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49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437"/>
        <w:gridCol w:w="265"/>
        <w:gridCol w:w="526"/>
        <w:gridCol w:w="766"/>
        <w:gridCol w:w="809"/>
        <w:gridCol w:w="461"/>
        <w:gridCol w:w="150"/>
        <w:gridCol w:w="300"/>
        <w:gridCol w:w="330"/>
        <w:gridCol w:w="145"/>
        <w:gridCol w:w="413"/>
        <w:gridCol w:w="137"/>
        <w:gridCol w:w="287"/>
        <w:gridCol w:w="463"/>
        <w:gridCol w:w="530"/>
        <w:gridCol w:w="495"/>
        <w:gridCol w:w="494"/>
        <w:gridCol w:w="473"/>
        <w:gridCol w:w="467"/>
        <w:gridCol w:w="67"/>
      </w:tblGrid>
      <w:tr w14:paraId="32D702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4" w:type="dxa"/>
            <w:gridSpan w:val="21"/>
            <w:shd w:val="clear" w:color="auto" w:fill="auto"/>
            <w:vAlign w:val="center"/>
          </w:tcPr>
          <w:p w14:paraId="30B89BA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12"/>
                <w:rFonts w:hint="eastAsia"/>
              </w:rPr>
              <w:t>检验记录</w:t>
            </w:r>
          </w:p>
          <w:p w14:paraId="4BFE85C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文件编号：　　　　　　版本：　　　　ＮＯ.</w:t>
            </w:r>
          </w:p>
        </w:tc>
      </w:tr>
      <w:tr w14:paraId="176950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0D7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检验类型</w:t>
            </w:r>
          </w:p>
        </w:tc>
        <w:tc>
          <w:tcPr>
            <w:tcW w:w="75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92B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u w:val="single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sz w:val="20"/>
                  <w:szCs w:val="20"/>
                </w:rPr>
                <w:id w:val="147481806"/>
              </w:sdtPr>
              <w:sdtEndPr>
                <w:rPr>
                  <w:rFonts w:hint="eastAsia" w:ascii="宋体" w:hAnsi="宋体" w:eastAsia="宋体" w:cs="宋体"/>
                  <w:color w:val="000000"/>
                  <w:sz w:val="20"/>
                  <w:szCs w:val="20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来料检验   </w:t>
            </w:r>
            <w:sdt>
              <w:sdtPr>
                <w:rPr>
                  <w:rFonts w:hint="eastAsia" w:ascii="宋体" w:hAnsi="宋体" w:eastAsia="宋体" w:cs="宋体"/>
                  <w:color w:val="000000"/>
                  <w:sz w:val="20"/>
                  <w:szCs w:val="20"/>
                </w:rPr>
                <w:id w:val="147481799"/>
              </w:sdtPr>
              <w:sdtEndPr>
                <w:rPr>
                  <w:rFonts w:hint="eastAsia" w:ascii="宋体" w:hAnsi="宋体" w:eastAsia="宋体" w:cs="宋体"/>
                  <w:color w:val="000000"/>
                  <w:sz w:val="20"/>
                  <w:szCs w:val="20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过程检验   </w:t>
            </w:r>
            <w:sdt>
              <w:sdtPr>
                <w:rPr>
                  <w:rFonts w:hint="eastAsia" w:ascii="宋体" w:hAnsi="宋体" w:eastAsia="宋体" w:cs="宋体"/>
                  <w:color w:val="000000"/>
                  <w:sz w:val="20"/>
                  <w:szCs w:val="20"/>
                </w:rPr>
                <w:id w:val="147481793"/>
              </w:sdtPr>
              <w:sdtEndPr>
                <w:rPr>
                  <w:rFonts w:hint="eastAsia" w:ascii="宋体" w:hAnsi="宋体" w:eastAsia="宋体" w:cs="宋体"/>
                  <w:color w:val="000000"/>
                  <w:sz w:val="20"/>
                  <w:szCs w:val="20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返工检验   </w:t>
            </w:r>
            <w:sdt>
              <w:sdtPr>
                <w:rPr>
                  <w:rFonts w:hint="eastAsia" w:ascii="宋体" w:hAnsi="宋体" w:eastAsia="宋体" w:cs="宋体"/>
                  <w:color w:val="000000"/>
                  <w:sz w:val="20"/>
                  <w:szCs w:val="20"/>
                </w:rPr>
                <w:id w:val="147481790"/>
              </w:sdtPr>
              <w:sdtEndPr>
                <w:rPr>
                  <w:rFonts w:hint="eastAsia" w:ascii="宋体" w:hAnsi="宋体" w:eastAsia="宋体" w:cs="宋体"/>
                  <w:color w:val="000000"/>
                  <w:sz w:val="20"/>
                  <w:szCs w:val="20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其他：___________</w:t>
            </w:r>
          </w:p>
        </w:tc>
      </w:tr>
      <w:tr w14:paraId="376AA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480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产品名称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EFA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4C0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产品编号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942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8ED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975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D0A8A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1EF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送检日期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9FA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327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生产订单编号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FC6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75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生产批次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E92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DB59C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B9D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送检数量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37C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D80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检验数量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3221">
            <w:pPr>
              <w:jc w:val="center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71B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检验日期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85F8">
            <w:pPr>
              <w:jc w:val="center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</w:p>
        </w:tc>
      </w:tr>
      <w:tr w14:paraId="2F74E6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6CA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检验依据</w:t>
            </w:r>
          </w:p>
        </w:tc>
        <w:tc>
          <w:tcPr>
            <w:tcW w:w="75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FA8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5168A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680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检验设备</w:t>
            </w:r>
          </w:p>
        </w:tc>
        <w:tc>
          <w:tcPr>
            <w:tcW w:w="75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A9A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E090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trHeight w:val="286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630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EBB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检验项目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07A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接收标准</w:t>
            </w:r>
          </w:p>
        </w:tc>
        <w:tc>
          <w:tcPr>
            <w:tcW w:w="51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F7E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检验结果</w:t>
            </w:r>
          </w:p>
        </w:tc>
      </w:tr>
      <w:tr w14:paraId="7016C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387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623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BCE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0BD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995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23A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56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2FB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AF8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17F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4DA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748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106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187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</w:tr>
      <w:tr w14:paraId="4DC3FE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40E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E17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873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0EE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9B4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A9B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848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BC0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F2D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874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733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917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02E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C95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8D5C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E68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F2B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721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E46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1C3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BCF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843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388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8C3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72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343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004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8BB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779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27178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D22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9F5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003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87A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7EC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594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FE8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2D7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3E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9D2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45C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D78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0CA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576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5DF10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054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8E4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D32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F8E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BC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C08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CC2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692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BD5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335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D6C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F8E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2A5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665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EE9C0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2B3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5C9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583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F6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85B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0D6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2F3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6D0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005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CB7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F94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6FD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9E1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E1C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25BF7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CB2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E46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732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76E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73B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4C1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FCA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662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156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F7B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FF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4AF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10D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0CA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214F3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trHeight w:val="809" w:hRule="atLeast"/>
        </w:trPr>
        <w:tc>
          <w:tcPr>
            <w:tcW w:w="842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9458">
            <w:pPr>
              <w:jc w:val="both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检验结果说明：</w:t>
            </w:r>
          </w:p>
        </w:tc>
      </w:tr>
      <w:tr w14:paraId="69B219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trHeight w:val="1437" w:hRule="atLeast"/>
        </w:trPr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3C4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Arial"/>
              </w:rPr>
              <w:t>检验结果</w:t>
            </w:r>
          </w:p>
        </w:tc>
        <w:tc>
          <w:tcPr>
            <w:tcW w:w="3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6D1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合格品数量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pcs</w:t>
            </w:r>
          </w:p>
          <w:p w14:paraId="7547D0A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不合格品数量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390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E814"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审核：</w:t>
            </w:r>
          </w:p>
        </w:tc>
      </w:tr>
      <w:tr w14:paraId="5811B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trHeight w:val="406" w:hRule="atLeast"/>
        </w:trPr>
        <w:tc>
          <w:tcPr>
            <w:tcW w:w="45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5E2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检验员：</w:t>
            </w:r>
          </w:p>
        </w:tc>
        <w:tc>
          <w:tcPr>
            <w:tcW w:w="39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787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0A1692E1">
      <w:pPr>
        <w:spacing w:line="220" w:lineRule="atLeast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5D0D1">
    <w:pPr>
      <w:pStyle w:val="6"/>
      <w:jc w:val="center"/>
    </w:pPr>
    <w:r>
      <w:pict>
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DF8BBD9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Cs w:val="18"/>
      </w:rPr>
      <w:t>专业带去价值，服务赢来美誉!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EA74A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8CE63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BB2AA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D8FBF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550FB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1B96"/>
    <w:rsid w:val="00225F55"/>
    <w:rsid w:val="002472CE"/>
    <w:rsid w:val="00323B43"/>
    <w:rsid w:val="003D37D8"/>
    <w:rsid w:val="00426133"/>
    <w:rsid w:val="004358AB"/>
    <w:rsid w:val="004810CC"/>
    <w:rsid w:val="00552331"/>
    <w:rsid w:val="005D4294"/>
    <w:rsid w:val="006D5F0C"/>
    <w:rsid w:val="00743539"/>
    <w:rsid w:val="008B7726"/>
    <w:rsid w:val="00B810C0"/>
    <w:rsid w:val="00D31D50"/>
    <w:rsid w:val="00E244F8"/>
    <w:rsid w:val="00F935EB"/>
    <w:rsid w:val="04DF0184"/>
    <w:rsid w:val="05C6241A"/>
    <w:rsid w:val="078A0014"/>
    <w:rsid w:val="13B91954"/>
    <w:rsid w:val="19162C64"/>
    <w:rsid w:val="1CAD5C56"/>
    <w:rsid w:val="2FA77BDB"/>
    <w:rsid w:val="40B21728"/>
    <w:rsid w:val="413E03B6"/>
    <w:rsid w:val="425A7A8A"/>
    <w:rsid w:val="46A073C8"/>
    <w:rsid w:val="47222C7E"/>
    <w:rsid w:val="4BEA474A"/>
    <w:rsid w:val="4CE5247D"/>
    <w:rsid w:val="4D261B0F"/>
    <w:rsid w:val="4E730AF5"/>
    <w:rsid w:val="51A64BC1"/>
    <w:rsid w:val="5401199A"/>
    <w:rsid w:val="70011526"/>
    <w:rsid w:val="70C23EB6"/>
    <w:rsid w:val="7B6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"/>
    <w:basedOn w:val="1"/>
    <w:qFormat/>
    <w:uiPriority w:val="0"/>
    <w:pPr>
      <w:spacing w:line="0" w:lineRule="atLeast"/>
    </w:pPr>
    <w:rPr>
      <w:sz w:val="32"/>
    </w:rPr>
  </w:style>
  <w:style w:type="paragraph" w:styleId="5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标题 1 Char"/>
    <w:link w:val="2"/>
    <w:uiPriority w:val="0"/>
    <w:rPr>
      <w:b/>
      <w:kern w:val="44"/>
      <w:sz w:val="44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163</Characters>
  <Lines>2</Lines>
  <Paragraphs>1</Paragraphs>
  <TotalTime>0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太极箫客</cp:lastModifiedBy>
  <dcterms:modified xsi:type="dcterms:W3CDTF">2025-08-14T06:24:19Z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018484CC6EBF4020A85730A760642CA4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