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4EE88">
      <w:pPr>
        <w:pStyle w:val="2"/>
        <w:bidi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纠正及预防措施实施表</w:t>
      </w:r>
    </w:p>
    <w:p w14:paraId="7EB566BB">
      <w:pPr>
        <w:jc w:val="right"/>
        <w:rPr>
          <w:rFonts w:hint="eastAsia"/>
          <w:lang w:eastAsia="zh-CN"/>
        </w:rPr>
      </w:pPr>
      <w:r>
        <w:rPr>
          <w:rFonts w:ascii="宋体"/>
          <w:i/>
          <w:iCs/>
        </w:rPr>
        <w:t xml:space="preserve"> </w:t>
      </w: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721"/>
        <w:gridCol w:w="720"/>
        <w:gridCol w:w="1442"/>
        <w:gridCol w:w="1441"/>
        <w:gridCol w:w="721"/>
        <w:gridCol w:w="720"/>
        <w:gridCol w:w="1444"/>
      </w:tblGrid>
      <w:tr w14:paraId="10BD2A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4" w:type="dxa"/>
            <w:vMerge w:val="restart"/>
            <w:vAlign w:val="center"/>
          </w:tcPr>
          <w:p w14:paraId="3F44D942"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问题描述</w:t>
            </w:r>
          </w:p>
        </w:tc>
        <w:tc>
          <w:tcPr>
            <w:tcW w:w="8650" w:type="dxa"/>
            <w:gridSpan w:val="8"/>
            <w:vAlign w:val="center"/>
          </w:tcPr>
          <w:p w14:paraId="0B82D66A">
            <w:pPr>
              <w:widowControl/>
              <w:numPr>
                <w:ilvl w:val="0"/>
                <w:numId w:val="0"/>
              </w:numPr>
              <w:tabs>
                <w:tab w:val="left" w:pos="1208"/>
              </w:tabs>
              <w:adjustRightInd w:val="0"/>
              <w:spacing w:line="360" w:lineRule="auto"/>
              <w:jc w:val="left"/>
              <w:rPr>
                <w:rFonts w:hint="eastAsia" w:ascii="宋体" w:cs="宋体" w:hAnsiTheme="minorHAnsi" w:eastAsiaTheme="minorEastAsia"/>
                <w:b/>
                <w:bCs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1"/>
                <w:szCs w:val="21"/>
                <w:lang w:val="zh-CN" w:eastAsia="zh-CN" w:bidi="ar-SA"/>
              </w:rPr>
              <w:t>问题类型：</w:t>
            </w:r>
          </w:p>
          <w:p w14:paraId="503DAAC3">
            <w:pPr>
              <w:widowControl/>
              <w:numPr>
                <w:ilvl w:val="0"/>
                <w:numId w:val="0"/>
              </w:numPr>
              <w:tabs>
                <w:tab w:val="left" w:pos="1208"/>
              </w:tabs>
              <w:adjustRightInd w:val="0"/>
              <w:spacing w:line="360" w:lineRule="auto"/>
              <w:jc w:val="left"/>
              <w:rPr>
                <w:rFonts w:hint="default" w:ascii="宋体" w:cs="宋体"/>
                <w:color w:val="auto"/>
                <w:kern w:val="0"/>
                <w:szCs w:val="21"/>
                <w:u w:val="single"/>
                <w:lang w:val="en-US" w:eastAsia="zh-CN"/>
              </w:rPr>
            </w:pPr>
            <w:sdt>
              <w:sdt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  <w:id w:val="14745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物料质量问题具有趋势性；</w:t>
            </w:r>
          </w:p>
          <w:p w14:paraId="4CBC20A3">
            <w:pPr>
              <w:widowControl/>
              <w:numPr>
                <w:ilvl w:val="0"/>
                <w:numId w:val="0"/>
              </w:numPr>
              <w:tabs>
                <w:tab w:val="left" w:pos="1208"/>
              </w:tabs>
              <w:adjustRightInd w:val="0"/>
              <w:spacing w:line="360" w:lineRule="auto"/>
              <w:jc w:val="left"/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</w:pPr>
            <w:sdt>
              <w:sdt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  <w:id w:val="14745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生产过程中发现不合格具有趋势性或者重大问题；</w:t>
            </w:r>
          </w:p>
          <w:p w14:paraId="2D92C730">
            <w:pPr>
              <w:widowControl/>
              <w:numPr>
                <w:ilvl w:val="0"/>
                <w:numId w:val="0"/>
              </w:numPr>
              <w:tabs>
                <w:tab w:val="left" w:pos="1208"/>
              </w:tabs>
              <w:adjustRightInd w:val="0"/>
              <w:spacing w:line="360" w:lineRule="auto"/>
              <w:jc w:val="left"/>
              <w:rPr>
                <w:rFonts w:hint="default" w:ascii="宋体" w:cs="宋体"/>
                <w:color w:val="auto"/>
                <w:kern w:val="0"/>
                <w:szCs w:val="21"/>
                <w:lang w:val="en-US"/>
              </w:rPr>
            </w:pPr>
            <w:sdt>
              <w:sdt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  <w:id w:val="14745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售后产品发现不满足产品规格的性能、安全、标贴、法规等方面的问题；</w:t>
            </w:r>
          </w:p>
          <w:p w14:paraId="2A317D18">
            <w:pPr>
              <w:widowControl/>
              <w:numPr>
                <w:ilvl w:val="0"/>
                <w:numId w:val="0"/>
              </w:numPr>
              <w:tabs>
                <w:tab w:val="left" w:pos="1208"/>
              </w:tabs>
              <w:adjustRightInd w:val="0"/>
              <w:spacing w:line="360" w:lineRule="auto"/>
              <w:jc w:val="left"/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</w:pPr>
            <w:sdt>
              <w:sdt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  <w:id w:val="14745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涉及违反现有流程与工艺规范的；</w:t>
            </w:r>
          </w:p>
          <w:p w14:paraId="17949EFB">
            <w:pPr>
              <w:widowControl/>
              <w:numPr>
                <w:ilvl w:val="0"/>
                <w:numId w:val="0"/>
              </w:numPr>
              <w:tabs>
                <w:tab w:val="left" w:pos="1208"/>
              </w:tabs>
              <w:adjustRightInd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Cs w:val="21"/>
                <w:lang w:val="zh-CN"/>
              </w:rPr>
            </w:pPr>
            <w:sdt>
              <w:sdt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  <w:id w:val="14745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审核的不合格；</w:t>
            </w:r>
          </w:p>
          <w:p w14:paraId="5E3DA1CE">
            <w:pPr>
              <w:widowControl/>
              <w:numPr>
                <w:ilvl w:val="0"/>
                <w:numId w:val="0"/>
              </w:numPr>
              <w:tabs>
                <w:tab w:val="left" w:pos="1208"/>
              </w:tabs>
              <w:adjustRightInd w:val="0"/>
              <w:spacing w:line="360" w:lineRule="auto"/>
              <w:jc w:val="left"/>
              <w:rPr>
                <w:rFonts w:hint="default" w:ascii="宋体" w:cs="宋体" w:eastAsiaTheme="minorEastAsia"/>
                <w:color w:val="auto"/>
                <w:kern w:val="0"/>
                <w:szCs w:val="21"/>
                <w:u w:val="single"/>
                <w:lang w:val="en-US" w:eastAsia="zh-CN"/>
              </w:rPr>
            </w:pPr>
            <w:sdt>
              <w:sdt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  <w:id w:val="14745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zh-CN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其他的趋势性问题：</w:t>
            </w:r>
            <w:r>
              <w:rPr>
                <w:rFonts w:hint="eastAsia" w:asci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          </w:t>
            </w:r>
          </w:p>
          <w:p w14:paraId="77002E2F">
            <w:pPr>
              <w:spacing w:line="360" w:lineRule="auto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en-US" w:eastAsia="zh-CN" w:bidi="ar-SA"/>
                </w:rPr>
                <w:id w:val="14745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cs="宋体" w:hAnsiTheme="minorHAnsi" w:eastAsiaTheme="minorEastAsia"/>
                  <w:color w:val="auto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：</w:t>
            </w:r>
            <w:r>
              <w:rPr>
                <w:rFonts w:hint="eastAsia" w:asci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                      </w:t>
            </w:r>
          </w:p>
        </w:tc>
      </w:tr>
      <w:tr w14:paraId="0E97A8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134" w:type="dxa"/>
            <w:vMerge w:val="continue"/>
            <w:vAlign w:val="center"/>
          </w:tcPr>
          <w:p w14:paraId="1D4E0681">
            <w:pPr>
              <w:spacing w:line="360" w:lineRule="auto"/>
              <w:jc w:val="both"/>
            </w:pPr>
          </w:p>
        </w:tc>
        <w:tc>
          <w:tcPr>
            <w:tcW w:w="8650" w:type="dxa"/>
            <w:gridSpan w:val="8"/>
            <w:vAlign w:val="top"/>
          </w:tcPr>
          <w:p w14:paraId="27A07237">
            <w:pPr>
              <w:spacing w:line="360" w:lineRule="auto"/>
              <w:jc w:val="both"/>
              <w:rPr>
                <w:rFonts w:hint="eastAsia" w:asci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问题详情：</w:t>
            </w:r>
          </w:p>
          <w:p w14:paraId="0E6E3E66">
            <w:pPr>
              <w:spacing w:line="360" w:lineRule="auto"/>
              <w:jc w:val="both"/>
              <w:rPr>
                <w:rFonts w:hint="eastAsia" w:asci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AD0E0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34" w:type="dxa"/>
            <w:vMerge w:val="continue"/>
            <w:vAlign w:val="center"/>
          </w:tcPr>
          <w:p w14:paraId="5309273C">
            <w:pPr>
              <w:spacing w:line="360" w:lineRule="auto"/>
              <w:jc w:val="both"/>
            </w:pPr>
          </w:p>
        </w:tc>
        <w:tc>
          <w:tcPr>
            <w:tcW w:w="1441" w:type="dxa"/>
            <w:vAlign w:val="center"/>
          </w:tcPr>
          <w:p w14:paraId="773880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报告部门</w:t>
            </w:r>
          </w:p>
        </w:tc>
        <w:tc>
          <w:tcPr>
            <w:tcW w:w="1441" w:type="dxa"/>
            <w:gridSpan w:val="2"/>
            <w:vAlign w:val="center"/>
          </w:tcPr>
          <w:p w14:paraId="468C27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2" w:type="dxa"/>
            <w:vAlign w:val="center"/>
          </w:tcPr>
          <w:p w14:paraId="702A61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报告人员</w:t>
            </w:r>
          </w:p>
        </w:tc>
        <w:tc>
          <w:tcPr>
            <w:tcW w:w="1441" w:type="dxa"/>
            <w:vAlign w:val="center"/>
          </w:tcPr>
          <w:p w14:paraId="5CEFC6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3E28EC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报告日期</w:t>
            </w:r>
          </w:p>
        </w:tc>
        <w:tc>
          <w:tcPr>
            <w:tcW w:w="1444" w:type="dxa"/>
            <w:vAlign w:val="center"/>
          </w:tcPr>
          <w:p w14:paraId="16876C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7094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restart"/>
            <w:vAlign w:val="center"/>
          </w:tcPr>
          <w:p w14:paraId="4B6232DC"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问题确认</w:t>
            </w:r>
          </w:p>
          <w:p w14:paraId="2A9AD348"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eastAsia="zh-CN"/>
              </w:rPr>
              <w:t>（质量部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val="en-US" w:eastAsia="zh-CN"/>
              </w:rPr>
              <w:t>/供方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eastAsia="zh-CN"/>
              </w:rPr>
              <w:t>填写）</w:t>
            </w:r>
          </w:p>
        </w:tc>
        <w:tc>
          <w:tcPr>
            <w:tcW w:w="8650" w:type="dxa"/>
            <w:gridSpan w:val="8"/>
            <w:vAlign w:val="center"/>
          </w:tcPr>
          <w:p w14:paraId="3879A1FC">
            <w:pPr>
              <w:spacing w:line="360" w:lineRule="auto"/>
              <w:jc w:val="both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确认结果：</w:t>
            </w:r>
          </w:p>
          <w:p w14:paraId="3083F756">
            <w:pPr>
              <w:spacing w:line="360" w:lineRule="auto"/>
              <w:jc w:val="both"/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1"/>
                  <w:lang w:val="en-US" w:eastAsia="zh-CN" w:bidi="ar-SA"/>
                </w:rPr>
                <w:id w:val="14745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以上问题需要由</w:t>
            </w: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u w:val="none"/>
                <w:lang w:val="en-US" w:eastAsia="zh-CN" w:bidi="ar-SA"/>
              </w:rPr>
              <w:t>（处理部门名称）</w:t>
            </w: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进一步处理</w:t>
            </w:r>
          </w:p>
          <w:p w14:paraId="4B6BDCE9">
            <w:pPr>
              <w:spacing w:line="360" w:lineRule="auto"/>
              <w:jc w:val="both"/>
              <w:rPr>
                <w:rFonts w:hint="default" w:asciiTheme="minorEastAsia" w:hAnsiTheme="minor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sdt>
              <w:sdt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1"/>
                  <w:lang w:val="en-US" w:eastAsia="zh-CN" w:bidi="ar-SA"/>
                </w:rPr>
                <w:id w:val="14745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以上问题无需处理，具体原因：</w:t>
            </w: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                   </w:t>
            </w:r>
          </w:p>
        </w:tc>
      </w:tr>
      <w:tr w14:paraId="69500E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vAlign w:val="center"/>
          </w:tcPr>
          <w:p w14:paraId="70FCA58C">
            <w:pPr>
              <w:spacing w:line="360" w:lineRule="auto"/>
              <w:jc w:val="center"/>
            </w:pPr>
          </w:p>
        </w:tc>
        <w:tc>
          <w:tcPr>
            <w:tcW w:w="2162" w:type="dxa"/>
            <w:gridSpan w:val="2"/>
            <w:vAlign w:val="center"/>
          </w:tcPr>
          <w:p w14:paraId="167B14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确认人员</w:t>
            </w:r>
          </w:p>
        </w:tc>
        <w:tc>
          <w:tcPr>
            <w:tcW w:w="2162" w:type="dxa"/>
            <w:gridSpan w:val="2"/>
            <w:vAlign w:val="center"/>
          </w:tcPr>
          <w:p w14:paraId="1E2E54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10718C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确认日期</w:t>
            </w:r>
          </w:p>
        </w:tc>
        <w:tc>
          <w:tcPr>
            <w:tcW w:w="2164" w:type="dxa"/>
            <w:gridSpan w:val="2"/>
            <w:vAlign w:val="center"/>
          </w:tcPr>
          <w:p w14:paraId="294D2A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D28B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34" w:type="dxa"/>
            <w:vMerge w:val="restart"/>
            <w:vAlign w:val="center"/>
          </w:tcPr>
          <w:p w14:paraId="2859CE3E"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调查及原因分析</w:t>
            </w:r>
          </w:p>
          <w:p w14:paraId="2B55A4B6"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eastAsia="zh-CN"/>
              </w:rPr>
              <w:t>（处理部门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/供方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eastAsia="zh-CN"/>
              </w:rPr>
              <w:t>填写）</w:t>
            </w:r>
          </w:p>
        </w:tc>
        <w:tc>
          <w:tcPr>
            <w:tcW w:w="8650" w:type="dxa"/>
            <w:gridSpan w:val="8"/>
            <w:vAlign w:val="center"/>
          </w:tcPr>
          <w:p w14:paraId="2C4D5386">
            <w:pPr>
              <w:spacing w:line="360" w:lineRule="auto"/>
              <w:jc w:val="left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原因分析过程描述：</w:t>
            </w:r>
          </w:p>
          <w:p w14:paraId="6B7ADAB0">
            <w:pPr>
              <w:spacing w:line="360" w:lineRule="auto"/>
              <w:jc w:val="left"/>
              <w:rPr>
                <w:rFonts w:hint="eastAsia" w:asciiTheme="minorEastAsia" w:hAnsiTheme="minorEastAsia"/>
                <w:b/>
                <w:bCs/>
                <w:szCs w:val="21"/>
                <w:u w:val="single"/>
                <w:lang w:eastAsia="zh-CN"/>
              </w:rPr>
            </w:pPr>
          </w:p>
        </w:tc>
      </w:tr>
      <w:tr w14:paraId="6D21C0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34" w:type="dxa"/>
            <w:vMerge w:val="continue"/>
            <w:vAlign w:val="center"/>
          </w:tcPr>
          <w:p w14:paraId="1F5249A4">
            <w:pPr>
              <w:spacing w:line="360" w:lineRule="auto"/>
              <w:jc w:val="center"/>
            </w:pPr>
          </w:p>
        </w:tc>
        <w:tc>
          <w:tcPr>
            <w:tcW w:w="8650" w:type="dxa"/>
            <w:gridSpan w:val="8"/>
            <w:vAlign w:val="center"/>
          </w:tcPr>
          <w:p w14:paraId="7693AE4F"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default"/>
                <w:b/>
                <w:bCs/>
                <w:color w:val="auto"/>
              </w:rPr>
              <w:t>产生问题的原因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：</w:t>
            </w:r>
          </w:p>
          <w:p w14:paraId="50B0A0F0"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lang w:eastAsia="zh-CN"/>
              </w:rPr>
            </w:pPr>
          </w:p>
        </w:tc>
      </w:tr>
      <w:tr w14:paraId="4B59B8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34" w:type="dxa"/>
            <w:vMerge w:val="continue"/>
            <w:vAlign w:val="center"/>
          </w:tcPr>
          <w:p w14:paraId="406BB261"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  <w:u w:val="single"/>
              </w:rPr>
            </w:pPr>
          </w:p>
        </w:tc>
        <w:tc>
          <w:tcPr>
            <w:tcW w:w="8650" w:type="dxa"/>
            <w:gridSpan w:val="8"/>
            <w:vAlign w:val="center"/>
          </w:tcPr>
          <w:p w14:paraId="0A46D1C9"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问题</w:t>
            </w:r>
            <w:r>
              <w:rPr>
                <w:rFonts w:hint="eastAsia"/>
                <w:b/>
                <w:bCs/>
                <w:color w:val="auto"/>
              </w:rPr>
              <w:t>产生的风险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：</w:t>
            </w:r>
          </w:p>
          <w:p w14:paraId="713EB33C"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lang w:eastAsia="zh-CN"/>
              </w:rPr>
            </w:pPr>
          </w:p>
        </w:tc>
      </w:tr>
      <w:tr w14:paraId="5815D4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134" w:type="dxa"/>
            <w:vMerge w:val="continue"/>
            <w:vAlign w:val="center"/>
          </w:tcPr>
          <w:p w14:paraId="6EF9DA89"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  <w:u w:val="single"/>
              </w:rPr>
            </w:pPr>
          </w:p>
        </w:tc>
        <w:tc>
          <w:tcPr>
            <w:tcW w:w="8650" w:type="dxa"/>
            <w:gridSpan w:val="8"/>
            <w:vAlign w:val="center"/>
          </w:tcPr>
          <w:p w14:paraId="49071F68"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是否为</w:t>
            </w:r>
            <w:r>
              <w:rPr>
                <w:rFonts w:hint="eastAsia"/>
                <w:b/>
                <w:bCs/>
                <w:color w:val="auto"/>
              </w:rPr>
              <w:t>涉及器械功能、性能、规格、安全的严重不合格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？</w:t>
            </w:r>
          </w:p>
          <w:p w14:paraId="756B43CA">
            <w:pPr>
              <w:spacing w:line="360" w:lineRule="auto"/>
              <w:jc w:val="left"/>
              <w:rPr>
                <w:rFonts w:hint="eastAsia"/>
                <w:color w:val="auto"/>
                <w:u w:val="singl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  <w:id w:val="14748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lang w:eastAsia="zh-CN"/>
              </w:rPr>
              <w:t>是，风险描述见《</w:t>
            </w:r>
            <w:r>
              <w:rPr>
                <w:rFonts w:hint="eastAsia"/>
                <w:color w:val="auto"/>
              </w:rPr>
              <w:t>风险分析报告</w:t>
            </w:r>
            <w:r>
              <w:rPr>
                <w:rFonts w:hint="eastAsia"/>
                <w:color w:val="auto"/>
                <w:lang w:eastAsia="zh-CN"/>
              </w:rPr>
              <w:t>》（报告编号：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）；</w:t>
            </w:r>
          </w:p>
          <w:p w14:paraId="4BC29582">
            <w:pPr>
              <w:spacing w:line="360" w:lineRule="auto"/>
              <w:jc w:val="left"/>
              <w:rPr>
                <w:rFonts w:hint="default"/>
                <w:color w:val="auto"/>
                <w:u w:val="singl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u w:val="none"/>
                  <w:lang w:val="en-US" w:eastAsia="zh-CN" w:bidi="ar-SA"/>
                </w:rPr>
                <w:id w:val="14748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u w:val="none"/>
                <w:lang w:val="en-US" w:eastAsia="zh-CN"/>
              </w:rPr>
              <w:t>否，风险描述：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                            </w:t>
            </w:r>
          </w:p>
        </w:tc>
      </w:tr>
      <w:tr w14:paraId="4964B3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134" w:type="dxa"/>
            <w:vMerge w:val="continue"/>
            <w:vAlign w:val="center"/>
          </w:tcPr>
          <w:p w14:paraId="34C5A9BD">
            <w:pPr>
              <w:spacing w:line="360" w:lineRule="auto"/>
              <w:jc w:val="left"/>
            </w:pPr>
          </w:p>
        </w:tc>
        <w:tc>
          <w:tcPr>
            <w:tcW w:w="8650" w:type="dxa"/>
            <w:gridSpan w:val="8"/>
            <w:vAlign w:val="center"/>
          </w:tcPr>
          <w:p w14:paraId="02A9A44E"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是否必须实施更改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？</w:t>
            </w:r>
          </w:p>
          <w:p w14:paraId="2E8E9B5B">
            <w:pPr>
              <w:spacing w:line="360" w:lineRule="auto"/>
              <w:jc w:val="left"/>
              <w:rPr>
                <w:rFonts w:hint="default"/>
                <w:color w:val="auto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  <w:id w:val="14748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lang w:eastAsia="zh-CN"/>
              </w:rPr>
              <w:t>是，需要进一步实施以下措施：</w:t>
            </w: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u w:val="none"/>
                  <w:lang w:val="en-US" w:eastAsia="zh-CN" w:bidi="ar-SA"/>
                </w:rPr>
                <w:id w:val="14748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2"/>
                    <w:u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u w:val="none"/>
                <w:lang w:eastAsia="zh-CN"/>
              </w:rPr>
              <w:t>纠正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 xml:space="preserve"> </w:t>
            </w: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u w:val="none"/>
                  <w:lang w:val="en-US" w:eastAsia="zh-CN" w:bidi="ar-SA"/>
                </w:rPr>
                <w:id w:val="1474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u w:val="none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u w:val="none"/>
                <w:lang w:val="en-US" w:eastAsia="zh-CN"/>
              </w:rPr>
              <w:t xml:space="preserve">预防 </w:t>
            </w: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u w:val="none"/>
                  <w:lang w:val="en-US" w:eastAsia="zh-CN" w:bidi="ar-SA"/>
                </w:rPr>
                <w:id w:val="14748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u w:val="none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u w:val="none"/>
                <w:lang w:val="en-US" w:eastAsia="zh-CN"/>
              </w:rPr>
              <w:t>其他：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 w14:paraId="16035F36">
            <w:pPr>
              <w:spacing w:line="360" w:lineRule="auto"/>
              <w:jc w:val="left"/>
              <w:rPr>
                <w:rFonts w:hint="default"/>
                <w:color w:val="auto"/>
                <w:u w:val="singl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  <w:id w:val="14748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lang w:eastAsia="zh-CN"/>
              </w:rPr>
              <w:t>否，可以封闭，具体原因：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                                </w:t>
            </w:r>
          </w:p>
        </w:tc>
      </w:tr>
      <w:tr w14:paraId="544AAE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134" w:type="dxa"/>
            <w:vMerge w:val="continue"/>
            <w:vAlign w:val="center"/>
          </w:tcPr>
          <w:p w14:paraId="3CF5E4F0"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lang w:eastAsia="zh-CN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7A6DC595"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调查及分析人员</w:t>
            </w:r>
          </w:p>
        </w:tc>
        <w:tc>
          <w:tcPr>
            <w:tcW w:w="2162" w:type="dxa"/>
            <w:gridSpan w:val="2"/>
            <w:vAlign w:val="center"/>
          </w:tcPr>
          <w:p w14:paraId="56BD010E"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lang w:eastAsia="zh-CN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608D2120"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调查及分析日期</w:t>
            </w:r>
          </w:p>
        </w:tc>
        <w:tc>
          <w:tcPr>
            <w:tcW w:w="2164" w:type="dxa"/>
            <w:gridSpan w:val="2"/>
            <w:vAlign w:val="center"/>
          </w:tcPr>
          <w:p w14:paraId="0CD15D04"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lang w:eastAsia="zh-CN"/>
              </w:rPr>
            </w:pPr>
          </w:p>
        </w:tc>
      </w:tr>
      <w:tr w14:paraId="496235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restart"/>
            <w:vAlign w:val="center"/>
          </w:tcPr>
          <w:p w14:paraId="59B5BD1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制定处理措施</w:t>
            </w:r>
          </w:p>
        </w:tc>
        <w:tc>
          <w:tcPr>
            <w:tcW w:w="8650" w:type="dxa"/>
            <w:gridSpan w:val="8"/>
            <w:vAlign w:val="center"/>
          </w:tcPr>
          <w:p w14:paraId="0023B7E5"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纠正措施计划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（处理部门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val="en-US" w:eastAsia="zh-CN"/>
              </w:rPr>
              <w:t>/供方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填写）（请具体描述每一措施</w:t>
            </w:r>
            <w:r>
              <w:rPr>
                <w:rFonts w:hint="eastAsia"/>
                <w:b w:val="0"/>
                <w:bCs w:val="0"/>
                <w:color w:val="auto"/>
              </w:rPr>
              <w:t>对应的责任人和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计划</w:t>
            </w:r>
            <w:r>
              <w:rPr>
                <w:rFonts w:hint="eastAsia"/>
                <w:b w:val="0"/>
                <w:bCs w:val="0"/>
                <w:color w:val="auto"/>
              </w:rPr>
              <w:t>完成时间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：</w:t>
            </w:r>
          </w:p>
          <w:p w14:paraId="3D63FF6C"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</w:p>
        </w:tc>
      </w:tr>
      <w:tr w14:paraId="027EE1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vAlign w:val="center"/>
          </w:tcPr>
          <w:p w14:paraId="23ABC34C">
            <w:pPr>
              <w:spacing w:line="360" w:lineRule="auto"/>
            </w:pPr>
          </w:p>
        </w:tc>
        <w:tc>
          <w:tcPr>
            <w:tcW w:w="2162" w:type="dxa"/>
            <w:gridSpan w:val="2"/>
            <w:vAlign w:val="center"/>
          </w:tcPr>
          <w:p w14:paraId="6F90331B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制定人员</w:t>
            </w:r>
          </w:p>
        </w:tc>
        <w:tc>
          <w:tcPr>
            <w:tcW w:w="2162" w:type="dxa"/>
            <w:gridSpan w:val="2"/>
            <w:vAlign w:val="center"/>
          </w:tcPr>
          <w:p w14:paraId="4B98B057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71EB6E63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制定日期</w:t>
            </w:r>
          </w:p>
        </w:tc>
        <w:tc>
          <w:tcPr>
            <w:tcW w:w="2164" w:type="dxa"/>
            <w:gridSpan w:val="2"/>
            <w:vAlign w:val="center"/>
          </w:tcPr>
          <w:p w14:paraId="5256CC98">
            <w:pPr>
              <w:spacing w:line="360" w:lineRule="auto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  <w:tr w14:paraId="28C1A4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vAlign w:val="center"/>
          </w:tcPr>
          <w:p w14:paraId="172DE274"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</w:p>
        </w:tc>
        <w:tc>
          <w:tcPr>
            <w:tcW w:w="8650" w:type="dxa"/>
            <w:gridSpan w:val="8"/>
            <w:vAlign w:val="center"/>
          </w:tcPr>
          <w:p w14:paraId="29C64BFB"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预防措施计划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（质量部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val="en-US" w:eastAsia="zh-CN"/>
              </w:rPr>
              <w:t>/供方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填写）（请具体描述每一措施</w:t>
            </w:r>
            <w:r>
              <w:rPr>
                <w:rFonts w:hint="eastAsia"/>
                <w:b w:val="0"/>
                <w:bCs w:val="0"/>
                <w:color w:val="auto"/>
              </w:rPr>
              <w:t>对应的责任人和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计划</w:t>
            </w:r>
            <w:r>
              <w:rPr>
                <w:rFonts w:hint="eastAsia"/>
                <w:b w:val="0"/>
                <w:bCs w:val="0"/>
                <w:color w:val="auto"/>
              </w:rPr>
              <w:t>完成时间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：</w:t>
            </w:r>
          </w:p>
          <w:p w14:paraId="0EE3B652"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</w:p>
        </w:tc>
      </w:tr>
      <w:tr w14:paraId="278C97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vAlign w:val="center"/>
          </w:tcPr>
          <w:p w14:paraId="727EF17D">
            <w:pPr>
              <w:spacing w:line="360" w:lineRule="auto"/>
            </w:pPr>
          </w:p>
        </w:tc>
        <w:tc>
          <w:tcPr>
            <w:tcW w:w="2162" w:type="dxa"/>
            <w:gridSpan w:val="2"/>
            <w:vAlign w:val="center"/>
          </w:tcPr>
          <w:p w14:paraId="1F7757A1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制定人员</w:t>
            </w:r>
          </w:p>
        </w:tc>
        <w:tc>
          <w:tcPr>
            <w:tcW w:w="2162" w:type="dxa"/>
            <w:gridSpan w:val="2"/>
            <w:vAlign w:val="center"/>
          </w:tcPr>
          <w:p w14:paraId="3200601F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44B3BE86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制定日期</w:t>
            </w:r>
          </w:p>
        </w:tc>
        <w:tc>
          <w:tcPr>
            <w:tcW w:w="2164" w:type="dxa"/>
            <w:gridSpan w:val="2"/>
            <w:vAlign w:val="center"/>
          </w:tcPr>
          <w:p w14:paraId="6BFDB30B">
            <w:pPr>
              <w:spacing w:line="360" w:lineRule="auto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  <w:tr w14:paraId="4414D8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4" w:type="dxa"/>
            <w:vMerge w:val="continue"/>
            <w:vAlign w:val="center"/>
          </w:tcPr>
          <w:p w14:paraId="1569B4B5"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</w:p>
        </w:tc>
        <w:tc>
          <w:tcPr>
            <w:tcW w:w="8650" w:type="dxa"/>
            <w:gridSpan w:val="8"/>
            <w:vAlign w:val="center"/>
          </w:tcPr>
          <w:p w14:paraId="01A0F1BA"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其他措施计划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（处理部门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val="en-US" w:eastAsia="zh-CN"/>
              </w:rPr>
              <w:t>/供方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填写）（请具体描述每一措施</w:t>
            </w:r>
            <w:r>
              <w:rPr>
                <w:rFonts w:hint="eastAsia"/>
                <w:b w:val="0"/>
                <w:bCs w:val="0"/>
                <w:color w:val="auto"/>
              </w:rPr>
              <w:t>对应的责任人和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计划</w:t>
            </w:r>
            <w:r>
              <w:rPr>
                <w:rFonts w:hint="eastAsia"/>
                <w:b w:val="0"/>
                <w:bCs w:val="0"/>
                <w:color w:val="auto"/>
              </w:rPr>
              <w:t>完成时间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：</w:t>
            </w:r>
          </w:p>
          <w:p w14:paraId="300B65ED"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</w:p>
        </w:tc>
      </w:tr>
      <w:tr w14:paraId="56D837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4" w:type="dxa"/>
            <w:vMerge w:val="continue"/>
            <w:vAlign w:val="center"/>
          </w:tcPr>
          <w:p w14:paraId="224C4D7C">
            <w:pPr>
              <w:spacing w:line="360" w:lineRule="auto"/>
            </w:pPr>
          </w:p>
        </w:tc>
        <w:tc>
          <w:tcPr>
            <w:tcW w:w="2162" w:type="dxa"/>
            <w:gridSpan w:val="2"/>
            <w:vAlign w:val="center"/>
          </w:tcPr>
          <w:p w14:paraId="2C8DD272"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制定人员</w:t>
            </w:r>
          </w:p>
        </w:tc>
        <w:tc>
          <w:tcPr>
            <w:tcW w:w="2162" w:type="dxa"/>
            <w:gridSpan w:val="2"/>
            <w:vAlign w:val="center"/>
          </w:tcPr>
          <w:p w14:paraId="0A95E8F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7C998EF5"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制定日期</w:t>
            </w:r>
          </w:p>
        </w:tc>
        <w:tc>
          <w:tcPr>
            <w:tcW w:w="2164" w:type="dxa"/>
            <w:gridSpan w:val="2"/>
            <w:vAlign w:val="center"/>
          </w:tcPr>
          <w:p w14:paraId="773703EA">
            <w:pPr>
              <w:spacing w:line="360" w:lineRule="auto"/>
              <w:rPr>
                <w:rFonts w:hint="eastAsia" w:asciiTheme="minorEastAsia" w:hAnsiTheme="minorEastAsia"/>
                <w:szCs w:val="21"/>
                <w:u w:val="single"/>
              </w:rPr>
            </w:pPr>
          </w:p>
        </w:tc>
      </w:tr>
      <w:tr w14:paraId="175B8B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restart"/>
            <w:vAlign w:val="center"/>
          </w:tcPr>
          <w:p w14:paraId="345670A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处理措施完成情况确认</w:t>
            </w:r>
          </w:p>
        </w:tc>
        <w:tc>
          <w:tcPr>
            <w:tcW w:w="8650" w:type="dxa"/>
            <w:gridSpan w:val="8"/>
            <w:vAlign w:val="center"/>
          </w:tcPr>
          <w:p w14:paraId="0BD51D49"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纠正措施执行情况描述：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（请具体描述每一措施</w:t>
            </w:r>
            <w:r>
              <w:rPr>
                <w:rFonts w:hint="eastAsia"/>
                <w:b w:val="0"/>
                <w:bCs w:val="0"/>
                <w:color w:val="auto"/>
              </w:rPr>
              <w:t>对应的责任人和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实际</w:t>
            </w:r>
            <w:r>
              <w:rPr>
                <w:rFonts w:hint="eastAsia"/>
                <w:b w:val="0"/>
                <w:bCs w:val="0"/>
                <w:color w:val="auto"/>
              </w:rPr>
              <w:t>完成时间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）</w:t>
            </w:r>
          </w:p>
          <w:p w14:paraId="4F51D60F"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</w:p>
        </w:tc>
      </w:tr>
      <w:tr w14:paraId="5BB12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vAlign w:val="center"/>
          </w:tcPr>
          <w:p w14:paraId="6D5F61B9">
            <w:pPr>
              <w:spacing w:line="360" w:lineRule="auto"/>
            </w:pPr>
          </w:p>
        </w:tc>
        <w:tc>
          <w:tcPr>
            <w:tcW w:w="2162" w:type="dxa"/>
            <w:gridSpan w:val="2"/>
            <w:vAlign w:val="center"/>
          </w:tcPr>
          <w:p w14:paraId="57A126FD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确认人员</w:t>
            </w:r>
          </w:p>
        </w:tc>
        <w:tc>
          <w:tcPr>
            <w:tcW w:w="2162" w:type="dxa"/>
            <w:gridSpan w:val="2"/>
            <w:vAlign w:val="center"/>
          </w:tcPr>
          <w:p w14:paraId="7AD39888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12015FB9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确认日期</w:t>
            </w:r>
          </w:p>
        </w:tc>
        <w:tc>
          <w:tcPr>
            <w:tcW w:w="2164" w:type="dxa"/>
            <w:gridSpan w:val="2"/>
            <w:vAlign w:val="center"/>
          </w:tcPr>
          <w:p w14:paraId="5F9958C1">
            <w:pPr>
              <w:spacing w:line="360" w:lineRule="auto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  <w:tr w14:paraId="1664F5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vAlign w:val="center"/>
          </w:tcPr>
          <w:p w14:paraId="593AA488"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</w:p>
        </w:tc>
        <w:tc>
          <w:tcPr>
            <w:tcW w:w="8650" w:type="dxa"/>
            <w:gridSpan w:val="8"/>
            <w:vAlign w:val="center"/>
          </w:tcPr>
          <w:p w14:paraId="650FA62D"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预防措施执行情况描述：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（请具体描述每一措施</w:t>
            </w:r>
            <w:r>
              <w:rPr>
                <w:rFonts w:hint="eastAsia"/>
                <w:b w:val="0"/>
                <w:bCs w:val="0"/>
                <w:color w:val="auto"/>
              </w:rPr>
              <w:t>对应的责任人和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实际</w:t>
            </w:r>
            <w:r>
              <w:rPr>
                <w:rFonts w:hint="eastAsia"/>
                <w:b w:val="0"/>
                <w:bCs w:val="0"/>
                <w:color w:val="auto"/>
              </w:rPr>
              <w:t>完成时间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）</w:t>
            </w:r>
          </w:p>
          <w:p w14:paraId="7BFD74DC"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</w:p>
        </w:tc>
      </w:tr>
      <w:tr w14:paraId="44F31B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4" w:type="dxa"/>
            <w:vMerge w:val="continue"/>
            <w:vAlign w:val="center"/>
          </w:tcPr>
          <w:p w14:paraId="6F5ACB30">
            <w:pPr>
              <w:spacing w:line="360" w:lineRule="auto"/>
            </w:pPr>
          </w:p>
        </w:tc>
        <w:tc>
          <w:tcPr>
            <w:tcW w:w="2162" w:type="dxa"/>
            <w:gridSpan w:val="2"/>
            <w:vAlign w:val="center"/>
          </w:tcPr>
          <w:p w14:paraId="379CC857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确认人员</w:t>
            </w:r>
          </w:p>
        </w:tc>
        <w:tc>
          <w:tcPr>
            <w:tcW w:w="2162" w:type="dxa"/>
            <w:gridSpan w:val="2"/>
            <w:vAlign w:val="center"/>
          </w:tcPr>
          <w:p w14:paraId="13697884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76A8E403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确认日期</w:t>
            </w:r>
          </w:p>
        </w:tc>
        <w:tc>
          <w:tcPr>
            <w:tcW w:w="2164" w:type="dxa"/>
            <w:gridSpan w:val="2"/>
            <w:vAlign w:val="center"/>
          </w:tcPr>
          <w:p w14:paraId="67B8808F">
            <w:pPr>
              <w:spacing w:line="360" w:lineRule="auto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  <w:tr w14:paraId="4789BD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4" w:type="dxa"/>
            <w:vMerge w:val="continue"/>
            <w:vAlign w:val="center"/>
          </w:tcPr>
          <w:p w14:paraId="71CAADD6"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</w:p>
        </w:tc>
        <w:tc>
          <w:tcPr>
            <w:tcW w:w="8650" w:type="dxa"/>
            <w:gridSpan w:val="8"/>
            <w:vAlign w:val="center"/>
          </w:tcPr>
          <w:p w14:paraId="31FC5B31"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  <w:t>其他措施执行情况描述：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（请具体描述每一措施</w:t>
            </w:r>
            <w:r>
              <w:rPr>
                <w:rFonts w:hint="eastAsia"/>
                <w:b w:val="0"/>
                <w:bCs w:val="0"/>
                <w:color w:val="auto"/>
              </w:rPr>
              <w:t>对应的责任人和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实际</w:t>
            </w:r>
            <w:r>
              <w:rPr>
                <w:rFonts w:hint="eastAsia"/>
                <w:b w:val="0"/>
                <w:bCs w:val="0"/>
                <w:color w:val="auto"/>
              </w:rPr>
              <w:t>完成时间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u w:val="none"/>
                <w:lang w:eastAsia="zh-CN"/>
              </w:rPr>
              <w:t>）</w:t>
            </w:r>
          </w:p>
          <w:p w14:paraId="4252BF33">
            <w:pPr>
              <w:spacing w:line="360" w:lineRule="auto"/>
              <w:rPr>
                <w:rFonts w:hint="eastAsia" w:asciiTheme="minorEastAsia" w:hAnsiTheme="minorEastAsia"/>
                <w:b/>
                <w:bCs/>
                <w:szCs w:val="21"/>
                <w:u w:val="none"/>
                <w:lang w:eastAsia="zh-CN"/>
              </w:rPr>
            </w:pPr>
          </w:p>
        </w:tc>
      </w:tr>
      <w:tr w14:paraId="60877B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4" w:type="dxa"/>
            <w:vMerge w:val="continue"/>
            <w:vAlign w:val="center"/>
          </w:tcPr>
          <w:p w14:paraId="45864ED9">
            <w:pPr>
              <w:spacing w:line="360" w:lineRule="auto"/>
            </w:pPr>
          </w:p>
        </w:tc>
        <w:tc>
          <w:tcPr>
            <w:tcW w:w="2162" w:type="dxa"/>
            <w:gridSpan w:val="2"/>
            <w:vAlign w:val="center"/>
          </w:tcPr>
          <w:p w14:paraId="24627624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确认人员</w:t>
            </w:r>
          </w:p>
        </w:tc>
        <w:tc>
          <w:tcPr>
            <w:tcW w:w="2162" w:type="dxa"/>
            <w:gridSpan w:val="2"/>
            <w:vAlign w:val="center"/>
          </w:tcPr>
          <w:p w14:paraId="0F62C4A2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09691EB7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确认日期</w:t>
            </w:r>
          </w:p>
        </w:tc>
        <w:tc>
          <w:tcPr>
            <w:tcW w:w="2164" w:type="dxa"/>
            <w:gridSpan w:val="2"/>
            <w:vAlign w:val="center"/>
          </w:tcPr>
          <w:p w14:paraId="38112649">
            <w:pPr>
              <w:spacing w:line="360" w:lineRule="auto"/>
              <w:rPr>
                <w:rFonts w:hint="eastAsia" w:asciiTheme="minorEastAsia" w:hAnsiTheme="minorEastAsia"/>
                <w:szCs w:val="21"/>
                <w:u w:val="single"/>
              </w:rPr>
            </w:pPr>
          </w:p>
        </w:tc>
      </w:tr>
      <w:tr w14:paraId="64DFFF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34" w:type="dxa"/>
            <w:vMerge w:val="restart"/>
            <w:vAlign w:val="center"/>
          </w:tcPr>
          <w:p w14:paraId="04F9F5A5"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效果验证</w:t>
            </w:r>
            <w:r>
              <w:rPr>
                <w:rFonts w:hint="eastAsia"/>
                <w:lang w:eastAsia="zh-CN"/>
              </w:rPr>
              <w:t>（质量部填写）</w:t>
            </w:r>
          </w:p>
        </w:tc>
        <w:tc>
          <w:tcPr>
            <w:tcW w:w="8650" w:type="dxa"/>
            <w:gridSpan w:val="8"/>
            <w:vAlign w:val="center"/>
          </w:tcPr>
          <w:p w14:paraId="7A12A2C7"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验证结果：</w:t>
            </w:r>
          </w:p>
          <w:p w14:paraId="3D31938D">
            <w:pPr>
              <w:spacing w:line="360" w:lineRule="auto"/>
              <w:jc w:val="both"/>
              <w:rPr>
                <w:rFonts w:hint="eastAsia" w:eastAsiaTheme="minorEastAsia"/>
                <w:color w:val="auto"/>
                <w:lang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  <w:id w:val="1474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lang w:eastAsia="zh-CN"/>
              </w:rPr>
              <w:t>处理措施有效，问题已纠正，可以封闭</w:t>
            </w:r>
          </w:p>
          <w:p w14:paraId="19F9153C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u w:val="single"/>
                <w:lang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  <w:id w:val="14747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lang w:eastAsia="zh-CN"/>
              </w:rPr>
              <w:t>处理措施</w:t>
            </w:r>
            <w:r>
              <w:rPr>
                <w:rFonts w:hint="eastAsia"/>
                <w:color w:val="auto"/>
              </w:rPr>
              <w:t>无效或</w:t>
            </w:r>
            <w:r>
              <w:rPr>
                <w:rFonts w:hint="eastAsia"/>
                <w:b w:val="0"/>
                <w:bCs w:val="0"/>
                <w:color w:val="auto"/>
              </w:rPr>
              <w:t>效果不明显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，需要</w:t>
            </w:r>
            <w:r>
              <w:rPr>
                <w:rFonts w:hint="eastAsia"/>
                <w:b w:val="0"/>
                <w:bCs w:val="0"/>
                <w:color w:val="auto"/>
              </w:rPr>
              <w:t>重新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进行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eastAsia="zh-CN"/>
              </w:rPr>
              <w:t>调查及原因分析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eastAsia="zh-CN"/>
              </w:rPr>
              <w:t>制定处理措施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等内容</w:t>
            </w:r>
          </w:p>
        </w:tc>
      </w:tr>
      <w:tr w14:paraId="4E53A2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34" w:type="dxa"/>
            <w:vMerge w:val="continue"/>
            <w:vAlign w:val="center"/>
          </w:tcPr>
          <w:p w14:paraId="51A716AE">
            <w:pPr>
              <w:spacing w:line="360" w:lineRule="auto"/>
            </w:pPr>
          </w:p>
        </w:tc>
        <w:tc>
          <w:tcPr>
            <w:tcW w:w="2162" w:type="dxa"/>
            <w:gridSpan w:val="2"/>
            <w:vAlign w:val="center"/>
          </w:tcPr>
          <w:p w14:paraId="2C911769">
            <w:pPr>
              <w:spacing w:line="36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验证人员</w:t>
            </w:r>
          </w:p>
        </w:tc>
        <w:tc>
          <w:tcPr>
            <w:tcW w:w="2162" w:type="dxa"/>
            <w:gridSpan w:val="2"/>
            <w:vAlign w:val="center"/>
          </w:tcPr>
          <w:p w14:paraId="10E29977">
            <w:pPr>
              <w:spacing w:line="360" w:lineRule="auto"/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4DB040BD">
            <w:pPr>
              <w:spacing w:line="36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验证日期</w:t>
            </w:r>
          </w:p>
        </w:tc>
        <w:tc>
          <w:tcPr>
            <w:tcW w:w="2164" w:type="dxa"/>
            <w:gridSpan w:val="2"/>
            <w:vAlign w:val="center"/>
          </w:tcPr>
          <w:p w14:paraId="1F4273DC">
            <w:pPr>
              <w:spacing w:line="360" w:lineRule="auto"/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</w:tr>
      <w:tr w14:paraId="713FB9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vAlign w:val="center"/>
          </w:tcPr>
          <w:p w14:paraId="3BD6D4B5"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批准</w:t>
            </w:r>
          </w:p>
          <w:p w14:paraId="4E009BF2"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（管理者代表填写）</w:t>
            </w:r>
          </w:p>
        </w:tc>
        <w:tc>
          <w:tcPr>
            <w:tcW w:w="8650" w:type="dxa"/>
            <w:gridSpan w:val="8"/>
            <w:vAlign w:val="center"/>
          </w:tcPr>
          <w:p w14:paraId="0C6483CB">
            <w:pPr>
              <w:spacing w:line="360" w:lineRule="auto"/>
              <w:jc w:val="both"/>
              <w:rPr>
                <w:rFonts w:hint="eastAsia"/>
                <w:b w:val="0"/>
                <w:bCs w:val="0"/>
                <w:lang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b w:val="0"/>
                  <w:bCs w:val="0"/>
                  <w:kern w:val="2"/>
                  <w:sz w:val="21"/>
                  <w:szCs w:val="22"/>
                  <w:lang w:val="en-US" w:eastAsia="zh-CN" w:bidi="ar-SA"/>
                </w:rPr>
                <w:id w:val="14747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b w:val="0"/>
                  <w:bCs w:val="0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b w:val="0"/>
                <w:bCs w:val="0"/>
                <w:lang w:eastAsia="zh-CN"/>
              </w:rPr>
              <w:t>批准，以上内容可以归档；</w:t>
            </w:r>
          </w:p>
          <w:p w14:paraId="50C0DAEB">
            <w:pPr>
              <w:spacing w:line="360" w:lineRule="auto"/>
              <w:jc w:val="both"/>
              <w:rPr>
                <w:rFonts w:hint="default"/>
                <w:b/>
                <w:bCs/>
                <w:u w:val="singl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b w:val="0"/>
                  <w:bCs w:val="0"/>
                  <w:kern w:val="2"/>
                  <w:sz w:val="21"/>
                  <w:szCs w:val="22"/>
                  <w:lang w:val="en-US" w:eastAsia="zh-CN" w:bidi="ar-SA"/>
                </w:rPr>
                <w:id w:val="14747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b w:val="0"/>
                  <w:bCs w:val="0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b w:val="0"/>
                <w:bCs w:val="0"/>
                <w:lang w:eastAsia="zh-CN"/>
              </w:rPr>
              <w:t>不批准，具体原因：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                           </w:t>
            </w:r>
          </w:p>
        </w:tc>
      </w:tr>
      <w:tr w14:paraId="53AE5B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 w14:paraId="0C71568B">
            <w:pPr>
              <w:spacing w:line="360" w:lineRule="auto"/>
              <w:jc w:val="center"/>
            </w:pPr>
          </w:p>
        </w:tc>
        <w:tc>
          <w:tcPr>
            <w:tcW w:w="2162" w:type="dxa"/>
            <w:gridSpan w:val="2"/>
            <w:vAlign w:val="center"/>
          </w:tcPr>
          <w:p w14:paraId="70A6D9E0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批准人员</w:t>
            </w:r>
          </w:p>
        </w:tc>
        <w:tc>
          <w:tcPr>
            <w:tcW w:w="2162" w:type="dxa"/>
            <w:gridSpan w:val="2"/>
            <w:vAlign w:val="center"/>
          </w:tcPr>
          <w:p w14:paraId="28B5E16C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09709D7F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批准日期</w:t>
            </w:r>
          </w:p>
        </w:tc>
        <w:tc>
          <w:tcPr>
            <w:tcW w:w="2164" w:type="dxa"/>
            <w:gridSpan w:val="2"/>
            <w:vAlign w:val="center"/>
          </w:tcPr>
          <w:p w14:paraId="3F2CB616">
            <w:pPr>
              <w:spacing w:line="360" w:lineRule="auto"/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</w:tr>
    </w:tbl>
    <w:p w14:paraId="179F1AC8"/>
    <w:p w14:paraId="3DBAFE01">
      <w:pPr>
        <w:pStyle w:val="2"/>
        <w:bidi w:val="0"/>
        <w:jc w:val="center"/>
        <w:rPr>
          <w:rFonts w:hint="eastAsia" w:eastAsia="宋体"/>
          <w:lang w:eastAsia="zh-CN"/>
        </w:rPr>
      </w:pPr>
    </w:p>
    <w:p w14:paraId="000C25A2">
      <w:pPr>
        <w:jc w:val="center"/>
        <w:rPr>
          <w:rFonts w:hint="eastAsia"/>
          <w:lang w:eastAsia="zh-CN"/>
        </w:rPr>
      </w:pPr>
    </w:p>
    <w:p w14:paraId="77D677C2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 w14:paraId="5BA14A63">
        <w:pPr>
          <w:pStyle w:val="3"/>
          <w:jc w:val="center"/>
          <w:rPr>
            <w:b/>
          </w:rPr>
        </w:pPr>
        <w:r>
          <w:rPr>
            <w:sz w:val="18"/>
          </w:rPr>
          <w:pict>
            <v:shape id="文本框 95" o:spid="_x0000_s4097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161316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  <w:r>
          <w:rPr>
            <w:rFonts w:hint="eastAsia"/>
            <w:b/>
          </w:rPr>
          <w:t xml:space="preserve"> </w:t>
        </w:r>
        <w:r>
          <w:rPr>
            <w:rFonts w:hint="eastAsia"/>
          </w:rPr>
          <w:t xml:space="preserve">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58FC8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</w:p>
  <w:p w14:paraId="752A8471">
    <w:pPr>
      <w:pStyle w:val="4"/>
      <w:jc w:val="left"/>
      <w:rPr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40B84"/>
    <w:rsid w:val="000E5ED3"/>
    <w:rsid w:val="00321D79"/>
    <w:rsid w:val="00330AC1"/>
    <w:rsid w:val="004F76C6"/>
    <w:rsid w:val="0054552A"/>
    <w:rsid w:val="005539D0"/>
    <w:rsid w:val="005B2DD1"/>
    <w:rsid w:val="005D4F63"/>
    <w:rsid w:val="00606719"/>
    <w:rsid w:val="006A62F7"/>
    <w:rsid w:val="00720BBF"/>
    <w:rsid w:val="0073536D"/>
    <w:rsid w:val="00B25B97"/>
    <w:rsid w:val="00D14544"/>
    <w:rsid w:val="00E205B0"/>
    <w:rsid w:val="00E554DD"/>
    <w:rsid w:val="00E84D0E"/>
    <w:rsid w:val="024A0CFF"/>
    <w:rsid w:val="29514C9D"/>
    <w:rsid w:val="53515A03"/>
    <w:rsid w:val="5C29659D"/>
    <w:rsid w:val="5C755C8D"/>
    <w:rsid w:val="7ED3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813</Words>
  <Characters>818</Characters>
  <Lines>3</Lines>
  <Paragraphs>1</Paragraphs>
  <TotalTime>0</TotalTime>
  <ScaleCrop>false</ScaleCrop>
  <LinksUpToDate>false</LinksUpToDate>
  <CharactersWithSpaces>1132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2ED4FF51ACC64E24BB4D44A7DA98D957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