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3F366">
      <w:pPr>
        <w:topLinePunct/>
        <w:adjustRightInd w:val="0"/>
        <w:snapToGrid w:val="0"/>
        <w:spacing w:after="224" w:afterLines="75" w:line="288" w:lineRule="auto"/>
        <w:jc w:val="both"/>
        <w:rPr>
          <w:rFonts w:hint="eastAsia" w:ascii="Arial" w:hAnsi="Arial" w:eastAsia="宋体" w:cs="Arial"/>
          <w:b/>
          <w:snapToGrid w:val="0"/>
          <w:sz w:val="48"/>
          <w:szCs w:val="48"/>
        </w:rPr>
      </w:pPr>
      <w:bookmarkStart w:id="0" w:name="_GoBack"/>
      <w:bookmarkEnd w:id="0"/>
    </w:p>
    <w:p w14:paraId="56D1EF0F">
      <w:pPr>
        <w:topLinePunct/>
        <w:adjustRightInd w:val="0"/>
        <w:snapToGrid w:val="0"/>
        <w:spacing w:after="224" w:afterLines="75" w:line="288" w:lineRule="auto"/>
        <w:jc w:val="both"/>
        <w:rPr>
          <w:rFonts w:ascii="Arial" w:hAnsi="Arial" w:eastAsia="宋体" w:cs="Arial"/>
          <w:snapToGrid w:val="0"/>
          <w:sz w:val="52"/>
          <w:szCs w:val="48"/>
        </w:rPr>
      </w:pPr>
      <w:r>
        <w:rPr>
          <w:rFonts w:hint="eastAsia" w:ascii="Arial" w:hAnsi="Arial" w:eastAsia="宋体" w:cs="Arial"/>
          <w:b/>
          <w:snapToGrid w:val="0"/>
          <w:sz w:val="52"/>
          <w:szCs w:val="48"/>
        </w:rPr>
        <w:t>使用适应症声明</w:t>
      </w:r>
    </w:p>
    <w:p w14:paraId="1D6B25C2">
      <w:pPr>
        <w:pBdr>
          <w:top w:val="single" w:color="0070C0" w:sz="4" w:space="1"/>
          <w:left w:val="single" w:color="0070C0" w:sz="4" w:space="4"/>
          <w:bottom w:val="single" w:color="0070C0" w:sz="4" w:space="1"/>
          <w:right w:val="single" w:color="0070C0" w:sz="4" w:space="4"/>
        </w:pBdr>
        <w:topLinePunct/>
        <w:adjustRightInd w:val="0"/>
        <w:snapToGrid w:val="0"/>
        <w:spacing w:line="288" w:lineRule="auto"/>
        <w:jc w:val="center"/>
        <w:rPr>
          <w:rFonts w:ascii="Arial" w:hAnsi="Arial" w:eastAsia="宋体" w:cs="Arial"/>
          <w:b/>
          <w:snapToGrid w:val="0"/>
          <w:sz w:val="24"/>
          <w:szCs w:val="24"/>
        </w:rPr>
      </w:pPr>
      <w:r>
        <w:fldChar w:fldCharType="begin"/>
      </w:r>
      <w:r>
        <w:instrText xml:space="preserve"> HYPERLINK "https://www.fda.gov/downloads/AboutFDA/ReportsManualsForms/Forms/UCM360431.pdf" \h </w:instrText>
      </w:r>
      <w:r>
        <w:fldChar w:fldCharType="separate"/>
      </w:r>
      <w:r>
        <w:rPr>
          <w:rFonts w:hint="eastAsia" w:ascii="Arial" w:hAnsi="Arial" w:eastAsia="宋体" w:cs="Arial"/>
          <w:b/>
          <w:snapToGrid w:val="0"/>
          <w:sz w:val="24"/>
          <w:szCs w:val="24"/>
          <w:u w:val="single" w:color="000000"/>
        </w:rPr>
        <w:t>PDF打印版本</w:t>
      </w:r>
      <w:r>
        <w:rPr>
          <w:rFonts w:hint="eastAsia" w:ascii="Arial" w:hAnsi="Arial" w:eastAsia="宋体" w:cs="Arial"/>
          <w:b/>
          <w:snapToGrid w:val="0"/>
          <w:sz w:val="24"/>
          <w:szCs w:val="24"/>
          <w:u w:val="single" w:color="000000"/>
        </w:rPr>
        <w:fldChar w:fldCharType="end"/>
      </w:r>
    </w:p>
    <w:p w14:paraId="1B9053E1">
      <w:pPr>
        <w:pBdr>
          <w:top w:val="single" w:color="0070C0" w:sz="4" w:space="1"/>
          <w:left w:val="single" w:color="0070C0" w:sz="4" w:space="4"/>
          <w:bottom w:val="single" w:color="0070C0" w:sz="4" w:space="1"/>
          <w:right w:val="single" w:color="0070C0" w:sz="4" w:space="4"/>
        </w:pBdr>
        <w:topLinePunct/>
        <w:adjustRightInd w:val="0"/>
        <w:snapToGrid w:val="0"/>
        <w:spacing w:after="224" w:afterLines="75" w:line="288" w:lineRule="auto"/>
        <w:jc w:val="center"/>
        <w:rPr>
          <w:rFonts w:ascii="Arial" w:hAnsi="Arial" w:eastAsia="宋体" w:cs="Arial"/>
          <w:b/>
          <w:snapToGrid w:val="0"/>
          <w:spacing w:val="-6"/>
          <w:szCs w:val="25"/>
        </w:rPr>
      </w:pPr>
      <w:r>
        <w:fldChar w:fldCharType="begin"/>
      </w:r>
      <w:r>
        <w:instrText xml:space="preserve"> HYPERLINK "https://www.fda.gov/downloads/AboutFDA/ReportsManualsForms/Forms/UCM360431.pdf" \h </w:instrText>
      </w:r>
      <w:r>
        <w:fldChar w:fldCharType="separate"/>
      </w:r>
      <w:r>
        <w:rPr>
          <w:rFonts w:hint="eastAsia" w:ascii="Arial" w:hAnsi="Arial" w:eastAsia="宋体" w:cs="Arial"/>
          <w:b/>
          <w:snapToGrid w:val="0"/>
          <w:spacing w:val="-6"/>
          <w:sz w:val="24"/>
          <w:szCs w:val="24"/>
          <w:u w:val="single" w:color="000000"/>
        </w:rPr>
        <w:t>(1.73 MB) (/downloads/AboutFDA/ReportsManualsForms/Forms/UCM360431.pdf)</w:t>
      </w:r>
      <w:r>
        <w:rPr>
          <w:rFonts w:hint="eastAsia" w:ascii="Arial" w:hAnsi="Arial" w:eastAsia="宋体" w:cs="Arial"/>
          <w:b/>
          <w:snapToGrid w:val="0"/>
          <w:spacing w:val="-6"/>
          <w:sz w:val="24"/>
          <w:szCs w:val="24"/>
          <w:u w:val="single" w:color="000000"/>
        </w:rPr>
        <w:fldChar w:fldCharType="end"/>
      </w:r>
    </w:p>
    <w:p w14:paraId="199E3E4C">
      <w:pPr>
        <w:pStyle w:val="2"/>
        <w:topLinePunct/>
        <w:adjustRightInd w:val="0"/>
        <w:snapToGrid w:val="0"/>
        <w:spacing w:after="224" w:afterLines="75" w:line="288" w:lineRule="auto"/>
        <w:ind w:left="0"/>
        <w:jc w:val="both"/>
        <w:rPr>
          <w:rFonts w:cs="Arial"/>
          <w:snapToGrid w:val="0"/>
          <w:sz w:val="24"/>
        </w:rPr>
      </w:pPr>
      <w:r>
        <w:rPr>
          <w:rFonts w:hint="eastAsia" w:cs="Arial"/>
          <w:snapToGrid w:val="0"/>
          <w:sz w:val="24"/>
        </w:rPr>
        <w:t>本指南于1997年2月27日实施FDA良好指南规范（GGP）之前编写。其不会为任何人创造或赋予权利，也不会对FDA或公众产生约束。如果替代方法满足适用的法律、法规或两者的要求，则可以使用该方法。下一次修订本指导性文件时将包含GGP的标准元素。</w:t>
      </w:r>
    </w:p>
    <w:p w14:paraId="1D1389F1">
      <w:pPr>
        <w:pStyle w:val="2"/>
        <w:topLinePunct/>
        <w:adjustRightInd w:val="0"/>
        <w:snapToGrid w:val="0"/>
        <w:spacing w:after="224" w:afterLines="75" w:line="288" w:lineRule="auto"/>
        <w:ind w:left="0"/>
        <w:jc w:val="center"/>
        <w:rPr>
          <w:rFonts w:cs="Arial"/>
          <w:snapToGrid w:val="0"/>
          <w:sz w:val="24"/>
        </w:rPr>
      </w:pPr>
      <w:r>
        <w:rPr>
          <w:rFonts w:hint="eastAsia" w:cs="Arial"/>
          <w:snapToGrid w:val="0"/>
          <w:sz w:val="24"/>
        </w:rPr>
        <w:t>1996年2月6日</w:t>
      </w:r>
    </w:p>
    <w:p w14:paraId="4B3C59ED">
      <w:pPr>
        <w:pStyle w:val="2"/>
        <w:topLinePunct/>
        <w:adjustRightInd w:val="0"/>
        <w:snapToGrid w:val="0"/>
        <w:spacing w:after="224" w:afterLines="75" w:line="288" w:lineRule="auto"/>
        <w:ind w:left="0"/>
        <w:jc w:val="both"/>
        <w:rPr>
          <w:rFonts w:cs="Arial"/>
          <w:snapToGrid w:val="0"/>
          <w:sz w:val="24"/>
        </w:rPr>
      </w:pPr>
      <w:r>
        <w:rPr>
          <w:rFonts w:hint="eastAsia" w:cs="Arial"/>
          <w:snapToGrid w:val="0"/>
          <w:sz w:val="24"/>
        </w:rPr>
        <w:t>尊敬的上市前通知申请方：</w:t>
      </w:r>
    </w:p>
    <w:p w14:paraId="73E895B2">
      <w:pPr>
        <w:pStyle w:val="2"/>
        <w:topLinePunct/>
        <w:adjustRightInd w:val="0"/>
        <w:snapToGrid w:val="0"/>
        <w:spacing w:after="224" w:afterLines="75" w:line="288" w:lineRule="auto"/>
        <w:ind w:left="0"/>
        <w:jc w:val="both"/>
        <w:rPr>
          <w:rFonts w:cs="Arial"/>
          <w:snapToGrid w:val="0"/>
          <w:sz w:val="24"/>
        </w:rPr>
      </w:pPr>
      <w:r>
        <w:rPr>
          <w:rFonts w:hint="eastAsia" w:cs="Arial"/>
          <w:snapToGrid w:val="0"/>
          <w:sz w:val="24"/>
        </w:rPr>
        <w:t>我们宣布，器械和放射卫生中心（CORH）和食品药品监督管理局将对处理上市前通知（510（k））的方式进行变更。CDRH的许可函中将包含认为实质等同于指定合法上市器械的适应症。本变更适用于1996年1月1日后收到的原510（k）（编号以K96开头的所有510（k））。我们相信此举会减少机构和510（k）申请方之间关于哪一适应症获得许可的困惑。</w:t>
      </w:r>
    </w:p>
    <w:p w14:paraId="6A7BF264">
      <w:pPr>
        <w:pStyle w:val="2"/>
        <w:topLinePunct/>
        <w:adjustRightInd w:val="0"/>
        <w:snapToGrid w:val="0"/>
        <w:spacing w:after="224" w:afterLines="75" w:line="288" w:lineRule="auto"/>
        <w:ind w:left="0"/>
        <w:jc w:val="both"/>
        <w:rPr>
          <w:rFonts w:cs="Arial"/>
          <w:snapToGrid w:val="0"/>
          <w:sz w:val="24"/>
        </w:rPr>
      </w:pPr>
      <w:r>
        <w:rPr>
          <w:rFonts w:hint="eastAsia" w:cs="Arial"/>
          <w:snapToGrid w:val="0"/>
          <w:sz w:val="24"/>
        </w:rPr>
        <w:t>为了维持简化程序，我们正在请求各510（k）申请方清楚地确定使用单独的表格文件实现实质等同决定的适应症。我们还请求申请方将器械名称和510（k）编号（如已知）包含在该纸上。为了准确反映510（k）申请方所陈述的、得到双方一致同意的适应症，我们会将该表格附在实质等同函中一同发出。如对申请的适应症做出改变或删除，将与申请方协商，且清楚描述已获许可的适应症。我们对于1996年1月1日以后收到的510（k）发送了通知函，并在所有通知函中附上了该表格的建议格式。</w:t>
      </w:r>
    </w:p>
    <w:p w14:paraId="489D332A">
      <w:pPr>
        <w:pStyle w:val="2"/>
        <w:topLinePunct/>
        <w:adjustRightInd w:val="0"/>
        <w:snapToGrid w:val="0"/>
        <w:spacing w:after="224" w:afterLines="75" w:line="288" w:lineRule="auto"/>
        <w:ind w:left="0"/>
        <w:jc w:val="both"/>
        <w:rPr>
          <w:rFonts w:cs="Arial"/>
          <w:snapToGrid w:val="0"/>
          <w:sz w:val="24"/>
        </w:rPr>
      </w:pPr>
      <w:r>
        <w:rPr>
          <w:rFonts w:hint="eastAsia" w:cs="Arial"/>
          <w:snapToGrid w:val="0"/>
          <w:sz w:val="24"/>
        </w:rPr>
        <w:t>该行为不视为对510（k）申请方的新要求。我们始终要求每个510（k）申请中都包括适应症。本程序性变更仅有助于申请方和机构确定获得许可的具体适应症。</w:t>
      </w:r>
    </w:p>
    <w:p w14:paraId="0DA3E965">
      <w:pPr>
        <w:topLinePunct/>
        <w:adjustRightInd w:val="0"/>
        <w:snapToGrid w:val="0"/>
        <w:spacing w:after="224" w:afterLines="75" w:line="288" w:lineRule="auto"/>
        <w:jc w:val="both"/>
        <w:rPr>
          <w:rFonts w:ascii="Arial" w:hAnsi="Arial" w:eastAsia="宋体" w:cs="Arial"/>
          <w:snapToGrid w:val="0"/>
          <w:sz w:val="24"/>
          <w:szCs w:val="20"/>
        </w:rPr>
      </w:pPr>
      <w:r>
        <w:rPr>
          <w:rFonts w:ascii="Arial" w:hAnsi="Arial" w:eastAsia="宋体" w:cs="Arial"/>
          <w:snapToGrid w:val="0"/>
          <w:sz w:val="24"/>
        </w:rPr>
        <w:br w:type="page"/>
      </w:r>
    </w:p>
    <w:p w14:paraId="28DDC0AB">
      <w:pPr>
        <w:pStyle w:val="2"/>
        <w:topLinePunct/>
        <w:adjustRightInd w:val="0"/>
        <w:snapToGrid w:val="0"/>
        <w:spacing w:after="224" w:afterLines="75" w:line="288" w:lineRule="auto"/>
        <w:ind w:left="0"/>
        <w:jc w:val="both"/>
        <w:rPr>
          <w:rFonts w:cs="Arial"/>
          <w:snapToGrid w:val="0"/>
          <w:sz w:val="24"/>
        </w:rPr>
      </w:pPr>
      <w:r>
        <w:rPr>
          <w:rFonts w:hint="eastAsia" w:cs="Arial"/>
          <w:snapToGrid w:val="0"/>
          <w:sz w:val="24"/>
        </w:rPr>
        <w:t>感谢您在提高上市前审核程序效率过程中的持续合作与支持。</w:t>
      </w:r>
    </w:p>
    <w:p w14:paraId="6B77FE08">
      <w:pPr>
        <w:pStyle w:val="2"/>
        <w:topLinePunct/>
        <w:adjustRightInd w:val="0"/>
        <w:snapToGrid w:val="0"/>
        <w:spacing w:after="224" w:afterLines="75" w:line="288" w:lineRule="auto"/>
        <w:ind w:left="719" w:leftChars="327"/>
        <w:jc w:val="both"/>
        <w:rPr>
          <w:rFonts w:cs="Arial"/>
          <w:snapToGrid w:val="0"/>
          <w:sz w:val="24"/>
        </w:rPr>
      </w:pPr>
      <w:r>
        <w:rPr>
          <w:rFonts w:hint="eastAsia" w:cs="Arial"/>
          <w:snapToGrid w:val="0"/>
          <w:sz w:val="24"/>
        </w:rPr>
        <w:t>谨致问候</w:t>
      </w:r>
    </w:p>
    <w:p w14:paraId="273B5E40">
      <w:pPr>
        <w:pStyle w:val="2"/>
        <w:topLinePunct/>
        <w:adjustRightInd w:val="0"/>
        <w:snapToGrid w:val="0"/>
        <w:spacing w:line="288" w:lineRule="auto"/>
        <w:ind w:left="719" w:leftChars="327"/>
        <w:jc w:val="both"/>
        <w:rPr>
          <w:rFonts w:cs="Arial"/>
          <w:snapToGrid w:val="0"/>
          <w:sz w:val="24"/>
        </w:rPr>
      </w:pPr>
      <w:r>
        <w:rPr>
          <w:rFonts w:cs="Arial"/>
          <w:snapToGrid w:val="0"/>
          <w:sz w:val="24"/>
        </w:rPr>
        <w:t>Philip J. Phillips</w:t>
      </w:r>
    </w:p>
    <w:p w14:paraId="05990028">
      <w:pPr>
        <w:pStyle w:val="2"/>
        <w:topLinePunct/>
        <w:adjustRightInd w:val="0"/>
        <w:snapToGrid w:val="0"/>
        <w:spacing w:line="288" w:lineRule="auto"/>
        <w:ind w:left="719" w:leftChars="327"/>
        <w:jc w:val="both"/>
        <w:rPr>
          <w:rFonts w:cs="Arial"/>
          <w:snapToGrid w:val="0"/>
          <w:sz w:val="24"/>
        </w:rPr>
      </w:pPr>
      <w:r>
        <w:rPr>
          <w:rFonts w:hint="eastAsia" w:cs="Arial"/>
          <w:snapToGrid w:val="0"/>
          <w:sz w:val="24"/>
        </w:rPr>
        <w:t>副主任</w:t>
      </w:r>
    </w:p>
    <w:p w14:paraId="6F181D1C">
      <w:pPr>
        <w:pStyle w:val="2"/>
        <w:topLinePunct/>
        <w:adjustRightInd w:val="0"/>
        <w:snapToGrid w:val="0"/>
        <w:spacing w:line="288" w:lineRule="auto"/>
        <w:ind w:left="719" w:leftChars="327"/>
        <w:jc w:val="both"/>
        <w:rPr>
          <w:rFonts w:cs="Arial"/>
          <w:snapToGrid w:val="0"/>
          <w:sz w:val="24"/>
        </w:rPr>
      </w:pPr>
      <w:r>
        <w:rPr>
          <w:rFonts w:hint="eastAsia" w:cs="Arial"/>
          <w:snapToGrid w:val="0"/>
          <w:sz w:val="24"/>
        </w:rPr>
        <w:t>器械评价办公室</w:t>
      </w:r>
    </w:p>
    <w:p w14:paraId="3BA02947">
      <w:pPr>
        <w:pStyle w:val="2"/>
        <w:topLinePunct/>
        <w:adjustRightInd w:val="0"/>
        <w:snapToGrid w:val="0"/>
        <w:spacing w:after="149" w:afterLines="50" w:line="288" w:lineRule="auto"/>
        <w:ind w:left="719" w:leftChars="327"/>
        <w:jc w:val="both"/>
        <w:rPr>
          <w:rFonts w:cs="Arial"/>
          <w:snapToGrid w:val="0"/>
          <w:sz w:val="24"/>
        </w:rPr>
      </w:pPr>
      <w:r>
        <w:rPr>
          <w:rFonts w:hint="eastAsia" w:cs="Arial"/>
          <w:snapToGrid w:val="0"/>
          <w:sz w:val="24"/>
        </w:rPr>
        <w:t>器械和放射卫生中心</w:t>
      </w:r>
    </w:p>
    <w:p w14:paraId="320120BA">
      <w:pPr>
        <w:pStyle w:val="2"/>
        <w:pBdr>
          <w:bottom w:val="single" w:color="7E7E7E" w:themeColor="text1" w:themeTint="80" w:sz="4" w:space="1"/>
        </w:pBdr>
        <w:wordWrap w:val="0"/>
        <w:topLinePunct/>
        <w:adjustRightInd w:val="0"/>
        <w:snapToGrid w:val="0"/>
        <w:spacing w:after="224" w:afterLines="75" w:line="288" w:lineRule="auto"/>
        <w:ind w:left="0"/>
        <w:jc w:val="both"/>
        <w:rPr>
          <w:rFonts w:cs="Arial"/>
          <w:snapToGrid w:val="0"/>
          <w:sz w:val="2"/>
          <w:szCs w:val="2"/>
        </w:rPr>
      </w:pPr>
    </w:p>
    <w:p w14:paraId="649E3082">
      <w:pPr>
        <w:pStyle w:val="2"/>
        <w:wordWrap w:val="0"/>
        <w:topLinePunct/>
        <w:adjustRightInd w:val="0"/>
        <w:snapToGrid w:val="0"/>
        <w:spacing w:after="224" w:afterLines="75" w:line="288" w:lineRule="auto"/>
        <w:ind w:left="0"/>
        <w:jc w:val="both"/>
        <w:rPr>
          <w:rFonts w:cs="Arial"/>
          <w:snapToGrid w:val="0"/>
          <w:sz w:val="24"/>
        </w:rPr>
      </w:pPr>
      <w:r>
        <w:rPr>
          <w:rFonts w:hint="eastAsia" w:cs="Arial"/>
          <w:snapToGrid w:val="0"/>
          <w:sz w:val="24"/>
        </w:rPr>
        <w:t>可获得推荐格式的</w:t>
      </w:r>
      <w:r>
        <w:fldChar w:fldCharType="begin"/>
      </w:r>
      <w:r>
        <w:instrText xml:space="preserve"> HYPERLINK "https://www.fda.gov/downloads/AboutFDA/ReportsManualsForms/Forms/ucm360431.pdf" \h </w:instrText>
      </w:r>
      <w:r>
        <w:fldChar w:fldCharType="separate"/>
      </w:r>
      <w:r>
        <w:rPr>
          <w:rFonts w:hint="eastAsia" w:cs="Arial"/>
          <w:b/>
          <w:snapToGrid w:val="0"/>
          <w:sz w:val="24"/>
          <w:u w:val="double" w:color="000000"/>
        </w:rPr>
        <w:t>pdf版本</w:t>
      </w:r>
      <w:r>
        <w:rPr>
          <w:rFonts w:hint="eastAsia" w:cs="Arial"/>
          <w:b/>
          <w:snapToGrid w:val="0"/>
          <w:sz w:val="24"/>
          <w:u w:val="double" w:color="000000"/>
        </w:rPr>
        <w:fldChar w:fldCharType="end"/>
      </w:r>
      <w:r>
        <w:fldChar w:fldCharType="begin"/>
      </w:r>
      <w:r>
        <w:instrText xml:space="preserve"> HYPERLINK "https://www.fda.gov/downloads/AboutFDA/ReportsManualsForms/Forms/ucm360431.pdf" \h </w:instrText>
      </w:r>
      <w:r>
        <w:fldChar w:fldCharType="separate"/>
      </w:r>
      <w:r>
        <w:rPr>
          <w:rFonts w:hint="eastAsia" w:cs="Arial"/>
          <w:b/>
          <w:snapToGrid w:val="0"/>
          <w:sz w:val="24"/>
          <w:u w:val="double" w:color="000000"/>
        </w:rPr>
        <w:t>(/downloads/AboutFDA/ReportsManualsForms/Forms/ucm360431.pdf)</w:t>
      </w:r>
      <w:r>
        <w:rPr>
          <w:rFonts w:hint="eastAsia" w:cs="Arial"/>
          <w:b/>
          <w:snapToGrid w:val="0"/>
          <w:sz w:val="24"/>
          <w:u w:val="double" w:color="000000"/>
        </w:rPr>
        <w:fldChar w:fldCharType="end"/>
      </w:r>
      <w:r>
        <w:rPr>
          <w:rFonts w:hint="eastAsia" w:cs="Arial"/>
          <w:b/>
          <w:snapToGrid w:val="0"/>
          <w:sz w:val="24"/>
        </w:rPr>
        <w:t>（</w:t>
      </w:r>
      <w:r>
        <w:rPr>
          <w:rFonts w:hint="eastAsia" w:cs="Arial"/>
          <w:i/>
          <w:snapToGrid w:val="0"/>
          <w:sz w:val="24"/>
        </w:rPr>
        <w:t>文件大小：1.73MB）。</w:t>
      </w:r>
      <w:r>
        <w:rPr>
          <w:rFonts w:hint="eastAsia" w:cs="Arial"/>
          <w:snapToGrid w:val="0"/>
          <w:sz w:val="24"/>
        </w:rPr>
        <w:t>如您希望使用Adobe Acrobat阅读器完成表格，则该表格将自命为Acrobat表。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36"/>
      </w:tblGrid>
      <w:tr w14:paraId="6ACB8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tcMar>
              <w:left w:w="108" w:type="dxa"/>
              <w:right w:w="108" w:type="dxa"/>
            </w:tcMar>
          </w:tcPr>
          <w:p w14:paraId="79BF6E48">
            <w:pPr>
              <w:pStyle w:val="9"/>
              <w:topLinePunct/>
              <w:adjustRightInd w:val="0"/>
              <w:snapToGrid w:val="0"/>
              <w:spacing w:before="149" w:beforeLines="50" w:after="149" w:afterLines="50" w:line="276" w:lineRule="auto"/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sz w:val="24"/>
                <w:szCs w:val="24"/>
                <w:u w:color="000000"/>
              </w:rPr>
              <w:t>更多</w:t>
            </w:r>
            <w:r>
              <w:rPr>
                <w:rFonts w:hint="eastAsia"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t>信息请见指导性文件（医疗器械和辐射发射产品）https://www.fda.gov/MedicalDevices/DeviceRegulationandGuidance/GuidanceDocuments/default.htm</w:t>
            </w:r>
          </w:p>
        </w:tc>
      </w:tr>
      <w:tr w14:paraId="728BB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0070C0" w:sz="4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08" w:type="dxa"/>
              <w:right w:w="108" w:type="dxa"/>
            </w:tcMar>
          </w:tcPr>
          <w:p w14:paraId="421C474B">
            <w:pPr>
              <w:pStyle w:val="9"/>
              <w:topLinePunct/>
              <w:adjustRightInd w:val="0"/>
              <w:snapToGrid w:val="0"/>
              <w:spacing w:before="149" w:beforeLines="50" w:after="149" w:afterLines="50" w:line="276" w:lineRule="auto"/>
              <w:rPr>
                <w:rFonts w:ascii="Arial" w:hAnsi="Arial" w:eastAsia="宋体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t>交流中心最终指南</w:t>
            </w:r>
            <w:r>
              <w:fldChar w:fldCharType="begin"/>
            </w:r>
            <w:r>
              <w:instrText xml:space="preserve"> HYPERLINK "https://www.fda.gov/MedicalDevices/DeviceRegulationandGuidance/GuidanceDocuments/ucm081752.htm"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t>（/MedicalDevices/DeviceRegulationandGuidance/GuidanceDocuments/ucm081752.htm）</w:t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608F0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0070C0" w:sz="4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08" w:type="dxa"/>
              <w:right w:w="108" w:type="dxa"/>
            </w:tcMar>
          </w:tcPr>
          <w:p w14:paraId="191257E2">
            <w:pPr>
              <w:pStyle w:val="9"/>
              <w:topLinePunct/>
              <w:adjustRightInd w:val="0"/>
              <w:snapToGrid w:val="0"/>
              <w:spacing w:before="149" w:beforeLines="50" w:after="149" w:afterLines="50" w:line="276" w:lineRule="auto"/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t>合规办公室最终指南</w:t>
            </w:r>
            <w:r>
              <w:fldChar w:fldCharType="begin"/>
            </w:r>
            <w:r>
              <w:instrText xml:space="preserve"> HYPERLINK "https://www.fda.gov/MedicalDevices/DeviceRegulationandGuidance/GuidanceDocuments/ucm070269.htm"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t>（/MedicalDevices/DeviceRegulationandGuidance/GuidanceDocuments/ucm070269.htm）</w:t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F2A3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08" w:type="dxa"/>
              <w:right w:w="108" w:type="dxa"/>
            </w:tcMar>
          </w:tcPr>
          <w:p w14:paraId="2A8764DA">
            <w:pPr>
              <w:pStyle w:val="9"/>
              <w:topLinePunct/>
              <w:adjustRightInd w:val="0"/>
              <w:snapToGrid w:val="0"/>
              <w:spacing w:before="149" w:beforeLines="50" w:after="149" w:afterLines="50" w:line="276" w:lineRule="auto"/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t>中心主任最终指南</w:t>
            </w:r>
            <w:r>
              <w:fldChar w:fldCharType="begin"/>
            </w:r>
            <w:r>
              <w:instrText xml:space="preserve"> HYPERLINK "https://www.fda.gov/MedicalDevices/DeviceRegulationandGuidance/GuidanceDocuments/ucm110228.htm"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t>（/MedicalDevices/DeviceRegulationandGuidance/GuidanceDocuments/ucm110228.htm）</w:t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27801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08" w:type="dxa"/>
              <w:right w:w="108" w:type="dxa"/>
            </w:tcMar>
          </w:tcPr>
          <w:p w14:paraId="7276ED20">
            <w:pPr>
              <w:pStyle w:val="9"/>
              <w:topLinePunct/>
              <w:adjustRightInd w:val="0"/>
              <w:snapToGrid w:val="0"/>
              <w:spacing w:before="149" w:beforeLines="50" w:after="149" w:afterLines="50" w:line="276" w:lineRule="auto"/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t>通信与教育办公室最终指南最终指南</w:t>
            </w:r>
            <w:r>
              <w:fldChar w:fldCharType="begin"/>
            </w:r>
            <w:r>
              <w:instrText xml:space="preserve"> HYPERLINK "https://www.fda.gov/MedicalDevices/DeviceRegulationandGuidance/GuidanceDocuments/ucm070271.htm"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t>（/MedicalDevices/DeviceRegulationandGuidance/GuidanceDocuments/ucm070271.htm）</w:t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4FBA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08" w:type="dxa"/>
              <w:right w:w="108" w:type="dxa"/>
            </w:tcMar>
          </w:tcPr>
          <w:p w14:paraId="790D0E38">
            <w:pPr>
              <w:pStyle w:val="9"/>
              <w:topLinePunct/>
              <w:adjustRightInd w:val="0"/>
              <w:snapToGrid w:val="0"/>
              <w:spacing w:before="149" w:beforeLines="50" w:after="149" w:afterLines="50" w:line="276" w:lineRule="auto"/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t>器械评价办公室最终指南2010-2016</w:t>
            </w:r>
            <w:r>
              <w:fldChar w:fldCharType="begin"/>
            </w:r>
            <w:r>
              <w:instrText xml:space="preserve"> HYPERLINK "https://www.fda.gov/MedicalDevices/DeviceRegulationandGuidance/GuidanceDocuments/ucm198577.htm"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t>（/MedicalDevices/DeviceRegulationandGuidance/GuidanceDocuments/ucm198577.htm）</w:t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AA11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08" w:type="dxa"/>
              <w:right w:w="108" w:type="dxa"/>
            </w:tcMar>
          </w:tcPr>
          <w:p w14:paraId="20A0C8F6">
            <w:pPr>
              <w:pStyle w:val="9"/>
              <w:topLinePunct/>
              <w:adjustRightInd w:val="0"/>
              <w:snapToGrid w:val="0"/>
              <w:spacing w:before="149" w:beforeLines="50" w:after="149" w:afterLines="50" w:line="276" w:lineRule="auto"/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t>器械评价办公室最终指南1998-2009</w:t>
            </w:r>
            <w:r>
              <w:fldChar w:fldCharType="begin"/>
            </w:r>
            <w:r>
              <w:instrText xml:space="preserve"> HYPERLINK "https://www.fda.gov/MedicalDevices/DeviceRegulationandGuidance/GuidanceDocuments/ucm070272.htm"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t>（/MedicalDevices/DeviceRegulationandGuidance/GuidanceDocuments/ucm070272.htm）</w:t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6E2C9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08" w:type="dxa"/>
              <w:right w:w="108" w:type="dxa"/>
            </w:tcMar>
          </w:tcPr>
          <w:p w14:paraId="5E90E98E">
            <w:pPr>
              <w:pStyle w:val="9"/>
              <w:topLinePunct/>
              <w:adjustRightInd w:val="0"/>
              <w:snapToGrid w:val="0"/>
              <w:spacing w:before="149" w:beforeLines="50" w:after="149" w:afterLines="50" w:line="276" w:lineRule="auto"/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t>器械评价办公室最终指南1976-1997</w:t>
            </w:r>
            <w:r>
              <w:fldChar w:fldCharType="begin"/>
            </w:r>
            <w:r>
              <w:instrText xml:space="preserve"> HYPERLINK "https://www.fda.gov/MedicalDevices/DeviceRegulationandGuidance/GuidanceDocuments/ucm080283.htm"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t>（/MedicalDevices/DeviceRegulationandGuidance/GuidanceDocuments/ucm080283.htm）</w:t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3C827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08" w:type="dxa"/>
              <w:right w:w="108" w:type="dxa"/>
            </w:tcMar>
          </w:tcPr>
          <w:p w14:paraId="184D891A">
            <w:pPr>
              <w:pStyle w:val="9"/>
              <w:topLinePunct/>
              <w:adjustRightInd w:val="0"/>
              <w:snapToGrid w:val="0"/>
              <w:spacing w:before="149" w:beforeLines="50" w:after="149" w:afterLines="50" w:line="276" w:lineRule="auto"/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t>体外诊断学和放射卫生办公室最终指南</w:t>
            </w:r>
            <w:r>
              <w:fldChar w:fldCharType="begin"/>
            </w:r>
            <w:r>
              <w:instrText xml:space="preserve"> HYPERLINK "https://www.fda.gov/MedicalDevices/DeviceRegulationandGuidance/GuidanceDocuments/ucm070274.htm"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t>（/MedicalDevices/DeviceRegulationandGuidance/GuidanceDocuments/ucm070274.htm）</w:t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2902A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nil"/>
              <w:right w:val="single" w:color="DDDDDD" w:sz="6" w:space="0"/>
            </w:tcBorders>
            <w:tcMar>
              <w:left w:w="108" w:type="dxa"/>
              <w:right w:w="108" w:type="dxa"/>
            </w:tcMar>
          </w:tcPr>
          <w:p w14:paraId="3E04F4EF">
            <w:pPr>
              <w:pStyle w:val="9"/>
              <w:topLinePunct/>
              <w:adjustRightInd w:val="0"/>
              <w:snapToGrid w:val="0"/>
              <w:spacing w:before="149" w:beforeLines="50" w:line="276" w:lineRule="auto"/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"https://www.fda.gov/MedicalDevices/DeviceRegulationandGuidance/GuidanceDocuments/ucm070275.htm"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t>监督和生物计量办公室最终指南</w:t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0C873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08" w:type="dxa"/>
              <w:right w:w="108" w:type="dxa"/>
            </w:tcMar>
          </w:tcPr>
          <w:p w14:paraId="56CA4E01">
            <w:pPr>
              <w:pStyle w:val="9"/>
              <w:topLinePunct/>
              <w:adjustRightInd w:val="0"/>
              <w:snapToGrid w:val="0"/>
              <w:spacing w:after="149" w:afterLines="50" w:line="276" w:lineRule="auto"/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"https://www.fda.gov/MedicalDevices/DeviceRegulationandGuidance/GuidanceDocuments/ucm070275.htm"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t>(/MedicalDevices/DeviceRegulationandGuidance/GuidanceDocuments/ucm070275.htm)</w:t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0BAED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08" w:type="dxa"/>
              <w:right w:w="108" w:type="dxa"/>
            </w:tcMar>
          </w:tcPr>
          <w:p w14:paraId="7C6EED3E">
            <w:pPr>
              <w:pStyle w:val="9"/>
              <w:topLinePunct/>
              <w:adjustRightInd w:val="0"/>
              <w:snapToGrid w:val="0"/>
              <w:spacing w:before="149" w:beforeLines="50" w:after="149" w:afterLines="50" w:line="276" w:lineRule="auto"/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t>科学和工程实验室办公室最终指南</w:t>
            </w:r>
            <w:r>
              <w:fldChar w:fldCharType="begin"/>
            </w:r>
            <w:r>
              <w:instrText xml:space="preserve"> HYPERLINK "https://www.fda.gov/MedicalDevices/DeviceRegulationandGuidance/GuidanceDocuments/ucm070277.htm"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t>（/MedicalDevices/DeviceRegulationandGuidance/GuidanceDocuments/ucm070277.htm）</w:t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67B21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08" w:type="dxa"/>
              <w:right w:w="108" w:type="dxa"/>
            </w:tcMar>
          </w:tcPr>
          <w:p w14:paraId="684F98B8">
            <w:pPr>
              <w:pStyle w:val="9"/>
              <w:topLinePunct/>
              <w:adjustRightInd w:val="0"/>
              <w:snapToGrid w:val="0"/>
              <w:spacing w:before="149" w:beforeLines="50" w:after="149" w:afterLines="50" w:line="276" w:lineRule="auto"/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t>草案指南</w:t>
            </w:r>
            <w:r>
              <w:fldChar w:fldCharType="begin"/>
            </w:r>
            <w:r>
              <w:instrText xml:space="preserve"> HYPERLINK "https://www.fda.gov/MedicalDevices/DeviceRegulationandGuidance/GuidanceDocuments/ucm407274.htm"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t>（/MedicalDevices/DeviceRegulationandGuidance/GuidanceDocuments/ucm407274.htm）</w:t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217D0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08" w:type="dxa"/>
              <w:right w:w="108" w:type="dxa"/>
            </w:tcMar>
          </w:tcPr>
          <w:p w14:paraId="18150E11">
            <w:pPr>
              <w:pStyle w:val="9"/>
              <w:topLinePunct/>
              <w:adjustRightInd w:val="0"/>
              <w:snapToGrid w:val="0"/>
              <w:spacing w:before="149" w:beforeLines="50" w:after="149" w:afterLines="50" w:line="276" w:lineRule="auto"/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t>辐射发射产品最终指南</w:t>
            </w:r>
            <w:r>
              <w:fldChar w:fldCharType="begin"/>
            </w:r>
            <w:r>
              <w:instrText xml:space="preserve"> HYPERLINK "https://www.fda.gov/MedicalDevices/DeviceRegulationandGuidance/GuidanceDocuments/ucm283507.htm"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t>（/MedicalDevices/DeviceRegulationandGuidance/GuidanceDocuments/ucm283507.htm）</w:t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C9B4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08" w:type="dxa"/>
              <w:right w:w="108" w:type="dxa"/>
            </w:tcMar>
          </w:tcPr>
          <w:p w14:paraId="3E4B5ECA">
            <w:pPr>
              <w:topLinePunct/>
              <w:adjustRightInd w:val="0"/>
              <w:snapToGrid w:val="0"/>
              <w:spacing w:before="149" w:beforeLines="50" w:after="149" w:afterLines="50" w:line="276" w:lineRule="auto"/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t>撤回指南</w:t>
            </w:r>
            <w:r>
              <w:fldChar w:fldCharType="begin"/>
            </w:r>
            <w:r>
              <w:instrText xml:space="preserve"> HYPERLINK "https://www.fda.gov/MedicalDevices/DeviceRegulationandGuidance/GuidanceDocuments/ucm425025.htm"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t>（/MedicalDevices/DeviceRegulationandGuidance/GuidanceDocuments/ucm425025.htm）</w:t>
            </w:r>
            <w:r>
              <w:rPr>
                <w:rFonts w:ascii="Arial" w:hAnsi="Arial" w:eastAsia="宋体" w:cs="Arial"/>
                <w:b/>
                <w:snapToGrid w:val="0"/>
                <w:sz w:val="24"/>
                <w:szCs w:val="24"/>
                <w:u w:val="single" w:color="000000"/>
              </w:rPr>
              <w:fldChar w:fldCharType="end"/>
            </w:r>
          </w:p>
        </w:tc>
      </w:tr>
    </w:tbl>
    <w:p w14:paraId="5480C4C9">
      <w:pPr>
        <w:topLinePunct/>
        <w:adjustRightInd w:val="0"/>
        <w:snapToGrid w:val="0"/>
        <w:spacing w:after="224" w:afterLines="75" w:line="288" w:lineRule="auto"/>
        <w:jc w:val="both"/>
        <w:rPr>
          <w:rFonts w:ascii="Arial" w:hAnsi="Arial" w:eastAsia="宋体" w:cs="Arial"/>
          <w:snapToGrid w:val="0"/>
          <w:sz w:val="24"/>
        </w:rPr>
      </w:pPr>
    </w:p>
    <w:p w14:paraId="0F74E08D">
      <w:pPr>
        <w:topLinePunct/>
        <w:adjustRightInd w:val="0"/>
        <w:snapToGrid w:val="0"/>
        <w:spacing w:after="224" w:afterLines="75" w:line="288" w:lineRule="auto"/>
        <w:jc w:val="both"/>
        <w:rPr>
          <w:rFonts w:hint="eastAsia" w:eastAsia="宋体"/>
          <w:lang w:eastAsia="zh-CN"/>
        </w:rPr>
      </w:pPr>
    </w:p>
    <w:p w14:paraId="6622C4BC">
      <w:pPr>
        <w:topLinePunct/>
        <w:adjustRightInd w:val="0"/>
        <w:snapToGrid w:val="0"/>
        <w:spacing w:after="224" w:afterLines="75" w:line="288" w:lineRule="auto"/>
        <w:jc w:val="center"/>
        <w:rPr>
          <w:rFonts w:hint="eastAsia" w:eastAsia="宋体"/>
          <w:lang w:eastAsia="zh-CN"/>
        </w:rPr>
      </w:pPr>
    </w:p>
    <w:p w14:paraId="6F96F405">
      <w:pPr>
        <w:topLinePunct/>
        <w:adjustRightInd w:val="0"/>
        <w:snapToGrid w:val="0"/>
        <w:spacing w:after="224" w:afterLines="75" w:line="288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38"/>
      <w:pgMar w:top="1134" w:right="1440" w:bottom="1134" w:left="1440" w:header="720" w:footer="454" w:gutter="0"/>
      <w:cols w:space="720" w:num="1"/>
      <w:docGrid w:type="lines"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A2829">
    <w:pPr>
      <w:rPr>
        <w:rFonts w:ascii="Arial" w:hAnsi="Arial" w:eastAsia="宋体" w:cs="Arial"/>
        <w:sz w:val="21"/>
        <w:szCs w:val="20"/>
      </w:rPr>
    </w:pPr>
  </w:p>
  <w:p w14:paraId="43AF4DCE">
    <w:pPr>
      <w:tabs>
        <w:tab w:val="right" w:pos="9001"/>
      </w:tabs>
      <w:rPr>
        <w:rFonts w:ascii="Arial" w:hAnsi="Arial" w:eastAsia="宋体" w:cs="Arial"/>
        <w:sz w:val="15"/>
        <w:szCs w:val="20"/>
      </w:rPr>
    </w:pPr>
    <w:r>
      <w:rPr>
        <w:rFonts w:hint="eastAsia" w:ascii="Arial" w:hAnsi="Arial" w:eastAsia="宋体" w:cs="Arial"/>
        <w:snapToGrid w:val="0"/>
        <w:sz w:val="18"/>
      </w:rPr>
      <w:t>https:</w:t>
    </w:r>
    <w:r>
      <w:rPr>
        <w:rFonts w:ascii="Arial" w:hAnsi="Arial" w:eastAsia="宋体" w:cs="Arial"/>
        <w:snapToGrid w:val="0"/>
        <w:sz w:val="18"/>
      </w:rPr>
      <w:t>/</w:t>
    </w:r>
    <w:r>
      <w:rPr>
        <w:rFonts w:hint="eastAsia" w:ascii="Arial" w:hAnsi="Arial" w:eastAsia="宋体" w:cs="Arial"/>
        <w:snapToGrid w:val="0"/>
        <w:sz w:val="18"/>
      </w:rPr>
      <w:t>/</w:t>
    </w:r>
    <w:r>
      <w:fldChar w:fldCharType="begin"/>
    </w:r>
    <w:r>
      <w:instrText xml:space="preserve"> HYPERLINK "http://www.fda.gov/MedicalDevices/DeviceRegulationandGuidance/GuidanceDocuments/ucm080275.htm" \h </w:instrText>
    </w:r>
    <w:r>
      <w:fldChar w:fldCharType="separate"/>
    </w:r>
    <w:r>
      <w:rPr>
        <w:rFonts w:hint="eastAsia" w:ascii="Arial" w:hAnsi="Arial" w:eastAsia="宋体" w:cs="Arial"/>
        <w:snapToGrid w:val="0"/>
        <w:sz w:val="18"/>
      </w:rPr>
      <w:t>www.fda.gov/MedicalDevices/DeviceRegulationandGuidance/GuidanceDocuments/ucm080275.htm</w:t>
    </w:r>
    <w:r>
      <w:rPr>
        <w:rFonts w:hint="eastAsia" w:ascii="Arial" w:hAnsi="Arial" w:eastAsia="宋体" w:cs="Arial"/>
        <w:snapToGrid w:val="0"/>
        <w:sz w:val="18"/>
      </w:rPr>
      <w:fldChar w:fldCharType="end"/>
    </w:r>
    <w:r>
      <w:rPr>
        <w:rFonts w:hint="eastAsia" w:ascii="Arial" w:hAnsi="Arial" w:eastAsia="宋体" w:cs="Arial"/>
        <w:snapToGrid w:val="0"/>
        <w:sz w:val="18"/>
      </w:rPr>
      <w:tab/>
    </w:r>
    <w:r>
      <w:rPr>
        <w:rFonts w:ascii="Arial" w:hAnsi="Arial" w:eastAsia="宋体" w:cs="Arial"/>
        <w:snapToGrid w:val="0"/>
        <w:sz w:val="18"/>
      </w:rPr>
      <w:fldChar w:fldCharType="begin"/>
    </w:r>
    <w:r>
      <w:rPr>
        <w:rFonts w:ascii="Arial" w:hAnsi="Arial" w:eastAsia="宋体" w:cs="Arial"/>
        <w:snapToGrid w:val="0"/>
        <w:sz w:val="18"/>
      </w:rPr>
      <w:instrText xml:space="preserve">PAGE  \* Arabic  \* MERGEFORMAT</w:instrText>
    </w:r>
    <w:r>
      <w:rPr>
        <w:rFonts w:ascii="Arial" w:hAnsi="Arial" w:eastAsia="宋体" w:cs="Arial"/>
        <w:snapToGrid w:val="0"/>
        <w:sz w:val="18"/>
      </w:rPr>
      <w:fldChar w:fldCharType="separate"/>
    </w:r>
    <w:r>
      <w:rPr>
        <w:rFonts w:ascii="Arial" w:hAnsi="Arial" w:eastAsia="宋体" w:cs="Arial"/>
        <w:snapToGrid w:val="0"/>
        <w:sz w:val="18"/>
      </w:rPr>
      <w:t>3</w:t>
    </w:r>
    <w:r>
      <w:rPr>
        <w:rFonts w:ascii="Arial" w:hAnsi="Arial" w:eastAsia="宋体" w:cs="Arial"/>
        <w:snapToGrid w:val="0"/>
        <w:sz w:val="18"/>
      </w:rPr>
      <w:fldChar w:fldCharType="end"/>
    </w:r>
    <w:r>
      <w:rPr>
        <w:rFonts w:ascii="Arial" w:hAnsi="Arial" w:eastAsia="宋体" w:cs="Arial"/>
        <w:snapToGrid w:val="0"/>
        <w:sz w:val="18"/>
      </w:rPr>
      <w:t>/</w:t>
    </w:r>
    <w:r>
      <w:rPr>
        <w:rFonts w:ascii="Arial" w:hAnsi="Arial" w:eastAsia="宋体" w:cs="Arial"/>
        <w:snapToGrid w:val="0"/>
        <w:sz w:val="18"/>
      </w:rPr>
      <w:fldChar w:fldCharType="begin"/>
    </w:r>
    <w:r>
      <w:rPr>
        <w:rFonts w:ascii="Arial" w:hAnsi="Arial" w:eastAsia="宋体" w:cs="Arial"/>
        <w:snapToGrid w:val="0"/>
        <w:sz w:val="18"/>
      </w:rPr>
      <w:instrText xml:space="preserve">NUMPAGES  \* Arabic  \* MERGEFORMAT</w:instrText>
    </w:r>
    <w:r>
      <w:rPr>
        <w:rFonts w:ascii="Arial" w:hAnsi="Arial" w:eastAsia="宋体" w:cs="Arial"/>
        <w:snapToGrid w:val="0"/>
        <w:sz w:val="18"/>
      </w:rPr>
      <w:fldChar w:fldCharType="separate"/>
    </w:r>
    <w:r>
      <w:rPr>
        <w:rFonts w:ascii="Arial" w:hAnsi="Arial" w:eastAsia="宋体" w:cs="Arial"/>
        <w:snapToGrid w:val="0"/>
        <w:sz w:val="18"/>
      </w:rPr>
      <w:t>3</w:t>
    </w:r>
    <w:r>
      <w:rPr>
        <w:rFonts w:ascii="Arial" w:hAnsi="Arial" w:eastAsia="宋体" w:cs="Arial"/>
        <w:snapToGrid w:val="0"/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DEF71">
    <w:pPr>
      <w:tabs>
        <w:tab w:val="center" w:pos="4962"/>
      </w:tabs>
      <w:topLinePunct/>
      <w:adjustRightInd w:val="0"/>
      <w:snapToGrid w:val="0"/>
      <w:spacing w:after="180" w:afterLines="75" w:line="288" w:lineRule="auto"/>
      <w:jc w:val="both"/>
      <w:rPr>
        <w:rFonts w:ascii="Arial" w:hAnsi="Arial" w:eastAsia="宋体" w:cs="Arial"/>
        <w:snapToGrid w:val="0"/>
        <w:sz w:val="20"/>
        <w:szCs w:val="16"/>
      </w:rPr>
    </w:pPr>
    <w:r>
      <w:rPr>
        <w:rFonts w:hint="eastAsia" w:ascii="Arial" w:hAnsi="Arial" w:eastAsia="宋体" w:cs="Arial"/>
        <w:snapToGrid w:val="0"/>
        <w:sz w:val="20"/>
      </w:rPr>
      <w:t>2017/8/10</w:t>
    </w:r>
    <w:r>
      <w:rPr>
        <w:rFonts w:hint="eastAsia" w:ascii="Arial" w:hAnsi="Arial" w:eastAsia="宋体" w:cs="Arial"/>
        <w:snapToGrid w:val="0"/>
        <w:sz w:val="20"/>
      </w:rPr>
      <w:tab/>
    </w:r>
    <w:r>
      <w:rPr>
        <w:rFonts w:hint="eastAsia" w:ascii="Arial" w:hAnsi="Arial" w:eastAsia="宋体" w:cs="Arial"/>
        <w:snapToGrid w:val="0"/>
        <w:sz w:val="20"/>
      </w:rPr>
      <w:t>指导性文件（医疗器械与辐射发射产品）&gt;适应症声明</w:t>
    </w:r>
  </w:p>
  <w:p w14:paraId="718EECEF">
    <w:pPr>
      <w:rPr>
        <w:rFonts w:ascii="Arial" w:hAnsi="Arial" w:eastAsia="宋体" w:cs="Arial"/>
        <w:sz w:val="21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dit="readOnly" w:enforcement="0"/>
  <w:defaultTabStop w:val="720"/>
  <w:drawingGridHorizontalSpacing w:val="110"/>
  <w:drawingGridVerticalSpacing w:val="299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0E"/>
    <w:rsid w:val="0001340E"/>
    <w:rsid w:val="00091579"/>
    <w:rsid w:val="000E52E9"/>
    <w:rsid w:val="00172684"/>
    <w:rsid w:val="002159B7"/>
    <w:rsid w:val="00253E94"/>
    <w:rsid w:val="003958F6"/>
    <w:rsid w:val="00403BAF"/>
    <w:rsid w:val="004176C0"/>
    <w:rsid w:val="004B1F3E"/>
    <w:rsid w:val="004C23A8"/>
    <w:rsid w:val="00577C49"/>
    <w:rsid w:val="00597C49"/>
    <w:rsid w:val="00652750"/>
    <w:rsid w:val="00764221"/>
    <w:rsid w:val="008B2344"/>
    <w:rsid w:val="008D2C3A"/>
    <w:rsid w:val="008D309E"/>
    <w:rsid w:val="008E3B6D"/>
    <w:rsid w:val="0098470E"/>
    <w:rsid w:val="00BA22D7"/>
    <w:rsid w:val="00BE1A99"/>
    <w:rsid w:val="00C05B6A"/>
    <w:rsid w:val="00CE2C6F"/>
    <w:rsid w:val="00D34EA9"/>
    <w:rsid w:val="00D82750"/>
    <w:rsid w:val="00E258A3"/>
    <w:rsid w:val="00F86753"/>
    <w:rsid w:val="00FA1F73"/>
    <w:rsid w:val="00FE5F1F"/>
    <w:rsid w:val="00FF7952"/>
    <w:rsid w:val="615A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Arial" w:hAnsi="Arial" w:eastAsia="宋体"/>
      <w:sz w:val="25"/>
      <w:szCs w:val="25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885</Words>
  <Characters>2177</Characters>
  <Lines>29</Lines>
  <Paragraphs>8</Paragraphs>
  <TotalTime>0</TotalTime>
  <ScaleCrop>false</ScaleCrop>
  <LinksUpToDate>false</LinksUpToDate>
  <CharactersWithSpaces>2182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2017-12-18T15:09:00Z</dcterms:created>
  <dc:creator>cathy-wen</dc:creator>
  <cp:lastModifiedBy>太极箫客</cp:lastModifiedBy>
  <dcterms:modified xsi:type="dcterms:W3CDTF">2025-08-14T08:03:19Z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17A596212F864D8F84099E6A5065644D_12</vt:lpwstr>
  </property>
</Properties>
</file>