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margin" w:tblpXSpec="center" w:tblpY="136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4"/>
        <w:gridCol w:w="1657"/>
        <w:gridCol w:w="3301"/>
        <w:gridCol w:w="1212"/>
        <w:gridCol w:w="2300"/>
      </w:tblGrid>
      <w:tr w14:paraId="26385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1543" w:type="pct"/>
            <w:gridSpan w:val="2"/>
            <w:vAlign w:val="center"/>
          </w:tcPr>
          <w:p w14:paraId="49032B9F">
            <w:pPr>
              <w:spacing w:line="360" w:lineRule="auto"/>
              <w:jc w:val="center"/>
              <w:rPr>
                <w:rFonts w:ascii="宋体" w:hAnsi="宋体"/>
              </w:rPr>
            </w:pPr>
            <w:bookmarkStart w:id="0" w:name="_GoBack"/>
            <w:bookmarkEnd w:id="0"/>
            <w:r>
              <w:rPr>
                <w:rFonts w:hint="eastAsia" w:ascii="宋体" w:hAnsi="宋体"/>
                <w:bCs/>
                <w:snapToGrid w:val="0"/>
                <w:kern w:val="0"/>
                <w:szCs w:val="21"/>
              </w:rPr>
              <w:t>文件编号</w:t>
            </w:r>
          </w:p>
        </w:tc>
        <w:tc>
          <w:tcPr>
            <w:tcW w:w="1675" w:type="pct"/>
            <w:vMerge w:val="restart"/>
            <w:vAlign w:val="center"/>
          </w:tcPr>
          <w:p w14:paraId="22207B46">
            <w:pPr>
              <w:spacing w:line="0" w:lineRule="atLeast"/>
              <w:jc w:val="center"/>
              <w:rPr>
                <w:rFonts w:ascii="宋体" w:hAnsi="宋体"/>
                <w:b/>
                <w:sz w:val="32"/>
                <w:szCs w:val="32"/>
              </w:rPr>
            </w:pPr>
            <w:r>
              <w:rPr>
                <w:rFonts w:hint="eastAsia" w:ascii="宋体" w:hAnsi="宋体"/>
                <w:b/>
                <w:sz w:val="32"/>
                <w:szCs w:val="32"/>
              </w:rPr>
              <w:t>软件配置控制程序</w:t>
            </w:r>
          </w:p>
        </w:tc>
        <w:tc>
          <w:tcPr>
            <w:tcW w:w="1782" w:type="pct"/>
            <w:gridSpan w:val="2"/>
            <w:vAlign w:val="center"/>
          </w:tcPr>
          <w:p w14:paraId="20A663D7">
            <w:pPr>
              <w:spacing w:line="360" w:lineRule="auto"/>
              <w:jc w:val="center"/>
              <w:rPr>
                <w:rFonts w:ascii="宋体" w:hAnsi="宋体"/>
              </w:rPr>
            </w:pPr>
            <w:r>
              <w:rPr>
                <w:rFonts w:hint="eastAsia" w:ascii="宋体" w:hAnsi="宋体"/>
                <w:bCs/>
                <w:snapToGrid w:val="0"/>
                <w:kern w:val="0"/>
                <w:szCs w:val="21"/>
              </w:rPr>
              <w:t>受控状态</w:t>
            </w:r>
          </w:p>
        </w:tc>
      </w:tr>
      <w:tr w14:paraId="2AED7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3" w:type="pct"/>
            <w:gridSpan w:val="2"/>
            <w:vAlign w:val="center"/>
          </w:tcPr>
          <w:p w14:paraId="68E09759">
            <w:pPr>
              <w:spacing w:line="360" w:lineRule="auto"/>
              <w:jc w:val="center"/>
              <w:rPr>
                <w:rFonts w:ascii="Times New Roman" w:hAnsi="Times New Roman" w:cs="Times New Roman"/>
              </w:rPr>
            </w:pPr>
          </w:p>
        </w:tc>
        <w:tc>
          <w:tcPr>
            <w:tcW w:w="1675" w:type="pct"/>
            <w:vMerge w:val="continue"/>
            <w:vAlign w:val="center"/>
          </w:tcPr>
          <w:p w14:paraId="626D901A">
            <w:pPr>
              <w:spacing w:line="360" w:lineRule="auto"/>
              <w:jc w:val="center"/>
              <w:rPr>
                <w:rFonts w:ascii="宋体" w:hAnsi="宋体"/>
              </w:rPr>
            </w:pPr>
          </w:p>
        </w:tc>
        <w:tc>
          <w:tcPr>
            <w:tcW w:w="1782" w:type="pct"/>
            <w:gridSpan w:val="2"/>
            <w:vAlign w:val="center"/>
          </w:tcPr>
          <w:p w14:paraId="64146428">
            <w:pPr>
              <w:spacing w:line="360" w:lineRule="auto"/>
              <w:jc w:val="center"/>
              <w:rPr>
                <w:rFonts w:ascii="宋体" w:hAnsi="宋体"/>
              </w:rPr>
            </w:pPr>
          </w:p>
        </w:tc>
      </w:tr>
      <w:tr w14:paraId="20120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pct"/>
            <w:vAlign w:val="center"/>
          </w:tcPr>
          <w:p w14:paraId="47CDA063">
            <w:pPr>
              <w:spacing w:line="360" w:lineRule="auto"/>
              <w:jc w:val="center"/>
              <w:rPr>
                <w:rFonts w:ascii="宋体" w:hAnsi="宋体"/>
              </w:rPr>
            </w:pPr>
            <w:r>
              <w:rPr>
                <w:rFonts w:hint="eastAsia" w:ascii="宋体" w:hAnsi="宋体"/>
                <w:bCs/>
                <w:snapToGrid w:val="0"/>
                <w:kern w:val="0"/>
                <w:szCs w:val="21"/>
              </w:rPr>
              <w:t>拟 制 人</w:t>
            </w:r>
          </w:p>
        </w:tc>
        <w:tc>
          <w:tcPr>
            <w:tcW w:w="841" w:type="pct"/>
            <w:vAlign w:val="center"/>
          </w:tcPr>
          <w:p w14:paraId="212A896E">
            <w:pPr>
              <w:spacing w:line="360" w:lineRule="auto"/>
              <w:jc w:val="center"/>
              <w:rPr>
                <w:rFonts w:ascii="宋体" w:hAnsi="宋体"/>
              </w:rPr>
            </w:pPr>
          </w:p>
        </w:tc>
        <w:tc>
          <w:tcPr>
            <w:tcW w:w="1675" w:type="pct"/>
            <w:vMerge w:val="continue"/>
            <w:vAlign w:val="center"/>
          </w:tcPr>
          <w:p w14:paraId="63FE95B2">
            <w:pPr>
              <w:spacing w:line="360" w:lineRule="auto"/>
              <w:jc w:val="center"/>
              <w:rPr>
                <w:rFonts w:ascii="宋体" w:hAnsi="宋体"/>
              </w:rPr>
            </w:pPr>
          </w:p>
        </w:tc>
        <w:tc>
          <w:tcPr>
            <w:tcW w:w="615" w:type="pct"/>
            <w:vAlign w:val="center"/>
          </w:tcPr>
          <w:p w14:paraId="54C0ABE5">
            <w:pPr>
              <w:spacing w:line="360" w:lineRule="auto"/>
              <w:jc w:val="center"/>
              <w:rPr>
                <w:rFonts w:ascii="宋体" w:hAnsi="宋体"/>
              </w:rPr>
            </w:pPr>
            <w:r>
              <w:rPr>
                <w:rFonts w:hint="eastAsia" w:ascii="宋体" w:hAnsi="宋体"/>
                <w:bCs/>
                <w:snapToGrid w:val="0"/>
                <w:kern w:val="0"/>
                <w:szCs w:val="21"/>
              </w:rPr>
              <w:t>版本/修订</w:t>
            </w:r>
          </w:p>
        </w:tc>
        <w:tc>
          <w:tcPr>
            <w:tcW w:w="1167" w:type="pct"/>
            <w:vAlign w:val="center"/>
          </w:tcPr>
          <w:p w14:paraId="281A2696">
            <w:pPr>
              <w:spacing w:line="360" w:lineRule="auto"/>
              <w:jc w:val="center"/>
              <w:rPr>
                <w:rFonts w:ascii="Times New Roman" w:hAnsi="Times New Roman" w:cs="Times New Roman"/>
              </w:rPr>
            </w:pPr>
            <w:r>
              <w:rPr>
                <w:rFonts w:ascii="Times New Roman" w:hAnsi="Times New Roman" w:cs="Times New Roman"/>
              </w:rPr>
              <w:t>A/A</w:t>
            </w:r>
            <w:r>
              <w:rPr>
                <w:rFonts w:ascii="Times New Roman" w:hAnsi="Times New Roman" w:cs="Times New Roman"/>
                <w:vertAlign w:val="subscript"/>
              </w:rPr>
              <w:t>0</w:t>
            </w:r>
          </w:p>
        </w:tc>
      </w:tr>
      <w:tr w14:paraId="7CE2B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pct"/>
            <w:vAlign w:val="center"/>
          </w:tcPr>
          <w:p w14:paraId="02A00831">
            <w:pPr>
              <w:spacing w:line="360" w:lineRule="auto"/>
              <w:jc w:val="center"/>
              <w:rPr>
                <w:rFonts w:ascii="宋体" w:hAnsi="宋体"/>
              </w:rPr>
            </w:pPr>
            <w:r>
              <w:rPr>
                <w:rFonts w:hint="eastAsia" w:ascii="宋体" w:hAnsi="宋体"/>
                <w:bCs/>
                <w:snapToGrid w:val="0"/>
                <w:kern w:val="0"/>
                <w:szCs w:val="21"/>
              </w:rPr>
              <w:t>审 核 人</w:t>
            </w:r>
          </w:p>
        </w:tc>
        <w:tc>
          <w:tcPr>
            <w:tcW w:w="841" w:type="pct"/>
            <w:vAlign w:val="center"/>
          </w:tcPr>
          <w:p w14:paraId="28C953C0">
            <w:pPr>
              <w:spacing w:line="360" w:lineRule="auto"/>
              <w:jc w:val="center"/>
              <w:rPr>
                <w:rFonts w:ascii="宋体" w:hAnsi="宋体"/>
              </w:rPr>
            </w:pPr>
          </w:p>
        </w:tc>
        <w:tc>
          <w:tcPr>
            <w:tcW w:w="1675" w:type="pct"/>
            <w:vMerge w:val="continue"/>
            <w:vAlign w:val="center"/>
          </w:tcPr>
          <w:p w14:paraId="1DA6D02C">
            <w:pPr>
              <w:spacing w:line="360" w:lineRule="auto"/>
              <w:jc w:val="center"/>
              <w:rPr>
                <w:rFonts w:ascii="宋体" w:hAnsi="宋体"/>
              </w:rPr>
            </w:pPr>
          </w:p>
        </w:tc>
        <w:tc>
          <w:tcPr>
            <w:tcW w:w="615" w:type="pct"/>
            <w:vAlign w:val="center"/>
          </w:tcPr>
          <w:p w14:paraId="5A4BC72E">
            <w:pPr>
              <w:spacing w:line="360" w:lineRule="auto"/>
              <w:jc w:val="center"/>
              <w:rPr>
                <w:rFonts w:ascii="宋体" w:hAnsi="宋体"/>
              </w:rPr>
            </w:pPr>
            <w:r>
              <w:rPr>
                <w:rFonts w:hint="eastAsia" w:ascii="宋体" w:hAnsi="宋体"/>
              </w:rPr>
              <w:t>制作份数</w:t>
            </w:r>
          </w:p>
        </w:tc>
        <w:tc>
          <w:tcPr>
            <w:tcW w:w="1167" w:type="pct"/>
            <w:vAlign w:val="center"/>
          </w:tcPr>
          <w:p w14:paraId="77D8ACD9">
            <w:pPr>
              <w:spacing w:line="360" w:lineRule="auto"/>
              <w:jc w:val="center"/>
              <w:rPr>
                <w:rFonts w:ascii="Times New Roman" w:hAnsi="Times New Roman" w:cs="Times New Roman"/>
              </w:rPr>
            </w:pPr>
            <w:r>
              <w:rPr>
                <w:rFonts w:ascii="Times New Roman" w:hAnsi="Times New Roman" w:cs="Times New Roman"/>
              </w:rPr>
              <w:t>1</w:t>
            </w:r>
          </w:p>
        </w:tc>
      </w:tr>
      <w:tr w14:paraId="7CBA5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pct"/>
            <w:vAlign w:val="center"/>
          </w:tcPr>
          <w:p w14:paraId="36E2E1BC">
            <w:pPr>
              <w:spacing w:line="360" w:lineRule="auto"/>
              <w:jc w:val="center"/>
              <w:rPr>
                <w:rFonts w:ascii="宋体" w:hAnsi="宋体"/>
              </w:rPr>
            </w:pPr>
            <w:r>
              <w:rPr>
                <w:rFonts w:hint="eastAsia" w:ascii="宋体" w:hAnsi="宋体"/>
                <w:bCs/>
                <w:snapToGrid w:val="0"/>
                <w:kern w:val="0"/>
                <w:szCs w:val="21"/>
              </w:rPr>
              <w:t>批 准 人</w:t>
            </w:r>
          </w:p>
        </w:tc>
        <w:tc>
          <w:tcPr>
            <w:tcW w:w="841" w:type="pct"/>
            <w:vAlign w:val="center"/>
          </w:tcPr>
          <w:p w14:paraId="61FD2775">
            <w:pPr>
              <w:spacing w:line="360" w:lineRule="auto"/>
              <w:jc w:val="center"/>
              <w:rPr>
                <w:rFonts w:ascii="宋体" w:hAnsi="宋体"/>
              </w:rPr>
            </w:pPr>
          </w:p>
        </w:tc>
        <w:tc>
          <w:tcPr>
            <w:tcW w:w="1675" w:type="pct"/>
            <w:vMerge w:val="continue"/>
            <w:vAlign w:val="center"/>
          </w:tcPr>
          <w:p w14:paraId="0364AC69">
            <w:pPr>
              <w:spacing w:line="360" w:lineRule="auto"/>
              <w:jc w:val="center"/>
              <w:rPr>
                <w:rFonts w:ascii="宋体" w:hAnsi="宋体"/>
              </w:rPr>
            </w:pPr>
          </w:p>
        </w:tc>
        <w:tc>
          <w:tcPr>
            <w:tcW w:w="615" w:type="pct"/>
            <w:vAlign w:val="center"/>
          </w:tcPr>
          <w:p w14:paraId="3A52F106">
            <w:pPr>
              <w:spacing w:line="360" w:lineRule="auto"/>
              <w:jc w:val="center"/>
              <w:rPr>
                <w:rFonts w:ascii="宋体" w:hAnsi="宋体"/>
              </w:rPr>
            </w:pPr>
            <w:r>
              <w:rPr>
                <w:rFonts w:hint="eastAsia" w:ascii="宋体" w:hAnsi="宋体"/>
                <w:snapToGrid w:val="0"/>
                <w:szCs w:val="21"/>
              </w:rPr>
              <w:t>生效日期</w:t>
            </w:r>
          </w:p>
        </w:tc>
        <w:tc>
          <w:tcPr>
            <w:tcW w:w="1167" w:type="pct"/>
            <w:vAlign w:val="center"/>
          </w:tcPr>
          <w:p w14:paraId="32A80EEA">
            <w:pPr>
              <w:spacing w:line="360" w:lineRule="auto"/>
              <w:jc w:val="center"/>
              <w:rPr>
                <w:rFonts w:ascii="Times New Roman" w:hAnsi="Times New Roman" w:cs="Times New Roman"/>
              </w:rPr>
            </w:pPr>
            <w:r>
              <w:rPr>
                <w:rFonts w:ascii="Times New Roman" w:hAnsi="Times New Roman" w:cs="Times New Roman"/>
              </w:rPr>
              <w:t>2018年10月26日</w:t>
            </w:r>
          </w:p>
        </w:tc>
      </w:tr>
      <w:tr w14:paraId="30E28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pct"/>
            <w:vAlign w:val="center"/>
          </w:tcPr>
          <w:p w14:paraId="37F80E07">
            <w:pPr>
              <w:spacing w:line="276" w:lineRule="auto"/>
              <w:jc w:val="center"/>
              <w:rPr>
                <w:rFonts w:ascii="宋体" w:hAnsi="宋体"/>
              </w:rPr>
            </w:pPr>
            <w:r>
              <w:rPr>
                <w:rFonts w:hint="eastAsia" w:ascii="宋体" w:hAnsi="宋体"/>
                <w:bCs/>
                <w:snapToGrid w:val="0"/>
                <w:kern w:val="0"/>
                <w:szCs w:val="21"/>
              </w:rPr>
              <w:t>发放部门</w:t>
            </w:r>
          </w:p>
        </w:tc>
        <w:tc>
          <w:tcPr>
            <w:tcW w:w="4298" w:type="pct"/>
            <w:gridSpan w:val="4"/>
            <w:vAlign w:val="center"/>
          </w:tcPr>
          <w:p w14:paraId="40E8C46F">
            <w:pPr>
              <w:widowControl/>
              <w:jc w:val="center"/>
              <w:rPr>
                <w:rFonts w:ascii="宋体" w:hAnsi="宋体" w:cs="宋体"/>
                <w:color w:val="000000"/>
                <w:sz w:val="28"/>
                <w:szCs w:val="28"/>
              </w:rPr>
            </w:pPr>
          </w:p>
        </w:tc>
      </w:tr>
    </w:tbl>
    <w:p w14:paraId="1DB633E4">
      <w:pPr>
        <w:pStyle w:val="13"/>
        <w:numPr>
          <w:ilvl w:val="0"/>
          <w:numId w:val="1"/>
        </w:numPr>
        <w:spacing w:line="360" w:lineRule="auto"/>
        <w:ind w:firstLineChars="0"/>
        <w:rPr>
          <w:rFonts w:ascii="宋体" w:hAnsi="宋体"/>
          <w:b/>
          <w:sz w:val="24"/>
        </w:rPr>
      </w:pPr>
      <w:r>
        <w:rPr>
          <w:rFonts w:hint="eastAsia" w:ascii="宋体" w:hAnsi="宋体"/>
          <w:b/>
          <w:sz w:val="24"/>
        </w:rPr>
        <w:t>目的</w:t>
      </w:r>
    </w:p>
    <w:p w14:paraId="52751F62">
      <w:pPr>
        <w:spacing w:line="360" w:lineRule="auto"/>
        <w:ind w:firstLine="240" w:firstLineChars="100"/>
        <w:rPr>
          <w:rFonts w:ascii="Times New Roman" w:hAnsi="Times New Roman" w:cs="Times New Roman"/>
          <w:kern w:val="24"/>
          <w:sz w:val="24"/>
          <w:szCs w:val="24"/>
        </w:rPr>
      </w:pPr>
      <w:r>
        <w:rPr>
          <w:rFonts w:hint="eastAsia" w:ascii="Times New Roman" w:hAnsi="Times New Roman" w:cs="Times New Roman"/>
          <w:kern w:val="24"/>
          <w:sz w:val="24"/>
          <w:szCs w:val="24"/>
        </w:rPr>
        <w:t>为</w:t>
      </w:r>
      <w:r>
        <w:rPr>
          <w:rFonts w:ascii="Times New Roman" w:hAnsi="Times New Roman" w:cs="Times New Roman"/>
          <w:kern w:val="24"/>
          <w:sz w:val="24"/>
          <w:szCs w:val="24"/>
        </w:rPr>
        <w:t>保证软件产品的各配置项的标识</w:t>
      </w:r>
      <w:r>
        <w:rPr>
          <w:rFonts w:hint="eastAsia" w:ascii="Times New Roman" w:hAnsi="Times New Roman" w:cs="Times New Roman"/>
          <w:kern w:val="24"/>
          <w:sz w:val="24"/>
          <w:szCs w:val="24"/>
        </w:rPr>
        <w:t>、</w:t>
      </w:r>
      <w:r>
        <w:rPr>
          <w:rFonts w:ascii="Times New Roman" w:hAnsi="Times New Roman" w:cs="Times New Roman"/>
          <w:kern w:val="24"/>
          <w:sz w:val="24"/>
          <w:szCs w:val="24"/>
        </w:rPr>
        <w:t>管理</w:t>
      </w:r>
      <w:r>
        <w:rPr>
          <w:rFonts w:hint="eastAsia" w:ascii="Times New Roman" w:hAnsi="Times New Roman" w:cs="Times New Roman"/>
          <w:kern w:val="24"/>
          <w:sz w:val="24"/>
          <w:szCs w:val="24"/>
        </w:rPr>
        <w:t>、</w:t>
      </w:r>
      <w:r>
        <w:rPr>
          <w:rFonts w:ascii="Times New Roman" w:hAnsi="Times New Roman" w:cs="Times New Roman"/>
          <w:kern w:val="24"/>
          <w:sz w:val="24"/>
          <w:szCs w:val="24"/>
        </w:rPr>
        <w:t>更改均在受控情况下开展特编制本控制程序</w:t>
      </w:r>
      <w:r>
        <w:rPr>
          <w:rFonts w:hint="eastAsia" w:ascii="Times New Roman" w:hAnsi="Times New Roman" w:cs="Times New Roman"/>
          <w:kern w:val="24"/>
          <w:sz w:val="24"/>
          <w:szCs w:val="24"/>
        </w:rPr>
        <w:t>。</w:t>
      </w:r>
    </w:p>
    <w:p w14:paraId="6212B9F7">
      <w:pPr>
        <w:pStyle w:val="13"/>
        <w:numPr>
          <w:ilvl w:val="0"/>
          <w:numId w:val="1"/>
        </w:numPr>
        <w:spacing w:line="360" w:lineRule="auto"/>
        <w:ind w:firstLineChars="0"/>
        <w:rPr>
          <w:color w:val="000000"/>
          <w:kern w:val="24"/>
          <w:sz w:val="24"/>
        </w:rPr>
      </w:pPr>
      <w:r>
        <w:rPr>
          <w:rFonts w:hint="eastAsia" w:ascii="宋体" w:hAnsi="宋体"/>
          <w:b/>
          <w:sz w:val="24"/>
        </w:rPr>
        <w:t>适用范围</w:t>
      </w:r>
    </w:p>
    <w:p w14:paraId="16EF846A">
      <w:pPr>
        <w:spacing w:line="360" w:lineRule="auto"/>
        <w:ind w:firstLine="240" w:firstLineChars="100"/>
        <w:rPr>
          <w:rFonts w:ascii="Times New Roman" w:hAnsi="Times New Roman" w:cs="Times New Roman"/>
          <w:kern w:val="24"/>
          <w:sz w:val="24"/>
          <w:szCs w:val="24"/>
        </w:rPr>
      </w:pPr>
      <w:r>
        <w:rPr>
          <w:rFonts w:ascii="Times New Roman" w:hAnsi="Times New Roman" w:cs="Times New Roman"/>
          <w:kern w:val="24"/>
          <w:sz w:val="24"/>
          <w:szCs w:val="24"/>
        </w:rPr>
        <w:t>适用于本公司软件产品</w:t>
      </w:r>
      <w:r>
        <w:rPr>
          <w:rFonts w:hint="eastAsia" w:ascii="Times New Roman" w:hAnsi="Times New Roman" w:cs="Times New Roman"/>
          <w:kern w:val="24"/>
          <w:sz w:val="24"/>
          <w:szCs w:val="24"/>
        </w:rPr>
        <w:t>全生命周期</w:t>
      </w:r>
      <w:r>
        <w:rPr>
          <w:rFonts w:ascii="Times New Roman" w:hAnsi="Times New Roman" w:cs="Times New Roman"/>
          <w:kern w:val="24"/>
          <w:sz w:val="24"/>
          <w:szCs w:val="24"/>
        </w:rPr>
        <w:t>内配置项过程的控制</w:t>
      </w:r>
      <w:r>
        <w:rPr>
          <w:rFonts w:hint="eastAsia" w:ascii="Times New Roman" w:hAnsi="Times New Roman" w:cs="Times New Roman"/>
          <w:kern w:val="24"/>
          <w:sz w:val="24"/>
          <w:szCs w:val="24"/>
        </w:rPr>
        <w:t>。</w:t>
      </w:r>
    </w:p>
    <w:p w14:paraId="44C6DFB8">
      <w:pPr>
        <w:pStyle w:val="13"/>
        <w:numPr>
          <w:ilvl w:val="0"/>
          <w:numId w:val="1"/>
        </w:numPr>
        <w:spacing w:line="360" w:lineRule="auto"/>
        <w:ind w:firstLineChars="0"/>
        <w:rPr>
          <w:rFonts w:ascii="宋体" w:hAnsi="宋体"/>
          <w:b/>
          <w:sz w:val="24"/>
        </w:rPr>
      </w:pPr>
      <w:r>
        <w:rPr>
          <w:rFonts w:hint="eastAsia" w:ascii="宋体" w:hAnsi="宋体"/>
          <w:b/>
          <w:sz w:val="24"/>
        </w:rPr>
        <w:t>术语</w:t>
      </w:r>
    </w:p>
    <w:p w14:paraId="0725C0AD">
      <w:pPr>
        <w:pStyle w:val="13"/>
        <w:numPr>
          <w:ilvl w:val="1"/>
          <w:numId w:val="2"/>
        </w:numPr>
        <w:spacing w:line="360" w:lineRule="auto"/>
        <w:ind w:firstLine="240" w:firstLineChars="100"/>
        <w:rPr>
          <w:kern w:val="24"/>
          <w:sz w:val="24"/>
        </w:rPr>
      </w:pPr>
      <w:r>
        <w:rPr>
          <w:rFonts w:hint="eastAsia"/>
          <w:kern w:val="24"/>
          <w:sz w:val="24"/>
        </w:rPr>
        <w:t>配置：软件产品在生命周期内的各个阶段所产生的各种形式和各种版本的文档、程序及数据的集合。该集合随着设计开发工作的开展而不断变化。</w:t>
      </w:r>
    </w:p>
    <w:p w14:paraId="417A195E">
      <w:pPr>
        <w:pStyle w:val="13"/>
        <w:numPr>
          <w:ilvl w:val="1"/>
          <w:numId w:val="2"/>
        </w:numPr>
        <w:spacing w:line="360" w:lineRule="auto"/>
        <w:ind w:firstLine="240" w:firstLineChars="100"/>
        <w:rPr>
          <w:kern w:val="24"/>
          <w:sz w:val="24"/>
        </w:rPr>
      </w:pPr>
      <w:r>
        <w:rPr>
          <w:rFonts w:hint="eastAsia"/>
          <w:kern w:val="24"/>
          <w:sz w:val="24"/>
        </w:rPr>
        <w:t>配置项：为配置管理目的而作为一个单位来看待的硬件和软件成分或他们的集合体。</w:t>
      </w:r>
    </w:p>
    <w:p w14:paraId="794F6E41">
      <w:pPr>
        <w:pStyle w:val="13"/>
        <w:numPr>
          <w:ilvl w:val="1"/>
          <w:numId w:val="2"/>
        </w:numPr>
        <w:spacing w:line="360" w:lineRule="auto"/>
        <w:ind w:firstLine="240" w:firstLineChars="100"/>
        <w:rPr>
          <w:kern w:val="24"/>
          <w:sz w:val="24"/>
        </w:rPr>
      </w:pPr>
      <w:r>
        <w:rPr>
          <w:rFonts w:hint="eastAsia"/>
          <w:kern w:val="24"/>
          <w:sz w:val="24"/>
        </w:rPr>
        <w:t>软件库：由软件和有关文档组成的一个受控集合，有助于软件开发的使用和维护，包括：开发库、受控库、成品库。</w:t>
      </w:r>
    </w:p>
    <w:p w14:paraId="06DCD8E4">
      <w:pPr>
        <w:pStyle w:val="13"/>
        <w:numPr>
          <w:ilvl w:val="1"/>
          <w:numId w:val="2"/>
        </w:numPr>
        <w:spacing w:line="360" w:lineRule="auto"/>
        <w:ind w:firstLine="240" w:firstLineChars="100"/>
        <w:rPr>
          <w:kern w:val="24"/>
          <w:sz w:val="24"/>
        </w:rPr>
      </w:pPr>
      <w:r>
        <w:rPr>
          <w:rFonts w:hint="eastAsia"/>
          <w:kern w:val="24"/>
          <w:sz w:val="24"/>
        </w:rPr>
        <w:t>开发库：</w:t>
      </w:r>
      <w:r>
        <w:rPr>
          <w:kern w:val="24"/>
          <w:sz w:val="24"/>
        </w:rPr>
        <w:t>指在软件生存周期的某一个阶段期间</w:t>
      </w:r>
      <w:r>
        <w:rPr>
          <w:rFonts w:hint="eastAsia"/>
          <w:kern w:val="24"/>
          <w:sz w:val="24"/>
        </w:rPr>
        <w:t>，</w:t>
      </w:r>
      <w:r>
        <w:rPr>
          <w:kern w:val="24"/>
          <w:sz w:val="24"/>
        </w:rPr>
        <w:t>存放与该阶段软件有关的</w:t>
      </w:r>
      <w:r>
        <w:rPr>
          <w:rFonts w:hint="eastAsia"/>
          <w:kern w:val="24"/>
          <w:sz w:val="24"/>
        </w:rPr>
        <w:t>计算机可读信息。</w:t>
      </w:r>
    </w:p>
    <w:p w14:paraId="7CCD9BD9">
      <w:pPr>
        <w:pStyle w:val="13"/>
        <w:numPr>
          <w:ilvl w:val="1"/>
          <w:numId w:val="2"/>
        </w:numPr>
        <w:spacing w:line="360" w:lineRule="auto"/>
        <w:ind w:firstLine="240" w:firstLineChars="100"/>
        <w:rPr>
          <w:kern w:val="24"/>
          <w:sz w:val="24"/>
        </w:rPr>
      </w:pPr>
      <w:r>
        <w:rPr>
          <w:rFonts w:hint="eastAsia"/>
          <w:kern w:val="24"/>
          <w:sz w:val="24"/>
        </w:rPr>
        <w:t>受控库：</w:t>
      </w:r>
      <w:r>
        <w:rPr>
          <w:kern w:val="24"/>
          <w:sz w:val="24"/>
        </w:rPr>
        <w:t>对计算机可读信息进行各软件项进行配置管理的受控库</w:t>
      </w:r>
      <w:r>
        <w:rPr>
          <w:rFonts w:hint="eastAsia"/>
          <w:kern w:val="24"/>
          <w:sz w:val="24"/>
        </w:rPr>
        <w:t>，</w:t>
      </w:r>
      <w:r>
        <w:rPr>
          <w:kern w:val="24"/>
          <w:sz w:val="24"/>
        </w:rPr>
        <w:t>也叫配置库</w:t>
      </w:r>
      <w:r>
        <w:rPr>
          <w:rFonts w:hint="eastAsia"/>
          <w:kern w:val="24"/>
          <w:sz w:val="24"/>
        </w:rPr>
        <w:t>。</w:t>
      </w:r>
    </w:p>
    <w:p w14:paraId="1712DC9E">
      <w:pPr>
        <w:pStyle w:val="13"/>
        <w:numPr>
          <w:ilvl w:val="1"/>
          <w:numId w:val="2"/>
        </w:numPr>
        <w:spacing w:line="360" w:lineRule="auto"/>
        <w:ind w:firstLine="240" w:firstLineChars="100"/>
        <w:rPr>
          <w:kern w:val="24"/>
          <w:sz w:val="24"/>
        </w:rPr>
      </w:pPr>
      <w:r>
        <w:rPr>
          <w:rFonts w:hint="eastAsia"/>
          <w:kern w:val="24"/>
          <w:sz w:val="24"/>
        </w:rPr>
        <w:t>产品库：软件生存周期的组装和系统测试阶段结束后存放最终产品的库。</w:t>
      </w:r>
    </w:p>
    <w:p w14:paraId="575DDD99">
      <w:pPr>
        <w:pStyle w:val="13"/>
        <w:numPr>
          <w:ilvl w:val="1"/>
          <w:numId w:val="2"/>
        </w:numPr>
        <w:spacing w:line="360" w:lineRule="auto"/>
        <w:ind w:firstLine="240" w:firstLineChars="100"/>
        <w:rPr>
          <w:kern w:val="24"/>
          <w:sz w:val="24"/>
        </w:rPr>
      </w:pPr>
      <w:r>
        <w:rPr>
          <w:kern w:val="24"/>
          <w:sz w:val="24"/>
        </w:rPr>
        <w:t>软件项</w:t>
      </w:r>
      <w:r>
        <w:rPr>
          <w:rFonts w:hint="eastAsia"/>
          <w:kern w:val="24"/>
          <w:sz w:val="24"/>
        </w:rPr>
        <w:t>：</w:t>
      </w:r>
      <w:r>
        <w:rPr>
          <w:kern w:val="24"/>
          <w:sz w:val="24"/>
        </w:rPr>
        <w:t>组成最终产品的源代码</w:t>
      </w:r>
      <w:r>
        <w:rPr>
          <w:rFonts w:hint="eastAsia"/>
          <w:kern w:val="24"/>
          <w:sz w:val="24"/>
        </w:rPr>
        <w:t>、</w:t>
      </w:r>
      <w:r>
        <w:rPr>
          <w:kern w:val="24"/>
          <w:sz w:val="24"/>
        </w:rPr>
        <w:t>中间品</w:t>
      </w:r>
      <w:r>
        <w:rPr>
          <w:rFonts w:hint="eastAsia"/>
          <w:kern w:val="24"/>
          <w:sz w:val="24"/>
        </w:rPr>
        <w:t>、</w:t>
      </w:r>
      <w:r>
        <w:rPr>
          <w:kern w:val="24"/>
          <w:sz w:val="24"/>
        </w:rPr>
        <w:t>目标运行代码</w:t>
      </w:r>
      <w:r>
        <w:rPr>
          <w:rFonts w:hint="eastAsia"/>
          <w:kern w:val="24"/>
          <w:sz w:val="24"/>
        </w:rPr>
        <w:t>，构成安装程序的源代码、中间品、联机说明文件等。</w:t>
      </w:r>
    </w:p>
    <w:p w14:paraId="27B74F5C">
      <w:pPr>
        <w:pStyle w:val="13"/>
        <w:numPr>
          <w:ilvl w:val="0"/>
          <w:numId w:val="1"/>
        </w:numPr>
        <w:spacing w:line="360" w:lineRule="auto"/>
        <w:ind w:firstLineChars="0"/>
        <w:rPr>
          <w:rFonts w:ascii="宋体" w:hAnsi="宋体"/>
          <w:b/>
          <w:sz w:val="24"/>
        </w:rPr>
      </w:pPr>
      <w:r>
        <w:rPr>
          <w:rFonts w:hint="eastAsia" w:ascii="宋体" w:hAnsi="宋体"/>
          <w:b/>
          <w:sz w:val="24"/>
        </w:rPr>
        <w:t>职责</w:t>
      </w:r>
    </w:p>
    <w:p w14:paraId="3CA5DF7D">
      <w:pPr>
        <w:pStyle w:val="13"/>
        <w:numPr>
          <w:ilvl w:val="1"/>
          <w:numId w:val="3"/>
        </w:numPr>
        <w:spacing w:line="360" w:lineRule="auto"/>
        <w:ind w:firstLine="240" w:firstLineChars="100"/>
        <w:rPr>
          <w:kern w:val="24"/>
          <w:sz w:val="24"/>
        </w:rPr>
      </w:pPr>
      <w:r>
        <w:rPr>
          <w:rFonts w:hint="eastAsia"/>
          <w:kern w:val="24"/>
          <w:sz w:val="24"/>
        </w:rPr>
        <w:t>I</w:t>
      </w:r>
      <w:r>
        <w:rPr>
          <w:kern w:val="24"/>
          <w:sz w:val="24"/>
        </w:rPr>
        <w:t>T部负责软件</w:t>
      </w:r>
      <w:r>
        <w:rPr>
          <w:rFonts w:hint="eastAsia"/>
          <w:kern w:val="24"/>
          <w:sz w:val="24"/>
        </w:rPr>
        <w:t>配置管理</w:t>
      </w:r>
      <w:r>
        <w:rPr>
          <w:kern w:val="24"/>
          <w:sz w:val="24"/>
        </w:rPr>
        <w:t>的全过程</w:t>
      </w:r>
      <w:r>
        <w:rPr>
          <w:rFonts w:hint="eastAsia"/>
          <w:kern w:val="24"/>
          <w:sz w:val="24"/>
        </w:rPr>
        <w:t>。</w:t>
      </w:r>
    </w:p>
    <w:p w14:paraId="1CE25D3D">
      <w:pPr>
        <w:pStyle w:val="13"/>
        <w:numPr>
          <w:ilvl w:val="1"/>
          <w:numId w:val="3"/>
        </w:numPr>
        <w:spacing w:line="360" w:lineRule="auto"/>
        <w:ind w:firstLine="240" w:firstLineChars="100"/>
        <w:rPr>
          <w:kern w:val="24"/>
          <w:sz w:val="24"/>
        </w:rPr>
      </w:pPr>
      <w:r>
        <w:rPr>
          <w:rFonts w:hint="eastAsia"/>
          <w:kern w:val="24"/>
          <w:sz w:val="24"/>
        </w:rPr>
        <w:t>I</w:t>
      </w:r>
      <w:r>
        <w:rPr>
          <w:kern w:val="24"/>
          <w:sz w:val="24"/>
        </w:rPr>
        <w:t>T部总监负责指定专人</w:t>
      </w:r>
      <w:r>
        <w:rPr>
          <w:rFonts w:hint="eastAsia"/>
          <w:kern w:val="24"/>
          <w:sz w:val="24"/>
        </w:rPr>
        <w:t>管理</w:t>
      </w:r>
      <w:r>
        <w:rPr>
          <w:kern w:val="24"/>
          <w:sz w:val="24"/>
        </w:rPr>
        <w:t>软件配置</w:t>
      </w:r>
      <w:r>
        <w:rPr>
          <w:rFonts w:hint="eastAsia"/>
          <w:kern w:val="24"/>
          <w:sz w:val="24"/>
        </w:rPr>
        <w:t>的</w:t>
      </w:r>
      <w:r>
        <w:rPr>
          <w:kern w:val="24"/>
          <w:sz w:val="24"/>
        </w:rPr>
        <w:t>各项活动。</w:t>
      </w:r>
    </w:p>
    <w:p w14:paraId="5F150333">
      <w:pPr>
        <w:pStyle w:val="13"/>
        <w:numPr>
          <w:ilvl w:val="1"/>
          <w:numId w:val="3"/>
        </w:numPr>
        <w:spacing w:line="360" w:lineRule="auto"/>
        <w:ind w:firstLine="240" w:firstLineChars="100"/>
        <w:rPr>
          <w:kern w:val="24"/>
          <w:sz w:val="24"/>
        </w:rPr>
      </w:pPr>
      <w:r>
        <w:rPr>
          <w:rFonts w:hint="eastAsia"/>
          <w:kern w:val="24"/>
          <w:sz w:val="24"/>
        </w:rPr>
        <w:t>I</w:t>
      </w:r>
      <w:r>
        <w:rPr>
          <w:kern w:val="24"/>
          <w:sz w:val="24"/>
        </w:rPr>
        <w:t>T部配置管理人员负责编制配</w:t>
      </w:r>
      <w:r>
        <w:rPr>
          <w:rFonts w:hint="eastAsia"/>
          <w:kern w:val="24"/>
          <w:sz w:val="24"/>
        </w:rPr>
        <w:t>,《配置管理计划》并按计划开展配置管理工作。</w:t>
      </w:r>
    </w:p>
    <w:p w14:paraId="300B7EFE">
      <w:pPr>
        <w:spacing w:line="360" w:lineRule="auto"/>
        <w:ind w:firstLine="240" w:firstLineChars="100"/>
        <w:rPr>
          <w:rFonts w:ascii="Times New Roman" w:hAnsi="Times New Roman" w:cs="Times New Roman"/>
          <w:kern w:val="24"/>
          <w:sz w:val="24"/>
          <w:szCs w:val="24"/>
        </w:rPr>
      </w:pPr>
      <w:r>
        <w:rPr>
          <w:rFonts w:ascii="Times New Roman" w:hAnsi="Times New Roman" w:cs="Times New Roman"/>
          <w:kern w:val="24"/>
          <w:sz w:val="24"/>
          <w:szCs w:val="24"/>
        </w:rPr>
        <w:t>根据“软件生存周期”的阶段划分，此阶段属于“可行性研究与计划阶段”。</w:t>
      </w:r>
    </w:p>
    <w:p w14:paraId="45869FBC">
      <w:pPr>
        <w:pStyle w:val="13"/>
        <w:numPr>
          <w:ilvl w:val="0"/>
          <w:numId w:val="1"/>
        </w:numPr>
        <w:spacing w:line="360" w:lineRule="auto"/>
        <w:ind w:firstLineChars="0"/>
        <w:rPr>
          <w:rFonts w:ascii="宋体" w:hAnsi="宋体"/>
          <w:b/>
          <w:sz w:val="24"/>
        </w:rPr>
      </w:pPr>
      <w:r>
        <w:rPr>
          <w:rFonts w:hint="eastAsia" w:ascii="宋体" w:hAnsi="宋体"/>
          <w:b/>
          <w:sz w:val="24"/>
        </w:rPr>
        <w:t>程序</w:t>
      </w:r>
    </w:p>
    <w:p w14:paraId="0E6CE770">
      <w:pPr>
        <w:pStyle w:val="13"/>
        <w:numPr>
          <w:ilvl w:val="0"/>
          <w:numId w:val="4"/>
        </w:numPr>
        <w:spacing w:line="360" w:lineRule="auto"/>
        <w:ind w:firstLineChars="0"/>
        <w:rPr>
          <w:rFonts w:ascii="宋体" w:hAnsi="宋体"/>
          <w:b/>
          <w:sz w:val="24"/>
        </w:rPr>
      </w:pPr>
      <w:r>
        <w:rPr>
          <w:rFonts w:ascii="宋体" w:hAnsi="宋体"/>
          <w:b/>
          <w:sz w:val="24"/>
        </w:rPr>
        <w:t>软件版本的命名</w:t>
      </w:r>
    </w:p>
    <w:p w14:paraId="70115420">
      <w:pPr>
        <w:pStyle w:val="13"/>
        <w:numPr>
          <w:ilvl w:val="0"/>
          <w:numId w:val="5"/>
        </w:numPr>
        <w:spacing w:line="360" w:lineRule="auto"/>
        <w:ind w:firstLineChars="0"/>
        <w:rPr>
          <w:rFonts w:ascii="宋体" w:hAnsi="宋体"/>
          <w:kern w:val="24"/>
          <w:sz w:val="24"/>
        </w:rPr>
      </w:pPr>
      <w:r>
        <w:rPr>
          <w:kern w:val="24"/>
          <w:sz w:val="24"/>
        </w:rPr>
        <w:t>软件版本号由四部分组成，第一个1为主版本号，第二个1为子版本号，第三个1为阶段版本号，第四部分为日期版本号加希腊字母版本号，希腊字母版本号共有5种，分别</w:t>
      </w:r>
      <w:r>
        <w:rPr>
          <w:rFonts w:ascii="宋体" w:hAnsi="宋体"/>
          <w:kern w:val="24"/>
          <w:sz w:val="24"/>
        </w:rPr>
        <w:t>为：base、alpha、beta、RC、release。例如：1.1.1.051021_beta</w:t>
      </w:r>
    </w:p>
    <w:p w14:paraId="4AD339F2">
      <w:pPr>
        <w:pStyle w:val="13"/>
        <w:spacing w:line="360" w:lineRule="auto"/>
        <w:ind w:left="425" w:firstLine="0" w:firstLineChars="0"/>
        <w:rPr>
          <w:rFonts w:ascii="宋体" w:hAnsi="宋体"/>
          <w:b/>
          <w:sz w:val="24"/>
        </w:rPr>
      </w:pPr>
      <w:r>
        <w:rPr>
          <w:rFonts w:ascii="宋体" w:hAnsi="宋体"/>
          <w:b/>
          <w:sz w:val="24"/>
        </w:rPr>
        <w:drawing>
          <wp:inline distT="0" distB="0" distL="0" distR="0">
            <wp:extent cx="4079240" cy="1828800"/>
            <wp:effectExtent l="0" t="0" r="0" b="0"/>
            <wp:docPr id="4" name="图片 4" descr="C:\Users\heli\Desktop\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heli\Desktop\1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79240" cy="1828800"/>
                    </a:xfrm>
                    <a:prstGeom prst="rect">
                      <a:avLst/>
                    </a:prstGeom>
                    <a:noFill/>
                    <a:ln>
                      <a:noFill/>
                    </a:ln>
                  </pic:spPr>
                </pic:pic>
              </a:graphicData>
            </a:graphic>
          </wp:inline>
        </w:drawing>
      </w:r>
    </w:p>
    <w:p w14:paraId="1FD2DE51">
      <w:pPr>
        <w:pStyle w:val="13"/>
        <w:numPr>
          <w:ilvl w:val="0"/>
          <w:numId w:val="5"/>
        </w:numPr>
        <w:spacing w:line="360" w:lineRule="auto"/>
        <w:ind w:firstLineChars="0"/>
        <w:rPr>
          <w:rFonts w:ascii="宋体" w:hAnsi="宋体"/>
          <w:b/>
          <w:sz w:val="24"/>
        </w:rPr>
      </w:pPr>
      <w:r>
        <w:rPr>
          <w:rFonts w:ascii="宋体" w:hAnsi="宋体"/>
          <w:bCs/>
          <w:sz w:val="24"/>
        </w:rPr>
        <w:t>版本号修改</w:t>
      </w:r>
    </w:p>
    <w:p w14:paraId="01A8159C">
      <w:pPr>
        <w:pStyle w:val="13"/>
        <w:numPr>
          <w:ilvl w:val="0"/>
          <w:numId w:val="6"/>
        </w:numPr>
        <w:spacing w:line="360" w:lineRule="auto"/>
        <w:ind w:firstLineChars="0"/>
        <w:rPr>
          <w:kern w:val="24"/>
          <w:sz w:val="24"/>
        </w:rPr>
      </w:pPr>
      <w:r>
        <w:rPr>
          <w:b/>
          <w:bCs/>
          <w:kern w:val="24"/>
          <w:sz w:val="24"/>
        </w:rPr>
        <w:t>主版本号：</w:t>
      </w:r>
      <w:r>
        <w:rPr>
          <w:kern w:val="24"/>
          <w:sz w:val="24"/>
        </w:rPr>
        <w:t>当功能模块有较大的变动，比如增加多个模块或者整体架构发生变化。此版本号由项目组决定是否修改</w:t>
      </w:r>
      <w:r>
        <w:rPr>
          <w:rFonts w:hint="eastAsia"/>
          <w:kern w:val="24"/>
          <w:sz w:val="24"/>
        </w:rPr>
        <w:t>。</w:t>
      </w:r>
    </w:p>
    <w:p w14:paraId="148E6BA2">
      <w:pPr>
        <w:pStyle w:val="13"/>
        <w:numPr>
          <w:ilvl w:val="0"/>
          <w:numId w:val="6"/>
        </w:numPr>
        <w:spacing w:line="360" w:lineRule="auto"/>
        <w:ind w:firstLineChars="0"/>
        <w:rPr>
          <w:kern w:val="24"/>
          <w:sz w:val="24"/>
        </w:rPr>
      </w:pPr>
      <w:r>
        <w:rPr>
          <w:b/>
          <w:bCs/>
          <w:kern w:val="24"/>
          <w:sz w:val="24"/>
        </w:rPr>
        <w:t>子版本号：</w:t>
      </w:r>
      <w:r>
        <w:rPr>
          <w:kern w:val="24"/>
          <w:sz w:val="24"/>
        </w:rPr>
        <w:t>当功能有一定的增加或变化，比如增加了对权限控制、增加自定义视图等功能。此版本号由项目组决定是否修改。</w:t>
      </w:r>
    </w:p>
    <w:p w14:paraId="3C721359">
      <w:pPr>
        <w:pStyle w:val="13"/>
        <w:numPr>
          <w:ilvl w:val="0"/>
          <w:numId w:val="6"/>
        </w:numPr>
        <w:spacing w:line="360" w:lineRule="auto"/>
        <w:ind w:firstLineChars="0"/>
        <w:rPr>
          <w:kern w:val="24"/>
          <w:sz w:val="24"/>
        </w:rPr>
      </w:pPr>
      <w:r>
        <w:rPr>
          <w:b/>
          <w:bCs/>
          <w:kern w:val="24"/>
          <w:sz w:val="24"/>
        </w:rPr>
        <w:t>阶段版本号：</w:t>
      </w:r>
      <w:r>
        <w:rPr>
          <w:kern w:val="24"/>
          <w:sz w:val="24"/>
        </w:rPr>
        <w:t>一般是 Bug 修复或是一些小的变动，要经常发布修订版，时间间隔不限，修复一个严重的bug即可发布一个修订版。此版本号由项目</w:t>
      </w:r>
      <w:r>
        <w:rPr>
          <w:rFonts w:hint="eastAsia"/>
          <w:kern w:val="24"/>
          <w:sz w:val="24"/>
        </w:rPr>
        <w:t>组</w:t>
      </w:r>
      <w:r>
        <w:rPr>
          <w:kern w:val="24"/>
          <w:sz w:val="24"/>
        </w:rPr>
        <w:t>决定是否修改。</w:t>
      </w:r>
    </w:p>
    <w:p w14:paraId="67B6D533">
      <w:pPr>
        <w:pStyle w:val="6"/>
        <w:numPr>
          <w:ilvl w:val="0"/>
          <w:numId w:val="6"/>
        </w:numPr>
        <w:shd w:val="clear" w:color="auto" w:fill="FFFFFF"/>
        <w:spacing w:before="0" w:beforeAutospacing="0" w:after="0" w:afterAutospacing="0" w:line="360" w:lineRule="auto"/>
        <w:rPr>
          <w:rFonts w:ascii="Times New Roman" w:hAnsi="Times New Roman" w:cs="Times New Roman"/>
          <w:kern w:val="24"/>
        </w:rPr>
      </w:pPr>
      <w:r>
        <w:rPr>
          <w:rFonts w:ascii="Times New Roman" w:hAnsi="Times New Roman" w:cs="Times New Roman"/>
          <w:b/>
          <w:bCs/>
          <w:kern w:val="24"/>
        </w:rPr>
        <w:t>日期版本号:</w:t>
      </w:r>
      <w:r>
        <w:rPr>
          <w:rFonts w:ascii="Times New Roman" w:hAnsi="Times New Roman" w:cs="Times New Roman"/>
          <w:kern w:val="24"/>
        </w:rPr>
        <w:t>用于记录修改项目的当前日期，每天对项目的修改都需要更改日期版本号。此版本号由开发人员决定是否修改。</w:t>
      </w:r>
    </w:p>
    <w:p w14:paraId="2C56A161">
      <w:pPr>
        <w:pStyle w:val="6"/>
        <w:numPr>
          <w:ilvl w:val="0"/>
          <w:numId w:val="6"/>
        </w:numPr>
        <w:shd w:val="clear" w:color="auto" w:fill="FFFFFF"/>
        <w:spacing w:before="0" w:beforeAutospacing="0" w:after="240" w:afterAutospacing="0" w:line="360" w:lineRule="auto"/>
        <w:rPr>
          <w:rFonts w:ascii="Times New Roman" w:hAnsi="Times New Roman" w:cs="Times New Roman"/>
          <w:kern w:val="24"/>
        </w:rPr>
      </w:pPr>
      <w:r>
        <w:rPr>
          <w:rFonts w:ascii="Times New Roman" w:hAnsi="Times New Roman" w:cs="Times New Roman"/>
          <w:b/>
          <w:bCs/>
          <w:kern w:val="24"/>
        </w:rPr>
        <w:t>希腊字母版本号:</w:t>
      </w:r>
      <w:r>
        <w:rPr>
          <w:rFonts w:ascii="Times New Roman" w:hAnsi="Times New Roman" w:cs="Times New Roman"/>
          <w:kern w:val="24"/>
        </w:rPr>
        <w:t>此版本号用于标注当前版本的软件处于哪个开发阶段，当软件进入到另一个阶段时需要修改此版本号。此版本号由项目组决定是否修改。</w:t>
      </w:r>
    </w:p>
    <w:p w14:paraId="590E8EE4">
      <w:pPr>
        <w:pStyle w:val="13"/>
        <w:numPr>
          <w:ilvl w:val="0"/>
          <w:numId w:val="4"/>
        </w:numPr>
        <w:spacing w:line="360" w:lineRule="auto"/>
        <w:ind w:firstLineChars="0"/>
        <w:rPr>
          <w:rFonts w:ascii="宋体" w:hAnsi="宋体"/>
          <w:b/>
          <w:sz w:val="24"/>
        </w:rPr>
      </w:pPr>
      <w:r>
        <w:rPr>
          <w:rFonts w:hint="eastAsia" w:ascii="宋体" w:hAnsi="宋体"/>
          <w:b/>
          <w:sz w:val="24"/>
        </w:rPr>
        <w:t>配置管理的内容与时限</w:t>
      </w:r>
    </w:p>
    <w:p w14:paraId="6B706DC8">
      <w:pPr>
        <w:spacing w:line="360" w:lineRule="auto"/>
        <w:rPr>
          <w:rFonts w:ascii="宋体" w:hAnsi="宋体"/>
          <w:sz w:val="24"/>
        </w:rPr>
      </w:pPr>
      <w:r>
        <w:rPr>
          <w:rFonts w:ascii="宋体" w:hAnsi="宋体"/>
          <w:sz w:val="24"/>
        </w:rPr>
        <w:t>配置管理对软件产品的管理包括软件项及开发文档</w:t>
      </w:r>
      <w:r>
        <w:rPr>
          <w:rFonts w:hint="eastAsia" w:ascii="宋体" w:hAnsi="宋体"/>
          <w:sz w:val="24"/>
        </w:rPr>
        <w:t>。</w:t>
      </w:r>
      <w:r>
        <w:rPr>
          <w:rFonts w:ascii="宋体" w:hAnsi="宋体"/>
          <w:sz w:val="24"/>
        </w:rPr>
        <w:t>配置管理的时限应从软件策划之初开始涉及到软件的整个生命周期的各个阶段</w:t>
      </w:r>
      <w:r>
        <w:rPr>
          <w:rFonts w:hint="eastAsia" w:ascii="宋体" w:hAnsi="宋体"/>
          <w:sz w:val="24"/>
        </w:rPr>
        <w:t>。</w:t>
      </w:r>
    </w:p>
    <w:p w14:paraId="1AF7F96E">
      <w:pPr>
        <w:pStyle w:val="13"/>
        <w:numPr>
          <w:ilvl w:val="0"/>
          <w:numId w:val="4"/>
        </w:numPr>
        <w:spacing w:line="360" w:lineRule="auto"/>
        <w:ind w:firstLineChars="0"/>
        <w:rPr>
          <w:rFonts w:ascii="宋体" w:hAnsi="宋体"/>
          <w:b/>
          <w:sz w:val="24"/>
        </w:rPr>
      </w:pPr>
      <w:r>
        <w:rPr>
          <w:rFonts w:hint="eastAsia" w:ascii="宋体" w:hAnsi="宋体"/>
          <w:b/>
          <w:sz w:val="24"/>
        </w:rPr>
        <w:t>配置管理计划</w:t>
      </w:r>
    </w:p>
    <w:p w14:paraId="0D4AE3EA">
      <w:pPr>
        <w:spacing w:line="360" w:lineRule="auto"/>
        <w:rPr>
          <w:rFonts w:ascii="宋体" w:hAnsi="宋体"/>
          <w:sz w:val="24"/>
        </w:rPr>
      </w:pPr>
      <w:r>
        <w:rPr>
          <w:rFonts w:hint="eastAsia" w:ascii="宋体" w:hAnsi="宋体"/>
          <w:sz w:val="24"/>
        </w:rPr>
        <w:t>《配置管理计划》具体规定了在项目开发过程中应明确的配置管理职责、活动和要求。项目的《配置管理计划》有项目负责人在开发策划阶段编制，经I</w:t>
      </w:r>
      <w:r>
        <w:rPr>
          <w:rFonts w:ascii="宋体" w:hAnsi="宋体"/>
          <w:sz w:val="24"/>
        </w:rPr>
        <w:t>T部总监批准后实施</w:t>
      </w:r>
      <w:r>
        <w:rPr>
          <w:rFonts w:hint="eastAsia" w:ascii="宋体" w:hAnsi="宋体"/>
          <w:sz w:val="24"/>
        </w:rPr>
        <w:t>。</w:t>
      </w:r>
    </w:p>
    <w:p w14:paraId="00AE002A">
      <w:pPr>
        <w:pStyle w:val="13"/>
        <w:numPr>
          <w:ilvl w:val="0"/>
          <w:numId w:val="7"/>
        </w:numPr>
        <w:spacing w:line="360" w:lineRule="auto"/>
        <w:ind w:firstLineChars="0"/>
        <w:rPr>
          <w:rFonts w:ascii="宋体" w:hAnsi="宋体"/>
          <w:sz w:val="24"/>
        </w:rPr>
      </w:pPr>
      <w:r>
        <w:rPr>
          <w:rFonts w:hint="eastAsia" w:ascii="宋体" w:hAnsi="宋体"/>
          <w:sz w:val="24"/>
        </w:rPr>
        <w:t>配置计划所包含的内容：</w:t>
      </w:r>
    </w:p>
    <w:p w14:paraId="4C4B4B60">
      <w:pPr>
        <w:pStyle w:val="13"/>
        <w:numPr>
          <w:ilvl w:val="0"/>
          <w:numId w:val="8"/>
        </w:numPr>
        <w:spacing w:line="360" w:lineRule="auto"/>
        <w:ind w:firstLineChars="0"/>
        <w:rPr>
          <w:rFonts w:ascii="宋体" w:hAnsi="宋体"/>
          <w:sz w:val="24"/>
        </w:rPr>
      </w:pPr>
      <w:r>
        <w:rPr>
          <w:rFonts w:hint="eastAsia" w:ascii="宋体" w:hAnsi="宋体"/>
          <w:sz w:val="24"/>
        </w:rPr>
        <w:t>配置管理人员；</w:t>
      </w:r>
    </w:p>
    <w:p w14:paraId="5873062B">
      <w:pPr>
        <w:pStyle w:val="13"/>
        <w:numPr>
          <w:ilvl w:val="0"/>
          <w:numId w:val="8"/>
        </w:numPr>
        <w:spacing w:line="360" w:lineRule="auto"/>
        <w:ind w:firstLineChars="0"/>
        <w:rPr>
          <w:rFonts w:ascii="宋体" w:hAnsi="宋体"/>
          <w:sz w:val="24"/>
        </w:rPr>
      </w:pPr>
      <w:r>
        <w:rPr>
          <w:rFonts w:ascii="宋体" w:hAnsi="宋体"/>
          <w:sz w:val="24"/>
        </w:rPr>
        <w:t>基线的建立及划分时机</w:t>
      </w:r>
      <w:r>
        <w:rPr>
          <w:rFonts w:hint="eastAsia" w:ascii="宋体" w:hAnsi="宋体"/>
          <w:sz w:val="24"/>
        </w:rPr>
        <w:t>；</w:t>
      </w:r>
    </w:p>
    <w:p w14:paraId="79A8C798">
      <w:pPr>
        <w:pStyle w:val="13"/>
        <w:numPr>
          <w:ilvl w:val="0"/>
          <w:numId w:val="8"/>
        </w:numPr>
        <w:spacing w:line="360" w:lineRule="auto"/>
        <w:ind w:firstLineChars="0"/>
        <w:rPr>
          <w:rFonts w:ascii="宋体" w:hAnsi="宋体"/>
          <w:sz w:val="24"/>
        </w:rPr>
      </w:pPr>
      <w:r>
        <w:rPr>
          <w:rFonts w:ascii="宋体" w:hAnsi="宋体"/>
          <w:sz w:val="24"/>
        </w:rPr>
        <w:t>各阶段需管理的配置项</w:t>
      </w:r>
      <w:r>
        <w:rPr>
          <w:rFonts w:hint="eastAsia" w:ascii="宋体" w:hAnsi="宋体"/>
          <w:sz w:val="24"/>
        </w:rPr>
        <w:t>；</w:t>
      </w:r>
    </w:p>
    <w:p w14:paraId="779B5CB8">
      <w:pPr>
        <w:pStyle w:val="13"/>
        <w:numPr>
          <w:ilvl w:val="0"/>
          <w:numId w:val="8"/>
        </w:numPr>
        <w:spacing w:line="360" w:lineRule="auto"/>
        <w:ind w:firstLineChars="0"/>
        <w:rPr>
          <w:rFonts w:ascii="宋体" w:hAnsi="宋体"/>
          <w:sz w:val="24"/>
        </w:rPr>
      </w:pPr>
      <w:r>
        <w:rPr>
          <w:rFonts w:ascii="宋体" w:hAnsi="宋体"/>
          <w:sz w:val="24"/>
        </w:rPr>
        <w:t>配置管理所需的工具</w:t>
      </w:r>
      <w:r>
        <w:rPr>
          <w:rFonts w:hint="eastAsia" w:ascii="宋体" w:hAnsi="宋体"/>
          <w:sz w:val="24"/>
        </w:rPr>
        <w:t>、</w:t>
      </w:r>
      <w:r>
        <w:rPr>
          <w:rFonts w:ascii="宋体" w:hAnsi="宋体"/>
          <w:sz w:val="24"/>
        </w:rPr>
        <w:t>技术</w:t>
      </w:r>
      <w:r>
        <w:rPr>
          <w:rFonts w:hint="eastAsia" w:ascii="宋体" w:hAnsi="宋体"/>
          <w:sz w:val="24"/>
        </w:rPr>
        <w:t>、</w:t>
      </w:r>
      <w:r>
        <w:rPr>
          <w:rFonts w:ascii="宋体" w:hAnsi="宋体"/>
          <w:sz w:val="24"/>
        </w:rPr>
        <w:t>方法</w:t>
      </w:r>
      <w:r>
        <w:rPr>
          <w:rFonts w:hint="eastAsia" w:ascii="宋体" w:hAnsi="宋体"/>
          <w:sz w:val="24"/>
        </w:rPr>
        <w:t>；</w:t>
      </w:r>
    </w:p>
    <w:p w14:paraId="6470F17D">
      <w:pPr>
        <w:pStyle w:val="13"/>
        <w:numPr>
          <w:ilvl w:val="0"/>
          <w:numId w:val="8"/>
        </w:numPr>
        <w:spacing w:line="360" w:lineRule="auto"/>
        <w:ind w:firstLineChars="0"/>
        <w:rPr>
          <w:rFonts w:ascii="宋体" w:hAnsi="宋体"/>
          <w:sz w:val="24"/>
        </w:rPr>
      </w:pPr>
      <w:r>
        <w:rPr>
          <w:rFonts w:ascii="宋体" w:hAnsi="宋体"/>
          <w:sz w:val="24"/>
        </w:rPr>
        <w:t>适用的标准</w:t>
      </w:r>
      <w:r>
        <w:rPr>
          <w:rFonts w:hint="eastAsia" w:ascii="宋体" w:hAnsi="宋体"/>
          <w:sz w:val="24"/>
        </w:rPr>
        <w:t>、</w:t>
      </w:r>
      <w:r>
        <w:rPr>
          <w:rFonts w:ascii="宋体" w:hAnsi="宋体"/>
          <w:sz w:val="24"/>
        </w:rPr>
        <w:t>惯例</w:t>
      </w:r>
      <w:r>
        <w:rPr>
          <w:rFonts w:hint="eastAsia" w:ascii="宋体" w:hAnsi="宋体"/>
          <w:sz w:val="24"/>
        </w:rPr>
        <w:t>和约定；</w:t>
      </w:r>
    </w:p>
    <w:p w14:paraId="78DCF474">
      <w:pPr>
        <w:pStyle w:val="13"/>
        <w:numPr>
          <w:ilvl w:val="0"/>
          <w:numId w:val="8"/>
        </w:numPr>
        <w:spacing w:line="360" w:lineRule="auto"/>
        <w:ind w:firstLineChars="0"/>
        <w:rPr>
          <w:rFonts w:ascii="宋体" w:hAnsi="宋体"/>
          <w:sz w:val="24"/>
        </w:rPr>
      </w:pPr>
      <w:r>
        <w:rPr>
          <w:rFonts w:ascii="宋体" w:hAnsi="宋体"/>
          <w:sz w:val="24"/>
        </w:rPr>
        <w:t>配置标识方法</w:t>
      </w:r>
      <w:r>
        <w:rPr>
          <w:rFonts w:hint="eastAsia" w:ascii="宋体" w:hAnsi="宋体"/>
          <w:sz w:val="24"/>
        </w:rPr>
        <w:t>；</w:t>
      </w:r>
    </w:p>
    <w:p w14:paraId="77BB050E">
      <w:pPr>
        <w:pStyle w:val="13"/>
        <w:numPr>
          <w:ilvl w:val="0"/>
          <w:numId w:val="8"/>
        </w:numPr>
        <w:spacing w:line="360" w:lineRule="auto"/>
        <w:ind w:firstLineChars="0"/>
        <w:rPr>
          <w:rFonts w:ascii="宋体" w:hAnsi="宋体"/>
          <w:sz w:val="24"/>
        </w:rPr>
      </w:pPr>
      <w:r>
        <w:rPr>
          <w:rFonts w:ascii="宋体" w:hAnsi="宋体"/>
          <w:sz w:val="24"/>
        </w:rPr>
        <w:t>各种配置项的更改方法</w:t>
      </w:r>
      <w:r>
        <w:rPr>
          <w:rFonts w:hint="eastAsia" w:ascii="宋体" w:hAnsi="宋体"/>
          <w:sz w:val="24"/>
        </w:rPr>
        <w:t>；</w:t>
      </w:r>
    </w:p>
    <w:p w14:paraId="4E3A0F15">
      <w:pPr>
        <w:pStyle w:val="13"/>
        <w:numPr>
          <w:ilvl w:val="0"/>
          <w:numId w:val="4"/>
        </w:numPr>
        <w:spacing w:line="360" w:lineRule="auto"/>
        <w:ind w:firstLineChars="0"/>
        <w:rPr>
          <w:rFonts w:ascii="宋体" w:hAnsi="宋体"/>
          <w:b/>
          <w:sz w:val="24"/>
        </w:rPr>
      </w:pPr>
      <w:r>
        <w:rPr>
          <w:rFonts w:hint="eastAsia" w:ascii="宋体" w:hAnsi="宋体"/>
          <w:b/>
          <w:sz w:val="24"/>
        </w:rPr>
        <w:t>配置项标识</w:t>
      </w:r>
    </w:p>
    <w:p w14:paraId="664E7A3B">
      <w:pPr>
        <w:pStyle w:val="13"/>
        <w:spacing w:line="360" w:lineRule="auto"/>
        <w:ind w:left="425" w:firstLine="0" w:firstLineChars="0"/>
        <w:rPr>
          <w:rFonts w:ascii="宋体" w:hAnsi="宋体"/>
          <w:sz w:val="24"/>
        </w:rPr>
      </w:pPr>
      <w:r>
        <w:rPr>
          <w:rFonts w:ascii="宋体" w:hAnsi="宋体"/>
          <w:sz w:val="24"/>
        </w:rPr>
        <w:t>对配置项的标识使用文件名</w:t>
      </w:r>
      <w:r>
        <w:rPr>
          <w:rFonts w:hint="eastAsia" w:ascii="宋体" w:hAnsi="宋体"/>
          <w:sz w:val="24"/>
        </w:rPr>
        <w:t>、</w:t>
      </w:r>
      <w:r>
        <w:rPr>
          <w:rFonts w:ascii="宋体" w:hAnsi="宋体"/>
          <w:sz w:val="24"/>
        </w:rPr>
        <w:t>函数</w:t>
      </w:r>
      <w:r>
        <w:rPr>
          <w:rFonts w:hint="eastAsia" w:ascii="宋体" w:hAnsi="宋体"/>
          <w:sz w:val="24"/>
        </w:rPr>
        <w:t>或过程名称。这些名字应具备一定的含义，能说明其代表的文件、函数或过程的内容或功能。标识名可以是中文也可以是英文，但应具备唯一性并保持可追溯。当一个文件有多种版本时可在标识明后加入序列号加以区别。文件的作者、生成时间、或是在配置管理工具中记录的C</w:t>
      </w:r>
      <w:r>
        <w:rPr>
          <w:rFonts w:ascii="宋体" w:hAnsi="宋体"/>
          <w:sz w:val="24"/>
        </w:rPr>
        <w:t>HECK-IN</w:t>
      </w:r>
      <w:r>
        <w:rPr>
          <w:rFonts w:hint="eastAsia" w:ascii="宋体" w:hAnsi="宋体"/>
          <w:sz w:val="24"/>
        </w:rPr>
        <w:t>时间同样是配置标识的有效标记。</w:t>
      </w:r>
    </w:p>
    <w:p w14:paraId="6A60E9A6">
      <w:pPr>
        <w:pStyle w:val="13"/>
        <w:numPr>
          <w:ilvl w:val="0"/>
          <w:numId w:val="9"/>
        </w:numPr>
        <w:spacing w:line="360" w:lineRule="auto"/>
        <w:ind w:firstLineChars="0"/>
        <w:rPr>
          <w:rFonts w:ascii="宋体" w:hAnsi="宋体"/>
          <w:sz w:val="24"/>
        </w:rPr>
      </w:pPr>
      <w:r>
        <w:rPr>
          <w:rFonts w:hint="eastAsia" w:ascii="宋体" w:hAnsi="宋体"/>
          <w:sz w:val="24"/>
        </w:rPr>
        <w:t>开发文档的状态在各个阶段完成后各时间点要有明确的标识。直至产品正式发布，所涉及到的各阶段文档成为有效版本。</w:t>
      </w:r>
    </w:p>
    <w:p w14:paraId="383210A7">
      <w:pPr>
        <w:pStyle w:val="13"/>
        <w:numPr>
          <w:ilvl w:val="0"/>
          <w:numId w:val="9"/>
        </w:numPr>
        <w:spacing w:line="360" w:lineRule="auto"/>
        <w:ind w:firstLineChars="0"/>
        <w:rPr>
          <w:rFonts w:ascii="宋体" w:hAnsi="宋体"/>
          <w:sz w:val="24"/>
        </w:rPr>
      </w:pPr>
      <w:r>
        <w:rPr>
          <w:rFonts w:ascii="宋体" w:hAnsi="宋体"/>
          <w:sz w:val="24"/>
        </w:rPr>
        <w:t>配置项存放在服务器中时</w:t>
      </w:r>
      <w:r>
        <w:rPr>
          <w:rFonts w:hint="eastAsia" w:ascii="宋体" w:hAnsi="宋体"/>
          <w:sz w:val="24"/>
        </w:rPr>
        <w:t>，</w:t>
      </w:r>
      <w:r>
        <w:rPr>
          <w:rFonts w:ascii="宋体" w:hAnsi="宋体"/>
          <w:sz w:val="24"/>
        </w:rPr>
        <w:t>应规定项目组成员的存取权限</w:t>
      </w:r>
      <w:r>
        <w:rPr>
          <w:rFonts w:hint="eastAsia" w:ascii="宋体" w:hAnsi="宋体"/>
          <w:sz w:val="24"/>
        </w:rPr>
        <w:t>。</w:t>
      </w:r>
    </w:p>
    <w:p w14:paraId="4A90A0C8">
      <w:pPr>
        <w:pStyle w:val="13"/>
        <w:numPr>
          <w:ilvl w:val="0"/>
          <w:numId w:val="9"/>
        </w:numPr>
        <w:spacing w:line="360" w:lineRule="auto"/>
        <w:ind w:firstLineChars="0"/>
        <w:rPr>
          <w:rFonts w:ascii="宋体" w:hAnsi="宋体"/>
          <w:sz w:val="24"/>
        </w:rPr>
      </w:pPr>
      <w:r>
        <w:rPr>
          <w:rFonts w:ascii="宋体" w:hAnsi="宋体"/>
          <w:sz w:val="24"/>
        </w:rPr>
        <w:t>配置项可通过配置管理工具进行管理</w:t>
      </w:r>
      <w:r>
        <w:rPr>
          <w:rFonts w:hint="eastAsia" w:ascii="宋体" w:hAnsi="宋体"/>
          <w:sz w:val="24"/>
        </w:rPr>
        <w:t>，</w:t>
      </w:r>
      <w:r>
        <w:rPr>
          <w:rFonts w:ascii="宋体" w:hAnsi="宋体"/>
          <w:sz w:val="24"/>
        </w:rPr>
        <w:t>配置管理工具由项目组自行确定</w:t>
      </w:r>
      <w:r>
        <w:rPr>
          <w:rFonts w:hint="eastAsia" w:ascii="宋体" w:hAnsi="宋体"/>
          <w:sz w:val="24"/>
        </w:rPr>
        <w:t>。</w:t>
      </w:r>
    </w:p>
    <w:p w14:paraId="5DE943BD">
      <w:pPr>
        <w:pStyle w:val="13"/>
        <w:numPr>
          <w:ilvl w:val="0"/>
          <w:numId w:val="4"/>
        </w:numPr>
        <w:spacing w:line="360" w:lineRule="auto"/>
        <w:ind w:firstLineChars="0"/>
        <w:rPr>
          <w:rFonts w:ascii="宋体" w:hAnsi="宋体"/>
          <w:b/>
          <w:sz w:val="24"/>
        </w:rPr>
      </w:pPr>
      <w:r>
        <w:rPr>
          <w:rFonts w:hint="eastAsia" w:ascii="宋体" w:hAnsi="宋体"/>
          <w:b/>
          <w:sz w:val="24"/>
        </w:rPr>
        <w:t>软件库的建立与管理</w:t>
      </w:r>
    </w:p>
    <w:p w14:paraId="2A56C893">
      <w:pPr>
        <w:pStyle w:val="13"/>
        <w:numPr>
          <w:ilvl w:val="0"/>
          <w:numId w:val="10"/>
        </w:numPr>
        <w:spacing w:line="360" w:lineRule="auto"/>
        <w:ind w:firstLineChars="0"/>
        <w:rPr>
          <w:rFonts w:ascii="宋体" w:hAnsi="宋体"/>
          <w:sz w:val="24"/>
        </w:rPr>
      </w:pPr>
      <w:r>
        <w:rPr>
          <w:rFonts w:hint="eastAsia" w:ascii="宋体" w:hAnsi="宋体"/>
          <w:sz w:val="24"/>
        </w:rPr>
        <w:t>软件库的建立：</w:t>
      </w:r>
      <w:r>
        <w:rPr>
          <w:rFonts w:ascii="宋体" w:hAnsi="宋体"/>
          <w:sz w:val="24"/>
        </w:rPr>
        <w:t>在项目开发工作之初项目负责人指定专人建立软件库</w:t>
      </w:r>
      <w:r>
        <w:rPr>
          <w:rFonts w:hint="eastAsia" w:ascii="宋体" w:hAnsi="宋体"/>
          <w:sz w:val="24"/>
        </w:rPr>
        <w:t>，</w:t>
      </w:r>
      <w:r>
        <w:rPr>
          <w:rFonts w:ascii="宋体" w:hAnsi="宋体"/>
          <w:sz w:val="24"/>
        </w:rPr>
        <w:t>并对软件库加以管理</w:t>
      </w:r>
      <w:r>
        <w:rPr>
          <w:rFonts w:hint="eastAsia" w:ascii="宋体" w:hAnsi="宋体"/>
          <w:sz w:val="24"/>
        </w:rPr>
        <w:t>。</w:t>
      </w:r>
    </w:p>
    <w:p w14:paraId="0F997F97">
      <w:pPr>
        <w:pStyle w:val="13"/>
        <w:numPr>
          <w:ilvl w:val="0"/>
          <w:numId w:val="10"/>
        </w:numPr>
        <w:spacing w:line="360" w:lineRule="auto"/>
        <w:ind w:firstLineChars="0"/>
        <w:rPr>
          <w:rFonts w:ascii="宋体" w:hAnsi="宋体"/>
          <w:sz w:val="24"/>
        </w:rPr>
      </w:pPr>
      <w:r>
        <w:rPr>
          <w:rFonts w:ascii="宋体" w:hAnsi="宋体"/>
          <w:sz w:val="24"/>
        </w:rPr>
        <w:t>配置项的入库</w:t>
      </w:r>
      <w:r>
        <w:rPr>
          <w:rFonts w:hint="eastAsia" w:ascii="宋体" w:hAnsi="宋体"/>
          <w:sz w:val="24"/>
        </w:rPr>
        <w:t>：</w:t>
      </w:r>
      <w:r>
        <w:rPr>
          <w:rFonts w:ascii="宋体" w:hAnsi="宋体"/>
          <w:sz w:val="24"/>
        </w:rPr>
        <w:t>代码文件经过组装测试之后可由管理人员纳入配置库进行管理并形成</w:t>
      </w:r>
      <w:r>
        <w:rPr>
          <w:rFonts w:hint="eastAsia" w:ascii="宋体" w:hAnsi="宋体"/>
          <w:sz w:val="24"/>
        </w:rPr>
        <w:t>《软件配置库清单》加以控制。</w:t>
      </w:r>
    </w:p>
    <w:p w14:paraId="71286A0B">
      <w:pPr>
        <w:pStyle w:val="13"/>
        <w:numPr>
          <w:ilvl w:val="0"/>
          <w:numId w:val="10"/>
        </w:numPr>
        <w:spacing w:line="360" w:lineRule="auto"/>
        <w:ind w:firstLineChars="0"/>
        <w:rPr>
          <w:rFonts w:ascii="宋体" w:hAnsi="宋体"/>
          <w:sz w:val="24"/>
        </w:rPr>
      </w:pPr>
      <w:r>
        <w:rPr>
          <w:rFonts w:ascii="宋体" w:hAnsi="宋体"/>
          <w:sz w:val="24"/>
        </w:rPr>
        <w:t>软件库控制</w:t>
      </w:r>
      <w:r>
        <w:rPr>
          <w:rFonts w:hint="eastAsia" w:ascii="宋体" w:hAnsi="宋体"/>
          <w:sz w:val="24"/>
        </w:rPr>
        <w:t>：</w:t>
      </w:r>
      <w:r>
        <w:rPr>
          <w:rFonts w:ascii="宋体" w:hAnsi="宋体"/>
          <w:sz w:val="24"/>
        </w:rPr>
        <w:t>对于入库管理的软件项不得在库内对任何文档进行修改</w:t>
      </w:r>
      <w:r>
        <w:rPr>
          <w:rFonts w:hint="eastAsia" w:ascii="宋体" w:hAnsi="宋体"/>
          <w:sz w:val="24"/>
        </w:rPr>
        <w:t>。</w:t>
      </w:r>
      <w:r>
        <w:rPr>
          <w:rFonts w:ascii="宋体" w:hAnsi="宋体"/>
          <w:sz w:val="24"/>
        </w:rPr>
        <w:t>如需修改的徐建改文件从软件库复制出备份后进行修改</w:t>
      </w:r>
      <w:r>
        <w:rPr>
          <w:rFonts w:hint="eastAsia" w:ascii="宋体" w:hAnsi="宋体"/>
          <w:sz w:val="24"/>
        </w:rPr>
        <w:t>。</w:t>
      </w:r>
      <w:r>
        <w:rPr>
          <w:rFonts w:ascii="宋体" w:hAnsi="宋体"/>
          <w:sz w:val="24"/>
        </w:rPr>
        <w:t>修改完成后按</w:t>
      </w:r>
      <w:r>
        <w:rPr>
          <w:rFonts w:hint="eastAsia" w:ascii="宋体" w:hAnsi="宋体"/>
          <w:sz w:val="24"/>
        </w:rPr>
        <w:t>5</w:t>
      </w:r>
      <w:r>
        <w:rPr>
          <w:rFonts w:ascii="宋体" w:hAnsi="宋体"/>
          <w:sz w:val="24"/>
        </w:rPr>
        <w:t>.3要求进行标识管理</w:t>
      </w:r>
      <w:r>
        <w:rPr>
          <w:rFonts w:hint="eastAsia" w:ascii="宋体" w:hAnsi="宋体"/>
          <w:sz w:val="24"/>
        </w:rPr>
        <w:t>。</w:t>
      </w:r>
    </w:p>
    <w:p w14:paraId="2B5D58BA">
      <w:pPr>
        <w:pStyle w:val="13"/>
        <w:numPr>
          <w:ilvl w:val="0"/>
          <w:numId w:val="4"/>
        </w:numPr>
        <w:spacing w:line="360" w:lineRule="auto"/>
        <w:ind w:firstLineChars="0"/>
        <w:rPr>
          <w:rFonts w:ascii="宋体" w:hAnsi="宋体"/>
          <w:b/>
          <w:sz w:val="24"/>
        </w:rPr>
      </w:pPr>
      <w:r>
        <w:rPr>
          <w:rFonts w:hint="eastAsia" w:ascii="宋体" w:hAnsi="宋体"/>
          <w:b/>
          <w:sz w:val="24"/>
        </w:rPr>
        <w:t>配置项的更改</w:t>
      </w:r>
    </w:p>
    <w:p w14:paraId="4CDED9B6">
      <w:pPr>
        <w:pStyle w:val="13"/>
        <w:spacing w:line="360" w:lineRule="auto"/>
        <w:ind w:left="425" w:firstLine="0" w:firstLineChars="0"/>
        <w:rPr>
          <w:rFonts w:ascii="宋体" w:hAnsi="宋体"/>
          <w:sz w:val="24"/>
        </w:rPr>
      </w:pPr>
      <w:r>
        <w:rPr>
          <w:rFonts w:ascii="宋体" w:hAnsi="宋体"/>
          <w:sz w:val="24"/>
        </w:rPr>
        <w:t>凡是通过评审的设计文档和通过测试的软件项</w:t>
      </w:r>
      <w:r>
        <w:rPr>
          <w:rFonts w:hint="eastAsia" w:ascii="宋体" w:hAnsi="宋体"/>
          <w:sz w:val="24"/>
        </w:rPr>
        <w:t>，</w:t>
      </w:r>
      <w:r>
        <w:rPr>
          <w:rFonts w:ascii="宋体" w:hAnsi="宋体"/>
          <w:sz w:val="24"/>
        </w:rPr>
        <w:t>包括组装测试和系统测试的成形版本</w:t>
      </w:r>
      <w:r>
        <w:rPr>
          <w:rFonts w:hint="eastAsia" w:ascii="宋体" w:hAnsi="宋体"/>
          <w:sz w:val="24"/>
        </w:rPr>
        <w:t>，</w:t>
      </w:r>
      <w:r>
        <w:rPr>
          <w:rFonts w:ascii="宋体" w:hAnsi="宋体"/>
          <w:sz w:val="24"/>
        </w:rPr>
        <w:t>产品配置发生变更时需按</w:t>
      </w:r>
      <w:r>
        <w:rPr>
          <w:rFonts w:hint="eastAsia" w:ascii="宋体" w:hAnsi="宋体"/>
          <w:sz w:val="24"/>
        </w:rPr>
        <w:t>《变更控制程序》执行。</w:t>
      </w:r>
    </w:p>
    <w:p w14:paraId="3817C0B8">
      <w:pPr>
        <w:pStyle w:val="13"/>
        <w:numPr>
          <w:ilvl w:val="0"/>
          <w:numId w:val="1"/>
        </w:numPr>
        <w:spacing w:line="360" w:lineRule="auto"/>
        <w:ind w:firstLineChars="0"/>
        <w:rPr>
          <w:rFonts w:ascii="宋体" w:hAnsi="宋体"/>
          <w:b/>
          <w:sz w:val="24"/>
        </w:rPr>
      </w:pPr>
    </w:p>
    <w:p w14:paraId="09326794">
      <w:pPr>
        <w:spacing w:line="360" w:lineRule="auto"/>
        <w:ind w:firstLine="240" w:firstLineChars="100"/>
        <w:rPr>
          <w:rFonts w:ascii="Times New Roman" w:hAnsi="Times New Roman" w:cs="Times New Roman"/>
          <w:sz w:val="24"/>
          <w:szCs w:val="24"/>
        </w:rPr>
      </w:pPr>
      <w:r>
        <w:rPr>
          <w:rFonts w:hint="eastAsia" w:ascii="宋体" w:hAnsi="宋体"/>
          <w:sz w:val="24"/>
          <w:szCs w:val="24"/>
        </w:rPr>
        <w:t xml:space="preserve">《变更控制程序》 </w:t>
      </w:r>
      <w:r>
        <w:rPr>
          <w:rFonts w:ascii="宋体" w:hAnsi="宋体"/>
          <w:sz w:val="24"/>
          <w:szCs w:val="24"/>
        </w:rPr>
        <w:t xml:space="preserve">                                      </w:t>
      </w:r>
      <w:r>
        <w:rPr>
          <w:rFonts w:ascii="Times New Roman" w:hAnsi="Times New Roman" w:cs="Times New Roman"/>
          <w:sz w:val="24"/>
          <w:szCs w:val="24"/>
        </w:rPr>
        <w:t xml:space="preserve">  </w:t>
      </w:r>
    </w:p>
    <w:p w14:paraId="6EABE4BD">
      <w:pPr>
        <w:pStyle w:val="13"/>
        <w:numPr>
          <w:ilvl w:val="0"/>
          <w:numId w:val="1"/>
        </w:numPr>
        <w:spacing w:line="360" w:lineRule="auto"/>
        <w:ind w:firstLineChars="0"/>
        <w:rPr>
          <w:b/>
          <w:sz w:val="24"/>
        </w:rPr>
      </w:pPr>
      <w:r>
        <w:rPr>
          <w:b/>
          <w:sz w:val="24"/>
        </w:rPr>
        <w:t>相关记录</w:t>
      </w:r>
    </w:p>
    <w:tbl>
      <w:tblPr>
        <w:tblStyle w:val="7"/>
        <w:tblW w:w="9356" w:type="dxa"/>
        <w:tblInd w:w="0" w:type="dxa"/>
        <w:tblLayout w:type="autofit"/>
        <w:tblCellMar>
          <w:top w:w="0" w:type="dxa"/>
          <w:left w:w="108" w:type="dxa"/>
          <w:bottom w:w="0" w:type="dxa"/>
          <w:right w:w="108" w:type="dxa"/>
        </w:tblCellMar>
      </w:tblPr>
      <w:tblGrid>
        <w:gridCol w:w="6663"/>
        <w:gridCol w:w="2693"/>
      </w:tblGrid>
      <w:tr w14:paraId="24F45E53">
        <w:tblPrEx>
          <w:tblCellMar>
            <w:top w:w="0" w:type="dxa"/>
            <w:left w:w="108" w:type="dxa"/>
            <w:bottom w:w="0" w:type="dxa"/>
            <w:right w:w="108" w:type="dxa"/>
          </w:tblCellMar>
        </w:tblPrEx>
        <w:trPr>
          <w:trHeight w:val="270" w:hRule="atLeast"/>
        </w:trPr>
        <w:tc>
          <w:tcPr>
            <w:tcW w:w="6663" w:type="dxa"/>
            <w:tcBorders>
              <w:top w:val="nil"/>
              <w:left w:val="nil"/>
              <w:bottom w:val="nil"/>
              <w:right w:val="nil"/>
            </w:tcBorders>
            <w:shd w:val="clear" w:color="auto" w:fill="auto"/>
            <w:noWrap/>
            <w:vAlign w:val="center"/>
          </w:tcPr>
          <w:p w14:paraId="5074D7D2">
            <w:pPr>
              <w:spacing w:line="360" w:lineRule="auto"/>
              <w:ind w:firstLine="240" w:firstLineChars="100"/>
              <w:rPr>
                <w:rFonts w:ascii="Times New Roman" w:hAnsi="Times New Roman" w:cs="Times New Roman"/>
                <w:sz w:val="24"/>
                <w:szCs w:val="24"/>
              </w:rPr>
            </w:pPr>
            <w:r>
              <w:rPr>
                <w:rFonts w:ascii="Times New Roman" w:hAnsi="Times New Roman" w:cs="Times New Roman"/>
                <w:sz w:val="24"/>
                <w:szCs w:val="24"/>
              </w:rPr>
              <w:t>《设计开发计划书（仪器）》</w:t>
            </w:r>
          </w:p>
        </w:tc>
        <w:tc>
          <w:tcPr>
            <w:tcW w:w="2693" w:type="dxa"/>
            <w:tcBorders>
              <w:top w:val="nil"/>
              <w:left w:val="nil"/>
              <w:bottom w:val="nil"/>
              <w:right w:val="nil"/>
            </w:tcBorders>
            <w:shd w:val="clear" w:color="auto" w:fill="auto"/>
            <w:noWrap/>
            <w:vAlign w:val="center"/>
          </w:tcPr>
          <w:p w14:paraId="01888B94">
            <w:pPr>
              <w:widowControl/>
              <w:spacing w:line="360" w:lineRule="auto"/>
              <w:ind w:firstLine="360" w:firstLineChars="150"/>
              <w:rPr>
                <w:rFonts w:ascii="Times New Roman" w:hAnsi="Times New Roman" w:cs="Times New Roman"/>
                <w:color w:val="000000"/>
                <w:kern w:val="0"/>
                <w:sz w:val="24"/>
                <w:szCs w:val="24"/>
              </w:rPr>
            </w:pPr>
          </w:p>
        </w:tc>
      </w:tr>
      <w:tr w14:paraId="6A361E34">
        <w:tblPrEx>
          <w:tblCellMar>
            <w:top w:w="0" w:type="dxa"/>
            <w:left w:w="108" w:type="dxa"/>
            <w:bottom w:w="0" w:type="dxa"/>
            <w:right w:w="108" w:type="dxa"/>
          </w:tblCellMar>
        </w:tblPrEx>
        <w:trPr>
          <w:trHeight w:val="270" w:hRule="atLeast"/>
        </w:trPr>
        <w:tc>
          <w:tcPr>
            <w:tcW w:w="6663" w:type="dxa"/>
            <w:tcBorders>
              <w:top w:val="nil"/>
              <w:left w:val="nil"/>
              <w:bottom w:val="nil"/>
              <w:right w:val="nil"/>
            </w:tcBorders>
            <w:shd w:val="clear" w:color="auto" w:fill="auto"/>
            <w:noWrap/>
            <w:vAlign w:val="center"/>
          </w:tcPr>
          <w:p w14:paraId="50E2B6DE">
            <w:pPr>
              <w:spacing w:line="360" w:lineRule="auto"/>
              <w:ind w:firstLine="240" w:firstLineChars="100"/>
              <w:rPr>
                <w:rFonts w:ascii="Times New Roman" w:hAnsi="Times New Roman" w:cs="Times New Roman"/>
                <w:sz w:val="24"/>
                <w:szCs w:val="24"/>
              </w:rPr>
            </w:pPr>
            <w:r>
              <w:rPr>
                <w:rFonts w:hint="eastAsia" w:ascii="Times New Roman" w:hAnsi="Times New Roman" w:cs="Times New Roman"/>
                <w:kern w:val="24"/>
                <w:sz w:val="24"/>
                <w:szCs w:val="24"/>
              </w:rPr>
              <w:t>《项目负责人变更申请》</w:t>
            </w:r>
          </w:p>
        </w:tc>
        <w:tc>
          <w:tcPr>
            <w:tcW w:w="2693" w:type="dxa"/>
            <w:tcBorders>
              <w:top w:val="nil"/>
              <w:left w:val="nil"/>
              <w:bottom w:val="nil"/>
              <w:right w:val="nil"/>
            </w:tcBorders>
            <w:shd w:val="clear" w:color="auto" w:fill="auto"/>
            <w:noWrap/>
            <w:vAlign w:val="center"/>
          </w:tcPr>
          <w:p w14:paraId="46DD3792">
            <w:pPr>
              <w:widowControl/>
              <w:spacing w:line="360" w:lineRule="auto"/>
              <w:ind w:firstLine="360" w:firstLineChars="150"/>
              <w:rPr>
                <w:rFonts w:ascii="Times New Roman" w:hAnsi="Times New Roman" w:cs="Times New Roman"/>
                <w:color w:val="000000"/>
                <w:kern w:val="0"/>
                <w:sz w:val="24"/>
                <w:szCs w:val="24"/>
              </w:rPr>
            </w:pPr>
          </w:p>
        </w:tc>
      </w:tr>
      <w:tr w14:paraId="28B3A56D">
        <w:tblPrEx>
          <w:tblCellMar>
            <w:top w:w="0" w:type="dxa"/>
            <w:left w:w="108" w:type="dxa"/>
            <w:bottom w:w="0" w:type="dxa"/>
            <w:right w:w="108" w:type="dxa"/>
          </w:tblCellMar>
        </w:tblPrEx>
        <w:trPr>
          <w:trHeight w:val="270" w:hRule="atLeast"/>
        </w:trPr>
        <w:tc>
          <w:tcPr>
            <w:tcW w:w="6663" w:type="dxa"/>
            <w:tcBorders>
              <w:top w:val="nil"/>
              <w:left w:val="nil"/>
              <w:bottom w:val="nil"/>
              <w:right w:val="nil"/>
            </w:tcBorders>
            <w:shd w:val="clear" w:color="auto" w:fill="auto"/>
            <w:noWrap/>
            <w:vAlign w:val="center"/>
          </w:tcPr>
          <w:p w14:paraId="5A85E1CA">
            <w:pPr>
              <w:spacing w:line="360" w:lineRule="auto"/>
              <w:ind w:firstLine="240" w:firstLineChars="100"/>
              <w:rPr>
                <w:rFonts w:ascii="Times New Roman" w:hAnsi="Times New Roman" w:cs="Times New Roman"/>
                <w:kern w:val="24"/>
                <w:sz w:val="24"/>
                <w:szCs w:val="24"/>
              </w:rPr>
            </w:pPr>
            <w:r>
              <w:rPr>
                <w:rFonts w:hint="eastAsia" w:ascii="Times New Roman" w:hAnsi="Times New Roman" w:cs="Times New Roman"/>
                <w:kern w:val="24"/>
                <w:sz w:val="24"/>
                <w:szCs w:val="24"/>
              </w:rPr>
              <w:t>《</w:t>
            </w:r>
            <w:r>
              <w:rPr>
                <w:rFonts w:hint="eastAsia"/>
                <w:kern w:val="24"/>
                <w:sz w:val="24"/>
              </w:rPr>
              <w:t>设计开发更改总结报告</w:t>
            </w:r>
            <w:r>
              <w:rPr>
                <w:rFonts w:hint="eastAsia" w:ascii="Times New Roman" w:hAnsi="Times New Roman" w:cs="Times New Roman"/>
                <w:kern w:val="24"/>
                <w:sz w:val="24"/>
                <w:szCs w:val="24"/>
              </w:rPr>
              <w:t>》</w:t>
            </w:r>
          </w:p>
        </w:tc>
        <w:tc>
          <w:tcPr>
            <w:tcW w:w="2693" w:type="dxa"/>
            <w:tcBorders>
              <w:top w:val="nil"/>
              <w:left w:val="nil"/>
              <w:bottom w:val="nil"/>
              <w:right w:val="nil"/>
            </w:tcBorders>
            <w:shd w:val="clear" w:color="auto" w:fill="auto"/>
            <w:noWrap/>
            <w:vAlign w:val="center"/>
          </w:tcPr>
          <w:p w14:paraId="54B61916">
            <w:pPr>
              <w:widowControl/>
              <w:spacing w:line="360" w:lineRule="auto"/>
              <w:ind w:firstLine="360" w:firstLineChars="150"/>
              <w:rPr>
                <w:rFonts w:ascii="Times New Roman" w:hAnsi="Times New Roman" w:cs="Times New Roman"/>
                <w:color w:val="000000"/>
                <w:kern w:val="0"/>
                <w:sz w:val="24"/>
                <w:szCs w:val="24"/>
              </w:rPr>
            </w:pPr>
          </w:p>
        </w:tc>
      </w:tr>
    </w:tbl>
    <w:p w14:paraId="213A4AFB">
      <w:pPr>
        <w:spacing w:line="360" w:lineRule="auto"/>
        <w:rPr>
          <w:rFonts w:ascii="Times New Roman" w:hAnsi="Times New Roman" w:cs="Times New Roman" w:eastAsiaTheme="minorEastAsia"/>
          <w:bCs/>
          <w:sz w:val="24"/>
        </w:rPr>
      </w:pPr>
    </w:p>
    <w:sectPr>
      <w:headerReference r:id="rId4" w:type="first"/>
      <w:headerReference r:id="rId3" w:type="default"/>
      <w:footerReference r:id="rId5" w:type="default"/>
      <w:pgSz w:w="11906" w:h="16838"/>
      <w:pgMar w:top="851" w:right="1134" w:bottom="851" w:left="1134" w:header="482" w:footer="48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1742044"/>
      <w:docPartObj>
        <w:docPartGallery w:val="AutoText"/>
      </w:docPartObj>
    </w:sdtPr>
    <w:sdtEndPr>
      <w:rPr>
        <w:rFonts w:ascii="Times New Roman" w:hAnsi="Times New Roman" w:cs="Times New Roman"/>
      </w:rPr>
    </w:sdtEndPr>
    <w:sdtContent>
      <w:sdt>
        <w:sdtPr>
          <w:id w:val="-1669238322"/>
          <w:docPartObj>
            <w:docPartGallery w:val="AutoText"/>
          </w:docPartObj>
        </w:sdtPr>
        <w:sdtEndPr>
          <w:rPr>
            <w:rFonts w:ascii="Times New Roman" w:hAnsi="Times New Roman" w:cs="Times New Roman"/>
          </w:rPr>
        </w:sdtEndPr>
        <w:sdtContent>
          <w:p w14:paraId="4637AEBD">
            <w:pPr>
              <w:pStyle w:val="4"/>
              <w:jc w:val="center"/>
              <w:rPr>
                <w:rFonts w:ascii="Times New Roman" w:hAnsi="Times New Roman" w:cs="Times New Roman"/>
              </w:rPr>
            </w:pPr>
            <w:r>
              <w:rPr>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rPr>
              <w:t>2</w:t>
            </w:r>
            <w:r>
              <w:rPr>
                <w:rFonts w:ascii="Times New Roman" w:hAnsi="Times New Roman" w:cs="Times New Roman"/>
                <w:b/>
                <w:bCs/>
                <w:sz w:val="24"/>
                <w:szCs w:val="24"/>
              </w:rPr>
              <w:fldChar w:fldCharType="end"/>
            </w:r>
            <w:r>
              <w:rPr>
                <w:rFonts w:ascii="Times New Roman" w:hAnsi="Times New Roman" w:cs="Times New Roman"/>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rPr>
              <w:instrText xml:space="preserve">NUMPAGES</w:instrText>
            </w:r>
            <w:r>
              <w:rPr>
                <w:rFonts w:ascii="Times New Roman" w:hAnsi="Times New Roman" w:cs="Times New Roman"/>
                <w:b/>
                <w:bCs/>
                <w:sz w:val="24"/>
                <w:szCs w:val="24"/>
              </w:rPr>
              <w:fldChar w:fldCharType="separate"/>
            </w:r>
            <w:r>
              <w:rPr>
                <w:rFonts w:ascii="Times New Roman" w:hAnsi="Times New Roman" w:cs="Times New Roman"/>
                <w:b/>
                <w:bCs/>
              </w:rPr>
              <w:t>3</w:t>
            </w:r>
            <w:r>
              <w:rPr>
                <w:rFonts w:ascii="Times New Roman" w:hAnsi="Times New Roman" w:cs="Times New Roman"/>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6A06D">
    <w:pPr>
      <w:pBdr>
        <w:bottom w:val="single" w:color="auto" w:sz="4" w:space="1"/>
      </w:pBdr>
      <w:ind w:right="420"/>
      <w:rPr>
        <w:rFonts w:ascii="黑体" w:eastAsia="黑体"/>
        <w:sz w:val="11"/>
        <w:szCs w:val="11"/>
      </w:rPr>
    </w:pPr>
  </w:p>
  <w:p w14:paraId="32B5BBDB">
    <w:pPr>
      <w:pBdr>
        <w:bottom w:val="single" w:color="auto" w:sz="4" w:space="1"/>
      </w:pBdr>
      <w:ind w:right="420"/>
      <w:rPr>
        <w:rFonts w:ascii="黑体" w:eastAsia="黑体"/>
        <w:sz w:val="11"/>
        <w:szCs w:val="11"/>
      </w:rPr>
    </w:pPr>
  </w:p>
  <w:p w14:paraId="014289D1">
    <w:pPr>
      <w:pBdr>
        <w:bottom w:val="single" w:color="auto" w:sz="4" w:space="1"/>
      </w:pBdr>
      <w:ind w:right="420"/>
      <w:rPr>
        <w:rFonts w:ascii="宋体" w:hAnsi="宋体"/>
        <w:b/>
        <w:szCs w:val="21"/>
      </w:rPr>
    </w:pPr>
    <w:r>
      <w:rPr>
        <w:rFonts w:hint="eastAsia" w:ascii="宋体" w:hAnsi="宋体"/>
        <w:szCs w:val="21"/>
      </w:rPr>
      <w:t xml:space="preserve">                  </w:t>
    </w:r>
    <w:r>
      <w:rPr>
        <w:rFonts w:ascii="宋体" w:hAnsi="宋体"/>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24DDF">
    <w:pPr>
      <w:pStyle w:val="5"/>
      <w:jc w:val="both"/>
      <w:rPr>
        <w:b/>
        <w:sz w:val="21"/>
        <w:szCs w:val="21"/>
      </w:rPr>
    </w:pPr>
    <w:r>
      <w:rPr>
        <w:rFonts w:hint="eastAsia"/>
        <w:b/>
        <w:sz w:val="21"/>
        <w:szCs w:val="21"/>
      </w:rPr>
      <w:t xml:space="preserve">                           </w:t>
    </w:r>
    <w:r>
      <w:rPr>
        <w:rFonts w:hint="eastAsia" w:ascii="宋体" w:hAnsi="宋体"/>
        <w:b/>
        <w:sz w:val="28"/>
        <w:szCs w:val="28"/>
      </w:rPr>
      <w:t>北京优迅医疗器械有限公司</w:t>
    </w:r>
    <w:r>
      <w:rPr>
        <w:rFonts w:hint="eastAsia" w:ascii="宋体" w:hAnsi="宋体"/>
        <w:szCs w:val="21"/>
      </w:rPr>
      <w:t xml:space="preserve">                       程序文件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73A35"/>
    <w:multiLevelType w:val="multilevel"/>
    <w:tmpl w:val="02C73A35"/>
    <w:lvl w:ilvl="0" w:tentative="0">
      <w:start w:val="1"/>
      <w:numFmt w:val="decimal"/>
      <w:lvlText w:val="5.%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7FF6CBD"/>
    <w:multiLevelType w:val="multilevel"/>
    <w:tmpl w:val="07FF6CBD"/>
    <w:lvl w:ilvl="0" w:tentative="0">
      <w:start w:val="3"/>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15884A28"/>
    <w:multiLevelType w:val="multilevel"/>
    <w:tmpl w:val="15884A28"/>
    <w:lvl w:ilvl="0" w:tentative="0">
      <w:start w:val="1"/>
      <w:numFmt w:val="decimal"/>
      <w:lvlText w:val="5.3.%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23326208"/>
    <w:multiLevelType w:val="multilevel"/>
    <w:tmpl w:val="23326208"/>
    <w:lvl w:ilvl="0" w:tentative="0">
      <w:start w:val="1"/>
      <w:numFmt w:val="decimal"/>
      <w:lvlText w:val="5.4.%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23B74ED6"/>
    <w:multiLevelType w:val="multilevel"/>
    <w:tmpl w:val="23B74ED6"/>
    <w:lvl w:ilvl="0" w:tentative="0">
      <w:start w:val="1"/>
      <w:numFmt w:val="decimal"/>
      <w:lvlText w:val="5.1.2.%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5636E46"/>
    <w:multiLevelType w:val="multilevel"/>
    <w:tmpl w:val="25636E46"/>
    <w:lvl w:ilvl="0" w:tentative="0">
      <w:start w:val="1"/>
      <w:numFmt w:val="decimal"/>
      <w:suff w:val="space"/>
      <w:lvlText w:val="%1."/>
      <w:lvlJc w:val="left"/>
      <w:pPr>
        <w:ind w:left="0" w:firstLine="0"/>
      </w:pPr>
      <w:rPr>
        <w:rFonts w:hint="default" w:ascii="Times New Roman" w:hAnsi="Times New Roman"/>
        <w:b/>
      </w:rPr>
    </w:lvl>
    <w:lvl w:ilvl="1" w:tentative="0">
      <w:start w:val="1"/>
      <w:numFmt w:val="decimal"/>
      <w:isLgl/>
      <w:lvlText w:val="%1.%2"/>
      <w:lvlJc w:val="left"/>
      <w:pPr>
        <w:ind w:left="660" w:hanging="420"/>
      </w:pPr>
      <w:rPr>
        <w:rFonts w:hint="default"/>
      </w:rPr>
    </w:lvl>
    <w:lvl w:ilvl="2" w:tentative="0">
      <w:start w:val="1"/>
      <w:numFmt w:val="decimal"/>
      <w:isLgl/>
      <w:lvlText w:val="%1.%2.%3"/>
      <w:lvlJc w:val="left"/>
      <w:pPr>
        <w:ind w:left="1200" w:hanging="720"/>
      </w:pPr>
      <w:rPr>
        <w:rFonts w:hint="default"/>
      </w:rPr>
    </w:lvl>
    <w:lvl w:ilvl="3" w:tentative="0">
      <w:start w:val="1"/>
      <w:numFmt w:val="decimal"/>
      <w:isLgl/>
      <w:lvlText w:val="%1.%2.%3.%4"/>
      <w:lvlJc w:val="left"/>
      <w:pPr>
        <w:ind w:left="1440" w:hanging="720"/>
      </w:pPr>
      <w:rPr>
        <w:rFonts w:hint="default"/>
      </w:rPr>
    </w:lvl>
    <w:lvl w:ilvl="4" w:tentative="0">
      <w:start w:val="1"/>
      <w:numFmt w:val="decimal"/>
      <w:isLgl/>
      <w:lvlText w:val="%1.%2.%3.%4.%5"/>
      <w:lvlJc w:val="left"/>
      <w:pPr>
        <w:ind w:left="2040" w:hanging="1080"/>
      </w:pPr>
      <w:rPr>
        <w:rFonts w:hint="default"/>
      </w:rPr>
    </w:lvl>
    <w:lvl w:ilvl="5" w:tentative="0">
      <w:start w:val="1"/>
      <w:numFmt w:val="decimal"/>
      <w:isLgl/>
      <w:lvlText w:val="%1.%2.%3.%4.%5.%6"/>
      <w:lvlJc w:val="left"/>
      <w:pPr>
        <w:ind w:left="2280" w:hanging="1080"/>
      </w:pPr>
      <w:rPr>
        <w:rFonts w:hint="default"/>
      </w:rPr>
    </w:lvl>
    <w:lvl w:ilvl="6" w:tentative="0">
      <w:start w:val="1"/>
      <w:numFmt w:val="decimal"/>
      <w:isLgl/>
      <w:lvlText w:val="%1.%2.%3.%4.%5.%6.%7"/>
      <w:lvlJc w:val="left"/>
      <w:pPr>
        <w:ind w:left="2880" w:hanging="1440"/>
      </w:pPr>
      <w:rPr>
        <w:rFonts w:hint="default"/>
      </w:rPr>
    </w:lvl>
    <w:lvl w:ilvl="7" w:tentative="0">
      <w:start w:val="1"/>
      <w:numFmt w:val="decimal"/>
      <w:isLgl/>
      <w:lvlText w:val="%1.%2.%3.%4.%5.%6.%7.%8"/>
      <w:lvlJc w:val="left"/>
      <w:pPr>
        <w:ind w:left="3120" w:hanging="1440"/>
      </w:pPr>
      <w:rPr>
        <w:rFonts w:hint="default"/>
      </w:rPr>
    </w:lvl>
    <w:lvl w:ilvl="8" w:tentative="0">
      <w:start w:val="1"/>
      <w:numFmt w:val="decimal"/>
      <w:isLgl/>
      <w:lvlText w:val="%1.%2.%3.%4.%5.%6.%7.%8.%9"/>
      <w:lvlJc w:val="left"/>
      <w:pPr>
        <w:ind w:left="3720" w:hanging="1800"/>
      </w:pPr>
      <w:rPr>
        <w:rFonts w:hint="default"/>
      </w:rPr>
    </w:lvl>
  </w:abstractNum>
  <w:abstractNum w:abstractNumId="6">
    <w:nsid w:val="350002A0"/>
    <w:multiLevelType w:val="multilevel"/>
    <w:tmpl w:val="350002A0"/>
    <w:lvl w:ilvl="0" w:tentative="0">
      <w:start w:val="1"/>
      <w:numFmt w:val="decimal"/>
      <w:lvlText w:val="5.5.%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4E11211E"/>
    <w:multiLevelType w:val="multilevel"/>
    <w:tmpl w:val="4E11211E"/>
    <w:lvl w:ilvl="0" w:tentative="0">
      <w:start w:val="4"/>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default" w:ascii="Times New Roman" w:hAnsi="Times New Roman" w:cs="Times New Roman"/>
        <w:b w:val="0"/>
      </w:rPr>
    </w:lvl>
    <w:lvl w:ilvl="2" w:tentative="0">
      <w:start w:val="1"/>
      <w:numFmt w:val="decimal"/>
      <w:suff w:val="space"/>
      <w:lvlText w:val="%1.%2.%3"/>
      <w:lvlJc w:val="left"/>
      <w:pPr>
        <w:ind w:left="0" w:firstLine="0"/>
      </w:pPr>
      <w:rPr>
        <w:rFonts w:hint="default" w:ascii="Times New Roman" w:hAnsi="Times New Roman" w:cs="Times New Roman"/>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5BC42BFE"/>
    <w:multiLevelType w:val="multilevel"/>
    <w:tmpl w:val="5BC42BFE"/>
    <w:lvl w:ilvl="0" w:tentative="0">
      <w:start w:val="1"/>
      <w:numFmt w:val="lowerLetter"/>
      <w:lvlText w:val="%1."/>
      <w:lvlJc w:val="left"/>
      <w:pPr>
        <w:ind w:left="845" w:hanging="420"/>
      </w:pPr>
      <w:rPr>
        <w:rFonts w:hint="eastAsia"/>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9">
    <w:nsid w:val="620B78B8"/>
    <w:multiLevelType w:val="multilevel"/>
    <w:tmpl w:val="620B78B8"/>
    <w:lvl w:ilvl="0" w:tentative="0">
      <w:start w:val="1"/>
      <w:numFmt w:val="decimal"/>
      <w:lvlText w:val="5.1.%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5"/>
  </w:num>
  <w:num w:numId="2">
    <w:abstractNumId w:val="1"/>
  </w:num>
  <w:num w:numId="3">
    <w:abstractNumId w:val="7"/>
  </w:num>
  <w:num w:numId="4">
    <w:abstractNumId w:val="0"/>
  </w:num>
  <w:num w:numId="5">
    <w:abstractNumId w:val="9"/>
  </w:num>
  <w:num w:numId="6">
    <w:abstractNumId w:val="4"/>
  </w:num>
  <w:num w:numId="7">
    <w:abstractNumId w:val="2"/>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064"/>
    <w:rsid w:val="000005FE"/>
    <w:rsid w:val="00006153"/>
    <w:rsid w:val="00010A53"/>
    <w:rsid w:val="0001220D"/>
    <w:rsid w:val="00016E20"/>
    <w:rsid w:val="000303D8"/>
    <w:rsid w:val="00031379"/>
    <w:rsid w:val="00037E1D"/>
    <w:rsid w:val="00042BBE"/>
    <w:rsid w:val="00053495"/>
    <w:rsid w:val="0005441D"/>
    <w:rsid w:val="0005643A"/>
    <w:rsid w:val="00061961"/>
    <w:rsid w:val="00062825"/>
    <w:rsid w:val="00063938"/>
    <w:rsid w:val="00066B9C"/>
    <w:rsid w:val="000703D1"/>
    <w:rsid w:val="00071ECA"/>
    <w:rsid w:val="0008651D"/>
    <w:rsid w:val="00090125"/>
    <w:rsid w:val="00092E14"/>
    <w:rsid w:val="0009314D"/>
    <w:rsid w:val="000A0A1D"/>
    <w:rsid w:val="000A31F7"/>
    <w:rsid w:val="000A44E2"/>
    <w:rsid w:val="000A5472"/>
    <w:rsid w:val="000A63B0"/>
    <w:rsid w:val="000B0567"/>
    <w:rsid w:val="000B0D63"/>
    <w:rsid w:val="000B1216"/>
    <w:rsid w:val="000B40D9"/>
    <w:rsid w:val="000C005A"/>
    <w:rsid w:val="000C4854"/>
    <w:rsid w:val="000D17EE"/>
    <w:rsid w:val="000D1D52"/>
    <w:rsid w:val="000D3B16"/>
    <w:rsid w:val="000D414E"/>
    <w:rsid w:val="000E0740"/>
    <w:rsid w:val="000E6FBC"/>
    <w:rsid w:val="000F4BE1"/>
    <w:rsid w:val="00100777"/>
    <w:rsid w:val="00102876"/>
    <w:rsid w:val="00102BBC"/>
    <w:rsid w:val="0010557C"/>
    <w:rsid w:val="00107674"/>
    <w:rsid w:val="001150CB"/>
    <w:rsid w:val="00117680"/>
    <w:rsid w:val="00132426"/>
    <w:rsid w:val="00142B2C"/>
    <w:rsid w:val="00152179"/>
    <w:rsid w:val="00160096"/>
    <w:rsid w:val="00166AB5"/>
    <w:rsid w:val="00166F35"/>
    <w:rsid w:val="00171355"/>
    <w:rsid w:val="00175F44"/>
    <w:rsid w:val="00182AB0"/>
    <w:rsid w:val="00183E75"/>
    <w:rsid w:val="00196D86"/>
    <w:rsid w:val="001A21C3"/>
    <w:rsid w:val="001A3921"/>
    <w:rsid w:val="001B5A15"/>
    <w:rsid w:val="001C604C"/>
    <w:rsid w:val="001C67EB"/>
    <w:rsid w:val="001D2403"/>
    <w:rsid w:val="001D4350"/>
    <w:rsid w:val="001E42D6"/>
    <w:rsid w:val="001F089F"/>
    <w:rsid w:val="001F1E4C"/>
    <w:rsid w:val="001F2BDB"/>
    <w:rsid w:val="001F3E55"/>
    <w:rsid w:val="001F3FEA"/>
    <w:rsid w:val="002001A4"/>
    <w:rsid w:val="00203466"/>
    <w:rsid w:val="00210948"/>
    <w:rsid w:val="00212642"/>
    <w:rsid w:val="00215B14"/>
    <w:rsid w:val="00217D10"/>
    <w:rsid w:val="00225CCD"/>
    <w:rsid w:val="00226279"/>
    <w:rsid w:val="00230395"/>
    <w:rsid w:val="00232543"/>
    <w:rsid w:val="00234D83"/>
    <w:rsid w:val="002405C0"/>
    <w:rsid w:val="00240DBC"/>
    <w:rsid w:val="00251F2F"/>
    <w:rsid w:val="002618C8"/>
    <w:rsid w:val="002629A3"/>
    <w:rsid w:val="002709C8"/>
    <w:rsid w:val="00270B0A"/>
    <w:rsid w:val="002771F4"/>
    <w:rsid w:val="00286EF0"/>
    <w:rsid w:val="00286FC1"/>
    <w:rsid w:val="002902A2"/>
    <w:rsid w:val="00292734"/>
    <w:rsid w:val="0029490D"/>
    <w:rsid w:val="00294E00"/>
    <w:rsid w:val="002A62E9"/>
    <w:rsid w:val="002A63E1"/>
    <w:rsid w:val="002B5FC1"/>
    <w:rsid w:val="002B6F88"/>
    <w:rsid w:val="002C0470"/>
    <w:rsid w:val="002C0E79"/>
    <w:rsid w:val="002C2E2D"/>
    <w:rsid w:val="002C4058"/>
    <w:rsid w:val="002C4709"/>
    <w:rsid w:val="002D0452"/>
    <w:rsid w:val="002D5C1D"/>
    <w:rsid w:val="002E6613"/>
    <w:rsid w:val="002F1AC2"/>
    <w:rsid w:val="002F1E9B"/>
    <w:rsid w:val="002F3742"/>
    <w:rsid w:val="002F6064"/>
    <w:rsid w:val="002F6643"/>
    <w:rsid w:val="002F6B25"/>
    <w:rsid w:val="00300AC4"/>
    <w:rsid w:val="00303FD1"/>
    <w:rsid w:val="003045CB"/>
    <w:rsid w:val="0032392E"/>
    <w:rsid w:val="00323A54"/>
    <w:rsid w:val="00326E3A"/>
    <w:rsid w:val="003309F3"/>
    <w:rsid w:val="0033107E"/>
    <w:rsid w:val="003319B5"/>
    <w:rsid w:val="00341939"/>
    <w:rsid w:val="00354999"/>
    <w:rsid w:val="00354BD5"/>
    <w:rsid w:val="00355699"/>
    <w:rsid w:val="003725AF"/>
    <w:rsid w:val="00383263"/>
    <w:rsid w:val="00392F12"/>
    <w:rsid w:val="003A4BB6"/>
    <w:rsid w:val="003A72C9"/>
    <w:rsid w:val="003B1C1E"/>
    <w:rsid w:val="003C0C7A"/>
    <w:rsid w:val="003C14DD"/>
    <w:rsid w:val="003C40C0"/>
    <w:rsid w:val="003C73DA"/>
    <w:rsid w:val="003D63FB"/>
    <w:rsid w:val="003E3B20"/>
    <w:rsid w:val="003E6891"/>
    <w:rsid w:val="003F1470"/>
    <w:rsid w:val="00402980"/>
    <w:rsid w:val="0040394C"/>
    <w:rsid w:val="00403AF3"/>
    <w:rsid w:val="00403CFA"/>
    <w:rsid w:val="00403E10"/>
    <w:rsid w:val="00406CB0"/>
    <w:rsid w:val="00407A7F"/>
    <w:rsid w:val="0041061B"/>
    <w:rsid w:val="00415ADE"/>
    <w:rsid w:val="0041650D"/>
    <w:rsid w:val="00422C54"/>
    <w:rsid w:val="00424CFE"/>
    <w:rsid w:val="00425FDE"/>
    <w:rsid w:val="00436F58"/>
    <w:rsid w:val="00454498"/>
    <w:rsid w:val="00460393"/>
    <w:rsid w:val="00464555"/>
    <w:rsid w:val="004650CF"/>
    <w:rsid w:val="00465216"/>
    <w:rsid w:val="0046714E"/>
    <w:rsid w:val="004673A0"/>
    <w:rsid w:val="00474707"/>
    <w:rsid w:val="00483733"/>
    <w:rsid w:val="00485360"/>
    <w:rsid w:val="00487AD0"/>
    <w:rsid w:val="00493CDD"/>
    <w:rsid w:val="00493D2C"/>
    <w:rsid w:val="004A4086"/>
    <w:rsid w:val="004A43C9"/>
    <w:rsid w:val="004B4442"/>
    <w:rsid w:val="004B6CFA"/>
    <w:rsid w:val="004C0A77"/>
    <w:rsid w:val="004C45C0"/>
    <w:rsid w:val="004C5B0E"/>
    <w:rsid w:val="004D03F2"/>
    <w:rsid w:val="004D074C"/>
    <w:rsid w:val="004D27ED"/>
    <w:rsid w:val="004D511C"/>
    <w:rsid w:val="004D5E8B"/>
    <w:rsid w:val="004E2255"/>
    <w:rsid w:val="004E5940"/>
    <w:rsid w:val="004E6172"/>
    <w:rsid w:val="004E7482"/>
    <w:rsid w:val="004F7668"/>
    <w:rsid w:val="00501141"/>
    <w:rsid w:val="00511F2A"/>
    <w:rsid w:val="00514AA3"/>
    <w:rsid w:val="00515AEF"/>
    <w:rsid w:val="00521566"/>
    <w:rsid w:val="00532809"/>
    <w:rsid w:val="0054259C"/>
    <w:rsid w:val="0054522B"/>
    <w:rsid w:val="005523D9"/>
    <w:rsid w:val="00553D17"/>
    <w:rsid w:val="005543F8"/>
    <w:rsid w:val="005555C0"/>
    <w:rsid w:val="005741BB"/>
    <w:rsid w:val="0057478B"/>
    <w:rsid w:val="00575ABD"/>
    <w:rsid w:val="005773EA"/>
    <w:rsid w:val="0058027B"/>
    <w:rsid w:val="005919B5"/>
    <w:rsid w:val="00597033"/>
    <w:rsid w:val="005A4A2C"/>
    <w:rsid w:val="005B24E1"/>
    <w:rsid w:val="005B3291"/>
    <w:rsid w:val="005B3AC3"/>
    <w:rsid w:val="005C0EF4"/>
    <w:rsid w:val="005C47DE"/>
    <w:rsid w:val="005C7094"/>
    <w:rsid w:val="005D1767"/>
    <w:rsid w:val="005D6E9E"/>
    <w:rsid w:val="005D70BC"/>
    <w:rsid w:val="005E28E6"/>
    <w:rsid w:val="005E3965"/>
    <w:rsid w:val="005E5FD0"/>
    <w:rsid w:val="005F4D24"/>
    <w:rsid w:val="005F4DB1"/>
    <w:rsid w:val="00600824"/>
    <w:rsid w:val="00602D98"/>
    <w:rsid w:val="00605BBF"/>
    <w:rsid w:val="006073B7"/>
    <w:rsid w:val="00620D9A"/>
    <w:rsid w:val="00625103"/>
    <w:rsid w:val="00634614"/>
    <w:rsid w:val="00636026"/>
    <w:rsid w:val="00641009"/>
    <w:rsid w:val="006531DA"/>
    <w:rsid w:val="0065365E"/>
    <w:rsid w:val="00655E45"/>
    <w:rsid w:val="00657F09"/>
    <w:rsid w:val="00661C62"/>
    <w:rsid w:val="00662D79"/>
    <w:rsid w:val="00666FFD"/>
    <w:rsid w:val="00674F48"/>
    <w:rsid w:val="00677CD2"/>
    <w:rsid w:val="006804F9"/>
    <w:rsid w:val="006830AD"/>
    <w:rsid w:val="00684F3B"/>
    <w:rsid w:val="00691C18"/>
    <w:rsid w:val="00696F26"/>
    <w:rsid w:val="006970DD"/>
    <w:rsid w:val="006A27E7"/>
    <w:rsid w:val="006A532F"/>
    <w:rsid w:val="006A5D6D"/>
    <w:rsid w:val="006A7C6E"/>
    <w:rsid w:val="006B104E"/>
    <w:rsid w:val="006B11F2"/>
    <w:rsid w:val="006B2944"/>
    <w:rsid w:val="006B3EBD"/>
    <w:rsid w:val="006B5C01"/>
    <w:rsid w:val="006C0595"/>
    <w:rsid w:val="006C167D"/>
    <w:rsid w:val="006D034C"/>
    <w:rsid w:val="006E2243"/>
    <w:rsid w:val="00700216"/>
    <w:rsid w:val="00705703"/>
    <w:rsid w:val="00707FF7"/>
    <w:rsid w:val="00712C5D"/>
    <w:rsid w:val="007156B6"/>
    <w:rsid w:val="00720BD0"/>
    <w:rsid w:val="007247D2"/>
    <w:rsid w:val="00727243"/>
    <w:rsid w:val="007342A8"/>
    <w:rsid w:val="00735BB7"/>
    <w:rsid w:val="00737AE2"/>
    <w:rsid w:val="007454F9"/>
    <w:rsid w:val="00747251"/>
    <w:rsid w:val="00747CC0"/>
    <w:rsid w:val="00750F48"/>
    <w:rsid w:val="007568C7"/>
    <w:rsid w:val="00764DFB"/>
    <w:rsid w:val="00765D45"/>
    <w:rsid w:val="00777539"/>
    <w:rsid w:val="007828C8"/>
    <w:rsid w:val="0078363D"/>
    <w:rsid w:val="00783ABE"/>
    <w:rsid w:val="007916D6"/>
    <w:rsid w:val="007943A8"/>
    <w:rsid w:val="00797460"/>
    <w:rsid w:val="007A4A52"/>
    <w:rsid w:val="007B110D"/>
    <w:rsid w:val="007B5E87"/>
    <w:rsid w:val="007C09AB"/>
    <w:rsid w:val="007C4ECB"/>
    <w:rsid w:val="007C637B"/>
    <w:rsid w:val="007D612D"/>
    <w:rsid w:val="007E0D83"/>
    <w:rsid w:val="007E0FB1"/>
    <w:rsid w:val="007E3047"/>
    <w:rsid w:val="007F0CA8"/>
    <w:rsid w:val="007F1C80"/>
    <w:rsid w:val="007F1FFB"/>
    <w:rsid w:val="007F27D9"/>
    <w:rsid w:val="007F42DA"/>
    <w:rsid w:val="007F4783"/>
    <w:rsid w:val="00801BF9"/>
    <w:rsid w:val="008119B5"/>
    <w:rsid w:val="00813A70"/>
    <w:rsid w:val="00816961"/>
    <w:rsid w:val="00821F6F"/>
    <w:rsid w:val="008376C7"/>
    <w:rsid w:val="008377AB"/>
    <w:rsid w:val="00840CBE"/>
    <w:rsid w:val="008456D8"/>
    <w:rsid w:val="00846AC7"/>
    <w:rsid w:val="008523FA"/>
    <w:rsid w:val="008579DE"/>
    <w:rsid w:val="00860ABD"/>
    <w:rsid w:val="008629AB"/>
    <w:rsid w:val="008746D9"/>
    <w:rsid w:val="0089232C"/>
    <w:rsid w:val="008956D4"/>
    <w:rsid w:val="008B0608"/>
    <w:rsid w:val="008B600F"/>
    <w:rsid w:val="008C5AAA"/>
    <w:rsid w:val="008D2418"/>
    <w:rsid w:val="008E0C79"/>
    <w:rsid w:val="008E1590"/>
    <w:rsid w:val="008E77F3"/>
    <w:rsid w:val="008F15F8"/>
    <w:rsid w:val="008F1F0F"/>
    <w:rsid w:val="008F2B72"/>
    <w:rsid w:val="008F4E26"/>
    <w:rsid w:val="008F72F8"/>
    <w:rsid w:val="00915FCB"/>
    <w:rsid w:val="00927921"/>
    <w:rsid w:val="009334B3"/>
    <w:rsid w:val="00933A82"/>
    <w:rsid w:val="00936C5A"/>
    <w:rsid w:val="00942B05"/>
    <w:rsid w:val="0094412A"/>
    <w:rsid w:val="009473B5"/>
    <w:rsid w:val="0095214B"/>
    <w:rsid w:val="009539A7"/>
    <w:rsid w:val="00962950"/>
    <w:rsid w:val="00963715"/>
    <w:rsid w:val="00973677"/>
    <w:rsid w:val="00983993"/>
    <w:rsid w:val="009913BF"/>
    <w:rsid w:val="0099222A"/>
    <w:rsid w:val="0099422E"/>
    <w:rsid w:val="00994833"/>
    <w:rsid w:val="0099682E"/>
    <w:rsid w:val="00997A79"/>
    <w:rsid w:val="009A02B7"/>
    <w:rsid w:val="009A511A"/>
    <w:rsid w:val="009A5AC3"/>
    <w:rsid w:val="009B40B1"/>
    <w:rsid w:val="009B755D"/>
    <w:rsid w:val="009C6AB5"/>
    <w:rsid w:val="009C7546"/>
    <w:rsid w:val="009D3E9D"/>
    <w:rsid w:val="009D4050"/>
    <w:rsid w:val="009D5CCE"/>
    <w:rsid w:val="009E27E5"/>
    <w:rsid w:val="009E5A69"/>
    <w:rsid w:val="009E74C3"/>
    <w:rsid w:val="009F1CA6"/>
    <w:rsid w:val="009F4246"/>
    <w:rsid w:val="009F6B05"/>
    <w:rsid w:val="00A151E2"/>
    <w:rsid w:val="00A17CEB"/>
    <w:rsid w:val="00A27DAE"/>
    <w:rsid w:val="00A30038"/>
    <w:rsid w:val="00A41940"/>
    <w:rsid w:val="00A42A92"/>
    <w:rsid w:val="00A42C4E"/>
    <w:rsid w:val="00A4370B"/>
    <w:rsid w:val="00A44CFF"/>
    <w:rsid w:val="00A4501B"/>
    <w:rsid w:val="00A64FC1"/>
    <w:rsid w:val="00A6645F"/>
    <w:rsid w:val="00A673AA"/>
    <w:rsid w:val="00A749A3"/>
    <w:rsid w:val="00A77B61"/>
    <w:rsid w:val="00A8290F"/>
    <w:rsid w:val="00A84407"/>
    <w:rsid w:val="00A8629A"/>
    <w:rsid w:val="00A90387"/>
    <w:rsid w:val="00A91D4E"/>
    <w:rsid w:val="00A944EC"/>
    <w:rsid w:val="00AA215A"/>
    <w:rsid w:val="00AB4521"/>
    <w:rsid w:val="00AB5213"/>
    <w:rsid w:val="00AB54FE"/>
    <w:rsid w:val="00AB6CE6"/>
    <w:rsid w:val="00AB6E5E"/>
    <w:rsid w:val="00AC19E1"/>
    <w:rsid w:val="00AC2944"/>
    <w:rsid w:val="00AC3A3B"/>
    <w:rsid w:val="00AC4FE4"/>
    <w:rsid w:val="00AD4F1E"/>
    <w:rsid w:val="00AE6FA6"/>
    <w:rsid w:val="00B02DCE"/>
    <w:rsid w:val="00B02F15"/>
    <w:rsid w:val="00B03543"/>
    <w:rsid w:val="00B05723"/>
    <w:rsid w:val="00B10824"/>
    <w:rsid w:val="00B111C6"/>
    <w:rsid w:val="00B144D7"/>
    <w:rsid w:val="00B14ED7"/>
    <w:rsid w:val="00B229B9"/>
    <w:rsid w:val="00B22CF7"/>
    <w:rsid w:val="00B25593"/>
    <w:rsid w:val="00B30F1B"/>
    <w:rsid w:val="00B30FDA"/>
    <w:rsid w:val="00B342AD"/>
    <w:rsid w:val="00B36410"/>
    <w:rsid w:val="00B41552"/>
    <w:rsid w:val="00B43E2E"/>
    <w:rsid w:val="00B46125"/>
    <w:rsid w:val="00B4739D"/>
    <w:rsid w:val="00B56801"/>
    <w:rsid w:val="00B612E7"/>
    <w:rsid w:val="00B749E7"/>
    <w:rsid w:val="00B86121"/>
    <w:rsid w:val="00B95821"/>
    <w:rsid w:val="00BA4A77"/>
    <w:rsid w:val="00BA75EF"/>
    <w:rsid w:val="00BB394C"/>
    <w:rsid w:val="00BB4403"/>
    <w:rsid w:val="00BB7CE1"/>
    <w:rsid w:val="00BB7F0B"/>
    <w:rsid w:val="00BC1E62"/>
    <w:rsid w:val="00BC47D7"/>
    <w:rsid w:val="00BC6B1B"/>
    <w:rsid w:val="00BD753E"/>
    <w:rsid w:val="00BD7DF4"/>
    <w:rsid w:val="00BE00D6"/>
    <w:rsid w:val="00BE2683"/>
    <w:rsid w:val="00BE28D0"/>
    <w:rsid w:val="00BE57CA"/>
    <w:rsid w:val="00BE5844"/>
    <w:rsid w:val="00BF1168"/>
    <w:rsid w:val="00C04FE5"/>
    <w:rsid w:val="00C10493"/>
    <w:rsid w:val="00C12679"/>
    <w:rsid w:val="00C257E3"/>
    <w:rsid w:val="00C257E4"/>
    <w:rsid w:val="00C30B84"/>
    <w:rsid w:val="00C32FB7"/>
    <w:rsid w:val="00C442A4"/>
    <w:rsid w:val="00C47025"/>
    <w:rsid w:val="00C47DAF"/>
    <w:rsid w:val="00C563ED"/>
    <w:rsid w:val="00C565F6"/>
    <w:rsid w:val="00C61489"/>
    <w:rsid w:val="00C81BC9"/>
    <w:rsid w:val="00C8252D"/>
    <w:rsid w:val="00C83477"/>
    <w:rsid w:val="00C91DD0"/>
    <w:rsid w:val="00C91F01"/>
    <w:rsid w:val="00C92744"/>
    <w:rsid w:val="00C93ED2"/>
    <w:rsid w:val="00C949A2"/>
    <w:rsid w:val="00C95AD0"/>
    <w:rsid w:val="00CA1B77"/>
    <w:rsid w:val="00CA3944"/>
    <w:rsid w:val="00CA489D"/>
    <w:rsid w:val="00CB10C5"/>
    <w:rsid w:val="00CB1BA7"/>
    <w:rsid w:val="00CB2A67"/>
    <w:rsid w:val="00CB3685"/>
    <w:rsid w:val="00CB3CBF"/>
    <w:rsid w:val="00CB5192"/>
    <w:rsid w:val="00CB5884"/>
    <w:rsid w:val="00CB63E4"/>
    <w:rsid w:val="00CB6C52"/>
    <w:rsid w:val="00CC73D2"/>
    <w:rsid w:val="00CD1141"/>
    <w:rsid w:val="00CD21AF"/>
    <w:rsid w:val="00CD4860"/>
    <w:rsid w:val="00CD53B6"/>
    <w:rsid w:val="00CE3DC4"/>
    <w:rsid w:val="00CE7AE5"/>
    <w:rsid w:val="00CF1BF0"/>
    <w:rsid w:val="00CF22BB"/>
    <w:rsid w:val="00CF41F7"/>
    <w:rsid w:val="00CF7A89"/>
    <w:rsid w:val="00CF7DED"/>
    <w:rsid w:val="00CF7FD5"/>
    <w:rsid w:val="00D020D4"/>
    <w:rsid w:val="00D06F0B"/>
    <w:rsid w:val="00D11292"/>
    <w:rsid w:val="00D13DAD"/>
    <w:rsid w:val="00D1415E"/>
    <w:rsid w:val="00D1587A"/>
    <w:rsid w:val="00D16717"/>
    <w:rsid w:val="00D16B6E"/>
    <w:rsid w:val="00D17051"/>
    <w:rsid w:val="00D22449"/>
    <w:rsid w:val="00D25544"/>
    <w:rsid w:val="00D31FB5"/>
    <w:rsid w:val="00D3200F"/>
    <w:rsid w:val="00D330F3"/>
    <w:rsid w:val="00D43867"/>
    <w:rsid w:val="00D515DA"/>
    <w:rsid w:val="00D5246D"/>
    <w:rsid w:val="00D53AA2"/>
    <w:rsid w:val="00D56868"/>
    <w:rsid w:val="00D64319"/>
    <w:rsid w:val="00D672DF"/>
    <w:rsid w:val="00D67C74"/>
    <w:rsid w:val="00D87D24"/>
    <w:rsid w:val="00D91DCF"/>
    <w:rsid w:val="00D93033"/>
    <w:rsid w:val="00DA0DA4"/>
    <w:rsid w:val="00DA4082"/>
    <w:rsid w:val="00DA51C1"/>
    <w:rsid w:val="00DA53E2"/>
    <w:rsid w:val="00DA77A6"/>
    <w:rsid w:val="00DB0D74"/>
    <w:rsid w:val="00DB2BAB"/>
    <w:rsid w:val="00DB2CA0"/>
    <w:rsid w:val="00DC3531"/>
    <w:rsid w:val="00DC5BE5"/>
    <w:rsid w:val="00DD0E30"/>
    <w:rsid w:val="00DE7BB6"/>
    <w:rsid w:val="00DF364E"/>
    <w:rsid w:val="00DF78F3"/>
    <w:rsid w:val="00E00AFB"/>
    <w:rsid w:val="00E02CF0"/>
    <w:rsid w:val="00E04764"/>
    <w:rsid w:val="00E055F2"/>
    <w:rsid w:val="00E058CC"/>
    <w:rsid w:val="00E06EDE"/>
    <w:rsid w:val="00E10B21"/>
    <w:rsid w:val="00E146C9"/>
    <w:rsid w:val="00E23381"/>
    <w:rsid w:val="00E23436"/>
    <w:rsid w:val="00E253C3"/>
    <w:rsid w:val="00E2703A"/>
    <w:rsid w:val="00E2769C"/>
    <w:rsid w:val="00E30D0C"/>
    <w:rsid w:val="00E310B9"/>
    <w:rsid w:val="00E372A1"/>
    <w:rsid w:val="00E43894"/>
    <w:rsid w:val="00E44C88"/>
    <w:rsid w:val="00E45414"/>
    <w:rsid w:val="00E4727A"/>
    <w:rsid w:val="00E64FAC"/>
    <w:rsid w:val="00E722CB"/>
    <w:rsid w:val="00E734AF"/>
    <w:rsid w:val="00E752E9"/>
    <w:rsid w:val="00E83681"/>
    <w:rsid w:val="00E86E12"/>
    <w:rsid w:val="00E93739"/>
    <w:rsid w:val="00E93F6A"/>
    <w:rsid w:val="00EA15B7"/>
    <w:rsid w:val="00EA2D74"/>
    <w:rsid w:val="00EB1E12"/>
    <w:rsid w:val="00EB3A75"/>
    <w:rsid w:val="00EC06E1"/>
    <w:rsid w:val="00EC0ECA"/>
    <w:rsid w:val="00EC1C51"/>
    <w:rsid w:val="00EC2630"/>
    <w:rsid w:val="00EC3D65"/>
    <w:rsid w:val="00EC4EB8"/>
    <w:rsid w:val="00EC7F85"/>
    <w:rsid w:val="00ED52CC"/>
    <w:rsid w:val="00EE177B"/>
    <w:rsid w:val="00EF0D26"/>
    <w:rsid w:val="00EF0D5C"/>
    <w:rsid w:val="00EF1753"/>
    <w:rsid w:val="00EF401E"/>
    <w:rsid w:val="00EF637E"/>
    <w:rsid w:val="00F005BC"/>
    <w:rsid w:val="00F00737"/>
    <w:rsid w:val="00F072D6"/>
    <w:rsid w:val="00F2016F"/>
    <w:rsid w:val="00F22F2A"/>
    <w:rsid w:val="00F241EC"/>
    <w:rsid w:val="00F27C38"/>
    <w:rsid w:val="00F34619"/>
    <w:rsid w:val="00F3708C"/>
    <w:rsid w:val="00F44922"/>
    <w:rsid w:val="00F4569F"/>
    <w:rsid w:val="00F52132"/>
    <w:rsid w:val="00F53FE8"/>
    <w:rsid w:val="00F56622"/>
    <w:rsid w:val="00F56C37"/>
    <w:rsid w:val="00F6145B"/>
    <w:rsid w:val="00F65F5D"/>
    <w:rsid w:val="00F77D5B"/>
    <w:rsid w:val="00F804D2"/>
    <w:rsid w:val="00FA0C90"/>
    <w:rsid w:val="00FC0797"/>
    <w:rsid w:val="00FC0A1B"/>
    <w:rsid w:val="00FC65AD"/>
    <w:rsid w:val="00FD0E4F"/>
    <w:rsid w:val="00FD100A"/>
    <w:rsid w:val="00FD3266"/>
    <w:rsid w:val="00FE384F"/>
    <w:rsid w:val="00FE580D"/>
    <w:rsid w:val="00FE757D"/>
    <w:rsid w:val="00FF2575"/>
    <w:rsid w:val="00FF3800"/>
    <w:rsid w:val="00FF445A"/>
    <w:rsid w:val="63383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2"/>
    <w:qFormat/>
    <w:uiPriority w:val="0"/>
    <w:pPr>
      <w:keepNext/>
      <w:jc w:val="center"/>
      <w:outlineLvl w:val="0"/>
    </w:pPr>
    <w:rPr>
      <w:rFonts w:ascii="黑体" w:hAnsi="Times New Roman" w:cs="Times New Roman"/>
      <w:b/>
      <w:sz w:val="36"/>
      <w:szCs w:val="20"/>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5"/>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22"/>
    <w:rPr>
      <w:b/>
      <w:bCs/>
    </w:rPr>
  </w:style>
  <w:style w:type="character" w:customStyle="1" w:styleId="10">
    <w:name w:val="页眉 Char"/>
    <w:basedOn w:val="8"/>
    <w:link w:val="5"/>
    <w:uiPriority w:val="99"/>
    <w:rPr>
      <w:sz w:val="18"/>
      <w:szCs w:val="18"/>
    </w:rPr>
  </w:style>
  <w:style w:type="character" w:customStyle="1" w:styleId="11">
    <w:name w:val="页脚 Char"/>
    <w:basedOn w:val="8"/>
    <w:link w:val="4"/>
    <w:uiPriority w:val="99"/>
    <w:rPr>
      <w:sz w:val="18"/>
      <w:szCs w:val="18"/>
    </w:rPr>
  </w:style>
  <w:style w:type="character" w:customStyle="1" w:styleId="12">
    <w:name w:val="标题 1 Char"/>
    <w:basedOn w:val="8"/>
    <w:link w:val="2"/>
    <w:uiPriority w:val="0"/>
    <w:rPr>
      <w:rFonts w:ascii="黑体" w:hAnsi="Times New Roman" w:eastAsia="宋体" w:cs="Times New Roman"/>
      <w:b/>
      <w:sz w:val="36"/>
      <w:szCs w:val="20"/>
    </w:rPr>
  </w:style>
  <w:style w:type="paragraph" w:styleId="13">
    <w:name w:val="List Paragraph"/>
    <w:basedOn w:val="1"/>
    <w:qFormat/>
    <w:uiPriority w:val="34"/>
    <w:pPr>
      <w:ind w:firstLine="420" w:firstLineChars="200"/>
    </w:pPr>
    <w:rPr>
      <w:rFonts w:ascii="Times New Roman" w:hAnsi="Times New Roman" w:cs="Times New Roman"/>
      <w:szCs w:val="24"/>
    </w:rPr>
  </w:style>
  <w:style w:type="paragraph" w:customStyle="1" w:styleId="14">
    <w:name w:val="段"/>
    <w:uiPriority w:val="0"/>
    <w:pPr>
      <w:autoSpaceDE w:val="0"/>
      <w:autoSpaceDN w:val="0"/>
      <w:ind w:firstLine="200"/>
      <w:jc w:val="both"/>
    </w:pPr>
    <w:rPr>
      <w:rFonts w:ascii="宋体" w:hAnsi="Times New Roman" w:eastAsia="宋体" w:cs="Times New Roman"/>
      <w:kern w:val="0"/>
      <w:sz w:val="21"/>
      <w:szCs w:val="20"/>
      <w:lang w:val="en-US" w:eastAsia="zh-CN" w:bidi="ar-SA"/>
    </w:rPr>
  </w:style>
  <w:style w:type="character" w:customStyle="1" w:styleId="15">
    <w:name w:val="批注框文本 Char"/>
    <w:basedOn w:val="8"/>
    <w:link w:val="3"/>
    <w:semiHidden/>
    <w:qFormat/>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1734</Words>
  <Characters>1948</Characters>
  <Lines>13</Lines>
  <Paragraphs>3</Paragraphs>
  <TotalTime>686</TotalTime>
  <ScaleCrop>false</ScaleCrop>
  <LinksUpToDate>false</LinksUpToDate>
  <CharactersWithSpaces>1997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2020-11-23T07:59:00Z</dcterms:created>
  <dc:creator>guosiyu</dc:creator>
  <cp:lastModifiedBy>太极箫客</cp:lastModifiedBy>
  <cp:lastPrinted>2020-02-10T05:52:00Z</cp:lastPrinted>
  <dcterms:modified xsi:type="dcterms:W3CDTF">2025-08-14T08:02:51Z</dcterms:modified>
  <dc:title>USCICX-SJ-2018 设计与开发控制程序 20200312 </dc:title>
  <cp:revision>366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AF5BE7C2715146209196BD76249745E4_12</vt:lpwstr>
  </property>
</Properties>
</file>