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 w14:paraId="7DC8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493" w:type="dxa"/>
            <w:vAlign w:val="center"/>
          </w:tcPr>
          <w:p w14:paraId="586E1A17">
            <w:pPr>
              <w:jc w:val="center"/>
              <w:rPr>
                <w:b/>
                <w:sz w:val="32"/>
                <w:szCs w:val="32"/>
              </w:rPr>
            </w:pPr>
            <w:bookmarkStart w:id="0" w:name="OLE_LINK1"/>
            <w:bookmarkStart w:id="1" w:name="_GoBack"/>
            <w:bookmarkEnd w:id="1"/>
            <w:r>
              <w:rPr>
                <w:rFonts w:hint="eastAsia"/>
                <w:b/>
                <w:sz w:val="32"/>
                <w:szCs w:val="32"/>
              </w:rPr>
              <w:t xml:space="preserve">设 计 </w:t>
            </w:r>
            <w:r>
              <w:rPr>
                <w:b/>
                <w:sz w:val="32"/>
                <w:szCs w:val="32"/>
              </w:rPr>
              <w:t>开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发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划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书</w:t>
            </w:r>
          </w:p>
          <w:p w14:paraId="347AF30C">
            <w:pPr>
              <w:jc w:val="center"/>
              <w:rPr>
                <w:rFonts w:hAnsi="Tahoma" w:cs="Tahoma"/>
                <w:b/>
                <w:sz w:val="32"/>
                <w:szCs w:val="32"/>
              </w:rPr>
            </w:pPr>
            <w:r>
              <w:rPr>
                <w:rFonts w:hAnsi="Tahoma" w:cs="Tahoma"/>
                <w:b/>
                <w:sz w:val="32"/>
                <w:szCs w:val="32"/>
              </w:rPr>
              <w:t>(</w:t>
            </w:r>
            <w:r>
              <w:rPr>
                <w:rFonts w:hint="eastAsia" w:hAnsi="Tahoma" w:cs="Tahoma"/>
                <w:b/>
                <w:i/>
                <w:sz w:val="32"/>
                <w:szCs w:val="32"/>
              </w:rPr>
              <w:t>具体格式可根据实际情况进行修改</w:t>
            </w:r>
            <w:r>
              <w:rPr>
                <w:rFonts w:hAnsi="Tahoma" w:cs="Tahoma"/>
                <w:b/>
                <w:sz w:val="32"/>
                <w:szCs w:val="32"/>
              </w:rPr>
              <w:t>)</w:t>
            </w:r>
          </w:p>
        </w:tc>
      </w:tr>
      <w:bookmarkEnd w:id="0"/>
    </w:tbl>
    <w:tbl>
      <w:tblPr>
        <w:tblStyle w:val="7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877"/>
        <w:gridCol w:w="1100"/>
        <w:gridCol w:w="218"/>
        <w:gridCol w:w="1341"/>
        <w:gridCol w:w="1423"/>
      </w:tblGrid>
      <w:tr w14:paraId="4A53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63" w:type="dxa"/>
            <w:vAlign w:val="center"/>
          </w:tcPr>
          <w:p w14:paraId="00C660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35" w:type="dxa"/>
            <w:gridSpan w:val="6"/>
            <w:vAlign w:val="center"/>
          </w:tcPr>
          <w:p w14:paraId="3B4A0ACB">
            <w:pPr>
              <w:rPr>
                <w:sz w:val="24"/>
                <w:szCs w:val="24"/>
              </w:rPr>
            </w:pPr>
          </w:p>
        </w:tc>
      </w:tr>
      <w:tr w14:paraId="7A17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3" w:type="dxa"/>
            <w:vAlign w:val="center"/>
          </w:tcPr>
          <w:p w14:paraId="5FE2F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153" w:type="dxa"/>
            <w:gridSpan w:val="2"/>
            <w:vAlign w:val="center"/>
          </w:tcPr>
          <w:p w14:paraId="4CC0CC7A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45A6A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2764" w:type="dxa"/>
            <w:gridSpan w:val="2"/>
            <w:vAlign w:val="center"/>
          </w:tcPr>
          <w:p w14:paraId="7CA28771">
            <w:pPr>
              <w:rPr>
                <w:sz w:val="24"/>
                <w:szCs w:val="24"/>
              </w:rPr>
            </w:pPr>
          </w:p>
        </w:tc>
      </w:tr>
      <w:tr w14:paraId="1051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9498" w:type="dxa"/>
            <w:gridSpan w:val="7"/>
          </w:tcPr>
          <w:p w14:paraId="244B945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项目综述（包含目标、技术路线、难点等）：</w:t>
            </w:r>
          </w:p>
          <w:p w14:paraId="18FDFB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E11C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B5C8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EB5F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91E91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3F2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4E80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DDD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498" w:type="dxa"/>
            <w:gridSpan w:val="7"/>
          </w:tcPr>
          <w:p w14:paraId="48B6913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资源配置需求（人员、信息、设备及其他）：</w:t>
            </w:r>
          </w:p>
          <w:p w14:paraId="243A5B2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EE95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89B09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9EA27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D38D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E544C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7D8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98" w:type="dxa"/>
            <w:gridSpan w:val="7"/>
            <w:vAlign w:val="center"/>
          </w:tcPr>
          <w:p w14:paraId="482C57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各阶段具体计划</w:t>
            </w:r>
          </w:p>
        </w:tc>
      </w:tr>
      <w:tr w14:paraId="78F4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3FC9E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</w:t>
            </w:r>
          </w:p>
        </w:tc>
        <w:tc>
          <w:tcPr>
            <w:tcW w:w="1276" w:type="dxa"/>
            <w:vAlign w:val="center"/>
          </w:tcPr>
          <w:p w14:paraId="28981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877" w:type="dxa"/>
            <w:vAlign w:val="center"/>
          </w:tcPr>
          <w:p w14:paraId="5CA38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输出资料</w:t>
            </w:r>
          </w:p>
        </w:tc>
        <w:tc>
          <w:tcPr>
            <w:tcW w:w="1100" w:type="dxa"/>
            <w:vAlign w:val="center"/>
          </w:tcPr>
          <w:p w14:paraId="6E7D3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gridSpan w:val="2"/>
            <w:vAlign w:val="center"/>
          </w:tcPr>
          <w:p w14:paraId="5EC7F5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配合</w:t>
            </w: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>门及对接人</w:t>
            </w:r>
          </w:p>
        </w:tc>
        <w:tc>
          <w:tcPr>
            <w:tcW w:w="1423" w:type="dxa"/>
            <w:vAlign w:val="center"/>
          </w:tcPr>
          <w:p w14:paraId="1DEE16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配合部门的职责</w:t>
            </w:r>
          </w:p>
        </w:tc>
      </w:tr>
      <w:tr w14:paraId="183E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263" w:type="dxa"/>
            <w:vAlign w:val="center"/>
          </w:tcPr>
          <w:p w14:paraId="08F831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策划</w:t>
            </w:r>
            <w:r>
              <w:rPr>
                <w:sz w:val="24"/>
                <w:szCs w:val="24"/>
              </w:rPr>
              <w:t>及输入</w:t>
            </w:r>
            <w:r>
              <w:rPr>
                <w:rFonts w:hint="eastAsia"/>
                <w:sz w:val="24"/>
                <w:szCs w:val="24"/>
              </w:rPr>
              <w:t>（立项</w:t>
            </w:r>
            <w:r>
              <w:rPr>
                <w:sz w:val="24"/>
                <w:szCs w:val="24"/>
              </w:rPr>
              <w:t>申请书、设计开发计划书等）</w:t>
            </w:r>
          </w:p>
        </w:tc>
        <w:tc>
          <w:tcPr>
            <w:tcW w:w="1276" w:type="dxa"/>
            <w:vAlign w:val="center"/>
          </w:tcPr>
          <w:p w14:paraId="218F93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C5B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19AEC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998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B1B6636">
            <w:pPr>
              <w:jc w:val="center"/>
              <w:rPr>
                <w:sz w:val="24"/>
                <w:szCs w:val="24"/>
              </w:rPr>
            </w:pPr>
          </w:p>
        </w:tc>
      </w:tr>
      <w:tr w14:paraId="17D7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63" w:type="dxa"/>
            <w:vAlign w:val="center"/>
          </w:tcPr>
          <w:p w14:paraId="38351D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策划及输入</w:t>
            </w:r>
            <w:r>
              <w:rPr>
                <w:sz w:val="24"/>
                <w:szCs w:val="24"/>
              </w:rPr>
              <w:t>评审</w:t>
            </w:r>
          </w:p>
        </w:tc>
        <w:tc>
          <w:tcPr>
            <w:tcW w:w="1276" w:type="dxa"/>
            <w:vAlign w:val="center"/>
          </w:tcPr>
          <w:p w14:paraId="22EC2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3889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7AFA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B45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3A87AE1">
            <w:pPr>
              <w:jc w:val="center"/>
              <w:rPr>
                <w:sz w:val="24"/>
                <w:szCs w:val="24"/>
              </w:rPr>
            </w:pPr>
          </w:p>
        </w:tc>
      </w:tr>
      <w:tr w14:paraId="0039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263" w:type="dxa"/>
            <w:vAlign w:val="center"/>
          </w:tcPr>
          <w:p w14:paraId="70C44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样品</w:t>
            </w:r>
            <w:r>
              <w:rPr>
                <w:sz w:val="24"/>
                <w:szCs w:val="24"/>
              </w:rPr>
              <w:t>试制阶段</w:t>
            </w:r>
            <w:r>
              <w:rPr>
                <w:rFonts w:hint="eastAsia"/>
                <w:sz w:val="24"/>
                <w:szCs w:val="24"/>
              </w:rPr>
              <w:t>（原料</w:t>
            </w:r>
            <w:r>
              <w:rPr>
                <w:sz w:val="24"/>
                <w:szCs w:val="24"/>
              </w:rPr>
              <w:t>筛选、工艺</w:t>
            </w:r>
            <w:r>
              <w:rPr>
                <w:rFonts w:hint="eastAsia"/>
                <w:sz w:val="24"/>
                <w:szCs w:val="24"/>
              </w:rPr>
              <w:t>优化</w:t>
            </w:r>
            <w:r>
              <w:rPr>
                <w:sz w:val="24"/>
                <w:szCs w:val="24"/>
              </w:rPr>
              <w:t>、初步性能分析等）</w:t>
            </w:r>
          </w:p>
        </w:tc>
        <w:tc>
          <w:tcPr>
            <w:tcW w:w="1276" w:type="dxa"/>
            <w:vAlign w:val="center"/>
          </w:tcPr>
          <w:p w14:paraId="14BFC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18365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58760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E2B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1C2408F">
            <w:pPr>
              <w:jc w:val="center"/>
              <w:rPr>
                <w:sz w:val="24"/>
                <w:szCs w:val="24"/>
              </w:rPr>
            </w:pPr>
          </w:p>
        </w:tc>
      </w:tr>
      <w:tr w14:paraId="3901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263" w:type="dxa"/>
            <w:vAlign w:val="center"/>
          </w:tcPr>
          <w:p w14:paraId="120C28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样品</w:t>
            </w:r>
            <w:r>
              <w:rPr>
                <w:sz w:val="24"/>
                <w:szCs w:val="24"/>
              </w:rPr>
              <w:t>试制阶段评审</w:t>
            </w:r>
          </w:p>
        </w:tc>
        <w:tc>
          <w:tcPr>
            <w:tcW w:w="1276" w:type="dxa"/>
            <w:vAlign w:val="center"/>
          </w:tcPr>
          <w:p w14:paraId="1B5FB0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E54D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9918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624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36DE87F">
            <w:pPr>
              <w:jc w:val="center"/>
              <w:rPr>
                <w:sz w:val="24"/>
                <w:szCs w:val="24"/>
              </w:rPr>
            </w:pPr>
          </w:p>
        </w:tc>
      </w:tr>
      <w:tr w14:paraId="7C75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20A6A5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输出、验证及评审</w:t>
            </w:r>
          </w:p>
        </w:tc>
        <w:tc>
          <w:tcPr>
            <w:tcW w:w="1276" w:type="dxa"/>
            <w:vAlign w:val="center"/>
          </w:tcPr>
          <w:p w14:paraId="5BEF46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7E0A9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3D87A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C60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F06ECFD">
            <w:pPr>
              <w:jc w:val="center"/>
              <w:rPr>
                <w:sz w:val="24"/>
                <w:szCs w:val="24"/>
              </w:rPr>
            </w:pPr>
          </w:p>
        </w:tc>
      </w:tr>
      <w:tr w14:paraId="5B32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18B887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转产</w:t>
            </w:r>
            <w:r>
              <w:rPr>
                <w:sz w:val="24"/>
                <w:szCs w:val="24"/>
              </w:rPr>
              <w:t>测试</w:t>
            </w:r>
            <w:r>
              <w:rPr>
                <w:rFonts w:hint="eastAsia"/>
                <w:sz w:val="24"/>
                <w:szCs w:val="24"/>
              </w:rPr>
              <w:t>阶段</w:t>
            </w:r>
          </w:p>
        </w:tc>
        <w:tc>
          <w:tcPr>
            <w:tcW w:w="1276" w:type="dxa"/>
            <w:vAlign w:val="center"/>
          </w:tcPr>
          <w:p w14:paraId="3E428E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4B30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14:paraId="75D19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357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A274AE4">
            <w:pPr>
              <w:jc w:val="center"/>
              <w:rPr>
                <w:sz w:val="24"/>
                <w:szCs w:val="24"/>
              </w:rPr>
            </w:pPr>
          </w:p>
        </w:tc>
      </w:tr>
      <w:tr w14:paraId="102D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78E2B5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确认</w:t>
            </w:r>
            <w:r>
              <w:rPr>
                <w:sz w:val="24"/>
                <w:szCs w:val="24"/>
              </w:rPr>
              <w:t>和评审</w:t>
            </w:r>
          </w:p>
        </w:tc>
        <w:tc>
          <w:tcPr>
            <w:tcW w:w="1276" w:type="dxa"/>
            <w:vAlign w:val="center"/>
          </w:tcPr>
          <w:p w14:paraId="088CE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D79E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4FF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C472B6C">
            <w:pPr>
              <w:jc w:val="center"/>
              <w:rPr>
                <w:sz w:val="24"/>
                <w:szCs w:val="24"/>
              </w:rPr>
            </w:pPr>
          </w:p>
        </w:tc>
      </w:tr>
      <w:tr w14:paraId="73CCD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498" w:type="dxa"/>
            <w:gridSpan w:val="7"/>
            <w:vAlign w:val="center"/>
          </w:tcPr>
          <w:p w14:paraId="029D68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预算费用：</w:t>
            </w:r>
          </w:p>
        </w:tc>
      </w:tr>
      <w:tr w14:paraId="638D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1E4A8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7235" w:type="dxa"/>
            <w:gridSpan w:val="6"/>
            <w:vAlign w:val="center"/>
          </w:tcPr>
          <w:p w14:paraId="24D906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预算（万元）</w:t>
            </w:r>
          </w:p>
        </w:tc>
      </w:tr>
      <w:tr w14:paraId="76FF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659D9E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原辅料</w:t>
            </w:r>
          </w:p>
        </w:tc>
        <w:tc>
          <w:tcPr>
            <w:tcW w:w="7235" w:type="dxa"/>
            <w:gridSpan w:val="6"/>
            <w:vAlign w:val="center"/>
          </w:tcPr>
          <w:p w14:paraId="734344F5">
            <w:pPr>
              <w:jc w:val="center"/>
              <w:rPr>
                <w:sz w:val="24"/>
                <w:szCs w:val="24"/>
              </w:rPr>
            </w:pPr>
          </w:p>
        </w:tc>
      </w:tr>
      <w:tr w14:paraId="21EB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5B823B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仪器设备</w:t>
            </w:r>
          </w:p>
        </w:tc>
        <w:tc>
          <w:tcPr>
            <w:tcW w:w="7235" w:type="dxa"/>
            <w:gridSpan w:val="6"/>
            <w:vAlign w:val="center"/>
          </w:tcPr>
          <w:p w14:paraId="1D380112">
            <w:pPr>
              <w:jc w:val="center"/>
              <w:rPr>
                <w:sz w:val="24"/>
                <w:szCs w:val="24"/>
              </w:rPr>
            </w:pPr>
          </w:p>
        </w:tc>
      </w:tr>
      <w:tr w14:paraId="61B3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60AD8F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7235" w:type="dxa"/>
            <w:gridSpan w:val="6"/>
            <w:vAlign w:val="center"/>
          </w:tcPr>
          <w:p w14:paraId="3F064939">
            <w:pPr>
              <w:jc w:val="center"/>
              <w:rPr>
                <w:sz w:val="24"/>
                <w:szCs w:val="24"/>
              </w:rPr>
            </w:pPr>
          </w:p>
        </w:tc>
      </w:tr>
      <w:tr w14:paraId="0514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63" w:type="dxa"/>
            <w:vAlign w:val="center"/>
          </w:tcPr>
          <w:p w14:paraId="2AC21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7235" w:type="dxa"/>
            <w:gridSpan w:val="6"/>
            <w:vAlign w:val="center"/>
          </w:tcPr>
          <w:p w14:paraId="7E193D4B">
            <w:pPr>
              <w:jc w:val="center"/>
              <w:rPr>
                <w:sz w:val="24"/>
                <w:szCs w:val="24"/>
              </w:rPr>
            </w:pPr>
          </w:p>
        </w:tc>
      </w:tr>
      <w:tr w14:paraId="7E3F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63" w:type="dxa"/>
            <w:vAlign w:val="center"/>
          </w:tcPr>
          <w:p w14:paraId="3664C8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编写人</w:t>
            </w:r>
          </w:p>
        </w:tc>
        <w:tc>
          <w:tcPr>
            <w:tcW w:w="7235" w:type="dxa"/>
            <w:gridSpan w:val="6"/>
            <w:vAlign w:val="bottom"/>
          </w:tcPr>
          <w:p w14:paraId="579C495C">
            <w:pPr>
              <w:jc w:val="center"/>
              <w:rPr>
                <w:sz w:val="24"/>
                <w:szCs w:val="24"/>
              </w:rPr>
            </w:pPr>
          </w:p>
          <w:p w14:paraId="55BF1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签字/日期：</w:t>
            </w:r>
          </w:p>
        </w:tc>
      </w:tr>
      <w:tr w14:paraId="656F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63" w:type="dxa"/>
            <w:vAlign w:val="center"/>
          </w:tcPr>
          <w:p w14:paraId="6A5CA0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研发负责人审核</w:t>
            </w:r>
          </w:p>
        </w:tc>
        <w:tc>
          <w:tcPr>
            <w:tcW w:w="7235" w:type="dxa"/>
            <w:gridSpan w:val="6"/>
            <w:vAlign w:val="bottom"/>
          </w:tcPr>
          <w:p w14:paraId="1D682619">
            <w:pPr>
              <w:jc w:val="center"/>
              <w:rPr>
                <w:sz w:val="24"/>
                <w:szCs w:val="24"/>
              </w:rPr>
            </w:pPr>
          </w:p>
          <w:p w14:paraId="694C8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签字/日期：</w:t>
            </w:r>
          </w:p>
        </w:tc>
      </w:tr>
      <w:tr w14:paraId="387E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263" w:type="dxa"/>
            <w:vAlign w:val="center"/>
          </w:tcPr>
          <w:p w14:paraId="623FD8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总经理批准</w:t>
            </w:r>
          </w:p>
        </w:tc>
        <w:tc>
          <w:tcPr>
            <w:tcW w:w="7235" w:type="dxa"/>
            <w:gridSpan w:val="6"/>
            <w:vAlign w:val="bottom"/>
          </w:tcPr>
          <w:p w14:paraId="53139815">
            <w:pPr>
              <w:jc w:val="center"/>
              <w:rPr>
                <w:sz w:val="24"/>
                <w:szCs w:val="24"/>
              </w:rPr>
            </w:pPr>
          </w:p>
          <w:p w14:paraId="1ACE55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签字/日期：</w:t>
            </w:r>
          </w:p>
        </w:tc>
      </w:tr>
    </w:tbl>
    <w:p w14:paraId="192114B1">
      <w:pPr>
        <w:rPr>
          <w:vanish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8991421"/>
      <w:docPartObj>
        <w:docPartGallery w:val="AutoText"/>
      </w:docPartObj>
    </w:sdtPr>
    <w:sdtContent>
      <w:sdt>
        <w:sdtPr>
          <w:id w:val="142939627"/>
          <w:docPartObj>
            <w:docPartGallery w:val="AutoText"/>
          </w:docPartObj>
        </w:sdtPr>
        <w:sdtContent>
          <w:p w14:paraId="72C93EF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E0B6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05A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305764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B047CE7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03381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596B">
    <w:pPr>
      <w:pStyle w:val="5"/>
      <w:tabs>
        <w:tab w:val="right" w:pos="9639"/>
        <w:tab w:val="clear" w:pos="8306"/>
      </w:tabs>
      <w:jc w:val="left"/>
      <w:rPr>
        <w:sz w:val="21"/>
        <w:szCs w:val="21"/>
      </w:rPr>
    </w:pPr>
    <w:r>
      <w:rPr>
        <w:b/>
        <w:sz w:val="21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9CB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E47CE">
    <w:pPr>
      <w:pStyle w:val="5"/>
      <w:jc w:val="left"/>
      <w:rPr>
        <w:sz w:val="21"/>
        <w:szCs w:val="21"/>
      </w:rPr>
    </w:pPr>
    <w:r>
      <w:rPr>
        <w:rFonts w:ascii="黑体" w:eastAsia="黑体"/>
        <w:sz w:val="11"/>
        <w:szCs w:val="11"/>
      </w:rPr>
      <w:drawing>
        <wp:inline distT="0" distB="0" distL="0" distR="0">
          <wp:extent cx="1276350" cy="428625"/>
          <wp:effectExtent l="0" t="0" r="0" b="0"/>
          <wp:docPr id="1" name="图片 1" descr="说明: C:\Users\chenjing\Desktop\微信图片_201810101310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C:\Users\chenjing\Desktop\微信图片_201810101310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8"/>
        <w:szCs w:val="28"/>
      </w:rPr>
      <w:t>北京优迅医疗器械有限公司</w:t>
    </w:r>
    <w:r>
      <w:rPr>
        <w:rFonts w:hint="eastAsia" w:ascii="黑体" w:eastAsia="黑体"/>
        <w:sz w:val="11"/>
        <w:szCs w:val="11"/>
      </w:rPr>
      <w:t xml:space="preserve">                 </w:t>
    </w:r>
    <w:r>
      <w:rPr>
        <w:rFonts w:hint="eastAsia"/>
        <w:sz w:val="21"/>
        <w:szCs w:val="21"/>
      </w:rPr>
      <w:t xml:space="preserve">        </w:t>
    </w:r>
    <w:r>
      <w:rPr>
        <w:rFonts w:hint="eastAsia"/>
        <w:kern w:val="0"/>
        <w:sz w:val="21"/>
        <w:szCs w:val="21"/>
      </w:rPr>
      <w:t>文件编号：</w:t>
    </w:r>
    <w:r>
      <w:rPr>
        <w:kern w:val="0"/>
        <w:sz w:val="21"/>
        <w:szCs w:val="21"/>
      </w:rPr>
      <w:t>USCICX-SJ18-JL</w:t>
    </w:r>
    <w:r>
      <w:rPr>
        <w:rFonts w:hint="eastAsia"/>
        <w:kern w:val="0"/>
        <w:sz w:val="21"/>
        <w:szCs w:val="21"/>
      </w:rPr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C1"/>
    <w:rsid w:val="000206AE"/>
    <w:rsid w:val="00032DC6"/>
    <w:rsid w:val="00063A96"/>
    <w:rsid w:val="00107711"/>
    <w:rsid w:val="001943E0"/>
    <w:rsid w:val="00194D62"/>
    <w:rsid w:val="001A57BC"/>
    <w:rsid w:val="001C5F4E"/>
    <w:rsid w:val="001D7876"/>
    <w:rsid w:val="001F376C"/>
    <w:rsid w:val="00233959"/>
    <w:rsid w:val="002408EB"/>
    <w:rsid w:val="00242469"/>
    <w:rsid w:val="002A062C"/>
    <w:rsid w:val="002C7F8E"/>
    <w:rsid w:val="002D54A9"/>
    <w:rsid w:val="002F566D"/>
    <w:rsid w:val="00304086"/>
    <w:rsid w:val="00331D41"/>
    <w:rsid w:val="0033568C"/>
    <w:rsid w:val="00365875"/>
    <w:rsid w:val="003A5924"/>
    <w:rsid w:val="003B0A68"/>
    <w:rsid w:val="003C32C1"/>
    <w:rsid w:val="003F03DE"/>
    <w:rsid w:val="00403E8A"/>
    <w:rsid w:val="00411894"/>
    <w:rsid w:val="004356FF"/>
    <w:rsid w:val="00460E80"/>
    <w:rsid w:val="00492102"/>
    <w:rsid w:val="0053695D"/>
    <w:rsid w:val="00574032"/>
    <w:rsid w:val="00591B75"/>
    <w:rsid w:val="00692ED0"/>
    <w:rsid w:val="006B2A65"/>
    <w:rsid w:val="006C1B6F"/>
    <w:rsid w:val="0070090A"/>
    <w:rsid w:val="00707A12"/>
    <w:rsid w:val="007536E6"/>
    <w:rsid w:val="00756099"/>
    <w:rsid w:val="007656AF"/>
    <w:rsid w:val="00773AAC"/>
    <w:rsid w:val="00793066"/>
    <w:rsid w:val="007A1605"/>
    <w:rsid w:val="007A4419"/>
    <w:rsid w:val="007A58D2"/>
    <w:rsid w:val="007C4B45"/>
    <w:rsid w:val="007E2FA1"/>
    <w:rsid w:val="007F1941"/>
    <w:rsid w:val="00813714"/>
    <w:rsid w:val="00814FD3"/>
    <w:rsid w:val="00822B0E"/>
    <w:rsid w:val="0082619F"/>
    <w:rsid w:val="008761E0"/>
    <w:rsid w:val="00893327"/>
    <w:rsid w:val="00920FB0"/>
    <w:rsid w:val="00931CC6"/>
    <w:rsid w:val="00937373"/>
    <w:rsid w:val="009542BC"/>
    <w:rsid w:val="00967F84"/>
    <w:rsid w:val="009C64FC"/>
    <w:rsid w:val="009E5D4C"/>
    <w:rsid w:val="009E7538"/>
    <w:rsid w:val="009E7870"/>
    <w:rsid w:val="00A114EE"/>
    <w:rsid w:val="00A7706B"/>
    <w:rsid w:val="00A84550"/>
    <w:rsid w:val="00A9161B"/>
    <w:rsid w:val="00AA3FA9"/>
    <w:rsid w:val="00AE198E"/>
    <w:rsid w:val="00AE29AF"/>
    <w:rsid w:val="00B27BE5"/>
    <w:rsid w:val="00B33434"/>
    <w:rsid w:val="00B34A6E"/>
    <w:rsid w:val="00B457E4"/>
    <w:rsid w:val="00B551FD"/>
    <w:rsid w:val="00B6344E"/>
    <w:rsid w:val="00B841C1"/>
    <w:rsid w:val="00B92406"/>
    <w:rsid w:val="00B933D0"/>
    <w:rsid w:val="00BD1525"/>
    <w:rsid w:val="00BD3EF6"/>
    <w:rsid w:val="00C0597B"/>
    <w:rsid w:val="00C06DE6"/>
    <w:rsid w:val="00C20DF8"/>
    <w:rsid w:val="00C45E31"/>
    <w:rsid w:val="00C6389A"/>
    <w:rsid w:val="00CF2F52"/>
    <w:rsid w:val="00D05639"/>
    <w:rsid w:val="00D1399D"/>
    <w:rsid w:val="00D73D58"/>
    <w:rsid w:val="00D96D58"/>
    <w:rsid w:val="00DB1C5C"/>
    <w:rsid w:val="00DC1939"/>
    <w:rsid w:val="00E017EA"/>
    <w:rsid w:val="00E129DF"/>
    <w:rsid w:val="00E15EAE"/>
    <w:rsid w:val="00E217BD"/>
    <w:rsid w:val="00E33318"/>
    <w:rsid w:val="00E34EC8"/>
    <w:rsid w:val="00E34F18"/>
    <w:rsid w:val="00E35F9E"/>
    <w:rsid w:val="00E4771F"/>
    <w:rsid w:val="00E52446"/>
    <w:rsid w:val="00E63677"/>
    <w:rsid w:val="00E9240D"/>
    <w:rsid w:val="00EB3F27"/>
    <w:rsid w:val="00EC77CA"/>
    <w:rsid w:val="00EE04A2"/>
    <w:rsid w:val="00F000F2"/>
    <w:rsid w:val="00F4190D"/>
    <w:rsid w:val="00F42DF2"/>
    <w:rsid w:val="00F4353E"/>
    <w:rsid w:val="00F46206"/>
    <w:rsid w:val="00F66910"/>
    <w:rsid w:val="00F85051"/>
    <w:rsid w:val="00F87B4C"/>
    <w:rsid w:val="00F87D4C"/>
    <w:rsid w:val="00FB314A"/>
    <w:rsid w:val="00FE1AC1"/>
    <w:rsid w:val="00FF05DE"/>
    <w:rsid w:val="4F4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Char"/>
    <w:basedOn w:val="9"/>
    <w:link w:val="6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251</Words>
  <Characters>251</Characters>
  <Lines>2</Lines>
  <Paragraphs>1</Paragraphs>
  <TotalTime>17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2019-06-06T02:08:00Z</dcterms:created>
  <dc:creator>Linazhao</dc:creator>
  <cp:lastModifiedBy>太极箫客</cp:lastModifiedBy>
  <cp:lastPrinted>2020-02-10T05:55:00Z</cp:lastPrinted>
  <dcterms:modified xsi:type="dcterms:W3CDTF">2025-08-14T07:27:31Z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1D5FFC6944854A98B66FEF67AED7D519_12</vt:lpwstr>
  </property>
</Properties>
</file>