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7F974D5">
      <w:pPr>
        <w:jc w:val="center"/>
        <w:rPr>
          <w:rFonts w:hint="eastAsia" w:ascii="宋体" w:hAnsi="宋体" w:cs="宋体"/>
          <w:b/>
          <w:bCs/>
          <w:sz w:val="44"/>
          <w:szCs w:val="44"/>
        </w:rPr>
      </w:pPr>
      <w:bookmarkStart w:id="0" w:name="_GoBack"/>
      <w:bookmarkEnd w:id="0"/>
      <w:r>
        <w:rPr>
          <w:rFonts w:hint="eastAsia" w:ascii="宋体" w:hAnsi="宋体" w:cs="宋体"/>
          <w:b/>
          <w:bCs/>
          <w:sz w:val="44"/>
          <w:szCs w:val="44"/>
        </w:rPr>
        <w:t>5．理疗用电极----研究资料</w:t>
      </w:r>
    </w:p>
    <w:p w14:paraId="4B09B4DF">
      <w:pPr>
        <w:numPr>
          <w:ilvl w:val="0"/>
          <w:numId w:val="72"/>
        </w:numPr>
        <w:spacing w:line="360" w:lineRule="auto"/>
        <w:rPr>
          <w:rFonts w:hint="eastAsia"/>
          <w:b/>
          <w:bCs/>
          <w:sz w:val="28"/>
          <w:szCs w:val="28"/>
        </w:rPr>
      </w:pPr>
      <w:r>
        <w:rPr>
          <w:rFonts w:hint="eastAsia"/>
          <w:b/>
          <w:bCs/>
          <w:sz w:val="28"/>
          <w:szCs w:val="28"/>
        </w:rPr>
        <w:t>概述</w:t>
      </w:r>
    </w:p>
    <w:p w14:paraId="4C433FF2">
      <w:pPr>
        <w:spacing w:line="360" w:lineRule="auto"/>
        <w:ind w:left="840" w:leftChars="400"/>
        <w:rPr>
          <w:rFonts w:hint="eastAsia" w:ascii="宋体" w:hAnsi="宋体"/>
          <w:sz w:val="24"/>
          <w:szCs w:val="24"/>
        </w:rPr>
      </w:pPr>
      <w:r>
        <w:rPr>
          <w:rFonts w:hint="eastAsia"/>
          <w:sz w:val="24"/>
          <w:szCs w:val="24"/>
        </w:rPr>
        <w:t>产品</w:t>
      </w:r>
      <w:r>
        <w:rPr>
          <w:rFonts w:hint="eastAsia" w:ascii="宋体" w:hAnsi="宋体"/>
          <w:sz w:val="24"/>
          <w:szCs w:val="24"/>
        </w:rPr>
        <w:t>名称：理疗用电极</w:t>
      </w:r>
    </w:p>
    <w:p w14:paraId="7AB4517C">
      <w:pPr>
        <w:tabs>
          <w:tab w:val="center" w:pos="4201"/>
          <w:tab w:val="right" w:leader="dot" w:pos="9298"/>
        </w:tabs>
        <w:autoSpaceDE w:val="0"/>
        <w:autoSpaceDN w:val="0"/>
        <w:spacing w:line="360" w:lineRule="auto"/>
        <w:ind w:firstLine="840" w:firstLineChars="350"/>
        <w:rPr>
          <w:rFonts w:ascii="宋体" w:hAnsi="宋体"/>
          <w:sz w:val="24"/>
          <w:szCs w:val="24"/>
        </w:rPr>
      </w:pPr>
      <w:r>
        <w:rPr>
          <w:rFonts w:hint="eastAsia" w:ascii="宋体" w:hAnsi="宋体"/>
          <w:sz w:val="24"/>
          <w:szCs w:val="24"/>
        </w:rPr>
        <w:t>产品型号：</w:t>
      </w:r>
    </w:p>
    <w:p w14:paraId="3C9C57D5">
      <w:pPr>
        <w:spacing w:line="360" w:lineRule="auto"/>
        <w:ind w:firstLine="2040" w:firstLineChars="850"/>
        <w:rPr>
          <w:rFonts w:hint="eastAsia" w:ascii="宋体" w:hAnsi="宋体"/>
          <w:sz w:val="24"/>
          <w:szCs w:val="24"/>
        </w:rPr>
      </w:pPr>
      <w:r>
        <w:rPr>
          <w:rFonts w:hint="eastAsia" w:ascii="宋体" w:hAnsi="宋体"/>
          <w:sz w:val="24"/>
          <w:szCs w:val="24"/>
        </w:rPr>
        <w:t xml:space="preserve"> </w:t>
      </w:r>
    </w:p>
    <w:p w14:paraId="2B933090">
      <w:pPr>
        <w:spacing w:line="360" w:lineRule="auto"/>
        <w:ind w:left="840" w:leftChars="400"/>
        <w:rPr>
          <w:rFonts w:hint="eastAsia" w:ascii="宋体" w:hAnsi="宋体"/>
          <w:sz w:val="24"/>
          <w:szCs w:val="24"/>
        </w:rPr>
      </w:pPr>
      <w:r>
        <w:rPr>
          <w:rFonts w:hint="eastAsia" w:ascii="宋体" w:hAnsi="宋体"/>
          <w:sz w:val="24"/>
          <w:szCs w:val="24"/>
        </w:rPr>
        <w:t xml:space="preserve">公司名称： </w:t>
      </w:r>
    </w:p>
    <w:p w14:paraId="6DF54256">
      <w:pPr>
        <w:spacing w:line="360" w:lineRule="auto"/>
        <w:ind w:left="840" w:leftChars="400"/>
        <w:rPr>
          <w:rFonts w:hint="eastAsia" w:ascii="宋体" w:hAnsi="宋体"/>
          <w:sz w:val="24"/>
          <w:szCs w:val="24"/>
        </w:rPr>
      </w:pPr>
      <w:r>
        <w:rPr>
          <w:rFonts w:hint="eastAsia" w:ascii="宋体" w:hAnsi="宋体"/>
          <w:sz w:val="24"/>
          <w:szCs w:val="24"/>
        </w:rPr>
        <w:t xml:space="preserve">日期： </w:t>
      </w:r>
    </w:p>
    <w:p w14:paraId="4B2891D7">
      <w:pPr>
        <w:spacing w:line="360" w:lineRule="auto"/>
        <w:ind w:firstLine="840" w:firstLineChars="350"/>
        <w:rPr>
          <w:rFonts w:hint="eastAsia" w:ascii="宋体" w:hAnsi="宋体"/>
          <w:color w:val="000000"/>
          <w:szCs w:val="24"/>
        </w:rPr>
      </w:pPr>
      <w:r>
        <w:rPr>
          <w:rFonts w:hint="eastAsia" w:ascii="宋体" w:hAnsi="宋体"/>
          <w:sz w:val="24"/>
          <w:szCs w:val="24"/>
        </w:rPr>
        <w:t>管理类别：Ⅱ类，其代号为：</w:t>
      </w:r>
      <w:r>
        <w:rPr>
          <w:rFonts w:ascii="宋体" w:hAnsi="宋体"/>
          <w:sz w:val="24"/>
          <w:szCs w:val="24"/>
        </w:rPr>
        <w:t>682</w:t>
      </w:r>
      <w:r>
        <w:rPr>
          <w:rFonts w:hint="eastAsia" w:ascii="宋体" w:hAnsi="宋体"/>
          <w:sz w:val="24"/>
          <w:szCs w:val="24"/>
        </w:rPr>
        <w:t>6。</w:t>
      </w:r>
    </w:p>
    <w:p w14:paraId="793DE415">
      <w:pPr>
        <w:spacing w:line="360" w:lineRule="auto"/>
        <w:ind w:left="420" w:leftChars="200" w:firstLine="435"/>
        <w:rPr>
          <w:rFonts w:hint="eastAsia" w:ascii="宋体" w:hAnsi="宋体"/>
          <w:sz w:val="24"/>
          <w:szCs w:val="24"/>
        </w:rPr>
      </w:pPr>
      <w:r>
        <w:rPr>
          <w:rFonts w:hint="eastAsia" w:ascii="宋体" w:hAnsi="宋体" w:cs="宋体"/>
          <w:sz w:val="24"/>
          <w:szCs w:val="24"/>
        </w:rPr>
        <w:t>本研究报告遵循了《</w:t>
      </w:r>
      <w:r>
        <w:rPr>
          <w:rFonts w:hint="eastAsia" w:ascii="宋体" w:hAnsi="宋体"/>
          <w:sz w:val="24"/>
          <w:szCs w:val="24"/>
        </w:rPr>
        <w:t>医疗器械注册申报资料要求和批准证明文件格式</w:t>
      </w:r>
      <w:r>
        <w:rPr>
          <w:rFonts w:hint="eastAsia" w:ascii="宋体" w:hAnsi="宋体" w:cs="宋体"/>
          <w:sz w:val="24"/>
          <w:szCs w:val="24"/>
        </w:rPr>
        <w:t>》（</w:t>
      </w:r>
      <w:r>
        <w:rPr>
          <w:rFonts w:hint="eastAsia" w:ascii="宋体" w:hAnsi="宋体"/>
          <w:sz w:val="24"/>
          <w:szCs w:val="24"/>
        </w:rPr>
        <w:t>第43号）的编写要求，以</w:t>
      </w:r>
      <w:r>
        <w:rPr>
          <w:rFonts w:ascii="宋体" w:hAnsi="宋体"/>
          <w:color w:val="000000"/>
          <w:sz w:val="24"/>
          <w:szCs w:val="24"/>
        </w:rPr>
        <w:t>YY/T0</w:t>
      </w:r>
      <w:r>
        <w:rPr>
          <w:rFonts w:hint="eastAsia" w:ascii="宋体" w:hAnsi="宋体"/>
          <w:color w:val="000000"/>
          <w:sz w:val="24"/>
          <w:szCs w:val="24"/>
        </w:rPr>
        <w:t>1</w:t>
      </w:r>
      <w:r>
        <w:rPr>
          <w:rFonts w:ascii="宋体" w:hAnsi="宋体"/>
          <w:color w:val="000000"/>
          <w:sz w:val="24"/>
          <w:szCs w:val="24"/>
        </w:rPr>
        <w:t>4</w:t>
      </w:r>
      <w:r>
        <w:rPr>
          <w:rFonts w:hint="eastAsia" w:ascii="宋体" w:hAnsi="宋体"/>
          <w:color w:val="000000"/>
          <w:sz w:val="24"/>
          <w:szCs w:val="24"/>
        </w:rPr>
        <w:t>8</w:t>
      </w:r>
      <w:r>
        <w:rPr>
          <w:rFonts w:ascii="宋体" w:hAnsi="宋体"/>
          <w:color w:val="000000"/>
          <w:sz w:val="24"/>
          <w:szCs w:val="24"/>
        </w:rPr>
        <w:t>-200</w:t>
      </w:r>
      <w:r>
        <w:rPr>
          <w:rFonts w:hint="eastAsia" w:ascii="宋体" w:hAnsi="宋体"/>
          <w:color w:val="000000"/>
          <w:sz w:val="24"/>
          <w:szCs w:val="24"/>
        </w:rPr>
        <w:t>6 医用胶带</w:t>
      </w:r>
      <w:r>
        <w:rPr>
          <w:rFonts w:ascii="宋体" w:hAnsi="宋体"/>
          <w:color w:val="000000"/>
          <w:sz w:val="24"/>
          <w:szCs w:val="24"/>
        </w:rPr>
        <w:t xml:space="preserve"> </w:t>
      </w:r>
      <w:r>
        <w:rPr>
          <w:rFonts w:hint="eastAsia" w:ascii="宋体" w:hAnsi="宋体"/>
          <w:color w:val="000000"/>
          <w:sz w:val="24"/>
          <w:szCs w:val="24"/>
        </w:rPr>
        <w:t>通用要求</w:t>
      </w:r>
      <w:r>
        <w:rPr>
          <w:rFonts w:hint="eastAsia" w:ascii="宋体" w:hAnsi="宋体"/>
          <w:sz w:val="24"/>
          <w:szCs w:val="24"/>
        </w:rPr>
        <w:t>有关的国家强制标准和行业标准作为研究依据，按产品分类要求和产品自身特性进行研究分析，产品</w:t>
      </w:r>
      <w:r>
        <w:rPr>
          <w:rFonts w:hint="eastAsia" w:ascii="宋体" w:hAnsi="宋体" w:cs="宋体"/>
          <w:sz w:val="24"/>
          <w:szCs w:val="24"/>
        </w:rPr>
        <w:t>属于Ⅱ类，</w:t>
      </w:r>
      <w:r>
        <w:rPr>
          <w:rFonts w:hint="eastAsia" w:ascii="宋体" w:hAnsi="宋体"/>
          <w:sz w:val="24"/>
          <w:szCs w:val="24"/>
        </w:rPr>
        <w:t>其代号为：</w:t>
      </w:r>
      <w:r>
        <w:rPr>
          <w:rFonts w:ascii="宋体" w:hAnsi="宋体"/>
          <w:sz w:val="24"/>
          <w:szCs w:val="24"/>
        </w:rPr>
        <w:t>682</w:t>
      </w:r>
      <w:r>
        <w:rPr>
          <w:rFonts w:hint="eastAsia" w:ascii="宋体" w:hAnsi="宋体"/>
          <w:sz w:val="24"/>
          <w:szCs w:val="24"/>
        </w:rPr>
        <w:t>6，属无菌</w:t>
      </w:r>
      <w:r>
        <w:rPr>
          <w:rFonts w:hint="eastAsia" w:ascii="宋体" w:hAnsi="宋体" w:cs="宋体"/>
          <w:sz w:val="24"/>
          <w:szCs w:val="24"/>
        </w:rPr>
        <w:t>产品，所以</w:t>
      </w:r>
      <w:r>
        <w:rPr>
          <w:rFonts w:hint="eastAsia" w:ascii="宋体" w:hAnsi="宋体"/>
          <w:sz w:val="24"/>
          <w:szCs w:val="24"/>
        </w:rPr>
        <w:t>其中部分内容不适用（如</w:t>
      </w:r>
      <w:r>
        <w:rPr>
          <w:rFonts w:hint="eastAsia" w:ascii="宋体" w:hAnsi="宋体" w:cs="宋体"/>
          <w:sz w:val="24"/>
          <w:szCs w:val="24"/>
        </w:rPr>
        <w:t>生物兼容性、生物安全性、动物研究等）。本报告主要针对产品性能、有效期和包装等研究分析</w:t>
      </w:r>
      <w:r>
        <w:rPr>
          <w:rFonts w:hint="eastAsia" w:ascii="宋体" w:hAnsi="宋体"/>
          <w:sz w:val="24"/>
          <w:szCs w:val="24"/>
        </w:rPr>
        <w:t>。</w:t>
      </w:r>
    </w:p>
    <w:p w14:paraId="7183680E">
      <w:pPr>
        <w:spacing w:line="360" w:lineRule="auto"/>
        <w:rPr>
          <w:rFonts w:hint="eastAsia" w:ascii="宋体" w:hAnsi="宋体" w:cs="宋体"/>
          <w:sz w:val="24"/>
          <w:szCs w:val="24"/>
        </w:rPr>
      </w:pPr>
    </w:p>
    <w:p w14:paraId="668EE541">
      <w:pPr>
        <w:numPr>
          <w:ilvl w:val="0"/>
          <w:numId w:val="73"/>
        </w:numPr>
        <w:spacing w:line="360" w:lineRule="auto"/>
        <w:rPr>
          <w:rFonts w:hint="eastAsia" w:ascii="宋体" w:hAnsi="宋体" w:cs="宋体"/>
          <w:b/>
          <w:bCs/>
          <w:sz w:val="28"/>
          <w:szCs w:val="28"/>
        </w:rPr>
      </w:pPr>
      <w:r>
        <w:rPr>
          <w:rFonts w:hint="eastAsia" w:ascii="宋体" w:hAnsi="宋体" w:cs="宋体"/>
          <w:b/>
          <w:bCs/>
          <w:sz w:val="28"/>
          <w:szCs w:val="28"/>
        </w:rPr>
        <w:t>产品性能研究</w:t>
      </w:r>
    </w:p>
    <w:p w14:paraId="2A3B5CFC">
      <w:pPr>
        <w:numPr>
          <w:ilvl w:val="0"/>
          <w:numId w:val="74"/>
        </w:numPr>
        <w:tabs>
          <w:tab w:val="left" w:pos="1302"/>
        </w:tabs>
        <w:spacing w:line="360" w:lineRule="auto"/>
        <w:jc w:val="left"/>
        <w:rPr>
          <w:rFonts w:hint="eastAsia" w:ascii="宋体" w:hAnsi="宋体" w:cs="宋体"/>
          <w:b/>
          <w:bCs/>
          <w:sz w:val="28"/>
          <w:szCs w:val="28"/>
        </w:rPr>
      </w:pPr>
      <w:r>
        <w:rPr>
          <w:rFonts w:hint="eastAsia" w:ascii="宋体" w:hAnsi="宋体" w:cs="宋体"/>
          <w:b/>
          <w:bCs/>
          <w:sz w:val="28"/>
          <w:szCs w:val="28"/>
        </w:rPr>
        <w:t>产品技术要求的编制说明</w:t>
      </w:r>
    </w:p>
    <w:p w14:paraId="761D4E03">
      <w:pPr>
        <w:widowControl/>
        <w:spacing w:before="159" w:beforeLines="50" w:after="159" w:afterLines="50" w:line="440" w:lineRule="exact"/>
        <w:ind w:left="420" w:leftChars="200"/>
        <w:jc w:val="left"/>
        <w:rPr>
          <w:rFonts w:hint="eastAsia" w:ascii="宋体" w:hAnsi="宋体" w:cs="宋体"/>
          <w:sz w:val="24"/>
          <w:szCs w:val="24"/>
        </w:rPr>
      </w:pPr>
      <w:r>
        <w:rPr>
          <w:rFonts w:hint="eastAsia"/>
          <w:bCs/>
          <w:color w:val="000000"/>
          <w:szCs w:val="21"/>
        </w:rPr>
        <w:t xml:space="preserve"> </w:t>
      </w:r>
      <w:r>
        <w:rPr>
          <w:rFonts w:hint="eastAsia" w:ascii="宋体" w:hAnsi="宋体"/>
          <w:bCs/>
          <w:sz w:val="24"/>
          <w:szCs w:val="24"/>
        </w:rPr>
        <w:t xml:space="preserve">   本产品的分类代号为：6826，理疗用电极。主要供需要进行止痛的患者使用。</w:t>
      </w:r>
    </w:p>
    <w:p w14:paraId="578FFAE8">
      <w:pPr>
        <w:spacing w:line="360" w:lineRule="auto"/>
        <w:ind w:left="420" w:leftChars="200" w:firstLine="480" w:firstLineChars="200"/>
        <w:rPr>
          <w:rFonts w:hint="eastAsia" w:ascii="宋体" w:hAnsi="宋体"/>
          <w:snapToGrid w:val="0"/>
          <w:kern w:val="0"/>
          <w:sz w:val="24"/>
          <w:szCs w:val="24"/>
        </w:rPr>
      </w:pPr>
      <w:r>
        <w:rPr>
          <w:rFonts w:hint="eastAsia" w:ascii="宋体" w:hAnsi="宋体" w:cs="宋体"/>
          <w:kern w:val="0"/>
          <w:sz w:val="24"/>
          <w:szCs w:val="24"/>
        </w:rPr>
        <w:t>根据《医疗器械监督管理条例》和</w:t>
      </w:r>
      <w:r>
        <w:rPr>
          <w:rFonts w:ascii="宋体" w:hAnsi="宋体"/>
          <w:bCs/>
          <w:sz w:val="24"/>
          <w:szCs w:val="24"/>
        </w:rPr>
        <w:t>《医疗器械注册</w:t>
      </w:r>
      <w:r>
        <w:rPr>
          <w:rFonts w:hint="eastAsia" w:ascii="宋体" w:hAnsi="宋体"/>
          <w:bCs/>
          <w:sz w:val="24"/>
          <w:szCs w:val="24"/>
        </w:rPr>
        <w:t>管理办法</w:t>
      </w:r>
      <w:r>
        <w:rPr>
          <w:rFonts w:ascii="宋体" w:hAnsi="宋体"/>
          <w:snapToGrid w:val="0"/>
          <w:kern w:val="0"/>
          <w:sz w:val="24"/>
          <w:szCs w:val="24"/>
        </w:rPr>
        <w:t>》</w:t>
      </w:r>
      <w:r>
        <w:rPr>
          <w:rFonts w:hint="eastAsia" w:ascii="宋体" w:hAnsi="宋体" w:cs="宋体"/>
          <w:kern w:val="0"/>
          <w:sz w:val="24"/>
          <w:szCs w:val="24"/>
        </w:rPr>
        <w:t>的相关规定，医疗器械应具有安全性、有效性；为此，我们参考</w:t>
      </w:r>
      <w:r>
        <w:rPr>
          <w:rFonts w:ascii="宋体" w:hAnsi="宋体" w:cs="Arial"/>
          <w:sz w:val="24"/>
          <w:szCs w:val="24"/>
        </w:rPr>
        <w:t xml:space="preserve">GB </w:t>
      </w:r>
      <w:r>
        <w:rPr>
          <w:rStyle w:val="13"/>
          <w:rFonts w:ascii="宋体" w:hAnsi="宋体" w:cs="Arial"/>
          <w:color w:val="auto"/>
          <w:sz w:val="24"/>
          <w:szCs w:val="24"/>
        </w:rPr>
        <w:t>9706.4</w:t>
      </w:r>
      <w:r>
        <w:rPr>
          <w:rFonts w:ascii="宋体" w:hAnsi="宋体" w:cs="Arial"/>
          <w:sz w:val="24"/>
          <w:szCs w:val="24"/>
        </w:rPr>
        <w:t xml:space="preserve">-2009 </w:t>
      </w:r>
      <w:r>
        <w:rPr>
          <w:rFonts w:ascii="宋体" w:hAnsi="宋体"/>
          <w:bCs/>
          <w:sz w:val="24"/>
          <w:szCs w:val="24"/>
        </w:rPr>
        <w:t>《</w:t>
      </w:r>
      <w:r>
        <w:rPr>
          <w:rFonts w:ascii="宋体" w:hAnsi="宋体" w:cs="Arial"/>
          <w:sz w:val="24"/>
          <w:szCs w:val="24"/>
        </w:rPr>
        <w:t>医用电气设备 第2-2部分:高频手术设备安全专用要求</w:t>
      </w:r>
      <w:r>
        <w:rPr>
          <w:rFonts w:ascii="宋体" w:hAnsi="宋体"/>
          <w:snapToGrid w:val="0"/>
          <w:kern w:val="0"/>
          <w:sz w:val="24"/>
          <w:szCs w:val="24"/>
        </w:rPr>
        <w:t>》</w:t>
      </w:r>
      <w:r>
        <w:rPr>
          <w:rFonts w:hint="eastAsia" w:ascii="宋体" w:hAnsi="宋体" w:cs="宋体"/>
          <w:sz w:val="24"/>
          <w:szCs w:val="24"/>
        </w:rPr>
        <w:t>的基础上，结合</w:t>
      </w:r>
      <w:r>
        <w:rPr>
          <w:sz w:val="24"/>
        </w:rPr>
        <w:t>YY/T 0</w:t>
      </w:r>
      <w:r>
        <w:rPr>
          <w:rFonts w:hint="eastAsia"/>
          <w:sz w:val="24"/>
        </w:rPr>
        <w:t>1</w:t>
      </w:r>
      <w:r>
        <w:rPr>
          <w:sz w:val="24"/>
        </w:rPr>
        <w:t>4</w:t>
      </w:r>
      <w:r>
        <w:rPr>
          <w:rFonts w:hint="eastAsia"/>
          <w:sz w:val="24"/>
        </w:rPr>
        <w:t>8</w:t>
      </w:r>
      <w:r>
        <w:rPr>
          <w:sz w:val="24"/>
        </w:rPr>
        <w:t>-200</w:t>
      </w:r>
      <w:r>
        <w:rPr>
          <w:rFonts w:hint="eastAsia"/>
          <w:sz w:val="24"/>
        </w:rPr>
        <w:t>6</w:t>
      </w:r>
      <w:r>
        <w:rPr>
          <w:sz w:val="24"/>
        </w:rPr>
        <w:t>《</w:t>
      </w:r>
      <w:r>
        <w:rPr>
          <w:rFonts w:hint="eastAsia"/>
          <w:sz w:val="24"/>
        </w:rPr>
        <w:t>医用胶带</w:t>
      </w:r>
      <w:r>
        <w:rPr>
          <w:sz w:val="24"/>
        </w:rPr>
        <w:t xml:space="preserve"> </w:t>
      </w:r>
      <w:r>
        <w:rPr>
          <w:rFonts w:hint="eastAsia"/>
          <w:sz w:val="24"/>
        </w:rPr>
        <w:t>通用要求</w:t>
      </w:r>
      <w:r>
        <w:rPr>
          <w:sz w:val="24"/>
        </w:rPr>
        <w:t>》</w:t>
      </w:r>
      <w:r>
        <w:rPr>
          <w:rFonts w:hint="eastAsia"/>
          <w:sz w:val="24"/>
        </w:rPr>
        <w:t>、GB/T 15479－1995《工业自动化仪表绝缘电阻、绝缘强度技术要求和试验方法》、</w:t>
      </w:r>
      <w:r>
        <w:rPr>
          <w:sz w:val="24"/>
        </w:rPr>
        <w:t>ISO 11137</w:t>
      </w:r>
      <w:r>
        <w:rPr>
          <w:rFonts w:hint="eastAsia"/>
          <w:sz w:val="24"/>
        </w:rPr>
        <w:t>.</w:t>
      </w:r>
      <w:r>
        <w:rPr>
          <w:sz w:val="24"/>
        </w:rPr>
        <w:t>2-2013</w:t>
      </w:r>
      <w:r>
        <w:rPr>
          <w:rFonts w:hint="eastAsia"/>
          <w:sz w:val="24"/>
        </w:rPr>
        <w:t>《</w:t>
      </w:r>
      <w:r>
        <w:rPr>
          <w:sz w:val="24"/>
        </w:rPr>
        <w:t>医疗保健产品灭菌辐照</w:t>
      </w:r>
      <w:r>
        <w:rPr>
          <w:rFonts w:hint="eastAsia"/>
          <w:sz w:val="24"/>
        </w:rPr>
        <w:t xml:space="preserve">灭菌 </w:t>
      </w:r>
      <w:r>
        <w:rPr>
          <w:sz w:val="24"/>
        </w:rPr>
        <w:t>第2部分：灭菌剂量的确定</w:t>
      </w:r>
      <w:r>
        <w:rPr>
          <w:rFonts w:hint="eastAsia"/>
          <w:sz w:val="24"/>
        </w:rPr>
        <w:t>》以及</w:t>
      </w:r>
      <w:r>
        <w:rPr>
          <w:sz w:val="24"/>
        </w:rPr>
        <w:t>GB/T 14233.2－2005</w:t>
      </w:r>
      <w:r>
        <w:rPr>
          <w:rFonts w:hint="eastAsia"/>
          <w:sz w:val="24"/>
        </w:rPr>
        <w:t>《</w:t>
      </w:r>
      <w:r>
        <w:rPr>
          <w:sz w:val="24"/>
        </w:rPr>
        <w:t>医用输液、输血、注射器具检验方法</w:t>
      </w:r>
      <w:r>
        <w:rPr>
          <w:rFonts w:hint="eastAsia"/>
          <w:sz w:val="24"/>
        </w:rPr>
        <w:t xml:space="preserve"> </w:t>
      </w:r>
      <w:r>
        <w:rPr>
          <w:sz w:val="24"/>
        </w:rPr>
        <w:t>第2部分：生物试验方法》</w:t>
      </w:r>
      <w:r>
        <w:rPr>
          <w:rFonts w:hint="eastAsia"/>
          <w:sz w:val="24"/>
        </w:rPr>
        <w:t>的标准</w:t>
      </w:r>
      <w:r>
        <w:rPr>
          <w:rFonts w:hint="eastAsia" w:ascii="宋体" w:hAnsi="宋体" w:cs="宋体"/>
          <w:spacing w:val="20"/>
          <w:sz w:val="24"/>
          <w:szCs w:val="24"/>
        </w:rPr>
        <w:t>，并</w:t>
      </w:r>
      <w:r>
        <w:rPr>
          <w:rFonts w:hint="eastAsia" w:ascii="宋体" w:hAnsi="宋体" w:cs="宋体"/>
          <w:kern w:val="0"/>
          <w:sz w:val="24"/>
          <w:szCs w:val="24"/>
        </w:rPr>
        <w:t>遵循了</w:t>
      </w:r>
      <w:r>
        <w:rPr>
          <w:rFonts w:ascii="宋体" w:hAnsi="宋体"/>
          <w:snapToGrid w:val="0"/>
          <w:kern w:val="0"/>
          <w:sz w:val="24"/>
          <w:szCs w:val="24"/>
        </w:rPr>
        <w:t>《</w:t>
      </w:r>
      <w:r>
        <w:rPr>
          <w:rFonts w:hint="eastAsia" w:ascii="宋体" w:hAnsi="宋体"/>
          <w:snapToGrid w:val="0"/>
          <w:kern w:val="0"/>
          <w:sz w:val="24"/>
          <w:szCs w:val="24"/>
        </w:rPr>
        <w:t>关于发布医疗器械产品技术要求编写指导原则的通告</w:t>
      </w:r>
      <w:r>
        <w:rPr>
          <w:rFonts w:ascii="宋体" w:hAnsi="宋体"/>
          <w:snapToGrid w:val="0"/>
          <w:kern w:val="0"/>
          <w:sz w:val="24"/>
          <w:szCs w:val="24"/>
        </w:rPr>
        <w:t>》</w:t>
      </w:r>
      <w:r>
        <w:rPr>
          <w:rFonts w:hint="eastAsia" w:ascii="宋体" w:hAnsi="宋体"/>
          <w:snapToGrid w:val="0"/>
          <w:kern w:val="0"/>
          <w:sz w:val="24"/>
          <w:szCs w:val="24"/>
        </w:rPr>
        <w:t>（第9号通告）所要求的格式编写，制定了产品技术要求，规定了理疗用电极技术要求的性能指标和生物性能指标的检验标准和依据。</w:t>
      </w:r>
    </w:p>
    <w:p w14:paraId="0EB036FB">
      <w:pPr>
        <w:spacing w:line="360" w:lineRule="auto"/>
        <w:ind w:left="420" w:leftChars="200" w:firstLine="482" w:firstLineChars="200"/>
        <w:rPr>
          <w:rFonts w:hint="eastAsia" w:ascii="宋体" w:hAnsi="宋体" w:cs="宋体"/>
          <w:b/>
          <w:bCs/>
          <w:sz w:val="24"/>
          <w:szCs w:val="24"/>
        </w:rPr>
      </w:pPr>
    </w:p>
    <w:p w14:paraId="6DC89870">
      <w:pPr>
        <w:numPr>
          <w:ilvl w:val="0"/>
          <w:numId w:val="74"/>
        </w:numPr>
        <w:tabs>
          <w:tab w:val="left" w:pos="1302"/>
        </w:tabs>
        <w:spacing w:line="360" w:lineRule="auto"/>
        <w:jc w:val="left"/>
        <w:rPr>
          <w:rFonts w:hint="eastAsia" w:ascii="宋体" w:hAnsi="宋体" w:cs="宋体"/>
          <w:b/>
          <w:bCs/>
          <w:color w:val="000000"/>
          <w:szCs w:val="21"/>
        </w:rPr>
      </w:pPr>
      <w:r>
        <w:rPr>
          <w:rFonts w:hint="eastAsia" w:ascii="宋体" w:hAnsi="宋体" w:cs="宋体"/>
          <w:b/>
          <w:bCs/>
          <w:sz w:val="28"/>
          <w:szCs w:val="28"/>
        </w:rPr>
        <w:t xml:space="preserve"> 引用及主要性能指标确定的依据</w:t>
      </w:r>
    </w:p>
    <w:p w14:paraId="700014ED">
      <w:pPr>
        <w:spacing w:line="360" w:lineRule="auto"/>
        <w:ind w:left="1050" w:leftChars="500"/>
        <w:rPr>
          <w:rFonts w:hint="eastAsia" w:ascii="宋体" w:hAnsi="宋体" w:cs="宋体"/>
          <w:b/>
          <w:bCs/>
          <w:color w:val="000000"/>
          <w:sz w:val="24"/>
          <w:szCs w:val="24"/>
        </w:rPr>
      </w:pPr>
      <w:r>
        <w:rPr>
          <w:rFonts w:hint="eastAsia" w:ascii="宋体" w:hAnsi="宋体" w:cs="宋体"/>
          <w:sz w:val="24"/>
          <w:szCs w:val="24"/>
        </w:rPr>
        <w:t>GB/T 191-2008　包装贮运图示标志</w:t>
      </w:r>
    </w:p>
    <w:p w14:paraId="6594E1A3">
      <w:pPr>
        <w:spacing w:line="360" w:lineRule="auto"/>
        <w:ind w:left="1050" w:leftChars="500"/>
        <w:rPr>
          <w:rFonts w:hint="eastAsia"/>
          <w:sz w:val="24"/>
        </w:rPr>
      </w:pPr>
      <w:r>
        <w:rPr>
          <w:sz w:val="24"/>
        </w:rPr>
        <w:t>YY/T 0</w:t>
      </w:r>
      <w:r>
        <w:rPr>
          <w:rFonts w:hint="eastAsia"/>
          <w:sz w:val="24"/>
        </w:rPr>
        <w:t>1</w:t>
      </w:r>
      <w:r>
        <w:rPr>
          <w:sz w:val="24"/>
        </w:rPr>
        <w:t>4</w:t>
      </w:r>
      <w:r>
        <w:rPr>
          <w:rFonts w:hint="eastAsia"/>
          <w:sz w:val="24"/>
        </w:rPr>
        <w:t>8</w:t>
      </w:r>
      <w:r>
        <w:rPr>
          <w:sz w:val="24"/>
        </w:rPr>
        <w:t>-200</w:t>
      </w:r>
      <w:r>
        <w:rPr>
          <w:rFonts w:hint="eastAsia"/>
          <w:sz w:val="24"/>
        </w:rPr>
        <w:t>6 医用胶带</w:t>
      </w:r>
      <w:r>
        <w:rPr>
          <w:sz w:val="24"/>
        </w:rPr>
        <w:t xml:space="preserve"> </w:t>
      </w:r>
      <w:r>
        <w:rPr>
          <w:rFonts w:hint="eastAsia"/>
          <w:sz w:val="24"/>
        </w:rPr>
        <w:t>通用要求</w:t>
      </w:r>
    </w:p>
    <w:p w14:paraId="0FF1474C">
      <w:pPr>
        <w:spacing w:line="360" w:lineRule="auto"/>
        <w:ind w:left="1050" w:leftChars="500"/>
        <w:rPr>
          <w:rFonts w:hint="eastAsia"/>
          <w:sz w:val="24"/>
        </w:rPr>
      </w:pPr>
      <w:r>
        <w:rPr>
          <w:rFonts w:hint="eastAsia"/>
          <w:sz w:val="24"/>
        </w:rPr>
        <w:t>GB/T 15479－1995 工业自动化仪表绝缘电阻、绝缘强度技术要求和试验方法</w:t>
      </w:r>
    </w:p>
    <w:p w14:paraId="56E7CF3B">
      <w:pPr>
        <w:spacing w:line="360" w:lineRule="auto"/>
        <w:ind w:left="1050" w:leftChars="500"/>
        <w:rPr>
          <w:rFonts w:hint="eastAsia"/>
          <w:sz w:val="24"/>
        </w:rPr>
      </w:pPr>
      <w:r>
        <w:rPr>
          <w:sz w:val="24"/>
        </w:rPr>
        <w:t>ISO 11137</w:t>
      </w:r>
      <w:r>
        <w:rPr>
          <w:rFonts w:hint="eastAsia"/>
          <w:sz w:val="24"/>
        </w:rPr>
        <w:t>.</w:t>
      </w:r>
      <w:r>
        <w:rPr>
          <w:sz w:val="24"/>
        </w:rPr>
        <w:t>2-2013</w:t>
      </w:r>
      <w:r>
        <w:rPr>
          <w:rFonts w:hint="eastAsia"/>
          <w:sz w:val="24"/>
        </w:rPr>
        <w:t xml:space="preserve"> </w:t>
      </w:r>
      <w:r>
        <w:rPr>
          <w:sz w:val="24"/>
        </w:rPr>
        <w:t>医疗保健产品灭菌辐照</w:t>
      </w:r>
      <w:r>
        <w:rPr>
          <w:rFonts w:hint="eastAsia"/>
          <w:sz w:val="24"/>
        </w:rPr>
        <w:t xml:space="preserve">灭菌 </w:t>
      </w:r>
      <w:r>
        <w:rPr>
          <w:sz w:val="24"/>
        </w:rPr>
        <w:t>第2部分：灭菌剂量的确定</w:t>
      </w:r>
    </w:p>
    <w:p w14:paraId="7B954394">
      <w:pPr>
        <w:spacing w:line="360" w:lineRule="auto"/>
        <w:ind w:left="1050" w:leftChars="500"/>
        <w:rPr>
          <w:rFonts w:hint="eastAsia"/>
          <w:sz w:val="24"/>
        </w:rPr>
      </w:pPr>
      <w:r>
        <w:rPr>
          <w:sz w:val="24"/>
        </w:rPr>
        <w:t>GB/T 14233.2－2005医用输液、输血、注射器具检验方法</w:t>
      </w:r>
      <w:r>
        <w:rPr>
          <w:rFonts w:hint="eastAsia"/>
          <w:sz w:val="24"/>
        </w:rPr>
        <w:t xml:space="preserve"> </w:t>
      </w:r>
      <w:r>
        <w:rPr>
          <w:sz w:val="24"/>
        </w:rPr>
        <w:t>第2部分：生物试验方法</w:t>
      </w:r>
    </w:p>
    <w:p w14:paraId="51583B6B">
      <w:pPr>
        <w:spacing w:line="360" w:lineRule="auto"/>
        <w:ind w:left="1050" w:leftChars="500"/>
        <w:rPr>
          <w:rFonts w:hint="eastAsia" w:ascii="宋体" w:hAnsi="宋体" w:cs="宋体"/>
          <w:sz w:val="24"/>
          <w:szCs w:val="24"/>
        </w:rPr>
      </w:pPr>
      <w:r>
        <w:rPr>
          <w:rFonts w:hint="eastAsia" w:ascii="宋体" w:hAnsi="宋体" w:cs="宋体"/>
          <w:sz w:val="24"/>
          <w:szCs w:val="24"/>
        </w:rPr>
        <w:t>YY/T 0316-2008  医疗器械风险管理对医疗器械的应用</w:t>
      </w:r>
    </w:p>
    <w:p w14:paraId="1C03381B">
      <w:pPr>
        <w:spacing w:line="360" w:lineRule="auto"/>
        <w:ind w:left="1050" w:leftChars="500"/>
        <w:rPr>
          <w:rFonts w:hint="eastAsia" w:ascii="宋体" w:hAnsi="宋体" w:cs="宋体"/>
          <w:sz w:val="24"/>
          <w:szCs w:val="24"/>
        </w:rPr>
      </w:pPr>
      <w:r>
        <w:rPr>
          <w:rFonts w:hint="eastAsia" w:ascii="宋体" w:hAnsi="宋体" w:cs="宋体"/>
          <w:sz w:val="24"/>
          <w:szCs w:val="24"/>
        </w:rPr>
        <w:t>YY/T 0466.1-2009 医疗器械 用于医疗器械标签、标记和提供信息的符号 第1部分：通用要求</w:t>
      </w:r>
    </w:p>
    <w:p w14:paraId="0384A762">
      <w:pPr>
        <w:numPr>
          <w:ilvl w:val="0"/>
          <w:numId w:val="74"/>
        </w:numPr>
        <w:tabs>
          <w:tab w:val="left" w:pos="1302"/>
        </w:tabs>
        <w:spacing w:line="360" w:lineRule="auto"/>
        <w:jc w:val="left"/>
        <w:rPr>
          <w:rFonts w:hint="eastAsia" w:ascii="宋体" w:hAnsi="宋体" w:cs="宋体"/>
          <w:kern w:val="0"/>
          <w:szCs w:val="21"/>
          <w:lang w:val="en-US"/>
        </w:rPr>
      </w:pPr>
      <w:r>
        <w:rPr>
          <w:rFonts w:hint="eastAsia" w:ascii="宋体" w:hAnsi="宋体" w:cs="宋体"/>
          <w:b/>
          <w:bCs/>
          <w:sz w:val="28"/>
          <w:szCs w:val="28"/>
        </w:rPr>
        <w:t>产品技术指标</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100"/>
        <w:gridCol w:w="5429"/>
        <w:gridCol w:w="3526"/>
        <w:gridCol w:w="2144"/>
      </w:tblGrid>
      <w:tr w14:paraId="0F35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Pr>
          <w:p w14:paraId="6A314357">
            <w:pPr>
              <w:tabs>
                <w:tab w:val="left" w:pos="1302"/>
              </w:tabs>
              <w:spacing w:line="360" w:lineRule="auto"/>
              <w:jc w:val="left"/>
              <w:rPr>
                <w:rFonts w:hint="eastAsia" w:ascii="宋体" w:hAnsi="宋体" w:cs="宋体"/>
                <w:kern w:val="0"/>
                <w:szCs w:val="21"/>
              </w:rPr>
            </w:pPr>
            <w:r>
              <w:rPr>
                <w:rFonts w:hint="eastAsia" w:ascii="宋体" w:hAnsi="宋体" w:cs="宋体"/>
                <w:kern w:val="0"/>
                <w:szCs w:val="21"/>
              </w:rPr>
              <w:t>序号</w:t>
            </w:r>
          </w:p>
        </w:tc>
        <w:tc>
          <w:tcPr>
            <w:tcW w:w="2100" w:type="dxa"/>
          </w:tcPr>
          <w:p w14:paraId="6860D8DD">
            <w:pPr>
              <w:tabs>
                <w:tab w:val="left" w:pos="1302"/>
              </w:tabs>
              <w:spacing w:line="360" w:lineRule="auto"/>
              <w:jc w:val="left"/>
              <w:rPr>
                <w:rFonts w:hint="eastAsia" w:ascii="宋体" w:hAnsi="宋体" w:cs="宋体"/>
                <w:kern w:val="0"/>
                <w:szCs w:val="21"/>
              </w:rPr>
            </w:pPr>
            <w:r>
              <w:rPr>
                <w:rFonts w:hint="eastAsia" w:ascii="宋体" w:hAnsi="宋体" w:cs="宋体"/>
                <w:kern w:val="0"/>
                <w:szCs w:val="21"/>
              </w:rPr>
              <w:t>试验项目</w:t>
            </w:r>
          </w:p>
        </w:tc>
        <w:tc>
          <w:tcPr>
            <w:tcW w:w="5429" w:type="dxa"/>
          </w:tcPr>
          <w:p w14:paraId="5367F27B">
            <w:pPr>
              <w:tabs>
                <w:tab w:val="left" w:pos="1302"/>
              </w:tabs>
              <w:spacing w:line="360" w:lineRule="auto"/>
              <w:jc w:val="left"/>
              <w:rPr>
                <w:rFonts w:hint="eastAsia" w:ascii="宋体" w:hAnsi="宋体" w:cs="宋体"/>
                <w:kern w:val="0"/>
                <w:szCs w:val="21"/>
              </w:rPr>
            </w:pPr>
            <w:r>
              <w:rPr>
                <w:rFonts w:hint="eastAsia" w:ascii="宋体" w:hAnsi="宋体" w:cs="宋体"/>
                <w:kern w:val="0"/>
                <w:szCs w:val="21"/>
              </w:rPr>
              <w:t>技术指标</w:t>
            </w:r>
          </w:p>
        </w:tc>
        <w:tc>
          <w:tcPr>
            <w:tcW w:w="3526" w:type="dxa"/>
          </w:tcPr>
          <w:p w14:paraId="137D7655">
            <w:pPr>
              <w:tabs>
                <w:tab w:val="left" w:pos="1302"/>
              </w:tabs>
              <w:spacing w:line="360" w:lineRule="auto"/>
              <w:jc w:val="left"/>
              <w:rPr>
                <w:rFonts w:hint="eastAsia" w:ascii="宋体" w:hAnsi="宋体" w:cs="宋体"/>
                <w:kern w:val="0"/>
                <w:szCs w:val="21"/>
              </w:rPr>
            </w:pPr>
            <w:r>
              <w:rPr>
                <w:rFonts w:hint="eastAsia" w:ascii="宋体" w:hAnsi="宋体" w:cs="宋体"/>
                <w:kern w:val="0"/>
                <w:szCs w:val="21"/>
              </w:rPr>
              <w:t>检测方法</w:t>
            </w:r>
          </w:p>
        </w:tc>
        <w:tc>
          <w:tcPr>
            <w:tcW w:w="2144" w:type="dxa"/>
          </w:tcPr>
          <w:p w14:paraId="2BBF5926">
            <w:pPr>
              <w:tabs>
                <w:tab w:val="left" w:pos="1302"/>
              </w:tabs>
              <w:spacing w:line="360" w:lineRule="auto"/>
              <w:jc w:val="left"/>
              <w:rPr>
                <w:rFonts w:hint="eastAsia" w:ascii="宋体" w:hAnsi="宋体" w:cs="宋体"/>
                <w:kern w:val="0"/>
                <w:szCs w:val="21"/>
              </w:rPr>
            </w:pPr>
            <w:r>
              <w:rPr>
                <w:rFonts w:hint="eastAsia" w:ascii="宋体" w:hAnsi="宋体" w:cs="宋体"/>
                <w:kern w:val="0"/>
                <w:szCs w:val="21"/>
              </w:rPr>
              <w:t>确定依据</w:t>
            </w:r>
          </w:p>
        </w:tc>
      </w:tr>
      <w:tr w14:paraId="22FC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21" w:type="dxa"/>
          </w:tcPr>
          <w:p w14:paraId="515B29FA">
            <w:pPr>
              <w:numPr>
                <w:ilvl w:val="0"/>
                <w:numId w:val="75"/>
              </w:numPr>
              <w:tabs>
                <w:tab w:val="left" w:pos="1302"/>
              </w:tabs>
              <w:spacing w:line="360" w:lineRule="auto"/>
              <w:jc w:val="center"/>
              <w:rPr>
                <w:rFonts w:hint="eastAsia" w:ascii="宋体" w:hAnsi="宋体" w:cs="宋体"/>
                <w:kern w:val="0"/>
                <w:szCs w:val="21"/>
              </w:rPr>
            </w:pPr>
          </w:p>
        </w:tc>
        <w:tc>
          <w:tcPr>
            <w:tcW w:w="2100" w:type="dxa"/>
          </w:tcPr>
          <w:p w14:paraId="5BCC0B57">
            <w:pPr>
              <w:pStyle w:val="90"/>
              <w:widowControl w:val="0"/>
              <w:tabs>
                <w:tab w:val="left" w:pos="0"/>
              </w:tabs>
              <w:spacing w:line="360" w:lineRule="auto"/>
              <w:ind w:firstLine="0" w:firstLineChars="0"/>
              <w:rPr>
                <w:rFonts w:hint="eastAsia" w:ascii="宋体" w:hAnsi="宋体" w:cs="宋体"/>
                <w:bCs/>
                <w:color w:val="000000"/>
                <w:sz w:val="21"/>
                <w:szCs w:val="21"/>
              </w:rPr>
            </w:pPr>
            <w:r>
              <w:rPr>
                <w:rFonts w:hint="eastAsia" w:ascii="宋体" w:hAnsi="宋体" w:cs="宋体"/>
                <w:bCs/>
                <w:color w:val="000000"/>
                <w:sz w:val="21"/>
                <w:szCs w:val="21"/>
              </w:rPr>
              <w:t>外观与结构</w:t>
            </w:r>
          </w:p>
          <w:p w14:paraId="6F6C555D">
            <w:pPr>
              <w:tabs>
                <w:tab w:val="left" w:pos="1302"/>
              </w:tabs>
              <w:spacing w:line="360" w:lineRule="auto"/>
              <w:jc w:val="left"/>
              <w:rPr>
                <w:rFonts w:hint="eastAsia" w:ascii="宋体" w:hAnsi="宋体" w:cs="宋体"/>
                <w:kern w:val="0"/>
                <w:szCs w:val="21"/>
              </w:rPr>
            </w:pPr>
          </w:p>
        </w:tc>
        <w:tc>
          <w:tcPr>
            <w:tcW w:w="5429" w:type="dxa"/>
          </w:tcPr>
          <w:p w14:paraId="3CB03F39">
            <w:pPr>
              <w:spacing w:line="360" w:lineRule="auto"/>
              <w:rPr>
                <w:rFonts w:hint="eastAsia" w:ascii="宋体" w:hAnsi="宋体"/>
                <w:color w:val="000000"/>
                <w:szCs w:val="21"/>
              </w:rPr>
            </w:pPr>
            <w:r>
              <w:rPr>
                <w:rFonts w:ascii="宋体" w:hAnsi="宋体"/>
                <w:color w:val="000000"/>
                <w:szCs w:val="21"/>
              </w:rPr>
              <w:t>理疗用电极应为白色或类白色片；无臭或几乎无臭。</w:t>
            </w:r>
          </w:p>
        </w:tc>
        <w:tc>
          <w:tcPr>
            <w:tcW w:w="3526" w:type="dxa"/>
          </w:tcPr>
          <w:p w14:paraId="6923F167">
            <w:pPr>
              <w:tabs>
                <w:tab w:val="left" w:pos="0"/>
              </w:tabs>
              <w:spacing w:line="360" w:lineRule="auto"/>
              <w:rPr>
                <w:rFonts w:hint="eastAsia" w:ascii="宋体" w:hAnsi="宋体" w:cs="宋体"/>
                <w:kern w:val="0"/>
                <w:szCs w:val="21"/>
              </w:rPr>
            </w:pPr>
            <w:r>
              <w:rPr>
                <w:rFonts w:ascii="宋体" w:hAnsi="宋体"/>
                <w:color w:val="000000"/>
                <w:szCs w:val="21"/>
              </w:rPr>
              <w:t>以目测、触摸及嗅觉检测</w:t>
            </w:r>
          </w:p>
        </w:tc>
        <w:tc>
          <w:tcPr>
            <w:tcW w:w="2144" w:type="dxa"/>
          </w:tcPr>
          <w:p w14:paraId="62A77E42">
            <w:pPr>
              <w:tabs>
                <w:tab w:val="left" w:pos="1302"/>
              </w:tabs>
              <w:spacing w:line="360" w:lineRule="auto"/>
              <w:jc w:val="left"/>
              <w:rPr>
                <w:rFonts w:hint="eastAsia" w:ascii="宋体" w:hAnsi="宋体" w:cs="宋体"/>
                <w:kern w:val="0"/>
                <w:szCs w:val="21"/>
              </w:rPr>
            </w:pPr>
            <w:r>
              <w:rPr>
                <w:rFonts w:hint="eastAsia" w:ascii="宋体" w:hAnsi="宋体" w:cs="宋体"/>
                <w:kern w:val="0"/>
                <w:szCs w:val="21"/>
              </w:rPr>
              <w:t>根据产品自身特性</w:t>
            </w:r>
            <w:r>
              <w:rPr>
                <w:rFonts w:ascii="宋体" w:hAnsi="宋体"/>
                <w:color w:val="000000"/>
                <w:szCs w:val="21"/>
              </w:rPr>
              <w:t>YY/T 0148-2006</w:t>
            </w:r>
            <w:r>
              <w:rPr>
                <w:rFonts w:hint="eastAsia" w:ascii="宋体" w:hAnsi="宋体" w:cs="宋体"/>
                <w:kern w:val="0"/>
                <w:szCs w:val="21"/>
              </w:rPr>
              <w:t>确定</w:t>
            </w:r>
          </w:p>
        </w:tc>
      </w:tr>
      <w:tr w14:paraId="4F05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821" w:type="dxa"/>
          </w:tcPr>
          <w:p w14:paraId="158CEE4C">
            <w:pPr>
              <w:numPr>
                <w:ilvl w:val="0"/>
                <w:numId w:val="75"/>
              </w:numPr>
              <w:tabs>
                <w:tab w:val="left" w:pos="1302"/>
              </w:tabs>
              <w:spacing w:line="360" w:lineRule="auto"/>
              <w:jc w:val="center"/>
              <w:rPr>
                <w:rFonts w:hint="eastAsia" w:ascii="宋体" w:hAnsi="宋体" w:cs="宋体"/>
                <w:kern w:val="0"/>
                <w:szCs w:val="21"/>
              </w:rPr>
            </w:pPr>
          </w:p>
        </w:tc>
        <w:tc>
          <w:tcPr>
            <w:tcW w:w="2100" w:type="dxa"/>
          </w:tcPr>
          <w:p w14:paraId="577821A3">
            <w:pPr>
              <w:pStyle w:val="90"/>
              <w:widowControl w:val="0"/>
              <w:tabs>
                <w:tab w:val="left" w:pos="0"/>
              </w:tabs>
              <w:spacing w:line="360" w:lineRule="auto"/>
              <w:ind w:firstLine="0" w:firstLineChars="0"/>
              <w:rPr>
                <w:rFonts w:hint="eastAsia" w:ascii="宋体" w:hAnsi="宋体" w:cs="宋体"/>
                <w:sz w:val="21"/>
                <w:szCs w:val="21"/>
              </w:rPr>
            </w:pPr>
            <w:r>
              <w:rPr>
                <w:rFonts w:hint="eastAsia" w:ascii="宋体" w:hAnsi="宋体"/>
                <w:color w:val="000000"/>
                <w:sz w:val="21"/>
                <w:szCs w:val="21"/>
              </w:rPr>
              <w:t>尺寸</w:t>
            </w:r>
          </w:p>
        </w:tc>
        <w:tc>
          <w:tcPr>
            <w:tcW w:w="5429" w:type="dxa"/>
          </w:tcPr>
          <w:p w14:paraId="575A4CB6">
            <w:pPr>
              <w:spacing w:line="480" w:lineRule="exact"/>
              <w:rPr>
                <w:rFonts w:hint="eastAsia" w:ascii="宋体" w:hAnsi="宋体"/>
                <w:color w:val="000000"/>
                <w:szCs w:val="21"/>
              </w:rPr>
            </w:pPr>
            <w:r>
              <w:rPr>
                <w:rFonts w:hint="eastAsia" w:ascii="宋体" w:hAnsi="宋体"/>
                <w:color w:val="000000"/>
                <w:szCs w:val="21"/>
              </w:rPr>
              <w:t>理疗用电极尺寸见表《产品型号、规格及其划分说明》中规格尺寸</w:t>
            </w:r>
            <w:r>
              <w:rPr>
                <w:rFonts w:hint="eastAsia" w:ascii="宋体" w:hAnsi="宋体" w:cs="宋体"/>
                <w:bCs/>
                <w:kern w:val="0"/>
                <w:szCs w:val="21"/>
              </w:rPr>
              <w:t>，</w:t>
            </w:r>
            <w:r>
              <w:rPr>
                <w:rFonts w:ascii="宋体" w:hAnsi="宋体"/>
                <w:color w:val="000000"/>
                <w:szCs w:val="21"/>
              </w:rPr>
              <w:t>产品应不大于标准值±10%</w:t>
            </w:r>
            <w:r>
              <w:rPr>
                <w:rFonts w:hint="eastAsia" w:ascii="宋体" w:hAnsi="宋体"/>
                <w:color w:val="000000"/>
                <w:szCs w:val="21"/>
              </w:rPr>
              <w:t>。</w:t>
            </w:r>
          </w:p>
        </w:tc>
        <w:tc>
          <w:tcPr>
            <w:tcW w:w="3526" w:type="dxa"/>
          </w:tcPr>
          <w:p w14:paraId="1DBB4205">
            <w:pPr>
              <w:tabs>
                <w:tab w:val="left" w:pos="0"/>
              </w:tabs>
              <w:spacing w:line="360" w:lineRule="auto"/>
              <w:rPr>
                <w:rFonts w:hint="eastAsia" w:ascii="宋体" w:hAnsi="宋体" w:cs="宋体"/>
                <w:bCs/>
                <w:szCs w:val="21"/>
              </w:rPr>
            </w:pPr>
            <w:r>
              <w:rPr>
                <w:rFonts w:hint="eastAsia" w:ascii="宋体" w:hAnsi="宋体"/>
                <w:color w:val="000000"/>
                <w:szCs w:val="21"/>
              </w:rPr>
              <w:t>使用通用工具测量</w:t>
            </w:r>
          </w:p>
        </w:tc>
        <w:tc>
          <w:tcPr>
            <w:tcW w:w="2144" w:type="dxa"/>
          </w:tcPr>
          <w:p w14:paraId="231922B8">
            <w:pPr>
              <w:tabs>
                <w:tab w:val="left" w:pos="1302"/>
              </w:tabs>
              <w:spacing w:line="360" w:lineRule="auto"/>
              <w:jc w:val="left"/>
              <w:rPr>
                <w:rFonts w:hint="eastAsia" w:ascii="宋体" w:hAnsi="宋体" w:cs="宋体"/>
                <w:kern w:val="0"/>
                <w:szCs w:val="21"/>
              </w:rPr>
            </w:pPr>
            <w:r>
              <w:rPr>
                <w:rFonts w:hint="eastAsia" w:ascii="宋体" w:hAnsi="宋体" w:cs="宋体"/>
                <w:kern w:val="0"/>
                <w:szCs w:val="21"/>
              </w:rPr>
              <w:t>根据产品自身特性确定</w:t>
            </w:r>
          </w:p>
        </w:tc>
      </w:tr>
      <w:tr w14:paraId="077B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821" w:type="dxa"/>
          </w:tcPr>
          <w:p w14:paraId="69AD8E33">
            <w:pPr>
              <w:numPr>
                <w:ilvl w:val="0"/>
                <w:numId w:val="75"/>
              </w:numPr>
              <w:tabs>
                <w:tab w:val="left" w:pos="1302"/>
              </w:tabs>
              <w:spacing w:line="360" w:lineRule="auto"/>
              <w:jc w:val="center"/>
              <w:rPr>
                <w:rFonts w:hint="eastAsia" w:ascii="宋体" w:hAnsi="宋体" w:cs="宋体"/>
                <w:kern w:val="0"/>
                <w:szCs w:val="21"/>
              </w:rPr>
            </w:pPr>
          </w:p>
        </w:tc>
        <w:tc>
          <w:tcPr>
            <w:tcW w:w="2100" w:type="dxa"/>
          </w:tcPr>
          <w:p w14:paraId="32B40AA7">
            <w:pPr>
              <w:pStyle w:val="90"/>
              <w:widowControl w:val="0"/>
              <w:tabs>
                <w:tab w:val="left" w:pos="0"/>
              </w:tabs>
              <w:spacing w:line="360" w:lineRule="auto"/>
              <w:ind w:firstLine="0" w:firstLineChars="0"/>
              <w:rPr>
                <w:rFonts w:hint="eastAsia" w:ascii="宋体" w:hAnsi="宋体"/>
                <w:color w:val="000000"/>
                <w:sz w:val="21"/>
                <w:szCs w:val="21"/>
              </w:rPr>
            </w:pPr>
            <w:r>
              <w:rPr>
                <w:rFonts w:hint="eastAsia" w:ascii="宋体" w:hAnsi="宋体"/>
                <w:color w:val="000000"/>
                <w:sz w:val="21"/>
                <w:szCs w:val="21"/>
              </w:rPr>
              <w:t>持粘性</w:t>
            </w:r>
          </w:p>
        </w:tc>
        <w:tc>
          <w:tcPr>
            <w:tcW w:w="5429" w:type="dxa"/>
          </w:tcPr>
          <w:p w14:paraId="5B46EA2B">
            <w:pPr>
              <w:spacing w:line="480" w:lineRule="exact"/>
              <w:rPr>
                <w:rFonts w:hint="eastAsia" w:ascii="宋体" w:hAnsi="宋体"/>
                <w:color w:val="000000"/>
                <w:szCs w:val="21"/>
              </w:rPr>
            </w:pPr>
            <w:r>
              <w:rPr>
                <w:rFonts w:ascii="宋体" w:hAnsi="宋体"/>
                <w:color w:val="000000"/>
                <w:szCs w:val="21"/>
              </w:rPr>
              <w:t>应不超过2.5mm。</w:t>
            </w:r>
          </w:p>
        </w:tc>
        <w:tc>
          <w:tcPr>
            <w:tcW w:w="3526" w:type="dxa"/>
          </w:tcPr>
          <w:p w14:paraId="70560548">
            <w:pPr>
              <w:tabs>
                <w:tab w:val="left" w:pos="0"/>
              </w:tabs>
              <w:spacing w:line="360" w:lineRule="auto"/>
              <w:rPr>
                <w:rFonts w:hint="eastAsia" w:ascii="宋体" w:hAnsi="宋体"/>
                <w:color w:val="000000"/>
                <w:szCs w:val="21"/>
              </w:rPr>
            </w:pPr>
            <w:r>
              <w:rPr>
                <w:rFonts w:ascii="宋体" w:hAnsi="宋体"/>
                <w:color w:val="000000"/>
                <w:szCs w:val="21"/>
              </w:rPr>
              <w:t>按YY/T 0148-2006附录B试验</w:t>
            </w:r>
          </w:p>
        </w:tc>
        <w:tc>
          <w:tcPr>
            <w:tcW w:w="2144" w:type="dxa"/>
          </w:tcPr>
          <w:p w14:paraId="6D7C4D93">
            <w:pPr>
              <w:tabs>
                <w:tab w:val="left" w:pos="1302"/>
              </w:tabs>
              <w:spacing w:line="360" w:lineRule="auto"/>
              <w:jc w:val="left"/>
              <w:rPr>
                <w:rFonts w:hint="eastAsia" w:ascii="宋体" w:hAnsi="宋体" w:cs="宋体"/>
                <w:kern w:val="0"/>
                <w:szCs w:val="21"/>
              </w:rPr>
            </w:pPr>
            <w:r>
              <w:rPr>
                <w:rFonts w:ascii="宋体" w:hAnsi="宋体"/>
                <w:color w:val="000000"/>
                <w:szCs w:val="21"/>
              </w:rPr>
              <w:t>YY/T 0148-2006</w:t>
            </w:r>
            <w:r>
              <w:rPr>
                <w:rFonts w:hint="eastAsia" w:ascii="宋体" w:hAnsi="宋体" w:cs="宋体"/>
                <w:kern w:val="0"/>
                <w:szCs w:val="21"/>
              </w:rPr>
              <w:t>确定</w:t>
            </w:r>
          </w:p>
        </w:tc>
      </w:tr>
      <w:tr w14:paraId="28E8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821" w:type="dxa"/>
          </w:tcPr>
          <w:p w14:paraId="72288AC4">
            <w:pPr>
              <w:numPr>
                <w:ilvl w:val="0"/>
                <w:numId w:val="75"/>
              </w:numPr>
              <w:tabs>
                <w:tab w:val="left" w:pos="1302"/>
              </w:tabs>
              <w:spacing w:line="360" w:lineRule="auto"/>
              <w:jc w:val="center"/>
              <w:rPr>
                <w:rFonts w:hint="eastAsia" w:ascii="宋体" w:hAnsi="宋体" w:cs="宋体"/>
                <w:kern w:val="0"/>
                <w:szCs w:val="21"/>
              </w:rPr>
            </w:pPr>
          </w:p>
        </w:tc>
        <w:tc>
          <w:tcPr>
            <w:tcW w:w="2100" w:type="dxa"/>
          </w:tcPr>
          <w:p w14:paraId="7EEB2EDD">
            <w:pPr>
              <w:pStyle w:val="90"/>
              <w:widowControl w:val="0"/>
              <w:tabs>
                <w:tab w:val="left" w:pos="0"/>
              </w:tabs>
              <w:spacing w:line="360" w:lineRule="auto"/>
              <w:ind w:firstLine="0" w:firstLineChars="0"/>
              <w:rPr>
                <w:rFonts w:hint="eastAsia" w:ascii="宋体" w:hAnsi="宋体"/>
                <w:color w:val="000000"/>
                <w:sz w:val="21"/>
                <w:szCs w:val="21"/>
              </w:rPr>
            </w:pPr>
            <w:r>
              <w:rPr>
                <w:rFonts w:ascii="宋体" w:hAnsi="宋体"/>
                <w:color w:val="000000"/>
                <w:sz w:val="21"/>
                <w:szCs w:val="21"/>
              </w:rPr>
              <w:t>剥离强度</w:t>
            </w:r>
          </w:p>
        </w:tc>
        <w:tc>
          <w:tcPr>
            <w:tcW w:w="5429" w:type="dxa"/>
          </w:tcPr>
          <w:p w14:paraId="19F47AEF">
            <w:pPr>
              <w:spacing w:line="480" w:lineRule="exact"/>
              <w:rPr>
                <w:rFonts w:ascii="宋体" w:hAnsi="宋体"/>
                <w:color w:val="000000"/>
                <w:szCs w:val="21"/>
              </w:rPr>
            </w:pPr>
            <w:r>
              <w:rPr>
                <w:rFonts w:ascii="宋体" w:hAnsi="宋体"/>
                <w:color w:val="000000"/>
                <w:szCs w:val="21"/>
              </w:rPr>
              <w:t>粘贴胶带每1cm宽度所需的平均力，应不小于1.0N。</w:t>
            </w:r>
          </w:p>
        </w:tc>
        <w:tc>
          <w:tcPr>
            <w:tcW w:w="3526" w:type="dxa"/>
          </w:tcPr>
          <w:p w14:paraId="45A13389">
            <w:pPr>
              <w:tabs>
                <w:tab w:val="left" w:pos="0"/>
              </w:tabs>
              <w:spacing w:line="360" w:lineRule="auto"/>
              <w:rPr>
                <w:rFonts w:hint="eastAsia" w:ascii="宋体" w:hAnsi="宋体"/>
                <w:color w:val="000000"/>
                <w:szCs w:val="21"/>
              </w:rPr>
            </w:pPr>
            <w:r>
              <w:rPr>
                <w:rFonts w:ascii="宋体" w:hAnsi="宋体"/>
                <w:color w:val="000000"/>
                <w:szCs w:val="21"/>
              </w:rPr>
              <w:t>按YY/T0148-2006中附录B试验</w:t>
            </w:r>
          </w:p>
        </w:tc>
        <w:tc>
          <w:tcPr>
            <w:tcW w:w="2144" w:type="dxa"/>
          </w:tcPr>
          <w:p w14:paraId="0CA84D18">
            <w:pPr>
              <w:tabs>
                <w:tab w:val="left" w:pos="1302"/>
              </w:tabs>
              <w:spacing w:line="360" w:lineRule="auto"/>
              <w:jc w:val="left"/>
              <w:rPr>
                <w:rFonts w:hint="eastAsia" w:ascii="宋体" w:hAnsi="宋体" w:cs="宋体"/>
                <w:kern w:val="0"/>
                <w:szCs w:val="21"/>
              </w:rPr>
            </w:pPr>
            <w:r>
              <w:rPr>
                <w:rFonts w:ascii="宋体" w:hAnsi="宋体"/>
                <w:color w:val="000000"/>
                <w:szCs w:val="21"/>
              </w:rPr>
              <w:t>YY/T 0148-2006</w:t>
            </w:r>
            <w:r>
              <w:rPr>
                <w:rFonts w:hint="eastAsia" w:ascii="宋体" w:hAnsi="宋体" w:cs="宋体"/>
                <w:kern w:val="0"/>
                <w:szCs w:val="21"/>
              </w:rPr>
              <w:t>确定</w:t>
            </w:r>
          </w:p>
        </w:tc>
      </w:tr>
      <w:tr w14:paraId="2C25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1" w:type="dxa"/>
          </w:tcPr>
          <w:p w14:paraId="7494D022">
            <w:pPr>
              <w:numPr>
                <w:ilvl w:val="0"/>
                <w:numId w:val="75"/>
              </w:numPr>
              <w:tabs>
                <w:tab w:val="left" w:pos="1302"/>
              </w:tabs>
              <w:spacing w:line="360" w:lineRule="auto"/>
              <w:jc w:val="center"/>
              <w:rPr>
                <w:rFonts w:hint="eastAsia" w:ascii="宋体" w:hAnsi="宋体" w:cs="宋体"/>
                <w:kern w:val="0"/>
                <w:szCs w:val="21"/>
              </w:rPr>
            </w:pPr>
          </w:p>
        </w:tc>
        <w:tc>
          <w:tcPr>
            <w:tcW w:w="2100" w:type="dxa"/>
          </w:tcPr>
          <w:p w14:paraId="7C61B66C">
            <w:pPr>
              <w:tabs>
                <w:tab w:val="left" w:pos="1302"/>
              </w:tabs>
              <w:spacing w:line="360" w:lineRule="auto"/>
              <w:jc w:val="left"/>
              <w:rPr>
                <w:rFonts w:hint="eastAsia" w:ascii="宋体" w:hAnsi="宋体" w:cs="宋体"/>
                <w:kern w:val="0"/>
                <w:szCs w:val="21"/>
              </w:rPr>
            </w:pPr>
            <w:r>
              <w:rPr>
                <w:rFonts w:ascii="宋体" w:hAnsi="宋体"/>
                <w:color w:val="000000"/>
                <w:szCs w:val="21"/>
              </w:rPr>
              <w:t>产品性能</w:t>
            </w:r>
          </w:p>
        </w:tc>
        <w:tc>
          <w:tcPr>
            <w:tcW w:w="5429" w:type="dxa"/>
          </w:tcPr>
          <w:p w14:paraId="615ACF04">
            <w:pPr>
              <w:spacing w:line="480" w:lineRule="exact"/>
              <w:rPr>
                <w:rFonts w:ascii="宋体" w:hAnsi="宋体"/>
                <w:color w:val="000000"/>
                <w:szCs w:val="21"/>
              </w:rPr>
            </w:pPr>
            <w:r>
              <w:rPr>
                <w:rFonts w:ascii="宋体" w:hAnsi="宋体"/>
                <w:color w:val="000000"/>
                <w:szCs w:val="21"/>
              </w:rPr>
              <w:t>XXX型产品表面电位不低于0.5KV；</w:t>
            </w:r>
          </w:p>
          <w:p w14:paraId="550EF5A3">
            <w:pPr>
              <w:spacing w:line="480" w:lineRule="exact"/>
              <w:ind w:firstLine="420" w:firstLineChars="200"/>
              <w:rPr>
                <w:rFonts w:hint="eastAsia" w:ascii="宋体" w:hAnsi="宋体"/>
                <w:color w:val="000000"/>
                <w:szCs w:val="21"/>
              </w:rPr>
            </w:pPr>
            <w:r>
              <w:rPr>
                <w:rFonts w:ascii="宋体" w:hAnsi="宋体"/>
                <w:color w:val="000000"/>
                <w:szCs w:val="21"/>
              </w:rPr>
              <w:t>XXX型产品表面电位不低于0.3KV；</w:t>
            </w:r>
          </w:p>
          <w:p w14:paraId="53FF2E38">
            <w:pPr>
              <w:spacing w:line="480" w:lineRule="exact"/>
              <w:ind w:left="315" w:hanging="315" w:hangingChars="150"/>
              <w:rPr>
                <w:rFonts w:hint="eastAsia" w:ascii="宋体" w:hAnsi="宋体"/>
                <w:color w:val="000000"/>
                <w:szCs w:val="21"/>
              </w:rPr>
            </w:pPr>
            <w:r>
              <w:rPr>
                <w:rFonts w:hint="eastAsia" w:ascii="宋体" w:hAnsi="宋体"/>
                <w:color w:val="000000"/>
                <w:szCs w:val="21"/>
              </w:rPr>
              <w:t>b)、</w:t>
            </w:r>
            <w:r>
              <w:rPr>
                <w:rFonts w:ascii="宋体" w:hAnsi="宋体"/>
                <w:color w:val="000000"/>
                <w:szCs w:val="21"/>
              </w:rPr>
              <w:t>取本产品撕去底纸，贴于连接地面的混泥土墙面，24小时后，取下产品测定微电流疼痛电极上剩余的电量，表面电位应不小于50V；</w:t>
            </w:r>
          </w:p>
        </w:tc>
        <w:tc>
          <w:tcPr>
            <w:tcW w:w="3526" w:type="dxa"/>
          </w:tcPr>
          <w:p w14:paraId="69B90B88">
            <w:pPr>
              <w:tabs>
                <w:tab w:val="left" w:pos="0"/>
              </w:tabs>
              <w:spacing w:line="360" w:lineRule="auto"/>
              <w:rPr>
                <w:rFonts w:hint="eastAsia" w:ascii="宋体" w:hAnsi="宋体"/>
                <w:color w:val="000000"/>
                <w:szCs w:val="21"/>
              </w:rPr>
            </w:pPr>
            <w:r>
              <w:rPr>
                <w:rFonts w:hint="eastAsia" w:ascii="宋体" w:hAnsi="宋体"/>
                <w:color w:val="000000"/>
                <w:szCs w:val="21"/>
              </w:rPr>
              <w:t>a)、</w:t>
            </w:r>
            <w:r>
              <w:rPr>
                <w:rFonts w:ascii="宋体" w:hAnsi="宋体"/>
                <w:color w:val="000000"/>
                <w:szCs w:val="21"/>
              </w:rPr>
              <w:t>取产品去除背衬、底纸、隔离层（纸），取电子层，用木夹夹持电子层一端，用静压测试仪，测量电子层中心部位的表面静电压</w:t>
            </w:r>
          </w:p>
          <w:p w14:paraId="6013AF03">
            <w:pPr>
              <w:tabs>
                <w:tab w:val="left" w:pos="0"/>
              </w:tabs>
              <w:spacing w:line="360" w:lineRule="auto"/>
              <w:rPr>
                <w:rFonts w:hint="eastAsia" w:ascii="宋体" w:hAnsi="宋体" w:cs="宋体"/>
                <w:bCs/>
                <w:szCs w:val="21"/>
              </w:rPr>
            </w:pPr>
            <w:r>
              <w:rPr>
                <w:rFonts w:hint="eastAsia" w:ascii="宋体" w:hAnsi="宋体"/>
                <w:color w:val="000000"/>
                <w:szCs w:val="21"/>
              </w:rPr>
              <w:t>b)、</w:t>
            </w:r>
            <w:r>
              <w:rPr>
                <w:rFonts w:ascii="宋体" w:hAnsi="宋体"/>
                <w:color w:val="000000"/>
                <w:szCs w:val="21"/>
              </w:rPr>
              <w:t>取本产品撕去底纸，贴于连接地面的混泥土墙面，24小时后，取下产品去除背衬、底纸、隔离层（纸），取电子层，用木夹夹持电子层一端，用静压测试仪，测量电子层中心部位的表面静电压，</w:t>
            </w:r>
          </w:p>
        </w:tc>
        <w:tc>
          <w:tcPr>
            <w:tcW w:w="2144" w:type="dxa"/>
          </w:tcPr>
          <w:p w14:paraId="521FDDCB">
            <w:pPr>
              <w:tabs>
                <w:tab w:val="left" w:pos="1302"/>
              </w:tabs>
              <w:spacing w:line="360" w:lineRule="auto"/>
              <w:jc w:val="left"/>
              <w:rPr>
                <w:rFonts w:hint="eastAsia" w:ascii="宋体" w:hAnsi="宋体" w:cs="宋体"/>
                <w:kern w:val="0"/>
                <w:szCs w:val="21"/>
              </w:rPr>
            </w:pPr>
            <w:r>
              <w:rPr>
                <w:rFonts w:hint="eastAsia" w:ascii="宋体" w:hAnsi="宋体" w:cs="宋体"/>
                <w:kern w:val="0"/>
                <w:szCs w:val="21"/>
              </w:rPr>
              <w:t>根据产品自身特性确定</w:t>
            </w:r>
          </w:p>
        </w:tc>
      </w:tr>
      <w:tr w14:paraId="6626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1" w:type="dxa"/>
          </w:tcPr>
          <w:p w14:paraId="3EB042EA">
            <w:pPr>
              <w:numPr>
                <w:ilvl w:val="0"/>
                <w:numId w:val="75"/>
              </w:numPr>
              <w:tabs>
                <w:tab w:val="left" w:pos="1302"/>
              </w:tabs>
              <w:spacing w:line="360" w:lineRule="auto"/>
              <w:jc w:val="center"/>
              <w:rPr>
                <w:rFonts w:hint="eastAsia" w:ascii="宋体" w:hAnsi="宋体" w:cs="宋体"/>
                <w:kern w:val="0"/>
                <w:szCs w:val="21"/>
              </w:rPr>
            </w:pPr>
          </w:p>
        </w:tc>
        <w:tc>
          <w:tcPr>
            <w:tcW w:w="2100" w:type="dxa"/>
          </w:tcPr>
          <w:p w14:paraId="64559E45">
            <w:pPr>
              <w:tabs>
                <w:tab w:val="left" w:pos="1302"/>
              </w:tabs>
              <w:spacing w:line="360" w:lineRule="auto"/>
              <w:jc w:val="left"/>
              <w:rPr>
                <w:rFonts w:hint="eastAsia" w:ascii="宋体" w:hAnsi="宋体"/>
                <w:color w:val="000000"/>
                <w:szCs w:val="21"/>
              </w:rPr>
            </w:pPr>
            <w:r>
              <w:rPr>
                <w:rFonts w:ascii="宋体" w:hAnsi="宋体"/>
                <w:color w:val="000000"/>
                <w:szCs w:val="21"/>
              </w:rPr>
              <w:t>生物性能</w:t>
            </w:r>
          </w:p>
        </w:tc>
        <w:tc>
          <w:tcPr>
            <w:tcW w:w="5429" w:type="dxa"/>
          </w:tcPr>
          <w:p w14:paraId="05C738B3">
            <w:pPr>
              <w:spacing w:line="480" w:lineRule="exact"/>
              <w:rPr>
                <w:rFonts w:ascii="宋体" w:hAnsi="宋体"/>
                <w:color w:val="000000"/>
                <w:szCs w:val="21"/>
              </w:rPr>
            </w:pPr>
            <w:r>
              <w:rPr>
                <w:rFonts w:hint="eastAsia" w:ascii="宋体" w:hAnsi="宋体"/>
                <w:color w:val="000000"/>
                <w:szCs w:val="21"/>
              </w:rPr>
              <w:t>a)、</w:t>
            </w:r>
            <w:r>
              <w:rPr>
                <w:rFonts w:ascii="宋体" w:hAnsi="宋体"/>
                <w:color w:val="000000"/>
                <w:szCs w:val="21"/>
              </w:rPr>
              <w:t>XXX型产品按GB15979－2002检查，应符合：</w:t>
            </w:r>
          </w:p>
          <w:p w14:paraId="724AA1B6">
            <w:pPr>
              <w:spacing w:line="480" w:lineRule="exact"/>
              <w:ind w:firstLine="420" w:firstLineChars="200"/>
              <w:rPr>
                <w:rFonts w:ascii="宋体" w:hAnsi="宋体"/>
                <w:color w:val="000000"/>
                <w:szCs w:val="21"/>
              </w:rPr>
            </w:pPr>
            <w:r>
              <w:rPr>
                <w:rFonts w:ascii="宋体" w:hAnsi="宋体"/>
                <w:color w:val="000000"/>
                <w:szCs w:val="21"/>
              </w:rPr>
              <w:t>细菌菌落总数不大于200cfu/g；</w:t>
            </w:r>
          </w:p>
          <w:p w14:paraId="1CF51E0C">
            <w:pPr>
              <w:spacing w:line="480" w:lineRule="exact"/>
              <w:ind w:firstLine="420" w:firstLineChars="200"/>
              <w:rPr>
                <w:rFonts w:ascii="宋体" w:hAnsi="宋体"/>
                <w:color w:val="000000"/>
                <w:szCs w:val="21"/>
              </w:rPr>
            </w:pPr>
            <w:r>
              <w:rPr>
                <w:rFonts w:ascii="宋体" w:hAnsi="宋体"/>
                <w:color w:val="000000"/>
                <w:szCs w:val="21"/>
              </w:rPr>
              <w:t>真菌菌落总数不大于100cfu/g；</w:t>
            </w:r>
          </w:p>
          <w:p w14:paraId="115A12FF">
            <w:pPr>
              <w:spacing w:line="480" w:lineRule="exact"/>
              <w:ind w:firstLine="315" w:firstLineChars="150"/>
              <w:rPr>
                <w:rFonts w:hint="eastAsia" w:ascii="宋体" w:hAnsi="宋体"/>
                <w:color w:val="000000"/>
                <w:szCs w:val="21"/>
              </w:rPr>
            </w:pPr>
            <w:r>
              <w:rPr>
                <w:rFonts w:ascii="宋体" w:hAnsi="宋体"/>
                <w:color w:val="000000"/>
                <w:szCs w:val="21"/>
              </w:rPr>
              <w:t>大肠菌群、致病菌不得检出。</w:t>
            </w:r>
          </w:p>
          <w:p w14:paraId="3033AC43">
            <w:pPr>
              <w:spacing w:line="480" w:lineRule="exact"/>
              <w:rPr>
                <w:rFonts w:hint="eastAsia" w:ascii="宋体" w:hAnsi="宋体"/>
                <w:color w:val="000000"/>
                <w:szCs w:val="21"/>
              </w:rPr>
            </w:pPr>
            <w:r>
              <w:rPr>
                <w:rFonts w:hint="eastAsia" w:ascii="宋体" w:hAnsi="宋体"/>
                <w:color w:val="000000"/>
                <w:szCs w:val="21"/>
              </w:rPr>
              <w:t>b)、</w:t>
            </w:r>
            <w:r>
              <w:rPr>
                <w:rFonts w:ascii="宋体" w:hAnsi="宋体"/>
                <w:color w:val="000000"/>
                <w:szCs w:val="21"/>
              </w:rPr>
              <w:t>XXX型产品应无菌。</w:t>
            </w:r>
          </w:p>
        </w:tc>
        <w:tc>
          <w:tcPr>
            <w:tcW w:w="3526" w:type="dxa"/>
          </w:tcPr>
          <w:p w14:paraId="2DC816E4">
            <w:pPr>
              <w:tabs>
                <w:tab w:val="left" w:pos="1302"/>
              </w:tabs>
              <w:spacing w:line="360" w:lineRule="auto"/>
              <w:jc w:val="left"/>
              <w:rPr>
                <w:rFonts w:hint="eastAsia" w:ascii="宋体" w:hAnsi="宋体"/>
                <w:color w:val="000000"/>
                <w:szCs w:val="21"/>
              </w:rPr>
            </w:pPr>
            <w:r>
              <w:rPr>
                <w:rFonts w:hint="eastAsia" w:ascii="宋体" w:hAnsi="宋体"/>
                <w:color w:val="000000"/>
                <w:szCs w:val="21"/>
              </w:rPr>
              <w:t>a)、</w:t>
            </w:r>
            <w:r>
              <w:rPr>
                <w:rFonts w:ascii="宋体" w:hAnsi="宋体"/>
                <w:color w:val="000000"/>
                <w:szCs w:val="21"/>
              </w:rPr>
              <w:t>按GB15979－2002检查，XXX型产品</w:t>
            </w:r>
          </w:p>
          <w:p w14:paraId="61CEF3A6">
            <w:pPr>
              <w:tabs>
                <w:tab w:val="left" w:pos="1302"/>
              </w:tabs>
              <w:spacing w:line="360" w:lineRule="auto"/>
              <w:jc w:val="left"/>
              <w:rPr>
                <w:rFonts w:hint="eastAsia" w:ascii="宋体" w:hAnsi="宋体" w:cs="宋体"/>
                <w:kern w:val="0"/>
                <w:szCs w:val="21"/>
              </w:rPr>
            </w:pPr>
            <w:r>
              <w:rPr>
                <w:rFonts w:hint="eastAsia" w:ascii="宋体" w:hAnsi="宋体"/>
                <w:color w:val="000000"/>
                <w:szCs w:val="21"/>
              </w:rPr>
              <w:t>b)、</w:t>
            </w:r>
            <w:r>
              <w:rPr>
                <w:rFonts w:ascii="宋体" w:hAnsi="宋体"/>
                <w:color w:val="000000"/>
                <w:szCs w:val="21"/>
              </w:rPr>
              <w:t>按GB/T 14233.2－2005第1部分检测，XXX型产品</w:t>
            </w:r>
          </w:p>
        </w:tc>
        <w:tc>
          <w:tcPr>
            <w:tcW w:w="2144" w:type="dxa"/>
          </w:tcPr>
          <w:p w14:paraId="39F97821">
            <w:pPr>
              <w:tabs>
                <w:tab w:val="left" w:pos="1302"/>
              </w:tabs>
              <w:spacing w:line="360" w:lineRule="auto"/>
              <w:jc w:val="left"/>
              <w:rPr>
                <w:rFonts w:hint="eastAsia" w:ascii="宋体" w:hAnsi="宋体" w:cs="宋体"/>
                <w:kern w:val="0"/>
                <w:szCs w:val="21"/>
              </w:rPr>
            </w:pPr>
            <w:r>
              <w:rPr>
                <w:rFonts w:hint="eastAsia" w:ascii="宋体" w:hAnsi="宋体" w:cs="宋体"/>
                <w:kern w:val="0"/>
                <w:szCs w:val="21"/>
              </w:rPr>
              <w:t>根据产品自身特性确定</w:t>
            </w:r>
          </w:p>
        </w:tc>
      </w:tr>
    </w:tbl>
    <w:p w14:paraId="10B04550">
      <w:pPr>
        <w:numPr>
          <w:ilvl w:val="0"/>
          <w:numId w:val="73"/>
        </w:numPr>
        <w:spacing w:line="360" w:lineRule="auto"/>
        <w:rPr>
          <w:rFonts w:hint="eastAsia" w:ascii="宋体" w:hAnsi="宋体" w:cs="宋体"/>
          <w:b/>
          <w:bCs/>
          <w:sz w:val="28"/>
          <w:szCs w:val="28"/>
        </w:rPr>
      </w:pPr>
      <w:r>
        <w:rPr>
          <w:rFonts w:hint="eastAsia" w:ascii="宋体" w:hAnsi="宋体" w:cs="宋体"/>
          <w:b/>
          <w:bCs/>
          <w:sz w:val="28"/>
          <w:szCs w:val="28"/>
        </w:rPr>
        <w:t>生物相容性评价研究</w:t>
      </w:r>
    </w:p>
    <w:p w14:paraId="24FDFF3B">
      <w:pPr>
        <w:spacing w:line="360" w:lineRule="auto"/>
        <w:ind w:left="479" w:leftChars="228"/>
        <w:rPr>
          <w:rFonts w:hint="eastAsia" w:ascii="宋体"/>
          <w:sz w:val="24"/>
        </w:rPr>
      </w:pPr>
      <w:r>
        <w:rPr>
          <w:rFonts w:hint="eastAsia" w:ascii="宋体" w:hAnsi="宋体" w:cs="宋体"/>
          <w:kern w:val="0"/>
          <w:sz w:val="24"/>
          <w:szCs w:val="24"/>
        </w:rPr>
        <w:t xml:space="preserve">    理疗用电极</w:t>
      </w:r>
      <w:r>
        <w:rPr>
          <w:rFonts w:hint="eastAsia" w:ascii="宋体" w:hAnsi="宋体"/>
          <w:color w:val="000000"/>
          <w:sz w:val="24"/>
        </w:rPr>
        <w:t>由</w:t>
      </w:r>
      <w:r>
        <w:rPr>
          <w:rFonts w:hint="eastAsia" w:ascii="宋体" w:hAnsi="宋体"/>
          <w:sz w:val="24"/>
        </w:rPr>
        <w:t>理疗用电极</w:t>
      </w:r>
      <w:r>
        <w:rPr>
          <w:rFonts w:hint="eastAsia" w:hAnsi="宋体"/>
          <w:color w:val="000000"/>
          <w:kern w:val="0"/>
          <w:sz w:val="24"/>
        </w:rPr>
        <w:t>由背衬、电子层、隔离纸、</w:t>
      </w:r>
      <w:r>
        <w:rPr>
          <w:rFonts w:hint="eastAsia" w:ascii="宋体"/>
          <w:color w:val="000000"/>
          <w:kern w:val="0"/>
          <w:sz w:val="24"/>
        </w:rPr>
        <w:t>底纸组</w:t>
      </w:r>
      <w:r>
        <w:rPr>
          <w:rFonts w:hint="eastAsia" w:hAnsi="宋体"/>
          <w:color w:val="000000"/>
          <w:kern w:val="0"/>
          <w:sz w:val="24"/>
        </w:rPr>
        <w:t>成。</w:t>
      </w:r>
      <w:r>
        <w:rPr>
          <w:rFonts w:hint="eastAsia" w:ascii="宋体" w:hAnsi="宋体"/>
          <w:sz w:val="24"/>
        </w:rPr>
        <w:t>按临床的使用要求及特性，确定了</w:t>
      </w:r>
      <w:r>
        <w:rPr>
          <w:color w:val="000000"/>
          <w:kern w:val="0"/>
          <w:sz w:val="24"/>
        </w:rPr>
        <w:t>XXX</w:t>
      </w:r>
      <w:r>
        <w:rPr>
          <w:rFonts w:hint="eastAsia" w:hAnsi="宋体"/>
          <w:color w:val="000000"/>
          <w:kern w:val="0"/>
          <w:sz w:val="24"/>
        </w:rPr>
        <w:t>（（</w:t>
      </w:r>
      <w:r>
        <w:rPr>
          <w:rFonts w:hint="eastAsia" w:ascii="宋体" w:hAnsi="宋体"/>
          <w:sz w:val="24"/>
        </w:rPr>
        <w:t>非无菌型）和</w:t>
      </w:r>
      <w:r>
        <w:rPr>
          <w:color w:val="000000"/>
          <w:kern w:val="0"/>
          <w:sz w:val="24"/>
        </w:rPr>
        <w:t>XXX</w:t>
      </w:r>
      <w:r>
        <w:rPr>
          <w:rFonts w:hint="eastAsia" w:hAnsi="宋体"/>
          <w:color w:val="000000"/>
          <w:kern w:val="0"/>
          <w:sz w:val="24"/>
        </w:rPr>
        <w:t>（</w:t>
      </w:r>
      <w:r>
        <w:rPr>
          <w:rFonts w:hint="eastAsia" w:ascii="宋体" w:hAnsi="宋体"/>
          <w:sz w:val="24"/>
        </w:rPr>
        <w:t>无菌型）两大类别。由于产品需贴敷于患者的疼痛部位，作为贴敷类产品，需进行生物相容性试验，</w:t>
      </w:r>
      <w:r>
        <w:rPr>
          <w:color w:val="000000"/>
          <w:kern w:val="0"/>
          <w:sz w:val="24"/>
        </w:rPr>
        <w:t>XXX</w:t>
      </w:r>
      <w:r>
        <w:rPr>
          <w:rFonts w:hint="eastAsia" w:hAnsi="宋体"/>
          <w:color w:val="000000"/>
          <w:kern w:val="0"/>
          <w:sz w:val="24"/>
        </w:rPr>
        <w:t>（（</w:t>
      </w:r>
      <w:r>
        <w:rPr>
          <w:rFonts w:hint="eastAsia" w:ascii="宋体" w:hAnsi="宋体"/>
          <w:sz w:val="24"/>
        </w:rPr>
        <w:t>非无菌型）的报告编号为</w:t>
      </w:r>
      <w:r>
        <w:rPr>
          <w:rFonts w:hint="eastAsia" w:ascii="宋体" w:hAnsi="宋体" w:cs="宋体"/>
          <w:sz w:val="24"/>
          <w:szCs w:val="24"/>
        </w:rPr>
        <w:t>：XXXX-XX-XXXX，其原发性刺激指数为0.0，为极轻微刺激反应；体外细胞毒性1级；迟发型超敏反应为0级。</w:t>
      </w:r>
      <w:r>
        <w:rPr>
          <w:color w:val="000000"/>
          <w:kern w:val="0"/>
          <w:sz w:val="24"/>
        </w:rPr>
        <w:t>XXX</w:t>
      </w:r>
      <w:r>
        <w:rPr>
          <w:rFonts w:hint="eastAsia" w:hAnsi="宋体"/>
          <w:color w:val="000000"/>
          <w:kern w:val="0"/>
          <w:sz w:val="24"/>
        </w:rPr>
        <w:t>（（</w:t>
      </w:r>
      <w:r>
        <w:rPr>
          <w:rFonts w:hint="eastAsia" w:ascii="宋体" w:hAnsi="宋体"/>
          <w:sz w:val="24"/>
        </w:rPr>
        <w:t>无菌型）的报告编号为</w:t>
      </w:r>
      <w:r>
        <w:rPr>
          <w:rFonts w:hint="eastAsia" w:ascii="宋体" w:hAnsi="宋体" w:cs="宋体"/>
          <w:sz w:val="24"/>
          <w:szCs w:val="24"/>
        </w:rPr>
        <w:t>：XXXX-XX-XXXX，其原发性刺激指数为0.0，为极轻微刺激反应；体外细胞毒性1级；迟发型超敏反应为0级。</w:t>
      </w:r>
    </w:p>
    <w:p w14:paraId="3C22D92C">
      <w:pPr>
        <w:numPr>
          <w:ilvl w:val="0"/>
          <w:numId w:val="73"/>
        </w:numPr>
        <w:spacing w:line="360" w:lineRule="auto"/>
        <w:rPr>
          <w:rFonts w:hint="eastAsia" w:ascii="宋体" w:hAnsi="宋体" w:cs="宋体"/>
          <w:b/>
          <w:bCs/>
          <w:sz w:val="28"/>
          <w:szCs w:val="28"/>
        </w:rPr>
      </w:pPr>
      <w:r>
        <w:rPr>
          <w:rFonts w:hint="eastAsia" w:ascii="宋体" w:hAnsi="宋体" w:cs="宋体"/>
          <w:b/>
          <w:bCs/>
          <w:sz w:val="28"/>
          <w:szCs w:val="28"/>
        </w:rPr>
        <w:t>生物安全性研究</w:t>
      </w:r>
    </w:p>
    <w:p w14:paraId="6600A872">
      <w:pPr>
        <w:spacing w:line="360" w:lineRule="auto"/>
        <w:ind w:left="420" w:leftChars="200"/>
        <w:rPr>
          <w:rFonts w:hint="eastAsia" w:ascii="宋体" w:hAnsi="宋体" w:cs="宋体"/>
          <w:b/>
          <w:bCs/>
          <w:sz w:val="28"/>
          <w:szCs w:val="28"/>
        </w:rPr>
      </w:pPr>
      <w:r>
        <w:rPr>
          <w:rFonts w:hint="eastAsia" w:ascii="宋体" w:hAnsi="宋体" w:cs="宋体"/>
          <w:szCs w:val="21"/>
        </w:rPr>
        <w:t xml:space="preserve">    </w:t>
      </w:r>
      <w:r>
        <w:rPr>
          <w:rFonts w:hint="eastAsia" w:ascii="宋体" w:hAnsi="宋体"/>
          <w:color w:val="000000"/>
          <w:sz w:val="24"/>
          <w:szCs w:val="24"/>
        </w:rPr>
        <w:t>不适用</w:t>
      </w:r>
    </w:p>
    <w:p w14:paraId="028FEC47">
      <w:pPr>
        <w:numPr>
          <w:ilvl w:val="0"/>
          <w:numId w:val="73"/>
        </w:numPr>
        <w:spacing w:line="360" w:lineRule="auto"/>
        <w:rPr>
          <w:rFonts w:hint="eastAsia" w:ascii="宋体" w:hAnsi="宋体" w:cs="宋体"/>
          <w:b/>
          <w:bCs/>
          <w:sz w:val="28"/>
          <w:szCs w:val="28"/>
        </w:rPr>
      </w:pPr>
      <w:r>
        <w:rPr>
          <w:rFonts w:hint="eastAsia" w:ascii="宋体" w:hAnsi="宋体" w:cs="宋体"/>
          <w:b/>
          <w:bCs/>
          <w:sz w:val="28"/>
          <w:szCs w:val="28"/>
        </w:rPr>
        <w:t>灭菌和消毒工艺研究</w:t>
      </w:r>
    </w:p>
    <w:p w14:paraId="208266F8">
      <w:pPr>
        <w:spacing w:line="360" w:lineRule="auto"/>
        <w:ind w:left="420" w:leftChars="200" w:firstLine="480" w:firstLineChars="200"/>
        <w:rPr>
          <w:rFonts w:hint="eastAsia" w:ascii="宋体" w:hAnsi="宋体"/>
          <w:color w:val="000000"/>
          <w:sz w:val="24"/>
          <w:szCs w:val="24"/>
        </w:rPr>
      </w:pPr>
      <w:r>
        <w:rPr>
          <w:rFonts w:hint="eastAsia" w:ascii="宋体" w:hAnsi="宋体"/>
          <w:color w:val="000000"/>
          <w:sz w:val="24"/>
          <w:szCs w:val="24"/>
        </w:rPr>
        <w:t>经过试验评估，本品适用的灭菌方法为：CO60辐照灭菌，其灭菌剂量见：理疗用电极CO60灭菌验证报告。</w:t>
      </w:r>
    </w:p>
    <w:p w14:paraId="1667B899">
      <w:pPr>
        <w:numPr>
          <w:ilvl w:val="0"/>
          <w:numId w:val="73"/>
        </w:numPr>
        <w:spacing w:line="360" w:lineRule="auto"/>
        <w:rPr>
          <w:rFonts w:hint="eastAsia" w:ascii="宋体" w:hAnsi="宋体" w:cs="宋体"/>
          <w:b/>
          <w:bCs/>
          <w:sz w:val="28"/>
          <w:szCs w:val="28"/>
        </w:rPr>
      </w:pPr>
      <w:r>
        <w:rPr>
          <w:rFonts w:hint="eastAsia" w:ascii="宋体" w:hAnsi="宋体" w:cs="宋体"/>
          <w:b/>
          <w:bCs/>
          <w:sz w:val="28"/>
          <w:szCs w:val="28"/>
        </w:rPr>
        <w:t>有效期和包装研究</w:t>
      </w:r>
    </w:p>
    <w:p w14:paraId="13545462">
      <w:pPr>
        <w:numPr>
          <w:ilvl w:val="0"/>
          <w:numId w:val="76"/>
        </w:numPr>
        <w:spacing w:line="360" w:lineRule="auto"/>
        <w:rPr>
          <w:rFonts w:hint="eastAsia" w:ascii="宋体" w:hAnsi="宋体" w:cs="宋体"/>
          <w:b/>
          <w:bCs/>
          <w:color w:val="0000FF"/>
          <w:sz w:val="28"/>
          <w:szCs w:val="28"/>
        </w:rPr>
      </w:pPr>
      <w:r>
        <w:rPr>
          <w:rFonts w:hint="eastAsia" w:ascii="宋体" w:hAnsi="宋体" w:cs="宋体"/>
          <w:b/>
          <w:bCs/>
          <w:color w:val="0000FF"/>
          <w:sz w:val="28"/>
          <w:szCs w:val="28"/>
        </w:rPr>
        <w:t>产品有效期研究</w:t>
      </w:r>
    </w:p>
    <w:p w14:paraId="3AB65006">
      <w:pPr>
        <w:spacing w:line="360" w:lineRule="auto"/>
        <w:ind w:left="420" w:leftChars="200"/>
        <w:rPr>
          <w:rFonts w:hint="eastAsia" w:ascii="华文宋体" w:hAnsi="华文宋体" w:eastAsia="华文宋体" w:cs="华文宋体"/>
          <w:bCs/>
          <w:color w:val="0000FF"/>
          <w:sz w:val="24"/>
          <w:szCs w:val="24"/>
        </w:rPr>
      </w:pPr>
      <w:r>
        <w:rPr>
          <w:rFonts w:hint="eastAsia"/>
          <w:color w:val="0000FF"/>
          <w:sz w:val="24"/>
          <w:szCs w:val="24"/>
        </w:rPr>
        <w:t xml:space="preserve">   根据GB/T 9706.27-2005及GB/T14710-2009的要求，对产品工作环境及运输存贮环境进行了试验，试验结果符合要求，见注册检验报告：  下表是产品的工作环境、运输及贮存条件：</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667"/>
        <w:gridCol w:w="3199"/>
        <w:gridCol w:w="1256"/>
        <w:gridCol w:w="1470"/>
        <w:gridCol w:w="3741"/>
      </w:tblGrid>
      <w:tr w14:paraId="24981D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9" w:type="dxa"/>
            <w:vMerge w:val="restart"/>
            <w:tcBorders>
              <w:tl2br w:val="nil"/>
              <w:tr2bl w:val="nil"/>
            </w:tcBorders>
            <w:vAlign w:val="center"/>
          </w:tcPr>
          <w:p w14:paraId="5359D2E8">
            <w:pPr>
              <w:spacing w:line="360" w:lineRule="auto"/>
              <w:jc w:val="center"/>
              <w:outlineLvl w:val="0"/>
              <w:rPr>
                <w:rFonts w:hint="eastAsia" w:ascii="华文宋体" w:hAnsi="华文宋体" w:eastAsia="华文宋体" w:cs="华文宋体"/>
                <w:bCs/>
                <w:color w:val="0000FF"/>
                <w:sz w:val="24"/>
                <w:szCs w:val="24"/>
              </w:rPr>
            </w:pPr>
            <w:r>
              <w:rPr>
                <w:rFonts w:hint="eastAsia" w:ascii="华文宋体" w:hAnsi="华文宋体" w:eastAsia="华文宋体" w:cs="华文宋体"/>
                <w:bCs/>
                <w:color w:val="0000FF"/>
                <w:sz w:val="24"/>
                <w:szCs w:val="24"/>
              </w:rPr>
              <w:t>工作环境</w:t>
            </w:r>
          </w:p>
        </w:tc>
        <w:tc>
          <w:tcPr>
            <w:tcW w:w="1667" w:type="dxa"/>
            <w:tcBorders>
              <w:tl2br w:val="nil"/>
              <w:tr2bl w:val="nil"/>
            </w:tcBorders>
            <w:vAlign w:val="center"/>
          </w:tcPr>
          <w:p w14:paraId="726D6202">
            <w:pPr>
              <w:spacing w:line="360" w:lineRule="auto"/>
              <w:jc w:val="center"/>
              <w:outlineLvl w:val="0"/>
              <w:rPr>
                <w:rFonts w:hint="eastAsia" w:ascii="华文宋体" w:hAnsi="华文宋体" w:eastAsia="华文宋体" w:cs="华文宋体"/>
                <w:bCs/>
                <w:color w:val="0000FF"/>
                <w:sz w:val="24"/>
                <w:szCs w:val="24"/>
              </w:rPr>
            </w:pPr>
            <w:r>
              <w:rPr>
                <w:rFonts w:hint="eastAsia" w:ascii="华文宋体" w:hAnsi="华文宋体" w:eastAsia="华文宋体" w:cs="华文宋体"/>
                <w:bCs/>
                <w:color w:val="0000FF"/>
                <w:sz w:val="24"/>
                <w:szCs w:val="24"/>
              </w:rPr>
              <w:t>类型</w:t>
            </w:r>
          </w:p>
        </w:tc>
        <w:tc>
          <w:tcPr>
            <w:tcW w:w="3199" w:type="dxa"/>
            <w:tcBorders>
              <w:tl2br w:val="nil"/>
              <w:tr2bl w:val="nil"/>
            </w:tcBorders>
            <w:vAlign w:val="center"/>
          </w:tcPr>
          <w:p w14:paraId="28ACBC6F">
            <w:pPr>
              <w:spacing w:line="360" w:lineRule="auto"/>
              <w:jc w:val="center"/>
              <w:outlineLvl w:val="0"/>
              <w:rPr>
                <w:rFonts w:hint="eastAsia" w:ascii="华文宋体" w:hAnsi="华文宋体" w:eastAsia="华文宋体" w:cs="华文宋体"/>
                <w:bCs/>
                <w:color w:val="0000FF"/>
                <w:sz w:val="24"/>
                <w:szCs w:val="24"/>
              </w:rPr>
            </w:pPr>
            <w:r>
              <w:rPr>
                <w:rFonts w:hint="eastAsia" w:ascii="华文宋体" w:hAnsi="华文宋体" w:eastAsia="华文宋体" w:cs="华文宋体"/>
                <w:bCs/>
                <w:color w:val="0000FF"/>
                <w:sz w:val="24"/>
                <w:szCs w:val="24"/>
              </w:rPr>
              <w:t>要求</w:t>
            </w:r>
          </w:p>
        </w:tc>
        <w:tc>
          <w:tcPr>
            <w:tcW w:w="1256" w:type="dxa"/>
            <w:vMerge w:val="restart"/>
            <w:tcBorders>
              <w:tl2br w:val="nil"/>
              <w:tr2bl w:val="nil"/>
            </w:tcBorders>
            <w:vAlign w:val="center"/>
          </w:tcPr>
          <w:p w14:paraId="7764EDCD">
            <w:pPr>
              <w:spacing w:line="360" w:lineRule="auto"/>
              <w:jc w:val="center"/>
              <w:outlineLvl w:val="0"/>
              <w:rPr>
                <w:rFonts w:hint="eastAsia" w:ascii="华文宋体" w:hAnsi="华文宋体" w:eastAsia="华文宋体" w:cs="华文宋体"/>
                <w:bCs/>
                <w:color w:val="0000FF"/>
                <w:sz w:val="24"/>
                <w:szCs w:val="24"/>
              </w:rPr>
            </w:pPr>
            <w:r>
              <w:rPr>
                <w:rFonts w:hint="eastAsia" w:ascii="华文宋体" w:hAnsi="华文宋体" w:eastAsia="华文宋体" w:cs="华文宋体"/>
                <w:bCs/>
                <w:color w:val="0000FF"/>
                <w:sz w:val="24"/>
                <w:szCs w:val="24"/>
              </w:rPr>
              <w:t>运输及贮存条件</w:t>
            </w:r>
          </w:p>
        </w:tc>
        <w:tc>
          <w:tcPr>
            <w:tcW w:w="1470" w:type="dxa"/>
            <w:tcBorders>
              <w:tl2br w:val="nil"/>
              <w:tr2bl w:val="nil"/>
            </w:tcBorders>
          </w:tcPr>
          <w:p w14:paraId="3089DA64">
            <w:pPr>
              <w:spacing w:line="360" w:lineRule="auto"/>
              <w:jc w:val="center"/>
              <w:outlineLvl w:val="0"/>
              <w:rPr>
                <w:color w:val="0000FF"/>
                <w:sz w:val="24"/>
                <w:szCs w:val="24"/>
              </w:rPr>
            </w:pPr>
            <w:r>
              <w:rPr>
                <w:rFonts w:hint="eastAsia" w:ascii="华文宋体" w:hAnsi="华文宋体" w:eastAsia="华文宋体" w:cs="华文宋体"/>
                <w:bCs/>
                <w:color w:val="0000FF"/>
                <w:sz w:val="24"/>
                <w:szCs w:val="24"/>
              </w:rPr>
              <w:t>类型</w:t>
            </w:r>
          </w:p>
        </w:tc>
        <w:tc>
          <w:tcPr>
            <w:tcW w:w="3741" w:type="dxa"/>
            <w:tcBorders>
              <w:tl2br w:val="nil"/>
              <w:tr2bl w:val="nil"/>
            </w:tcBorders>
          </w:tcPr>
          <w:p w14:paraId="35B9B498">
            <w:pPr>
              <w:spacing w:line="360" w:lineRule="auto"/>
              <w:jc w:val="center"/>
              <w:outlineLvl w:val="0"/>
              <w:rPr>
                <w:rFonts w:hint="eastAsia" w:ascii="华文宋体" w:hAnsi="华文宋体" w:eastAsia="华文宋体" w:cs="华文宋体"/>
                <w:bCs/>
                <w:color w:val="0000FF"/>
                <w:sz w:val="24"/>
                <w:szCs w:val="24"/>
              </w:rPr>
            </w:pPr>
            <w:r>
              <w:rPr>
                <w:rFonts w:hint="eastAsia" w:ascii="华文宋体" w:hAnsi="华文宋体" w:eastAsia="华文宋体" w:cs="华文宋体"/>
                <w:bCs/>
                <w:color w:val="0000FF"/>
                <w:sz w:val="24"/>
                <w:szCs w:val="24"/>
              </w:rPr>
              <w:t>要求</w:t>
            </w:r>
          </w:p>
        </w:tc>
      </w:tr>
      <w:tr w14:paraId="78B515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79" w:type="dxa"/>
            <w:vMerge w:val="continue"/>
            <w:tcBorders>
              <w:tl2br w:val="nil"/>
              <w:tr2bl w:val="nil"/>
            </w:tcBorders>
            <w:vAlign w:val="center"/>
          </w:tcPr>
          <w:p w14:paraId="2BFD2004">
            <w:pPr>
              <w:spacing w:line="360" w:lineRule="auto"/>
              <w:jc w:val="center"/>
              <w:outlineLvl w:val="0"/>
              <w:rPr>
                <w:rFonts w:hint="eastAsia" w:ascii="华文宋体" w:hAnsi="华文宋体" w:eastAsia="华文宋体" w:cs="华文宋体"/>
                <w:bCs/>
                <w:color w:val="0000FF"/>
                <w:sz w:val="24"/>
                <w:szCs w:val="24"/>
              </w:rPr>
            </w:pPr>
          </w:p>
        </w:tc>
        <w:tc>
          <w:tcPr>
            <w:tcW w:w="1667" w:type="dxa"/>
            <w:tcBorders>
              <w:tl2br w:val="nil"/>
              <w:tr2bl w:val="nil"/>
            </w:tcBorders>
            <w:vAlign w:val="center"/>
          </w:tcPr>
          <w:p w14:paraId="1754B8CD">
            <w:pPr>
              <w:spacing w:line="360" w:lineRule="auto"/>
              <w:jc w:val="center"/>
              <w:outlineLvl w:val="0"/>
              <w:rPr>
                <w:rFonts w:hint="eastAsia" w:ascii="华文宋体" w:hAnsi="华文宋体" w:eastAsia="华文宋体" w:cs="华文宋体"/>
                <w:bCs/>
                <w:color w:val="0000FF"/>
                <w:sz w:val="24"/>
                <w:szCs w:val="24"/>
              </w:rPr>
            </w:pPr>
            <w:r>
              <w:rPr>
                <w:rFonts w:hint="eastAsia" w:ascii="华文宋体" w:hAnsi="华文宋体" w:eastAsia="华文宋体" w:cs="华文宋体"/>
                <w:bCs/>
                <w:color w:val="0000FF"/>
                <w:sz w:val="24"/>
                <w:szCs w:val="24"/>
              </w:rPr>
              <w:t>环境温度</w:t>
            </w:r>
          </w:p>
        </w:tc>
        <w:tc>
          <w:tcPr>
            <w:tcW w:w="3199" w:type="dxa"/>
            <w:tcBorders>
              <w:tl2br w:val="nil"/>
              <w:tr2bl w:val="nil"/>
            </w:tcBorders>
            <w:vAlign w:val="center"/>
          </w:tcPr>
          <w:p w14:paraId="55FAA0C9">
            <w:pPr>
              <w:spacing w:line="360" w:lineRule="auto"/>
              <w:outlineLvl w:val="0"/>
              <w:rPr>
                <w:rFonts w:hint="eastAsia" w:ascii="华文宋体" w:hAnsi="华文宋体" w:eastAsia="华文宋体" w:cs="华文宋体"/>
                <w:bCs/>
                <w:color w:val="0000FF"/>
                <w:sz w:val="24"/>
                <w:szCs w:val="24"/>
              </w:rPr>
            </w:pPr>
          </w:p>
        </w:tc>
        <w:tc>
          <w:tcPr>
            <w:tcW w:w="1256" w:type="dxa"/>
            <w:vMerge w:val="continue"/>
            <w:tcBorders>
              <w:tl2br w:val="nil"/>
              <w:tr2bl w:val="nil"/>
            </w:tcBorders>
          </w:tcPr>
          <w:p w14:paraId="44496305">
            <w:pPr>
              <w:spacing w:line="360" w:lineRule="auto"/>
              <w:jc w:val="center"/>
              <w:outlineLvl w:val="0"/>
              <w:rPr>
                <w:rFonts w:hint="eastAsia" w:ascii="华文宋体" w:hAnsi="华文宋体" w:eastAsia="华文宋体" w:cs="华文宋体"/>
                <w:bCs/>
                <w:color w:val="0000FF"/>
                <w:sz w:val="24"/>
                <w:szCs w:val="24"/>
              </w:rPr>
            </w:pPr>
          </w:p>
        </w:tc>
        <w:tc>
          <w:tcPr>
            <w:tcW w:w="1470" w:type="dxa"/>
            <w:tcBorders>
              <w:tl2br w:val="nil"/>
              <w:tr2bl w:val="nil"/>
            </w:tcBorders>
          </w:tcPr>
          <w:p w14:paraId="6443B2B1">
            <w:pPr>
              <w:spacing w:line="360" w:lineRule="auto"/>
              <w:jc w:val="center"/>
              <w:outlineLvl w:val="0"/>
              <w:rPr>
                <w:color w:val="0000FF"/>
                <w:sz w:val="24"/>
                <w:szCs w:val="24"/>
              </w:rPr>
            </w:pPr>
            <w:r>
              <w:rPr>
                <w:rFonts w:hint="eastAsia" w:ascii="华文宋体" w:hAnsi="华文宋体" w:eastAsia="华文宋体" w:cs="华文宋体"/>
                <w:bCs/>
                <w:color w:val="0000FF"/>
                <w:sz w:val="24"/>
                <w:szCs w:val="24"/>
              </w:rPr>
              <w:t>环境温度</w:t>
            </w:r>
          </w:p>
        </w:tc>
        <w:tc>
          <w:tcPr>
            <w:tcW w:w="3741" w:type="dxa"/>
            <w:tcBorders>
              <w:tl2br w:val="nil"/>
              <w:tr2bl w:val="nil"/>
            </w:tcBorders>
          </w:tcPr>
          <w:p w14:paraId="6CF0E4FA">
            <w:pPr>
              <w:spacing w:line="360" w:lineRule="auto"/>
              <w:outlineLvl w:val="0"/>
              <w:rPr>
                <w:rFonts w:hint="eastAsia" w:ascii="华文宋体" w:hAnsi="华文宋体" w:eastAsia="华文宋体" w:cs="华文宋体"/>
                <w:bCs/>
                <w:color w:val="0000FF"/>
                <w:sz w:val="24"/>
                <w:szCs w:val="24"/>
              </w:rPr>
            </w:pPr>
          </w:p>
        </w:tc>
      </w:tr>
      <w:tr w14:paraId="093100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79" w:type="dxa"/>
            <w:vMerge w:val="continue"/>
            <w:tcBorders>
              <w:tl2br w:val="nil"/>
              <w:tr2bl w:val="nil"/>
            </w:tcBorders>
            <w:vAlign w:val="center"/>
          </w:tcPr>
          <w:p w14:paraId="257B2CF1">
            <w:pPr>
              <w:spacing w:line="360" w:lineRule="auto"/>
              <w:jc w:val="center"/>
              <w:outlineLvl w:val="0"/>
              <w:rPr>
                <w:rFonts w:hint="eastAsia" w:ascii="华文宋体" w:hAnsi="华文宋体" w:eastAsia="华文宋体" w:cs="华文宋体"/>
                <w:bCs/>
                <w:color w:val="0000FF"/>
                <w:sz w:val="24"/>
                <w:szCs w:val="24"/>
              </w:rPr>
            </w:pPr>
          </w:p>
        </w:tc>
        <w:tc>
          <w:tcPr>
            <w:tcW w:w="1667" w:type="dxa"/>
            <w:tcBorders>
              <w:tl2br w:val="nil"/>
              <w:tr2bl w:val="nil"/>
            </w:tcBorders>
            <w:vAlign w:val="center"/>
          </w:tcPr>
          <w:p w14:paraId="52ABF142">
            <w:pPr>
              <w:spacing w:line="360" w:lineRule="auto"/>
              <w:jc w:val="center"/>
              <w:outlineLvl w:val="0"/>
              <w:rPr>
                <w:rFonts w:hint="eastAsia" w:ascii="华文宋体" w:hAnsi="华文宋体" w:eastAsia="华文宋体" w:cs="华文宋体"/>
                <w:bCs/>
                <w:color w:val="0000FF"/>
                <w:sz w:val="24"/>
                <w:szCs w:val="24"/>
              </w:rPr>
            </w:pPr>
            <w:r>
              <w:rPr>
                <w:rFonts w:hint="eastAsia" w:ascii="华文宋体" w:hAnsi="华文宋体" w:eastAsia="华文宋体" w:cs="华文宋体"/>
                <w:bCs/>
                <w:color w:val="0000FF"/>
                <w:sz w:val="24"/>
                <w:szCs w:val="24"/>
              </w:rPr>
              <w:t>湿度范围</w:t>
            </w:r>
          </w:p>
        </w:tc>
        <w:tc>
          <w:tcPr>
            <w:tcW w:w="3199" w:type="dxa"/>
            <w:tcBorders>
              <w:tl2br w:val="nil"/>
              <w:tr2bl w:val="nil"/>
            </w:tcBorders>
            <w:vAlign w:val="center"/>
          </w:tcPr>
          <w:p w14:paraId="079344A3">
            <w:pPr>
              <w:spacing w:line="360" w:lineRule="auto"/>
              <w:outlineLvl w:val="0"/>
              <w:rPr>
                <w:rFonts w:hint="eastAsia" w:ascii="华文宋体" w:hAnsi="华文宋体" w:eastAsia="华文宋体" w:cs="华文宋体"/>
                <w:bCs/>
                <w:color w:val="0000FF"/>
                <w:sz w:val="24"/>
                <w:szCs w:val="24"/>
              </w:rPr>
            </w:pPr>
          </w:p>
        </w:tc>
        <w:tc>
          <w:tcPr>
            <w:tcW w:w="1256" w:type="dxa"/>
            <w:vMerge w:val="continue"/>
            <w:tcBorders>
              <w:tl2br w:val="nil"/>
              <w:tr2bl w:val="nil"/>
            </w:tcBorders>
          </w:tcPr>
          <w:p w14:paraId="6069EFDB">
            <w:pPr>
              <w:spacing w:line="360" w:lineRule="auto"/>
              <w:jc w:val="center"/>
              <w:outlineLvl w:val="0"/>
              <w:rPr>
                <w:rFonts w:hint="eastAsia" w:ascii="华文宋体" w:hAnsi="华文宋体" w:eastAsia="华文宋体" w:cs="华文宋体"/>
                <w:bCs/>
                <w:color w:val="0000FF"/>
                <w:sz w:val="24"/>
                <w:szCs w:val="24"/>
              </w:rPr>
            </w:pPr>
          </w:p>
        </w:tc>
        <w:tc>
          <w:tcPr>
            <w:tcW w:w="1470" w:type="dxa"/>
            <w:tcBorders>
              <w:tl2br w:val="nil"/>
              <w:tr2bl w:val="nil"/>
            </w:tcBorders>
          </w:tcPr>
          <w:p w14:paraId="35C35927">
            <w:pPr>
              <w:spacing w:line="360" w:lineRule="auto"/>
              <w:jc w:val="center"/>
              <w:outlineLvl w:val="0"/>
              <w:rPr>
                <w:color w:val="0000FF"/>
                <w:sz w:val="24"/>
                <w:szCs w:val="24"/>
              </w:rPr>
            </w:pPr>
            <w:r>
              <w:rPr>
                <w:rFonts w:hint="eastAsia" w:ascii="华文宋体" w:hAnsi="华文宋体" w:eastAsia="华文宋体" w:cs="华文宋体"/>
                <w:bCs/>
                <w:color w:val="0000FF"/>
                <w:sz w:val="24"/>
                <w:szCs w:val="24"/>
              </w:rPr>
              <w:t>湿度范围</w:t>
            </w:r>
          </w:p>
        </w:tc>
        <w:tc>
          <w:tcPr>
            <w:tcW w:w="3741" w:type="dxa"/>
            <w:tcBorders>
              <w:tl2br w:val="nil"/>
              <w:tr2bl w:val="nil"/>
            </w:tcBorders>
          </w:tcPr>
          <w:p w14:paraId="295998E0">
            <w:pPr>
              <w:spacing w:line="360" w:lineRule="auto"/>
              <w:outlineLvl w:val="0"/>
              <w:rPr>
                <w:rFonts w:hint="eastAsia" w:ascii="华文宋体" w:hAnsi="华文宋体" w:eastAsia="华文宋体" w:cs="华文宋体"/>
                <w:color w:val="0000FF"/>
                <w:sz w:val="24"/>
                <w:szCs w:val="24"/>
              </w:rPr>
            </w:pPr>
          </w:p>
        </w:tc>
      </w:tr>
      <w:tr w14:paraId="290B8D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79" w:type="dxa"/>
            <w:vMerge w:val="continue"/>
            <w:tcBorders>
              <w:tl2br w:val="nil"/>
              <w:tr2bl w:val="nil"/>
            </w:tcBorders>
            <w:vAlign w:val="center"/>
          </w:tcPr>
          <w:p w14:paraId="29B8E425">
            <w:pPr>
              <w:spacing w:line="360" w:lineRule="auto"/>
              <w:jc w:val="center"/>
              <w:outlineLvl w:val="0"/>
              <w:rPr>
                <w:rFonts w:hint="eastAsia" w:ascii="华文宋体" w:hAnsi="华文宋体" w:eastAsia="华文宋体" w:cs="华文宋体"/>
                <w:bCs/>
                <w:color w:val="0000FF"/>
                <w:sz w:val="24"/>
                <w:szCs w:val="24"/>
              </w:rPr>
            </w:pPr>
          </w:p>
        </w:tc>
        <w:tc>
          <w:tcPr>
            <w:tcW w:w="1667" w:type="dxa"/>
            <w:tcBorders>
              <w:tl2br w:val="nil"/>
              <w:tr2bl w:val="nil"/>
            </w:tcBorders>
            <w:vAlign w:val="center"/>
          </w:tcPr>
          <w:p w14:paraId="0E417603">
            <w:pPr>
              <w:spacing w:line="360" w:lineRule="auto"/>
              <w:jc w:val="center"/>
              <w:outlineLvl w:val="0"/>
              <w:rPr>
                <w:rFonts w:hint="eastAsia" w:ascii="华文宋体" w:hAnsi="华文宋体" w:eastAsia="华文宋体" w:cs="华文宋体"/>
                <w:bCs/>
                <w:color w:val="0000FF"/>
                <w:sz w:val="24"/>
                <w:szCs w:val="24"/>
              </w:rPr>
            </w:pPr>
            <w:r>
              <w:rPr>
                <w:rFonts w:hint="eastAsia" w:ascii="华文宋体" w:hAnsi="华文宋体" w:eastAsia="华文宋体" w:cs="华文宋体"/>
                <w:bCs/>
                <w:color w:val="0000FF"/>
                <w:sz w:val="24"/>
                <w:szCs w:val="24"/>
              </w:rPr>
              <w:t>大气压力</w:t>
            </w:r>
          </w:p>
        </w:tc>
        <w:tc>
          <w:tcPr>
            <w:tcW w:w="3199" w:type="dxa"/>
            <w:tcBorders>
              <w:tl2br w:val="nil"/>
              <w:tr2bl w:val="nil"/>
            </w:tcBorders>
            <w:vAlign w:val="center"/>
          </w:tcPr>
          <w:p w14:paraId="7A2CE839">
            <w:pPr>
              <w:spacing w:line="360" w:lineRule="auto"/>
              <w:outlineLvl w:val="0"/>
              <w:rPr>
                <w:rFonts w:hint="eastAsia" w:ascii="华文宋体" w:hAnsi="华文宋体" w:eastAsia="华文宋体" w:cs="华文宋体"/>
                <w:bCs/>
                <w:color w:val="0000FF"/>
                <w:sz w:val="24"/>
                <w:szCs w:val="24"/>
              </w:rPr>
            </w:pPr>
          </w:p>
        </w:tc>
        <w:tc>
          <w:tcPr>
            <w:tcW w:w="1256" w:type="dxa"/>
            <w:vMerge w:val="continue"/>
            <w:tcBorders>
              <w:tl2br w:val="nil"/>
              <w:tr2bl w:val="nil"/>
            </w:tcBorders>
          </w:tcPr>
          <w:p w14:paraId="056A6E15">
            <w:pPr>
              <w:spacing w:line="360" w:lineRule="auto"/>
              <w:jc w:val="center"/>
              <w:outlineLvl w:val="0"/>
              <w:rPr>
                <w:rFonts w:hint="eastAsia" w:ascii="华文宋体" w:hAnsi="华文宋体" w:eastAsia="华文宋体" w:cs="华文宋体"/>
                <w:bCs/>
                <w:color w:val="0000FF"/>
                <w:sz w:val="24"/>
                <w:szCs w:val="24"/>
              </w:rPr>
            </w:pPr>
          </w:p>
        </w:tc>
        <w:tc>
          <w:tcPr>
            <w:tcW w:w="1470" w:type="dxa"/>
            <w:tcBorders>
              <w:tl2br w:val="nil"/>
              <w:tr2bl w:val="nil"/>
            </w:tcBorders>
          </w:tcPr>
          <w:p w14:paraId="342ED482">
            <w:pPr>
              <w:spacing w:line="360" w:lineRule="auto"/>
              <w:jc w:val="center"/>
              <w:outlineLvl w:val="0"/>
              <w:rPr>
                <w:color w:val="0000FF"/>
                <w:sz w:val="24"/>
                <w:szCs w:val="24"/>
              </w:rPr>
            </w:pPr>
            <w:r>
              <w:rPr>
                <w:rFonts w:hint="eastAsia" w:ascii="华文宋体" w:hAnsi="华文宋体" w:eastAsia="华文宋体" w:cs="华文宋体"/>
                <w:bCs/>
                <w:color w:val="0000FF"/>
                <w:sz w:val="24"/>
                <w:szCs w:val="24"/>
              </w:rPr>
              <w:t>大气压力</w:t>
            </w:r>
          </w:p>
        </w:tc>
        <w:tc>
          <w:tcPr>
            <w:tcW w:w="3741" w:type="dxa"/>
            <w:tcBorders>
              <w:tl2br w:val="nil"/>
              <w:tr2bl w:val="nil"/>
            </w:tcBorders>
          </w:tcPr>
          <w:p w14:paraId="5A911856">
            <w:pPr>
              <w:spacing w:line="360" w:lineRule="auto"/>
              <w:outlineLvl w:val="0"/>
              <w:rPr>
                <w:rFonts w:hint="eastAsia" w:ascii="华文宋体" w:hAnsi="华文宋体" w:eastAsia="华文宋体" w:cs="华文宋体"/>
                <w:bCs/>
                <w:color w:val="0000FF"/>
                <w:sz w:val="24"/>
                <w:szCs w:val="24"/>
              </w:rPr>
            </w:pPr>
          </w:p>
        </w:tc>
      </w:tr>
      <w:tr w14:paraId="3D50E7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79" w:type="dxa"/>
            <w:vMerge w:val="continue"/>
            <w:tcBorders>
              <w:tl2br w:val="nil"/>
              <w:tr2bl w:val="nil"/>
            </w:tcBorders>
          </w:tcPr>
          <w:p w14:paraId="30B28DEC">
            <w:pPr>
              <w:spacing w:line="360" w:lineRule="auto"/>
              <w:jc w:val="center"/>
              <w:outlineLvl w:val="0"/>
              <w:rPr>
                <w:rFonts w:hint="eastAsia" w:ascii="华文宋体" w:hAnsi="华文宋体" w:eastAsia="华文宋体" w:cs="华文宋体"/>
                <w:bCs/>
                <w:color w:val="0000FF"/>
                <w:sz w:val="24"/>
                <w:szCs w:val="24"/>
              </w:rPr>
            </w:pPr>
          </w:p>
        </w:tc>
        <w:tc>
          <w:tcPr>
            <w:tcW w:w="1667" w:type="dxa"/>
            <w:tcBorders>
              <w:tl2br w:val="nil"/>
              <w:tr2bl w:val="nil"/>
            </w:tcBorders>
          </w:tcPr>
          <w:p w14:paraId="663129EA">
            <w:pPr>
              <w:spacing w:line="360" w:lineRule="auto"/>
              <w:jc w:val="center"/>
              <w:outlineLvl w:val="0"/>
              <w:rPr>
                <w:rFonts w:hint="eastAsia" w:ascii="华文宋体" w:hAnsi="华文宋体" w:eastAsia="华文宋体" w:cs="华文宋体"/>
                <w:color w:val="0000FF"/>
                <w:sz w:val="24"/>
                <w:szCs w:val="24"/>
              </w:rPr>
            </w:pPr>
            <w:r>
              <w:rPr>
                <w:rFonts w:hint="eastAsia" w:ascii="华文宋体" w:hAnsi="华文宋体" w:eastAsia="华文宋体" w:cs="华文宋体"/>
                <w:color w:val="0000FF"/>
                <w:sz w:val="24"/>
                <w:szCs w:val="24"/>
              </w:rPr>
              <w:t>海拔高度</w:t>
            </w:r>
          </w:p>
        </w:tc>
        <w:tc>
          <w:tcPr>
            <w:tcW w:w="3199" w:type="dxa"/>
            <w:tcBorders>
              <w:tl2br w:val="nil"/>
              <w:tr2bl w:val="nil"/>
            </w:tcBorders>
            <w:vAlign w:val="center"/>
          </w:tcPr>
          <w:p w14:paraId="671B42AA">
            <w:pPr>
              <w:spacing w:line="360" w:lineRule="auto"/>
              <w:outlineLvl w:val="0"/>
              <w:rPr>
                <w:rFonts w:hint="eastAsia" w:ascii="华文宋体" w:hAnsi="华文宋体" w:eastAsia="华文宋体" w:cs="华文宋体"/>
                <w:color w:val="0000FF"/>
                <w:sz w:val="24"/>
                <w:szCs w:val="24"/>
              </w:rPr>
            </w:pPr>
          </w:p>
        </w:tc>
        <w:tc>
          <w:tcPr>
            <w:tcW w:w="1256" w:type="dxa"/>
            <w:vMerge w:val="continue"/>
            <w:tcBorders>
              <w:tl2br w:val="nil"/>
              <w:tr2bl w:val="nil"/>
            </w:tcBorders>
          </w:tcPr>
          <w:p w14:paraId="15C1F582">
            <w:pPr>
              <w:spacing w:line="360" w:lineRule="auto"/>
              <w:jc w:val="center"/>
              <w:outlineLvl w:val="0"/>
              <w:rPr>
                <w:rFonts w:hint="eastAsia" w:ascii="华文宋体" w:hAnsi="华文宋体" w:eastAsia="华文宋体" w:cs="华文宋体"/>
                <w:color w:val="0000FF"/>
                <w:sz w:val="24"/>
                <w:szCs w:val="24"/>
              </w:rPr>
            </w:pPr>
          </w:p>
        </w:tc>
        <w:tc>
          <w:tcPr>
            <w:tcW w:w="1470" w:type="dxa"/>
            <w:tcBorders>
              <w:tl2br w:val="nil"/>
              <w:tr2bl w:val="nil"/>
            </w:tcBorders>
          </w:tcPr>
          <w:p w14:paraId="25E3F4F8">
            <w:pPr>
              <w:spacing w:line="360" w:lineRule="auto"/>
              <w:jc w:val="center"/>
              <w:outlineLvl w:val="0"/>
              <w:rPr>
                <w:color w:val="0000FF"/>
                <w:sz w:val="24"/>
                <w:szCs w:val="24"/>
              </w:rPr>
            </w:pPr>
            <w:r>
              <w:rPr>
                <w:rFonts w:hint="eastAsia" w:ascii="华文宋体" w:hAnsi="华文宋体" w:eastAsia="华文宋体" w:cs="华文宋体"/>
                <w:color w:val="0000FF"/>
                <w:sz w:val="24"/>
                <w:szCs w:val="24"/>
              </w:rPr>
              <w:t>海拔高度</w:t>
            </w:r>
          </w:p>
        </w:tc>
        <w:tc>
          <w:tcPr>
            <w:tcW w:w="3741" w:type="dxa"/>
            <w:tcBorders>
              <w:tl2br w:val="nil"/>
              <w:tr2bl w:val="nil"/>
            </w:tcBorders>
          </w:tcPr>
          <w:p w14:paraId="2BC39DD5">
            <w:pPr>
              <w:spacing w:line="360" w:lineRule="auto"/>
              <w:outlineLvl w:val="0"/>
              <w:rPr>
                <w:rFonts w:hint="eastAsia" w:ascii="华文宋体" w:hAnsi="华文宋体" w:eastAsia="华文宋体" w:cs="华文宋体"/>
                <w:color w:val="0000FF"/>
                <w:sz w:val="24"/>
                <w:szCs w:val="24"/>
              </w:rPr>
            </w:pPr>
          </w:p>
        </w:tc>
      </w:tr>
    </w:tbl>
    <w:p w14:paraId="5F99B19E">
      <w:pPr>
        <w:spacing w:line="360" w:lineRule="auto"/>
        <w:ind w:left="420" w:leftChars="200" w:firstLine="480" w:firstLineChars="200"/>
        <w:rPr>
          <w:rFonts w:hint="eastAsia" w:ascii="华文宋体" w:hAnsi="华文宋体" w:eastAsia="华文宋体" w:cs="华文宋体"/>
          <w:bCs/>
          <w:color w:val="0000FF"/>
          <w:sz w:val="24"/>
          <w:szCs w:val="24"/>
        </w:rPr>
      </w:pPr>
      <w:r>
        <w:rPr>
          <w:rFonts w:hint="eastAsia" w:ascii="华文宋体" w:hAnsi="华文宋体" w:eastAsia="华文宋体" w:cs="华文宋体"/>
          <w:bCs/>
          <w:color w:val="0000FF"/>
          <w:sz w:val="24"/>
          <w:szCs w:val="24"/>
        </w:rPr>
        <w:t>产品在正常环境温度下进行常规老化试验，试环结果见老化测试报告：xxxxx</w:t>
      </w:r>
    </w:p>
    <w:p w14:paraId="12C7C3E8">
      <w:pPr>
        <w:spacing w:line="360" w:lineRule="auto"/>
        <w:ind w:left="420" w:leftChars="200" w:firstLine="480" w:firstLineChars="200"/>
        <w:rPr>
          <w:rFonts w:hint="eastAsia" w:ascii="华文宋体" w:hAnsi="华文宋体" w:eastAsia="华文宋体" w:cs="华文宋体"/>
          <w:bCs/>
          <w:color w:val="0000FF"/>
          <w:sz w:val="24"/>
          <w:szCs w:val="24"/>
        </w:rPr>
      </w:pPr>
    </w:p>
    <w:p w14:paraId="2B6D8EAF">
      <w:pPr>
        <w:numPr>
          <w:ilvl w:val="0"/>
          <w:numId w:val="76"/>
        </w:numPr>
        <w:spacing w:line="360" w:lineRule="auto"/>
        <w:rPr>
          <w:rFonts w:hint="eastAsia" w:ascii="宋体" w:hAnsi="宋体" w:cs="宋体"/>
          <w:b/>
          <w:bCs/>
          <w:sz w:val="28"/>
          <w:szCs w:val="28"/>
        </w:rPr>
      </w:pPr>
      <w:r>
        <w:rPr>
          <w:rFonts w:hint="eastAsia" w:ascii="宋体" w:hAnsi="宋体" w:cs="宋体"/>
          <w:b/>
          <w:bCs/>
          <w:sz w:val="28"/>
          <w:szCs w:val="28"/>
        </w:rPr>
        <w:t>重复性使用研究</w:t>
      </w:r>
    </w:p>
    <w:p w14:paraId="2868C7BC">
      <w:pPr>
        <w:spacing w:line="360" w:lineRule="auto"/>
        <w:rPr>
          <w:rFonts w:hint="eastAsia"/>
          <w:sz w:val="24"/>
          <w:szCs w:val="24"/>
        </w:rPr>
      </w:pPr>
      <w:r>
        <w:rPr>
          <w:rFonts w:hint="eastAsia"/>
        </w:rPr>
        <w:t xml:space="preserve">    </w:t>
      </w:r>
      <w:r>
        <w:rPr>
          <w:rFonts w:hint="eastAsia"/>
          <w:sz w:val="24"/>
          <w:szCs w:val="24"/>
        </w:rPr>
        <w:t xml:space="preserve">    不适用</w:t>
      </w:r>
    </w:p>
    <w:p w14:paraId="0B025FF7">
      <w:pPr>
        <w:numPr>
          <w:ilvl w:val="0"/>
          <w:numId w:val="76"/>
        </w:numPr>
        <w:spacing w:line="360" w:lineRule="auto"/>
        <w:rPr>
          <w:rFonts w:hint="eastAsia" w:ascii="宋体" w:hAnsi="宋体" w:cs="宋体"/>
          <w:b/>
          <w:bCs/>
          <w:sz w:val="28"/>
          <w:szCs w:val="28"/>
        </w:rPr>
      </w:pPr>
      <w:r>
        <w:rPr>
          <w:rFonts w:hint="eastAsia" w:ascii="宋体" w:hAnsi="宋体" w:cs="宋体"/>
          <w:b/>
          <w:bCs/>
          <w:sz w:val="28"/>
          <w:szCs w:val="28"/>
        </w:rPr>
        <w:t>包装及包装完整性研究</w:t>
      </w:r>
    </w:p>
    <w:p w14:paraId="29EB3840">
      <w:pPr>
        <w:spacing w:line="360" w:lineRule="auto"/>
        <w:ind w:left="420" w:leftChars="200"/>
        <w:rPr>
          <w:rFonts w:hint="eastAsia" w:ascii="宋体" w:hAnsi="宋体" w:cs="华文宋体"/>
          <w:bCs/>
          <w:color w:val="000000"/>
          <w:sz w:val="24"/>
          <w:szCs w:val="24"/>
        </w:rPr>
      </w:pPr>
      <w:r>
        <w:rPr>
          <w:rFonts w:hint="eastAsia" w:ascii="华文宋体" w:hAnsi="华文宋体" w:eastAsia="华文宋体" w:cs="华文宋体"/>
          <w:bCs/>
          <w:color w:val="000000"/>
          <w:sz w:val="24"/>
          <w:szCs w:val="24"/>
        </w:rPr>
        <w:t xml:space="preserve">    </w:t>
      </w:r>
      <w:r>
        <w:rPr>
          <w:rFonts w:hint="eastAsia" w:ascii="宋体" w:hAnsi="宋体" w:cs="华文宋体"/>
          <w:bCs/>
          <w:color w:val="000000"/>
          <w:sz w:val="24"/>
          <w:szCs w:val="24"/>
        </w:rPr>
        <w:t>本产品为二类无菌无菌医疗器械，所以按GB/T9706.27及产品自身特性要求，单包装采用铝箔包装，中盒采用白板纸盒，外箱选用双层瓦楞纸包装，按要求进行了运输试验，满足标准要求，以下为单包装包装设计图：</w:t>
      </w:r>
    </w:p>
    <w:p w14:paraId="0EC14CA8">
      <w:pPr>
        <w:spacing w:line="360" w:lineRule="auto"/>
        <w:ind w:left="840" w:leftChars="400"/>
        <w:rPr>
          <w:rFonts w:hint="eastAsia" w:ascii="宋体" w:hAnsi="宋体" w:cs="华文宋体"/>
          <w:bCs/>
          <w:color w:val="000000"/>
          <w:sz w:val="24"/>
          <w:szCs w:val="24"/>
        </w:rPr>
      </w:pPr>
      <w:r>
        <w:rPr>
          <w:rFonts w:hint="eastAsia" w:ascii="宋体" w:hAnsi="宋体" w:cs="华文宋体"/>
          <w:bCs/>
          <w:color w:val="000000"/>
          <w:sz w:val="24"/>
          <w:szCs w:val="24"/>
        </w:rPr>
        <w:t>图1：包装设计图</w:t>
      </w:r>
    </w:p>
    <w:p w14:paraId="2C54E5B0">
      <w:pPr>
        <w:rPr>
          <w:rFonts w:ascii="宋体" w:hAnsi="宋体" w:cs="宋体"/>
          <w:kern w:val="0"/>
          <w:sz w:val="24"/>
          <w:szCs w:val="24"/>
        </w:rPr>
      </w:pPr>
      <w:r>
        <w:rPr>
          <w:rFonts w:hint="eastAsia" w:ascii="宋体" w:hAnsi="宋体" w:cs="华文宋体"/>
          <w:bCs/>
          <w:color w:val="000000"/>
          <w:sz w:val="24"/>
          <w:szCs w:val="24"/>
        </w:rPr>
        <w:t xml:space="preserve">    </w:t>
      </w:r>
    </w:p>
    <w:p w14:paraId="7FA7A4F4">
      <w:pPr>
        <w:numPr>
          <w:ilvl w:val="0"/>
          <w:numId w:val="73"/>
        </w:numPr>
        <w:spacing w:line="360" w:lineRule="auto"/>
        <w:rPr>
          <w:rFonts w:hint="eastAsia" w:ascii="宋体" w:hAnsi="宋体" w:cs="宋体"/>
          <w:b/>
          <w:bCs/>
          <w:sz w:val="28"/>
          <w:szCs w:val="28"/>
        </w:rPr>
      </w:pPr>
      <w:r>
        <w:rPr>
          <w:rFonts w:hint="eastAsia" w:ascii="宋体" w:hAnsi="宋体" w:cs="宋体"/>
          <w:b/>
          <w:bCs/>
          <w:sz w:val="28"/>
          <w:szCs w:val="28"/>
        </w:rPr>
        <w:t>动物研究</w:t>
      </w:r>
    </w:p>
    <w:p w14:paraId="4BC99BC9">
      <w:pPr>
        <w:spacing w:line="360" w:lineRule="auto"/>
        <w:rPr>
          <w:rFonts w:hint="eastAsia" w:ascii="宋体" w:hAnsi="宋体" w:cs="宋体"/>
          <w:b/>
          <w:bCs/>
          <w:sz w:val="24"/>
          <w:szCs w:val="24"/>
        </w:rPr>
      </w:pPr>
      <w:r>
        <w:rPr>
          <w:rFonts w:hint="eastAsia" w:ascii="宋体" w:hAnsi="宋体" w:cs="宋体"/>
          <w:sz w:val="24"/>
          <w:szCs w:val="24"/>
        </w:rPr>
        <w:t xml:space="preserve">     不适用</w:t>
      </w:r>
    </w:p>
    <w:p w14:paraId="51B67D2B">
      <w:pPr>
        <w:numPr>
          <w:ilvl w:val="0"/>
          <w:numId w:val="73"/>
        </w:numPr>
        <w:spacing w:line="360" w:lineRule="auto"/>
        <w:rPr>
          <w:rFonts w:hint="eastAsia" w:ascii="宋体" w:hAnsi="宋体" w:cs="宋体"/>
          <w:b/>
          <w:bCs/>
          <w:sz w:val="28"/>
          <w:szCs w:val="28"/>
        </w:rPr>
      </w:pPr>
      <w:r>
        <w:rPr>
          <w:rFonts w:hint="eastAsia" w:ascii="宋体" w:hAnsi="宋体" w:cs="宋体"/>
          <w:b/>
          <w:bCs/>
          <w:sz w:val="28"/>
          <w:szCs w:val="28"/>
        </w:rPr>
        <w:t>软件研究</w:t>
      </w:r>
    </w:p>
    <w:p w14:paraId="405197B3">
      <w:pPr>
        <w:spacing w:line="360" w:lineRule="auto"/>
        <w:rPr>
          <w:rFonts w:hint="eastAsia" w:ascii="宋体" w:hAnsi="宋体" w:cs="宋体"/>
          <w:b/>
          <w:bCs/>
          <w:sz w:val="24"/>
          <w:szCs w:val="24"/>
        </w:rPr>
      </w:pPr>
      <w:r>
        <w:rPr>
          <w:rFonts w:hint="eastAsia" w:ascii="宋体" w:hAnsi="宋体" w:cs="宋体"/>
          <w:sz w:val="24"/>
          <w:szCs w:val="24"/>
        </w:rPr>
        <w:t xml:space="preserve">    不适用</w:t>
      </w:r>
    </w:p>
    <w:p w14:paraId="3CE657FB">
      <w:pPr>
        <w:numPr>
          <w:ilvl w:val="0"/>
          <w:numId w:val="73"/>
        </w:numPr>
        <w:spacing w:line="360" w:lineRule="auto"/>
        <w:rPr>
          <w:rFonts w:hint="eastAsia" w:ascii="宋体" w:hAnsi="宋体" w:cs="宋体"/>
          <w:b/>
          <w:bCs/>
          <w:sz w:val="28"/>
          <w:szCs w:val="28"/>
        </w:rPr>
      </w:pPr>
      <w:r>
        <w:rPr>
          <w:rFonts w:hint="eastAsia" w:ascii="宋体" w:hAnsi="宋体" w:cs="宋体"/>
          <w:b/>
          <w:bCs/>
          <w:sz w:val="28"/>
          <w:szCs w:val="28"/>
        </w:rPr>
        <w:t>其他</w:t>
      </w:r>
    </w:p>
    <w:p w14:paraId="24AE2086">
      <w:pPr>
        <w:spacing w:line="360" w:lineRule="auto"/>
        <w:rPr>
          <w:rFonts w:hint="eastAsia" w:ascii="宋体" w:hAnsi="宋体" w:cs="宋体"/>
          <w:b/>
          <w:bCs/>
          <w:sz w:val="24"/>
          <w:szCs w:val="24"/>
        </w:rPr>
      </w:pPr>
      <w:r>
        <w:rPr>
          <w:rFonts w:hint="eastAsia" w:ascii="宋体" w:hAnsi="宋体" w:cs="宋体"/>
          <w:szCs w:val="21"/>
        </w:rPr>
        <w:t xml:space="preserve">      </w:t>
      </w:r>
      <w:r>
        <w:rPr>
          <w:rFonts w:hint="eastAsia" w:ascii="宋体" w:hAnsi="宋体" w:cs="宋体"/>
          <w:sz w:val="24"/>
          <w:szCs w:val="24"/>
        </w:rPr>
        <w:t>无</w:t>
      </w:r>
    </w:p>
    <w:p w14:paraId="3875E122">
      <w:pPr>
        <w:numPr>
          <w:ilvl w:val="0"/>
          <w:numId w:val="73"/>
        </w:numPr>
        <w:spacing w:line="360" w:lineRule="auto"/>
        <w:rPr>
          <w:rFonts w:hint="eastAsia" w:ascii="宋体" w:hAnsi="宋体" w:cs="宋体"/>
          <w:b/>
          <w:bCs/>
          <w:sz w:val="28"/>
          <w:szCs w:val="28"/>
        </w:rPr>
      </w:pPr>
      <w:r>
        <w:rPr>
          <w:rFonts w:hint="eastAsia" w:ascii="宋体" w:hAnsi="宋体" w:cs="宋体"/>
          <w:b/>
          <w:bCs/>
          <w:sz w:val="28"/>
          <w:szCs w:val="28"/>
        </w:rPr>
        <w:t>研究结论</w:t>
      </w:r>
    </w:p>
    <w:p w14:paraId="1C93F860">
      <w:pPr>
        <w:spacing w:line="360" w:lineRule="auto"/>
        <w:ind w:firstLine="480" w:firstLineChars="200"/>
        <w:rPr>
          <w:rFonts w:hint="eastAsia" w:ascii="宋体" w:hAnsi="宋体" w:cs="宋体"/>
          <w:sz w:val="24"/>
          <w:szCs w:val="24"/>
        </w:rPr>
      </w:pPr>
      <w:r>
        <w:rPr>
          <w:rFonts w:hint="eastAsia" w:ascii="宋体" w:hAnsi="宋体" w:cs="宋体"/>
          <w:sz w:val="24"/>
          <w:szCs w:val="24"/>
        </w:rPr>
        <w:t>通过对理疗用电极的性能研究、有效期研究以及产品的技术指标、功能、生物性能等试验等进行检验且合格，证明本产品能够满足预期的用途，并保证临床使用的安全性和有效性。</w:t>
      </w:r>
    </w:p>
    <w:p w14:paraId="29735B5B">
      <w:pPr>
        <w:spacing w:line="360" w:lineRule="auto"/>
        <w:ind w:firstLine="420" w:firstLineChars="200"/>
        <w:rPr>
          <w:rFonts w:hint="eastAsia" w:ascii="宋体" w:hAnsi="宋体" w:cs="宋体"/>
          <w:szCs w:val="21"/>
        </w:rPr>
      </w:pPr>
    </w:p>
    <w:p w14:paraId="6090D8DA">
      <w:pPr>
        <w:spacing w:line="360" w:lineRule="auto"/>
        <w:ind w:firstLine="420" w:firstLineChars="200"/>
        <w:rPr>
          <w:rFonts w:hint="eastAsia" w:ascii="宋体" w:hAnsi="宋体" w:cs="宋体"/>
          <w:szCs w:val="21"/>
        </w:rPr>
      </w:pPr>
    </w:p>
    <w:p w14:paraId="30E5F605">
      <w:pPr>
        <w:spacing w:line="360" w:lineRule="auto"/>
        <w:ind w:left="8190" w:leftChars="3900"/>
        <w:rPr>
          <w:rFonts w:hint="eastAsia" w:ascii="宋体" w:hAnsi="宋体" w:cs="宋体"/>
          <w:sz w:val="24"/>
          <w:szCs w:val="24"/>
        </w:rPr>
      </w:pPr>
      <w:r>
        <w:rPr>
          <w:rFonts w:hint="eastAsia" w:ascii="宋体" w:hAnsi="宋体" w:cs="宋体"/>
          <w:sz w:val="24"/>
          <w:szCs w:val="24"/>
        </w:rPr>
        <w:t xml:space="preserve">研究单位： </w:t>
      </w:r>
    </w:p>
    <w:p w14:paraId="0A5831C6">
      <w:pPr>
        <w:spacing w:line="360" w:lineRule="auto"/>
        <w:ind w:left="8190" w:leftChars="3900"/>
        <w:rPr>
          <w:rFonts w:hint="eastAsia" w:ascii="宋体" w:hAnsi="宋体" w:cs="宋体"/>
          <w:sz w:val="24"/>
          <w:szCs w:val="24"/>
        </w:rPr>
      </w:pPr>
      <w:r>
        <w:rPr>
          <w:rFonts w:hint="eastAsia" w:ascii="宋体" w:hAnsi="宋体" w:cs="宋体"/>
          <w:sz w:val="24"/>
          <w:szCs w:val="24"/>
        </w:rPr>
        <w:t>公章：</w:t>
      </w:r>
    </w:p>
    <w:p w14:paraId="1FE4FE69">
      <w:pPr>
        <w:spacing w:line="360" w:lineRule="auto"/>
        <w:ind w:left="8190" w:leftChars="3900"/>
        <w:rPr>
          <w:rFonts w:hint="eastAsia" w:ascii="宋体" w:hAnsi="宋体" w:cs="宋体"/>
          <w:sz w:val="24"/>
          <w:szCs w:val="24"/>
        </w:rPr>
      </w:pPr>
      <w:r>
        <w:rPr>
          <w:rFonts w:hint="eastAsia" w:ascii="宋体" w:hAnsi="宋体" w:cs="宋体"/>
          <w:sz w:val="24"/>
          <w:szCs w:val="24"/>
        </w:rPr>
        <w:t>研究日期：</w:t>
      </w:r>
    </w:p>
    <w:p w14:paraId="39CEA9C9">
      <w:pPr>
        <w:jc w:val="center"/>
        <w:rPr>
          <w:rFonts w:hint="eastAsia" w:eastAsia="宋体"/>
          <w:lang w:eastAsia="zh-CN"/>
        </w:rPr>
      </w:pPr>
    </w:p>
    <w:p w14:paraId="0853FC73">
      <w:pPr>
        <w:jc w:val="center"/>
        <w:rPr>
          <w:rFonts w:hint="eastAsia" w:eastAsia="宋体"/>
          <w:lang w:eastAsia="zh-CN"/>
        </w:rPr>
      </w:pPr>
    </w:p>
    <w:p w14:paraId="5A2BD657">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6838" w:h="11906" w:orient="landscape"/>
      <w:pgMar w:top="1440" w:right="1080" w:bottom="1440" w:left="108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仿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VeriBest Gerber 1">
    <w:altName w:val="Segoe Print"/>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360207"/>
    <w:multiLevelType w:val="multilevel"/>
    <w:tmpl w:val="54360207"/>
    <w:lvl w:ilvl="0" w:tentative="0">
      <w:start w:val="1"/>
      <w:numFmt w:val="decimal"/>
      <w:pStyle w:val="72"/>
      <w:suff w:val="space"/>
      <w:lvlText w:val="3.%1"/>
      <w:lvlJc w:val="left"/>
      <w:pPr>
        <w:tabs>
          <w:tab w:val="left" w:pos="425"/>
        </w:tabs>
        <w:ind w:left="425" w:hanging="425"/>
      </w:pPr>
      <w:rPr>
        <w:rFonts w:hint="default" w:ascii="华文仿宋" w:hAnsi="华文仿宋" w:eastAsia="华文仿宋" w:cs="宋体"/>
        <w:b/>
        <w:bCs/>
        <w:sz w:val="24"/>
        <w:szCs w:val="24"/>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1">
    <w:nsid w:val="5436022A"/>
    <w:multiLevelType w:val="multilevel"/>
    <w:tmpl w:val="5436022A"/>
    <w:lvl w:ilvl="0" w:tentative="0">
      <w:start w:val="1"/>
      <w:numFmt w:val="decimal"/>
      <w:pStyle w:val="60"/>
      <w:suff w:val="space"/>
      <w:lvlText w:val="2.%1"/>
      <w:lvlJc w:val="left"/>
      <w:pPr>
        <w:tabs>
          <w:tab w:val="left" w:pos="0"/>
        </w:tabs>
        <w:ind w:left="425" w:hanging="425"/>
      </w:pPr>
      <w:rPr>
        <w:rFonts w:hint="default" w:ascii="华文仿宋" w:hAnsi="华文仿宋" w:eastAsia="华文仿宋" w:cs="宋体"/>
        <w:b/>
        <w:bCs/>
        <w:sz w:val="24"/>
        <w:szCs w:val="24"/>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2">
    <w:nsid w:val="5436032B"/>
    <w:multiLevelType w:val="multilevel"/>
    <w:tmpl w:val="5436032B"/>
    <w:lvl w:ilvl="0" w:tentative="0">
      <w:start w:val="1"/>
      <w:numFmt w:val="decimal"/>
      <w:pStyle w:val="38"/>
      <w:suff w:val="space"/>
      <w:lvlText w:val="5.%1"/>
      <w:lvlJc w:val="left"/>
      <w:pPr>
        <w:tabs>
          <w:tab w:val="left" w:pos="425"/>
        </w:tabs>
        <w:ind w:left="0" w:firstLine="0"/>
      </w:pPr>
      <w:rPr>
        <w:rFonts w:hint="default" w:ascii="华文仿宋" w:hAnsi="华文仿宋" w:eastAsia="华文仿宋" w:cs="宋体"/>
        <w:b/>
        <w:bCs/>
        <w:sz w:val="24"/>
        <w:szCs w:val="24"/>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3">
    <w:nsid w:val="543603A4"/>
    <w:multiLevelType w:val="multilevel"/>
    <w:tmpl w:val="543603A4"/>
    <w:lvl w:ilvl="0" w:tentative="0">
      <w:start w:val="1"/>
      <w:numFmt w:val="decimal"/>
      <w:pStyle w:val="63"/>
      <w:suff w:val="space"/>
      <w:lvlText w:val="6.%1"/>
      <w:lvlJc w:val="left"/>
      <w:pPr>
        <w:tabs>
          <w:tab w:val="left" w:pos="425"/>
        </w:tabs>
        <w:ind w:left="0" w:firstLine="0"/>
      </w:pPr>
      <w:rPr>
        <w:rFonts w:hint="default" w:ascii="华文仿宋" w:hAnsi="华文仿宋" w:eastAsia="华文仿宋" w:cs="宋体"/>
        <w:b/>
        <w:bCs/>
        <w:sz w:val="24"/>
        <w:szCs w:val="24"/>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4">
    <w:nsid w:val="54360405"/>
    <w:multiLevelType w:val="multilevel"/>
    <w:tmpl w:val="54360405"/>
    <w:lvl w:ilvl="0" w:tentative="0">
      <w:start w:val="1"/>
      <w:numFmt w:val="decimal"/>
      <w:pStyle w:val="51"/>
      <w:suff w:val="space"/>
      <w:lvlText w:val="7.%1"/>
      <w:lvlJc w:val="left"/>
      <w:pPr>
        <w:tabs>
          <w:tab w:val="left" w:pos="425"/>
        </w:tabs>
        <w:ind w:left="425" w:hanging="425"/>
      </w:pPr>
      <w:rPr>
        <w:rFonts w:hint="default" w:ascii="华文仿宋" w:hAnsi="华文仿宋" w:eastAsia="华文仿宋" w:cs="宋体"/>
        <w:b/>
        <w:bCs/>
        <w:sz w:val="24"/>
        <w:szCs w:val="24"/>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5">
    <w:nsid w:val="5436045F"/>
    <w:multiLevelType w:val="multilevel"/>
    <w:tmpl w:val="5436045F"/>
    <w:lvl w:ilvl="0" w:tentative="0">
      <w:start w:val="1"/>
      <w:numFmt w:val="decimal"/>
      <w:pStyle w:val="26"/>
      <w:suff w:val="space"/>
      <w:lvlText w:val="8.%1"/>
      <w:lvlJc w:val="left"/>
      <w:pPr>
        <w:tabs>
          <w:tab w:val="left" w:pos="425"/>
        </w:tabs>
        <w:ind w:left="425" w:hanging="425"/>
      </w:pPr>
      <w:rPr>
        <w:rFonts w:hint="default" w:ascii="华文仿宋" w:hAnsi="华文仿宋" w:eastAsia="华文仿宋" w:cs="宋体"/>
        <w:b/>
        <w:bCs/>
        <w:sz w:val="24"/>
        <w:szCs w:val="24"/>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6">
    <w:nsid w:val="54360493"/>
    <w:multiLevelType w:val="multilevel"/>
    <w:tmpl w:val="54360493"/>
    <w:lvl w:ilvl="0" w:tentative="0">
      <w:start w:val="1"/>
      <w:numFmt w:val="decimal"/>
      <w:pStyle w:val="32"/>
      <w:suff w:val="space"/>
      <w:lvlText w:val="A.%1"/>
      <w:lvlJc w:val="left"/>
      <w:pPr>
        <w:tabs>
          <w:tab w:val="left" w:pos="425"/>
        </w:tabs>
        <w:ind w:left="425" w:hanging="425"/>
      </w:pPr>
      <w:rPr>
        <w:rFonts w:hint="default" w:ascii="华文仿宋" w:hAnsi="华文仿宋" w:eastAsia="华文仿宋" w:cs="宋体"/>
        <w:b/>
        <w:bCs/>
        <w:sz w:val="24"/>
        <w:szCs w:val="24"/>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7">
    <w:nsid w:val="543604D7"/>
    <w:multiLevelType w:val="multilevel"/>
    <w:tmpl w:val="543604D7"/>
    <w:lvl w:ilvl="0" w:tentative="0">
      <w:start w:val="1"/>
      <w:numFmt w:val="decimal"/>
      <w:pStyle w:val="34"/>
      <w:suff w:val="space"/>
      <w:lvlText w:val="B.%1"/>
      <w:lvlJc w:val="left"/>
      <w:pPr>
        <w:tabs>
          <w:tab w:val="left" w:pos="425"/>
        </w:tabs>
        <w:ind w:left="425" w:hanging="425"/>
      </w:pPr>
      <w:rPr>
        <w:rFonts w:hint="default" w:ascii="华文仿宋" w:hAnsi="华文仿宋" w:eastAsia="华文仿宋" w:cs="宋体"/>
        <w:b/>
        <w:bCs/>
        <w:sz w:val="24"/>
        <w:szCs w:val="24"/>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8">
    <w:nsid w:val="5436067D"/>
    <w:multiLevelType w:val="multilevel"/>
    <w:tmpl w:val="5436067D"/>
    <w:lvl w:ilvl="0" w:tentative="0">
      <w:start w:val="1"/>
      <w:numFmt w:val="decimal"/>
      <w:pStyle w:val="35"/>
      <w:suff w:val="space"/>
      <w:lvlText w:val="1.3.%1"/>
      <w:lvlJc w:val="left"/>
      <w:pPr>
        <w:tabs>
          <w:tab w:val="left" w:pos="425"/>
        </w:tabs>
        <w:ind w:left="425" w:hanging="425"/>
      </w:pPr>
      <w:rPr>
        <w:rFonts w:hint="default" w:ascii="华文仿宋" w:hAnsi="华文仿宋" w:eastAsia="华文仿宋" w:cs="宋体"/>
        <w:b/>
        <w:bCs/>
        <w:sz w:val="24"/>
        <w:szCs w:val="24"/>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9">
    <w:nsid w:val="54360AB3"/>
    <w:multiLevelType w:val="multilevel"/>
    <w:tmpl w:val="54360AB3"/>
    <w:lvl w:ilvl="0" w:tentative="0">
      <w:start w:val="1"/>
      <w:numFmt w:val="decimal"/>
      <w:pStyle w:val="39"/>
      <w:isLgl/>
      <w:suff w:val="space"/>
      <w:lvlText w:val="4.%1 "/>
      <w:lvlJc w:val="left"/>
      <w:pPr>
        <w:tabs>
          <w:tab w:val="left" w:pos="0"/>
        </w:tabs>
        <w:ind w:left="425" w:hanging="425"/>
      </w:pPr>
      <w:rPr>
        <w:rFonts w:hint="default" w:ascii="华文仿宋" w:hAnsi="华文仿宋" w:eastAsia="华文仿宋" w:cs="宋体"/>
        <w:b/>
        <w:bCs/>
        <w:sz w:val="24"/>
        <w:szCs w:val="24"/>
      </w:rPr>
    </w:lvl>
    <w:lvl w:ilvl="1" w:tentative="0">
      <w:start w:val="1"/>
      <w:numFmt w:val="decimal"/>
      <w:lvlText w:val="%1.%2."/>
      <w:lvlJc w:val="left"/>
      <w:pPr>
        <w:tabs>
          <w:tab w:val="left" w:pos="850"/>
        </w:tabs>
        <w:ind w:left="850" w:hanging="453"/>
      </w:pPr>
      <w:rPr>
        <w:rFonts w:hint="default"/>
      </w:rPr>
    </w:lvl>
    <w:lvl w:ilvl="2" w:tentative="0">
      <w:start w:val="1"/>
      <w:numFmt w:val="decimal"/>
      <w:lvlText w:val="%1.%2.%3."/>
      <w:lvlJc w:val="left"/>
      <w:pPr>
        <w:tabs>
          <w:tab w:val="left" w:pos="1508"/>
        </w:tabs>
        <w:ind w:left="1508" w:hanging="708"/>
      </w:pPr>
      <w:rPr>
        <w:rFonts w:hint="default"/>
      </w:rPr>
    </w:lvl>
    <w:lvl w:ilvl="3" w:tentative="0">
      <w:start w:val="1"/>
      <w:numFmt w:val="decimal"/>
      <w:lvlText w:val="%1.%2.%3.%4."/>
      <w:lvlJc w:val="left"/>
      <w:pPr>
        <w:tabs>
          <w:tab w:val="left" w:pos="2053"/>
        </w:tabs>
        <w:ind w:left="2053" w:hanging="853"/>
      </w:pPr>
      <w:rPr>
        <w:rFonts w:hint="default"/>
      </w:rPr>
    </w:lvl>
    <w:lvl w:ilvl="4" w:tentative="0">
      <w:start w:val="1"/>
      <w:numFmt w:val="decimal"/>
      <w:lvlText w:val="%1.%2.%3.%4.%5."/>
      <w:lvlJc w:val="left"/>
      <w:pPr>
        <w:tabs>
          <w:tab w:val="left" w:pos="2495"/>
        </w:tabs>
        <w:ind w:left="2495" w:hanging="895"/>
      </w:pPr>
      <w:rPr>
        <w:rFonts w:hint="default"/>
      </w:rPr>
    </w:lvl>
    <w:lvl w:ilvl="5" w:tentative="0">
      <w:start w:val="1"/>
      <w:numFmt w:val="decimal"/>
      <w:lvlText w:val="%1.%2.%3.%4.%5.%6."/>
      <w:lvlJc w:val="left"/>
      <w:pPr>
        <w:tabs>
          <w:tab w:val="left" w:pos="3136"/>
        </w:tabs>
        <w:ind w:left="3136" w:hanging="1136"/>
      </w:pPr>
      <w:rPr>
        <w:rFonts w:hint="default"/>
      </w:rPr>
    </w:lvl>
    <w:lvl w:ilvl="6" w:tentative="0">
      <w:start w:val="1"/>
      <w:numFmt w:val="decimal"/>
      <w:lvlText w:val="%1.%2.%3.%4.%5.%6.%7."/>
      <w:lvlJc w:val="left"/>
      <w:pPr>
        <w:tabs>
          <w:tab w:val="left" w:pos="3673"/>
        </w:tabs>
        <w:ind w:left="3673" w:hanging="1273"/>
      </w:pPr>
      <w:rPr>
        <w:rFonts w:hint="default"/>
      </w:rPr>
    </w:lvl>
    <w:lvl w:ilvl="7" w:tentative="0">
      <w:start w:val="1"/>
      <w:numFmt w:val="decimal"/>
      <w:lvlText w:val="%1.%2.%3.%4.%5.%6.%7.%8."/>
      <w:lvlJc w:val="left"/>
      <w:pPr>
        <w:tabs>
          <w:tab w:val="left" w:pos="4218"/>
        </w:tabs>
        <w:ind w:left="4218" w:hanging="1418"/>
      </w:pPr>
      <w:rPr>
        <w:rFonts w:hint="default"/>
      </w:rPr>
    </w:lvl>
    <w:lvl w:ilvl="8" w:tentative="0">
      <w:start w:val="1"/>
      <w:numFmt w:val="decimal"/>
      <w:lvlText w:val="%1.%2.%3.%4.%5.%6.%7.%8.%9."/>
      <w:lvlJc w:val="left"/>
      <w:pPr>
        <w:tabs>
          <w:tab w:val="left" w:pos="4648"/>
        </w:tabs>
        <w:ind w:left="4648" w:hanging="1448"/>
      </w:pPr>
      <w:rPr>
        <w:rFonts w:hint="default"/>
      </w:rPr>
    </w:lvl>
  </w:abstractNum>
  <w:abstractNum w:abstractNumId="10">
    <w:nsid w:val="543D1471"/>
    <w:multiLevelType w:val="multilevel"/>
    <w:tmpl w:val="543D1471"/>
    <w:lvl w:ilvl="0" w:tentative="0">
      <w:start w:val="1"/>
      <w:numFmt w:val="decimal"/>
      <w:pStyle w:val="49"/>
      <w:suff w:val="space"/>
      <w:lvlText w:val="%1.0"/>
      <w:lvlJc w:val="left"/>
      <w:pPr>
        <w:tabs>
          <w:tab w:val="left" w:pos="425"/>
        </w:tabs>
        <w:ind w:left="425" w:hanging="425"/>
      </w:pPr>
      <w:rPr>
        <w:rFonts w:hint="default" w:ascii="黑体" w:hAnsi="黑体" w:eastAsia="黑体" w:cs="宋体"/>
        <w:b/>
        <w:bCs/>
        <w:sz w:val="28"/>
        <w:szCs w:val="28"/>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11">
    <w:nsid w:val="543D14D3"/>
    <w:multiLevelType w:val="multilevel"/>
    <w:tmpl w:val="543D14D3"/>
    <w:lvl w:ilvl="0" w:tentative="0">
      <w:start w:val="1"/>
      <w:numFmt w:val="decimal"/>
      <w:pStyle w:val="18"/>
      <w:lvlText w:val="0.%1 "/>
      <w:lvlJc w:val="left"/>
      <w:pPr>
        <w:tabs>
          <w:tab w:val="left" w:pos="425"/>
        </w:tabs>
        <w:ind w:left="425" w:hanging="425"/>
      </w:pPr>
      <w:rPr>
        <w:rFonts w:hint="default" w:ascii="黑体" w:hAnsi="黑体" w:eastAsia="黑体" w:cs="宋体"/>
        <w:b/>
        <w:bCs/>
        <w:sz w:val="28"/>
        <w:szCs w:val="28"/>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12">
    <w:nsid w:val="543D172E"/>
    <w:multiLevelType w:val="multilevel"/>
    <w:tmpl w:val="543D172E"/>
    <w:lvl w:ilvl="0" w:tentative="0">
      <w:start w:val="1"/>
      <w:numFmt w:val="decimal"/>
      <w:pStyle w:val="22"/>
      <w:suff w:val="space"/>
      <w:lvlText w:val="2.%1"/>
      <w:lvlJc w:val="left"/>
      <w:pPr>
        <w:tabs>
          <w:tab w:val="left" w:pos="425"/>
        </w:tabs>
        <w:ind w:left="425" w:hanging="142"/>
      </w:pPr>
      <w:rPr>
        <w:rFonts w:hint="default" w:ascii="黑体" w:hAnsi="黑体" w:eastAsia="黑体" w:cs="宋体"/>
        <w:b/>
        <w:bCs/>
        <w:sz w:val="24"/>
        <w:szCs w:val="24"/>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13">
    <w:nsid w:val="543D1770"/>
    <w:multiLevelType w:val="multilevel"/>
    <w:tmpl w:val="543D1770"/>
    <w:lvl w:ilvl="0" w:tentative="0">
      <w:start w:val="1"/>
      <w:numFmt w:val="decimal"/>
      <w:pStyle w:val="73"/>
      <w:suff w:val="space"/>
      <w:lvlText w:val="2.%1"/>
      <w:lvlJc w:val="left"/>
      <w:pPr>
        <w:tabs>
          <w:tab w:val="left" w:pos="425"/>
        </w:tabs>
        <w:ind w:left="425" w:hanging="142"/>
      </w:pPr>
      <w:rPr>
        <w:rFonts w:hint="default" w:ascii="黑体" w:hAnsi="黑体" w:eastAsia="黑体" w:cs="宋体"/>
        <w:b/>
        <w:bCs/>
        <w:sz w:val="24"/>
        <w:szCs w:val="24"/>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14">
    <w:nsid w:val="543D1899"/>
    <w:multiLevelType w:val="multilevel"/>
    <w:tmpl w:val="543D1899"/>
    <w:lvl w:ilvl="0" w:tentative="0">
      <w:start w:val="1"/>
      <w:numFmt w:val="decimal"/>
      <w:pStyle w:val="70"/>
      <w:suff w:val="space"/>
      <w:lvlText w:val="3.%1"/>
      <w:lvlJc w:val="left"/>
      <w:pPr>
        <w:tabs>
          <w:tab w:val="left" w:pos="425"/>
        </w:tabs>
        <w:ind w:left="425" w:hanging="142"/>
      </w:pPr>
      <w:rPr>
        <w:rFonts w:hint="default" w:ascii="黑体" w:hAnsi="黑体" w:eastAsia="黑体" w:cs="宋体"/>
        <w:b/>
        <w:bCs/>
        <w:sz w:val="24"/>
        <w:szCs w:val="24"/>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15">
    <w:nsid w:val="543D1A94"/>
    <w:multiLevelType w:val="multilevel"/>
    <w:tmpl w:val="543D1A94"/>
    <w:lvl w:ilvl="0" w:tentative="0">
      <w:start w:val="1"/>
      <w:numFmt w:val="decimal"/>
      <w:pStyle w:val="81"/>
      <w:isLgl/>
      <w:suff w:val="space"/>
      <w:lvlText w:val="3.2.%1"/>
      <w:lvlJc w:val="left"/>
      <w:pPr>
        <w:tabs>
          <w:tab w:val="left" w:pos="0"/>
        </w:tabs>
        <w:ind w:left="1134" w:hanging="567"/>
      </w:pPr>
      <w:rPr>
        <w:rFonts w:hint="default" w:ascii="黑体" w:hAnsi="黑体" w:eastAsia="黑体" w:cs="黑体"/>
        <w:b/>
        <w:bCs/>
        <w:sz w:val="21"/>
        <w:szCs w:val="21"/>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16">
    <w:nsid w:val="543DEE80"/>
    <w:multiLevelType w:val="multilevel"/>
    <w:tmpl w:val="543DEE80"/>
    <w:lvl w:ilvl="0" w:tentative="0">
      <w:start w:val="1"/>
      <w:numFmt w:val="decimal"/>
      <w:pStyle w:val="61"/>
      <w:suff w:val="space"/>
      <w:lvlText w:val="4.%1"/>
      <w:lvlJc w:val="left"/>
      <w:pPr>
        <w:tabs>
          <w:tab w:val="left" w:pos="425"/>
        </w:tabs>
        <w:ind w:left="425" w:hanging="142"/>
      </w:pPr>
      <w:rPr>
        <w:rFonts w:hint="default" w:ascii="黑体" w:hAnsi="黑体" w:eastAsia="黑体" w:cs="宋体"/>
        <w:b/>
        <w:bCs/>
        <w:sz w:val="24"/>
        <w:szCs w:val="24"/>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17">
    <w:nsid w:val="543DF03A"/>
    <w:multiLevelType w:val="multilevel"/>
    <w:tmpl w:val="543DF03A"/>
    <w:lvl w:ilvl="0" w:tentative="0">
      <w:start w:val="1"/>
      <w:numFmt w:val="decimal"/>
      <w:pStyle w:val="54"/>
      <w:suff w:val="space"/>
      <w:lvlText w:val="4.2.%1"/>
      <w:lvlJc w:val="left"/>
      <w:pPr>
        <w:tabs>
          <w:tab w:val="left" w:pos="425"/>
        </w:tabs>
        <w:ind w:left="113" w:firstLine="454"/>
      </w:pPr>
      <w:rPr>
        <w:rFonts w:hint="default" w:ascii="黑体" w:hAnsi="黑体" w:eastAsia="黑体" w:cs="宋体"/>
        <w:b/>
        <w:bCs/>
        <w:sz w:val="21"/>
        <w:szCs w:val="21"/>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18">
    <w:nsid w:val="543DF118"/>
    <w:multiLevelType w:val="multilevel"/>
    <w:tmpl w:val="543DF118"/>
    <w:lvl w:ilvl="0" w:tentative="0">
      <w:start w:val="1"/>
      <w:numFmt w:val="decimal"/>
      <w:pStyle w:val="46"/>
      <w:suff w:val="space"/>
      <w:lvlText w:val="4.%1"/>
      <w:lvlJc w:val="left"/>
      <w:pPr>
        <w:tabs>
          <w:tab w:val="left" w:pos="425"/>
        </w:tabs>
        <w:ind w:left="425" w:hanging="142"/>
      </w:pPr>
      <w:rPr>
        <w:rFonts w:hint="default" w:ascii="黑体" w:hAnsi="黑体" w:eastAsia="黑体" w:cs="宋体"/>
        <w:b/>
        <w:bCs/>
        <w:sz w:val="24"/>
        <w:szCs w:val="24"/>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19">
    <w:nsid w:val="543DF32D"/>
    <w:multiLevelType w:val="multilevel"/>
    <w:tmpl w:val="543DF32D"/>
    <w:lvl w:ilvl="0" w:tentative="0">
      <w:start w:val="1"/>
      <w:numFmt w:val="decimal"/>
      <w:pStyle w:val="40"/>
      <w:suff w:val="space"/>
      <w:lvlText w:val="4.2.4.%1"/>
      <w:lvlJc w:val="left"/>
      <w:pPr>
        <w:tabs>
          <w:tab w:val="left" w:pos="567"/>
        </w:tabs>
        <w:ind w:left="1134" w:hanging="567"/>
      </w:pPr>
      <w:rPr>
        <w:rFonts w:hint="default" w:ascii="黑体" w:hAnsi="黑体" w:eastAsia="黑体" w:cs="宋体"/>
        <w:b/>
        <w:bCs/>
        <w:sz w:val="21"/>
        <w:szCs w:val="21"/>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20">
    <w:nsid w:val="543DF52B"/>
    <w:multiLevelType w:val="multilevel"/>
    <w:tmpl w:val="543DF52B"/>
    <w:lvl w:ilvl="0" w:tentative="0">
      <w:start w:val="1"/>
      <w:numFmt w:val="decimal"/>
      <w:pStyle w:val="79"/>
      <w:suff w:val="space"/>
      <w:lvlText w:val="5.%1"/>
      <w:lvlJc w:val="left"/>
      <w:pPr>
        <w:tabs>
          <w:tab w:val="left" w:pos="0"/>
        </w:tabs>
        <w:ind w:left="425" w:hanging="142"/>
      </w:pPr>
      <w:rPr>
        <w:rFonts w:hint="default" w:ascii="黑体" w:hAnsi="黑体" w:eastAsia="黑体" w:cs="宋体"/>
        <w:b/>
        <w:bCs/>
        <w:sz w:val="24"/>
        <w:szCs w:val="24"/>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21">
    <w:nsid w:val="543E0AB0"/>
    <w:multiLevelType w:val="multilevel"/>
    <w:tmpl w:val="543E0AB0"/>
    <w:lvl w:ilvl="0" w:tentative="0">
      <w:start w:val="1"/>
      <w:numFmt w:val="decimal"/>
      <w:pStyle w:val="36"/>
      <w:suff w:val="space"/>
      <w:lvlText w:val="5.4.%1"/>
      <w:lvlJc w:val="left"/>
      <w:pPr>
        <w:tabs>
          <w:tab w:val="left" w:pos="0"/>
        </w:tabs>
        <w:ind w:left="425" w:hanging="142"/>
      </w:pPr>
      <w:rPr>
        <w:rFonts w:hint="default" w:ascii="黑体" w:hAnsi="黑体" w:eastAsia="黑体" w:cs="宋体"/>
        <w:b/>
        <w:bCs/>
        <w:sz w:val="21"/>
        <w:szCs w:val="21"/>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22">
    <w:nsid w:val="543E0FEA"/>
    <w:multiLevelType w:val="multilevel"/>
    <w:tmpl w:val="543E0FEA"/>
    <w:lvl w:ilvl="0" w:tentative="0">
      <w:start w:val="1"/>
      <w:numFmt w:val="decimal"/>
      <w:pStyle w:val="83"/>
      <w:suff w:val="space"/>
      <w:lvlText w:val="5.5.%1"/>
      <w:lvlJc w:val="left"/>
      <w:pPr>
        <w:tabs>
          <w:tab w:val="left" w:pos="0"/>
        </w:tabs>
        <w:ind w:left="425" w:hanging="142"/>
      </w:pPr>
      <w:rPr>
        <w:rFonts w:hint="default" w:ascii="黑体" w:hAnsi="黑体" w:eastAsia="黑体" w:cs="宋体"/>
        <w:b/>
        <w:bCs/>
        <w:sz w:val="21"/>
        <w:szCs w:val="21"/>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23">
    <w:nsid w:val="543E14D9"/>
    <w:multiLevelType w:val="multilevel"/>
    <w:tmpl w:val="543E14D9"/>
    <w:lvl w:ilvl="0" w:tentative="0">
      <w:start w:val="1"/>
      <w:numFmt w:val="decimal"/>
      <w:pStyle w:val="33"/>
      <w:suff w:val="space"/>
      <w:lvlText w:val="6.%1"/>
      <w:lvlJc w:val="left"/>
      <w:pPr>
        <w:tabs>
          <w:tab w:val="left" w:pos="425"/>
        </w:tabs>
        <w:ind w:left="425" w:hanging="142"/>
      </w:pPr>
      <w:rPr>
        <w:rFonts w:hint="default" w:ascii="黑体" w:hAnsi="黑体" w:eastAsia="黑体" w:cs="宋体"/>
        <w:b/>
        <w:bCs/>
        <w:sz w:val="24"/>
        <w:szCs w:val="24"/>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24">
    <w:nsid w:val="543E15A2"/>
    <w:multiLevelType w:val="multilevel"/>
    <w:tmpl w:val="543E15A2"/>
    <w:lvl w:ilvl="0" w:tentative="0">
      <w:start w:val="1"/>
      <w:numFmt w:val="decimal"/>
      <w:pStyle w:val="19"/>
      <w:suff w:val="space"/>
      <w:lvlText w:val="6.2.%1"/>
      <w:lvlJc w:val="left"/>
      <w:pPr>
        <w:tabs>
          <w:tab w:val="left" w:pos="425"/>
        </w:tabs>
        <w:ind w:left="425" w:firstLine="142"/>
      </w:pPr>
      <w:rPr>
        <w:rFonts w:hint="default" w:ascii="黑体" w:hAnsi="黑体" w:eastAsia="黑体" w:cs="宋体"/>
        <w:b/>
        <w:bCs/>
        <w:sz w:val="21"/>
        <w:szCs w:val="21"/>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25">
    <w:nsid w:val="543E17DB"/>
    <w:multiLevelType w:val="multilevel"/>
    <w:tmpl w:val="543E17DB"/>
    <w:lvl w:ilvl="0" w:tentative="0">
      <w:start w:val="1"/>
      <w:numFmt w:val="decimal"/>
      <w:pStyle w:val="76"/>
      <w:suff w:val="space"/>
      <w:lvlText w:val="7.%1"/>
      <w:lvlJc w:val="left"/>
      <w:pPr>
        <w:tabs>
          <w:tab w:val="left" w:pos="425"/>
        </w:tabs>
        <w:ind w:left="425" w:hanging="142"/>
      </w:pPr>
      <w:rPr>
        <w:rFonts w:hint="default" w:ascii="黑体" w:hAnsi="黑体" w:eastAsia="黑体" w:cs="宋体"/>
        <w:b/>
        <w:bCs/>
        <w:sz w:val="24"/>
        <w:szCs w:val="24"/>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26">
    <w:nsid w:val="543E1898"/>
    <w:multiLevelType w:val="multilevel"/>
    <w:tmpl w:val="543E1898"/>
    <w:lvl w:ilvl="0" w:tentative="0">
      <w:start w:val="1"/>
      <w:numFmt w:val="decimal"/>
      <w:pStyle w:val="77"/>
      <w:suff w:val="space"/>
      <w:lvlText w:val="7.2.%1"/>
      <w:lvlJc w:val="left"/>
      <w:pPr>
        <w:tabs>
          <w:tab w:val="left" w:pos="425"/>
        </w:tabs>
        <w:ind w:left="425" w:firstLine="142"/>
      </w:pPr>
      <w:rPr>
        <w:rFonts w:hint="default" w:ascii="黑体" w:hAnsi="黑体" w:eastAsia="黑体" w:cs="宋体"/>
        <w:b/>
        <w:bCs/>
        <w:sz w:val="21"/>
        <w:szCs w:val="21"/>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27">
    <w:nsid w:val="543E1B3F"/>
    <w:multiLevelType w:val="multilevel"/>
    <w:tmpl w:val="543E1B3F"/>
    <w:lvl w:ilvl="0" w:tentative="0">
      <w:start w:val="1"/>
      <w:numFmt w:val="decimal"/>
      <w:pStyle w:val="58"/>
      <w:suff w:val="space"/>
      <w:lvlText w:val="7.3.%1"/>
      <w:lvlJc w:val="left"/>
      <w:pPr>
        <w:tabs>
          <w:tab w:val="left" w:pos="425"/>
        </w:tabs>
        <w:ind w:left="425" w:firstLine="142"/>
      </w:pPr>
      <w:rPr>
        <w:rFonts w:hint="default" w:ascii="黑体" w:hAnsi="黑体" w:eastAsia="黑体" w:cs="宋体"/>
        <w:b/>
        <w:bCs/>
        <w:sz w:val="21"/>
        <w:szCs w:val="21"/>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28">
    <w:nsid w:val="543E1F46"/>
    <w:multiLevelType w:val="multilevel"/>
    <w:tmpl w:val="543E1F46"/>
    <w:lvl w:ilvl="0" w:tentative="0">
      <w:start w:val="1"/>
      <w:numFmt w:val="decimal"/>
      <w:pStyle w:val="64"/>
      <w:suff w:val="space"/>
      <w:lvlText w:val="7.4.%1"/>
      <w:lvlJc w:val="left"/>
      <w:pPr>
        <w:tabs>
          <w:tab w:val="left" w:pos="425"/>
        </w:tabs>
        <w:ind w:left="425" w:firstLine="142"/>
      </w:pPr>
      <w:rPr>
        <w:rFonts w:hint="default" w:ascii="黑体" w:hAnsi="黑体" w:eastAsia="黑体" w:cs="宋体"/>
        <w:b/>
        <w:bCs/>
        <w:sz w:val="21"/>
        <w:szCs w:val="21"/>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29">
    <w:nsid w:val="543E2554"/>
    <w:multiLevelType w:val="multilevel"/>
    <w:tmpl w:val="543E2554"/>
    <w:lvl w:ilvl="0" w:tentative="0">
      <w:start w:val="1"/>
      <w:numFmt w:val="decimal"/>
      <w:pStyle w:val="16"/>
      <w:suff w:val="space"/>
      <w:lvlText w:val="7.5.1.%1"/>
      <w:lvlJc w:val="left"/>
      <w:pPr>
        <w:tabs>
          <w:tab w:val="left" w:pos="0"/>
        </w:tabs>
        <w:ind w:left="1134" w:hanging="567"/>
      </w:pPr>
      <w:rPr>
        <w:rFonts w:hint="default" w:ascii="黑体" w:hAnsi="黑体" w:eastAsia="黑体" w:cs="宋体"/>
        <w:b/>
        <w:bCs/>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30">
    <w:nsid w:val="543E26E5"/>
    <w:multiLevelType w:val="multilevel"/>
    <w:tmpl w:val="543E26E5"/>
    <w:lvl w:ilvl="0" w:tentative="0">
      <w:start w:val="1"/>
      <w:numFmt w:val="decimal"/>
      <w:pStyle w:val="65"/>
      <w:suff w:val="space"/>
      <w:lvlText w:val="7.5.3.%1"/>
      <w:lvlJc w:val="left"/>
      <w:pPr>
        <w:tabs>
          <w:tab w:val="left" w:pos="0"/>
        </w:tabs>
        <w:ind w:left="1134" w:hanging="567"/>
      </w:pPr>
      <w:rPr>
        <w:rFonts w:hint="default" w:ascii="黑体" w:hAnsi="黑体" w:eastAsia="黑体" w:cs="宋体"/>
        <w:b/>
        <w:bCs/>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31">
    <w:nsid w:val="543E32C9"/>
    <w:multiLevelType w:val="multilevel"/>
    <w:tmpl w:val="543E32C9"/>
    <w:lvl w:ilvl="0" w:tentative="0">
      <w:start w:val="1"/>
      <w:numFmt w:val="decimal"/>
      <w:pStyle w:val="67"/>
      <w:suff w:val="space"/>
      <w:lvlText w:val="8.%1"/>
      <w:lvlJc w:val="left"/>
      <w:pPr>
        <w:tabs>
          <w:tab w:val="left" w:pos="425"/>
        </w:tabs>
        <w:ind w:left="425" w:hanging="142"/>
      </w:pPr>
      <w:rPr>
        <w:rFonts w:hint="default" w:ascii="宋体" w:hAnsi="宋体" w:eastAsia="宋体" w:cs="宋体"/>
        <w:b/>
        <w:bCs/>
        <w:sz w:val="24"/>
        <w:szCs w:val="24"/>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32">
    <w:nsid w:val="543E340E"/>
    <w:multiLevelType w:val="multilevel"/>
    <w:tmpl w:val="543E340E"/>
    <w:lvl w:ilvl="0" w:tentative="0">
      <w:start w:val="1"/>
      <w:numFmt w:val="decimal"/>
      <w:pStyle w:val="56"/>
      <w:suff w:val="space"/>
      <w:lvlText w:val="8.2.%1"/>
      <w:lvlJc w:val="left"/>
      <w:pPr>
        <w:tabs>
          <w:tab w:val="left" w:pos="0"/>
        </w:tabs>
        <w:ind w:left="1134" w:hanging="567"/>
      </w:pPr>
      <w:rPr>
        <w:rFonts w:hint="default" w:ascii="黑体" w:hAnsi="黑体" w:eastAsia="黑体" w:cs="宋体"/>
        <w:b/>
        <w:bCs/>
        <w:sz w:val="21"/>
        <w:szCs w:val="21"/>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33">
    <w:nsid w:val="543E36BA"/>
    <w:multiLevelType w:val="multilevel"/>
    <w:tmpl w:val="543E36BA"/>
    <w:lvl w:ilvl="0" w:tentative="0">
      <w:start w:val="1"/>
      <w:numFmt w:val="decimal"/>
      <w:pStyle w:val="71"/>
      <w:suff w:val="space"/>
      <w:lvlText w:val="8.3.%1"/>
      <w:lvlJc w:val="left"/>
      <w:pPr>
        <w:tabs>
          <w:tab w:val="left" w:pos="425"/>
        </w:tabs>
        <w:ind w:left="425" w:firstLine="142"/>
      </w:pPr>
      <w:rPr>
        <w:rFonts w:hint="default" w:ascii="黑体" w:hAnsi="黑体" w:eastAsia="黑体" w:cs="宋体"/>
        <w:b/>
        <w:bCs/>
        <w:sz w:val="21"/>
        <w:szCs w:val="21"/>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34">
    <w:nsid w:val="543E3889"/>
    <w:multiLevelType w:val="multilevel"/>
    <w:tmpl w:val="543E3889"/>
    <w:lvl w:ilvl="0" w:tentative="0">
      <w:start w:val="1"/>
      <w:numFmt w:val="decimal"/>
      <w:pStyle w:val="68"/>
      <w:suff w:val="space"/>
      <w:lvlText w:val="8.5.%1"/>
      <w:lvlJc w:val="left"/>
      <w:pPr>
        <w:tabs>
          <w:tab w:val="left" w:pos="567"/>
        </w:tabs>
        <w:ind w:left="425" w:firstLine="142"/>
      </w:pPr>
      <w:rPr>
        <w:rFonts w:hint="default" w:ascii="黑体" w:hAnsi="黑体" w:eastAsia="黑体" w:cs="宋体"/>
        <w:b/>
        <w:bCs/>
        <w:sz w:val="21"/>
        <w:szCs w:val="21"/>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35">
    <w:nsid w:val="543E407C"/>
    <w:multiLevelType w:val="multilevel"/>
    <w:tmpl w:val="543E407C"/>
    <w:lvl w:ilvl="0" w:tentative="0">
      <w:start w:val="1"/>
      <w:numFmt w:val="decimal"/>
      <w:pStyle w:val="15"/>
      <w:suff w:val="space"/>
      <w:lvlText w:val="9.%1"/>
      <w:lvlJc w:val="left"/>
      <w:pPr>
        <w:tabs>
          <w:tab w:val="left" w:pos="425"/>
        </w:tabs>
        <w:ind w:left="425" w:hanging="142"/>
      </w:pPr>
      <w:rPr>
        <w:rFonts w:hint="default" w:ascii="黑体" w:hAnsi="黑体" w:eastAsia="黑体" w:cs="宋体"/>
        <w:b/>
        <w:bCs/>
        <w:sz w:val="24"/>
        <w:szCs w:val="24"/>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36">
    <w:nsid w:val="543E43F9"/>
    <w:multiLevelType w:val="multilevel"/>
    <w:tmpl w:val="543E43F9"/>
    <w:lvl w:ilvl="0" w:tentative="0">
      <w:start w:val="1"/>
      <w:numFmt w:val="decimal"/>
      <w:pStyle w:val="84"/>
      <w:suff w:val="space"/>
      <w:lvlText w:val="7.5.%1"/>
      <w:lvlJc w:val="left"/>
      <w:pPr>
        <w:tabs>
          <w:tab w:val="left" w:pos="567"/>
        </w:tabs>
        <w:ind w:left="425" w:firstLine="142"/>
      </w:pPr>
      <w:rPr>
        <w:rFonts w:hint="default" w:ascii="黑体" w:hAnsi="黑体" w:eastAsia="黑体" w:cs="宋体"/>
        <w:b/>
        <w:bCs/>
        <w:sz w:val="21"/>
        <w:szCs w:val="21"/>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37">
    <w:nsid w:val="543E444F"/>
    <w:multiLevelType w:val="multilevel"/>
    <w:tmpl w:val="543E444F"/>
    <w:lvl w:ilvl="0" w:tentative="0">
      <w:start w:val="1"/>
      <w:numFmt w:val="decimal"/>
      <w:pStyle w:val="25"/>
      <w:suff w:val="space"/>
      <w:lvlText w:val="7.5.%1"/>
      <w:lvlJc w:val="left"/>
      <w:pPr>
        <w:tabs>
          <w:tab w:val="left" w:pos="567"/>
        </w:tabs>
        <w:ind w:left="425" w:firstLine="142"/>
      </w:pPr>
      <w:rPr>
        <w:rFonts w:hint="default" w:ascii="黑体" w:hAnsi="黑体" w:eastAsia="黑体" w:cs="宋体"/>
        <w:b/>
        <w:bCs/>
        <w:sz w:val="21"/>
        <w:szCs w:val="21"/>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38">
    <w:nsid w:val="543E4A3E"/>
    <w:multiLevelType w:val="singleLevel"/>
    <w:tmpl w:val="543E4A3E"/>
    <w:lvl w:ilvl="0" w:tentative="0">
      <w:start w:val="1"/>
      <w:numFmt w:val="upperLetter"/>
      <w:pStyle w:val="87"/>
      <w:lvlText w:val="附录%1"/>
      <w:lvlJc w:val="left"/>
      <w:pPr>
        <w:tabs>
          <w:tab w:val="left" w:pos="425"/>
        </w:tabs>
        <w:ind w:left="425" w:hanging="425"/>
      </w:pPr>
      <w:rPr>
        <w:rFonts w:hint="default" w:ascii="黑体" w:hAnsi="黑体" w:eastAsia="黑体"/>
        <w:b/>
        <w:bCs/>
        <w:sz w:val="28"/>
        <w:szCs w:val="28"/>
      </w:rPr>
    </w:lvl>
  </w:abstractNum>
  <w:abstractNum w:abstractNumId="39">
    <w:nsid w:val="54408A21"/>
    <w:multiLevelType w:val="singleLevel"/>
    <w:tmpl w:val="54408A21"/>
    <w:lvl w:ilvl="0" w:tentative="0">
      <w:start w:val="1"/>
      <w:numFmt w:val="chineseCounting"/>
      <w:pStyle w:val="23"/>
      <w:suff w:val="nothing"/>
      <w:lvlText w:val="%1、"/>
      <w:lvlJc w:val="left"/>
      <w:pPr>
        <w:ind w:left="0" w:firstLine="420"/>
      </w:pPr>
      <w:rPr>
        <w:rFonts w:hint="eastAsia" w:ascii="黑体" w:hAnsi="黑体" w:eastAsia="黑体"/>
        <w:b/>
        <w:bCs/>
        <w:sz w:val="28"/>
        <w:szCs w:val="28"/>
      </w:rPr>
    </w:lvl>
  </w:abstractNum>
  <w:abstractNum w:abstractNumId="40">
    <w:nsid w:val="54408A6C"/>
    <w:multiLevelType w:val="multilevel"/>
    <w:tmpl w:val="54408A6C"/>
    <w:lvl w:ilvl="0" w:tentative="0">
      <w:start w:val="1"/>
      <w:numFmt w:val="decimal"/>
      <w:pStyle w:val="78"/>
      <w:suff w:val="space"/>
      <w:lvlText w:val="1.%1"/>
      <w:lvlJc w:val="left"/>
      <w:pPr>
        <w:tabs>
          <w:tab w:val="left" w:pos="425"/>
        </w:tabs>
        <w:ind w:left="425" w:hanging="142"/>
      </w:pPr>
      <w:rPr>
        <w:rFonts w:hint="default" w:ascii="黑体" w:hAnsi="黑体" w:eastAsia="黑体" w:cs="宋体"/>
        <w:b/>
        <w:bCs/>
        <w:sz w:val="24"/>
        <w:szCs w:val="24"/>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41">
    <w:nsid w:val="5440AAD7"/>
    <w:multiLevelType w:val="singleLevel"/>
    <w:tmpl w:val="5440AAD7"/>
    <w:lvl w:ilvl="0" w:tentative="0">
      <w:start w:val="1"/>
      <w:numFmt w:val="chineseCounting"/>
      <w:pStyle w:val="62"/>
      <w:suff w:val="nothing"/>
      <w:lvlText w:val="%1、"/>
      <w:lvlJc w:val="left"/>
      <w:pPr>
        <w:ind w:left="0" w:firstLine="0"/>
      </w:pPr>
      <w:rPr>
        <w:rFonts w:hint="eastAsia" w:ascii="黑体" w:hAnsi="黑体" w:eastAsia="黑体"/>
        <w:b/>
        <w:bCs/>
        <w:sz w:val="28"/>
        <w:szCs w:val="28"/>
      </w:rPr>
    </w:lvl>
  </w:abstractNum>
  <w:abstractNum w:abstractNumId="42">
    <w:nsid w:val="54423FFD"/>
    <w:multiLevelType w:val="multilevel"/>
    <w:tmpl w:val="54423FFD"/>
    <w:lvl w:ilvl="0" w:tentative="0">
      <w:start w:val="1"/>
      <w:numFmt w:val="decimal"/>
      <w:pStyle w:val="48"/>
      <w:lvlText w:val="%1、"/>
      <w:lvlJc w:val="left"/>
      <w:pPr>
        <w:tabs>
          <w:tab w:val="left" w:pos="425"/>
        </w:tabs>
        <w:ind w:left="425" w:hanging="425"/>
      </w:pPr>
      <w:rPr>
        <w:rFonts w:hint="default" w:ascii="华文仿宋" w:hAnsi="华文仿宋" w:eastAsia="华文仿宋" w:cs="宋体"/>
        <w:b/>
        <w:bCs/>
        <w:sz w:val="28"/>
        <w:szCs w:val="28"/>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43">
    <w:nsid w:val="5442402D"/>
    <w:multiLevelType w:val="multilevel"/>
    <w:tmpl w:val="5442402D"/>
    <w:lvl w:ilvl="0" w:tentative="0">
      <w:start w:val="1"/>
      <w:numFmt w:val="decimal"/>
      <w:pStyle w:val="31"/>
      <w:isLgl/>
      <w:suff w:val="space"/>
      <w:lvlText w:val="1.%1 "/>
      <w:lvlJc w:val="left"/>
      <w:pPr>
        <w:tabs>
          <w:tab w:val="left" w:pos="0"/>
        </w:tabs>
        <w:ind w:left="425" w:hanging="425"/>
      </w:pPr>
      <w:rPr>
        <w:rFonts w:hint="default" w:ascii="华文仿宋" w:hAnsi="华文仿宋" w:eastAsia="华文仿宋" w:cs="黑体"/>
        <w:b/>
        <w:bCs/>
        <w:sz w:val="24"/>
        <w:szCs w:val="24"/>
      </w:rPr>
    </w:lvl>
    <w:lvl w:ilvl="1" w:tentative="0">
      <w:start w:val="1"/>
      <w:numFmt w:val="decimal"/>
      <w:lvlText w:val="%1.%2."/>
      <w:lvlJc w:val="left"/>
      <w:pPr>
        <w:tabs>
          <w:tab w:val="left" w:pos="850"/>
        </w:tabs>
        <w:ind w:left="850" w:hanging="453"/>
      </w:pPr>
      <w:rPr>
        <w:rFonts w:hint="default"/>
      </w:rPr>
    </w:lvl>
    <w:lvl w:ilvl="2" w:tentative="0">
      <w:start w:val="1"/>
      <w:numFmt w:val="decimal"/>
      <w:lvlText w:val="%1.%2.%3."/>
      <w:lvlJc w:val="left"/>
      <w:pPr>
        <w:tabs>
          <w:tab w:val="left" w:pos="1508"/>
        </w:tabs>
        <w:ind w:left="1508" w:hanging="708"/>
      </w:pPr>
      <w:rPr>
        <w:rFonts w:hint="default"/>
      </w:rPr>
    </w:lvl>
    <w:lvl w:ilvl="3" w:tentative="0">
      <w:start w:val="1"/>
      <w:numFmt w:val="decimal"/>
      <w:lvlText w:val="%1.%2.%3.%4."/>
      <w:lvlJc w:val="left"/>
      <w:pPr>
        <w:tabs>
          <w:tab w:val="left" w:pos="2053"/>
        </w:tabs>
        <w:ind w:left="2053" w:hanging="853"/>
      </w:pPr>
      <w:rPr>
        <w:rFonts w:hint="default"/>
      </w:rPr>
    </w:lvl>
    <w:lvl w:ilvl="4" w:tentative="0">
      <w:start w:val="1"/>
      <w:numFmt w:val="decimal"/>
      <w:lvlText w:val="%1.%2.%3.%4.%5."/>
      <w:lvlJc w:val="left"/>
      <w:pPr>
        <w:tabs>
          <w:tab w:val="left" w:pos="2495"/>
        </w:tabs>
        <w:ind w:left="2495" w:hanging="895"/>
      </w:pPr>
      <w:rPr>
        <w:rFonts w:hint="default"/>
      </w:rPr>
    </w:lvl>
    <w:lvl w:ilvl="5" w:tentative="0">
      <w:start w:val="1"/>
      <w:numFmt w:val="decimal"/>
      <w:lvlText w:val="%1.%2.%3.%4.%5.%6."/>
      <w:lvlJc w:val="left"/>
      <w:pPr>
        <w:tabs>
          <w:tab w:val="left" w:pos="3136"/>
        </w:tabs>
        <w:ind w:left="3136" w:hanging="1136"/>
      </w:pPr>
      <w:rPr>
        <w:rFonts w:hint="default"/>
      </w:rPr>
    </w:lvl>
    <w:lvl w:ilvl="6" w:tentative="0">
      <w:start w:val="1"/>
      <w:numFmt w:val="decimal"/>
      <w:lvlText w:val="%1.%2.%3.%4.%5.%6.%7."/>
      <w:lvlJc w:val="left"/>
      <w:pPr>
        <w:tabs>
          <w:tab w:val="left" w:pos="3673"/>
        </w:tabs>
        <w:ind w:left="3673" w:hanging="1273"/>
      </w:pPr>
      <w:rPr>
        <w:rFonts w:hint="default"/>
      </w:rPr>
    </w:lvl>
    <w:lvl w:ilvl="7" w:tentative="0">
      <w:start w:val="1"/>
      <w:numFmt w:val="decimal"/>
      <w:lvlText w:val="%1.%2.%3.%4.%5.%6.%7.%8."/>
      <w:lvlJc w:val="left"/>
      <w:pPr>
        <w:tabs>
          <w:tab w:val="left" w:pos="4218"/>
        </w:tabs>
        <w:ind w:left="4218" w:hanging="1418"/>
      </w:pPr>
      <w:rPr>
        <w:rFonts w:hint="default"/>
      </w:rPr>
    </w:lvl>
    <w:lvl w:ilvl="8" w:tentative="0">
      <w:start w:val="1"/>
      <w:numFmt w:val="decimal"/>
      <w:lvlText w:val="%1.%2.%3.%4.%5.%6.%7.%8.%9."/>
      <w:lvlJc w:val="left"/>
      <w:pPr>
        <w:tabs>
          <w:tab w:val="left" w:pos="4648"/>
        </w:tabs>
        <w:ind w:left="4648" w:hanging="1448"/>
      </w:pPr>
      <w:rPr>
        <w:rFonts w:hint="default"/>
      </w:rPr>
    </w:lvl>
  </w:abstractNum>
  <w:abstractNum w:abstractNumId="44">
    <w:nsid w:val="544240EA"/>
    <w:multiLevelType w:val="multilevel"/>
    <w:tmpl w:val="544240EA"/>
    <w:lvl w:ilvl="0" w:tentative="0">
      <w:start w:val="1"/>
      <w:numFmt w:val="decimal"/>
      <w:pStyle w:val="41"/>
      <w:suff w:val="space"/>
      <w:lvlText w:val="1.4.%1"/>
      <w:lvlJc w:val="left"/>
      <w:pPr>
        <w:tabs>
          <w:tab w:val="left" w:pos="0"/>
        </w:tabs>
        <w:ind w:left="425" w:hanging="425"/>
      </w:pPr>
      <w:rPr>
        <w:rFonts w:hint="default" w:ascii="华文仿宋" w:hAnsi="华文仿宋" w:eastAsia="华文仿宋" w:cs="宋体"/>
        <w:b/>
        <w:bCs/>
        <w:sz w:val="24"/>
        <w:szCs w:val="24"/>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45">
    <w:nsid w:val="5442460C"/>
    <w:multiLevelType w:val="multilevel"/>
    <w:tmpl w:val="5442460C"/>
    <w:lvl w:ilvl="0" w:tentative="0">
      <w:start w:val="2"/>
      <w:numFmt w:val="decimal"/>
      <w:pStyle w:val="59"/>
      <w:suff w:val="space"/>
      <w:lvlText w:val="%1、"/>
      <w:lvlJc w:val="left"/>
      <w:pPr>
        <w:tabs>
          <w:tab w:val="left" w:pos="0"/>
        </w:tabs>
        <w:ind w:left="425" w:hanging="425"/>
      </w:pPr>
      <w:rPr>
        <w:rFonts w:hint="default" w:ascii="华文仿宋" w:hAnsi="华文仿宋" w:eastAsia="华文仿宋" w:cs="宋体"/>
        <w:b/>
        <w:bCs/>
        <w:sz w:val="28"/>
        <w:szCs w:val="28"/>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46">
    <w:nsid w:val="544496BF"/>
    <w:multiLevelType w:val="multilevel"/>
    <w:tmpl w:val="544496BF"/>
    <w:lvl w:ilvl="0" w:tentative="0">
      <w:start w:val="1"/>
      <w:numFmt w:val="decimal"/>
      <w:pStyle w:val="29"/>
      <w:suff w:val="space"/>
      <w:lvlText w:val="2.%1 "/>
      <w:lvlJc w:val="left"/>
      <w:pPr>
        <w:tabs>
          <w:tab w:val="left" w:pos="425"/>
        </w:tabs>
        <w:ind w:left="425" w:hanging="425"/>
      </w:pPr>
      <w:rPr>
        <w:rFonts w:hint="default" w:ascii="宋体" w:hAnsi="宋体" w:eastAsia="宋体" w:cs="宋体"/>
        <w:b/>
        <w:bCs/>
        <w:sz w:val="24"/>
        <w:szCs w:val="24"/>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47">
    <w:nsid w:val="544498F4"/>
    <w:multiLevelType w:val="multilevel"/>
    <w:tmpl w:val="544498F4"/>
    <w:lvl w:ilvl="0" w:tentative="0">
      <w:start w:val="1"/>
      <w:numFmt w:val="decimal"/>
      <w:pStyle w:val="57"/>
      <w:suff w:val="space"/>
      <w:lvlText w:val="2.4.%1"/>
      <w:lvlJc w:val="left"/>
      <w:pPr>
        <w:tabs>
          <w:tab w:val="left" w:pos="0"/>
        </w:tabs>
        <w:ind w:left="425" w:hanging="425"/>
      </w:pPr>
      <w:rPr>
        <w:rFonts w:hint="default" w:ascii="宋体" w:hAnsi="宋体" w:eastAsia="宋体" w:cs="宋体"/>
        <w:b/>
        <w:bCs/>
        <w:sz w:val="21"/>
        <w:szCs w:val="21"/>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48">
    <w:nsid w:val="5444990D"/>
    <w:multiLevelType w:val="multilevel"/>
    <w:tmpl w:val="5444990D"/>
    <w:lvl w:ilvl="0" w:tentative="0">
      <w:start w:val="1"/>
      <w:numFmt w:val="decimal"/>
      <w:pStyle w:val="52"/>
      <w:suff w:val="space"/>
      <w:lvlText w:val="2.3.%1"/>
      <w:lvlJc w:val="left"/>
      <w:pPr>
        <w:tabs>
          <w:tab w:val="left" w:pos="425"/>
        </w:tabs>
        <w:ind w:left="425" w:hanging="425"/>
      </w:pPr>
      <w:rPr>
        <w:rFonts w:hint="default" w:ascii="宋体" w:hAnsi="宋体" w:eastAsia="宋体" w:cs="宋体"/>
        <w:b/>
        <w:bCs/>
        <w:sz w:val="21"/>
        <w:szCs w:val="21"/>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49">
    <w:nsid w:val="54449BA1"/>
    <w:multiLevelType w:val="multilevel"/>
    <w:tmpl w:val="54449BA1"/>
    <w:lvl w:ilvl="0" w:tentative="0">
      <w:start w:val="1"/>
      <w:numFmt w:val="decimal"/>
      <w:pStyle w:val="47"/>
      <w:suff w:val="space"/>
      <w:lvlText w:val="3.%1"/>
      <w:lvlJc w:val="left"/>
      <w:pPr>
        <w:tabs>
          <w:tab w:val="left" w:pos="0"/>
        </w:tabs>
        <w:ind w:left="425" w:hanging="425"/>
      </w:pPr>
      <w:rPr>
        <w:rFonts w:hint="default" w:ascii="宋体" w:hAnsi="宋体" w:eastAsia="宋体" w:cs="宋体"/>
        <w:b/>
        <w:bCs/>
        <w:sz w:val="24"/>
        <w:szCs w:val="24"/>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50">
    <w:nsid w:val="5444ACB7"/>
    <w:multiLevelType w:val="multilevel"/>
    <w:tmpl w:val="5444ACB7"/>
    <w:lvl w:ilvl="0" w:tentative="0">
      <w:start w:val="1"/>
      <w:numFmt w:val="decimal"/>
      <w:pStyle w:val="85"/>
      <w:lvlText w:val="1.%1"/>
      <w:lvlJc w:val="left"/>
      <w:pPr>
        <w:tabs>
          <w:tab w:val="left" w:pos="425"/>
        </w:tabs>
        <w:ind w:left="425" w:hanging="425"/>
      </w:pPr>
      <w:rPr>
        <w:rFonts w:hint="default" w:ascii="宋体" w:hAnsi="宋体" w:eastAsia="宋体" w:cs="宋体"/>
        <w:b/>
        <w:bCs/>
        <w:sz w:val="24"/>
        <w:szCs w:val="24"/>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51">
    <w:nsid w:val="5444ADD6"/>
    <w:multiLevelType w:val="multilevel"/>
    <w:tmpl w:val="5444ADD6"/>
    <w:lvl w:ilvl="0" w:tentative="0">
      <w:start w:val="1"/>
      <w:numFmt w:val="decimal"/>
      <w:pStyle w:val="20"/>
      <w:lvlText w:val="1.1.%1"/>
      <w:lvlJc w:val="left"/>
      <w:pPr>
        <w:tabs>
          <w:tab w:val="left" w:pos="425"/>
        </w:tabs>
        <w:ind w:left="425" w:hanging="425"/>
      </w:pPr>
      <w:rPr>
        <w:rFonts w:hint="default" w:ascii="宋体" w:hAnsi="宋体" w:eastAsia="宋体" w:cs="宋体"/>
        <w:b/>
        <w:bCs/>
        <w:sz w:val="21"/>
        <w:szCs w:val="21"/>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52">
    <w:nsid w:val="5444B3C9"/>
    <w:multiLevelType w:val="multilevel"/>
    <w:tmpl w:val="5444B3C9"/>
    <w:lvl w:ilvl="0" w:tentative="0">
      <w:start w:val="1"/>
      <w:numFmt w:val="decimal"/>
      <w:pStyle w:val="24"/>
      <w:suff w:val="space"/>
      <w:lvlText w:val="3.9.%1"/>
      <w:lvlJc w:val="left"/>
      <w:pPr>
        <w:tabs>
          <w:tab w:val="left" w:pos="0"/>
        </w:tabs>
        <w:ind w:left="425" w:hanging="425"/>
      </w:pPr>
      <w:rPr>
        <w:rFonts w:hint="default" w:ascii="宋体" w:hAnsi="宋体" w:eastAsia="宋体" w:cs="宋体"/>
        <w:b/>
        <w:bCs/>
        <w:sz w:val="21"/>
        <w:szCs w:val="21"/>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53">
    <w:nsid w:val="5444B3F6"/>
    <w:multiLevelType w:val="multilevel"/>
    <w:tmpl w:val="5444B3F6"/>
    <w:lvl w:ilvl="0" w:tentative="0">
      <w:start w:val="1"/>
      <w:numFmt w:val="decimal"/>
      <w:pStyle w:val="42"/>
      <w:suff w:val="space"/>
      <w:lvlText w:val="1.2.%1"/>
      <w:lvlJc w:val="left"/>
      <w:pPr>
        <w:tabs>
          <w:tab w:val="left" w:pos="425"/>
        </w:tabs>
        <w:ind w:left="425" w:hanging="425"/>
      </w:pPr>
      <w:rPr>
        <w:rFonts w:hint="default" w:ascii="宋体" w:hAnsi="宋体" w:eastAsia="宋体" w:cs="宋体"/>
        <w:b/>
        <w:bCs/>
        <w:sz w:val="21"/>
        <w:szCs w:val="21"/>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54">
    <w:nsid w:val="5444B46A"/>
    <w:multiLevelType w:val="multilevel"/>
    <w:tmpl w:val="5444B46A"/>
    <w:lvl w:ilvl="0" w:tentative="0">
      <w:start w:val="1"/>
      <w:numFmt w:val="decimal"/>
      <w:pStyle w:val="74"/>
      <w:suff w:val="space"/>
      <w:lvlText w:val="3.8.%1"/>
      <w:lvlJc w:val="left"/>
      <w:pPr>
        <w:tabs>
          <w:tab w:val="left" w:pos="425"/>
        </w:tabs>
        <w:ind w:left="425" w:hanging="425"/>
      </w:pPr>
      <w:rPr>
        <w:rFonts w:hint="default" w:ascii="宋体" w:hAnsi="宋体" w:eastAsia="宋体" w:cs="宋体"/>
        <w:b/>
        <w:bCs/>
        <w:sz w:val="21"/>
        <w:szCs w:val="21"/>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55">
    <w:nsid w:val="5444B4DB"/>
    <w:multiLevelType w:val="multilevel"/>
    <w:tmpl w:val="5444B4DB"/>
    <w:lvl w:ilvl="0" w:tentative="0">
      <w:start w:val="1"/>
      <w:numFmt w:val="decimal"/>
      <w:pStyle w:val="27"/>
      <w:suff w:val="space"/>
      <w:lvlText w:val="3.10.%1"/>
      <w:lvlJc w:val="left"/>
      <w:pPr>
        <w:tabs>
          <w:tab w:val="left" w:pos="0"/>
        </w:tabs>
        <w:ind w:left="425" w:hanging="425"/>
      </w:pPr>
      <w:rPr>
        <w:rFonts w:hint="default" w:ascii="宋体" w:hAnsi="宋体" w:eastAsia="宋体" w:cs="宋体"/>
        <w:b/>
        <w:bCs/>
        <w:sz w:val="21"/>
        <w:szCs w:val="21"/>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56">
    <w:nsid w:val="5444B64E"/>
    <w:multiLevelType w:val="multilevel"/>
    <w:tmpl w:val="5444B64E"/>
    <w:lvl w:ilvl="0" w:tentative="0">
      <w:start w:val="1"/>
      <w:numFmt w:val="decimal"/>
      <w:pStyle w:val="45"/>
      <w:suff w:val="space"/>
      <w:lvlText w:val="3.11.%1"/>
      <w:lvlJc w:val="left"/>
      <w:pPr>
        <w:tabs>
          <w:tab w:val="left" w:pos="425"/>
        </w:tabs>
        <w:ind w:left="425" w:hanging="425"/>
      </w:pPr>
      <w:rPr>
        <w:rFonts w:hint="default" w:ascii="宋体" w:hAnsi="宋体" w:eastAsia="宋体" w:cs="宋体"/>
        <w:b/>
        <w:bCs/>
        <w:sz w:val="21"/>
        <w:szCs w:val="21"/>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57">
    <w:nsid w:val="5444B6C1"/>
    <w:multiLevelType w:val="multilevel"/>
    <w:tmpl w:val="5444B6C1"/>
    <w:lvl w:ilvl="0" w:tentative="0">
      <w:start w:val="1"/>
      <w:numFmt w:val="decimal"/>
      <w:pStyle w:val="50"/>
      <w:suff w:val="space"/>
      <w:lvlText w:val="3.12.%1"/>
      <w:lvlJc w:val="left"/>
      <w:pPr>
        <w:tabs>
          <w:tab w:val="left" w:pos="0"/>
        </w:tabs>
        <w:ind w:left="425" w:hanging="425"/>
      </w:pPr>
      <w:rPr>
        <w:rFonts w:hint="default" w:ascii="宋体" w:hAnsi="宋体" w:eastAsia="宋体" w:cs="宋体"/>
        <w:b/>
        <w:bCs/>
        <w:sz w:val="21"/>
        <w:szCs w:val="21"/>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58">
    <w:nsid w:val="5444B730"/>
    <w:multiLevelType w:val="multilevel"/>
    <w:tmpl w:val="5444B730"/>
    <w:lvl w:ilvl="0" w:tentative="0">
      <w:start w:val="1"/>
      <w:numFmt w:val="decimal"/>
      <w:pStyle w:val="88"/>
      <w:suff w:val="space"/>
      <w:lvlText w:val="3.13.%1"/>
      <w:lvlJc w:val="left"/>
      <w:pPr>
        <w:tabs>
          <w:tab w:val="left" w:pos="0"/>
        </w:tabs>
        <w:ind w:left="425" w:hanging="425"/>
      </w:pPr>
      <w:rPr>
        <w:rFonts w:hint="default" w:ascii="宋体" w:hAnsi="宋体" w:eastAsia="宋体" w:cs="宋体"/>
        <w:b/>
        <w:bCs/>
        <w:sz w:val="21"/>
        <w:szCs w:val="21"/>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59">
    <w:nsid w:val="5444C405"/>
    <w:multiLevelType w:val="multilevel"/>
    <w:tmpl w:val="5444C405"/>
    <w:lvl w:ilvl="0" w:tentative="0">
      <w:start w:val="1"/>
      <w:numFmt w:val="decimal"/>
      <w:pStyle w:val="53"/>
      <w:isLgl/>
      <w:suff w:val="space"/>
      <w:lvlText w:val="4.%1 "/>
      <w:lvlJc w:val="left"/>
      <w:pPr>
        <w:tabs>
          <w:tab w:val="left" w:pos="0"/>
        </w:tabs>
        <w:ind w:left="425" w:hanging="425"/>
      </w:pPr>
      <w:rPr>
        <w:rFonts w:hint="default" w:ascii="宋体" w:hAnsi="宋体" w:eastAsia="宋体" w:cs="宋体"/>
        <w:b/>
        <w:bCs/>
        <w:sz w:val="24"/>
        <w:szCs w:val="24"/>
      </w:rPr>
    </w:lvl>
    <w:lvl w:ilvl="1" w:tentative="0">
      <w:start w:val="1"/>
      <w:numFmt w:val="decimal"/>
      <w:lvlText w:val="%1.%2."/>
      <w:lvlJc w:val="left"/>
      <w:pPr>
        <w:tabs>
          <w:tab w:val="left" w:pos="850"/>
        </w:tabs>
        <w:ind w:left="850" w:hanging="453"/>
      </w:pPr>
      <w:rPr>
        <w:rFonts w:hint="default"/>
      </w:rPr>
    </w:lvl>
    <w:lvl w:ilvl="2" w:tentative="0">
      <w:start w:val="1"/>
      <w:numFmt w:val="decimal"/>
      <w:lvlText w:val="%1.%2.%3."/>
      <w:lvlJc w:val="left"/>
      <w:pPr>
        <w:tabs>
          <w:tab w:val="left" w:pos="1508"/>
        </w:tabs>
        <w:ind w:left="1508" w:hanging="708"/>
      </w:pPr>
      <w:rPr>
        <w:rFonts w:hint="default"/>
      </w:rPr>
    </w:lvl>
    <w:lvl w:ilvl="3" w:tentative="0">
      <w:start w:val="1"/>
      <w:numFmt w:val="decimal"/>
      <w:lvlText w:val="%1.%2.%3.%4."/>
      <w:lvlJc w:val="left"/>
      <w:pPr>
        <w:tabs>
          <w:tab w:val="left" w:pos="2053"/>
        </w:tabs>
        <w:ind w:left="2053" w:hanging="853"/>
      </w:pPr>
      <w:rPr>
        <w:rFonts w:hint="default"/>
      </w:rPr>
    </w:lvl>
    <w:lvl w:ilvl="4" w:tentative="0">
      <w:start w:val="1"/>
      <w:numFmt w:val="decimal"/>
      <w:lvlText w:val="%1.%2.%3.%4.%5."/>
      <w:lvlJc w:val="left"/>
      <w:pPr>
        <w:tabs>
          <w:tab w:val="left" w:pos="2495"/>
        </w:tabs>
        <w:ind w:left="2495" w:hanging="895"/>
      </w:pPr>
      <w:rPr>
        <w:rFonts w:hint="default"/>
      </w:rPr>
    </w:lvl>
    <w:lvl w:ilvl="5" w:tentative="0">
      <w:start w:val="1"/>
      <w:numFmt w:val="decimal"/>
      <w:lvlText w:val="%1.%2.%3.%4.%5.%6."/>
      <w:lvlJc w:val="left"/>
      <w:pPr>
        <w:tabs>
          <w:tab w:val="left" w:pos="3136"/>
        </w:tabs>
        <w:ind w:left="3136" w:hanging="1136"/>
      </w:pPr>
      <w:rPr>
        <w:rFonts w:hint="default"/>
      </w:rPr>
    </w:lvl>
    <w:lvl w:ilvl="6" w:tentative="0">
      <w:start w:val="1"/>
      <w:numFmt w:val="decimal"/>
      <w:lvlText w:val="%1.%2.%3.%4.%5.%6.%7."/>
      <w:lvlJc w:val="left"/>
      <w:pPr>
        <w:tabs>
          <w:tab w:val="left" w:pos="3673"/>
        </w:tabs>
        <w:ind w:left="3673" w:hanging="1273"/>
      </w:pPr>
      <w:rPr>
        <w:rFonts w:hint="default"/>
      </w:rPr>
    </w:lvl>
    <w:lvl w:ilvl="7" w:tentative="0">
      <w:start w:val="1"/>
      <w:numFmt w:val="decimal"/>
      <w:lvlText w:val="%1.%2.%3.%4.%5.%6.%7.%8."/>
      <w:lvlJc w:val="left"/>
      <w:pPr>
        <w:tabs>
          <w:tab w:val="left" w:pos="4218"/>
        </w:tabs>
        <w:ind w:left="4218" w:hanging="1418"/>
      </w:pPr>
      <w:rPr>
        <w:rFonts w:hint="default"/>
      </w:rPr>
    </w:lvl>
    <w:lvl w:ilvl="8" w:tentative="0">
      <w:start w:val="1"/>
      <w:numFmt w:val="decimal"/>
      <w:lvlText w:val="%1.%2.%3.%4.%5.%6.%7.%8.%9."/>
      <w:lvlJc w:val="left"/>
      <w:pPr>
        <w:tabs>
          <w:tab w:val="left" w:pos="4648"/>
        </w:tabs>
        <w:ind w:left="4648" w:hanging="1448"/>
      </w:pPr>
      <w:rPr>
        <w:rFonts w:hint="default"/>
      </w:rPr>
    </w:lvl>
  </w:abstractNum>
  <w:abstractNum w:abstractNumId="60">
    <w:nsid w:val="5444C4EB"/>
    <w:multiLevelType w:val="multilevel"/>
    <w:tmpl w:val="5444C4EB"/>
    <w:lvl w:ilvl="0" w:tentative="0">
      <w:start w:val="1"/>
      <w:numFmt w:val="decimal"/>
      <w:pStyle w:val="44"/>
      <w:suff w:val="space"/>
      <w:lvlText w:val="5.%1"/>
      <w:lvlJc w:val="left"/>
      <w:pPr>
        <w:tabs>
          <w:tab w:val="left" w:pos="0"/>
        </w:tabs>
        <w:ind w:left="425" w:hanging="425"/>
      </w:pPr>
      <w:rPr>
        <w:rFonts w:hint="default" w:ascii="宋体" w:hAnsi="宋体" w:eastAsia="宋体" w:cs="宋体"/>
        <w:b/>
        <w:bCs/>
        <w:sz w:val="24"/>
        <w:szCs w:val="24"/>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61">
    <w:nsid w:val="5444C7A1"/>
    <w:multiLevelType w:val="multilevel"/>
    <w:tmpl w:val="5444C7A1"/>
    <w:lvl w:ilvl="0" w:tentative="0">
      <w:start w:val="1"/>
      <w:numFmt w:val="decimal"/>
      <w:pStyle w:val="82"/>
      <w:suff w:val="space"/>
      <w:lvlText w:val="5.5.%1"/>
      <w:lvlJc w:val="left"/>
      <w:pPr>
        <w:tabs>
          <w:tab w:val="left" w:pos="0"/>
        </w:tabs>
        <w:ind w:left="425" w:hanging="425"/>
      </w:pPr>
      <w:rPr>
        <w:rFonts w:hint="default" w:ascii="华文楷体" w:hAnsi="华文楷体" w:eastAsia="宋体" w:cs="宋体"/>
        <w:b/>
        <w:bCs/>
        <w:sz w:val="21"/>
        <w:szCs w:val="21"/>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62">
    <w:nsid w:val="5444CFF9"/>
    <w:multiLevelType w:val="multilevel"/>
    <w:tmpl w:val="5444CFF9"/>
    <w:lvl w:ilvl="0" w:tentative="0">
      <w:start w:val="1"/>
      <w:numFmt w:val="decimal"/>
      <w:pStyle w:val="17"/>
      <w:suff w:val="space"/>
      <w:lvlText w:val="7.%1"/>
      <w:lvlJc w:val="left"/>
      <w:pPr>
        <w:tabs>
          <w:tab w:val="left" w:pos="0"/>
        </w:tabs>
        <w:ind w:left="425" w:hanging="425"/>
      </w:pPr>
      <w:rPr>
        <w:rFonts w:hint="default" w:ascii="华文仿宋" w:hAnsi="华文仿宋" w:eastAsia="宋体" w:cs="宋体"/>
        <w:b/>
        <w:bCs/>
        <w:sz w:val="24"/>
        <w:szCs w:val="24"/>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63">
    <w:nsid w:val="5444D066"/>
    <w:multiLevelType w:val="multilevel"/>
    <w:tmpl w:val="5444D066"/>
    <w:lvl w:ilvl="0" w:tentative="0">
      <w:start w:val="1"/>
      <w:numFmt w:val="decimal"/>
      <w:pStyle w:val="75"/>
      <w:suff w:val="space"/>
      <w:lvlText w:val="7.2.%1"/>
      <w:lvlJc w:val="left"/>
      <w:pPr>
        <w:tabs>
          <w:tab w:val="left" w:pos="0"/>
        </w:tabs>
        <w:ind w:left="425" w:hanging="425"/>
      </w:pPr>
      <w:rPr>
        <w:rFonts w:hint="default" w:ascii="华文仿宋" w:hAnsi="华文仿宋" w:eastAsia="宋体" w:cs="宋体"/>
        <w:b/>
        <w:bCs/>
        <w:sz w:val="24"/>
        <w:szCs w:val="24"/>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64">
    <w:nsid w:val="5444D0D5"/>
    <w:multiLevelType w:val="multilevel"/>
    <w:tmpl w:val="5444D0D5"/>
    <w:lvl w:ilvl="0" w:tentative="0">
      <w:start w:val="1"/>
      <w:numFmt w:val="decimal"/>
      <w:pStyle w:val="43"/>
      <w:suff w:val="space"/>
      <w:lvlText w:val="8.%1"/>
      <w:lvlJc w:val="left"/>
      <w:pPr>
        <w:tabs>
          <w:tab w:val="left" w:pos="0"/>
        </w:tabs>
        <w:ind w:left="425" w:hanging="425"/>
      </w:pPr>
      <w:rPr>
        <w:rFonts w:hint="default" w:ascii="华文仿宋" w:hAnsi="华文仿宋" w:eastAsia="宋体" w:cs="宋体"/>
        <w:b/>
        <w:bCs/>
        <w:sz w:val="24"/>
        <w:szCs w:val="24"/>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65">
    <w:nsid w:val="5444D10F"/>
    <w:multiLevelType w:val="multilevel"/>
    <w:tmpl w:val="5444D10F"/>
    <w:lvl w:ilvl="0" w:tentative="0">
      <w:start w:val="1"/>
      <w:numFmt w:val="decimal"/>
      <w:pStyle w:val="21"/>
      <w:suff w:val="space"/>
      <w:lvlText w:val="A.%1"/>
      <w:lvlJc w:val="left"/>
      <w:pPr>
        <w:tabs>
          <w:tab w:val="left" w:pos="425"/>
        </w:tabs>
        <w:ind w:left="425" w:hanging="425"/>
      </w:pPr>
      <w:rPr>
        <w:rFonts w:hint="default" w:ascii="华文仿宋" w:hAnsi="华文仿宋" w:eastAsia="华文仿宋" w:cs="宋体"/>
        <w:b/>
        <w:bCs/>
        <w:sz w:val="24"/>
        <w:szCs w:val="24"/>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66">
    <w:nsid w:val="5444D51A"/>
    <w:multiLevelType w:val="multilevel"/>
    <w:tmpl w:val="5444D51A"/>
    <w:lvl w:ilvl="0" w:tentative="0">
      <w:start w:val="1"/>
      <w:numFmt w:val="chineseCounting"/>
      <w:pStyle w:val="80"/>
      <w:suff w:val="space"/>
      <w:lvlText w:val="第%1章"/>
      <w:lvlJc w:val="left"/>
      <w:pPr>
        <w:tabs>
          <w:tab w:val="left" w:pos="0"/>
        </w:tabs>
        <w:ind w:left="0" w:firstLine="0"/>
      </w:pPr>
      <w:rPr>
        <w:rFonts w:hint="eastAsia" w:ascii="宋体" w:hAnsi="宋体" w:eastAsia="宋体" w:cs="宋体"/>
        <w:b/>
        <w:bCs/>
        <w:sz w:val="36"/>
        <w:szCs w:val="36"/>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67">
    <w:nsid w:val="5444D8EA"/>
    <w:multiLevelType w:val="singleLevel"/>
    <w:tmpl w:val="5444D8EA"/>
    <w:lvl w:ilvl="0" w:tentative="0">
      <w:start w:val="1"/>
      <w:numFmt w:val="upperLetter"/>
      <w:pStyle w:val="55"/>
      <w:suff w:val="nothing"/>
      <w:lvlText w:val="附录%1 "/>
      <w:lvlJc w:val="left"/>
      <w:pPr>
        <w:tabs>
          <w:tab w:val="left" w:pos="0"/>
        </w:tabs>
        <w:ind w:left="0" w:firstLine="420"/>
      </w:pPr>
      <w:rPr>
        <w:rFonts w:hint="default" w:ascii="宋体" w:hAnsi="宋体" w:eastAsia="宋体" w:cs="宋体"/>
        <w:b/>
        <w:bCs/>
        <w:sz w:val="44"/>
        <w:szCs w:val="44"/>
      </w:rPr>
    </w:lvl>
  </w:abstractNum>
  <w:abstractNum w:abstractNumId="68">
    <w:nsid w:val="544705B2"/>
    <w:multiLevelType w:val="multilevel"/>
    <w:tmpl w:val="544705B2"/>
    <w:lvl w:ilvl="0" w:tentative="0">
      <w:start w:val="1"/>
      <w:numFmt w:val="decimal"/>
      <w:pStyle w:val="30"/>
      <w:suff w:val="space"/>
      <w:lvlText w:val="3.1.%1"/>
      <w:lvlJc w:val="left"/>
      <w:pPr>
        <w:tabs>
          <w:tab w:val="left" w:pos="425"/>
        </w:tabs>
        <w:ind w:left="425" w:hanging="425"/>
      </w:pPr>
      <w:rPr>
        <w:rFonts w:hint="default" w:ascii="宋体" w:hAnsi="宋体" w:eastAsia="宋体" w:cs="宋体"/>
        <w:b/>
        <w:bCs/>
        <w:sz w:val="21"/>
        <w:szCs w:val="21"/>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69">
    <w:nsid w:val="54470898"/>
    <w:multiLevelType w:val="multilevel"/>
    <w:tmpl w:val="54470898"/>
    <w:lvl w:ilvl="0" w:tentative="0">
      <w:start w:val="1"/>
      <w:numFmt w:val="decimal"/>
      <w:pStyle w:val="69"/>
      <w:suff w:val="space"/>
      <w:lvlText w:val="9.%1"/>
      <w:lvlJc w:val="left"/>
      <w:pPr>
        <w:tabs>
          <w:tab w:val="left" w:pos="425"/>
        </w:tabs>
        <w:ind w:left="425" w:hanging="425"/>
      </w:pPr>
      <w:rPr>
        <w:rFonts w:hint="default" w:ascii="宋体" w:hAnsi="宋体" w:eastAsia="宋体" w:cs="宋体"/>
        <w:b/>
        <w:bCs/>
        <w:sz w:val="24"/>
        <w:szCs w:val="24"/>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70">
    <w:nsid w:val="544DDC48"/>
    <w:multiLevelType w:val="multilevel"/>
    <w:tmpl w:val="544DDC48"/>
    <w:lvl w:ilvl="0" w:tentative="0">
      <w:start w:val="1"/>
      <w:numFmt w:val="decimal"/>
      <w:pStyle w:val="37"/>
      <w:lvlText w:val="1.1.%1"/>
      <w:lvlJc w:val="left"/>
      <w:pPr>
        <w:tabs>
          <w:tab w:val="left" w:pos="425"/>
        </w:tabs>
        <w:ind w:left="425" w:hanging="425"/>
      </w:pPr>
      <w:rPr>
        <w:rFonts w:hint="default" w:ascii="黑体" w:hAnsi="黑体" w:eastAsia="黑体" w:cs="宋体"/>
        <w:b/>
        <w:bCs/>
        <w:sz w:val="24"/>
        <w:szCs w:val="24"/>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71">
    <w:nsid w:val="545069BE"/>
    <w:multiLevelType w:val="singleLevel"/>
    <w:tmpl w:val="545069BE"/>
    <w:lvl w:ilvl="0" w:tentative="0">
      <w:start w:val="1"/>
      <w:numFmt w:val="decimal"/>
      <w:lvlText w:val="%1"/>
      <w:lvlJc w:val="left"/>
      <w:pPr>
        <w:tabs>
          <w:tab w:val="left" w:pos="425"/>
        </w:tabs>
        <w:ind w:left="425" w:hanging="425"/>
      </w:pPr>
      <w:rPr>
        <w:rFonts w:hint="default"/>
      </w:rPr>
    </w:lvl>
  </w:abstractNum>
  <w:abstractNum w:abstractNumId="72">
    <w:nsid w:val="5458AB19"/>
    <w:multiLevelType w:val="singleLevel"/>
    <w:tmpl w:val="5458AB19"/>
    <w:lvl w:ilvl="0" w:tentative="0">
      <w:start w:val="5"/>
      <w:numFmt w:val="decimal"/>
      <w:suff w:val="nothing"/>
      <w:lvlText w:val="%1、"/>
      <w:lvlJc w:val="left"/>
    </w:lvl>
  </w:abstractNum>
  <w:abstractNum w:abstractNumId="73">
    <w:nsid w:val="5458AD19"/>
    <w:multiLevelType w:val="multilevel"/>
    <w:tmpl w:val="5458AD19"/>
    <w:lvl w:ilvl="0" w:tentative="0">
      <w:start w:val="1"/>
      <w:numFmt w:val="decimal"/>
      <w:lvlText w:val="5.%1"/>
      <w:lvlJc w:val="left"/>
      <w:pPr>
        <w:tabs>
          <w:tab w:val="left" w:pos="425"/>
        </w:tabs>
        <w:ind w:left="425" w:hanging="425"/>
      </w:pPr>
      <w:rPr>
        <w:rFonts w:hint="default" w:ascii="Times New Roman" w:hAnsi="Times New Roman" w:eastAsia="VeriBest Gerber 1" w:cs="宋体"/>
        <w:b/>
        <w:bCs/>
        <w:sz w:val="28"/>
        <w:szCs w:val="28"/>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74">
    <w:nsid w:val="545985F6"/>
    <w:multiLevelType w:val="multilevel"/>
    <w:tmpl w:val="545985F6"/>
    <w:lvl w:ilvl="0" w:tentative="0">
      <w:start w:val="1"/>
      <w:numFmt w:val="decimal"/>
      <w:suff w:val="space"/>
      <w:lvlText w:val="5.1.%1"/>
      <w:lvlJc w:val="left"/>
      <w:pPr>
        <w:tabs>
          <w:tab w:val="left" w:pos="425"/>
        </w:tabs>
        <w:ind w:left="425" w:hanging="142"/>
      </w:pPr>
      <w:rPr>
        <w:rFonts w:hint="default" w:ascii="Times New Roman" w:hAnsi="Times New Roman" w:eastAsia="宋体" w:cs="宋体"/>
        <w:b/>
        <w:bCs/>
        <w:sz w:val="28"/>
        <w:szCs w:val="28"/>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75">
    <w:nsid w:val="54599F51"/>
    <w:multiLevelType w:val="multilevel"/>
    <w:tmpl w:val="54599F51"/>
    <w:lvl w:ilvl="0" w:tentative="0">
      <w:start w:val="1"/>
      <w:numFmt w:val="decimal"/>
      <w:suff w:val="space"/>
      <w:lvlText w:val="5.5.%1"/>
      <w:lvlJc w:val="left"/>
      <w:pPr>
        <w:tabs>
          <w:tab w:val="left" w:pos="0"/>
        </w:tabs>
        <w:ind w:left="425" w:hanging="142"/>
      </w:pPr>
      <w:rPr>
        <w:rFonts w:hint="default" w:ascii="Times New Roman" w:hAnsi="Times New Roman" w:eastAsia="宋体" w:cs="宋体"/>
        <w:b/>
        <w:bCs/>
        <w:sz w:val="28"/>
        <w:szCs w:val="28"/>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num w:numId="1">
    <w:abstractNumId w:val="35"/>
  </w:num>
  <w:num w:numId="2">
    <w:abstractNumId w:val="29"/>
  </w:num>
  <w:num w:numId="3">
    <w:abstractNumId w:val="62"/>
  </w:num>
  <w:num w:numId="4">
    <w:abstractNumId w:val="11"/>
  </w:num>
  <w:num w:numId="5">
    <w:abstractNumId w:val="24"/>
  </w:num>
  <w:num w:numId="6">
    <w:abstractNumId w:val="51"/>
  </w:num>
  <w:num w:numId="7">
    <w:abstractNumId w:val="65"/>
  </w:num>
  <w:num w:numId="8">
    <w:abstractNumId w:val="12"/>
  </w:num>
  <w:num w:numId="9">
    <w:abstractNumId w:val="39"/>
  </w:num>
  <w:num w:numId="10">
    <w:abstractNumId w:val="52"/>
  </w:num>
  <w:num w:numId="11">
    <w:abstractNumId w:val="37"/>
  </w:num>
  <w:num w:numId="12">
    <w:abstractNumId w:val="5"/>
  </w:num>
  <w:num w:numId="13">
    <w:abstractNumId w:val="55"/>
  </w:num>
  <w:num w:numId="14">
    <w:abstractNumId w:val="46"/>
  </w:num>
  <w:num w:numId="15">
    <w:abstractNumId w:val="68"/>
  </w:num>
  <w:num w:numId="16">
    <w:abstractNumId w:val="43"/>
  </w:num>
  <w:num w:numId="17">
    <w:abstractNumId w:val="6"/>
  </w:num>
  <w:num w:numId="18">
    <w:abstractNumId w:val="23"/>
  </w:num>
  <w:num w:numId="19">
    <w:abstractNumId w:val="7"/>
  </w:num>
  <w:num w:numId="20">
    <w:abstractNumId w:val="8"/>
  </w:num>
  <w:num w:numId="21">
    <w:abstractNumId w:val="21"/>
  </w:num>
  <w:num w:numId="22">
    <w:abstractNumId w:val="70"/>
  </w:num>
  <w:num w:numId="23">
    <w:abstractNumId w:val="2"/>
  </w:num>
  <w:num w:numId="24">
    <w:abstractNumId w:val="9"/>
  </w:num>
  <w:num w:numId="25">
    <w:abstractNumId w:val="19"/>
  </w:num>
  <w:num w:numId="26">
    <w:abstractNumId w:val="44"/>
  </w:num>
  <w:num w:numId="27">
    <w:abstractNumId w:val="53"/>
  </w:num>
  <w:num w:numId="28">
    <w:abstractNumId w:val="64"/>
  </w:num>
  <w:num w:numId="29">
    <w:abstractNumId w:val="60"/>
  </w:num>
  <w:num w:numId="30">
    <w:abstractNumId w:val="56"/>
  </w:num>
  <w:num w:numId="31">
    <w:abstractNumId w:val="18"/>
  </w:num>
  <w:num w:numId="32">
    <w:abstractNumId w:val="49"/>
  </w:num>
  <w:num w:numId="33">
    <w:abstractNumId w:val="42"/>
  </w:num>
  <w:num w:numId="34">
    <w:abstractNumId w:val="10"/>
  </w:num>
  <w:num w:numId="35">
    <w:abstractNumId w:val="57"/>
  </w:num>
  <w:num w:numId="36">
    <w:abstractNumId w:val="4"/>
  </w:num>
  <w:num w:numId="37">
    <w:abstractNumId w:val="48"/>
  </w:num>
  <w:num w:numId="38">
    <w:abstractNumId w:val="59"/>
  </w:num>
  <w:num w:numId="39">
    <w:abstractNumId w:val="17"/>
  </w:num>
  <w:num w:numId="40">
    <w:abstractNumId w:val="67"/>
  </w:num>
  <w:num w:numId="41">
    <w:abstractNumId w:val="32"/>
  </w:num>
  <w:num w:numId="42">
    <w:abstractNumId w:val="47"/>
  </w:num>
  <w:num w:numId="43">
    <w:abstractNumId w:val="27"/>
  </w:num>
  <w:num w:numId="44">
    <w:abstractNumId w:val="45"/>
  </w:num>
  <w:num w:numId="45">
    <w:abstractNumId w:val="1"/>
  </w:num>
  <w:num w:numId="46">
    <w:abstractNumId w:val="16"/>
  </w:num>
  <w:num w:numId="47">
    <w:abstractNumId w:val="41"/>
  </w:num>
  <w:num w:numId="48">
    <w:abstractNumId w:val="3"/>
  </w:num>
  <w:num w:numId="49">
    <w:abstractNumId w:val="28"/>
  </w:num>
  <w:num w:numId="50">
    <w:abstractNumId w:val="30"/>
  </w:num>
  <w:num w:numId="51">
    <w:abstractNumId w:val="31"/>
  </w:num>
  <w:num w:numId="52">
    <w:abstractNumId w:val="34"/>
  </w:num>
  <w:num w:numId="53">
    <w:abstractNumId w:val="69"/>
  </w:num>
  <w:num w:numId="54">
    <w:abstractNumId w:val="14"/>
  </w:num>
  <w:num w:numId="55">
    <w:abstractNumId w:val="33"/>
  </w:num>
  <w:num w:numId="56">
    <w:abstractNumId w:val="0"/>
  </w:num>
  <w:num w:numId="57">
    <w:abstractNumId w:val="13"/>
  </w:num>
  <w:num w:numId="58">
    <w:abstractNumId w:val="54"/>
  </w:num>
  <w:num w:numId="59">
    <w:abstractNumId w:val="63"/>
  </w:num>
  <w:num w:numId="60">
    <w:abstractNumId w:val="25"/>
  </w:num>
  <w:num w:numId="61">
    <w:abstractNumId w:val="26"/>
  </w:num>
  <w:num w:numId="62">
    <w:abstractNumId w:val="40"/>
  </w:num>
  <w:num w:numId="63">
    <w:abstractNumId w:val="20"/>
  </w:num>
  <w:num w:numId="64">
    <w:abstractNumId w:val="66"/>
  </w:num>
  <w:num w:numId="65">
    <w:abstractNumId w:val="15"/>
  </w:num>
  <w:num w:numId="66">
    <w:abstractNumId w:val="61"/>
  </w:num>
  <w:num w:numId="67">
    <w:abstractNumId w:val="22"/>
  </w:num>
  <w:num w:numId="68">
    <w:abstractNumId w:val="36"/>
  </w:num>
  <w:num w:numId="69">
    <w:abstractNumId w:val="50"/>
  </w:num>
  <w:num w:numId="70">
    <w:abstractNumId w:val="38"/>
  </w:num>
  <w:num w:numId="71">
    <w:abstractNumId w:val="58"/>
  </w:num>
  <w:num w:numId="72">
    <w:abstractNumId w:val="72"/>
  </w:num>
  <w:num w:numId="73">
    <w:abstractNumId w:val="73"/>
  </w:num>
  <w:num w:numId="74">
    <w:abstractNumId w:val="74"/>
  </w:num>
  <w:num w:numId="75">
    <w:abstractNumId w:val="71"/>
  </w:num>
  <w:num w:numId="76">
    <w:abstractNumId w:val="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9"/>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4439"/>
    <w:rsid w:val="000D1F2F"/>
    <w:rsid w:val="000E0A14"/>
    <w:rsid w:val="00141A80"/>
    <w:rsid w:val="00330A4E"/>
    <w:rsid w:val="00342F1B"/>
    <w:rsid w:val="00432427"/>
    <w:rsid w:val="006107EA"/>
    <w:rsid w:val="006366A6"/>
    <w:rsid w:val="007405FD"/>
    <w:rsid w:val="00750309"/>
    <w:rsid w:val="0076612C"/>
    <w:rsid w:val="007906C6"/>
    <w:rsid w:val="007B22F8"/>
    <w:rsid w:val="008B764B"/>
    <w:rsid w:val="008F7184"/>
    <w:rsid w:val="00D30514"/>
    <w:rsid w:val="00D325E9"/>
    <w:rsid w:val="00F60B99"/>
    <w:rsid w:val="02971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3"/>
    <w:next w:val="1"/>
    <w:link w:val="14"/>
    <w:qFormat/>
    <w:uiPriority w:val="9"/>
    <w:pPr>
      <w:keepNext/>
      <w:keepLines/>
      <w:spacing w:before="340" w:after="330" w:line="576" w:lineRule="auto"/>
      <w:outlineLvl w:val="0"/>
    </w:pPr>
    <w:rPr>
      <w:rFonts w:eastAsia="黑体"/>
      <w:b w:val="0"/>
      <w:kern w:val="44"/>
      <w:sz w:val="28"/>
      <w:szCs w:val="22"/>
    </w:rPr>
  </w:style>
  <w:style w:type="paragraph" w:styleId="5">
    <w:name w:val="heading 2"/>
    <w:basedOn w:val="1"/>
    <w:next w:val="1"/>
    <w:qFormat/>
    <w:uiPriority w:val="9"/>
    <w:pPr>
      <w:keepNext/>
      <w:keepLines/>
      <w:spacing w:before="260" w:after="260" w:line="413" w:lineRule="auto"/>
      <w:outlineLvl w:val="1"/>
    </w:pPr>
    <w:rPr>
      <w:rFonts w:ascii="Arial" w:hAnsi="Arial" w:eastAsia="黑体"/>
      <w:b/>
      <w:sz w:val="32"/>
    </w:rPr>
  </w:style>
  <w:style w:type="paragraph" w:styleId="6">
    <w:name w:val="heading 3"/>
    <w:basedOn w:val="1"/>
    <w:next w:val="1"/>
    <w:qFormat/>
    <w:uiPriority w:val="9"/>
    <w:pPr>
      <w:keepNext/>
      <w:keepLines/>
      <w:spacing w:before="260" w:after="260" w:line="413" w:lineRule="auto"/>
      <w:outlineLvl w:val="2"/>
    </w:pPr>
    <w:rPr>
      <w:b/>
      <w:sz w:val="32"/>
    </w:rPr>
  </w:style>
  <w:style w:type="paragraph" w:styleId="7">
    <w:name w:val="heading 4"/>
    <w:basedOn w:val="1"/>
    <w:next w:val="1"/>
    <w:qFormat/>
    <w:uiPriority w:val="9"/>
    <w:pPr>
      <w:keepNext/>
      <w:keepLines/>
      <w:spacing w:before="280" w:after="290" w:line="372" w:lineRule="auto"/>
      <w:outlineLvl w:val="3"/>
    </w:pPr>
    <w:rPr>
      <w:rFonts w:ascii="Arial" w:hAnsi="Arial" w:eastAsia="黑体"/>
      <w:b/>
      <w:sz w:val="28"/>
    </w:rPr>
  </w:style>
  <w:style w:type="character" w:default="1" w:styleId="12">
    <w:name w:val="Default Paragraph Font"/>
    <w:unhideWhenUsed/>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index heading"/>
    <w:basedOn w:val="1"/>
    <w:next w:val="4"/>
    <w:unhideWhenUsed/>
    <w:uiPriority w:val="99"/>
    <w:rPr>
      <w:rFonts w:ascii="Arial" w:hAnsi="Arial"/>
      <w:b/>
    </w:rPr>
  </w:style>
  <w:style w:type="paragraph" w:styleId="4">
    <w:name w:val="index 1"/>
    <w:basedOn w:val="1"/>
    <w:next w:val="1"/>
    <w:unhideWhenUsed/>
    <w:qFormat/>
    <w:uiPriority w:val="99"/>
  </w:style>
  <w:style w:type="paragraph" w:styleId="8">
    <w:name w:val="Normal Indent"/>
    <w:basedOn w:val="1"/>
    <w:unhideWhenUsed/>
    <w:qFormat/>
    <w:uiPriority w:val="99"/>
    <w:pPr>
      <w:ind w:firstLine="420" w:firstLineChars="200"/>
    </w:pPr>
  </w:style>
  <w:style w:type="paragraph" w:styleId="9">
    <w:name w:val="footer"/>
    <w:basedOn w:val="1"/>
    <w:unhideWhenUsed/>
    <w:qFormat/>
    <w:uiPriority w:val="0"/>
    <w:pPr>
      <w:tabs>
        <w:tab w:val="center" w:pos="4153"/>
        <w:tab w:val="right" w:pos="8306"/>
      </w:tabs>
      <w:snapToGrid w:val="0"/>
      <w:jc w:val="left"/>
    </w:pPr>
    <w:rPr>
      <w:sz w:val="18"/>
    </w:rPr>
  </w:style>
  <w:style w:type="paragraph" w:styleId="10">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Emphasis"/>
    <w:qFormat/>
    <w:uiPriority w:val="0"/>
    <w:rPr>
      <w:color w:val="CC0000"/>
    </w:rPr>
  </w:style>
  <w:style w:type="character" w:customStyle="1" w:styleId="14">
    <w:name w:val="标题 1 字符"/>
    <w:link w:val="2"/>
    <w:uiPriority w:val="0"/>
    <w:rPr>
      <w:rFonts w:eastAsia="黑体"/>
      <w:b/>
      <w:kern w:val="44"/>
      <w:sz w:val="28"/>
      <w:szCs w:val="22"/>
      <w:lang w:bidi="ar-SA"/>
    </w:rPr>
  </w:style>
  <w:style w:type="paragraph" w:customStyle="1" w:styleId="15">
    <w:name w:val="手册9.1"/>
    <w:basedOn w:val="5"/>
    <w:qFormat/>
    <w:uiPriority w:val="0"/>
    <w:pPr>
      <w:numPr>
        <w:ilvl w:val="0"/>
        <w:numId w:val="1"/>
      </w:numPr>
      <w:spacing w:before="0" w:after="0" w:line="240" w:lineRule="auto"/>
    </w:pPr>
    <w:rPr>
      <w:sz w:val="24"/>
    </w:rPr>
  </w:style>
  <w:style w:type="paragraph" w:customStyle="1" w:styleId="16">
    <w:name w:val="手册7.5.1.1"/>
    <w:basedOn w:val="7"/>
    <w:qFormat/>
    <w:uiPriority w:val="0"/>
    <w:pPr>
      <w:numPr>
        <w:ilvl w:val="0"/>
        <w:numId w:val="2"/>
      </w:numPr>
      <w:spacing w:line="240" w:lineRule="auto"/>
    </w:pPr>
    <w:rPr>
      <w:sz w:val="21"/>
    </w:rPr>
  </w:style>
  <w:style w:type="paragraph" w:customStyle="1" w:styleId="17">
    <w:name w:val="说明书7.1"/>
    <w:basedOn w:val="5"/>
    <w:qFormat/>
    <w:uiPriority w:val="0"/>
    <w:pPr>
      <w:numPr>
        <w:ilvl w:val="0"/>
        <w:numId w:val="3"/>
      </w:numPr>
      <w:tabs>
        <w:tab w:val="left" w:pos="425"/>
        <w:tab w:val="clear" w:pos="0"/>
      </w:tabs>
      <w:spacing w:before="0" w:after="0" w:line="240" w:lineRule="auto"/>
      <w:jc w:val="left"/>
    </w:pPr>
    <w:rPr>
      <w:rFonts w:ascii="宋体" w:hAnsi="宋体" w:eastAsia="宋体"/>
      <w:bCs/>
      <w:sz w:val="24"/>
      <w:szCs w:val="28"/>
      <w:lang w:val="en-GB"/>
    </w:rPr>
  </w:style>
  <w:style w:type="paragraph" w:customStyle="1" w:styleId="18">
    <w:name w:val="手册0.1"/>
    <w:basedOn w:val="2"/>
    <w:qFormat/>
    <w:uiPriority w:val="0"/>
    <w:pPr>
      <w:keepNext w:val="0"/>
      <w:keepLines w:val="0"/>
      <w:pageBreakBefore/>
      <w:numPr>
        <w:ilvl w:val="0"/>
        <w:numId w:val="4"/>
      </w:numPr>
      <w:spacing w:before="0" w:after="0" w:line="240" w:lineRule="auto"/>
    </w:pPr>
    <w:rPr>
      <w:rFonts w:cs="Courier New"/>
      <w:b/>
      <w:szCs w:val="21"/>
    </w:rPr>
  </w:style>
  <w:style w:type="paragraph" w:customStyle="1" w:styleId="19">
    <w:name w:val="手册6.2.1"/>
    <w:basedOn w:val="6"/>
    <w:qFormat/>
    <w:uiPriority w:val="0"/>
    <w:pPr>
      <w:numPr>
        <w:ilvl w:val="0"/>
        <w:numId w:val="5"/>
      </w:numPr>
      <w:spacing w:before="0" w:after="0" w:line="240" w:lineRule="auto"/>
    </w:pPr>
    <w:rPr>
      <w:rFonts w:eastAsia="黑体"/>
      <w:sz w:val="21"/>
    </w:rPr>
  </w:style>
  <w:style w:type="paragraph" w:customStyle="1" w:styleId="20">
    <w:name w:val="说明书1.1.1"/>
    <w:basedOn w:val="6"/>
    <w:qFormat/>
    <w:uiPriority w:val="0"/>
    <w:pPr>
      <w:numPr>
        <w:ilvl w:val="0"/>
        <w:numId w:val="6"/>
      </w:numPr>
      <w:spacing w:before="0" w:after="0" w:line="240" w:lineRule="auto"/>
    </w:pPr>
    <w:rPr>
      <w:sz w:val="21"/>
    </w:rPr>
  </w:style>
  <w:style w:type="paragraph" w:customStyle="1" w:styleId="21">
    <w:name w:val="说明书附录A"/>
    <w:basedOn w:val="5"/>
    <w:qFormat/>
    <w:uiPriority w:val="0"/>
    <w:pPr>
      <w:numPr>
        <w:ilvl w:val="0"/>
        <w:numId w:val="7"/>
      </w:numPr>
      <w:spacing w:before="0" w:after="0" w:line="240" w:lineRule="auto"/>
      <w:jc w:val="left"/>
    </w:pPr>
    <w:rPr>
      <w:rFonts w:ascii="宋体" w:hAnsi="宋体" w:eastAsia="宋体"/>
      <w:bCs/>
      <w:sz w:val="24"/>
      <w:szCs w:val="28"/>
      <w:lang w:val="en-GB"/>
    </w:rPr>
  </w:style>
  <w:style w:type="paragraph" w:customStyle="1" w:styleId="22">
    <w:name w:val="样式5"/>
    <w:basedOn w:val="5"/>
    <w:qFormat/>
    <w:uiPriority w:val="0"/>
    <w:pPr>
      <w:numPr>
        <w:ilvl w:val="0"/>
        <w:numId w:val="8"/>
      </w:numPr>
      <w:spacing w:before="0" w:after="0" w:line="240" w:lineRule="auto"/>
    </w:pPr>
    <w:rPr>
      <w:b w:val="0"/>
      <w:sz w:val="24"/>
    </w:rPr>
  </w:style>
  <w:style w:type="paragraph" w:customStyle="1" w:styleId="23">
    <w:name w:val="标题一"/>
    <w:basedOn w:val="2"/>
    <w:qFormat/>
    <w:uiPriority w:val="0"/>
    <w:pPr>
      <w:numPr>
        <w:ilvl w:val="0"/>
        <w:numId w:val="9"/>
      </w:numPr>
      <w:spacing w:before="0" w:after="0" w:line="240" w:lineRule="auto"/>
    </w:pPr>
  </w:style>
  <w:style w:type="paragraph" w:customStyle="1" w:styleId="24">
    <w:name w:val="说明书3.9.1"/>
    <w:basedOn w:val="6"/>
    <w:qFormat/>
    <w:uiPriority w:val="0"/>
    <w:pPr>
      <w:numPr>
        <w:ilvl w:val="0"/>
        <w:numId w:val="10"/>
      </w:numPr>
      <w:spacing w:before="0" w:after="0" w:line="240" w:lineRule="auto"/>
    </w:pPr>
    <w:rPr>
      <w:sz w:val="21"/>
    </w:rPr>
  </w:style>
  <w:style w:type="paragraph" w:customStyle="1" w:styleId="25">
    <w:name w:val="手册7.5.1"/>
    <w:basedOn w:val="6"/>
    <w:qFormat/>
    <w:uiPriority w:val="0"/>
    <w:pPr>
      <w:numPr>
        <w:ilvl w:val="0"/>
        <w:numId w:val="11"/>
      </w:numPr>
      <w:spacing w:before="0" w:after="0" w:line="240" w:lineRule="auto"/>
    </w:pPr>
    <w:rPr>
      <w:rFonts w:eastAsia="黑体"/>
      <w:sz w:val="21"/>
    </w:rPr>
  </w:style>
  <w:style w:type="paragraph" w:customStyle="1" w:styleId="26">
    <w:name w:val="8.1"/>
    <w:basedOn w:val="5"/>
    <w:qFormat/>
    <w:uiPriority w:val="0"/>
    <w:pPr>
      <w:numPr>
        <w:ilvl w:val="0"/>
        <w:numId w:val="12"/>
      </w:numPr>
      <w:spacing w:before="0" w:after="0"/>
      <w:jc w:val="left"/>
    </w:pPr>
    <w:rPr>
      <w:rFonts w:ascii="宋体" w:hAnsi="宋体" w:eastAsia="华文仿宋"/>
      <w:bCs/>
      <w:sz w:val="24"/>
      <w:szCs w:val="28"/>
      <w:lang w:val="en-GB"/>
    </w:rPr>
  </w:style>
  <w:style w:type="paragraph" w:customStyle="1" w:styleId="27">
    <w:name w:val="手册3.10.1"/>
    <w:basedOn w:val="6"/>
    <w:qFormat/>
    <w:uiPriority w:val="0"/>
    <w:pPr>
      <w:numPr>
        <w:ilvl w:val="0"/>
        <w:numId w:val="13"/>
      </w:numPr>
      <w:spacing w:before="0" w:after="0" w:line="240" w:lineRule="auto"/>
    </w:pPr>
    <w:rPr>
      <w:sz w:val="21"/>
    </w:rPr>
  </w:style>
  <w:style w:type="paragraph" w:customStyle="1" w:styleId="28">
    <w:name w:val="说明书 1）"/>
    <w:basedOn w:val="5"/>
    <w:qFormat/>
    <w:uiPriority w:val="0"/>
    <w:pPr>
      <w:spacing w:before="0" w:after="0" w:line="240" w:lineRule="auto"/>
    </w:pPr>
    <w:rPr>
      <w:rFonts w:eastAsia="宋体"/>
      <w:sz w:val="24"/>
    </w:rPr>
  </w:style>
  <w:style w:type="paragraph" w:customStyle="1" w:styleId="29">
    <w:name w:val="说明书2.1"/>
    <w:basedOn w:val="5"/>
    <w:qFormat/>
    <w:uiPriority w:val="0"/>
    <w:pPr>
      <w:numPr>
        <w:ilvl w:val="0"/>
        <w:numId w:val="14"/>
      </w:numPr>
      <w:spacing w:before="0" w:after="0" w:line="240" w:lineRule="auto"/>
    </w:pPr>
    <w:rPr>
      <w:rFonts w:eastAsia="宋体"/>
      <w:sz w:val="24"/>
    </w:rPr>
  </w:style>
  <w:style w:type="paragraph" w:customStyle="1" w:styleId="30">
    <w:name w:val="说明书3.1.1"/>
    <w:basedOn w:val="6"/>
    <w:qFormat/>
    <w:uiPriority w:val="0"/>
    <w:pPr>
      <w:numPr>
        <w:ilvl w:val="0"/>
        <w:numId w:val="15"/>
      </w:numPr>
      <w:spacing w:before="0" w:after="0" w:line="240" w:lineRule="auto"/>
    </w:pPr>
    <w:rPr>
      <w:sz w:val="21"/>
    </w:rPr>
  </w:style>
  <w:style w:type="paragraph" w:customStyle="1" w:styleId="31">
    <w:name w:val="1.1"/>
    <w:basedOn w:val="6"/>
    <w:qFormat/>
    <w:uiPriority w:val="0"/>
    <w:pPr>
      <w:numPr>
        <w:ilvl w:val="0"/>
        <w:numId w:val="16"/>
      </w:numPr>
      <w:spacing w:before="0" w:after="0" w:line="240" w:lineRule="auto"/>
      <w:ind w:left="635" w:leftChars="100"/>
      <w:jc w:val="left"/>
    </w:pPr>
    <w:rPr>
      <w:rFonts w:ascii="宋体" w:hAnsi="宋体" w:eastAsia="华文仿宋"/>
      <w:bCs/>
      <w:sz w:val="24"/>
      <w:szCs w:val="28"/>
      <w:lang w:val="en-GB"/>
    </w:rPr>
  </w:style>
  <w:style w:type="paragraph" w:customStyle="1" w:styleId="32">
    <w:name w:val="附录A"/>
    <w:basedOn w:val="5"/>
    <w:qFormat/>
    <w:uiPriority w:val="0"/>
    <w:pPr>
      <w:numPr>
        <w:ilvl w:val="0"/>
        <w:numId w:val="17"/>
      </w:numPr>
      <w:spacing w:before="0" w:after="0"/>
      <w:jc w:val="left"/>
    </w:pPr>
    <w:rPr>
      <w:rFonts w:ascii="宋体" w:hAnsi="宋体" w:eastAsia="华文仿宋"/>
      <w:bCs/>
      <w:sz w:val="24"/>
      <w:szCs w:val="28"/>
      <w:lang w:val="en-GB"/>
    </w:rPr>
  </w:style>
  <w:style w:type="paragraph" w:customStyle="1" w:styleId="33">
    <w:name w:val="手册6.1"/>
    <w:basedOn w:val="5"/>
    <w:qFormat/>
    <w:uiPriority w:val="0"/>
    <w:pPr>
      <w:numPr>
        <w:ilvl w:val="0"/>
        <w:numId w:val="18"/>
      </w:numPr>
      <w:spacing w:before="0" w:after="0" w:line="240" w:lineRule="auto"/>
    </w:pPr>
    <w:rPr>
      <w:sz w:val="24"/>
    </w:rPr>
  </w:style>
  <w:style w:type="paragraph" w:customStyle="1" w:styleId="34">
    <w:name w:val="附录B"/>
    <w:basedOn w:val="5"/>
    <w:qFormat/>
    <w:uiPriority w:val="0"/>
    <w:pPr>
      <w:numPr>
        <w:ilvl w:val="0"/>
        <w:numId w:val="19"/>
      </w:numPr>
      <w:spacing w:line="240" w:lineRule="auto"/>
      <w:jc w:val="left"/>
    </w:pPr>
    <w:rPr>
      <w:rFonts w:ascii="Times New Roman" w:hAnsi="Times New Roman" w:eastAsia="华文仿宋"/>
      <w:bCs/>
      <w:sz w:val="24"/>
      <w:szCs w:val="28"/>
      <w:lang w:val="en-GB"/>
    </w:rPr>
  </w:style>
  <w:style w:type="paragraph" w:customStyle="1" w:styleId="35">
    <w:name w:val="1.3.1"/>
    <w:basedOn w:val="6"/>
    <w:qFormat/>
    <w:uiPriority w:val="0"/>
    <w:pPr>
      <w:numPr>
        <w:ilvl w:val="0"/>
        <w:numId w:val="20"/>
      </w:numPr>
      <w:spacing w:line="360" w:lineRule="auto"/>
      <w:ind w:left="0" w:leftChars="200"/>
      <w:jc w:val="left"/>
    </w:pPr>
    <w:rPr>
      <w:rFonts w:eastAsia="华文仿宋"/>
      <w:bCs/>
      <w:sz w:val="24"/>
      <w:szCs w:val="32"/>
    </w:rPr>
  </w:style>
  <w:style w:type="paragraph" w:customStyle="1" w:styleId="36">
    <w:name w:val="手册5.4.1"/>
    <w:basedOn w:val="6"/>
    <w:qFormat/>
    <w:uiPriority w:val="0"/>
    <w:pPr>
      <w:numPr>
        <w:ilvl w:val="0"/>
        <w:numId w:val="21"/>
      </w:numPr>
      <w:spacing w:before="0" w:after="0" w:line="240" w:lineRule="auto"/>
    </w:pPr>
    <w:rPr>
      <w:rFonts w:eastAsia="黑体"/>
      <w:sz w:val="21"/>
    </w:rPr>
  </w:style>
  <w:style w:type="paragraph" w:customStyle="1" w:styleId="37">
    <w:name w:val="1.1.1"/>
    <w:basedOn w:val="6"/>
    <w:qFormat/>
    <w:uiPriority w:val="0"/>
    <w:pPr>
      <w:numPr>
        <w:ilvl w:val="0"/>
        <w:numId w:val="22"/>
      </w:numPr>
      <w:spacing w:before="0" w:after="0" w:line="240" w:lineRule="auto"/>
    </w:pPr>
    <w:rPr>
      <w:rFonts w:eastAsia="黑体"/>
      <w:sz w:val="24"/>
    </w:rPr>
  </w:style>
  <w:style w:type="paragraph" w:customStyle="1" w:styleId="38">
    <w:name w:val="5.1"/>
    <w:basedOn w:val="5"/>
    <w:qFormat/>
    <w:uiPriority w:val="0"/>
    <w:pPr>
      <w:numPr>
        <w:ilvl w:val="0"/>
        <w:numId w:val="23"/>
      </w:numPr>
      <w:spacing w:before="0" w:after="0"/>
      <w:jc w:val="left"/>
    </w:pPr>
    <w:rPr>
      <w:rFonts w:ascii="宋体" w:hAnsi="宋体" w:eastAsia="华文仿宋"/>
      <w:bCs/>
      <w:sz w:val="24"/>
      <w:szCs w:val="28"/>
      <w:lang w:val="en-GB"/>
    </w:rPr>
  </w:style>
  <w:style w:type="paragraph" w:customStyle="1" w:styleId="39">
    <w:name w:val="4.1"/>
    <w:basedOn w:val="5"/>
    <w:qFormat/>
    <w:uiPriority w:val="0"/>
    <w:pPr>
      <w:numPr>
        <w:ilvl w:val="0"/>
        <w:numId w:val="24"/>
      </w:numPr>
      <w:jc w:val="left"/>
    </w:pPr>
    <w:rPr>
      <w:rFonts w:ascii="宋体" w:hAnsi="宋体" w:eastAsia="华文仿宋"/>
      <w:bCs/>
      <w:sz w:val="24"/>
      <w:szCs w:val="28"/>
      <w:lang w:val="en-GB"/>
    </w:rPr>
  </w:style>
  <w:style w:type="paragraph" w:customStyle="1" w:styleId="40">
    <w:name w:val="4.2.4.1"/>
    <w:basedOn w:val="7"/>
    <w:qFormat/>
    <w:uiPriority w:val="0"/>
    <w:pPr>
      <w:numPr>
        <w:ilvl w:val="0"/>
        <w:numId w:val="25"/>
      </w:numPr>
      <w:spacing w:before="0" w:after="0"/>
    </w:pPr>
    <w:rPr>
      <w:sz w:val="21"/>
    </w:rPr>
  </w:style>
  <w:style w:type="paragraph" w:customStyle="1" w:styleId="41">
    <w:name w:val="1.4.1"/>
    <w:basedOn w:val="6"/>
    <w:qFormat/>
    <w:uiPriority w:val="0"/>
    <w:pPr>
      <w:numPr>
        <w:ilvl w:val="0"/>
        <w:numId w:val="26"/>
      </w:numPr>
      <w:spacing w:before="0" w:after="0" w:line="240" w:lineRule="auto"/>
      <w:ind w:left="635" w:leftChars="100"/>
    </w:pPr>
    <w:rPr>
      <w:rFonts w:eastAsia="华文仿宋"/>
      <w:sz w:val="24"/>
    </w:rPr>
  </w:style>
  <w:style w:type="paragraph" w:customStyle="1" w:styleId="42">
    <w:name w:val="1.2.1"/>
    <w:basedOn w:val="6"/>
    <w:qFormat/>
    <w:uiPriority w:val="0"/>
    <w:pPr>
      <w:numPr>
        <w:ilvl w:val="0"/>
        <w:numId w:val="27"/>
      </w:numPr>
      <w:spacing w:before="0" w:after="0" w:line="240" w:lineRule="auto"/>
    </w:pPr>
    <w:rPr>
      <w:sz w:val="21"/>
    </w:rPr>
  </w:style>
  <w:style w:type="paragraph" w:customStyle="1" w:styleId="43">
    <w:name w:val="说明书8.1"/>
    <w:basedOn w:val="5"/>
    <w:qFormat/>
    <w:uiPriority w:val="0"/>
    <w:pPr>
      <w:numPr>
        <w:ilvl w:val="0"/>
        <w:numId w:val="28"/>
      </w:numPr>
      <w:tabs>
        <w:tab w:val="left" w:pos="425"/>
        <w:tab w:val="clear" w:pos="0"/>
      </w:tabs>
      <w:spacing w:before="0" w:after="0" w:line="240" w:lineRule="auto"/>
      <w:jc w:val="left"/>
    </w:pPr>
    <w:rPr>
      <w:rFonts w:ascii="宋体" w:hAnsi="宋体" w:eastAsia="宋体"/>
      <w:bCs/>
      <w:sz w:val="24"/>
      <w:szCs w:val="28"/>
      <w:lang w:val="en-GB"/>
    </w:rPr>
  </w:style>
  <w:style w:type="paragraph" w:customStyle="1" w:styleId="44">
    <w:name w:val="说明书5.1."/>
    <w:basedOn w:val="5"/>
    <w:qFormat/>
    <w:uiPriority w:val="0"/>
    <w:pPr>
      <w:numPr>
        <w:ilvl w:val="0"/>
        <w:numId w:val="29"/>
      </w:numPr>
      <w:tabs>
        <w:tab w:val="left" w:pos="425"/>
        <w:tab w:val="clear" w:pos="0"/>
      </w:tabs>
      <w:spacing w:before="0" w:after="0" w:line="240" w:lineRule="auto"/>
      <w:ind w:left="0"/>
      <w:jc w:val="left"/>
    </w:pPr>
    <w:rPr>
      <w:rFonts w:eastAsia="宋体"/>
      <w:sz w:val="24"/>
    </w:rPr>
  </w:style>
  <w:style w:type="paragraph" w:customStyle="1" w:styleId="45">
    <w:name w:val="说明书3.11.1"/>
    <w:basedOn w:val="6"/>
    <w:qFormat/>
    <w:uiPriority w:val="0"/>
    <w:pPr>
      <w:numPr>
        <w:ilvl w:val="0"/>
        <w:numId w:val="30"/>
      </w:numPr>
      <w:spacing w:before="0" w:after="0" w:line="240" w:lineRule="auto"/>
    </w:pPr>
    <w:rPr>
      <w:sz w:val="21"/>
    </w:rPr>
  </w:style>
  <w:style w:type="paragraph" w:customStyle="1" w:styleId="46">
    <w:name w:val="手册4.1"/>
    <w:basedOn w:val="5"/>
    <w:qFormat/>
    <w:uiPriority w:val="0"/>
    <w:pPr>
      <w:numPr>
        <w:ilvl w:val="0"/>
        <w:numId w:val="31"/>
      </w:numPr>
    </w:pPr>
    <w:rPr>
      <w:sz w:val="24"/>
    </w:rPr>
  </w:style>
  <w:style w:type="paragraph" w:customStyle="1" w:styleId="47">
    <w:name w:val="说明书3.1"/>
    <w:basedOn w:val="5"/>
    <w:qFormat/>
    <w:uiPriority w:val="0"/>
    <w:pPr>
      <w:numPr>
        <w:ilvl w:val="0"/>
        <w:numId w:val="32"/>
      </w:numPr>
      <w:spacing w:before="0" w:after="0" w:line="240" w:lineRule="auto"/>
    </w:pPr>
    <w:rPr>
      <w:rFonts w:eastAsia="宋体"/>
      <w:sz w:val="24"/>
    </w:rPr>
  </w:style>
  <w:style w:type="paragraph" w:customStyle="1" w:styleId="48">
    <w:name w:val="样式8"/>
    <w:basedOn w:val="5"/>
    <w:qFormat/>
    <w:uiPriority w:val="0"/>
    <w:pPr>
      <w:numPr>
        <w:ilvl w:val="0"/>
        <w:numId w:val="33"/>
      </w:numPr>
      <w:spacing w:before="0" w:after="0" w:line="240" w:lineRule="auto"/>
    </w:pPr>
    <w:rPr>
      <w:rFonts w:eastAsia="华文仿宋"/>
      <w:sz w:val="28"/>
    </w:rPr>
  </w:style>
  <w:style w:type="paragraph" w:customStyle="1" w:styleId="49">
    <w:name w:val="手册1.0"/>
    <w:basedOn w:val="2"/>
    <w:qFormat/>
    <w:uiPriority w:val="0"/>
    <w:pPr>
      <w:numPr>
        <w:ilvl w:val="0"/>
        <w:numId w:val="34"/>
      </w:numPr>
      <w:spacing w:after="0"/>
    </w:pPr>
    <w:rPr>
      <w:rFonts w:ascii="Times New Roman" w:hAnsi="Times New Roman"/>
      <w:b/>
    </w:rPr>
  </w:style>
  <w:style w:type="paragraph" w:customStyle="1" w:styleId="50">
    <w:name w:val="说明书3.12.1"/>
    <w:basedOn w:val="6"/>
    <w:qFormat/>
    <w:uiPriority w:val="0"/>
    <w:pPr>
      <w:numPr>
        <w:ilvl w:val="0"/>
        <w:numId w:val="35"/>
      </w:numPr>
      <w:spacing w:before="0" w:after="0" w:line="240" w:lineRule="auto"/>
    </w:pPr>
    <w:rPr>
      <w:sz w:val="21"/>
    </w:rPr>
  </w:style>
  <w:style w:type="paragraph" w:customStyle="1" w:styleId="51">
    <w:name w:val="7.1"/>
    <w:basedOn w:val="5"/>
    <w:qFormat/>
    <w:uiPriority w:val="0"/>
    <w:pPr>
      <w:numPr>
        <w:ilvl w:val="0"/>
        <w:numId w:val="36"/>
      </w:numPr>
      <w:spacing w:before="0" w:after="0"/>
      <w:jc w:val="left"/>
    </w:pPr>
    <w:rPr>
      <w:rFonts w:ascii="宋体" w:hAnsi="宋体" w:eastAsia="华文仿宋"/>
      <w:bCs/>
      <w:sz w:val="24"/>
      <w:szCs w:val="28"/>
      <w:lang w:val="en-GB"/>
    </w:rPr>
  </w:style>
  <w:style w:type="paragraph" w:customStyle="1" w:styleId="52">
    <w:name w:val="说明书2.3.1宋"/>
    <w:basedOn w:val="1"/>
    <w:qFormat/>
    <w:uiPriority w:val="0"/>
    <w:pPr>
      <w:numPr>
        <w:ilvl w:val="0"/>
        <w:numId w:val="37"/>
      </w:numPr>
    </w:pPr>
    <w:rPr>
      <w:b/>
    </w:rPr>
  </w:style>
  <w:style w:type="paragraph" w:customStyle="1" w:styleId="53">
    <w:name w:val="说明书4.1"/>
    <w:basedOn w:val="5"/>
    <w:qFormat/>
    <w:uiPriority w:val="0"/>
    <w:pPr>
      <w:numPr>
        <w:ilvl w:val="0"/>
        <w:numId w:val="38"/>
      </w:numPr>
      <w:spacing w:before="0" w:after="0" w:line="240" w:lineRule="auto"/>
      <w:jc w:val="left"/>
    </w:pPr>
    <w:rPr>
      <w:rFonts w:ascii="宋体" w:hAnsi="宋体" w:eastAsia="宋体"/>
      <w:bCs/>
      <w:sz w:val="24"/>
      <w:szCs w:val="28"/>
      <w:lang w:val="en-GB"/>
    </w:rPr>
  </w:style>
  <w:style w:type="paragraph" w:customStyle="1" w:styleId="54">
    <w:name w:val="手册4.2.1"/>
    <w:basedOn w:val="6"/>
    <w:qFormat/>
    <w:uiPriority w:val="0"/>
    <w:pPr>
      <w:numPr>
        <w:ilvl w:val="0"/>
        <w:numId w:val="39"/>
      </w:numPr>
      <w:spacing w:line="240" w:lineRule="auto"/>
    </w:pPr>
    <w:rPr>
      <w:rFonts w:eastAsia="黑体"/>
      <w:sz w:val="21"/>
    </w:rPr>
  </w:style>
  <w:style w:type="paragraph" w:customStyle="1" w:styleId="55">
    <w:name w:val="说明书附录"/>
    <w:basedOn w:val="2"/>
    <w:qFormat/>
    <w:uiPriority w:val="0"/>
    <w:pPr>
      <w:keepNext w:val="0"/>
      <w:keepLines w:val="0"/>
      <w:pageBreakBefore/>
      <w:numPr>
        <w:ilvl w:val="0"/>
        <w:numId w:val="40"/>
      </w:numPr>
      <w:spacing w:line="240" w:lineRule="auto"/>
    </w:pPr>
    <w:rPr>
      <w:rFonts w:ascii="Times New Roman" w:hAnsi="Times New Roman" w:eastAsia="宋体"/>
      <w:b/>
      <w:sz w:val="36"/>
    </w:rPr>
  </w:style>
  <w:style w:type="paragraph" w:customStyle="1" w:styleId="56">
    <w:name w:val="手册8.2.1"/>
    <w:basedOn w:val="6"/>
    <w:qFormat/>
    <w:uiPriority w:val="0"/>
    <w:pPr>
      <w:numPr>
        <w:ilvl w:val="0"/>
        <w:numId w:val="41"/>
      </w:numPr>
      <w:spacing w:line="240" w:lineRule="auto"/>
    </w:pPr>
    <w:rPr>
      <w:rFonts w:eastAsia="黑体"/>
      <w:sz w:val="21"/>
    </w:rPr>
  </w:style>
  <w:style w:type="paragraph" w:customStyle="1" w:styleId="57">
    <w:name w:val="说明书2.4.1"/>
    <w:basedOn w:val="1"/>
    <w:qFormat/>
    <w:uiPriority w:val="0"/>
    <w:pPr>
      <w:numPr>
        <w:ilvl w:val="0"/>
        <w:numId w:val="42"/>
      </w:numPr>
    </w:pPr>
    <w:rPr>
      <w:b/>
    </w:rPr>
  </w:style>
  <w:style w:type="paragraph" w:customStyle="1" w:styleId="58">
    <w:name w:val="手册7.3.1"/>
    <w:basedOn w:val="6"/>
    <w:qFormat/>
    <w:uiPriority w:val="0"/>
    <w:pPr>
      <w:numPr>
        <w:ilvl w:val="0"/>
        <w:numId w:val="43"/>
      </w:numPr>
      <w:spacing w:before="0" w:after="0" w:line="240" w:lineRule="auto"/>
    </w:pPr>
    <w:rPr>
      <w:rFonts w:eastAsia="黑体"/>
      <w:sz w:val="21"/>
    </w:rPr>
  </w:style>
  <w:style w:type="paragraph" w:customStyle="1" w:styleId="59">
    <w:name w:val="2"/>
    <w:basedOn w:val="5"/>
    <w:qFormat/>
    <w:uiPriority w:val="0"/>
    <w:pPr>
      <w:numPr>
        <w:ilvl w:val="0"/>
        <w:numId w:val="44"/>
      </w:numPr>
      <w:spacing w:before="0" w:after="0" w:line="240" w:lineRule="auto"/>
      <w:ind w:left="635" w:leftChars="100"/>
      <w:jc w:val="left"/>
    </w:pPr>
    <w:rPr>
      <w:rFonts w:ascii="宋体" w:hAnsi="宋体" w:eastAsia="华文仿宋"/>
      <w:bCs/>
      <w:sz w:val="28"/>
      <w:szCs w:val="28"/>
      <w:lang w:val="en-GB"/>
    </w:rPr>
  </w:style>
  <w:style w:type="paragraph" w:customStyle="1" w:styleId="60">
    <w:name w:val="2.1"/>
    <w:basedOn w:val="5"/>
    <w:qFormat/>
    <w:uiPriority w:val="0"/>
    <w:pPr>
      <w:numPr>
        <w:ilvl w:val="0"/>
        <w:numId w:val="45"/>
      </w:numPr>
      <w:ind w:left="635" w:leftChars="100"/>
      <w:jc w:val="left"/>
    </w:pPr>
    <w:rPr>
      <w:rFonts w:ascii="宋体" w:hAnsi="宋体" w:eastAsia="华文仿宋"/>
      <w:bCs/>
      <w:sz w:val="24"/>
      <w:szCs w:val="28"/>
      <w:lang w:val="en-GB"/>
    </w:rPr>
  </w:style>
  <w:style w:type="paragraph" w:customStyle="1" w:styleId="61">
    <w:name w:val="样式6"/>
    <w:basedOn w:val="1"/>
    <w:qFormat/>
    <w:uiPriority w:val="0"/>
    <w:pPr>
      <w:numPr>
        <w:ilvl w:val="0"/>
        <w:numId w:val="46"/>
      </w:numPr>
    </w:pPr>
    <w:rPr>
      <w:rFonts w:eastAsia="黑体"/>
      <w:sz w:val="24"/>
    </w:rPr>
  </w:style>
  <w:style w:type="paragraph" w:customStyle="1" w:styleId="62">
    <w:name w:val="一、标题"/>
    <w:basedOn w:val="2"/>
    <w:qFormat/>
    <w:uiPriority w:val="0"/>
    <w:pPr>
      <w:numPr>
        <w:ilvl w:val="0"/>
        <w:numId w:val="47"/>
      </w:numPr>
      <w:spacing w:before="0" w:after="0" w:line="240" w:lineRule="auto"/>
    </w:pPr>
    <w:rPr>
      <w:b/>
    </w:rPr>
  </w:style>
  <w:style w:type="paragraph" w:customStyle="1" w:styleId="63">
    <w:name w:val="6.1"/>
    <w:basedOn w:val="5"/>
    <w:qFormat/>
    <w:uiPriority w:val="0"/>
    <w:pPr>
      <w:numPr>
        <w:ilvl w:val="0"/>
        <w:numId w:val="48"/>
      </w:numPr>
      <w:spacing w:before="0" w:after="0"/>
      <w:jc w:val="left"/>
    </w:pPr>
    <w:rPr>
      <w:rFonts w:ascii="宋体" w:hAnsi="宋体" w:eastAsia="华文仿宋"/>
      <w:bCs/>
      <w:sz w:val="24"/>
      <w:szCs w:val="28"/>
      <w:lang w:val="en-GB"/>
    </w:rPr>
  </w:style>
  <w:style w:type="paragraph" w:customStyle="1" w:styleId="64">
    <w:name w:val="手册7.4.1"/>
    <w:basedOn w:val="6"/>
    <w:qFormat/>
    <w:uiPriority w:val="0"/>
    <w:pPr>
      <w:numPr>
        <w:ilvl w:val="0"/>
        <w:numId w:val="49"/>
      </w:numPr>
      <w:spacing w:before="0" w:after="0" w:line="240" w:lineRule="auto"/>
    </w:pPr>
    <w:rPr>
      <w:rFonts w:eastAsia="黑体"/>
      <w:sz w:val="21"/>
    </w:rPr>
  </w:style>
  <w:style w:type="paragraph" w:customStyle="1" w:styleId="65">
    <w:name w:val="手册7.5.3.1"/>
    <w:basedOn w:val="6"/>
    <w:qFormat/>
    <w:uiPriority w:val="0"/>
    <w:pPr>
      <w:numPr>
        <w:ilvl w:val="0"/>
        <w:numId w:val="50"/>
      </w:numPr>
      <w:spacing w:before="0" w:after="0" w:line="240" w:lineRule="auto"/>
    </w:pPr>
    <w:rPr>
      <w:rFonts w:eastAsia="黑体"/>
      <w:sz w:val="21"/>
    </w:rPr>
  </w:style>
  <w:style w:type="paragraph" w:customStyle="1" w:styleId="66">
    <w:name w:val="7.5.1.2.1"/>
    <w:basedOn w:val="7"/>
    <w:qFormat/>
    <w:uiPriority w:val="0"/>
    <w:pPr>
      <w:spacing w:line="240" w:lineRule="auto"/>
    </w:pPr>
    <w:rPr>
      <w:sz w:val="21"/>
    </w:rPr>
  </w:style>
  <w:style w:type="paragraph" w:customStyle="1" w:styleId="67">
    <w:name w:val="手册8.1"/>
    <w:basedOn w:val="5"/>
    <w:qFormat/>
    <w:uiPriority w:val="0"/>
    <w:pPr>
      <w:numPr>
        <w:ilvl w:val="0"/>
        <w:numId w:val="51"/>
      </w:numPr>
      <w:spacing w:before="0" w:after="0" w:line="240" w:lineRule="auto"/>
    </w:pPr>
    <w:rPr>
      <w:sz w:val="24"/>
    </w:rPr>
  </w:style>
  <w:style w:type="paragraph" w:customStyle="1" w:styleId="68">
    <w:name w:val="手册8.5.1"/>
    <w:basedOn w:val="6"/>
    <w:qFormat/>
    <w:uiPriority w:val="0"/>
    <w:pPr>
      <w:numPr>
        <w:ilvl w:val="0"/>
        <w:numId w:val="52"/>
      </w:numPr>
      <w:spacing w:line="240" w:lineRule="auto"/>
    </w:pPr>
    <w:rPr>
      <w:rFonts w:eastAsia="黑体"/>
      <w:sz w:val="21"/>
    </w:rPr>
  </w:style>
  <w:style w:type="paragraph" w:customStyle="1" w:styleId="69">
    <w:name w:val="说明书9.1"/>
    <w:basedOn w:val="5"/>
    <w:qFormat/>
    <w:uiPriority w:val="0"/>
    <w:pPr>
      <w:numPr>
        <w:ilvl w:val="0"/>
        <w:numId w:val="53"/>
      </w:numPr>
      <w:spacing w:before="0" w:after="0" w:line="240" w:lineRule="auto"/>
    </w:pPr>
    <w:rPr>
      <w:rFonts w:eastAsia="宋体"/>
      <w:sz w:val="24"/>
    </w:rPr>
  </w:style>
  <w:style w:type="paragraph" w:customStyle="1" w:styleId="70">
    <w:name w:val="手册3.1"/>
    <w:basedOn w:val="5"/>
    <w:qFormat/>
    <w:uiPriority w:val="0"/>
    <w:pPr>
      <w:numPr>
        <w:ilvl w:val="0"/>
        <w:numId w:val="54"/>
      </w:numPr>
      <w:spacing w:before="0" w:after="0" w:line="240" w:lineRule="auto"/>
    </w:pPr>
    <w:rPr>
      <w:sz w:val="24"/>
    </w:rPr>
  </w:style>
  <w:style w:type="paragraph" w:customStyle="1" w:styleId="71">
    <w:name w:val="手册8.3.1"/>
    <w:basedOn w:val="1"/>
    <w:qFormat/>
    <w:uiPriority w:val="0"/>
    <w:pPr>
      <w:numPr>
        <w:ilvl w:val="0"/>
        <w:numId w:val="55"/>
      </w:numPr>
    </w:pPr>
    <w:rPr>
      <w:rFonts w:eastAsia="黑体"/>
    </w:rPr>
  </w:style>
  <w:style w:type="paragraph" w:customStyle="1" w:styleId="72">
    <w:name w:val="3.1"/>
    <w:basedOn w:val="5"/>
    <w:qFormat/>
    <w:uiPriority w:val="0"/>
    <w:pPr>
      <w:numPr>
        <w:ilvl w:val="0"/>
        <w:numId w:val="56"/>
      </w:numPr>
      <w:spacing w:line="240" w:lineRule="auto"/>
      <w:jc w:val="left"/>
    </w:pPr>
    <w:rPr>
      <w:rFonts w:ascii="宋体" w:hAnsi="宋体" w:eastAsia="华文仿宋"/>
      <w:bCs/>
      <w:sz w:val="24"/>
      <w:szCs w:val="28"/>
      <w:lang w:val="en-GB"/>
    </w:rPr>
  </w:style>
  <w:style w:type="paragraph" w:customStyle="1" w:styleId="73">
    <w:name w:val="手册2.1"/>
    <w:basedOn w:val="5"/>
    <w:qFormat/>
    <w:uiPriority w:val="0"/>
    <w:pPr>
      <w:numPr>
        <w:ilvl w:val="0"/>
        <w:numId w:val="57"/>
      </w:numPr>
      <w:spacing w:before="0" w:after="0" w:line="240" w:lineRule="auto"/>
    </w:pPr>
    <w:rPr>
      <w:sz w:val="24"/>
    </w:rPr>
  </w:style>
  <w:style w:type="paragraph" w:customStyle="1" w:styleId="74">
    <w:name w:val="说明书3.8.1"/>
    <w:basedOn w:val="6"/>
    <w:qFormat/>
    <w:uiPriority w:val="0"/>
    <w:pPr>
      <w:numPr>
        <w:ilvl w:val="0"/>
        <w:numId w:val="58"/>
      </w:numPr>
      <w:spacing w:before="0" w:after="0" w:line="240" w:lineRule="auto"/>
    </w:pPr>
    <w:rPr>
      <w:sz w:val="21"/>
    </w:rPr>
  </w:style>
  <w:style w:type="paragraph" w:customStyle="1" w:styleId="75">
    <w:name w:val="说明书7.2.1"/>
    <w:basedOn w:val="6"/>
    <w:qFormat/>
    <w:uiPriority w:val="0"/>
    <w:pPr>
      <w:numPr>
        <w:ilvl w:val="0"/>
        <w:numId w:val="59"/>
      </w:numPr>
      <w:spacing w:before="0" w:after="0" w:line="240" w:lineRule="auto"/>
      <w:ind w:left="0"/>
    </w:pPr>
    <w:rPr>
      <w:sz w:val="24"/>
    </w:rPr>
  </w:style>
  <w:style w:type="paragraph" w:customStyle="1" w:styleId="76">
    <w:name w:val="手册7.1"/>
    <w:basedOn w:val="5"/>
    <w:qFormat/>
    <w:uiPriority w:val="0"/>
    <w:pPr>
      <w:numPr>
        <w:ilvl w:val="0"/>
        <w:numId w:val="60"/>
      </w:numPr>
      <w:spacing w:before="0" w:after="0" w:line="240" w:lineRule="auto"/>
    </w:pPr>
    <w:rPr>
      <w:sz w:val="24"/>
    </w:rPr>
  </w:style>
  <w:style w:type="paragraph" w:customStyle="1" w:styleId="77">
    <w:name w:val="手册7.2.1"/>
    <w:basedOn w:val="6"/>
    <w:qFormat/>
    <w:uiPriority w:val="0"/>
    <w:pPr>
      <w:numPr>
        <w:ilvl w:val="0"/>
        <w:numId w:val="61"/>
      </w:numPr>
      <w:spacing w:before="0" w:after="0" w:line="240" w:lineRule="auto"/>
    </w:pPr>
    <w:rPr>
      <w:rFonts w:eastAsia="黑体"/>
      <w:sz w:val="21"/>
    </w:rPr>
  </w:style>
  <w:style w:type="paragraph" w:customStyle="1" w:styleId="78">
    <w:name w:val="手册1.1"/>
    <w:basedOn w:val="5"/>
    <w:qFormat/>
    <w:uiPriority w:val="0"/>
    <w:pPr>
      <w:numPr>
        <w:ilvl w:val="0"/>
        <w:numId w:val="62"/>
      </w:numPr>
      <w:spacing w:before="0" w:after="0" w:line="240" w:lineRule="auto"/>
    </w:pPr>
    <w:rPr>
      <w:rFonts w:ascii="Times New Roman" w:hAnsi="Times New Roman"/>
      <w:sz w:val="24"/>
    </w:rPr>
  </w:style>
  <w:style w:type="paragraph" w:customStyle="1" w:styleId="79">
    <w:name w:val="手册5.1"/>
    <w:basedOn w:val="5"/>
    <w:qFormat/>
    <w:uiPriority w:val="0"/>
    <w:pPr>
      <w:numPr>
        <w:ilvl w:val="0"/>
        <w:numId w:val="63"/>
      </w:numPr>
      <w:spacing w:before="0" w:after="0" w:line="240" w:lineRule="auto"/>
    </w:pPr>
    <w:rPr>
      <w:sz w:val="24"/>
    </w:rPr>
  </w:style>
  <w:style w:type="paragraph" w:customStyle="1" w:styleId="80">
    <w:name w:val="第一章"/>
    <w:basedOn w:val="2"/>
    <w:qFormat/>
    <w:uiPriority w:val="0"/>
    <w:pPr>
      <w:numPr>
        <w:ilvl w:val="0"/>
        <w:numId w:val="64"/>
      </w:numPr>
      <w:spacing w:line="240" w:lineRule="auto"/>
      <w:jc w:val="center"/>
    </w:pPr>
    <w:rPr>
      <w:rFonts w:ascii="Times New Roman" w:hAnsi="Times New Roman" w:eastAsia="宋体"/>
      <w:b/>
      <w:bCs/>
      <w:sz w:val="36"/>
      <w:szCs w:val="30"/>
    </w:rPr>
  </w:style>
  <w:style w:type="paragraph" w:customStyle="1" w:styleId="81">
    <w:name w:val="手册3.2.1"/>
    <w:basedOn w:val="6"/>
    <w:qFormat/>
    <w:uiPriority w:val="0"/>
    <w:pPr>
      <w:numPr>
        <w:ilvl w:val="0"/>
        <w:numId w:val="65"/>
      </w:numPr>
      <w:spacing w:line="240" w:lineRule="auto"/>
    </w:pPr>
    <w:rPr>
      <w:rFonts w:eastAsia="黑体"/>
      <w:sz w:val="21"/>
    </w:rPr>
  </w:style>
  <w:style w:type="paragraph" w:customStyle="1" w:styleId="82">
    <w:name w:val="说明书5.5.1"/>
    <w:basedOn w:val="6"/>
    <w:qFormat/>
    <w:uiPriority w:val="0"/>
    <w:pPr>
      <w:keepNext w:val="0"/>
      <w:keepLines w:val="0"/>
      <w:numPr>
        <w:ilvl w:val="0"/>
        <w:numId w:val="66"/>
      </w:numPr>
      <w:spacing w:before="0" w:after="0" w:line="240" w:lineRule="auto"/>
      <w:ind w:left="0"/>
      <w:jc w:val="left"/>
    </w:pPr>
    <w:rPr>
      <w:sz w:val="24"/>
    </w:rPr>
  </w:style>
  <w:style w:type="paragraph" w:customStyle="1" w:styleId="83">
    <w:name w:val="手册5.5.1"/>
    <w:basedOn w:val="6"/>
    <w:qFormat/>
    <w:uiPriority w:val="0"/>
    <w:pPr>
      <w:numPr>
        <w:ilvl w:val="0"/>
        <w:numId w:val="67"/>
      </w:numPr>
      <w:spacing w:before="0" w:after="0" w:line="240" w:lineRule="auto"/>
    </w:pPr>
    <w:rPr>
      <w:rFonts w:eastAsia="黑体"/>
      <w:sz w:val="21"/>
    </w:rPr>
  </w:style>
  <w:style w:type="paragraph" w:customStyle="1" w:styleId="84">
    <w:name w:val="7.5.1"/>
    <w:basedOn w:val="6"/>
    <w:qFormat/>
    <w:uiPriority w:val="0"/>
    <w:pPr>
      <w:numPr>
        <w:ilvl w:val="0"/>
        <w:numId w:val="68"/>
      </w:numPr>
    </w:pPr>
    <w:rPr>
      <w:rFonts w:eastAsia="黑体"/>
    </w:rPr>
  </w:style>
  <w:style w:type="paragraph" w:customStyle="1" w:styleId="85">
    <w:name w:val="说明书1.1"/>
    <w:basedOn w:val="5"/>
    <w:qFormat/>
    <w:uiPriority w:val="0"/>
    <w:pPr>
      <w:numPr>
        <w:ilvl w:val="0"/>
        <w:numId w:val="69"/>
      </w:numPr>
      <w:spacing w:before="0" w:after="0" w:line="240" w:lineRule="auto"/>
    </w:pPr>
    <w:rPr>
      <w:sz w:val="24"/>
    </w:rPr>
  </w:style>
  <w:style w:type="paragraph" w:customStyle="1" w:styleId="86">
    <w:name w:val="说明书序"/>
    <w:basedOn w:val="2"/>
    <w:qFormat/>
    <w:uiPriority w:val="0"/>
    <w:pPr>
      <w:spacing w:line="240" w:lineRule="auto"/>
      <w:jc w:val="left"/>
    </w:pPr>
    <w:rPr>
      <w:rFonts w:ascii="Times New Roman" w:hAnsi="Times New Roman"/>
      <w:b/>
      <w:sz w:val="32"/>
    </w:rPr>
  </w:style>
  <w:style w:type="paragraph" w:customStyle="1" w:styleId="87">
    <w:name w:val="手册附录A"/>
    <w:basedOn w:val="2"/>
    <w:qFormat/>
    <w:uiPriority w:val="0"/>
    <w:pPr>
      <w:pageBreakBefore/>
      <w:numPr>
        <w:ilvl w:val="0"/>
        <w:numId w:val="70"/>
      </w:numPr>
      <w:spacing w:before="0" w:after="0" w:line="240" w:lineRule="auto"/>
    </w:pPr>
    <w:rPr>
      <w:b/>
    </w:rPr>
  </w:style>
  <w:style w:type="paragraph" w:customStyle="1" w:styleId="88">
    <w:name w:val="说明书3.13.1"/>
    <w:basedOn w:val="6"/>
    <w:qFormat/>
    <w:uiPriority w:val="0"/>
    <w:pPr>
      <w:numPr>
        <w:ilvl w:val="0"/>
        <w:numId w:val="71"/>
      </w:numPr>
      <w:spacing w:before="0" w:after="0" w:line="240" w:lineRule="auto"/>
    </w:pPr>
    <w:rPr>
      <w:sz w:val="21"/>
    </w:rPr>
  </w:style>
  <w:style w:type="paragraph" w:customStyle="1" w:styleId="89">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styleId="90">
    <w:name w:val="List Paragraph"/>
    <w:qFormat/>
    <w:uiPriority w:val="34"/>
    <w:pPr>
      <w:ind w:firstLine="420" w:firstLineChars="200"/>
    </w:pPr>
    <w:rPr>
      <w:rFonts w:ascii="Times New Roman" w:hAnsi="Times New Roman" w:eastAsia="宋体" w:cs="Times New Roman"/>
      <w:lang w:val="en-US" w:eastAsia="zh-CN" w:bidi="ar-SA"/>
    </w:rPr>
  </w:style>
  <w:style w:type="paragraph" w:customStyle="1" w:styleId="91">
    <w:name w:val="Default"/>
    <w:unhideWhenUsed/>
    <w:qFormat/>
    <w:uiPriority w:val="99"/>
    <w:pPr>
      <w:widowControl w:val="0"/>
      <w:autoSpaceDE w:val="0"/>
      <w:autoSpaceDN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1957</Words>
  <Characters>2409</Characters>
  <Lines>18</Lines>
  <Paragraphs>5</Paragraphs>
  <TotalTime>0</TotalTime>
  <ScaleCrop>false</ScaleCrop>
  <LinksUpToDate>false</LinksUpToDate>
  <CharactersWithSpaces>2499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2017-02-23T04:37:00Z</dcterms:created>
  <dc:creator>Administrator</dc:creator>
  <cp:lastModifiedBy>太极箫客</cp:lastModifiedBy>
  <dcterms:modified xsi:type="dcterms:W3CDTF">2025-08-14T07:11:11Z</dcterms:modified>
  <dc:title>研究资料</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B6A76E7A375641BCAAC3B8F819417C01_12</vt:lpwstr>
  </property>
</Properties>
</file>