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C55FC">
      <w:pPr>
        <w:shd w:val="clear" w:color="auto" w:fill="FFFFFF"/>
        <w:adjustRightInd/>
        <w:snapToGrid/>
        <w:spacing w:after="210"/>
        <w:jc w:val="center"/>
        <w:outlineLvl w:val="1"/>
        <w:rPr>
          <w:rFonts w:ascii="微软雅黑" w:hAnsi="微软雅黑" w:cs="宋体"/>
          <w:color w:val="333333"/>
          <w:spacing w:val="8"/>
          <w:sz w:val="44"/>
          <w:szCs w:val="44"/>
        </w:rPr>
      </w:pPr>
      <w:bookmarkStart w:id="0" w:name="_GoBack"/>
      <w:bookmarkEnd w:id="0"/>
      <w:r>
        <w:rPr>
          <w:rFonts w:hint="eastAsia" w:ascii="微软雅黑" w:hAnsi="微软雅黑" w:cs="宋体"/>
          <w:color w:val="333333"/>
          <w:spacing w:val="8"/>
          <w:sz w:val="44"/>
          <w:szCs w:val="44"/>
        </w:rPr>
        <w:t>无菌医疗器械包装评价及审评要点</w:t>
      </w:r>
    </w:p>
    <w:p w14:paraId="6561147E">
      <w:pPr>
        <w:pStyle w:val="3"/>
        <w:shd w:val="clear" w:color="auto" w:fill="FFFFFF"/>
        <w:spacing w:before="0" w:beforeAutospacing="0" w:after="0" w:afterAutospacing="0"/>
        <w:ind w:firstLine="480"/>
        <w:jc w:val="both"/>
        <w:rPr>
          <w:rFonts w:ascii="微软雅黑" w:hAnsi="微软雅黑" w:eastAsia="微软雅黑"/>
          <w:color w:val="333333"/>
          <w:spacing w:val="8"/>
          <w:sz w:val="32"/>
          <w:szCs w:val="32"/>
        </w:rPr>
      </w:pPr>
      <w:r>
        <w:rPr>
          <w:rFonts w:hint="eastAsia" w:ascii="微软雅黑" w:hAnsi="微软雅黑" w:eastAsia="微软雅黑"/>
          <w:color w:val="333333"/>
          <w:spacing w:val="8"/>
          <w:sz w:val="32"/>
          <w:szCs w:val="32"/>
          <w:shd w:val="clear" w:color="auto" w:fill="FFFFFF"/>
        </w:rPr>
        <w:t>无菌医疗器械包装（最终灭菌器械包装）对于无菌医疗器械来说至关重要，它是无菌医疗器械安全性的基本保证，它与无菌器械组件本身共同构建了产品的安全性和有效性，保证无菌器械在使用者手中能有效使用。无菌医疗器械包装已被公认为“医疗器械组成的一部分”，世界上许多地方把销往医疗机构并用于机构内</w:t>
      </w:r>
      <w:r>
        <w:rPr>
          <w:rStyle w:val="6"/>
          <w:rFonts w:hint="eastAsia" w:ascii="微软雅黑" w:hAnsi="微软雅黑" w:eastAsia="微软雅黑"/>
          <w:color w:val="333333"/>
          <w:spacing w:val="8"/>
          <w:sz w:val="32"/>
          <w:szCs w:val="32"/>
          <w:shd w:val="clear" w:color="auto" w:fill="FFFFFF"/>
        </w:rPr>
        <w:t>灭菌的预成型无菌屏障系统</w:t>
      </w:r>
      <w:r>
        <w:rPr>
          <w:rFonts w:hint="eastAsia" w:ascii="微软雅黑" w:hAnsi="微软雅黑" w:eastAsia="微软雅黑"/>
          <w:color w:val="333333"/>
          <w:spacing w:val="8"/>
          <w:sz w:val="32"/>
          <w:szCs w:val="32"/>
          <w:shd w:val="clear" w:color="auto" w:fill="FFFFFF"/>
        </w:rPr>
        <w:t>视为医疗器械进行管理。</w:t>
      </w:r>
      <w:r>
        <w:rPr>
          <w:rStyle w:val="6"/>
          <w:rFonts w:hint="eastAsia" w:ascii="微软雅黑" w:hAnsi="微软雅黑" w:eastAsia="微软雅黑"/>
          <w:color w:val="333333"/>
          <w:spacing w:val="8"/>
          <w:sz w:val="32"/>
          <w:szCs w:val="32"/>
          <w:shd w:val="clear" w:color="auto" w:fill="FFFFFF"/>
        </w:rPr>
        <w:t>无菌医疗器械包装有以下几个目的</w:t>
      </w:r>
      <w:r>
        <w:rPr>
          <w:rFonts w:hint="eastAsia" w:ascii="微软雅黑" w:hAnsi="微软雅黑" w:eastAsia="微软雅黑"/>
          <w:color w:val="333333"/>
          <w:spacing w:val="8"/>
          <w:sz w:val="32"/>
          <w:szCs w:val="32"/>
          <w:shd w:val="clear" w:color="auto" w:fill="FFFFFF"/>
        </w:rPr>
        <w:t>：</w:t>
      </w:r>
      <w:r>
        <w:rPr>
          <w:rStyle w:val="6"/>
          <w:rFonts w:hint="eastAsia" w:ascii="微软雅黑" w:hAnsi="微软雅黑" w:eastAsia="微软雅黑"/>
          <w:color w:val="333333"/>
          <w:spacing w:val="8"/>
          <w:sz w:val="32"/>
          <w:szCs w:val="32"/>
          <w:shd w:val="clear" w:color="auto" w:fill="FFFFFF"/>
        </w:rPr>
        <w:t>①保护产品免受环境污染，维持在一个可以接受的小环境中，简而言之即：保护产品。此为包装的最基本功能。②允许并经受住灭菌过程，这也是一项基本要求。③使用前维持器械的无菌性和完整性。④无菌开启以便使用器械。⑤方便存贮运输。⑥便于识别产品，利于销售等</w:t>
      </w:r>
      <w:r>
        <w:rPr>
          <w:rFonts w:hint="eastAsia" w:ascii="微软雅黑" w:hAnsi="微软雅黑" w:eastAsia="微软雅黑"/>
          <w:color w:val="333333"/>
          <w:spacing w:val="8"/>
          <w:sz w:val="32"/>
          <w:szCs w:val="32"/>
          <w:shd w:val="clear" w:color="auto" w:fill="FFFFFF"/>
        </w:rPr>
        <w:t>。基于此，本文对无菌医疗器械包装评价应考虑的基本要求、审评过程关于无菌医疗器械包装的关注点及常见问题进行介绍与汇总</w:t>
      </w:r>
      <w:r>
        <w:rPr>
          <w:rFonts w:hint="eastAsia" w:ascii="微软雅黑" w:hAnsi="微软雅黑" w:eastAsia="微软雅黑"/>
          <w:color w:val="333333"/>
          <w:spacing w:val="8"/>
          <w:sz w:val="32"/>
          <w:szCs w:val="32"/>
        </w:rPr>
        <w:t>。</w:t>
      </w:r>
    </w:p>
    <w:p w14:paraId="6906E029">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p>
    <w:p w14:paraId="6C1E1726">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p>
    <w:p w14:paraId="081A43C9">
      <w:pPr>
        <w:pStyle w:val="3"/>
        <w:pBdr>
          <w:bottom w:val="single" w:color="59C3F9" w:sz="8" w:space="0"/>
        </w:pBdr>
        <w:shd w:val="clear" w:color="auto" w:fill="FFFFFF"/>
        <w:spacing w:before="0" w:beforeAutospacing="0" w:after="0" w:afterAutospacing="0" w:line="420" w:lineRule="atLeast"/>
        <w:jc w:val="center"/>
        <w:rPr>
          <w:rFonts w:hint="eastAsia" w:ascii="微软雅黑" w:hAnsi="微软雅黑" w:eastAsia="微软雅黑"/>
          <w:b/>
          <w:bCs/>
          <w:color w:val="59C3F9"/>
          <w:spacing w:val="8"/>
          <w:sz w:val="32"/>
          <w:szCs w:val="32"/>
        </w:rPr>
      </w:pPr>
      <w:r>
        <w:rPr>
          <w:rStyle w:val="6"/>
          <w:rFonts w:hint="eastAsia" w:ascii="微软雅黑" w:hAnsi="微软雅黑" w:eastAsia="微软雅黑"/>
          <w:color w:val="0052FF"/>
          <w:spacing w:val="8"/>
          <w:sz w:val="32"/>
          <w:szCs w:val="32"/>
        </w:rPr>
        <w:t>01、关于无菌医疗器械包装几个重要术语</w:t>
      </w:r>
    </w:p>
    <w:p w14:paraId="05B6AE17">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p>
    <w:p w14:paraId="044109F6">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shd w:val="clear" w:color="auto" w:fill="FFFFFF"/>
        </w:rPr>
        <w:t>参考我国现行最终灭菌医疗器械包装标准（GB/T19633.1:2015或ISO11607.1:2006），无菌医疗器械包装出现几个新的术语，这些术语（或叫法）与之前的标准或叫法有所区别。</w:t>
      </w:r>
    </w:p>
    <w:p w14:paraId="43DF83D3">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4286559D">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shd w:val="clear" w:color="auto" w:fill="FFFFFF"/>
        </w:rPr>
        <w:t>①</w:t>
      </w:r>
      <w:r>
        <w:rPr>
          <w:rStyle w:val="6"/>
          <w:rFonts w:hint="eastAsia" w:ascii="微软雅黑" w:hAnsi="微软雅黑" w:eastAsia="微软雅黑"/>
          <w:color w:val="333333"/>
          <w:spacing w:val="8"/>
          <w:sz w:val="32"/>
          <w:szCs w:val="32"/>
          <w:shd w:val="clear" w:color="auto" w:fill="FFFFFF"/>
        </w:rPr>
        <w:t>无菌屏障系统（Sterile Barrier System）</w:t>
      </w:r>
      <w:r>
        <w:rPr>
          <w:rFonts w:hint="eastAsia" w:ascii="微软雅黑" w:hAnsi="微软雅黑" w:eastAsia="微软雅黑"/>
          <w:color w:val="333333"/>
          <w:spacing w:val="8"/>
          <w:sz w:val="32"/>
          <w:szCs w:val="32"/>
          <w:shd w:val="clear" w:color="auto" w:fill="FFFFFF"/>
        </w:rPr>
        <w:t>，防止微生物进入并能使产品在使用地点无菌使用的最小包装，也是GB/T19633.1:2005中的“初包装”概念，如：PE袋、铝箔袋、贴纸PE袋、纸塑、特卫强、吸塑/泡罩等。</w:t>
      </w:r>
      <w:r>
        <w:rPr>
          <w:rStyle w:val="6"/>
          <w:rFonts w:hint="eastAsia" w:ascii="微软雅黑" w:hAnsi="微软雅黑" w:eastAsia="微软雅黑"/>
          <w:color w:val="333333"/>
          <w:spacing w:val="8"/>
          <w:sz w:val="32"/>
          <w:szCs w:val="32"/>
          <w:shd w:val="clear" w:color="auto" w:fill="FFFFFF"/>
        </w:rPr>
        <w:t>②保护性包装（Protective Packaging）</w:t>
      </w:r>
      <w:r>
        <w:rPr>
          <w:rFonts w:hint="eastAsia" w:ascii="微软雅黑" w:hAnsi="微软雅黑" w:eastAsia="微软雅黑"/>
          <w:color w:val="333333"/>
          <w:spacing w:val="8"/>
          <w:sz w:val="32"/>
          <w:szCs w:val="32"/>
          <w:shd w:val="clear" w:color="auto" w:fill="FFFFFF"/>
        </w:rPr>
        <w:t>，是指防止无菌屏障系统和其内装物品从组装到最终使用过程中受到损坏的材料结构。保护性包装就是常见的中包装（如：铜版纸盒）、大包装（如：瓦楞纸箱）。</w:t>
      </w:r>
      <w:r>
        <w:rPr>
          <w:rStyle w:val="6"/>
          <w:rFonts w:hint="eastAsia" w:ascii="微软雅黑" w:hAnsi="微软雅黑" w:eastAsia="微软雅黑"/>
          <w:color w:val="333333"/>
          <w:spacing w:val="8"/>
          <w:sz w:val="32"/>
          <w:szCs w:val="32"/>
          <w:shd w:val="clear" w:color="auto" w:fill="FFFFFF"/>
        </w:rPr>
        <w:t>③包装系统（Package System）</w:t>
      </w:r>
      <w:r>
        <w:rPr>
          <w:rFonts w:hint="eastAsia" w:ascii="微软雅黑" w:hAnsi="微软雅黑" w:eastAsia="微软雅黑"/>
          <w:color w:val="333333"/>
          <w:spacing w:val="8"/>
          <w:sz w:val="32"/>
          <w:szCs w:val="32"/>
          <w:shd w:val="clear" w:color="auto" w:fill="FFFFFF"/>
        </w:rPr>
        <w:t>无菌屏障系统和保护系统包装。包装系统就是传统意义上初包装、中包装、大包装的总称。④</w:t>
      </w:r>
      <w:r>
        <w:rPr>
          <w:rStyle w:val="6"/>
          <w:rFonts w:hint="eastAsia" w:ascii="微软雅黑" w:hAnsi="微软雅黑" w:eastAsia="微软雅黑"/>
          <w:color w:val="333333"/>
          <w:spacing w:val="8"/>
          <w:sz w:val="32"/>
          <w:szCs w:val="32"/>
          <w:shd w:val="clear" w:color="auto" w:fill="FFFFFF"/>
        </w:rPr>
        <w:t>微生物屏障（Microbial Barrier）</w:t>
      </w:r>
      <w:r>
        <w:rPr>
          <w:rFonts w:hint="eastAsia" w:ascii="微软雅黑" w:hAnsi="微软雅黑" w:eastAsia="微软雅黑"/>
          <w:color w:val="333333"/>
          <w:spacing w:val="8"/>
          <w:sz w:val="32"/>
          <w:szCs w:val="32"/>
          <w:shd w:val="clear" w:color="auto" w:fill="FFFFFF"/>
        </w:rPr>
        <w:t>无菌屏障系统在规定条件下防止微生物进入的能力。⑤</w:t>
      </w:r>
      <w:r>
        <w:rPr>
          <w:rStyle w:val="6"/>
          <w:rFonts w:hint="eastAsia" w:ascii="微软雅黑" w:hAnsi="微软雅黑" w:eastAsia="微软雅黑"/>
          <w:color w:val="333333"/>
          <w:spacing w:val="8"/>
          <w:sz w:val="32"/>
          <w:szCs w:val="32"/>
          <w:shd w:val="clear" w:color="auto" w:fill="FFFFFF"/>
        </w:rPr>
        <w:t>预成型无菌屏障系统（Preformed Microbial Barrier System）</w:t>
      </w:r>
      <w:r>
        <w:rPr>
          <w:rFonts w:hint="eastAsia" w:ascii="微软雅黑" w:hAnsi="微软雅黑" w:eastAsia="微软雅黑"/>
          <w:color w:val="333333"/>
          <w:spacing w:val="8"/>
          <w:sz w:val="32"/>
          <w:szCs w:val="32"/>
          <w:shd w:val="clear" w:color="auto" w:fill="FFFFFF"/>
        </w:rPr>
        <w:t>部分已经过装配供装入和最终闭合或密封的无菌屏障系统（如：组合袋、顶头袋、纸袋、医院用的包装卷材等）。</w:t>
      </w:r>
    </w:p>
    <w:p w14:paraId="0E63575E">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p>
    <w:p w14:paraId="6F622E36">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p>
    <w:p w14:paraId="6E5D4B0D">
      <w:pPr>
        <w:pStyle w:val="3"/>
        <w:pBdr>
          <w:bottom w:val="single" w:color="59C3F9" w:sz="8" w:space="0"/>
        </w:pBdr>
        <w:shd w:val="clear" w:color="auto" w:fill="FFFFFF"/>
        <w:spacing w:before="0" w:beforeAutospacing="0" w:after="0" w:afterAutospacing="0" w:line="420" w:lineRule="atLeast"/>
        <w:jc w:val="center"/>
        <w:rPr>
          <w:rFonts w:hint="eastAsia" w:ascii="微软雅黑" w:hAnsi="微软雅黑" w:eastAsia="微软雅黑"/>
          <w:b/>
          <w:bCs/>
          <w:color w:val="59C3F9"/>
          <w:spacing w:val="8"/>
          <w:sz w:val="32"/>
          <w:szCs w:val="32"/>
        </w:rPr>
      </w:pPr>
      <w:r>
        <w:rPr>
          <w:rStyle w:val="6"/>
          <w:rFonts w:hint="eastAsia" w:ascii="微软雅黑" w:hAnsi="微软雅黑" w:eastAsia="微软雅黑"/>
          <w:color w:val="0052FF"/>
          <w:spacing w:val="8"/>
          <w:sz w:val="32"/>
          <w:szCs w:val="32"/>
        </w:rPr>
        <w:t>2、无菌医疗器械包装材料评价一般应考虑的基本要求</w:t>
      </w:r>
    </w:p>
    <w:p w14:paraId="6574CA6B">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p>
    <w:p w14:paraId="4602BD09">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shd w:val="clear" w:color="auto" w:fill="FFFFFF"/>
        </w:rPr>
        <w:t>无菌医疗器械包装设计和开发是一项复杂而重要的系统性工作，无菌医疗器械包装材料的选择是重中之重。无菌医疗器械包装材料的选择应结合预期内包装物实际情况进行全面的评价，一般考虑如下要求。</w:t>
      </w:r>
    </w:p>
    <w:p w14:paraId="2AEB57A0">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15A687AF">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Style w:val="6"/>
          <w:rFonts w:hint="eastAsia" w:ascii="微软雅黑" w:hAnsi="微软雅黑" w:eastAsia="微软雅黑"/>
          <w:color w:val="333333"/>
          <w:spacing w:val="8"/>
          <w:sz w:val="32"/>
          <w:szCs w:val="32"/>
        </w:rPr>
        <w:t>2.1微生物屏障能力</w:t>
      </w:r>
    </w:p>
    <w:p w14:paraId="7BD4A8D0">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p>
    <w:p w14:paraId="1BDFE8A6">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shd w:val="clear" w:color="auto" w:fill="FFFFFF"/>
        </w:rPr>
        <w:t>无菌包装材料应具有屏障微生物的能力，应具有提供、维护产品无菌的基本功能。对于保障包装的完整性和产品的安全起到十分重要的作用。对于无菌医疗器械来说，</w:t>
      </w:r>
      <w:r>
        <w:rPr>
          <w:rStyle w:val="6"/>
          <w:rFonts w:hint="eastAsia" w:ascii="微软雅黑" w:hAnsi="微软雅黑" w:eastAsia="微软雅黑"/>
          <w:color w:val="333333"/>
          <w:spacing w:val="8"/>
          <w:sz w:val="32"/>
          <w:szCs w:val="32"/>
          <w:shd w:val="clear" w:color="auto" w:fill="FFFFFF"/>
        </w:rPr>
        <w:t>无菌性不能保障被认为是最严重的不合格事件</w:t>
      </w:r>
      <w:r>
        <w:rPr>
          <w:rFonts w:hint="eastAsia" w:ascii="微软雅黑" w:hAnsi="微软雅黑" w:eastAsia="微软雅黑"/>
          <w:color w:val="333333"/>
          <w:spacing w:val="8"/>
          <w:sz w:val="32"/>
          <w:szCs w:val="32"/>
          <w:shd w:val="clear" w:color="auto" w:fill="FFFFFF"/>
        </w:rPr>
        <w:t>。</w:t>
      </w:r>
    </w:p>
    <w:p w14:paraId="20A412A3">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0D7DDE58">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shd w:val="clear" w:color="auto" w:fill="FFFFFF"/>
        </w:rPr>
        <w:t>评价微生物屏障特性的方法分两类</w:t>
      </w:r>
      <w:r>
        <w:rPr>
          <w:rStyle w:val="6"/>
          <w:rFonts w:hint="eastAsia" w:ascii="微软雅黑" w:hAnsi="微软雅黑" w:eastAsia="微软雅黑"/>
          <w:b w:val="0"/>
          <w:bCs w:val="0"/>
          <w:color w:val="333333"/>
          <w:spacing w:val="8"/>
          <w:sz w:val="32"/>
          <w:szCs w:val="32"/>
          <w:shd w:val="clear" w:color="auto" w:fill="FFFFFF"/>
        </w:rPr>
        <w:t>：①</w:t>
      </w:r>
      <w:r>
        <w:rPr>
          <w:rFonts w:hint="eastAsia" w:ascii="微软雅黑" w:hAnsi="微软雅黑" w:eastAsia="微软雅黑"/>
          <w:color w:val="333333"/>
          <w:spacing w:val="8"/>
          <w:sz w:val="32"/>
          <w:szCs w:val="32"/>
          <w:shd w:val="clear" w:color="auto" w:fill="FFFFFF"/>
        </w:rPr>
        <w:t>适用于不透性材料的方法（如：ISO5636.5:2003中规定的葛尔莱Gurley法、GB/T458:2008肖波尔法）。②适用于透气性材料的方法（如：YY/T0681.10透气包装材料微生物屏障试验、ISO11607.1中5.2.3试验方法、以0.45μm为参考值进行孔径测定评价法（国际上一般认为对微生物过滤的最大孔径一般为0.45μm）。</w:t>
      </w:r>
    </w:p>
    <w:p w14:paraId="0479876B">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6BF3824F">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Style w:val="6"/>
          <w:rFonts w:hint="eastAsia" w:ascii="微软雅黑" w:hAnsi="微软雅黑" w:eastAsia="微软雅黑"/>
          <w:color w:val="333333"/>
          <w:spacing w:val="8"/>
          <w:sz w:val="32"/>
          <w:szCs w:val="32"/>
        </w:rPr>
        <w:t>2.2生物相容性和毒理学特性要求</w:t>
      </w:r>
    </w:p>
    <w:p w14:paraId="137FEA7D">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31CB9829">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考虑到无菌包装材料与器械直接或间接接触，有关生物相容性的要求必须得到满足。参考GB/T16886.1的要求，</w:t>
      </w:r>
      <w:r>
        <w:rPr>
          <w:rStyle w:val="6"/>
          <w:rFonts w:hint="eastAsia" w:ascii="微软雅黑" w:hAnsi="微软雅黑" w:eastAsia="微软雅黑"/>
          <w:color w:val="333333"/>
          <w:spacing w:val="8"/>
          <w:sz w:val="32"/>
          <w:szCs w:val="32"/>
        </w:rPr>
        <w:t>通常选择按照表面器械的生物学评价项目来进行包装材料的生物学评价是一个可以接受的选择</w:t>
      </w:r>
      <w:r>
        <w:rPr>
          <w:rFonts w:hint="eastAsia" w:ascii="微软雅黑" w:hAnsi="微软雅黑" w:eastAsia="微软雅黑"/>
          <w:color w:val="333333"/>
          <w:spacing w:val="8"/>
          <w:sz w:val="32"/>
          <w:szCs w:val="32"/>
        </w:rPr>
        <w:t>。包装材料在进行生物相容性评价前应经过与产品类似或更严的灭菌工艺灭菌。无菌医疗器械包装中存在液体时，应对</w:t>
      </w:r>
      <w:r>
        <w:rPr>
          <w:rStyle w:val="6"/>
          <w:rFonts w:hint="eastAsia" w:ascii="微软雅黑" w:hAnsi="微软雅黑" w:eastAsia="微软雅黑"/>
          <w:color w:val="333333"/>
          <w:spacing w:val="8"/>
          <w:sz w:val="32"/>
          <w:szCs w:val="32"/>
        </w:rPr>
        <w:t>包材溶出物质</w:t>
      </w:r>
      <w:r>
        <w:rPr>
          <w:rFonts w:hint="eastAsia" w:ascii="微软雅黑" w:hAnsi="微软雅黑" w:eastAsia="微软雅黑"/>
          <w:color w:val="333333"/>
          <w:spacing w:val="8"/>
          <w:sz w:val="32"/>
          <w:szCs w:val="32"/>
        </w:rPr>
        <w:t>进行评价。</w:t>
      </w:r>
    </w:p>
    <w:p w14:paraId="1BF211E8">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0110A45E">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Style w:val="6"/>
          <w:rFonts w:hint="eastAsia" w:ascii="微软雅黑" w:hAnsi="微软雅黑" w:eastAsia="微软雅黑"/>
          <w:color w:val="333333"/>
          <w:spacing w:val="8"/>
          <w:sz w:val="32"/>
          <w:szCs w:val="32"/>
        </w:rPr>
        <w:t>2.3物理和化学性能要求</w:t>
      </w:r>
    </w:p>
    <w:p w14:paraId="6C43DD73">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2FEBD109">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Style w:val="6"/>
          <w:rFonts w:hint="eastAsia" w:ascii="微软雅黑" w:hAnsi="微软雅黑" w:eastAsia="微软雅黑"/>
          <w:color w:val="333333"/>
          <w:spacing w:val="8"/>
          <w:sz w:val="32"/>
          <w:szCs w:val="32"/>
        </w:rPr>
        <w:t>常见物理性能</w:t>
      </w:r>
      <w:r>
        <w:rPr>
          <w:rFonts w:hint="eastAsia" w:ascii="微软雅黑" w:hAnsi="微软雅黑" w:eastAsia="微软雅黑"/>
          <w:color w:val="333333"/>
          <w:spacing w:val="8"/>
          <w:sz w:val="32"/>
          <w:szCs w:val="32"/>
        </w:rPr>
        <w:t>，如：透气性能、抗张强度、厚度、撕裂度、微粒污染等；</w:t>
      </w:r>
      <w:r>
        <w:rPr>
          <w:rStyle w:val="6"/>
          <w:rFonts w:hint="eastAsia" w:ascii="微软雅黑" w:hAnsi="微软雅黑" w:eastAsia="微软雅黑"/>
          <w:color w:val="333333"/>
          <w:spacing w:val="8"/>
          <w:sz w:val="32"/>
          <w:szCs w:val="32"/>
        </w:rPr>
        <w:t>常见化学性能</w:t>
      </w:r>
      <w:r>
        <w:rPr>
          <w:rFonts w:hint="eastAsia" w:ascii="微软雅黑" w:hAnsi="微软雅黑" w:eastAsia="微软雅黑"/>
          <w:color w:val="333333"/>
          <w:spacing w:val="8"/>
          <w:sz w:val="32"/>
          <w:szCs w:val="32"/>
        </w:rPr>
        <w:t>，如：溶出物、气味、pH、氯化物、重金属、易氧化物等。</w:t>
      </w:r>
    </w:p>
    <w:p w14:paraId="3C8DD778">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6C52B6B8">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Style w:val="6"/>
          <w:rFonts w:hint="eastAsia" w:ascii="微软雅黑" w:hAnsi="微软雅黑" w:eastAsia="微软雅黑"/>
          <w:color w:val="333333"/>
          <w:spacing w:val="8"/>
          <w:sz w:val="32"/>
          <w:szCs w:val="32"/>
        </w:rPr>
        <w:t>2.4成型与密封过程的适应性</w:t>
      </w:r>
    </w:p>
    <w:p w14:paraId="499618AF">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210939A5">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如：密封的宽度与强度、完整性，封口剥开时是否分层或残留撕屑的要求。</w:t>
      </w:r>
    </w:p>
    <w:p w14:paraId="0CB7A91D">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4F76872F">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Style w:val="6"/>
          <w:rFonts w:hint="eastAsia" w:ascii="微软雅黑" w:hAnsi="微软雅黑" w:eastAsia="微软雅黑"/>
          <w:color w:val="333333"/>
          <w:spacing w:val="8"/>
          <w:sz w:val="32"/>
          <w:szCs w:val="32"/>
        </w:rPr>
        <w:t>2.5与预期灭菌过程的适应性</w:t>
      </w:r>
    </w:p>
    <w:p w14:paraId="0E73CB7E">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3B1A3CEE">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必要时应验证在规定的灭菌器内装载形式下，包装材料/系统对空气和灭菌剂具有良好的透气性，以达到灭菌所需的条件；并在灭菌后容易释放出灭菌剂。同时要求不能存在由于灭菌原因而造成包装完整性的影响，如：材料的性能是否经受规定的灭菌过程（如：灭菌参数、灭菌次数、灭菌方式等）后仍在规定的限度范围之内。</w:t>
      </w:r>
      <w:r>
        <w:rPr>
          <w:rStyle w:val="6"/>
          <w:rFonts w:hint="eastAsia" w:ascii="微软雅黑" w:hAnsi="微软雅黑" w:eastAsia="微软雅黑"/>
          <w:color w:val="333333"/>
          <w:spacing w:val="8"/>
          <w:sz w:val="32"/>
          <w:szCs w:val="32"/>
        </w:rPr>
        <w:t>通常该确认过程在灭菌确认时进行。</w:t>
      </w:r>
    </w:p>
    <w:p w14:paraId="66EF598D">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72CFFF02">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Style w:val="6"/>
          <w:rFonts w:hint="eastAsia" w:ascii="微软雅黑" w:hAnsi="微软雅黑" w:eastAsia="微软雅黑"/>
          <w:color w:val="333333"/>
          <w:spacing w:val="8"/>
          <w:sz w:val="32"/>
          <w:szCs w:val="32"/>
        </w:rPr>
        <w:t>2.6灭菌前后的贮存寿命限度要求</w:t>
      </w:r>
    </w:p>
    <w:p w14:paraId="1EACE7F4">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7C8A07A7">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应考虑包装材料无菌性的维持能力。有效期内保持包装材料的机械性能和化学性能的稳定性，维护包装系统的完整性。</w:t>
      </w:r>
    </w:p>
    <w:p w14:paraId="49716B50">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5FA0CA83">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Style w:val="6"/>
          <w:rFonts w:hint="eastAsia" w:ascii="微软雅黑" w:hAnsi="微软雅黑" w:eastAsia="微软雅黑"/>
          <w:color w:val="333333"/>
          <w:spacing w:val="8"/>
          <w:sz w:val="32"/>
          <w:szCs w:val="32"/>
        </w:rPr>
        <w:t>2.7毒性物质要求</w:t>
      </w:r>
    </w:p>
    <w:p w14:paraId="03FD53CB">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b/>
          <w:bCs/>
          <w:color w:val="333333"/>
          <w:spacing w:val="8"/>
          <w:sz w:val="32"/>
          <w:szCs w:val="32"/>
        </w:rPr>
        <w:br w:type="textWrapping"/>
      </w:r>
    </w:p>
    <w:p w14:paraId="5F954F05">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在使用条件下，材料不论是在灭菌前、灭菌中或灭菌后，应不含有或释放出足以引起健康危害的毒性物质。</w:t>
      </w:r>
    </w:p>
    <w:p w14:paraId="497D5FA4">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733B34DB">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Style w:val="6"/>
          <w:rFonts w:hint="eastAsia" w:ascii="微软雅黑" w:hAnsi="微软雅黑" w:eastAsia="微软雅黑"/>
          <w:color w:val="333333"/>
          <w:spacing w:val="8"/>
          <w:sz w:val="32"/>
          <w:szCs w:val="32"/>
        </w:rPr>
        <w:t>2.8涂胶材料要求</w:t>
      </w:r>
    </w:p>
    <w:p w14:paraId="0EAFC46D">
      <w:pPr>
        <w:pStyle w:val="3"/>
        <w:shd w:val="clear" w:color="auto" w:fill="FFFFFF"/>
        <w:spacing w:before="0" w:beforeAutospacing="0" w:after="0" w:afterAutospacing="0"/>
        <w:ind w:firstLine="480"/>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1A8688F1">
      <w:pPr>
        <w:pStyle w:val="3"/>
        <w:shd w:val="clear" w:color="auto" w:fill="FFFFFF"/>
        <w:spacing w:before="0" w:beforeAutospacing="0" w:after="0" w:afterAutospacing="0"/>
        <w:ind w:firstLine="480"/>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①涂层应连续；②涂胶量符合标称要求；③密封后应满足最小密封强度规格等等。</w:t>
      </w:r>
    </w:p>
    <w:p w14:paraId="35AC59CF">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4894FC97">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Style w:val="6"/>
          <w:rFonts w:hint="eastAsia" w:ascii="微软雅黑" w:hAnsi="微软雅黑" w:eastAsia="微软雅黑"/>
          <w:color w:val="333333"/>
          <w:spacing w:val="8"/>
          <w:sz w:val="32"/>
          <w:szCs w:val="32"/>
        </w:rPr>
        <w:t>2.9对医疗器械产生的副作用要求</w:t>
      </w:r>
    </w:p>
    <w:p w14:paraId="364E1E99">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308C4BD9">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在规定的灭菌过程前、灭菌中和灭菌后，材料及其组成，如涂层、印墨或化学指示物等，不应与医疗器械发生反应、对其污染和/或向其迁移，从而不对医疗器械产生副作用。</w:t>
      </w:r>
    </w:p>
    <w:p w14:paraId="635D90C8">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b/>
          <w:bCs/>
          <w:color w:val="333333"/>
          <w:spacing w:val="8"/>
          <w:sz w:val="32"/>
          <w:szCs w:val="32"/>
        </w:rPr>
        <w:br w:type="textWrapping"/>
      </w:r>
    </w:p>
    <w:p w14:paraId="35D7309E">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Style w:val="6"/>
          <w:rFonts w:hint="eastAsia" w:ascii="微软雅黑" w:hAnsi="微软雅黑" w:eastAsia="微软雅黑"/>
          <w:color w:val="333333"/>
          <w:spacing w:val="8"/>
          <w:sz w:val="32"/>
          <w:szCs w:val="32"/>
        </w:rPr>
        <w:t>2.10便捷/洁净开启性要求</w:t>
      </w:r>
    </w:p>
    <w:p w14:paraId="4292F461">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4572E51F">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无菌包装在保护产品维持无菌状态的前提下，还应便于开启取用，开启过程尽量避免产生撕屑，这就要求开启的部位密封强度要适中。</w:t>
      </w:r>
    </w:p>
    <w:p w14:paraId="7704AD98">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1577C619">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Style w:val="6"/>
          <w:rFonts w:hint="eastAsia" w:ascii="微软雅黑" w:hAnsi="微软雅黑" w:eastAsia="微软雅黑"/>
          <w:color w:val="333333"/>
          <w:spacing w:val="8"/>
          <w:sz w:val="32"/>
          <w:szCs w:val="32"/>
        </w:rPr>
        <w:t>2.11包装材料与标签印刷相适应的要求</w:t>
      </w:r>
    </w:p>
    <w:p w14:paraId="5B26B3EE">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b/>
          <w:bCs/>
          <w:color w:val="333333"/>
          <w:spacing w:val="8"/>
          <w:sz w:val="32"/>
          <w:szCs w:val="32"/>
        </w:rPr>
        <w:br w:type="textWrapping"/>
      </w:r>
    </w:p>
    <w:p w14:paraId="69814BF3">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标签印墨不应在包装材料上渗透迁移或反应，使用前包装上印墨标签应完整清晰。</w:t>
      </w:r>
    </w:p>
    <w:p w14:paraId="468B9B0C">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6E4455E3">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Style w:val="6"/>
          <w:rFonts w:hint="eastAsia" w:ascii="微软雅黑" w:hAnsi="微软雅黑" w:eastAsia="微软雅黑"/>
          <w:color w:val="333333"/>
          <w:spacing w:val="8"/>
          <w:sz w:val="32"/>
          <w:szCs w:val="32"/>
        </w:rPr>
        <w:t>2.12包装材料对外在条件的敏感度要求</w:t>
      </w:r>
    </w:p>
    <w:p w14:paraId="6C3F16CF">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080AF2FF">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基于无菌医疗器械预期存贮和运输环境，应考虑包装材料对温度、水分、光线、氧、振动、压力等条件的敏感度。</w:t>
      </w:r>
    </w:p>
    <w:p w14:paraId="1E53BD7D">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p>
    <w:p w14:paraId="2660C883">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p>
    <w:p w14:paraId="14D02611">
      <w:pPr>
        <w:pStyle w:val="3"/>
        <w:pBdr>
          <w:bottom w:val="single" w:color="59C3F9" w:sz="8" w:space="0"/>
        </w:pBdr>
        <w:shd w:val="clear" w:color="auto" w:fill="FFFFFF"/>
        <w:spacing w:before="0" w:beforeAutospacing="0" w:after="0" w:afterAutospacing="0" w:line="420" w:lineRule="atLeast"/>
        <w:jc w:val="center"/>
        <w:rPr>
          <w:rFonts w:hint="eastAsia" w:ascii="微软雅黑" w:hAnsi="微软雅黑" w:eastAsia="微软雅黑"/>
          <w:b/>
          <w:bCs/>
          <w:color w:val="59C3F9"/>
          <w:spacing w:val="8"/>
          <w:sz w:val="32"/>
          <w:szCs w:val="32"/>
        </w:rPr>
      </w:pPr>
      <w:r>
        <w:rPr>
          <w:rStyle w:val="6"/>
          <w:rFonts w:hint="eastAsia" w:ascii="微软雅黑" w:hAnsi="微软雅黑" w:eastAsia="微软雅黑"/>
          <w:color w:val="0052FF"/>
          <w:spacing w:val="8"/>
          <w:sz w:val="32"/>
          <w:szCs w:val="32"/>
        </w:rPr>
        <w:t>3、无菌医疗器械包装有效期验证和运输包装评价</w:t>
      </w:r>
    </w:p>
    <w:p w14:paraId="7C9B7107">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p>
    <w:p w14:paraId="6B68D612">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Style w:val="6"/>
          <w:rFonts w:hint="eastAsia" w:ascii="微软雅黑" w:hAnsi="微软雅黑" w:eastAsia="微软雅黑"/>
          <w:color w:val="333333"/>
          <w:spacing w:val="8"/>
          <w:sz w:val="32"/>
          <w:szCs w:val="32"/>
        </w:rPr>
        <w:t>3.1包装有效期验证</w:t>
      </w:r>
    </w:p>
    <w:p w14:paraId="7B31B2A3">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74F22F26">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验证方法一般为</w:t>
      </w:r>
      <w:r>
        <w:rPr>
          <w:rStyle w:val="6"/>
          <w:rFonts w:hint="eastAsia" w:ascii="微软雅黑" w:hAnsi="微软雅黑" w:eastAsia="微软雅黑"/>
          <w:color w:val="333333"/>
          <w:spacing w:val="8"/>
          <w:sz w:val="32"/>
          <w:szCs w:val="32"/>
        </w:rPr>
        <w:t>实际储存寿命试验</w:t>
      </w:r>
      <w:r>
        <w:rPr>
          <w:rFonts w:hint="eastAsia" w:ascii="微软雅黑" w:hAnsi="微软雅黑" w:eastAsia="微软雅黑"/>
          <w:color w:val="333333"/>
          <w:spacing w:val="8"/>
          <w:sz w:val="32"/>
          <w:szCs w:val="32"/>
        </w:rPr>
        <w:t>（也叫</w:t>
      </w:r>
      <w:r>
        <w:rPr>
          <w:rStyle w:val="6"/>
          <w:rFonts w:hint="eastAsia" w:ascii="微软雅黑" w:hAnsi="微软雅黑" w:eastAsia="微软雅黑"/>
          <w:color w:val="333333"/>
          <w:spacing w:val="8"/>
          <w:sz w:val="32"/>
          <w:szCs w:val="32"/>
        </w:rPr>
        <w:t>实时老化试验</w:t>
      </w:r>
      <w:r>
        <w:rPr>
          <w:rFonts w:hint="eastAsia" w:ascii="微软雅黑" w:hAnsi="微软雅黑" w:eastAsia="微软雅黑"/>
          <w:color w:val="333333"/>
          <w:spacing w:val="8"/>
          <w:sz w:val="32"/>
          <w:szCs w:val="32"/>
        </w:rPr>
        <w:t>）或</w:t>
      </w:r>
      <w:r>
        <w:rPr>
          <w:rStyle w:val="6"/>
          <w:rFonts w:hint="eastAsia" w:ascii="微软雅黑" w:hAnsi="微软雅黑" w:eastAsia="微软雅黑"/>
          <w:color w:val="333333"/>
          <w:spacing w:val="8"/>
          <w:sz w:val="32"/>
          <w:szCs w:val="32"/>
        </w:rPr>
        <w:t>加速老化试验</w:t>
      </w:r>
      <w:r>
        <w:rPr>
          <w:rFonts w:hint="eastAsia" w:ascii="微软雅黑" w:hAnsi="微软雅黑" w:eastAsia="微软雅黑"/>
          <w:color w:val="333333"/>
          <w:spacing w:val="8"/>
          <w:sz w:val="32"/>
          <w:szCs w:val="32"/>
        </w:rPr>
        <w:t>（YY/T0681.1）方法。若加速老化与实时老化不一致时，建议以实时老化数据为准。</w:t>
      </w:r>
    </w:p>
    <w:p w14:paraId="654CC1B0">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p>
    <w:p w14:paraId="29468D9C">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Style w:val="6"/>
          <w:rFonts w:hint="eastAsia" w:ascii="微软雅黑" w:hAnsi="微软雅黑" w:eastAsia="微软雅黑"/>
          <w:color w:val="333333"/>
          <w:spacing w:val="8"/>
          <w:sz w:val="32"/>
          <w:szCs w:val="32"/>
        </w:rPr>
        <w:t>包装有效期验证一般包括包装完整性、包装强度和微生物屏障性能</w:t>
      </w:r>
      <w:r>
        <w:rPr>
          <w:rFonts w:hint="eastAsia" w:ascii="微软雅黑" w:hAnsi="微软雅黑" w:eastAsia="微软雅黑"/>
          <w:color w:val="333333"/>
          <w:spacing w:val="8"/>
          <w:sz w:val="32"/>
          <w:szCs w:val="32"/>
        </w:rPr>
        <w:t>等检测项目。其中，包装完整性检测项目包括染色液穿透法测定透气包装的密封泄漏试验（YY/T0681.4）、目力检测（YY/T0681.11）和气泡法测定软性包装泄漏试验（YY/T0681.5）等；包装强度测试项目包括软性屏障材料密封强度试验（YY/T0681.2）、无约束包装抗内压破坏试验（YY/T0681.3）和模拟运输试验（GB/T4857.7包装运输包装件基本试验第7部分）等；微生物屏障性能检测项目参见本文2.1内容微生物屏障特性评价方法。</w:t>
      </w:r>
    </w:p>
    <w:p w14:paraId="7224F104">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377A6309">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Style w:val="6"/>
          <w:rFonts w:hint="eastAsia" w:ascii="微软雅黑" w:hAnsi="微软雅黑" w:eastAsia="微软雅黑"/>
          <w:color w:val="333333"/>
          <w:spacing w:val="8"/>
          <w:sz w:val="32"/>
          <w:szCs w:val="32"/>
        </w:rPr>
        <w:t>3.2运输包装评价</w:t>
      </w:r>
    </w:p>
    <w:p w14:paraId="1B657CFF">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p>
    <w:p w14:paraId="04D4C5E9">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模拟产品在销售周期中可能遇到的一系列预期危害要素，以确保产品在销售前是安全有效的。通常试验评价方法包括：①</w:t>
      </w:r>
      <w:r>
        <w:rPr>
          <w:rStyle w:val="6"/>
          <w:rFonts w:hint="eastAsia" w:ascii="微软雅黑" w:hAnsi="微软雅黑" w:eastAsia="微软雅黑"/>
          <w:color w:val="333333"/>
          <w:spacing w:val="8"/>
          <w:sz w:val="32"/>
          <w:szCs w:val="32"/>
        </w:rPr>
        <w:t>抗压试验</w:t>
      </w:r>
      <w:r>
        <w:rPr>
          <w:rFonts w:hint="eastAsia" w:ascii="微软雅黑" w:hAnsi="微软雅黑" w:eastAsia="微软雅黑"/>
          <w:color w:val="333333"/>
          <w:spacing w:val="8"/>
          <w:sz w:val="32"/>
          <w:szCs w:val="32"/>
        </w:rPr>
        <w:t>，用于评定运输包装在受到压力时的耐压强度及包装对内装物的保护能力。试验方法可参考GB/T4857.3、GB/T4857.4。②</w:t>
      </w:r>
      <w:r>
        <w:rPr>
          <w:rStyle w:val="6"/>
          <w:rFonts w:hint="eastAsia" w:ascii="微软雅黑" w:hAnsi="微软雅黑" w:eastAsia="微软雅黑"/>
          <w:color w:val="333333"/>
          <w:spacing w:val="8"/>
          <w:sz w:val="32"/>
          <w:szCs w:val="32"/>
        </w:rPr>
        <w:t>振动试验</w:t>
      </w:r>
      <w:r>
        <w:rPr>
          <w:rFonts w:hint="eastAsia" w:ascii="微软雅黑" w:hAnsi="微软雅黑" w:eastAsia="微软雅黑"/>
          <w:color w:val="333333"/>
          <w:spacing w:val="8"/>
          <w:sz w:val="32"/>
          <w:szCs w:val="32"/>
        </w:rPr>
        <w:t>，模拟包装件在流通过程中可能遇到的振动情况，检测包装能够起到隔振作用，评定包装对内包物的保护能力。试验方法可参考GB/T4857.7。③</w:t>
      </w:r>
      <w:r>
        <w:rPr>
          <w:rStyle w:val="6"/>
          <w:rFonts w:hint="eastAsia" w:ascii="微软雅黑" w:hAnsi="微软雅黑" w:eastAsia="微软雅黑"/>
          <w:color w:val="333333"/>
          <w:spacing w:val="8"/>
          <w:sz w:val="32"/>
          <w:szCs w:val="32"/>
        </w:rPr>
        <w:t>跌落实验</w:t>
      </w:r>
      <w:r>
        <w:rPr>
          <w:rFonts w:hint="eastAsia" w:ascii="微软雅黑" w:hAnsi="微软雅黑" w:eastAsia="微软雅黑"/>
          <w:color w:val="333333"/>
          <w:spacing w:val="8"/>
          <w:sz w:val="32"/>
          <w:szCs w:val="32"/>
        </w:rPr>
        <w:t>，模拟包装件在流通过程中可能遇到的跌落情况，检测包装在受到垂直冲击时的耐冲击强度，评定包装对内包装物的保护能力。试验方法可参考GB/T4857.5。</w:t>
      </w:r>
    </w:p>
    <w:p w14:paraId="3F222778">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p>
    <w:p w14:paraId="098B08EC">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p>
    <w:p w14:paraId="493C27D9">
      <w:pPr>
        <w:pStyle w:val="3"/>
        <w:pBdr>
          <w:bottom w:val="single" w:color="59C3F9" w:sz="8" w:space="0"/>
        </w:pBdr>
        <w:shd w:val="clear" w:color="auto" w:fill="FFFFFF"/>
        <w:spacing w:before="0" w:beforeAutospacing="0" w:after="0" w:afterAutospacing="0" w:line="420" w:lineRule="atLeast"/>
        <w:jc w:val="center"/>
        <w:rPr>
          <w:rFonts w:hint="eastAsia" w:ascii="微软雅黑" w:hAnsi="微软雅黑" w:eastAsia="微软雅黑"/>
          <w:b/>
          <w:bCs/>
          <w:color w:val="59C3F9"/>
          <w:spacing w:val="8"/>
          <w:sz w:val="32"/>
          <w:szCs w:val="32"/>
        </w:rPr>
      </w:pPr>
      <w:r>
        <w:rPr>
          <w:rStyle w:val="6"/>
          <w:rFonts w:hint="eastAsia" w:ascii="微软雅黑" w:hAnsi="微软雅黑" w:eastAsia="微软雅黑"/>
          <w:color w:val="0052FF"/>
          <w:spacing w:val="8"/>
          <w:sz w:val="32"/>
          <w:szCs w:val="32"/>
        </w:rPr>
        <w:t>4、审评关注点及常见问题</w:t>
      </w:r>
    </w:p>
    <w:p w14:paraId="2B17C14F">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p>
    <w:p w14:paraId="1F02C370">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根据国家食品药品监督管理总局关于公布医疗器械注册申报资料要求和批准证明文件格式的公告（2014年第43号）医疗器械注册证核发，应提交“产品有效期和包装研究资料（如：无菌医疗器械包装确认报告）”。</w:t>
      </w:r>
    </w:p>
    <w:p w14:paraId="0CAA0F49">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p>
    <w:p w14:paraId="52380987">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Style w:val="6"/>
          <w:rFonts w:hint="eastAsia" w:ascii="微软雅黑" w:hAnsi="微软雅黑" w:eastAsia="微软雅黑"/>
          <w:color w:val="333333"/>
          <w:spacing w:val="8"/>
          <w:sz w:val="32"/>
          <w:szCs w:val="32"/>
        </w:rPr>
        <w:t>审评一般关注包装确认报告中如下几点</w:t>
      </w:r>
      <w:r>
        <w:rPr>
          <w:rFonts w:hint="eastAsia" w:ascii="微软雅黑" w:hAnsi="微软雅黑" w:eastAsia="微软雅黑"/>
          <w:color w:val="333333"/>
          <w:spacing w:val="8"/>
          <w:sz w:val="32"/>
          <w:szCs w:val="32"/>
        </w:rPr>
        <w:t>：①</w:t>
      </w:r>
      <w:r>
        <w:rPr>
          <w:rStyle w:val="6"/>
          <w:rFonts w:hint="eastAsia" w:ascii="微软雅黑" w:hAnsi="微软雅黑" w:eastAsia="微软雅黑"/>
          <w:color w:val="333333"/>
          <w:spacing w:val="8"/>
          <w:sz w:val="32"/>
          <w:szCs w:val="32"/>
        </w:rPr>
        <w:t>无菌屏障系统（初包装）材料的评价</w:t>
      </w:r>
      <w:r>
        <w:rPr>
          <w:rFonts w:hint="eastAsia" w:ascii="微软雅黑" w:hAnsi="微软雅黑" w:eastAsia="微软雅黑"/>
          <w:color w:val="333333"/>
          <w:spacing w:val="8"/>
          <w:sz w:val="32"/>
          <w:szCs w:val="32"/>
        </w:rPr>
        <w:t>：理化性能、生物相容性、与器械的相互作用等。②</w:t>
      </w:r>
      <w:r>
        <w:rPr>
          <w:rStyle w:val="6"/>
          <w:rFonts w:hint="eastAsia" w:ascii="微软雅黑" w:hAnsi="微软雅黑" w:eastAsia="微软雅黑"/>
          <w:color w:val="333333"/>
          <w:spacing w:val="8"/>
          <w:sz w:val="32"/>
          <w:szCs w:val="32"/>
        </w:rPr>
        <w:t>无菌屏障系统（初包装）性能评价</w:t>
      </w:r>
      <w:r>
        <w:rPr>
          <w:rFonts w:hint="eastAsia" w:ascii="微软雅黑" w:hAnsi="微软雅黑" w:eastAsia="微软雅黑"/>
          <w:color w:val="333333"/>
          <w:spacing w:val="8"/>
          <w:sz w:val="32"/>
          <w:szCs w:val="32"/>
        </w:rPr>
        <w:t>：密封连续性、封口宽度、封口强度、包装完整性、封口剥开无碎屑脱落等。灭菌前后均应进行评价。③</w:t>
      </w:r>
      <w:r>
        <w:rPr>
          <w:rStyle w:val="6"/>
          <w:rFonts w:hint="eastAsia" w:ascii="微软雅黑" w:hAnsi="微软雅黑" w:eastAsia="微软雅黑"/>
          <w:color w:val="333333"/>
          <w:spacing w:val="8"/>
          <w:sz w:val="32"/>
          <w:szCs w:val="32"/>
        </w:rPr>
        <w:t>无菌屏障系统（初包装）过程确认报告</w:t>
      </w:r>
      <w:r>
        <w:rPr>
          <w:rFonts w:hint="eastAsia" w:ascii="微软雅黑" w:hAnsi="微软雅黑" w:eastAsia="微软雅黑"/>
          <w:color w:val="333333"/>
          <w:spacing w:val="8"/>
          <w:sz w:val="32"/>
          <w:szCs w:val="32"/>
        </w:rPr>
        <w:t>：包括设备和过程的IQ、OQ、PQ。应明确封口的工艺参数（如封口温度、压力、速度等）。④</w:t>
      </w:r>
      <w:r>
        <w:rPr>
          <w:rStyle w:val="6"/>
          <w:rFonts w:hint="eastAsia" w:ascii="微软雅黑" w:hAnsi="微软雅黑" w:eastAsia="微软雅黑"/>
          <w:color w:val="333333"/>
          <w:spacing w:val="8"/>
          <w:sz w:val="32"/>
          <w:szCs w:val="32"/>
        </w:rPr>
        <w:t>无菌屏障系统（初包装）有效期验证</w:t>
      </w:r>
      <w:r>
        <w:rPr>
          <w:rFonts w:hint="eastAsia" w:ascii="微软雅黑" w:hAnsi="微软雅黑" w:eastAsia="微软雅黑"/>
          <w:color w:val="333333"/>
          <w:spacing w:val="8"/>
          <w:sz w:val="32"/>
          <w:szCs w:val="32"/>
        </w:rPr>
        <w:t>。⑤</w:t>
      </w:r>
      <w:r>
        <w:rPr>
          <w:rStyle w:val="6"/>
          <w:rFonts w:hint="eastAsia" w:ascii="微软雅黑" w:hAnsi="微软雅黑" w:eastAsia="微软雅黑"/>
          <w:color w:val="333333"/>
          <w:spacing w:val="8"/>
          <w:sz w:val="32"/>
          <w:szCs w:val="32"/>
        </w:rPr>
        <w:t>运输包装评价</w:t>
      </w:r>
      <w:r>
        <w:rPr>
          <w:rFonts w:hint="eastAsia" w:ascii="微软雅黑" w:hAnsi="微软雅黑" w:eastAsia="微软雅黑"/>
          <w:color w:val="333333"/>
          <w:spacing w:val="8"/>
          <w:sz w:val="32"/>
          <w:szCs w:val="32"/>
        </w:rPr>
        <w:t>。⑥</w:t>
      </w:r>
      <w:r>
        <w:rPr>
          <w:rStyle w:val="6"/>
          <w:rFonts w:hint="eastAsia" w:ascii="微软雅黑" w:hAnsi="微软雅黑" w:eastAsia="微软雅黑"/>
          <w:color w:val="333333"/>
          <w:spacing w:val="8"/>
          <w:sz w:val="32"/>
          <w:szCs w:val="32"/>
        </w:rPr>
        <w:t>包装与预期灭菌过程的适应性</w:t>
      </w:r>
      <w:r>
        <w:rPr>
          <w:rFonts w:hint="eastAsia" w:ascii="微软雅黑" w:hAnsi="微软雅黑" w:eastAsia="微软雅黑"/>
          <w:color w:val="333333"/>
          <w:spacing w:val="8"/>
          <w:sz w:val="32"/>
          <w:szCs w:val="32"/>
        </w:rPr>
        <w:t>，建议与灭菌确认同步进行。</w:t>
      </w:r>
    </w:p>
    <w:p w14:paraId="60FEE554">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670B8A0C">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Style w:val="6"/>
          <w:rFonts w:hint="eastAsia" w:ascii="微软雅黑" w:hAnsi="微软雅黑" w:eastAsia="微软雅黑"/>
          <w:color w:val="333333"/>
          <w:spacing w:val="8"/>
          <w:sz w:val="32"/>
          <w:szCs w:val="32"/>
        </w:rPr>
        <w:t>包装确认报告中常见问题</w:t>
      </w:r>
      <w:r>
        <w:rPr>
          <w:rFonts w:hint="eastAsia" w:ascii="微软雅黑" w:hAnsi="微软雅黑" w:eastAsia="微软雅黑"/>
          <w:color w:val="333333"/>
          <w:spacing w:val="8"/>
          <w:sz w:val="32"/>
          <w:szCs w:val="32"/>
        </w:rPr>
        <w:t>有如下：</w:t>
      </w:r>
    </w:p>
    <w:p w14:paraId="0E529CCB">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p>
    <w:p w14:paraId="2C3D3E74">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Style w:val="6"/>
          <w:rFonts w:hint="eastAsia" w:ascii="微软雅黑" w:hAnsi="微软雅黑" w:eastAsia="微软雅黑"/>
          <w:color w:val="333333"/>
          <w:spacing w:val="8"/>
          <w:sz w:val="32"/>
          <w:szCs w:val="32"/>
        </w:rPr>
        <w:t>包装确认报告不完善</w:t>
      </w:r>
      <w:r>
        <w:rPr>
          <w:rFonts w:hint="eastAsia" w:ascii="微软雅黑" w:hAnsi="微软雅黑" w:eastAsia="微软雅黑"/>
          <w:color w:val="333333"/>
          <w:spacing w:val="8"/>
          <w:sz w:val="32"/>
          <w:szCs w:val="32"/>
        </w:rPr>
        <w:t>，如：①初包装、中包装、大包装交代不清楚；②无初包装性能测试（如封口强度、包装完整性、封口宽度、封口连续性）；③过程确认报告中无封口工艺参数；④初包装有效期验证报告中关于包装系统检测项目不全或者没有，一般至少应考虑包装完整性、包装强度和微生物屏障性能。⑤运输包装评价项目不全，一般至少应考虑运输、振动、跌落试验报告。</w:t>
      </w:r>
    </w:p>
    <w:p w14:paraId="1DB510C2">
      <w:pPr>
        <w:pStyle w:val="3"/>
        <w:shd w:val="clear" w:color="auto" w:fill="FFFFFF"/>
        <w:spacing w:before="0" w:beforeAutospacing="0" w:after="0" w:afterAutospacing="0"/>
        <w:jc w:val="both"/>
        <w:rPr>
          <w:rFonts w:hint="eastAsia" w:ascii="微软雅黑" w:hAnsi="微软雅黑" w:eastAsia="微软雅黑"/>
          <w:color w:val="333333"/>
          <w:spacing w:val="8"/>
          <w:sz w:val="32"/>
          <w:szCs w:val="32"/>
        </w:rPr>
      </w:pPr>
    </w:p>
    <w:p w14:paraId="34161B81">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注册核查时发现</w:t>
      </w:r>
      <w:r>
        <w:rPr>
          <w:rStyle w:val="6"/>
          <w:rFonts w:hint="eastAsia" w:ascii="微软雅黑" w:hAnsi="微软雅黑" w:eastAsia="微软雅黑"/>
          <w:color w:val="333333"/>
          <w:spacing w:val="8"/>
          <w:sz w:val="32"/>
          <w:szCs w:val="32"/>
        </w:rPr>
        <w:t>包装材料生产环境不符合规范要求</w:t>
      </w:r>
      <w:r>
        <w:rPr>
          <w:rFonts w:hint="eastAsia" w:ascii="微软雅黑" w:hAnsi="微软雅黑" w:eastAsia="微软雅黑"/>
          <w:color w:val="333333"/>
          <w:spacing w:val="8"/>
          <w:sz w:val="32"/>
          <w:szCs w:val="32"/>
        </w:rPr>
        <w:t>。根据《医疗器械生产质量管理规范》附录无菌医疗器械，2.2.6与无菌医疗器械的使用表面直接接触、不需清洁处理即使用的初包装材料，其生产环境洁净度级别的设置应当遵循与产品生产环境的洁净度级别相同的原则，使初包装材料的质量满足所包装无菌医疗器械的要求；若初包装材料不与无菌医疗器械使用表面直接接触，应当在不低于300000级洁净室（区）内生产。</w:t>
      </w:r>
    </w:p>
    <w:p w14:paraId="4AB72C04">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426B99C6">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Style w:val="6"/>
          <w:rFonts w:hint="eastAsia" w:ascii="微软雅黑" w:hAnsi="微软雅黑" w:eastAsia="微软雅黑"/>
          <w:color w:val="333333"/>
          <w:spacing w:val="8"/>
          <w:sz w:val="32"/>
          <w:szCs w:val="32"/>
        </w:rPr>
        <w:t>初包装材料的选择与灭菌适用性存在问题</w:t>
      </w:r>
      <w:r>
        <w:rPr>
          <w:rFonts w:hint="eastAsia" w:ascii="微软雅黑" w:hAnsi="微软雅黑" w:eastAsia="微软雅黑"/>
          <w:color w:val="333333"/>
          <w:spacing w:val="8"/>
          <w:sz w:val="32"/>
          <w:szCs w:val="32"/>
        </w:rPr>
        <w:t>。如：全铝箔密封包装、全密封厚PET包装（无透析纸），采用EO灭菌。</w:t>
      </w:r>
    </w:p>
    <w:p w14:paraId="3AD3596E">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49FBC2CE">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t>加速老化方法验证初包装有效期报告中，</w:t>
      </w:r>
      <w:r>
        <w:rPr>
          <w:rStyle w:val="6"/>
          <w:rFonts w:hint="eastAsia" w:ascii="微软雅黑" w:hAnsi="微软雅黑" w:eastAsia="微软雅黑"/>
          <w:color w:val="333333"/>
          <w:spacing w:val="8"/>
          <w:sz w:val="32"/>
          <w:szCs w:val="32"/>
        </w:rPr>
        <w:t>关于环境温度的选择存在问题</w:t>
      </w:r>
      <w:r>
        <w:rPr>
          <w:rFonts w:hint="eastAsia" w:ascii="微软雅黑" w:hAnsi="微软雅黑" w:eastAsia="微软雅黑"/>
          <w:color w:val="333333"/>
          <w:spacing w:val="8"/>
          <w:sz w:val="32"/>
          <w:szCs w:val="32"/>
        </w:rPr>
        <w:t>，如：说明书中宣称产品存储环境为阴凉。按照《中华人民共和国药典》2015二部规定，阴凉处要求环境温度不超过20˚C。在企业提交的加速老化（按照YY/T0681.1）实验报告中，选取的环境温度（TRT）为25˚C。</w:t>
      </w:r>
    </w:p>
    <w:p w14:paraId="35B7BC92">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Fonts w:hint="eastAsia" w:ascii="微软雅黑" w:hAnsi="微软雅黑" w:eastAsia="微软雅黑"/>
          <w:color w:val="333333"/>
          <w:spacing w:val="8"/>
          <w:sz w:val="32"/>
          <w:szCs w:val="32"/>
        </w:rPr>
        <w:br w:type="textWrapping"/>
      </w:r>
    </w:p>
    <w:p w14:paraId="5D590EE6">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32"/>
          <w:szCs w:val="32"/>
        </w:rPr>
      </w:pPr>
      <w:r>
        <w:rPr>
          <w:rStyle w:val="6"/>
          <w:rFonts w:hint="eastAsia" w:ascii="微软雅黑" w:hAnsi="微软雅黑" w:eastAsia="微软雅黑"/>
          <w:color w:val="333333"/>
          <w:spacing w:val="8"/>
          <w:sz w:val="32"/>
          <w:szCs w:val="32"/>
        </w:rPr>
        <w:t>包装确认报告所用检测方法不合适</w:t>
      </w:r>
      <w:r>
        <w:rPr>
          <w:rFonts w:hint="eastAsia" w:ascii="微软雅黑" w:hAnsi="微软雅黑" w:eastAsia="微软雅黑"/>
          <w:color w:val="333333"/>
          <w:spacing w:val="8"/>
          <w:sz w:val="32"/>
          <w:szCs w:val="32"/>
        </w:rPr>
        <w:t>，不透性包装材料进行微生物屏障性能检测时，选择检测方法为多孔材料的检测方法YY/T0681.10。</w:t>
      </w:r>
    </w:p>
    <w:p w14:paraId="14DE1227">
      <w:pPr>
        <w:spacing w:line="220" w:lineRule="atLeast"/>
        <w:rPr>
          <w:rFonts w:ascii="微软雅黑" w:hAnsi="微软雅黑"/>
          <w:sz w:val="32"/>
          <w:szCs w:val="32"/>
        </w:rPr>
      </w:pPr>
    </w:p>
    <w:p w14:paraId="3AEE6396">
      <w:pPr>
        <w:shd w:val="clear" w:color="auto" w:fill="FFFFFF"/>
        <w:adjustRightInd/>
        <w:snapToGrid/>
        <w:spacing w:after="210"/>
        <w:jc w:val="center"/>
        <w:outlineLvl w:val="1"/>
        <w:rPr>
          <w:rFonts w:hint="eastAsia" w:eastAsia="微软雅黑"/>
          <w:lang w:eastAsia="zh-CN"/>
        </w:rPr>
      </w:pPr>
    </w:p>
    <w:p w14:paraId="153D9E9E">
      <w:pPr>
        <w:shd w:val="clear" w:color="auto" w:fill="FFFFFF"/>
        <w:adjustRightInd/>
        <w:snapToGrid/>
        <w:spacing w:after="210"/>
        <w:jc w:val="center"/>
        <w:outlineLvl w:val="1"/>
        <w:rPr>
          <w:rFonts w:hint="eastAsia" w:eastAsia="微软雅黑"/>
          <w:lang w:eastAsia="zh-CN"/>
        </w:rPr>
      </w:pPr>
    </w:p>
    <w:p w14:paraId="2734480D">
      <w:pPr>
        <w:shd w:val="clear" w:color="auto" w:fill="FFFFFF"/>
        <w:adjustRightInd/>
        <w:snapToGrid/>
        <w:spacing w:after="210"/>
        <w:jc w:val="center"/>
        <w:outlineLvl w:val="1"/>
        <w:rPr>
          <w:rFonts w:hint="eastAsia" w:eastAsia="微软雅黑"/>
          <w:lang w:eastAsia="zh-CN"/>
        </w:rPr>
      </w:pPr>
      <w:r>
        <w:rPr>
          <w:rFonts w:hint="eastAsia" w:eastAsia="微软雅黑"/>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4A4D70"/>
    <w:rsid w:val="007C49FA"/>
    <w:rsid w:val="008B7726"/>
    <w:rsid w:val="00D31D50"/>
    <w:rsid w:val="7C040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link w:val="7"/>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6">
    <w:name w:val="Strong"/>
    <w:basedOn w:val="5"/>
    <w:qFormat/>
    <w:uiPriority w:val="22"/>
    <w:rPr>
      <w:b/>
      <w:bCs/>
    </w:rPr>
  </w:style>
  <w:style w:type="character" w:customStyle="1" w:styleId="7">
    <w:name w:val="标题 2 Char"/>
    <w:basedOn w:val="5"/>
    <w:link w:val="2"/>
    <w:qFormat/>
    <w:uiPriority w:val="9"/>
    <w:rPr>
      <w:rFonts w:ascii="宋体" w:hAnsi="宋体" w:eastAsia="宋体" w:cs="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3459</Words>
  <Characters>3843</Characters>
  <Lines>28</Lines>
  <Paragraphs>7</Paragraphs>
  <TotalTime>4</TotalTime>
  <ScaleCrop>false</ScaleCrop>
  <LinksUpToDate>false</LinksUpToDate>
  <CharactersWithSpaces>3851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cp:lastModifiedBy>太极箫客</cp:lastModifiedBy>
  <dcterms:modified xsi:type="dcterms:W3CDTF">2025-08-14T06:57:27Z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36318FD328454525A87AB345246E0E8C_12</vt:lpwstr>
  </property>
</Properties>
</file>