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951B">
      <w:pPr>
        <w:widowControl/>
        <w:pBdr>
          <w:bottom w:val="single" w:color="auto" w:sz="4" w:space="0"/>
        </w:pBdr>
        <w:autoSpaceDE/>
        <w:autoSpaceDN/>
        <w:spacing w:before="120"/>
        <w:jc w:val="center"/>
        <w:rPr>
          <w:b/>
          <w:bCs/>
          <w:color w:val="000000"/>
          <w:sz w:val="44"/>
          <w:szCs w:val="36"/>
          <w:lang w:eastAsia="zh-CN"/>
        </w:rPr>
      </w:pPr>
      <w:bookmarkStart w:id="11" w:name="_GoBack"/>
      <w:bookmarkEnd w:id="11"/>
      <w:r>
        <w:rPr>
          <w:rFonts w:cs="宋体"/>
          <w:b/>
          <w:color w:val="000000"/>
          <w:sz w:val="44"/>
          <w:lang w:eastAsia="zh-CN"/>
        </w:rPr>
        <w:t>利用动物研究评价</w:t>
      </w:r>
      <w:r>
        <w:rPr>
          <w:rFonts w:hint="eastAsia" w:cs="宋体"/>
          <w:b/>
          <w:color w:val="000000"/>
          <w:sz w:val="44"/>
          <w:lang w:eastAsia="zh-CN"/>
        </w:rPr>
        <w:t>用于</w:t>
      </w:r>
      <w:r>
        <w:rPr>
          <w:rFonts w:cs="宋体"/>
          <w:b/>
          <w:color w:val="000000"/>
          <w:sz w:val="44"/>
          <w:lang w:eastAsia="zh-CN"/>
        </w:rPr>
        <w:t>器官保存的</w:t>
      </w:r>
      <w:r>
        <w:rPr>
          <w:rFonts w:hint="eastAsia" w:cs="宋体"/>
          <w:b/>
          <w:color w:val="000000"/>
          <w:sz w:val="44"/>
          <w:lang w:eastAsia="zh-CN"/>
        </w:rPr>
        <w:t>医疗</w:t>
      </w:r>
      <w:r>
        <w:rPr>
          <w:rFonts w:cs="宋体"/>
          <w:b/>
          <w:color w:val="000000"/>
          <w:sz w:val="44"/>
          <w:lang w:eastAsia="zh-CN"/>
        </w:rPr>
        <w:t>器械</w:t>
      </w:r>
    </w:p>
    <w:p w14:paraId="2A461350">
      <w:pPr>
        <w:widowControl/>
        <w:autoSpaceDE/>
        <w:autoSpaceDN/>
        <w:spacing w:before="120"/>
        <w:jc w:val="center"/>
        <w:rPr>
          <w:rFonts w:cs="等线"/>
          <w:b/>
          <w:color w:val="000000"/>
          <w:sz w:val="44"/>
          <w:szCs w:val="44"/>
          <w:lang w:eastAsia="zh-CN"/>
        </w:rPr>
      </w:pPr>
      <w:r>
        <w:rPr>
          <w:rFonts w:cs="宋体"/>
          <w:b/>
          <w:color w:val="000000"/>
          <w:sz w:val="44"/>
          <w:lang w:eastAsia="zh-CN"/>
        </w:rPr>
        <w:t>行业和美国食品药品监督管理局工作人员指南</w:t>
      </w:r>
    </w:p>
    <w:p w14:paraId="5D5FAA1E">
      <w:pPr>
        <w:widowControl/>
        <w:spacing w:before="120"/>
        <w:jc w:val="center"/>
        <w:rPr>
          <w:lang w:eastAsia="zh-CN"/>
        </w:rPr>
      </w:pPr>
    </w:p>
    <w:p w14:paraId="3A0E3ABC">
      <w:pPr>
        <w:widowControl/>
        <w:spacing w:before="120"/>
        <w:jc w:val="center"/>
        <w:rPr>
          <w:b/>
          <w:lang w:eastAsia="zh-CN"/>
        </w:rPr>
      </w:pPr>
      <w:r>
        <w:rPr>
          <w:rFonts w:hint="eastAsia" w:cs="宋体"/>
          <w:b/>
          <w:lang w:eastAsia="zh-CN"/>
        </w:rPr>
        <w:t>本</w:t>
      </w:r>
      <w:r>
        <w:rPr>
          <w:rFonts w:cs="宋体"/>
          <w:b/>
          <w:lang w:eastAsia="zh-CN"/>
        </w:rPr>
        <w:t>文件发布日期：2019年5月8日</w:t>
      </w:r>
    </w:p>
    <w:p w14:paraId="4EEFFF1C">
      <w:pPr>
        <w:widowControl/>
        <w:spacing w:before="120"/>
        <w:jc w:val="center"/>
        <w:rPr>
          <w:b/>
          <w:szCs w:val="24"/>
          <w:lang w:eastAsia="zh-CN"/>
        </w:rPr>
      </w:pPr>
    </w:p>
    <w:p w14:paraId="681AB394">
      <w:pPr>
        <w:widowControl/>
        <w:spacing w:before="120"/>
        <w:jc w:val="center"/>
        <w:rPr>
          <w:b/>
          <w:lang w:eastAsia="zh-CN"/>
        </w:rPr>
      </w:pPr>
      <w:r>
        <w:rPr>
          <w:rFonts w:hint="eastAsia" w:cs="宋体"/>
          <w:b/>
          <w:lang w:eastAsia="zh-CN"/>
        </w:rPr>
        <w:t>本</w:t>
      </w:r>
      <w:r>
        <w:rPr>
          <w:rFonts w:cs="宋体"/>
          <w:b/>
          <w:lang w:eastAsia="zh-CN"/>
        </w:rPr>
        <w:t>文件草案发布日期：2017年9月15日</w:t>
      </w:r>
    </w:p>
    <w:p w14:paraId="63682FDF">
      <w:pPr>
        <w:widowControl/>
        <w:spacing w:before="120"/>
        <w:jc w:val="both"/>
        <w:rPr>
          <w:b/>
          <w:szCs w:val="24"/>
          <w:lang w:eastAsia="zh-CN"/>
        </w:rPr>
      </w:pPr>
    </w:p>
    <w:p w14:paraId="2F016890">
      <w:pPr>
        <w:widowControl/>
        <w:spacing w:before="120"/>
        <w:jc w:val="both"/>
        <w:rPr>
          <w:szCs w:val="24"/>
          <w:lang w:eastAsia="zh-CN"/>
        </w:rPr>
      </w:pPr>
      <w:r>
        <w:rPr>
          <w:rFonts w:cs="宋体"/>
          <w:lang w:eastAsia="zh-CN"/>
        </w:rPr>
        <w:t>如对本文件有任何问题，请致电301-796-7030，联系DHT3A：肾脏、胃肠道、肥胖和移植器械分部。</w:t>
      </w:r>
    </w:p>
    <w:p w14:paraId="64151B07">
      <w:pPr>
        <w:widowControl/>
        <w:spacing w:before="120"/>
        <w:jc w:val="both"/>
        <w:rPr>
          <w:szCs w:val="24"/>
          <w:lang w:eastAsia="zh-CN"/>
        </w:rPr>
      </w:pPr>
    </w:p>
    <w:p w14:paraId="18BAB6A9">
      <w:pPr>
        <w:widowControl/>
        <w:spacing w:before="120"/>
        <w:jc w:val="both"/>
        <w:rPr>
          <w:szCs w:val="24"/>
          <w:lang w:eastAsia="zh-CN"/>
        </w:rPr>
      </w:pPr>
    </w:p>
    <w:p w14:paraId="4DFE2013">
      <w:pPr>
        <w:widowControl/>
        <w:spacing w:before="120"/>
        <w:jc w:val="both"/>
        <w:rPr>
          <w:szCs w:val="24"/>
          <w:lang w:eastAsia="zh-CN"/>
        </w:rPr>
      </w:pPr>
    </w:p>
    <w:p w14:paraId="292158F6">
      <w:pPr>
        <w:widowControl/>
        <w:spacing w:before="120"/>
        <w:jc w:val="both"/>
        <w:rPr>
          <w:szCs w:val="24"/>
          <w:lang w:eastAsia="zh-CN"/>
        </w:rPr>
      </w:pPr>
    </w:p>
    <w:p w14:paraId="7F5EA9F5">
      <w:pPr>
        <w:widowControl/>
        <w:spacing w:before="120"/>
        <w:jc w:val="both"/>
        <w:rPr>
          <w:szCs w:val="24"/>
          <w:lang w:eastAsia="zh-CN"/>
        </w:rPr>
      </w:pPr>
    </w:p>
    <w:p w14:paraId="6DAB1EFA">
      <w:pPr>
        <w:widowControl/>
        <w:spacing w:before="120"/>
        <w:jc w:val="both"/>
        <w:rPr>
          <w:szCs w:val="24"/>
          <w:lang w:eastAsia="zh-CN"/>
        </w:rPr>
      </w:pPr>
    </w:p>
    <w:p w14:paraId="58D04A24">
      <w:pPr>
        <w:widowControl/>
        <w:spacing w:before="120"/>
        <w:jc w:val="both"/>
        <w:rPr>
          <w:szCs w:val="24"/>
          <w:lang w:eastAsia="zh-CN"/>
        </w:rPr>
      </w:pPr>
    </w:p>
    <w:p w14:paraId="49B92184">
      <w:pPr>
        <w:widowControl/>
        <w:spacing w:before="120"/>
        <w:jc w:val="both"/>
        <w:rPr>
          <w:szCs w:val="24"/>
          <w:lang w:eastAsia="zh-CN"/>
        </w:rPr>
      </w:pPr>
    </w:p>
    <w:p w14:paraId="5E47A802">
      <w:pPr>
        <w:widowControl/>
        <w:spacing w:before="120"/>
        <w:jc w:val="both"/>
        <w:rPr>
          <w:szCs w:val="24"/>
          <w:lang w:eastAsia="zh-CN"/>
        </w:rPr>
      </w:pPr>
    </w:p>
    <w:p w14:paraId="7E053382">
      <w:pPr>
        <w:widowControl/>
        <w:spacing w:before="120"/>
        <w:jc w:val="both"/>
        <w:rPr>
          <w:szCs w:val="24"/>
          <w:lang w:eastAsia="zh-CN"/>
        </w:rPr>
      </w:pPr>
    </w:p>
    <w:tbl>
      <w:tblPr>
        <w:tblStyle w:val="11"/>
        <w:tblW w:w="0" w:type="auto"/>
        <w:tblInd w:w="0" w:type="dxa"/>
        <w:tblLayout w:type="autofit"/>
        <w:tblCellMar>
          <w:top w:w="0" w:type="dxa"/>
          <w:left w:w="108" w:type="dxa"/>
          <w:bottom w:w="0" w:type="dxa"/>
          <w:right w:w="108" w:type="dxa"/>
        </w:tblCellMar>
      </w:tblPr>
      <w:tblGrid>
        <w:gridCol w:w="4111"/>
        <w:gridCol w:w="4959"/>
      </w:tblGrid>
      <w:tr w14:paraId="7845CD11">
        <w:tc>
          <w:tcPr>
            <w:tcW w:w="4111" w:type="dxa"/>
          </w:tcPr>
          <w:p w14:paraId="2895F9D0">
            <w:pPr>
              <w:widowControl/>
              <w:spacing w:before="120"/>
              <w:jc w:val="both"/>
              <w:rPr>
                <w:b/>
                <w:bCs/>
                <w:sz w:val="21"/>
                <w:szCs w:val="21"/>
                <w:lang w:eastAsia="zh-CN"/>
              </w:rPr>
            </w:pPr>
            <w:r>
              <w:rPr>
                <w:rFonts w:ascii="宋体" w:hAnsi="宋体" w:cs="宋体"/>
                <w:lang w:eastAsia="zh-CN" w:bidi="ar-SA"/>
              </w:rPr>
              <w:drawing>
                <wp:anchor distT="0" distB="0" distL="0" distR="0" simplePos="0" relativeHeight="251660288" behindDoc="0" locked="0" layoutInCell="1" allowOverlap="1">
                  <wp:simplePos x="0" y="0"/>
                  <wp:positionH relativeFrom="page">
                    <wp:posOffset>69215</wp:posOffset>
                  </wp:positionH>
                  <wp:positionV relativeFrom="paragraph">
                    <wp:posOffset>2540</wp:posOffset>
                  </wp:positionV>
                  <wp:extent cx="2449195" cy="659765"/>
                  <wp:effectExtent l="0" t="0" r="0" b="0"/>
                  <wp:wrapNone/>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13" cstate="print"/>
                          <a:stretch>
                            <a:fillRect/>
                          </a:stretch>
                        </pic:blipFill>
                        <pic:spPr>
                          <a:xfrm>
                            <a:off x="0" y="0"/>
                            <a:ext cx="2449194" cy="659763"/>
                          </a:xfrm>
                          <a:prstGeom prst="rect">
                            <a:avLst/>
                          </a:prstGeom>
                        </pic:spPr>
                      </pic:pic>
                    </a:graphicData>
                  </a:graphic>
                </wp:anchor>
              </w:drawing>
            </w:r>
          </w:p>
        </w:tc>
        <w:tc>
          <w:tcPr>
            <w:tcW w:w="4959" w:type="dxa"/>
          </w:tcPr>
          <w:p w14:paraId="1C9D7682">
            <w:pPr>
              <w:widowControl/>
              <w:spacing w:before="120"/>
              <w:jc w:val="right"/>
              <w:rPr>
                <w:b/>
                <w:bCs/>
                <w:sz w:val="21"/>
                <w:szCs w:val="21"/>
                <w:lang w:eastAsia="zh-CN"/>
              </w:rPr>
            </w:pPr>
            <w:r>
              <w:rPr>
                <w:rFonts w:cs="宋体"/>
                <w:b/>
                <w:sz w:val="21"/>
                <w:lang w:eastAsia="zh-CN"/>
              </w:rPr>
              <w:t>美国卫生与公共服务部</w:t>
            </w:r>
          </w:p>
          <w:p w14:paraId="5FD819D0">
            <w:pPr>
              <w:widowControl/>
              <w:spacing w:before="120"/>
              <w:jc w:val="right"/>
              <w:rPr>
                <w:b/>
                <w:bCs/>
                <w:sz w:val="21"/>
                <w:szCs w:val="21"/>
                <w:lang w:eastAsia="zh-CN"/>
              </w:rPr>
            </w:pPr>
            <w:r>
              <w:rPr>
                <w:rFonts w:cs="宋体"/>
                <w:b/>
                <w:sz w:val="21"/>
                <w:lang w:eastAsia="zh-CN"/>
              </w:rPr>
              <w:t>美国食品药品监督管理局</w:t>
            </w:r>
          </w:p>
          <w:p w14:paraId="0063306F">
            <w:pPr>
              <w:widowControl/>
              <w:spacing w:before="120"/>
              <w:jc w:val="right"/>
              <w:rPr>
                <w:b/>
                <w:bCs/>
                <w:sz w:val="21"/>
                <w:szCs w:val="21"/>
                <w:lang w:eastAsia="zh-CN"/>
              </w:rPr>
            </w:pPr>
            <w:r>
              <w:rPr>
                <w:rFonts w:cs="宋体"/>
                <w:b/>
                <w:sz w:val="21"/>
                <w:lang w:eastAsia="zh-CN"/>
              </w:rPr>
              <w:t>医疗器械和辐射健康中心</w:t>
            </w:r>
          </w:p>
        </w:tc>
      </w:tr>
    </w:tbl>
    <w:p w14:paraId="28D8EE9A">
      <w:pPr>
        <w:widowControl/>
        <w:snapToGrid/>
        <w:spacing w:before="0" w:beforeLines="0" w:line="240" w:lineRule="auto"/>
        <w:rPr>
          <w:lang w:eastAsia="zh-CN"/>
        </w:rPr>
      </w:pPr>
      <w:r>
        <w:rPr>
          <w:rFonts w:cs="宋体"/>
          <w:lang w:eastAsia="zh-CN"/>
        </w:rPr>
        <w:br w:type="page"/>
      </w:r>
    </w:p>
    <w:p w14:paraId="254661B0">
      <w:pPr>
        <w:widowControl/>
        <w:autoSpaceDE/>
        <w:autoSpaceDN/>
        <w:spacing w:before="120"/>
        <w:jc w:val="center"/>
        <w:rPr>
          <w:b/>
          <w:bCs/>
          <w:color w:val="000000"/>
          <w:sz w:val="36"/>
          <w:szCs w:val="36"/>
        </w:rPr>
      </w:pPr>
      <w:r>
        <w:rPr>
          <w:rFonts w:cs="宋体"/>
          <w:b/>
          <w:color w:val="000000"/>
          <w:sz w:val="36"/>
        </w:rPr>
        <w:t>前言</w:t>
      </w:r>
    </w:p>
    <w:p w14:paraId="181E6B51">
      <w:pPr>
        <w:widowControl/>
        <w:autoSpaceDE/>
        <w:autoSpaceDN/>
        <w:spacing w:before="120"/>
        <w:jc w:val="both"/>
        <w:rPr>
          <w:b/>
          <w:bCs/>
          <w:color w:val="000000"/>
          <w:sz w:val="32"/>
          <w:szCs w:val="24"/>
        </w:rPr>
      </w:pPr>
      <w:r>
        <w:rPr>
          <w:rFonts w:cs="宋体"/>
          <w:b/>
          <w:color w:val="000000"/>
          <w:sz w:val="32"/>
        </w:rPr>
        <w:t>公众意见</w:t>
      </w:r>
    </w:p>
    <w:p w14:paraId="6207B5C0">
      <w:pPr>
        <w:widowControl/>
        <w:autoSpaceDE/>
        <w:autoSpaceDN/>
        <w:spacing w:before="120"/>
        <w:jc w:val="both"/>
        <w:rPr>
          <w:rFonts w:cs="宋体"/>
        </w:rPr>
      </w:pPr>
      <w:r>
        <w:rPr>
          <w:rFonts w:hint="eastAsia" w:cs="宋体"/>
        </w:rPr>
        <w:t>电子版意见和建议可随时提交至http://www.regulations.gov，供FDA审议。可将书面意见提交至：美国食品药品监督管理局备案文件管理部，地址为5630 Fishers Lane, Room 1061, (HFA-305), Rockville, MD 20852。所有意见或建议均应注明备案文件编号FDA-2018-D-2310。下次修订或更新本文件时，FDA将考虑实施该意见。</w:t>
      </w:r>
    </w:p>
    <w:p w14:paraId="5CD470D9">
      <w:pPr>
        <w:widowControl/>
        <w:autoSpaceDE/>
        <w:autoSpaceDN/>
        <w:spacing w:before="120"/>
        <w:jc w:val="both"/>
        <w:rPr>
          <w:b/>
          <w:bCs/>
          <w:color w:val="000000"/>
          <w:sz w:val="32"/>
          <w:szCs w:val="24"/>
          <w:lang w:eastAsia="zh-CN"/>
        </w:rPr>
      </w:pPr>
      <w:r>
        <w:rPr>
          <w:rFonts w:cs="宋体"/>
          <w:b/>
          <w:color w:val="000000"/>
          <w:sz w:val="32"/>
          <w:lang w:eastAsia="zh-CN"/>
        </w:rPr>
        <w:t>更多副本</w:t>
      </w:r>
    </w:p>
    <w:p w14:paraId="5CFA1676">
      <w:pPr>
        <w:widowControl/>
        <w:spacing w:before="120"/>
        <w:jc w:val="both"/>
        <w:rPr>
          <w:szCs w:val="24"/>
          <w:lang w:eastAsia="zh-CN"/>
        </w:rPr>
      </w:pPr>
      <w:r>
        <w:rPr>
          <w:rFonts w:cs="宋体"/>
          <w:lang w:eastAsia="zh-CN"/>
        </w:rPr>
        <w:t>更多副本可通过互联网获得。您也可以通过电子邮件发送请求至</w:t>
      </w:r>
      <w:r>
        <w:fldChar w:fldCharType="begin"/>
      </w:r>
      <w:r>
        <w:rPr>
          <w:lang w:eastAsia="zh-CN"/>
        </w:rPr>
        <w:instrText xml:space="preserve"> HYPERLINK "mailto:CDRH-Guidance@fda.hhs.gov" \h </w:instrText>
      </w:r>
      <w:r>
        <w:fldChar w:fldCharType="separate"/>
      </w:r>
      <w:r>
        <w:rPr>
          <w:rFonts w:cs="宋体"/>
          <w:color w:val="0000FF"/>
          <w:szCs w:val="24"/>
          <w:u w:val="single" w:color="0000FF"/>
          <w:lang w:eastAsia="zh-CN"/>
        </w:rPr>
        <w:t>CDRH-Guidance@fda.hhs.gov</w:t>
      </w:r>
      <w:r>
        <w:rPr>
          <w:rFonts w:cs="宋体"/>
          <w:color w:val="0000FF"/>
          <w:szCs w:val="24"/>
          <w:u w:val="single" w:color="0000FF"/>
          <w:lang w:eastAsia="zh-CN"/>
        </w:rPr>
        <w:fldChar w:fldCharType="end"/>
      </w:r>
      <w:r>
        <w:rPr>
          <w:rFonts w:cs="宋体"/>
          <w:lang w:eastAsia="zh-CN"/>
        </w:rPr>
        <w:t>获取本指南的副本。请使用文件编号1500083，以便明确您需要的指南。</w:t>
      </w:r>
    </w:p>
    <w:p w14:paraId="013CA0B6">
      <w:pPr>
        <w:widowControl/>
        <w:snapToGrid/>
        <w:spacing w:before="0" w:beforeLines="0" w:line="240" w:lineRule="auto"/>
        <w:rPr>
          <w:szCs w:val="24"/>
          <w:lang w:eastAsia="zh-CN"/>
        </w:rPr>
      </w:pPr>
      <w:r>
        <w:rPr>
          <w:rFonts w:cs="宋体"/>
          <w:lang w:eastAsia="zh-CN"/>
        </w:rPr>
        <w:br w:type="page"/>
      </w:r>
    </w:p>
    <w:p w14:paraId="0DEE128E">
      <w:pPr>
        <w:widowControl/>
        <w:autoSpaceDE/>
        <w:autoSpaceDN/>
        <w:spacing w:before="120"/>
        <w:jc w:val="center"/>
        <w:rPr>
          <w:b/>
          <w:bCs/>
          <w:color w:val="000000"/>
          <w:sz w:val="32"/>
          <w:szCs w:val="24"/>
          <w:lang w:eastAsia="zh-CN"/>
        </w:rPr>
      </w:pPr>
      <w:r>
        <w:rPr>
          <w:rFonts w:cs="宋体"/>
          <w:b/>
          <w:color w:val="000000"/>
          <w:sz w:val="32"/>
          <w:lang w:eastAsia="zh-CN"/>
        </w:rPr>
        <w:t>目录</w:t>
      </w:r>
    </w:p>
    <w:p w14:paraId="014A7A0D">
      <w:pPr>
        <w:pStyle w:val="8"/>
        <w:tabs>
          <w:tab w:val="left" w:pos="420"/>
          <w:tab w:val="right" w:leader="dot" w:pos="9060"/>
        </w:tabs>
        <w:spacing w:before="120"/>
        <w:rPr>
          <w:rFonts w:asciiTheme="minorHAnsi" w:hAnsiTheme="minorHAnsi" w:eastAsiaTheme="minorEastAsia" w:cstheme="minorBidi"/>
          <w:kern w:val="2"/>
          <w:sz w:val="21"/>
          <w:lang w:eastAsia="zh-CN" w:bidi="ar-SA"/>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"_Toc90389373" </w:instrText>
      </w:r>
      <w:r>
        <w:fldChar w:fldCharType="separate"/>
      </w:r>
      <w:r>
        <w:rPr>
          <w:rStyle w:val="13"/>
        </w:rPr>
        <w:t>I.</w:t>
      </w:r>
      <w:r>
        <w:rPr>
          <w:rFonts w:asciiTheme="minorHAnsi" w:hAnsiTheme="minorHAnsi" w:eastAsiaTheme="minorEastAsia" w:cstheme="minorBidi"/>
          <w:kern w:val="2"/>
          <w:sz w:val="21"/>
          <w:lang w:eastAsia="zh-CN" w:bidi="ar-SA"/>
        </w:rPr>
        <w:tab/>
      </w:r>
      <w:r>
        <w:rPr>
          <w:rStyle w:val="13"/>
          <w:rFonts w:hint="eastAsia" w:cs="宋体"/>
        </w:rPr>
        <w:t>引言</w:t>
      </w:r>
      <w:r>
        <w:tab/>
      </w:r>
      <w:r>
        <w:fldChar w:fldCharType="begin"/>
      </w:r>
      <w:r>
        <w:instrText xml:space="preserve"> PAGEREF _Toc90389373 \h </w:instrText>
      </w:r>
      <w:r>
        <w:fldChar w:fldCharType="separate"/>
      </w:r>
      <w:r>
        <w:t>1</w:t>
      </w:r>
      <w:r>
        <w:fldChar w:fldCharType="end"/>
      </w:r>
      <w:r>
        <w:fldChar w:fldCharType="end"/>
      </w:r>
    </w:p>
    <w:p w14:paraId="21390700">
      <w:pPr>
        <w:pStyle w:val="8"/>
        <w:tabs>
          <w:tab w:val="left" w:pos="840"/>
          <w:tab w:val="right" w:leader="dot" w:pos="9060"/>
        </w:tabs>
        <w:spacing w:before="120"/>
        <w:rPr>
          <w:rFonts w:asciiTheme="minorHAnsi" w:hAnsiTheme="minorHAnsi" w:eastAsiaTheme="minorEastAsia" w:cstheme="minorBidi"/>
          <w:kern w:val="2"/>
          <w:sz w:val="21"/>
          <w:lang w:eastAsia="zh-CN" w:bidi="ar-SA"/>
        </w:rPr>
      </w:pPr>
      <w:r>
        <w:fldChar w:fldCharType="begin"/>
      </w:r>
      <w:r>
        <w:instrText xml:space="preserve"> HYPERLINK \l "_Toc90389374" </w:instrText>
      </w:r>
      <w:r>
        <w:fldChar w:fldCharType="separate"/>
      </w:r>
      <w:r>
        <w:rPr>
          <w:rStyle w:val="13"/>
        </w:rPr>
        <w:t>II.</w:t>
      </w:r>
      <w:r>
        <w:rPr>
          <w:rFonts w:asciiTheme="minorHAnsi" w:hAnsiTheme="minorHAnsi" w:eastAsiaTheme="minorEastAsia" w:cstheme="minorBidi"/>
          <w:kern w:val="2"/>
          <w:sz w:val="21"/>
          <w:lang w:eastAsia="zh-CN" w:bidi="ar-SA"/>
        </w:rPr>
        <w:tab/>
      </w:r>
      <w:r>
        <w:rPr>
          <w:rStyle w:val="13"/>
          <w:rFonts w:hint="eastAsia" w:cs="宋体"/>
        </w:rPr>
        <w:t>范围</w:t>
      </w:r>
      <w:r>
        <w:tab/>
      </w:r>
      <w:r>
        <w:fldChar w:fldCharType="begin"/>
      </w:r>
      <w:r>
        <w:instrText xml:space="preserve"> PAGEREF _Toc90389374 \h </w:instrText>
      </w:r>
      <w:r>
        <w:fldChar w:fldCharType="separate"/>
      </w:r>
      <w:r>
        <w:t>2</w:t>
      </w:r>
      <w:r>
        <w:fldChar w:fldCharType="end"/>
      </w:r>
      <w:r>
        <w:fldChar w:fldCharType="end"/>
      </w:r>
    </w:p>
    <w:p w14:paraId="23CE44A9">
      <w:pPr>
        <w:pStyle w:val="8"/>
        <w:tabs>
          <w:tab w:val="left" w:pos="840"/>
          <w:tab w:val="right" w:leader="dot" w:pos="9060"/>
        </w:tabs>
        <w:spacing w:before="120"/>
        <w:rPr>
          <w:rFonts w:asciiTheme="minorHAnsi" w:hAnsiTheme="minorHAnsi" w:eastAsiaTheme="minorEastAsia" w:cstheme="minorBidi"/>
          <w:kern w:val="2"/>
          <w:sz w:val="21"/>
          <w:lang w:eastAsia="zh-CN" w:bidi="ar-SA"/>
        </w:rPr>
      </w:pPr>
      <w:r>
        <w:fldChar w:fldCharType="begin"/>
      </w:r>
      <w:r>
        <w:instrText xml:space="preserve"> HYPERLINK \l "_Toc90389375" </w:instrText>
      </w:r>
      <w:r>
        <w:fldChar w:fldCharType="separate"/>
      </w:r>
      <w:r>
        <w:rPr>
          <w:rStyle w:val="13"/>
        </w:rPr>
        <w:t>III.</w:t>
      </w:r>
      <w:r>
        <w:rPr>
          <w:rFonts w:asciiTheme="minorHAnsi" w:hAnsiTheme="minorHAnsi" w:eastAsiaTheme="minorEastAsia" w:cstheme="minorBidi"/>
          <w:kern w:val="2"/>
          <w:sz w:val="21"/>
          <w:lang w:eastAsia="zh-CN" w:bidi="ar-SA"/>
        </w:rPr>
        <w:tab/>
      </w:r>
      <w:r>
        <w:rPr>
          <w:rStyle w:val="13"/>
          <w:rFonts w:hint="eastAsia" w:cs="宋体"/>
        </w:rPr>
        <w:t>定义</w:t>
      </w:r>
      <w:r>
        <w:tab/>
      </w:r>
      <w:r>
        <w:fldChar w:fldCharType="begin"/>
      </w:r>
      <w:r>
        <w:instrText xml:space="preserve"> PAGEREF _Toc90389375 \h </w:instrText>
      </w:r>
      <w:r>
        <w:fldChar w:fldCharType="separate"/>
      </w:r>
      <w:r>
        <w:t>3</w:t>
      </w:r>
      <w:r>
        <w:fldChar w:fldCharType="end"/>
      </w:r>
      <w:r>
        <w:fldChar w:fldCharType="end"/>
      </w:r>
    </w:p>
    <w:p w14:paraId="3B2CD0D3">
      <w:pPr>
        <w:pStyle w:val="8"/>
        <w:tabs>
          <w:tab w:val="left" w:pos="840"/>
          <w:tab w:val="right" w:leader="dot" w:pos="9060"/>
        </w:tabs>
        <w:spacing w:before="120"/>
        <w:rPr>
          <w:rFonts w:asciiTheme="minorHAnsi" w:hAnsiTheme="minorHAnsi" w:eastAsiaTheme="minorEastAsia" w:cstheme="minorBidi"/>
          <w:kern w:val="2"/>
          <w:sz w:val="21"/>
          <w:lang w:eastAsia="zh-CN" w:bidi="ar-SA"/>
        </w:rPr>
      </w:pPr>
      <w:r>
        <w:fldChar w:fldCharType="begin"/>
      </w:r>
      <w:r>
        <w:instrText xml:space="preserve"> HYPERLINK \l "_Toc90389376" </w:instrText>
      </w:r>
      <w:r>
        <w:fldChar w:fldCharType="separate"/>
      </w:r>
      <w:r>
        <w:rPr>
          <w:rStyle w:val="13"/>
          <w:lang w:eastAsia="zh-CN"/>
        </w:rPr>
        <w:t>IV.</w:t>
      </w:r>
      <w:r>
        <w:rPr>
          <w:rFonts w:asciiTheme="minorHAnsi" w:hAnsiTheme="minorHAnsi" w:eastAsiaTheme="minorEastAsia" w:cstheme="minorBidi"/>
          <w:kern w:val="2"/>
          <w:sz w:val="21"/>
          <w:lang w:eastAsia="zh-CN" w:bidi="ar-SA"/>
        </w:rPr>
        <w:tab/>
      </w:r>
      <w:r>
        <w:rPr>
          <w:rStyle w:val="13"/>
          <w:rFonts w:hint="eastAsia" w:cs="宋体"/>
          <w:lang w:eastAsia="zh-CN"/>
        </w:rPr>
        <w:t>概述和一般研究设计注意事项</w:t>
      </w:r>
      <w:r>
        <w:tab/>
      </w:r>
      <w:r>
        <w:fldChar w:fldCharType="begin"/>
      </w:r>
      <w:r>
        <w:instrText xml:space="preserve"> PAGEREF _Toc90389376 \h </w:instrText>
      </w:r>
      <w:r>
        <w:fldChar w:fldCharType="separate"/>
      </w:r>
      <w:r>
        <w:t>3</w:t>
      </w:r>
      <w:r>
        <w:fldChar w:fldCharType="end"/>
      </w:r>
      <w:r>
        <w:fldChar w:fldCharType="end"/>
      </w:r>
    </w:p>
    <w:p w14:paraId="415408CB">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"_Toc90389377" </w:instrText>
      </w:r>
      <w:r>
        <w:fldChar w:fldCharType="separate"/>
      </w:r>
      <w:r>
        <w:rPr>
          <w:rStyle w:val="13"/>
          <w:rFonts w:eastAsia="Times New Roman"/>
          <w:bCs/>
        </w:rPr>
        <w:t>A.</w:t>
      </w:r>
      <w:r>
        <w:rPr>
          <w:rFonts w:asciiTheme="minorHAnsi" w:hAnsiTheme="minorHAnsi" w:eastAsiaTheme="minorEastAsia" w:cstheme="minorBidi"/>
          <w:kern w:val="2"/>
          <w:sz w:val="21"/>
          <w:lang w:eastAsia="zh-CN" w:bidi="ar-SA"/>
        </w:rPr>
        <w:tab/>
      </w:r>
      <w:r>
        <w:rPr>
          <w:rStyle w:val="13"/>
          <w:rFonts w:hint="eastAsia" w:cs="宋体"/>
        </w:rPr>
        <w:t>手术持续时间</w:t>
      </w:r>
      <w:r>
        <w:tab/>
      </w:r>
      <w:r>
        <w:fldChar w:fldCharType="begin"/>
      </w:r>
      <w:r>
        <w:instrText xml:space="preserve"> PAGEREF _Toc90389377 \h </w:instrText>
      </w:r>
      <w:r>
        <w:fldChar w:fldCharType="separate"/>
      </w:r>
      <w:r>
        <w:t>5</w:t>
      </w:r>
      <w:r>
        <w:fldChar w:fldCharType="end"/>
      </w:r>
      <w:r>
        <w:fldChar w:fldCharType="end"/>
      </w:r>
    </w:p>
    <w:p w14:paraId="4FE21AED">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"_Toc90389378" </w:instrText>
      </w:r>
      <w:r>
        <w:fldChar w:fldCharType="separate"/>
      </w:r>
      <w:r>
        <w:rPr>
          <w:rStyle w:val="13"/>
          <w:rFonts w:eastAsia="Times New Roman"/>
          <w:bCs/>
        </w:rPr>
        <w:t>B.</w:t>
      </w:r>
      <w:r>
        <w:rPr>
          <w:rFonts w:asciiTheme="minorHAnsi" w:hAnsiTheme="minorHAnsi" w:eastAsiaTheme="minorEastAsia" w:cstheme="minorBidi"/>
          <w:kern w:val="2"/>
          <w:sz w:val="21"/>
          <w:lang w:eastAsia="zh-CN" w:bidi="ar-SA"/>
        </w:rPr>
        <w:tab/>
      </w:r>
      <w:r>
        <w:rPr>
          <w:rStyle w:val="13"/>
          <w:rFonts w:hint="eastAsia" w:cs="宋体"/>
        </w:rPr>
        <w:t>污染</w:t>
      </w:r>
      <w:r>
        <w:tab/>
      </w:r>
      <w:r>
        <w:fldChar w:fldCharType="begin"/>
      </w:r>
      <w:r>
        <w:instrText xml:space="preserve"> PAGEREF _Toc90389378 \h </w:instrText>
      </w:r>
      <w:r>
        <w:fldChar w:fldCharType="separate"/>
      </w:r>
      <w:r>
        <w:t>5</w:t>
      </w:r>
      <w:r>
        <w:fldChar w:fldCharType="end"/>
      </w:r>
      <w:r>
        <w:fldChar w:fldCharType="end"/>
      </w:r>
    </w:p>
    <w:p w14:paraId="302FE55E">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"_Toc90389379" </w:instrText>
      </w:r>
      <w:r>
        <w:fldChar w:fldCharType="separate"/>
      </w:r>
      <w:r>
        <w:rPr>
          <w:rStyle w:val="13"/>
          <w:rFonts w:eastAsia="Times New Roman"/>
          <w:bCs/>
        </w:rPr>
        <w:t>C.</w:t>
      </w:r>
      <w:r>
        <w:rPr>
          <w:rFonts w:asciiTheme="minorHAnsi" w:hAnsiTheme="minorHAnsi" w:eastAsiaTheme="minorEastAsia" w:cstheme="minorBidi"/>
          <w:kern w:val="2"/>
          <w:sz w:val="21"/>
          <w:lang w:eastAsia="zh-CN" w:bidi="ar-SA"/>
        </w:rPr>
        <w:tab/>
      </w:r>
      <w:r>
        <w:rPr>
          <w:rStyle w:val="13"/>
          <w:rFonts w:hint="eastAsia" w:cs="宋体"/>
        </w:rPr>
        <w:t>可运输性</w:t>
      </w:r>
      <w:r>
        <w:tab/>
      </w:r>
      <w:r>
        <w:fldChar w:fldCharType="begin"/>
      </w:r>
      <w:r>
        <w:instrText xml:space="preserve"> PAGEREF _Toc90389379 \h </w:instrText>
      </w:r>
      <w:r>
        <w:fldChar w:fldCharType="separate"/>
      </w:r>
      <w:r>
        <w:t>5</w:t>
      </w:r>
      <w:r>
        <w:fldChar w:fldCharType="end"/>
      </w:r>
      <w:r>
        <w:fldChar w:fldCharType="end"/>
      </w:r>
    </w:p>
    <w:p w14:paraId="387F16DF">
      <w:pPr>
        <w:pStyle w:val="8"/>
        <w:tabs>
          <w:tab w:val="left" w:pos="840"/>
          <w:tab w:val="right" w:leader="dot" w:pos="9060"/>
        </w:tabs>
        <w:spacing w:before="120"/>
        <w:rPr>
          <w:rFonts w:asciiTheme="minorHAnsi" w:hAnsiTheme="minorHAnsi" w:eastAsiaTheme="minorEastAsia" w:cstheme="minorBidi"/>
          <w:kern w:val="2"/>
          <w:sz w:val="21"/>
          <w:lang w:eastAsia="zh-CN" w:bidi="ar-SA"/>
        </w:rPr>
      </w:pPr>
      <w:r>
        <w:fldChar w:fldCharType="begin"/>
      </w:r>
      <w:r>
        <w:instrText xml:space="preserve"> HYPERLINK \l "_Toc90389380" </w:instrText>
      </w:r>
      <w:r>
        <w:fldChar w:fldCharType="separate"/>
      </w:r>
      <w:r>
        <w:rPr>
          <w:rStyle w:val="13"/>
        </w:rPr>
        <w:t>V.</w:t>
      </w:r>
      <w:r>
        <w:rPr>
          <w:rFonts w:asciiTheme="minorHAnsi" w:hAnsiTheme="minorHAnsi" w:eastAsiaTheme="minorEastAsia" w:cstheme="minorBidi"/>
          <w:kern w:val="2"/>
          <w:sz w:val="21"/>
          <w:lang w:eastAsia="zh-CN" w:bidi="ar-SA"/>
        </w:rPr>
        <w:tab/>
      </w:r>
      <w:r>
        <w:rPr>
          <w:rStyle w:val="13"/>
          <w:rFonts w:hint="eastAsia" w:cs="宋体"/>
        </w:rPr>
        <w:t>再灌注模型</w:t>
      </w:r>
      <w:r>
        <w:tab/>
      </w:r>
      <w:r>
        <w:fldChar w:fldCharType="begin"/>
      </w:r>
      <w:r>
        <w:instrText xml:space="preserve"> PAGEREF _Toc90389380 \h </w:instrText>
      </w:r>
      <w:r>
        <w:fldChar w:fldCharType="separate"/>
      </w:r>
      <w:r>
        <w:t>5</w:t>
      </w:r>
      <w:r>
        <w:fldChar w:fldCharType="end"/>
      </w:r>
      <w:r>
        <w:fldChar w:fldCharType="end"/>
      </w:r>
    </w:p>
    <w:p w14:paraId="7E9D4D0A">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"_Toc90389381" </w:instrText>
      </w:r>
      <w:r>
        <w:fldChar w:fldCharType="separate"/>
      </w:r>
      <w:r>
        <w:rPr>
          <w:rStyle w:val="13"/>
          <w:rFonts w:eastAsia="Times New Roman"/>
          <w:bCs/>
        </w:rPr>
        <w:t>A.</w:t>
      </w:r>
      <w:r>
        <w:rPr>
          <w:rFonts w:asciiTheme="minorHAnsi" w:hAnsiTheme="minorHAnsi" w:eastAsiaTheme="minorEastAsia" w:cstheme="minorBidi"/>
          <w:kern w:val="2"/>
          <w:sz w:val="21"/>
          <w:lang w:eastAsia="zh-CN" w:bidi="ar-SA"/>
        </w:rPr>
        <w:tab/>
      </w:r>
      <w:r>
        <w:rPr>
          <w:rStyle w:val="13"/>
          <w:rFonts w:hint="eastAsia" w:cs="宋体"/>
        </w:rPr>
        <w:t>体外模型</w:t>
      </w:r>
      <w:r>
        <w:tab/>
      </w:r>
      <w:r>
        <w:fldChar w:fldCharType="begin"/>
      </w:r>
      <w:r>
        <w:instrText xml:space="preserve"> PAGEREF _Toc90389381 \h </w:instrText>
      </w:r>
      <w:r>
        <w:fldChar w:fldCharType="separate"/>
      </w:r>
      <w:r>
        <w:t>5</w:t>
      </w:r>
      <w:r>
        <w:fldChar w:fldCharType="end"/>
      </w:r>
      <w:r>
        <w:fldChar w:fldCharType="end"/>
      </w:r>
    </w:p>
    <w:p w14:paraId="73A16547">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"_Toc90389382" </w:instrText>
      </w:r>
      <w:r>
        <w:fldChar w:fldCharType="separate"/>
      </w:r>
      <w:r>
        <w:rPr>
          <w:rStyle w:val="13"/>
          <w:rFonts w:eastAsia="Times New Roman"/>
          <w:bCs/>
        </w:rPr>
        <w:t>B.</w:t>
      </w:r>
      <w:r>
        <w:rPr>
          <w:rFonts w:asciiTheme="minorHAnsi" w:hAnsiTheme="minorHAnsi" w:eastAsiaTheme="minorEastAsia" w:cstheme="minorBidi"/>
          <w:kern w:val="2"/>
          <w:sz w:val="21"/>
          <w:lang w:eastAsia="zh-CN" w:bidi="ar-SA"/>
        </w:rPr>
        <w:tab/>
      </w:r>
      <w:r>
        <w:rPr>
          <w:rStyle w:val="13"/>
          <w:rFonts w:hint="eastAsia" w:cs="宋体"/>
        </w:rPr>
        <w:t>体内模型</w:t>
      </w:r>
      <w:r>
        <w:tab/>
      </w:r>
      <w:r>
        <w:fldChar w:fldCharType="begin"/>
      </w:r>
      <w:r>
        <w:instrText xml:space="preserve"> PAGEREF _Toc90389382 \h </w:instrText>
      </w:r>
      <w:r>
        <w:fldChar w:fldCharType="separate"/>
      </w:r>
      <w:r>
        <w:t>7</w:t>
      </w:r>
      <w:r>
        <w:fldChar w:fldCharType="end"/>
      </w:r>
      <w:r>
        <w:fldChar w:fldCharType="end"/>
      </w:r>
    </w:p>
    <w:p w14:paraId="11B73D52">
      <w:pPr>
        <w:pStyle w:val="9"/>
        <w:tabs>
          <w:tab w:val="left" w:pos="1050"/>
          <w:tab w:val="right" w:leader="dot" w:pos="9060"/>
        </w:tabs>
        <w:spacing w:before="120"/>
        <w:ind w:left="480"/>
        <w:rPr>
          <w:rFonts w:asciiTheme="minorHAnsi" w:hAnsiTheme="minorHAnsi" w:eastAsiaTheme="minorEastAsia" w:cstheme="minorBidi"/>
          <w:kern w:val="2"/>
          <w:sz w:val="21"/>
          <w:lang w:eastAsia="zh-CN" w:bidi="ar-SA"/>
        </w:rPr>
      </w:pPr>
      <w:r>
        <w:fldChar w:fldCharType="begin"/>
      </w:r>
      <w:r>
        <w:instrText xml:space="preserve"> HYPERLINK \l "_Toc90389383" </w:instrText>
      </w:r>
      <w:r>
        <w:fldChar w:fldCharType="separate"/>
      </w:r>
      <w:r>
        <w:rPr>
          <w:rStyle w:val="13"/>
          <w:rFonts w:eastAsia="Times New Roman"/>
          <w:bCs/>
        </w:rPr>
        <w:t>C.</w:t>
      </w:r>
      <w:r>
        <w:rPr>
          <w:rFonts w:asciiTheme="minorHAnsi" w:hAnsiTheme="minorHAnsi" w:eastAsiaTheme="minorEastAsia" w:cstheme="minorBidi"/>
          <w:kern w:val="2"/>
          <w:sz w:val="21"/>
          <w:lang w:eastAsia="zh-CN" w:bidi="ar-SA"/>
        </w:rPr>
        <w:tab/>
      </w:r>
      <w:r>
        <w:rPr>
          <w:rStyle w:val="13"/>
          <w:rFonts w:hint="eastAsia" w:cs="宋体"/>
        </w:rPr>
        <w:t>结论</w:t>
      </w:r>
      <w:r>
        <w:tab/>
      </w:r>
      <w:r>
        <w:fldChar w:fldCharType="begin"/>
      </w:r>
      <w:r>
        <w:instrText xml:space="preserve"> PAGEREF _Toc90389383 \h </w:instrText>
      </w:r>
      <w:r>
        <w:fldChar w:fldCharType="separate"/>
      </w:r>
      <w:r>
        <w:t>8</w:t>
      </w:r>
      <w:r>
        <w:fldChar w:fldCharType="end"/>
      </w:r>
      <w:r>
        <w:fldChar w:fldCharType="end"/>
      </w:r>
    </w:p>
    <w:p w14:paraId="3DB83540">
      <w:pPr>
        <w:widowControl/>
        <w:snapToGrid/>
        <w:spacing w:before="0" w:beforeLines="0" w:line="240" w:lineRule="auto"/>
        <w:rPr>
          <w:b/>
          <w:szCs w:val="24"/>
        </w:rPr>
      </w:pPr>
      <w:r>
        <w:rPr>
          <w:szCs w:val="24"/>
        </w:rPr>
        <w:fldChar w:fldCharType="end"/>
      </w:r>
    </w:p>
    <w:p w14:paraId="5EDFB682">
      <w:pPr>
        <w:widowControl/>
        <w:snapToGrid/>
        <w:spacing w:before="0" w:beforeLines="0" w:line="240" w:lineRule="auto"/>
        <w:rPr>
          <w:b/>
          <w:szCs w:val="24"/>
        </w:rPr>
      </w:pPr>
    </w:p>
    <w:p w14:paraId="47698666">
      <w:pPr>
        <w:widowControl/>
        <w:snapToGrid/>
        <w:spacing w:before="0" w:beforeLines="0" w:line="240" w:lineRule="auto"/>
        <w:rPr>
          <w:b/>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docGrid w:linePitch="299" w:charSpace="0"/>
        </w:sectPr>
      </w:pPr>
    </w:p>
    <w:p w14:paraId="3655C37C">
      <w:pPr>
        <w:widowControl/>
        <w:pBdr>
          <w:bottom w:val="single" w:color="auto" w:sz="4" w:space="0"/>
        </w:pBdr>
        <w:autoSpaceDE/>
        <w:autoSpaceDN/>
        <w:spacing w:before="120"/>
        <w:jc w:val="center"/>
        <w:rPr>
          <w:b/>
          <w:bCs/>
          <w:color w:val="000000"/>
          <w:sz w:val="44"/>
          <w:szCs w:val="24"/>
          <w:lang w:eastAsia="zh-CN"/>
        </w:rPr>
      </w:pPr>
      <w:r>
        <w:rPr>
          <w:rFonts w:cs="宋体"/>
          <w:b/>
          <w:color w:val="000000"/>
          <w:sz w:val="44"/>
          <w:lang w:eastAsia="zh-CN"/>
        </w:rPr>
        <w:t>利用动物研究评价</w:t>
      </w:r>
      <w:r>
        <w:rPr>
          <w:rFonts w:hint="eastAsia" w:cs="宋体"/>
          <w:b/>
          <w:color w:val="000000"/>
          <w:sz w:val="44"/>
          <w:lang w:eastAsia="zh-CN"/>
        </w:rPr>
        <w:t>用于</w:t>
      </w:r>
      <w:r>
        <w:rPr>
          <w:rFonts w:cs="宋体"/>
          <w:b/>
          <w:color w:val="000000"/>
          <w:sz w:val="44"/>
          <w:lang w:eastAsia="zh-CN"/>
        </w:rPr>
        <w:t>器官保存的</w:t>
      </w:r>
      <w:r>
        <w:rPr>
          <w:rFonts w:hint="eastAsia" w:cs="宋体"/>
          <w:b/>
          <w:color w:val="000000"/>
          <w:sz w:val="44"/>
          <w:lang w:eastAsia="zh-CN"/>
        </w:rPr>
        <w:t>医疗</w:t>
      </w:r>
      <w:r>
        <w:rPr>
          <w:rFonts w:cs="宋体"/>
          <w:b/>
          <w:color w:val="000000"/>
          <w:sz w:val="44"/>
          <w:lang w:eastAsia="zh-CN"/>
        </w:rPr>
        <w:t>器械</w:t>
      </w:r>
    </w:p>
    <w:p w14:paraId="13392A04">
      <w:pPr>
        <w:widowControl/>
        <w:autoSpaceDE/>
        <w:autoSpaceDN/>
        <w:spacing w:before="120"/>
        <w:jc w:val="center"/>
        <w:rPr>
          <w:b/>
          <w:bCs/>
          <w:color w:val="000000"/>
          <w:sz w:val="44"/>
          <w:szCs w:val="24"/>
          <w:lang w:eastAsia="zh-CN"/>
        </w:rPr>
      </w:pPr>
      <w:r>
        <w:rPr>
          <w:rFonts w:cs="宋体"/>
          <w:b/>
          <w:color w:val="000000"/>
          <w:sz w:val="44"/>
          <w:lang w:eastAsia="zh-CN"/>
        </w:rPr>
        <w:t>行业和美国食品药品监督管理局工作人员指南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980"/>
      </w:tblGrid>
      <w:tr w14:paraId="0B7023C8">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980" w:type="dxa"/>
          </w:tcPr>
          <w:p w14:paraId="130D9740">
            <w:pPr>
              <w:widowControl/>
              <w:spacing w:before="36" w:beforeLines="15" w:line="276" w:lineRule="auto"/>
              <w:jc w:val="both"/>
              <w:rPr>
                <w:sz w:val="21"/>
                <w:lang w:eastAsia="zh-CN"/>
              </w:rPr>
            </w:pPr>
            <w:r>
              <w:rPr>
                <w:rFonts w:hint="eastAsia" w:cs="宋体"/>
                <w:b/>
                <w:i/>
                <w:sz w:val="21"/>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6819659A">
      <w:pPr>
        <w:pStyle w:val="16"/>
        <w:widowControl/>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0" w:name="_Toc90389373"/>
      <w:r>
        <w:rPr>
          <w:rFonts w:ascii="Times New Roman" w:hAnsi="Times New Roman" w:eastAsia="宋体" w:cs="宋体"/>
          <w:b/>
          <w:sz w:val="32"/>
        </w:rPr>
        <w:t>引言</w:t>
      </w:r>
      <w:bookmarkEnd w:id="0"/>
    </w:p>
    <w:p w14:paraId="315BBCC2">
      <w:pPr>
        <w:widowControl/>
        <w:spacing w:before="120"/>
        <w:jc w:val="both"/>
        <w:rPr>
          <w:szCs w:val="24"/>
          <w:lang w:eastAsia="zh-CN"/>
        </w:rPr>
      </w:pPr>
      <w:r>
        <w:rPr>
          <w:rFonts w:hint="eastAsia" w:cs="宋体"/>
          <w:lang w:eastAsia="zh-CN"/>
        </w:rPr>
        <w:t>在全国范围内，等待接受</w:t>
      </w:r>
      <w:r>
        <w:rPr>
          <w:rFonts w:cs="宋体"/>
          <w:lang w:eastAsia="zh-CN"/>
        </w:rPr>
        <w:t>移植</w:t>
      </w:r>
      <w:r>
        <w:rPr>
          <w:rFonts w:hint="eastAsia" w:cs="宋体"/>
          <w:lang w:eastAsia="zh-CN"/>
        </w:rPr>
        <w:t>的</w:t>
      </w:r>
      <w:r>
        <w:rPr>
          <w:rFonts w:cs="宋体"/>
          <w:lang w:eastAsia="zh-CN"/>
        </w:rPr>
        <w:t>患者名单虽然继续增长，但捐赠和移植率却停滞不前。可供移植的器官短缺，推动了器官保存技术的新一轮创新。在动物模型中对这些技术进行评价，以证明它们适用于临床</w:t>
      </w:r>
      <w:r>
        <w:rPr>
          <w:rFonts w:hint="eastAsia" w:cs="宋体"/>
          <w:lang w:eastAsia="zh-CN"/>
        </w:rPr>
        <w:t>实践</w:t>
      </w:r>
      <w:r>
        <w:rPr>
          <w:rFonts w:cs="宋体"/>
          <w:lang w:eastAsia="zh-CN"/>
        </w:rPr>
        <w:t>。</w:t>
      </w:r>
    </w:p>
    <w:p w14:paraId="276522F6">
      <w:pPr>
        <w:widowControl/>
        <w:spacing w:before="120"/>
        <w:jc w:val="both"/>
        <w:rPr>
          <w:szCs w:val="24"/>
          <w:lang w:eastAsia="zh-CN"/>
        </w:rPr>
      </w:pPr>
      <w:r>
        <w:rPr>
          <w:rFonts w:cs="宋体"/>
          <w:lang w:eastAsia="zh-CN"/>
        </w:rPr>
        <w:t>本指南旨在利用动物研究评价</w:t>
      </w:r>
      <w:r>
        <w:rPr>
          <w:rFonts w:hint="eastAsia" w:cs="宋体"/>
          <w:lang w:eastAsia="zh-CN"/>
        </w:rPr>
        <w:t>用于器官保存的医疗器械</w:t>
      </w:r>
      <w:r>
        <w:rPr>
          <w:rFonts w:cs="宋体"/>
          <w:lang w:eastAsia="zh-CN"/>
        </w:rPr>
        <w:t>的最佳规范提供建议。 有关可能适用于此类研究的药物非临床研究质量管理规范（GLP）要求的信息，您应参考21 CFR第58部分《非临床研究质量管理规范》。FDA建议平衡“</w:t>
      </w:r>
      <w:r>
        <w:rPr>
          <w:rFonts w:hint="eastAsia" w:cs="宋体"/>
          <w:lang w:eastAsia="zh-CN"/>
        </w:rPr>
        <w:t>3</w:t>
      </w:r>
      <w:r>
        <w:rPr>
          <w:rFonts w:cs="宋体"/>
          <w:lang w:eastAsia="zh-CN"/>
        </w:rPr>
        <w:t>R”（替换、减少和完善）</w:t>
      </w:r>
      <w:r>
        <w:fldChar w:fldCharType="begin"/>
      </w:r>
      <w:r>
        <w:rPr>
          <w:lang w:eastAsia="zh-CN"/>
        </w:rPr>
        <w:instrText xml:space="preserve"> HYPERLINK \l "_bookmark1" </w:instrText>
      </w:r>
      <w:r>
        <w:fldChar w:fldCharType="separate"/>
      </w:r>
      <w:r>
        <w:rPr>
          <w:rFonts w:cs="宋体"/>
          <w:szCs w:val="24"/>
          <w:vertAlign w:val="superscript"/>
          <w:lang w:eastAsia="zh-CN"/>
        </w:rPr>
        <w:t>1</w:t>
      </w:r>
      <w:r>
        <w:rPr>
          <w:rFonts w:cs="宋体"/>
          <w:szCs w:val="24"/>
          <w:vertAlign w:val="superscript"/>
          <w:lang w:eastAsia="zh-CN"/>
        </w:rPr>
        <w:fldChar w:fldCharType="end"/>
      </w:r>
      <w:r>
        <w:rPr>
          <w:rFonts w:cs="宋体"/>
          <w:lang w:eastAsia="zh-CN"/>
        </w:rPr>
        <w:t>伦理原则以及监管最小负担原则，目的是使用最小数量的动物产生数据，以证明器械的安全性。您应考虑制定、开展和展示这些动物研究的最佳规范，同时纳入现代动物</w:t>
      </w:r>
      <w:r>
        <w:rPr>
          <w:rFonts w:hint="eastAsia" w:cs="宋体"/>
          <w:lang w:eastAsia="zh-CN"/>
        </w:rPr>
        <w:t>保护</w:t>
      </w:r>
      <w:r>
        <w:rPr>
          <w:rFonts w:cs="宋体"/>
          <w:lang w:eastAsia="zh-CN"/>
        </w:rPr>
        <w:t>和使用策略。</w:t>
      </w:r>
    </w:p>
    <w:p w14:paraId="6DFB11F4">
      <w:pPr>
        <w:widowControl/>
        <w:spacing w:before="120"/>
        <w:jc w:val="both"/>
        <w:rPr>
          <w:rFonts w:cs="宋体"/>
          <w:lang w:eastAsia="zh-CN"/>
        </w:rPr>
      </w:pPr>
      <w:r>
        <w:rPr>
          <w:rFonts w:cs="宋体"/>
          <w:lang w:eastAsia="zh-CN"/>
        </w:rPr>
        <w:t>FDA意识到，随着此类技术的快速发展，</w:t>
      </w:r>
      <w:r>
        <w:rPr>
          <w:rFonts w:hint="eastAsia" w:cs="宋体"/>
          <w:lang w:eastAsia="zh-CN"/>
        </w:rPr>
        <w:t>利用</w:t>
      </w:r>
      <w:r>
        <w:rPr>
          <w:rFonts w:cs="宋体"/>
          <w:lang w:eastAsia="zh-CN"/>
        </w:rPr>
        <w:t>动物研究</w:t>
      </w:r>
      <w:r>
        <w:rPr>
          <w:rFonts w:hint="eastAsia" w:cs="宋体"/>
          <w:lang w:eastAsia="zh-CN"/>
        </w:rPr>
        <w:t>来</w:t>
      </w:r>
      <w:r>
        <w:rPr>
          <w:rFonts w:cs="宋体"/>
          <w:lang w:eastAsia="zh-CN"/>
        </w:rPr>
        <w:t>评价</w:t>
      </w:r>
      <w:r>
        <w:rPr>
          <w:rFonts w:hint="eastAsia" w:cs="宋体"/>
          <w:lang w:eastAsia="zh-CN"/>
        </w:rPr>
        <w:t>用于器官保存的医疗器械</w:t>
      </w:r>
      <w:r>
        <w:rPr>
          <w:rFonts w:cs="宋体"/>
          <w:lang w:eastAsia="zh-CN"/>
        </w:rPr>
        <w:t>的最佳规范也在不断发展。本指南无意于成为全面或规定性指南。相反，本指南旨在突显FDA对如何利用动物移植模型评价器官保存技术的初步想法，并仔细考虑监管最小负担原则。虽然FDA预计，目前这些动物研究最初将提交支持试验用器械豁免（IDE）申请，也可能用于支持上市前审批申请（PMA）、上市前通知（510(k)）、人道主义器械豁免（HDE）申请或创新产品分类和注册请求。</w:t>
      </w:r>
    </w:p>
    <w:p w14:paraId="53ECAEA2">
      <w:pPr>
        <w:widowControl/>
        <w:spacing w:before="120"/>
        <w:jc w:val="both"/>
        <w:rPr>
          <w:rFonts w:cs="宋体"/>
          <w:lang w:eastAsia="zh-CN"/>
        </w:rPr>
      </w:pPr>
    </w:p>
    <w:p w14:paraId="39F45365">
      <w:pPr>
        <w:widowControl/>
        <w:spacing w:before="120"/>
        <w:jc w:val="both"/>
        <w:rPr>
          <w:rFonts w:cs="宋体"/>
          <w:lang w:eastAsia="zh-CN"/>
        </w:rPr>
      </w:pPr>
    </w:p>
    <w:p w14:paraId="6D301BA9">
      <w:pPr>
        <w:widowControl/>
        <w:spacing w:before="120"/>
        <w:jc w:val="both"/>
        <w:rPr>
          <w:rFonts w:cs="宋体"/>
          <w:lang w:eastAsia="zh-CN"/>
        </w:rPr>
      </w:pPr>
    </w:p>
    <w:p w14:paraId="69A217A8">
      <w:pPr>
        <w:widowControl/>
        <w:spacing w:before="120"/>
        <w:jc w:val="both"/>
        <w:rPr>
          <w:szCs w:val="24"/>
          <w:lang w:eastAsia="zh-CN"/>
        </w:rPr>
      </w:pPr>
    </w:p>
    <w:p w14:paraId="0A726C37">
      <w:pPr>
        <w:keepNext/>
        <w:widowControl/>
        <w:spacing w:before="120"/>
        <w:jc w:val="both"/>
        <w:rPr>
          <w:lang w:eastAsia="zh-CN"/>
        </w:rPr>
      </w:pPr>
      <w:r>
        <w:rPr>
          <w:rFonts w:cs="宋体"/>
        </w:rPr>
        <w:t>___________________________</w:t>
      </w:r>
    </w:p>
    <w:p w14:paraId="62AE27D6">
      <w:pPr>
        <w:widowControl/>
        <w:spacing w:before="120"/>
        <w:ind w:hanging="1"/>
        <w:jc w:val="both"/>
        <w:rPr>
          <w:sz w:val="21"/>
          <w:szCs w:val="21"/>
        </w:rPr>
      </w:pPr>
      <w:r>
        <w:rPr>
          <w:rFonts w:cs="宋体"/>
          <w:sz w:val="21"/>
          <w:vertAlign w:val="superscript"/>
        </w:rPr>
        <w:t xml:space="preserve">1 </w:t>
      </w:r>
      <w:r>
        <w:rPr>
          <w:sz w:val="20"/>
          <w:szCs w:val="20"/>
        </w:rPr>
        <w:t>Russell WMS, Burch, RL. The Principles of Humane Experimental Technique. London: Methuen &amp; Co.; 1959. Special edition published by Universities Federation for Animal Welfare, 1992.</w:t>
      </w:r>
      <w:r>
        <w:rPr>
          <w:rFonts w:cs="宋体"/>
          <w:sz w:val="21"/>
        </w:rPr>
        <w:t>可在网上查询：</w:t>
      </w:r>
      <w:r>
        <w:fldChar w:fldCharType="begin"/>
      </w:r>
      <w:r>
        <w:instrText xml:space="preserve"> HYPERLINK "http://altweb.jhsph.edu/pubs/books/humane_exp/het-toc." </w:instrText>
      </w:r>
      <w:r>
        <w:fldChar w:fldCharType="separate"/>
      </w:r>
      <w:r>
        <w:rPr>
          <w:rStyle w:val="13"/>
          <w:rFonts w:cs="宋体"/>
          <w:sz w:val="21"/>
          <w:szCs w:val="21"/>
        </w:rPr>
        <w:t>http://altweb.jhsph.edu/pubs/books/humane_exp/het-toc.</w:t>
      </w:r>
      <w:r>
        <w:rPr>
          <w:rStyle w:val="13"/>
          <w:rFonts w:cs="宋体"/>
          <w:sz w:val="21"/>
          <w:szCs w:val="21"/>
        </w:rPr>
        <w:fldChar w:fldCharType="end"/>
      </w:r>
    </w:p>
    <w:p w14:paraId="4E3B1CE0">
      <w:pPr>
        <w:snapToGrid/>
        <w:spacing w:before="0" w:beforeLines="0" w:line="240" w:lineRule="auto"/>
        <w:rPr>
          <w:szCs w:val="24"/>
        </w:rPr>
      </w:pPr>
      <w:r>
        <w:rPr>
          <w:rFonts w:cs="宋体"/>
        </w:rPr>
        <w:br w:type="page"/>
      </w:r>
    </w:p>
    <w:p w14:paraId="4CCF98F0">
      <w:pPr>
        <w:widowControl/>
        <w:spacing w:before="120"/>
        <w:jc w:val="both"/>
        <w:rPr>
          <w:szCs w:val="24"/>
          <w:lang w:eastAsia="zh-CN"/>
        </w:rPr>
      </w:pPr>
      <w:r>
        <w:rPr>
          <w:rFonts w:cs="宋体"/>
          <w:lang w:eastAsia="zh-CN"/>
        </w:rPr>
        <w:t>FDA鼓励行业成员提交</w:t>
      </w:r>
      <w:r>
        <w:rPr>
          <w:rFonts w:hint="eastAsia" w:cs="宋体"/>
          <w:lang w:eastAsia="zh-CN"/>
        </w:rPr>
        <w:t>受理前咨询</w:t>
      </w:r>
      <w:r>
        <w:rPr>
          <w:rFonts w:cs="宋体"/>
          <w:lang w:eastAsia="zh-CN"/>
        </w:rPr>
        <w:t>申请，以获得评价</w:t>
      </w:r>
      <w:r>
        <w:rPr>
          <w:rFonts w:hint="eastAsia" w:cs="宋体"/>
          <w:lang w:eastAsia="zh-CN"/>
        </w:rPr>
        <w:t>用于器官保存的医疗器械</w:t>
      </w:r>
      <w:r>
        <w:rPr>
          <w:rFonts w:cs="宋体"/>
          <w:lang w:eastAsia="zh-CN"/>
        </w:rPr>
        <w:t>的特定动物研究方案反馈。</w:t>
      </w:r>
      <w:r>
        <w:rPr>
          <w:rFonts w:hint="eastAsia" w:cs="宋体"/>
          <w:lang w:eastAsia="zh-CN"/>
        </w:rPr>
        <w:t>受理前咨询</w:t>
      </w:r>
      <w:r>
        <w:rPr>
          <w:rFonts w:cs="宋体"/>
          <w:lang w:eastAsia="zh-CN"/>
        </w:rPr>
        <w:t>的程序信息详见</w:t>
      </w:r>
      <w:r>
        <w:fldChar w:fldCharType="begin"/>
      </w:r>
      <w:r>
        <w:rPr>
          <w:lang w:eastAsia="zh-CN"/>
        </w:rPr>
        <w:instrText xml:space="preserve"> HYPERLINK "https://www.fda.gov/regulatory-information/search-fda-guidance-documents/requests-feedback-and-meetings-medical-device-submissions-q-submission-program" \h </w:instrText>
      </w:r>
      <w:r>
        <w:fldChar w:fldCharType="separate"/>
      </w:r>
      <w:r>
        <w:rPr>
          <w:rFonts w:cs="宋体"/>
          <w:color w:val="0000FF"/>
          <w:szCs w:val="24"/>
          <w:u w:val="single" w:color="0000FF"/>
          <w:lang w:eastAsia="zh-CN"/>
        </w:rPr>
        <w:t>医疗器械申请的反馈请求：预申请项目和与美国食品药品监督管理局工作人员的会议。</w:t>
      </w:r>
      <w:r>
        <w:rPr>
          <w:rFonts w:cs="宋体"/>
          <w:color w:val="0000FF"/>
          <w:szCs w:val="24"/>
          <w:u w:val="single" w:color="0000FF"/>
          <w:lang w:eastAsia="zh-CN"/>
        </w:rPr>
        <w:fldChar w:fldCharType="end"/>
      </w:r>
      <w:r>
        <w:fldChar w:fldCharType="begin"/>
      </w:r>
      <w:r>
        <w:rPr>
          <w:lang w:eastAsia="zh-CN"/>
        </w:rPr>
        <w:instrText xml:space="preserve"> HYPERLINK \l "_bookmark3" </w:instrText>
      </w:r>
      <w:r>
        <w:fldChar w:fldCharType="separate"/>
      </w:r>
      <w:r>
        <w:rPr>
          <w:rFonts w:cs="宋体"/>
          <w:szCs w:val="24"/>
          <w:vertAlign w:val="superscript"/>
          <w:lang w:eastAsia="zh-CN"/>
        </w:rPr>
        <w:t>2</w:t>
      </w:r>
      <w:r>
        <w:rPr>
          <w:rFonts w:cs="宋体"/>
          <w:szCs w:val="24"/>
          <w:vertAlign w:val="superscript"/>
          <w:lang w:eastAsia="zh-CN"/>
        </w:rPr>
        <w:fldChar w:fldCharType="end"/>
      </w:r>
    </w:p>
    <w:p w14:paraId="532B07AD">
      <w:pPr>
        <w:widowControl/>
        <w:spacing w:before="120"/>
        <w:jc w:val="both"/>
        <w:rPr>
          <w:szCs w:val="24"/>
          <w:lang w:eastAsia="zh-CN"/>
        </w:rPr>
      </w:pPr>
      <w:r>
        <w:rPr>
          <w:rFonts w:hint="eastAsia" w:cs="宋体"/>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。在本文件中，术语“您”和“您的”均指行业成员，也被称为“申请</w:t>
      </w:r>
      <w:r>
        <w:rPr>
          <w:rFonts w:hint="eastAsia" w:cs="宋体"/>
          <w:lang w:eastAsia="zh-CN"/>
        </w:rPr>
        <w:t>人</w:t>
      </w:r>
      <w:r>
        <w:rPr>
          <w:rFonts w:cs="宋体"/>
          <w:lang w:eastAsia="zh-CN"/>
        </w:rPr>
        <w:t>”或“提交者”。术语“我们”和“我们的”均指FDA。</w:t>
      </w:r>
    </w:p>
    <w:p w14:paraId="34D2658B">
      <w:pPr>
        <w:pStyle w:val="16"/>
        <w:widowControl/>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1" w:name="_Toc90389374"/>
      <w:r>
        <w:rPr>
          <w:rFonts w:ascii="Times New Roman" w:hAnsi="Times New Roman" w:eastAsia="宋体" w:cs="宋体"/>
          <w:b/>
          <w:sz w:val="32"/>
        </w:rPr>
        <w:t>范围</w:t>
      </w:r>
      <w:bookmarkEnd w:id="1"/>
    </w:p>
    <w:p w14:paraId="068E5C58">
      <w:pPr>
        <w:widowControl/>
        <w:spacing w:before="120"/>
        <w:jc w:val="both"/>
        <w:rPr>
          <w:szCs w:val="24"/>
          <w:lang w:eastAsia="zh-CN"/>
        </w:rPr>
      </w:pPr>
      <w:r>
        <w:rPr>
          <w:rFonts w:cs="宋体"/>
          <w:lang w:eastAsia="zh-CN"/>
        </w:rPr>
        <w:t>本指南文件中的建议适用于从器官获取到移植这一期间通过机器灌注（低温或常温）保存人体血管</w:t>
      </w:r>
      <w:r>
        <w:rPr>
          <w:rFonts w:hint="eastAsia" w:cs="宋体"/>
          <w:lang w:eastAsia="zh-CN"/>
        </w:rPr>
        <w:t>化了的</w:t>
      </w:r>
      <w:r>
        <w:rPr>
          <w:rFonts w:cs="宋体"/>
          <w:lang w:eastAsia="zh-CN"/>
        </w:rPr>
        <w:t>器官的器械。由卫生资源和服务管理局（HRSA）负责监督人体器官的捐赠和移植，而不是FDA。</w:t>
      </w:r>
    </w:p>
    <w:p w14:paraId="1E793D17">
      <w:pPr>
        <w:widowControl/>
        <w:spacing w:before="120"/>
        <w:jc w:val="both"/>
        <w:rPr>
          <w:szCs w:val="24"/>
          <w:lang w:eastAsia="zh-CN"/>
        </w:rPr>
      </w:pPr>
      <w:r>
        <w:rPr>
          <w:rFonts w:cs="宋体"/>
          <w:lang w:eastAsia="zh-CN"/>
        </w:rPr>
        <w:t>本指南适用的许多器械目前正在进行产品开发且尚未分类。本指南文件也适用于但不限于受以下法规监管的器械：</w:t>
      </w:r>
    </w:p>
    <w:p w14:paraId="2C2959C6">
      <w:pPr>
        <w:widowControl/>
        <w:numPr>
          <w:ilvl w:val="1"/>
          <w:numId w:val="2"/>
        </w:numPr>
        <w:tabs>
          <w:tab w:val="left" w:pos="959"/>
          <w:tab w:val="left" w:pos="960"/>
        </w:tabs>
        <w:spacing w:before="120"/>
        <w:ind w:left="717"/>
        <w:jc w:val="both"/>
        <w:rPr>
          <w:szCs w:val="24"/>
          <w:lang w:eastAsia="zh-CN"/>
        </w:rPr>
      </w:pPr>
      <w:r>
        <w:rPr>
          <w:rFonts w:cs="宋体"/>
          <w:lang w:eastAsia="zh-CN"/>
        </w:rPr>
        <w:t>产品代码QBA（用于在移植前保存标准供体肺的常温机器灌注系统）；</w:t>
      </w:r>
    </w:p>
    <w:p w14:paraId="4965C02B">
      <w:pPr>
        <w:widowControl/>
        <w:numPr>
          <w:ilvl w:val="1"/>
          <w:numId w:val="2"/>
        </w:numPr>
        <w:tabs>
          <w:tab w:val="left" w:pos="959"/>
          <w:tab w:val="left" w:pos="960"/>
        </w:tabs>
        <w:spacing w:before="120"/>
        <w:ind w:left="717"/>
        <w:jc w:val="both"/>
        <w:rPr>
          <w:szCs w:val="24"/>
          <w:lang w:eastAsia="zh-CN"/>
        </w:rPr>
      </w:pPr>
      <w:r>
        <w:rPr>
          <w:rFonts w:cs="宋体"/>
          <w:lang w:eastAsia="zh-CN"/>
        </w:rPr>
        <w:t>产品代码PHO（用于移植最初不可接受的供体肺的常温保存系统）；以及</w:t>
      </w:r>
    </w:p>
    <w:p w14:paraId="5F8A1726">
      <w:pPr>
        <w:widowControl/>
        <w:numPr>
          <w:ilvl w:val="1"/>
          <w:numId w:val="2"/>
        </w:numPr>
        <w:tabs>
          <w:tab w:val="left" w:pos="959"/>
          <w:tab w:val="left" w:pos="960"/>
        </w:tabs>
        <w:spacing w:before="120"/>
        <w:ind w:left="717"/>
        <w:jc w:val="both"/>
        <w:rPr>
          <w:szCs w:val="24"/>
          <w:lang w:eastAsia="zh-CN"/>
        </w:rPr>
      </w:pPr>
      <w:r>
        <w:rPr>
          <w:rFonts w:cs="宋体"/>
          <w:lang w:eastAsia="zh-CN"/>
        </w:rPr>
        <w:t>21 CFR 876.5880及产品代码KDN（系统、灌注、肾脏）。</w:t>
      </w:r>
    </w:p>
    <w:p w14:paraId="4FA6EB5D">
      <w:pPr>
        <w:widowControl/>
        <w:spacing w:before="120"/>
        <w:jc w:val="both"/>
        <w:rPr>
          <w:szCs w:val="24"/>
          <w:lang w:eastAsia="zh-CN"/>
        </w:rPr>
      </w:pPr>
      <w:r>
        <w:rPr>
          <w:rFonts w:cs="宋体"/>
          <w:lang w:eastAsia="zh-CN"/>
        </w:rPr>
        <w:t>本指南文件中的建议不适用于旨在通过冷静态储存保存器官的器械，包括与产品代码KDK、PIN、KDL和MSB相关的器械，这些器械根据21 CFR 876.5880（隔离肾脏灌注和运输系统及附件）作为II类器械接受监管。此外，受21 CFR 1271.3（d）（1）和《公共健康服务法案》第351和361节监管的人类细胞、组织或基于细胞或组织的产品（HCT/P）以及用于保存和运输这些产品的器械也不在本指南文件的范围内。</w:t>
      </w:r>
    </w:p>
    <w:p w14:paraId="51A03177">
      <w:pPr>
        <w:widowControl/>
        <w:spacing w:before="120"/>
        <w:jc w:val="both"/>
        <w:rPr>
          <w:szCs w:val="24"/>
          <w:lang w:eastAsia="zh-CN"/>
        </w:rPr>
      </w:pPr>
    </w:p>
    <w:p w14:paraId="0996848A">
      <w:pPr>
        <w:widowControl/>
        <w:spacing w:before="120"/>
        <w:jc w:val="both"/>
        <w:rPr>
          <w:szCs w:val="24"/>
          <w:lang w:eastAsia="zh-CN"/>
        </w:rPr>
      </w:pPr>
    </w:p>
    <w:p w14:paraId="6E676198">
      <w:pPr>
        <w:widowControl/>
        <w:spacing w:before="120"/>
        <w:jc w:val="both"/>
        <w:rPr>
          <w:szCs w:val="24"/>
          <w:lang w:eastAsia="zh-CN"/>
        </w:rPr>
      </w:pPr>
    </w:p>
    <w:p w14:paraId="0F17FEA8">
      <w:pPr>
        <w:widowControl/>
        <w:spacing w:before="120"/>
        <w:jc w:val="both"/>
        <w:rPr>
          <w:szCs w:val="24"/>
          <w:lang w:eastAsia="zh-CN"/>
        </w:rPr>
      </w:pPr>
    </w:p>
    <w:p w14:paraId="26911F04">
      <w:pPr>
        <w:widowControl/>
        <w:spacing w:before="120"/>
        <w:jc w:val="both"/>
        <w:rPr>
          <w:szCs w:val="24"/>
          <w:lang w:eastAsia="zh-CN"/>
        </w:rPr>
      </w:pPr>
    </w:p>
    <w:p w14:paraId="285FA7D5">
      <w:pPr>
        <w:keepNext/>
        <w:widowControl/>
        <w:spacing w:before="120"/>
        <w:jc w:val="both"/>
        <w:rPr>
          <w:lang w:eastAsia="zh-CN"/>
        </w:rPr>
      </w:pPr>
      <w:r>
        <w:rPr>
          <w:rFonts w:cs="宋体"/>
        </w:rPr>
        <w:t>___________________________</w:t>
      </w:r>
    </w:p>
    <w:p w14:paraId="78B665E0">
      <w:pPr>
        <w:widowControl/>
        <w:spacing w:before="120"/>
        <w:rPr>
          <w:sz w:val="21"/>
          <w:szCs w:val="24"/>
        </w:rPr>
      </w:pPr>
      <w:r>
        <w:rPr>
          <w:sz w:val="21"/>
          <w:szCs w:val="24"/>
          <w:vertAlign w:val="superscript"/>
        </w:rPr>
        <w:t>2</w:t>
      </w:r>
      <w:r>
        <w:rPr>
          <w:sz w:val="21"/>
          <w:szCs w:val="24"/>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rPr>
        <w:t>https://www.fda.gov/regulatory-information/search-fda-guidance-documents/requests-feedback-and-meetings-</w:t>
      </w:r>
      <w:r>
        <w:rPr>
          <w:color w:val="0000FF"/>
          <w:sz w:val="21"/>
          <w:szCs w:val="24"/>
          <w:u w:val="single" w:color="0000FF"/>
        </w:rPr>
        <w:fldChar w:fldCharType="end"/>
      </w:r>
      <w:r>
        <w:rPr>
          <w:color w:val="0000FF"/>
          <w:sz w:val="21"/>
          <w:szCs w:val="24"/>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rPr>
        <w:t>medical-device-submissions-q-submission-program</w:t>
      </w:r>
      <w:r>
        <w:rPr>
          <w:color w:val="0000FF"/>
          <w:sz w:val="21"/>
          <w:szCs w:val="24"/>
          <w:u w:val="single" w:color="0000FF"/>
        </w:rPr>
        <w:fldChar w:fldCharType="end"/>
      </w:r>
    </w:p>
    <w:p w14:paraId="086F37DE">
      <w:pPr>
        <w:pStyle w:val="16"/>
        <w:pageBreakBefore/>
        <w:widowControl/>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2" w:name="_Toc90389375"/>
      <w:r>
        <w:rPr>
          <w:rFonts w:ascii="Times New Roman" w:hAnsi="Times New Roman" w:eastAsia="宋体" w:cs="宋体"/>
          <w:b/>
          <w:sz w:val="32"/>
        </w:rPr>
        <w:t>定义</w:t>
      </w:r>
      <w:bookmarkEnd w:id="2"/>
    </w:p>
    <w:p w14:paraId="2DBEEBEF">
      <w:pPr>
        <w:widowControl/>
        <w:spacing w:before="120"/>
        <w:jc w:val="both"/>
        <w:rPr>
          <w:szCs w:val="24"/>
          <w:lang w:eastAsia="zh-CN"/>
        </w:rPr>
      </w:pPr>
      <w:r>
        <w:rPr>
          <w:rFonts w:cs="宋体"/>
          <w:lang w:eastAsia="zh-CN"/>
        </w:rPr>
        <w:t>根据本文件，应使用下述定义：</w:t>
      </w:r>
    </w:p>
    <w:p w14:paraId="106DF0B7">
      <w:pPr>
        <w:widowControl/>
        <w:spacing w:before="120"/>
        <w:ind w:left="714"/>
        <w:jc w:val="both"/>
        <w:rPr>
          <w:szCs w:val="24"/>
          <w:lang w:eastAsia="zh-CN"/>
        </w:rPr>
      </w:pPr>
      <w:r>
        <w:rPr>
          <w:rFonts w:cs="宋体"/>
          <w:b/>
          <w:lang w:eastAsia="zh-CN"/>
        </w:rPr>
        <w:t>冷缺血时间</w:t>
      </w:r>
      <w:r>
        <w:rPr>
          <w:rFonts w:cs="宋体"/>
          <w:lang w:eastAsia="zh-CN"/>
        </w:rPr>
        <w:t>：器官处于低温（≈ 4°C）且未获得足够血液供应的时间。</w:t>
      </w:r>
    </w:p>
    <w:p w14:paraId="64B85B7E">
      <w:pPr>
        <w:widowControl/>
        <w:spacing w:before="120"/>
        <w:ind w:left="714"/>
        <w:jc w:val="both"/>
        <w:rPr>
          <w:szCs w:val="24"/>
          <w:lang w:eastAsia="zh-CN"/>
        </w:rPr>
      </w:pPr>
      <w:r>
        <w:rPr>
          <w:rFonts w:cs="宋体"/>
          <w:b/>
          <w:lang w:eastAsia="zh-CN"/>
        </w:rPr>
        <w:t>冷静态储存</w:t>
      </w:r>
      <w:r>
        <w:rPr>
          <w:rFonts w:cs="宋体"/>
          <w:lang w:eastAsia="zh-CN"/>
        </w:rPr>
        <w:t>：目前保存大多数器官的标准方法。将器官浸泡在封闭容器中的保存液中，使其温度保持在≈ 4°C。</w:t>
      </w:r>
    </w:p>
    <w:p w14:paraId="0F9AE7C3">
      <w:pPr>
        <w:widowControl/>
        <w:spacing w:before="120"/>
        <w:ind w:left="714"/>
        <w:jc w:val="both"/>
        <w:rPr>
          <w:szCs w:val="24"/>
          <w:lang w:eastAsia="zh-CN"/>
        </w:rPr>
      </w:pPr>
      <w:r>
        <w:rPr>
          <w:rFonts w:cs="宋体"/>
          <w:b/>
          <w:lang w:eastAsia="zh-CN"/>
        </w:rPr>
        <w:t>标准扩展</w:t>
      </w:r>
      <w:r>
        <w:rPr>
          <w:rFonts w:hint="eastAsia" w:cs="宋体"/>
          <w:b/>
          <w:lang w:eastAsia="zh-CN"/>
        </w:rPr>
        <w:t>了的</w:t>
      </w:r>
      <w:r>
        <w:rPr>
          <w:rFonts w:cs="宋体"/>
          <w:b/>
          <w:lang w:eastAsia="zh-CN"/>
        </w:rPr>
        <w:t>器官</w:t>
      </w:r>
      <w:r>
        <w:rPr>
          <w:rFonts w:cs="宋体"/>
          <w:lang w:eastAsia="zh-CN"/>
        </w:rPr>
        <w:t>：未达最佳移植标准的供体器官（例如，心脏死亡后捐赠（DCD）的供体器官）。标准可能因器官类型不同而不同。</w:t>
      </w:r>
    </w:p>
    <w:p w14:paraId="44B9E866">
      <w:pPr>
        <w:widowControl/>
        <w:spacing w:before="120"/>
        <w:ind w:left="714"/>
        <w:jc w:val="both"/>
        <w:rPr>
          <w:szCs w:val="24"/>
          <w:lang w:eastAsia="zh-CN"/>
        </w:rPr>
      </w:pPr>
      <w:r>
        <w:rPr>
          <w:rFonts w:cs="宋体"/>
          <w:b/>
          <w:lang w:eastAsia="zh-CN"/>
        </w:rPr>
        <w:t>缺血再灌注损伤</w:t>
      </w:r>
      <w:r>
        <w:rPr>
          <w:rFonts w:cs="宋体"/>
          <w:lang w:eastAsia="zh-CN"/>
        </w:rPr>
        <w:t>：缺血一段时间后恢复血液供应而引起的组织炎症和氧化损伤。</w:t>
      </w:r>
    </w:p>
    <w:p w14:paraId="2B15729D">
      <w:pPr>
        <w:widowControl/>
        <w:spacing w:before="120"/>
        <w:ind w:left="714"/>
        <w:jc w:val="both"/>
        <w:rPr>
          <w:szCs w:val="24"/>
          <w:lang w:eastAsia="zh-CN"/>
        </w:rPr>
      </w:pPr>
      <w:r>
        <w:rPr>
          <w:rFonts w:cs="宋体"/>
          <w:b/>
          <w:lang w:eastAsia="zh-CN"/>
        </w:rPr>
        <w:t>机器灌注</w:t>
      </w:r>
      <w:r>
        <w:rPr>
          <w:rFonts w:cs="宋体"/>
          <w:lang w:eastAsia="zh-CN"/>
        </w:rPr>
        <w:t>：一种利用带泵器械驱动灌注液的运动以保存器官的动态方法。对器官进行机器灌注的器械还可能包含氧合器、热交换器、传感器、一次性电路以及用于处理和显示血液动力学和代谢数据的计算机单元。可以在不同温度下进行机器灌注，例如，≈ 4℃（低温），≈ 37℃（常温）。</w:t>
      </w:r>
    </w:p>
    <w:p w14:paraId="70DAB78A">
      <w:pPr>
        <w:widowControl/>
        <w:spacing w:before="120"/>
        <w:ind w:left="714"/>
        <w:jc w:val="both"/>
        <w:rPr>
          <w:szCs w:val="24"/>
          <w:lang w:eastAsia="zh-CN"/>
        </w:rPr>
      </w:pPr>
      <w:r>
        <w:rPr>
          <w:rFonts w:cs="宋体"/>
          <w:b/>
          <w:lang w:eastAsia="zh-CN"/>
        </w:rPr>
        <w:t>灌注液</w:t>
      </w:r>
      <w:r>
        <w:rPr>
          <w:rFonts w:cs="宋体"/>
          <w:lang w:eastAsia="zh-CN"/>
        </w:rPr>
        <w:t>：通过供体器官泵送的溶液。</w:t>
      </w:r>
    </w:p>
    <w:p w14:paraId="11C0266B">
      <w:pPr>
        <w:widowControl/>
        <w:spacing w:before="120"/>
        <w:ind w:left="714"/>
        <w:jc w:val="both"/>
        <w:rPr>
          <w:szCs w:val="24"/>
          <w:lang w:eastAsia="zh-CN"/>
        </w:rPr>
      </w:pPr>
      <w:r>
        <w:rPr>
          <w:rFonts w:cs="宋体"/>
          <w:b/>
          <w:lang w:eastAsia="zh-CN"/>
        </w:rPr>
        <w:t>再灌注</w:t>
      </w:r>
      <w:r>
        <w:rPr>
          <w:rFonts w:cs="宋体"/>
          <w:lang w:eastAsia="zh-CN"/>
        </w:rPr>
        <w:t>：恢复器官的血液供应。</w:t>
      </w:r>
    </w:p>
    <w:p w14:paraId="138E7EF6">
      <w:pPr>
        <w:widowControl/>
        <w:spacing w:before="120"/>
        <w:ind w:left="714"/>
        <w:jc w:val="both"/>
        <w:rPr>
          <w:szCs w:val="24"/>
          <w:lang w:eastAsia="zh-CN"/>
        </w:rPr>
      </w:pPr>
      <w:r>
        <w:rPr>
          <w:rFonts w:cs="宋体"/>
          <w:b/>
          <w:lang w:eastAsia="zh-CN"/>
        </w:rPr>
        <w:t>热缺血时间</w:t>
      </w:r>
      <w:r>
        <w:rPr>
          <w:rFonts w:cs="宋体"/>
          <w:lang w:eastAsia="zh-CN"/>
        </w:rPr>
        <w:t>：器官在体温或室温下未获得足够血液供应的时间。</w:t>
      </w:r>
    </w:p>
    <w:p w14:paraId="5CA95DA9">
      <w:pPr>
        <w:pStyle w:val="16"/>
        <w:widowControl/>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lang w:eastAsia="zh-CN"/>
        </w:rPr>
      </w:pPr>
      <w:bookmarkStart w:id="3" w:name="_Toc90389376"/>
      <w:r>
        <w:rPr>
          <w:rFonts w:ascii="Times New Roman" w:hAnsi="Times New Roman" w:eastAsia="宋体" w:cs="宋体"/>
          <w:b/>
          <w:sz w:val="32"/>
          <w:lang w:eastAsia="zh-CN"/>
        </w:rPr>
        <w:t>概述和一般研究设计注意事项</w:t>
      </w:r>
      <w:bookmarkEnd w:id="3"/>
    </w:p>
    <w:p w14:paraId="687B025F">
      <w:pPr>
        <w:widowControl/>
        <w:spacing w:before="120"/>
        <w:jc w:val="both"/>
        <w:rPr>
          <w:szCs w:val="24"/>
          <w:lang w:eastAsia="zh-CN"/>
        </w:rPr>
      </w:pPr>
      <w:r>
        <w:rPr>
          <w:rFonts w:cs="宋体"/>
          <w:lang w:eastAsia="zh-CN"/>
        </w:rPr>
        <w:t>FDA建议采用基于风险的方法制定评价</w:t>
      </w:r>
      <w:r>
        <w:rPr>
          <w:rFonts w:hint="eastAsia" w:cs="宋体"/>
          <w:lang w:eastAsia="zh-CN"/>
        </w:rPr>
        <w:t>用于器官保存的医疗器械</w:t>
      </w:r>
      <w:r>
        <w:rPr>
          <w:rFonts w:cs="宋体"/>
          <w:lang w:eastAsia="zh-CN"/>
        </w:rPr>
        <w:t>的动物研究方案。为了确定在动物研究中待评价的具体风险，您应考虑拟定适用范围所固有的风险，以及通过文献审查、</w:t>
      </w:r>
      <w:r>
        <w:rPr>
          <w:rFonts w:hint="eastAsia" w:cs="宋体"/>
          <w:lang w:eastAsia="zh-CN"/>
        </w:rPr>
        <w:t>实验室</w:t>
      </w:r>
      <w:r>
        <w:rPr>
          <w:rFonts w:cs="宋体"/>
          <w:lang w:eastAsia="zh-CN"/>
        </w:rPr>
        <w:t>测试、探索性动物研究和酌情使用同意捐赠者的人体器官进行研究的灌注研究以确定的您的器械的其他已知风险。例如，与冷静态储存相比，机器灌注可能使器官面临因器官操作和灌注回路污染而造成的其他风险。另一个示例是，用于保存标准扩展</w:t>
      </w:r>
      <w:r>
        <w:rPr>
          <w:rFonts w:hint="eastAsia" w:cs="宋体"/>
          <w:lang w:eastAsia="zh-CN"/>
        </w:rPr>
        <w:t>了的</w:t>
      </w:r>
      <w:r>
        <w:rPr>
          <w:rFonts w:cs="宋体"/>
          <w:lang w:eastAsia="zh-CN"/>
        </w:rPr>
        <w:t>器官的器械也可能使器官面临与用于保存标准器官不同的风险。</w:t>
      </w:r>
    </w:p>
    <w:p w14:paraId="5216D884">
      <w:pPr>
        <w:snapToGrid/>
        <w:spacing w:before="0" w:beforeLines="0" w:line="240" w:lineRule="auto"/>
        <w:rPr>
          <w:szCs w:val="24"/>
          <w:lang w:eastAsia="zh-CN"/>
        </w:rPr>
      </w:pPr>
      <w:r>
        <w:rPr>
          <w:rFonts w:cs="宋体"/>
          <w:lang w:eastAsia="zh-CN"/>
        </w:rPr>
        <w:br w:type="page"/>
      </w:r>
    </w:p>
    <w:p w14:paraId="517D3045">
      <w:pPr>
        <w:widowControl/>
        <w:spacing w:before="120"/>
        <w:jc w:val="both"/>
        <w:rPr>
          <w:szCs w:val="24"/>
          <w:lang w:eastAsia="zh-CN"/>
        </w:rPr>
      </w:pPr>
      <w:r>
        <w:rPr>
          <w:rFonts w:cs="宋体"/>
          <w:lang w:eastAsia="zh-CN"/>
        </w:rPr>
        <w:t>在确定具体风险及其相应失效模式后，您应制定具有重点目标和先验验收标准的方案。FDA建议酌情包括所选验收标准的科学依据。此外，FDA建议您提供选择特定动物模型进行研究的理由，并仔细考虑动物模型与人体在解剖学、生理学和免疫学方面的相似性和差异。</w:t>
      </w:r>
    </w:p>
    <w:p w14:paraId="4AB1AB9F">
      <w:pPr>
        <w:widowControl/>
        <w:spacing w:before="120"/>
        <w:jc w:val="both"/>
        <w:rPr>
          <w:szCs w:val="24"/>
          <w:lang w:eastAsia="zh-CN"/>
        </w:rPr>
      </w:pPr>
      <w:r>
        <w:rPr>
          <w:rFonts w:cs="宋体"/>
          <w:lang w:eastAsia="zh-CN"/>
        </w:rPr>
        <w:t>此类动物研究的典型实验设置将包括三个阶段：器官获取、器官保存和器官再灌注（参见下文</w:t>
      </w:r>
      <w:r>
        <w:fldChar w:fldCharType="begin"/>
      </w:r>
      <w:r>
        <w:rPr>
          <w:lang w:eastAsia="zh-CN"/>
        </w:rPr>
        <w:instrText xml:space="preserve"> HYPERLINK \l "_bookmark6" </w:instrText>
      </w:r>
      <w:r>
        <w:fldChar w:fldCharType="separate"/>
      </w:r>
      <w:r>
        <w:rPr>
          <w:rFonts w:cs="宋体"/>
          <w:szCs w:val="24"/>
          <w:lang w:eastAsia="zh-CN"/>
        </w:rPr>
        <w:t>图1</w:t>
      </w:r>
      <w:r>
        <w:rPr>
          <w:rFonts w:cs="宋体"/>
          <w:szCs w:val="24"/>
          <w:lang w:eastAsia="zh-CN"/>
        </w:rPr>
        <w:fldChar w:fldCharType="end"/>
      </w:r>
      <w:r>
        <w:rPr>
          <w:rFonts w:cs="宋体"/>
          <w:lang w:eastAsia="zh-CN"/>
        </w:rPr>
        <w:t>）。</w:t>
      </w:r>
    </w:p>
    <w:p w14:paraId="1D11C376">
      <w:pPr>
        <w:widowControl/>
        <w:spacing w:before="120"/>
        <w:jc w:val="both"/>
        <w:rPr>
          <w:szCs w:val="24"/>
        </w:rPr>
      </w:pPr>
      <w:r>
        <w:rPr>
          <w:szCs w:val="24"/>
          <w:lang w:eastAsia="zh-CN" w:bidi="ar-SA"/>
        </w:rPr>
        <mc:AlternateContent>
          <mc:Choice Requires="wpg">
            <w:drawing>
              <wp:inline distT="0" distB="0" distL="0" distR="0">
                <wp:extent cx="5458460" cy="3020695"/>
                <wp:effectExtent l="0" t="0" r="8890" b="8255"/>
                <wp:docPr id="18" name="组合 20"/>
                <wp:cNvGraphicFramePr/>
                <a:graphic xmlns:a="http://schemas.openxmlformats.org/drawingml/2006/main">
                  <a:graphicData uri="http://schemas.microsoft.com/office/word/2010/wordprocessingGroup">
                    <wpg:wgp>
                      <wpg:cNvGrpSpPr/>
                      <wpg:grpSpPr>
                        <a:xfrm>
                          <a:off x="0" y="0"/>
                          <a:ext cx="5458460" cy="3020695"/>
                          <a:chOff x="0" y="0"/>
                          <a:chExt cx="5458700" cy="3020695"/>
                        </a:xfrm>
                      </wpg:grpSpPr>
                      <pic:pic xmlns:pic="http://schemas.openxmlformats.org/drawingml/2006/picture">
                        <pic:nvPicPr>
                          <pic:cNvPr id="19" name="image2.png" descr="leap frog diagra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9565" cy="3020695"/>
                          </a:xfrm>
                          <a:prstGeom prst="rect">
                            <a:avLst/>
                          </a:prstGeom>
                        </pic:spPr>
                      </pic:pic>
                      <wps:wsp>
                        <wps:cNvPr id="20" name="文本框 4"/>
                        <wps:cNvSpPr txBox="1"/>
                        <wps:spPr>
                          <a:xfrm>
                            <a:off x="1498914" y="187586"/>
                            <a:ext cx="1236981" cy="246924"/>
                          </a:xfrm>
                          <a:prstGeom prst="rect">
                            <a:avLst/>
                          </a:prstGeom>
                          <a:solidFill>
                            <a:schemeClr val="bg1"/>
                          </a:solidFill>
                        </wps:spPr>
                        <wps:txbx>
                          <w:txbxContent>
                            <w:p w14:paraId="6DCE2E3A">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器官获取</w:t>
                              </w:r>
                            </w:p>
                          </w:txbxContent>
                        </wps:txbx>
                        <wps:bodyPr wrap="square" lIns="0" tIns="0" rIns="0" bIns="0" rtlCol="0" anchor="ctr" anchorCtr="1">
                          <a:noAutofit/>
                        </wps:bodyPr>
                      </wps:wsp>
                      <wps:wsp>
                        <wps:cNvPr id="21" name="文本框 5"/>
                        <wps:cNvSpPr txBox="1"/>
                        <wps:spPr>
                          <a:xfrm>
                            <a:off x="4184885" y="212943"/>
                            <a:ext cx="925673" cy="196210"/>
                          </a:xfrm>
                          <a:prstGeom prst="rect">
                            <a:avLst/>
                          </a:prstGeom>
                          <a:solidFill>
                            <a:schemeClr val="bg1"/>
                          </a:solidFill>
                        </wps:spPr>
                        <wps:txbx>
                          <w:txbxContent>
                            <w:p w14:paraId="6BBD72AC">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获取</w:t>
                              </w:r>
                            </w:p>
                          </w:txbxContent>
                        </wps:txbx>
                        <wps:bodyPr wrap="square" lIns="0" tIns="0" rIns="0" bIns="0" rtlCol="0" anchor="ctr" anchorCtr="1">
                          <a:noAutofit/>
                        </wps:bodyPr>
                      </wps:wsp>
                      <wps:wsp>
                        <wps:cNvPr id="22" name="文本框 6"/>
                        <wps:cNvSpPr txBox="1"/>
                        <wps:spPr>
                          <a:xfrm>
                            <a:off x="365757" y="949325"/>
                            <a:ext cx="1535273" cy="323165"/>
                          </a:xfrm>
                          <a:prstGeom prst="rect">
                            <a:avLst/>
                          </a:prstGeom>
                          <a:solidFill>
                            <a:schemeClr val="bg1"/>
                          </a:solidFill>
                        </wps:spPr>
                        <wps:txbx>
                          <w:txbxContent>
                            <w:p w14:paraId="3C30859E">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实验组（如，机器灌注）</w:t>
                              </w:r>
                            </w:p>
                          </w:txbxContent>
                        </wps:txbx>
                        <wps:bodyPr wrap="square" lIns="0" tIns="0" rIns="0" bIns="0" rtlCol="0" anchor="ctr" anchorCtr="1">
                          <a:noAutofit/>
                        </wps:bodyPr>
                      </wps:wsp>
                      <wps:wsp>
                        <wps:cNvPr id="23" name="文本框 7"/>
                        <wps:cNvSpPr txBox="1"/>
                        <wps:spPr>
                          <a:xfrm>
                            <a:off x="2277741" y="892098"/>
                            <a:ext cx="1602027" cy="380394"/>
                          </a:xfrm>
                          <a:prstGeom prst="rect">
                            <a:avLst/>
                          </a:prstGeom>
                          <a:solidFill>
                            <a:schemeClr val="bg1"/>
                          </a:solidFill>
                        </wps:spPr>
                        <wps:txbx>
                          <w:txbxContent>
                            <w:p w14:paraId="3482F8C1">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对照组</w:t>
                              </w:r>
                            </w:p>
                            <w:p w14:paraId="1F8DC9F3">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（如，冷静态储存）</w:t>
                              </w:r>
                            </w:p>
                          </w:txbxContent>
                        </wps:txbx>
                        <wps:bodyPr wrap="square" lIns="0" tIns="0" rIns="0" bIns="0" rtlCol="0" anchor="ctr" anchorCtr="1">
                          <a:noAutofit/>
                        </wps:bodyPr>
                      </wps:wsp>
                      <wps:wsp>
                        <wps:cNvPr id="24" name="文本框 9"/>
                        <wps:cNvSpPr txBox="1"/>
                        <wps:spPr>
                          <a:xfrm>
                            <a:off x="599517" y="1817785"/>
                            <a:ext cx="1016792" cy="323165"/>
                          </a:xfrm>
                          <a:prstGeom prst="rect">
                            <a:avLst/>
                          </a:prstGeom>
                          <a:solidFill>
                            <a:schemeClr val="bg1"/>
                          </a:solidFill>
                        </wps:spPr>
                        <wps:txbx>
                          <w:txbxContent>
                            <w:p w14:paraId="32B084A5">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38DD8B3A">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wps:txbx>
                        <wps:bodyPr wrap="square" lIns="0" tIns="0" rIns="0" bIns="0" rtlCol="0" anchor="ctr" anchorCtr="1">
                          <a:noAutofit/>
                        </wps:bodyPr>
                      </wps:wsp>
                      <wps:wsp>
                        <wps:cNvPr id="25" name="文本框 11"/>
                        <wps:cNvSpPr txBox="1"/>
                        <wps:spPr>
                          <a:xfrm>
                            <a:off x="4184567" y="954789"/>
                            <a:ext cx="925673" cy="323165"/>
                          </a:xfrm>
                          <a:prstGeom prst="rect">
                            <a:avLst/>
                          </a:prstGeom>
                          <a:solidFill>
                            <a:schemeClr val="bg1"/>
                          </a:solidFill>
                        </wps:spPr>
                        <wps:txbx>
                          <w:txbxContent>
                            <w:p w14:paraId="0FE1D7E1">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保护</w:t>
                              </w:r>
                            </w:p>
                          </w:txbxContent>
                        </wps:txbx>
                        <wps:bodyPr wrap="square" lIns="0" tIns="0" rIns="0" bIns="0" rtlCol="0" anchor="ctr" anchorCtr="1">
                          <a:noAutofit/>
                        </wps:bodyPr>
                      </wps:wsp>
                      <wps:wsp>
                        <wps:cNvPr id="26" name="文本框 12"/>
                        <wps:cNvSpPr txBox="1"/>
                        <wps:spPr>
                          <a:xfrm>
                            <a:off x="4176947" y="2168669"/>
                            <a:ext cx="1281753" cy="440716"/>
                          </a:xfrm>
                          <a:prstGeom prst="rect">
                            <a:avLst/>
                          </a:prstGeom>
                          <a:solidFill>
                            <a:schemeClr val="bg1"/>
                          </a:solidFill>
                        </wps:spPr>
                        <wps:txbx>
                          <w:txbxContent>
                            <w:p w14:paraId="7CB853F3">
                              <w:pPr>
                                <w:pStyle w:val="10"/>
                                <w:spacing w:before="0" w:beforeAutospacing="0" w:after="0" w:afterAutospacing="0"/>
                                <w:jc w:val="both"/>
                                <w:rPr>
                                  <w:rFonts w:ascii="Times New Roman" w:hAnsi="Times New Roman"/>
                                  <w:sz w:val="20"/>
                                  <w:szCs w:val="20"/>
                                </w:rPr>
                              </w:pPr>
                              <w:r>
                                <w:rPr>
                                  <w:rFonts w:ascii="Times New Roman" w:hAnsi="Times New Roman"/>
                                  <w:color w:val="000000"/>
                                  <w:sz w:val="20"/>
                                  <w:szCs w:val="20"/>
                                </w:rPr>
                                <w:t>再灌注</w:t>
                              </w:r>
                            </w:p>
                            <w:p w14:paraId="46798EDB">
                              <w:pPr>
                                <w:pStyle w:val="10"/>
                                <w:spacing w:before="0" w:beforeAutospacing="0" w:after="0" w:afterAutospacing="0"/>
                                <w:jc w:val="both"/>
                                <w:rPr>
                                  <w:rFonts w:ascii="Times New Roman" w:hAnsi="Times New Roman"/>
                                  <w:sz w:val="20"/>
                                  <w:szCs w:val="20"/>
                                </w:rPr>
                              </w:pPr>
                              <w:r>
                                <w:rPr>
                                  <w:rFonts w:ascii="Times New Roman" w:hAnsi="Times New Roman"/>
                                  <w:sz w:val="20"/>
                                  <w:szCs w:val="20"/>
                                </w:rPr>
                                <w:t>（体外或体内）</w:t>
                              </w:r>
                            </w:p>
                          </w:txbxContent>
                        </wps:txbx>
                        <wps:bodyPr wrap="square" lIns="0" tIns="0" rIns="0" bIns="0" rtlCol="0" anchor="ctr" anchorCtr="1">
                          <a:noAutofit/>
                        </wps:bodyPr>
                      </wps:wsp>
                      <wps:wsp>
                        <wps:cNvPr id="27" name="文本框 14"/>
                        <wps:cNvSpPr txBox="1"/>
                        <wps:spPr>
                          <a:xfrm>
                            <a:off x="482796" y="2678847"/>
                            <a:ext cx="1284728" cy="220470"/>
                          </a:xfrm>
                          <a:prstGeom prst="rect">
                            <a:avLst/>
                          </a:prstGeom>
                          <a:solidFill>
                            <a:schemeClr val="bg1"/>
                          </a:solidFill>
                        </wps:spPr>
                        <wps:txbx>
                          <w:txbxContent>
                            <w:p w14:paraId="49D41B46">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wps:txbx>
                        <wps:bodyPr wrap="square" lIns="0" tIns="0" rIns="0" bIns="0" rtlCol="0" anchor="ctr" anchorCtr="1">
                          <a:noAutofit/>
                        </wps:bodyPr>
                      </wps:wsp>
                      <wps:wsp>
                        <wps:cNvPr id="28" name="文本框 16"/>
                        <wps:cNvSpPr txBox="1"/>
                        <wps:spPr>
                          <a:xfrm>
                            <a:off x="2636156" y="2245112"/>
                            <a:ext cx="885196" cy="169171"/>
                          </a:xfrm>
                          <a:prstGeom prst="rect">
                            <a:avLst/>
                          </a:prstGeom>
                          <a:solidFill>
                            <a:schemeClr val="bg1"/>
                          </a:solidFill>
                        </wps:spPr>
                        <wps:txbx>
                          <w:txbxContent>
                            <w:p w14:paraId="1FFF1F34">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wps:txbx>
                        <wps:bodyPr wrap="square" lIns="0" tIns="0" rIns="0" bIns="0" rtlCol="0" anchor="ctr" anchorCtr="1">
                          <a:noAutofit/>
                        </wps:bodyPr>
                      </wps:wsp>
                      <wps:wsp>
                        <wps:cNvPr id="29" name="文本框 17"/>
                        <wps:cNvSpPr txBox="1"/>
                        <wps:spPr>
                          <a:xfrm>
                            <a:off x="2534245" y="1820422"/>
                            <a:ext cx="1016792" cy="323165"/>
                          </a:xfrm>
                          <a:prstGeom prst="rect">
                            <a:avLst/>
                          </a:prstGeom>
                          <a:solidFill>
                            <a:schemeClr val="bg1"/>
                          </a:solidFill>
                        </wps:spPr>
                        <wps:txbx>
                          <w:txbxContent>
                            <w:p w14:paraId="18F6E7DB">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53296D30">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wps:txbx>
                        <wps:bodyPr wrap="square" lIns="0" tIns="0" rIns="0" bIns="0" rtlCol="0" anchor="ctr" anchorCtr="1">
                          <a:noAutofit/>
                        </wps:bodyPr>
                      </wps:wsp>
                      <wps:wsp>
                        <wps:cNvPr id="30" name="文本框 18"/>
                        <wps:cNvSpPr txBox="1"/>
                        <wps:spPr>
                          <a:xfrm>
                            <a:off x="693013" y="2291059"/>
                            <a:ext cx="885196" cy="134170"/>
                          </a:xfrm>
                          <a:prstGeom prst="rect">
                            <a:avLst/>
                          </a:prstGeom>
                          <a:solidFill>
                            <a:schemeClr val="bg1"/>
                          </a:solidFill>
                        </wps:spPr>
                        <wps:txbx>
                          <w:txbxContent>
                            <w:p w14:paraId="1E577119">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wps:txbx>
                        <wps:bodyPr wrap="square" lIns="0" tIns="0" rIns="0" bIns="0" rtlCol="0" anchor="ctr" anchorCtr="1">
                          <a:noAutofit/>
                        </wps:bodyPr>
                      </wps:wsp>
                      <wps:wsp>
                        <wps:cNvPr id="31" name="文本框 19"/>
                        <wps:cNvSpPr txBox="1"/>
                        <wps:spPr>
                          <a:xfrm>
                            <a:off x="2438377" y="2678736"/>
                            <a:ext cx="1284728" cy="205713"/>
                          </a:xfrm>
                          <a:prstGeom prst="rect">
                            <a:avLst/>
                          </a:prstGeom>
                          <a:solidFill>
                            <a:schemeClr val="bg1"/>
                          </a:solidFill>
                        </wps:spPr>
                        <wps:txbx>
                          <w:txbxContent>
                            <w:p w14:paraId="12FF4CE6">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wps:txbx>
                        <wps:bodyPr wrap="square" lIns="0" tIns="0" rIns="0" bIns="0" rtlCol="0" anchor="ctr" anchorCtr="1">
                          <a:noAutofit/>
                        </wps:bodyPr>
                      </wps:wsp>
                    </wpg:wgp>
                  </a:graphicData>
                </a:graphic>
              </wp:inline>
            </w:drawing>
          </mc:Choice>
          <mc:Fallback>
            <w:pict>
              <v:group id="组合 20" o:spid="_x0000_s1026" o:spt="203" style="height:237.85pt;width:429.8pt;" coordsize="5458700,3020695" o:gfxdata="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">
                <o:lock v:ext="edit" aspectratio="f"/>
                <v:shape id="image2.png" o:spid="_x0000_s1026" o:spt="75" alt="leap frog diagram" type="#_x0000_t75" style="position:absolute;left:0;top:0;height:3020695;width:5409565;" filled="f" o:preferrelative="t" stroked="f" coordsize="21600,21600" o:gfxdata="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8OLsAAADb&#10;AAAADwAAAAAAAAABACAAAAAiAAAAZHJzL2Rvd25yZXYueG1sUEsBAhQAFAAAAAgAh07iQDMvBZ47&#10;AAAAOQAAABAAAAAAAAAAAQAgAAAACgEAAGRycy9zaGFwZXhtbC54bWxQSwUGAAAAAAYABgBbAQAA&#10;tAMAAAAA&#10;">
                  <v:fill on="f" focussize="0,0"/>
                  <v:stroke on="f"/>
                  <v:imagedata r:id="rId14" o:title=""/>
                  <o:lock v:ext="edit" aspectratio="f"/>
                </v:shape>
                <v:shape id="文本框 4" o:spid="_x0000_s1026" o:spt="202" type="#_x0000_t202" style="position:absolute;left:1498914;top:187586;height:246924;width:1236981;v-text-anchor:middle-center;" fillcolor="#FFFFFF [3212]" filled="t" stroked="f" coordsize="21600,21600" o:gfxdata="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ywiS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DCE2E3A">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器官获取</w:t>
                        </w:r>
                      </w:p>
                    </w:txbxContent>
                  </v:textbox>
                </v:shape>
                <v:shape id="文本框 5" o:spid="_x0000_s1026" o:spt="202" type="#_x0000_t202" style="position:absolute;left:4184885;top:212943;height:196210;width:925673;v-text-anchor:middle-center;" fillcolor="#FFFFFF [3212]" filled="t" stroked="f" coordsize="21600,21600" o:gfxdata="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5nv7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6BBD72AC">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获取</w:t>
                        </w:r>
                      </w:p>
                    </w:txbxContent>
                  </v:textbox>
                </v:shape>
                <v:shape id="文本框 6" o:spid="_x0000_s1026" o:spt="202" type="#_x0000_t202" style="position:absolute;left:365757;top:949325;height:323165;width:1535273;v-text-anchor:middle-center;" fillcolor="#FFFFFF [3212]" filled="t" stroked="f" coordsize="21600,21600" o:gfxdata="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z5y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3C30859E">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实验组（如，机器灌注）</w:t>
                        </w:r>
                      </w:p>
                    </w:txbxContent>
                  </v:textbox>
                </v:shape>
                <v:shape id="文本框 7" o:spid="_x0000_s1026" o:spt="202" type="#_x0000_t202" style="position:absolute;left:2277741;top:892098;height:380394;width:1602027;v-text-anchor:middle-center;" fillcolor="#FFFFFF [3212]" filled="t" stroked="f" coordsize="21600,21600" o:gfxdata="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BcU7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3482F8C1">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对照组</w:t>
                        </w:r>
                      </w:p>
                      <w:p w14:paraId="1F8DC9F3">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（如，冷静态储存）</w:t>
                        </w:r>
                      </w:p>
                    </w:txbxContent>
                  </v:textbox>
                </v:shape>
                <v:shape id="文本框 9" o:spid="_x0000_s1026" o:spt="202" type="#_x0000_t202" style="position:absolute;left:599517;top:1817785;height:323165;width:1016792;v-text-anchor:middle-center;" fillcolor="#FFFFFF [3212]" filled="t" stroked="f" coordsize="21600,21600" o:gfxdata="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nEJ7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32B084A5">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38DD8B3A">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v:textbox>
                </v:shape>
                <v:shape id="文本框 11" o:spid="_x0000_s1026" o:spt="202" type="#_x0000_t202" style="position:absolute;left:4184567;top:954789;height:323165;width:925673;v-text-anchor:middle-center;" fillcolor="#FFFFFF [3212]" filled="t" stroked="f" coordsize="21600,21600" o:gfxdata="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FYby/&#10;AAAA2w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14:paraId="0FE1D7E1">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保护</w:t>
                        </w:r>
                      </w:p>
                    </w:txbxContent>
                  </v:textbox>
                </v:shape>
                <v:shape id="文本框 12" o:spid="_x0000_s1026" o:spt="202" type="#_x0000_t202" style="position:absolute;left:4176947;top:2168669;height:440716;width:1281753;v-text-anchor:middle-center;" fillcolor="#FFFFFF [3212]" filled="t" stroked="f" coordsize="21600,21600" o:gfxdata="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f/y7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7CB853F3">
                        <w:pPr>
                          <w:pStyle w:val="10"/>
                          <w:spacing w:before="0" w:beforeAutospacing="0" w:after="0" w:afterAutospacing="0"/>
                          <w:jc w:val="both"/>
                          <w:rPr>
                            <w:rFonts w:ascii="Times New Roman" w:hAnsi="Times New Roman"/>
                            <w:sz w:val="20"/>
                            <w:szCs w:val="20"/>
                          </w:rPr>
                        </w:pPr>
                        <w:r>
                          <w:rPr>
                            <w:rFonts w:ascii="Times New Roman" w:hAnsi="Times New Roman"/>
                            <w:color w:val="000000"/>
                            <w:sz w:val="20"/>
                            <w:szCs w:val="20"/>
                          </w:rPr>
                          <w:t>再灌注</w:t>
                        </w:r>
                      </w:p>
                      <w:p w14:paraId="46798EDB">
                        <w:pPr>
                          <w:pStyle w:val="10"/>
                          <w:spacing w:before="0" w:beforeAutospacing="0" w:after="0" w:afterAutospacing="0"/>
                          <w:jc w:val="both"/>
                          <w:rPr>
                            <w:rFonts w:ascii="Times New Roman" w:hAnsi="Times New Roman"/>
                            <w:sz w:val="20"/>
                            <w:szCs w:val="20"/>
                          </w:rPr>
                        </w:pPr>
                        <w:r>
                          <w:rPr>
                            <w:rFonts w:ascii="Times New Roman" w:hAnsi="Times New Roman"/>
                            <w:sz w:val="20"/>
                            <w:szCs w:val="20"/>
                          </w:rPr>
                          <w:t>（体外或体内）</w:t>
                        </w:r>
                      </w:p>
                    </w:txbxContent>
                  </v:textbox>
                </v:shape>
                <v:shape id="文本框 14" o:spid="_x0000_s1026" o:spt="202" type="#_x0000_t202" style="position:absolute;left:482796;top:2678847;height:220470;width:1284728;v-text-anchor:middle-center;" fillcolor="#FFFFFF [3212]" filled="t" stroked="f" coordsize="21600,21600" o:gfxdata="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taU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49D41B46">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v:textbox>
                </v:shape>
                <v:shape id="文本框 16" o:spid="_x0000_s1026" o:spt="202" type="#_x0000_t202" style="position:absolute;left:2636156;top:2245112;height:169171;width:885196;v-text-anchor:middle-center;" fillcolor="#FFFFFF [3212]" filled="t" stroked="f" coordsize="21600,21600" o:gfxdata="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EziK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1FFF1F34">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v:textbox>
                </v:shape>
                <v:shape id="文本框 17" o:spid="_x0000_s1026" o:spt="202" type="#_x0000_t202" style="position:absolute;left:2534245;top:1820422;height:323165;width:1016792;v-text-anchor:middle-center;" fillcolor="#FFFFFF [3212]" filled="t" stroked="f" coordsize="21600,21600" o:gfxdata="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hrub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18F6E7DB">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53296D30">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v:textbox>
                </v:shape>
                <v:shape id="文本框 18" o:spid="_x0000_s1026" o:spt="202" type="#_x0000_t202" style="position:absolute;left:693013;top:2291059;height:134170;width:885196;v-text-anchor:middle-center;" fillcolor="#FFFFFF [3212]" filled="t" stroked="f" coordsize="21600,21600" o:gfxdata="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mtU+b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E577119">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v:textbox>
                </v:shape>
                <v:shape id="文本框 19" o:spid="_x0000_s1026" o:spt="202" type="#_x0000_t202" style="position:absolute;left:2438377;top:2678736;height:205713;width:1284728;v-text-anchor:middle-center;" fillcolor="#FFFFFF [3212]" filled="t" stroked="f" coordsize="21600,21600" o:gfxdata="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n8WK/&#10;AAAA2w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14:paraId="12FF4CE6">
                        <w:pPr>
                          <w:pStyle w:val="10"/>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v:textbox>
                </v:shape>
                <w10:wrap type="none"/>
                <w10:anchorlock/>
              </v:group>
            </w:pict>
          </mc:Fallback>
        </mc:AlternateContent>
      </w:r>
    </w:p>
    <w:p w14:paraId="4D845165">
      <w:pPr>
        <w:spacing w:before="120"/>
        <w:jc w:val="center"/>
        <w:rPr>
          <w:b/>
          <w:lang w:eastAsia="zh-CN"/>
        </w:rPr>
      </w:pPr>
      <w:r>
        <w:rPr>
          <w:rFonts w:cs="宋体"/>
          <w:b/>
          <w:lang w:eastAsia="zh-CN"/>
        </w:rPr>
        <w:t>图1.评价</w:t>
      </w:r>
      <w:r>
        <w:rPr>
          <w:rFonts w:hint="eastAsia" w:cs="宋体"/>
          <w:b/>
          <w:lang w:eastAsia="zh-CN"/>
        </w:rPr>
        <w:t>用于器官保存的医疗器械</w:t>
      </w:r>
      <w:r>
        <w:rPr>
          <w:rFonts w:cs="宋体"/>
          <w:b/>
          <w:lang w:eastAsia="zh-CN"/>
        </w:rPr>
        <w:t>的典型动物研究的三个阶段</w:t>
      </w:r>
    </w:p>
    <w:p w14:paraId="68336D20">
      <w:pPr>
        <w:widowControl/>
        <w:spacing w:before="120"/>
        <w:jc w:val="both"/>
        <w:rPr>
          <w:szCs w:val="24"/>
          <w:lang w:eastAsia="zh-CN"/>
        </w:rPr>
      </w:pPr>
      <w:r>
        <w:rPr>
          <w:rFonts w:cs="宋体"/>
          <w:lang w:eastAsia="zh-CN"/>
        </w:rPr>
        <w:t>从适当动物模型供体处获得所选器官，以开始对器官保存器械进行安全性评价。然后，使用实验方法（如机器灌注）或对照方法（如冷静态储存）保存这些器官。在体内或体外模型中对两组器官进行再灌注，以评价再灌注损伤。因其复杂性，将在第</w:t>
      </w:r>
      <w:r>
        <w:fldChar w:fldCharType="begin"/>
      </w:r>
      <w:r>
        <w:rPr>
          <w:lang w:eastAsia="zh-CN"/>
        </w:rPr>
        <w:instrText xml:space="preserve"> HYPERLINK \l "_bookmark10" </w:instrText>
      </w:r>
      <w:r>
        <w:fldChar w:fldCharType="separate"/>
      </w:r>
      <w:r>
        <w:rPr>
          <w:rFonts w:cs="宋体"/>
          <w:szCs w:val="24"/>
          <w:lang w:eastAsia="zh-CN"/>
        </w:rPr>
        <w:t>V</w:t>
      </w:r>
      <w:r>
        <w:rPr>
          <w:rFonts w:cs="宋体"/>
          <w:szCs w:val="24"/>
          <w:lang w:eastAsia="zh-CN"/>
        </w:rPr>
        <w:fldChar w:fldCharType="end"/>
      </w:r>
      <w:r>
        <w:rPr>
          <w:rFonts w:cs="宋体"/>
          <w:lang w:eastAsia="zh-CN"/>
        </w:rPr>
        <w:t>节详细讨论再灌注阶段。在以下章节中，我们的建议侧重于一般研究设计注意事项上。</w:t>
      </w:r>
    </w:p>
    <w:p w14:paraId="17EE51E0">
      <w:pPr>
        <w:snapToGrid/>
        <w:spacing w:before="0" w:beforeLines="0" w:line="240" w:lineRule="auto"/>
        <w:rPr>
          <w:szCs w:val="24"/>
          <w:lang w:eastAsia="zh-CN"/>
        </w:rPr>
      </w:pPr>
      <w:r>
        <w:rPr>
          <w:rFonts w:cs="宋体"/>
          <w:lang w:eastAsia="zh-CN"/>
        </w:rPr>
        <w:br w:type="page"/>
      </w:r>
    </w:p>
    <w:p w14:paraId="2CC7AB69">
      <w:pPr>
        <w:widowControl/>
        <w:numPr>
          <w:ilvl w:val="0"/>
          <w:numId w:val="3"/>
        </w:numPr>
        <w:tabs>
          <w:tab w:val="left" w:pos="1679"/>
          <w:tab w:val="left" w:pos="1680"/>
        </w:tabs>
        <w:spacing w:before="120"/>
        <w:ind w:left="1440"/>
        <w:jc w:val="both"/>
        <w:outlineLvl w:val="1"/>
        <w:rPr>
          <w:b/>
          <w:sz w:val="28"/>
          <w:szCs w:val="28"/>
        </w:rPr>
      </w:pPr>
      <w:bookmarkStart w:id="4" w:name="_Toc90389377"/>
      <w:r>
        <w:rPr>
          <w:rFonts w:cs="宋体"/>
          <w:b/>
          <w:sz w:val="28"/>
        </w:rPr>
        <w:t>手术持续时间</w:t>
      </w:r>
      <w:bookmarkEnd w:id="4"/>
    </w:p>
    <w:p w14:paraId="030794FE">
      <w:pPr>
        <w:widowControl/>
        <w:spacing w:before="120"/>
        <w:jc w:val="both"/>
        <w:rPr>
          <w:szCs w:val="24"/>
          <w:lang w:eastAsia="zh-CN"/>
        </w:rPr>
      </w:pPr>
      <w:r>
        <w:rPr>
          <w:rFonts w:cs="宋体"/>
          <w:lang w:eastAsia="zh-CN"/>
        </w:rPr>
        <w:t>手术持续时间对移植研究的结果有显著影响。您应仔细考虑以下关于实验手术持续时间的建议：</w:t>
      </w:r>
    </w:p>
    <w:p w14:paraId="54EB9071">
      <w:pPr>
        <w:widowControl/>
        <w:numPr>
          <w:ilvl w:val="1"/>
          <w:numId w:val="2"/>
        </w:numPr>
        <w:tabs>
          <w:tab w:val="left" w:pos="959"/>
          <w:tab w:val="left" w:pos="960"/>
        </w:tabs>
        <w:spacing w:before="120"/>
        <w:ind w:left="717"/>
        <w:jc w:val="both"/>
        <w:rPr>
          <w:szCs w:val="24"/>
          <w:lang w:eastAsia="zh-CN"/>
        </w:rPr>
      </w:pPr>
      <w:r>
        <w:rPr>
          <w:rFonts w:cs="宋体"/>
          <w:b/>
          <w:lang w:eastAsia="zh-CN"/>
        </w:rPr>
        <w:t>获取阶段</w:t>
      </w:r>
      <w:r>
        <w:rPr>
          <w:rFonts w:cs="宋体"/>
          <w:lang w:eastAsia="zh-CN"/>
        </w:rPr>
        <w:t>：FDA建议规定热缺血时间和冷缺血时间，作为动物器官获取方案的组成部分。缺血时间应反映使用器械的适用范围。例如，在评价用于保存心脏停搏供体所供器官的器械时，应在诱导动物心脏骤停后将器官留在原位，从而延长热缺血时间。</w:t>
      </w:r>
    </w:p>
    <w:p w14:paraId="6C11136C">
      <w:pPr>
        <w:widowControl/>
        <w:numPr>
          <w:ilvl w:val="1"/>
          <w:numId w:val="2"/>
        </w:numPr>
        <w:tabs>
          <w:tab w:val="left" w:pos="959"/>
          <w:tab w:val="left" w:pos="960"/>
        </w:tabs>
        <w:spacing w:before="120"/>
        <w:ind w:left="717"/>
        <w:jc w:val="both"/>
        <w:rPr>
          <w:szCs w:val="24"/>
          <w:lang w:eastAsia="zh-CN"/>
        </w:rPr>
      </w:pPr>
      <w:r>
        <w:rPr>
          <w:rFonts w:cs="宋体"/>
          <w:b/>
          <w:lang w:eastAsia="zh-CN"/>
        </w:rPr>
        <w:t>保存阶段</w:t>
      </w:r>
      <w:r>
        <w:rPr>
          <w:rFonts w:cs="宋体"/>
          <w:lang w:eastAsia="zh-CN"/>
        </w:rPr>
        <w:t>：在开始保存之前，应根据</w:t>
      </w:r>
      <w:r>
        <w:rPr>
          <w:rFonts w:hint="eastAsia" w:cs="宋体"/>
          <w:i/>
          <w:iCs/>
          <w:lang w:eastAsia="zh-CN"/>
        </w:rPr>
        <w:t>先验</w:t>
      </w:r>
      <w:r>
        <w:rPr>
          <w:rFonts w:cs="宋体"/>
          <w:lang w:eastAsia="zh-CN"/>
        </w:rPr>
        <w:t>验收标准，评价成功插管并将器官连接至器械上的时间。总保存时间应考虑到与器械使用适用范围相一致的预期最大运输时间。保存时间可能因器官类型而异。</w:t>
      </w:r>
    </w:p>
    <w:p w14:paraId="6622F4F1">
      <w:pPr>
        <w:widowControl/>
        <w:numPr>
          <w:ilvl w:val="1"/>
          <w:numId w:val="2"/>
        </w:numPr>
        <w:tabs>
          <w:tab w:val="left" w:pos="959"/>
          <w:tab w:val="left" w:pos="960"/>
        </w:tabs>
        <w:spacing w:before="120"/>
        <w:ind w:left="717"/>
        <w:jc w:val="both"/>
        <w:rPr>
          <w:szCs w:val="24"/>
          <w:lang w:eastAsia="zh-CN"/>
        </w:rPr>
      </w:pPr>
      <w:r>
        <w:rPr>
          <w:rFonts w:cs="宋体"/>
          <w:b/>
          <w:lang w:eastAsia="zh-CN"/>
        </w:rPr>
        <w:t>再灌注阶段</w:t>
      </w:r>
      <w:r>
        <w:rPr>
          <w:rFonts w:cs="宋体"/>
          <w:lang w:eastAsia="zh-CN"/>
        </w:rPr>
        <w:t>：在保存阶段结束时，应按照标准方案对器官进行冷冲洗，并在开始体外再灌注或体内移植之前将其暴露于实际制备期。将在第</w:t>
      </w:r>
      <w:r>
        <w:fldChar w:fldCharType="begin"/>
      </w:r>
      <w:r>
        <w:rPr>
          <w:lang w:eastAsia="zh-CN"/>
        </w:rPr>
        <w:instrText xml:space="preserve"> HYPERLINK \l "_bookmark10" </w:instrText>
      </w:r>
      <w:r>
        <w:fldChar w:fldCharType="separate"/>
      </w:r>
      <w:r>
        <w:rPr>
          <w:rFonts w:cs="宋体"/>
          <w:szCs w:val="24"/>
          <w:lang w:eastAsia="zh-CN"/>
        </w:rPr>
        <w:t>V</w:t>
      </w:r>
      <w:r>
        <w:rPr>
          <w:rFonts w:cs="宋体"/>
          <w:szCs w:val="24"/>
          <w:lang w:eastAsia="zh-CN"/>
        </w:rPr>
        <w:fldChar w:fldCharType="end"/>
      </w:r>
      <w:r>
        <w:rPr>
          <w:rFonts w:cs="宋体"/>
          <w:lang w:eastAsia="zh-CN"/>
        </w:rPr>
        <w:t>节详细讨论再灌注持续时间。</w:t>
      </w:r>
    </w:p>
    <w:p w14:paraId="661BB22A">
      <w:pPr>
        <w:widowControl/>
        <w:numPr>
          <w:ilvl w:val="0"/>
          <w:numId w:val="3"/>
        </w:numPr>
        <w:tabs>
          <w:tab w:val="left" w:pos="1680"/>
          <w:tab w:val="left" w:pos="1681"/>
        </w:tabs>
        <w:spacing w:before="120"/>
        <w:ind w:left="1440"/>
        <w:jc w:val="both"/>
        <w:outlineLvl w:val="1"/>
        <w:rPr>
          <w:b/>
          <w:sz w:val="28"/>
          <w:szCs w:val="28"/>
        </w:rPr>
      </w:pPr>
      <w:bookmarkStart w:id="5" w:name="_Toc90389378"/>
      <w:r>
        <w:rPr>
          <w:rFonts w:cs="宋体"/>
          <w:b/>
          <w:sz w:val="28"/>
        </w:rPr>
        <w:t>污染</w:t>
      </w:r>
      <w:bookmarkEnd w:id="5"/>
    </w:p>
    <w:p w14:paraId="4F8EF5AF">
      <w:pPr>
        <w:widowControl/>
        <w:spacing w:before="120"/>
        <w:jc w:val="both"/>
        <w:rPr>
          <w:szCs w:val="24"/>
          <w:lang w:eastAsia="zh-CN"/>
        </w:rPr>
      </w:pPr>
      <w:r>
        <w:rPr>
          <w:rFonts w:cs="宋体"/>
          <w:lang w:eastAsia="zh-CN"/>
        </w:rPr>
        <w:t>与冷静态储存相比，机器灌注因灌注电路和器官操作的复杂性增加而具有更高污染风险。因此，FDA建议在灌注过程结束时对灌注液样本进行细菌培养。</w:t>
      </w:r>
    </w:p>
    <w:p w14:paraId="3A742127">
      <w:pPr>
        <w:widowControl/>
        <w:numPr>
          <w:ilvl w:val="0"/>
          <w:numId w:val="3"/>
        </w:numPr>
        <w:tabs>
          <w:tab w:val="left" w:pos="1679"/>
          <w:tab w:val="left" w:pos="1680"/>
        </w:tabs>
        <w:spacing w:before="120"/>
        <w:ind w:left="1440"/>
        <w:jc w:val="both"/>
        <w:outlineLvl w:val="1"/>
        <w:rPr>
          <w:b/>
          <w:szCs w:val="24"/>
        </w:rPr>
      </w:pPr>
      <w:bookmarkStart w:id="6" w:name="_Toc90389379"/>
      <w:r>
        <w:rPr>
          <w:rFonts w:cs="宋体"/>
          <w:b/>
          <w:sz w:val="28"/>
        </w:rPr>
        <w:t>可运输性</w:t>
      </w:r>
      <w:bookmarkEnd w:id="6"/>
    </w:p>
    <w:p w14:paraId="1428A232">
      <w:pPr>
        <w:widowControl/>
        <w:spacing w:before="120"/>
        <w:jc w:val="both"/>
        <w:rPr>
          <w:szCs w:val="24"/>
          <w:lang w:eastAsia="zh-CN"/>
        </w:rPr>
      </w:pPr>
      <w:r>
        <w:rPr>
          <w:rFonts w:cs="宋体"/>
          <w:lang w:eastAsia="zh-CN"/>
        </w:rPr>
        <w:t>如果您的器官保存器械是可运输器械，您的动物研究方案应评价该器械和器官是否能承受运输过程中的湍流（例如在救护车上行驶）。运输过程中的正常操作（如倾斜器械）可能会危及器官支持系统或导致灌注参数的瞬时变化。FDA建议制定和评价策略，以减轻机械创伤造成器官损伤的风险。例如，如果您计划使用血管扩张剂调节运输过程中血流动力学参数（如血管压力）中的峰值，您应评价所用血管扩张剂的数量是否达到预期效果。</w:t>
      </w:r>
    </w:p>
    <w:p w14:paraId="75E32783">
      <w:pPr>
        <w:pStyle w:val="16"/>
        <w:widowControl/>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7" w:name="_Toc90389380"/>
      <w:r>
        <w:rPr>
          <w:rFonts w:ascii="Times New Roman" w:hAnsi="Times New Roman" w:eastAsia="宋体" w:cs="宋体"/>
          <w:b/>
          <w:sz w:val="32"/>
        </w:rPr>
        <w:t>再灌注模型</w:t>
      </w:r>
      <w:bookmarkEnd w:id="7"/>
    </w:p>
    <w:p w14:paraId="266FB425">
      <w:pPr>
        <w:widowControl/>
        <w:spacing w:before="120"/>
        <w:jc w:val="both"/>
        <w:rPr>
          <w:szCs w:val="24"/>
          <w:lang w:eastAsia="zh-CN"/>
        </w:rPr>
      </w:pPr>
      <w:r>
        <w:rPr>
          <w:rFonts w:cs="宋体"/>
          <w:lang w:eastAsia="zh-CN"/>
        </w:rPr>
        <w:t>对器官进行保存后，临床关注集中于再灌注损伤的严重程度。通常有两种评价再灌注损伤的模型：体内模型，即器官移植到受体动物体内；体外模型，即在隔离情况下进行器官再灌注。为了建立更有针对性的动物研究方案，在近期器官保存技术进展的背景下讨论各模型的优点和局限性至关重要。</w:t>
      </w:r>
    </w:p>
    <w:p w14:paraId="265EA41E">
      <w:pPr>
        <w:widowControl/>
        <w:numPr>
          <w:ilvl w:val="0"/>
          <w:numId w:val="4"/>
        </w:numPr>
        <w:tabs>
          <w:tab w:val="left" w:pos="1679"/>
          <w:tab w:val="left" w:pos="1680"/>
        </w:tabs>
        <w:spacing w:before="120"/>
        <w:ind w:left="1440"/>
        <w:jc w:val="both"/>
        <w:outlineLvl w:val="1"/>
        <w:rPr>
          <w:b/>
          <w:sz w:val="28"/>
          <w:szCs w:val="28"/>
        </w:rPr>
      </w:pPr>
      <w:bookmarkStart w:id="8" w:name="_Toc90389381"/>
      <w:r>
        <w:rPr>
          <w:rFonts w:cs="宋体"/>
          <w:b/>
          <w:sz w:val="28"/>
        </w:rPr>
        <w:t>体外模型</w:t>
      </w:r>
      <w:bookmarkEnd w:id="8"/>
    </w:p>
    <w:p w14:paraId="17CAE0FA">
      <w:pPr>
        <w:widowControl/>
        <w:spacing w:before="120"/>
        <w:jc w:val="both"/>
        <w:rPr>
          <w:szCs w:val="24"/>
        </w:rPr>
      </w:pPr>
      <w:r>
        <w:rPr>
          <w:rFonts w:cs="宋体"/>
          <w:lang w:eastAsia="zh-CN"/>
        </w:rPr>
        <w:t>新型器官保存技术（如常温机器灌注）的发展开启了在移植前对器官进行体外监测和评价的潜力。与更传统的体外模型（如Langendorff心脏模型）相比，利用这些新技术的体外模型能够在更相关的生理条件下持续收集更详细的血液动力学、代谢和功能数据。此外，与体内模型相比，这些体外模型通常提供更可控的研究环境和较少的潜在混杂因素（即可能影响研究结果解释的非器械相关因素）。</w:t>
      </w:r>
      <w:r>
        <w:rPr>
          <w:rFonts w:cs="宋体"/>
        </w:rPr>
        <w:t>然而，体外模型有两个重要局限性：</w:t>
      </w:r>
    </w:p>
    <w:p w14:paraId="5D2594A2">
      <w:pPr>
        <w:widowControl/>
        <w:numPr>
          <w:ilvl w:val="1"/>
          <w:numId w:val="2"/>
        </w:numPr>
        <w:tabs>
          <w:tab w:val="left" w:pos="959"/>
          <w:tab w:val="left" w:pos="960"/>
        </w:tabs>
        <w:spacing w:before="120"/>
        <w:ind w:left="717"/>
        <w:jc w:val="both"/>
        <w:rPr>
          <w:szCs w:val="24"/>
          <w:lang w:eastAsia="zh-CN"/>
        </w:rPr>
      </w:pPr>
      <w:r>
        <w:rPr>
          <w:rFonts w:cs="宋体"/>
          <w:lang w:eastAsia="zh-CN"/>
        </w:rPr>
        <w:t>凝血和炎症级联之间相互作用导致的缺血再灌注损伤评价受到以下因素的阻碍：1）在基于血液的灌注液中使用抗凝剂（如肝素）；2）缺乏全身免疫应答。</w:t>
      </w:r>
    </w:p>
    <w:p w14:paraId="05C40570">
      <w:pPr>
        <w:widowControl/>
        <w:numPr>
          <w:ilvl w:val="1"/>
          <w:numId w:val="2"/>
        </w:numPr>
        <w:tabs>
          <w:tab w:val="left" w:pos="959"/>
          <w:tab w:val="left" w:pos="960"/>
        </w:tabs>
        <w:spacing w:before="120"/>
        <w:ind w:left="717"/>
        <w:jc w:val="both"/>
        <w:rPr>
          <w:szCs w:val="24"/>
          <w:lang w:eastAsia="zh-CN"/>
        </w:rPr>
      </w:pPr>
      <w:r>
        <w:rPr>
          <w:rFonts w:cs="宋体"/>
          <w:lang w:eastAsia="zh-CN"/>
        </w:rPr>
        <w:t>器官存活率与体外模型中收集的血液动力学、代谢和功能数据之间的联系尚未得到明确证实。虽然在体外再灌注过程中可以对灌注液进行采样，以测量器官损伤和功能的生物标志物水平，但其中一些生物标志物视为探索性标志物，作为移植后器官存活率的替代项并未获广泛接受。</w:t>
      </w:r>
    </w:p>
    <w:p w14:paraId="4C115375">
      <w:pPr>
        <w:widowControl/>
        <w:spacing w:before="120"/>
        <w:jc w:val="both"/>
        <w:rPr>
          <w:szCs w:val="24"/>
          <w:lang w:eastAsia="zh-CN"/>
        </w:rPr>
      </w:pPr>
      <w:r>
        <w:rPr>
          <w:rFonts w:cs="宋体"/>
          <w:lang w:eastAsia="zh-CN"/>
        </w:rPr>
        <w:t>虽然其中一些局限性是体外模型所固有的，但其他局限性可通过改进研究设计来缓解。FDA对体外模型的研究设计提供以下建议：</w:t>
      </w:r>
    </w:p>
    <w:p w14:paraId="4FBB8B11">
      <w:pPr>
        <w:widowControl/>
        <w:numPr>
          <w:ilvl w:val="1"/>
          <w:numId w:val="2"/>
        </w:numPr>
        <w:tabs>
          <w:tab w:val="left" w:pos="959"/>
          <w:tab w:val="left" w:pos="960"/>
        </w:tabs>
        <w:spacing w:before="120"/>
        <w:ind w:left="717"/>
        <w:jc w:val="both"/>
        <w:rPr>
          <w:szCs w:val="24"/>
          <w:lang w:eastAsia="zh-CN"/>
        </w:rPr>
      </w:pPr>
      <w:r>
        <w:rPr>
          <w:rFonts w:cs="宋体"/>
          <w:b/>
          <w:lang w:eastAsia="zh-CN"/>
        </w:rPr>
        <w:t>对照组</w:t>
      </w:r>
      <w:r>
        <w:rPr>
          <w:rFonts w:cs="宋体"/>
          <w:lang w:eastAsia="zh-CN"/>
        </w:rPr>
        <w:t>：由于上述局限性，体外模型不能确定缺血再灌注损伤的绝对程度。因此，我们建议在研究中纳入一个对照组（如冷静态储存），以便评价损伤的相对影响。</w:t>
      </w:r>
    </w:p>
    <w:p w14:paraId="68D2E3AA">
      <w:pPr>
        <w:widowControl/>
        <w:numPr>
          <w:ilvl w:val="1"/>
          <w:numId w:val="2"/>
        </w:numPr>
        <w:tabs>
          <w:tab w:val="left" w:pos="959"/>
          <w:tab w:val="left" w:pos="960"/>
        </w:tabs>
        <w:spacing w:before="120"/>
        <w:ind w:left="717"/>
        <w:jc w:val="both"/>
        <w:rPr>
          <w:szCs w:val="24"/>
          <w:lang w:eastAsia="zh-CN"/>
        </w:rPr>
      </w:pPr>
      <w:r>
        <w:rPr>
          <w:rFonts w:cs="宋体"/>
          <w:b/>
          <w:lang w:eastAsia="zh-CN"/>
        </w:rPr>
        <w:t>近似生理条件</w:t>
      </w:r>
      <w:r>
        <w:rPr>
          <w:rFonts w:cs="宋体"/>
          <w:lang w:eastAsia="zh-CN"/>
        </w:rPr>
        <w:t>：为了模拟体内条件，体外再灌注应在近似生理条件（如温度、压力、流量、氧合）下进行。应使用探索性动物研究或使用不适合移植的人体器官的研究确认关键器械组件（如泵、传感器、氧合器）的性能。</w:t>
      </w:r>
    </w:p>
    <w:p w14:paraId="7D74DE73">
      <w:pPr>
        <w:widowControl/>
        <w:numPr>
          <w:ilvl w:val="1"/>
          <w:numId w:val="2"/>
        </w:numPr>
        <w:tabs>
          <w:tab w:val="left" w:pos="959"/>
          <w:tab w:val="left" w:pos="960"/>
        </w:tabs>
        <w:spacing w:before="120"/>
        <w:ind w:left="717"/>
        <w:jc w:val="both"/>
        <w:rPr>
          <w:szCs w:val="24"/>
          <w:lang w:eastAsia="zh-CN"/>
        </w:rPr>
      </w:pPr>
      <w:r>
        <w:rPr>
          <w:rFonts w:cs="宋体"/>
          <w:b/>
          <w:lang w:eastAsia="zh-CN"/>
        </w:rPr>
        <w:t>灌注液及其添加剂</w:t>
      </w:r>
      <w:r>
        <w:rPr>
          <w:rFonts w:cs="宋体"/>
          <w:lang w:eastAsia="zh-CN"/>
        </w:rPr>
        <w:t>：如果您的器械使用基于血液的灌注液，FDA建议使用全血。如果您计划通过推注或连续输注的方式使用添加剂（如碳酸氢钠、血管扩张剂）补充您的灌注液，FDA建议建立预定条件管理这些添加剂，以减少偏差。</w:t>
      </w:r>
    </w:p>
    <w:p w14:paraId="0786DEFC">
      <w:pPr>
        <w:widowControl/>
        <w:numPr>
          <w:ilvl w:val="1"/>
          <w:numId w:val="2"/>
        </w:numPr>
        <w:tabs>
          <w:tab w:val="left" w:pos="959"/>
          <w:tab w:val="left" w:pos="960"/>
        </w:tabs>
        <w:spacing w:before="120"/>
        <w:ind w:left="717"/>
        <w:jc w:val="both"/>
        <w:rPr>
          <w:szCs w:val="24"/>
          <w:lang w:eastAsia="zh-CN"/>
        </w:rPr>
      </w:pPr>
      <w:r>
        <w:rPr>
          <w:rFonts w:cs="宋体"/>
          <w:b/>
          <w:lang w:eastAsia="zh-CN"/>
        </w:rPr>
        <w:t>再灌注持续时间</w:t>
      </w:r>
      <w:r>
        <w:rPr>
          <w:rFonts w:cs="宋体"/>
          <w:lang w:eastAsia="zh-CN"/>
        </w:rPr>
        <w:t>：您应规定体外再灌注的持续时间，以便对器官功能和存活率进行充分评价。例如，如果您计划评价肝脏在保存后合成凝血因子的能力，您在指定再灌注持续时间时应考虑凝血因子的半衰期。</w:t>
      </w:r>
    </w:p>
    <w:p w14:paraId="5C25311A">
      <w:pPr>
        <w:widowControl/>
        <w:numPr>
          <w:ilvl w:val="1"/>
          <w:numId w:val="2"/>
        </w:numPr>
        <w:tabs>
          <w:tab w:val="left" w:pos="959"/>
          <w:tab w:val="left" w:pos="960"/>
        </w:tabs>
        <w:spacing w:before="120"/>
        <w:ind w:left="717"/>
        <w:jc w:val="both"/>
        <w:rPr>
          <w:szCs w:val="24"/>
          <w:lang w:eastAsia="zh-CN"/>
        </w:rPr>
      </w:pPr>
      <w:r>
        <w:rPr>
          <w:rFonts w:cs="宋体"/>
          <w:b/>
          <w:lang w:eastAsia="zh-CN"/>
        </w:rPr>
        <w:t>生物标志物</w:t>
      </w:r>
      <w:r>
        <w:rPr>
          <w:rFonts w:cs="宋体"/>
          <w:lang w:eastAsia="zh-CN"/>
        </w:rPr>
        <w:t>：缺血再灌注损伤可能会影响单个器官的几种不同结构和功能；因此，FDA建议评价一组生物标志物（如分子、功能、成像），以评价器官损伤和器官功能。由于上述体外模型的局限性，应特别考虑对内皮细胞损伤和炎症级联激活的生物标志物进行评价。</w:t>
      </w:r>
    </w:p>
    <w:p w14:paraId="19D99E32">
      <w:pPr>
        <w:widowControl/>
        <w:numPr>
          <w:ilvl w:val="1"/>
          <w:numId w:val="2"/>
        </w:numPr>
        <w:tabs>
          <w:tab w:val="left" w:pos="959"/>
          <w:tab w:val="left" w:pos="960"/>
        </w:tabs>
        <w:spacing w:before="120"/>
        <w:ind w:left="717"/>
        <w:jc w:val="both"/>
        <w:rPr>
          <w:szCs w:val="24"/>
          <w:lang w:eastAsia="zh-CN"/>
        </w:rPr>
      </w:pPr>
      <w:r>
        <w:rPr>
          <w:rFonts w:cs="宋体"/>
          <w:b/>
          <w:lang w:eastAsia="zh-CN"/>
        </w:rPr>
        <w:t>水肿</w:t>
      </w:r>
      <w:r>
        <w:rPr>
          <w:rFonts w:cs="宋体"/>
          <w:lang w:eastAsia="zh-CN"/>
        </w:rPr>
        <w:t>：FDA建议在再灌注前后对器官进行称重，以评价机器灌注相关水肿的风险。机器灌注参数（如保存时间、灌注液成分、温度、压力和流量）会导致水肿，转而对器官功能产生不利影响。例如，已知长时间的机器低温灌注心脏会诱发心肌水肿，</w:t>
      </w:r>
      <w:r>
        <w:fldChar w:fldCharType="begin"/>
      </w:r>
      <w:r>
        <w:rPr>
          <w:lang w:eastAsia="zh-CN"/>
        </w:rPr>
        <w:instrText xml:space="preserve"> HYPERLINK \l "_bookmark13" </w:instrText>
      </w:r>
      <w:r>
        <w:fldChar w:fldCharType="separate"/>
      </w:r>
      <w:r>
        <w:rPr>
          <w:rFonts w:cs="宋体"/>
          <w:szCs w:val="24"/>
          <w:vertAlign w:val="superscript"/>
          <w:lang w:eastAsia="zh-CN"/>
        </w:rPr>
        <w:t>3</w:t>
      </w:r>
      <w:r>
        <w:rPr>
          <w:rFonts w:cs="宋体"/>
          <w:szCs w:val="24"/>
          <w:vertAlign w:val="superscript"/>
          <w:lang w:eastAsia="zh-CN"/>
        </w:rPr>
        <w:fldChar w:fldCharType="end"/>
      </w:r>
      <w:r>
        <w:rPr>
          <w:rFonts w:cs="宋体"/>
          <w:vertAlign w:val="superscript"/>
          <w:lang w:eastAsia="zh-CN"/>
        </w:rPr>
        <w:t>,</w:t>
      </w:r>
      <w:r>
        <w:fldChar w:fldCharType="begin"/>
      </w:r>
      <w:r>
        <w:rPr>
          <w:lang w:eastAsia="zh-CN"/>
        </w:rPr>
        <w:instrText xml:space="preserve"> HYPERLINK \l "_bookmark14" </w:instrText>
      </w:r>
      <w:r>
        <w:fldChar w:fldCharType="separate"/>
      </w:r>
      <w:r>
        <w:rPr>
          <w:rFonts w:cs="宋体"/>
          <w:szCs w:val="24"/>
          <w:vertAlign w:val="superscript"/>
          <w:lang w:eastAsia="zh-CN"/>
        </w:rPr>
        <w:t>4</w:t>
      </w:r>
      <w:r>
        <w:rPr>
          <w:rFonts w:cs="宋体"/>
          <w:szCs w:val="24"/>
          <w:vertAlign w:val="superscript"/>
          <w:lang w:eastAsia="zh-CN"/>
        </w:rPr>
        <w:fldChar w:fldCharType="end"/>
      </w:r>
      <w:r>
        <w:rPr>
          <w:rFonts w:cs="宋体"/>
          <w:lang w:eastAsia="zh-CN"/>
        </w:rPr>
        <w:t>这与心室僵硬度和舒张功能障碍加剧直接相关。</w:t>
      </w:r>
    </w:p>
    <w:p w14:paraId="4C969F48">
      <w:pPr>
        <w:widowControl/>
        <w:numPr>
          <w:ilvl w:val="1"/>
          <w:numId w:val="2"/>
        </w:numPr>
        <w:tabs>
          <w:tab w:val="left" w:pos="959"/>
          <w:tab w:val="left" w:pos="960"/>
        </w:tabs>
        <w:spacing w:before="120"/>
        <w:ind w:left="717"/>
        <w:jc w:val="both"/>
        <w:rPr>
          <w:szCs w:val="24"/>
          <w:lang w:eastAsia="zh-CN"/>
        </w:rPr>
      </w:pPr>
      <w:r>
        <w:rPr>
          <w:rFonts w:cs="宋体"/>
          <w:b/>
          <w:lang w:eastAsia="zh-CN"/>
        </w:rPr>
        <w:t>组织病理学</w:t>
      </w:r>
      <w:r>
        <w:rPr>
          <w:rFonts w:cs="宋体"/>
          <w:lang w:eastAsia="zh-CN"/>
        </w:rPr>
        <w:t>：您应在再灌注前后从器官的多个代表性区域收集组织活检。FDA建议由合格独立病理学家对组织病理学进行评价，侧重于使用适当染色剂对内皮细胞的完整性进行评价（如CD31免疫组化染色剂用于评价肝脏窦状内皮细胞的完整性）。</w:t>
      </w:r>
    </w:p>
    <w:p w14:paraId="4969730F">
      <w:pPr>
        <w:widowControl/>
        <w:numPr>
          <w:ilvl w:val="0"/>
          <w:numId w:val="4"/>
        </w:numPr>
        <w:tabs>
          <w:tab w:val="left" w:pos="1680"/>
          <w:tab w:val="left" w:pos="1681"/>
        </w:tabs>
        <w:spacing w:before="120"/>
        <w:ind w:left="1440"/>
        <w:jc w:val="both"/>
        <w:outlineLvl w:val="1"/>
        <w:rPr>
          <w:b/>
          <w:szCs w:val="24"/>
        </w:rPr>
      </w:pPr>
      <w:bookmarkStart w:id="9" w:name="_Toc90389382"/>
      <w:r>
        <w:rPr>
          <w:rFonts w:cs="宋体"/>
          <w:b/>
        </w:rPr>
        <w:t>体内模型</w:t>
      </w:r>
      <w:bookmarkEnd w:id="9"/>
    </w:p>
    <w:p w14:paraId="6D6FE17C">
      <w:pPr>
        <w:widowControl/>
        <w:spacing w:before="120"/>
        <w:jc w:val="both"/>
        <w:rPr>
          <w:szCs w:val="24"/>
          <w:lang w:eastAsia="zh-CN"/>
        </w:rPr>
      </w:pPr>
      <w:r>
        <w:rPr>
          <w:rFonts w:cs="宋体"/>
          <w:lang w:eastAsia="zh-CN"/>
        </w:rPr>
        <w:t>保存器官后，在存活模型中移植器官是评价保存技术的最直接方法。与体外模型相比，体内模型依靠与临床最相关的终点——移植物存活率，而不是器官损伤和功能的生物标志物。此外，体内模型允许全身免疫应答以及凝血和炎症级联之间的复杂相互作用，因此可以评价缺血再灌注损伤的总体程度。尽管有这些优势，体内模型引入了许多与器械无关的变量，可能影响移植结果并阻碍对数据进行有意义的解释。为了应对这些挑战，FDA建议您仔细考虑以下几点：</w:t>
      </w:r>
    </w:p>
    <w:p w14:paraId="782A467B">
      <w:pPr>
        <w:widowControl/>
        <w:numPr>
          <w:ilvl w:val="1"/>
          <w:numId w:val="2"/>
        </w:numPr>
        <w:tabs>
          <w:tab w:val="left" w:pos="959"/>
          <w:tab w:val="left" w:pos="960"/>
        </w:tabs>
        <w:spacing w:before="120"/>
        <w:ind w:left="717"/>
        <w:jc w:val="both"/>
        <w:rPr>
          <w:szCs w:val="24"/>
          <w:lang w:eastAsia="zh-CN"/>
        </w:rPr>
      </w:pPr>
      <w:r>
        <w:rPr>
          <w:rFonts w:cs="宋体"/>
          <w:b/>
          <w:lang w:eastAsia="zh-CN"/>
        </w:rPr>
        <w:t>器官受体中的混杂因素</w:t>
      </w:r>
      <w:r>
        <w:rPr>
          <w:rFonts w:cs="宋体"/>
          <w:lang w:eastAsia="zh-CN"/>
        </w:rPr>
        <w:t>：FDA建议您收集器官受体中的基线血流动力学资料，并提供免疫抑制剂，以分别限制血流动力学不稳定和免疫异质性对移植结果的影响。</w:t>
      </w:r>
    </w:p>
    <w:p w14:paraId="08DEE761">
      <w:pPr>
        <w:widowControl/>
        <w:tabs>
          <w:tab w:val="left" w:pos="959"/>
          <w:tab w:val="left" w:pos="960"/>
        </w:tabs>
        <w:spacing w:before="120"/>
        <w:jc w:val="both"/>
        <w:rPr>
          <w:szCs w:val="24"/>
          <w:lang w:eastAsia="zh-CN"/>
        </w:rPr>
      </w:pPr>
    </w:p>
    <w:p w14:paraId="6A5F301B">
      <w:pPr>
        <w:widowControl/>
        <w:tabs>
          <w:tab w:val="left" w:pos="959"/>
          <w:tab w:val="left" w:pos="960"/>
        </w:tabs>
        <w:spacing w:before="120"/>
        <w:jc w:val="both"/>
        <w:rPr>
          <w:szCs w:val="24"/>
          <w:lang w:eastAsia="zh-CN"/>
        </w:rPr>
      </w:pPr>
    </w:p>
    <w:p w14:paraId="60C55AAB">
      <w:pPr>
        <w:widowControl/>
        <w:tabs>
          <w:tab w:val="left" w:pos="959"/>
          <w:tab w:val="left" w:pos="960"/>
        </w:tabs>
        <w:spacing w:before="120"/>
        <w:jc w:val="both"/>
        <w:rPr>
          <w:szCs w:val="24"/>
          <w:lang w:eastAsia="zh-CN"/>
        </w:rPr>
      </w:pPr>
    </w:p>
    <w:p w14:paraId="0E342A51">
      <w:pPr>
        <w:widowControl/>
        <w:tabs>
          <w:tab w:val="left" w:pos="959"/>
          <w:tab w:val="left" w:pos="960"/>
        </w:tabs>
        <w:spacing w:before="120"/>
        <w:jc w:val="both"/>
        <w:rPr>
          <w:szCs w:val="24"/>
          <w:lang w:eastAsia="zh-CN"/>
        </w:rPr>
      </w:pPr>
    </w:p>
    <w:p w14:paraId="024810E3">
      <w:pPr>
        <w:widowControl/>
        <w:tabs>
          <w:tab w:val="left" w:pos="959"/>
          <w:tab w:val="left" w:pos="960"/>
        </w:tabs>
        <w:spacing w:before="120"/>
        <w:jc w:val="both"/>
        <w:rPr>
          <w:szCs w:val="24"/>
          <w:lang w:eastAsia="zh-CN"/>
        </w:rPr>
      </w:pPr>
    </w:p>
    <w:p w14:paraId="21BC956E">
      <w:pPr>
        <w:widowControl/>
        <w:tabs>
          <w:tab w:val="left" w:pos="959"/>
          <w:tab w:val="left" w:pos="960"/>
        </w:tabs>
        <w:spacing w:before="120"/>
        <w:jc w:val="both"/>
        <w:rPr>
          <w:szCs w:val="24"/>
          <w:lang w:eastAsia="zh-CN"/>
        </w:rPr>
      </w:pPr>
    </w:p>
    <w:p w14:paraId="5ABD62F2">
      <w:pPr>
        <w:widowControl/>
        <w:tabs>
          <w:tab w:val="left" w:pos="959"/>
          <w:tab w:val="left" w:pos="960"/>
        </w:tabs>
        <w:spacing w:before="120"/>
        <w:jc w:val="both"/>
        <w:rPr>
          <w:szCs w:val="24"/>
          <w:lang w:eastAsia="zh-CN"/>
        </w:rPr>
      </w:pPr>
    </w:p>
    <w:p w14:paraId="2E89C16C">
      <w:pPr>
        <w:widowControl/>
        <w:tabs>
          <w:tab w:val="left" w:pos="959"/>
          <w:tab w:val="left" w:pos="960"/>
        </w:tabs>
        <w:spacing w:before="120"/>
        <w:jc w:val="both"/>
        <w:rPr>
          <w:szCs w:val="24"/>
          <w:lang w:eastAsia="zh-CN"/>
        </w:rPr>
      </w:pPr>
    </w:p>
    <w:p w14:paraId="75CE0819">
      <w:pPr>
        <w:widowControl/>
        <w:tabs>
          <w:tab w:val="left" w:pos="959"/>
          <w:tab w:val="left" w:pos="960"/>
        </w:tabs>
        <w:spacing w:before="120"/>
        <w:jc w:val="both"/>
        <w:rPr>
          <w:szCs w:val="24"/>
          <w:lang w:eastAsia="zh-CN"/>
        </w:rPr>
      </w:pPr>
    </w:p>
    <w:p w14:paraId="7C19AC4D">
      <w:pPr>
        <w:widowControl/>
        <w:tabs>
          <w:tab w:val="left" w:pos="959"/>
          <w:tab w:val="left" w:pos="960"/>
        </w:tabs>
        <w:spacing w:before="120"/>
        <w:jc w:val="both"/>
        <w:rPr>
          <w:szCs w:val="24"/>
          <w:lang w:eastAsia="zh-CN"/>
        </w:rPr>
      </w:pPr>
    </w:p>
    <w:p w14:paraId="7FF404AC">
      <w:pPr>
        <w:widowControl/>
        <w:tabs>
          <w:tab w:val="left" w:pos="959"/>
          <w:tab w:val="left" w:pos="960"/>
        </w:tabs>
        <w:spacing w:before="120"/>
        <w:jc w:val="both"/>
        <w:rPr>
          <w:szCs w:val="24"/>
          <w:lang w:eastAsia="zh-CN"/>
        </w:rPr>
      </w:pPr>
    </w:p>
    <w:p w14:paraId="4F6440AE">
      <w:pPr>
        <w:keepNext/>
        <w:widowControl/>
        <w:spacing w:before="120"/>
        <w:jc w:val="both"/>
        <w:rPr>
          <w:lang w:eastAsia="zh-CN"/>
        </w:rPr>
      </w:pPr>
      <w:r>
        <w:rPr>
          <w:rFonts w:cs="宋体"/>
        </w:rPr>
        <w:t>___________________________</w:t>
      </w:r>
    </w:p>
    <w:p w14:paraId="54123956">
      <w:pPr>
        <w:widowControl/>
        <w:spacing w:before="120"/>
        <w:jc w:val="both"/>
        <w:rPr>
          <w:sz w:val="21"/>
          <w:szCs w:val="24"/>
        </w:rPr>
      </w:pPr>
      <w:r>
        <w:rPr>
          <w:rFonts w:cs="宋体"/>
          <w:sz w:val="21"/>
          <w:vertAlign w:val="superscript"/>
        </w:rPr>
        <w:t>3</w:t>
      </w:r>
      <w:r>
        <w:rPr>
          <w:rFonts w:cs="宋体"/>
          <w:sz w:val="21"/>
        </w:rPr>
        <w:t xml:space="preserve"> Van Caenegem O., et al., “Hypothermic continuous machine perfusion improves metabolic preservation and functional recovery in heart grafts.”</w:t>
      </w:r>
      <w:r>
        <w:rPr>
          <w:rFonts w:cs="宋体"/>
          <w:i/>
          <w:sz w:val="21"/>
        </w:rPr>
        <w:t xml:space="preserve">Transpl Int </w:t>
      </w:r>
      <w:r>
        <w:rPr>
          <w:rFonts w:cs="宋体"/>
          <w:sz w:val="21"/>
        </w:rPr>
        <w:t>(2015) 28(2):224-231.</w:t>
      </w:r>
    </w:p>
    <w:p w14:paraId="5A2E882F">
      <w:pPr>
        <w:widowControl/>
        <w:spacing w:before="120"/>
        <w:jc w:val="both"/>
        <w:rPr>
          <w:sz w:val="21"/>
          <w:szCs w:val="24"/>
        </w:rPr>
      </w:pPr>
      <w:r>
        <w:rPr>
          <w:rFonts w:cs="宋体"/>
          <w:sz w:val="21"/>
          <w:vertAlign w:val="superscript"/>
        </w:rPr>
        <w:t>4</w:t>
      </w:r>
      <w:r>
        <w:rPr>
          <w:rFonts w:cs="宋体"/>
          <w:sz w:val="21"/>
        </w:rPr>
        <w:t xml:space="preserve"> Collins MJ, et al., “Preserving and evaluating hearts with ex vivo machine perfusion: an avenue to improve early graft performance and expand the donor pool.”</w:t>
      </w:r>
      <w:r>
        <w:rPr>
          <w:rFonts w:cs="宋体"/>
          <w:i/>
          <w:sz w:val="21"/>
        </w:rPr>
        <w:t xml:space="preserve">Eur J Cardiothorac Surg </w:t>
      </w:r>
      <w:r>
        <w:rPr>
          <w:rFonts w:cs="宋体"/>
          <w:sz w:val="21"/>
        </w:rPr>
        <w:t>(2008) 34(2):318-325.</w:t>
      </w:r>
    </w:p>
    <w:p w14:paraId="462B5B26">
      <w:pPr>
        <w:snapToGrid/>
        <w:spacing w:before="0" w:beforeLines="0" w:line="240" w:lineRule="auto"/>
        <w:rPr>
          <w:b/>
          <w:szCs w:val="24"/>
        </w:rPr>
      </w:pPr>
      <w:r>
        <w:rPr>
          <w:rFonts w:cs="宋体"/>
          <w:b/>
        </w:rPr>
        <w:br w:type="page"/>
      </w:r>
    </w:p>
    <w:p w14:paraId="0854A61D">
      <w:pPr>
        <w:widowControl/>
        <w:numPr>
          <w:ilvl w:val="1"/>
          <w:numId w:val="2"/>
        </w:numPr>
        <w:tabs>
          <w:tab w:val="left" w:pos="959"/>
          <w:tab w:val="left" w:pos="960"/>
        </w:tabs>
        <w:spacing w:before="120"/>
        <w:ind w:left="717"/>
        <w:jc w:val="both"/>
        <w:rPr>
          <w:szCs w:val="24"/>
          <w:lang w:eastAsia="zh-CN"/>
        </w:rPr>
      </w:pPr>
      <w:r>
        <w:rPr>
          <w:rFonts w:cs="宋体"/>
          <w:b/>
          <w:lang w:eastAsia="zh-CN"/>
        </w:rPr>
        <w:t>移植手术中的混杂因素</w:t>
      </w:r>
      <w:r>
        <w:rPr>
          <w:rFonts w:cs="宋体"/>
          <w:lang w:eastAsia="zh-CN"/>
        </w:rPr>
        <w:t>：动物研究应由在外科移植和术后护理方面具有丰富经验的合格人员在高度控制的设施中进行。包括抗生素和免疫抑制剂方案以及术后监测和护理在内的标准程序均应适用于实验组和对照组。为了减少混杂因素（如排斥）的风险，FDA建议随访期不超过移植后一周，终点为评价早期损伤模式。</w:t>
      </w:r>
    </w:p>
    <w:p w14:paraId="327549D4">
      <w:pPr>
        <w:widowControl/>
        <w:numPr>
          <w:ilvl w:val="0"/>
          <w:numId w:val="4"/>
        </w:numPr>
        <w:tabs>
          <w:tab w:val="left" w:pos="1679"/>
          <w:tab w:val="left" w:pos="1680"/>
        </w:tabs>
        <w:spacing w:before="120"/>
        <w:ind w:left="1440"/>
        <w:jc w:val="both"/>
        <w:outlineLvl w:val="1"/>
        <w:rPr>
          <w:b/>
          <w:szCs w:val="24"/>
        </w:rPr>
      </w:pPr>
      <w:bookmarkStart w:id="10" w:name="_Toc90389383"/>
      <w:r>
        <w:rPr>
          <w:rFonts w:cs="宋体"/>
          <w:b/>
        </w:rPr>
        <w:t>结论</w:t>
      </w:r>
      <w:bookmarkEnd w:id="10"/>
    </w:p>
    <w:p w14:paraId="589E12B2">
      <w:pPr>
        <w:widowControl/>
        <w:spacing w:before="120"/>
        <w:jc w:val="both"/>
        <w:rPr>
          <w:szCs w:val="24"/>
          <w:lang w:eastAsia="zh-CN"/>
        </w:rPr>
      </w:pPr>
      <w:r>
        <w:rPr>
          <w:rFonts w:cs="宋体"/>
          <w:lang w:eastAsia="zh-CN"/>
        </w:rPr>
        <w:t>在器官保存领域，体外和体内模型的前景和效用将随着技术的不断创新和我们对基础科学认识的提高而不断发展。一方面，随着机器灌注更紧密地模拟生理条件，更多生物标志物获接受作为器官损伤和功能的替代项，在体外模型中收集的数据有望越来越多地预测移植结果，随后减少研究中使用的动物数量。另一方面，体内模型可能利用具有特定免疫缺陷或缺血耐受性的基因工程动物，以模拟临床情况。</w:t>
      </w:r>
    </w:p>
    <w:p w14:paraId="434017D9">
      <w:pPr>
        <w:widowControl/>
        <w:spacing w:before="120"/>
        <w:jc w:val="both"/>
        <w:rPr>
          <w:szCs w:val="24"/>
          <w:lang w:eastAsia="zh-CN"/>
        </w:rPr>
      </w:pPr>
      <w:r>
        <w:rPr>
          <w:rFonts w:cs="宋体"/>
          <w:lang w:eastAsia="zh-CN"/>
        </w:rPr>
        <w:t>虽然FDA理解模型的选择可能受到许多因素（包括利用动物和其他可用资源）的限制，但您的研究应主要基于研究目标和器械的风险。例如，体外模型可能足以支持之前已获批IDE申请的器械修改或方案修改。体内模型可能是必要的，以支持首个器械或具有多个新组件的灌注解决方案的IDE申请。最后，这两种模型不应视为相互排斥；体内模型可用于验证体外模型所获发现。FDA意识到每一种情况均与众不同，并且我们对这些器械的理解还在不断发展，因此建议申请方提交</w:t>
      </w:r>
      <w:r>
        <w:rPr>
          <w:rFonts w:hint="eastAsia" w:cs="宋体"/>
          <w:lang w:eastAsia="zh-CN"/>
        </w:rPr>
        <w:t>受理前咨询</w:t>
      </w:r>
      <w:r>
        <w:rPr>
          <w:rFonts w:cs="宋体"/>
          <w:lang w:eastAsia="zh-CN"/>
        </w:rPr>
        <w:t>申请，以获得对拟定动物研究的反馈。</w:t>
      </w:r>
    </w:p>
    <w:p w14:paraId="3FCCEA51">
      <w:pPr>
        <w:widowControl/>
        <w:pBdr>
          <w:bottom w:val="single" w:color="auto" w:sz="4" w:space="0"/>
        </w:pBdr>
        <w:autoSpaceDE/>
        <w:autoSpaceDN/>
        <w:spacing w:before="120"/>
        <w:jc w:val="center"/>
        <w:rPr>
          <w:rFonts w:hint="eastAsia" w:eastAsia="宋体"/>
          <w:lang w:eastAsia="zh-CN"/>
        </w:rPr>
      </w:pPr>
    </w:p>
    <w:p w14:paraId="7FBBE9E0">
      <w:pPr>
        <w:widowControl/>
        <w:pBdr>
          <w:bottom w:val="single" w:color="auto" w:sz="4" w:space="0"/>
        </w:pBdr>
        <w:autoSpaceDE/>
        <w:autoSpaceDN/>
        <w:spacing w:before="120"/>
        <w:jc w:val="center"/>
        <w:rPr>
          <w:rFonts w:hint="eastAsia" w:eastAsia="宋体"/>
          <w:lang w:eastAsia="zh-CN"/>
        </w:rPr>
      </w:pPr>
    </w:p>
    <w:p w14:paraId="0177366D">
      <w:pPr>
        <w:widowControl/>
        <w:pBdr>
          <w:bottom w:val="single" w:color="auto" w:sz="4" w:space="0"/>
        </w:pBdr>
        <w:autoSpaceDE/>
        <w:autoSpaceDN/>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1" w:type="default"/>
      <w:pgSz w:w="11906" w:h="16838"/>
      <w:pgMar w:top="1418" w:right="1418" w:bottom="1418" w:left="1418"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64BD">
    <w:pPr>
      <w:pStyle w:val="6"/>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52CE8">
    <w:pPr>
      <w:pStyle w:val="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36D2">
    <w:pPr>
      <w:pStyle w:val="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287C">
    <w:pPr>
      <w:spacing w:before="36" w:beforeLines="15" w:line="276" w:lineRule="auto"/>
      <w:jc w:val="right"/>
      <w:rPr>
        <w:sz w:val="21"/>
        <w:lang w:eastAsia="zh-CN"/>
      </w:rPr>
    </w:pPr>
    <w:r>
      <w:rPr>
        <w:sz w:val="21"/>
      </w:rPr>
      <w:fldChar w:fldCharType="begin"/>
    </w:r>
    <w:r>
      <w:rPr>
        <w:sz w:val="21"/>
      </w:rPr>
      <w:instrText xml:space="preserve"> PAGE  \* Arabic  \* MERGEFORMAT </w:instrText>
    </w:r>
    <w:r>
      <w:rPr>
        <w:sz w:val="21"/>
      </w:rPr>
      <w:fldChar w:fldCharType="separate"/>
    </w:r>
    <w:r>
      <w:rPr>
        <w:sz w:val="21"/>
      </w:rPr>
      <w:t>1</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DC12">
    <w:pPr>
      <w:spacing w:before="48" w:beforeLines="20"/>
      <w:jc w:val="center"/>
      <w:rPr>
        <w:b/>
        <w:i/>
        <w:sz w:val="21"/>
      </w:rPr>
    </w:pPr>
    <w:r>
      <w:rPr>
        <w:rFonts w:hint="eastAsia" w:cs="宋体"/>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2A73">
    <w:pPr>
      <w:pStyle w:val="7"/>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1A9C">
    <w:pPr>
      <w:pStyle w:val="7"/>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F42AF"/>
    <w:multiLevelType w:val="multilevel"/>
    <w:tmpl w:val="0F6F42AF"/>
    <w:lvl w:ilvl="0" w:tentative="0">
      <w:start w:val="1"/>
      <w:numFmt w:val="upperLetter"/>
      <w:lvlText w:val="%1."/>
      <w:lvlJc w:val="left"/>
      <w:pPr>
        <w:ind w:left="1679" w:hanging="720"/>
      </w:pPr>
      <w:rPr>
        <w:rFonts w:hint="default" w:ascii="Times New Roman" w:hAnsi="Times New Roman" w:eastAsia="Times New Roman" w:cs="Times New Roman"/>
        <w:b/>
        <w:bCs/>
        <w:w w:val="100"/>
        <w:sz w:val="32"/>
        <w:szCs w:val="32"/>
        <w:lang w:val="en-US" w:eastAsia="en-US" w:bidi="en-US"/>
      </w:rPr>
    </w:lvl>
    <w:lvl w:ilvl="1" w:tentative="0">
      <w:start w:val="0"/>
      <w:numFmt w:val="bullet"/>
      <w:lvlText w:val="•"/>
      <w:lvlJc w:val="left"/>
      <w:pPr>
        <w:ind w:left="2496" w:hanging="720"/>
      </w:pPr>
      <w:rPr>
        <w:rFonts w:hint="default"/>
        <w:lang w:val="en-US" w:eastAsia="en-US" w:bidi="en-US"/>
      </w:rPr>
    </w:lvl>
    <w:lvl w:ilvl="2" w:tentative="0">
      <w:start w:val="0"/>
      <w:numFmt w:val="bullet"/>
      <w:lvlText w:val="•"/>
      <w:lvlJc w:val="left"/>
      <w:pPr>
        <w:ind w:left="3312" w:hanging="720"/>
      </w:pPr>
      <w:rPr>
        <w:rFonts w:hint="default"/>
        <w:lang w:val="en-US" w:eastAsia="en-US" w:bidi="en-US"/>
      </w:rPr>
    </w:lvl>
    <w:lvl w:ilvl="3" w:tentative="0">
      <w:start w:val="0"/>
      <w:numFmt w:val="bullet"/>
      <w:lvlText w:val="•"/>
      <w:lvlJc w:val="left"/>
      <w:pPr>
        <w:ind w:left="4128" w:hanging="720"/>
      </w:pPr>
      <w:rPr>
        <w:rFonts w:hint="default"/>
        <w:lang w:val="en-US" w:eastAsia="en-US" w:bidi="en-US"/>
      </w:rPr>
    </w:lvl>
    <w:lvl w:ilvl="4" w:tentative="0">
      <w:start w:val="0"/>
      <w:numFmt w:val="bullet"/>
      <w:lvlText w:val="•"/>
      <w:lvlJc w:val="left"/>
      <w:pPr>
        <w:ind w:left="4944" w:hanging="720"/>
      </w:pPr>
      <w:rPr>
        <w:rFonts w:hint="default"/>
        <w:lang w:val="en-US" w:eastAsia="en-US" w:bidi="en-US"/>
      </w:rPr>
    </w:lvl>
    <w:lvl w:ilvl="5" w:tentative="0">
      <w:start w:val="0"/>
      <w:numFmt w:val="bullet"/>
      <w:lvlText w:val="•"/>
      <w:lvlJc w:val="left"/>
      <w:pPr>
        <w:ind w:left="5760" w:hanging="720"/>
      </w:pPr>
      <w:rPr>
        <w:rFonts w:hint="default"/>
        <w:lang w:val="en-US" w:eastAsia="en-US" w:bidi="en-US"/>
      </w:rPr>
    </w:lvl>
    <w:lvl w:ilvl="6" w:tentative="0">
      <w:start w:val="0"/>
      <w:numFmt w:val="bullet"/>
      <w:lvlText w:val="•"/>
      <w:lvlJc w:val="left"/>
      <w:pPr>
        <w:ind w:left="6576" w:hanging="720"/>
      </w:pPr>
      <w:rPr>
        <w:rFonts w:hint="default"/>
        <w:lang w:val="en-US" w:eastAsia="en-US" w:bidi="en-US"/>
      </w:rPr>
    </w:lvl>
    <w:lvl w:ilvl="7" w:tentative="0">
      <w:start w:val="0"/>
      <w:numFmt w:val="bullet"/>
      <w:lvlText w:val="•"/>
      <w:lvlJc w:val="left"/>
      <w:pPr>
        <w:ind w:left="7392" w:hanging="720"/>
      </w:pPr>
      <w:rPr>
        <w:rFonts w:hint="default"/>
        <w:lang w:val="en-US" w:eastAsia="en-US" w:bidi="en-US"/>
      </w:rPr>
    </w:lvl>
    <w:lvl w:ilvl="8" w:tentative="0">
      <w:start w:val="0"/>
      <w:numFmt w:val="bullet"/>
      <w:lvlText w:val="•"/>
      <w:lvlJc w:val="left"/>
      <w:pPr>
        <w:ind w:left="8208" w:hanging="720"/>
      </w:pPr>
      <w:rPr>
        <w:rFonts w:hint="default"/>
        <w:lang w:val="en-US" w:eastAsia="en-US" w:bidi="en-US"/>
      </w:rPr>
    </w:lvl>
  </w:abstractNum>
  <w:abstractNum w:abstractNumId="1">
    <w:nsid w:val="4D4F0F97"/>
    <w:multiLevelType w:val="multilevel"/>
    <w:tmpl w:val="4D4F0F97"/>
    <w:lvl w:ilvl="0" w:tentative="0">
      <w:start w:val="1"/>
      <w:numFmt w:val="upperLetter"/>
      <w:lvlText w:val="%1."/>
      <w:lvlJc w:val="left"/>
      <w:pPr>
        <w:ind w:left="1679" w:hanging="720"/>
      </w:pPr>
      <w:rPr>
        <w:rFonts w:hint="default" w:ascii="Times New Roman" w:hAnsi="Times New Roman" w:eastAsia="Times New Roman" w:cs="Times New Roman"/>
        <w:b/>
        <w:bCs/>
        <w:w w:val="100"/>
        <w:sz w:val="32"/>
        <w:szCs w:val="32"/>
        <w:lang w:val="en-US" w:eastAsia="en-US" w:bidi="en-US"/>
      </w:rPr>
    </w:lvl>
    <w:lvl w:ilvl="1" w:tentative="0">
      <w:start w:val="0"/>
      <w:numFmt w:val="bullet"/>
      <w:lvlText w:val="•"/>
      <w:lvlJc w:val="left"/>
      <w:pPr>
        <w:ind w:left="2496" w:hanging="720"/>
      </w:pPr>
      <w:rPr>
        <w:rFonts w:hint="default"/>
        <w:lang w:val="en-US" w:eastAsia="en-US" w:bidi="en-US"/>
      </w:rPr>
    </w:lvl>
    <w:lvl w:ilvl="2" w:tentative="0">
      <w:start w:val="0"/>
      <w:numFmt w:val="bullet"/>
      <w:lvlText w:val="•"/>
      <w:lvlJc w:val="left"/>
      <w:pPr>
        <w:ind w:left="3312" w:hanging="720"/>
      </w:pPr>
      <w:rPr>
        <w:rFonts w:hint="default"/>
        <w:lang w:val="en-US" w:eastAsia="en-US" w:bidi="en-US"/>
      </w:rPr>
    </w:lvl>
    <w:lvl w:ilvl="3" w:tentative="0">
      <w:start w:val="0"/>
      <w:numFmt w:val="bullet"/>
      <w:lvlText w:val="•"/>
      <w:lvlJc w:val="left"/>
      <w:pPr>
        <w:ind w:left="4128" w:hanging="720"/>
      </w:pPr>
      <w:rPr>
        <w:rFonts w:hint="default"/>
        <w:lang w:val="en-US" w:eastAsia="en-US" w:bidi="en-US"/>
      </w:rPr>
    </w:lvl>
    <w:lvl w:ilvl="4" w:tentative="0">
      <w:start w:val="0"/>
      <w:numFmt w:val="bullet"/>
      <w:lvlText w:val="•"/>
      <w:lvlJc w:val="left"/>
      <w:pPr>
        <w:ind w:left="4944" w:hanging="720"/>
      </w:pPr>
      <w:rPr>
        <w:rFonts w:hint="default"/>
        <w:lang w:val="en-US" w:eastAsia="en-US" w:bidi="en-US"/>
      </w:rPr>
    </w:lvl>
    <w:lvl w:ilvl="5" w:tentative="0">
      <w:start w:val="0"/>
      <w:numFmt w:val="bullet"/>
      <w:lvlText w:val="•"/>
      <w:lvlJc w:val="left"/>
      <w:pPr>
        <w:ind w:left="5760" w:hanging="720"/>
      </w:pPr>
      <w:rPr>
        <w:rFonts w:hint="default"/>
        <w:lang w:val="en-US" w:eastAsia="en-US" w:bidi="en-US"/>
      </w:rPr>
    </w:lvl>
    <w:lvl w:ilvl="6" w:tentative="0">
      <w:start w:val="0"/>
      <w:numFmt w:val="bullet"/>
      <w:lvlText w:val="•"/>
      <w:lvlJc w:val="left"/>
      <w:pPr>
        <w:ind w:left="6576" w:hanging="720"/>
      </w:pPr>
      <w:rPr>
        <w:rFonts w:hint="default"/>
        <w:lang w:val="en-US" w:eastAsia="en-US" w:bidi="en-US"/>
      </w:rPr>
    </w:lvl>
    <w:lvl w:ilvl="7" w:tentative="0">
      <w:start w:val="0"/>
      <w:numFmt w:val="bullet"/>
      <w:lvlText w:val="•"/>
      <w:lvlJc w:val="left"/>
      <w:pPr>
        <w:ind w:left="7392" w:hanging="720"/>
      </w:pPr>
      <w:rPr>
        <w:rFonts w:hint="default"/>
        <w:lang w:val="en-US" w:eastAsia="en-US" w:bidi="en-US"/>
      </w:rPr>
    </w:lvl>
    <w:lvl w:ilvl="8" w:tentative="0">
      <w:start w:val="0"/>
      <w:numFmt w:val="bullet"/>
      <w:lvlText w:val="•"/>
      <w:lvlJc w:val="left"/>
      <w:pPr>
        <w:ind w:left="8208" w:hanging="720"/>
      </w:pPr>
      <w:rPr>
        <w:rFonts w:hint="default"/>
        <w:lang w:val="en-US" w:eastAsia="en-US" w:bidi="en-US"/>
      </w:rPr>
    </w:lvl>
  </w:abstractNum>
  <w:abstractNum w:abstractNumId="2">
    <w:nsid w:val="508706B5"/>
    <w:multiLevelType w:val="multilevel"/>
    <w:tmpl w:val="508706B5"/>
    <w:lvl w:ilvl="0" w:tentative="0">
      <w:start w:val="1"/>
      <w:numFmt w:val="upperRoman"/>
      <w:lvlText w:val="%1."/>
      <w:lvlJc w:val="left"/>
      <w:pPr>
        <w:ind w:left="960" w:hanging="720"/>
      </w:pPr>
      <w:rPr>
        <w:rFonts w:hint="default" w:ascii="Times New Roman" w:hAnsi="Times New Roman" w:eastAsia="Times New Roman" w:cs="Times New Roman"/>
        <w:b/>
        <w:bCs/>
        <w:w w:val="99"/>
        <w:sz w:val="36"/>
        <w:szCs w:val="36"/>
        <w:lang w:val="en-US" w:eastAsia="en-US" w:bidi="en-US"/>
      </w:rPr>
    </w:lvl>
    <w:lvl w:ilvl="1" w:tentative="0">
      <w:start w:val="1"/>
      <w:numFmt w:val="bullet"/>
      <w:lvlText w:val=""/>
      <w:lvlJc w:val="left"/>
      <w:pPr>
        <w:ind w:left="960" w:hanging="360"/>
      </w:pPr>
      <w:rPr>
        <w:rFonts w:hint="default" w:ascii="Symbol" w:hAnsi="Symbol" w:eastAsia="宋体"/>
        <w:w w:val="100"/>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3">
    <w:nsid w:val="78010D1C"/>
    <w:multiLevelType w:val="multilevel"/>
    <w:tmpl w:val="78010D1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8C"/>
    <w:rsid w:val="00021B6C"/>
    <w:rsid w:val="00023A4F"/>
    <w:rsid w:val="0007468D"/>
    <w:rsid w:val="0008029B"/>
    <w:rsid w:val="000878B0"/>
    <w:rsid w:val="000A0A23"/>
    <w:rsid w:val="000E7192"/>
    <w:rsid w:val="001952AE"/>
    <w:rsid w:val="001C6187"/>
    <w:rsid w:val="00222975"/>
    <w:rsid w:val="00251753"/>
    <w:rsid w:val="00257895"/>
    <w:rsid w:val="00266277"/>
    <w:rsid w:val="002F21C5"/>
    <w:rsid w:val="003412C2"/>
    <w:rsid w:val="00374EBD"/>
    <w:rsid w:val="003B6145"/>
    <w:rsid w:val="004147C4"/>
    <w:rsid w:val="004234AF"/>
    <w:rsid w:val="00453C0C"/>
    <w:rsid w:val="00476CFE"/>
    <w:rsid w:val="00527369"/>
    <w:rsid w:val="00527FC2"/>
    <w:rsid w:val="00545574"/>
    <w:rsid w:val="0056678E"/>
    <w:rsid w:val="00572D1D"/>
    <w:rsid w:val="00580CC0"/>
    <w:rsid w:val="00586E59"/>
    <w:rsid w:val="005B3B1E"/>
    <w:rsid w:val="005D7B7E"/>
    <w:rsid w:val="005D7B8B"/>
    <w:rsid w:val="005E2856"/>
    <w:rsid w:val="005F4824"/>
    <w:rsid w:val="006C5A3F"/>
    <w:rsid w:val="006D2A2C"/>
    <w:rsid w:val="00731FD5"/>
    <w:rsid w:val="007367F8"/>
    <w:rsid w:val="00741CC8"/>
    <w:rsid w:val="007C1D8C"/>
    <w:rsid w:val="00811598"/>
    <w:rsid w:val="008F46AE"/>
    <w:rsid w:val="00977A35"/>
    <w:rsid w:val="00A009AD"/>
    <w:rsid w:val="00A2249F"/>
    <w:rsid w:val="00A23355"/>
    <w:rsid w:val="00A55F79"/>
    <w:rsid w:val="00A64392"/>
    <w:rsid w:val="00A73693"/>
    <w:rsid w:val="00A90173"/>
    <w:rsid w:val="00AB548B"/>
    <w:rsid w:val="00B43AB6"/>
    <w:rsid w:val="00B514D0"/>
    <w:rsid w:val="00B54BEA"/>
    <w:rsid w:val="00B82F33"/>
    <w:rsid w:val="00BB143A"/>
    <w:rsid w:val="00BD24DE"/>
    <w:rsid w:val="00C54B7A"/>
    <w:rsid w:val="00CA5C99"/>
    <w:rsid w:val="00CC0C90"/>
    <w:rsid w:val="00CD1E64"/>
    <w:rsid w:val="00D668F7"/>
    <w:rsid w:val="00DB1F0C"/>
    <w:rsid w:val="00DE2FDE"/>
    <w:rsid w:val="00DE551A"/>
    <w:rsid w:val="00DF2BC2"/>
    <w:rsid w:val="00E03846"/>
    <w:rsid w:val="00E148DB"/>
    <w:rsid w:val="00E96C0D"/>
    <w:rsid w:val="00EB0358"/>
    <w:rsid w:val="2ABC26CB"/>
    <w:rsid w:val="30E225AF"/>
    <w:rsid w:val="3A60604D"/>
    <w:rsid w:val="4EAF78B8"/>
    <w:rsid w:val="50BD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before="50" w:beforeLines="50" w:line="300" w:lineRule="auto"/>
    </w:pPr>
    <w:rPr>
      <w:rFonts w:ascii="Times New Roman" w:hAnsi="Times New Roman" w:eastAsia="宋体" w:cs="Times New Roman"/>
      <w:sz w:val="24"/>
      <w:szCs w:val="22"/>
      <w:lang w:val="en-US" w:eastAsia="en-US" w:bidi="en-US"/>
    </w:rPr>
  </w:style>
  <w:style w:type="paragraph" w:styleId="2">
    <w:name w:val="heading 1"/>
    <w:basedOn w:val="1"/>
    <w:next w:val="1"/>
    <w:qFormat/>
    <w:uiPriority w:val="9"/>
    <w:pPr>
      <w:ind w:left="960" w:hanging="720"/>
      <w:outlineLvl w:val="0"/>
    </w:pPr>
    <w:rPr>
      <w:rFonts w:eastAsia="Times New Roman"/>
      <w:b/>
      <w:bCs/>
      <w:sz w:val="36"/>
      <w:szCs w:val="36"/>
    </w:rPr>
  </w:style>
  <w:style w:type="paragraph" w:styleId="3">
    <w:name w:val="heading 2"/>
    <w:basedOn w:val="1"/>
    <w:next w:val="1"/>
    <w:unhideWhenUsed/>
    <w:qFormat/>
    <w:uiPriority w:val="9"/>
    <w:pPr>
      <w:ind w:left="1258" w:right="1167"/>
      <w:jc w:val="center"/>
      <w:outlineLvl w:val="1"/>
    </w:pPr>
    <w:rPr>
      <w:rFonts w:eastAsia="Times New Roman"/>
      <w:b/>
      <w:bCs/>
      <w:sz w:val="28"/>
      <w:szCs w:val="28"/>
    </w:rPr>
  </w:style>
  <w:style w:type="paragraph" w:styleId="4">
    <w:name w:val="heading 3"/>
    <w:basedOn w:val="1"/>
    <w:next w:val="1"/>
    <w:unhideWhenUsed/>
    <w:qFormat/>
    <w:uiPriority w:val="9"/>
    <w:pPr>
      <w:ind w:right="236" w:hanging="4185"/>
      <w:jc w:val="right"/>
      <w:outlineLvl w:val="2"/>
    </w:pPr>
    <w:rPr>
      <w:rFonts w:eastAsia="Times New Roman"/>
      <w:b/>
      <w:bCs/>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5"/>
    <w:unhideWhenUsed/>
    <w:uiPriority w:val="99"/>
    <w:pPr>
      <w:tabs>
        <w:tab w:val="center" w:pos="4153"/>
        <w:tab w:val="right" w:pos="8306"/>
      </w:tabs>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semiHidden/>
    <w:unhideWhenUsed/>
    <w:uiPriority w:val="99"/>
    <w:pPr>
      <w:widowControl/>
      <w:autoSpaceDE/>
      <w:autoSpaceDN/>
      <w:snapToGrid/>
      <w:spacing w:before="100" w:beforeLines="0" w:beforeAutospacing="1" w:after="100" w:afterAutospacing="1" w:line="240" w:lineRule="auto"/>
    </w:pPr>
    <w:rPr>
      <w:rFonts w:ascii="宋体" w:hAnsi="宋体" w:cs="宋体"/>
      <w:szCs w:val="24"/>
      <w:lang w:eastAsia="zh-CN" w:bidi="ar-SA"/>
    </w:rPr>
  </w:style>
  <w:style w:type="character" w:styleId="13">
    <w:name w:val="Hyperlink"/>
    <w:basedOn w:val="12"/>
    <w:unhideWhenUsed/>
    <w:qFormat/>
    <w:uiPriority w:val="99"/>
    <w:rPr>
      <w:b/>
      <w:color w:val="0000FF" w:themeColor="hyperlink"/>
      <w:u w:val="single"/>
      <w14:textFill>
        <w14:solidFill>
          <w14:schemeClr w14:val="hlink"/>
        </w14:solidFill>
      </w14:textFill>
    </w:rPr>
  </w:style>
  <w:style w:type="character" w:customStyle="1" w:styleId="14">
    <w:name w:val="页眉 Char"/>
    <w:basedOn w:val="12"/>
    <w:link w:val="7"/>
    <w:qFormat/>
    <w:uiPriority w:val="99"/>
    <w:rPr>
      <w:rFonts w:ascii="Times New Roman" w:hAnsi="Times New Roman" w:eastAsia="Times New Roman" w:cs="Times New Roman"/>
      <w:sz w:val="18"/>
      <w:szCs w:val="18"/>
      <w:lang w:bidi="en-US"/>
    </w:rPr>
  </w:style>
  <w:style w:type="character" w:customStyle="1" w:styleId="15">
    <w:name w:val="页脚 Char"/>
    <w:basedOn w:val="12"/>
    <w:link w:val="6"/>
    <w:qFormat/>
    <w:uiPriority w:val="99"/>
    <w:rPr>
      <w:rFonts w:ascii="Times New Roman" w:hAnsi="Times New Roman" w:eastAsia="Times New Roman" w:cs="Times New Roman"/>
      <w:sz w:val="18"/>
      <w:szCs w:val="18"/>
      <w:lang w:bidi="en-US"/>
    </w:rPr>
  </w:style>
  <w:style w:type="paragraph" w:styleId="16">
    <w:name w:val="List Paragraph"/>
    <w:basedOn w:val="1"/>
    <w:qFormat/>
    <w:uiPriority w:val="34"/>
    <w:pPr>
      <w:autoSpaceDE/>
      <w:autoSpaceDN/>
      <w:snapToGrid/>
      <w:spacing w:before="0" w:beforeLines="0" w:line="240" w:lineRule="auto"/>
      <w:ind w:firstLine="420" w:firstLineChars="200"/>
    </w:pPr>
    <w:rPr>
      <w:rFonts w:ascii="等线" w:hAnsi="等线" w:eastAsia="等线" w:cs="等线"/>
      <w:color w:val="000000"/>
      <w:szCs w:val="24"/>
    </w:rPr>
  </w:style>
  <w:style w:type="character" w:customStyle="1" w:styleId="17">
    <w:name w:val="未处理的提及1"/>
    <w:basedOn w:val="12"/>
    <w:semiHidden/>
    <w:unhideWhenUsed/>
    <w:qFormat/>
    <w:uiPriority w:val="99"/>
    <w:rPr>
      <w:color w:val="605E5C"/>
      <w:shd w:val="clear" w:color="auto" w:fill="E1DFDD"/>
    </w:rPr>
  </w:style>
  <w:style w:type="paragraph" w:customStyle="1" w:styleId="18">
    <w:name w:val="修订1"/>
    <w:hidden/>
    <w:semiHidden/>
    <w:qFormat/>
    <w:uiPriority w:val="99"/>
    <w:rPr>
      <w:rFonts w:ascii="Times New Roman" w:hAnsi="Times New Roman" w:eastAsia="宋体" w:cs="Times New Roman"/>
      <w:sz w:val="24"/>
      <w:szCs w:val="22"/>
      <w:lang w:val="en-US" w:eastAsia="en-US" w:bidi="en-US"/>
    </w:rPr>
  </w:style>
  <w:style w:type="paragraph" w:customStyle="1" w:styleId="19">
    <w:name w:val="Revision"/>
    <w:hidden/>
    <w:semiHidden/>
    <w:qFormat/>
    <w:uiPriority w:val="99"/>
    <w:rPr>
      <w:rFonts w:ascii="Times New Roman" w:hAnsi="Times New Roman" w:eastAsia="宋体" w:cs="Times New Roman"/>
      <w:sz w:val="24"/>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5402</Words>
  <Characters>6445</Characters>
  <Lines>58</Lines>
  <Paragraphs>16</Paragraphs>
  <TotalTime>19</TotalTime>
  <ScaleCrop>false</ScaleCrop>
  <LinksUpToDate>false</LinksUpToDate>
  <CharactersWithSpaces>6565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2022-03-11T09:20:00Z</dcterms:created>
  <dc:creator>Fischer, Ruth</dc:creator>
  <cp:lastModifiedBy>太极箫客</cp:lastModifiedBy>
  <dcterms:modified xsi:type="dcterms:W3CDTF">2025-08-14T06:36:16Z</dcterms:modified>
  <dc:title>Utilizing Animal Studies to Evaluate Organ Preservation Devices</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ProductBuildVer">
    <vt:lpwstr>2052-12.1.0.21915</vt:lpwstr>
  </property>
  <property fmtid="{D5CDD505-2E9C-101B-9397-08002B2CF9AE}" pid="6" name="ICV">
    <vt:lpwstr>ED52F117D3574F85B72FC59D121552CA</vt:lpwstr>
  </property>
  <property fmtid="{D5CDD505-2E9C-101B-9397-08002B2CF9AE}" pid="7" name="KSOTemplateDocerSaveRecord">
    <vt:lpwstr>eyJoZGlkIjoiMDJiMzI3ODBiNTFmMWRjNDUyMjM1ZmZjODY5NDc2MWMiLCJ1c2VySWQiOiI0NTQ4Nzg1NzAifQ==</vt:lpwstr>
  </property>
</Properties>
</file>