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9E" w:rsidRPr="00500764" w:rsidRDefault="00485C56" w:rsidP="00A43BEA">
      <w:pPr>
        <w:pStyle w:val="1"/>
        <w:pBdr>
          <w:bottom w:val="single" w:sz="4" w:space="1" w:color="auto"/>
        </w:pBdr>
        <w:snapToGrid w:val="0"/>
        <w:spacing w:line="300" w:lineRule="auto"/>
        <w:ind w:left="0"/>
        <w:jc w:val="center"/>
        <w:rPr>
          <w:rFonts w:ascii="Arial" w:hAnsi="Arial" w:cs="Arial"/>
          <w:b w:val="0"/>
          <w:bCs w:val="0"/>
          <w:sz w:val="72"/>
          <w:szCs w:val="72"/>
        </w:rPr>
      </w:pPr>
      <w:r w:rsidRPr="00500764">
        <w:rPr>
          <w:rFonts w:ascii="Arial" w:hAnsi="Arial" w:cs="Arial"/>
          <w:sz w:val="72"/>
          <w:szCs w:val="72"/>
        </w:rPr>
        <w:t>行业</w:t>
      </w:r>
      <w:r w:rsidR="00A6427D">
        <w:rPr>
          <w:rFonts w:ascii="Arial" w:hAnsi="Arial" w:cs="Arial" w:hint="eastAsia"/>
          <w:sz w:val="72"/>
          <w:szCs w:val="72"/>
        </w:rPr>
        <w:t>及</w:t>
      </w:r>
      <w:r w:rsidRPr="00500764">
        <w:rPr>
          <w:rFonts w:ascii="Arial" w:hAnsi="Arial" w:cs="Arial"/>
          <w:sz w:val="72"/>
          <w:szCs w:val="72"/>
        </w:rPr>
        <w:t>FDA</w:t>
      </w:r>
      <w:r w:rsidRPr="00500764">
        <w:rPr>
          <w:rFonts w:ascii="Arial" w:hAnsi="Arial" w:cs="Arial"/>
          <w:sz w:val="72"/>
          <w:szCs w:val="72"/>
        </w:rPr>
        <w:t>工作人员指南</w:t>
      </w:r>
    </w:p>
    <w:p w:rsidR="000C6A9E" w:rsidRPr="00500764" w:rsidRDefault="00485C56" w:rsidP="00556039">
      <w:pPr>
        <w:snapToGrid w:val="0"/>
        <w:spacing w:before="9" w:line="300" w:lineRule="auto"/>
        <w:ind w:hanging="3"/>
        <w:jc w:val="center"/>
        <w:rPr>
          <w:rFonts w:ascii="Arial" w:eastAsia="宋体" w:hAnsi="Arial" w:cs="Arial"/>
          <w:sz w:val="72"/>
          <w:szCs w:val="72"/>
        </w:rPr>
      </w:pPr>
      <w:r w:rsidRPr="00500764">
        <w:rPr>
          <w:rFonts w:ascii="Arial" w:eastAsia="宋体" w:hAnsi="Arial" w:cs="Arial"/>
          <w:b/>
          <w:sz w:val="72"/>
          <w:szCs w:val="72"/>
        </w:rPr>
        <w:t>豁免低功耗激光产品的报告和记录保存要求</w:t>
      </w:r>
    </w:p>
    <w:p w:rsidR="000C6A9E" w:rsidRPr="00500764" w:rsidRDefault="000C6A9E" w:rsidP="00556039">
      <w:pPr>
        <w:snapToGrid w:val="0"/>
        <w:spacing w:line="300" w:lineRule="auto"/>
        <w:rPr>
          <w:rFonts w:ascii="Arial" w:eastAsia="宋体" w:hAnsi="Arial" w:cs="Arial"/>
          <w:b/>
          <w:bCs/>
          <w:sz w:val="60"/>
          <w:szCs w:val="60"/>
        </w:rPr>
      </w:pPr>
    </w:p>
    <w:p w:rsidR="000C6A9E" w:rsidRPr="00500764" w:rsidRDefault="00485C56" w:rsidP="00556039">
      <w:pPr>
        <w:snapToGrid w:val="0"/>
        <w:spacing w:line="300" w:lineRule="auto"/>
        <w:jc w:val="center"/>
        <w:rPr>
          <w:rFonts w:ascii="Arial" w:eastAsia="宋体" w:hAnsi="Arial" w:cs="Arial"/>
          <w:sz w:val="60"/>
          <w:szCs w:val="60"/>
        </w:rPr>
      </w:pPr>
      <w:r w:rsidRPr="00500764">
        <w:rPr>
          <w:rFonts w:ascii="Arial" w:eastAsia="宋体" w:hAnsi="Arial" w:cs="Arial"/>
          <w:b/>
          <w:sz w:val="60"/>
        </w:rPr>
        <w:t>（第</w:t>
      </w:r>
      <w:r w:rsidRPr="00500764">
        <w:rPr>
          <w:rFonts w:ascii="Arial" w:eastAsia="宋体" w:hAnsi="Arial" w:cs="Arial"/>
          <w:b/>
          <w:sz w:val="60"/>
        </w:rPr>
        <w:t>54</w:t>
      </w:r>
      <w:r w:rsidRPr="00500764">
        <w:rPr>
          <w:rFonts w:ascii="Arial" w:eastAsia="宋体" w:hAnsi="Arial" w:cs="Arial"/>
          <w:b/>
          <w:sz w:val="60"/>
        </w:rPr>
        <w:t>号激光公告）</w:t>
      </w:r>
    </w:p>
    <w:p w:rsidR="000C6A9E" w:rsidRPr="00500764" w:rsidRDefault="000C6A9E" w:rsidP="00556039">
      <w:pPr>
        <w:snapToGrid w:val="0"/>
        <w:spacing w:before="1" w:line="300" w:lineRule="auto"/>
        <w:rPr>
          <w:rFonts w:ascii="Arial" w:eastAsia="宋体" w:hAnsi="Arial" w:cs="Arial"/>
          <w:b/>
          <w:bCs/>
          <w:sz w:val="72"/>
          <w:szCs w:val="72"/>
        </w:rPr>
      </w:pPr>
    </w:p>
    <w:p w:rsidR="000C6A9E" w:rsidRPr="00500764" w:rsidRDefault="00485C56" w:rsidP="00556039">
      <w:pPr>
        <w:snapToGrid w:val="0"/>
        <w:spacing w:line="300" w:lineRule="auto"/>
        <w:jc w:val="center"/>
        <w:rPr>
          <w:rFonts w:ascii="Arial" w:eastAsia="宋体" w:hAnsi="Arial" w:cs="Arial"/>
          <w:sz w:val="28"/>
          <w:szCs w:val="28"/>
        </w:rPr>
      </w:pPr>
      <w:r w:rsidRPr="00500764">
        <w:rPr>
          <w:rFonts w:ascii="Arial" w:eastAsia="宋体" w:hAnsi="Arial" w:cs="Arial"/>
          <w:b/>
          <w:sz w:val="28"/>
        </w:rPr>
        <w:t>文档发布日期：</w:t>
      </w:r>
      <w:r w:rsidRPr="00500764">
        <w:rPr>
          <w:rFonts w:ascii="Arial" w:eastAsia="宋体" w:hAnsi="Arial" w:cs="Arial"/>
          <w:b/>
          <w:sz w:val="28"/>
        </w:rPr>
        <w:t>2006</w:t>
      </w:r>
      <w:r w:rsidRPr="00500764">
        <w:rPr>
          <w:rFonts w:ascii="Arial" w:eastAsia="宋体" w:hAnsi="Arial" w:cs="Arial"/>
          <w:b/>
          <w:sz w:val="28"/>
        </w:rPr>
        <w:t>年</w:t>
      </w:r>
      <w:r w:rsidRPr="00500764">
        <w:rPr>
          <w:rFonts w:ascii="Arial" w:eastAsia="宋体" w:hAnsi="Arial" w:cs="Arial"/>
          <w:b/>
          <w:sz w:val="28"/>
        </w:rPr>
        <w:t>1</w:t>
      </w:r>
      <w:r w:rsidRPr="00500764">
        <w:rPr>
          <w:rFonts w:ascii="Arial" w:eastAsia="宋体" w:hAnsi="Arial" w:cs="Arial"/>
          <w:b/>
          <w:sz w:val="28"/>
        </w:rPr>
        <w:t>月</w:t>
      </w:r>
      <w:r w:rsidRPr="00500764">
        <w:rPr>
          <w:rFonts w:ascii="Arial" w:eastAsia="宋体" w:hAnsi="Arial" w:cs="Arial"/>
          <w:b/>
          <w:sz w:val="28"/>
        </w:rPr>
        <w:t>6</w:t>
      </w:r>
      <w:r w:rsidRPr="00500764">
        <w:rPr>
          <w:rFonts w:ascii="Arial" w:eastAsia="宋体" w:hAnsi="Arial" w:cs="Arial"/>
          <w:b/>
          <w:sz w:val="28"/>
        </w:rPr>
        <w:t>日</w:t>
      </w:r>
    </w:p>
    <w:p w:rsidR="000C6A9E" w:rsidRPr="00500764" w:rsidRDefault="000C6A9E" w:rsidP="00556039">
      <w:pPr>
        <w:snapToGrid w:val="0"/>
        <w:spacing w:line="300" w:lineRule="auto"/>
        <w:rPr>
          <w:rFonts w:ascii="Arial" w:eastAsia="宋体" w:hAnsi="Arial" w:cs="Arial"/>
          <w:b/>
          <w:bCs/>
          <w:sz w:val="28"/>
          <w:szCs w:val="28"/>
        </w:rPr>
      </w:pPr>
    </w:p>
    <w:p w:rsidR="000C6A9E" w:rsidRPr="00500764" w:rsidRDefault="000C6A9E" w:rsidP="00556039">
      <w:pPr>
        <w:snapToGrid w:val="0"/>
        <w:spacing w:before="7" w:line="300" w:lineRule="auto"/>
        <w:rPr>
          <w:rFonts w:ascii="Arial" w:eastAsia="宋体" w:hAnsi="Arial" w:cs="Arial"/>
          <w:b/>
          <w:bCs/>
          <w:sz w:val="23"/>
          <w:szCs w:val="23"/>
        </w:rPr>
      </w:pPr>
    </w:p>
    <w:p w:rsidR="000C6A9E" w:rsidRPr="00500764" w:rsidRDefault="00485C56" w:rsidP="00556039">
      <w:pPr>
        <w:pStyle w:val="a3"/>
        <w:snapToGrid w:val="0"/>
        <w:spacing w:line="300" w:lineRule="auto"/>
        <w:ind w:left="0"/>
        <w:jc w:val="both"/>
        <w:rPr>
          <w:rFonts w:ascii="Arial" w:hAnsi="Arial" w:cs="Arial"/>
        </w:rPr>
      </w:pPr>
      <w:r w:rsidRPr="00500764">
        <w:rPr>
          <w:rFonts w:ascii="Arial" w:hAnsi="Arial" w:cs="Arial"/>
        </w:rPr>
        <w:t>针对本文档的问题，请联系</w:t>
      </w:r>
      <w:r w:rsidRPr="00500764">
        <w:rPr>
          <w:rFonts w:ascii="Arial" w:hAnsi="Arial" w:cs="Arial"/>
        </w:rPr>
        <w:t>Jerome E Dennis</w:t>
      </w:r>
      <w:r w:rsidRPr="00500764">
        <w:rPr>
          <w:rFonts w:ascii="Arial" w:hAnsi="Arial" w:cs="Arial"/>
        </w:rPr>
        <w:t>，电话：</w:t>
      </w:r>
      <w:r w:rsidRPr="00500764">
        <w:rPr>
          <w:rFonts w:ascii="Arial" w:hAnsi="Arial" w:cs="Arial"/>
        </w:rPr>
        <w:t>301-796-5710</w:t>
      </w:r>
      <w:r w:rsidRPr="00500764">
        <w:rPr>
          <w:rFonts w:ascii="Arial" w:hAnsi="Arial" w:cs="Arial"/>
        </w:rPr>
        <w:t>，</w:t>
      </w:r>
      <w:hyperlink r:id="rId8">
        <w:r w:rsidRPr="00500764">
          <w:rPr>
            <w:rFonts w:ascii="Arial" w:hAnsi="Arial" w:cs="Arial"/>
          </w:rPr>
          <w:t>电子邮箱：</w:t>
        </w:r>
      </w:hyperlink>
      <w:hyperlink r:id="rId9">
        <w:r w:rsidRPr="00500764">
          <w:rPr>
            <w:rFonts w:ascii="Arial" w:hAnsi="Arial" w:cs="Arial"/>
          </w:rPr>
          <w:t>jerome.dennis@fda.hhs.gov</w:t>
        </w:r>
        <w:r w:rsidRPr="00500764">
          <w:rPr>
            <w:rFonts w:ascii="Arial" w:hAnsi="Arial" w:cs="Arial"/>
          </w:rPr>
          <w:t>。</w:t>
        </w:r>
      </w:hyperlink>
    </w:p>
    <w:p w:rsidR="000C6A9E" w:rsidRPr="00500764" w:rsidRDefault="000C6A9E" w:rsidP="00556039">
      <w:pPr>
        <w:snapToGrid w:val="0"/>
        <w:spacing w:line="300" w:lineRule="auto"/>
        <w:rPr>
          <w:rFonts w:ascii="Arial" w:eastAsia="宋体" w:hAnsi="Arial" w:cs="Arial"/>
          <w:sz w:val="24"/>
          <w:szCs w:val="24"/>
        </w:rPr>
      </w:pPr>
    </w:p>
    <w:p w:rsidR="000C6A9E" w:rsidRPr="00500764" w:rsidRDefault="000C6A9E" w:rsidP="00556039">
      <w:pPr>
        <w:snapToGrid w:val="0"/>
        <w:spacing w:line="300" w:lineRule="auto"/>
        <w:rPr>
          <w:rFonts w:ascii="Arial" w:eastAsia="宋体" w:hAnsi="Arial" w:cs="Arial"/>
          <w:sz w:val="24"/>
          <w:szCs w:val="24"/>
        </w:rPr>
      </w:pPr>
    </w:p>
    <w:p w:rsidR="000C6A9E" w:rsidRPr="00500764" w:rsidRDefault="000C6A9E" w:rsidP="00556039">
      <w:pPr>
        <w:snapToGrid w:val="0"/>
        <w:spacing w:line="300" w:lineRule="auto"/>
        <w:rPr>
          <w:rFonts w:ascii="Arial" w:eastAsia="宋体" w:hAnsi="Arial" w:cs="Arial"/>
          <w:sz w:val="24"/>
          <w:szCs w:val="24"/>
        </w:rPr>
      </w:pPr>
    </w:p>
    <w:p w:rsidR="000C6A9E" w:rsidRPr="00500764" w:rsidRDefault="000C6A9E" w:rsidP="00556039">
      <w:pPr>
        <w:snapToGrid w:val="0"/>
        <w:spacing w:line="300" w:lineRule="auto"/>
        <w:rPr>
          <w:rFonts w:ascii="Arial" w:eastAsia="宋体" w:hAnsi="Arial" w:cs="Arial"/>
          <w:sz w:val="24"/>
          <w:szCs w:val="24"/>
        </w:rPr>
      </w:pPr>
    </w:p>
    <w:p w:rsidR="008C50C7" w:rsidRPr="00500764" w:rsidRDefault="008C50C7" w:rsidP="00556039">
      <w:pPr>
        <w:snapToGrid w:val="0"/>
        <w:spacing w:line="300" w:lineRule="auto"/>
        <w:rPr>
          <w:rFonts w:ascii="Arial" w:eastAsia="宋体" w:hAnsi="Arial" w:cs="Arial"/>
          <w:sz w:val="24"/>
          <w:szCs w:val="24"/>
        </w:rPr>
      </w:pPr>
    </w:p>
    <w:p w:rsidR="000C6A9E" w:rsidRPr="00500764" w:rsidRDefault="00B04BE9" w:rsidP="00556039">
      <w:pPr>
        <w:snapToGrid w:val="0"/>
        <w:spacing w:line="300" w:lineRule="auto"/>
        <w:rPr>
          <w:rFonts w:ascii="Arial" w:eastAsia="宋体" w:hAnsi="Arial" w:cs="Arial"/>
          <w:sz w:val="24"/>
          <w:szCs w:val="24"/>
        </w:rPr>
      </w:pPr>
      <w:r>
        <w:rPr>
          <w:rFonts w:ascii="Arial" w:eastAsia="宋体" w:hAnsi="Arial" w:cs="Arial"/>
          <w:b/>
          <w:bCs/>
          <w:noProof/>
        </w:rPr>
        <w:drawing>
          <wp:anchor distT="0" distB="0" distL="114300" distR="114300" simplePos="0" relativeHeight="1048" behindDoc="0" locked="0" layoutInCell="1" allowOverlap="1" wp14:anchorId="1FE82C65" wp14:editId="28FBCF19">
            <wp:simplePos x="0" y="0"/>
            <wp:positionH relativeFrom="page">
              <wp:posOffset>810895</wp:posOffset>
            </wp:positionH>
            <wp:positionV relativeFrom="paragraph">
              <wp:posOffset>80010</wp:posOffset>
            </wp:positionV>
            <wp:extent cx="878205" cy="981710"/>
            <wp:effectExtent l="0" t="0" r="0" b="8890"/>
            <wp:wrapNone/>
            <wp:docPr id="3" name="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981710"/>
                    </a:xfrm>
                    <a:prstGeom prst="rect">
                      <a:avLst/>
                    </a:prstGeom>
                    <a:noFill/>
                  </pic:spPr>
                </pic:pic>
              </a:graphicData>
            </a:graphic>
            <wp14:sizeRelH relativeFrom="page">
              <wp14:pctWidth>0</wp14:pctWidth>
            </wp14:sizeRelH>
            <wp14:sizeRelV relativeFrom="page">
              <wp14:pctHeight>0</wp14:pctHeight>
            </wp14:sizeRelV>
          </wp:anchor>
        </w:drawing>
      </w:r>
    </w:p>
    <w:p w:rsidR="000C6A9E" w:rsidRPr="00500764" w:rsidRDefault="000C6A9E" w:rsidP="00556039">
      <w:pPr>
        <w:snapToGrid w:val="0"/>
        <w:spacing w:before="3" w:line="300" w:lineRule="auto"/>
        <w:rPr>
          <w:rFonts w:ascii="Arial" w:eastAsia="宋体" w:hAnsi="Arial" w:cs="Arial"/>
          <w:sz w:val="20"/>
          <w:szCs w:val="20"/>
        </w:rPr>
      </w:pPr>
    </w:p>
    <w:p w:rsidR="000C6A9E" w:rsidRPr="00500764" w:rsidRDefault="00A6427D" w:rsidP="00556039">
      <w:pPr>
        <w:pStyle w:val="4"/>
        <w:snapToGrid w:val="0"/>
        <w:spacing w:line="300" w:lineRule="auto"/>
        <w:ind w:left="0"/>
        <w:jc w:val="right"/>
        <w:rPr>
          <w:rFonts w:ascii="Arial" w:hAnsi="Arial" w:cs="Arial"/>
          <w:b w:val="0"/>
          <w:bCs w:val="0"/>
        </w:rPr>
      </w:pPr>
      <w:r>
        <w:rPr>
          <w:rFonts w:ascii="Arial" w:hAnsi="Arial" w:cs="Arial"/>
        </w:rPr>
        <w:t>美国卫生和人类服务署</w:t>
      </w:r>
    </w:p>
    <w:p w:rsidR="000C6A9E" w:rsidRPr="00500764" w:rsidRDefault="00485C56" w:rsidP="00556039">
      <w:pPr>
        <w:snapToGrid w:val="0"/>
        <w:spacing w:line="300" w:lineRule="auto"/>
        <w:ind w:firstLine="1252"/>
        <w:jc w:val="right"/>
        <w:rPr>
          <w:rFonts w:ascii="Arial" w:eastAsia="宋体" w:hAnsi="Arial" w:cs="Arial"/>
          <w:sz w:val="24"/>
          <w:szCs w:val="24"/>
        </w:rPr>
      </w:pPr>
      <w:r w:rsidRPr="00500764">
        <w:rPr>
          <w:rFonts w:ascii="Arial" w:eastAsia="宋体" w:hAnsi="Arial" w:cs="Arial"/>
          <w:b/>
          <w:sz w:val="24"/>
        </w:rPr>
        <w:t>食品药品监督管理局</w:t>
      </w:r>
      <w:r w:rsidRPr="00500764">
        <w:rPr>
          <w:rFonts w:ascii="Arial" w:eastAsia="宋体" w:hAnsi="Arial" w:cs="Arial"/>
          <w:b/>
          <w:sz w:val="24"/>
        </w:rPr>
        <w:br/>
      </w:r>
      <w:r w:rsidR="00A6427D">
        <w:rPr>
          <w:rFonts w:ascii="Arial" w:eastAsia="宋体" w:hAnsi="Arial" w:cs="Arial"/>
          <w:b/>
          <w:sz w:val="24"/>
        </w:rPr>
        <w:t>器械和放射卫生中心</w:t>
      </w:r>
      <w:r w:rsidRPr="00500764">
        <w:rPr>
          <w:rFonts w:ascii="Arial" w:eastAsia="宋体" w:hAnsi="Arial" w:cs="Arial"/>
          <w:b/>
          <w:sz w:val="24"/>
        </w:rPr>
        <w:cr/>
      </w:r>
      <w:r w:rsidRPr="00500764">
        <w:rPr>
          <w:rFonts w:ascii="Arial" w:eastAsia="宋体" w:hAnsi="Arial" w:cs="Arial"/>
          <w:b/>
          <w:sz w:val="24"/>
        </w:rPr>
        <w:br/>
      </w:r>
      <w:r w:rsidRPr="00500764">
        <w:rPr>
          <w:rFonts w:ascii="Arial" w:eastAsia="宋体" w:hAnsi="Arial" w:cs="Arial"/>
          <w:b/>
          <w:sz w:val="24"/>
        </w:rPr>
        <w:t>电子产品器械科</w:t>
      </w:r>
      <w:r w:rsidRPr="00500764">
        <w:rPr>
          <w:rFonts w:ascii="Arial" w:eastAsia="宋体" w:hAnsi="Arial" w:cs="Arial"/>
          <w:b/>
          <w:sz w:val="24"/>
        </w:rPr>
        <w:br/>
      </w:r>
      <w:r w:rsidRPr="00500764">
        <w:rPr>
          <w:rFonts w:ascii="Arial" w:eastAsia="宋体" w:hAnsi="Arial" w:cs="Arial"/>
          <w:b/>
          <w:sz w:val="24"/>
        </w:rPr>
        <w:t>乳房</w:t>
      </w:r>
      <w:r w:rsidRPr="00500764">
        <w:rPr>
          <w:rFonts w:ascii="Arial" w:eastAsia="宋体" w:hAnsi="Arial" w:cs="Arial"/>
          <w:b/>
          <w:sz w:val="24"/>
        </w:rPr>
        <w:t>X</w:t>
      </w:r>
      <w:r w:rsidRPr="00500764">
        <w:rPr>
          <w:rFonts w:ascii="Arial" w:eastAsia="宋体" w:hAnsi="Arial" w:cs="Arial"/>
          <w:b/>
          <w:sz w:val="24"/>
        </w:rPr>
        <w:t>线照相术质量保证和辐射计划处</w:t>
      </w:r>
    </w:p>
    <w:p w:rsidR="000C6A9E" w:rsidRPr="00500764" w:rsidRDefault="00485C56" w:rsidP="00556039">
      <w:pPr>
        <w:snapToGrid w:val="0"/>
        <w:spacing w:line="300" w:lineRule="auto"/>
        <w:jc w:val="right"/>
        <w:rPr>
          <w:rFonts w:ascii="Arial" w:eastAsia="宋体" w:hAnsi="Arial" w:cs="Arial"/>
          <w:sz w:val="24"/>
          <w:szCs w:val="24"/>
        </w:rPr>
      </w:pPr>
      <w:r w:rsidRPr="00500764">
        <w:rPr>
          <w:rFonts w:ascii="Arial" w:eastAsia="宋体" w:hAnsi="Arial" w:cs="Arial"/>
          <w:b/>
          <w:sz w:val="24"/>
        </w:rPr>
        <w:t>交流，教育和辐射计划办公室</w:t>
      </w:r>
    </w:p>
    <w:p w:rsidR="000C6A9E" w:rsidRPr="00500764" w:rsidRDefault="000C6A9E" w:rsidP="00556039">
      <w:pPr>
        <w:snapToGrid w:val="0"/>
        <w:spacing w:line="300" w:lineRule="auto"/>
        <w:jc w:val="right"/>
        <w:rPr>
          <w:rFonts w:ascii="Arial" w:eastAsia="宋体" w:hAnsi="Arial" w:cs="Arial"/>
          <w:sz w:val="24"/>
          <w:szCs w:val="24"/>
        </w:rPr>
        <w:sectPr w:rsidR="000C6A9E" w:rsidRPr="00500764" w:rsidSect="00552B58">
          <w:type w:val="continuous"/>
          <w:pgSz w:w="12240" w:h="15840"/>
          <w:pgMar w:top="1134" w:right="1134" w:bottom="1134" w:left="1134" w:header="720" w:footer="720" w:gutter="0"/>
          <w:cols w:space="720"/>
          <w:docGrid w:linePitch="299"/>
        </w:sectPr>
      </w:pPr>
    </w:p>
    <w:p w:rsidR="007431DB" w:rsidRPr="00500764" w:rsidRDefault="007431DB" w:rsidP="007431DB">
      <w:pPr>
        <w:snapToGrid w:val="0"/>
        <w:spacing w:before="38" w:line="300" w:lineRule="auto"/>
        <w:jc w:val="center"/>
        <w:rPr>
          <w:rFonts w:ascii="Arial" w:eastAsia="宋体" w:hAnsi="Arial" w:cs="Arial"/>
          <w:sz w:val="48"/>
          <w:szCs w:val="48"/>
        </w:rPr>
      </w:pPr>
      <w:r w:rsidRPr="00500764">
        <w:rPr>
          <w:rFonts w:ascii="Arial" w:eastAsia="宋体" w:hAnsi="Arial" w:cs="Arial"/>
          <w:b/>
          <w:sz w:val="48"/>
        </w:rPr>
        <w:lastRenderedPageBreak/>
        <w:t>前言</w:t>
      </w:r>
    </w:p>
    <w:p w:rsidR="000C6A9E" w:rsidRPr="00500764" w:rsidRDefault="00A6427D" w:rsidP="007431DB">
      <w:pPr>
        <w:snapToGrid w:val="0"/>
        <w:spacing w:before="140" w:line="300" w:lineRule="auto"/>
        <w:rPr>
          <w:rFonts w:ascii="Arial" w:eastAsia="宋体" w:hAnsi="Arial" w:cs="Arial"/>
          <w:b/>
          <w:sz w:val="36"/>
        </w:rPr>
      </w:pPr>
      <w:r>
        <w:rPr>
          <w:rFonts w:ascii="Arial" w:eastAsia="宋体" w:hAnsi="Arial" w:cs="Arial" w:hint="eastAsia"/>
          <w:b/>
          <w:sz w:val="36"/>
        </w:rPr>
        <w:t>公共</w:t>
      </w:r>
      <w:r w:rsidR="00485C56" w:rsidRPr="00500764">
        <w:rPr>
          <w:rFonts w:ascii="Arial" w:eastAsia="宋体" w:hAnsi="Arial" w:cs="Arial"/>
          <w:b/>
          <w:sz w:val="36"/>
        </w:rPr>
        <w:t>评论</w:t>
      </w:r>
    </w:p>
    <w:p w:rsidR="000C6A9E" w:rsidRPr="00500764" w:rsidRDefault="00485C56" w:rsidP="00FE2BB3">
      <w:pPr>
        <w:pStyle w:val="a3"/>
        <w:snapToGrid w:val="0"/>
        <w:spacing w:before="69" w:line="300" w:lineRule="auto"/>
        <w:ind w:left="0"/>
        <w:jc w:val="both"/>
        <w:rPr>
          <w:rFonts w:ascii="Arial" w:hAnsi="Arial" w:cs="Arial"/>
        </w:rPr>
      </w:pPr>
      <w:r w:rsidRPr="00500764">
        <w:rPr>
          <w:rFonts w:ascii="Arial" w:hAnsi="Arial" w:cs="Arial"/>
        </w:rPr>
        <w:t>为便于本机构收集评论和建议，书面评论和建议可以随时提交至食品药品监督管理局，案卷管理</w:t>
      </w:r>
      <w:r w:rsidR="00A6427D">
        <w:rPr>
          <w:rFonts w:ascii="Arial" w:hAnsi="Arial" w:cs="Arial" w:hint="eastAsia"/>
        </w:rPr>
        <w:t>科</w:t>
      </w:r>
      <w:r w:rsidRPr="00500764">
        <w:rPr>
          <w:rFonts w:ascii="Arial" w:hAnsi="Arial" w:cs="Arial"/>
        </w:rPr>
        <w:t>（</w:t>
      </w:r>
      <w:r w:rsidRPr="00500764">
        <w:rPr>
          <w:rFonts w:ascii="Arial" w:hAnsi="Arial" w:cs="Arial"/>
        </w:rPr>
        <w:t>5630 Fishers Lane</w:t>
      </w:r>
      <w:r w:rsidRPr="00500764">
        <w:rPr>
          <w:rFonts w:ascii="Arial" w:hAnsi="Arial" w:cs="Arial"/>
        </w:rPr>
        <w:t>，</w:t>
      </w:r>
      <w:r w:rsidRPr="00500764">
        <w:rPr>
          <w:rFonts w:ascii="Arial" w:hAnsi="Arial" w:cs="Arial"/>
        </w:rPr>
        <w:t>ROOM 1061</w:t>
      </w:r>
      <w:r w:rsidRPr="00500764">
        <w:rPr>
          <w:rFonts w:ascii="Arial" w:hAnsi="Arial" w:cs="Arial"/>
        </w:rPr>
        <w:t>（</w:t>
      </w:r>
      <w:r w:rsidRPr="00500764">
        <w:rPr>
          <w:rFonts w:ascii="Arial" w:hAnsi="Arial" w:cs="Arial"/>
        </w:rPr>
        <w:t>HFA-305</w:t>
      </w:r>
      <w:r w:rsidRPr="00500764">
        <w:rPr>
          <w:rFonts w:ascii="Arial" w:hAnsi="Arial" w:cs="Arial"/>
        </w:rPr>
        <w:t>），</w:t>
      </w:r>
      <w:r w:rsidRPr="00500764">
        <w:rPr>
          <w:rFonts w:ascii="Arial" w:hAnsi="Arial" w:cs="Arial"/>
        </w:rPr>
        <w:t>Rockville</w:t>
      </w:r>
      <w:r w:rsidRPr="00500764">
        <w:rPr>
          <w:rFonts w:ascii="Arial" w:hAnsi="Arial" w:cs="Arial"/>
        </w:rPr>
        <w:t>，</w:t>
      </w:r>
      <w:r w:rsidRPr="00500764">
        <w:rPr>
          <w:rFonts w:ascii="Arial" w:hAnsi="Arial" w:cs="Arial"/>
        </w:rPr>
        <w:t>MD</w:t>
      </w:r>
      <w:r w:rsidRPr="00500764">
        <w:rPr>
          <w:rFonts w:ascii="Arial" w:hAnsi="Arial" w:cs="Arial"/>
        </w:rPr>
        <w:t>，</w:t>
      </w:r>
      <w:r w:rsidRPr="00500764">
        <w:rPr>
          <w:rFonts w:ascii="Arial" w:hAnsi="Arial" w:cs="Arial"/>
        </w:rPr>
        <w:t>20852</w:t>
      </w:r>
      <w:r w:rsidRPr="00500764">
        <w:rPr>
          <w:rFonts w:ascii="Arial" w:hAnsi="Arial" w:cs="Arial"/>
        </w:rPr>
        <w:t>）。提交评论时，请参阅本指导性文件的确切标题。再次进行文件修订或更新之前，本机构可能不会针对评论采取行动。</w:t>
      </w:r>
    </w:p>
    <w:p w:rsidR="000C6A9E" w:rsidRPr="00500764" w:rsidRDefault="00A6427D" w:rsidP="00556039">
      <w:pPr>
        <w:snapToGrid w:val="0"/>
        <w:spacing w:before="140" w:line="300" w:lineRule="auto"/>
        <w:rPr>
          <w:rFonts w:ascii="Arial" w:eastAsia="宋体" w:hAnsi="Arial" w:cs="Arial"/>
          <w:sz w:val="36"/>
          <w:szCs w:val="36"/>
        </w:rPr>
      </w:pPr>
      <w:r>
        <w:rPr>
          <w:rFonts w:ascii="Arial" w:eastAsia="宋体" w:hAnsi="Arial" w:cs="Arial"/>
          <w:b/>
          <w:sz w:val="36"/>
        </w:rPr>
        <w:t>其他副本</w:t>
      </w:r>
    </w:p>
    <w:p w:rsidR="000C6A9E" w:rsidRPr="00500764" w:rsidRDefault="00A6427D" w:rsidP="00FE2BB3">
      <w:pPr>
        <w:pStyle w:val="a3"/>
        <w:snapToGrid w:val="0"/>
        <w:spacing w:before="274" w:line="300" w:lineRule="auto"/>
        <w:ind w:left="0"/>
        <w:jc w:val="both"/>
        <w:rPr>
          <w:rFonts w:ascii="Arial" w:hAnsi="Arial" w:cs="Arial"/>
        </w:rPr>
      </w:pPr>
      <w:r>
        <w:rPr>
          <w:rFonts w:ascii="Arial" w:hAnsi="Arial" w:cs="Arial"/>
        </w:rPr>
        <w:t>其他副本</w:t>
      </w:r>
      <w:r w:rsidR="00485C56" w:rsidRPr="00500764">
        <w:rPr>
          <w:rFonts w:ascii="Arial" w:hAnsi="Arial" w:cs="Arial"/>
        </w:rPr>
        <w:t>可从互联网获得，网址：</w:t>
      </w:r>
      <w:r>
        <w:rPr>
          <w:rFonts w:ascii="Arial" w:hAnsi="Arial" w:cs="Arial"/>
          <w:color w:val="0000FF"/>
          <w:u w:val="single"/>
        </w:rPr>
        <w:fldChar w:fldCharType="begin"/>
      </w:r>
      <w:r>
        <w:rPr>
          <w:rFonts w:ascii="Arial" w:hAnsi="Arial" w:cs="Arial"/>
          <w:color w:val="0000FF"/>
          <w:u w:val="single"/>
        </w:rPr>
        <w:instrText xml:space="preserve"> HYPERLINK "mailto:</w:instrText>
      </w:r>
      <w:r w:rsidRPr="00500764">
        <w:rPr>
          <w:rFonts w:ascii="Arial" w:hAnsi="Arial" w:cs="Arial"/>
          <w:color w:val="0000FF"/>
          <w:u w:val="single"/>
        </w:rPr>
        <w:instrText>Http://www.fda.gov/cdrh/radhlth</w:instrText>
      </w:r>
      <w:r w:rsidRPr="00500764">
        <w:rPr>
          <w:rFonts w:ascii="Arial" w:hAnsi="Arial" w:cs="Arial"/>
          <w:color w:val="000000" w:themeColor="text1"/>
        </w:rPr>
        <w:instrText>。</w:instrText>
      </w:r>
      <w:r>
        <w:rPr>
          <w:rFonts w:ascii="Arial" w:hAnsi="Arial" w:cs="Arial" w:hint="eastAsia"/>
          <w:color w:val="000000" w:themeColor="text1"/>
        </w:rPr>
        <w:instrText>您</w:instrText>
      </w:r>
      <w:r w:rsidRPr="00500764">
        <w:rPr>
          <w:rFonts w:ascii="Arial" w:hAnsi="Arial" w:cs="Arial"/>
          <w:color w:val="000000" w:themeColor="text1"/>
        </w:rPr>
        <w:instrText>还可以向</w:instrText>
      </w:r>
      <w:r w:rsidRPr="00500764">
        <w:rPr>
          <w:rFonts w:ascii="Arial" w:hAnsi="Arial" w:cs="Arial"/>
          <w:color w:val="000000" w:themeColor="text1"/>
        </w:rPr>
        <w:instrText>dsmica@fda.hhs.gov</w:instrText>
      </w:r>
      <w:r>
        <w:rPr>
          <w:rFonts w:ascii="Arial" w:hAnsi="Arial" w:cs="Arial"/>
          <w:color w:val="0000FF"/>
          <w:u w:val="single"/>
        </w:rPr>
        <w:instrText xml:space="preserve">" </w:instrText>
      </w:r>
      <w:r>
        <w:rPr>
          <w:rFonts w:ascii="Arial" w:hAnsi="Arial" w:cs="Arial"/>
          <w:color w:val="0000FF"/>
          <w:u w:val="single"/>
        </w:rPr>
        <w:fldChar w:fldCharType="separate"/>
      </w:r>
      <w:r w:rsidRPr="00DC383C">
        <w:rPr>
          <w:rStyle w:val="a8"/>
          <w:rFonts w:ascii="Arial" w:hAnsi="Arial" w:cs="Arial"/>
        </w:rPr>
        <w:t>Http://www.fda.gov/cdrh/radhlth</w:t>
      </w:r>
      <w:r w:rsidRPr="00DC383C">
        <w:rPr>
          <w:rStyle w:val="a8"/>
          <w:rFonts w:ascii="Arial" w:hAnsi="Arial" w:cs="Arial"/>
        </w:rPr>
        <w:t>。</w:t>
      </w:r>
      <w:r w:rsidRPr="00DC383C">
        <w:rPr>
          <w:rStyle w:val="a8"/>
          <w:rFonts w:ascii="Arial" w:hAnsi="Arial" w:cs="Arial" w:hint="eastAsia"/>
        </w:rPr>
        <w:t>您</w:t>
      </w:r>
      <w:r w:rsidRPr="00DC383C">
        <w:rPr>
          <w:rStyle w:val="a8"/>
          <w:rFonts w:ascii="Arial" w:hAnsi="Arial" w:cs="Arial"/>
        </w:rPr>
        <w:t>还可以向</w:t>
      </w:r>
      <w:r w:rsidRPr="00DC383C">
        <w:rPr>
          <w:rStyle w:val="a8"/>
          <w:rFonts w:ascii="Arial" w:hAnsi="Arial" w:cs="Arial"/>
        </w:rPr>
        <w:t>dsmica@fda.hhs.gov</w:t>
      </w:r>
      <w:r>
        <w:rPr>
          <w:rFonts w:ascii="Arial" w:hAnsi="Arial" w:cs="Arial"/>
          <w:color w:val="0000FF"/>
          <w:u w:val="single"/>
        </w:rPr>
        <w:fldChar w:fldCharType="end"/>
      </w:r>
      <w:r w:rsidR="00485C56" w:rsidRPr="00500764">
        <w:rPr>
          <w:rFonts w:ascii="Arial" w:hAnsi="Arial" w:cs="Arial"/>
          <w:color w:val="000000" w:themeColor="text1"/>
        </w:rPr>
        <w:t>发送电子邮件</w:t>
      </w:r>
      <w:r w:rsidR="00485C56" w:rsidRPr="00500764">
        <w:rPr>
          <w:rFonts w:ascii="Arial" w:hAnsi="Arial" w:cs="Arial"/>
        </w:rPr>
        <w:t>请求以接收本指南的电子副本，或向</w:t>
      </w:r>
      <w:r w:rsidR="00485C56" w:rsidRPr="00500764">
        <w:rPr>
          <w:rFonts w:ascii="Arial" w:hAnsi="Arial" w:cs="Arial"/>
        </w:rPr>
        <w:t>301-847-8149</w:t>
      </w:r>
      <w:r w:rsidR="00485C56" w:rsidRPr="00500764">
        <w:rPr>
          <w:rFonts w:ascii="Arial" w:hAnsi="Arial" w:cs="Arial"/>
        </w:rPr>
        <w:t>发送传真请求以接收副本。请使用文档编号</w:t>
      </w:r>
      <w:r>
        <w:rPr>
          <w:rFonts w:ascii="Arial" w:hAnsi="Arial" w:cs="Arial"/>
        </w:rPr>
        <w:t>（</w:t>
      </w:r>
      <w:r w:rsidR="00485C56" w:rsidRPr="00500764">
        <w:rPr>
          <w:rFonts w:ascii="Arial" w:hAnsi="Arial" w:cs="Arial"/>
          <w:b/>
        </w:rPr>
        <w:t>1592</w:t>
      </w:r>
      <w:r>
        <w:rPr>
          <w:rFonts w:ascii="Arial" w:hAnsi="Arial" w:cs="Arial"/>
        </w:rPr>
        <w:t>）</w:t>
      </w:r>
      <w:r w:rsidR="00485C56" w:rsidRPr="00500764">
        <w:rPr>
          <w:rFonts w:ascii="Arial" w:hAnsi="Arial" w:cs="Arial"/>
        </w:rPr>
        <w:t>来注明贵公司所要求获得的指南。</w:t>
      </w:r>
    </w:p>
    <w:p w:rsidR="00552B58" w:rsidRPr="00500764" w:rsidRDefault="00552B58">
      <w:pPr>
        <w:rPr>
          <w:rFonts w:ascii="Arial" w:eastAsia="宋体" w:hAnsi="Arial" w:cs="Arial"/>
        </w:rPr>
      </w:pPr>
      <w:r w:rsidRPr="00500764">
        <w:rPr>
          <w:rFonts w:ascii="Arial" w:eastAsia="宋体" w:hAnsi="Arial" w:cs="Arial"/>
        </w:rPr>
        <w:br w:type="page"/>
      </w:r>
    </w:p>
    <w:p w:rsidR="000C6A9E" w:rsidRPr="00500764" w:rsidRDefault="00485C56" w:rsidP="00295FD9">
      <w:pPr>
        <w:pBdr>
          <w:bottom w:val="single" w:sz="4" w:space="1" w:color="auto"/>
        </w:pBdr>
        <w:tabs>
          <w:tab w:val="left" w:pos="849"/>
          <w:tab w:val="left" w:pos="9419"/>
        </w:tabs>
        <w:snapToGrid w:val="0"/>
        <w:spacing w:before="38" w:line="300" w:lineRule="auto"/>
        <w:jc w:val="center"/>
        <w:rPr>
          <w:rFonts w:ascii="Arial" w:eastAsia="宋体" w:hAnsi="Arial" w:cs="Arial"/>
          <w:sz w:val="52"/>
          <w:szCs w:val="52"/>
        </w:rPr>
      </w:pPr>
      <w:r w:rsidRPr="00500764">
        <w:rPr>
          <w:rFonts w:ascii="Arial" w:eastAsia="宋体" w:hAnsi="Arial" w:cs="Arial"/>
          <w:b/>
          <w:sz w:val="52"/>
          <w:szCs w:val="52"/>
        </w:rPr>
        <w:lastRenderedPageBreak/>
        <w:t>行业</w:t>
      </w:r>
      <w:r w:rsidR="00A6427D">
        <w:rPr>
          <w:rFonts w:ascii="Arial" w:eastAsia="宋体" w:hAnsi="Arial" w:cs="Arial" w:hint="eastAsia"/>
          <w:b/>
          <w:sz w:val="52"/>
          <w:szCs w:val="52"/>
        </w:rPr>
        <w:t>及</w:t>
      </w:r>
      <w:r w:rsidRPr="00500764">
        <w:rPr>
          <w:rFonts w:ascii="Arial" w:eastAsia="宋体" w:hAnsi="Arial" w:cs="Arial"/>
          <w:b/>
          <w:sz w:val="52"/>
          <w:szCs w:val="52"/>
        </w:rPr>
        <w:t>FDA</w:t>
      </w:r>
      <w:r w:rsidRPr="00500764">
        <w:rPr>
          <w:rFonts w:ascii="Arial" w:eastAsia="宋体" w:hAnsi="Arial" w:cs="Arial"/>
          <w:b/>
          <w:sz w:val="52"/>
          <w:szCs w:val="52"/>
        </w:rPr>
        <w:t>工作人员指南</w:t>
      </w:r>
    </w:p>
    <w:p w:rsidR="000C6A9E" w:rsidRPr="00500764" w:rsidRDefault="00485C56" w:rsidP="00556039">
      <w:pPr>
        <w:snapToGrid w:val="0"/>
        <w:spacing w:before="269" w:line="300" w:lineRule="auto"/>
        <w:ind w:hanging="11"/>
        <w:jc w:val="center"/>
        <w:rPr>
          <w:rFonts w:ascii="Arial" w:eastAsia="宋体" w:hAnsi="Arial" w:cs="Arial"/>
          <w:sz w:val="52"/>
          <w:szCs w:val="52"/>
        </w:rPr>
      </w:pPr>
      <w:r w:rsidRPr="00500764">
        <w:rPr>
          <w:rFonts w:ascii="Arial" w:eastAsia="宋体" w:hAnsi="Arial" w:cs="Arial"/>
          <w:b/>
          <w:sz w:val="52"/>
          <w:szCs w:val="52"/>
        </w:rPr>
        <w:t>豁免低功耗激光产品的报告和记录保存要求</w:t>
      </w:r>
    </w:p>
    <w:p w:rsidR="000C6A9E" w:rsidRPr="00500764" w:rsidRDefault="00485C56" w:rsidP="00556039">
      <w:pPr>
        <w:snapToGrid w:val="0"/>
        <w:spacing w:before="240" w:line="300" w:lineRule="auto"/>
        <w:jc w:val="center"/>
        <w:rPr>
          <w:rFonts w:ascii="Arial" w:eastAsia="宋体" w:hAnsi="Arial" w:cs="Arial"/>
          <w:sz w:val="52"/>
          <w:szCs w:val="52"/>
        </w:rPr>
      </w:pPr>
      <w:r w:rsidRPr="00500764">
        <w:rPr>
          <w:rFonts w:ascii="Arial" w:eastAsia="宋体" w:hAnsi="Arial" w:cs="Arial"/>
          <w:b/>
          <w:sz w:val="52"/>
          <w:szCs w:val="52"/>
        </w:rPr>
        <w:t>（第</w:t>
      </w:r>
      <w:r w:rsidRPr="00500764">
        <w:rPr>
          <w:rFonts w:ascii="Arial" w:eastAsia="宋体" w:hAnsi="Arial" w:cs="Arial"/>
          <w:b/>
          <w:sz w:val="52"/>
          <w:szCs w:val="52"/>
        </w:rPr>
        <w:t>54</w:t>
      </w:r>
      <w:r w:rsidRPr="00500764">
        <w:rPr>
          <w:rFonts w:ascii="Arial" w:eastAsia="宋体" w:hAnsi="Arial" w:cs="Arial"/>
          <w:b/>
          <w:sz w:val="52"/>
          <w:szCs w:val="52"/>
        </w:rPr>
        <w:t>号激光公告）</w:t>
      </w:r>
    </w:p>
    <w:p w:rsidR="000C6A9E" w:rsidRPr="00500764" w:rsidRDefault="000C6A9E" w:rsidP="00556039">
      <w:pPr>
        <w:snapToGrid w:val="0"/>
        <w:spacing w:before="1" w:line="300" w:lineRule="auto"/>
        <w:rPr>
          <w:rFonts w:ascii="Arial" w:eastAsia="宋体" w:hAnsi="Arial" w:cs="Arial"/>
          <w:b/>
          <w:bCs/>
          <w:sz w:val="24"/>
          <w:szCs w:val="24"/>
        </w:rPr>
      </w:pPr>
    </w:p>
    <w:p w:rsidR="00F207C0" w:rsidRPr="00500764" w:rsidRDefault="00F207C0" w:rsidP="00556039">
      <w:pPr>
        <w:snapToGrid w:val="0"/>
        <w:spacing w:before="1" w:line="300" w:lineRule="auto"/>
        <w:rPr>
          <w:rFonts w:ascii="Arial" w:eastAsia="宋体" w:hAnsi="Arial" w:cs="Arial"/>
          <w:b/>
          <w:bCs/>
          <w:sz w:val="24"/>
          <w:szCs w:val="24"/>
        </w:rPr>
      </w:pP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88"/>
      </w:tblGrid>
      <w:tr w:rsidR="00F207C0" w:rsidRPr="00500764" w:rsidTr="00F207C0">
        <w:tc>
          <w:tcPr>
            <w:tcW w:w="10188" w:type="dxa"/>
          </w:tcPr>
          <w:p w:rsidR="00F207C0" w:rsidRPr="00500764" w:rsidRDefault="00A6427D" w:rsidP="008A0F33">
            <w:pPr>
              <w:spacing w:before="32"/>
              <w:ind w:left="119" w:right="265"/>
              <w:jc w:val="both"/>
              <w:rPr>
                <w:rFonts w:ascii="Arial" w:eastAsia="宋体" w:hAnsi="Arial" w:cs="Arial"/>
                <w:sz w:val="24"/>
                <w:szCs w:val="24"/>
              </w:rPr>
            </w:pPr>
            <w:r w:rsidRPr="00A6427D">
              <w:rPr>
                <w:rFonts w:ascii="Arial" w:eastAsia="宋体" w:hAnsi="Arial" w:cs="Arial" w:hint="eastAsia"/>
                <w:b/>
                <w:i/>
                <w:sz w:val="24"/>
              </w:rPr>
              <w:t>本指南代表</w:t>
            </w:r>
            <w:r w:rsidRPr="00500764">
              <w:rPr>
                <w:rFonts w:ascii="Arial" w:eastAsia="宋体" w:hAnsi="Arial" w:cs="Arial"/>
                <w:b/>
                <w:i/>
                <w:sz w:val="24"/>
              </w:rPr>
              <w:t>食品药品监督管理局</w:t>
            </w:r>
            <w:r>
              <w:rPr>
                <w:rFonts w:ascii="Arial" w:eastAsia="宋体" w:hAnsi="Arial" w:cs="Arial" w:hint="eastAsia"/>
                <w:b/>
                <w:i/>
                <w:sz w:val="24"/>
              </w:rPr>
              <w:t>（</w:t>
            </w:r>
            <w:r w:rsidRPr="00A6427D">
              <w:rPr>
                <w:rFonts w:ascii="Arial" w:eastAsia="宋体" w:hAnsi="Arial" w:cs="Arial" w:hint="eastAsia"/>
                <w:b/>
                <w:i/>
                <w:sz w:val="24"/>
              </w:rPr>
              <w:t>FDA</w:t>
            </w:r>
            <w:r>
              <w:rPr>
                <w:rFonts w:ascii="Arial" w:eastAsia="宋体" w:hAnsi="Arial" w:cs="Arial" w:hint="eastAsia"/>
                <w:b/>
                <w:i/>
                <w:sz w:val="24"/>
              </w:rPr>
              <w:t>）</w:t>
            </w:r>
            <w:r w:rsidRPr="00A6427D">
              <w:rPr>
                <w:rFonts w:ascii="Arial" w:eastAsia="宋体" w:hAnsi="Arial" w:cs="Arial" w:hint="eastAsia"/>
                <w:b/>
                <w:i/>
                <w:sz w:val="24"/>
              </w:rPr>
              <w:t>目前关于该主题的思考。其不会为任何人创造或赋予任何权利，也不会对</w:t>
            </w:r>
            <w:r w:rsidRPr="00A6427D">
              <w:rPr>
                <w:rFonts w:ascii="Arial" w:eastAsia="宋体" w:hAnsi="Arial" w:cs="Arial" w:hint="eastAsia"/>
                <w:b/>
                <w:i/>
                <w:sz w:val="24"/>
              </w:rPr>
              <w:t>FDA</w:t>
            </w:r>
            <w:r w:rsidRPr="00A6427D">
              <w:rPr>
                <w:rFonts w:ascii="Arial" w:eastAsia="宋体" w:hAnsi="Arial" w:cs="Arial" w:hint="eastAsia"/>
                <w:b/>
                <w:i/>
                <w:sz w:val="24"/>
              </w:rPr>
              <w:t>或公众产生约束。如果替代方法满足适用的法律法规的要求，则可以使用该方法。如果您想讨论另一种方法，请联系</w:t>
            </w:r>
            <w:r w:rsidRPr="00A6427D">
              <w:rPr>
                <w:rFonts w:ascii="Arial" w:eastAsia="宋体" w:hAnsi="Arial" w:cs="Arial" w:hint="eastAsia"/>
                <w:b/>
                <w:i/>
                <w:sz w:val="24"/>
              </w:rPr>
              <w:t>FDA</w:t>
            </w:r>
            <w:r w:rsidRPr="00A6427D">
              <w:rPr>
                <w:rFonts w:ascii="Arial" w:eastAsia="宋体" w:hAnsi="Arial" w:cs="Arial" w:hint="eastAsia"/>
                <w:b/>
                <w:i/>
                <w:sz w:val="24"/>
              </w:rPr>
              <w:t>负责实施本指南的人员。如果您无法确定适当的</w:t>
            </w:r>
            <w:r w:rsidRPr="00A6427D">
              <w:rPr>
                <w:rFonts w:ascii="Arial" w:eastAsia="宋体" w:hAnsi="Arial" w:cs="Arial" w:hint="eastAsia"/>
                <w:b/>
                <w:i/>
                <w:sz w:val="24"/>
              </w:rPr>
              <w:t>FDA</w:t>
            </w:r>
            <w:r w:rsidRPr="00A6427D">
              <w:rPr>
                <w:rFonts w:ascii="Arial" w:eastAsia="宋体" w:hAnsi="Arial" w:cs="Arial" w:hint="eastAsia"/>
                <w:b/>
                <w:i/>
                <w:sz w:val="24"/>
              </w:rPr>
              <w:t>工作人员，请拨打本指南标题页上列出的适当号码。</w:t>
            </w:r>
          </w:p>
        </w:tc>
      </w:tr>
    </w:tbl>
    <w:p w:rsidR="00F207C0" w:rsidRPr="00500764" w:rsidRDefault="00F207C0" w:rsidP="00556039">
      <w:pPr>
        <w:snapToGrid w:val="0"/>
        <w:spacing w:before="1" w:line="300" w:lineRule="auto"/>
        <w:rPr>
          <w:rFonts w:ascii="Arial" w:eastAsia="宋体" w:hAnsi="Arial" w:cs="Arial"/>
          <w:b/>
          <w:bCs/>
          <w:sz w:val="24"/>
          <w:szCs w:val="24"/>
        </w:rPr>
      </w:pPr>
    </w:p>
    <w:p w:rsidR="006E3FE4" w:rsidRPr="00500764" w:rsidRDefault="006E3FE4" w:rsidP="00556039">
      <w:pPr>
        <w:snapToGrid w:val="0"/>
        <w:spacing w:before="7" w:line="300" w:lineRule="auto"/>
        <w:rPr>
          <w:rFonts w:ascii="Arial" w:eastAsia="宋体" w:hAnsi="Arial" w:cs="Arial"/>
          <w:b/>
          <w:bCs/>
          <w:sz w:val="23"/>
          <w:szCs w:val="23"/>
        </w:rPr>
      </w:pPr>
    </w:p>
    <w:p w:rsidR="000C6A9E" w:rsidRPr="00500764" w:rsidRDefault="00485C56" w:rsidP="00556039">
      <w:pPr>
        <w:snapToGrid w:val="0"/>
        <w:spacing w:before="53" w:line="300" w:lineRule="auto"/>
        <w:rPr>
          <w:rFonts w:ascii="Arial" w:eastAsia="宋体" w:hAnsi="Arial" w:cs="Arial"/>
          <w:sz w:val="36"/>
          <w:szCs w:val="36"/>
        </w:rPr>
      </w:pPr>
      <w:r w:rsidRPr="00500764">
        <w:rPr>
          <w:rFonts w:ascii="Arial" w:eastAsia="宋体" w:hAnsi="Arial" w:cs="Arial"/>
          <w:b/>
          <w:sz w:val="36"/>
        </w:rPr>
        <w:t>介绍</w:t>
      </w:r>
    </w:p>
    <w:p w:rsidR="000C6A9E" w:rsidRPr="00500764" w:rsidRDefault="00485C56" w:rsidP="006E3FE4">
      <w:pPr>
        <w:pStyle w:val="a3"/>
        <w:snapToGrid w:val="0"/>
        <w:spacing w:before="58" w:line="300" w:lineRule="auto"/>
        <w:ind w:left="0"/>
        <w:jc w:val="both"/>
        <w:rPr>
          <w:rFonts w:ascii="Arial" w:hAnsi="Arial" w:cs="Arial"/>
        </w:rPr>
      </w:pPr>
      <w:r w:rsidRPr="00500764">
        <w:rPr>
          <w:rFonts w:ascii="Arial" w:hAnsi="Arial" w:cs="Arial"/>
        </w:rPr>
        <w:t>根据</w:t>
      </w:r>
      <w:r w:rsidRPr="00500764">
        <w:rPr>
          <w:rFonts w:ascii="Arial" w:hAnsi="Arial" w:cs="Arial"/>
        </w:rPr>
        <w:t>21 CFR 1002.50</w:t>
      </w:r>
      <w:r w:rsidRPr="00500764">
        <w:rPr>
          <w:rFonts w:ascii="Arial" w:hAnsi="Arial" w:cs="Arial"/>
        </w:rPr>
        <w:t>的规定，</w:t>
      </w:r>
      <w:r w:rsidRPr="00500764">
        <w:rPr>
          <w:rFonts w:ascii="Arial" w:hAnsi="Arial" w:cs="Arial"/>
        </w:rPr>
        <w:t>FDA</w:t>
      </w:r>
      <w:r w:rsidRPr="00500764">
        <w:rPr>
          <w:rFonts w:ascii="Arial" w:hAnsi="Arial" w:cs="Arial"/>
        </w:rPr>
        <w:t>可以根据保护公众健康和安全所需的条件免除电子产品制造商的报告和记录要求。</w:t>
      </w:r>
      <w:bookmarkStart w:id="0" w:name="OLE_LINK1"/>
      <w:bookmarkStart w:id="1" w:name="OLE_LINK2"/>
      <w:r w:rsidRPr="00500764">
        <w:rPr>
          <w:rFonts w:ascii="Arial" w:hAnsi="Arial" w:cs="Arial"/>
        </w:rPr>
        <w:t>本指南旨在通知以下内容：由于本指南确定，接触激光辐射的风险较小且产品带来的健康风险也较小，</w:t>
      </w:r>
      <w:r w:rsidRPr="00500764">
        <w:rPr>
          <w:rFonts w:ascii="Arial" w:hAnsi="Arial" w:cs="Arial"/>
        </w:rPr>
        <w:t>FDA</w:t>
      </w:r>
      <w:r w:rsidRPr="00500764">
        <w:rPr>
          <w:rFonts w:ascii="Arial" w:hAnsi="Arial" w:cs="Arial"/>
        </w:rPr>
        <w:t>决定免除指定低功耗激光产品的某些报告要求。</w:t>
      </w:r>
      <w:bookmarkEnd w:id="0"/>
      <w:bookmarkEnd w:id="1"/>
    </w:p>
    <w:p w:rsidR="000C6A9E" w:rsidRPr="00500764" w:rsidRDefault="000C6A9E" w:rsidP="006E3FE4">
      <w:pPr>
        <w:snapToGrid w:val="0"/>
        <w:spacing w:line="300" w:lineRule="auto"/>
        <w:jc w:val="both"/>
        <w:rPr>
          <w:rFonts w:ascii="Arial" w:eastAsia="宋体" w:hAnsi="Arial" w:cs="Arial"/>
          <w:sz w:val="24"/>
          <w:szCs w:val="24"/>
        </w:rPr>
      </w:pPr>
    </w:p>
    <w:p w:rsidR="000C6A9E" w:rsidRPr="00500764" w:rsidRDefault="00485C56" w:rsidP="006E3FE4">
      <w:pPr>
        <w:pStyle w:val="a3"/>
        <w:snapToGrid w:val="0"/>
        <w:spacing w:line="300" w:lineRule="auto"/>
        <w:ind w:left="0"/>
        <w:jc w:val="both"/>
        <w:rPr>
          <w:rFonts w:ascii="Arial" w:hAnsi="Arial" w:cs="Arial"/>
        </w:rPr>
      </w:pPr>
      <w:r w:rsidRPr="00500764">
        <w:rPr>
          <w:rFonts w:ascii="Arial" w:hAnsi="Arial" w:cs="Arial"/>
        </w:rPr>
        <w:t>FDA</w:t>
      </w:r>
      <w:r w:rsidRPr="00500764">
        <w:rPr>
          <w:rFonts w:ascii="Arial" w:hAnsi="Arial" w:cs="Arial"/>
        </w:rPr>
        <w:t>指导性文件，包括本指南</w:t>
      </w:r>
      <w:r w:rsidR="008A0F33">
        <w:rPr>
          <w:rFonts w:ascii="Arial" w:hAnsi="Arial" w:cs="Arial" w:hint="eastAsia"/>
        </w:rPr>
        <w:t>在内</w:t>
      </w:r>
      <w:r w:rsidRPr="00500764">
        <w:rPr>
          <w:rFonts w:ascii="Arial" w:hAnsi="Arial" w:cs="Arial"/>
        </w:rPr>
        <w:t>，不构成具有法律强制力的责任。相反，指南表明了本审查机构</w:t>
      </w:r>
      <w:r w:rsidR="008A0F33">
        <w:rPr>
          <w:rFonts w:ascii="Arial" w:hAnsi="Arial" w:cs="Arial" w:hint="eastAsia"/>
        </w:rPr>
        <w:t>目前关于</w:t>
      </w:r>
      <w:r w:rsidRPr="00500764">
        <w:rPr>
          <w:rFonts w:ascii="Arial" w:hAnsi="Arial" w:cs="Arial"/>
        </w:rPr>
        <w:t>某一主题的</w:t>
      </w:r>
      <w:r w:rsidR="008A0F33">
        <w:rPr>
          <w:rFonts w:ascii="Arial" w:hAnsi="Arial" w:cs="Arial" w:hint="eastAsia"/>
        </w:rPr>
        <w:t>思考</w:t>
      </w:r>
      <w:r w:rsidRPr="00500764">
        <w:rPr>
          <w:rFonts w:ascii="Arial" w:hAnsi="Arial" w:cs="Arial"/>
        </w:rPr>
        <w:t>，除非引用具体的法规或法律要求，否则只应视为建议。在本审查机构指南中使用词语</w:t>
      </w:r>
      <w:r w:rsidRPr="00500764">
        <w:rPr>
          <w:rFonts w:ascii="Arial" w:hAnsi="Arial" w:cs="Arial"/>
        </w:rPr>
        <w:t>“</w:t>
      </w:r>
      <w:r w:rsidRPr="00500764">
        <w:rPr>
          <w:rFonts w:ascii="Arial" w:hAnsi="Arial" w:cs="Arial"/>
        </w:rPr>
        <w:t>应</w:t>
      </w:r>
      <w:r w:rsidRPr="00500764">
        <w:rPr>
          <w:rFonts w:ascii="Arial" w:hAnsi="Arial" w:cs="Arial"/>
        </w:rPr>
        <w:t>”</w:t>
      </w:r>
      <w:r w:rsidRPr="00500764">
        <w:rPr>
          <w:rFonts w:ascii="Arial" w:hAnsi="Arial" w:cs="Arial"/>
        </w:rPr>
        <w:t>是指建议或推荐进行某一事项，并非强制要求。</w:t>
      </w:r>
    </w:p>
    <w:p w:rsidR="00552B58" w:rsidRPr="00500764" w:rsidRDefault="00552B58" w:rsidP="006E3FE4">
      <w:pPr>
        <w:jc w:val="both"/>
        <w:rPr>
          <w:rFonts w:ascii="Arial" w:eastAsia="宋体" w:hAnsi="Arial" w:cs="Arial"/>
        </w:rPr>
      </w:pPr>
      <w:r w:rsidRPr="00500764">
        <w:rPr>
          <w:rFonts w:ascii="Arial" w:eastAsia="宋体" w:hAnsi="Arial" w:cs="Arial"/>
        </w:rPr>
        <w:br w:type="page"/>
      </w:r>
    </w:p>
    <w:p w:rsidR="000C6A9E" w:rsidRPr="00500764" w:rsidRDefault="002739B5" w:rsidP="00556039">
      <w:pPr>
        <w:pStyle w:val="3"/>
        <w:snapToGrid w:val="0"/>
        <w:spacing w:before="53" w:line="300" w:lineRule="auto"/>
        <w:ind w:left="0"/>
        <w:rPr>
          <w:rFonts w:ascii="Arial" w:hAnsi="Arial" w:cs="Arial"/>
          <w:b w:val="0"/>
          <w:bCs w:val="0"/>
        </w:rPr>
      </w:pPr>
      <w:r>
        <w:rPr>
          <w:rFonts w:ascii="Arial" w:hAnsi="Arial" w:cs="Arial"/>
        </w:rPr>
        <w:lastRenderedPageBreak/>
        <w:t>最小负担手段原则</w:t>
      </w:r>
    </w:p>
    <w:p w:rsidR="000C6A9E" w:rsidRPr="00500764" w:rsidRDefault="00485C56" w:rsidP="0087347E">
      <w:pPr>
        <w:pStyle w:val="a3"/>
        <w:snapToGrid w:val="0"/>
        <w:spacing w:before="118" w:line="300" w:lineRule="auto"/>
        <w:ind w:left="0"/>
        <w:jc w:val="both"/>
        <w:rPr>
          <w:rFonts w:ascii="Arial" w:hAnsi="Arial" w:cs="Arial"/>
        </w:rPr>
      </w:pPr>
      <w:r w:rsidRPr="00500764">
        <w:rPr>
          <w:rFonts w:ascii="Arial" w:hAnsi="Arial" w:cs="Arial"/>
        </w:rPr>
        <w:t>本机构认为，在医疗器械和电子产品监管的各个领域均应考虑</w:t>
      </w:r>
      <w:r w:rsidR="002739B5">
        <w:rPr>
          <w:rFonts w:ascii="Arial" w:hAnsi="Arial" w:cs="Arial"/>
        </w:rPr>
        <w:t>最小负担手段原则</w:t>
      </w:r>
      <w:r w:rsidRPr="00500764">
        <w:rPr>
          <w:rFonts w:ascii="Arial" w:hAnsi="Arial" w:cs="Arial"/>
        </w:rPr>
        <w:t>。本指南反映了本机构对相关科学和法律要求进行的仔细审查以及认为可供贵公司满足此类要求的</w:t>
      </w:r>
      <w:r w:rsidR="002739B5">
        <w:rPr>
          <w:rFonts w:ascii="Arial" w:hAnsi="Arial" w:cs="Arial"/>
        </w:rPr>
        <w:t>最小负担手段原则</w:t>
      </w:r>
      <w:r w:rsidRPr="00500764">
        <w:rPr>
          <w:rFonts w:ascii="Arial" w:hAnsi="Arial" w:cs="Arial"/>
        </w:rPr>
        <w:t>。但是，如果贵公司认为有负担更小的替代方法，请与本机构联系，以便考虑贵公司</w:t>
      </w:r>
      <w:r w:rsidR="00CA6CB5">
        <w:rPr>
          <w:rFonts w:ascii="Arial" w:hAnsi="Arial" w:cs="Arial" w:hint="eastAsia"/>
        </w:rPr>
        <w:t>提供的建议</w:t>
      </w:r>
      <w:r w:rsidRPr="00500764">
        <w:rPr>
          <w:rFonts w:ascii="Arial" w:hAnsi="Arial" w:cs="Arial"/>
        </w:rPr>
        <w:t>。贵公司可将书面评论发送到本指南前言中列出的联系人或</w:t>
      </w:r>
      <w:r w:rsidRPr="00500764">
        <w:rPr>
          <w:rFonts w:ascii="Arial" w:hAnsi="Arial" w:cs="Arial"/>
        </w:rPr>
        <w:t>CDRH</w:t>
      </w:r>
      <w:r w:rsidRPr="00500764">
        <w:rPr>
          <w:rFonts w:ascii="Arial" w:hAnsi="Arial" w:cs="Arial"/>
        </w:rPr>
        <w:t>监察专员。有关</w:t>
      </w:r>
      <w:r w:rsidRPr="00500764">
        <w:rPr>
          <w:rFonts w:ascii="Arial" w:hAnsi="Arial" w:cs="Arial"/>
        </w:rPr>
        <w:t>CDRH</w:t>
      </w:r>
      <w:r w:rsidRPr="00500764">
        <w:rPr>
          <w:rFonts w:ascii="Arial" w:hAnsi="Arial" w:cs="Arial"/>
        </w:rPr>
        <w:t>监察专员的详细信息（包括其联系方式），</w:t>
      </w:r>
      <w:proofErr w:type="gramStart"/>
      <w:r w:rsidRPr="00500764">
        <w:rPr>
          <w:rFonts w:ascii="Arial" w:hAnsi="Arial" w:cs="Arial"/>
        </w:rPr>
        <w:t>请访问</w:t>
      </w:r>
      <w:proofErr w:type="gramEnd"/>
      <w:r w:rsidRPr="00500764">
        <w:rPr>
          <w:rFonts w:ascii="Arial" w:hAnsi="Arial" w:cs="Arial"/>
        </w:rPr>
        <w:t>网址：</w:t>
      </w:r>
      <w:hyperlink r:id="rId11">
        <w:r w:rsidRPr="00500764">
          <w:rPr>
            <w:rFonts w:ascii="Arial" w:hAnsi="Arial" w:cs="Arial"/>
            <w:color w:val="0000FF"/>
            <w:u w:val="single" w:color="0000FF"/>
          </w:rPr>
          <w:t>http://www.fda.gov/cdrh/ombudsman/</w:t>
        </w:r>
      </w:hyperlink>
      <w:r w:rsidRPr="00500764">
        <w:rPr>
          <w:rFonts w:ascii="Arial" w:hAnsi="Arial" w:cs="Arial"/>
        </w:rPr>
        <w:t>。</w:t>
      </w:r>
    </w:p>
    <w:p w:rsidR="000C6A9E" w:rsidRPr="00500764" w:rsidRDefault="000C6A9E" w:rsidP="00556039">
      <w:pPr>
        <w:snapToGrid w:val="0"/>
        <w:spacing w:before="2" w:line="300" w:lineRule="auto"/>
        <w:rPr>
          <w:rFonts w:ascii="Arial" w:eastAsia="宋体" w:hAnsi="Arial" w:cs="Arial"/>
          <w:sz w:val="24"/>
          <w:szCs w:val="24"/>
        </w:rPr>
      </w:pPr>
    </w:p>
    <w:p w:rsidR="000C6A9E" w:rsidRPr="00500764" w:rsidRDefault="00485C56" w:rsidP="00556039">
      <w:pPr>
        <w:pStyle w:val="3"/>
        <w:snapToGrid w:val="0"/>
        <w:spacing w:line="300" w:lineRule="auto"/>
        <w:ind w:left="0"/>
        <w:rPr>
          <w:rFonts w:ascii="Arial" w:hAnsi="Arial" w:cs="Arial"/>
          <w:b w:val="0"/>
          <w:bCs w:val="0"/>
        </w:rPr>
      </w:pPr>
      <w:r w:rsidRPr="00500764">
        <w:rPr>
          <w:rFonts w:ascii="Arial" w:hAnsi="Arial" w:cs="Arial"/>
        </w:rPr>
        <w:t>问题</w:t>
      </w:r>
    </w:p>
    <w:p w:rsidR="000C6A9E" w:rsidRPr="00500764" w:rsidRDefault="00485C56" w:rsidP="008F6BA2">
      <w:pPr>
        <w:pStyle w:val="a3"/>
        <w:snapToGrid w:val="0"/>
        <w:spacing w:before="118" w:line="300" w:lineRule="auto"/>
        <w:ind w:left="0"/>
        <w:jc w:val="both"/>
        <w:rPr>
          <w:rFonts w:ascii="Arial" w:hAnsi="Arial" w:cs="Arial"/>
        </w:rPr>
      </w:pPr>
      <w:bookmarkStart w:id="2" w:name="OLE_LINK3"/>
      <w:bookmarkStart w:id="3" w:name="OLE_LINK4"/>
      <w:r w:rsidRPr="00500764">
        <w:rPr>
          <w:rFonts w:ascii="Arial" w:hAnsi="Arial" w:cs="Arial"/>
        </w:rPr>
        <w:t>所有电子产品制造商（包括所有激光产品）必须根据联邦法规（</w:t>
      </w:r>
      <w:r w:rsidRPr="00500764">
        <w:rPr>
          <w:rFonts w:ascii="Arial" w:hAnsi="Arial" w:cs="Arial"/>
        </w:rPr>
        <w:t>21 CFR</w:t>
      </w:r>
      <w:r w:rsidRPr="00500764">
        <w:rPr>
          <w:rFonts w:ascii="Arial" w:hAnsi="Arial" w:cs="Arial"/>
        </w:rPr>
        <w:t>）第</w:t>
      </w:r>
      <w:r w:rsidRPr="00500764">
        <w:rPr>
          <w:rFonts w:ascii="Arial" w:hAnsi="Arial" w:cs="Arial"/>
        </w:rPr>
        <w:t>1002.10</w:t>
      </w:r>
      <w:r w:rsidRPr="00500764">
        <w:rPr>
          <w:rFonts w:ascii="Arial" w:hAnsi="Arial" w:cs="Arial"/>
        </w:rPr>
        <w:t>和</w:t>
      </w:r>
      <w:r w:rsidRPr="00500764">
        <w:rPr>
          <w:rFonts w:ascii="Arial" w:hAnsi="Arial" w:cs="Arial"/>
        </w:rPr>
        <w:t>1002.11</w:t>
      </w:r>
      <w:r w:rsidRPr="00500764">
        <w:rPr>
          <w:rFonts w:ascii="Arial" w:hAnsi="Arial" w:cs="Arial"/>
        </w:rPr>
        <w:t>条第</w:t>
      </w:r>
      <w:r w:rsidRPr="00500764">
        <w:rPr>
          <w:rFonts w:ascii="Arial" w:hAnsi="Arial" w:cs="Arial"/>
        </w:rPr>
        <w:t>21</w:t>
      </w:r>
      <w:r w:rsidRPr="00500764">
        <w:rPr>
          <w:rFonts w:ascii="Arial" w:hAnsi="Arial" w:cs="Arial"/>
        </w:rPr>
        <w:t>款提交产品和补充报告。</w:t>
      </w:r>
      <w:bookmarkEnd w:id="2"/>
      <w:bookmarkEnd w:id="3"/>
      <w:r w:rsidRPr="00500764">
        <w:rPr>
          <w:rFonts w:ascii="Arial" w:hAnsi="Arial" w:cs="Arial"/>
        </w:rPr>
        <w:t>1988</w:t>
      </w:r>
      <w:r w:rsidRPr="00500764">
        <w:rPr>
          <w:rFonts w:ascii="Arial" w:hAnsi="Arial" w:cs="Arial"/>
        </w:rPr>
        <w:t>年，</w:t>
      </w:r>
      <w:r w:rsidRPr="00500764">
        <w:rPr>
          <w:rFonts w:ascii="Arial" w:hAnsi="Arial" w:cs="Arial"/>
        </w:rPr>
        <w:t>FDA</w:t>
      </w:r>
      <w:r w:rsidRPr="00500764">
        <w:rPr>
          <w:rFonts w:ascii="Arial" w:hAnsi="Arial" w:cs="Arial"/>
        </w:rPr>
        <w:t>决定，如果豁免型号符合指定标准（</w:t>
      </w:r>
      <w:hyperlink r:id="rId12">
        <w:r w:rsidRPr="00500764">
          <w:rPr>
            <w:rFonts w:ascii="Arial" w:hAnsi="Arial" w:cs="Arial"/>
            <w:color w:val="0000FF"/>
            <w:u w:val="single" w:color="0000FF"/>
          </w:rPr>
          <w:t>http://www.fda.gov/cdrh/radhlth/pdf/laser-notice-41.pdf</w:t>
        </w:r>
      </w:hyperlink>
      <w:r w:rsidRPr="00500764">
        <w:rPr>
          <w:rFonts w:ascii="Arial" w:hAnsi="Arial" w:cs="Arial"/>
        </w:rPr>
        <w:t>），可以免除某些低功耗激光产品制造商的某些报告和记录保存要求。目前，</w:t>
      </w:r>
      <w:r w:rsidRPr="00500764">
        <w:rPr>
          <w:rFonts w:ascii="Arial" w:hAnsi="Arial" w:cs="Arial"/>
        </w:rPr>
        <w:t>FDA</w:t>
      </w:r>
      <w:r w:rsidRPr="00500764">
        <w:rPr>
          <w:rFonts w:ascii="Arial" w:hAnsi="Arial" w:cs="Arial"/>
        </w:rPr>
        <w:t>已</w:t>
      </w:r>
      <w:r w:rsidR="00063280">
        <w:rPr>
          <w:rFonts w:ascii="Arial" w:hAnsi="Arial" w:cs="Arial" w:hint="eastAsia"/>
        </w:rPr>
        <w:t>替代</w:t>
      </w:r>
      <w:r w:rsidRPr="00500764">
        <w:rPr>
          <w:rFonts w:ascii="Arial" w:hAnsi="Arial" w:cs="Arial"/>
        </w:rPr>
        <w:t>该指南，并将豁免范围扩大至其设计或使用不会对公众构成风险的其他激光产品。</w:t>
      </w:r>
    </w:p>
    <w:p w:rsidR="000C6A9E" w:rsidRPr="00063280" w:rsidRDefault="000C6A9E" w:rsidP="00556039">
      <w:pPr>
        <w:snapToGrid w:val="0"/>
        <w:spacing w:before="2" w:line="300" w:lineRule="auto"/>
        <w:rPr>
          <w:rFonts w:ascii="Arial" w:eastAsia="宋体" w:hAnsi="Arial" w:cs="Arial"/>
          <w:sz w:val="24"/>
          <w:szCs w:val="24"/>
        </w:rPr>
      </w:pPr>
    </w:p>
    <w:p w:rsidR="000C6A9E" w:rsidRPr="00500764" w:rsidRDefault="00485C56" w:rsidP="00556039">
      <w:pPr>
        <w:pStyle w:val="3"/>
        <w:snapToGrid w:val="0"/>
        <w:spacing w:line="300" w:lineRule="auto"/>
        <w:ind w:left="0"/>
        <w:rPr>
          <w:rFonts w:ascii="Arial" w:hAnsi="Arial" w:cs="Arial"/>
          <w:b w:val="0"/>
          <w:bCs w:val="0"/>
        </w:rPr>
      </w:pPr>
      <w:r w:rsidRPr="00500764">
        <w:rPr>
          <w:rFonts w:ascii="Arial" w:hAnsi="Arial" w:cs="Arial"/>
        </w:rPr>
        <w:t>指南</w:t>
      </w:r>
    </w:p>
    <w:p w:rsidR="000C6A9E" w:rsidRPr="00500764" w:rsidRDefault="00485C56" w:rsidP="00556039">
      <w:pPr>
        <w:pStyle w:val="4"/>
        <w:snapToGrid w:val="0"/>
        <w:spacing w:before="120" w:line="300" w:lineRule="auto"/>
        <w:ind w:left="0"/>
        <w:rPr>
          <w:rFonts w:ascii="Arial" w:hAnsi="Arial" w:cs="Arial"/>
          <w:b w:val="0"/>
          <w:bCs w:val="0"/>
          <w:sz w:val="28"/>
          <w:szCs w:val="28"/>
        </w:rPr>
      </w:pPr>
      <w:r w:rsidRPr="00500764">
        <w:rPr>
          <w:rFonts w:ascii="Arial" w:hAnsi="Arial" w:cs="Arial"/>
          <w:sz w:val="28"/>
          <w:szCs w:val="28"/>
        </w:rPr>
        <w:t>豁免涵盖的产品</w:t>
      </w:r>
    </w:p>
    <w:p w:rsidR="000C6A9E" w:rsidRPr="00500764" w:rsidRDefault="000C6A9E" w:rsidP="00556039">
      <w:pPr>
        <w:snapToGrid w:val="0"/>
        <w:spacing w:before="10" w:line="300" w:lineRule="auto"/>
        <w:rPr>
          <w:rFonts w:ascii="Arial" w:eastAsia="宋体" w:hAnsi="Arial" w:cs="Arial"/>
          <w:b/>
          <w:bCs/>
          <w:sz w:val="23"/>
          <w:szCs w:val="23"/>
        </w:rPr>
      </w:pPr>
    </w:p>
    <w:p w:rsidR="000C6A9E" w:rsidRPr="00500764" w:rsidRDefault="00485C56" w:rsidP="003310C3">
      <w:pPr>
        <w:pStyle w:val="a4"/>
        <w:numPr>
          <w:ilvl w:val="0"/>
          <w:numId w:val="2"/>
        </w:numPr>
        <w:tabs>
          <w:tab w:val="left" w:pos="900"/>
        </w:tabs>
        <w:snapToGrid w:val="0"/>
        <w:spacing w:line="300" w:lineRule="auto"/>
        <w:ind w:leftChars="200" w:left="797" w:hanging="357"/>
        <w:jc w:val="both"/>
        <w:rPr>
          <w:rFonts w:ascii="Arial" w:eastAsia="宋体" w:hAnsi="Arial" w:cs="Arial"/>
          <w:sz w:val="24"/>
          <w:szCs w:val="24"/>
        </w:rPr>
      </w:pPr>
      <w:r w:rsidRPr="00500764">
        <w:rPr>
          <w:rFonts w:ascii="Arial" w:eastAsia="宋体" w:hAnsi="Arial" w:cs="Arial"/>
          <w:sz w:val="24"/>
        </w:rPr>
        <w:t xml:space="preserve">I </w:t>
      </w:r>
      <w:r w:rsidRPr="00500764">
        <w:rPr>
          <w:rFonts w:ascii="Arial" w:eastAsia="宋体" w:hAnsi="Arial" w:cs="Arial"/>
          <w:sz w:val="24"/>
        </w:rPr>
        <w:t>类</w:t>
      </w:r>
      <w:r w:rsidR="00063280">
        <w:rPr>
          <w:rFonts w:ascii="Arial" w:eastAsia="宋体" w:hAnsi="Arial" w:cs="Arial"/>
          <w:sz w:val="24"/>
        </w:rPr>
        <w:t>圆盘状产品</w:t>
      </w:r>
      <w:r w:rsidRPr="00500764">
        <w:rPr>
          <w:rFonts w:ascii="Arial" w:eastAsia="宋体" w:hAnsi="Arial" w:cs="Arial"/>
          <w:sz w:val="24"/>
        </w:rPr>
        <w:t>，如</w:t>
      </w:r>
      <w:r w:rsidRPr="00500764">
        <w:rPr>
          <w:rFonts w:ascii="Arial" w:eastAsia="宋体" w:hAnsi="Arial" w:cs="Arial"/>
          <w:sz w:val="24"/>
        </w:rPr>
        <w:t>CD</w:t>
      </w:r>
      <w:r w:rsidRPr="00500764">
        <w:rPr>
          <w:rFonts w:ascii="Arial" w:eastAsia="宋体" w:hAnsi="Arial" w:cs="Arial"/>
          <w:sz w:val="24"/>
        </w:rPr>
        <w:t>或</w:t>
      </w:r>
      <w:r w:rsidRPr="00500764">
        <w:rPr>
          <w:rFonts w:ascii="Arial" w:eastAsia="宋体" w:hAnsi="Arial" w:cs="Arial"/>
          <w:sz w:val="24"/>
        </w:rPr>
        <w:t>DVD</w:t>
      </w:r>
      <w:r w:rsidRPr="00500764">
        <w:rPr>
          <w:rFonts w:ascii="Arial" w:eastAsia="宋体" w:hAnsi="Arial" w:cs="Arial"/>
          <w:sz w:val="24"/>
        </w:rPr>
        <w:t>播放器，读卡器或录像机，无论产品是可安装到其他系统（如计算机或汽车）中或必须安装到其他系统中的独立</w:t>
      </w:r>
      <w:r w:rsidR="00063280">
        <w:rPr>
          <w:rFonts w:ascii="Arial" w:eastAsia="宋体" w:hAnsi="Arial" w:cs="Arial" w:hint="eastAsia"/>
          <w:sz w:val="24"/>
        </w:rPr>
        <w:t>装置</w:t>
      </w:r>
      <w:r w:rsidRPr="00500764">
        <w:rPr>
          <w:rFonts w:ascii="Arial" w:eastAsia="宋体" w:hAnsi="Arial" w:cs="Arial"/>
          <w:sz w:val="24"/>
        </w:rPr>
        <w:t>，以及</w:t>
      </w:r>
    </w:p>
    <w:p w:rsidR="000C6A9E" w:rsidRPr="00500764" w:rsidRDefault="00485C56" w:rsidP="003310C3">
      <w:pPr>
        <w:pStyle w:val="a4"/>
        <w:numPr>
          <w:ilvl w:val="0"/>
          <w:numId w:val="2"/>
        </w:numPr>
        <w:tabs>
          <w:tab w:val="left" w:pos="900"/>
        </w:tabs>
        <w:snapToGrid w:val="0"/>
        <w:spacing w:line="300" w:lineRule="auto"/>
        <w:ind w:leftChars="200" w:left="797" w:hanging="357"/>
        <w:jc w:val="both"/>
        <w:rPr>
          <w:rFonts w:ascii="Arial" w:eastAsia="宋体" w:hAnsi="Arial" w:cs="Arial"/>
          <w:sz w:val="24"/>
          <w:szCs w:val="24"/>
        </w:rPr>
      </w:pPr>
      <w:r w:rsidRPr="00500764">
        <w:rPr>
          <w:rFonts w:ascii="Arial" w:eastAsia="宋体" w:hAnsi="Arial" w:cs="Arial"/>
          <w:sz w:val="24"/>
        </w:rPr>
        <w:t>用于家庭或办公室的</w:t>
      </w:r>
      <w:r w:rsidRPr="00500764">
        <w:rPr>
          <w:rFonts w:ascii="Arial" w:eastAsia="宋体" w:hAnsi="Arial" w:cs="Arial"/>
          <w:sz w:val="24"/>
        </w:rPr>
        <w:t>I</w:t>
      </w:r>
      <w:r w:rsidRPr="00500764">
        <w:rPr>
          <w:rFonts w:ascii="Arial" w:eastAsia="宋体" w:hAnsi="Arial" w:cs="Arial"/>
          <w:sz w:val="24"/>
        </w:rPr>
        <w:t>类激光产品，例如激光打印机，其全部包围其生成的任何激光辐射，以及</w:t>
      </w:r>
    </w:p>
    <w:p w:rsidR="000C6A9E" w:rsidRPr="00500764" w:rsidRDefault="00485C56" w:rsidP="003310C3">
      <w:pPr>
        <w:pStyle w:val="a4"/>
        <w:numPr>
          <w:ilvl w:val="0"/>
          <w:numId w:val="2"/>
        </w:numPr>
        <w:tabs>
          <w:tab w:val="left" w:pos="900"/>
        </w:tabs>
        <w:snapToGrid w:val="0"/>
        <w:spacing w:line="300" w:lineRule="auto"/>
        <w:ind w:leftChars="200" w:left="797" w:hanging="357"/>
        <w:jc w:val="both"/>
        <w:rPr>
          <w:rFonts w:ascii="Arial" w:eastAsia="宋体" w:hAnsi="Arial" w:cs="Arial"/>
          <w:sz w:val="24"/>
          <w:szCs w:val="24"/>
        </w:rPr>
      </w:pPr>
      <w:r w:rsidRPr="00500764">
        <w:rPr>
          <w:rFonts w:ascii="Arial" w:eastAsia="宋体" w:hAnsi="Arial" w:cs="Arial"/>
          <w:sz w:val="24"/>
        </w:rPr>
        <w:t>设计可在任何操作、维护、维修或故障条件下使人员接触的激光辐射量低于</w:t>
      </w:r>
      <w:r w:rsidRPr="00500764">
        <w:rPr>
          <w:rFonts w:ascii="Arial" w:eastAsia="宋体" w:hAnsi="Arial" w:cs="Arial"/>
          <w:sz w:val="24"/>
        </w:rPr>
        <w:t>21 CFR 1040.10</w:t>
      </w:r>
      <w:r w:rsidRPr="00500764">
        <w:rPr>
          <w:rFonts w:ascii="Arial" w:eastAsia="宋体" w:hAnsi="Arial" w:cs="Arial"/>
          <w:sz w:val="24"/>
        </w:rPr>
        <w:t>（</w:t>
      </w:r>
      <w:r w:rsidRPr="00500764">
        <w:rPr>
          <w:rFonts w:ascii="Arial" w:eastAsia="宋体" w:hAnsi="Arial" w:cs="Arial"/>
          <w:sz w:val="24"/>
        </w:rPr>
        <w:t>d</w:t>
      </w:r>
      <w:r w:rsidRPr="00500764">
        <w:rPr>
          <w:rFonts w:ascii="Arial" w:eastAsia="宋体" w:hAnsi="Arial" w:cs="Arial"/>
          <w:sz w:val="24"/>
        </w:rPr>
        <w:t>）中规定的</w:t>
      </w:r>
      <w:r w:rsidRPr="00500764">
        <w:rPr>
          <w:rFonts w:ascii="Arial" w:eastAsia="宋体" w:hAnsi="Arial" w:cs="Arial"/>
          <w:sz w:val="24"/>
        </w:rPr>
        <w:t>I</w:t>
      </w:r>
      <w:r w:rsidRPr="00500764">
        <w:rPr>
          <w:rFonts w:ascii="Arial" w:eastAsia="宋体" w:hAnsi="Arial" w:cs="Arial"/>
          <w:sz w:val="24"/>
        </w:rPr>
        <w:t>类可及发射限值（根据</w:t>
      </w:r>
      <w:r w:rsidRPr="00500764">
        <w:rPr>
          <w:rFonts w:ascii="Arial" w:eastAsia="宋体" w:hAnsi="Arial" w:cs="Arial"/>
          <w:sz w:val="24"/>
        </w:rPr>
        <w:t>21 CFR 1040.10</w:t>
      </w:r>
      <w:r w:rsidRPr="00500764">
        <w:rPr>
          <w:rFonts w:ascii="Arial" w:eastAsia="宋体" w:hAnsi="Arial" w:cs="Arial"/>
          <w:sz w:val="24"/>
        </w:rPr>
        <w:t>（</w:t>
      </w:r>
      <w:r w:rsidRPr="00500764">
        <w:rPr>
          <w:rFonts w:ascii="Arial" w:eastAsia="宋体" w:hAnsi="Arial" w:cs="Arial"/>
          <w:sz w:val="24"/>
        </w:rPr>
        <w:t>e</w:t>
      </w:r>
      <w:r w:rsidRPr="00500764">
        <w:rPr>
          <w:rFonts w:ascii="Arial" w:eastAsia="宋体" w:hAnsi="Arial" w:cs="Arial"/>
          <w:sz w:val="24"/>
        </w:rPr>
        <w:t>）测定）的任何激光产品。</w:t>
      </w:r>
    </w:p>
    <w:p w:rsidR="000C6A9E" w:rsidRPr="00500764" w:rsidRDefault="000C6A9E" w:rsidP="00556039">
      <w:pPr>
        <w:snapToGrid w:val="0"/>
        <w:spacing w:before="2" w:line="300" w:lineRule="auto"/>
        <w:rPr>
          <w:rFonts w:ascii="Arial" w:eastAsia="宋体" w:hAnsi="Arial" w:cs="Arial"/>
          <w:sz w:val="24"/>
          <w:szCs w:val="24"/>
        </w:rPr>
      </w:pPr>
    </w:p>
    <w:p w:rsidR="000C6A9E" w:rsidRPr="00500764" w:rsidRDefault="00485C56" w:rsidP="00556039">
      <w:pPr>
        <w:pStyle w:val="4"/>
        <w:snapToGrid w:val="0"/>
        <w:spacing w:line="300" w:lineRule="auto"/>
        <w:ind w:left="0"/>
        <w:rPr>
          <w:rFonts w:ascii="Arial" w:hAnsi="Arial" w:cs="Arial"/>
          <w:b w:val="0"/>
          <w:bCs w:val="0"/>
        </w:rPr>
      </w:pPr>
      <w:r w:rsidRPr="00500764">
        <w:rPr>
          <w:rFonts w:ascii="Arial" w:hAnsi="Arial" w:cs="Arial"/>
        </w:rPr>
        <w:t>使用豁免的条件</w:t>
      </w:r>
    </w:p>
    <w:p w:rsidR="000C6A9E" w:rsidRPr="00500764" w:rsidRDefault="000C6A9E" w:rsidP="00556039">
      <w:pPr>
        <w:snapToGrid w:val="0"/>
        <w:spacing w:before="10" w:line="300" w:lineRule="auto"/>
        <w:rPr>
          <w:rFonts w:ascii="Arial" w:eastAsia="宋体" w:hAnsi="Arial" w:cs="Arial"/>
          <w:b/>
          <w:bCs/>
          <w:sz w:val="23"/>
          <w:szCs w:val="23"/>
        </w:rPr>
      </w:pPr>
    </w:p>
    <w:p w:rsidR="000C6A9E" w:rsidRPr="00500764" w:rsidRDefault="00485C56" w:rsidP="00D77C81">
      <w:pPr>
        <w:pStyle w:val="a4"/>
        <w:numPr>
          <w:ilvl w:val="0"/>
          <w:numId w:val="2"/>
        </w:numPr>
        <w:tabs>
          <w:tab w:val="left" w:pos="900"/>
        </w:tabs>
        <w:snapToGrid w:val="0"/>
        <w:spacing w:line="300" w:lineRule="auto"/>
        <w:ind w:leftChars="200" w:left="797" w:hanging="357"/>
        <w:jc w:val="both"/>
        <w:rPr>
          <w:rFonts w:ascii="Arial" w:eastAsia="宋体" w:hAnsi="Arial" w:cs="Arial"/>
          <w:sz w:val="24"/>
          <w:szCs w:val="24"/>
        </w:rPr>
      </w:pPr>
      <w:r w:rsidRPr="00500764">
        <w:rPr>
          <w:rFonts w:ascii="Arial" w:eastAsia="宋体" w:hAnsi="Arial" w:cs="Arial"/>
          <w:sz w:val="24"/>
        </w:rPr>
        <w:t>制造商必须测试并证明已豁免的</w:t>
      </w:r>
      <w:r w:rsidRPr="00500764">
        <w:rPr>
          <w:rFonts w:ascii="Arial" w:eastAsia="宋体" w:hAnsi="Arial" w:cs="Arial"/>
          <w:sz w:val="24"/>
        </w:rPr>
        <w:t>I</w:t>
      </w:r>
      <w:r w:rsidRPr="00500764">
        <w:rPr>
          <w:rFonts w:ascii="Arial" w:eastAsia="宋体" w:hAnsi="Arial" w:cs="Arial"/>
          <w:sz w:val="24"/>
        </w:rPr>
        <w:t>类激光产品符合</w:t>
      </w:r>
      <w:r w:rsidRPr="00500764">
        <w:rPr>
          <w:rFonts w:ascii="Arial" w:eastAsia="宋体" w:hAnsi="Arial" w:cs="Arial"/>
          <w:sz w:val="24"/>
        </w:rPr>
        <w:t>21 CFR 1040.10</w:t>
      </w:r>
      <w:r w:rsidRPr="00500764">
        <w:rPr>
          <w:rFonts w:ascii="Arial" w:eastAsia="宋体" w:hAnsi="Arial" w:cs="Arial"/>
          <w:sz w:val="24"/>
        </w:rPr>
        <w:t>和</w:t>
      </w:r>
      <w:r w:rsidRPr="00500764">
        <w:rPr>
          <w:rFonts w:ascii="Arial" w:eastAsia="宋体" w:hAnsi="Arial" w:cs="Arial"/>
          <w:sz w:val="24"/>
        </w:rPr>
        <w:t>1040.11</w:t>
      </w:r>
      <w:r w:rsidRPr="00500764">
        <w:rPr>
          <w:rFonts w:ascii="Arial" w:eastAsia="宋体" w:hAnsi="Arial" w:cs="Arial"/>
          <w:sz w:val="24"/>
        </w:rPr>
        <w:t>中规定的联邦性能标准。</w:t>
      </w:r>
    </w:p>
    <w:p w:rsidR="00552B58" w:rsidRPr="009646F9" w:rsidRDefault="00485C56" w:rsidP="009646F9">
      <w:pPr>
        <w:pStyle w:val="a4"/>
        <w:numPr>
          <w:ilvl w:val="0"/>
          <w:numId w:val="2"/>
        </w:numPr>
        <w:tabs>
          <w:tab w:val="left" w:pos="900"/>
        </w:tabs>
        <w:snapToGrid w:val="0"/>
        <w:spacing w:line="300" w:lineRule="auto"/>
        <w:ind w:leftChars="200" w:left="797" w:hanging="357"/>
        <w:jc w:val="both"/>
        <w:rPr>
          <w:rFonts w:ascii="Arial" w:eastAsia="宋体" w:hAnsi="Arial" w:cs="Arial"/>
          <w:sz w:val="24"/>
          <w:szCs w:val="24"/>
        </w:rPr>
      </w:pPr>
      <w:r w:rsidRPr="009646F9">
        <w:rPr>
          <w:rFonts w:ascii="Arial" w:eastAsia="宋体" w:hAnsi="Arial" w:cs="Arial"/>
          <w:sz w:val="24"/>
        </w:rPr>
        <w:t>制造商必须提交至少一份有关任何类似或不同激光产品的产品报告。</w:t>
      </w:r>
    </w:p>
    <w:p w:rsidR="000C6A9E" w:rsidRPr="00500764" w:rsidRDefault="00485C56" w:rsidP="00556039">
      <w:pPr>
        <w:pStyle w:val="4"/>
        <w:snapToGrid w:val="0"/>
        <w:spacing w:before="69" w:line="300" w:lineRule="auto"/>
        <w:ind w:left="0"/>
        <w:rPr>
          <w:rFonts w:ascii="Arial" w:hAnsi="Arial" w:cs="Arial"/>
          <w:b w:val="0"/>
          <w:bCs w:val="0"/>
        </w:rPr>
      </w:pPr>
      <w:r w:rsidRPr="00500764">
        <w:rPr>
          <w:rFonts w:ascii="Arial" w:hAnsi="Arial" w:cs="Arial"/>
        </w:rPr>
        <w:lastRenderedPageBreak/>
        <w:t>豁免涵盖的要求</w:t>
      </w:r>
    </w:p>
    <w:p w:rsidR="000C6A9E" w:rsidRPr="00500764" w:rsidRDefault="000C6A9E" w:rsidP="00556039">
      <w:pPr>
        <w:snapToGrid w:val="0"/>
        <w:spacing w:before="9" w:line="300" w:lineRule="auto"/>
        <w:rPr>
          <w:rFonts w:ascii="Arial" w:eastAsia="宋体" w:hAnsi="Arial" w:cs="Arial"/>
          <w:b/>
          <w:bCs/>
          <w:sz w:val="23"/>
          <w:szCs w:val="23"/>
        </w:rPr>
      </w:pPr>
    </w:p>
    <w:p w:rsidR="000C6A9E" w:rsidRPr="00500764" w:rsidRDefault="00485C56" w:rsidP="00556039">
      <w:pPr>
        <w:pStyle w:val="a3"/>
        <w:snapToGrid w:val="0"/>
        <w:spacing w:line="300" w:lineRule="auto"/>
        <w:ind w:left="0"/>
        <w:rPr>
          <w:rFonts w:ascii="Arial" w:hAnsi="Arial" w:cs="Arial"/>
        </w:rPr>
      </w:pPr>
      <w:r w:rsidRPr="00500764">
        <w:rPr>
          <w:rFonts w:ascii="Arial" w:hAnsi="Arial" w:cs="Arial"/>
        </w:rPr>
        <w:t>上述</w:t>
      </w:r>
      <w:r w:rsidRPr="00500764">
        <w:rPr>
          <w:rFonts w:ascii="Arial" w:hAnsi="Arial" w:cs="Arial"/>
        </w:rPr>
        <w:t>I</w:t>
      </w:r>
      <w:r w:rsidRPr="00500764">
        <w:rPr>
          <w:rFonts w:ascii="Arial" w:hAnsi="Arial" w:cs="Arial"/>
        </w:rPr>
        <w:t>类激光产品的制造商可以免除：</w:t>
      </w:r>
    </w:p>
    <w:p w:rsidR="000C6A9E" w:rsidRPr="00500764" w:rsidRDefault="000C6A9E" w:rsidP="00556039">
      <w:pPr>
        <w:snapToGrid w:val="0"/>
        <w:spacing w:before="1" w:line="300" w:lineRule="auto"/>
        <w:rPr>
          <w:rFonts w:ascii="Arial" w:eastAsia="宋体" w:hAnsi="Arial" w:cs="Arial"/>
          <w:sz w:val="24"/>
          <w:szCs w:val="24"/>
        </w:rPr>
      </w:pPr>
    </w:p>
    <w:p w:rsidR="000C6A9E" w:rsidRPr="009646F9" w:rsidRDefault="00485C56" w:rsidP="009646F9">
      <w:pPr>
        <w:pStyle w:val="a4"/>
        <w:numPr>
          <w:ilvl w:val="0"/>
          <w:numId w:val="2"/>
        </w:numPr>
        <w:tabs>
          <w:tab w:val="left" w:pos="900"/>
        </w:tabs>
        <w:snapToGrid w:val="0"/>
        <w:spacing w:line="300" w:lineRule="auto"/>
        <w:ind w:leftChars="200" w:left="797" w:hanging="357"/>
        <w:jc w:val="both"/>
        <w:rPr>
          <w:rFonts w:ascii="Arial" w:eastAsia="宋体" w:hAnsi="Arial" w:cs="Arial"/>
          <w:sz w:val="24"/>
        </w:rPr>
      </w:pPr>
      <w:r w:rsidRPr="00500764">
        <w:rPr>
          <w:rFonts w:ascii="Arial" w:eastAsia="宋体" w:hAnsi="Arial" w:cs="Arial"/>
          <w:sz w:val="24"/>
        </w:rPr>
        <w:t>21 CFR 1002.10</w:t>
      </w:r>
      <w:r w:rsidRPr="00500764">
        <w:rPr>
          <w:rFonts w:ascii="Arial" w:eastAsia="宋体" w:hAnsi="Arial" w:cs="Arial"/>
          <w:sz w:val="24"/>
        </w:rPr>
        <w:t>要求的某些产品报告</w:t>
      </w:r>
    </w:p>
    <w:p w:rsidR="000C6A9E" w:rsidRPr="009646F9" w:rsidRDefault="00485C56" w:rsidP="009646F9">
      <w:pPr>
        <w:pStyle w:val="a4"/>
        <w:numPr>
          <w:ilvl w:val="0"/>
          <w:numId w:val="2"/>
        </w:numPr>
        <w:tabs>
          <w:tab w:val="left" w:pos="900"/>
        </w:tabs>
        <w:snapToGrid w:val="0"/>
        <w:spacing w:line="300" w:lineRule="auto"/>
        <w:ind w:leftChars="200" w:left="797" w:hanging="357"/>
        <w:jc w:val="both"/>
        <w:rPr>
          <w:rFonts w:ascii="Arial" w:eastAsia="宋体" w:hAnsi="Arial" w:cs="Arial"/>
          <w:sz w:val="24"/>
        </w:rPr>
      </w:pPr>
      <w:r w:rsidRPr="00500764">
        <w:rPr>
          <w:rFonts w:ascii="Arial" w:eastAsia="宋体" w:hAnsi="Arial" w:cs="Arial"/>
          <w:sz w:val="24"/>
        </w:rPr>
        <w:t>21 CFR 1002.11</w:t>
      </w:r>
      <w:r w:rsidRPr="00500764">
        <w:rPr>
          <w:rFonts w:ascii="Arial" w:eastAsia="宋体" w:hAnsi="Arial" w:cs="Arial"/>
          <w:sz w:val="24"/>
        </w:rPr>
        <w:t>要求的所有补充报告</w:t>
      </w:r>
    </w:p>
    <w:p w:rsidR="000C6A9E" w:rsidRPr="009646F9" w:rsidRDefault="00485C56" w:rsidP="009646F9">
      <w:pPr>
        <w:pStyle w:val="a4"/>
        <w:numPr>
          <w:ilvl w:val="0"/>
          <w:numId w:val="2"/>
        </w:numPr>
        <w:tabs>
          <w:tab w:val="left" w:pos="900"/>
        </w:tabs>
        <w:snapToGrid w:val="0"/>
        <w:spacing w:line="300" w:lineRule="auto"/>
        <w:ind w:leftChars="200" w:left="797" w:hanging="357"/>
        <w:jc w:val="both"/>
        <w:rPr>
          <w:rFonts w:ascii="Arial" w:eastAsia="宋体" w:hAnsi="Arial" w:cs="Arial"/>
          <w:sz w:val="24"/>
        </w:rPr>
      </w:pPr>
      <w:r w:rsidRPr="00500764">
        <w:rPr>
          <w:rFonts w:ascii="Arial" w:eastAsia="宋体" w:hAnsi="Arial" w:cs="Arial"/>
          <w:sz w:val="24"/>
        </w:rPr>
        <w:t>21 CFR 1002.30</w:t>
      </w:r>
      <w:r w:rsidRPr="00500764">
        <w:rPr>
          <w:rFonts w:ascii="Arial" w:eastAsia="宋体" w:hAnsi="Arial" w:cs="Arial"/>
          <w:sz w:val="24"/>
        </w:rPr>
        <w:t>（</w:t>
      </w:r>
      <w:r w:rsidRPr="00500764">
        <w:rPr>
          <w:rFonts w:ascii="Arial" w:eastAsia="宋体" w:hAnsi="Arial" w:cs="Arial"/>
          <w:sz w:val="24"/>
        </w:rPr>
        <w:t>b</w:t>
      </w:r>
      <w:r w:rsidRPr="00500764">
        <w:rPr>
          <w:rFonts w:ascii="Arial" w:eastAsia="宋体" w:hAnsi="Arial" w:cs="Arial"/>
          <w:sz w:val="24"/>
        </w:rPr>
        <w:t>）、</w:t>
      </w:r>
      <w:r w:rsidRPr="00500764">
        <w:rPr>
          <w:rFonts w:ascii="Arial" w:eastAsia="宋体" w:hAnsi="Arial" w:cs="Arial"/>
          <w:sz w:val="24"/>
        </w:rPr>
        <w:t>1002.40</w:t>
      </w:r>
      <w:r w:rsidRPr="00500764">
        <w:rPr>
          <w:rFonts w:ascii="Arial" w:eastAsia="宋体" w:hAnsi="Arial" w:cs="Arial"/>
          <w:sz w:val="24"/>
        </w:rPr>
        <w:t>和</w:t>
      </w:r>
      <w:r w:rsidRPr="00500764">
        <w:rPr>
          <w:rFonts w:ascii="Arial" w:eastAsia="宋体" w:hAnsi="Arial" w:cs="Arial"/>
          <w:sz w:val="24"/>
        </w:rPr>
        <w:t>1002.41</w:t>
      </w:r>
      <w:r w:rsidRPr="00500764">
        <w:rPr>
          <w:rFonts w:ascii="Arial" w:eastAsia="宋体" w:hAnsi="Arial" w:cs="Arial"/>
          <w:sz w:val="24"/>
        </w:rPr>
        <w:t>要求的某些记录保存要求</w:t>
      </w:r>
      <w:bookmarkStart w:id="4" w:name="_GoBack"/>
      <w:bookmarkEnd w:id="4"/>
    </w:p>
    <w:p w:rsidR="000C6A9E" w:rsidRPr="00500764" w:rsidRDefault="000C6A9E" w:rsidP="00556039">
      <w:pPr>
        <w:snapToGrid w:val="0"/>
        <w:spacing w:line="300" w:lineRule="auto"/>
        <w:rPr>
          <w:rFonts w:ascii="Arial" w:eastAsia="宋体" w:hAnsi="Arial" w:cs="Arial"/>
          <w:sz w:val="24"/>
          <w:szCs w:val="24"/>
        </w:rPr>
      </w:pPr>
    </w:p>
    <w:p w:rsidR="000C6A9E" w:rsidRPr="00500764" w:rsidRDefault="00485C56" w:rsidP="00556039">
      <w:pPr>
        <w:pStyle w:val="a3"/>
        <w:snapToGrid w:val="0"/>
        <w:spacing w:line="300" w:lineRule="auto"/>
        <w:ind w:left="0"/>
        <w:rPr>
          <w:rFonts w:ascii="Arial" w:hAnsi="Arial" w:cs="Arial"/>
        </w:rPr>
      </w:pPr>
      <w:r w:rsidRPr="00500764">
        <w:rPr>
          <w:rFonts w:ascii="Arial" w:hAnsi="Arial" w:cs="Arial"/>
        </w:rPr>
        <w:t>但必须满足上述使用条件。</w:t>
      </w:r>
    </w:p>
    <w:p w:rsidR="000C6A9E" w:rsidRPr="00500764" w:rsidRDefault="000C6A9E" w:rsidP="00556039">
      <w:pPr>
        <w:snapToGrid w:val="0"/>
        <w:spacing w:before="2" w:line="300" w:lineRule="auto"/>
        <w:rPr>
          <w:rFonts w:ascii="Arial" w:eastAsia="宋体" w:hAnsi="Arial" w:cs="Arial"/>
          <w:sz w:val="24"/>
          <w:szCs w:val="24"/>
        </w:rPr>
      </w:pPr>
    </w:p>
    <w:p w:rsidR="000C6A9E" w:rsidRPr="00500764" w:rsidRDefault="00485C56" w:rsidP="00556039">
      <w:pPr>
        <w:pStyle w:val="4"/>
        <w:snapToGrid w:val="0"/>
        <w:spacing w:line="300" w:lineRule="auto"/>
        <w:ind w:left="0"/>
        <w:rPr>
          <w:rFonts w:ascii="Arial" w:hAnsi="Arial" w:cs="Arial"/>
          <w:b w:val="0"/>
          <w:bCs w:val="0"/>
        </w:rPr>
      </w:pPr>
      <w:r w:rsidRPr="00500764">
        <w:rPr>
          <w:rFonts w:ascii="Arial" w:hAnsi="Arial" w:cs="Arial"/>
        </w:rPr>
        <w:t>豁免未涵盖的要求</w:t>
      </w:r>
    </w:p>
    <w:p w:rsidR="000C6A9E" w:rsidRPr="00500764" w:rsidRDefault="000C6A9E" w:rsidP="00556039">
      <w:pPr>
        <w:snapToGrid w:val="0"/>
        <w:spacing w:before="9" w:line="300" w:lineRule="auto"/>
        <w:rPr>
          <w:rFonts w:ascii="Arial" w:eastAsia="宋体" w:hAnsi="Arial" w:cs="Arial"/>
          <w:b/>
          <w:bCs/>
          <w:sz w:val="23"/>
          <w:szCs w:val="23"/>
        </w:rPr>
      </w:pPr>
    </w:p>
    <w:p w:rsidR="000C6A9E" w:rsidRPr="00500764" w:rsidRDefault="00485C56" w:rsidP="00327413">
      <w:pPr>
        <w:pStyle w:val="a4"/>
        <w:numPr>
          <w:ilvl w:val="0"/>
          <w:numId w:val="1"/>
        </w:numPr>
        <w:tabs>
          <w:tab w:val="left" w:pos="912"/>
        </w:tabs>
        <w:snapToGrid w:val="0"/>
        <w:spacing w:line="300" w:lineRule="auto"/>
        <w:ind w:leftChars="200" w:left="797" w:hanging="357"/>
        <w:rPr>
          <w:rFonts w:ascii="Arial" w:eastAsia="宋体" w:hAnsi="Arial" w:cs="Arial"/>
          <w:sz w:val="24"/>
          <w:szCs w:val="24"/>
        </w:rPr>
      </w:pPr>
      <w:r w:rsidRPr="00500764">
        <w:rPr>
          <w:rFonts w:ascii="Arial" w:eastAsia="宋体" w:hAnsi="Arial" w:cs="Arial"/>
          <w:sz w:val="24"/>
        </w:rPr>
        <w:t>年度报告：</w:t>
      </w:r>
    </w:p>
    <w:p w:rsidR="000C6A9E" w:rsidRPr="00500764" w:rsidRDefault="000C6A9E" w:rsidP="00556039">
      <w:pPr>
        <w:snapToGrid w:val="0"/>
        <w:spacing w:line="300" w:lineRule="auto"/>
        <w:rPr>
          <w:rFonts w:ascii="Arial" w:eastAsia="宋体" w:hAnsi="Arial" w:cs="Arial"/>
          <w:sz w:val="24"/>
          <w:szCs w:val="24"/>
        </w:rPr>
      </w:pPr>
    </w:p>
    <w:p w:rsidR="000C6A9E" w:rsidRPr="00500764" w:rsidRDefault="00485C56" w:rsidP="00D97164">
      <w:pPr>
        <w:pStyle w:val="a3"/>
        <w:snapToGrid w:val="0"/>
        <w:spacing w:line="300" w:lineRule="auto"/>
        <w:ind w:leftChars="200" w:left="440"/>
        <w:rPr>
          <w:rFonts w:ascii="Arial" w:hAnsi="Arial" w:cs="Arial"/>
        </w:rPr>
      </w:pPr>
      <w:r w:rsidRPr="00500764">
        <w:rPr>
          <w:rFonts w:ascii="Arial" w:hAnsi="Arial" w:cs="Arial"/>
        </w:rPr>
        <w:t>制造商必须继续提交</w:t>
      </w:r>
      <w:r w:rsidRPr="00500764">
        <w:rPr>
          <w:rFonts w:ascii="Arial" w:hAnsi="Arial" w:cs="Arial"/>
        </w:rPr>
        <w:t>21 CFR 1002.13</w:t>
      </w:r>
      <w:r w:rsidRPr="00500764">
        <w:rPr>
          <w:rFonts w:ascii="Arial" w:hAnsi="Arial" w:cs="Arial"/>
        </w:rPr>
        <w:t>要求的年度报告，其中应提供在报告年度内测试和认证的所有产品列表。</w:t>
      </w:r>
      <w:bookmarkStart w:id="5" w:name="OLE_LINK10"/>
      <w:bookmarkStart w:id="6" w:name="OLE_LINK11"/>
      <w:r w:rsidRPr="00500764">
        <w:rPr>
          <w:rFonts w:ascii="Arial" w:hAnsi="Arial" w:cs="Arial"/>
        </w:rPr>
        <w:t>列表必须包括在报告期间引入美国商业的所有激光产品，其中包括已免除和未免除提交产品报告和补充材料的激光产品。</w:t>
      </w:r>
      <w:bookmarkEnd w:id="5"/>
      <w:bookmarkEnd w:id="6"/>
    </w:p>
    <w:p w:rsidR="000C6A9E" w:rsidRPr="00500764" w:rsidRDefault="000C6A9E" w:rsidP="00556039">
      <w:pPr>
        <w:snapToGrid w:val="0"/>
        <w:spacing w:line="300" w:lineRule="auto"/>
        <w:rPr>
          <w:rFonts w:ascii="Arial" w:eastAsia="宋体" w:hAnsi="Arial" w:cs="Arial"/>
          <w:sz w:val="24"/>
          <w:szCs w:val="24"/>
        </w:rPr>
      </w:pPr>
    </w:p>
    <w:p w:rsidR="000C6A9E" w:rsidRPr="00500764" w:rsidRDefault="00485C56" w:rsidP="00327413">
      <w:pPr>
        <w:pStyle w:val="a4"/>
        <w:numPr>
          <w:ilvl w:val="0"/>
          <w:numId w:val="1"/>
        </w:numPr>
        <w:tabs>
          <w:tab w:val="left" w:pos="931"/>
        </w:tabs>
        <w:snapToGrid w:val="0"/>
        <w:spacing w:line="300" w:lineRule="auto"/>
        <w:ind w:leftChars="200" w:left="797" w:hanging="357"/>
        <w:rPr>
          <w:rFonts w:ascii="Arial" w:eastAsia="宋体" w:hAnsi="Arial" w:cs="Arial"/>
          <w:sz w:val="24"/>
          <w:szCs w:val="24"/>
        </w:rPr>
      </w:pPr>
      <w:r w:rsidRPr="00500764">
        <w:rPr>
          <w:rFonts w:ascii="Arial" w:eastAsia="宋体" w:hAnsi="Arial" w:cs="Arial"/>
          <w:sz w:val="24"/>
        </w:rPr>
        <w:t>制造商必须继续满足所有其他适用要求，包括：</w:t>
      </w:r>
    </w:p>
    <w:p w:rsidR="000C6A9E" w:rsidRPr="00500764" w:rsidRDefault="000C6A9E" w:rsidP="00556039">
      <w:pPr>
        <w:snapToGrid w:val="0"/>
        <w:spacing w:before="1" w:line="300" w:lineRule="auto"/>
        <w:rPr>
          <w:rFonts w:ascii="Arial" w:eastAsia="宋体" w:hAnsi="Arial" w:cs="Arial"/>
          <w:sz w:val="24"/>
          <w:szCs w:val="24"/>
        </w:rPr>
      </w:pPr>
    </w:p>
    <w:p w:rsidR="000C6A9E" w:rsidRPr="00500764" w:rsidRDefault="00485C56" w:rsidP="00F713D0">
      <w:pPr>
        <w:pStyle w:val="a4"/>
        <w:numPr>
          <w:ilvl w:val="1"/>
          <w:numId w:val="2"/>
        </w:numPr>
        <w:tabs>
          <w:tab w:val="left" w:pos="930"/>
        </w:tabs>
        <w:snapToGrid w:val="0"/>
        <w:spacing w:line="300" w:lineRule="auto"/>
        <w:ind w:leftChars="200" w:left="797" w:hanging="357"/>
        <w:rPr>
          <w:rFonts w:ascii="Arial" w:eastAsia="宋体" w:hAnsi="Arial" w:cs="Arial"/>
          <w:sz w:val="24"/>
          <w:szCs w:val="24"/>
        </w:rPr>
      </w:pPr>
      <w:r w:rsidRPr="00500764">
        <w:rPr>
          <w:rFonts w:ascii="Arial" w:eastAsia="宋体" w:hAnsi="Arial" w:cs="Arial"/>
          <w:sz w:val="24"/>
        </w:rPr>
        <w:t>21 CFR 1002.20</w:t>
      </w:r>
      <w:r w:rsidRPr="00500764">
        <w:rPr>
          <w:rFonts w:ascii="Arial" w:eastAsia="宋体" w:hAnsi="Arial" w:cs="Arial"/>
          <w:sz w:val="24"/>
        </w:rPr>
        <w:t>（意外辐射事件报告）</w:t>
      </w:r>
    </w:p>
    <w:p w:rsidR="000C6A9E" w:rsidRPr="00500764" w:rsidRDefault="00485C56" w:rsidP="00F713D0">
      <w:pPr>
        <w:pStyle w:val="a4"/>
        <w:numPr>
          <w:ilvl w:val="1"/>
          <w:numId w:val="2"/>
        </w:numPr>
        <w:tabs>
          <w:tab w:val="left" w:pos="930"/>
        </w:tabs>
        <w:snapToGrid w:val="0"/>
        <w:spacing w:line="300" w:lineRule="auto"/>
        <w:ind w:leftChars="200" w:left="797" w:hanging="357"/>
        <w:rPr>
          <w:rFonts w:ascii="Arial" w:eastAsia="宋体" w:hAnsi="Arial" w:cs="Arial"/>
          <w:sz w:val="24"/>
          <w:szCs w:val="24"/>
        </w:rPr>
      </w:pPr>
      <w:r w:rsidRPr="00500764">
        <w:rPr>
          <w:rFonts w:ascii="Arial" w:eastAsia="宋体" w:hAnsi="Arial" w:cs="Arial"/>
          <w:sz w:val="24"/>
        </w:rPr>
        <w:t>21 CFR 1002.30</w:t>
      </w:r>
      <w:r w:rsidRPr="00500764">
        <w:rPr>
          <w:rFonts w:ascii="Arial" w:eastAsia="宋体" w:hAnsi="Arial" w:cs="Arial"/>
          <w:sz w:val="24"/>
        </w:rPr>
        <w:t>（</w:t>
      </w:r>
      <w:r w:rsidRPr="00500764">
        <w:rPr>
          <w:rFonts w:ascii="Arial" w:eastAsia="宋体" w:hAnsi="Arial" w:cs="Arial"/>
          <w:sz w:val="24"/>
        </w:rPr>
        <w:t>a</w:t>
      </w:r>
      <w:r w:rsidRPr="00500764">
        <w:rPr>
          <w:rFonts w:ascii="Arial" w:eastAsia="宋体" w:hAnsi="Arial" w:cs="Arial"/>
          <w:sz w:val="24"/>
        </w:rPr>
        <w:t>）和</w:t>
      </w:r>
      <w:r w:rsidRPr="00500764">
        <w:rPr>
          <w:rFonts w:ascii="Arial" w:eastAsia="宋体" w:hAnsi="Arial" w:cs="Arial"/>
          <w:sz w:val="24"/>
        </w:rPr>
        <w:t>1002.31</w:t>
      </w:r>
      <w:r w:rsidRPr="00500764">
        <w:rPr>
          <w:rFonts w:ascii="Arial" w:eastAsia="宋体" w:hAnsi="Arial" w:cs="Arial"/>
          <w:sz w:val="24"/>
        </w:rPr>
        <w:t>（制造商记录）</w:t>
      </w:r>
    </w:p>
    <w:p w:rsidR="000C6A9E" w:rsidRPr="00500764" w:rsidRDefault="00485C56" w:rsidP="00F713D0">
      <w:pPr>
        <w:pStyle w:val="a4"/>
        <w:numPr>
          <w:ilvl w:val="1"/>
          <w:numId w:val="2"/>
        </w:numPr>
        <w:tabs>
          <w:tab w:val="left" w:pos="930"/>
        </w:tabs>
        <w:snapToGrid w:val="0"/>
        <w:spacing w:line="300" w:lineRule="auto"/>
        <w:ind w:leftChars="200" w:left="797" w:hanging="357"/>
        <w:rPr>
          <w:rFonts w:ascii="Arial" w:eastAsia="宋体" w:hAnsi="Arial" w:cs="Arial"/>
          <w:sz w:val="24"/>
          <w:szCs w:val="24"/>
        </w:rPr>
      </w:pPr>
      <w:r w:rsidRPr="00500764">
        <w:rPr>
          <w:rFonts w:ascii="Arial" w:eastAsia="宋体" w:hAnsi="Arial" w:cs="Arial"/>
          <w:sz w:val="24"/>
        </w:rPr>
        <w:t>21 CFR 1003</w:t>
      </w:r>
      <w:r w:rsidRPr="00500764">
        <w:rPr>
          <w:rFonts w:ascii="Arial" w:eastAsia="宋体" w:hAnsi="Arial" w:cs="Arial"/>
          <w:sz w:val="24"/>
        </w:rPr>
        <w:t>（缺陷或违规通知）</w:t>
      </w:r>
    </w:p>
    <w:p w:rsidR="000C6A9E" w:rsidRPr="00500764" w:rsidRDefault="00485C56" w:rsidP="00F713D0">
      <w:pPr>
        <w:pStyle w:val="a4"/>
        <w:numPr>
          <w:ilvl w:val="1"/>
          <w:numId w:val="2"/>
        </w:numPr>
        <w:tabs>
          <w:tab w:val="left" w:pos="930"/>
        </w:tabs>
        <w:snapToGrid w:val="0"/>
        <w:spacing w:line="300" w:lineRule="auto"/>
        <w:ind w:leftChars="200" w:left="797" w:hanging="357"/>
        <w:rPr>
          <w:rFonts w:ascii="Arial" w:eastAsia="宋体" w:hAnsi="Arial" w:cs="Arial"/>
          <w:sz w:val="24"/>
          <w:szCs w:val="24"/>
        </w:rPr>
      </w:pPr>
      <w:r w:rsidRPr="00500764">
        <w:rPr>
          <w:rFonts w:ascii="Arial" w:eastAsia="宋体" w:hAnsi="Arial" w:cs="Arial"/>
          <w:sz w:val="24"/>
        </w:rPr>
        <w:t>21 CFR 1004</w:t>
      </w:r>
      <w:r w:rsidRPr="00500764">
        <w:rPr>
          <w:rFonts w:ascii="Arial" w:eastAsia="宋体" w:hAnsi="Arial" w:cs="Arial"/>
          <w:sz w:val="24"/>
        </w:rPr>
        <w:t>（回购、修复或更换电子产品）。</w:t>
      </w:r>
    </w:p>
    <w:p w:rsidR="000C6A9E" w:rsidRPr="00500764" w:rsidRDefault="000C6A9E" w:rsidP="00556039">
      <w:pPr>
        <w:snapToGrid w:val="0"/>
        <w:spacing w:line="300" w:lineRule="auto"/>
        <w:rPr>
          <w:rFonts w:ascii="Arial" w:eastAsia="宋体" w:hAnsi="Arial" w:cs="Arial"/>
          <w:sz w:val="24"/>
          <w:szCs w:val="24"/>
        </w:rPr>
      </w:pPr>
    </w:p>
    <w:p w:rsidR="000C6A9E" w:rsidRPr="00500764" w:rsidRDefault="00485C56" w:rsidP="00556039">
      <w:pPr>
        <w:pStyle w:val="4"/>
        <w:snapToGrid w:val="0"/>
        <w:spacing w:line="300" w:lineRule="auto"/>
        <w:ind w:left="0"/>
        <w:rPr>
          <w:rFonts w:ascii="Arial" w:hAnsi="Arial" w:cs="Arial"/>
          <w:b w:val="0"/>
          <w:bCs w:val="0"/>
        </w:rPr>
      </w:pPr>
      <w:r w:rsidRPr="00500764">
        <w:rPr>
          <w:rFonts w:ascii="Arial" w:hAnsi="Arial" w:cs="Arial"/>
        </w:rPr>
        <w:t>中心是否可撤回豁免？</w:t>
      </w:r>
    </w:p>
    <w:p w:rsidR="000C6A9E" w:rsidRPr="00500764" w:rsidRDefault="000C6A9E" w:rsidP="00556039">
      <w:pPr>
        <w:snapToGrid w:val="0"/>
        <w:spacing w:before="9" w:line="300" w:lineRule="auto"/>
        <w:rPr>
          <w:rFonts w:ascii="Arial" w:eastAsia="宋体" w:hAnsi="Arial" w:cs="Arial"/>
          <w:b/>
          <w:bCs/>
          <w:sz w:val="23"/>
          <w:szCs w:val="23"/>
        </w:rPr>
      </w:pPr>
    </w:p>
    <w:p w:rsidR="000C6A9E" w:rsidRPr="00500764" w:rsidRDefault="00112280" w:rsidP="00556039">
      <w:pPr>
        <w:pStyle w:val="a3"/>
        <w:snapToGrid w:val="0"/>
        <w:spacing w:line="300" w:lineRule="auto"/>
        <w:ind w:left="0"/>
        <w:rPr>
          <w:rFonts w:ascii="Arial" w:hAnsi="Arial" w:cs="Arial"/>
        </w:rPr>
      </w:pPr>
      <w:r>
        <w:rPr>
          <w:rFonts w:ascii="Arial" w:hAnsi="Arial" w:cs="Arial" w:hint="eastAsia"/>
        </w:rPr>
        <w:t>可以</w:t>
      </w:r>
      <w:r w:rsidR="00485C56" w:rsidRPr="00500764">
        <w:rPr>
          <w:rFonts w:ascii="Arial" w:hAnsi="Arial" w:cs="Arial"/>
        </w:rPr>
        <w:t>。</w:t>
      </w:r>
      <w:r w:rsidR="00485C56" w:rsidRPr="00500764">
        <w:rPr>
          <w:rFonts w:ascii="Arial" w:hAnsi="Arial" w:cs="Arial"/>
        </w:rPr>
        <w:t>FDA</w:t>
      </w:r>
      <w:r w:rsidR="00485C56" w:rsidRPr="00500764">
        <w:rPr>
          <w:rFonts w:ascii="Arial" w:hAnsi="Arial" w:cs="Arial"/>
        </w:rPr>
        <w:t>保留在根据</w:t>
      </w:r>
      <w:r w:rsidR="00485C56" w:rsidRPr="00500764">
        <w:rPr>
          <w:rFonts w:ascii="Arial" w:hAnsi="Arial" w:cs="Arial"/>
        </w:rPr>
        <w:t>1968</w:t>
      </w:r>
      <w:r w:rsidR="00485C56" w:rsidRPr="00500764">
        <w:rPr>
          <w:rFonts w:ascii="Arial" w:hAnsi="Arial" w:cs="Arial"/>
        </w:rPr>
        <w:t>年健康与安全辐射控制法（公法</w:t>
      </w:r>
      <w:r w:rsidR="00485C56" w:rsidRPr="00500764">
        <w:rPr>
          <w:rFonts w:ascii="Arial" w:hAnsi="Arial" w:cs="Arial"/>
        </w:rPr>
        <w:t>90-602</w:t>
      </w:r>
      <w:r w:rsidR="00485C56" w:rsidRPr="00500764">
        <w:rPr>
          <w:rFonts w:ascii="Arial" w:hAnsi="Arial" w:cs="Arial"/>
        </w:rPr>
        <w:t>）确定需提交此类材料时，要求提供产品相关信息或完整报告和保留记录的权利。如果</w:t>
      </w:r>
      <w:r w:rsidR="00485C56" w:rsidRPr="00500764">
        <w:rPr>
          <w:rFonts w:ascii="Arial" w:hAnsi="Arial" w:cs="Arial"/>
        </w:rPr>
        <w:t>FDA</w:t>
      </w:r>
      <w:r w:rsidR="00485C56" w:rsidRPr="00500764">
        <w:rPr>
          <w:rFonts w:ascii="Arial" w:hAnsi="Arial" w:cs="Arial"/>
        </w:rPr>
        <w:t>有理由相信制造商未遵守豁免条件，</w:t>
      </w:r>
      <w:r w:rsidR="00485C56" w:rsidRPr="00500764">
        <w:rPr>
          <w:rFonts w:ascii="Arial" w:hAnsi="Arial" w:cs="Arial"/>
        </w:rPr>
        <w:t>FDA</w:t>
      </w:r>
      <w:r w:rsidR="00485C56" w:rsidRPr="00500764">
        <w:rPr>
          <w:rFonts w:ascii="Arial" w:hAnsi="Arial" w:cs="Arial"/>
        </w:rPr>
        <w:t>也会要求提供此类材料。</w:t>
      </w:r>
    </w:p>
    <w:p w:rsidR="000C6A9E" w:rsidRPr="00500764" w:rsidRDefault="000C6A9E" w:rsidP="00556039">
      <w:pPr>
        <w:snapToGrid w:val="0"/>
        <w:spacing w:before="2" w:line="300" w:lineRule="auto"/>
        <w:rPr>
          <w:rFonts w:ascii="Arial" w:eastAsia="宋体" w:hAnsi="Arial" w:cs="Arial"/>
          <w:sz w:val="24"/>
          <w:szCs w:val="24"/>
        </w:rPr>
      </w:pPr>
    </w:p>
    <w:p w:rsidR="000C6A9E" w:rsidRPr="00500764" w:rsidRDefault="00485C56" w:rsidP="00556039">
      <w:pPr>
        <w:pStyle w:val="4"/>
        <w:snapToGrid w:val="0"/>
        <w:spacing w:line="300" w:lineRule="auto"/>
        <w:ind w:left="0"/>
        <w:rPr>
          <w:rFonts w:ascii="Arial" w:hAnsi="Arial" w:cs="Arial"/>
          <w:b w:val="0"/>
          <w:bCs w:val="0"/>
        </w:rPr>
      </w:pPr>
      <w:r w:rsidRPr="00500764">
        <w:rPr>
          <w:rFonts w:ascii="Arial" w:hAnsi="Arial" w:cs="Arial"/>
        </w:rPr>
        <w:t>FDA</w:t>
      </w:r>
      <w:r w:rsidRPr="00500764">
        <w:rPr>
          <w:rFonts w:ascii="Arial" w:hAnsi="Arial" w:cs="Arial"/>
        </w:rPr>
        <w:t>授予豁免的原因</w:t>
      </w:r>
    </w:p>
    <w:p w:rsidR="000C6A9E" w:rsidRPr="00500764" w:rsidRDefault="000C6A9E" w:rsidP="00556039">
      <w:pPr>
        <w:snapToGrid w:val="0"/>
        <w:spacing w:before="9" w:line="300" w:lineRule="auto"/>
        <w:rPr>
          <w:rFonts w:ascii="Arial" w:eastAsia="宋体" w:hAnsi="Arial" w:cs="Arial"/>
          <w:b/>
          <w:bCs/>
          <w:sz w:val="23"/>
          <w:szCs w:val="23"/>
        </w:rPr>
      </w:pPr>
    </w:p>
    <w:p w:rsidR="00552B58" w:rsidRPr="00500764" w:rsidRDefault="00485C56" w:rsidP="00111DB3">
      <w:pPr>
        <w:pStyle w:val="a3"/>
        <w:snapToGrid w:val="0"/>
        <w:spacing w:line="300" w:lineRule="auto"/>
        <w:ind w:left="0"/>
        <w:rPr>
          <w:rFonts w:ascii="Arial" w:hAnsi="Arial" w:cs="Arial"/>
        </w:rPr>
      </w:pPr>
      <w:bookmarkStart w:id="7" w:name="OLE_LINK5"/>
      <w:bookmarkStart w:id="8" w:name="OLE_LINK6"/>
      <w:r w:rsidRPr="00500764">
        <w:rPr>
          <w:rFonts w:ascii="Arial" w:hAnsi="Arial" w:cs="Arial"/>
        </w:rPr>
        <w:t>此豁免</w:t>
      </w:r>
      <w:r w:rsidR="00127184" w:rsidRPr="00500764">
        <w:rPr>
          <w:rFonts w:ascii="Arial" w:hAnsi="Arial" w:cs="Arial"/>
        </w:rPr>
        <w:t>可</w:t>
      </w:r>
      <w:r w:rsidRPr="00500764">
        <w:rPr>
          <w:rFonts w:ascii="Arial" w:hAnsi="Arial" w:cs="Arial"/>
        </w:rPr>
        <w:t>减少满足此类标准的激光产品制造商的监管负担。</w:t>
      </w:r>
      <w:bookmarkEnd w:id="7"/>
      <w:bookmarkEnd w:id="8"/>
    </w:p>
    <w:p w:rsidR="000C6A9E" w:rsidRPr="00500764" w:rsidRDefault="00485C56" w:rsidP="00556039">
      <w:pPr>
        <w:pStyle w:val="3"/>
        <w:snapToGrid w:val="0"/>
        <w:spacing w:before="53" w:line="300" w:lineRule="auto"/>
        <w:ind w:left="0"/>
        <w:rPr>
          <w:rFonts w:ascii="Arial" w:hAnsi="Arial" w:cs="Arial"/>
          <w:b w:val="0"/>
          <w:bCs w:val="0"/>
        </w:rPr>
      </w:pPr>
      <w:r w:rsidRPr="00500764">
        <w:rPr>
          <w:rFonts w:ascii="Arial" w:hAnsi="Arial" w:cs="Arial"/>
        </w:rPr>
        <w:lastRenderedPageBreak/>
        <w:t>获取更多信息</w:t>
      </w:r>
    </w:p>
    <w:p w:rsidR="000C6A9E" w:rsidRPr="00500764" w:rsidRDefault="00485C56" w:rsidP="00556039">
      <w:pPr>
        <w:pStyle w:val="a3"/>
        <w:snapToGrid w:val="0"/>
        <w:spacing w:before="277" w:line="300" w:lineRule="auto"/>
        <w:ind w:left="0"/>
        <w:rPr>
          <w:rFonts w:ascii="Arial" w:hAnsi="Arial" w:cs="Arial"/>
        </w:rPr>
      </w:pPr>
      <w:r w:rsidRPr="00500764">
        <w:rPr>
          <w:rFonts w:ascii="Arial" w:hAnsi="Arial" w:cs="Arial"/>
        </w:rPr>
        <w:t>有关本机构的激光要求的更多信息，</w:t>
      </w:r>
      <w:proofErr w:type="gramStart"/>
      <w:r w:rsidRPr="00500764">
        <w:rPr>
          <w:rFonts w:ascii="Arial" w:hAnsi="Arial" w:cs="Arial"/>
        </w:rPr>
        <w:t>请访问</w:t>
      </w:r>
      <w:proofErr w:type="gramEnd"/>
      <w:r w:rsidRPr="00500764">
        <w:rPr>
          <w:rFonts w:ascii="Arial" w:hAnsi="Arial" w:cs="Arial"/>
        </w:rPr>
        <w:t>本机构的电子产品辐射控制网页：</w:t>
      </w:r>
      <w:hyperlink r:id="rId13">
        <w:r w:rsidRPr="00500764">
          <w:rPr>
            <w:rFonts w:ascii="Arial" w:hAnsi="Arial" w:cs="Arial"/>
            <w:color w:val="0000FF"/>
            <w:u w:val="single" w:color="0000FF"/>
          </w:rPr>
          <w:t>http://www.fda.gov/cdrh/radhlth/</w:t>
        </w:r>
      </w:hyperlink>
      <w:r w:rsidRPr="00500764">
        <w:rPr>
          <w:rFonts w:ascii="Arial" w:hAnsi="Arial" w:cs="Arial"/>
        </w:rPr>
        <w:t>。</w:t>
      </w:r>
    </w:p>
    <w:p w:rsidR="000C6A9E" w:rsidRPr="00500764" w:rsidRDefault="000C6A9E" w:rsidP="00556039">
      <w:pPr>
        <w:snapToGrid w:val="0"/>
        <w:spacing w:before="2" w:line="300" w:lineRule="auto"/>
        <w:rPr>
          <w:rFonts w:ascii="Arial" w:eastAsia="宋体" w:hAnsi="Arial" w:cs="Arial"/>
          <w:sz w:val="24"/>
          <w:szCs w:val="24"/>
        </w:rPr>
      </w:pPr>
    </w:p>
    <w:p w:rsidR="000C6A9E" w:rsidRPr="00500764" w:rsidRDefault="00485C56" w:rsidP="00556039">
      <w:pPr>
        <w:pStyle w:val="a3"/>
        <w:snapToGrid w:val="0"/>
        <w:spacing w:line="300" w:lineRule="auto"/>
        <w:ind w:left="0"/>
        <w:rPr>
          <w:rFonts w:ascii="Arial" w:hAnsi="Arial" w:cs="Arial"/>
        </w:rPr>
      </w:pPr>
      <w:bookmarkStart w:id="9" w:name="OLE_LINK7"/>
      <w:bookmarkStart w:id="10" w:name="OLE_LINK8"/>
      <w:r w:rsidRPr="00500764">
        <w:rPr>
          <w:rFonts w:ascii="Arial" w:hAnsi="Arial" w:cs="Arial"/>
        </w:rPr>
        <w:t>如果贵公司对本指南有任何疑问，请联系</w:t>
      </w:r>
      <w:r w:rsidRPr="00500764">
        <w:rPr>
          <w:rFonts w:ascii="Arial" w:hAnsi="Arial" w:cs="Arial"/>
        </w:rPr>
        <w:t>Jerome Dennis</w:t>
      </w:r>
      <w:r w:rsidRPr="00500764">
        <w:rPr>
          <w:rFonts w:ascii="Arial" w:hAnsi="Arial" w:cs="Arial"/>
        </w:rPr>
        <w:t>，地址：</w:t>
      </w:r>
      <w:r w:rsidRPr="00500764">
        <w:rPr>
          <w:rFonts w:ascii="Arial" w:hAnsi="Arial" w:cs="Arial"/>
        </w:rPr>
        <w:t>CDRH</w:t>
      </w:r>
      <w:r w:rsidRPr="00500764">
        <w:rPr>
          <w:rFonts w:ascii="Arial" w:hAnsi="Arial" w:cs="Arial"/>
        </w:rPr>
        <w:t>，交流，教育和辐射计划办公室，（</w:t>
      </w:r>
      <w:r w:rsidRPr="00500764">
        <w:rPr>
          <w:rFonts w:ascii="Arial" w:hAnsi="Arial" w:cs="Arial"/>
        </w:rPr>
        <w:t>9200 Corporate Boulevard</w:t>
      </w:r>
      <w:r w:rsidRPr="00500764">
        <w:rPr>
          <w:rFonts w:ascii="Arial" w:hAnsi="Arial" w:cs="Arial"/>
        </w:rPr>
        <w:t>，</w:t>
      </w:r>
      <w:r w:rsidRPr="00500764">
        <w:rPr>
          <w:rFonts w:ascii="Arial" w:hAnsi="Arial" w:cs="Arial"/>
        </w:rPr>
        <w:t>Rockville</w:t>
      </w:r>
      <w:r w:rsidRPr="00500764">
        <w:rPr>
          <w:rFonts w:ascii="Arial" w:hAnsi="Arial" w:cs="Arial"/>
        </w:rPr>
        <w:t>，</w:t>
      </w:r>
      <w:r w:rsidRPr="00500764">
        <w:rPr>
          <w:rFonts w:ascii="Arial" w:hAnsi="Arial" w:cs="Arial"/>
        </w:rPr>
        <w:t>MD 20850</w:t>
      </w:r>
      <w:r w:rsidRPr="00500764">
        <w:rPr>
          <w:rFonts w:ascii="Arial" w:hAnsi="Arial" w:cs="Arial"/>
        </w:rPr>
        <w:t>）</w:t>
      </w:r>
      <w:bookmarkStart w:id="11" w:name="OLE_LINK9"/>
      <w:r w:rsidRPr="00500764">
        <w:rPr>
          <w:rFonts w:ascii="Arial" w:hAnsi="Arial" w:cs="Arial"/>
        </w:rPr>
        <w:t>或电子邮箱：</w:t>
      </w:r>
      <w:hyperlink r:id="rId14">
        <w:r w:rsidRPr="00500764">
          <w:rPr>
            <w:rFonts w:ascii="Arial" w:hAnsi="Arial" w:cs="Arial"/>
            <w:color w:val="0000FF"/>
            <w:u w:val="single" w:color="0000FF"/>
          </w:rPr>
          <w:t>jerome.dennis@fda.hhs.gov</w:t>
        </w:r>
      </w:hyperlink>
      <w:r w:rsidRPr="00500764">
        <w:rPr>
          <w:rFonts w:ascii="Arial" w:hAnsi="Arial" w:cs="Arial"/>
        </w:rPr>
        <w:t>。</w:t>
      </w:r>
      <w:bookmarkEnd w:id="9"/>
      <w:bookmarkEnd w:id="10"/>
      <w:bookmarkEnd w:id="11"/>
    </w:p>
    <w:sectPr w:rsidR="000C6A9E" w:rsidRPr="00500764" w:rsidSect="007431DB">
      <w:headerReference w:type="default" r:id="rId15"/>
      <w:footerReference w:type="default" r:id="rId16"/>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56" w:rsidRDefault="00485C56">
      <w:r>
        <w:separator/>
      </w:r>
    </w:p>
  </w:endnote>
  <w:endnote w:type="continuationSeparator" w:id="0">
    <w:p w:rsidR="00485C56" w:rsidRDefault="0048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DB" w:rsidRDefault="00743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56" w:rsidRDefault="00485C56">
      <w:r>
        <w:separator/>
      </w:r>
    </w:p>
  </w:footnote>
  <w:footnote w:type="continuationSeparator" w:id="0">
    <w:p w:rsidR="00485C56" w:rsidRDefault="00485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DB" w:rsidRDefault="00A6427D" w:rsidP="007431DB">
    <w:pPr>
      <w:snapToGrid w:val="0"/>
      <w:spacing w:line="300" w:lineRule="auto"/>
      <w:ind w:left="20"/>
      <w:jc w:val="center"/>
      <w:rPr>
        <w:rFonts w:ascii="Times New Roman" w:eastAsia="宋体"/>
        <w:b/>
        <w:i/>
        <w:sz w:val="24"/>
      </w:rPr>
    </w:pPr>
    <w:r>
      <w:rPr>
        <w:rFonts w:ascii="Times New Roman" w:eastAsia="宋体" w:hint="eastAsia"/>
        <w:b/>
        <w:i/>
        <w:sz w:val="24"/>
      </w:rPr>
      <w:t>所含</w:t>
    </w:r>
    <w:r w:rsidR="007431DB">
      <w:rPr>
        <w:rFonts w:ascii="Times New Roman" w:eastAsia="宋体" w:hint="eastAsia"/>
        <w:b/>
        <w:i/>
        <w:sz w:val="24"/>
      </w:rPr>
      <w:t>建议不具约束</w:t>
    </w:r>
    <w:r>
      <w:rPr>
        <w:rFonts w:ascii="Times New Roman" w:eastAsia="宋体" w:hint="eastAsia"/>
        <w:b/>
        <w:i/>
        <w:sz w:val="24"/>
      </w:rPr>
      <w:t>力</w:t>
    </w:r>
  </w:p>
  <w:p w:rsidR="007431DB" w:rsidRDefault="007431DB" w:rsidP="007431DB">
    <w:pPr>
      <w:snapToGrid w:val="0"/>
      <w:spacing w:line="300" w:lineRule="auto"/>
      <w:ind w:left="20"/>
      <w:jc w:val="center"/>
      <w:rPr>
        <w:rFonts w:ascii="Times New Roman" w:eastAsia="宋体"/>
        <w:b/>
        <w:i/>
        <w:sz w:val="24"/>
      </w:rPr>
    </w:pPr>
  </w:p>
  <w:p w:rsidR="007431DB" w:rsidRDefault="007431DB" w:rsidP="007431DB">
    <w:pPr>
      <w:snapToGrid w:val="0"/>
      <w:spacing w:line="300" w:lineRule="auto"/>
      <w:ind w:left="20"/>
      <w:jc w:val="center"/>
      <w:rPr>
        <w:rFonts w:ascii="Times New Roman" w:eastAsia="宋体"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3D67"/>
    <w:multiLevelType w:val="hybridMultilevel"/>
    <w:tmpl w:val="265A9324"/>
    <w:lvl w:ilvl="0" w:tplc="6302C09A">
      <w:start w:val="1"/>
      <w:numFmt w:val="decimal"/>
      <w:lvlText w:val="%1."/>
      <w:lvlJc w:val="left"/>
      <w:pPr>
        <w:ind w:left="912" w:hanging="360"/>
        <w:jc w:val="left"/>
      </w:pPr>
      <w:rPr>
        <w:rFonts w:ascii="Arial" w:eastAsia="Times New Roman" w:hAnsi="Arial" w:cs="Arial" w:hint="default"/>
        <w:sz w:val="24"/>
        <w:szCs w:val="24"/>
      </w:rPr>
    </w:lvl>
    <w:lvl w:ilvl="1" w:tplc="00C01EAE">
      <w:start w:val="1"/>
      <w:numFmt w:val="bullet"/>
      <w:lvlText w:val="•"/>
      <w:lvlJc w:val="left"/>
      <w:pPr>
        <w:ind w:left="1780" w:hanging="360"/>
      </w:pPr>
      <w:rPr>
        <w:rFonts w:hint="default"/>
      </w:rPr>
    </w:lvl>
    <w:lvl w:ilvl="2" w:tplc="568C9E60">
      <w:start w:val="1"/>
      <w:numFmt w:val="bullet"/>
      <w:lvlText w:val="•"/>
      <w:lvlJc w:val="left"/>
      <w:pPr>
        <w:ind w:left="2640" w:hanging="360"/>
      </w:pPr>
      <w:rPr>
        <w:rFonts w:hint="default"/>
      </w:rPr>
    </w:lvl>
    <w:lvl w:ilvl="3" w:tplc="577EFCB2">
      <w:start w:val="1"/>
      <w:numFmt w:val="bullet"/>
      <w:lvlText w:val="•"/>
      <w:lvlJc w:val="left"/>
      <w:pPr>
        <w:ind w:left="3500" w:hanging="360"/>
      </w:pPr>
      <w:rPr>
        <w:rFonts w:hint="default"/>
      </w:rPr>
    </w:lvl>
    <w:lvl w:ilvl="4" w:tplc="E5B0278A">
      <w:start w:val="1"/>
      <w:numFmt w:val="bullet"/>
      <w:lvlText w:val="•"/>
      <w:lvlJc w:val="left"/>
      <w:pPr>
        <w:ind w:left="4360" w:hanging="360"/>
      </w:pPr>
      <w:rPr>
        <w:rFonts w:hint="default"/>
      </w:rPr>
    </w:lvl>
    <w:lvl w:ilvl="5" w:tplc="1FD47752">
      <w:start w:val="1"/>
      <w:numFmt w:val="bullet"/>
      <w:lvlText w:val="•"/>
      <w:lvlJc w:val="left"/>
      <w:pPr>
        <w:ind w:left="5220" w:hanging="360"/>
      </w:pPr>
      <w:rPr>
        <w:rFonts w:hint="default"/>
      </w:rPr>
    </w:lvl>
    <w:lvl w:ilvl="6" w:tplc="F92CBDC0">
      <w:start w:val="1"/>
      <w:numFmt w:val="bullet"/>
      <w:lvlText w:val="•"/>
      <w:lvlJc w:val="left"/>
      <w:pPr>
        <w:ind w:left="6080" w:hanging="360"/>
      </w:pPr>
      <w:rPr>
        <w:rFonts w:hint="default"/>
      </w:rPr>
    </w:lvl>
    <w:lvl w:ilvl="7" w:tplc="1588403A">
      <w:start w:val="1"/>
      <w:numFmt w:val="bullet"/>
      <w:lvlText w:val="•"/>
      <w:lvlJc w:val="left"/>
      <w:pPr>
        <w:ind w:left="6940" w:hanging="360"/>
      </w:pPr>
      <w:rPr>
        <w:rFonts w:hint="default"/>
      </w:rPr>
    </w:lvl>
    <w:lvl w:ilvl="8" w:tplc="4686189C">
      <w:start w:val="1"/>
      <w:numFmt w:val="bullet"/>
      <w:lvlText w:val="•"/>
      <w:lvlJc w:val="left"/>
      <w:pPr>
        <w:ind w:left="7800" w:hanging="360"/>
      </w:pPr>
      <w:rPr>
        <w:rFonts w:hint="default"/>
      </w:rPr>
    </w:lvl>
  </w:abstractNum>
  <w:abstractNum w:abstractNumId="1">
    <w:nsid w:val="459C2291"/>
    <w:multiLevelType w:val="hybridMultilevel"/>
    <w:tmpl w:val="B42A372A"/>
    <w:lvl w:ilvl="0" w:tplc="CD5033EE">
      <w:start w:val="1"/>
      <w:numFmt w:val="bullet"/>
      <w:lvlText w:val=""/>
      <w:lvlJc w:val="left"/>
      <w:pPr>
        <w:ind w:left="900" w:hanging="360"/>
      </w:pPr>
      <w:rPr>
        <w:rFonts w:ascii="Symbol" w:eastAsia="Symbol" w:hAnsi="Symbol" w:hint="default"/>
        <w:sz w:val="24"/>
        <w:szCs w:val="24"/>
      </w:rPr>
    </w:lvl>
    <w:lvl w:ilvl="1" w:tplc="A490D2F0">
      <w:start w:val="1"/>
      <w:numFmt w:val="bullet"/>
      <w:lvlText w:val=""/>
      <w:lvlJc w:val="left"/>
      <w:pPr>
        <w:ind w:left="930" w:hanging="360"/>
      </w:pPr>
      <w:rPr>
        <w:rFonts w:ascii="Symbol" w:eastAsia="Symbol" w:hAnsi="Symbol" w:hint="default"/>
        <w:sz w:val="24"/>
        <w:szCs w:val="24"/>
      </w:rPr>
    </w:lvl>
    <w:lvl w:ilvl="2" w:tplc="D10C7598">
      <w:start w:val="1"/>
      <w:numFmt w:val="bullet"/>
      <w:lvlText w:val="•"/>
      <w:lvlJc w:val="left"/>
      <w:pPr>
        <w:ind w:left="1893" w:hanging="360"/>
      </w:pPr>
      <w:rPr>
        <w:rFonts w:hint="default"/>
      </w:rPr>
    </w:lvl>
    <w:lvl w:ilvl="3" w:tplc="D5688644">
      <w:start w:val="1"/>
      <w:numFmt w:val="bullet"/>
      <w:lvlText w:val="•"/>
      <w:lvlJc w:val="left"/>
      <w:pPr>
        <w:ind w:left="2846" w:hanging="360"/>
      </w:pPr>
      <w:rPr>
        <w:rFonts w:hint="default"/>
      </w:rPr>
    </w:lvl>
    <w:lvl w:ilvl="4" w:tplc="6F801E08">
      <w:start w:val="1"/>
      <w:numFmt w:val="bullet"/>
      <w:lvlText w:val="•"/>
      <w:lvlJc w:val="left"/>
      <w:pPr>
        <w:ind w:left="3800" w:hanging="360"/>
      </w:pPr>
      <w:rPr>
        <w:rFonts w:hint="default"/>
      </w:rPr>
    </w:lvl>
    <w:lvl w:ilvl="5" w:tplc="60925C42">
      <w:start w:val="1"/>
      <w:numFmt w:val="bullet"/>
      <w:lvlText w:val="•"/>
      <w:lvlJc w:val="left"/>
      <w:pPr>
        <w:ind w:left="4753" w:hanging="360"/>
      </w:pPr>
      <w:rPr>
        <w:rFonts w:hint="default"/>
      </w:rPr>
    </w:lvl>
    <w:lvl w:ilvl="6" w:tplc="D6AC36AA">
      <w:start w:val="1"/>
      <w:numFmt w:val="bullet"/>
      <w:lvlText w:val="•"/>
      <w:lvlJc w:val="left"/>
      <w:pPr>
        <w:ind w:left="5706" w:hanging="360"/>
      </w:pPr>
      <w:rPr>
        <w:rFonts w:hint="default"/>
      </w:rPr>
    </w:lvl>
    <w:lvl w:ilvl="7" w:tplc="970AD0C0">
      <w:start w:val="1"/>
      <w:numFmt w:val="bullet"/>
      <w:lvlText w:val="•"/>
      <w:lvlJc w:val="left"/>
      <w:pPr>
        <w:ind w:left="6660" w:hanging="360"/>
      </w:pPr>
      <w:rPr>
        <w:rFonts w:hint="default"/>
      </w:rPr>
    </w:lvl>
    <w:lvl w:ilvl="8" w:tplc="13FE49BC">
      <w:start w:val="1"/>
      <w:numFmt w:val="bullet"/>
      <w:lvlText w:val="•"/>
      <w:lvlJc w:val="left"/>
      <w:pPr>
        <w:ind w:left="761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9E"/>
    <w:rsid w:val="00006FA1"/>
    <w:rsid w:val="00063280"/>
    <w:rsid w:val="000C6A9E"/>
    <w:rsid w:val="00111DB3"/>
    <w:rsid w:val="00112280"/>
    <w:rsid w:val="00127184"/>
    <w:rsid w:val="0013413F"/>
    <w:rsid w:val="00164B4D"/>
    <w:rsid w:val="0026369E"/>
    <w:rsid w:val="002739B5"/>
    <w:rsid w:val="00295FD9"/>
    <w:rsid w:val="002D2228"/>
    <w:rsid w:val="00327413"/>
    <w:rsid w:val="003310C3"/>
    <w:rsid w:val="00485C56"/>
    <w:rsid w:val="00500764"/>
    <w:rsid w:val="00552B58"/>
    <w:rsid w:val="00556039"/>
    <w:rsid w:val="0068573F"/>
    <w:rsid w:val="006A6CCA"/>
    <w:rsid w:val="006E3FE4"/>
    <w:rsid w:val="006E7409"/>
    <w:rsid w:val="007431DB"/>
    <w:rsid w:val="0087347E"/>
    <w:rsid w:val="0089556F"/>
    <w:rsid w:val="008A0F33"/>
    <w:rsid w:val="008C50C7"/>
    <w:rsid w:val="008F6BA2"/>
    <w:rsid w:val="009646F9"/>
    <w:rsid w:val="00A175A2"/>
    <w:rsid w:val="00A43BEA"/>
    <w:rsid w:val="00A6427D"/>
    <w:rsid w:val="00B04BE9"/>
    <w:rsid w:val="00CA6CB5"/>
    <w:rsid w:val="00D55A2B"/>
    <w:rsid w:val="00D77C81"/>
    <w:rsid w:val="00D97164"/>
    <w:rsid w:val="00F207C0"/>
    <w:rsid w:val="00F46077"/>
    <w:rsid w:val="00F4749B"/>
    <w:rsid w:val="00F713D0"/>
    <w:rsid w:val="00FB6D97"/>
    <w:rsid w:val="00FE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374"/>
      <w:outlineLvl w:val="0"/>
    </w:pPr>
    <w:rPr>
      <w:rFonts w:ascii="Times New Roman" w:eastAsia="宋体" w:hAnsi="Times New Roman"/>
      <w:b/>
      <w:bCs/>
      <w:sz w:val="60"/>
      <w:szCs w:val="60"/>
    </w:rPr>
  </w:style>
  <w:style w:type="paragraph" w:styleId="2">
    <w:name w:val="heading 2"/>
    <w:basedOn w:val="a"/>
    <w:uiPriority w:val="1"/>
    <w:qFormat/>
    <w:pPr>
      <w:spacing w:before="38"/>
      <w:outlineLvl w:val="1"/>
    </w:pPr>
    <w:rPr>
      <w:rFonts w:ascii="Times New Roman" w:eastAsia="宋体" w:hAnsi="Times New Roman"/>
      <w:b/>
      <w:bCs/>
      <w:sz w:val="48"/>
      <w:szCs w:val="48"/>
    </w:rPr>
  </w:style>
  <w:style w:type="paragraph" w:styleId="3">
    <w:name w:val="heading 3"/>
    <w:basedOn w:val="a"/>
    <w:uiPriority w:val="1"/>
    <w:qFormat/>
    <w:pPr>
      <w:ind w:left="120"/>
      <w:outlineLvl w:val="2"/>
    </w:pPr>
    <w:rPr>
      <w:rFonts w:ascii="Times New Roman" w:eastAsia="宋体" w:hAnsi="Times New Roman"/>
      <w:b/>
      <w:bCs/>
      <w:sz w:val="36"/>
      <w:szCs w:val="36"/>
    </w:rPr>
  </w:style>
  <w:style w:type="paragraph" w:styleId="4">
    <w:name w:val="heading 4"/>
    <w:basedOn w:val="a"/>
    <w:uiPriority w:val="1"/>
    <w:qFormat/>
    <w:pPr>
      <w:ind w:left="120"/>
      <w:outlineLvl w:val="3"/>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43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31DB"/>
    <w:rPr>
      <w:sz w:val="18"/>
      <w:szCs w:val="18"/>
    </w:rPr>
  </w:style>
  <w:style w:type="paragraph" w:styleId="a6">
    <w:name w:val="footer"/>
    <w:basedOn w:val="a"/>
    <w:link w:val="Char0"/>
    <w:uiPriority w:val="99"/>
    <w:unhideWhenUsed/>
    <w:rsid w:val="007431DB"/>
    <w:pPr>
      <w:tabs>
        <w:tab w:val="center" w:pos="4153"/>
        <w:tab w:val="right" w:pos="8306"/>
      </w:tabs>
      <w:snapToGrid w:val="0"/>
    </w:pPr>
    <w:rPr>
      <w:sz w:val="18"/>
      <w:szCs w:val="18"/>
    </w:rPr>
  </w:style>
  <w:style w:type="character" w:customStyle="1" w:styleId="Char0">
    <w:name w:val="页脚 Char"/>
    <w:basedOn w:val="a0"/>
    <w:link w:val="a6"/>
    <w:uiPriority w:val="99"/>
    <w:rsid w:val="007431DB"/>
    <w:rPr>
      <w:sz w:val="18"/>
      <w:szCs w:val="18"/>
    </w:rPr>
  </w:style>
  <w:style w:type="table" w:styleId="a7">
    <w:name w:val="Table Grid"/>
    <w:basedOn w:val="a1"/>
    <w:uiPriority w:val="39"/>
    <w:rsid w:val="00F2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6427D"/>
    <w:rPr>
      <w:color w:val="0000FF" w:themeColor="hyperlink"/>
      <w:u w:val="single"/>
    </w:rPr>
  </w:style>
  <w:style w:type="paragraph" w:styleId="a9">
    <w:name w:val="Balloon Text"/>
    <w:basedOn w:val="a"/>
    <w:link w:val="Char1"/>
    <w:uiPriority w:val="99"/>
    <w:semiHidden/>
    <w:unhideWhenUsed/>
    <w:rsid w:val="008A0F33"/>
    <w:rPr>
      <w:sz w:val="18"/>
      <w:szCs w:val="18"/>
    </w:rPr>
  </w:style>
  <w:style w:type="character" w:customStyle="1" w:styleId="Char1">
    <w:name w:val="批注框文本 Char"/>
    <w:basedOn w:val="a0"/>
    <w:link w:val="a9"/>
    <w:uiPriority w:val="99"/>
    <w:semiHidden/>
    <w:rsid w:val="008A0F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374"/>
      <w:outlineLvl w:val="0"/>
    </w:pPr>
    <w:rPr>
      <w:rFonts w:ascii="Times New Roman" w:eastAsia="宋体" w:hAnsi="Times New Roman"/>
      <w:b/>
      <w:bCs/>
      <w:sz w:val="60"/>
      <w:szCs w:val="60"/>
    </w:rPr>
  </w:style>
  <w:style w:type="paragraph" w:styleId="2">
    <w:name w:val="heading 2"/>
    <w:basedOn w:val="a"/>
    <w:uiPriority w:val="1"/>
    <w:qFormat/>
    <w:pPr>
      <w:spacing w:before="38"/>
      <w:outlineLvl w:val="1"/>
    </w:pPr>
    <w:rPr>
      <w:rFonts w:ascii="Times New Roman" w:eastAsia="宋体" w:hAnsi="Times New Roman"/>
      <w:b/>
      <w:bCs/>
      <w:sz w:val="48"/>
      <w:szCs w:val="48"/>
    </w:rPr>
  </w:style>
  <w:style w:type="paragraph" w:styleId="3">
    <w:name w:val="heading 3"/>
    <w:basedOn w:val="a"/>
    <w:uiPriority w:val="1"/>
    <w:qFormat/>
    <w:pPr>
      <w:ind w:left="120"/>
      <w:outlineLvl w:val="2"/>
    </w:pPr>
    <w:rPr>
      <w:rFonts w:ascii="Times New Roman" w:eastAsia="宋体" w:hAnsi="Times New Roman"/>
      <w:b/>
      <w:bCs/>
      <w:sz w:val="36"/>
      <w:szCs w:val="36"/>
    </w:rPr>
  </w:style>
  <w:style w:type="paragraph" w:styleId="4">
    <w:name w:val="heading 4"/>
    <w:basedOn w:val="a"/>
    <w:uiPriority w:val="1"/>
    <w:qFormat/>
    <w:pPr>
      <w:ind w:left="120"/>
      <w:outlineLvl w:val="3"/>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43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31DB"/>
    <w:rPr>
      <w:sz w:val="18"/>
      <w:szCs w:val="18"/>
    </w:rPr>
  </w:style>
  <w:style w:type="paragraph" w:styleId="a6">
    <w:name w:val="footer"/>
    <w:basedOn w:val="a"/>
    <w:link w:val="Char0"/>
    <w:uiPriority w:val="99"/>
    <w:unhideWhenUsed/>
    <w:rsid w:val="007431DB"/>
    <w:pPr>
      <w:tabs>
        <w:tab w:val="center" w:pos="4153"/>
        <w:tab w:val="right" w:pos="8306"/>
      </w:tabs>
      <w:snapToGrid w:val="0"/>
    </w:pPr>
    <w:rPr>
      <w:sz w:val="18"/>
      <w:szCs w:val="18"/>
    </w:rPr>
  </w:style>
  <w:style w:type="character" w:customStyle="1" w:styleId="Char0">
    <w:name w:val="页脚 Char"/>
    <w:basedOn w:val="a0"/>
    <w:link w:val="a6"/>
    <w:uiPriority w:val="99"/>
    <w:rsid w:val="007431DB"/>
    <w:rPr>
      <w:sz w:val="18"/>
      <w:szCs w:val="18"/>
    </w:rPr>
  </w:style>
  <w:style w:type="table" w:styleId="a7">
    <w:name w:val="Table Grid"/>
    <w:basedOn w:val="a1"/>
    <w:uiPriority w:val="39"/>
    <w:rsid w:val="00F2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6427D"/>
    <w:rPr>
      <w:color w:val="0000FF" w:themeColor="hyperlink"/>
      <w:u w:val="single"/>
    </w:rPr>
  </w:style>
  <w:style w:type="paragraph" w:styleId="a9">
    <w:name w:val="Balloon Text"/>
    <w:basedOn w:val="a"/>
    <w:link w:val="Char1"/>
    <w:uiPriority w:val="99"/>
    <w:semiHidden/>
    <w:unhideWhenUsed/>
    <w:rsid w:val="008A0F33"/>
    <w:rPr>
      <w:sz w:val="18"/>
      <w:szCs w:val="18"/>
    </w:rPr>
  </w:style>
  <w:style w:type="character" w:customStyle="1" w:styleId="Char1">
    <w:name w:val="批注框文本 Char"/>
    <w:basedOn w:val="a0"/>
    <w:link w:val="a9"/>
    <w:uiPriority w:val="99"/>
    <w:semiHidden/>
    <w:rsid w:val="008A0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me.dennis@fda.hhs.gov" TargetMode="External"/><Relationship Id="rId13" Type="http://schemas.openxmlformats.org/officeDocument/2006/relationships/hyperlink" Target="http://www.fda.gov/cdrh/radhlt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da.gov/cdrh/radhlth/pdf/laser-notice-4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cdrh/ombudsm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nnis@fda.hhs.gov" TargetMode="External"/><Relationship Id="rId14" Type="http://schemas.openxmlformats.org/officeDocument/2006/relationships/hyperlink" Target="mailto:jerome.dennis@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440</Words>
  <Characters>2508</Characters>
  <Application>Microsoft Office Word</Application>
  <DocSecurity>0</DocSecurity>
  <Lines>20</Lines>
  <Paragraphs>5</Paragraphs>
  <ScaleCrop>false</ScaleCrop>
  <Company>Microsoft</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LN 54 Rev 060403.doc</dc:title>
  <dc:creator>jxd</dc:creator>
  <cp:lastModifiedBy>cathy-wen</cp:lastModifiedBy>
  <cp:revision>3</cp:revision>
  <dcterms:created xsi:type="dcterms:W3CDTF">2017-11-17T09:01:00Z</dcterms:created>
  <dcterms:modified xsi:type="dcterms:W3CDTF">2017-11-17T09:01:00Z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2006-05-18T00:00:00Z</vt:filetime>
  </property>
  <property fmtid="{D5CDD505-2E9C-101B-9397-08002B2CF9AE}" pid="3" name="Creator">
    <vt:lpwstr>PScript5.dll Version 5.2</vt:lpwstr>
  </property>
  <property fmtid="{D5CDD505-2E9C-101B-9397-08002B2CF9AE}" pid="4" name="LastSaved">
    <vt:filetime>2017-10-15T00:00:00Z</vt:filetime>
  </property>
</Properties>
</file>