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C6" w:rsidRPr="005254C6" w:rsidRDefault="005254C6" w:rsidP="005254C6">
      <w:pPr>
        <w:pStyle w:val="30"/>
        <w:shd w:val="clear" w:color="auto" w:fill="auto"/>
        <w:tabs>
          <w:tab w:val="left" w:pos="1626"/>
        </w:tabs>
        <w:snapToGrid w:val="0"/>
        <w:spacing w:after="0" w:line="300" w:lineRule="auto"/>
        <w:rPr>
          <w:rFonts w:ascii="Arial" w:hAnsi="Arial" w:cs="Arial"/>
          <w:spacing w:val="0"/>
          <w:sz w:val="24"/>
          <w:szCs w:val="24"/>
        </w:rPr>
      </w:pPr>
      <w:r w:rsidRPr="005254C6">
        <w:rPr>
          <w:rFonts w:ascii="Arial" w:hAnsi="Arial" w:cs="Arial"/>
          <w:noProof/>
          <w:sz w:val="24"/>
          <w:szCs w:val="24"/>
          <w:lang w:bidi="ar-SA"/>
        </w:rPr>
        <w:drawing>
          <wp:anchor distT="0" distB="0" distL="114300" distR="114300" simplePos="0" relativeHeight="251659776" behindDoc="0" locked="0" layoutInCell="1" allowOverlap="1" wp14:anchorId="43595F28" wp14:editId="56A46183">
            <wp:simplePos x="0" y="0"/>
            <wp:positionH relativeFrom="column">
              <wp:posOffset>2804</wp:posOffset>
            </wp:positionH>
            <wp:positionV relativeFrom="paragraph">
              <wp:posOffset>-327660</wp:posOffset>
            </wp:positionV>
            <wp:extent cx="714286" cy="70476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14286" cy="704762"/>
                    </a:xfrm>
                    <a:prstGeom prst="rect">
                      <a:avLst/>
                    </a:prstGeom>
                  </pic:spPr>
                </pic:pic>
              </a:graphicData>
            </a:graphic>
            <wp14:sizeRelH relativeFrom="page">
              <wp14:pctWidth>0</wp14:pctWidth>
            </wp14:sizeRelH>
            <wp14:sizeRelV relativeFrom="page">
              <wp14:pctHeight>0</wp14:pctHeight>
            </wp14:sizeRelV>
          </wp:anchor>
        </w:drawing>
      </w:r>
      <w:r w:rsidRPr="005254C6">
        <w:rPr>
          <w:rFonts w:ascii="Arial" w:hAnsi="Arial" w:cs="Arial"/>
          <w:noProof/>
          <w:sz w:val="24"/>
          <w:szCs w:val="24"/>
          <w:lang w:bidi="ar-SA"/>
        </w:rPr>
        <w:t>美国卫生和人类服务署</w:t>
      </w:r>
    </w:p>
    <w:p w:rsidR="005254C6" w:rsidRPr="005254C6" w:rsidRDefault="005254C6" w:rsidP="005254C6">
      <w:pPr>
        <w:pStyle w:val="30"/>
        <w:shd w:val="clear" w:color="auto" w:fill="auto"/>
        <w:tabs>
          <w:tab w:val="left" w:pos="1626"/>
        </w:tabs>
        <w:snapToGrid w:val="0"/>
        <w:spacing w:after="0" w:line="300" w:lineRule="auto"/>
        <w:rPr>
          <w:rFonts w:ascii="Arial" w:hAnsi="Arial" w:cs="Arial"/>
          <w:spacing w:val="0"/>
        </w:rPr>
      </w:pPr>
      <w:r w:rsidRPr="005254C6">
        <w:rPr>
          <w:rFonts w:ascii="Arial" w:hAnsi="Arial" w:cs="Arial"/>
          <w:spacing w:val="0"/>
        </w:rPr>
        <w:t>公共卫生署</w:t>
      </w:r>
    </w:p>
    <w:p w:rsidR="005254C6" w:rsidRPr="005254C6" w:rsidRDefault="005254C6" w:rsidP="005254C6">
      <w:pPr>
        <w:pStyle w:val="50"/>
        <w:shd w:val="clear" w:color="auto" w:fill="auto"/>
        <w:tabs>
          <w:tab w:val="left" w:pos="2783"/>
        </w:tabs>
        <w:snapToGrid w:val="0"/>
        <w:spacing w:line="300" w:lineRule="auto"/>
        <w:jc w:val="center"/>
        <w:rPr>
          <w:rFonts w:ascii="Arial" w:hAnsi="Arial" w:cs="Arial"/>
          <w:b w:val="0"/>
          <w:sz w:val="18"/>
          <w:szCs w:val="18"/>
        </w:rPr>
      </w:pPr>
      <w:r w:rsidRPr="005254C6">
        <w:rPr>
          <w:rFonts w:ascii="Arial" w:hAnsi="Arial" w:cs="Arial"/>
          <w:b w:val="0"/>
          <w:sz w:val="18"/>
          <w:szCs w:val="18"/>
        </w:rPr>
        <w:t>食品药品监督管理局</w:t>
      </w:r>
    </w:p>
    <w:p w:rsidR="005254C6" w:rsidRPr="005254C6" w:rsidRDefault="005254C6" w:rsidP="005254C6">
      <w:pPr>
        <w:pStyle w:val="60"/>
        <w:shd w:val="clear" w:color="auto" w:fill="auto"/>
        <w:snapToGrid w:val="0"/>
        <w:spacing w:afterLines="50" w:after="120" w:line="300" w:lineRule="auto"/>
        <w:jc w:val="center"/>
        <w:rPr>
          <w:rFonts w:ascii="Arial" w:hAnsi="Arial" w:cs="Arial"/>
          <w:b w:val="0"/>
          <w:sz w:val="18"/>
          <w:szCs w:val="18"/>
        </w:rPr>
      </w:pPr>
      <w:r w:rsidRPr="005254C6">
        <w:rPr>
          <w:rFonts w:ascii="Arial" w:hAnsi="Arial" w:cs="Arial"/>
          <w:b w:val="0"/>
          <w:sz w:val="18"/>
          <w:szCs w:val="18"/>
        </w:rPr>
        <w:t>ROCKVILLE. MARYLAND 20852</w:t>
      </w:r>
    </w:p>
    <w:p w:rsidR="005254C6" w:rsidRPr="005254C6" w:rsidRDefault="005254C6" w:rsidP="005254C6">
      <w:pPr>
        <w:pStyle w:val="10"/>
        <w:keepNext/>
        <w:keepLines/>
        <w:shd w:val="clear" w:color="auto" w:fill="auto"/>
        <w:snapToGrid w:val="0"/>
        <w:spacing w:before="0" w:afterLines="50" w:after="120" w:line="300" w:lineRule="auto"/>
        <w:jc w:val="center"/>
        <w:rPr>
          <w:rFonts w:ascii="Arial" w:hAnsi="Arial" w:cs="Arial"/>
          <w:b w:val="0"/>
          <w:sz w:val="21"/>
          <w:szCs w:val="21"/>
        </w:rPr>
      </w:pPr>
      <w:r w:rsidRPr="005254C6">
        <w:rPr>
          <w:rFonts w:ascii="Arial" w:hAnsi="Arial" w:cs="Arial"/>
          <w:b w:val="0"/>
          <w:sz w:val="21"/>
          <w:szCs w:val="21"/>
        </w:rPr>
        <w:t>1976</w:t>
      </w:r>
      <w:r w:rsidRPr="005254C6">
        <w:rPr>
          <w:rFonts w:ascii="Arial" w:hAnsi="Arial" w:cs="Arial"/>
          <w:b w:val="0"/>
          <w:sz w:val="21"/>
          <w:szCs w:val="21"/>
        </w:rPr>
        <w:t>年</w:t>
      </w:r>
      <w:r w:rsidRPr="005254C6">
        <w:rPr>
          <w:rFonts w:ascii="Arial" w:hAnsi="Arial" w:cs="Arial"/>
          <w:b w:val="0"/>
          <w:sz w:val="21"/>
          <w:szCs w:val="21"/>
        </w:rPr>
        <w:t>6</w:t>
      </w:r>
      <w:r w:rsidRPr="005254C6">
        <w:rPr>
          <w:rFonts w:ascii="Arial" w:hAnsi="Arial" w:cs="Arial"/>
          <w:b w:val="0"/>
          <w:sz w:val="21"/>
          <w:szCs w:val="21"/>
        </w:rPr>
        <w:t>月</w:t>
      </w:r>
      <w:r w:rsidRPr="005254C6">
        <w:rPr>
          <w:rFonts w:ascii="Arial" w:hAnsi="Arial" w:cs="Arial"/>
          <w:b w:val="0"/>
          <w:sz w:val="21"/>
          <w:szCs w:val="21"/>
        </w:rPr>
        <w:t>22</w:t>
      </w:r>
      <w:r w:rsidRPr="005254C6">
        <w:rPr>
          <w:rFonts w:ascii="Arial" w:hAnsi="Arial" w:cs="Arial"/>
          <w:b w:val="0"/>
          <w:sz w:val="21"/>
          <w:szCs w:val="21"/>
        </w:rPr>
        <w:t>日</w:t>
      </w:r>
    </w:p>
    <w:p w:rsidR="005254C6" w:rsidRPr="005254C6" w:rsidRDefault="005254C6" w:rsidP="005254C6">
      <w:pPr>
        <w:pStyle w:val="20"/>
        <w:shd w:val="clear" w:color="auto" w:fill="auto"/>
        <w:snapToGrid w:val="0"/>
        <w:spacing w:before="0" w:afterLines="50" w:after="120" w:line="300" w:lineRule="auto"/>
        <w:ind w:leftChars="1965" w:left="4716"/>
        <w:rPr>
          <w:rFonts w:ascii="Arial" w:hAnsi="Arial" w:cs="Arial"/>
          <w:b w:val="0"/>
          <w:sz w:val="18"/>
          <w:szCs w:val="18"/>
        </w:rPr>
      </w:pPr>
      <w:r w:rsidRPr="005254C6">
        <w:rPr>
          <w:rFonts w:ascii="Arial" w:hAnsi="Arial" w:cs="Arial"/>
          <w:b w:val="0"/>
          <w:sz w:val="18"/>
          <w:szCs w:val="18"/>
        </w:rPr>
        <w:t>REF</w:t>
      </w:r>
      <w:proofErr w:type="gramStart"/>
      <w:r w:rsidRPr="005254C6">
        <w:rPr>
          <w:rFonts w:ascii="Arial" w:hAnsi="Arial" w:cs="Arial"/>
          <w:b w:val="0"/>
          <w:sz w:val="18"/>
          <w:szCs w:val="18"/>
        </w:rPr>
        <w:t>:DOC</w:t>
      </w:r>
      <w:proofErr w:type="gramEnd"/>
      <w:r w:rsidRPr="005254C6">
        <w:rPr>
          <w:rFonts w:ascii="Arial" w:hAnsi="Arial" w:cs="Arial"/>
          <w:b w:val="0"/>
          <w:sz w:val="18"/>
          <w:szCs w:val="18"/>
        </w:rPr>
        <w:t xml:space="preserve"> </w:t>
      </w:r>
      <w:r w:rsidRPr="005254C6">
        <w:rPr>
          <w:rFonts w:ascii="Arial" w:hAnsi="Arial" w:cs="Arial"/>
          <w:b w:val="0"/>
          <w:sz w:val="18"/>
          <w:szCs w:val="18"/>
        </w:rPr>
        <w:br/>
        <w:t>MA-3983</w:t>
      </w:r>
    </w:p>
    <w:p w:rsidR="00DC430B" w:rsidRPr="005254C6" w:rsidRDefault="00C17FF1" w:rsidP="005254C6">
      <w:pPr>
        <w:pStyle w:val="20"/>
        <w:shd w:val="clear" w:color="auto" w:fill="auto"/>
        <w:tabs>
          <w:tab w:val="left" w:pos="605"/>
        </w:tabs>
        <w:snapToGrid w:val="0"/>
        <w:spacing w:before="0" w:afterLines="100" w:line="300" w:lineRule="auto"/>
        <w:rPr>
          <w:rFonts w:ascii="Arial" w:hAnsi="Arial" w:cs="Arial"/>
          <w:b w:val="0"/>
          <w:sz w:val="24"/>
          <w:szCs w:val="24"/>
        </w:rPr>
      </w:pPr>
      <w:r w:rsidRPr="005254C6">
        <w:rPr>
          <w:rFonts w:ascii="Arial" w:hAnsi="Arial" w:cs="Arial"/>
          <w:b w:val="0"/>
          <w:sz w:val="24"/>
          <w:szCs w:val="24"/>
        </w:rPr>
        <w:t>至：所有</w:t>
      </w:r>
      <w:r w:rsidR="001A7181" w:rsidRPr="005254C6">
        <w:rPr>
          <w:rFonts w:ascii="Arial" w:hAnsi="Arial" w:cs="Arial"/>
          <w:b w:val="0"/>
          <w:sz w:val="24"/>
          <w:szCs w:val="24"/>
        </w:rPr>
        <w:t>激光产品</w:t>
      </w:r>
      <w:r w:rsidRPr="005254C6">
        <w:rPr>
          <w:rFonts w:ascii="Arial" w:hAnsi="Arial" w:cs="Arial"/>
          <w:b w:val="0"/>
          <w:sz w:val="24"/>
          <w:szCs w:val="24"/>
        </w:rPr>
        <w:t>制造商和潜在的制造商</w:t>
      </w:r>
    </w:p>
    <w:p w:rsidR="00DC430B" w:rsidRPr="005254C6" w:rsidRDefault="00C17FF1" w:rsidP="005254C6">
      <w:pPr>
        <w:pStyle w:val="20"/>
        <w:shd w:val="clear" w:color="auto" w:fill="auto"/>
        <w:tabs>
          <w:tab w:val="left" w:pos="1279"/>
        </w:tabs>
        <w:snapToGrid w:val="0"/>
        <w:spacing w:before="0" w:afterLines="100" w:line="300" w:lineRule="auto"/>
        <w:rPr>
          <w:rFonts w:ascii="Arial" w:hAnsi="Arial" w:cs="Arial"/>
          <w:b w:val="0"/>
          <w:sz w:val="24"/>
          <w:szCs w:val="24"/>
        </w:rPr>
      </w:pPr>
      <w:r w:rsidRPr="005254C6">
        <w:rPr>
          <w:rFonts w:ascii="Arial" w:hAnsi="Arial" w:cs="Arial"/>
          <w:b w:val="0"/>
          <w:sz w:val="24"/>
          <w:szCs w:val="24"/>
        </w:rPr>
        <w:t>主题：关于辐射可见性辐射指示器亮度问题的答复，</w:t>
      </w:r>
      <w:r w:rsidR="001A7181" w:rsidRPr="005254C6">
        <w:rPr>
          <w:rFonts w:ascii="Arial" w:hAnsi="Arial" w:cs="Arial"/>
          <w:b w:val="0"/>
          <w:sz w:val="24"/>
          <w:szCs w:val="24"/>
        </w:rPr>
        <w:t>21 CFR 1040.10(f)(5)</w:t>
      </w:r>
    </w:p>
    <w:p w:rsidR="00DC430B" w:rsidRPr="005254C6" w:rsidRDefault="00C17FF1" w:rsidP="005254C6">
      <w:pPr>
        <w:pStyle w:val="20"/>
        <w:shd w:val="clear" w:color="auto" w:fill="auto"/>
        <w:tabs>
          <w:tab w:val="left" w:pos="3182"/>
        </w:tabs>
        <w:snapToGrid w:val="0"/>
        <w:spacing w:before="0" w:afterLines="100" w:line="300" w:lineRule="auto"/>
        <w:rPr>
          <w:rFonts w:ascii="Arial" w:hAnsi="Arial" w:cs="Arial"/>
          <w:b w:val="0"/>
          <w:sz w:val="24"/>
          <w:szCs w:val="24"/>
        </w:rPr>
      </w:pPr>
      <w:r w:rsidRPr="005254C6">
        <w:rPr>
          <w:rFonts w:ascii="Arial" w:hAnsi="Arial" w:cs="Arial"/>
          <w:b w:val="0"/>
          <w:sz w:val="24"/>
          <w:szCs w:val="24"/>
        </w:rPr>
        <w:t>背景和问题：一家公司生产通常在户外使用的校平和对准激光，在日光照射下投射数百英尺的光束。公司希望</w:t>
      </w:r>
      <w:r w:rsidR="00942692">
        <w:rPr>
          <w:rFonts w:ascii="Arial" w:hAnsi="Arial" w:cs="Arial" w:hint="eastAsia"/>
          <w:b w:val="0"/>
          <w:sz w:val="24"/>
          <w:szCs w:val="24"/>
        </w:rPr>
        <w:t>获知</w:t>
      </w:r>
      <w:r w:rsidRPr="005254C6">
        <w:rPr>
          <w:rFonts w:ascii="Arial" w:hAnsi="Arial" w:cs="Arial"/>
          <w:b w:val="0"/>
          <w:sz w:val="24"/>
          <w:szCs w:val="24"/>
        </w:rPr>
        <w:t>要求可见的视觉辐射指示器的距离以及如果白炽</w:t>
      </w:r>
      <w:proofErr w:type="gramStart"/>
      <w:r w:rsidRPr="005254C6">
        <w:rPr>
          <w:rFonts w:ascii="Arial" w:hAnsi="Arial" w:cs="Arial"/>
          <w:b w:val="0"/>
          <w:sz w:val="24"/>
          <w:szCs w:val="24"/>
        </w:rPr>
        <w:t>汽车型灯是否</w:t>
      </w:r>
      <w:proofErr w:type="gramEnd"/>
      <w:r w:rsidRPr="005254C6">
        <w:rPr>
          <w:rFonts w:ascii="Arial" w:hAnsi="Arial" w:cs="Arial"/>
          <w:b w:val="0"/>
          <w:sz w:val="24"/>
          <w:szCs w:val="24"/>
        </w:rPr>
        <w:t>足够，或者如果是否必须使用类似于飞机信标的氙闪光灯，以便在整个操作范围内可见。</w:t>
      </w:r>
    </w:p>
    <w:p w:rsidR="00DC430B" w:rsidRPr="005254C6" w:rsidRDefault="00C17FF1" w:rsidP="005254C6">
      <w:pPr>
        <w:pStyle w:val="20"/>
        <w:shd w:val="clear" w:color="auto" w:fill="auto"/>
        <w:tabs>
          <w:tab w:val="left" w:pos="1279"/>
        </w:tabs>
        <w:snapToGrid w:val="0"/>
        <w:spacing w:before="0" w:afterLines="100" w:line="300" w:lineRule="auto"/>
        <w:rPr>
          <w:rFonts w:ascii="Arial" w:hAnsi="Arial" w:cs="Arial"/>
          <w:b w:val="0"/>
          <w:sz w:val="24"/>
          <w:szCs w:val="24"/>
        </w:rPr>
      </w:pPr>
      <w:r w:rsidRPr="005254C6">
        <w:rPr>
          <w:rFonts w:ascii="Arial" w:hAnsi="Arial" w:cs="Arial"/>
          <w:b w:val="0"/>
          <w:sz w:val="24"/>
          <w:szCs w:val="24"/>
        </w:rPr>
        <w:t>回复：</w:t>
      </w:r>
      <w:r w:rsidR="001A7181" w:rsidRPr="005254C6">
        <w:rPr>
          <w:rFonts w:ascii="Arial" w:hAnsi="Arial" w:cs="Arial"/>
          <w:b w:val="0"/>
          <w:sz w:val="24"/>
          <w:szCs w:val="24"/>
        </w:rPr>
        <w:t xml:space="preserve"> </w:t>
      </w:r>
      <w:r w:rsidRPr="005254C6">
        <w:rPr>
          <w:rFonts w:ascii="Arial" w:hAnsi="Arial" w:cs="Arial"/>
          <w:b w:val="0"/>
          <w:sz w:val="24"/>
          <w:szCs w:val="24"/>
        </w:rPr>
        <w:t>辐射指示器旨在向激光产品的操作者提供可暴露激光辐射的辐射指标，而不一定是激光辐射可能投射的距离内的所有人。</w:t>
      </w:r>
    </w:p>
    <w:p w:rsidR="00DC430B" w:rsidRPr="005254C6" w:rsidRDefault="00C17FF1" w:rsidP="005254C6">
      <w:pPr>
        <w:pStyle w:val="20"/>
        <w:shd w:val="clear" w:color="auto" w:fill="auto"/>
        <w:snapToGrid w:val="0"/>
        <w:spacing w:before="0" w:afterLines="100" w:line="300" w:lineRule="auto"/>
        <w:jc w:val="left"/>
        <w:rPr>
          <w:rFonts w:ascii="Arial" w:hAnsi="Arial" w:cs="Arial"/>
          <w:b w:val="0"/>
          <w:sz w:val="24"/>
          <w:szCs w:val="24"/>
        </w:rPr>
      </w:pPr>
      <w:r w:rsidRPr="005254C6">
        <w:rPr>
          <w:rFonts w:ascii="Arial" w:hAnsi="Arial" w:cs="Arial"/>
          <w:b w:val="0"/>
          <w:sz w:val="24"/>
          <w:szCs w:val="24"/>
        </w:rPr>
        <w:t>尽管</w:t>
      </w:r>
      <w:r w:rsidRPr="005254C6">
        <w:rPr>
          <w:rFonts w:ascii="Arial" w:hAnsi="Arial" w:cs="Arial"/>
          <w:b w:val="0"/>
          <w:sz w:val="24"/>
          <w:szCs w:val="24"/>
        </w:rPr>
        <w:t>21 CFR 1040.10</w:t>
      </w:r>
      <w:r w:rsidRPr="005254C6">
        <w:rPr>
          <w:rFonts w:ascii="Arial" w:hAnsi="Arial" w:cs="Arial"/>
          <w:b w:val="0"/>
          <w:sz w:val="24"/>
          <w:szCs w:val="24"/>
        </w:rPr>
        <w:t>（</w:t>
      </w:r>
      <w:r w:rsidRPr="005254C6">
        <w:rPr>
          <w:rFonts w:ascii="Arial" w:hAnsi="Arial" w:cs="Arial"/>
          <w:b w:val="0"/>
          <w:sz w:val="24"/>
          <w:szCs w:val="24"/>
        </w:rPr>
        <w:t>f</w:t>
      </w:r>
      <w:r w:rsidRPr="005254C6">
        <w:rPr>
          <w:rFonts w:ascii="Arial" w:hAnsi="Arial" w:cs="Arial"/>
          <w:b w:val="0"/>
          <w:sz w:val="24"/>
          <w:szCs w:val="24"/>
        </w:rPr>
        <w:t>）（</w:t>
      </w:r>
      <w:r w:rsidRPr="005254C6">
        <w:rPr>
          <w:rFonts w:ascii="Arial" w:hAnsi="Arial" w:cs="Arial"/>
          <w:b w:val="0"/>
          <w:sz w:val="24"/>
          <w:szCs w:val="24"/>
        </w:rPr>
        <w:t>5</w:t>
      </w:r>
      <w:r w:rsidRPr="005254C6">
        <w:rPr>
          <w:rFonts w:ascii="Arial" w:hAnsi="Arial" w:cs="Arial"/>
          <w:b w:val="0"/>
          <w:sz w:val="24"/>
          <w:szCs w:val="24"/>
        </w:rPr>
        <w:t>）</w:t>
      </w:r>
      <w:r w:rsidR="004F21D0" w:rsidRPr="005254C6">
        <w:rPr>
          <w:rFonts w:ascii="Arial" w:hAnsi="Arial" w:cs="Arial"/>
          <w:b w:val="0"/>
          <w:sz w:val="24"/>
          <w:szCs w:val="24"/>
        </w:rPr>
        <w:t>规定</w:t>
      </w:r>
      <w:r w:rsidRPr="005254C6">
        <w:rPr>
          <w:rFonts w:ascii="Arial" w:hAnsi="Arial" w:cs="Arial"/>
          <w:b w:val="0"/>
          <w:sz w:val="24"/>
          <w:szCs w:val="24"/>
        </w:rPr>
        <w:t>所有</w:t>
      </w:r>
      <w:r w:rsidRPr="005254C6">
        <w:rPr>
          <w:rFonts w:ascii="Arial" w:hAnsi="Arial" w:cs="Arial"/>
          <w:b w:val="0"/>
          <w:sz w:val="24"/>
          <w:szCs w:val="24"/>
        </w:rPr>
        <w:t>II</w:t>
      </w:r>
      <w:r w:rsidRPr="005254C6">
        <w:rPr>
          <w:rFonts w:ascii="Arial" w:hAnsi="Arial" w:cs="Arial"/>
          <w:b w:val="0"/>
          <w:sz w:val="24"/>
          <w:szCs w:val="24"/>
        </w:rPr>
        <w:t>类或更高类别的激光系统均需有辐射指示器，但该标准未规定指示器的可视性或可听性的最小距离；此外，标准的制定记录表明，辐射指示器应适合特定产品（</w:t>
      </w:r>
      <w:r w:rsidRPr="005254C6">
        <w:rPr>
          <w:rFonts w:ascii="Arial" w:hAnsi="Arial" w:cs="Arial"/>
          <w:b w:val="0"/>
          <w:sz w:val="24"/>
          <w:szCs w:val="24"/>
        </w:rPr>
        <w:t>40 FR 32255</w:t>
      </w:r>
      <w:r w:rsidRPr="005254C6">
        <w:rPr>
          <w:rFonts w:ascii="Arial" w:hAnsi="Arial" w:cs="Arial"/>
          <w:b w:val="0"/>
          <w:sz w:val="24"/>
          <w:szCs w:val="24"/>
        </w:rPr>
        <w:t>）。为了在产品的工作距离上可见，诸如氙气闪光灯之类的有源指示器必须具有在近距离构成比激光器本身更危险的光辐射源的强度。此外，如果操作者需要看到危险的强光，制造商应提供不同的视觉信号或声音信号。</w:t>
      </w:r>
    </w:p>
    <w:p w:rsidR="005254C6" w:rsidRDefault="005254C6" w:rsidP="005254C6">
      <w:pPr>
        <w:pStyle w:val="50"/>
        <w:shd w:val="clear" w:color="auto" w:fill="auto"/>
        <w:snapToGrid w:val="0"/>
        <w:spacing w:line="300" w:lineRule="auto"/>
        <w:ind w:firstLineChars="2304" w:firstLine="4626"/>
        <w:rPr>
          <w:rFonts w:ascii="Arial" w:hAnsi="Arial" w:cs="Arial"/>
          <w:b w:val="0"/>
          <w:sz w:val="24"/>
          <w:szCs w:val="24"/>
        </w:rPr>
      </w:pPr>
      <w:r>
        <w:rPr>
          <w:noProof/>
          <w:lang w:bidi="ar-SA"/>
        </w:rPr>
        <w:drawing>
          <wp:inline distT="0" distB="0" distL="0" distR="0" wp14:anchorId="12F9AAFA" wp14:editId="7CD993FE">
            <wp:extent cx="2207172" cy="58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4399" cy="590258"/>
                    </a:xfrm>
                    <a:prstGeom prst="rect">
                      <a:avLst/>
                    </a:prstGeom>
                  </pic:spPr>
                </pic:pic>
              </a:graphicData>
            </a:graphic>
          </wp:inline>
        </w:drawing>
      </w:r>
    </w:p>
    <w:p w:rsidR="00452C01" w:rsidRDefault="00C17FF1" w:rsidP="005254C6">
      <w:pPr>
        <w:pStyle w:val="50"/>
        <w:shd w:val="clear" w:color="auto" w:fill="auto"/>
        <w:snapToGrid w:val="0"/>
        <w:spacing w:line="300" w:lineRule="auto"/>
        <w:ind w:firstLineChars="2065" w:firstLine="4956"/>
        <w:rPr>
          <w:rFonts w:ascii="Arial" w:hAnsi="Arial" w:cs="Arial" w:hint="eastAsia"/>
          <w:b w:val="0"/>
          <w:sz w:val="24"/>
          <w:szCs w:val="24"/>
        </w:rPr>
      </w:pPr>
      <w:r w:rsidRPr="005254C6">
        <w:rPr>
          <w:rFonts w:ascii="Arial" w:hAnsi="Arial" w:cs="Arial"/>
          <w:b w:val="0"/>
          <w:sz w:val="24"/>
          <w:szCs w:val="24"/>
        </w:rPr>
        <w:t xml:space="preserve">Robert G. Britain </w:t>
      </w:r>
    </w:p>
    <w:p w:rsidR="00DC430B" w:rsidRPr="005254C6" w:rsidRDefault="00C17FF1" w:rsidP="005254C6">
      <w:pPr>
        <w:pStyle w:val="50"/>
        <w:shd w:val="clear" w:color="auto" w:fill="auto"/>
        <w:snapToGrid w:val="0"/>
        <w:spacing w:line="300" w:lineRule="auto"/>
        <w:ind w:firstLineChars="2065" w:firstLine="4956"/>
        <w:rPr>
          <w:rFonts w:ascii="Arial" w:hAnsi="Arial" w:cs="Arial"/>
          <w:b w:val="0"/>
          <w:sz w:val="24"/>
          <w:szCs w:val="24"/>
        </w:rPr>
      </w:pPr>
      <w:r w:rsidRPr="005254C6">
        <w:rPr>
          <w:rFonts w:ascii="Arial" w:hAnsi="Arial" w:cs="Arial"/>
          <w:b w:val="0"/>
          <w:sz w:val="24"/>
          <w:szCs w:val="24"/>
        </w:rPr>
        <w:t>主任</w:t>
      </w:r>
    </w:p>
    <w:p w:rsidR="005254C6" w:rsidRDefault="00C17FF1" w:rsidP="005254C6">
      <w:pPr>
        <w:pStyle w:val="50"/>
        <w:shd w:val="clear" w:color="auto" w:fill="auto"/>
        <w:snapToGrid w:val="0"/>
        <w:spacing w:line="300" w:lineRule="auto"/>
        <w:ind w:firstLineChars="2065" w:firstLine="4956"/>
        <w:rPr>
          <w:rFonts w:ascii="Arial" w:hAnsi="Arial" w:cs="Arial"/>
          <w:b w:val="0"/>
          <w:sz w:val="24"/>
          <w:szCs w:val="24"/>
        </w:rPr>
      </w:pPr>
      <w:r w:rsidRPr="005254C6">
        <w:rPr>
          <w:rFonts w:ascii="Arial" w:hAnsi="Arial" w:cs="Arial"/>
          <w:b w:val="0"/>
          <w:sz w:val="24"/>
          <w:szCs w:val="24"/>
        </w:rPr>
        <w:t>合</w:t>
      </w:r>
      <w:proofErr w:type="gramStart"/>
      <w:r w:rsidRPr="005254C6">
        <w:rPr>
          <w:rFonts w:ascii="Arial" w:hAnsi="Arial" w:cs="Arial"/>
          <w:b w:val="0"/>
          <w:sz w:val="24"/>
          <w:szCs w:val="24"/>
        </w:rPr>
        <w:t>规</w:t>
      </w:r>
      <w:proofErr w:type="gramEnd"/>
      <w:r w:rsidRPr="005254C6">
        <w:rPr>
          <w:rFonts w:ascii="Arial" w:hAnsi="Arial" w:cs="Arial"/>
          <w:b w:val="0"/>
          <w:sz w:val="24"/>
          <w:szCs w:val="24"/>
        </w:rPr>
        <w:t>部门</w:t>
      </w:r>
    </w:p>
    <w:p w:rsidR="00DC430B" w:rsidRPr="005254C6" w:rsidRDefault="00C17FF1" w:rsidP="005254C6">
      <w:pPr>
        <w:pStyle w:val="50"/>
        <w:shd w:val="clear" w:color="auto" w:fill="auto"/>
        <w:snapToGrid w:val="0"/>
        <w:spacing w:line="300" w:lineRule="auto"/>
        <w:ind w:firstLineChars="2065" w:firstLine="4956"/>
        <w:rPr>
          <w:rFonts w:ascii="Arial" w:hAnsi="Arial" w:cs="Arial"/>
          <w:b w:val="0"/>
          <w:sz w:val="24"/>
          <w:szCs w:val="24"/>
        </w:rPr>
      </w:pPr>
      <w:bookmarkStart w:id="0" w:name="_GoBack"/>
      <w:bookmarkEnd w:id="0"/>
      <w:r w:rsidRPr="005254C6">
        <w:rPr>
          <w:rFonts w:ascii="Arial" w:hAnsi="Arial" w:cs="Arial"/>
          <w:b w:val="0"/>
          <w:sz w:val="24"/>
          <w:szCs w:val="24"/>
        </w:rPr>
        <w:t>放射卫生局</w:t>
      </w:r>
    </w:p>
    <w:sectPr w:rsidR="00DC430B" w:rsidRPr="005254C6" w:rsidSect="001A3669">
      <w:footerReference w:type="default" r:id="rId9"/>
      <w:pgSz w:w="12240" w:h="15840"/>
      <w:pgMar w:top="1440" w:right="1800" w:bottom="1440" w:left="1800" w:header="0" w:footer="11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FF1" w:rsidRDefault="00C17FF1">
      <w:pPr>
        <w:rPr>
          <w:rFonts w:hint="eastAsia"/>
        </w:rPr>
      </w:pPr>
      <w:r>
        <w:separator/>
      </w:r>
    </w:p>
  </w:endnote>
  <w:endnote w:type="continuationSeparator" w:id="0">
    <w:p w:rsidR="00C17FF1" w:rsidRDefault="00C17F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JhengHei 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69" w:rsidRPr="001A3669" w:rsidRDefault="001A3669" w:rsidP="001A3669">
    <w:pPr>
      <w:pStyle w:val="50"/>
      <w:shd w:val="clear" w:color="auto" w:fill="auto"/>
      <w:snapToGrid w:val="0"/>
      <w:spacing w:line="300" w:lineRule="auto"/>
      <w:ind w:firstLineChars="2065" w:firstLine="4956"/>
      <w:rPr>
        <w:rFonts w:ascii="Arial" w:hAnsi="Arial" w:cs="Arial"/>
        <w:b w:val="0"/>
        <w:sz w:val="24"/>
        <w:szCs w:val="24"/>
      </w:rPr>
    </w:pPr>
    <w:r w:rsidRPr="005254C6">
      <w:rPr>
        <w:rFonts w:ascii="Arial" w:hAnsi="Arial" w:cs="Arial"/>
        <w:b w:val="0"/>
        <w:sz w:val="24"/>
        <w:szCs w:val="24"/>
      </w:rPr>
      <w:t>政策声明</w:t>
    </w:r>
    <w:r w:rsidRPr="005254C6">
      <w:rPr>
        <w:rFonts w:ascii="Arial" w:hAnsi="Arial" w:cs="Arial"/>
        <w:b w:val="0"/>
        <w:sz w:val="24"/>
        <w:szCs w:val="24"/>
      </w:rPr>
      <w:t xml:space="preserve">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FF1" w:rsidRDefault="00C17FF1">
      <w:pPr>
        <w:rPr>
          <w:rFonts w:hint="eastAsia"/>
        </w:rPr>
      </w:pPr>
    </w:p>
  </w:footnote>
  <w:footnote w:type="continuationSeparator" w:id="0">
    <w:p w:rsidR="00C17FF1" w:rsidRDefault="00C17FF1">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0B"/>
    <w:rsid w:val="001A3669"/>
    <w:rsid w:val="001A7181"/>
    <w:rsid w:val="00452C01"/>
    <w:rsid w:val="004B7F11"/>
    <w:rsid w:val="004F21D0"/>
    <w:rsid w:val="005254C6"/>
    <w:rsid w:val="006C4AA1"/>
    <w:rsid w:val="00942692"/>
    <w:rsid w:val="00C17FF1"/>
    <w:rsid w:val="00DC430B"/>
    <w:rsid w:val="00E8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正文文本 (2) Exact"/>
    <w:basedOn w:val="a0"/>
    <w:rPr>
      <w:rFonts w:ascii="Courier New" w:eastAsia="宋体" w:hAnsi="Courier New" w:cs="Courier New"/>
      <w:b/>
      <w:bCs/>
      <w:i w:val="0"/>
      <w:iCs w:val="0"/>
      <w:smallCaps w:val="0"/>
      <w:strike w:val="0"/>
      <w:sz w:val="20"/>
      <w:szCs w:val="20"/>
      <w:u w:val="none"/>
    </w:rPr>
  </w:style>
  <w:style w:type="character" w:customStyle="1" w:styleId="3">
    <w:name w:val="正文文本 (3)_"/>
    <w:basedOn w:val="a0"/>
    <w:link w:val="30"/>
    <w:rPr>
      <w:rFonts w:ascii="Franklin Gothic Heavy" w:eastAsia="宋体" w:hAnsi="Franklin Gothic Heavy" w:cs="Franklin Gothic Heavy"/>
      <w:b w:val="0"/>
      <w:bCs w:val="0"/>
      <w:i w:val="0"/>
      <w:iCs w:val="0"/>
      <w:smallCaps w:val="0"/>
      <w:strike w:val="0"/>
      <w:spacing w:val="20"/>
      <w:sz w:val="18"/>
      <w:szCs w:val="18"/>
      <w:u w:val="none"/>
    </w:rPr>
  </w:style>
  <w:style w:type="character" w:customStyle="1" w:styleId="4">
    <w:name w:val="正文文本 (4)_"/>
    <w:basedOn w:val="a0"/>
    <w:link w:val="40"/>
    <w:rPr>
      <w:rFonts w:ascii="Franklin Gothic Heavy" w:eastAsia="宋体" w:hAnsi="Franklin Gothic Heavy" w:cs="Franklin Gothic Heavy"/>
      <w:b w:val="0"/>
      <w:bCs w:val="0"/>
      <w:i w:val="0"/>
      <w:iCs w:val="0"/>
      <w:smallCaps w:val="0"/>
      <w:strike w:val="0"/>
      <w:spacing w:val="20"/>
      <w:sz w:val="13"/>
      <w:szCs w:val="13"/>
      <w:u w:val="none"/>
    </w:rPr>
  </w:style>
  <w:style w:type="character" w:customStyle="1" w:styleId="46pt">
    <w:name w:val="正文文本 (4) + 6 pt"/>
    <w:aliases w:val="间距 0 pt"/>
    <w:basedOn w:val="4"/>
    <w:rPr>
      <w:rFonts w:ascii="Franklin Gothic Heavy" w:eastAsia="宋体" w:hAnsi="Franklin Gothic Heavy" w:cs="Franklin Gothic Heavy"/>
      <w:b w:val="0"/>
      <w:bCs w:val="0"/>
      <w:i w:val="0"/>
      <w:iCs w:val="0"/>
      <w:smallCaps w:val="0"/>
      <w:strike w:val="0"/>
      <w:color w:val="000000"/>
      <w:spacing w:val="10"/>
      <w:w w:val="100"/>
      <w:position w:val="0"/>
      <w:sz w:val="12"/>
      <w:szCs w:val="12"/>
      <w:u w:val="none"/>
      <w:lang w:val="en-US" w:eastAsia="zh-CN" w:bidi="en-US"/>
    </w:rPr>
  </w:style>
  <w:style w:type="character" w:customStyle="1" w:styleId="1">
    <w:name w:val="标题 #1_"/>
    <w:basedOn w:val="a0"/>
    <w:link w:val="10"/>
    <w:rPr>
      <w:rFonts w:ascii="Arial Narrow" w:eastAsia="宋体" w:hAnsi="Arial Narrow" w:cs="Arial Narrow"/>
      <w:b/>
      <w:bCs/>
      <w:i w:val="0"/>
      <w:iCs w:val="0"/>
      <w:smallCaps w:val="0"/>
      <w:strike w:val="0"/>
      <w:spacing w:val="-10"/>
      <w:w w:val="100"/>
      <w:sz w:val="26"/>
      <w:szCs w:val="26"/>
      <w:u w:val="none"/>
    </w:rPr>
  </w:style>
  <w:style w:type="character" w:customStyle="1" w:styleId="2">
    <w:name w:val="正文文本 (2)_"/>
    <w:basedOn w:val="a0"/>
    <w:link w:val="20"/>
    <w:rPr>
      <w:rFonts w:ascii="Courier New" w:eastAsia="宋体" w:hAnsi="Courier New" w:cs="Courier New"/>
      <w:b/>
      <w:bCs/>
      <w:i w:val="0"/>
      <w:iCs w:val="0"/>
      <w:smallCaps w:val="0"/>
      <w:strike w:val="0"/>
      <w:sz w:val="20"/>
      <w:szCs w:val="20"/>
      <w:u w:val="none"/>
    </w:rPr>
  </w:style>
  <w:style w:type="character" w:customStyle="1" w:styleId="5">
    <w:name w:val="正文文本 (5)_"/>
    <w:basedOn w:val="a0"/>
    <w:link w:val="50"/>
    <w:rPr>
      <w:rFonts w:ascii="Courier New" w:eastAsia="宋体" w:hAnsi="Courier New" w:cs="Courier New"/>
      <w:b/>
      <w:bCs/>
      <w:i w:val="0"/>
      <w:iCs w:val="0"/>
      <w:smallCaps w:val="0"/>
      <w:strike w:val="0"/>
      <w:sz w:val="20"/>
      <w:szCs w:val="20"/>
      <w:u w:val="none"/>
    </w:rPr>
  </w:style>
  <w:style w:type="paragraph" w:customStyle="1" w:styleId="20">
    <w:name w:val="正文文本 (2)"/>
    <w:basedOn w:val="a"/>
    <w:link w:val="2"/>
    <w:pPr>
      <w:shd w:val="clear" w:color="auto" w:fill="FFFFFF"/>
      <w:spacing w:before="840" w:after="240" w:line="0" w:lineRule="atLeast"/>
      <w:jc w:val="both"/>
    </w:pPr>
    <w:rPr>
      <w:rFonts w:ascii="Courier New" w:hAnsi="Courier New" w:cs="Courier New"/>
      <w:b/>
      <w:bCs/>
      <w:sz w:val="20"/>
      <w:szCs w:val="20"/>
    </w:rPr>
  </w:style>
  <w:style w:type="paragraph" w:customStyle="1" w:styleId="30">
    <w:name w:val="正文文本 (3)"/>
    <w:basedOn w:val="a"/>
    <w:link w:val="3"/>
    <w:pPr>
      <w:shd w:val="clear" w:color="auto" w:fill="FFFFFF"/>
      <w:spacing w:after="60" w:line="0" w:lineRule="atLeast"/>
      <w:jc w:val="center"/>
    </w:pPr>
    <w:rPr>
      <w:rFonts w:ascii="Franklin Gothic Heavy" w:hAnsi="Franklin Gothic Heavy" w:cs="Franklin Gothic Heavy"/>
      <w:spacing w:val="20"/>
      <w:sz w:val="18"/>
      <w:szCs w:val="18"/>
    </w:rPr>
  </w:style>
  <w:style w:type="paragraph" w:customStyle="1" w:styleId="40">
    <w:name w:val="正文文本 (4)"/>
    <w:basedOn w:val="a"/>
    <w:link w:val="4"/>
    <w:pPr>
      <w:shd w:val="clear" w:color="auto" w:fill="FFFFFF"/>
      <w:spacing w:before="60" w:after="240" w:line="206" w:lineRule="exact"/>
      <w:jc w:val="center"/>
    </w:pPr>
    <w:rPr>
      <w:rFonts w:ascii="Franklin Gothic Heavy" w:hAnsi="Franklin Gothic Heavy" w:cs="Franklin Gothic Heavy"/>
      <w:spacing w:val="20"/>
      <w:sz w:val="13"/>
      <w:szCs w:val="13"/>
    </w:rPr>
  </w:style>
  <w:style w:type="paragraph" w:customStyle="1" w:styleId="10">
    <w:name w:val="标题 #1"/>
    <w:basedOn w:val="a"/>
    <w:link w:val="1"/>
    <w:pPr>
      <w:shd w:val="clear" w:color="auto" w:fill="FFFFFF"/>
      <w:spacing w:before="240" w:after="840" w:line="0" w:lineRule="atLeast"/>
      <w:jc w:val="right"/>
      <w:outlineLvl w:val="0"/>
    </w:pPr>
    <w:rPr>
      <w:rFonts w:ascii="Arial Narrow" w:hAnsi="Arial Narrow" w:cs="Arial Narrow"/>
      <w:b/>
      <w:bCs/>
      <w:spacing w:val="-10"/>
      <w:sz w:val="26"/>
      <w:szCs w:val="26"/>
    </w:rPr>
  </w:style>
  <w:style w:type="paragraph" w:customStyle="1" w:styleId="50">
    <w:name w:val="正文文本 (5)"/>
    <w:basedOn w:val="a"/>
    <w:link w:val="5"/>
    <w:pPr>
      <w:shd w:val="clear" w:color="auto" w:fill="FFFFFF"/>
      <w:spacing w:line="240" w:lineRule="exact"/>
    </w:pPr>
    <w:rPr>
      <w:rFonts w:ascii="Courier New" w:hAnsi="Courier New" w:cs="Courier New"/>
      <w:b/>
      <w:bCs/>
      <w:sz w:val="20"/>
      <w:szCs w:val="20"/>
    </w:rPr>
  </w:style>
  <w:style w:type="character" w:customStyle="1" w:styleId="6">
    <w:name w:val="正文文本 (6)_"/>
    <w:basedOn w:val="a0"/>
    <w:link w:val="60"/>
    <w:rsid w:val="005254C6"/>
    <w:rPr>
      <w:rFonts w:ascii="Verdana" w:hAnsi="Verdana" w:cs="Verdana"/>
      <w:b/>
      <w:bCs/>
      <w:sz w:val="10"/>
      <w:szCs w:val="10"/>
      <w:shd w:val="clear" w:color="auto" w:fill="FFFFFF"/>
    </w:rPr>
  </w:style>
  <w:style w:type="paragraph" w:customStyle="1" w:styleId="60">
    <w:name w:val="正文文本 (6)"/>
    <w:basedOn w:val="a"/>
    <w:link w:val="6"/>
    <w:rsid w:val="005254C6"/>
    <w:pPr>
      <w:shd w:val="clear" w:color="auto" w:fill="FFFFFF"/>
      <w:spacing w:line="206" w:lineRule="exact"/>
    </w:pPr>
    <w:rPr>
      <w:rFonts w:ascii="Verdana" w:hAnsi="Verdana" w:cs="Verdana"/>
      <w:b/>
      <w:bCs/>
      <w:color w:val="auto"/>
      <w:sz w:val="10"/>
      <w:szCs w:val="10"/>
    </w:rPr>
  </w:style>
  <w:style w:type="paragraph" w:styleId="a4">
    <w:name w:val="Balloon Text"/>
    <w:basedOn w:val="a"/>
    <w:link w:val="Char"/>
    <w:uiPriority w:val="99"/>
    <w:semiHidden/>
    <w:unhideWhenUsed/>
    <w:rsid w:val="005254C6"/>
    <w:rPr>
      <w:sz w:val="18"/>
      <w:szCs w:val="18"/>
    </w:rPr>
  </w:style>
  <w:style w:type="character" w:customStyle="1" w:styleId="Char">
    <w:name w:val="批注框文本 Char"/>
    <w:basedOn w:val="a0"/>
    <w:link w:val="a4"/>
    <w:uiPriority w:val="99"/>
    <w:semiHidden/>
    <w:rsid w:val="005254C6"/>
    <w:rPr>
      <w:color w:val="000000"/>
      <w:sz w:val="18"/>
      <w:szCs w:val="18"/>
    </w:rPr>
  </w:style>
  <w:style w:type="paragraph" w:styleId="a5">
    <w:name w:val="header"/>
    <w:basedOn w:val="a"/>
    <w:link w:val="Char0"/>
    <w:uiPriority w:val="99"/>
    <w:unhideWhenUsed/>
    <w:rsid w:val="001A36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3669"/>
    <w:rPr>
      <w:color w:val="000000"/>
      <w:sz w:val="18"/>
      <w:szCs w:val="18"/>
    </w:rPr>
  </w:style>
  <w:style w:type="paragraph" w:styleId="a6">
    <w:name w:val="footer"/>
    <w:basedOn w:val="a"/>
    <w:link w:val="Char1"/>
    <w:uiPriority w:val="99"/>
    <w:unhideWhenUsed/>
    <w:rsid w:val="001A3669"/>
    <w:pPr>
      <w:tabs>
        <w:tab w:val="center" w:pos="4153"/>
        <w:tab w:val="right" w:pos="8306"/>
      </w:tabs>
      <w:snapToGrid w:val="0"/>
    </w:pPr>
    <w:rPr>
      <w:sz w:val="18"/>
      <w:szCs w:val="18"/>
    </w:rPr>
  </w:style>
  <w:style w:type="character" w:customStyle="1" w:styleId="Char1">
    <w:name w:val="页脚 Char"/>
    <w:basedOn w:val="a0"/>
    <w:link w:val="a6"/>
    <w:uiPriority w:val="99"/>
    <w:rsid w:val="001A366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正文文本 (2) Exact"/>
    <w:basedOn w:val="a0"/>
    <w:rPr>
      <w:rFonts w:ascii="Courier New" w:eastAsia="宋体" w:hAnsi="Courier New" w:cs="Courier New"/>
      <w:b/>
      <w:bCs/>
      <w:i w:val="0"/>
      <w:iCs w:val="0"/>
      <w:smallCaps w:val="0"/>
      <w:strike w:val="0"/>
      <w:sz w:val="20"/>
      <w:szCs w:val="20"/>
      <w:u w:val="none"/>
    </w:rPr>
  </w:style>
  <w:style w:type="character" w:customStyle="1" w:styleId="3">
    <w:name w:val="正文文本 (3)_"/>
    <w:basedOn w:val="a0"/>
    <w:link w:val="30"/>
    <w:rPr>
      <w:rFonts w:ascii="Franklin Gothic Heavy" w:eastAsia="宋体" w:hAnsi="Franklin Gothic Heavy" w:cs="Franklin Gothic Heavy"/>
      <w:b w:val="0"/>
      <w:bCs w:val="0"/>
      <w:i w:val="0"/>
      <w:iCs w:val="0"/>
      <w:smallCaps w:val="0"/>
      <w:strike w:val="0"/>
      <w:spacing w:val="20"/>
      <w:sz w:val="18"/>
      <w:szCs w:val="18"/>
      <w:u w:val="none"/>
    </w:rPr>
  </w:style>
  <w:style w:type="character" w:customStyle="1" w:styleId="4">
    <w:name w:val="正文文本 (4)_"/>
    <w:basedOn w:val="a0"/>
    <w:link w:val="40"/>
    <w:rPr>
      <w:rFonts w:ascii="Franklin Gothic Heavy" w:eastAsia="宋体" w:hAnsi="Franklin Gothic Heavy" w:cs="Franklin Gothic Heavy"/>
      <w:b w:val="0"/>
      <w:bCs w:val="0"/>
      <w:i w:val="0"/>
      <w:iCs w:val="0"/>
      <w:smallCaps w:val="0"/>
      <w:strike w:val="0"/>
      <w:spacing w:val="20"/>
      <w:sz w:val="13"/>
      <w:szCs w:val="13"/>
      <w:u w:val="none"/>
    </w:rPr>
  </w:style>
  <w:style w:type="character" w:customStyle="1" w:styleId="46pt">
    <w:name w:val="正文文本 (4) + 6 pt"/>
    <w:aliases w:val="间距 0 pt"/>
    <w:basedOn w:val="4"/>
    <w:rPr>
      <w:rFonts w:ascii="Franklin Gothic Heavy" w:eastAsia="宋体" w:hAnsi="Franklin Gothic Heavy" w:cs="Franklin Gothic Heavy"/>
      <w:b w:val="0"/>
      <w:bCs w:val="0"/>
      <w:i w:val="0"/>
      <w:iCs w:val="0"/>
      <w:smallCaps w:val="0"/>
      <w:strike w:val="0"/>
      <w:color w:val="000000"/>
      <w:spacing w:val="10"/>
      <w:w w:val="100"/>
      <w:position w:val="0"/>
      <w:sz w:val="12"/>
      <w:szCs w:val="12"/>
      <w:u w:val="none"/>
      <w:lang w:val="en-US" w:eastAsia="zh-CN" w:bidi="en-US"/>
    </w:rPr>
  </w:style>
  <w:style w:type="character" w:customStyle="1" w:styleId="1">
    <w:name w:val="标题 #1_"/>
    <w:basedOn w:val="a0"/>
    <w:link w:val="10"/>
    <w:rPr>
      <w:rFonts w:ascii="Arial Narrow" w:eastAsia="宋体" w:hAnsi="Arial Narrow" w:cs="Arial Narrow"/>
      <w:b/>
      <w:bCs/>
      <w:i w:val="0"/>
      <w:iCs w:val="0"/>
      <w:smallCaps w:val="0"/>
      <w:strike w:val="0"/>
      <w:spacing w:val="-10"/>
      <w:w w:val="100"/>
      <w:sz w:val="26"/>
      <w:szCs w:val="26"/>
      <w:u w:val="none"/>
    </w:rPr>
  </w:style>
  <w:style w:type="character" w:customStyle="1" w:styleId="2">
    <w:name w:val="正文文本 (2)_"/>
    <w:basedOn w:val="a0"/>
    <w:link w:val="20"/>
    <w:rPr>
      <w:rFonts w:ascii="Courier New" w:eastAsia="宋体" w:hAnsi="Courier New" w:cs="Courier New"/>
      <w:b/>
      <w:bCs/>
      <w:i w:val="0"/>
      <w:iCs w:val="0"/>
      <w:smallCaps w:val="0"/>
      <w:strike w:val="0"/>
      <w:sz w:val="20"/>
      <w:szCs w:val="20"/>
      <w:u w:val="none"/>
    </w:rPr>
  </w:style>
  <w:style w:type="character" w:customStyle="1" w:styleId="5">
    <w:name w:val="正文文本 (5)_"/>
    <w:basedOn w:val="a0"/>
    <w:link w:val="50"/>
    <w:rPr>
      <w:rFonts w:ascii="Courier New" w:eastAsia="宋体" w:hAnsi="Courier New" w:cs="Courier New"/>
      <w:b/>
      <w:bCs/>
      <w:i w:val="0"/>
      <w:iCs w:val="0"/>
      <w:smallCaps w:val="0"/>
      <w:strike w:val="0"/>
      <w:sz w:val="20"/>
      <w:szCs w:val="20"/>
      <w:u w:val="none"/>
    </w:rPr>
  </w:style>
  <w:style w:type="paragraph" w:customStyle="1" w:styleId="20">
    <w:name w:val="正文文本 (2)"/>
    <w:basedOn w:val="a"/>
    <w:link w:val="2"/>
    <w:pPr>
      <w:shd w:val="clear" w:color="auto" w:fill="FFFFFF"/>
      <w:spacing w:before="840" w:after="240" w:line="0" w:lineRule="atLeast"/>
      <w:jc w:val="both"/>
    </w:pPr>
    <w:rPr>
      <w:rFonts w:ascii="Courier New" w:hAnsi="Courier New" w:cs="Courier New"/>
      <w:b/>
      <w:bCs/>
      <w:sz w:val="20"/>
      <w:szCs w:val="20"/>
    </w:rPr>
  </w:style>
  <w:style w:type="paragraph" w:customStyle="1" w:styleId="30">
    <w:name w:val="正文文本 (3)"/>
    <w:basedOn w:val="a"/>
    <w:link w:val="3"/>
    <w:pPr>
      <w:shd w:val="clear" w:color="auto" w:fill="FFFFFF"/>
      <w:spacing w:after="60" w:line="0" w:lineRule="atLeast"/>
      <w:jc w:val="center"/>
    </w:pPr>
    <w:rPr>
      <w:rFonts w:ascii="Franklin Gothic Heavy" w:hAnsi="Franklin Gothic Heavy" w:cs="Franklin Gothic Heavy"/>
      <w:spacing w:val="20"/>
      <w:sz w:val="18"/>
      <w:szCs w:val="18"/>
    </w:rPr>
  </w:style>
  <w:style w:type="paragraph" w:customStyle="1" w:styleId="40">
    <w:name w:val="正文文本 (4)"/>
    <w:basedOn w:val="a"/>
    <w:link w:val="4"/>
    <w:pPr>
      <w:shd w:val="clear" w:color="auto" w:fill="FFFFFF"/>
      <w:spacing w:before="60" w:after="240" w:line="206" w:lineRule="exact"/>
      <w:jc w:val="center"/>
    </w:pPr>
    <w:rPr>
      <w:rFonts w:ascii="Franklin Gothic Heavy" w:hAnsi="Franklin Gothic Heavy" w:cs="Franklin Gothic Heavy"/>
      <w:spacing w:val="20"/>
      <w:sz w:val="13"/>
      <w:szCs w:val="13"/>
    </w:rPr>
  </w:style>
  <w:style w:type="paragraph" w:customStyle="1" w:styleId="10">
    <w:name w:val="标题 #1"/>
    <w:basedOn w:val="a"/>
    <w:link w:val="1"/>
    <w:pPr>
      <w:shd w:val="clear" w:color="auto" w:fill="FFFFFF"/>
      <w:spacing w:before="240" w:after="840" w:line="0" w:lineRule="atLeast"/>
      <w:jc w:val="right"/>
      <w:outlineLvl w:val="0"/>
    </w:pPr>
    <w:rPr>
      <w:rFonts w:ascii="Arial Narrow" w:hAnsi="Arial Narrow" w:cs="Arial Narrow"/>
      <w:b/>
      <w:bCs/>
      <w:spacing w:val="-10"/>
      <w:sz w:val="26"/>
      <w:szCs w:val="26"/>
    </w:rPr>
  </w:style>
  <w:style w:type="paragraph" w:customStyle="1" w:styleId="50">
    <w:name w:val="正文文本 (5)"/>
    <w:basedOn w:val="a"/>
    <w:link w:val="5"/>
    <w:pPr>
      <w:shd w:val="clear" w:color="auto" w:fill="FFFFFF"/>
      <w:spacing w:line="240" w:lineRule="exact"/>
    </w:pPr>
    <w:rPr>
      <w:rFonts w:ascii="Courier New" w:hAnsi="Courier New" w:cs="Courier New"/>
      <w:b/>
      <w:bCs/>
      <w:sz w:val="20"/>
      <w:szCs w:val="20"/>
    </w:rPr>
  </w:style>
  <w:style w:type="character" w:customStyle="1" w:styleId="6">
    <w:name w:val="正文文本 (6)_"/>
    <w:basedOn w:val="a0"/>
    <w:link w:val="60"/>
    <w:rsid w:val="005254C6"/>
    <w:rPr>
      <w:rFonts w:ascii="Verdana" w:hAnsi="Verdana" w:cs="Verdana"/>
      <w:b/>
      <w:bCs/>
      <w:sz w:val="10"/>
      <w:szCs w:val="10"/>
      <w:shd w:val="clear" w:color="auto" w:fill="FFFFFF"/>
    </w:rPr>
  </w:style>
  <w:style w:type="paragraph" w:customStyle="1" w:styleId="60">
    <w:name w:val="正文文本 (6)"/>
    <w:basedOn w:val="a"/>
    <w:link w:val="6"/>
    <w:rsid w:val="005254C6"/>
    <w:pPr>
      <w:shd w:val="clear" w:color="auto" w:fill="FFFFFF"/>
      <w:spacing w:line="206" w:lineRule="exact"/>
    </w:pPr>
    <w:rPr>
      <w:rFonts w:ascii="Verdana" w:hAnsi="Verdana" w:cs="Verdana"/>
      <w:b/>
      <w:bCs/>
      <w:color w:val="auto"/>
      <w:sz w:val="10"/>
      <w:szCs w:val="10"/>
    </w:rPr>
  </w:style>
  <w:style w:type="paragraph" w:styleId="a4">
    <w:name w:val="Balloon Text"/>
    <w:basedOn w:val="a"/>
    <w:link w:val="Char"/>
    <w:uiPriority w:val="99"/>
    <w:semiHidden/>
    <w:unhideWhenUsed/>
    <w:rsid w:val="005254C6"/>
    <w:rPr>
      <w:sz w:val="18"/>
      <w:szCs w:val="18"/>
    </w:rPr>
  </w:style>
  <w:style w:type="character" w:customStyle="1" w:styleId="Char">
    <w:name w:val="批注框文本 Char"/>
    <w:basedOn w:val="a0"/>
    <w:link w:val="a4"/>
    <w:uiPriority w:val="99"/>
    <w:semiHidden/>
    <w:rsid w:val="005254C6"/>
    <w:rPr>
      <w:color w:val="000000"/>
      <w:sz w:val="18"/>
      <w:szCs w:val="18"/>
    </w:rPr>
  </w:style>
  <w:style w:type="paragraph" w:styleId="a5">
    <w:name w:val="header"/>
    <w:basedOn w:val="a"/>
    <w:link w:val="Char0"/>
    <w:uiPriority w:val="99"/>
    <w:unhideWhenUsed/>
    <w:rsid w:val="001A36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3669"/>
    <w:rPr>
      <w:color w:val="000000"/>
      <w:sz w:val="18"/>
      <w:szCs w:val="18"/>
    </w:rPr>
  </w:style>
  <w:style w:type="paragraph" w:styleId="a6">
    <w:name w:val="footer"/>
    <w:basedOn w:val="a"/>
    <w:link w:val="Char1"/>
    <w:uiPriority w:val="99"/>
    <w:unhideWhenUsed/>
    <w:rsid w:val="001A3669"/>
    <w:pPr>
      <w:tabs>
        <w:tab w:val="center" w:pos="4153"/>
        <w:tab w:val="right" w:pos="8306"/>
      </w:tabs>
      <w:snapToGrid w:val="0"/>
    </w:pPr>
    <w:rPr>
      <w:sz w:val="18"/>
      <w:szCs w:val="18"/>
    </w:rPr>
  </w:style>
  <w:style w:type="character" w:customStyle="1" w:styleId="Char1">
    <w:name w:val="页脚 Char"/>
    <w:basedOn w:val="a0"/>
    <w:link w:val="a6"/>
    <w:uiPriority w:val="99"/>
    <w:rsid w:val="001A36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2017-11-17T12:57:00Z</dcterms:created>
  <dcterms:modified xsi:type="dcterms:W3CDTF">2017-11-17T12:57:00Z</dcterms:modified>
</cp:coreProperties>
</file>