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12D" w:rsidRPr="0081412D" w:rsidRDefault="004A2A06" w:rsidP="0081412D">
      <w:pPr>
        <w:widowControl/>
        <w:shd w:val="clear" w:color="auto" w:fill="CCE8CF"/>
        <w:jc w:val="left"/>
        <w:outlineLvl w:val="0"/>
        <w:rPr>
          <w:rFonts w:ascii="Arial" w:eastAsia="宋体" w:hAnsi="Arial" w:cs="Arial"/>
          <w:b/>
          <w:bCs/>
          <w:color w:val="484138"/>
          <w:kern w:val="36"/>
          <w:sz w:val="36"/>
          <w:szCs w:val="36"/>
        </w:rPr>
      </w:pPr>
      <w:r w:rsidRPr="004A2A06">
        <w:rPr>
          <w:rFonts w:ascii="Arial" w:eastAsia="宋体" w:hAnsi="Arial" w:cs="Arial" w:hint="eastAsia"/>
          <w:b/>
          <w:bCs/>
          <w:color w:val="484138"/>
          <w:kern w:val="36"/>
          <w:sz w:val="36"/>
          <w:szCs w:val="36"/>
        </w:rPr>
        <w:t>使用间接免疫荧光</w:t>
      </w:r>
      <w:r w:rsidR="00151C09">
        <w:rPr>
          <w:rFonts w:ascii="Arial" w:eastAsia="宋体" w:hAnsi="Arial" w:cs="Arial" w:hint="eastAsia"/>
          <w:b/>
          <w:bCs/>
          <w:color w:val="484138"/>
          <w:kern w:val="36"/>
          <w:sz w:val="36"/>
          <w:szCs w:val="36"/>
        </w:rPr>
        <w:t>测定</w:t>
      </w:r>
      <w:r w:rsidRPr="004A2A06">
        <w:rPr>
          <w:rFonts w:ascii="Arial" w:eastAsia="宋体" w:hAnsi="Arial" w:cs="Arial" w:hint="eastAsia"/>
          <w:b/>
          <w:bCs/>
          <w:color w:val="484138"/>
          <w:kern w:val="36"/>
          <w:sz w:val="36"/>
          <w:szCs w:val="36"/>
        </w:rPr>
        <w:t>（</w:t>
      </w:r>
      <w:r w:rsidRPr="004A2A06">
        <w:rPr>
          <w:rFonts w:ascii="Arial" w:eastAsia="宋体" w:hAnsi="Arial" w:cs="Arial" w:hint="eastAsia"/>
          <w:b/>
          <w:bCs/>
          <w:color w:val="484138"/>
          <w:kern w:val="36"/>
          <w:sz w:val="36"/>
          <w:szCs w:val="36"/>
        </w:rPr>
        <w:t>IFA</w:t>
      </w:r>
      <w:r w:rsidRPr="004A2A06">
        <w:rPr>
          <w:rFonts w:ascii="Arial" w:eastAsia="宋体" w:hAnsi="Arial" w:cs="Arial" w:hint="eastAsia"/>
          <w:b/>
          <w:bCs/>
          <w:color w:val="484138"/>
          <w:kern w:val="36"/>
          <w:sz w:val="36"/>
          <w:szCs w:val="36"/>
        </w:rPr>
        <w:t>）</w:t>
      </w:r>
      <w:r w:rsidR="00151C09">
        <w:rPr>
          <w:rFonts w:ascii="Arial" w:eastAsia="宋体" w:hAnsi="Arial" w:cs="Arial" w:hint="eastAsia"/>
          <w:b/>
          <w:bCs/>
          <w:color w:val="484138"/>
          <w:kern w:val="36"/>
          <w:sz w:val="36"/>
          <w:szCs w:val="36"/>
        </w:rPr>
        <w:t>、</w:t>
      </w:r>
      <w:r w:rsidRPr="004A2A06">
        <w:rPr>
          <w:rFonts w:ascii="Arial" w:eastAsia="宋体" w:hAnsi="Arial" w:cs="Arial" w:hint="eastAsia"/>
          <w:b/>
          <w:bCs/>
          <w:color w:val="484138"/>
          <w:kern w:val="36"/>
          <w:sz w:val="36"/>
          <w:szCs w:val="36"/>
        </w:rPr>
        <w:t>间接血凝</w:t>
      </w:r>
      <w:r w:rsidR="00151C09">
        <w:rPr>
          <w:rFonts w:ascii="Arial" w:eastAsia="宋体" w:hAnsi="Arial" w:cs="Arial" w:hint="eastAsia"/>
          <w:b/>
          <w:bCs/>
          <w:color w:val="484138"/>
          <w:kern w:val="36"/>
          <w:sz w:val="36"/>
          <w:szCs w:val="36"/>
        </w:rPr>
        <w:t>测定</w:t>
      </w:r>
      <w:r w:rsidRPr="004A2A06">
        <w:rPr>
          <w:rFonts w:ascii="Arial" w:eastAsia="宋体" w:hAnsi="Arial" w:cs="Arial" w:hint="eastAsia"/>
          <w:b/>
          <w:bCs/>
          <w:color w:val="484138"/>
          <w:kern w:val="36"/>
          <w:sz w:val="36"/>
          <w:szCs w:val="36"/>
        </w:rPr>
        <w:t>（</w:t>
      </w:r>
      <w:r w:rsidRPr="004A2A06">
        <w:rPr>
          <w:rFonts w:ascii="Arial" w:eastAsia="宋体" w:hAnsi="Arial" w:cs="Arial" w:hint="eastAsia"/>
          <w:b/>
          <w:bCs/>
          <w:color w:val="484138"/>
          <w:kern w:val="36"/>
          <w:sz w:val="36"/>
          <w:szCs w:val="36"/>
        </w:rPr>
        <w:t>IHA</w:t>
      </w:r>
      <w:r w:rsidRPr="004A2A06">
        <w:rPr>
          <w:rFonts w:ascii="Arial" w:eastAsia="宋体" w:hAnsi="Arial" w:cs="Arial" w:hint="eastAsia"/>
          <w:b/>
          <w:bCs/>
          <w:color w:val="484138"/>
          <w:kern w:val="36"/>
          <w:sz w:val="36"/>
          <w:szCs w:val="36"/>
        </w:rPr>
        <w:t>），放射免疫测定（</w:t>
      </w:r>
      <w:r w:rsidRPr="004A2A06">
        <w:rPr>
          <w:rFonts w:ascii="Arial" w:eastAsia="宋体" w:hAnsi="Arial" w:cs="Arial" w:hint="eastAsia"/>
          <w:b/>
          <w:bCs/>
          <w:color w:val="484138"/>
          <w:kern w:val="36"/>
          <w:sz w:val="36"/>
          <w:szCs w:val="36"/>
        </w:rPr>
        <w:t>RIA</w:t>
      </w:r>
      <w:r w:rsidRPr="004A2A06">
        <w:rPr>
          <w:rFonts w:ascii="Arial" w:eastAsia="宋体" w:hAnsi="Arial" w:cs="Arial" w:hint="eastAsia"/>
          <w:b/>
          <w:bCs/>
          <w:color w:val="484138"/>
          <w:kern w:val="36"/>
          <w:sz w:val="36"/>
          <w:szCs w:val="36"/>
        </w:rPr>
        <w:t>）和酶联免疫吸附测定（</w:t>
      </w:r>
      <w:r w:rsidRPr="004A2A06">
        <w:rPr>
          <w:rFonts w:ascii="Arial" w:eastAsia="宋体" w:hAnsi="Arial" w:cs="Arial" w:hint="eastAsia"/>
          <w:b/>
          <w:bCs/>
          <w:color w:val="484138"/>
          <w:kern w:val="36"/>
          <w:sz w:val="36"/>
          <w:szCs w:val="36"/>
        </w:rPr>
        <w:t>ELISA</w:t>
      </w:r>
      <w:r w:rsidRPr="004A2A06">
        <w:rPr>
          <w:rFonts w:ascii="Arial" w:eastAsia="宋体" w:hAnsi="Arial" w:cs="Arial" w:hint="eastAsia"/>
          <w:b/>
          <w:bCs/>
          <w:color w:val="484138"/>
          <w:kern w:val="36"/>
          <w:sz w:val="36"/>
          <w:szCs w:val="36"/>
        </w:rPr>
        <w:t>）评估甲状腺自身抗体的体外诊断</w:t>
      </w:r>
      <w:r w:rsidR="00151C09">
        <w:rPr>
          <w:rFonts w:ascii="Arial" w:eastAsia="宋体" w:hAnsi="Arial" w:cs="Arial" w:hint="eastAsia"/>
          <w:b/>
          <w:bCs/>
          <w:color w:val="484138"/>
          <w:kern w:val="36"/>
          <w:sz w:val="36"/>
          <w:szCs w:val="36"/>
        </w:rPr>
        <w:t>器械</w:t>
      </w:r>
      <w:r w:rsidRPr="004A2A06">
        <w:rPr>
          <w:rFonts w:ascii="Arial" w:eastAsia="宋体" w:hAnsi="Arial" w:cs="Arial" w:hint="eastAsia"/>
          <w:b/>
          <w:bCs/>
          <w:color w:val="484138"/>
          <w:kern w:val="36"/>
          <w:sz w:val="36"/>
          <w:szCs w:val="36"/>
        </w:rPr>
        <w:t>的</w:t>
      </w:r>
      <w:r w:rsidR="00A3596D">
        <w:rPr>
          <w:rFonts w:ascii="Arial" w:eastAsia="宋体" w:hAnsi="Arial" w:cs="Arial" w:hint="eastAsia"/>
          <w:b/>
          <w:bCs/>
          <w:color w:val="484138"/>
          <w:kern w:val="36"/>
          <w:sz w:val="36"/>
          <w:szCs w:val="36"/>
        </w:rPr>
        <w:t>审查标准</w:t>
      </w:r>
    </w:p>
    <w:p w:rsidR="00194FAC" w:rsidRDefault="00194FAC"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宋体" w:hAnsi="Arial" w:cs="Arial"/>
          <w:color w:val="000000"/>
          <w:kern w:val="0"/>
          <w:sz w:val="18"/>
          <w:szCs w:val="18"/>
        </w:rPr>
      </w:pPr>
      <w:r w:rsidRPr="00194FAC">
        <w:rPr>
          <w:rFonts w:ascii="Arial" w:eastAsia="宋体" w:hAnsi="Arial" w:cs="Arial" w:hint="eastAsia"/>
          <w:color w:val="000000"/>
          <w:kern w:val="0"/>
          <w:sz w:val="18"/>
          <w:szCs w:val="18"/>
        </w:rPr>
        <w:t>本指南编写于</w:t>
      </w:r>
      <w:r w:rsidRPr="00194FAC">
        <w:rPr>
          <w:rFonts w:ascii="Arial" w:eastAsia="宋体" w:hAnsi="Arial" w:cs="Arial" w:hint="eastAsia"/>
          <w:color w:val="000000"/>
          <w:kern w:val="0"/>
          <w:sz w:val="18"/>
          <w:szCs w:val="18"/>
        </w:rPr>
        <w:t>1997</w:t>
      </w:r>
      <w:r w:rsidRPr="00194FAC">
        <w:rPr>
          <w:rFonts w:ascii="Arial" w:eastAsia="宋体" w:hAnsi="Arial" w:cs="Arial" w:hint="eastAsia"/>
          <w:color w:val="000000"/>
          <w:kern w:val="0"/>
          <w:sz w:val="18"/>
          <w:szCs w:val="18"/>
        </w:rPr>
        <w:t>年</w:t>
      </w:r>
      <w:r w:rsidRPr="00194FAC">
        <w:rPr>
          <w:rFonts w:ascii="Arial" w:eastAsia="宋体" w:hAnsi="Arial" w:cs="Arial" w:hint="eastAsia"/>
          <w:color w:val="000000"/>
          <w:kern w:val="0"/>
          <w:sz w:val="18"/>
          <w:szCs w:val="18"/>
        </w:rPr>
        <w:t>2</w:t>
      </w:r>
      <w:r w:rsidRPr="00194FAC">
        <w:rPr>
          <w:rFonts w:ascii="Arial" w:eastAsia="宋体" w:hAnsi="Arial" w:cs="Arial" w:hint="eastAsia"/>
          <w:color w:val="000000"/>
          <w:kern w:val="0"/>
          <w:sz w:val="18"/>
          <w:szCs w:val="18"/>
        </w:rPr>
        <w:t>月</w:t>
      </w:r>
      <w:r w:rsidRPr="00194FAC">
        <w:rPr>
          <w:rFonts w:ascii="Arial" w:eastAsia="宋体" w:hAnsi="Arial" w:cs="Arial" w:hint="eastAsia"/>
          <w:color w:val="000000"/>
          <w:kern w:val="0"/>
          <w:sz w:val="18"/>
          <w:szCs w:val="18"/>
        </w:rPr>
        <w:t>27</w:t>
      </w:r>
      <w:r w:rsidRPr="00194FAC">
        <w:rPr>
          <w:rFonts w:ascii="Arial" w:eastAsia="宋体" w:hAnsi="Arial" w:cs="Arial" w:hint="eastAsia"/>
          <w:color w:val="000000"/>
          <w:kern w:val="0"/>
          <w:sz w:val="18"/>
          <w:szCs w:val="18"/>
        </w:rPr>
        <w:t>日实施</w:t>
      </w:r>
      <w:r w:rsidRPr="00194FAC">
        <w:rPr>
          <w:rFonts w:ascii="Arial" w:eastAsia="宋体" w:hAnsi="Arial" w:cs="Arial" w:hint="eastAsia"/>
          <w:color w:val="000000"/>
          <w:kern w:val="0"/>
          <w:sz w:val="18"/>
          <w:szCs w:val="18"/>
        </w:rPr>
        <w:t>FDA</w:t>
      </w:r>
      <w:r w:rsidRPr="00194FAC">
        <w:rPr>
          <w:rFonts w:ascii="Arial" w:eastAsia="宋体" w:hAnsi="Arial" w:cs="Arial" w:hint="eastAsia"/>
          <w:color w:val="000000"/>
          <w:kern w:val="0"/>
          <w:sz w:val="18"/>
          <w:szCs w:val="18"/>
        </w:rPr>
        <w:t>的</w:t>
      </w:r>
      <w:proofErr w:type="gramStart"/>
      <w:r w:rsidRPr="00194FAC">
        <w:rPr>
          <w:rFonts w:ascii="Arial" w:eastAsia="宋体" w:hAnsi="Arial" w:cs="Arial" w:hint="eastAsia"/>
          <w:color w:val="000000"/>
          <w:kern w:val="0"/>
          <w:sz w:val="18"/>
          <w:szCs w:val="18"/>
        </w:rPr>
        <w:t>良好</w:t>
      </w:r>
      <w:r>
        <w:rPr>
          <w:rFonts w:ascii="Arial" w:eastAsia="宋体" w:hAnsi="Arial" w:cs="Arial" w:hint="eastAsia"/>
          <w:color w:val="000000"/>
          <w:kern w:val="0"/>
          <w:sz w:val="18"/>
          <w:szCs w:val="18"/>
        </w:rPr>
        <w:t>指导</w:t>
      </w:r>
      <w:proofErr w:type="gramEnd"/>
      <w:r w:rsidRPr="00194FAC">
        <w:rPr>
          <w:rFonts w:ascii="Arial" w:eastAsia="宋体" w:hAnsi="Arial" w:cs="Arial" w:hint="eastAsia"/>
          <w:color w:val="000000"/>
          <w:kern w:val="0"/>
          <w:sz w:val="18"/>
          <w:szCs w:val="18"/>
        </w:rPr>
        <w:t>规范（</w:t>
      </w:r>
      <w:r w:rsidRPr="00194FAC">
        <w:rPr>
          <w:rFonts w:ascii="Arial" w:eastAsia="宋体" w:hAnsi="Arial" w:cs="Arial" w:hint="eastAsia"/>
          <w:color w:val="000000"/>
          <w:kern w:val="0"/>
          <w:sz w:val="18"/>
          <w:szCs w:val="18"/>
        </w:rPr>
        <w:t>GGP</w:t>
      </w:r>
      <w:r w:rsidRPr="00194FAC">
        <w:rPr>
          <w:rFonts w:ascii="Arial" w:eastAsia="宋体" w:hAnsi="Arial" w:cs="Arial" w:hint="eastAsia"/>
          <w:color w:val="000000"/>
          <w:kern w:val="0"/>
          <w:sz w:val="18"/>
          <w:szCs w:val="18"/>
        </w:rPr>
        <w:t>）之前。其不会为任何人创造或赋予任何权利，也不对</w:t>
      </w:r>
      <w:r w:rsidRPr="00194FAC">
        <w:rPr>
          <w:rFonts w:ascii="Arial" w:eastAsia="宋体" w:hAnsi="Arial" w:cs="Arial" w:hint="eastAsia"/>
          <w:color w:val="000000"/>
          <w:kern w:val="0"/>
          <w:sz w:val="18"/>
          <w:szCs w:val="18"/>
        </w:rPr>
        <w:t>FDA</w:t>
      </w:r>
      <w:r w:rsidRPr="00194FAC">
        <w:rPr>
          <w:rFonts w:ascii="Arial" w:eastAsia="宋体" w:hAnsi="Arial" w:cs="Arial" w:hint="eastAsia"/>
          <w:color w:val="000000"/>
          <w:kern w:val="0"/>
          <w:sz w:val="18"/>
          <w:szCs w:val="18"/>
        </w:rPr>
        <w:t>或公众具有约束力。如果替代方法满足适用的法律、法规或其两者的要求，可以使用替代方法。本指南将在下一版本中更新，以纳入</w:t>
      </w:r>
      <w:r w:rsidRPr="00194FAC">
        <w:rPr>
          <w:rFonts w:ascii="Arial" w:eastAsia="宋体" w:hAnsi="Arial" w:cs="Arial" w:hint="eastAsia"/>
          <w:color w:val="000000"/>
          <w:kern w:val="0"/>
          <w:sz w:val="18"/>
          <w:szCs w:val="18"/>
        </w:rPr>
        <w:t>GGP</w:t>
      </w:r>
      <w:r w:rsidRPr="00194FAC">
        <w:rPr>
          <w:rFonts w:ascii="Arial" w:eastAsia="宋体" w:hAnsi="Arial" w:cs="Arial" w:hint="eastAsia"/>
          <w:color w:val="000000"/>
          <w:kern w:val="0"/>
          <w:sz w:val="18"/>
          <w:szCs w:val="18"/>
        </w:rPr>
        <w:t>的标准部分。</w:t>
      </w:r>
    </w:p>
    <w:p w:rsidR="0081412D" w:rsidRPr="008B07F4" w:rsidRDefault="008B07F4"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宋体" w:hAnsi="Arial" w:cs="Arial"/>
          <w:color w:val="000000"/>
          <w:kern w:val="0"/>
          <w:sz w:val="18"/>
          <w:szCs w:val="18"/>
        </w:rPr>
      </w:pPr>
      <w:r w:rsidRPr="008B07F4">
        <w:rPr>
          <w:rFonts w:ascii="Arial" w:eastAsia="宋体" w:hAnsi="Arial" w:cs="Arial" w:hint="eastAsia"/>
          <w:color w:val="000000"/>
          <w:kern w:val="0"/>
          <w:sz w:val="18"/>
          <w:szCs w:val="18"/>
        </w:rPr>
        <w:t>使用间接免疫荧光测定（</w:t>
      </w:r>
      <w:r w:rsidRPr="008B07F4">
        <w:rPr>
          <w:rFonts w:ascii="Arial" w:eastAsia="宋体" w:hAnsi="Arial" w:cs="Arial" w:hint="eastAsia"/>
          <w:color w:val="000000"/>
          <w:kern w:val="0"/>
          <w:sz w:val="18"/>
          <w:szCs w:val="18"/>
        </w:rPr>
        <w:t>IFA</w:t>
      </w:r>
      <w:r w:rsidRPr="008B07F4">
        <w:rPr>
          <w:rFonts w:ascii="Arial" w:eastAsia="宋体" w:hAnsi="Arial" w:cs="Arial" w:hint="eastAsia"/>
          <w:color w:val="000000"/>
          <w:kern w:val="0"/>
          <w:sz w:val="18"/>
          <w:szCs w:val="18"/>
        </w:rPr>
        <w:t>）、间接血凝测定（</w:t>
      </w:r>
      <w:r w:rsidRPr="008B07F4">
        <w:rPr>
          <w:rFonts w:ascii="Arial" w:eastAsia="宋体" w:hAnsi="Arial" w:cs="Arial" w:hint="eastAsia"/>
          <w:color w:val="000000"/>
          <w:kern w:val="0"/>
          <w:sz w:val="18"/>
          <w:szCs w:val="18"/>
        </w:rPr>
        <w:t>IHA</w:t>
      </w:r>
      <w:r w:rsidRPr="008B07F4">
        <w:rPr>
          <w:rFonts w:ascii="Arial" w:eastAsia="宋体" w:hAnsi="Arial" w:cs="Arial" w:hint="eastAsia"/>
          <w:color w:val="000000"/>
          <w:kern w:val="0"/>
          <w:sz w:val="18"/>
          <w:szCs w:val="18"/>
        </w:rPr>
        <w:t>），放射免疫测定（</w:t>
      </w:r>
      <w:r w:rsidRPr="008B07F4">
        <w:rPr>
          <w:rFonts w:ascii="Arial" w:eastAsia="宋体" w:hAnsi="Arial" w:cs="Arial" w:hint="eastAsia"/>
          <w:color w:val="000000"/>
          <w:kern w:val="0"/>
          <w:sz w:val="18"/>
          <w:szCs w:val="18"/>
        </w:rPr>
        <w:t>RIA</w:t>
      </w:r>
      <w:r w:rsidRPr="008B07F4">
        <w:rPr>
          <w:rFonts w:ascii="Arial" w:eastAsia="宋体" w:hAnsi="Arial" w:cs="Arial" w:hint="eastAsia"/>
          <w:color w:val="000000"/>
          <w:kern w:val="0"/>
          <w:sz w:val="18"/>
          <w:szCs w:val="18"/>
        </w:rPr>
        <w:t>）和酶联免疫吸附测定（</w:t>
      </w:r>
      <w:r w:rsidRPr="008B07F4">
        <w:rPr>
          <w:rFonts w:ascii="Arial" w:eastAsia="宋体" w:hAnsi="Arial" w:cs="Arial" w:hint="eastAsia"/>
          <w:color w:val="000000"/>
          <w:kern w:val="0"/>
          <w:sz w:val="18"/>
          <w:szCs w:val="18"/>
        </w:rPr>
        <w:t>ELISA</w:t>
      </w:r>
      <w:r w:rsidRPr="008B07F4">
        <w:rPr>
          <w:rFonts w:ascii="Arial" w:eastAsia="宋体" w:hAnsi="Arial" w:cs="Arial" w:hint="eastAsia"/>
          <w:color w:val="000000"/>
          <w:kern w:val="0"/>
          <w:sz w:val="18"/>
          <w:szCs w:val="18"/>
        </w:rPr>
        <w:t>）评估甲状腺自身抗体的体外诊断器械的</w:t>
      </w:r>
      <w:r w:rsidR="00A3596D">
        <w:rPr>
          <w:rFonts w:ascii="Arial" w:eastAsia="宋体" w:hAnsi="Arial" w:cs="Arial" w:hint="eastAsia"/>
          <w:color w:val="000000"/>
          <w:kern w:val="0"/>
          <w:sz w:val="18"/>
          <w:szCs w:val="18"/>
        </w:rPr>
        <w:t>审查</w:t>
      </w:r>
      <w:r w:rsidRPr="008B07F4">
        <w:rPr>
          <w:rFonts w:ascii="Arial" w:eastAsia="宋体" w:hAnsi="Arial" w:cs="Arial" w:hint="eastAsia"/>
          <w:color w:val="000000"/>
          <w:kern w:val="0"/>
          <w:sz w:val="18"/>
          <w:szCs w:val="18"/>
        </w:rPr>
        <w:t>标准。</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4A2A06"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4A2A06">
        <w:rPr>
          <w:rFonts w:ascii="宋体" w:eastAsia="宋体" w:hAnsi="宋体" w:cs="宋体" w:hint="eastAsia"/>
          <w:color w:val="000000"/>
          <w:kern w:val="0"/>
          <w:sz w:val="18"/>
          <w:szCs w:val="18"/>
        </w:rPr>
        <w:t>这是一个</w:t>
      </w:r>
      <w:r w:rsidR="00194FAC">
        <w:rPr>
          <w:rFonts w:ascii="宋体" w:eastAsia="宋体" w:hAnsi="宋体" w:cs="宋体" w:hint="eastAsia"/>
          <w:color w:val="000000"/>
          <w:kern w:val="0"/>
          <w:sz w:val="18"/>
          <w:szCs w:val="18"/>
        </w:rPr>
        <w:t>灵活的</w:t>
      </w:r>
      <w:r w:rsidRPr="004A2A06">
        <w:rPr>
          <w:rFonts w:ascii="宋体" w:eastAsia="宋体" w:hAnsi="宋体" w:cs="宋体" w:hint="eastAsia"/>
          <w:color w:val="000000"/>
          <w:kern w:val="0"/>
          <w:sz w:val="18"/>
          <w:szCs w:val="18"/>
        </w:rPr>
        <w:t>文件，</w:t>
      </w:r>
      <w:r w:rsidR="00D74636">
        <w:rPr>
          <w:rFonts w:ascii="宋体" w:eastAsia="宋体" w:hAnsi="宋体" w:cs="宋体" w:hint="eastAsia"/>
          <w:color w:val="000000"/>
          <w:kern w:val="0"/>
          <w:sz w:val="18"/>
          <w:szCs w:val="18"/>
        </w:rPr>
        <w:t>表明</w:t>
      </w:r>
      <w:r w:rsidRPr="004A2A06">
        <w:rPr>
          <w:rFonts w:ascii="宋体" w:eastAsia="宋体" w:hAnsi="宋体" w:cs="宋体" w:hint="eastAsia"/>
          <w:color w:val="000000"/>
          <w:kern w:val="0"/>
          <w:sz w:val="18"/>
          <w:szCs w:val="18"/>
        </w:rPr>
        <w:t>当前</w:t>
      </w:r>
      <w:r w:rsidR="008B07F4">
        <w:rPr>
          <w:rFonts w:ascii="宋体" w:eastAsia="宋体" w:hAnsi="宋体" w:cs="宋体" w:hint="eastAsia"/>
          <w:color w:val="000000"/>
          <w:kern w:val="0"/>
          <w:sz w:val="18"/>
          <w:szCs w:val="18"/>
        </w:rPr>
        <w:t>有关</w:t>
      </w:r>
      <w:r w:rsidRPr="004A2A06">
        <w:rPr>
          <w:rFonts w:ascii="宋体" w:eastAsia="宋体" w:hAnsi="宋体" w:cs="宋体" w:hint="eastAsia"/>
          <w:color w:val="000000"/>
          <w:kern w:val="0"/>
          <w:sz w:val="18"/>
          <w:szCs w:val="18"/>
        </w:rPr>
        <w:t>使用IFA</w:t>
      </w:r>
      <w:r w:rsidR="008B07F4">
        <w:rPr>
          <w:rFonts w:ascii="宋体" w:eastAsia="宋体" w:hAnsi="宋体" w:cs="宋体" w:hint="eastAsia"/>
          <w:color w:val="000000"/>
          <w:kern w:val="0"/>
          <w:sz w:val="18"/>
          <w:szCs w:val="18"/>
        </w:rPr>
        <w:t>、</w:t>
      </w:r>
      <w:r w:rsidRPr="004A2A06">
        <w:rPr>
          <w:rFonts w:ascii="宋体" w:eastAsia="宋体" w:hAnsi="宋体" w:cs="宋体" w:hint="eastAsia"/>
          <w:color w:val="000000"/>
          <w:kern w:val="0"/>
          <w:sz w:val="18"/>
          <w:szCs w:val="18"/>
        </w:rPr>
        <w:t>IHA</w:t>
      </w:r>
      <w:r w:rsidR="008B07F4">
        <w:rPr>
          <w:rFonts w:ascii="宋体" w:eastAsia="宋体" w:hAnsi="宋体" w:cs="宋体" w:hint="eastAsia"/>
          <w:color w:val="000000"/>
          <w:kern w:val="0"/>
          <w:sz w:val="18"/>
          <w:szCs w:val="18"/>
        </w:rPr>
        <w:t>、</w:t>
      </w:r>
      <w:r w:rsidRPr="004A2A06">
        <w:rPr>
          <w:rFonts w:ascii="宋体" w:eastAsia="宋体" w:hAnsi="宋体" w:cs="宋体" w:hint="eastAsia"/>
          <w:color w:val="000000"/>
          <w:kern w:val="0"/>
          <w:sz w:val="18"/>
          <w:szCs w:val="18"/>
        </w:rPr>
        <w:t>RIA和ELISA方法的甲状腺自身抗体体外诊断</w:t>
      </w:r>
      <w:r w:rsidR="008B07F4">
        <w:rPr>
          <w:rFonts w:ascii="宋体" w:eastAsia="宋体" w:hAnsi="宋体" w:cs="宋体" w:hint="eastAsia"/>
          <w:color w:val="000000"/>
          <w:kern w:val="0"/>
          <w:sz w:val="18"/>
          <w:szCs w:val="18"/>
        </w:rPr>
        <w:t>器械</w:t>
      </w:r>
      <w:r w:rsidRPr="004A2A06">
        <w:rPr>
          <w:rFonts w:ascii="宋体" w:eastAsia="宋体" w:hAnsi="宋体" w:cs="宋体" w:hint="eastAsia"/>
          <w:color w:val="000000"/>
          <w:kern w:val="0"/>
          <w:sz w:val="18"/>
          <w:szCs w:val="18"/>
        </w:rPr>
        <w:t>的关注</w:t>
      </w:r>
      <w:r w:rsidR="00D74636">
        <w:rPr>
          <w:rFonts w:ascii="宋体" w:eastAsia="宋体" w:hAnsi="宋体" w:cs="宋体" w:hint="eastAsia"/>
          <w:color w:val="000000"/>
          <w:kern w:val="0"/>
          <w:sz w:val="18"/>
          <w:szCs w:val="18"/>
        </w:rPr>
        <w:t>问题</w:t>
      </w:r>
      <w:r w:rsidRPr="004A2A06">
        <w:rPr>
          <w:rFonts w:ascii="宋体" w:eastAsia="宋体" w:hAnsi="宋体" w:cs="宋体" w:hint="eastAsia"/>
          <w:color w:val="000000"/>
          <w:kern w:val="0"/>
          <w:sz w:val="18"/>
          <w:szCs w:val="18"/>
        </w:rPr>
        <w:t>和建议</w:t>
      </w:r>
      <w:r w:rsidR="00A3596D">
        <w:rPr>
          <w:rFonts w:ascii="宋体" w:eastAsia="宋体" w:hAnsi="宋体" w:cs="宋体" w:hint="eastAsia"/>
          <w:color w:val="000000"/>
          <w:kern w:val="0"/>
          <w:sz w:val="18"/>
          <w:szCs w:val="18"/>
        </w:rPr>
        <w:t>。</w:t>
      </w:r>
      <w:r w:rsidR="008B07F4">
        <w:rPr>
          <w:rFonts w:ascii="宋体" w:eastAsia="宋体" w:hAnsi="宋体" w:cs="宋体" w:hint="eastAsia"/>
          <w:color w:val="000000"/>
          <w:kern w:val="0"/>
          <w:sz w:val="18"/>
          <w:szCs w:val="18"/>
        </w:rPr>
        <w:t>其</w:t>
      </w:r>
      <w:r w:rsidRPr="004A2A06">
        <w:rPr>
          <w:rFonts w:ascii="宋体" w:eastAsia="宋体" w:hAnsi="宋体" w:cs="宋体" w:hint="eastAsia"/>
          <w:color w:val="000000"/>
          <w:kern w:val="0"/>
          <w:sz w:val="18"/>
          <w:szCs w:val="18"/>
        </w:rPr>
        <w:t>基于（1）</w:t>
      </w:r>
      <w:r w:rsidR="008231FD">
        <w:rPr>
          <w:rFonts w:ascii="宋体" w:eastAsia="宋体" w:hAnsi="宋体" w:cs="宋体" w:hint="eastAsia"/>
          <w:color w:val="000000"/>
          <w:kern w:val="0"/>
          <w:sz w:val="18"/>
          <w:szCs w:val="18"/>
        </w:rPr>
        <w:t>最新</w:t>
      </w:r>
      <w:r w:rsidRPr="004A2A06">
        <w:rPr>
          <w:rFonts w:ascii="宋体" w:eastAsia="宋体" w:hAnsi="宋体" w:cs="宋体" w:hint="eastAsia"/>
          <w:color w:val="000000"/>
          <w:kern w:val="0"/>
          <w:sz w:val="18"/>
          <w:szCs w:val="18"/>
        </w:rPr>
        <w:t>的基础科学，（2）临床经验，（3）1990年安全医疗器械法（SMDA）和（4）</w:t>
      </w:r>
      <w:r w:rsidR="008B07F4" w:rsidRPr="004A2A06">
        <w:rPr>
          <w:rFonts w:ascii="宋体" w:eastAsia="宋体" w:hAnsi="宋体" w:cs="宋体" w:hint="eastAsia"/>
          <w:color w:val="000000"/>
          <w:kern w:val="0"/>
          <w:sz w:val="18"/>
          <w:szCs w:val="18"/>
        </w:rPr>
        <w:t>联邦法规（CFR）</w:t>
      </w:r>
      <w:r w:rsidR="008B07F4">
        <w:rPr>
          <w:rFonts w:ascii="宋体" w:eastAsia="宋体" w:hAnsi="宋体" w:cs="宋体" w:hint="eastAsia"/>
          <w:color w:val="000000"/>
          <w:kern w:val="0"/>
          <w:sz w:val="18"/>
          <w:szCs w:val="18"/>
        </w:rPr>
        <w:t>中</w:t>
      </w:r>
      <w:r w:rsidR="008B07F4" w:rsidRPr="004A2A06">
        <w:rPr>
          <w:rFonts w:ascii="宋体" w:eastAsia="宋体" w:hAnsi="宋体" w:cs="宋体" w:hint="eastAsia"/>
          <w:color w:val="000000"/>
          <w:kern w:val="0"/>
          <w:sz w:val="18"/>
          <w:szCs w:val="18"/>
        </w:rPr>
        <w:t>的</w:t>
      </w:r>
      <w:r w:rsidRPr="004A2A06">
        <w:rPr>
          <w:rFonts w:ascii="宋体" w:eastAsia="宋体" w:hAnsi="宋体" w:cs="宋体" w:hint="eastAsia"/>
          <w:color w:val="000000"/>
          <w:kern w:val="0"/>
          <w:sz w:val="18"/>
          <w:szCs w:val="18"/>
        </w:rPr>
        <w:t>FDA法规</w:t>
      </w:r>
      <w:r w:rsidR="00A3596D">
        <w:rPr>
          <w:rFonts w:ascii="宋体" w:eastAsia="宋体" w:hAnsi="宋体" w:cs="宋体" w:hint="eastAsia"/>
          <w:color w:val="000000"/>
          <w:kern w:val="0"/>
          <w:sz w:val="18"/>
          <w:szCs w:val="18"/>
        </w:rPr>
        <w:t>。</w:t>
      </w:r>
      <w:r w:rsidRPr="004A2A06">
        <w:rPr>
          <w:rFonts w:ascii="宋体" w:eastAsia="宋体" w:hAnsi="宋体" w:cs="宋体" w:hint="eastAsia"/>
          <w:color w:val="000000"/>
          <w:kern w:val="0"/>
          <w:sz w:val="18"/>
          <w:szCs w:val="18"/>
        </w:rPr>
        <w:t>随着科学和医学的进步，这些</w:t>
      </w:r>
      <w:r w:rsidR="00A3596D">
        <w:rPr>
          <w:rFonts w:ascii="宋体" w:eastAsia="宋体" w:hAnsi="宋体" w:cs="宋体" w:hint="eastAsia"/>
          <w:color w:val="000000"/>
          <w:kern w:val="0"/>
          <w:sz w:val="18"/>
          <w:szCs w:val="18"/>
        </w:rPr>
        <w:t>审查</w:t>
      </w:r>
      <w:r w:rsidRPr="004A2A06">
        <w:rPr>
          <w:rFonts w:ascii="宋体" w:eastAsia="宋体" w:hAnsi="宋体" w:cs="宋体" w:hint="eastAsia"/>
          <w:color w:val="000000"/>
          <w:kern w:val="0"/>
          <w:sz w:val="18"/>
          <w:szCs w:val="18"/>
        </w:rPr>
        <w:t>标准将根据需要重新评估和修订。</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B07F4"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本指南草案的目的</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4A2A06"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4A2A06">
        <w:rPr>
          <w:rFonts w:ascii="宋体" w:eastAsia="宋体" w:hAnsi="宋体" w:cs="宋体" w:hint="eastAsia"/>
          <w:color w:val="000000"/>
          <w:kern w:val="0"/>
          <w:sz w:val="18"/>
          <w:szCs w:val="18"/>
        </w:rPr>
        <w:t>本文件</w:t>
      </w:r>
      <w:r w:rsidR="008B07F4">
        <w:rPr>
          <w:rFonts w:ascii="宋体" w:eastAsia="宋体" w:hAnsi="宋体" w:cs="宋体" w:hint="eastAsia"/>
          <w:color w:val="000000"/>
          <w:kern w:val="0"/>
          <w:sz w:val="18"/>
          <w:szCs w:val="18"/>
        </w:rPr>
        <w:t>旨在针对用于</w:t>
      </w:r>
      <w:r w:rsidR="008B07F4" w:rsidRPr="004A2A06">
        <w:rPr>
          <w:rFonts w:ascii="宋体" w:eastAsia="宋体" w:hAnsi="宋体" w:cs="宋体" w:hint="eastAsia"/>
          <w:color w:val="000000"/>
          <w:kern w:val="0"/>
          <w:sz w:val="18"/>
          <w:szCs w:val="18"/>
        </w:rPr>
        <w:t>检测</w:t>
      </w:r>
      <w:r w:rsidR="008B07F4">
        <w:rPr>
          <w:rFonts w:ascii="宋体" w:eastAsia="宋体" w:hAnsi="宋体" w:cs="宋体" w:hint="eastAsia"/>
          <w:color w:val="000000"/>
          <w:kern w:val="0"/>
          <w:sz w:val="18"/>
          <w:szCs w:val="18"/>
        </w:rPr>
        <w:t>、</w:t>
      </w:r>
      <w:r w:rsidR="008B07F4" w:rsidRPr="004A2A06">
        <w:rPr>
          <w:rFonts w:ascii="宋体" w:eastAsia="宋体" w:hAnsi="宋体" w:cs="宋体" w:hint="eastAsia"/>
          <w:color w:val="000000"/>
          <w:kern w:val="0"/>
          <w:sz w:val="18"/>
          <w:szCs w:val="18"/>
        </w:rPr>
        <w:t>定量和/或半定量临床</w:t>
      </w:r>
      <w:r w:rsidR="00E2503A">
        <w:rPr>
          <w:rFonts w:ascii="宋体" w:eastAsia="宋体" w:hAnsi="宋体" w:cs="宋体" w:hint="eastAsia"/>
          <w:color w:val="000000"/>
          <w:kern w:val="0"/>
          <w:sz w:val="18"/>
          <w:szCs w:val="18"/>
        </w:rPr>
        <w:t>样本</w:t>
      </w:r>
      <w:r w:rsidR="008B07F4" w:rsidRPr="004A2A06">
        <w:rPr>
          <w:rFonts w:ascii="宋体" w:eastAsia="宋体" w:hAnsi="宋体" w:cs="宋体" w:hint="eastAsia"/>
          <w:color w:val="000000"/>
          <w:kern w:val="0"/>
          <w:sz w:val="18"/>
          <w:szCs w:val="18"/>
        </w:rPr>
        <w:t>中的甲状腺自身抗体的</w:t>
      </w:r>
      <w:r w:rsidR="008B07F4">
        <w:rPr>
          <w:rFonts w:ascii="宋体" w:eastAsia="宋体" w:hAnsi="宋体" w:cs="宋体" w:hint="eastAsia"/>
          <w:color w:val="000000"/>
          <w:kern w:val="0"/>
          <w:sz w:val="18"/>
          <w:szCs w:val="18"/>
        </w:rPr>
        <w:t>器械</w:t>
      </w:r>
      <w:r w:rsidR="00194FAC">
        <w:rPr>
          <w:rFonts w:ascii="宋体" w:eastAsia="宋体" w:hAnsi="宋体" w:cs="宋体" w:hint="eastAsia"/>
          <w:color w:val="000000"/>
          <w:kern w:val="0"/>
          <w:sz w:val="18"/>
          <w:szCs w:val="18"/>
        </w:rPr>
        <w:t>在许可</w:t>
      </w:r>
      <w:r w:rsidR="008B07F4">
        <w:rPr>
          <w:rFonts w:ascii="宋体" w:eastAsia="宋体" w:hAnsi="宋体" w:cs="宋体" w:hint="eastAsia"/>
          <w:color w:val="000000"/>
          <w:kern w:val="0"/>
          <w:sz w:val="18"/>
          <w:szCs w:val="18"/>
        </w:rPr>
        <w:t>上市之前须送交</w:t>
      </w:r>
      <w:r w:rsidRPr="004A2A06">
        <w:rPr>
          <w:rFonts w:ascii="宋体" w:eastAsia="宋体" w:hAnsi="宋体" w:cs="宋体" w:hint="eastAsia"/>
          <w:color w:val="000000"/>
          <w:kern w:val="0"/>
          <w:sz w:val="18"/>
          <w:szCs w:val="18"/>
        </w:rPr>
        <w:t>食品</w:t>
      </w:r>
      <w:r w:rsidR="009723F7">
        <w:rPr>
          <w:rFonts w:ascii="宋体" w:eastAsia="宋体" w:hAnsi="宋体" w:cs="宋体" w:hint="eastAsia"/>
          <w:color w:val="000000"/>
          <w:kern w:val="0"/>
          <w:sz w:val="18"/>
          <w:szCs w:val="18"/>
        </w:rPr>
        <w:t>药品监督</w:t>
      </w:r>
      <w:r w:rsidRPr="004A2A06">
        <w:rPr>
          <w:rFonts w:ascii="宋体" w:eastAsia="宋体" w:hAnsi="宋体" w:cs="宋体" w:hint="eastAsia"/>
          <w:color w:val="000000"/>
          <w:kern w:val="0"/>
          <w:sz w:val="18"/>
          <w:szCs w:val="18"/>
        </w:rPr>
        <w:t>管理局（FDA）的信息提供</w:t>
      </w:r>
      <w:r w:rsidR="00194FAC">
        <w:rPr>
          <w:rFonts w:ascii="宋体" w:eastAsia="宋体" w:hAnsi="宋体" w:cs="宋体" w:hint="eastAsia"/>
          <w:color w:val="000000"/>
          <w:kern w:val="0"/>
          <w:sz w:val="18"/>
          <w:szCs w:val="18"/>
        </w:rPr>
        <w:t>指南</w:t>
      </w:r>
      <w:r w:rsidRPr="004A2A06">
        <w:rPr>
          <w:rFonts w:ascii="宋体" w:eastAsia="宋体" w:hAnsi="宋体" w:cs="宋体" w:hint="eastAsia"/>
          <w:color w:val="000000"/>
          <w:kern w:val="0"/>
          <w:sz w:val="18"/>
          <w:szCs w:val="18"/>
        </w:rPr>
        <w:t>和</w:t>
      </w:r>
      <w:r w:rsidR="009723F7">
        <w:rPr>
          <w:rFonts w:ascii="宋体" w:eastAsia="宋体" w:hAnsi="宋体" w:cs="宋体" w:hint="eastAsia"/>
          <w:color w:val="000000"/>
          <w:kern w:val="0"/>
          <w:sz w:val="18"/>
          <w:szCs w:val="18"/>
        </w:rPr>
        <w:t>说明</w:t>
      </w:r>
      <w:r w:rsidRPr="004A2A06">
        <w:rPr>
          <w:rFonts w:ascii="宋体" w:eastAsia="宋体" w:hAnsi="宋体" w:cs="宋体" w:hint="eastAsia"/>
          <w:color w:val="000000"/>
          <w:kern w:val="0"/>
          <w:sz w:val="18"/>
          <w:szCs w:val="18"/>
        </w:rPr>
        <w:t>。</w:t>
      </w:r>
    </w:p>
    <w:p w:rsidR="0081412D" w:rsidRPr="00194FAC"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194FAC"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上市前通告</w:t>
      </w:r>
      <w:r w:rsidR="004A2A06" w:rsidRPr="004A2A06">
        <w:rPr>
          <w:rFonts w:ascii="宋体" w:eastAsia="宋体" w:hAnsi="宋体" w:cs="宋体" w:hint="eastAsia"/>
          <w:color w:val="000000"/>
          <w:kern w:val="0"/>
          <w:sz w:val="18"/>
          <w:szCs w:val="18"/>
        </w:rPr>
        <w:t>510（k）</w:t>
      </w:r>
      <w:r>
        <w:rPr>
          <w:rFonts w:ascii="宋体" w:eastAsia="宋体" w:hAnsi="宋体" w:cs="宋体" w:hint="eastAsia"/>
          <w:color w:val="000000"/>
          <w:kern w:val="0"/>
          <w:sz w:val="18"/>
          <w:szCs w:val="18"/>
        </w:rPr>
        <w:t>提交资料</w:t>
      </w:r>
      <w:r w:rsidR="009723F7">
        <w:rPr>
          <w:rFonts w:ascii="宋体" w:eastAsia="宋体" w:hAnsi="宋体" w:cs="宋体" w:hint="eastAsia"/>
          <w:color w:val="000000"/>
          <w:kern w:val="0"/>
          <w:sz w:val="18"/>
          <w:szCs w:val="18"/>
        </w:rPr>
        <w:t>应</w:t>
      </w:r>
      <w:r w:rsidR="004A2A06" w:rsidRPr="004A2A06">
        <w:rPr>
          <w:rFonts w:ascii="宋体" w:eastAsia="宋体" w:hAnsi="宋体" w:cs="宋体" w:hint="eastAsia"/>
          <w:color w:val="000000"/>
          <w:kern w:val="0"/>
          <w:sz w:val="18"/>
          <w:szCs w:val="18"/>
        </w:rPr>
        <w:t>提供</w:t>
      </w:r>
      <w:r w:rsidR="009723F7">
        <w:rPr>
          <w:rFonts w:ascii="宋体" w:eastAsia="宋体" w:hAnsi="宋体" w:cs="宋体" w:hint="eastAsia"/>
          <w:color w:val="000000"/>
          <w:kern w:val="0"/>
          <w:sz w:val="18"/>
          <w:szCs w:val="18"/>
        </w:rPr>
        <w:t>证据证明器械具有精</w:t>
      </w:r>
      <w:r w:rsidR="004A2A06" w:rsidRPr="004A2A06">
        <w:rPr>
          <w:rFonts w:ascii="宋体" w:eastAsia="宋体" w:hAnsi="宋体" w:cs="宋体" w:hint="eastAsia"/>
          <w:color w:val="000000"/>
          <w:kern w:val="0"/>
          <w:sz w:val="18"/>
          <w:szCs w:val="18"/>
        </w:rPr>
        <w:t>确</w:t>
      </w:r>
      <w:r w:rsidR="009723F7">
        <w:rPr>
          <w:rFonts w:ascii="宋体" w:eastAsia="宋体" w:hAnsi="宋体" w:cs="宋体" w:hint="eastAsia"/>
          <w:color w:val="000000"/>
          <w:kern w:val="0"/>
          <w:sz w:val="18"/>
          <w:szCs w:val="18"/>
        </w:rPr>
        <w:t>性、</w:t>
      </w:r>
      <w:r w:rsidR="004A2A06" w:rsidRPr="004A2A06">
        <w:rPr>
          <w:rFonts w:ascii="宋体" w:eastAsia="宋体" w:hAnsi="宋体" w:cs="宋体" w:hint="eastAsia"/>
          <w:color w:val="000000"/>
          <w:kern w:val="0"/>
          <w:sz w:val="18"/>
          <w:szCs w:val="18"/>
        </w:rPr>
        <w:t>安全</w:t>
      </w:r>
      <w:r w:rsidR="009723F7">
        <w:rPr>
          <w:rFonts w:ascii="宋体" w:eastAsia="宋体" w:hAnsi="宋体" w:cs="宋体" w:hint="eastAsia"/>
          <w:color w:val="000000"/>
          <w:kern w:val="0"/>
          <w:sz w:val="18"/>
          <w:szCs w:val="18"/>
        </w:rPr>
        <w:t>性、</w:t>
      </w:r>
      <w:r w:rsidR="004A2A06" w:rsidRPr="004A2A06">
        <w:rPr>
          <w:rFonts w:ascii="宋体" w:eastAsia="宋体" w:hAnsi="宋体" w:cs="宋体" w:hint="eastAsia"/>
          <w:color w:val="000000"/>
          <w:kern w:val="0"/>
          <w:sz w:val="18"/>
          <w:szCs w:val="18"/>
        </w:rPr>
        <w:t>有效</w:t>
      </w:r>
      <w:r w:rsidR="009723F7">
        <w:rPr>
          <w:rFonts w:ascii="宋体" w:eastAsia="宋体" w:hAnsi="宋体" w:cs="宋体" w:hint="eastAsia"/>
          <w:color w:val="000000"/>
          <w:kern w:val="0"/>
          <w:sz w:val="18"/>
          <w:szCs w:val="18"/>
        </w:rPr>
        <w:t>性</w:t>
      </w:r>
      <w:r w:rsidR="004A2A06" w:rsidRPr="004A2A06">
        <w:rPr>
          <w:rFonts w:ascii="宋体" w:eastAsia="宋体" w:hAnsi="宋体" w:cs="宋体" w:hint="eastAsia"/>
          <w:color w:val="000000"/>
          <w:kern w:val="0"/>
          <w:sz w:val="18"/>
          <w:szCs w:val="18"/>
        </w:rPr>
        <w:t>并且</w:t>
      </w:r>
      <w:r w:rsidR="009723F7">
        <w:rPr>
          <w:rFonts w:ascii="宋体" w:eastAsia="宋体" w:hAnsi="宋体" w:cs="宋体" w:hint="eastAsia"/>
          <w:color w:val="000000"/>
          <w:kern w:val="0"/>
          <w:sz w:val="18"/>
          <w:szCs w:val="18"/>
        </w:rPr>
        <w:t>与</w:t>
      </w:r>
      <w:r w:rsidR="004A2A06" w:rsidRPr="004A2A06">
        <w:rPr>
          <w:rFonts w:ascii="宋体" w:eastAsia="宋体" w:hAnsi="宋体" w:cs="宋体" w:hint="eastAsia"/>
          <w:color w:val="000000"/>
          <w:kern w:val="0"/>
          <w:sz w:val="18"/>
          <w:szCs w:val="18"/>
        </w:rPr>
        <w:t>在美国合法销售的</w:t>
      </w:r>
      <w:r>
        <w:rPr>
          <w:rFonts w:ascii="宋体" w:eastAsia="宋体" w:hAnsi="宋体" w:cs="宋体" w:hint="eastAsia"/>
          <w:color w:val="000000"/>
          <w:kern w:val="0"/>
          <w:sz w:val="18"/>
          <w:szCs w:val="18"/>
        </w:rPr>
        <w:t>比较器械实质等同</w:t>
      </w:r>
      <w:r w:rsidR="004A2A06" w:rsidRPr="004A2A06">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9723F7"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定义</w:t>
      </w:r>
    </w:p>
    <w:p w:rsid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P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4A2A06"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4A2A06">
        <w:rPr>
          <w:rFonts w:ascii="宋体" w:eastAsia="宋体" w:hAnsi="宋体" w:cs="宋体" w:hint="eastAsia"/>
          <w:color w:val="000000"/>
          <w:kern w:val="0"/>
          <w:sz w:val="18"/>
          <w:szCs w:val="18"/>
        </w:rPr>
        <w:lastRenderedPageBreak/>
        <w:t>这种通用</w:t>
      </w:r>
      <w:r w:rsidR="009723F7">
        <w:rPr>
          <w:rFonts w:ascii="宋体" w:eastAsia="宋体" w:hAnsi="宋体" w:cs="宋体" w:hint="eastAsia"/>
          <w:color w:val="000000"/>
          <w:kern w:val="0"/>
          <w:sz w:val="18"/>
          <w:szCs w:val="18"/>
        </w:rPr>
        <w:t>器械</w:t>
      </w:r>
      <w:r w:rsidRPr="004A2A06">
        <w:rPr>
          <w:rFonts w:ascii="宋体" w:eastAsia="宋体" w:hAnsi="宋体" w:cs="宋体" w:hint="eastAsia"/>
          <w:color w:val="000000"/>
          <w:kern w:val="0"/>
          <w:sz w:val="18"/>
          <w:szCs w:val="18"/>
        </w:rPr>
        <w:t>类型旨在用于临床实验室或医生的办公室实验室*，</w:t>
      </w:r>
      <w:r w:rsidR="009723F7">
        <w:rPr>
          <w:rFonts w:ascii="宋体" w:eastAsia="宋体" w:hAnsi="宋体" w:cs="宋体" w:hint="eastAsia"/>
          <w:color w:val="000000"/>
          <w:kern w:val="0"/>
          <w:sz w:val="18"/>
          <w:szCs w:val="18"/>
        </w:rPr>
        <w:t>其</w:t>
      </w:r>
      <w:r w:rsidRPr="004A2A06">
        <w:rPr>
          <w:rFonts w:ascii="宋体" w:eastAsia="宋体" w:hAnsi="宋体" w:cs="宋体" w:hint="eastAsia"/>
          <w:color w:val="000000"/>
          <w:kern w:val="0"/>
          <w:sz w:val="18"/>
          <w:szCs w:val="18"/>
        </w:rPr>
        <w:t>作为通过</w:t>
      </w:r>
      <w:r w:rsidR="009723F7">
        <w:rPr>
          <w:rFonts w:ascii="宋体" w:eastAsia="宋体" w:hAnsi="宋体" w:cs="宋体" w:hint="eastAsia"/>
          <w:color w:val="000000"/>
          <w:kern w:val="0"/>
          <w:sz w:val="18"/>
          <w:szCs w:val="18"/>
        </w:rPr>
        <w:t>IFA、IHA、RIA或ELISA</w:t>
      </w:r>
      <w:r w:rsidRPr="004A2A06">
        <w:rPr>
          <w:rFonts w:ascii="宋体" w:eastAsia="宋体" w:hAnsi="宋体" w:cs="宋体" w:hint="eastAsia"/>
          <w:color w:val="000000"/>
          <w:kern w:val="0"/>
          <w:sz w:val="18"/>
          <w:szCs w:val="18"/>
        </w:rPr>
        <w:t>对甲状腺自身抗体进行定性</w:t>
      </w:r>
      <w:r w:rsidR="009723F7">
        <w:rPr>
          <w:rFonts w:ascii="宋体" w:eastAsia="宋体" w:hAnsi="宋体" w:cs="宋体" w:hint="eastAsia"/>
          <w:color w:val="000000"/>
          <w:kern w:val="0"/>
          <w:sz w:val="18"/>
          <w:szCs w:val="18"/>
        </w:rPr>
        <w:t>、</w:t>
      </w:r>
      <w:r w:rsidRPr="004A2A06">
        <w:rPr>
          <w:rFonts w:ascii="宋体" w:eastAsia="宋体" w:hAnsi="宋体" w:cs="宋体" w:hint="eastAsia"/>
          <w:color w:val="000000"/>
          <w:kern w:val="0"/>
          <w:sz w:val="18"/>
          <w:szCs w:val="18"/>
        </w:rPr>
        <w:t>定量和/或半定量测量的体外诊断</w:t>
      </w:r>
      <w:r w:rsidR="009723F7">
        <w:rPr>
          <w:rFonts w:ascii="宋体" w:eastAsia="宋体" w:hAnsi="宋体" w:cs="宋体" w:hint="eastAsia"/>
          <w:color w:val="000000"/>
          <w:kern w:val="0"/>
          <w:sz w:val="18"/>
          <w:szCs w:val="18"/>
        </w:rPr>
        <w:t>测试</w:t>
      </w:r>
      <w:r w:rsidRPr="004A2A06">
        <w:rPr>
          <w:rFonts w:ascii="宋体" w:eastAsia="宋体" w:hAnsi="宋体" w:cs="宋体" w:hint="eastAsia"/>
          <w:color w:val="000000"/>
          <w:kern w:val="0"/>
          <w:sz w:val="18"/>
          <w:szCs w:val="18"/>
        </w:rPr>
        <w:t>。</w:t>
      </w:r>
    </w:p>
    <w:p w:rsidR="0081412D" w:rsidRPr="009723F7"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9723F7"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81412D">
        <w:rPr>
          <w:rFonts w:ascii="宋体" w:eastAsia="宋体" w:hAnsi="宋体" w:cs="宋体"/>
          <w:color w:val="000000"/>
          <w:kern w:val="0"/>
          <w:sz w:val="18"/>
          <w:szCs w:val="18"/>
        </w:rPr>
        <w:t>*</w:t>
      </w:r>
      <w:r w:rsidR="004A2A06" w:rsidRPr="004A2A06">
        <w:rPr>
          <w:rFonts w:hint="eastAsia"/>
        </w:rPr>
        <w:t xml:space="preserve"> </w:t>
      </w:r>
      <w:r w:rsidR="009723F7">
        <w:rPr>
          <w:rFonts w:ascii="宋体" w:eastAsia="宋体" w:hAnsi="宋体" w:cs="宋体" w:hint="eastAsia"/>
          <w:color w:val="000000"/>
          <w:kern w:val="0"/>
          <w:sz w:val="18"/>
          <w:szCs w:val="18"/>
        </w:rPr>
        <w:t>已</w:t>
      </w:r>
      <w:r w:rsidR="004A2A06" w:rsidRPr="004A2A06">
        <w:rPr>
          <w:rFonts w:ascii="宋体" w:eastAsia="宋体" w:hAnsi="宋体" w:cs="宋体" w:hint="eastAsia"/>
          <w:color w:val="000000"/>
          <w:kern w:val="0"/>
          <w:sz w:val="18"/>
          <w:szCs w:val="18"/>
        </w:rPr>
        <w:t>提交附加数据以证明</w:t>
      </w:r>
      <w:r w:rsidR="009723F7">
        <w:rPr>
          <w:rFonts w:ascii="宋体" w:eastAsia="宋体" w:hAnsi="宋体" w:cs="宋体" w:hint="eastAsia"/>
          <w:color w:val="000000"/>
          <w:kern w:val="0"/>
          <w:sz w:val="18"/>
          <w:szCs w:val="18"/>
        </w:rPr>
        <w:t>器械</w:t>
      </w:r>
      <w:r w:rsidR="004A2A06" w:rsidRPr="004A2A06">
        <w:rPr>
          <w:rFonts w:ascii="宋体" w:eastAsia="宋体" w:hAnsi="宋体" w:cs="宋体" w:hint="eastAsia"/>
          <w:color w:val="000000"/>
          <w:kern w:val="0"/>
          <w:sz w:val="18"/>
          <w:szCs w:val="18"/>
        </w:rPr>
        <w:t>在这些</w:t>
      </w:r>
      <w:r w:rsidR="009723F7">
        <w:rPr>
          <w:rFonts w:ascii="宋体" w:eastAsia="宋体" w:hAnsi="宋体" w:cs="宋体" w:hint="eastAsia"/>
          <w:color w:val="000000"/>
          <w:kern w:val="0"/>
          <w:sz w:val="18"/>
          <w:szCs w:val="18"/>
        </w:rPr>
        <w:t>环境</w:t>
      </w:r>
      <w:r w:rsidR="004A2A06" w:rsidRPr="004A2A06">
        <w:rPr>
          <w:rFonts w:ascii="宋体" w:eastAsia="宋体" w:hAnsi="宋体" w:cs="宋体" w:hint="eastAsia"/>
          <w:color w:val="000000"/>
          <w:kern w:val="0"/>
          <w:sz w:val="18"/>
          <w:szCs w:val="18"/>
        </w:rPr>
        <w:t>中的性能时，</w:t>
      </w:r>
      <w:r w:rsidR="009723F7">
        <w:rPr>
          <w:rFonts w:ascii="宋体" w:eastAsia="宋体" w:hAnsi="宋体" w:cs="宋体" w:hint="eastAsia"/>
          <w:color w:val="000000"/>
          <w:kern w:val="0"/>
          <w:sz w:val="18"/>
          <w:szCs w:val="18"/>
        </w:rPr>
        <w:t>器械</w:t>
      </w:r>
      <w:r w:rsidR="00194FAC">
        <w:rPr>
          <w:rFonts w:ascii="宋体" w:eastAsia="宋体" w:hAnsi="宋体" w:cs="宋体" w:hint="eastAsia"/>
          <w:color w:val="000000"/>
          <w:kern w:val="0"/>
          <w:sz w:val="18"/>
          <w:szCs w:val="18"/>
        </w:rPr>
        <w:t>可经过许可</w:t>
      </w:r>
      <w:r w:rsidR="004A2A06" w:rsidRPr="004A2A06">
        <w:rPr>
          <w:rFonts w:ascii="宋体" w:eastAsia="宋体" w:hAnsi="宋体" w:cs="宋体" w:hint="eastAsia"/>
          <w:color w:val="000000"/>
          <w:kern w:val="0"/>
          <w:sz w:val="18"/>
          <w:szCs w:val="18"/>
        </w:rPr>
        <w:t>用于医生的办公室实验室。</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9723F7"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产品代码</w:t>
      </w:r>
      <w:r w:rsidR="00E26D71">
        <w:rPr>
          <w:rFonts w:ascii="宋体" w:eastAsia="宋体" w:hAnsi="宋体" w:cs="宋体"/>
          <w:color w:val="000000"/>
          <w:kern w:val="0"/>
          <w:sz w:val="18"/>
          <w:szCs w:val="18"/>
        </w:rPr>
        <w:t>：</w:t>
      </w:r>
      <w:r w:rsidR="0081412D" w:rsidRPr="0081412D">
        <w:rPr>
          <w:rFonts w:ascii="宋体" w:eastAsia="宋体" w:hAnsi="宋体" w:cs="宋体"/>
          <w:color w:val="000000"/>
          <w:kern w:val="0"/>
          <w:sz w:val="18"/>
          <w:szCs w:val="18"/>
        </w:rPr>
        <w:t xml:space="preserve"> JNL</w:t>
      </w:r>
      <w:r w:rsidR="00E26D71">
        <w:rPr>
          <w:rFonts w:ascii="宋体" w:eastAsia="宋体" w:hAnsi="宋体" w:cs="宋体"/>
          <w:color w:val="000000"/>
          <w:kern w:val="0"/>
          <w:sz w:val="18"/>
          <w:szCs w:val="18"/>
        </w:rPr>
        <w:t>，</w:t>
      </w:r>
      <w:r w:rsidR="0081412D" w:rsidRPr="0081412D">
        <w:rPr>
          <w:rFonts w:ascii="宋体" w:eastAsia="宋体" w:hAnsi="宋体" w:cs="宋体"/>
          <w:color w:val="000000"/>
          <w:kern w:val="0"/>
          <w:sz w:val="18"/>
          <w:szCs w:val="18"/>
        </w:rPr>
        <w:t xml:space="preserve"> DDC</w:t>
      </w:r>
      <w:r w:rsidR="00E26D71">
        <w:rPr>
          <w:rFonts w:ascii="宋体" w:eastAsia="宋体" w:hAnsi="宋体" w:cs="宋体"/>
          <w:color w:val="000000"/>
          <w:kern w:val="0"/>
          <w:sz w:val="18"/>
          <w:szCs w:val="18"/>
        </w:rPr>
        <w:t>，</w:t>
      </w:r>
      <w:r w:rsidR="0081412D" w:rsidRPr="0081412D">
        <w:rPr>
          <w:rFonts w:ascii="宋体" w:eastAsia="宋体" w:hAnsi="宋体" w:cs="宋体"/>
          <w:color w:val="000000"/>
          <w:kern w:val="0"/>
          <w:sz w:val="18"/>
          <w:szCs w:val="18"/>
        </w:rPr>
        <w:t xml:space="preserve"> DDJ</w:t>
      </w:r>
      <w:r w:rsidR="00E26D71">
        <w:rPr>
          <w:rFonts w:ascii="宋体" w:eastAsia="宋体" w:hAnsi="宋体" w:cs="宋体"/>
          <w:color w:val="000000"/>
          <w:kern w:val="0"/>
          <w:sz w:val="18"/>
          <w:szCs w:val="18"/>
        </w:rPr>
        <w:t>，</w:t>
      </w:r>
      <w:r w:rsidR="0081412D" w:rsidRPr="0081412D">
        <w:rPr>
          <w:rFonts w:ascii="宋体" w:eastAsia="宋体" w:hAnsi="宋体" w:cs="宋体"/>
          <w:color w:val="000000"/>
          <w:kern w:val="0"/>
          <w:sz w:val="18"/>
          <w:szCs w:val="18"/>
        </w:rPr>
        <w:t xml:space="preserve"> JZO</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9723F7"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法规编号</w:t>
      </w:r>
      <w:r w:rsidR="00E26D71">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21 CFR 866.5870  </w:t>
      </w:r>
      <w:r w:rsidR="009723F7">
        <w:rPr>
          <w:rFonts w:ascii="宋体" w:eastAsia="宋体" w:hAnsi="宋体" w:cs="宋体" w:hint="eastAsia"/>
          <w:color w:val="000000"/>
          <w:kern w:val="0"/>
          <w:sz w:val="18"/>
          <w:szCs w:val="18"/>
        </w:rPr>
        <w:t>甲状腺自身抗体免疫测试系统</w:t>
      </w:r>
      <w:r w:rsidR="00194FAC">
        <w:rPr>
          <w:rFonts w:ascii="宋体" w:eastAsia="宋体" w:hAnsi="宋体" w:cs="宋体" w:hint="eastAsia"/>
          <w:color w:val="000000"/>
          <w:kern w:val="0"/>
          <w:sz w:val="18"/>
          <w:szCs w:val="18"/>
        </w:rPr>
        <w:t>。</w:t>
      </w:r>
    </w:p>
    <w:p w:rsidR="0081412D" w:rsidRPr="009723F7"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4A2A06" w:rsidRPr="0081412D" w:rsidRDefault="00194FAC"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识别</w:t>
      </w:r>
      <w:r w:rsidR="00A3596D">
        <w:rPr>
          <w:rFonts w:ascii="宋体" w:eastAsia="宋体" w:hAnsi="宋体" w:cs="宋体" w:hint="eastAsia"/>
          <w:color w:val="000000"/>
          <w:kern w:val="0"/>
          <w:sz w:val="18"/>
          <w:szCs w:val="18"/>
        </w:rPr>
        <w:t>。</w:t>
      </w:r>
      <w:r w:rsidR="0081412D" w:rsidRPr="0081412D">
        <w:rPr>
          <w:rFonts w:ascii="宋体" w:eastAsia="宋体" w:hAnsi="宋体" w:cs="宋体"/>
          <w:color w:val="000000"/>
          <w:kern w:val="0"/>
          <w:sz w:val="18"/>
          <w:szCs w:val="18"/>
        </w:rPr>
        <w:t xml:space="preserve"> </w:t>
      </w:r>
      <w:r w:rsidR="004A2A06" w:rsidRPr="004A2A06">
        <w:rPr>
          <w:rFonts w:ascii="宋体" w:eastAsia="宋体" w:hAnsi="宋体" w:cs="宋体" w:hint="eastAsia"/>
          <w:color w:val="000000"/>
          <w:kern w:val="0"/>
          <w:sz w:val="18"/>
          <w:szCs w:val="18"/>
        </w:rPr>
        <w:t>甲状腺自身抗体测试系统是由用于通过免疫化学技术测量甲状腺自身抗体（针对身体自身组织产生的抗体）的试剂组成的</w:t>
      </w:r>
      <w:r w:rsidR="008B07F4">
        <w:rPr>
          <w:rFonts w:ascii="宋体" w:eastAsia="宋体" w:hAnsi="宋体" w:cs="宋体" w:hint="eastAsia"/>
          <w:color w:val="000000"/>
          <w:kern w:val="0"/>
          <w:sz w:val="18"/>
          <w:szCs w:val="18"/>
        </w:rPr>
        <w:t>器械</w:t>
      </w:r>
      <w:r w:rsidR="00A3596D">
        <w:rPr>
          <w:rFonts w:ascii="宋体" w:eastAsia="宋体" w:hAnsi="宋体" w:cs="宋体" w:hint="eastAsia"/>
          <w:color w:val="000000"/>
          <w:kern w:val="0"/>
          <w:sz w:val="18"/>
          <w:szCs w:val="18"/>
        </w:rPr>
        <w:t>。</w:t>
      </w:r>
      <w:r w:rsidR="004A2A06" w:rsidRPr="004A2A06">
        <w:rPr>
          <w:rFonts w:ascii="宋体" w:eastAsia="宋体" w:hAnsi="宋体" w:cs="宋体" w:hint="eastAsia"/>
          <w:color w:val="000000"/>
          <w:kern w:val="0"/>
          <w:sz w:val="18"/>
          <w:szCs w:val="18"/>
        </w:rPr>
        <w:t>甲状腺自身抗体的测量可有助于诊断某些甲状腺疾病，例如桥本氏病（慢性淋巴细胞性甲状腺炎）</w:t>
      </w:r>
      <w:r w:rsidR="009723F7">
        <w:rPr>
          <w:rFonts w:ascii="宋体" w:eastAsia="宋体" w:hAnsi="宋体" w:cs="宋体" w:hint="eastAsia"/>
          <w:color w:val="000000"/>
          <w:kern w:val="0"/>
          <w:sz w:val="18"/>
          <w:szCs w:val="18"/>
        </w:rPr>
        <w:t>、</w:t>
      </w:r>
      <w:r w:rsidR="004A2A06" w:rsidRPr="004A2A06">
        <w:rPr>
          <w:rFonts w:ascii="宋体" w:eastAsia="宋体" w:hAnsi="宋体" w:cs="宋体" w:hint="eastAsia"/>
          <w:color w:val="000000"/>
          <w:kern w:val="0"/>
          <w:sz w:val="18"/>
          <w:szCs w:val="18"/>
        </w:rPr>
        <w:t>无毒性甲状腺肿（甲状腺肿大）和格雷夫斯</w:t>
      </w:r>
      <w:r w:rsidR="009723F7" w:rsidRPr="004A2A06">
        <w:rPr>
          <w:rFonts w:ascii="宋体" w:eastAsia="宋体" w:hAnsi="宋体" w:cs="宋体" w:hint="eastAsia"/>
          <w:color w:val="000000"/>
          <w:kern w:val="0"/>
          <w:sz w:val="18"/>
          <w:szCs w:val="18"/>
        </w:rPr>
        <w:t>氏</w:t>
      </w:r>
      <w:r w:rsidR="004A2A06" w:rsidRPr="004A2A06">
        <w:rPr>
          <w:rFonts w:ascii="宋体" w:eastAsia="宋体" w:hAnsi="宋体" w:cs="宋体" w:hint="eastAsia"/>
          <w:color w:val="000000"/>
          <w:kern w:val="0"/>
          <w:sz w:val="18"/>
          <w:szCs w:val="18"/>
        </w:rPr>
        <w:t>病（伴有眼球突出的甲状腺肿大</w:t>
      </w:r>
      <w:r>
        <w:rPr>
          <w:rFonts w:ascii="宋体" w:eastAsia="宋体" w:hAnsi="宋体" w:cs="宋体" w:hint="eastAsia"/>
          <w:color w:val="000000"/>
          <w:kern w:val="0"/>
          <w:sz w:val="18"/>
          <w:szCs w:val="18"/>
        </w:rPr>
        <w:t>）</w:t>
      </w:r>
      <w:r w:rsidR="004A2A06" w:rsidRPr="004A2A06">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9723F7"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分类</w:t>
      </w:r>
      <w:r w:rsidR="00E26D71">
        <w:rPr>
          <w:rFonts w:ascii="宋体" w:eastAsia="宋体" w:hAnsi="宋体" w:cs="宋体"/>
          <w:color w:val="000000"/>
          <w:kern w:val="0"/>
          <w:sz w:val="18"/>
          <w:szCs w:val="18"/>
        </w:rPr>
        <w:t>：</w:t>
      </w:r>
      <w:r w:rsidR="0081412D" w:rsidRPr="0081412D">
        <w:rPr>
          <w:rFonts w:ascii="宋体" w:eastAsia="宋体" w:hAnsi="宋体" w:cs="宋体"/>
          <w:color w:val="000000"/>
          <w:kern w:val="0"/>
          <w:sz w:val="18"/>
          <w:szCs w:val="18"/>
        </w:rPr>
        <w:t xml:space="preserve">  II</w:t>
      </w:r>
      <w:r>
        <w:rPr>
          <w:rFonts w:ascii="宋体" w:eastAsia="宋体" w:hAnsi="宋体" w:cs="宋体" w:hint="eastAsia"/>
          <w:color w:val="000000"/>
          <w:kern w:val="0"/>
          <w:sz w:val="18"/>
          <w:szCs w:val="18"/>
        </w:rPr>
        <w:t>类</w:t>
      </w:r>
      <w:r w:rsidR="0081412D" w:rsidRPr="0081412D">
        <w:rPr>
          <w:rFonts w:ascii="宋体" w:eastAsia="宋体" w:hAnsi="宋体" w:cs="宋体"/>
          <w:color w:val="000000"/>
          <w:kern w:val="0"/>
          <w:sz w:val="18"/>
          <w:szCs w:val="18"/>
        </w:rPr>
        <w:t xml:space="preserve"> </w:t>
      </w:r>
      <w:r w:rsidR="00E26D71">
        <w:rPr>
          <w:rFonts w:ascii="宋体" w:eastAsia="宋体" w:hAnsi="宋体" w:cs="宋体"/>
          <w:color w:val="000000"/>
          <w:kern w:val="0"/>
          <w:sz w:val="18"/>
          <w:szCs w:val="18"/>
        </w:rPr>
        <w:t>（</w:t>
      </w:r>
      <w:r>
        <w:rPr>
          <w:rFonts w:ascii="宋体" w:eastAsia="宋体" w:hAnsi="宋体" w:cs="宋体" w:hint="eastAsia"/>
          <w:color w:val="000000"/>
          <w:kern w:val="0"/>
          <w:sz w:val="18"/>
          <w:szCs w:val="18"/>
        </w:rPr>
        <w:t>性能标准</w:t>
      </w:r>
      <w:r w:rsidR="00E26D71">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7B489F"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面板</w:t>
      </w:r>
      <w:r w:rsidR="00E26D71">
        <w:rPr>
          <w:rFonts w:ascii="宋体" w:eastAsia="宋体" w:hAnsi="宋体" w:cs="宋体"/>
          <w:color w:val="000000"/>
          <w:kern w:val="0"/>
          <w:sz w:val="18"/>
          <w:szCs w:val="18"/>
        </w:rPr>
        <w:t>：</w:t>
      </w:r>
      <w:r w:rsidR="0081412D" w:rsidRPr="0081412D">
        <w:rPr>
          <w:rFonts w:ascii="宋体" w:eastAsia="宋体" w:hAnsi="宋体" w:cs="宋体"/>
          <w:color w:val="000000"/>
          <w:kern w:val="0"/>
          <w:sz w:val="18"/>
          <w:szCs w:val="18"/>
        </w:rPr>
        <w:t xml:space="preserve">  </w:t>
      </w:r>
      <w:r w:rsidR="009723F7">
        <w:rPr>
          <w:rFonts w:ascii="宋体" w:eastAsia="宋体" w:hAnsi="宋体" w:cs="宋体" w:hint="eastAsia"/>
          <w:color w:val="000000"/>
          <w:kern w:val="0"/>
          <w:sz w:val="18"/>
          <w:szCs w:val="18"/>
        </w:rPr>
        <w:t>免疫学</w:t>
      </w:r>
      <w:r w:rsidR="0081412D" w:rsidRPr="0081412D">
        <w:rPr>
          <w:rFonts w:ascii="宋体" w:eastAsia="宋体" w:hAnsi="宋体" w:cs="宋体"/>
          <w:color w:val="000000"/>
          <w:kern w:val="0"/>
          <w:sz w:val="18"/>
          <w:szCs w:val="18"/>
        </w:rPr>
        <w:t xml:space="preserve"> </w:t>
      </w:r>
      <w:r w:rsidR="00E26D71">
        <w:rPr>
          <w:rFonts w:ascii="宋体" w:eastAsia="宋体" w:hAnsi="宋体" w:cs="宋体"/>
          <w:color w:val="000000"/>
          <w:kern w:val="0"/>
          <w:sz w:val="18"/>
          <w:szCs w:val="18"/>
        </w:rPr>
        <w:t>（</w:t>
      </w:r>
      <w:r w:rsidR="0081412D" w:rsidRPr="0081412D">
        <w:rPr>
          <w:rFonts w:ascii="宋体" w:eastAsia="宋体" w:hAnsi="宋体" w:cs="宋体"/>
          <w:color w:val="000000"/>
          <w:kern w:val="0"/>
          <w:sz w:val="18"/>
          <w:szCs w:val="18"/>
        </w:rPr>
        <w:t>82</w:t>
      </w:r>
      <w:r w:rsidR="00E26D71">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9723F7"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所需</w:t>
      </w:r>
      <w:r w:rsidR="00A3596D">
        <w:rPr>
          <w:rFonts w:ascii="宋体" w:eastAsia="宋体" w:hAnsi="宋体" w:cs="宋体" w:hint="eastAsia"/>
          <w:color w:val="000000"/>
          <w:kern w:val="0"/>
          <w:sz w:val="18"/>
          <w:szCs w:val="18"/>
        </w:rPr>
        <w:t>审查</w:t>
      </w:r>
      <w:r w:rsidR="00E26D71">
        <w:rPr>
          <w:rFonts w:ascii="宋体" w:eastAsia="宋体" w:hAnsi="宋体" w:cs="宋体"/>
          <w:color w:val="000000"/>
          <w:kern w:val="0"/>
          <w:sz w:val="18"/>
          <w:szCs w:val="18"/>
        </w:rPr>
        <w:t>：</w:t>
      </w:r>
      <w:r w:rsidR="0081412D" w:rsidRPr="0081412D">
        <w:rPr>
          <w:rFonts w:ascii="宋体" w:eastAsia="宋体" w:hAnsi="宋体" w:cs="宋体"/>
          <w:color w:val="000000"/>
          <w:kern w:val="0"/>
          <w:sz w:val="18"/>
          <w:szCs w:val="18"/>
        </w:rPr>
        <w:t xml:space="preserve">  </w:t>
      </w:r>
      <w:r w:rsidR="00194FAC">
        <w:rPr>
          <w:rFonts w:ascii="宋体" w:eastAsia="宋体" w:hAnsi="宋体" w:cs="宋体" w:hint="eastAsia"/>
          <w:color w:val="000000"/>
          <w:kern w:val="0"/>
          <w:sz w:val="18"/>
          <w:szCs w:val="18"/>
        </w:rPr>
        <w:t>上市前通告</w:t>
      </w:r>
      <w:r w:rsidR="0081412D" w:rsidRPr="0081412D">
        <w:rPr>
          <w:rFonts w:ascii="宋体" w:eastAsia="宋体" w:hAnsi="宋体" w:cs="宋体"/>
          <w:color w:val="000000"/>
          <w:kern w:val="0"/>
          <w:sz w:val="18"/>
          <w:szCs w:val="18"/>
        </w:rPr>
        <w:t xml:space="preserve"> </w:t>
      </w:r>
      <w:r w:rsidR="00E26D71">
        <w:rPr>
          <w:rFonts w:ascii="宋体" w:eastAsia="宋体" w:hAnsi="宋体" w:cs="宋体"/>
          <w:color w:val="000000"/>
          <w:kern w:val="0"/>
          <w:sz w:val="18"/>
          <w:szCs w:val="18"/>
        </w:rPr>
        <w:t>（</w:t>
      </w:r>
      <w:r w:rsidR="0081412D" w:rsidRPr="0081412D">
        <w:rPr>
          <w:rFonts w:ascii="宋体" w:eastAsia="宋体" w:hAnsi="宋体" w:cs="宋体"/>
          <w:color w:val="000000"/>
          <w:kern w:val="0"/>
          <w:sz w:val="18"/>
          <w:szCs w:val="18"/>
        </w:rPr>
        <w:t>510</w:t>
      </w:r>
      <w:r w:rsidR="00E26D71">
        <w:rPr>
          <w:rFonts w:ascii="宋体" w:eastAsia="宋体" w:hAnsi="宋体" w:cs="宋体"/>
          <w:color w:val="000000"/>
          <w:kern w:val="0"/>
          <w:sz w:val="18"/>
          <w:szCs w:val="18"/>
        </w:rPr>
        <w:t>（</w:t>
      </w:r>
      <w:r w:rsidR="0081412D" w:rsidRPr="0081412D">
        <w:rPr>
          <w:rFonts w:ascii="宋体" w:eastAsia="宋体" w:hAnsi="宋体" w:cs="宋体"/>
          <w:color w:val="000000"/>
          <w:kern w:val="0"/>
          <w:sz w:val="18"/>
          <w:szCs w:val="18"/>
        </w:rPr>
        <w:t>k</w:t>
      </w:r>
      <w:r w:rsidR="00E26D71">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I.   </w:t>
      </w:r>
      <w:r w:rsidR="009723F7">
        <w:rPr>
          <w:rFonts w:ascii="宋体" w:eastAsia="宋体" w:hAnsi="宋体" w:cs="宋体" w:hint="eastAsia"/>
          <w:color w:val="000000"/>
          <w:kern w:val="0"/>
          <w:sz w:val="18"/>
          <w:szCs w:val="18"/>
        </w:rPr>
        <w:t>临床适应症</w:t>
      </w:r>
      <w:r w:rsidRPr="0081412D">
        <w:rPr>
          <w:rFonts w:ascii="宋体" w:eastAsia="宋体" w:hAnsi="宋体" w:cs="宋体"/>
          <w:color w:val="000000"/>
          <w:kern w:val="0"/>
          <w:sz w:val="18"/>
          <w:szCs w:val="18"/>
        </w:rPr>
        <w:t>/</w:t>
      </w:r>
      <w:r w:rsidR="00902823">
        <w:rPr>
          <w:rFonts w:ascii="宋体" w:eastAsia="宋体" w:hAnsi="宋体" w:cs="宋体" w:hint="eastAsia"/>
          <w:color w:val="000000"/>
          <w:kern w:val="0"/>
          <w:sz w:val="18"/>
          <w:szCs w:val="18"/>
        </w:rPr>
        <w:t>显著性</w:t>
      </w:r>
      <w:r w:rsidRPr="0081412D">
        <w:rPr>
          <w:rFonts w:ascii="宋体" w:eastAsia="宋体" w:hAnsi="宋体" w:cs="宋体"/>
          <w:color w:val="000000"/>
          <w:kern w:val="0"/>
          <w:sz w:val="18"/>
          <w:szCs w:val="18"/>
        </w:rPr>
        <w:t>/</w:t>
      </w:r>
      <w:r w:rsidR="009723F7">
        <w:rPr>
          <w:rFonts w:ascii="宋体" w:eastAsia="宋体" w:hAnsi="宋体" w:cs="宋体" w:hint="eastAsia"/>
          <w:color w:val="000000"/>
          <w:kern w:val="0"/>
          <w:sz w:val="18"/>
          <w:szCs w:val="18"/>
        </w:rPr>
        <w:t>预期用途</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roofErr w:type="gramStart"/>
      <w:r w:rsidRPr="0081412D">
        <w:rPr>
          <w:rFonts w:ascii="宋体" w:eastAsia="宋体" w:hAnsi="宋体" w:cs="宋体"/>
          <w:color w:val="000000"/>
          <w:kern w:val="0"/>
          <w:sz w:val="18"/>
          <w:szCs w:val="18"/>
        </w:rPr>
        <w:t xml:space="preserve">A.  </w:t>
      </w:r>
      <w:r w:rsidR="009723F7">
        <w:rPr>
          <w:rFonts w:ascii="宋体" w:eastAsia="宋体" w:hAnsi="宋体" w:cs="宋体" w:hint="eastAsia"/>
          <w:color w:val="000000"/>
          <w:kern w:val="0"/>
          <w:sz w:val="18"/>
          <w:szCs w:val="18"/>
        </w:rPr>
        <w:t>前言</w:t>
      </w:r>
      <w:proofErr w:type="gramEnd"/>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347871" w:rsidRPr="0081412D" w:rsidRDefault="00347871"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347871">
        <w:rPr>
          <w:rFonts w:ascii="宋体" w:eastAsia="宋体" w:hAnsi="宋体" w:cs="宋体" w:hint="eastAsia"/>
          <w:color w:val="000000"/>
          <w:kern w:val="0"/>
          <w:sz w:val="18"/>
          <w:szCs w:val="18"/>
        </w:rPr>
        <w:t>甲状腺的主要作用是</w:t>
      </w:r>
      <w:r w:rsidR="001A31DB" w:rsidRPr="00347871">
        <w:rPr>
          <w:rFonts w:ascii="宋体" w:eastAsia="宋体" w:hAnsi="宋体" w:cs="宋体" w:hint="eastAsia"/>
          <w:color w:val="000000"/>
          <w:kern w:val="0"/>
          <w:sz w:val="18"/>
          <w:szCs w:val="18"/>
        </w:rPr>
        <w:t>储存和合成</w:t>
      </w:r>
      <w:r w:rsidR="001A31DB">
        <w:rPr>
          <w:rFonts w:ascii="宋体" w:eastAsia="宋体" w:hAnsi="宋体" w:cs="宋体" w:hint="eastAsia"/>
          <w:color w:val="000000"/>
          <w:kern w:val="0"/>
          <w:sz w:val="18"/>
          <w:szCs w:val="18"/>
        </w:rPr>
        <w:t>甲状腺激素</w:t>
      </w:r>
      <w:r w:rsidR="00A3596D">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正常甲状腺由许多</w:t>
      </w:r>
      <w:r w:rsidR="001A31DB">
        <w:rPr>
          <w:rFonts w:ascii="宋体" w:eastAsia="宋体" w:hAnsi="宋体" w:cs="宋体" w:hint="eastAsia"/>
          <w:color w:val="000000"/>
          <w:kern w:val="0"/>
          <w:sz w:val="18"/>
          <w:szCs w:val="18"/>
        </w:rPr>
        <w:t>卵泡</w:t>
      </w:r>
      <w:r w:rsidRPr="00347871">
        <w:rPr>
          <w:rFonts w:ascii="宋体" w:eastAsia="宋体" w:hAnsi="宋体" w:cs="宋体" w:hint="eastAsia"/>
          <w:color w:val="000000"/>
          <w:kern w:val="0"/>
          <w:sz w:val="18"/>
          <w:szCs w:val="18"/>
        </w:rPr>
        <w:t>组成，每个</w:t>
      </w:r>
      <w:r w:rsidR="001A31DB">
        <w:rPr>
          <w:rFonts w:ascii="宋体" w:eastAsia="宋体" w:hAnsi="宋体" w:cs="宋体" w:hint="eastAsia"/>
          <w:color w:val="000000"/>
          <w:kern w:val="0"/>
          <w:sz w:val="18"/>
          <w:szCs w:val="18"/>
        </w:rPr>
        <w:t>卵泡</w:t>
      </w:r>
      <w:r w:rsidRPr="00347871">
        <w:rPr>
          <w:rFonts w:ascii="宋体" w:eastAsia="宋体" w:hAnsi="宋体" w:cs="宋体" w:hint="eastAsia"/>
          <w:color w:val="000000"/>
          <w:kern w:val="0"/>
          <w:sz w:val="18"/>
          <w:szCs w:val="18"/>
        </w:rPr>
        <w:t>由围绕包含胶体的中心腔的单层上皮细胞组成</w:t>
      </w:r>
      <w:r w:rsidR="00A3596D">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甲状腺球蛋白是甲状腺</w:t>
      </w:r>
      <w:r w:rsidR="001A31DB">
        <w:rPr>
          <w:rFonts w:ascii="宋体" w:eastAsia="宋体" w:hAnsi="宋体" w:cs="宋体" w:hint="eastAsia"/>
          <w:color w:val="000000"/>
          <w:kern w:val="0"/>
          <w:sz w:val="18"/>
          <w:szCs w:val="18"/>
        </w:rPr>
        <w:t>卵泡</w:t>
      </w:r>
      <w:r w:rsidRPr="00347871">
        <w:rPr>
          <w:rFonts w:ascii="宋体" w:eastAsia="宋体" w:hAnsi="宋体" w:cs="宋体" w:hint="eastAsia"/>
          <w:color w:val="000000"/>
          <w:kern w:val="0"/>
          <w:sz w:val="18"/>
          <w:szCs w:val="18"/>
        </w:rPr>
        <w:t>胶体的主要成分</w:t>
      </w:r>
      <w:r w:rsidR="00A3596D">
        <w:rPr>
          <w:rFonts w:ascii="宋体" w:eastAsia="宋体" w:hAnsi="宋体" w:cs="宋体" w:hint="eastAsia"/>
          <w:color w:val="000000"/>
          <w:kern w:val="0"/>
          <w:sz w:val="18"/>
          <w:szCs w:val="18"/>
        </w:rPr>
        <w:t>。</w:t>
      </w:r>
      <w:r w:rsidR="001A31DB">
        <w:rPr>
          <w:rFonts w:ascii="宋体" w:eastAsia="宋体" w:hAnsi="宋体" w:cs="宋体" w:hint="eastAsia"/>
          <w:color w:val="000000"/>
          <w:kern w:val="0"/>
          <w:sz w:val="18"/>
          <w:szCs w:val="18"/>
        </w:rPr>
        <w:t>其</w:t>
      </w:r>
      <w:r w:rsidRPr="00347871">
        <w:rPr>
          <w:rFonts w:ascii="宋体" w:eastAsia="宋体" w:hAnsi="宋体" w:cs="宋体" w:hint="eastAsia"/>
          <w:color w:val="000000"/>
          <w:kern w:val="0"/>
          <w:sz w:val="18"/>
          <w:szCs w:val="18"/>
        </w:rPr>
        <w:t>由甲状腺上皮细胞产生，是一种水溶性糖蛋白，分子量为670</w:t>
      </w:r>
      <w:r w:rsidR="00E26D71">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000道尔顿</w:t>
      </w:r>
      <w:r w:rsidR="00A3596D">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血清中</w:t>
      </w:r>
      <w:r w:rsidR="001A31DB">
        <w:rPr>
          <w:rFonts w:ascii="宋体" w:eastAsia="宋体" w:hAnsi="宋体" w:cs="宋体" w:hint="eastAsia"/>
          <w:color w:val="000000"/>
          <w:kern w:val="0"/>
          <w:sz w:val="18"/>
          <w:szCs w:val="18"/>
        </w:rPr>
        <w:t>含有</w:t>
      </w:r>
      <w:r w:rsidRPr="00347871">
        <w:rPr>
          <w:rFonts w:ascii="宋体" w:eastAsia="宋体" w:hAnsi="宋体" w:cs="宋体" w:hint="eastAsia"/>
          <w:color w:val="000000"/>
          <w:kern w:val="0"/>
          <w:sz w:val="18"/>
          <w:szCs w:val="18"/>
        </w:rPr>
        <w:t>少量甲状腺球蛋白</w:t>
      </w:r>
      <w:r w:rsidR="00A3596D">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微粒体抗原是存在于细胞质中和甲状腺细胞顶端膜上的糖蛋白</w:t>
      </w:r>
      <w:r w:rsidR="001A31DB">
        <w:rPr>
          <w:rFonts w:ascii="宋体" w:eastAsia="宋体" w:hAnsi="宋体" w:cs="宋体" w:hint="eastAsia"/>
          <w:color w:val="000000"/>
          <w:kern w:val="0"/>
          <w:sz w:val="18"/>
          <w:szCs w:val="18"/>
        </w:rPr>
        <w:t>，其</w:t>
      </w:r>
      <w:r w:rsidR="001A31DB" w:rsidRPr="00347871">
        <w:rPr>
          <w:rFonts w:ascii="宋体" w:eastAsia="宋体" w:hAnsi="宋体" w:cs="宋体" w:hint="eastAsia"/>
          <w:color w:val="000000"/>
          <w:kern w:val="0"/>
          <w:sz w:val="18"/>
          <w:szCs w:val="18"/>
        </w:rPr>
        <w:t>分子量为110</w:t>
      </w:r>
      <w:r w:rsidR="00E26D71">
        <w:rPr>
          <w:rFonts w:ascii="宋体" w:eastAsia="宋体" w:hAnsi="宋体" w:cs="宋体" w:hint="eastAsia"/>
          <w:color w:val="000000"/>
          <w:kern w:val="0"/>
          <w:sz w:val="18"/>
          <w:szCs w:val="18"/>
        </w:rPr>
        <w:t>，</w:t>
      </w:r>
      <w:r w:rsidR="001A31DB" w:rsidRPr="00347871">
        <w:rPr>
          <w:rFonts w:ascii="宋体" w:eastAsia="宋体" w:hAnsi="宋体" w:cs="宋体" w:hint="eastAsia"/>
          <w:color w:val="000000"/>
          <w:kern w:val="0"/>
          <w:sz w:val="18"/>
          <w:szCs w:val="18"/>
        </w:rPr>
        <w:t>000道尔顿</w:t>
      </w:r>
      <w:r w:rsidR="00A3596D">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报告表明，甲状腺过氧化物酶（TPO）是甲状腺微粒体抗原的主要成分，</w:t>
      </w:r>
      <w:r w:rsidR="001A31DB">
        <w:rPr>
          <w:rFonts w:ascii="宋体" w:eastAsia="宋体" w:hAnsi="宋体" w:cs="宋体" w:hint="eastAsia"/>
          <w:color w:val="000000"/>
          <w:kern w:val="0"/>
          <w:sz w:val="18"/>
          <w:szCs w:val="18"/>
        </w:rPr>
        <w:t>也</w:t>
      </w:r>
      <w:r w:rsidRPr="00347871">
        <w:rPr>
          <w:rFonts w:ascii="宋体" w:eastAsia="宋体" w:hAnsi="宋体" w:cs="宋体" w:hint="eastAsia"/>
          <w:color w:val="000000"/>
          <w:kern w:val="0"/>
          <w:sz w:val="18"/>
          <w:szCs w:val="18"/>
        </w:rPr>
        <w:t>是由针对微粒体糖蛋白的自身抗体识别的抗原成分</w:t>
      </w:r>
      <w:r w:rsidR="00A3596D">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1</w:t>
      </w:r>
    </w:p>
    <w:p w:rsid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Pr="0081412D"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347871" w:rsidRPr="0081412D" w:rsidRDefault="00347871"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347871">
        <w:rPr>
          <w:rFonts w:ascii="宋体" w:eastAsia="宋体" w:hAnsi="宋体" w:cs="宋体" w:hint="eastAsia"/>
          <w:color w:val="000000"/>
          <w:kern w:val="0"/>
          <w:sz w:val="18"/>
          <w:szCs w:val="18"/>
        </w:rPr>
        <w:lastRenderedPageBreak/>
        <w:t>自身免疫性甲状腺疾病</w:t>
      </w:r>
      <w:r w:rsidR="001A31DB">
        <w:rPr>
          <w:rFonts w:ascii="宋体" w:eastAsia="宋体" w:hAnsi="宋体" w:cs="宋体" w:hint="eastAsia"/>
          <w:color w:val="000000"/>
          <w:kern w:val="0"/>
          <w:sz w:val="18"/>
          <w:szCs w:val="18"/>
        </w:rPr>
        <w:t>具有器官特异性</w:t>
      </w:r>
      <w:r w:rsidRPr="00347871">
        <w:rPr>
          <w:rFonts w:ascii="宋体" w:eastAsia="宋体" w:hAnsi="宋体" w:cs="宋体" w:hint="eastAsia"/>
          <w:color w:val="000000"/>
          <w:kern w:val="0"/>
          <w:sz w:val="18"/>
          <w:szCs w:val="18"/>
        </w:rPr>
        <w:t>，并且</w:t>
      </w:r>
      <w:r w:rsidR="001A31DB">
        <w:rPr>
          <w:rFonts w:ascii="宋体" w:eastAsia="宋体" w:hAnsi="宋体" w:cs="宋体" w:hint="eastAsia"/>
          <w:color w:val="000000"/>
          <w:kern w:val="0"/>
          <w:sz w:val="18"/>
          <w:szCs w:val="18"/>
        </w:rPr>
        <w:t>可</w:t>
      </w:r>
      <w:r w:rsidRPr="00347871">
        <w:rPr>
          <w:rFonts w:ascii="宋体" w:eastAsia="宋体" w:hAnsi="宋体" w:cs="宋体" w:hint="eastAsia"/>
          <w:color w:val="000000"/>
          <w:kern w:val="0"/>
          <w:sz w:val="18"/>
          <w:szCs w:val="18"/>
        </w:rPr>
        <w:t>由循环抗体</w:t>
      </w:r>
      <w:r w:rsidR="001A31DB">
        <w:rPr>
          <w:rFonts w:ascii="宋体" w:eastAsia="宋体" w:hAnsi="宋体" w:cs="宋体" w:hint="eastAsia"/>
          <w:color w:val="000000"/>
          <w:kern w:val="0"/>
          <w:sz w:val="18"/>
          <w:szCs w:val="18"/>
        </w:rPr>
        <w:t>是否</w:t>
      </w:r>
      <w:r w:rsidRPr="00347871">
        <w:rPr>
          <w:rFonts w:ascii="宋体" w:eastAsia="宋体" w:hAnsi="宋体" w:cs="宋体" w:hint="eastAsia"/>
          <w:color w:val="000000"/>
          <w:kern w:val="0"/>
          <w:sz w:val="18"/>
          <w:szCs w:val="18"/>
        </w:rPr>
        <w:t>存在来定义</w:t>
      </w:r>
      <w:r w:rsidR="00A3596D">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最常见的抗体是甲状腺上皮细胞内衬的甲状腺球蛋白和微粒体或甲状腺过氧化物酶（TPO）的抗体。</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347871" w:rsidRPr="0081412D" w:rsidRDefault="00347871"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347871">
        <w:rPr>
          <w:rFonts w:ascii="宋体" w:eastAsia="宋体" w:hAnsi="宋体" w:cs="宋体" w:hint="eastAsia"/>
          <w:color w:val="000000"/>
          <w:kern w:val="0"/>
          <w:sz w:val="18"/>
          <w:szCs w:val="18"/>
        </w:rPr>
        <w:t>在桥本氏病及其变体</w:t>
      </w:r>
      <w:r w:rsidR="001A31DB">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格雷夫斯</w:t>
      </w:r>
      <w:r w:rsidR="001A31DB" w:rsidRPr="00347871">
        <w:rPr>
          <w:rFonts w:ascii="宋体" w:eastAsia="宋体" w:hAnsi="宋体" w:cs="宋体" w:hint="eastAsia"/>
          <w:color w:val="000000"/>
          <w:kern w:val="0"/>
          <w:sz w:val="18"/>
          <w:szCs w:val="18"/>
        </w:rPr>
        <w:t>氏</w:t>
      </w:r>
      <w:r w:rsidRPr="00347871">
        <w:rPr>
          <w:rFonts w:ascii="宋体" w:eastAsia="宋体" w:hAnsi="宋体" w:cs="宋体" w:hint="eastAsia"/>
          <w:color w:val="000000"/>
          <w:kern w:val="0"/>
          <w:sz w:val="18"/>
          <w:szCs w:val="18"/>
        </w:rPr>
        <w:t>病</w:t>
      </w:r>
      <w:r w:rsidR="001A31DB">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粘液水肿</w:t>
      </w:r>
      <w:r w:rsidR="001A31DB">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无毒性甲状腺肿和甲状腺癌中</w:t>
      </w:r>
      <w:r w:rsidR="001A31DB">
        <w:rPr>
          <w:rFonts w:ascii="宋体" w:eastAsia="宋体" w:hAnsi="宋体" w:cs="宋体" w:hint="eastAsia"/>
          <w:color w:val="000000"/>
          <w:kern w:val="0"/>
          <w:sz w:val="18"/>
          <w:szCs w:val="18"/>
        </w:rPr>
        <w:t>可</w:t>
      </w:r>
      <w:r w:rsidRPr="00347871">
        <w:rPr>
          <w:rFonts w:ascii="宋体" w:eastAsia="宋体" w:hAnsi="宋体" w:cs="宋体" w:hint="eastAsia"/>
          <w:color w:val="000000"/>
          <w:kern w:val="0"/>
          <w:sz w:val="18"/>
          <w:szCs w:val="18"/>
        </w:rPr>
        <w:t>检测到这些甲状腺抗原的自身抗体</w:t>
      </w:r>
      <w:r w:rsidR="00A3596D">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抗甲状腺球蛋白和抗微粒体（TPO）抗体最</w:t>
      </w:r>
      <w:r w:rsidR="001A31DB">
        <w:rPr>
          <w:rFonts w:ascii="宋体" w:eastAsia="宋体" w:hAnsi="宋体" w:cs="宋体" w:hint="eastAsia"/>
          <w:color w:val="000000"/>
          <w:kern w:val="0"/>
          <w:sz w:val="18"/>
          <w:szCs w:val="18"/>
        </w:rPr>
        <w:t>为</w:t>
      </w:r>
      <w:r w:rsidRPr="00347871">
        <w:rPr>
          <w:rFonts w:ascii="宋体" w:eastAsia="宋体" w:hAnsi="宋体" w:cs="宋体" w:hint="eastAsia"/>
          <w:color w:val="000000"/>
          <w:kern w:val="0"/>
          <w:sz w:val="18"/>
          <w:szCs w:val="18"/>
        </w:rPr>
        <w:t>常见，并且在桥本氏病中具有最高</w:t>
      </w:r>
      <w:r w:rsidR="001A31DB" w:rsidRPr="00347871">
        <w:rPr>
          <w:rFonts w:ascii="宋体" w:eastAsia="宋体" w:hAnsi="宋体" w:cs="宋体" w:hint="eastAsia"/>
          <w:color w:val="000000"/>
          <w:kern w:val="0"/>
          <w:sz w:val="18"/>
          <w:szCs w:val="18"/>
        </w:rPr>
        <w:t>滴度</w:t>
      </w:r>
      <w:r w:rsidR="00A3596D">
        <w:rPr>
          <w:rFonts w:ascii="宋体" w:eastAsia="宋体" w:hAnsi="宋体" w:cs="宋体" w:hint="eastAsia"/>
          <w:color w:val="000000"/>
          <w:kern w:val="0"/>
          <w:sz w:val="18"/>
          <w:szCs w:val="18"/>
        </w:rPr>
        <w:t>。</w:t>
      </w:r>
      <w:r w:rsidR="001A31DB">
        <w:rPr>
          <w:rFonts w:ascii="宋体" w:eastAsia="宋体" w:hAnsi="宋体" w:cs="宋体" w:hint="eastAsia"/>
          <w:color w:val="000000"/>
          <w:kern w:val="0"/>
          <w:sz w:val="18"/>
          <w:szCs w:val="18"/>
        </w:rPr>
        <w:t>格雷夫斯氏病</w:t>
      </w:r>
      <w:r w:rsidRPr="00347871">
        <w:rPr>
          <w:rFonts w:ascii="宋体" w:eastAsia="宋体" w:hAnsi="宋体" w:cs="宋体" w:hint="eastAsia"/>
          <w:color w:val="000000"/>
          <w:kern w:val="0"/>
          <w:sz w:val="18"/>
          <w:szCs w:val="18"/>
        </w:rPr>
        <w:t>患者也可以表现出相对高滴度的甲状腺抗体</w:t>
      </w:r>
      <w:r w:rsidR="00A3596D">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在其他甲状腺疾病和没有</w:t>
      </w:r>
      <w:r w:rsidR="001A31DB" w:rsidRPr="00347871">
        <w:rPr>
          <w:rFonts w:ascii="宋体" w:eastAsia="宋体" w:hAnsi="宋体" w:cs="宋体" w:hint="eastAsia"/>
          <w:color w:val="000000"/>
          <w:kern w:val="0"/>
          <w:sz w:val="18"/>
          <w:szCs w:val="18"/>
        </w:rPr>
        <w:t>临床</w:t>
      </w:r>
      <w:r w:rsidRPr="00347871">
        <w:rPr>
          <w:rFonts w:ascii="宋体" w:eastAsia="宋体" w:hAnsi="宋体" w:cs="宋体" w:hint="eastAsia"/>
          <w:color w:val="000000"/>
          <w:kern w:val="0"/>
          <w:sz w:val="18"/>
          <w:szCs w:val="18"/>
        </w:rPr>
        <w:t>疾病证据的个体中也观察到这些自身抗体</w:t>
      </w:r>
      <w:r w:rsidR="001A31DB">
        <w:rPr>
          <w:rFonts w:ascii="宋体" w:eastAsia="宋体" w:hAnsi="宋体" w:cs="宋体" w:hint="eastAsia"/>
          <w:color w:val="000000"/>
          <w:kern w:val="0"/>
          <w:sz w:val="18"/>
          <w:szCs w:val="18"/>
        </w:rPr>
        <w:t>，但</w:t>
      </w:r>
      <w:r w:rsidR="004D367A">
        <w:rPr>
          <w:rFonts w:ascii="宋体" w:eastAsia="宋体" w:hAnsi="宋体" w:cs="宋体" w:hint="eastAsia"/>
          <w:color w:val="000000"/>
          <w:kern w:val="0"/>
          <w:sz w:val="18"/>
          <w:szCs w:val="18"/>
        </w:rPr>
        <w:t>其</w:t>
      </w:r>
      <w:r w:rsidRPr="00347871">
        <w:rPr>
          <w:rFonts w:ascii="宋体" w:eastAsia="宋体" w:hAnsi="宋体" w:cs="宋体" w:hint="eastAsia"/>
          <w:color w:val="000000"/>
          <w:kern w:val="0"/>
          <w:sz w:val="18"/>
          <w:szCs w:val="18"/>
        </w:rPr>
        <w:t>滴度</w:t>
      </w:r>
      <w:r w:rsidR="001A31DB">
        <w:rPr>
          <w:rFonts w:ascii="宋体" w:eastAsia="宋体" w:hAnsi="宋体" w:cs="宋体" w:hint="eastAsia"/>
          <w:color w:val="000000"/>
          <w:kern w:val="0"/>
          <w:sz w:val="18"/>
          <w:szCs w:val="18"/>
        </w:rPr>
        <w:t>较低</w:t>
      </w:r>
      <w:r w:rsidR="00A3596D">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2</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
    <w:p w:rsidR="00347871" w:rsidRPr="0081412D" w:rsidRDefault="00347871"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347871">
        <w:rPr>
          <w:rFonts w:ascii="宋体" w:eastAsia="宋体" w:hAnsi="宋体" w:cs="宋体" w:hint="eastAsia"/>
          <w:color w:val="000000"/>
          <w:kern w:val="0"/>
          <w:sz w:val="18"/>
          <w:szCs w:val="18"/>
        </w:rPr>
        <w:t>较不常见的两种其它甲状腺抗体是胶体或CA-2和人甲状腺刺激性免疫球蛋白（TSI）的第二抗原的抗体</w:t>
      </w:r>
      <w:r w:rsidR="00A3596D">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CA-2是不同于甲状腺球蛋白的</w:t>
      </w:r>
      <w:r w:rsidR="004D367A">
        <w:rPr>
          <w:rFonts w:ascii="宋体" w:eastAsia="宋体" w:hAnsi="宋体" w:cs="宋体" w:hint="eastAsia"/>
          <w:color w:val="000000"/>
          <w:kern w:val="0"/>
          <w:sz w:val="18"/>
          <w:szCs w:val="18"/>
        </w:rPr>
        <w:t>微量</w:t>
      </w:r>
      <w:r w:rsidRPr="00347871">
        <w:rPr>
          <w:rFonts w:ascii="宋体" w:eastAsia="宋体" w:hAnsi="宋体" w:cs="宋体" w:hint="eastAsia"/>
          <w:color w:val="000000"/>
          <w:kern w:val="0"/>
          <w:sz w:val="18"/>
          <w:szCs w:val="18"/>
        </w:rPr>
        <w:t>胶体蛋白，并且其抗体的</w:t>
      </w:r>
      <w:r w:rsidR="00902823">
        <w:rPr>
          <w:rFonts w:ascii="宋体" w:eastAsia="宋体" w:hAnsi="宋体" w:cs="宋体" w:hint="eastAsia"/>
          <w:color w:val="000000"/>
          <w:kern w:val="0"/>
          <w:sz w:val="18"/>
          <w:szCs w:val="18"/>
        </w:rPr>
        <w:t>显著性</w:t>
      </w:r>
      <w:r w:rsidR="004D367A">
        <w:rPr>
          <w:rFonts w:ascii="宋体" w:eastAsia="宋体" w:hAnsi="宋体" w:cs="宋体" w:hint="eastAsia"/>
          <w:color w:val="000000"/>
          <w:kern w:val="0"/>
          <w:sz w:val="18"/>
          <w:szCs w:val="18"/>
        </w:rPr>
        <w:t>不定</w:t>
      </w:r>
      <w:r w:rsidRPr="00347871">
        <w:rPr>
          <w:rFonts w:ascii="宋体" w:eastAsia="宋体" w:hAnsi="宋体" w:cs="宋体" w:hint="eastAsia"/>
          <w:color w:val="000000"/>
          <w:kern w:val="0"/>
          <w:sz w:val="18"/>
          <w:szCs w:val="18"/>
        </w:rPr>
        <w:t>。在低百分比的甲状腺炎患者中</w:t>
      </w:r>
      <w:r w:rsidR="00FA71E8">
        <w:rPr>
          <w:rFonts w:ascii="宋体" w:eastAsia="宋体" w:hAnsi="宋体" w:cs="宋体" w:hint="eastAsia"/>
          <w:color w:val="000000"/>
          <w:kern w:val="0"/>
          <w:sz w:val="18"/>
          <w:szCs w:val="18"/>
        </w:rPr>
        <w:t>（其中，</w:t>
      </w:r>
      <w:r w:rsidRPr="00347871">
        <w:rPr>
          <w:rFonts w:ascii="宋体" w:eastAsia="宋体" w:hAnsi="宋体" w:cs="宋体" w:hint="eastAsia"/>
          <w:color w:val="000000"/>
          <w:kern w:val="0"/>
          <w:sz w:val="18"/>
          <w:szCs w:val="18"/>
        </w:rPr>
        <w:t>没有其他抗甲状腺抗体</w:t>
      </w:r>
      <w:r w:rsidR="00FA71E8">
        <w:rPr>
          <w:rFonts w:ascii="宋体" w:eastAsia="宋体" w:hAnsi="宋体" w:cs="宋体" w:hint="eastAsia"/>
          <w:color w:val="000000"/>
          <w:kern w:val="0"/>
          <w:sz w:val="18"/>
          <w:szCs w:val="18"/>
        </w:rPr>
        <w:t>存在）以及</w:t>
      </w:r>
      <w:r w:rsidRPr="00347871">
        <w:rPr>
          <w:rFonts w:ascii="宋体" w:eastAsia="宋体" w:hAnsi="宋体" w:cs="宋体" w:hint="eastAsia"/>
          <w:color w:val="000000"/>
          <w:kern w:val="0"/>
          <w:sz w:val="18"/>
          <w:szCs w:val="18"/>
        </w:rPr>
        <w:t>在5％至10％的</w:t>
      </w:r>
      <w:r w:rsidR="001A31DB">
        <w:rPr>
          <w:rFonts w:ascii="宋体" w:eastAsia="宋体" w:hAnsi="宋体" w:cs="宋体" w:hint="eastAsia"/>
          <w:color w:val="000000"/>
          <w:kern w:val="0"/>
          <w:sz w:val="18"/>
          <w:szCs w:val="18"/>
        </w:rPr>
        <w:t>格雷夫斯氏病</w:t>
      </w:r>
      <w:r w:rsidRPr="00347871">
        <w:rPr>
          <w:rFonts w:ascii="宋体" w:eastAsia="宋体" w:hAnsi="宋体" w:cs="宋体" w:hint="eastAsia"/>
          <w:color w:val="000000"/>
          <w:kern w:val="0"/>
          <w:sz w:val="18"/>
          <w:szCs w:val="18"/>
        </w:rPr>
        <w:t>和甲状腺癌患者中</w:t>
      </w:r>
      <w:r w:rsidR="00FA71E8">
        <w:rPr>
          <w:rFonts w:ascii="宋体" w:eastAsia="宋体" w:hAnsi="宋体" w:cs="宋体" w:hint="eastAsia"/>
          <w:color w:val="000000"/>
          <w:kern w:val="0"/>
          <w:sz w:val="18"/>
          <w:szCs w:val="18"/>
        </w:rPr>
        <w:t>可</w:t>
      </w:r>
      <w:r w:rsidRPr="00347871">
        <w:rPr>
          <w:rFonts w:ascii="宋体" w:eastAsia="宋体" w:hAnsi="宋体" w:cs="宋体" w:hint="eastAsia"/>
          <w:color w:val="000000"/>
          <w:kern w:val="0"/>
          <w:sz w:val="18"/>
          <w:szCs w:val="18"/>
        </w:rPr>
        <w:t>观察到阳性CA-2反应</w:t>
      </w:r>
      <w:r w:rsidR="00A3596D">
        <w:rPr>
          <w:rFonts w:ascii="宋体" w:eastAsia="宋体" w:hAnsi="宋体" w:cs="宋体" w:hint="eastAsia"/>
          <w:color w:val="000000"/>
          <w:kern w:val="0"/>
          <w:sz w:val="18"/>
          <w:szCs w:val="18"/>
        </w:rPr>
        <w:t>。</w:t>
      </w:r>
      <w:r w:rsidRPr="00FA71E8">
        <w:rPr>
          <w:rFonts w:ascii="宋体" w:eastAsia="宋体" w:hAnsi="宋体" w:cs="宋体" w:hint="eastAsia"/>
          <w:color w:val="000000"/>
          <w:kern w:val="0"/>
          <w:sz w:val="18"/>
          <w:szCs w:val="18"/>
          <w:vertAlign w:val="superscript"/>
        </w:rPr>
        <w:t xml:space="preserve">2 </w:t>
      </w:r>
      <w:r w:rsidR="00FA71E8">
        <w:rPr>
          <w:rFonts w:ascii="宋体" w:eastAsia="宋体" w:hAnsi="宋体" w:cs="宋体"/>
          <w:color w:val="000000"/>
          <w:kern w:val="0"/>
          <w:sz w:val="18"/>
          <w:szCs w:val="18"/>
          <w:vertAlign w:val="superscript"/>
        </w:rPr>
        <w:t xml:space="preserve"> </w:t>
      </w:r>
      <w:r w:rsidRPr="00347871">
        <w:rPr>
          <w:rFonts w:ascii="宋体" w:eastAsia="宋体" w:hAnsi="宋体" w:cs="宋体" w:hint="eastAsia"/>
          <w:color w:val="000000"/>
          <w:kern w:val="0"/>
          <w:sz w:val="18"/>
          <w:szCs w:val="18"/>
        </w:rPr>
        <w:t>CA-2抗体可以通过IFA检测</w:t>
      </w:r>
      <w:r w:rsidR="00A3596D">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TSI，以前称为长效甲状腺刺激</w:t>
      </w:r>
      <w:r w:rsidR="00FA71E8">
        <w:rPr>
          <w:rFonts w:ascii="宋体" w:eastAsia="宋体" w:hAnsi="宋体" w:cs="宋体" w:hint="eastAsia"/>
          <w:color w:val="000000"/>
          <w:kern w:val="0"/>
          <w:sz w:val="18"/>
          <w:szCs w:val="18"/>
        </w:rPr>
        <w:t>素</w:t>
      </w:r>
      <w:r w:rsidRPr="00347871">
        <w:rPr>
          <w:rFonts w:ascii="宋体" w:eastAsia="宋体" w:hAnsi="宋体" w:cs="宋体" w:hint="eastAsia"/>
          <w:color w:val="000000"/>
          <w:kern w:val="0"/>
          <w:sz w:val="18"/>
          <w:szCs w:val="18"/>
        </w:rPr>
        <w:t>（LATS），是一种多克隆γ球蛋白，</w:t>
      </w:r>
      <w:r w:rsidR="00FA71E8">
        <w:rPr>
          <w:rFonts w:ascii="宋体" w:eastAsia="宋体" w:hAnsi="宋体" w:cs="宋体" w:hint="eastAsia"/>
          <w:color w:val="000000"/>
          <w:kern w:val="0"/>
          <w:sz w:val="18"/>
          <w:szCs w:val="18"/>
        </w:rPr>
        <w:t>其</w:t>
      </w:r>
      <w:r w:rsidRPr="00347871">
        <w:rPr>
          <w:rFonts w:ascii="宋体" w:eastAsia="宋体" w:hAnsi="宋体" w:cs="宋体" w:hint="eastAsia"/>
          <w:color w:val="000000"/>
          <w:kern w:val="0"/>
          <w:sz w:val="18"/>
          <w:szCs w:val="18"/>
        </w:rPr>
        <w:t>似乎</w:t>
      </w:r>
      <w:r w:rsidR="00FA71E8">
        <w:rPr>
          <w:rFonts w:ascii="宋体" w:eastAsia="宋体" w:hAnsi="宋体" w:cs="宋体" w:hint="eastAsia"/>
          <w:color w:val="000000"/>
          <w:kern w:val="0"/>
          <w:sz w:val="18"/>
          <w:szCs w:val="18"/>
        </w:rPr>
        <w:t>与</w:t>
      </w:r>
      <w:r w:rsidRPr="00347871">
        <w:rPr>
          <w:rFonts w:ascii="宋体" w:eastAsia="宋体" w:hAnsi="宋体" w:cs="宋体" w:hint="eastAsia"/>
          <w:color w:val="000000"/>
          <w:kern w:val="0"/>
          <w:sz w:val="18"/>
          <w:szCs w:val="18"/>
        </w:rPr>
        <w:t>甲状腺细胞</w:t>
      </w:r>
      <w:r w:rsidR="00FA71E8">
        <w:rPr>
          <w:rFonts w:ascii="宋体" w:eastAsia="宋体" w:hAnsi="宋体" w:cs="宋体" w:hint="eastAsia"/>
          <w:color w:val="000000"/>
          <w:kern w:val="0"/>
          <w:sz w:val="18"/>
          <w:szCs w:val="18"/>
        </w:rPr>
        <w:t>上的某一</w:t>
      </w:r>
      <w:r w:rsidRPr="00347871">
        <w:rPr>
          <w:rFonts w:ascii="宋体" w:eastAsia="宋体" w:hAnsi="宋体" w:cs="宋体" w:hint="eastAsia"/>
          <w:color w:val="000000"/>
          <w:kern w:val="0"/>
          <w:sz w:val="18"/>
          <w:szCs w:val="18"/>
        </w:rPr>
        <w:t>受体</w:t>
      </w:r>
      <w:r w:rsidR="007B489F">
        <w:rPr>
          <w:rFonts w:ascii="宋体" w:eastAsia="宋体" w:hAnsi="宋体" w:cs="宋体" w:hint="eastAsia"/>
          <w:color w:val="000000"/>
          <w:kern w:val="0"/>
          <w:sz w:val="18"/>
          <w:szCs w:val="18"/>
        </w:rPr>
        <w:t>结合</w:t>
      </w:r>
      <w:r w:rsidR="00FA71E8">
        <w:rPr>
          <w:rFonts w:ascii="宋体" w:eastAsia="宋体" w:hAnsi="宋体" w:cs="宋体" w:hint="eastAsia"/>
          <w:color w:val="000000"/>
          <w:kern w:val="0"/>
          <w:sz w:val="18"/>
          <w:szCs w:val="18"/>
        </w:rPr>
        <w:t>并可</w:t>
      </w:r>
      <w:r w:rsidRPr="00347871">
        <w:rPr>
          <w:rFonts w:ascii="宋体" w:eastAsia="宋体" w:hAnsi="宋体" w:cs="宋体" w:hint="eastAsia"/>
          <w:color w:val="000000"/>
          <w:kern w:val="0"/>
          <w:sz w:val="18"/>
          <w:szCs w:val="18"/>
        </w:rPr>
        <w:t>刺激甲状腺活动。</w:t>
      </w:r>
      <w:r w:rsidR="00FA71E8">
        <w:rPr>
          <w:rFonts w:ascii="宋体" w:eastAsia="宋体" w:hAnsi="宋体" w:cs="宋体" w:hint="eastAsia"/>
          <w:color w:val="000000"/>
          <w:kern w:val="0"/>
          <w:sz w:val="18"/>
          <w:szCs w:val="18"/>
        </w:rPr>
        <w:t>其</w:t>
      </w:r>
      <w:r w:rsidRPr="00347871">
        <w:rPr>
          <w:rFonts w:ascii="宋体" w:eastAsia="宋体" w:hAnsi="宋体" w:cs="宋体" w:hint="eastAsia"/>
          <w:color w:val="000000"/>
          <w:kern w:val="0"/>
          <w:sz w:val="18"/>
          <w:szCs w:val="18"/>
        </w:rPr>
        <w:t>存在于约50</w:t>
      </w:r>
      <w:r w:rsidR="00FA71E8">
        <w:rPr>
          <w:rFonts w:ascii="宋体" w:eastAsia="宋体" w:hAnsi="宋体" w:cs="宋体" w:hint="eastAsia"/>
          <w:color w:val="000000"/>
          <w:kern w:val="0"/>
          <w:sz w:val="18"/>
          <w:szCs w:val="18"/>
        </w:rPr>
        <w:t>％的</w:t>
      </w:r>
      <w:r w:rsidR="001A31DB">
        <w:rPr>
          <w:rFonts w:ascii="宋体" w:eastAsia="宋体" w:hAnsi="宋体" w:cs="宋体" w:hint="eastAsia"/>
          <w:color w:val="000000"/>
          <w:kern w:val="0"/>
          <w:sz w:val="18"/>
          <w:szCs w:val="18"/>
        </w:rPr>
        <w:t>格雷夫斯氏病</w:t>
      </w:r>
      <w:r w:rsidR="00FA71E8">
        <w:rPr>
          <w:rFonts w:ascii="宋体" w:eastAsia="宋体" w:hAnsi="宋体" w:cs="宋体" w:hint="eastAsia"/>
          <w:color w:val="000000"/>
          <w:kern w:val="0"/>
          <w:sz w:val="18"/>
          <w:szCs w:val="18"/>
        </w:rPr>
        <w:t>患者</w:t>
      </w:r>
      <w:r w:rsidRPr="00347871">
        <w:rPr>
          <w:rFonts w:ascii="宋体" w:eastAsia="宋体" w:hAnsi="宋体" w:cs="宋体" w:hint="eastAsia"/>
          <w:color w:val="000000"/>
          <w:kern w:val="0"/>
          <w:sz w:val="18"/>
          <w:szCs w:val="18"/>
        </w:rPr>
        <w:t>的血清中，</w:t>
      </w:r>
      <w:r w:rsidR="00FA71E8">
        <w:rPr>
          <w:rFonts w:ascii="宋体" w:eastAsia="宋体" w:hAnsi="宋体" w:cs="宋体" w:hint="eastAsia"/>
          <w:color w:val="000000"/>
          <w:kern w:val="0"/>
          <w:sz w:val="18"/>
          <w:szCs w:val="18"/>
        </w:rPr>
        <w:t>但</w:t>
      </w:r>
      <w:r w:rsidRPr="00347871">
        <w:rPr>
          <w:rFonts w:ascii="宋体" w:eastAsia="宋体" w:hAnsi="宋体" w:cs="宋体" w:hint="eastAsia"/>
          <w:color w:val="000000"/>
          <w:kern w:val="0"/>
          <w:sz w:val="18"/>
          <w:szCs w:val="18"/>
        </w:rPr>
        <w:t>不存在或仅存在于少数患有结节性中毒性甲状腺疾病或其它甲状腺疾病的患者中。</w:t>
      </w:r>
      <w:r w:rsidR="00FA71E8" w:rsidRPr="00347871">
        <w:rPr>
          <w:rFonts w:ascii="宋体" w:eastAsia="宋体" w:hAnsi="宋体" w:cs="宋体" w:hint="eastAsia"/>
          <w:color w:val="000000"/>
          <w:kern w:val="0"/>
          <w:sz w:val="18"/>
          <w:szCs w:val="18"/>
        </w:rPr>
        <w:t>TSI</w:t>
      </w:r>
      <w:r w:rsidRPr="00347871">
        <w:rPr>
          <w:rFonts w:ascii="宋体" w:eastAsia="宋体" w:hAnsi="宋体" w:cs="宋体" w:hint="eastAsia"/>
          <w:color w:val="000000"/>
          <w:kern w:val="0"/>
          <w:sz w:val="18"/>
          <w:szCs w:val="18"/>
        </w:rPr>
        <w:t>可以通过使用125 I标记的TSH和促甲状腺素（TSH）受体的竞争性抑制测定来</w:t>
      </w:r>
      <w:r w:rsidR="00FA71E8">
        <w:rPr>
          <w:rFonts w:ascii="宋体" w:eastAsia="宋体" w:hAnsi="宋体" w:cs="宋体" w:hint="eastAsia"/>
          <w:color w:val="000000"/>
          <w:kern w:val="0"/>
          <w:sz w:val="18"/>
          <w:szCs w:val="18"/>
        </w:rPr>
        <w:t>进行</w:t>
      </w:r>
      <w:r w:rsidRPr="00347871">
        <w:rPr>
          <w:rFonts w:ascii="宋体" w:eastAsia="宋体" w:hAnsi="宋体" w:cs="宋体" w:hint="eastAsia"/>
          <w:color w:val="000000"/>
          <w:kern w:val="0"/>
          <w:sz w:val="18"/>
          <w:szCs w:val="18"/>
        </w:rPr>
        <w:t>测量。</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
    <w:p w:rsidR="00347871" w:rsidRPr="00EA2C05" w:rsidRDefault="00347871"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vertAlign w:val="superscript"/>
        </w:rPr>
      </w:pPr>
      <w:r w:rsidRPr="00347871">
        <w:rPr>
          <w:rFonts w:ascii="宋体" w:eastAsia="宋体" w:hAnsi="宋体" w:cs="宋体" w:hint="eastAsia"/>
          <w:color w:val="000000"/>
          <w:kern w:val="0"/>
          <w:sz w:val="18"/>
          <w:szCs w:val="18"/>
        </w:rPr>
        <w:t>桥本</w:t>
      </w:r>
      <w:r w:rsidR="00FA71E8">
        <w:rPr>
          <w:rFonts w:ascii="宋体" w:eastAsia="宋体" w:hAnsi="宋体" w:cs="宋体" w:hint="eastAsia"/>
          <w:color w:val="000000"/>
          <w:kern w:val="0"/>
          <w:sz w:val="18"/>
          <w:szCs w:val="18"/>
        </w:rPr>
        <w:t>氏</w:t>
      </w:r>
      <w:r w:rsidRPr="00347871">
        <w:rPr>
          <w:rFonts w:ascii="宋体" w:eastAsia="宋体" w:hAnsi="宋体" w:cs="宋体" w:hint="eastAsia"/>
          <w:color w:val="000000"/>
          <w:kern w:val="0"/>
          <w:sz w:val="18"/>
          <w:szCs w:val="18"/>
        </w:rPr>
        <w:t>甲状腺炎是</w:t>
      </w:r>
      <w:r w:rsidR="00FA71E8">
        <w:rPr>
          <w:rFonts w:ascii="宋体" w:eastAsia="宋体" w:hAnsi="宋体" w:cs="宋体" w:hint="eastAsia"/>
          <w:color w:val="000000"/>
          <w:kern w:val="0"/>
          <w:sz w:val="18"/>
          <w:szCs w:val="18"/>
        </w:rPr>
        <w:t>一种</w:t>
      </w:r>
      <w:r w:rsidRPr="00347871">
        <w:rPr>
          <w:rFonts w:ascii="宋体" w:eastAsia="宋体" w:hAnsi="宋体" w:cs="宋体" w:hint="eastAsia"/>
          <w:color w:val="000000"/>
          <w:kern w:val="0"/>
          <w:sz w:val="18"/>
          <w:szCs w:val="18"/>
        </w:rPr>
        <w:t>发生在约1％至2</w:t>
      </w:r>
      <w:r w:rsidR="00CD452F">
        <w:rPr>
          <w:rFonts w:ascii="宋体" w:eastAsia="宋体" w:hAnsi="宋体" w:cs="宋体" w:hint="eastAsia"/>
          <w:color w:val="000000"/>
          <w:kern w:val="0"/>
          <w:sz w:val="18"/>
          <w:szCs w:val="18"/>
        </w:rPr>
        <w:t>％</w:t>
      </w:r>
      <w:r w:rsidR="00FA71E8">
        <w:rPr>
          <w:rFonts w:ascii="宋体" w:eastAsia="宋体" w:hAnsi="宋体" w:cs="宋体" w:hint="eastAsia"/>
          <w:color w:val="000000"/>
          <w:kern w:val="0"/>
          <w:sz w:val="18"/>
          <w:szCs w:val="18"/>
        </w:rPr>
        <w:t>人群</w:t>
      </w:r>
      <w:r w:rsidRPr="00347871">
        <w:rPr>
          <w:rFonts w:ascii="宋体" w:eastAsia="宋体" w:hAnsi="宋体" w:cs="宋体" w:hint="eastAsia"/>
          <w:color w:val="000000"/>
          <w:kern w:val="0"/>
          <w:sz w:val="18"/>
          <w:szCs w:val="18"/>
        </w:rPr>
        <w:t>中的炎性病症</w:t>
      </w:r>
      <w:r w:rsidR="00FA71E8">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主要</w:t>
      </w:r>
      <w:r w:rsidR="00FA71E8">
        <w:rPr>
          <w:rFonts w:ascii="宋体" w:eastAsia="宋体" w:hAnsi="宋体" w:cs="宋体" w:hint="eastAsia"/>
          <w:color w:val="000000"/>
          <w:kern w:val="0"/>
          <w:sz w:val="18"/>
          <w:szCs w:val="18"/>
        </w:rPr>
        <w:t>患者为</w:t>
      </w:r>
      <w:r w:rsidRPr="00347871">
        <w:rPr>
          <w:rFonts w:ascii="宋体" w:eastAsia="宋体" w:hAnsi="宋体" w:cs="宋体" w:hint="eastAsia"/>
          <w:color w:val="000000"/>
          <w:kern w:val="0"/>
          <w:sz w:val="18"/>
          <w:szCs w:val="18"/>
        </w:rPr>
        <w:t>中年</w:t>
      </w:r>
      <w:r w:rsidR="00885740">
        <w:rPr>
          <w:rFonts w:ascii="宋体" w:eastAsia="宋体" w:hAnsi="宋体" w:cs="宋体" w:hint="eastAsia"/>
          <w:color w:val="000000"/>
          <w:kern w:val="0"/>
          <w:sz w:val="18"/>
          <w:szCs w:val="18"/>
        </w:rPr>
        <w:t>女性</w:t>
      </w:r>
      <w:r w:rsidR="00FA71E8">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，并且其特征</w:t>
      </w:r>
      <w:r w:rsidR="00CD452F">
        <w:rPr>
          <w:rFonts w:ascii="宋体" w:eastAsia="宋体" w:hAnsi="宋体" w:cs="宋体" w:hint="eastAsia"/>
          <w:color w:val="000000"/>
          <w:kern w:val="0"/>
          <w:sz w:val="18"/>
          <w:szCs w:val="18"/>
        </w:rPr>
        <w:t>是</w:t>
      </w:r>
      <w:r w:rsidRPr="00347871">
        <w:rPr>
          <w:rFonts w:ascii="宋体" w:eastAsia="宋体" w:hAnsi="宋体" w:cs="宋体" w:hint="eastAsia"/>
          <w:color w:val="000000"/>
          <w:kern w:val="0"/>
          <w:sz w:val="18"/>
          <w:szCs w:val="18"/>
        </w:rPr>
        <w:t>由于明显的淋巴细胞炎性变化导致的腺体增大。后者可以由具有活性生发中心的淋巴</w:t>
      </w:r>
      <w:r w:rsidR="00FA71E8">
        <w:rPr>
          <w:rFonts w:ascii="宋体" w:eastAsia="宋体" w:hAnsi="宋体" w:cs="宋体" w:hint="eastAsia"/>
          <w:color w:val="000000"/>
          <w:kern w:val="0"/>
          <w:sz w:val="18"/>
          <w:szCs w:val="18"/>
        </w:rPr>
        <w:t>卵泡</w:t>
      </w:r>
      <w:r w:rsidRPr="00347871">
        <w:rPr>
          <w:rFonts w:ascii="宋体" w:eastAsia="宋体" w:hAnsi="宋体" w:cs="宋体" w:hint="eastAsia"/>
          <w:color w:val="000000"/>
          <w:kern w:val="0"/>
          <w:sz w:val="18"/>
          <w:szCs w:val="18"/>
        </w:rPr>
        <w:t>组成，其中大部分抗甲状腺球蛋白抗体似乎</w:t>
      </w:r>
      <w:r w:rsidR="00FA71E8">
        <w:rPr>
          <w:rFonts w:ascii="宋体" w:eastAsia="宋体" w:hAnsi="宋体" w:cs="宋体" w:hint="eastAsia"/>
          <w:color w:val="000000"/>
          <w:kern w:val="0"/>
          <w:sz w:val="18"/>
          <w:szCs w:val="18"/>
        </w:rPr>
        <w:t>属于</w:t>
      </w:r>
      <w:r w:rsidRPr="00347871">
        <w:rPr>
          <w:rFonts w:ascii="宋体" w:eastAsia="宋体" w:hAnsi="宋体" w:cs="宋体" w:hint="eastAsia"/>
          <w:color w:val="000000"/>
          <w:kern w:val="0"/>
          <w:sz w:val="18"/>
          <w:szCs w:val="18"/>
        </w:rPr>
        <w:t>合成</w:t>
      </w:r>
      <w:r w:rsidR="00FA71E8">
        <w:rPr>
          <w:rFonts w:ascii="宋体" w:eastAsia="宋体" w:hAnsi="宋体" w:cs="宋体" w:hint="eastAsia"/>
          <w:color w:val="000000"/>
          <w:kern w:val="0"/>
          <w:sz w:val="18"/>
          <w:szCs w:val="18"/>
        </w:rPr>
        <w:t>类</w:t>
      </w:r>
      <w:r w:rsidRPr="00347871">
        <w:rPr>
          <w:rFonts w:ascii="宋体" w:eastAsia="宋体" w:hAnsi="宋体" w:cs="宋体" w:hint="eastAsia"/>
          <w:color w:val="000000"/>
          <w:kern w:val="0"/>
          <w:sz w:val="18"/>
          <w:szCs w:val="18"/>
        </w:rPr>
        <w:t>。正常的甲状腺腺</w:t>
      </w:r>
      <w:r w:rsidR="00EA2C05" w:rsidRPr="00347871">
        <w:rPr>
          <w:rFonts w:ascii="宋体" w:eastAsia="宋体" w:hAnsi="宋体" w:cs="宋体" w:hint="eastAsia"/>
          <w:color w:val="000000"/>
          <w:kern w:val="0"/>
          <w:sz w:val="18"/>
          <w:szCs w:val="18"/>
        </w:rPr>
        <w:t>体</w:t>
      </w:r>
      <w:r w:rsidRPr="00347871">
        <w:rPr>
          <w:rFonts w:ascii="宋体" w:eastAsia="宋体" w:hAnsi="宋体" w:cs="宋体" w:hint="eastAsia"/>
          <w:color w:val="000000"/>
          <w:kern w:val="0"/>
          <w:sz w:val="18"/>
          <w:szCs w:val="18"/>
        </w:rPr>
        <w:t>结构被不利改变，并且在</w:t>
      </w:r>
      <w:r w:rsidR="00EA2C05">
        <w:rPr>
          <w:rFonts w:ascii="宋体" w:eastAsia="宋体" w:hAnsi="宋体" w:cs="宋体" w:hint="eastAsia"/>
          <w:color w:val="000000"/>
          <w:kern w:val="0"/>
          <w:sz w:val="18"/>
          <w:szCs w:val="18"/>
        </w:rPr>
        <w:t>一些较为明显的</w:t>
      </w:r>
      <w:r w:rsidRPr="00347871">
        <w:rPr>
          <w:rFonts w:ascii="宋体" w:eastAsia="宋体" w:hAnsi="宋体" w:cs="宋体" w:hint="eastAsia"/>
          <w:color w:val="000000"/>
          <w:kern w:val="0"/>
          <w:sz w:val="18"/>
          <w:szCs w:val="18"/>
        </w:rPr>
        <w:t>病例中，进行性疾病可导致甲状腺萎缩和粘液水肿（干燥</w:t>
      </w:r>
      <w:r w:rsidR="00EA2C05">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蜡状肿胀</w:t>
      </w:r>
      <w:r w:rsidR="00EA2C05">
        <w:rPr>
          <w:rFonts w:ascii="宋体" w:eastAsia="宋体" w:hAnsi="宋体" w:cs="宋体" w:hint="eastAsia"/>
          <w:color w:val="000000"/>
          <w:kern w:val="0"/>
          <w:sz w:val="18"/>
          <w:szCs w:val="18"/>
        </w:rPr>
        <w:t>，且</w:t>
      </w:r>
      <w:r w:rsidRPr="00347871">
        <w:rPr>
          <w:rFonts w:ascii="宋体" w:eastAsia="宋体" w:hAnsi="宋体" w:cs="宋体" w:hint="eastAsia"/>
          <w:color w:val="000000"/>
          <w:kern w:val="0"/>
          <w:sz w:val="18"/>
          <w:szCs w:val="18"/>
        </w:rPr>
        <w:t>在皮肤和与甲状腺功能减退相关的其它组织中</w:t>
      </w:r>
      <w:r w:rsidR="00EA2C05">
        <w:rPr>
          <w:rFonts w:ascii="宋体" w:eastAsia="宋体" w:hAnsi="宋体" w:cs="宋体" w:hint="eastAsia"/>
          <w:color w:val="000000"/>
          <w:kern w:val="0"/>
          <w:sz w:val="18"/>
          <w:szCs w:val="18"/>
        </w:rPr>
        <w:t>出现</w:t>
      </w:r>
      <w:r w:rsidR="00EA2C05" w:rsidRPr="00347871">
        <w:rPr>
          <w:rFonts w:ascii="宋体" w:eastAsia="宋体" w:hAnsi="宋体" w:cs="宋体" w:hint="eastAsia"/>
          <w:color w:val="000000"/>
          <w:kern w:val="0"/>
          <w:sz w:val="18"/>
          <w:szCs w:val="18"/>
        </w:rPr>
        <w:t>的</w:t>
      </w:r>
      <w:r w:rsidRPr="00347871">
        <w:rPr>
          <w:rFonts w:ascii="宋体" w:eastAsia="宋体" w:hAnsi="宋体" w:cs="宋体" w:hint="eastAsia"/>
          <w:color w:val="000000"/>
          <w:kern w:val="0"/>
          <w:sz w:val="18"/>
          <w:szCs w:val="18"/>
        </w:rPr>
        <w:t>粘蛋白异常沉积）。在甲状腺毒症中，甲状腺可能含有小面积的淋巴浸润以及典型的腺体多动症的</w:t>
      </w:r>
      <w:r w:rsidR="00EA2C05">
        <w:rPr>
          <w:rFonts w:ascii="宋体" w:eastAsia="宋体" w:hAnsi="宋体" w:cs="宋体" w:hint="eastAsia"/>
          <w:color w:val="000000"/>
          <w:kern w:val="0"/>
          <w:sz w:val="18"/>
          <w:szCs w:val="18"/>
        </w:rPr>
        <w:t>迹象</w:t>
      </w:r>
      <w:r w:rsidRPr="00347871">
        <w:rPr>
          <w:rFonts w:ascii="宋体" w:eastAsia="宋体" w:hAnsi="宋体" w:cs="宋体" w:hint="eastAsia"/>
          <w:color w:val="000000"/>
          <w:kern w:val="0"/>
          <w:sz w:val="18"/>
          <w:szCs w:val="18"/>
        </w:rPr>
        <w:t>。</w:t>
      </w:r>
      <w:r w:rsidR="001A31DB">
        <w:rPr>
          <w:rFonts w:ascii="宋体" w:eastAsia="宋体" w:hAnsi="宋体" w:cs="宋体" w:hint="eastAsia"/>
          <w:color w:val="000000"/>
          <w:kern w:val="0"/>
          <w:sz w:val="18"/>
          <w:szCs w:val="18"/>
        </w:rPr>
        <w:t>格雷夫斯氏病</w:t>
      </w:r>
      <w:r w:rsidRPr="00347871">
        <w:rPr>
          <w:rFonts w:ascii="宋体" w:eastAsia="宋体" w:hAnsi="宋体" w:cs="宋体" w:hint="eastAsia"/>
          <w:color w:val="000000"/>
          <w:kern w:val="0"/>
          <w:sz w:val="18"/>
          <w:szCs w:val="18"/>
        </w:rPr>
        <w:t>是一种多系统性疾病，</w:t>
      </w:r>
      <w:r w:rsidR="00EA2C05">
        <w:rPr>
          <w:rFonts w:ascii="宋体" w:eastAsia="宋体" w:hAnsi="宋体" w:cs="宋体" w:hint="eastAsia"/>
          <w:color w:val="000000"/>
          <w:kern w:val="0"/>
          <w:sz w:val="18"/>
          <w:szCs w:val="18"/>
        </w:rPr>
        <w:t>其</w:t>
      </w:r>
      <w:r w:rsidRPr="00347871">
        <w:rPr>
          <w:rFonts w:ascii="宋体" w:eastAsia="宋体" w:hAnsi="宋体" w:cs="宋体" w:hint="eastAsia"/>
          <w:color w:val="000000"/>
          <w:kern w:val="0"/>
          <w:sz w:val="18"/>
          <w:szCs w:val="18"/>
        </w:rPr>
        <w:t>在年轻</w:t>
      </w:r>
      <w:r w:rsidR="00EA2C05">
        <w:rPr>
          <w:rFonts w:ascii="宋体" w:eastAsia="宋体" w:hAnsi="宋体" w:cs="宋体" w:hint="eastAsia"/>
          <w:color w:val="000000"/>
          <w:kern w:val="0"/>
          <w:sz w:val="18"/>
          <w:szCs w:val="18"/>
        </w:rPr>
        <w:t>至</w:t>
      </w:r>
      <w:r w:rsidRPr="00347871">
        <w:rPr>
          <w:rFonts w:ascii="宋体" w:eastAsia="宋体" w:hAnsi="宋体" w:cs="宋体" w:hint="eastAsia"/>
          <w:color w:val="000000"/>
          <w:kern w:val="0"/>
          <w:sz w:val="18"/>
          <w:szCs w:val="18"/>
        </w:rPr>
        <w:t>中年女性</w:t>
      </w:r>
      <w:r w:rsidR="00EA2C05">
        <w:rPr>
          <w:rFonts w:ascii="宋体" w:eastAsia="宋体" w:hAnsi="宋体" w:cs="宋体" w:hint="eastAsia"/>
          <w:color w:val="000000"/>
          <w:kern w:val="0"/>
          <w:sz w:val="18"/>
          <w:szCs w:val="18"/>
        </w:rPr>
        <w:t>中</w:t>
      </w:r>
      <w:r w:rsidR="00EA2C05" w:rsidRPr="00347871">
        <w:rPr>
          <w:rFonts w:ascii="宋体" w:eastAsia="宋体" w:hAnsi="宋体" w:cs="宋体" w:hint="eastAsia"/>
          <w:color w:val="000000"/>
          <w:kern w:val="0"/>
          <w:sz w:val="18"/>
          <w:szCs w:val="18"/>
        </w:rPr>
        <w:t>特别</w:t>
      </w:r>
      <w:r w:rsidR="00EA2C05">
        <w:rPr>
          <w:rFonts w:ascii="宋体" w:eastAsia="宋体" w:hAnsi="宋体" w:cs="宋体" w:hint="eastAsia"/>
          <w:color w:val="000000"/>
          <w:kern w:val="0"/>
          <w:sz w:val="18"/>
          <w:szCs w:val="18"/>
        </w:rPr>
        <w:t>常见</w:t>
      </w:r>
      <w:r w:rsidRPr="00347871">
        <w:rPr>
          <w:rFonts w:ascii="宋体" w:eastAsia="宋体" w:hAnsi="宋体" w:cs="宋体" w:hint="eastAsia"/>
          <w:color w:val="000000"/>
          <w:kern w:val="0"/>
          <w:sz w:val="18"/>
          <w:szCs w:val="18"/>
        </w:rPr>
        <w:t>，</w:t>
      </w:r>
      <w:r w:rsidR="00EA2C05">
        <w:rPr>
          <w:rFonts w:ascii="宋体" w:eastAsia="宋体" w:hAnsi="宋体" w:cs="宋体" w:hint="eastAsia"/>
          <w:color w:val="000000"/>
          <w:kern w:val="0"/>
          <w:sz w:val="18"/>
          <w:szCs w:val="18"/>
        </w:rPr>
        <w:t>并</w:t>
      </w:r>
      <w:r w:rsidRPr="00347871">
        <w:rPr>
          <w:rFonts w:ascii="宋体" w:eastAsia="宋体" w:hAnsi="宋体" w:cs="宋体" w:hint="eastAsia"/>
          <w:color w:val="000000"/>
          <w:kern w:val="0"/>
          <w:sz w:val="18"/>
          <w:szCs w:val="18"/>
        </w:rPr>
        <w:t>由不同程度的（1）甲状腺功能亢进与弥漫性甲状腺增生（扩散性中毒性甲状腺最常见的模式）</w:t>
      </w:r>
      <w:r w:rsidR="00E26D71">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 xml:space="preserve"> （2）肌病</w:t>
      </w:r>
      <w:r w:rsidR="00E26D71">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和（3）浸润性眼病，常常导致眼球</w:t>
      </w:r>
      <w:r w:rsidR="00EA2C05" w:rsidRPr="00347871">
        <w:rPr>
          <w:rFonts w:ascii="宋体" w:eastAsia="宋体" w:hAnsi="宋体" w:cs="宋体" w:hint="eastAsia"/>
          <w:color w:val="000000"/>
          <w:kern w:val="0"/>
          <w:sz w:val="18"/>
          <w:szCs w:val="18"/>
        </w:rPr>
        <w:t>突出</w:t>
      </w:r>
      <w:r w:rsidR="00EA2C05">
        <w:rPr>
          <w:rFonts w:ascii="宋体" w:eastAsia="宋体" w:hAnsi="宋体" w:cs="宋体" w:hint="eastAsia"/>
          <w:color w:val="000000"/>
          <w:kern w:val="0"/>
          <w:sz w:val="18"/>
          <w:szCs w:val="18"/>
        </w:rPr>
        <w:t>（眼球</w:t>
      </w:r>
      <w:r w:rsidRPr="00347871">
        <w:rPr>
          <w:rFonts w:ascii="宋体" w:eastAsia="宋体" w:hAnsi="宋体" w:cs="宋体" w:hint="eastAsia"/>
          <w:color w:val="000000"/>
          <w:kern w:val="0"/>
          <w:sz w:val="18"/>
          <w:szCs w:val="18"/>
        </w:rPr>
        <w:t>突出）</w:t>
      </w:r>
      <w:r w:rsidR="00EA2C05" w:rsidRPr="00347871">
        <w:rPr>
          <w:rFonts w:ascii="宋体" w:eastAsia="宋体" w:hAnsi="宋体" w:cs="宋体" w:hint="eastAsia"/>
          <w:color w:val="000000"/>
          <w:kern w:val="0"/>
          <w:sz w:val="18"/>
          <w:szCs w:val="18"/>
        </w:rPr>
        <w:t>组成</w:t>
      </w:r>
      <w:r w:rsidR="00A3596D">
        <w:rPr>
          <w:rFonts w:ascii="宋体" w:eastAsia="宋体" w:hAnsi="宋体" w:cs="宋体" w:hint="eastAsia"/>
          <w:color w:val="000000"/>
          <w:kern w:val="0"/>
          <w:sz w:val="18"/>
          <w:szCs w:val="18"/>
        </w:rPr>
        <w:t>。</w:t>
      </w:r>
      <w:r w:rsidRPr="00EA2C05">
        <w:rPr>
          <w:rFonts w:ascii="宋体" w:eastAsia="宋体" w:hAnsi="宋体" w:cs="宋体" w:hint="eastAsia"/>
          <w:color w:val="000000"/>
          <w:kern w:val="0"/>
          <w:sz w:val="18"/>
          <w:szCs w:val="18"/>
          <w:vertAlign w:val="superscript"/>
        </w:rPr>
        <w:t>2</w:t>
      </w:r>
    </w:p>
    <w:p w:rsid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Pr="00686CAF"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347871" w:rsidRPr="0081412D" w:rsidRDefault="00EA2C05"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对于与自身抗体生产相关的所有</w:t>
      </w:r>
      <w:r w:rsidR="00347871" w:rsidRPr="00347871">
        <w:rPr>
          <w:rFonts w:ascii="宋体" w:eastAsia="宋体" w:hAnsi="宋体" w:cs="宋体" w:hint="eastAsia"/>
          <w:color w:val="000000"/>
          <w:kern w:val="0"/>
          <w:sz w:val="18"/>
          <w:szCs w:val="18"/>
        </w:rPr>
        <w:t>器官疾病，重要的是确定所讨论的抗体何时</w:t>
      </w:r>
      <w:r>
        <w:rPr>
          <w:rFonts w:ascii="宋体" w:eastAsia="宋体" w:hAnsi="宋体" w:cs="宋体" w:hint="eastAsia"/>
          <w:color w:val="000000"/>
          <w:kern w:val="0"/>
          <w:sz w:val="18"/>
          <w:szCs w:val="18"/>
        </w:rPr>
        <w:t>呈致病性</w:t>
      </w:r>
      <w:r w:rsidR="00347871" w:rsidRPr="00347871">
        <w:rPr>
          <w:rFonts w:ascii="宋体" w:eastAsia="宋体" w:hAnsi="宋体" w:cs="宋体" w:hint="eastAsia"/>
          <w:color w:val="000000"/>
          <w:kern w:val="0"/>
          <w:sz w:val="18"/>
          <w:szCs w:val="18"/>
        </w:rPr>
        <w:t>或与由于</w:t>
      </w:r>
      <w:r>
        <w:rPr>
          <w:rFonts w:ascii="宋体" w:eastAsia="宋体" w:hAnsi="宋体" w:cs="宋体" w:hint="eastAsia"/>
          <w:color w:val="000000"/>
          <w:kern w:val="0"/>
          <w:sz w:val="18"/>
          <w:szCs w:val="18"/>
        </w:rPr>
        <w:t>因</w:t>
      </w:r>
      <w:r w:rsidR="00347871" w:rsidRPr="00347871">
        <w:rPr>
          <w:rFonts w:ascii="宋体" w:eastAsia="宋体" w:hAnsi="宋体" w:cs="宋体" w:hint="eastAsia"/>
          <w:color w:val="000000"/>
          <w:kern w:val="0"/>
          <w:sz w:val="18"/>
          <w:szCs w:val="18"/>
        </w:rPr>
        <w:t>非免疫原因引起的组织损伤</w:t>
      </w:r>
      <w:r>
        <w:rPr>
          <w:rFonts w:ascii="宋体" w:eastAsia="宋体" w:hAnsi="宋体" w:cs="宋体" w:hint="eastAsia"/>
          <w:color w:val="000000"/>
          <w:kern w:val="0"/>
          <w:sz w:val="18"/>
          <w:szCs w:val="18"/>
        </w:rPr>
        <w:t>而被</w:t>
      </w:r>
      <w:r w:rsidR="00347871" w:rsidRPr="00347871">
        <w:rPr>
          <w:rFonts w:ascii="宋体" w:eastAsia="宋体" w:hAnsi="宋体" w:cs="宋体" w:hint="eastAsia"/>
          <w:color w:val="000000"/>
          <w:kern w:val="0"/>
          <w:sz w:val="18"/>
          <w:szCs w:val="18"/>
        </w:rPr>
        <w:t>释放的抗原反应</w:t>
      </w:r>
      <w:r w:rsidR="00A3596D">
        <w:rPr>
          <w:rFonts w:ascii="宋体" w:eastAsia="宋体" w:hAnsi="宋体" w:cs="宋体" w:hint="eastAsia"/>
          <w:color w:val="000000"/>
          <w:kern w:val="0"/>
          <w:sz w:val="18"/>
          <w:szCs w:val="18"/>
        </w:rPr>
        <w:t>。</w:t>
      </w:r>
      <w:r w:rsidR="00347871" w:rsidRPr="00347871">
        <w:rPr>
          <w:rFonts w:ascii="宋体" w:eastAsia="宋体" w:hAnsi="宋体" w:cs="宋体" w:hint="eastAsia"/>
          <w:color w:val="000000"/>
          <w:kern w:val="0"/>
          <w:sz w:val="18"/>
          <w:szCs w:val="18"/>
        </w:rPr>
        <w:t>免疫反应性可能不是主要致病事件，但一旦存在，</w:t>
      </w:r>
      <w:r>
        <w:rPr>
          <w:rFonts w:ascii="宋体" w:eastAsia="宋体" w:hAnsi="宋体" w:cs="宋体" w:hint="eastAsia"/>
          <w:color w:val="000000"/>
          <w:kern w:val="0"/>
          <w:sz w:val="18"/>
          <w:szCs w:val="18"/>
        </w:rPr>
        <w:t>可能</w:t>
      </w:r>
      <w:r w:rsidR="00347871" w:rsidRPr="00347871">
        <w:rPr>
          <w:rFonts w:ascii="宋体" w:eastAsia="宋体" w:hAnsi="宋体" w:cs="宋体" w:hint="eastAsia"/>
          <w:color w:val="000000"/>
          <w:kern w:val="0"/>
          <w:sz w:val="18"/>
          <w:szCs w:val="18"/>
        </w:rPr>
        <w:t>会</w:t>
      </w:r>
      <w:r>
        <w:rPr>
          <w:rFonts w:ascii="宋体" w:eastAsia="宋体" w:hAnsi="宋体" w:cs="宋体" w:hint="eastAsia"/>
          <w:color w:val="000000"/>
          <w:kern w:val="0"/>
          <w:sz w:val="18"/>
          <w:szCs w:val="18"/>
        </w:rPr>
        <w:t>使组织</w:t>
      </w:r>
      <w:r w:rsidR="00347871" w:rsidRPr="00347871">
        <w:rPr>
          <w:rFonts w:ascii="宋体" w:eastAsia="宋体" w:hAnsi="宋体" w:cs="宋体" w:hint="eastAsia"/>
          <w:color w:val="000000"/>
          <w:kern w:val="0"/>
          <w:sz w:val="18"/>
          <w:szCs w:val="18"/>
        </w:rPr>
        <w:t>进一步损伤。</w:t>
      </w:r>
      <w:r>
        <w:rPr>
          <w:rFonts w:ascii="宋体" w:eastAsia="宋体" w:hAnsi="宋体" w:cs="宋体" w:hint="eastAsia"/>
          <w:color w:val="000000"/>
          <w:kern w:val="0"/>
          <w:sz w:val="18"/>
          <w:szCs w:val="18"/>
        </w:rPr>
        <w:t>有关</w:t>
      </w:r>
      <w:r w:rsidR="00347871" w:rsidRPr="00347871">
        <w:rPr>
          <w:rFonts w:ascii="宋体" w:eastAsia="宋体" w:hAnsi="宋体" w:cs="宋体" w:hint="eastAsia"/>
          <w:color w:val="000000"/>
          <w:kern w:val="0"/>
          <w:sz w:val="18"/>
          <w:szCs w:val="18"/>
        </w:rPr>
        <w:t>桥本甲状腺炎和</w:t>
      </w:r>
      <w:r w:rsidR="001A31DB">
        <w:rPr>
          <w:rFonts w:ascii="宋体" w:eastAsia="宋体" w:hAnsi="宋体" w:cs="宋体" w:hint="eastAsia"/>
          <w:color w:val="000000"/>
          <w:kern w:val="0"/>
          <w:sz w:val="18"/>
          <w:szCs w:val="18"/>
        </w:rPr>
        <w:t>格雷夫斯氏病</w:t>
      </w:r>
      <w:r w:rsidR="00347871" w:rsidRPr="00347871">
        <w:rPr>
          <w:rFonts w:ascii="宋体" w:eastAsia="宋体" w:hAnsi="宋体" w:cs="宋体" w:hint="eastAsia"/>
          <w:color w:val="000000"/>
          <w:kern w:val="0"/>
          <w:sz w:val="18"/>
          <w:szCs w:val="18"/>
        </w:rPr>
        <w:t>中甲状腺自身抗体的主要致病作用的证据是（1）在个体病例中自身抗体水平与疾病严重性之间缺乏相关性，以及（2）</w:t>
      </w:r>
      <w:r w:rsidR="00231F5A" w:rsidRPr="00347871">
        <w:rPr>
          <w:rFonts w:ascii="宋体" w:eastAsia="宋体" w:hAnsi="宋体" w:cs="宋体" w:hint="eastAsia"/>
          <w:color w:val="000000"/>
          <w:kern w:val="0"/>
          <w:sz w:val="18"/>
          <w:szCs w:val="18"/>
        </w:rPr>
        <w:t>缺乏</w:t>
      </w:r>
      <w:r>
        <w:rPr>
          <w:rFonts w:ascii="宋体" w:eastAsia="宋体" w:hAnsi="宋体" w:cs="宋体" w:hint="eastAsia"/>
          <w:color w:val="000000"/>
          <w:kern w:val="0"/>
          <w:sz w:val="18"/>
          <w:szCs w:val="18"/>
        </w:rPr>
        <w:t>在因</w:t>
      </w:r>
      <w:r w:rsidRPr="00347871">
        <w:rPr>
          <w:rFonts w:ascii="宋体" w:eastAsia="宋体" w:hAnsi="宋体" w:cs="宋体" w:hint="eastAsia"/>
          <w:color w:val="000000"/>
          <w:kern w:val="0"/>
          <w:sz w:val="18"/>
          <w:szCs w:val="18"/>
        </w:rPr>
        <w:t>胎盘转移</w:t>
      </w:r>
      <w:r>
        <w:rPr>
          <w:rFonts w:ascii="宋体" w:eastAsia="宋体" w:hAnsi="宋体" w:cs="宋体" w:hint="eastAsia"/>
          <w:color w:val="000000"/>
          <w:kern w:val="0"/>
          <w:sz w:val="18"/>
          <w:szCs w:val="18"/>
        </w:rPr>
        <w:t>而具有高水平抗甲状腺抗体的婴儿中</w:t>
      </w:r>
      <w:r w:rsidRPr="00347871">
        <w:rPr>
          <w:rFonts w:ascii="宋体" w:eastAsia="宋体" w:hAnsi="宋体" w:cs="宋体" w:hint="eastAsia"/>
          <w:color w:val="000000"/>
          <w:kern w:val="0"/>
          <w:sz w:val="18"/>
          <w:szCs w:val="18"/>
        </w:rPr>
        <w:t>甲状腺疾病</w:t>
      </w:r>
      <w:r w:rsidR="00231F5A">
        <w:rPr>
          <w:rFonts w:ascii="宋体" w:eastAsia="宋体" w:hAnsi="宋体" w:cs="宋体" w:hint="eastAsia"/>
          <w:color w:val="000000"/>
          <w:kern w:val="0"/>
          <w:sz w:val="18"/>
          <w:szCs w:val="18"/>
        </w:rPr>
        <w:t>的进展</w:t>
      </w:r>
      <w:r w:rsidR="00347871" w:rsidRPr="00347871">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roofErr w:type="gramStart"/>
      <w:r w:rsidRPr="0081412D">
        <w:rPr>
          <w:rFonts w:ascii="宋体" w:eastAsia="宋体" w:hAnsi="宋体" w:cs="宋体"/>
          <w:color w:val="000000"/>
          <w:kern w:val="0"/>
          <w:sz w:val="18"/>
          <w:szCs w:val="18"/>
        </w:rPr>
        <w:t xml:space="preserve">B.  </w:t>
      </w:r>
      <w:r w:rsidR="00EA2C05">
        <w:rPr>
          <w:rFonts w:ascii="宋体" w:eastAsia="宋体" w:hAnsi="宋体" w:cs="宋体" w:hint="eastAsia"/>
          <w:color w:val="000000"/>
          <w:kern w:val="0"/>
          <w:sz w:val="18"/>
          <w:szCs w:val="18"/>
        </w:rPr>
        <w:t>说明</w:t>
      </w:r>
      <w:proofErr w:type="gramEnd"/>
      <w:r w:rsidR="00E26D71">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4D01D3"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提供简明</w:t>
      </w:r>
      <w:r w:rsidR="00EA2C05" w:rsidRPr="00347871">
        <w:rPr>
          <w:rFonts w:ascii="宋体" w:eastAsia="宋体" w:hAnsi="宋体" w:cs="宋体" w:hint="eastAsia"/>
          <w:color w:val="000000"/>
          <w:kern w:val="0"/>
          <w:sz w:val="18"/>
          <w:szCs w:val="18"/>
        </w:rPr>
        <w:t>讨论，酌情包括以下内容。</w:t>
      </w:r>
      <w:r>
        <w:rPr>
          <w:rFonts w:ascii="宋体" w:eastAsia="宋体" w:hAnsi="宋体" w:cs="宋体" w:hint="eastAsia"/>
          <w:color w:val="000000"/>
          <w:kern w:val="0"/>
          <w:sz w:val="18"/>
          <w:szCs w:val="18"/>
        </w:rPr>
        <w:t>使用</w:t>
      </w:r>
      <w:r w:rsidRPr="00347871">
        <w:rPr>
          <w:rFonts w:ascii="宋体" w:eastAsia="宋体" w:hAnsi="宋体" w:cs="宋体" w:hint="eastAsia"/>
          <w:color w:val="000000"/>
          <w:kern w:val="0"/>
          <w:sz w:val="18"/>
          <w:szCs w:val="18"/>
        </w:rPr>
        <w:t>关键文献引用</w:t>
      </w:r>
      <w:r w:rsidR="00EA2C05" w:rsidRPr="00347871">
        <w:rPr>
          <w:rFonts w:ascii="宋体" w:eastAsia="宋体" w:hAnsi="宋体" w:cs="宋体" w:hint="eastAsia"/>
          <w:color w:val="000000"/>
          <w:kern w:val="0"/>
          <w:sz w:val="18"/>
          <w:szCs w:val="18"/>
        </w:rPr>
        <w:t>支持讨论。</w:t>
      </w:r>
    </w:p>
    <w:p w:rsidR="0081412D" w:rsidRPr="004D01D3"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1.  </w:t>
      </w:r>
      <w:r w:rsidR="00EA2C05" w:rsidRPr="00347871">
        <w:rPr>
          <w:rFonts w:ascii="宋体" w:eastAsia="宋体" w:hAnsi="宋体" w:cs="宋体" w:hint="eastAsia"/>
          <w:color w:val="000000"/>
          <w:kern w:val="0"/>
          <w:sz w:val="18"/>
          <w:szCs w:val="18"/>
        </w:rPr>
        <w:t>临床适应症</w:t>
      </w:r>
      <w:r w:rsidR="004D01D3">
        <w:rPr>
          <w:rFonts w:ascii="宋体" w:eastAsia="宋体" w:hAnsi="宋体" w:cs="宋体" w:hint="eastAsia"/>
          <w:color w:val="000000"/>
          <w:kern w:val="0"/>
          <w:sz w:val="18"/>
          <w:szCs w:val="18"/>
        </w:rPr>
        <w:t>、</w:t>
      </w:r>
      <w:r w:rsidR="00902823">
        <w:rPr>
          <w:rFonts w:ascii="宋体" w:eastAsia="宋体" w:hAnsi="宋体" w:cs="宋体" w:hint="eastAsia"/>
          <w:color w:val="000000"/>
          <w:kern w:val="0"/>
          <w:sz w:val="18"/>
          <w:szCs w:val="18"/>
        </w:rPr>
        <w:t>显著性</w:t>
      </w:r>
      <w:r w:rsidR="00EA2C05" w:rsidRPr="00347871">
        <w:rPr>
          <w:rFonts w:ascii="宋体" w:eastAsia="宋体" w:hAnsi="宋体" w:cs="宋体" w:hint="eastAsia"/>
          <w:color w:val="000000"/>
          <w:kern w:val="0"/>
          <w:sz w:val="18"/>
          <w:szCs w:val="18"/>
        </w:rPr>
        <w:t>和预期用途。</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2.</w:t>
      </w:r>
      <w:r w:rsidR="00EA2C05" w:rsidRPr="00347871">
        <w:rPr>
          <w:rFonts w:ascii="宋体" w:eastAsia="宋体" w:hAnsi="宋体" w:cs="宋体" w:hint="eastAsia"/>
          <w:color w:val="000000"/>
          <w:kern w:val="0"/>
          <w:sz w:val="18"/>
          <w:szCs w:val="18"/>
        </w:rPr>
        <w:t>涉及的甲状腺疾病的背景</w:t>
      </w:r>
      <w:r w:rsidR="004D01D3">
        <w:rPr>
          <w:rFonts w:ascii="宋体" w:eastAsia="宋体" w:hAnsi="宋体" w:cs="宋体" w:hint="eastAsia"/>
          <w:color w:val="000000"/>
          <w:kern w:val="0"/>
          <w:sz w:val="18"/>
          <w:szCs w:val="18"/>
        </w:rPr>
        <w:t>说明，</w:t>
      </w:r>
      <w:r w:rsidR="00EA2C05" w:rsidRPr="00347871">
        <w:rPr>
          <w:rFonts w:ascii="宋体" w:eastAsia="宋体" w:hAnsi="宋体" w:cs="宋体" w:hint="eastAsia"/>
          <w:color w:val="000000"/>
          <w:kern w:val="0"/>
          <w:sz w:val="18"/>
          <w:szCs w:val="18"/>
        </w:rPr>
        <w:t>包括受影响</w:t>
      </w:r>
      <w:r w:rsidR="004D01D3">
        <w:rPr>
          <w:rFonts w:ascii="宋体" w:eastAsia="宋体" w:hAnsi="宋体" w:cs="宋体" w:hint="eastAsia"/>
          <w:color w:val="000000"/>
          <w:kern w:val="0"/>
          <w:sz w:val="18"/>
          <w:szCs w:val="18"/>
        </w:rPr>
        <w:t>人群</w:t>
      </w:r>
      <w:r w:rsidR="00EA2C05" w:rsidRPr="00347871">
        <w:rPr>
          <w:rFonts w:ascii="宋体" w:eastAsia="宋体" w:hAnsi="宋体" w:cs="宋体" w:hint="eastAsia"/>
          <w:color w:val="000000"/>
          <w:kern w:val="0"/>
          <w:sz w:val="18"/>
          <w:szCs w:val="18"/>
        </w:rPr>
        <w:t>类型（性别，年龄等</w:t>
      </w:r>
      <w:r w:rsidR="004D01D3">
        <w:rPr>
          <w:rFonts w:ascii="宋体" w:eastAsia="宋体" w:hAnsi="宋体" w:cs="宋体" w:hint="eastAsia"/>
          <w:color w:val="000000"/>
          <w:kern w:val="0"/>
          <w:sz w:val="18"/>
          <w:szCs w:val="18"/>
        </w:rPr>
        <w:t>）</w:t>
      </w:r>
    </w:p>
    <w:p w:rsidR="0081412D" w:rsidRPr="004D01D3"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EA2C0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3.  </w:t>
      </w:r>
      <w:r w:rsidR="00EA2C05" w:rsidRPr="00347871">
        <w:rPr>
          <w:rFonts w:ascii="宋体" w:eastAsia="宋体" w:hAnsi="宋体" w:cs="宋体" w:hint="eastAsia"/>
          <w:color w:val="000000"/>
          <w:kern w:val="0"/>
          <w:sz w:val="18"/>
          <w:szCs w:val="18"/>
        </w:rPr>
        <w:t>阳性结果的</w:t>
      </w:r>
      <w:r w:rsidR="00231F5A">
        <w:rPr>
          <w:rFonts w:ascii="宋体" w:eastAsia="宋体" w:hAnsi="宋体" w:cs="宋体" w:hint="eastAsia"/>
          <w:color w:val="000000"/>
          <w:kern w:val="0"/>
          <w:sz w:val="18"/>
          <w:szCs w:val="18"/>
        </w:rPr>
        <w:t>显著</w:t>
      </w:r>
      <w:r w:rsidR="00EA2C05" w:rsidRPr="00347871">
        <w:rPr>
          <w:rFonts w:ascii="宋体" w:eastAsia="宋体" w:hAnsi="宋体" w:cs="宋体" w:hint="eastAsia"/>
          <w:color w:val="000000"/>
          <w:kern w:val="0"/>
          <w:sz w:val="18"/>
          <w:szCs w:val="18"/>
        </w:rPr>
        <w:t>性（疾病</w:t>
      </w:r>
      <w:r w:rsidR="004D01D3">
        <w:rPr>
          <w:rFonts w:ascii="宋体" w:eastAsia="宋体" w:hAnsi="宋体" w:cs="宋体" w:hint="eastAsia"/>
          <w:color w:val="000000"/>
          <w:kern w:val="0"/>
          <w:sz w:val="18"/>
          <w:szCs w:val="18"/>
        </w:rPr>
        <w:t>适应症</w:t>
      </w:r>
      <w:r w:rsidR="00EA2C05" w:rsidRPr="00347871">
        <w:rPr>
          <w:rFonts w:ascii="宋体" w:eastAsia="宋体" w:hAnsi="宋体" w:cs="宋体" w:hint="eastAsia"/>
          <w:color w:val="000000"/>
          <w:kern w:val="0"/>
          <w:sz w:val="18"/>
          <w:szCs w:val="18"/>
        </w:rPr>
        <w:t>和随访</w:t>
      </w:r>
      <w:r w:rsidR="004D01D3">
        <w:rPr>
          <w:rFonts w:ascii="宋体" w:eastAsia="宋体" w:hAnsi="宋体" w:cs="宋体" w:hint="eastAsia"/>
          <w:color w:val="000000"/>
          <w:kern w:val="0"/>
          <w:sz w:val="18"/>
          <w:szCs w:val="18"/>
        </w:rPr>
        <w:t>试验</w:t>
      </w:r>
      <w:r w:rsidR="00EA2C05" w:rsidRPr="00347871">
        <w:rPr>
          <w:rFonts w:ascii="宋体" w:eastAsia="宋体" w:hAnsi="宋体" w:cs="宋体" w:hint="eastAsia"/>
          <w:color w:val="000000"/>
          <w:kern w:val="0"/>
          <w:sz w:val="18"/>
          <w:szCs w:val="18"/>
        </w:rPr>
        <w:t>）</w:t>
      </w:r>
      <w:r w:rsidR="00231F5A">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4.  </w:t>
      </w:r>
      <w:r w:rsidR="004D01D3" w:rsidRPr="00347871">
        <w:rPr>
          <w:rFonts w:ascii="宋体" w:eastAsia="宋体" w:hAnsi="宋体" w:cs="宋体" w:hint="eastAsia"/>
          <w:color w:val="000000"/>
          <w:kern w:val="0"/>
          <w:sz w:val="18"/>
          <w:szCs w:val="18"/>
        </w:rPr>
        <w:t>假阳性和假阴性结果的</w:t>
      </w:r>
      <w:r w:rsidR="00231F5A">
        <w:rPr>
          <w:rFonts w:ascii="宋体" w:eastAsia="宋体" w:hAnsi="宋体" w:cs="宋体" w:hint="eastAsia"/>
          <w:color w:val="000000"/>
          <w:kern w:val="0"/>
          <w:sz w:val="18"/>
          <w:szCs w:val="18"/>
        </w:rPr>
        <w:t>显著</w:t>
      </w:r>
      <w:r w:rsidR="004D01D3" w:rsidRPr="00347871">
        <w:rPr>
          <w:rFonts w:ascii="宋体" w:eastAsia="宋体" w:hAnsi="宋体" w:cs="宋体" w:hint="eastAsia"/>
          <w:color w:val="000000"/>
          <w:kern w:val="0"/>
          <w:sz w:val="18"/>
          <w:szCs w:val="18"/>
        </w:rPr>
        <w:t>性</w:t>
      </w:r>
      <w:r w:rsidR="00231F5A">
        <w:rPr>
          <w:rFonts w:ascii="宋体" w:eastAsia="宋体" w:hAnsi="宋体" w:cs="宋体" w:hint="eastAsia"/>
          <w:color w:val="000000"/>
          <w:kern w:val="0"/>
          <w:sz w:val="18"/>
          <w:szCs w:val="18"/>
        </w:rPr>
        <w:t>。</w:t>
      </w:r>
    </w:p>
    <w:p w:rsidR="0081412D" w:rsidRPr="004D01D3"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5.  </w:t>
      </w:r>
      <w:r w:rsidR="004D01D3" w:rsidRPr="00347871">
        <w:rPr>
          <w:rFonts w:ascii="宋体" w:eastAsia="宋体" w:hAnsi="宋体" w:cs="宋体" w:hint="eastAsia"/>
          <w:color w:val="000000"/>
          <w:kern w:val="0"/>
          <w:sz w:val="18"/>
          <w:szCs w:val="18"/>
        </w:rPr>
        <w:t>医学界的</w:t>
      </w:r>
      <w:r w:rsidR="00231F5A">
        <w:rPr>
          <w:rFonts w:ascii="宋体" w:eastAsia="宋体" w:hAnsi="宋体" w:cs="宋体" w:hint="eastAsia"/>
          <w:color w:val="000000"/>
          <w:kern w:val="0"/>
          <w:sz w:val="18"/>
          <w:szCs w:val="18"/>
        </w:rPr>
        <w:t>特别</w:t>
      </w:r>
      <w:r w:rsidR="004D01D3" w:rsidRPr="00347871">
        <w:rPr>
          <w:rFonts w:ascii="宋体" w:eastAsia="宋体" w:hAnsi="宋体" w:cs="宋体" w:hint="eastAsia"/>
          <w:color w:val="000000"/>
          <w:kern w:val="0"/>
          <w:sz w:val="18"/>
          <w:szCs w:val="18"/>
        </w:rPr>
        <w:t>关注，包括可能影响</w:t>
      </w:r>
      <w:r w:rsidR="00A3596D">
        <w:rPr>
          <w:rFonts w:ascii="宋体" w:eastAsia="宋体" w:hAnsi="宋体" w:cs="宋体" w:hint="eastAsia"/>
          <w:color w:val="000000"/>
          <w:kern w:val="0"/>
          <w:sz w:val="18"/>
          <w:szCs w:val="18"/>
        </w:rPr>
        <w:t>审查</w:t>
      </w:r>
      <w:r w:rsidR="004D01D3" w:rsidRPr="00347871">
        <w:rPr>
          <w:rFonts w:ascii="宋体" w:eastAsia="宋体" w:hAnsi="宋体" w:cs="宋体" w:hint="eastAsia"/>
          <w:color w:val="000000"/>
          <w:kern w:val="0"/>
          <w:sz w:val="18"/>
          <w:szCs w:val="18"/>
        </w:rPr>
        <w:t>过程或可能影响公共政策</w:t>
      </w:r>
      <w:r w:rsidR="004D01D3">
        <w:rPr>
          <w:rFonts w:ascii="宋体" w:eastAsia="宋体" w:hAnsi="宋体" w:cs="宋体" w:hint="eastAsia"/>
          <w:color w:val="000000"/>
          <w:kern w:val="0"/>
          <w:sz w:val="18"/>
          <w:szCs w:val="18"/>
        </w:rPr>
        <w:t>制定</w:t>
      </w:r>
      <w:r w:rsidR="004D01D3" w:rsidRPr="00347871">
        <w:rPr>
          <w:rFonts w:ascii="宋体" w:eastAsia="宋体" w:hAnsi="宋体" w:cs="宋体" w:hint="eastAsia"/>
          <w:color w:val="000000"/>
          <w:kern w:val="0"/>
          <w:sz w:val="18"/>
          <w:szCs w:val="18"/>
        </w:rPr>
        <w:t>的相关医学问题。</w:t>
      </w:r>
    </w:p>
    <w:p w:rsidR="0081412D" w:rsidRPr="00231F5A"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6.</w:t>
      </w:r>
      <w:r w:rsidR="004D01D3" w:rsidRPr="00347871">
        <w:rPr>
          <w:rFonts w:ascii="宋体" w:eastAsia="宋体" w:hAnsi="宋体" w:cs="宋体" w:hint="eastAsia"/>
          <w:color w:val="000000"/>
          <w:kern w:val="0"/>
          <w:sz w:val="18"/>
          <w:szCs w:val="18"/>
        </w:rPr>
        <w:t>用于检测抗体的所有测试方法的简要历史总结。</w:t>
      </w:r>
    </w:p>
    <w:p w:rsidR="0081412D" w:rsidRPr="004D01D3"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7.</w:t>
      </w:r>
      <w:r w:rsidR="004D01D3" w:rsidRPr="00347871">
        <w:rPr>
          <w:rFonts w:ascii="宋体" w:eastAsia="宋体" w:hAnsi="宋体" w:cs="宋体" w:hint="eastAsia"/>
          <w:color w:val="000000"/>
          <w:kern w:val="0"/>
          <w:sz w:val="18"/>
          <w:szCs w:val="18"/>
        </w:rPr>
        <w:t>与其他可用方法相比</w:t>
      </w:r>
      <w:r w:rsidR="004D01D3">
        <w:rPr>
          <w:rFonts w:ascii="宋体" w:eastAsia="宋体" w:hAnsi="宋体" w:cs="宋体" w:hint="eastAsia"/>
          <w:color w:val="000000"/>
          <w:kern w:val="0"/>
          <w:sz w:val="18"/>
          <w:szCs w:val="18"/>
        </w:rPr>
        <w:t>，器械</w:t>
      </w:r>
      <w:r w:rsidR="004D01D3" w:rsidRPr="00347871">
        <w:rPr>
          <w:rFonts w:ascii="宋体" w:eastAsia="宋体" w:hAnsi="宋体" w:cs="宋体" w:hint="eastAsia"/>
          <w:color w:val="000000"/>
          <w:kern w:val="0"/>
          <w:sz w:val="18"/>
          <w:szCs w:val="18"/>
        </w:rPr>
        <w:t>方法的优点/</w:t>
      </w:r>
      <w:r w:rsidR="004D01D3">
        <w:rPr>
          <w:rFonts w:ascii="宋体" w:eastAsia="宋体" w:hAnsi="宋体" w:cs="宋体" w:hint="eastAsia"/>
          <w:color w:val="000000"/>
          <w:kern w:val="0"/>
          <w:sz w:val="18"/>
          <w:szCs w:val="18"/>
        </w:rPr>
        <w:t>优势</w:t>
      </w:r>
      <w:r w:rsidR="004D01D3" w:rsidRPr="00347871">
        <w:rPr>
          <w:rFonts w:ascii="宋体" w:eastAsia="宋体" w:hAnsi="宋体" w:cs="宋体" w:hint="eastAsia"/>
          <w:color w:val="000000"/>
          <w:kern w:val="0"/>
          <w:sz w:val="18"/>
          <w:szCs w:val="18"/>
        </w:rPr>
        <w:t>和限制/缺点。</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8.</w:t>
      </w:r>
      <w:r w:rsidR="00ED2D8E">
        <w:rPr>
          <w:rFonts w:ascii="宋体" w:eastAsia="宋体" w:hAnsi="宋体" w:cs="宋体" w:hint="eastAsia"/>
          <w:color w:val="000000"/>
          <w:kern w:val="0"/>
          <w:sz w:val="18"/>
          <w:szCs w:val="18"/>
        </w:rPr>
        <w:t>基质</w:t>
      </w:r>
      <w:r w:rsidR="004D01D3">
        <w:rPr>
          <w:rFonts w:ascii="宋体" w:eastAsia="宋体" w:hAnsi="宋体" w:cs="宋体" w:hint="eastAsia"/>
          <w:color w:val="000000"/>
          <w:kern w:val="0"/>
          <w:sz w:val="18"/>
          <w:szCs w:val="18"/>
        </w:rPr>
        <w:t>。</w:t>
      </w:r>
    </w:p>
    <w:p w:rsidR="00347871" w:rsidRPr="00347871" w:rsidRDefault="00347871" w:rsidP="0034787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Pr="0081412D"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lastRenderedPageBreak/>
        <w:t xml:space="preserve">II. </w:t>
      </w:r>
      <w:r w:rsidR="004D01D3">
        <w:rPr>
          <w:rFonts w:ascii="宋体" w:eastAsia="宋体" w:hAnsi="宋体" w:cs="宋体" w:hint="eastAsia"/>
          <w:color w:val="000000"/>
          <w:kern w:val="0"/>
          <w:sz w:val="18"/>
          <w:szCs w:val="18"/>
        </w:rPr>
        <w:t>器械</w:t>
      </w:r>
      <w:r w:rsidR="00231F5A">
        <w:rPr>
          <w:rFonts w:ascii="宋体" w:eastAsia="宋体" w:hAnsi="宋体" w:cs="宋体" w:hint="eastAsia"/>
          <w:color w:val="000000"/>
          <w:kern w:val="0"/>
          <w:sz w:val="18"/>
          <w:szCs w:val="18"/>
        </w:rPr>
        <w:t>描述</w:t>
      </w:r>
      <w:r w:rsidR="00E26D71">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347871" w:rsidRPr="0081412D" w:rsidRDefault="005A6172"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实质等同性</w:t>
      </w:r>
      <w:r w:rsidR="00347871" w:rsidRPr="00347871">
        <w:rPr>
          <w:rFonts w:ascii="宋体" w:eastAsia="宋体" w:hAnsi="宋体" w:cs="宋体" w:hint="eastAsia"/>
          <w:color w:val="000000"/>
          <w:kern w:val="0"/>
          <w:sz w:val="18"/>
          <w:szCs w:val="18"/>
        </w:rPr>
        <w:t>的</w:t>
      </w:r>
      <w:r>
        <w:rPr>
          <w:rFonts w:ascii="宋体" w:eastAsia="宋体" w:hAnsi="宋体" w:cs="宋体" w:hint="eastAsia"/>
          <w:color w:val="000000"/>
          <w:kern w:val="0"/>
          <w:sz w:val="18"/>
          <w:szCs w:val="18"/>
        </w:rPr>
        <w:t>测定</w:t>
      </w:r>
      <w:r w:rsidR="00347871" w:rsidRPr="00347871">
        <w:rPr>
          <w:rFonts w:ascii="宋体" w:eastAsia="宋体" w:hAnsi="宋体" w:cs="宋体" w:hint="eastAsia"/>
          <w:color w:val="000000"/>
          <w:kern w:val="0"/>
          <w:sz w:val="18"/>
          <w:szCs w:val="18"/>
        </w:rPr>
        <w:t>基于特定的预期用途（检测到</w:t>
      </w:r>
      <w:r>
        <w:rPr>
          <w:rFonts w:ascii="宋体" w:eastAsia="宋体" w:hAnsi="宋体" w:cs="宋体" w:hint="eastAsia"/>
          <w:color w:val="000000"/>
          <w:kern w:val="0"/>
          <w:sz w:val="18"/>
          <w:szCs w:val="18"/>
        </w:rPr>
        <w:t>何种</w:t>
      </w:r>
      <w:r w:rsidR="00347871" w:rsidRPr="00347871">
        <w:rPr>
          <w:rFonts w:ascii="宋体" w:eastAsia="宋体" w:hAnsi="宋体" w:cs="宋体" w:hint="eastAsia"/>
          <w:color w:val="000000"/>
          <w:kern w:val="0"/>
          <w:sz w:val="18"/>
          <w:szCs w:val="18"/>
        </w:rPr>
        <w:t>分析物和</w:t>
      </w:r>
      <w:r w:rsidR="00231F5A">
        <w:rPr>
          <w:rFonts w:ascii="宋体" w:eastAsia="宋体" w:hAnsi="宋体" w:cs="宋体" w:hint="eastAsia"/>
          <w:color w:val="000000"/>
          <w:kern w:val="0"/>
          <w:sz w:val="18"/>
          <w:szCs w:val="18"/>
        </w:rPr>
        <w:t>适应症</w:t>
      </w:r>
      <w:r w:rsidR="00347871" w:rsidRPr="00347871">
        <w:rPr>
          <w:rFonts w:ascii="宋体" w:eastAsia="宋体" w:hAnsi="宋体" w:cs="宋体" w:hint="eastAsia"/>
          <w:color w:val="000000"/>
          <w:kern w:val="0"/>
          <w:sz w:val="18"/>
          <w:szCs w:val="18"/>
        </w:rPr>
        <w:t>）和</w:t>
      </w:r>
      <w:r w:rsidR="008B07F4">
        <w:rPr>
          <w:rFonts w:ascii="宋体" w:eastAsia="宋体" w:hAnsi="宋体" w:cs="宋体" w:hint="eastAsia"/>
          <w:color w:val="000000"/>
          <w:kern w:val="0"/>
          <w:sz w:val="18"/>
          <w:szCs w:val="18"/>
        </w:rPr>
        <w:t>器械</w:t>
      </w:r>
      <w:r w:rsidR="00347871" w:rsidRPr="00347871">
        <w:rPr>
          <w:rFonts w:ascii="宋体" w:eastAsia="宋体" w:hAnsi="宋体" w:cs="宋体" w:hint="eastAsia"/>
          <w:color w:val="000000"/>
          <w:kern w:val="0"/>
          <w:sz w:val="18"/>
          <w:szCs w:val="18"/>
        </w:rPr>
        <w:t>中使用的技术/方法</w:t>
      </w:r>
      <w:r w:rsidR="00A3596D">
        <w:rPr>
          <w:rFonts w:ascii="宋体" w:eastAsia="宋体" w:hAnsi="宋体" w:cs="宋体" w:hint="eastAsia"/>
          <w:color w:val="000000"/>
          <w:kern w:val="0"/>
          <w:sz w:val="18"/>
          <w:szCs w:val="18"/>
        </w:rPr>
        <w:t>。</w:t>
      </w:r>
      <w:r w:rsidR="00347871" w:rsidRPr="00347871">
        <w:rPr>
          <w:rFonts w:ascii="宋体" w:eastAsia="宋体" w:hAnsi="宋体" w:cs="宋体" w:hint="eastAsia"/>
          <w:color w:val="000000"/>
          <w:kern w:val="0"/>
          <w:sz w:val="18"/>
          <w:szCs w:val="18"/>
        </w:rPr>
        <w:t>讨论</w:t>
      </w:r>
      <w:r>
        <w:rPr>
          <w:rFonts w:ascii="宋体" w:eastAsia="宋体" w:hAnsi="宋体" w:cs="宋体" w:hint="eastAsia"/>
          <w:color w:val="000000"/>
          <w:kern w:val="0"/>
          <w:sz w:val="18"/>
          <w:szCs w:val="18"/>
        </w:rPr>
        <w:t>器械</w:t>
      </w:r>
      <w:r w:rsidR="00347871" w:rsidRPr="00347871">
        <w:rPr>
          <w:rFonts w:ascii="宋体" w:eastAsia="宋体" w:hAnsi="宋体" w:cs="宋体" w:hint="eastAsia"/>
          <w:color w:val="000000"/>
          <w:kern w:val="0"/>
          <w:sz w:val="18"/>
          <w:szCs w:val="18"/>
        </w:rPr>
        <w:t>方法的原理，以及</w:t>
      </w:r>
      <w:r>
        <w:rPr>
          <w:rFonts w:ascii="宋体" w:eastAsia="宋体" w:hAnsi="宋体" w:cs="宋体" w:hint="eastAsia"/>
          <w:color w:val="000000"/>
          <w:kern w:val="0"/>
          <w:sz w:val="18"/>
          <w:szCs w:val="18"/>
        </w:rPr>
        <w:t>其</w:t>
      </w:r>
      <w:r w:rsidR="00347871" w:rsidRPr="00347871">
        <w:rPr>
          <w:rFonts w:ascii="宋体" w:eastAsia="宋体" w:hAnsi="宋体" w:cs="宋体" w:hint="eastAsia"/>
          <w:color w:val="000000"/>
          <w:kern w:val="0"/>
          <w:sz w:val="18"/>
          <w:szCs w:val="18"/>
        </w:rPr>
        <w:t>是否已经</w:t>
      </w:r>
      <w:r>
        <w:rPr>
          <w:rFonts w:ascii="宋体" w:eastAsia="宋体" w:hAnsi="宋体" w:cs="宋体" w:hint="eastAsia"/>
          <w:color w:val="000000"/>
          <w:kern w:val="0"/>
          <w:sz w:val="18"/>
          <w:szCs w:val="18"/>
        </w:rPr>
        <w:t>完整</w:t>
      </w:r>
      <w:r w:rsidR="00347871" w:rsidRPr="00347871">
        <w:rPr>
          <w:rFonts w:ascii="宋体" w:eastAsia="宋体" w:hAnsi="宋体" w:cs="宋体" w:hint="eastAsia"/>
          <w:color w:val="000000"/>
          <w:kern w:val="0"/>
          <w:sz w:val="18"/>
          <w:szCs w:val="18"/>
        </w:rPr>
        <w:t>或</w:t>
      </w:r>
      <w:r>
        <w:rPr>
          <w:rFonts w:ascii="宋体" w:eastAsia="宋体" w:hAnsi="宋体" w:cs="宋体" w:hint="eastAsia"/>
          <w:color w:val="000000"/>
          <w:kern w:val="0"/>
          <w:sz w:val="18"/>
          <w:szCs w:val="18"/>
        </w:rPr>
        <w:t>为新方法且</w:t>
      </w:r>
      <w:r w:rsidR="00347871" w:rsidRPr="00347871">
        <w:rPr>
          <w:rFonts w:ascii="宋体" w:eastAsia="宋体" w:hAnsi="宋体" w:cs="宋体" w:hint="eastAsia"/>
          <w:color w:val="000000"/>
          <w:kern w:val="0"/>
          <w:sz w:val="18"/>
          <w:szCs w:val="18"/>
        </w:rPr>
        <w:t>未经</w:t>
      </w:r>
      <w:r>
        <w:rPr>
          <w:rFonts w:ascii="宋体" w:eastAsia="宋体" w:hAnsi="宋体" w:cs="宋体" w:hint="eastAsia"/>
          <w:color w:val="000000"/>
          <w:kern w:val="0"/>
          <w:sz w:val="18"/>
          <w:szCs w:val="18"/>
        </w:rPr>
        <w:t>验证</w:t>
      </w:r>
      <w:r w:rsidR="00347871" w:rsidRPr="00347871">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III. </w:t>
      </w:r>
      <w:r w:rsidR="004D01D3">
        <w:rPr>
          <w:rFonts w:ascii="宋体" w:eastAsia="宋体" w:hAnsi="宋体" w:cs="宋体" w:hint="eastAsia"/>
          <w:color w:val="000000"/>
          <w:kern w:val="0"/>
          <w:sz w:val="18"/>
          <w:szCs w:val="18"/>
        </w:rPr>
        <w:t>临床与非临床研究</w:t>
      </w:r>
      <w:r w:rsidR="00E26D71">
        <w:rPr>
          <w:rFonts w:ascii="宋体" w:eastAsia="宋体" w:hAnsi="宋体" w:cs="宋体"/>
          <w:color w:val="000000"/>
          <w:kern w:val="0"/>
          <w:sz w:val="18"/>
          <w:szCs w:val="18"/>
        </w:rPr>
        <w:t>：</w:t>
      </w:r>
      <w:r w:rsidR="007F170D">
        <w:rPr>
          <w:rFonts w:ascii="宋体" w:eastAsia="宋体" w:hAnsi="宋体" w:cs="宋体"/>
          <w:color w:val="000000"/>
          <w:kern w:val="0"/>
          <w:sz w:val="18"/>
          <w:szCs w:val="18"/>
        </w:rPr>
        <w:t xml:space="preserve"> </w:t>
      </w:r>
      <w:r w:rsidR="004D01D3">
        <w:rPr>
          <w:rFonts w:ascii="宋体" w:eastAsia="宋体" w:hAnsi="宋体" w:cs="宋体" w:hint="eastAsia"/>
          <w:color w:val="000000"/>
          <w:kern w:val="0"/>
          <w:sz w:val="18"/>
          <w:szCs w:val="18"/>
        </w:rPr>
        <w:t>具体</w:t>
      </w:r>
      <w:r w:rsidR="00394B4B">
        <w:rPr>
          <w:rFonts w:ascii="宋体" w:eastAsia="宋体" w:hAnsi="宋体" w:cs="宋体" w:hint="eastAsia"/>
          <w:color w:val="000000"/>
          <w:kern w:val="0"/>
          <w:sz w:val="18"/>
          <w:szCs w:val="18"/>
        </w:rPr>
        <w:t>性能特性</w:t>
      </w:r>
      <w:r w:rsidR="00E26D71">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347871" w:rsidRPr="0081412D" w:rsidRDefault="00347871"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347871">
        <w:rPr>
          <w:rFonts w:ascii="宋体" w:eastAsia="宋体" w:hAnsi="宋体" w:cs="宋体" w:hint="eastAsia"/>
          <w:color w:val="000000"/>
          <w:kern w:val="0"/>
          <w:sz w:val="18"/>
          <w:szCs w:val="18"/>
        </w:rPr>
        <w:t>FDA</w:t>
      </w:r>
      <w:r w:rsidR="005A6172">
        <w:rPr>
          <w:rFonts w:ascii="宋体" w:eastAsia="宋体" w:hAnsi="宋体" w:cs="宋体" w:hint="eastAsia"/>
          <w:color w:val="000000"/>
          <w:kern w:val="0"/>
          <w:sz w:val="18"/>
          <w:szCs w:val="18"/>
        </w:rPr>
        <w:t>要求</w:t>
      </w:r>
      <w:r w:rsidR="005A6172" w:rsidRPr="00347871">
        <w:rPr>
          <w:rFonts w:ascii="宋体" w:eastAsia="宋体" w:hAnsi="宋体" w:cs="宋体" w:hint="eastAsia"/>
          <w:color w:val="000000"/>
          <w:kern w:val="0"/>
          <w:sz w:val="18"/>
          <w:szCs w:val="18"/>
        </w:rPr>
        <w:t>体外诊断</w:t>
      </w:r>
      <w:r w:rsidR="005A6172">
        <w:rPr>
          <w:rFonts w:ascii="宋体" w:eastAsia="宋体" w:hAnsi="宋体" w:cs="宋体" w:hint="eastAsia"/>
          <w:color w:val="000000"/>
          <w:kern w:val="0"/>
          <w:sz w:val="18"/>
          <w:szCs w:val="18"/>
        </w:rPr>
        <w:t>器械的</w:t>
      </w:r>
      <w:r w:rsidR="00194FAC">
        <w:rPr>
          <w:rFonts w:ascii="宋体" w:eastAsia="宋体" w:hAnsi="宋体" w:cs="宋体" w:hint="eastAsia"/>
          <w:color w:val="000000"/>
          <w:kern w:val="0"/>
          <w:sz w:val="18"/>
          <w:szCs w:val="18"/>
        </w:rPr>
        <w:t>上市前通告</w:t>
      </w:r>
      <w:r w:rsidR="005A6172">
        <w:rPr>
          <w:rFonts w:ascii="宋体" w:eastAsia="宋体" w:hAnsi="宋体" w:cs="宋体" w:hint="eastAsia"/>
          <w:color w:val="000000"/>
          <w:kern w:val="0"/>
          <w:sz w:val="18"/>
          <w:szCs w:val="18"/>
        </w:rPr>
        <w:t>申请</w:t>
      </w:r>
      <w:r w:rsidRPr="00347871">
        <w:rPr>
          <w:rFonts w:ascii="宋体" w:eastAsia="宋体" w:hAnsi="宋体" w:cs="宋体" w:hint="eastAsia"/>
          <w:color w:val="000000"/>
          <w:kern w:val="0"/>
          <w:sz w:val="18"/>
          <w:szCs w:val="18"/>
        </w:rPr>
        <w:t>中</w:t>
      </w:r>
      <w:r w:rsidR="005A6172">
        <w:rPr>
          <w:rFonts w:ascii="宋体" w:eastAsia="宋体" w:hAnsi="宋体" w:cs="宋体" w:hint="eastAsia"/>
          <w:color w:val="000000"/>
          <w:kern w:val="0"/>
          <w:sz w:val="18"/>
          <w:szCs w:val="18"/>
        </w:rPr>
        <w:t>提供</w:t>
      </w:r>
      <w:r w:rsidRPr="00347871">
        <w:rPr>
          <w:rFonts w:ascii="宋体" w:eastAsia="宋体" w:hAnsi="宋体" w:cs="宋体" w:hint="eastAsia"/>
          <w:color w:val="000000"/>
          <w:kern w:val="0"/>
          <w:sz w:val="18"/>
          <w:szCs w:val="18"/>
        </w:rPr>
        <w:t>不同类型和数量的数据和统计分析。所需数据的数量和类型取决于新</w:t>
      </w:r>
      <w:r w:rsidR="009723F7">
        <w:rPr>
          <w:rFonts w:ascii="宋体" w:eastAsia="宋体" w:hAnsi="宋体" w:cs="宋体" w:hint="eastAsia"/>
          <w:color w:val="000000"/>
          <w:kern w:val="0"/>
          <w:sz w:val="18"/>
          <w:szCs w:val="18"/>
        </w:rPr>
        <w:t>器械</w:t>
      </w:r>
      <w:r w:rsidRPr="00347871">
        <w:rPr>
          <w:rFonts w:ascii="宋体" w:eastAsia="宋体" w:hAnsi="宋体" w:cs="宋体" w:hint="eastAsia"/>
          <w:color w:val="000000"/>
          <w:kern w:val="0"/>
          <w:sz w:val="18"/>
          <w:szCs w:val="18"/>
        </w:rPr>
        <w:t>的预期用途</w:t>
      </w:r>
      <w:r w:rsidR="005A6172">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技术特性</w:t>
      </w:r>
      <w:r w:rsidR="005A6172">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测试是定性，定量还是半定量以及制造商提出的某些</w:t>
      </w:r>
      <w:r w:rsidR="005A6172">
        <w:rPr>
          <w:rFonts w:ascii="宋体" w:eastAsia="宋体" w:hAnsi="宋体" w:cs="宋体" w:hint="eastAsia"/>
          <w:color w:val="000000"/>
          <w:kern w:val="0"/>
          <w:sz w:val="18"/>
          <w:szCs w:val="18"/>
        </w:rPr>
        <w:t>声明</w:t>
      </w:r>
      <w:r w:rsidRPr="00347871">
        <w:rPr>
          <w:rFonts w:ascii="宋体" w:eastAsia="宋体" w:hAnsi="宋体" w:cs="宋体" w:hint="eastAsia"/>
          <w:color w:val="000000"/>
          <w:kern w:val="0"/>
          <w:sz w:val="18"/>
          <w:szCs w:val="18"/>
        </w:rPr>
        <w:t>。可以通过与具有相同预期用途的任何合法销售的医疗</w:t>
      </w:r>
      <w:r w:rsidR="008B07F4">
        <w:rPr>
          <w:rFonts w:ascii="宋体" w:eastAsia="宋体" w:hAnsi="宋体" w:cs="宋体" w:hint="eastAsia"/>
          <w:color w:val="000000"/>
          <w:kern w:val="0"/>
          <w:sz w:val="18"/>
          <w:szCs w:val="18"/>
        </w:rPr>
        <w:t>器械</w:t>
      </w:r>
      <w:r w:rsidRPr="00347871">
        <w:rPr>
          <w:rFonts w:ascii="宋体" w:eastAsia="宋体" w:hAnsi="宋体" w:cs="宋体" w:hint="eastAsia"/>
          <w:color w:val="000000"/>
          <w:kern w:val="0"/>
          <w:sz w:val="18"/>
          <w:szCs w:val="18"/>
        </w:rPr>
        <w:t>（</w:t>
      </w:r>
      <w:r w:rsidR="00231F5A">
        <w:rPr>
          <w:rFonts w:ascii="宋体" w:eastAsia="宋体" w:hAnsi="宋体" w:cs="宋体" w:hint="eastAsia"/>
          <w:color w:val="000000"/>
          <w:kern w:val="0"/>
          <w:sz w:val="18"/>
          <w:szCs w:val="18"/>
        </w:rPr>
        <w:t>比较</w:t>
      </w:r>
      <w:r w:rsidR="00C72805">
        <w:rPr>
          <w:rFonts w:ascii="宋体" w:eastAsia="宋体" w:hAnsi="宋体" w:cs="宋体" w:hint="eastAsia"/>
          <w:color w:val="000000"/>
          <w:kern w:val="0"/>
          <w:sz w:val="18"/>
          <w:szCs w:val="18"/>
        </w:rPr>
        <w:t>产品</w:t>
      </w:r>
      <w:r w:rsidRPr="00347871">
        <w:rPr>
          <w:rFonts w:ascii="宋体" w:eastAsia="宋体" w:hAnsi="宋体" w:cs="宋体" w:hint="eastAsia"/>
          <w:color w:val="000000"/>
          <w:kern w:val="0"/>
          <w:sz w:val="18"/>
          <w:szCs w:val="18"/>
        </w:rPr>
        <w:t>）进行比较来</w:t>
      </w:r>
      <w:r w:rsidR="005A6172">
        <w:rPr>
          <w:rFonts w:ascii="宋体" w:eastAsia="宋体" w:hAnsi="宋体" w:cs="宋体" w:hint="eastAsia"/>
          <w:color w:val="000000"/>
          <w:kern w:val="0"/>
          <w:sz w:val="18"/>
          <w:szCs w:val="18"/>
        </w:rPr>
        <w:t>确定</w:t>
      </w:r>
      <w:r w:rsidR="008B07F4">
        <w:rPr>
          <w:rFonts w:ascii="宋体" w:eastAsia="宋体" w:hAnsi="宋体" w:cs="宋体" w:hint="eastAsia"/>
          <w:color w:val="000000"/>
          <w:kern w:val="0"/>
          <w:sz w:val="18"/>
          <w:szCs w:val="18"/>
        </w:rPr>
        <w:t>器械</w:t>
      </w:r>
      <w:r w:rsidRPr="00347871">
        <w:rPr>
          <w:rFonts w:ascii="宋体" w:eastAsia="宋体" w:hAnsi="宋体" w:cs="宋体" w:hint="eastAsia"/>
          <w:color w:val="000000"/>
          <w:kern w:val="0"/>
          <w:sz w:val="18"/>
          <w:szCs w:val="18"/>
        </w:rPr>
        <w:t>的性能。</w:t>
      </w:r>
    </w:p>
    <w:p w:rsidR="0081412D" w:rsidRPr="00C72805"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347871" w:rsidRPr="0081412D" w:rsidRDefault="00347871"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347871">
        <w:rPr>
          <w:rFonts w:ascii="宋体" w:eastAsia="宋体" w:hAnsi="宋体" w:cs="宋体" w:hint="eastAsia"/>
          <w:color w:val="000000"/>
          <w:kern w:val="0"/>
          <w:sz w:val="18"/>
          <w:szCs w:val="18"/>
        </w:rPr>
        <w:t>证明对于使用该</w:t>
      </w:r>
      <w:r w:rsidR="009723F7">
        <w:rPr>
          <w:rFonts w:ascii="宋体" w:eastAsia="宋体" w:hAnsi="宋体" w:cs="宋体" w:hint="eastAsia"/>
          <w:color w:val="000000"/>
          <w:kern w:val="0"/>
          <w:sz w:val="18"/>
          <w:szCs w:val="18"/>
        </w:rPr>
        <w:t>器械</w:t>
      </w:r>
      <w:r w:rsidR="00C72805">
        <w:rPr>
          <w:rFonts w:ascii="宋体" w:eastAsia="宋体" w:hAnsi="宋体" w:cs="宋体" w:hint="eastAsia"/>
          <w:color w:val="000000"/>
          <w:kern w:val="0"/>
          <w:sz w:val="18"/>
          <w:szCs w:val="18"/>
        </w:rPr>
        <w:t>所需的</w:t>
      </w:r>
      <w:r w:rsidR="00C72805" w:rsidRPr="00347871">
        <w:rPr>
          <w:rFonts w:ascii="宋体" w:eastAsia="宋体" w:hAnsi="宋体" w:cs="宋体" w:hint="eastAsia"/>
          <w:color w:val="000000"/>
          <w:kern w:val="0"/>
          <w:sz w:val="18"/>
          <w:szCs w:val="18"/>
        </w:rPr>
        <w:t>所有</w:t>
      </w:r>
      <w:r w:rsidR="00C72805">
        <w:rPr>
          <w:rFonts w:ascii="宋体" w:eastAsia="宋体" w:hAnsi="宋体" w:cs="宋体" w:hint="eastAsia"/>
          <w:color w:val="000000"/>
          <w:kern w:val="0"/>
          <w:sz w:val="18"/>
          <w:szCs w:val="18"/>
        </w:rPr>
        <w:t>有关</w:t>
      </w:r>
      <w:r w:rsidRPr="00347871">
        <w:rPr>
          <w:rFonts w:ascii="宋体" w:eastAsia="宋体" w:hAnsi="宋体" w:cs="宋体" w:hint="eastAsia"/>
          <w:color w:val="000000"/>
          <w:kern w:val="0"/>
          <w:sz w:val="18"/>
          <w:szCs w:val="18"/>
        </w:rPr>
        <w:t>实质等同性和</w:t>
      </w:r>
      <w:r w:rsidR="00C72805" w:rsidRPr="00347871">
        <w:rPr>
          <w:rFonts w:ascii="宋体" w:eastAsia="宋体" w:hAnsi="宋体" w:cs="宋体" w:hint="eastAsia"/>
          <w:color w:val="000000"/>
          <w:kern w:val="0"/>
          <w:sz w:val="18"/>
          <w:szCs w:val="18"/>
        </w:rPr>
        <w:t>特定</w:t>
      </w:r>
      <w:r w:rsidRPr="00347871">
        <w:rPr>
          <w:rFonts w:ascii="宋体" w:eastAsia="宋体" w:hAnsi="宋体" w:cs="宋体" w:hint="eastAsia"/>
          <w:color w:val="000000"/>
          <w:kern w:val="0"/>
          <w:sz w:val="18"/>
          <w:szCs w:val="18"/>
        </w:rPr>
        <w:t>性能特性的</w:t>
      </w:r>
      <w:r w:rsidR="00C72805">
        <w:rPr>
          <w:rFonts w:ascii="宋体" w:eastAsia="宋体" w:hAnsi="宋体" w:cs="宋体" w:hint="eastAsia"/>
          <w:color w:val="000000"/>
          <w:kern w:val="0"/>
          <w:sz w:val="18"/>
          <w:szCs w:val="18"/>
        </w:rPr>
        <w:t>声明</w:t>
      </w:r>
      <w:r w:rsidRPr="00347871">
        <w:rPr>
          <w:rFonts w:ascii="宋体" w:eastAsia="宋体" w:hAnsi="宋体" w:cs="宋体" w:hint="eastAsia"/>
          <w:color w:val="000000"/>
          <w:kern w:val="0"/>
          <w:sz w:val="18"/>
          <w:szCs w:val="18"/>
        </w:rPr>
        <w:t>。明确记录</w:t>
      </w:r>
      <w:r w:rsidR="00C72805">
        <w:rPr>
          <w:rFonts w:ascii="宋体" w:eastAsia="宋体" w:hAnsi="宋体" w:cs="宋体" w:hint="eastAsia"/>
          <w:color w:val="000000"/>
          <w:kern w:val="0"/>
          <w:sz w:val="18"/>
          <w:szCs w:val="18"/>
        </w:rPr>
        <w:t>用于</w:t>
      </w:r>
      <w:r w:rsidRPr="00347871">
        <w:rPr>
          <w:rFonts w:ascii="宋体" w:eastAsia="宋体" w:hAnsi="宋体" w:cs="宋体" w:hint="eastAsia"/>
          <w:color w:val="000000"/>
          <w:kern w:val="0"/>
          <w:sz w:val="18"/>
          <w:szCs w:val="18"/>
        </w:rPr>
        <w:t>体外测试的所有</w:t>
      </w:r>
      <w:r w:rsidR="00C72805">
        <w:rPr>
          <w:rFonts w:ascii="宋体" w:eastAsia="宋体" w:hAnsi="宋体" w:cs="宋体" w:hint="eastAsia"/>
          <w:color w:val="000000"/>
          <w:kern w:val="0"/>
          <w:sz w:val="18"/>
          <w:szCs w:val="18"/>
        </w:rPr>
        <w:t>方案</w:t>
      </w:r>
      <w:r w:rsidRPr="00347871">
        <w:rPr>
          <w:rFonts w:ascii="宋体" w:eastAsia="宋体" w:hAnsi="宋体" w:cs="宋体" w:hint="eastAsia"/>
          <w:color w:val="000000"/>
          <w:kern w:val="0"/>
          <w:sz w:val="18"/>
          <w:szCs w:val="18"/>
        </w:rPr>
        <w:t>。</w:t>
      </w:r>
      <w:r w:rsidR="00C72805">
        <w:rPr>
          <w:rFonts w:ascii="宋体" w:eastAsia="宋体" w:hAnsi="宋体" w:cs="宋体" w:hint="eastAsia"/>
          <w:color w:val="000000"/>
          <w:kern w:val="0"/>
          <w:sz w:val="18"/>
          <w:szCs w:val="18"/>
        </w:rPr>
        <w:t>展示</w:t>
      </w:r>
      <w:r w:rsidRPr="00347871">
        <w:rPr>
          <w:rFonts w:ascii="宋体" w:eastAsia="宋体" w:hAnsi="宋体" w:cs="宋体" w:hint="eastAsia"/>
          <w:color w:val="000000"/>
          <w:kern w:val="0"/>
          <w:sz w:val="18"/>
          <w:szCs w:val="18"/>
        </w:rPr>
        <w:t>测试数据结果</w:t>
      </w:r>
      <w:r w:rsidR="00C72805">
        <w:rPr>
          <w:rFonts w:ascii="宋体" w:eastAsia="宋体" w:hAnsi="宋体" w:cs="宋体" w:hint="eastAsia"/>
          <w:color w:val="000000"/>
          <w:kern w:val="0"/>
          <w:sz w:val="18"/>
          <w:szCs w:val="18"/>
        </w:rPr>
        <w:t>、</w:t>
      </w:r>
      <w:r w:rsidRPr="00347871">
        <w:rPr>
          <w:rFonts w:ascii="宋体" w:eastAsia="宋体" w:hAnsi="宋体" w:cs="宋体" w:hint="eastAsia"/>
          <w:color w:val="000000"/>
          <w:kern w:val="0"/>
          <w:sz w:val="18"/>
          <w:szCs w:val="18"/>
        </w:rPr>
        <w:t>分析和结论。</w:t>
      </w:r>
      <w:r w:rsidR="00C72805">
        <w:rPr>
          <w:rFonts w:ascii="宋体" w:eastAsia="宋体" w:hAnsi="宋体" w:cs="宋体" w:hint="eastAsia"/>
          <w:color w:val="000000"/>
          <w:kern w:val="0"/>
          <w:sz w:val="18"/>
          <w:szCs w:val="18"/>
        </w:rPr>
        <w:t>对</w:t>
      </w:r>
      <w:r w:rsidRPr="00347871">
        <w:rPr>
          <w:rFonts w:ascii="宋体" w:eastAsia="宋体" w:hAnsi="宋体" w:cs="宋体" w:hint="eastAsia"/>
          <w:color w:val="000000"/>
          <w:kern w:val="0"/>
          <w:sz w:val="18"/>
          <w:szCs w:val="18"/>
        </w:rPr>
        <w:t>结果</w:t>
      </w:r>
      <w:r w:rsidR="00C72805">
        <w:rPr>
          <w:rFonts w:ascii="宋体" w:eastAsia="宋体" w:hAnsi="宋体" w:cs="宋体" w:hint="eastAsia"/>
          <w:color w:val="000000"/>
          <w:kern w:val="0"/>
          <w:sz w:val="18"/>
          <w:szCs w:val="18"/>
        </w:rPr>
        <w:t>进行</w:t>
      </w:r>
      <w:r w:rsidR="00C72805" w:rsidRPr="00347871">
        <w:rPr>
          <w:rFonts w:ascii="宋体" w:eastAsia="宋体" w:hAnsi="宋体" w:cs="宋体" w:hint="eastAsia"/>
          <w:color w:val="000000"/>
          <w:kern w:val="0"/>
          <w:sz w:val="18"/>
          <w:szCs w:val="18"/>
        </w:rPr>
        <w:t>总结</w:t>
      </w:r>
      <w:r w:rsidRPr="00347871">
        <w:rPr>
          <w:rFonts w:ascii="宋体" w:eastAsia="宋体" w:hAnsi="宋体" w:cs="宋体" w:hint="eastAsia"/>
          <w:color w:val="000000"/>
          <w:kern w:val="0"/>
          <w:sz w:val="18"/>
          <w:szCs w:val="18"/>
        </w:rPr>
        <w:t>，并</w:t>
      </w:r>
      <w:r w:rsidR="00394B4B">
        <w:rPr>
          <w:rFonts w:ascii="宋体" w:eastAsia="宋体" w:hAnsi="宋体" w:cs="宋体" w:hint="eastAsia"/>
          <w:color w:val="000000"/>
          <w:kern w:val="0"/>
          <w:sz w:val="18"/>
          <w:szCs w:val="18"/>
        </w:rPr>
        <w:t>包括</w:t>
      </w:r>
      <w:r w:rsidR="00C72805">
        <w:rPr>
          <w:rFonts w:ascii="宋体" w:eastAsia="宋体" w:hAnsi="宋体" w:cs="宋体" w:hint="eastAsia"/>
          <w:color w:val="000000"/>
          <w:kern w:val="0"/>
          <w:sz w:val="18"/>
          <w:szCs w:val="18"/>
        </w:rPr>
        <w:t>有关非预期</w:t>
      </w:r>
      <w:r w:rsidRPr="00347871">
        <w:rPr>
          <w:rFonts w:ascii="宋体" w:eastAsia="宋体" w:hAnsi="宋体" w:cs="宋体" w:hint="eastAsia"/>
          <w:color w:val="000000"/>
          <w:kern w:val="0"/>
          <w:sz w:val="18"/>
          <w:szCs w:val="18"/>
        </w:rPr>
        <w:t>结果和</w:t>
      </w:r>
      <w:r w:rsidR="00C72805" w:rsidRPr="00347871">
        <w:rPr>
          <w:rFonts w:ascii="宋体" w:eastAsia="宋体" w:hAnsi="宋体" w:cs="宋体" w:hint="eastAsia"/>
          <w:color w:val="000000"/>
          <w:kern w:val="0"/>
          <w:sz w:val="18"/>
          <w:szCs w:val="18"/>
        </w:rPr>
        <w:t>执行的</w:t>
      </w:r>
      <w:r w:rsidRPr="00347871">
        <w:rPr>
          <w:rFonts w:ascii="宋体" w:eastAsia="宋体" w:hAnsi="宋体" w:cs="宋体" w:hint="eastAsia"/>
          <w:color w:val="000000"/>
          <w:kern w:val="0"/>
          <w:sz w:val="18"/>
          <w:szCs w:val="18"/>
        </w:rPr>
        <w:t>任何</w:t>
      </w:r>
      <w:r w:rsidR="00C72805">
        <w:rPr>
          <w:rFonts w:ascii="宋体" w:eastAsia="宋体" w:hAnsi="宋体" w:cs="宋体" w:hint="eastAsia"/>
          <w:color w:val="000000"/>
          <w:kern w:val="0"/>
          <w:sz w:val="18"/>
          <w:szCs w:val="18"/>
        </w:rPr>
        <w:t>其他</w:t>
      </w:r>
      <w:r w:rsidRPr="00347871">
        <w:rPr>
          <w:rFonts w:ascii="宋体" w:eastAsia="宋体" w:hAnsi="宋体" w:cs="宋体" w:hint="eastAsia"/>
          <w:color w:val="000000"/>
          <w:kern w:val="0"/>
          <w:sz w:val="18"/>
          <w:szCs w:val="18"/>
        </w:rPr>
        <w:t>测试</w:t>
      </w:r>
      <w:r w:rsidR="00C72805">
        <w:rPr>
          <w:rFonts w:ascii="宋体" w:eastAsia="宋体" w:hAnsi="宋体" w:cs="宋体" w:hint="eastAsia"/>
          <w:color w:val="000000"/>
          <w:kern w:val="0"/>
          <w:sz w:val="18"/>
          <w:szCs w:val="18"/>
        </w:rPr>
        <w:t>的</w:t>
      </w:r>
      <w:r w:rsidRPr="00347871">
        <w:rPr>
          <w:rFonts w:ascii="宋体" w:eastAsia="宋体" w:hAnsi="宋体" w:cs="宋体" w:hint="eastAsia"/>
          <w:color w:val="000000"/>
          <w:kern w:val="0"/>
          <w:sz w:val="18"/>
          <w:szCs w:val="18"/>
        </w:rPr>
        <w:t>解释。适当时，图表（散点图，直方图等）可以用作分析和结论的一部分。</w:t>
      </w:r>
      <w:r w:rsidR="00C72805">
        <w:rPr>
          <w:rFonts w:ascii="宋体" w:eastAsia="宋体" w:hAnsi="宋体" w:cs="宋体" w:hint="eastAsia"/>
          <w:color w:val="000000"/>
          <w:kern w:val="0"/>
          <w:sz w:val="18"/>
          <w:szCs w:val="18"/>
        </w:rPr>
        <w:t>要求提交</w:t>
      </w:r>
      <w:r w:rsidRPr="00347871">
        <w:rPr>
          <w:rFonts w:ascii="宋体" w:eastAsia="宋体" w:hAnsi="宋体" w:cs="宋体" w:hint="eastAsia"/>
          <w:color w:val="000000"/>
          <w:kern w:val="0"/>
          <w:sz w:val="18"/>
          <w:szCs w:val="18"/>
        </w:rPr>
        <w:t>实际的</w:t>
      </w:r>
      <w:r w:rsidR="00C72805">
        <w:rPr>
          <w:rFonts w:ascii="宋体" w:eastAsia="宋体" w:hAnsi="宋体" w:cs="宋体" w:hint="eastAsia"/>
          <w:color w:val="000000"/>
          <w:kern w:val="0"/>
          <w:sz w:val="18"/>
          <w:szCs w:val="18"/>
        </w:rPr>
        <w:t>且</w:t>
      </w:r>
      <w:r w:rsidRPr="00347871">
        <w:rPr>
          <w:rFonts w:ascii="宋体" w:eastAsia="宋体" w:hAnsi="宋体" w:cs="宋体" w:hint="eastAsia"/>
          <w:color w:val="000000"/>
          <w:kern w:val="0"/>
          <w:sz w:val="18"/>
          <w:szCs w:val="18"/>
        </w:rPr>
        <w:t>未</w:t>
      </w:r>
      <w:r w:rsidR="00C72805">
        <w:rPr>
          <w:rFonts w:ascii="宋体" w:eastAsia="宋体" w:hAnsi="宋体" w:cs="宋体" w:hint="eastAsia"/>
          <w:color w:val="000000"/>
          <w:kern w:val="0"/>
          <w:sz w:val="18"/>
          <w:szCs w:val="18"/>
        </w:rPr>
        <w:t>经</w:t>
      </w:r>
      <w:r w:rsidRPr="00347871">
        <w:rPr>
          <w:rFonts w:ascii="宋体" w:eastAsia="宋体" w:hAnsi="宋体" w:cs="宋体" w:hint="eastAsia"/>
          <w:color w:val="000000"/>
          <w:kern w:val="0"/>
          <w:sz w:val="18"/>
          <w:szCs w:val="18"/>
        </w:rPr>
        <w:t>处理的实验室数据。</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roofErr w:type="gramStart"/>
      <w:r w:rsidRPr="0081412D">
        <w:rPr>
          <w:rFonts w:ascii="宋体" w:eastAsia="宋体" w:hAnsi="宋体" w:cs="宋体"/>
          <w:color w:val="000000"/>
          <w:kern w:val="0"/>
          <w:sz w:val="18"/>
          <w:szCs w:val="18"/>
        </w:rPr>
        <w:t xml:space="preserve">A.  </w:t>
      </w:r>
      <w:r w:rsidR="004D01D3">
        <w:rPr>
          <w:rFonts w:ascii="宋体" w:eastAsia="宋体" w:hAnsi="宋体" w:cs="宋体" w:hint="eastAsia"/>
          <w:color w:val="000000"/>
          <w:kern w:val="0"/>
          <w:sz w:val="18"/>
          <w:szCs w:val="18"/>
        </w:rPr>
        <w:t>分析性</w:t>
      </w:r>
      <w:proofErr w:type="gramEnd"/>
      <w:r w:rsidRPr="0081412D">
        <w:rPr>
          <w:rFonts w:ascii="宋体" w:eastAsia="宋体" w:hAnsi="宋体" w:cs="宋体"/>
          <w:color w:val="000000"/>
          <w:kern w:val="0"/>
          <w:sz w:val="18"/>
          <w:szCs w:val="18"/>
        </w:rPr>
        <w:t>/</w:t>
      </w:r>
      <w:r w:rsidR="004D01D3">
        <w:rPr>
          <w:rFonts w:ascii="宋体" w:eastAsia="宋体" w:hAnsi="宋体" w:cs="宋体" w:hint="eastAsia"/>
          <w:color w:val="000000"/>
          <w:kern w:val="0"/>
          <w:sz w:val="18"/>
          <w:szCs w:val="18"/>
        </w:rPr>
        <w:t>实验室</w:t>
      </w:r>
      <w:r w:rsidRPr="0081412D">
        <w:rPr>
          <w:rFonts w:ascii="宋体" w:eastAsia="宋体" w:hAnsi="宋体" w:cs="宋体"/>
          <w:color w:val="000000"/>
          <w:kern w:val="0"/>
          <w:sz w:val="18"/>
          <w:szCs w:val="18"/>
        </w:rPr>
        <w:t>/</w:t>
      </w:r>
      <w:r w:rsidR="004D01D3">
        <w:rPr>
          <w:rFonts w:ascii="宋体" w:eastAsia="宋体" w:hAnsi="宋体" w:cs="宋体" w:hint="eastAsia"/>
          <w:color w:val="000000"/>
          <w:kern w:val="0"/>
          <w:sz w:val="18"/>
          <w:szCs w:val="18"/>
        </w:rPr>
        <w:t>体外研究</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1.   </w:t>
      </w:r>
      <w:r w:rsidR="00C72805">
        <w:rPr>
          <w:rFonts w:ascii="宋体" w:eastAsia="宋体" w:hAnsi="宋体" w:cs="宋体" w:hint="eastAsia"/>
          <w:color w:val="000000"/>
          <w:kern w:val="0"/>
          <w:sz w:val="18"/>
          <w:szCs w:val="18"/>
        </w:rPr>
        <w:t>确认</w:t>
      </w:r>
      <w:r w:rsidR="00C15D72">
        <w:rPr>
          <w:rFonts w:ascii="宋体" w:eastAsia="宋体" w:hAnsi="宋体" w:cs="宋体" w:hint="eastAsia"/>
          <w:color w:val="000000"/>
          <w:kern w:val="0"/>
          <w:sz w:val="18"/>
          <w:szCs w:val="18"/>
        </w:rPr>
        <w:t>临界</w:t>
      </w:r>
      <w:r w:rsidR="00144206">
        <w:rPr>
          <w:rFonts w:ascii="宋体" w:eastAsia="宋体" w:hAnsi="宋体" w:cs="宋体" w:hint="eastAsia"/>
          <w:color w:val="000000"/>
          <w:kern w:val="0"/>
          <w:sz w:val="18"/>
          <w:szCs w:val="18"/>
        </w:rPr>
        <w:t>点</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347871"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C72805">
        <w:rPr>
          <w:rFonts w:ascii="宋体" w:eastAsia="宋体" w:hAnsi="宋体" w:cs="宋体" w:hint="eastAsia"/>
          <w:color w:val="000000"/>
          <w:kern w:val="0"/>
          <w:sz w:val="18"/>
          <w:szCs w:val="18"/>
        </w:rPr>
        <w:t>说明确定测定界限</w:t>
      </w:r>
      <w:r w:rsidR="00347871" w:rsidRPr="00347871">
        <w:rPr>
          <w:rFonts w:ascii="宋体" w:eastAsia="宋体" w:hAnsi="宋体" w:cs="宋体" w:hint="eastAsia"/>
          <w:color w:val="000000"/>
          <w:kern w:val="0"/>
          <w:sz w:val="18"/>
          <w:szCs w:val="18"/>
        </w:rPr>
        <w:t>的基本原理</w:t>
      </w:r>
      <w:r w:rsidR="00A3596D">
        <w:rPr>
          <w:rFonts w:ascii="宋体" w:eastAsia="宋体" w:hAnsi="宋体" w:cs="宋体" w:hint="eastAsia"/>
          <w:color w:val="000000"/>
          <w:kern w:val="0"/>
          <w:sz w:val="18"/>
          <w:szCs w:val="18"/>
        </w:rPr>
        <w:t>。</w:t>
      </w:r>
      <w:r w:rsidR="00347871" w:rsidRPr="00347871">
        <w:rPr>
          <w:rFonts w:ascii="宋体" w:eastAsia="宋体" w:hAnsi="宋体" w:cs="宋体" w:hint="eastAsia"/>
          <w:color w:val="000000"/>
          <w:kern w:val="0"/>
          <w:sz w:val="18"/>
          <w:szCs w:val="18"/>
        </w:rPr>
        <w:t>提供描述性信息和实验室数据，以</w:t>
      </w:r>
      <w:r w:rsidR="00C72805">
        <w:rPr>
          <w:rFonts w:ascii="宋体" w:eastAsia="宋体" w:hAnsi="宋体" w:cs="宋体" w:hint="eastAsia"/>
          <w:color w:val="000000"/>
          <w:kern w:val="0"/>
          <w:sz w:val="18"/>
          <w:szCs w:val="18"/>
        </w:rPr>
        <w:t>说明</w:t>
      </w:r>
      <w:r w:rsidR="00347871" w:rsidRPr="00347871">
        <w:rPr>
          <w:rFonts w:ascii="宋体" w:eastAsia="宋体" w:hAnsi="宋体" w:cs="宋体" w:hint="eastAsia"/>
          <w:color w:val="000000"/>
          <w:kern w:val="0"/>
          <w:sz w:val="18"/>
          <w:szCs w:val="18"/>
        </w:rPr>
        <w:t>如何通过测定确定</w:t>
      </w:r>
      <w:r w:rsidR="00C15D72">
        <w:rPr>
          <w:rFonts w:ascii="宋体" w:eastAsia="宋体" w:hAnsi="宋体" w:cs="宋体" w:hint="eastAsia"/>
          <w:color w:val="000000"/>
          <w:kern w:val="0"/>
          <w:sz w:val="18"/>
          <w:szCs w:val="18"/>
        </w:rPr>
        <w:t>临界</w:t>
      </w:r>
      <w:r w:rsidR="00144206">
        <w:rPr>
          <w:rFonts w:ascii="宋体" w:eastAsia="宋体" w:hAnsi="宋体" w:cs="宋体" w:hint="eastAsia"/>
          <w:color w:val="000000"/>
          <w:kern w:val="0"/>
          <w:sz w:val="18"/>
          <w:szCs w:val="18"/>
        </w:rPr>
        <w:t>点</w:t>
      </w:r>
      <w:r w:rsidR="00347871" w:rsidRPr="00347871">
        <w:rPr>
          <w:rFonts w:ascii="宋体" w:eastAsia="宋体" w:hAnsi="宋体" w:cs="宋体" w:hint="eastAsia"/>
          <w:color w:val="000000"/>
          <w:kern w:val="0"/>
          <w:sz w:val="18"/>
          <w:szCs w:val="18"/>
        </w:rPr>
        <w:t>（阳性和阴性或</w:t>
      </w:r>
      <w:r w:rsidR="00472D7E">
        <w:rPr>
          <w:rFonts w:ascii="宋体" w:eastAsia="宋体" w:hAnsi="宋体" w:cs="宋体" w:hint="eastAsia"/>
          <w:color w:val="000000"/>
          <w:kern w:val="0"/>
          <w:sz w:val="18"/>
          <w:szCs w:val="18"/>
        </w:rPr>
        <w:t>医疗</w:t>
      </w:r>
      <w:r w:rsidR="004D54B6">
        <w:rPr>
          <w:rFonts w:ascii="宋体" w:eastAsia="宋体" w:hAnsi="宋体" w:cs="宋体" w:hint="eastAsia"/>
          <w:color w:val="000000"/>
          <w:kern w:val="0"/>
          <w:sz w:val="18"/>
          <w:szCs w:val="18"/>
        </w:rPr>
        <w:t>诊断点</w:t>
      </w:r>
      <w:r w:rsidR="00347871" w:rsidRPr="00347871">
        <w:rPr>
          <w:rFonts w:ascii="宋体" w:eastAsia="宋体" w:hAnsi="宋体" w:cs="宋体" w:hint="eastAsia"/>
          <w:color w:val="000000"/>
          <w:kern w:val="0"/>
          <w:sz w:val="18"/>
          <w:szCs w:val="18"/>
        </w:rPr>
        <w:t>之间的区别）。</w:t>
      </w:r>
    </w:p>
    <w:p w:rsidR="0081412D" w:rsidRPr="002A3A81"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roofErr w:type="gramStart"/>
      <w:r w:rsidRPr="0081412D">
        <w:rPr>
          <w:rFonts w:ascii="宋体" w:eastAsia="宋体" w:hAnsi="宋体" w:cs="宋体"/>
          <w:color w:val="000000"/>
          <w:kern w:val="0"/>
          <w:sz w:val="18"/>
          <w:szCs w:val="18"/>
        </w:rPr>
        <w:t xml:space="preserve">a.  </w:t>
      </w:r>
      <w:r w:rsidR="002A3A81" w:rsidRPr="00347871">
        <w:rPr>
          <w:rFonts w:ascii="宋体" w:eastAsia="宋体" w:hAnsi="宋体" w:cs="宋体" w:hint="eastAsia"/>
          <w:color w:val="000000"/>
          <w:kern w:val="0"/>
          <w:sz w:val="18"/>
          <w:szCs w:val="18"/>
        </w:rPr>
        <w:t>定义</w:t>
      </w:r>
      <w:r w:rsidR="002A3A81">
        <w:rPr>
          <w:rFonts w:ascii="宋体" w:eastAsia="宋体" w:hAnsi="宋体" w:cs="宋体" w:hint="eastAsia"/>
          <w:color w:val="000000"/>
          <w:kern w:val="0"/>
          <w:sz w:val="18"/>
          <w:szCs w:val="18"/>
        </w:rPr>
        <w:t>所用人群</w:t>
      </w:r>
      <w:proofErr w:type="gramEnd"/>
      <w:r w:rsidR="002A3A81" w:rsidRPr="00347871">
        <w:rPr>
          <w:rFonts w:ascii="宋体" w:eastAsia="宋体" w:hAnsi="宋体" w:cs="宋体" w:hint="eastAsia"/>
          <w:color w:val="000000"/>
          <w:kern w:val="0"/>
          <w:sz w:val="18"/>
          <w:szCs w:val="18"/>
        </w:rPr>
        <w:t>，包括以下信息：</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vertAlign w:val="superscript"/>
        </w:rPr>
      </w:pPr>
      <w:r w:rsidRPr="0081412D">
        <w:rPr>
          <w:rFonts w:ascii="宋体" w:eastAsia="宋体" w:hAnsi="宋体" w:cs="宋体"/>
          <w:color w:val="000000"/>
          <w:kern w:val="0"/>
          <w:sz w:val="18"/>
          <w:szCs w:val="18"/>
        </w:rPr>
        <w:t xml:space="preserve">        </w:t>
      </w:r>
      <w:proofErr w:type="spellStart"/>
      <w:r w:rsidRPr="0081412D">
        <w:rPr>
          <w:rFonts w:ascii="宋体" w:eastAsia="宋体" w:hAnsi="宋体" w:cs="宋体"/>
          <w:color w:val="000000"/>
          <w:kern w:val="0"/>
          <w:sz w:val="18"/>
          <w:szCs w:val="18"/>
        </w:rPr>
        <w:t>i</w:t>
      </w:r>
      <w:proofErr w:type="spellEnd"/>
      <w:r w:rsidRPr="0081412D">
        <w:rPr>
          <w:rFonts w:ascii="宋体" w:eastAsia="宋体" w:hAnsi="宋体" w:cs="宋体"/>
          <w:color w:val="000000"/>
          <w:kern w:val="0"/>
          <w:sz w:val="18"/>
          <w:szCs w:val="18"/>
        </w:rPr>
        <w:t xml:space="preserve">.    </w:t>
      </w:r>
      <w:r w:rsidR="002A3A81" w:rsidRPr="00347871">
        <w:rPr>
          <w:rFonts w:ascii="宋体" w:eastAsia="宋体" w:hAnsi="宋体" w:cs="宋体" w:hint="eastAsia"/>
          <w:color w:val="000000"/>
          <w:kern w:val="0"/>
          <w:sz w:val="18"/>
          <w:szCs w:val="18"/>
        </w:rPr>
        <w:t>正常人群中的样本数（用于确定初始筛选稀释），</w:t>
      </w:r>
      <w:r w:rsidR="002A3A81">
        <w:rPr>
          <w:rFonts w:ascii="宋体" w:eastAsia="宋体" w:hAnsi="宋体" w:cs="宋体" w:hint="eastAsia"/>
          <w:color w:val="000000"/>
          <w:kern w:val="0"/>
          <w:sz w:val="18"/>
          <w:szCs w:val="18"/>
        </w:rPr>
        <w:t>并</w:t>
      </w:r>
      <w:r w:rsidR="002A3A81" w:rsidRPr="00347871">
        <w:rPr>
          <w:rFonts w:ascii="宋体" w:eastAsia="宋体" w:hAnsi="宋体" w:cs="宋体" w:hint="eastAsia"/>
          <w:color w:val="000000"/>
          <w:kern w:val="0"/>
          <w:sz w:val="18"/>
          <w:szCs w:val="18"/>
        </w:rPr>
        <w:t>根据性别和年龄组归纳样本。</w:t>
      </w:r>
      <w:r w:rsidRPr="002A3A81">
        <w:rPr>
          <w:rFonts w:ascii="宋体" w:eastAsia="宋体" w:hAnsi="宋体" w:cs="宋体"/>
          <w:color w:val="000000"/>
          <w:kern w:val="0"/>
          <w:sz w:val="18"/>
          <w:szCs w:val="18"/>
          <w:vertAlign w:val="superscript"/>
        </w:rPr>
        <w:t>4</w:t>
      </w:r>
    </w:p>
    <w:p w:rsidR="00ED2D8E" w:rsidRPr="0081412D"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Pr="0081412D"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lastRenderedPageBreak/>
        <w:t xml:space="preserve">        ii.   </w:t>
      </w:r>
      <w:r w:rsidR="002A3A81" w:rsidRPr="00347871">
        <w:rPr>
          <w:rFonts w:ascii="宋体" w:eastAsia="宋体" w:hAnsi="宋体" w:cs="宋体" w:hint="eastAsia"/>
          <w:color w:val="000000"/>
          <w:kern w:val="0"/>
          <w:sz w:val="18"/>
          <w:szCs w:val="18"/>
        </w:rPr>
        <w:t>每个疾病组</w:t>
      </w:r>
      <w:r w:rsidR="002A3A81">
        <w:rPr>
          <w:rFonts w:ascii="宋体" w:eastAsia="宋体" w:hAnsi="宋体" w:cs="宋体" w:hint="eastAsia"/>
          <w:color w:val="000000"/>
          <w:kern w:val="0"/>
          <w:sz w:val="18"/>
          <w:szCs w:val="18"/>
        </w:rPr>
        <w:t>（根据性别和年龄组归纳）</w:t>
      </w:r>
      <w:r w:rsidR="002A3A81" w:rsidRPr="00347871">
        <w:rPr>
          <w:rFonts w:ascii="宋体" w:eastAsia="宋体" w:hAnsi="宋体" w:cs="宋体" w:hint="eastAsia"/>
          <w:color w:val="000000"/>
          <w:kern w:val="0"/>
          <w:sz w:val="18"/>
          <w:szCs w:val="18"/>
        </w:rPr>
        <w:t>中</w:t>
      </w:r>
      <w:r w:rsidR="002A3A81">
        <w:rPr>
          <w:rFonts w:ascii="宋体" w:eastAsia="宋体" w:hAnsi="宋体" w:cs="宋体" w:hint="eastAsia"/>
          <w:color w:val="000000"/>
          <w:kern w:val="0"/>
          <w:sz w:val="18"/>
          <w:szCs w:val="18"/>
        </w:rPr>
        <w:t>含有</w:t>
      </w:r>
      <w:r w:rsidR="002A3A81" w:rsidRPr="00347871">
        <w:rPr>
          <w:rFonts w:ascii="宋体" w:eastAsia="宋体" w:hAnsi="宋体" w:cs="宋体" w:hint="eastAsia"/>
          <w:color w:val="000000"/>
          <w:kern w:val="0"/>
          <w:sz w:val="18"/>
          <w:szCs w:val="18"/>
        </w:rPr>
        <w:t>的</w:t>
      </w:r>
      <w:r w:rsidR="00E2503A">
        <w:rPr>
          <w:rFonts w:ascii="宋体" w:eastAsia="宋体" w:hAnsi="宋体" w:cs="宋体" w:hint="eastAsia"/>
          <w:color w:val="000000"/>
          <w:kern w:val="0"/>
          <w:sz w:val="18"/>
          <w:szCs w:val="18"/>
        </w:rPr>
        <w:t>样本</w:t>
      </w:r>
      <w:r w:rsidR="002A3A81" w:rsidRPr="00347871">
        <w:rPr>
          <w:rFonts w:ascii="宋体" w:eastAsia="宋体" w:hAnsi="宋体" w:cs="宋体" w:hint="eastAsia"/>
          <w:color w:val="000000"/>
          <w:kern w:val="0"/>
          <w:sz w:val="18"/>
          <w:szCs w:val="18"/>
        </w:rPr>
        <w:t>数。</w:t>
      </w:r>
    </w:p>
    <w:p w:rsidR="0081412D" w:rsidRPr="002A3A81"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iii</w:t>
      </w:r>
      <w:proofErr w:type="gramStart"/>
      <w:r w:rsidRPr="0081412D">
        <w:rPr>
          <w:rFonts w:ascii="宋体" w:eastAsia="宋体" w:hAnsi="宋体" w:cs="宋体"/>
          <w:color w:val="000000"/>
          <w:kern w:val="0"/>
          <w:sz w:val="18"/>
          <w:szCs w:val="18"/>
        </w:rPr>
        <w:t xml:space="preserve">.  </w:t>
      </w:r>
      <w:r w:rsidR="002A3A81">
        <w:rPr>
          <w:rFonts w:ascii="宋体" w:eastAsia="宋体" w:hAnsi="宋体" w:cs="宋体" w:hint="eastAsia"/>
          <w:color w:val="000000"/>
          <w:kern w:val="0"/>
          <w:sz w:val="18"/>
          <w:szCs w:val="18"/>
        </w:rPr>
        <w:t>人群</w:t>
      </w:r>
      <w:r w:rsidR="002A3A81" w:rsidRPr="00347871">
        <w:rPr>
          <w:rFonts w:ascii="宋体" w:eastAsia="宋体" w:hAnsi="宋体" w:cs="宋体" w:hint="eastAsia"/>
          <w:color w:val="000000"/>
          <w:kern w:val="0"/>
          <w:sz w:val="18"/>
          <w:szCs w:val="18"/>
        </w:rPr>
        <w:t>所来自的地理区域</w:t>
      </w:r>
      <w:proofErr w:type="gramEnd"/>
      <w:r w:rsidR="002A3A81" w:rsidRPr="00347871">
        <w:rPr>
          <w:rFonts w:ascii="宋体" w:eastAsia="宋体" w:hAnsi="宋体" w:cs="宋体" w:hint="eastAsia"/>
          <w:color w:val="000000"/>
          <w:kern w:val="0"/>
          <w:sz w:val="18"/>
          <w:szCs w:val="18"/>
        </w:rPr>
        <w:t>。</w:t>
      </w:r>
    </w:p>
    <w:p w:rsidR="0081412D" w:rsidRPr="002A3A81"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iv</w:t>
      </w:r>
      <w:proofErr w:type="gramStart"/>
      <w:r w:rsidRPr="0081412D">
        <w:rPr>
          <w:rFonts w:ascii="宋体" w:eastAsia="宋体" w:hAnsi="宋体" w:cs="宋体"/>
          <w:color w:val="000000"/>
          <w:kern w:val="0"/>
          <w:sz w:val="18"/>
          <w:szCs w:val="18"/>
        </w:rPr>
        <w:t xml:space="preserve">.  </w:t>
      </w:r>
      <w:r w:rsidR="002A3A81">
        <w:rPr>
          <w:rFonts w:ascii="宋体" w:eastAsia="宋体" w:hAnsi="宋体" w:cs="宋体" w:hint="eastAsia"/>
          <w:color w:val="000000"/>
          <w:kern w:val="0"/>
          <w:sz w:val="18"/>
          <w:szCs w:val="18"/>
        </w:rPr>
        <w:t>人群</w:t>
      </w:r>
      <w:r w:rsidR="002A3A81" w:rsidRPr="00347871">
        <w:rPr>
          <w:rFonts w:ascii="宋体" w:eastAsia="宋体" w:hAnsi="宋体" w:cs="宋体" w:hint="eastAsia"/>
          <w:color w:val="000000"/>
          <w:kern w:val="0"/>
          <w:sz w:val="18"/>
          <w:szCs w:val="18"/>
        </w:rPr>
        <w:t>特征的图形</w:t>
      </w:r>
      <w:proofErr w:type="gramEnd"/>
      <w:r w:rsidR="002A3A81" w:rsidRPr="00347871">
        <w:rPr>
          <w:rFonts w:ascii="宋体" w:eastAsia="宋体" w:hAnsi="宋体" w:cs="宋体" w:hint="eastAsia"/>
          <w:color w:val="000000"/>
          <w:kern w:val="0"/>
          <w:sz w:val="18"/>
          <w:szCs w:val="18"/>
        </w:rPr>
        <w:t>（例如，散点图，直方图等）表示。</w:t>
      </w:r>
    </w:p>
    <w:p w:rsidR="0081412D" w:rsidRPr="002A3A81"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roofErr w:type="gramStart"/>
      <w:r w:rsidRPr="0081412D">
        <w:rPr>
          <w:rFonts w:ascii="宋体" w:eastAsia="宋体" w:hAnsi="宋体" w:cs="宋体"/>
          <w:color w:val="000000"/>
          <w:kern w:val="0"/>
          <w:sz w:val="18"/>
          <w:szCs w:val="18"/>
        </w:rPr>
        <w:t xml:space="preserve">b.  </w:t>
      </w:r>
      <w:r w:rsidR="002A3A81" w:rsidRPr="00347871">
        <w:rPr>
          <w:rFonts w:ascii="宋体" w:eastAsia="宋体" w:hAnsi="宋体" w:cs="宋体" w:hint="eastAsia"/>
          <w:color w:val="000000"/>
          <w:kern w:val="0"/>
          <w:sz w:val="18"/>
          <w:szCs w:val="18"/>
        </w:rPr>
        <w:t>定义用于</w:t>
      </w:r>
      <w:r w:rsidR="002A3A81">
        <w:rPr>
          <w:rFonts w:ascii="宋体" w:eastAsia="宋体" w:hAnsi="宋体" w:cs="宋体" w:hint="eastAsia"/>
          <w:color w:val="000000"/>
          <w:kern w:val="0"/>
          <w:sz w:val="18"/>
          <w:szCs w:val="18"/>
        </w:rPr>
        <w:t>测定</w:t>
      </w:r>
      <w:r w:rsidR="00C15D72">
        <w:rPr>
          <w:rFonts w:ascii="宋体" w:eastAsia="宋体" w:hAnsi="宋体" w:cs="宋体" w:hint="eastAsia"/>
          <w:color w:val="000000"/>
          <w:kern w:val="0"/>
          <w:sz w:val="18"/>
          <w:szCs w:val="18"/>
        </w:rPr>
        <w:t>临界</w:t>
      </w:r>
      <w:r w:rsidR="00144206">
        <w:rPr>
          <w:rFonts w:ascii="宋体" w:eastAsia="宋体" w:hAnsi="宋体" w:cs="宋体" w:hint="eastAsia"/>
          <w:color w:val="000000"/>
          <w:kern w:val="0"/>
          <w:sz w:val="18"/>
          <w:szCs w:val="18"/>
        </w:rPr>
        <w:t>点</w:t>
      </w:r>
      <w:r w:rsidR="002A3A81" w:rsidRPr="00347871">
        <w:rPr>
          <w:rFonts w:ascii="宋体" w:eastAsia="宋体" w:hAnsi="宋体" w:cs="宋体" w:hint="eastAsia"/>
          <w:color w:val="000000"/>
          <w:kern w:val="0"/>
          <w:sz w:val="18"/>
          <w:szCs w:val="18"/>
        </w:rPr>
        <w:t>的统计方法</w:t>
      </w:r>
      <w:proofErr w:type="gramEnd"/>
      <w:r w:rsidR="002A3A81" w:rsidRPr="00347871">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roofErr w:type="gramStart"/>
      <w:r w:rsidRPr="0081412D">
        <w:rPr>
          <w:rFonts w:ascii="宋体" w:eastAsia="宋体" w:hAnsi="宋体" w:cs="宋体"/>
          <w:color w:val="000000"/>
          <w:kern w:val="0"/>
          <w:sz w:val="18"/>
          <w:szCs w:val="18"/>
        </w:rPr>
        <w:t xml:space="preserve">c.  </w:t>
      </w:r>
      <w:r w:rsidR="002A3A81" w:rsidRPr="00347871">
        <w:rPr>
          <w:rFonts w:ascii="宋体" w:eastAsia="宋体" w:hAnsi="宋体" w:cs="宋体" w:hint="eastAsia"/>
          <w:color w:val="000000"/>
          <w:kern w:val="0"/>
          <w:sz w:val="18"/>
          <w:szCs w:val="18"/>
        </w:rPr>
        <w:t>适当地给出</w:t>
      </w:r>
      <w:r w:rsidR="00C15D72">
        <w:rPr>
          <w:rFonts w:ascii="宋体" w:eastAsia="宋体" w:hAnsi="宋体" w:cs="宋体" w:hint="eastAsia"/>
          <w:color w:val="000000"/>
          <w:kern w:val="0"/>
          <w:sz w:val="18"/>
          <w:szCs w:val="18"/>
        </w:rPr>
        <w:t>临界</w:t>
      </w:r>
      <w:r w:rsidR="00144206">
        <w:rPr>
          <w:rFonts w:ascii="宋体" w:eastAsia="宋体" w:hAnsi="宋体" w:cs="宋体" w:hint="eastAsia"/>
          <w:color w:val="000000"/>
          <w:kern w:val="0"/>
          <w:sz w:val="18"/>
          <w:szCs w:val="18"/>
        </w:rPr>
        <w:t>点</w:t>
      </w:r>
      <w:r w:rsidR="002A3A81" w:rsidRPr="00347871">
        <w:rPr>
          <w:rFonts w:ascii="宋体" w:eastAsia="宋体" w:hAnsi="宋体" w:cs="宋体" w:hint="eastAsia"/>
          <w:color w:val="000000"/>
          <w:kern w:val="0"/>
          <w:sz w:val="18"/>
          <w:szCs w:val="18"/>
        </w:rPr>
        <w:t>选择的</w:t>
      </w:r>
      <w:r w:rsidR="002A3A81">
        <w:rPr>
          <w:rFonts w:ascii="宋体" w:eastAsia="宋体" w:hAnsi="宋体" w:cs="宋体" w:hint="eastAsia"/>
          <w:color w:val="000000"/>
          <w:kern w:val="0"/>
          <w:sz w:val="18"/>
          <w:szCs w:val="18"/>
        </w:rPr>
        <w:t>受试者工作</w:t>
      </w:r>
      <w:r w:rsidR="002A3A81" w:rsidRPr="00347871">
        <w:rPr>
          <w:rFonts w:ascii="宋体" w:eastAsia="宋体" w:hAnsi="宋体" w:cs="宋体" w:hint="eastAsia"/>
          <w:color w:val="000000"/>
          <w:kern w:val="0"/>
          <w:sz w:val="18"/>
          <w:szCs w:val="18"/>
        </w:rPr>
        <w:t>曲线</w:t>
      </w:r>
      <w:proofErr w:type="gramEnd"/>
      <w:r w:rsidR="002A3A81" w:rsidRPr="00347871">
        <w:rPr>
          <w:rFonts w:ascii="宋体" w:eastAsia="宋体" w:hAnsi="宋体" w:cs="宋体" w:hint="eastAsia"/>
          <w:color w:val="000000"/>
          <w:kern w:val="0"/>
          <w:sz w:val="18"/>
          <w:szCs w:val="18"/>
        </w:rPr>
        <w:t>（ROC）分析和其他图形表示。</w:t>
      </w:r>
    </w:p>
    <w:p w:rsidR="0081412D" w:rsidRPr="002A3A81"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roofErr w:type="gramStart"/>
      <w:r w:rsidRPr="0081412D">
        <w:rPr>
          <w:rFonts w:ascii="宋体" w:eastAsia="宋体" w:hAnsi="宋体" w:cs="宋体"/>
          <w:color w:val="000000"/>
          <w:kern w:val="0"/>
          <w:sz w:val="18"/>
          <w:szCs w:val="18"/>
        </w:rPr>
        <w:t xml:space="preserve">d.  </w:t>
      </w:r>
      <w:r w:rsidR="002A3A81" w:rsidRPr="00347871">
        <w:rPr>
          <w:rFonts w:ascii="宋体" w:eastAsia="宋体" w:hAnsi="宋体" w:cs="宋体" w:hint="eastAsia"/>
          <w:color w:val="000000"/>
          <w:kern w:val="0"/>
          <w:sz w:val="18"/>
          <w:szCs w:val="18"/>
        </w:rPr>
        <w:t>定义</w:t>
      </w:r>
      <w:r w:rsidR="002A3A81">
        <w:rPr>
          <w:rFonts w:ascii="宋体" w:eastAsia="宋体" w:hAnsi="宋体" w:cs="宋体" w:hint="eastAsia"/>
          <w:color w:val="000000"/>
          <w:kern w:val="0"/>
          <w:sz w:val="18"/>
          <w:szCs w:val="18"/>
        </w:rPr>
        <w:t>未定</w:t>
      </w:r>
      <w:r w:rsidR="002A3A81" w:rsidRPr="00347871">
        <w:rPr>
          <w:rFonts w:ascii="宋体" w:eastAsia="宋体" w:hAnsi="宋体" w:cs="宋体" w:hint="eastAsia"/>
          <w:color w:val="000000"/>
          <w:kern w:val="0"/>
          <w:sz w:val="18"/>
          <w:szCs w:val="18"/>
        </w:rPr>
        <w:t>区域的</w:t>
      </w:r>
      <w:r w:rsidR="002A3A81">
        <w:rPr>
          <w:rFonts w:ascii="宋体" w:eastAsia="宋体" w:hAnsi="宋体" w:cs="宋体" w:hint="eastAsia"/>
          <w:color w:val="000000"/>
          <w:kern w:val="0"/>
          <w:sz w:val="18"/>
          <w:szCs w:val="18"/>
        </w:rPr>
        <w:t>原则</w:t>
      </w:r>
      <w:proofErr w:type="gramEnd"/>
      <w:r w:rsidR="002A3A81" w:rsidRPr="00347871">
        <w:rPr>
          <w:rFonts w:ascii="宋体" w:eastAsia="宋体" w:hAnsi="宋体" w:cs="宋体" w:hint="eastAsia"/>
          <w:color w:val="000000"/>
          <w:kern w:val="0"/>
          <w:sz w:val="18"/>
          <w:szCs w:val="18"/>
        </w:rPr>
        <w:t>（如果适用）。</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2.  </w:t>
      </w:r>
      <w:r w:rsidR="002A3A81">
        <w:rPr>
          <w:rFonts w:ascii="宋体" w:eastAsia="宋体" w:hAnsi="宋体" w:cs="宋体" w:hint="eastAsia"/>
          <w:color w:val="000000"/>
          <w:kern w:val="0"/>
          <w:sz w:val="18"/>
          <w:szCs w:val="18"/>
        </w:rPr>
        <w:t>试剂特性</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w:t>
      </w:r>
      <w:r w:rsidR="002A3A81" w:rsidRPr="00347871">
        <w:rPr>
          <w:rFonts w:ascii="宋体" w:eastAsia="宋体" w:hAnsi="宋体" w:cs="宋体" w:hint="eastAsia"/>
          <w:color w:val="000000"/>
          <w:kern w:val="0"/>
          <w:sz w:val="18"/>
          <w:szCs w:val="18"/>
        </w:rPr>
        <w:t>给出在测定中使用的抗原和抗体的</w:t>
      </w:r>
      <w:r w:rsidR="002A3A81">
        <w:rPr>
          <w:rFonts w:ascii="宋体" w:eastAsia="宋体" w:hAnsi="宋体" w:cs="宋体" w:hint="eastAsia"/>
          <w:color w:val="000000"/>
          <w:kern w:val="0"/>
          <w:sz w:val="18"/>
          <w:szCs w:val="18"/>
        </w:rPr>
        <w:t>简介</w:t>
      </w:r>
      <w:r w:rsidR="002A3A81" w:rsidRPr="00347871">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w:t>
      </w:r>
      <w:r w:rsidR="002A3A81" w:rsidRPr="00347871">
        <w:rPr>
          <w:rFonts w:ascii="宋体" w:eastAsia="宋体" w:hAnsi="宋体" w:cs="宋体" w:hint="eastAsia"/>
          <w:color w:val="000000"/>
          <w:kern w:val="0"/>
          <w:sz w:val="18"/>
          <w:szCs w:val="18"/>
        </w:rPr>
        <w:t>如果</w:t>
      </w:r>
      <w:r w:rsidR="00422DBC">
        <w:rPr>
          <w:rFonts w:ascii="宋体" w:eastAsia="宋体" w:hAnsi="宋体" w:cs="宋体" w:hint="eastAsia"/>
          <w:color w:val="000000"/>
          <w:kern w:val="0"/>
          <w:sz w:val="18"/>
          <w:szCs w:val="18"/>
        </w:rPr>
        <w:t>使用</w:t>
      </w:r>
      <w:r w:rsidR="002A3A81" w:rsidRPr="00347871">
        <w:rPr>
          <w:rFonts w:ascii="宋体" w:eastAsia="宋体" w:hAnsi="宋体" w:cs="宋体" w:hint="eastAsia"/>
          <w:color w:val="000000"/>
          <w:kern w:val="0"/>
          <w:sz w:val="18"/>
          <w:szCs w:val="18"/>
        </w:rPr>
        <w:t>任何重组技术用于制备抗原，则</w:t>
      </w:r>
      <w:r w:rsidR="00B13F28">
        <w:rPr>
          <w:rFonts w:ascii="宋体" w:eastAsia="宋体" w:hAnsi="宋体" w:cs="宋体" w:hint="eastAsia"/>
          <w:color w:val="000000"/>
          <w:kern w:val="0"/>
          <w:sz w:val="18"/>
          <w:szCs w:val="18"/>
        </w:rPr>
        <w:t>说明</w:t>
      </w:r>
      <w:r w:rsidR="002A3A81" w:rsidRPr="00347871">
        <w:rPr>
          <w:rFonts w:ascii="宋体" w:eastAsia="宋体" w:hAnsi="宋体" w:cs="宋体" w:hint="eastAsia"/>
          <w:color w:val="000000"/>
          <w:kern w:val="0"/>
          <w:sz w:val="18"/>
          <w:szCs w:val="18"/>
        </w:rPr>
        <w:t>所使用的方法。</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3.  </w:t>
      </w:r>
      <w:r w:rsidR="002A3A81">
        <w:rPr>
          <w:rFonts w:ascii="宋体" w:eastAsia="宋体" w:hAnsi="宋体" w:cs="宋体" w:hint="eastAsia"/>
          <w:color w:val="000000"/>
          <w:kern w:val="0"/>
          <w:sz w:val="18"/>
          <w:szCs w:val="18"/>
        </w:rPr>
        <w:t>测定特异性</w:t>
      </w:r>
      <w:r w:rsidRPr="0081412D">
        <w:rPr>
          <w:rFonts w:ascii="宋体" w:eastAsia="宋体" w:hAnsi="宋体" w:cs="宋体"/>
          <w:color w:val="000000"/>
          <w:kern w:val="0"/>
          <w:sz w:val="18"/>
          <w:szCs w:val="18"/>
        </w:rPr>
        <w:t>/</w:t>
      </w:r>
      <w:r w:rsidR="002A3A81">
        <w:rPr>
          <w:rFonts w:ascii="宋体" w:eastAsia="宋体" w:hAnsi="宋体" w:cs="宋体" w:hint="eastAsia"/>
          <w:color w:val="000000"/>
          <w:kern w:val="0"/>
          <w:sz w:val="18"/>
          <w:szCs w:val="18"/>
        </w:rPr>
        <w:t>干扰物质</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B13F28" w:rsidRPr="00347871">
        <w:rPr>
          <w:rFonts w:ascii="宋体" w:eastAsia="宋体" w:hAnsi="宋体" w:cs="宋体" w:hint="eastAsia"/>
          <w:color w:val="000000"/>
          <w:kern w:val="0"/>
          <w:sz w:val="18"/>
          <w:szCs w:val="18"/>
        </w:rPr>
        <w:t>在特定</w:t>
      </w:r>
      <w:r w:rsidR="00472D7E">
        <w:rPr>
          <w:rFonts w:ascii="宋体" w:eastAsia="宋体" w:hAnsi="宋体" w:cs="宋体" w:hint="eastAsia"/>
          <w:color w:val="000000"/>
          <w:kern w:val="0"/>
          <w:sz w:val="18"/>
          <w:szCs w:val="18"/>
        </w:rPr>
        <w:t>样本</w:t>
      </w:r>
      <w:r w:rsidR="00B13F28" w:rsidRPr="00347871">
        <w:rPr>
          <w:rFonts w:ascii="宋体" w:eastAsia="宋体" w:hAnsi="宋体" w:cs="宋体" w:hint="eastAsia"/>
          <w:color w:val="000000"/>
          <w:kern w:val="0"/>
          <w:sz w:val="18"/>
          <w:szCs w:val="18"/>
        </w:rPr>
        <w:t>类型或条件下遇到的任何潜在的交叉反应或干扰物质应该使用测定系统进行测试，例如溶血</w:t>
      </w:r>
      <w:r w:rsidR="00B13F28">
        <w:rPr>
          <w:rFonts w:ascii="宋体" w:eastAsia="宋体" w:hAnsi="宋体" w:cs="宋体" w:hint="eastAsia"/>
          <w:color w:val="000000"/>
          <w:kern w:val="0"/>
          <w:sz w:val="18"/>
          <w:szCs w:val="18"/>
        </w:rPr>
        <w:t>、</w:t>
      </w:r>
      <w:r w:rsidR="00B13F28" w:rsidRPr="00347871">
        <w:rPr>
          <w:rFonts w:ascii="宋体" w:eastAsia="宋体" w:hAnsi="宋体" w:cs="宋体" w:hint="eastAsia"/>
          <w:color w:val="000000"/>
          <w:kern w:val="0"/>
          <w:sz w:val="18"/>
          <w:szCs w:val="18"/>
        </w:rPr>
        <w:t>脂血</w:t>
      </w:r>
      <w:r w:rsidR="00B13F28">
        <w:rPr>
          <w:rFonts w:ascii="宋体" w:eastAsia="宋体" w:hAnsi="宋体" w:cs="宋体" w:hint="eastAsia"/>
          <w:color w:val="000000"/>
          <w:kern w:val="0"/>
          <w:sz w:val="18"/>
          <w:szCs w:val="18"/>
        </w:rPr>
        <w:t>、</w:t>
      </w:r>
      <w:r w:rsidR="00B13F28" w:rsidRPr="00347871">
        <w:rPr>
          <w:rFonts w:ascii="宋体" w:eastAsia="宋体" w:hAnsi="宋体" w:cs="宋体" w:hint="eastAsia"/>
          <w:color w:val="000000"/>
          <w:kern w:val="0"/>
          <w:sz w:val="18"/>
          <w:szCs w:val="18"/>
        </w:rPr>
        <w:t>微生物污染</w:t>
      </w:r>
      <w:r w:rsidR="00B13F28">
        <w:rPr>
          <w:rFonts w:ascii="宋体" w:eastAsia="宋体" w:hAnsi="宋体" w:cs="宋体" w:hint="eastAsia"/>
          <w:color w:val="000000"/>
          <w:kern w:val="0"/>
          <w:sz w:val="18"/>
          <w:szCs w:val="18"/>
        </w:rPr>
        <w:t>、</w:t>
      </w:r>
      <w:r w:rsidR="00B13F28" w:rsidRPr="00347871">
        <w:rPr>
          <w:rFonts w:ascii="宋体" w:eastAsia="宋体" w:hAnsi="宋体" w:cs="宋体" w:hint="eastAsia"/>
          <w:color w:val="000000"/>
          <w:kern w:val="0"/>
          <w:sz w:val="18"/>
          <w:szCs w:val="18"/>
        </w:rPr>
        <w:t>存在的其他分析物或其他自身抗体以及储存或冻融。</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w:t>
      </w:r>
      <w:r w:rsidR="00B13F28" w:rsidRPr="00347871">
        <w:rPr>
          <w:rFonts w:ascii="宋体" w:eastAsia="宋体" w:hAnsi="宋体" w:cs="宋体" w:hint="eastAsia"/>
          <w:color w:val="000000"/>
          <w:kern w:val="0"/>
          <w:sz w:val="18"/>
          <w:szCs w:val="18"/>
        </w:rPr>
        <w:t>验证</w:t>
      </w:r>
      <w:r w:rsidR="00B13F28">
        <w:rPr>
          <w:rFonts w:ascii="宋体" w:eastAsia="宋体" w:hAnsi="宋体" w:cs="宋体" w:hint="eastAsia"/>
          <w:color w:val="000000"/>
          <w:kern w:val="0"/>
          <w:sz w:val="18"/>
          <w:szCs w:val="18"/>
        </w:rPr>
        <w:t>建议储存条件与测定是否</w:t>
      </w:r>
      <w:r w:rsidR="00422DBC">
        <w:rPr>
          <w:rFonts w:ascii="宋体" w:eastAsia="宋体" w:hAnsi="宋体" w:cs="宋体" w:hint="eastAsia"/>
          <w:color w:val="000000"/>
          <w:kern w:val="0"/>
          <w:sz w:val="18"/>
          <w:szCs w:val="18"/>
        </w:rPr>
        <w:t>相符</w:t>
      </w:r>
      <w:r w:rsidR="00B13F28" w:rsidRPr="00347871">
        <w:rPr>
          <w:rFonts w:ascii="宋体" w:eastAsia="宋体" w:hAnsi="宋体" w:cs="宋体" w:hint="eastAsia"/>
          <w:color w:val="000000"/>
          <w:kern w:val="0"/>
          <w:sz w:val="18"/>
          <w:szCs w:val="18"/>
        </w:rPr>
        <w:t>。</w:t>
      </w:r>
      <w:r w:rsidR="00B13F28">
        <w:rPr>
          <w:rFonts w:ascii="宋体" w:eastAsia="宋体" w:hAnsi="宋体" w:cs="宋体" w:hint="eastAsia"/>
          <w:color w:val="000000"/>
          <w:kern w:val="0"/>
          <w:sz w:val="18"/>
          <w:szCs w:val="18"/>
        </w:rPr>
        <w:t>说明</w:t>
      </w:r>
      <w:r w:rsidR="00B13F28" w:rsidRPr="00347871">
        <w:rPr>
          <w:rFonts w:ascii="宋体" w:eastAsia="宋体" w:hAnsi="宋体" w:cs="宋体" w:hint="eastAsia"/>
          <w:color w:val="000000"/>
          <w:kern w:val="0"/>
          <w:sz w:val="18"/>
          <w:szCs w:val="18"/>
        </w:rPr>
        <w:t>基于</w:t>
      </w:r>
      <w:r w:rsidR="00472D7E">
        <w:rPr>
          <w:rFonts w:ascii="宋体" w:eastAsia="宋体" w:hAnsi="宋体" w:cs="宋体" w:hint="eastAsia"/>
          <w:color w:val="000000"/>
          <w:kern w:val="0"/>
          <w:sz w:val="18"/>
          <w:szCs w:val="18"/>
        </w:rPr>
        <w:t>样本</w:t>
      </w:r>
      <w:r w:rsidR="00B13F28" w:rsidRPr="00347871">
        <w:rPr>
          <w:rFonts w:ascii="宋体" w:eastAsia="宋体" w:hAnsi="宋体" w:cs="宋体" w:hint="eastAsia"/>
          <w:color w:val="000000"/>
          <w:kern w:val="0"/>
          <w:sz w:val="18"/>
          <w:szCs w:val="18"/>
        </w:rPr>
        <w:t>储存稳定性研究</w:t>
      </w:r>
      <w:r w:rsidR="00B13F28">
        <w:rPr>
          <w:rFonts w:ascii="宋体" w:eastAsia="宋体" w:hAnsi="宋体" w:cs="宋体" w:hint="eastAsia"/>
          <w:color w:val="000000"/>
          <w:kern w:val="0"/>
          <w:sz w:val="18"/>
          <w:szCs w:val="18"/>
        </w:rPr>
        <w:t>的最佳条件。应</w:t>
      </w:r>
      <w:r w:rsidR="00422DBC">
        <w:rPr>
          <w:rFonts w:ascii="宋体" w:eastAsia="宋体" w:hAnsi="宋体" w:cs="宋体" w:hint="eastAsia"/>
          <w:color w:val="000000"/>
          <w:kern w:val="0"/>
          <w:sz w:val="18"/>
          <w:szCs w:val="18"/>
        </w:rPr>
        <w:t>评估假阳性和阴性（如</w:t>
      </w:r>
      <w:r w:rsidR="00B13F28" w:rsidRPr="00347871">
        <w:rPr>
          <w:rFonts w:ascii="宋体" w:eastAsia="宋体" w:hAnsi="宋体" w:cs="宋体" w:hint="eastAsia"/>
          <w:color w:val="000000"/>
          <w:kern w:val="0"/>
          <w:sz w:val="18"/>
          <w:szCs w:val="18"/>
        </w:rPr>
        <w:t>适用）。</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w:t>
      </w:r>
      <w:r w:rsidR="00B13F28" w:rsidRPr="00347871">
        <w:rPr>
          <w:rFonts w:ascii="宋体" w:eastAsia="宋体" w:hAnsi="宋体" w:cs="宋体" w:hint="eastAsia"/>
          <w:color w:val="000000"/>
          <w:kern w:val="0"/>
          <w:sz w:val="18"/>
          <w:szCs w:val="18"/>
        </w:rPr>
        <w:t>如果要求使用血浆，则必须</w:t>
      </w:r>
      <w:r w:rsidR="00B13F28">
        <w:rPr>
          <w:rFonts w:ascii="宋体" w:eastAsia="宋体" w:hAnsi="宋体" w:cs="宋体" w:hint="eastAsia"/>
          <w:color w:val="000000"/>
          <w:kern w:val="0"/>
          <w:sz w:val="18"/>
          <w:szCs w:val="18"/>
        </w:rPr>
        <w:t>对每种抗凝剂</w:t>
      </w:r>
      <w:r w:rsidR="00B13F28" w:rsidRPr="00347871">
        <w:rPr>
          <w:rFonts w:ascii="宋体" w:eastAsia="宋体" w:hAnsi="宋体" w:cs="宋体" w:hint="eastAsia"/>
          <w:color w:val="000000"/>
          <w:kern w:val="0"/>
          <w:sz w:val="18"/>
          <w:szCs w:val="18"/>
        </w:rPr>
        <w:t>进行研究，以</w:t>
      </w:r>
      <w:r w:rsidR="00B13F28">
        <w:rPr>
          <w:rFonts w:ascii="宋体" w:eastAsia="宋体" w:hAnsi="宋体" w:cs="宋体" w:hint="eastAsia"/>
          <w:color w:val="000000"/>
          <w:kern w:val="0"/>
          <w:sz w:val="18"/>
          <w:szCs w:val="18"/>
        </w:rPr>
        <w:t>表明</w:t>
      </w:r>
      <w:r w:rsidR="00B13F28" w:rsidRPr="00347871">
        <w:rPr>
          <w:rFonts w:ascii="宋体" w:eastAsia="宋体" w:hAnsi="宋体" w:cs="宋体" w:hint="eastAsia"/>
          <w:color w:val="000000"/>
          <w:kern w:val="0"/>
          <w:sz w:val="18"/>
          <w:szCs w:val="18"/>
        </w:rPr>
        <w:t>每种抗凝血剂</w:t>
      </w:r>
      <w:r w:rsidR="00B13F28">
        <w:rPr>
          <w:rFonts w:ascii="宋体" w:eastAsia="宋体" w:hAnsi="宋体" w:cs="宋体" w:hint="eastAsia"/>
          <w:color w:val="000000"/>
          <w:kern w:val="0"/>
          <w:sz w:val="18"/>
          <w:szCs w:val="18"/>
        </w:rPr>
        <w:t>均</w:t>
      </w:r>
      <w:r w:rsidR="00B13F28" w:rsidRPr="00347871">
        <w:rPr>
          <w:rFonts w:ascii="宋体" w:eastAsia="宋体" w:hAnsi="宋体" w:cs="宋体" w:hint="eastAsia"/>
          <w:color w:val="000000"/>
          <w:kern w:val="0"/>
          <w:sz w:val="18"/>
          <w:szCs w:val="18"/>
        </w:rPr>
        <w:t>不干扰测定。</w:t>
      </w:r>
    </w:p>
    <w:p w:rsidR="0081412D" w:rsidRPr="00B13F28"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roofErr w:type="spellStart"/>
      <w:r w:rsidRPr="0081412D">
        <w:rPr>
          <w:rFonts w:ascii="宋体" w:eastAsia="宋体" w:hAnsi="宋体" w:cs="宋体"/>
          <w:color w:val="000000"/>
          <w:kern w:val="0"/>
          <w:sz w:val="18"/>
          <w:szCs w:val="18"/>
        </w:rPr>
        <w:t>i</w:t>
      </w:r>
      <w:proofErr w:type="spellEnd"/>
      <w:r w:rsidRPr="0081412D">
        <w:rPr>
          <w:rFonts w:ascii="宋体" w:eastAsia="宋体" w:hAnsi="宋体" w:cs="宋体"/>
          <w:color w:val="000000"/>
          <w:kern w:val="0"/>
          <w:sz w:val="18"/>
          <w:szCs w:val="18"/>
        </w:rPr>
        <w:t xml:space="preserve">.   </w:t>
      </w:r>
      <w:r w:rsidR="00B13F28" w:rsidRPr="00347871">
        <w:rPr>
          <w:rFonts w:ascii="宋体" w:eastAsia="宋体" w:hAnsi="宋体" w:cs="宋体" w:hint="eastAsia"/>
          <w:color w:val="000000"/>
          <w:kern w:val="0"/>
          <w:sz w:val="18"/>
          <w:szCs w:val="18"/>
        </w:rPr>
        <w:t>对于每种抗凝血剂，测试10个在</w:t>
      </w:r>
      <w:r w:rsidR="00C15D72">
        <w:rPr>
          <w:rFonts w:ascii="宋体" w:eastAsia="宋体" w:hAnsi="宋体" w:cs="宋体" w:hint="eastAsia"/>
          <w:color w:val="000000"/>
          <w:kern w:val="0"/>
          <w:sz w:val="18"/>
          <w:szCs w:val="18"/>
        </w:rPr>
        <w:t>临界</w:t>
      </w:r>
      <w:r w:rsidR="00144206">
        <w:rPr>
          <w:rFonts w:ascii="宋体" w:eastAsia="宋体" w:hAnsi="宋体" w:cs="宋体" w:hint="eastAsia"/>
          <w:color w:val="000000"/>
          <w:kern w:val="0"/>
          <w:sz w:val="18"/>
          <w:szCs w:val="18"/>
        </w:rPr>
        <w:t>点</w:t>
      </w:r>
      <w:r w:rsidR="00B13F28" w:rsidRPr="00347871">
        <w:rPr>
          <w:rFonts w:ascii="宋体" w:eastAsia="宋体" w:hAnsi="宋体" w:cs="宋体" w:hint="eastAsia"/>
          <w:color w:val="000000"/>
          <w:kern w:val="0"/>
          <w:sz w:val="18"/>
          <w:szCs w:val="18"/>
        </w:rPr>
        <w:t>为阳性的</w:t>
      </w:r>
      <w:r w:rsidR="00B13F28">
        <w:rPr>
          <w:rFonts w:ascii="宋体" w:eastAsia="宋体" w:hAnsi="宋体" w:cs="宋体" w:hint="eastAsia"/>
          <w:color w:val="000000"/>
          <w:kern w:val="0"/>
          <w:sz w:val="18"/>
          <w:szCs w:val="18"/>
        </w:rPr>
        <w:t>匹配</w:t>
      </w:r>
      <w:r w:rsidR="00B13F28" w:rsidRPr="00347871">
        <w:rPr>
          <w:rFonts w:ascii="宋体" w:eastAsia="宋体" w:hAnsi="宋体" w:cs="宋体" w:hint="eastAsia"/>
          <w:color w:val="000000"/>
          <w:kern w:val="0"/>
          <w:sz w:val="18"/>
          <w:szCs w:val="18"/>
        </w:rPr>
        <w:t>血清和血浆</w:t>
      </w:r>
      <w:r w:rsidR="00472D7E">
        <w:rPr>
          <w:rFonts w:ascii="宋体" w:eastAsia="宋体" w:hAnsi="宋体" w:cs="宋体" w:hint="eastAsia"/>
          <w:color w:val="000000"/>
          <w:kern w:val="0"/>
          <w:sz w:val="18"/>
          <w:szCs w:val="18"/>
        </w:rPr>
        <w:t>样本</w:t>
      </w:r>
      <w:r w:rsidR="00B13F28" w:rsidRPr="00347871">
        <w:rPr>
          <w:rFonts w:ascii="宋体" w:eastAsia="宋体" w:hAnsi="宋体" w:cs="宋体" w:hint="eastAsia"/>
          <w:color w:val="000000"/>
          <w:kern w:val="0"/>
          <w:sz w:val="18"/>
          <w:szCs w:val="18"/>
        </w:rPr>
        <w:t>。</w:t>
      </w:r>
    </w:p>
    <w:p w:rsid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Pr="0081412D"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lastRenderedPageBreak/>
        <w:t xml:space="preserve">         ii</w:t>
      </w:r>
      <w:proofErr w:type="gramStart"/>
      <w:r w:rsidRPr="0081412D">
        <w:rPr>
          <w:rFonts w:ascii="宋体" w:eastAsia="宋体" w:hAnsi="宋体" w:cs="宋体"/>
          <w:color w:val="000000"/>
          <w:kern w:val="0"/>
          <w:sz w:val="18"/>
          <w:szCs w:val="18"/>
        </w:rPr>
        <w:t>.</w:t>
      </w:r>
      <w:r w:rsidR="00B13F28">
        <w:rPr>
          <w:rFonts w:ascii="宋体" w:eastAsia="宋体" w:hAnsi="宋体" w:cs="宋体"/>
          <w:color w:val="000000"/>
          <w:kern w:val="0"/>
          <w:sz w:val="18"/>
          <w:szCs w:val="18"/>
        </w:rPr>
        <w:t xml:space="preserve">  </w:t>
      </w:r>
      <w:r w:rsidR="00B13F28" w:rsidRPr="00347871">
        <w:rPr>
          <w:rFonts w:ascii="宋体" w:eastAsia="宋体" w:hAnsi="宋体" w:cs="宋体" w:hint="eastAsia"/>
          <w:color w:val="000000"/>
          <w:kern w:val="0"/>
          <w:sz w:val="18"/>
          <w:szCs w:val="18"/>
        </w:rPr>
        <w:t>对于每种抗凝血剂</w:t>
      </w:r>
      <w:proofErr w:type="gramEnd"/>
      <w:r w:rsidR="00B13F28" w:rsidRPr="00347871">
        <w:rPr>
          <w:rFonts w:ascii="宋体" w:eastAsia="宋体" w:hAnsi="宋体" w:cs="宋体" w:hint="eastAsia"/>
          <w:color w:val="000000"/>
          <w:kern w:val="0"/>
          <w:sz w:val="18"/>
          <w:szCs w:val="18"/>
        </w:rPr>
        <w:t>，测试10匹配阴性血清和血浆</w:t>
      </w:r>
      <w:r w:rsidR="00472D7E">
        <w:rPr>
          <w:rFonts w:ascii="宋体" w:eastAsia="宋体" w:hAnsi="宋体" w:cs="宋体" w:hint="eastAsia"/>
          <w:color w:val="000000"/>
          <w:kern w:val="0"/>
          <w:sz w:val="18"/>
          <w:szCs w:val="18"/>
        </w:rPr>
        <w:t>样本</w:t>
      </w:r>
      <w:r w:rsidR="00B13F28" w:rsidRPr="00347871">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347871" w:rsidRPr="0081412D" w:rsidRDefault="0081412D" w:rsidP="00B13F2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B13F28">
        <w:rPr>
          <w:rFonts w:ascii="宋体" w:eastAsia="宋体" w:hAnsi="宋体" w:cs="宋体" w:hint="eastAsia"/>
          <w:color w:val="000000"/>
          <w:kern w:val="0"/>
          <w:sz w:val="18"/>
          <w:szCs w:val="18"/>
        </w:rPr>
        <w:t>如果预期抗凝血剂无干扰（如高稀释因子），请提供说明</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4.  </w:t>
      </w:r>
      <w:r w:rsidR="00394B4B">
        <w:rPr>
          <w:rFonts w:ascii="宋体" w:eastAsia="宋体" w:hAnsi="宋体" w:cs="宋体" w:hint="eastAsia"/>
          <w:color w:val="000000"/>
          <w:kern w:val="0"/>
          <w:sz w:val="18"/>
          <w:szCs w:val="18"/>
        </w:rPr>
        <w:t>性能特性</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roofErr w:type="gramStart"/>
      <w:r w:rsidR="00B13F28">
        <w:rPr>
          <w:rFonts w:ascii="宋体" w:eastAsia="宋体" w:hAnsi="宋体" w:cs="宋体" w:hint="eastAsia"/>
          <w:color w:val="000000"/>
          <w:kern w:val="0"/>
          <w:sz w:val="18"/>
          <w:szCs w:val="18"/>
        </w:rPr>
        <w:t>请</w:t>
      </w:r>
      <w:r w:rsidR="00394B4B">
        <w:rPr>
          <w:rFonts w:ascii="宋体" w:eastAsia="宋体" w:hAnsi="宋体" w:cs="宋体" w:hint="eastAsia"/>
          <w:color w:val="000000"/>
          <w:kern w:val="0"/>
          <w:sz w:val="18"/>
          <w:szCs w:val="18"/>
        </w:rPr>
        <w:t>包括</w:t>
      </w:r>
      <w:proofErr w:type="gramEnd"/>
      <w:r w:rsidR="00B13F28">
        <w:rPr>
          <w:rFonts w:ascii="宋体" w:eastAsia="宋体" w:hAnsi="宋体" w:cs="宋体" w:hint="eastAsia"/>
          <w:color w:val="000000"/>
          <w:kern w:val="0"/>
          <w:sz w:val="18"/>
          <w:szCs w:val="18"/>
        </w:rPr>
        <w:t>以下</w:t>
      </w:r>
      <w:r w:rsidR="00394B4B">
        <w:rPr>
          <w:rFonts w:ascii="宋体" w:eastAsia="宋体" w:hAnsi="宋体" w:cs="宋体" w:hint="eastAsia"/>
          <w:color w:val="000000"/>
          <w:kern w:val="0"/>
          <w:sz w:val="18"/>
          <w:szCs w:val="18"/>
        </w:rPr>
        <w:t>性能特性</w:t>
      </w:r>
      <w:r w:rsidR="00E26D71">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w:t>
      </w:r>
      <w:r w:rsidR="00B13F28">
        <w:rPr>
          <w:rFonts w:ascii="宋体" w:eastAsia="宋体" w:hAnsi="宋体" w:cs="宋体" w:hint="eastAsia"/>
          <w:color w:val="000000"/>
          <w:kern w:val="0"/>
          <w:sz w:val="18"/>
          <w:szCs w:val="18"/>
        </w:rPr>
        <w:t>分析敏感性</w:t>
      </w:r>
      <w:r w:rsidR="00E26D71">
        <w:rPr>
          <w:rFonts w:ascii="宋体" w:eastAsia="宋体" w:hAnsi="宋体" w:cs="宋体"/>
          <w:color w:val="000000"/>
          <w:kern w:val="0"/>
          <w:sz w:val="18"/>
          <w:szCs w:val="18"/>
        </w:rPr>
        <w:t>（</w:t>
      </w:r>
      <w:r w:rsidR="00B13F28">
        <w:rPr>
          <w:rFonts w:ascii="宋体" w:eastAsia="宋体" w:hAnsi="宋体" w:cs="宋体" w:hint="eastAsia"/>
          <w:color w:val="000000"/>
          <w:kern w:val="0"/>
          <w:sz w:val="18"/>
          <w:szCs w:val="18"/>
        </w:rPr>
        <w:t>如适用</w:t>
      </w:r>
      <w:r w:rsidR="00E26D71">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347871"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347871" w:rsidRPr="00347871">
        <w:rPr>
          <w:rFonts w:ascii="宋体" w:eastAsia="宋体" w:hAnsi="宋体" w:cs="宋体" w:hint="eastAsia"/>
          <w:color w:val="000000"/>
          <w:kern w:val="0"/>
          <w:sz w:val="18"/>
          <w:szCs w:val="18"/>
        </w:rPr>
        <w:t>分析</w:t>
      </w:r>
      <w:r w:rsidR="00F2299E">
        <w:rPr>
          <w:rFonts w:ascii="宋体" w:eastAsia="宋体" w:hAnsi="宋体" w:cs="宋体" w:hint="eastAsia"/>
          <w:color w:val="000000"/>
          <w:kern w:val="0"/>
          <w:sz w:val="18"/>
          <w:szCs w:val="18"/>
        </w:rPr>
        <w:t>敏感性</w:t>
      </w:r>
      <w:r w:rsidR="00347871" w:rsidRPr="00347871">
        <w:rPr>
          <w:rFonts w:ascii="宋体" w:eastAsia="宋体" w:hAnsi="宋体" w:cs="宋体" w:hint="eastAsia"/>
          <w:color w:val="000000"/>
          <w:kern w:val="0"/>
          <w:sz w:val="18"/>
          <w:szCs w:val="18"/>
        </w:rPr>
        <w:t>或</w:t>
      </w:r>
      <w:r w:rsidR="00F2299E" w:rsidRPr="00347871">
        <w:rPr>
          <w:rFonts w:ascii="宋体" w:eastAsia="宋体" w:hAnsi="宋体" w:cs="宋体" w:hint="eastAsia"/>
          <w:color w:val="000000"/>
          <w:kern w:val="0"/>
          <w:sz w:val="18"/>
          <w:szCs w:val="18"/>
        </w:rPr>
        <w:t>检测限</w:t>
      </w:r>
      <w:r w:rsidR="00F2299E">
        <w:rPr>
          <w:rFonts w:ascii="宋体" w:eastAsia="宋体" w:hAnsi="宋体" w:cs="宋体" w:hint="eastAsia"/>
          <w:color w:val="000000"/>
          <w:kern w:val="0"/>
          <w:sz w:val="18"/>
          <w:szCs w:val="18"/>
        </w:rPr>
        <w:t>的</w:t>
      </w:r>
      <w:r w:rsidR="00347871" w:rsidRPr="00347871">
        <w:rPr>
          <w:rFonts w:ascii="宋体" w:eastAsia="宋体" w:hAnsi="宋体" w:cs="宋体" w:hint="eastAsia"/>
          <w:color w:val="000000"/>
          <w:kern w:val="0"/>
          <w:sz w:val="18"/>
          <w:szCs w:val="18"/>
        </w:rPr>
        <w:t>定义为从零区分的最低量（通常使用高于</w:t>
      </w:r>
      <w:proofErr w:type="gramStart"/>
      <w:r w:rsidR="00347871" w:rsidRPr="00347871">
        <w:rPr>
          <w:rFonts w:ascii="宋体" w:eastAsia="宋体" w:hAnsi="宋体" w:cs="宋体" w:hint="eastAsia"/>
          <w:color w:val="000000"/>
          <w:kern w:val="0"/>
          <w:sz w:val="18"/>
          <w:szCs w:val="18"/>
        </w:rPr>
        <w:t>零控制</w:t>
      </w:r>
      <w:proofErr w:type="gramEnd"/>
      <w:r w:rsidR="00347871" w:rsidRPr="00347871">
        <w:rPr>
          <w:rFonts w:ascii="宋体" w:eastAsia="宋体" w:hAnsi="宋体" w:cs="宋体" w:hint="eastAsia"/>
          <w:color w:val="000000"/>
          <w:kern w:val="0"/>
          <w:sz w:val="18"/>
          <w:szCs w:val="18"/>
        </w:rPr>
        <w:t>平均值的95％置信区间或2个标准偏差（SD））</w:t>
      </w:r>
      <w:r w:rsidR="00A3596D">
        <w:rPr>
          <w:rFonts w:ascii="宋体" w:eastAsia="宋体" w:hAnsi="宋体" w:cs="宋体" w:hint="eastAsia"/>
          <w:color w:val="000000"/>
          <w:kern w:val="0"/>
          <w:sz w:val="18"/>
          <w:szCs w:val="18"/>
        </w:rPr>
        <w:t>。</w:t>
      </w:r>
      <w:r w:rsidR="00347871" w:rsidRPr="00F2299E">
        <w:rPr>
          <w:rFonts w:ascii="宋体" w:eastAsia="宋体" w:hAnsi="宋体" w:cs="宋体" w:hint="eastAsia"/>
          <w:color w:val="000000"/>
          <w:kern w:val="0"/>
          <w:sz w:val="18"/>
          <w:szCs w:val="18"/>
          <w:vertAlign w:val="superscript"/>
        </w:rPr>
        <w:t>4</w:t>
      </w:r>
      <w:r w:rsidR="00E26D71">
        <w:rPr>
          <w:rFonts w:ascii="宋体" w:eastAsia="宋体" w:hAnsi="宋体" w:cs="宋体" w:hint="eastAsia"/>
          <w:color w:val="000000"/>
          <w:kern w:val="0"/>
          <w:sz w:val="18"/>
          <w:szCs w:val="18"/>
          <w:vertAlign w:val="superscript"/>
        </w:rPr>
        <w:t>，</w:t>
      </w:r>
      <w:r w:rsidR="00347871" w:rsidRPr="00F2299E">
        <w:rPr>
          <w:rFonts w:ascii="宋体" w:eastAsia="宋体" w:hAnsi="宋体" w:cs="宋体" w:hint="eastAsia"/>
          <w:color w:val="000000"/>
          <w:kern w:val="0"/>
          <w:sz w:val="18"/>
          <w:szCs w:val="18"/>
          <w:vertAlign w:val="superscript"/>
        </w:rPr>
        <w:t>5</w:t>
      </w:r>
      <w:r w:rsidR="00347871" w:rsidRPr="00347871">
        <w:rPr>
          <w:rFonts w:ascii="宋体" w:eastAsia="宋体" w:hAnsi="宋体" w:cs="宋体" w:hint="eastAsia"/>
          <w:color w:val="000000"/>
          <w:kern w:val="0"/>
          <w:sz w:val="18"/>
          <w:szCs w:val="18"/>
        </w:rPr>
        <w:t>在同一运行中运行零标准（零稀释剂）至少20-25次，并计算</w:t>
      </w:r>
      <w:proofErr w:type="gramStart"/>
      <w:r w:rsidR="00347871" w:rsidRPr="00347871">
        <w:rPr>
          <w:rFonts w:ascii="宋体" w:eastAsia="宋体" w:hAnsi="宋体" w:cs="宋体" w:hint="eastAsia"/>
          <w:color w:val="000000"/>
          <w:kern w:val="0"/>
          <w:sz w:val="18"/>
          <w:szCs w:val="18"/>
        </w:rPr>
        <w:t>零标准</w:t>
      </w:r>
      <w:proofErr w:type="gramEnd"/>
      <w:r w:rsidR="00347871" w:rsidRPr="00347871">
        <w:rPr>
          <w:rFonts w:ascii="宋体" w:eastAsia="宋体" w:hAnsi="宋体" w:cs="宋体" w:hint="eastAsia"/>
          <w:color w:val="000000"/>
          <w:kern w:val="0"/>
          <w:sz w:val="18"/>
          <w:szCs w:val="18"/>
        </w:rPr>
        <w:t>的平均值和平均值的2 SD（计数，OD等）</w:t>
      </w:r>
      <w:r w:rsidR="00A3596D">
        <w:rPr>
          <w:rFonts w:ascii="宋体" w:eastAsia="宋体" w:hAnsi="宋体" w:cs="宋体" w:hint="eastAsia"/>
          <w:color w:val="000000"/>
          <w:kern w:val="0"/>
          <w:sz w:val="18"/>
          <w:szCs w:val="18"/>
        </w:rPr>
        <w:t>。</w:t>
      </w:r>
      <w:r w:rsidR="00347871" w:rsidRPr="00347871">
        <w:rPr>
          <w:rFonts w:ascii="宋体" w:eastAsia="宋体" w:hAnsi="宋体" w:cs="宋体" w:hint="eastAsia"/>
          <w:color w:val="000000"/>
          <w:kern w:val="0"/>
          <w:sz w:val="18"/>
          <w:szCs w:val="18"/>
        </w:rPr>
        <w:t>如果分析物的水平</w:t>
      </w:r>
      <w:r w:rsidR="00F2299E">
        <w:rPr>
          <w:rFonts w:ascii="宋体" w:eastAsia="宋体" w:hAnsi="宋体" w:cs="宋体" w:hint="eastAsia"/>
          <w:color w:val="000000"/>
          <w:kern w:val="0"/>
          <w:sz w:val="18"/>
          <w:szCs w:val="18"/>
        </w:rPr>
        <w:t>在</w:t>
      </w:r>
      <w:r w:rsidR="00347871" w:rsidRPr="00347871">
        <w:rPr>
          <w:rFonts w:ascii="宋体" w:eastAsia="宋体" w:hAnsi="宋体" w:cs="宋体" w:hint="eastAsia"/>
          <w:color w:val="000000"/>
          <w:kern w:val="0"/>
          <w:sz w:val="18"/>
          <w:szCs w:val="18"/>
        </w:rPr>
        <w:t>临床上</w:t>
      </w:r>
      <w:r w:rsidR="00F2299E">
        <w:rPr>
          <w:rFonts w:ascii="宋体" w:eastAsia="宋体" w:hAnsi="宋体" w:cs="宋体" w:hint="eastAsia"/>
          <w:color w:val="000000"/>
          <w:kern w:val="0"/>
          <w:sz w:val="18"/>
          <w:szCs w:val="18"/>
        </w:rPr>
        <w:t>不具显著性</w:t>
      </w:r>
      <w:r w:rsidR="00347871" w:rsidRPr="00347871">
        <w:rPr>
          <w:rFonts w:ascii="宋体" w:eastAsia="宋体" w:hAnsi="宋体" w:cs="宋体" w:hint="eastAsia"/>
          <w:color w:val="000000"/>
          <w:kern w:val="0"/>
          <w:sz w:val="18"/>
          <w:szCs w:val="18"/>
        </w:rPr>
        <w:t>，则检测限的</w:t>
      </w:r>
      <w:r w:rsidR="00F2299E">
        <w:rPr>
          <w:rFonts w:ascii="宋体" w:eastAsia="宋体" w:hAnsi="宋体" w:cs="宋体" w:hint="eastAsia"/>
          <w:color w:val="000000"/>
          <w:kern w:val="0"/>
          <w:sz w:val="18"/>
          <w:szCs w:val="18"/>
        </w:rPr>
        <w:t>测定可能不相关</w:t>
      </w:r>
      <w:r w:rsidR="00347871" w:rsidRPr="00347871">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roofErr w:type="gramStart"/>
      <w:r w:rsidRPr="0081412D">
        <w:rPr>
          <w:rFonts w:ascii="宋体" w:eastAsia="宋体" w:hAnsi="宋体" w:cs="宋体"/>
          <w:color w:val="000000"/>
          <w:kern w:val="0"/>
          <w:sz w:val="18"/>
          <w:szCs w:val="18"/>
        </w:rPr>
        <w:t>b</w:t>
      </w:r>
      <w:proofErr w:type="gramEnd"/>
      <w:r w:rsidRPr="0081412D">
        <w:rPr>
          <w:rFonts w:ascii="宋体" w:eastAsia="宋体" w:hAnsi="宋体" w:cs="宋体"/>
          <w:color w:val="000000"/>
          <w:kern w:val="0"/>
          <w:sz w:val="18"/>
          <w:szCs w:val="18"/>
        </w:rPr>
        <w:t xml:space="preserve">.   </w:t>
      </w:r>
      <w:r w:rsidR="00B13F28">
        <w:rPr>
          <w:rFonts w:ascii="宋体" w:eastAsia="宋体" w:hAnsi="宋体" w:cs="宋体" w:hint="eastAsia"/>
          <w:color w:val="000000"/>
          <w:kern w:val="0"/>
          <w:sz w:val="18"/>
          <w:szCs w:val="18"/>
        </w:rPr>
        <w:t>相对敏感性和特异性</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347871" w:rsidRPr="00347871">
        <w:rPr>
          <w:rFonts w:ascii="宋体" w:eastAsia="宋体" w:hAnsi="宋体" w:cs="宋体" w:hint="eastAsia"/>
          <w:color w:val="000000"/>
          <w:kern w:val="0"/>
          <w:sz w:val="18"/>
          <w:szCs w:val="18"/>
        </w:rPr>
        <w:t>应通过与合法销售的</w:t>
      </w:r>
      <w:r w:rsidR="008B07F4">
        <w:rPr>
          <w:rFonts w:ascii="宋体" w:eastAsia="宋体" w:hAnsi="宋体" w:cs="宋体" w:hint="eastAsia"/>
          <w:color w:val="000000"/>
          <w:kern w:val="0"/>
          <w:sz w:val="18"/>
          <w:szCs w:val="18"/>
        </w:rPr>
        <w:t>器械</w:t>
      </w:r>
      <w:r w:rsidR="00347871" w:rsidRPr="00347871">
        <w:rPr>
          <w:rFonts w:ascii="宋体" w:eastAsia="宋体" w:hAnsi="宋体" w:cs="宋体" w:hint="eastAsia"/>
          <w:color w:val="000000"/>
          <w:kern w:val="0"/>
          <w:sz w:val="18"/>
          <w:szCs w:val="18"/>
        </w:rPr>
        <w:t>或参考方法进行比较</w:t>
      </w:r>
      <w:r w:rsidR="00F2299E">
        <w:rPr>
          <w:rFonts w:ascii="宋体" w:eastAsia="宋体" w:hAnsi="宋体" w:cs="宋体" w:hint="eastAsia"/>
          <w:color w:val="000000"/>
          <w:kern w:val="0"/>
          <w:sz w:val="18"/>
          <w:szCs w:val="18"/>
        </w:rPr>
        <w:t>来测定</w:t>
      </w:r>
      <w:r w:rsidR="00347871" w:rsidRPr="00347871">
        <w:rPr>
          <w:rFonts w:ascii="宋体" w:eastAsia="宋体" w:hAnsi="宋体" w:cs="宋体" w:hint="eastAsia"/>
          <w:color w:val="000000"/>
          <w:kern w:val="0"/>
          <w:sz w:val="18"/>
          <w:szCs w:val="18"/>
        </w:rPr>
        <w:t>相对</w:t>
      </w:r>
      <w:r w:rsidR="00F2299E">
        <w:rPr>
          <w:rFonts w:ascii="宋体" w:eastAsia="宋体" w:hAnsi="宋体" w:cs="宋体" w:hint="eastAsia"/>
          <w:color w:val="000000"/>
          <w:kern w:val="0"/>
          <w:sz w:val="18"/>
          <w:szCs w:val="18"/>
        </w:rPr>
        <w:t>敏感性</w:t>
      </w:r>
      <w:r w:rsidR="00347871" w:rsidRPr="00347871">
        <w:rPr>
          <w:rFonts w:ascii="宋体" w:eastAsia="宋体" w:hAnsi="宋体" w:cs="宋体" w:hint="eastAsia"/>
          <w:color w:val="000000"/>
          <w:kern w:val="0"/>
          <w:sz w:val="18"/>
          <w:szCs w:val="18"/>
        </w:rPr>
        <w:t>和特异性，并在包装</w:t>
      </w:r>
      <w:r w:rsidR="00F2299E">
        <w:rPr>
          <w:rFonts w:ascii="宋体" w:eastAsia="宋体" w:hAnsi="宋体" w:cs="宋体" w:hint="eastAsia"/>
          <w:color w:val="000000"/>
          <w:kern w:val="0"/>
          <w:sz w:val="18"/>
          <w:szCs w:val="18"/>
        </w:rPr>
        <w:t>说明书</w:t>
      </w:r>
      <w:r w:rsidR="00347871" w:rsidRPr="00347871">
        <w:rPr>
          <w:rFonts w:ascii="宋体" w:eastAsia="宋体" w:hAnsi="宋体" w:cs="宋体" w:hint="eastAsia"/>
          <w:color w:val="000000"/>
          <w:kern w:val="0"/>
          <w:sz w:val="18"/>
          <w:szCs w:val="18"/>
        </w:rPr>
        <w:t>的</w:t>
      </w:r>
      <w:r w:rsidR="00394B4B">
        <w:rPr>
          <w:rFonts w:ascii="宋体" w:eastAsia="宋体" w:hAnsi="宋体" w:cs="宋体" w:hint="eastAsia"/>
          <w:color w:val="000000"/>
          <w:kern w:val="0"/>
          <w:sz w:val="18"/>
          <w:szCs w:val="18"/>
        </w:rPr>
        <w:t>性能特性</w:t>
      </w:r>
      <w:r w:rsidR="00347871" w:rsidRPr="00347871">
        <w:rPr>
          <w:rFonts w:ascii="宋体" w:eastAsia="宋体" w:hAnsi="宋体" w:cs="宋体" w:hint="eastAsia"/>
          <w:color w:val="000000"/>
          <w:kern w:val="0"/>
          <w:sz w:val="18"/>
          <w:szCs w:val="18"/>
        </w:rPr>
        <w:t>部分中报告。</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roofErr w:type="gramStart"/>
      <w:r w:rsidRPr="0081412D">
        <w:rPr>
          <w:rFonts w:ascii="宋体" w:eastAsia="宋体" w:hAnsi="宋体" w:cs="宋体"/>
          <w:color w:val="000000"/>
          <w:kern w:val="0"/>
          <w:sz w:val="18"/>
          <w:szCs w:val="18"/>
        </w:rPr>
        <w:t>c</w:t>
      </w:r>
      <w:proofErr w:type="gramEnd"/>
      <w:r w:rsidRPr="0081412D">
        <w:rPr>
          <w:rFonts w:ascii="宋体" w:eastAsia="宋体" w:hAnsi="宋体" w:cs="宋体"/>
          <w:color w:val="000000"/>
          <w:kern w:val="0"/>
          <w:sz w:val="18"/>
          <w:szCs w:val="18"/>
        </w:rPr>
        <w:t xml:space="preserve">.    </w:t>
      </w:r>
      <w:r w:rsidR="00B13F28">
        <w:rPr>
          <w:rFonts w:ascii="宋体" w:eastAsia="宋体" w:hAnsi="宋体" w:cs="宋体" w:hint="eastAsia"/>
          <w:color w:val="000000"/>
          <w:kern w:val="0"/>
          <w:sz w:val="18"/>
          <w:szCs w:val="18"/>
        </w:rPr>
        <w:t>线性范围</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F2299E">
        <w:rPr>
          <w:rFonts w:ascii="宋体" w:eastAsia="宋体" w:hAnsi="宋体" w:cs="宋体" w:hint="eastAsia"/>
          <w:color w:val="000000"/>
          <w:kern w:val="0"/>
          <w:sz w:val="18"/>
          <w:szCs w:val="18"/>
        </w:rPr>
        <w:t>验证正常和异常</w:t>
      </w:r>
      <w:r w:rsidR="00E2503A">
        <w:rPr>
          <w:rFonts w:ascii="宋体" w:eastAsia="宋体" w:hAnsi="宋体" w:cs="宋体" w:hint="eastAsia"/>
          <w:color w:val="000000"/>
          <w:kern w:val="0"/>
          <w:sz w:val="18"/>
          <w:szCs w:val="18"/>
        </w:rPr>
        <w:t>样本</w:t>
      </w:r>
      <w:r w:rsidR="00347871" w:rsidRPr="00347871">
        <w:rPr>
          <w:rFonts w:ascii="宋体" w:eastAsia="宋体" w:hAnsi="宋体" w:cs="宋体" w:hint="eastAsia"/>
          <w:color w:val="000000"/>
          <w:kern w:val="0"/>
          <w:sz w:val="18"/>
          <w:szCs w:val="18"/>
        </w:rPr>
        <w:t>测定的线性范围</w:t>
      </w:r>
      <w:r w:rsidR="00F2299E">
        <w:rPr>
          <w:rFonts w:ascii="宋体" w:eastAsia="宋体" w:hAnsi="宋体" w:cs="宋体" w:hint="eastAsia"/>
          <w:color w:val="000000"/>
          <w:kern w:val="0"/>
          <w:sz w:val="18"/>
          <w:szCs w:val="18"/>
        </w:rPr>
        <w:t>，其须覆盖整个可报告的测定范围</w:t>
      </w:r>
      <w:r w:rsidR="00A3596D">
        <w:rPr>
          <w:rFonts w:ascii="宋体" w:eastAsia="宋体" w:hAnsi="宋体" w:cs="宋体" w:hint="eastAsia"/>
          <w:color w:val="000000"/>
          <w:kern w:val="0"/>
          <w:sz w:val="18"/>
          <w:szCs w:val="18"/>
        </w:rPr>
        <w:t>。</w:t>
      </w:r>
      <w:r w:rsidR="00347871" w:rsidRPr="00F2299E">
        <w:rPr>
          <w:rFonts w:ascii="宋体" w:eastAsia="宋体" w:hAnsi="宋体" w:cs="宋体" w:hint="eastAsia"/>
          <w:color w:val="000000"/>
          <w:kern w:val="0"/>
          <w:sz w:val="18"/>
          <w:szCs w:val="18"/>
          <w:vertAlign w:val="superscript"/>
        </w:rPr>
        <w:t>6</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roofErr w:type="gramStart"/>
      <w:r w:rsidRPr="0081412D">
        <w:rPr>
          <w:rFonts w:ascii="宋体" w:eastAsia="宋体" w:hAnsi="宋体" w:cs="宋体"/>
          <w:color w:val="000000"/>
          <w:kern w:val="0"/>
          <w:sz w:val="18"/>
          <w:szCs w:val="18"/>
        </w:rPr>
        <w:t>d</w:t>
      </w:r>
      <w:proofErr w:type="gramEnd"/>
      <w:r w:rsidRPr="0081412D">
        <w:rPr>
          <w:rFonts w:ascii="宋体" w:eastAsia="宋体" w:hAnsi="宋体" w:cs="宋体"/>
          <w:color w:val="000000"/>
          <w:kern w:val="0"/>
          <w:sz w:val="18"/>
          <w:szCs w:val="18"/>
        </w:rPr>
        <w:t xml:space="preserve">.    </w:t>
      </w:r>
      <w:r w:rsidR="005C4C2B">
        <w:rPr>
          <w:rFonts w:ascii="宋体" w:eastAsia="宋体" w:hAnsi="宋体" w:cs="宋体" w:hint="eastAsia"/>
          <w:color w:val="000000"/>
          <w:kern w:val="0"/>
          <w:sz w:val="18"/>
          <w:szCs w:val="18"/>
        </w:rPr>
        <w:t>重现性</w:t>
      </w:r>
      <w:r w:rsidR="00F2299E">
        <w:rPr>
          <w:rFonts w:ascii="宋体" w:eastAsia="宋体" w:hAnsi="宋体" w:cs="宋体" w:hint="eastAsia"/>
          <w:color w:val="000000"/>
          <w:kern w:val="0"/>
          <w:sz w:val="18"/>
          <w:szCs w:val="18"/>
        </w:rPr>
        <w:t>与可重复性研究</w:t>
      </w:r>
      <w:r w:rsidRPr="0081412D">
        <w:rPr>
          <w:rFonts w:ascii="宋体" w:eastAsia="宋体" w:hAnsi="宋体" w:cs="宋体"/>
          <w:color w:val="000000"/>
          <w:kern w:val="0"/>
          <w:sz w:val="18"/>
          <w:szCs w:val="18"/>
        </w:rPr>
        <w:t xml:space="preserve"> </w:t>
      </w:r>
      <w:r w:rsidRPr="00F2299E">
        <w:rPr>
          <w:rFonts w:ascii="宋体" w:eastAsia="宋体" w:hAnsi="宋体" w:cs="宋体"/>
          <w:color w:val="000000"/>
          <w:kern w:val="0"/>
          <w:sz w:val="18"/>
          <w:szCs w:val="18"/>
          <w:vertAlign w:val="superscript"/>
        </w:rPr>
        <w:t>4</w:t>
      </w:r>
      <w:r w:rsidR="00E26D71">
        <w:rPr>
          <w:rFonts w:ascii="宋体" w:eastAsia="宋体" w:hAnsi="宋体" w:cs="宋体"/>
          <w:color w:val="000000"/>
          <w:kern w:val="0"/>
          <w:sz w:val="18"/>
          <w:szCs w:val="18"/>
          <w:vertAlign w:val="superscript"/>
        </w:rPr>
        <w:t>，</w:t>
      </w:r>
      <w:r w:rsidRPr="00F2299E">
        <w:rPr>
          <w:rFonts w:ascii="宋体" w:eastAsia="宋体" w:hAnsi="宋体" w:cs="宋体"/>
          <w:color w:val="000000"/>
          <w:kern w:val="0"/>
          <w:sz w:val="18"/>
          <w:szCs w:val="18"/>
          <w:vertAlign w:val="superscript"/>
        </w:rPr>
        <w:t>5</w:t>
      </w:r>
      <w:r w:rsidR="00E26D71">
        <w:rPr>
          <w:rFonts w:ascii="宋体" w:eastAsia="宋体" w:hAnsi="宋体" w:cs="宋体"/>
          <w:color w:val="000000"/>
          <w:kern w:val="0"/>
          <w:sz w:val="18"/>
          <w:szCs w:val="18"/>
          <w:vertAlign w:val="superscript"/>
        </w:rPr>
        <w:t>，</w:t>
      </w:r>
      <w:r w:rsidRPr="00F2299E">
        <w:rPr>
          <w:rFonts w:ascii="宋体" w:eastAsia="宋体" w:hAnsi="宋体" w:cs="宋体"/>
          <w:color w:val="000000"/>
          <w:kern w:val="0"/>
          <w:sz w:val="18"/>
          <w:szCs w:val="18"/>
          <w:vertAlign w:val="superscript"/>
        </w:rPr>
        <w:t>6</w:t>
      </w:r>
      <w:r w:rsidR="00E26D71">
        <w:rPr>
          <w:rFonts w:ascii="宋体" w:eastAsia="宋体" w:hAnsi="宋体" w:cs="宋体"/>
          <w:color w:val="000000"/>
          <w:kern w:val="0"/>
          <w:sz w:val="18"/>
          <w:szCs w:val="18"/>
          <w:vertAlign w:val="superscript"/>
        </w:rPr>
        <w:t>，</w:t>
      </w:r>
      <w:r w:rsidRPr="00F2299E">
        <w:rPr>
          <w:rFonts w:ascii="宋体" w:eastAsia="宋体" w:hAnsi="宋体" w:cs="宋体"/>
          <w:color w:val="000000"/>
          <w:kern w:val="0"/>
          <w:sz w:val="18"/>
          <w:szCs w:val="18"/>
          <w:vertAlign w:val="superscript"/>
        </w:rPr>
        <w:t>7</w:t>
      </w:r>
      <w:r w:rsidR="00E26D71">
        <w:rPr>
          <w:rFonts w:ascii="宋体" w:eastAsia="宋体" w:hAnsi="宋体" w:cs="宋体"/>
          <w:color w:val="000000"/>
          <w:kern w:val="0"/>
          <w:sz w:val="18"/>
          <w:szCs w:val="18"/>
          <w:vertAlign w:val="superscript"/>
        </w:rPr>
        <w:t>，</w:t>
      </w:r>
      <w:r w:rsidRPr="00F2299E">
        <w:rPr>
          <w:rFonts w:ascii="宋体" w:eastAsia="宋体" w:hAnsi="宋体" w:cs="宋体"/>
          <w:color w:val="000000"/>
          <w:kern w:val="0"/>
          <w:sz w:val="18"/>
          <w:szCs w:val="18"/>
          <w:vertAlign w:val="superscript"/>
        </w:rPr>
        <w:t>8</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347871"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347871" w:rsidRPr="00347871">
        <w:rPr>
          <w:rFonts w:ascii="宋体" w:eastAsia="宋体" w:hAnsi="宋体" w:cs="宋体" w:hint="eastAsia"/>
          <w:color w:val="000000"/>
          <w:kern w:val="0"/>
          <w:sz w:val="18"/>
          <w:szCs w:val="18"/>
        </w:rPr>
        <w:t>国家临床实验室</w:t>
      </w:r>
      <w:r w:rsidR="00422DBC">
        <w:rPr>
          <w:rFonts w:ascii="宋体" w:eastAsia="宋体" w:hAnsi="宋体" w:cs="宋体" w:hint="eastAsia"/>
          <w:color w:val="000000"/>
          <w:kern w:val="0"/>
          <w:sz w:val="18"/>
          <w:szCs w:val="18"/>
        </w:rPr>
        <w:t>标准化委员会</w:t>
      </w:r>
      <w:r w:rsidR="00347871" w:rsidRPr="00347871">
        <w:rPr>
          <w:rFonts w:ascii="宋体" w:eastAsia="宋体" w:hAnsi="宋体" w:cs="宋体" w:hint="eastAsia"/>
          <w:color w:val="000000"/>
          <w:kern w:val="0"/>
          <w:sz w:val="18"/>
          <w:szCs w:val="18"/>
        </w:rPr>
        <w:t>（NCCLS）建议</w:t>
      </w:r>
      <w:r w:rsidR="00F2299E">
        <w:rPr>
          <w:rFonts w:ascii="宋体" w:eastAsia="宋体" w:hAnsi="宋体" w:cs="宋体" w:hint="eastAsia"/>
          <w:color w:val="000000"/>
          <w:kern w:val="0"/>
          <w:sz w:val="18"/>
          <w:szCs w:val="18"/>
        </w:rPr>
        <w:t>对</w:t>
      </w:r>
      <w:r w:rsidR="00F2299E" w:rsidRPr="00347871">
        <w:rPr>
          <w:rFonts w:ascii="宋体" w:eastAsia="宋体" w:hAnsi="宋体" w:cs="宋体" w:hint="eastAsia"/>
          <w:color w:val="000000"/>
          <w:kern w:val="0"/>
          <w:sz w:val="18"/>
          <w:szCs w:val="18"/>
        </w:rPr>
        <w:t>方差实验</w:t>
      </w:r>
      <w:r w:rsidR="00F2299E">
        <w:rPr>
          <w:rFonts w:ascii="宋体" w:eastAsia="宋体" w:hAnsi="宋体" w:cs="宋体" w:hint="eastAsia"/>
          <w:color w:val="000000"/>
          <w:kern w:val="0"/>
          <w:sz w:val="18"/>
          <w:szCs w:val="18"/>
        </w:rPr>
        <w:t>进行分析，</w:t>
      </w:r>
      <w:r w:rsidR="00422DBC">
        <w:rPr>
          <w:rFonts w:ascii="宋体" w:eastAsia="宋体" w:hAnsi="宋体" w:cs="宋体" w:hint="eastAsia"/>
          <w:color w:val="000000"/>
          <w:kern w:val="0"/>
          <w:sz w:val="18"/>
          <w:szCs w:val="18"/>
        </w:rPr>
        <w:t>该实验测试</w:t>
      </w:r>
      <w:r w:rsidR="00347871" w:rsidRPr="00347871">
        <w:rPr>
          <w:rFonts w:ascii="宋体" w:eastAsia="宋体" w:hAnsi="宋体" w:cs="宋体" w:hint="eastAsia"/>
          <w:color w:val="000000"/>
          <w:kern w:val="0"/>
          <w:sz w:val="18"/>
          <w:szCs w:val="18"/>
        </w:rPr>
        <w:t>分析物（在这种情况下为甲状腺自身抗体）的医疗</w:t>
      </w:r>
      <w:r w:rsidR="004D54B6">
        <w:rPr>
          <w:rFonts w:ascii="宋体" w:eastAsia="宋体" w:hAnsi="宋体" w:cs="宋体" w:hint="eastAsia"/>
          <w:color w:val="000000"/>
          <w:kern w:val="0"/>
          <w:sz w:val="18"/>
          <w:szCs w:val="18"/>
        </w:rPr>
        <w:t>诊断点</w:t>
      </w:r>
      <w:r w:rsidR="00347871" w:rsidRPr="00347871">
        <w:rPr>
          <w:rFonts w:ascii="宋体" w:eastAsia="宋体" w:hAnsi="宋体" w:cs="宋体" w:hint="eastAsia"/>
          <w:color w:val="000000"/>
          <w:kern w:val="0"/>
          <w:sz w:val="18"/>
          <w:szCs w:val="18"/>
        </w:rPr>
        <w:t>（正常或升高）附近的两个临床</w:t>
      </w:r>
      <w:r w:rsidR="00231F5A">
        <w:rPr>
          <w:rFonts w:ascii="宋体" w:eastAsia="宋体" w:hAnsi="宋体" w:cs="宋体" w:hint="eastAsia"/>
          <w:color w:val="000000"/>
          <w:kern w:val="0"/>
          <w:sz w:val="18"/>
          <w:szCs w:val="18"/>
        </w:rPr>
        <w:t>显著</w:t>
      </w:r>
      <w:r w:rsidR="00347871" w:rsidRPr="00347871">
        <w:rPr>
          <w:rFonts w:ascii="宋体" w:eastAsia="宋体" w:hAnsi="宋体" w:cs="宋体" w:hint="eastAsia"/>
          <w:color w:val="000000"/>
          <w:kern w:val="0"/>
          <w:sz w:val="18"/>
          <w:szCs w:val="18"/>
        </w:rPr>
        <w:t>水平</w:t>
      </w:r>
      <w:r w:rsidR="00A3596D">
        <w:rPr>
          <w:rFonts w:ascii="宋体" w:eastAsia="宋体" w:hAnsi="宋体" w:cs="宋体" w:hint="eastAsia"/>
          <w:color w:val="000000"/>
          <w:kern w:val="0"/>
          <w:sz w:val="18"/>
          <w:szCs w:val="18"/>
        </w:rPr>
        <w:t>。</w:t>
      </w:r>
      <w:r w:rsidR="00347871" w:rsidRPr="00472D7E">
        <w:rPr>
          <w:rFonts w:ascii="宋体" w:eastAsia="宋体" w:hAnsi="宋体" w:cs="宋体" w:hint="eastAsia"/>
          <w:color w:val="000000"/>
          <w:kern w:val="0"/>
          <w:sz w:val="18"/>
          <w:szCs w:val="18"/>
          <w:vertAlign w:val="superscript"/>
        </w:rPr>
        <w:t>8</w:t>
      </w:r>
      <w:r w:rsidR="00472D7E" w:rsidRPr="00347871">
        <w:rPr>
          <w:rFonts w:ascii="宋体" w:eastAsia="宋体" w:hAnsi="宋体" w:cs="宋体" w:hint="eastAsia"/>
          <w:color w:val="000000"/>
          <w:kern w:val="0"/>
          <w:sz w:val="18"/>
          <w:szCs w:val="18"/>
        </w:rPr>
        <w:t>在同一运行和每天两次不同运行中</w:t>
      </w:r>
      <w:r w:rsidR="00347871" w:rsidRPr="00347871">
        <w:rPr>
          <w:rFonts w:ascii="宋体" w:eastAsia="宋体" w:hAnsi="宋体" w:cs="宋体" w:hint="eastAsia"/>
          <w:color w:val="000000"/>
          <w:kern w:val="0"/>
          <w:sz w:val="18"/>
          <w:szCs w:val="18"/>
        </w:rPr>
        <w:t>使用模拟患者</w:t>
      </w:r>
      <w:r w:rsidR="00472D7E">
        <w:rPr>
          <w:rFonts w:ascii="宋体" w:eastAsia="宋体" w:hAnsi="宋体" w:cs="宋体" w:hint="eastAsia"/>
          <w:color w:val="000000"/>
          <w:kern w:val="0"/>
          <w:sz w:val="18"/>
          <w:szCs w:val="18"/>
        </w:rPr>
        <w:t>样本</w:t>
      </w:r>
      <w:r w:rsidR="00347871" w:rsidRPr="00347871">
        <w:rPr>
          <w:rFonts w:ascii="宋体" w:eastAsia="宋体" w:hAnsi="宋体" w:cs="宋体" w:hint="eastAsia"/>
          <w:color w:val="000000"/>
          <w:kern w:val="0"/>
          <w:sz w:val="18"/>
          <w:szCs w:val="18"/>
        </w:rPr>
        <w:t>或实际患者</w:t>
      </w:r>
      <w:r w:rsidR="00E2503A">
        <w:rPr>
          <w:rFonts w:ascii="宋体" w:eastAsia="宋体" w:hAnsi="宋体" w:cs="宋体" w:hint="eastAsia"/>
          <w:color w:val="000000"/>
          <w:kern w:val="0"/>
          <w:sz w:val="18"/>
          <w:szCs w:val="18"/>
        </w:rPr>
        <w:t>样本</w:t>
      </w:r>
      <w:r w:rsidR="00472D7E">
        <w:rPr>
          <w:rFonts w:ascii="宋体" w:eastAsia="宋体" w:hAnsi="宋体" w:cs="宋体" w:hint="eastAsia"/>
          <w:color w:val="000000"/>
          <w:kern w:val="0"/>
          <w:sz w:val="18"/>
          <w:szCs w:val="18"/>
        </w:rPr>
        <w:t>之间</w:t>
      </w:r>
      <w:r w:rsidR="00347871" w:rsidRPr="00347871">
        <w:rPr>
          <w:rFonts w:ascii="宋体" w:eastAsia="宋体" w:hAnsi="宋体" w:cs="宋体" w:hint="eastAsia"/>
          <w:color w:val="000000"/>
          <w:kern w:val="0"/>
          <w:sz w:val="18"/>
          <w:szCs w:val="18"/>
        </w:rPr>
        <w:t>的对照3次，共20天</w:t>
      </w:r>
      <w:r w:rsidR="00A3596D">
        <w:rPr>
          <w:rFonts w:ascii="宋体" w:eastAsia="宋体" w:hAnsi="宋体" w:cs="宋体" w:hint="eastAsia"/>
          <w:color w:val="000000"/>
          <w:kern w:val="0"/>
          <w:sz w:val="18"/>
          <w:szCs w:val="18"/>
        </w:rPr>
        <w:t>。</w:t>
      </w:r>
      <w:r w:rsidR="00347871" w:rsidRPr="00347871">
        <w:rPr>
          <w:rFonts w:ascii="宋体" w:eastAsia="宋体" w:hAnsi="宋体" w:cs="宋体" w:hint="eastAsia"/>
          <w:color w:val="000000"/>
          <w:kern w:val="0"/>
          <w:sz w:val="18"/>
          <w:szCs w:val="18"/>
        </w:rPr>
        <w:t>这允许单独估计日间</w:t>
      </w:r>
      <w:r w:rsidR="00472D7E">
        <w:rPr>
          <w:rFonts w:ascii="宋体" w:eastAsia="宋体" w:hAnsi="宋体" w:cs="宋体" w:hint="eastAsia"/>
          <w:color w:val="000000"/>
          <w:kern w:val="0"/>
          <w:sz w:val="18"/>
          <w:szCs w:val="18"/>
        </w:rPr>
        <w:t>、</w:t>
      </w:r>
      <w:r w:rsidR="00347871" w:rsidRPr="00347871">
        <w:rPr>
          <w:rFonts w:ascii="宋体" w:eastAsia="宋体" w:hAnsi="宋体" w:cs="宋体" w:hint="eastAsia"/>
          <w:color w:val="000000"/>
          <w:kern w:val="0"/>
          <w:sz w:val="18"/>
          <w:szCs w:val="18"/>
        </w:rPr>
        <w:t>运行间和日内标准偏差（SD）以及运行</w:t>
      </w:r>
      <w:r w:rsidR="00472D7E" w:rsidRPr="00347871">
        <w:rPr>
          <w:rFonts w:ascii="宋体" w:eastAsia="宋体" w:hAnsi="宋体" w:cs="宋体" w:hint="eastAsia"/>
          <w:color w:val="000000"/>
          <w:kern w:val="0"/>
          <w:sz w:val="18"/>
          <w:szCs w:val="18"/>
        </w:rPr>
        <w:t>内</w:t>
      </w:r>
      <w:r w:rsidR="00347871" w:rsidRPr="00347871">
        <w:rPr>
          <w:rFonts w:ascii="宋体" w:eastAsia="宋体" w:hAnsi="宋体" w:cs="宋体" w:hint="eastAsia"/>
          <w:color w:val="000000"/>
          <w:kern w:val="0"/>
          <w:sz w:val="18"/>
          <w:szCs w:val="18"/>
        </w:rPr>
        <w:t>和总SD。</w:t>
      </w:r>
    </w:p>
    <w:p w:rsid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Pr="0081412D"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lastRenderedPageBreak/>
        <w:t xml:space="preserve">         </w:t>
      </w:r>
      <w:proofErr w:type="spellStart"/>
      <w:proofErr w:type="gramStart"/>
      <w:r w:rsidRPr="0081412D">
        <w:rPr>
          <w:rFonts w:ascii="宋体" w:eastAsia="宋体" w:hAnsi="宋体" w:cs="宋体"/>
          <w:color w:val="000000"/>
          <w:kern w:val="0"/>
          <w:sz w:val="18"/>
          <w:szCs w:val="18"/>
        </w:rPr>
        <w:t>i</w:t>
      </w:r>
      <w:proofErr w:type="spellEnd"/>
      <w:proofErr w:type="gramEnd"/>
      <w:r w:rsidRPr="0081412D">
        <w:rPr>
          <w:rFonts w:ascii="宋体" w:eastAsia="宋体" w:hAnsi="宋体" w:cs="宋体"/>
          <w:color w:val="000000"/>
          <w:kern w:val="0"/>
          <w:sz w:val="18"/>
          <w:szCs w:val="18"/>
        </w:rPr>
        <w:t xml:space="preserve">.   </w:t>
      </w:r>
      <w:r w:rsidR="00F2299E">
        <w:rPr>
          <w:rFonts w:ascii="宋体" w:eastAsia="宋体" w:hAnsi="宋体" w:cs="宋体" w:hint="eastAsia"/>
          <w:color w:val="000000"/>
          <w:kern w:val="0"/>
          <w:sz w:val="18"/>
          <w:szCs w:val="18"/>
        </w:rPr>
        <w:t>定性</w:t>
      </w:r>
      <w:r w:rsidRPr="0081412D">
        <w:rPr>
          <w:rFonts w:ascii="宋体" w:eastAsia="宋体" w:hAnsi="宋体" w:cs="宋体"/>
          <w:color w:val="000000"/>
          <w:kern w:val="0"/>
          <w:sz w:val="18"/>
          <w:szCs w:val="18"/>
        </w:rPr>
        <w:t>/</w:t>
      </w:r>
      <w:r w:rsidR="00F2299E">
        <w:rPr>
          <w:rFonts w:ascii="宋体" w:eastAsia="宋体" w:hAnsi="宋体" w:cs="宋体" w:hint="eastAsia"/>
          <w:color w:val="000000"/>
          <w:kern w:val="0"/>
          <w:sz w:val="18"/>
          <w:szCs w:val="18"/>
        </w:rPr>
        <w:t>定量测试</w:t>
      </w:r>
      <w:r w:rsidR="00E26D71">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347871" w:rsidRPr="00347871">
        <w:rPr>
          <w:rFonts w:ascii="宋体" w:eastAsia="宋体" w:hAnsi="宋体" w:cs="宋体" w:hint="eastAsia"/>
          <w:color w:val="000000"/>
          <w:kern w:val="0"/>
          <w:sz w:val="18"/>
          <w:szCs w:val="18"/>
        </w:rPr>
        <w:t>计算每组值之间的总，日</w:t>
      </w:r>
      <w:r w:rsidR="00472D7E">
        <w:rPr>
          <w:rFonts w:ascii="宋体" w:eastAsia="宋体" w:hAnsi="宋体" w:cs="宋体" w:hint="eastAsia"/>
          <w:color w:val="000000"/>
          <w:kern w:val="0"/>
          <w:sz w:val="18"/>
          <w:szCs w:val="18"/>
        </w:rPr>
        <w:t>间</w:t>
      </w:r>
      <w:r w:rsidR="00347871" w:rsidRPr="00347871">
        <w:rPr>
          <w:rFonts w:ascii="宋体" w:eastAsia="宋体" w:hAnsi="宋体" w:cs="宋体" w:hint="eastAsia"/>
          <w:color w:val="000000"/>
          <w:kern w:val="0"/>
          <w:sz w:val="18"/>
          <w:szCs w:val="18"/>
        </w:rPr>
        <w:t>和日内以及运行内</w:t>
      </w:r>
      <w:r w:rsidR="00902823">
        <w:rPr>
          <w:rFonts w:ascii="宋体" w:eastAsia="宋体" w:hAnsi="宋体" w:cs="宋体" w:hint="eastAsia"/>
          <w:color w:val="000000"/>
          <w:kern w:val="0"/>
          <w:sz w:val="18"/>
          <w:szCs w:val="18"/>
        </w:rPr>
        <w:t>的平均值及</w:t>
      </w:r>
      <w:r w:rsidR="00347871" w:rsidRPr="00347871">
        <w:rPr>
          <w:rFonts w:ascii="宋体" w:eastAsia="宋体" w:hAnsi="宋体" w:cs="宋体" w:hint="eastAsia"/>
          <w:color w:val="000000"/>
          <w:kern w:val="0"/>
          <w:sz w:val="18"/>
          <w:szCs w:val="18"/>
        </w:rPr>
        <w:t>不精确</w:t>
      </w:r>
      <w:r w:rsidR="0038533A" w:rsidRPr="00347871">
        <w:rPr>
          <w:rFonts w:ascii="宋体" w:eastAsia="宋体" w:hAnsi="宋体" w:cs="宋体" w:hint="eastAsia"/>
          <w:color w:val="000000"/>
          <w:kern w:val="0"/>
          <w:sz w:val="18"/>
          <w:szCs w:val="18"/>
        </w:rPr>
        <w:t>变异</w:t>
      </w:r>
      <w:r w:rsidR="00347871" w:rsidRPr="00347871">
        <w:rPr>
          <w:rFonts w:ascii="宋体" w:eastAsia="宋体" w:hAnsi="宋体" w:cs="宋体" w:hint="eastAsia"/>
          <w:color w:val="000000"/>
          <w:kern w:val="0"/>
          <w:sz w:val="18"/>
          <w:szCs w:val="18"/>
        </w:rPr>
        <w:t>系数。</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ii. </w:t>
      </w:r>
      <w:r w:rsidR="00F2299E">
        <w:rPr>
          <w:rFonts w:ascii="宋体" w:eastAsia="宋体" w:hAnsi="宋体" w:cs="宋体" w:hint="eastAsia"/>
          <w:color w:val="000000"/>
          <w:kern w:val="0"/>
          <w:sz w:val="18"/>
          <w:szCs w:val="18"/>
        </w:rPr>
        <w:t>半定量测试</w:t>
      </w:r>
      <w:r w:rsidR="00E26D71">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347871" w:rsidRPr="00347871">
        <w:rPr>
          <w:rFonts w:ascii="宋体" w:eastAsia="宋体" w:hAnsi="宋体" w:cs="宋体" w:hint="eastAsia"/>
          <w:color w:val="000000"/>
          <w:kern w:val="0"/>
          <w:sz w:val="18"/>
          <w:szCs w:val="18"/>
        </w:rPr>
        <w:t>在具有滴定形式的</w:t>
      </w:r>
      <w:r w:rsidR="008B07F4">
        <w:rPr>
          <w:rFonts w:ascii="宋体" w:eastAsia="宋体" w:hAnsi="宋体" w:cs="宋体" w:hint="eastAsia"/>
          <w:color w:val="000000"/>
          <w:kern w:val="0"/>
          <w:sz w:val="18"/>
          <w:szCs w:val="18"/>
        </w:rPr>
        <w:t>器械</w:t>
      </w:r>
      <w:r w:rsidR="00347871" w:rsidRPr="00347871">
        <w:rPr>
          <w:rFonts w:ascii="宋体" w:eastAsia="宋体" w:hAnsi="宋体" w:cs="宋体" w:hint="eastAsia"/>
          <w:color w:val="000000"/>
          <w:kern w:val="0"/>
          <w:sz w:val="18"/>
          <w:szCs w:val="18"/>
        </w:rPr>
        <w:t>中，例如免疫荧光测定，证明运行内</w:t>
      </w:r>
      <w:r w:rsidR="005C4C2B">
        <w:rPr>
          <w:rFonts w:ascii="宋体" w:eastAsia="宋体" w:hAnsi="宋体" w:cs="宋体" w:hint="eastAsia"/>
          <w:color w:val="000000"/>
          <w:kern w:val="0"/>
          <w:sz w:val="18"/>
          <w:szCs w:val="18"/>
        </w:rPr>
        <w:t>重现性</w:t>
      </w:r>
      <w:r w:rsidR="00347871" w:rsidRPr="00347871">
        <w:rPr>
          <w:rFonts w:ascii="宋体" w:eastAsia="宋体" w:hAnsi="宋体" w:cs="宋体" w:hint="eastAsia"/>
          <w:color w:val="000000"/>
          <w:kern w:val="0"/>
          <w:sz w:val="18"/>
          <w:szCs w:val="18"/>
        </w:rPr>
        <w:t>在通常可接受的加或减一倍两倍稀释的限度内。</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iii. </w:t>
      </w:r>
      <w:r w:rsidR="00472D7E">
        <w:rPr>
          <w:rFonts w:ascii="宋体" w:eastAsia="宋体" w:hAnsi="宋体" w:cs="宋体" w:hint="eastAsia"/>
          <w:color w:val="000000"/>
          <w:kern w:val="0"/>
          <w:sz w:val="18"/>
          <w:szCs w:val="18"/>
        </w:rPr>
        <w:t>平均值</w:t>
      </w:r>
      <w:r w:rsidR="00E26D71">
        <w:rPr>
          <w:rFonts w:ascii="宋体" w:eastAsia="宋体" w:hAnsi="宋体" w:cs="宋体"/>
          <w:color w:val="000000"/>
          <w:kern w:val="0"/>
          <w:sz w:val="18"/>
          <w:szCs w:val="18"/>
        </w:rPr>
        <w:t>，</w:t>
      </w:r>
      <w:r w:rsidR="00422DBC">
        <w:rPr>
          <w:rFonts w:ascii="宋体" w:eastAsia="宋体" w:hAnsi="宋体" w:cs="宋体"/>
          <w:color w:val="000000"/>
          <w:kern w:val="0"/>
          <w:sz w:val="18"/>
          <w:szCs w:val="18"/>
        </w:rPr>
        <w:t xml:space="preserve"> SD</w:t>
      </w:r>
      <w:r w:rsidRPr="0081412D">
        <w:rPr>
          <w:rFonts w:ascii="宋体" w:eastAsia="宋体" w:hAnsi="宋体" w:cs="宋体"/>
          <w:color w:val="000000"/>
          <w:kern w:val="0"/>
          <w:sz w:val="18"/>
          <w:szCs w:val="18"/>
        </w:rPr>
        <w:t xml:space="preserve"> </w:t>
      </w:r>
      <w:r w:rsidR="00472D7E">
        <w:rPr>
          <w:rFonts w:ascii="宋体" w:eastAsia="宋体" w:hAnsi="宋体" w:cs="宋体" w:hint="eastAsia"/>
          <w:color w:val="000000"/>
          <w:kern w:val="0"/>
          <w:sz w:val="18"/>
          <w:szCs w:val="18"/>
        </w:rPr>
        <w:t>以及</w:t>
      </w:r>
      <w:r w:rsidR="0038533A" w:rsidRPr="00347871">
        <w:rPr>
          <w:rFonts w:ascii="宋体" w:eastAsia="宋体" w:hAnsi="宋体" w:cs="宋体" w:hint="eastAsia"/>
          <w:color w:val="000000"/>
          <w:kern w:val="0"/>
          <w:sz w:val="18"/>
          <w:szCs w:val="18"/>
        </w:rPr>
        <w:t>变异</w:t>
      </w:r>
      <w:r w:rsidR="00472D7E">
        <w:rPr>
          <w:rFonts w:ascii="宋体" w:eastAsia="宋体" w:hAnsi="宋体" w:cs="宋体" w:hint="eastAsia"/>
          <w:color w:val="000000"/>
          <w:kern w:val="0"/>
          <w:sz w:val="18"/>
          <w:szCs w:val="18"/>
        </w:rPr>
        <w:t>系数</w:t>
      </w:r>
      <w:r w:rsidR="00E26D71">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347871"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347871" w:rsidRPr="00347871">
        <w:rPr>
          <w:rFonts w:ascii="宋体" w:eastAsia="宋体" w:hAnsi="宋体" w:cs="宋体" w:hint="eastAsia"/>
          <w:color w:val="000000"/>
          <w:kern w:val="0"/>
          <w:sz w:val="18"/>
          <w:szCs w:val="18"/>
        </w:rPr>
        <w:t>在包装</w:t>
      </w:r>
      <w:r w:rsidR="00902823">
        <w:rPr>
          <w:rFonts w:ascii="宋体" w:eastAsia="宋体" w:hAnsi="宋体" w:cs="宋体" w:hint="eastAsia"/>
          <w:color w:val="000000"/>
          <w:kern w:val="0"/>
          <w:sz w:val="18"/>
          <w:szCs w:val="18"/>
        </w:rPr>
        <w:t>说明书</w:t>
      </w:r>
      <w:r w:rsidR="00347871" w:rsidRPr="00347871">
        <w:rPr>
          <w:rFonts w:ascii="宋体" w:eastAsia="宋体" w:hAnsi="宋体" w:cs="宋体" w:hint="eastAsia"/>
          <w:color w:val="000000"/>
          <w:kern w:val="0"/>
          <w:sz w:val="18"/>
          <w:szCs w:val="18"/>
        </w:rPr>
        <w:t>的</w:t>
      </w:r>
      <w:r w:rsidR="00394B4B">
        <w:rPr>
          <w:rFonts w:ascii="宋体" w:eastAsia="宋体" w:hAnsi="宋体" w:cs="宋体" w:hint="eastAsia"/>
          <w:color w:val="000000"/>
          <w:kern w:val="0"/>
          <w:sz w:val="18"/>
          <w:szCs w:val="18"/>
        </w:rPr>
        <w:t>性能特性</w:t>
      </w:r>
      <w:r w:rsidR="00347871" w:rsidRPr="00347871">
        <w:rPr>
          <w:rFonts w:ascii="宋体" w:eastAsia="宋体" w:hAnsi="宋体" w:cs="宋体" w:hint="eastAsia"/>
          <w:color w:val="000000"/>
          <w:kern w:val="0"/>
          <w:sz w:val="18"/>
          <w:szCs w:val="18"/>
        </w:rPr>
        <w:t>部分中</w:t>
      </w:r>
      <w:r w:rsidR="0038533A" w:rsidRPr="00347871">
        <w:rPr>
          <w:rFonts w:ascii="宋体" w:eastAsia="宋体" w:hAnsi="宋体" w:cs="宋体" w:hint="eastAsia"/>
          <w:color w:val="000000"/>
          <w:kern w:val="0"/>
          <w:sz w:val="18"/>
          <w:szCs w:val="18"/>
        </w:rPr>
        <w:t>根据</w:t>
      </w:r>
      <w:r w:rsidR="0038533A">
        <w:rPr>
          <w:rFonts w:ascii="宋体" w:eastAsia="宋体" w:hAnsi="宋体" w:cs="宋体" w:hint="eastAsia"/>
          <w:color w:val="000000"/>
          <w:kern w:val="0"/>
          <w:sz w:val="18"/>
          <w:szCs w:val="18"/>
        </w:rPr>
        <w:t>样本重复</w:t>
      </w:r>
      <w:r w:rsidR="0038533A" w:rsidRPr="00347871">
        <w:rPr>
          <w:rFonts w:ascii="宋体" w:eastAsia="宋体" w:hAnsi="宋体" w:cs="宋体" w:hint="eastAsia"/>
          <w:color w:val="000000"/>
          <w:kern w:val="0"/>
          <w:sz w:val="18"/>
          <w:szCs w:val="18"/>
        </w:rPr>
        <w:t>次数</w:t>
      </w:r>
      <w:r w:rsidR="00347871" w:rsidRPr="00347871">
        <w:rPr>
          <w:rFonts w:ascii="宋体" w:eastAsia="宋体" w:hAnsi="宋体" w:cs="宋体" w:hint="eastAsia"/>
          <w:color w:val="000000"/>
          <w:kern w:val="0"/>
          <w:sz w:val="18"/>
          <w:szCs w:val="18"/>
        </w:rPr>
        <w:t>报告适当的</w:t>
      </w:r>
      <w:r w:rsidR="0038533A">
        <w:rPr>
          <w:rFonts w:ascii="宋体" w:eastAsia="宋体" w:hAnsi="宋体" w:cs="宋体" w:hint="eastAsia"/>
          <w:color w:val="000000"/>
          <w:kern w:val="0"/>
          <w:sz w:val="18"/>
          <w:szCs w:val="18"/>
        </w:rPr>
        <w:t>平</w:t>
      </w:r>
      <w:r w:rsidR="00347871" w:rsidRPr="00347871">
        <w:rPr>
          <w:rFonts w:ascii="宋体" w:eastAsia="宋体" w:hAnsi="宋体" w:cs="宋体" w:hint="eastAsia"/>
          <w:color w:val="000000"/>
          <w:kern w:val="0"/>
          <w:sz w:val="18"/>
          <w:szCs w:val="18"/>
        </w:rPr>
        <w:t>均值</w:t>
      </w:r>
      <w:r w:rsidR="0038533A">
        <w:rPr>
          <w:rFonts w:ascii="宋体" w:eastAsia="宋体" w:hAnsi="宋体" w:cs="宋体" w:hint="eastAsia"/>
          <w:color w:val="000000"/>
          <w:kern w:val="0"/>
          <w:sz w:val="18"/>
          <w:szCs w:val="18"/>
        </w:rPr>
        <w:t>、</w:t>
      </w:r>
      <w:r w:rsidR="00347871" w:rsidRPr="00347871">
        <w:rPr>
          <w:rFonts w:ascii="宋体" w:eastAsia="宋体" w:hAnsi="宋体" w:cs="宋体" w:hint="eastAsia"/>
          <w:color w:val="000000"/>
          <w:kern w:val="0"/>
          <w:sz w:val="18"/>
          <w:szCs w:val="18"/>
        </w:rPr>
        <w:t>SD和/或变异系数与置信水平</w:t>
      </w:r>
      <w:r w:rsidR="00A3596D">
        <w:rPr>
          <w:rFonts w:ascii="宋体" w:eastAsia="宋体" w:hAnsi="宋体" w:cs="宋体" w:hint="eastAsia"/>
          <w:color w:val="000000"/>
          <w:kern w:val="0"/>
          <w:sz w:val="18"/>
          <w:szCs w:val="18"/>
        </w:rPr>
        <w:t>。</w:t>
      </w:r>
      <w:r w:rsidR="00347871" w:rsidRPr="00347871">
        <w:rPr>
          <w:rFonts w:ascii="宋体" w:eastAsia="宋体" w:hAnsi="宋体" w:cs="宋体" w:hint="eastAsia"/>
          <w:color w:val="000000"/>
          <w:kern w:val="0"/>
          <w:sz w:val="18"/>
          <w:szCs w:val="18"/>
        </w:rPr>
        <w:t>报告每天的运行次数。</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roofErr w:type="gramStart"/>
      <w:r w:rsidRPr="0081412D">
        <w:rPr>
          <w:rFonts w:ascii="宋体" w:eastAsia="宋体" w:hAnsi="宋体" w:cs="宋体"/>
          <w:color w:val="000000"/>
          <w:kern w:val="0"/>
          <w:sz w:val="18"/>
          <w:szCs w:val="18"/>
        </w:rPr>
        <w:t>e</w:t>
      </w:r>
      <w:proofErr w:type="gramEnd"/>
      <w:r w:rsidRPr="0081412D">
        <w:rPr>
          <w:rFonts w:ascii="宋体" w:eastAsia="宋体" w:hAnsi="宋体" w:cs="宋体"/>
          <w:color w:val="000000"/>
          <w:kern w:val="0"/>
          <w:sz w:val="18"/>
          <w:szCs w:val="18"/>
        </w:rPr>
        <w:t xml:space="preserve">.    </w:t>
      </w:r>
      <w:r w:rsidR="0038533A">
        <w:rPr>
          <w:rFonts w:ascii="宋体" w:eastAsia="宋体" w:hAnsi="宋体" w:cs="宋体" w:hint="eastAsia"/>
          <w:color w:val="000000"/>
          <w:kern w:val="0"/>
          <w:sz w:val="18"/>
          <w:szCs w:val="18"/>
        </w:rPr>
        <w:t>前带或高剂量钩状效应研究</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347871" w:rsidRPr="00347871">
        <w:rPr>
          <w:rFonts w:ascii="宋体" w:eastAsia="宋体" w:hAnsi="宋体" w:cs="宋体" w:hint="eastAsia"/>
          <w:color w:val="000000"/>
          <w:kern w:val="0"/>
          <w:sz w:val="18"/>
          <w:szCs w:val="18"/>
        </w:rPr>
        <w:t>测试具有最高滴度</w:t>
      </w:r>
      <w:r w:rsidR="0038533A">
        <w:rPr>
          <w:rFonts w:ascii="宋体" w:eastAsia="宋体" w:hAnsi="宋体" w:cs="宋体" w:hint="eastAsia"/>
          <w:color w:val="000000"/>
          <w:kern w:val="0"/>
          <w:sz w:val="18"/>
          <w:szCs w:val="18"/>
        </w:rPr>
        <w:t>、</w:t>
      </w:r>
      <w:r w:rsidR="00347871" w:rsidRPr="00347871">
        <w:rPr>
          <w:rFonts w:ascii="宋体" w:eastAsia="宋体" w:hAnsi="宋体" w:cs="宋体" w:hint="eastAsia"/>
          <w:color w:val="000000"/>
          <w:kern w:val="0"/>
          <w:sz w:val="18"/>
          <w:szCs w:val="18"/>
        </w:rPr>
        <w:t>连续稀释和未稀释的</w:t>
      </w:r>
      <w:r w:rsidR="00472D7E">
        <w:rPr>
          <w:rFonts w:ascii="宋体" w:eastAsia="宋体" w:hAnsi="宋体" w:cs="宋体" w:hint="eastAsia"/>
          <w:color w:val="000000"/>
          <w:kern w:val="0"/>
          <w:sz w:val="18"/>
          <w:szCs w:val="18"/>
        </w:rPr>
        <w:t>样本</w:t>
      </w:r>
      <w:r w:rsidR="00A3596D">
        <w:rPr>
          <w:rFonts w:ascii="宋体" w:eastAsia="宋体" w:hAnsi="宋体" w:cs="宋体" w:hint="eastAsia"/>
          <w:color w:val="000000"/>
          <w:kern w:val="0"/>
          <w:sz w:val="18"/>
          <w:szCs w:val="18"/>
        </w:rPr>
        <w:t>。</w:t>
      </w:r>
      <w:r w:rsidR="00347871" w:rsidRPr="00347871">
        <w:rPr>
          <w:rFonts w:ascii="宋体" w:eastAsia="宋体" w:hAnsi="宋体" w:cs="宋体" w:hint="eastAsia"/>
          <w:color w:val="000000"/>
          <w:kern w:val="0"/>
          <w:sz w:val="18"/>
          <w:szCs w:val="18"/>
        </w:rPr>
        <w:t>如果遇到前带问题，</w:t>
      </w:r>
      <w:r w:rsidR="0038533A" w:rsidRPr="00347871">
        <w:rPr>
          <w:rFonts w:ascii="宋体" w:eastAsia="宋体" w:hAnsi="宋体" w:cs="宋体" w:hint="eastAsia"/>
          <w:color w:val="000000"/>
          <w:kern w:val="0"/>
          <w:sz w:val="18"/>
          <w:szCs w:val="18"/>
        </w:rPr>
        <w:t>在包装</w:t>
      </w:r>
      <w:r w:rsidR="0038533A">
        <w:rPr>
          <w:rFonts w:ascii="宋体" w:eastAsia="宋体" w:hAnsi="宋体" w:cs="宋体" w:hint="eastAsia"/>
          <w:color w:val="000000"/>
          <w:kern w:val="0"/>
          <w:sz w:val="18"/>
          <w:szCs w:val="18"/>
        </w:rPr>
        <w:t>说明书</w:t>
      </w:r>
      <w:r w:rsidR="0038533A" w:rsidRPr="00347871">
        <w:rPr>
          <w:rFonts w:ascii="宋体" w:eastAsia="宋体" w:hAnsi="宋体" w:cs="宋体" w:hint="eastAsia"/>
          <w:color w:val="000000"/>
          <w:kern w:val="0"/>
          <w:sz w:val="18"/>
          <w:szCs w:val="18"/>
        </w:rPr>
        <w:t>的</w:t>
      </w:r>
      <w:r w:rsidR="00394B4B">
        <w:rPr>
          <w:rFonts w:ascii="宋体" w:eastAsia="宋体" w:hAnsi="宋体" w:cs="宋体" w:hint="eastAsia"/>
          <w:color w:val="000000"/>
          <w:kern w:val="0"/>
          <w:sz w:val="18"/>
          <w:szCs w:val="18"/>
        </w:rPr>
        <w:t>性能特性</w:t>
      </w:r>
      <w:r w:rsidR="0038533A" w:rsidRPr="00347871">
        <w:rPr>
          <w:rFonts w:ascii="宋体" w:eastAsia="宋体" w:hAnsi="宋体" w:cs="宋体" w:hint="eastAsia"/>
          <w:color w:val="000000"/>
          <w:kern w:val="0"/>
          <w:sz w:val="18"/>
          <w:szCs w:val="18"/>
        </w:rPr>
        <w:t>部分中</w:t>
      </w:r>
      <w:r w:rsidR="0038533A">
        <w:rPr>
          <w:rFonts w:ascii="宋体" w:eastAsia="宋体" w:hAnsi="宋体" w:cs="宋体" w:hint="eastAsia"/>
          <w:color w:val="000000"/>
          <w:kern w:val="0"/>
          <w:sz w:val="18"/>
          <w:szCs w:val="18"/>
        </w:rPr>
        <w:t>说明</w:t>
      </w:r>
      <w:r w:rsidR="00347871" w:rsidRPr="00347871">
        <w:rPr>
          <w:rFonts w:ascii="宋体" w:eastAsia="宋体" w:hAnsi="宋体" w:cs="宋体" w:hint="eastAsia"/>
          <w:color w:val="000000"/>
          <w:kern w:val="0"/>
          <w:sz w:val="18"/>
          <w:szCs w:val="18"/>
        </w:rPr>
        <w:t>检测到前带问题的</w:t>
      </w:r>
      <w:r w:rsidR="0038533A">
        <w:rPr>
          <w:rFonts w:ascii="宋体" w:eastAsia="宋体" w:hAnsi="宋体" w:cs="宋体" w:hint="eastAsia"/>
          <w:color w:val="000000"/>
          <w:kern w:val="0"/>
          <w:sz w:val="18"/>
          <w:szCs w:val="18"/>
        </w:rPr>
        <w:t>部位</w:t>
      </w:r>
      <w:r w:rsidR="00347871" w:rsidRPr="00347871">
        <w:rPr>
          <w:rFonts w:ascii="宋体" w:eastAsia="宋体" w:hAnsi="宋体" w:cs="宋体" w:hint="eastAsia"/>
          <w:color w:val="000000"/>
          <w:kern w:val="0"/>
          <w:sz w:val="18"/>
          <w:szCs w:val="18"/>
        </w:rPr>
        <w:t>，以及用户</w:t>
      </w:r>
      <w:r w:rsidR="0038533A">
        <w:rPr>
          <w:rFonts w:ascii="宋体" w:eastAsia="宋体" w:hAnsi="宋体" w:cs="宋体" w:hint="eastAsia"/>
          <w:color w:val="000000"/>
          <w:kern w:val="0"/>
          <w:sz w:val="18"/>
          <w:szCs w:val="18"/>
        </w:rPr>
        <w:t>用</w:t>
      </w:r>
      <w:r w:rsidR="00347871" w:rsidRPr="00347871">
        <w:rPr>
          <w:rFonts w:ascii="宋体" w:eastAsia="宋体" w:hAnsi="宋体" w:cs="宋体" w:hint="eastAsia"/>
          <w:color w:val="000000"/>
          <w:kern w:val="0"/>
          <w:sz w:val="18"/>
          <w:szCs w:val="18"/>
        </w:rPr>
        <w:t>以纠正问题的程序</w:t>
      </w:r>
      <w:r w:rsidR="00A3596D">
        <w:rPr>
          <w:rFonts w:ascii="宋体" w:eastAsia="宋体" w:hAnsi="宋体" w:cs="宋体" w:hint="eastAsia"/>
          <w:color w:val="000000"/>
          <w:kern w:val="0"/>
          <w:sz w:val="18"/>
          <w:szCs w:val="18"/>
        </w:rPr>
        <w:t>。</w:t>
      </w:r>
      <w:r w:rsidR="00347871" w:rsidRPr="00347871">
        <w:rPr>
          <w:rFonts w:ascii="宋体" w:eastAsia="宋体" w:hAnsi="宋体" w:cs="宋体" w:hint="eastAsia"/>
          <w:color w:val="000000"/>
          <w:kern w:val="0"/>
          <w:sz w:val="18"/>
          <w:szCs w:val="18"/>
        </w:rPr>
        <w:t>在适当的情况下，</w:t>
      </w:r>
      <w:r w:rsidR="0038533A">
        <w:rPr>
          <w:rFonts w:ascii="宋体" w:eastAsia="宋体" w:hAnsi="宋体" w:cs="宋体" w:hint="eastAsia"/>
          <w:color w:val="000000"/>
          <w:kern w:val="0"/>
          <w:sz w:val="18"/>
          <w:szCs w:val="18"/>
        </w:rPr>
        <w:t>说明</w:t>
      </w:r>
      <w:r w:rsidR="00347871" w:rsidRPr="00347871">
        <w:rPr>
          <w:rFonts w:ascii="宋体" w:eastAsia="宋体" w:hAnsi="宋体" w:cs="宋体" w:hint="eastAsia"/>
          <w:color w:val="000000"/>
          <w:kern w:val="0"/>
          <w:sz w:val="18"/>
          <w:szCs w:val="18"/>
        </w:rPr>
        <w:t>主</w:t>
      </w:r>
      <w:r w:rsidR="0038533A">
        <w:rPr>
          <w:rFonts w:ascii="宋体" w:eastAsia="宋体" w:hAnsi="宋体" w:cs="宋体" w:hint="eastAsia"/>
          <w:color w:val="000000"/>
          <w:kern w:val="0"/>
          <w:sz w:val="18"/>
          <w:szCs w:val="18"/>
        </w:rPr>
        <w:t>观性</w:t>
      </w:r>
      <w:r w:rsidR="00347871" w:rsidRPr="00347871">
        <w:rPr>
          <w:rFonts w:ascii="宋体" w:eastAsia="宋体" w:hAnsi="宋体" w:cs="宋体" w:hint="eastAsia"/>
          <w:color w:val="000000"/>
          <w:kern w:val="0"/>
          <w:sz w:val="18"/>
          <w:szCs w:val="18"/>
        </w:rPr>
        <w:t>测试</w:t>
      </w:r>
      <w:r w:rsidR="0038533A">
        <w:rPr>
          <w:rFonts w:ascii="宋体" w:eastAsia="宋体" w:hAnsi="宋体" w:cs="宋体" w:hint="eastAsia"/>
          <w:color w:val="000000"/>
          <w:kern w:val="0"/>
          <w:sz w:val="18"/>
          <w:szCs w:val="18"/>
        </w:rPr>
        <w:t>中</w:t>
      </w:r>
      <w:r w:rsidR="00347871" w:rsidRPr="00347871">
        <w:rPr>
          <w:rFonts w:ascii="宋体" w:eastAsia="宋体" w:hAnsi="宋体" w:cs="宋体" w:hint="eastAsia"/>
          <w:color w:val="000000"/>
          <w:kern w:val="0"/>
          <w:sz w:val="18"/>
          <w:szCs w:val="18"/>
        </w:rPr>
        <w:t>前带反应的</w:t>
      </w:r>
      <w:r w:rsidR="0038533A">
        <w:rPr>
          <w:rFonts w:ascii="宋体" w:eastAsia="宋体" w:hAnsi="宋体" w:cs="宋体" w:hint="eastAsia"/>
          <w:color w:val="000000"/>
          <w:kern w:val="0"/>
          <w:sz w:val="18"/>
          <w:szCs w:val="18"/>
        </w:rPr>
        <w:t>形式</w:t>
      </w:r>
      <w:r w:rsidR="00347871" w:rsidRPr="00347871">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roofErr w:type="gramStart"/>
      <w:r w:rsidRPr="0081412D">
        <w:rPr>
          <w:rFonts w:ascii="宋体" w:eastAsia="宋体" w:hAnsi="宋体" w:cs="宋体"/>
          <w:color w:val="000000"/>
          <w:kern w:val="0"/>
          <w:sz w:val="18"/>
          <w:szCs w:val="18"/>
        </w:rPr>
        <w:t>f</w:t>
      </w:r>
      <w:proofErr w:type="gramEnd"/>
      <w:r w:rsidRPr="0081412D">
        <w:rPr>
          <w:rFonts w:ascii="宋体" w:eastAsia="宋体" w:hAnsi="宋体" w:cs="宋体"/>
          <w:color w:val="000000"/>
          <w:kern w:val="0"/>
          <w:sz w:val="18"/>
          <w:szCs w:val="18"/>
        </w:rPr>
        <w:t xml:space="preserve">.    </w:t>
      </w:r>
      <w:r w:rsidR="00394B4B" w:rsidRPr="00347871">
        <w:rPr>
          <w:rFonts w:ascii="宋体" w:eastAsia="宋体" w:hAnsi="宋体" w:cs="宋体" w:hint="eastAsia"/>
          <w:color w:val="000000"/>
          <w:kern w:val="0"/>
          <w:sz w:val="18"/>
          <w:szCs w:val="18"/>
        </w:rPr>
        <w:t>替代</w:t>
      </w:r>
      <w:r w:rsidR="00394B4B">
        <w:rPr>
          <w:rFonts w:ascii="宋体" w:eastAsia="宋体" w:hAnsi="宋体" w:cs="宋体" w:hint="eastAsia"/>
          <w:color w:val="000000"/>
          <w:kern w:val="0"/>
          <w:sz w:val="18"/>
          <w:szCs w:val="18"/>
        </w:rPr>
        <w:t>试验场地</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347871"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roofErr w:type="gramStart"/>
      <w:r w:rsidR="00394B4B">
        <w:rPr>
          <w:rFonts w:ascii="宋体" w:eastAsia="宋体" w:hAnsi="宋体" w:cs="宋体" w:hint="eastAsia"/>
          <w:color w:val="000000"/>
          <w:kern w:val="0"/>
          <w:sz w:val="18"/>
          <w:szCs w:val="18"/>
        </w:rPr>
        <w:t>请包括</w:t>
      </w:r>
      <w:proofErr w:type="gramEnd"/>
      <w:r w:rsidR="00347871" w:rsidRPr="00347871">
        <w:rPr>
          <w:rFonts w:ascii="宋体" w:eastAsia="宋体" w:hAnsi="宋体" w:cs="宋体" w:hint="eastAsia"/>
          <w:color w:val="000000"/>
          <w:kern w:val="0"/>
          <w:sz w:val="18"/>
          <w:szCs w:val="18"/>
        </w:rPr>
        <w:t>在这些</w:t>
      </w:r>
      <w:r w:rsidR="00394B4B">
        <w:rPr>
          <w:rFonts w:ascii="宋体" w:eastAsia="宋体" w:hAnsi="宋体" w:cs="宋体" w:hint="eastAsia"/>
          <w:color w:val="000000"/>
          <w:kern w:val="0"/>
          <w:sz w:val="18"/>
          <w:szCs w:val="18"/>
        </w:rPr>
        <w:t>环境</w:t>
      </w:r>
      <w:r w:rsidR="00347871" w:rsidRPr="00347871">
        <w:rPr>
          <w:rFonts w:ascii="宋体" w:eastAsia="宋体" w:hAnsi="宋体" w:cs="宋体" w:hint="eastAsia"/>
          <w:color w:val="000000"/>
          <w:kern w:val="0"/>
          <w:sz w:val="18"/>
          <w:szCs w:val="18"/>
        </w:rPr>
        <w:t>中进行的</w:t>
      </w:r>
      <w:r w:rsidR="005C4C2B">
        <w:rPr>
          <w:rFonts w:ascii="宋体" w:eastAsia="宋体" w:hAnsi="宋体" w:cs="宋体" w:hint="eastAsia"/>
          <w:color w:val="000000"/>
          <w:kern w:val="0"/>
          <w:sz w:val="18"/>
          <w:szCs w:val="18"/>
        </w:rPr>
        <w:t>重现性</w:t>
      </w:r>
      <w:r w:rsidR="00347871" w:rsidRPr="00347871">
        <w:rPr>
          <w:rFonts w:ascii="宋体" w:eastAsia="宋体" w:hAnsi="宋体" w:cs="宋体" w:hint="eastAsia"/>
          <w:color w:val="000000"/>
          <w:kern w:val="0"/>
          <w:sz w:val="18"/>
          <w:szCs w:val="18"/>
        </w:rPr>
        <w:t>研究</w:t>
      </w:r>
      <w:r w:rsidR="00A3596D">
        <w:rPr>
          <w:rFonts w:ascii="宋体" w:eastAsia="宋体" w:hAnsi="宋体" w:cs="宋体" w:hint="eastAsia"/>
          <w:color w:val="000000"/>
          <w:kern w:val="0"/>
          <w:sz w:val="18"/>
          <w:szCs w:val="18"/>
        </w:rPr>
        <w:t>。</w:t>
      </w:r>
      <w:r w:rsidR="00347871" w:rsidRPr="00347871">
        <w:rPr>
          <w:rFonts w:ascii="宋体" w:eastAsia="宋体" w:hAnsi="宋体" w:cs="宋体" w:hint="eastAsia"/>
          <w:color w:val="000000"/>
          <w:kern w:val="0"/>
          <w:sz w:val="18"/>
          <w:szCs w:val="18"/>
        </w:rPr>
        <w:t>新技术的现场测试应至少包括三个独立的替代</w:t>
      </w:r>
      <w:r w:rsidR="00394B4B">
        <w:rPr>
          <w:rFonts w:ascii="宋体" w:eastAsia="宋体" w:hAnsi="宋体" w:cs="宋体" w:hint="eastAsia"/>
          <w:color w:val="000000"/>
          <w:kern w:val="0"/>
          <w:sz w:val="18"/>
          <w:szCs w:val="18"/>
        </w:rPr>
        <w:t>试验场地</w:t>
      </w:r>
      <w:r w:rsidR="00347871" w:rsidRPr="00347871">
        <w:rPr>
          <w:rFonts w:ascii="宋体" w:eastAsia="宋体" w:hAnsi="宋体" w:cs="宋体" w:hint="eastAsia"/>
          <w:color w:val="000000"/>
          <w:kern w:val="0"/>
          <w:sz w:val="18"/>
          <w:szCs w:val="18"/>
        </w:rPr>
        <w:t>。在</w:t>
      </w:r>
      <w:r w:rsidR="00394B4B">
        <w:rPr>
          <w:rFonts w:ascii="宋体" w:eastAsia="宋体" w:hAnsi="宋体" w:cs="宋体" w:hint="eastAsia"/>
          <w:color w:val="000000"/>
          <w:kern w:val="0"/>
          <w:sz w:val="18"/>
          <w:szCs w:val="18"/>
        </w:rPr>
        <w:t>这</w:t>
      </w:r>
      <w:r w:rsidR="00347871" w:rsidRPr="00347871">
        <w:rPr>
          <w:rFonts w:ascii="宋体" w:eastAsia="宋体" w:hAnsi="宋体" w:cs="宋体" w:hint="eastAsia"/>
          <w:color w:val="000000"/>
          <w:kern w:val="0"/>
          <w:sz w:val="18"/>
          <w:szCs w:val="18"/>
        </w:rPr>
        <w:t>三个</w:t>
      </w:r>
      <w:r w:rsidR="00394B4B">
        <w:rPr>
          <w:rFonts w:ascii="宋体" w:eastAsia="宋体" w:hAnsi="宋体" w:cs="宋体" w:hint="eastAsia"/>
          <w:color w:val="000000"/>
          <w:kern w:val="0"/>
          <w:sz w:val="18"/>
          <w:szCs w:val="18"/>
        </w:rPr>
        <w:t>场地</w:t>
      </w:r>
      <w:r w:rsidR="00347871" w:rsidRPr="00347871">
        <w:rPr>
          <w:rFonts w:ascii="宋体" w:eastAsia="宋体" w:hAnsi="宋体" w:cs="宋体" w:hint="eastAsia"/>
          <w:color w:val="000000"/>
          <w:kern w:val="0"/>
          <w:sz w:val="18"/>
          <w:szCs w:val="18"/>
        </w:rPr>
        <w:t>中的每一个</w:t>
      </w:r>
      <w:r w:rsidR="00422DBC">
        <w:rPr>
          <w:rFonts w:ascii="宋体" w:eastAsia="宋体" w:hAnsi="宋体" w:cs="宋体" w:hint="eastAsia"/>
          <w:color w:val="000000"/>
          <w:kern w:val="0"/>
          <w:sz w:val="18"/>
          <w:szCs w:val="18"/>
        </w:rPr>
        <w:t>场地</w:t>
      </w:r>
      <w:r w:rsidR="00347871" w:rsidRPr="00347871">
        <w:rPr>
          <w:rFonts w:ascii="宋体" w:eastAsia="宋体" w:hAnsi="宋体" w:cs="宋体" w:hint="eastAsia"/>
          <w:color w:val="000000"/>
          <w:kern w:val="0"/>
          <w:sz w:val="18"/>
          <w:szCs w:val="18"/>
        </w:rPr>
        <w:t>，</w:t>
      </w:r>
      <w:r w:rsidR="00394B4B">
        <w:rPr>
          <w:rFonts w:ascii="宋体" w:eastAsia="宋体" w:hAnsi="宋体" w:cs="宋体" w:hint="eastAsia"/>
          <w:color w:val="000000"/>
          <w:kern w:val="0"/>
          <w:sz w:val="18"/>
          <w:szCs w:val="18"/>
        </w:rPr>
        <w:t>均</w:t>
      </w:r>
      <w:r w:rsidR="00347871" w:rsidRPr="00347871">
        <w:rPr>
          <w:rFonts w:ascii="宋体" w:eastAsia="宋体" w:hAnsi="宋体" w:cs="宋体" w:hint="eastAsia"/>
          <w:color w:val="000000"/>
          <w:kern w:val="0"/>
          <w:sz w:val="18"/>
          <w:szCs w:val="18"/>
        </w:rPr>
        <w:t>应</w:t>
      </w:r>
      <w:r w:rsidR="00394B4B">
        <w:rPr>
          <w:rFonts w:ascii="宋体" w:eastAsia="宋体" w:hAnsi="宋体" w:cs="宋体" w:hint="eastAsia"/>
          <w:color w:val="000000"/>
          <w:kern w:val="0"/>
          <w:sz w:val="18"/>
          <w:szCs w:val="18"/>
        </w:rPr>
        <w:t>对</w:t>
      </w:r>
      <w:r w:rsidR="008B07F4">
        <w:rPr>
          <w:rFonts w:ascii="宋体" w:eastAsia="宋体" w:hAnsi="宋体" w:cs="宋体" w:hint="eastAsia"/>
          <w:color w:val="000000"/>
          <w:kern w:val="0"/>
          <w:sz w:val="18"/>
          <w:szCs w:val="18"/>
        </w:rPr>
        <w:t>器械</w:t>
      </w:r>
      <w:r w:rsidR="00347871" w:rsidRPr="00347871">
        <w:rPr>
          <w:rFonts w:ascii="宋体" w:eastAsia="宋体" w:hAnsi="宋体" w:cs="宋体" w:hint="eastAsia"/>
          <w:color w:val="000000"/>
          <w:kern w:val="0"/>
          <w:sz w:val="18"/>
          <w:szCs w:val="18"/>
        </w:rPr>
        <w:t>的精</w:t>
      </w:r>
      <w:r w:rsidR="00394B4B">
        <w:rPr>
          <w:rFonts w:ascii="宋体" w:eastAsia="宋体" w:hAnsi="宋体" w:cs="宋体" w:hint="eastAsia"/>
          <w:color w:val="000000"/>
          <w:kern w:val="0"/>
          <w:sz w:val="18"/>
          <w:szCs w:val="18"/>
        </w:rPr>
        <w:t>密</w:t>
      </w:r>
      <w:r w:rsidR="00347871" w:rsidRPr="00347871">
        <w:rPr>
          <w:rFonts w:ascii="宋体" w:eastAsia="宋体" w:hAnsi="宋体" w:cs="宋体" w:hint="eastAsia"/>
          <w:color w:val="000000"/>
          <w:kern w:val="0"/>
          <w:sz w:val="18"/>
          <w:szCs w:val="18"/>
        </w:rPr>
        <w:t>度和精</w:t>
      </w:r>
      <w:r w:rsidR="00394B4B">
        <w:rPr>
          <w:rFonts w:ascii="宋体" w:eastAsia="宋体" w:hAnsi="宋体" w:cs="宋体" w:hint="eastAsia"/>
          <w:color w:val="000000"/>
          <w:kern w:val="0"/>
          <w:sz w:val="18"/>
          <w:szCs w:val="18"/>
        </w:rPr>
        <w:t>确</w:t>
      </w:r>
      <w:r w:rsidR="00347871" w:rsidRPr="00347871">
        <w:rPr>
          <w:rFonts w:ascii="宋体" w:eastAsia="宋体" w:hAnsi="宋体" w:cs="宋体" w:hint="eastAsia"/>
          <w:color w:val="000000"/>
          <w:kern w:val="0"/>
          <w:sz w:val="18"/>
          <w:szCs w:val="18"/>
        </w:rPr>
        <w:t>度</w:t>
      </w:r>
      <w:r w:rsidR="00394B4B">
        <w:rPr>
          <w:rFonts w:ascii="宋体" w:eastAsia="宋体" w:hAnsi="宋体" w:cs="宋体" w:hint="eastAsia"/>
          <w:color w:val="000000"/>
          <w:kern w:val="0"/>
          <w:sz w:val="18"/>
          <w:szCs w:val="18"/>
        </w:rPr>
        <w:t>进行</w:t>
      </w:r>
      <w:r w:rsidR="00394B4B" w:rsidRPr="00347871">
        <w:rPr>
          <w:rFonts w:ascii="宋体" w:eastAsia="宋体" w:hAnsi="宋体" w:cs="宋体" w:hint="eastAsia"/>
          <w:color w:val="000000"/>
          <w:kern w:val="0"/>
          <w:sz w:val="18"/>
          <w:szCs w:val="18"/>
        </w:rPr>
        <w:t>评估</w:t>
      </w:r>
      <w:r w:rsidR="00A3596D">
        <w:rPr>
          <w:rFonts w:ascii="宋体" w:eastAsia="宋体" w:hAnsi="宋体" w:cs="宋体" w:hint="eastAsia"/>
          <w:color w:val="000000"/>
          <w:kern w:val="0"/>
          <w:sz w:val="18"/>
          <w:szCs w:val="18"/>
        </w:rPr>
        <w:t>。</w:t>
      </w:r>
      <w:r w:rsidR="00394B4B" w:rsidRPr="00347871">
        <w:rPr>
          <w:rFonts w:ascii="宋体" w:eastAsia="宋体" w:hAnsi="宋体" w:cs="宋体" w:hint="eastAsia"/>
          <w:color w:val="000000"/>
          <w:kern w:val="0"/>
          <w:sz w:val="18"/>
          <w:szCs w:val="18"/>
        </w:rPr>
        <w:t>由现场人员和专业实验室人员测试</w:t>
      </w:r>
      <w:r w:rsidR="00394B4B">
        <w:rPr>
          <w:rFonts w:ascii="宋体" w:eastAsia="宋体" w:hAnsi="宋体" w:cs="宋体" w:hint="eastAsia"/>
          <w:color w:val="000000"/>
          <w:kern w:val="0"/>
          <w:sz w:val="18"/>
          <w:szCs w:val="18"/>
        </w:rPr>
        <w:t>的样本应具有</w:t>
      </w:r>
      <w:r w:rsidR="00347871" w:rsidRPr="00347871">
        <w:rPr>
          <w:rFonts w:ascii="宋体" w:eastAsia="宋体" w:hAnsi="宋体" w:cs="宋体" w:hint="eastAsia"/>
          <w:color w:val="000000"/>
          <w:kern w:val="0"/>
          <w:sz w:val="18"/>
          <w:szCs w:val="18"/>
        </w:rPr>
        <w:t>统计上有效</w:t>
      </w:r>
      <w:r w:rsidR="00394B4B" w:rsidRPr="00347871">
        <w:rPr>
          <w:rFonts w:ascii="宋体" w:eastAsia="宋体" w:hAnsi="宋体" w:cs="宋体" w:hint="eastAsia"/>
          <w:color w:val="000000"/>
          <w:kern w:val="0"/>
          <w:sz w:val="18"/>
          <w:szCs w:val="18"/>
        </w:rPr>
        <w:t>的</w:t>
      </w:r>
      <w:r w:rsidR="00347871" w:rsidRPr="00347871">
        <w:rPr>
          <w:rFonts w:ascii="宋体" w:eastAsia="宋体" w:hAnsi="宋体" w:cs="宋体" w:hint="eastAsia"/>
          <w:color w:val="000000"/>
          <w:kern w:val="0"/>
          <w:sz w:val="18"/>
          <w:szCs w:val="18"/>
        </w:rPr>
        <w:t>数量，并</w:t>
      </w:r>
      <w:r w:rsidR="00394B4B">
        <w:rPr>
          <w:rFonts w:ascii="宋体" w:eastAsia="宋体" w:hAnsi="宋体" w:cs="宋体" w:hint="eastAsia"/>
          <w:color w:val="000000"/>
          <w:kern w:val="0"/>
          <w:sz w:val="18"/>
          <w:szCs w:val="18"/>
        </w:rPr>
        <w:t>对</w:t>
      </w:r>
      <w:r w:rsidR="00347871" w:rsidRPr="00347871">
        <w:rPr>
          <w:rFonts w:ascii="宋体" w:eastAsia="宋体" w:hAnsi="宋体" w:cs="宋体" w:hint="eastAsia"/>
          <w:color w:val="000000"/>
          <w:kern w:val="0"/>
          <w:sz w:val="18"/>
          <w:szCs w:val="18"/>
        </w:rPr>
        <w:t>结果</w:t>
      </w:r>
      <w:r w:rsidR="00394B4B">
        <w:rPr>
          <w:rFonts w:ascii="宋体" w:eastAsia="宋体" w:hAnsi="宋体" w:cs="宋体" w:hint="eastAsia"/>
          <w:color w:val="000000"/>
          <w:kern w:val="0"/>
          <w:sz w:val="18"/>
          <w:szCs w:val="18"/>
        </w:rPr>
        <w:t>进行</w:t>
      </w:r>
      <w:r w:rsidR="00931176">
        <w:rPr>
          <w:rFonts w:ascii="宋体" w:eastAsia="宋体" w:hAnsi="宋体" w:cs="宋体" w:hint="eastAsia"/>
          <w:color w:val="000000"/>
          <w:kern w:val="0"/>
          <w:sz w:val="18"/>
          <w:szCs w:val="18"/>
        </w:rPr>
        <w:t>比较，</w:t>
      </w:r>
      <w:r w:rsidR="00394B4B">
        <w:rPr>
          <w:rFonts w:ascii="宋体" w:eastAsia="宋体" w:hAnsi="宋体" w:cs="宋体" w:hint="eastAsia"/>
          <w:color w:val="000000"/>
          <w:kern w:val="0"/>
          <w:sz w:val="18"/>
          <w:szCs w:val="18"/>
        </w:rPr>
        <w:t>表明</w:t>
      </w:r>
      <w:r w:rsidR="008B07F4">
        <w:rPr>
          <w:rFonts w:ascii="宋体" w:eastAsia="宋体" w:hAnsi="宋体" w:cs="宋体" w:hint="eastAsia"/>
          <w:color w:val="000000"/>
          <w:kern w:val="0"/>
          <w:sz w:val="18"/>
          <w:szCs w:val="18"/>
        </w:rPr>
        <w:t>器械</w:t>
      </w:r>
      <w:r w:rsidR="00931176">
        <w:rPr>
          <w:rFonts w:ascii="宋体" w:eastAsia="宋体" w:hAnsi="宋体" w:cs="宋体" w:hint="eastAsia"/>
          <w:color w:val="000000"/>
          <w:kern w:val="0"/>
          <w:sz w:val="18"/>
          <w:szCs w:val="18"/>
        </w:rPr>
        <w:t>在训练较少的</w:t>
      </w:r>
      <w:r w:rsidR="00347871" w:rsidRPr="00347871">
        <w:rPr>
          <w:rFonts w:ascii="宋体" w:eastAsia="宋体" w:hAnsi="宋体" w:cs="宋体" w:hint="eastAsia"/>
          <w:color w:val="000000"/>
          <w:kern w:val="0"/>
          <w:sz w:val="18"/>
          <w:szCs w:val="18"/>
        </w:rPr>
        <w:t>用户</w:t>
      </w:r>
      <w:r w:rsidR="00680395">
        <w:rPr>
          <w:rFonts w:ascii="宋体" w:eastAsia="宋体" w:hAnsi="宋体" w:cs="宋体" w:hint="eastAsia"/>
          <w:color w:val="000000"/>
          <w:kern w:val="0"/>
          <w:sz w:val="18"/>
          <w:szCs w:val="18"/>
        </w:rPr>
        <w:t>操作时</w:t>
      </w:r>
      <w:r w:rsidR="00931176">
        <w:rPr>
          <w:rFonts w:ascii="宋体" w:eastAsia="宋体" w:hAnsi="宋体" w:cs="宋体" w:hint="eastAsia"/>
          <w:color w:val="000000"/>
          <w:kern w:val="0"/>
          <w:sz w:val="18"/>
          <w:szCs w:val="18"/>
        </w:rPr>
        <w:t>的性能</w:t>
      </w:r>
      <w:r w:rsidR="00347871" w:rsidRPr="00347871">
        <w:rPr>
          <w:rFonts w:ascii="宋体" w:eastAsia="宋体" w:hAnsi="宋体" w:cs="宋体" w:hint="eastAsia"/>
          <w:color w:val="000000"/>
          <w:kern w:val="0"/>
          <w:sz w:val="18"/>
          <w:szCs w:val="18"/>
        </w:rPr>
        <w:t>。</w:t>
      </w:r>
    </w:p>
    <w:p w:rsid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Pr="0081412D"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lastRenderedPageBreak/>
        <w:t xml:space="preserve">    5.  </w:t>
      </w:r>
      <w:r w:rsidR="00394B4B">
        <w:rPr>
          <w:rFonts w:ascii="宋体" w:eastAsia="宋体" w:hAnsi="宋体" w:cs="宋体" w:hint="eastAsia"/>
          <w:color w:val="000000"/>
          <w:kern w:val="0"/>
          <w:sz w:val="18"/>
          <w:szCs w:val="18"/>
        </w:rPr>
        <w:t>对比研究</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394B4B" w:rsidRPr="00347871" w:rsidRDefault="0081412D" w:rsidP="00394B4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394B4B" w:rsidRPr="00347871">
        <w:rPr>
          <w:rFonts w:ascii="宋体" w:eastAsia="宋体" w:hAnsi="宋体" w:cs="宋体" w:hint="eastAsia"/>
          <w:color w:val="000000"/>
          <w:kern w:val="0"/>
          <w:sz w:val="18"/>
          <w:szCs w:val="18"/>
        </w:rPr>
        <w:t>将新</w:t>
      </w:r>
      <w:r w:rsidR="00394B4B">
        <w:rPr>
          <w:rFonts w:ascii="宋体" w:eastAsia="宋体" w:hAnsi="宋体" w:cs="宋体" w:hint="eastAsia"/>
          <w:color w:val="000000"/>
          <w:kern w:val="0"/>
          <w:sz w:val="18"/>
          <w:szCs w:val="18"/>
        </w:rPr>
        <w:t>器械</w:t>
      </w:r>
      <w:r w:rsidR="00394B4B" w:rsidRPr="00347871">
        <w:rPr>
          <w:rFonts w:ascii="宋体" w:eastAsia="宋体" w:hAnsi="宋体" w:cs="宋体" w:hint="eastAsia"/>
          <w:color w:val="000000"/>
          <w:kern w:val="0"/>
          <w:sz w:val="18"/>
          <w:szCs w:val="18"/>
        </w:rPr>
        <w:t>与合法销售的</w:t>
      </w:r>
      <w:r w:rsidR="00394B4B">
        <w:rPr>
          <w:rFonts w:ascii="宋体" w:eastAsia="宋体" w:hAnsi="宋体" w:cs="宋体" w:hint="eastAsia"/>
          <w:color w:val="000000"/>
          <w:kern w:val="0"/>
          <w:sz w:val="18"/>
          <w:szCs w:val="18"/>
        </w:rPr>
        <w:t>器械</w:t>
      </w:r>
      <w:r w:rsidR="00394B4B" w:rsidRPr="00347871">
        <w:rPr>
          <w:rFonts w:ascii="宋体" w:eastAsia="宋体" w:hAnsi="宋体" w:cs="宋体" w:hint="eastAsia"/>
          <w:color w:val="000000"/>
          <w:kern w:val="0"/>
          <w:sz w:val="18"/>
          <w:szCs w:val="18"/>
        </w:rPr>
        <w:t>进行比较</w:t>
      </w:r>
      <w:r w:rsidR="00A3596D">
        <w:rPr>
          <w:rFonts w:ascii="宋体" w:eastAsia="宋体" w:hAnsi="宋体" w:cs="宋体" w:hint="eastAsia"/>
          <w:color w:val="000000"/>
          <w:kern w:val="0"/>
          <w:sz w:val="18"/>
          <w:szCs w:val="18"/>
        </w:rPr>
        <w:t>。</w:t>
      </w:r>
      <w:r w:rsidR="00394B4B" w:rsidRPr="00347871">
        <w:rPr>
          <w:rFonts w:ascii="宋体" w:eastAsia="宋体" w:hAnsi="宋体" w:cs="宋体" w:hint="eastAsia"/>
          <w:color w:val="000000"/>
          <w:kern w:val="0"/>
          <w:sz w:val="18"/>
          <w:szCs w:val="18"/>
        </w:rPr>
        <w:t>包括合法销售的</w:t>
      </w:r>
      <w:r w:rsidR="00394B4B">
        <w:rPr>
          <w:rFonts w:ascii="宋体" w:eastAsia="宋体" w:hAnsi="宋体" w:cs="宋体" w:hint="eastAsia"/>
          <w:color w:val="000000"/>
          <w:kern w:val="0"/>
          <w:sz w:val="18"/>
          <w:szCs w:val="18"/>
        </w:rPr>
        <w:t>器械</w:t>
      </w:r>
      <w:r w:rsidR="00394B4B" w:rsidRPr="00347871">
        <w:rPr>
          <w:rFonts w:ascii="宋体" w:eastAsia="宋体" w:hAnsi="宋体" w:cs="宋体" w:hint="eastAsia"/>
          <w:color w:val="000000"/>
          <w:kern w:val="0"/>
          <w:sz w:val="18"/>
          <w:szCs w:val="18"/>
        </w:rPr>
        <w:t>的包装</w:t>
      </w:r>
      <w:r w:rsidR="00394B4B">
        <w:rPr>
          <w:rFonts w:ascii="宋体" w:eastAsia="宋体" w:hAnsi="宋体" w:cs="宋体" w:hint="eastAsia"/>
          <w:color w:val="000000"/>
          <w:kern w:val="0"/>
          <w:sz w:val="18"/>
          <w:szCs w:val="18"/>
        </w:rPr>
        <w:t>说明书</w:t>
      </w:r>
      <w:r w:rsidR="00394B4B" w:rsidRPr="00347871">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347871" w:rsidRPr="0081412D" w:rsidRDefault="0081412D" w:rsidP="0034787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394B4B">
        <w:rPr>
          <w:rFonts w:ascii="宋体" w:eastAsia="宋体" w:hAnsi="宋体" w:cs="宋体" w:hint="eastAsia"/>
          <w:color w:val="000000"/>
          <w:kern w:val="0"/>
          <w:sz w:val="18"/>
          <w:szCs w:val="18"/>
        </w:rPr>
        <w:t>建议采用公认的参考方法（如果有的话）进行比较，以使对拟定</w:t>
      </w:r>
      <w:r w:rsidR="009723F7">
        <w:rPr>
          <w:rFonts w:ascii="宋体" w:eastAsia="宋体" w:hAnsi="宋体" w:cs="宋体" w:hint="eastAsia"/>
          <w:color w:val="000000"/>
          <w:kern w:val="0"/>
          <w:sz w:val="18"/>
          <w:szCs w:val="18"/>
        </w:rPr>
        <w:t>器械</w:t>
      </w:r>
      <w:r w:rsidR="00347871" w:rsidRPr="00347871">
        <w:rPr>
          <w:rFonts w:ascii="宋体" w:eastAsia="宋体" w:hAnsi="宋体" w:cs="宋体" w:hint="eastAsia"/>
          <w:color w:val="000000"/>
          <w:kern w:val="0"/>
          <w:sz w:val="18"/>
          <w:szCs w:val="18"/>
        </w:rPr>
        <w:t>的性能特性</w:t>
      </w:r>
      <w:r w:rsidR="00394B4B">
        <w:rPr>
          <w:rFonts w:ascii="宋体" w:eastAsia="宋体" w:hAnsi="宋体" w:cs="宋体" w:hint="eastAsia"/>
          <w:color w:val="000000"/>
          <w:kern w:val="0"/>
          <w:sz w:val="18"/>
          <w:szCs w:val="18"/>
        </w:rPr>
        <w:t>进行</w:t>
      </w:r>
      <w:r w:rsidR="00931176" w:rsidRPr="00347871">
        <w:rPr>
          <w:rFonts w:ascii="宋体" w:eastAsia="宋体" w:hAnsi="宋体" w:cs="宋体" w:hint="eastAsia"/>
          <w:color w:val="000000"/>
          <w:kern w:val="0"/>
          <w:sz w:val="18"/>
          <w:szCs w:val="18"/>
        </w:rPr>
        <w:t>公正</w:t>
      </w:r>
      <w:r w:rsidR="00394B4B">
        <w:rPr>
          <w:rFonts w:ascii="宋体" w:eastAsia="宋体" w:hAnsi="宋体" w:cs="宋体" w:hint="eastAsia"/>
          <w:color w:val="000000"/>
          <w:kern w:val="0"/>
          <w:sz w:val="18"/>
          <w:szCs w:val="18"/>
        </w:rPr>
        <w:t>的</w:t>
      </w:r>
      <w:r w:rsidR="00394B4B" w:rsidRPr="00347871">
        <w:rPr>
          <w:rFonts w:ascii="宋体" w:eastAsia="宋体" w:hAnsi="宋体" w:cs="宋体" w:hint="eastAsia"/>
          <w:color w:val="000000"/>
          <w:kern w:val="0"/>
          <w:sz w:val="18"/>
          <w:szCs w:val="18"/>
        </w:rPr>
        <w:t>评估</w:t>
      </w:r>
      <w:r w:rsidR="00347871" w:rsidRPr="00347871">
        <w:rPr>
          <w:rFonts w:ascii="宋体" w:eastAsia="宋体" w:hAnsi="宋体" w:cs="宋体" w:hint="eastAsia"/>
          <w:color w:val="000000"/>
          <w:kern w:val="0"/>
          <w:sz w:val="18"/>
          <w:szCs w:val="18"/>
        </w:rPr>
        <w:t>，特别是如果新</w:t>
      </w:r>
      <w:r w:rsidR="009723F7">
        <w:rPr>
          <w:rFonts w:ascii="宋体" w:eastAsia="宋体" w:hAnsi="宋体" w:cs="宋体" w:hint="eastAsia"/>
          <w:color w:val="000000"/>
          <w:kern w:val="0"/>
          <w:sz w:val="18"/>
          <w:szCs w:val="18"/>
        </w:rPr>
        <w:t>器械</w:t>
      </w:r>
      <w:r w:rsidR="00347871" w:rsidRPr="00347871">
        <w:rPr>
          <w:rFonts w:ascii="宋体" w:eastAsia="宋体" w:hAnsi="宋体" w:cs="宋体" w:hint="eastAsia"/>
          <w:color w:val="000000"/>
          <w:kern w:val="0"/>
          <w:sz w:val="18"/>
          <w:szCs w:val="18"/>
        </w:rPr>
        <w:t>与合法销售的</w:t>
      </w:r>
      <w:r w:rsidR="009723F7">
        <w:rPr>
          <w:rFonts w:ascii="宋体" w:eastAsia="宋体" w:hAnsi="宋体" w:cs="宋体" w:hint="eastAsia"/>
          <w:color w:val="000000"/>
          <w:kern w:val="0"/>
          <w:sz w:val="18"/>
          <w:szCs w:val="18"/>
        </w:rPr>
        <w:t>器械</w:t>
      </w:r>
      <w:r w:rsidR="00347871" w:rsidRPr="00347871">
        <w:rPr>
          <w:rFonts w:ascii="宋体" w:eastAsia="宋体" w:hAnsi="宋体" w:cs="宋体" w:hint="eastAsia"/>
          <w:color w:val="000000"/>
          <w:kern w:val="0"/>
          <w:sz w:val="18"/>
          <w:szCs w:val="18"/>
        </w:rPr>
        <w:t>之间在方法/技术方面存在较大差异。</w:t>
      </w:r>
    </w:p>
    <w:p w:rsidR="0081412D" w:rsidRPr="00394B4B"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w:t>
      </w:r>
      <w:r w:rsidR="00394B4B">
        <w:rPr>
          <w:rFonts w:ascii="宋体" w:eastAsia="宋体" w:hAnsi="宋体" w:cs="宋体" w:hint="eastAsia"/>
          <w:color w:val="000000"/>
          <w:kern w:val="0"/>
          <w:sz w:val="18"/>
          <w:szCs w:val="18"/>
        </w:rPr>
        <w:t>定性测试</w:t>
      </w:r>
      <w:r w:rsidR="00E26D71">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347871"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347871" w:rsidRPr="00347871">
        <w:rPr>
          <w:rFonts w:ascii="宋体" w:eastAsia="宋体" w:hAnsi="宋体" w:cs="宋体" w:hint="eastAsia"/>
          <w:color w:val="000000"/>
          <w:kern w:val="0"/>
          <w:sz w:val="18"/>
          <w:szCs w:val="18"/>
        </w:rPr>
        <w:t>应在足够数量的阳性和阴性</w:t>
      </w:r>
      <w:r w:rsidR="00E2503A">
        <w:rPr>
          <w:rFonts w:ascii="宋体" w:eastAsia="宋体" w:hAnsi="宋体" w:cs="宋体" w:hint="eastAsia"/>
          <w:color w:val="000000"/>
          <w:kern w:val="0"/>
          <w:sz w:val="18"/>
          <w:szCs w:val="18"/>
        </w:rPr>
        <w:t>样本</w:t>
      </w:r>
      <w:r w:rsidR="00347871" w:rsidRPr="00347871">
        <w:rPr>
          <w:rFonts w:ascii="宋体" w:eastAsia="宋体" w:hAnsi="宋体" w:cs="宋体" w:hint="eastAsia"/>
          <w:color w:val="000000"/>
          <w:kern w:val="0"/>
          <w:sz w:val="18"/>
          <w:szCs w:val="18"/>
        </w:rPr>
        <w:t>上进行</w:t>
      </w:r>
      <w:r w:rsidR="00931176" w:rsidRPr="00347871">
        <w:rPr>
          <w:rFonts w:ascii="宋体" w:eastAsia="宋体" w:hAnsi="宋体" w:cs="宋体" w:hint="eastAsia"/>
          <w:color w:val="000000"/>
          <w:kern w:val="0"/>
          <w:sz w:val="18"/>
          <w:szCs w:val="18"/>
        </w:rPr>
        <w:t>研究</w:t>
      </w:r>
      <w:r w:rsidR="00347871" w:rsidRPr="00347871">
        <w:rPr>
          <w:rFonts w:ascii="宋体" w:eastAsia="宋体" w:hAnsi="宋体" w:cs="宋体" w:hint="eastAsia"/>
          <w:color w:val="000000"/>
          <w:kern w:val="0"/>
          <w:sz w:val="18"/>
          <w:szCs w:val="18"/>
        </w:rPr>
        <w:t>，以</w:t>
      </w:r>
      <w:r w:rsidR="006E4DD9">
        <w:rPr>
          <w:rFonts w:ascii="宋体" w:eastAsia="宋体" w:hAnsi="宋体" w:cs="宋体" w:hint="eastAsia"/>
          <w:color w:val="000000"/>
          <w:kern w:val="0"/>
          <w:sz w:val="18"/>
          <w:szCs w:val="18"/>
        </w:rPr>
        <w:t>使其在</w:t>
      </w:r>
      <w:r w:rsidR="00347871" w:rsidRPr="00347871">
        <w:rPr>
          <w:rFonts w:ascii="宋体" w:eastAsia="宋体" w:hAnsi="宋体" w:cs="宋体" w:hint="eastAsia"/>
          <w:color w:val="000000"/>
          <w:kern w:val="0"/>
          <w:sz w:val="18"/>
          <w:szCs w:val="18"/>
        </w:rPr>
        <w:t>统计</w:t>
      </w:r>
      <w:r w:rsidR="006E4DD9">
        <w:rPr>
          <w:rFonts w:ascii="宋体" w:eastAsia="宋体" w:hAnsi="宋体" w:cs="宋体" w:hint="eastAsia"/>
          <w:color w:val="000000"/>
          <w:kern w:val="0"/>
          <w:sz w:val="18"/>
          <w:szCs w:val="18"/>
        </w:rPr>
        <w:t>上具有显著性</w:t>
      </w:r>
      <w:r w:rsidR="00A3596D">
        <w:rPr>
          <w:rFonts w:ascii="宋体" w:eastAsia="宋体" w:hAnsi="宋体" w:cs="宋体" w:hint="eastAsia"/>
          <w:color w:val="000000"/>
          <w:kern w:val="0"/>
          <w:sz w:val="18"/>
          <w:szCs w:val="18"/>
        </w:rPr>
        <w:t>。</w:t>
      </w:r>
      <w:r w:rsidR="00347871" w:rsidRPr="00347871">
        <w:rPr>
          <w:rFonts w:ascii="宋体" w:eastAsia="宋体" w:hAnsi="宋体" w:cs="宋体" w:hint="eastAsia"/>
          <w:color w:val="000000"/>
          <w:kern w:val="0"/>
          <w:sz w:val="18"/>
          <w:szCs w:val="18"/>
        </w:rPr>
        <w:t>（统计学家可以建议一个适当的</w:t>
      </w:r>
      <w:r w:rsidR="006E4DD9">
        <w:rPr>
          <w:rFonts w:ascii="宋体" w:eastAsia="宋体" w:hAnsi="宋体" w:cs="宋体" w:hint="eastAsia"/>
          <w:color w:val="000000"/>
          <w:kern w:val="0"/>
          <w:sz w:val="18"/>
          <w:szCs w:val="18"/>
        </w:rPr>
        <w:t>数值</w:t>
      </w:r>
      <w:r w:rsidR="00347871" w:rsidRPr="00347871">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roofErr w:type="gramStart"/>
      <w:r w:rsidRPr="0081412D">
        <w:rPr>
          <w:rFonts w:ascii="宋体" w:eastAsia="宋体" w:hAnsi="宋体" w:cs="宋体"/>
          <w:color w:val="000000"/>
          <w:kern w:val="0"/>
          <w:sz w:val="18"/>
          <w:szCs w:val="18"/>
        </w:rPr>
        <w:t>b</w:t>
      </w:r>
      <w:proofErr w:type="gramEnd"/>
      <w:r w:rsidRPr="0081412D">
        <w:rPr>
          <w:rFonts w:ascii="宋体" w:eastAsia="宋体" w:hAnsi="宋体" w:cs="宋体"/>
          <w:color w:val="000000"/>
          <w:kern w:val="0"/>
          <w:sz w:val="18"/>
          <w:szCs w:val="18"/>
        </w:rPr>
        <w:t xml:space="preserve">.    </w:t>
      </w:r>
      <w:r w:rsidR="00394B4B">
        <w:rPr>
          <w:rFonts w:ascii="宋体" w:eastAsia="宋体" w:hAnsi="宋体" w:cs="宋体" w:hint="eastAsia"/>
          <w:color w:val="000000"/>
          <w:kern w:val="0"/>
          <w:sz w:val="18"/>
          <w:szCs w:val="18"/>
        </w:rPr>
        <w:t>定量</w:t>
      </w:r>
      <w:r w:rsidRPr="0081412D">
        <w:rPr>
          <w:rFonts w:ascii="宋体" w:eastAsia="宋体" w:hAnsi="宋体" w:cs="宋体"/>
          <w:color w:val="000000"/>
          <w:kern w:val="0"/>
          <w:sz w:val="18"/>
          <w:szCs w:val="18"/>
        </w:rPr>
        <w:t>/</w:t>
      </w:r>
      <w:r w:rsidR="00394B4B">
        <w:rPr>
          <w:rFonts w:ascii="宋体" w:eastAsia="宋体" w:hAnsi="宋体" w:cs="宋体" w:hint="eastAsia"/>
          <w:color w:val="000000"/>
          <w:kern w:val="0"/>
          <w:sz w:val="18"/>
          <w:szCs w:val="18"/>
        </w:rPr>
        <w:t>半定量测试</w:t>
      </w:r>
      <w:r w:rsidR="00E26D71">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640966">
        <w:rPr>
          <w:rFonts w:ascii="宋体" w:eastAsia="宋体" w:hAnsi="宋体" w:cs="宋体" w:hint="eastAsia"/>
          <w:color w:val="000000"/>
          <w:kern w:val="0"/>
          <w:sz w:val="18"/>
          <w:szCs w:val="18"/>
        </w:rPr>
        <w:t>仅有</w:t>
      </w:r>
      <w:r w:rsidR="00394B4B" w:rsidRPr="00347871">
        <w:rPr>
          <w:rFonts w:ascii="宋体" w:eastAsia="宋体" w:hAnsi="宋体" w:cs="宋体" w:hint="eastAsia"/>
          <w:color w:val="000000"/>
          <w:kern w:val="0"/>
          <w:sz w:val="18"/>
          <w:szCs w:val="18"/>
        </w:rPr>
        <w:t>当浓度</w:t>
      </w:r>
      <w:r w:rsidR="00640966" w:rsidRPr="00347871">
        <w:rPr>
          <w:rFonts w:ascii="宋体" w:eastAsia="宋体" w:hAnsi="宋体" w:cs="宋体" w:hint="eastAsia"/>
          <w:color w:val="000000"/>
          <w:kern w:val="0"/>
          <w:sz w:val="18"/>
          <w:szCs w:val="18"/>
        </w:rPr>
        <w:t>已知</w:t>
      </w:r>
      <w:r w:rsidR="00394B4B" w:rsidRPr="00347871">
        <w:rPr>
          <w:rFonts w:ascii="宋体" w:eastAsia="宋体" w:hAnsi="宋体" w:cs="宋体" w:hint="eastAsia"/>
          <w:color w:val="000000"/>
          <w:kern w:val="0"/>
          <w:sz w:val="18"/>
          <w:szCs w:val="18"/>
        </w:rPr>
        <w:t>的</w:t>
      </w:r>
      <w:r w:rsidR="00640966">
        <w:rPr>
          <w:rFonts w:ascii="宋体" w:eastAsia="宋体" w:hAnsi="宋体" w:cs="宋体" w:hint="eastAsia"/>
          <w:color w:val="000000"/>
          <w:kern w:val="0"/>
          <w:sz w:val="18"/>
          <w:szCs w:val="18"/>
        </w:rPr>
        <w:t>公认标准物质</w:t>
      </w:r>
      <w:r w:rsidR="00394B4B" w:rsidRPr="00347871">
        <w:rPr>
          <w:rFonts w:ascii="宋体" w:eastAsia="宋体" w:hAnsi="宋体" w:cs="宋体" w:hint="eastAsia"/>
          <w:color w:val="000000"/>
          <w:kern w:val="0"/>
          <w:sz w:val="18"/>
          <w:szCs w:val="18"/>
        </w:rPr>
        <w:t>可用于标准化测定中计算结果的校准物或标准物时，测定才被</w:t>
      </w:r>
      <w:r w:rsidR="00640966">
        <w:rPr>
          <w:rFonts w:ascii="宋体" w:eastAsia="宋体" w:hAnsi="宋体" w:cs="宋体" w:hint="eastAsia"/>
          <w:color w:val="000000"/>
          <w:kern w:val="0"/>
          <w:sz w:val="18"/>
          <w:szCs w:val="18"/>
        </w:rPr>
        <w:t>视为定量</w:t>
      </w:r>
      <w:r w:rsidR="00394B4B" w:rsidRPr="00347871">
        <w:rPr>
          <w:rFonts w:ascii="宋体" w:eastAsia="宋体" w:hAnsi="宋体" w:cs="宋体" w:hint="eastAsia"/>
          <w:color w:val="000000"/>
          <w:kern w:val="0"/>
          <w:sz w:val="18"/>
          <w:szCs w:val="18"/>
        </w:rPr>
        <w:t>。</w:t>
      </w:r>
    </w:p>
    <w:p w:rsidR="0081412D" w:rsidRPr="00640966"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347871" w:rsidRPr="0081412D" w:rsidRDefault="0081412D" w:rsidP="0034787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347871" w:rsidRPr="00347871">
        <w:rPr>
          <w:rFonts w:ascii="宋体" w:eastAsia="宋体" w:hAnsi="宋体" w:cs="宋体" w:hint="eastAsia"/>
          <w:color w:val="000000"/>
          <w:kern w:val="0"/>
          <w:sz w:val="18"/>
          <w:szCs w:val="18"/>
        </w:rPr>
        <w:t>如果</w:t>
      </w:r>
      <w:r w:rsidR="00931176">
        <w:rPr>
          <w:rFonts w:ascii="宋体" w:eastAsia="宋体" w:hAnsi="宋体" w:cs="宋体" w:hint="eastAsia"/>
          <w:color w:val="000000"/>
          <w:kern w:val="0"/>
          <w:sz w:val="18"/>
          <w:szCs w:val="18"/>
        </w:rPr>
        <w:t>用以</w:t>
      </w:r>
      <w:r w:rsidR="00931176" w:rsidRPr="00347871">
        <w:rPr>
          <w:rFonts w:ascii="宋体" w:eastAsia="宋体" w:hAnsi="宋体" w:cs="宋体" w:hint="eastAsia"/>
          <w:color w:val="000000"/>
          <w:kern w:val="0"/>
          <w:sz w:val="18"/>
          <w:szCs w:val="18"/>
        </w:rPr>
        <w:t>证实定量</w:t>
      </w:r>
      <w:r w:rsidR="00931176">
        <w:rPr>
          <w:rFonts w:ascii="宋体" w:eastAsia="宋体" w:hAnsi="宋体" w:cs="宋体" w:hint="eastAsia"/>
          <w:color w:val="000000"/>
          <w:kern w:val="0"/>
          <w:sz w:val="18"/>
          <w:szCs w:val="18"/>
        </w:rPr>
        <w:t>声明的</w:t>
      </w:r>
      <w:r w:rsidR="00347871" w:rsidRPr="00347871">
        <w:rPr>
          <w:rFonts w:ascii="宋体" w:eastAsia="宋体" w:hAnsi="宋体" w:cs="宋体" w:hint="eastAsia"/>
          <w:color w:val="000000"/>
          <w:kern w:val="0"/>
          <w:sz w:val="18"/>
          <w:szCs w:val="18"/>
        </w:rPr>
        <w:t>新</w:t>
      </w:r>
      <w:r w:rsidR="009723F7">
        <w:rPr>
          <w:rFonts w:ascii="宋体" w:eastAsia="宋体" w:hAnsi="宋体" w:cs="宋体" w:hint="eastAsia"/>
          <w:color w:val="000000"/>
          <w:kern w:val="0"/>
          <w:sz w:val="18"/>
          <w:szCs w:val="18"/>
        </w:rPr>
        <w:t>器械</w:t>
      </w:r>
      <w:r w:rsidR="00347871" w:rsidRPr="00347871">
        <w:rPr>
          <w:rFonts w:ascii="宋体" w:eastAsia="宋体" w:hAnsi="宋体" w:cs="宋体" w:hint="eastAsia"/>
          <w:color w:val="000000"/>
          <w:kern w:val="0"/>
          <w:sz w:val="18"/>
          <w:szCs w:val="18"/>
        </w:rPr>
        <w:t>中使用</w:t>
      </w:r>
      <w:r w:rsidR="00640966">
        <w:rPr>
          <w:rFonts w:ascii="宋体" w:eastAsia="宋体" w:hAnsi="宋体" w:cs="宋体" w:hint="eastAsia"/>
          <w:color w:val="000000"/>
          <w:kern w:val="0"/>
          <w:sz w:val="18"/>
          <w:szCs w:val="18"/>
        </w:rPr>
        <w:t>的</w:t>
      </w:r>
      <w:r w:rsidR="000310C3">
        <w:rPr>
          <w:rFonts w:ascii="宋体" w:eastAsia="宋体" w:hAnsi="宋体" w:cs="宋体" w:hint="eastAsia"/>
          <w:color w:val="000000"/>
          <w:kern w:val="0"/>
          <w:sz w:val="18"/>
          <w:szCs w:val="18"/>
        </w:rPr>
        <w:t>参比物</w:t>
      </w:r>
      <w:r w:rsidR="00640966">
        <w:rPr>
          <w:rFonts w:ascii="宋体" w:eastAsia="宋体" w:hAnsi="宋体" w:cs="宋体" w:hint="eastAsia"/>
          <w:color w:val="000000"/>
          <w:kern w:val="0"/>
          <w:sz w:val="18"/>
          <w:szCs w:val="18"/>
        </w:rPr>
        <w:t>与</w:t>
      </w:r>
      <w:r w:rsidR="00931176">
        <w:rPr>
          <w:rFonts w:ascii="宋体" w:eastAsia="宋体" w:hAnsi="宋体" w:cs="宋体" w:hint="eastAsia"/>
          <w:color w:val="000000"/>
          <w:kern w:val="0"/>
          <w:sz w:val="18"/>
          <w:szCs w:val="18"/>
        </w:rPr>
        <w:t>比较器械</w:t>
      </w:r>
      <w:r w:rsidR="00347871" w:rsidRPr="00347871">
        <w:rPr>
          <w:rFonts w:ascii="宋体" w:eastAsia="宋体" w:hAnsi="宋体" w:cs="宋体" w:hint="eastAsia"/>
          <w:color w:val="000000"/>
          <w:kern w:val="0"/>
          <w:sz w:val="18"/>
          <w:szCs w:val="18"/>
        </w:rPr>
        <w:t>中</w:t>
      </w:r>
      <w:r w:rsidR="00640966" w:rsidRPr="00347871">
        <w:rPr>
          <w:rFonts w:ascii="宋体" w:eastAsia="宋体" w:hAnsi="宋体" w:cs="宋体" w:hint="eastAsia"/>
          <w:color w:val="000000"/>
          <w:kern w:val="0"/>
          <w:sz w:val="18"/>
          <w:szCs w:val="18"/>
        </w:rPr>
        <w:t>使用</w:t>
      </w:r>
      <w:r w:rsidR="00640966">
        <w:rPr>
          <w:rFonts w:ascii="宋体" w:eastAsia="宋体" w:hAnsi="宋体" w:cs="宋体" w:hint="eastAsia"/>
          <w:color w:val="000000"/>
          <w:kern w:val="0"/>
          <w:sz w:val="18"/>
          <w:szCs w:val="18"/>
        </w:rPr>
        <w:t>的</w:t>
      </w:r>
      <w:r w:rsidR="000310C3">
        <w:rPr>
          <w:rFonts w:ascii="宋体" w:eastAsia="宋体" w:hAnsi="宋体" w:cs="宋体" w:hint="eastAsia"/>
          <w:color w:val="000000"/>
          <w:kern w:val="0"/>
          <w:sz w:val="18"/>
          <w:szCs w:val="18"/>
        </w:rPr>
        <w:t>参比物</w:t>
      </w:r>
      <w:r w:rsidR="00347871" w:rsidRPr="00347871">
        <w:rPr>
          <w:rFonts w:ascii="宋体" w:eastAsia="宋体" w:hAnsi="宋体" w:cs="宋体" w:hint="eastAsia"/>
          <w:color w:val="000000"/>
          <w:kern w:val="0"/>
          <w:sz w:val="18"/>
          <w:szCs w:val="18"/>
        </w:rPr>
        <w:t>相同，则应当</w:t>
      </w:r>
      <w:r w:rsidR="00444E8D">
        <w:rPr>
          <w:rFonts w:ascii="宋体" w:eastAsia="宋体" w:hAnsi="宋体" w:cs="宋体" w:hint="eastAsia"/>
          <w:color w:val="000000"/>
          <w:kern w:val="0"/>
          <w:sz w:val="18"/>
          <w:szCs w:val="18"/>
        </w:rPr>
        <w:t>提交</w:t>
      </w:r>
      <w:r w:rsidR="00640966">
        <w:rPr>
          <w:rFonts w:ascii="宋体" w:eastAsia="宋体" w:hAnsi="宋体" w:cs="宋体" w:hint="eastAsia"/>
          <w:color w:val="000000"/>
          <w:kern w:val="0"/>
          <w:sz w:val="18"/>
          <w:szCs w:val="18"/>
        </w:rPr>
        <w:t>对比</w:t>
      </w:r>
      <w:r w:rsidR="00347871" w:rsidRPr="00347871">
        <w:rPr>
          <w:rFonts w:ascii="宋体" w:eastAsia="宋体" w:hAnsi="宋体" w:cs="宋体" w:hint="eastAsia"/>
          <w:color w:val="000000"/>
          <w:kern w:val="0"/>
          <w:sz w:val="18"/>
          <w:szCs w:val="18"/>
        </w:rPr>
        <w:t>数据</w:t>
      </w:r>
      <w:r w:rsidR="00931176">
        <w:rPr>
          <w:rFonts w:ascii="宋体" w:eastAsia="宋体" w:hAnsi="宋体" w:cs="宋体" w:hint="eastAsia"/>
          <w:color w:val="000000"/>
          <w:kern w:val="0"/>
          <w:sz w:val="18"/>
          <w:szCs w:val="18"/>
        </w:rPr>
        <w:t>，</w:t>
      </w:r>
      <w:r w:rsidR="00640966">
        <w:rPr>
          <w:rFonts w:ascii="宋体" w:eastAsia="宋体" w:hAnsi="宋体" w:cs="宋体" w:hint="eastAsia"/>
          <w:color w:val="000000"/>
          <w:kern w:val="0"/>
          <w:sz w:val="18"/>
          <w:szCs w:val="18"/>
        </w:rPr>
        <w:t>表明标准物质</w:t>
      </w:r>
      <w:r w:rsidR="00347871" w:rsidRPr="00347871">
        <w:rPr>
          <w:rFonts w:ascii="宋体" w:eastAsia="宋体" w:hAnsi="宋体" w:cs="宋体" w:hint="eastAsia"/>
          <w:color w:val="000000"/>
          <w:kern w:val="0"/>
          <w:sz w:val="18"/>
          <w:szCs w:val="18"/>
        </w:rPr>
        <w:t>用作样本时两种测定之间的相关性</w:t>
      </w:r>
      <w:r w:rsidR="00A3596D">
        <w:rPr>
          <w:rFonts w:ascii="宋体" w:eastAsia="宋体" w:hAnsi="宋体" w:cs="宋体" w:hint="eastAsia"/>
          <w:color w:val="000000"/>
          <w:kern w:val="0"/>
          <w:sz w:val="18"/>
          <w:szCs w:val="18"/>
        </w:rPr>
        <w:t>。</w:t>
      </w:r>
      <w:r w:rsidR="00347871" w:rsidRPr="00347871">
        <w:rPr>
          <w:rFonts w:ascii="宋体" w:eastAsia="宋体" w:hAnsi="宋体" w:cs="宋体" w:hint="eastAsia"/>
          <w:color w:val="000000"/>
          <w:kern w:val="0"/>
          <w:sz w:val="18"/>
          <w:szCs w:val="18"/>
        </w:rPr>
        <w:t>通过新</w:t>
      </w:r>
      <w:r w:rsidR="009723F7">
        <w:rPr>
          <w:rFonts w:ascii="宋体" w:eastAsia="宋体" w:hAnsi="宋体" w:cs="宋体" w:hint="eastAsia"/>
          <w:color w:val="000000"/>
          <w:kern w:val="0"/>
          <w:sz w:val="18"/>
          <w:szCs w:val="18"/>
        </w:rPr>
        <w:t>器械</w:t>
      </w:r>
      <w:r w:rsidR="00347871" w:rsidRPr="00347871">
        <w:rPr>
          <w:rFonts w:ascii="宋体" w:eastAsia="宋体" w:hAnsi="宋体" w:cs="宋体" w:hint="eastAsia"/>
          <w:color w:val="000000"/>
          <w:kern w:val="0"/>
          <w:sz w:val="18"/>
          <w:szCs w:val="18"/>
        </w:rPr>
        <w:t>和</w:t>
      </w:r>
      <w:r w:rsidR="00931176">
        <w:rPr>
          <w:rFonts w:ascii="宋体" w:eastAsia="宋体" w:hAnsi="宋体" w:cs="宋体" w:hint="eastAsia"/>
          <w:color w:val="000000"/>
          <w:kern w:val="0"/>
          <w:sz w:val="18"/>
          <w:szCs w:val="18"/>
        </w:rPr>
        <w:t>比较器械</w:t>
      </w:r>
      <w:r w:rsidR="00347871" w:rsidRPr="00347871">
        <w:rPr>
          <w:rFonts w:ascii="宋体" w:eastAsia="宋体" w:hAnsi="宋体" w:cs="宋体" w:hint="eastAsia"/>
          <w:color w:val="000000"/>
          <w:kern w:val="0"/>
          <w:sz w:val="18"/>
          <w:szCs w:val="18"/>
        </w:rPr>
        <w:t>运行连续稀释的</w:t>
      </w:r>
      <w:r w:rsidR="000310C3">
        <w:rPr>
          <w:rFonts w:ascii="宋体" w:eastAsia="宋体" w:hAnsi="宋体" w:cs="宋体" w:hint="eastAsia"/>
          <w:color w:val="000000"/>
          <w:kern w:val="0"/>
          <w:sz w:val="18"/>
          <w:szCs w:val="18"/>
        </w:rPr>
        <w:t>参比物</w:t>
      </w:r>
      <w:r w:rsidR="00A3596D">
        <w:rPr>
          <w:rFonts w:ascii="宋体" w:eastAsia="宋体" w:hAnsi="宋体" w:cs="宋体" w:hint="eastAsia"/>
          <w:color w:val="000000"/>
          <w:kern w:val="0"/>
          <w:sz w:val="18"/>
          <w:szCs w:val="18"/>
        </w:rPr>
        <w:t>。</w:t>
      </w:r>
      <w:r w:rsidR="00347871" w:rsidRPr="00347871">
        <w:rPr>
          <w:rFonts w:ascii="宋体" w:eastAsia="宋体" w:hAnsi="宋体" w:cs="宋体" w:hint="eastAsia"/>
          <w:color w:val="000000"/>
          <w:kern w:val="0"/>
          <w:sz w:val="18"/>
          <w:szCs w:val="18"/>
        </w:rPr>
        <w:t>测定</w:t>
      </w:r>
      <w:r w:rsidR="00640966">
        <w:rPr>
          <w:rFonts w:ascii="宋体" w:eastAsia="宋体" w:hAnsi="宋体" w:cs="宋体" w:hint="eastAsia"/>
          <w:color w:val="000000"/>
          <w:kern w:val="0"/>
          <w:sz w:val="18"/>
          <w:szCs w:val="18"/>
        </w:rPr>
        <w:t>应显示类似</w:t>
      </w:r>
      <w:r w:rsidR="00347871" w:rsidRPr="00347871">
        <w:rPr>
          <w:rFonts w:ascii="宋体" w:eastAsia="宋体" w:hAnsi="宋体" w:cs="宋体" w:hint="eastAsia"/>
          <w:color w:val="000000"/>
          <w:kern w:val="0"/>
          <w:sz w:val="18"/>
          <w:szCs w:val="18"/>
        </w:rPr>
        <w:t>结果。</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640966">
        <w:rPr>
          <w:rFonts w:ascii="宋体" w:eastAsia="宋体" w:hAnsi="宋体" w:cs="宋体" w:hint="eastAsia"/>
          <w:color w:val="000000"/>
          <w:kern w:val="0"/>
          <w:sz w:val="18"/>
          <w:szCs w:val="18"/>
        </w:rPr>
        <w:t>对比</w:t>
      </w:r>
      <w:r w:rsidR="00394B4B" w:rsidRPr="00347871">
        <w:rPr>
          <w:rFonts w:ascii="宋体" w:eastAsia="宋体" w:hAnsi="宋体" w:cs="宋体" w:hint="eastAsia"/>
          <w:color w:val="000000"/>
          <w:kern w:val="0"/>
          <w:sz w:val="18"/>
          <w:szCs w:val="18"/>
        </w:rPr>
        <w:t>使用不含干扰物质的阳性甲状腺自身抗体</w:t>
      </w:r>
      <w:r w:rsidR="00394B4B">
        <w:rPr>
          <w:rFonts w:ascii="宋体" w:eastAsia="宋体" w:hAnsi="宋体" w:cs="宋体" w:hint="eastAsia"/>
          <w:color w:val="000000"/>
          <w:kern w:val="0"/>
          <w:sz w:val="18"/>
          <w:szCs w:val="18"/>
        </w:rPr>
        <w:t>样本</w:t>
      </w:r>
      <w:r w:rsidR="00394B4B" w:rsidRPr="00347871">
        <w:rPr>
          <w:rFonts w:ascii="宋体" w:eastAsia="宋体" w:hAnsi="宋体" w:cs="宋体" w:hint="eastAsia"/>
          <w:color w:val="000000"/>
          <w:kern w:val="0"/>
          <w:sz w:val="18"/>
          <w:szCs w:val="18"/>
        </w:rPr>
        <w:t>获得的结果，</w:t>
      </w:r>
      <w:r w:rsidR="00640966">
        <w:rPr>
          <w:rFonts w:ascii="宋体" w:eastAsia="宋体" w:hAnsi="宋体" w:cs="宋体" w:hint="eastAsia"/>
          <w:color w:val="000000"/>
          <w:kern w:val="0"/>
          <w:sz w:val="18"/>
          <w:szCs w:val="18"/>
        </w:rPr>
        <w:t>样本</w:t>
      </w:r>
      <w:r w:rsidR="00394B4B" w:rsidRPr="00347871">
        <w:rPr>
          <w:rFonts w:ascii="宋体" w:eastAsia="宋体" w:hAnsi="宋体" w:cs="宋体" w:hint="eastAsia"/>
          <w:color w:val="000000"/>
          <w:kern w:val="0"/>
          <w:sz w:val="18"/>
          <w:szCs w:val="18"/>
        </w:rPr>
        <w:t>覆盖整个测定范围（</w:t>
      </w:r>
      <w:r w:rsidR="00640966" w:rsidRPr="00347871">
        <w:rPr>
          <w:rFonts w:ascii="宋体" w:eastAsia="宋体" w:hAnsi="宋体" w:cs="宋体" w:hint="eastAsia"/>
          <w:color w:val="000000"/>
          <w:kern w:val="0"/>
          <w:sz w:val="18"/>
          <w:szCs w:val="18"/>
        </w:rPr>
        <w:t>抗体</w:t>
      </w:r>
      <w:r w:rsidR="00640966">
        <w:rPr>
          <w:rFonts w:ascii="宋体" w:eastAsia="宋体" w:hAnsi="宋体" w:cs="宋体" w:hint="eastAsia"/>
          <w:color w:val="000000"/>
          <w:kern w:val="0"/>
          <w:sz w:val="18"/>
          <w:szCs w:val="18"/>
        </w:rPr>
        <w:t>从低到高水平</w:t>
      </w:r>
      <w:r w:rsidR="00394B4B" w:rsidRPr="00347871">
        <w:rPr>
          <w:rFonts w:ascii="宋体" w:eastAsia="宋体" w:hAnsi="宋体" w:cs="宋体" w:hint="eastAsia"/>
          <w:color w:val="000000"/>
          <w:kern w:val="0"/>
          <w:sz w:val="18"/>
          <w:szCs w:val="18"/>
        </w:rPr>
        <w:t>）的40-100</w:t>
      </w:r>
      <w:r w:rsidR="00640966">
        <w:rPr>
          <w:rFonts w:ascii="宋体" w:eastAsia="宋体" w:hAnsi="宋体" w:cs="宋体" w:hint="eastAsia"/>
          <w:color w:val="000000"/>
          <w:kern w:val="0"/>
          <w:sz w:val="18"/>
          <w:szCs w:val="18"/>
        </w:rPr>
        <w:t>个个</w:t>
      </w:r>
      <w:r w:rsidR="00394B4B" w:rsidRPr="00347871">
        <w:rPr>
          <w:rFonts w:ascii="宋体" w:eastAsia="宋体" w:hAnsi="宋体" w:cs="宋体" w:hint="eastAsia"/>
          <w:color w:val="000000"/>
          <w:kern w:val="0"/>
          <w:sz w:val="18"/>
          <w:szCs w:val="18"/>
        </w:rPr>
        <w:t>人</w:t>
      </w:r>
      <w:r w:rsidR="00A3596D">
        <w:rPr>
          <w:rFonts w:ascii="宋体" w:eastAsia="宋体" w:hAnsi="宋体" w:cs="宋体" w:hint="eastAsia"/>
          <w:color w:val="000000"/>
          <w:kern w:val="0"/>
          <w:sz w:val="18"/>
          <w:szCs w:val="18"/>
        </w:rPr>
        <w:t>。</w:t>
      </w:r>
      <w:r w:rsidR="00394B4B" w:rsidRPr="00640966">
        <w:rPr>
          <w:rFonts w:ascii="宋体" w:eastAsia="宋体" w:hAnsi="宋体" w:cs="宋体" w:hint="eastAsia"/>
          <w:color w:val="000000"/>
          <w:kern w:val="0"/>
          <w:sz w:val="18"/>
          <w:szCs w:val="18"/>
          <w:vertAlign w:val="superscript"/>
        </w:rPr>
        <w:t>7</w:t>
      </w:r>
      <w:r w:rsidR="00E26D71">
        <w:rPr>
          <w:rFonts w:ascii="宋体" w:eastAsia="宋体" w:hAnsi="宋体" w:cs="宋体" w:hint="eastAsia"/>
          <w:color w:val="000000"/>
          <w:kern w:val="0"/>
          <w:sz w:val="18"/>
          <w:szCs w:val="18"/>
          <w:vertAlign w:val="superscript"/>
        </w:rPr>
        <w:t>，</w:t>
      </w:r>
      <w:r w:rsidR="00394B4B" w:rsidRPr="00640966">
        <w:rPr>
          <w:rFonts w:ascii="宋体" w:eastAsia="宋体" w:hAnsi="宋体" w:cs="宋体" w:hint="eastAsia"/>
          <w:color w:val="000000"/>
          <w:kern w:val="0"/>
          <w:sz w:val="18"/>
          <w:szCs w:val="18"/>
          <w:vertAlign w:val="superscript"/>
        </w:rPr>
        <w:t>9</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640966" w:rsidRPr="00347871" w:rsidRDefault="0081412D" w:rsidP="0064096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
    <w:p w:rsidR="00347871" w:rsidRPr="0081412D" w:rsidRDefault="00931176" w:rsidP="0034787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进行</w:t>
      </w:r>
      <w:r w:rsidR="00347871" w:rsidRPr="00347871">
        <w:rPr>
          <w:rFonts w:ascii="宋体" w:eastAsia="宋体" w:hAnsi="宋体" w:cs="宋体" w:hint="eastAsia"/>
          <w:color w:val="000000"/>
          <w:kern w:val="0"/>
          <w:sz w:val="18"/>
          <w:szCs w:val="18"/>
        </w:rPr>
        <w:t>线性回归分析并报告斜率</w:t>
      </w:r>
      <w:r w:rsidR="00640966">
        <w:rPr>
          <w:rFonts w:ascii="宋体" w:eastAsia="宋体" w:hAnsi="宋体" w:cs="宋体" w:hint="eastAsia"/>
          <w:color w:val="000000"/>
          <w:kern w:val="0"/>
          <w:sz w:val="18"/>
          <w:szCs w:val="18"/>
        </w:rPr>
        <w:t>、</w:t>
      </w:r>
      <w:r w:rsidR="00347871" w:rsidRPr="00347871">
        <w:rPr>
          <w:rFonts w:ascii="宋体" w:eastAsia="宋体" w:hAnsi="宋体" w:cs="宋体" w:hint="eastAsia"/>
          <w:color w:val="000000"/>
          <w:kern w:val="0"/>
          <w:sz w:val="18"/>
          <w:szCs w:val="18"/>
        </w:rPr>
        <w:t>截距</w:t>
      </w:r>
      <w:r w:rsidR="00640966">
        <w:rPr>
          <w:rFonts w:ascii="宋体" w:eastAsia="宋体" w:hAnsi="宋体" w:cs="宋体" w:hint="eastAsia"/>
          <w:color w:val="000000"/>
          <w:kern w:val="0"/>
          <w:sz w:val="18"/>
          <w:szCs w:val="18"/>
        </w:rPr>
        <w:t>、</w:t>
      </w:r>
      <w:r w:rsidR="00347871" w:rsidRPr="00347871">
        <w:rPr>
          <w:rFonts w:ascii="宋体" w:eastAsia="宋体" w:hAnsi="宋体" w:cs="宋体" w:hint="eastAsia"/>
          <w:color w:val="000000"/>
          <w:kern w:val="0"/>
          <w:sz w:val="18"/>
          <w:szCs w:val="18"/>
        </w:rPr>
        <w:t>相关系数</w:t>
      </w:r>
      <w:r w:rsidR="00640966">
        <w:rPr>
          <w:rFonts w:ascii="宋体" w:eastAsia="宋体" w:hAnsi="宋体" w:cs="宋体" w:hint="eastAsia"/>
          <w:color w:val="000000"/>
          <w:kern w:val="0"/>
          <w:sz w:val="18"/>
          <w:szCs w:val="18"/>
        </w:rPr>
        <w:t>、</w:t>
      </w:r>
      <w:r w:rsidR="00347871" w:rsidRPr="00347871">
        <w:rPr>
          <w:rFonts w:ascii="宋体" w:eastAsia="宋体" w:hAnsi="宋体" w:cs="宋体" w:hint="eastAsia"/>
          <w:color w:val="000000"/>
          <w:kern w:val="0"/>
          <w:sz w:val="18"/>
          <w:szCs w:val="18"/>
        </w:rPr>
        <w:t>测定范围以及测试</w:t>
      </w:r>
      <w:r w:rsidR="00472D7E">
        <w:rPr>
          <w:rFonts w:ascii="宋体" w:eastAsia="宋体" w:hAnsi="宋体" w:cs="宋体" w:hint="eastAsia"/>
          <w:color w:val="000000"/>
          <w:kern w:val="0"/>
          <w:sz w:val="18"/>
          <w:szCs w:val="18"/>
        </w:rPr>
        <w:t>样本</w:t>
      </w:r>
      <w:r w:rsidR="00347871" w:rsidRPr="00347871">
        <w:rPr>
          <w:rFonts w:ascii="宋体" w:eastAsia="宋体" w:hAnsi="宋体" w:cs="宋体" w:hint="eastAsia"/>
          <w:color w:val="000000"/>
          <w:kern w:val="0"/>
          <w:sz w:val="18"/>
          <w:szCs w:val="18"/>
        </w:rPr>
        <w:t>的性质和数量。</w:t>
      </w:r>
    </w:p>
    <w:p w:rsid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Pr="0081412D"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lastRenderedPageBreak/>
        <w:t xml:space="preserve">        c.    </w:t>
      </w:r>
      <w:r w:rsidR="00394B4B">
        <w:rPr>
          <w:rFonts w:ascii="宋体" w:eastAsia="宋体" w:hAnsi="宋体" w:cs="宋体" w:hint="eastAsia"/>
          <w:color w:val="000000"/>
          <w:kern w:val="0"/>
          <w:sz w:val="18"/>
          <w:szCs w:val="18"/>
        </w:rPr>
        <w:t>对比差异</w:t>
      </w:r>
      <w:r w:rsidR="00E26D71">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347871" w:rsidRPr="00347871">
        <w:rPr>
          <w:rFonts w:ascii="宋体" w:eastAsia="宋体" w:hAnsi="宋体" w:cs="宋体" w:hint="eastAsia"/>
          <w:color w:val="000000"/>
          <w:kern w:val="0"/>
          <w:sz w:val="18"/>
          <w:szCs w:val="18"/>
        </w:rPr>
        <w:t>新</w:t>
      </w:r>
      <w:r w:rsidR="009723F7">
        <w:rPr>
          <w:rFonts w:ascii="宋体" w:eastAsia="宋体" w:hAnsi="宋体" w:cs="宋体" w:hint="eastAsia"/>
          <w:color w:val="000000"/>
          <w:kern w:val="0"/>
          <w:sz w:val="18"/>
          <w:szCs w:val="18"/>
        </w:rPr>
        <w:t>器械</w:t>
      </w:r>
      <w:r w:rsidR="00347871" w:rsidRPr="00347871">
        <w:rPr>
          <w:rFonts w:ascii="宋体" w:eastAsia="宋体" w:hAnsi="宋体" w:cs="宋体" w:hint="eastAsia"/>
          <w:color w:val="000000"/>
          <w:kern w:val="0"/>
          <w:sz w:val="18"/>
          <w:szCs w:val="18"/>
        </w:rPr>
        <w:t>和比较方法之间的</w:t>
      </w:r>
      <w:r w:rsidR="00931176">
        <w:rPr>
          <w:rFonts w:ascii="宋体" w:eastAsia="宋体" w:hAnsi="宋体" w:cs="宋体" w:hint="eastAsia"/>
          <w:color w:val="000000"/>
          <w:kern w:val="0"/>
          <w:sz w:val="18"/>
          <w:szCs w:val="18"/>
        </w:rPr>
        <w:t>可疑结果</w:t>
      </w:r>
      <w:r w:rsidR="00347871" w:rsidRPr="00347871">
        <w:rPr>
          <w:rFonts w:ascii="宋体" w:eastAsia="宋体" w:hAnsi="宋体" w:cs="宋体" w:hint="eastAsia"/>
          <w:color w:val="000000"/>
          <w:kern w:val="0"/>
          <w:sz w:val="18"/>
          <w:szCs w:val="18"/>
        </w:rPr>
        <w:t>或差异应使用另一种方法或临床诊断来解决。</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6.  </w:t>
      </w:r>
      <w:r w:rsidR="00E2503A">
        <w:rPr>
          <w:rFonts w:ascii="宋体" w:eastAsia="宋体" w:hAnsi="宋体" w:cs="宋体" w:hint="eastAsia"/>
          <w:color w:val="000000"/>
          <w:kern w:val="0"/>
          <w:sz w:val="18"/>
          <w:szCs w:val="18"/>
        </w:rPr>
        <w:t>样本采集与处理条件</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E2503A">
        <w:rPr>
          <w:rFonts w:hint="eastAsia"/>
        </w:rPr>
        <w:t>在</w:t>
      </w:r>
      <w:r w:rsidR="00347871" w:rsidRPr="00347871">
        <w:rPr>
          <w:rFonts w:ascii="宋体" w:eastAsia="宋体" w:hAnsi="宋体" w:cs="宋体" w:hint="eastAsia"/>
          <w:color w:val="000000"/>
          <w:kern w:val="0"/>
          <w:sz w:val="18"/>
          <w:szCs w:val="18"/>
        </w:rPr>
        <w:t>包装</w:t>
      </w:r>
      <w:r w:rsidR="00E2503A">
        <w:rPr>
          <w:rFonts w:ascii="宋体" w:eastAsia="宋体" w:hAnsi="宋体" w:cs="宋体" w:hint="eastAsia"/>
          <w:color w:val="000000"/>
          <w:kern w:val="0"/>
          <w:sz w:val="18"/>
          <w:szCs w:val="18"/>
        </w:rPr>
        <w:t>说明书</w:t>
      </w:r>
      <w:r w:rsidR="00347871" w:rsidRPr="00347871">
        <w:rPr>
          <w:rFonts w:ascii="宋体" w:eastAsia="宋体" w:hAnsi="宋体" w:cs="宋体" w:hint="eastAsia"/>
          <w:color w:val="000000"/>
          <w:kern w:val="0"/>
          <w:sz w:val="18"/>
          <w:szCs w:val="18"/>
        </w:rPr>
        <w:t>中</w:t>
      </w:r>
      <w:r w:rsidR="00E2503A">
        <w:rPr>
          <w:rFonts w:ascii="宋体" w:eastAsia="宋体" w:hAnsi="宋体" w:cs="宋体" w:hint="eastAsia"/>
          <w:color w:val="000000"/>
          <w:kern w:val="0"/>
          <w:sz w:val="18"/>
          <w:szCs w:val="18"/>
        </w:rPr>
        <w:t>说明样本采集、</w:t>
      </w:r>
      <w:r w:rsidR="00347871" w:rsidRPr="00347871">
        <w:rPr>
          <w:rFonts w:ascii="宋体" w:eastAsia="宋体" w:hAnsi="宋体" w:cs="宋体" w:hint="eastAsia"/>
          <w:color w:val="000000"/>
          <w:kern w:val="0"/>
          <w:sz w:val="18"/>
          <w:szCs w:val="18"/>
        </w:rPr>
        <w:t>储存和处理条件，并在</w:t>
      </w:r>
      <w:r w:rsidR="00194FAC">
        <w:rPr>
          <w:rFonts w:ascii="宋体" w:eastAsia="宋体" w:hAnsi="宋体" w:cs="宋体" w:hint="eastAsia"/>
          <w:color w:val="000000"/>
          <w:kern w:val="0"/>
          <w:sz w:val="18"/>
          <w:szCs w:val="18"/>
        </w:rPr>
        <w:t>提交</w:t>
      </w:r>
      <w:r w:rsidR="00347871" w:rsidRPr="00347871">
        <w:rPr>
          <w:rFonts w:ascii="宋体" w:eastAsia="宋体" w:hAnsi="宋体" w:cs="宋体" w:hint="eastAsia"/>
          <w:color w:val="000000"/>
          <w:kern w:val="0"/>
          <w:sz w:val="18"/>
          <w:szCs w:val="18"/>
        </w:rPr>
        <w:t>材料中提供数据或适当的参考资料以证明</w:t>
      </w:r>
      <w:r w:rsidR="00E2503A">
        <w:rPr>
          <w:rFonts w:ascii="宋体" w:eastAsia="宋体" w:hAnsi="宋体" w:cs="宋体" w:hint="eastAsia"/>
          <w:color w:val="000000"/>
          <w:kern w:val="0"/>
          <w:sz w:val="18"/>
          <w:szCs w:val="18"/>
        </w:rPr>
        <w:t>声明</w:t>
      </w:r>
      <w:r w:rsidR="00347871" w:rsidRPr="00347871">
        <w:rPr>
          <w:rFonts w:ascii="宋体" w:eastAsia="宋体" w:hAnsi="宋体" w:cs="宋体" w:hint="eastAsia"/>
          <w:color w:val="000000"/>
          <w:kern w:val="0"/>
          <w:sz w:val="18"/>
          <w:szCs w:val="18"/>
        </w:rPr>
        <w:t>。</w:t>
      </w:r>
    </w:p>
    <w:p w:rsidR="0081412D" w:rsidRPr="00E2503A"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7. </w:t>
      </w:r>
      <w:r w:rsidR="00E2503A">
        <w:rPr>
          <w:rFonts w:ascii="宋体" w:eastAsia="宋体" w:hAnsi="宋体" w:cs="宋体" w:hint="eastAsia"/>
          <w:color w:val="000000"/>
          <w:kern w:val="0"/>
          <w:sz w:val="18"/>
          <w:szCs w:val="18"/>
        </w:rPr>
        <w:t>计算机控制医疗器械</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7F00F4"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7F00F4" w:rsidRPr="007F00F4">
        <w:rPr>
          <w:rFonts w:ascii="宋体" w:eastAsia="宋体" w:hAnsi="宋体" w:cs="宋体" w:hint="eastAsia"/>
          <w:color w:val="000000"/>
          <w:kern w:val="0"/>
          <w:sz w:val="18"/>
          <w:szCs w:val="18"/>
        </w:rPr>
        <w:t>有关计算机辅助临床实验室</w:t>
      </w:r>
      <w:r w:rsidR="009723F7">
        <w:rPr>
          <w:rFonts w:ascii="宋体" w:eastAsia="宋体" w:hAnsi="宋体" w:cs="宋体" w:hint="eastAsia"/>
          <w:color w:val="000000"/>
          <w:kern w:val="0"/>
          <w:sz w:val="18"/>
          <w:szCs w:val="18"/>
        </w:rPr>
        <w:t>器械</w:t>
      </w:r>
      <w:r w:rsidR="007F00F4" w:rsidRPr="007F00F4">
        <w:rPr>
          <w:rFonts w:ascii="宋体" w:eastAsia="宋体" w:hAnsi="宋体" w:cs="宋体" w:hint="eastAsia"/>
          <w:color w:val="000000"/>
          <w:kern w:val="0"/>
          <w:sz w:val="18"/>
          <w:szCs w:val="18"/>
        </w:rPr>
        <w:t>的信息，请参</w:t>
      </w:r>
      <w:r w:rsidR="00E2503A">
        <w:rPr>
          <w:rFonts w:ascii="宋体" w:eastAsia="宋体" w:hAnsi="宋体" w:cs="宋体" w:hint="eastAsia"/>
          <w:color w:val="000000"/>
          <w:kern w:val="0"/>
          <w:sz w:val="18"/>
          <w:szCs w:val="18"/>
        </w:rPr>
        <w:t>见可从</w:t>
      </w:r>
      <w:r w:rsidR="007F00F4" w:rsidRPr="007F00F4">
        <w:rPr>
          <w:rFonts w:ascii="宋体" w:eastAsia="宋体" w:hAnsi="宋体" w:cs="宋体" w:hint="eastAsia"/>
          <w:color w:val="000000"/>
          <w:kern w:val="0"/>
          <w:sz w:val="18"/>
          <w:szCs w:val="18"/>
        </w:rPr>
        <w:t>小型制造商</w:t>
      </w:r>
      <w:r w:rsidR="00E2503A">
        <w:rPr>
          <w:rFonts w:ascii="宋体" w:eastAsia="宋体" w:hAnsi="宋体" w:cs="宋体" w:hint="eastAsia"/>
          <w:color w:val="000000"/>
          <w:kern w:val="0"/>
          <w:sz w:val="18"/>
          <w:szCs w:val="18"/>
        </w:rPr>
        <w:t>服务组</w:t>
      </w:r>
      <w:r w:rsidR="007F00F4" w:rsidRPr="007F00F4">
        <w:rPr>
          <w:rFonts w:ascii="宋体" w:eastAsia="宋体" w:hAnsi="宋体" w:cs="宋体" w:hint="eastAsia"/>
          <w:color w:val="000000"/>
          <w:kern w:val="0"/>
          <w:sz w:val="18"/>
          <w:szCs w:val="18"/>
        </w:rPr>
        <w:t>（DSMA）</w:t>
      </w:r>
      <w:r w:rsidR="00E2503A">
        <w:rPr>
          <w:rFonts w:ascii="宋体" w:eastAsia="宋体" w:hAnsi="宋体" w:cs="宋体" w:hint="eastAsia"/>
          <w:color w:val="000000"/>
          <w:kern w:val="0"/>
          <w:sz w:val="18"/>
          <w:szCs w:val="18"/>
        </w:rPr>
        <w:t>，</w:t>
      </w:r>
      <w:r w:rsidR="007F00F4" w:rsidRPr="007F00F4">
        <w:rPr>
          <w:rFonts w:ascii="宋体" w:eastAsia="宋体" w:hAnsi="宋体" w:cs="宋体" w:hint="eastAsia"/>
          <w:color w:val="000000"/>
          <w:kern w:val="0"/>
          <w:sz w:val="18"/>
          <w:szCs w:val="18"/>
        </w:rPr>
        <w:t>1-800-638-2041</w:t>
      </w:r>
      <w:r w:rsidR="00E2503A">
        <w:rPr>
          <w:rFonts w:ascii="宋体" w:eastAsia="宋体" w:hAnsi="宋体" w:cs="宋体" w:hint="eastAsia"/>
          <w:color w:val="000000"/>
          <w:kern w:val="0"/>
          <w:sz w:val="18"/>
          <w:szCs w:val="18"/>
        </w:rPr>
        <w:t>获得</w:t>
      </w:r>
      <w:r w:rsidR="007F00F4" w:rsidRPr="007F00F4">
        <w:rPr>
          <w:rFonts w:ascii="宋体" w:eastAsia="宋体" w:hAnsi="宋体" w:cs="宋体" w:hint="eastAsia"/>
          <w:color w:val="000000"/>
          <w:kern w:val="0"/>
          <w:sz w:val="18"/>
          <w:szCs w:val="18"/>
        </w:rPr>
        <w:t>的“</w:t>
      </w:r>
      <w:r w:rsidR="00E2503A">
        <w:rPr>
          <w:rFonts w:ascii="宋体" w:eastAsia="宋体" w:hAnsi="宋体" w:cs="宋体" w:hint="eastAsia"/>
          <w:color w:val="000000"/>
          <w:kern w:val="0"/>
          <w:sz w:val="18"/>
          <w:szCs w:val="18"/>
        </w:rPr>
        <w:t>有关接受</w:t>
      </w:r>
      <w:r w:rsidR="00E2503A" w:rsidRPr="007F00F4">
        <w:rPr>
          <w:rFonts w:ascii="宋体" w:eastAsia="宋体" w:hAnsi="宋体" w:cs="宋体" w:hint="eastAsia"/>
          <w:color w:val="000000"/>
          <w:kern w:val="0"/>
          <w:sz w:val="18"/>
          <w:szCs w:val="18"/>
        </w:rPr>
        <w:t>510（k）</w:t>
      </w:r>
      <w:r w:rsidR="00A3596D">
        <w:rPr>
          <w:rFonts w:ascii="宋体" w:eastAsia="宋体" w:hAnsi="宋体" w:cs="宋体" w:hint="eastAsia"/>
          <w:color w:val="000000"/>
          <w:kern w:val="0"/>
          <w:sz w:val="18"/>
          <w:szCs w:val="18"/>
        </w:rPr>
        <w:t>审查</w:t>
      </w:r>
      <w:r w:rsidR="00E2503A" w:rsidRPr="007F00F4">
        <w:rPr>
          <w:rFonts w:ascii="宋体" w:eastAsia="宋体" w:hAnsi="宋体" w:cs="宋体" w:hint="eastAsia"/>
          <w:color w:val="000000"/>
          <w:kern w:val="0"/>
          <w:sz w:val="18"/>
          <w:szCs w:val="18"/>
        </w:rPr>
        <w:t>的</w:t>
      </w:r>
      <w:r w:rsidR="007F00F4" w:rsidRPr="007F00F4">
        <w:rPr>
          <w:rFonts w:ascii="宋体" w:eastAsia="宋体" w:hAnsi="宋体" w:cs="宋体" w:hint="eastAsia"/>
          <w:color w:val="000000"/>
          <w:kern w:val="0"/>
          <w:sz w:val="18"/>
          <w:szCs w:val="18"/>
        </w:rPr>
        <w:t>计算机控制医疗</w:t>
      </w:r>
      <w:r w:rsidR="009723F7">
        <w:rPr>
          <w:rFonts w:ascii="宋体" w:eastAsia="宋体" w:hAnsi="宋体" w:cs="宋体" w:hint="eastAsia"/>
          <w:color w:val="000000"/>
          <w:kern w:val="0"/>
          <w:sz w:val="18"/>
          <w:szCs w:val="18"/>
        </w:rPr>
        <w:t>器械</w:t>
      </w:r>
      <w:r w:rsidR="00E2503A">
        <w:rPr>
          <w:rFonts w:ascii="宋体" w:eastAsia="宋体" w:hAnsi="宋体" w:cs="宋体" w:hint="eastAsia"/>
          <w:color w:val="000000"/>
          <w:kern w:val="0"/>
          <w:sz w:val="18"/>
          <w:szCs w:val="18"/>
        </w:rPr>
        <w:t>的</w:t>
      </w:r>
      <w:r w:rsidR="00A3596D">
        <w:rPr>
          <w:rFonts w:ascii="宋体" w:eastAsia="宋体" w:hAnsi="宋体" w:cs="宋体" w:hint="eastAsia"/>
          <w:color w:val="000000"/>
          <w:kern w:val="0"/>
          <w:sz w:val="18"/>
          <w:szCs w:val="18"/>
        </w:rPr>
        <w:t>审查</w:t>
      </w:r>
      <w:r w:rsidR="007F00F4" w:rsidRPr="007F00F4">
        <w:rPr>
          <w:rFonts w:ascii="宋体" w:eastAsia="宋体" w:hAnsi="宋体" w:cs="宋体" w:hint="eastAsia"/>
          <w:color w:val="000000"/>
          <w:kern w:val="0"/>
          <w:sz w:val="18"/>
          <w:szCs w:val="18"/>
        </w:rPr>
        <w:t>指南”。</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roofErr w:type="gramStart"/>
      <w:r w:rsidRPr="0081412D">
        <w:rPr>
          <w:rFonts w:ascii="宋体" w:eastAsia="宋体" w:hAnsi="宋体" w:cs="宋体"/>
          <w:color w:val="000000"/>
          <w:kern w:val="0"/>
          <w:sz w:val="18"/>
          <w:szCs w:val="18"/>
        </w:rPr>
        <w:t xml:space="preserve">B.  </w:t>
      </w:r>
      <w:r w:rsidR="00AD1090">
        <w:rPr>
          <w:rFonts w:ascii="宋体" w:eastAsia="宋体" w:hAnsi="宋体" w:cs="宋体" w:hint="eastAsia"/>
          <w:color w:val="000000"/>
          <w:kern w:val="0"/>
          <w:sz w:val="18"/>
          <w:szCs w:val="18"/>
        </w:rPr>
        <w:t>临床研究</w:t>
      </w:r>
      <w:proofErr w:type="gramEnd"/>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640966" w:rsidRPr="007F00F4">
        <w:rPr>
          <w:rFonts w:ascii="宋体" w:eastAsia="宋体" w:hAnsi="宋体" w:cs="宋体" w:hint="eastAsia"/>
          <w:color w:val="000000"/>
          <w:kern w:val="0"/>
          <w:sz w:val="18"/>
          <w:szCs w:val="18"/>
        </w:rPr>
        <w:t>在某些情况下，需要比较临床数据</w:t>
      </w:r>
      <w:r w:rsidR="00E2503A">
        <w:rPr>
          <w:rFonts w:ascii="宋体" w:eastAsia="宋体" w:hAnsi="宋体" w:cs="宋体" w:hint="eastAsia"/>
          <w:color w:val="000000"/>
          <w:kern w:val="0"/>
          <w:sz w:val="18"/>
          <w:szCs w:val="18"/>
        </w:rPr>
        <w:t>确定</w:t>
      </w:r>
      <w:r w:rsidR="00640966" w:rsidRPr="007F00F4">
        <w:rPr>
          <w:rFonts w:ascii="宋体" w:eastAsia="宋体" w:hAnsi="宋体" w:cs="宋体" w:hint="eastAsia"/>
          <w:color w:val="000000"/>
          <w:kern w:val="0"/>
          <w:sz w:val="18"/>
          <w:szCs w:val="18"/>
        </w:rPr>
        <w:t>实质等同性，例如，在</w:t>
      </w:r>
      <w:r w:rsidR="00640966">
        <w:rPr>
          <w:rFonts w:ascii="宋体" w:eastAsia="宋体" w:hAnsi="宋体" w:cs="宋体" w:hint="eastAsia"/>
          <w:color w:val="000000"/>
          <w:kern w:val="0"/>
          <w:sz w:val="18"/>
          <w:szCs w:val="18"/>
        </w:rPr>
        <w:t>器械</w:t>
      </w:r>
      <w:r w:rsidR="00640966" w:rsidRPr="007F00F4">
        <w:rPr>
          <w:rFonts w:ascii="宋体" w:eastAsia="宋体" w:hAnsi="宋体" w:cs="宋体" w:hint="eastAsia"/>
          <w:color w:val="000000"/>
          <w:kern w:val="0"/>
          <w:sz w:val="18"/>
          <w:szCs w:val="18"/>
        </w:rPr>
        <w:t>类别中引入新</w:t>
      </w:r>
      <w:r w:rsidR="00E2503A">
        <w:rPr>
          <w:rFonts w:ascii="宋体" w:eastAsia="宋体" w:hAnsi="宋体" w:cs="宋体" w:hint="eastAsia"/>
          <w:color w:val="000000"/>
          <w:kern w:val="0"/>
          <w:sz w:val="18"/>
          <w:szCs w:val="18"/>
        </w:rPr>
        <w:t>型</w:t>
      </w:r>
      <w:r w:rsidR="00640966" w:rsidRPr="007F00F4">
        <w:rPr>
          <w:rFonts w:ascii="宋体" w:eastAsia="宋体" w:hAnsi="宋体" w:cs="宋体" w:hint="eastAsia"/>
          <w:color w:val="000000"/>
          <w:kern w:val="0"/>
          <w:sz w:val="18"/>
          <w:szCs w:val="18"/>
        </w:rPr>
        <w:t>或不</w:t>
      </w:r>
      <w:r w:rsidR="00E2503A">
        <w:rPr>
          <w:rFonts w:ascii="宋体" w:eastAsia="宋体" w:hAnsi="宋体" w:cs="宋体" w:hint="eastAsia"/>
          <w:color w:val="000000"/>
          <w:kern w:val="0"/>
          <w:sz w:val="18"/>
          <w:szCs w:val="18"/>
        </w:rPr>
        <w:t>常见</w:t>
      </w:r>
      <w:r w:rsidR="00640966" w:rsidRPr="007F00F4">
        <w:rPr>
          <w:rFonts w:ascii="宋体" w:eastAsia="宋体" w:hAnsi="宋体" w:cs="宋体" w:hint="eastAsia"/>
          <w:color w:val="000000"/>
          <w:kern w:val="0"/>
          <w:sz w:val="18"/>
          <w:szCs w:val="18"/>
        </w:rPr>
        <w:t>的方法或技术特征，其中声称临床性能等同于使用“常规” 技术</w:t>
      </w:r>
      <w:r w:rsidR="00E2503A">
        <w:rPr>
          <w:rFonts w:ascii="宋体" w:eastAsia="宋体" w:hAnsi="宋体" w:cs="宋体" w:hint="eastAsia"/>
          <w:color w:val="000000"/>
          <w:kern w:val="0"/>
          <w:sz w:val="18"/>
          <w:szCs w:val="18"/>
        </w:rPr>
        <w:t>的合法销售器械</w:t>
      </w:r>
      <w:r w:rsidR="00686CAF">
        <w:rPr>
          <w:rFonts w:ascii="宋体" w:eastAsia="宋体" w:hAnsi="宋体" w:cs="宋体" w:hint="eastAsia"/>
          <w:color w:val="000000"/>
          <w:kern w:val="0"/>
          <w:sz w:val="18"/>
          <w:szCs w:val="18"/>
        </w:rPr>
        <w:t>的</w:t>
      </w:r>
      <w:r w:rsidR="00E2503A" w:rsidRPr="007F00F4">
        <w:rPr>
          <w:rFonts w:ascii="宋体" w:eastAsia="宋体" w:hAnsi="宋体" w:cs="宋体" w:hint="eastAsia"/>
          <w:color w:val="000000"/>
          <w:kern w:val="0"/>
          <w:sz w:val="18"/>
          <w:szCs w:val="18"/>
        </w:rPr>
        <w:t>临床性能</w:t>
      </w:r>
      <w:r w:rsidR="00640966" w:rsidRPr="007F00F4">
        <w:rPr>
          <w:rFonts w:ascii="宋体" w:eastAsia="宋体" w:hAnsi="宋体" w:cs="宋体" w:hint="eastAsia"/>
          <w:color w:val="000000"/>
          <w:kern w:val="0"/>
          <w:sz w:val="18"/>
          <w:szCs w:val="18"/>
        </w:rPr>
        <w:t>。</w:t>
      </w:r>
    </w:p>
    <w:p w:rsidR="0081412D" w:rsidRPr="00E2503A"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7F00F4" w:rsidRPr="0081412D" w:rsidRDefault="0081412D" w:rsidP="007F00F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7F00F4" w:rsidRPr="007F00F4">
        <w:rPr>
          <w:rFonts w:ascii="宋体" w:eastAsia="宋体" w:hAnsi="宋体" w:cs="宋体" w:hint="eastAsia"/>
          <w:color w:val="000000"/>
          <w:kern w:val="0"/>
          <w:sz w:val="18"/>
          <w:szCs w:val="18"/>
        </w:rPr>
        <w:t>对于510（k）</w:t>
      </w:r>
      <w:r w:rsidR="00194FAC">
        <w:rPr>
          <w:rFonts w:ascii="宋体" w:eastAsia="宋体" w:hAnsi="宋体" w:cs="宋体" w:hint="eastAsia"/>
          <w:color w:val="000000"/>
          <w:kern w:val="0"/>
          <w:sz w:val="18"/>
          <w:szCs w:val="18"/>
        </w:rPr>
        <w:t>提交</w:t>
      </w:r>
      <w:r w:rsidR="007F00F4" w:rsidRPr="007F00F4">
        <w:rPr>
          <w:rFonts w:ascii="宋体" w:eastAsia="宋体" w:hAnsi="宋体" w:cs="宋体" w:hint="eastAsia"/>
          <w:color w:val="000000"/>
          <w:kern w:val="0"/>
          <w:sz w:val="18"/>
          <w:szCs w:val="18"/>
        </w:rPr>
        <w:t>，请</w:t>
      </w:r>
      <w:r w:rsidR="00BA6E1A">
        <w:rPr>
          <w:rFonts w:ascii="宋体" w:eastAsia="宋体" w:hAnsi="宋体" w:cs="宋体" w:hint="eastAsia"/>
          <w:color w:val="000000"/>
          <w:kern w:val="0"/>
          <w:sz w:val="18"/>
          <w:szCs w:val="18"/>
        </w:rPr>
        <w:t>将</w:t>
      </w:r>
      <w:r w:rsidR="009723F7">
        <w:rPr>
          <w:rFonts w:ascii="宋体" w:eastAsia="宋体" w:hAnsi="宋体" w:cs="宋体" w:hint="eastAsia"/>
          <w:color w:val="000000"/>
          <w:kern w:val="0"/>
          <w:sz w:val="18"/>
          <w:szCs w:val="18"/>
        </w:rPr>
        <w:t>器械</w:t>
      </w:r>
      <w:r w:rsidR="007F00F4" w:rsidRPr="007F00F4">
        <w:rPr>
          <w:rFonts w:ascii="宋体" w:eastAsia="宋体" w:hAnsi="宋体" w:cs="宋体" w:hint="eastAsia"/>
          <w:color w:val="000000"/>
          <w:kern w:val="0"/>
          <w:sz w:val="18"/>
          <w:szCs w:val="18"/>
        </w:rPr>
        <w:t>与合法销售的</w:t>
      </w:r>
      <w:r w:rsidR="009723F7">
        <w:rPr>
          <w:rFonts w:ascii="宋体" w:eastAsia="宋体" w:hAnsi="宋体" w:cs="宋体" w:hint="eastAsia"/>
          <w:color w:val="000000"/>
          <w:kern w:val="0"/>
          <w:sz w:val="18"/>
          <w:szCs w:val="18"/>
        </w:rPr>
        <w:t>器械</w:t>
      </w:r>
      <w:r w:rsidR="00BA6E1A">
        <w:rPr>
          <w:rFonts w:ascii="宋体" w:eastAsia="宋体" w:hAnsi="宋体" w:cs="宋体" w:hint="eastAsia"/>
          <w:color w:val="000000"/>
          <w:kern w:val="0"/>
          <w:sz w:val="18"/>
          <w:szCs w:val="18"/>
        </w:rPr>
        <w:t>进行对比</w:t>
      </w:r>
      <w:r w:rsidR="00A3596D">
        <w:rPr>
          <w:rFonts w:ascii="宋体" w:eastAsia="宋体" w:hAnsi="宋体" w:cs="宋体" w:hint="eastAsia"/>
          <w:color w:val="000000"/>
          <w:kern w:val="0"/>
          <w:sz w:val="18"/>
          <w:szCs w:val="18"/>
        </w:rPr>
        <w:t>。</w:t>
      </w:r>
      <w:r w:rsidR="007F00F4" w:rsidRPr="007F00F4">
        <w:rPr>
          <w:rFonts w:ascii="宋体" w:eastAsia="宋体" w:hAnsi="宋体" w:cs="宋体" w:hint="eastAsia"/>
          <w:color w:val="000000"/>
          <w:kern w:val="0"/>
          <w:sz w:val="18"/>
          <w:szCs w:val="18"/>
        </w:rPr>
        <w:t>理想</w:t>
      </w:r>
      <w:r w:rsidR="00BA6E1A">
        <w:rPr>
          <w:rFonts w:ascii="宋体" w:eastAsia="宋体" w:hAnsi="宋体" w:cs="宋体" w:hint="eastAsia"/>
          <w:color w:val="000000"/>
          <w:kern w:val="0"/>
          <w:sz w:val="18"/>
          <w:szCs w:val="18"/>
        </w:rPr>
        <w:t>情况下</w:t>
      </w:r>
      <w:r w:rsidR="007F00F4" w:rsidRPr="007F00F4">
        <w:rPr>
          <w:rFonts w:ascii="宋体" w:eastAsia="宋体" w:hAnsi="宋体" w:cs="宋体" w:hint="eastAsia"/>
          <w:color w:val="000000"/>
          <w:kern w:val="0"/>
          <w:sz w:val="18"/>
          <w:szCs w:val="18"/>
        </w:rPr>
        <w:t>，该研究应在独立的临床实验室</w:t>
      </w:r>
      <w:r w:rsidR="00BA6E1A">
        <w:rPr>
          <w:rFonts w:ascii="宋体" w:eastAsia="宋体" w:hAnsi="宋体" w:cs="宋体" w:hint="eastAsia"/>
          <w:color w:val="000000"/>
          <w:kern w:val="0"/>
          <w:sz w:val="18"/>
          <w:szCs w:val="18"/>
        </w:rPr>
        <w:t>场所</w:t>
      </w:r>
      <w:r w:rsidR="007F00F4" w:rsidRPr="007F00F4">
        <w:rPr>
          <w:rFonts w:ascii="宋体" w:eastAsia="宋体" w:hAnsi="宋体" w:cs="宋体" w:hint="eastAsia"/>
          <w:color w:val="000000"/>
          <w:kern w:val="0"/>
          <w:sz w:val="18"/>
          <w:szCs w:val="18"/>
        </w:rPr>
        <w:t>进行</w:t>
      </w:r>
      <w:r w:rsidR="00A3596D">
        <w:rPr>
          <w:rFonts w:ascii="宋体" w:eastAsia="宋体" w:hAnsi="宋体" w:cs="宋体" w:hint="eastAsia"/>
          <w:color w:val="000000"/>
          <w:kern w:val="0"/>
          <w:sz w:val="18"/>
          <w:szCs w:val="18"/>
        </w:rPr>
        <w:t>。</w:t>
      </w:r>
      <w:r w:rsidR="007F00F4" w:rsidRPr="007F00F4">
        <w:rPr>
          <w:rFonts w:ascii="宋体" w:eastAsia="宋体" w:hAnsi="宋体" w:cs="宋体" w:hint="eastAsia"/>
          <w:color w:val="000000"/>
          <w:kern w:val="0"/>
          <w:sz w:val="18"/>
          <w:szCs w:val="18"/>
        </w:rPr>
        <w:t>建议至少</w:t>
      </w:r>
      <w:r w:rsidR="00BA6E1A">
        <w:rPr>
          <w:rFonts w:ascii="宋体" w:eastAsia="宋体" w:hAnsi="宋体" w:cs="宋体" w:hint="eastAsia"/>
          <w:color w:val="000000"/>
          <w:kern w:val="0"/>
          <w:sz w:val="18"/>
          <w:szCs w:val="18"/>
        </w:rPr>
        <w:t>使</w:t>
      </w:r>
      <w:r w:rsidR="007F00F4" w:rsidRPr="007F00F4">
        <w:rPr>
          <w:rFonts w:ascii="宋体" w:eastAsia="宋体" w:hAnsi="宋体" w:cs="宋体" w:hint="eastAsia"/>
          <w:color w:val="000000"/>
          <w:kern w:val="0"/>
          <w:sz w:val="18"/>
          <w:szCs w:val="18"/>
        </w:rPr>
        <w:t>另外两名独立</w:t>
      </w:r>
      <w:r w:rsidR="00BA6E1A">
        <w:rPr>
          <w:rFonts w:ascii="宋体" w:eastAsia="宋体" w:hAnsi="宋体" w:cs="宋体" w:hint="eastAsia"/>
          <w:color w:val="000000"/>
          <w:kern w:val="0"/>
          <w:sz w:val="18"/>
          <w:szCs w:val="18"/>
        </w:rPr>
        <w:t>研究者</w:t>
      </w:r>
      <w:r w:rsidR="007F00F4" w:rsidRPr="007F00F4">
        <w:rPr>
          <w:rFonts w:ascii="宋体" w:eastAsia="宋体" w:hAnsi="宋体" w:cs="宋体" w:hint="eastAsia"/>
          <w:color w:val="000000"/>
          <w:kern w:val="0"/>
          <w:sz w:val="18"/>
          <w:szCs w:val="18"/>
        </w:rPr>
        <w:t>在单独的外部地点</w:t>
      </w:r>
      <w:r w:rsidR="00BA6E1A">
        <w:rPr>
          <w:rFonts w:ascii="宋体" w:eastAsia="宋体" w:hAnsi="宋体" w:cs="宋体" w:hint="eastAsia"/>
          <w:color w:val="000000"/>
          <w:kern w:val="0"/>
          <w:sz w:val="18"/>
          <w:szCs w:val="18"/>
        </w:rPr>
        <w:t>进行研究</w:t>
      </w:r>
      <w:r w:rsidR="00A3596D">
        <w:rPr>
          <w:rFonts w:ascii="宋体" w:eastAsia="宋体" w:hAnsi="宋体" w:cs="宋体" w:hint="eastAsia"/>
          <w:color w:val="000000"/>
          <w:kern w:val="0"/>
          <w:sz w:val="18"/>
          <w:szCs w:val="18"/>
        </w:rPr>
        <w:t>。</w:t>
      </w:r>
      <w:r w:rsidR="00BA6E1A">
        <w:rPr>
          <w:rFonts w:ascii="宋体" w:eastAsia="宋体" w:hAnsi="宋体" w:cs="宋体" w:hint="eastAsia"/>
          <w:color w:val="000000"/>
          <w:kern w:val="0"/>
          <w:sz w:val="18"/>
          <w:szCs w:val="18"/>
        </w:rPr>
        <w:t>研究者</w:t>
      </w:r>
      <w:r w:rsidR="007F00F4" w:rsidRPr="007F00F4">
        <w:rPr>
          <w:rFonts w:ascii="宋体" w:eastAsia="宋体" w:hAnsi="宋体" w:cs="宋体" w:hint="eastAsia"/>
          <w:color w:val="000000"/>
          <w:kern w:val="0"/>
          <w:sz w:val="18"/>
          <w:szCs w:val="18"/>
        </w:rPr>
        <w:t>应根据机构名称和地址确定。</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1.  </w:t>
      </w:r>
      <w:r w:rsidR="00BA6E1A">
        <w:rPr>
          <w:rFonts w:ascii="宋体" w:eastAsia="宋体" w:hAnsi="宋体" w:cs="宋体" w:hint="eastAsia"/>
          <w:color w:val="000000"/>
          <w:kern w:val="0"/>
          <w:sz w:val="18"/>
          <w:szCs w:val="18"/>
        </w:rPr>
        <w:t>适当的临床研究</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w:t>
      </w:r>
      <w:r w:rsidR="00640966" w:rsidRPr="007F00F4">
        <w:rPr>
          <w:rFonts w:ascii="宋体" w:eastAsia="宋体" w:hAnsi="宋体" w:cs="宋体" w:hint="eastAsia"/>
          <w:color w:val="000000"/>
          <w:kern w:val="0"/>
          <w:sz w:val="18"/>
          <w:szCs w:val="18"/>
        </w:rPr>
        <w:t>证明</w:t>
      </w:r>
      <w:r w:rsidR="00BA6E1A">
        <w:rPr>
          <w:rFonts w:ascii="宋体" w:eastAsia="宋体" w:hAnsi="宋体" w:cs="宋体" w:hint="eastAsia"/>
          <w:color w:val="000000"/>
          <w:kern w:val="0"/>
          <w:sz w:val="18"/>
          <w:szCs w:val="18"/>
        </w:rPr>
        <w:t>针对</w:t>
      </w:r>
      <w:r w:rsidR="00640966" w:rsidRPr="007F00F4">
        <w:rPr>
          <w:rFonts w:ascii="宋体" w:eastAsia="宋体" w:hAnsi="宋体" w:cs="宋体" w:hint="eastAsia"/>
          <w:color w:val="000000"/>
          <w:kern w:val="0"/>
          <w:sz w:val="18"/>
          <w:szCs w:val="18"/>
        </w:rPr>
        <w:t>使用</w:t>
      </w:r>
      <w:r w:rsidR="00640966">
        <w:rPr>
          <w:rFonts w:ascii="宋体" w:eastAsia="宋体" w:hAnsi="宋体" w:cs="宋体" w:hint="eastAsia"/>
          <w:color w:val="000000"/>
          <w:kern w:val="0"/>
          <w:sz w:val="18"/>
          <w:szCs w:val="18"/>
        </w:rPr>
        <w:t>器械</w:t>
      </w:r>
      <w:r w:rsidR="00BA6E1A" w:rsidRPr="007F00F4">
        <w:rPr>
          <w:rFonts w:ascii="宋体" w:eastAsia="宋体" w:hAnsi="宋体" w:cs="宋体" w:hint="eastAsia"/>
          <w:color w:val="000000"/>
          <w:kern w:val="0"/>
          <w:sz w:val="18"/>
          <w:szCs w:val="18"/>
        </w:rPr>
        <w:t>所有</w:t>
      </w:r>
      <w:r w:rsidR="00BA6E1A">
        <w:rPr>
          <w:rFonts w:ascii="宋体" w:eastAsia="宋体" w:hAnsi="宋体" w:cs="宋体" w:hint="eastAsia"/>
          <w:color w:val="000000"/>
          <w:kern w:val="0"/>
          <w:sz w:val="18"/>
          <w:szCs w:val="18"/>
        </w:rPr>
        <w:t>有关</w:t>
      </w:r>
      <w:r w:rsidR="00640966" w:rsidRPr="007F00F4">
        <w:rPr>
          <w:rFonts w:ascii="宋体" w:eastAsia="宋体" w:hAnsi="宋体" w:cs="宋体" w:hint="eastAsia"/>
          <w:color w:val="000000"/>
          <w:kern w:val="0"/>
          <w:sz w:val="18"/>
          <w:szCs w:val="18"/>
        </w:rPr>
        <w:t>实质等同性和特定参数的声明。</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w:t>
      </w:r>
      <w:r w:rsidR="00BA6E1A">
        <w:rPr>
          <w:rFonts w:ascii="宋体" w:eastAsia="宋体" w:hAnsi="宋体" w:cs="宋体" w:hint="eastAsia"/>
          <w:color w:val="000000"/>
          <w:kern w:val="0"/>
          <w:sz w:val="18"/>
          <w:szCs w:val="18"/>
        </w:rPr>
        <w:t>说明</w:t>
      </w:r>
      <w:r w:rsidR="00640966" w:rsidRPr="007F00F4">
        <w:rPr>
          <w:rFonts w:ascii="宋体" w:eastAsia="宋体" w:hAnsi="宋体" w:cs="宋体" w:hint="eastAsia"/>
          <w:color w:val="000000"/>
          <w:kern w:val="0"/>
          <w:sz w:val="18"/>
          <w:szCs w:val="18"/>
        </w:rPr>
        <w:t>所有</w:t>
      </w:r>
      <w:r w:rsidR="00BA6E1A">
        <w:rPr>
          <w:rFonts w:ascii="宋体" w:eastAsia="宋体" w:hAnsi="宋体" w:cs="宋体" w:hint="eastAsia"/>
          <w:color w:val="000000"/>
          <w:kern w:val="0"/>
          <w:sz w:val="18"/>
          <w:szCs w:val="18"/>
        </w:rPr>
        <w:t>应</w:t>
      </w:r>
      <w:r w:rsidR="00640966" w:rsidRPr="007F00F4">
        <w:rPr>
          <w:rFonts w:ascii="宋体" w:eastAsia="宋体" w:hAnsi="宋体" w:cs="宋体" w:hint="eastAsia"/>
          <w:color w:val="000000"/>
          <w:kern w:val="0"/>
          <w:sz w:val="18"/>
          <w:szCs w:val="18"/>
        </w:rPr>
        <w:t>用于临床研究的方案，并始终遵守</w:t>
      </w:r>
      <w:r w:rsidR="00BA6E1A">
        <w:rPr>
          <w:rFonts w:ascii="宋体" w:eastAsia="宋体" w:hAnsi="宋体" w:cs="宋体" w:hint="eastAsia"/>
          <w:color w:val="000000"/>
          <w:kern w:val="0"/>
          <w:sz w:val="18"/>
          <w:szCs w:val="18"/>
        </w:rPr>
        <w:t>这些</w:t>
      </w:r>
      <w:r w:rsidR="00640966">
        <w:rPr>
          <w:rFonts w:ascii="宋体" w:eastAsia="宋体" w:hAnsi="宋体" w:cs="宋体" w:hint="eastAsia"/>
          <w:color w:val="000000"/>
          <w:kern w:val="0"/>
          <w:sz w:val="18"/>
          <w:szCs w:val="18"/>
        </w:rPr>
        <w:t>方案</w:t>
      </w:r>
      <w:r w:rsidR="00640966" w:rsidRPr="007F00F4">
        <w:rPr>
          <w:rFonts w:ascii="宋体" w:eastAsia="宋体" w:hAnsi="宋体" w:cs="宋体" w:hint="eastAsia"/>
          <w:color w:val="000000"/>
          <w:kern w:val="0"/>
          <w:sz w:val="18"/>
          <w:szCs w:val="18"/>
        </w:rPr>
        <w:t>。</w:t>
      </w:r>
    </w:p>
    <w:p w:rsidR="0081412D" w:rsidRPr="00BA6E1A"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    </w:t>
      </w:r>
      <w:r w:rsidR="00640966" w:rsidRPr="007F00F4">
        <w:rPr>
          <w:rFonts w:ascii="宋体" w:eastAsia="宋体" w:hAnsi="宋体" w:cs="宋体" w:hint="eastAsia"/>
          <w:color w:val="000000"/>
          <w:kern w:val="0"/>
          <w:sz w:val="18"/>
          <w:szCs w:val="18"/>
        </w:rPr>
        <w:t>在开始研究之前确定</w:t>
      </w:r>
      <w:r w:rsidR="00640966">
        <w:rPr>
          <w:rFonts w:ascii="宋体" w:eastAsia="宋体" w:hAnsi="宋体" w:cs="宋体" w:hint="eastAsia"/>
          <w:color w:val="000000"/>
          <w:kern w:val="0"/>
          <w:sz w:val="18"/>
          <w:szCs w:val="18"/>
        </w:rPr>
        <w:t>样本</w:t>
      </w:r>
      <w:r w:rsidR="00BA6E1A">
        <w:rPr>
          <w:rFonts w:ascii="宋体" w:eastAsia="宋体" w:hAnsi="宋体" w:cs="宋体" w:hint="eastAsia"/>
          <w:color w:val="000000"/>
          <w:kern w:val="0"/>
          <w:sz w:val="18"/>
          <w:szCs w:val="18"/>
        </w:rPr>
        <w:t>量，其应在统计</w:t>
      </w:r>
      <w:r w:rsidR="00640966" w:rsidRPr="007F00F4">
        <w:rPr>
          <w:rFonts w:ascii="宋体" w:eastAsia="宋体" w:hAnsi="宋体" w:cs="宋体" w:hint="eastAsia"/>
          <w:color w:val="000000"/>
          <w:kern w:val="0"/>
          <w:sz w:val="18"/>
          <w:szCs w:val="18"/>
        </w:rPr>
        <w:t>上足以确定</w:t>
      </w:r>
      <w:r w:rsidR="00640966">
        <w:rPr>
          <w:rFonts w:ascii="宋体" w:eastAsia="宋体" w:hAnsi="宋体" w:cs="宋体" w:hint="eastAsia"/>
          <w:color w:val="000000"/>
          <w:kern w:val="0"/>
          <w:sz w:val="18"/>
          <w:szCs w:val="18"/>
        </w:rPr>
        <w:t>器械</w:t>
      </w:r>
      <w:r w:rsidR="00640966" w:rsidRPr="007F00F4">
        <w:rPr>
          <w:rFonts w:ascii="宋体" w:eastAsia="宋体" w:hAnsi="宋体" w:cs="宋体" w:hint="eastAsia"/>
          <w:color w:val="000000"/>
          <w:kern w:val="0"/>
          <w:sz w:val="18"/>
          <w:szCs w:val="18"/>
        </w:rPr>
        <w:t>是否安全和有效。</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    </w:t>
      </w:r>
      <w:r w:rsidR="00BA6E1A" w:rsidRPr="007F00F4">
        <w:rPr>
          <w:rFonts w:ascii="宋体" w:eastAsia="宋体" w:hAnsi="宋体" w:cs="宋体" w:hint="eastAsia"/>
          <w:color w:val="000000"/>
          <w:kern w:val="0"/>
          <w:sz w:val="18"/>
          <w:szCs w:val="18"/>
        </w:rPr>
        <w:t>抽样</w:t>
      </w:r>
      <w:r w:rsidR="00640966" w:rsidRPr="007F00F4">
        <w:rPr>
          <w:rFonts w:ascii="宋体" w:eastAsia="宋体" w:hAnsi="宋体" w:cs="宋体" w:hint="eastAsia"/>
          <w:color w:val="000000"/>
          <w:kern w:val="0"/>
          <w:sz w:val="18"/>
          <w:szCs w:val="18"/>
        </w:rPr>
        <w:t>方法：</w:t>
      </w:r>
    </w:p>
    <w:p w:rsid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Pr="0081412D"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lastRenderedPageBreak/>
        <w:t xml:space="preserve">         </w:t>
      </w:r>
      <w:r w:rsidR="00BA6E1A">
        <w:rPr>
          <w:rFonts w:ascii="宋体" w:eastAsia="宋体" w:hAnsi="宋体" w:cs="宋体" w:hint="eastAsia"/>
          <w:color w:val="000000"/>
          <w:kern w:val="0"/>
          <w:sz w:val="18"/>
          <w:szCs w:val="18"/>
        </w:rPr>
        <w:t>说明</w:t>
      </w:r>
      <w:r w:rsidR="00640966" w:rsidRPr="007F00F4">
        <w:rPr>
          <w:rFonts w:ascii="宋体" w:eastAsia="宋体" w:hAnsi="宋体" w:cs="宋体" w:hint="eastAsia"/>
          <w:color w:val="000000"/>
          <w:kern w:val="0"/>
          <w:sz w:val="18"/>
          <w:szCs w:val="18"/>
        </w:rPr>
        <w:t>用于选择和排除患者的抽样方法。</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roofErr w:type="spellStart"/>
      <w:r w:rsidRPr="0081412D">
        <w:rPr>
          <w:rFonts w:ascii="宋体" w:eastAsia="宋体" w:hAnsi="宋体" w:cs="宋体"/>
          <w:color w:val="000000"/>
          <w:kern w:val="0"/>
          <w:sz w:val="18"/>
          <w:szCs w:val="18"/>
        </w:rPr>
        <w:t>i</w:t>
      </w:r>
      <w:proofErr w:type="spellEnd"/>
      <w:r w:rsidRPr="0081412D">
        <w:rPr>
          <w:rFonts w:ascii="宋体" w:eastAsia="宋体" w:hAnsi="宋体" w:cs="宋体"/>
          <w:color w:val="000000"/>
          <w:kern w:val="0"/>
          <w:sz w:val="18"/>
          <w:szCs w:val="18"/>
        </w:rPr>
        <w:t xml:space="preserve">.   </w:t>
      </w:r>
      <w:r w:rsidR="00640966" w:rsidRPr="007F00F4">
        <w:rPr>
          <w:rFonts w:ascii="宋体" w:eastAsia="宋体" w:hAnsi="宋体" w:cs="宋体" w:hint="eastAsia"/>
          <w:color w:val="000000"/>
          <w:kern w:val="0"/>
          <w:sz w:val="18"/>
          <w:szCs w:val="18"/>
        </w:rPr>
        <w:t>患者选择：</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931176">
        <w:rPr>
          <w:rFonts w:ascii="宋体" w:eastAsia="宋体" w:hAnsi="宋体" w:cs="宋体" w:hint="eastAsia"/>
          <w:color w:val="000000"/>
          <w:kern w:val="0"/>
          <w:sz w:val="18"/>
          <w:szCs w:val="18"/>
        </w:rPr>
        <w:t>需</w:t>
      </w:r>
      <w:r w:rsidR="00BA6E1A">
        <w:rPr>
          <w:rFonts w:ascii="宋体" w:eastAsia="宋体" w:hAnsi="宋体" w:cs="宋体" w:hint="eastAsia"/>
          <w:color w:val="000000"/>
          <w:kern w:val="0"/>
          <w:sz w:val="18"/>
          <w:szCs w:val="18"/>
        </w:rPr>
        <w:t>从</w:t>
      </w:r>
      <w:r w:rsidR="00640966" w:rsidRPr="007F00F4">
        <w:rPr>
          <w:rFonts w:ascii="宋体" w:eastAsia="宋体" w:hAnsi="宋体" w:cs="宋体" w:hint="eastAsia"/>
          <w:color w:val="000000"/>
          <w:kern w:val="0"/>
          <w:sz w:val="18"/>
          <w:szCs w:val="18"/>
        </w:rPr>
        <w:t>患有可能导致假阳性或假阴性结果的疾病或病症的个体</w:t>
      </w:r>
      <w:r w:rsidR="00BA6E1A">
        <w:rPr>
          <w:rFonts w:ascii="宋体" w:eastAsia="宋体" w:hAnsi="宋体" w:cs="宋体" w:hint="eastAsia"/>
          <w:color w:val="000000"/>
          <w:kern w:val="0"/>
          <w:sz w:val="18"/>
          <w:szCs w:val="18"/>
        </w:rPr>
        <w:t>选择</w:t>
      </w:r>
      <w:r w:rsidR="00640966">
        <w:rPr>
          <w:rFonts w:ascii="宋体" w:eastAsia="宋体" w:hAnsi="宋体" w:cs="宋体" w:hint="eastAsia"/>
          <w:color w:val="000000"/>
          <w:kern w:val="0"/>
          <w:sz w:val="18"/>
          <w:szCs w:val="18"/>
        </w:rPr>
        <w:t>样本</w:t>
      </w:r>
      <w:r w:rsidR="00A3596D">
        <w:rPr>
          <w:rFonts w:ascii="宋体" w:eastAsia="宋体" w:hAnsi="宋体" w:cs="宋体" w:hint="eastAsia"/>
          <w:color w:val="000000"/>
          <w:kern w:val="0"/>
          <w:sz w:val="18"/>
          <w:szCs w:val="18"/>
        </w:rPr>
        <w:t>。</w:t>
      </w:r>
      <w:r w:rsidR="00640966" w:rsidRPr="007F00F4">
        <w:rPr>
          <w:rFonts w:ascii="宋体" w:eastAsia="宋体" w:hAnsi="宋体" w:cs="宋体" w:hint="eastAsia"/>
          <w:color w:val="000000"/>
          <w:kern w:val="0"/>
          <w:sz w:val="18"/>
          <w:szCs w:val="18"/>
        </w:rPr>
        <w:t>理想</w:t>
      </w:r>
      <w:r w:rsidR="00BA6E1A">
        <w:rPr>
          <w:rFonts w:ascii="宋体" w:eastAsia="宋体" w:hAnsi="宋体" w:cs="宋体" w:hint="eastAsia"/>
          <w:color w:val="000000"/>
          <w:kern w:val="0"/>
          <w:sz w:val="18"/>
          <w:szCs w:val="18"/>
        </w:rPr>
        <w:t>情况下</w:t>
      </w:r>
      <w:r w:rsidR="00640966" w:rsidRPr="007F00F4">
        <w:rPr>
          <w:rFonts w:ascii="宋体" w:eastAsia="宋体" w:hAnsi="宋体" w:cs="宋体" w:hint="eastAsia"/>
          <w:color w:val="000000"/>
          <w:kern w:val="0"/>
          <w:sz w:val="18"/>
          <w:szCs w:val="18"/>
        </w:rPr>
        <w:t>，优选</w:t>
      </w:r>
      <w:r w:rsidR="00BA6E1A">
        <w:rPr>
          <w:rFonts w:ascii="宋体" w:eastAsia="宋体" w:hAnsi="宋体" w:cs="宋体" w:hint="eastAsia"/>
          <w:color w:val="000000"/>
          <w:kern w:val="0"/>
          <w:sz w:val="18"/>
          <w:szCs w:val="18"/>
        </w:rPr>
        <w:t>进行</w:t>
      </w:r>
      <w:r w:rsidR="00640966" w:rsidRPr="007F00F4">
        <w:rPr>
          <w:rFonts w:ascii="宋体" w:eastAsia="宋体" w:hAnsi="宋体" w:cs="宋体" w:hint="eastAsia"/>
          <w:color w:val="000000"/>
          <w:kern w:val="0"/>
          <w:sz w:val="18"/>
          <w:szCs w:val="18"/>
        </w:rPr>
        <w:t>前瞻性研究</w:t>
      </w:r>
      <w:r w:rsidR="00A3596D">
        <w:rPr>
          <w:rFonts w:ascii="宋体" w:eastAsia="宋体" w:hAnsi="宋体" w:cs="宋体" w:hint="eastAsia"/>
          <w:color w:val="000000"/>
          <w:kern w:val="0"/>
          <w:sz w:val="18"/>
          <w:szCs w:val="18"/>
        </w:rPr>
        <w:t>。</w:t>
      </w:r>
      <w:r w:rsidR="00640966" w:rsidRPr="007F00F4">
        <w:rPr>
          <w:rFonts w:ascii="宋体" w:eastAsia="宋体" w:hAnsi="宋体" w:cs="宋体" w:hint="eastAsia"/>
          <w:color w:val="000000"/>
          <w:kern w:val="0"/>
          <w:sz w:val="18"/>
          <w:szCs w:val="18"/>
        </w:rPr>
        <w:t>然而，如果</w:t>
      </w:r>
      <w:r w:rsidR="00BA6E1A">
        <w:rPr>
          <w:rFonts w:ascii="宋体" w:eastAsia="宋体" w:hAnsi="宋体" w:cs="宋体" w:hint="eastAsia"/>
          <w:color w:val="000000"/>
          <w:kern w:val="0"/>
          <w:sz w:val="18"/>
          <w:szCs w:val="18"/>
        </w:rPr>
        <w:t>选择进行</w:t>
      </w:r>
      <w:r w:rsidR="00640966" w:rsidRPr="007F00F4">
        <w:rPr>
          <w:rFonts w:ascii="宋体" w:eastAsia="宋体" w:hAnsi="宋体" w:cs="宋体" w:hint="eastAsia"/>
          <w:color w:val="000000"/>
          <w:kern w:val="0"/>
          <w:sz w:val="18"/>
          <w:szCs w:val="18"/>
        </w:rPr>
        <w:t>回顾性研究，</w:t>
      </w:r>
      <w:r w:rsidR="00BA6E1A">
        <w:rPr>
          <w:rFonts w:ascii="宋体" w:eastAsia="宋体" w:hAnsi="宋体" w:cs="宋体" w:hint="eastAsia"/>
          <w:color w:val="000000"/>
          <w:kern w:val="0"/>
          <w:sz w:val="18"/>
          <w:szCs w:val="18"/>
        </w:rPr>
        <w:t>则需选择</w:t>
      </w:r>
      <w:r w:rsidR="00640966" w:rsidRPr="007F00F4">
        <w:rPr>
          <w:rFonts w:ascii="宋体" w:eastAsia="宋体" w:hAnsi="宋体" w:cs="宋体" w:hint="eastAsia"/>
          <w:color w:val="000000"/>
          <w:kern w:val="0"/>
          <w:sz w:val="18"/>
          <w:szCs w:val="18"/>
        </w:rPr>
        <w:t>符合方案中规定的患者选择标准的所有</w:t>
      </w:r>
      <w:r w:rsidR="00BA6E1A">
        <w:rPr>
          <w:rFonts w:ascii="宋体" w:eastAsia="宋体" w:hAnsi="宋体" w:cs="宋体" w:hint="eastAsia"/>
          <w:color w:val="000000"/>
          <w:kern w:val="0"/>
          <w:sz w:val="18"/>
          <w:szCs w:val="18"/>
        </w:rPr>
        <w:t>合格</w:t>
      </w:r>
      <w:r w:rsidR="00640966" w:rsidRPr="007F00F4">
        <w:rPr>
          <w:rFonts w:ascii="宋体" w:eastAsia="宋体" w:hAnsi="宋体" w:cs="宋体" w:hint="eastAsia"/>
          <w:color w:val="000000"/>
          <w:kern w:val="0"/>
          <w:sz w:val="18"/>
          <w:szCs w:val="18"/>
        </w:rPr>
        <w:t>患者。</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7F00F4" w:rsidRPr="0081412D" w:rsidRDefault="0081412D" w:rsidP="0064096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ii.</w:t>
      </w:r>
      <w:r w:rsidR="007F00F4" w:rsidRPr="007F00F4">
        <w:rPr>
          <w:rFonts w:ascii="宋体" w:eastAsia="宋体" w:hAnsi="宋体" w:cs="宋体" w:hint="eastAsia"/>
          <w:color w:val="000000"/>
          <w:kern w:val="0"/>
          <w:sz w:val="18"/>
          <w:szCs w:val="18"/>
        </w:rPr>
        <w:t>说明所有患者和</w:t>
      </w:r>
      <w:r w:rsidR="00472D7E">
        <w:rPr>
          <w:rFonts w:ascii="宋体" w:eastAsia="宋体" w:hAnsi="宋体" w:cs="宋体" w:hint="eastAsia"/>
          <w:color w:val="000000"/>
          <w:kern w:val="0"/>
          <w:sz w:val="18"/>
          <w:szCs w:val="18"/>
        </w:rPr>
        <w:t>样本</w:t>
      </w:r>
      <w:r w:rsidR="00A3596D">
        <w:rPr>
          <w:rFonts w:ascii="宋体" w:eastAsia="宋体" w:hAnsi="宋体" w:cs="宋体" w:hint="eastAsia"/>
          <w:color w:val="000000"/>
          <w:kern w:val="0"/>
          <w:sz w:val="18"/>
          <w:szCs w:val="18"/>
        </w:rPr>
        <w:t>。</w:t>
      </w:r>
      <w:r w:rsidR="007F00F4" w:rsidRPr="007F00F4">
        <w:rPr>
          <w:rFonts w:ascii="宋体" w:eastAsia="宋体" w:hAnsi="宋体" w:cs="宋体" w:hint="eastAsia"/>
          <w:color w:val="000000"/>
          <w:kern w:val="0"/>
          <w:sz w:val="18"/>
          <w:szCs w:val="18"/>
        </w:rPr>
        <w:t>确保</w:t>
      </w:r>
      <w:r w:rsidR="00BA6E1A">
        <w:rPr>
          <w:rFonts w:ascii="宋体" w:eastAsia="宋体" w:hAnsi="宋体" w:cs="宋体" w:hint="eastAsia"/>
          <w:color w:val="000000"/>
          <w:kern w:val="0"/>
          <w:sz w:val="18"/>
          <w:szCs w:val="18"/>
        </w:rPr>
        <w:t>涵盖</w:t>
      </w:r>
      <w:r w:rsidR="007F00F4" w:rsidRPr="007F00F4">
        <w:rPr>
          <w:rFonts w:ascii="宋体" w:eastAsia="宋体" w:hAnsi="宋体" w:cs="宋体" w:hint="eastAsia"/>
          <w:color w:val="000000"/>
          <w:kern w:val="0"/>
          <w:sz w:val="18"/>
          <w:szCs w:val="18"/>
        </w:rPr>
        <w:t>每个患者的每个</w:t>
      </w:r>
      <w:r w:rsidR="00472D7E">
        <w:rPr>
          <w:rFonts w:ascii="宋体" w:eastAsia="宋体" w:hAnsi="宋体" w:cs="宋体" w:hint="eastAsia"/>
          <w:color w:val="000000"/>
          <w:kern w:val="0"/>
          <w:sz w:val="18"/>
          <w:szCs w:val="18"/>
        </w:rPr>
        <w:t>样本</w:t>
      </w:r>
      <w:r w:rsidR="00BA6E1A">
        <w:rPr>
          <w:rFonts w:ascii="宋体" w:eastAsia="宋体" w:hAnsi="宋体" w:cs="宋体" w:hint="eastAsia"/>
          <w:color w:val="000000"/>
          <w:kern w:val="0"/>
          <w:sz w:val="18"/>
          <w:szCs w:val="18"/>
        </w:rPr>
        <w:t>的</w:t>
      </w:r>
      <w:r w:rsidR="007F00F4" w:rsidRPr="007F00F4">
        <w:rPr>
          <w:rFonts w:ascii="宋体" w:eastAsia="宋体" w:hAnsi="宋体" w:cs="宋体" w:hint="eastAsia"/>
          <w:color w:val="000000"/>
          <w:kern w:val="0"/>
          <w:sz w:val="18"/>
          <w:szCs w:val="18"/>
        </w:rPr>
        <w:t>数据点。</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2.  </w:t>
      </w:r>
      <w:r w:rsidR="00BA6E1A">
        <w:rPr>
          <w:rFonts w:ascii="宋体" w:eastAsia="宋体" w:hAnsi="宋体" w:cs="宋体" w:hint="eastAsia"/>
          <w:color w:val="000000"/>
          <w:kern w:val="0"/>
          <w:sz w:val="18"/>
          <w:szCs w:val="18"/>
        </w:rPr>
        <w:t>确立参考范围</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w:t>
      </w:r>
      <w:r w:rsidR="00BA6E1A">
        <w:rPr>
          <w:rFonts w:ascii="宋体" w:eastAsia="宋体" w:hAnsi="宋体" w:cs="宋体" w:hint="eastAsia"/>
          <w:color w:val="000000"/>
          <w:kern w:val="0"/>
          <w:sz w:val="18"/>
          <w:szCs w:val="18"/>
        </w:rPr>
        <w:t>正常个人</w:t>
      </w:r>
      <w:r w:rsidR="00E26D71">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7F00F4" w:rsidRPr="00BA6E1A"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vertAlign w:val="superscript"/>
        </w:rPr>
      </w:pPr>
      <w:r w:rsidRPr="0081412D">
        <w:rPr>
          <w:rFonts w:ascii="宋体" w:eastAsia="宋体" w:hAnsi="宋体" w:cs="宋体"/>
          <w:color w:val="000000"/>
          <w:kern w:val="0"/>
          <w:sz w:val="18"/>
          <w:szCs w:val="18"/>
        </w:rPr>
        <w:t xml:space="preserve">         </w:t>
      </w:r>
      <w:r w:rsidR="00BA6E1A">
        <w:rPr>
          <w:rFonts w:ascii="宋体" w:eastAsia="宋体" w:hAnsi="宋体" w:cs="宋体" w:hint="eastAsia"/>
          <w:color w:val="000000"/>
          <w:kern w:val="0"/>
          <w:sz w:val="18"/>
          <w:szCs w:val="18"/>
        </w:rPr>
        <w:t>确立</w:t>
      </w:r>
      <w:r w:rsidR="007F00F4" w:rsidRPr="007F00F4">
        <w:rPr>
          <w:rFonts w:ascii="宋体" w:eastAsia="宋体" w:hAnsi="宋体" w:cs="宋体" w:hint="eastAsia"/>
          <w:color w:val="000000"/>
          <w:kern w:val="0"/>
          <w:sz w:val="18"/>
          <w:szCs w:val="18"/>
        </w:rPr>
        <w:t>正常的参考范围，</w:t>
      </w:r>
      <w:r w:rsidR="00BA6E1A">
        <w:rPr>
          <w:rFonts w:ascii="宋体" w:eastAsia="宋体" w:hAnsi="宋体" w:cs="宋体" w:hint="eastAsia"/>
          <w:color w:val="000000"/>
          <w:kern w:val="0"/>
          <w:sz w:val="18"/>
          <w:szCs w:val="18"/>
        </w:rPr>
        <w:t>并按照</w:t>
      </w:r>
      <w:r w:rsidR="00BA6E1A" w:rsidRPr="007F00F4">
        <w:rPr>
          <w:rFonts w:ascii="宋体" w:eastAsia="宋体" w:hAnsi="宋体" w:cs="宋体" w:hint="eastAsia"/>
          <w:color w:val="000000"/>
          <w:kern w:val="0"/>
          <w:sz w:val="18"/>
          <w:szCs w:val="18"/>
        </w:rPr>
        <w:t>年龄</w:t>
      </w:r>
      <w:r w:rsidR="00BA6E1A">
        <w:rPr>
          <w:rFonts w:ascii="宋体" w:eastAsia="宋体" w:hAnsi="宋体" w:cs="宋体" w:hint="eastAsia"/>
          <w:color w:val="000000"/>
          <w:kern w:val="0"/>
          <w:sz w:val="18"/>
          <w:szCs w:val="18"/>
        </w:rPr>
        <w:t>、</w:t>
      </w:r>
      <w:r w:rsidR="00BA6E1A" w:rsidRPr="007F00F4">
        <w:rPr>
          <w:rFonts w:ascii="宋体" w:eastAsia="宋体" w:hAnsi="宋体" w:cs="宋体" w:hint="eastAsia"/>
          <w:color w:val="000000"/>
          <w:kern w:val="0"/>
          <w:sz w:val="18"/>
          <w:szCs w:val="18"/>
        </w:rPr>
        <w:t>性别</w:t>
      </w:r>
      <w:r w:rsidR="00BA6E1A">
        <w:rPr>
          <w:rFonts w:ascii="宋体" w:eastAsia="宋体" w:hAnsi="宋体" w:cs="宋体" w:hint="eastAsia"/>
          <w:color w:val="000000"/>
          <w:kern w:val="0"/>
          <w:sz w:val="18"/>
          <w:szCs w:val="18"/>
        </w:rPr>
        <w:t>、</w:t>
      </w:r>
      <w:r w:rsidR="00BA6E1A" w:rsidRPr="007F00F4">
        <w:rPr>
          <w:rFonts w:ascii="宋体" w:eastAsia="宋体" w:hAnsi="宋体" w:cs="宋体" w:hint="eastAsia"/>
          <w:color w:val="000000"/>
          <w:kern w:val="0"/>
          <w:sz w:val="18"/>
          <w:szCs w:val="18"/>
        </w:rPr>
        <w:t>地理位置以及将影响所获得值的任何其他因素</w:t>
      </w:r>
      <w:r w:rsidR="00BA6E1A">
        <w:rPr>
          <w:rFonts w:ascii="宋体" w:eastAsia="宋体" w:hAnsi="宋体" w:cs="宋体" w:hint="eastAsia"/>
          <w:color w:val="000000"/>
          <w:kern w:val="0"/>
          <w:sz w:val="18"/>
          <w:szCs w:val="18"/>
        </w:rPr>
        <w:t>表征在统计上具有</w:t>
      </w:r>
      <w:r w:rsidR="007F00F4" w:rsidRPr="007F00F4">
        <w:rPr>
          <w:rFonts w:ascii="宋体" w:eastAsia="宋体" w:hAnsi="宋体" w:cs="宋体" w:hint="eastAsia"/>
          <w:color w:val="000000"/>
          <w:kern w:val="0"/>
          <w:sz w:val="18"/>
          <w:szCs w:val="18"/>
        </w:rPr>
        <w:t>足够数量的样本</w:t>
      </w:r>
      <w:r w:rsidR="00BA6E1A">
        <w:rPr>
          <w:rFonts w:ascii="宋体" w:eastAsia="宋体" w:hAnsi="宋体" w:cs="宋体" w:hint="eastAsia"/>
          <w:color w:val="000000"/>
          <w:kern w:val="0"/>
          <w:sz w:val="18"/>
          <w:szCs w:val="18"/>
        </w:rPr>
        <w:t>，其中，样本取自</w:t>
      </w:r>
      <w:r w:rsidR="00BA6E1A" w:rsidRPr="007F00F4">
        <w:rPr>
          <w:rFonts w:ascii="宋体" w:eastAsia="宋体" w:hAnsi="宋体" w:cs="宋体" w:hint="eastAsia"/>
          <w:color w:val="000000"/>
          <w:kern w:val="0"/>
          <w:sz w:val="18"/>
          <w:szCs w:val="18"/>
        </w:rPr>
        <w:t>正常人群</w:t>
      </w:r>
      <w:r w:rsidR="00A3596D">
        <w:rPr>
          <w:rFonts w:ascii="宋体" w:eastAsia="宋体" w:hAnsi="宋体" w:cs="宋体" w:hint="eastAsia"/>
          <w:color w:val="000000"/>
          <w:kern w:val="0"/>
          <w:sz w:val="18"/>
          <w:szCs w:val="18"/>
        </w:rPr>
        <w:t>。</w:t>
      </w:r>
      <w:r w:rsidR="007F00F4" w:rsidRPr="00BA6E1A">
        <w:rPr>
          <w:rFonts w:ascii="宋体" w:eastAsia="宋体" w:hAnsi="宋体" w:cs="宋体" w:hint="eastAsia"/>
          <w:color w:val="000000"/>
          <w:kern w:val="0"/>
          <w:sz w:val="18"/>
          <w:szCs w:val="18"/>
          <w:vertAlign w:val="superscript"/>
        </w:rPr>
        <w:t>3</w:t>
      </w:r>
      <w:r w:rsidR="00E26D71">
        <w:rPr>
          <w:rFonts w:ascii="宋体" w:eastAsia="宋体" w:hAnsi="宋体" w:cs="宋体" w:hint="eastAsia"/>
          <w:color w:val="000000"/>
          <w:kern w:val="0"/>
          <w:sz w:val="18"/>
          <w:szCs w:val="18"/>
          <w:vertAlign w:val="superscript"/>
        </w:rPr>
        <w:t>，</w:t>
      </w:r>
      <w:r w:rsidR="007F00F4" w:rsidRPr="00BA6E1A">
        <w:rPr>
          <w:rFonts w:ascii="宋体" w:eastAsia="宋体" w:hAnsi="宋体" w:cs="宋体" w:hint="eastAsia"/>
          <w:color w:val="000000"/>
          <w:kern w:val="0"/>
          <w:sz w:val="18"/>
          <w:szCs w:val="18"/>
          <w:vertAlign w:val="superscript"/>
        </w:rPr>
        <w:t>10</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w:t>
      </w:r>
      <w:r w:rsidR="00BA6E1A">
        <w:rPr>
          <w:rFonts w:ascii="宋体" w:eastAsia="宋体" w:hAnsi="宋体" w:cs="宋体" w:hint="eastAsia"/>
          <w:color w:val="000000"/>
          <w:kern w:val="0"/>
          <w:sz w:val="18"/>
          <w:szCs w:val="18"/>
        </w:rPr>
        <w:t>患者组</w:t>
      </w:r>
      <w:r w:rsidR="00E26D71">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roofErr w:type="spellStart"/>
      <w:r w:rsidRPr="0081412D">
        <w:rPr>
          <w:rFonts w:ascii="宋体" w:eastAsia="宋体" w:hAnsi="宋体" w:cs="宋体"/>
          <w:color w:val="000000"/>
          <w:kern w:val="0"/>
          <w:sz w:val="18"/>
          <w:szCs w:val="18"/>
        </w:rPr>
        <w:t>i</w:t>
      </w:r>
      <w:proofErr w:type="spellEnd"/>
      <w:r w:rsidRPr="0081412D">
        <w:rPr>
          <w:rFonts w:ascii="宋体" w:eastAsia="宋体" w:hAnsi="宋体" w:cs="宋体"/>
          <w:color w:val="000000"/>
          <w:kern w:val="0"/>
          <w:sz w:val="18"/>
          <w:szCs w:val="18"/>
        </w:rPr>
        <w:t xml:space="preserve">.   </w:t>
      </w:r>
      <w:r w:rsidR="00640966" w:rsidRPr="007F00F4">
        <w:rPr>
          <w:rFonts w:ascii="宋体" w:eastAsia="宋体" w:hAnsi="宋体" w:cs="宋体" w:hint="eastAsia"/>
          <w:color w:val="000000"/>
          <w:kern w:val="0"/>
          <w:sz w:val="18"/>
          <w:szCs w:val="18"/>
        </w:rPr>
        <w:t>确认新</w:t>
      </w:r>
      <w:r w:rsidR="00640966">
        <w:rPr>
          <w:rFonts w:ascii="宋体" w:eastAsia="宋体" w:hAnsi="宋体" w:cs="宋体" w:hint="eastAsia"/>
          <w:color w:val="000000"/>
          <w:kern w:val="0"/>
          <w:sz w:val="18"/>
          <w:szCs w:val="18"/>
        </w:rPr>
        <w:t>器械</w:t>
      </w:r>
      <w:r w:rsidR="007D594B">
        <w:rPr>
          <w:rFonts w:ascii="宋体" w:eastAsia="宋体" w:hAnsi="宋体" w:cs="宋体" w:hint="eastAsia"/>
          <w:color w:val="000000"/>
          <w:kern w:val="0"/>
          <w:sz w:val="18"/>
          <w:szCs w:val="18"/>
        </w:rPr>
        <w:t>可检测因各种该器械</w:t>
      </w:r>
      <w:r w:rsidR="007D594B" w:rsidRPr="007F00F4">
        <w:rPr>
          <w:rFonts w:ascii="宋体" w:eastAsia="宋体" w:hAnsi="宋体" w:cs="宋体" w:hint="eastAsia"/>
          <w:color w:val="000000"/>
          <w:kern w:val="0"/>
          <w:sz w:val="18"/>
          <w:szCs w:val="18"/>
        </w:rPr>
        <w:t>所针对</w:t>
      </w:r>
      <w:r w:rsidR="007D594B">
        <w:rPr>
          <w:rFonts w:ascii="宋体" w:eastAsia="宋体" w:hAnsi="宋体" w:cs="宋体" w:hint="eastAsia"/>
          <w:color w:val="000000"/>
          <w:kern w:val="0"/>
          <w:sz w:val="18"/>
          <w:szCs w:val="18"/>
        </w:rPr>
        <w:t>的疾病而产生的</w:t>
      </w:r>
      <w:r w:rsidR="007D594B" w:rsidRPr="007F00F4">
        <w:rPr>
          <w:rFonts w:ascii="宋体" w:eastAsia="宋体" w:hAnsi="宋体" w:cs="宋体" w:hint="eastAsia"/>
          <w:color w:val="000000"/>
          <w:kern w:val="0"/>
          <w:sz w:val="18"/>
          <w:szCs w:val="18"/>
        </w:rPr>
        <w:t>阳性</w:t>
      </w:r>
      <w:r w:rsidR="007D594B">
        <w:rPr>
          <w:rFonts w:ascii="宋体" w:eastAsia="宋体" w:hAnsi="宋体" w:cs="宋体" w:hint="eastAsia"/>
          <w:color w:val="000000"/>
          <w:kern w:val="0"/>
          <w:sz w:val="18"/>
          <w:szCs w:val="18"/>
        </w:rPr>
        <w:t>率的</w:t>
      </w:r>
      <w:r w:rsidR="007D594B" w:rsidRPr="007F00F4">
        <w:rPr>
          <w:rFonts w:ascii="宋体" w:eastAsia="宋体" w:hAnsi="宋体" w:cs="宋体" w:hint="eastAsia"/>
          <w:color w:val="000000"/>
          <w:kern w:val="0"/>
          <w:sz w:val="18"/>
          <w:szCs w:val="18"/>
        </w:rPr>
        <w:t>百分比</w:t>
      </w:r>
      <w:r w:rsidR="00A3596D">
        <w:rPr>
          <w:rFonts w:ascii="宋体" w:eastAsia="宋体" w:hAnsi="宋体" w:cs="宋体" w:hint="eastAsia"/>
          <w:color w:val="000000"/>
          <w:kern w:val="0"/>
          <w:sz w:val="18"/>
          <w:szCs w:val="18"/>
        </w:rPr>
        <w:t>。</w:t>
      </w:r>
      <w:r w:rsidR="00640966" w:rsidRPr="007F00F4">
        <w:rPr>
          <w:rFonts w:ascii="宋体" w:eastAsia="宋体" w:hAnsi="宋体" w:cs="宋体" w:hint="eastAsia"/>
          <w:color w:val="000000"/>
          <w:kern w:val="0"/>
          <w:sz w:val="18"/>
          <w:szCs w:val="18"/>
        </w:rPr>
        <w:t>使用</w:t>
      </w:r>
      <w:r w:rsidR="007D594B">
        <w:rPr>
          <w:rFonts w:ascii="宋体" w:eastAsia="宋体" w:hAnsi="宋体" w:cs="宋体" w:hint="eastAsia"/>
          <w:color w:val="000000"/>
          <w:kern w:val="0"/>
          <w:sz w:val="18"/>
          <w:szCs w:val="18"/>
        </w:rPr>
        <w:t>在统计</w:t>
      </w:r>
      <w:r w:rsidR="00640966" w:rsidRPr="007F00F4">
        <w:rPr>
          <w:rFonts w:ascii="宋体" w:eastAsia="宋体" w:hAnsi="宋体" w:cs="宋体" w:hint="eastAsia"/>
          <w:color w:val="000000"/>
          <w:kern w:val="0"/>
          <w:sz w:val="18"/>
          <w:szCs w:val="18"/>
        </w:rPr>
        <w:t>上</w:t>
      </w:r>
      <w:r w:rsidR="007D594B">
        <w:rPr>
          <w:rFonts w:ascii="宋体" w:eastAsia="宋体" w:hAnsi="宋体" w:cs="宋体" w:hint="eastAsia"/>
          <w:color w:val="000000"/>
          <w:kern w:val="0"/>
          <w:sz w:val="18"/>
          <w:szCs w:val="18"/>
        </w:rPr>
        <w:t>具有</w:t>
      </w:r>
      <w:r w:rsidR="00640966" w:rsidRPr="007F00F4">
        <w:rPr>
          <w:rFonts w:ascii="宋体" w:eastAsia="宋体" w:hAnsi="宋体" w:cs="宋体" w:hint="eastAsia"/>
          <w:color w:val="000000"/>
          <w:kern w:val="0"/>
          <w:sz w:val="18"/>
          <w:szCs w:val="18"/>
        </w:rPr>
        <w:t>足够数量的患者，其</w:t>
      </w:r>
      <w:r w:rsidR="007D594B">
        <w:rPr>
          <w:rFonts w:ascii="宋体" w:eastAsia="宋体" w:hAnsi="宋体" w:cs="宋体" w:hint="eastAsia"/>
          <w:color w:val="000000"/>
          <w:kern w:val="0"/>
          <w:sz w:val="18"/>
          <w:szCs w:val="18"/>
        </w:rPr>
        <w:t>按</w:t>
      </w:r>
      <w:r w:rsidR="00640966" w:rsidRPr="007F00F4">
        <w:rPr>
          <w:rFonts w:ascii="宋体" w:eastAsia="宋体" w:hAnsi="宋体" w:cs="宋体" w:hint="eastAsia"/>
          <w:color w:val="000000"/>
          <w:kern w:val="0"/>
          <w:sz w:val="18"/>
          <w:szCs w:val="18"/>
        </w:rPr>
        <w:t>年龄</w:t>
      </w:r>
      <w:r w:rsidR="007D594B">
        <w:rPr>
          <w:rFonts w:ascii="宋体" w:eastAsia="宋体" w:hAnsi="宋体" w:cs="宋体" w:hint="eastAsia"/>
          <w:color w:val="000000"/>
          <w:kern w:val="0"/>
          <w:sz w:val="18"/>
          <w:szCs w:val="18"/>
        </w:rPr>
        <w:t>、</w:t>
      </w:r>
      <w:r w:rsidR="00640966" w:rsidRPr="007F00F4">
        <w:rPr>
          <w:rFonts w:ascii="宋体" w:eastAsia="宋体" w:hAnsi="宋体" w:cs="宋体" w:hint="eastAsia"/>
          <w:color w:val="000000"/>
          <w:kern w:val="0"/>
          <w:sz w:val="18"/>
          <w:szCs w:val="18"/>
        </w:rPr>
        <w:t>性别</w:t>
      </w:r>
      <w:r w:rsidR="007D594B">
        <w:rPr>
          <w:rFonts w:ascii="宋体" w:eastAsia="宋体" w:hAnsi="宋体" w:cs="宋体" w:hint="eastAsia"/>
          <w:color w:val="000000"/>
          <w:kern w:val="0"/>
          <w:sz w:val="18"/>
          <w:szCs w:val="18"/>
        </w:rPr>
        <w:t>、</w:t>
      </w:r>
      <w:r w:rsidR="00640966" w:rsidRPr="007F00F4">
        <w:rPr>
          <w:rFonts w:ascii="宋体" w:eastAsia="宋体" w:hAnsi="宋体" w:cs="宋体" w:hint="eastAsia"/>
          <w:color w:val="000000"/>
          <w:kern w:val="0"/>
          <w:sz w:val="18"/>
          <w:szCs w:val="18"/>
        </w:rPr>
        <w:t>地理位置</w:t>
      </w:r>
      <w:r w:rsidR="007D594B">
        <w:rPr>
          <w:rFonts w:ascii="宋体" w:eastAsia="宋体" w:hAnsi="宋体" w:cs="宋体" w:hint="eastAsia"/>
          <w:color w:val="000000"/>
          <w:kern w:val="0"/>
          <w:sz w:val="18"/>
          <w:szCs w:val="18"/>
        </w:rPr>
        <w:t>、</w:t>
      </w:r>
      <w:r w:rsidR="007D594B" w:rsidRPr="007F00F4">
        <w:rPr>
          <w:rFonts w:ascii="宋体" w:eastAsia="宋体" w:hAnsi="宋体" w:cs="宋体" w:hint="eastAsia"/>
          <w:color w:val="000000"/>
          <w:kern w:val="0"/>
          <w:sz w:val="18"/>
          <w:szCs w:val="18"/>
        </w:rPr>
        <w:t>任何</w:t>
      </w:r>
      <w:r w:rsidR="007D594B">
        <w:rPr>
          <w:rFonts w:ascii="宋体" w:eastAsia="宋体" w:hAnsi="宋体" w:cs="宋体" w:hint="eastAsia"/>
          <w:color w:val="000000"/>
          <w:kern w:val="0"/>
          <w:sz w:val="18"/>
          <w:szCs w:val="18"/>
        </w:rPr>
        <w:t>疾病</w:t>
      </w:r>
      <w:r w:rsidR="00640966" w:rsidRPr="007F00F4">
        <w:rPr>
          <w:rFonts w:ascii="宋体" w:eastAsia="宋体" w:hAnsi="宋体" w:cs="宋体" w:hint="eastAsia"/>
          <w:color w:val="000000"/>
          <w:kern w:val="0"/>
          <w:sz w:val="18"/>
          <w:szCs w:val="18"/>
        </w:rPr>
        <w:t>症状</w:t>
      </w:r>
      <w:r w:rsidR="007D594B">
        <w:rPr>
          <w:rFonts w:ascii="宋体" w:eastAsia="宋体" w:hAnsi="宋体" w:cs="宋体" w:hint="eastAsia"/>
          <w:color w:val="000000"/>
          <w:kern w:val="0"/>
          <w:sz w:val="18"/>
          <w:szCs w:val="18"/>
        </w:rPr>
        <w:t>、</w:t>
      </w:r>
      <w:r w:rsidR="00F35112">
        <w:rPr>
          <w:rFonts w:ascii="宋体" w:eastAsia="宋体" w:hAnsi="宋体" w:cs="宋体" w:hint="eastAsia"/>
          <w:color w:val="000000"/>
          <w:kern w:val="0"/>
          <w:sz w:val="18"/>
          <w:szCs w:val="18"/>
        </w:rPr>
        <w:t>临床表现以及将影响所获得</w:t>
      </w:r>
      <w:r w:rsidR="00640966" w:rsidRPr="007F00F4">
        <w:rPr>
          <w:rFonts w:ascii="宋体" w:eastAsia="宋体" w:hAnsi="宋体" w:cs="宋体" w:hint="eastAsia"/>
          <w:color w:val="000000"/>
          <w:kern w:val="0"/>
          <w:sz w:val="18"/>
          <w:szCs w:val="18"/>
        </w:rPr>
        <w:t>值的任何其他因素。</w:t>
      </w:r>
      <w:r w:rsidRPr="007D594B">
        <w:rPr>
          <w:rFonts w:ascii="宋体" w:eastAsia="宋体" w:hAnsi="宋体" w:cs="宋体"/>
          <w:color w:val="000000"/>
          <w:kern w:val="0"/>
          <w:sz w:val="18"/>
          <w:szCs w:val="18"/>
          <w:vertAlign w:val="superscript"/>
        </w:rPr>
        <w:t>3</w:t>
      </w:r>
      <w:r w:rsidR="00E26D71">
        <w:rPr>
          <w:rFonts w:ascii="宋体" w:eastAsia="宋体" w:hAnsi="宋体" w:cs="宋体"/>
          <w:color w:val="000000"/>
          <w:kern w:val="0"/>
          <w:sz w:val="18"/>
          <w:szCs w:val="18"/>
          <w:vertAlign w:val="superscript"/>
        </w:rPr>
        <w:t>，</w:t>
      </w:r>
      <w:r w:rsidRPr="007D594B">
        <w:rPr>
          <w:rFonts w:ascii="宋体" w:eastAsia="宋体" w:hAnsi="宋体" w:cs="宋体"/>
          <w:color w:val="000000"/>
          <w:kern w:val="0"/>
          <w:sz w:val="18"/>
          <w:szCs w:val="18"/>
          <w:vertAlign w:val="superscript"/>
        </w:rPr>
        <w:t>10</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ii. </w:t>
      </w:r>
      <w:r w:rsidR="00BA6E1A">
        <w:rPr>
          <w:rFonts w:ascii="宋体" w:eastAsia="宋体" w:hAnsi="宋体" w:cs="宋体" w:hint="eastAsia"/>
          <w:color w:val="000000"/>
          <w:kern w:val="0"/>
          <w:sz w:val="18"/>
          <w:szCs w:val="18"/>
        </w:rPr>
        <w:t>假性结果</w:t>
      </w:r>
      <w:r w:rsidR="00E26D71">
        <w:rPr>
          <w:rFonts w:ascii="宋体" w:eastAsia="宋体" w:hAnsi="宋体" w:cs="宋体"/>
          <w:color w:val="000000"/>
          <w:kern w:val="0"/>
          <w:sz w:val="18"/>
          <w:szCs w:val="18"/>
        </w:rPr>
        <w:t>：</w:t>
      </w:r>
      <w:r w:rsidR="00640966" w:rsidRPr="00640966">
        <w:rPr>
          <w:rFonts w:ascii="宋体" w:eastAsia="宋体" w:hAnsi="宋体" w:cs="宋体" w:hint="eastAsia"/>
          <w:color w:val="000000"/>
          <w:kern w:val="0"/>
          <w:sz w:val="18"/>
          <w:szCs w:val="18"/>
        </w:rPr>
        <w:t xml:space="preserve">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640966" w:rsidRPr="007F00F4">
        <w:rPr>
          <w:rFonts w:ascii="宋体" w:eastAsia="宋体" w:hAnsi="宋体" w:cs="宋体" w:hint="eastAsia"/>
          <w:color w:val="000000"/>
          <w:kern w:val="0"/>
          <w:sz w:val="18"/>
          <w:szCs w:val="18"/>
        </w:rPr>
        <w:t>抗核抗体（ANA）阳性的患者可以在</w:t>
      </w:r>
      <w:r w:rsidR="00BA4BF0" w:rsidRPr="007F00F4">
        <w:rPr>
          <w:rFonts w:ascii="宋体" w:eastAsia="宋体" w:hAnsi="宋体" w:cs="宋体" w:hint="eastAsia"/>
          <w:color w:val="000000"/>
          <w:kern w:val="0"/>
          <w:sz w:val="18"/>
          <w:szCs w:val="18"/>
        </w:rPr>
        <w:t>甲状腺自身抗体检测的</w:t>
      </w:r>
      <w:r w:rsidR="00640966" w:rsidRPr="007F00F4">
        <w:rPr>
          <w:rFonts w:ascii="宋体" w:eastAsia="宋体" w:hAnsi="宋体" w:cs="宋体" w:hint="eastAsia"/>
          <w:color w:val="000000"/>
          <w:kern w:val="0"/>
          <w:sz w:val="18"/>
          <w:szCs w:val="18"/>
        </w:rPr>
        <w:t>IFA测定中</w:t>
      </w:r>
      <w:r w:rsidR="00BA4BF0">
        <w:rPr>
          <w:rFonts w:ascii="宋体" w:eastAsia="宋体" w:hAnsi="宋体" w:cs="宋体" w:hint="eastAsia"/>
          <w:color w:val="000000"/>
          <w:kern w:val="0"/>
          <w:sz w:val="18"/>
          <w:szCs w:val="18"/>
        </w:rPr>
        <w:t>产生</w:t>
      </w:r>
      <w:r w:rsidR="00640966" w:rsidRPr="007F00F4">
        <w:rPr>
          <w:rFonts w:ascii="宋体" w:eastAsia="宋体" w:hAnsi="宋体" w:cs="宋体" w:hint="eastAsia"/>
          <w:color w:val="000000"/>
          <w:kern w:val="0"/>
          <w:sz w:val="18"/>
          <w:szCs w:val="18"/>
        </w:rPr>
        <w:t>假阳性结果。</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640966" w:rsidRPr="007F00F4">
        <w:rPr>
          <w:rFonts w:ascii="宋体" w:eastAsia="宋体" w:hAnsi="宋体" w:cs="宋体" w:hint="eastAsia"/>
          <w:color w:val="000000"/>
          <w:kern w:val="0"/>
          <w:sz w:val="18"/>
          <w:szCs w:val="18"/>
        </w:rPr>
        <w:t>出于诊断或治疗目的</w:t>
      </w:r>
      <w:r w:rsidR="00BA4BF0">
        <w:rPr>
          <w:rFonts w:ascii="宋体" w:eastAsia="宋体" w:hAnsi="宋体" w:cs="宋体" w:hint="eastAsia"/>
          <w:color w:val="000000"/>
          <w:kern w:val="0"/>
          <w:sz w:val="18"/>
          <w:szCs w:val="18"/>
        </w:rPr>
        <w:t>给</w:t>
      </w:r>
      <w:r w:rsidR="00640966" w:rsidRPr="007F00F4">
        <w:rPr>
          <w:rFonts w:ascii="宋体" w:eastAsia="宋体" w:hAnsi="宋体" w:cs="宋体" w:hint="eastAsia"/>
          <w:color w:val="000000"/>
          <w:kern w:val="0"/>
          <w:sz w:val="18"/>
          <w:szCs w:val="18"/>
        </w:rPr>
        <w:t>患者</w:t>
      </w:r>
      <w:r w:rsidR="00BA4BF0">
        <w:rPr>
          <w:rFonts w:ascii="宋体" w:eastAsia="宋体" w:hAnsi="宋体" w:cs="宋体" w:hint="eastAsia"/>
          <w:color w:val="000000"/>
          <w:kern w:val="0"/>
          <w:sz w:val="18"/>
          <w:szCs w:val="18"/>
        </w:rPr>
        <w:t>施用</w:t>
      </w:r>
      <w:r w:rsidR="00640966" w:rsidRPr="007F00F4">
        <w:rPr>
          <w:rFonts w:ascii="宋体" w:eastAsia="宋体" w:hAnsi="宋体" w:cs="宋体" w:hint="eastAsia"/>
          <w:color w:val="000000"/>
          <w:kern w:val="0"/>
          <w:sz w:val="18"/>
          <w:szCs w:val="18"/>
        </w:rPr>
        <w:t>放射性同位素可能干扰一些RIA测定。</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640966" w:rsidRPr="007F00F4">
        <w:rPr>
          <w:rFonts w:ascii="宋体" w:eastAsia="宋体" w:hAnsi="宋体" w:cs="宋体" w:hint="eastAsia"/>
          <w:color w:val="000000"/>
          <w:kern w:val="0"/>
          <w:sz w:val="18"/>
          <w:szCs w:val="18"/>
        </w:rPr>
        <w:t>如果有的话，酌情提供</w:t>
      </w:r>
      <w:r w:rsidR="00BA4BF0">
        <w:rPr>
          <w:rFonts w:ascii="宋体" w:eastAsia="宋体" w:hAnsi="宋体" w:cs="宋体" w:hint="eastAsia"/>
          <w:color w:val="000000"/>
          <w:kern w:val="0"/>
          <w:sz w:val="18"/>
          <w:szCs w:val="18"/>
        </w:rPr>
        <w:t>有关</w:t>
      </w:r>
      <w:r w:rsidR="00F35112">
        <w:rPr>
          <w:rFonts w:ascii="宋体" w:eastAsia="宋体" w:hAnsi="宋体" w:cs="宋体" w:hint="eastAsia"/>
          <w:color w:val="000000"/>
          <w:kern w:val="0"/>
          <w:sz w:val="18"/>
          <w:szCs w:val="18"/>
        </w:rPr>
        <w:t>每种疾病的假阳性和假阴性结果</w:t>
      </w:r>
      <w:r w:rsidR="00640966" w:rsidRPr="007F00F4">
        <w:rPr>
          <w:rFonts w:ascii="宋体" w:eastAsia="宋体" w:hAnsi="宋体" w:cs="宋体" w:hint="eastAsia"/>
          <w:color w:val="000000"/>
          <w:kern w:val="0"/>
          <w:sz w:val="18"/>
          <w:szCs w:val="18"/>
        </w:rPr>
        <w:t>报告。</w:t>
      </w:r>
    </w:p>
    <w:p w:rsidR="007F00F4" w:rsidRPr="0081412D" w:rsidRDefault="007F00F4" w:rsidP="0064096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Pr="00BA4BF0"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lastRenderedPageBreak/>
        <w:t xml:space="preserve">        c.    </w:t>
      </w:r>
      <w:r w:rsidR="00BA4BF0" w:rsidRPr="007F00F4">
        <w:rPr>
          <w:rFonts w:ascii="宋体" w:eastAsia="宋体" w:hAnsi="宋体" w:cs="宋体" w:hint="eastAsia"/>
          <w:color w:val="000000"/>
          <w:kern w:val="0"/>
          <w:sz w:val="18"/>
          <w:szCs w:val="18"/>
        </w:rPr>
        <w:t>声明的</w:t>
      </w:r>
      <w:r w:rsidR="00640966">
        <w:rPr>
          <w:rFonts w:ascii="宋体" w:eastAsia="宋体" w:hAnsi="宋体" w:cs="宋体" w:hint="eastAsia"/>
          <w:color w:val="000000"/>
          <w:kern w:val="0"/>
          <w:sz w:val="18"/>
          <w:szCs w:val="18"/>
        </w:rPr>
        <w:t>样本</w:t>
      </w:r>
      <w:r w:rsidR="00640966" w:rsidRPr="007F00F4">
        <w:rPr>
          <w:rFonts w:ascii="宋体" w:eastAsia="宋体" w:hAnsi="宋体" w:cs="宋体" w:hint="eastAsia"/>
          <w:color w:val="000000"/>
          <w:kern w:val="0"/>
          <w:sz w:val="18"/>
          <w:szCs w:val="18"/>
        </w:rPr>
        <w:t>类型：</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7F00F4" w:rsidRPr="0081412D" w:rsidRDefault="0081412D" w:rsidP="007F00F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7F00F4" w:rsidRPr="007F00F4">
        <w:rPr>
          <w:rFonts w:ascii="宋体" w:eastAsia="宋体" w:hAnsi="宋体" w:cs="宋体" w:hint="eastAsia"/>
          <w:color w:val="000000"/>
          <w:kern w:val="0"/>
          <w:sz w:val="18"/>
          <w:szCs w:val="18"/>
        </w:rPr>
        <w:t>除非其他数据</w:t>
      </w:r>
      <w:r w:rsidR="00BA4BF0">
        <w:rPr>
          <w:rFonts w:ascii="宋体" w:eastAsia="宋体" w:hAnsi="宋体" w:cs="宋体" w:hint="eastAsia"/>
          <w:color w:val="000000"/>
          <w:kern w:val="0"/>
          <w:sz w:val="18"/>
          <w:szCs w:val="18"/>
        </w:rPr>
        <w:t>可</w:t>
      </w:r>
      <w:r w:rsidR="007F00F4" w:rsidRPr="007F00F4">
        <w:rPr>
          <w:rFonts w:ascii="宋体" w:eastAsia="宋体" w:hAnsi="宋体" w:cs="宋体" w:hint="eastAsia"/>
          <w:color w:val="000000"/>
          <w:kern w:val="0"/>
          <w:sz w:val="18"/>
          <w:szCs w:val="18"/>
        </w:rPr>
        <w:t>证明</w:t>
      </w:r>
      <w:r w:rsidR="00F35112" w:rsidRPr="007F00F4">
        <w:rPr>
          <w:rFonts w:ascii="宋体" w:eastAsia="宋体" w:hAnsi="宋体" w:cs="宋体" w:hint="eastAsia"/>
          <w:color w:val="000000"/>
          <w:kern w:val="0"/>
          <w:sz w:val="18"/>
          <w:szCs w:val="18"/>
        </w:rPr>
        <w:t>所有</w:t>
      </w:r>
      <w:r w:rsidR="00F35112">
        <w:rPr>
          <w:rFonts w:ascii="宋体" w:eastAsia="宋体" w:hAnsi="宋体" w:cs="宋体" w:hint="eastAsia"/>
          <w:color w:val="000000"/>
          <w:kern w:val="0"/>
          <w:sz w:val="18"/>
          <w:szCs w:val="18"/>
        </w:rPr>
        <w:t>样本</w:t>
      </w:r>
      <w:r w:rsidR="00F35112" w:rsidRPr="007F00F4">
        <w:rPr>
          <w:rFonts w:ascii="宋体" w:eastAsia="宋体" w:hAnsi="宋体" w:cs="宋体" w:hint="eastAsia"/>
          <w:color w:val="000000"/>
          <w:kern w:val="0"/>
          <w:sz w:val="18"/>
          <w:szCs w:val="18"/>
        </w:rPr>
        <w:t>类型</w:t>
      </w:r>
      <w:r w:rsidR="007F00F4" w:rsidRPr="007F00F4">
        <w:rPr>
          <w:rFonts w:ascii="宋体" w:eastAsia="宋体" w:hAnsi="宋体" w:cs="宋体" w:hint="eastAsia"/>
          <w:color w:val="000000"/>
          <w:kern w:val="0"/>
          <w:sz w:val="18"/>
          <w:szCs w:val="18"/>
        </w:rPr>
        <w:t>之间没有差异，否则</w:t>
      </w:r>
      <w:r w:rsidR="00BA4BF0">
        <w:rPr>
          <w:rFonts w:ascii="宋体" w:eastAsia="宋体" w:hAnsi="宋体" w:cs="宋体" w:hint="eastAsia"/>
          <w:color w:val="000000"/>
          <w:kern w:val="0"/>
          <w:sz w:val="18"/>
          <w:szCs w:val="18"/>
        </w:rPr>
        <w:t>应研究</w:t>
      </w:r>
      <w:r w:rsidR="007F00F4" w:rsidRPr="007F00F4">
        <w:rPr>
          <w:rFonts w:ascii="宋体" w:eastAsia="宋体" w:hAnsi="宋体" w:cs="宋体" w:hint="eastAsia"/>
          <w:color w:val="000000"/>
          <w:kern w:val="0"/>
          <w:sz w:val="18"/>
          <w:szCs w:val="18"/>
        </w:rPr>
        <w:t>预期使用说明中</w:t>
      </w:r>
      <w:bookmarkStart w:id="0" w:name="OLE_LINK3"/>
      <w:bookmarkStart w:id="1" w:name="OLE_LINK4"/>
      <w:r w:rsidR="007F00F4" w:rsidRPr="007F00F4">
        <w:rPr>
          <w:rFonts w:ascii="宋体" w:eastAsia="宋体" w:hAnsi="宋体" w:cs="宋体" w:hint="eastAsia"/>
          <w:color w:val="000000"/>
          <w:kern w:val="0"/>
          <w:sz w:val="18"/>
          <w:szCs w:val="18"/>
        </w:rPr>
        <w:t>声明的</w:t>
      </w:r>
      <w:bookmarkStart w:id="2" w:name="OLE_LINK58"/>
      <w:bookmarkEnd w:id="0"/>
      <w:bookmarkEnd w:id="1"/>
      <w:r w:rsidR="007F00F4" w:rsidRPr="007F00F4">
        <w:rPr>
          <w:rFonts w:ascii="宋体" w:eastAsia="宋体" w:hAnsi="宋体" w:cs="宋体" w:hint="eastAsia"/>
          <w:color w:val="000000"/>
          <w:kern w:val="0"/>
          <w:sz w:val="18"/>
          <w:szCs w:val="18"/>
        </w:rPr>
        <w:t>所有</w:t>
      </w:r>
      <w:r w:rsidR="00472D7E">
        <w:rPr>
          <w:rFonts w:ascii="宋体" w:eastAsia="宋体" w:hAnsi="宋体" w:cs="宋体" w:hint="eastAsia"/>
          <w:color w:val="000000"/>
          <w:kern w:val="0"/>
          <w:sz w:val="18"/>
          <w:szCs w:val="18"/>
        </w:rPr>
        <w:t>样本</w:t>
      </w:r>
      <w:r w:rsidR="007F00F4" w:rsidRPr="007F00F4">
        <w:rPr>
          <w:rFonts w:ascii="宋体" w:eastAsia="宋体" w:hAnsi="宋体" w:cs="宋体" w:hint="eastAsia"/>
          <w:color w:val="000000"/>
          <w:kern w:val="0"/>
          <w:sz w:val="18"/>
          <w:szCs w:val="18"/>
        </w:rPr>
        <w:t>类型</w:t>
      </w:r>
      <w:bookmarkEnd w:id="2"/>
      <w:r w:rsidR="007F00F4" w:rsidRPr="007F00F4">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IV. </w:t>
      </w:r>
      <w:r w:rsidR="00BA4BF0">
        <w:rPr>
          <w:rFonts w:ascii="宋体" w:eastAsia="宋体" w:hAnsi="宋体" w:cs="宋体" w:hint="eastAsia"/>
          <w:color w:val="000000"/>
          <w:kern w:val="0"/>
          <w:sz w:val="18"/>
          <w:szCs w:val="18"/>
        </w:rPr>
        <w:t>标签注意事项</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7F00F4"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7F00F4">
        <w:rPr>
          <w:rFonts w:ascii="宋体" w:eastAsia="宋体" w:hAnsi="宋体" w:cs="宋体" w:hint="eastAsia"/>
          <w:color w:val="000000"/>
          <w:kern w:val="0"/>
          <w:sz w:val="18"/>
          <w:szCs w:val="18"/>
        </w:rPr>
        <w:t>以下是</w:t>
      </w:r>
      <w:r w:rsidR="00BA4BF0">
        <w:rPr>
          <w:rFonts w:ascii="宋体" w:eastAsia="宋体" w:hAnsi="宋体" w:cs="宋体" w:hint="eastAsia"/>
          <w:color w:val="000000"/>
          <w:kern w:val="0"/>
          <w:sz w:val="18"/>
          <w:szCs w:val="18"/>
        </w:rPr>
        <w:t>法律</w:t>
      </w:r>
      <w:r w:rsidRPr="007F00F4">
        <w:rPr>
          <w:rFonts w:ascii="宋体" w:eastAsia="宋体" w:hAnsi="宋体" w:cs="宋体" w:hint="eastAsia"/>
          <w:color w:val="000000"/>
          <w:kern w:val="0"/>
          <w:sz w:val="18"/>
          <w:szCs w:val="18"/>
        </w:rPr>
        <w:t>[502（f）（1）]和</w:t>
      </w:r>
      <w:r w:rsidR="00BA4BF0">
        <w:rPr>
          <w:rFonts w:ascii="宋体" w:eastAsia="宋体" w:hAnsi="宋体" w:cs="宋体" w:hint="eastAsia"/>
          <w:color w:val="000000"/>
          <w:kern w:val="0"/>
          <w:sz w:val="18"/>
          <w:szCs w:val="18"/>
        </w:rPr>
        <w:t>法规</w:t>
      </w:r>
      <w:r w:rsidRPr="007F00F4">
        <w:rPr>
          <w:rFonts w:ascii="宋体" w:eastAsia="宋体" w:hAnsi="宋体" w:cs="宋体" w:hint="eastAsia"/>
          <w:color w:val="000000"/>
          <w:kern w:val="0"/>
          <w:sz w:val="18"/>
          <w:szCs w:val="18"/>
        </w:rPr>
        <w:t>[21 CFR 809.10（b）]中某些要点的补充细节。</w:t>
      </w:r>
    </w:p>
    <w:p w:rsidR="0081412D" w:rsidRPr="00BA4BF0"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640966"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包装说明书</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7F00F4"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7F00F4">
        <w:rPr>
          <w:rFonts w:ascii="宋体" w:eastAsia="宋体" w:hAnsi="宋体" w:cs="宋体" w:hint="eastAsia"/>
          <w:color w:val="000000"/>
          <w:kern w:val="0"/>
          <w:sz w:val="18"/>
          <w:szCs w:val="18"/>
        </w:rPr>
        <w:t>包括新甲状腺自身抗体</w:t>
      </w:r>
      <w:r w:rsidR="009723F7">
        <w:rPr>
          <w:rFonts w:ascii="宋体" w:eastAsia="宋体" w:hAnsi="宋体" w:cs="宋体" w:hint="eastAsia"/>
          <w:color w:val="000000"/>
          <w:kern w:val="0"/>
          <w:sz w:val="18"/>
          <w:szCs w:val="18"/>
        </w:rPr>
        <w:t>器械</w:t>
      </w:r>
      <w:r w:rsidRPr="007F00F4">
        <w:rPr>
          <w:rFonts w:ascii="宋体" w:eastAsia="宋体" w:hAnsi="宋体" w:cs="宋体" w:hint="eastAsia"/>
          <w:color w:val="000000"/>
          <w:kern w:val="0"/>
          <w:sz w:val="18"/>
          <w:szCs w:val="18"/>
        </w:rPr>
        <w:t>的包装</w:t>
      </w:r>
      <w:r w:rsidR="00BA4BF0">
        <w:rPr>
          <w:rFonts w:ascii="宋体" w:eastAsia="宋体" w:hAnsi="宋体" w:cs="宋体" w:hint="eastAsia"/>
          <w:color w:val="000000"/>
          <w:kern w:val="0"/>
          <w:sz w:val="18"/>
          <w:szCs w:val="18"/>
        </w:rPr>
        <w:t>说明书</w:t>
      </w:r>
      <w:r w:rsidR="00A3596D">
        <w:rPr>
          <w:rFonts w:ascii="宋体" w:eastAsia="宋体" w:hAnsi="宋体" w:cs="宋体" w:hint="eastAsia"/>
          <w:color w:val="000000"/>
          <w:kern w:val="0"/>
          <w:sz w:val="18"/>
          <w:szCs w:val="18"/>
        </w:rPr>
        <w:t>。</w:t>
      </w:r>
      <w:r w:rsidR="00BA4BF0">
        <w:rPr>
          <w:rFonts w:ascii="宋体" w:eastAsia="宋体" w:hAnsi="宋体" w:cs="宋体" w:hint="eastAsia"/>
          <w:color w:val="000000"/>
          <w:kern w:val="0"/>
          <w:sz w:val="18"/>
          <w:szCs w:val="18"/>
        </w:rPr>
        <w:t>引用</w:t>
      </w:r>
      <w:r w:rsidR="00BA4BF0" w:rsidRPr="007F00F4">
        <w:rPr>
          <w:rFonts w:ascii="宋体" w:eastAsia="宋体" w:hAnsi="宋体" w:cs="宋体" w:hint="eastAsia"/>
          <w:color w:val="000000"/>
          <w:kern w:val="0"/>
          <w:sz w:val="18"/>
          <w:szCs w:val="18"/>
        </w:rPr>
        <w:t>关键文献</w:t>
      </w:r>
      <w:r w:rsidR="00BA4BF0">
        <w:rPr>
          <w:rFonts w:ascii="宋体" w:eastAsia="宋体" w:hAnsi="宋体" w:cs="宋体" w:hint="eastAsia"/>
          <w:color w:val="000000"/>
          <w:kern w:val="0"/>
          <w:sz w:val="18"/>
          <w:szCs w:val="18"/>
        </w:rPr>
        <w:t>以</w:t>
      </w:r>
      <w:r w:rsidRPr="007F00F4">
        <w:rPr>
          <w:rFonts w:ascii="宋体" w:eastAsia="宋体" w:hAnsi="宋体" w:cs="宋体" w:hint="eastAsia"/>
          <w:color w:val="000000"/>
          <w:kern w:val="0"/>
          <w:sz w:val="18"/>
          <w:szCs w:val="18"/>
        </w:rPr>
        <w:t>支持整个文档</w:t>
      </w:r>
      <w:r w:rsidR="00BA4BF0">
        <w:rPr>
          <w:rFonts w:ascii="宋体" w:eastAsia="宋体" w:hAnsi="宋体" w:cs="宋体" w:hint="eastAsia"/>
          <w:color w:val="000000"/>
          <w:kern w:val="0"/>
          <w:sz w:val="18"/>
          <w:szCs w:val="18"/>
        </w:rPr>
        <w:t>中</w:t>
      </w:r>
      <w:r w:rsidRPr="007F00F4">
        <w:rPr>
          <w:rFonts w:ascii="宋体" w:eastAsia="宋体" w:hAnsi="宋体" w:cs="宋体" w:hint="eastAsia"/>
          <w:color w:val="000000"/>
          <w:kern w:val="0"/>
          <w:sz w:val="18"/>
          <w:szCs w:val="18"/>
        </w:rPr>
        <w:t>的声明。</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roofErr w:type="gramStart"/>
      <w:r w:rsidRPr="0081412D">
        <w:rPr>
          <w:rFonts w:ascii="宋体" w:eastAsia="宋体" w:hAnsi="宋体" w:cs="宋体"/>
          <w:color w:val="000000"/>
          <w:kern w:val="0"/>
          <w:sz w:val="18"/>
          <w:szCs w:val="18"/>
        </w:rPr>
        <w:t xml:space="preserve">A.  </w:t>
      </w:r>
      <w:r w:rsidR="00640966">
        <w:rPr>
          <w:rFonts w:ascii="宋体" w:eastAsia="宋体" w:hAnsi="宋体" w:cs="宋体" w:hint="eastAsia"/>
          <w:color w:val="000000"/>
          <w:kern w:val="0"/>
          <w:sz w:val="18"/>
          <w:szCs w:val="18"/>
        </w:rPr>
        <w:t>预期用途</w:t>
      </w:r>
      <w:proofErr w:type="gramEnd"/>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AD1090" w:rsidRPr="007F00F4">
        <w:rPr>
          <w:rFonts w:ascii="宋体" w:eastAsia="宋体" w:hAnsi="宋体" w:cs="宋体" w:hint="eastAsia"/>
          <w:color w:val="000000"/>
          <w:kern w:val="0"/>
          <w:sz w:val="18"/>
          <w:szCs w:val="18"/>
        </w:rPr>
        <w:t>基于</w:t>
      </w:r>
      <w:r w:rsidR="00AD1090">
        <w:rPr>
          <w:rFonts w:ascii="宋体" w:eastAsia="宋体" w:hAnsi="宋体" w:cs="宋体" w:hint="eastAsia"/>
          <w:color w:val="000000"/>
          <w:kern w:val="0"/>
          <w:sz w:val="18"/>
          <w:szCs w:val="18"/>
        </w:rPr>
        <w:t>器械</w:t>
      </w:r>
      <w:r w:rsidR="00AD1090" w:rsidRPr="007F00F4">
        <w:rPr>
          <w:rFonts w:ascii="宋体" w:eastAsia="宋体" w:hAnsi="宋体" w:cs="宋体" w:hint="eastAsia"/>
          <w:color w:val="000000"/>
          <w:kern w:val="0"/>
          <w:sz w:val="18"/>
          <w:szCs w:val="18"/>
        </w:rPr>
        <w:t>中使用的技术/方法简要</w:t>
      </w:r>
      <w:r w:rsidR="00BA4BF0">
        <w:rPr>
          <w:rFonts w:ascii="宋体" w:eastAsia="宋体" w:hAnsi="宋体" w:cs="宋体" w:hint="eastAsia"/>
          <w:color w:val="000000"/>
          <w:kern w:val="0"/>
          <w:sz w:val="18"/>
          <w:szCs w:val="18"/>
        </w:rPr>
        <w:t>说明</w:t>
      </w:r>
      <w:r w:rsidR="00AD1090" w:rsidRPr="007F00F4">
        <w:rPr>
          <w:rFonts w:ascii="宋体" w:eastAsia="宋体" w:hAnsi="宋体" w:cs="宋体" w:hint="eastAsia"/>
          <w:color w:val="000000"/>
          <w:kern w:val="0"/>
          <w:sz w:val="18"/>
          <w:szCs w:val="18"/>
        </w:rPr>
        <w:t>预期用途</w:t>
      </w:r>
      <w:r w:rsidR="00A3596D">
        <w:rPr>
          <w:rFonts w:ascii="宋体" w:eastAsia="宋体" w:hAnsi="宋体" w:cs="宋体" w:hint="eastAsia"/>
          <w:color w:val="000000"/>
          <w:kern w:val="0"/>
          <w:sz w:val="18"/>
          <w:szCs w:val="18"/>
        </w:rPr>
        <w:t>。</w:t>
      </w:r>
      <w:r w:rsidR="00AD1090" w:rsidRPr="007F00F4">
        <w:rPr>
          <w:rFonts w:ascii="宋体" w:eastAsia="宋体" w:hAnsi="宋体" w:cs="宋体" w:hint="eastAsia"/>
          <w:color w:val="000000"/>
          <w:kern w:val="0"/>
          <w:sz w:val="18"/>
          <w:szCs w:val="18"/>
        </w:rPr>
        <w:t>包括以下信息：</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1.  </w:t>
      </w:r>
      <w:r w:rsidR="00AD1090" w:rsidRPr="007F00F4">
        <w:rPr>
          <w:rFonts w:ascii="宋体" w:eastAsia="宋体" w:hAnsi="宋体" w:cs="宋体" w:hint="eastAsia"/>
          <w:color w:val="000000"/>
          <w:kern w:val="0"/>
          <w:sz w:val="18"/>
          <w:szCs w:val="18"/>
        </w:rPr>
        <w:t>测定</w:t>
      </w:r>
      <w:r w:rsidR="00BA4BF0">
        <w:rPr>
          <w:rFonts w:ascii="宋体" w:eastAsia="宋体" w:hAnsi="宋体" w:cs="宋体" w:hint="eastAsia"/>
          <w:color w:val="000000"/>
          <w:kern w:val="0"/>
          <w:sz w:val="18"/>
          <w:szCs w:val="18"/>
        </w:rPr>
        <w:t>属于</w:t>
      </w:r>
      <w:r w:rsidR="00AD1090" w:rsidRPr="007F00F4">
        <w:rPr>
          <w:rFonts w:ascii="宋体" w:eastAsia="宋体" w:hAnsi="宋体" w:cs="宋体" w:hint="eastAsia"/>
          <w:color w:val="000000"/>
          <w:kern w:val="0"/>
          <w:sz w:val="18"/>
          <w:szCs w:val="18"/>
        </w:rPr>
        <w:t>定性</w:t>
      </w:r>
      <w:r w:rsidR="00BA4BF0">
        <w:rPr>
          <w:rFonts w:ascii="宋体" w:eastAsia="宋体" w:hAnsi="宋体" w:cs="宋体" w:hint="eastAsia"/>
          <w:color w:val="000000"/>
          <w:kern w:val="0"/>
          <w:sz w:val="18"/>
          <w:szCs w:val="18"/>
        </w:rPr>
        <w:t>、</w:t>
      </w:r>
      <w:r w:rsidR="00AD1090" w:rsidRPr="007F00F4">
        <w:rPr>
          <w:rFonts w:ascii="宋体" w:eastAsia="宋体" w:hAnsi="宋体" w:cs="宋体" w:hint="eastAsia"/>
          <w:color w:val="000000"/>
          <w:kern w:val="0"/>
          <w:sz w:val="18"/>
          <w:szCs w:val="18"/>
        </w:rPr>
        <w:t>定量</w:t>
      </w:r>
      <w:r w:rsidR="00BA4BF0">
        <w:rPr>
          <w:rFonts w:ascii="宋体" w:eastAsia="宋体" w:hAnsi="宋体" w:cs="宋体" w:hint="eastAsia"/>
          <w:color w:val="000000"/>
          <w:kern w:val="0"/>
          <w:sz w:val="18"/>
          <w:szCs w:val="18"/>
        </w:rPr>
        <w:t>还是</w:t>
      </w:r>
      <w:r w:rsidR="00AD1090" w:rsidRPr="007F00F4">
        <w:rPr>
          <w:rFonts w:ascii="宋体" w:eastAsia="宋体" w:hAnsi="宋体" w:cs="宋体" w:hint="eastAsia"/>
          <w:color w:val="000000"/>
          <w:kern w:val="0"/>
          <w:sz w:val="18"/>
          <w:szCs w:val="18"/>
        </w:rPr>
        <w:t>半定量</w:t>
      </w:r>
      <w:r w:rsidR="00BA4BF0">
        <w:rPr>
          <w:rFonts w:ascii="宋体" w:eastAsia="宋体" w:hAnsi="宋体" w:cs="宋体" w:hint="eastAsia"/>
          <w:color w:val="000000"/>
          <w:kern w:val="0"/>
          <w:sz w:val="18"/>
          <w:szCs w:val="18"/>
        </w:rPr>
        <w:t>型</w:t>
      </w:r>
      <w:r w:rsidR="00A3596D">
        <w:rPr>
          <w:rFonts w:ascii="宋体" w:eastAsia="宋体" w:hAnsi="宋体" w:cs="宋体" w:hint="eastAsia"/>
          <w:color w:val="000000"/>
          <w:kern w:val="0"/>
          <w:sz w:val="18"/>
          <w:szCs w:val="18"/>
        </w:rPr>
        <w:t>。</w:t>
      </w:r>
      <w:r w:rsidR="00BA4BF0">
        <w:rPr>
          <w:rFonts w:ascii="宋体" w:eastAsia="宋体" w:hAnsi="宋体" w:cs="宋体" w:hint="eastAsia"/>
          <w:color w:val="000000"/>
          <w:kern w:val="0"/>
          <w:sz w:val="18"/>
          <w:szCs w:val="18"/>
        </w:rPr>
        <w:t>为声明</w:t>
      </w:r>
      <w:r w:rsidR="00AD1090" w:rsidRPr="007F00F4">
        <w:rPr>
          <w:rFonts w:ascii="宋体" w:eastAsia="宋体" w:hAnsi="宋体" w:cs="宋体" w:hint="eastAsia"/>
          <w:color w:val="000000"/>
          <w:kern w:val="0"/>
          <w:sz w:val="18"/>
          <w:szCs w:val="18"/>
        </w:rPr>
        <w:t>提供定量结果，</w:t>
      </w:r>
      <w:r w:rsidR="00BA4BF0" w:rsidRPr="007F00F4">
        <w:rPr>
          <w:rFonts w:ascii="宋体" w:eastAsia="宋体" w:hAnsi="宋体" w:cs="宋体" w:hint="eastAsia"/>
          <w:color w:val="000000"/>
          <w:kern w:val="0"/>
          <w:sz w:val="18"/>
          <w:szCs w:val="18"/>
        </w:rPr>
        <w:t>必须</w:t>
      </w:r>
      <w:r w:rsidR="00BA4BF0">
        <w:rPr>
          <w:rFonts w:ascii="宋体" w:eastAsia="宋体" w:hAnsi="宋体" w:cs="宋体" w:hint="eastAsia"/>
          <w:color w:val="000000"/>
          <w:kern w:val="0"/>
          <w:sz w:val="18"/>
          <w:szCs w:val="18"/>
        </w:rPr>
        <w:t>按其值已知并已</w:t>
      </w:r>
      <w:r w:rsidR="00F35112">
        <w:rPr>
          <w:rFonts w:ascii="宋体" w:eastAsia="宋体" w:hAnsi="宋体" w:cs="宋体" w:hint="eastAsia"/>
          <w:color w:val="000000"/>
          <w:kern w:val="0"/>
          <w:sz w:val="18"/>
          <w:szCs w:val="18"/>
        </w:rPr>
        <w:t>确定</w:t>
      </w:r>
      <w:r w:rsidR="00BA4BF0">
        <w:rPr>
          <w:rFonts w:ascii="宋体" w:eastAsia="宋体" w:hAnsi="宋体" w:cs="宋体" w:hint="eastAsia"/>
          <w:color w:val="000000"/>
          <w:kern w:val="0"/>
          <w:sz w:val="18"/>
          <w:szCs w:val="18"/>
        </w:rPr>
        <w:t>的标准物质</w:t>
      </w:r>
      <w:r w:rsidR="005A7092">
        <w:rPr>
          <w:rFonts w:ascii="宋体" w:eastAsia="宋体" w:hAnsi="宋体" w:cs="宋体" w:hint="eastAsia"/>
          <w:color w:val="000000"/>
          <w:kern w:val="0"/>
          <w:sz w:val="18"/>
          <w:szCs w:val="18"/>
        </w:rPr>
        <w:t>校准</w:t>
      </w:r>
      <w:r w:rsidR="00BA4BF0">
        <w:rPr>
          <w:rFonts w:ascii="宋体" w:eastAsia="宋体" w:hAnsi="宋体" w:cs="宋体" w:hint="eastAsia"/>
          <w:color w:val="000000"/>
          <w:kern w:val="0"/>
          <w:sz w:val="18"/>
          <w:szCs w:val="18"/>
        </w:rPr>
        <w:t>物</w:t>
      </w:r>
      <w:r w:rsidR="00AD1090" w:rsidRPr="007F00F4">
        <w:rPr>
          <w:rFonts w:ascii="宋体" w:eastAsia="宋体" w:hAnsi="宋体" w:cs="宋体" w:hint="eastAsia"/>
          <w:color w:val="000000"/>
          <w:kern w:val="0"/>
          <w:sz w:val="18"/>
          <w:szCs w:val="18"/>
        </w:rPr>
        <w:t>或标准</w:t>
      </w:r>
      <w:r w:rsidR="00BA4BF0">
        <w:rPr>
          <w:rFonts w:ascii="宋体" w:eastAsia="宋体" w:hAnsi="宋体" w:cs="宋体" w:hint="eastAsia"/>
          <w:color w:val="000000"/>
          <w:kern w:val="0"/>
          <w:sz w:val="18"/>
          <w:szCs w:val="18"/>
        </w:rPr>
        <w:t>物</w:t>
      </w:r>
      <w:r w:rsidR="00AD1090" w:rsidRPr="007F00F4">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2.  </w:t>
      </w:r>
      <w:r w:rsidR="00AD1090" w:rsidRPr="007F00F4">
        <w:rPr>
          <w:rFonts w:ascii="宋体" w:eastAsia="宋体" w:hAnsi="宋体" w:cs="宋体" w:hint="eastAsia"/>
          <w:color w:val="000000"/>
          <w:kern w:val="0"/>
          <w:sz w:val="18"/>
          <w:szCs w:val="18"/>
        </w:rPr>
        <w:t>测试方法。</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3.  </w:t>
      </w:r>
      <w:r w:rsidR="00AD1090">
        <w:rPr>
          <w:rFonts w:ascii="宋体" w:eastAsia="宋体" w:hAnsi="宋体" w:cs="宋体" w:hint="eastAsia"/>
          <w:color w:val="000000"/>
          <w:kern w:val="0"/>
          <w:sz w:val="18"/>
          <w:szCs w:val="18"/>
        </w:rPr>
        <w:t>样本</w:t>
      </w:r>
      <w:r w:rsidR="00AD1090" w:rsidRPr="007F00F4">
        <w:rPr>
          <w:rFonts w:ascii="宋体" w:eastAsia="宋体" w:hAnsi="宋体" w:cs="宋体" w:hint="eastAsia"/>
          <w:color w:val="000000"/>
          <w:kern w:val="0"/>
          <w:sz w:val="18"/>
          <w:szCs w:val="18"/>
        </w:rPr>
        <w:t>类型。</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4.  </w:t>
      </w:r>
      <w:r w:rsidR="00BA4BF0">
        <w:rPr>
          <w:rFonts w:ascii="宋体" w:eastAsia="宋体" w:hAnsi="宋体" w:cs="宋体" w:hint="eastAsia"/>
          <w:color w:val="000000"/>
          <w:kern w:val="0"/>
          <w:sz w:val="18"/>
          <w:szCs w:val="18"/>
        </w:rPr>
        <w:t>表明</w:t>
      </w:r>
      <w:r w:rsidR="00AD1090" w:rsidRPr="007F00F4">
        <w:rPr>
          <w:rFonts w:ascii="宋体" w:eastAsia="宋体" w:hAnsi="宋体" w:cs="宋体" w:hint="eastAsia"/>
          <w:color w:val="000000"/>
          <w:kern w:val="0"/>
          <w:sz w:val="18"/>
          <w:szCs w:val="18"/>
        </w:rPr>
        <w:t>该</w:t>
      </w:r>
      <w:r w:rsidR="00AD1090">
        <w:rPr>
          <w:rFonts w:ascii="宋体" w:eastAsia="宋体" w:hAnsi="宋体" w:cs="宋体" w:hint="eastAsia"/>
          <w:color w:val="000000"/>
          <w:kern w:val="0"/>
          <w:sz w:val="18"/>
          <w:szCs w:val="18"/>
        </w:rPr>
        <w:t>器械</w:t>
      </w:r>
      <w:r w:rsidR="00AD1090" w:rsidRPr="007F00F4">
        <w:rPr>
          <w:rFonts w:ascii="宋体" w:eastAsia="宋体" w:hAnsi="宋体" w:cs="宋体" w:hint="eastAsia"/>
          <w:color w:val="000000"/>
          <w:kern w:val="0"/>
          <w:sz w:val="18"/>
          <w:szCs w:val="18"/>
        </w:rPr>
        <w:t>是否用于临床实验室和/或替代性</w:t>
      </w:r>
      <w:r w:rsidR="00BA4BF0">
        <w:rPr>
          <w:rFonts w:ascii="宋体" w:eastAsia="宋体" w:hAnsi="宋体" w:cs="宋体" w:hint="eastAsia"/>
          <w:color w:val="000000"/>
          <w:kern w:val="0"/>
          <w:sz w:val="18"/>
          <w:szCs w:val="18"/>
        </w:rPr>
        <w:t>医疗</w:t>
      </w:r>
      <w:r w:rsidR="00AD1090" w:rsidRPr="007F00F4">
        <w:rPr>
          <w:rFonts w:ascii="宋体" w:eastAsia="宋体" w:hAnsi="宋体" w:cs="宋体" w:hint="eastAsia"/>
          <w:color w:val="000000"/>
          <w:kern w:val="0"/>
          <w:sz w:val="18"/>
          <w:szCs w:val="18"/>
        </w:rPr>
        <w:t>场所</w:t>
      </w:r>
      <w:r w:rsidR="00A3596D">
        <w:rPr>
          <w:rFonts w:ascii="宋体" w:eastAsia="宋体" w:hAnsi="宋体" w:cs="宋体" w:hint="eastAsia"/>
          <w:color w:val="000000"/>
          <w:kern w:val="0"/>
          <w:sz w:val="18"/>
          <w:szCs w:val="18"/>
        </w:rPr>
        <w:t>。</w:t>
      </w:r>
      <w:r w:rsidR="00AD1090" w:rsidRPr="007F00F4">
        <w:rPr>
          <w:rFonts w:ascii="宋体" w:eastAsia="宋体" w:hAnsi="宋体" w:cs="宋体" w:hint="eastAsia"/>
          <w:color w:val="000000"/>
          <w:kern w:val="0"/>
          <w:sz w:val="18"/>
          <w:szCs w:val="18"/>
        </w:rPr>
        <w:t>“</w:t>
      </w:r>
      <w:r w:rsidR="00BA4BF0">
        <w:rPr>
          <w:rFonts w:ascii="宋体" w:eastAsia="宋体" w:hAnsi="宋体" w:cs="宋体" w:hint="eastAsia"/>
          <w:color w:val="000000"/>
          <w:kern w:val="0"/>
          <w:sz w:val="18"/>
          <w:szCs w:val="18"/>
        </w:rPr>
        <w:t>局限性</w:t>
      </w:r>
      <w:r w:rsidR="00AD1090" w:rsidRPr="007F00F4">
        <w:rPr>
          <w:rFonts w:ascii="宋体" w:eastAsia="宋体" w:hAnsi="宋体" w:cs="宋体" w:hint="eastAsia"/>
          <w:color w:val="000000"/>
          <w:kern w:val="0"/>
          <w:sz w:val="18"/>
          <w:szCs w:val="18"/>
        </w:rPr>
        <w:t>”部分应包括测试性能所需的任何特定培训。</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AD1090" w:rsidRPr="007F00F4">
        <w:rPr>
          <w:rFonts w:ascii="宋体" w:eastAsia="宋体" w:hAnsi="宋体" w:cs="宋体" w:hint="eastAsia"/>
          <w:color w:val="000000"/>
          <w:kern w:val="0"/>
          <w:sz w:val="18"/>
          <w:szCs w:val="18"/>
        </w:rPr>
        <w:t>典型的预期使用</w:t>
      </w:r>
      <w:r w:rsidR="00BA4BF0">
        <w:rPr>
          <w:rFonts w:ascii="宋体" w:eastAsia="宋体" w:hAnsi="宋体" w:cs="宋体" w:hint="eastAsia"/>
          <w:color w:val="000000"/>
          <w:kern w:val="0"/>
          <w:sz w:val="18"/>
          <w:szCs w:val="18"/>
        </w:rPr>
        <w:t>声明应为</w:t>
      </w:r>
      <w:r w:rsidR="00AD1090" w:rsidRPr="007F00F4">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BA4BF0">
        <w:rPr>
          <w:rFonts w:ascii="宋体" w:eastAsia="宋体" w:hAnsi="宋体" w:cs="宋体" w:hint="eastAsia"/>
          <w:color w:val="000000"/>
          <w:kern w:val="0"/>
          <w:sz w:val="18"/>
          <w:szCs w:val="18"/>
        </w:rPr>
        <w:t>“</w:t>
      </w:r>
      <w:r w:rsidR="00AD1090" w:rsidRPr="007F00F4">
        <w:rPr>
          <w:rFonts w:ascii="宋体" w:eastAsia="宋体" w:hAnsi="宋体" w:cs="宋体" w:hint="eastAsia"/>
          <w:color w:val="000000"/>
          <w:kern w:val="0"/>
          <w:sz w:val="18"/>
          <w:szCs w:val="18"/>
        </w:rPr>
        <w:t>ABC的***测试系统是</w:t>
      </w:r>
      <w:r w:rsidR="00BA4BF0">
        <w:rPr>
          <w:rFonts w:ascii="宋体" w:eastAsia="宋体" w:hAnsi="宋体" w:cs="宋体" w:hint="eastAsia"/>
          <w:color w:val="000000"/>
          <w:kern w:val="0"/>
          <w:sz w:val="18"/>
          <w:szCs w:val="18"/>
        </w:rPr>
        <w:t>一种器械，其</w:t>
      </w:r>
      <w:r w:rsidR="00AD1090" w:rsidRPr="007F00F4">
        <w:rPr>
          <w:rFonts w:ascii="宋体" w:eastAsia="宋体" w:hAnsi="宋体" w:cs="宋体" w:hint="eastAsia"/>
          <w:color w:val="000000"/>
          <w:kern w:val="0"/>
          <w:sz w:val="18"/>
          <w:szCs w:val="18"/>
        </w:rPr>
        <w:t>用于通过</w:t>
      </w:r>
      <w:r w:rsidR="00BA4BF0">
        <w:rPr>
          <w:rFonts w:ascii="宋体" w:eastAsia="宋体" w:hAnsi="宋体" w:cs="宋体" w:hint="eastAsia"/>
          <w:color w:val="000000"/>
          <w:kern w:val="0"/>
          <w:sz w:val="18"/>
          <w:szCs w:val="18"/>
        </w:rPr>
        <w:t>在</w:t>
      </w:r>
      <w:r w:rsidR="00AD1090" w:rsidRPr="007F00F4">
        <w:rPr>
          <w:rFonts w:ascii="宋体" w:eastAsia="宋体" w:hAnsi="宋体" w:cs="宋体" w:hint="eastAsia"/>
          <w:color w:val="000000"/>
          <w:kern w:val="0"/>
          <w:sz w:val="18"/>
          <w:szCs w:val="18"/>
        </w:rPr>
        <w:t>人血清中</w:t>
      </w:r>
      <w:r w:rsidR="00BA4BF0">
        <w:rPr>
          <w:rFonts w:ascii="宋体" w:eastAsia="宋体" w:hAnsi="宋体" w:cs="宋体" w:hint="eastAsia"/>
          <w:color w:val="000000"/>
          <w:kern w:val="0"/>
          <w:sz w:val="18"/>
          <w:szCs w:val="18"/>
        </w:rPr>
        <w:t>进行</w:t>
      </w:r>
      <w:r w:rsidR="00AD1090" w:rsidRPr="007F00F4">
        <w:rPr>
          <w:rFonts w:ascii="宋体" w:eastAsia="宋体" w:hAnsi="宋体" w:cs="宋体" w:hint="eastAsia"/>
          <w:color w:val="000000"/>
          <w:kern w:val="0"/>
          <w:sz w:val="18"/>
          <w:szCs w:val="18"/>
        </w:rPr>
        <w:t>间接免疫荧光来半定量测量抗甲状腺球蛋白抗体</w:t>
      </w:r>
      <w:r w:rsidR="00BA4BF0">
        <w:rPr>
          <w:rFonts w:ascii="宋体" w:eastAsia="宋体" w:hAnsi="宋体" w:cs="宋体" w:hint="eastAsia"/>
          <w:color w:val="000000"/>
          <w:kern w:val="0"/>
          <w:sz w:val="18"/>
          <w:szCs w:val="18"/>
        </w:rPr>
        <w:t>从而</w:t>
      </w:r>
      <w:r w:rsidR="00AD1090" w:rsidRPr="007F00F4">
        <w:rPr>
          <w:rFonts w:ascii="宋体" w:eastAsia="宋体" w:hAnsi="宋体" w:cs="宋体" w:hint="eastAsia"/>
          <w:color w:val="000000"/>
          <w:kern w:val="0"/>
          <w:sz w:val="18"/>
          <w:szCs w:val="18"/>
        </w:rPr>
        <w:t>帮助诊断某些甲状腺疾病，例如桥本氏病</w:t>
      </w:r>
      <w:r w:rsidR="00BA4BF0">
        <w:rPr>
          <w:rFonts w:ascii="宋体" w:eastAsia="宋体" w:hAnsi="宋体" w:cs="宋体" w:hint="eastAsia"/>
          <w:color w:val="000000"/>
          <w:kern w:val="0"/>
          <w:sz w:val="18"/>
          <w:szCs w:val="18"/>
        </w:rPr>
        <w:t>、</w:t>
      </w:r>
      <w:r w:rsidR="00AD1090" w:rsidRPr="007F00F4">
        <w:rPr>
          <w:rFonts w:ascii="宋体" w:eastAsia="宋体" w:hAnsi="宋体" w:cs="宋体" w:hint="eastAsia"/>
          <w:color w:val="000000"/>
          <w:kern w:val="0"/>
          <w:sz w:val="18"/>
          <w:szCs w:val="18"/>
        </w:rPr>
        <w:t>无毒性甲状腺肿和</w:t>
      </w:r>
      <w:r w:rsidR="00AD1090">
        <w:rPr>
          <w:rFonts w:ascii="宋体" w:eastAsia="宋体" w:hAnsi="宋体" w:cs="宋体" w:hint="eastAsia"/>
          <w:color w:val="000000"/>
          <w:kern w:val="0"/>
          <w:sz w:val="18"/>
          <w:szCs w:val="18"/>
        </w:rPr>
        <w:t>格雷夫斯氏病</w:t>
      </w:r>
      <w:r w:rsidR="00AD1090" w:rsidRPr="007F00F4">
        <w:rPr>
          <w:rFonts w:ascii="宋体" w:eastAsia="宋体" w:hAnsi="宋体" w:cs="宋体" w:hint="eastAsia"/>
          <w:color w:val="000000"/>
          <w:kern w:val="0"/>
          <w:sz w:val="18"/>
          <w:szCs w:val="18"/>
        </w:rPr>
        <w:t>。</w:t>
      </w:r>
      <w:r w:rsidR="00BA4BF0">
        <w:rPr>
          <w:rFonts w:ascii="宋体" w:eastAsia="宋体" w:hAnsi="宋体" w:cs="宋体" w:hint="eastAsia"/>
          <w:color w:val="000000"/>
          <w:kern w:val="0"/>
          <w:sz w:val="18"/>
          <w:szCs w:val="18"/>
        </w:rPr>
        <w:t>”</w:t>
      </w:r>
    </w:p>
    <w:p w:rsidR="0081412D" w:rsidRDefault="007F00F4" w:rsidP="00AD109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r w:rsidRPr="007F00F4">
        <w:rPr>
          <w:rFonts w:ascii="宋体" w:eastAsia="宋体" w:hAnsi="宋体" w:cs="宋体" w:hint="eastAsia"/>
          <w:color w:val="000000"/>
          <w:kern w:val="0"/>
          <w:sz w:val="18"/>
          <w:szCs w:val="18"/>
        </w:rPr>
        <w:t> </w:t>
      </w:r>
    </w:p>
    <w:p w:rsidR="00ED2D8E" w:rsidRDefault="00ED2D8E" w:rsidP="00AD109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AD109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AD109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AD109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AD109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AD109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AD109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AD109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AD109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AD109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Pr="0081412D" w:rsidRDefault="00ED2D8E" w:rsidP="00AD109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roofErr w:type="gramStart"/>
      <w:r w:rsidRPr="0081412D">
        <w:rPr>
          <w:rFonts w:ascii="宋体" w:eastAsia="宋体" w:hAnsi="宋体" w:cs="宋体"/>
          <w:color w:val="000000"/>
          <w:kern w:val="0"/>
          <w:sz w:val="18"/>
          <w:szCs w:val="18"/>
        </w:rPr>
        <w:lastRenderedPageBreak/>
        <w:t xml:space="preserve">B.  </w:t>
      </w:r>
      <w:r w:rsidR="00AD1090">
        <w:rPr>
          <w:rFonts w:ascii="宋体" w:eastAsia="宋体" w:hAnsi="宋体" w:cs="宋体" w:hint="eastAsia"/>
          <w:color w:val="000000"/>
          <w:kern w:val="0"/>
          <w:sz w:val="18"/>
          <w:szCs w:val="18"/>
        </w:rPr>
        <w:t>质量控制</w:t>
      </w:r>
      <w:proofErr w:type="gramEnd"/>
      <w:r w:rsidRPr="0081412D">
        <w:rPr>
          <w:rFonts w:ascii="宋体" w:eastAsia="宋体" w:hAnsi="宋体" w:cs="宋体"/>
          <w:color w:val="000000"/>
          <w:kern w:val="0"/>
          <w:sz w:val="18"/>
          <w:szCs w:val="18"/>
        </w:rPr>
        <w:t xml:space="preserve"> </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QC</w:t>
      </w:r>
      <w:r w:rsidR="00E26D71">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AD1090" w:rsidRPr="007F00F4">
        <w:rPr>
          <w:rFonts w:ascii="宋体" w:eastAsia="宋体" w:hAnsi="宋体" w:cs="宋体" w:hint="eastAsia"/>
          <w:color w:val="000000"/>
          <w:kern w:val="0"/>
          <w:sz w:val="18"/>
          <w:szCs w:val="18"/>
        </w:rPr>
        <w:t>包装</w:t>
      </w:r>
      <w:r w:rsidR="00BA4BF0">
        <w:rPr>
          <w:rFonts w:ascii="宋体" w:eastAsia="宋体" w:hAnsi="宋体" w:cs="宋体" w:hint="eastAsia"/>
          <w:color w:val="000000"/>
          <w:kern w:val="0"/>
          <w:sz w:val="18"/>
          <w:szCs w:val="18"/>
        </w:rPr>
        <w:t>说明书</w:t>
      </w:r>
      <w:r w:rsidR="00AD1090" w:rsidRPr="007F00F4">
        <w:rPr>
          <w:rFonts w:ascii="宋体" w:eastAsia="宋体" w:hAnsi="宋体" w:cs="宋体" w:hint="eastAsia"/>
          <w:color w:val="000000"/>
          <w:kern w:val="0"/>
          <w:sz w:val="18"/>
          <w:szCs w:val="18"/>
        </w:rPr>
        <w:t>应</w:t>
      </w:r>
      <w:r w:rsidR="00BA4BF0">
        <w:rPr>
          <w:rFonts w:ascii="宋体" w:eastAsia="宋体" w:hAnsi="宋体" w:cs="宋体" w:hint="eastAsia"/>
          <w:color w:val="000000"/>
          <w:kern w:val="0"/>
          <w:sz w:val="18"/>
          <w:szCs w:val="18"/>
        </w:rPr>
        <w:t>建议</w:t>
      </w:r>
      <w:r w:rsidR="00AD1090" w:rsidRPr="007F00F4">
        <w:rPr>
          <w:rFonts w:ascii="宋体" w:eastAsia="宋体" w:hAnsi="宋体" w:cs="宋体" w:hint="eastAsia"/>
          <w:color w:val="000000"/>
          <w:kern w:val="0"/>
          <w:sz w:val="18"/>
          <w:szCs w:val="18"/>
        </w:rPr>
        <w:t>质量控制</w:t>
      </w:r>
      <w:r w:rsidR="00BA4BF0">
        <w:rPr>
          <w:rFonts w:ascii="宋体" w:eastAsia="宋体" w:hAnsi="宋体" w:cs="宋体" w:hint="eastAsia"/>
          <w:color w:val="000000"/>
          <w:kern w:val="0"/>
          <w:sz w:val="18"/>
          <w:szCs w:val="18"/>
        </w:rPr>
        <w:t>样本</w:t>
      </w:r>
      <w:r w:rsidR="00AD1090" w:rsidRPr="007F00F4">
        <w:rPr>
          <w:rFonts w:ascii="宋体" w:eastAsia="宋体" w:hAnsi="宋体" w:cs="宋体" w:hint="eastAsia"/>
          <w:color w:val="000000"/>
          <w:kern w:val="0"/>
          <w:sz w:val="18"/>
          <w:szCs w:val="18"/>
        </w:rPr>
        <w:t>的水平及其数量</w:t>
      </w:r>
      <w:r w:rsidR="00BA4BF0">
        <w:rPr>
          <w:rFonts w:ascii="宋体" w:eastAsia="宋体" w:hAnsi="宋体" w:cs="宋体" w:hint="eastAsia"/>
          <w:color w:val="000000"/>
          <w:kern w:val="0"/>
          <w:sz w:val="18"/>
          <w:szCs w:val="18"/>
        </w:rPr>
        <w:t>、</w:t>
      </w:r>
      <w:r w:rsidR="00AD1090" w:rsidRPr="007F00F4">
        <w:rPr>
          <w:rFonts w:ascii="宋体" w:eastAsia="宋体" w:hAnsi="宋体" w:cs="宋体" w:hint="eastAsia"/>
          <w:color w:val="000000"/>
          <w:kern w:val="0"/>
          <w:sz w:val="18"/>
          <w:szCs w:val="18"/>
        </w:rPr>
        <w:t>基质类型</w:t>
      </w:r>
      <w:r w:rsidR="00BA4BF0">
        <w:rPr>
          <w:rFonts w:ascii="宋体" w:eastAsia="宋体" w:hAnsi="宋体" w:cs="宋体" w:hint="eastAsia"/>
          <w:color w:val="000000"/>
          <w:kern w:val="0"/>
          <w:sz w:val="18"/>
          <w:szCs w:val="18"/>
        </w:rPr>
        <w:t>、</w:t>
      </w:r>
      <w:r w:rsidR="00AD1090" w:rsidRPr="007F00F4">
        <w:rPr>
          <w:rFonts w:ascii="宋体" w:eastAsia="宋体" w:hAnsi="宋体" w:cs="宋体" w:hint="eastAsia"/>
          <w:color w:val="000000"/>
          <w:kern w:val="0"/>
          <w:sz w:val="18"/>
          <w:szCs w:val="18"/>
        </w:rPr>
        <w:t>位置和</w:t>
      </w:r>
      <w:r w:rsidR="000A5EAB">
        <w:rPr>
          <w:rFonts w:ascii="宋体" w:eastAsia="宋体" w:hAnsi="宋体" w:cs="宋体" w:hint="eastAsia"/>
          <w:color w:val="000000"/>
          <w:kern w:val="0"/>
          <w:sz w:val="18"/>
          <w:szCs w:val="18"/>
        </w:rPr>
        <w:t>解释</w:t>
      </w:r>
      <w:r w:rsidR="00AD1090" w:rsidRPr="007F00F4">
        <w:rPr>
          <w:rFonts w:ascii="宋体" w:eastAsia="宋体" w:hAnsi="宋体" w:cs="宋体" w:hint="eastAsia"/>
          <w:color w:val="000000"/>
          <w:kern w:val="0"/>
          <w:sz w:val="18"/>
          <w:szCs w:val="18"/>
        </w:rPr>
        <w:t>，以确保系统满足其性能要求</w:t>
      </w:r>
      <w:r w:rsidR="00A3596D">
        <w:rPr>
          <w:rFonts w:ascii="宋体" w:eastAsia="宋体" w:hAnsi="宋体" w:cs="宋体" w:hint="eastAsia"/>
          <w:color w:val="000000"/>
          <w:kern w:val="0"/>
          <w:sz w:val="18"/>
          <w:szCs w:val="18"/>
        </w:rPr>
        <w:t>。</w:t>
      </w:r>
      <w:r w:rsidR="000A5EAB">
        <w:rPr>
          <w:rFonts w:ascii="宋体" w:eastAsia="宋体" w:hAnsi="宋体" w:cs="宋体" w:hint="eastAsia"/>
          <w:color w:val="000000"/>
          <w:kern w:val="0"/>
          <w:sz w:val="18"/>
          <w:szCs w:val="18"/>
        </w:rPr>
        <w:t>请声明</w:t>
      </w:r>
      <w:r w:rsidR="00AD1090" w:rsidRPr="007F00F4">
        <w:rPr>
          <w:rFonts w:ascii="宋体" w:eastAsia="宋体" w:hAnsi="宋体" w:cs="宋体" w:hint="eastAsia"/>
          <w:color w:val="000000"/>
          <w:kern w:val="0"/>
          <w:sz w:val="18"/>
          <w:szCs w:val="18"/>
        </w:rPr>
        <w:t>，如果</w:t>
      </w:r>
      <w:r w:rsidR="000A5EAB">
        <w:rPr>
          <w:rFonts w:ascii="宋体" w:eastAsia="宋体" w:hAnsi="宋体" w:cs="宋体" w:hint="eastAsia"/>
          <w:color w:val="000000"/>
          <w:kern w:val="0"/>
          <w:sz w:val="18"/>
          <w:szCs w:val="18"/>
        </w:rPr>
        <w:t>控制未</w:t>
      </w:r>
      <w:r w:rsidR="00AD1090" w:rsidRPr="007F00F4">
        <w:rPr>
          <w:rFonts w:ascii="宋体" w:eastAsia="宋体" w:hAnsi="宋体" w:cs="宋体" w:hint="eastAsia"/>
          <w:color w:val="000000"/>
          <w:kern w:val="0"/>
          <w:sz w:val="18"/>
          <w:szCs w:val="18"/>
        </w:rPr>
        <w:t>按预期</w:t>
      </w:r>
      <w:r w:rsidR="000A5EAB">
        <w:rPr>
          <w:rFonts w:ascii="宋体" w:eastAsia="宋体" w:hAnsi="宋体" w:cs="宋体" w:hint="eastAsia"/>
          <w:color w:val="000000"/>
          <w:kern w:val="0"/>
          <w:sz w:val="18"/>
          <w:szCs w:val="18"/>
        </w:rPr>
        <w:t>进行</w:t>
      </w:r>
      <w:r w:rsidR="00AD1090" w:rsidRPr="007F00F4">
        <w:rPr>
          <w:rFonts w:ascii="宋体" w:eastAsia="宋体" w:hAnsi="宋体" w:cs="宋体" w:hint="eastAsia"/>
          <w:color w:val="000000"/>
          <w:kern w:val="0"/>
          <w:sz w:val="18"/>
          <w:szCs w:val="18"/>
        </w:rPr>
        <w:t>，</w:t>
      </w:r>
      <w:r w:rsidR="000A5EAB">
        <w:rPr>
          <w:rFonts w:ascii="宋体" w:eastAsia="宋体" w:hAnsi="宋体" w:cs="宋体" w:hint="eastAsia"/>
          <w:color w:val="000000"/>
          <w:kern w:val="0"/>
          <w:sz w:val="18"/>
          <w:szCs w:val="18"/>
        </w:rPr>
        <w:t>则</w:t>
      </w:r>
      <w:r w:rsidR="00AD1090" w:rsidRPr="007F00F4">
        <w:rPr>
          <w:rFonts w:ascii="宋体" w:eastAsia="宋体" w:hAnsi="宋体" w:cs="宋体" w:hint="eastAsia"/>
          <w:color w:val="000000"/>
          <w:kern w:val="0"/>
          <w:sz w:val="18"/>
          <w:szCs w:val="18"/>
        </w:rPr>
        <w:t>测定结果被</w:t>
      </w:r>
      <w:r w:rsidR="000A5EAB">
        <w:rPr>
          <w:rFonts w:ascii="宋体" w:eastAsia="宋体" w:hAnsi="宋体" w:cs="宋体" w:hint="eastAsia"/>
          <w:color w:val="000000"/>
          <w:kern w:val="0"/>
          <w:sz w:val="18"/>
          <w:szCs w:val="18"/>
        </w:rPr>
        <w:t>视为无效</w:t>
      </w:r>
      <w:r w:rsidR="00AD1090" w:rsidRPr="007F00F4">
        <w:rPr>
          <w:rFonts w:ascii="宋体" w:eastAsia="宋体" w:hAnsi="宋体" w:cs="宋体" w:hint="eastAsia"/>
          <w:color w:val="000000"/>
          <w:kern w:val="0"/>
          <w:sz w:val="18"/>
          <w:szCs w:val="18"/>
        </w:rPr>
        <w:t>，应该重复</w:t>
      </w:r>
      <w:r w:rsidR="000A5EAB">
        <w:rPr>
          <w:rFonts w:ascii="宋体" w:eastAsia="宋体" w:hAnsi="宋体" w:cs="宋体" w:hint="eastAsia"/>
          <w:color w:val="000000"/>
          <w:kern w:val="0"/>
          <w:sz w:val="18"/>
          <w:szCs w:val="18"/>
        </w:rPr>
        <w:t>测定</w:t>
      </w:r>
      <w:r w:rsidR="00AD1090" w:rsidRPr="007F00F4">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7F00F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0A5EAB" w:rsidRPr="007F00F4">
        <w:rPr>
          <w:rFonts w:ascii="宋体" w:eastAsia="宋体" w:hAnsi="宋体" w:cs="宋体" w:hint="eastAsia"/>
          <w:color w:val="000000"/>
          <w:kern w:val="0"/>
          <w:sz w:val="18"/>
          <w:szCs w:val="18"/>
        </w:rPr>
        <w:t>处理</w:t>
      </w:r>
      <w:r w:rsidR="000A5EAB">
        <w:rPr>
          <w:rFonts w:ascii="宋体" w:eastAsia="宋体" w:hAnsi="宋体" w:cs="宋体" w:hint="eastAsia"/>
          <w:color w:val="000000"/>
          <w:kern w:val="0"/>
          <w:sz w:val="18"/>
          <w:szCs w:val="18"/>
        </w:rPr>
        <w:t>控制的</w:t>
      </w:r>
      <w:r w:rsidR="000A5EAB" w:rsidRPr="007F00F4">
        <w:rPr>
          <w:rFonts w:ascii="宋体" w:eastAsia="宋体" w:hAnsi="宋体" w:cs="宋体" w:hint="eastAsia"/>
          <w:color w:val="000000"/>
          <w:kern w:val="0"/>
          <w:sz w:val="18"/>
          <w:szCs w:val="18"/>
        </w:rPr>
        <w:t>方式</w:t>
      </w:r>
      <w:r w:rsidR="000A5EAB">
        <w:rPr>
          <w:rFonts w:ascii="宋体" w:eastAsia="宋体" w:hAnsi="宋体" w:cs="宋体" w:hint="eastAsia"/>
          <w:color w:val="000000"/>
          <w:kern w:val="0"/>
          <w:sz w:val="18"/>
          <w:szCs w:val="18"/>
        </w:rPr>
        <w:t>应</w:t>
      </w:r>
      <w:r w:rsidR="000A5EAB" w:rsidRPr="007F00F4">
        <w:rPr>
          <w:rFonts w:ascii="宋体" w:eastAsia="宋体" w:hAnsi="宋体" w:cs="宋体" w:hint="eastAsia"/>
          <w:color w:val="000000"/>
          <w:kern w:val="0"/>
          <w:sz w:val="18"/>
          <w:szCs w:val="18"/>
        </w:rPr>
        <w:t>与</w:t>
      </w:r>
      <w:r w:rsidR="000A5EAB">
        <w:rPr>
          <w:rFonts w:ascii="宋体" w:eastAsia="宋体" w:hAnsi="宋体" w:cs="宋体" w:hint="eastAsia"/>
          <w:color w:val="000000"/>
          <w:kern w:val="0"/>
          <w:sz w:val="18"/>
          <w:szCs w:val="18"/>
        </w:rPr>
        <w:t>处理</w:t>
      </w:r>
      <w:r w:rsidR="000A5EAB" w:rsidRPr="007F00F4">
        <w:rPr>
          <w:rFonts w:ascii="宋体" w:eastAsia="宋体" w:hAnsi="宋体" w:cs="宋体" w:hint="eastAsia"/>
          <w:color w:val="000000"/>
          <w:kern w:val="0"/>
          <w:sz w:val="18"/>
          <w:szCs w:val="18"/>
        </w:rPr>
        <w:t>患者</w:t>
      </w:r>
      <w:r w:rsidR="000A5EAB">
        <w:rPr>
          <w:rFonts w:ascii="宋体" w:eastAsia="宋体" w:hAnsi="宋体" w:cs="宋体" w:hint="eastAsia"/>
          <w:color w:val="000000"/>
          <w:kern w:val="0"/>
          <w:sz w:val="18"/>
          <w:szCs w:val="18"/>
        </w:rPr>
        <w:t>样本</w:t>
      </w:r>
      <w:r w:rsidR="000A5EAB" w:rsidRPr="007F00F4">
        <w:rPr>
          <w:rFonts w:ascii="宋体" w:eastAsia="宋体" w:hAnsi="宋体" w:cs="宋体" w:hint="eastAsia"/>
          <w:color w:val="000000"/>
          <w:kern w:val="0"/>
          <w:sz w:val="18"/>
          <w:szCs w:val="18"/>
        </w:rPr>
        <w:t>方式相同</w:t>
      </w:r>
      <w:r w:rsidR="00A3596D">
        <w:rPr>
          <w:rFonts w:ascii="宋体" w:eastAsia="宋体" w:hAnsi="宋体" w:cs="宋体" w:hint="eastAsia"/>
          <w:color w:val="000000"/>
          <w:kern w:val="0"/>
          <w:sz w:val="18"/>
          <w:szCs w:val="18"/>
        </w:rPr>
        <w:t>。</w:t>
      </w:r>
      <w:r w:rsidR="007F00F4" w:rsidRPr="007F00F4">
        <w:rPr>
          <w:rFonts w:ascii="宋体" w:eastAsia="宋体" w:hAnsi="宋体" w:cs="宋体" w:hint="eastAsia"/>
          <w:color w:val="000000"/>
          <w:kern w:val="0"/>
          <w:sz w:val="18"/>
          <w:szCs w:val="18"/>
        </w:rPr>
        <w:t>例如，如果患者</w:t>
      </w:r>
      <w:r w:rsidR="00472D7E">
        <w:rPr>
          <w:rFonts w:ascii="宋体" w:eastAsia="宋体" w:hAnsi="宋体" w:cs="宋体" w:hint="eastAsia"/>
          <w:color w:val="000000"/>
          <w:kern w:val="0"/>
          <w:sz w:val="18"/>
          <w:szCs w:val="18"/>
        </w:rPr>
        <w:t>样本</w:t>
      </w:r>
      <w:r w:rsidR="007F00F4" w:rsidRPr="007F00F4">
        <w:rPr>
          <w:rFonts w:ascii="宋体" w:eastAsia="宋体" w:hAnsi="宋体" w:cs="宋体" w:hint="eastAsia"/>
          <w:color w:val="000000"/>
          <w:kern w:val="0"/>
          <w:sz w:val="18"/>
          <w:szCs w:val="18"/>
        </w:rPr>
        <w:t>被稀释或滴定，则</w:t>
      </w:r>
      <w:r w:rsidR="000A5EAB">
        <w:rPr>
          <w:rFonts w:ascii="宋体" w:eastAsia="宋体" w:hAnsi="宋体" w:cs="宋体" w:hint="eastAsia"/>
          <w:color w:val="000000"/>
          <w:kern w:val="0"/>
          <w:sz w:val="18"/>
          <w:szCs w:val="18"/>
        </w:rPr>
        <w:t>控制</w:t>
      </w:r>
      <w:r w:rsidR="007F00F4" w:rsidRPr="007F00F4">
        <w:rPr>
          <w:rFonts w:ascii="宋体" w:eastAsia="宋体" w:hAnsi="宋体" w:cs="宋体" w:hint="eastAsia"/>
          <w:color w:val="000000"/>
          <w:kern w:val="0"/>
          <w:sz w:val="18"/>
          <w:szCs w:val="18"/>
        </w:rPr>
        <w:t>物质也应当使用相同的稀释剂稀释或滴定。</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roofErr w:type="gramStart"/>
      <w:r w:rsidRPr="0081412D">
        <w:rPr>
          <w:rFonts w:ascii="宋体" w:eastAsia="宋体" w:hAnsi="宋体" w:cs="宋体"/>
          <w:color w:val="000000"/>
          <w:kern w:val="0"/>
          <w:sz w:val="18"/>
          <w:szCs w:val="18"/>
        </w:rPr>
        <w:t xml:space="preserve">C.  </w:t>
      </w:r>
      <w:r w:rsidR="00AD1090">
        <w:rPr>
          <w:rFonts w:ascii="宋体" w:eastAsia="宋体" w:hAnsi="宋体" w:cs="宋体" w:hint="eastAsia"/>
          <w:color w:val="000000"/>
          <w:kern w:val="0"/>
          <w:sz w:val="18"/>
          <w:szCs w:val="18"/>
        </w:rPr>
        <w:t>结果</w:t>
      </w:r>
      <w:proofErr w:type="gramEnd"/>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0A5EAB">
        <w:rPr>
          <w:rFonts w:ascii="宋体" w:eastAsia="宋体" w:hAnsi="宋体" w:cs="宋体" w:hint="eastAsia"/>
          <w:color w:val="000000"/>
          <w:kern w:val="0"/>
          <w:sz w:val="18"/>
          <w:szCs w:val="18"/>
        </w:rPr>
        <w:t>适当说明预期值与解释</w:t>
      </w:r>
      <w:r w:rsidR="00F35112">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1.  IFA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F35112"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Pr>
          <w:rFonts w:ascii="宋体" w:eastAsia="宋体" w:hAnsi="宋体" w:cs="宋体"/>
          <w:color w:val="000000"/>
          <w:kern w:val="0"/>
          <w:sz w:val="18"/>
          <w:szCs w:val="18"/>
        </w:rPr>
        <w:t xml:space="preserve">        a.    </w:t>
      </w:r>
      <w:r w:rsidR="007D2F2C">
        <w:rPr>
          <w:rFonts w:ascii="宋体" w:eastAsia="宋体" w:hAnsi="宋体" w:cs="宋体" w:hint="eastAsia"/>
          <w:color w:val="000000"/>
          <w:kern w:val="0"/>
          <w:sz w:val="18"/>
          <w:szCs w:val="18"/>
        </w:rPr>
        <w:t>针对</w:t>
      </w:r>
      <w:r w:rsidR="007D2F2C" w:rsidRPr="007F00F4">
        <w:rPr>
          <w:rFonts w:ascii="宋体" w:eastAsia="宋体" w:hAnsi="宋体" w:cs="宋体" w:hint="eastAsia"/>
          <w:color w:val="000000"/>
          <w:kern w:val="0"/>
          <w:sz w:val="18"/>
          <w:szCs w:val="18"/>
        </w:rPr>
        <w:t>阳性和阴性结果</w:t>
      </w:r>
      <w:r w:rsidR="007D2F2C">
        <w:rPr>
          <w:rFonts w:ascii="宋体" w:eastAsia="宋体" w:hAnsi="宋体" w:cs="宋体" w:hint="eastAsia"/>
          <w:color w:val="000000"/>
          <w:kern w:val="0"/>
          <w:sz w:val="18"/>
          <w:szCs w:val="18"/>
        </w:rPr>
        <w:t>说明</w:t>
      </w:r>
      <w:r w:rsidR="00AD1090" w:rsidRPr="007F00F4">
        <w:rPr>
          <w:rFonts w:ascii="宋体" w:eastAsia="宋体" w:hAnsi="宋体" w:cs="宋体" w:hint="eastAsia"/>
          <w:color w:val="000000"/>
          <w:kern w:val="0"/>
          <w:sz w:val="18"/>
          <w:szCs w:val="18"/>
        </w:rPr>
        <w:t>荧光</w:t>
      </w:r>
      <w:r w:rsidR="007D2F2C">
        <w:rPr>
          <w:rFonts w:ascii="宋体" w:eastAsia="宋体" w:hAnsi="宋体" w:cs="宋体" w:hint="eastAsia"/>
          <w:color w:val="000000"/>
          <w:kern w:val="0"/>
          <w:sz w:val="18"/>
          <w:szCs w:val="18"/>
        </w:rPr>
        <w:t>性</w:t>
      </w:r>
      <w:r w:rsidR="00AD1090" w:rsidRPr="007F00F4">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w:t>
      </w:r>
      <w:r w:rsidR="007D2F2C">
        <w:rPr>
          <w:rFonts w:ascii="宋体" w:eastAsia="宋体" w:hAnsi="宋体" w:cs="宋体" w:hint="eastAsia"/>
          <w:color w:val="000000"/>
          <w:kern w:val="0"/>
          <w:sz w:val="18"/>
          <w:szCs w:val="18"/>
        </w:rPr>
        <w:t>列出可发现的</w:t>
      </w:r>
      <w:r w:rsidR="00AD1090" w:rsidRPr="007F00F4">
        <w:rPr>
          <w:rFonts w:ascii="宋体" w:eastAsia="宋体" w:hAnsi="宋体" w:cs="宋体" w:hint="eastAsia"/>
          <w:color w:val="000000"/>
          <w:kern w:val="0"/>
          <w:sz w:val="18"/>
          <w:szCs w:val="18"/>
        </w:rPr>
        <w:t>染色模式</w:t>
      </w:r>
      <w:r w:rsidR="00A3596D">
        <w:rPr>
          <w:rFonts w:ascii="宋体" w:eastAsia="宋体" w:hAnsi="宋体" w:cs="宋体" w:hint="eastAsia"/>
          <w:color w:val="000000"/>
          <w:kern w:val="0"/>
          <w:sz w:val="18"/>
          <w:szCs w:val="18"/>
        </w:rPr>
        <w:t>。</w:t>
      </w:r>
      <w:r w:rsidR="007D2F2C">
        <w:rPr>
          <w:rFonts w:ascii="宋体" w:eastAsia="宋体" w:hAnsi="宋体" w:cs="宋体" w:hint="eastAsia"/>
          <w:color w:val="000000"/>
          <w:kern w:val="0"/>
          <w:sz w:val="18"/>
          <w:szCs w:val="18"/>
        </w:rPr>
        <w:t>可使用</w:t>
      </w:r>
      <w:r w:rsidR="00AD1090" w:rsidRPr="007F00F4">
        <w:rPr>
          <w:rFonts w:ascii="宋体" w:eastAsia="宋体" w:hAnsi="宋体" w:cs="宋体" w:hint="eastAsia"/>
          <w:color w:val="000000"/>
          <w:kern w:val="0"/>
          <w:sz w:val="18"/>
          <w:szCs w:val="18"/>
        </w:rPr>
        <w:t>照片或图</w:t>
      </w:r>
      <w:r w:rsidR="007D2F2C">
        <w:rPr>
          <w:rFonts w:ascii="宋体" w:eastAsia="宋体" w:hAnsi="宋体" w:cs="宋体" w:hint="eastAsia"/>
          <w:color w:val="000000"/>
          <w:kern w:val="0"/>
          <w:sz w:val="18"/>
          <w:szCs w:val="18"/>
        </w:rPr>
        <w:t>表帮助说明</w:t>
      </w:r>
      <w:r w:rsidR="00AD1090" w:rsidRPr="007F00F4">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    </w:t>
      </w:r>
      <w:r w:rsidR="00AD1090" w:rsidRPr="007F00F4">
        <w:rPr>
          <w:rFonts w:ascii="宋体" w:eastAsia="宋体" w:hAnsi="宋体" w:cs="宋体" w:hint="eastAsia"/>
          <w:color w:val="000000"/>
          <w:kern w:val="0"/>
          <w:sz w:val="18"/>
          <w:szCs w:val="18"/>
        </w:rPr>
        <w:t>给出与特定抗体相关的模式</w:t>
      </w:r>
      <w:r w:rsidR="007D2F2C">
        <w:rPr>
          <w:rFonts w:ascii="宋体" w:eastAsia="宋体" w:hAnsi="宋体" w:cs="宋体" w:hint="eastAsia"/>
          <w:color w:val="000000"/>
          <w:kern w:val="0"/>
          <w:sz w:val="18"/>
          <w:szCs w:val="18"/>
        </w:rPr>
        <w:t>说明</w:t>
      </w:r>
      <w:r w:rsidR="00AD1090" w:rsidRPr="007F00F4">
        <w:rPr>
          <w:rFonts w:ascii="宋体" w:eastAsia="宋体" w:hAnsi="宋体" w:cs="宋体" w:hint="eastAsia"/>
          <w:color w:val="000000"/>
          <w:kern w:val="0"/>
          <w:sz w:val="18"/>
          <w:szCs w:val="18"/>
        </w:rPr>
        <w:t>和解释。</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    </w:t>
      </w:r>
      <w:r w:rsidR="00AD1090" w:rsidRPr="007F00F4">
        <w:rPr>
          <w:rFonts w:ascii="宋体" w:eastAsia="宋体" w:hAnsi="宋体" w:cs="宋体" w:hint="eastAsia"/>
          <w:color w:val="000000"/>
          <w:kern w:val="0"/>
          <w:sz w:val="18"/>
          <w:szCs w:val="18"/>
        </w:rPr>
        <w:t>给出将阳性</w:t>
      </w:r>
      <w:r w:rsidR="00AD1090">
        <w:rPr>
          <w:rFonts w:ascii="宋体" w:eastAsia="宋体" w:hAnsi="宋体" w:cs="宋体" w:hint="eastAsia"/>
          <w:color w:val="000000"/>
          <w:kern w:val="0"/>
          <w:sz w:val="18"/>
          <w:szCs w:val="18"/>
        </w:rPr>
        <w:t>样本</w:t>
      </w:r>
      <w:r w:rsidR="00AD1090" w:rsidRPr="007F00F4">
        <w:rPr>
          <w:rFonts w:ascii="宋体" w:eastAsia="宋体" w:hAnsi="宋体" w:cs="宋体" w:hint="eastAsia"/>
          <w:color w:val="000000"/>
          <w:kern w:val="0"/>
          <w:sz w:val="18"/>
          <w:szCs w:val="18"/>
        </w:rPr>
        <w:t>滴定到</w:t>
      </w:r>
      <w:r w:rsidR="007D2F2C">
        <w:rPr>
          <w:rFonts w:ascii="宋体" w:eastAsia="宋体" w:hAnsi="宋体" w:cs="宋体" w:hint="eastAsia"/>
          <w:color w:val="000000"/>
          <w:kern w:val="0"/>
          <w:sz w:val="18"/>
          <w:szCs w:val="18"/>
        </w:rPr>
        <w:t>端点</w:t>
      </w:r>
      <w:r w:rsidR="00AD1090" w:rsidRPr="007F00F4">
        <w:rPr>
          <w:rFonts w:ascii="宋体" w:eastAsia="宋体" w:hAnsi="宋体" w:cs="宋体" w:hint="eastAsia"/>
          <w:color w:val="000000"/>
          <w:kern w:val="0"/>
          <w:sz w:val="18"/>
          <w:szCs w:val="18"/>
        </w:rPr>
        <w:t>的说明。</w:t>
      </w:r>
    </w:p>
    <w:p w:rsidR="00AD1090" w:rsidRPr="0081412D" w:rsidRDefault="007F00F4" w:rsidP="00AD109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7F00F4">
        <w:rPr>
          <w:rFonts w:ascii="宋体" w:eastAsia="宋体" w:hAnsi="宋体" w:cs="宋体" w:hint="eastAsia"/>
          <w:color w:val="000000"/>
          <w:kern w:val="0"/>
          <w:sz w:val="18"/>
          <w:szCs w:val="18"/>
        </w:rPr>
        <w:t> </w:t>
      </w:r>
    </w:p>
    <w:p w:rsidR="0081412D" w:rsidRPr="0081412D" w:rsidRDefault="0081412D" w:rsidP="007F00F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2.  IHA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7D2F2C"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Pr>
          <w:rFonts w:ascii="宋体" w:eastAsia="宋体" w:hAnsi="宋体" w:cs="宋体"/>
          <w:color w:val="000000"/>
          <w:kern w:val="0"/>
          <w:sz w:val="18"/>
          <w:szCs w:val="18"/>
        </w:rPr>
        <w:t xml:space="preserve">        a.   </w:t>
      </w:r>
      <w:r w:rsidR="00AD1090" w:rsidRPr="007F00F4">
        <w:rPr>
          <w:rFonts w:ascii="宋体" w:eastAsia="宋体" w:hAnsi="宋体" w:cs="宋体" w:hint="eastAsia"/>
          <w:color w:val="000000"/>
          <w:kern w:val="0"/>
          <w:sz w:val="18"/>
          <w:szCs w:val="18"/>
        </w:rPr>
        <w:t>详细</w:t>
      </w:r>
      <w:r>
        <w:rPr>
          <w:rFonts w:ascii="宋体" w:eastAsia="宋体" w:hAnsi="宋体" w:cs="宋体" w:hint="eastAsia"/>
          <w:color w:val="000000"/>
          <w:kern w:val="0"/>
          <w:sz w:val="18"/>
          <w:szCs w:val="18"/>
        </w:rPr>
        <w:t>说明</w:t>
      </w:r>
      <w:r w:rsidRPr="007F00F4">
        <w:rPr>
          <w:rFonts w:ascii="宋体" w:eastAsia="宋体" w:hAnsi="宋体" w:cs="宋体" w:hint="eastAsia"/>
          <w:color w:val="000000"/>
          <w:kern w:val="0"/>
          <w:sz w:val="18"/>
          <w:szCs w:val="18"/>
        </w:rPr>
        <w:t>阳性和阴性结果</w:t>
      </w:r>
      <w:r>
        <w:rPr>
          <w:rFonts w:ascii="宋体" w:eastAsia="宋体" w:hAnsi="宋体" w:cs="宋体" w:hint="eastAsia"/>
          <w:color w:val="000000"/>
          <w:kern w:val="0"/>
          <w:sz w:val="18"/>
          <w:szCs w:val="18"/>
        </w:rPr>
        <w:t>的来源</w:t>
      </w:r>
      <w:r w:rsidR="00F35112">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w:t>
      </w:r>
      <w:r w:rsidR="007D2F2C">
        <w:rPr>
          <w:rFonts w:ascii="宋体" w:eastAsia="宋体" w:hAnsi="宋体" w:cs="宋体" w:hint="eastAsia"/>
          <w:color w:val="000000"/>
          <w:kern w:val="0"/>
          <w:sz w:val="18"/>
          <w:szCs w:val="18"/>
        </w:rPr>
        <w:t>定义和说明</w:t>
      </w:r>
      <w:r w:rsidR="00AD1090" w:rsidRPr="007F00F4">
        <w:rPr>
          <w:rFonts w:ascii="宋体" w:eastAsia="宋体" w:hAnsi="宋体" w:cs="宋体" w:hint="eastAsia"/>
          <w:color w:val="000000"/>
          <w:kern w:val="0"/>
          <w:sz w:val="18"/>
          <w:szCs w:val="18"/>
        </w:rPr>
        <w:t>阳性结果的</w:t>
      </w:r>
      <w:r w:rsidR="007D2F2C">
        <w:rPr>
          <w:rFonts w:ascii="宋体" w:eastAsia="宋体" w:hAnsi="宋体" w:cs="宋体" w:hint="eastAsia"/>
          <w:color w:val="000000"/>
          <w:kern w:val="0"/>
          <w:sz w:val="18"/>
          <w:szCs w:val="18"/>
        </w:rPr>
        <w:t>端点</w:t>
      </w:r>
      <w:r w:rsidR="00AD1090" w:rsidRPr="007F00F4">
        <w:rPr>
          <w:rFonts w:ascii="宋体" w:eastAsia="宋体" w:hAnsi="宋体" w:cs="宋体" w:hint="eastAsia"/>
          <w:color w:val="000000"/>
          <w:kern w:val="0"/>
          <w:sz w:val="18"/>
          <w:szCs w:val="18"/>
        </w:rPr>
        <w:t>。</w:t>
      </w:r>
    </w:p>
    <w:p w:rsidR="0081412D" w:rsidRPr="007D2F2C"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AD109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    </w:t>
      </w:r>
      <w:r w:rsidR="007D2F2C">
        <w:rPr>
          <w:rFonts w:ascii="宋体" w:eastAsia="宋体" w:hAnsi="宋体" w:cs="宋体" w:hint="eastAsia"/>
          <w:color w:val="000000"/>
          <w:kern w:val="0"/>
          <w:sz w:val="18"/>
          <w:szCs w:val="18"/>
        </w:rPr>
        <w:t>说明</w:t>
      </w:r>
      <w:r w:rsidR="00AD1090" w:rsidRPr="007F00F4">
        <w:rPr>
          <w:rFonts w:ascii="宋体" w:eastAsia="宋体" w:hAnsi="宋体" w:cs="宋体" w:hint="eastAsia"/>
          <w:color w:val="000000"/>
          <w:kern w:val="0"/>
          <w:sz w:val="18"/>
          <w:szCs w:val="18"/>
        </w:rPr>
        <w:t>前带反应的</w:t>
      </w:r>
      <w:r w:rsidR="007D2F2C">
        <w:rPr>
          <w:rFonts w:ascii="宋体" w:eastAsia="宋体" w:hAnsi="宋体" w:cs="宋体" w:hint="eastAsia"/>
          <w:color w:val="000000"/>
          <w:kern w:val="0"/>
          <w:sz w:val="18"/>
          <w:szCs w:val="18"/>
        </w:rPr>
        <w:t>来源</w:t>
      </w:r>
      <w:r w:rsidR="00AD1090" w:rsidRPr="007F00F4">
        <w:rPr>
          <w:rFonts w:ascii="宋体" w:eastAsia="宋体" w:hAnsi="宋体" w:cs="宋体" w:hint="eastAsia"/>
          <w:color w:val="000000"/>
          <w:kern w:val="0"/>
          <w:sz w:val="18"/>
          <w:szCs w:val="18"/>
        </w:rPr>
        <w:t>（抗体过量）并</w:t>
      </w:r>
      <w:r w:rsidR="00194FAC">
        <w:rPr>
          <w:rFonts w:ascii="宋体" w:eastAsia="宋体" w:hAnsi="宋体" w:cs="宋体" w:hint="eastAsia"/>
          <w:color w:val="000000"/>
          <w:kern w:val="0"/>
          <w:sz w:val="18"/>
          <w:szCs w:val="18"/>
        </w:rPr>
        <w:t>指</w:t>
      </w:r>
      <w:r w:rsidR="00284A3F">
        <w:rPr>
          <w:rFonts w:ascii="宋体" w:eastAsia="宋体" w:hAnsi="宋体" w:cs="宋体" w:hint="eastAsia"/>
          <w:color w:val="000000"/>
          <w:kern w:val="0"/>
          <w:sz w:val="18"/>
          <w:szCs w:val="18"/>
        </w:rPr>
        <w:t>导</w:t>
      </w:r>
      <w:r w:rsidR="00AD1090" w:rsidRPr="007F00F4">
        <w:rPr>
          <w:rFonts w:ascii="宋体" w:eastAsia="宋体" w:hAnsi="宋体" w:cs="宋体" w:hint="eastAsia"/>
          <w:color w:val="000000"/>
          <w:kern w:val="0"/>
          <w:sz w:val="18"/>
          <w:szCs w:val="18"/>
        </w:rPr>
        <w:t>用户</w:t>
      </w:r>
      <w:r w:rsidR="007D2F2C">
        <w:rPr>
          <w:rFonts w:ascii="宋体" w:eastAsia="宋体" w:hAnsi="宋体" w:cs="宋体" w:hint="eastAsia"/>
          <w:color w:val="000000"/>
          <w:kern w:val="0"/>
          <w:sz w:val="18"/>
          <w:szCs w:val="18"/>
        </w:rPr>
        <w:t>前带出现问题</w:t>
      </w:r>
      <w:r w:rsidR="00284A3F">
        <w:rPr>
          <w:rFonts w:ascii="宋体" w:eastAsia="宋体" w:hAnsi="宋体" w:cs="宋体" w:hint="eastAsia"/>
          <w:color w:val="000000"/>
          <w:kern w:val="0"/>
          <w:sz w:val="18"/>
          <w:szCs w:val="18"/>
        </w:rPr>
        <w:t>的做法</w:t>
      </w:r>
      <w:r w:rsidR="00AD1090" w:rsidRPr="007F00F4">
        <w:rPr>
          <w:rFonts w:ascii="宋体" w:eastAsia="宋体" w:hAnsi="宋体" w:cs="宋体" w:hint="eastAsia"/>
          <w:color w:val="000000"/>
          <w:kern w:val="0"/>
          <w:sz w:val="18"/>
          <w:szCs w:val="18"/>
        </w:rPr>
        <w:t>。</w:t>
      </w:r>
    </w:p>
    <w:p w:rsidR="0081412D" w:rsidRPr="007D2F2C"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    </w:t>
      </w:r>
      <w:r w:rsidR="007D2F2C">
        <w:rPr>
          <w:rFonts w:ascii="宋体" w:eastAsia="宋体" w:hAnsi="宋体" w:cs="宋体" w:hint="eastAsia"/>
          <w:color w:val="000000"/>
          <w:kern w:val="0"/>
          <w:sz w:val="18"/>
          <w:szCs w:val="18"/>
        </w:rPr>
        <w:t>解释重复测定</w:t>
      </w:r>
      <w:r w:rsidR="00284A3F">
        <w:rPr>
          <w:rFonts w:ascii="宋体" w:eastAsia="宋体" w:hAnsi="宋体" w:cs="宋体" w:hint="eastAsia"/>
          <w:color w:val="000000"/>
          <w:kern w:val="0"/>
          <w:sz w:val="18"/>
          <w:szCs w:val="18"/>
        </w:rPr>
        <w:t>样本</w:t>
      </w:r>
      <w:r w:rsidR="007D2F2C" w:rsidRPr="007F00F4">
        <w:rPr>
          <w:rFonts w:ascii="宋体" w:eastAsia="宋体" w:hAnsi="宋体" w:cs="宋体" w:hint="eastAsia"/>
          <w:color w:val="000000"/>
          <w:kern w:val="0"/>
          <w:sz w:val="18"/>
          <w:szCs w:val="18"/>
        </w:rPr>
        <w:t>结果</w:t>
      </w:r>
      <w:r w:rsidR="007D2F2C">
        <w:rPr>
          <w:rFonts w:ascii="宋体" w:eastAsia="宋体" w:hAnsi="宋体" w:cs="宋体" w:hint="eastAsia"/>
          <w:color w:val="000000"/>
          <w:kern w:val="0"/>
          <w:sz w:val="18"/>
          <w:szCs w:val="18"/>
        </w:rPr>
        <w:t>高于测定线性关系</w:t>
      </w:r>
      <w:r w:rsidR="00AD1090" w:rsidRPr="007F00F4">
        <w:rPr>
          <w:rFonts w:ascii="宋体" w:eastAsia="宋体" w:hAnsi="宋体" w:cs="宋体" w:hint="eastAsia"/>
          <w:color w:val="000000"/>
          <w:kern w:val="0"/>
          <w:sz w:val="18"/>
          <w:szCs w:val="18"/>
        </w:rPr>
        <w:t>的程序。</w:t>
      </w:r>
    </w:p>
    <w:p w:rsidR="00AD1090" w:rsidRDefault="00AD1090"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lastRenderedPageBreak/>
        <w:t xml:space="preserve">    3.  RIA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w:t>
      </w:r>
      <w:r w:rsidR="00AD1090" w:rsidRPr="007F00F4">
        <w:rPr>
          <w:rFonts w:ascii="宋体" w:eastAsia="宋体" w:hAnsi="宋体" w:cs="宋体" w:hint="eastAsia"/>
          <w:color w:val="000000"/>
          <w:kern w:val="0"/>
          <w:sz w:val="18"/>
          <w:szCs w:val="18"/>
        </w:rPr>
        <w:t>解释</w:t>
      </w:r>
      <w:r w:rsidR="008E5E92">
        <w:rPr>
          <w:rFonts w:ascii="宋体" w:eastAsia="宋体" w:hAnsi="宋体" w:cs="宋体" w:hint="eastAsia"/>
          <w:color w:val="000000"/>
          <w:kern w:val="0"/>
          <w:sz w:val="18"/>
          <w:szCs w:val="18"/>
        </w:rPr>
        <w:t>用于</w:t>
      </w:r>
      <w:r w:rsidR="00284A3F">
        <w:rPr>
          <w:rFonts w:ascii="宋体" w:eastAsia="宋体" w:hAnsi="宋体" w:cs="宋体" w:hint="eastAsia"/>
          <w:color w:val="000000"/>
          <w:kern w:val="0"/>
          <w:sz w:val="18"/>
          <w:szCs w:val="18"/>
        </w:rPr>
        <w:t>手动（如适用）计算每个样本</w:t>
      </w:r>
      <w:r w:rsidR="00AD1090" w:rsidRPr="007F00F4">
        <w:rPr>
          <w:rFonts w:ascii="宋体" w:eastAsia="宋体" w:hAnsi="宋体" w:cs="宋体" w:hint="eastAsia"/>
          <w:color w:val="000000"/>
          <w:kern w:val="0"/>
          <w:sz w:val="18"/>
          <w:szCs w:val="18"/>
        </w:rPr>
        <w:t>百分比边界的程序，并包括样本计算。</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w:t>
      </w:r>
      <w:r w:rsidR="00AD1090" w:rsidRPr="007F00F4">
        <w:rPr>
          <w:rFonts w:ascii="宋体" w:eastAsia="宋体" w:hAnsi="宋体" w:cs="宋体" w:hint="eastAsia"/>
          <w:color w:val="000000"/>
          <w:kern w:val="0"/>
          <w:sz w:val="18"/>
          <w:szCs w:val="18"/>
        </w:rPr>
        <w:t>给出绘制百分比</w:t>
      </w:r>
      <w:r w:rsidR="008E5E92">
        <w:rPr>
          <w:rFonts w:ascii="宋体" w:eastAsia="宋体" w:hAnsi="宋体" w:cs="宋体" w:hint="eastAsia"/>
          <w:color w:val="000000"/>
          <w:kern w:val="0"/>
          <w:sz w:val="18"/>
          <w:szCs w:val="18"/>
        </w:rPr>
        <w:t>边界</w:t>
      </w:r>
      <w:r w:rsidR="00AD1090" w:rsidRPr="007F00F4">
        <w:rPr>
          <w:rFonts w:ascii="宋体" w:eastAsia="宋体" w:hAnsi="宋体" w:cs="宋体" w:hint="eastAsia"/>
          <w:color w:val="000000"/>
          <w:kern w:val="0"/>
          <w:sz w:val="18"/>
          <w:szCs w:val="18"/>
        </w:rPr>
        <w:t>对标准</w:t>
      </w:r>
      <w:r w:rsidR="008E5E92">
        <w:rPr>
          <w:rFonts w:ascii="宋体" w:eastAsia="宋体" w:hAnsi="宋体" w:cs="宋体" w:hint="eastAsia"/>
          <w:color w:val="000000"/>
          <w:kern w:val="0"/>
          <w:sz w:val="18"/>
          <w:szCs w:val="18"/>
        </w:rPr>
        <w:t>物</w:t>
      </w:r>
      <w:r w:rsidR="00AD1090" w:rsidRPr="007F00F4">
        <w:rPr>
          <w:rFonts w:ascii="宋体" w:eastAsia="宋体" w:hAnsi="宋体" w:cs="宋体" w:hint="eastAsia"/>
          <w:color w:val="000000"/>
          <w:kern w:val="0"/>
          <w:sz w:val="18"/>
          <w:szCs w:val="18"/>
        </w:rPr>
        <w:t>浓度的说明</w:t>
      </w:r>
      <w:r w:rsidR="008E5E92">
        <w:rPr>
          <w:rFonts w:ascii="宋体" w:eastAsia="宋体" w:hAnsi="宋体" w:cs="宋体" w:hint="eastAsia"/>
          <w:color w:val="000000"/>
          <w:kern w:val="0"/>
          <w:sz w:val="18"/>
          <w:szCs w:val="18"/>
        </w:rPr>
        <w:t>以</w:t>
      </w:r>
      <w:r w:rsidR="00AD1090" w:rsidRPr="007F00F4">
        <w:rPr>
          <w:rFonts w:ascii="宋体" w:eastAsia="宋体" w:hAnsi="宋体" w:cs="宋体" w:hint="eastAsia"/>
          <w:color w:val="000000"/>
          <w:kern w:val="0"/>
          <w:sz w:val="18"/>
          <w:szCs w:val="18"/>
        </w:rPr>
        <w:t>显示典型结果的实例（数字和图形）。</w:t>
      </w:r>
    </w:p>
    <w:p w:rsidR="0081412D" w:rsidRPr="008E5E92"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    </w:t>
      </w:r>
      <w:r w:rsidR="00AD1090" w:rsidRPr="007F00F4">
        <w:rPr>
          <w:rFonts w:ascii="宋体" w:eastAsia="宋体" w:hAnsi="宋体" w:cs="宋体" w:hint="eastAsia"/>
          <w:color w:val="000000"/>
          <w:kern w:val="0"/>
          <w:sz w:val="18"/>
          <w:szCs w:val="18"/>
        </w:rPr>
        <w:t>简要说明如何执行自动计算，例如，所使用的数据</w:t>
      </w:r>
      <w:r w:rsidR="008E5E92">
        <w:rPr>
          <w:rFonts w:ascii="宋体" w:eastAsia="宋体" w:hAnsi="宋体" w:cs="宋体" w:hint="eastAsia"/>
          <w:color w:val="000000"/>
          <w:kern w:val="0"/>
          <w:sz w:val="18"/>
          <w:szCs w:val="18"/>
        </w:rPr>
        <w:t>压缩</w:t>
      </w:r>
      <w:r w:rsidR="00AD1090" w:rsidRPr="007F00F4">
        <w:rPr>
          <w:rFonts w:ascii="宋体" w:eastAsia="宋体" w:hAnsi="宋体" w:cs="宋体" w:hint="eastAsia"/>
          <w:color w:val="000000"/>
          <w:kern w:val="0"/>
          <w:sz w:val="18"/>
          <w:szCs w:val="18"/>
        </w:rPr>
        <w:t>程序的类型。</w:t>
      </w:r>
    </w:p>
    <w:p w:rsidR="0081412D" w:rsidRPr="0081412D" w:rsidRDefault="0081412D" w:rsidP="00AD109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4.  ELISA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w:t>
      </w:r>
      <w:r w:rsidR="00AD1090" w:rsidRPr="007F00F4">
        <w:rPr>
          <w:rFonts w:ascii="宋体" w:eastAsia="宋体" w:hAnsi="宋体" w:cs="宋体" w:hint="eastAsia"/>
          <w:color w:val="000000"/>
          <w:kern w:val="0"/>
          <w:sz w:val="18"/>
          <w:szCs w:val="18"/>
        </w:rPr>
        <w:t>解释计算未知值的</w:t>
      </w:r>
      <w:r w:rsidR="00FB5A7F">
        <w:rPr>
          <w:rFonts w:ascii="宋体" w:eastAsia="宋体" w:hAnsi="宋体" w:cs="宋体" w:hint="eastAsia"/>
          <w:color w:val="000000"/>
          <w:kern w:val="0"/>
          <w:sz w:val="18"/>
          <w:szCs w:val="18"/>
        </w:rPr>
        <w:t>程序</w:t>
      </w:r>
      <w:r w:rsidR="00AD1090" w:rsidRPr="007F00F4">
        <w:rPr>
          <w:rFonts w:ascii="宋体" w:eastAsia="宋体" w:hAnsi="宋体" w:cs="宋体" w:hint="eastAsia"/>
          <w:color w:val="000000"/>
          <w:kern w:val="0"/>
          <w:sz w:val="18"/>
          <w:szCs w:val="18"/>
        </w:rPr>
        <w:t>，包括样本计算。</w:t>
      </w:r>
    </w:p>
    <w:p w:rsidR="0081412D" w:rsidRPr="00FB5A7F"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7F00F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w:t>
      </w:r>
      <w:r w:rsidR="00FB5A7F">
        <w:rPr>
          <w:rFonts w:ascii="宋体" w:eastAsia="宋体" w:hAnsi="宋体" w:cs="宋体" w:hint="eastAsia"/>
          <w:color w:val="000000"/>
          <w:kern w:val="0"/>
          <w:sz w:val="18"/>
          <w:szCs w:val="18"/>
        </w:rPr>
        <w:t>解释</w:t>
      </w:r>
      <w:r w:rsidR="007F00F4" w:rsidRPr="007F00F4">
        <w:rPr>
          <w:rFonts w:ascii="宋体" w:eastAsia="宋体" w:hAnsi="宋体" w:cs="宋体" w:hint="eastAsia"/>
          <w:color w:val="000000"/>
          <w:kern w:val="0"/>
          <w:sz w:val="18"/>
          <w:szCs w:val="18"/>
        </w:rPr>
        <w:t>重</w:t>
      </w:r>
      <w:r w:rsidR="00284A3F">
        <w:rPr>
          <w:rFonts w:ascii="宋体" w:eastAsia="宋体" w:hAnsi="宋体" w:cs="宋体" w:hint="eastAsia"/>
          <w:color w:val="000000"/>
          <w:kern w:val="0"/>
          <w:sz w:val="18"/>
          <w:szCs w:val="18"/>
        </w:rPr>
        <w:t>样本</w:t>
      </w:r>
      <w:r w:rsidR="00FB5A7F">
        <w:rPr>
          <w:rFonts w:ascii="宋体" w:eastAsia="宋体" w:hAnsi="宋体" w:cs="宋体" w:hint="eastAsia"/>
          <w:color w:val="000000"/>
          <w:kern w:val="0"/>
          <w:sz w:val="18"/>
          <w:szCs w:val="18"/>
        </w:rPr>
        <w:t>测定</w:t>
      </w:r>
      <w:r w:rsidR="007F00F4" w:rsidRPr="007F00F4">
        <w:rPr>
          <w:rFonts w:ascii="宋体" w:eastAsia="宋体" w:hAnsi="宋体" w:cs="宋体" w:hint="eastAsia"/>
          <w:color w:val="000000"/>
          <w:kern w:val="0"/>
          <w:sz w:val="18"/>
          <w:szCs w:val="18"/>
        </w:rPr>
        <w:t>复高于测定线性</w:t>
      </w:r>
      <w:r w:rsidR="00FB5A7F">
        <w:rPr>
          <w:rFonts w:ascii="宋体" w:eastAsia="宋体" w:hAnsi="宋体" w:cs="宋体" w:hint="eastAsia"/>
          <w:color w:val="000000"/>
          <w:kern w:val="0"/>
          <w:sz w:val="18"/>
          <w:szCs w:val="18"/>
        </w:rPr>
        <w:t>关系</w:t>
      </w:r>
      <w:r w:rsidR="007F00F4" w:rsidRPr="007F00F4">
        <w:rPr>
          <w:rFonts w:ascii="宋体" w:eastAsia="宋体" w:hAnsi="宋体" w:cs="宋体" w:hint="eastAsia"/>
          <w:color w:val="000000"/>
          <w:kern w:val="0"/>
          <w:sz w:val="18"/>
          <w:szCs w:val="18"/>
        </w:rPr>
        <w:t>的程序。</w:t>
      </w:r>
      <w:r w:rsidR="00FB5A7F">
        <w:rPr>
          <w:rFonts w:ascii="宋体" w:eastAsia="宋体" w:hAnsi="宋体" w:cs="宋体" w:hint="eastAsia"/>
          <w:color w:val="000000"/>
          <w:kern w:val="0"/>
          <w:sz w:val="18"/>
          <w:szCs w:val="18"/>
        </w:rPr>
        <w:t>说明</w:t>
      </w:r>
      <w:r w:rsidR="00472D7E">
        <w:rPr>
          <w:rFonts w:ascii="宋体" w:eastAsia="宋体" w:hAnsi="宋体" w:cs="宋体" w:hint="eastAsia"/>
          <w:color w:val="000000"/>
          <w:kern w:val="0"/>
          <w:sz w:val="18"/>
          <w:szCs w:val="18"/>
        </w:rPr>
        <w:t>样本</w:t>
      </w:r>
      <w:r w:rsidR="007F00F4" w:rsidRPr="007F00F4">
        <w:rPr>
          <w:rFonts w:ascii="宋体" w:eastAsia="宋体" w:hAnsi="宋体" w:cs="宋体" w:hint="eastAsia"/>
          <w:color w:val="000000"/>
          <w:kern w:val="0"/>
          <w:sz w:val="18"/>
          <w:szCs w:val="18"/>
        </w:rPr>
        <w:t>稀释，</w:t>
      </w:r>
      <w:r w:rsidR="00FB5A7F">
        <w:rPr>
          <w:rFonts w:ascii="宋体" w:eastAsia="宋体" w:hAnsi="宋体" w:cs="宋体" w:hint="eastAsia"/>
          <w:color w:val="000000"/>
          <w:kern w:val="0"/>
          <w:sz w:val="18"/>
          <w:szCs w:val="18"/>
        </w:rPr>
        <w:t>其中，</w:t>
      </w:r>
      <w:r w:rsidR="007F00F4" w:rsidRPr="007F00F4">
        <w:rPr>
          <w:rFonts w:ascii="宋体" w:eastAsia="宋体" w:hAnsi="宋体" w:cs="宋体" w:hint="eastAsia"/>
          <w:color w:val="000000"/>
          <w:kern w:val="0"/>
          <w:sz w:val="18"/>
          <w:szCs w:val="18"/>
        </w:rPr>
        <w:t>包括稀释因子和使用的稀释剂类型。</w:t>
      </w:r>
    </w:p>
    <w:p w:rsidR="00AD1090" w:rsidRDefault="00AD1090"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roofErr w:type="gramStart"/>
      <w:r w:rsidRPr="0081412D">
        <w:rPr>
          <w:rFonts w:ascii="宋体" w:eastAsia="宋体" w:hAnsi="宋体" w:cs="宋体"/>
          <w:color w:val="000000"/>
          <w:kern w:val="0"/>
          <w:sz w:val="18"/>
          <w:szCs w:val="18"/>
        </w:rPr>
        <w:t xml:space="preserve">D.  </w:t>
      </w:r>
      <w:r w:rsidR="00AD1090">
        <w:rPr>
          <w:rFonts w:ascii="宋体" w:eastAsia="宋体" w:hAnsi="宋体" w:cs="宋体" w:hint="eastAsia"/>
          <w:color w:val="000000"/>
          <w:kern w:val="0"/>
          <w:sz w:val="18"/>
          <w:szCs w:val="18"/>
        </w:rPr>
        <w:t>程序的局限性</w:t>
      </w:r>
      <w:proofErr w:type="gramEnd"/>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FB5A7F">
        <w:rPr>
          <w:rFonts w:ascii="宋体" w:eastAsia="宋体" w:hAnsi="宋体" w:cs="宋体" w:hint="eastAsia"/>
          <w:color w:val="000000"/>
          <w:kern w:val="0"/>
          <w:sz w:val="18"/>
          <w:szCs w:val="18"/>
        </w:rPr>
        <w:t>声明</w:t>
      </w:r>
      <w:r w:rsidR="00AD1090" w:rsidRPr="007F00F4">
        <w:rPr>
          <w:rFonts w:ascii="宋体" w:eastAsia="宋体" w:hAnsi="宋体" w:cs="宋体" w:hint="eastAsia"/>
          <w:color w:val="000000"/>
          <w:kern w:val="0"/>
          <w:sz w:val="18"/>
          <w:szCs w:val="18"/>
        </w:rPr>
        <w:t>程序的</w:t>
      </w:r>
      <w:r w:rsidR="00FB5A7F">
        <w:rPr>
          <w:rFonts w:ascii="宋体" w:eastAsia="宋体" w:hAnsi="宋体" w:cs="宋体" w:hint="eastAsia"/>
          <w:color w:val="000000"/>
          <w:kern w:val="0"/>
          <w:sz w:val="18"/>
          <w:szCs w:val="18"/>
        </w:rPr>
        <w:t>局限性</w:t>
      </w:r>
      <w:r w:rsidR="00AD1090" w:rsidRPr="007F00F4">
        <w:rPr>
          <w:rFonts w:ascii="宋体" w:eastAsia="宋体" w:hAnsi="宋体" w:cs="宋体" w:hint="eastAsia"/>
          <w:color w:val="000000"/>
          <w:kern w:val="0"/>
          <w:sz w:val="18"/>
          <w:szCs w:val="18"/>
        </w:rPr>
        <w:t>，包括以下内容：</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7F00F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1.</w:t>
      </w:r>
      <w:r w:rsidR="00284A3F">
        <w:rPr>
          <w:rFonts w:ascii="宋体" w:eastAsia="宋体" w:hAnsi="宋体" w:cs="宋体" w:hint="eastAsia"/>
          <w:color w:val="000000"/>
          <w:kern w:val="0"/>
          <w:sz w:val="18"/>
          <w:szCs w:val="18"/>
        </w:rPr>
        <w:t>应</w:t>
      </w:r>
      <w:r w:rsidR="00FB5A7F">
        <w:rPr>
          <w:rFonts w:ascii="宋体" w:eastAsia="宋体" w:hAnsi="宋体" w:cs="宋体" w:hint="eastAsia"/>
          <w:color w:val="000000"/>
          <w:kern w:val="0"/>
          <w:sz w:val="18"/>
          <w:szCs w:val="18"/>
        </w:rPr>
        <w:t>声明</w:t>
      </w:r>
      <w:r w:rsidR="007F00F4" w:rsidRPr="007F00F4">
        <w:rPr>
          <w:rFonts w:ascii="宋体" w:eastAsia="宋体" w:hAnsi="宋体" w:cs="宋体" w:hint="eastAsia"/>
          <w:color w:val="000000"/>
          <w:kern w:val="0"/>
          <w:sz w:val="18"/>
          <w:szCs w:val="18"/>
        </w:rPr>
        <w:t>测试结果本身</w:t>
      </w:r>
      <w:r w:rsidR="00FB5A7F">
        <w:rPr>
          <w:rFonts w:ascii="宋体" w:eastAsia="宋体" w:hAnsi="宋体" w:cs="宋体" w:hint="eastAsia"/>
          <w:color w:val="000000"/>
          <w:kern w:val="0"/>
          <w:sz w:val="18"/>
          <w:szCs w:val="18"/>
        </w:rPr>
        <w:t>并不用于</w:t>
      </w:r>
      <w:r w:rsidR="00FB5A7F" w:rsidRPr="007F00F4">
        <w:rPr>
          <w:rFonts w:ascii="宋体" w:eastAsia="宋体" w:hAnsi="宋体" w:cs="宋体" w:hint="eastAsia"/>
          <w:color w:val="000000"/>
          <w:kern w:val="0"/>
          <w:sz w:val="18"/>
          <w:szCs w:val="18"/>
        </w:rPr>
        <w:t>诊断</w:t>
      </w:r>
      <w:r w:rsidR="00FB5A7F">
        <w:rPr>
          <w:rFonts w:ascii="宋体" w:eastAsia="宋体" w:hAnsi="宋体" w:cs="宋体" w:hint="eastAsia"/>
          <w:color w:val="000000"/>
          <w:kern w:val="0"/>
          <w:sz w:val="18"/>
          <w:szCs w:val="18"/>
        </w:rPr>
        <w:t>甲状腺疾病</w:t>
      </w:r>
      <w:r w:rsidR="007F00F4" w:rsidRPr="007F00F4">
        <w:rPr>
          <w:rFonts w:ascii="宋体" w:eastAsia="宋体" w:hAnsi="宋体" w:cs="宋体" w:hint="eastAsia"/>
          <w:color w:val="000000"/>
          <w:kern w:val="0"/>
          <w:sz w:val="18"/>
          <w:szCs w:val="18"/>
        </w:rPr>
        <w:t>，</w:t>
      </w:r>
      <w:r w:rsidR="00FB5A7F">
        <w:rPr>
          <w:rFonts w:ascii="宋体" w:eastAsia="宋体" w:hAnsi="宋体" w:cs="宋体" w:hint="eastAsia"/>
          <w:color w:val="000000"/>
          <w:kern w:val="0"/>
          <w:sz w:val="18"/>
          <w:szCs w:val="18"/>
        </w:rPr>
        <w:t>且</w:t>
      </w:r>
      <w:r w:rsidR="007F00F4" w:rsidRPr="007F00F4">
        <w:rPr>
          <w:rFonts w:ascii="宋体" w:eastAsia="宋体" w:hAnsi="宋体" w:cs="宋体" w:hint="eastAsia"/>
          <w:color w:val="000000"/>
          <w:kern w:val="0"/>
          <w:sz w:val="18"/>
          <w:szCs w:val="18"/>
        </w:rPr>
        <w:t>应结合碘吸收和其他标准甲状腺测试和患者的临床表现</w:t>
      </w:r>
      <w:r w:rsidR="00FB5A7F">
        <w:rPr>
          <w:rFonts w:ascii="宋体" w:eastAsia="宋体" w:hAnsi="宋体" w:cs="宋体" w:hint="eastAsia"/>
          <w:color w:val="000000"/>
          <w:kern w:val="0"/>
          <w:sz w:val="18"/>
          <w:szCs w:val="18"/>
        </w:rPr>
        <w:t>来加以考虑</w:t>
      </w:r>
      <w:r w:rsidR="007F00F4" w:rsidRPr="007F00F4">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2.  IFA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w:t>
      </w:r>
      <w:r w:rsidR="007D2F2C" w:rsidRPr="007F00F4">
        <w:rPr>
          <w:rFonts w:ascii="宋体" w:eastAsia="宋体" w:hAnsi="宋体" w:cs="宋体" w:hint="eastAsia"/>
          <w:color w:val="000000"/>
          <w:kern w:val="0"/>
          <w:sz w:val="18"/>
          <w:szCs w:val="18"/>
        </w:rPr>
        <w:t>解释不同类型的荧光显微镜之间的可能变化。</w:t>
      </w:r>
    </w:p>
    <w:p w:rsidR="0081412D" w:rsidRPr="00FB5A7F"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b.   </w:t>
      </w:r>
      <w:r w:rsidR="00FB5A7F">
        <w:rPr>
          <w:rFonts w:ascii="宋体" w:eastAsia="宋体" w:hAnsi="宋体" w:cs="宋体" w:hint="eastAsia"/>
          <w:color w:val="000000"/>
          <w:kern w:val="0"/>
          <w:sz w:val="18"/>
          <w:szCs w:val="18"/>
        </w:rPr>
        <w:t>给出</w:t>
      </w:r>
      <w:r w:rsidR="007D2F2C" w:rsidRPr="007F00F4">
        <w:rPr>
          <w:rFonts w:ascii="宋体" w:eastAsia="宋体" w:hAnsi="宋体" w:cs="宋体" w:hint="eastAsia"/>
          <w:color w:val="000000"/>
          <w:kern w:val="0"/>
          <w:sz w:val="18"/>
          <w:szCs w:val="18"/>
        </w:rPr>
        <w:t>有关</w:t>
      </w:r>
      <w:r w:rsidR="00FB5A7F">
        <w:rPr>
          <w:rFonts w:ascii="宋体" w:eastAsia="宋体" w:hAnsi="宋体" w:cs="宋体" w:hint="eastAsia"/>
          <w:color w:val="000000"/>
          <w:kern w:val="0"/>
          <w:sz w:val="18"/>
          <w:szCs w:val="18"/>
        </w:rPr>
        <w:t>区分</w:t>
      </w:r>
      <w:r w:rsidR="007D2F2C" w:rsidRPr="007F00F4">
        <w:rPr>
          <w:rFonts w:ascii="宋体" w:eastAsia="宋体" w:hAnsi="宋体" w:cs="宋体" w:hint="eastAsia"/>
          <w:color w:val="000000"/>
          <w:kern w:val="0"/>
          <w:sz w:val="18"/>
          <w:szCs w:val="18"/>
        </w:rPr>
        <w:t>甲状腺特异性细胞质荧光</w:t>
      </w:r>
      <w:r w:rsidR="00FB5A7F">
        <w:rPr>
          <w:rFonts w:ascii="宋体" w:eastAsia="宋体" w:hAnsi="宋体" w:cs="宋体" w:hint="eastAsia"/>
          <w:color w:val="000000"/>
          <w:kern w:val="0"/>
          <w:sz w:val="18"/>
          <w:szCs w:val="18"/>
        </w:rPr>
        <w:t>与从</w:t>
      </w:r>
      <w:r w:rsidR="00FB5A7F" w:rsidRPr="007F00F4">
        <w:rPr>
          <w:rFonts w:ascii="宋体" w:eastAsia="宋体" w:hAnsi="宋体" w:cs="宋体" w:hint="eastAsia"/>
          <w:color w:val="000000"/>
          <w:kern w:val="0"/>
          <w:sz w:val="18"/>
          <w:szCs w:val="18"/>
        </w:rPr>
        <w:t>原发性胆汁性肝硬化</w:t>
      </w:r>
      <w:r w:rsidR="00FB5A7F">
        <w:rPr>
          <w:rFonts w:ascii="宋体" w:eastAsia="宋体" w:hAnsi="宋体" w:cs="宋体" w:hint="eastAsia"/>
          <w:color w:val="000000"/>
          <w:kern w:val="0"/>
          <w:sz w:val="18"/>
          <w:szCs w:val="18"/>
        </w:rPr>
        <w:t>中</w:t>
      </w:r>
      <w:r w:rsidR="007D2F2C" w:rsidRPr="007F00F4">
        <w:rPr>
          <w:rFonts w:ascii="宋体" w:eastAsia="宋体" w:hAnsi="宋体" w:cs="宋体" w:hint="eastAsia"/>
          <w:color w:val="000000"/>
          <w:kern w:val="0"/>
          <w:sz w:val="18"/>
          <w:szCs w:val="18"/>
        </w:rPr>
        <w:t>线粒体抗体获得的</w:t>
      </w:r>
      <w:r w:rsidR="00FB5A7F" w:rsidRPr="007F00F4">
        <w:rPr>
          <w:rFonts w:ascii="宋体" w:eastAsia="宋体" w:hAnsi="宋体" w:cs="宋体" w:hint="eastAsia"/>
          <w:color w:val="000000"/>
          <w:kern w:val="0"/>
          <w:sz w:val="18"/>
          <w:szCs w:val="18"/>
        </w:rPr>
        <w:t>细胞质荧光</w:t>
      </w:r>
      <w:r w:rsidR="00FB5A7F">
        <w:rPr>
          <w:rFonts w:ascii="宋体" w:eastAsia="宋体" w:hAnsi="宋体" w:cs="宋体" w:hint="eastAsia"/>
          <w:color w:val="000000"/>
          <w:kern w:val="0"/>
          <w:sz w:val="18"/>
          <w:szCs w:val="18"/>
        </w:rPr>
        <w:t>的警告</w:t>
      </w:r>
      <w:r w:rsidR="00A3596D">
        <w:rPr>
          <w:rFonts w:ascii="宋体" w:eastAsia="宋体" w:hAnsi="宋体" w:cs="宋体" w:hint="eastAsia"/>
          <w:color w:val="000000"/>
          <w:kern w:val="0"/>
          <w:sz w:val="18"/>
          <w:szCs w:val="18"/>
        </w:rPr>
        <w:t>。</w:t>
      </w:r>
      <w:r w:rsidR="007D2F2C" w:rsidRPr="007F00F4">
        <w:rPr>
          <w:rFonts w:ascii="宋体" w:eastAsia="宋体" w:hAnsi="宋体" w:cs="宋体" w:hint="eastAsia"/>
          <w:color w:val="000000"/>
          <w:kern w:val="0"/>
          <w:sz w:val="18"/>
          <w:szCs w:val="18"/>
        </w:rPr>
        <w:t>如果</w:t>
      </w:r>
      <w:r w:rsidR="00FB5A7F">
        <w:rPr>
          <w:rFonts w:ascii="宋体" w:eastAsia="宋体" w:hAnsi="宋体" w:cs="宋体" w:hint="eastAsia"/>
          <w:color w:val="000000"/>
          <w:kern w:val="0"/>
          <w:sz w:val="18"/>
          <w:szCs w:val="18"/>
        </w:rPr>
        <w:t>疑似存在</w:t>
      </w:r>
      <w:r w:rsidR="007D2F2C" w:rsidRPr="007F00F4">
        <w:rPr>
          <w:rFonts w:ascii="宋体" w:eastAsia="宋体" w:hAnsi="宋体" w:cs="宋体" w:hint="eastAsia"/>
          <w:color w:val="000000"/>
          <w:kern w:val="0"/>
          <w:sz w:val="18"/>
          <w:szCs w:val="18"/>
        </w:rPr>
        <w:t>线粒体抗体，可以通过对抗核抗体进行更具体的测试来进行区分。</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c.   </w:t>
      </w:r>
      <w:r w:rsidR="007D2F2C" w:rsidRPr="007F00F4">
        <w:rPr>
          <w:rFonts w:ascii="宋体" w:eastAsia="宋体" w:hAnsi="宋体" w:cs="宋体" w:hint="eastAsia"/>
          <w:color w:val="000000"/>
          <w:kern w:val="0"/>
          <w:sz w:val="18"/>
          <w:szCs w:val="18"/>
        </w:rPr>
        <w:t>可能存在多种抗体，</w:t>
      </w:r>
      <w:r w:rsidR="00FB5A7F">
        <w:rPr>
          <w:rFonts w:ascii="宋体" w:eastAsia="宋体" w:hAnsi="宋体" w:cs="宋体" w:hint="eastAsia"/>
          <w:color w:val="000000"/>
          <w:kern w:val="0"/>
          <w:sz w:val="18"/>
          <w:szCs w:val="18"/>
        </w:rPr>
        <w:t>且其可</w:t>
      </w:r>
      <w:r w:rsidR="007D2F2C" w:rsidRPr="007F00F4">
        <w:rPr>
          <w:rFonts w:ascii="宋体" w:eastAsia="宋体" w:hAnsi="宋体" w:cs="宋体" w:hint="eastAsia"/>
          <w:color w:val="000000"/>
          <w:kern w:val="0"/>
          <w:sz w:val="18"/>
          <w:szCs w:val="18"/>
        </w:rPr>
        <w:t>使染色解释复杂化</w:t>
      </w:r>
      <w:r w:rsidR="00A3596D">
        <w:rPr>
          <w:rFonts w:ascii="宋体" w:eastAsia="宋体" w:hAnsi="宋体" w:cs="宋体" w:hint="eastAsia"/>
          <w:color w:val="000000"/>
          <w:kern w:val="0"/>
          <w:sz w:val="18"/>
          <w:szCs w:val="18"/>
        </w:rPr>
        <w:t>。</w:t>
      </w:r>
      <w:r w:rsidR="007D2F2C" w:rsidRPr="007F00F4">
        <w:rPr>
          <w:rFonts w:ascii="宋体" w:eastAsia="宋体" w:hAnsi="宋体" w:cs="宋体" w:hint="eastAsia"/>
          <w:color w:val="000000"/>
          <w:kern w:val="0"/>
          <w:sz w:val="18"/>
          <w:szCs w:val="18"/>
        </w:rPr>
        <w:t>连续稀释患者</w:t>
      </w:r>
      <w:r w:rsidR="007D2F2C">
        <w:rPr>
          <w:rFonts w:ascii="宋体" w:eastAsia="宋体" w:hAnsi="宋体" w:cs="宋体" w:hint="eastAsia"/>
          <w:color w:val="000000"/>
          <w:kern w:val="0"/>
          <w:sz w:val="18"/>
          <w:szCs w:val="18"/>
        </w:rPr>
        <w:t>样本</w:t>
      </w:r>
      <w:r w:rsidR="007D2F2C" w:rsidRPr="007F00F4">
        <w:rPr>
          <w:rFonts w:ascii="宋体" w:eastAsia="宋体" w:hAnsi="宋体" w:cs="宋体" w:hint="eastAsia"/>
          <w:color w:val="000000"/>
          <w:kern w:val="0"/>
          <w:sz w:val="18"/>
          <w:szCs w:val="18"/>
        </w:rPr>
        <w:t>通常有助于区分多种模式。</w:t>
      </w:r>
    </w:p>
    <w:p w:rsid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Pr="0081412D"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7F00F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lastRenderedPageBreak/>
        <w:t xml:space="preserve">         </w:t>
      </w:r>
      <w:proofErr w:type="gramStart"/>
      <w:r w:rsidRPr="0081412D">
        <w:rPr>
          <w:rFonts w:ascii="宋体" w:eastAsia="宋体" w:hAnsi="宋体" w:cs="宋体"/>
          <w:color w:val="000000"/>
          <w:kern w:val="0"/>
          <w:sz w:val="18"/>
          <w:szCs w:val="18"/>
        </w:rPr>
        <w:t xml:space="preserve">d.  </w:t>
      </w:r>
      <w:r w:rsidR="007F00F4" w:rsidRPr="007F00F4">
        <w:rPr>
          <w:rFonts w:ascii="宋体" w:eastAsia="宋体" w:hAnsi="宋体" w:cs="宋体" w:hint="eastAsia"/>
          <w:color w:val="000000"/>
          <w:kern w:val="0"/>
          <w:sz w:val="18"/>
          <w:szCs w:val="18"/>
        </w:rPr>
        <w:t>前带反应可表现为可疑</w:t>
      </w:r>
      <w:r w:rsidR="00FB5A7F">
        <w:rPr>
          <w:rFonts w:ascii="宋体" w:eastAsia="宋体" w:hAnsi="宋体" w:cs="宋体" w:hint="eastAsia"/>
          <w:color w:val="000000"/>
          <w:kern w:val="0"/>
          <w:sz w:val="18"/>
          <w:szCs w:val="18"/>
        </w:rPr>
        <w:t>式</w:t>
      </w:r>
      <w:r w:rsidR="007F00F4" w:rsidRPr="007F00F4">
        <w:rPr>
          <w:rFonts w:ascii="宋体" w:eastAsia="宋体" w:hAnsi="宋体" w:cs="宋体" w:hint="eastAsia"/>
          <w:color w:val="000000"/>
          <w:kern w:val="0"/>
          <w:sz w:val="18"/>
          <w:szCs w:val="18"/>
        </w:rPr>
        <w:t>阳性或阴性</w:t>
      </w:r>
      <w:proofErr w:type="gramEnd"/>
      <w:r w:rsidR="007F00F4" w:rsidRPr="007F00F4">
        <w:rPr>
          <w:rFonts w:ascii="宋体" w:eastAsia="宋体" w:hAnsi="宋体" w:cs="宋体" w:hint="eastAsia"/>
          <w:color w:val="000000"/>
          <w:kern w:val="0"/>
          <w:sz w:val="18"/>
          <w:szCs w:val="18"/>
        </w:rPr>
        <w:t>，因为存在</w:t>
      </w:r>
      <w:r w:rsidR="00FB5A7F">
        <w:rPr>
          <w:rFonts w:ascii="宋体" w:eastAsia="宋体" w:hAnsi="宋体" w:cs="宋体" w:hint="eastAsia"/>
          <w:color w:val="000000"/>
          <w:kern w:val="0"/>
          <w:sz w:val="18"/>
          <w:szCs w:val="18"/>
        </w:rPr>
        <w:t>与</w:t>
      </w:r>
      <w:r w:rsidR="007F00F4" w:rsidRPr="007F00F4">
        <w:rPr>
          <w:rFonts w:ascii="宋体" w:eastAsia="宋体" w:hAnsi="宋体" w:cs="宋体" w:hint="eastAsia"/>
          <w:color w:val="000000"/>
          <w:kern w:val="0"/>
          <w:sz w:val="18"/>
          <w:szCs w:val="18"/>
        </w:rPr>
        <w:t>大量抗体</w:t>
      </w:r>
      <w:r w:rsidR="00FB5A7F">
        <w:rPr>
          <w:rFonts w:ascii="宋体" w:eastAsia="宋体" w:hAnsi="宋体" w:cs="宋体" w:hint="eastAsia"/>
          <w:color w:val="000000"/>
          <w:kern w:val="0"/>
          <w:sz w:val="18"/>
          <w:szCs w:val="18"/>
        </w:rPr>
        <w:t>的存在有关的</w:t>
      </w:r>
      <w:r w:rsidR="007F00F4" w:rsidRPr="007F00F4">
        <w:rPr>
          <w:rFonts w:ascii="宋体" w:eastAsia="宋体" w:hAnsi="宋体" w:cs="宋体" w:hint="eastAsia"/>
          <w:color w:val="000000"/>
          <w:kern w:val="0"/>
          <w:sz w:val="18"/>
          <w:szCs w:val="18"/>
        </w:rPr>
        <w:t>少量抗原</w:t>
      </w:r>
      <w:r w:rsidR="00A3596D">
        <w:rPr>
          <w:rFonts w:ascii="宋体" w:eastAsia="宋体" w:hAnsi="宋体" w:cs="宋体" w:hint="eastAsia"/>
          <w:color w:val="000000"/>
          <w:kern w:val="0"/>
          <w:sz w:val="18"/>
          <w:szCs w:val="18"/>
        </w:rPr>
        <w:t>。</w:t>
      </w:r>
      <w:r w:rsidR="007F00F4" w:rsidRPr="007F00F4">
        <w:rPr>
          <w:rFonts w:ascii="宋体" w:eastAsia="宋体" w:hAnsi="宋体" w:cs="宋体" w:hint="eastAsia"/>
          <w:color w:val="000000"/>
          <w:kern w:val="0"/>
          <w:sz w:val="18"/>
          <w:szCs w:val="18"/>
        </w:rPr>
        <w:t>如果</w:t>
      </w:r>
      <w:r w:rsidR="00FB5A7F">
        <w:rPr>
          <w:rFonts w:ascii="宋体" w:eastAsia="宋体" w:hAnsi="宋体" w:cs="宋体" w:hint="eastAsia"/>
          <w:color w:val="000000"/>
          <w:kern w:val="0"/>
          <w:sz w:val="18"/>
          <w:szCs w:val="18"/>
        </w:rPr>
        <w:t>疑似存在前带反应</w:t>
      </w:r>
      <w:r w:rsidR="007F00F4" w:rsidRPr="007F00F4">
        <w:rPr>
          <w:rFonts w:ascii="宋体" w:eastAsia="宋体" w:hAnsi="宋体" w:cs="宋体" w:hint="eastAsia"/>
          <w:color w:val="000000"/>
          <w:kern w:val="0"/>
          <w:sz w:val="18"/>
          <w:szCs w:val="18"/>
        </w:rPr>
        <w:t>，则</w:t>
      </w:r>
      <w:r w:rsidR="00FB5A7F" w:rsidRPr="007F00F4">
        <w:rPr>
          <w:rFonts w:ascii="宋体" w:eastAsia="宋体" w:hAnsi="宋体" w:cs="宋体" w:hint="eastAsia"/>
          <w:color w:val="000000"/>
          <w:kern w:val="0"/>
          <w:sz w:val="18"/>
          <w:szCs w:val="18"/>
        </w:rPr>
        <w:t>应连续稀释</w:t>
      </w:r>
      <w:r w:rsidR="007F00F4" w:rsidRPr="007F00F4">
        <w:rPr>
          <w:rFonts w:ascii="宋体" w:eastAsia="宋体" w:hAnsi="宋体" w:cs="宋体" w:hint="eastAsia"/>
          <w:color w:val="000000"/>
          <w:kern w:val="0"/>
          <w:sz w:val="18"/>
          <w:szCs w:val="18"/>
        </w:rPr>
        <w:t>患者</w:t>
      </w:r>
      <w:r w:rsidR="00472D7E">
        <w:rPr>
          <w:rFonts w:ascii="宋体" w:eastAsia="宋体" w:hAnsi="宋体" w:cs="宋体" w:hint="eastAsia"/>
          <w:color w:val="000000"/>
          <w:kern w:val="0"/>
          <w:sz w:val="18"/>
          <w:szCs w:val="18"/>
        </w:rPr>
        <w:t>样本</w:t>
      </w:r>
      <w:r w:rsidR="007F00F4" w:rsidRPr="007F00F4">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3.  IHA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FB5A7F">
        <w:rPr>
          <w:rFonts w:ascii="宋体" w:eastAsia="宋体" w:hAnsi="宋体" w:cs="宋体" w:hint="eastAsia"/>
          <w:color w:val="000000"/>
          <w:kern w:val="0"/>
          <w:sz w:val="18"/>
          <w:szCs w:val="18"/>
        </w:rPr>
        <w:t>给出有关嗜异性抗体和可能的前带反应的警告</w:t>
      </w:r>
    </w:p>
    <w:p w:rsidR="0081412D" w:rsidRPr="00FB5A7F"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4.  RIA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a.   </w:t>
      </w:r>
      <w:r w:rsidR="00FB5A7F">
        <w:rPr>
          <w:rFonts w:ascii="宋体" w:eastAsia="宋体" w:hAnsi="宋体" w:cs="宋体" w:hint="eastAsia"/>
          <w:color w:val="000000"/>
          <w:kern w:val="0"/>
          <w:sz w:val="18"/>
          <w:szCs w:val="18"/>
        </w:rPr>
        <w:t>给出有关因处于</w:t>
      </w:r>
      <w:r w:rsidR="007D2F2C" w:rsidRPr="007F00F4">
        <w:rPr>
          <w:rFonts w:ascii="宋体" w:eastAsia="宋体" w:hAnsi="宋体" w:cs="宋体" w:hint="eastAsia"/>
          <w:color w:val="000000"/>
          <w:kern w:val="0"/>
          <w:sz w:val="18"/>
          <w:szCs w:val="18"/>
        </w:rPr>
        <w:t>诊断或治疗目的给予患者</w:t>
      </w:r>
      <w:r w:rsidR="00FB5A7F">
        <w:rPr>
          <w:rFonts w:ascii="宋体" w:eastAsia="宋体" w:hAnsi="宋体" w:cs="宋体" w:hint="eastAsia"/>
          <w:color w:val="000000"/>
          <w:kern w:val="0"/>
          <w:sz w:val="18"/>
          <w:szCs w:val="18"/>
        </w:rPr>
        <w:t>施用</w:t>
      </w:r>
      <w:r w:rsidR="007D2F2C" w:rsidRPr="007F00F4">
        <w:rPr>
          <w:rFonts w:ascii="宋体" w:eastAsia="宋体" w:hAnsi="宋体" w:cs="宋体" w:hint="eastAsia"/>
          <w:color w:val="000000"/>
          <w:kern w:val="0"/>
          <w:sz w:val="18"/>
          <w:szCs w:val="18"/>
        </w:rPr>
        <w:t>放射性同位素</w:t>
      </w:r>
      <w:r w:rsidR="00FB5A7F">
        <w:rPr>
          <w:rFonts w:ascii="宋体" w:eastAsia="宋体" w:hAnsi="宋体" w:cs="宋体" w:hint="eastAsia"/>
          <w:color w:val="000000"/>
          <w:kern w:val="0"/>
          <w:sz w:val="18"/>
          <w:szCs w:val="18"/>
        </w:rPr>
        <w:t>而</w:t>
      </w:r>
      <w:r w:rsidR="007D2F2C" w:rsidRPr="007F00F4">
        <w:rPr>
          <w:rFonts w:ascii="宋体" w:eastAsia="宋体" w:hAnsi="宋体" w:cs="宋体" w:hint="eastAsia"/>
          <w:color w:val="000000"/>
          <w:kern w:val="0"/>
          <w:sz w:val="18"/>
          <w:szCs w:val="18"/>
        </w:rPr>
        <w:t>可能</w:t>
      </w:r>
      <w:r w:rsidR="00FB5A7F">
        <w:rPr>
          <w:rFonts w:ascii="宋体" w:eastAsia="宋体" w:hAnsi="宋体" w:cs="宋体" w:hint="eastAsia"/>
          <w:color w:val="000000"/>
          <w:kern w:val="0"/>
          <w:sz w:val="18"/>
          <w:szCs w:val="18"/>
        </w:rPr>
        <w:t>引起</w:t>
      </w:r>
      <w:r w:rsidR="007D2F2C" w:rsidRPr="007F00F4">
        <w:rPr>
          <w:rFonts w:ascii="宋体" w:eastAsia="宋体" w:hAnsi="宋体" w:cs="宋体" w:hint="eastAsia"/>
          <w:color w:val="000000"/>
          <w:kern w:val="0"/>
          <w:sz w:val="18"/>
          <w:szCs w:val="18"/>
        </w:rPr>
        <w:t>干扰</w:t>
      </w:r>
      <w:r w:rsidR="00FB5A7F">
        <w:rPr>
          <w:rFonts w:ascii="宋体" w:eastAsia="宋体" w:hAnsi="宋体" w:cs="宋体" w:hint="eastAsia"/>
          <w:color w:val="000000"/>
          <w:kern w:val="0"/>
          <w:sz w:val="18"/>
          <w:szCs w:val="18"/>
        </w:rPr>
        <w:t>的</w:t>
      </w:r>
      <w:r w:rsidR="007D2F2C" w:rsidRPr="007F00F4">
        <w:rPr>
          <w:rFonts w:ascii="宋体" w:eastAsia="宋体" w:hAnsi="宋体" w:cs="宋体" w:hint="eastAsia"/>
          <w:color w:val="000000"/>
          <w:kern w:val="0"/>
          <w:sz w:val="18"/>
          <w:szCs w:val="18"/>
        </w:rPr>
        <w:t>警告。</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roofErr w:type="gramStart"/>
      <w:r w:rsidRPr="0081412D">
        <w:rPr>
          <w:rFonts w:ascii="宋体" w:eastAsia="宋体" w:hAnsi="宋体" w:cs="宋体"/>
          <w:color w:val="000000"/>
          <w:kern w:val="0"/>
          <w:sz w:val="18"/>
          <w:szCs w:val="18"/>
        </w:rPr>
        <w:t xml:space="preserve">b.  </w:t>
      </w:r>
      <w:r w:rsidR="00FB5A7F">
        <w:rPr>
          <w:rFonts w:ascii="宋体" w:eastAsia="宋体" w:hAnsi="宋体" w:cs="宋体" w:hint="eastAsia"/>
          <w:color w:val="000000"/>
          <w:kern w:val="0"/>
          <w:sz w:val="18"/>
          <w:szCs w:val="18"/>
        </w:rPr>
        <w:t>提供</w:t>
      </w:r>
      <w:r w:rsidR="007D2F2C" w:rsidRPr="007F00F4">
        <w:rPr>
          <w:rFonts w:ascii="宋体" w:eastAsia="宋体" w:hAnsi="宋体" w:cs="宋体" w:hint="eastAsia"/>
          <w:color w:val="000000"/>
          <w:kern w:val="0"/>
          <w:sz w:val="18"/>
          <w:szCs w:val="18"/>
        </w:rPr>
        <w:t>适当处置放射性物质的说明</w:t>
      </w:r>
      <w:proofErr w:type="gramEnd"/>
      <w:r w:rsidR="007D2F2C" w:rsidRPr="007F00F4">
        <w:rPr>
          <w:rFonts w:ascii="宋体" w:eastAsia="宋体" w:hAnsi="宋体" w:cs="宋体" w:hint="eastAsia"/>
          <w:color w:val="000000"/>
          <w:kern w:val="0"/>
          <w:sz w:val="18"/>
          <w:szCs w:val="18"/>
        </w:rPr>
        <w:t>。</w:t>
      </w:r>
    </w:p>
    <w:p w:rsidR="0081412D" w:rsidRPr="0081412D" w:rsidRDefault="0081412D" w:rsidP="007F00F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roofErr w:type="gramStart"/>
      <w:r w:rsidRPr="0081412D">
        <w:rPr>
          <w:rFonts w:ascii="宋体" w:eastAsia="宋体" w:hAnsi="宋体" w:cs="宋体"/>
          <w:color w:val="000000"/>
          <w:kern w:val="0"/>
          <w:sz w:val="18"/>
          <w:szCs w:val="18"/>
        </w:rPr>
        <w:t xml:space="preserve">E.  </w:t>
      </w:r>
      <w:r w:rsidR="007D2F2C">
        <w:rPr>
          <w:rFonts w:ascii="宋体" w:eastAsia="宋体" w:hAnsi="宋体" w:cs="宋体" w:hint="eastAsia"/>
          <w:color w:val="000000"/>
          <w:kern w:val="0"/>
          <w:sz w:val="18"/>
          <w:szCs w:val="18"/>
        </w:rPr>
        <w:t>预期值</w:t>
      </w:r>
      <w:proofErr w:type="gramEnd"/>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1.  </w:t>
      </w:r>
      <w:r w:rsidR="00885740">
        <w:rPr>
          <w:rFonts w:ascii="宋体" w:eastAsia="宋体" w:hAnsi="宋体" w:cs="宋体" w:hint="eastAsia"/>
          <w:color w:val="000000"/>
          <w:kern w:val="0"/>
          <w:sz w:val="18"/>
          <w:szCs w:val="18"/>
        </w:rPr>
        <w:t>正常人群中的预期值呈负性</w:t>
      </w:r>
      <w:r w:rsidR="00A3596D">
        <w:rPr>
          <w:rFonts w:ascii="宋体" w:eastAsia="宋体" w:hAnsi="宋体" w:cs="宋体" w:hint="eastAsia"/>
          <w:color w:val="000000"/>
          <w:kern w:val="0"/>
          <w:sz w:val="18"/>
          <w:szCs w:val="18"/>
        </w:rPr>
        <w:t>。</w:t>
      </w:r>
      <w:r w:rsidR="007D2F2C" w:rsidRPr="007F00F4">
        <w:rPr>
          <w:rFonts w:ascii="宋体" w:eastAsia="宋体" w:hAnsi="宋体" w:cs="宋体" w:hint="eastAsia"/>
          <w:color w:val="000000"/>
          <w:kern w:val="0"/>
          <w:sz w:val="18"/>
          <w:szCs w:val="18"/>
        </w:rPr>
        <w:t>然而，</w:t>
      </w:r>
      <w:r w:rsidR="00885740">
        <w:rPr>
          <w:rFonts w:ascii="宋体" w:eastAsia="宋体" w:hAnsi="宋体" w:cs="宋体" w:hint="eastAsia"/>
          <w:color w:val="000000"/>
          <w:kern w:val="0"/>
          <w:sz w:val="18"/>
          <w:szCs w:val="18"/>
        </w:rPr>
        <w:t>明显</w:t>
      </w:r>
      <w:r w:rsidR="007D2F2C" w:rsidRPr="007F00F4">
        <w:rPr>
          <w:rFonts w:ascii="宋体" w:eastAsia="宋体" w:hAnsi="宋体" w:cs="宋体" w:hint="eastAsia"/>
          <w:color w:val="000000"/>
          <w:kern w:val="0"/>
          <w:sz w:val="18"/>
          <w:szCs w:val="18"/>
        </w:rPr>
        <w:t>健康</w:t>
      </w:r>
      <w:r w:rsidR="00885740">
        <w:rPr>
          <w:rFonts w:ascii="宋体" w:eastAsia="宋体" w:hAnsi="宋体" w:cs="宋体" w:hint="eastAsia"/>
          <w:color w:val="000000"/>
          <w:kern w:val="0"/>
          <w:sz w:val="18"/>
          <w:szCs w:val="18"/>
        </w:rPr>
        <w:t>、</w:t>
      </w:r>
      <w:r w:rsidR="007D2F2C" w:rsidRPr="007F00F4">
        <w:rPr>
          <w:rFonts w:ascii="宋体" w:eastAsia="宋体" w:hAnsi="宋体" w:cs="宋体" w:hint="eastAsia"/>
          <w:color w:val="000000"/>
          <w:kern w:val="0"/>
          <w:sz w:val="18"/>
          <w:szCs w:val="18"/>
        </w:rPr>
        <w:t>无症状的个体（5-10％）可以测试甲状腺自身抗体阳性</w:t>
      </w:r>
      <w:r w:rsidR="00A3596D">
        <w:rPr>
          <w:rFonts w:ascii="宋体" w:eastAsia="宋体" w:hAnsi="宋体" w:cs="宋体" w:hint="eastAsia"/>
          <w:color w:val="000000"/>
          <w:kern w:val="0"/>
          <w:sz w:val="18"/>
          <w:szCs w:val="18"/>
        </w:rPr>
        <w:t>。</w:t>
      </w:r>
      <w:r w:rsidR="007D2F2C" w:rsidRPr="007F00F4">
        <w:rPr>
          <w:rFonts w:ascii="宋体" w:eastAsia="宋体" w:hAnsi="宋体" w:cs="宋体" w:hint="eastAsia"/>
          <w:color w:val="000000"/>
          <w:kern w:val="0"/>
          <w:sz w:val="18"/>
          <w:szCs w:val="18"/>
        </w:rPr>
        <w:t>这些抗体的发病率随着年龄的增加而增加，</w:t>
      </w:r>
      <w:r w:rsidR="00885740">
        <w:rPr>
          <w:rFonts w:ascii="宋体" w:eastAsia="宋体" w:hAnsi="宋体" w:cs="宋体" w:hint="eastAsia"/>
          <w:color w:val="000000"/>
          <w:kern w:val="0"/>
          <w:sz w:val="18"/>
          <w:szCs w:val="18"/>
        </w:rPr>
        <w:t>对女性来说，从7</w:t>
      </w:r>
      <w:r w:rsidR="00885740">
        <w:rPr>
          <w:rFonts w:ascii="宋体" w:eastAsia="宋体" w:hAnsi="宋体" w:cs="宋体"/>
          <w:color w:val="000000"/>
          <w:kern w:val="0"/>
          <w:sz w:val="18"/>
          <w:szCs w:val="18"/>
        </w:rPr>
        <w:t>0</w:t>
      </w:r>
      <w:r w:rsidR="00885740">
        <w:rPr>
          <w:rFonts w:ascii="宋体" w:eastAsia="宋体" w:hAnsi="宋体" w:cs="宋体" w:hint="eastAsia"/>
          <w:color w:val="000000"/>
          <w:kern w:val="0"/>
          <w:sz w:val="18"/>
          <w:szCs w:val="18"/>
        </w:rPr>
        <w:t>岁</w:t>
      </w:r>
      <w:r w:rsidR="007D2F2C" w:rsidRPr="007F00F4">
        <w:rPr>
          <w:rFonts w:ascii="宋体" w:eastAsia="宋体" w:hAnsi="宋体" w:cs="宋体" w:hint="eastAsia"/>
          <w:color w:val="000000"/>
          <w:kern w:val="0"/>
          <w:sz w:val="18"/>
          <w:szCs w:val="18"/>
        </w:rPr>
        <w:t>开始</w:t>
      </w:r>
      <w:r w:rsidR="00885740">
        <w:rPr>
          <w:rFonts w:ascii="宋体" w:eastAsia="宋体" w:hAnsi="宋体" w:cs="宋体" w:hint="eastAsia"/>
          <w:color w:val="000000"/>
          <w:kern w:val="0"/>
          <w:sz w:val="18"/>
          <w:szCs w:val="18"/>
        </w:rPr>
        <w:t>增加</w:t>
      </w:r>
      <w:r w:rsidR="007D2F2C" w:rsidRPr="007F00F4">
        <w:rPr>
          <w:rFonts w:ascii="宋体" w:eastAsia="宋体" w:hAnsi="宋体" w:cs="宋体" w:hint="eastAsia"/>
          <w:color w:val="000000"/>
          <w:kern w:val="0"/>
          <w:sz w:val="18"/>
          <w:szCs w:val="18"/>
        </w:rPr>
        <w:t>，</w:t>
      </w:r>
      <w:r w:rsidR="00885740">
        <w:rPr>
          <w:rFonts w:ascii="宋体" w:eastAsia="宋体" w:hAnsi="宋体" w:cs="宋体" w:hint="eastAsia"/>
          <w:color w:val="000000"/>
          <w:kern w:val="0"/>
          <w:sz w:val="18"/>
          <w:szCs w:val="18"/>
        </w:rPr>
        <w:t>而对</w:t>
      </w:r>
      <w:r w:rsidR="007D2F2C" w:rsidRPr="007F00F4">
        <w:rPr>
          <w:rFonts w:ascii="宋体" w:eastAsia="宋体" w:hAnsi="宋体" w:cs="宋体" w:hint="eastAsia"/>
          <w:color w:val="000000"/>
          <w:kern w:val="0"/>
          <w:sz w:val="18"/>
          <w:szCs w:val="18"/>
        </w:rPr>
        <w:t>男</w:t>
      </w:r>
      <w:r w:rsidR="00885740">
        <w:rPr>
          <w:rFonts w:ascii="宋体" w:eastAsia="宋体" w:hAnsi="宋体" w:cs="宋体" w:hint="eastAsia"/>
          <w:color w:val="000000"/>
          <w:kern w:val="0"/>
          <w:sz w:val="18"/>
          <w:szCs w:val="18"/>
        </w:rPr>
        <w:t>性来说，从</w:t>
      </w:r>
      <w:r w:rsidR="00885740">
        <w:rPr>
          <w:rFonts w:ascii="宋体" w:eastAsia="宋体" w:hAnsi="宋体" w:cs="宋体"/>
          <w:color w:val="000000"/>
          <w:kern w:val="0"/>
          <w:sz w:val="18"/>
          <w:szCs w:val="18"/>
        </w:rPr>
        <w:t>80</w:t>
      </w:r>
      <w:r w:rsidR="00885740">
        <w:rPr>
          <w:rFonts w:ascii="宋体" w:eastAsia="宋体" w:hAnsi="宋体" w:cs="宋体" w:hint="eastAsia"/>
          <w:color w:val="000000"/>
          <w:kern w:val="0"/>
          <w:sz w:val="18"/>
          <w:szCs w:val="18"/>
        </w:rPr>
        <w:t>岁</w:t>
      </w:r>
      <w:r w:rsidR="00885740" w:rsidRPr="007F00F4">
        <w:rPr>
          <w:rFonts w:ascii="宋体" w:eastAsia="宋体" w:hAnsi="宋体" w:cs="宋体" w:hint="eastAsia"/>
          <w:color w:val="000000"/>
          <w:kern w:val="0"/>
          <w:sz w:val="18"/>
          <w:szCs w:val="18"/>
        </w:rPr>
        <w:t>开始</w:t>
      </w:r>
      <w:r w:rsidR="00885740">
        <w:rPr>
          <w:rFonts w:ascii="宋体" w:eastAsia="宋体" w:hAnsi="宋体" w:cs="宋体" w:hint="eastAsia"/>
          <w:color w:val="000000"/>
          <w:kern w:val="0"/>
          <w:sz w:val="18"/>
          <w:szCs w:val="18"/>
        </w:rPr>
        <w:t>增加</w:t>
      </w:r>
      <w:r w:rsidR="007D2F2C" w:rsidRPr="007F00F4">
        <w:rPr>
          <w:rFonts w:ascii="宋体" w:eastAsia="宋体" w:hAnsi="宋体" w:cs="宋体" w:hint="eastAsia"/>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2.  </w:t>
      </w:r>
      <w:r w:rsidR="007D2F2C" w:rsidRPr="007F00F4">
        <w:rPr>
          <w:rFonts w:ascii="宋体" w:eastAsia="宋体" w:hAnsi="宋体" w:cs="宋体" w:hint="eastAsia"/>
          <w:color w:val="000000"/>
          <w:kern w:val="0"/>
          <w:sz w:val="18"/>
          <w:szCs w:val="18"/>
        </w:rPr>
        <w:t>甲状腺自身抗体可能存在于非甲状腺疾病中，例如恶性贫血</w:t>
      </w:r>
      <w:r w:rsidR="00DE5340">
        <w:rPr>
          <w:rFonts w:ascii="宋体" w:eastAsia="宋体" w:hAnsi="宋体" w:cs="宋体" w:hint="eastAsia"/>
          <w:color w:val="000000"/>
          <w:kern w:val="0"/>
          <w:sz w:val="18"/>
          <w:szCs w:val="18"/>
        </w:rPr>
        <w:t>、</w:t>
      </w:r>
      <w:r w:rsidR="007D2F2C" w:rsidRPr="007F00F4">
        <w:rPr>
          <w:rFonts w:ascii="宋体" w:eastAsia="宋体" w:hAnsi="宋体" w:cs="宋体" w:hint="eastAsia"/>
          <w:color w:val="000000"/>
          <w:kern w:val="0"/>
          <w:sz w:val="18"/>
          <w:szCs w:val="18"/>
        </w:rPr>
        <w:t>糖尿病</w:t>
      </w:r>
      <w:r w:rsidR="00DE5340">
        <w:rPr>
          <w:rFonts w:ascii="宋体" w:eastAsia="宋体" w:hAnsi="宋体" w:cs="宋体" w:hint="eastAsia"/>
          <w:color w:val="000000"/>
          <w:kern w:val="0"/>
          <w:sz w:val="18"/>
          <w:szCs w:val="18"/>
        </w:rPr>
        <w:t>、爱</w:t>
      </w:r>
      <w:r w:rsidR="007D2F2C" w:rsidRPr="007F00F4">
        <w:rPr>
          <w:rFonts w:ascii="宋体" w:eastAsia="宋体" w:hAnsi="宋体" w:cs="宋体" w:hint="eastAsia"/>
          <w:color w:val="000000"/>
          <w:kern w:val="0"/>
          <w:sz w:val="18"/>
          <w:szCs w:val="18"/>
        </w:rPr>
        <w:t>迪生</w:t>
      </w:r>
      <w:r w:rsidR="00DE5340">
        <w:rPr>
          <w:rFonts w:ascii="宋体" w:eastAsia="宋体" w:hAnsi="宋体" w:cs="宋体" w:hint="eastAsia"/>
          <w:color w:val="000000"/>
          <w:kern w:val="0"/>
          <w:sz w:val="18"/>
          <w:szCs w:val="18"/>
        </w:rPr>
        <w:t>式</w:t>
      </w:r>
      <w:r w:rsidR="007D2F2C" w:rsidRPr="007F00F4">
        <w:rPr>
          <w:rFonts w:ascii="宋体" w:eastAsia="宋体" w:hAnsi="宋体" w:cs="宋体" w:hint="eastAsia"/>
          <w:color w:val="000000"/>
          <w:kern w:val="0"/>
          <w:sz w:val="18"/>
          <w:szCs w:val="18"/>
        </w:rPr>
        <w:t>病和干燥综合征。</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3.  </w:t>
      </w:r>
      <w:r w:rsidR="00DE5340">
        <w:rPr>
          <w:rFonts w:ascii="宋体" w:eastAsia="宋体" w:hAnsi="宋体" w:cs="宋体" w:hint="eastAsia"/>
          <w:color w:val="000000"/>
          <w:kern w:val="0"/>
          <w:sz w:val="18"/>
          <w:szCs w:val="18"/>
        </w:rPr>
        <w:t>针对</w:t>
      </w:r>
      <w:r w:rsidR="00DE5340" w:rsidRPr="007F00F4">
        <w:rPr>
          <w:rFonts w:ascii="宋体" w:eastAsia="宋体" w:hAnsi="宋体" w:cs="宋体" w:hint="eastAsia"/>
          <w:color w:val="000000"/>
          <w:kern w:val="0"/>
          <w:sz w:val="18"/>
          <w:szCs w:val="18"/>
        </w:rPr>
        <w:t>每种疾病状态</w:t>
      </w:r>
      <w:r w:rsidR="00444E8D">
        <w:rPr>
          <w:rFonts w:ascii="宋体" w:eastAsia="宋体" w:hAnsi="宋体" w:cs="宋体" w:hint="eastAsia"/>
          <w:color w:val="000000"/>
          <w:kern w:val="0"/>
          <w:sz w:val="18"/>
          <w:szCs w:val="18"/>
        </w:rPr>
        <w:t>提交</w:t>
      </w:r>
      <w:r w:rsidR="007D2F2C" w:rsidRPr="007F00F4">
        <w:rPr>
          <w:rFonts w:ascii="宋体" w:eastAsia="宋体" w:hAnsi="宋体" w:cs="宋体" w:hint="eastAsia"/>
          <w:color w:val="000000"/>
          <w:kern w:val="0"/>
          <w:sz w:val="18"/>
          <w:szCs w:val="18"/>
        </w:rPr>
        <w:t>显示每种类型甲状腺自身抗体的</w:t>
      </w:r>
      <w:r w:rsidR="00284A3F">
        <w:rPr>
          <w:rFonts w:ascii="宋体" w:eastAsia="宋体" w:hAnsi="宋体" w:cs="宋体" w:hint="eastAsia"/>
          <w:color w:val="000000"/>
          <w:kern w:val="0"/>
          <w:sz w:val="18"/>
          <w:szCs w:val="18"/>
        </w:rPr>
        <w:t>发病</w:t>
      </w:r>
      <w:r w:rsidR="007D2F2C" w:rsidRPr="007F00F4">
        <w:rPr>
          <w:rFonts w:ascii="宋体" w:eastAsia="宋体" w:hAnsi="宋体" w:cs="宋体" w:hint="eastAsia"/>
          <w:color w:val="000000"/>
          <w:kern w:val="0"/>
          <w:sz w:val="18"/>
          <w:szCs w:val="18"/>
        </w:rPr>
        <w:t>率或</w:t>
      </w:r>
      <w:r w:rsidR="00284A3F">
        <w:rPr>
          <w:rFonts w:ascii="宋体" w:eastAsia="宋体" w:hAnsi="宋体" w:cs="宋体" w:hint="eastAsia"/>
          <w:color w:val="000000"/>
          <w:kern w:val="0"/>
          <w:sz w:val="18"/>
          <w:szCs w:val="18"/>
        </w:rPr>
        <w:t>患病</w:t>
      </w:r>
      <w:r w:rsidR="007D2F2C" w:rsidRPr="007F00F4">
        <w:rPr>
          <w:rFonts w:ascii="宋体" w:eastAsia="宋体" w:hAnsi="宋体" w:cs="宋体" w:hint="eastAsia"/>
          <w:color w:val="000000"/>
          <w:kern w:val="0"/>
          <w:sz w:val="18"/>
          <w:szCs w:val="18"/>
        </w:rPr>
        <w:t>率的信息。</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7D2F2C" w:rsidP="007D2F2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来自</w:t>
      </w:r>
      <w:r w:rsidR="00E26D71">
        <w:rPr>
          <w:rFonts w:ascii="宋体" w:eastAsia="宋体" w:hAnsi="宋体" w:cs="宋体"/>
          <w:color w:val="000000"/>
          <w:kern w:val="0"/>
          <w:sz w:val="18"/>
          <w:szCs w:val="18"/>
        </w:rPr>
        <w:t>：</w:t>
      </w:r>
      <w:r w:rsidR="0081412D" w:rsidRPr="0081412D">
        <w:rPr>
          <w:rFonts w:ascii="宋体" w:eastAsia="宋体" w:hAnsi="宋体" w:cs="宋体"/>
          <w:color w:val="000000"/>
          <w:kern w:val="0"/>
          <w:sz w:val="18"/>
          <w:szCs w:val="18"/>
        </w:rPr>
        <w:t xml:space="preserve">        </w:t>
      </w:r>
      <w:r w:rsidRPr="007D2F2C">
        <w:rPr>
          <w:rFonts w:ascii="宋体" w:eastAsia="宋体" w:hAnsi="宋体" w:cs="宋体" w:hint="eastAsia"/>
          <w:color w:val="000000"/>
          <w:kern w:val="0"/>
          <w:sz w:val="18"/>
          <w:szCs w:val="18"/>
        </w:rPr>
        <w:t>临床实验室</w:t>
      </w:r>
      <w:r>
        <w:rPr>
          <w:rFonts w:ascii="宋体" w:eastAsia="宋体" w:hAnsi="宋体" w:cs="宋体" w:hint="eastAsia"/>
          <w:color w:val="000000"/>
          <w:kern w:val="0"/>
          <w:sz w:val="18"/>
          <w:szCs w:val="18"/>
        </w:rPr>
        <w:t>器械</w:t>
      </w:r>
      <w:r w:rsidRPr="007D2F2C">
        <w:rPr>
          <w:rFonts w:ascii="宋体" w:eastAsia="宋体" w:hAnsi="宋体" w:cs="宋体" w:hint="eastAsia"/>
          <w:color w:val="000000"/>
          <w:kern w:val="0"/>
          <w:sz w:val="18"/>
          <w:szCs w:val="18"/>
        </w:rPr>
        <w:t>部免疫科</w:t>
      </w:r>
      <w:r>
        <w:rPr>
          <w:rFonts w:ascii="宋体" w:eastAsia="宋体" w:hAnsi="宋体" w:cs="宋体" w:hint="eastAsia"/>
          <w:color w:val="000000"/>
          <w:kern w:val="0"/>
          <w:sz w:val="18"/>
          <w:szCs w:val="18"/>
        </w:rPr>
        <w:t>分部</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7D2F2C"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编制人</w:t>
      </w:r>
      <w:r w:rsidR="00E26D71">
        <w:rPr>
          <w:rFonts w:ascii="宋体" w:eastAsia="宋体" w:hAnsi="宋体" w:cs="宋体"/>
          <w:color w:val="000000"/>
          <w:kern w:val="0"/>
          <w:sz w:val="18"/>
          <w:szCs w:val="18"/>
        </w:rPr>
        <w:t>：</w:t>
      </w:r>
      <w:r w:rsidR="0081412D" w:rsidRPr="0081412D">
        <w:rPr>
          <w:rFonts w:ascii="宋体" w:eastAsia="宋体" w:hAnsi="宋体" w:cs="宋体"/>
          <w:color w:val="000000"/>
          <w:kern w:val="0"/>
          <w:sz w:val="18"/>
          <w:szCs w:val="18"/>
        </w:rPr>
        <w:t xml:space="preserve">  Deborah M. Moore</w:t>
      </w:r>
      <w:r w:rsidR="00E26D71">
        <w:rPr>
          <w:rFonts w:ascii="宋体" w:eastAsia="宋体" w:hAnsi="宋体" w:cs="宋体"/>
          <w:color w:val="000000"/>
          <w:kern w:val="0"/>
          <w:sz w:val="18"/>
          <w:szCs w:val="18"/>
        </w:rPr>
        <w:t>，</w:t>
      </w:r>
      <w:r w:rsidR="0081412D" w:rsidRPr="0081412D">
        <w:rPr>
          <w:rFonts w:ascii="宋体" w:eastAsia="宋体" w:hAnsi="宋体" w:cs="宋体"/>
          <w:color w:val="000000"/>
          <w:kern w:val="0"/>
          <w:sz w:val="18"/>
          <w:szCs w:val="18"/>
        </w:rPr>
        <w:t xml:space="preserve"> </w:t>
      </w:r>
      <w:r>
        <w:rPr>
          <w:rFonts w:ascii="宋体" w:eastAsia="宋体" w:hAnsi="宋体" w:cs="宋体" w:hint="eastAsia"/>
          <w:color w:val="000000"/>
          <w:kern w:val="0"/>
          <w:sz w:val="18"/>
          <w:szCs w:val="18"/>
        </w:rPr>
        <w:t>科学</w:t>
      </w:r>
      <w:r w:rsidR="00A3596D">
        <w:rPr>
          <w:rFonts w:ascii="宋体" w:eastAsia="宋体" w:hAnsi="宋体" w:cs="宋体" w:hint="eastAsia"/>
          <w:color w:val="000000"/>
          <w:kern w:val="0"/>
          <w:sz w:val="18"/>
          <w:szCs w:val="18"/>
        </w:rPr>
        <w:t>审查</w:t>
      </w:r>
      <w:r>
        <w:rPr>
          <w:rFonts w:ascii="宋体" w:eastAsia="宋体" w:hAnsi="宋体" w:cs="宋体" w:hint="eastAsia"/>
          <w:color w:val="000000"/>
          <w:kern w:val="0"/>
          <w:sz w:val="18"/>
          <w:szCs w:val="18"/>
        </w:rPr>
        <w:t>员</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r w:rsidR="007D2F2C">
        <w:rPr>
          <w:rFonts w:ascii="Arial" w:hAnsi="Arial" w:cs="Arial"/>
          <w:color w:val="313131"/>
          <w:sz w:val="18"/>
          <w:szCs w:val="18"/>
        </w:rPr>
        <w:t>1994</w:t>
      </w:r>
      <w:r w:rsidR="007D2F2C">
        <w:rPr>
          <w:rFonts w:ascii="Arial" w:hAnsi="Arial" w:cs="Arial"/>
          <w:color w:val="313131"/>
          <w:sz w:val="18"/>
          <w:szCs w:val="18"/>
        </w:rPr>
        <w:t>年</w:t>
      </w:r>
      <w:r w:rsidR="007D2F2C">
        <w:rPr>
          <w:rFonts w:ascii="Arial" w:hAnsi="Arial" w:cs="Arial"/>
          <w:color w:val="313131"/>
          <w:sz w:val="18"/>
          <w:szCs w:val="18"/>
        </w:rPr>
        <w:t>2</w:t>
      </w:r>
      <w:r w:rsidR="007D2F2C">
        <w:rPr>
          <w:rFonts w:ascii="Arial" w:hAnsi="Arial" w:cs="Arial"/>
          <w:color w:val="313131"/>
          <w:sz w:val="18"/>
          <w:szCs w:val="18"/>
        </w:rPr>
        <w:t>月</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18"/>
          <w:szCs w:val="18"/>
        </w:rPr>
      </w:pPr>
    </w:p>
    <w:p w:rsidR="00ED2D8E" w:rsidRPr="0081412D" w:rsidRDefault="00ED2D8E"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roofErr w:type="gramStart"/>
      <w:r w:rsidRPr="0081412D">
        <w:rPr>
          <w:rFonts w:ascii="宋体" w:eastAsia="宋体" w:hAnsi="宋体" w:cs="宋体"/>
          <w:color w:val="000000"/>
          <w:kern w:val="0"/>
          <w:sz w:val="18"/>
          <w:szCs w:val="18"/>
        </w:rPr>
        <w:lastRenderedPageBreak/>
        <w:t xml:space="preserve">V.  </w:t>
      </w:r>
      <w:r w:rsidR="00ED2D8E">
        <w:rPr>
          <w:rFonts w:ascii="宋体" w:eastAsia="宋体" w:hAnsi="宋体" w:cs="宋体" w:hint="eastAsia"/>
          <w:color w:val="000000"/>
          <w:kern w:val="0"/>
          <w:sz w:val="18"/>
          <w:szCs w:val="18"/>
        </w:rPr>
        <w:t>参考文件</w:t>
      </w:r>
      <w:proofErr w:type="gramEnd"/>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1.  </w:t>
      </w:r>
      <w:proofErr w:type="spellStart"/>
      <w:r w:rsidRPr="0081412D">
        <w:rPr>
          <w:rFonts w:ascii="宋体" w:eastAsia="宋体" w:hAnsi="宋体" w:cs="宋体"/>
          <w:color w:val="000000"/>
          <w:kern w:val="0"/>
          <w:sz w:val="18"/>
          <w:szCs w:val="18"/>
        </w:rPr>
        <w:t>Czarnocka</w:t>
      </w:r>
      <w:proofErr w:type="spellEnd"/>
      <w:r w:rsidRPr="0081412D">
        <w:rPr>
          <w:rFonts w:ascii="宋体" w:eastAsia="宋体" w:hAnsi="宋体" w:cs="宋体"/>
          <w:color w:val="000000"/>
          <w:kern w:val="0"/>
          <w:sz w:val="18"/>
          <w:szCs w:val="18"/>
        </w:rPr>
        <w:t xml:space="preserve"> B</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et al. </w:t>
      </w:r>
      <w:proofErr w:type="gramStart"/>
      <w:r w:rsidRPr="0081412D">
        <w:rPr>
          <w:rFonts w:ascii="宋体" w:eastAsia="宋体" w:hAnsi="宋体" w:cs="宋体"/>
          <w:color w:val="000000"/>
          <w:kern w:val="0"/>
          <w:sz w:val="18"/>
          <w:szCs w:val="18"/>
        </w:rPr>
        <w:t>Purification of t</w:t>
      </w:r>
      <w:r w:rsidR="00A05CE2">
        <w:rPr>
          <w:rFonts w:ascii="宋体" w:eastAsia="宋体" w:hAnsi="宋体" w:cs="宋体"/>
          <w:color w:val="000000"/>
          <w:kern w:val="0"/>
          <w:sz w:val="18"/>
          <w:szCs w:val="18"/>
        </w:rPr>
        <w:t>he Human Thyroid Peroxidase and</w:t>
      </w:r>
      <w:r w:rsidR="00A05CE2">
        <w:rPr>
          <w:rFonts w:ascii="宋体" w:eastAsia="宋体" w:hAnsi="宋体" w:cs="宋体" w:hint="eastAsia"/>
          <w:color w:val="000000"/>
          <w:kern w:val="0"/>
          <w:sz w:val="18"/>
          <w:szCs w:val="18"/>
        </w:rPr>
        <w:t xml:space="preserve"> </w:t>
      </w:r>
      <w:r w:rsidRPr="0081412D">
        <w:rPr>
          <w:rFonts w:ascii="宋体" w:eastAsia="宋体" w:hAnsi="宋体" w:cs="宋体"/>
          <w:color w:val="000000"/>
          <w:kern w:val="0"/>
          <w:sz w:val="18"/>
          <w:szCs w:val="18"/>
        </w:rPr>
        <w:t>its Identification as the Microsomal</w:t>
      </w:r>
      <w:r w:rsidR="00A05CE2">
        <w:rPr>
          <w:rFonts w:ascii="宋体" w:eastAsia="宋体" w:hAnsi="宋体" w:cs="宋体"/>
          <w:color w:val="000000"/>
          <w:kern w:val="0"/>
          <w:sz w:val="18"/>
          <w:szCs w:val="18"/>
        </w:rPr>
        <w:t xml:space="preserve"> Antigen involved in Autoimmune</w:t>
      </w:r>
      <w:r w:rsidR="00A05CE2">
        <w:rPr>
          <w:rFonts w:ascii="宋体" w:eastAsia="宋体" w:hAnsi="宋体" w:cs="宋体" w:hint="eastAsia"/>
          <w:color w:val="000000"/>
          <w:kern w:val="0"/>
          <w:sz w:val="18"/>
          <w:szCs w:val="18"/>
        </w:rPr>
        <w:t xml:space="preserve"> </w:t>
      </w:r>
      <w:r w:rsidRPr="0081412D">
        <w:rPr>
          <w:rFonts w:ascii="宋体" w:eastAsia="宋体" w:hAnsi="宋体" w:cs="宋体"/>
          <w:color w:val="000000"/>
          <w:kern w:val="0"/>
          <w:sz w:val="18"/>
          <w:szCs w:val="18"/>
        </w:rPr>
        <w:t>Thyroid Disease.</w:t>
      </w:r>
      <w:proofErr w:type="gramEnd"/>
      <w:r w:rsidRPr="0081412D">
        <w:rPr>
          <w:rFonts w:ascii="宋体" w:eastAsia="宋体" w:hAnsi="宋体" w:cs="宋体"/>
          <w:color w:val="000000"/>
          <w:kern w:val="0"/>
          <w:sz w:val="18"/>
          <w:szCs w:val="18"/>
        </w:rPr>
        <w:t xml:space="preserve"> FEBS 190</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147 </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1985</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2.  Henry J</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Immunology and Immunopathology.  Clinical Diagnosis and</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Management by Laboratory Methods</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18th </w:t>
      </w:r>
      <w:proofErr w:type="spellStart"/>
      <w:r w:rsidRPr="0081412D">
        <w:rPr>
          <w:rFonts w:ascii="宋体" w:eastAsia="宋体" w:hAnsi="宋体" w:cs="宋体"/>
          <w:color w:val="000000"/>
          <w:kern w:val="0"/>
          <w:sz w:val="18"/>
          <w:szCs w:val="18"/>
        </w:rPr>
        <w:t>ed</w:t>
      </w:r>
      <w:proofErr w:type="spellEnd"/>
      <w:r w:rsidRPr="0081412D">
        <w:rPr>
          <w:rFonts w:ascii="宋体" w:eastAsia="宋体" w:hAnsi="宋体" w:cs="宋体"/>
          <w:color w:val="000000"/>
          <w:kern w:val="0"/>
          <w:sz w:val="18"/>
          <w:szCs w:val="18"/>
        </w:rPr>
        <w:t xml:space="preserve"> 1985</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WB Saunders Co.</w:t>
      </w:r>
      <w:r w:rsidR="00E26D71">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Philadelphia</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PA.</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3.  National Committee for Clinical Laboratory Standards.  How to define</w:t>
      </w:r>
      <w:r w:rsidR="00E26D71">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determine</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and utilize reference intervals in the clinical</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laboratory</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w:t>
      </w:r>
      <w:proofErr w:type="gramStart"/>
      <w:r w:rsidRPr="0081412D">
        <w:rPr>
          <w:rFonts w:ascii="宋体" w:eastAsia="宋体" w:hAnsi="宋体" w:cs="宋体"/>
          <w:color w:val="000000"/>
          <w:kern w:val="0"/>
          <w:sz w:val="18"/>
          <w:szCs w:val="18"/>
        </w:rPr>
        <w:t>proposed</w:t>
      </w:r>
      <w:proofErr w:type="gramEnd"/>
      <w:r w:rsidRPr="0081412D">
        <w:rPr>
          <w:rFonts w:ascii="宋体" w:eastAsia="宋体" w:hAnsi="宋体" w:cs="宋体"/>
          <w:color w:val="000000"/>
          <w:kern w:val="0"/>
          <w:sz w:val="18"/>
          <w:szCs w:val="18"/>
        </w:rPr>
        <w:t xml:space="preserve"> guideline. Villanova</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PA 1991. </w:t>
      </w:r>
      <w:proofErr w:type="gramStart"/>
      <w:r w:rsidRPr="0081412D">
        <w:rPr>
          <w:rFonts w:ascii="宋体" w:eastAsia="宋体" w:hAnsi="宋体" w:cs="宋体"/>
          <w:color w:val="000000"/>
          <w:kern w:val="0"/>
          <w:sz w:val="18"/>
          <w:szCs w:val="18"/>
        </w:rPr>
        <w:t>Order code C28-P.</w:t>
      </w:r>
      <w:proofErr w:type="gramEnd"/>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4.  </w:t>
      </w:r>
      <w:proofErr w:type="spellStart"/>
      <w:r w:rsidRPr="0081412D">
        <w:rPr>
          <w:rFonts w:ascii="宋体" w:eastAsia="宋体" w:hAnsi="宋体" w:cs="宋体"/>
          <w:color w:val="000000"/>
          <w:kern w:val="0"/>
          <w:sz w:val="18"/>
          <w:szCs w:val="18"/>
        </w:rPr>
        <w:t>Vadlamudi</w:t>
      </w:r>
      <w:proofErr w:type="spellEnd"/>
      <w:r w:rsidRPr="0081412D">
        <w:rPr>
          <w:rFonts w:ascii="宋体" w:eastAsia="宋体" w:hAnsi="宋体" w:cs="宋体"/>
          <w:color w:val="000000"/>
          <w:kern w:val="0"/>
          <w:sz w:val="18"/>
          <w:szCs w:val="18"/>
        </w:rPr>
        <w:t xml:space="preserve"> SK</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Stewart WD</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Fugate KJ</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w:t>
      </w:r>
      <w:proofErr w:type="spellStart"/>
      <w:r w:rsidRPr="0081412D">
        <w:rPr>
          <w:rFonts w:ascii="宋体" w:eastAsia="宋体" w:hAnsi="宋体" w:cs="宋体"/>
          <w:color w:val="000000"/>
          <w:kern w:val="0"/>
          <w:sz w:val="18"/>
          <w:szCs w:val="18"/>
        </w:rPr>
        <w:t>Tsakeris</w:t>
      </w:r>
      <w:proofErr w:type="spellEnd"/>
      <w:r w:rsidRPr="0081412D">
        <w:rPr>
          <w:rFonts w:ascii="宋体" w:eastAsia="宋体" w:hAnsi="宋体" w:cs="宋体"/>
          <w:color w:val="000000"/>
          <w:kern w:val="0"/>
          <w:sz w:val="18"/>
          <w:szCs w:val="18"/>
        </w:rPr>
        <w:t xml:space="preserve"> TM. Performance</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roofErr w:type="gramStart"/>
      <w:r w:rsidRPr="0081412D">
        <w:rPr>
          <w:rFonts w:ascii="宋体" w:eastAsia="宋体" w:hAnsi="宋体" w:cs="宋体"/>
          <w:color w:val="000000"/>
          <w:kern w:val="0"/>
          <w:sz w:val="18"/>
          <w:szCs w:val="18"/>
        </w:rPr>
        <w:t>characteristics</w:t>
      </w:r>
      <w:proofErr w:type="gramEnd"/>
      <w:r w:rsidRPr="0081412D">
        <w:rPr>
          <w:rFonts w:ascii="宋体" w:eastAsia="宋体" w:hAnsi="宋体" w:cs="宋体"/>
          <w:color w:val="000000"/>
          <w:kern w:val="0"/>
          <w:sz w:val="18"/>
          <w:szCs w:val="18"/>
        </w:rPr>
        <w:t xml:space="preserve"> for an immunoassay.  </w:t>
      </w:r>
      <w:proofErr w:type="spellStart"/>
      <w:r w:rsidRPr="0081412D">
        <w:rPr>
          <w:rFonts w:ascii="宋体" w:eastAsia="宋体" w:hAnsi="宋体" w:cs="宋体"/>
          <w:color w:val="000000"/>
          <w:kern w:val="0"/>
          <w:sz w:val="18"/>
          <w:szCs w:val="18"/>
        </w:rPr>
        <w:t>Scand</w:t>
      </w:r>
      <w:proofErr w:type="spellEnd"/>
      <w:r w:rsidRPr="0081412D">
        <w:rPr>
          <w:rFonts w:ascii="宋体" w:eastAsia="宋体" w:hAnsi="宋体" w:cs="宋体"/>
          <w:color w:val="000000"/>
          <w:kern w:val="0"/>
          <w:sz w:val="18"/>
          <w:szCs w:val="18"/>
        </w:rPr>
        <w:t xml:space="preserve"> J </w:t>
      </w:r>
      <w:proofErr w:type="spellStart"/>
      <w:r w:rsidRPr="0081412D">
        <w:rPr>
          <w:rFonts w:ascii="宋体" w:eastAsia="宋体" w:hAnsi="宋体" w:cs="宋体"/>
          <w:color w:val="000000"/>
          <w:kern w:val="0"/>
          <w:sz w:val="18"/>
          <w:szCs w:val="18"/>
        </w:rPr>
        <w:t>Clin</w:t>
      </w:r>
      <w:proofErr w:type="spellEnd"/>
      <w:r w:rsidRPr="0081412D">
        <w:rPr>
          <w:rFonts w:ascii="宋体" w:eastAsia="宋体" w:hAnsi="宋体" w:cs="宋体"/>
          <w:color w:val="000000"/>
          <w:kern w:val="0"/>
          <w:sz w:val="18"/>
          <w:szCs w:val="18"/>
        </w:rPr>
        <w:t xml:space="preserve"> Lab Invest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1991</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51</w:t>
      </w:r>
      <w:r w:rsidR="00E26D71">
        <w:rPr>
          <w:rFonts w:ascii="宋体" w:eastAsia="宋体" w:hAnsi="宋体" w:cs="宋体"/>
          <w:color w:val="000000"/>
          <w:kern w:val="0"/>
          <w:sz w:val="18"/>
          <w:szCs w:val="18"/>
        </w:rPr>
        <w:t>：</w:t>
      </w:r>
      <w:proofErr w:type="gramStart"/>
      <w:r w:rsidRPr="0081412D">
        <w:rPr>
          <w:rFonts w:ascii="宋体" w:eastAsia="宋体" w:hAnsi="宋体" w:cs="宋体"/>
          <w:color w:val="000000"/>
          <w:kern w:val="0"/>
          <w:sz w:val="18"/>
          <w:szCs w:val="18"/>
        </w:rPr>
        <w:t>134-138.</w:t>
      </w:r>
      <w:proofErr w:type="gramEnd"/>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5.  Peters T</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Westgard JO.  Evaluation of methods</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Chapter 7 in</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w:t>
      </w:r>
      <w:proofErr w:type="spellStart"/>
      <w:r w:rsidRPr="0081412D">
        <w:rPr>
          <w:rFonts w:ascii="宋体" w:eastAsia="宋体" w:hAnsi="宋体" w:cs="宋体"/>
          <w:color w:val="000000"/>
          <w:kern w:val="0"/>
          <w:sz w:val="18"/>
          <w:szCs w:val="18"/>
        </w:rPr>
        <w:t>Tiets</w:t>
      </w:r>
      <w:proofErr w:type="spellEnd"/>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NW</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editor.  Fundamentals of Clinical Chemistry</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3rd </w:t>
      </w:r>
      <w:proofErr w:type="spellStart"/>
      <w:r w:rsidRPr="0081412D">
        <w:rPr>
          <w:rFonts w:ascii="宋体" w:eastAsia="宋体" w:hAnsi="宋体" w:cs="宋体"/>
          <w:color w:val="000000"/>
          <w:kern w:val="0"/>
          <w:sz w:val="18"/>
          <w:szCs w:val="18"/>
        </w:rPr>
        <w:t>ed</w:t>
      </w:r>
      <w:proofErr w:type="spellEnd"/>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1987</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225-37</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Philadelphia</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PA</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WB Saunders Co.</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bookmarkStart w:id="3" w:name="_GoBack"/>
      <w:bookmarkEnd w:id="3"/>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6.  National Committee for Clinical Laboratory Standards.  Evaluation of</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the linearity of quantitative methods</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w:t>
      </w:r>
      <w:proofErr w:type="gramStart"/>
      <w:r w:rsidRPr="0081412D">
        <w:rPr>
          <w:rFonts w:ascii="宋体" w:eastAsia="宋体" w:hAnsi="宋体" w:cs="宋体"/>
          <w:color w:val="000000"/>
          <w:kern w:val="0"/>
          <w:sz w:val="18"/>
          <w:szCs w:val="18"/>
        </w:rPr>
        <w:t>proposed</w:t>
      </w:r>
      <w:proofErr w:type="gramEnd"/>
      <w:r w:rsidRPr="0081412D">
        <w:rPr>
          <w:rFonts w:ascii="宋体" w:eastAsia="宋体" w:hAnsi="宋体" w:cs="宋体"/>
          <w:color w:val="000000"/>
          <w:kern w:val="0"/>
          <w:sz w:val="18"/>
          <w:szCs w:val="18"/>
        </w:rPr>
        <w:t xml:space="preserve"> guideline.  1986 </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roofErr w:type="gramStart"/>
      <w:r w:rsidRPr="0081412D">
        <w:rPr>
          <w:rFonts w:ascii="宋体" w:eastAsia="宋体" w:hAnsi="宋体" w:cs="宋体"/>
          <w:color w:val="000000"/>
          <w:kern w:val="0"/>
          <w:sz w:val="18"/>
          <w:szCs w:val="18"/>
        </w:rPr>
        <w:t>Order code EP6-P.</w:t>
      </w:r>
      <w:proofErr w:type="gramEnd"/>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7.  Information for authors.  </w:t>
      </w:r>
      <w:proofErr w:type="spellStart"/>
      <w:r w:rsidRPr="0081412D">
        <w:rPr>
          <w:rFonts w:ascii="宋体" w:eastAsia="宋体" w:hAnsi="宋体" w:cs="宋体"/>
          <w:color w:val="000000"/>
          <w:kern w:val="0"/>
          <w:sz w:val="18"/>
          <w:szCs w:val="18"/>
        </w:rPr>
        <w:t>Clin</w:t>
      </w:r>
      <w:proofErr w:type="spellEnd"/>
      <w:r w:rsidRPr="0081412D">
        <w:rPr>
          <w:rFonts w:ascii="宋体" w:eastAsia="宋体" w:hAnsi="宋体" w:cs="宋体"/>
          <w:color w:val="000000"/>
          <w:kern w:val="0"/>
          <w:sz w:val="18"/>
          <w:szCs w:val="18"/>
        </w:rPr>
        <w:t xml:space="preserve"> </w:t>
      </w:r>
      <w:proofErr w:type="spellStart"/>
      <w:r w:rsidRPr="0081412D">
        <w:rPr>
          <w:rFonts w:ascii="宋体" w:eastAsia="宋体" w:hAnsi="宋体" w:cs="宋体"/>
          <w:color w:val="000000"/>
          <w:kern w:val="0"/>
          <w:sz w:val="18"/>
          <w:szCs w:val="18"/>
        </w:rPr>
        <w:t>Chem</w:t>
      </w:r>
      <w:proofErr w:type="spellEnd"/>
      <w:r w:rsidRPr="0081412D">
        <w:rPr>
          <w:rFonts w:ascii="宋体" w:eastAsia="宋体" w:hAnsi="宋体" w:cs="宋体"/>
          <w:color w:val="000000"/>
          <w:kern w:val="0"/>
          <w:sz w:val="18"/>
          <w:szCs w:val="18"/>
        </w:rPr>
        <w:t xml:space="preserve"> 1991</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37</w:t>
      </w:r>
      <w:r w:rsidR="00E26D71">
        <w:rPr>
          <w:rFonts w:ascii="宋体" w:eastAsia="宋体" w:hAnsi="宋体" w:cs="宋体"/>
          <w:color w:val="000000"/>
          <w:kern w:val="0"/>
          <w:sz w:val="18"/>
          <w:szCs w:val="18"/>
        </w:rPr>
        <w:t>：</w:t>
      </w:r>
      <w:proofErr w:type="gramStart"/>
      <w:r w:rsidRPr="0081412D">
        <w:rPr>
          <w:rFonts w:ascii="宋体" w:eastAsia="宋体" w:hAnsi="宋体" w:cs="宋体"/>
          <w:color w:val="000000"/>
          <w:kern w:val="0"/>
          <w:sz w:val="18"/>
          <w:szCs w:val="18"/>
        </w:rPr>
        <w:t>1-3.</w:t>
      </w:r>
      <w:proofErr w:type="gramEnd"/>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8.  National Committee for Clinical Laboratory Standards.  Evaluation of</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precision performance of clinical chemistry devices - 2nd </w:t>
      </w:r>
      <w:proofErr w:type="spellStart"/>
      <w:r w:rsidRPr="0081412D">
        <w:rPr>
          <w:rFonts w:ascii="宋体" w:eastAsia="宋体" w:hAnsi="宋体" w:cs="宋体"/>
          <w:color w:val="000000"/>
          <w:kern w:val="0"/>
          <w:sz w:val="18"/>
          <w:szCs w:val="18"/>
        </w:rPr>
        <w:t>ed</w:t>
      </w:r>
      <w:proofErr w:type="spellEnd"/>
      <w:r w:rsidR="00E26D71">
        <w:rPr>
          <w:rFonts w:ascii="宋体" w:eastAsia="宋体" w:hAnsi="宋体" w:cs="宋体"/>
          <w:color w:val="000000"/>
          <w:kern w:val="0"/>
          <w:sz w:val="18"/>
          <w:szCs w:val="18"/>
        </w:rPr>
        <w: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roofErr w:type="gramStart"/>
      <w:r w:rsidRPr="0081412D">
        <w:rPr>
          <w:rFonts w:ascii="宋体" w:eastAsia="宋体" w:hAnsi="宋体" w:cs="宋体"/>
          <w:color w:val="000000"/>
          <w:kern w:val="0"/>
          <w:sz w:val="18"/>
          <w:szCs w:val="18"/>
        </w:rPr>
        <w:t>tentative</w:t>
      </w:r>
      <w:proofErr w:type="gramEnd"/>
      <w:r w:rsidRPr="0081412D">
        <w:rPr>
          <w:rFonts w:ascii="宋体" w:eastAsia="宋体" w:hAnsi="宋体" w:cs="宋体"/>
          <w:color w:val="000000"/>
          <w:kern w:val="0"/>
          <w:sz w:val="18"/>
          <w:szCs w:val="18"/>
        </w:rPr>
        <w:t xml:space="preserve"> guideline. 1991</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1-56</w:t>
      </w:r>
      <w:proofErr w:type="gramStart"/>
      <w:r w:rsidRPr="0081412D">
        <w:rPr>
          <w:rFonts w:ascii="宋体" w:eastAsia="宋体" w:hAnsi="宋体" w:cs="宋体"/>
          <w:color w:val="000000"/>
          <w:kern w:val="0"/>
          <w:sz w:val="18"/>
          <w:szCs w:val="18"/>
        </w:rPr>
        <w:t>.  Order</w:t>
      </w:r>
      <w:proofErr w:type="gramEnd"/>
      <w:r w:rsidRPr="0081412D">
        <w:rPr>
          <w:rFonts w:ascii="宋体" w:eastAsia="宋体" w:hAnsi="宋体" w:cs="宋体"/>
          <w:color w:val="000000"/>
          <w:kern w:val="0"/>
          <w:sz w:val="18"/>
          <w:szCs w:val="18"/>
        </w:rPr>
        <w:t xml:space="preserve"> code EP5-T2.</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9.  National Committee for Clinical Laboratory Standards.  User</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roofErr w:type="gramStart"/>
      <w:r w:rsidRPr="0081412D">
        <w:rPr>
          <w:rFonts w:ascii="宋体" w:eastAsia="宋体" w:hAnsi="宋体" w:cs="宋体"/>
          <w:color w:val="000000"/>
          <w:kern w:val="0"/>
          <w:sz w:val="18"/>
          <w:szCs w:val="18"/>
        </w:rPr>
        <w:t>comparison</w:t>
      </w:r>
      <w:proofErr w:type="gramEnd"/>
      <w:r w:rsidRPr="0081412D">
        <w:rPr>
          <w:rFonts w:ascii="宋体" w:eastAsia="宋体" w:hAnsi="宋体" w:cs="宋体"/>
          <w:color w:val="000000"/>
          <w:kern w:val="0"/>
          <w:sz w:val="18"/>
          <w:szCs w:val="18"/>
        </w:rPr>
        <w:t xml:space="preserve"> of quantitative clinical laboratory methods using patient</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samples</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w:t>
      </w:r>
      <w:proofErr w:type="gramStart"/>
      <w:r w:rsidRPr="0081412D">
        <w:rPr>
          <w:rFonts w:ascii="宋体" w:eastAsia="宋体" w:hAnsi="宋体" w:cs="宋体"/>
          <w:color w:val="000000"/>
          <w:kern w:val="0"/>
          <w:sz w:val="18"/>
          <w:szCs w:val="18"/>
        </w:rPr>
        <w:t>proposed</w:t>
      </w:r>
      <w:proofErr w:type="gramEnd"/>
      <w:r w:rsidRPr="0081412D">
        <w:rPr>
          <w:rFonts w:ascii="宋体" w:eastAsia="宋体" w:hAnsi="宋体" w:cs="宋体"/>
          <w:color w:val="000000"/>
          <w:kern w:val="0"/>
          <w:sz w:val="18"/>
          <w:szCs w:val="18"/>
        </w:rPr>
        <w:t xml:space="preserve"> guideline.  1985</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6</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1</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w:t>
      </w:r>
      <w:proofErr w:type="gramStart"/>
      <w:r w:rsidRPr="0081412D">
        <w:rPr>
          <w:rFonts w:ascii="宋体" w:eastAsia="宋体" w:hAnsi="宋体" w:cs="宋体"/>
          <w:color w:val="000000"/>
          <w:kern w:val="0"/>
          <w:sz w:val="18"/>
          <w:szCs w:val="18"/>
        </w:rPr>
        <w:t>Order code EP9-P.</w:t>
      </w:r>
      <w:proofErr w:type="gramEnd"/>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10. Ash KO.  Reference Intervals </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Normal Ranges</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A Challenge to</w:t>
      </w:r>
    </w:p>
    <w:p w:rsidR="0081412D" w:rsidRPr="0081412D" w:rsidRDefault="0081412D" w:rsidP="00814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8"/>
          <w:szCs w:val="18"/>
        </w:rPr>
      </w:pPr>
      <w:r w:rsidRPr="0081412D">
        <w:rPr>
          <w:rFonts w:ascii="宋体" w:eastAsia="宋体" w:hAnsi="宋体" w:cs="宋体"/>
          <w:color w:val="000000"/>
          <w:kern w:val="0"/>
          <w:sz w:val="18"/>
          <w:szCs w:val="18"/>
        </w:rPr>
        <w:t xml:space="preserve">        </w:t>
      </w:r>
      <w:proofErr w:type="gramStart"/>
      <w:r w:rsidRPr="0081412D">
        <w:rPr>
          <w:rFonts w:ascii="宋体" w:eastAsia="宋体" w:hAnsi="宋体" w:cs="宋体"/>
          <w:color w:val="000000"/>
          <w:kern w:val="0"/>
          <w:sz w:val="18"/>
          <w:szCs w:val="18"/>
        </w:rPr>
        <w:t>Laboratories.</w:t>
      </w:r>
      <w:proofErr w:type="gramEnd"/>
      <w:r w:rsidRPr="0081412D">
        <w:rPr>
          <w:rFonts w:ascii="宋体" w:eastAsia="宋体" w:hAnsi="宋体" w:cs="宋体"/>
          <w:color w:val="000000"/>
          <w:kern w:val="0"/>
          <w:sz w:val="18"/>
          <w:szCs w:val="18"/>
        </w:rPr>
        <w:t xml:space="preserve">  </w:t>
      </w:r>
      <w:proofErr w:type="gramStart"/>
      <w:r w:rsidRPr="0081412D">
        <w:rPr>
          <w:rFonts w:ascii="宋体" w:eastAsia="宋体" w:hAnsi="宋体" w:cs="宋体"/>
          <w:color w:val="000000"/>
          <w:kern w:val="0"/>
          <w:sz w:val="18"/>
          <w:szCs w:val="18"/>
        </w:rPr>
        <w:t>Am J. Med Tech 1980</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 xml:space="preserve"> 46</w:t>
      </w:r>
      <w:r w:rsidR="00E26D71">
        <w:rPr>
          <w:rFonts w:ascii="宋体" w:eastAsia="宋体" w:hAnsi="宋体" w:cs="宋体"/>
          <w:color w:val="000000"/>
          <w:kern w:val="0"/>
          <w:sz w:val="18"/>
          <w:szCs w:val="18"/>
        </w:rPr>
        <w:t>：</w:t>
      </w:r>
      <w:r w:rsidRPr="0081412D">
        <w:rPr>
          <w:rFonts w:ascii="宋体" w:eastAsia="宋体" w:hAnsi="宋体" w:cs="宋体"/>
          <w:color w:val="000000"/>
          <w:kern w:val="0"/>
          <w:sz w:val="18"/>
          <w:szCs w:val="18"/>
        </w:rPr>
        <w:t>504-11.</w:t>
      </w:r>
      <w:proofErr w:type="gramEnd"/>
    </w:p>
    <w:p w:rsidR="00646FE4" w:rsidRPr="0081412D" w:rsidRDefault="00646FE4"/>
    <w:sectPr w:rsidR="00646FE4" w:rsidRPr="008141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585" w:rsidRDefault="00D20585" w:rsidP="00A9536A">
      <w:r>
        <w:separator/>
      </w:r>
    </w:p>
  </w:endnote>
  <w:endnote w:type="continuationSeparator" w:id="0">
    <w:p w:rsidR="00D20585" w:rsidRDefault="00D20585" w:rsidP="00A9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585" w:rsidRDefault="00D20585" w:rsidP="00A9536A">
      <w:r>
        <w:separator/>
      </w:r>
    </w:p>
  </w:footnote>
  <w:footnote w:type="continuationSeparator" w:id="0">
    <w:p w:rsidR="00D20585" w:rsidRDefault="00D20585" w:rsidP="00A95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36A"/>
    <w:rsid w:val="00015AD0"/>
    <w:rsid w:val="000310C3"/>
    <w:rsid w:val="000A5EAB"/>
    <w:rsid w:val="00144206"/>
    <w:rsid w:val="00151C09"/>
    <w:rsid w:val="00194FAC"/>
    <w:rsid w:val="001A31DB"/>
    <w:rsid w:val="00224FCF"/>
    <w:rsid w:val="00231F5A"/>
    <w:rsid w:val="002351D5"/>
    <w:rsid w:val="002547E5"/>
    <w:rsid w:val="00284A3F"/>
    <w:rsid w:val="002A3A81"/>
    <w:rsid w:val="00347871"/>
    <w:rsid w:val="0038533A"/>
    <w:rsid w:val="00394B4B"/>
    <w:rsid w:val="00422DBC"/>
    <w:rsid w:val="00444E8D"/>
    <w:rsid w:val="00472D7E"/>
    <w:rsid w:val="004A2A06"/>
    <w:rsid w:val="004D01D3"/>
    <w:rsid w:val="004D367A"/>
    <w:rsid w:val="004D54B6"/>
    <w:rsid w:val="005A6172"/>
    <w:rsid w:val="005A7092"/>
    <w:rsid w:val="005C4C2B"/>
    <w:rsid w:val="005C73E5"/>
    <w:rsid w:val="00640966"/>
    <w:rsid w:val="00646FE4"/>
    <w:rsid w:val="00680395"/>
    <w:rsid w:val="00686CAF"/>
    <w:rsid w:val="006E4DD9"/>
    <w:rsid w:val="00721C1E"/>
    <w:rsid w:val="007B489F"/>
    <w:rsid w:val="007D2F2C"/>
    <w:rsid w:val="007D594B"/>
    <w:rsid w:val="007F00F4"/>
    <w:rsid w:val="007F170D"/>
    <w:rsid w:val="0081412D"/>
    <w:rsid w:val="00816C2D"/>
    <w:rsid w:val="008231FD"/>
    <w:rsid w:val="00885740"/>
    <w:rsid w:val="008B07F4"/>
    <w:rsid w:val="008E5E92"/>
    <w:rsid w:val="00902823"/>
    <w:rsid w:val="00931176"/>
    <w:rsid w:val="009723F7"/>
    <w:rsid w:val="00985209"/>
    <w:rsid w:val="00A05CE2"/>
    <w:rsid w:val="00A3596D"/>
    <w:rsid w:val="00A9536A"/>
    <w:rsid w:val="00AD1090"/>
    <w:rsid w:val="00B13F28"/>
    <w:rsid w:val="00B92DEF"/>
    <w:rsid w:val="00BA4BF0"/>
    <w:rsid w:val="00BA6E1A"/>
    <w:rsid w:val="00C15D72"/>
    <w:rsid w:val="00C72805"/>
    <w:rsid w:val="00CD452F"/>
    <w:rsid w:val="00D20585"/>
    <w:rsid w:val="00D74636"/>
    <w:rsid w:val="00DE5340"/>
    <w:rsid w:val="00E2503A"/>
    <w:rsid w:val="00E26D71"/>
    <w:rsid w:val="00EA2C05"/>
    <w:rsid w:val="00ED2D8E"/>
    <w:rsid w:val="00F07566"/>
    <w:rsid w:val="00F2299E"/>
    <w:rsid w:val="00F35112"/>
    <w:rsid w:val="00FA71E8"/>
    <w:rsid w:val="00FB5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1412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53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536A"/>
    <w:rPr>
      <w:sz w:val="18"/>
      <w:szCs w:val="18"/>
    </w:rPr>
  </w:style>
  <w:style w:type="paragraph" w:styleId="a4">
    <w:name w:val="footer"/>
    <w:basedOn w:val="a"/>
    <w:link w:val="Char0"/>
    <w:uiPriority w:val="99"/>
    <w:unhideWhenUsed/>
    <w:rsid w:val="00A9536A"/>
    <w:pPr>
      <w:tabs>
        <w:tab w:val="center" w:pos="4153"/>
        <w:tab w:val="right" w:pos="8306"/>
      </w:tabs>
      <w:snapToGrid w:val="0"/>
      <w:jc w:val="left"/>
    </w:pPr>
    <w:rPr>
      <w:sz w:val="18"/>
      <w:szCs w:val="18"/>
    </w:rPr>
  </w:style>
  <w:style w:type="character" w:customStyle="1" w:styleId="Char0">
    <w:name w:val="页脚 Char"/>
    <w:basedOn w:val="a0"/>
    <w:link w:val="a4"/>
    <w:uiPriority w:val="99"/>
    <w:rsid w:val="00A9536A"/>
    <w:rPr>
      <w:sz w:val="18"/>
      <w:szCs w:val="18"/>
    </w:rPr>
  </w:style>
  <w:style w:type="character" w:customStyle="1" w:styleId="1Char">
    <w:name w:val="标题 1 Char"/>
    <w:basedOn w:val="a0"/>
    <w:link w:val="1"/>
    <w:uiPriority w:val="9"/>
    <w:rsid w:val="0081412D"/>
    <w:rPr>
      <w:rFonts w:ascii="宋体" w:eastAsia="宋体" w:hAnsi="宋体" w:cs="宋体"/>
      <w:b/>
      <w:bCs/>
      <w:kern w:val="36"/>
      <w:sz w:val="48"/>
      <w:szCs w:val="48"/>
    </w:rPr>
  </w:style>
  <w:style w:type="paragraph" w:styleId="a5">
    <w:name w:val="Normal (Web)"/>
    <w:basedOn w:val="a"/>
    <w:uiPriority w:val="99"/>
    <w:semiHidden/>
    <w:unhideWhenUsed/>
    <w:rsid w:val="0081412D"/>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8141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81412D"/>
    <w:rPr>
      <w:rFonts w:ascii="宋体" w:eastAsia="宋体" w:hAnsi="宋体" w:cs="宋体"/>
      <w:kern w:val="0"/>
      <w:sz w:val="24"/>
      <w:szCs w:val="24"/>
    </w:rPr>
  </w:style>
  <w:style w:type="paragraph" w:styleId="a6">
    <w:name w:val="List Paragraph"/>
    <w:basedOn w:val="a"/>
    <w:uiPriority w:val="34"/>
    <w:qFormat/>
    <w:rsid w:val="007F00F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1412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53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536A"/>
    <w:rPr>
      <w:sz w:val="18"/>
      <w:szCs w:val="18"/>
    </w:rPr>
  </w:style>
  <w:style w:type="paragraph" w:styleId="a4">
    <w:name w:val="footer"/>
    <w:basedOn w:val="a"/>
    <w:link w:val="Char0"/>
    <w:uiPriority w:val="99"/>
    <w:unhideWhenUsed/>
    <w:rsid w:val="00A9536A"/>
    <w:pPr>
      <w:tabs>
        <w:tab w:val="center" w:pos="4153"/>
        <w:tab w:val="right" w:pos="8306"/>
      </w:tabs>
      <w:snapToGrid w:val="0"/>
      <w:jc w:val="left"/>
    </w:pPr>
    <w:rPr>
      <w:sz w:val="18"/>
      <w:szCs w:val="18"/>
    </w:rPr>
  </w:style>
  <w:style w:type="character" w:customStyle="1" w:styleId="Char0">
    <w:name w:val="页脚 Char"/>
    <w:basedOn w:val="a0"/>
    <w:link w:val="a4"/>
    <w:uiPriority w:val="99"/>
    <w:rsid w:val="00A9536A"/>
    <w:rPr>
      <w:sz w:val="18"/>
      <w:szCs w:val="18"/>
    </w:rPr>
  </w:style>
  <w:style w:type="character" w:customStyle="1" w:styleId="1Char">
    <w:name w:val="标题 1 Char"/>
    <w:basedOn w:val="a0"/>
    <w:link w:val="1"/>
    <w:uiPriority w:val="9"/>
    <w:rsid w:val="0081412D"/>
    <w:rPr>
      <w:rFonts w:ascii="宋体" w:eastAsia="宋体" w:hAnsi="宋体" w:cs="宋体"/>
      <w:b/>
      <w:bCs/>
      <w:kern w:val="36"/>
      <w:sz w:val="48"/>
      <w:szCs w:val="48"/>
    </w:rPr>
  </w:style>
  <w:style w:type="paragraph" w:styleId="a5">
    <w:name w:val="Normal (Web)"/>
    <w:basedOn w:val="a"/>
    <w:uiPriority w:val="99"/>
    <w:semiHidden/>
    <w:unhideWhenUsed/>
    <w:rsid w:val="0081412D"/>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8141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81412D"/>
    <w:rPr>
      <w:rFonts w:ascii="宋体" w:eastAsia="宋体" w:hAnsi="宋体" w:cs="宋体"/>
      <w:kern w:val="0"/>
      <w:sz w:val="24"/>
      <w:szCs w:val="24"/>
    </w:rPr>
  </w:style>
  <w:style w:type="paragraph" w:styleId="a6">
    <w:name w:val="List Paragraph"/>
    <w:basedOn w:val="a"/>
    <w:uiPriority w:val="34"/>
    <w:qFormat/>
    <w:rsid w:val="007F00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29103">
      <w:bodyDiv w:val="1"/>
      <w:marLeft w:val="0"/>
      <w:marRight w:val="0"/>
      <w:marTop w:val="0"/>
      <w:marBottom w:val="0"/>
      <w:divBdr>
        <w:top w:val="none" w:sz="0" w:space="0" w:color="auto"/>
        <w:left w:val="none" w:sz="0" w:space="0" w:color="auto"/>
        <w:bottom w:val="none" w:sz="0" w:space="0" w:color="auto"/>
        <w:right w:val="none" w:sz="0" w:space="0" w:color="auto"/>
      </w:divBdr>
    </w:div>
    <w:div w:id="1186137372">
      <w:bodyDiv w:val="1"/>
      <w:marLeft w:val="0"/>
      <w:marRight w:val="0"/>
      <w:marTop w:val="0"/>
      <w:marBottom w:val="0"/>
      <w:divBdr>
        <w:top w:val="none" w:sz="0" w:space="0" w:color="auto"/>
        <w:left w:val="none" w:sz="0" w:space="0" w:color="auto"/>
        <w:bottom w:val="none" w:sz="0" w:space="0" w:color="auto"/>
        <w:right w:val="none" w:sz="0" w:space="0" w:color="auto"/>
      </w:divBdr>
    </w:div>
    <w:div w:id="149147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1610</Words>
  <Characters>9181</Characters>
  <Application>Microsoft Office Word</Application>
  <DocSecurity>0</DocSecurity>
  <Lines>76</Lines>
  <Paragraphs>21</Paragraphs>
  <ScaleCrop>false</ScaleCrop>
  <Company>Microsoft</Company>
  <LinksUpToDate>false</LinksUpToDate>
  <CharactersWithSpaces>10770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lxd</cp:lastModifiedBy>
  <cp:revision>2</cp:revision>
  <dcterms:created xsi:type="dcterms:W3CDTF">2017-04-10T09:29:00Z</dcterms:created>
  <dcterms:modified xsi:type="dcterms:W3CDTF">2017-04-10T09:29:00Z</dcterms:modified>
</cp:coreProperties>
</file>