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00" w:rsidRPr="00802028" w:rsidRDefault="00763C2E" w:rsidP="002D6871">
      <w:pPr>
        <w:widowControl/>
        <w:snapToGrid w:val="0"/>
        <w:spacing w:line="300" w:lineRule="auto"/>
        <w:outlineLvl w:val="0"/>
        <w:rPr>
          <w:rFonts w:ascii="Arial" w:eastAsia="宋体" w:hAnsi="Arial" w:cs="Arial"/>
          <w:b/>
          <w:color w:val="484138"/>
          <w:kern w:val="36"/>
          <w:sz w:val="36"/>
          <w:szCs w:val="36"/>
        </w:rPr>
      </w:pPr>
      <w:bookmarkStart w:id="0" w:name="_GoBack"/>
      <w:bookmarkEnd w:id="0"/>
      <w:r w:rsidRPr="00802028">
        <w:rPr>
          <w:rFonts w:ascii="Arial" w:eastAsia="宋体" w:hAnsi="Arial" w:cs="Arial"/>
          <w:b/>
          <w:bCs/>
          <w:color w:val="484138"/>
          <w:kern w:val="36"/>
          <w:sz w:val="36"/>
          <w:szCs w:val="36"/>
        </w:rPr>
        <w:t>行</w:t>
      </w:r>
      <w:r w:rsidR="00933200" w:rsidRPr="00802028">
        <w:rPr>
          <w:rFonts w:ascii="Arial" w:eastAsia="宋体" w:hAnsi="Arial" w:cs="Arial"/>
          <w:b/>
          <w:bCs/>
          <w:color w:val="484138"/>
          <w:kern w:val="36"/>
          <w:sz w:val="36"/>
          <w:szCs w:val="36"/>
        </w:rPr>
        <w:t>业和</w:t>
      </w:r>
      <w:r w:rsidRPr="00802028">
        <w:rPr>
          <w:rFonts w:ascii="Arial" w:eastAsia="宋体" w:hAnsi="Arial" w:cs="Arial"/>
          <w:b/>
          <w:bCs/>
          <w:color w:val="484138"/>
          <w:kern w:val="36"/>
          <w:sz w:val="36"/>
          <w:szCs w:val="36"/>
        </w:rPr>
        <w:t>食品药品监督管理局工作人员</w:t>
      </w:r>
      <w:r w:rsidR="00F5737F" w:rsidRPr="00802028">
        <w:rPr>
          <w:rFonts w:ascii="Arial" w:eastAsia="宋体" w:hAnsi="Arial" w:cs="Arial"/>
          <w:b/>
          <w:bCs/>
          <w:color w:val="484138"/>
          <w:kern w:val="36"/>
          <w:sz w:val="36"/>
          <w:szCs w:val="36"/>
        </w:rPr>
        <w:t>指南</w:t>
      </w:r>
      <w:r w:rsidR="00933200" w:rsidRPr="00802028">
        <w:rPr>
          <w:rFonts w:ascii="Arial" w:eastAsia="宋体" w:hAnsi="Arial" w:cs="Arial"/>
          <w:b/>
          <w:bCs/>
          <w:color w:val="484138"/>
          <w:kern w:val="36"/>
          <w:sz w:val="36"/>
          <w:szCs w:val="36"/>
        </w:rPr>
        <w:t xml:space="preserve">- </w:t>
      </w:r>
      <w:r w:rsidR="00933200" w:rsidRPr="00802028">
        <w:rPr>
          <w:rFonts w:ascii="Arial" w:eastAsia="宋体" w:hAnsi="Arial" w:cs="Arial"/>
          <w:b/>
          <w:color w:val="484138"/>
          <w:kern w:val="36"/>
          <w:sz w:val="36"/>
          <w:szCs w:val="36"/>
        </w:rPr>
        <w:t>II</w:t>
      </w:r>
      <w:r w:rsidR="00933200" w:rsidRPr="00802028">
        <w:rPr>
          <w:rFonts w:ascii="Arial" w:eastAsia="宋体" w:hAnsi="Arial" w:cs="Arial"/>
          <w:b/>
          <w:color w:val="484138"/>
          <w:kern w:val="36"/>
          <w:sz w:val="36"/>
          <w:szCs w:val="36"/>
        </w:rPr>
        <w:t>类特殊控制</w:t>
      </w:r>
      <w:r w:rsidR="00F5737F" w:rsidRPr="00802028">
        <w:rPr>
          <w:rFonts w:ascii="Arial" w:eastAsia="宋体" w:hAnsi="Arial" w:cs="Arial"/>
          <w:b/>
          <w:color w:val="484138"/>
          <w:kern w:val="36"/>
          <w:sz w:val="36"/>
          <w:szCs w:val="36"/>
        </w:rPr>
        <w:t>指导性文件</w:t>
      </w:r>
      <w:r w:rsidR="00933200" w:rsidRPr="00802028">
        <w:rPr>
          <w:rFonts w:ascii="Arial" w:eastAsia="宋体" w:hAnsi="Arial" w:cs="Arial"/>
          <w:b/>
          <w:color w:val="484138"/>
          <w:kern w:val="36"/>
          <w:sz w:val="36"/>
          <w:szCs w:val="36"/>
        </w:rPr>
        <w:t>：</w:t>
      </w:r>
    </w:p>
    <w:p w:rsidR="00281B68" w:rsidRPr="00802028" w:rsidRDefault="00933200" w:rsidP="002D6871">
      <w:pPr>
        <w:widowControl/>
        <w:snapToGrid w:val="0"/>
        <w:spacing w:line="300" w:lineRule="auto"/>
        <w:outlineLvl w:val="0"/>
        <w:rPr>
          <w:rFonts w:ascii="Arial" w:eastAsia="宋体" w:hAnsi="Arial" w:cs="Arial"/>
          <w:b/>
          <w:bCs/>
          <w:color w:val="484138"/>
          <w:kern w:val="36"/>
          <w:sz w:val="36"/>
          <w:szCs w:val="36"/>
        </w:rPr>
      </w:pPr>
      <w:r w:rsidRPr="00802028">
        <w:rPr>
          <w:rFonts w:ascii="Arial" w:eastAsia="宋体" w:hAnsi="Arial" w:cs="Arial"/>
          <w:b/>
          <w:bCs/>
          <w:color w:val="484138"/>
          <w:kern w:val="36"/>
          <w:sz w:val="36"/>
          <w:szCs w:val="36"/>
        </w:rPr>
        <w:t>使用核酸检测进行人类偏肺病毒</w:t>
      </w:r>
      <w:r w:rsidRPr="00802028">
        <w:rPr>
          <w:rFonts w:ascii="Arial" w:eastAsia="宋体" w:hAnsi="Arial" w:cs="Arial"/>
          <w:b/>
          <w:bCs/>
          <w:color w:val="484138"/>
          <w:kern w:val="36"/>
          <w:sz w:val="36"/>
          <w:szCs w:val="36"/>
        </w:rPr>
        <w:t>(hMPV)</w:t>
      </w:r>
      <w:r w:rsidRPr="00802028">
        <w:rPr>
          <w:rFonts w:ascii="Arial" w:eastAsia="宋体" w:hAnsi="Arial" w:cs="Arial"/>
          <w:b/>
          <w:bCs/>
          <w:color w:val="484138"/>
          <w:kern w:val="36"/>
          <w:sz w:val="36"/>
          <w:szCs w:val="36"/>
        </w:rPr>
        <w:t>的测定</w:t>
      </w:r>
    </w:p>
    <w:p w:rsidR="00281B68" w:rsidRPr="002C7E3A" w:rsidRDefault="00933200" w:rsidP="002D6871">
      <w:pPr>
        <w:widowControl/>
        <w:snapToGrid w:val="0"/>
        <w:spacing w:before="90" w:after="90" w:line="300" w:lineRule="auto"/>
        <w:rPr>
          <w:rFonts w:ascii="Arial" w:eastAsia="宋体" w:hAnsi="Arial" w:cs="Arial"/>
          <w:b/>
          <w:color w:val="000000"/>
          <w:kern w:val="0"/>
          <w:sz w:val="18"/>
          <w:szCs w:val="18"/>
        </w:rPr>
      </w:pPr>
      <w:r w:rsidRPr="002C7E3A">
        <w:rPr>
          <w:rFonts w:ascii="Arial" w:eastAsia="宋体" w:hAnsi="Arial" w:cs="Arial"/>
          <w:b/>
          <w:color w:val="000000"/>
          <w:kern w:val="0"/>
          <w:sz w:val="18"/>
          <w:szCs w:val="18"/>
        </w:rPr>
        <w:t>发布日期：</w:t>
      </w:r>
      <w:r w:rsidRPr="002C7E3A">
        <w:rPr>
          <w:rFonts w:ascii="Arial" w:eastAsia="宋体" w:hAnsi="Arial" w:cs="Arial"/>
          <w:b/>
          <w:color w:val="000000"/>
          <w:kern w:val="0"/>
          <w:sz w:val="18"/>
          <w:szCs w:val="18"/>
        </w:rPr>
        <w:t>2009</w:t>
      </w:r>
      <w:r w:rsidRPr="002C7E3A">
        <w:rPr>
          <w:rFonts w:ascii="Arial" w:eastAsia="宋体" w:hAnsi="Arial" w:cs="Arial"/>
          <w:b/>
          <w:color w:val="000000"/>
          <w:kern w:val="0"/>
          <w:sz w:val="18"/>
          <w:szCs w:val="18"/>
        </w:rPr>
        <w:t>年</w:t>
      </w:r>
      <w:r w:rsidRPr="002C7E3A">
        <w:rPr>
          <w:rFonts w:ascii="Arial" w:eastAsia="宋体" w:hAnsi="Arial" w:cs="Arial"/>
          <w:b/>
          <w:color w:val="000000"/>
          <w:kern w:val="0"/>
          <w:sz w:val="18"/>
          <w:szCs w:val="18"/>
        </w:rPr>
        <w:t>10</w:t>
      </w:r>
      <w:r w:rsidRPr="002C7E3A">
        <w:rPr>
          <w:rFonts w:ascii="Arial" w:eastAsia="宋体" w:hAnsi="Arial" w:cs="Arial"/>
          <w:b/>
          <w:color w:val="000000"/>
          <w:kern w:val="0"/>
          <w:sz w:val="18"/>
          <w:szCs w:val="18"/>
        </w:rPr>
        <w:t>月</w:t>
      </w:r>
      <w:r w:rsidRPr="002C7E3A">
        <w:rPr>
          <w:rFonts w:ascii="Arial" w:eastAsia="宋体" w:hAnsi="Arial" w:cs="Arial"/>
          <w:b/>
          <w:color w:val="000000"/>
          <w:kern w:val="0"/>
          <w:sz w:val="18"/>
          <w:szCs w:val="18"/>
        </w:rPr>
        <w:t>9</w:t>
      </w:r>
      <w:r w:rsidRPr="002C7E3A">
        <w:rPr>
          <w:rFonts w:ascii="Arial" w:eastAsia="宋体" w:hAnsi="Arial" w:cs="Arial"/>
          <w:b/>
          <w:color w:val="000000"/>
          <w:kern w:val="0"/>
          <w:sz w:val="18"/>
          <w:szCs w:val="18"/>
        </w:rPr>
        <w:t>日</w:t>
      </w:r>
    </w:p>
    <w:p w:rsidR="00933200" w:rsidRPr="00802028" w:rsidRDefault="00933200" w:rsidP="002D6871">
      <w:pPr>
        <w:widowControl/>
        <w:snapToGrid w:val="0"/>
        <w:spacing w:before="90" w:after="90" w:line="300" w:lineRule="auto"/>
        <w:rPr>
          <w:rFonts w:ascii="Arial" w:eastAsia="宋体" w:hAnsi="Arial" w:cs="Arial"/>
          <w:color w:val="000000"/>
          <w:kern w:val="0"/>
          <w:sz w:val="18"/>
          <w:szCs w:val="18"/>
        </w:rPr>
      </w:pPr>
    </w:p>
    <w:p w:rsidR="00281B68" w:rsidRPr="00802028" w:rsidRDefault="00933200" w:rsidP="002D6871">
      <w:pPr>
        <w:widowControl/>
        <w:snapToGrid w:val="0"/>
        <w:spacing w:before="90" w:after="90" w:line="300" w:lineRule="auto"/>
        <w:rPr>
          <w:rFonts w:ascii="Arial" w:eastAsia="宋体" w:hAnsi="Arial" w:cs="Arial"/>
          <w:color w:val="000000"/>
          <w:kern w:val="0"/>
          <w:sz w:val="18"/>
          <w:szCs w:val="18"/>
        </w:rPr>
      </w:pPr>
      <w:r w:rsidRPr="00802028">
        <w:rPr>
          <w:rFonts w:ascii="Arial" w:eastAsia="宋体" w:hAnsi="Arial" w:cs="Arial"/>
          <w:color w:val="000000"/>
          <w:kern w:val="0"/>
          <w:sz w:val="18"/>
          <w:szCs w:val="18"/>
        </w:rPr>
        <w:t>有关本文件的任何疑问，请联系</w:t>
      </w:r>
      <w:r w:rsidRPr="00802028">
        <w:rPr>
          <w:rFonts w:ascii="Arial" w:eastAsia="宋体" w:hAnsi="Arial" w:cs="Arial"/>
          <w:color w:val="000000"/>
          <w:kern w:val="0"/>
          <w:sz w:val="18"/>
          <w:szCs w:val="18"/>
        </w:rPr>
        <w:t xml:space="preserve">Li </w:t>
      </w:r>
      <w:proofErr w:type="spellStart"/>
      <w:r w:rsidRPr="00802028">
        <w:rPr>
          <w:rFonts w:ascii="Arial" w:eastAsia="宋体" w:hAnsi="Arial" w:cs="Arial"/>
          <w:color w:val="000000"/>
          <w:kern w:val="0"/>
          <w:sz w:val="18"/>
          <w:szCs w:val="18"/>
        </w:rPr>
        <w:t>Li</w:t>
      </w:r>
      <w:proofErr w:type="spellEnd"/>
      <w:r w:rsidRPr="00802028">
        <w:rPr>
          <w:rFonts w:ascii="Arial" w:eastAsia="宋体" w:hAnsi="Arial" w:cs="Arial"/>
          <w:color w:val="000000"/>
          <w:kern w:val="0"/>
          <w:sz w:val="18"/>
          <w:szCs w:val="18"/>
        </w:rPr>
        <w:t>，电话：</w:t>
      </w:r>
      <w:r w:rsidRPr="00802028">
        <w:rPr>
          <w:rFonts w:ascii="Arial" w:eastAsia="宋体" w:hAnsi="Arial" w:cs="Arial"/>
          <w:color w:val="000000"/>
          <w:kern w:val="0"/>
          <w:sz w:val="18"/>
          <w:szCs w:val="18"/>
        </w:rPr>
        <w:t xml:space="preserve">301-796-6200 </w:t>
      </w:r>
      <w:r w:rsidRPr="00802028">
        <w:rPr>
          <w:rFonts w:ascii="Arial" w:eastAsia="宋体" w:hAnsi="Arial" w:cs="Arial"/>
          <w:color w:val="000000"/>
          <w:kern w:val="0"/>
          <w:sz w:val="18"/>
          <w:szCs w:val="18"/>
        </w:rPr>
        <w:t>或电子邮件：</w:t>
      </w:r>
      <w:r w:rsidR="00281B68" w:rsidRPr="00802028">
        <w:rPr>
          <w:rFonts w:ascii="Arial" w:eastAsia="宋体" w:hAnsi="Arial" w:cs="Arial"/>
          <w:color w:val="000000"/>
          <w:kern w:val="0"/>
          <w:sz w:val="18"/>
          <w:szCs w:val="18"/>
        </w:rPr>
        <w:t> </w:t>
      </w:r>
      <w:hyperlink r:id="rId9" w:history="1">
        <w:r w:rsidRPr="002C7E3A">
          <w:rPr>
            <w:rStyle w:val="a7"/>
            <w:rFonts w:ascii="Arial" w:eastAsia="宋体" w:hAnsi="Arial" w:cs="Arial"/>
            <w:color w:val="800080"/>
            <w:kern w:val="0"/>
            <w:sz w:val="18"/>
          </w:rPr>
          <w:t>li.li2@fda.hhs.gov.</w:t>
        </w:r>
      </w:hyperlink>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377"/>
        <w:gridCol w:w="5321"/>
      </w:tblGrid>
      <w:tr w:rsidR="00281B68" w:rsidRPr="00802028" w:rsidTr="0073358E">
        <w:trPr>
          <w:tblCellSpacing w:w="0" w:type="dxa"/>
        </w:trPr>
        <w:tc>
          <w:tcPr>
            <w:tcW w:w="0" w:type="auto"/>
            <w:shd w:val="clear" w:color="auto" w:fill="auto"/>
            <w:hideMark/>
          </w:tcPr>
          <w:p w:rsidR="00281B68" w:rsidRPr="00802028" w:rsidRDefault="00281B68" w:rsidP="002D6871">
            <w:pPr>
              <w:widowControl/>
              <w:snapToGrid w:val="0"/>
              <w:spacing w:line="300" w:lineRule="auto"/>
              <w:rPr>
                <w:rFonts w:ascii="Arial" w:eastAsia="宋体" w:hAnsi="Arial" w:cs="Arial"/>
                <w:color w:val="000000"/>
                <w:kern w:val="0"/>
                <w:sz w:val="18"/>
                <w:szCs w:val="18"/>
              </w:rPr>
            </w:pPr>
            <w:r w:rsidRPr="00802028">
              <w:rPr>
                <w:rFonts w:ascii="Arial" w:eastAsia="宋体" w:hAnsi="Arial" w:cs="Arial"/>
                <w:noProof/>
                <w:color w:val="000000"/>
                <w:kern w:val="0"/>
                <w:sz w:val="18"/>
                <w:szCs w:val="18"/>
              </w:rPr>
              <w:drawing>
                <wp:inline distT="0" distB="0" distL="0" distR="0" wp14:anchorId="28AFF7A0" wp14:editId="01BB780A">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0" cstate="print"/>
                          <a:srcRect/>
                          <a:stretch>
                            <a:fillRect/>
                          </a:stretch>
                        </pic:blipFill>
                        <pic:spPr bwMode="auto">
                          <a:xfrm>
                            <a:off x="0" y="0"/>
                            <a:ext cx="923925" cy="952500"/>
                          </a:xfrm>
                          <a:prstGeom prst="rect">
                            <a:avLst/>
                          </a:prstGeom>
                          <a:noFill/>
                          <a:ln w="9525">
                            <a:noFill/>
                            <a:miter lim="800000"/>
                            <a:headEnd/>
                            <a:tailEnd/>
                          </a:ln>
                        </pic:spPr>
                      </pic:pic>
                    </a:graphicData>
                  </a:graphic>
                </wp:inline>
              </w:drawing>
            </w:r>
            <w:r w:rsidRPr="00802028">
              <w:rPr>
                <w:rFonts w:ascii="Arial" w:eastAsia="宋体" w:hAnsi="Arial" w:cs="Arial"/>
                <w:color w:val="000000"/>
                <w:kern w:val="0"/>
                <w:sz w:val="18"/>
                <w:szCs w:val="18"/>
              </w:rPr>
              <w:t> </w:t>
            </w:r>
          </w:p>
        </w:tc>
        <w:tc>
          <w:tcPr>
            <w:tcW w:w="0" w:type="auto"/>
            <w:shd w:val="clear" w:color="auto" w:fill="auto"/>
            <w:hideMark/>
          </w:tcPr>
          <w:p w:rsidR="00763C2E" w:rsidRPr="00802028" w:rsidRDefault="00763C2E" w:rsidP="002D6871">
            <w:pPr>
              <w:widowControl/>
              <w:snapToGrid w:val="0"/>
              <w:spacing w:before="66" w:after="66" w:line="300" w:lineRule="auto"/>
              <w:rPr>
                <w:rFonts w:ascii="Arial" w:eastAsia="宋体" w:hAnsi="Arial" w:cs="Arial"/>
                <w:b/>
                <w:bCs/>
                <w:color w:val="000000"/>
                <w:kern w:val="0"/>
                <w:sz w:val="18"/>
              </w:rPr>
            </w:pPr>
            <w:r w:rsidRPr="00802028">
              <w:rPr>
                <w:rFonts w:ascii="Arial" w:eastAsia="宋体" w:hAnsi="Arial" w:cs="Arial"/>
                <w:b/>
                <w:bCs/>
                <w:color w:val="000000"/>
                <w:kern w:val="0"/>
                <w:sz w:val="18"/>
              </w:rPr>
              <w:t>美国卫生</w:t>
            </w:r>
            <w:r w:rsidR="00F5737F" w:rsidRPr="00802028">
              <w:rPr>
                <w:rFonts w:ascii="Arial" w:eastAsia="宋体" w:hAnsi="Arial" w:cs="Arial"/>
                <w:b/>
                <w:bCs/>
                <w:color w:val="000000"/>
                <w:kern w:val="0"/>
                <w:sz w:val="18"/>
              </w:rPr>
              <w:t>与</w:t>
            </w:r>
            <w:r w:rsidRPr="00802028">
              <w:rPr>
                <w:rFonts w:ascii="Arial" w:eastAsia="宋体" w:hAnsi="Arial" w:cs="Arial"/>
                <w:b/>
                <w:bCs/>
                <w:color w:val="000000"/>
                <w:kern w:val="0"/>
                <w:sz w:val="18"/>
              </w:rPr>
              <w:t>公众服务部</w:t>
            </w:r>
            <w:r w:rsidR="00281B68" w:rsidRPr="00802028">
              <w:rPr>
                <w:rFonts w:ascii="Arial" w:eastAsia="宋体" w:hAnsi="Arial" w:cs="Arial"/>
                <w:b/>
                <w:bCs/>
                <w:color w:val="000000"/>
                <w:kern w:val="0"/>
                <w:sz w:val="18"/>
                <w:szCs w:val="18"/>
              </w:rPr>
              <w:br/>
            </w:r>
            <w:r w:rsidRPr="00802028">
              <w:rPr>
                <w:rFonts w:ascii="Arial" w:eastAsia="宋体" w:hAnsi="Arial" w:cs="Arial"/>
                <w:b/>
                <w:bCs/>
                <w:color w:val="000000"/>
                <w:kern w:val="0"/>
                <w:sz w:val="18"/>
              </w:rPr>
              <w:t>食品药品监督管理局</w:t>
            </w:r>
            <w:r w:rsidR="00281B68" w:rsidRPr="00802028">
              <w:rPr>
                <w:rFonts w:ascii="Arial" w:eastAsia="宋体" w:hAnsi="Arial" w:cs="Arial"/>
                <w:b/>
                <w:bCs/>
                <w:color w:val="000000"/>
                <w:kern w:val="0"/>
                <w:sz w:val="18"/>
                <w:szCs w:val="18"/>
              </w:rPr>
              <w:br/>
            </w:r>
            <w:r w:rsidRPr="00802028">
              <w:rPr>
                <w:rFonts w:ascii="Arial" w:eastAsia="宋体" w:hAnsi="Arial" w:cs="Arial"/>
                <w:b/>
                <w:bCs/>
                <w:color w:val="000000"/>
                <w:kern w:val="0"/>
                <w:sz w:val="18"/>
              </w:rPr>
              <w:t>器械</w:t>
            </w:r>
            <w:r w:rsidR="00F5737F" w:rsidRPr="00802028">
              <w:rPr>
                <w:rFonts w:ascii="Arial" w:eastAsia="宋体" w:hAnsi="Arial" w:cs="Arial"/>
                <w:b/>
                <w:bCs/>
                <w:color w:val="000000"/>
                <w:kern w:val="0"/>
                <w:sz w:val="18"/>
              </w:rPr>
              <w:t>与</w:t>
            </w:r>
            <w:r w:rsidRPr="00802028">
              <w:rPr>
                <w:rFonts w:ascii="Arial" w:eastAsia="宋体" w:hAnsi="Arial" w:cs="Arial"/>
                <w:b/>
                <w:bCs/>
                <w:color w:val="000000"/>
                <w:kern w:val="0"/>
                <w:sz w:val="18"/>
              </w:rPr>
              <w:t>放射健康中心</w:t>
            </w:r>
            <w:r w:rsidR="00281B68" w:rsidRPr="00802028">
              <w:rPr>
                <w:rFonts w:ascii="Arial" w:eastAsia="宋体" w:hAnsi="Arial" w:cs="Arial"/>
                <w:b/>
                <w:bCs/>
                <w:color w:val="000000"/>
                <w:kern w:val="0"/>
                <w:sz w:val="18"/>
                <w:szCs w:val="18"/>
              </w:rPr>
              <w:br/>
            </w:r>
            <w:r w:rsidRPr="00802028">
              <w:rPr>
                <w:rFonts w:ascii="Arial" w:eastAsia="宋体" w:hAnsi="Arial" w:cs="Arial"/>
                <w:b/>
                <w:bCs/>
                <w:color w:val="000000"/>
                <w:kern w:val="0"/>
                <w:sz w:val="18"/>
              </w:rPr>
              <w:t>体外诊断器械</w:t>
            </w:r>
            <w:r w:rsidR="00F5737F" w:rsidRPr="00802028">
              <w:rPr>
                <w:rFonts w:ascii="Arial" w:eastAsia="宋体" w:hAnsi="Arial" w:cs="Arial"/>
                <w:b/>
                <w:bCs/>
                <w:color w:val="000000"/>
                <w:kern w:val="0"/>
                <w:sz w:val="18"/>
              </w:rPr>
              <w:t>评估</w:t>
            </w:r>
            <w:r w:rsidRPr="00802028">
              <w:rPr>
                <w:rFonts w:ascii="Arial" w:eastAsia="宋体" w:hAnsi="Arial" w:cs="Arial"/>
                <w:b/>
                <w:bCs/>
                <w:color w:val="000000"/>
                <w:kern w:val="0"/>
                <w:sz w:val="18"/>
              </w:rPr>
              <w:t>和安全办公室</w:t>
            </w:r>
            <w:r w:rsidR="00281B68" w:rsidRPr="00802028">
              <w:rPr>
                <w:rFonts w:ascii="Arial" w:eastAsia="宋体" w:hAnsi="Arial" w:cs="Arial"/>
                <w:b/>
                <w:bCs/>
                <w:color w:val="000000"/>
                <w:kern w:val="0"/>
                <w:sz w:val="18"/>
                <w:szCs w:val="18"/>
              </w:rPr>
              <w:br/>
            </w:r>
            <w:r w:rsidRPr="00802028">
              <w:rPr>
                <w:rFonts w:ascii="Arial" w:eastAsia="宋体" w:hAnsi="Arial" w:cs="Arial"/>
                <w:b/>
                <w:bCs/>
                <w:color w:val="000000"/>
                <w:kern w:val="0"/>
                <w:sz w:val="18"/>
              </w:rPr>
              <w:t>微生物检测器械</w:t>
            </w:r>
            <w:r w:rsidR="00F5737F" w:rsidRPr="00802028">
              <w:rPr>
                <w:rFonts w:ascii="Arial" w:eastAsia="宋体" w:hAnsi="Arial" w:cs="Arial"/>
                <w:b/>
                <w:bCs/>
                <w:color w:val="000000"/>
                <w:kern w:val="0"/>
                <w:sz w:val="18"/>
              </w:rPr>
              <w:t>部</w:t>
            </w:r>
          </w:p>
          <w:p w:rsidR="00281B68" w:rsidRPr="00802028" w:rsidRDefault="00281B68" w:rsidP="002D6871">
            <w:pPr>
              <w:widowControl/>
              <w:snapToGrid w:val="0"/>
              <w:spacing w:before="66" w:after="66" w:line="300" w:lineRule="auto"/>
              <w:rPr>
                <w:rFonts w:ascii="Arial" w:eastAsia="宋体" w:hAnsi="Arial" w:cs="Arial"/>
                <w:color w:val="000000"/>
                <w:kern w:val="0"/>
                <w:sz w:val="18"/>
                <w:szCs w:val="18"/>
              </w:rPr>
            </w:pPr>
          </w:p>
        </w:tc>
      </w:tr>
    </w:tbl>
    <w:p w:rsidR="00281B68" w:rsidRPr="00802028" w:rsidRDefault="003E7D11" w:rsidP="002D6871">
      <w:pPr>
        <w:widowControl/>
        <w:snapToGrid w:val="0"/>
        <w:spacing w:line="300" w:lineRule="auto"/>
        <w:outlineLvl w:val="2"/>
        <w:rPr>
          <w:rFonts w:ascii="Arial" w:eastAsia="宋体" w:hAnsi="Arial" w:cs="Arial"/>
          <w:b/>
          <w:bCs/>
          <w:color w:val="000000"/>
          <w:kern w:val="0"/>
          <w:sz w:val="30"/>
          <w:szCs w:val="30"/>
        </w:rPr>
      </w:pPr>
      <w:r w:rsidRPr="00802028">
        <w:rPr>
          <w:rFonts w:ascii="Arial" w:eastAsia="宋体" w:hAnsi="Arial" w:cs="Arial"/>
          <w:b/>
          <w:bCs/>
          <w:color w:val="000000"/>
          <w:kern w:val="0"/>
          <w:sz w:val="30"/>
          <w:szCs w:val="30"/>
        </w:rPr>
        <w:t>前言</w:t>
      </w:r>
    </w:p>
    <w:p w:rsidR="00281B68" w:rsidRPr="00802028" w:rsidRDefault="003E7D11" w:rsidP="002D6871">
      <w:pPr>
        <w:widowControl/>
        <w:snapToGrid w:val="0"/>
        <w:spacing w:line="300" w:lineRule="auto"/>
        <w:outlineLvl w:val="3"/>
        <w:rPr>
          <w:rFonts w:ascii="Arial" w:eastAsia="宋体" w:hAnsi="Arial" w:cs="Arial"/>
          <w:b/>
          <w:bCs/>
          <w:color w:val="000000"/>
          <w:kern w:val="0"/>
          <w:sz w:val="29"/>
          <w:szCs w:val="29"/>
        </w:rPr>
      </w:pPr>
      <w:r w:rsidRPr="00802028">
        <w:rPr>
          <w:rFonts w:ascii="Arial" w:eastAsia="宋体" w:hAnsi="Arial" w:cs="Arial"/>
          <w:b/>
          <w:sz w:val="32"/>
          <w:szCs w:val="32"/>
        </w:rPr>
        <w:t>公众</w:t>
      </w:r>
      <w:r w:rsidR="00763C2E" w:rsidRPr="00802028">
        <w:rPr>
          <w:rFonts w:ascii="Arial" w:eastAsia="宋体" w:hAnsi="Arial" w:cs="Arial"/>
          <w:b/>
          <w:sz w:val="32"/>
          <w:szCs w:val="32"/>
        </w:rPr>
        <w:t>评论</w:t>
      </w:r>
    </w:p>
    <w:p w:rsidR="003E7D11" w:rsidRPr="00802028" w:rsidRDefault="00763C2E" w:rsidP="002D6871">
      <w:pPr>
        <w:widowControl/>
        <w:snapToGrid w:val="0"/>
        <w:spacing w:line="300" w:lineRule="auto"/>
        <w:outlineLvl w:val="3"/>
        <w:rPr>
          <w:rFonts w:ascii="Arial" w:eastAsia="宋体" w:hAnsi="Arial" w:cs="Arial"/>
          <w:sz w:val="24"/>
          <w:szCs w:val="24"/>
        </w:rPr>
      </w:pPr>
      <w:r w:rsidRPr="00802028">
        <w:rPr>
          <w:rFonts w:ascii="Arial" w:eastAsia="宋体" w:hAnsi="Arial" w:cs="Arial"/>
          <w:sz w:val="24"/>
          <w:szCs w:val="24"/>
        </w:rPr>
        <w:t>若有</w:t>
      </w:r>
      <w:r w:rsidR="003E7D11" w:rsidRPr="00802028">
        <w:rPr>
          <w:rFonts w:ascii="Arial" w:eastAsia="宋体" w:hAnsi="Arial" w:cs="Arial"/>
          <w:sz w:val="24"/>
          <w:szCs w:val="24"/>
        </w:rPr>
        <w:t>书面</w:t>
      </w:r>
      <w:r w:rsidRPr="00802028">
        <w:rPr>
          <w:rFonts w:ascii="Arial" w:eastAsia="宋体" w:hAnsi="Arial" w:cs="Arial"/>
          <w:sz w:val="24"/>
          <w:szCs w:val="24"/>
        </w:rPr>
        <w:t>评论</w:t>
      </w:r>
      <w:r w:rsidR="003E7D11" w:rsidRPr="00802028">
        <w:rPr>
          <w:rFonts w:ascii="Arial" w:eastAsia="宋体" w:hAnsi="Arial" w:cs="Arial"/>
          <w:sz w:val="24"/>
          <w:szCs w:val="24"/>
        </w:rPr>
        <w:t>和建议可随时向文档管理部</w:t>
      </w:r>
      <w:r w:rsidR="003E7D11" w:rsidRPr="00802028">
        <w:rPr>
          <w:rFonts w:ascii="Arial" w:eastAsia="宋体" w:hAnsi="Arial" w:cs="Arial"/>
          <w:sz w:val="24"/>
          <w:szCs w:val="24"/>
        </w:rPr>
        <w:t>(HFA-305), FDA</w:t>
      </w:r>
      <w:r w:rsidR="003E7D11" w:rsidRPr="00802028">
        <w:rPr>
          <w:rFonts w:ascii="Arial" w:eastAsia="宋体" w:hAnsi="Arial" w:cs="Arial"/>
          <w:sz w:val="24"/>
          <w:szCs w:val="24"/>
        </w:rPr>
        <w:t>，</w:t>
      </w:r>
      <w:r w:rsidR="003E7D11" w:rsidRPr="00802028">
        <w:rPr>
          <w:rFonts w:ascii="Arial" w:eastAsia="宋体" w:hAnsi="Arial" w:cs="Arial"/>
          <w:color w:val="000000"/>
          <w:kern w:val="0"/>
          <w:sz w:val="24"/>
          <w:szCs w:val="24"/>
        </w:rPr>
        <w:t>5630 Fishers Lane, rm. 1061, Rockville, MD 20852</w:t>
      </w:r>
      <w:r w:rsidR="003E7D11" w:rsidRPr="00802028">
        <w:rPr>
          <w:rFonts w:ascii="Arial" w:eastAsia="宋体" w:hAnsi="Arial" w:cs="Arial"/>
          <w:sz w:val="24"/>
          <w:szCs w:val="24"/>
        </w:rPr>
        <w:t>提交，</w:t>
      </w:r>
      <w:proofErr w:type="gramStart"/>
      <w:r w:rsidR="00F5737F" w:rsidRPr="00802028">
        <w:rPr>
          <w:rFonts w:ascii="Arial" w:eastAsia="宋体" w:hAnsi="Arial" w:cs="Arial"/>
          <w:sz w:val="24"/>
          <w:szCs w:val="24"/>
        </w:rPr>
        <w:t>供部门</w:t>
      </w:r>
      <w:proofErr w:type="gramEnd"/>
      <w:r w:rsidR="00F5737F" w:rsidRPr="00802028">
        <w:rPr>
          <w:rFonts w:ascii="Arial" w:eastAsia="宋体" w:hAnsi="Arial" w:cs="Arial"/>
          <w:sz w:val="24"/>
          <w:szCs w:val="24"/>
        </w:rPr>
        <w:t>审议</w:t>
      </w:r>
      <w:r w:rsidR="003E7D11" w:rsidRPr="00802028">
        <w:rPr>
          <w:rFonts w:ascii="Arial" w:eastAsia="宋体" w:hAnsi="Arial" w:cs="Arial"/>
          <w:sz w:val="24"/>
          <w:szCs w:val="24"/>
        </w:rPr>
        <w:t>；或者，电子版</w:t>
      </w:r>
      <w:r w:rsidR="00F5737F" w:rsidRPr="00802028">
        <w:rPr>
          <w:rFonts w:ascii="Arial" w:eastAsia="宋体" w:hAnsi="Arial" w:cs="Arial"/>
          <w:sz w:val="24"/>
          <w:szCs w:val="24"/>
        </w:rPr>
        <w:t>评论</w:t>
      </w:r>
      <w:r w:rsidR="003E7D11" w:rsidRPr="00802028">
        <w:rPr>
          <w:rFonts w:ascii="Arial" w:eastAsia="宋体" w:hAnsi="Arial" w:cs="Arial"/>
          <w:sz w:val="24"/>
          <w:szCs w:val="24"/>
        </w:rPr>
        <w:t>可提交至</w:t>
      </w:r>
      <w:hyperlink r:id="rId11" w:history="1">
        <w:r w:rsidR="003E7D11" w:rsidRPr="00802028">
          <w:rPr>
            <w:rFonts w:ascii="Arial" w:eastAsia="宋体" w:hAnsi="Arial" w:cs="Arial"/>
            <w:color w:val="800080"/>
            <w:kern w:val="0"/>
            <w:sz w:val="24"/>
            <w:szCs w:val="24"/>
            <w:u w:val="single"/>
          </w:rPr>
          <w:t>http://www.regulations.gov</w:t>
        </w:r>
      </w:hyperlink>
      <w:r w:rsidR="003E7D11" w:rsidRPr="00802028">
        <w:rPr>
          <w:rFonts w:ascii="Arial" w:eastAsia="宋体" w:hAnsi="Arial" w:cs="Arial"/>
          <w:color w:val="000000"/>
          <w:kern w:val="0"/>
          <w:sz w:val="24"/>
          <w:szCs w:val="24"/>
        </w:rPr>
        <w:t>。所有</w:t>
      </w:r>
      <w:r w:rsidR="00F5737F" w:rsidRPr="00802028">
        <w:rPr>
          <w:rFonts w:ascii="Arial" w:eastAsia="宋体" w:hAnsi="Arial" w:cs="Arial"/>
          <w:color w:val="000000"/>
          <w:kern w:val="0"/>
          <w:sz w:val="24"/>
          <w:szCs w:val="24"/>
        </w:rPr>
        <w:t>评论</w:t>
      </w:r>
      <w:r w:rsidR="003E7D11" w:rsidRPr="00802028">
        <w:rPr>
          <w:rFonts w:ascii="Arial" w:eastAsia="宋体" w:hAnsi="Arial" w:cs="Arial"/>
          <w:color w:val="000000"/>
          <w:kern w:val="0"/>
          <w:sz w:val="24"/>
          <w:szCs w:val="24"/>
        </w:rPr>
        <w:t>都应该使用在联邦公报上公布的可用性通知的</w:t>
      </w:r>
      <w:r w:rsidR="00F5737F" w:rsidRPr="00802028">
        <w:rPr>
          <w:rFonts w:ascii="Arial" w:eastAsia="宋体" w:hAnsi="Arial" w:cs="Arial"/>
          <w:color w:val="000000"/>
          <w:kern w:val="0"/>
          <w:sz w:val="24"/>
          <w:szCs w:val="24"/>
        </w:rPr>
        <w:t>文档</w:t>
      </w:r>
      <w:r w:rsidR="003E7D11" w:rsidRPr="00802028">
        <w:rPr>
          <w:rFonts w:ascii="Arial" w:eastAsia="宋体" w:hAnsi="Arial" w:cs="Arial"/>
          <w:color w:val="000000"/>
          <w:kern w:val="0"/>
          <w:sz w:val="24"/>
          <w:szCs w:val="24"/>
        </w:rPr>
        <w:t>编号来标识。</w:t>
      </w:r>
      <w:r w:rsidR="00F5737F" w:rsidRPr="00802028">
        <w:rPr>
          <w:rFonts w:ascii="Arial" w:eastAsia="宋体" w:hAnsi="Arial" w:cs="Arial"/>
          <w:sz w:val="24"/>
          <w:szCs w:val="24"/>
        </w:rPr>
        <w:t>可能直到文件下次修订或更新时，评论才会被机构受理。</w:t>
      </w:r>
    </w:p>
    <w:p w:rsidR="00EB719A" w:rsidRPr="00802028" w:rsidRDefault="00EB719A" w:rsidP="002D6871">
      <w:pPr>
        <w:widowControl/>
        <w:snapToGrid w:val="0"/>
        <w:spacing w:line="300" w:lineRule="auto"/>
        <w:ind w:firstLineChars="200" w:firstLine="480"/>
        <w:outlineLvl w:val="3"/>
        <w:rPr>
          <w:rFonts w:ascii="Arial" w:eastAsia="宋体" w:hAnsi="Arial" w:cs="Arial"/>
          <w:sz w:val="24"/>
          <w:szCs w:val="24"/>
        </w:rPr>
      </w:pPr>
    </w:p>
    <w:p w:rsidR="00281B68" w:rsidRPr="00802028" w:rsidRDefault="003E7D11" w:rsidP="002D6871">
      <w:pPr>
        <w:widowControl/>
        <w:snapToGrid w:val="0"/>
        <w:spacing w:line="300" w:lineRule="auto"/>
        <w:outlineLvl w:val="3"/>
        <w:rPr>
          <w:rFonts w:ascii="Arial" w:eastAsia="宋体" w:hAnsi="Arial" w:cs="Arial"/>
          <w:b/>
          <w:bCs/>
          <w:color w:val="000000"/>
          <w:kern w:val="0"/>
          <w:sz w:val="29"/>
          <w:szCs w:val="29"/>
        </w:rPr>
      </w:pPr>
      <w:r w:rsidRPr="00802028">
        <w:rPr>
          <w:rFonts w:ascii="Arial" w:eastAsia="宋体" w:hAnsi="Arial" w:cs="Arial"/>
          <w:b/>
          <w:sz w:val="32"/>
          <w:szCs w:val="32"/>
        </w:rPr>
        <w:t>其他副本</w:t>
      </w:r>
    </w:p>
    <w:p w:rsidR="00281B68" w:rsidRPr="00802028" w:rsidRDefault="003E7D11" w:rsidP="002D6871">
      <w:pPr>
        <w:widowControl/>
        <w:snapToGrid w:val="0"/>
        <w:spacing w:before="90" w:after="90" w:line="300" w:lineRule="auto"/>
        <w:rPr>
          <w:rFonts w:ascii="Arial" w:eastAsia="宋体" w:hAnsi="Arial" w:cs="Arial"/>
          <w:kern w:val="0"/>
          <w:sz w:val="24"/>
          <w:szCs w:val="24"/>
        </w:rPr>
      </w:pPr>
      <w:r w:rsidRPr="00802028">
        <w:rPr>
          <w:rFonts w:ascii="Arial" w:eastAsia="宋体" w:hAnsi="Arial" w:cs="Arial"/>
          <w:sz w:val="24"/>
          <w:szCs w:val="24"/>
        </w:rPr>
        <w:t>其他副本可从互联网获得。</w:t>
      </w:r>
      <w:r w:rsidR="00763C2E" w:rsidRPr="00802028">
        <w:rPr>
          <w:rFonts w:ascii="Arial" w:eastAsia="宋体" w:hAnsi="Arial" w:cs="Arial"/>
          <w:sz w:val="24"/>
          <w:szCs w:val="24"/>
        </w:rPr>
        <w:t>贵公司</w:t>
      </w:r>
      <w:r w:rsidRPr="00802028">
        <w:rPr>
          <w:rFonts w:ascii="Arial" w:eastAsia="宋体" w:hAnsi="Arial" w:cs="Arial"/>
          <w:sz w:val="24"/>
          <w:szCs w:val="24"/>
        </w:rPr>
        <w:t>还可以发送电子邮件请求本</w:t>
      </w:r>
      <w:r w:rsidR="00D8590D" w:rsidRPr="00802028">
        <w:rPr>
          <w:rFonts w:ascii="Arial" w:eastAsia="宋体" w:hAnsi="Arial" w:cs="Arial"/>
          <w:sz w:val="24"/>
          <w:szCs w:val="24"/>
        </w:rPr>
        <w:t>指南</w:t>
      </w:r>
      <w:r w:rsidRPr="00802028">
        <w:rPr>
          <w:rFonts w:ascii="Arial" w:eastAsia="宋体" w:hAnsi="Arial" w:cs="Arial"/>
          <w:sz w:val="24"/>
          <w:szCs w:val="24"/>
        </w:rPr>
        <w:t>的电子副本：</w:t>
      </w:r>
      <w:hyperlink r:id="rId12" w:history="1">
        <w:r w:rsidRPr="00802028">
          <w:rPr>
            <w:rFonts w:ascii="Arial" w:eastAsia="宋体" w:hAnsi="Arial" w:cs="Arial"/>
            <w:color w:val="800080"/>
            <w:kern w:val="0"/>
            <w:sz w:val="24"/>
            <w:szCs w:val="24"/>
            <w:u w:val="single"/>
          </w:rPr>
          <w:t>dsmica@fda.hhs.gov</w:t>
        </w:r>
      </w:hyperlink>
      <w:r w:rsidRPr="00802028">
        <w:rPr>
          <w:rFonts w:ascii="Arial" w:eastAsia="宋体" w:hAnsi="Arial" w:cs="Arial"/>
          <w:sz w:val="24"/>
          <w:szCs w:val="24"/>
        </w:rPr>
        <w:t>，或向</w:t>
      </w:r>
      <w:r w:rsidRPr="00802028">
        <w:rPr>
          <w:rFonts w:ascii="Arial" w:eastAsia="宋体" w:hAnsi="Arial" w:cs="Arial"/>
          <w:sz w:val="24"/>
          <w:szCs w:val="24"/>
        </w:rPr>
        <w:t>301-847-8149</w:t>
      </w:r>
      <w:r w:rsidRPr="00802028">
        <w:rPr>
          <w:rFonts w:ascii="Arial" w:eastAsia="宋体" w:hAnsi="Arial" w:cs="Arial"/>
          <w:sz w:val="24"/>
          <w:szCs w:val="24"/>
        </w:rPr>
        <w:t>发送传真请求以接收复印件。在</w:t>
      </w:r>
      <w:r w:rsidR="00763C2E" w:rsidRPr="00802028">
        <w:rPr>
          <w:rFonts w:ascii="Arial" w:eastAsia="宋体" w:hAnsi="Arial" w:cs="Arial"/>
          <w:sz w:val="24"/>
          <w:szCs w:val="24"/>
        </w:rPr>
        <w:t>贵公司</w:t>
      </w:r>
      <w:r w:rsidRPr="00802028">
        <w:rPr>
          <w:rFonts w:ascii="Arial" w:eastAsia="宋体" w:hAnsi="Arial" w:cs="Arial"/>
          <w:sz w:val="24"/>
          <w:szCs w:val="24"/>
        </w:rPr>
        <w:t>提出请求时，请使用本</w:t>
      </w:r>
      <w:r w:rsidR="00D8590D" w:rsidRPr="00802028">
        <w:rPr>
          <w:rFonts w:ascii="Arial" w:eastAsia="宋体" w:hAnsi="Arial" w:cs="Arial"/>
          <w:sz w:val="24"/>
          <w:szCs w:val="24"/>
        </w:rPr>
        <w:t>指南</w:t>
      </w:r>
      <w:r w:rsidRPr="00802028">
        <w:rPr>
          <w:rFonts w:ascii="Arial" w:eastAsia="宋体" w:hAnsi="Arial" w:cs="Arial"/>
          <w:sz w:val="24"/>
          <w:szCs w:val="24"/>
        </w:rPr>
        <w:t>的文档编号（</w:t>
      </w:r>
      <w:r w:rsidRPr="00802028">
        <w:rPr>
          <w:rFonts w:ascii="Arial" w:eastAsia="宋体" w:hAnsi="Arial" w:cs="Arial"/>
          <w:sz w:val="24"/>
          <w:szCs w:val="24"/>
        </w:rPr>
        <w:t>1673</w:t>
      </w:r>
      <w:r w:rsidRPr="00802028">
        <w:rPr>
          <w:rFonts w:ascii="Arial" w:eastAsia="宋体" w:hAnsi="Arial" w:cs="Arial"/>
          <w:sz w:val="24"/>
          <w:szCs w:val="24"/>
        </w:rPr>
        <w:t>）以供识别。</w:t>
      </w:r>
      <w:r w:rsidR="00322018">
        <w:rPr>
          <w:rFonts w:ascii="Arial" w:eastAsia="宋体" w:hAnsi="Arial" w:cs="Arial"/>
          <w:kern w:val="0"/>
          <w:sz w:val="24"/>
          <w:szCs w:val="24"/>
        </w:rPr>
        <w:pict>
          <v:rect id="_x0000_i1025" style="width:0;height:.75pt" o:hrstd="t" o:hrnoshade="t" o:hr="t" fillcolor="black" stroked="f"/>
        </w:pict>
      </w:r>
    </w:p>
    <w:p w:rsidR="00281B68" w:rsidRPr="00802028" w:rsidRDefault="003B2938" w:rsidP="002D6871">
      <w:pPr>
        <w:widowControl/>
        <w:snapToGrid w:val="0"/>
        <w:spacing w:line="300" w:lineRule="auto"/>
        <w:outlineLvl w:val="2"/>
        <w:rPr>
          <w:rFonts w:ascii="Arial" w:eastAsia="宋体" w:hAnsi="Arial" w:cs="Arial"/>
          <w:b/>
          <w:bCs/>
          <w:color w:val="000000"/>
          <w:kern w:val="0"/>
          <w:sz w:val="30"/>
          <w:szCs w:val="30"/>
        </w:rPr>
      </w:pPr>
      <w:r w:rsidRPr="00802028">
        <w:rPr>
          <w:rFonts w:ascii="Arial" w:eastAsia="宋体" w:hAnsi="Arial" w:cs="Arial"/>
          <w:b/>
          <w:bCs/>
          <w:color w:val="000000"/>
          <w:kern w:val="0"/>
          <w:sz w:val="30"/>
          <w:szCs w:val="30"/>
        </w:rPr>
        <w:t>目录</w:t>
      </w:r>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3" w:anchor="1" w:history="1">
        <w:r w:rsidR="003B2938" w:rsidRPr="00802028">
          <w:rPr>
            <w:rFonts w:ascii="Arial" w:eastAsia="宋体" w:hAnsi="Arial" w:cs="Arial"/>
            <w:color w:val="800080"/>
            <w:kern w:val="0"/>
            <w:szCs w:val="21"/>
            <w:u w:val="single"/>
          </w:rPr>
          <w:t>简介</w:t>
        </w:r>
      </w:hyperlink>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4" w:anchor="2" w:history="1">
        <w:r w:rsidR="003B2938" w:rsidRPr="00802028">
          <w:rPr>
            <w:rFonts w:ascii="Arial" w:eastAsia="宋体" w:hAnsi="Arial" w:cs="Arial"/>
            <w:color w:val="800080"/>
            <w:kern w:val="0"/>
            <w:szCs w:val="21"/>
            <w:u w:val="single"/>
          </w:rPr>
          <w:t>背景</w:t>
        </w:r>
        <w:r w:rsidR="00281B68" w:rsidRPr="00802028">
          <w:rPr>
            <w:rFonts w:ascii="Arial" w:eastAsia="宋体" w:hAnsi="Arial" w:cs="Arial"/>
            <w:color w:val="800080"/>
            <w:kern w:val="0"/>
            <w:szCs w:val="21"/>
            <w:u w:val="single"/>
          </w:rPr>
          <w:t xml:space="preserve"> </w:t>
        </w:r>
        <w:r w:rsidR="003B2938" w:rsidRPr="00802028">
          <w:rPr>
            <w:rFonts w:ascii="Arial" w:eastAsia="宋体" w:hAnsi="Arial" w:cs="Arial"/>
            <w:color w:val="800080"/>
            <w:kern w:val="0"/>
            <w:szCs w:val="21"/>
            <w:u w:val="single"/>
          </w:rPr>
          <w:t>–</w:t>
        </w:r>
        <w:r w:rsidR="00281B68" w:rsidRPr="00802028">
          <w:rPr>
            <w:rFonts w:ascii="Arial" w:eastAsia="宋体" w:hAnsi="Arial" w:cs="Arial"/>
            <w:color w:val="800080"/>
            <w:kern w:val="0"/>
            <w:szCs w:val="21"/>
            <w:u w:val="single"/>
          </w:rPr>
          <w:t xml:space="preserve"> </w:t>
        </w:r>
        <w:r w:rsidR="003B2938" w:rsidRPr="00802028">
          <w:rPr>
            <w:rFonts w:ascii="Arial" w:eastAsia="宋体" w:hAnsi="Arial" w:cs="Arial"/>
            <w:color w:val="800080"/>
            <w:kern w:val="0"/>
            <w:szCs w:val="21"/>
            <w:u w:val="single"/>
          </w:rPr>
          <w:t>上市前通告</w:t>
        </w:r>
      </w:hyperlink>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5" w:anchor="3" w:history="1">
        <w:r w:rsidR="003B2938" w:rsidRPr="00802028">
          <w:rPr>
            <w:rFonts w:ascii="Arial" w:eastAsia="宋体" w:hAnsi="Arial" w:cs="Arial"/>
            <w:color w:val="800080"/>
            <w:kern w:val="0"/>
            <w:szCs w:val="21"/>
            <w:u w:val="single"/>
          </w:rPr>
          <w:t>本文件和相关文件的范围</w:t>
        </w:r>
      </w:hyperlink>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6" w:anchor="4" w:history="1">
        <w:r w:rsidR="003B2938" w:rsidRPr="00802028">
          <w:rPr>
            <w:rFonts w:ascii="Arial" w:eastAsia="宋体" w:hAnsi="Arial" w:cs="Arial"/>
            <w:color w:val="800080"/>
            <w:kern w:val="0"/>
            <w:szCs w:val="21"/>
            <w:u w:val="single"/>
          </w:rPr>
          <w:t>健康风险</w:t>
        </w:r>
      </w:hyperlink>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7" w:anchor="5" w:history="1">
        <w:r w:rsidR="003B2938" w:rsidRPr="00802028">
          <w:rPr>
            <w:rFonts w:ascii="Arial" w:eastAsia="宋体" w:hAnsi="Arial" w:cs="Arial"/>
            <w:color w:val="800080"/>
            <w:kern w:val="0"/>
            <w:szCs w:val="21"/>
            <w:u w:val="single"/>
          </w:rPr>
          <w:t>器械描述</w:t>
        </w:r>
      </w:hyperlink>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预期用途</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检测方法学</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辅助试剂</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使用该器械的检测过程</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lastRenderedPageBreak/>
        <w:t>检测结果的解释</w:t>
      </w:r>
      <w:r w:rsidRPr="00802028">
        <w:rPr>
          <w:rFonts w:ascii="Arial" w:eastAsia="宋体" w:hAnsi="Arial" w:cs="Arial"/>
          <w:color w:val="000000"/>
          <w:kern w:val="0"/>
          <w:szCs w:val="21"/>
        </w:rPr>
        <w:t>/</w:t>
      </w:r>
      <w:r w:rsidRPr="00802028">
        <w:rPr>
          <w:rFonts w:ascii="Arial" w:eastAsia="宋体" w:hAnsi="Arial" w:cs="Arial"/>
          <w:color w:val="000000"/>
          <w:kern w:val="0"/>
          <w:szCs w:val="21"/>
        </w:rPr>
        <w:t>报告</w:t>
      </w:r>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8" w:anchor="6" w:history="1">
        <w:r w:rsidR="003B2938" w:rsidRPr="00802028">
          <w:rPr>
            <w:rFonts w:ascii="Arial" w:eastAsia="宋体" w:hAnsi="Arial" w:cs="Arial"/>
            <w:color w:val="800080"/>
            <w:kern w:val="0"/>
            <w:szCs w:val="21"/>
            <w:u w:val="single"/>
          </w:rPr>
          <w:t>性能特征</w:t>
        </w:r>
      </w:hyperlink>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总体研究建议</w:t>
      </w:r>
    </w:p>
    <w:p w:rsidR="00281B68" w:rsidRPr="00802028" w:rsidRDefault="00F5737F"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对照</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样本的收集和处理</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核酸提取</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检测临界值</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性能研究</w:t>
      </w:r>
    </w:p>
    <w:p w:rsidR="00281B68" w:rsidRPr="00802028" w:rsidRDefault="003B2938" w:rsidP="002D6871">
      <w:pPr>
        <w:widowControl/>
        <w:numPr>
          <w:ilvl w:val="1"/>
          <w:numId w:val="1"/>
        </w:numPr>
        <w:tabs>
          <w:tab w:val="clear" w:pos="1440"/>
        </w:tabs>
        <w:snapToGrid w:val="0"/>
        <w:spacing w:line="300" w:lineRule="auto"/>
        <w:ind w:left="0" w:firstLine="0"/>
        <w:rPr>
          <w:rFonts w:ascii="Arial" w:eastAsia="宋体" w:hAnsi="Arial" w:cs="Arial"/>
          <w:color w:val="000000"/>
          <w:kern w:val="0"/>
          <w:szCs w:val="21"/>
        </w:rPr>
      </w:pPr>
      <w:r w:rsidRPr="00802028">
        <w:rPr>
          <w:rFonts w:ascii="Arial" w:eastAsia="宋体" w:hAnsi="Arial" w:cs="Arial"/>
          <w:color w:val="000000"/>
          <w:kern w:val="0"/>
          <w:szCs w:val="21"/>
        </w:rPr>
        <w:t>临床研究</w:t>
      </w:r>
    </w:p>
    <w:p w:rsidR="00281B68" w:rsidRPr="00802028" w:rsidRDefault="00322018" w:rsidP="002D6871">
      <w:pPr>
        <w:widowControl/>
        <w:numPr>
          <w:ilvl w:val="0"/>
          <w:numId w:val="1"/>
        </w:numPr>
        <w:tabs>
          <w:tab w:val="clear" w:pos="720"/>
        </w:tabs>
        <w:snapToGrid w:val="0"/>
        <w:spacing w:line="300" w:lineRule="auto"/>
        <w:ind w:left="0" w:firstLine="0"/>
        <w:rPr>
          <w:rFonts w:ascii="Arial" w:eastAsia="宋体" w:hAnsi="Arial" w:cs="Arial"/>
          <w:color w:val="000000"/>
          <w:kern w:val="0"/>
          <w:szCs w:val="21"/>
        </w:rPr>
      </w:pPr>
      <w:hyperlink r:id="rId19" w:anchor="7" w:history="1">
        <w:r w:rsidR="003B2938" w:rsidRPr="00802028">
          <w:rPr>
            <w:rFonts w:ascii="Arial" w:eastAsia="宋体" w:hAnsi="Arial" w:cs="Arial"/>
            <w:color w:val="800080"/>
            <w:kern w:val="0"/>
            <w:szCs w:val="21"/>
            <w:u w:val="single"/>
          </w:rPr>
          <w:t>标签</w:t>
        </w:r>
      </w:hyperlink>
    </w:p>
    <w:p w:rsidR="00097229" w:rsidRPr="00802028" w:rsidRDefault="00097229" w:rsidP="002D6871">
      <w:pPr>
        <w:pStyle w:val="aa"/>
        <w:widowControl/>
        <w:snapToGrid w:val="0"/>
        <w:spacing w:line="300" w:lineRule="auto"/>
        <w:ind w:firstLineChars="0" w:firstLine="0"/>
        <w:outlineLvl w:val="0"/>
        <w:rPr>
          <w:rFonts w:ascii="Arial" w:eastAsia="宋体" w:hAnsi="Arial" w:cs="Arial"/>
          <w:b/>
          <w:bCs/>
          <w:color w:val="484138"/>
          <w:kern w:val="36"/>
          <w:sz w:val="32"/>
          <w:szCs w:val="32"/>
        </w:rPr>
      </w:pPr>
    </w:p>
    <w:p w:rsidR="00281B68" w:rsidRPr="00802028" w:rsidRDefault="00763C2E" w:rsidP="002D6871">
      <w:pPr>
        <w:pStyle w:val="aa"/>
        <w:widowControl/>
        <w:snapToGrid w:val="0"/>
        <w:spacing w:line="300" w:lineRule="auto"/>
        <w:ind w:firstLineChars="0" w:firstLine="0"/>
        <w:outlineLvl w:val="0"/>
        <w:rPr>
          <w:rFonts w:ascii="Arial" w:eastAsia="宋体" w:hAnsi="Arial" w:cs="Arial"/>
          <w:b/>
          <w:bCs/>
          <w:kern w:val="36"/>
          <w:sz w:val="32"/>
          <w:szCs w:val="32"/>
        </w:rPr>
      </w:pPr>
      <w:r w:rsidRPr="00802028">
        <w:rPr>
          <w:rFonts w:ascii="Arial" w:eastAsia="宋体" w:hAnsi="Arial" w:cs="Arial"/>
          <w:b/>
          <w:bCs/>
          <w:kern w:val="36"/>
          <w:sz w:val="32"/>
          <w:szCs w:val="32"/>
        </w:rPr>
        <w:t>行</w:t>
      </w:r>
      <w:r w:rsidR="00097229" w:rsidRPr="00802028">
        <w:rPr>
          <w:rFonts w:ascii="Arial" w:eastAsia="宋体" w:hAnsi="Arial" w:cs="Arial"/>
          <w:b/>
          <w:bCs/>
          <w:kern w:val="36"/>
          <w:sz w:val="32"/>
          <w:szCs w:val="32"/>
        </w:rPr>
        <w:t>业和</w:t>
      </w:r>
      <w:r w:rsidRPr="00802028">
        <w:rPr>
          <w:rFonts w:ascii="Arial" w:eastAsia="宋体" w:hAnsi="Arial" w:cs="Arial"/>
          <w:b/>
          <w:bCs/>
          <w:kern w:val="36"/>
          <w:sz w:val="32"/>
          <w:szCs w:val="32"/>
        </w:rPr>
        <w:t>食品药品监督管理局工作人员</w:t>
      </w:r>
      <w:r w:rsidR="00D8590D" w:rsidRPr="00802028">
        <w:rPr>
          <w:rFonts w:ascii="Arial" w:eastAsia="宋体" w:hAnsi="Arial" w:cs="Arial"/>
          <w:b/>
          <w:bCs/>
          <w:kern w:val="36"/>
          <w:sz w:val="32"/>
          <w:szCs w:val="32"/>
        </w:rPr>
        <w:t>指南</w:t>
      </w:r>
      <w:r w:rsidR="00097229" w:rsidRPr="00802028">
        <w:rPr>
          <w:rFonts w:ascii="Arial" w:eastAsia="宋体" w:hAnsi="Arial" w:cs="Arial"/>
          <w:b/>
          <w:bCs/>
          <w:kern w:val="36"/>
          <w:sz w:val="32"/>
          <w:szCs w:val="32"/>
        </w:rPr>
        <w:t xml:space="preserve">- </w:t>
      </w:r>
      <w:r w:rsidR="00097229" w:rsidRPr="00802028">
        <w:rPr>
          <w:rFonts w:ascii="Arial" w:eastAsia="宋体" w:hAnsi="Arial" w:cs="Arial"/>
          <w:b/>
          <w:kern w:val="36"/>
          <w:sz w:val="32"/>
          <w:szCs w:val="32"/>
        </w:rPr>
        <w:t>II</w:t>
      </w:r>
      <w:r w:rsidR="00097229" w:rsidRPr="00802028">
        <w:rPr>
          <w:rFonts w:ascii="Arial" w:eastAsia="宋体" w:hAnsi="Arial" w:cs="Arial"/>
          <w:b/>
          <w:kern w:val="36"/>
          <w:sz w:val="32"/>
          <w:szCs w:val="32"/>
        </w:rPr>
        <w:t>类特殊控制的</w:t>
      </w:r>
      <w:r w:rsidR="00F5737F" w:rsidRPr="00802028">
        <w:rPr>
          <w:rFonts w:ascii="Arial" w:eastAsia="宋体" w:hAnsi="Arial" w:cs="Arial"/>
          <w:b/>
          <w:kern w:val="36"/>
          <w:sz w:val="32"/>
          <w:szCs w:val="32"/>
        </w:rPr>
        <w:t>指导性文件</w:t>
      </w:r>
      <w:r w:rsidR="00097229" w:rsidRPr="00802028">
        <w:rPr>
          <w:rFonts w:ascii="Arial" w:eastAsia="宋体" w:hAnsi="Arial" w:cs="Arial"/>
          <w:b/>
          <w:kern w:val="36"/>
          <w:sz w:val="32"/>
          <w:szCs w:val="32"/>
        </w:rPr>
        <w:t>：</w:t>
      </w:r>
      <w:r w:rsidR="00097229" w:rsidRPr="00802028">
        <w:rPr>
          <w:rFonts w:ascii="Arial" w:eastAsia="宋体" w:hAnsi="Arial" w:cs="Arial"/>
          <w:b/>
          <w:bCs/>
          <w:kern w:val="36"/>
          <w:sz w:val="32"/>
          <w:szCs w:val="32"/>
        </w:rPr>
        <w:t>使用核酸检测进行人类偏肺病毒</w:t>
      </w:r>
      <w:r w:rsidR="00097229" w:rsidRPr="00802028">
        <w:rPr>
          <w:rFonts w:ascii="Arial" w:eastAsia="宋体" w:hAnsi="Arial" w:cs="Arial"/>
          <w:b/>
          <w:bCs/>
          <w:kern w:val="36"/>
          <w:sz w:val="32"/>
          <w:szCs w:val="32"/>
        </w:rPr>
        <w:t>(hMPV)</w:t>
      </w:r>
      <w:r w:rsidR="00097229" w:rsidRPr="00802028">
        <w:rPr>
          <w:rFonts w:ascii="Arial" w:eastAsia="宋体" w:hAnsi="Arial" w:cs="Arial"/>
          <w:b/>
          <w:bCs/>
          <w:kern w:val="36"/>
          <w:sz w:val="32"/>
          <w:szCs w:val="32"/>
        </w:rPr>
        <w:t>的测定</w:t>
      </w:r>
    </w:p>
    <w:p w:rsidR="00097229" w:rsidRPr="00802028" w:rsidRDefault="00097229" w:rsidP="002D6871">
      <w:pPr>
        <w:pStyle w:val="aa"/>
        <w:widowControl/>
        <w:snapToGrid w:val="0"/>
        <w:spacing w:line="300" w:lineRule="auto"/>
        <w:ind w:firstLineChars="0" w:firstLine="0"/>
        <w:outlineLvl w:val="2"/>
        <w:rPr>
          <w:rFonts w:ascii="Arial" w:eastAsia="宋体" w:hAnsi="Arial" w:cs="Arial"/>
          <w:b/>
          <w:bCs/>
          <w:color w:val="000000"/>
          <w:kern w:val="0"/>
          <w:sz w:val="32"/>
          <w:szCs w:val="32"/>
        </w:rPr>
      </w:pPr>
    </w:p>
    <w:p w:rsidR="00C4330A" w:rsidRPr="00802028" w:rsidRDefault="00C4330A" w:rsidP="002D6871">
      <w:pPr>
        <w:widowControl/>
        <w:tabs>
          <w:tab w:val="num" w:pos="0"/>
        </w:tabs>
        <w:snapToGrid w:val="0"/>
        <w:spacing w:line="300" w:lineRule="auto"/>
        <w:outlineLvl w:val="2"/>
        <w:rPr>
          <w:rFonts w:ascii="Arial" w:eastAsia="宋体" w:hAnsi="Arial" w:cs="Arial"/>
          <w:b/>
          <w:bCs/>
          <w:color w:val="000000"/>
          <w:kern w:val="0"/>
          <w:sz w:val="30"/>
          <w:szCs w:val="30"/>
        </w:rPr>
      </w:pPr>
      <w:r w:rsidRPr="00802028">
        <w:rPr>
          <w:rFonts w:ascii="Arial" w:eastAsia="宋体" w:hAnsi="Arial" w:cs="Arial"/>
          <w:b/>
          <w:bCs/>
          <w:color w:val="000000"/>
          <w:kern w:val="0"/>
          <w:sz w:val="30"/>
          <w:szCs w:val="30"/>
        </w:rPr>
        <w:t>1.</w:t>
      </w:r>
      <w:r w:rsidR="00097229" w:rsidRPr="00802028">
        <w:rPr>
          <w:rFonts w:ascii="Arial" w:eastAsia="宋体" w:hAnsi="Arial" w:cs="Arial"/>
          <w:b/>
          <w:bCs/>
          <w:color w:val="000000"/>
          <w:kern w:val="0"/>
          <w:sz w:val="30"/>
          <w:szCs w:val="30"/>
        </w:rPr>
        <w:t xml:space="preserve"> </w:t>
      </w:r>
      <w:r w:rsidR="00097229" w:rsidRPr="00802028">
        <w:rPr>
          <w:rFonts w:ascii="Arial" w:eastAsia="宋体" w:hAnsi="Arial" w:cs="Arial"/>
          <w:b/>
          <w:bCs/>
          <w:color w:val="000000"/>
          <w:kern w:val="0"/>
          <w:sz w:val="30"/>
          <w:szCs w:val="30"/>
        </w:rPr>
        <w:t>简</w:t>
      </w:r>
      <w:r w:rsidRPr="00802028">
        <w:rPr>
          <w:rFonts w:ascii="Arial" w:eastAsia="宋体" w:hAnsi="Arial" w:cs="Arial"/>
          <w:b/>
          <w:bCs/>
          <w:color w:val="000000"/>
          <w:kern w:val="0"/>
          <w:sz w:val="30"/>
          <w:szCs w:val="30"/>
        </w:rPr>
        <w:t>介</w:t>
      </w:r>
    </w:p>
    <w:p w:rsidR="00A239D7" w:rsidRPr="00802028" w:rsidRDefault="00A239D7" w:rsidP="002D6871">
      <w:pPr>
        <w:widowControl/>
        <w:snapToGrid w:val="0"/>
        <w:spacing w:line="300" w:lineRule="auto"/>
        <w:rPr>
          <w:rFonts w:ascii="Arial" w:eastAsia="宋体" w:hAnsi="Arial" w:cs="Arial"/>
          <w:kern w:val="0"/>
          <w:sz w:val="24"/>
          <w:szCs w:val="24"/>
        </w:rPr>
      </w:pPr>
      <w:r w:rsidRPr="00802028">
        <w:rPr>
          <w:rFonts w:ascii="Arial" w:eastAsia="宋体" w:hAnsi="Arial" w:cs="Arial"/>
          <w:color w:val="000000"/>
          <w:kern w:val="0"/>
          <w:sz w:val="24"/>
          <w:szCs w:val="24"/>
        </w:rPr>
        <w:t>该文件作为一种特殊控制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而制定，以支持分类为</w:t>
      </w:r>
      <w:r w:rsidRPr="00802028">
        <w:rPr>
          <w:rFonts w:ascii="Arial" w:eastAsia="宋体" w:hAnsi="Arial" w:cs="Arial"/>
          <w:color w:val="000000"/>
          <w:kern w:val="0"/>
          <w:sz w:val="24"/>
          <w:szCs w:val="24"/>
        </w:rPr>
        <w:t>II</w:t>
      </w:r>
      <w:r w:rsidRPr="00802028">
        <w:rPr>
          <w:rFonts w:ascii="Arial" w:eastAsia="宋体" w:hAnsi="Arial" w:cs="Arial"/>
          <w:color w:val="000000"/>
          <w:kern w:val="0"/>
          <w:sz w:val="24"/>
          <w:szCs w:val="24"/>
        </w:rPr>
        <w:t>类</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特殊控制</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的呼吸道病毒板多重</w:t>
      </w:r>
      <w:r w:rsidRPr="00802028">
        <w:rPr>
          <w:rFonts w:ascii="Arial" w:eastAsia="宋体" w:hAnsi="Arial" w:cs="Arial"/>
          <w:color w:val="000000"/>
          <w:kern w:val="0"/>
          <w:sz w:val="24"/>
          <w:szCs w:val="24"/>
          <w:vertAlign w:val="superscript"/>
        </w:rPr>
        <w:t>1</w:t>
      </w:r>
      <w:r w:rsidRPr="00802028">
        <w:rPr>
          <w:rFonts w:ascii="Arial" w:eastAsia="宋体" w:hAnsi="Arial" w:cs="Arial"/>
          <w:color w:val="000000"/>
          <w:kern w:val="0"/>
          <w:sz w:val="24"/>
          <w:szCs w:val="24"/>
        </w:rPr>
        <w:t>核酸检测，包括</w:t>
      </w:r>
      <w:r w:rsidR="00A9360B" w:rsidRPr="00802028">
        <w:rPr>
          <w:rFonts w:ascii="Arial" w:eastAsia="宋体" w:hAnsi="Arial" w:cs="Arial"/>
          <w:color w:val="000000"/>
          <w:kern w:val="0"/>
          <w:sz w:val="24"/>
          <w:szCs w:val="24"/>
        </w:rPr>
        <w:t>对</w:t>
      </w:r>
      <w:r w:rsidRPr="00802028">
        <w:rPr>
          <w:rFonts w:ascii="Arial" w:eastAsia="宋体" w:hAnsi="Arial" w:cs="Arial"/>
          <w:color w:val="000000"/>
          <w:kern w:val="0"/>
          <w:sz w:val="24"/>
          <w:szCs w:val="24"/>
        </w:rPr>
        <w:t>人类偏肺病毒</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的检测和鉴定。呼吸道病毒多重核酸检测</w:t>
      </w:r>
      <w:r w:rsidR="00A9360B"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是</w:t>
      </w:r>
      <w:r w:rsidR="00A9360B" w:rsidRPr="00802028">
        <w:rPr>
          <w:rFonts w:ascii="Arial" w:eastAsia="宋体" w:hAnsi="Arial" w:cs="Arial"/>
          <w:color w:val="000000"/>
          <w:kern w:val="0"/>
          <w:sz w:val="24"/>
          <w:szCs w:val="24"/>
        </w:rPr>
        <w:t>一种</w:t>
      </w:r>
      <w:r w:rsidRPr="00802028">
        <w:rPr>
          <w:rFonts w:ascii="Arial" w:eastAsia="宋体" w:hAnsi="Arial" w:cs="Arial"/>
          <w:color w:val="000000"/>
          <w:kern w:val="0"/>
          <w:sz w:val="24"/>
          <w:szCs w:val="24"/>
        </w:rPr>
        <w:t>定性的体外诊断器械，旨在同时检测和鉴定从人</w:t>
      </w:r>
      <w:r w:rsidR="00763C2E" w:rsidRPr="00802028">
        <w:rPr>
          <w:rFonts w:ascii="Arial" w:eastAsia="宋体" w:hAnsi="Arial" w:cs="Arial"/>
          <w:color w:val="000000"/>
          <w:kern w:val="0"/>
          <w:sz w:val="24"/>
          <w:szCs w:val="24"/>
        </w:rPr>
        <w:t>体</w:t>
      </w:r>
      <w:r w:rsidRPr="00802028">
        <w:rPr>
          <w:rFonts w:ascii="Arial" w:eastAsia="宋体" w:hAnsi="Arial" w:cs="Arial"/>
          <w:color w:val="000000"/>
          <w:kern w:val="0"/>
          <w:sz w:val="24"/>
          <w:szCs w:val="24"/>
        </w:rPr>
        <w:t>的呼吸</w:t>
      </w:r>
      <w:r w:rsidR="00A9360B" w:rsidRPr="00802028">
        <w:rPr>
          <w:rFonts w:ascii="Arial" w:eastAsia="宋体" w:hAnsi="Arial" w:cs="Arial"/>
          <w:color w:val="000000"/>
          <w:kern w:val="0"/>
          <w:sz w:val="24"/>
          <w:szCs w:val="24"/>
        </w:rPr>
        <w:t>道</w:t>
      </w:r>
      <w:r w:rsidRPr="00802028">
        <w:rPr>
          <w:rFonts w:ascii="Arial" w:eastAsia="宋体" w:hAnsi="Arial" w:cs="Arial"/>
          <w:color w:val="000000"/>
          <w:kern w:val="0"/>
          <w:sz w:val="24"/>
          <w:szCs w:val="24"/>
        </w:rPr>
        <w:t>样本或病毒培养物中提取的多种病毒核酸。用于</w:t>
      </w:r>
      <w:r w:rsidR="00A9360B"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的核酸检测</w:t>
      </w:r>
      <w:r w:rsidR="00A9360B"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，旨在检测从人</w:t>
      </w:r>
      <w:r w:rsidR="00763C2E" w:rsidRPr="00802028">
        <w:rPr>
          <w:rFonts w:ascii="Arial" w:eastAsia="宋体" w:hAnsi="Arial" w:cs="Arial"/>
          <w:color w:val="000000"/>
          <w:kern w:val="0"/>
          <w:sz w:val="24"/>
          <w:szCs w:val="24"/>
        </w:rPr>
        <w:t>体</w:t>
      </w:r>
      <w:r w:rsidRPr="00802028">
        <w:rPr>
          <w:rFonts w:ascii="Arial" w:eastAsia="宋体" w:hAnsi="Arial" w:cs="Arial"/>
          <w:color w:val="000000"/>
          <w:kern w:val="0"/>
          <w:sz w:val="24"/>
          <w:szCs w:val="24"/>
        </w:rPr>
        <w:t>的呼吸</w:t>
      </w:r>
      <w:r w:rsidR="00A9360B" w:rsidRPr="00802028">
        <w:rPr>
          <w:rFonts w:ascii="Arial" w:eastAsia="宋体" w:hAnsi="Arial" w:cs="Arial"/>
          <w:color w:val="000000"/>
          <w:kern w:val="0"/>
          <w:sz w:val="24"/>
          <w:szCs w:val="24"/>
        </w:rPr>
        <w:t>道</w:t>
      </w:r>
      <w:r w:rsidRPr="00802028">
        <w:rPr>
          <w:rFonts w:ascii="Arial" w:eastAsia="宋体" w:hAnsi="Arial" w:cs="Arial"/>
          <w:color w:val="000000"/>
          <w:kern w:val="0"/>
          <w:sz w:val="24"/>
          <w:szCs w:val="24"/>
        </w:rPr>
        <w:t>样本或病毒培养物中提取的</w:t>
      </w:r>
      <w:r w:rsidRPr="00802028">
        <w:rPr>
          <w:rFonts w:ascii="Arial" w:eastAsia="宋体" w:hAnsi="Arial" w:cs="Arial"/>
          <w:color w:val="000000"/>
          <w:kern w:val="0"/>
          <w:sz w:val="24"/>
          <w:szCs w:val="24"/>
        </w:rPr>
        <w:t>hMPV RNA</w:t>
      </w:r>
      <w:r w:rsidRPr="00802028">
        <w:rPr>
          <w:rFonts w:ascii="Arial" w:eastAsia="宋体" w:hAnsi="Arial" w:cs="Arial"/>
          <w:color w:val="000000"/>
          <w:kern w:val="0"/>
          <w:sz w:val="24"/>
          <w:szCs w:val="24"/>
        </w:rPr>
        <w:t>。对表现出呼吸道感染体征和症状的个体的特定病毒核酸</w:t>
      </w:r>
      <w:r w:rsidR="00A9360B" w:rsidRPr="00802028">
        <w:rPr>
          <w:rFonts w:ascii="Arial" w:eastAsia="宋体" w:hAnsi="Arial" w:cs="Arial"/>
          <w:color w:val="000000"/>
          <w:kern w:val="0"/>
          <w:sz w:val="24"/>
          <w:szCs w:val="24"/>
        </w:rPr>
        <w:t>序列</w:t>
      </w:r>
      <w:r w:rsidRPr="00802028">
        <w:rPr>
          <w:rFonts w:ascii="Arial" w:eastAsia="宋体" w:hAnsi="Arial" w:cs="Arial"/>
          <w:color w:val="000000"/>
          <w:kern w:val="0"/>
          <w:sz w:val="24"/>
          <w:szCs w:val="24"/>
        </w:rPr>
        <w:t>进行检测和鉴定，并与其他临床和实验室结果相结合，</w:t>
      </w:r>
      <w:r w:rsidR="00A9360B"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助于</w:t>
      </w:r>
      <w:r w:rsidR="00A9360B" w:rsidRPr="00802028">
        <w:rPr>
          <w:rFonts w:ascii="Arial" w:eastAsia="宋体" w:hAnsi="Arial" w:cs="Arial"/>
          <w:color w:val="000000"/>
          <w:kern w:val="0"/>
          <w:sz w:val="24"/>
          <w:szCs w:val="24"/>
        </w:rPr>
        <w:t>对</w:t>
      </w:r>
      <w:r w:rsidRPr="00802028">
        <w:rPr>
          <w:rFonts w:ascii="Arial" w:eastAsia="宋体" w:hAnsi="Arial" w:cs="Arial"/>
          <w:color w:val="000000"/>
          <w:kern w:val="0"/>
          <w:sz w:val="24"/>
          <w:szCs w:val="24"/>
        </w:rPr>
        <w:t>呼吸道病毒感染的诊断。呼吸道病毒板多重核酸检测</w:t>
      </w:r>
      <w:r w:rsidR="00A9360B" w:rsidRPr="00802028">
        <w:rPr>
          <w:rFonts w:ascii="Arial" w:eastAsia="宋体" w:hAnsi="Arial" w:cs="Arial"/>
          <w:color w:val="000000"/>
          <w:kern w:val="0"/>
          <w:sz w:val="24"/>
          <w:szCs w:val="24"/>
        </w:rPr>
        <w:t>产品</w:t>
      </w:r>
      <w:r w:rsidRPr="00802028">
        <w:rPr>
          <w:rFonts w:ascii="Arial" w:eastAsia="宋体" w:hAnsi="Arial" w:cs="Arial"/>
          <w:kern w:val="0"/>
          <w:sz w:val="24"/>
          <w:szCs w:val="24"/>
        </w:rPr>
        <w:t>预期用于检测和鉴别下列病毒的所有组合：</w:t>
      </w:r>
    </w:p>
    <w:p w:rsidR="00C4330A" w:rsidRPr="00802028" w:rsidRDefault="00C4330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1.</w:t>
      </w:r>
      <w:r w:rsidR="00A239D7"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甲型流感和乙型流感</w:t>
      </w:r>
    </w:p>
    <w:p w:rsidR="00C4330A" w:rsidRPr="00802028" w:rsidRDefault="00C4330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2.</w:t>
      </w:r>
      <w:r w:rsidR="00A239D7"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甲型流感病毒</w:t>
      </w:r>
      <w:r w:rsidRPr="00802028">
        <w:rPr>
          <w:rFonts w:ascii="Arial" w:eastAsia="宋体" w:hAnsi="Arial" w:cs="Arial"/>
          <w:color w:val="000000"/>
          <w:kern w:val="0"/>
          <w:sz w:val="24"/>
          <w:szCs w:val="24"/>
        </w:rPr>
        <w:t>H1</w:t>
      </w:r>
      <w:r w:rsidRPr="00802028">
        <w:rPr>
          <w:rFonts w:ascii="Arial" w:eastAsia="宋体" w:hAnsi="Arial" w:cs="Arial"/>
          <w:color w:val="000000"/>
          <w:kern w:val="0"/>
          <w:sz w:val="24"/>
          <w:szCs w:val="24"/>
        </w:rPr>
        <w:t>亚型和甲型流感病毒</w:t>
      </w:r>
      <w:r w:rsidRPr="00802028">
        <w:rPr>
          <w:rFonts w:ascii="Arial" w:eastAsia="宋体" w:hAnsi="Arial" w:cs="Arial"/>
          <w:color w:val="000000"/>
          <w:kern w:val="0"/>
          <w:sz w:val="24"/>
          <w:szCs w:val="24"/>
        </w:rPr>
        <w:t>H3</w:t>
      </w:r>
      <w:r w:rsidRPr="00802028">
        <w:rPr>
          <w:rFonts w:ascii="Arial" w:eastAsia="宋体" w:hAnsi="Arial" w:cs="Arial"/>
          <w:color w:val="000000"/>
          <w:kern w:val="0"/>
          <w:sz w:val="24"/>
          <w:szCs w:val="24"/>
        </w:rPr>
        <w:t>亚型</w:t>
      </w:r>
    </w:p>
    <w:p w:rsidR="00C4330A" w:rsidRPr="00802028" w:rsidRDefault="00C4330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3.</w:t>
      </w:r>
      <w:r w:rsidR="00A239D7"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呼吸道合胞病毒</w:t>
      </w:r>
      <w:r w:rsidRPr="00802028">
        <w:rPr>
          <w:rFonts w:ascii="Arial" w:eastAsia="宋体" w:hAnsi="Arial" w:cs="Arial"/>
          <w:color w:val="000000"/>
          <w:kern w:val="0"/>
          <w:sz w:val="24"/>
          <w:szCs w:val="24"/>
        </w:rPr>
        <w:t>A</w:t>
      </w:r>
      <w:r w:rsidRPr="00802028">
        <w:rPr>
          <w:rFonts w:ascii="Arial" w:eastAsia="宋体" w:hAnsi="Arial" w:cs="Arial"/>
          <w:color w:val="000000"/>
          <w:kern w:val="0"/>
          <w:sz w:val="24"/>
          <w:szCs w:val="24"/>
        </w:rPr>
        <w:t>亚型和呼吸道合胞病毒</w:t>
      </w:r>
      <w:r w:rsidRPr="00802028">
        <w:rPr>
          <w:rFonts w:ascii="Arial" w:eastAsia="宋体" w:hAnsi="Arial" w:cs="Arial"/>
          <w:color w:val="000000"/>
          <w:kern w:val="0"/>
          <w:sz w:val="24"/>
          <w:szCs w:val="24"/>
        </w:rPr>
        <w:t>B</w:t>
      </w:r>
      <w:r w:rsidRPr="00802028">
        <w:rPr>
          <w:rFonts w:ascii="Arial" w:eastAsia="宋体" w:hAnsi="Arial" w:cs="Arial"/>
          <w:color w:val="000000"/>
          <w:kern w:val="0"/>
          <w:sz w:val="24"/>
          <w:szCs w:val="24"/>
        </w:rPr>
        <w:t>亚型</w:t>
      </w:r>
    </w:p>
    <w:p w:rsidR="00C4330A" w:rsidRPr="00802028" w:rsidRDefault="00C4330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4.</w:t>
      </w:r>
      <w:r w:rsidR="00A239D7" w:rsidRPr="00802028">
        <w:rPr>
          <w:rFonts w:ascii="Arial" w:eastAsia="宋体" w:hAnsi="Arial" w:cs="Arial"/>
          <w:color w:val="000000"/>
          <w:kern w:val="0"/>
          <w:sz w:val="24"/>
          <w:szCs w:val="24"/>
        </w:rPr>
        <w:t xml:space="preserve"> </w:t>
      </w:r>
      <w:r w:rsidR="00A239D7" w:rsidRPr="00802028">
        <w:rPr>
          <w:rFonts w:ascii="Arial" w:eastAsia="宋体" w:hAnsi="Arial" w:cs="Arial"/>
          <w:color w:val="000000"/>
          <w:kern w:val="0"/>
          <w:sz w:val="24"/>
          <w:szCs w:val="24"/>
        </w:rPr>
        <w:t>副流感病毒</w:t>
      </w:r>
      <w:r w:rsidR="00A239D7" w:rsidRPr="00802028">
        <w:rPr>
          <w:rFonts w:ascii="Arial" w:eastAsia="宋体" w:hAnsi="Arial" w:cs="Arial"/>
          <w:color w:val="000000"/>
          <w:kern w:val="0"/>
          <w:sz w:val="24"/>
          <w:szCs w:val="24"/>
        </w:rPr>
        <w:t>1</w:t>
      </w:r>
      <w:r w:rsidR="00A239D7" w:rsidRPr="00802028">
        <w:rPr>
          <w:rFonts w:ascii="Arial" w:eastAsia="宋体" w:hAnsi="Arial" w:cs="Arial"/>
          <w:color w:val="000000"/>
          <w:kern w:val="0"/>
          <w:sz w:val="24"/>
          <w:szCs w:val="24"/>
        </w:rPr>
        <w:t>，副流感病毒</w:t>
      </w:r>
      <w:r w:rsidR="00A239D7" w:rsidRPr="00802028">
        <w:rPr>
          <w:rFonts w:ascii="Arial" w:eastAsia="宋体" w:hAnsi="Arial" w:cs="Arial"/>
          <w:color w:val="000000"/>
          <w:kern w:val="0"/>
          <w:sz w:val="24"/>
          <w:szCs w:val="24"/>
        </w:rPr>
        <w:t>2</w:t>
      </w:r>
      <w:r w:rsidR="00A239D7" w:rsidRPr="00802028">
        <w:rPr>
          <w:rFonts w:ascii="Arial" w:eastAsia="宋体" w:hAnsi="Arial" w:cs="Arial"/>
          <w:color w:val="000000"/>
          <w:kern w:val="0"/>
          <w:sz w:val="24"/>
          <w:szCs w:val="24"/>
        </w:rPr>
        <w:t>和副流感病毒</w:t>
      </w:r>
      <w:r w:rsidR="00A239D7" w:rsidRPr="00802028">
        <w:rPr>
          <w:rFonts w:ascii="Arial" w:eastAsia="宋体" w:hAnsi="Arial" w:cs="Arial"/>
          <w:color w:val="000000"/>
          <w:kern w:val="0"/>
          <w:sz w:val="24"/>
          <w:szCs w:val="24"/>
        </w:rPr>
        <w:t>3</w:t>
      </w:r>
    </w:p>
    <w:p w:rsidR="00C4330A" w:rsidRPr="00802028" w:rsidRDefault="00A239D7"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5. </w:t>
      </w:r>
      <w:r w:rsidR="00C4330A" w:rsidRPr="00802028">
        <w:rPr>
          <w:rFonts w:ascii="Arial" w:eastAsia="宋体" w:hAnsi="Arial" w:cs="Arial"/>
          <w:color w:val="000000"/>
          <w:kern w:val="0"/>
          <w:sz w:val="24"/>
          <w:szCs w:val="24"/>
        </w:rPr>
        <w:t>人类偏肺病毒</w:t>
      </w:r>
    </w:p>
    <w:p w:rsidR="00C4330A" w:rsidRPr="00802028" w:rsidRDefault="00C4330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6.</w:t>
      </w:r>
      <w:r w:rsidR="00A239D7" w:rsidRPr="00802028">
        <w:rPr>
          <w:rFonts w:ascii="Arial" w:eastAsia="宋体" w:hAnsi="Arial" w:cs="Arial"/>
          <w:color w:val="000000"/>
          <w:kern w:val="0"/>
          <w:sz w:val="24"/>
          <w:szCs w:val="24"/>
        </w:rPr>
        <w:t xml:space="preserve"> </w:t>
      </w:r>
      <w:proofErr w:type="gramStart"/>
      <w:r w:rsidRPr="00802028">
        <w:rPr>
          <w:rFonts w:ascii="Arial" w:eastAsia="宋体" w:hAnsi="Arial" w:cs="Arial"/>
          <w:color w:val="000000"/>
          <w:kern w:val="0"/>
          <w:sz w:val="24"/>
          <w:szCs w:val="24"/>
        </w:rPr>
        <w:t>鼻</w:t>
      </w:r>
      <w:proofErr w:type="gramEnd"/>
      <w:r w:rsidRPr="00802028">
        <w:rPr>
          <w:rFonts w:ascii="Arial" w:eastAsia="宋体" w:hAnsi="Arial" w:cs="Arial"/>
          <w:color w:val="000000"/>
          <w:kern w:val="0"/>
          <w:sz w:val="24"/>
          <w:szCs w:val="24"/>
        </w:rPr>
        <w:t>病毒</w:t>
      </w:r>
    </w:p>
    <w:p w:rsidR="00C4330A" w:rsidRPr="00802028" w:rsidRDefault="00C4330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7.</w:t>
      </w:r>
      <w:r w:rsidR="00A239D7"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腺病毒。</w:t>
      </w:r>
    </w:p>
    <w:p w:rsidR="00AA51EF" w:rsidRPr="00802028" w:rsidRDefault="00AA51EF"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该</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为制造商和</w:t>
      </w:r>
      <w:r w:rsidR="00763C2E"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工作人员提供了关于准备呼吸道病毒板多重核酸检测</w:t>
      </w:r>
      <w:r w:rsidR="00503652"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上市前通告的建议，包括</w:t>
      </w:r>
      <w:r w:rsidR="00503652" w:rsidRPr="00802028">
        <w:rPr>
          <w:rFonts w:ascii="Arial" w:eastAsia="宋体" w:hAnsi="Arial" w:cs="Arial"/>
          <w:color w:val="000000"/>
          <w:kern w:val="0"/>
          <w:sz w:val="24"/>
          <w:szCs w:val="24"/>
        </w:rPr>
        <w:t>了对</w:t>
      </w:r>
      <w:r w:rsidRPr="00802028">
        <w:rPr>
          <w:rFonts w:ascii="Arial" w:eastAsia="宋体" w:hAnsi="Arial" w:cs="Arial"/>
          <w:color w:val="000000"/>
          <w:kern w:val="0"/>
          <w:sz w:val="24"/>
          <w:szCs w:val="24"/>
        </w:rPr>
        <w:t>人类偏肺病毒（</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）的检测和鉴定。本文件中的建议适用于采用诸如聚合酶链反应（</w:t>
      </w:r>
      <w:r w:rsidRPr="00802028">
        <w:rPr>
          <w:rFonts w:ascii="Arial" w:eastAsia="宋体" w:hAnsi="Arial" w:cs="Arial"/>
          <w:color w:val="000000"/>
          <w:kern w:val="0"/>
          <w:sz w:val="24"/>
          <w:szCs w:val="24"/>
        </w:rPr>
        <w:t>PCR</w:t>
      </w:r>
      <w:r w:rsidRPr="00802028">
        <w:rPr>
          <w:rFonts w:ascii="Arial" w:eastAsia="宋体" w:hAnsi="Arial" w:cs="Arial"/>
          <w:color w:val="000000"/>
          <w:kern w:val="0"/>
          <w:sz w:val="24"/>
          <w:szCs w:val="24"/>
        </w:rPr>
        <w:t>），逆转录酶聚合酶链反应（</w:t>
      </w:r>
      <w:r w:rsidRPr="00802028">
        <w:rPr>
          <w:rFonts w:ascii="Arial" w:eastAsia="宋体" w:hAnsi="Arial" w:cs="Arial"/>
          <w:color w:val="000000"/>
          <w:kern w:val="0"/>
          <w:sz w:val="24"/>
          <w:szCs w:val="24"/>
        </w:rPr>
        <w:t>RT-PCR</w:t>
      </w:r>
      <w:r w:rsidRPr="00802028">
        <w:rPr>
          <w:rFonts w:ascii="Arial" w:eastAsia="宋体" w:hAnsi="Arial" w:cs="Arial"/>
          <w:color w:val="000000"/>
          <w:kern w:val="0"/>
          <w:sz w:val="24"/>
          <w:szCs w:val="24"/>
        </w:rPr>
        <w:t>），</w:t>
      </w:r>
      <w:proofErr w:type="gramStart"/>
      <w:r w:rsidRPr="00802028">
        <w:rPr>
          <w:rFonts w:ascii="Arial" w:eastAsia="宋体" w:hAnsi="Arial" w:cs="Arial"/>
          <w:color w:val="000000"/>
          <w:kern w:val="0"/>
          <w:sz w:val="24"/>
          <w:szCs w:val="24"/>
        </w:rPr>
        <w:t>珠基液态</w:t>
      </w:r>
      <w:proofErr w:type="gramEnd"/>
      <w:r w:rsidRPr="00802028">
        <w:rPr>
          <w:rFonts w:ascii="Arial" w:eastAsia="宋体" w:hAnsi="Arial" w:cs="Arial"/>
          <w:color w:val="000000"/>
          <w:kern w:val="0"/>
          <w:sz w:val="24"/>
          <w:szCs w:val="24"/>
        </w:rPr>
        <w:t>阵列和微阵列等技术的检测。</w:t>
      </w:r>
    </w:p>
    <w:p w:rsidR="00F834D1" w:rsidRPr="00802028" w:rsidRDefault="00F834D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涉及的器械，用于与其他临床表现和实验室结果（例如，免疫荧光检测，细菌培养，胸部</w:t>
      </w:r>
      <w:r w:rsidRPr="00802028">
        <w:rPr>
          <w:rFonts w:ascii="Arial" w:eastAsia="宋体" w:hAnsi="Arial" w:cs="Arial"/>
          <w:color w:val="000000"/>
          <w:kern w:val="0"/>
          <w:sz w:val="24"/>
          <w:szCs w:val="24"/>
        </w:rPr>
        <w:t>X</w:t>
      </w:r>
      <w:r w:rsidRPr="00802028">
        <w:rPr>
          <w:rFonts w:ascii="Arial" w:eastAsia="宋体" w:hAnsi="Arial" w:cs="Arial"/>
          <w:color w:val="000000"/>
          <w:kern w:val="0"/>
          <w:sz w:val="24"/>
          <w:szCs w:val="24"/>
        </w:rPr>
        <w:t>射线</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放射照相）相结合，以助于对</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感染的诊断。本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不</w:t>
      </w:r>
      <w:r w:rsidR="00503652" w:rsidRPr="00802028">
        <w:rPr>
          <w:rFonts w:ascii="Arial" w:eastAsia="宋体" w:hAnsi="Arial" w:cs="Arial"/>
          <w:color w:val="000000"/>
          <w:kern w:val="0"/>
          <w:sz w:val="24"/>
          <w:szCs w:val="24"/>
        </w:rPr>
        <w:t>针对</w:t>
      </w:r>
      <w:r w:rsidRPr="00802028">
        <w:rPr>
          <w:rFonts w:ascii="Arial" w:eastAsia="宋体" w:hAnsi="Arial" w:cs="Arial"/>
          <w:color w:val="000000"/>
          <w:kern w:val="0"/>
          <w:sz w:val="24"/>
          <w:szCs w:val="24"/>
        </w:rPr>
        <w:t>用</w:t>
      </w:r>
      <w:r w:rsidR="00294FA8"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诊断的唯一性检测，也不用于区别病毒与非病毒感染的诊断性检测。如果使用核酸扩增测定来检测除呼吸</w:t>
      </w:r>
      <w:r w:rsidR="00294FA8" w:rsidRPr="00802028">
        <w:rPr>
          <w:rFonts w:ascii="Arial" w:eastAsia="宋体" w:hAnsi="Arial" w:cs="Arial"/>
          <w:color w:val="000000"/>
          <w:kern w:val="0"/>
          <w:sz w:val="24"/>
          <w:szCs w:val="24"/>
        </w:rPr>
        <w:t>道</w:t>
      </w:r>
      <w:r w:rsidRPr="00802028">
        <w:rPr>
          <w:rFonts w:ascii="Arial" w:eastAsia="宋体" w:hAnsi="Arial" w:cs="Arial"/>
          <w:color w:val="000000"/>
          <w:kern w:val="0"/>
          <w:sz w:val="24"/>
          <w:szCs w:val="24"/>
        </w:rPr>
        <w:t>样本外的样品中的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，则需要进行另外的研究。对于本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所述的检测，阳性结果并不能排除细菌感染，或</w:t>
      </w:r>
      <w:r w:rsidR="00294FA8" w:rsidRPr="00802028">
        <w:rPr>
          <w:rFonts w:ascii="Arial" w:eastAsia="宋体" w:hAnsi="Arial" w:cs="Arial"/>
          <w:color w:val="000000"/>
          <w:kern w:val="0"/>
          <w:sz w:val="24"/>
          <w:szCs w:val="24"/>
        </w:rPr>
        <w:t>与</w:t>
      </w:r>
      <w:r w:rsidRPr="00802028">
        <w:rPr>
          <w:rFonts w:ascii="Arial" w:eastAsia="宋体" w:hAnsi="Arial" w:cs="Arial"/>
          <w:color w:val="000000"/>
          <w:kern w:val="0"/>
          <w:sz w:val="24"/>
          <w:szCs w:val="24"/>
        </w:rPr>
        <w:t>其他病毒的合并感染。</w:t>
      </w:r>
    </w:p>
    <w:p w:rsidR="00F834D1" w:rsidRPr="00802028" w:rsidRDefault="00F834D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与</w:t>
      </w:r>
      <w:r w:rsidR="00F5737F" w:rsidRPr="00802028">
        <w:rPr>
          <w:rFonts w:ascii="Arial" w:eastAsia="宋体" w:hAnsi="Arial" w:cs="Arial"/>
          <w:color w:val="000000"/>
          <w:kern w:val="0"/>
          <w:sz w:val="24"/>
          <w:szCs w:val="24"/>
        </w:rPr>
        <w:t>联邦公报</w:t>
      </w:r>
      <w:r w:rsidRPr="00802028">
        <w:rPr>
          <w:rFonts w:ascii="Arial" w:eastAsia="宋体" w:hAnsi="Arial" w:cs="Arial"/>
          <w:color w:val="000000"/>
          <w:kern w:val="0"/>
          <w:sz w:val="24"/>
          <w:szCs w:val="24"/>
        </w:rPr>
        <w:t>公告共同发布了呼吸</w:t>
      </w:r>
      <w:r w:rsidR="00403FD9" w:rsidRPr="00802028">
        <w:rPr>
          <w:rFonts w:ascii="Arial" w:eastAsia="宋体" w:hAnsi="Arial" w:cs="Arial"/>
          <w:color w:val="000000"/>
          <w:kern w:val="0"/>
          <w:sz w:val="24"/>
          <w:szCs w:val="24"/>
        </w:rPr>
        <w:t>道</w:t>
      </w:r>
      <w:r w:rsidRPr="00802028">
        <w:rPr>
          <w:rFonts w:ascii="Arial" w:eastAsia="宋体" w:hAnsi="Arial" w:cs="Arial"/>
          <w:color w:val="000000"/>
          <w:kern w:val="0"/>
          <w:sz w:val="24"/>
          <w:szCs w:val="24"/>
        </w:rPr>
        <w:t>病毒板多重核酸检测的分类。将该</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指定为特殊控制意味着，任何提交</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）申请</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的检测和鉴定的呼吸道病毒板多重核酸检测产品的公司，必须解决</w:t>
      </w:r>
      <w:proofErr w:type="gramStart"/>
      <w:r w:rsidRPr="00802028">
        <w:rPr>
          <w:rFonts w:ascii="Arial" w:eastAsia="宋体" w:hAnsi="Arial" w:cs="Arial"/>
          <w:color w:val="000000"/>
          <w:kern w:val="0"/>
          <w:sz w:val="24"/>
          <w:szCs w:val="24"/>
        </w:rPr>
        <w:t>本特殊</w:t>
      </w:r>
      <w:proofErr w:type="gramEnd"/>
      <w:r w:rsidRPr="00802028">
        <w:rPr>
          <w:rFonts w:ascii="Arial" w:eastAsia="宋体" w:hAnsi="Arial" w:cs="Arial"/>
          <w:color w:val="000000"/>
          <w:kern w:val="0"/>
          <w:sz w:val="24"/>
          <w:szCs w:val="24"/>
        </w:rPr>
        <w:t>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中涵盖的问题，以及在分类法规中的另一项特殊控制</w:t>
      </w:r>
      <w:r w:rsidR="00D8590D" w:rsidRPr="00802028">
        <w:rPr>
          <w:rFonts w:ascii="Arial" w:eastAsia="宋体" w:hAnsi="Arial" w:cs="Arial"/>
          <w:color w:val="000000"/>
          <w:kern w:val="0"/>
          <w:sz w:val="24"/>
          <w:szCs w:val="24"/>
        </w:rPr>
        <w:t>指南</w:t>
      </w:r>
      <w:r w:rsidRPr="00802028">
        <w:rPr>
          <w:rFonts w:ascii="Arial" w:eastAsia="宋体" w:hAnsi="Arial" w:cs="Arial"/>
          <w:b/>
          <w:color w:val="000000"/>
          <w:kern w:val="0"/>
          <w:sz w:val="24"/>
          <w:szCs w:val="24"/>
        </w:rPr>
        <w:t>“II</w:t>
      </w:r>
      <w:r w:rsidRPr="00802028">
        <w:rPr>
          <w:rFonts w:ascii="Arial" w:eastAsia="宋体" w:hAnsi="Arial" w:cs="Arial"/>
          <w:b/>
          <w:color w:val="000000"/>
          <w:kern w:val="0"/>
          <w:sz w:val="24"/>
          <w:szCs w:val="24"/>
        </w:rPr>
        <w:t>类特殊控制</w:t>
      </w:r>
      <w:r w:rsidR="00F5737F" w:rsidRPr="00802028">
        <w:rPr>
          <w:rFonts w:ascii="Arial" w:eastAsia="宋体" w:hAnsi="Arial" w:cs="Arial"/>
          <w:b/>
          <w:color w:val="000000"/>
          <w:kern w:val="0"/>
          <w:sz w:val="24"/>
          <w:szCs w:val="24"/>
        </w:rPr>
        <w:t>指导性文件</w:t>
      </w:r>
      <w:r w:rsidRPr="00802028">
        <w:rPr>
          <w:rFonts w:ascii="Arial" w:eastAsia="宋体" w:hAnsi="Arial" w:cs="Arial"/>
          <w:b/>
          <w:color w:val="000000"/>
          <w:kern w:val="0"/>
          <w:sz w:val="24"/>
          <w:szCs w:val="24"/>
        </w:rPr>
        <w:t>：呼吸道病毒板多重核酸检测</w:t>
      </w:r>
      <w:r w:rsidRPr="00802028">
        <w:rPr>
          <w:rFonts w:ascii="Arial" w:eastAsia="宋体" w:hAnsi="Arial" w:cs="Arial"/>
          <w:b/>
          <w:color w:val="000000"/>
          <w:kern w:val="0"/>
          <w:sz w:val="24"/>
          <w:szCs w:val="24"/>
        </w:rPr>
        <w:t>”</w:t>
      </w:r>
      <w:r w:rsidRPr="00802028">
        <w:rPr>
          <w:rFonts w:ascii="Arial" w:eastAsia="宋体" w:hAnsi="Arial" w:cs="Arial"/>
          <w:color w:val="000000"/>
          <w:kern w:val="0"/>
          <w:sz w:val="24"/>
          <w:szCs w:val="24"/>
        </w:rPr>
        <w:t>中涉及的问题。除了这些</w:t>
      </w:r>
      <w:r w:rsidR="00F5737F" w:rsidRPr="00802028">
        <w:rPr>
          <w:rFonts w:ascii="Arial" w:eastAsia="宋体" w:hAnsi="Arial" w:cs="Arial"/>
          <w:color w:val="000000"/>
          <w:kern w:val="0"/>
          <w:sz w:val="24"/>
          <w:szCs w:val="24"/>
        </w:rPr>
        <w:t>指导性文件</w:t>
      </w:r>
      <w:r w:rsidRPr="00802028">
        <w:rPr>
          <w:rFonts w:ascii="Arial" w:eastAsia="宋体" w:hAnsi="Arial" w:cs="Arial"/>
          <w:color w:val="000000"/>
          <w:kern w:val="0"/>
          <w:sz w:val="24"/>
          <w:szCs w:val="24"/>
        </w:rPr>
        <w:t>，对于包括甲型流感病毒亚型的检测和分型的呼吸道病毒板，另有一项特殊控制</w:t>
      </w:r>
      <w:r w:rsidR="00D8590D" w:rsidRPr="00802028">
        <w:rPr>
          <w:rFonts w:ascii="Arial" w:eastAsia="宋体" w:hAnsi="Arial" w:cs="Arial"/>
          <w:color w:val="000000"/>
          <w:kern w:val="0"/>
          <w:sz w:val="24"/>
          <w:szCs w:val="24"/>
        </w:rPr>
        <w:t>指南</w:t>
      </w:r>
      <w:r w:rsidRPr="00802028">
        <w:rPr>
          <w:rFonts w:ascii="Arial" w:eastAsia="宋体" w:hAnsi="Arial" w:cs="Arial"/>
          <w:b/>
          <w:color w:val="000000"/>
          <w:kern w:val="0"/>
          <w:sz w:val="24"/>
          <w:szCs w:val="24"/>
        </w:rPr>
        <w:t>“II</w:t>
      </w:r>
      <w:r w:rsidRPr="00802028">
        <w:rPr>
          <w:rFonts w:ascii="Arial" w:eastAsia="宋体" w:hAnsi="Arial" w:cs="Arial"/>
          <w:b/>
          <w:color w:val="000000"/>
          <w:kern w:val="0"/>
          <w:sz w:val="24"/>
          <w:szCs w:val="24"/>
        </w:rPr>
        <w:t>类特殊控制</w:t>
      </w:r>
      <w:r w:rsidR="00F5737F" w:rsidRPr="00802028">
        <w:rPr>
          <w:rFonts w:ascii="Arial" w:eastAsia="宋体" w:hAnsi="Arial" w:cs="Arial"/>
          <w:b/>
          <w:color w:val="000000"/>
          <w:kern w:val="0"/>
          <w:sz w:val="24"/>
          <w:szCs w:val="24"/>
        </w:rPr>
        <w:t>指导性文件</w:t>
      </w:r>
      <w:r w:rsidRPr="00802028">
        <w:rPr>
          <w:rFonts w:ascii="Arial" w:eastAsia="宋体" w:hAnsi="Arial" w:cs="Arial"/>
          <w:b/>
          <w:color w:val="000000"/>
          <w:kern w:val="0"/>
          <w:sz w:val="24"/>
          <w:szCs w:val="24"/>
        </w:rPr>
        <w:t>：使用多重检测进行甲型流感病毒亚型的检测和分型测定</w:t>
      </w:r>
      <w:r w:rsidRPr="00802028">
        <w:rPr>
          <w:rFonts w:ascii="Arial" w:eastAsia="宋体" w:hAnsi="Arial" w:cs="Arial"/>
          <w:b/>
          <w:color w:val="000000"/>
          <w:kern w:val="0"/>
          <w:sz w:val="24"/>
          <w:szCs w:val="24"/>
        </w:rPr>
        <w:t>”</w:t>
      </w:r>
      <w:r w:rsidRPr="00802028">
        <w:rPr>
          <w:rFonts w:ascii="Arial" w:eastAsia="宋体" w:hAnsi="Arial" w:cs="Arial"/>
          <w:color w:val="000000"/>
          <w:kern w:val="0"/>
          <w:sz w:val="24"/>
          <w:szCs w:val="24"/>
        </w:rPr>
        <w:t>，参见</w:t>
      </w:r>
      <w:r w:rsidRPr="00802028">
        <w:rPr>
          <w:rFonts w:ascii="Arial" w:eastAsia="宋体" w:hAnsi="Arial" w:cs="Arial"/>
          <w:color w:val="000000"/>
          <w:kern w:val="0"/>
          <w:sz w:val="24"/>
          <w:szCs w:val="24"/>
        </w:rPr>
        <w:t>21 CFR 866.3980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b</w:t>
      </w:r>
      <w:r w:rsidRPr="00802028">
        <w:rPr>
          <w:rFonts w:ascii="Arial" w:eastAsia="宋体" w:hAnsi="Arial" w:cs="Arial"/>
          <w:color w:val="000000"/>
          <w:kern w:val="0"/>
          <w:sz w:val="24"/>
          <w:szCs w:val="24"/>
        </w:rPr>
        <w:t>）。公司必须表明所申请的器械解决了本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（以及适用的其他特别控制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）中确定的安全性和有效性问题，可通过满足本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的建议或其他方法，提供安全性和有效性的等同性保证。</w:t>
      </w:r>
    </w:p>
    <w:p w:rsidR="00C4330A" w:rsidRPr="00802028" w:rsidRDefault="00C6212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该特殊控制文件制定了</w:t>
      </w:r>
      <w:r w:rsidR="00403FD9" w:rsidRPr="00802028">
        <w:rPr>
          <w:rFonts w:ascii="Arial" w:eastAsia="宋体" w:hAnsi="Arial" w:cs="Arial"/>
          <w:color w:val="000000"/>
          <w:kern w:val="0"/>
          <w:sz w:val="24"/>
          <w:szCs w:val="24"/>
        </w:rPr>
        <w:t>用于</w:t>
      </w:r>
      <w:r w:rsidR="00403FD9" w:rsidRPr="00802028">
        <w:rPr>
          <w:rFonts w:ascii="Arial" w:eastAsia="宋体" w:hAnsi="Arial" w:cs="Arial"/>
          <w:color w:val="000000"/>
          <w:kern w:val="0"/>
          <w:sz w:val="24"/>
          <w:szCs w:val="24"/>
        </w:rPr>
        <w:t>hMPV</w:t>
      </w:r>
      <w:r w:rsidR="00403FD9" w:rsidRPr="00802028">
        <w:rPr>
          <w:rFonts w:ascii="Arial" w:eastAsia="宋体" w:hAnsi="Arial" w:cs="Arial"/>
          <w:color w:val="000000"/>
          <w:kern w:val="0"/>
          <w:sz w:val="24"/>
          <w:szCs w:val="24"/>
        </w:rPr>
        <w:t>测定的</w:t>
      </w:r>
      <w:r w:rsidRPr="00802028">
        <w:rPr>
          <w:rFonts w:ascii="Arial" w:eastAsia="宋体" w:hAnsi="Arial" w:cs="Arial"/>
          <w:color w:val="000000"/>
          <w:kern w:val="0"/>
          <w:sz w:val="24"/>
          <w:szCs w:val="24"/>
        </w:rPr>
        <w:t>多重核酸检测</w:t>
      </w:r>
      <w:r w:rsidR="00403FD9"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的分类规则和产品代码</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参见第</w:t>
      </w:r>
      <w:r w:rsidRPr="00802028">
        <w:rPr>
          <w:rFonts w:ascii="Arial" w:eastAsia="宋体" w:hAnsi="Arial" w:cs="Arial"/>
          <w:color w:val="000000"/>
          <w:kern w:val="0"/>
          <w:sz w:val="24"/>
          <w:szCs w:val="24"/>
        </w:rPr>
        <w:t>3</w:t>
      </w:r>
      <w:r w:rsidRPr="00802028">
        <w:rPr>
          <w:rFonts w:ascii="Arial" w:eastAsia="宋体" w:hAnsi="Arial" w:cs="Arial"/>
          <w:color w:val="000000"/>
          <w:kern w:val="0"/>
          <w:sz w:val="24"/>
          <w:szCs w:val="24"/>
        </w:rPr>
        <w:t>部分</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w:t>
      </w:r>
      <w:r w:rsidR="0056628E" w:rsidRPr="00802028">
        <w:rPr>
          <w:rFonts w:ascii="Arial" w:eastAsia="宋体" w:hAnsi="Arial" w:cs="Arial"/>
          <w:color w:val="000000"/>
          <w:kern w:val="0"/>
          <w:sz w:val="24"/>
          <w:szCs w:val="24"/>
        </w:rPr>
        <w:t>该</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的其他部分确定了与此器械类型相关的风险，并提供了解决这些风险的建议</w:t>
      </w:r>
      <w:r w:rsidR="00C4330A" w:rsidRPr="00802028">
        <w:rPr>
          <w:rFonts w:ascii="Arial" w:eastAsia="宋体" w:hAnsi="Arial" w:cs="Arial"/>
          <w:color w:val="000000"/>
          <w:kern w:val="0"/>
          <w:sz w:val="24"/>
          <w:szCs w:val="24"/>
        </w:rPr>
        <w:t>。</w:t>
      </w:r>
    </w:p>
    <w:p w:rsidR="00C4330A" w:rsidRPr="00802028" w:rsidRDefault="00DF1DF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w:t>
      </w:r>
      <w:r w:rsidR="00763C2E"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想讨论满足该器械特殊控制要求的替代方法，可以联系负责实施本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的</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工作人员。如果无法确定</w:t>
      </w:r>
      <w:r w:rsidR="0056628E" w:rsidRPr="00802028">
        <w:rPr>
          <w:rFonts w:ascii="Arial" w:eastAsia="宋体" w:hAnsi="Arial" w:cs="Arial"/>
          <w:color w:val="000000"/>
          <w:kern w:val="0"/>
          <w:sz w:val="24"/>
          <w:szCs w:val="24"/>
        </w:rPr>
        <w:t>合适</w:t>
      </w:r>
      <w:r w:rsidRPr="00802028">
        <w:rPr>
          <w:rFonts w:ascii="Arial" w:eastAsia="宋体" w:hAnsi="Arial" w:cs="Arial"/>
          <w:color w:val="000000"/>
          <w:kern w:val="0"/>
          <w:sz w:val="24"/>
          <w:szCs w:val="24"/>
        </w:rPr>
        <w:t>的</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工作人员，请拨打本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标题页上列出的</w:t>
      </w:r>
      <w:r w:rsidR="0056628E" w:rsidRPr="00802028">
        <w:rPr>
          <w:rFonts w:ascii="Arial" w:eastAsia="宋体" w:hAnsi="Arial" w:cs="Arial"/>
          <w:color w:val="000000"/>
          <w:kern w:val="0"/>
          <w:sz w:val="24"/>
          <w:szCs w:val="24"/>
        </w:rPr>
        <w:t>电话</w:t>
      </w:r>
      <w:r w:rsidRPr="00802028">
        <w:rPr>
          <w:rFonts w:ascii="Arial" w:eastAsia="宋体" w:hAnsi="Arial" w:cs="Arial"/>
          <w:color w:val="000000"/>
          <w:kern w:val="0"/>
          <w:sz w:val="24"/>
          <w:szCs w:val="24"/>
        </w:rPr>
        <w:t>号码</w:t>
      </w:r>
      <w:r w:rsidR="00C4330A" w:rsidRPr="00802028">
        <w:rPr>
          <w:rFonts w:ascii="Arial" w:eastAsia="宋体" w:hAnsi="Arial" w:cs="Arial"/>
          <w:color w:val="000000"/>
          <w:kern w:val="0"/>
          <w:sz w:val="24"/>
          <w:szCs w:val="24"/>
        </w:rPr>
        <w:t>。</w:t>
      </w:r>
    </w:p>
    <w:p w:rsidR="0084301F" w:rsidRPr="00802028" w:rsidRDefault="00F5737F"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8"/>
          <w:szCs w:val="28"/>
        </w:rPr>
        <w:t>最小负担</w:t>
      </w:r>
      <w:r w:rsidR="00DF1DF1" w:rsidRPr="00802028">
        <w:rPr>
          <w:rFonts w:ascii="Arial" w:eastAsia="宋体" w:hAnsi="Arial" w:cs="Arial"/>
          <w:b/>
          <w:bCs/>
          <w:color w:val="000000"/>
          <w:kern w:val="0"/>
          <w:sz w:val="28"/>
          <w:szCs w:val="28"/>
        </w:rPr>
        <w:t>方法</w:t>
      </w:r>
    </w:p>
    <w:p w:rsidR="00DF1DF1" w:rsidRPr="00802028" w:rsidRDefault="00DF1DF1" w:rsidP="001D4E45">
      <w:pPr>
        <w:widowControl/>
        <w:snapToGrid w:val="0"/>
        <w:spacing w:before="90" w:after="90" w:line="300" w:lineRule="auto"/>
        <w:jc w:val="left"/>
        <w:rPr>
          <w:rFonts w:ascii="Arial" w:eastAsia="宋体" w:hAnsi="Arial" w:cs="Arial"/>
          <w:color w:val="000000"/>
          <w:kern w:val="0"/>
          <w:sz w:val="24"/>
          <w:szCs w:val="24"/>
        </w:rPr>
      </w:pPr>
      <w:r w:rsidRPr="00802028">
        <w:rPr>
          <w:rFonts w:ascii="Arial" w:eastAsia="宋体" w:hAnsi="Arial" w:cs="Arial"/>
          <w:color w:val="000000"/>
          <w:kern w:val="0"/>
          <w:sz w:val="24"/>
          <w:szCs w:val="24"/>
        </w:rPr>
        <w:t>本</w:t>
      </w:r>
      <w:r w:rsidR="00F5737F" w:rsidRPr="00802028">
        <w:rPr>
          <w:rFonts w:ascii="Arial" w:eastAsia="宋体" w:hAnsi="Arial" w:cs="Arial"/>
          <w:color w:val="000000"/>
          <w:kern w:val="0"/>
          <w:sz w:val="24"/>
          <w:szCs w:val="24"/>
        </w:rPr>
        <w:t>指导性文件</w:t>
      </w:r>
      <w:r w:rsidRPr="00802028">
        <w:rPr>
          <w:rFonts w:ascii="Arial" w:eastAsia="宋体" w:hAnsi="Arial" w:cs="Arial"/>
          <w:color w:val="000000"/>
          <w:kern w:val="0"/>
          <w:sz w:val="24"/>
          <w:szCs w:val="24"/>
        </w:rPr>
        <w:t>中确定的问题代表了我们认为在所申请的器械上市之前应解决的问题。在制定</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时，我们仔细考虑了相关的法定标准以供当局决策，还考虑了</w:t>
      </w:r>
      <w:r w:rsidR="00763C2E"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在尝试遵守</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并解决我们确定的问题时可能产生的负担。我们认为，我们已经考虑了采用</w:t>
      </w:r>
      <w:r w:rsidR="00F5737F" w:rsidRPr="00802028">
        <w:rPr>
          <w:rFonts w:ascii="Arial" w:eastAsia="宋体" w:hAnsi="Arial" w:cs="Arial"/>
          <w:color w:val="000000"/>
          <w:kern w:val="0"/>
          <w:sz w:val="24"/>
          <w:szCs w:val="24"/>
        </w:rPr>
        <w:t>最小负担</w:t>
      </w:r>
      <w:r w:rsidRPr="00802028">
        <w:rPr>
          <w:rFonts w:ascii="Arial" w:eastAsia="宋体" w:hAnsi="Arial" w:cs="Arial"/>
          <w:color w:val="000000"/>
          <w:kern w:val="0"/>
          <w:sz w:val="24"/>
          <w:szCs w:val="24"/>
        </w:rPr>
        <w:t>方法来解决</w:t>
      </w:r>
      <w:r w:rsidR="0056628E" w:rsidRPr="00802028">
        <w:rPr>
          <w:rFonts w:ascii="Arial" w:eastAsia="宋体" w:hAnsi="Arial" w:cs="Arial"/>
          <w:color w:val="000000"/>
          <w:kern w:val="0"/>
          <w:sz w:val="24"/>
          <w:szCs w:val="24"/>
        </w:rPr>
        <w:t>本</w:t>
      </w:r>
      <w:r w:rsidR="00F5737F" w:rsidRPr="00802028">
        <w:rPr>
          <w:rFonts w:ascii="Arial" w:eastAsia="宋体" w:hAnsi="Arial" w:cs="Arial"/>
          <w:color w:val="000000"/>
          <w:kern w:val="0"/>
          <w:sz w:val="24"/>
          <w:szCs w:val="24"/>
        </w:rPr>
        <w:t>指导性文件</w:t>
      </w:r>
      <w:r w:rsidRPr="00802028">
        <w:rPr>
          <w:rFonts w:ascii="Arial" w:eastAsia="宋体" w:hAnsi="Arial" w:cs="Arial"/>
          <w:color w:val="000000"/>
          <w:kern w:val="0"/>
          <w:sz w:val="24"/>
          <w:szCs w:val="24"/>
        </w:rPr>
        <w:t>中提出的问题。但是，如果</w:t>
      </w:r>
      <w:r w:rsidR="00763C2E"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认为有更简便的解决这些问题的方式，可根据</w:t>
      </w:r>
      <w:r w:rsidRPr="00802028">
        <w:rPr>
          <w:rFonts w:ascii="Arial" w:eastAsia="宋体" w:hAnsi="Arial" w:cs="Arial"/>
          <w:b/>
          <w:color w:val="000000"/>
          <w:kern w:val="0"/>
          <w:sz w:val="24"/>
          <w:szCs w:val="24"/>
        </w:rPr>
        <w:t>“</w:t>
      </w:r>
      <w:r w:rsidRPr="00802028">
        <w:rPr>
          <w:rFonts w:ascii="Arial" w:eastAsia="宋体" w:hAnsi="Arial" w:cs="Arial"/>
          <w:b/>
          <w:color w:val="000000"/>
          <w:kern w:val="0"/>
          <w:sz w:val="24"/>
          <w:szCs w:val="24"/>
        </w:rPr>
        <w:t>解决最小负担的问题的建议方法</w:t>
      </w:r>
      <w:r w:rsidRPr="00802028">
        <w:rPr>
          <w:rFonts w:ascii="Arial" w:eastAsia="宋体" w:hAnsi="Arial" w:cs="Arial"/>
          <w:b/>
          <w:color w:val="000000"/>
          <w:kern w:val="0"/>
          <w:sz w:val="24"/>
          <w:szCs w:val="24"/>
        </w:rPr>
        <w:t>”</w:t>
      </w:r>
      <w:r w:rsidRPr="00802028">
        <w:rPr>
          <w:rFonts w:ascii="Arial" w:eastAsia="宋体" w:hAnsi="Arial" w:cs="Arial"/>
          <w:color w:val="000000"/>
          <w:kern w:val="0"/>
          <w:sz w:val="24"/>
          <w:szCs w:val="24"/>
        </w:rPr>
        <w:t>文件中所概述的程序进行，参见本中心网页：</w:t>
      </w:r>
      <w:r w:rsidR="00322018">
        <w:fldChar w:fldCharType="begin"/>
      </w:r>
      <w:r w:rsidR="00322018">
        <w:instrText xml:space="preserve"> HYPERLINK "http://www.fda.gov/%20MedicalDevices/DeviceRegulationandGuidance/GuidanceDocuments/ucm085994.htm" </w:instrText>
      </w:r>
      <w:r w:rsidR="00322018">
        <w:fldChar w:fldCharType="separate"/>
      </w:r>
      <w:r w:rsidRPr="00802028">
        <w:rPr>
          <w:rStyle w:val="a7"/>
          <w:rFonts w:ascii="Arial" w:eastAsia="宋体" w:hAnsi="Arial" w:cs="Arial"/>
          <w:kern w:val="0"/>
          <w:sz w:val="24"/>
          <w:szCs w:val="24"/>
        </w:rPr>
        <w:t>http://www.fda.gov/ MedicalDevices/DeviceRegulationandGuidance/GuidanceDocuments/ucm085994.htm</w:t>
      </w:r>
      <w:r w:rsidR="00322018">
        <w:rPr>
          <w:rStyle w:val="a7"/>
          <w:rFonts w:ascii="Arial" w:eastAsia="宋体" w:hAnsi="Arial" w:cs="Arial"/>
          <w:kern w:val="0"/>
          <w:sz w:val="24"/>
          <w:szCs w:val="24"/>
        </w:rPr>
        <w:fldChar w:fldCharType="end"/>
      </w:r>
      <w:r w:rsidRPr="00802028">
        <w:rPr>
          <w:rFonts w:ascii="Arial" w:eastAsia="宋体" w:hAnsi="Arial" w:cs="Arial"/>
          <w:color w:val="000000"/>
          <w:kern w:val="0"/>
          <w:sz w:val="24"/>
          <w:szCs w:val="24"/>
        </w:rPr>
        <w:t>。</w:t>
      </w:r>
    </w:p>
    <w:p w:rsidR="0084301F" w:rsidRPr="00802028" w:rsidRDefault="0084301F" w:rsidP="002D6871">
      <w:pPr>
        <w:pStyle w:val="aa"/>
        <w:widowControl/>
        <w:snapToGrid w:val="0"/>
        <w:spacing w:line="300" w:lineRule="auto"/>
        <w:ind w:firstLineChars="0" w:firstLine="0"/>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2.</w:t>
      </w:r>
      <w:r w:rsidR="00DF1DF1" w:rsidRPr="00802028">
        <w:rPr>
          <w:rFonts w:ascii="Arial" w:eastAsia="宋体" w:hAnsi="Arial" w:cs="Arial"/>
          <w:b/>
          <w:bCs/>
          <w:color w:val="000000"/>
          <w:kern w:val="0"/>
          <w:sz w:val="28"/>
          <w:szCs w:val="28"/>
        </w:rPr>
        <w:t xml:space="preserve"> </w:t>
      </w:r>
      <w:r w:rsidRPr="00802028">
        <w:rPr>
          <w:rFonts w:ascii="Arial" w:eastAsia="宋体" w:hAnsi="Arial" w:cs="Arial"/>
          <w:b/>
          <w:bCs/>
          <w:color w:val="000000"/>
          <w:kern w:val="0"/>
          <w:sz w:val="28"/>
          <w:szCs w:val="28"/>
        </w:rPr>
        <w:t>背景</w:t>
      </w:r>
      <w:r w:rsidRPr="00802028">
        <w:rPr>
          <w:rFonts w:ascii="Arial" w:eastAsia="宋体" w:hAnsi="Arial" w:cs="Arial"/>
          <w:b/>
          <w:bCs/>
          <w:color w:val="000000"/>
          <w:kern w:val="0"/>
          <w:sz w:val="28"/>
          <w:szCs w:val="28"/>
        </w:rPr>
        <w:t xml:space="preserve"> - </w:t>
      </w:r>
      <w:r w:rsidRPr="00802028">
        <w:rPr>
          <w:rFonts w:ascii="Arial" w:eastAsia="宋体" w:hAnsi="Arial" w:cs="Arial"/>
          <w:b/>
          <w:bCs/>
          <w:color w:val="000000"/>
          <w:kern w:val="0"/>
          <w:sz w:val="28"/>
          <w:szCs w:val="28"/>
        </w:rPr>
        <w:t>上市前通</w:t>
      </w:r>
      <w:r w:rsidR="00DF1DF1" w:rsidRPr="00802028">
        <w:rPr>
          <w:rFonts w:ascii="Arial" w:eastAsia="宋体" w:hAnsi="Arial" w:cs="Arial"/>
          <w:b/>
          <w:bCs/>
          <w:color w:val="000000"/>
          <w:kern w:val="0"/>
          <w:sz w:val="28"/>
          <w:szCs w:val="28"/>
        </w:rPr>
        <w:t>告</w:t>
      </w:r>
    </w:p>
    <w:p w:rsidR="00DF1DF1" w:rsidRPr="00802028" w:rsidRDefault="00DF1DF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打算</w:t>
      </w:r>
      <w:r w:rsidR="0056628E" w:rsidRPr="00802028">
        <w:rPr>
          <w:rFonts w:ascii="Arial" w:eastAsia="宋体" w:hAnsi="Arial" w:cs="Arial"/>
          <w:color w:val="000000"/>
          <w:kern w:val="0"/>
          <w:sz w:val="24"/>
          <w:szCs w:val="24"/>
        </w:rPr>
        <w:t>在市场上销售</w:t>
      </w:r>
      <w:r w:rsidRPr="00802028">
        <w:rPr>
          <w:rFonts w:ascii="Arial" w:eastAsia="宋体" w:hAnsi="Arial" w:cs="Arial"/>
          <w:color w:val="000000"/>
          <w:kern w:val="0"/>
          <w:sz w:val="24"/>
          <w:szCs w:val="24"/>
        </w:rPr>
        <w:t>此类通用型器械的制造商必须</w:t>
      </w:r>
    </w:p>
    <w:p w:rsidR="00DF1DF1" w:rsidRPr="00802028" w:rsidRDefault="00DF1DF1" w:rsidP="00A52D66">
      <w:pPr>
        <w:widowControl/>
        <w:numPr>
          <w:ilvl w:val="0"/>
          <w:numId w:val="3"/>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符合联邦食品、药品和化妆品法案（该法案）中的一般控制，包括</w:t>
      </w:r>
      <w:r w:rsidRPr="00802028">
        <w:rPr>
          <w:rFonts w:ascii="Arial" w:eastAsia="宋体" w:hAnsi="Arial" w:cs="Arial"/>
          <w:color w:val="000000"/>
          <w:kern w:val="0"/>
          <w:sz w:val="24"/>
          <w:szCs w:val="24"/>
        </w:rPr>
        <w:t>21 CFR 807 E</w:t>
      </w:r>
      <w:r w:rsidR="00FE4E76" w:rsidRPr="00802028">
        <w:rPr>
          <w:rFonts w:ascii="Arial" w:eastAsia="宋体" w:hAnsi="Arial" w:cs="Arial"/>
          <w:color w:val="000000"/>
          <w:kern w:val="0"/>
          <w:sz w:val="24"/>
          <w:szCs w:val="24"/>
        </w:rPr>
        <w:t>子部分</w:t>
      </w:r>
      <w:r w:rsidRPr="00802028">
        <w:rPr>
          <w:rFonts w:ascii="Arial" w:eastAsia="宋体" w:hAnsi="Arial" w:cs="Arial"/>
          <w:color w:val="000000"/>
          <w:kern w:val="0"/>
          <w:sz w:val="24"/>
          <w:szCs w:val="24"/>
        </w:rPr>
        <w:t>中所述的上市前通告</w:t>
      </w:r>
      <w:r w:rsidR="0056628E"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要求，</w:t>
      </w:r>
    </w:p>
    <w:p w:rsidR="00DF1DF1" w:rsidRPr="00802028" w:rsidRDefault="00DF1DF1" w:rsidP="00A52D66">
      <w:pPr>
        <w:widowControl/>
        <w:numPr>
          <w:ilvl w:val="0"/>
          <w:numId w:val="3"/>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通过解决本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中确定的与</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核酸检测相关的特定健康风险，以符合特殊控制（见下文第</w:t>
      </w:r>
      <w:r w:rsidRPr="00802028">
        <w:rPr>
          <w:rFonts w:ascii="Arial" w:eastAsia="宋体" w:hAnsi="Arial" w:cs="Arial"/>
          <w:color w:val="000000"/>
          <w:kern w:val="0"/>
          <w:sz w:val="24"/>
          <w:szCs w:val="24"/>
        </w:rPr>
        <w:t>4</w:t>
      </w:r>
      <w:r w:rsidRPr="00802028">
        <w:rPr>
          <w:rFonts w:ascii="Arial" w:eastAsia="宋体" w:hAnsi="Arial" w:cs="Arial"/>
          <w:color w:val="000000"/>
          <w:kern w:val="0"/>
          <w:sz w:val="24"/>
          <w:szCs w:val="24"/>
        </w:rPr>
        <w:t>部分）</w:t>
      </w:r>
    </w:p>
    <w:p w:rsidR="00DF1DF1" w:rsidRPr="00802028" w:rsidRDefault="00DF1DF1" w:rsidP="00A52D66">
      <w:pPr>
        <w:widowControl/>
        <w:numPr>
          <w:ilvl w:val="0"/>
          <w:numId w:val="3"/>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满足</w:t>
      </w:r>
      <w:r w:rsidRPr="00802028">
        <w:rPr>
          <w:rFonts w:ascii="Arial" w:eastAsia="宋体" w:hAnsi="Arial" w:cs="Arial"/>
          <w:color w:val="000000"/>
          <w:kern w:val="0"/>
          <w:sz w:val="24"/>
          <w:szCs w:val="24"/>
        </w:rPr>
        <w:t>21 CFR 866.3980</w:t>
      </w:r>
      <w:r w:rsidRPr="00802028">
        <w:rPr>
          <w:rFonts w:ascii="Arial" w:eastAsia="宋体" w:hAnsi="Arial" w:cs="Arial"/>
          <w:color w:val="000000"/>
          <w:kern w:val="0"/>
          <w:sz w:val="24"/>
          <w:szCs w:val="24"/>
        </w:rPr>
        <w:t>中规定的其他特殊控制</w:t>
      </w:r>
      <w:r w:rsidR="0056628E"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及这种类型器械的分类规定，并且</w:t>
      </w:r>
    </w:p>
    <w:p w:rsidR="00DF1DF1" w:rsidRPr="00802028" w:rsidRDefault="00DF1DF1" w:rsidP="00A52D66">
      <w:pPr>
        <w:widowControl/>
        <w:numPr>
          <w:ilvl w:val="0"/>
          <w:numId w:val="3"/>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在销售该器械之前，获得</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的实质等同性认定。（参见</w:t>
      </w:r>
      <w:r w:rsidRPr="00802028">
        <w:rPr>
          <w:rFonts w:ascii="Arial" w:eastAsia="宋体" w:hAnsi="Arial" w:cs="Arial"/>
          <w:color w:val="000000"/>
          <w:kern w:val="0"/>
          <w:sz w:val="24"/>
          <w:szCs w:val="24"/>
        </w:rPr>
        <w:t>21CFR807.81</w:t>
      </w:r>
      <w:r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807.87</w:t>
      </w:r>
      <w:r w:rsidRPr="00802028">
        <w:rPr>
          <w:rFonts w:ascii="Arial" w:eastAsia="宋体" w:hAnsi="Arial" w:cs="Arial"/>
          <w:color w:val="000000"/>
          <w:kern w:val="0"/>
          <w:sz w:val="24"/>
          <w:szCs w:val="24"/>
        </w:rPr>
        <w:t>）</w:t>
      </w:r>
    </w:p>
    <w:p w:rsidR="0084301F" w:rsidRPr="00802028" w:rsidRDefault="00FE4E7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食品药品监督管理局</w:t>
      </w:r>
      <w:r w:rsidR="00DF1DF1" w:rsidRPr="00802028">
        <w:rPr>
          <w:rFonts w:ascii="Arial" w:eastAsia="宋体" w:hAnsi="Arial" w:cs="Arial"/>
          <w:color w:val="000000"/>
          <w:kern w:val="0"/>
          <w:sz w:val="24"/>
          <w:szCs w:val="24"/>
        </w:rPr>
        <w:t>认为，</w:t>
      </w:r>
      <w:r w:rsidR="00DF1DF1" w:rsidRPr="00802028">
        <w:rPr>
          <w:rFonts w:ascii="Arial" w:eastAsia="宋体" w:hAnsi="Arial" w:cs="Arial"/>
          <w:sz w:val="24"/>
          <w:szCs w:val="24"/>
        </w:rPr>
        <w:t>在与一般控制联合使用时，特殊控制</w:t>
      </w:r>
      <w:r w:rsidR="00DF1DF1" w:rsidRPr="00802028">
        <w:rPr>
          <w:rFonts w:ascii="Arial" w:eastAsia="宋体" w:hAnsi="Arial" w:cs="Arial"/>
          <w:color w:val="000000"/>
          <w:kern w:val="0"/>
          <w:sz w:val="24"/>
          <w:szCs w:val="24"/>
        </w:rPr>
        <w:t>将足以对用于</w:t>
      </w:r>
      <w:r w:rsidR="00DF1DF1" w:rsidRPr="00802028">
        <w:rPr>
          <w:rFonts w:ascii="Arial" w:eastAsia="宋体" w:hAnsi="Arial" w:cs="Arial"/>
          <w:color w:val="000000"/>
          <w:kern w:val="0"/>
          <w:sz w:val="24"/>
          <w:szCs w:val="24"/>
        </w:rPr>
        <w:t>hMPV</w:t>
      </w:r>
      <w:r w:rsidR="00DF1DF1" w:rsidRPr="00802028">
        <w:rPr>
          <w:rFonts w:ascii="Arial" w:eastAsia="宋体" w:hAnsi="Arial" w:cs="Arial"/>
          <w:color w:val="000000"/>
          <w:kern w:val="0"/>
          <w:sz w:val="24"/>
          <w:szCs w:val="24"/>
        </w:rPr>
        <w:t>测定的核酸检测</w:t>
      </w:r>
      <w:r w:rsidR="0056628E" w:rsidRPr="00802028">
        <w:rPr>
          <w:rFonts w:ascii="Arial" w:eastAsia="宋体" w:hAnsi="Arial" w:cs="Arial"/>
          <w:color w:val="000000"/>
          <w:kern w:val="0"/>
          <w:sz w:val="24"/>
          <w:szCs w:val="24"/>
        </w:rPr>
        <w:t>产品</w:t>
      </w:r>
      <w:r w:rsidR="00DF1DF1" w:rsidRPr="00802028">
        <w:rPr>
          <w:rFonts w:ascii="Arial" w:eastAsia="宋体" w:hAnsi="Arial" w:cs="Arial"/>
          <w:color w:val="000000"/>
          <w:kern w:val="0"/>
          <w:sz w:val="24"/>
          <w:szCs w:val="24"/>
        </w:rPr>
        <w:t>的安全性和有效性提供合理的保证</w:t>
      </w:r>
      <w:r w:rsidR="0084301F" w:rsidRPr="00802028">
        <w:rPr>
          <w:rFonts w:ascii="Arial" w:eastAsia="宋体" w:hAnsi="Arial" w:cs="Arial"/>
          <w:color w:val="000000"/>
          <w:kern w:val="0"/>
          <w:sz w:val="24"/>
          <w:szCs w:val="24"/>
        </w:rPr>
        <w:t>。</w:t>
      </w:r>
    </w:p>
    <w:p w:rsidR="00DF1DF1" w:rsidRPr="00802028" w:rsidRDefault="00DF1DF1" w:rsidP="002D6871">
      <w:pPr>
        <w:widowControl/>
        <w:snapToGrid w:val="0"/>
        <w:spacing w:line="300" w:lineRule="auto"/>
        <w:rPr>
          <w:rFonts w:ascii="Arial" w:eastAsia="宋体" w:hAnsi="Arial" w:cs="Arial"/>
          <w:b/>
          <w:bCs/>
          <w:color w:val="000000"/>
          <w:kern w:val="0"/>
          <w:sz w:val="24"/>
          <w:szCs w:val="24"/>
        </w:rPr>
      </w:pPr>
      <w:r w:rsidRPr="00802028">
        <w:rPr>
          <w:rFonts w:ascii="Arial" w:eastAsia="宋体" w:hAnsi="Arial" w:cs="Arial"/>
          <w:color w:val="000000"/>
          <w:kern w:val="0"/>
          <w:sz w:val="24"/>
          <w:szCs w:val="24"/>
        </w:rPr>
        <w:t>本文件补充了其他</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关于上市前通告提交的具体内容要求的文件。</w:t>
      </w:r>
      <w:r w:rsidR="00763C2E"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还应参考</w:t>
      </w:r>
      <w:r w:rsidRPr="00802028">
        <w:rPr>
          <w:rFonts w:ascii="Arial" w:eastAsia="宋体" w:hAnsi="Arial" w:cs="Arial"/>
          <w:color w:val="000000"/>
          <w:kern w:val="0"/>
          <w:sz w:val="24"/>
          <w:szCs w:val="24"/>
        </w:rPr>
        <w:t>21 CFR 807.87</w:t>
      </w:r>
      <w:r w:rsidRPr="00802028">
        <w:rPr>
          <w:rFonts w:ascii="Arial" w:eastAsia="宋体" w:hAnsi="Arial" w:cs="Arial"/>
          <w:color w:val="000000"/>
          <w:kern w:val="0"/>
          <w:sz w:val="24"/>
          <w:szCs w:val="24"/>
        </w:rPr>
        <w:t>，</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w:t>
      </w:r>
      <w:r w:rsidRPr="00802028">
        <w:rPr>
          <w:rFonts w:ascii="Arial" w:eastAsia="宋体" w:hAnsi="Arial" w:cs="Arial"/>
          <w:b/>
          <w:color w:val="000000"/>
          <w:kern w:val="0"/>
          <w:sz w:val="24"/>
          <w:szCs w:val="24"/>
        </w:rPr>
        <w:t>传统和简化</w:t>
      </w:r>
      <w:r w:rsidRPr="00802028">
        <w:rPr>
          <w:rFonts w:ascii="Arial" w:eastAsia="宋体" w:hAnsi="Arial" w:cs="Arial"/>
          <w:b/>
          <w:color w:val="000000"/>
          <w:kern w:val="0"/>
          <w:sz w:val="24"/>
          <w:szCs w:val="24"/>
        </w:rPr>
        <w:t>510</w:t>
      </w:r>
      <w:r w:rsidRPr="00802028">
        <w:rPr>
          <w:rFonts w:ascii="Arial" w:eastAsia="宋体" w:hAnsi="Arial" w:cs="Arial"/>
          <w:b/>
          <w:color w:val="000000"/>
          <w:kern w:val="0"/>
          <w:sz w:val="24"/>
          <w:szCs w:val="24"/>
        </w:rPr>
        <w:t>（</w:t>
      </w:r>
      <w:r w:rsidRPr="00802028">
        <w:rPr>
          <w:rFonts w:ascii="Arial" w:eastAsia="宋体" w:hAnsi="Arial" w:cs="Arial"/>
          <w:b/>
          <w:color w:val="000000"/>
          <w:kern w:val="0"/>
          <w:sz w:val="24"/>
          <w:szCs w:val="24"/>
        </w:rPr>
        <w:t>k</w:t>
      </w:r>
      <w:r w:rsidRPr="00802028">
        <w:rPr>
          <w:rFonts w:ascii="Arial" w:eastAsia="宋体" w:hAnsi="Arial" w:cs="Arial"/>
          <w:b/>
          <w:color w:val="000000"/>
          <w:kern w:val="0"/>
          <w:sz w:val="24"/>
          <w:szCs w:val="24"/>
        </w:rPr>
        <w:t>）</w:t>
      </w:r>
      <w:r w:rsidRPr="00802028">
        <w:rPr>
          <w:rFonts w:ascii="Arial" w:eastAsia="宋体" w:hAnsi="Arial" w:cs="Arial"/>
          <w:b/>
          <w:color w:val="000000"/>
          <w:kern w:val="0"/>
          <w:sz w:val="24"/>
          <w:szCs w:val="24"/>
        </w:rPr>
        <w:t>s</w:t>
      </w:r>
      <w:r w:rsidR="00F5737F" w:rsidRPr="00802028">
        <w:rPr>
          <w:rFonts w:ascii="Arial" w:eastAsia="宋体" w:hAnsi="Arial" w:cs="Arial"/>
          <w:b/>
          <w:color w:val="000000"/>
          <w:kern w:val="0"/>
          <w:sz w:val="24"/>
          <w:szCs w:val="24"/>
        </w:rPr>
        <w:t>格式</w:t>
      </w:r>
      <w:r w:rsidR="00322018">
        <w:fldChar w:fldCharType="begin"/>
      </w:r>
      <w:r w:rsidR="00322018">
        <w:instrText xml:space="preserve"> HYPERLINK "http://www.fda.gov/MedicalDevices/DeviceRegulationandGuidance/GuidanceDocuments/ucm180306.htm" \l "ft2" </w:instrText>
      </w:r>
      <w:r w:rsidR="00322018">
        <w:fldChar w:fldCharType="separate"/>
      </w:r>
      <w:r w:rsidRPr="00802028">
        <w:rPr>
          <w:rFonts w:ascii="Arial" w:eastAsia="宋体" w:hAnsi="Arial" w:cs="Arial"/>
          <w:color w:val="800080"/>
          <w:kern w:val="0"/>
          <w:sz w:val="24"/>
          <w:szCs w:val="24"/>
          <w:u w:val="single"/>
          <w:vertAlign w:val="superscript"/>
        </w:rPr>
        <w:t>2</w:t>
      </w:r>
      <w:r w:rsidR="00322018">
        <w:rPr>
          <w:rFonts w:ascii="Arial" w:eastAsia="宋体" w:hAnsi="Arial" w:cs="Arial"/>
          <w:color w:val="800080"/>
          <w:kern w:val="0"/>
          <w:sz w:val="24"/>
          <w:szCs w:val="24"/>
          <w:u w:val="single"/>
          <w:vertAlign w:val="superscript"/>
        </w:rPr>
        <w:fldChar w:fldCharType="end"/>
      </w:r>
      <w:r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CDRH</w:t>
      </w:r>
      <w:r w:rsidRPr="00802028">
        <w:rPr>
          <w:rFonts w:ascii="Arial" w:eastAsia="宋体" w:hAnsi="Arial" w:cs="Arial"/>
          <w:color w:val="000000"/>
          <w:kern w:val="0"/>
          <w:sz w:val="24"/>
          <w:szCs w:val="24"/>
        </w:rPr>
        <w:t>的器械建议网页，</w:t>
      </w:r>
      <w:r w:rsidRPr="00802028">
        <w:rPr>
          <w:rFonts w:ascii="Arial" w:eastAsia="宋体" w:hAnsi="Arial" w:cs="Arial"/>
          <w:b/>
          <w:color w:val="000000"/>
          <w:kern w:val="0"/>
          <w:sz w:val="24"/>
          <w:szCs w:val="24"/>
        </w:rPr>
        <w:t>上市前通告</w:t>
      </w:r>
      <w:r w:rsidRPr="00802028">
        <w:rPr>
          <w:rFonts w:ascii="Arial" w:eastAsia="宋体" w:hAnsi="Arial" w:cs="Arial"/>
          <w:b/>
          <w:color w:val="000000"/>
          <w:kern w:val="0"/>
          <w:sz w:val="24"/>
          <w:szCs w:val="24"/>
        </w:rPr>
        <w:t>510</w:t>
      </w:r>
      <w:r w:rsidRPr="00802028">
        <w:rPr>
          <w:rFonts w:ascii="Arial" w:eastAsia="宋体" w:hAnsi="Arial" w:cs="Arial"/>
          <w:b/>
          <w:color w:val="000000"/>
          <w:kern w:val="0"/>
          <w:sz w:val="24"/>
          <w:szCs w:val="24"/>
        </w:rPr>
        <w:t>（</w:t>
      </w:r>
      <w:r w:rsidRPr="00802028">
        <w:rPr>
          <w:rFonts w:ascii="Arial" w:eastAsia="宋体" w:hAnsi="Arial" w:cs="Arial"/>
          <w:b/>
          <w:color w:val="000000"/>
          <w:kern w:val="0"/>
          <w:sz w:val="24"/>
          <w:szCs w:val="24"/>
        </w:rPr>
        <w:t>k</w:t>
      </w:r>
      <w:r w:rsidRPr="00802028">
        <w:rPr>
          <w:rFonts w:ascii="Arial" w:eastAsia="宋体" w:hAnsi="Arial" w:cs="Arial"/>
          <w:b/>
          <w:color w:val="000000"/>
          <w:kern w:val="0"/>
          <w:sz w:val="24"/>
          <w:szCs w:val="24"/>
        </w:rPr>
        <w:t>）</w:t>
      </w:r>
      <w:hyperlink r:id="rId20" w:anchor="ft3" w:history="1">
        <w:r w:rsidRPr="00802028">
          <w:rPr>
            <w:rFonts w:ascii="Arial" w:eastAsia="宋体" w:hAnsi="Arial" w:cs="Arial"/>
            <w:color w:val="800080"/>
            <w:kern w:val="0"/>
            <w:sz w:val="24"/>
            <w:szCs w:val="24"/>
            <w:u w:val="single"/>
            <w:vertAlign w:val="superscript"/>
          </w:rPr>
          <w:t>3</w:t>
        </w:r>
      </w:hyperlink>
      <w:r w:rsidRPr="00802028">
        <w:rPr>
          <w:rFonts w:ascii="Arial" w:eastAsia="宋体" w:hAnsi="Arial" w:cs="Arial"/>
          <w:color w:val="000000"/>
          <w:kern w:val="0"/>
          <w:sz w:val="24"/>
          <w:szCs w:val="24"/>
        </w:rPr>
        <w:t>的部分。如</w:t>
      </w:r>
      <w:r w:rsidRPr="00802028">
        <w:rPr>
          <w:rFonts w:ascii="Arial" w:eastAsia="宋体" w:hAnsi="Arial" w:cs="Arial"/>
          <w:b/>
          <w:color w:val="000000"/>
          <w:kern w:val="0"/>
          <w:sz w:val="24"/>
          <w:szCs w:val="24"/>
        </w:rPr>
        <w:t>新版</w:t>
      </w:r>
      <w:r w:rsidRPr="00802028">
        <w:rPr>
          <w:rFonts w:ascii="Arial" w:eastAsia="宋体" w:hAnsi="Arial" w:cs="Arial"/>
          <w:b/>
          <w:color w:val="000000"/>
          <w:kern w:val="0"/>
          <w:sz w:val="24"/>
          <w:szCs w:val="24"/>
        </w:rPr>
        <w:t>510</w:t>
      </w:r>
      <w:r w:rsidRPr="00802028">
        <w:rPr>
          <w:rFonts w:ascii="Arial" w:eastAsia="宋体" w:hAnsi="Arial" w:cs="Arial"/>
          <w:b/>
          <w:color w:val="000000"/>
          <w:kern w:val="0"/>
          <w:sz w:val="24"/>
          <w:szCs w:val="24"/>
        </w:rPr>
        <w:t>（</w:t>
      </w:r>
      <w:r w:rsidRPr="00802028">
        <w:rPr>
          <w:rFonts w:ascii="Arial" w:eastAsia="宋体" w:hAnsi="Arial" w:cs="Arial"/>
          <w:b/>
          <w:color w:val="000000"/>
          <w:kern w:val="0"/>
          <w:sz w:val="24"/>
          <w:szCs w:val="24"/>
        </w:rPr>
        <w:t>k</w:t>
      </w:r>
      <w:r w:rsidRPr="00802028">
        <w:rPr>
          <w:rFonts w:ascii="Arial" w:eastAsia="宋体" w:hAnsi="Arial" w:cs="Arial"/>
          <w:b/>
          <w:color w:val="000000"/>
          <w:kern w:val="0"/>
          <w:sz w:val="24"/>
          <w:szCs w:val="24"/>
        </w:rPr>
        <w:t>）范例</w:t>
      </w:r>
      <w:r w:rsidRPr="00802028">
        <w:rPr>
          <w:rFonts w:ascii="Arial" w:eastAsia="宋体" w:hAnsi="Arial" w:cs="Arial"/>
          <w:b/>
          <w:color w:val="000000"/>
          <w:kern w:val="0"/>
          <w:sz w:val="24"/>
          <w:szCs w:val="24"/>
        </w:rPr>
        <w:t xml:space="preserve"> - </w:t>
      </w:r>
      <w:r w:rsidRPr="00802028">
        <w:rPr>
          <w:rFonts w:ascii="Arial" w:eastAsia="宋体" w:hAnsi="Arial" w:cs="Arial"/>
          <w:b/>
          <w:color w:val="000000"/>
          <w:kern w:val="0"/>
          <w:sz w:val="24"/>
          <w:szCs w:val="24"/>
        </w:rPr>
        <w:t>在上市前通告中证明实质等同性的替代方法；最终</w:t>
      </w:r>
      <w:r w:rsidR="00D8590D" w:rsidRPr="00802028">
        <w:rPr>
          <w:rFonts w:ascii="Arial" w:eastAsia="宋体" w:hAnsi="Arial" w:cs="Arial"/>
          <w:b/>
          <w:color w:val="000000"/>
          <w:kern w:val="0"/>
          <w:sz w:val="24"/>
          <w:szCs w:val="24"/>
        </w:rPr>
        <w:t>指南</w:t>
      </w:r>
      <w:hyperlink r:id="rId21" w:anchor="ft4" w:history="1">
        <w:r w:rsidRPr="00802028">
          <w:rPr>
            <w:rFonts w:ascii="Arial" w:eastAsia="宋体" w:hAnsi="Arial" w:cs="Arial"/>
            <w:color w:val="800080"/>
            <w:kern w:val="0"/>
            <w:sz w:val="24"/>
            <w:szCs w:val="24"/>
            <w:u w:val="single"/>
            <w:vertAlign w:val="superscript"/>
          </w:rPr>
          <w:t>4</w:t>
        </w:r>
      </w:hyperlink>
      <w:r w:rsidRPr="00802028">
        <w:rPr>
          <w:rFonts w:ascii="Arial" w:eastAsia="宋体" w:hAnsi="Arial" w:cs="Arial"/>
          <w:color w:val="000000"/>
          <w:kern w:val="0"/>
          <w:sz w:val="24"/>
          <w:szCs w:val="24"/>
        </w:rPr>
        <w:t> </w:t>
      </w:r>
      <w:r w:rsidRPr="00802028">
        <w:rPr>
          <w:rFonts w:ascii="Arial" w:eastAsia="宋体" w:hAnsi="Arial" w:cs="Arial"/>
          <w:color w:val="000000"/>
          <w:kern w:val="0"/>
          <w:sz w:val="24"/>
          <w:szCs w:val="24"/>
        </w:rPr>
        <w:t>中所述，制造商可以提交传统的</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），简化的</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）或特殊的</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）。制造商可以选择提交简化的</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）的情况为，存在</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性文件时、特殊控制已经制定时、或当</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已经认可相关的共识标准时。制造商在考虑对他们已</w:t>
      </w:r>
      <w:r w:rsidR="0056628E" w:rsidRPr="00802028">
        <w:rPr>
          <w:rFonts w:ascii="Arial" w:eastAsia="宋体" w:hAnsi="Arial" w:cs="Arial"/>
          <w:color w:val="000000"/>
          <w:kern w:val="0"/>
          <w:sz w:val="24"/>
          <w:szCs w:val="24"/>
        </w:rPr>
        <w:t>经</w:t>
      </w:r>
      <w:r w:rsidRPr="00802028">
        <w:rPr>
          <w:rFonts w:ascii="Arial" w:eastAsia="宋体" w:hAnsi="Arial" w:cs="Arial"/>
          <w:color w:val="000000"/>
          <w:kern w:val="0"/>
          <w:sz w:val="24"/>
          <w:szCs w:val="24"/>
        </w:rPr>
        <w:t>通过审评的器械进行某些修改时，可以提交特殊的</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）来减轻合</w:t>
      </w:r>
      <w:proofErr w:type="gramStart"/>
      <w:r w:rsidRPr="00802028">
        <w:rPr>
          <w:rFonts w:ascii="Arial" w:eastAsia="宋体" w:hAnsi="Arial" w:cs="Arial"/>
          <w:color w:val="000000"/>
          <w:kern w:val="0"/>
          <w:sz w:val="24"/>
          <w:szCs w:val="24"/>
        </w:rPr>
        <w:t>规</w:t>
      </w:r>
      <w:proofErr w:type="gramEnd"/>
      <w:r w:rsidRPr="00802028">
        <w:rPr>
          <w:rFonts w:ascii="Arial" w:eastAsia="宋体" w:hAnsi="Arial" w:cs="Arial"/>
          <w:color w:val="000000"/>
          <w:kern w:val="0"/>
          <w:sz w:val="24"/>
          <w:szCs w:val="24"/>
        </w:rPr>
        <w:t>性的负担。更多关于提交给</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的上市前通告</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）类型的信息，可参见</w:t>
      </w:r>
      <w:r w:rsidRPr="00802028">
        <w:rPr>
          <w:rFonts w:ascii="Arial" w:eastAsia="宋体" w:hAnsi="Arial" w:cs="Arial"/>
          <w:color w:val="000000"/>
          <w:kern w:val="0"/>
          <w:sz w:val="24"/>
          <w:szCs w:val="24"/>
        </w:rPr>
        <w:t>CDRH</w:t>
      </w:r>
      <w:r w:rsidRPr="00802028">
        <w:rPr>
          <w:rFonts w:ascii="Arial" w:eastAsia="宋体" w:hAnsi="Arial" w:cs="Arial"/>
          <w:color w:val="000000"/>
          <w:kern w:val="0"/>
          <w:sz w:val="24"/>
          <w:szCs w:val="24"/>
        </w:rPr>
        <w:t>的器械建议网页，</w:t>
      </w:r>
      <w:r w:rsidRPr="00802028">
        <w:rPr>
          <w:rFonts w:ascii="Arial" w:eastAsia="宋体" w:hAnsi="Arial" w:cs="Arial"/>
          <w:b/>
          <w:color w:val="000000"/>
          <w:kern w:val="0"/>
          <w:sz w:val="24"/>
          <w:szCs w:val="24"/>
        </w:rPr>
        <w:t>上市前通告</w:t>
      </w:r>
      <w:r w:rsidRPr="00802028">
        <w:rPr>
          <w:rFonts w:ascii="Arial" w:eastAsia="宋体" w:hAnsi="Arial" w:cs="Arial"/>
          <w:b/>
          <w:color w:val="000000"/>
          <w:kern w:val="0"/>
          <w:sz w:val="24"/>
          <w:szCs w:val="24"/>
        </w:rPr>
        <w:t>510</w:t>
      </w:r>
      <w:r w:rsidRPr="00802028">
        <w:rPr>
          <w:rFonts w:ascii="Arial" w:eastAsia="宋体" w:hAnsi="Arial" w:cs="Arial"/>
          <w:b/>
          <w:color w:val="000000"/>
          <w:kern w:val="0"/>
          <w:sz w:val="24"/>
          <w:szCs w:val="24"/>
        </w:rPr>
        <w:t>（</w:t>
      </w:r>
      <w:r w:rsidRPr="00802028">
        <w:rPr>
          <w:rFonts w:ascii="Arial" w:eastAsia="宋体" w:hAnsi="Arial" w:cs="Arial"/>
          <w:b/>
          <w:color w:val="000000"/>
          <w:kern w:val="0"/>
          <w:sz w:val="24"/>
          <w:szCs w:val="24"/>
        </w:rPr>
        <w:t>k</w:t>
      </w:r>
      <w:r w:rsidRPr="00802028">
        <w:rPr>
          <w:rFonts w:ascii="Arial" w:eastAsia="宋体" w:hAnsi="Arial" w:cs="Arial"/>
          <w:b/>
          <w:color w:val="000000"/>
          <w:kern w:val="0"/>
          <w:sz w:val="24"/>
          <w:szCs w:val="24"/>
        </w:rPr>
        <w:t>）</w:t>
      </w:r>
      <w:r w:rsidR="007B43C0" w:rsidRPr="00802028">
        <w:rPr>
          <w:rFonts w:ascii="Arial" w:eastAsia="宋体" w:hAnsi="Arial" w:cs="Arial"/>
          <w:b/>
          <w:color w:val="000000"/>
          <w:kern w:val="0"/>
          <w:sz w:val="24"/>
          <w:szCs w:val="24"/>
        </w:rPr>
        <w:t>。</w:t>
      </w:r>
    </w:p>
    <w:p w:rsidR="0084301F" w:rsidRPr="00802028" w:rsidRDefault="0084301F" w:rsidP="002D6871">
      <w:pPr>
        <w:pStyle w:val="aa"/>
        <w:widowControl/>
        <w:snapToGrid w:val="0"/>
        <w:spacing w:line="300" w:lineRule="auto"/>
        <w:ind w:leftChars="-135" w:left="-283" w:firstLineChars="0" w:firstLine="0"/>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3.</w:t>
      </w:r>
      <w:r w:rsidRPr="00802028">
        <w:rPr>
          <w:rFonts w:ascii="Arial" w:eastAsia="宋体" w:hAnsi="Arial" w:cs="Arial"/>
          <w:b/>
          <w:bCs/>
          <w:color w:val="000000"/>
          <w:kern w:val="0"/>
          <w:sz w:val="28"/>
          <w:szCs w:val="28"/>
        </w:rPr>
        <w:t>本文件范围内的</w:t>
      </w:r>
      <w:r w:rsidR="007B43C0" w:rsidRPr="00802028">
        <w:rPr>
          <w:rFonts w:ascii="Arial" w:eastAsia="宋体" w:hAnsi="Arial" w:cs="Arial"/>
          <w:b/>
          <w:bCs/>
          <w:color w:val="000000"/>
          <w:kern w:val="0"/>
          <w:sz w:val="28"/>
          <w:szCs w:val="28"/>
        </w:rPr>
        <w:t>器械</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本文件的范围仅限于</w:t>
      </w:r>
      <w:r w:rsidRPr="00802028">
        <w:rPr>
          <w:rFonts w:ascii="Arial" w:eastAsia="宋体" w:hAnsi="Arial" w:cs="Arial"/>
          <w:color w:val="000000"/>
          <w:kern w:val="0"/>
          <w:sz w:val="24"/>
          <w:szCs w:val="24"/>
        </w:rPr>
        <w:t>21 CFR 866.3980</w:t>
      </w:r>
      <w:r w:rsidRPr="00802028">
        <w:rPr>
          <w:rFonts w:ascii="Arial" w:eastAsia="宋体" w:hAnsi="Arial" w:cs="Arial"/>
          <w:color w:val="000000"/>
          <w:kern w:val="0"/>
          <w:sz w:val="24"/>
          <w:szCs w:val="24"/>
        </w:rPr>
        <w:t>中所述的以下器械：</w:t>
      </w:r>
    </w:p>
    <w:p w:rsidR="007B43C0" w:rsidRPr="00802028" w:rsidRDefault="007B43C0" w:rsidP="002D6871">
      <w:pPr>
        <w:widowControl/>
        <w:snapToGrid w:val="0"/>
        <w:spacing w:after="78"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u w:val="single"/>
        </w:rPr>
        <w:t>21 CFR 866.3980</w:t>
      </w:r>
      <w:r w:rsidRPr="00802028">
        <w:rPr>
          <w:rFonts w:ascii="Arial" w:eastAsia="宋体" w:hAnsi="Arial" w:cs="Arial"/>
          <w:color w:val="000000"/>
          <w:kern w:val="0"/>
          <w:sz w:val="24"/>
          <w:szCs w:val="24"/>
        </w:rPr>
        <w:t xml:space="preserve"> - </w:t>
      </w:r>
      <w:r w:rsidRPr="00802028">
        <w:rPr>
          <w:rFonts w:ascii="Arial" w:eastAsia="宋体" w:hAnsi="Arial" w:cs="Arial"/>
          <w:color w:val="000000"/>
          <w:kern w:val="0"/>
          <w:sz w:val="24"/>
          <w:szCs w:val="24"/>
        </w:rPr>
        <w:t>呼吸道病毒板多重核酸检测。呼吸道病毒板多重核酸检测</w:t>
      </w:r>
      <w:r w:rsidR="0056628E"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是定性的体外诊断器械，其旨在同时检测和鉴定从人的呼吸</w:t>
      </w:r>
      <w:r w:rsidR="0056628E" w:rsidRPr="00802028">
        <w:rPr>
          <w:rFonts w:ascii="Arial" w:eastAsia="宋体" w:hAnsi="Arial" w:cs="Arial"/>
          <w:color w:val="000000"/>
          <w:kern w:val="0"/>
          <w:sz w:val="24"/>
          <w:szCs w:val="24"/>
        </w:rPr>
        <w:t>道</w:t>
      </w:r>
      <w:r w:rsidRPr="00802028">
        <w:rPr>
          <w:rFonts w:ascii="Arial" w:eastAsia="宋体" w:hAnsi="Arial" w:cs="Arial"/>
          <w:color w:val="000000"/>
          <w:kern w:val="0"/>
          <w:sz w:val="24"/>
          <w:szCs w:val="24"/>
        </w:rPr>
        <w:t>样本或病毒培养物中提取的多种病毒核酸。对表现出呼吸道感染体征和症状的个体的特定病毒核酸进行检测和鉴定，并与其他临床和实验室结果相结合，</w:t>
      </w:r>
      <w:r w:rsidR="0056628E"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助于</w:t>
      </w:r>
      <w:r w:rsidR="0056628E" w:rsidRPr="00802028">
        <w:rPr>
          <w:rFonts w:ascii="Arial" w:eastAsia="宋体" w:hAnsi="Arial" w:cs="Arial"/>
          <w:color w:val="000000"/>
          <w:kern w:val="0"/>
          <w:sz w:val="24"/>
          <w:szCs w:val="24"/>
        </w:rPr>
        <w:t>对</w:t>
      </w:r>
      <w:r w:rsidRPr="00802028">
        <w:rPr>
          <w:rFonts w:ascii="Arial" w:eastAsia="宋体" w:hAnsi="Arial" w:cs="Arial"/>
          <w:color w:val="000000"/>
          <w:kern w:val="0"/>
          <w:sz w:val="24"/>
          <w:szCs w:val="24"/>
        </w:rPr>
        <w:t>呼吸道病毒感染的诊断。</w:t>
      </w:r>
      <w:r w:rsidRPr="00802028">
        <w:rPr>
          <w:rFonts w:ascii="Arial" w:eastAsia="宋体" w:hAnsi="Arial" w:cs="Arial"/>
          <w:kern w:val="0"/>
          <w:sz w:val="24"/>
          <w:szCs w:val="24"/>
        </w:rPr>
        <w:t>该器械用于检测和鉴</w:t>
      </w:r>
      <w:r w:rsidR="0056628E" w:rsidRPr="00802028">
        <w:rPr>
          <w:rFonts w:ascii="Arial" w:eastAsia="宋体" w:hAnsi="Arial" w:cs="Arial"/>
          <w:kern w:val="0"/>
          <w:sz w:val="24"/>
          <w:szCs w:val="24"/>
        </w:rPr>
        <w:t>别</w:t>
      </w:r>
      <w:r w:rsidRPr="00802028">
        <w:rPr>
          <w:rFonts w:ascii="Arial" w:eastAsia="宋体" w:hAnsi="Arial" w:cs="Arial"/>
          <w:kern w:val="0"/>
          <w:sz w:val="24"/>
          <w:szCs w:val="24"/>
        </w:rPr>
        <w:t>下列病毒的组合：</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1. </w:t>
      </w:r>
      <w:r w:rsidRPr="00802028">
        <w:rPr>
          <w:rFonts w:ascii="Arial" w:eastAsia="宋体" w:hAnsi="Arial" w:cs="Arial"/>
          <w:color w:val="000000"/>
          <w:kern w:val="0"/>
          <w:sz w:val="24"/>
          <w:szCs w:val="24"/>
        </w:rPr>
        <w:t>甲型流感和乙型流感</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2. </w:t>
      </w:r>
      <w:r w:rsidRPr="00802028">
        <w:rPr>
          <w:rFonts w:ascii="Arial" w:eastAsia="宋体" w:hAnsi="Arial" w:cs="Arial"/>
          <w:color w:val="000000"/>
          <w:kern w:val="0"/>
          <w:sz w:val="24"/>
          <w:szCs w:val="24"/>
        </w:rPr>
        <w:t>甲型流感病毒</w:t>
      </w:r>
      <w:r w:rsidRPr="00802028">
        <w:rPr>
          <w:rFonts w:ascii="Arial" w:eastAsia="宋体" w:hAnsi="Arial" w:cs="Arial"/>
          <w:color w:val="000000"/>
          <w:kern w:val="0"/>
          <w:sz w:val="24"/>
          <w:szCs w:val="24"/>
        </w:rPr>
        <w:t>H1</w:t>
      </w:r>
      <w:r w:rsidRPr="00802028">
        <w:rPr>
          <w:rFonts w:ascii="Arial" w:eastAsia="宋体" w:hAnsi="Arial" w:cs="Arial"/>
          <w:color w:val="000000"/>
          <w:kern w:val="0"/>
          <w:sz w:val="24"/>
          <w:szCs w:val="24"/>
        </w:rPr>
        <w:t>亚型和甲型流感病毒</w:t>
      </w:r>
      <w:r w:rsidRPr="00802028">
        <w:rPr>
          <w:rFonts w:ascii="Arial" w:eastAsia="宋体" w:hAnsi="Arial" w:cs="Arial"/>
          <w:color w:val="000000"/>
          <w:kern w:val="0"/>
          <w:sz w:val="24"/>
          <w:szCs w:val="24"/>
        </w:rPr>
        <w:t>H3</w:t>
      </w:r>
      <w:r w:rsidRPr="00802028">
        <w:rPr>
          <w:rFonts w:ascii="Arial" w:eastAsia="宋体" w:hAnsi="Arial" w:cs="Arial"/>
          <w:color w:val="000000"/>
          <w:kern w:val="0"/>
          <w:sz w:val="24"/>
          <w:szCs w:val="24"/>
        </w:rPr>
        <w:t>亚型</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3. </w:t>
      </w:r>
      <w:r w:rsidRPr="00802028">
        <w:rPr>
          <w:rFonts w:ascii="Arial" w:eastAsia="宋体" w:hAnsi="Arial" w:cs="Arial"/>
          <w:color w:val="000000"/>
          <w:kern w:val="0"/>
          <w:sz w:val="24"/>
          <w:szCs w:val="24"/>
        </w:rPr>
        <w:t>呼吸道合胞病毒</w:t>
      </w:r>
      <w:r w:rsidRPr="00802028">
        <w:rPr>
          <w:rFonts w:ascii="Arial" w:eastAsia="宋体" w:hAnsi="Arial" w:cs="Arial"/>
          <w:color w:val="000000"/>
          <w:kern w:val="0"/>
          <w:sz w:val="24"/>
          <w:szCs w:val="24"/>
        </w:rPr>
        <w:t>A</w:t>
      </w:r>
      <w:r w:rsidRPr="00802028">
        <w:rPr>
          <w:rFonts w:ascii="Arial" w:eastAsia="宋体" w:hAnsi="Arial" w:cs="Arial"/>
          <w:color w:val="000000"/>
          <w:kern w:val="0"/>
          <w:sz w:val="24"/>
          <w:szCs w:val="24"/>
        </w:rPr>
        <w:t>亚型和呼吸道合胞病毒</w:t>
      </w:r>
      <w:r w:rsidRPr="00802028">
        <w:rPr>
          <w:rFonts w:ascii="Arial" w:eastAsia="宋体" w:hAnsi="Arial" w:cs="Arial"/>
          <w:color w:val="000000"/>
          <w:kern w:val="0"/>
          <w:sz w:val="24"/>
          <w:szCs w:val="24"/>
        </w:rPr>
        <w:t>B</w:t>
      </w:r>
      <w:r w:rsidRPr="00802028">
        <w:rPr>
          <w:rFonts w:ascii="Arial" w:eastAsia="宋体" w:hAnsi="Arial" w:cs="Arial"/>
          <w:color w:val="000000"/>
          <w:kern w:val="0"/>
          <w:sz w:val="24"/>
          <w:szCs w:val="24"/>
        </w:rPr>
        <w:t>亚型</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4. </w:t>
      </w:r>
      <w:r w:rsidRPr="00802028">
        <w:rPr>
          <w:rFonts w:ascii="Arial" w:eastAsia="宋体" w:hAnsi="Arial" w:cs="Arial"/>
          <w:color w:val="000000"/>
          <w:kern w:val="0"/>
          <w:sz w:val="24"/>
          <w:szCs w:val="24"/>
        </w:rPr>
        <w:t>副流感病毒</w:t>
      </w:r>
      <w:r w:rsidRPr="00802028">
        <w:rPr>
          <w:rFonts w:ascii="Arial" w:eastAsia="宋体" w:hAnsi="Arial" w:cs="Arial"/>
          <w:color w:val="000000"/>
          <w:kern w:val="0"/>
          <w:sz w:val="24"/>
          <w:szCs w:val="24"/>
        </w:rPr>
        <w:t>1</w:t>
      </w:r>
      <w:r w:rsidRPr="00802028">
        <w:rPr>
          <w:rFonts w:ascii="Arial" w:eastAsia="宋体" w:hAnsi="Arial" w:cs="Arial"/>
          <w:color w:val="000000"/>
          <w:kern w:val="0"/>
          <w:sz w:val="24"/>
          <w:szCs w:val="24"/>
        </w:rPr>
        <w:t>，副流感病毒</w:t>
      </w:r>
      <w:r w:rsidRPr="00802028">
        <w:rPr>
          <w:rFonts w:ascii="Arial" w:eastAsia="宋体" w:hAnsi="Arial" w:cs="Arial"/>
          <w:color w:val="000000"/>
          <w:kern w:val="0"/>
          <w:sz w:val="24"/>
          <w:szCs w:val="24"/>
        </w:rPr>
        <w:t>2</w:t>
      </w:r>
      <w:r w:rsidRPr="00802028">
        <w:rPr>
          <w:rFonts w:ascii="Arial" w:eastAsia="宋体" w:hAnsi="Arial" w:cs="Arial"/>
          <w:color w:val="000000"/>
          <w:kern w:val="0"/>
          <w:sz w:val="24"/>
          <w:szCs w:val="24"/>
        </w:rPr>
        <w:t>和副流感病毒</w:t>
      </w:r>
      <w:r w:rsidRPr="00802028">
        <w:rPr>
          <w:rFonts w:ascii="Arial" w:eastAsia="宋体" w:hAnsi="Arial" w:cs="Arial"/>
          <w:color w:val="000000"/>
          <w:kern w:val="0"/>
          <w:sz w:val="24"/>
          <w:szCs w:val="24"/>
        </w:rPr>
        <w:t>3</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5. </w:t>
      </w:r>
      <w:r w:rsidRPr="00802028">
        <w:rPr>
          <w:rFonts w:ascii="Arial" w:eastAsia="宋体" w:hAnsi="Arial" w:cs="Arial"/>
          <w:color w:val="000000"/>
          <w:kern w:val="0"/>
          <w:sz w:val="24"/>
          <w:szCs w:val="24"/>
        </w:rPr>
        <w:t>人类偏肺病毒</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6. </w:t>
      </w:r>
      <w:proofErr w:type="gramStart"/>
      <w:r w:rsidRPr="00802028">
        <w:rPr>
          <w:rFonts w:ascii="Arial" w:eastAsia="宋体" w:hAnsi="Arial" w:cs="Arial"/>
          <w:color w:val="000000"/>
          <w:kern w:val="0"/>
          <w:sz w:val="24"/>
          <w:szCs w:val="24"/>
        </w:rPr>
        <w:t>鼻</w:t>
      </w:r>
      <w:proofErr w:type="gramEnd"/>
      <w:r w:rsidRPr="00802028">
        <w:rPr>
          <w:rFonts w:ascii="Arial" w:eastAsia="宋体" w:hAnsi="Arial" w:cs="Arial"/>
          <w:color w:val="000000"/>
          <w:kern w:val="0"/>
          <w:sz w:val="24"/>
          <w:szCs w:val="24"/>
        </w:rPr>
        <w:t>病毒</w:t>
      </w:r>
    </w:p>
    <w:p w:rsidR="007B43C0" w:rsidRPr="00802028" w:rsidRDefault="007B43C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7. </w:t>
      </w:r>
      <w:r w:rsidRPr="00802028">
        <w:rPr>
          <w:rFonts w:ascii="Arial" w:eastAsia="宋体" w:hAnsi="Arial" w:cs="Arial"/>
          <w:color w:val="000000"/>
          <w:kern w:val="0"/>
          <w:sz w:val="24"/>
          <w:szCs w:val="24"/>
        </w:rPr>
        <w:t>腺病毒。</w:t>
      </w:r>
    </w:p>
    <w:p w:rsidR="0096701D" w:rsidRPr="00802028" w:rsidRDefault="007B43C0"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除了本</w:t>
      </w:r>
      <w:r w:rsidR="00F5737F" w:rsidRPr="00802028">
        <w:rPr>
          <w:rFonts w:ascii="Arial" w:eastAsia="宋体" w:hAnsi="Arial" w:cs="Arial"/>
          <w:color w:val="000000"/>
          <w:kern w:val="0"/>
          <w:sz w:val="24"/>
          <w:szCs w:val="24"/>
        </w:rPr>
        <w:t>指导性文件</w:t>
      </w:r>
      <w:r w:rsidRPr="00802028">
        <w:rPr>
          <w:rFonts w:ascii="Arial" w:eastAsia="宋体" w:hAnsi="Arial" w:cs="Arial"/>
          <w:color w:val="000000"/>
          <w:kern w:val="0"/>
          <w:sz w:val="24"/>
          <w:szCs w:val="24"/>
        </w:rPr>
        <w:t>，对于</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检测和鉴定的呼吸道病毒板，</w:t>
      </w:r>
      <w:r w:rsidR="008D2AF8" w:rsidRPr="00802028">
        <w:rPr>
          <w:rFonts w:ascii="Arial" w:eastAsia="宋体" w:hAnsi="Arial" w:cs="Arial"/>
          <w:color w:val="000000"/>
          <w:kern w:val="0"/>
          <w:sz w:val="24"/>
          <w:szCs w:val="24"/>
        </w:rPr>
        <w:t>另一</w:t>
      </w:r>
      <w:r w:rsidRPr="00802028">
        <w:rPr>
          <w:rFonts w:ascii="Arial" w:eastAsia="宋体" w:hAnsi="Arial" w:cs="Arial"/>
          <w:color w:val="000000"/>
          <w:kern w:val="0"/>
          <w:sz w:val="24"/>
          <w:szCs w:val="24"/>
        </w:rPr>
        <w:t>特殊控制</w:t>
      </w:r>
      <w:r w:rsidR="00D8590D" w:rsidRPr="00802028">
        <w:rPr>
          <w:rFonts w:ascii="Arial" w:eastAsia="宋体" w:hAnsi="Arial" w:cs="Arial"/>
          <w:color w:val="000000"/>
          <w:kern w:val="0"/>
          <w:sz w:val="24"/>
          <w:szCs w:val="24"/>
        </w:rPr>
        <w:t>指南</w:t>
      </w:r>
      <w:r w:rsidR="008D2AF8" w:rsidRPr="00802028">
        <w:rPr>
          <w:rFonts w:ascii="Arial" w:eastAsia="宋体" w:hAnsi="Arial" w:cs="Arial"/>
          <w:color w:val="000000"/>
          <w:kern w:val="0"/>
          <w:sz w:val="24"/>
          <w:szCs w:val="24"/>
        </w:rPr>
        <w:t>为</w:t>
      </w:r>
      <w:r w:rsidR="008D2AF8"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w:t>
      </w:r>
      <w:r w:rsidRPr="00802028">
        <w:rPr>
          <w:rFonts w:ascii="Arial" w:eastAsia="宋体" w:hAnsi="Arial" w:cs="Arial"/>
          <w:b/>
          <w:color w:val="000000"/>
          <w:kern w:val="0"/>
          <w:sz w:val="24"/>
          <w:szCs w:val="24"/>
        </w:rPr>
        <w:t>II</w:t>
      </w:r>
      <w:r w:rsidRPr="00802028">
        <w:rPr>
          <w:rFonts w:ascii="Arial" w:eastAsia="宋体" w:hAnsi="Arial" w:cs="Arial"/>
          <w:b/>
          <w:color w:val="000000"/>
          <w:kern w:val="0"/>
          <w:sz w:val="24"/>
          <w:szCs w:val="24"/>
        </w:rPr>
        <w:t>类特殊控制</w:t>
      </w:r>
      <w:r w:rsidR="00D8590D" w:rsidRPr="00802028">
        <w:rPr>
          <w:rFonts w:ascii="Arial" w:eastAsia="宋体" w:hAnsi="Arial" w:cs="Arial"/>
          <w:b/>
          <w:color w:val="000000"/>
          <w:kern w:val="0"/>
          <w:sz w:val="24"/>
          <w:szCs w:val="24"/>
        </w:rPr>
        <w:t>指南</w:t>
      </w:r>
      <w:r w:rsidRPr="00802028">
        <w:rPr>
          <w:rFonts w:ascii="Arial" w:eastAsia="宋体" w:hAnsi="Arial" w:cs="Arial"/>
          <w:b/>
          <w:color w:val="000000"/>
          <w:kern w:val="0"/>
          <w:sz w:val="24"/>
          <w:szCs w:val="24"/>
        </w:rPr>
        <w:t>：使用核酸检测进行人类偏肺病毒（</w:t>
      </w:r>
      <w:r w:rsidRPr="00802028">
        <w:rPr>
          <w:rFonts w:ascii="Arial" w:eastAsia="宋体" w:hAnsi="Arial" w:cs="Arial"/>
          <w:b/>
          <w:color w:val="000000"/>
          <w:kern w:val="0"/>
          <w:sz w:val="24"/>
          <w:szCs w:val="24"/>
        </w:rPr>
        <w:t>hMPV</w:t>
      </w:r>
      <w:r w:rsidRPr="00802028">
        <w:rPr>
          <w:rFonts w:ascii="Arial" w:eastAsia="宋体" w:hAnsi="Arial" w:cs="Arial"/>
          <w:b/>
          <w:color w:val="000000"/>
          <w:kern w:val="0"/>
          <w:sz w:val="24"/>
          <w:szCs w:val="24"/>
        </w:rPr>
        <w:t>）测定</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w:t>
      </w:r>
      <w:r w:rsidR="008D2AF8" w:rsidRPr="00802028">
        <w:rPr>
          <w:rFonts w:ascii="Arial" w:eastAsia="宋体" w:hAnsi="Arial" w:cs="Arial"/>
          <w:color w:val="000000"/>
          <w:kern w:val="0"/>
          <w:sz w:val="24"/>
          <w:szCs w:val="24"/>
        </w:rPr>
        <w:t>对于甲型流感病毒亚型检测和分型的呼吸道病毒板，另一特殊控制</w:t>
      </w:r>
      <w:r w:rsidR="00D8590D" w:rsidRPr="00802028">
        <w:rPr>
          <w:rFonts w:ascii="Arial" w:eastAsia="宋体" w:hAnsi="Arial" w:cs="Arial"/>
          <w:color w:val="000000"/>
          <w:kern w:val="0"/>
          <w:sz w:val="24"/>
          <w:szCs w:val="24"/>
        </w:rPr>
        <w:t>指南</w:t>
      </w:r>
      <w:r w:rsidR="008D2AF8" w:rsidRPr="00802028">
        <w:rPr>
          <w:rFonts w:ascii="Arial" w:eastAsia="宋体" w:hAnsi="Arial" w:cs="Arial"/>
          <w:color w:val="000000"/>
          <w:kern w:val="0"/>
          <w:sz w:val="24"/>
          <w:szCs w:val="24"/>
        </w:rPr>
        <w:t>为</w:t>
      </w:r>
      <w:r w:rsidR="008D2AF8" w:rsidRPr="00802028">
        <w:rPr>
          <w:rFonts w:ascii="Arial" w:eastAsia="宋体" w:hAnsi="Arial" w:cs="Arial"/>
          <w:color w:val="000000"/>
          <w:kern w:val="0"/>
          <w:sz w:val="24"/>
          <w:szCs w:val="24"/>
        </w:rPr>
        <w:t>“</w:t>
      </w:r>
      <w:r w:rsidR="008D2AF8" w:rsidRPr="00802028">
        <w:rPr>
          <w:rFonts w:ascii="Arial" w:eastAsia="宋体" w:hAnsi="Arial" w:cs="Arial"/>
          <w:b/>
          <w:color w:val="000000"/>
          <w:kern w:val="0"/>
          <w:sz w:val="24"/>
          <w:szCs w:val="24"/>
        </w:rPr>
        <w:t>II</w:t>
      </w:r>
      <w:r w:rsidR="008D2AF8" w:rsidRPr="00802028">
        <w:rPr>
          <w:rFonts w:ascii="Arial" w:eastAsia="宋体" w:hAnsi="Arial" w:cs="Arial"/>
          <w:b/>
          <w:color w:val="000000"/>
          <w:kern w:val="0"/>
          <w:sz w:val="24"/>
          <w:szCs w:val="24"/>
        </w:rPr>
        <w:t>类特殊控制</w:t>
      </w:r>
      <w:r w:rsidR="00D8590D" w:rsidRPr="00802028">
        <w:rPr>
          <w:rFonts w:ascii="Arial" w:eastAsia="宋体" w:hAnsi="Arial" w:cs="Arial"/>
          <w:b/>
          <w:color w:val="000000"/>
          <w:kern w:val="0"/>
          <w:sz w:val="24"/>
          <w:szCs w:val="24"/>
        </w:rPr>
        <w:t>指南</w:t>
      </w:r>
      <w:r w:rsidR="008D2AF8" w:rsidRPr="00802028">
        <w:rPr>
          <w:rFonts w:ascii="Arial" w:eastAsia="宋体" w:hAnsi="Arial" w:cs="Arial"/>
          <w:b/>
          <w:color w:val="000000"/>
          <w:kern w:val="0"/>
          <w:sz w:val="24"/>
          <w:szCs w:val="24"/>
        </w:rPr>
        <w:t>：</w:t>
      </w:r>
      <w:r w:rsidR="008D2AF8" w:rsidRPr="00802028">
        <w:rPr>
          <w:rFonts w:ascii="Arial" w:eastAsia="宋体" w:hAnsi="Arial" w:cs="Arial"/>
          <w:b/>
          <w:bCs/>
          <w:color w:val="000000"/>
          <w:kern w:val="0"/>
          <w:sz w:val="24"/>
          <w:szCs w:val="24"/>
        </w:rPr>
        <w:t>使用多重检测进行甲型流感病毒亚型的检测和分型测定</w:t>
      </w:r>
      <w:r w:rsidR="008D2AF8" w:rsidRPr="00802028">
        <w:rPr>
          <w:rFonts w:ascii="Arial" w:eastAsia="宋体" w:hAnsi="Arial" w:cs="Arial"/>
          <w:color w:val="000000"/>
          <w:kern w:val="0"/>
          <w:sz w:val="24"/>
          <w:szCs w:val="24"/>
        </w:rPr>
        <w:t>”</w:t>
      </w:r>
      <w:r w:rsidR="008D2AF8" w:rsidRPr="00802028">
        <w:rPr>
          <w:rFonts w:ascii="Arial" w:eastAsia="宋体" w:hAnsi="Arial" w:cs="Arial"/>
          <w:color w:val="000000"/>
          <w:kern w:val="0"/>
          <w:sz w:val="24"/>
          <w:szCs w:val="24"/>
        </w:rPr>
        <w:t>。</w:t>
      </w:r>
    </w:p>
    <w:p w:rsidR="008D2AF8" w:rsidRPr="00802028" w:rsidRDefault="008D2AF8"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根据</w:t>
      </w:r>
      <w:r w:rsidRPr="00802028">
        <w:rPr>
          <w:rFonts w:ascii="Arial" w:eastAsia="宋体" w:hAnsi="Arial" w:cs="Arial"/>
          <w:color w:val="000000"/>
          <w:kern w:val="0"/>
          <w:sz w:val="24"/>
          <w:szCs w:val="24"/>
        </w:rPr>
        <w:t>21 CFR 866.3980</w:t>
      </w:r>
      <w:r w:rsidRPr="00802028">
        <w:rPr>
          <w:rFonts w:ascii="Arial" w:eastAsia="宋体" w:hAnsi="Arial" w:cs="Arial"/>
          <w:color w:val="000000"/>
          <w:kern w:val="0"/>
          <w:sz w:val="24"/>
          <w:szCs w:val="24"/>
        </w:rPr>
        <w:t>，本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中描述的器械所适用的产品代码：</w:t>
      </w:r>
    </w:p>
    <w:p w:rsidR="008D2AF8" w:rsidRPr="00802028" w:rsidRDefault="008D2AF8"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 xml:space="preserve">OCC - </w:t>
      </w:r>
      <w:r w:rsidRPr="00802028">
        <w:rPr>
          <w:rFonts w:ascii="Arial" w:eastAsia="宋体" w:hAnsi="Arial" w:cs="Arial"/>
          <w:color w:val="000000"/>
          <w:kern w:val="0"/>
          <w:sz w:val="24"/>
          <w:szCs w:val="24"/>
        </w:rPr>
        <w:t>呼吸道病毒板核酸检测系统</w:t>
      </w:r>
      <w:r w:rsidRPr="00802028">
        <w:rPr>
          <w:rFonts w:ascii="Arial" w:eastAsia="宋体" w:hAnsi="Arial" w:cs="Arial"/>
          <w:color w:val="000000"/>
          <w:kern w:val="0"/>
          <w:sz w:val="24"/>
          <w:szCs w:val="24"/>
        </w:rPr>
        <w:br/>
        <w:t>OEM-</w:t>
      </w:r>
      <w:r w:rsidRPr="00802028">
        <w:rPr>
          <w:rFonts w:ascii="Arial" w:eastAsia="宋体" w:hAnsi="Arial" w:cs="Arial"/>
          <w:color w:val="000000"/>
          <w:kern w:val="0"/>
          <w:sz w:val="24"/>
          <w:szCs w:val="24"/>
        </w:rPr>
        <w:t>人类偏肺病毒（</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RNA</w:t>
      </w:r>
      <w:r w:rsidRPr="00802028">
        <w:rPr>
          <w:rFonts w:ascii="Arial" w:eastAsia="宋体" w:hAnsi="Arial" w:cs="Arial"/>
          <w:color w:val="000000"/>
          <w:kern w:val="0"/>
          <w:sz w:val="24"/>
          <w:szCs w:val="24"/>
        </w:rPr>
        <w:t>检测系统</w:t>
      </w:r>
    </w:p>
    <w:p w:rsidR="00CA5E36" w:rsidRPr="00802028" w:rsidRDefault="00CA5E3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如前所述，受控于这一特殊控制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的器械也受控于特殊控制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“II</w:t>
      </w:r>
      <w:r w:rsidRPr="00802028">
        <w:rPr>
          <w:rFonts w:ascii="Arial" w:eastAsia="宋体" w:hAnsi="Arial" w:cs="Arial"/>
          <w:color w:val="000000"/>
          <w:kern w:val="0"/>
          <w:sz w:val="24"/>
          <w:szCs w:val="24"/>
        </w:rPr>
        <w:t>类特殊控制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：呼吸道病毒板多重核酸检测</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，而且，如果器械中包括对甲型流感病毒亚型的检测和分型，</w:t>
      </w:r>
      <w:r w:rsidR="009E2529" w:rsidRPr="00802028">
        <w:rPr>
          <w:rFonts w:ascii="Arial" w:eastAsia="宋体" w:hAnsi="Arial" w:cs="Arial"/>
          <w:color w:val="000000"/>
          <w:kern w:val="0"/>
          <w:sz w:val="24"/>
          <w:szCs w:val="24"/>
        </w:rPr>
        <w:t>还</w:t>
      </w:r>
      <w:r w:rsidRPr="00802028">
        <w:rPr>
          <w:rFonts w:ascii="Arial" w:eastAsia="宋体" w:hAnsi="Arial" w:cs="Arial"/>
          <w:color w:val="000000"/>
          <w:kern w:val="0"/>
          <w:sz w:val="24"/>
          <w:szCs w:val="24"/>
        </w:rPr>
        <w:t>需受控于特殊控制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“II</w:t>
      </w:r>
      <w:r w:rsidRPr="00802028">
        <w:rPr>
          <w:rFonts w:ascii="Arial" w:eastAsia="宋体" w:hAnsi="Arial" w:cs="Arial"/>
          <w:color w:val="000000"/>
          <w:kern w:val="0"/>
          <w:sz w:val="24"/>
          <w:szCs w:val="24"/>
        </w:rPr>
        <w:t>类特殊控制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w:t>
      </w:r>
      <w:r w:rsidRPr="00802028">
        <w:rPr>
          <w:rFonts w:ascii="Arial" w:eastAsia="宋体" w:hAnsi="Arial" w:cs="Arial"/>
          <w:bCs/>
          <w:color w:val="000000"/>
          <w:kern w:val="0"/>
          <w:sz w:val="24"/>
          <w:szCs w:val="24"/>
        </w:rPr>
        <w:t>使用多重检测进行甲型流感病毒亚型的检测和分型测定</w:t>
      </w:r>
      <w:r w:rsidRPr="00802028">
        <w:rPr>
          <w:rFonts w:ascii="Arial" w:eastAsia="宋体" w:hAnsi="Arial" w:cs="Arial"/>
          <w:color w:val="000000"/>
          <w:kern w:val="0"/>
          <w:sz w:val="24"/>
          <w:szCs w:val="24"/>
        </w:rPr>
        <w:t>”</w:t>
      </w:r>
      <w:r w:rsidR="00F5737F"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参见</w:t>
      </w:r>
      <w:r w:rsidRPr="00802028">
        <w:rPr>
          <w:rFonts w:ascii="Arial" w:eastAsia="宋体" w:hAnsi="Arial" w:cs="Arial"/>
          <w:color w:val="000000"/>
          <w:kern w:val="0"/>
          <w:sz w:val="24"/>
          <w:szCs w:val="24"/>
        </w:rPr>
        <w:t>21 CFR 866.3980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b</w:t>
      </w:r>
      <w:r w:rsidRPr="00802028">
        <w:rPr>
          <w:rFonts w:ascii="Arial" w:eastAsia="宋体" w:hAnsi="Arial" w:cs="Arial"/>
          <w:color w:val="000000"/>
          <w:kern w:val="0"/>
          <w:sz w:val="24"/>
          <w:szCs w:val="24"/>
        </w:rPr>
        <w:t>）。</w:t>
      </w:r>
      <w:bookmarkStart w:id="1" w:name="4"/>
    </w:p>
    <w:bookmarkEnd w:id="1"/>
    <w:p w:rsidR="0096701D" w:rsidRPr="00802028" w:rsidRDefault="0096701D" w:rsidP="002D6871">
      <w:pPr>
        <w:widowControl/>
        <w:snapToGrid w:val="0"/>
        <w:spacing w:line="300" w:lineRule="auto"/>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4.</w:t>
      </w:r>
      <w:r w:rsidR="00CA5E36" w:rsidRPr="00802028">
        <w:rPr>
          <w:rFonts w:ascii="Arial" w:eastAsia="宋体" w:hAnsi="Arial" w:cs="Arial"/>
          <w:b/>
          <w:bCs/>
          <w:color w:val="000000"/>
          <w:kern w:val="0"/>
          <w:sz w:val="28"/>
          <w:szCs w:val="28"/>
        </w:rPr>
        <w:t xml:space="preserve"> </w:t>
      </w:r>
      <w:r w:rsidRPr="00802028">
        <w:rPr>
          <w:rFonts w:ascii="Arial" w:eastAsia="宋体" w:hAnsi="Arial" w:cs="Arial"/>
          <w:b/>
          <w:bCs/>
          <w:color w:val="000000"/>
          <w:kern w:val="0"/>
          <w:sz w:val="28"/>
          <w:szCs w:val="28"/>
        </w:rPr>
        <w:t>健康风险</w:t>
      </w:r>
    </w:p>
    <w:p w:rsidR="0096701D" w:rsidRPr="00802028" w:rsidRDefault="0096701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人类偏肺病毒与儿童和成人的急性呼吸道疾病有关</w:t>
      </w:r>
      <w:r w:rsidR="003C212D"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w:t>
      </w:r>
      <w:r w:rsidR="00885F06" w:rsidRPr="00802028">
        <w:rPr>
          <w:rFonts w:ascii="Arial" w:eastAsia="宋体" w:hAnsi="Arial" w:cs="Arial"/>
          <w:color w:val="000000"/>
          <w:kern w:val="0"/>
          <w:sz w:val="24"/>
          <w:szCs w:val="24"/>
        </w:rPr>
        <w:t>和人呼吸道合胞病毒（</w:t>
      </w:r>
      <w:r w:rsidR="00885F06" w:rsidRPr="00802028">
        <w:rPr>
          <w:rFonts w:ascii="Arial" w:eastAsia="宋体" w:hAnsi="Arial" w:cs="Arial"/>
          <w:color w:val="000000"/>
          <w:kern w:val="0"/>
          <w:sz w:val="24"/>
          <w:szCs w:val="24"/>
        </w:rPr>
        <w:t>RSV</w:t>
      </w:r>
      <w:r w:rsidR="00885F06" w:rsidRPr="00802028">
        <w:rPr>
          <w:rFonts w:ascii="Arial" w:eastAsia="宋体" w:hAnsi="Arial" w:cs="Arial"/>
          <w:color w:val="000000"/>
          <w:kern w:val="0"/>
          <w:sz w:val="24"/>
          <w:szCs w:val="24"/>
        </w:rPr>
        <w:t>）感染后的</w:t>
      </w:r>
      <w:r w:rsidRPr="00802028">
        <w:rPr>
          <w:rFonts w:ascii="Arial" w:eastAsia="宋体" w:hAnsi="Arial" w:cs="Arial"/>
          <w:color w:val="000000"/>
          <w:kern w:val="0"/>
          <w:sz w:val="24"/>
          <w:szCs w:val="24"/>
        </w:rPr>
        <w:t>临床</w:t>
      </w:r>
      <w:r w:rsidR="00885F06" w:rsidRPr="00802028">
        <w:rPr>
          <w:rFonts w:ascii="Arial" w:eastAsia="宋体" w:hAnsi="Arial" w:cs="Arial"/>
          <w:color w:val="000000"/>
          <w:kern w:val="0"/>
          <w:sz w:val="24"/>
          <w:szCs w:val="24"/>
        </w:rPr>
        <w:t>症状</w:t>
      </w:r>
      <w:r w:rsidRPr="00802028">
        <w:rPr>
          <w:rFonts w:ascii="Arial" w:eastAsia="宋体" w:hAnsi="Arial" w:cs="Arial"/>
          <w:color w:val="000000"/>
          <w:kern w:val="0"/>
          <w:sz w:val="24"/>
          <w:szCs w:val="24"/>
        </w:rPr>
        <w:t>相似。</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感染的临床影响</w:t>
      </w:r>
      <w:r w:rsidR="00A5632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从轻度自限性呼吸道疾病到细支气管炎和肺炎，可能需要机械通气。婴儿和老年人可能会出现由</w:t>
      </w:r>
      <w:r w:rsidR="000C4100" w:rsidRPr="00802028">
        <w:rPr>
          <w:rFonts w:ascii="Arial" w:eastAsia="宋体" w:hAnsi="Arial" w:cs="Arial"/>
          <w:color w:val="000000"/>
          <w:kern w:val="0"/>
          <w:sz w:val="24"/>
          <w:szCs w:val="24"/>
        </w:rPr>
        <w:t>于</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w:t>
      </w:r>
      <w:r w:rsidR="000C4100" w:rsidRPr="00802028">
        <w:rPr>
          <w:rFonts w:ascii="Arial" w:eastAsia="宋体" w:hAnsi="Arial" w:cs="Arial"/>
          <w:color w:val="000000"/>
          <w:kern w:val="0"/>
          <w:sz w:val="24"/>
          <w:szCs w:val="24"/>
        </w:rPr>
        <w:t>而</w:t>
      </w:r>
      <w:r w:rsidRPr="00802028">
        <w:rPr>
          <w:rFonts w:ascii="Arial" w:eastAsia="宋体" w:hAnsi="Arial" w:cs="Arial"/>
          <w:color w:val="000000"/>
          <w:kern w:val="0"/>
          <w:sz w:val="24"/>
          <w:szCs w:val="24"/>
        </w:rPr>
        <w:t>引</w:t>
      </w:r>
      <w:r w:rsidR="000C4100" w:rsidRPr="00802028">
        <w:rPr>
          <w:rFonts w:ascii="Arial" w:eastAsia="宋体" w:hAnsi="Arial" w:cs="Arial"/>
          <w:color w:val="000000"/>
          <w:kern w:val="0"/>
          <w:sz w:val="24"/>
          <w:szCs w:val="24"/>
        </w:rPr>
        <w:t>发</w:t>
      </w:r>
      <w:r w:rsidRPr="00802028">
        <w:rPr>
          <w:rFonts w:ascii="Arial" w:eastAsia="宋体" w:hAnsi="Arial" w:cs="Arial"/>
          <w:color w:val="000000"/>
          <w:kern w:val="0"/>
          <w:sz w:val="24"/>
          <w:szCs w:val="24"/>
        </w:rPr>
        <w:t>的严重疾病</w:t>
      </w:r>
      <w:r w:rsidR="000C4100"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还可以引起免疫</w:t>
      </w:r>
      <w:r w:rsidR="000C4100" w:rsidRPr="00802028">
        <w:rPr>
          <w:rFonts w:ascii="Arial" w:eastAsia="宋体" w:hAnsi="Arial" w:cs="Arial"/>
          <w:color w:val="000000"/>
          <w:kern w:val="0"/>
          <w:sz w:val="24"/>
          <w:szCs w:val="24"/>
        </w:rPr>
        <w:t>功能不全的</w:t>
      </w:r>
      <w:r w:rsidRPr="00802028">
        <w:rPr>
          <w:rFonts w:ascii="Arial" w:eastAsia="宋体" w:hAnsi="Arial" w:cs="Arial"/>
          <w:color w:val="000000"/>
          <w:kern w:val="0"/>
          <w:sz w:val="24"/>
          <w:szCs w:val="24"/>
        </w:rPr>
        <w:t>患者发病率增加</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因此，</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已经</w:t>
      </w:r>
      <w:r w:rsidR="000C4100" w:rsidRPr="00802028">
        <w:rPr>
          <w:rFonts w:ascii="Arial" w:eastAsia="宋体" w:hAnsi="Arial" w:cs="Arial"/>
          <w:color w:val="000000"/>
          <w:kern w:val="0"/>
          <w:sz w:val="24"/>
          <w:szCs w:val="24"/>
        </w:rPr>
        <w:t>确</w:t>
      </w:r>
      <w:r w:rsidRPr="00802028">
        <w:rPr>
          <w:rFonts w:ascii="Arial" w:eastAsia="宋体" w:hAnsi="Arial" w:cs="Arial"/>
          <w:color w:val="000000"/>
          <w:kern w:val="0"/>
          <w:sz w:val="24"/>
          <w:szCs w:val="24"/>
        </w:rPr>
        <w:t>定了潜在的健康风险，</w:t>
      </w:r>
      <w:r w:rsidR="000C4100" w:rsidRPr="00802028">
        <w:rPr>
          <w:rFonts w:ascii="Arial" w:eastAsia="宋体" w:hAnsi="Arial" w:cs="Arial"/>
          <w:color w:val="000000"/>
          <w:kern w:val="0"/>
          <w:sz w:val="24"/>
          <w:szCs w:val="24"/>
        </w:rPr>
        <w:t>即，发布了可能影响</w:t>
      </w:r>
      <w:r w:rsidRPr="00802028">
        <w:rPr>
          <w:rFonts w:ascii="Arial" w:eastAsia="宋体" w:hAnsi="Arial" w:cs="Arial"/>
          <w:color w:val="000000"/>
          <w:kern w:val="0"/>
          <w:sz w:val="24"/>
          <w:szCs w:val="24"/>
        </w:rPr>
        <w:t>hMPV</w:t>
      </w:r>
      <w:r w:rsidR="000C4100" w:rsidRPr="00802028">
        <w:rPr>
          <w:rFonts w:ascii="Arial" w:eastAsia="宋体" w:hAnsi="Arial" w:cs="Arial"/>
          <w:color w:val="000000"/>
          <w:kern w:val="0"/>
          <w:sz w:val="24"/>
          <w:szCs w:val="24"/>
        </w:rPr>
        <w:t>检测和鉴定</w:t>
      </w:r>
      <w:r w:rsidRPr="00802028">
        <w:rPr>
          <w:rFonts w:ascii="Arial" w:eastAsia="宋体" w:hAnsi="Arial" w:cs="Arial"/>
          <w:color w:val="000000"/>
          <w:kern w:val="0"/>
          <w:sz w:val="24"/>
          <w:szCs w:val="24"/>
        </w:rPr>
        <w:t>的呼吸道病毒</w:t>
      </w:r>
      <w:r w:rsidR="000C4100" w:rsidRPr="00802028">
        <w:rPr>
          <w:rFonts w:ascii="Arial" w:eastAsia="宋体" w:hAnsi="Arial" w:cs="Arial"/>
          <w:color w:val="000000"/>
          <w:kern w:val="0"/>
          <w:sz w:val="24"/>
          <w:szCs w:val="24"/>
        </w:rPr>
        <w:t>板</w:t>
      </w:r>
      <w:r w:rsidRPr="00802028">
        <w:rPr>
          <w:rFonts w:ascii="Arial" w:eastAsia="宋体" w:hAnsi="Arial" w:cs="Arial"/>
          <w:color w:val="000000"/>
          <w:kern w:val="0"/>
          <w:sz w:val="24"/>
          <w:szCs w:val="24"/>
        </w:rPr>
        <w:t>多重核酸</w:t>
      </w:r>
      <w:r w:rsidR="00F616D7" w:rsidRPr="00802028">
        <w:rPr>
          <w:rFonts w:ascii="Arial" w:eastAsia="宋体" w:hAnsi="Arial" w:cs="Arial"/>
          <w:color w:val="000000"/>
          <w:kern w:val="0"/>
          <w:sz w:val="24"/>
          <w:szCs w:val="24"/>
        </w:rPr>
        <w:t>检测</w:t>
      </w:r>
      <w:r w:rsidR="009E2529"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的安全性或有效性的问题</w:t>
      </w:r>
      <w:r w:rsidR="000C4100"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包括</w:t>
      </w:r>
      <w:r w:rsidR="000C4100" w:rsidRPr="00802028">
        <w:rPr>
          <w:rFonts w:ascii="Arial" w:eastAsia="宋体" w:hAnsi="Arial" w:cs="Arial"/>
          <w:color w:val="000000"/>
          <w:kern w:val="0"/>
          <w:sz w:val="24"/>
          <w:szCs w:val="24"/>
        </w:rPr>
        <w:t>器械</w:t>
      </w:r>
      <w:r w:rsidRPr="00802028">
        <w:rPr>
          <w:rFonts w:ascii="Arial" w:eastAsia="宋体" w:hAnsi="Arial" w:cs="Arial"/>
          <w:color w:val="000000"/>
          <w:kern w:val="0"/>
          <w:sz w:val="24"/>
          <w:szCs w:val="24"/>
        </w:rPr>
        <w:t>未能按</w:t>
      </w:r>
      <w:r w:rsidR="000C4100" w:rsidRPr="00802028">
        <w:rPr>
          <w:rFonts w:ascii="Arial" w:eastAsia="宋体" w:hAnsi="Arial" w:cs="Arial"/>
          <w:color w:val="000000"/>
          <w:kern w:val="0"/>
          <w:sz w:val="24"/>
          <w:szCs w:val="24"/>
        </w:rPr>
        <w:t>照说明操作</w:t>
      </w:r>
      <w:r w:rsidRPr="00802028">
        <w:rPr>
          <w:rFonts w:ascii="Arial" w:eastAsia="宋体" w:hAnsi="Arial" w:cs="Arial"/>
          <w:color w:val="000000"/>
          <w:kern w:val="0"/>
          <w:sz w:val="24"/>
          <w:szCs w:val="24"/>
        </w:rPr>
        <w:t>，导致不准确的结果或结果</w:t>
      </w:r>
      <w:r w:rsidR="000C4100" w:rsidRPr="00802028">
        <w:rPr>
          <w:rFonts w:ascii="Arial" w:eastAsia="宋体" w:hAnsi="Arial" w:cs="Arial"/>
          <w:color w:val="000000"/>
          <w:kern w:val="0"/>
          <w:sz w:val="24"/>
          <w:szCs w:val="24"/>
        </w:rPr>
        <w:t>缺失</w:t>
      </w:r>
      <w:r w:rsidRPr="00802028">
        <w:rPr>
          <w:rFonts w:ascii="Arial" w:eastAsia="宋体" w:hAnsi="Arial" w:cs="Arial"/>
          <w:color w:val="000000"/>
          <w:kern w:val="0"/>
          <w:sz w:val="24"/>
          <w:szCs w:val="24"/>
        </w:rPr>
        <w:t>，以及</w:t>
      </w:r>
      <w:r w:rsidR="000C4100" w:rsidRPr="00802028">
        <w:rPr>
          <w:rFonts w:ascii="Arial" w:eastAsia="宋体" w:hAnsi="Arial" w:cs="Arial"/>
          <w:color w:val="000000"/>
          <w:kern w:val="0"/>
          <w:sz w:val="24"/>
          <w:szCs w:val="24"/>
        </w:rPr>
        <w:t>对</w:t>
      </w:r>
      <w:r w:rsidRPr="00802028">
        <w:rPr>
          <w:rFonts w:ascii="Arial" w:eastAsia="宋体" w:hAnsi="Arial" w:cs="Arial"/>
          <w:color w:val="000000"/>
          <w:kern w:val="0"/>
          <w:sz w:val="24"/>
          <w:szCs w:val="24"/>
        </w:rPr>
        <w:t>结果的不正确解释</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这两种潜在</w:t>
      </w:r>
      <w:r w:rsidR="000C4100"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风险都可能导致不正确的患者管理决策。</w:t>
      </w:r>
    </w:p>
    <w:p w:rsidR="00F616D7" w:rsidRPr="00802028" w:rsidRDefault="00F616D7" w:rsidP="002D6871">
      <w:pPr>
        <w:widowControl/>
        <w:snapToGrid w:val="0"/>
        <w:spacing w:line="300" w:lineRule="auto"/>
        <w:outlineLvl w:val="3"/>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器械未按说明进行操作：</w:t>
      </w:r>
    </w:p>
    <w:p w:rsidR="0096701D" w:rsidRPr="00802028" w:rsidRDefault="0096701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假阳性结果可能导致由其他病原体引起的呼吸道感染的延迟治疗，这可能是由细菌或其他病原体引起的更严重的感染。假阴性结果可能导致无法</w:t>
      </w:r>
      <w:r w:rsidR="00F616D7" w:rsidRPr="00802028">
        <w:rPr>
          <w:rFonts w:ascii="Arial" w:eastAsia="宋体" w:hAnsi="Arial" w:cs="Arial"/>
          <w:color w:val="000000"/>
          <w:kern w:val="0"/>
          <w:sz w:val="24"/>
          <w:szCs w:val="24"/>
        </w:rPr>
        <w:t>给予</w:t>
      </w:r>
      <w:r w:rsidRPr="00802028">
        <w:rPr>
          <w:rFonts w:ascii="Arial" w:eastAsia="宋体" w:hAnsi="Arial" w:cs="Arial"/>
          <w:color w:val="000000"/>
          <w:kern w:val="0"/>
          <w:sz w:val="24"/>
          <w:szCs w:val="24"/>
        </w:rPr>
        <w:t>诊断</w:t>
      </w:r>
      <w:r w:rsidR="00F616D7"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正确的治疗，并可能导致不必要的治疗。结果</w:t>
      </w:r>
      <w:r w:rsidR="000C4100" w:rsidRPr="00802028">
        <w:rPr>
          <w:rFonts w:ascii="Arial" w:eastAsia="宋体" w:hAnsi="Arial" w:cs="Arial"/>
          <w:color w:val="000000"/>
          <w:kern w:val="0"/>
          <w:sz w:val="24"/>
          <w:szCs w:val="24"/>
        </w:rPr>
        <w:t>缺失</w:t>
      </w:r>
      <w:r w:rsidRPr="00802028">
        <w:rPr>
          <w:rFonts w:ascii="Arial" w:eastAsia="宋体" w:hAnsi="Arial" w:cs="Arial"/>
          <w:color w:val="000000"/>
          <w:kern w:val="0"/>
          <w:sz w:val="24"/>
          <w:szCs w:val="24"/>
        </w:rPr>
        <w:t>可能导致诊断延误和</w:t>
      </w:r>
      <w:r w:rsidR="000C4100" w:rsidRPr="00802028">
        <w:rPr>
          <w:rFonts w:ascii="Arial" w:eastAsia="宋体" w:hAnsi="Arial" w:cs="Arial"/>
          <w:color w:val="000000"/>
          <w:kern w:val="0"/>
          <w:sz w:val="24"/>
          <w:szCs w:val="24"/>
        </w:rPr>
        <w:t>不当</w:t>
      </w:r>
      <w:r w:rsidRPr="00802028">
        <w:rPr>
          <w:rFonts w:ascii="Arial" w:eastAsia="宋体" w:hAnsi="Arial" w:cs="Arial"/>
          <w:color w:val="000000"/>
          <w:kern w:val="0"/>
          <w:sz w:val="24"/>
          <w:szCs w:val="24"/>
        </w:rPr>
        <w:t>治疗。</w:t>
      </w:r>
    </w:p>
    <w:p w:rsidR="00F616D7" w:rsidRPr="00802028" w:rsidRDefault="00F616D7"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b/>
          <w:bCs/>
          <w:i/>
          <w:color w:val="000000"/>
          <w:kern w:val="0"/>
          <w:sz w:val="28"/>
          <w:szCs w:val="28"/>
        </w:rPr>
        <w:t>未能对结果进行正确解释：</w:t>
      </w:r>
    </w:p>
    <w:p w:rsidR="00FF4A22" w:rsidRPr="00802028" w:rsidRDefault="00F616D7"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检测和鉴定</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的呼吸道病毒板多重核酸检测，预期用于与其他临床和实验室结果相结合，以帮助</w:t>
      </w:r>
      <w:r w:rsidR="00FF4A22" w:rsidRPr="00802028">
        <w:rPr>
          <w:rFonts w:ascii="Arial" w:eastAsia="宋体" w:hAnsi="Arial" w:cs="Arial"/>
          <w:color w:val="000000"/>
          <w:kern w:val="0"/>
          <w:sz w:val="24"/>
          <w:szCs w:val="24"/>
        </w:rPr>
        <w:t>呼吸道</w:t>
      </w:r>
      <w:r w:rsidR="00FF4A22"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感染的诊断。</w:t>
      </w:r>
      <w:r w:rsidR="00FF4A22" w:rsidRPr="00802028">
        <w:rPr>
          <w:rFonts w:ascii="Arial" w:eastAsia="宋体" w:hAnsi="Arial" w:cs="Arial"/>
          <w:color w:val="000000"/>
          <w:kern w:val="0"/>
          <w:sz w:val="24"/>
          <w:szCs w:val="24"/>
        </w:rPr>
        <w:t>因此，在有了其他实验室结果和临床表现的情况下，检测结果的解释失误可能会导致不适当的或延迟的治疗。例如，阳性检测结果无法排除细菌合并感染或其他病毒的合并感染，而且检出的</w:t>
      </w:r>
      <w:r w:rsidR="00FF4A22" w:rsidRPr="00802028">
        <w:rPr>
          <w:rFonts w:ascii="Arial" w:eastAsia="宋体" w:hAnsi="Arial" w:cs="Arial"/>
          <w:color w:val="000000"/>
          <w:kern w:val="0"/>
          <w:sz w:val="24"/>
          <w:szCs w:val="24"/>
        </w:rPr>
        <w:t>hMPV</w:t>
      </w:r>
      <w:r w:rsidR="00FF4A22" w:rsidRPr="00802028">
        <w:rPr>
          <w:rFonts w:ascii="Arial" w:eastAsia="宋体" w:hAnsi="Arial" w:cs="Arial"/>
          <w:color w:val="000000"/>
          <w:kern w:val="0"/>
          <w:sz w:val="24"/>
          <w:szCs w:val="24"/>
        </w:rPr>
        <w:t>可能不一定是临床症状或疾病的原因。因此，需要额外的检测</w:t>
      </w:r>
      <w:r w:rsidR="00FF4A22" w:rsidRPr="00802028">
        <w:rPr>
          <w:rFonts w:ascii="Arial" w:eastAsia="宋体" w:hAnsi="Arial" w:cs="Arial"/>
          <w:color w:val="000000"/>
          <w:kern w:val="0"/>
          <w:sz w:val="24"/>
          <w:szCs w:val="24"/>
        </w:rPr>
        <w:t xml:space="preserve"> (</w:t>
      </w:r>
      <w:r w:rsidR="00FF4A22" w:rsidRPr="00802028">
        <w:rPr>
          <w:rFonts w:ascii="Arial" w:eastAsia="宋体" w:hAnsi="Arial" w:cs="Arial"/>
          <w:color w:val="000000"/>
          <w:kern w:val="0"/>
          <w:sz w:val="24"/>
          <w:szCs w:val="24"/>
        </w:rPr>
        <w:t>例如，细菌培养，免疫荧光和胸部</w:t>
      </w:r>
      <w:r w:rsidR="00FF4A22" w:rsidRPr="00802028">
        <w:rPr>
          <w:rFonts w:ascii="Arial" w:eastAsia="宋体" w:hAnsi="Arial" w:cs="Arial"/>
          <w:color w:val="000000"/>
          <w:kern w:val="0"/>
          <w:sz w:val="24"/>
          <w:szCs w:val="24"/>
        </w:rPr>
        <w:t>x</w:t>
      </w:r>
      <w:r w:rsidR="00FF4A22" w:rsidRPr="00802028">
        <w:rPr>
          <w:rFonts w:ascii="Arial" w:eastAsia="宋体" w:hAnsi="Arial" w:cs="Arial"/>
          <w:color w:val="000000"/>
          <w:kern w:val="0"/>
          <w:sz w:val="24"/>
          <w:szCs w:val="24"/>
        </w:rPr>
        <w:t>射线</w:t>
      </w:r>
      <w:r w:rsidR="00FF4A22" w:rsidRPr="00802028">
        <w:rPr>
          <w:rFonts w:ascii="Arial" w:eastAsia="宋体" w:hAnsi="Arial" w:cs="Arial"/>
          <w:color w:val="000000"/>
          <w:kern w:val="0"/>
          <w:sz w:val="24"/>
          <w:szCs w:val="24"/>
        </w:rPr>
        <w:t>/</w:t>
      </w:r>
      <w:r w:rsidR="00FF4A22" w:rsidRPr="00802028">
        <w:rPr>
          <w:rFonts w:ascii="Arial" w:eastAsia="宋体" w:hAnsi="Arial" w:cs="Arial"/>
          <w:color w:val="000000"/>
          <w:kern w:val="0"/>
          <w:sz w:val="24"/>
          <w:szCs w:val="24"/>
        </w:rPr>
        <w:t>放射照相</w:t>
      </w:r>
      <w:r w:rsidR="00FF4A22" w:rsidRPr="00802028">
        <w:rPr>
          <w:rFonts w:ascii="Arial" w:eastAsia="宋体" w:hAnsi="Arial" w:cs="Arial"/>
          <w:color w:val="000000"/>
          <w:kern w:val="0"/>
          <w:sz w:val="24"/>
          <w:szCs w:val="24"/>
        </w:rPr>
        <w:t xml:space="preserve">) </w:t>
      </w:r>
      <w:r w:rsidR="00FF4A22" w:rsidRPr="00802028">
        <w:rPr>
          <w:rFonts w:ascii="Arial" w:eastAsia="宋体" w:hAnsi="Arial" w:cs="Arial"/>
          <w:color w:val="000000"/>
          <w:kern w:val="0"/>
          <w:sz w:val="24"/>
          <w:szCs w:val="24"/>
        </w:rPr>
        <w:t>以得到</w:t>
      </w:r>
      <w:r w:rsidR="00FF4A22" w:rsidRPr="00802028">
        <w:rPr>
          <w:rFonts w:ascii="Arial" w:eastAsia="宋体" w:hAnsi="Arial" w:cs="Arial"/>
          <w:color w:val="000000"/>
          <w:kern w:val="0"/>
          <w:sz w:val="24"/>
          <w:szCs w:val="24"/>
        </w:rPr>
        <w:t>hMPV</w:t>
      </w:r>
      <w:r w:rsidR="00FF4A22" w:rsidRPr="00802028">
        <w:rPr>
          <w:rFonts w:ascii="Arial" w:eastAsia="宋体" w:hAnsi="Arial" w:cs="Arial"/>
          <w:color w:val="000000"/>
          <w:kern w:val="0"/>
          <w:sz w:val="24"/>
          <w:szCs w:val="24"/>
        </w:rPr>
        <w:t>感染的最终诊断。</w:t>
      </w:r>
    </w:p>
    <w:p w:rsidR="00FF4A22" w:rsidRPr="00802028" w:rsidRDefault="00FF4A22"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该特殊控制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通过解决以下特定的错误来源，为减少与此类检测相关的风险提出建议：</w:t>
      </w:r>
    </w:p>
    <w:p w:rsidR="00FF4A22" w:rsidRPr="00802028" w:rsidRDefault="009E2529" w:rsidP="002D6871">
      <w:pPr>
        <w:widowControl/>
        <w:snapToGrid w:val="0"/>
        <w:spacing w:beforeLines="50" w:before="156"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错误</w:t>
      </w:r>
      <w:r w:rsidR="00FF4A22" w:rsidRPr="00802028">
        <w:rPr>
          <w:rFonts w:ascii="Arial" w:eastAsia="宋体" w:hAnsi="Arial" w:cs="Arial"/>
          <w:color w:val="000000"/>
          <w:kern w:val="0"/>
          <w:sz w:val="24"/>
          <w:szCs w:val="24"/>
        </w:rPr>
        <w:t>的结果（即假阳性或假阴性结果）或结果缺失可能由以下原因引起：</w:t>
      </w:r>
    </w:p>
    <w:p w:rsidR="00FF4A22" w:rsidRPr="00802028" w:rsidRDefault="00FF4A22" w:rsidP="002D6871">
      <w:pPr>
        <w:widowControl/>
        <w:numPr>
          <w:ilvl w:val="0"/>
          <w:numId w:val="5"/>
        </w:numPr>
        <w:tabs>
          <w:tab w:val="clear" w:pos="720"/>
          <w:tab w:val="num" w:pos="284"/>
        </w:tabs>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该检测所涉及的试剂、仪器、数据管理或软件的故障或不当使用。</w:t>
      </w:r>
    </w:p>
    <w:p w:rsidR="00FF4A22" w:rsidRPr="00802028" w:rsidRDefault="00FF4A22" w:rsidP="002D6871">
      <w:pPr>
        <w:widowControl/>
        <w:numPr>
          <w:ilvl w:val="0"/>
          <w:numId w:val="5"/>
        </w:numPr>
        <w:tabs>
          <w:tab w:val="clear" w:pos="720"/>
          <w:tab w:val="num" w:pos="284"/>
        </w:tabs>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辅助试剂的失效或不当使用，或辅助试剂的质量问题。</w:t>
      </w:r>
    </w:p>
    <w:p w:rsidR="00FF4A22" w:rsidRPr="00802028" w:rsidRDefault="00FF4A22" w:rsidP="002D6871">
      <w:pPr>
        <w:widowControl/>
        <w:numPr>
          <w:ilvl w:val="0"/>
          <w:numId w:val="5"/>
        </w:numPr>
        <w:tabs>
          <w:tab w:val="clear" w:pos="720"/>
          <w:tab w:val="num" w:pos="284"/>
        </w:tabs>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在分子检测方面缺乏专业知识的实验室人员进行了不正确的检测。</w:t>
      </w:r>
    </w:p>
    <w:p w:rsidR="00FF4A22" w:rsidRPr="00802028" w:rsidRDefault="00FF4A22" w:rsidP="002D6871">
      <w:pPr>
        <w:widowControl/>
        <w:snapToGrid w:val="0"/>
        <w:spacing w:beforeLines="50" w:before="156"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假阳性结果可能由以下原因引起：</w:t>
      </w:r>
    </w:p>
    <w:p w:rsidR="00FF4A22" w:rsidRPr="00802028" w:rsidRDefault="00FF4A22" w:rsidP="00C1287F">
      <w:pPr>
        <w:widowControl/>
        <w:numPr>
          <w:ilvl w:val="0"/>
          <w:numId w:val="6"/>
        </w:numPr>
        <w:tabs>
          <w:tab w:val="clear" w:pos="720"/>
        </w:tabs>
        <w:snapToGrid w:val="0"/>
        <w:spacing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RNA</w:t>
      </w:r>
      <w:r w:rsidRPr="00802028">
        <w:rPr>
          <w:rFonts w:ascii="Arial" w:eastAsia="宋体" w:hAnsi="Arial" w:cs="Arial"/>
          <w:color w:val="000000"/>
          <w:kern w:val="0"/>
          <w:sz w:val="24"/>
          <w:szCs w:val="24"/>
        </w:rPr>
        <w:t>序列可以在体内持续存在，而与病毒的活力无关，因为核酸检测无法</w:t>
      </w:r>
      <w:proofErr w:type="gramStart"/>
      <w:r w:rsidRPr="00802028">
        <w:rPr>
          <w:rFonts w:ascii="Arial" w:eastAsia="宋体" w:hAnsi="Arial" w:cs="Arial"/>
          <w:color w:val="000000"/>
          <w:kern w:val="0"/>
          <w:sz w:val="24"/>
          <w:szCs w:val="24"/>
        </w:rPr>
        <w:t>区分非</w:t>
      </w:r>
      <w:proofErr w:type="gramEnd"/>
      <w:r w:rsidRPr="00802028">
        <w:rPr>
          <w:rFonts w:ascii="Arial" w:eastAsia="宋体" w:hAnsi="Arial" w:cs="Arial"/>
          <w:color w:val="000000"/>
          <w:kern w:val="0"/>
          <w:sz w:val="24"/>
          <w:szCs w:val="24"/>
        </w:rPr>
        <w:t>存活病毒</w:t>
      </w:r>
      <w:r w:rsidR="0043502B"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感染性病毒颗粒，</w:t>
      </w:r>
      <w:r w:rsidR="009E2529" w:rsidRPr="00802028">
        <w:rPr>
          <w:rFonts w:ascii="Arial" w:eastAsia="宋体" w:hAnsi="Arial" w:cs="Arial"/>
          <w:color w:val="000000"/>
          <w:kern w:val="0"/>
          <w:sz w:val="24"/>
          <w:szCs w:val="24"/>
        </w:rPr>
        <w:t>其</w:t>
      </w:r>
      <w:r w:rsidRPr="00802028">
        <w:rPr>
          <w:rFonts w:ascii="Arial" w:eastAsia="宋体" w:hAnsi="Arial" w:cs="Arial"/>
          <w:color w:val="000000"/>
          <w:kern w:val="0"/>
          <w:sz w:val="24"/>
          <w:szCs w:val="24"/>
        </w:rPr>
        <w:t>可</w:t>
      </w:r>
      <w:r w:rsidR="0043502B"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通过细胞培养进行识别。</w:t>
      </w:r>
    </w:p>
    <w:p w:rsidR="0043502B" w:rsidRPr="00802028" w:rsidRDefault="00FF4A22" w:rsidP="00C1287F">
      <w:pPr>
        <w:widowControl/>
        <w:numPr>
          <w:ilvl w:val="0"/>
          <w:numId w:val="6"/>
        </w:numPr>
        <w:tabs>
          <w:tab w:val="clear" w:pos="720"/>
        </w:tabs>
        <w:snapToGrid w:val="0"/>
        <w:spacing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检测引物和探针与来自</w:t>
      </w:r>
      <w:r w:rsidR="0043502B" w:rsidRPr="00802028">
        <w:rPr>
          <w:rFonts w:ascii="Arial" w:eastAsia="宋体" w:hAnsi="Arial" w:cs="Arial"/>
          <w:color w:val="000000"/>
          <w:kern w:val="0"/>
          <w:sz w:val="24"/>
          <w:szCs w:val="24"/>
        </w:rPr>
        <w:t>其他</w:t>
      </w:r>
      <w:r w:rsidRPr="00802028">
        <w:rPr>
          <w:rFonts w:ascii="Arial" w:eastAsia="宋体" w:hAnsi="Arial" w:cs="Arial"/>
          <w:color w:val="000000"/>
          <w:kern w:val="0"/>
          <w:sz w:val="24"/>
          <w:szCs w:val="24"/>
        </w:rPr>
        <w:t>病毒的核酸序列可能会发生交叉反应，</w:t>
      </w:r>
      <w:r w:rsidR="0043502B" w:rsidRPr="00802028">
        <w:rPr>
          <w:rFonts w:ascii="Arial" w:eastAsia="宋体" w:hAnsi="Arial" w:cs="Arial"/>
          <w:color w:val="000000"/>
          <w:kern w:val="0"/>
          <w:sz w:val="24"/>
          <w:szCs w:val="24"/>
        </w:rPr>
        <w:t>从而</w:t>
      </w:r>
      <w:r w:rsidRPr="00802028">
        <w:rPr>
          <w:rFonts w:ascii="Arial" w:eastAsia="宋体" w:hAnsi="Arial" w:cs="Arial"/>
          <w:color w:val="000000"/>
          <w:kern w:val="0"/>
          <w:sz w:val="24"/>
          <w:szCs w:val="24"/>
        </w:rPr>
        <w:t>被该</w:t>
      </w:r>
      <w:r w:rsidR="0043502B" w:rsidRPr="00802028">
        <w:rPr>
          <w:rFonts w:ascii="Arial" w:eastAsia="宋体" w:hAnsi="Arial" w:cs="Arial"/>
          <w:color w:val="000000"/>
          <w:kern w:val="0"/>
          <w:sz w:val="24"/>
          <w:szCs w:val="24"/>
        </w:rPr>
        <w:t>多重检测系统</w:t>
      </w:r>
      <w:r w:rsidRPr="00802028">
        <w:rPr>
          <w:rFonts w:ascii="Arial" w:eastAsia="宋体" w:hAnsi="Arial" w:cs="Arial"/>
          <w:color w:val="000000"/>
          <w:kern w:val="0"/>
          <w:sz w:val="24"/>
          <w:szCs w:val="24"/>
        </w:rPr>
        <w:t>检出</w:t>
      </w:r>
      <w:r w:rsidR="0043502B" w:rsidRPr="00802028">
        <w:rPr>
          <w:rFonts w:ascii="Arial" w:eastAsia="宋体" w:hAnsi="Arial" w:cs="Arial"/>
          <w:color w:val="000000"/>
          <w:kern w:val="0"/>
          <w:sz w:val="24"/>
          <w:szCs w:val="24"/>
        </w:rPr>
        <w:t>，核酸序列可能来自</w:t>
      </w:r>
      <w:r w:rsidRPr="00802028">
        <w:rPr>
          <w:rFonts w:ascii="Arial" w:eastAsia="宋体" w:hAnsi="Arial" w:cs="Arial"/>
          <w:color w:val="000000"/>
          <w:kern w:val="0"/>
          <w:sz w:val="24"/>
          <w:szCs w:val="24"/>
        </w:rPr>
        <w:t>存在于患者样本</w:t>
      </w:r>
      <w:r w:rsidR="0043502B" w:rsidRPr="00802028">
        <w:rPr>
          <w:rFonts w:ascii="Arial" w:eastAsia="宋体" w:hAnsi="Arial" w:cs="Arial"/>
          <w:color w:val="000000"/>
          <w:kern w:val="0"/>
          <w:sz w:val="24"/>
          <w:szCs w:val="24"/>
        </w:rPr>
        <w:t>中的其他非病毒病原体，</w:t>
      </w:r>
      <w:r w:rsidRPr="00802028">
        <w:rPr>
          <w:rFonts w:ascii="Arial" w:eastAsia="宋体" w:hAnsi="Arial" w:cs="Arial"/>
          <w:color w:val="000000"/>
          <w:kern w:val="0"/>
          <w:sz w:val="24"/>
          <w:szCs w:val="24"/>
        </w:rPr>
        <w:t>或其它内源性的核酸序列。</w:t>
      </w:r>
    </w:p>
    <w:p w:rsidR="00FF4A22" w:rsidRPr="00802028" w:rsidRDefault="00FF4A22" w:rsidP="00C1287F">
      <w:pPr>
        <w:widowControl/>
        <w:numPr>
          <w:ilvl w:val="0"/>
          <w:numId w:val="6"/>
        </w:numPr>
        <w:tabs>
          <w:tab w:val="clear" w:pos="720"/>
        </w:tabs>
        <w:snapToGrid w:val="0"/>
        <w:spacing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在开放性检测系统的情况下，如果不采取适当的控制措施，则可能存在交叉污染和扩增子的污染。</w:t>
      </w:r>
    </w:p>
    <w:p w:rsidR="00EE0766" w:rsidRPr="00802028" w:rsidRDefault="00EE0766" w:rsidP="00C1287F">
      <w:pPr>
        <w:widowControl/>
        <w:snapToGrid w:val="0"/>
        <w:spacing w:before="90" w:after="90"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假阴性结果可能由以下原因引起：</w:t>
      </w:r>
    </w:p>
    <w:p w:rsidR="0043502B" w:rsidRPr="00802028" w:rsidRDefault="0043502B" w:rsidP="00C1287F">
      <w:pPr>
        <w:widowControl/>
        <w:numPr>
          <w:ilvl w:val="0"/>
          <w:numId w:val="27"/>
        </w:numPr>
        <w:tabs>
          <w:tab w:val="clear" w:pos="720"/>
        </w:tabs>
        <w:snapToGrid w:val="0"/>
        <w:spacing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由于对样品和所提取核酸的不当储存或转运，或核酸物质的提取不充分，而导致的分析物降解。</w:t>
      </w:r>
    </w:p>
    <w:p w:rsidR="0043502B" w:rsidRPr="00802028" w:rsidRDefault="0043502B" w:rsidP="00C1287F">
      <w:pPr>
        <w:widowControl/>
        <w:numPr>
          <w:ilvl w:val="0"/>
          <w:numId w:val="27"/>
        </w:numPr>
        <w:tabs>
          <w:tab w:val="clear" w:pos="720"/>
        </w:tabs>
        <w:snapToGrid w:val="0"/>
        <w:spacing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出现了新的遗传亚型或遗传突变体。用于检测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的引物和探针的选择通常基于其与存在于所有已知</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遗传亚型中的病毒</w:t>
      </w:r>
      <w:r w:rsidRPr="00802028">
        <w:rPr>
          <w:rFonts w:ascii="Arial" w:eastAsia="宋体" w:hAnsi="Arial" w:cs="Arial"/>
          <w:color w:val="000000"/>
          <w:kern w:val="0"/>
          <w:sz w:val="24"/>
          <w:szCs w:val="24"/>
        </w:rPr>
        <w:t>RNA</w:t>
      </w:r>
      <w:r w:rsidRPr="00802028">
        <w:rPr>
          <w:rFonts w:ascii="Arial" w:eastAsia="宋体" w:hAnsi="Arial" w:cs="Arial"/>
          <w:color w:val="000000"/>
          <w:kern w:val="0"/>
          <w:sz w:val="24"/>
          <w:szCs w:val="24"/>
        </w:rPr>
        <w:t>片段的高度保守区的同源性。这些引物和探针可能无法与新分离的遗传亚型或</w:t>
      </w:r>
      <w:r w:rsidR="009501B7" w:rsidRPr="00802028">
        <w:rPr>
          <w:rFonts w:ascii="Arial" w:eastAsia="宋体" w:hAnsi="Arial" w:cs="Arial"/>
          <w:color w:val="000000"/>
          <w:kern w:val="0"/>
          <w:sz w:val="24"/>
          <w:szCs w:val="24"/>
        </w:rPr>
        <w:t>随着时间推移而</w:t>
      </w:r>
      <w:r w:rsidRPr="00802028">
        <w:rPr>
          <w:rFonts w:ascii="Arial" w:eastAsia="宋体" w:hAnsi="Arial" w:cs="Arial"/>
          <w:color w:val="000000"/>
          <w:kern w:val="0"/>
          <w:sz w:val="24"/>
          <w:szCs w:val="24"/>
        </w:rPr>
        <w:t>出现的遗传突变体发生反应，降低了检测性能。</w:t>
      </w:r>
    </w:p>
    <w:p w:rsidR="0043502B" w:rsidRPr="00802028" w:rsidRDefault="0043502B" w:rsidP="00C1287F">
      <w:pPr>
        <w:widowControl/>
        <w:numPr>
          <w:ilvl w:val="0"/>
          <w:numId w:val="7"/>
        </w:numPr>
        <w:tabs>
          <w:tab w:val="clear" w:pos="720"/>
        </w:tabs>
        <w:snapToGrid w:val="0"/>
        <w:spacing w:line="300" w:lineRule="auto"/>
        <w:ind w:left="490" w:hangingChars="204" w:hanging="490"/>
        <w:rPr>
          <w:rFonts w:ascii="Arial" w:eastAsia="宋体" w:hAnsi="Arial" w:cs="Arial"/>
          <w:color w:val="000000"/>
          <w:kern w:val="0"/>
          <w:sz w:val="24"/>
          <w:szCs w:val="24"/>
        </w:rPr>
      </w:pPr>
      <w:r w:rsidRPr="00802028">
        <w:rPr>
          <w:rFonts w:ascii="Arial" w:eastAsia="宋体" w:hAnsi="Arial" w:cs="Arial"/>
          <w:color w:val="000000"/>
          <w:kern w:val="0"/>
          <w:sz w:val="24"/>
          <w:szCs w:val="24"/>
        </w:rPr>
        <w:t>在样品处理</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处置期间，存在于患者样本中的、或引入分析系统的其他物质的竞争性抑制或干扰。</w:t>
      </w:r>
    </w:p>
    <w:p w:rsidR="00FE59E4" w:rsidRPr="00802028" w:rsidRDefault="00FE59E4" w:rsidP="002D6871">
      <w:pPr>
        <w:widowControl/>
        <w:snapToGrid w:val="0"/>
        <w:spacing w:beforeLines="50" w:before="156"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未能正确解释检测结果的原因如下：</w:t>
      </w:r>
    </w:p>
    <w:p w:rsidR="00FE59E4" w:rsidRPr="00802028" w:rsidRDefault="00FE59E4" w:rsidP="002D6871">
      <w:pPr>
        <w:widowControl/>
        <w:numPr>
          <w:ilvl w:val="0"/>
          <w:numId w:val="28"/>
        </w:numPr>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细菌合并感染的可能性。</w:t>
      </w:r>
    </w:p>
    <w:p w:rsidR="00FE59E4" w:rsidRPr="00802028" w:rsidRDefault="00FE59E4" w:rsidP="002D6871">
      <w:pPr>
        <w:widowControl/>
        <w:numPr>
          <w:ilvl w:val="0"/>
          <w:numId w:val="28"/>
        </w:numPr>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缺乏病毒诊断专业知识的实验室人员对检测结果的错误解释和报告。</w:t>
      </w:r>
    </w:p>
    <w:p w:rsidR="00FE59E4" w:rsidRPr="00802028" w:rsidRDefault="00FE59E4" w:rsidP="002D6871">
      <w:pPr>
        <w:widowControl/>
        <w:numPr>
          <w:ilvl w:val="0"/>
          <w:numId w:val="28"/>
        </w:numPr>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与季节性</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病毒流行和特定患者人群相关的性能变异而造成的曲解。</w:t>
      </w:r>
    </w:p>
    <w:p w:rsidR="00FE59E4" w:rsidRDefault="00FE59E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在下表中，</w:t>
      </w:r>
      <w:r w:rsidR="00FE4E76"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已经确定了与使用核酸扩增检测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产品相关的一般性健康风险。本</w:t>
      </w:r>
      <w:r w:rsidR="00F5737F" w:rsidRPr="00802028">
        <w:rPr>
          <w:rFonts w:ascii="Arial" w:eastAsia="宋体" w:hAnsi="Arial" w:cs="Arial"/>
          <w:color w:val="000000"/>
          <w:kern w:val="0"/>
          <w:sz w:val="24"/>
          <w:szCs w:val="24"/>
        </w:rPr>
        <w:t>指导性文件</w:t>
      </w:r>
      <w:r w:rsidRPr="00802028">
        <w:rPr>
          <w:rFonts w:ascii="Arial" w:eastAsia="宋体" w:hAnsi="Arial" w:cs="Arial"/>
          <w:color w:val="000000"/>
          <w:kern w:val="0"/>
          <w:sz w:val="24"/>
          <w:szCs w:val="24"/>
        </w:rPr>
        <w:t>中描述了建议规避</w:t>
      </w:r>
      <w:r w:rsidR="00404C18" w:rsidRPr="00802028">
        <w:rPr>
          <w:rFonts w:ascii="Arial" w:eastAsia="宋体" w:hAnsi="Arial" w:cs="Arial"/>
          <w:color w:val="000000"/>
          <w:kern w:val="0"/>
          <w:sz w:val="24"/>
          <w:szCs w:val="24"/>
        </w:rPr>
        <w:t>这些已</w:t>
      </w:r>
      <w:r w:rsidRPr="00802028">
        <w:rPr>
          <w:rFonts w:ascii="Arial" w:eastAsia="宋体" w:hAnsi="Arial" w:cs="Arial"/>
          <w:color w:val="000000"/>
          <w:kern w:val="0"/>
          <w:sz w:val="24"/>
          <w:szCs w:val="24"/>
        </w:rPr>
        <w:t>识别风险的措施，如下表所示。</w:t>
      </w:r>
      <w:r w:rsidR="00404C18" w:rsidRPr="00802028">
        <w:rPr>
          <w:rFonts w:ascii="Arial" w:eastAsia="宋体" w:hAnsi="Arial" w:cs="Arial"/>
          <w:color w:val="000000"/>
          <w:kern w:val="0"/>
          <w:sz w:val="24"/>
          <w:szCs w:val="24"/>
        </w:rPr>
        <w:t>在提交上市前通告之前，应进行风险分析并识别</w:t>
      </w:r>
      <w:r w:rsidR="0053144E" w:rsidRPr="00802028">
        <w:rPr>
          <w:rFonts w:ascii="Arial" w:eastAsia="宋体" w:hAnsi="Arial" w:cs="Arial"/>
          <w:color w:val="000000"/>
          <w:kern w:val="0"/>
          <w:sz w:val="24"/>
          <w:szCs w:val="24"/>
        </w:rPr>
        <w:t>该</w:t>
      </w:r>
      <w:r w:rsidR="00404C18" w:rsidRPr="00802028">
        <w:rPr>
          <w:rFonts w:ascii="Arial" w:eastAsia="宋体" w:hAnsi="Arial" w:cs="Arial"/>
          <w:color w:val="000000"/>
          <w:kern w:val="0"/>
          <w:sz w:val="24"/>
          <w:szCs w:val="24"/>
        </w:rPr>
        <w:t>器械特有的任何其他风险。风险可能会因核酸检测的类型、检测的具体预期用途、样本类型以及结果如何使用而变化。上市前通告中应描述用于进行风险分析的方法。</w:t>
      </w:r>
      <w:r w:rsidRPr="00802028">
        <w:rPr>
          <w:rFonts w:ascii="Arial" w:eastAsia="宋体" w:hAnsi="Arial" w:cs="Arial"/>
          <w:color w:val="000000"/>
          <w:kern w:val="0"/>
          <w:sz w:val="24"/>
          <w:szCs w:val="24"/>
        </w:rPr>
        <w:t>如果选择使用替代方法来解决本文件中指出的风险，或已发现本文件以外的风险，应提供足够的详细信息以支持用于解决该风险的方法。</w:t>
      </w:r>
    </w:p>
    <w:p w:rsidR="00CD02CC" w:rsidRDefault="00CD02CC" w:rsidP="002D6871">
      <w:pPr>
        <w:widowControl/>
        <w:snapToGrid w:val="0"/>
        <w:spacing w:line="300" w:lineRule="auto"/>
        <w:rPr>
          <w:rFonts w:ascii="Arial" w:eastAsia="宋体" w:hAnsi="Arial" w:cs="Arial"/>
          <w:color w:val="000000"/>
          <w:kern w:val="0"/>
          <w:sz w:val="24"/>
          <w:szCs w:val="24"/>
        </w:rPr>
      </w:pPr>
    </w:p>
    <w:p w:rsidR="00CD02CC" w:rsidRPr="00802028" w:rsidRDefault="00CD02CC" w:rsidP="002D6871">
      <w:pPr>
        <w:widowControl/>
        <w:snapToGrid w:val="0"/>
        <w:spacing w:line="300" w:lineRule="auto"/>
        <w:rPr>
          <w:rFonts w:ascii="Arial" w:eastAsia="宋体" w:hAnsi="Arial" w:cs="Arial"/>
          <w:color w:val="000000"/>
          <w:kern w:val="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top w:w="45" w:type="dxa"/>
          <w:left w:w="45" w:type="dxa"/>
          <w:bottom w:w="45" w:type="dxa"/>
          <w:right w:w="45" w:type="dxa"/>
        </w:tblCellMar>
        <w:tblLook w:val="04A0" w:firstRow="1" w:lastRow="0" w:firstColumn="1" w:lastColumn="0" w:noHBand="0" w:noVBand="1"/>
      </w:tblPr>
      <w:tblGrid>
        <w:gridCol w:w="4600"/>
        <w:gridCol w:w="2214"/>
      </w:tblGrid>
      <w:tr w:rsidR="0053144E" w:rsidRPr="00802028" w:rsidTr="00295C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53144E" w:rsidRPr="00802028" w:rsidRDefault="0053144E" w:rsidP="002D6871">
            <w:pPr>
              <w:widowControl/>
              <w:snapToGrid w:val="0"/>
              <w:spacing w:line="300" w:lineRule="auto"/>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lastRenderedPageBreak/>
              <w:t>已识别的风险</w:t>
            </w:r>
          </w:p>
        </w:tc>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53144E" w:rsidRPr="00802028" w:rsidRDefault="0053144E" w:rsidP="002D6871">
            <w:pPr>
              <w:widowControl/>
              <w:snapToGrid w:val="0"/>
              <w:spacing w:line="300" w:lineRule="auto"/>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建议的</w:t>
            </w:r>
            <w:r w:rsidR="00F5737F" w:rsidRPr="00802028">
              <w:rPr>
                <w:rFonts w:ascii="Arial" w:eastAsia="宋体" w:hAnsi="Arial" w:cs="Arial"/>
                <w:b/>
                <w:bCs/>
                <w:color w:val="000000"/>
                <w:kern w:val="0"/>
                <w:sz w:val="24"/>
                <w:szCs w:val="24"/>
              </w:rPr>
              <w:t>缓解</w:t>
            </w:r>
            <w:r w:rsidRPr="00802028">
              <w:rPr>
                <w:rFonts w:ascii="Arial" w:eastAsia="宋体" w:hAnsi="Arial" w:cs="Arial"/>
                <w:b/>
                <w:bCs/>
                <w:color w:val="000000"/>
                <w:kern w:val="0"/>
                <w:sz w:val="24"/>
                <w:szCs w:val="24"/>
              </w:rPr>
              <w:t>措施</w:t>
            </w:r>
          </w:p>
        </w:tc>
      </w:tr>
      <w:tr w:rsidR="0053144E" w:rsidRPr="00802028" w:rsidTr="0013215B">
        <w:trPr>
          <w:trHeight w:val="112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不准确的结果</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即，假阳性或假阴性结果</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w:t>
            </w:r>
          </w:p>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或结果缺失</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器械描述</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第</w:t>
            </w:r>
            <w:r w:rsidRPr="00802028">
              <w:rPr>
                <w:rFonts w:ascii="Arial" w:eastAsia="宋体" w:hAnsi="Arial" w:cs="Arial"/>
                <w:color w:val="000000"/>
                <w:kern w:val="0"/>
                <w:sz w:val="24"/>
                <w:szCs w:val="24"/>
              </w:rPr>
              <w:t>5</w:t>
            </w:r>
            <w:r w:rsidRPr="00802028">
              <w:rPr>
                <w:rFonts w:ascii="Arial" w:eastAsia="宋体" w:hAnsi="Arial" w:cs="Arial"/>
                <w:color w:val="000000"/>
                <w:kern w:val="0"/>
                <w:sz w:val="24"/>
                <w:szCs w:val="24"/>
              </w:rPr>
              <w:t>部分</w:t>
            </w:r>
            <w:r w:rsidRPr="00802028">
              <w:rPr>
                <w:rFonts w:ascii="Arial" w:eastAsia="宋体" w:hAnsi="Arial" w:cs="Arial"/>
                <w:color w:val="000000"/>
                <w:kern w:val="0"/>
                <w:sz w:val="24"/>
                <w:szCs w:val="24"/>
              </w:rPr>
              <w:t>)</w:t>
            </w:r>
          </w:p>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性能特征</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第</w:t>
            </w:r>
            <w:r w:rsidRPr="00802028">
              <w:rPr>
                <w:rFonts w:ascii="Arial" w:eastAsia="宋体" w:hAnsi="Arial" w:cs="Arial"/>
                <w:color w:val="000000"/>
                <w:kern w:val="0"/>
                <w:sz w:val="24"/>
                <w:szCs w:val="24"/>
              </w:rPr>
              <w:t>6</w:t>
            </w:r>
            <w:r w:rsidRPr="00802028">
              <w:rPr>
                <w:rFonts w:ascii="Arial" w:eastAsia="宋体" w:hAnsi="Arial" w:cs="Arial"/>
                <w:color w:val="000000"/>
                <w:kern w:val="0"/>
                <w:sz w:val="24"/>
                <w:szCs w:val="24"/>
              </w:rPr>
              <w:t>部分</w:t>
            </w:r>
            <w:r w:rsidRPr="00802028">
              <w:rPr>
                <w:rFonts w:ascii="Arial" w:eastAsia="宋体" w:hAnsi="Arial" w:cs="Arial"/>
                <w:color w:val="000000"/>
                <w:kern w:val="0"/>
                <w:sz w:val="24"/>
                <w:szCs w:val="24"/>
              </w:rPr>
              <w:t>)</w:t>
            </w:r>
          </w:p>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标签</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第</w:t>
            </w:r>
            <w:r w:rsidRPr="00802028">
              <w:rPr>
                <w:rFonts w:ascii="Arial" w:eastAsia="宋体" w:hAnsi="Arial" w:cs="Arial"/>
                <w:color w:val="000000"/>
                <w:kern w:val="0"/>
                <w:sz w:val="24"/>
                <w:szCs w:val="24"/>
              </w:rPr>
              <w:t>7</w:t>
            </w:r>
            <w:r w:rsidRPr="00802028">
              <w:rPr>
                <w:rFonts w:ascii="Arial" w:eastAsia="宋体" w:hAnsi="Arial" w:cs="Arial"/>
                <w:color w:val="000000"/>
                <w:kern w:val="0"/>
                <w:sz w:val="24"/>
                <w:szCs w:val="24"/>
              </w:rPr>
              <w:t>部分</w:t>
            </w:r>
            <w:r w:rsidRPr="00802028">
              <w:rPr>
                <w:rFonts w:ascii="Arial" w:eastAsia="宋体" w:hAnsi="Arial" w:cs="Arial"/>
                <w:color w:val="000000"/>
                <w:kern w:val="0"/>
                <w:sz w:val="24"/>
                <w:szCs w:val="24"/>
              </w:rPr>
              <w:t>)</w:t>
            </w:r>
          </w:p>
        </w:tc>
      </w:tr>
      <w:tr w:rsidR="0053144E" w:rsidRPr="00802028" w:rsidTr="00295C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未能正确解释检测结果</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53144E" w:rsidRPr="00802028" w:rsidRDefault="0053144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标签（第</w:t>
            </w:r>
            <w:r w:rsidRPr="00802028">
              <w:rPr>
                <w:rFonts w:ascii="Arial" w:eastAsia="宋体" w:hAnsi="Arial" w:cs="Arial"/>
                <w:color w:val="000000"/>
                <w:kern w:val="0"/>
                <w:sz w:val="24"/>
                <w:szCs w:val="24"/>
              </w:rPr>
              <w:t>7</w:t>
            </w:r>
            <w:r w:rsidRPr="00802028">
              <w:rPr>
                <w:rFonts w:ascii="Arial" w:eastAsia="宋体" w:hAnsi="Arial" w:cs="Arial"/>
                <w:color w:val="000000"/>
                <w:kern w:val="0"/>
                <w:sz w:val="24"/>
                <w:szCs w:val="24"/>
              </w:rPr>
              <w:t>部分）</w:t>
            </w:r>
          </w:p>
        </w:tc>
      </w:tr>
    </w:tbl>
    <w:p w:rsidR="00F579BB" w:rsidRPr="00802028" w:rsidRDefault="00F579BB" w:rsidP="002D6871">
      <w:pPr>
        <w:widowControl/>
        <w:snapToGrid w:val="0"/>
        <w:spacing w:line="300" w:lineRule="auto"/>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5.</w:t>
      </w:r>
      <w:r w:rsidR="0053144E" w:rsidRPr="00802028">
        <w:rPr>
          <w:rFonts w:ascii="Arial" w:eastAsia="宋体" w:hAnsi="Arial" w:cs="Arial"/>
          <w:b/>
          <w:bCs/>
          <w:color w:val="000000"/>
          <w:kern w:val="0"/>
          <w:sz w:val="28"/>
          <w:szCs w:val="28"/>
        </w:rPr>
        <w:t xml:space="preserve"> </w:t>
      </w:r>
      <w:r w:rsidR="0053144E" w:rsidRPr="00802028">
        <w:rPr>
          <w:rFonts w:ascii="Arial" w:eastAsia="宋体" w:hAnsi="Arial" w:cs="Arial"/>
          <w:b/>
          <w:bCs/>
          <w:color w:val="000000"/>
          <w:kern w:val="0"/>
          <w:sz w:val="28"/>
          <w:szCs w:val="28"/>
        </w:rPr>
        <w:t>器械</w:t>
      </w:r>
      <w:r w:rsidRPr="00802028">
        <w:rPr>
          <w:rFonts w:ascii="Arial" w:eastAsia="宋体" w:hAnsi="Arial" w:cs="Arial"/>
          <w:b/>
          <w:bCs/>
          <w:color w:val="000000"/>
          <w:kern w:val="0"/>
          <w:sz w:val="28"/>
          <w:szCs w:val="28"/>
        </w:rPr>
        <w:t>描述</w:t>
      </w:r>
    </w:p>
    <w:p w:rsidR="0009489A" w:rsidRPr="00802028" w:rsidRDefault="0009489A"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在提交</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）时，</w:t>
      </w:r>
      <w:r w:rsidR="00CD2DFF"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应该确定法规、产品代码和已经合法上市的</w:t>
      </w:r>
      <w:r w:rsidR="00F5737F" w:rsidRPr="00802028">
        <w:rPr>
          <w:rFonts w:ascii="Arial" w:eastAsia="宋体" w:hAnsi="Arial" w:cs="Arial"/>
          <w:color w:val="000000"/>
          <w:kern w:val="0"/>
          <w:sz w:val="24"/>
          <w:szCs w:val="24"/>
        </w:rPr>
        <w:t>比较器械</w:t>
      </w:r>
      <w:r w:rsidRPr="00802028">
        <w:rPr>
          <w:rFonts w:ascii="Arial" w:eastAsia="宋体" w:hAnsi="Arial" w:cs="Arial"/>
          <w:color w:val="000000"/>
          <w:kern w:val="0"/>
          <w:sz w:val="24"/>
          <w:szCs w:val="24"/>
        </w:rPr>
        <w:t>，</w:t>
      </w:r>
      <w:r w:rsidRPr="00802028">
        <w:rPr>
          <w:rFonts w:ascii="Arial" w:eastAsia="宋体" w:hAnsi="Arial" w:cs="Arial"/>
          <w:sz w:val="24"/>
          <w:szCs w:val="24"/>
        </w:rPr>
        <w:t>建议加入一个表格以概括</w:t>
      </w:r>
      <w:r w:rsidR="00F5737F" w:rsidRPr="00802028">
        <w:rPr>
          <w:rFonts w:ascii="Arial" w:eastAsia="宋体" w:hAnsi="Arial" w:cs="Arial"/>
          <w:sz w:val="24"/>
          <w:szCs w:val="24"/>
        </w:rPr>
        <w:t>比较器械</w:t>
      </w:r>
      <w:r w:rsidRPr="00802028">
        <w:rPr>
          <w:rFonts w:ascii="Arial" w:eastAsia="宋体" w:hAnsi="Arial" w:cs="Arial"/>
          <w:sz w:val="24"/>
          <w:szCs w:val="24"/>
        </w:rPr>
        <w:t>和申请器械之间的异同点。</w:t>
      </w:r>
    </w:p>
    <w:p w:rsidR="0009489A" w:rsidRPr="00802028" w:rsidRDefault="00CD2DFF"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09489A" w:rsidRPr="00802028">
        <w:rPr>
          <w:rFonts w:ascii="Arial" w:eastAsia="宋体" w:hAnsi="Arial" w:cs="Arial"/>
          <w:color w:val="000000"/>
          <w:kern w:val="0"/>
          <w:sz w:val="24"/>
          <w:szCs w:val="24"/>
        </w:rPr>
        <w:t>应该包括以下描述性信息，以充分说明申请的</w:t>
      </w:r>
      <w:r w:rsidR="0009489A" w:rsidRPr="00802028">
        <w:rPr>
          <w:rFonts w:ascii="Arial" w:eastAsia="宋体" w:hAnsi="Arial" w:cs="Arial"/>
          <w:color w:val="000000"/>
          <w:kern w:val="0"/>
          <w:sz w:val="24"/>
          <w:szCs w:val="24"/>
        </w:rPr>
        <w:t>hMPV</w:t>
      </w:r>
      <w:r w:rsidR="0009489A" w:rsidRPr="00802028">
        <w:rPr>
          <w:rFonts w:ascii="Arial" w:eastAsia="宋体" w:hAnsi="Arial" w:cs="Arial"/>
          <w:color w:val="000000"/>
          <w:kern w:val="0"/>
          <w:sz w:val="24"/>
          <w:szCs w:val="24"/>
        </w:rPr>
        <w:t>核酸检测产品的特征。</w:t>
      </w:r>
    </w:p>
    <w:p w:rsidR="00F579BB" w:rsidRPr="00802028" w:rsidRDefault="00F579BB" w:rsidP="002D6871">
      <w:pPr>
        <w:widowControl/>
        <w:snapToGrid w:val="0"/>
        <w:spacing w:line="300" w:lineRule="auto"/>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5.A</w:t>
      </w:r>
      <w:r w:rsidRPr="00802028">
        <w:rPr>
          <w:rFonts w:ascii="Arial" w:eastAsia="宋体" w:hAnsi="Arial" w:cs="Arial"/>
          <w:b/>
          <w:bCs/>
          <w:color w:val="000000"/>
          <w:kern w:val="0"/>
          <w:sz w:val="28"/>
          <w:szCs w:val="28"/>
        </w:rPr>
        <w:t>预期用途</w:t>
      </w:r>
    </w:p>
    <w:p w:rsidR="00503490" w:rsidRPr="00802028" w:rsidRDefault="0050349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预期用途应</w:t>
      </w:r>
      <w:r w:rsidR="008F7D8B" w:rsidRPr="00802028">
        <w:rPr>
          <w:rFonts w:ascii="Arial" w:eastAsia="宋体" w:hAnsi="Arial" w:cs="Arial"/>
          <w:color w:val="000000"/>
          <w:kern w:val="0"/>
          <w:sz w:val="24"/>
          <w:szCs w:val="24"/>
        </w:rPr>
        <w:t>说明</w:t>
      </w:r>
      <w:r w:rsidRPr="00802028">
        <w:rPr>
          <w:rFonts w:ascii="Arial" w:eastAsia="宋体" w:hAnsi="Arial" w:cs="Arial"/>
          <w:color w:val="000000"/>
          <w:kern w:val="0"/>
          <w:sz w:val="24"/>
          <w:szCs w:val="24"/>
        </w:rPr>
        <w:t>分析物和</w:t>
      </w:r>
      <w:proofErr w:type="gramStart"/>
      <w:r w:rsidRPr="00802028">
        <w:rPr>
          <w:rFonts w:ascii="Arial" w:eastAsia="宋体" w:hAnsi="Arial" w:cs="Arial"/>
          <w:color w:val="000000"/>
          <w:kern w:val="0"/>
          <w:sz w:val="24"/>
          <w:szCs w:val="24"/>
        </w:rPr>
        <w:t>靶标物</w:t>
      </w:r>
      <w:proofErr w:type="gramEnd"/>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如</w:t>
      </w:r>
      <w:r w:rsidRPr="00802028">
        <w:rPr>
          <w:rFonts w:ascii="Arial" w:eastAsia="宋体" w:hAnsi="Arial" w:cs="Arial"/>
          <w:color w:val="000000"/>
          <w:kern w:val="0"/>
          <w:sz w:val="24"/>
          <w:szCs w:val="24"/>
        </w:rPr>
        <w:t xml:space="preserve">hMPV F </w:t>
      </w:r>
      <w:r w:rsidRPr="00802028">
        <w:rPr>
          <w:rFonts w:ascii="Arial" w:eastAsia="宋体" w:hAnsi="Arial" w:cs="Arial"/>
          <w:color w:val="000000"/>
          <w:kern w:val="0"/>
          <w:sz w:val="24"/>
          <w:szCs w:val="24"/>
        </w:rPr>
        <w:t>基因</w:t>
      </w:r>
      <w:r w:rsidRPr="00802028">
        <w:rPr>
          <w:rFonts w:ascii="Arial" w:eastAsia="宋体" w:hAnsi="Arial" w:cs="Arial"/>
          <w:color w:val="000000"/>
          <w:kern w:val="0"/>
          <w:sz w:val="24"/>
          <w:szCs w:val="24"/>
        </w:rPr>
        <w:t xml:space="preserve"> RNA)</w:t>
      </w:r>
      <w:r w:rsidRPr="00802028">
        <w:rPr>
          <w:rFonts w:ascii="Arial" w:eastAsia="宋体" w:hAnsi="Arial" w:cs="Arial"/>
          <w:color w:val="000000"/>
          <w:kern w:val="0"/>
          <w:sz w:val="24"/>
          <w:szCs w:val="24"/>
        </w:rPr>
        <w:t>的性质，以及用于该检测的样本类型，该检测适用的临床适应症，以及该检测所针对的特定</w:t>
      </w:r>
      <w:r w:rsidR="005F6307" w:rsidRPr="00802028">
        <w:rPr>
          <w:rFonts w:ascii="Arial" w:eastAsia="宋体" w:hAnsi="Arial" w:cs="Arial"/>
          <w:color w:val="000000"/>
          <w:kern w:val="0"/>
          <w:sz w:val="24"/>
          <w:szCs w:val="24"/>
        </w:rPr>
        <w:t>人</w:t>
      </w:r>
      <w:r w:rsidRPr="00802028">
        <w:rPr>
          <w:rFonts w:ascii="Arial" w:eastAsia="宋体" w:hAnsi="Arial" w:cs="Arial"/>
          <w:color w:val="000000"/>
          <w:kern w:val="0"/>
          <w:sz w:val="24"/>
          <w:szCs w:val="24"/>
        </w:rPr>
        <w:t>群。预期用途应说明该检测是定性的，以及任何特定的使用条件。</w:t>
      </w:r>
    </w:p>
    <w:p w:rsidR="005F6307" w:rsidRPr="00C92F2F" w:rsidRDefault="005F6307"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CD2DFF"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应清楚地描述与</w:t>
      </w:r>
      <w:r w:rsidR="008F7D8B" w:rsidRPr="00802028">
        <w:rPr>
          <w:rFonts w:ascii="Arial" w:eastAsia="宋体" w:hAnsi="Arial" w:cs="Arial"/>
          <w:color w:val="000000"/>
          <w:kern w:val="0"/>
          <w:sz w:val="24"/>
          <w:szCs w:val="24"/>
        </w:rPr>
        <w:t>该</w:t>
      </w:r>
      <w:r w:rsidRPr="00802028">
        <w:rPr>
          <w:rFonts w:ascii="Arial" w:eastAsia="宋体" w:hAnsi="Arial" w:cs="Arial"/>
          <w:color w:val="000000"/>
          <w:kern w:val="0"/>
          <w:sz w:val="24"/>
          <w:szCs w:val="24"/>
        </w:rPr>
        <w:t>产品预期用途相关的以下信息：</w:t>
      </w:r>
    </w:p>
    <w:p w:rsidR="005F6307" w:rsidRPr="00802028" w:rsidRDefault="005F6307" w:rsidP="009161C7">
      <w:pPr>
        <w:widowControl/>
        <w:numPr>
          <w:ilvl w:val="0"/>
          <w:numId w:val="9"/>
        </w:numPr>
        <w:tabs>
          <w:tab w:val="clear" w:pos="720"/>
        </w:tabs>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该器械旨在检测的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w:t>
      </w:r>
      <w:r w:rsidR="00406854" w:rsidRPr="00802028">
        <w:rPr>
          <w:rFonts w:ascii="Arial" w:eastAsia="宋体" w:hAnsi="Arial" w:cs="Arial"/>
          <w:color w:val="000000"/>
          <w:kern w:val="0"/>
          <w:sz w:val="24"/>
          <w:szCs w:val="24"/>
        </w:rPr>
        <w:t>型别</w:t>
      </w:r>
      <w:r w:rsidRPr="00802028">
        <w:rPr>
          <w:rFonts w:ascii="Arial" w:eastAsia="宋体" w:hAnsi="Arial" w:cs="Arial"/>
          <w:color w:val="000000"/>
          <w:kern w:val="0"/>
          <w:sz w:val="24"/>
          <w:szCs w:val="24"/>
        </w:rPr>
        <w:t>、系统发育关系或其他公认的特征。</w:t>
      </w:r>
    </w:p>
    <w:p w:rsidR="005F6307" w:rsidRPr="00802028" w:rsidRDefault="005F6307" w:rsidP="009161C7">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该器械的检测结果</w:t>
      </w:r>
      <w:r w:rsidR="00CD2DFF" w:rsidRPr="00802028">
        <w:rPr>
          <w:rFonts w:ascii="Arial" w:eastAsia="宋体" w:hAnsi="Arial" w:cs="Arial"/>
          <w:color w:val="000000"/>
          <w:kern w:val="0"/>
          <w:sz w:val="24"/>
          <w:szCs w:val="24"/>
        </w:rPr>
        <w:t>将应用于</w:t>
      </w:r>
      <w:r w:rsidRPr="00802028">
        <w:rPr>
          <w:rFonts w:ascii="Arial" w:eastAsia="宋体" w:hAnsi="Arial" w:cs="Arial"/>
          <w:color w:val="000000"/>
          <w:kern w:val="0"/>
          <w:sz w:val="24"/>
          <w:szCs w:val="24"/>
        </w:rPr>
        <w:t>帮助实验室对来自有症状患者的呼吸道标本中的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进行鉴别。</w:t>
      </w:r>
    </w:p>
    <w:p w:rsidR="00F579BB" w:rsidRPr="00802028" w:rsidRDefault="00790A6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注</w:t>
      </w:r>
      <w:r w:rsidR="00F579BB" w:rsidRPr="00802028">
        <w:rPr>
          <w:rFonts w:ascii="Arial" w:eastAsia="宋体" w:hAnsi="Arial" w:cs="Arial"/>
          <w:color w:val="000000"/>
          <w:kern w:val="0"/>
          <w:sz w:val="24"/>
          <w:szCs w:val="24"/>
        </w:rPr>
        <w:t>：用于确定</w:t>
      </w:r>
      <w:r w:rsidRPr="00802028">
        <w:rPr>
          <w:rFonts w:ascii="Arial" w:eastAsia="宋体" w:hAnsi="Arial" w:cs="Arial"/>
          <w:color w:val="000000"/>
          <w:kern w:val="0"/>
          <w:sz w:val="24"/>
          <w:szCs w:val="24"/>
        </w:rPr>
        <w:t>性</w:t>
      </w:r>
      <w:r w:rsidR="00F579BB" w:rsidRPr="00802028">
        <w:rPr>
          <w:rFonts w:ascii="Arial" w:eastAsia="宋体" w:hAnsi="Arial" w:cs="Arial"/>
          <w:color w:val="000000"/>
          <w:kern w:val="0"/>
          <w:sz w:val="24"/>
          <w:szCs w:val="24"/>
        </w:rPr>
        <w:t>鉴</w:t>
      </w:r>
      <w:r w:rsidRPr="00802028">
        <w:rPr>
          <w:rFonts w:ascii="Arial" w:eastAsia="宋体" w:hAnsi="Arial" w:cs="Arial"/>
          <w:color w:val="000000"/>
          <w:kern w:val="0"/>
          <w:sz w:val="24"/>
          <w:szCs w:val="24"/>
        </w:rPr>
        <w:t>别</w:t>
      </w:r>
      <w:r w:rsidR="00F579BB" w:rsidRPr="00802028">
        <w:rPr>
          <w:rFonts w:ascii="Arial" w:eastAsia="宋体" w:hAnsi="Arial" w:cs="Arial"/>
          <w:color w:val="000000"/>
          <w:kern w:val="0"/>
          <w:sz w:val="24"/>
          <w:szCs w:val="24"/>
        </w:rPr>
        <w:t>hMPV</w:t>
      </w:r>
      <w:r w:rsidR="00F579BB" w:rsidRPr="00802028">
        <w:rPr>
          <w:rFonts w:ascii="Arial" w:eastAsia="宋体" w:hAnsi="Arial" w:cs="Arial"/>
          <w:color w:val="000000"/>
          <w:kern w:val="0"/>
          <w:sz w:val="24"/>
          <w:szCs w:val="24"/>
        </w:rPr>
        <w:t>的公认实验室方法</w:t>
      </w:r>
      <w:r w:rsidRPr="00802028">
        <w:rPr>
          <w:rFonts w:ascii="Arial" w:eastAsia="宋体" w:hAnsi="Arial" w:cs="Arial"/>
          <w:color w:val="000000"/>
          <w:kern w:val="0"/>
          <w:sz w:val="24"/>
          <w:szCs w:val="24"/>
        </w:rPr>
        <w:t>，</w:t>
      </w:r>
      <w:r w:rsidR="00F579BB" w:rsidRPr="00802028">
        <w:rPr>
          <w:rFonts w:ascii="Arial" w:eastAsia="宋体" w:hAnsi="Arial" w:cs="Arial"/>
          <w:color w:val="000000"/>
          <w:kern w:val="0"/>
          <w:sz w:val="24"/>
          <w:szCs w:val="24"/>
        </w:rPr>
        <w:t>可</w:t>
      </w:r>
      <w:r w:rsidRPr="00802028">
        <w:rPr>
          <w:rFonts w:ascii="Arial" w:eastAsia="宋体" w:hAnsi="Arial" w:cs="Arial"/>
          <w:color w:val="000000"/>
          <w:kern w:val="0"/>
          <w:sz w:val="24"/>
          <w:szCs w:val="24"/>
        </w:rPr>
        <w:t>以</w:t>
      </w:r>
      <w:r w:rsidR="00F579BB" w:rsidRPr="00802028">
        <w:rPr>
          <w:rFonts w:ascii="Arial" w:eastAsia="宋体" w:hAnsi="Arial" w:cs="Arial"/>
          <w:color w:val="000000"/>
          <w:kern w:val="0"/>
          <w:sz w:val="24"/>
          <w:szCs w:val="24"/>
        </w:rPr>
        <w:t>参见例如</w:t>
      </w:r>
      <w:r w:rsidR="00F579BB" w:rsidRPr="00802028">
        <w:rPr>
          <w:rFonts w:ascii="Arial" w:eastAsia="宋体" w:hAnsi="Arial" w:cs="Arial"/>
          <w:color w:val="000000"/>
          <w:kern w:val="0"/>
          <w:sz w:val="24"/>
          <w:szCs w:val="24"/>
        </w:rPr>
        <w:t>CLSI M41-A</w:t>
      </w:r>
      <w:r w:rsidR="00F579BB" w:rsidRPr="00802028">
        <w:rPr>
          <w:rFonts w:ascii="Arial" w:eastAsia="宋体" w:hAnsi="Arial" w:cs="Arial"/>
          <w:color w:val="000000"/>
          <w:kern w:val="0"/>
          <w:sz w:val="24"/>
          <w:szCs w:val="24"/>
          <w:vertAlign w:val="superscript"/>
        </w:rPr>
        <w:t>5</w:t>
      </w:r>
      <w:r w:rsidR="00F579BB"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如果可以提供合适的验证数据，</w:t>
      </w:r>
      <w:r w:rsidR="00F579BB" w:rsidRPr="00802028">
        <w:rPr>
          <w:rFonts w:ascii="Arial" w:eastAsia="宋体" w:hAnsi="Arial" w:cs="Arial"/>
          <w:color w:val="000000"/>
          <w:kern w:val="0"/>
          <w:sz w:val="24"/>
          <w:szCs w:val="24"/>
        </w:rPr>
        <w:t>也可以使用亚型特异性引物产生的扩增子</w:t>
      </w:r>
      <w:r w:rsidR="004177DC" w:rsidRPr="00802028">
        <w:rPr>
          <w:rFonts w:ascii="Arial" w:eastAsia="宋体" w:hAnsi="Arial" w:cs="Arial"/>
          <w:color w:val="000000"/>
          <w:kern w:val="0"/>
          <w:sz w:val="24"/>
          <w:szCs w:val="24"/>
        </w:rPr>
        <w:t>进行</w:t>
      </w:r>
      <w:r w:rsidR="00F579BB" w:rsidRPr="00802028">
        <w:rPr>
          <w:rFonts w:ascii="Arial" w:eastAsia="宋体" w:hAnsi="Arial" w:cs="Arial"/>
          <w:color w:val="000000"/>
          <w:kern w:val="0"/>
          <w:sz w:val="24"/>
          <w:szCs w:val="24"/>
        </w:rPr>
        <w:t>测序（</w:t>
      </w:r>
      <w:r w:rsidRPr="00802028">
        <w:rPr>
          <w:rFonts w:ascii="Arial" w:eastAsia="宋体" w:hAnsi="Arial" w:cs="Arial"/>
          <w:color w:val="000000"/>
          <w:kern w:val="0"/>
          <w:sz w:val="24"/>
          <w:szCs w:val="24"/>
        </w:rPr>
        <w:t>双向测序的</w:t>
      </w:r>
      <w:r w:rsidR="00F579BB" w:rsidRPr="00802028">
        <w:rPr>
          <w:rFonts w:ascii="Arial" w:eastAsia="宋体" w:hAnsi="Arial" w:cs="Arial"/>
          <w:color w:val="000000"/>
          <w:kern w:val="0"/>
          <w:sz w:val="24"/>
          <w:szCs w:val="24"/>
        </w:rPr>
        <w:t>质量</w:t>
      </w:r>
      <w:r w:rsidRPr="00802028">
        <w:rPr>
          <w:rFonts w:ascii="Arial" w:eastAsia="宋体" w:hAnsi="Arial" w:cs="Arial"/>
          <w:color w:val="000000"/>
          <w:kern w:val="0"/>
          <w:sz w:val="24"/>
          <w:szCs w:val="24"/>
        </w:rPr>
        <w:t>值）</w:t>
      </w:r>
      <w:r w:rsidR="00F579BB" w:rsidRPr="00802028">
        <w:rPr>
          <w:rFonts w:ascii="Arial" w:eastAsia="宋体" w:hAnsi="Arial" w:cs="Arial"/>
          <w:color w:val="000000"/>
          <w:kern w:val="0"/>
          <w:sz w:val="24"/>
          <w:szCs w:val="24"/>
        </w:rPr>
        <w:t>。</w:t>
      </w:r>
    </w:p>
    <w:p w:rsidR="00D074B6" w:rsidRPr="00802028" w:rsidRDefault="00F579BB"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5.B</w:t>
      </w:r>
      <w:r w:rsidR="00D074B6" w:rsidRPr="00802028">
        <w:rPr>
          <w:rFonts w:ascii="Arial" w:eastAsia="宋体" w:hAnsi="Arial" w:cs="Arial"/>
          <w:b/>
          <w:bCs/>
          <w:color w:val="000000"/>
          <w:kern w:val="0"/>
          <w:sz w:val="24"/>
          <w:szCs w:val="24"/>
        </w:rPr>
        <w:t>检测方法学</w:t>
      </w:r>
    </w:p>
    <w:p w:rsidR="00D074B6" w:rsidRPr="00802028" w:rsidRDefault="00CD2DFF"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D074B6" w:rsidRPr="00802028">
        <w:rPr>
          <w:rFonts w:ascii="Arial" w:eastAsia="宋体" w:hAnsi="Arial" w:cs="Arial"/>
          <w:color w:val="000000"/>
          <w:kern w:val="0"/>
          <w:sz w:val="24"/>
          <w:szCs w:val="24"/>
        </w:rPr>
        <w:t>应该详细描述该器械的</w:t>
      </w:r>
      <w:r w:rsidR="004177DC" w:rsidRPr="00802028">
        <w:rPr>
          <w:rFonts w:ascii="Arial" w:eastAsia="宋体" w:hAnsi="Arial" w:cs="Arial"/>
          <w:color w:val="000000"/>
          <w:kern w:val="0"/>
          <w:sz w:val="24"/>
          <w:szCs w:val="24"/>
        </w:rPr>
        <w:t>使用</w:t>
      </w:r>
      <w:r w:rsidR="00D074B6" w:rsidRPr="00802028">
        <w:rPr>
          <w:rFonts w:ascii="Arial" w:eastAsia="宋体" w:hAnsi="Arial" w:cs="Arial"/>
          <w:color w:val="000000"/>
          <w:kern w:val="0"/>
          <w:sz w:val="24"/>
          <w:szCs w:val="24"/>
        </w:rPr>
        <w:t>方法。例如，</w:t>
      </w:r>
      <w:r w:rsidRPr="00802028">
        <w:rPr>
          <w:rFonts w:ascii="Arial" w:eastAsia="宋体" w:hAnsi="Arial" w:cs="Arial"/>
          <w:color w:val="000000"/>
          <w:kern w:val="0"/>
          <w:sz w:val="24"/>
          <w:szCs w:val="24"/>
        </w:rPr>
        <w:t>贵公司</w:t>
      </w:r>
      <w:r w:rsidR="00D074B6" w:rsidRPr="00802028">
        <w:rPr>
          <w:rFonts w:ascii="Arial" w:eastAsia="宋体" w:hAnsi="Arial" w:cs="Arial"/>
          <w:color w:val="000000"/>
          <w:kern w:val="0"/>
          <w:sz w:val="24"/>
          <w:szCs w:val="24"/>
        </w:rPr>
        <w:t>应描述适用于该器械的以下元素：</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检测平台（例如，</w:t>
      </w:r>
      <w:r w:rsidRPr="00802028">
        <w:rPr>
          <w:rFonts w:ascii="Arial" w:eastAsia="宋体" w:hAnsi="Arial" w:cs="Arial"/>
          <w:color w:val="000000"/>
          <w:kern w:val="0"/>
          <w:sz w:val="24"/>
          <w:szCs w:val="24"/>
        </w:rPr>
        <w:t>RT-PCR</w:t>
      </w:r>
      <w:r w:rsidRPr="00802028">
        <w:rPr>
          <w:rFonts w:ascii="Arial" w:eastAsia="宋体" w:hAnsi="Arial" w:cs="Arial"/>
          <w:color w:val="000000"/>
          <w:kern w:val="0"/>
          <w:sz w:val="24"/>
          <w:szCs w:val="24"/>
        </w:rPr>
        <w:t>，珠阵列）</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相关流感序列的探针特异性。</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选择特定靶序列的资料和原理，以及用于设计引物和探针的方法。</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测定的限制因素（例如杂交的饱和度</w:t>
      </w:r>
      <w:r w:rsidR="00CD2DFF"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最大循环次数）</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样本类型（例如拭子，呼吸道抽吸液和病毒培养基），收集和处理方法</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提供或推荐使用的试剂组分及其在系统内的功能（例如，缓冲液</w:t>
      </w:r>
      <w:r w:rsidR="00CD2DFF"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酶</w:t>
      </w:r>
      <w:r w:rsidR="00CD2DFF"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荧光染料</w:t>
      </w:r>
      <w:r w:rsidR="00CD2DFF"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化学发光试剂</w:t>
      </w:r>
      <w:r w:rsidR="00CD2DFF"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其他信号</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扩增试剂）。</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特异性和非特异性探针交叉杂交的可能性。</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内部</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及其在系统中的具体功能的描述。</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推荐或提供给用户的外部</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器械所需的仪器，包括系统中的组件及其功能。</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仪器和系统参数生成的结果类型（例如，测量范围）。</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从原始数据到报告结果的计算路径（例如，原始信号如何转换为信号），包括</w:t>
      </w:r>
      <w:r w:rsidR="004177DC" w:rsidRPr="00802028">
        <w:rPr>
          <w:rFonts w:ascii="Arial" w:eastAsia="宋体" w:hAnsi="Arial" w:cs="Arial"/>
          <w:color w:val="000000"/>
          <w:kern w:val="0"/>
          <w:sz w:val="24"/>
          <w:szCs w:val="24"/>
        </w:rPr>
        <w:t>充分</w:t>
      </w:r>
      <w:r w:rsidRPr="00802028">
        <w:rPr>
          <w:rFonts w:ascii="Arial" w:eastAsia="宋体" w:hAnsi="Arial" w:cs="Arial"/>
          <w:color w:val="000000"/>
          <w:kern w:val="0"/>
          <w:sz w:val="24"/>
          <w:szCs w:val="24"/>
        </w:rPr>
        <w:t>的软件控制，用于识别和处理数据集内的明显问题。应说明归一化的背景信号调整（如适用）。</w:t>
      </w:r>
    </w:p>
    <w:p w:rsidR="00D074B6" w:rsidRPr="00802028" w:rsidRDefault="00D074B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非标准设备或方法的图示或照片，如有。</w:t>
      </w:r>
    </w:p>
    <w:p w:rsidR="00F83816" w:rsidRPr="00802028" w:rsidRDefault="00F83816" w:rsidP="002D6871">
      <w:pPr>
        <w:widowControl/>
        <w:snapToGrid w:val="0"/>
        <w:spacing w:beforeLines="50" w:before="156"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如适用，应描述该器械的设计控制标准，以解决或减少与用于检测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病毒</w:t>
      </w:r>
      <w:r w:rsidRPr="00802028">
        <w:rPr>
          <w:rFonts w:ascii="Arial" w:eastAsia="宋体" w:hAnsi="Arial" w:cs="Arial"/>
          <w:color w:val="000000"/>
          <w:kern w:val="0"/>
          <w:sz w:val="24"/>
          <w:szCs w:val="24"/>
        </w:rPr>
        <w:t>RNA</w:t>
      </w:r>
      <w:r w:rsidRPr="00802028">
        <w:rPr>
          <w:rFonts w:ascii="Arial" w:eastAsia="宋体" w:hAnsi="Arial" w:cs="Arial"/>
          <w:color w:val="000000"/>
          <w:kern w:val="0"/>
          <w:sz w:val="24"/>
          <w:szCs w:val="24"/>
        </w:rPr>
        <w:t>片段的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核酸检测</w:t>
      </w:r>
      <w:r w:rsidR="00360BEC"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相关的风险，举例以下：</w:t>
      </w:r>
    </w:p>
    <w:p w:rsidR="00F83816" w:rsidRPr="00802028" w:rsidRDefault="00F8381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将源于样品的污染或残留物所导致的假阳性最小化。</w:t>
      </w:r>
    </w:p>
    <w:p w:rsidR="00281B68" w:rsidRPr="00A4260A" w:rsidRDefault="00F83816" w:rsidP="00A4260A">
      <w:pPr>
        <w:widowControl/>
        <w:numPr>
          <w:ilvl w:val="0"/>
          <w:numId w:val="9"/>
        </w:numPr>
        <w:tabs>
          <w:tab w:val="clear" w:pos="720"/>
        </w:tabs>
        <w:snapToGrid w:val="0"/>
        <w:spacing w:line="300" w:lineRule="auto"/>
        <w:ind w:left="418" w:hangingChars="180" w:hanging="418"/>
        <w:rPr>
          <w:rFonts w:ascii="Arial" w:eastAsia="宋体" w:hAnsi="Arial" w:cs="Arial"/>
          <w:color w:val="000000"/>
          <w:spacing w:val="-4"/>
          <w:kern w:val="0"/>
          <w:sz w:val="24"/>
          <w:szCs w:val="24"/>
        </w:rPr>
      </w:pPr>
      <w:r w:rsidRPr="00A4260A">
        <w:rPr>
          <w:rFonts w:ascii="Arial" w:eastAsia="宋体" w:hAnsi="Arial" w:cs="Arial"/>
          <w:color w:val="000000"/>
          <w:spacing w:val="-4"/>
          <w:kern w:val="0"/>
          <w:sz w:val="24"/>
          <w:szCs w:val="24"/>
        </w:rPr>
        <w:t>开发的或推荐的用于核酸提取和纯化的经过验证的方法，可以从呼吸道样本中得到适当质量和数量的</w:t>
      </w:r>
      <w:r w:rsidRPr="00A4260A">
        <w:rPr>
          <w:rFonts w:ascii="Arial" w:eastAsia="宋体" w:hAnsi="Arial" w:cs="Arial"/>
          <w:color w:val="000000"/>
          <w:spacing w:val="-4"/>
          <w:kern w:val="0"/>
          <w:sz w:val="24"/>
          <w:szCs w:val="24"/>
        </w:rPr>
        <w:t>hMPV</w:t>
      </w:r>
      <w:r w:rsidRPr="00A4260A">
        <w:rPr>
          <w:rFonts w:ascii="Arial" w:eastAsia="宋体" w:hAnsi="Arial" w:cs="Arial"/>
          <w:color w:val="000000"/>
          <w:spacing w:val="-4"/>
          <w:kern w:val="0"/>
          <w:sz w:val="24"/>
          <w:szCs w:val="24"/>
        </w:rPr>
        <w:t>核酸，与该检测试剂一起用于检测系统。针对该检测产品预期用途中所载明的不同样品类型，应提供适当的经过验证的提取方法。</w:t>
      </w:r>
    </w:p>
    <w:p w:rsidR="00F83816" w:rsidRPr="00802028" w:rsidRDefault="00F83816" w:rsidP="00A4260A">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优化该检测试剂和推荐仪器的检测程序。</w:t>
      </w:r>
    </w:p>
    <w:p w:rsidR="00F579BB" w:rsidRPr="00802028" w:rsidRDefault="00F8381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CD2DFF" w:rsidRPr="00802028">
        <w:rPr>
          <w:rFonts w:ascii="Arial" w:eastAsia="宋体" w:hAnsi="Arial" w:cs="Arial"/>
          <w:color w:val="000000"/>
          <w:kern w:val="0"/>
          <w:sz w:val="24"/>
          <w:szCs w:val="24"/>
        </w:rPr>
        <w:t>贵公司</w:t>
      </w:r>
      <w:r w:rsidRPr="00802028">
        <w:rPr>
          <w:rFonts w:ascii="Arial" w:eastAsia="宋体" w:hAnsi="Arial" w:cs="Arial"/>
          <w:sz w:val="24"/>
          <w:szCs w:val="24"/>
        </w:rPr>
        <w:t>应提供性能信息，以支持满足设计要求的结论。</w:t>
      </w:r>
      <w:r w:rsidRPr="00802028">
        <w:rPr>
          <w:rFonts w:ascii="Arial" w:eastAsia="宋体" w:hAnsi="Arial" w:cs="Arial"/>
          <w:color w:val="000000"/>
          <w:kern w:val="0"/>
          <w:sz w:val="24"/>
          <w:szCs w:val="24"/>
        </w:rPr>
        <w:t>还应提供资料以证明该检测试剂的设计</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例如，选择特定的保守靶序列的理由，以及用于设计引物和探针的方法</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（参见第</w:t>
      </w:r>
      <w:r w:rsidRPr="00802028">
        <w:rPr>
          <w:rFonts w:ascii="Arial" w:eastAsia="宋体" w:hAnsi="Arial" w:cs="Arial"/>
          <w:color w:val="000000"/>
          <w:kern w:val="0"/>
          <w:sz w:val="24"/>
          <w:szCs w:val="24"/>
        </w:rPr>
        <w:t>6</w:t>
      </w:r>
      <w:r w:rsidRPr="00802028">
        <w:rPr>
          <w:rFonts w:ascii="Arial" w:eastAsia="宋体" w:hAnsi="Arial" w:cs="Arial"/>
          <w:color w:val="000000"/>
          <w:kern w:val="0"/>
          <w:sz w:val="24"/>
          <w:szCs w:val="24"/>
        </w:rPr>
        <w:t>部分</w:t>
      </w:r>
      <w:r w:rsidRPr="00802028">
        <w:rPr>
          <w:rFonts w:ascii="Arial" w:eastAsia="宋体" w:hAnsi="Arial" w:cs="Arial"/>
          <w:color w:val="000000"/>
          <w:kern w:val="0"/>
          <w:sz w:val="24"/>
          <w:szCs w:val="24"/>
        </w:rPr>
        <w:t xml:space="preserve"> - </w:t>
      </w:r>
      <w:r w:rsidRPr="00802028">
        <w:rPr>
          <w:rFonts w:ascii="Arial" w:eastAsia="宋体" w:hAnsi="Arial" w:cs="Arial"/>
          <w:color w:val="000000"/>
          <w:kern w:val="0"/>
          <w:sz w:val="24"/>
          <w:szCs w:val="24"/>
        </w:rPr>
        <w:t>性能特征）。</w:t>
      </w:r>
    </w:p>
    <w:p w:rsidR="00F579BB" w:rsidRPr="00802028" w:rsidRDefault="00F579BB"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5.C</w:t>
      </w:r>
      <w:r w:rsidRPr="00802028">
        <w:rPr>
          <w:rFonts w:ascii="Arial" w:eastAsia="宋体" w:hAnsi="Arial" w:cs="Arial"/>
          <w:b/>
          <w:bCs/>
          <w:color w:val="000000"/>
          <w:kern w:val="0"/>
          <w:sz w:val="28"/>
          <w:szCs w:val="28"/>
        </w:rPr>
        <w:t>辅助试剂</w:t>
      </w:r>
    </w:p>
    <w:p w:rsidR="000B09A4" w:rsidRPr="00802028" w:rsidRDefault="000B09A4"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辅助试剂是该检测产品制造商在器械的标签中说明为</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必需但未提供的</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那些试剂，用以按照使用说明书进行检测，并达到该检测</w:t>
      </w:r>
      <w:r w:rsidR="00360BEC"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的标签中所要求的测定性能。出于本文件的目的，相关的辅助试剂是必须根据制造商和目录号或产品编号或其他特定名称所规定的、使器械能达到其标签所示的性能特征的那些试剂。例如，如果器械标签中规定使用品牌为</w:t>
      </w:r>
      <w:r w:rsidRPr="00802028">
        <w:rPr>
          <w:rFonts w:ascii="Arial" w:eastAsia="宋体" w:hAnsi="Arial" w:cs="Arial"/>
          <w:color w:val="000000"/>
          <w:kern w:val="0"/>
          <w:sz w:val="24"/>
          <w:szCs w:val="24"/>
        </w:rPr>
        <w:t>X</w:t>
      </w:r>
      <w:r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DNA</w:t>
      </w:r>
      <w:r w:rsidRPr="00802028">
        <w:rPr>
          <w:rFonts w:ascii="Arial" w:eastAsia="宋体" w:hAnsi="Arial" w:cs="Arial"/>
          <w:color w:val="000000"/>
          <w:kern w:val="0"/>
          <w:sz w:val="24"/>
          <w:szCs w:val="24"/>
        </w:rPr>
        <w:t>扩增酶，且使用任何其他的</w:t>
      </w:r>
      <w:r w:rsidRPr="00802028">
        <w:rPr>
          <w:rFonts w:ascii="Arial" w:eastAsia="宋体" w:hAnsi="Arial" w:cs="Arial"/>
          <w:color w:val="000000"/>
          <w:kern w:val="0"/>
          <w:sz w:val="24"/>
          <w:szCs w:val="24"/>
        </w:rPr>
        <w:t>DNA</w:t>
      </w:r>
      <w:r w:rsidRPr="00802028">
        <w:rPr>
          <w:rFonts w:ascii="Arial" w:eastAsia="宋体" w:hAnsi="Arial" w:cs="Arial"/>
          <w:color w:val="000000"/>
          <w:kern w:val="0"/>
          <w:sz w:val="24"/>
          <w:szCs w:val="24"/>
        </w:rPr>
        <w:t>扩增酶可能会改变标签中报告的器械性能特征，那么品牌为</w:t>
      </w:r>
      <w:r w:rsidRPr="00802028">
        <w:rPr>
          <w:rFonts w:ascii="Arial" w:eastAsia="宋体" w:hAnsi="Arial" w:cs="Arial"/>
          <w:color w:val="000000"/>
          <w:kern w:val="0"/>
          <w:sz w:val="24"/>
          <w:szCs w:val="24"/>
        </w:rPr>
        <w:t xml:space="preserve">X </w:t>
      </w:r>
      <w:r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DNA</w:t>
      </w:r>
      <w:r w:rsidRPr="00802028">
        <w:rPr>
          <w:rFonts w:ascii="Arial" w:eastAsia="宋体" w:hAnsi="Arial" w:cs="Arial"/>
          <w:color w:val="000000"/>
          <w:kern w:val="0"/>
          <w:sz w:val="24"/>
          <w:szCs w:val="24"/>
        </w:rPr>
        <w:t>扩增</w:t>
      </w:r>
      <w:proofErr w:type="gramStart"/>
      <w:r w:rsidRPr="00802028">
        <w:rPr>
          <w:rFonts w:ascii="Arial" w:eastAsia="宋体" w:hAnsi="Arial" w:cs="Arial"/>
          <w:color w:val="000000"/>
          <w:kern w:val="0"/>
          <w:sz w:val="24"/>
          <w:szCs w:val="24"/>
        </w:rPr>
        <w:t>酶就是</w:t>
      </w:r>
      <w:proofErr w:type="gramEnd"/>
      <w:r w:rsidRPr="00802028">
        <w:rPr>
          <w:rFonts w:ascii="Arial" w:eastAsia="宋体" w:hAnsi="Arial" w:cs="Arial"/>
          <w:color w:val="000000"/>
          <w:kern w:val="0"/>
          <w:sz w:val="24"/>
          <w:szCs w:val="24"/>
        </w:rPr>
        <w:t>一种与本文件相关的辅助试剂</w:t>
      </w:r>
      <w:r w:rsidR="00322018">
        <w:fldChar w:fldCharType="begin"/>
      </w:r>
      <w:r w:rsidR="00322018">
        <w:instrText xml:space="preserve"> HYPERLINK "http://www.fda.gov/MedicalDevices/DeviceRegulationandGuidance/GuidanceDocuments/ucm180306.htm" \l "ft7" </w:instrText>
      </w:r>
      <w:r w:rsidR="00322018">
        <w:fldChar w:fldCharType="separate"/>
      </w:r>
      <w:r w:rsidRPr="00802028">
        <w:rPr>
          <w:rFonts w:ascii="Arial" w:eastAsia="宋体" w:hAnsi="Arial" w:cs="Arial"/>
          <w:color w:val="800080"/>
          <w:kern w:val="0"/>
          <w:sz w:val="24"/>
          <w:szCs w:val="24"/>
          <w:u w:val="single"/>
          <w:vertAlign w:val="superscript"/>
        </w:rPr>
        <w:t>7</w:t>
      </w:r>
      <w:r w:rsidR="00322018">
        <w:rPr>
          <w:rFonts w:ascii="Arial" w:eastAsia="宋体" w:hAnsi="Arial" w:cs="Arial"/>
          <w:color w:val="800080"/>
          <w:kern w:val="0"/>
          <w:sz w:val="24"/>
          <w:szCs w:val="24"/>
          <w:u w:val="single"/>
          <w:vertAlign w:val="superscript"/>
        </w:rPr>
        <w:fldChar w:fldCharType="end"/>
      </w:r>
      <w:r w:rsidRPr="00802028">
        <w:rPr>
          <w:rFonts w:ascii="Arial" w:eastAsia="宋体" w:hAnsi="Arial" w:cs="Arial"/>
          <w:color w:val="000000"/>
          <w:kern w:val="0"/>
          <w:sz w:val="24"/>
          <w:szCs w:val="24"/>
        </w:rPr>
        <w:t>。</w:t>
      </w:r>
    </w:p>
    <w:p w:rsidR="000B09A4" w:rsidRDefault="000B09A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相比之下，如果该器械需要使用</w:t>
      </w:r>
      <w:r w:rsidRPr="00802028">
        <w:rPr>
          <w:rFonts w:ascii="Arial" w:eastAsia="宋体" w:hAnsi="Arial" w:cs="Arial"/>
          <w:color w:val="000000"/>
          <w:kern w:val="0"/>
          <w:sz w:val="24"/>
          <w:szCs w:val="24"/>
        </w:rPr>
        <w:t>95%</w:t>
      </w:r>
      <w:r w:rsidRPr="00802028">
        <w:rPr>
          <w:rFonts w:ascii="Arial" w:eastAsia="宋体" w:hAnsi="Arial" w:cs="Arial"/>
          <w:color w:val="000000"/>
          <w:kern w:val="0"/>
          <w:sz w:val="24"/>
          <w:szCs w:val="24"/>
        </w:rPr>
        <w:t>乙醇，而任何品牌的</w:t>
      </w:r>
      <w:r w:rsidRPr="00802028">
        <w:rPr>
          <w:rFonts w:ascii="Arial" w:eastAsia="宋体" w:hAnsi="Arial" w:cs="Arial"/>
          <w:color w:val="000000"/>
          <w:kern w:val="0"/>
          <w:sz w:val="24"/>
          <w:szCs w:val="24"/>
        </w:rPr>
        <w:t>95%</w:t>
      </w:r>
      <w:r w:rsidRPr="00802028">
        <w:rPr>
          <w:rFonts w:ascii="Arial" w:eastAsia="宋体" w:hAnsi="Arial" w:cs="Arial"/>
          <w:color w:val="000000"/>
          <w:kern w:val="0"/>
          <w:sz w:val="24"/>
          <w:szCs w:val="24"/>
        </w:rPr>
        <w:t>乙醇均可使器械达到标签中所提供的性能特征，那么</w:t>
      </w:r>
      <w:r w:rsidRPr="00802028">
        <w:rPr>
          <w:rFonts w:ascii="Arial" w:eastAsia="宋体" w:hAnsi="Arial" w:cs="Arial"/>
          <w:color w:val="000000"/>
          <w:kern w:val="0"/>
          <w:sz w:val="24"/>
          <w:szCs w:val="24"/>
        </w:rPr>
        <w:t>95%</w:t>
      </w:r>
      <w:r w:rsidRPr="00802028">
        <w:rPr>
          <w:rFonts w:ascii="Arial" w:eastAsia="宋体" w:hAnsi="Arial" w:cs="Arial"/>
          <w:color w:val="000000"/>
          <w:kern w:val="0"/>
          <w:sz w:val="24"/>
          <w:szCs w:val="24"/>
        </w:rPr>
        <w:t>乙醇就不是与本文件目的相关的辅助试剂。</w:t>
      </w:r>
    </w:p>
    <w:p w:rsidR="002307C4" w:rsidRPr="00802028" w:rsidRDefault="002307C4" w:rsidP="002D6871">
      <w:pPr>
        <w:widowControl/>
        <w:snapToGrid w:val="0"/>
        <w:spacing w:line="300" w:lineRule="auto"/>
        <w:rPr>
          <w:rFonts w:ascii="Arial" w:eastAsia="宋体" w:hAnsi="Arial" w:cs="Arial"/>
          <w:color w:val="000000"/>
          <w:kern w:val="0"/>
          <w:sz w:val="24"/>
          <w:szCs w:val="24"/>
        </w:rPr>
      </w:pPr>
    </w:p>
    <w:p w:rsidR="000B09A4" w:rsidRPr="00802028" w:rsidRDefault="000B09A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该器械的使用说明书中，指定了一个或多个相关的辅助试剂，应该说明如何确保使用该器械和这些辅助试剂的检测结果与说明书一致，并与所提交的上市前申请文件中所建立的性能一致。计划可能包括质量系统方法的应用、产品标签和其他措施。</w:t>
      </w:r>
    </w:p>
    <w:p w:rsidR="000B09A4" w:rsidRPr="00802028" w:rsidRDefault="000B09A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为了解决特殊控制的这一方面，</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）申请应涉及下述要素，</w:t>
      </w:r>
      <w:r w:rsidRPr="00802028">
        <w:rPr>
          <w:rFonts w:ascii="Arial" w:eastAsia="宋体" w:hAnsi="Arial" w:cs="Arial"/>
          <w:color w:val="000000"/>
          <w:kern w:val="0"/>
          <w:sz w:val="24"/>
          <w:szCs w:val="24"/>
        </w:rPr>
        <w:t>FDA</w:t>
      </w:r>
      <w:r w:rsidRPr="00802028">
        <w:rPr>
          <w:rFonts w:ascii="Arial" w:eastAsia="宋体" w:hAnsi="Arial" w:cs="Arial"/>
          <w:color w:val="000000"/>
          <w:kern w:val="0"/>
          <w:sz w:val="24"/>
          <w:szCs w:val="24"/>
        </w:rPr>
        <w:t>将评估所提交的计划是否有助于减少器械所带来的风险，为器械的安全性和有效性提供合理的保证，并确立其实质等效性。</w:t>
      </w:r>
    </w:p>
    <w:p w:rsidR="000B09A4" w:rsidRPr="00802028" w:rsidRDefault="00CD2DFF" w:rsidP="008C20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贵公司</w:t>
      </w:r>
      <w:r w:rsidR="000B09A4" w:rsidRPr="00802028">
        <w:rPr>
          <w:rFonts w:ascii="Arial" w:eastAsia="宋体" w:hAnsi="Arial" w:cs="Arial"/>
          <w:color w:val="000000"/>
          <w:kern w:val="0"/>
          <w:sz w:val="24"/>
          <w:szCs w:val="24"/>
        </w:rPr>
        <w:t>应在</w:t>
      </w:r>
      <w:r w:rsidR="000B09A4" w:rsidRPr="00802028">
        <w:rPr>
          <w:rFonts w:ascii="Arial" w:eastAsia="宋体" w:hAnsi="Arial" w:cs="Arial"/>
          <w:color w:val="000000"/>
          <w:kern w:val="0"/>
          <w:sz w:val="24"/>
          <w:szCs w:val="24"/>
        </w:rPr>
        <w:t>510</w:t>
      </w:r>
      <w:r w:rsidR="000B09A4" w:rsidRPr="00802028">
        <w:rPr>
          <w:rFonts w:ascii="Arial" w:eastAsia="宋体" w:hAnsi="Arial" w:cs="Arial"/>
          <w:color w:val="000000"/>
          <w:kern w:val="0"/>
          <w:sz w:val="24"/>
          <w:szCs w:val="24"/>
        </w:rPr>
        <w:t>（</w:t>
      </w:r>
      <w:r w:rsidR="000B09A4" w:rsidRPr="00802028">
        <w:rPr>
          <w:rFonts w:ascii="Arial" w:eastAsia="宋体" w:hAnsi="Arial" w:cs="Arial"/>
          <w:color w:val="000000"/>
          <w:kern w:val="0"/>
          <w:sz w:val="24"/>
          <w:szCs w:val="24"/>
        </w:rPr>
        <w:t>k</w:t>
      </w:r>
      <w:r w:rsidR="000B09A4" w:rsidRPr="00802028">
        <w:rPr>
          <w:rFonts w:ascii="Arial" w:eastAsia="宋体" w:hAnsi="Arial" w:cs="Arial"/>
          <w:color w:val="000000"/>
          <w:kern w:val="0"/>
          <w:sz w:val="24"/>
          <w:szCs w:val="24"/>
        </w:rPr>
        <w:t>）中纳入针对使用辅助试剂的风险评估，包括与试剂质量和变异性</w:t>
      </w:r>
      <w:r w:rsidR="000B09A4" w:rsidRPr="008C2002">
        <w:rPr>
          <w:rFonts w:ascii="Arial" w:eastAsia="宋体" w:hAnsi="Arial" w:cs="Arial"/>
          <w:color w:val="000000"/>
          <w:spacing w:val="-4"/>
          <w:kern w:val="0"/>
          <w:sz w:val="24"/>
          <w:szCs w:val="24"/>
        </w:rPr>
        <w:t>管理</w:t>
      </w:r>
      <w:r w:rsidR="000B09A4" w:rsidRPr="00802028">
        <w:rPr>
          <w:rFonts w:ascii="Arial" w:eastAsia="宋体" w:hAnsi="Arial" w:cs="Arial"/>
          <w:color w:val="000000"/>
          <w:kern w:val="0"/>
          <w:sz w:val="24"/>
          <w:szCs w:val="24"/>
        </w:rPr>
        <w:t>相关的风险，器械制造商所提供的说明书与辅助试剂</w:t>
      </w:r>
      <w:r w:rsidR="00360BEC" w:rsidRPr="00802028">
        <w:rPr>
          <w:rFonts w:ascii="Arial" w:eastAsia="宋体" w:hAnsi="Arial" w:cs="Arial"/>
          <w:color w:val="000000"/>
          <w:kern w:val="0"/>
          <w:sz w:val="24"/>
          <w:szCs w:val="24"/>
        </w:rPr>
        <w:t>中</w:t>
      </w:r>
      <w:r w:rsidR="000B09A4" w:rsidRPr="00802028">
        <w:rPr>
          <w:rFonts w:ascii="Arial" w:eastAsia="宋体" w:hAnsi="Arial" w:cs="Arial"/>
          <w:color w:val="000000"/>
          <w:kern w:val="0"/>
          <w:sz w:val="24"/>
          <w:szCs w:val="24"/>
        </w:rPr>
        <w:t>直</w:t>
      </w:r>
      <w:proofErr w:type="gramStart"/>
      <w:r w:rsidR="000B09A4" w:rsidRPr="00802028">
        <w:rPr>
          <w:rFonts w:ascii="Arial" w:eastAsia="宋体" w:hAnsi="Arial" w:cs="Arial"/>
          <w:color w:val="000000"/>
          <w:kern w:val="0"/>
          <w:sz w:val="24"/>
          <w:szCs w:val="24"/>
        </w:rPr>
        <w:t>接提供</w:t>
      </w:r>
      <w:proofErr w:type="gramEnd"/>
      <w:r w:rsidR="000B09A4" w:rsidRPr="00802028">
        <w:rPr>
          <w:rFonts w:ascii="Arial" w:eastAsia="宋体" w:hAnsi="Arial" w:cs="Arial"/>
          <w:color w:val="000000"/>
          <w:kern w:val="0"/>
          <w:sz w:val="24"/>
          <w:szCs w:val="24"/>
        </w:rPr>
        <w:t>的使用说明书之间不一致的风险，以及使用该器械可能存在得到</w:t>
      </w:r>
      <w:r w:rsidR="00360BEC" w:rsidRPr="00802028">
        <w:rPr>
          <w:rFonts w:ascii="Arial" w:eastAsia="宋体" w:hAnsi="Arial" w:cs="Arial"/>
          <w:color w:val="000000"/>
          <w:kern w:val="0"/>
          <w:sz w:val="24"/>
          <w:szCs w:val="24"/>
        </w:rPr>
        <w:t>错误</w:t>
      </w:r>
      <w:r w:rsidR="000B09A4" w:rsidRPr="00802028">
        <w:rPr>
          <w:rFonts w:ascii="Arial" w:eastAsia="宋体" w:hAnsi="Arial" w:cs="Arial"/>
          <w:color w:val="000000"/>
          <w:kern w:val="0"/>
          <w:sz w:val="24"/>
          <w:szCs w:val="24"/>
        </w:rPr>
        <w:t>结果的风险。</w:t>
      </w:r>
    </w:p>
    <w:p w:rsidR="000B09A4" w:rsidRPr="00802028" w:rsidRDefault="000B09A4" w:rsidP="008C20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使用风险评估作为适用性的基础，应在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）中说明，怎样通过对辅助试剂实施必要的控制来规避风险，这些措施可能包括</w:t>
      </w:r>
      <w:r w:rsidR="00CD2DFF" w:rsidRPr="00802028">
        <w:rPr>
          <w:rFonts w:ascii="Arial" w:eastAsia="宋体" w:hAnsi="Arial" w:cs="Arial"/>
          <w:color w:val="000000"/>
          <w:kern w:val="0"/>
          <w:sz w:val="24"/>
          <w:szCs w:val="24"/>
        </w:rPr>
        <w:t>（如适用）</w:t>
      </w:r>
      <w:r w:rsidRPr="00802028">
        <w:rPr>
          <w:rFonts w:ascii="Arial" w:eastAsia="宋体" w:hAnsi="Arial" w:cs="Arial"/>
          <w:color w:val="000000"/>
          <w:kern w:val="0"/>
          <w:sz w:val="24"/>
          <w:szCs w:val="24"/>
        </w:rPr>
        <w:t>：</w:t>
      </w:r>
    </w:p>
    <w:p w:rsidR="000B09A4" w:rsidRPr="00802028" w:rsidRDefault="000B09A4"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用户标签，以确保辅助试剂的合理使用（进一步的讨论请参见</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标签</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评估用户是否遵守辅助试剂标签说明书的计划。</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辅助试剂的材料标准。</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对试剂进行多批次鉴定，以使器械具有适宜的性能。</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稳定性试验。</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投诉处理。</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纠正和预防措施。</w:t>
      </w:r>
    </w:p>
    <w:p w:rsidR="00D80622" w:rsidRPr="00802028" w:rsidRDefault="00D80622" w:rsidP="006936EE">
      <w:pPr>
        <w:widowControl/>
        <w:numPr>
          <w:ilvl w:val="1"/>
          <w:numId w:val="12"/>
        </w:numPr>
        <w:tabs>
          <w:tab w:val="clear" w:pos="1440"/>
        </w:tabs>
        <w:snapToGrid w:val="0"/>
        <w:spacing w:line="300" w:lineRule="auto"/>
        <w:ind w:leftChars="80" w:left="684" w:hangingChars="215" w:hanging="516"/>
        <w:rPr>
          <w:rFonts w:ascii="Arial" w:eastAsia="宋体" w:hAnsi="Arial" w:cs="Arial"/>
          <w:color w:val="000000"/>
          <w:kern w:val="0"/>
          <w:sz w:val="24"/>
          <w:szCs w:val="24"/>
        </w:rPr>
      </w:pPr>
      <w:r w:rsidRPr="00802028">
        <w:rPr>
          <w:rFonts w:ascii="Arial" w:eastAsia="宋体" w:hAnsi="Arial" w:cs="Arial"/>
          <w:color w:val="000000"/>
          <w:kern w:val="0"/>
          <w:sz w:val="24"/>
          <w:szCs w:val="24"/>
        </w:rPr>
        <w:t>在发生涉及辅助试剂的问题</w:t>
      </w:r>
      <w:r w:rsidR="00360BEC" w:rsidRPr="00802028">
        <w:rPr>
          <w:rFonts w:ascii="Arial" w:eastAsia="宋体" w:hAnsi="Arial" w:cs="Arial"/>
          <w:color w:val="000000"/>
          <w:kern w:val="0"/>
          <w:sz w:val="24"/>
          <w:szCs w:val="24"/>
        </w:rPr>
        <w:t>且该问题会影响器械的性能</w:t>
      </w:r>
      <w:r w:rsidRPr="00802028">
        <w:rPr>
          <w:rFonts w:ascii="Arial" w:eastAsia="宋体" w:hAnsi="Arial" w:cs="Arial"/>
          <w:color w:val="000000"/>
          <w:kern w:val="0"/>
          <w:sz w:val="24"/>
          <w:szCs w:val="24"/>
        </w:rPr>
        <w:t>时</w:t>
      </w:r>
      <w:r w:rsidR="00360BEC"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对用户的提醒计划。</w:t>
      </w:r>
    </w:p>
    <w:p w:rsidR="00D80622" w:rsidRPr="00802028" w:rsidRDefault="00D80622" w:rsidP="002D6871">
      <w:pPr>
        <w:widowControl/>
        <w:numPr>
          <w:ilvl w:val="0"/>
          <w:numId w:val="12"/>
        </w:numPr>
        <w:snapToGrid w:val="0"/>
        <w:spacing w:line="300" w:lineRule="auto"/>
        <w:ind w:left="0" w:firstLine="0"/>
        <w:rPr>
          <w:rFonts w:ascii="Arial" w:eastAsia="宋体" w:hAnsi="Arial" w:cs="Arial"/>
          <w:color w:val="000000"/>
          <w:kern w:val="0"/>
          <w:sz w:val="24"/>
          <w:szCs w:val="24"/>
        </w:rPr>
      </w:pPr>
      <w:r w:rsidRPr="00802028">
        <w:rPr>
          <w:rFonts w:ascii="Arial" w:eastAsia="宋体" w:hAnsi="Arial" w:cs="Arial"/>
          <w:color w:val="000000"/>
          <w:kern w:val="0"/>
          <w:sz w:val="24"/>
          <w:szCs w:val="24"/>
        </w:rPr>
        <w:t>任何其他必须解决的问题，以确保根据器械的使用说明，安全有效地使用该检测产品和所指定的辅助试剂。</w:t>
      </w:r>
    </w:p>
    <w:p w:rsidR="00F4726F" w:rsidRPr="00802028" w:rsidRDefault="00F4726F"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此外，</w:t>
      </w:r>
      <w:r w:rsidR="00214B75"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应提供试验数据，以确认所提供或推荐的</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和辅助试剂足以满足检测性能或稳定性。</w:t>
      </w:r>
    </w:p>
    <w:p w:rsidR="00A61EA6" w:rsidRPr="00802028" w:rsidRDefault="00F4726F"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w:t>
      </w:r>
      <w:r w:rsidR="00763C2E"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对辅助试剂的认定、使用或控制有疑问，请联系</w:t>
      </w:r>
      <w:r w:rsidR="00214B75"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寻求建议。</w:t>
      </w:r>
    </w:p>
    <w:p w:rsidR="00A61EA6" w:rsidRPr="00802028" w:rsidRDefault="00A61EA6"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5.D</w:t>
      </w:r>
      <w:r w:rsidRPr="00802028">
        <w:rPr>
          <w:rFonts w:ascii="Arial" w:eastAsia="宋体" w:hAnsi="Arial" w:cs="Arial"/>
          <w:b/>
          <w:bCs/>
          <w:color w:val="000000"/>
          <w:kern w:val="0"/>
          <w:sz w:val="28"/>
          <w:szCs w:val="28"/>
        </w:rPr>
        <w:t>使用</w:t>
      </w:r>
      <w:r w:rsidR="00F4726F" w:rsidRPr="00802028">
        <w:rPr>
          <w:rFonts w:ascii="Arial" w:eastAsia="宋体" w:hAnsi="Arial" w:cs="Arial"/>
          <w:b/>
          <w:bCs/>
          <w:color w:val="000000"/>
          <w:kern w:val="0"/>
          <w:sz w:val="28"/>
          <w:szCs w:val="28"/>
        </w:rPr>
        <w:t>该器械的检测</w:t>
      </w:r>
      <w:r w:rsidRPr="00802028">
        <w:rPr>
          <w:rFonts w:ascii="Arial" w:eastAsia="宋体" w:hAnsi="Arial" w:cs="Arial"/>
          <w:b/>
          <w:bCs/>
          <w:color w:val="000000"/>
          <w:kern w:val="0"/>
          <w:sz w:val="28"/>
          <w:szCs w:val="28"/>
        </w:rPr>
        <w:t>程序</w:t>
      </w:r>
    </w:p>
    <w:p w:rsidR="00A61EA6" w:rsidRPr="00802028" w:rsidRDefault="00A61EA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214B75"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应该详细说明</w:t>
      </w:r>
      <w:r w:rsidR="00836603" w:rsidRPr="00802028">
        <w:rPr>
          <w:rFonts w:ascii="Arial" w:eastAsia="宋体" w:hAnsi="Arial" w:cs="Arial"/>
          <w:color w:val="000000"/>
          <w:kern w:val="0"/>
          <w:sz w:val="24"/>
          <w:szCs w:val="24"/>
        </w:rPr>
        <w:t>该器械</w:t>
      </w:r>
      <w:r w:rsidRPr="00802028">
        <w:rPr>
          <w:rFonts w:ascii="Arial" w:eastAsia="宋体" w:hAnsi="Arial" w:cs="Arial"/>
          <w:color w:val="000000"/>
          <w:kern w:val="0"/>
          <w:sz w:val="24"/>
          <w:szCs w:val="24"/>
        </w:rPr>
        <w:t>的操作原理</w:t>
      </w:r>
      <w:r w:rsidR="00836603" w:rsidRPr="00802028">
        <w:rPr>
          <w:rFonts w:ascii="Arial" w:eastAsia="宋体" w:hAnsi="Arial" w:cs="Arial"/>
          <w:color w:val="000000"/>
          <w:kern w:val="0"/>
          <w:sz w:val="24"/>
          <w:szCs w:val="24"/>
        </w:rPr>
        <w:t>，并对检测</w:t>
      </w:r>
      <w:r w:rsidRPr="00802028">
        <w:rPr>
          <w:rFonts w:ascii="Arial" w:eastAsia="宋体" w:hAnsi="Arial" w:cs="Arial"/>
          <w:color w:val="000000"/>
          <w:kern w:val="0"/>
          <w:sz w:val="24"/>
          <w:szCs w:val="24"/>
        </w:rPr>
        <w:t>条件</w:t>
      </w:r>
      <w:r w:rsidR="00836603" w:rsidRPr="00802028">
        <w:rPr>
          <w:rFonts w:ascii="Arial" w:eastAsia="宋体" w:hAnsi="Arial" w:cs="Arial"/>
          <w:color w:val="000000"/>
          <w:kern w:val="0"/>
          <w:sz w:val="24"/>
          <w:szCs w:val="24"/>
        </w:rPr>
        <w:t>、操作程序和</w:t>
      </w:r>
      <w:r w:rsidR="00763C2E" w:rsidRPr="00802028">
        <w:rPr>
          <w:rFonts w:ascii="Arial" w:eastAsia="宋体" w:hAnsi="Arial" w:cs="Arial"/>
          <w:color w:val="000000"/>
          <w:kern w:val="0"/>
          <w:sz w:val="24"/>
          <w:szCs w:val="24"/>
        </w:rPr>
        <w:t>控制</w:t>
      </w:r>
      <w:r w:rsidR="00836603" w:rsidRPr="00802028">
        <w:rPr>
          <w:rFonts w:ascii="Arial" w:eastAsia="宋体" w:hAnsi="Arial" w:cs="Arial"/>
          <w:color w:val="000000"/>
          <w:kern w:val="0"/>
          <w:sz w:val="24"/>
          <w:szCs w:val="24"/>
        </w:rPr>
        <w:t>进行具体描述</w:t>
      </w:r>
      <w:r w:rsidRPr="00802028">
        <w:rPr>
          <w:rFonts w:ascii="Arial" w:eastAsia="宋体" w:hAnsi="Arial" w:cs="Arial"/>
          <w:color w:val="000000"/>
          <w:kern w:val="0"/>
          <w:sz w:val="24"/>
          <w:szCs w:val="24"/>
        </w:rPr>
        <w:t>，</w:t>
      </w:r>
      <w:r w:rsidR="00836603"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防止可能导致假阳性和假阴性结果的情况。这些包括但不限于：</w:t>
      </w:r>
    </w:p>
    <w:p w:rsidR="009D5C03" w:rsidRPr="00802028" w:rsidRDefault="009D5C03"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对于任何外部</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和内部</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（例如，监测污染的样品阴性</w:t>
      </w:r>
      <w:r w:rsidR="00214B75" w:rsidRPr="00802028">
        <w:rPr>
          <w:rFonts w:ascii="Arial" w:eastAsia="宋体" w:hAnsi="Arial" w:cs="Arial"/>
          <w:color w:val="000000"/>
          <w:kern w:val="0"/>
          <w:sz w:val="24"/>
          <w:szCs w:val="24"/>
        </w:rPr>
        <w:t>控制</w:t>
      </w:r>
      <w:r w:rsidR="000E4693" w:rsidRPr="00802028">
        <w:rPr>
          <w:rFonts w:ascii="Arial" w:eastAsia="宋体" w:hAnsi="Arial" w:cs="Arial"/>
          <w:color w:val="000000"/>
          <w:kern w:val="0"/>
          <w:sz w:val="24"/>
          <w:szCs w:val="24"/>
        </w:rPr>
        <w:t>品</w:t>
      </w:r>
      <w:r w:rsidRPr="00802028">
        <w:rPr>
          <w:rFonts w:ascii="Arial" w:eastAsia="宋体" w:hAnsi="Arial" w:cs="Arial"/>
          <w:color w:val="000000"/>
          <w:kern w:val="0"/>
          <w:sz w:val="24"/>
          <w:szCs w:val="24"/>
        </w:rPr>
        <w:t>或监测提取效率和扩增抑制的内部</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）的描述或建议。</w:t>
      </w:r>
    </w:p>
    <w:p w:rsidR="00281B68" w:rsidRPr="00802028" w:rsidRDefault="000E4693"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检测程序的整体设计，包括纳入推荐的检测程序的控制元素。</w:t>
      </w:r>
    </w:p>
    <w:p w:rsidR="000E4693" w:rsidRPr="00802028" w:rsidRDefault="000E4693"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产品特点和附加</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，用于监测对扩增和检测产生不利影响的程序错误或因素（例如，主</w:t>
      </w:r>
      <w:r w:rsidR="00512824" w:rsidRPr="00802028">
        <w:rPr>
          <w:rFonts w:ascii="Arial" w:eastAsia="宋体" w:hAnsi="Arial" w:cs="Arial"/>
          <w:color w:val="000000"/>
          <w:kern w:val="0"/>
          <w:sz w:val="24"/>
          <w:szCs w:val="24"/>
        </w:rPr>
        <w:t>要</w:t>
      </w:r>
      <w:r w:rsidRPr="00802028">
        <w:rPr>
          <w:rFonts w:ascii="Arial" w:eastAsia="宋体" w:hAnsi="Arial" w:cs="Arial"/>
          <w:color w:val="000000"/>
          <w:kern w:val="0"/>
          <w:sz w:val="24"/>
          <w:szCs w:val="24"/>
        </w:rPr>
        <w:t>混合物的降解）</w:t>
      </w:r>
    </w:p>
    <w:p w:rsidR="00EE5B02" w:rsidRDefault="00214B75"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8841CA"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8841CA" w:rsidRPr="00802028">
        <w:rPr>
          <w:rFonts w:ascii="Arial" w:eastAsia="宋体" w:hAnsi="Arial" w:cs="Arial"/>
          <w:color w:val="000000"/>
          <w:kern w:val="0"/>
          <w:sz w:val="24"/>
          <w:szCs w:val="24"/>
        </w:rPr>
        <w:t>在使用</w:t>
      </w:r>
      <w:r w:rsidR="00512824" w:rsidRPr="00802028">
        <w:rPr>
          <w:rFonts w:ascii="Arial" w:eastAsia="宋体" w:hAnsi="Arial" w:cs="Arial"/>
          <w:color w:val="000000"/>
          <w:kern w:val="0"/>
          <w:sz w:val="24"/>
          <w:szCs w:val="24"/>
        </w:rPr>
        <w:t>说明书</w:t>
      </w:r>
      <w:r w:rsidR="008841CA" w:rsidRPr="00802028">
        <w:rPr>
          <w:rFonts w:ascii="Arial" w:eastAsia="宋体" w:hAnsi="Arial" w:cs="Arial"/>
          <w:color w:val="000000"/>
          <w:kern w:val="0"/>
          <w:sz w:val="24"/>
          <w:szCs w:val="24"/>
        </w:rPr>
        <w:t>中包括所有</w:t>
      </w:r>
      <w:r w:rsidR="00512824" w:rsidRPr="00802028">
        <w:rPr>
          <w:rFonts w:ascii="Arial" w:eastAsia="宋体" w:hAnsi="Arial" w:cs="Arial"/>
          <w:color w:val="000000"/>
          <w:kern w:val="0"/>
          <w:sz w:val="24"/>
          <w:szCs w:val="24"/>
        </w:rPr>
        <w:t>的附加</w:t>
      </w:r>
      <w:r w:rsidR="008841CA" w:rsidRPr="00802028">
        <w:rPr>
          <w:rFonts w:ascii="Arial" w:eastAsia="宋体" w:hAnsi="Arial" w:cs="Arial"/>
          <w:color w:val="000000"/>
          <w:kern w:val="0"/>
          <w:sz w:val="24"/>
          <w:szCs w:val="24"/>
        </w:rPr>
        <w:t>程序</w:t>
      </w:r>
      <w:r w:rsidR="00512824" w:rsidRPr="00802028">
        <w:rPr>
          <w:rFonts w:ascii="Arial" w:eastAsia="宋体" w:hAnsi="Arial" w:cs="Arial"/>
          <w:color w:val="000000"/>
          <w:kern w:val="0"/>
          <w:sz w:val="24"/>
          <w:szCs w:val="24"/>
        </w:rPr>
        <w:t>、</w:t>
      </w:r>
      <w:r w:rsidR="008841CA" w:rsidRPr="00802028">
        <w:rPr>
          <w:rFonts w:ascii="Arial" w:eastAsia="宋体" w:hAnsi="Arial" w:cs="Arial"/>
          <w:color w:val="000000"/>
          <w:kern w:val="0"/>
          <w:sz w:val="24"/>
          <w:szCs w:val="24"/>
        </w:rPr>
        <w:t>方法和操作说明（见第</w:t>
      </w:r>
      <w:r w:rsidR="008841CA" w:rsidRPr="00802028">
        <w:rPr>
          <w:rFonts w:ascii="Arial" w:eastAsia="宋体" w:hAnsi="Arial" w:cs="Arial"/>
          <w:color w:val="000000"/>
          <w:kern w:val="0"/>
          <w:sz w:val="24"/>
          <w:szCs w:val="24"/>
        </w:rPr>
        <w:t>7</w:t>
      </w:r>
      <w:r w:rsidR="00512824" w:rsidRPr="00802028">
        <w:rPr>
          <w:rFonts w:ascii="Arial" w:eastAsia="宋体" w:hAnsi="Arial" w:cs="Arial"/>
          <w:color w:val="000000"/>
          <w:kern w:val="0"/>
          <w:sz w:val="24"/>
          <w:szCs w:val="24"/>
        </w:rPr>
        <w:t>部分</w:t>
      </w:r>
      <w:r w:rsidR="008841CA" w:rsidRPr="00802028">
        <w:rPr>
          <w:rFonts w:ascii="Arial" w:eastAsia="宋体" w:hAnsi="Arial" w:cs="Arial"/>
          <w:color w:val="000000"/>
          <w:kern w:val="0"/>
          <w:sz w:val="24"/>
          <w:szCs w:val="24"/>
        </w:rPr>
        <w:t xml:space="preserve"> - </w:t>
      </w:r>
      <w:r w:rsidR="008841CA" w:rsidRPr="00802028">
        <w:rPr>
          <w:rFonts w:ascii="Arial" w:eastAsia="宋体" w:hAnsi="Arial" w:cs="Arial"/>
          <w:color w:val="000000"/>
          <w:kern w:val="0"/>
          <w:sz w:val="24"/>
          <w:szCs w:val="24"/>
        </w:rPr>
        <w:t>标签），以</w:t>
      </w:r>
      <w:r w:rsidR="00512824" w:rsidRPr="00802028">
        <w:rPr>
          <w:rFonts w:ascii="Arial" w:eastAsia="宋体" w:hAnsi="Arial" w:cs="Arial"/>
          <w:color w:val="000000"/>
          <w:kern w:val="0"/>
          <w:sz w:val="24"/>
          <w:szCs w:val="24"/>
        </w:rPr>
        <w:t>降低</w:t>
      </w:r>
      <w:r w:rsidR="008841CA" w:rsidRPr="00802028">
        <w:rPr>
          <w:rFonts w:ascii="Arial" w:eastAsia="宋体" w:hAnsi="Arial" w:cs="Arial"/>
          <w:color w:val="000000"/>
          <w:kern w:val="0"/>
          <w:sz w:val="24"/>
          <w:szCs w:val="24"/>
        </w:rPr>
        <w:t>与</w:t>
      </w:r>
      <w:r w:rsidR="008841CA" w:rsidRPr="00802028">
        <w:rPr>
          <w:rFonts w:ascii="Arial" w:eastAsia="宋体" w:hAnsi="Arial" w:cs="Arial"/>
          <w:color w:val="000000"/>
          <w:kern w:val="0"/>
          <w:sz w:val="24"/>
          <w:szCs w:val="24"/>
        </w:rPr>
        <w:t>hMPV RNA</w:t>
      </w:r>
      <w:r w:rsidR="00512824" w:rsidRPr="00802028">
        <w:rPr>
          <w:rFonts w:ascii="Arial" w:eastAsia="宋体" w:hAnsi="Arial" w:cs="Arial"/>
          <w:color w:val="000000"/>
          <w:kern w:val="0"/>
          <w:sz w:val="24"/>
          <w:szCs w:val="24"/>
        </w:rPr>
        <w:t>检测</w:t>
      </w:r>
      <w:r w:rsidR="008841CA" w:rsidRPr="00802028">
        <w:rPr>
          <w:rFonts w:ascii="Arial" w:eastAsia="宋体" w:hAnsi="Arial" w:cs="Arial"/>
          <w:color w:val="000000"/>
          <w:kern w:val="0"/>
          <w:sz w:val="24"/>
          <w:szCs w:val="24"/>
        </w:rPr>
        <w:t>相关的风险。</w:t>
      </w:r>
    </w:p>
    <w:p w:rsidR="00EE5B02" w:rsidRDefault="00EE5B02">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512824" w:rsidRPr="00802028" w:rsidRDefault="008841CA"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4"/>
          <w:szCs w:val="24"/>
        </w:rPr>
        <w:lastRenderedPageBreak/>
        <w:t>5.E</w:t>
      </w:r>
      <w:r w:rsidR="00512824" w:rsidRPr="00802028">
        <w:rPr>
          <w:rFonts w:ascii="Arial" w:eastAsia="宋体" w:hAnsi="Arial" w:cs="Arial"/>
          <w:b/>
          <w:bCs/>
          <w:color w:val="000000"/>
          <w:kern w:val="0"/>
          <w:sz w:val="28"/>
          <w:szCs w:val="28"/>
        </w:rPr>
        <w:t>检测结果的解释</w:t>
      </w:r>
      <w:r w:rsidR="00512824" w:rsidRPr="00802028">
        <w:rPr>
          <w:rFonts w:ascii="Arial" w:eastAsia="宋体" w:hAnsi="Arial" w:cs="Arial"/>
          <w:b/>
          <w:bCs/>
          <w:color w:val="000000"/>
          <w:kern w:val="0"/>
          <w:sz w:val="28"/>
          <w:szCs w:val="28"/>
        </w:rPr>
        <w:t>/</w:t>
      </w:r>
      <w:r w:rsidR="00512824" w:rsidRPr="00802028">
        <w:rPr>
          <w:rFonts w:ascii="Arial" w:eastAsia="宋体" w:hAnsi="Arial" w:cs="Arial"/>
          <w:b/>
          <w:bCs/>
          <w:color w:val="000000"/>
          <w:kern w:val="0"/>
          <w:sz w:val="28"/>
          <w:szCs w:val="28"/>
        </w:rPr>
        <w:t>报告</w:t>
      </w:r>
    </w:p>
    <w:p w:rsidR="00512824" w:rsidRPr="00802028" w:rsidRDefault="00512824"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214B75"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应描述如何对</w:t>
      </w:r>
      <w:r w:rsidRPr="00802028">
        <w:rPr>
          <w:rFonts w:ascii="Arial" w:eastAsia="宋体" w:hAnsi="Arial" w:cs="Arial"/>
          <w:sz w:val="24"/>
          <w:szCs w:val="24"/>
        </w:rPr>
        <w:t>阳性、阴性、</w:t>
      </w:r>
      <w:r w:rsidR="00214B75" w:rsidRPr="00802028">
        <w:rPr>
          <w:rFonts w:ascii="Arial" w:eastAsia="宋体" w:hAnsi="Arial" w:cs="Arial"/>
          <w:sz w:val="24"/>
          <w:szCs w:val="24"/>
        </w:rPr>
        <w:t>不明确</w:t>
      </w:r>
      <w:r w:rsidRPr="00802028">
        <w:rPr>
          <w:rFonts w:ascii="Arial" w:eastAsia="宋体" w:hAnsi="Arial" w:cs="Arial"/>
          <w:color w:val="000000"/>
          <w:kern w:val="0"/>
          <w:sz w:val="24"/>
          <w:szCs w:val="24"/>
        </w:rPr>
        <w:t>（如适用）</w:t>
      </w:r>
      <w:r w:rsidRPr="00802028">
        <w:rPr>
          <w:rFonts w:ascii="Arial" w:eastAsia="宋体" w:hAnsi="Arial" w:cs="Arial"/>
          <w:sz w:val="24"/>
          <w:szCs w:val="24"/>
        </w:rPr>
        <w:t>或无效结果进行</w:t>
      </w:r>
      <w:r w:rsidRPr="00802028">
        <w:rPr>
          <w:rFonts w:ascii="Arial" w:eastAsia="宋体" w:hAnsi="Arial" w:cs="Arial"/>
          <w:color w:val="000000"/>
          <w:kern w:val="0"/>
          <w:sz w:val="24"/>
          <w:szCs w:val="24"/>
        </w:rPr>
        <w:t>确定，以及如何解释。在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）的提交资料中，应说明该检测所有结果的临界值。</w:t>
      </w:r>
    </w:p>
    <w:p w:rsidR="00512824" w:rsidRPr="00802028" w:rsidRDefault="00512824"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具体来说，</w:t>
      </w:r>
      <w:r w:rsidR="00214B75"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应该提供用于定义该检测的阴性结果的临界值。</w:t>
      </w:r>
      <w:r w:rsidRPr="00EE5B02">
        <w:rPr>
          <w:rFonts w:ascii="Arial" w:eastAsia="宋体" w:hAnsi="Arial" w:cs="Arial"/>
          <w:color w:val="000000"/>
          <w:kern w:val="0"/>
          <w:sz w:val="24"/>
          <w:szCs w:val="24"/>
        </w:rPr>
        <w:t>如果该检测仅有两个检出结果（阴性</w:t>
      </w:r>
      <w:r w:rsidRPr="00EE5B02">
        <w:rPr>
          <w:rFonts w:ascii="Arial" w:eastAsia="宋体" w:hAnsi="Arial" w:cs="Arial"/>
          <w:color w:val="000000"/>
          <w:kern w:val="0"/>
          <w:sz w:val="24"/>
          <w:szCs w:val="24"/>
        </w:rPr>
        <w:t>/</w:t>
      </w:r>
      <w:r w:rsidRPr="00EE5B02">
        <w:rPr>
          <w:rFonts w:ascii="Arial" w:eastAsia="宋体" w:hAnsi="Arial" w:cs="Arial"/>
          <w:color w:val="000000"/>
          <w:kern w:val="0"/>
          <w:sz w:val="24"/>
          <w:szCs w:val="24"/>
        </w:rPr>
        <w:t>阳性），则该临界值也用于定义阳性结果</w:t>
      </w:r>
      <w:r w:rsidR="00360BEC" w:rsidRPr="00EE5B02">
        <w:rPr>
          <w:rFonts w:ascii="Arial" w:eastAsia="宋体" w:hAnsi="Arial" w:cs="Arial"/>
          <w:color w:val="000000"/>
          <w:kern w:val="0"/>
          <w:sz w:val="24"/>
          <w:szCs w:val="24"/>
        </w:rPr>
        <w:t>。</w:t>
      </w:r>
    </w:p>
    <w:p w:rsidR="00512824" w:rsidRPr="00802028" w:rsidRDefault="00512824"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如果该检测存在</w:t>
      </w:r>
      <w:r w:rsidR="00214B75" w:rsidRPr="00802028">
        <w:rPr>
          <w:rFonts w:ascii="Arial" w:eastAsia="宋体" w:hAnsi="Arial" w:cs="Arial"/>
          <w:color w:val="000000"/>
          <w:kern w:val="0"/>
          <w:sz w:val="24"/>
          <w:szCs w:val="24"/>
        </w:rPr>
        <w:t>不确定区域</w:t>
      </w:r>
      <w:r w:rsidRPr="00802028">
        <w:rPr>
          <w:rFonts w:ascii="Arial" w:eastAsia="宋体" w:hAnsi="Arial" w:cs="Arial"/>
          <w:color w:val="000000"/>
          <w:kern w:val="0"/>
          <w:sz w:val="24"/>
          <w:szCs w:val="24"/>
        </w:rPr>
        <w:t>，</w:t>
      </w:r>
      <w:r w:rsidRPr="00EE5B02">
        <w:rPr>
          <w:rFonts w:ascii="Arial" w:eastAsia="宋体" w:hAnsi="Arial" w:cs="Arial"/>
          <w:color w:val="000000"/>
          <w:kern w:val="0"/>
          <w:sz w:val="24"/>
          <w:szCs w:val="24"/>
        </w:rPr>
        <w:t>建议提供</w:t>
      </w:r>
      <w:r w:rsidR="00214B75" w:rsidRPr="00802028">
        <w:rPr>
          <w:rFonts w:ascii="Arial" w:eastAsia="宋体" w:hAnsi="Arial" w:cs="Arial"/>
          <w:color w:val="000000"/>
          <w:kern w:val="0"/>
          <w:sz w:val="24"/>
          <w:szCs w:val="24"/>
        </w:rPr>
        <w:t>不确定区域</w:t>
      </w:r>
      <w:r w:rsidRPr="00EE5B02">
        <w:rPr>
          <w:rFonts w:ascii="Arial" w:eastAsia="宋体" w:hAnsi="Arial" w:cs="Arial"/>
          <w:color w:val="000000"/>
          <w:kern w:val="0"/>
          <w:sz w:val="24"/>
          <w:szCs w:val="24"/>
        </w:rPr>
        <w:t>的临界值（限值）。</w:t>
      </w:r>
    </w:p>
    <w:p w:rsidR="00512824" w:rsidRPr="00802028" w:rsidRDefault="00512824"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EE5B02">
        <w:rPr>
          <w:rFonts w:ascii="Arial" w:eastAsia="宋体" w:hAnsi="Arial" w:cs="Arial"/>
          <w:color w:val="000000"/>
          <w:kern w:val="0"/>
          <w:sz w:val="24"/>
          <w:szCs w:val="24"/>
        </w:rPr>
        <w:t>如果对初始的</w:t>
      </w:r>
      <w:r w:rsidR="00214B75" w:rsidRPr="00EE5B02">
        <w:rPr>
          <w:rFonts w:ascii="Arial" w:eastAsia="宋体" w:hAnsi="Arial" w:cs="Arial"/>
          <w:color w:val="000000"/>
          <w:kern w:val="0"/>
          <w:sz w:val="24"/>
          <w:szCs w:val="24"/>
        </w:rPr>
        <w:t>不明确</w:t>
      </w:r>
      <w:r w:rsidRPr="00EE5B02">
        <w:rPr>
          <w:rFonts w:ascii="Arial" w:eastAsia="宋体" w:hAnsi="Arial" w:cs="Arial"/>
          <w:color w:val="000000"/>
          <w:kern w:val="0"/>
          <w:sz w:val="24"/>
          <w:szCs w:val="24"/>
        </w:rPr>
        <w:t>结果的解释需要重新检测，建议提供（</w:t>
      </w:r>
      <w:r w:rsidRPr="00EE5B02">
        <w:rPr>
          <w:rFonts w:ascii="Arial" w:eastAsia="宋体" w:hAnsi="Arial" w:cs="Arial"/>
          <w:color w:val="000000"/>
          <w:kern w:val="0"/>
          <w:sz w:val="24"/>
          <w:szCs w:val="24"/>
        </w:rPr>
        <w:t>1</w:t>
      </w:r>
      <w:r w:rsidRPr="00EE5B02">
        <w:rPr>
          <w:rFonts w:ascii="Arial" w:eastAsia="宋体" w:hAnsi="Arial" w:cs="Arial"/>
          <w:color w:val="000000"/>
          <w:kern w:val="0"/>
          <w:sz w:val="24"/>
          <w:szCs w:val="24"/>
        </w:rPr>
        <w:t>）是否应重复对同一核酸制备物、新的提取物或新的患者样本进行复测，以及（</w:t>
      </w:r>
      <w:r w:rsidRPr="00EE5B02">
        <w:rPr>
          <w:rFonts w:ascii="Arial" w:eastAsia="宋体" w:hAnsi="Arial" w:cs="Arial"/>
          <w:color w:val="000000"/>
          <w:kern w:val="0"/>
          <w:sz w:val="24"/>
          <w:szCs w:val="24"/>
        </w:rPr>
        <w:t>2</w:t>
      </w:r>
      <w:r w:rsidRPr="00EE5B02">
        <w:rPr>
          <w:rFonts w:ascii="Arial" w:eastAsia="宋体" w:hAnsi="Arial" w:cs="Arial"/>
          <w:color w:val="000000"/>
          <w:kern w:val="0"/>
          <w:sz w:val="24"/>
          <w:szCs w:val="24"/>
        </w:rPr>
        <w:t>）结合初始的</w:t>
      </w:r>
      <w:r w:rsidR="00214B75" w:rsidRPr="00EE5B02">
        <w:rPr>
          <w:rFonts w:ascii="Arial" w:eastAsia="宋体" w:hAnsi="Arial" w:cs="Arial"/>
          <w:color w:val="000000"/>
          <w:kern w:val="0"/>
          <w:sz w:val="24"/>
          <w:szCs w:val="24"/>
        </w:rPr>
        <w:t>不明确</w:t>
      </w:r>
      <w:r w:rsidRPr="00EE5B02">
        <w:rPr>
          <w:rFonts w:ascii="Arial" w:eastAsia="宋体" w:hAnsi="Arial" w:cs="Arial"/>
          <w:color w:val="000000"/>
          <w:kern w:val="0"/>
          <w:sz w:val="24"/>
          <w:szCs w:val="24"/>
        </w:rPr>
        <w:t>结果和复测后的结果来确定最终结果的算法（注意，此算法的开发应在评估该检测</w:t>
      </w:r>
      <w:r w:rsidR="00360BEC" w:rsidRPr="00EE5B02">
        <w:rPr>
          <w:rFonts w:ascii="Arial" w:eastAsia="宋体" w:hAnsi="Arial" w:cs="Arial"/>
          <w:color w:val="000000"/>
          <w:kern w:val="0"/>
          <w:sz w:val="24"/>
          <w:szCs w:val="24"/>
        </w:rPr>
        <w:t>产品</w:t>
      </w:r>
      <w:r w:rsidRPr="00EE5B02">
        <w:rPr>
          <w:rFonts w:ascii="Arial" w:eastAsia="宋体" w:hAnsi="Arial" w:cs="Arial"/>
          <w:color w:val="000000"/>
          <w:kern w:val="0"/>
          <w:sz w:val="24"/>
          <w:szCs w:val="24"/>
        </w:rPr>
        <w:t>临床性能的关键临床研究之前进行）。</w:t>
      </w:r>
    </w:p>
    <w:p w:rsidR="00512824" w:rsidRPr="00802028" w:rsidRDefault="00512824"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如果报告的测定结果之一可能是一个</w:t>
      </w:r>
      <w:r w:rsidR="00214B75" w:rsidRPr="00EE5B02">
        <w:rPr>
          <w:rFonts w:ascii="Arial" w:eastAsia="宋体" w:hAnsi="Arial" w:cs="Arial"/>
          <w:color w:val="000000"/>
          <w:kern w:val="0"/>
          <w:sz w:val="24"/>
          <w:szCs w:val="24"/>
        </w:rPr>
        <w:t>不明确</w:t>
      </w:r>
      <w:r w:rsidRPr="00802028">
        <w:rPr>
          <w:rFonts w:ascii="Arial" w:eastAsia="宋体" w:hAnsi="Arial" w:cs="Arial"/>
          <w:color w:val="000000"/>
          <w:kern w:val="0"/>
          <w:sz w:val="24"/>
          <w:szCs w:val="24"/>
        </w:rPr>
        <w:t>结果，</w:t>
      </w:r>
      <w:r w:rsidR="00214B75" w:rsidRPr="00802028">
        <w:rPr>
          <w:rFonts w:ascii="Arial" w:eastAsia="宋体" w:hAnsi="Arial" w:cs="Arial"/>
          <w:color w:val="000000"/>
          <w:kern w:val="0"/>
          <w:sz w:val="24"/>
          <w:szCs w:val="24"/>
        </w:rPr>
        <w:t>贵公司</w:t>
      </w:r>
      <w:r w:rsidRPr="00EE5B02">
        <w:rPr>
          <w:rFonts w:ascii="Arial" w:eastAsia="宋体" w:hAnsi="Arial" w:cs="Arial"/>
          <w:color w:val="000000"/>
          <w:kern w:val="0"/>
          <w:sz w:val="24"/>
          <w:szCs w:val="24"/>
        </w:rPr>
        <w:t>应为用户提供</w:t>
      </w:r>
      <w:r w:rsidR="0007470B" w:rsidRPr="00EE5B02">
        <w:rPr>
          <w:rFonts w:ascii="Arial" w:eastAsia="宋体" w:hAnsi="Arial" w:cs="Arial"/>
          <w:color w:val="000000"/>
          <w:kern w:val="0"/>
          <w:sz w:val="24"/>
          <w:szCs w:val="24"/>
        </w:rPr>
        <w:t>对于这个结果的</w:t>
      </w:r>
      <w:r w:rsidRPr="00EE5B02">
        <w:rPr>
          <w:rFonts w:ascii="Arial" w:eastAsia="宋体" w:hAnsi="Arial" w:cs="Arial"/>
          <w:color w:val="000000"/>
          <w:kern w:val="0"/>
          <w:sz w:val="24"/>
          <w:szCs w:val="24"/>
        </w:rPr>
        <w:t>后续操作的解释和建议。</w:t>
      </w:r>
    </w:p>
    <w:p w:rsidR="00512824" w:rsidRPr="00802028" w:rsidRDefault="00512824"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EE5B02">
        <w:rPr>
          <w:rFonts w:ascii="Arial" w:eastAsia="宋体" w:hAnsi="Arial" w:cs="Arial"/>
          <w:color w:val="000000"/>
          <w:kern w:val="0"/>
          <w:sz w:val="24"/>
          <w:szCs w:val="24"/>
        </w:rPr>
        <w:t>如果测定结果无效，</w:t>
      </w:r>
      <w:r w:rsidR="00214B75" w:rsidRPr="00EE5B02">
        <w:rPr>
          <w:rFonts w:ascii="Arial" w:eastAsia="宋体" w:hAnsi="Arial" w:cs="Arial"/>
          <w:color w:val="000000"/>
          <w:kern w:val="0"/>
          <w:sz w:val="24"/>
          <w:szCs w:val="24"/>
        </w:rPr>
        <w:t>贵公司</w:t>
      </w:r>
      <w:r w:rsidRPr="00EE5B02">
        <w:rPr>
          <w:rFonts w:ascii="Arial" w:eastAsia="宋体" w:hAnsi="Arial" w:cs="Arial"/>
          <w:color w:val="000000"/>
          <w:kern w:val="0"/>
          <w:sz w:val="24"/>
          <w:szCs w:val="24"/>
        </w:rPr>
        <w:t>应描述如何定义无效结果。如果内部</w:t>
      </w:r>
      <w:r w:rsidR="00763C2E" w:rsidRPr="00EE5B02">
        <w:rPr>
          <w:rFonts w:ascii="Arial" w:eastAsia="宋体" w:hAnsi="Arial" w:cs="Arial"/>
          <w:color w:val="000000"/>
          <w:kern w:val="0"/>
          <w:sz w:val="24"/>
          <w:szCs w:val="24"/>
        </w:rPr>
        <w:t>控制</w:t>
      </w:r>
      <w:r w:rsidRPr="00EE5B02">
        <w:rPr>
          <w:rFonts w:ascii="Arial" w:eastAsia="宋体" w:hAnsi="Arial" w:cs="Arial"/>
          <w:color w:val="000000"/>
          <w:kern w:val="0"/>
          <w:sz w:val="24"/>
          <w:szCs w:val="24"/>
        </w:rPr>
        <w:t>是确定无效结果的一部分，</w:t>
      </w:r>
      <w:r w:rsidR="00214B75" w:rsidRPr="00EE5B02">
        <w:rPr>
          <w:rFonts w:ascii="Arial" w:eastAsia="宋体" w:hAnsi="Arial" w:cs="Arial"/>
          <w:color w:val="000000"/>
          <w:kern w:val="0"/>
          <w:sz w:val="24"/>
          <w:szCs w:val="24"/>
        </w:rPr>
        <w:t>贵公司</w:t>
      </w:r>
      <w:r w:rsidRPr="00EE5B02">
        <w:rPr>
          <w:rFonts w:ascii="Arial" w:eastAsia="宋体" w:hAnsi="Arial" w:cs="Arial"/>
          <w:color w:val="000000"/>
          <w:kern w:val="0"/>
          <w:sz w:val="24"/>
          <w:szCs w:val="24"/>
        </w:rPr>
        <w:t>应提供对每种可能的控制结果的组合的解释，以定义无效结果。应提供对无效结果的后续操作的建议，即，建议将结果报告为无效还是重新检测。如果推荐重新检测，</w:t>
      </w:r>
      <w:r w:rsidRPr="00802028">
        <w:rPr>
          <w:rFonts w:ascii="Arial" w:eastAsia="宋体" w:hAnsi="Arial" w:cs="Arial"/>
          <w:sz w:val="24"/>
          <w:szCs w:val="24"/>
        </w:rPr>
        <w:t>应提供与</w:t>
      </w:r>
      <w:r w:rsidR="00214B75" w:rsidRPr="00802028">
        <w:rPr>
          <w:rFonts w:ascii="Arial" w:eastAsia="宋体" w:hAnsi="Arial" w:cs="Arial"/>
          <w:sz w:val="24"/>
          <w:szCs w:val="24"/>
        </w:rPr>
        <w:t>不明确</w:t>
      </w:r>
      <w:r w:rsidRPr="00802028">
        <w:rPr>
          <w:rFonts w:ascii="Arial" w:eastAsia="宋体" w:hAnsi="Arial" w:cs="Arial"/>
          <w:sz w:val="24"/>
          <w:szCs w:val="24"/>
        </w:rPr>
        <w:t>结果复测类似的信息（即，是否应重复对同一核酸制备物、新的提取物或新的患者样本进行复测）。</w:t>
      </w:r>
    </w:p>
    <w:p w:rsidR="00352C7E" w:rsidRPr="00802028" w:rsidRDefault="008841CA"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此外，</w:t>
      </w:r>
      <w:r w:rsidR="00352C7E" w:rsidRPr="00802028">
        <w:rPr>
          <w:rFonts w:ascii="Arial" w:eastAsia="宋体" w:hAnsi="Arial" w:cs="Arial"/>
          <w:color w:val="000000"/>
          <w:kern w:val="0"/>
          <w:sz w:val="24"/>
          <w:szCs w:val="24"/>
        </w:rPr>
        <w:t>应描述如何监控时间推移后的结果，以确定由于病毒遗传谱系中的生物学变化而导致的性能变化，或者</w:t>
      </w:r>
      <w:r w:rsidR="0007470B" w:rsidRPr="00802028">
        <w:rPr>
          <w:rFonts w:ascii="Arial" w:eastAsia="宋体" w:hAnsi="Arial" w:cs="Arial"/>
          <w:color w:val="000000"/>
          <w:kern w:val="0"/>
          <w:sz w:val="24"/>
          <w:szCs w:val="24"/>
        </w:rPr>
        <w:t>，在当时</w:t>
      </w:r>
      <w:r w:rsidR="0007470B" w:rsidRPr="00802028">
        <w:rPr>
          <w:rFonts w:ascii="Arial" w:eastAsia="宋体" w:hAnsi="Arial" w:cs="Arial"/>
          <w:color w:val="000000"/>
          <w:kern w:val="0"/>
          <w:sz w:val="24"/>
          <w:szCs w:val="24"/>
        </w:rPr>
        <w:t>(</w:t>
      </w:r>
      <w:r w:rsidR="0007470B" w:rsidRPr="00802028">
        <w:rPr>
          <w:rFonts w:ascii="Arial" w:eastAsia="宋体" w:hAnsi="Arial" w:cs="Arial"/>
          <w:color w:val="000000"/>
          <w:kern w:val="0"/>
          <w:sz w:val="24"/>
          <w:szCs w:val="24"/>
        </w:rPr>
        <w:t>评估产品时</w:t>
      </w:r>
      <w:r w:rsidR="0007470B" w:rsidRPr="00802028">
        <w:rPr>
          <w:rFonts w:ascii="Arial" w:eastAsia="宋体" w:hAnsi="Arial" w:cs="Arial"/>
          <w:color w:val="000000"/>
          <w:kern w:val="0"/>
          <w:sz w:val="24"/>
          <w:szCs w:val="24"/>
        </w:rPr>
        <w:t>)</w:t>
      </w:r>
      <w:r w:rsidR="00352C7E" w:rsidRPr="00802028">
        <w:rPr>
          <w:rFonts w:ascii="Arial" w:eastAsia="宋体" w:hAnsi="Arial" w:cs="Arial"/>
          <w:color w:val="000000"/>
          <w:kern w:val="0"/>
          <w:sz w:val="24"/>
          <w:szCs w:val="24"/>
        </w:rPr>
        <w:t>的</w:t>
      </w:r>
      <w:r w:rsidR="00D263B0" w:rsidRPr="00802028">
        <w:rPr>
          <w:rFonts w:ascii="Arial" w:eastAsia="宋体" w:hAnsi="Arial" w:cs="Arial"/>
          <w:color w:val="000000"/>
          <w:kern w:val="0"/>
          <w:sz w:val="24"/>
          <w:szCs w:val="24"/>
        </w:rPr>
        <w:t>患病率</w:t>
      </w:r>
      <w:r w:rsidR="00352C7E" w:rsidRPr="00802028">
        <w:rPr>
          <w:rFonts w:ascii="Arial" w:eastAsia="宋体" w:hAnsi="Arial" w:cs="Arial"/>
          <w:color w:val="000000"/>
          <w:kern w:val="0"/>
          <w:sz w:val="24"/>
          <w:szCs w:val="24"/>
        </w:rPr>
        <w:t>发生变化时</w:t>
      </w:r>
      <w:r w:rsidR="0007470B" w:rsidRPr="00802028">
        <w:rPr>
          <w:rFonts w:ascii="Arial" w:eastAsia="宋体" w:hAnsi="Arial" w:cs="Arial"/>
          <w:color w:val="000000"/>
          <w:kern w:val="0"/>
          <w:sz w:val="24"/>
          <w:szCs w:val="24"/>
        </w:rPr>
        <w:t>，</w:t>
      </w:r>
      <w:r w:rsidR="00352C7E" w:rsidRPr="00802028">
        <w:rPr>
          <w:rFonts w:ascii="Arial" w:eastAsia="宋体" w:hAnsi="Arial" w:cs="Arial"/>
          <w:color w:val="000000"/>
          <w:kern w:val="0"/>
          <w:sz w:val="24"/>
          <w:szCs w:val="24"/>
        </w:rPr>
        <w:t>产品</w:t>
      </w:r>
      <w:r w:rsidR="0007470B" w:rsidRPr="00802028">
        <w:rPr>
          <w:rFonts w:ascii="Arial" w:eastAsia="宋体" w:hAnsi="Arial" w:cs="Arial"/>
          <w:color w:val="000000"/>
          <w:kern w:val="0"/>
          <w:sz w:val="24"/>
          <w:szCs w:val="24"/>
        </w:rPr>
        <w:t>的</w:t>
      </w:r>
      <w:r w:rsidR="00352C7E" w:rsidRPr="00802028">
        <w:rPr>
          <w:rFonts w:ascii="Arial" w:eastAsia="宋体" w:hAnsi="Arial" w:cs="Arial"/>
          <w:color w:val="000000"/>
          <w:kern w:val="0"/>
          <w:sz w:val="24"/>
          <w:szCs w:val="24"/>
        </w:rPr>
        <w:t>性能变化。</w:t>
      </w:r>
    </w:p>
    <w:p w:rsidR="008841CA" w:rsidRPr="00802028" w:rsidRDefault="008841CA" w:rsidP="002D6871">
      <w:pPr>
        <w:widowControl/>
        <w:snapToGrid w:val="0"/>
        <w:spacing w:line="300" w:lineRule="auto"/>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w:t>
      </w:r>
      <w:r w:rsidR="00352C7E" w:rsidRPr="00802028">
        <w:rPr>
          <w:rFonts w:ascii="Arial" w:eastAsia="宋体" w:hAnsi="Arial" w:cs="Arial"/>
          <w:b/>
          <w:bCs/>
          <w:color w:val="000000"/>
          <w:kern w:val="0"/>
          <w:sz w:val="28"/>
          <w:szCs w:val="28"/>
        </w:rPr>
        <w:t xml:space="preserve"> </w:t>
      </w:r>
      <w:r w:rsidRPr="00802028">
        <w:rPr>
          <w:rFonts w:ascii="Arial" w:eastAsia="宋体" w:hAnsi="Arial" w:cs="Arial"/>
          <w:b/>
          <w:bCs/>
          <w:color w:val="000000"/>
          <w:kern w:val="0"/>
          <w:sz w:val="28"/>
          <w:szCs w:val="28"/>
        </w:rPr>
        <w:t>性能特</w:t>
      </w:r>
      <w:r w:rsidR="00352C7E" w:rsidRPr="00802028">
        <w:rPr>
          <w:rFonts w:ascii="Arial" w:eastAsia="宋体" w:hAnsi="Arial" w:cs="Arial"/>
          <w:b/>
          <w:bCs/>
          <w:color w:val="000000"/>
          <w:kern w:val="0"/>
          <w:sz w:val="28"/>
          <w:szCs w:val="28"/>
        </w:rPr>
        <w:t>征</w:t>
      </w:r>
    </w:p>
    <w:p w:rsidR="008841CA" w:rsidRPr="00802028" w:rsidRDefault="008841CA"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6.A</w:t>
      </w:r>
      <w:r w:rsidRPr="00802028">
        <w:rPr>
          <w:rFonts w:ascii="Arial" w:eastAsia="宋体" w:hAnsi="Arial" w:cs="Arial"/>
          <w:b/>
          <w:bCs/>
          <w:color w:val="000000"/>
          <w:kern w:val="0"/>
          <w:sz w:val="28"/>
          <w:szCs w:val="28"/>
        </w:rPr>
        <w:t>一般研究建议</w:t>
      </w:r>
    </w:p>
    <w:p w:rsidR="00352C7E" w:rsidRPr="00802028" w:rsidRDefault="00352C7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214B75"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应详细介绍用于评估下述每个性能特征的研究设计。</w:t>
      </w:r>
      <w:r w:rsidR="00214B75" w:rsidRPr="00802028">
        <w:rPr>
          <w:rFonts w:ascii="Arial" w:eastAsia="宋体" w:hAnsi="Arial" w:cs="Arial"/>
          <w:color w:val="000000"/>
          <w:kern w:val="0"/>
          <w:sz w:val="24"/>
          <w:szCs w:val="24"/>
        </w:rPr>
        <w:t>我们</w:t>
      </w:r>
      <w:r w:rsidR="00790647" w:rsidRPr="00802028">
        <w:rPr>
          <w:rFonts w:ascii="Arial" w:eastAsia="宋体" w:hAnsi="Arial" w:cs="Arial"/>
          <w:color w:val="000000"/>
          <w:kern w:val="0"/>
          <w:sz w:val="24"/>
          <w:szCs w:val="24"/>
        </w:rPr>
        <w:t>建议进行</w:t>
      </w:r>
      <w:r w:rsidR="009F3A7C" w:rsidRPr="00802028">
        <w:rPr>
          <w:rFonts w:ascii="Arial" w:eastAsia="宋体" w:hAnsi="Arial" w:cs="Arial"/>
          <w:color w:val="000000"/>
          <w:kern w:val="0"/>
          <w:sz w:val="24"/>
          <w:szCs w:val="24"/>
        </w:rPr>
        <w:t>预期</w:t>
      </w:r>
      <w:r w:rsidR="00790647" w:rsidRPr="00802028">
        <w:rPr>
          <w:rFonts w:ascii="Arial" w:eastAsia="宋体" w:hAnsi="Arial" w:cs="Arial"/>
          <w:color w:val="000000"/>
          <w:kern w:val="0"/>
          <w:sz w:val="24"/>
          <w:szCs w:val="24"/>
        </w:rPr>
        <w:t>临床研究，以确定该器械的性能。通常，对于临床研究和分析方法的精密度研究，建议在</w:t>
      </w:r>
      <w:r w:rsidR="00790647" w:rsidRPr="00802028">
        <w:rPr>
          <w:rFonts w:ascii="Arial" w:eastAsia="宋体" w:hAnsi="Arial" w:cs="Arial"/>
          <w:color w:val="000000"/>
          <w:kern w:val="0"/>
          <w:sz w:val="24"/>
          <w:szCs w:val="24"/>
        </w:rPr>
        <w:t>3</w:t>
      </w:r>
      <w:r w:rsidR="00790647" w:rsidRPr="00802028">
        <w:rPr>
          <w:rFonts w:ascii="Arial" w:eastAsia="宋体" w:hAnsi="Arial" w:cs="Arial"/>
          <w:color w:val="000000"/>
          <w:kern w:val="0"/>
          <w:sz w:val="24"/>
          <w:szCs w:val="24"/>
        </w:rPr>
        <w:t>个</w:t>
      </w:r>
      <w:r w:rsidR="00214B75" w:rsidRPr="00802028">
        <w:rPr>
          <w:rFonts w:ascii="Arial" w:eastAsia="宋体" w:hAnsi="Arial" w:cs="Arial"/>
          <w:color w:val="000000"/>
          <w:kern w:val="0"/>
          <w:sz w:val="24"/>
          <w:szCs w:val="24"/>
        </w:rPr>
        <w:t>中心</w:t>
      </w:r>
      <w:r w:rsidR="00790647" w:rsidRPr="00802028">
        <w:rPr>
          <w:rFonts w:ascii="Arial" w:eastAsia="宋体" w:hAnsi="Arial" w:cs="Arial"/>
          <w:color w:val="000000"/>
          <w:kern w:val="0"/>
          <w:sz w:val="24"/>
          <w:szCs w:val="24"/>
        </w:rPr>
        <w:t>进行检测，以代表该器械的预期销售市场（例如，临床实验室</w:t>
      </w:r>
      <w:r w:rsidR="00214B75" w:rsidRPr="00802028">
        <w:rPr>
          <w:rFonts w:ascii="Arial" w:eastAsia="宋体" w:hAnsi="Arial" w:cs="Arial"/>
          <w:color w:val="000000"/>
          <w:kern w:val="0"/>
          <w:sz w:val="24"/>
          <w:szCs w:val="24"/>
        </w:rPr>
        <w:t>中心</w:t>
      </w:r>
      <w:r w:rsidR="00790647" w:rsidRPr="00802028">
        <w:rPr>
          <w:rFonts w:ascii="Arial" w:eastAsia="宋体" w:hAnsi="Arial" w:cs="Arial"/>
          <w:color w:val="000000"/>
          <w:kern w:val="0"/>
          <w:sz w:val="24"/>
          <w:szCs w:val="24"/>
        </w:rPr>
        <w:t>）。</w:t>
      </w:r>
    </w:p>
    <w:p w:rsidR="008841CA" w:rsidRPr="00802028" w:rsidRDefault="008841CA"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应</w:t>
      </w:r>
      <w:r w:rsidR="00790647" w:rsidRPr="00802028">
        <w:rPr>
          <w:rFonts w:ascii="Arial" w:eastAsia="宋体" w:hAnsi="Arial" w:cs="Arial"/>
          <w:color w:val="000000"/>
          <w:kern w:val="0"/>
          <w:sz w:val="24"/>
          <w:szCs w:val="24"/>
        </w:rPr>
        <w:t>对</w:t>
      </w:r>
      <w:r w:rsidRPr="00802028">
        <w:rPr>
          <w:rFonts w:ascii="Arial" w:eastAsia="宋体" w:hAnsi="Arial" w:cs="Arial"/>
          <w:color w:val="000000"/>
          <w:kern w:val="0"/>
          <w:sz w:val="24"/>
          <w:szCs w:val="24"/>
        </w:rPr>
        <w:t>每种</w:t>
      </w:r>
      <w:r w:rsidR="00790647" w:rsidRPr="00802028">
        <w:rPr>
          <w:rFonts w:ascii="Arial" w:eastAsia="宋体" w:hAnsi="Arial" w:cs="Arial"/>
          <w:color w:val="000000"/>
          <w:kern w:val="0"/>
          <w:sz w:val="24"/>
          <w:szCs w:val="24"/>
        </w:rPr>
        <w:t>推荐的</w:t>
      </w:r>
      <w:r w:rsidRPr="00802028">
        <w:rPr>
          <w:rFonts w:ascii="Arial" w:eastAsia="宋体" w:hAnsi="Arial" w:cs="Arial"/>
          <w:color w:val="000000"/>
          <w:kern w:val="0"/>
          <w:sz w:val="24"/>
          <w:szCs w:val="24"/>
        </w:rPr>
        <w:t>样品类型</w:t>
      </w:r>
      <w:r w:rsidR="00790647" w:rsidRPr="00802028">
        <w:rPr>
          <w:rFonts w:ascii="Arial" w:eastAsia="宋体" w:hAnsi="Arial" w:cs="Arial"/>
          <w:color w:val="000000"/>
          <w:kern w:val="0"/>
          <w:sz w:val="24"/>
          <w:szCs w:val="24"/>
        </w:rPr>
        <w:t>评估该检测产品的</w:t>
      </w:r>
      <w:r w:rsidRPr="00802028">
        <w:rPr>
          <w:rFonts w:ascii="Arial" w:eastAsia="宋体" w:hAnsi="Arial" w:cs="Arial"/>
          <w:color w:val="000000"/>
          <w:kern w:val="0"/>
          <w:sz w:val="24"/>
          <w:szCs w:val="24"/>
        </w:rPr>
        <w:t>性能。</w:t>
      </w:r>
    </w:p>
    <w:p w:rsidR="008841CA" w:rsidRPr="00802028" w:rsidRDefault="008841CA"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为了在</w:t>
      </w:r>
      <w:r w:rsidR="00214B75"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审</w:t>
      </w:r>
      <w:r w:rsidR="0007470B" w:rsidRPr="00802028">
        <w:rPr>
          <w:rFonts w:ascii="Arial" w:eastAsia="宋体" w:hAnsi="Arial" w:cs="Arial"/>
          <w:color w:val="000000"/>
          <w:kern w:val="0"/>
          <w:sz w:val="24"/>
          <w:szCs w:val="24"/>
        </w:rPr>
        <w:t>查</w:t>
      </w:r>
      <w:r w:rsidRPr="00802028">
        <w:rPr>
          <w:rFonts w:ascii="Arial" w:eastAsia="宋体" w:hAnsi="Arial" w:cs="Arial"/>
          <w:color w:val="000000"/>
          <w:kern w:val="0"/>
          <w:sz w:val="24"/>
          <w:szCs w:val="24"/>
        </w:rPr>
        <w:t>期间</w:t>
      </w:r>
      <w:r w:rsidR="00790647"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准确</w:t>
      </w:r>
      <w:r w:rsidR="00790647" w:rsidRPr="00802028">
        <w:rPr>
          <w:rFonts w:ascii="Arial" w:eastAsia="宋体" w:hAnsi="Arial" w:cs="Arial"/>
          <w:color w:val="000000"/>
          <w:kern w:val="0"/>
          <w:sz w:val="24"/>
          <w:szCs w:val="24"/>
        </w:rPr>
        <w:t>地</w:t>
      </w:r>
      <w:r w:rsidRPr="00802028">
        <w:rPr>
          <w:rFonts w:ascii="Arial" w:eastAsia="宋体" w:hAnsi="Arial" w:cs="Arial"/>
          <w:color w:val="000000"/>
          <w:kern w:val="0"/>
          <w:sz w:val="24"/>
          <w:szCs w:val="24"/>
        </w:rPr>
        <w:t>解释</w:t>
      </w:r>
      <w:r w:rsidR="00790647" w:rsidRPr="00802028">
        <w:rPr>
          <w:rFonts w:ascii="Arial" w:eastAsia="宋体" w:hAnsi="Arial" w:cs="Arial"/>
          <w:color w:val="000000"/>
          <w:kern w:val="0"/>
          <w:sz w:val="24"/>
          <w:szCs w:val="24"/>
        </w:rPr>
        <w:t>可接受</w:t>
      </w:r>
      <w:r w:rsidRPr="00802028">
        <w:rPr>
          <w:rFonts w:ascii="Arial" w:eastAsia="宋体" w:hAnsi="Arial" w:cs="Arial"/>
          <w:color w:val="000000"/>
          <w:kern w:val="0"/>
          <w:sz w:val="24"/>
          <w:szCs w:val="24"/>
        </w:rPr>
        <w:t>标准和</w:t>
      </w:r>
      <w:r w:rsidR="0007470B" w:rsidRPr="00802028">
        <w:rPr>
          <w:rFonts w:ascii="Arial" w:eastAsia="宋体" w:hAnsi="Arial" w:cs="Arial"/>
          <w:color w:val="000000"/>
          <w:kern w:val="0"/>
          <w:sz w:val="24"/>
          <w:szCs w:val="24"/>
        </w:rPr>
        <w:t>汇总</w:t>
      </w:r>
      <w:r w:rsidRPr="00802028">
        <w:rPr>
          <w:rFonts w:ascii="Arial" w:eastAsia="宋体" w:hAnsi="Arial" w:cs="Arial"/>
          <w:color w:val="000000"/>
          <w:kern w:val="0"/>
          <w:sz w:val="24"/>
          <w:szCs w:val="24"/>
        </w:rPr>
        <w:t>数据，建议提供</w:t>
      </w:r>
      <w:r w:rsidR="00790647" w:rsidRPr="00802028">
        <w:rPr>
          <w:rFonts w:ascii="Arial" w:eastAsia="宋体" w:hAnsi="Arial" w:cs="Arial"/>
          <w:color w:val="000000"/>
          <w:kern w:val="0"/>
          <w:sz w:val="24"/>
          <w:szCs w:val="24"/>
        </w:rPr>
        <w:t>关于</w:t>
      </w:r>
      <w:r w:rsidRPr="00802028">
        <w:rPr>
          <w:rFonts w:ascii="Arial" w:eastAsia="宋体" w:hAnsi="Arial" w:cs="Arial"/>
          <w:color w:val="000000"/>
          <w:kern w:val="0"/>
          <w:sz w:val="24"/>
          <w:szCs w:val="24"/>
        </w:rPr>
        <w:t>方案</w:t>
      </w:r>
      <w:r w:rsidR="00790647"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具体信息</w:t>
      </w:r>
      <w:r w:rsidR="004C7145"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此信息对于帮助用户理解标签中的</w:t>
      </w:r>
      <w:r w:rsidR="004C7145" w:rsidRPr="00802028">
        <w:rPr>
          <w:rFonts w:ascii="Arial" w:eastAsia="宋体" w:hAnsi="Arial" w:cs="Arial"/>
          <w:color w:val="000000"/>
          <w:kern w:val="0"/>
          <w:sz w:val="24"/>
          <w:szCs w:val="24"/>
        </w:rPr>
        <w:t>内容</w:t>
      </w:r>
      <w:r w:rsidRPr="00802028">
        <w:rPr>
          <w:rFonts w:ascii="Arial" w:eastAsia="宋体" w:hAnsi="Arial" w:cs="Arial"/>
          <w:color w:val="000000"/>
          <w:kern w:val="0"/>
          <w:sz w:val="24"/>
          <w:szCs w:val="24"/>
        </w:rPr>
        <w:t>也很重要。例如，当提及</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（临床和实验室标准协会）方案或</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时，建议</w:t>
      </w:r>
      <w:r w:rsidR="004C7145" w:rsidRPr="00802028">
        <w:rPr>
          <w:rFonts w:ascii="Arial" w:eastAsia="宋体" w:hAnsi="Arial" w:cs="Arial"/>
          <w:color w:val="000000"/>
          <w:kern w:val="0"/>
          <w:sz w:val="24"/>
          <w:szCs w:val="24"/>
        </w:rPr>
        <w:t>说</w:t>
      </w:r>
      <w:r w:rsidRPr="00802028">
        <w:rPr>
          <w:rFonts w:ascii="Arial" w:eastAsia="宋体" w:hAnsi="Arial" w:cs="Arial"/>
          <w:color w:val="000000"/>
          <w:kern w:val="0"/>
          <w:sz w:val="24"/>
          <w:szCs w:val="24"/>
        </w:rPr>
        <w:t>明遵循</w:t>
      </w:r>
      <w:r w:rsidR="004C7145" w:rsidRPr="00802028">
        <w:rPr>
          <w:rFonts w:ascii="Arial" w:eastAsia="宋体" w:hAnsi="Arial" w:cs="Arial"/>
          <w:color w:val="000000"/>
          <w:kern w:val="0"/>
          <w:sz w:val="24"/>
          <w:szCs w:val="24"/>
        </w:rPr>
        <w:t>了</w:t>
      </w:r>
      <w:r w:rsidRPr="00802028">
        <w:rPr>
          <w:rFonts w:ascii="Arial" w:eastAsia="宋体" w:hAnsi="Arial" w:cs="Arial"/>
          <w:color w:val="000000"/>
          <w:kern w:val="0"/>
          <w:sz w:val="24"/>
          <w:szCs w:val="24"/>
        </w:rPr>
        <w:t>协议或</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的哪些具体方面。</w:t>
      </w:r>
    </w:p>
    <w:p w:rsidR="008841CA" w:rsidRPr="00802028" w:rsidRDefault="00487598"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关于计划进行的研究和预期支持的临床请求，</w:t>
      </w:r>
      <w:r w:rsidR="00214B75" w:rsidRPr="00802028">
        <w:rPr>
          <w:rFonts w:ascii="Arial" w:eastAsia="宋体" w:hAnsi="Arial" w:cs="Arial"/>
          <w:color w:val="000000"/>
          <w:kern w:val="0"/>
          <w:sz w:val="24"/>
          <w:szCs w:val="24"/>
        </w:rPr>
        <w:t>我们</w:t>
      </w:r>
      <w:r w:rsidR="008841CA" w:rsidRPr="00802028">
        <w:rPr>
          <w:rFonts w:ascii="Arial" w:eastAsia="宋体" w:hAnsi="Arial" w:cs="Arial"/>
          <w:color w:val="000000"/>
          <w:kern w:val="0"/>
          <w:sz w:val="24"/>
          <w:szCs w:val="24"/>
        </w:rPr>
        <w:t>建议</w:t>
      </w:r>
      <w:r w:rsidR="00214B75" w:rsidRPr="00802028">
        <w:rPr>
          <w:rFonts w:ascii="Arial" w:eastAsia="宋体" w:hAnsi="Arial" w:cs="Arial"/>
          <w:color w:val="000000"/>
          <w:kern w:val="0"/>
          <w:sz w:val="24"/>
          <w:szCs w:val="24"/>
        </w:rPr>
        <w:t>贵公司</w:t>
      </w:r>
      <w:r w:rsidR="008841CA" w:rsidRPr="00802028">
        <w:rPr>
          <w:rFonts w:ascii="Arial" w:eastAsia="宋体" w:hAnsi="Arial" w:cs="Arial"/>
          <w:color w:val="000000"/>
          <w:kern w:val="0"/>
          <w:sz w:val="24"/>
          <w:szCs w:val="24"/>
        </w:rPr>
        <w:t>联系体外诊断</w:t>
      </w:r>
      <w:r w:rsidRPr="00802028">
        <w:rPr>
          <w:rFonts w:ascii="Arial" w:eastAsia="宋体" w:hAnsi="Arial" w:cs="Arial"/>
          <w:color w:val="000000"/>
          <w:kern w:val="0"/>
          <w:sz w:val="24"/>
          <w:szCs w:val="24"/>
        </w:rPr>
        <w:t>器械</w:t>
      </w:r>
      <w:r w:rsidR="008841CA" w:rsidRPr="00802028">
        <w:rPr>
          <w:rFonts w:ascii="Arial" w:eastAsia="宋体" w:hAnsi="Arial" w:cs="Arial"/>
          <w:color w:val="000000"/>
          <w:kern w:val="0"/>
          <w:sz w:val="24"/>
          <w:szCs w:val="24"/>
        </w:rPr>
        <w:t>评估和安全办公室（</w:t>
      </w:r>
      <w:r w:rsidR="008841CA" w:rsidRPr="00802028">
        <w:rPr>
          <w:rFonts w:ascii="Arial" w:eastAsia="宋体" w:hAnsi="Arial" w:cs="Arial"/>
          <w:color w:val="000000"/>
          <w:kern w:val="0"/>
          <w:sz w:val="24"/>
          <w:szCs w:val="24"/>
        </w:rPr>
        <w:t>OIVD</w:t>
      </w:r>
      <w:r w:rsidR="008841CA"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以</w:t>
      </w:r>
      <w:r w:rsidR="00214B75" w:rsidRPr="00802028">
        <w:rPr>
          <w:rFonts w:ascii="Arial" w:eastAsia="宋体" w:hAnsi="Arial" w:cs="Arial"/>
          <w:color w:val="000000"/>
          <w:kern w:val="0"/>
          <w:sz w:val="24"/>
          <w:szCs w:val="24"/>
        </w:rPr>
        <w:t>获得反馈结果</w:t>
      </w:r>
      <w:r w:rsidRPr="00802028">
        <w:rPr>
          <w:rFonts w:ascii="Arial" w:eastAsia="宋体" w:hAnsi="Arial" w:cs="Arial"/>
          <w:color w:val="000000"/>
          <w:kern w:val="0"/>
          <w:sz w:val="24"/>
          <w:szCs w:val="24"/>
        </w:rPr>
        <w:t>，申办者</w:t>
      </w:r>
      <w:r w:rsidR="008841CA" w:rsidRPr="00802028">
        <w:rPr>
          <w:rFonts w:ascii="Arial" w:eastAsia="宋体" w:hAnsi="Arial" w:cs="Arial"/>
          <w:color w:val="000000"/>
          <w:kern w:val="0"/>
          <w:sz w:val="24"/>
          <w:szCs w:val="24"/>
        </w:rPr>
        <w:t>可联系</w:t>
      </w:r>
      <w:r w:rsidR="008841CA" w:rsidRPr="00802028">
        <w:rPr>
          <w:rFonts w:ascii="Arial" w:eastAsia="宋体" w:hAnsi="Arial" w:cs="Arial"/>
          <w:color w:val="000000"/>
          <w:kern w:val="0"/>
          <w:sz w:val="24"/>
          <w:szCs w:val="24"/>
        </w:rPr>
        <w:t>OIVD</w:t>
      </w:r>
      <w:r w:rsidR="008841CA" w:rsidRPr="00802028">
        <w:rPr>
          <w:rFonts w:ascii="Arial" w:eastAsia="宋体" w:hAnsi="Arial" w:cs="Arial"/>
          <w:color w:val="000000"/>
          <w:kern w:val="0"/>
          <w:sz w:val="24"/>
          <w:szCs w:val="24"/>
        </w:rPr>
        <w:t>获取有关</w:t>
      </w:r>
      <w:r w:rsidRPr="00802028">
        <w:rPr>
          <w:rFonts w:ascii="Arial" w:eastAsia="宋体" w:hAnsi="Arial" w:cs="Arial"/>
          <w:color w:val="000000"/>
          <w:kern w:val="0"/>
          <w:sz w:val="24"/>
          <w:szCs w:val="24"/>
        </w:rPr>
        <w:t>研究</w:t>
      </w:r>
      <w:r w:rsidR="008841CA" w:rsidRPr="00802028">
        <w:rPr>
          <w:rFonts w:ascii="Arial" w:eastAsia="宋体" w:hAnsi="Arial" w:cs="Arial"/>
          <w:color w:val="000000"/>
          <w:kern w:val="0"/>
          <w:sz w:val="24"/>
          <w:szCs w:val="24"/>
        </w:rPr>
        <w:t>计划的反馈。</w:t>
      </w:r>
    </w:p>
    <w:p w:rsidR="008841CA" w:rsidRPr="00802028" w:rsidRDefault="008841CA"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6.B</w:t>
      </w:r>
      <w:r w:rsidR="00F5737F" w:rsidRPr="00802028">
        <w:rPr>
          <w:rFonts w:ascii="Arial" w:eastAsia="宋体" w:hAnsi="Arial" w:cs="Arial"/>
          <w:b/>
          <w:bCs/>
          <w:color w:val="000000"/>
          <w:kern w:val="0"/>
          <w:sz w:val="28"/>
          <w:szCs w:val="28"/>
        </w:rPr>
        <w:t>对照</w:t>
      </w:r>
    </w:p>
    <w:p w:rsidR="008841CA" w:rsidRPr="00802028" w:rsidRDefault="008841CA"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在进行下述性能研究时，</w:t>
      </w:r>
      <w:r w:rsidR="00214B75" w:rsidRPr="00802028">
        <w:rPr>
          <w:rFonts w:ascii="Arial" w:eastAsia="宋体" w:hAnsi="Arial" w:cs="Arial"/>
          <w:color w:val="000000"/>
          <w:kern w:val="0"/>
          <w:sz w:val="24"/>
          <w:szCs w:val="24"/>
        </w:rPr>
        <w:t>我们</w:t>
      </w:r>
      <w:r w:rsidRPr="00802028">
        <w:rPr>
          <w:rFonts w:ascii="Arial" w:eastAsia="宋体" w:hAnsi="Arial" w:cs="Arial"/>
          <w:color w:val="000000"/>
          <w:kern w:val="0"/>
          <w:sz w:val="24"/>
          <w:szCs w:val="24"/>
        </w:rPr>
        <w:t>建议</w:t>
      </w:r>
      <w:r w:rsidR="00214B75"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在分析</w:t>
      </w:r>
      <w:r w:rsidR="00487598" w:rsidRPr="00802028">
        <w:rPr>
          <w:rFonts w:ascii="Arial" w:eastAsia="宋体" w:hAnsi="Arial" w:cs="Arial"/>
          <w:color w:val="000000"/>
          <w:kern w:val="0"/>
          <w:sz w:val="24"/>
          <w:szCs w:val="24"/>
        </w:rPr>
        <w:t>方法学</w:t>
      </w:r>
      <w:r w:rsidRPr="00802028">
        <w:rPr>
          <w:rFonts w:ascii="Arial" w:eastAsia="宋体" w:hAnsi="Arial" w:cs="Arial"/>
          <w:color w:val="000000"/>
          <w:kern w:val="0"/>
          <w:sz w:val="24"/>
          <w:szCs w:val="24"/>
        </w:rPr>
        <w:t>和临床研究期间</w:t>
      </w:r>
      <w:r w:rsidR="00487598"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每天</w:t>
      </w:r>
      <w:r w:rsidR="00487598" w:rsidRPr="00802028">
        <w:rPr>
          <w:rFonts w:ascii="Arial" w:eastAsia="宋体" w:hAnsi="Arial" w:cs="Arial"/>
          <w:color w:val="000000"/>
          <w:kern w:val="0"/>
          <w:sz w:val="24"/>
          <w:szCs w:val="24"/>
        </w:rPr>
        <w:t>检测时</w:t>
      </w:r>
      <w:r w:rsidR="0007470B" w:rsidRPr="00802028">
        <w:rPr>
          <w:rFonts w:ascii="Arial" w:eastAsia="宋体" w:hAnsi="Arial" w:cs="Arial"/>
          <w:color w:val="000000"/>
          <w:kern w:val="0"/>
          <w:sz w:val="24"/>
          <w:szCs w:val="24"/>
        </w:rPr>
        <w:t>运行</w:t>
      </w:r>
      <w:r w:rsidRPr="00802028">
        <w:rPr>
          <w:rFonts w:ascii="Arial" w:eastAsia="宋体" w:hAnsi="Arial" w:cs="Arial"/>
          <w:color w:val="000000"/>
          <w:kern w:val="0"/>
          <w:sz w:val="24"/>
          <w:szCs w:val="24"/>
        </w:rPr>
        <w:t>适当的外部</w:t>
      </w:r>
      <w:r w:rsidR="00F5737F" w:rsidRPr="00802028">
        <w:rPr>
          <w:rFonts w:ascii="Arial" w:eastAsia="宋体" w:hAnsi="Arial" w:cs="Arial"/>
          <w:color w:val="000000"/>
          <w:kern w:val="0"/>
          <w:sz w:val="24"/>
          <w:szCs w:val="24"/>
        </w:rPr>
        <w:t>对照</w:t>
      </w:r>
      <w:r w:rsidR="0007470B"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可以联系</w:t>
      </w:r>
      <w:r w:rsidR="00214B75" w:rsidRPr="00802028">
        <w:rPr>
          <w:rFonts w:ascii="Arial" w:eastAsia="宋体" w:hAnsi="Arial" w:cs="Arial"/>
          <w:color w:val="000000"/>
          <w:kern w:val="0"/>
          <w:sz w:val="24"/>
          <w:szCs w:val="24"/>
        </w:rPr>
        <w:t>食品药品监督管理局</w:t>
      </w:r>
      <w:r w:rsidR="0007470B"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OIVD</w:t>
      </w:r>
      <w:r w:rsidRPr="00802028">
        <w:rPr>
          <w:rFonts w:ascii="Arial" w:eastAsia="宋体" w:hAnsi="Arial" w:cs="Arial"/>
          <w:color w:val="000000"/>
          <w:kern w:val="0"/>
          <w:sz w:val="24"/>
          <w:szCs w:val="24"/>
        </w:rPr>
        <w:t>的微生物</w:t>
      </w:r>
      <w:r w:rsidR="0007470B" w:rsidRPr="00802028">
        <w:rPr>
          <w:rFonts w:ascii="Arial" w:eastAsia="宋体" w:hAnsi="Arial" w:cs="Arial"/>
          <w:color w:val="000000"/>
          <w:kern w:val="0"/>
          <w:sz w:val="24"/>
          <w:szCs w:val="24"/>
        </w:rPr>
        <w:t>器械</w:t>
      </w:r>
      <w:r w:rsidRPr="00802028">
        <w:rPr>
          <w:rFonts w:ascii="Arial" w:eastAsia="宋体" w:hAnsi="Arial" w:cs="Arial"/>
          <w:color w:val="000000"/>
          <w:kern w:val="0"/>
          <w:sz w:val="24"/>
          <w:szCs w:val="24"/>
        </w:rPr>
        <w:t>部</w:t>
      </w:r>
      <w:r w:rsidR="0007470B" w:rsidRPr="00802028">
        <w:rPr>
          <w:rFonts w:ascii="Arial" w:eastAsia="宋体" w:hAnsi="Arial" w:cs="Arial"/>
          <w:color w:val="000000"/>
          <w:kern w:val="0"/>
          <w:sz w:val="24"/>
          <w:szCs w:val="24"/>
        </w:rPr>
        <w:t>以获得关于</w:t>
      </w:r>
      <w:r w:rsidR="00F5737F" w:rsidRPr="00802028">
        <w:rPr>
          <w:rFonts w:ascii="Arial" w:eastAsia="宋体" w:hAnsi="Arial" w:cs="Arial"/>
          <w:color w:val="000000"/>
          <w:kern w:val="0"/>
          <w:sz w:val="24"/>
          <w:szCs w:val="24"/>
        </w:rPr>
        <w:t>对照</w:t>
      </w:r>
      <w:r w:rsidR="0007470B" w:rsidRPr="00802028">
        <w:rPr>
          <w:rFonts w:ascii="Arial" w:eastAsia="宋体" w:hAnsi="Arial" w:cs="Arial"/>
          <w:color w:val="000000"/>
          <w:kern w:val="0"/>
          <w:sz w:val="24"/>
          <w:szCs w:val="24"/>
        </w:rPr>
        <w:t>的更多</w:t>
      </w:r>
      <w:r w:rsidRPr="00802028">
        <w:rPr>
          <w:rFonts w:ascii="Arial" w:eastAsia="宋体" w:hAnsi="Arial" w:cs="Arial"/>
          <w:color w:val="000000"/>
          <w:kern w:val="0"/>
          <w:sz w:val="24"/>
          <w:szCs w:val="24"/>
        </w:rPr>
        <w:t>信息。对于基于核酸技术的</w:t>
      </w:r>
      <w:r w:rsidR="0007470B" w:rsidRPr="00802028">
        <w:rPr>
          <w:rFonts w:ascii="Arial" w:eastAsia="宋体" w:hAnsi="Arial" w:cs="Arial"/>
          <w:color w:val="000000"/>
          <w:kern w:val="0"/>
          <w:sz w:val="24"/>
          <w:szCs w:val="24"/>
        </w:rPr>
        <w:t>器械</w:t>
      </w:r>
      <w:r w:rsidRPr="00802028">
        <w:rPr>
          <w:rFonts w:ascii="Arial" w:eastAsia="宋体" w:hAnsi="Arial" w:cs="Arial"/>
          <w:color w:val="000000"/>
          <w:kern w:val="0"/>
          <w:sz w:val="24"/>
          <w:szCs w:val="24"/>
        </w:rPr>
        <w:t>，</w:t>
      </w:r>
      <w:r w:rsidR="00214B75" w:rsidRPr="00802028">
        <w:rPr>
          <w:rFonts w:ascii="Arial" w:eastAsia="宋体" w:hAnsi="Arial" w:cs="Arial"/>
          <w:color w:val="000000"/>
          <w:kern w:val="0"/>
          <w:sz w:val="24"/>
          <w:szCs w:val="24"/>
        </w:rPr>
        <w:t>我们</w:t>
      </w:r>
      <w:r w:rsidRPr="00802028">
        <w:rPr>
          <w:rFonts w:ascii="Arial" w:eastAsia="宋体" w:hAnsi="Arial" w:cs="Arial"/>
          <w:color w:val="000000"/>
          <w:kern w:val="0"/>
          <w:sz w:val="24"/>
          <w:szCs w:val="24"/>
        </w:rPr>
        <w:t>通常建议</w:t>
      </w:r>
      <w:r w:rsidR="0007470B" w:rsidRPr="00802028">
        <w:rPr>
          <w:rFonts w:ascii="Arial" w:eastAsia="宋体" w:hAnsi="Arial" w:cs="Arial"/>
          <w:color w:val="000000"/>
          <w:kern w:val="0"/>
          <w:sz w:val="24"/>
          <w:szCs w:val="24"/>
        </w:rPr>
        <w:t>纳入</w:t>
      </w:r>
      <w:r w:rsidRPr="00802028">
        <w:rPr>
          <w:rFonts w:ascii="Arial" w:eastAsia="宋体" w:hAnsi="Arial" w:cs="Arial"/>
          <w:color w:val="000000"/>
          <w:kern w:val="0"/>
          <w:sz w:val="24"/>
          <w:szCs w:val="24"/>
        </w:rPr>
        <w:t>以下类型的</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w:t>
      </w:r>
    </w:p>
    <w:p w:rsidR="008841CA" w:rsidRPr="00802028" w:rsidRDefault="008841CA"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6.B.i</w:t>
      </w:r>
      <w:r w:rsidRPr="00802028">
        <w:rPr>
          <w:rFonts w:ascii="Arial" w:eastAsia="宋体" w:hAnsi="Arial" w:cs="Arial"/>
          <w:b/>
          <w:bCs/>
          <w:color w:val="000000"/>
          <w:kern w:val="0"/>
          <w:sz w:val="28"/>
          <w:szCs w:val="28"/>
        </w:rPr>
        <w:t>阴性</w:t>
      </w:r>
      <w:r w:rsidR="00F5737F" w:rsidRPr="00802028">
        <w:rPr>
          <w:rFonts w:ascii="Arial" w:eastAsia="宋体" w:hAnsi="Arial" w:cs="Arial"/>
          <w:b/>
          <w:bCs/>
          <w:color w:val="000000"/>
          <w:kern w:val="0"/>
          <w:sz w:val="28"/>
          <w:szCs w:val="28"/>
        </w:rPr>
        <w:t>对照</w:t>
      </w:r>
    </w:p>
    <w:p w:rsidR="008841CA" w:rsidRPr="00802028" w:rsidRDefault="008841CA" w:rsidP="002D6871">
      <w:pPr>
        <w:widowControl/>
        <w:snapToGrid w:val="0"/>
        <w:spacing w:line="300" w:lineRule="auto"/>
        <w:outlineLvl w:val="5"/>
        <w:rPr>
          <w:rFonts w:ascii="Arial" w:eastAsia="宋体" w:hAnsi="Arial" w:cs="Arial"/>
          <w:b/>
          <w:bCs/>
          <w:i/>
          <w:color w:val="000000"/>
          <w:kern w:val="0"/>
          <w:sz w:val="24"/>
          <w:szCs w:val="24"/>
        </w:rPr>
      </w:pPr>
      <w:r w:rsidRPr="00802028">
        <w:rPr>
          <w:rFonts w:ascii="Arial" w:eastAsia="宋体" w:hAnsi="Arial" w:cs="Arial"/>
          <w:b/>
          <w:bCs/>
          <w:i/>
          <w:color w:val="000000"/>
          <w:kern w:val="0"/>
          <w:sz w:val="24"/>
          <w:szCs w:val="24"/>
        </w:rPr>
        <w:t>空白或无模板</w:t>
      </w:r>
      <w:r w:rsidR="00F5737F" w:rsidRPr="00802028">
        <w:rPr>
          <w:rFonts w:ascii="Arial" w:eastAsia="宋体" w:hAnsi="Arial" w:cs="Arial"/>
          <w:b/>
          <w:bCs/>
          <w:i/>
          <w:color w:val="000000"/>
          <w:kern w:val="0"/>
          <w:sz w:val="24"/>
          <w:szCs w:val="24"/>
        </w:rPr>
        <w:t>对照</w:t>
      </w:r>
    </w:p>
    <w:p w:rsidR="008841CA" w:rsidRPr="00802028" w:rsidRDefault="00DD14DA"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空白或无模板</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包括：缓冲液或样品转运培养基和除核酸以外的所有测定组分。该</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用于排除靶核酸的污染或扩增反应中增强的背景，在一次性试剂盒或试管中进行的单次测定可能不需要使用。</w:t>
      </w:r>
    </w:p>
    <w:p w:rsidR="00DD14DA" w:rsidRPr="00802028" w:rsidRDefault="00DD14DA"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阴性样品</w:t>
      </w:r>
      <w:r w:rsidR="00F5737F" w:rsidRPr="00802028">
        <w:rPr>
          <w:rFonts w:ascii="Arial" w:eastAsia="宋体" w:hAnsi="Arial" w:cs="Arial"/>
          <w:b/>
          <w:bCs/>
          <w:i/>
          <w:color w:val="000000"/>
          <w:kern w:val="0"/>
          <w:sz w:val="28"/>
          <w:szCs w:val="28"/>
        </w:rPr>
        <w:t>对照</w:t>
      </w:r>
    </w:p>
    <w:p w:rsidR="00437D95" w:rsidRPr="00802028" w:rsidRDefault="00DD14DA" w:rsidP="00C92F2F">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阴性样品</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包含非靶标核酸，或者，如果用于评价提取程序，</w:t>
      </w:r>
      <w:r w:rsidR="005E77BD" w:rsidRPr="00802028">
        <w:rPr>
          <w:rFonts w:ascii="Arial" w:eastAsia="宋体" w:hAnsi="Arial" w:cs="Arial"/>
          <w:color w:val="000000"/>
          <w:kern w:val="0"/>
          <w:sz w:val="24"/>
          <w:szCs w:val="24"/>
        </w:rPr>
        <w:t>则</w:t>
      </w:r>
      <w:r w:rsidRPr="00802028">
        <w:rPr>
          <w:rFonts w:ascii="Arial" w:eastAsia="宋体" w:hAnsi="Arial" w:cs="Arial"/>
          <w:color w:val="000000"/>
          <w:kern w:val="0"/>
          <w:sz w:val="24"/>
          <w:szCs w:val="24"/>
        </w:rPr>
        <w:t>包含全部微生物（除了</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）。其显示了非特异性的引发或检测，并</w:t>
      </w:r>
      <w:r w:rsidR="0003550E" w:rsidRPr="00802028">
        <w:rPr>
          <w:rFonts w:ascii="Arial" w:eastAsia="宋体" w:hAnsi="Arial" w:cs="Arial"/>
          <w:color w:val="000000"/>
          <w:kern w:val="0"/>
          <w:sz w:val="24"/>
          <w:szCs w:val="24"/>
        </w:rPr>
        <w:t>说</w:t>
      </w:r>
      <w:r w:rsidRPr="00802028">
        <w:rPr>
          <w:rFonts w:ascii="Arial" w:eastAsia="宋体" w:hAnsi="Arial" w:cs="Arial"/>
          <w:color w:val="000000"/>
          <w:kern w:val="0"/>
          <w:sz w:val="24"/>
          <w:szCs w:val="24"/>
        </w:rPr>
        <w:t>明在不存在靶序列的情况下不会获得信号。可接受的阴性样品</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包括</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举例</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w:t>
      </w:r>
    </w:p>
    <w:p w:rsidR="0018440A" w:rsidRPr="00802028" w:rsidRDefault="0018440A"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来自非</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感染个体的患者样本</w:t>
      </w:r>
    </w:p>
    <w:p w:rsidR="0018440A" w:rsidRPr="00802028" w:rsidRDefault="0018440A"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含有非靶标生物体的样品（例如，感染了非</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病毒的细胞系）</w:t>
      </w:r>
    </w:p>
    <w:p w:rsidR="0018440A" w:rsidRPr="00802028" w:rsidRDefault="0018440A"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替代的阴性</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，例如，外来的</w:t>
      </w:r>
      <w:r w:rsidR="00214B75" w:rsidRPr="00802028">
        <w:rPr>
          <w:rFonts w:ascii="Arial" w:eastAsia="宋体" w:hAnsi="Arial" w:cs="Arial"/>
          <w:color w:val="000000"/>
          <w:kern w:val="0"/>
          <w:sz w:val="24"/>
          <w:szCs w:val="24"/>
        </w:rPr>
        <w:t>包膜</w:t>
      </w:r>
      <w:r w:rsidRPr="00802028">
        <w:rPr>
          <w:rFonts w:ascii="Arial" w:eastAsia="宋体" w:hAnsi="Arial" w:cs="Arial"/>
          <w:color w:val="000000"/>
          <w:kern w:val="0"/>
          <w:sz w:val="24"/>
          <w:szCs w:val="24"/>
        </w:rPr>
        <w:t>RNA</w:t>
      </w:r>
      <w:hyperlink r:id="rId22" w:anchor="ft8" w:history="1">
        <w:r w:rsidRPr="00802028">
          <w:rPr>
            <w:rFonts w:ascii="Arial" w:eastAsia="宋体" w:hAnsi="Arial" w:cs="Arial"/>
            <w:color w:val="800080"/>
            <w:kern w:val="0"/>
            <w:sz w:val="24"/>
            <w:szCs w:val="24"/>
            <w:u w:val="single"/>
            <w:vertAlign w:val="superscript"/>
          </w:rPr>
          <w:t>8</w:t>
        </w:r>
      </w:hyperlink>
    </w:p>
    <w:p w:rsidR="008841CA" w:rsidRPr="00802028" w:rsidRDefault="008841CA"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6.B.ii</w:t>
      </w:r>
      <w:r w:rsidRPr="00802028">
        <w:rPr>
          <w:rFonts w:ascii="Arial" w:eastAsia="宋体" w:hAnsi="Arial" w:cs="Arial"/>
          <w:b/>
          <w:bCs/>
          <w:color w:val="000000"/>
          <w:kern w:val="0"/>
          <w:sz w:val="28"/>
          <w:szCs w:val="28"/>
        </w:rPr>
        <w:t>阳性</w:t>
      </w:r>
      <w:r w:rsidR="00F5737F" w:rsidRPr="00802028">
        <w:rPr>
          <w:rFonts w:ascii="Arial" w:eastAsia="宋体" w:hAnsi="Arial" w:cs="Arial"/>
          <w:b/>
          <w:bCs/>
          <w:color w:val="000000"/>
          <w:kern w:val="0"/>
          <w:sz w:val="28"/>
          <w:szCs w:val="28"/>
        </w:rPr>
        <w:t>对照</w:t>
      </w:r>
    </w:p>
    <w:p w:rsidR="0003550E" w:rsidRPr="00802028" w:rsidRDefault="0003550E"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用于完全测定的阳性</w:t>
      </w:r>
      <w:r w:rsidR="00F5737F" w:rsidRPr="00802028">
        <w:rPr>
          <w:rFonts w:ascii="Arial" w:eastAsia="宋体" w:hAnsi="Arial" w:cs="Arial"/>
          <w:b/>
          <w:bCs/>
          <w:i/>
          <w:color w:val="000000"/>
          <w:kern w:val="0"/>
          <w:sz w:val="28"/>
          <w:szCs w:val="28"/>
        </w:rPr>
        <w:t>对照</w:t>
      </w:r>
    </w:p>
    <w:p w:rsidR="008841CA" w:rsidRPr="00802028" w:rsidRDefault="008841CA"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阳性</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包含靶核酸，用于</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整个测定过程，包括</w:t>
      </w:r>
      <w:r w:rsidRPr="00802028">
        <w:rPr>
          <w:rFonts w:ascii="Arial" w:eastAsia="宋体" w:hAnsi="Arial" w:cs="Arial"/>
          <w:color w:val="000000"/>
          <w:kern w:val="0"/>
          <w:sz w:val="24"/>
          <w:szCs w:val="24"/>
        </w:rPr>
        <w:t>RNA</w:t>
      </w:r>
      <w:r w:rsidRPr="00802028">
        <w:rPr>
          <w:rFonts w:ascii="Arial" w:eastAsia="宋体" w:hAnsi="Arial" w:cs="Arial"/>
          <w:color w:val="000000"/>
          <w:kern w:val="0"/>
          <w:sz w:val="24"/>
          <w:szCs w:val="24"/>
        </w:rPr>
        <w:t>提取，扩增和检测</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它模仿患者标本</w:t>
      </w:r>
      <w:r w:rsidR="0018440A" w:rsidRPr="00802028">
        <w:rPr>
          <w:rFonts w:ascii="Arial" w:eastAsia="宋体" w:hAnsi="Arial" w:cs="Arial"/>
          <w:color w:val="000000"/>
          <w:kern w:val="0"/>
          <w:sz w:val="24"/>
          <w:szCs w:val="24"/>
        </w:rPr>
        <w:t>而设计</w:t>
      </w:r>
      <w:r w:rsidRPr="00802028">
        <w:rPr>
          <w:rFonts w:ascii="Arial" w:eastAsia="宋体" w:hAnsi="Arial" w:cs="Arial"/>
          <w:color w:val="000000"/>
          <w:kern w:val="0"/>
          <w:sz w:val="24"/>
          <w:szCs w:val="24"/>
        </w:rPr>
        <w:t>，</w:t>
      </w:r>
      <w:r w:rsidR="00437D95" w:rsidRPr="00802028">
        <w:rPr>
          <w:rFonts w:ascii="Arial" w:eastAsia="宋体" w:hAnsi="Arial" w:cs="Arial"/>
          <w:color w:val="000000"/>
          <w:kern w:val="0"/>
          <w:sz w:val="24"/>
          <w:szCs w:val="24"/>
        </w:rPr>
        <w:t>按照由实验室质量体系（</w:t>
      </w:r>
      <w:r w:rsidR="00437D95" w:rsidRPr="00802028">
        <w:rPr>
          <w:rFonts w:ascii="Arial" w:eastAsia="宋体" w:hAnsi="Arial" w:cs="Arial"/>
          <w:color w:val="000000"/>
          <w:kern w:val="0"/>
          <w:sz w:val="24"/>
          <w:szCs w:val="24"/>
        </w:rPr>
        <w:t>QS</w:t>
      </w:r>
      <w:r w:rsidR="00437D95" w:rsidRPr="00802028">
        <w:rPr>
          <w:rFonts w:ascii="Arial" w:eastAsia="宋体" w:hAnsi="Arial" w:cs="Arial"/>
          <w:color w:val="000000"/>
          <w:kern w:val="0"/>
          <w:sz w:val="24"/>
          <w:szCs w:val="24"/>
        </w:rPr>
        <w:t>）确定的频率，</w:t>
      </w:r>
      <w:r w:rsidRPr="00802028">
        <w:rPr>
          <w:rFonts w:ascii="Arial" w:eastAsia="宋体" w:hAnsi="Arial" w:cs="Arial"/>
          <w:color w:val="000000"/>
          <w:kern w:val="0"/>
          <w:sz w:val="24"/>
          <w:szCs w:val="24"/>
        </w:rPr>
        <w:t>与患者标本</w:t>
      </w:r>
      <w:r w:rsidR="00437D95" w:rsidRPr="00802028">
        <w:rPr>
          <w:rFonts w:ascii="Arial" w:eastAsia="宋体" w:hAnsi="Arial" w:cs="Arial"/>
          <w:color w:val="000000"/>
          <w:kern w:val="0"/>
          <w:sz w:val="24"/>
          <w:szCs w:val="24"/>
        </w:rPr>
        <w:t>分别</w:t>
      </w:r>
      <w:r w:rsidRPr="00802028">
        <w:rPr>
          <w:rFonts w:ascii="Arial" w:eastAsia="宋体" w:hAnsi="Arial" w:cs="Arial"/>
          <w:color w:val="000000"/>
          <w:kern w:val="0"/>
          <w:sz w:val="24"/>
          <w:szCs w:val="24"/>
        </w:rPr>
        <w:t>同时</w:t>
      </w:r>
      <w:r w:rsidR="0003550E" w:rsidRPr="00802028">
        <w:rPr>
          <w:rFonts w:ascii="Arial" w:eastAsia="宋体" w:hAnsi="Arial" w:cs="Arial"/>
          <w:color w:val="000000"/>
          <w:kern w:val="0"/>
          <w:sz w:val="24"/>
          <w:szCs w:val="24"/>
        </w:rPr>
        <w:t>进行</w:t>
      </w:r>
      <w:r w:rsidR="00437D95"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可接受的阳性测定</w:t>
      </w:r>
      <w:r w:rsidR="00F5737F" w:rsidRPr="00802028">
        <w:rPr>
          <w:rFonts w:ascii="Arial" w:eastAsia="宋体" w:hAnsi="Arial" w:cs="Arial"/>
          <w:color w:val="000000"/>
          <w:kern w:val="0"/>
          <w:sz w:val="24"/>
          <w:szCs w:val="24"/>
        </w:rPr>
        <w:t>对照</w:t>
      </w:r>
      <w:r w:rsidR="0018440A" w:rsidRPr="00802028">
        <w:rPr>
          <w:rFonts w:ascii="Arial" w:eastAsia="宋体" w:hAnsi="Arial" w:cs="Arial"/>
          <w:color w:val="000000"/>
          <w:kern w:val="0"/>
          <w:sz w:val="24"/>
          <w:szCs w:val="24"/>
        </w:rPr>
        <w:t>品</w:t>
      </w:r>
      <w:r w:rsidRPr="00802028">
        <w:rPr>
          <w:rFonts w:ascii="Arial" w:eastAsia="宋体" w:hAnsi="Arial" w:cs="Arial"/>
          <w:color w:val="000000"/>
          <w:kern w:val="0"/>
          <w:sz w:val="24"/>
          <w:szCs w:val="24"/>
        </w:rPr>
        <w:t>的实例包括：</w:t>
      </w:r>
    </w:p>
    <w:p w:rsidR="006526ED" w:rsidRPr="00802028" w:rsidRDefault="006526ED"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来自</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感染个体的患者标本</w:t>
      </w:r>
    </w:p>
    <w:p w:rsidR="006526ED" w:rsidRPr="00802028" w:rsidRDefault="006526ED"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毒株感染的细胞培养物</w:t>
      </w:r>
    </w:p>
    <w:p w:rsidR="006526ED" w:rsidRPr="00802028" w:rsidRDefault="006526ED" w:rsidP="00EE5B02">
      <w:pPr>
        <w:widowControl/>
        <w:numPr>
          <w:ilvl w:val="0"/>
          <w:numId w:val="9"/>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包装的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靶</w:t>
      </w:r>
      <w:r w:rsidRPr="00802028">
        <w:rPr>
          <w:rFonts w:ascii="Arial" w:eastAsia="宋体" w:hAnsi="Arial" w:cs="Arial"/>
          <w:color w:val="000000"/>
          <w:kern w:val="0"/>
          <w:sz w:val="24"/>
          <w:szCs w:val="24"/>
        </w:rPr>
        <w:t>RNA</w:t>
      </w:r>
    </w:p>
    <w:p w:rsidR="00437D95" w:rsidRPr="00802028" w:rsidRDefault="00437D95"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用于扩增</w:t>
      </w:r>
      <w:r w:rsidRPr="00802028">
        <w:rPr>
          <w:rFonts w:ascii="Arial" w:eastAsia="宋体" w:hAnsi="Arial" w:cs="Arial"/>
          <w:b/>
          <w:bCs/>
          <w:i/>
          <w:color w:val="000000"/>
          <w:kern w:val="0"/>
          <w:sz w:val="28"/>
          <w:szCs w:val="28"/>
        </w:rPr>
        <w:t>/</w:t>
      </w:r>
      <w:r w:rsidRPr="00802028">
        <w:rPr>
          <w:rFonts w:ascii="Arial" w:eastAsia="宋体" w:hAnsi="Arial" w:cs="Arial"/>
          <w:b/>
          <w:bCs/>
          <w:i/>
          <w:color w:val="000000"/>
          <w:kern w:val="0"/>
          <w:sz w:val="28"/>
          <w:szCs w:val="28"/>
        </w:rPr>
        <w:t>检测的阳性</w:t>
      </w:r>
      <w:r w:rsidR="00F5737F" w:rsidRPr="00802028">
        <w:rPr>
          <w:rFonts w:ascii="Arial" w:eastAsia="宋体" w:hAnsi="Arial" w:cs="Arial"/>
          <w:b/>
          <w:bCs/>
          <w:i/>
          <w:color w:val="000000"/>
          <w:kern w:val="0"/>
          <w:sz w:val="28"/>
          <w:szCs w:val="28"/>
        </w:rPr>
        <w:t>对照</w:t>
      </w:r>
    </w:p>
    <w:p w:rsidR="00EE5B02" w:rsidRDefault="00EE5B02">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437D95" w:rsidRPr="00802028" w:rsidRDefault="00437D95"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用于扩增</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检测的阳性</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包含纯化的靶核酸，浓度等于或接近定性测定的检测限。在获得阴性结果时，可</w:t>
      </w:r>
      <w:r w:rsidR="00F5737F" w:rsidRPr="00802028">
        <w:rPr>
          <w:rFonts w:ascii="Arial" w:eastAsia="宋体" w:hAnsi="Arial" w:cs="Arial"/>
          <w:color w:val="000000"/>
          <w:kern w:val="0"/>
          <w:sz w:val="24"/>
          <w:szCs w:val="24"/>
        </w:rPr>
        <w:t>对照</w:t>
      </w:r>
      <w:r w:rsidRPr="00802028">
        <w:rPr>
          <w:rFonts w:ascii="Arial" w:eastAsia="宋体" w:hAnsi="Arial" w:cs="Arial"/>
          <w:color w:val="000000"/>
          <w:kern w:val="0"/>
          <w:sz w:val="24"/>
          <w:szCs w:val="24"/>
        </w:rPr>
        <w:t>样品和反应组分的完整性，其表明，样品中如果存在靶核酸，即可被测得。</w:t>
      </w:r>
    </w:p>
    <w:p w:rsidR="006526ED" w:rsidRPr="00802028" w:rsidRDefault="006526ED"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6.B.iii</w:t>
      </w:r>
      <w:r w:rsidR="00437D95" w:rsidRPr="00802028">
        <w:rPr>
          <w:rFonts w:ascii="Arial" w:eastAsia="宋体" w:hAnsi="Arial" w:cs="Arial"/>
          <w:b/>
          <w:bCs/>
          <w:color w:val="000000"/>
          <w:kern w:val="0"/>
          <w:sz w:val="28"/>
          <w:szCs w:val="28"/>
        </w:rPr>
        <w:t>内部</w:t>
      </w:r>
      <w:r w:rsidR="00F5737F" w:rsidRPr="00802028">
        <w:rPr>
          <w:rFonts w:ascii="Arial" w:eastAsia="宋体" w:hAnsi="Arial" w:cs="Arial"/>
          <w:b/>
          <w:bCs/>
          <w:color w:val="000000"/>
          <w:kern w:val="0"/>
          <w:sz w:val="28"/>
          <w:szCs w:val="28"/>
        </w:rPr>
        <w:t>对照</w:t>
      </w:r>
    </w:p>
    <w:p w:rsidR="00437D95" w:rsidRPr="00802028" w:rsidRDefault="00437D95"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内部</w:t>
      </w:r>
      <w:r w:rsidR="00F5737F" w:rsidRPr="00802028">
        <w:rPr>
          <w:rFonts w:ascii="Arial" w:eastAsia="宋体" w:hAnsi="Arial" w:cs="Arial"/>
          <w:color w:val="000000"/>
          <w:kern w:val="0"/>
          <w:sz w:val="24"/>
          <w:szCs w:val="24"/>
        </w:rPr>
        <w:t>对照</w:t>
      </w:r>
      <w:r w:rsidRPr="00802028">
        <w:rPr>
          <w:rFonts w:ascii="Arial" w:eastAsia="宋体" w:hAnsi="Arial" w:cs="Arial"/>
          <w:sz w:val="24"/>
          <w:szCs w:val="24"/>
        </w:rPr>
        <w:t>是与</w:t>
      </w:r>
      <w:proofErr w:type="gramStart"/>
      <w:r w:rsidRPr="00802028">
        <w:rPr>
          <w:rFonts w:ascii="Arial" w:eastAsia="宋体" w:hAnsi="Arial" w:cs="Arial"/>
          <w:sz w:val="24"/>
          <w:szCs w:val="24"/>
        </w:rPr>
        <w:t>靶核酸共提取</w:t>
      </w:r>
      <w:proofErr w:type="gramEnd"/>
      <w:r w:rsidRPr="00802028">
        <w:rPr>
          <w:rFonts w:ascii="Arial" w:eastAsia="宋体" w:hAnsi="Arial" w:cs="Arial"/>
          <w:sz w:val="24"/>
          <w:szCs w:val="24"/>
        </w:rPr>
        <w:t>和共扩增的非靶核酸序列。它</w:t>
      </w:r>
      <w:r w:rsidR="00F5737F" w:rsidRPr="00802028">
        <w:rPr>
          <w:rFonts w:ascii="Arial" w:eastAsia="宋体" w:hAnsi="Arial" w:cs="Arial"/>
          <w:sz w:val="24"/>
          <w:szCs w:val="24"/>
        </w:rPr>
        <w:t>对照</w:t>
      </w:r>
      <w:r w:rsidRPr="00802028">
        <w:rPr>
          <w:rFonts w:ascii="Arial" w:eastAsia="宋体" w:hAnsi="Arial" w:cs="Arial"/>
          <w:sz w:val="24"/>
          <w:szCs w:val="24"/>
        </w:rPr>
        <w:t>试剂（如：聚合酶，引物等）的完整性，设备功能（如：热循环仪）和样品中扩增抑制剂的存在。可接受的内部</w:t>
      </w:r>
      <w:r w:rsidR="00F5737F" w:rsidRPr="00802028">
        <w:rPr>
          <w:rFonts w:ascii="Arial" w:eastAsia="宋体" w:hAnsi="Arial" w:cs="Arial"/>
          <w:sz w:val="24"/>
          <w:szCs w:val="24"/>
        </w:rPr>
        <w:t>对照</w:t>
      </w:r>
      <w:r w:rsidRPr="00802028">
        <w:rPr>
          <w:rFonts w:ascii="Arial" w:eastAsia="宋体" w:hAnsi="Arial" w:cs="Arial"/>
          <w:sz w:val="24"/>
          <w:szCs w:val="24"/>
        </w:rPr>
        <w:t>包括</w:t>
      </w:r>
      <w:r w:rsidRPr="00802028">
        <w:rPr>
          <w:rFonts w:ascii="Arial" w:eastAsia="宋体" w:hAnsi="Arial" w:cs="Arial"/>
          <w:sz w:val="24"/>
          <w:szCs w:val="24"/>
        </w:rPr>
        <w:t>(</w:t>
      </w:r>
      <w:r w:rsidRPr="00802028">
        <w:rPr>
          <w:rFonts w:ascii="Arial" w:eastAsia="宋体" w:hAnsi="Arial" w:cs="Arial"/>
          <w:sz w:val="24"/>
          <w:szCs w:val="24"/>
        </w:rPr>
        <w:t>举例</w:t>
      </w:r>
      <w:r w:rsidRPr="00802028">
        <w:rPr>
          <w:rFonts w:ascii="Arial" w:eastAsia="宋体" w:hAnsi="Arial" w:cs="Arial"/>
          <w:sz w:val="24"/>
          <w:szCs w:val="24"/>
        </w:rPr>
        <w:t>)</w:t>
      </w:r>
      <w:r w:rsidRPr="00802028">
        <w:rPr>
          <w:rFonts w:ascii="Arial" w:eastAsia="宋体" w:hAnsi="Arial" w:cs="Arial"/>
          <w:sz w:val="24"/>
          <w:szCs w:val="24"/>
        </w:rPr>
        <w:t>：与</w:t>
      </w:r>
      <w:r w:rsidR="00077D57" w:rsidRPr="00802028">
        <w:rPr>
          <w:rFonts w:ascii="Arial" w:eastAsia="宋体" w:hAnsi="Arial" w:cs="Arial"/>
          <w:color w:val="000000"/>
          <w:kern w:val="0"/>
          <w:sz w:val="24"/>
          <w:szCs w:val="24"/>
        </w:rPr>
        <w:t>hMPV RNA</w:t>
      </w:r>
      <w:r w:rsidRPr="00802028">
        <w:rPr>
          <w:rFonts w:ascii="Arial" w:eastAsia="宋体" w:hAnsi="Arial" w:cs="Arial"/>
          <w:sz w:val="24"/>
          <w:szCs w:val="24"/>
        </w:rPr>
        <w:t>共提取的人类核酸和扩增的人类持家基因（如：</w:t>
      </w:r>
      <w:proofErr w:type="spellStart"/>
      <w:r w:rsidRPr="00802028">
        <w:rPr>
          <w:rFonts w:ascii="Arial" w:eastAsia="宋体" w:hAnsi="Arial" w:cs="Arial"/>
          <w:sz w:val="24"/>
          <w:szCs w:val="24"/>
        </w:rPr>
        <w:t>RNaseP</w:t>
      </w:r>
      <w:proofErr w:type="spellEnd"/>
      <w:r w:rsidRPr="00802028">
        <w:rPr>
          <w:rFonts w:ascii="Arial" w:eastAsia="宋体" w:hAnsi="Arial" w:cs="Arial"/>
          <w:sz w:val="24"/>
          <w:szCs w:val="24"/>
        </w:rPr>
        <w:t>，</w:t>
      </w:r>
      <w:r w:rsidRPr="00802028">
        <w:rPr>
          <w:rFonts w:ascii="Arial" w:eastAsia="宋体" w:hAnsi="Arial" w:cs="Arial"/>
          <w:color w:val="000000"/>
          <w:kern w:val="0"/>
          <w:sz w:val="24"/>
          <w:szCs w:val="24"/>
        </w:rPr>
        <w:t>β-</w:t>
      </w:r>
      <w:r w:rsidRPr="00802028">
        <w:rPr>
          <w:rFonts w:ascii="Arial" w:eastAsia="宋体" w:hAnsi="Arial" w:cs="Arial"/>
          <w:sz w:val="24"/>
          <w:szCs w:val="24"/>
        </w:rPr>
        <w:t>肌动蛋白）的引物。这种</w:t>
      </w:r>
      <w:r w:rsidR="00F5737F" w:rsidRPr="00802028">
        <w:rPr>
          <w:rFonts w:ascii="Arial" w:eastAsia="宋体" w:hAnsi="Arial" w:cs="Arial"/>
          <w:sz w:val="24"/>
          <w:szCs w:val="24"/>
        </w:rPr>
        <w:t>对照</w:t>
      </w:r>
      <w:r w:rsidRPr="00802028">
        <w:rPr>
          <w:rFonts w:ascii="Arial" w:eastAsia="宋体" w:hAnsi="Arial" w:cs="Arial"/>
          <w:sz w:val="24"/>
          <w:szCs w:val="24"/>
        </w:rPr>
        <w:t>的必要性取决于对器械</w:t>
      </w:r>
      <w:proofErr w:type="gramStart"/>
      <w:r w:rsidRPr="00802028">
        <w:rPr>
          <w:rFonts w:ascii="Arial" w:eastAsia="宋体" w:hAnsi="Arial" w:cs="Arial"/>
          <w:sz w:val="24"/>
          <w:szCs w:val="24"/>
        </w:rPr>
        <w:t>个</w:t>
      </w:r>
      <w:proofErr w:type="gramEnd"/>
      <w:r w:rsidRPr="00802028">
        <w:rPr>
          <w:rFonts w:ascii="Arial" w:eastAsia="宋体" w:hAnsi="Arial" w:cs="Arial"/>
          <w:sz w:val="24"/>
          <w:szCs w:val="24"/>
        </w:rPr>
        <w:t>例的具体分析</w:t>
      </w:r>
      <w:hyperlink r:id="rId23" w:anchor="ft9" w:history="1">
        <w:r w:rsidR="00077D57" w:rsidRPr="00802028">
          <w:rPr>
            <w:rFonts w:ascii="Arial" w:eastAsia="宋体" w:hAnsi="Arial" w:cs="Arial"/>
            <w:color w:val="800080"/>
            <w:kern w:val="0"/>
            <w:sz w:val="24"/>
            <w:szCs w:val="24"/>
            <w:u w:val="single"/>
            <w:vertAlign w:val="superscript"/>
          </w:rPr>
          <w:t>9</w:t>
        </w:r>
      </w:hyperlink>
      <w:r w:rsidRPr="00802028">
        <w:rPr>
          <w:rFonts w:ascii="Arial" w:eastAsia="宋体" w:hAnsi="Arial" w:cs="Arial"/>
          <w:color w:val="000000"/>
          <w:kern w:val="0"/>
          <w:sz w:val="24"/>
          <w:szCs w:val="24"/>
        </w:rPr>
        <w:t>。</w:t>
      </w:r>
    </w:p>
    <w:p w:rsidR="006526ED" w:rsidRPr="00802028" w:rsidRDefault="006526ED"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6.C</w:t>
      </w:r>
      <w:r w:rsidR="002F2C51" w:rsidRPr="00802028">
        <w:rPr>
          <w:rFonts w:ascii="Arial" w:eastAsia="宋体" w:hAnsi="Arial" w:cs="Arial"/>
          <w:b/>
          <w:bCs/>
          <w:color w:val="000000"/>
          <w:kern w:val="0"/>
          <w:sz w:val="28"/>
          <w:szCs w:val="28"/>
        </w:rPr>
        <w:t>样</w:t>
      </w:r>
      <w:r w:rsidRPr="00802028">
        <w:rPr>
          <w:rFonts w:ascii="Arial" w:eastAsia="宋体" w:hAnsi="Arial" w:cs="Arial"/>
          <w:b/>
          <w:bCs/>
          <w:color w:val="000000"/>
          <w:kern w:val="0"/>
          <w:sz w:val="28"/>
          <w:szCs w:val="28"/>
        </w:rPr>
        <w:t>本</w:t>
      </w:r>
      <w:r w:rsidR="002F2C51" w:rsidRPr="00802028">
        <w:rPr>
          <w:rFonts w:ascii="Arial" w:eastAsia="宋体" w:hAnsi="Arial" w:cs="Arial"/>
          <w:b/>
          <w:bCs/>
          <w:color w:val="000000"/>
          <w:kern w:val="0"/>
          <w:sz w:val="28"/>
          <w:szCs w:val="28"/>
        </w:rPr>
        <w:t>的</w:t>
      </w:r>
      <w:r w:rsidRPr="00802028">
        <w:rPr>
          <w:rFonts w:ascii="Arial" w:eastAsia="宋体" w:hAnsi="Arial" w:cs="Arial"/>
          <w:b/>
          <w:bCs/>
          <w:color w:val="000000"/>
          <w:kern w:val="0"/>
          <w:sz w:val="28"/>
          <w:szCs w:val="28"/>
        </w:rPr>
        <w:t>收集和处理</w:t>
      </w:r>
    </w:p>
    <w:p w:rsidR="002F2C51" w:rsidRPr="00802028" w:rsidRDefault="00CA4BB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2F2C51" w:rsidRPr="00802028">
        <w:rPr>
          <w:rFonts w:ascii="Arial" w:eastAsia="宋体" w:hAnsi="Arial" w:cs="Arial"/>
          <w:color w:val="000000"/>
          <w:kern w:val="0"/>
          <w:sz w:val="24"/>
          <w:szCs w:val="24"/>
        </w:rPr>
        <w:t>应明确该检测</w:t>
      </w:r>
      <w:r w:rsidR="0018440A" w:rsidRPr="00802028">
        <w:rPr>
          <w:rFonts w:ascii="Arial" w:eastAsia="宋体" w:hAnsi="Arial" w:cs="Arial"/>
          <w:color w:val="000000"/>
          <w:kern w:val="0"/>
          <w:sz w:val="24"/>
          <w:szCs w:val="24"/>
        </w:rPr>
        <w:t>产品</w:t>
      </w:r>
      <w:r w:rsidR="002F2C51" w:rsidRPr="00802028">
        <w:rPr>
          <w:rFonts w:ascii="Arial" w:eastAsia="宋体" w:hAnsi="Arial" w:cs="Arial"/>
          <w:color w:val="000000"/>
          <w:kern w:val="0"/>
          <w:sz w:val="24"/>
          <w:szCs w:val="24"/>
        </w:rPr>
        <w:t>预期测定的样本类型，必须在疾病状态的临床进展期间从合适的解剖部位</w:t>
      </w:r>
      <w:r w:rsidR="002F2C51" w:rsidRPr="00802028">
        <w:rPr>
          <w:rFonts w:ascii="Arial" w:eastAsia="宋体" w:hAnsi="Arial" w:cs="Arial"/>
          <w:color w:val="000000"/>
          <w:kern w:val="0"/>
          <w:sz w:val="24"/>
          <w:szCs w:val="24"/>
        </w:rPr>
        <w:t>(</w:t>
      </w:r>
      <w:r w:rsidR="002F2C51" w:rsidRPr="00802028">
        <w:rPr>
          <w:rFonts w:ascii="Arial" w:eastAsia="宋体" w:hAnsi="Arial" w:cs="Arial"/>
          <w:color w:val="000000"/>
          <w:kern w:val="0"/>
          <w:sz w:val="24"/>
          <w:szCs w:val="24"/>
        </w:rPr>
        <w:t>该部位存在</w:t>
      </w:r>
      <w:r w:rsidR="002F2C51" w:rsidRPr="00802028">
        <w:rPr>
          <w:rFonts w:ascii="Arial" w:eastAsia="宋体" w:hAnsi="Arial" w:cs="Arial"/>
          <w:color w:val="000000"/>
          <w:kern w:val="0"/>
          <w:sz w:val="24"/>
          <w:szCs w:val="24"/>
        </w:rPr>
        <w:t>hMPV)</w:t>
      </w:r>
      <w:r w:rsidR="002F2C51" w:rsidRPr="00802028">
        <w:rPr>
          <w:rFonts w:ascii="Arial" w:eastAsia="宋体" w:hAnsi="Arial" w:cs="Arial"/>
          <w:color w:val="000000"/>
          <w:kern w:val="0"/>
          <w:sz w:val="24"/>
          <w:szCs w:val="24"/>
        </w:rPr>
        <w:t>或来源收集样本。用于</w:t>
      </w:r>
      <w:r w:rsidR="002F2C51" w:rsidRPr="00802028">
        <w:rPr>
          <w:rFonts w:ascii="Arial" w:eastAsia="宋体" w:hAnsi="Arial" w:cs="Arial"/>
          <w:color w:val="000000"/>
          <w:kern w:val="0"/>
          <w:sz w:val="24"/>
          <w:szCs w:val="24"/>
        </w:rPr>
        <w:t>hMPV</w:t>
      </w:r>
      <w:r w:rsidR="002F2C51" w:rsidRPr="00802028">
        <w:rPr>
          <w:rFonts w:ascii="Arial" w:eastAsia="宋体" w:hAnsi="Arial" w:cs="Arial"/>
          <w:color w:val="000000"/>
          <w:kern w:val="0"/>
          <w:sz w:val="24"/>
          <w:szCs w:val="24"/>
        </w:rPr>
        <w:t>核酸检测的适宜样本类型是呼吸道样本（例如，鼻咽拭子（</w:t>
      </w:r>
      <w:r w:rsidR="002F2C51" w:rsidRPr="00802028">
        <w:rPr>
          <w:rFonts w:ascii="Arial" w:eastAsia="宋体" w:hAnsi="Arial" w:cs="Arial"/>
          <w:color w:val="000000"/>
          <w:kern w:val="0"/>
          <w:sz w:val="24"/>
          <w:szCs w:val="24"/>
        </w:rPr>
        <w:t>NPS</w:t>
      </w:r>
      <w:r w:rsidR="002F2C51" w:rsidRPr="00802028">
        <w:rPr>
          <w:rFonts w:ascii="Arial" w:eastAsia="宋体" w:hAnsi="Arial" w:cs="Arial"/>
          <w:color w:val="000000"/>
          <w:kern w:val="0"/>
          <w:sz w:val="24"/>
          <w:szCs w:val="24"/>
        </w:rPr>
        <w:t>），鼻部抽吸物（</w:t>
      </w:r>
      <w:r w:rsidR="002F2C51" w:rsidRPr="00802028">
        <w:rPr>
          <w:rFonts w:ascii="Arial" w:eastAsia="宋体" w:hAnsi="Arial" w:cs="Arial"/>
          <w:color w:val="000000"/>
          <w:kern w:val="0"/>
          <w:sz w:val="24"/>
          <w:szCs w:val="24"/>
        </w:rPr>
        <w:t>NA</w:t>
      </w:r>
      <w:r w:rsidR="002F2C51" w:rsidRPr="00802028">
        <w:rPr>
          <w:rFonts w:ascii="Arial" w:eastAsia="宋体" w:hAnsi="Arial" w:cs="Arial"/>
          <w:color w:val="000000"/>
          <w:kern w:val="0"/>
          <w:sz w:val="24"/>
          <w:szCs w:val="24"/>
        </w:rPr>
        <w:t>），鼻部拭子和</w:t>
      </w:r>
      <w:proofErr w:type="gramStart"/>
      <w:r w:rsidR="002F2C51" w:rsidRPr="00802028">
        <w:rPr>
          <w:rFonts w:ascii="Arial" w:eastAsia="宋体" w:hAnsi="Arial" w:cs="Arial"/>
          <w:color w:val="000000"/>
          <w:kern w:val="0"/>
          <w:sz w:val="24"/>
          <w:szCs w:val="24"/>
        </w:rPr>
        <w:t>鼻洗液</w:t>
      </w:r>
      <w:proofErr w:type="gramEnd"/>
      <w:r w:rsidR="002F2C51" w:rsidRPr="00802028">
        <w:rPr>
          <w:rFonts w:ascii="Arial" w:eastAsia="宋体" w:hAnsi="Arial" w:cs="Arial"/>
          <w:color w:val="000000"/>
          <w:kern w:val="0"/>
          <w:sz w:val="24"/>
          <w:szCs w:val="24"/>
        </w:rPr>
        <w:t>）。</w:t>
      </w:r>
    </w:p>
    <w:p w:rsidR="001F1547" w:rsidRPr="00802028" w:rsidRDefault="00B31B5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提取的</w:t>
      </w:r>
      <w:proofErr w:type="gramStart"/>
      <w:r w:rsidRPr="00802028">
        <w:rPr>
          <w:rFonts w:ascii="Arial" w:eastAsia="宋体" w:hAnsi="Arial" w:cs="Arial"/>
          <w:color w:val="000000"/>
          <w:kern w:val="0"/>
          <w:sz w:val="24"/>
          <w:szCs w:val="24"/>
        </w:rPr>
        <w:t>靶标物</w:t>
      </w:r>
      <w:proofErr w:type="gramEnd"/>
      <w:r w:rsidRPr="00802028">
        <w:rPr>
          <w:rFonts w:ascii="Arial" w:eastAsia="宋体" w:hAnsi="Arial" w:cs="Arial"/>
          <w:color w:val="000000"/>
          <w:kern w:val="0"/>
          <w:sz w:val="24"/>
          <w:szCs w:val="24"/>
        </w:rPr>
        <w:t>的质量和数量，高度依赖于多个因素，例如样本源，收集方法和处理（例如，转运和储存的时间和温度）。在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）中提供的检测资料，</w:t>
      </w:r>
      <w:r w:rsidR="00CA4BB1"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应验证（</w:t>
      </w:r>
      <w:r w:rsidRPr="00802028">
        <w:rPr>
          <w:rFonts w:ascii="Arial" w:eastAsia="宋体" w:hAnsi="Arial" w:cs="Arial"/>
          <w:color w:val="000000"/>
          <w:kern w:val="0"/>
          <w:sz w:val="24"/>
          <w:szCs w:val="24"/>
        </w:rPr>
        <w:t>1</w:t>
      </w:r>
      <w:r w:rsidRPr="00802028">
        <w:rPr>
          <w:rFonts w:ascii="Arial" w:eastAsia="宋体" w:hAnsi="Arial" w:cs="Arial"/>
          <w:color w:val="000000"/>
          <w:kern w:val="0"/>
          <w:sz w:val="24"/>
          <w:szCs w:val="24"/>
        </w:rPr>
        <w:t>）系统为</w:t>
      </w:r>
      <w:r w:rsidR="001F1547"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提供了充足而适当的核酸；以及（</w:t>
      </w:r>
      <w:r w:rsidRPr="00802028">
        <w:rPr>
          <w:rFonts w:ascii="Arial" w:eastAsia="宋体" w:hAnsi="Arial" w:cs="Arial"/>
          <w:color w:val="000000"/>
          <w:kern w:val="0"/>
          <w:sz w:val="24"/>
          <w:szCs w:val="24"/>
        </w:rPr>
        <w:t>2</w:t>
      </w:r>
      <w:r w:rsidRPr="00802028">
        <w:rPr>
          <w:rFonts w:ascii="Arial" w:eastAsia="宋体" w:hAnsi="Arial" w:cs="Arial"/>
          <w:color w:val="000000"/>
          <w:kern w:val="0"/>
          <w:sz w:val="24"/>
          <w:szCs w:val="24"/>
        </w:rPr>
        <w:t>）该器械在标签中推荐的所有不同条件下维持可接受的性能（例如，准确度、</w:t>
      </w:r>
      <w:r w:rsidR="00D263B0" w:rsidRPr="00802028">
        <w:rPr>
          <w:rFonts w:ascii="Arial" w:eastAsia="宋体" w:hAnsi="Arial" w:cs="Arial"/>
          <w:color w:val="000000"/>
          <w:kern w:val="0"/>
          <w:sz w:val="24"/>
          <w:szCs w:val="24"/>
        </w:rPr>
        <w:t>再现性</w:t>
      </w:r>
      <w:r w:rsidRPr="00802028">
        <w:rPr>
          <w:rFonts w:ascii="Arial" w:eastAsia="宋体" w:hAnsi="Arial" w:cs="Arial"/>
          <w:color w:val="000000"/>
          <w:kern w:val="0"/>
          <w:sz w:val="24"/>
          <w:szCs w:val="24"/>
        </w:rPr>
        <w:t>）。</w:t>
      </w:r>
      <w:r w:rsidR="001F1547" w:rsidRPr="00802028">
        <w:rPr>
          <w:rFonts w:ascii="Arial" w:eastAsia="宋体" w:hAnsi="Arial" w:cs="Arial"/>
          <w:color w:val="000000"/>
          <w:kern w:val="0"/>
          <w:sz w:val="24"/>
          <w:szCs w:val="24"/>
        </w:rPr>
        <w:t>例如，</w:t>
      </w:r>
      <w:r w:rsidR="00CA4BB1" w:rsidRPr="00802028">
        <w:rPr>
          <w:rFonts w:ascii="Arial" w:eastAsia="宋体" w:hAnsi="Arial" w:cs="Arial"/>
          <w:color w:val="000000"/>
          <w:kern w:val="0"/>
          <w:sz w:val="24"/>
          <w:szCs w:val="24"/>
        </w:rPr>
        <w:t>贵公司</w:t>
      </w:r>
      <w:r w:rsidR="001F1547" w:rsidRPr="00802028">
        <w:rPr>
          <w:rFonts w:ascii="Arial" w:eastAsia="宋体" w:hAnsi="Arial" w:cs="Arial"/>
          <w:color w:val="000000"/>
          <w:kern w:val="0"/>
          <w:sz w:val="24"/>
          <w:szCs w:val="24"/>
        </w:rPr>
        <w:t>应该使用在推荐的时间和温度条件下储存和</w:t>
      </w:r>
      <w:r w:rsidR="001F1547" w:rsidRPr="00802028">
        <w:rPr>
          <w:rFonts w:ascii="Arial" w:eastAsia="宋体" w:hAnsi="Arial" w:cs="Arial"/>
          <w:color w:val="000000"/>
          <w:kern w:val="0"/>
          <w:sz w:val="24"/>
          <w:szCs w:val="24"/>
        </w:rPr>
        <w:t>/</w:t>
      </w:r>
      <w:r w:rsidR="001F1547" w:rsidRPr="00802028">
        <w:rPr>
          <w:rFonts w:ascii="Arial" w:eastAsia="宋体" w:hAnsi="Arial" w:cs="Arial"/>
          <w:color w:val="000000"/>
          <w:kern w:val="0"/>
          <w:sz w:val="24"/>
          <w:szCs w:val="24"/>
        </w:rPr>
        <w:t>或转运的样品的等分试样进行分析，来评估所推荐的储存时间和温度对样品稳定性和回收率的影响，应说明所有样本的稳定性参数的可接受标准。</w:t>
      </w:r>
    </w:p>
    <w:p w:rsidR="001F1547" w:rsidRPr="00802028" w:rsidRDefault="001F1547"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用于病原体鉴定的样本的收集和处理，应采用所有适用的州和联邦生物安全性</w:t>
      </w:r>
      <w:r w:rsidR="00D8590D" w:rsidRPr="00802028">
        <w:rPr>
          <w:rFonts w:ascii="Arial" w:eastAsia="宋体" w:hAnsi="Arial" w:cs="Arial"/>
          <w:color w:val="000000"/>
          <w:kern w:val="0"/>
          <w:sz w:val="24"/>
          <w:szCs w:val="24"/>
        </w:rPr>
        <w:t>指南</w:t>
      </w:r>
      <w:r w:rsidR="0018440A"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有关处理样品的标准预防措施，请参阅相关的</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00322018">
        <w:fldChar w:fldCharType="begin"/>
      </w:r>
      <w:r w:rsidR="00322018">
        <w:instrText xml:space="preserve"> HYPERLINK "http://www.fda.gov/MedicalDevices/DeviceRegulationandGuidance/GuidanceDocuments/ucm180308.htm" \l "ft10" </w:instrText>
      </w:r>
      <w:r w:rsidR="00322018">
        <w:fldChar w:fldCharType="separate"/>
      </w:r>
      <w:r w:rsidRPr="00802028">
        <w:rPr>
          <w:rFonts w:ascii="Arial" w:eastAsia="宋体" w:hAnsi="Arial" w:cs="Arial"/>
          <w:color w:val="800080"/>
          <w:kern w:val="0"/>
          <w:sz w:val="24"/>
          <w:szCs w:val="24"/>
          <w:u w:val="single"/>
          <w:vertAlign w:val="superscript"/>
        </w:rPr>
        <w:t>10</w:t>
      </w:r>
      <w:r w:rsidR="00322018">
        <w:rPr>
          <w:rFonts w:ascii="Arial" w:eastAsia="宋体" w:hAnsi="Arial" w:cs="Arial"/>
          <w:color w:val="800080"/>
          <w:kern w:val="0"/>
          <w:sz w:val="24"/>
          <w:szCs w:val="24"/>
          <w:u w:val="single"/>
          <w:vertAlign w:val="superscript"/>
        </w:rPr>
        <w:fldChar w:fldCharType="end"/>
      </w:r>
      <w:r w:rsidRPr="00802028">
        <w:rPr>
          <w:rFonts w:ascii="Arial" w:eastAsia="宋体" w:hAnsi="Arial" w:cs="Arial"/>
          <w:color w:val="000000"/>
          <w:kern w:val="0"/>
          <w:sz w:val="24"/>
          <w:szCs w:val="24"/>
        </w:rPr>
        <w:t>的最新版本。</w:t>
      </w:r>
    </w:p>
    <w:p w:rsidR="006526ED" w:rsidRPr="00802028" w:rsidRDefault="006526E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与新鲜样</w:t>
      </w:r>
      <w:r w:rsidR="001F1547" w:rsidRPr="00802028">
        <w:rPr>
          <w:rFonts w:ascii="Arial" w:eastAsia="宋体" w:hAnsi="Arial" w:cs="Arial"/>
          <w:color w:val="000000"/>
          <w:kern w:val="0"/>
          <w:sz w:val="24"/>
          <w:szCs w:val="24"/>
        </w:rPr>
        <w:t>本</w:t>
      </w:r>
      <w:r w:rsidRPr="00802028">
        <w:rPr>
          <w:rFonts w:ascii="Arial" w:eastAsia="宋体" w:hAnsi="Arial" w:cs="Arial"/>
          <w:color w:val="000000"/>
          <w:kern w:val="0"/>
          <w:sz w:val="24"/>
          <w:szCs w:val="24"/>
        </w:rPr>
        <w:t>相比，冷冻样</w:t>
      </w:r>
      <w:r w:rsidR="001F1547" w:rsidRPr="00802028">
        <w:rPr>
          <w:rFonts w:ascii="Arial" w:eastAsia="宋体" w:hAnsi="Arial" w:cs="Arial"/>
          <w:color w:val="000000"/>
          <w:kern w:val="0"/>
          <w:sz w:val="24"/>
          <w:szCs w:val="24"/>
        </w:rPr>
        <w:t>本</w:t>
      </w:r>
      <w:r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检测灵敏度可能不同。在开发</w:t>
      </w:r>
      <w:r w:rsidR="001F1547" w:rsidRPr="00802028">
        <w:rPr>
          <w:rFonts w:ascii="Arial" w:eastAsia="宋体" w:hAnsi="Arial" w:cs="Arial"/>
          <w:color w:val="000000"/>
          <w:kern w:val="0"/>
          <w:sz w:val="24"/>
          <w:szCs w:val="24"/>
        </w:rPr>
        <w:t>检测产品时</w:t>
      </w:r>
      <w:r w:rsidRPr="00802028">
        <w:rPr>
          <w:rFonts w:ascii="Arial" w:eastAsia="宋体" w:hAnsi="Arial" w:cs="Arial"/>
          <w:color w:val="000000"/>
          <w:kern w:val="0"/>
          <w:sz w:val="24"/>
          <w:szCs w:val="24"/>
        </w:rPr>
        <w:t>，</w:t>
      </w:r>
      <w:r w:rsidR="0018440A" w:rsidRPr="00802028">
        <w:rPr>
          <w:rFonts w:ascii="Arial" w:eastAsia="宋体" w:hAnsi="Arial" w:cs="Arial"/>
          <w:color w:val="000000"/>
          <w:kern w:val="0"/>
          <w:sz w:val="24"/>
          <w:szCs w:val="24"/>
        </w:rPr>
        <w:t>应</w:t>
      </w:r>
      <w:r w:rsidRPr="00802028">
        <w:rPr>
          <w:rFonts w:ascii="Arial" w:eastAsia="宋体" w:hAnsi="Arial" w:cs="Arial"/>
          <w:color w:val="000000"/>
          <w:kern w:val="0"/>
          <w:sz w:val="24"/>
          <w:szCs w:val="24"/>
        </w:rPr>
        <w:t>考虑</w:t>
      </w:r>
      <w:r w:rsidR="0018440A"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因素包括</w:t>
      </w:r>
      <w:r w:rsidR="001F1547" w:rsidRPr="00802028">
        <w:rPr>
          <w:rFonts w:ascii="Arial" w:eastAsia="宋体" w:hAnsi="Arial" w:cs="Arial"/>
          <w:color w:val="000000"/>
          <w:kern w:val="0"/>
          <w:sz w:val="24"/>
          <w:szCs w:val="24"/>
        </w:rPr>
        <w:t>，充分评估此项是否为</w:t>
      </w:r>
      <w:r w:rsidRPr="00802028">
        <w:rPr>
          <w:rFonts w:ascii="Arial" w:eastAsia="宋体" w:hAnsi="Arial" w:cs="Arial"/>
          <w:color w:val="000000"/>
          <w:kern w:val="0"/>
          <w:sz w:val="24"/>
          <w:szCs w:val="24"/>
        </w:rPr>
        <w:t>hMPV RNA</w:t>
      </w:r>
      <w:r w:rsidRPr="00802028">
        <w:rPr>
          <w:rFonts w:ascii="Arial" w:eastAsia="宋体" w:hAnsi="Arial" w:cs="Arial"/>
          <w:color w:val="000000"/>
          <w:kern w:val="0"/>
          <w:sz w:val="24"/>
          <w:szCs w:val="24"/>
        </w:rPr>
        <w:t>和</w:t>
      </w:r>
      <w:r w:rsidR="001F1547" w:rsidRPr="00802028">
        <w:rPr>
          <w:rFonts w:ascii="Arial" w:eastAsia="宋体" w:hAnsi="Arial" w:cs="Arial"/>
          <w:color w:val="000000"/>
          <w:kern w:val="0"/>
          <w:sz w:val="24"/>
          <w:szCs w:val="24"/>
        </w:rPr>
        <w:t>器械</w:t>
      </w:r>
      <w:r w:rsidRPr="00802028">
        <w:rPr>
          <w:rFonts w:ascii="Arial" w:eastAsia="宋体" w:hAnsi="Arial" w:cs="Arial"/>
          <w:color w:val="000000"/>
          <w:kern w:val="0"/>
          <w:sz w:val="24"/>
          <w:szCs w:val="24"/>
        </w:rPr>
        <w:t>性能</w:t>
      </w:r>
      <w:r w:rsidR="001F1547" w:rsidRPr="00802028">
        <w:rPr>
          <w:rFonts w:ascii="Arial" w:eastAsia="宋体" w:hAnsi="Arial" w:cs="Arial"/>
          <w:color w:val="000000"/>
          <w:kern w:val="0"/>
          <w:sz w:val="24"/>
          <w:szCs w:val="24"/>
        </w:rPr>
        <w:t>的关注点，</w:t>
      </w:r>
      <w:r w:rsidRPr="00802028">
        <w:rPr>
          <w:rFonts w:ascii="Arial" w:eastAsia="宋体" w:hAnsi="Arial" w:cs="Arial"/>
          <w:color w:val="000000"/>
          <w:kern w:val="0"/>
          <w:sz w:val="24"/>
          <w:szCs w:val="24"/>
        </w:rPr>
        <w:t>还应评估</w:t>
      </w:r>
      <w:r w:rsidR="001F1547" w:rsidRPr="00802028">
        <w:rPr>
          <w:rFonts w:ascii="Arial" w:eastAsia="宋体" w:hAnsi="Arial" w:cs="Arial"/>
          <w:color w:val="000000"/>
          <w:kern w:val="0"/>
          <w:sz w:val="24"/>
          <w:szCs w:val="24"/>
        </w:rPr>
        <w:t>反</w:t>
      </w:r>
      <w:r w:rsidRPr="00802028">
        <w:rPr>
          <w:rFonts w:ascii="Arial" w:eastAsia="宋体" w:hAnsi="Arial" w:cs="Arial"/>
          <w:color w:val="000000"/>
          <w:kern w:val="0"/>
          <w:sz w:val="24"/>
          <w:szCs w:val="24"/>
        </w:rPr>
        <w:t>复冻融循环对</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核酸产量的影响及其对</w:t>
      </w:r>
      <w:r w:rsidR="001F1547"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性能的影响。</w:t>
      </w:r>
    </w:p>
    <w:p w:rsidR="006526ED" w:rsidRPr="00802028" w:rsidRDefault="006526ED"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6.D</w:t>
      </w:r>
      <w:r w:rsidRPr="00802028">
        <w:rPr>
          <w:rFonts w:ascii="Arial" w:eastAsia="宋体" w:hAnsi="Arial" w:cs="Arial"/>
          <w:b/>
          <w:bCs/>
          <w:color w:val="000000"/>
          <w:kern w:val="0"/>
          <w:sz w:val="28"/>
          <w:szCs w:val="28"/>
        </w:rPr>
        <w:t>核酸提取</w:t>
      </w:r>
    </w:p>
    <w:p w:rsidR="00295C3B" w:rsidRPr="00802028" w:rsidRDefault="00295C3B"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不同的提取方法会产生不同数量和质量的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核酸，因此提取方法对于成功的结果是至关重要的。从呼吸</w:t>
      </w:r>
      <w:r w:rsidR="0018440A" w:rsidRPr="00802028">
        <w:rPr>
          <w:rFonts w:ascii="Arial" w:eastAsia="宋体" w:hAnsi="Arial" w:cs="Arial"/>
          <w:color w:val="000000"/>
          <w:kern w:val="0"/>
          <w:sz w:val="24"/>
          <w:szCs w:val="24"/>
        </w:rPr>
        <w:t>道样</w:t>
      </w:r>
      <w:r w:rsidRPr="00802028">
        <w:rPr>
          <w:rFonts w:ascii="Arial" w:eastAsia="宋体" w:hAnsi="Arial" w:cs="Arial"/>
          <w:color w:val="000000"/>
          <w:kern w:val="0"/>
          <w:sz w:val="24"/>
          <w:szCs w:val="24"/>
        </w:rPr>
        <w:t>本中提纯</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核酸具有挑战性，因为生物样品可能在人基因组</w:t>
      </w:r>
      <w:r w:rsidRPr="00802028">
        <w:rPr>
          <w:rFonts w:ascii="Arial" w:eastAsia="宋体" w:hAnsi="Arial" w:cs="Arial"/>
          <w:color w:val="000000"/>
          <w:kern w:val="0"/>
          <w:sz w:val="24"/>
          <w:szCs w:val="24"/>
        </w:rPr>
        <w:t>DNA</w:t>
      </w:r>
      <w:r w:rsidRPr="00802028">
        <w:rPr>
          <w:rFonts w:ascii="Arial" w:eastAsia="宋体" w:hAnsi="Arial" w:cs="Arial"/>
          <w:color w:val="000000"/>
          <w:kern w:val="0"/>
          <w:sz w:val="24"/>
          <w:szCs w:val="24"/>
        </w:rPr>
        <w:t>的背景中，含有较低的病毒滴度，以及高水平的蛋白质和其他污染物。</w:t>
      </w:r>
    </w:p>
    <w:p w:rsidR="006526ED" w:rsidRPr="00802028" w:rsidRDefault="006526E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由于这些原因，应评估</w:t>
      </w:r>
      <w:r w:rsidR="00A94F25" w:rsidRPr="00802028">
        <w:rPr>
          <w:rFonts w:ascii="Arial" w:eastAsia="宋体" w:hAnsi="Arial" w:cs="Arial"/>
          <w:color w:val="000000"/>
          <w:kern w:val="0"/>
          <w:sz w:val="24"/>
          <w:szCs w:val="24"/>
        </w:rPr>
        <w:t>所</w:t>
      </w:r>
      <w:r w:rsidRPr="00802028">
        <w:rPr>
          <w:rFonts w:ascii="Arial" w:eastAsia="宋体" w:hAnsi="Arial" w:cs="Arial"/>
          <w:color w:val="000000"/>
          <w:kern w:val="0"/>
          <w:sz w:val="24"/>
          <w:szCs w:val="24"/>
        </w:rPr>
        <w:t>选择的提取方法对</w:t>
      </w:r>
      <w:r w:rsidR="00A94F25"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性能的影响，</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w:t>
      </w:r>
      <w:r w:rsidR="00A94F25" w:rsidRPr="00802028">
        <w:rPr>
          <w:rFonts w:ascii="Arial" w:eastAsia="宋体" w:hAnsi="Arial" w:cs="Arial"/>
          <w:color w:val="000000"/>
          <w:kern w:val="0"/>
          <w:sz w:val="24"/>
          <w:szCs w:val="24"/>
        </w:rPr>
        <w:t>的数</w:t>
      </w:r>
      <w:r w:rsidRPr="00802028">
        <w:rPr>
          <w:rFonts w:ascii="Arial" w:eastAsia="宋体" w:hAnsi="Arial" w:cs="Arial"/>
          <w:color w:val="000000"/>
          <w:kern w:val="0"/>
          <w:sz w:val="24"/>
          <w:szCs w:val="24"/>
        </w:rPr>
        <w:t>量和质量</w:t>
      </w:r>
      <w:r w:rsidR="00A94F25" w:rsidRPr="00802028">
        <w:rPr>
          <w:rFonts w:ascii="Arial" w:eastAsia="宋体" w:hAnsi="Arial" w:cs="Arial"/>
          <w:color w:val="000000"/>
          <w:kern w:val="0"/>
          <w:sz w:val="24"/>
          <w:szCs w:val="24"/>
        </w:rPr>
        <w:t>可满足该检测</w:t>
      </w:r>
      <w:r w:rsidR="0018440A"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的预期用途。</w:t>
      </w:r>
      <w:r w:rsidR="00A94F25" w:rsidRPr="00802028">
        <w:rPr>
          <w:rFonts w:ascii="Arial" w:eastAsia="宋体" w:hAnsi="Arial" w:cs="Arial"/>
          <w:color w:val="000000"/>
          <w:kern w:val="0"/>
          <w:sz w:val="24"/>
          <w:szCs w:val="24"/>
        </w:rPr>
        <w:t>此外，</w:t>
      </w:r>
      <w:r w:rsidR="00CA4BB1" w:rsidRPr="00802028">
        <w:rPr>
          <w:rFonts w:ascii="Arial" w:eastAsia="宋体" w:hAnsi="Arial" w:cs="Arial"/>
          <w:color w:val="000000"/>
          <w:kern w:val="0"/>
          <w:sz w:val="24"/>
          <w:szCs w:val="24"/>
        </w:rPr>
        <w:t>我们</w:t>
      </w:r>
      <w:r w:rsidR="00A94F25" w:rsidRPr="00802028">
        <w:rPr>
          <w:rFonts w:ascii="Arial" w:eastAsia="宋体" w:hAnsi="Arial" w:cs="Arial"/>
          <w:color w:val="000000"/>
          <w:kern w:val="0"/>
          <w:sz w:val="24"/>
          <w:szCs w:val="24"/>
        </w:rPr>
        <w:t>建议使用推荐的用于检测的整个分析过程（包括提取程序），来评估该检测产品的检测分析和临床性能特征，包括使</w:t>
      </w:r>
      <w:r w:rsidR="00A94F25" w:rsidRPr="00802028">
        <w:rPr>
          <w:rFonts w:ascii="Arial" w:eastAsia="宋体" w:hAnsi="Arial" w:cs="Arial"/>
          <w:color w:val="000000"/>
          <w:kern w:val="0"/>
          <w:sz w:val="24"/>
          <w:szCs w:val="24"/>
        </w:rPr>
        <w:lastRenderedPageBreak/>
        <w:t>用每种提取程序来证明该检测的检测限（</w:t>
      </w:r>
      <w:proofErr w:type="spellStart"/>
      <w:r w:rsidR="00A94F25" w:rsidRPr="00802028">
        <w:rPr>
          <w:rFonts w:ascii="Arial" w:eastAsia="宋体" w:hAnsi="Arial" w:cs="Arial"/>
          <w:color w:val="000000"/>
          <w:kern w:val="0"/>
          <w:sz w:val="24"/>
          <w:szCs w:val="24"/>
        </w:rPr>
        <w:t>LoD</w:t>
      </w:r>
      <w:proofErr w:type="spellEnd"/>
      <w:r w:rsidR="00A94F25" w:rsidRPr="00802028">
        <w:rPr>
          <w:rFonts w:ascii="Arial" w:eastAsia="宋体" w:hAnsi="Arial" w:cs="Arial"/>
          <w:color w:val="000000"/>
          <w:kern w:val="0"/>
          <w:sz w:val="24"/>
          <w:szCs w:val="24"/>
        </w:rPr>
        <w:t>）和</w:t>
      </w:r>
      <w:r w:rsidR="00D263B0" w:rsidRPr="00802028">
        <w:rPr>
          <w:rFonts w:ascii="Arial" w:eastAsia="宋体" w:hAnsi="Arial" w:cs="Arial"/>
          <w:color w:val="000000"/>
          <w:kern w:val="0"/>
          <w:sz w:val="24"/>
          <w:szCs w:val="24"/>
        </w:rPr>
        <w:t>再现性</w:t>
      </w:r>
      <w:r w:rsidR="00A94F25" w:rsidRPr="00802028">
        <w:rPr>
          <w:rFonts w:ascii="Arial" w:eastAsia="宋体" w:hAnsi="Arial" w:cs="Arial"/>
          <w:color w:val="000000"/>
          <w:kern w:val="0"/>
          <w:sz w:val="24"/>
          <w:szCs w:val="24"/>
        </w:rPr>
        <w:t>。在</w:t>
      </w:r>
      <w:r w:rsidR="00A94F25" w:rsidRPr="00802028">
        <w:rPr>
          <w:rFonts w:ascii="Arial" w:eastAsia="宋体" w:hAnsi="Arial" w:cs="Arial"/>
          <w:color w:val="000000"/>
          <w:kern w:val="0"/>
          <w:sz w:val="24"/>
          <w:szCs w:val="24"/>
        </w:rPr>
        <w:t>“</w:t>
      </w:r>
      <w:r w:rsidR="00A94F25" w:rsidRPr="00802028">
        <w:rPr>
          <w:rFonts w:ascii="Arial" w:eastAsia="宋体" w:hAnsi="Arial" w:cs="Arial"/>
          <w:color w:val="000000"/>
          <w:kern w:val="0"/>
          <w:sz w:val="24"/>
          <w:szCs w:val="24"/>
        </w:rPr>
        <w:t>检测限</w:t>
      </w:r>
      <w:r w:rsidR="00A94F25" w:rsidRPr="00802028">
        <w:rPr>
          <w:rFonts w:ascii="Arial" w:eastAsia="宋体" w:hAnsi="Arial" w:cs="Arial"/>
          <w:color w:val="000000"/>
          <w:kern w:val="0"/>
          <w:sz w:val="24"/>
          <w:szCs w:val="24"/>
        </w:rPr>
        <w:t>”</w:t>
      </w:r>
      <w:r w:rsidR="00A94F25" w:rsidRPr="00802028">
        <w:rPr>
          <w:rFonts w:ascii="Arial" w:eastAsia="宋体" w:hAnsi="Arial" w:cs="Arial"/>
          <w:color w:val="000000"/>
          <w:kern w:val="0"/>
          <w:sz w:val="24"/>
          <w:szCs w:val="24"/>
        </w:rPr>
        <w:t>项下（见第</w:t>
      </w:r>
      <w:r w:rsidR="00A94F25" w:rsidRPr="00802028">
        <w:rPr>
          <w:rFonts w:ascii="Arial" w:eastAsia="宋体" w:hAnsi="Arial" w:cs="Arial"/>
          <w:color w:val="000000"/>
          <w:kern w:val="0"/>
          <w:sz w:val="24"/>
          <w:szCs w:val="24"/>
        </w:rPr>
        <w:t>6.F.i-</w:t>
      </w:r>
      <w:r w:rsidR="00A94F25" w:rsidRPr="00802028">
        <w:rPr>
          <w:rFonts w:ascii="Arial" w:eastAsia="宋体" w:hAnsi="Arial" w:cs="Arial"/>
          <w:color w:val="000000"/>
          <w:kern w:val="0"/>
          <w:sz w:val="24"/>
          <w:szCs w:val="24"/>
        </w:rPr>
        <w:t>分析灵敏度）提供了进行</w:t>
      </w:r>
      <w:proofErr w:type="spellStart"/>
      <w:r w:rsidR="00A94F25" w:rsidRPr="00802028">
        <w:rPr>
          <w:rFonts w:ascii="Arial" w:eastAsia="宋体" w:hAnsi="Arial" w:cs="Arial"/>
          <w:color w:val="000000"/>
          <w:kern w:val="0"/>
          <w:sz w:val="24"/>
          <w:szCs w:val="24"/>
        </w:rPr>
        <w:t>LoD</w:t>
      </w:r>
      <w:proofErr w:type="spellEnd"/>
      <w:r w:rsidR="00A94F25" w:rsidRPr="00802028">
        <w:rPr>
          <w:rFonts w:ascii="Arial" w:eastAsia="宋体" w:hAnsi="Arial" w:cs="Arial"/>
          <w:color w:val="000000"/>
          <w:kern w:val="0"/>
          <w:sz w:val="24"/>
          <w:szCs w:val="24"/>
        </w:rPr>
        <w:t>研究的建议。此外，外部场所研究（包括</w:t>
      </w:r>
      <w:r w:rsidR="00D263B0" w:rsidRPr="00802028">
        <w:rPr>
          <w:rFonts w:ascii="Arial" w:eastAsia="宋体" w:hAnsi="Arial" w:cs="Arial"/>
          <w:color w:val="000000"/>
          <w:kern w:val="0"/>
          <w:sz w:val="24"/>
          <w:szCs w:val="24"/>
        </w:rPr>
        <w:t>再现性</w:t>
      </w:r>
      <w:r w:rsidR="00A94F25" w:rsidRPr="00802028">
        <w:rPr>
          <w:rFonts w:ascii="Arial" w:eastAsia="宋体" w:hAnsi="Arial" w:cs="Arial"/>
          <w:color w:val="000000"/>
          <w:kern w:val="0"/>
          <w:sz w:val="24"/>
          <w:szCs w:val="24"/>
        </w:rPr>
        <w:t>和临床研究）应包括标签中规定的提取程序。</w:t>
      </w:r>
    </w:p>
    <w:p w:rsidR="00A94F25" w:rsidRPr="00802028" w:rsidRDefault="00CA4BB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sz w:val="24"/>
          <w:szCs w:val="24"/>
        </w:rPr>
        <w:t>贵公司</w:t>
      </w:r>
      <w:r w:rsidR="00A94F25" w:rsidRPr="00802028">
        <w:rPr>
          <w:rFonts w:ascii="Arial" w:eastAsia="宋体" w:hAnsi="Arial" w:cs="Arial"/>
          <w:sz w:val="24"/>
          <w:szCs w:val="24"/>
        </w:rPr>
        <w:t>应进行这些评估，无论是确实在检测试剂盒中提供了用于提取和制备核酸的试剂，还是对用户就适当的试剂进行简单的指导。</w:t>
      </w:r>
    </w:p>
    <w:p w:rsidR="00A94F25" w:rsidRPr="00802028" w:rsidRDefault="00A94F25" w:rsidP="002D6871">
      <w:pPr>
        <w:widowControl/>
        <w:snapToGrid w:val="0"/>
        <w:spacing w:line="300" w:lineRule="auto"/>
        <w:rPr>
          <w:rFonts w:ascii="Arial" w:eastAsia="宋体" w:hAnsi="Arial" w:cs="Arial"/>
          <w:sz w:val="24"/>
          <w:szCs w:val="24"/>
        </w:rPr>
      </w:pPr>
      <w:r w:rsidRPr="00802028">
        <w:rPr>
          <w:rFonts w:ascii="Arial" w:eastAsia="宋体" w:hAnsi="Arial" w:cs="Arial"/>
          <w:sz w:val="24"/>
          <w:szCs w:val="24"/>
        </w:rPr>
        <w:t>如果</w:t>
      </w:r>
      <w:r w:rsidR="00CA4BB1" w:rsidRPr="00802028">
        <w:rPr>
          <w:rFonts w:ascii="Arial" w:eastAsia="宋体" w:hAnsi="Arial" w:cs="Arial"/>
          <w:sz w:val="24"/>
          <w:szCs w:val="24"/>
        </w:rPr>
        <w:t>贵公司</w:t>
      </w:r>
      <w:r w:rsidRPr="00802028">
        <w:rPr>
          <w:rFonts w:ascii="Arial" w:eastAsia="宋体" w:hAnsi="Arial" w:cs="Arial"/>
          <w:sz w:val="24"/>
          <w:szCs w:val="24"/>
        </w:rPr>
        <w:t>检测中推荐或包括了多种提取方法，应证明每种方法的</w:t>
      </w:r>
      <w:proofErr w:type="spellStart"/>
      <w:r w:rsidRPr="00802028">
        <w:rPr>
          <w:rFonts w:ascii="Arial" w:eastAsia="宋体" w:hAnsi="Arial" w:cs="Arial"/>
          <w:sz w:val="24"/>
          <w:szCs w:val="24"/>
        </w:rPr>
        <w:t>LoD</w:t>
      </w:r>
      <w:proofErr w:type="spellEnd"/>
      <w:r w:rsidRPr="00802028">
        <w:rPr>
          <w:rFonts w:ascii="Arial" w:eastAsia="宋体" w:hAnsi="Arial" w:cs="Arial"/>
          <w:sz w:val="24"/>
          <w:szCs w:val="24"/>
        </w:rPr>
        <w:t>和</w:t>
      </w:r>
      <w:r w:rsidR="00D263B0" w:rsidRPr="00802028">
        <w:rPr>
          <w:rFonts w:ascii="Arial" w:eastAsia="宋体" w:hAnsi="Arial" w:cs="Arial"/>
          <w:sz w:val="24"/>
          <w:szCs w:val="24"/>
        </w:rPr>
        <w:t>再现性</w:t>
      </w:r>
      <w:r w:rsidRPr="00802028">
        <w:rPr>
          <w:rFonts w:ascii="Arial" w:eastAsia="宋体" w:hAnsi="Arial" w:cs="Arial"/>
          <w:sz w:val="24"/>
          <w:szCs w:val="24"/>
        </w:rPr>
        <w:t>。</w:t>
      </w:r>
      <w:r w:rsidR="00754CFC" w:rsidRPr="00802028">
        <w:rPr>
          <w:rFonts w:ascii="Arial" w:eastAsia="宋体" w:hAnsi="Arial" w:cs="Arial"/>
          <w:sz w:val="24"/>
          <w:szCs w:val="24"/>
        </w:rPr>
        <w:t>假设提取方法对整体检测性能引入了最小</w:t>
      </w:r>
      <w:r w:rsidR="00304790" w:rsidRPr="00802028">
        <w:rPr>
          <w:rFonts w:ascii="Arial" w:eastAsia="宋体" w:hAnsi="Arial" w:cs="Arial"/>
          <w:sz w:val="24"/>
          <w:szCs w:val="24"/>
        </w:rPr>
        <w:t>方差</w:t>
      </w:r>
      <w:r w:rsidR="00754CFC" w:rsidRPr="00802028">
        <w:rPr>
          <w:rFonts w:ascii="Arial" w:eastAsia="宋体" w:hAnsi="Arial" w:cs="Arial"/>
          <w:sz w:val="24"/>
          <w:szCs w:val="24"/>
        </w:rPr>
        <w:t>，</w:t>
      </w:r>
      <w:r w:rsidRPr="00802028">
        <w:rPr>
          <w:rFonts w:ascii="Arial" w:eastAsia="宋体" w:hAnsi="Arial" w:cs="Arial"/>
          <w:sz w:val="24"/>
          <w:szCs w:val="24"/>
        </w:rPr>
        <w:t>可以将提取方法的变量与每个</w:t>
      </w:r>
      <w:r w:rsidR="00214B75" w:rsidRPr="00802028">
        <w:rPr>
          <w:rFonts w:ascii="Arial" w:eastAsia="宋体" w:hAnsi="Arial" w:cs="Arial"/>
          <w:sz w:val="24"/>
          <w:szCs w:val="24"/>
        </w:rPr>
        <w:t>中心</w:t>
      </w:r>
      <w:r w:rsidRPr="00802028">
        <w:rPr>
          <w:rFonts w:ascii="Arial" w:eastAsia="宋体" w:hAnsi="Arial" w:cs="Arial"/>
          <w:sz w:val="24"/>
          <w:szCs w:val="24"/>
        </w:rPr>
        <w:t>的性能变量相结合，例如，如果推荐了三种不同的提取方法，可以设计一个</w:t>
      </w:r>
      <w:r w:rsidR="00D263B0" w:rsidRPr="00802028">
        <w:rPr>
          <w:rFonts w:ascii="Arial" w:eastAsia="宋体" w:hAnsi="Arial" w:cs="Arial"/>
          <w:sz w:val="24"/>
          <w:szCs w:val="24"/>
        </w:rPr>
        <w:t>再现性</w:t>
      </w:r>
      <w:r w:rsidRPr="00802028">
        <w:rPr>
          <w:rFonts w:ascii="Arial" w:eastAsia="宋体" w:hAnsi="Arial" w:cs="Arial"/>
          <w:sz w:val="24"/>
          <w:szCs w:val="24"/>
        </w:rPr>
        <w:t>研究，在每个检测</w:t>
      </w:r>
      <w:r w:rsidR="00214B75" w:rsidRPr="00802028">
        <w:rPr>
          <w:rFonts w:ascii="Arial" w:eastAsia="宋体" w:hAnsi="Arial" w:cs="Arial"/>
          <w:sz w:val="24"/>
          <w:szCs w:val="24"/>
        </w:rPr>
        <w:t>中心</w:t>
      </w:r>
      <w:r w:rsidRPr="00802028">
        <w:rPr>
          <w:rFonts w:ascii="Arial" w:eastAsia="宋体" w:hAnsi="Arial" w:cs="Arial"/>
          <w:sz w:val="24"/>
          <w:szCs w:val="24"/>
        </w:rPr>
        <w:t>对三种提取方法之一进行评估：</w:t>
      </w:r>
      <w:r w:rsidR="00214B75" w:rsidRPr="00802028">
        <w:rPr>
          <w:rFonts w:ascii="Arial" w:eastAsia="宋体" w:hAnsi="Arial" w:cs="Arial"/>
          <w:sz w:val="24"/>
          <w:szCs w:val="24"/>
        </w:rPr>
        <w:t>中心</w:t>
      </w:r>
      <w:r w:rsidRPr="00802028">
        <w:rPr>
          <w:rFonts w:ascii="Arial" w:eastAsia="宋体" w:hAnsi="Arial" w:cs="Arial"/>
          <w:sz w:val="24"/>
          <w:szCs w:val="24"/>
        </w:rPr>
        <w:t>1</w:t>
      </w:r>
      <w:r w:rsidRPr="00802028">
        <w:rPr>
          <w:rFonts w:ascii="Arial" w:eastAsia="宋体" w:hAnsi="Arial" w:cs="Arial"/>
          <w:sz w:val="24"/>
          <w:szCs w:val="24"/>
        </w:rPr>
        <w:t>检测时使用提取方法</w:t>
      </w:r>
      <w:r w:rsidRPr="00802028">
        <w:rPr>
          <w:rFonts w:ascii="Arial" w:eastAsia="宋体" w:hAnsi="Arial" w:cs="Arial"/>
          <w:sz w:val="24"/>
          <w:szCs w:val="24"/>
        </w:rPr>
        <w:t>A</w:t>
      </w:r>
      <w:r w:rsidRPr="00802028">
        <w:rPr>
          <w:rFonts w:ascii="Arial" w:eastAsia="宋体" w:hAnsi="Arial" w:cs="Arial"/>
          <w:sz w:val="24"/>
          <w:szCs w:val="24"/>
        </w:rPr>
        <w:t>，</w:t>
      </w:r>
      <w:r w:rsidR="00214B75" w:rsidRPr="00802028">
        <w:rPr>
          <w:rFonts w:ascii="Arial" w:eastAsia="宋体" w:hAnsi="Arial" w:cs="Arial"/>
          <w:sz w:val="24"/>
          <w:szCs w:val="24"/>
        </w:rPr>
        <w:t>中心</w:t>
      </w:r>
      <w:r w:rsidRPr="00802028">
        <w:rPr>
          <w:rFonts w:ascii="Arial" w:eastAsia="宋体" w:hAnsi="Arial" w:cs="Arial"/>
          <w:sz w:val="24"/>
          <w:szCs w:val="24"/>
        </w:rPr>
        <w:t>2</w:t>
      </w:r>
      <w:r w:rsidRPr="00802028">
        <w:rPr>
          <w:rFonts w:ascii="Arial" w:eastAsia="宋体" w:hAnsi="Arial" w:cs="Arial"/>
          <w:sz w:val="24"/>
          <w:szCs w:val="24"/>
        </w:rPr>
        <w:t>为方法</w:t>
      </w:r>
      <w:r w:rsidRPr="00802028">
        <w:rPr>
          <w:rFonts w:ascii="Arial" w:eastAsia="宋体" w:hAnsi="Arial" w:cs="Arial"/>
          <w:sz w:val="24"/>
          <w:szCs w:val="24"/>
        </w:rPr>
        <w:t>B</w:t>
      </w:r>
      <w:r w:rsidRPr="00802028">
        <w:rPr>
          <w:rFonts w:ascii="Arial" w:eastAsia="宋体" w:hAnsi="Arial" w:cs="Arial"/>
          <w:sz w:val="24"/>
          <w:szCs w:val="24"/>
        </w:rPr>
        <w:t>，</w:t>
      </w:r>
      <w:r w:rsidR="00214B75" w:rsidRPr="00802028">
        <w:rPr>
          <w:rFonts w:ascii="Arial" w:eastAsia="宋体" w:hAnsi="Arial" w:cs="Arial"/>
          <w:sz w:val="24"/>
          <w:szCs w:val="24"/>
        </w:rPr>
        <w:t>中心</w:t>
      </w:r>
      <w:r w:rsidRPr="00802028">
        <w:rPr>
          <w:rFonts w:ascii="Arial" w:eastAsia="宋体" w:hAnsi="Arial" w:cs="Arial"/>
          <w:sz w:val="24"/>
          <w:szCs w:val="24"/>
        </w:rPr>
        <w:t>3</w:t>
      </w:r>
      <w:r w:rsidRPr="00802028">
        <w:rPr>
          <w:rFonts w:ascii="Arial" w:eastAsia="宋体" w:hAnsi="Arial" w:cs="Arial"/>
          <w:sz w:val="24"/>
          <w:szCs w:val="24"/>
        </w:rPr>
        <w:t>为方法</w:t>
      </w:r>
      <w:r w:rsidRPr="00802028">
        <w:rPr>
          <w:rFonts w:ascii="Arial" w:eastAsia="宋体" w:hAnsi="Arial" w:cs="Arial"/>
          <w:sz w:val="24"/>
          <w:szCs w:val="24"/>
        </w:rPr>
        <w:t>C</w:t>
      </w:r>
      <w:r w:rsidRPr="00802028">
        <w:rPr>
          <w:rFonts w:ascii="Arial" w:eastAsia="宋体" w:hAnsi="Arial" w:cs="Arial"/>
          <w:sz w:val="24"/>
          <w:szCs w:val="24"/>
        </w:rPr>
        <w:t>。</w:t>
      </w:r>
      <w:r w:rsidR="00A07214" w:rsidRPr="00802028">
        <w:rPr>
          <w:rFonts w:ascii="Arial" w:eastAsia="宋体" w:hAnsi="Arial" w:cs="Arial"/>
          <w:color w:val="000000"/>
          <w:kern w:val="0"/>
          <w:sz w:val="24"/>
          <w:szCs w:val="24"/>
        </w:rPr>
        <w:t>如果以上检测产生的结果无显著差异，则不需要进一步的</w:t>
      </w:r>
      <w:r w:rsidR="00D263B0" w:rsidRPr="00802028">
        <w:rPr>
          <w:rFonts w:ascii="Arial" w:eastAsia="宋体" w:hAnsi="Arial" w:cs="Arial"/>
          <w:color w:val="000000"/>
          <w:kern w:val="0"/>
          <w:sz w:val="24"/>
          <w:szCs w:val="24"/>
        </w:rPr>
        <w:t>再现性</w:t>
      </w:r>
      <w:r w:rsidR="00A07214" w:rsidRPr="00802028">
        <w:rPr>
          <w:rFonts w:ascii="Arial" w:eastAsia="宋体" w:hAnsi="Arial" w:cs="Arial"/>
          <w:color w:val="000000"/>
          <w:kern w:val="0"/>
          <w:sz w:val="24"/>
          <w:szCs w:val="24"/>
        </w:rPr>
        <w:t>研究。</w:t>
      </w:r>
      <w:r w:rsidRPr="00802028">
        <w:rPr>
          <w:rFonts w:ascii="Arial" w:eastAsia="宋体" w:hAnsi="Arial" w:cs="Arial"/>
          <w:sz w:val="24"/>
          <w:szCs w:val="24"/>
        </w:rPr>
        <w:t>但是，如果来自三个检测</w:t>
      </w:r>
      <w:r w:rsidR="00214B75" w:rsidRPr="00802028">
        <w:rPr>
          <w:rFonts w:ascii="Arial" w:eastAsia="宋体" w:hAnsi="Arial" w:cs="Arial"/>
          <w:sz w:val="24"/>
          <w:szCs w:val="24"/>
        </w:rPr>
        <w:t>中心</w:t>
      </w:r>
      <w:r w:rsidRPr="00802028">
        <w:rPr>
          <w:rFonts w:ascii="Arial" w:eastAsia="宋体" w:hAnsi="Arial" w:cs="Arial"/>
          <w:sz w:val="24"/>
          <w:szCs w:val="24"/>
        </w:rPr>
        <w:t>的结果具有统计学显著差异，则应该扩大</w:t>
      </w:r>
      <w:r w:rsidR="00D263B0" w:rsidRPr="00802028">
        <w:rPr>
          <w:rFonts w:ascii="Arial" w:eastAsia="宋体" w:hAnsi="Arial" w:cs="Arial"/>
          <w:sz w:val="24"/>
          <w:szCs w:val="24"/>
        </w:rPr>
        <w:t>再现性</w:t>
      </w:r>
      <w:r w:rsidRPr="00802028">
        <w:rPr>
          <w:rFonts w:ascii="Arial" w:eastAsia="宋体" w:hAnsi="Arial" w:cs="Arial"/>
          <w:sz w:val="24"/>
          <w:szCs w:val="24"/>
        </w:rPr>
        <w:t>研究，包括在三个研究</w:t>
      </w:r>
      <w:r w:rsidR="00214B75" w:rsidRPr="00802028">
        <w:rPr>
          <w:rFonts w:ascii="Arial" w:eastAsia="宋体" w:hAnsi="Arial" w:cs="Arial"/>
          <w:sz w:val="24"/>
          <w:szCs w:val="24"/>
        </w:rPr>
        <w:t>中心</w:t>
      </w:r>
      <w:r w:rsidRPr="00802028">
        <w:rPr>
          <w:rFonts w:ascii="Arial" w:eastAsia="宋体" w:hAnsi="Arial" w:cs="Arial"/>
          <w:sz w:val="24"/>
          <w:szCs w:val="24"/>
        </w:rPr>
        <w:t>对每种提取方法进行检测（例如，</w:t>
      </w:r>
      <w:r w:rsidR="00214B75" w:rsidRPr="00802028">
        <w:rPr>
          <w:rFonts w:ascii="Arial" w:eastAsia="宋体" w:hAnsi="Arial" w:cs="Arial"/>
          <w:sz w:val="24"/>
          <w:szCs w:val="24"/>
        </w:rPr>
        <w:t>中心</w:t>
      </w:r>
      <w:r w:rsidRPr="00802028">
        <w:rPr>
          <w:rFonts w:ascii="Arial" w:eastAsia="宋体" w:hAnsi="Arial" w:cs="Arial"/>
          <w:sz w:val="24"/>
          <w:szCs w:val="24"/>
        </w:rPr>
        <w:t>1</w:t>
      </w:r>
      <w:r w:rsidRPr="00802028">
        <w:rPr>
          <w:rFonts w:ascii="Arial" w:eastAsia="宋体" w:hAnsi="Arial" w:cs="Arial"/>
          <w:sz w:val="24"/>
          <w:szCs w:val="24"/>
        </w:rPr>
        <w:t>提取方法</w:t>
      </w:r>
      <w:r w:rsidRPr="00802028">
        <w:rPr>
          <w:rFonts w:ascii="Arial" w:eastAsia="宋体" w:hAnsi="Arial" w:cs="Arial"/>
          <w:sz w:val="24"/>
          <w:szCs w:val="24"/>
        </w:rPr>
        <w:t>A</w:t>
      </w:r>
      <w:r w:rsidRPr="00802028">
        <w:rPr>
          <w:rFonts w:ascii="Arial" w:eastAsia="宋体" w:hAnsi="Arial" w:cs="Arial"/>
          <w:sz w:val="24"/>
          <w:szCs w:val="24"/>
        </w:rPr>
        <w:t>，</w:t>
      </w:r>
      <w:r w:rsidRPr="00802028">
        <w:rPr>
          <w:rFonts w:ascii="Arial" w:eastAsia="宋体" w:hAnsi="Arial" w:cs="Arial"/>
          <w:sz w:val="24"/>
          <w:szCs w:val="24"/>
        </w:rPr>
        <w:t>B</w:t>
      </w:r>
      <w:r w:rsidRPr="00802028">
        <w:rPr>
          <w:rFonts w:ascii="Arial" w:eastAsia="宋体" w:hAnsi="Arial" w:cs="Arial"/>
          <w:sz w:val="24"/>
          <w:szCs w:val="24"/>
        </w:rPr>
        <w:t>和</w:t>
      </w:r>
      <w:r w:rsidRPr="00802028">
        <w:rPr>
          <w:rFonts w:ascii="Arial" w:eastAsia="宋体" w:hAnsi="Arial" w:cs="Arial"/>
          <w:sz w:val="24"/>
          <w:szCs w:val="24"/>
        </w:rPr>
        <w:t>C</w:t>
      </w:r>
      <w:r w:rsidRPr="00802028">
        <w:rPr>
          <w:rFonts w:ascii="Arial" w:eastAsia="宋体" w:hAnsi="Arial" w:cs="Arial"/>
          <w:sz w:val="24"/>
          <w:szCs w:val="24"/>
        </w:rPr>
        <w:t>，</w:t>
      </w:r>
      <w:r w:rsidR="00214B75" w:rsidRPr="00802028">
        <w:rPr>
          <w:rFonts w:ascii="Arial" w:eastAsia="宋体" w:hAnsi="Arial" w:cs="Arial"/>
          <w:sz w:val="24"/>
          <w:szCs w:val="24"/>
        </w:rPr>
        <w:t>中心</w:t>
      </w:r>
      <w:r w:rsidRPr="00802028">
        <w:rPr>
          <w:rFonts w:ascii="Arial" w:eastAsia="宋体" w:hAnsi="Arial" w:cs="Arial"/>
          <w:sz w:val="24"/>
          <w:szCs w:val="24"/>
        </w:rPr>
        <w:t>2</w:t>
      </w:r>
      <w:r w:rsidRPr="00802028">
        <w:rPr>
          <w:rFonts w:ascii="Arial" w:eastAsia="宋体" w:hAnsi="Arial" w:cs="Arial"/>
          <w:sz w:val="24"/>
          <w:szCs w:val="24"/>
        </w:rPr>
        <w:t>提取方法</w:t>
      </w:r>
      <w:r w:rsidRPr="00802028">
        <w:rPr>
          <w:rFonts w:ascii="Arial" w:eastAsia="宋体" w:hAnsi="Arial" w:cs="Arial"/>
          <w:sz w:val="24"/>
          <w:szCs w:val="24"/>
        </w:rPr>
        <w:t>A</w:t>
      </w:r>
      <w:r w:rsidRPr="00802028">
        <w:rPr>
          <w:rFonts w:ascii="Arial" w:eastAsia="宋体" w:hAnsi="Arial" w:cs="Arial"/>
          <w:sz w:val="24"/>
          <w:szCs w:val="24"/>
        </w:rPr>
        <w:t>，</w:t>
      </w:r>
      <w:r w:rsidRPr="00802028">
        <w:rPr>
          <w:rFonts w:ascii="Arial" w:eastAsia="宋体" w:hAnsi="Arial" w:cs="Arial"/>
          <w:sz w:val="24"/>
          <w:szCs w:val="24"/>
        </w:rPr>
        <w:t>B</w:t>
      </w:r>
      <w:r w:rsidRPr="00802028">
        <w:rPr>
          <w:rFonts w:ascii="Arial" w:eastAsia="宋体" w:hAnsi="Arial" w:cs="Arial"/>
          <w:sz w:val="24"/>
          <w:szCs w:val="24"/>
        </w:rPr>
        <w:t>和</w:t>
      </w:r>
      <w:r w:rsidRPr="00802028">
        <w:rPr>
          <w:rFonts w:ascii="Arial" w:eastAsia="宋体" w:hAnsi="Arial" w:cs="Arial"/>
          <w:sz w:val="24"/>
          <w:szCs w:val="24"/>
        </w:rPr>
        <w:t>C</w:t>
      </w:r>
      <w:r w:rsidRPr="00802028">
        <w:rPr>
          <w:rFonts w:ascii="Arial" w:eastAsia="宋体" w:hAnsi="Arial" w:cs="Arial"/>
          <w:sz w:val="24"/>
          <w:szCs w:val="24"/>
        </w:rPr>
        <w:t>，以及</w:t>
      </w:r>
      <w:r w:rsidR="00214B75" w:rsidRPr="00802028">
        <w:rPr>
          <w:rFonts w:ascii="Arial" w:eastAsia="宋体" w:hAnsi="Arial" w:cs="Arial"/>
          <w:sz w:val="24"/>
          <w:szCs w:val="24"/>
        </w:rPr>
        <w:t>中心</w:t>
      </w:r>
      <w:r w:rsidRPr="00802028">
        <w:rPr>
          <w:rFonts w:ascii="Arial" w:eastAsia="宋体" w:hAnsi="Arial" w:cs="Arial"/>
          <w:sz w:val="24"/>
          <w:szCs w:val="24"/>
        </w:rPr>
        <w:t>3</w:t>
      </w:r>
      <w:r w:rsidRPr="00802028">
        <w:rPr>
          <w:rFonts w:ascii="Arial" w:eastAsia="宋体" w:hAnsi="Arial" w:cs="Arial"/>
          <w:sz w:val="24"/>
          <w:szCs w:val="24"/>
        </w:rPr>
        <w:t>提取方法</w:t>
      </w:r>
      <w:r w:rsidRPr="00802028">
        <w:rPr>
          <w:rFonts w:ascii="Arial" w:eastAsia="宋体" w:hAnsi="Arial" w:cs="Arial"/>
          <w:sz w:val="24"/>
          <w:szCs w:val="24"/>
        </w:rPr>
        <w:t>A</w:t>
      </w:r>
      <w:r w:rsidRPr="00802028">
        <w:rPr>
          <w:rFonts w:ascii="Arial" w:eastAsia="宋体" w:hAnsi="Arial" w:cs="Arial"/>
          <w:sz w:val="24"/>
          <w:szCs w:val="24"/>
        </w:rPr>
        <w:t>，</w:t>
      </w:r>
      <w:r w:rsidRPr="00802028">
        <w:rPr>
          <w:rFonts w:ascii="Arial" w:eastAsia="宋体" w:hAnsi="Arial" w:cs="Arial"/>
          <w:sz w:val="24"/>
          <w:szCs w:val="24"/>
        </w:rPr>
        <w:t>B</w:t>
      </w:r>
      <w:r w:rsidRPr="00802028">
        <w:rPr>
          <w:rFonts w:ascii="Arial" w:eastAsia="宋体" w:hAnsi="Arial" w:cs="Arial"/>
          <w:sz w:val="24"/>
          <w:szCs w:val="24"/>
        </w:rPr>
        <w:t>和</w:t>
      </w:r>
      <w:r w:rsidRPr="00802028">
        <w:rPr>
          <w:rFonts w:ascii="Arial" w:eastAsia="宋体" w:hAnsi="Arial" w:cs="Arial"/>
          <w:sz w:val="24"/>
          <w:szCs w:val="24"/>
        </w:rPr>
        <w:t>C</w:t>
      </w:r>
      <w:r w:rsidRPr="00802028">
        <w:rPr>
          <w:rFonts w:ascii="Arial" w:eastAsia="宋体" w:hAnsi="Arial" w:cs="Arial"/>
          <w:sz w:val="24"/>
          <w:szCs w:val="24"/>
        </w:rPr>
        <w:t>）。</w:t>
      </w:r>
    </w:p>
    <w:p w:rsidR="00A07214" w:rsidRPr="00802028" w:rsidRDefault="00A0721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sz w:val="24"/>
          <w:szCs w:val="24"/>
        </w:rPr>
        <w:t>除了分析研究（</w:t>
      </w:r>
      <w:proofErr w:type="spellStart"/>
      <w:r w:rsidRPr="00802028">
        <w:rPr>
          <w:rFonts w:ascii="Arial" w:eastAsia="宋体" w:hAnsi="Arial" w:cs="Arial"/>
          <w:sz w:val="24"/>
          <w:szCs w:val="24"/>
        </w:rPr>
        <w:t>LoD</w:t>
      </w:r>
      <w:proofErr w:type="spellEnd"/>
      <w:r w:rsidRPr="00802028">
        <w:rPr>
          <w:rFonts w:ascii="Arial" w:eastAsia="宋体" w:hAnsi="Arial" w:cs="Arial"/>
          <w:sz w:val="24"/>
          <w:szCs w:val="24"/>
        </w:rPr>
        <w:t>和</w:t>
      </w:r>
      <w:r w:rsidR="00D263B0" w:rsidRPr="00802028">
        <w:rPr>
          <w:rFonts w:ascii="Arial" w:eastAsia="宋体" w:hAnsi="Arial" w:cs="Arial"/>
          <w:sz w:val="24"/>
          <w:szCs w:val="24"/>
        </w:rPr>
        <w:t>再现性</w:t>
      </w:r>
      <w:r w:rsidRPr="00802028">
        <w:rPr>
          <w:rFonts w:ascii="Arial" w:eastAsia="宋体" w:hAnsi="Arial" w:cs="Arial"/>
          <w:sz w:val="24"/>
          <w:szCs w:val="24"/>
        </w:rPr>
        <w:t>）之外，在临床试验期间，应在至少一个临床</w:t>
      </w:r>
      <w:r w:rsidR="00214B75" w:rsidRPr="00802028">
        <w:rPr>
          <w:rFonts w:ascii="Arial" w:eastAsia="宋体" w:hAnsi="Arial" w:cs="Arial"/>
          <w:sz w:val="24"/>
          <w:szCs w:val="24"/>
        </w:rPr>
        <w:t>中心</w:t>
      </w:r>
      <w:r w:rsidRPr="00802028">
        <w:rPr>
          <w:rFonts w:ascii="Arial" w:eastAsia="宋体" w:hAnsi="Arial" w:cs="Arial"/>
          <w:sz w:val="24"/>
          <w:szCs w:val="24"/>
        </w:rPr>
        <w:t>使用每种提取方法来得到临床性能的数据。如果扩大的</w:t>
      </w:r>
      <w:r w:rsidR="00D263B0" w:rsidRPr="00802028">
        <w:rPr>
          <w:rFonts w:ascii="Arial" w:eastAsia="宋体" w:hAnsi="Arial" w:cs="Arial"/>
          <w:sz w:val="24"/>
          <w:szCs w:val="24"/>
        </w:rPr>
        <w:t>再现性</w:t>
      </w:r>
      <w:r w:rsidRPr="00802028">
        <w:rPr>
          <w:rFonts w:ascii="Arial" w:eastAsia="宋体" w:hAnsi="Arial" w:cs="Arial"/>
          <w:sz w:val="24"/>
          <w:szCs w:val="24"/>
        </w:rPr>
        <w:t>检测结果表明，提取方法之间的效能有显著差异，那么，来自每个临床检测</w:t>
      </w:r>
      <w:r w:rsidR="00214B75" w:rsidRPr="00802028">
        <w:rPr>
          <w:rFonts w:ascii="Arial" w:eastAsia="宋体" w:hAnsi="Arial" w:cs="Arial"/>
          <w:sz w:val="24"/>
          <w:szCs w:val="24"/>
        </w:rPr>
        <w:t>中心</w:t>
      </w:r>
      <w:r w:rsidRPr="00802028">
        <w:rPr>
          <w:rFonts w:ascii="Arial" w:eastAsia="宋体" w:hAnsi="Arial" w:cs="Arial"/>
          <w:sz w:val="24"/>
          <w:szCs w:val="24"/>
        </w:rPr>
        <w:t>（使用不同的核酸提取方法）的数据不被认为是等同的，并且不能合并，而应单独分析。因此，可能需要纳入额外的</w:t>
      </w:r>
      <w:proofErr w:type="gramStart"/>
      <w:r w:rsidR="009F3A7C" w:rsidRPr="00802028">
        <w:rPr>
          <w:rFonts w:ascii="Arial" w:eastAsia="宋体" w:hAnsi="Arial" w:cs="Arial"/>
          <w:sz w:val="24"/>
          <w:szCs w:val="24"/>
        </w:rPr>
        <w:t>预期</w:t>
      </w:r>
      <w:r w:rsidR="00CA4BB1" w:rsidRPr="00802028">
        <w:rPr>
          <w:rFonts w:ascii="Arial" w:eastAsia="宋体" w:hAnsi="Arial" w:cs="Arial"/>
          <w:sz w:val="24"/>
          <w:szCs w:val="24"/>
        </w:rPr>
        <w:t>预期</w:t>
      </w:r>
      <w:proofErr w:type="gramEnd"/>
      <w:r w:rsidRPr="00802028">
        <w:rPr>
          <w:rFonts w:ascii="Arial" w:eastAsia="宋体" w:hAnsi="Arial" w:cs="Arial"/>
          <w:sz w:val="24"/>
          <w:szCs w:val="24"/>
        </w:rPr>
        <w:t>临床样品以支持所申请的提取方法。</w:t>
      </w:r>
    </w:p>
    <w:p w:rsidR="006526ED" w:rsidRPr="00802028" w:rsidRDefault="006526ED"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6.E</w:t>
      </w:r>
      <w:r w:rsidR="00A07214" w:rsidRPr="00802028">
        <w:rPr>
          <w:rFonts w:ascii="Arial" w:eastAsia="宋体" w:hAnsi="Arial" w:cs="Arial"/>
          <w:b/>
          <w:bCs/>
          <w:color w:val="000000"/>
          <w:kern w:val="0"/>
          <w:sz w:val="28"/>
          <w:szCs w:val="28"/>
        </w:rPr>
        <w:t>检测临界值</w:t>
      </w:r>
    </w:p>
    <w:p w:rsidR="00A07214" w:rsidRPr="00802028" w:rsidRDefault="00A0721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kern w:val="0"/>
          <w:sz w:val="24"/>
          <w:szCs w:val="24"/>
        </w:rPr>
        <w:t>在提交的资料中，应解释如何确定该检测的临界值（见第</w:t>
      </w:r>
      <w:r w:rsidRPr="00802028">
        <w:rPr>
          <w:rFonts w:ascii="Arial" w:eastAsia="宋体" w:hAnsi="Arial" w:cs="Arial"/>
          <w:kern w:val="0"/>
          <w:sz w:val="24"/>
          <w:szCs w:val="24"/>
        </w:rPr>
        <w:t>5.E</w:t>
      </w:r>
      <w:r w:rsidRPr="00802028">
        <w:rPr>
          <w:rFonts w:ascii="Arial" w:eastAsia="宋体" w:hAnsi="Arial" w:cs="Arial"/>
          <w:kern w:val="0"/>
          <w:sz w:val="24"/>
          <w:szCs w:val="24"/>
        </w:rPr>
        <w:t>部分</w:t>
      </w:r>
      <w:r w:rsidRPr="00802028">
        <w:rPr>
          <w:rFonts w:ascii="Arial" w:eastAsia="宋体" w:hAnsi="Arial" w:cs="Arial"/>
          <w:kern w:val="0"/>
          <w:sz w:val="24"/>
          <w:szCs w:val="24"/>
        </w:rPr>
        <w:t>-</w:t>
      </w:r>
      <w:r w:rsidRPr="00802028">
        <w:rPr>
          <w:rFonts w:ascii="Arial" w:eastAsia="宋体" w:hAnsi="Arial" w:cs="Arial"/>
          <w:kern w:val="0"/>
          <w:sz w:val="24"/>
          <w:szCs w:val="24"/>
        </w:rPr>
        <w:t>对检测结</w:t>
      </w:r>
      <w:r w:rsidRPr="00802028">
        <w:rPr>
          <w:rFonts w:ascii="Arial" w:eastAsia="宋体" w:hAnsi="Arial" w:cs="Arial"/>
          <w:color w:val="000000"/>
          <w:kern w:val="0"/>
          <w:sz w:val="24"/>
          <w:szCs w:val="24"/>
        </w:rPr>
        <w:t>果的解释</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报告）以及如何验证该临界值</w:t>
      </w:r>
      <w:r w:rsidR="00A63BB8"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需使用适当的统计学方法来确定临界值</w:t>
      </w:r>
      <w:r w:rsidR="00A63BB8"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例如，在</w:t>
      </w:r>
      <w:proofErr w:type="gramStart"/>
      <w:r w:rsidRPr="00802028">
        <w:rPr>
          <w:rFonts w:ascii="Arial" w:eastAsia="宋体" w:hAnsi="Arial" w:cs="Arial"/>
          <w:color w:val="000000"/>
          <w:kern w:val="0"/>
          <w:sz w:val="24"/>
          <w:szCs w:val="24"/>
        </w:rPr>
        <w:t>预试验</w:t>
      </w:r>
      <w:proofErr w:type="gramEnd"/>
      <w:r w:rsidRPr="00802028">
        <w:rPr>
          <w:rFonts w:ascii="Arial" w:eastAsia="宋体" w:hAnsi="Arial" w:cs="Arial"/>
          <w:color w:val="000000"/>
          <w:kern w:val="0"/>
          <w:sz w:val="24"/>
          <w:szCs w:val="24"/>
        </w:rPr>
        <w:t>中对于不含任何</w:t>
      </w:r>
      <w:r w:rsidRPr="00802028">
        <w:rPr>
          <w:rFonts w:ascii="Arial" w:eastAsia="宋体" w:hAnsi="Arial" w:cs="Arial"/>
          <w:color w:val="000000"/>
          <w:kern w:val="0"/>
          <w:sz w:val="24"/>
          <w:szCs w:val="24"/>
        </w:rPr>
        <w:t>hMPV RNA</w:t>
      </w:r>
      <w:r w:rsidRPr="00802028">
        <w:rPr>
          <w:rFonts w:ascii="Arial" w:eastAsia="宋体" w:hAnsi="Arial" w:cs="Arial"/>
          <w:color w:val="000000"/>
          <w:kern w:val="0"/>
          <w:sz w:val="24"/>
          <w:szCs w:val="24"/>
        </w:rPr>
        <w:t>的临床样品，应提供结果分布、</w:t>
      </w:r>
      <w:r w:rsidRPr="00802028">
        <w:rPr>
          <w:rFonts w:ascii="Arial" w:eastAsia="宋体" w:hAnsi="Arial" w:cs="Arial"/>
          <w:color w:val="000000"/>
          <w:kern w:val="0"/>
          <w:sz w:val="24"/>
          <w:szCs w:val="24"/>
        </w:rPr>
        <w:t>95%</w:t>
      </w:r>
      <w:r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99%</w:t>
      </w:r>
      <w:r w:rsidRPr="00802028">
        <w:rPr>
          <w:rFonts w:ascii="Arial" w:eastAsia="宋体" w:hAnsi="Arial" w:cs="Arial"/>
          <w:color w:val="000000"/>
          <w:kern w:val="0"/>
          <w:sz w:val="24"/>
          <w:szCs w:val="24"/>
        </w:rPr>
        <w:t>的置信区间，非阴性</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阳性</w:t>
      </w:r>
      <w:proofErr w:type="gramStart"/>
      <w:r w:rsidRPr="00802028">
        <w:rPr>
          <w:rFonts w:ascii="Arial" w:eastAsia="宋体" w:hAnsi="Arial" w:cs="Arial"/>
          <w:color w:val="000000"/>
          <w:kern w:val="0"/>
          <w:sz w:val="24"/>
          <w:szCs w:val="24"/>
        </w:rPr>
        <w:t>或灰区</w:t>
      </w:r>
      <w:proofErr w:type="gramEnd"/>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结果的百分比等。适宜临界值的选择，可以通过基于</w:t>
      </w:r>
      <w:proofErr w:type="gramStart"/>
      <w:r w:rsidRPr="00802028">
        <w:rPr>
          <w:rFonts w:ascii="Arial" w:eastAsia="宋体" w:hAnsi="Arial" w:cs="Arial"/>
          <w:color w:val="000000"/>
          <w:kern w:val="0"/>
          <w:sz w:val="24"/>
          <w:szCs w:val="24"/>
        </w:rPr>
        <w:t>预试验</w:t>
      </w:r>
      <w:proofErr w:type="gramEnd"/>
      <w:r w:rsidRPr="00802028">
        <w:rPr>
          <w:rFonts w:ascii="Arial" w:eastAsia="宋体" w:hAnsi="Arial" w:cs="Arial"/>
          <w:color w:val="000000"/>
          <w:kern w:val="0"/>
          <w:sz w:val="24"/>
          <w:szCs w:val="24"/>
        </w:rPr>
        <w:t>中临床样品的受试者工作特征曲线（</w:t>
      </w:r>
      <w:r w:rsidRPr="00802028">
        <w:rPr>
          <w:rFonts w:ascii="Arial" w:eastAsia="宋体" w:hAnsi="Arial" w:cs="Arial"/>
          <w:color w:val="000000"/>
          <w:kern w:val="0"/>
          <w:sz w:val="24"/>
          <w:szCs w:val="24"/>
        </w:rPr>
        <w:t>ROC</w:t>
      </w:r>
      <w:r w:rsidRPr="00802028">
        <w:rPr>
          <w:rFonts w:ascii="Arial" w:eastAsia="宋体" w:hAnsi="Arial" w:cs="Arial"/>
          <w:color w:val="000000"/>
          <w:kern w:val="0"/>
          <w:sz w:val="24"/>
          <w:szCs w:val="24"/>
        </w:rPr>
        <w:t>）分析的相关灵敏度水平和特异性来确认（关于</w:t>
      </w:r>
      <w:r w:rsidRPr="00802028">
        <w:rPr>
          <w:rFonts w:ascii="Arial" w:eastAsia="宋体" w:hAnsi="Arial" w:cs="Arial"/>
          <w:color w:val="000000"/>
          <w:kern w:val="0"/>
          <w:sz w:val="24"/>
          <w:szCs w:val="24"/>
        </w:rPr>
        <w:t>ROC</w:t>
      </w:r>
      <w:r w:rsidRPr="00802028">
        <w:rPr>
          <w:rFonts w:ascii="Arial" w:eastAsia="宋体" w:hAnsi="Arial" w:cs="Arial"/>
          <w:color w:val="000000"/>
          <w:kern w:val="0"/>
          <w:sz w:val="24"/>
          <w:szCs w:val="24"/>
        </w:rPr>
        <w:t>分析的细节，参见</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文献</w:t>
      </w:r>
      <w:r w:rsidRPr="00802028">
        <w:rPr>
          <w:rFonts w:ascii="Arial" w:eastAsia="宋体" w:hAnsi="Arial" w:cs="Arial"/>
          <w:color w:val="000000"/>
          <w:kern w:val="0"/>
          <w:sz w:val="24"/>
          <w:szCs w:val="24"/>
        </w:rPr>
        <w:t>GP10-A</w:t>
      </w:r>
      <w:r w:rsidRPr="00802028">
        <w:rPr>
          <w:rFonts w:ascii="Arial" w:eastAsia="宋体" w:hAnsi="Arial" w:cs="Arial"/>
          <w:i/>
          <w:color w:val="000000"/>
          <w:kern w:val="0"/>
          <w:sz w:val="24"/>
          <w:szCs w:val="24"/>
        </w:rPr>
        <w:t>使用受试者工作特征曲线（</w:t>
      </w:r>
      <w:r w:rsidRPr="00802028">
        <w:rPr>
          <w:rFonts w:ascii="Arial" w:eastAsia="宋体" w:hAnsi="Arial" w:cs="Arial"/>
          <w:i/>
          <w:color w:val="000000"/>
          <w:kern w:val="0"/>
          <w:sz w:val="24"/>
          <w:szCs w:val="24"/>
        </w:rPr>
        <w:t>ROC</w:t>
      </w:r>
      <w:r w:rsidRPr="00802028">
        <w:rPr>
          <w:rFonts w:ascii="Arial" w:eastAsia="宋体" w:hAnsi="Arial" w:cs="Arial"/>
          <w:i/>
          <w:color w:val="000000"/>
          <w:kern w:val="0"/>
          <w:sz w:val="24"/>
          <w:szCs w:val="24"/>
        </w:rPr>
        <w:t>）图的实验室检测的临床准确度评估；批准的</w:t>
      </w:r>
      <w:r w:rsidR="00D8590D" w:rsidRPr="00802028">
        <w:rPr>
          <w:rFonts w:ascii="Arial" w:eastAsia="宋体" w:hAnsi="Arial" w:cs="Arial"/>
          <w:i/>
          <w:color w:val="000000"/>
          <w:kern w:val="0"/>
          <w:sz w:val="24"/>
          <w:szCs w:val="24"/>
        </w:rPr>
        <w:t>指南</w:t>
      </w:r>
      <w:r w:rsidRPr="00802028">
        <w:rPr>
          <w:rFonts w:ascii="Arial" w:eastAsia="宋体" w:hAnsi="Arial" w:cs="Arial"/>
          <w:i/>
          <w:color w:val="000000"/>
          <w:kern w:val="0"/>
          <w:sz w:val="24"/>
          <w:szCs w:val="24"/>
        </w:rPr>
        <w:t>，</w:t>
      </w:r>
      <w:r w:rsidRPr="00802028">
        <w:rPr>
          <w:rFonts w:ascii="Arial" w:eastAsia="宋体" w:hAnsi="Arial" w:cs="Arial"/>
          <w:color w:val="000000"/>
          <w:kern w:val="0"/>
          <w:sz w:val="24"/>
          <w:szCs w:val="24"/>
        </w:rPr>
        <w:t>研究和实验室标准研究所，</w:t>
      </w:r>
      <w:r w:rsidRPr="00802028">
        <w:rPr>
          <w:rFonts w:ascii="Arial" w:eastAsia="宋体" w:hAnsi="Arial" w:cs="Arial"/>
          <w:color w:val="000000"/>
          <w:kern w:val="0"/>
          <w:sz w:val="24"/>
          <w:szCs w:val="24"/>
        </w:rPr>
        <w:t>Wayne</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PA</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1995</w:t>
      </w:r>
      <w:r w:rsidRPr="00802028">
        <w:rPr>
          <w:rFonts w:ascii="Arial" w:eastAsia="宋体" w:hAnsi="Arial" w:cs="Arial"/>
          <w:color w:val="000000"/>
          <w:kern w:val="0"/>
          <w:sz w:val="24"/>
          <w:szCs w:val="24"/>
        </w:rPr>
        <w:t>）。如果该检测存在</w:t>
      </w:r>
      <w:r w:rsidR="00CA4BB1" w:rsidRPr="00802028">
        <w:rPr>
          <w:rFonts w:ascii="Arial" w:eastAsia="宋体" w:hAnsi="Arial" w:cs="Arial"/>
          <w:color w:val="000000"/>
          <w:kern w:val="0"/>
          <w:sz w:val="24"/>
          <w:szCs w:val="24"/>
        </w:rPr>
        <w:t>不明确区域</w:t>
      </w:r>
      <w:r w:rsidRPr="00802028">
        <w:rPr>
          <w:rFonts w:ascii="Arial" w:eastAsia="宋体" w:hAnsi="Arial" w:cs="Arial"/>
          <w:color w:val="000000"/>
          <w:kern w:val="0"/>
          <w:sz w:val="24"/>
          <w:szCs w:val="24"/>
        </w:rPr>
        <w:t>，</w:t>
      </w:r>
      <w:r w:rsidRPr="00802028">
        <w:rPr>
          <w:rFonts w:ascii="Arial" w:eastAsia="宋体" w:hAnsi="Arial" w:cs="Arial"/>
          <w:sz w:val="24"/>
          <w:szCs w:val="24"/>
        </w:rPr>
        <w:t>应说明如何确定</w:t>
      </w:r>
      <w:r w:rsidR="00CA4BB1" w:rsidRPr="00802028">
        <w:rPr>
          <w:rFonts w:ascii="Arial" w:eastAsia="宋体" w:hAnsi="Arial" w:cs="Arial"/>
          <w:color w:val="000000"/>
          <w:kern w:val="0"/>
          <w:sz w:val="24"/>
          <w:szCs w:val="24"/>
        </w:rPr>
        <w:t>不明确区域</w:t>
      </w:r>
      <w:r w:rsidRPr="00802028">
        <w:rPr>
          <w:rFonts w:ascii="Arial" w:eastAsia="宋体" w:hAnsi="Arial" w:cs="Arial"/>
          <w:sz w:val="24"/>
          <w:szCs w:val="24"/>
        </w:rPr>
        <w:t>的限值。</w:t>
      </w:r>
      <w:r w:rsidRPr="00802028">
        <w:rPr>
          <w:rFonts w:ascii="Arial" w:eastAsia="宋体" w:hAnsi="Arial" w:cs="Arial"/>
          <w:color w:val="000000"/>
          <w:kern w:val="0"/>
          <w:sz w:val="24"/>
          <w:szCs w:val="24"/>
        </w:rPr>
        <w:t>该申报器械使用的已确定的临界值（和</w:t>
      </w:r>
      <w:r w:rsidR="00CA4BB1" w:rsidRPr="00802028">
        <w:rPr>
          <w:rFonts w:ascii="Arial" w:eastAsia="宋体" w:hAnsi="Arial" w:cs="Arial"/>
          <w:color w:val="000000"/>
          <w:kern w:val="0"/>
          <w:sz w:val="24"/>
          <w:szCs w:val="24"/>
        </w:rPr>
        <w:t>不明确区域</w:t>
      </w:r>
      <w:r w:rsidRPr="00802028">
        <w:rPr>
          <w:rFonts w:ascii="Arial" w:eastAsia="宋体" w:hAnsi="Arial" w:cs="Arial"/>
          <w:color w:val="000000"/>
          <w:kern w:val="0"/>
          <w:sz w:val="24"/>
          <w:szCs w:val="24"/>
        </w:rPr>
        <w:t>，如适用）的性能应该在符合该器械所规定的预期用途的独立人群中进行验证。</w:t>
      </w:r>
    </w:p>
    <w:p w:rsidR="00CD0450" w:rsidRPr="00802028" w:rsidRDefault="00CD0450"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6.F</w:t>
      </w:r>
      <w:r w:rsidRPr="00802028">
        <w:rPr>
          <w:rFonts w:ascii="Arial" w:eastAsia="宋体" w:hAnsi="Arial" w:cs="Arial"/>
          <w:b/>
          <w:bCs/>
          <w:color w:val="000000"/>
          <w:kern w:val="0"/>
          <w:sz w:val="28"/>
          <w:szCs w:val="28"/>
        </w:rPr>
        <w:t>性能研究</w:t>
      </w:r>
    </w:p>
    <w:p w:rsidR="00EE5B02" w:rsidRDefault="00EE5B02">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CD0450" w:rsidRPr="00802028" w:rsidRDefault="00CA4BB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我们</w:t>
      </w:r>
      <w:r w:rsidR="00CD0450"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CD0450" w:rsidRPr="00802028">
        <w:rPr>
          <w:rFonts w:ascii="Arial" w:eastAsia="宋体" w:hAnsi="Arial" w:cs="Arial"/>
          <w:color w:val="000000"/>
          <w:kern w:val="0"/>
          <w:sz w:val="24"/>
          <w:szCs w:val="24"/>
        </w:rPr>
        <w:t>在</w:t>
      </w:r>
      <w:r w:rsidR="00CD0450" w:rsidRPr="00802028">
        <w:rPr>
          <w:rFonts w:ascii="Arial" w:eastAsia="宋体" w:hAnsi="Arial" w:cs="Arial"/>
          <w:color w:val="000000"/>
          <w:kern w:val="0"/>
          <w:sz w:val="24"/>
          <w:szCs w:val="24"/>
        </w:rPr>
        <w:t>510</w:t>
      </w:r>
      <w:r w:rsidR="00CD0450" w:rsidRPr="00802028">
        <w:rPr>
          <w:rFonts w:ascii="Arial" w:eastAsia="宋体" w:hAnsi="Arial" w:cs="Arial"/>
          <w:color w:val="000000"/>
          <w:kern w:val="0"/>
          <w:sz w:val="24"/>
          <w:szCs w:val="24"/>
        </w:rPr>
        <w:t>（</w:t>
      </w:r>
      <w:r w:rsidR="00CD0450" w:rsidRPr="00802028">
        <w:rPr>
          <w:rFonts w:ascii="Arial" w:eastAsia="宋体" w:hAnsi="Arial" w:cs="Arial"/>
          <w:color w:val="000000"/>
          <w:kern w:val="0"/>
          <w:sz w:val="24"/>
          <w:szCs w:val="24"/>
        </w:rPr>
        <w:t>k</w:t>
      </w:r>
      <w:r w:rsidR="00CD0450" w:rsidRPr="00802028">
        <w:rPr>
          <w:rFonts w:ascii="Arial" w:eastAsia="宋体" w:hAnsi="Arial" w:cs="Arial"/>
          <w:color w:val="000000"/>
          <w:kern w:val="0"/>
          <w:sz w:val="24"/>
          <w:szCs w:val="24"/>
        </w:rPr>
        <w:t>）中</w:t>
      </w:r>
      <w:r w:rsidR="0002469F" w:rsidRPr="00802028">
        <w:rPr>
          <w:rFonts w:ascii="Arial" w:eastAsia="宋体" w:hAnsi="Arial" w:cs="Arial"/>
          <w:color w:val="000000"/>
          <w:kern w:val="0"/>
          <w:sz w:val="24"/>
          <w:szCs w:val="24"/>
        </w:rPr>
        <w:t>确</w:t>
      </w:r>
      <w:r w:rsidR="00A07214" w:rsidRPr="00802028">
        <w:rPr>
          <w:rFonts w:ascii="Arial" w:eastAsia="宋体" w:hAnsi="Arial" w:cs="Arial"/>
          <w:color w:val="000000"/>
          <w:kern w:val="0"/>
          <w:sz w:val="24"/>
          <w:szCs w:val="24"/>
        </w:rPr>
        <w:t>立</w:t>
      </w:r>
      <w:r w:rsidR="00CD0450" w:rsidRPr="00802028">
        <w:rPr>
          <w:rFonts w:ascii="Arial" w:eastAsia="宋体" w:hAnsi="Arial" w:cs="Arial"/>
          <w:color w:val="000000"/>
          <w:kern w:val="0"/>
          <w:sz w:val="24"/>
          <w:szCs w:val="24"/>
        </w:rPr>
        <w:t>hMPV RNA</w:t>
      </w:r>
      <w:r w:rsidR="00A07214" w:rsidRPr="00802028">
        <w:rPr>
          <w:rFonts w:ascii="Arial" w:eastAsia="宋体" w:hAnsi="Arial" w:cs="Arial"/>
          <w:color w:val="000000"/>
          <w:kern w:val="0"/>
          <w:sz w:val="24"/>
          <w:szCs w:val="24"/>
        </w:rPr>
        <w:t>检测产品的</w:t>
      </w:r>
      <w:r w:rsidR="00CD0450" w:rsidRPr="00802028">
        <w:rPr>
          <w:rFonts w:ascii="Arial" w:eastAsia="宋体" w:hAnsi="Arial" w:cs="Arial"/>
          <w:color w:val="000000"/>
          <w:kern w:val="0"/>
          <w:sz w:val="24"/>
          <w:szCs w:val="24"/>
        </w:rPr>
        <w:t>以下性能特征：</w:t>
      </w:r>
    </w:p>
    <w:p w:rsidR="00CD0450" w:rsidRPr="00802028" w:rsidRDefault="00CD0450"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6.F.i</w:t>
      </w:r>
      <w:r w:rsidRPr="00802028">
        <w:rPr>
          <w:rFonts w:ascii="Arial" w:eastAsia="宋体" w:hAnsi="Arial" w:cs="Arial"/>
          <w:b/>
          <w:bCs/>
          <w:color w:val="000000"/>
          <w:kern w:val="0"/>
          <w:sz w:val="28"/>
          <w:szCs w:val="28"/>
        </w:rPr>
        <w:t>分析灵敏度</w:t>
      </w:r>
    </w:p>
    <w:p w:rsidR="00CD0450" w:rsidRPr="00802028" w:rsidRDefault="00CD0450"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检测限</w:t>
      </w:r>
    </w:p>
    <w:p w:rsidR="00CD0450" w:rsidRPr="00802028" w:rsidRDefault="00CA4BB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02469F"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02469F" w:rsidRPr="00802028">
        <w:rPr>
          <w:rFonts w:ascii="Arial" w:eastAsia="宋体" w:hAnsi="Arial" w:cs="Arial"/>
          <w:color w:val="000000"/>
          <w:kern w:val="0"/>
          <w:sz w:val="24"/>
          <w:szCs w:val="24"/>
        </w:rPr>
        <w:t>通过对再生并恢复滴度的</w:t>
      </w:r>
      <w:r w:rsidR="0002469F" w:rsidRPr="00802028">
        <w:rPr>
          <w:rFonts w:ascii="Arial" w:eastAsia="宋体" w:hAnsi="Arial" w:cs="Arial"/>
          <w:color w:val="000000"/>
          <w:kern w:val="0"/>
          <w:sz w:val="24"/>
          <w:szCs w:val="24"/>
        </w:rPr>
        <w:t>hMPV</w:t>
      </w:r>
      <w:r w:rsidR="0002469F" w:rsidRPr="00802028">
        <w:rPr>
          <w:rFonts w:ascii="Arial" w:eastAsia="宋体" w:hAnsi="Arial" w:cs="Arial"/>
          <w:color w:val="000000"/>
          <w:kern w:val="0"/>
          <w:sz w:val="24"/>
          <w:szCs w:val="24"/>
        </w:rPr>
        <w:t>原液的有限稀释来确定检测限</w:t>
      </w:r>
      <w:r w:rsidR="0002469F" w:rsidRPr="00802028">
        <w:rPr>
          <w:rFonts w:ascii="Arial" w:eastAsia="宋体" w:hAnsi="Arial" w:cs="Arial"/>
          <w:color w:val="000000"/>
          <w:kern w:val="0"/>
          <w:sz w:val="24"/>
          <w:szCs w:val="24"/>
        </w:rPr>
        <w:t>(</w:t>
      </w:r>
      <w:proofErr w:type="spellStart"/>
      <w:r w:rsidR="0002469F" w:rsidRPr="00802028">
        <w:rPr>
          <w:rFonts w:ascii="Arial" w:eastAsia="宋体" w:hAnsi="Arial" w:cs="Arial"/>
          <w:color w:val="000000"/>
          <w:kern w:val="0"/>
          <w:sz w:val="24"/>
          <w:szCs w:val="24"/>
        </w:rPr>
        <w:t>LoD</w:t>
      </w:r>
      <w:proofErr w:type="spellEnd"/>
      <w:r w:rsidR="0002469F" w:rsidRPr="00802028">
        <w:rPr>
          <w:rFonts w:ascii="Arial" w:eastAsia="宋体" w:hAnsi="Arial" w:cs="Arial"/>
          <w:color w:val="000000"/>
          <w:kern w:val="0"/>
          <w:sz w:val="24"/>
          <w:szCs w:val="24"/>
        </w:rPr>
        <w:t>)</w:t>
      </w:r>
      <w:r w:rsidR="001240BD" w:rsidRPr="00802028">
        <w:rPr>
          <w:rFonts w:ascii="Arial" w:eastAsia="宋体" w:hAnsi="Arial" w:cs="Arial"/>
          <w:color w:val="000000"/>
          <w:kern w:val="0"/>
          <w:sz w:val="24"/>
          <w:szCs w:val="24"/>
        </w:rPr>
        <w:t>，研究应包括</w:t>
      </w:r>
      <w:r w:rsidR="0057167B" w:rsidRPr="00802028">
        <w:rPr>
          <w:rFonts w:ascii="Arial" w:eastAsia="宋体" w:hAnsi="Arial" w:cs="Arial"/>
          <w:color w:val="000000"/>
          <w:kern w:val="0"/>
          <w:sz w:val="24"/>
          <w:szCs w:val="24"/>
        </w:rPr>
        <w:t>每</w:t>
      </w:r>
      <w:r w:rsidR="001240BD" w:rsidRPr="00802028">
        <w:rPr>
          <w:rFonts w:ascii="Arial" w:eastAsia="宋体" w:hAnsi="Arial" w:cs="Arial"/>
          <w:color w:val="000000"/>
          <w:kern w:val="0"/>
          <w:sz w:val="24"/>
          <w:szCs w:val="24"/>
        </w:rPr>
        <w:t>种</w:t>
      </w:r>
      <w:r w:rsidR="001240BD" w:rsidRPr="00802028">
        <w:rPr>
          <w:rFonts w:ascii="Arial" w:eastAsia="宋体" w:hAnsi="Arial" w:cs="Arial"/>
          <w:color w:val="000000"/>
          <w:kern w:val="0"/>
          <w:sz w:val="24"/>
          <w:szCs w:val="24"/>
        </w:rPr>
        <w:t>hMPV</w:t>
      </w:r>
      <w:r w:rsidR="001240BD" w:rsidRPr="00802028">
        <w:rPr>
          <w:rFonts w:ascii="Arial" w:eastAsia="宋体" w:hAnsi="Arial" w:cs="Arial"/>
          <w:color w:val="000000"/>
          <w:kern w:val="0"/>
          <w:sz w:val="24"/>
          <w:szCs w:val="24"/>
        </w:rPr>
        <w:t>遗传谱系（</w:t>
      </w:r>
      <w:r w:rsidR="0057167B" w:rsidRPr="00802028">
        <w:rPr>
          <w:rFonts w:ascii="Arial" w:eastAsia="宋体" w:hAnsi="Arial" w:cs="Arial"/>
          <w:color w:val="000000"/>
          <w:kern w:val="0"/>
          <w:sz w:val="24"/>
          <w:szCs w:val="24"/>
        </w:rPr>
        <w:t>共四种，</w:t>
      </w:r>
      <w:r w:rsidR="001240BD" w:rsidRPr="00802028">
        <w:rPr>
          <w:rFonts w:ascii="Arial" w:eastAsia="宋体" w:hAnsi="Arial" w:cs="Arial"/>
          <w:color w:val="000000"/>
          <w:kern w:val="0"/>
          <w:sz w:val="24"/>
          <w:szCs w:val="24"/>
        </w:rPr>
        <w:t>A1</w:t>
      </w:r>
      <w:r w:rsidR="001240BD" w:rsidRPr="00802028">
        <w:rPr>
          <w:rFonts w:ascii="Arial" w:eastAsia="宋体" w:hAnsi="Arial" w:cs="Arial"/>
          <w:color w:val="000000"/>
          <w:kern w:val="0"/>
          <w:sz w:val="24"/>
          <w:szCs w:val="24"/>
        </w:rPr>
        <w:t>，</w:t>
      </w:r>
      <w:r w:rsidR="001240BD" w:rsidRPr="00802028">
        <w:rPr>
          <w:rFonts w:ascii="Arial" w:eastAsia="宋体" w:hAnsi="Arial" w:cs="Arial"/>
          <w:color w:val="000000"/>
          <w:kern w:val="0"/>
          <w:sz w:val="24"/>
          <w:szCs w:val="24"/>
        </w:rPr>
        <w:t>A2</w:t>
      </w:r>
      <w:r w:rsidR="001240BD" w:rsidRPr="00802028">
        <w:rPr>
          <w:rFonts w:ascii="Arial" w:eastAsia="宋体" w:hAnsi="Arial" w:cs="Arial"/>
          <w:color w:val="000000"/>
          <w:kern w:val="0"/>
          <w:sz w:val="24"/>
          <w:szCs w:val="24"/>
        </w:rPr>
        <w:t>，</w:t>
      </w:r>
      <w:r w:rsidR="001240BD" w:rsidRPr="00802028">
        <w:rPr>
          <w:rFonts w:ascii="Arial" w:eastAsia="宋体" w:hAnsi="Arial" w:cs="Arial"/>
          <w:color w:val="000000"/>
          <w:kern w:val="0"/>
          <w:sz w:val="24"/>
          <w:szCs w:val="24"/>
        </w:rPr>
        <w:t>B1</w:t>
      </w:r>
      <w:r w:rsidR="001240BD" w:rsidRPr="00802028">
        <w:rPr>
          <w:rFonts w:ascii="Arial" w:eastAsia="宋体" w:hAnsi="Arial" w:cs="Arial"/>
          <w:color w:val="000000"/>
          <w:kern w:val="0"/>
          <w:sz w:val="24"/>
          <w:szCs w:val="24"/>
        </w:rPr>
        <w:t>，</w:t>
      </w:r>
      <w:r w:rsidR="001240BD" w:rsidRPr="00802028">
        <w:rPr>
          <w:rFonts w:ascii="Arial" w:eastAsia="宋体" w:hAnsi="Arial" w:cs="Arial"/>
          <w:color w:val="000000"/>
          <w:kern w:val="0"/>
          <w:sz w:val="24"/>
          <w:szCs w:val="24"/>
        </w:rPr>
        <w:t>B2</w:t>
      </w:r>
      <w:r w:rsidR="001240BD" w:rsidRPr="00802028">
        <w:rPr>
          <w:rFonts w:ascii="Arial" w:eastAsia="宋体" w:hAnsi="Arial" w:cs="Arial"/>
          <w:color w:val="000000"/>
          <w:kern w:val="0"/>
          <w:sz w:val="24"/>
          <w:szCs w:val="24"/>
        </w:rPr>
        <w:t>）的系列稀释液，每个稀释度重复</w:t>
      </w:r>
      <w:r w:rsidR="001240BD" w:rsidRPr="00802028">
        <w:rPr>
          <w:rFonts w:ascii="Arial" w:eastAsia="宋体" w:hAnsi="Arial" w:cs="Arial"/>
          <w:color w:val="000000"/>
          <w:kern w:val="0"/>
          <w:sz w:val="24"/>
          <w:szCs w:val="24"/>
        </w:rPr>
        <w:t>3-5</w:t>
      </w:r>
      <w:r w:rsidR="001240BD" w:rsidRPr="00802028">
        <w:rPr>
          <w:rFonts w:ascii="Arial" w:eastAsia="宋体" w:hAnsi="Arial" w:cs="Arial"/>
          <w:color w:val="000000"/>
          <w:kern w:val="0"/>
          <w:sz w:val="24"/>
          <w:szCs w:val="24"/>
        </w:rPr>
        <w:t>份，使用</w:t>
      </w:r>
      <w:r w:rsidR="001240BD" w:rsidRPr="00802028">
        <w:rPr>
          <w:rFonts w:ascii="Arial" w:eastAsia="宋体" w:hAnsi="Arial" w:cs="Arial"/>
          <w:color w:val="000000"/>
          <w:kern w:val="0"/>
          <w:sz w:val="24"/>
          <w:szCs w:val="24"/>
        </w:rPr>
        <w:t>hMPV</w:t>
      </w:r>
      <w:r w:rsidR="001240BD" w:rsidRPr="00802028">
        <w:rPr>
          <w:rFonts w:ascii="Arial" w:eastAsia="宋体" w:hAnsi="Arial" w:cs="Arial"/>
          <w:color w:val="000000"/>
          <w:kern w:val="0"/>
          <w:sz w:val="24"/>
          <w:szCs w:val="24"/>
        </w:rPr>
        <w:t>阴性的人</w:t>
      </w:r>
      <w:r w:rsidRPr="00802028">
        <w:rPr>
          <w:rFonts w:ascii="Arial" w:eastAsia="宋体" w:hAnsi="Arial" w:cs="Arial"/>
          <w:color w:val="000000"/>
          <w:kern w:val="0"/>
          <w:sz w:val="24"/>
          <w:szCs w:val="24"/>
        </w:rPr>
        <w:t>体</w:t>
      </w:r>
      <w:r w:rsidR="001240BD" w:rsidRPr="00802028">
        <w:rPr>
          <w:rFonts w:ascii="Arial" w:eastAsia="宋体" w:hAnsi="Arial" w:cs="Arial"/>
          <w:color w:val="000000"/>
          <w:kern w:val="0"/>
          <w:sz w:val="24"/>
          <w:szCs w:val="24"/>
        </w:rPr>
        <w:t>呼吸道样品合并液或等效基质</w:t>
      </w:r>
      <w:r w:rsidR="0057167B" w:rsidRPr="00802028">
        <w:rPr>
          <w:rFonts w:ascii="Arial" w:eastAsia="宋体" w:hAnsi="Arial" w:cs="Arial"/>
          <w:color w:val="000000"/>
          <w:kern w:val="0"/>
          <w:sz w:val="24"/>
          <w:szCs w:val="24"/>
        </w:rPr>
        <w:t>来制备梯度</w:t>
      </w:r>
      <w:r w:rsidR="001240BD" w:rsidRPr="00802028">
        <w:rPr>
          <w:rFonts w:ascii="Arial" w:eastAsia="宋体" w:hAnsi="Arial" w:cs="Arial"/>
          <w:color w:val="000000"/>
          <w:kern w:val="0"/>
          <w:sz w:val="24"/>
          <w:szCs w:val="24"/>
        </w:rPr>
        <w:t>稀释</w:t>
      </w:r>
      <w:r w:rsidR="0057167B" w:rsidRPr="00802028">
        <w:rPr>
          <w:rFonts w:ascii="Arial" w:eastAsia="宋体" w:hAnsi="Arial" w:cs="Arial"/>
          <w:color w:val="000000"/>
          <w:kern w:val="0"/>
          <w:sz w:val="24"/>
          <w:szCs w:val="24"/>
        </w:rPr>
        <w:t>液</w:t>
      </w:r>
      <w:r w:rsidR="0002469F" w:rsidRPr="00802028">
        <w:rPr>
          <w:rFonts w:ascii="Arial" w:eastAsia="宋体" w:hAnsi="Arial" w:cs="Arial"/>
          <w:color w:val="000000"/>
          <w:kern w:val="0"/>
          <w:sz w:val="24"/>
          <w:szCs w:val="24"/>
        </w:rPr>
        <w:t>，将具有</w:t>
      </w:r>
      <w:r w:rsidR="0002469F" w:rsidRPr="00802028">
        <w:rPr>
          <w:rFonts w:ascii="Arial" w:eastAsia="宋体" w:hAnsi="Arial" w:cs="Arial"/>
          <w:color w:val="000000"/>
          <w:kern w:val="0"/>
          <w:sz w:val="24"/>
          <w:szCs w:val="24"/>
        </w:rPr>
        <w:t>95%</w:t>
      </w:r>
      <w:r w:rsidR="0002469F" w:rsidRPr="00802028">
        <w:rPr>
          <w:rFonts w:ascii="Arial" w:eastAsia="宋体" w:hAnsi="Arial" w:cs="Arial"/>
          <w:color w:val="000000"/>
          <w:kern w:val="0"/>
          <w:sz w:val="24"/>
          <w:szCs w:val="24"/>
        </w:rPr>
        <w:t>阳性检出率的病毒水平作为</w:t>
      </w:r>
      <w:proofErr w:type="spellStart"/>
      <w:r w:rsidR="0002469F" w:rsidRPr="00802028">
        <w:rPr>
          <w:rFonts w:ascii="Arial" w:eastAsia="宋体" w:hAnsi="Arial" w:cs="Arial"/>
          <w:color w:val="000000"/>
          <w:kern w:val="0"/>
          <w:sz w:val="24"/>
          <w:szCs w:val="24"/>
        </w:rPr>
        <w:t>LoD</w:t>
      </w:r>
      <w:proofErr w:type="spellEnd"/>
      <w:r w:rsidR="0002469F" w:rsidRPr="00802028">
        <w:rPr>
          <w:rFonts w:ascii="Arial" w:eastAsia="宋体" w:hAnsi="Arial" w:cs="Arial"/>
          <w:color w:val="000000"/>
          <w:kern w:val="0"/>
          <w:sz w:val="24"/>
          <w:szCs w:val="24"/>
        </w:rPr>
        <w:t>。</w:t>
      </w:r>
      <w:proofErr w:type="spellStart"/>
      <w:r w:rsidR="0002469F" w:rsidRPr="00802028">
        <w:rPr>
          <w:rFonts w:ascii="Arial" w:eastAsia="宋体" w:hAnsi="Arial" w:cs="Arial"/>
          <w:color w:val="000000"/>
          <w:kern w:val="0"/>
          <w:sz w:val="24"/>
          <w:szCs w:val="24"/>
        </w:rPr>
        <w:t>LoD</w:t>
      </w:r>
      <w:proofErr w:type="spellEnd"/>
      <w:r w:rsidR="0002469F" w:rsidRPr="00802028">
        <w:rPr>
          <w:rFonts w:ascii="Arial" w:eastAsia="宋体" w:hAnsi="Arial" w:cs="Arial"/>
          <w:color w:val="000000"/>
          <w:kern w:val="0"/>
          <w:sz w:val="24"/>
          <w:szCs w:val="24"/>
        </w:rPr>
        <w:t>的确认，可以通过在</w:t>
      </w:r>
      <w:proofErr w:type="spellStart"/>
      <w:r w:rsidR="0002469F" w:rsidRPr="00802028">
        <w:rPr>
          <w:rFonts w:ascii="Arial" w:eastAsia="宋体" w:hAnsi="Arial" w:cs="Arial"/>
          <w:color w:val="000000"/>
          <w:kern w:val="0"/>
          <w:sz w:val="24"/>
          <w:szCs w:val="24"/>
        </w:rPr>
        <w:t>LoD</w:t>
      </w:r>
      <w:proofErr w:type="spellEnd"/>
      <w:r w:rsidR="0002469F" w:rsidRPr="00802028">
        <w:rPr>
          <w:rFonts w:ascii="Arial" w:eastAsia="宋体" w:hAnsi="Arial" w:cs="Arial"/>
          <w:color w:val="000000"/>
          <w:kern w:val="0"/>
          <w:sz w:val="24"/>
          <w:szCs w:val="24"/>
        </w:rPr>
        <w:t>浓度下，制备不少于</w:t>
      </w:r>
      <w:r w:rsidR="0002469F" w:rsidRPr="00802028">
        <w:rPr>
          <w:rFonts w:ascii="Arial" w:eastAsia="宋体" w:hAnsi="Arial" w:cs="Arial"/>
          <w:color w:val="000000"/>
          <w:kern w:val="0"/>
          <w:sz w:val="24"/>
          <w:szCs w:val="24"/>
        </w:rPr>
        <w:t>20</w:t>
      </w:r>
      <w:r w:rsidR="0002469F" w:rsidRPr="00802028">
        <w:rPr>
          <w:rFonts w:ascii="Arial" w:eastAsia="宋体" w:hAnsi="Arial" w:cs="Arial"/>
          <w:color w:val="000000"/>
          <w:kern w:val="0"/>
          <w:sz w:val="24"/>
          <w:szCs w:val="24"/>
        </w:rPr>
        <w:t>份的额外样本进行重复检测，证明病毒的阳性检出率为</w:t>
      </w:r>
      <w:r w:rsidR="0002469F" w:rsidRPr="00802028">
        <w:rPr>
          <w:rFonts w:ascii="Arial" w:eastAsia="宋体" w:hAnsi="Arial" w:cs="Arial"/>
          <w:color w:val="000000"/>
          <w:kern w:val="0"/>
          <w:sz w:val="24"/>
          <w:szCs w:val="24"/>
        </w:rPr>
        <w:t>95%</w:t>
      </w:r>
      <w:r w:rsidR="0002469F" w:rsidRPr="00802028">
        <w:rPr>
          <w:rFonts w:ascii="Arial" w:eastAsia="宋体" w:hAnsi="Arial" w:cs="Arial"/>
          <w:color w:val="000000"/>
          <w:kern w:val="0"/>
          <w:sz w:val="24"/>
          <w:szCs w:val="24"/>
        </w:rPr>
        <w:t>。</w:t>
      </w:r>
      <w:r w:rsidR="00DC6509" w:rsidRPr="00802028">
        <w:rPr>
          <w:rFonts w:ascii="Arial" w:eastAsia="宋体" w:hAnsi="Arial" w:cs="Arial"/>
          <w:color w:val="000000"/>
          <w:kern w:val="0"/>
          <w:sz w:val="24"/>
          <w:szCs w:val="24"/>
        </w:rPr>
        <w:t>推荐用于</w:t>
      </w:r>
      <w:r w:rsidR="0057167B" w:rsidRPr="00802028">
        <w:rPr>
          <w:rFonts w:ascii="Arial" w:eastAsia="宋体" w:hAnsi="Arial" w:cs="Arial"/>
          <w:color w:val="000000"/>
          <w:kern w:val="0"/>
          <w:sz w:val="24"/>
          <w:szCs w:val="24"/>
        </w:rPr>
        <w:t>测定</w:t>
      </w:r>
      <w:proofErr w:type="spellStart"/>
      <w:r w:rsidR="0057167B" w:rsidRPr="00802028">
        <w:rPr>
          <w:rFonts w:ascii="Arial" w:eastAsia="宋体" w:hAnsi="Arial" w:cs="Arial"/>
          <w:color w:val="000000"/>
          <w:kern w:val="0"/>
          <w:sz w:val="24"/>
          <w:szCs w:val="24"/>
        </w:rPr>
        <w:t>LoD</w:t>
      </w:r>
      <w:proofErr w:type="spellEnd"/>
      <w:r w:rsidR="0057167B" w:rsidRPr="00802028">
        <w:rPr>
          <w:rFonts w:ascii="Arial" w:eastAsia="宋体" w:hAnsi="Arial" w:cs="Arial"/>
          <w:color w:val="000000"/>
          <w:kern w:val="0"/>
          <w:sz w:val="24"/>
          <w:szCs w:val="24"/>
        </w:rPr>
        <w:t>的参考方法为半数组织培养感染量（</w:t>
      </w:r>
      <w:r w:rsidR="0057167B" w:rsidRPr="00802028">
        <w:rPr>
          <w:rFonts w:ascii="Arial" w:eastAsia="宋体" w:hAnsi="Arial" w:cs="Arial"/>
          <w:color w:val="000000"/>
          <w:kern w:val="0"/>
          <w:sz w:val="24"/>
          <w:szCs w:val="24"/>
        </w:rPr>
        <w:t>TCID50</w:t>
      </w:r>
      <w:r w:rsidR="0057167B" w:rsidRPr="00802028">
        <w:rPr>
          <w:rFonts w:ascii="Arial" w:eastAsia="宋体" w:hAnsi="Arial" w:cs="Arial"/>
          <w:color w:val="000000"/>
          <w:kern w:val="0"/>
          <w:sz w:val="24"/>
          <w:szCs w:val="24"/>
        </w:rPr>
        <w:t>），应确定该器械检测的每种样品类型的</w:t>
      </w:r>
      <w:proofErr w:type="spellStart"/>
      <w:r w:rsidR="0057167B" w:rsidRPr="00802028">
        <w:rPr>
          <w:rFonts w:ascii="Arial" w:eastAsia="宋体" w:hAnsi="Arial" w:cs="Arial"/>
          <w:color w:val="000000"/>
          <w:kern w:val="0"/>
          <w:sz w:val="24"/>
          <w:szCs w:val="24"/>
        </w:rPr>
        <w:t>LoD</w:t>
      </w:r>
      <w:proofErr w:type="spellEnd"/>
      <w:r w:rsidR="0057167B" w:rsidRPr="00802028">
        <w:rPr>
          <w:rFonts w:ascii="Arial" w:eastAsia="宋体" w:hAnsi="Arial" w:cs="Arial"/>
          <w:color w:val="000000"/>
          <w:kern w:val="0"/>
          <w:sz w:val="24"/>
          <w:szCs w:val="24"/>
        </w:rPr>
        <w:t>。</w:t>
      </w:r>
      <w:r w:rsidR="00CD0450" w:rsidRPr="00802028">
        <w:rPr>
          <w:rFonts w:ascii="Arial" w:eastAsia="宋体" w:hAnsi="Arial" w:cs="Arial"/>
          <w:color w:val="000000"/>
          <w:kern w:val="0"/>
          <w:sz w:val="24"/>
          <w:szCs w:val="24"/>
        </w:rPr>
        <w:t>建议</w:t>
      </w:r>
      <w:r w:rsidR="0057167B" w:rsidRPr="00802028">
        <w:rPr>
          <w:rFonts w:ascii="Arial" w:eastAsia="宋体" w:hAnsi="Arial" w:cs="Arial"/>
          <w:color w:val="000000"/>
          <w:kern w:val="0"/>
          <w:sz w:val="24"/>
          <w:szCs w:val="24"/>
        </w:rPr>
        <w:t>在进行研究设计</w:t>
      </w:r>
      <w:r w:rsidR="00CD0450" w:rsidRPr="00802028">
        <w:rPr>
          <w:rFonts w:ascii="Arial" w:eastAsia="宋体" w:hAnsi="Arial" w:cs="Arial"/>
          <w:color w:val="000000"/>
          <w:kern w:val="0"/>
          <w:sz w:val="24"/>
          <w:szCs w:val="24"/>
        </w:rPr>
        <w:t>时参考临床实验室标准协会（</w:t>
      </w:r>
      <w:r w:rsidR="00CD0450" w:rsidRPr="00802028">
        <w:rPr>
          <w:rFonts w:ascii="Arial" w:eastAsia="宋体" w:hAnsi="Arial" w:cs="Arial"/>
          <w:color w:val="000000"/>
          <w:kern w:val="0"/>
          <w:sz w:val="24"/>
          <w:szCs w:val="24"/>
        </w:rPr>
        <w:t>CLSI</w:t>
      </w:r>
      <w:r w:rsidR="00CD0450" w:rsidRPr="00802028">
        <w:rPr>
          <w:rFonts w:ascii="Arial" w:eastAsia="宋体" w:hAnsi="Arial" w:cs="Arial"/>
          <w:color w:val="000000"/>
          <w:kern w:val="0"/>
          <w:sz w:val="24"/>
          <w:szCs w:val="24"/>
        </w:rPr>
        <w:t>）文件</w:t>
      </w:r>
      <w:r w:rsidR="00CD0450" w:rsidRPr="00802028">
        <w:rPr>
          <w:rFonts w:ascii="Arial" w:eastAsia="宋体" w:hAnsi="Arial" w:cs="Arial"/>
          <w:color w:val="000000"/>
          <w:kern w:val="0"/>
          <w:sz w:val="24"/>
          <w:szCs w:val="24"/>
        </w:rPr>
        <w:t>EP17-A</w:t>
      </w:r>
      <w:hyperlink r:id="rId24" w:anchor="ft11" w:history="1">
        <w:r w:rsidR="0057167B" w:rsidRPr="00802028">
          <w:rPr>
            <w:rFonts w:ascii="Arial" w:eastAsia="宋体" w:hAnsi="Arial" w:cs="Arial"/>
            <w:kern w:val="0"/>
            <w:sz w:val="24"/>
            <w:szCs w:val="24"/>
            <w:u w:val="single"/>
            <w:vertAlign w:val="superscript"/>
          </w:rPr>
          <w:t>11</w:t>
        </w:r>
      </w:hyperlink>
      <w:r w:rsidR="00CD0450" w:rsidRPr="00802028">
        <w:rPr>
          <w:rFonts w:ascii="Arial" w:eastAsia="宋体" w:hAnsi="Arial" w:cs="Arial"/>
          <w:color w:val="000000"/>
          <w:kern w:val="0"/>
          <w:sz w:val="24"/>
          <w:szCs w:val="24"/>
        </w:rPr>
        <w:t>。</w:t>
      </w:r>
    </w:p>
    <w:p w:rsidR="00CD0450" w:rsidRPr="00802028" w:rsidRDefault="00CD0450" w:rsidP="002D6871">
      <w:pPr>
        <w:widowControl/>
        <w:snapToGrid w:val="0"/>
        <w:spacing w:line="300" w:lineRule="auto"/>
        <w:outlineLvl w:val="5"/>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分析反应性（包容性）</w:t>
      </w:r>
    </w:p>
    <w:p w:rsidR="00406854" w:rsidRPr="00802028" w:rsidRDefault="00CA4BB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406854" w:rsidRPr="00802028">
        <w:rPr>
          <w:rFonts w:ascii="Arial" w:eastAsia="宋体" w:hAnsi="Arial" w:cs="Arial"/>
          <w:color w:val="000000"/>
          <w:kern w:val="0"/>
          <w:sz w:val="24"/>
          <w:szCs w:val="24"/>
        </w:rPr>
        <w:t>应证明该检测产品可在</w:t>
      </w:r>
      <w:proofErr w:type="spellStart"/>
      <w:r w:rsidR="00406854" w:rsidRPr="00802028">
        <w:rPr>
          <w:rFonts w:ascii="Arial" w:eastAsia="宋体" w:hAnsi="Arial" w:cs="Arial"/>
          <w:color w:val="000000"/>
          <w:kern w:val="0"/>
          <w:sz w:val="24"/>
          <w:szCs w:val="24"/>
        </w:rPr>
        <w:t>LoD</w:t>
      </w:r>
      <w:proofErr w:type="spellEnd"/>
      <w:r w:rsidR="00406854" w:rsidRPr="00802028">
        <w:rPr>
          <w:rFonts w:ascii="Arial" w:eastAsia="宋体" w:hAnsi="Arial" w:cs="Arial"/>
          <w:color w:val="000000"/>
          <w:kern w:val="0"/>
          <w:sz w:val="24"/>
          <w:szCs w:val="24"/>
        </w:rPr>
        <w:t>或接近</w:t>
      </w:r>
      <w:proofErr w:type="spellStart"/>
      <w:r w:rsidR="00406854" w:rsidRPr="00802028">
        <w:rPr>
          <w:rFonts w:ascii="Arial" w:eastAsia="宋体" w:hAnsi="Arial" w:cs="Arial"/>
          <w:color w:val="000000"/>
          <w:kern w:val="0"/>
          <w:sz w:val="24"/>
          <w:szCs w:val="24"/>
        </w:rPr>
        <w:t>LoD</w:t>
      </w:r>
      <w:proofErr w:type="spellEnd"/>
      <w:r w:rsidR="00406854" w:rsidRPr="00802028">
        <w:rPr>
          <w:rFonts w:ascii="Arial" w:eastAsia="宋体" w:hAnsi="Arial" w:cs="Arial"/>
          <w:color w:val="000000"/>
          <w:kern w:val="0"/>
          <w:sz w:val="24"/>
          <w:szCs w:val="24"/>
        </w:rPr>
        <w:t>的病毒浓度，可对至少一种</w:t>
      </w:r>
      <w:r w:rsidR="00DC6509" w:rsidRPr="00802028">
        <w:rPr>
          <w:rFonts w:ascii="Arial" w:eastAsia="宋体" w:hAnsi="Arial" w:cs="Arial"/>
          <w:color w:val="000000"/>
          <w:kern w:val="0"/>
          <w:sz w:val="24"/>
          <w:szCs w:val="24"/>
        </w:rPr>
        <w:t>额外的</w:t>
      </w:r>
      <w:r w:rsidR="00406854" w:rsidRPr="00802028">
        <w:rPr>
          <w:rFonts w:ascii="Arial" w:eastAsia="宋体" w:hAnsi="Arial" w:cs="Arial"/>
          <w:color w:val="000000"/>
          <w:kern w:val="0"/>
          <w:sz w:val="24"/>
          <w:szCs w:val="24"/>
        </w:rPr>
        <w:t>hMPV</w:t>
      </w:r>
      <w:r w:rsidR="00406854" w:rsidRPr="00802028">
        <w:rPr>
          <w:rFonts w:ascii="Arial" w:eastAsia="宋体" w:hAnsi="Arial" w:cs="Arial"/>
          <w:color w:val="000000"/>
          <w:kern w:val="0"/>
          <w:sz w:val="24"/>
          <w:szCs w:val="24"/>
        </w:rPr>
        <w:t>毒株进行检测，该毒株代表了</w:t>
      </w:r>
      <w:r w:rsidR="00406854" w:rsidRPr="00802028">
        <w:rPr>
          <w:rFonts w:ascii="Arial" w:eastAsia="宋体" w:hAnsi="Arial" w:cs="Arial"/>
          <w:color w:val="000000"/>
          <w:kern w:val="0"/>
          <w:sz w:val="24"/>
          <w:szCs w:val="24"/>
        </w:rPr>
        <w:t>hMPV</w:t>
      </w:r>
      <w:r w:rsidR="00DC6509" w:rsidRPr="00802028">
        <w:rPr>
          <w:rFonts w:ascii="Arial" w:eastAsia="宋体" w:hAnsi="Arial" w:cs="Arial"/>
          <w:color w:val="000000"/>
          <w:kern w:val="0"/>
          <w:sz w:val="24"/>
          <w:szCs w:val="24"/>
        </w:rPr>
        <w:t>四种</w:t>
      </w:r>
      <w:r w:rsidR="00406854" w:rsidRPr="00802028">
        <w:rPr>
          <w:rFonts w:ascii="Arial" w:eastAsia="宋体" w:hAnsi="Arial" w:cs="Arial"/>
          <w:color w:val="000000"/>
          <w:kern w:val="0"/>
          <w:sz w:val="24"/>
          <w:szCs w:val="24"/>
        </w:rPr>
        <w:t>遗传谱系的</w:t>
      </w:r>
      <w:r w:rsidR="00DC6509" w:rsidRPr="00802028">
        <w:rPr>
          <w:rFonts w:ascii="Arial" w:eastAsia="宋体" w:hAnsi="Arial" w:cs="Arial"/>
          <w:color w:val="000000"/>
          <w:kern w:val="0"/>
          <w:sz w:val="24"/>
          <w:szCs w:val="24"/>
        </w:rPr>
        <w:t>每</w:t>
      </w:r>
      <w:r w:rsidR="00406854" w:rsidRPr="00802028">
        <w:rPr>
          <w:rFonts w:ascii="Arial" w:eastAsia="宋体" w:hAnsi="Arial" w:cs="Arial"/>
          <w:color w:val="000000"/>
          <w:kern w:val="0"/>
          <w:sz w:val="24"/>
          <w:szCs w:val="24"/>
        </w:rPr>
        <w:t>一种</w:t>
      </w:r>
      <w:r w:rsidR="00DC6509" w:rsidRPr="00802028">
        <w:rPr>
          <w:rFonts w:ascii="Arial" w:eastAsia="宋体" w:hAnsi="Arial" w:cs="Arial"/>
          <w:color w:val="000000"/>
          <w:kern w:val="0"/>
          <w:sz w:val="24"/>
          <w:szCs w:val="24"/>
        </w:rPr>
        <w:t>。</w:t>
      </w:r>
      <w:r w:rsidR="00406854" w:rsidRPr="00802028">
        <w:rPr>
          <w:rFonts w:ascii="Arial" w:eastAsia="宋体" w:hAnsi="Arial" w:cs="Arial"/>
          <w:color w:val="000000"/>
          <w:kern w:val="0"/>
          <w:sz w:val="24"/>
          <w:szCs w:val="24"/>
        </w:rPr>
        <w:t>使用</w:t>
      </w:r>
      <w:r w:rsidR="00406854" w:rsidRPr="00802028">
        <w:rPr>
          <w:rFonts w:ascii="Arial" w:eastAsia="宋体" w:hAnsi="Arial" w:cs="Arial"/>
          <w:color w:val="000000"/>
          <w:kern w:val="0"/>
          <w:sz w:val="24"/>
          <w:szCs w:val="24"/>
        </w:rPr>
        <w:t>hMPV</w:t>
      </w:r>
      <w:r w:rsidR="00406854" w:rsidRPr="00802028">
        <w:rPr>
          <w:rFonts w:ascii="Arial" w:eastAsia="宋体" w:hAnsi="Arial" w:cs="Arial"/>
          <w:color w:val="000000"/>
          <w:kern w:val="0"/>
          <w:sz w:val="24"/>
          <w:szCs w:val="24"/>
        </w:rPr>
        <w:t>阴性的人</w:t>
      </w:r>
      <w:r w:rsidRPr="00802028">
        <w:rPr>
          <w:rFonts w:ascii="Arial" w:eastAsia="宋体" w:hAnsi="Arial" w:cs="Arial"/>
          <w:color w:val="000000"/>
          <w:kern w:val="0"/>
          <w:sz w:val="24"/>
          <w:szCs w:val="24"/>
        </w:rPr>
        <w:t>体</w:t>
      </w:r>
      <w:r w:rsidR="00406854" w:rsidRPr="00802028">
        <w:rPr>
          <w:rFonts w:ascii="Arial" w:eastAsia="宋体" w:hAnsi="Arial" w:cs="Arial"/>
          <w:color w:val="000000"/>
          <w:kern w:val="0"/>
          <w:sz w:val="24"/>
          <w:szCs w:val="24"/>
        </w:rPr>
        <w:t>呼吸道样品合并液或等效基质来制备稀释液</w:t>
      </w:r>
      <w:r w:rsidR="00DC6509" w:rsidRPr="00802028">
        <w:rPr>
          <w:rFonts w:ascii="Arial" w:eastAsia="宋体" w:hAnsi="Arial" w:cs="Arial"/>
          <w:color w:val="000000"/>
          <w:kern w:val="0"/>
          <w:sz w:val="24"/>
          <w:szCs w:val="24"/>
        </w:rPr>
        <w:t>，应</w:t>
      </w:r>
      <w:r w:rsidR="00406854" w:rsidRPr="00802028">
        <w:rPr>
          <w:rFonts w:ascii="Arial" w:eastAsia="宋体" w:hAnsi="Arial" w:cs="Arial"/>
          <w:color w:val="000000"/>
          <w:kern w:val="0"/>
          <w:sz w:val="24"/>
          <w:szCs w:val="24"/>
        </w:rPr>
        <w:t>确认所有病毒的型别和滴度。</w:t>
      </w:r>
    </w:p>
    <w:p w:rsidR="00CD0450" w:rsidRPr="00802028" w:rsidRDefault="00CD0450"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6.F.ii</w:t>
      </w:r>
      <w:r w:rsidRPr="00802028">
        <w:rPr>
          <w:rFonts w:ascii="Arial" w:eastAsia="宋体" w:hAnsi="Arial" w:cs="Arial"/>
          <w:b/>
          <w:bCs/>
          <w:color w:val="000000"/>
          <w:kern w:val="0"/>
          <w:sz w:val="28"/>
          <w:szCs w:val="28"/>
        </w:rPr>
        <w:t>分析特异性</w:t>
      </w:r>
    </w:p>
    <w:p w:rsidR="00CD0450" w:rsidRPr="00802028" w:rsidRDefault="00CD0450"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交叉反应</w:t>
      </w:r>
      <w:r w:rsidR="00DC6509" w:rsidRPr="00802028">
        <w:rPr>
          <w:rFonts w:ascii="Arial" w:eastAsia="宋体" w:hAnsi="Arial" w:cs="Arial"/>
          <w:b/>
          <w:bCs/>
          <w:i/>
          <w:color w:val="000000"/>
          <w:kern w:val="0"/>
          <w:sz w:val="28"/>
          <w:szCs w:val="28"/>
        </w:rPr>
        <w:t>性</w:t>
      </w:r>
    </w:p>
    <w:p w:rsidR="00406854" w:rsidRPr="00802028" w:rsidRDefault="00CA4BB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406854"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406854" w:rsidRPr="00802028">
        <w:rPr>
          <w:rFonts w:ascii="Arial" w:eastAsia="宋体" w:hAnsi="Arial" w:cs="Arial"/>
          <w:color w:val="000000"/>
          <w:kern w:val="0"/>
          <w:sz w:val="24"/>
          <w:szCs w:val="24"/>
        </w:rPr>
        <w:t>对该检测产品与非</w:t>
      </w:r>
      <w:r w:rsidR="00406854" w:rsidRPr="00802028">
        <w:rPr>
          <w:rFonts w:ascii="Arial" w:eastAsia="宋体" w:hAnsi="Arial" w:cs="Arial"/>
          <w:color w:val="000000"/>
          <w:kern w:val="0"/>
          <w:sz w:val="24"/>
          <w:szCs w:val="24"/>
        </w:rPr>
        <w:t>hMPV</w:t>
      </w:r>
      <w:r w:rsidR="00406854" w:rsidRPr="00802028">
        <w:rPr>
          <w:rFonts w:ascii="Arial" w:eastAsia="宋体" w:hAnsi="Arial" w:cs="Arial"/>
          <w:color w:val="000000"/>
          <w:kern w:val="0"/>
          <w:sz w:val="24"/>
          <w:szCs w:val="24"/>
        </w:rPr>
        <w:t>的呼吸道病原体和大多数人群可能感染的其他微生物</w:t>
      </w:r>
      <w:r w:rsidR="00DC6509" w:rsidRPr="00802028">
        <w:rPr>
          <w:rFonts w:ascii="Arial" w:eastAsia="宋体" w:hAnsi="Arial" w:cs="Arial"/>
          <w:color w:val="000000"/>
          <w:kern w:val="0"/>
          <w:sz w:val="24"/>
          <w:szCs w:val="24"/>
        </w:rPr>
        <w:t>，</w:t>
      </w:r>
      <w:r w:rsidR="00406854" w:rsidRPr="00802028">
        <w:rPr>
          <w:rFonts w:ascii="Arial" w:eastAsia="宋体" w:hAnsi="Arial" w:cs="Arial"/>
          <w:color w:val="000000"/>
          <w:kern w:val="0"/>
          <w:sz w:val="24"/>
          <w:szCs w:val="24"/>
        </w:rPr>
        <w:t>如：</w:t>
      </w:r>
      <w:r w:rsidR="00406854" w:rsidRPr="00802028">
        <w:rPr>
          <w:rFonts w:ascii="Arial" w:eastAsia="宋体" w:hAnsi="Arial" w:cs="Arial"/>
          <w:color w:val="000000"/>
          <w:kern w:val="0"/>
          <w:sz w:val="24"/>
          <w:szCs w:val="24"/>
        </w:rPr>
        <w:t>EBV</w:t>
      </w:r>
      <w:r w:rsidR="00406854" w:rsidRPr="00802028">
        <w:rPr>
          <w:rFonts w:ascii="Arial" w:eastAsia="宋体" w:hAnsi="Arial" w:cs="Arial"/>
          <w:color w:val="000000"/>
          <w:kern w:val="0"/>
          <w:sz w:val="24"/>
          <w:szCs w:val="24"/>
        </w:rPr>
        <w:t>和</w:t>
      </w:r>
      <w:r w:rsidR="00406854" w:rsidRPr="00802028">
        <w:rPr>
          <w:rFonts w:ascii="Arial" w:eastAsia="宋体" w:hAnsi="Arial" w:cs="Arial"/>
          <w:color w:val="000000"/>
          <w:kern w:val="0"/>
          <w:sz w:val="24"/>
          <w:szCs w:val="24"/>
        </w:rPr>
        <w:t>CMV</w:t>
      </w:r>
      <w:r w:rsidR="00406854" w:rsidRPr="00802028">
        <w:rPr>
          <w:rFonts w:ascii="Arial" w:eastAsia="宋体" w:hAnsi="Arial" w:cs="Arial"/>
          <w:color w:val="000000"/>
          <w:kern w:val="0"/>
          <w:sz w:val="24"/>
          <w:szCs w:val="24"/>
        </w:rPr>
        <w:t>的潜在交叉反应性进行测定</w:t>
      </w:r>
      <w:r w:rsidR="00DC6509" w:rsidRPr="00802028">
        <w:rPr>
          <w:rFonts w:ascii="Arial" w:eastAsia="宋体" w:hAnsi="Arial" w:cs="Arial"/>
          <w:color w:val="000000"/>
          <w:kern w:val="0"/>
          <w:sz w:val="24"/>
          <w:szCs w:val="24"/>
        </w:rPr>
        <w:t>，可</w:t>
      </w:r>
      <w:r w:rsidR="00406854" w:rsidRPr="00802028">
        <w:rPr>
          <w:rFonts w:ascii="Arial" w:eastAsia="宋体" w:hAnsi="Arial" w:cs="Arial"/>
          <w:color w:val="000000"/>
          <w:kern w:val="0"/>
          <w:sz w:val="24"/>
          <w:szCs w:val="24"/>
        </w:rPr>
        <w:t>在病毒和细菌感染的医学相关水平进行检测</w:t>
      </w:r>
      <w:r w:rsidR="00DC6509" w:rsidRPr="00802028">
        <w:rPr>
          <w:rFonts w:ascii="Arial" w:eastAsia="宋体" w:hAnsi="Arial" w:cs="Arial"/>
          <w:color w:val="000000"/>
          <w:kern w:val="0"/>
          <w:sz w:val="24"/>
          <w:szCs w:val="24"/>
        </w:rPr>
        <w:t>(</w:t>
      </w:r>
      <w:r w:rsidR="00406854" w:rsidRPr="00802028">
        <w:rPr>
          <w:rFonts w:ascii="Arial" w:eastAsia="宋体" w:hAnsi="Arial" w:cs="Arial"/>
          <w:color w:val="000000"/>
          <w:kern w:val="0"/>
          <w:sz w:val="24"/>
          <w:szCs w:val="24"/>
        </w:rPr>
        <w:t>细菌通常为</w:t>
      </w:r>
      <w:r w:rsidR="00406854" w:rsidRPr="00802028">
        <w:rPr>
          <w:rFonts w:ascii="Arial" w:eastAsia="宋体" w:hAnsi="Arial" w:cs="Arial"/>
          <w:color w:val="000000"/>
          <w:kern w:val="0"/>
          <w:sz w:val="24"/>
          <w:szCs w:val="24"/>
        </w:rPr>
        <w:t>10</w:t>
      </w:r>
      <w:r w:rsidR="00406854" w:rsidRPr="00802028">
        <w:rPr>
          <w:rFonts w:ascii="Arial" w:eastAsia="宋体" w:hAnsi="Arial" w:cs="Arial"/>
          <w:color w:val="000000"/>
          <w:kern w:val="0"/>
          <w:sz w:val="24"/>
          <w:szCs w:val="24"/>
          <w:vertAlign w:val="superscript"/>
        </w:rPr>
        <w:t>6</w:t>
      </w:r>
      <w:r w:rsidR="00DC6509" w:rsidRPr="00802028">
        <w:rPr>
          <w:rFonts w:ascii="Arial" w:eastAsia="宋体" w:hAnsi="Arial" w:cs="Arial"/>
          <w:color w:val="000000"/>
          <w:kern w:val="0"/>
          <w:sz w:val="24"/>
          <w:szCs w:val="24"/>
        </w:rPr>
        <w:t xml:space="preserve"> </w:t>
      </w:r>
      <w:proofErr w:type="spellStart"/>
      <w:r w:rsidR="00DC6509" w:rsidRPr="00802028">
        <w:rPr>
          <w:rFonts w:ascii="Arial" w:eastAsia="宋体" w:hAnsi="Arial" w:cs="Arial"/>
          <w:color w:val="000000"/>
          <w:kern w:val="0"/>
          <w:sz w:val="24"/>
          <w:szCs w:val="24"/>
        </w:rPr>
        <w:t>cfu</w:t>
      </w:r>
      <w:proofErr w:type="spellEnd"/>
      <w:r w:rsidR="00DC6509" w:rsidRPr="00802028">
        <w:rPr>
          <w:rFonts w:ascii="Arial" w:eastAsia="宋体" w:hAnsi="Arial" w:cs="Arial"/>
          <w:color w:val="000000"/>
          <w:kern w:val="0"/>
          <w:sz w:val="24"/>
          <w:szCs w:val="24"/>
        </w:rPr>
        <w:t>/</w:t>
      </w:r>
      <w:r w:rsidR="00406854" w:rsidRPr="00802028">
        <w:rPr>
          <w:rFonts w:ascii="Arial" w:eastAsia="宋体" w:hAnsi="Arial" w:cs="Arial"/>
          <w:color w:val="000000"/>
          <w:kern w:val="0"/>
          <w:sz w:val="24"/>
          <w:szCs w:val="24"/>
        </w:rPr>
        <w:t>ml</w:t>
      </w:r>
      <w:r w:rsidR="00406854" w:rsidRPr="00802028">
        <w:rPr>
          <w:rFonts w:ascii="Arial" w:eastAsia="宋体" w:hAnsi="Arial" w:cs="Arial"/>
          <w:color w:val="000000"/>
          <w:kern w:val="0"/>
          <w:sz w:val="24"/>
          <w:szCs w:val="24"/>
        </w:rPr>
        <w:t>或更高，病毒通常为</w:t>
      </w:r>
      <w:r w:rsidR="00406854" w:rsidRPr="00802028">
        <w:rPr>
          <w:rFonts w:ascii="Arial" w:eastAsia="宋体" w:hAnsi="Arial" w:cs="Arial"/>
          <w:color w:val="000000"/>
          <w:kern w:val="0"/>
          <w:sz w:val="24"/>
          <w:szCs w:val="24"/>
        </w:rPr>
        <w:t>10</w:t>
      </w:r>
      <w:r w:rsidR="00406854" w:rsidRPr="00802028">
        <w:rPr>
          <w:rFonts w:ascii="Arial" w:eastAsia="宋体" w:hAnsi="Arial" w:cs="Arial"/>
          <w:color w:val="000000"/>
          <w:kern w:val="0"/>
          <w:sz w:val="24"/>
          <w:szCs w:val="24"/>
          <w:vertAlign w:val="superscript"/>
        </w:rPr>
        <w:t>5</w:t>
      </w:r>
      <w:r w:rsidR="00406854" w:rsidRPr="00802028">
        <w:rPr>
          <w:rFonts w:ascii="Arial" w:eastAsia="宋体" w:hAnsi="Arial" w:cs="Arial"/>
          <w:color w:val="000000"/>
          <w:kern w:val="0"/>
          <w:sz w:val="24"/>
          <w:szCs w:val="24"/>
        </w:rPr>
        <w:t xml:space="preserve"> </w:t>
      </w:r>
      <w:proofErr w:type="spellStart"/>
      <w:r w:rsidR="00406854" w:rsidRPr="00802028">
        <w:rPr>
          <w:rFonts w:ascii="Arial" w:eastAsia="宋体" w:hAnsi="Arial" w:cs="Arial"/>
          <w:color w:val="000000"/>
          <w:kern w:val="0"/>
          <w:sz w:val="24"/>
          <w:szCs w:val="24"/>
        </w:rPr>
        <w:t>pfu</w:t>
      </w:r>
      <w:proofErr w:type="spellEnd"/>
      <w:r w:rsidR="00406854" w:rsidRPr="00802028">
        <w:rPr>
          <w:rFonts w:ascii="Arial" w:eastAsia="宋体" w:hAnsi="Arial" w:cs="Arial"/>
          <w:color w:val="000000"/>
          <w:kern w:val="0"/>
          <w:sz w:val="24"/>
          <w:szCs w:val="24"/>
        </w:rPr>
        <w:t>/ml</w:t>
      </w:r>
      <w:r w:rsidR="00406854" w:rsidRPr="00802028">
        <w:rPr>
          <w:rFonts w:ascii="Arial" w:eastAsia="宋体" w:hAnsi="Arial" w:cs="Arial"/>
          <w:color w:val="000000"/>
          <w:kern w:val="0"/>
          <w:sz w:val="24"/>
          <w:szCs w:val="24"/>
        </w:rPr>
        <w:t>或更高</w:t>
      </w:r>
      <w:r w:rsidR="00DC6509" w:rsidRPr="00802028">
        <w:rPr>
          <w:rFonts w:ascii="Arial" w:eastAsia="宋体" w:hAnsi="Arial" w:cs="Arial"/>
          <w:color w:val="000000"/>
          <w:kern w:val="0"/>
          <w:sz w:val="24"/>
          <w:szCs w:val="24"/>
        </w:rPr>
        <w:t>)</w:t>
      </w:r>
      <w:r w:rsidR="00406854" w:rsidRPr="00802028">
        <w:rPr>
          <w:rFonts w:ascii="Arial" w:eastAsia="宋体" w:hAnsi="Arial" w:cs="Arial"/>
          <w:color w:val="000000"/>
          <w:kern w:val="0"/>
          <w:sz w:val="24"/>
          <w:szCs w:val="24"/>
        </w:rPr>
        <w:t>，应确认病毒和细菌的型别和滴度。推荐用于交叉反应</w:t>
      </w:r>
      <w:r w:rsidR="00DC6509" w:rsidRPr="00802028">
        <w:rPr>
          <w:rFonts w:ascii="Arial" w:eastAsia="宋体" w:hAnsi="Arial" w:cs="Arial"/>
          <w:color w:val="000000"/>
          <w:kern w:val="0"/>
          <w:sz w:val="24"/>
          <w:szCs w:val="24"/>
        </w:rPr>
        <w:t>性</w:t>
      </w:r>
      <w:r w:rsidR="00406854" w:rsidRPr="00802028">
        <w:rPr>
          <w:rFonts w:ascii="Arial" w:eastAsia="宋体" w:hAnsi="Arial" w:cs="Arial"/>
          <w:color w:val="000000"/>
          <w:kern w:val="0"/>
          <w:sz w:val="24"/>
          <w:szCs w:val="24"/>
        </w:rPr>
        <w:t>研究的微生物列于表</w:t>
      </w:r>
      <w:r w:rsidR="00406854" w:rsidRPr="00802028">
        <w:rPr>
          <w:rFonts w:ascii="Arial" w:eastAsia="宋体" w:hAnsi="Arial" w:cs="Arial"/>
          <w:color w:val="000000"/>
          <w:kern w:val="0"/>
          <w:sz w:val="24"/>
          <w:szCs w:val="24"/>
        </w:rPr>
        <w:t>1</w:t>
      </w:r>
      <w:r w:rsidR="00406854" w:rsidRPr="00802028">
        <w:rPr>
          <w:rFonts w:ascii="Arial" w:eastAsia="宋体" w:hAnsi="Arial" w:cs="Arial"/>
          <w:color w:val="000000"/>
          <w:kern w:val="0"/>
          <w:sz w:val="24"/>
          <w:szCs w:val="24"/>
        </w:rPr>
        <w:t>。</w:t>
      </w:r>
    </w:p>
    <w:p w:rsidR="00CD0450" w:rsidRPr="00802028" w:rsidRDefault="00CD0450"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表</w:t>
      </w:r>
      <w:r w:rsidRPr="00802028">
        <w:rPr>
          <w:rFonts w:ascii="Arial" w:eastAsia="宋体" w:hAnsi="Arial" w:cs="Arial"/>
          <w:color w:val="000000"/>
          <w:kern w:val="0"/>
          <w:sz w:val="24"/>
          <w:szCs w:val="24"/>
        </w:rPr>
        <w:t>1.</w:t>
      </w:r>
      <w:r w:rsidR="00406854"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推荐用于交叉反应</w:t>
      </w:r>
      <w:r w:rsidR="00DC6509" w:rsidRPr="00802028">
        <w:rPr>
          <w:rFonts w:ascii="Arial" w:eastAsia="宋体" w:hAnsi="Arial" w:cs="Arial"/>
          <w:color w:val="000000"/>
          <w:kern w:val="0"/>
          <w:sz w:val="24"/>
          <w:szCs w:val="24"/>
        </w:rPr>
        <w:t>性</w:t>
      </w:r>
      <w:r w:rsidRPr="00802028">
        <w:rPr>
          <w:rFonts w:ascii="Arial" w:eastAsia="宋体" w:hAnsi="Arial" w:cs="Arial"/>
          <w:color w:val="000000"/>
          <w:kern w:val="0"/>
          <w:sz w:val="24"/>
          <w:szCs w:val="24"/>
        </w:rPr>
        <w:t>研究的微生物。</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2264"/>
        <w:gridCol w:w="1302"/>
      </w:tblGrid>
      <w:tr w:rsidR="00281B68"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406854" w:rsidP="00EE5B02">
            <w:pPr>
              <w:widowControl/>
              <w:snapToGrid w:val="0"/>
              <w:spacing w:line="280" w:lineRule="exact"/>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微生物</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406854" w:rsidP="00EE5B02">
            <w:pPr>
              <w:widowControl/>
              <w:snapToGrid w:val="0"/>
              <w:spacing w:line="280" w:lineRule="exact"/>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类型</w:t>
            </w:r>
            <w:r w:rsidR="00281B68" w:rsidRPr="00802028">
              <w:rPr>
                <w:rFonts w:ascii="Arial" w:eastAsia="宋体" w:hAnsi="Arial" w:cs="Arial"/>
                <w:b/>
                <w:bCs/>
                <w:color w:val="000000"/>
                <w:kern w:val="0"/>
                <w:sz w:val="24"/>
                <w:szCs w:val="24"/>
              </w:rPr>
              <w:t>/</w:t>
            </w:r>
            <w:r w:rsidRPr="00802028">
              <w:rPr>
                <w:rFonts w:ascii="Arial" w:eastAsia="宋体" w:hAnsi="Arial" w:cs="Arial"/>
                <w:b/>
                <w:bCs/>
                <w:color w:val="000000"/>
                <w:kern w:val="0"/>
                <w:sz w:val="24"/>
                <w:szCs w:val="24"/>
              </w:rPr>
              <w:t>菌毒株</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腺病毒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1</w:t>
            </w:r>
            <w:r w:rsidR="00406854" w:rsidRPr="00802028">
              <w:rPr>
                <w:rFonts w:ascii="Arial" w:eastAsia="宋体" w:hAnsi="Arial" w:cs="Arial"/>
                <w:color w:val="000000"/>
                <w:kern w:val="0"/>
                <w:sz w:val="24"/>
                <w:szCs w:val="24"/>
              </w:rPr>
              <w:t>型</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腺病毒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7</w:t>
            </w:r>
            <w:r w:rsidR="00406854" w:rsidRPr="00802028">
              <w:rPr>
                <w:rFonts w:ascii="Arial" w:eastAsia="宋体" w:hAnsi="Arial" w:cs="Arial"/>
                <w:color w:val="000000"/>
                <w:kern w:val="0"/>
                <w:sz w:val="24"/>
                <w:szCs w:val="24"/>
              </w:rPr>
              <w:t>型</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人</w:t>
            </w:r>
            <w:r w:rsidR="00CA4BB1" w:rsidRPr="00802028">
              <w:rPr>
                <w:rFonts w:ascii="Arial" w:eastAsia="宋体" w:hAnsi="Arial" w:cs="Arial"/>
                <w:color w:val="000000"/>
                <w:kern w:val="0"/>
                <w:sz w:val="24"/>
                <w:szCs w:val="24"/>
              </w:rPr>
              <w:t>体</w:t>
            </w:r>
            <w:r w:rsidRPr="00802028">
              <w:rPr>
                <w:rFonts w:ascii="Arial" w:eastAsia="宋体" w:hAnsi="Arial" w:cs="Arial"/>
                <w:color w:val="000000"/>
                <w:kern w:val="0"/>
                <w:sz w:val="24"/>
                <w:szCs w:val="24"/>
              </w:rPr>
              <w:t>冠状病毒</w:t>
            </w:r>
            <w:r w:rsidRPr="00802028">
              <w:rPr>
                <w:rFonts w:ascii="Arial" w:eastAsia="宋体" w:hAnsi="Arial" w:cs="Arial"/>
                <w:color w:val="000000"/>
                <w:kern w:val="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巨细胞病毒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Enterovirus</w:t>
            </w:r>
            <w:r w:rsidRPr="00802028">
              <w:rPr>
                <w:rFonts w:ascii="Arial" w:eastAsia="宋体" w:hAnsi="Arial" w:cs="Arial"/>
                <w:color w:val="000000"/>
                <w:kern w:val="0"/>
                <w:sz w:val="24"/>
                <w:szCs w:val="24"/>
              </w:rPr>
              <w:t>肠道病毒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爱泼斯坦巴尔病毒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406854"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06854" w:rsidRPr="00802028" w:rsidRDefault="00406854" w:rsidP="00EE5B02">
            <w:pPr>
              <w:snapToGrid w:val="0"/>
              <w:spacing w:line="280" w:lineRule="exact"/>
              <w:rPr>
                <w:rFonts w:ascii="Arial" w:eastAsia="宋体" w:hAnsi="Arial" w:cs="Arial"/>
              </w:rPr>
            </w:pPr>
            <w:proofErr w:type="gramStart"/>
            <w:r w:rsidRPr="00802028">
              <w:rPr>
                <w:rFonts w:ascii="Arial" w:eastAsia="宋体" w:hAnsi="Arial" w:cs="Arial"/>
                <w:color w:val="000000"/>
                <w:kern w:val="0"/>
                <w:sz w:val="24"/>
                <w:szCs w:val="24"/>
              </w:rPr>
              <w:t>人</w:t>
            </w:r>
            <w:r w:rsidR="00CA4BB1" w:rsidRPr="00802028">
              <w:rPr>
                <w:rFonts w:ascii="Arial" w:eastAsia="宋体" w:hAnsi="Arial" w:cs="Arial"/>
                <w:color w:val="000000"/>
                <w:kern w:val="0"/>
                <w:sz w:val="24"/>
                <w:szCs w:val="24"/>
              </w:rPr>
              <w:t>体</w:t>
            </w:r>
            <w:r w:rsidRPr="00802028">
              <w:rPr>
                <w:rFonts w:ascii="Arial" w:eastAsia="宋体" w:hAnsi="Arial" w:cs="Arial"/>
                <w:color w:val="000000"/>
                <w:kern w:val="0"/>
                <w:sz w:val="24"/>
                <w:szCs w:val="24"/>
              </w:rPr>
              <w:t>副</w:t>
            </w:r>
            <w:proofErr w:type="gramEnd"/>
            <w:r w:rsidRPr="00802028">
              <w:rPr>
                <w:rFonts w:ascii="Arial" w:eastAsia="宋体" w:hAnsi="Arial" w:cs="Arial"/>
                <w:color w:val="000000"/>
                <w:kern w:val="0"/>
                <w:sz w:val="24"/>
                <w:szCs w:val="24"/>
              </w:rPr>
              <w:t>流感病毒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406854" w:rsidRPr="00802028" w:rsidRDefault="00406854"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1</w:t>
            </w:r>
            <w:r w:rsidRPr="00802028">
              <w:rPr>
                <w:rFonts w:ascii="Arial" w:eastAsia="宋体" w:hAnsi="Arial" w:cs="Arial"/>
                <w:color w:val="000000"/>
                <w:kern w:val="0"/>
                <w:sz w:val="24"/>
                <w:szCs w:val="24"/>
              </w:rPr>
              <w:t>型</w:t>
            </w:r>
          </w:p>
        </w:tc>
      </w:tr>
      <w:tr w:rsidR="00406854"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06854" w:rsidRPr="00802028" w:rsidRDefault="00406854" w:rsidP="00EE5B02">
            <w:pPr>
              <w:snapToGrid w:val="0"/>
              <w:spacing w:line="280" w:lineRule="exact"/>
              <w:rPr>
                <w:rFonts w:ascii="Arial" w:eastAsia="宋体" w:hAnsi="Arial" w:cs="Arial"/>
              </w:rPr>
            </w:pPr>
            <w:proofErr w:type="gramStart"/>
            <w:r w:rsidRPr="00802028">
              <w:rPr>
                <w:rFonts w:ascii="Arial" w:eastAsia="宋体" w:hAnsi="Arial" w:cs="Arial"/>
                <w:color w:val="000000"/>
                <w:kern w:val="0"/>
                <w:sz w:val="24"/>
                <w:szCs w:val="24"/>
              </w:rPr>
              <w:t>人</w:t>
            </w:r>
            <w:r w:rsidR="00CA4BB1" w:rsidRPr="00802028">
              <w:rPr>
                <w:rFonts w:ascii="Arial" w:eastAsia="宋体" w:hAnsi="Arial" w:cs="Arial"/>
                <w:color w:val="000000"/>
                <w:kern w:val="0"/>
                <w:sz w:val="24"/>
                <w:szCs w:val="24"/>
              </w:rPr>
              <w:t>体</w:t>
            </w:r>
            <w:r w:rsidRPr="00802028">
              <w:rPr>
                <w:rFonts w:ascii="Arial" w:eastAsia="宋体" w:hAnsi="Arial" w:cs="Arial"/>
                <w:color w:val="000000"/>
                <w:kern w:val="0"/>
                <w:sz w:val="24"/>
                <w:szCs w:val="24"/>
              </w:rPr>
              <w:t>副</w:t>
            </w:r>
            <w:proofErr w:type="gramEnd"/>
            <w:r w:rsidRPr="00802028">
              <w:rPr>
                <w:rFonts w:ascii="Arial" w:eastAsia="宋体" w:hAnsi="Arial" w:cs="Arial"/>
                <w:color w:val="000000"/>
                <w:kern w:val="0"/>
                <w:sz w:val="24"/>
                <w:szCs w:val="24"/>
              </w:rPr>
              <w:t>流感病毒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406854" w:rsidRPr="00802028" w:rsidRDefault="00406854"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2</w:t>
            </w:r>
            <w:r w:rsidRPr="00802028">
              <w:rPr>
                <w:rFonts w:ascii="Arial" w:eastAsia="宋体" w:hAnsi="Arial" w:cs="Arial"/>
                <w:color w:val="000000"/>
                <w:kern w:val="0"/>
                <w:sz w:val="24"/>
                <w:szCs w:val="24"/>
              </w:rPr>
              <w:t>型</w:t>
            </w:r>
          </w:p>
        </w:tc>
      </w:tr>
      <w:tr w:rsidR="00406854"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06854" w:rsidRPr="00802028" w:rsidRDefault="00406854" w:rsidP="00EE5B02">
            <w:pPr>
              <w:snapToGrid w:val="0"/>
              <w:spacing w:line="280" w:lineRule="exact"/>
              <w:rPr>
                <w:rFonts w:ascii="Arial" w:eastAsia="宋体" w:hAnsi="Arial" w:cs="Arial"/>
              </w:rPr>
            </w:pPr>
            <w:proofErr w:type="gramStart"/>
            <w:r w:rsidRPr="00802028">
              <w:rPr>
                <w:rFonts w:ascii="Arial" w:eastAsia="宋体" w:hAnsi="Arial" w:cs="Arial"/>
                <w:color w:val="000000"/>
                <w:kern w:val="0"/>
                <w:sz w:val="24"/>
                <w:szCs w:val="24"/>
              </w:rPr>
              <w:t>人</w:t>
            </w:r>
            <w:r w:rsidR="00CA4BB1" w:rsidRPr="00802028">
              <w:rPr>
                <w:rFonts w:ascii="Arial" w:eastAsia="宋体" w:hAnsi="Arial" w:cs="Arial"/>
                <w:color w:val="000000"/>
                <w:kern w:val="0"/>
                <w:sz w:val="24"/>
                <w:szCs w:val="24"/>
              </w:rPr>
              <w:t>体</w:t>
            </w:r>
            <w:r w:rsidRPr="00802028">
              <w:rPr>
                <w:rFonts w:ascii="Arial" w:eastAsia="宋体" w:hAnsi="Arial" w:cs="Arial"/>
                <w:color w:val="000000"/>
                <w:kern w:val="0"/>
                <w:sz w:val="24"/>
                <w:szCs w:val="24"/>
              </w:rPr>
              <w:t>副</w:t>
            </w:r>
            <w:proofErr w:type="gramEnd"/>
            <w:r w:rsidRPr="00802028">
              <w:rPr>
                <w:rFonts w:ascii="Arial" w:eastAsia="宋体" w:hAnsi="Arial" w:cs="Arial"/>
                <w:color w:val="000000"/>
                <w:kern w:val="0"/>
                <w:sz w:val="24"/>
                <w:szCs w:val="24"/>
              </w:rPr>
              <w:t>流感病毒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406854" w:rsidRPr="00802028" w:rsidRDefault="00406854"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3</w:t>
            </w:r>
            <w:r w:rsidRPr="00802028">
              <w:rPr>
                <w:rFonts w:ascii="Arial" w:eastAsia="宋体" w:hAnsi="Arial" w:cs="Arial"/>
                <w:color w:val="000000"/>
                <w:kern w:val="0"/>
                <w:sz w:val="24"/>
                <w:szCs w:val="24"/>
              </w:rPr>
              <w:t>型</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麻疹</w:t>
            </w:r>
            <w:r w:rsidR="00406854" w:rsidRPr="00802028">
              <w:rPr>
                <w:rFonts w:ascii="Arial" w:eastAsia="宋体" w:hAnsi="Arial" w:cs="Arial"/>
                <w:color w:val="000000"/>
                <w:kern w:val="0"/>
                <w:sz w:val="24"/>
                <w:szCs w:val="24"/>
              </w:rPr>
              <w:t>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281B68"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81B68"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人类流感病毒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281B68"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A</w:t>
            </w:r>
          </w:p>
        </w:tc>
      </w:tr>
      <w:tr w:rsidR="00281B68"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81B68"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人类流感病毒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281B68"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B</w:t>
            </w:r>
          </w:p>
        </w:tc>
      </w:tr>
      <w:tr w:rsidR="00281B68"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81B68"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腮腺炎病毒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281B68"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281B68"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81B68"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呼吸道合胞病毒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281B68"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A</w:t>
            </w:r>
          </w:p>
        </w:tc>
      </w:tr>
      <w:tr w:rsidR="00281B68"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81B68"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呼吸道合胞病毒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281B68" w:rsidRPr="00802028" w:rsidRDefault="00281B68"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B</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proofErr w:type="gramStart"/>
            <w:r w:rsidRPr="00802028">
              <w:rPr>
                <w:rFonts w:ascii="Arial" w:eastAsia="宋体" w:hAnsi="Arial" w:cs="Arial"/>
                <w:color w:val="000000"/>
                <w:kern w:val="0"/>
                <w:sz w:val="24"/>
                <w:szCs w:val="24"/>
              </w:rPr>
              <w:t>鼻</w:t>
            </w:r>
            <w:proofErr w:type="gramEnd"/>
            <w:r w:rsidRPr="00802028">
              <w:rPr>
                <w:rFonts w:ascii="Arial" w:eastAsia="宋体" w:hAnsi="Arial" w:cs="Arial"/>
                <w:color w:val="000000"/>
                <w:kern w:val="0"/>
                <w:sz w:val="24"/>
                <w:szCs w:val="24"/>
              </w:rPr>
              <w:t>病毒</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1A</w:t>
            </w:r>
            <w:r w:rsidR="00AB2044" w:rsidRPr="00802028">
              <w:rPr>
                <w:rFonts w:ascii="Arial" w:eastAsia="宋体" w:hAnsi="Arial" w:cs="Arial"/>
                <w:color w:val="000000"/>
                <w:kern w:val="0"/>
                <w:sz w:val="24"/>
                <w:szCs w:val="24"/>
              </w:rPr>
              <w:t>型</w:t>
            </w:r>
            <w:r w:rsidR="00AB2044" w:rsidRPr="00802028">
              <w:rPr>
                <w:rFonts w:ascii="Arial" w:eastAsia="宋体" w:hAnsi="Arial" w:cs="Arial"/>
                <w:color w:val="000000"/>
                <w:kern w:val="0"/>
                <w:sz w:val="24"/>
                <w:szCs w:val="24"/>
              </w:rPr>
              <w:t xml:space="preserve">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 </w:t>
            </w:r>
            <w:r w:rsidRPr="00EE5B02">
              <w:rPr>
                <w:rFonts w:ascii="Arial" w:eastAsia="宋体" w:hAnsi="Arial" w:cs="Arial"/>
                <w:i/>
                <w:color w:val="000000"/>
                <w:kern w:val="0"/>
                <w:sz w:val="24"/>
                <w:szCs w:val="24"/>
              </w:rPr>
              <w:t>百日咳</w:t>
            </w:r>
            <w:r w:rsidR="00AB2044" w:rsidRPr="00EE5B02">
              <w:rPr>
                <w:rFonts w:ascii="Arial" w:eastAsia="宋体" w:hAnsi="Arial" w:cs="Arial"/>
                <w:i/>
                <w:color w:val="000000"/>
                <w:kern w:val="0"/>
                <w:sz w:val="24"/>
                <w:szCs w:val="24"/>
              </w:rPr>
              <w:t>杆</w:t>
            </w:r>
            <w:r w:rsidRPr="00EE5B02">
              <w:rPr>
                <w:rFonts w:ascii="Arial" w:eastAsia="宋体" w:hAnsi="Arial" w:cs="Arial"/>
                <w:i/>
                <w:color w:val="000000"/>
                <w:kern w:val="0"/>
                <w:sz w:val="24"/>
                <w:szCs w:val="24"/>
              </w:rPr>
              <w:t>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color w:val="000000"/>
                <w:kern w:val="0"/>
                <w:sz w:val="24"/>
                <w:szCs w:val="24"/>
              </w:rPr>
              <w:t>肺炎衣原体</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 </w:t>
            </w:r>
            <w:r w:rsidRPr="00EE5B02">
              <w:rPr>
                <w:rFonts w:ascii="Arial" w:eastAsia="宋体" w:hAnsi="Arial" w:cs="Arial"/>
                <w:i/>
                <w:color w:val="000000"/>
                <w:kern w:val="0"/>
                <w:sz w:val="24"/>
                <w:szCs w:val="24"/>
              </w:rPr>
              <w:t>棒状杆菌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 </w:t>
            </w:r>
            <w:r w:rsidRPr="00EE5B02">
              <w:rPr>
                <w:rFonts w:ascii="Arial" w:eastAsia="宋体" w:hAnsi="Arial" w:cs="Arial"/>
                <w:i/>
                <w:color w:val="000000"/>
                <w:kern w:val="0"/>
                <w:sz w:val="24"/>
                <w:szCs w:val="24"/>
              </w:rPr>
              <w:t>大肠杆菌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 </w:t>
            </w:r>
            <w:r w:rsidRPr="00EE5B02">
              <w:rPr>
                <w:rFonts w:ascii="Arial" w:eastAsia="宋体" w:hAnsi="Arial" w:cs="Arial"/>
                <w:i/>
                <w:color w:val="000000"/>
                <w:kern w:val="0"/>
                <w:sz w:val="24"/>
                <w:szCs w:val="24"/>
              </w:rPr>
              <w:t>流感嗜血杆菌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color w:val="000000"/>
                <w:kern w:val="0"/>
                <w:sz w:val="24"/>
                <w:szCs w:val="24"/>
              </w:rPr>
              <w:t>乳</w:t>
            </w:r>
            <w:r w:rsidR="00AB2044" w:rsidRPr="00EE5B02">
              <w:rPr>
                <w:rFonts w:ascii="Arial" w:eastAsia="宋体" w:hAnsi="Arial" w:cs="Arial"/>
                <w:i/>
                <w:color w:val="000000"/>
                <w:kern w:val="0"/>
                <w:sz w:val="24"/>
                <w:szCs w:val="24"/>
              </w:rPr>
              <w:t>酸</w:t>
            </w:r>
            <w:r w:rsidRPr="00EE5B02">
              <w:rPr>
                <w:rFonts w:ascii="Arial" w:eastAsia="宋体" w:hAnsi="Arial" w:cs="Arial"/>
                <w:i/>
                <w:color w:val="000000"/>
                <w:kern w:val="0"/>
                <w:sz w:val="24"/>
                <w:szCs w:val="24"/>
              </w:rPr>
              <w:t>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iCs/>
                <w:color w:val="000000"/>
                <w:kern w:val="0"/>
                <w:sz w:val="24"/>
                <w:szCs w:val="24"/>
              </w:rPr>
            </w:pPr>
            <w:r w:rsidRPr="00EE5B02">
              <w:rPr>
                <w:rFonts w:ascii="Arial" w:eastAsia="宋体" w:hAnsi="Arial" w:cs="Arial"/>
                <w:i/>
                <w:iCs/>
                <w:color w:val="000000"/>
                <w:kern w:val="0"/>
                <w:sz w:val="24"/>
                <w:szCs w:val="24"/>
              </w:rPr>
              <w:t>军团菌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iCs/>
                <w:color w:val="000000"/>
                <w:kern w:val="0"/>
                <w:sz w:val="24"/>
                <w:szCs w:val="24"/>
              </w:rPr>
            </w:pPr>
            <w:r w:rsidRPr="00EE5B02">
              <w:rPr>
                <w:rFonts w:ascii="Arial" w:eastAsia="宋体" w:hAnsi="Arial" w:cs="Arial"/>
                <w:i/>
                <w:iCs/>
                <w:color w:val="000000"/>
                <w:kern w:val="0"/>
                <w:sz w:val="24"/>
                <w:szCs w:val="24"/>
              </w:rPr>
              <w:t>卡他莫拉菌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iCs/>
                <w:color w:val="000000"/>
                <w:kern w:val="0"/>
                <w:sz w:val="24"/>
                <w:szCs w:val="24"/>
              </w:rPr>
            </w:pPr>
            <w:r w:rsidRPr="00EE5B02">
              <w:rPr>
                <w:rFonts w:ascii="Arial" w:eastAsia="宋体" w:hAnsi="Arial" w:cs="Arial"/>
                <w:i/>
                <w:iCs/>
                <w:color w:val="000000"/>
                <w:kern w:val="0"/>
                <w:sz w:val="24"/>
                <w:szCs w:val="24"/>
              </w:rPr>
              <w:t> </w:t>
            </w:r>
            <w:r w:rsidRPr="00EE5B02">
              <w:rPr>
                <w:rFonts w:ascii="Arial" w:eastAsia="宋体" w:hAnsi="Arial" w:cs="Arial"/>
                <w:i/>
                <w:iCs/>
                <w:color w:val="000000"/>
                <w:kern w:val="0"/>
                <w:sz w:val="24"/>
                <w:szCs w:val="24"/>
              </w:rPr>
              <w:t>结核分枝杆菌</w:t>
            </w:r>
            <w:r w:rsidR="00AB2044" w:rsidRPr="00EE5B02">
              <w:rPr>
                <w:rFonts w:ascii="Arial" w:eastAsia="宋体" w:hAnsi="Arial" w:cs="Arial"/>
                <w:i/>
                <w:iCs/>
                <w:color w:val="000000"/>
                <w:kern w:val="0"/>
                <w:sz w:val="24"/>
                <w:szCs w:val="24"/>
              </w:rPr>
              <w:t>(</w:t>
            </w:r>
            <w:r w:rsidRPr="00EE5B02">
              <w:rPr>
                <w:rFonts w:ascii="Arial" w:eastAsia="宋体" w:hAnsi="Arial" w:cs="Arial"/>
                <w:i/>
                <w:iCs/>
                <w:color w:val="000000"/>
                <w:kern w:val="0"/>
                <w:sz w:val="24"/>
                <w:szCs w:val="24"/>
              </w:rPr>
              <w:t>无毒</w:t>
            </w:r>
            <w:r w:rsidR="00AB2044" w:rsidRPr="00EE5B02">
              <w:rPr>
                <w:rFonts w:ascii="Arial" w:eastAsia="宋体" w:hAnsi="Arial" w:cs="Arial"/>
                <w:i/>
                <w:iCs/>
                <w:color w:val="000000"/>
                <w:kern w:val="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iCs/>
                <w:color w:val="000000"/>
                <w:kern w:val="0"/>
                <w:sz w:val="24"/>
                <w:szCs w:val="24"/>
              </w:rPr>
            </w:pPr>
            <w:r w:rsidRPr="00EE5B02">
              <w:rPr>
                <w:rFonts w:ascii="Arial" w:eastAsia="宋体" w:hAnsi="Arial" w:cs="Arial"/>
                <w:i/>
                <w:iCs/>
                <w:color w:val="000000"/>
                <w:kern w:val="0"/>
                <w:sz w:val="24"/>
                <w:szCs w:val="24"/>
              </w:rPr>
              <w:t>肺炎支原体</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脑膜炎奈</w:t>
            </w:r>
            <w:proofErr w:type="gramStart"/>
            <w:r w:rsidRPr="00EE5B02">
              <w:rPr>
                <w:rFonts w:ascii="Arial" w:eastAsia="宋体" w:hAnsi="Arial" w:cs="Arial"/>
                <w:i/>
                <w:iCs/>
                <w:color w:val="000000"/>
                <w:kern w:val="0"/>
                <w:sz w:val="24"/>
                <w:szCs w:val="24"/>
              </w:rPr>
              <w:t>瑟</w:t>
            </w:r>
            <w:proofErr w:type="gramEnd"/>
            <w:r w:rsidRPr="00EE5B02">
              <w:rPr>
                <w:rFonts w:ascii="Arial" w:eastAsia="宋体" w:hAnsi="Arial" w:cs="Arial"/>
                <w:i/>
                <w:iCs/>
                <w:color w:val="000000"/>
                <w:kern w:val="0"/>
                <w:sz w:val="24"/>
                <w:szCs w:val="24"/>
              </w:rPr>
              <w:t>氏球菌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AB2044" w:rsidP="00EE5B02">
            <w:pPr>
              <w:widowControl/>
              <w:snapToGrid w:val="0"/>
              <w:spacing w:line="280" w:lineRule="exact"/>
              <w:rPr>
                <w:rFonts w:ascii="Arial" w:eastAsia="宋体" w:hAnsi="Arial" w:cs="Arial"/>
                <w:i/>
                <w:color w:val="000000"/>
                <w:kern w:val="0"/>
                <w:sz w:val="24"/>
                <w:szCs w:val="24"/>
              </w:rPr>
            </w:pPr>
            <w:proofErr w:type="gramStart"/>
            <w:r w:rsidRPr="00EE5B02">
              <w:rPr>
                <w:rFonts w:ascii="Arial" w:eastAsia="宋体" w:hAnsi="Arial" w:cs="Arial"/>
                <w:i/>
                <w:iCs/>
                <w:color w:val="000000"/>
                <w:kern w:val="0"/>
                <w:sz w:val="24"/>
                <w:szCs w:val="24"/>
              </w:rPr>
              <w:t>淋</w:t>
            </w:r>
            <w:proofErr w:type="gramEnd"/>
            <w:r w:rsidR="00CD0450" w:rsidRPr="00EE5B02">
              <w:rPr>
                <w:rFonts w:ascii="Arial" w:eastAsia="宋体" w:hAnsi="Arial" w:cs="Arial"/>
                <w:i/>
                <w:iCs/>
                <w:color w:val="000000"/>
                <w:kern w:val="0"/>
                <w:sz w:val="24"/>
                <w:szCs w:val="24"/>
              </w:rPr>
              <w:t>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iCs/>
                <w:color w:val="000000"/>
                <w:kern w:val="0"/>
                <w:sz w:val="24"/>
                <w:szCs w:val="24"/>
              </w:rPr>
            </w:pPr>
            <w:r w:rsidRPr="00EE5B02">
              <w:rPr>
                <w:rFonts w:ascii="Arial" w:eastAsia="宋体" w:hAnsi="Arial" w:cs="Arial"/>
                <w:i/>
                <w:iCs/>
                <w:color w:val="000000"/>
                <w:kern w:val="0"/>
                <w:sz w:val="24"/>
                <w:szCs w:val="24"/>
              </w:rPr>
              <w:t>铜绿假单胞菌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金黄色葡萄球菌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AB2044"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产生蛋白</w:t>
            </w:r>
            <w:r w:rsidRPr="00802028">
              <w:rPr>
                <w:rFonts w:ascii="Arial" w:eastAsia="宋体" w:hAnsi="Arial" w:cs="Arial"/>
                <w:color w:val="000000"/>
                <w:kern w:val="0"/>
                <w:sz w:val="24"/>
                <w:szCs w:val="24"/>
              </w:rPr>
              <w:t>A</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表皮葡萄球菌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 </w:t>
            </w:r>
            <w:r w:rsidRPr="00EE5B02">
              <w:rPr>
                <w:rFonts w:ascii="Arial" w:eastAsia="宋体" w:hAnsi="Arial" w:cs="Arial"/>
                <w:i/>
                <w:iCs/>
                <w:color w:val="000000"/>
                <w:kern w:val="0"/>
                <w:sz w:val="24"/>
                <w:szCs w:val="24"/>
              </w:rPr>
              <w:t>肺炎链球菌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EE5B02" w:rsidRDefault="00CD0450"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化脓性链球菌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CD0450" w:rsidRPr="00802028" w:rsidTr="00AB204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D0450" w:rsidRPr="00EE5B02" w:rsidRDefault="00AB2044" w:rsidP="00EE5B02">
            <w:pPr>
              <w:widowControl/>
              <w:snapToGrid w:val="0"/>
              <w:spacing w:line="280" w:lineRule="exact"/>
              <w:rPr>
                <w:rFonts w:ascii="Arial" w:eastAsia="宋体" w:hAnsi="Arial" w:cs="Arial"/>
                <w:i/>
                <w:color w:val="000000"/>
                <w:kern w:val="0"/>
                <w:sz w:val="24"/>
                <w:szCs w:val="24"/>
              </w:rPr>
            </w:pPr>
            <w:r w:rsidRPr="00EE5B02">
              <w:rPr>
                <w:rFonts w:ascii="Arial" w:eastAsia="宋体" w:hAnsi="Arial" w:cs="Arial"/>
                <w:i/>
                <w:iCs/>
                <w:color w:val="000000"/>
                <w:kern w:val="0"/>
                <w:sz w:val="24"/>
                <w:szCs w:val="24"/>
              </w:rPr>
              <w:t> </w:t>
            </w:r>
            <w:r w:rsidR="00CD0450" w:rsidRPr="00EE5B02">
              <w:rPr>
                <w:rFonts w:ascii="Arial" w:eastAsia="宋体" w:hAnsi="Arial" w:cs="Arial"/>
                <w:i/>
                <w:iCs/>
                <w:color w:val="000000"/>
                <w:kern w:val="0"/>
                <w:sz w:val="24"/>
                <w:szCs w:val="24"/>
              </w:rPr>
              <w:t>唾液链球菌</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D0450" w:rsidRPr="00802028" w:rsidRDefault="00CD0450" w:rsidP="00EE5B02">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bl>
    <w:p w:rsidR="00AB2044" w:rsidRPr="00802028" w:rsidRDefault="00CD045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w:t>
      </w:r>
      <w:r w:rsidR="00AB2044" w:rsidRPr="00802028">
        <w:rPr>
          <w:rFonts w:ascii="Arial" w:eastAsia="宋体" w:hAnsi="Arial" w:cs="Arial"/>
          <w:color w:val="000000"/>
          <w:kern w:val="0"/>
          <w:sz w:val="24"/>
          <w:szCs w:val="24"/>
        </w:rPr>
        <w:t xml:space="preserve"> </w:t>
      </w:r>
      <w:r w:rsidR="00CA4BB1" w:rsidRPr="00802028">
        <w:rPr>
          <w:rFonts w:ascii="Arial" w:eastAsia="宋体" w:hAnsi="Arial" w:cs="Arial"/>
          <w:color w:val="000000"/>
          <w:kern w:val="0"/>
          <w:sz w:val="24"/>
          <w:szCs w:val="24"/>
        </w:rPr>
        <w:t>我们</w:t>
      </w:r>
      <w:r w:rsidR="00AB2044" w:rsidRPr="00802028">
        <w:rPr>
          <w:rFonts w:ascii="Arial" w:eastAsia="宋体" w:hAnsi="Arial" w:cs="Arial"/>
          <w:color w:val="000000"/>
          <w:kern w:val="0"/>
          <w:sz w:val="24"/>
          <w:szCs w:val="24"/>
        </w:rPr>
        <w:t>建议</w:t>
      </w:r>
      <w:r w:rsidR="00CA4BB1" w:rsidRPr="00802028">
        <w:rPr>
          <w:rFonts w:ascii="Arial" w:eastAsia="宋体" w:hAnsi="Arial" w:cs="Arial"/>
          <w:color w:val="000000"/>
          <w:kern w:val="0"/>
          <w:sz w:val="24"/>
          <w:szCs w:val="24"/>
        </w:rPr>
        <w:t>贵公司</w:t>
      </w:r>
      <w:r w:rsidR="00AB2044" w:rsidRPr="00802028">
        <w:rPr>
          <w:rFonts w:ascii="Arial" w:eastAsia="宋体" w:hAnsi="Arial" w:cs="Arial"/>
          <w:color w:val="000000"/>
          <w:kern w:val="0"/>
          <w:sz w:val="24"/>
          <w:szCs w:val="24"/>
        </w:rPr>
        <w:t>在交叉反应</w:t>
      </w:r>
      <w:r w:rsidR="00DC6509" w:rsidRPr="00802028">
        <w:rPr>
          <w:rFonts w:ascii="Arial" w:eastAsia="宋体" w:hAnsi="Arial" w:cs="Arial"/>
          <w:color w:val="000000"/>
          <w:kern w:val="0"/>
          <w:sz w:val="24"/>
          <w:szCs w:val="24"/>
        </w:rPr>
        <w:t>性</w:t>
      </w:r>
      <w:r w:rsidR="00AB2044" w:rsidRPr="00802028">
        <w:rPr>
          <w:rFonts w:ascii="Arial" w:eastAsia="宋体" w:hAnsi="Arial" w:cs="Arial"/>
          <w:color w:val="000000"/>
          <w:kern w:val="0"/>
          <w:sz w:val="24"/>
          <w:szCs w:val="24"/>
        </w:rPr>
        <w:t>研究中</w:t>
      </w:r>
      <w:r w:rsidR="00DC6509" w:rsidRPr="00802028">
        <w:rPr>
          <w:rFonts w:ascii="Arial" w:eastAsia="宋体" w:hAnsi="Arial" w:cs="Arial"/>
          <w:color w:val="000000"/>
          <w:kern w:val="0"/>
          <w:sz w:val="24"/>
          <w:szCs w:val="24"/>
        </w:rPr>
        <w:t>包括</w:t>
      </w:r>
      <w:r w:rsidR="00AB2044" w:rsidRPr="00802028">
        <w:rPr>
          <w:rFonts w:ascii="Arial" w:eastAsia="宋体" w:hAnsi="Arial" w:cs="Arial"/>
          <w:color w:val="000000"/>
          <w:kern w:val="0"/>
          <w:sz w:val="24"/>
          <w:szCs w:val="24"/>
        </w:rPr>
        <w:t>人冠状病毒的</w:t>
      </w:r>
      <w:r w:rsidR="00AB2044" w:rsidRPr="00802028">
        <w:rPr>
          <w:rFonts w:ascii="Arial" w:eastAsia="宋体" w:hAnsi="Arial" w:cs="Arial"/>
          <w:color w:val="000000"/>
          <w:kern w:val="0"/>
          <w:sz w:val="24"/>
          <w:szCs w:val="24"/>
        </w:rPr>
        <w:t>OC43</w:t>
      </w:r>
      <w:r w:rsidR="00AB2044" w:rsidRPr="00802028">
        <w:rPr>
          <w:rFonts w:ascii="Arial" w:eastAsia="宋体" w:hAnsi="Arial" w:cs="Arial"/>
          <w:color w:val="000000"/>
          <w:kern w:val="0"/>
          <w:sz w:val="24"/>
          <w:szCs w:val="24"/>
        </w:rPr>
        <w:t>和</w:t>
      </w:r>
      <w:r w:rsidR="00AB2044" w:rsidRPr="00802028">
        <w:rPr>
          <w:rFonts w:ascii="Arial" w:eastAsia="宋体" w:hAnsi="Arial" w:cs="Arial"/>
          <w:color w:val="000000"/>
          <w:kern w:val="0"/>
          <w:sz w:val="24"/>
          <w:szCs w:val="24"/>
        </w:rPr>
        <w:t>229E</w:t>
      </w:r>
      <w:r w:rsidR="00AB2044" w:rsidRPr="00802028">
        <w:rPr>
          <w:rFonts w:ascii="Arial" w:eastAsia="宋体" w:hAnsi="Arial" w:cs="Arial"/>
          <w:color w:val="000000"/>
          <w:kern w:val="0"/>
          <w:sz w:val="24"/>
          <w:szCs w:val="24"/>
        </w:rPr>
        <w:t>株。</w:t>
      </w:r>
    </w:p>
    <w:p w:rsidR="00CD0450" w:rsidRPr="00802028" w:rsidRDefault="00CD0450"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干扰</w:t>
      </w:r>
      <w:r w:rsidR="00AB2044" w:rsidRPr="00802028">
        <w:rPr>
          <w:rFonts w:ascii="Arial" w:eastAsia="宋体" w:hAnsi="Arial" w:cs="Arial"/>
          <w:b/>
          <w:bCs/>
          <w:i/>
          <w:color w:val="000000"/>
          <w:kern w:val="0"/>
          <w:sz w:val="28"/>
          <w:szCs w:val="28"/>
        </w:rPr>
        <w:t>物质</w:t>
      </w:r>
    </w:p>
    <w:p w:rsidR="00AB2044" w:rsidRPr="00802028" w:rsidRDefault="00CA4BB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AB2044" w:rsidRPr="00802028">
        <w:rPr>
          <w:rFonts w:ascii="Arial" w:eastAsia="宋体" w:hAnsi="Arial" w:cs="Arial"/>
          <w:color w:val="000000"/>
          <w:kern w:val="0"/>
          <w:sz w:val="24"/>
          <w:szCs w:val="24"/>
        </w:rPr>
        <w:t>应使用医学相关浓度的干扰物质和每种</w:t>
      </w:r>
      <w:r w:rsidR="00AB2044" w:rsidRPr="00802028">
        <w:rPr>
          <w:rFonts w:ascii="Arial" w:eastAsia="宋体" w:hAnsi="Arial" w:cs="Arial"/>
          <w:color w:val="000000"/>
          <w:kern w:val="0"/>
          <w:sz w:val="24"/>
          <w:szCs w:val="24"/>
        </w:rPr>
        <w:t>hMPV</w:t>
      </w:r>
      <w:r w:rsidR="00AB2044" w:rsidRPr="00802028">
        <w:rPr>
          <w:rFonts w:ascii="Arial" w:eastAsia="宋体" w:hAnsi="Arial" w:cs="Arial"/>
          <w:color w:val="000000"/>
          <w:kern w:val="0"/>
          <w:sz w:val="24"/>
          <w:szCs w:val="24"/>
        </w:rPr>
        <w:t>主要遗传谱系</w:t>
      </w:r>
      <w:r w:rsidR="00AB2044" w:rsidRPr="00802028">
        <w:rPr>
          <w:rFonts w:ascii="Arial" w:eastAsia="宋体" w:hAnsi="Arial" w:cs="Arial"/>
          <w:color w:val="000000"/>
          <w:kern w:val="0"/>
          <w:sz w:val="24"/>
          <w:szCs w:val="24"/>
        </w:rPr>
        <w:t>(A</w:t>
      </w:r>
      <w:r w:rsidR="00AB2044" w:rsidRPr="00802028">
        <w:rPr>
          <w:rFonts w:ascii="Arial" w:eastAsia="宋体" w:hAnsi="Arial" w:cs="Arial"/>
          <w:color w:val="000000"/>
          <w:kern w:val="0"/>
          <w:sz w:val="24"/>
          <w:szCs w:val="24"/>
        </w:rPr>
        <w:t>和</w:t>
      </w:r>
      <w:r w:rsidR="00AB2044" w:rsidRPr="00802028">
        <w:rPr>
          <w:rFonts w:ascii="Arial" w:eastAsia="宋体" w:hAnsi="Arial" w:cs="Arial"/>
          <w:color w:val="000000"/>
          <w:kern w:val="0"/>
          <w:sz w:val="24"/>
          <w:szCs w:val="24"/>
        </w:rPr>
        <w:t>B)</w:t>
      </w:r>
      <w:r w:rsidR="00AB2044" w:rsidRPr="00802028">
        <w:rPr>
          <w:rFonts w:ascii="Arial" w:eastAsia="宋体" w:hAnsi="Arial" w:cs="Arial"/>
          <w:color w:val="000000"/>
          <w:kern w:val="0"/>
          <w:sz w:val="24"/>
          <w:szCs w:val="24"/>
        </w:rPr>
        <w:t>的至少一种毒株进行全面的干扰研究，以评估呼吸道样本中所含物质的潜在抑制作用。</w:t>
      </w:r>
    </w:p>
    <w:p w:rsidR="00AB2044" w:rsidRPr="00802028" w:rsidRDefault="00AB2044"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潜在的干扰物质包括但不限于：血液</w:t>
      </w:r>
      <w:r w:rsidR="00DC6509"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鼻分泌物或粘液</w:t>
      </w:r>
      <w:r w:rsidR="00DC6509"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用于缓解鼻塞和咽部充血、鼻腔干燥、刺激、哮喘和过敏症状的鼻用</w:t>
      </w:r>
      <w:proofErr w:type="gramStart"/>
      <w:r w:rsidRPr="00802028">
        <w:rPr>
          <w:rFonts w:ascii="Arial" w:eastAsia="宋体" w:hAnsi="Arial" w:cs="Arial"/>
          <w:color w:val="000000"/>
          <w:kern w:val="0"/>
          <w:sz w:val="24"/>
          <w:szCs w:val="24"/>
        </w:rPr>
        <w:t>或喉用药物</w:t>
      </w:r>
      <w:proofErr w:type="gramEnd"/>
      <w:r w:rsidRPr="00802028">
        <w:rPr>
          <w:rFonts w:ascii="Arial" w:eastAsia="宋体" w:hAnsi="Arial" w:cs="Arial"/>
          <w:color w:val="000000"/>
          <w:kern w:val="0"/>
          <w:sz w:val="24"/>
          <w:szCs w:val="24"/>
        </w:rPr>
        <w:t>。潜在的干扰物质如表</w:t>
      </w:r>
      <w:r w:rsidRPr="00802028">
        <w:rPr>
          <w:rFonts w:ascii="Arial" w:eastAsia="宋体" w:hAnsi="Arial" w:cs="Arial"/>
          <w:color w:val="000000"/>
          <w:kern w:val="0"/>
          <w:sz w:val="24"/>
          <w:szCs w:val="24"/>
        </w:rPr>
        <w:t>2</w:t>
      </w:r>
      <w:r w:rsidRPr="00802028">
        <w:rPr>
          <w:rFonts w:ascii="Arial" w:eastAsia="宋体" w:hAnsi="Arial" w:cs="Arial"/>
          <w:color w:val="000000"/>
          <w:kern w:val="0"/>
          <w:sz w:val="24"/>
          <w:szCs w:val="24"/>
        </w:rPr>
        <w:t>所示。</w:t>
      </w:r>
      <w:r w:rsidR="00CA4BB1" w:rsidRPr="00802028">
        <w:rPr>
          <w:rFonts w:ascii="Arial" w:eastAsia="宋体" w:hAnsi="Arial" w:cs="Arial"/>
          <w:color w:val="000000"/>
          <w:kern w:val="0"/>
          <w:sz w:val="24"/>
          <w:szCs w:val="24"/>
        </w:rPr>
        <w:t>我们</w:t>
      </w:r>
      <w:r w:rsidRPr="00802028">
        <w:rPr>
          <w:rFonts w:ascii="Arial" w:eastAsia="宋体" w:hAnsi="Arial" w:cs="Arial"/>
          <w:color w:val="000000"/>
          <w:kern w:val="0"/>
          <w:sz w:val="24"/>
          <w:szCs w:val="24"/>
        </w:rPr>
        <w:t>建议</w:t>
      </w:r>
      <w:r w:rsidR="00CA4BB1"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在每种</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主要遗传谱系</w:t>
      </w:r>
      <w:r w:rsidRPr="00802028">
        <w:rPr>
          <w:rFonts w:ascii="Arial" w:eastAsia="宋体" w:hAnsi="Arial" w:cs="Arial"/>
          <w:color w:val="000000"/>
          <w:kern w:val="0"/>
          <w:sz w:val="24"/>
          <w:szCs w:val="24"/>
        </w:rPr>
        <w:t>(A</w:t>
      </w:r>
      <w:r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B)</w:t>
      </w:r>
      <w:r w:rsidRPr="00802028">
        <w:rPr>
          <w:rFonts w:ascii="Arial" w:eastAsia="宋体" w:hAnsi="Arial" w:cs="Arial"/>
          <w:color w:val="000000"/>
          <w:kern w:val="0"/>
          <w:sz w:val="24"/>
          <w:szCs w:val="24"/>
        </w:rPr>
        <w:t>的检测临界值水平对每种干扰物质的干扰影响进行测定，还建议在每种干扰物质的潜在最大浓度</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最差条件</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下进行评价。如果没有观察到显著的临床效应，则不需要进一步的检测。更多相关信息，请参阅</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EP7-A2</w:t>
      </w:r>
      <w:hyperlink r:id="rId25" w:anchor="ft12" w:history="1">
        <w:r w:rsidRPr="00802028">
          <w:rPr>
            <w:rFonts w:ascii="Arial" w:eastAsia="宋体" w:hAnsi="Arial" w:cs="Arial"/>
            <w:color w:val="800080"/>
            <w:kern w:val="0"/>
            <w:sz w:val="24"/>
            <w:szCs w:val="24"/>
            <w:u w:val="single"/>
            <w:vertAlign w:val="superscript"/>
          </w:rPr>
          <w:t>12</w:t>
        </w:r>
      </w:hyperlink>
      <w:r w:rsidRPr="00802028">
        <w:rPr>
          <w:rFonts w:ascii="Arial" w:eastAsia="宋体" w:hAnsi="Arial" w:cs="Arial"/>
          <w:color w:val="000000"/>
          <w:kern w:val="0"/>
          <w:sz w:val="24"/>
          <w:szCs w:val="24"/>
        </w:rPr>
        <w:t>。</w:t>
      </w:r>
    </w:p>
    <w:p w:rsidR="00872A3B" w:rsidRPr="00802028" w:rsidRDefault="00872A3B"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表</w:t>
      </w:r>
      <w:r w:rsidRPr="00802028">
        <w:rPr>
          <w:rFonts w:ascii="Arial" w:eastAsia="宋体" w:hAnsi="Arial" w:cs="Arial"/>
          <w:color w:val="000000"/>
          <w:kern w:val="0"/>
          <w:sz w:val="24"/>
          <w:szCs w:val="24"/>
        </w:rPr>
        <w:t>2.</w:t>
      </w:r>
      <w:r w:rsidR="00F23786" w:rsidRPr="00802028">
        <w:rPr>
          <w:rFonts w:ascii="Arial" w:eastAsia="宋体" w:hAnsi="Arial" w:cs="Arial"/>
          <w:color w:val="000000"/>
          <w:kern w:val="0"/>
          <w:sz w:val="24"/>
          <w:szCs w:val="24"/>
        </w:rPr>
        <w:t xml:space="preserve"> </w:t>
      </w:r>
      <w:r w:rsidR="00F23786" w:rsidRPr="00802028">
        <w:rPr>
          <w:rFonts w:ascii="Arial" w:eastAsia="宋体" w:hAnsi="Arial" w:cs="Arial"/>
          <w:color w:val="000000"/>
          <w:kern w:val="0"/>
          <w:sz w:val="24"/>
          <w:szCs w:val="24"/>
        </w:rPr>
        <w:t>推荐用于</w:t>
      </w:r>
      <w:r w:rsidRPr="00802028">
        <w:rPr>
          <w:rFonts w:ascii="Arial" w:eastAsia="宋体" w:hAnsi="Arial" w:cs="Arial"/>
          <w:color w:val="000000"/>
          <w:kern w:val="0"/>
          <w:sz w:val="24"/>
          <w:szCs w:val="24"/>
        </w:rPr>
        <w:t>干扰研究的物质</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2542"/>
        <w:gridCol w:w="6036"/>
      </w:tblGrid>
      <w:tr w:rsidR="009F3A7C"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tcPr>
          <w:p w:rsidR="009F3A7C" w:rsidRPr="00802028" w:rsidRDefault="009F3A7C"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物质</w:t>
            </w:r>
          </w:p>
        </w:tc>
        <w:tc>
          <w:tcPr>
            <w:tcW w:w="0" w:type="auto"/>
            <w:tcBorders>
              <w:top w:val="outset" w:sz="6" w:space="0" w:color="auto"/>
              <w:left w:val="outset" w:sz="6" w:space="0" w:color="auto"/>
              <w:bottom w:val="outset" w:sz="6" w:space="0" w:color="auto"/>
              <w:right w:val="outset" w:sz="6" w:space="0" w:color="auto"/>
            </w:tcBorders>
            <w:shd w:val="clear" w:color="auto" w:fill="CCE8CF"/>
          </w:tcPr>
          <w:p w:rsidR="009F3A7C" w:rsidRPr="00802028" w:rsidRDefault="009F3A7C"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活跃成分</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粘蛋白：</w:t>
            </w:r>
          </w:p>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牛颌下腺，</w:t>
            </w:r>
            <w:r w:rsidRPr="00802028">
              <w:rPr>
                <w:rFonts w:ascii="Arial" w:eastAsia="宋体" w:hAnsi="Arial" w:cs="Arial"/>
                <w:color w:val="000000"/>
                <w:kern w:val="0"/>
                <w:sz w:val="24"/>
                <w:szCs w:val="24"/>
              </w:rPr>
              <w:t>I-S</w:t>
            </w:r>
            <w:r w:rsidRPr="00802028">
              <w:rPr>
                <w:rFonts w:ascii="Arial" w:eastAsia="宋体" w:hAnsi="Arial" w:cs="Arial"/>
                <w:color w:val="000000"/>
                <w:kern w:val="0"/>
                <w:sz w:val="24"/>
                <w:szCs w:val="24"/>
              </w:rPr>
              <w:t>型</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纯化粘蛋白</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血液（人）</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鼻腔喷雾剂或滴鼻剂</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去氧肾上腺素、羟甲</w:t>
            </w:r>
            <w:proofErr w:type="gramStart"/>
            <w:r w:rsidRPr="00802028">
              <w:rPr>
                <w:rFonts w:ascii="Arial" w:eastAsia="宋体" w:hAnsi="Arial" w:cs="Arial"/>
                <w:color w:val="000000"/>
                <w:kern w:val="0"/>
                <w:sz w:val="24"/>
                <w:szCs w:val="24"/>
              </w:rPr>
              <w:t>唑啉</w:t>
            </w:r>
            <w:proofErr w:type="gramEnd"/>
            <w:r w:rsidRPr="00802028">
              <w:rPr>
                <w:rFonts w:ascii="Arial" w:eastAsia="宋体" w:hAnsi="Arial" w:cs="Arial"/>
                <w:color w:val="000000"/>
                <w:kern w:val="0"/>
                <w:sz w:val="24"/>
                <w:szCs w:val="24"/>
              </w:rPr>
              <w:t>、含防腐剂的氯化钠溶液</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鼻腔糖皮质激素</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proofErr w:type="gramStart"/>
            <w:r w:rsidRPr="00802028">
              <w:rPr>
                <w:rFonts w:ascii="Arial" w:eastAsia="宋体" w:hAnsi="Arial" w:cs="Arial"/>
                <w:color w:val="000000"/>
                <w:kern w:val="0"/>
                <w:sz w:val="24"/>
                <w:szCs w:val="24"/>
              </w:rPr>
              <w:t>倍氯米</w:t>
            </w:r>
            <w:proofErr w:type="gramEnd"/>
            <w:r w:rsidRPr="00802028">
              <w:rPr>
                <w:rFonts w:ascii="Arial" w:eastAsia="宋体" w:hAnsi="Arial" w:cs="Arial"/>
                <w:color w:val="000000"/>
                <w:kern w:val="0"/>
                <w:sz w:val="24"/>
                <w:szCs w:val="24"/>
              </w:rPr>
              <w:t>松、地塞米松、</w:t>
            </w:r>
            <w:proofErr w:type="gramStart"/>
            <w:r w:rsidRPr="00802028">
              <w:rPr>
                <w:rFonts w:ascii="Arial" w:eastAsia="宋体" w:hAnsi="Arial" w:cs="Arial"/>
                <w:color w:val="000000"/>
                <w:kern w:val="0"/>
                <w:sz w:val="24"/>
                <w:szCs w:val="24"/>
              </w:rPr>
              <w:t>氟尼缩松</w:t>
            </w:r>
            <w:proofErr w:type="gramEnd"/>
            <w:r w:rsidRPr="00802028">
              <w:rPr>
                <w:rFonts w:ascii="Arial" w:eastAsia="宋体" w:hAnsi="Arial" w:cs="Arial"/>
                <w:color w:val="000000"/>
                <w:kern w:val="0"/>
                <w:sz w:val="24"/>
                <w:szCs w:val="24"/>
              </w:rPr>
              <w:t>、曲安西龙、</w:t>
            </w:r>
            <w:proofErr w:type="gramStart"/>
            <w:r w:rsidRPr="00802028">
              <w:rPr>
                <w:rFonts w:ascii="Arial" w:eastAsia="宋体" w:hAnsi="Arial" w:cs="Arial"/>
                <w:color w:val="000000"/>
                <w:kern w:val="0"/>
                <w:sz w:val="24"/>
                <w:szCs w:val="24"/>
              </w:rPr>
              <w:t>布地奈德</w:t>
            </w:r>
            <w:proofErr w:type="gramEnd"/>
            <w:r w:rsidRPr="00802028">
              <w:rPr>
                <w:rFonts w:ascii="Arial" w:eastAsia="宋体" w:hAnsi="Arial" w:cs="Arial"/>
                <w:color w:val="000000"/>
                <w:kern w:val="0"/>
                <w:sz w:val="24"/>
                <w:szCs w:val="24"/>
              </w:rPr>
              <w:t>、莫美他松、</w:t>
            </w:r>
            <w:proofErr w:type="gramStart"/>
            <w:r w:rsidRPr="00802028">
              <w:rPr>
                <w:rFonts w:ascii="Arial" w:eastAsia="宋体" w:hAnsi="Arial" w:cs="Arial"/>
                <w:color w:val="000000"/>
                <w:kern w:val="0"/>
                <w:sz w:val="24"/>
                <w:szCs w:val="24"/>
              </w:rPr>
              <w:t>氟替卡</w:t>
            </w:r>
            <w:proofErr w:type="gramEnd"/>
            <w:r w:rsidRPr="00802028">
              <w:rPr>
                <w:rFonts w:ascii="Arial" w:eastAsia="宋体" w:hAnsi="Arial" w:cs="Arial"/>
                <w:color w:val="000000"/>
                <w:kern w:val="0"/>
                <w:sz w:val="24"/>
                <w:szCs w:val="24"/>
              </w:rPr>
              <w:t>松</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鼻用凝胶</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proofErr w:type="gramStart"/>
            <w:r w:rsidRPr="00802028">
              <w:rPr>
                <w:rFonts w:ascii="Arial" w:eastAsia="宋体" w:hAnsi="Arial" w:cs="Arial"/>
                <w:color w:val="000000"/>
                <w:kern w:val="0"/>
                <w:sz w:val="24"/>
                <w:szCs w:val="24"/>
              </w:rPr>
              <w:t>具盖丝瓜</w:t>
            </w:r>
            <w:proofErr w:type="gramEnd"/>
            <w:r w:rsidRPr="00802028">
              <w:rPr>
                <w:rFonts w:ascii="Arial" w:eastAsia="宋体" w:hAnsi="Arial" w:cs="Arial"/>
                <w:color w:val="000000"/>
                <w:kern w:val="0"/>
                <w:sz w:val="24"/>
                <w:szCs w:val="24"/>
              </w:rPr>
              <w:t>，硫磺</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kern w:val="0"/>
                <w:sz w:val="24"/>
                <w:szCs w:val="24"/>
              </w:rPr>
            </w:pPr>
            <w:r w:rsidRPr="00802028">
              <w:rPr>
                <w:rFonts w:ascii="Arial" w:eastAsia="宋体" w:hAnsi="Arial" w:cs="Arial"/>
                <w:kern w:val="0"/>
                <w:sz w:val="24"/>
                <w:szCs w:val="24"/>
              </w:rPr>
              <w:t>过敏性症状缓解药物</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kern w:val="0"/>
                <w:sz w:val="24"/>
                <w:szCs w:val="24"/>
              </w:rPr>
            </w:pPr>
            <w:r w:rsidRPr="00802028">
              <w:rPr>
                <w:rFonts w:ascii="Arial" w:eastAsia="宋体" w:hAnsi="Arial" w:cs="Arial"/>
                <w:sz w:val="24"/>
                <w:szCs w:val="24"/>
              </w:rPr>
              <w:t>金英，盐酸组胺</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proofErr w:type="spellStart"/>
            <w:r w:rsidRPr="00802028">
              <w:rPr>
                <w:rFonts w:ascii="Arial" w:eastAsia="宋体" w:hAnsi="Arial" w:cs="Arial"/>
                <w:color w:val="000000"/>
                <w:kern w:val="0"/>
                <w:sz w:val="24"/>
                <w:szCs w:val="24"/>
              </w:rPr>
              <w:t>FluMist</w:t>
            </w:r>
            <w:proofErr w:type="spellEnd"/>
            <w:r w:rsidRPr="00802028">
              <w:rPr>
                <w:rFonts w:ascii="Arial" w:eastAsia="宋体" w:hAnsi="Arial" w:cs="Arial"/>
                <w:color w:val="000000"/>
                <w:kern w:val="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F23786" w:rsidRPr="00802028" w:rsidRDefault="00F23786" w:rsidP="00D22E05">
            <w:pPr>
              <w:widowControl/>
              <w:snapToGrid w:val="0"/>
              <w:spacing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鼻内流感病毒的活疫苗</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润喉糖、口服麻醉剂和镇痛剂</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苯</w:t>
            </w:r>
            <w:proofErr w:type="gramStart"/>
            <w:r w:rsidRPr="00802028">
              <w:rPr>
                <w:rFonts w:ascii="Arial" w:eastAsia="宋体" w:hAnsi="Arial" w:cs="Arial"/>
                <w:color w:val="000000"/>
                <w:kern w:val="0"/>
                <w:sz w:val="24"/>
                <w:szCs w:val="24"/>
              </w:rPr>
              <w:t>唑</w:t>
            </w:r>
            <w:proofErr w:type="gramEnd"/>
            <w:r w:rsidRPr="00802028">
              <w:rPr>
                <w:rFonts w:ascii="Arial" w:eastAsia="宋体" w:hAnsi="Arial" w:cs="Arial"/>
                <w:color w:val="000000"/>
                <w:kern w:val="0"/>
                <w:sz w:val="24"/>
                <w:szCs w:val="24"/>
              </w:rPr>
              <w:t>卡因、薄荷脑</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抗病毒药物</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扎那米韦</w:t>
            </w:r>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抗生素、鼻用软膏</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proofErr w:type="gramStart"/>
            <w:r w:rsidRPr="00802028">
              <w:rPr>
                <w:rFonts w:ascii="Arial" w:eastAsia="宋体" w:hAnsi="Arial" w:cs="Arial"/>
                <w:color w:val="000000"/>
                <w:kern w:val="0"/>
                <w:sz w:val="24"/>
                <w:szCs w:val="24"/>
              </w:rPr>
              <w:t>莫匹罗星</w:t>
            </w:r>
            <w:proofErr w:type="gramEnd"/>
          </w:p>
        </w:tc>
      </w:tr>
      <w:tr w:rsidR="00F23786" w:rsidRPr="00802028" w:rsidTr="002F1D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全身</w:t>
            </w:r>
            <w:proofErr w:type="gramStart"/>
            <w:r w:rsidRPr="00802028">
              <w:rPr>
                <w:rFonts w:ascii="Arial" w:eastAsia="宋体" w:hAnsi="Arial" w:cs="Arial"/>
                <w:color w:val="000000"/>
                <w:kern w:val="0"/>
                <w:sz w:val="24"/>
                <w:szCs w:val="24"/>
              </w:rPr>
              <w:t>抗菌药妥布</w:t>
            </w:r>
            <w:proofErr w:type="gramEnd"/>
            <w:r w:rsidRPr="00802028">
              <w:rPr>
                <w:rFonts w:ascii="Arial" w:eastAsia="宋体" w:hAnsi="Arial" w:cs="Arial"/>
                <w:color w:val="000000"/>
                <w:kern w:val="0"/>
                <w:sz w:val="24"/>
                <w:szCs w:val="24"/>
              </w:rPr>
              <w:t>霉素</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F23786" w:rsidRPr="00802028" w:rsidRDefault="00F23786" w:rsidP="00D22E05">
            <w:pPr>
              <w:widowControl/>
              <w:snapToGrid w:val="0"/>
              <w:spacing w:before="100" w:beforeAutospacing="1" w:after="100" w:afterAutospacing="1" w:line="280" w:lineRule="exact"/>
              <w:rPr>
                <w:rFonts w:ascii="Arial" w:eastAsia="宋体" w:hAnsi="Arial" w:cs="Arial"/>
                <w:color w:val="000000"/>
                <w:kern w:val="0"/>
                <w:sz w:val="24"/>
                <w:szCs w:val="24"/>
              </w:rPr>
            </w:pPr>
            <w:r w:rsidRPr="00802028">
              <w:rPr>
                <w:rFonts w:ascii="Arial" w:eastAsia="宋体" w:hAnsi="Arial" w:cs="Arial"/>
                <w:color w:val="000000"/>
                <w:kern w:val="0"/>
                <w:sz w:val="24"/>
                <w:szCs w:val="24"/>
              </w:rPr>
              <w:t> </w:t>
            </w:r>
            <w:r w:rsidR="009F3A7C" w:rsidRPr="00802028">
              <w:rPr>
                <w:rFonts w:ascii="Arial" w:eastAsia="宋体" w:hAnsi="Arial" w:cs="Arial"/>
                <w:color w:val="000000"/>
                <w:kern w:val="0"/>
                <w:sz w:val="24"/>
                <w:szCs w:val="24"/>
              </w:rPr>
              <w:t>妥布霉素</w:t>
            </w:r>
          </w:p>
        </w:tc>
      </w:tr>
    </w:tbl>
    <w:p w:rsidR="00872A3B" w:rsidRPr="00802028" w:rsidRDefault="00872A3B"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6.Fiii</w:t>
      </w:r>
      <w:r w:rsidRPr="00802028">
        <w:rPr>
          <w:rFonts w:ascii="Arial" w:eastAsia="宋体" w:hAnsi="Arial" w:cs="Arial"/>
          <w:b/>
          <w:bCs/>
          <w:color w:val="000000"/>
          <w:kern w:val="0"/>
          <w:sz w:val="28"/>
          <w:szCs w:val="28"/>
        </w:rPr>
        <w:t>精</w:t>
      </w:r>
      <w:r w:rsidR="00F23786" w:rsidRPr="00802028">
        <w:rPr>
          <w:rFonts w:ascii="Arial" w:eastAsia="宋体" w:hAnsi="Arial" w:cs="Arial"/>
          <w:b/>
          <w:bCs/>
          <w:color w:val="000000"/>
          <w:kern w:val="0"/>
          <w:sz w:val="28"/>
          <w:szCs w:val="28"/>
        </w:rPr>
        <w:t>密</w:t>
      </w:r>
      <w:r w:rsidRPr="00802028">
        <w:rPr>
          <w:rFonts w:ascii="Arial" w:eastAsia="宋体" w:hAnsi="Arial" w:cs="Arial"/>
          <w:b/>
          <w:bCs/>
          <w:color w:val="000000"/>
          <w:kern w:val="0"/>
          <w:sz w:val="28"/>
          <w:szCs w:val="28"/>
        </w:rPr>
        <w:t>度</w:t>
      </w:r>
    </w:p>
    <w:p w:rsidR="00872A3B" w:rsidRPr="00802028" w:rsidRDefault="00872A3B"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实验室内</w:t>
      </w:r>
      <w:r w:rsidR="00F23786" w:rsidRPr="00802028">
        <w:rPr>
          <w:rFonts w:ascii="Arial" w:eastAsia="宋体" w:hAnsi="Arial" w:cs="Arial"/>
          <w:b/>
          <w:bCs/>
          <w:i/>
          <w:color w:val="000000"/>
          <w:kern w:val="0"/>
          <w:sz w:val="28"/>
          <w:szCs w:val="28"/>
        </w:rPr>
        <w:t>的</w:t>
      </w:r>
      <w:r w:rsidRPr="00802028">
        <w:rPr>
          <w:rFonts w:ascii="Arial" w:eastAsia="宋体" w:hAnsi="Arial" w:cs="Arial"/>
          <w:b/>
          <w:bCs/>
          <w:i/>
          <w:color w:val="000000"/>
          <w:kern w:val="0"/>
          <w:sz w:val="28"/>
          <w:szCs w:val="28"/>
        </w:rPr>
        <w:t>精</w:t>
      </w:r>
      <w:r w:rsidR="00F23786" w:rsidRPr="00802028">
        <w:rPr>
          <w:rFonts w:ascii="Arial" w:eastAsia="宋体" w:hAnsi="Arial" w:cs="Arial"/>
          <w:b/>
          <w:bCs/>
          <w:i/>
          <w:color w:val="000000"/>
          <w:kern w:val="0"/>
          <w:sz w:val="28"/>
          <w:szCs w:val="28"/>
        </w:rPr>
        <w:t>密</w:t>
      </w:r>
      <w:r w:rsidRPr="00802028">
        <w:rPr>
          <w:rFonts w:ascii="Arial" w:eastAsia="宋体" w:hAnsi="Arial" w:cs="Arial"/>
          <w:b/>
          <w:bCs/>
          <w:i/>
          <w:color w:val="000000"/>
          <w:kern w:val="0"/>
          <w:sz w:val="28"/>
          <w:szCs w:val="28"/>
        </w:rPr>
        <w:t>度</w:t>
      </w:r>
      <w:r w:rsidRPr="00802028">
        <w:rPr>
          <w:rFonts w:ascii="Arial" w:eastAsia="宋体" w:hAnsi="Arial" w:cs="Arial"/>
          <w:b/>
          <w:bCs/>
          <w:i/>
          <w:color w:val="000000"/>
          <w:kern w:val="0"/>
          <w:sz w:val="28"/>
          <w:szCs w:val="28"/>
        </w:rPr>
        <w:t>/</w:t>
      </w:r>
      <w:r w:rsidRPr="00802028">
        <w:rPr>
          <w:rFonts w:ascii="Arial" w:eastAsia="宋体" w:hAnsi="Arial" w:cs="Arial"/>
          <w:b/>
          <w:bCs/>
          <w:i/>
          <w:color w:val="000000"/>
          <w:kern w:val="0"/>
          <w:sz w:val="28"/>
          <w:szCs w:val="28"/>
        </w:rPr>
        <w:t>重复性</w:t>
      </w:r>
    </w:p>
    <w:p w:rsidR="00872A3B" w:rsidRPr="00802028" w:rsidRDefault="009F3A7C"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BA302B"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BA302B" w:rsidRPr="00802028">
        <w:rPr>
          <w:rFonts w:ascii="Arial" w:eastAsia="宋体" w:hAnsi="Arial" w:cs="Arial"/>
          <w:color w:val="000000"/>
          <w:kern w:val="0"/>
          <w:sz w:val="24"/>
          <w:szCs w:val="24"/>
        </w:rPr>
        <w:t>对该器械进行实验室内的精密度研究，包括仪器或自动化部件，</w:t>
      </w:r>
      <w:r w:rsidR="00872A3B" w:rsidRPr="00802028">
        <w:rPr>
          <w:rFonts w:ascii="Arial" w:eastAsia="宋体" w:hAnsi="Arial" w:cs="Arial"/>
          <w:color w:val="000000"/>
          <w:kern w:val="0"/>
          <w:sz w:val="24"/>
          <w:szCs w:val="24"/>
        </w:rPr>
        <w:t>可以在内部</w:t>
      </w:r>
      <w:r w:rsidR="00BA302B" w:rsidRPr="00802028">
        <w:rPr>
          <w:rFonts w:ascii="Arial" w:eastAsia="宋体" w:hAnsi="Arial" w:cs="Arial"/>
          <w:color w:val="000000"/>
          <w:kern w:val="0"/>
          <w:sz w:val="24"/>
          <w:szCs w:val="24"/>
        </w:rPr>
        <w:t>进行</w:t>
      </w:r>
      <w:r w:rsidR="00872A3B" w:rsidRPr="00802028">
        <w:rPr>
          <w:rFonts w:ascii="Arial" w:eastAsia="宋体" w:hAnsi="Arial" w:cs="Arial"/>
          <w:color w:val="000000"/>
          <w:kern w:val="0"/>
          <w:sz w:val="24"/>
          <w:szCs w:val="24"/>
        </w:rPr>
        <w:t>这些研究，即在自己公司内</w:t>
      </w:r>
      <w:r w:rsidR="00BA302B" w:rsidRPr="00802028">
        <w:rPr>
          <w:rFonts w:ascii="Arial" w:eastAsia="宋体" w:hAnsi="Arial" w:cs="Arial"/>
          <w:color w:val="000000"/>
          <w:kern w:val="0"/>
          <w:sz w:val="24"/>
          <w:szCs w:val="24"/>
        </w:rPr>
        <w:t>部</w:t>
      </w:r>
      <w:r w:rsidR="00872A3B" w:rsidRPr="00802028">
        <w:rPr>
          <w:rFonts w:ascii="Arial" w:eastAsia="宋体" w:hAnsi="Arial" w:cs="Arial"/>
          <w:color w:val="000000"/>
          <w:kern w:val="0"/>
          <w:sz w:val="24"/>
          <w:szCs w:val="24"/>
        </w:rPr>
        <w:t>。</w:t>
      </w:r>
    </w:p>
    <w:p w:rsidR="00872A3B" w:rsidRPr="00802028" w:rsidRDefault="009F3A7C"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872A3B"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BA302B" w:rsidRPr="00802028">
        <w:rPr>
          <w:rFonts w:ascii="Arial" w:eastAsia="宋体" w:hAnsi="Arial" w:cs="Arial"/>
          <w:color w:val="000000"/>
          <w:kern w:val="0"/>
          <w:sz w:val="24"/>
          <w:szCs w:val="24"/>
        </w:rPr>
        <w:t>对变异来源（例如操作员，天数，检测运行）</w:t>
      </w:r>
      <w:r w:rsidR="00872A3B" w:rsidRPr="00802028">
        <w:rPr>
          <w:rFonts w:ascii="Arial" w:eastAsia="宋体" w:hAnsi="Arial" w:cs="Arial"/>
          <w:color w:val="000000"/>
          <w:kern w:val="0"/>
          <w:sz w:val="24"/>
          <w:szCs w:val="24"/>
        </w:rPr>
        <w:t>至少</w:t>
      </w:r>
      <w:r w:rsidR="00E05797" w:rsidRPr="00802028">
        <w:rPr>
          <w:rFonts w:ascii="Arial" w:eastAsia="宋体" w:hAnsi="Arial" w:cs="Arial"/>
          <w:color w:val="000000"/>
          <w:kern w:val="0"/>
          <w:sz w:val="24"/>
          <w:szCs w:val="24"/>
        </w:rPr>
        <w:t>检测</w:t>
      </w:r>
      <w:r w:rsidR="00872A3B" w:rsidRPr="00802028">
        <w:rPr>
          <w:rFonts w:ascii="Arial" w:eastAsia="宋体" w:hAnsi="Arial" w:cs="Arial"/>
          <w:color w:val="000000"/>
          <w:kern w:val="0"/>
          <w:sz w:val="24"/>
          <w:szCs w:val="24"/>
        </w:rPr>
        <w:t>12</w:t>
      </w:r>
      <w:r w:rsidR="00872A3B" w:rsidRPr="00802028">
        <w:rPr>
          <w:rFonts w:ascii="Arial" w:eastAsia="宋体" w:hAnsi="Arial" w:cs="Arial"/>
          <w:color w:val="000000"/>
          <w:kern w:val="0"/>
          <w:sz w:val="24"/>
          <w:szCs w:val="24"/>
        </w:rPr>
        <w:t>天（不一定连续），每天运行</w:t>
      </w:r>
      <w:r w:rsidR="00872A3B" w:rsidRPr="00802028">
        <w:rPr>
          <w:rFonts w:ascii="Arial" w:eastAsia="宋体" w:hAnsi="Arial" w:cs="Arial"/>
          <w:color w:val="000000"/>
          <w:kern w:val="0"/>
          <w:sz w:val="24"/>
          <w:szCs w:val="24"/>
        </w:rPr>
        <w:t>2</w:t>
      </w:r>
      <w:r w:rsidR="00872A3B" w:rsidRPr="00802028">
        <w:rPr>
          <w:rFonts w:ascii="Arial" w:eastAsia="宋体" w:hAnsi="Arial" w:cs="Arial"/>
          <w:color w:val="000000"/>
          <w:kern w:val="0"/>
          <w:sz w:val="24"/>
          <w:szCs w:val="24"/>
        </w:rPr>
        <w:t>次，每次运行</w:t>
      </w:r>
      <w:r w:rsidR="00E05797" w:rsidRPr="00802028">
        <w:rPr>
          <w:rFonts w:ascii="Arial" w:eastAsia="宋体" w:hAnsi="Arial" w:cs="Arial"/>
          <w:color w:val="000000"/>
          <w:kern w:val="0"/>
          <w:sz w:val="24"/>
          <w:szCs w:val="24"/>
        </w:rPr>
        <w:t>时</w:t>
      </w:r>
      <w:r w:rsidR="00BA302B" w:rsidRPr="00802028">
        <w:rPr>
          <w:rFonts w:ascii="Arial" w:eastAsia="宋体" w:hAnsi="Arial" w:cs="Arial"/>
          <w:color w:val="000000"/>
          <w:kern w:val="0"/>
          <w:sz w:val="24"/>
          <w:szCs w:val="24"/>
        </w:rPr>
        <w:t>对</w:t>
      </w:r>
      <w:r w:rsidR="00872A3B" w:rsidRPr="00802028">
        <w:rPr>
          <w:rFonts w:ascii="Arial" w:eastAsia="宋体" w:hAnsi="Arial" w:cs="Arial"/>
          <w:color w:val="000000"/>
          <w:kern w:val="0"/>
          <w:sz w:val="24"/>
          <w:szCs w:val="24"/>
        </w:rPr>
        <w:t>每个样品重复</w:t>
      </w:r>
      <w:r w:rsidR="00BA302B" w:rsidRPr="00802028">
        <w:rPr>
          <w:rFonts w:ascii="Arial" w:eastAsia="宋体" w:hAnsi="Arial" w:cs="Arial"/>
          <w:color w:val="000000"/>
          <w:kern w:val="0"/>
          <w:sz w:val="24"/>
          <w:szCs w:val="24"/>
        </w:rPr>
        <w:t>检测</w:t>
      </w:r>
      <w:r w:rsidR="00872A3B" w:rsidRPr="00802028">
        <w:rPr>
          <w:rFonts w:ascii="Arial" w:eastAsia="宋体" w:hAnsi="Arial" w:cs="Arial"/>
          <w:color w:val="000000"/>
          <w:kern w:val="0"/>
          <w:sz w:val="24"/>
          <w:szCs w:val="24"/>
        </w:rPr>
        <w:t>2</w:t>
      </w:r>
      <w:r w:rsidR="00872A3B" w:rsidRPr="00802028">
        <w:rPr>
          <w:rFonts w:ascii="Arial" w:eastAsia="宋体" w:hAnsi="Arial" w:cs="Arial"/>
          <w:color w:val="000000"/>
          <w:kern w:val="0"/>
          <w:sz w:val="24"/>
          <w:szCs w:val="24"/>
        </w:rPr>
        <w:t>次。如果校准周期短于</w:t>
      </w:r>
      <w:r w:rsidR="00872A3B" w:rsidRPr="00802028">
        <w:rPr>
          <w:rFonts w:ascii="Arial" w:eastAsia="宋体" w:hAnsi="Arial" w:cs="Arial"/>
          <w:color w:val="000000"/>
          <w:kern w:val="0"/>
          <w:sz w:val="24"/>
          <w:szCs w:val="24"/>
        </w:rPr>
        <w:t>2</w:t>
      </w:r>
      <w:r w:rsidR="00872A3B" w:rsidRPr="00802028">
        <w:rPr>
          <w:rFonts w:ascii="Arial" w:eastAsia="宋体" w:hAnsi="Arial" w:cs="Arial"/>
          <w:color w:val="000000"/>
          <w:kern w:val="0"/>
          <w:sz w:val="24"/>
          <w:szCs w:val="24"/>
        </w:rPr>
        <w:t>个月，</w:t>
      </w:r>
      <w:r w:rsidR="00BA302B" w:rsidRPr="00802028">
        <w:rPr>
          <w:rFonts w:ascii="Arial" w:eastAsia="宋体" w:hAnsi="Arial" w:cs="Arial"/>
          <w:color w:val="000000"/>
          <w:kern w:val="0"/>
          <w:sz w:val="24"/>
          <w:szCs w:val="24"/>
        </w:rPr>
        <w:t>检测时间</w:t>
      </w:r>
      <w:r w:rsidR="00872A3B" w:rsidRPr="00802028">
        <w:rPr>
          <w:rFonts w:ascii="Arial" w:eastAsia="宋体" w:hAnsi="Arial" w:cs="Arial"/>
          <w:color w:val="000000"/>
          <w:kern w:val="0"/>
          <w:sz w:val="24"/>
          <w:szCs w:val="24"/>
        </w:rPr>
        <w:t>应至少跨越两个校准周期。</w:t>
      </w:r>
      <w:r w:rsidR="00BA302B" w:rsidRPr="00802028">
        <w:rPr>
          <w:rFonts w:ascii="Arial" w:eastAsia="宋体" w:hAnsi="Arial" w:cs="Arial"/>
          <w:color w:val="000000"/>
          <w:kern w:val="0"/>
          <w:sz w:val="24"/>
          <w:szCs w:val="24"/>
        </w:rPr>
        <w:t>检测板</w:t>
      </w:r>
      <w:r w:rsidR="00872A3B" w:rsidRPr="00802028">
        <w:rPr>
          <w:rFonts w:ascii="Arial" w:eastAsia="宋体" w:hAnsi="Arial" w:cs="Arial"/>
          <w:color w:val="000000"/>
          <w:kern w:val="0"/>
          <w:sz w:val="24"/>
          <w:szCs w:val="24"/>
        </w:rPr>
        <w:t>应</w:t>
      </w:r>
      <w:r w:rsidR="00BA302B" w:rsidRPr="00802028">
        <w:rPr>
          <w:rFonts w:ascii="Arial" w:eastAsia="宋体" w:hAnsi="Arial" w:cs="Arial"/>
          <w:color w:val="000000"/>
          <w:kern w:val="0"/>
          <w:sz w:val="24"/>
          <w:szCs w:val="24"/>
        </w:rPr>
        <w:t>包含</w:t>
      </w:r>
      <w:r w:rsidR="00872A3B" w:rsidRPr="00802028">
        <w:rPr>
          <w:rFonts w:ascii="Arial" w:eastAsia="宋体" w:hAnsi="Arial" w:cs="Arial"/>
          <w:color w:val="000000"/>
          <w:kern w:val="0"/>
          <w:sz w:val="24"/>
          <w:szCs w:val="24"/>
        </w:rPr>
        <w:t>3</w:t>
      </w:r>
      <w:r w:rsidR="00BA302B" w:rsidRPr="00802028">
        <w:rPr>
          <w:rFonts w:ascii="Arial" w:eastAsia="宋体" w:hAnsi="Arial" w:cs="Arial"/>
          <w:color w:val="000000"/>
          <w:kern w:val="0"/>
          <w:sz w:val="24"/>
          <w:szCs w:val="24"/>
        </w:rPr>
        <w:t>种</w:t>
      </w:r>
      <w:r w:rsidR="00872A3B" w:rsidRPr="00802028">
        <w:rPr>
          <w:rFonts w:ascii="Arial" w:eastAsia="宋体" w:hAnsi="Arial" w:cs="Arial"/>
          <w:color w:val="000000"/>
          <w:kern w:val="0"/>
          <w:sz w:val="24"/>
          <w:szCs w:val="24"/>
        </w:rPr>
        <w:t>病毒载量水平的</w:t>
      </w:r>
      <w:r w:rsidR="00872A3B" w:rsidRPr="00802028">
        <w:rPr>
          <w:rFonts w:ascii="Arial" w:eastAsia="宋体" w:hAnsi="Arial" w:cs="Arial"/>
          <w:color w:val="000000"/>
          <w:kern w:val="0"/>
          <w:sz w:val="24"/>
          <w:szCs w:val="24"/>
        </w:rPr>
        <w:t>3-6</w:t>
      </w:r>
      <w:r w:rsidR="00872A3B" w:rsidRPr="00802028">
        <w:rPr>
          <w:rFonts w:ascii="Arial" w:eastAsia="宋体" w:hAnsi="Arial" w:cs="Arial"/>
          <w:color w:val="000000"/>
          <w:kern w:val="0"/>
          <w:sz w:val="24"/>
          <w:szCs w:val="24"/>
        </w:rPr>
        <w:t>个样品（</w:t>
      </w:r>
      <w:r w:rsidR="00872A3B" w:rsidRPr="00802028">
        <w:rPr>
          <w:rFonts w:ascii="Arial" w:eastAsia="宋体" w:hAnsi="Arial" w:cs="Arial"/>
          <w:color w:val="000000"/>
          <w:kern w:val="0"/>
          <w:sz w:val="24"/>
          <w:szCs w:val="24"/>
        </w:rPr>
        <w:t>1-2</w:t>
      </w:r>
      <w:r w:rsidR="00872A3B" w:rsidRPr="00802028">
        <w:rPr>
          <w:rFonts w:ascii="Arial" w:eastAsia="宋体" w:hAnsi="Arial" w:cs="Arial"/>
          <w:color w:val="000000"/>
          <w:kern w:val="0"/>
          <w:sz w:val="24"/>
          <w:szCs w:val="24"/>
        </w:rPr>
        <w:t>个病毒株），包括：</w:t>
      </w:r>
    </w:p>
    <w:p w:rsidR="00BA302B" w:rsidRPr="00802028" w:rsidRDefault="00BA302B" w:rsidP="006128C8">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高阴性</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样品（</w:t>
      </w:r>
      <w:r w:rsidRPr="00802028">
        <w:rPr>
          <w:rFonts w:ascii="Arial" w:eastAsia="宋体" w:hAnsi="Arial" w:cs="Arial"/>
          <w:color w:val="000000"/>
          <w:kern w:val="0"/>
          <w:sz w:val="24"/>
          <w:szCs w:val="24"/>
        </w:rPr>
        <w:t>C</w:t>
      </w:r>
      <w:r w:rsidRPr="00802028">
        <w:rPr>
          <w:rFonts w:ascii="Arial" w:eastAsia="宋体" w:hAnsi="Arial" w:cs="Arial"/>
          <w:color w:val="000000"/>
          <w:kern w:val="0"/>
          <w:sz w:val="24"/>
          <w:szCs w:val="24"/>
          <w:vertAlign w:val="subscript"/>
        </w:rPr>
        <w:t>5</w:t>
      </w:r>
      <w:r w:rsidRPr="00802028">
        <w:rPr>
          <w:rFonts w:ascii="Arial" w:eastAsia="宋体" w:hAnsi="Arial" w:cs="Arial"/>
          <w:color w:val="000000"/>
          <w:kern w:val="0"/>
          <w:sz w:val="24"/>
          <w:szCs w:val="24"/>
        </w:rPr>
        <w:t>浓度）：样品中的待测物浓度低于临床界值，该样品的重复检测结果阴性率约为</w:t>
      </w:r>
      <w:r w:rsidRPr="00802028">
        <w:rPr>
          <w:rFonts w:ascii="Arial" w:eastAsia="宋体" w:hAnsi="Arial" w:cs="Arial"/>
          <w:color w:val="000000"/>
          <w:kern w:val="0"/>
          <w:sz w:val="24"/>
          <w:szCs w:val="24"/>
        </w:rPr>
        <w:t>95%</w:t>
      </w:r>
      <w:r w:rsidRPr="00802028">
        <w:rPr>
          <w:rFonts w:ascii="Arial" w:eastAsia="宋体" w:hAnsi="Arial" w:cs="Arial"/>
          <w:color w:val="000000"/>
          <w:kern w:val="0"/>
          <w:sz w:val="24"/>
          <w:szCs w:val="24"/>
        </w:rPr>
        <w:t>（且结果的阳性率约为</w:t>
      </w:r>
      <w:r w:rsidRPr="00802028">
        <w:rPr>
          <w:rFonts w:ascii="Arial" w:eastAsia="宋体" w:hAnsi="Arial" w:cs="Arial"/>
          <w:color w:val="000000"/>
          <w:kern w:val="0"/>
          <w:sz w:val="24"/>
          <w:szCs w:val="24"/>
        </w:rPr>
        <w:t>5%</w:t>
      </w:r>
      <w:r w:rsidRPr="00802028">
        <w:rPr>
          <w:rFonts w:ascii="Arial" w:eastAsia="宋体" w:hAnsi="Arial" w:cs="Arial"/>
          <w:color w:val="000000"/>
          <w:kern w:val="0"/>
          <w:sz w:val="24"/>
          <w:szCs w:val="24"/>
        </w:rPr>
        <w:t>）。</w:t>
      </w:r>
    </w:p>
    <w:p w:rsidR="007759D0" w:rsidRPr="00802028" w:rsidRDefault="007759D0" w:rsidP="006128C8">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低阳性</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样品（</w:t>
      </w:r>
      <w:r w:rsidRPr="00802028">
        <w:rPr>
          <w:rFonts w:ascii="Arial" w:eastAsia="宋体" w:hAnsi="Arial" w:cs="Arial"/>
          <w:color w:val="000000"/>
          <w:kern w:val="0"/>
          <w:sz w:val="24"/>
          <w:szCs w:val="24"/>
        </w:rPr>
        <w:t>C</w:t>
      </w:r>
      <w:r w:rsidRPr="00802028">
        <w:rPr>
          <w:rFonts w:ascii="Arial" w:eastAsia="宋体" w:hAnsi="Arial" w:cs="Arial"/>
          <w:color w:val="000000"/>
          <w:kern w:val="0"/>
          <w:sz w:val="24"/>
          <w:szCs w:val="24"/>
          <w:vertAlign w:val="subscript"/>
        </w:rPr>
        <w:t>95</w:t>
      </w:r>
      <w:r w:rsidRPr="00802028">
        <w:rPr>
          <w:rFonts w:ascii="Arial" w:eastAsia="宋体" w:hAnsi="Arial" w:cs="Arial"/>
          <w:color w:val="000000"/>
          <w:kern w:val="0"/>
          <w:sz w:val="24"/>
          <w:szCs w:val="24"/>
        </w:rPr>
        <w:t>浓度）：样品中的待测物浓度略高于临床界值，该样品的重复检测结果的阳性率约为</w:t>
      </w:r>
      <w:r w:rsidRPr="00802028">
        <w:rPr>
          <w:rFonts w:ascii="Arial" w:eastAsia="宋体" w:hAnsi="Arial" w:cs="Arial"/>
          <w:color w:val="000000"/>
          <w:kern w:val="0"/>
          <w:sz w:val="24"/>
          <w:szCs w:val="24"/>
        </w:rPr>
        <w:t>95%</w:t>
      </w:r>
      <w:r w:rsidRPr="00802028">
        <w:rPr>
          <w:rFonts w:ascii="Arial" w:eastAsia="宋体" w:hAnsi="Arial" w:cs="Arial"/>
          <w:color w:val="000000"/>
          <w:kern w:val="0"/>
          <w:sz w:val="24"/>
          <w:szCs w:val="24"/>
        </w:rPr>
        <w:t>。</w:t>
      </w:r>
    </w:p>
    <w:p w:rsidR="007759D0" w:rsidRPr="00802028" w:rsidRDefault="007759D0" w:rsidP="006128C8">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中阳性</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样品：样品在该浓度下，可以预期阳性检出率约</w:t>
      </w:r>
      <w:r w:rsidRPr="00802028">
        <w:rPr>
          <w:rFonts w:ascii="Arial" w:eastAsia="宋体" w:hAnsi="Arial" w:cs="Arial"/>
          <w:color w:val="000000"/>
          <w:kern w:val="0"/>
          <w:sz w:val="24"/>
          <w:szCs w:val="24"/>
        </w:rPr>
        <w:t>100%</w:t>
      </w:r>
      <w:r w:rsidRPr="00802028">
        <w:rPr>
          <w:rFonts w:ascii="Arial" w:eastAsia="宋体" w:hAnsi="Arial" w:cs="Arial"/>
          <w:color w:val="000000"/>
          <w:kern w:val="0"/>
          <w:sz w:val="24"/>
          <w:szCs w:val="24"/>
        </w:rPr>
        <w:t>（例如，临床界值浓度的约</w:t>
      </w:r>
      <w:r w:rsidRPr="00802028">
        <w:rPr>
          <w:rFonts w:ascii="Arial" w:eastAsia="宋体" w:hAnsi="Arial" w:cs="Arial"/>
          <w:color w:val="000000"/>
          <w:kern w:val="0"/>
          <w:sz w:val="24"/>
          <w:szCs w:val="24"/>
        </w:rPr>
        <w:t>2-3</w:t>
      </w:r>
      <w:r w:rsidRPr="00802028">
        <w:rPr>
          <w:rFonts w:ascii="Arial" w:eastAsia="宋体" w:hAnsi="Arial" w:cs="Arial"/>
          <w:color w:val="000000"/>
          <w:kern w:val="0"/>
          <w:sz w:val="24"/>
          <w:szCs w:val="24"/>
        </w:rPr>
        <w:t>倍）。</w:t>
      </w:r>
    </w:p>
    <w:p w:rsidR="007759D0" w:rsidRPr="00802028" w:rsidRDefault="007759D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当空白限（</w:t>
      </w:r>
      <w:proofErr w:type="spellStart"/>
      <w:r w:rsidRPr="00802028">
        <w:rPr>
          <w:rFonts w:ascii="Arial" w:eastAsia="宋体" w:hAnsi="Arial" w:cs="Arial"/>
          <w:color w:val="000000"/>
          <w:kern w:val="0"/>
          <w:sz w:val="24"/>
          <w:szCs w:val="24"/>
        </w:rPr>
        <w:t>LoB</w:t>
      </w:r>
      <w:proofErr w:type="spellEnd"/>
      <w:r w:rsidRPr="00802028">
        <w:rPr>
          <w:rFonts w:ascii="Arial" w:eastAsia="宋体" w:hAnsi="Arial" w:cs="Arial"/>
          <w:color w:val="000000"/>
          <w:kern w:val="0"/>
          <w:sz w:val="24"/>
          <w:szCs w:val="24"/>
        </w:rPr>
        <w:t>）用作临界值时，则浓度</w:t>
      </w:r>
      <w:r w:rsidRPr="00802028">
        <w:rPr>
          <w:rFonts w:ascii="Arial" w:eastAsia="宋体" w:hAnsi="Arial" w:cs="Arial"/>
          <w:color w:val="000000"/>
          <w:kern w:val="0"/>
          <w:sz w:val="24"/>
          <w:szCs w:val="24"/>
        </w:rPr>
        <w:t>C</w:t>
      </w:r>
      <w:r w:rsidRPr="00802028">
        <w:rPr>
          <w:rFonts w:ascii="Arial" w:eastAsia="宋体" w:hAnsi="Arial" w:cs="Arial"/>
          <w:color w:val="000000"/>
          <w:kern w:val="0"/>
          <w:sz w:val="24"/>
          <w:szCs w:val="24"/>
          <w:vertAlign w:val="subscript"/>
        </w:rPr>
        <w:t>95</w:t>
      </w:r>
      <w:r w:rsidRPr="00802028">
        <w:rPr>
          <w:rFonts w:ascii="Arial" w:eastAsia="宋体" w:hAnsi="Arial" w:cs="Arial"/>
          <w:color w:val="000000"/>
          <w:kern w:val="0"/>
          <w:sz w:val="24"/>
          <w:szCs w:val="24"/>
        </w:rPr>
        <w:t>与检测限（</w:t>
      </w:r>
      <w:proofErr w:type="spellStart"/>
      <w:r w:rsidRPr="00802028">
        <w:rPr>
          <w:rFonts w:ascii="Arial" w:eastAsia="宋体" w:hAnsi="Arial" w:cs="Arial"/>
          <w:color w:val="000000"/>
          <w:kern w:val="0"/>
          <w:sz w:val="24"/>
          <w:szCs w:val="24"/>
        </w:rPr>
        <w:t>LoD</w:t>
      </w:r>
      <w:proofErr w:type="spellEnd"/>
      <w:r w:rsidRPr="00802028">
        <w:rPr>
          <w:rFonts w:ascii="Arial" w:eastAsia="宋体" w:hAnsi="Arial" w:cs="Arial"/>
          <w:color w:val="000000"/>
          <w:kern w:val="0"/>
          <w:sz w:val="24"/>
          <w:szCs w:val="24"/>
        </w:rPr>
        <w:t>）相同，</w:t>
      </w:r>
      <w:proofErr w:type="gramStart"/>
      <w:r w:rsidRPr="00802028">
        <w:rPr>
          <w:rFonts w:ascii="Arial" w:eastAsia="宋体" w:hAnsi="Arial" w:cs="Arial"/>
          <w:color w:val="000000"/>
          <w:kern w:val="0"/>
          <w:sz w:val="24"/>
          <w:szCs w:val="24"/>
        </w:rPr>
        <w:t>且零浓度</w:t>
      </w:r>
      <w:proofErr w:type="gramEnd"/>
      <w:r w:rsidRPr="00802028">
        <w:rPr>
          <w:rFonts w:ascii="Arial" w:eastAsia="宋体" w:hAnsi="Arial" w:cs="Arial"/>
          <w:color w:val="000000"/>
          <w:kern w:val="0"/>
          <w:sz w:val="24"/>
          <w:szCs w:val="24"/>
        </w:rPr>
        <w:t>（样品中不存在待测物）为</w:t>
      </w:r>
      <w:r w:rsidRPr="00802028">
        <w:rPr>
          <w:rFonts w:ascii="Arial" w:eastAsia="宋体" w:hAnsi="Arial" w:cs="Arial"/>
          <w:color w:val="000000"/>
          <w:kern w:val="0"/>
          <w:sz w:val="24"/>
          <w:szCs w:val="24"/>
        </w:rPr>
        <w:t>C</w:t>
      </w:r>
      <w:r w:rsidRPr="00802028">
        <w:rPr>
          <w:rFonts w:ascii="Arial" w:eastAsia="宋体" w:hAnsi="Arial" w:cs="Arial"/>
          <w:color w:val="000000"/>
          <w:kern w:val="0"/>
          <w:sz w:val="24"/>
          <w:szCs w:val="24"/>
          <w:vertAlign w:val="subscript"/>
        </w:rPr>
        <w:t>5</w:t>
      </w:r>
      <w:r w:rsidRPr="00802028">
        <w:rPr>
          <w:rFonts w:ascii="Arial" w:eastAsia="宋体" w:hAnsi="Arial" w:cs="Arial"/>
          <w:color w:val="000000"/>
          <w:kern w:val="0"/>
          <w:sz w:val="24"/>
          <w:szCs w:val="24"/>
        </w:rPr>
        <w:t>，如果</w:t>
      </w:r>
      <w:proofErr w:type="spellStart"/>
      <w:r w:rsidRPr="00802028">
        <w:rPr>
          <w:rFonts w:ascii="Arial" w:eastAsia="宋体" w:hAnsi="Arial" w:cs="Arial"/>
          <w:color w:val="000000"/>
          <w:kern w:val="0"/>
          <w:sz w:val="24"/>
          <w:szCs w:val="24"/>
        </w:rPr>
        <w:t>LoB</w:t>
      </w:r>
      <w:proofErr w:type="spellEnd"/>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确立的</w:t>
      </w:r>
      <w:r w:rsidRPr="00802028">
        <w:rPr>
          <w:rFonts w:ascii="Arial" w:eastAsia="宋体" w:hAnsi="Arial" w:cs="Arial"/>
          <w:color w:val="000000"/>
          <w:kern w:val="0"/>
          <w:sz w:val="24"/>
          <w:szCs w:val="24"/>
        </w:rPr>
        <w:t>I</w:t>
      </w:r>
      <w:r w:rsidRPr="00802028">
        <w:rPr>
          <w:rFonts w:ascii="Arial" w:eastAsia="宋体" w:hAnsi="Arial" w:cs="Arial"/>
          <w:color w:val="000000"/>
          <w:kern w:val="0"/>
          <w:sz w:val="24"/>
          <w:szCs w:val="24"/>
        </w:rPr>
        <w:t>型误差为</w:t>
      </w:r>
      <w:r w:rsidRPr="00802028">
        <w:rPr>
          <w:rFonts w:ascii="Arial" w:eastAsia="宋体" w:hAnsi="Arial" w:cs="Arial"/>
          <w:color w:val="000000"/>
          <w:kern w:val="0"/>
          <w:sz w:val="24"/>
          <w:szCs w:val="24"/>
        </w:rPr>
        <w:t>5%</w:t>
      </w:r>
      <w:hyperlink r:id="rId26" w:anchor="ft13" w:history="1">
        <w:r w:rsidRPr="00802028">
          <w:rPr>
            <w:rFonts w:ascii="Arial" w:eastAsia="宋体" w:hAnsi="Arial" w:cs="Arial"/>
            <w:color w:val="800080"/>
            <w:kern w:val="0"/>
            <w:sz w:val="24"/>
            <w:szCs w:val="24"/>
            <w:u w:val="single"/>
            <w:vertAlign w:val="superscript"/>
          </w:rPr>
          <w:t>13</w:t>
        </w:r>
      </w:hyperlink>
      <w:r w:rsidRPr="00802028">
        <w:rPr>
          <w:rFonts w:ascii="Arial" w:eastAsia="宋体" w:hAnsi="Arial" w:cs="Arial"/>
        </w:rPr>
        <w:t>。</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EP5-A2</w:t>
      </w:r>
      <w:hyperlink r:id="rId27" w:anchor="ft14" w:history="1">
        <w:r w:rsidRPr="00802028">
          <w:rPr>
            <w:rFonts w:ascii="Arial" w:eastAsia="宋体" w:hAnsi="Arial" w:cs="Arial"/>
            <w:color w:val="800080"/>
            <w:kern w:val="0"/>
            <w:sz w:val="24"/>
            <w:szCs w:val="24"/>
            <w:u w:val="single"/>
            <w:vertAlign w:val="superscript"/>
          </w:rPr>
          <w:t>14</w:t>
        </w:r>
      </w:hyperlink>
      <w:r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EP12-A</w:t>
      </w:r>
      <w:hyperlink r:id="rId28" w:anchor="ft15" w:history="1">
        <w:r w:rsidRPr="00802028">
          <w:rPr>
            <w:rFonts w:ascii="Arial" w:eastAsia="宋体" w:hAnsi="Arial" w:cs="Arial"/>
            <w:color w:val="800080"/>
            <w:kern w:val="0"/>
            <w:sz w:val="24"/>
            <w:szCs w:val="24"/>
            <w:u w:val="single"/>
            <w:vertAlign w:val="superscript"/>
          </w:rPr>
          <w:t>15</w:t>
        </w:r>
      </w:hyperlink>
      <w:r w:rsidRPr="00802028">
        <w:rPr>
          <w:rFonts w:ascii="Arial" w:eastAsia="宋体" w:hAnsi="Arial" w:cs="Arial"/>
        </w:rPr>
        <w:t>中</w:t>
      </w:r>
      <w:r w:rsidRPr="00802028">
        <w:rPr>
          <w:rFonts w:ascii="Arial" w:eastAsia="宋体" w:hAnsi="Arial" w:cs="Arial"/>
          <w:color w:val="000000"/>
          <w:kern w:val="0"/>
          <w:sz w:val="24"/>
          <w:szCs w:val="24"/>
        </w:rPr>
        <w:t>包含</w:t>
      </w:r>
      <w:r w:rsidRPr="00802028">
        <w:rPr>
          <w:rFonts w:ascii="Arial" w:eastAsia="宋体" w:hAnsi="Arial" w:cs="Arial"/>
        </w:rPr>
        <w:t>了关于</w:t>
      </w:r>
      <w:r w:rsidRPr="00802028">
        <w:rPr>
          <w:rFonts w:ascii="Arial" w:eastAsia="宋体" w:hAnsi="Arial" w:cs="Arial"/>
          <w:color w:val="000000"/>
          <w:kern w:val="0"/>
          <w:sz w:val="24"/>
          <w:szCs w:val="24"/>
        </w:rPr>
        <w:t>精密度研究设计和执行的进一步信息。</w:t>
      </w:r>
    </w:p>
    <w:p w:rsidR="00872A3B" w:rsidRPr="00802028" w:rsidRDefault="00D263B0" w:rsidP="002D6871">
      <w:pPr>
        <w:widowControl/>
        <w:snapToGrid w:val="0"/>
        <w:spacing w:line="300" w:lineRule="auto"/>
        <w:outlineLvl w:val="5"/>
        <w:rPr>
          <w:rFonts w:ascii="Arial" w:eastAsia="宋体" w:hAnsi="Arial" w:cs="Arial"/>
          <w:b/>
          <w:bCs/>
          <w:i/>
          <w:color w:val="000000"/>
          <w:kern w:val="0"/>
          <w:sz w:val="28"/>
          <w:szCs w:val="28"/>
        </w:rPr>
      </w:pPr>
      <w:r w:rsidRPr="00802028">
        <w:rPr>
          <w:rFonts w:ascii="Arial" w:eastAsia="宋体" w:hAnsi="Arial" w:cs="Arial"/>
          <w:b/>
          <w:bCs/>
          <w:i/>
          <w:color w:val="000000"/>
          <w:kern w:val="0"/>
          <w:sz w:val="28"/>
          <w:szCs w:val="28"/>
        </w:rPr>
        <w:t>再现性</w:t>
      </w:r>
    </w:p>
    <w:p w:rsidR="00872A3B" w:rsidRPr="00802028" w:rsidRDefault="00D263B0"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再现性</w:t>
      </w:r>
      <w:r w:rsidR="00872A3B" w:rsidRPr="00802028">
        <w:rPr>
          <w:rFonts w:ascii="Arial" w:eastAsia="宋体" w:hAnsi="Arial" w:cs="Arial"/>
          <w:color w:val="000000"/>
          <w:kern w:val="0"/>
          <w:sz w:val="24"/>
          <w:szCs w:val="24"/>
        </w:rPr>
        <w:t>研究方案可能根据</w:t>
      </w:r>
      <w:r w:rsidR="00324C2A" w:rsidRPr="00802028">
        <w:rPr>
          <w:rFonts w:ascii="Arial" w:eastAsia="宋体" w:hAnsi="Arial" w:cs="Arial"/>
          <w:color w:val="000000"/>
          <w:kern w:val="0"/>
          <w:sz w:val="24"/>
          <w:szCs w:val="24"/>
        </w:rPr>
        <w:t>检测的</w:t>
      </w:r>
      <w:r w:rsidR="00872A3B" w:rsidRPr="00802028">
        <w:rPr>
          <w:rFonts w:ascii="Arial" w:eastAsia="宋体" w:hAnsi="Arial" w:cs="Arial"/>
          <w:color w:val="000000"/>
          <w:kern w:val="0"/>
          <w:sz w:val="24"/>
          <w:szCs w:val="24"/>
        </w:rPr>
        <w:t>形式</w:t>
      </w:r>
      <w:r w:rsidR="00E05797" w:rsidRPr="00802028">
        <w:rPr>
          <w:rFonts w:ascii="Arial" w:eastAsia="宋体" w:hAnsi="Arial" w:cs="Arial"/>
          <w:color w:val="000000"/>
          <w:kern w:val="0"/>
          <w:sz w:val="24"/>
          <w:szCs w:val="24"/>
        </w:rPr>
        <w:t>而</w:t>
      </w:r>
      <w:r w:rsidR="00324C2A" w:rsidRPr="00802028">
        <w:rPr>
          <w:rFonts w:ascii="Arial" w:eastAsia="宋体" w:hAnsi="Arial" w:cs="Arial"/>
          <w:color w:val="000000"/>
          <w:kern w:val="0"/>
          <w:sz w:val="24"/>
          <w:szCs w:val="24"/>
        </w:rPr>
        <w:t>略</w:t>
      </w:r>
      <w:r w:rsidR="00872A3B" w:rsidRPr="00802028">
        <w:rPr>
          <w:rFonts w:ascii="Arial" w:eastAsia="宋体" w:hAnsi="Arial" w:cs="Arial"/>
          <w:color w:val="000000"/>
          <w:kern w:val="0"/>
          <w:sz w:val="24"/>
          <w:szCs w:val="24"/>
        </w:rPr>
        <w:t>有不同</w:t>
      </w:r>
      <w:r w:rsidR="00324C2A" w:rsidRPr="00802028">
        <w:rPr>
          <w:rFonts w:ascii="Arial" w:eastAsia="宋体" w:hAnsi="Arial" w:cs="Arial"/>
          <w:color w:val="000000"/>
          <w:kern w:val="0"/>
          <w:sz w:val="24"/>
          <w:szCs w:val="24"/>
        </w:rPr>
        <w:t>，</w:t>
      </w:r>
      <w:r w:rsidR="00872A3B" w:rsidRPr="00802028">
        <w:rPr>
          <w:rFonts w:ascii="Arial" w:eastAsia="宋体" w:hAnsi="Arial" w:cs="Arial"/>
          <w:color w:val="000000"/>
          <w:kern w:val="0"/>
          <w:sz w:val="24"/>
          <w:szCs w:val="24"/>
        </w:rPr>
        <w:t>作为</w:t>
      </w:r>
      <w:r w:rsidR="00324C2A" w:rsidRPr="00802028">
        <w:rPr>
          <w:rFonts w:ascii="Arial" w:eastAsia="宋体" w:hAnsi="Arial" w:cs="Arial"/>
          <w:color w:val="000000"/>
          <w:kern w:val="0"/>
          <w:sz w:val="24"/>
          <w:szCs w:val="24"/>
        </w:rPr>
        <w:t>通用</w:t>
      </w:r>
      <w:r w:rsidR="00D8590D" w:rsidRPr="00802028">
        <w:rPr>
          <w:rFonts w:ascii="Arial" w:eastAsia="宋体" w:hAnsi="Arial" w:cs="Arial"/>
          <w:color w:val="000000"/>
          <w:kern w:val="0"/>
          <w:sz w:val="24"/>
          <w:szCs w:val="24"/>
        </w:rPr>
        <w:t>指南</w:t>
      </w:r>
      <w:r w:rsidR="00872A3B" w:rsidRPr="00802028">
        <w:rPr>
          <w:rFonts w:ascii="Arial" w:eastAsia="宋体" w:hAnsi="Arial" w:cs="Arial"/>
          <w:color w:val="000000"/>
          <w:kern w:val="0"/>
          <w:sz w:val="24"/>
          <w:szCs w:val="24"/>
        </w:rPr>
        <w:t>，</w:t>
      </w:r>
      <w:r w:rsidR="00324C2A" w:rsidRPr="00802028">
        <w:rPr>
          <w:rFonts w:ascii="Arial" w:eastAsia="宋体" w:hAnsi="Arial" w:cs="Arial"/>
          <w:color w:val="000000"/>
          <w:kern w:val="0"/>
          <w:sz w:val="24"/>
          <w:szCs w:val="24"/>
        </w:rPr>
        <w:t>建议方案如下</w:t>
      </w:r>
      <w:r w:rsidR="00872A3B" w:rsidRPr="00802028">
        <w:rPr>
          <w:rFonts w:ascii="Arial" w:eastAsia="宋体" w:hAnsi="Arial" w:cs="Arial"/>
          <w:color w:val="000000"/>
          <w:kern w:val="0"/>
          <w:sz w:val="24"/>
          <w:szCs w:val="24"/>
        </w:rPr>
        <w:t>：</w:t>
      </w:r>
    </w:p>
    <w:p w:rsidR="00324C2A" w:rsidRPr="00802028" w:rsidRDefault="00324C2A" w:rsidP="002A6794">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3</w:t>
      </w:r>
      <w:r w:rsidRPr="00802028">
        <w:rPr>
          <w:rFonts w:ascii="Arial" w:eastAsia="宋体" w:hAnsi="Arial" w:cs="Arial"/>
          <w:color w:val="000000"/>
          <w:kern w:val="0"/>
          <w:sz w:val="24"/>
          <w:szCs w:val="24"/>
        </w:rPr>
        <w:t>个检测</w:t>
      </w:r>
      <w:r w:rsidR="00214B75" w:rsidRPr="00802028">
        <w:rPr>
          <w:rFonts w:ascii="Arial" w:eastAsia="宋体" w:hAnsi="Arial" w:cs="Arial"/>
          <w:color w:val="000000"/>
          <w:kern w:val="0"/>
          <w:sz w:val="24"/>
          <w:szCs w:val="24"/>
        </w:rPr>
        <w:t>中心</w:t>
      </w:r>
      <w:r w:rsidRPr="00802028">
        <w:rPr>
          <w:rFonts w:ascii="Arial" w:eastAsia="宋体" w:hAnsi="Arial" w:cs="Arial"/>
          <w:color w:val="000000"/>
          <w:kern w:val="0"/>
          <w:sz w:val="24"/>
          <w:szCs w:val="24"/>
        </w:rPr>
        <w:t>（两个外部</w:t>
      </w:r>
      <w:r w:rsidR="00214B75" w:rsidRPr="00802028">
        <w:rPr>
          <w:rFonts w:ascii="Arial" w:eastAsia="宋体" w:hAnsi="Arial" w:cs="Arial"/>
          <w:color w:val="000000"/>
          <w:kern w:val="0"/>
          <w:sz w:val="24"/>
          <w:szCs w:val="24"/>
        </w:rPr>
        <w:t>中心</w:t>
      </w:r>
      <w:r w:rsidRPr="00802028">
        <w:rPr>
          <w:rFonts w:ascii="Arial" w:eastAsia="宋体" w:hAnsi="Arial" w:cs="Arial"/>
          <w:color w:val="000000"/>
          <w:kern w:val="0"/>
          <w:sz w:val="24"/>
          <w:szCs w:val="24"/>
        </w:rPr>
        <w:t>和一个内部</w:t>
      </w:r>
      <w:r w:rsidR="00214B75" w:rsidRPr="00802028">
        <w:rPr>
          <w:rFonts w:ascii="Arial" w:eastAsia="宋体" w:hAnsi="Arial" w:cs="Arial"/>
          <w:color w:val="000000"/>
          <w:kern w:val="0"/>
          <w:sz w:val="24"/>
          <w:szCs w:val="24"/>
        </w:rPr>
        <w:t>中心</w:t>
      </w:r>
      <w:r w:rsidRPr="00802028">
        <w:rPr>
          <w:rFonts w:ascii="Arial" w:eastAsia="宋体" w:hAnsi="Arial" w:cs="Arial"/>
          <w:color w:val="000000"/>
          <w:kern w:val="0"/>
          <w:sz w:val="24"/>
          <w:szCs w:val="24"/>
        </w:rPr>
        <w:t>）评估该检测的</w:t>
      </w:r>
      <w:r w:rsidR="00D263B0" w:rsidRPr="00802028">
        <w:rPr>
          <w:rFonts w:ascii="Arial" w:eastAsia="宋体" w:hAnsi="Arial" w:cs="Arial"/>
          <w:color w:val="000000"/>
          <w:kern w:val="0"/>
          <w:sz w:val="24"/>
          <w:szCs w:val="24"/>
        </w:rPr>
        <w:t>再现性</w:t>
      </w:r>
      <w:r w:rsidRPr="00802028">
        <w:rPr>
          <w:rFonts w:ascii="Arial" w:eastAsia="宋体" w:hAnsi="Arial" w:cs="Arial"/>
          <w:color w:val="000000"/>
          <w:kern w:val="0"/>
          <w:sz w:val="24"/>
          <w:szCs w:val="24"/>
        </w:rPr>
        <w:t>。</w:t>
      </w:r>
    </w:p>
    <w:p w:rsidR="001B45E8" w:rsidRPr="00802028" w:rsidRDefault="001B45E8" w:rsidP="002A6794">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使用五天检测方案，包括：每天至少运行两次（除非该检测的设计排除了每天多次运行），并建议每次运行由每名小组成员重复</w:t>
      </w:r>
      <w:r w:rsidR="00E05797" w:rsidRPr="00802028">
        <w:rPr>
          <w:rFonts w:ascii="Arial" w:eastAsia="宋体" w:hAnsi="Arial" w:cs="Arial"/>
          <w:color w:val="000000"/>
          <w:kern w:val="0"/>
          <w:sz w:val="24"/>
          <w:szCs w:val="24"/>
        </w:rPr>
        <w:t>检测三次</w:t>
      </w:r>
      <w:r w:rsidRPr="00802028">
        <w:rPr>
          <w:rFonts w:ascii="Arial" w:eastAsia="宋体" w:hAnsi="Arial" w:cs="Arial"/>
          <w:color w:val="000000"/>
          <w:kern w:val="0"/>
          <w:sz w:val="24"/>
          <w:szCs w:val="24"/>
        </w:rPr>
        <w:t>。</w:t>
      </w:r>
    </w:p>
    <w:p w:rsidR="001B45E8" w:rsidRPr="00802028" w:rsidRDefault="001B45E8" w:rsidP="002A6794">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每天</w:t>
      </w:r>
      <w:r w:rsidR="009F3A7C" w:rsidRPr="00802028">
        <w:rPr>
          <w:rFonts w:ascii="Arial" w:eastAsia="宋体" w:hAnsi="Arial" w:cs="Arial"/>
          <w:color w:val="000000"/>
          <w:kern w:val="0"/>
          <w:sz w:val="24"/>
          <w:szCs w:val="24"/>
        </w:rPr>
        <w:t>在每台设备上</w:t>
      </w:r>
      <w:r w:rsidRPr="00802028">
        <w:rPr>
          <w:rFonts w:ascii="Arial" w:eastAsia="宋体" w:hAnsi="Arial" w:cs="Arial"/>
          <w:color w:val="000000"/>
          <w:kern w:val="0"/>
          <w:sz w:val="24"/>
          <w:szCs w:val="24"/>
        </w:rPr>
        <w:t>至少有两名操作员进行检测。</w:t>
      </w:r>
    </w:p>
    <w:p w:rsidR="001B45E8" w:rsidRPr="00802028" w:rsidRDefault="001B45E8" w:rsidP="002A6794">
      <w:pPr>
        <w:widowControl/>
        <w:numPr>
          <w:ilvl w:val="0"/>
          <w:numId w:val="17"/>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样品</w:t>
      </w:r>
      <w:r w:rsidR="00E05797" w:rsidRPr="00802028">
        <w:rPr>
          <w:rFonts w:ascii="Arial" w:eastAsia="宋体" w:hAnsi="Arial" w:cs="Arial"/>
          <w:color w:val="000000"/>
          <w:kern w:val="0"/>
          <w:sz w:val="24"/>
          <w:szCs w:val="24"/>
        </w:rPr>
        <w:t>组</w:t>
      </w:r>
      <w:r w:rsidRPr="00802028">
        <w:rPr>
          <w:rFonts w:ascii="Arial" w:eastAsia="宋体" w:hAnsi="Arial" w:cs="Arial"/>
          <w:color w:val="000000"/>
          <w:kern w:val="0"/>
          <w:sz w:val="24"/>
          <w:szCs w:val="24"/>
        </w:rPr>
        <w:t>应与上述重复性研究相同</w:t>
      </w:r>
      <w:r w:rsidR="00830290">
        <w:rPr>
          <w:rFonts w:ascii="Arial" w:eastAsia="宋体" w:hAnsi="Arial" w:cs="Arial"/>
          <w:color w:val="000000"/>
          <w:kern w:val="0"/>
          <w:sz w:val="24"/>
          <w:szCs w:val="24"/>
        </w:rPr>
        <w:t>。</w:t>
      </w:r>
    </w:p>
    <w:p w:rsidR="00872A3B" w:rsidRPr="00802028" w:rsidRDefault="00872A3B"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EP15-A2</w:t>
      </w:r>
      <w:hyperlink r:id="rId29" w:anchor="ft16" w:history="1">
        <w:r w:rsidR="001B45E8" w:rsidRPr="00802028">
          <w:rPr>
            <w:rFonts w:ascii="Arial" w:eastAsia="宋体" w:hAnsi="Arial" w:cs="Arial"/>
            <w:color w:val="800080"/>
            <w:kern w:val="0"/>
            <w:sz w:val="24"/>
            <w:szCs w:val="24"/>
            <w:u w:val="single"/>
            <w:vertAlign w:val="superscript"/>
          </w:rPr>
          <w:t>16</w:t>
        </w:r>
      </w:hyperlink>
      <w:r w:rsidRPr="00802028">
        <w:rPr>
          <w:rFonts w:ascii="Arial" w:eastAsia="宋体" w:hAnsi="Arial" w:cs="Arial"/>
          <w:color w:val="000000"/>
          <w:kern w:val="0"/>
          <w:sz w:val="24"/>
          <w:szCs w:val="24"/>
        </w:rPr>
        <w:t>，包含</w:t>
      </w:r>
      <w:r w:rsidR="001B45E8" w:rsidRPr="00802028">
        <w:rPr>
          <w:rFonts w:ascii="Arial" w:eastAsia="宋体" w:hAnsi="Arial" w:cs="Arial"/>
          <w:color w:val="000000"/>
          <w:kern w:val="0"/>
          <w:sz w:val="24"/>
          <w:szCs w:val="24"/>
        </w:rPr>
        <w:t>了</w:t>
      </w:r>
      <w:r w:rsidRPr="00802028">
        <w:rPr>
          <w:rFonts w:ascii="Arial" w:eastAsia="宋体" w:hAnsi="Arial" w:cs="Arial"/>
          <w:color w:val="000000"/>
          <w:kern w:val="0"/>
          <w:sz w:val="24"/>
          <w:szCs w:val="24"/>
        </w:rPr>
        <w:t>关于</w:t>
      </w:r>
      <w:r w:rsidR="00D263B0" w:rsidRPr="00802028">
        <w:rPr>
          <w:rFonts w:ascii="Arial" w:eastAsia="宋体" w:hAnsi="Arial" w:cs="Arial"/>
          <w:color w:val="000000"/>
          <w:kern w:val="0"/>
          <w:sz w:val="24"/>
          <w:szCs w:val="24"/>
        </w:rPr>
        <w:t>再现性</w:t>
      </w:r>
      <w:r w:rsidRPr="00802028">
        <w:rPr>
          <w:rFonts w:ascii="Arial" w:eastAsia="宋体" w:hAnsi="Arial" w:cs="Arial"/>
          <w:color w:val="000000"/>
          <w:kern w:val="0"/>
          <w:sz w:val="24"/>
          <w:szCs w:val="24"/>
        </w:rPr>
        <w:t>研究设计的附加信息。</w:t>
      </w:r>
    </w:p>
    <w:p w:rsidR="005741C6" w:rsidRPr="00802028" w:rsidRDefault="005741C6" w:rsidP="002D6871">
      <w:pPr>
        <w:widowControl/>
        <w:snapToGrid w:val="0"/>
        <w:spacing w:line="300" w:lineRule="auto"/>
        <w:outlineLvl w:val="4"/>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lastRenderedPageBreak/>
        <w:t>6.F.iv</w:t>
      </w:r>
      <w:r w:rsidR="001B45E8" w:rsidRPr="00802028">
        <w:rPr>
          <w:rFonts w:ascii="Arial" w:eastAsia="宋体" w:hAnsi="Arial" w:cs="Arial"/>
          <w:b/>
          <w:bCs/>
          <w:color w:val="000000"/>
          <w:kern w:val="0"/>
          <w:sz w:val="28"/>
          <w:szCs w:val="28"/>
        </w:rPr>
        <w:t>残留物</w:t>
      </w:r>
      <w:r w:rsidR="001B45E8" w:rsidRPr="00802028">
        <w:rPr>
          <w:rFonts w:ascii="Arial" w:eastAsia="宋体" w:hAnsi="Arial" w:cs="Arial"/>
          <w:b/>
          <w:bCs/>
          <w:color w:val="000000"/>
          <w:kern w:val="0"/>
          <w:sz w:val="28"/>
          <w:szCs w:val="28"/>
        </w:rPr>
        <w:t>/</w:t>
      </w:r>
      <w:r w:rsidR="001B45E8" w:rsidRPr="00802028">
        <w:rPr>
          <w:rFonts w:ascii="Arial" w:eastAsia="宋体" w:hAnsi="Arial" w:cs="Arial"/>
          <w:b/>
          <w:bCs/>
          <w:color w:val="000000"/>
          <w:kern w:val="0"/>
          <w:sz w:val="28"/>
          <w:szCs w:val="28"/>
        </w:rPr>
        <w:t>交叉污染研究（用于多样品测定和需要仪器测定的器械）</w:t>
      </w:r>
    </w:p>
    <w:p w:rsidR="001B45E8" w:rsidRPr="00802028" w:rsidRDefault="009F3A7C"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1B45E8" w:rsidRPr="00802028">
        <w:rPr>
          <w:rFonts w:ascii="Arial" w:eastAsia="宋体" w:hAnsi="Arial" w:cs="Arial"/>
          <w:color w:val="000000"/>
          <w:kern w:val="0"/>
          <w:sz w:val="24"/>
          <w:szCs w:val="24"/>
        </w:rPr>
        <w:t>需证明该器械不会发生残留物和交叉污染（包括核酸提取方法）。</w:t>
      </w:r>
      <w:r w:rsidR="001B45E8" w:rsidRPr="00802028">
        <w:rPr>
          <w:rFonts w:ascii="Arial" w:eastAsia="宋体" w:hAnsi="Arial" w:cs="Arial"/>
          <w:sz w:val="24"/>
          <w:szCs w:val="24"/>
        </w:rPr>
        <w:t>在残留物和交叉污染研究中，应按照该器械的操作功能将强阳性样品与强阴性样品交替运行，且强阳性样品与强阴性样品交替运行的次数不应低于</w:t>
      </w:r>
      <w:r w:rsidR="001B45E8" w:rsidRPr="00802028">
        <w:rPr>
          <w:rFonts w:ascii="Arial" w:eastAsia="宋体" w:hAnsi="Arial" w:cs="Arial"/>
          <w:sz w:val="24"/>
          <w:szCs w:val="24"/>
        </w:rPr>
        <w:t>5</w:t>
      </w:r>
      <w:r w:rsidR="001B45E8" w:rsidRPr="00802028">
        <w:rPr>
          <w:rFonts w:ascii="Arial" w:eastAsia="宋体" w:hAnsi="Arial" w:cs="Arial"/>
          <w:sz w:val="24"/>
          <w:szCs w:val="24"/>
        </w:rPr>
        <w:t>次。研究使用的强阳性样品应来自预期使用人群的患者样本，有足够高的检出率</w:t>
      </w:r>
      <w:r w:rsidR="001B45E8" w:rsidRPr="00802028">
        <w:rPr>
          <w:rFonts w:ascii="Arial" w:eastAsia="宋体" w:hAnsi="Arial" w:cs="Arial"/>
          <w:sz w:val="24"/>
          <w:szCs w:val="24"/>
        </w:rPr>
        <w:t>(</w:t>
      </w:r>
      <w:r w:rsidR="001B45E8" w:rsidRPr="00802028">
        <w:rPr>
          <w:rFonts w:ascii="Arial" w:eastAsia="宋体" w:hAnsi="Arial" w:cs="Arial"/>
          <w:sz w:val="24"/>
          <w:szCs w:val="24"/>
        </w:rPr>
        <w:t>超过</w:t>
      </w:r>
      <w:r w:rsidR="001B45E8" w:rsidRPr="00802028">
        <w:rPr>
          <w:rFonts w:ascii="Arial" w:eastAsia="宋体" w:hAnsi="Arial" w:cs="Arial"/>
          <w:sz w:val="24"/>
          <w:szCs w:val="24"/>
        </w:rPr>
        <w:t>95%</w:t>
      </w:r>
      <w:r w:rsidR="001B45E8" w:rsidRPr="00802028">
        <w:rPr>
          <w:rFonts w:ascii="Arial" w:eastAsia="宋体" w:hAnsi="Arial" w:cs="Arial"/>
          <w:sz w:val="24"/>
          <w:szCs w:val="24"/>
        </w:rPr>
        <w:t>或更高</w:t>
      </w:r>
      <w:r w:rsidR="001B45E8" w:rsidRPr="00802028">
        <w:rPr>
          <w:rFonts w:ascii="Arial" w:eastAsia="宋体" w:hAnsi="Arial" w:cs="Arial"/>
          <w:sz w:val="24"/>
          <w:szCs w:val="24"/>
        </w:rPr>
        <w:t>)</w:t>
      </w:r>
      <w:r w:rsidR="001B45E8" w:rsidRPr="00802028">
        <w:rPr>
          <w:rFonts w:ascii="Arial" w:eastAsia="宋体" w:hAnsi="Arial" w:cs="Arial"/>
          <w:sz w:val="24"/>
          <w:szCs w:val="24"/>
        </w:rPr>
        <w:t>；强阴性样品中待测物的浓度应低于临界值，且复测的阴性率约</w:t>
      </w:r>
      <w:r w:rsidR="001B45E8" w:rsidRPr="00802028">
        <w:rPr>
          <w:rFonts w:ascii="Arial" w:eastAsia="宋体" w:hAnsi="Arial" w:cs="Arial"/>
          <w:sz w:val="24"/>
          <w:szCs w:val="24"/>
        </w:rPr>
        <w:t>95%</w:t>
      </w:r>
      <w:r w:rsidR="001B45E8" w:rsidRPr="00802028">
        <w:rPr>
          <w:rFonts w:ascii="Arial" w:eastAsia="宋体" w:hAnsi="Arial" w:cs="Arial"/>
          <w:sz w:val="24"/>
          <w:szCs w:val="24"/>
        </w:rPr>
        <w:t>。可以通过在残留物研究中的强阴性样品的阴性结果检出率与</w:t>
      </w:r>
      <w:r w:rsidR="001B45E8" w:rsidRPr="00802028">
        <w:rPr>
          <w:rFonts w:ascii="Arial" w:eastAsia="宋体" w:hAnsi="Arial" w:cs="Arial"/>
          <w:sz w:val="24"/>
          <w:szCs w:val="24"/>
        </w:rPr>
        <w:t>95</w:t>
      </w:r>
      <w:r w:rsidR="001B45E8" w:rsidRPr="00802028">
        <w:rPr>
          <w:rFonts w:ascii="Arial" w:eastAsia="宋体" w:hAnsi="Arial" w:cs="Arial"/>
          <w:sz w:val="24"/>
          <w:szCs w:val="24"/>
        </w:rPr>
        <w:t>％进行对比，以评估残留物和交叉污染的影响</w:t>
      </w:r>
      <w:r w:rsidR="00322018">
        <w:fldChar w:fldCharType="begin"/>
      </w:r>
      <w:r w:rsidR="00322018">
        <w:instrText xml:space="preserve"> HYPERLINK "http://www.fda.gov/MedicalDevices/DeviceRegulationan</w:instrText>
      </w:r>
      <w:r w:rsidR="00322018">
        <w:instrText xml:space="preserve">dGuidance/GuidanceDocuments/ucm180308.htm" \l "ft17" </w:instrText>
      </w:r>
      <w:r w:rsidR="00322018">
        <w:fldChar w:fldCharType="separate"/>
      </w:r>
      <w:r w:rsidR="001B45E8" w:rsidRPr="00802028">
        <w:rPr>
          <w:rFonts w:ascii="Arial" w:eastAsia="宋体" w:hAnsi="Arial" w:cs="Arial"/>
          <w:color w:val="800080"/>
          <w:kern w:val="0"/>
          <w:sz w:val="24"/>
          <w:szCs w:val="24"/>
          <w:u w:val="single"/>
          <w:vertAlign w:val="superscript"/>
        </w:rPr>
        <w:t>17</w:t>
      </w:r>
      <w:r w:rsidR="00322018">
        <w:rPr>
          <w:rFonts w:ascii="Arial" w:eastAsia="宋体" w:hAnsi="Arial" w:cs="Arial"/>
          <w:color w:val="800080"/>
          <w:kern w:val="0"/>
          <w:sz w:val="24"/>
          <w:szCs w:val="24"/>
          <w:u w:val="single"/>
          <w:vertAlign w:val="superscript"/>
        </w:rPr>
        <w:fldChar w:fldCharType="end"/>
      </w:r>
      <w:r w:rsidR="001B45E8" w:rsidRPr="00802028">
        <w:rPr>
          <w:rFonts w:ascii="Arial" w:eastAsia="宋体" w:hAnsi="Arial" w:cs="Arial"/>
          <w:sz w:val="24"/>
          <w:szCs w:val="24"/>
        </w:rPr>
        <w:t>。</w:t>
      </w:r>
    </w:p>
    <w:p w:rsidR="005741C6" w:rsidRPr="00802028" w:rsidRDefault="005741C6"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6.G</w:t>
      </w:r>
      <w:r w:rsidRPr="00802028">
        <w:rPr>
          <w:rFonts w:ascii="Arial" w:eastAsia="宋体" w:hAnsi="Arial" w:cs="Arial"/>
          <w:b/>
          <w:bCs/>
          <w:color w:val="000000"/>
          <w:kern w:val="0"/>
          <w:sz w:val="28"/>
          <w:szCs w:val="28"/>
        </w:rPr>
        <w:t>临床研究</w:t>
      </w:r>
    </w:p>
    <w:p w:rsidR="00977E7E" w:rsidRPr="00802028" w:rsidRDefault="009F3A7C"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1B45E8"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1B45E8" w:rsidRPr="00802028">
        <w:rPr>
          <w:rFonts w:ascii="Arial" w:eastAsia="宋体" w:hAnsi="Arial" w:cs="Arial"/>
          <w:color w:val="000000"/>
          <w:kern w:val="0"/>
          <w:sz w:val="24"/>
          <w:szCs w:val="24"/>
        </w:rPr>
        <w:t>进行</w:t>
      </w:r>
      <w:r w:rsidRPr="00802028">
        <w:rPr>
          <w:rFonts w:ascii="Arial" w:eastAsia="宋体" w:hAnsi="Arial" w:cs="Arial"/>
          <w:color w:val="000000"/>
          <w:kern w:val="0"/>
          <w:sz w:val="24"/>
          <w:szCs w:val="24"/>
        </w:rPr>
        <w:t>预期</w:t>
      </w:r>
      <w:r w:rsidR="001B45E8" w:rsidRPr="00802028">
        <w:rPr>
          <w:rFonts w:ascii="Arial" w:eastAsia="宋体" w:hAnsi="Arial" w:cs="Arial"/>
          <w:color w:val="000000"/>
          <w:kern w:val="0"/>
          <w:sz w:val="24"/>
          <w:szCs w:val="24"/>
        </w:rPr>
        <w:t>临床研究，以确定该器械</w:t>
      </w:r>
      <w:r w:rsidR="00BC3105" w:rsidRPr="00802028">
        <w:rPr>
          <w:rFonts w:ascii="Arial" w:eastAsia="宋体" w:hAnsi="Arial" w:cs="Arial"/>
          <w:color w:val="000000"/>
          <w:kern w:val="0"/>
          <w:sz w:val="24"/>
          <w:szCs w:val="24"/>
        </w:rPr>
        <w:t>对</w:t>
      </w:r>
      <w:r w:rsidR="001B45E8" w:rsidRPr="00802028">
        <w:rPr>
          <w:rFonts w:ascii="Arial" w:eastAsia="宋体" w:hAnsi="Arial" w:cs="Arial"/>
          <w:color w:val="000000"/>
          <w:kern w:val="0"/>
          <w:sz w:val="24"/>
          <w:szCs w:val="24"/>
        </w:rPr>
        <w:t>标签中载明的所有样本类型的</w:t>
      </w:r>
      <w:r w:rsidR="00BC3105" w:rsidRPr="00802028">
        <w:rPr>
          <w:rFonts w:ascii="Arial" w:eastAsia="宋体" w:hAnsi="Arial" w:cs="Arial"/>
          <w:color w:val="000000"/>
          <w:kern w:val="0"/>
          <w:sz w:val="24"/>
          <w:szCs w:val="24"/>
        </w:rPr>
        <w:t>检测</w:t>
      </w:r>
      <w:r w:rsidR="001B45E8" w:rsidRPr="00802028">
        <w:rPr>
          <w:rFonts w:ascii="Arial" w:eastAsia="宋体" w:hAnsi="Arial" w:cs="Arial"/>
          <w:color w:val="000000"/>
          <w:kern w:val="0"/>
          <w:sz w:val="24"/>
          <w:szCs w:val="24"/>
        </w:rPr>
        <w:t>性能。</w:t>
      </w:r>
      <w:r w:rsidR="005741C6" w:rsidRPr="00802028">
        <w:rPr>
          <w:rFonts w:ascii="Arial" w:eastAsia="宋体" w:hAnsi="Arial" w:cs="Arial"/>
          <w:color w:val="000000"/>
          <w:kern w:val="0"/>
          <w:sz w:val="24"/>
          <w:szCs w:val="24"/>
        </w:rPr>
        <w:t>应</w:t>
      </w:r>
      <w:r w:rsidRPr="00802028">
        <w:rPr>
          <w:rFonts w:ascii="Arial" w:eastAsia="宋体" w:hAnsi="Arial" w:cs="Arial"/>
          <w:color w:val="000000"/>
          <w:kern w:val="0"/>
          <w:sz w:val="24"/>
          <w:szCs w:val="24"/>
        </w:rPr>
        <w:t>预期</w:t>
      </w:r>
      <w:r w:rsidR="005741C6" w:rsidRPr="00802028">
        <w:rPr>
          <w:rFonts w:ascii="Arial" w:eastAsia="宋体" w:hAnsi="Arial" w:cs="Arial"/>
          <w:color w:val="000000"/>
          <w:kern w:val="0"/>
          <w:sz w:val="24"/>
          <w:szCs w:val="24"/>
        </w:rPr>
        <w:t>地收集和</w:t>
      </w:r>
      <w:r w:rsidR="002F1D72" w:rsidRPr="00802028">
        <w:rPr>
          <w:rFonts w:ascii="Arial" w:eastAsia="宋体" w:hAnsi="Arial" w:cs="Arial"/>
          <w:color w:val="000000"/>
          <w:kern w:val="0"/>
          <w:sz w:val="24"/>
          <w:szCs w:val="24"/>
        </w:rPr>
        <w:t>检测来自代表预期使用人群的个体样</w:t>
      </w:r>
      <w:r w:rsidR="005741C6" w:rsidRPr="00802028">
        <w:rPr>
          <w:rFonts w:ascii="Arial" w:eastAsia="宋体" w:hAnsi="Arial" w:cs="Arial"/>
          <w:color w:val="000000"/>
          <w:kern w:val="0"/>
          <w:sz w:val="24"/>
          <w:szCs w:val="24"/>
        </w:rPr>
        <w:t>本，即</w:t>
      </w:r>
      <w:r w:rsidR="00E05797" w:rsidRPr="00802028">
        <w:rPr>
          <w:rFonts w:ascii="Arial" w:eastAsia="宋体" w:hAnsi="Arial" w:cs="Arial"/>
          <w:color w:val="000000"/>
          <w:kern w:val="0"/>
          <w:sz w:val="24"/>
          <w:szCs w:val="24"/>
        </w:rPr>
        <w:t>具有</w:t>
      </w:r>
      <w:r w:rsidR="005741C6" w:rsidRPr="00802028">
        <w:rPr>
          <w:rFonts w:ascii="Arial" w:eastAsia="宋体" w:hAnsi="Arial" w:cs="Arial"/>
          <w:color w:val="000000"/>
          <w:kern w:val="0"/>
          <w:sz w:val="24"/>
          <w:szCs w:val="24"/>
        </w:rPr>
        <w:t>急性呼吸道感染体征和症状的</w:t>
      </w:r>
      <w:r w:rsidR="002F1D72" w:rsidRPr="00802028">
        <w:rPr>
          <w:rFonts w:ascii="Arial" w:eastAsia="宋体" w:hAnsi="Arial" w:cs="Arial"/>
          <w:color w:val="000000"/>
          <w:kern w:val="0"/>
          <w:sz w:val="24"/>
          <w:szCs w:val="24"/>
        </w:rPr>
        <w:t>样</w:t>
      </w:r>
      <w:r w:rsidR="005741C6" w:rsidRPr="00802028">
        <w:rPr>
          <w:rFonts w:ascii="Arial" w:eastAsia="宋体" w:hAnsi="Arial" w:cs="Arial"/>
          <w:color w:val="000000"/>
          <w:kern w:val="0"/>
          <w:sz w:val="24"/>
          <w:szCs w:val="24"/>
        </w:rPr>
        <w:t>本。</w:t>
      </w:r>
      <w:r w:rsidR="002F1D72" w:rsidRPr="00802028">
        <w:rPr>
          <w:rFonts w:ascii="Arial" w:eastAsia="宋体" w:hAnsi="Arial" w:cs="Arial"/>
          <w:color w:val="000000"/>
          <w:kern w:val="0"/>
          <w:sz w:val="24"/>
          <w:szCs w:val="24"/>
        </w:rPr>
        <w:t>对</w:t>
      </w:r>
      <w:r w:rsidR="005741C6" w:rsidRPr="00802028">
        <w:rPr>
          <w:rFonts w:ascii="Arial" w:eastAsia="宋体" w:hAnsi="Arial" w:cs="Arial"/>
          <w:color w:val="000000"/>
          <w:kern w:val="0"/>
          <w:sz w:val="24"/>
          <w:szCs w:val="24"/>
        </w:rPr>
        <w:t>每个临床研究的方案</w:t>
      </w:r>
      <w:r w:rsidR="002F1D72" w:rsidRPr="00802028">
        <w:rPr>
          <w:rFonts w:ascii="Arial" w:eastAsia="宋体" w:hAnsi="Arial" w:cs="Arial"/>
          <w:color w:val="000000"/>
          <w:kern w:val="0"/>
          <w:sz w:val="24"/>
          <w:szCs w:val="24"/>
        </w:rPr>
        <w:t>进行描述</w:t>
      </w:r>
      <w:r w:rsidR="005741C6" w:rsidRPr="00802028">
        <w:rPr>
          <w:rFonts w:ascii="Arial" w:eastAsia="宋体" w:hAnsi="Arial" w:cs="Arial"/>
          <w:color w:val="000000"/>
          <w:kern w:val="0"/>
          <w:sz w:val="24"/>
          <w:szCs w:val="24"/>
        </w:rPr>
        <w:t>（包括纳入和排除标准）</w:t>
      </w:r>
      <w:r w:rsidR="002F1D72" w:rsidRPr="00802028">
        <w:rPr>
          <w:rFonts w:ascii="Arial" w:eastAsia="宋体" w:hAnsi="Arial" w:cs="Arial"/>
          <w:color w:val="000000"/>
          <w:kern w:val="0"/>
          <w:sz w:val="24"/>
          <w:szCs w:val="24"/>
        </w:rPr>
        <w:t>，纳入研究的样品数量应充足</w:t>
      </w:r>
      <w:r w:rsidR="005741C6" w:rsidRPr="00802028">
        <w:rPr>
          <w:rFonts w:ascii="Arial" w:eastAsia="宋体" w:hAnsi="Arial" w:cs="Arial"/>
          <w:color w:val="000000"/>
          <w:kern w:val="0"/>
          <w:sz w:val="24"/>
          <w:szCs w:val="24"/>
        </w:rPr>
        <w:t>，以使结果</w:t>
      </w:r>
      <w:r w:rsidR="002F1D72" w:rsidRPr="00802028">
        <w:rPr>
          <w:rFonts w:ascii="Arial" w:eastAsia="宋体" w:hAnsi="Arial" w:cs="Arial"/>
          <w:color w:val="000000"/>
          <w:kern w:val="0"/>
          <w:sz w:val="24"/>
          <w:szCs w:val="24"/>
        </w:rPr>
        <w:t>具有</w:t>
      </w:r>
      <w:r w:rsidR="005741C6" w:rsidRPr="00802028">
        <w:rPr>
          <w:rFonts w:ascii="Arial" w:eastAsia="宋体" w:hAnsi="Arial" w:cs="Arial"/>
          <w:color w:val="000000"/>
          <w:kern w:val="0"/>
          <w:sz w:val="24"/>
          <w:szCs w:val="24"/>
        </w:rPr>
        <w:t>统计学</w:t>
      </w:r>
      <w:r w:rsidR="002F1D72" w:rsidRPr="00802028">
        <w:rPr>
          <w:rFonts w:ascii="Arial" w:eastAsia="宋体" w:hAnsi="Arial" w:cs="Arial"/>
          <w:color w:val="000000"/>
          <w:kern w:val="0"/>
          <w:sz w:val="24"/>
          <w:szCs w:val="24"/>
        </w:rPr>
        <w:t>意义</w:t>
      </w:r>
      <w:r w:rsidR="005741C6" w:rsidRPr="00802028">
        <w:rPr>
          <w:rFonts w:ascii="Arial" w:eastAsia="宋体" w:hAnsi="Arial" w:cs="Arial"/>
          <w:color w:val="000000"/>
          <w:kern w:val="0"/>
          <w:sz w:val="24"/>
          <w:szCs w:val="24"/>
        </w:rPr>
        <w:t>和临床</w:t>
      </w:r>
      <w:r w:rsidR="005741C6"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意义。</w:t>
      </w:r>
      <w:r w:rsidR="00636367" w:rsidRPr="00802028">
        <w:rPr>
          <w:rFonts w:ascii="Arial" w:eastAsia="宋体" w:hAnsi="Arial" w:cs="Arial"/>
          <w:color w:val="000000"/>
          <w:kern w:val="0"/>
          <w:sz w:val="24"/>
          <w:szCs w:val="24"/>
        </w:rPr>
        <w:t>最好选择</w:t>
      </w:r>
      <w:r w:rsidR="005741C6" w:rsidRPr="00802028">
        <w:rPr>
          <w:rFonts w:ascii="Arial" w:eastAsia="宋体" w:hAnsi="Arial" w:cs="Arial"/>
          <w:color w:val="000000"/>
          <w:kern w:val="0"/>
          <w:sz w:val="24"/>
          <w:szCs w:val="24"/>
        </w:rPr>
        <w:t>新鲜样</w:t>
      </w:r>
      <w:r w:rsidR="00E05797" w:rsidRPr="00802028">
        <w:rPr>
          <w:rFonts w:ascii="Arial" w:eastAsia="宋体" w:hAnsi="Arial" w:cs="Arial"/>
          <w:color w:val="000000"/>
          <w:kern w:val="0"/>
          <w:sz w:val="24"/>
          <w:szCs w:val="24"/>
        </w:rPr>
        <w:t>本</w:t>
      </w:r>
      <w:r w:rsidR="00636367" w:rsidRPr="00802028">
        <w:rPr>
          <w:rFonts w:ascii="Arial" w:eastAsia="宋体" w:hAnsi="Arial" w:cs="Arial"/>
          <w:color w:val="000000"/>
          <w:kern w:val="0"/>
          <w:sz w:val="24"/>
          <w:szCs w:val="24"/>
        </w:rPr>
        <w:t>，然而，如果可以证明与新鲜样本的测定相比，冷冻或其他保存技术不会改变器械的性能</w:t>
      </w:r>
      <w:r w:rsidRPr="00802028">
        <w:rPr>
          <w:rFonts w:ascii="Arial" w:eastAsia="宋体" w:hAnsi="Arial" w:cs="Arial"/>
          <w:color w:val="000000"/>
          <w:kern w:val="0"/>
          <w:sz w:val="24"/>
          <w:szCs w:val="24"/>
        </w:rPr>
        <w:t>；</w:t>
      </w:r>
      <w:r w:rsidR="00636367" w:rsidRPr="00802028">
        <w:rPr>
          <w:rFonts w:ascii="Arial" w:eastAsia="宋体" w:hAnsi="Arial" w:cs="Arial"/>
          <w:color w:val="000000"/>
          <w:kern w:val="0"/>
          <w:sz w:val="24"/>
          <w:szCs w:val="24"/>
        </w:rPr>
        <w:t>如果选择适当的留存方式，并采取适当的措施来确定和消除或减轻所研究的试剂盒的任何偏差，则可以</w:t>
      </w:r>
      <w:r w:rsidR="00977E7E" w:rsidRPr="00802028">
        <w:rPr>
          <w:rFonts w:ascii="Arial" w:eastAsia="宋体" w:hAnsi="Arial" w:cs="Arial"/>
          <w:color w:val="000000"/>
          <w:kern w:val="0"/>
          <w:sz w:val="24"/>
          <w:szCs w:val="24"/>
        </w:rPr>
        <w:t>采用</w:t>
      </w:r>
      <w:r w:rsidR="00636367" w:rsidRPr="00802028">
        <w:rPr>
          <w:rFonts w:ascii="Arial" w:eastAsia="宋体" w:hAnsi="Arial" w:cs="Arial"/>
          <w:color w:val="000000"/>
          <w:kern w:val="0"/>
          <w:sz w:val="24"/>
          <w:szCs w:val="24"/>
        </w:rPr>
        <w:t>预先收集的留存样本</w:t>
      </w:r>
      <w:hyperlink r:id="rId30" w:anchor="ft18" w:history="1">
        <w:r w:rsidR="00636367" w:rsidRPr="00802028">
          <w:rPr>
            <w:rFonts w:ascii="Arial" w:eastAsia="宋体" w:hAnsi="Arial" w:cs="Arial"/>
            <w:color w:val="800080"/>
            <w:kern w:val="0"/>
            <w:sz w:val="24"/>
            <w:szCs w:val="24"/>
            <w:u w:val="single"/>
            <w:vertAlign w:val="superscript"/>
          </w:rPr>
          <w:t>18</w:t>
        </w:r>
      </w:hyperlink>
      <w:r w:rsidR="00636367" w:rsidRPr="00802028">
        <w:rPr>
          <w:rFonts w:ascii="Arial" w:eastAsia="宋体" w:hAnsi="Arial" w:cs="Arial"/>
          <w:color w:val="000000"/>
          <w:kern w:val="0"/>
          <w:sz w:val="24"/>
          <w:szCs w:val="24"/>
        </w:rPr>
        <w:t>。</w:t>
      </w:r>
      <w:r w:rsidR="00977E7E" w:rsidRPr="00802028">
        <w:rPr>
          <w:rFonts w:ascii="Arial" w:eastAsia="宋体" w:hAnsi="Arial" w:cs="Arial"/>
          <w:color w:val="000000"/>
          <w:kern w:val="0"/>
          <w:sz w:val="24"/>
          <w:szCs w:val="24"/>
        </w:rPr>
        <w:t>如果使用在新鲜样本上进行病毒培养后留存的样本来评估测定，则应确保样本未经选择性</w:t>
      </w:r>
      <w:r w:rsidR="00E05797" w:rsidRPr="00802028">
        <w:rPr>
          <w:rFonts w:ascii="Arial" w:eastAsia="宋体" w:hAnsi="Arial" w:cs="Arial"/>
          <w:color w:val="000000"/>
          <w:kern w:val="0"/>
          <w:sz w:val="24"/>
          <w:szCs w:val="24"/>
        </w:rPr>
        <w:t>地</w:t>
      </w:r>
      <w:r w:rsidR="00977E7E" w:rsidRPr="00802028">
        <w:rPr>
          <w:rFonts w:ascii="Arial" w:eastAsia="宋体" w:hAnsi="Arial" w:cs="Arial"/>
          <w:color w:val="000000"/>
          <w:kern w:val="0"/>
          <w:sz w:val="24"/>
          <w:szCs w:val="24"/>
        </w:rPr>
        <w:t>使用（即，仍应以预期方式检测所有样本）。此外，样品应该</w:t>
      </w:r>
      <w:proofErr w:type="gramStart"/>
      <w:r w:rsidR="00977E7E" w:rsidRPr="00802028">
        <w:rPr>
          <w:rFonts w:ascii="Arial" w:eastAsia="宋体" w:hAnsi="Arial" w:cs="Arial"/>
          <w:color w:val="000000"/>
          <w:kern w:val="0"/>
          <w:sz w:val="24"/>
          <w:szCs w:val="24"/>
        </w:rPr>
        <w:t>设盲以</w:t>
      </w:r>
      <w:proofErr w:type="gramEnd"/>
      <w:r w:rsidR="00977E7E" w:rsidRPr="00802028">
        <w:rPr>
          <w:rFonts w:ascii="Arial" w:eastAsia="宋体" w:hAnsi="Arial" w:cs="Arial"/>
          <w:color w:val="000000"/>
          <w:kern w:val="0"/>
          <w:sz w:val="24"/>
          <w:szCs w:val="24"/>
        </w:rPr>
        <w:t>避免检测偏差。如果对新鲜和留存</w:t>
      </w:r>
      <w:r w:rsidR="00977E7E" w:rsidRPr="00802028">
        <w:rPr>
          <w:rFonts w:ascii="Arial" w:eastAsia="宋体" w:hAnsi="Arial" w:cs="Arial"/>
          <w:color w:val="000000"/>
          <w:kern w:val="0"/>
          <w:sz w:val="24"/>
          <w:szCs w:val="24"/>
        </w:rPr>
        <w:t>/</w:t>
      </w:r>
      <w:r w:rsidR="00977E7E" w:rsidRPr="00802028">
        <w:rPr>
          <w:rFonts w:ascii="Arial" w:eastAsia="宋体" w:hAnsi="Arial" w:cs="Arial"/>
          <w:color w:val="000000"/>
          <w:kern w:val="0"/>
          <w:sz w:val="24"/>
          <w:szCs w:val="24"/>
        </w:rPr>
        <w:t>冷冻样品均进行检测，</w:t>
      </w:r>
      <w:r w:rsidR="00E05797" w:rsidRPr="00802028">
        <w:rPr>
          <w:rFonts w:ascii="Arial" w:eastAsia="宋体" w:hAnsi="Arial" w:cs="Arial"/>
          <w:color w:val="000000"/>
          <w:kern w:val="0"/>
          <w:sz w:val="24"/>
          <w:szCs w:val="24"/>
        </w:rPr>
        <w:t>则</w:t>
      </w:r>
      <w:r w:rsidR="00977E7E" w:rsidRPr="00802028">
        <w:rPr>
          <w:rFonts w:ascii="Arial" w:eastAsia="宋体" w:hAnsi="Arial" w:cs="Arial"/>
          <w:color w:val="000000"/>
          <w:kern w:val="0"/>
          <w:sz w:val="24"/>
          <w:szCs w:val="24"/>
        </w:rPr>
        <w:t>应对这两组的数据分别进行分析。鼓励申请者与</w:t>
      </w:r>
      <w:r w:rsidR="00977E7E" w:rsidRPr="00802028">
        <w:rPr>
          <w:rFonts w:ascii="Arial" w:eastAsia="宋体" w:hAnsi="Arial" w:cs="Arial"/>
          <w:color w:val="000000"/>
          <w:kern w:val="0"/>
          <w:sz w:val="24"/>
          <w:szCs w:val="24"/>
        </w:rPr>
        <w:t>FDA</w:t>
      </w:r>
      <w:r w:rsidR="00977E7E" w:rsidRPr="00802028">
        <w:rPr>
          <w:rFonts w:ascii="Arial" w:eastAsia="宋体" w:hAnsi="Arial" w:cs="Arial"/>
          <w:color w:val="000000"/>
          <w:kern w:val="0"/>
          <w:sz w:val="24"/>
          <w:szCs w:val="24"/>
        </w:rPr>
        <w:t>联系，请求</w:t>
      </w:r>
      <w:r w:rsidR="00E05797" w:rsidRPr="00802028">
        <w:rPr>
          <w:rFonts w:ascii="Arial" w:eastAsia="宋体" w:hAnsi="Arial" w:cs="Arial"/>
          <w:color w:val="000000"/>
          <w:kern w:val="0"/>
          <w:sz w:val="24"/>
          <w:szCs w:val="24"/>
        </w:rPr>
        <w:t>审查其</w:t>
      </w:r>
      <w:r w:rsidR="00977E7E" w:rsidRPr="00802028">
        <w:rPr>
          <w:rFonts w:ascii="Arial" w:eastAsia="宋体" w:hAnsi="Arial" w:cs="Arial"/>
          <w:color w:val="000000"/>
          <w:kern w:val="0"/>
          <w:sz w:val="24"/>
          <w:szCs w:val="24"/>
        </w:rPr>
        <w:t>所提出的研究。</w:t>
      </w:r>
    </w:p>
    <w:p w:rsidR="005741C6" w:rsidRPr="00802028" w:rsidRDefault="009F3A7C"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5741C6"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365D26" w:rsidRPr="00802028">
        <w:rPr>
          <w:rFonts w:ascii="Arial" w:eastAsia="宋体" w:hAnsi="Arial" w:cs="Arial"/>
          <w:color w:val="000000"/>
          <w:kern w:val="0"/>
          <w:sz w:val="24"/>
          <w:szCs w:val="24"/>
        </w:rPr>
        <w:t>采用预定算法</w:t>
      </w:r>
      <w:r w:rsidR="00365D26" w:rsidRPr="00802028">
        <w:rPr>
          <w:rFonts w:ascii="Arial" w:eastAsia="宋体" w:hAnsi="Arial" w:cs="Arial"/>
          <w:color w:val="000000"/>
          <w:kern w:val="0"/>
          <w:sz w:val="24"/>
          <w:szCs w:val="24"/>
        </w:rPr>
        <w:t>(</w:t>
      </w:r>
      <w:r w:rsidR="00365D26" w:rsidRPr="00802028">
        <w:rPr>
          <w:rFonts w:ascii="Arial" w:eastAsia="宋体" w:hAnsi="Arial" w:cs="Arial"/>
          <w:color w:val="000000"/>
          <w:kern w:val="0"/>
          <w:sz w:val="24"/>
          <w:szCs w:val="24"/>
        </w:rPr>
        <w:t>使用复合参考方法</w:t>
      </w:r>
      <w:r w:rsidR="00365D26" w:rsidRPr="00802028">
        <w:rPr>
          <w:rFonts w:ascii="Arial" w:eastAsia="宋体" w:hAnsi="Arial" w:cs="Arial"/>
          <w:color w:val="000000"/>
          <w:kern w:val="0"/>
          <w:sz w:val="24"/>
          <w:szCs w:val="24"/>
        </w:rPr>
        <w:t>)</w:t>
      </w:r>
      <w:r w:rsidR="00365D26" w:rsidRPr="00802028">
        <w:rPr>
          <w:rFonts w:ascii="Arial" w:eastAsia="宋体" w:hAnsi="Arial" w:cs="Arial"/>
          <w:color w:val="000000"/>
          <w:kern w:val="0"/>
          <w:sz w:val="24"/>
          <w:szCs w:val="24"/>
        </w:rPr>
        <w:t>来</w:t>
      </w:r>
      <w:r w:rsidR="005741C6" w:rsidRPr="00802028">
        <w:rPr>
          <w:rFonts w:ascii="Arial" w:eastAsia="宋体" w:hAnsi="Arial" w:cs="Arial"/>
          <w:color w:val="000000"/>
          <w:kern w:val="0"/>
          <w:sz w:val="24"/>
          <w:szCs w:val="24"/>
        </w:rPr>
        <w:t>评估和比较</w:t>
      </w:r>
      <w:r w:rsidR="00365D26" w:rsidRPr="00802028">
        <w:rPr>
          <w:rFonts w:ascii="Arial" w:eastAsia="宋体" w:hAnsi="Arial" w:cs="Arial"/>
          <w:color w:val="000000"/>
          <w:kern w:val="0"/>
          <w:sz w:val="24"/>
          <w:szCs w:val="24"/>
        </w:rPr>
        <w:t>该器械</w:t>
      </w:r>
      <w:r w:rsidR="005741C6" w:rsidRPr="00802028">
        <w:rPr>
          <w:rFonts w:ascii="Arial" w:eastAsia="宋体" w:hAnsi="Arial" w:cs="Arial"/>
          <w:color w:val="000000"/>
          <w:kern w:val="0"/>
          <w:sz w:val="24"/>
          <w:szCs w:val="24"/>
        </w:rPr>
        <w:t>的性能</w:t>
      </w:r>
      <w:r w:rsidR="00365D26"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复合参考方法应包括实验室结果，如：</w:t>
      </w:r>
    </w:p>
    <w:p w:rsidR="005072EB" w:rsidRPr="00802028" w:rsidRDefault="005072EB" w:rsidP="002A6794">
      <w:pPr>
        <w:widowControl/>
        <w:numPr>
          <w:ilvl w:val="0"/>
          <w:numId w:val="34"/>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先进行经过良好表征和验证的核酸扩增试验（</w:t>
      </w:r>
      <w:r w:rsidRPr="00802028">
        <w:rPr>
          <w:rFonts w:ascii="Arial" w:eastAsia="宋体" w:hAnsi="Arial" w:cs="Arial"/>
          <w:color w:val="000000"/>
          <w:kern w:val="0"/>
          <w:sz w:val="24"/>
          <w:szCs w:val="24"/>
        </w:rPr>
        <w:t>NAAT</w:t>
      </w:r>
      <w:r w:rsidRPr="00802028">
        <w:rPr>
          <w:rFonts w:ascii="Arial" w:eastAsia="宋体" w:hAnsi="Arial" w:cs="Arial"/>
          <w:color w:val="000000"/>
          <w:kern w:val="0"/>
          <w:sz w:val="24"/>
          <w:szCs w:val="24"/>
        </w:rPr>
        <w:t>），再进行双向测序分析，以检测来自呼吸道</w:t>
      </w:r>
      <w:r w:rsidR="00E05797" w:rsidRPr="00802028">
        <w:rPr>
          <w:rFonts w:ascii="Arial" w:eastAsia="宋体" w:hAnsi="Arial" w:cs="Arial"/>
          <w:color w:val="000000"/>
          <w:kern w:val="0"/>
          <w:sz w:val="24"/>
          <w:szCs w:val="24"/>
        </w:rPr>
        <w:t>样</w:t>
      </w:r>
      <w:r w:rsidRPr="00802028">
        <w:rPr>
          <w:rFonts w:ascii="Arial" w:eastAsia="宋体" w:hAnsi="Arial" w:cs="Arial"/>
          <w:color w:val="000000"/>
          <w:kern w:val="0"/>
          <w:sz w:val="24"/>
          <w:szCs w:val="24"/>
        </w:rPr>
        <w:t>本的</w:t>
      </w:r>
      <w:r w:rsidRPr="00802028">
        <w:rPr>
          <w:rFonts w:ascii="Arial" w:eastAsia="宋体" w:hAnsi="Arial" w:cs="Arial"/>
          <w:color w:val="000000"/>
          <w:kern w:val="0"/>
          <w:sz w:val="24"/>
          <w:szCs w:val="24"/>
        </w:rPr>
        <w:t>hMPV RNA</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NAAT</w:t>
      </w:r>
      <w:r w:rsidRPr="00802028">
        <w:rPr>
          <w:rFonts w:ascii="Arial" w:eastAsia="宋体" w:hAnsi="Arial" w:cs="Arial"/>
          <w:color w:val="000000"/>
          <w:kern w:val="0"/>
          <w:sz w:val="24"/>
          <w:szCs w:val="24"/>
        </w:rPr>
        <w:t>测定应利用引物产生的不同</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基因组区域</w:t>
      </w:r>
      <w:r w:rsidR="000E797B" w:rsidRPr="00802028">
        <w:rPr>
          <w:rFonts w:ascii="Arial" w:eastAsia="宋体" w:hAnsi="Arial" w:cs="Arial"/>
          <w:color w:val="000000"/>
          <w:kern w:val="0"/>
          <w:sz w:val="24"/>
          <w:szCs w:val="24"/>
        </w:rPr>
        <w:t>(</w:t>
      </w:r>
      <w:r w:rsidR="000E797B" w:rsidRPr="00802028">
        <w:rPr>
          <w:rFonts w:ascii="Arial" w:eastAsia="宋体" w:hAnsi="Arial" w:cs="Arial"/>
          <w:color w:val="000000"/>
          <w:kern w:val="0"/>
          <w:sz w:val="24"/>
          <w:szCs w:val="24"/>
        </w:rPr>
        <w:t>与申请器械不同</w:t>
      </w:r>
      <w:r w:rsidR="000E797B"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的扩增子</w:t>
      </w:r>
      <w:r w:rsidR="000E797B"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双向测序应在扩增子的两条链上进行，且所产生的序列应具有可接受的质量（通过</w:t>
      </w:r>
      <w:r w:rsidRPr="00802028">
        <w:rPr>
          <w:rFonts w:ascii="Arial" w:eastAsia="宋体" w:hAnsi="Arial" w:cs="Arial"/>
          <w:color w:val="000000"/>
          <w:kern w:val="0"/>
          <w:sz w:val="24"/>
          <w:szCs w:val="24"/>
        </w:rPr>
        <w:t>PHRED</w:t>
      </w:r>
      <w:r w:rsidRPr="00802028">
        <w:rPr>
          <w:rFonts w:ascii="Arial" w:eastAsia="宋体" w:hAnsi="Arial" w:cs="Arial"/>
          <w:color w:val="000000"/>
          <w:kern w:val="0"/>
          <w:sz w:val="24"/>
          <w:szCs w:val="24"/>
        </w:rPr>
        <w:t>或类似的软件包测量的质量得分为</w:t>
      </w:r>
      <w:r w:rsidRPr="00802028">
        <w:rPr>
          <w:rFonts w:ascii="Arial" w:eastAsia="宋体" w:hAnsi="Arial" w:cs="Arial"/>
          <w:color w:val="000000"/>
          <w:kern w:val="0"/>
          <w:sz w:val="24"/>
          <w:szCs w:val="24"/>
        </w:rPr>
        <w:t>40</w:t>
      </w:r>
      <w:r w:rsidRPr="00802028">
        <w:rPr>
          <w:rFonts w:ascii="Arial" w:eastAsia="宋体" w:hAnsi="Arial" w:cs="Arial"/>
          <w:color w:val="000000"/>
          <w:kern w:val="0"/>
          <w:sz w:val="24"/>
          <w:szCs w:val="24"/>
        </w:rPr>
        <w:t>或更高），并与参考序列或共有序列匹配</w:t>
      </w:r>
      <w:r w:rsidR="00322018">
        <w:fldChar w:fldCharType="begin"/>
      </w:r>
      <w:r w:rsidR="00322018">
        <w:instrText xml:space="preserve"> HYPERLINK "http://www.fda.gov/MedicalDevices/DeviceRegulationandGuidance/GuidanceDocuments/ucm180308.htm" \l "ft19" </w:instrText>
      </w:r>
      <w:r w:rsidR="00322018">
        <w:fldChar w:fldCharType="separate"/>
      </w:r>
      <w:r w:rsidRPr="00802028">
        <w:rPr>
          <w:rFonts w:ascii="Arial" w:eastAsia="宋体" w:hAnsi="Arial" w:cs="Arial"/>
          <w:color w:val="800080"/>
          <w:kern w:val="0"/>
          <w:sz w:val="24"/>
          <w:szCs w:val="24"/>
          <w:u w:val="single"/>
          <w:vertAlign w:val="superscript"/>
        </w:rPr>
        <w:t>19</w:t>
      </w:r>
      <w:r w:rsidR="00322018">
        <w:rPr>
          <w:rFonts w:ascii="Arial" w:eastAsia="宋体" w:hAnsi="Arial" w:cs="Arial"/>
          <w:color w:val="800080"/>
          <w:kern w:val="0"/>
          <w:sz w:val="24"/>
          <w:szCs w:val="24"/>
          <w:u w:val="single"/>
          <w:vertAlign w:val="superscript"/>
        </w:rPr>
        <w:fldChar w:fldCharType="end"/>
      </w:r>
      <w:r w:rsidRPr="00802028">
        <w:rPr>
          <w:rFonts w:ascii="Arial" w:eastAsia="宋体" w:hAnsi="Arial" w:cs="Arial"/>
          <w:color w:val="800080"/>
          <w:kern w:val="0"/>
          <w:sz w:val="24"/>
          <w:szCs w:val="24"/>
          <w:u w:val="single"/>
          <w:vertAlign w:val="superscript"/>
        </w:rPr>
        <w:t>，</w:t>
      </w:r>
      <w:r w:rsidR="00322018">
        <w:fldChar w:fldCharType="begin"/>
      </w:r>
      <w:r w:rsidR="00322018">
        <w:instrText xml:space="preserve"> HYPERLINK "http://www.fda.gov/MedicalDevices/DeviceRegulationandGuidance/GuidanceDocuments/ucm1</w:instrText>
      </w:r>
      <w:r w:rsidR="00322018">
        <w:instrText xml:space="preserve">80308.htm" \l "ft20" </w:instrText>
      </w:r>
      <w:r w:rsidR="00322018">
        <w:fldChar w:fldCharType="separate"/>
      </w:r>
      <w:r w:rsidRPr="00802028">
        <w:rPr>
          <w:rFonts w:ascii="Arial" w:eastAsia="宋体" w:hAnsi="Arial" w:cs="Arial"/>
          <w:color w:val="800080"/>
          <w:kern w:val="0"/>
          <w:sz w:val="24"/>
          <w:szCs w:val="24"/>
          <w:u w:val="single"/>
          <w:vertAlign w:val="superscript"/>
        </w:rPr>
        <w:t>20</w:t>
      </w:r>
      <w:r w:rsidR="00322018">
        <w:rPr>
          <w:rFonts w:ascii="Arial" w:eastAsia="宋体" w:hAnsi="Arial" w:cs="Arial"/>
          <w:color w:val="800080"/>
          <w:kern w:val="0"/>
          <w:sz w:val="24"/>
          <w:szCs w:val="24"/>
          <w:u w:val="single"/>
          <w:vertAlign w:val="superscript"/>
        </w:rPr>
        <w:fldChar w:fldCharType="end"/>
      </w:r>
      <w:r w:rsidRPr="00802028">
        <w:rPr>
          <w:rFonts w:ascii="Arial" w:eastAsia="宋体" w:hAnsi="Arial" w:cs="Arial"/>
          <w:color w:val="000000"/>
          <w:kern w:val="0"/>
          <w:sz w:val="24"/>
          <w:szCs w:val="24"/>
        </w:rPr>
        <w:t>。</w:t>
      </w:r>
    </w:p>
    <w:p w:rsidR="005072EB" w:rsidRPr="00802028" w:rsidRDefault="00F2425A" w:rsidP="002A6794">
      <w:pPr>
        <w:widowControl/>
        <w:numPr>
          <w:ilvl w:val="0"/>
          <w:numId w:val="33"/>
        </w:numPr>
        <w:tabs>
          <w:tab w:val="clear" w:pos="720"/>
        </w:tabs>
        <w:snapToGrid w:val="0"/>
        <w:spacing w:line="300" w:lineRule="auto"/>
        <w:ind w:left="432" w:hangingChars="180" w:hanging="432"/>
        <w:rPr>
          <w:rFonts w:ascii="Arial" w:eastAsia="宋体" w:hAnsi="Arial" w:cs="Arial"/>
          <w:color w:val="000000"/>
          <w:kern w:val="0"/>
          <w:sz w:val="24"/>
          <w:szCs w:val="24"/>
        </w:rPr>
      </w:pPr>
      <w:r w:rsidRPr="00802028">
        <w:rPr>
          <w:rFonts w:ascii="Arial" w:eastAsia="宋体" w:hAnsi="Arial" w:cs="Arial"/>
          <w:color w:val="000000"/>
          <w:kern w:val="0"/>
          <w:sz w:val="24"/>
          <w:szCs w:val="24"/>
        </w:rPr>
        <w:t>通过良好表征的细胞培养测定</w:t>
      </w:r>
      <w:r w:rsidR="00E05797" w:rsidRPr="00802028">
        <w:rPr>
          <w:rFonts w:ascii="Arial" w:eastAsia="宋体" w:hAnsi="Arial" w:cs="Arial"/>
          <w:color w:val="000000"/>
          <w:kern w:val="0"/>
          <w:sz w:val="24"/>
          <w:szCs w:val="24"/>
        </w:rPr>
        <w:t>法</w:t>
      </w:r>
      <w:r w:rsidRPr="00802028">
        <w:rPr>
          <w:rFonts w:ascii="Arial" w:eastAsia="宋体" w:hAnsi="Arial" w:cs="Arial"/>
          <w:color w:val="000000"/>
          <w:kern w:val="0"/>
          <w:sz w:val="24"/>
          <w:szCs w:val="24"/>
        </w:rPr>
        <w:t>，从呼吸道</w:t>
      </w:r>
      <w:r w:rsidR="00E05797" w:rsidRPr="00802028">
        <w:rPr>
          <w:rFonts w:ascii="Arial" w:eastAsia="宋体" w:hAnsi="Arial" w:cs="Arial"/>
          <w:color w:val="000000"/>
          <w:kern w:val="0"/>
          <w:sz w:val="24"/>
          <w:szCs w:val="24"/>
        </w:rPr>
        <w:t>样</w:t>
      </w:r>
      <w:r w:rsidRPr="00802028">
        <w:rPr>
          <w:rFonts w:ascii="Arial" w:eastAsia="宋体" w:hAnsi="Arial" w:cs="Arial"/>
          <w:color w:val="000000"/>
          <w:kern w:val="0"/>
          <w:sz w:val="24"/>
          <w:szCs w:val="24"/>
        </w:rPr>
        <w:t>本中分离</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，随后使用</w:t>
      </w:r>
      <w:proofErr w:type="gramStart"/>
      <w:r w:rsidR="00E05797" w:rsidRPr="00802028">
        <w:rPr>
          <w:rFonts w:ascii="Arial" w:eastAsia="宋体" w:hAnsi="Arial" w:cs="Arial"/>
          <w:color w:val="000000"/>
          <w:kern w:val="0"/>
          <w:sz w:val="24"/>
          <w:szCs w:val="24"/>
        </w:rPr>
        <w:t>经</w:t>
      </w:r>
      <w:r w:rsidRPr="00802028">
        <w:rPr>
          <w:rFonts w:ascii="Arial" w:eastAsia="宋体" w:hAnsi="Arial" w:cs="Arial"/>
          <w:color w:val="000000"/>
          <w:kern w:val="0"/>
          <w:sz w:val="24"/>
          <w:szCs w:val="24"/>
        </w:rPr>
        <w:t>良好</w:t>
      </w:r>
      <w:proofErr w:type="gramEnd"/>
      <w:r w:rsidRPr="00802028">
        <w:rPr>
          <w:rFonts w:ascii="Arial" w:eastAsia="宋体" w:hAnsi="Arial" w:cs="Arial"/>
          <w:color w:val="000000"/>
          <w:kern w:val="0"/>
          <w:sz w:val="24"/>
          <w:szCs w:val="24"/>
        </w:rPr>
        <w:t>表征的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特异性抗体或</w:t>
      </w:r>
      <w:proofErr w:type="gramStart"/>
      <w:r w:rsidR="00E05797" w:rsidRPr="00802028">
        <w:rPr>
          <w:rFonts w:ascii="Arial" w:eastAsia="宋体" w:hAnsi="Arial" w:cs="Arial"/>
          <w:color w:val="000000"/>
          <w:kern w:val="0"/>
          <w:sz w:val="24"/>
          <w:szCs w:val="24"/>
        </w:rPr>
        <w:t>经</w:t>
      </w:r>
      <w:r w:rsidRPr="00802028">
        <w:rPr>
          <w:rFonts w:ascii="Arial" w:eastAsia="宋体" w:hAnsi="Arial" w:cs="Arial"/>
          <w:color w:val="000000"/>
          <w:kern w:val="0"/>
          <w:sz w:val="24"/>
          <w:szCs w:val="24"/>
        </w:rPr>
        <w:t>良好</w:t>
      </w:r>
      <w:proofErr w:type="gramEnd"/>
      <w:r w:rsidRPr="00802028">
        <w:rPr>
          <w:rFonts w:ascii="Arial" w:eastAsia="宋体" w:hAnsi="Arial" w:cs="Arial"/>
          <w:color w:val="000000"/>
          <w:kern w:val="0"/>
          <w:sz w:val="24"/>
          <w:szCs w:val="24"/>
        </w:rPr>
        <w:t>表征并经验证的核酸扩增测定，再通过双向测序分析，从细胞培养物中检测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w:t>
      </w:r>
    </w:p>
    <w:p w:rsidR="005741C6" w:rsidRPr="00802028" w:rsidRDefault="00841704"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NAAT</w:t>
      </w:r>
      <w:r w:rsidR="00AD5361" w:rsidRPr="00802028">
        <w:rPr>
          <w:rFonts w:ascii="Arial" w:eastAsia="宋体" w:hAnsi="Arial" w:cs="Arial"/>
          <w:color w:val="000000"/>
          <w:kern w:val="0"/>
          <w:sz w:val="24"/>
          <w:szCs w:val="24"/>
        </w:rPr>
        <w:t>的分析性能及后续</w:t>
      </w:r>
      <w:r w:rsidR="00E05797"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测序分析参</w:t>
      </w:r>
      <w:r w:rsidR="000E797B" w:rsidRPr="00802028">
        <w:rPr>
          <w:rFonts w:ascii="Arial" w:eastAsia="宋体" w:hAnsi="Arial" w:cs="Arial"/>
          <w:color w:val="000000"/>
          <w:kern w:val="0"/>
          <w:sz w:val="24"/>
          <w:szCs w:val="24"/>
        </w:rPr>
        <w:t>比测定</w:t>
      </w:r>
      <w:r w:rsidR="008B2F56" w:rsidRPr="00802028">
        <w:rPr>
          <w:rFonts w:ascii="Arial" w:eastAsia="宋体" w:hAnsi="Arial" w:cs="Arial"/>
          <w:color w:val="000000"/>
          <w:kern w:val="0"/>
          <w:sz w:val="24"/>
          <w:szCs w:val="24"/>
        </w:rPr>
        <w:t>方法</w:t>
      </w:r>
      <w:r w:rsidR="00F3438F"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应通过分析灵敏度（</w:t>
      </w:r>
      <w:proofErr w:type="spellStart"/>
      <w:r w:rsidR="005741C6" w:rsidRPr="00802028">
        <w:rPr>
          <w:rFonts w:ascii="Arial" w:eastAsia="宋体" w:hAnsi="Arial" w:cs="Arial"/>
          <w:color w:val="000000"/>
          <w:kern w:val="0"/>
          <w:sz w:val="24"/>
          <w:szCs w:val="24"/>
        </w:rPr>
        <w:t>LoD</w:t>
      </w:r>
      <w:proofErr w:type="spellEnd"/>
      <w:r w:rsidR="005741C6" w:rsidRPr="00802028">
        <w:rPr>
          <w:rFonts w:ascii="Arial" w:eastAsia="宋体" w:hAnsi="Arial" w:cs="Arial"/>
          <w:color w:val="000000"/>
          <w:kern w:val="0"/>
          <w:sz w:val="24"/>
          <w:szCs w:val="24"/>
        </w:rPr>
        <w:t>）和</w:t>
      </w:r>
      <w:r w:rsidRPr="00802028">
        <w:rPr>
          <w:rFonts w:ascii="Arial" w:eastAsia="宋体" w:hAnsi="Arial" w:cs="Arial"/>
          <w:color w:val="000000"/>
          <w:kern w:val="0"/>
          <w:sz w:val="24"/>
          <w:szCs w:val="24"/>
        </w:rPr>
        <w:t>反应性研究</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如</w:t>
      </w:r>
      <w:proofErr w:type="gramStart"/>
      <w:r w:rsidR="005741C6" w:rsidRPr="00802028">
        <w:rPr>
          <w:rFonts w:ascii="Arial" w:eastAsia="宋体" w:hAnsi="Arial" w:cs="Arial"/>
          <w:color w:val="000000"/>
          <w:kern w:val="0"/>
          <w:sz w:val="24"/>
          <w:szCs w:val="24"/>
        </w:rPr>
        <w:t>本特殊</w:t>
      </w:r>
      <w:proofErr w:type="gramEnd"/>
      <w:r w:rsidR="005741C6" w:rsidRPr="00802028">
        <w:rPr>
          <w:rFonts w:ascii="Arial" w:eastAsia="宋体" w:hAnsi="Arial" w:cs="Arial"/>
          <w:color w:val="000000"/>
          <w:kern w:val="0"/>
          <w:sz w:val="24"/>
          <w:szCs w:val="24"/>
        </w:rPr>
        <w:t>控制</w:t>
      </w:r>
      <w:r w:rsidR="00D8590D" w:rsidRPr="00802028">
        <w:rPr>
          <w:rFonts w:ascii="Arial" w:eastAsia="宋体" w:hAnsi="Arial" w:cs="Arial"/>
          <w:color w:val="000000"/>
          <w:kern w:val="0"/>
          <w:sz w:val="24"/>
          <w:szCs w:val="24"/>
        </w:rPr>
        <w:t>指南</w:t>
      </w:r>
      <w:r w:rsidR="005741C6"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性能特征</w:t>
      </w:r>
      <w:r w:rsidR="005741C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部分的</w:t>
      </w:r>
      <w:r w:rsidR="005741C6" w:rsidRPr="00802028">
        <w:rPr>
          <w:rFonts w:ascii="Arial" w:eastAsia="宋体" w:hAnsi="Arial" w:cs="Arial"/>
          <w:color w:val="000000"/>
          <w:kern w:val="0"/>
          <w:sz w:val="24"/>
          <w:szCs w:val="24"/>
        </w:rPr>
        <w:t>描述</w:t>
      </w:r>
      <w:r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来建立（见第</w:t>
      </w:r>
      <w:r w:rsidR="005741C6" w:rsidRPr="00802028">
        <w:rPr>
          <w:rFonts w:ascii="Arial" w:eastAsia="宋体" w:hAnsi="Arial" w:cs="Arial"/>
          <w:color w:val="000000"/>
          <w:kern w:val="0"/>
          <w:sz w:val="24"/>
          <w:szCs w:val="24"/>
        </w:rPr>
        <w:t>6.F.1</w:t>
      </w:r>
      <w:r w:rsidRPr="00802028">
        <w:rPr>
          <w:rFonts w:ascii="Arial" w:eastAsia="宋体" w:hAnsi="Arial" w:cs="Arial"/>
          <w:color w:val="000000"/>
          <w:kern w:val="0"/>
          <w:sz w:val="24"/>
          <w:szCs w:val="24"/>
        </w:rPr>
        <w:t>部分</w:t>
      </w:r>
      <w:r w:rsidR="005741C6"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分析灵敏度）。</w:t>
      </w:r>
    </w:p>
    <w:p w:rsidR="005741C6" w:rsidRPr="00802028" w:rsidRDefault="005741C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lastRenderedPageBreak/>
        <w:t>在临床</w:t>
      </w:r>
      <w:r w:rsidR="00841704"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之前</w:t>
      </w:r>
      <w:r w:rsidR="00841704" w:rsidRPr="00802028">
        <w:rPr>
          <w:rFonts w:ascii="Arial" w:eastAsia="宋体" w:hAnsi="Arial" w:cs="Arial"/>
          <w:color w:val="000000"/>
          <w:kern w:val="0"/>
          <w:sz w:val="24"/>
          <w:szCs w:val="24"/>
        </w:rPr>
        <w:t>，</w:t>
      </w:r>
      <w:r w:rsidR="00F3438F" w:rsidRPr="00802028">
        <w:rPr>
          <w:rFonts w:ascii="Arial" w:eastAsia="宋体" w:hAnsi="Arial" w:cs="Arial"/>
          <w:color w:val="000000"/>
          <w:kern w:val="0"/>
          <w:sz w:val="24"/>
          <w:szCs w:val="24"/>
        </w:rPr>
        <w:t>应</w:t>
      </w:r>
      <w:r w:rsidR="00841704" w:rsidRPr="00802028">
        <w:rPr>
          <w:rFonts w:ascii="Arial" w:eastAsia="宋体" w:hAnsi="Arial" w:cs="Arial"/>
          <w:color w:val="000000"/>
          <w:kern w:val="0"/>
          <w:sz w:val="24"/>
          <w:szCs w:val="24"/>
        </w:rPr>
        <w:t>对用于建立和描述</w:t>
      </w:r>
      <w:r w:rsidR="00F3438F" w:rsidRPr="00802028">
        <w:rPr>
          <w:rFonts w:ascii="Arial" w:eastAsia="宋体" w:hAnsi="Arial" w:cs="Arial"/>
          <w:color w:val="000000"/>
          <w:kern w:val="0"/>
          <w:sz w:val="24"/>
          <w:szCs w:val="24"/>
        </w:rPr>
        <w:t>NAAT</w:t>
      </w:r>
      <w:r w:rsidR="00AD5361" w:rsidRPr="00802028">
        <w:rPr>
          <w:rFonts w:ascii="Arial" w:eastAsia="宋体" w:hAnsi="Arial" w:cs="Arial"/>
          <w:color w:val="000000"/>
          <w:kern w:val="0"/>
          <w:sz w:val="24"/>
          <w:szCs w:val="24"/>
        </w:rPr>
        <w:t>的性能及后续</w:t>
      </w:r>
      <w:r w:rsidR="00F3438F" w:rsidRPr="00802028">
        <w:rPr>
          <w:rFonts w:ascii="Arial" w:eastAsia="宋体" w:hAnsi="Arial" w:cs="Arial"/>
          <w:color w:val="000000"/>
          <w:kern w:val="0"/>
          <w:sz w:val="24"/>
          <w:szCs w:val="24"/>
        </w:rPr>
        <w:t>测序分析参</w:t>
      </w:r>
      <w:r w:rsidR="00AD5361" w:rsidRPr="00802028">
        <w:rPr>
          <w:rFonts w:ascii="Arial" w:eastAsia="宋体" w:hAnsi="Arial" w:cs="Arial"/>
          <w:color w:val="000000"/>
          <w:kern w:val="0"/>
          <w:sz w:val="24"/>
          <w:szCs w:val="24"/>
        </w:rPr>
        <w:t>比测定</w:t>
      </w:r>
      <w:r w:rsidR="00F3438F" w:rsidRPr="00802028">
        <w:rPr>
          <w:rFonts w:ascii="Arial" w:eastAsia="宋体" w:hAnsi="Arial" w:cs="Arial"/>
          <w:color w:val="000000"/>
          <w:kern w:val="0"/>
          <w:sz w:val="24"/>
          <w:szCs w:val="24"/>
        </w:rPr>
        <w:t>的</w:t>
      </w:r>
      <w:r w:rsidR="00841704" w:rsidRPr="00802028">
        <w:rPr>
          <w:rFonts w:ascii="Arial" w:eastAsia="宋体" w:hAnsi="Arial" w:cs="Arial"/>
          <w:color w:val="000000"/>
          <w:kern w:val="0"/>
          <w:sz w:val="24"/>
          <w:szCs w:val="24"/>
        </w:rPr>
        <w:t>文献和</w:t>
      </w:r>
      <w:r w:rsidR="00841704" w:rsidRPr="00802028">
        <w:rPr>
          <w:rFonts w:ascii="Arial" w:eastAsia="宋体" w:hAnsi="Arial" w:cs="Arial"/>
          <w:color w:val="000000"/>
          <w:kern w:val="0"/>
          <w:sz w:val="24"/>
          <w:szCs w:val="24"/>
        </w:rPr>
        <w:t>/</w:t>
      </w:r>
      <w:r w:rsidR="00841704" w:rsidRPr="00802028">
        <w:rPr>
          <w:rFonts w:ascii="Arial" w:eastAsia="宋体" w:hAnsi="Arial" w:cs="Arial"/>
          <w:color w:val="000000"/>
          <w:kern w:val="0"/>
          <w:sz w:val="24"/>
          <w:szCs w:val="24"/>
        </w:rPr>
        <w:t>或其他验证数据进行</w:t>
      </w:r>
      <w:r w:rsidRPr="00802028">
        <w:rPr>
          <w:rFonts w:ascii="Arial" w:eastAsia="宋体" w:hAnsi="Arial" w:cs="Arial"/>
          <w:color w:val="000000"/>
          <w:kern w:val="0"/>
          <w:sz w:val="24"/>
          <w:szCs w:val="24"/>
        </w:rPr>
        <w:t>评估。</w:t>
      </w:r>
      <w:r w:rsidR="00F3438F" w:rsidRPr="00802028">
        <w:rPr>
          <w:rFonts w:ascii="Arial" w:eastAsia="宋体" w:hAnsi="Arial" w:cs="Arial"/>
          <w:color w:val="000000"/>
          <w:kern w:val="0"/>
          <w:sz w:val="24"/>
          <w:szCs w:val="24"/>
        </w:rPr>
        <w:t>应</w:t>
      </w:r>
      <w:r w:rsidRPr="00802028">
        <w:rPr>
          <w:rFonts w:ascii="Arial" w:eastAsia="宋体" w:hAnsi="Arial" w:cs="Arial"/>
          <w:color w:val="000000"/>
          <w:kern w:val="0"/>
          <w:sz w:val="24"/>
          <w:szCs w:val="24"/>
        </w:rPr>
        <w:t>向</w:t>
      </w:r>
      <w:r w:rsidR="009F3A7C"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提交来自文献的验证数据，</w:t>
      </w:r>
      <w:r w:rsidR="00F3438F"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证明</w:t>
      </w:r>
      <w:r w:rsidR="00F3438F" w:rsidRPr="00802028">
        <w:rPr>
          <w:rFonts w:ascii="Arial" w:eastAsia="宋体" w:hAnsi="Arial" w:cs="Arial"/>
          <w:color w:val="000000"/>
          <w:kern w:val="0"/>
          <w:sz w:val="24"/>
          <w:szCs w:val="24"/>
        </w:rPr>
        <w:t>NAAT</w:t>
      </w:r>
      <w:r w:rsidR="00AD5361" w:rsidRPr="00802028">
        <w:rPr>
          <w:rFonts w:ascii="Arial" w:eastAsia="宋体" w:hAnsi="Arial" w:cs="Arial"/>
          <w:color w:val="000000"/>
          <w:kern w:val="0"/>
          <w:sz w:val="24"/>
          <w:szCs w:val="24"/>
        </w:rPr>
        <w:t>及后续</w:t>
      </w:r>
      <w:r w:rsidR="00F3438F" w:rsidRPr="00802028">
        <w:rPr>
          <w:rFonts w:ascii="Arial" w:eastAsia="宋体" w:hAnsi="Arial" w:cs="Arial"/>
          <w:color w:val="000000"/>
          <w:kern w:val="0"/>
          <w:sz w:val="24"/>
          <w:szCs w:val="24"/>
        </w:rPr>
        <w:t>测序分析参</w:t>
      </w:r>
      <w:r w:rsidR="00AD5361" w:rsidRPr="00802028">
        <w:rPr>
          <w:rFonts w:ascii="Arial" w:eastAsia="宋体" w:hAnsi="Arial" w:cs="Arial"/>
          <w:color w:val="000000"/>
          <w:kern w:val="0"/>
          <w:sz w:val="24"/>
          <w:szCs w:val="24"/>
        </w:rPr>
        <w:t>比</w:t>
      </w:r>
      <w:r w:rsidR="00F3438F" w:rsidRPr="00802028">
        <w:rPr>
          <w:rFonts w:ascii="Arial" w:eastAsia="宋体" w:hAnsi="Arial" w:cs="Arial"/>
          <w:color w:val="000000"/>
          <w:kern w:val="0"/>
          <w:sz w:val="24"/>
          <w:szCs w:val="24"/>
        </w:rPr>
        <w:t>测定</w:t>
      </w:r>
      <w:r w:rsidR="00AD5361" w:rsidRPr="00802028">
        <w:rPr>
          <w:rFonts w:ascii="Arial" w:eastAsia="宋体" w:hAnsi="Arial" w:cs="Arial"/>
          <w:color w:val="000000"/>
          <w:kern w:val="0"/>
          <w:sz w:val="24"/>
          <w:szCs w:val="24"/>
        </w:rPr>
        <w:t>的引物选择。</w:t>
      </w:r>
      <w:r w:rsidRPr="00802028">
        <w:rPr>
          <w:rFonts w:ascii="Arial" w:eastAsia="宋体" w:hAnsi="Arial" w:cs="Arial"/>
          <w:color w:val="000000"/>
          <w:kern w:val="0"/>
          <w:sz w:val="24"/>
          <w:szCs w:val="24"/>
        </w:rPr>
        <w:t>该</w:t>
      </w:r>
      <w:r w:rsidR="00AD5361" w:rsidRPr="00802028">
        <w:rPr>
          <w:rFonts w:ascii="Arial" w:eastAsia="宋体" w:hAnsi="Arial" w:cs="Arial"/>
          <w:color w:val="000000"/>
          <w:kern w:val="0"/>
          <w:sz w:val="24"/>
          <w:szCs w:val="24"/>
        </w:rPr>
        <w:t>资料</w:t>
      </w:r>
      <w:r w:rsidR="008B2F56" w:rsidRPr="00802028">
        <w:rPr>
          <w:rFonts w:ascii="Arial" w:eastAsia="宋体" w:hAnsi="Arial" w:cs="Arial"/>
          <w:color w:val="000000"/>
          <w:kern w:val="0"/>
          <w:sz w:val="24"/>
          <w:szCs w:val="24"/>
        </w:rPr>
        <w:t>很</w:t>
      </w:r>
      <w:r w:rsidR="00AD5361" w:rsidRPr="00802028">
        <w:rPr>
          <w:rFonts w:ascii="Arial" w:eastAsia="宋体" w:hAnsi="Arial" w:cs="Arial"/>
          <w:color w:val="000000"/>
          <w:kern w:val="0"/>
          <w:sz w:val="24"/>
          <w:szCs w:val="24"/>
        </w:rPr>
        <w:t>重要，</w:t>
      </w:r>
      <w:r w:rsidR="008B2F56" w:rsidRPr="00802028">
        <w:rPr>
          <w:rFonts w:ascii="Arial" w:eastAsia="宋体" w:hAnsi="Arial" w:cs="Arial"/>
          <w:color w:val="000000"/>
          <w:kern w:val="0"/>
          <w:sz w:val="24"/>
          <w:szCs w:val="24"/>
        </w:rPr>
        <w:t>可</w:t>
      </w:r>
      <w:r w:rsidR="00436824" w:rsidRPr="00802028">
        <w:rPr>
          <w:rFonts w:ascii="Arial" w:eastAsia="宋体" w:hAnsi="Arial" w:cs="Arial"/>
          <w:color w:val="000000"/>
          <w:kern w:val="0"/>
          <w:sz w:val="24"/>
          <w:szCs w:val="24"/>
        </w:rPr>
        <w:t>用以</w:t>
      </w:r>
      <w:proofErr w:type="gramStart"/>
      <w:r w:rsidRPr="00802028">
        <w:rPr>
          <w:rFonts w:ascii="Arial" w:eastAsia="宋体" w:hAnsi="Arial" w:cs="Arial"/>
          <w:color w:val="000000"/>
          <w:kern w:val="0"/>
          <w:sz w:val="24"/>
          <w:szCs w:val="24"/>
        </w:rPr>
        <w:t>证明</w:t>
      </w:r>
      <w:r w:rsidR="000E797B" w:rsidRPr="00802028">
        <w:rPr>
          <w:rFonts w:ascii="Arial" w:eastAsia="宋体" w:hAnsi="Arial" w:cs="Arial"/>
          <w:color w:val="000000"/>
          <w:kern w:val="0"/>
          <w:sz w:val="24"/>
          <w:szCs w:val="24"/>
        </w:rPr>
        <w:t>该</w:t>
      </w:r>
      <w:r w:rsidRPr="00802028">
        <w:rPr>
          <w:rFonts w:ascii="Arial" w:eastAsia="宋体" w:hAnsi="Arial" w:cs="Arial"/>
          <w:color w:val="000000"/>
          <w:kern w:val="0"/>
          <w:sz w:val="24"/>
          <w:szCs w:val="24"/>
        </w:rPr>
        <w:t>参</w:t>
      </w:r>
      <w:r w:rsidR="00AD5361" w:rsidRPr="00802028">
        <w:rPr>
          <w:rFonts w:ascii="Arial" w:eastAsia="宋体" w:hAnsi="Arial" w:cs="Arial"/>
          <w:color w:val="000000"/>
          <w:kern w:val="0"/>
          <w:sz w:val="24"/>
          <w:szCs w:val="24"/>
        </w:rPr>
        <w:t>比</w:t>
      </w:r>
      <w:proofErr w:type="gramEnd"/>
      <w:r w:rsidRPr="00802028">
        <w:rPr>
          <w:rFonts w:ascii="Arial" w:eastAsia="宋体" w:hAnsi="Arial" w:cs="Arial"/>
          <w:color w:val="000000"/>
          <w:kern w:val="0"/>
          <w:sz w:val="24"/>
          <w:szCs w:val="24"/>
        </w:rPr>
        <w:t>测定</w:t>
      </w:r>
      <w:r w:rsidR="000E797B" w:rsidRPr="00802028">
        <w:rPr>
          <w:rFonts w:ascii="Arial" w:eastAsia="宋体" w:hAnsi="Arial" w:cs="Arial"/>
          <w:color w:val="000000"/>
          <w:kern w:val="0"/>
          <w:sz w:val="24"/>
          <w:szCs w:val="24"/>
        </w:rPr>
        <w:t>针对</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基因组保守区域</w:t>
      </w:r>
      <w:r w:rsidR="000E797B" w:rsidRPr="00802028">
        <w:rPr>
          <w:rFonts w:ascii="Arial" w:eastAsia="宋体" w:hAnsi="Arial" w:cs="Arial"/>
          <w:color w:val="000000"/>
          <w:kern w:val="0"/>
          <w:sz w:val="24"/>
          <w:szCs w:val="24"/>
        </w:rPr>
        <w:t>的靶向性，</w:t>
      </w:r>
      <w:r w:rsidR="008B2F56" w:rsidRPr="00802028">
        <w:rPr>
          <w:rFonts w:ascii="Arial" w:eastAsia="宋体" w:hAnsi="Arial" w:cs="Arial"/>
          <w:color w:val="000000"/>
          <w:kern w:val="0"/>
          <w:sz w:val="24"/>
          <w:szCs w:val="24"/>
        </w:rPr>
        <w:t>并</w:t>
      </w:r>
      <w:r w:rsidR="00AD5361" w:rsidRPr="00802028">
        <w:rPr>
          <w:rFonts w:ascii="Arial" w:eastAsia="宋体" w:hAnsi="Arial" w:cs="Arial"/>
          <w:color w:val="000000"/>
          <w:kern w:val="0"/>
          <w:sz w:val="24"/>
          <w:szCs w:val="24"/>
        </w:rPr>
        <w:t>在检测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毒株</w:t>
      </w:r>
      <w:r w:rsidR="00AD5361" w:rsidRPr="00802028">
        <w:rPr>
          <w:rFonts w:ascii="Arial" w:eastAsia="宋体" w:hAnsi="Arial" w:cs="Arial"/>
          <w:color w:val="000000"/>
          <w:kern w:val="0"/>
          <w:sz w:val="24"/>
          <w:szCs w:val="24"/>
        </w:rPr>
        <w:t>时</w:t>
      </w:r>
      <w:r w:rsidR="008B2F56" w:rsidRPr="00802028">
        <w:rPr>
          <w:rFonts w:ascii="Arial" w:eastAsia="宋体" w:hAnsi="Arial" w:cs="Arial"/>
          <w:color w:val="000000"/>
          <w:kern w:val="0"/>
          <w:sz w:val="24"/>
          <w:szCs w:val="24"/>
        </w:rPr>
        <w:t>有</w:t>
      </w:r>
      <w:r w:rsidRPr="00802028">
        <w:rPr>
          <w:rFonts w:ascii="Arial" w:eastAsia="宋体" w:hAnsi="Arial" w:cs="Arial"/>
          <w:color w:val="000000"/>
          <w:kern w:val="0"/>
          <w:sz w:val="24"/>
          <w:szCs w:val="24"/>
        </w:rPr>
        <w:t>广泛</w:t>
      </w:r>
      <w:r w:rsidR="008B2F56"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反应</w:t>
      </w:r>
      <w:r w:rsidR="008B2F56" w:rsidRPr="00802028">
        <w:rPr>
          <w:rFonts w:ascii="Arial" w:eastAsia="宋体" w:hAnsi="Arial" w:cs="Arial"/>
          <w:color w:val="000000"/>
          <w:kern w:val="0"/>
          <w:sz w:val="24"/>
          <w:szCs w:val="24"/>
        </w:rPr>
        <w:t>性</w:t>
      </w:r>
      <w:r w:rsidRPr="00802028">
        <w:rPr>
          <w:rFonts w:ascii="Arial" w:eastAsia="宋体" w:hAnsi="Arial" w:cs="Arial"/>
          <w:color w:val="000000"/>
          <w:kern w:val="0"/>
          <w:sz w:val="24"/>
          <w:szCs w:val="24"/>
        </w:rPr>
        <w:t>。作为</w:t>
      </w:r>
      <w:r w:rsidR="00AD5361" w:rsidRPr="00802028">
        <w:rPr>
          <w:rFonts w:ascii="Arial" w:eastAsia="宋体" w:hAnsi="Arial" w:cs="Arial"/>
          <w:color w:val="000000"/>
          <w:kern w:val="0"/>
          <w:sz w:val="24"/>
          <w:szCs w:val="24"/>
        </w:rPr>
        <w:t>上市前申请</w:t>
      </w:r>
      <w:r w:rsidRPr="00802028">
        <w:rPr>
          <w:rFonts w:ascii="Arial" w:eastAsia="宋体" w:hAnsi="Arial" w:cs="Arial"/>
          <w:color w:val="000000"/>
          <w:kern w:val="0"/>
          <w:sz w:val="24"/>
          <w:szCs w:val="24"/>
        </w:rPr>
        <w:t>的一部分，引物序列</w:t>
      </w:r>
      <w:r w:rsidR="00AD5361"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基因组的靶区域</w:t>
      </w:r>
      <w:r w:rsidR="00AD5361"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BLAST</w:t>
      </w:r>
      <w:r w:rsidRPr="00802028">
        <w:rPr>
          <w:rFonts w:ascii="Arial" w:eastAsia="宋体" w:hAnsi="Arial" w:cs="Arial"/>
          <w:color w:val="000000"/>
          <w:kern w:val="0"/>
          <w:sz w:val="24"/>
          <w:szCs w:val="24"/>
        </w:rPr>
        <w:t>结果和序列比对</w:t>
      </w:r>
      <w:r w:rsidR="00B803D1"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也应提交</w:t>
      </w:r>
      <w:r w:rsidR="008B2F56" w:rsidRPr="00802028">
        <w:rPr>
          <w:rFonts w:ascii="Arial" w:eastAsia="宋体" w:hAnsi="Arial" w:cs="Arial"/>
          <w:color w:val="000000"/>
          <w:kern w:val="0"/>
          <w:sz w:val="24"/>
          <w:szCs w:val="24"/>
        </w:rPr>
        <w:t>至</w:t>
      </w:r>
      <w:r w:rsidR="009F3A7C"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审查。</w:t>
      </w:r>
      <w:r w:rsidR="00B803D1" w:rsidRPr="00802028">
        <w:rPr>
          <w:rFonts w:ascii="Arial" w:eastAsia="宋体" w:hAnsi="Arial" w:cs="Arial"/>
          <w:color w:val="000000"/>
          <w:kern w:val="0"/>
          <w:sz w:val="24"/>
          <w:szCs w:val="24"/>
        </w:rPr>
        <w:t>适当的</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，包括具有低病毒基因组拷贝数的阳性</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，阴性</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和</w:t>
      </w:r>
      <w:r w:rsidR="00B803D1" w:rsidRPr="00802028">
        <w:rPr>
          <w:rFonts w:ascii="Arial" w:eastAsia="宋体" w:hAnsi="Arial" w:cs="Arial"/>
          <w:color w:val="000000"/>
          <w:kern w:val="0"/>
          <w:sz w:val="24"/>
          <w:szCs w:val="24"/>
        </w:rPr>
        <w:t>单独的</w:t>
      </w:r>
      <w:r w:rsidRPr="00802028">
        <w:rPr>
          <w:rFonts w:ascii="Arial" w:eastAsia="宋体" w:hAnsi="Arial" w:cs="Arial"/>
          <w:color w:val="000000"/>
          <w:kern w:val="0"/>
          <w:sz w:val="24"/>
          <w:szCs w:val="24"/>
        </w:rPr>
        <w:t>抑制</w:t>
      </w:r>
      <w:r w:rsidR="00B803D1" w:rsidRPr="00802028">
        <w:rPr>
          <w:rFonts w:ascii="Arial" w:eastAsia="宋体" w:hAnsi="Arial" w:cs="Arial"/>
          <w:color w:val="000000"/>
          <w:kern w:val="0"/>
          <w:sz w:val="24"/>
          <w:szCs w:val="24"/>
        </w:rPr>
        <w:t>控制措施，应整</w:t>
      </w:r>
      <w:r w:rsidRPr="00802028">
        <w:rPr>
          <w:rFonts w:ascii="Arial" w:eastAsia="宋体" w:hAnsi="Arial" w:cs="Arial"/>
          <w:color w:val="000000"/>
          <w:kern w:val="0"/>
          <w:sz w:val="24"/>
          <w:szCs w:val="24"/>
        </w:rPr>
        <w:t>合到每个</w:t>
      </w:r>
      <w:r w:rsidRPr="00802028">
        <w:rPr>
          <w:rFonts w:ascii="Arial" w:eastAsia="宋体" w:hAnsi="Arial" w:cs="Arial"/>
          <w:color w:val="000000"/>
          <w:kern w:val="0"/>
          <w:sz w:val="24"/>
          <w:szCs w:val="24"/>
        </w:rPr>
        <w:t>NAAT</w:t>
      </w:r>
      <w:r w:rsidR="00B803D1" w:rsidRPr="00802028">
        <w:rPr>
          <w:rFonts w:ascii="Arial" w:eastAsia="宋体" w:hAnsi="Arial" w:cs="Arial"/>
          <w:color w:val="000000"/>
          <w:kern w:val="0"/>
          <w:sz w:val="24"/>
          <w:szCs w:val="24"/>
        </w:rPr>
        <w:t>产品</w:t>
      </w:r>
      <w:r w:rsidRPr="00802028">
        <w:rPr>
          <w:rFonts w:ascii="Arial" w:eastAsia="宋体" w:hAnsi="Arial" w:cs="Arial"/>
          <w:color w:val="000000"/>
          <w:kern w:val="0"/>
          <w:sz w:val="24"/>
          <w:szCs w:val="24"/>
        </w:rPr>
        <w:t>中，然后进行测序分析</w:t>
      </w:r>
      <w:r w:rsidR="008B2F56"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参</w:t>
      </w:r>
      <w:r w:rsidR="00B803D1" w:rsidRPr="00802028">
        <w:rPr>
          <w:rFonts w:ascii="Arial" w:eastAsia="宋体" w:hAnsi="Arial" w:cs="Arial"/>
          <w:color w:val="000000"/>
          <w:kern w:val="0"/>
          <w:sz w:val="24"/>
          <w:szCs w:val="24"/>
        </w:rPr>
        <w:t>比</w:t>
      </w:r>
      <w:r w:rsidRPr="00802028">
        <w:rPr>
          <w:rFonts w:ascii="Arial" w:eastAsia="宋体" w:hAnsi="Arial" w:cs="Arial"/>
          <w:color w:val="000000"/>
          <w:kern w:val="0"/>
          <w:sz w:val="24"/>
          <w:szCs w:val="24"/>
        </w:rPr>
        <w:t>测定。</w:t>
      </w:r>
    </w:p>
    <w:p w:rsidR="00743684" w:rsidRDefault="005741C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细胞培养测定的分析性能也应通过分析灵敏度（</w:t>
      </w:r>
      <w:proofErr w:type="spellStart"/>
      <w:r w:rsidRPr="00802028">
        <w:rPr>
          <w:rFonts w:ascii="Arial" w:eastAsia="宋体" w:hAnsi="Arial" w:cs="Arial"/>
          <w:color w:val="000000"/>
          <w:kern w:val="0"/>
          <w:sz w:val="24"/>
          <w:szCs w:val="24"/>
        </w:rPr>
        <w:t>LoD</w:t>
      </w:r>
      <w:proofErr w:type="spellEnd"/>
      <w:r w:rsidRPr="00802028">
        <w:rPr>
          <w:rFonts w:ascii="Arial" w:eastAsia="宋体" w:hAnsi="Arial" w:cs="Arial"/>
          <w:color w:val="000000"/>
          <w:kern w:val="0"/>
          <w:sz w:val="24"/>
          <w:szCs w:val="24"/>
        </w:rPr>
        <w:t>）和反应性研究</w:t>
      </w:r>
      <w:r w:rsidR="00B803D1" w:rsidRPr="00802028">
        <w:rPr>
          <w:rFonts w:ascii="Arial" w:eastAsia="宋体" w:hAnsi="Arial" w:cs="Arial"/>
          <w:color w:val="000000"/>
          <w:kern w:val="0"/>
          <w:sz w:val="24"/>
          <w:szCs w:val="24"/>
        </w:rPr>
        <w:t>来确</w:t>
      </w:r>
      <w:r w:rsidRPr="00802028">
        <w:rPr>
          <w:rFonts w:ascii="Arial" w:eastAsia="宋体" w:hAnsi="Arial" w:cs="Arial"/>
          <w:color w:val="000000"/>
          <w:kern w:val="0"/>
          <w:sz w:val="24"/>
          <w:szCs w:val="24"/>
        </w:rPr>
        <w:t>立，如</w:t>
      </w:r>
      <w:proofErr w:type="gramStart"/>
      <w:r w:rsidRPr="00802028">
        <w:rPr>
          <w:rFonts w:ascii="Arial" w:eastAsia="宋体" w:hAnsi="Arial" w:cs="Arial"/>
          <w:color w:val="000000"/>
          <w:kern w:val="0"/>
          <w:sz w:val="24"/>
          <w:szCs w:val="24"/>
        </w:rPr>
        <w:t>本特殊</w:t>
      </w:r>
      <w:proofErr w:type="gramEnd"/>
      <w:r w:rsidRPr="00802028">
        <w:rPr>
          <w:rFonts w:ascii="Arial" w:eastAsia="宋体" w:hAnsi="Arial" w:cs="Arial"/>
          <w:color w:val="000000"/>
          <w:kern w:val="0"/>
          <w:sz w:val="24"/>
          <w:szCs w:val="24"/>
        </w:rPr>
        <w:t>控制</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性能特征</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部分所述（见上文第</w:t>
      </w:r>
      <w:r w:rsidRPr="00802028">
        <w:rPr>
          <w:rFonts w:ascii="Arial" w:eastAsia="宋体" w:hAnsi="Arial" w:cs="Arial"/>
          <w:color w:val="000000"/>
          <w:kern w:val="0"/>
          <w:sz w:val="24"/>
          <w:szCs w:val="24"/>
        </w:rPr>
        <w:t>6.F.i</w:t>
      </w:r>
      <w:r w:rsidR="00B803D1" w:rsidRPr="00802028">
        <w:rPr>
          <w:rFonts w:ascii="Arial" w:eastAsia="宋体" w:hAnsi="Arial" w:cs="Arial"/>
          <w:color w:val="000000"/>
          <w:kern w:val="0"/>
          <w:sz w:val="24"/>
          <w:szCs w:val="24"/>
        </w:rPr>
        <w:t>部分</w:t>
      </w:r>
      <w:r w:rsidRPr="00802028">
        <w:rPr>
          <w:rFonts w:ascii="Arial" w:eastAsia="宋体" w:hAnsi="Arial" w:cs="Arial"/>
          <w:color w:val="000000"/>
          <w:kern w:val="0"/>
          <w:sz w:val="24"/>
          <w:szCs w:val="24"/>
        </w:rPr>
        <w:t>）。</w:t>
      </w:r>
      <w:r w:rsidR="00B803D1" w:rsidRPr="00802028">
        <w:rPr>
          <w:rFonts w:ascii="Arial" w:eastAsia="宋体" w:hAnsi="Arial" w:cs="Arial"/>
          <w:color w:val="000000"/>
          <w:kern w:val="0"/>
          <w:sz w:val="24"/>
          <w:szCs w:val="24"/>
        </w:rPr>
        <w:t>为了达到病毒复苏和检测的理想状态，</w:t>
      </w:r>
      <w:r w:rsidR="00436824" w:rsidRPr="00802028">
        <w:rPr>
          <w:rFonts w:ascii="Arial" w:eastAsia="宋体" w:hAnsi="Arial" w:cs="Arial"/>
          <w:color w:val="000000"/>
          <w:kern w:val="0"/>
          <w:sz w:val="24"/>
          <w:szCs w:val="24"/>
        </w:rPr>
        <w:t>样</w:t>
      </w:r>
      <w:r w:rsidRPr="00802028">
        <w:rPr>
          <w:rFonts w:ascii="Arial" w:eastAsia="宋体" w:hAnsi="Arial" w:cs="Arial"/>
          <w:color w:val="000000"/>
          <w:kern w:val="0"/>
          <w:sz w:val="24"/>
          <w:szCs w:val="24"/>
        </w:rPr>
        <w:t>本</w:t>
      </w:r>
      <w:r w:rsidR="00B803D1" w:rsidRPr="00802028">
        <w:rPr>
          <w:rFonts w:ascii="Arial" w:eastAsia="宋体" w:hAnsi="Arial" w:cs="Arial"/>
          <w:color w:val="000000"/>
          <w:kern w:val="0"/>
          <w:sz w:val="24"/>
          <w:szCs w:val="24"/>
        </w:rPr>
        <w:t>必须迅速地运送</w:t>
      </w:r>
      <w:r w:rsidRPr="00802028">
        <w:rPr>
          <w:rFonts w:ascii="Arial" w:eastAsia="宋体" w:hAnsi="Arial" w:cs="Arial"/>
          <w:color w:val="000000"/>
          <w:kern w:val="0"/>
          <w:sz w:val="24"/>
          <w:szCs w:val="24"/>
        </w:rPr>
        <w:t>到实验室</w:t>
      </w:r>
      <w:r w:rsidR="00B803D1" w:rsidRPr="00802028">
        <w:rPr>
          <w:rFonts w:ascii="Arial" w:eastAsia="宋体" w:hAnsi="Arial" w:cs="Arial"/>
          <w:color w:val="000000"/>
          <w:kern w:val="0"/>
          <w:sz w:val="24"/>
          <w:szCs w:val="24"/>
        </w:rPr>
        <w:t>，不能</w:t>
      </w:r>
      <w:r w:rsidR="006C5A5B" w:rsidRPr="00802028">
        <w:rPr>
          <w:rFonts w:ascii="Arial" w:eastAsia="宋体" w:hAnsi="Arial" w:cs="Arial"/>
          <w:color w:val="000000"/>
          <w:kern w:val="0"/>
          <w:sz w:val="24"/>
          <w:szCs w:val="24"/>
        </w:rPr>
        <w:t>用</w:t>
      </w:r>
      <w:r w:rsidRPr="00802028">
        <w:rPr>
          <w:rFonts w:ascii="Arial" w:eastAsia="宋体" w:hAnsi="Arial" w:cs="Arial"/>
          <w:color w:val="000000"/>
          <w:kern w:val="0"/>
          <w:sz w:val="24"/>
          <w:szCs w:val="24"/>
        </w:rPr>
        <w:t>冷冻</w:t>
      </w:r>
      <w:r w:rsidR="00436824" w:rsidRPr="00802028">
        <w:rPr>
          <w:rFonts w:ascii="Arial" w:eastAsia="宋体" w:hAnsi="Arial" w:cs="Arial"/>
          <w:color w:val="000000"/>
          <w:kern w:val="0"/>
          <w:sz w:val="24"/>
          <w:szCs w:val="24"/>
        </w:rPr>
        <w:t>样</w:t>
      </w:r>
      <w:r w:rsidRPr="00802028">
        <w:rPr>
          <w:rFonts w:ascii="Arial" w:eastAsia="宋体" w:hAnsi="Arial" w:cs="Arial"/>
          <w:color w:val="000000"/>
          <w:kern w:val="0"/>
          <w:sz w:val="24"/>
          <w:szCs w:val="24"/>
        </w:rPr>
        <w:t>本进行培养。</w:t>
      </w:r>
      <w:r w:rsidR="00436824" w:rsidRPr="00802028">
        <w:rPr>
          <w:rFonts w:ascii="Arial" w:eastAsia="宋体" w:hAnsi="Arial" w:cs="Arial"/>
          <w:color w:val="000000"/>
          <w:kern w:val="0"/>
          <w:sz w:val="24"/>
          <w:szCs w:val="24"/>
        </w:rPr>
        <w:t>在临床检测之前，应对用于建立和描述</w:t>
      </w:r>
      <w:r w:rsidR="00436824" w:rsidRPr="00802028">
        <w:rPr>
          <w:rFonts w:ascii="Arial" w:eastAsia="宋体" w:hAnsi="Arial" w:cs="Arial"/>
          <w:color w:val="000000"/>
          <w:kern w:val="0"/>
          <w:sz w:val="24"/>
          <w:szCs w:val="24"/>
        </w:rPr>
        <w:t>hMPV</w:t>
      </w:r>
      <w:r w:rsidR="00436824" w:rsidRPr="00802028">
        <w:rPr>
          <w:rFonts w:ascii="Arial" w:eastAsia="宋体" w:hAnsi="Arial" w:cs="Arial"/>
          <w:color w:val="000000"/>
          <w:kern w:val="0"/>
          <w:sz w:val="24"/>
          <w:szCs w:val="24"/>
        </w:rPr>
        <w:t>细胞培养测定的性能的文献和</w:t>
      </w:r>
      <w:r w:rsidR="00436824" w:rsidRPr="00802028">
        <w:rPr>
          <w:rFonts w:ascii="Arial" w:eastAsia="宋体" w:hAnsi="Arial" w:cs="Arial"/>
          <w:color w:val="000000"/>
          <w:kern w:val="0"/>
          <w:sz w:val="24"/>
          <w:szCs w:val="24"/>
        </w:rPr>
        <w:t>/</w:t>
      </w:r>
      <w:r w:rsidR="00436824" w:rsidRPr="00802028">
        <w:rPr>
          <w:rFonts w:ascii="Arial" w:eastAsia="宋体" w:hAnsi="Arial" w:cs="Arial"/>
          <w:color w:val="000000"/>
          <w:kern w:val="0"/>
          <w:sz w:val="24"/>
          <w:szCs w:val="24"/>
        </w:rPr>
        <w:t>或其他验证数据进行评估。应向</w:t>
      </w:r>
      <w:r w:rsidR="009F3A7C" w:rsidRPr="00802028">
        <w:rPr>
          <w:rFonts w:ascii="Arial" w:eastAsia="宋体" w:hAnsi="Arial" w:cs="Arial"/>
          <w:color w:val="000000"/>
          <w:kern w:val="0"/>
          <w:sz w:val="24"/>
          <w:szCs w:val="24"/>
        </w:rPr>
        <w:t>食品药品监督管理局</w:t>
      </w:r>
      <w:r w:rsidR="00436824" w:rsidRPr="00802028">
        <w:rPr>
          <w:rFonts w:ascii="Arial" w:eastAsia="宋体" w:hAnsi="Arial" w:cs="Arial"/>
          <w:color w:val="000000"/>
          <w:kern w:val="0"/>
          <w:sz w:val="24"/>
          <w:szCs w:val="24"/>
        </w:rPr>
        <w:t>提交来自文献</w:t>
      </w:r>
      <w:r w:rsidRPr="00802028">
        <w:rPr>
          <w:rFonts w:ascii="Arial" w:eastAsia="宋体" w:hAnsi="Arial" w:cs="Arial"/>
          <w:color w:val="000000"/>
          <w:kern w:val="0"/>
          <w:sz w:val="24"/>
          <w:szCs w:val="24"/>
        </w:rPr>
        <w:t>的验证数据</w:t>
      </w:r>
      <w:r w:rsidR="00436824"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证明</w:t>
      </w:r>
      <w:r w:rsidR="00436824" w:rsidRPr="00802028">
        <w:rPr>
          <w:rFonts w:ascii="Arial" w:eastAsia="宋体" w:hAnsi="Arial" w:cs="Arial"/>
          <w:color w:val="000000"/>
          <w:kern w:val="0"/>
          <w:sz w:val="24"/>
          <w:szCs w:val="24"/>
        </w:rPr>
        <w:t>所</w:t>
      </w:r>
      <w:r w:rsidRPr="00802028">
        <w:rPr>
          <w:rFonts w:ascii="Arial" w:eastAsia="宋体" w:hAnsi="Arial" w:cs="Arial"/>
          <w:color w:val="000000"/>
          <w:kern w:val="0"/>
          <w:sz w:val="24"/>
          <w:szCs w:val="24"/>
        </w:rPr>
        <w:t>使用的细胞</w:t>
      </w:r>
      <w:r w:rsidR="006C5A5B" w:rsidRPr="00802028">
        <w:rPr>
          <w:rFonts w:ascii="Arial" w:eastAsia="宋体" w:hAnsi="Arial" w:cs="Arial"/>
          <w:color w:val="000000"/>
          <w:kern w:val="0"/>
          <w:sz w:val="24"/>
          <w:szCs w:val="24"/>
        </w:rPr>
        <w:t>株的选择</w:t>
      </w:r>
      <w:r w:rsidR="00436824"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生长条件和接种后的生长期。该</w:t>
      </w:r>
      <w:r w:rsidR="00436824" w:rsidRPr="00802028">
        <w:rPr>
          <w:rFonts w:ascii="Arial" w:eastAsia="宋体" w:hAnsi="Arial" w:cs="Arial"/>
          <w:color w:val="000000"/>
          <w:kern w:val="0"/>
          <w:sz w:val="24"/>
          <w:szCs w:val="24"/>
        </w:rPr>
        <w:t>资料</w:t>
      </w:r>
      <w:r w:rsidR="006C5A5B" w:rsidRPr="00802028">
        <w:rPr>
          <w:rFonts w:ascii="Arial" w:eastAsia="宋体" w:hAnsi="Arial" w:cs="Arial"/>
          <w:color w:val="000000"/>
          <w:kern w:val="0"/>
          <w:sz w:val="24"/>
          <w:szCs w:val="24"/>
        </w:rPr>
        <w:t>很</w:t>
      </w:r>
      <w:r w:rsidR="00436824" w:rsidRPr="00802028">
        <w:rPr>
          <w:rFonts w:ascii="Arial" w:eastAsia="宋体" w:hAnsi="Arial" w:cs="Arial"/>
          <w:color w:val="000000"/>
          <w:kern w:val="0"/>
          <w:sz w:val="24"/>
          <w:szCs w:val="24"/>
        </w:rPr>
        <w:t>重要，用</w:t>
      </w:r>
      <w:r w:rsidR="006C5A5B" w:rsidRPr="00802028">
        <w:rPr>
          <w:rFonts w:ascii="Arial" w:eastAsia="宋体" w:hAnsi="Arial" w:cs="Arial"/>
          <w:color w:val="000000"/>
          <w:kern w:val="0"/>
          <w:sz w:val="24"/>
          <w:szCs w:val="24"/>
        </w:rPr>
        <w:t>来</w:t>
      </w:r>
      <w:r w:rsidRPr="00802028">
        <w:rPr>
          <w:rFonts w:ascii="Arial" w:eastAsia="宋体" w:hAnsi="Arial" w:cs="Arial"/>
          <w:color w:val="000000"/>
          <w:kern w:val="0"/>
          <w:sz w:val="24"/>
          <w:szCs w:val="24"/>
        </w:rPr>
        <w:t>证明特定的细胞培养测定可以有效和高效地从临床</w:t>
      </w:r>
      <w:r w:rsidR="00436824" w:rsidRPr="00802028">
        <w:rPr>
          <w:rFonts w:ascii="Arial" w:eastAsia="宋体" w:hAnsi="Arial" w:cs="Arial"/>
          <w:color w:val="000000"/>
          <w:kern w:val="0"/>
          <w:sz w:val="24"/>
          <w:szCs w:val="24"/>
        </w:rPr>
        <w:t>样</w:t>
      </w:r>
      <w:r w:rsidRPr="00802028">
        <w:rPr>
          <w:rFonts w:ascii="Arial" w:eastAsia="宋体" w:hAnsi="Arial" w:cs="Arial"/>
          <w:color w:val="000000"/>
          <w:kern w:val="0"/>
          <w:sz w:val="24"/>
          <w:szCs w:val="24"/>
        </w:rPr>
        <w:t>本中分离</w:t>
      </w:r>
      <w:r w:rsidR="00436824" w:rsidRPr="00802028">
        <w:rPr>
          <w:rFonts w:ascii="Arial" w:eastAsia="宋体" w:hAnsi="Arial" w:cs="Arial"/>
          <w:color w:val="000000"/>
          <w:kern w:val="0"/>
          <w:sz w:val="24"/>
          <w:szCs w:val="24"/>
        </w:rPr>
        <w:t>出多种</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毒株</w:t>
      </w:r>
      <w:r w:rsidR="00436824" w:rsidRPr="00802028">
        <w:rPr>
          <w:rFonts w:ascii="Arial" w:eastAsia="宋体" w:hAnsi="Arial" w:cs="Arial"/>
          <w:color w:val="000000"/>
          <w:kern w:val="0"/>
          <w:sz w:val="24"/>
          <w:szCs w:val="24"/>
        </w:rPr>
        <w:t>，并</w:t>
      </w:r>
      <w:r w:rsidRPr="00802028">
        <w:rPr>
          <w:rFonts w:ascii="Arial" w:eastAsia="宋体" w:hAnsi="Arial" w:cs="Arial"/>
          <w:color w:val="000000"/>
          <w:kern w:val="0"/>
          <w:sz w:val="24"/>
          <w:szCs w:val="24"/>
        </w:rPr>
        <w:t>向</w:t>
      </w:r>
      <w:r w:rsidR="009F3A7C"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提供科学出版物和</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或实验室数据的支持信息，</w:t>
      </w:r>
      <w:r w:rsidR="00436824" w:rsidRPr="00802028">
        <w:rPr>
          <w:rFonts w:ascii="Arial" w:eastAsia="宋体" w:hAnsi="Arial" w:cs="Arial"/>
          <w:color w:val="000000"/>
          <w:kern w:val="0"/>
          <w:sz w:val="24"/>
          <w:szCs w:val="24"/>
        </w:rPr>
        <w:t>以</w:t>
      </w:r>
      <w:r w:rsidRPr="00802028">
        <w:rPr>
          <w:rFonts w:ascii="Arial" w:eastAsia="宋体" w:hAnsi="Arial" w:cs="Arial"/>
          <w:color w:val="000000"/>
          <w:kern w:val="0"/>
          <w:sz w:val="24"/>
          <w:szCs w:val="24"/>
        </w:rPr>
        <w:t>证明在培养物中检测</w:t>
      </w:r>
      <w:r w:rsidRPr="00802028">
        <w:rPr>
          <w:rFonts w:ascii="Arial" w:eastAsia="宋体" w:hAnsi="Arial" w:cs="Arial"/>
          <w:color w:val="000000"/>
          <w:kern w:val="0"/>
          <w:sz w:val="24"/>
          <w:szCs w:val="24"/>
        </w:rPr>
        <w:t>hMPV</w:t>
      </w:r>
      <w:r w:rsidR="00436824" w:rsidRPr="00802028">
        <w:rPr>
          <w:rFonts w:ascii="Arial" w:eastAsia="宋体" w:hAnsi="Arial" w:cs="Arial"/>
          <w:color w:val="000000"/>
          <w:kern w:val="0"/>
          <w:sz w:val="24"/>
          <w:szCs w:val="24"/>
        </w:rPr>
        <w:t>时，抗体是如何被验证的</w:t>
      </w:r>
      <w:r w:rsidRPr="00802028">
        <w:rPr>
          <w:rFonts w:ascii="Arial" w:eastAsia="宋体" w:hAnsi="Arial" w:cs="Arial"/>
          <w:color w:val="000000"/>
          <w:kern w:val="0"/>
          <w:sz w:val="24"/>
          <w:szCs w:val="24"/>
        </w:rPr>
        <w:t>。细胞培养测定方案，包括在培养测定中使用的</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，也应是</w:t>
      </w:r>
      <w:r w:rsidR="00436824" w:rsidRPr="00802028">
        <w:rPr>
          <w:rFonts w:ascii="Arial" w:eastAsia="宋体" w:hAnsi="Arial" w:cs="Arial"/>
          <w:color w:val="000000"/>
          <w:kern w:val="0"/>
          <w:sz w:val="24"/>
          <w:szCs w:val="24"/>
        </w:rPr>
        <w:t>上市前申请</w:t>
      </w:r>
      <w:r w:rsidRPr="00802028">
        <w:rPr>
          <w:rFonts w:ascii="Arial" w:eastAsia="宋体" w:hAnsi="Arial" w:cs="Arial"/>
          <w:color w:val="000000"/>
          <w:kern w:val="0"/>
          <w:sz w:val="24"/>
          <w:szCs w:val="24"/>
        </w:rPr>
        <w:t>的一部分</w:t>
      </w:r>
      <w:r w:rsidR="00436824"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在细胞培养测定中包括具有低病毒滴度的阳性</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和阴性</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w:t>
      </w:r>
    </w:p>
    <w:p w:rsidR="005741C6" w:rsidRPr="00802028" w:rsidRDefault="009F3A7C"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5741C6" w:rsidRPr="00802028">
        <w:rPr>
          <w:rFonts w:ascii="Arial" w:eastAsia="宋体" w:hAnsi="Arial" w:cs="Arial"/>
          <w:color w:val="000000"/>
          <w:kern w:val="0"/>
          <w:sz w:val="24"/>
          <w:szCs w:val="24"/>
        </w:rPr>
        <w:t>可以联系</w:t>
      </w:r>
      <w:r w:rsidRPr="00802028">
        <w:rPr>
          <w:rFonts w:ascii="Arial" w:eastAsia="宋体" w:hAnsi="Arial" w:cs="Arial"/>
          <w:color w:val="000000"/>
          <w:kern w:val="0"/>
          <w:sz w:val="24"/>
          <w:szCs w:val="24"/>
        </w:rPr>
        <w:t>食品药品监督管理局</w:t>
      </w:r>
      <w:r w:rsidR="00C80B8B" w:rsidRPr="00802028">
        <w:rPr>
          <w:rFonts w:ascii="Arial" w:eastAsia="宋体" w:hAnsi="Arial" w:cs="Arial"/>
          <w:color w:val="000000"/>
          <w:kern w:val="0"/>
          <w:sz w:val="24"/>
          <w:szCs w:val="24"/>
        </w:rPr>
        <w:t>以</w:t>
      </w:r>
      <w:r w:rsidR="005741C6" w:rsidRPr="00802028">
        <w:rPr>
          <w:rFonts w:ascii="Arial" w:eastAsia="宋体" w:hAnsi="Arial" w:cs="Arial"/>
          <w:color w:val="000000"/>
          <w:kern w:val="0"/>
          <w:sz w:val="24"/>
          <w:szCs w:val="24"/>
        </w:rPr>
        <w:t>获取</w:t>
      </w:r>
      <w:r w:rsidR="00C80B8B" w:rsidRPr="00802028">
        <w:rPr>
          <w:rFonts w:ascii="Arial" w:eastAsia="宋体" w:hAnsi="Arial" w:cs="Arial"/>
          <w:color w:val="000000"/>
          <w:kern w:val="0"/>
          <w:sz w:val="24"/>
          <w:szCs w:val="24"/>
        </w:rPr>
        <w:t>关于</w:t>
      </w:r>
      <w:r w:rsidR="005741C6" w:rsidRPr="00802028">
        <w:rPr>
          <w:rFonts w:ascii="Arial" w:eastAsia="宋体" w:hAnsi="Arial" w:cs="Arial"/>
          <w:color w:val="000000"/>
          <w:kern w:val="0"/>
          <w:sz w:val="24"/>
          <w:szCs w:val="24"/>
        </w:rPr>
        <w:t>建立预定算法</w:t>
      </w:r>
      <w:r w:rsidR="00C80B8B" w:rsidRPr="00802028">
        <w:rPr>
          <w:rFonts w:ascii="Arial" w:eastAsia="宋体" w:hAnsi="Arial" w:cs="Arial"/>
          <w:color w:val="000000"/>
          <w:kern w:val="0"/>
          <w:sz w:val="24"/>
          <w:szCs w:val="24"/>
        </w:rPr>
        <w:t>(</w:t>
      </w:r>
      <w:r w:rsidR="00C80B8B" w:rsidRPr="00802028">
        <w:rPr>
          <w:rFonts w:ascii="Arial" w:eastAsia="宋体" w:hAnsi="Arial" w:cs="Arial"/>
          <w:color w:val="000000"/>
          <w:kern w:val="0"/>
          <w:sz w:val="24"/>
          <w:szCs w:val="24"/>
        </w:rPr>
        <w:t>使用复合参考方法</w:t>
      </w:r>
      <w:r w:rsidR="00C80B8B"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的更多信息。</w:t>
      </w:r>
    </w:p>
    <w:p w:rsidR="005741C6" w:rsidRPr="00802028" w:rsidRDefault="005741C6"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6.G.i</w:t>
      </w:r>
      <w:r w:rsidRPr="00802028">
        <w:rPr>
          <w:rFonts w:ascii="Arial" w:eastAsia="宋体" w:hAnsi="Arial" w:cs="Arial"/>
          <w:b/>
          <w:bCs/>
          <w:color w:val="000000"/>
          <w:kern w:val="0"/>
          <w:sz w:val="28"/>
          <w:szCs w:val="28"/>
        </w:rPr>
        <w:t>研究方案</w:t>
      </w:r>
    </w:p>
    <w:p w:rsidR="00851231" w:rsidRPr="00802028" w:rsidRDefault="009F3A7C"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851231" w:rsidRPr="00802028">
        <w:rPr>
          <w:rFonts w:ascii="Arial" w:eastAsia="宋体" w:hAnsi="Arial" w:cs="Arial"/>
          <w:color w:val="000000"/>
          <w:kern w:val="0"/>
          <w:sz w:val="24"/>
          <w:szCs w:val="24"/>
        </w:rPr>
        <w:t>应制定详细的研究方案，包括患者纳入和排除标准，</w:t>
      </w:r>
      <w:r w:rsidR="006C5A5B" w:rsidRPr="00802028">
        <w:rPr>
          <w:rFonts w:ascii="Arial" w:eastAsia="宋体" w:hAnsi="Arial" w:cs="Arial"/>
          <w:color w:val="000000"/>
          <w:kern w:val="0"/>
          <w:sz w:val="24"/>
          <w:szCs w:val="24"/>
        </w:rPr>
        <w:t>所需的</w:t>
      </w:r>
      <w:r w:rsidR="00851231" w:rsidRPr="00802028">
        <w:rPr>
          <w:rFonts w:ascii="Arial" w:eastAsia="宋体" w:hAnsi="Arial" w:cs="Arial"/>
          <w:color w:val="000000"/>
          <w:kern w:val="0"/>
          <w:sz w:val="24"/>
          <w:szCs w:val="24"/>
        </w:rPr>
        <w:t>样本类型和数量，使用说明，以及统计分析计划，需考虑</w:t>
      </w:r>
      <w:r w:rsidR="006C5A5B" w:rsidRPr="00802028">
        <w:rPr>
          <w:rFonts w:ascii="Arial" w:eastAsia="宋体" w:hAnsi="Arial" w:cs="Arial"/>
          <w:color w:val="000000"/>
          <w:kern w:val="0"/>
          <w:sz w:val="24"/>
          <w:szCs w:val="24"/>
        </w:rPr>
        <w:t>方差以</w:t>
      </w:r>
      <w:r w:rsidR="00851231" w:rsidRPr="00802028">
        <w:rPr>
          <w:rFonts w:ascii="Arial" w:eastAsia="宋体" w:hAnsi="Arial" w:cs="Arial"/>
          <w:color w:val="000000"/>
          <w:kern w:val="0"/>
          <w:sz w:val="24"/>
          <w:szCs w:val="24"/>
        </w:rPr>
        <w:t>防止数据偏差。</w:t>
      </w:r>
      <w:r w:rsidRPr="00802028">
        <w:rPr>
          <w:rFonts w:ascii="Arial" w:eastAsia="宋体" w:hAnsi="Arial" w:cs="Arial"/>
          <w:color w:val="000000"/>
          <w:kern w:val="0"/>
          <w:sz w:val="24"/>
          <w:szCs w:val="24"/>
        </w:rPr>
        <w:t>我们</w:t>
      </w:r>
      <w:r w:rsidR="00851231" w:rsidRPr="00802028">
        <w:rPr>
          <w:rFonts w:ascii="Arial" w:eastAsia="宋体" w:hAnsi="Arial" w:cs="Arial"/>
          <w:color w:val="000000"/>
          <w:kern w:val="0"/>
          <w:sz w:val="24"/>
          <w:szCs w:val="24"/>
        </w:rPr>
        <w:t>建议在上市前申请资料中包括此项和其他相关的方案信息。</w:t>
      </w:r>
    </w:p>
    <w:p w:rsidR="0086348F" w:rsidRDefault="0047238D"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851231" w:rsidRPr="00802028">
        <w:rPr>
          <w:rFonts w:ascii="Arial" w:eastAsia="宋体" w:hAnsi="Arial" w:cs="Arial"/>
          <w:color w:val="000000"/>
          <w:kern w:val="0"/>
          <w:sz w:val="24"/>
          <w:szCs w:val="24"/>
        </w:rPr>
        <w:t>鼓励申办者联系</w:t>
      </w:r>
      <w:r w:rsidR="009F3A7C" w:rsidRPr="00802028">
        <w:rPr>
          <w:rFonts w:ascii="Arial" w:eastAsia="宋体" w:hAnsi="Arial" w:cs="Arial"/>
          <w:color w:val="000000"/>
          <w:kern w:val="0"/>
          <w:sz w:val="24"/>
          <w:szCs w:val="24"/>
        </w:rPr>
        <w:t>食品药品监督管理局</w:t>
      </w:r>
      <w:r w:rsidR="00851231" w:rsidRPr="00802028">
        <w:rPr>
          <w:rFonts w:ascii="Arial" w:eastAsia="宋体" w:hAnsi="Arial" w:cs="Arial"/>
          <w:color w:val="000000"/>
          <w:kern w:val="0"/>
          <w:sz w:val="24"/>
          <w:szCs w:val="24"/>
        </w:rPr>
        <w:t>的微生物</w:t>
      </w:r>
      <w:r w:rsidR="006C5A5B" w:rsidRPr="00802028">
        <w:rPr>
          <w:rFonts w:ascii="Arial" w:eastAsia="宋体" w:hAnsi="Arial" w:cs="Arial"/>
          <w:color w:val="000000"/>
          <w:kern w:val="0"/>
          <w:sz w:val="24"/>
          <w:szCs w:val="24"/>
        </w:rPr>
        <w:t>学</w:t>
      </w:r>
      <w:r w:rsidR="00851231" w:rsidRPr="00802028">
        <w:rPr>
          <w:rFonts w:ascii="Arial" w:eastAsia="宋体" w:hAnsi="Arial" w:cs="Arial"/>
          <w:color w:val="000000"/>
          <w:kern w:val="0"/>
          <w:sz w:val="24"/>
          <w:szCs w:val="24"/>
        </w:rPr>
        <w:t>器械部，请求对</w:t>
      </w:r>
      <w:r w:rsidR="006C5A5B" w:rsidRPr="00802028">
        <w:rPr>
          <w:rFonts w:ascii="Arial" w:eastAsia="宋体" w:hAnsi="Arial" w:cs="Arial"/>
          <w:color w:val="000000"/>
          <w:kern w:val="0"/>
          <w:sz w:val="24"/>
          <w:szCs w:val="24"/>
        </w:rPr>
        <w:t>所</w:t>
      </w:r>
      <w:r w:rsidR="00851231" w:rsidRPr="00802028">
        <w:rPr>
          <w:rFonts w:ascii="Arial" w:eastAsia="宋体" w:hAnsi="Arial" w:cs="Arial"/>
          <w:color w:val="000000"/>
          <w:kern w:val="0"/>
          <w:sz w:val="24"/>
          <w:szCs w:val="24"/>
        </w:rPr>
        <w:t>提出的研究和样本类型的选择进行审查，这被称为前</w:t>
      </w:r>
      <w:r w:rsidR="00851231" w:rsidRPr="00802028">
        <w:rPr>
          <w:rFonts w:ascii="Arial" w:eastAsia="宋体" w:hAnsi="Arial" w:cs="Arial"/>
          <w:color w:val="000000"/>
          <w:kern w:val="0"/>
          <w:sz w:val="24"/>
          <w:szCs w:val="24"/>
        </w:rPr>
        <w:t>IDE</w:t>
      </w:r>
      <w:r w:rsidR="00851231" w:rsidRPr="00802028">
        <w:rPr>
          <w:rFonts w:ascii="Arial" w:eastAsia="宋体" w:hAnsi="Arial" w:cs="Arial"/>
          <w:color w:val="000000"/>
          <w:kern w:val="0"/>
          <w:sz w:val="24"/>
          <w:szCs w:val="24"/>
        </w:rPr>
        <w:t>程序。</w:t>
      </w:r>
      <w:r w:rsidRPr="00802028">
        <w:rPr>
          <w:rFonts w:ascii="Arial" w:eastAsia="宋体" w:hAnsi="Arial" w:cs="Arial"/>
          <w:color w:val="000000"/>
          <w:kern w:val="0"/>
          <w:sz w:val="24"/>
          <w:szCs w:val="24"/>
        </w:rPr>
        <w:t>我们</w:t>
      </w:r>
      <w:r w:rsidR="00851231" w:rsidRPr="00802028">
        <w:rPr>
          <w:rFonts w:ascii="Arial" w:eastAsia="宋体" w:hAnsi="Arial" w:cs="Arial"/>
          <w:color w:val="000000"/>
          <w:kern w:val="0"/>
          <w:sz w:val="24"/>
          <w:szCs w:val="24"/>
        </w:rPr>
        <w:t>特别鼓励制造商在样品难以获得时或申办者首次计划提交上市前通告时，寻求这种类型的讨论。</w:t>
      </w:r>
    </w:p>
    <w:p w:rsidR="0086348F" w:rsidRDefault="0086348F">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5741C6" w:rsidRPr="00802028" w:rsidRDefault="005741C6"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lastRenderedPageBreak/>
        <w:t>6.G.ii</w:t>
      </w:r>
      <w:r w:rsidRPr="00802028">
        <w:rPr>
          <w:rFonts w:ascii="Arial" w:eastAsia="宋体" w:hAnsi="Arial" w:cs="Arial"/>
          <w:b/>
          <w:bCs/>
          <w:color w:val="000000"/>
          <w:kern w:val="0"/>
          <w:sz w:val="28"/>
          <w:szCs w:val="28"/>
        </w:rPr>
        <w:t>样</w:t>
      </w:r>
      <w:r w:rsidR="00851231" w:rsidRPr="00802028">
        <w:rPr>
          <w:rFonts w:ascii="Arial" w:eastAsia="宋体" w:hAnsi="Arial" w:cs="Arial"/>
          <w:b/>
          <w:bCs/>
          <w:color w:val="000000"/>
          <w:kern w:val="0"/>
          <w:sz w:val="28"/>
          <w:szCs w:val="28"/>
        </w:rPr>
        <w:t>本</w:t>
      </w:r>
      <w:r w:rsidRPr="00802028">
        <w:rPr>
          <w:rFonts w:ascii="Arial" w:eastAsia="宋体" w:hAnsi="Arial" w:cs="Arial"/>
          <w:b/>
          <w:bCs/>
          <w:color w:val="000000"/>
          <w:kern w:val="0"/>
          <w:sz w:val="28"/>
          <w:szCs w:val="28"/>
        </w:rPr>
        <w:t>类型</w:t>
      </w:r>
    </w:p>
    <w:p w:rsidR="005741C6" w:rsidRPr="00802028" w:rsidRDefault="0085123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研究中用于证实可以从呼吸道样本中检出</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的样品总数，取决于病毒的</w:t>
      </w:r>
      <w:r w:rsidR="00D263B0" w:rsidRPr="00802028">
        <w:rPr>
          <w:rFonts w:ascii="Arial" w:eastAsia="宋体" w:hAnsi="Arial" w:cs="Arial"/>
          <w:color w:val="000000"/>
          <w:kern w:val="0"/>
          <w:sz w:val="24"/>
          <w:szCs w:val="24"/>
        </w:rPr>
        <w:t>患病率</w:t>
      </w:r>
      <w:r w:rsidRPr="00802028">
        <w:rPr>
          <w:rFonts w:ascii="Arial" w:eastAsia="宋体" w:hAnsi="Arial" w:cs="Arial"/>
          <w:color w:val="000000"/>
          <w:kern w:val="0"/>
          <w:sz w:val="24"/>
          <w:szCs w:val="24"/>
        </w:rPr>
        <w:t>和检测的性能。</w:t>
      </w:r>
    </w:p>
    <w:p w:rsidR="00851231" w:rsidRPr="00802028" w:rsidRDefault="0085123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对于从呼吸道</w:t>
      </w:r>
      <w:r w:rsidR="00957E44" w:rsidRPr="00802028">
        <w:rPr>
          <w:rFonts w:ascii="Arial" w:eastAsia="宋体" w:hAnsi="Arial" w:cs="Arial"/>
          <w:color w:val="000000"/>
          <w:kern w:val="0"/>
          <w:sz w:val="24"/>
          <w:szCs w:val="24"/>
        </w:rPr>
        <w:t>样</w:t>
      </w:r>
      <w:r w:rsidRPr="00802028">
        <w:rPr>
          <w:rFonts w:ascii="Arial" w:eastAsia="宋体" w:hAnsi="Arial" w:cs="Arial"/>
          <w:color w:val="000000"/>
          <w:kern w:val="0"/>
          <w:sz w:val="24"/>
          <w:szCs w:val="24"/>
        </w:rPr>
        <w:t>本中检测</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的器械，</w:t>
      </w:r>
      <w:r w:rsidR="0047238D" w:rsidRPr="00802028">
        <w:rPr>
          <w:rFonts w:ascii="Arial" w:eastAsia="宋体" w:hAnsi="Arial" w:cs="Arial"/>
          <w:color w:val="000000"/>
          <w:kern w:val="0"/>
          <w:sz w:val="24"/>
          <w:szCs w:val="24"/>
        </w:rPr>
        <w:t>我们</w:t>
      </w:r>
      <w:r w:rsidRPr="00802028">
        <w:rPr>
          <w:rFonts w:ascii="Arial" w:eastAsia="宋体" w:hAnsi="Arial" w:cs="Arial"/>
          <w:color w:val="000000"/>
          <w:kern w:val="0"/>
          <w:sz w:val="24"/>
          <w:szCs w:val="24"/>
        </w:rPr>
        <w:t>建议每种样本类型应包括足够数量的预先收集的样本，以证明对于申请</w:t>
      </w:r>
      <w:r w:rsidR="00A20033" w:rsidRPr="00802028">
        <w:rPr>
          <w:rFonts w:ascii="Arial" w:eastAsia="宋体" w:hAnsi="Arial" w:cs="Arial"/>
          <w:color w:val="000000"/>
          <w:kern w:val="0"/>
          <w:sz w:val="24"/>
          <w:szCs w:val="24"/>
        </w:rPr>
        <w:t>中所要求</w:t>
      </w:r>
      <w:r w:rsidRPr="00802028">
        <w:rPr>
          <w:rFonts w:ascii="Arial" w:eastAsia="宋体" w:hAnsi="Arial" w:cs="Arial"/>
          <w:color w:val="000000"/>
          <w:kern w:val="0"/>
          <w:sz w:val="24"/>
          <w:szCs w:val="24"/>
        </w:rPr>
        <w:t>的各</w:t>
      </w:r>
      <w:r w:rsidR="00957E44" w:rsidRPr="00802028">
        <w:rPr>
          <w:rFonts w:ascii="Arial" w:eastAsia="宋体" w:hAnsi="Arial" w:cs="Arial"/>
          <w:color w:val="000000"/>
          <w:kern w:val="0"/>
          <w:sz w:val="24"/>
          <w:szCs w:val="24"/>
        </w:rPr>
        <w:t>种</w:t>
      </w:r>
      <w:r w:rsidRPr="00802028">
        <w:rPr>
          <w:rFonts w:ascii="Arial" w:eastAsia="宋体" w:hAnsi="Arial" w:cs="Arial"/>
          <w:color w:val="000000"/>
          <w:kern w:val="0"/>
          <w:sz w:val="24"/>
          <w:szCs w:val="24"/>
        </w:rPr>
        <w:t>样本类型，</w:t>
      </w:r>
      <w:r w:rsidR="00A20033" w:rsidRPr="00802028">
        <w:rPr>
          <w:rFonts w:ascii="Arial" w:eastAsia="宋体" w:hAnsi="Arial" w:cs="Arial"/>
          <w:color w:val="000000"/>
          <w:kern w:val="0"/>
          <w:sz w:val="24"/>
          <w:szCs w:val="24"/>
        </w:rPr>
        <w:t>检出结果的灵敏度下限</w:t>
      </w:r>
      <w:r w:rsidRPr="00802028">
        <w:rPr>
          <w:rFonts w:ascii="Arial" w:eastAsia="宋体" w:hAnsi="Arial" w:cs="Arial"/>
          <w:color w:val="000000"/>
          <w:kern w:val="0"/>
          <w:sz w:val="24"/>
          <w:szCs w:val="24"/>
        </w:rPr>
        <w:t>至少为</w:t>
      </w:r>
      <w:r w:rsidRPr="00802028">
        <w:rPr>
          <w:rFonts w:ascii="Arial" w:eastAsia="宋体" w:hAnsi="Arial" w:cs="Arial"/>
          <w:color w:val="000000"/>
          <w:kern w:val="0"/>
          <w:sz w:val="24"/>
          <w:szCs w:val="24"/>
        </w:rPr>
        <w:t>90%</w:t>
      </w:r>
      <w:r w:rsidR="00A20033" w:rsidRPr="00802028">
        <w:rPr>
          <w:rFonts w:ascii="Arial" w:eastAsia="宋体" w:hAnsi="Arial" w:cs="Arial"/>
          <w:color w:val="000000"/>
          <w:kern w:val="0"/>
          <w:sz w:val="24"/>
          <w:szCs w:val="24"/>
        </w:rPr>
        <w:t>(</w:t>
      </w:r>
      <w:r w:rsidR="00A20033" w:rsidRPr="00802028">
        <w:rPr>
          <w:rFonts w:ascii="Arial" w:eastAsia="宋体" w:hAnsi="Arial" w:cs="Arial"/>
          <w:color w:val="000000"/>
          <w:kern w:val="0"/>
          <w:sz w:val="24"/>
          <w:szCs w:val="24"/>
        </w:rPr>
        <w:t>双侧</w:t>
      </w:r>
      <w:r w:rsidR="00A20033" w:rsidRPr="00802028">
        <w:rPr>
          <w:rFonts w:ascii="Arial" w:eastAsia="宋体" w:hAnsi="Arial" w:cs="Arial"/>
          <w:color w:val="000000"/>
          <w:kern w:val="0"/>
          <w:sz w:val="24"/>
          <w:szCs w:val="24"/>
        </w:rPr>
        <w:t>95%CI)</w:t>
      </w:r>
      <w:r w:rsidRPr="00802028">
        <w:rPr>
          <w:rFonts w:ascii="Arial" w:eastAsia="宋体" w:hAnsi="Arial" w:cs="Arial"/>
          <w:color w:val="000000"/>
          <w:kern w:val="0"/>
          <w:sz w:val="24"/>
          <w:szCs w:val="24"/>
        </w:rPr>
        <w:t>，大于</w:t>
      </w:r>
      <w:r w:rsidRPr="00802028">
        <w:rPr>
          <w:rFonts w:ascii="Arial" w:eastAsia="宋体" w:hAnsi="Arial" w:cs="Arial"/>
          <w:color w:val="000000"/>
          <w:kern w:val="0"/>
          <w:sz w:val="24"/>
          <w:szCs w:val="24"/>
        </w:rPr>
        <w:t>80%</w:t>
      </w:r>
      <w:r w:rsidRPr="00802028">
        <w:rPr>
          <w:rFonts w:ascii="Arial" w:eastAsia="宋体" w:hAnsi="Arial" w:cs="Arial"/>
          <w:color w:val="000000"/>
          <w:kern w:val="0"/>
          <w:sz w:val="24"/>
          <w:szCs w:val="24"/>
        </w:rPr>
        <w:t>。所有的</w:t>
      </w:r>
      <w:r w:rsidR="00A20033"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检测器械，均应证明特异性</w:t>
      </w:r>
      <w:r w:rsidR="00A20033" w:rsidRPr="00802028">
        <w:rPr>
          <w:rFonts w:ascii="Arial" w:eastAsia="宋体" w:hAnsi="Arial" w:cs="Arial"/>
          <w:color w:val="000000"/>
          <w:kern w:val="0"/>
          <w:sz w:val="24"/>
          <w:szCs w:val="24"/>
        </w:rPr>
        <w:t>下限</w:t>
      </w:r>
      <w:r w:rsidR="00A20033" w:rsidRPr="00802028">
        <w:rPr>
          <w:rFonts w:ascii="Arial" w:eastAsia="宋体" w:hAnsi="Arial" w:cs="Arial"/>
          <w:color w:val="000000"/>
          <w:kern w:val="0"/>
          <w:sz w:val="24"/>
          <w:szCs w:val="24"/>
        </w:rPr>
        <w:t>(</w:t>
      </w:r>
      <w:r w:rsidR="00A20033" w:rsidRPr="00802028">
        <w:rPr>
          <w:rFonts w:ascii="Arial" w:eastAsia="宋体" w:hAnsi="Arial" w:cs="Arial"/>
          <w:color w:val="000000"/>
          <w:kern w:val="0"/>
          <w:sz w:val="24"/>
          <w:szCs w:val="24"/>
        </w:rPr>
        <w:t>双侧</w:t>
      </w:r>
      <w:r w:rsidR="00A20033" w:rsidRPr="00802028">
        <w:rPr>
          <w:rFonts w:ascii="Arial" w:eastAsia="宋体" w:hAnsi="Arial" w:cs="Arial"/>
          <w:color w:val="000000"/>
          <w:kern w:val="0"/>
          <w:sz w:val="24"/>
          <w:szCs w:val="24"/>
        </w:rPr>
        <w:t>95%CI)</w:t>
      </w:r>
      <w:r w:rsidR="00A20033" w:rsidRPr="00802028">
        <w:rPr>
          <w:rFonts w:ascii="Arial" w:eastAsia="宋体" w:hAnsi="Arial" w:cs="Arial"/>
          <w:color w:val="000000"/>
          <w:kern w:val="0"/>
          <w:sz w:val="24"/>
          <w:szCs w:val="24"/>
        </w:rPr>
        <w:t>超过</w:t>
      </w:r>
      <w:r w:rsidR="00A20033" w:rsidRPr="00802028">
        <w:rPr>
          <w:rFonts w:ascii="Arial" w:eastAsia="宋体" w:hAnsi="Arial" w:cs="Arial"/>
          <w:color w:val="000000"/>
          <w:kern w:val="0"/>
          <w:sz w:val="24"/>
          <w:szCs w:val="24"/>
        </w:rPr>
        <w:t>90%</w:t>
      </w:r>
      <w:r w:rsidRPr="00802028">
        <w:rPr>
          <w:rFonts w:ascii="Arial" w:eastAsia="宋体" w:hAnsi="Arial" w:cs="Arial"/>
          <w:color w:val="000000"/>
          <w:kern w:val="0"/>
          <w:sz w:val="24"/>
          <w:szCs w:val="24"/>
        </w:rPr>
        <w:t>。</w:t>
      </w:r>
    </w:p>
    <w:p w:rsidR="005741C6" w:rsidRPr="00802028" w:rsidRDefault="005741C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如果对选择合适的样品类型和数量有疑问，请联系</w:t>
      </w:r>
      <w:r w:rsidR="0047238D"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w:t>
      </w:r>
    </w:p>
    <w:p w:rsidR="005741C6" w:rsidRPr="00802028" w:rsidRDefault="005741C6"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6.G.iii</w:t>
      </w:r>
      <w:r w:rsidRPr="00802028">
        <w:rPr>
          <w:rFonts w:ascii="Arial" w:eastAsia="宋体" w:hAnsi="Arial" w:cs="Arial"/>
          <w:b/>
          <w:bCs/>
          <w:color w:val="000000"/>
          <w:kern w:val="0"/>
          <w:sz w:val="28"/>
          <w:szCs w:val="28"/>
        </w:rPr>
        <w:t>研究</w:t>
      </w:r>
      <w:r w:rsidR="00214B75" w:rsidRPr="00802028">
        <w:rPr>
          <w:rFonts w:ascii="Arial" w:eastAsia="宋体" w:hAnsi="Arial" w:cs="Arial"/>
          <w:b/>
          <w:bCs/>
          <w:color w:val="000000"/>
          <w:kern w:val="0"/>
          <w:sz w:val="28"/>
          <w:szCs w:val="28"/>
        </w:rPr>
        <w:t>中心</w:t>
      </w:r>
    </w:p>
    <w:p w:rsidR="00A20033" w:rsidRPr="00802028" w:rsidRDefault="0047238D"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A20033" w:rsidRPr="00802028">
        <w:rPr>
          <w:rFonts w:ascii="Arial" w:eastAsia="宋体" w:hAnsi="Arial" w:cs="Arial"/>
          <w:color w:val="000000"/>
          <w:kern w:val="0"/>
          <w:sz w:val="24"/>
          <w:szCs w:val="24"/>
        </w:rPr>
        <w:t>建议至少在三个不同地理位置的</w:t>
      </w:r>
      <w:r w:rsidR="00214B75" w:rsidRPr="00802028">
        <w:rPr>
          <w:rFonts w:ascii="Arial" w:eastAsia="宋体" w:hAnsi="Arial" w:cs="Arial"/>
          <w:color w:val="000000"/>
          <w:kern w:val="0"/>
          <w:sz w:val="24"/>
          <w:szCs w:val="24"/>
        </w:rPr>
        <w:t>中心</w:t>
      </w:r>
      <w:r w:rsidR="00A20033" w:rsidRPr="00802028">
        <w:rPr>
          <w:rFonts w:ascii="Arial" w:eastAsia="宋体" w:hAnsi="Arial" w:cs="Arial"/>
          <w:color w:val="000000"/>
          <w:kern w:val="0"/>
          <w:sz w:val="24"/>
          <w:szCs w:val="24"/>
        </w:rPr>
        <w:t>进行研究，</w:t>
      </w:r>
      <w:r w:rsidR="007C0B36" w:rsidRPr="00802028">
        <w:rPr>
          <w:rFonts w:ascii="Arial" w:eastAsia="宋体" w:hAnsi="Arial" w:cs="Arial"/>
          <w:color w:val="000000"/>
          <w:kern w:val="0"/>
          <w:sz w:val="24"/>
          <w:szCs w:val="24"/>
        </w:rPr>
        <w:t>这些</w:t>
      </w:r>
      <w:r w:rsidR="00214B75" w:rsidRPr="00802028">
        <w:rPr>
          <w:rFonts w:ascii="Arial" w:eastAsia="宋体" w:hAnsi="Arial" w:cs="Arial"/>
          <w:color w:val="000000"/>
          <w:kern w:val="0"/>
          <w:sz w:val="24"/>
          <w:szCs w:val="24"/>
        </w:rPr>
        <w:t>中心</w:t>
      </w:r>
      <w:r w:rsidR="00A20033" w:rsidRPr="00802028">
        <w:rPr>
          <w:rFonts w:ascii="Arial" w:eastAsia="宋体" w:hAnsi="Arial" w:cs="Arial"/>
          <w:color w:val="000000"/>
          <w:kern w:val="0"/>
          <w:sz w:val="24"/>
          <w:szCs w:val="24"/>
        </w:rPr>
        <w:t>代表</w:t>
      </w:r>
      <w:r w:rsidR="007C0B36" w:rsidRPr="00802028">
        <w:rPr>
          <w:rFonts w:ascii="Arial" w:eastAsia="宋体" w:hAnsi="Arial" w:cs="Arial"/>
          <w:color w:val="000000"/>
          <w:kern w:val="0"/>
          <w:sz w:val="24"/>
          <w:szCs w:val="24"/>
        </w:rPr>
        <w:t>了</w:t>
      </w:r>
      <w:r w:rsidR="00A20033" w:rsidRPr="00802028">
        <w:rPr>
          <w:rFonts w:ascii="Arial" w:eastAsia="宋体" w:hAnsi="Arial" w:cs="Arial"/>
          <w:color w:val="000000"/>
          <w:kern w:val="0"/>
          <w:sz w:val="24"/>
          <w:szCs w:val="24"/>
        </w:rPr>
        <w:t>该器械最终使用的检测环境（例如，临床实验室），</w:t>
      </w:r>
      <w:r w:rsidR="007C0B36" w:rsidRPr="00802028">
        <w:rPr>
          <w:rFonts w:ascii="Arial" w:eastAsia="宋体" w:hAnsi="Arial" w:cs="Arial"/>
          <w:color w:val="000000"/>
          <w:kern w:val="0"/>
          <w:sz w:val="24"/>
          <w:szCs w:val="24"/>
        </w:rPr>
        <w:t>并由</w:t>
      </w:r>
      <w:r w:rsidR="00A20033" w:rsidRPr="00802028">
        <w:rPr>
          <w:rFonts w:ascii="Arial" w:eastAsia="宋体" w:hAnsi="Arial" w:cs="Arial"/>
          <w:color w:val="000000"/>
          <w:kern w:val="0"/>
          <w:sz w:val="24"/>
          <w:szCs w:val="24"/>
        </w:rPr>
        <w:t>临床</w:t>
      </w:r>
      <w:r w:rsidR="007C0B36" w:rsidRPr="00802028">
        <w:rPr>
          <w:rFonts w:ascii="Arial" w:eastAsia="宋体" w:hAnsi="Arial" w:cs="Arial"/>
          <w:color w:val="000000"/>
          <w:kern w:val="0"/>
          <w:sz w:val="24"/>
          <w:szCs w:val="24"/>
        </w:rPr>
        <w:t>实际</w:t>
      </w:r>
      <w:r w:rsidR="00A20033" w:rsidRPr="00802028">
        <w:rPr>
          <w:rFonts w:ascii="Arial" w:eastAsia="宋体" w:hAnsi="Arial" w:cs="Arial"/>
          <w:color w:val="000000"/>
          <w:kern w:val="0"/>
          <w:sz w:val="24"/>
          <w:szCs w:val="24"/>
        </w:rPr>
        <w:t>使用该检测产品的人员进行</w:t>
      </w:r>
      <w:r w:rsidR="007C0B36" w:rsidRPr="00802028">
        <w:rPr>
          <w:rFonts w:ascii="Arial" w:eastAsia="宋体" w:hAnsi="Arial" w:cs="Arial"/>
          <w:color w:val="000000"/>
          <w:kern w:val="0"/>
          <w:sz w:val="24"/>
          <w:szCs w:val="24"/>
        </w:rPr>
        <w:t>操作</w:t>
      </w:r>
      <w:r w:rsidR="00A20033" w:rsidRPr="00802028">
        <w:rPr>
          <w:rFonts w:ascii="Arial" w:eastAsia="宋体" w:hAnsi="Arial" w:cs="Arial"/>
          <w:color w:val="000000"/>
          <w:kern w:val="0"/>
          <w:sz w:val="24"/>
          <w:szCs w:val="24"/>
        </w:rPr>
        <w:t>。</w:t>
      </w:r>
      <w:r w:rsidR="007C0B36" w:rsidRPr="00802028">
        <w:rPr>
          <w:rFonts w:ascii="Arial" w:eastAsia="宋体" w:hAnsi="Arial" w:cs="Arial"/>
          <w:color w:val="000000"/>
          <w:kern w:val="0"/>
          <w:sz w:val="24"/>
          <w:szCs w:val="24"/>
        </w:rPr>
        <w:t>研究</w:t>
      </w:r>
      <w:r w:rsidR="00214B75" w:rsidRPr="00802028">
        <w:rPr>
          <w:rFonts w:ascii="Arial" w:eastAsia="宋体" w:hAnsi="Arial" w:cs="Arial"/>
          <w:color w:val="000000"/>
          <w:kern w:val="0"/>
          <w:sz w:val="24"/>
          <w:szCs w:val="24"/>
        </w:rPr>
        <w:t>中心</w:t>
      </w:r>
      <w:r w:rsidR="007C0B36" w:rsidRPr="00802028">
        <w:rPr>
          <w:rFonts w:ascii="Arial" w:eastAsia="宋体" w:hAnsi="Arial" w:cs="Arial"/>
          <w:color w:val="000000"/>
          <w:kern w:val="0"/>
          <w:sz w:val="24"/>
          <w:szCs w:val="24"/>
        </w:rPr>
        <w:t>中至少有一个在美国，研究</w:t>
      </w:r>
      <w:r w:rsidR="00214B75" w:rsidRPr="00802028">
        <w:rPr>
          <w:rFonts w:ascii="Arial" w:eastAsia="宋体" w:hAnsi="Arial" w:cs="Arial"/>
          <w:color w:val="000000"/>
          <w:kern w:val="0"/>
          <w:sz w:val="24"/>
          <w:szCs w:val="24"/>
        </w:rPr>
        <w:t>中心</w:t>
      </w:r>
      <w:r w:rsidR="007C0B36" w:rsidRPr="00802028">
        <w:rPr>
          <w:rFonts w:ascii="Arial" w:eastAsia="宋体" w:hAnsi="Arial" w:cs="Arial"/>
          <w:color w:val="000000"/>
          <w:kern w:val="0"/>
          <w:sz w:val="24"/>
          <w:szCs w:val="24"/>
        </w:rPr>
        <w:t>之一为公司内部。</w:t>
      </w:r>
    </w:p>
    <w:p w:rsidR="005741C6" w:rsidRPr="00802028" w:rsidRDefault="005741C6"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6.G.iv</w:t>
      </w:r>
      <w:r w:rsidRPr="00802028">
        <w:rPr>
          <w:rFonts w:ascii="Arial" w:eastAsia="宋体" w:hAnsi="Arial" w:cs="Arial"/>
          <w:b/>
          <w:bCs/>
          <w:color w:val="000000"/>
          <w:kern w:val="0"/>
          <w:sz w:val="28"/>
          <w:szCs w:val="28"/>
        </w:rPr>
        <w:t>研究人群</w:t>
      </w:r>
    </w:p>
    <w:p w:rsidR="007C0B36" w:rsidRPr="00802028" w:rsidRDefault="0047238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7C0B36" w:rsidRPr="00802028">
        <w:rPr>
          <w:rFonts w:ascii="Arial" w:eastAsia="宋体" w:hAnsi="Arial" w:cs="Arial"/>
          <w:color w:val="000000"/>
          <w:kern w:val="0"/>
          <w:sz w:val="24"/>
          <w:szCs w:val="24"/>
        </w:rPr>
        <w:t>应选择具有急性呼吸道感染体征和症状的人群作为研究对象，并</w:t>
      </w:r>
      <w:r w:rsidR="005741C6" w:rsidRPr="00802028">
        <w:rPr>
          <w:rFonts w:ascii="Arial" w:eastAsia="宋体" w:hAnsi="Arial" w:cs="Arial"/>
          <w:color w:val="000000"/>
          <w:kern w:val="0"/>
          <w:sz w:val="24"/>
          <w:szCs w:val="24"/>
        </w:rPr>
        <w:t>在临床研究中</w:t>
      </w:r>
      <w:r w:rsidR="007C0B36" w:rsidRPr="00802028">
        <w:rPr>
          <w:rFonts w:ascii="Arial" w:eastAsia="宋体" w:hAnsi="Arial" w:cs="Arial"/>
          <w:color w:val="000000"/>
          <w:kern w:val="0"/>
          <w:sz w:val="24"/>
          <w:szCs w:val="24"/>
        </w:rPr>
        <w:t>纳入各</w:t>
      </w:r>
      <w:r w:rsidR="005741C6" w:rsidRPr="00802028">
        <w:rPr>
          <w:rFonts w:ascii="Arial" w:eastAsia="宋体" w:hAnsi="Arial" w:cs="Arial"/>
          <w:color w:val="000000"/>
          <w:kern w:val="0"/>
          <w:sz w:val="24"/>
          <w:szCs w:val="24"/>
        </w:rPr>
        <w:t>个年龄组的样本，提供按年龄</w:t>
      </w:r>
      <w:r w:rsidR="007C0B36" w:rsidRPr="00802028">
        <w:rPr>
          <w:rFonts w:ascii="Arial" w:eastAsia="宋体" w:hAnsi="Arial" w:cs="Arial"/>
          <w:color w:val="000000"/>
          <w:kern w:val="0"/>
          <w:sz w:val="24"/>
          <w:szCs w:val="24"/>
        </w:rPr>
        <w:t>段</w:t>
      </w:r>
      <w:r w:rsidR="005741C6" w:rsidRPr="00802028">
        <w:rPr>
          <w:rFonts w:ascii="Arial" w:eastAsia="宋体" w:hAnsi="Arial" w:cs="Arial"/>
          <w:color w:val="000000"/>
          <w:kern w:val="0"/>
          <w:sz w:val="24"/>
          <w:szCs w:val="24"/>
        </w:rPr>
        <w:t>分层的数据</w:t>
      </w:r>
      <w:r w:rsidR="007C0B36" w:rsidRPr="00802028">
        <w:rPr>
          <w:rFonts w:ascii="Arial" w:eastAsia="宋体" w:hAnsi="Arial" w:cs="Arial"/>
          <w:color w:val="000000"/>
          <w:kern w:val="0"/>
          <w:sz w:val="24"/>
          <w:szCs w:val="24"/>
        </w:rPr>
        <w:t>（例如，小于</w:t>
      </w:r>
      <w:r w:rsidR="007C0B36" w:rsidRPr="00802028">
        <w:rPr>
          <w:rFonts w:ascii="Arial" w:eastAsia="宋体" w:hAnsi="Arial" w:cs="Arial"/>
          <w:color w:val="000000"/>
          <w:kern w:val="0"/>
          <w:sz w:val="24"/>
          <w:szCs w:val="24"/>
        </w:rPr>
        <w:t>5</w:t>
      </w:r>
      <w:r w:rsidR="007C0B36" w:rsidRPr="00802028">
        <w:rPr>
          <w:rFonts w:ascii="Arial" w:eastAsia="宋体" w:hAnsi="Arial" w:cs="Arial"/>
          <w:color w:val="000000"/>
          <w:kern w:val="0"/>
          <w:sz w:val="24"/>
          <w:szCs w:val="24"/>
        </w:rPr>
        <w:t>岁，</w:t>
      </w:r>
      <w:r w:rsidR="007C0B36" w:rsidRPr="00802028">
        <w:rPr>
          <w:rFonts w:ascii="Arial" w:eastAsia="宋体" w:hAnsi="Arial" w:cs="Arial"/>
          <w:color w:val="000000"/>
          <w:kern w:val="0"/>
          <w:sz w:val="24"/>
          <w:szCs w:val="24"/>
        </w:rPr>
        <w:t>6-21</w:t>
      </w:r>
      <w:r w:rsidR="007C0B36" w:rsidRPr="00802028">
        <w:rPr>
          <w:rFonts w:ascii="Arial" w:eastAsia="宋体" w:hAnsi="Arial" w:cs="Arial"/>
          <w:color w:val="000000"/>
          <w:kern w:val="0"/>
          <w:sz w:val="24"/>
          <w:szCs w:val="24"/>
        </w:rPr>
        <w:t>岁，</w:t>
      </w:r>
      <w:r w:rsidR="007C0B36" w:rsidRPr="00802028">
        <w:rPr>
          <w:rFonts w:ascii="Arial" w:eastAsia="宋体" w:hAnsi="Arial" w:cs="Arial"/>
          <w:color w:val="000000"/>
          <w:kern w:val="0"/>
          <w:sz w:val="24"/>
          <w:szCs w:val="24"/>
        </w:rPr>
        <w:t>22-59</w:t>
      </w:r>
      <w:r w:rsidR="007C0B36" w:rsidRPr="00802028">
        <w:rPr>
          <w:rFonts w:ascii="Arial" w:eastAsia="宋体" w:hAnsi="Arial" w:cs="Arial"/>
          <w:color w:val="000000"/>
          <w:kern w:val="0"/>
          <w:sz w:val="24"/>
          <w:szCs w:val="24"/>
        </w:rPr>
        <w:t>岁和大于</w:t>
      </w:r>
      <w:r w:rsidR="007C0B36" w:rsidRPr="00802028">
        <w:rPr>
          <w:rFonts w:ascii="Arial" w:eastAsia="宋体" w:hAnsi="Arial" w:cs="Arial"/>
          <w:color w:val="000000"/>
          <w:kern w:val="0"/>
          <w:sz w:val="24"/>
          <w:szCs w:val="24"/>
        </w:rPr>
        <w:t>60</w:t>
      </w:r>
      <w:r w:rsidR="007C0B36" w:rsidRPr="00802028">
        <w:rPr>
          <w:rFonts w:ascii="Arial" w:eastAsia="宋体" w:hAnsi="Arial" w:cs="Arial"/>
          <w:color w:val="000000"/>
          <w:kern w:val="0"/>
          <w:sz w:val="24"/>
          <w:szCs w:val="24"/>
        </w:rPr>
        <w:t>岁）以及总体数据汇总表。</w:t>
      </w:r>
    </w:p>
    <w:p w:rsidR="005741C6" w:rsidRPr="00802028" w:rsidRDefault="005741C6"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6.G.v</w:t>
      </w:r>
      <w:r w:rsidRPr="00802028">
        <w:rPr>
          <w:rFonts w:ascii="Arial" w:eastAsia="宋体" w:hAnsi="Arial" w:cs="Arial"/>
          <w:b/>
          <w:bCs/>
          <w:color w:val="000000"/>
          <w:kern w:val="0"/>
          <w:sz w:val="28"/>
          <w:szCs w:val="28"/>
        </w:rPr>
        <w:t>临床研究结果的</w:t>
      </w:r>
      <w:r w:rsidR="007C0B36" w:rsidRPr="00802028">
        <w:rPr>
          <w:rFonts w:ascii="Arial" w:eastAsia="宋体" w:hAnsi="Arial" w:cs="Arial"/>
          <w:b/>
          <w:bCs/>
          <w:color w:val="000000"/>
          <w:kern w:val="0"/>
          <w:sz w:val="28"/>
          <w:szCs w:val="28"/>
        </w:rPr>
        <w:t>陈述</w:t>
      </w:r>
    </w:p>
    <w:p w:rsidR="005E492C" w:rsidRPr="00802028" w:rsidRDefault="005741C6"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47238D" w:rsidRPr="00802028">
        <w:rPr>
          <w:rFonts w:ascii="Arial" w:eastAsia="宋体" w:hAnsi="Arial" w:cs="Arial"/>
          <w:color w:val="000000"/>
          <w:kern w:val="0"/>
          <w:sz w:val="24"/>
          <w:szCs w:val="24"/>
        </w:rPr>
        <w:t>贵公司</w:t>
      </w:r>
      <w:r w:rsidR="00FC3CF3" w:rsidRPr="00802028">
        <w:rPr>
          <w:rFonts w:ascii="Arial" w:eastAsia="宋体" w:hAnsi="Arial" w:cs="Arial"/>
          <w:color w:val="000000"/>
          <w:kern w:val="0"/>
          <w:sz w:val="24"/>
          <w:szCs w:val="24"/>
        </w:rPr>
        <w:t>应</w:t>
      </w:r>
      <w:r w:rsidRPr="00802028">
        <w:rPr>
          <w:rFonts w:ascii="Arial" w:eastAsia="宋体" w:hAnsi="Arial" w:cs="Arial"/>
          <w:color w:val="000000"/>
          <w:kern w:val="0"/>
          <w:sz w:val="24"/>
          <w:szCs w:val="24"/>
        </w:rPr>
        <w:t>描述如何选择样本</w:t>
      </w:r>
      <w:r w:rsidR="00FC3CF3" w:rsidRPr="00802028">
        <w:rPr>
          <w:rFonts w:ascii="Arial" w:eastAsia="宋体" w:hAnsi="Arial" w:cs="Arial"/>
          <w:color w:val="000000"/>
          <w:kern w:val="0"/>
          <w:sz w:val="24"/>
          <w:szCs w:val="24"/>
        </w:rPr>
        <w:t>，以及</w:t>
      </w:r>
      <w:r w:rsidRPr="00802028">
        <w:rPr>
          <w:rFonts w:ascii="Arial" w:eastAsia="宋体" w:hAnsi="Arial" w:cs="Arial"/>
          <w:color w:val="000000"/>
          <w:kern w:val="0"/>
          <w:sz w:val="24"/>
          <w:szCs w:val="24"/>
        </w:rPr>
        <w:t>排除样本的原因。</w:t>
      </w:r>
      <w:r w:rsidR="00281B68" w:rsidRPr="00802028">
        <w:rPr>
          <w:rFonts w:ascii="Arial" w:eastAsia="宋体" w:hAnsi="Arial" w:cs="Arial"/>
          <w:color w:val="000000"/>
          <w:kern w:val="0"/>
          <w:sz w:val="24"/>
          <w:szCs w:val="24"/>
        </w:rPr>
        <w:br/>
      </w:r>
      <w:r w:rsidRPr="00802028">
        <w:rPr>
          <w:rFonts w:ascii="Arial" w:eastAsia="宋体" w:hAnsi="Arial" w:cs="Arial"/>
          <w:color w:val="000000"/>
          <w:kern w:val="0"/>
          <w:sz w:val="24"/>
          <w:szCs w:val="24"/>
        </w:rPr>
        <w:t>首先</w:t>
      </w:r>
      <w:r w:rsidR="00FC3CF3" w:rsidRPr="00802028">
        <w:rPr>
          <w:rFonts w:ascii="Arial" w:eastAsia="宋体" w:hAnsi="Arial" w:cs="Arial"/>
          <w:color w:val="000000"/>
          <w:kern w:val="0"/>
          <w:sz w:val="24"/>
          <w:szCs w:val="24"/>
        </w:rPr>
        <w:t>，应分别</w:t>
      </w:r>
      <w:r w:rsidRPr="00802028">
        <w:rPr>
          <w:rFonts w:ascii="Arial" w:eastAsia="宋体" w:hAnsi="Arial" w:cs="Arial"/>
          <w:color w:val="000000"/>
          <w:kern w:val="0"/>
          <w:sz w:val="24"/>
          <w:szCs w:val="24"/>
        </w:rPr>
        <w:t>分析</w:t>
      </w:r>
      <w:r w:rsidR="00FC3CF3" w:rsidRPr="00802028">
        <w:rPr>
          <w:rFonts w:ascii="Arial" w:eastAsia="宋体" w:hAnsi="Arial" w:cs="Arial"/>
          <w:color w:val="000000"/>
          <w:kern w:val="0"/>
          <w:sz w:val="24"/>
          <w:szCs w:val="24"/>
        </w:rPr>
        <w:t>并</w:t>
      </w:r>
      <w:r w:rsidR="00957E44" w:rsidRPr="00802028">
        <w:rPr>
          <w:rFonts w:ascii="Arial" w:eastAsia="宋体" w:hAnsi="Arial" w:cs="Arial"/>
          <w:color w:val="000000"/>
          <w:kern w:val="0"/>
          <w:sz w:val="24"/>
          <w:szCs w:val="24"/>
        </w:rPr>
        <w:t>列</w:t>
      </w:r>
      <w:proofErr w:type="gramStart"/>
      <w:r w:rsidR="00957E44" w:rsidRPr="00802028">
        <w:rPr>
          <w:rFonts w:ascii="Arial" w:eastAsia="宋体" w:hAnsi="Arial" w:cs="Arial"/>
          <w:color w:val="000000"/>
          <w:kern w:val="0"/>
          <w:sz w:val="24"/>
          <w:szCs w:val="24"/>
        </w:rPr>
        <w:t>出</w:t>
      </w:r>
      <w:r w:rsidRPr="00802028">
        <w:rPr>
          <w:rFonts w:ascii="Arial" w:eastAsia="宋体" w:hAnsi="Arial" w:cs="Arial"/>
          <w:color w:val="000000"/>
          <w:kern w:val="0"/>
          <w:sz w:val="24"/>
          <w:szCs w:val="24"/>
        </w:rPr>
        <w:t>来自</w:t>
      </w:r>
      <w:proofErr w:type="gramEnd"/>
      <w:r w:rsidRPr="00802028">
        <w:rPr>
          <w:rFonts w:ascii="Arial" w:eastAsia="宋体" w:hAnsi="Arial" w:cs="Arial"/>
          <w:color w:val="000000"/>
          <w:kern w:val="0"/>
          <w:sz w:val="24"/>
          <w:szCs w:val="24"/>
        </w:rPr>
        <w:t>每个研究</w:t>
      </w:r>
      <w:r w:rsidR="00214B75" w:rsidRPr="00802028">
        <w:rPr>
          <w:rFonts w:ascii="Arial" w:eastAsia="宋体" w:hAnsi="Arial" w:cs="Arial"/>
          <w:color w:val="000000"/>
          <w:kern w:val="0"/>
          <w:sz w:val="24"/>
          <w:szCs w:val="24"/>
        </w:rPr>
        <w:t>中心</w:t>
      </w:r>
      <w:r w:rsidRPr="00802028">
        <w:rPr>
          <w:rFonts w:ascii="Arial" w:eastAsia="宋体" w:hAnsi="Arial" w:cs="Arial"/>
          <w:color w:val="000000"/>
          <w:kern w:val="0"/>
          <w:sz w:val="24"/>
          <w:szCs w:val="24"/>
        </w:rPr>
        <w:t>的数据，以评估任何</w:t>
      </w:r>
      <w:r w:rsidR="00214B75" w:rsidRPr="00802028">
        <w:rPr>
          <w:rFonts w:ascii="Arial" w:eastAsia="宋体" w:hAnsi="Arial" w:cs="Arial"/>
          <w:color w:val="000000"/>
          <w:kern w:val="0"/>
          <w:sz w:val="24"/>
          <w:szCs w:val="24"/>
        </w:rPr>
        <w:t>中心</w:t>
      </w:r>
      <w:r w:rsidRPr="00802028">
        <w:rPr>
          <w:rFonts w:ascii="Arial" w:eastAsia="宋体" w:hAnsi="Arial" w:cs="Arial"/>
          <w:color w:val="000000"/>
          <w:kern w:val="0"/>
          <w:sz w:val="24"/>
          <w:szCs w:val="24"/>
        </w:rPr>
        <w:t>间</w:t>
      </w:r>
      <w:r w:rsidR="00FC3CF3" w:rsidRPr="00802028">
        <w:rPr>
          <w:rFonts w:ascii="Arial" w:eastAsia="宋体" w:hAnsi="Arial" w:cs="Arial"/>
          <w:color w:val="000000"/>
          <w:kern w:val="0"/>
          <w:sz w:val="24"/>
          <w:szCs w:val="24"/>
        </w:rPr>
        <w:t>的</w:t>
      </w:r>
      <w:r w:rsidR="00957E44" w:rsidRPr="00802028">
        <w:rPr>
          <w:rFonts w:ascii="Arial" w:eastAsia="宋体" w:hAnsi="Arial" w:cs="Arial"/>
          <w:color w:val="000000"/>
          <w:kern w:val="0"/>
          <w:sz w:val="24"/>
          <w:szCs w:val="24"/>
        </w:rPr>
        <w:t>方差</w:t>
      </w:r>
      <w:r w:rsidRPr="00802028">
        <w:rPr>
          <w:rFonts w:ascii="Arial" w:eastAsia="宋体" w:hAnsi="Arial" w:cs="Arial"/>
          <w:color w:val="000000"/>
          <w:kern w:val="0"/>
          <w:sz w:val="24"/>
          <w:szCs w:val="24"/>
        </w:rPr>
        <w:t>，并将分析结果</w:t>
      </w:r>
      <w:r w:rsidR="00957E44" w:rsidRPr="00802028">
        <w:rPr>
          <w:rFonts w:ascii="Arial" w:eastAsia="宋体" w:hAnsi="Arial" w:cs="Arial"/>
          <w:color w:val="000000"/>
          <w:kern w:val="0"/>
          <w:sz w:val="24"/>
          <w:szCs w:val="24"/>
        </w:rPr>
        <w:t>包括在</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）中。</w:t>
      </w:r>
      <w:r w:rsidR="00FC3CF3" w:rsidRPr="00802028">
        <w:rPr>
          <w:rFonts w:ascii="Arial" w:eastAsia="宋体" w:hAnsi="Arial" w:cs="Arial"/>
          <w:color w:val="000000"/>
          <w:kern w:val="0"/>
          <w:sz w:val="24"/>
          <w:szCs w:val="24"/>
        </w:rPr>
        <w:t>如果</w:t>
      </w:r>
      <w:r w:rsidRPr="00802028">
        <w:rPr>
          <w:rFonts w:ascii="Arial" w:eastAsia="宋体" w:hAnsi="Arial" w:cs="Arial"/>
          <w:color w:val="000000"/>
          <w:kern w:val="0"/>
          <w:sz w:val="24"/>
          <w:szCs w:val="24"/>
        </w:rPr>
        <w:t>可以证明在</w:t>
      </w:r>
      <w:r w:rsidR="00FC3CF3" w:rsidRPr="00802028">
        <w:rPr>
          <w:rFonts w:ascii="Arial" w:eastAsia="宋体" w:hAnsi="Arial" w:cs="Arial"/>
          <w:color w:val="000000"/>
          <w:kern w:val="0"/>
          <w:sz w:val="24"/>
          <w:szCs w:val="24"/>
        </w:rPr>
        <w:t>不同</w:t>
      </w:r>
      <w:r w:rsidR="00214B75" w:rsidRPr="00802028">
        <w:rPr>
          <w:rFonts w:ascii="Arial" w:eastAsia="宋体" w:hAnsi="Arial" w:cs="Arial"/>
          <w:color w:val="000000"/>
          <w:kern w:val="0"/>
          <w:sz w:val="24"/>
          <w:szCs w:val="24"/>
        </w:rPr>
        <w:t>中心</w:t>
      </w:r>
      <w:r w:rsidR="00FC3CF3"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结果</w:t>
      </w:r>
      <w:r w:rsidR="00FC3CF3" w:rsidRPr="00802028">
        <w:rPr>
          <w:rFonts w:ascii="Arial" w:eastAsia="宋体" w:hAnsi="Arial" w:cs="Arial"/>
          <w:color w:val="000000"/>
          <w:kern w:val="0"/>
          <w:sz w:val="24"/>
          <w:szCs w:val="24"/>
        </w:rPr>
        <w:t>间</w:t>
      </w:r>
      <w:r w:rsidRPr="00802028">
        <w:rPr>
          <w:rFonts w:ascii="Arial" w:eastAsia="宋体" w:hAnsi="Arial" w:cs="Arial"/>
          <w:color w:val="000000"/>
          <w:kern w:val="0"/>
          <w:sz w:val="24"/>
          <w:szCs w:val="24"/>
        </w:rPr>
        <w:t>或</w:t>
      </w:r>
      <w:r w:rsidR="00FC3CF3" w:rsidRPr="00802028">
        <w:rPr>
          <w:rFonts w:ascii="Arial" w:eastAsia="宋体" w:hAnsi="Arial" w:cs="Arial"/>
          <w:color w:val="000000"/>
          <w:kern w:val="0"/>
          <w:sz w:val="24"/>
          <w:szCs w:val="24"/>
        </w:rPr>
        <w:t>人群</w:t>
      </w:r>
      <w:r w:rsidRPr="00802028">
        <w:rPr>
          <w:rFonts w:ascii="Arial" w:eastAsia="宋体" w:hAnsi="Arial" w:cs="Arial"/>
          <w:color w:val="000000"/>
          <w:kern w:val="0"/>
          <w:sz w:val="24"/>
          <w:szCs w:val="24"/>
        </w:rPr>
        <w:t>间没有显</w:t>
      </w:r>
      <w:r w:rsidR="00FC3CF3" w:rsidRPr="00802028">
        <w:rPr>
          <w:rFonts w:ascii="Arial" w:eastAsia="宋体" w:hAnsi="Arial" w:cs="Arial"/>
          <w:color w:val="000000"/>
          <w:kern w:val="0"/>
          <w:sz w:val="24"/>
          <w:szCs w:val="24"/>
        </w:rPr>
        <w:t>著</w:t>
      </w:r>
      <w:r w:rsidRPr="00802028">
        <w:rPr>
          <w:rFonts w:ascii="Arial" w:eastAsia="宋体" w:hAnsi="Arial" w:cs="Arial"/>
          <w:color w:val="000000"/>
          <w:kern w:val="0"/>
          <w:sz w:val="24"/>
          <w:szCs w:val="24"/>
        </w:rPr>
        <w:t>的统计学</w:t>
      </w:r>
      <w:r w:rsidR="00FC3CF3" w:rsidRPr="00802028">
        <w:rPr>
          <w:rFonts w:ascii="Arial" w:eastAsia="宋体" w:hAnsi="Arial" w:cs="Arial"/>
          <w:color w:val="000000"/>
          <w:kern w:val="0"/>
          <w:sz w:val="24"/>
          <w:szCs w:val="24"/>
        </w:rPr>
        <w:t>差异</w:t>
      </w:r>
      <w:r w:rsidRPr="00802028">
        <w:rPr>
          <w:rFonts w:ascii="Arial" w:eastAsia="宋体" w:hAnsi="Arial" w:cs="Arial"/>
          <w:color w:val="000000"/>
          <w:kern w:val="0"/>
          <w:sz w:val="24"/>
          <w:szCs w:val="24"/>
        </w:rPr>
        <w:t>或临床差异，则可以</w:t>
      </w:r>
      <w:r w:rsidR="005E492C" w:rsidRPr="00802028">
        <w:rPr>
          <w:rFonts w:ascii="Arial" w:eastAsia="宋体" w:hAnsi="Arial" w:cs="Arial"/>
          <w:color w:val="000000"/>
          <w:kern w:val="0"/>
          <w:sz w:val="24"/>
          <w:szCs w:val="24"/>
        </w:rPr>
        <w:t>在包装说明书中将</w:t>
      </w:r>
      <w:r w:rsidRPr="00802028">
        <w:rPr>
          <w:rFonts w:ascii="Arial" w:eastAsia="宋体" w:hAnsi="Arial" w:cs="Arial"/>
          <w:color w:val="000000"/>
          <w:kern w:val="0"/>
          <w:sz w:val="24"/>
          <w:szCs w:val="24"/>
        </w:rPr>
        <w:t>各个</w:t>
      </w:r>
      <w:r w:rsidR="00214B75" w:rsidRPr="00802028">
        <w:rPr>
          <w:rFonts w:ascii="Arial" w:eastAsia="宋体" w:hAnsi="Arial" w:cs="Arial"/>
          <w:color w:val="000000"/>
          <w:kern w:val="0"/>
          <w:sz w:val="24"/>
          <w:szCs w:val="24"/>
        </w:rPr>
        <w:t>中心</w:t>
      </w:r>
      <w:r w:rsidRPr="00802028">
        <w:rPr>
          <w:rFonts w:ascii="Arial" w:eastAsia="宋体" w:hAnsi="Arial" w:cs="Arial"/>
          <w:color w:val="000000"/>
          <w:kern w:val="0"/>
          <w:sz w:val="24"/>
          <w:szCs w:val="24"/>
        </w:rPr>
        <w:t>的临床研究结果</w:t>
      </w:r>
      <w:r w:rsidR="005E492C" w:rsidRPr="00802028">
        <w:rPr>
          <w:rFonts w:ascii="Arial" w:eastAsia="宋体" w:hAnsi="Arial" w:cs="Arial"/>
          <w:color w:val="000000"/>
          <w:kern w:val="0"/>
          <w:sz w:val="24"/>
          <w:szCs w:val="24"/>
        </w:rPr>
        <w:t>进行合并</w:t>
      </w:r>
      <w:r w:rsidRPr="00802028">
        <w:rPr>
          <w:rFonts w:ascii="Arial" w:eastAsia="宋体" w:hAnsi="Arial" w:cs="Arial"/>
          <w:color w:val="000000"/>
          <w:kern w:val="0"/>
          <w:sz w:val="24"/>
          <w:szCs w:val="24"/>
        </w:rPr>
        <w:t>。</w:t>
      </w:r>
      <w:r w:rsidR="00281B68" w:rsidRPr="00802028">
        <w:rPr>
          <w:rFonts w:ascii="Arial" w:eastAsia="宋体" w:hAnsi="Arial" w:cs="Arial"/>
          <w:color w:val="000000"/>
          <w:kern w:val="0"/>
          <w:sz w:val="24"/>
          <w:szCs w:val="24"/>
        </w:rPr>
        <w:br/>
      </w:r>
      <w:r w:rsidR="0047238D" w:rsidRPr="00802028">
        <w:rPr>
          <w:rFonts w:ascii="Arial" w:eastAsia="宋体" w:hAnsi="Arial" w:cs="Arial"/>
          <w:color w:val="000000"/>
          <w:kern w:val="0"/>
          <w:sz w:val="24"/>
          <w:szCs w:val="24"/>
        </w:rPr>
        <w:t>我们</w:t>
      </w:r>
      <w:r w:rsidRPr="00802028">
        <w:rPr>
          <w:rFonts w:ascii="Arial" w:eastAsia="宋体" w:hAnsi="Arial" w:cs="Arial"/>
          <w:color w:val="000000"/>
          <w:kern w:val="0"/>
          <w:sz w:val="24"/>
          <w:szCs w:val="24"/>
        </w:rPr>
        <w:t>建议</w:t>
      </w:r>
      <w:r w:rsidR="005E492C" w:rsidRPr="00802028">
        <w:rPr>
          <w:rFonts w:ascii="Arial" w:eastAsia="宋体" w:hAnsi="Arial" w:cs="Arial"/>
          <w:color w:val="000000"/>
          <w:kern w:val="0"/>
          <w:sz w:val="24"/>
          <w:szCs w:val="24"/>
        </w:rPr>
        <w:t>对新鲜的</w:t>
      </w:r>
      <w:r w:rsidR="009F3A7C" w:rsidRPr="00802028">
        <w:rPr>
          <w:rFonts w:ascii="Arial" w:eastAsia="宋体" w:hAnsi="Arial" w:cs="Arial"/>
          <w:color w:val="000000"/>
          <w:kern w:val="0"/>
          <w:sz w:val="24"/>
          <w:szCs w:val="24"/>
        </w:rPr>
        <w:t>预期</w:t>
      </w:r>
      <w:r w:rsidR="005E492C" w:rsidRPr="00802028">
        <w:rPr>
          <w:rFonts w:ascii="Arial" w:eastAsia="宋体" w:hAnsi="Arial" w:cs="Arial"/>
          <w:color w:val="000000"/>
          <w:kern w:val="0"/>
          <w:sz w:val="24"/>
          <w:szCs w:val="24"/>
        </w:rPr>
        <w:t>临床样品的结果和预先收集的留存样本</w:t>
      </w:r>
      <w:r w:rsidR="005E492C" w:rsidRPr="00802028">
        <w:rPr>
          <w:rFonts w:ascii="Arial" w:eastAsia="宋体" w:hAnsi="Arial" w:cs="Arial"/>
          <w:color w:val="000000"/>
          <w:kern w:val="0"/>
          <w:sz w:val="24"/>
          <w:szCs w:val="24"/>
        </w:rPr>
        <w:t>(</w:t>
      </w:r>
      <w:r w:rsidR="005E492C" w:rsidRPr="00802028">
        <w:rPr>
          <w:rFonts w:ascii="Arial" w:eastAsia="宋体" w:hAnsi="Arial" w:cs="Arial"/>
          <w:color w:val="000000"/>
          <w:kern w:val="0"/>
          <w:sz w:val="24"/>
          <w:szCs w:val="24"/>
        </w:rPr>
        <w:t>冻存</w:t>
      </w:r>
      <w:r w:rsidR="005E492C" w:rsidRPr="00802028">
        <w:rPr>
          <w:rFonts w:ascii="Arial" w:eastAsia="宋体" w:hAnsi="Arial" w:cs="Arial"/>
          <w:color w:val="000000"/>
          <w:kern w:val="0"/>
          <w:sz w:val="24"/>
          <w:szCs w:val="24"/>
        </w:rPr>
        <w:t>)</w:t>
      </w:r>
      <w:r w:rsidR="005E492C" w:rsidRPr="00802028">
        <w:rPr>
          <w:rFonts w:ascii="Arial" w:eastAsia="宋体" w:hAnsi="Arial" w:cs="Arial"/>
          <w:color w:val="000000"/>
          <w:kern w:val="0"/>
          <w:sz w:val="24"/>
          <w:szCs w:val="24"/>
        </w:rPr>
        <w:t>的结果分别进行分析和</w:t>
      </w:r>
      <w:r w:rsidR="00957E44" w:rsidRPr="00802028">
        <w:rPr>
          <w:rFonts w:ascii="Arial" w:eastAsia="宋体" w:hAnsi="Arial" w:cs="Arial"/>
          <w:color w:val="000000"/>
          <w:kern w:val="0"/>
          <w:sz w:val="24"/>
          <w:szCs w:val="24"/>
        </w:rPr>
        <w:t>列出</w:t>
      </w:r>
      <w:r w:rsidR="005E492C" w:rsidRPr="00802028">
        <w:rPr>
          <w:rFonts w:ascii="Arial" w:eastAsia="宋体" w:hAnsi="Arial" w:cs="Arial"/>
          <w:color w:val="000000"/>
          <w:kern w:val="0"/>
          <w:sz w:val="24"/>
          <w:szCs w:val="24"/>
        </w:rPr>
        <w:t>，前者用以评估</w:t>
      </w:r>
      <w:r w:rsidR="005E492C" w:rsidRPr="00802028">
        <w:rPr>
          <w:rFonts w:ascii="Arial" w:eastAsia="宋体" w:hAnsi="Arial" w:cs="Arial"/>
          <w:color w:val="000000"/>
          <w:kern w:val="0"/>
          <w:sz w:val="24"/>
          <w:szCs w:val="24"/>
        </w:rPr>
        <w:t>“</w:t>
      </w:r>
      <w:r w:rsidR="005E492C" w:rsidRPr="00802028">
        <w:rPr>
          <w:rFonts w:ascii="Arial" w:eastAsia="宋体" w:hAnsi="Arial" w:cs="Arial"/>
          <w:color w:val="000000"/>
          <w:kern w:val="0"/>
          <w:sz w:val="24"/>
          <w:szCs w:val="24"/>
        </w:rPr>
        <w:t>实验室诊断真值</w:t>
      </w:r>
      <w:r w:rsidR="005E492C" w:rsidRPr="00802028">
        <w:rPr>
          <w:rFonts w:ascii="Arial" w:eastAsia="宋体" w:hAnsi="Arial" w:cs="Arial"/>
          <w:color w:val="000000"/>
          <w:kern w:val="0"/>
          <w:sz w:val="24"/>
          <w:szCs w:val="24"/>
        </w:rPr>
        <w:t>”</w:t>
      </w:r>
      <w:r w:rsidR="005E492C" w:rsidRPr="00802028">
        <w:rPr>
          <w:rFonts w:ascii="Arial" w:eastAsia="宋体" w:hAnsi="Arial" w:cs="Arial"/>
          <w:color w:val="000000"/>
          <w:kern w:val="0"/>
          <w:sz w:val="24"/>
          <w:szCs w:val="24"/>
        </w:rPr>
        <w:t>（通过使用了复合参考方法的预定算法确定），后者用以评估</w:t>
      </w:r>
      <w:r w:rsidR="005E492C" w:rsidRPr="00802028">
        <w:rPr>
          <w:rFonts w:ascii="Arial" w:eastAsia="宋体" w:hAnsi="Arial" w:cs="Arial"/>
          <w:color w:val="000000"/>
          <w:kern w:val="0"/>
          <w:sz w:val="24"/>
          <w:szCs w:val="24"/>
        </w:rPr>
        <w:t>“</w:t>
      </w:r>
      <w:r w:rsidR="005E492C" w:rsidRPr="00802028">
        <w:rPr>
          <w:rFonts w:ascii="Arial" w:eastAsia="宋体" w:hAnsi="Arial" w:cs="Arial"/>
          <w:color w:val="000000"/>
          <w:kern w:val="0"/>
          <w:sz w:val="24"/>
          <w:szCs w:val="24"/>
        </w:rPr>
        <w:t>实验室诊断真值</w:t>
      </w:r>
      <w:r w:rsidR="005E492C" w:rsidRPr="00802028">
        <w:rPr>
          <w:rFonts w:ascii="Arial" w:eastAsia="宋体" w:hAnsi="Arial" w:cs="Arial"/>
          <w:color w:val="000000"/>
          <w:kern w:val="0"/>
          <w:sz w:val="24"/>
          <w:szCs w:val="24"/>
        </w:rPr>
        <w:t>”</w:t>
      </w:r>
      <w:r w:rsidR="005E492C" w:rsidRPr="00802028">
        <w:rPr>
          <w:rFonts w:ascii="Arial" w:eastAsia="宋体" w:hAnsi="Arial" w:cs="Arial"/>
          <w:color w:val="000000"/>
          <w:kern w:val="0"/>
          <w:sz w:val="24"/>
          <w:szCs w:val="24"/>
        </w:rPr>
        <w:t>。</w:t>
      </w:r>
    </w:p>
    <w:p w:rsidR="005741C6" w:rsidRPr="00802028" w:rsidRDefault="0047238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CB6F2D" w:rsidRPr="00802028">
        <w:rPr>
          <w:rFonts w:ascii="Arial" w:eastAsia="宋体" w:hAnsi="Arial" w:cs="Arial"/>
          <w:color w:val="000000"/>
          <w:kern w:val="0"/>
          <w:sz w:val="24"/>
          <w:szCs w:val="24"/>
        </w:rPr>
        <w:t>建议</w:t>
      </w:r>
      <w:r w:rsidR="005741C6" w:rsidRPr="00802028">
        <w:rPr>
          <w:rFonts w:ascii="Arial" w:eastAsia="宋体" w:hAnsi="Arial" w:cs="Arial"/>
          <w:color w:val="000000"/>
          <w:kern w:val="0"/>
          <w:sz w:val="24"/>
          <w:szCs w:val="24"/>
        </w:rPr>
        <w:t>提供</w:t>
      </w:r>
      <w:r w:rsidR="00CB6F2D" w:rsidRPr="00802028">
        <w:rPr>
          <w:rFonts w:ascii="Arial" w:eastAsia="宋体" w:hAnsi="Arial" w:cs="Arial"/>
          <w:color w:val="000000"/>
          <w:kern w:val="0"/>
          <w:sz w:val="24"/>
          <w:szCs w:val="24"/>
        </w:rPr>
        <w:t>行</w:t>
      </w:r>
      <w:r w:rsidR="005741C6" w:rsidRPr="00802028">
        <w:rPr>
          <w:rFonts w:ascii="Arial" w:eastAsia="宋体" w:hAnsi="Arial" w:cs="Arial"/>
          <w:color w:val="000000"/>
          <w:kern w:val="0"/>
          <w:sz w:val="24"/>
          <w:szCs w:val="24"/>
        </w:rPr>
        <w:t>数据，包括</w:t>
      </w:r>
      <w:r w:rsidR="00CB6F2D" w:rsidRPr="00802028">
        <w:rPr>
          <w:rFonts w:ascii="Arial" w:eastAsia="宋体" w:hAnsi="Arial" w:cs="Arial"/>
          <w:color w:val="000000"/>
          <w:kern w:val="0"/>
          <w:sz w:val="24"/>
          <w:szCs w:val="24"/>
        </w:rPr>
        <w:t>在临床研究期间</w:t>
      </w:r>
      <w:r w:rsidR="005741C6" w:rsidRPr="00802028">
        <w:rPr>
          <w:rFonts w:ascii="Arial" w:eastAsia="宋体" w:hAnsi="Arial" w:cs="Arial"/>
          <w:color w:val="000000"/>
          <w:kern w:val="0"/>
          <w:sz w:val="24"/>
          <w:szCs w:val="24"/>
        </w:rPr>
        <w:t>每日</w:t>
      </w:r>
      <w:r w:rsidR="00CB6F2D" w:rsidRPr="00802028">
        <w:rPr>
          <w:rFonts w:ascii="Arial" w:eastAsia="宋体" w:hAnsi="Arial" w:cs="Arial"/>
          <w:color w:val="000000"/>
          <w:kern w:val="0"/>
          <w:sz w:val="24"/>
          <w:szCs w:val="24"/>
        </w:rPr>
        <w:t>的外部</w:t>
      </w:r>
      <w:r w:rsidR="00763C2E" w:rsidRPr="00802028">
        <w:rPr>
          <w:rFonts w:ascii="Arial" w:eastAsia="宋体" w:hAnsi="Arial" w:cs="Arial"/>
          <w:color w:val="000000"/>
          <w:kern w:val="0"/>
          <w:sz w:val="24"/>
          <w:szCs w:val="24"/>
        </w:rPr>
        <w:t>控制</w:t>
      </w:r>
      <w:r w:rsidR="00CB6F2D" w:rsidRPr="00802028">
        <w:rPr>
          <w:rFonts w:ascii="Arial" w:eastAsia="宋体" w:hAnsi="Arial" w:cs="Arial"/>
          <w:color w:val="000000"/>
          <w:kern w:val="0"/>
          <w:sz w:val="24"/>
          <w:szCs w:val="24"/>
        </w:rPr>
        <w:t>检测</w:t>
      </w:r>
      <w:r w:rsidR="005741C6" w:rsidRPr="00802028">
        <w:rPr>
          <w:rFonts w:ascii="Arial" w:eastAsia="宋体" w:hAnsi="Arial" w:cs="Arial"/>
          <w:color w:val="000000"/>
          <w:kern w:val="0"/>
          <w:sz w:val="24"/>
          <w:szCs w:val="24"/>
        </w:rPr>
        <w:t>数据</w:t>
      </w:r>
      <w:r w:rsidR="00957E44"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贵公司</w:t>
      </w:r>
      <w:r w:rsidR="00CB6F2D" w:rsidRPr="00802028">
        <w:rPr>
          <w:rFonts w:ascii="Arial" w:eastAsia="宋体" w:hAnsi="Arial" w:cs="Arial"/>
          <w:color w:val="000000"/>
          <w:kern w:val="0"/>
          <w:sz w:val="24"/>
          <w:szCs w:val="24"/>
        </w:rPr>
        <w:t>应提交电子资料，</w:t>
      </w:r>
      <w:r w:rsidR="005741C6" w:rsidRPr="00802028">
        <w:rPr>
          <w:rFonts w:ascii="Arial" w:eastAsia="宋体" w:hAnsi="Arial" w:cs="Arial"/>
          <w:color w:val="000000"/>
          <w:kern w:val="0"/>
          <w:sz w:val="24"/>
          <w:szCs w:val="24"/>
        </w:rPr>
        <w:t>可以使用</w:t>
      </w:r>
      <w:r w:rsidR="005741C6" w:rsidRPr="00802028">
        <w:rPr>
          <w:rFonts w:ascii="Arial" w:eastAsia="宋体" w:hAnsi="Arial" w:cs="Arial"/>
          <w:color w:val="000000"/>
          <w:kern w:val="0"/>
          <w:sz w:val="24"/>
          <w:szCs w:val="24"/>
        </w:rPr>
        <w:t>Microsoft EXCEL</w:t>
      </w:r>
      <w:r w:rsidR="00CB6F2D" w:rsidRPr="00802028">
        <w:rPr>
          <w:rFonts w:ascii="Arial" w:eastAsia="宋体" w:hAnsi="Arial" w:cs="Arial"/>
          <w:color w:val="000000"/>
          <w:kern w:val="0"/>
          <w:sz w:val="24"/>
          <w:szCs w:val="24"/>
        </w:rPr>
        <w:t>、</w:t>
      </w:r>
      <w:r w:rsidR="005741C6" w:rsidRPr="00802028">
        <w:rPr>
          <w:rFonts w:ascii="Arial" w:eastAsia="宋体" w:hAnsi="Arial" w:cs="Arial"/>
          <w:color w:val="000000"/>
          <w:kern w:val="0"/>
          <w:sz w:val="24"/>
          <w:szCs w:val="24"/>
        </w:rPr>
        <w:t>分隔</w:t>
      </w:r>
      <w:r w:rsidR="00CB6F2D" w:rsidRPr="00802028">
        <w:rPr>
          <w:rFonts w:ascii="Arial" w:eastAsia="宋体" w:hAnsi="Arial" w:cs="Arial"/>
          <w:color w:val="000000"/>
          <w:kern w:val="0"/>
          <w:sz w:val="24"/>
          <w:szCs w:val="24"/>
        </w:rPr>
        <w:t>的</w:t>
      </w:r>
      <w:r w:rsidR="005741C6" w:rsidRPr="00802028">
        <w:rPr>
          <w:rFonts w:ascii="Arial" w:eastAsia="宋体" w:hAnsi="Arial" w:cs="Arial"/>
          <w:color w:val="000000"/>
          <w:kern w:val="0"/>
          <w:sz w:val="24"/>
          <w:szCs w:val="24"/>
        </w:rPr>
        <w:t>文本文件或</w:t>
      </w:r>
      <w:r w:rsidR="005741C6" w:rsidRPr="00802028">
        <w:rPr>
          <w:rFonts w:ascii="Arial" w:eastAsia="宋体" w:hAnsi="Arial" w:cs="Arial"/>
          <w:color w:val="000000"/>
          <w:kern w:val="0"/>
          <w:sz w:val="24"/>
          <w:szCs w:val="24"/>
        </w:rPr>
        <w:t>SAS</w:t>
      </w:r>
      <w:r w:rsidR="005741C6" w:rsidRPr="00802028">
        <w:rPr>
          <w:rFonts w:ascii="Arial" w:eastAsia="宋体" w:hAnsi="Arial" w:cs="Arial"/>
          <w:color w:val="000000"/>
          <w:kern w:val="0"/>
          <w:sz w:val="24"/>
          <w:szCs w:val="24"/>
        </w:rPr>
        <w:t>文件</w:t>
      </w:r>
      <w:r w:rsidR="00CB6F2D" w:rsidRPr="00802028">
        <w:rPr>
          <w:rFonts w:ascii="Arial" w:eastAsia="宋体" w:hAnsi="Arial" w:cs="Arial"/>
          <w:color w:val="000000"/>
          <w:kern w:val="0"/>
          <w:sz w:val="24"/>
          <w:szCs w:val="24"/>
        </w:rPr>
        <w:t>。</w:t>
      </w:r>
    </w:p>
    <w:p w:rsidR="005741C6" w:rsidRPr="00802028" w:rsidRDefault="005741C6" w:rsidP="002D6871">
      <w:pPr>
        <w:widowControl/>
        <w:snapToGrid w:val="0"/>
        <w:spacing w:line="300" w:lineRule="auto"/>
        <w:outlineLvl w:val="4"/>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6.G.vi</w:t>
      </w:r>
      <w:r w:rsidR="00D263B0" w:rsidRPr="00802028">
        <w:rPr>
          <w:rFonts w:ascii="Arial" w:eastAsia="宋体" w:hAnsi="Arial" w:cs="Arial"/>
          <w:b/>
          <w:bCs/>
          <w:color w:val="000000"/>
          <w:kern w:val="0"/>
          <w:sz w:val="28"/>
          <w:szCs w:val="28"/>
        </w:rPr>
        <w:t>患病率</w:t>
      </w:r>
      <w:r w:rsidRPr="00802028">
        <w:rPr>
          <w:rFonts w:ascii="Arial" w:eastAsia="宋体" w:hAnsi="Arial" w:cs="Arial"/>
          <w:b/>
          <w:bCs/>
          <w:color w:val="000000"/>
          <w:kern w:val="0"/>
          <w:sz w:val="28"/>
          <w:szCs w:val="28"/>
        </w:rPr>
        <w:t>（预期值）</w:t>
      </w:r>
    </w:p>
    <w:p w:rsidR="005741C6" w:rsidRPr="00802028" w:rsidRDefault="0047238D"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896AED" w:rsidRPr="00802028">
        <w:rPr>
          <w:rFonts w:ascii="Arial" w:eastAsia="宋体" w:hAnsi="Arial" w:cs="Arial"/>
          <w:color w:val="000000"/>
          <w:kern w:val="0"/>
          <w:sz w:val="24"/>
          <w:szCs w:val="24"/>
        </w:rPr>
        <w:t>应确定来自</w:t>
      </w:r>
      <w:r w:rsidR="005741C6" w:rsidRPr="00802028">
        <w:rPr>
          <w:rFonts w:ascii="Arial" w:eastAsia="宋体" w:hAnsi="Arial" w:cs="Arial"/>
          <w:color w:val="000000"/>
          <w:kern w:val="0"/>
          <w:sz w:val="24"/>
          <w:szCs w:val="24"/>
        </w:rPr>
        <w:t>临床研究</w:t>
      </w:r>
      <w:r w:rsidR="00214B75" w:rsidRPr="00802028">
        <w:rPr>
          <w:rFonts w:ascii="Arial" w:eastAsia="宋体" w:hAnsi="Arial" w:cs="Arial"/>
          <w:color w:val="000000"/>
          <w:kern w:val="0"/>
          <w:sz w:val="24"/>
          <w:szCs w:val="24"/>
        </w:rPr>
        <w:t>中心</w:t>
      </w:r>
      <w:r w:rsidR="00896AED" w:rsidRPr="00802028">
        <w:rPr>
          <w:rFonts w:ascii="Arial" w:eastAsia="宋体" w:hAnsi="Arial" w:cs="Arial"/>
          <w:color w:val="000000"/>
          <w:kern w:val="0"/>
          <w:sz w:val="24"/>
          <w:szCs w:val="24"/>
        </w:rPr>
        <w:t>的</w:t>
      </w:r>
      <w:r w:rsidR="005741C6" w:rsidRPr="00802028">
        <w:rPr>
          <w:rFonts w:ascii="Arial" w:eastAsia="宋体" w:hAnsi="Arial" w:cs="Arial"/>
          <w:color w:val="000000"/>
          <w:kern w:val="0"/>
          <w:sz w:val="24"/>
          <w:szCs w:val="24"/>
        </w:rPr>
        <w:t>相关患者人群中的</w:t>
      </w:r>
      <w:r w:rsidR="005741C6" w:rsidRPr="00802028">
        <w:rPr>
          <w:rFonts w:ascii="Arial" w:eastAsia="宋体" w:hAnsi="Arial" w:cs="Arial"/>
          <w:color w:val="000000"/>
          <w:kern w:val="0"/>
          <w:sz w:val="24"/>
          <w:szCs w:val="24"/>
        </w:rPr>
        <w:t>hMPV</w:t>
      </w:r>
      <w:r w:rsidR="005741C6" w:rsidRPr="00802028">
        <w:rPr>
          <w:rFonts w:ascii="Arial" w:eastAsia="宋体" w:hAnsi="Arial" w:cs="Arial"/>
          <w:color w:val="000000"/>
          <w:kern w:val="0"/>
          <w:sz w:val="24"/>
          <w:szCs w:val="24"/>
        </w:rPr>
        <w:t>患病率，</w:t>
      </w:r>
      <w:r w:rsidR="00A2623A" w:rsidRPr="00802028">
        <w:rPr>
          <w:rFonts w:ascii="Arial" w:eastAsia="宋体" w:hAnsi="Arial" w:cs="Arial"/>
          <w:color w:val="000000"/>
          <w:kern w:val="0"/>
          <w:sz w:val="24"/>
          <w:szCs w:val="24"/>
        </w:rPr>
        <w:t>这些患者表现出</w:t>
      </w:r>
      <w:r w:rsidR="005741C6" w:rsidRPr="00802028">
        <w:rPr>
          <w:rFonts w:ascii="Arial" w:eastAsia="宋体" w:hAnsi="Arial" w:cs="Arial"/>
          <w:color w:val="000000"/>
          <w:kern w:val="0"/>
          <w:sz w:val="24"/>
          <w:szCs w:val="24"/>
        </w:rPr>
        <w:t>与急性呼吸道感染相符的体征和症状。</w:t>
      </w:r>
      <w:r w:rsidRPr="00802028">
        <w:rPr>
          <w:rFonts w:ascii="Arial" w:eastAsia="宋体" w:hAnsi="Arial" w:cs="Arial"/>
          <w:color w:val="000000"/>
          <w:kern w:val="0"/>
          <w:sz w:val="24"/>
          <w:szCs w:val="24"/>
        </w:rPr>
        <w:t>贵公司</w:t>
      </w:r>
      <w:r w:rsidR="00A2623A" w:rsidRPr="00802028">
        <w:rPr>
          <w:rFonts w:ascii="Arial" w:eastAsia="宋体" w:hAnsi="Arial" w:cs="Arial"/>
          <w:color w:val="000000"/>
          <w:kern w:val="0"/>
          <w:sz w:val="24"/>
          <w:szCs w:val="24"/>
        </w:rPr>
        <w:t>应按照</w:t>
      </w:r>
      <w:r w:rsidR="005741C6" w:rsidRPr="00802028">
        <w:rPr>
          <w:rFonts w:ascii="Arial" w:eastAsia="宋体" w:hAnsi="Arial" w:cs="Arial"/>
          <w:color w:val="000000"/>
          <w:kern w:val="0"/>
          <w:sz w:val="24"/>
          <w:szCs w:val="24"/>
        </w:rPr>
        <w:t>统计</w:t>
      </w:r>
      <w:r w:rsidR="00A2623A" w:rsidRPr="00802028">
        <w:rPr>
          <w:rFonts w:ascii="Arial" w:eastAsia="宋体" w:hAnsi="Arial" w:cs="Arial"/>
          <w:color w:val="000000"/>
          <w:kern w:val="0"/>
          <w:sz w:val="24"/>
          <w:szCs w:val="24"/>
        </w:rPr>
        <w:t>学</w:t>
      </w:r>
      <w:r w:rsidR="005741C6" w:rsidRPr="00802028">
        <w:rPr>
          <w:rFonts w:ascii="Arial" w:eastAsia="宋体" w:hAnsi="Arial" w:cs="Arial"/>
          <w:color w:val="000000"/>
          <w:kern w:val="0"/>
          <w:sz w:val="24"/>
          <w:szCs w:val="24"/>
        </w:rPr>
        <w:t>确定</w:t>
      </w:r>
      <w:r w:rsidR="00A2623A" w:rsidRPr="00802028">
        <w:rPr>
          <w:rFonts w:ascii="Arial" w:eastAsia="宋体" w:hAnsi="Arial" w:cs="Arial"/>
          <w:color w:val="000000"/>
          <w:kern w:val="0"/>
          <w:sz w:val="24"/>
          <w:szCs w:val="24"/>
        </w:rPr>
        <w:t>的</w:t>
      </w:r>
      <w:r w:rsidR="005741C6" w:rsidRPr="00802028">
        <w:rPr>
          <w:rFonts w:ascii="Arial" w:eastAsia="宋体" w:hAnsi="Arial" w:cs="Arial"/>
          <w:color w:val="000000"/>
          <w:kern w:val="0"/>
          <w:sz w:val="24"/>
          <w:szCs w:val="24"/>
        </w:rPr>
        <w:t>数量</w:t>
      </w:r>
      <w:r w:rsidR="00A2623A" w:rsidRPr="00802028">
        <w:rPr>
          <w:rFonts w:ascii="Arial" w:eastAsia="宋体" w:hAnsi="Arial" w:cs="Arial"/>
          <w:color w:val="000000"/>
          <w:kern w:val="0"/>
          <w:sz w:val="24"/>
          <w:szCs w:val="24"/>
        </w:rPr>
        <w:t>，</w:t>
      </w:r>
      <w:r w:rsidR="00957E44" w:rsidRPr="00802028">
        <w:rPr>
          <w:rFonts w:ascii="Arial" w:eastAsia="宋体" w:hAnsi="Arial" w:cs="Arial"/>
          <w:color w:val="000000"/>
          <w:kern w:val="0"/>
          <w:sz w:val="24"/>
          <w:szCs w:val="24"/>
        </w:rPr>
        <w:t>对</w:t>
      </w:r>
      <w:r w:rsidR="005741C6" w:rsidRPr="00802028">
        <w:rPr>
          <w:rFonts w:ascii="Arial" w:eastAsia="宋体" w:hAnsi="Arial" w:cs="Arial"/>
          <w:color w:val="000000"/>
          <w:kern w:val="0"/>
          <w:sz w:val="24"/>
          <w:szCs w:val="24"/>
        </w:rPr>
        <w:t>代表预期用途的</w:t>
      </w:r>
      <w:r w:rsidR="00A2623A" w:rsidRPr="00802028">
        <w:rPr>
          <w:rFonts w:ascii="Arial" w:eastAsia="宋体" w:hAnsi="Arial" w:cs="Arial"/>
          <w:color w:val="000000"/>
          <w:kern w:val="0"/>
          <w:sz w:val="24"/>
          <w:szCs w:val="24"/>
        </w:rPr>
        <w:t>样</w:t>
      </w:r>
      <w:r w:rsidR="005741C6" w:rsidRPr="00802028">
        <w:rPr>
          <w:rFonts w:ascii="Arial" w:eastAsia="宋体" w:hAnsi="Arial" w:cs="Arial"/>
          <w:color w:val="000000"/>
          <w:kern w:val="0"/>
          <w:sz w:val="24"/>
          <w:szCs w:val="24"/>
        </w:rPr>
        <w:t>本</w:t>
      </w:r>
      <w:r w:rsidR="00957E44" w:rsidRPr="00802028">
        <w:rPr>
          <w:rFonts w:ascii="Arial" w:eastAsia="宋体" w:hAnsi="Arial" w:cs="Arial"/>
          <w:color w:val="000000"/>
          <w:kern w:val="0"/>
          <w:sz w:val="24"/>
          <w:szCs w:val="24"/>
        </w:rPr>
        <w:t>进行检测</w:t>
      </w:r>
      <w:r w:rsidR="005741C6" w:rsidRPr="00802028">
        <w:rPr>
          <w:rFonts w:ascii="Arial" w:eastAsia="宋体" w:hAnsi="Arial" w:cs="Arial"/>
          <w:color w:val="000000"/>
          <w:kern w:val="0"/>
          <w:sz w:val="24"/>
          <w:szCs w:val="24"/>
        </w:rPr>
        <w:t>，包括</w:t>
      </w:r>
      <w:r w:rsidR="00A2623A" w:rsidRPr="00802028">
        <w:rPr>
          <w:rFonts w:ascii="Arial" w:eastAsia="宋体" w:hAnsi="Arial" w:cs="Arial"/>
          <w:color w:val="000000"/>
          <w:kern w:val="0"/>
          <w:sz w:val="24"/>
          <w:szCs w:val="24"/>
        </w:rPr>
        <w:t>特定</w:t>
      </w:r>
      <w:r w:rsidR="005741C6" w:rsidRPr="00802028">
        <w:rPr>
          <w:rFonts w:ascii="Arial" w:eastAsia="宋体" w:hAnsi="Arial" w:cs="Arial"/>
          <w:color w:val="000000"/>
          <w:kern w:val="0"/>
          <w:sz w:val="24"/>
          <w:szCs w:val="24"/>
        </w:rPr>
        <w:t>的样本矩阵（</w:t>
      </w:r>
      <w:proofErr w:type="spellStart"/>
      <w:r w:rsidR="005741C6" w:rsidRPr="00802028">
        <w:rPr>
          <w:rFonts w:ascii="Arial" w:eastAsia="宋体" w:hAnsi="Arial" w:cs="Arial"/>
          <w:color w:val="000000"/>
          <w:kern w:val="0"/>
          <w:sz w:val="24"/>
          <w:szCs w:val="24"/>
        </w:rPr>
        <w:t>ces</w:t>
      </w:r>
      <w:proofErr w:type="spellEnd"/>
      <w:r w:rsidR="005741C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贵公司</w:t>
      </w:r>
      <w:r w:rsidR="005741C6" w:rsidRPr="00802028">
        <w:rPr>
          <w:rFonts w:ascii="Arial" w:eastAsia="宋体" w:hAnsi="Arial" w:cs="Arial"/>
          <w:color w:val="000000"/>
          <w:kern w:val="0"/>
          <w:sz w:val="24"/>
          <w:szCs w:val="24"/>
        </w:rPr>
        <w:t>应根据</w:t>
      </w:r>
      <w:r w:rsidR="00A2623A" w:rsidRPr="00802028">
        <w:rPr>
          <w:rFonts w:ascii="Arial" w:eastAsia="宋体" w:hAnsi="Arial" w:cs="Arial"/>
          <w:color w:val="000000"/>
          <w:kern w:val="0"/>
          <w:sz w:val="24"/>
          <w:szCs w:val="24"/>
        </w:rPr>
        <w:t>该新器</w:t>
      </w:r>
      <w:r w:rsidR="00A2623A" w:rsidRPr="00802028">
        <w:rPr>
          <w:rFonts w:ascii="Arial" w:eastAsia="宋体" w:hAnsi="Arial" w:cs="Arial"/>
          <w:color w:val="000000"/>
          <w:kern w:val="0"/>
          <w:sz w:val="24"/>
          <w:szCs w:val="24"/>
        </w:rPr>
        <w:lastRenderedPageBreak/>
        <w:t>械的</w:t>
      </w:r>
      <w:r w:rsidR="005741C6" w:rsidRPr="00802028">
        <w:rPr>
          <w:rFonts w:ascii="Arial" w:eastAsia="宋体" w:hAnsi="Arial" w:cs="Arial"/>
          <w:color w:val="000000"/>
          <w:kern w:val="0"/>
          <w:sz w:val="24"/>
          <w:szCs w:val="24"/>
        </w:rPr>
        <w:t>性能提供这些结果，并根据年龄组（婴儿</w:t>
      </w:r>
      <w:r w:rsidR="005741C6" w:rsidRPr="00802028">
        <w:rPr>
          <w:rFonts w:ascii="Arial" w:eastAsia="宋体" w:hAnsi="Arial" w:cs="Arial"/>
          <w:color w:val="000000"/>
          <w:kern w:val="0"/>
          <w:sz w:val="24"/>
          <w:szCs w:val="24"/>
        </w:rPr>
        <w:t>&lt;1</w:t>
      </w:r>
      <w:r w:rsidR="00A2623A" w:rsidRPr="00802028">
        <w:rPr>
          <w:rFonts w:ascii="Arial" w:eastAsia="宋体" w:hAnsi="Arial" w:cs="Arial"/>
          <w:color w:val="000000"/>
          <w:kern w:val="0"/>
          <w:sz w:val="24"/>
          <w:szCs w:val="24"/>
        </w:rPr>
        <w:t>岁</w:t>
      </w:r>
      <w:r w:rsidR="005741C6" w:rsidRPr="00802028">
        <w:rPr>
          <w:rFonts w:ascii="Arial" w:eastAsia="宋体" w:hAnsi="Arial" w:cs="Arial"/>
          <w:color w:val="000000"/>
          <w:kern w:val="0"/>
          <w:sz w:val="24"/>
          <w:szCs w:val="24"/>
        </w:rPr>
        <w:t>，儿童</w:t>
      </w:r>
      <w:r w:rsidR="005741C6" w:rsidRPr="00802028">
        <w:rPr>
          <w:rFonts w:ascii="Arial" w:eastAsia="宋体" w:hAnsi="Arial" w:cs="Arial"/>
          <w:color w:val="000000"/>
          <w:kern w:val="0"/>
          <w:sz w:val="24"/>
          <w:szCs w:val="24"/>
        </w:rPr>
        <w:t>1-5</w:t>
      </w:r>
      <w:r w:rsidR="00A2623A" w:rsidRPr="00802028">
        <w:rPr>
          <w:rFonts w:ascii="Arial" w:eastAsia="宋体" w:hAnsi="Arial" w:cs="Arial"/>
          <w:color w:val="000000"/>
          <w:kern w:val="0"/>
          <w:sz w:val="24"/>
          <w:szCs w:val="24"/>
        </w:rPr>
        <w:t>岁</w:t>
      </w:r>
      <w:r w:rsidR="005741C6" w:rsidRPr="00802028">
        <w:rPr>
          <w:rFonts w:ascii="Arial" w:eastAsia="宋体" w:hAnsi="Arial" w:cs="Arial"/>
          <w:color w:val="000000"/>
          <w:kern w:val="0"/>
          <w:sz w:val="24"/>
          <w:szCs w:val="24"/>
        </w:rPr>
        <w:t>,6-10</w:t>
      </w:r>
      <w:r w:rsidR="00A2623A" w:rsidRPr="00802028">
        <w:rPr>
          <w:rFonts w:ascii="Arial" w:eastAsia="宋体" w:hAnsi="Arial" w:cs="Arial"/>
          <w:color w:val="000000"/>
          <w:kern w:val="0"/>
          <w:sz w:val="24"/>
          <w:szCs w:val="24"/>
        </w:rPr>
        <w:t>岁</w:t>
      </w:r>
      <w:r w:rsidR="005741C6" w:rsidRPr="00802028">
        <w:rPr>
          <w:rFonts w:ascii="Arial" w:eastAsia="宋体" w:hAnsi="Arial" w:cs="Arial"/>
          <w:color w:val="000000"/>
          <w:kern w:val="0"/>
          <w:sz w:val="24"/>
          <w:szCs w:val="24"/>
        </w:rPr>
        <w:t>,11-15</w:t>
      </w:r>
      <w:r w:rsidR="00A2623A" w:rsidRPr="00802028">
        <w:rPr>
          <w:rFonts w:ascii="Arial" w:eastAsia="宋体" w:hAnsi="Arial" w:cs="Arial"/>
          <w:color w:val="000000"/>
          <w:kern w:val="0"/>
          <w:sz w:val="24"/>
          <w:szCs w:val="24"/>
        </w:rPr>
        <w:t>岁</w:t>
      </w:r>
      <w:r w:rsidR="005741C6" w:rsidRPr="00802028">
        <w:rPr>
          <w:rFonts w:ascii="Arial" w:eastAsia="宋体" w:hAnsi="Arial" w:cs="Arial"/>
          <w:color w:val="000000"/>
          <w:kern w:val="0"/>
          <w:sz w:val="24"/>
          <w:szCs w:val="24"/>
        </w:rPr>
        <w:t>,16-21</w:t>
      </w:r>
      <w:r w:rsidR="00A2623A" w:rsidRPr="00802028">
        <w:rPr>
          <w:rFonts w:ascii="Arial" w:eastAsia="宋体" w:hAnsi="Arial" w:cs="Arial"/>
          <w:color w:val="000000"/>
          <w:kern w:val="0"/>
          <w:sz w:val="24"/>
          <w:szCs w:val="24"/>
        </w:rPr>
        <w:t>岁</w:t>
      </w:r>
      <w:r w:rsidR="005741C6" w:rsidRPr="00802028">
        <w:rPr>
          <w:rFonts w:ascii="Arial" w:eastAsia="宋体" w:hAnsi="Arial" w:cs="Arial"/>
          <w:color w:val="000000"/>
          <w:kern w:val="0"/>
          <w:sz w:val="24"/>
          <w:szCs w:val="24"/>
        </w:rPr>
        <w:t>和成人</w:t>
      </w:r>
      <w:r w:rsidR="005741C6" w:rsidRPr="00802028">
        <w:rPr>
          <w:rFonts w:ascii="Arial" w:eastAsia="宋体" w:hAnsi="Arial" w:cs="Arial"/>
          <w:color w:val="000000"/>
          <w:kern w:val="0"/>
          <w:sz w:val="24"/>
          <w:szCs w:val="24"/>
        </w:rPr>
        <w:t>&gt; 18</w:t>
      </w:r>
      <w:r w:rsidR="005741C6" w:rsidRPr="00802028">
        <w:rPr>
          <w:rFonts w:ascii="Arial" w:eastAsia="宋体" w:hAnsi="Arial" w:cs="Arial"/>
          <w:color w:val="000000"/>
          <w:kern w:val="0"/>
          <w:sz w:val="24"/>
          <w:szCs w:val="24"/>
        </w:rPr>
        <w:t>岁）和性别</w:t>
      </w:r>
      <w:r w:rsidR="00A2623A" w:rsidRPr="00802028">
        <w:rPr>
          <w:rFonts w:ascii="Arial" w:eastAsia="宋体" w:hAnsi="Arial" w:cs="Arial"/>
          <w:color w:val="000000"/>
          <w:kern w:val="0"/>
          <w:sz w:val="24"/>
          <w:szCs w:val="24"/>
        </w:rPr>
        <w:t>来</w:t>
      </w:r>
      <w:r w:rsidR="00957E44" w:rsidRPr="00802028">
        <w:rPr>
          <w:rFonts w:ascii="Arial" w:eastAsia="宋体" w:hAnsi="Arial" w:cs="Arial"/>
          <w:color w:val="000000"/>
          <w:kern w:val="0"/>
          <w:sz w:val="24"/>
          <w:szCs w:val="24"/>
        </w:rPr>
        <w:t>概述</w:t>
      </w:r>
      <w:r w:rsidR="00A2623A" w:rsidRPr="00802028">
        <w:rPr>
          <w:rFonts w:ascii="Arial" w:eastAsia="宋体" w:hAnsi="Arial" w:cs="Arial"/>
          <w:color w:val="000000"/>
          <w:kern w:val="0"/>
          <w:sz w:val="24"/>
          <w:szCs w:val="24"/>
        </w:rPr>
        <w:t>人群分布</w:t>
      </w:r>
      <w:r w:rsidR="005741C6" w:rsidRPr="00802028">
        <w:rPr>
          <w:rFonts w:ascii="Arial" w:eastAsia="宋体" w:hAnsi="Arial" w:cs="Arial"/>
          <w:color w:val="000000"/>
          <w:kern w:val="0"/>
          <w:sz w:val="24"/>
          <w:szCs w:val="24"/>
        </w:rPr>
        <w:t>。</w:t>
      </w:r>
    </w:p>
    <w:p w:rsidR="005741C6" w:rsidRPr="00802028" w:rsidRDefault="005741C6" w:rsidP="002D6871">
      <w:pPr>
        <w:widowControl/>
        <w:snapToGrid w:val="0"/>
        <w:spacing w:line="300" w:lineRule="auto"/>
        <w:outlineLvl w:val="2"/>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7.</w:t>
      </w:r>
      <w:r w:rsidR="00A2623A" w:rsidRPr="00802028">
        <w:rPr>
          <w:rFonts w:ascii="Arial" w:eastAsia="宋体" w:hAnsi="Arial" w:cs="Arial"/>
          <w:b/>
          <w:bCs/>
          <w:color w:val="000000"/>
          <w:kern w:val="0"/>
          <w:sz w:val="28"/>
          <w:szCs w:val="28"/>
        </w:rPr>
        <w:t xml:space="preserve"> </w:t>
      </w:r>
      <w:r w:rsidRPr="00802028">
        <w:rPr>
          <w:rFonts w:ascii="Arial" w:eastAsia="宋体" w:hAnsi="Arial" w:cs="Arial"/>
          <w:b/>
          <w:bCs/>
          <w:color w:val="000000"/>
          <w:kern w:val="0"/>
          <w:sz w:val="28"/>
          <w:szCs w:val="28"/>
        </w:rPr>
        <w:t>标签</w:t>
      </w:r>
    </w:p>
    <w:p w:rsidR="00875FCB" w:rsidRPr="00802028" w:rsidRDefault="00875FCB"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人类偏肺病毒（</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RNA</w:t>
      </w:r>
      <w:r w:rsidRPr="00802028">
        <w:rPr>
          <w:rFonts w:ascii="Arial" w:eastAsia="宋体" w:hAnsi="Arial" w:cs="Arial"/>
          <w:color w:val="000000"/>
          <w:kern w:val="0"/>
          <w:sz w:val="24"/>
          <w:szCs w:val="24"/>
        </w:rPr>
        <w:t>检测系统，</w:t>
      </w:r>
      <w:r w:rsidRPr="00802028">
        <w:rPr>
          <w:rFonts w:ascii="Arial" w:eastAsia="宋体" w:hAnsi="Arial" w:cs="Arial"/>
          <w:sz w:val="24"/>
          <w:szCs w:val="24"/>
        </w:rPr>
        <w:t>与其它器械一样，受制于对标签的法定要求（</w:t>
      </w:r>
      <w:r w:rsidRPr="00802028">
        <w:rPr>
          <w:rFonts w:ascii="Arial" w:eastAsia="宋体" w:hAnsi="Arial" w:cs="Arial"/>
          <w:sz w:val="24"/>
          <w:szCs w:val="24"/>
        </w:rPr>
        <w:t>FD&amp;C</w:t>
      </w:r>
      <w:r w:rsidRPr="00802028">
        <w:rPr>
          <w:rFonts w:ascii="Arial" w:eastAsia="宋体" w:hAnsi="Arial" w:cs="Arial"/>
          <w:sz w:val="24"/>
          <w:szCs w:val="24"/>
        </w:rPr>
        <w:t>法案第</w:t>
      </w:r>
      <w:r w:rsidRPr="00802028">
        <w:rPr>
          <w:rFonts w:ascii="Arial" w:eastAsia="宋体" w:hAnsi="Arial" w:cs="Arial"/>
          <w:sz w:val="24"/>
          <w:szCs w:val="24"/>
        </w:rPr>
        <w:t>502</w:t>
      </w:r>
      <w:r w:rsidRPr="00802028">
        <w:rPr>
          <w:rFonts w:ascii="Arial" w:eastAsia="宋体" w:hAnsi="Arial" w:cs="Arial"/>
          <w:sz w:val="24"/>
          <w:szCs w:val="24"/>
        </w:rPr>
        <w:t>（</w:t>
      </w:r>
      <w:r w:rsidRPr="00802028">
        <w:rPr>
          <w:rFonts w:ascii="Arial" w:eastAsia="宋体" w:hAnsi="Arial" w:cs="Arial"/>
          <w:sz w:val="24"/>
          <w:szCs w:val="24"/>
        </w:rPr>
        <w:t>a</w:t>
      </w:r>
      <w:r w:rsidRPr="00802028">
        <w:rPr>
          <w:rFonts w:ascii="Arial" w:eastAsia="宋体" w:hAnsi="Arial" w:cs="Arial"/>
          <w:sz w:val="24"/>
          <w:szCs w:val="24"/>
        </w:rPr>
        <w:t>）部分，第</w:t>
      </w:r>
      <w:r w:rsidRPr="00802028">
        <w:rPr>
          <w:rFonts w:ascii="Arial" w:eastAsia="宋体" w:hAnsi="Arial" w:cs="Arial"/>
          <w:sz w:val="24"/>
          <w:szCs w:val="24"/>
        </w:rPr>
        <w:t>201</w:t>
      </w:r>
      <w:r w:rsidRPr="00802028">
        <w:rPr>
          <w:rFonts w:ascii="Arial" w:eastAsia="宋体" w:hAnsi="Arial" w:cs="Arial"/>
          <w:sz w:val="24"/>
          <w:szCs w:val="24"/>
        </w:rPr>
        <w:t>（</w:t>
      </w:r>
      <w:r w:rsidRPr="00802028">
        <w:rPr>
          <w:rFonts w:ascii="Arial" w:eastAsia="宋体" w:hAnsi="Arial" w:cs="Arial"/>
          <w:sz w:val="24"/>
          <w:szCs w:val="24"/>
        </w:rPr>
        <w:t>n</w:t>
      </w:r>
      <w:r w:rsidRPr="00802028">
        <w:rPr>
          <w:rFonts w:ascii="Arial" w:eastAsia="宋体" w:hAnsi="Arial" w:cs="Arial"/>
          <w:sz w:val="24"/>
          <w:szCs w:val="24"/>
        </w:rPr>
        <w:t>）部分；</w:t>
      </w:r>
      <w:r w:rsidRPr="00802028">
        <w:rPr>
          <w:rFonts w:ascii="Arial" w:eastAsia="宋体" w:hAnsi="Arial" w:cs="Arial"/>
          <w:sz w:val="24"/>
          <w:szCs w:val="24"/>
        </w:rPr>
        <w:t>21 USC§352</w:t>
      </w:r>
      <w:r w:rsidRPr="00802028">
        <w:rPr>
          <w:rFonts w:ascii="Arial" w:eastAsia="宋体" w:hAnsi="Arial" w:cs="Arial"/>
          <w:sz w:val="24"/>
          <w:szCs w:val="24"/>
        </w:rPr>
        <w:t>（</w:t>
      </w:r>
      <w:r w:rsidRPr="00802028">
        <w:rPr>
          <w:rFonts w:ascii="Arial" w:eastAsia="宋体" w:hAnsi="Arial" w:cs="Arial"/>
          <w:sz w:val="24"/>
          <w:szCs w:val="24"/>
        </w:rPr>
        <w:t>a</w:t>
      </w:r>
      <w:r w:rsidRPr="00802028">
        <w:rPr>
          <w:rFonts w:ascii="Arial" w:eastAsia="宋体" w:hAnsi="Arial" w:cs="Arial"/>
          <w:sz w:val="24"/>
          <w:szCs w:val="24"/>
        </w:rPr>
        <w:t>），</w:t>
      </w:r>
      <w:r w:rsidRPr="00802028">
        <w:rPr>
          <w:rFonts w:ascii="Arial" w:eastAsia="宋体" w:hAnsi="Arial" w:cs="Arial"/>
          <w:sz w:val="24"/>
          <w:szCs w:val="24"/>
        </w:rPr>
        <w:t>321</w:t>
      </w:r>
      <w:r w:rsidRPr="00802028">
        <w:rPr>
          <w:rFonts w:ascii="Arial" w:eastAsia="宋体" w:hAnsi="Arial" w:cs="Arial"/>
          <w:sz w:val="24"/>
          <w:szCs w:val="24"/>
        </w:rPr>
        <w:t>（</w:t>
      </w:r>
      <w:r w:rsidRPr="00802028">
        <w:rPr>
          <w:rFonts w:ascii="Arial" w:eastAsia="宋体" w:hAnsi="Arial" w:cs="Arial"/>
          <w:sz w:val="24"/>
          <w:szCs w:val="24"/>
        </w:rPr>
        <w:t>n</w:t>
      </w:r>
      <w:r w:rsidRPr="00802028">
        <w:rPr>
          <w:rFonts w:ascii="Arial" w:eastAsia="宋体" w:hAnsi="Arial" w:cs="Arial"/>
          <w:sz w:val="24"/>
          <w:szCs w:val="24"/>
        </w:rPr>
        <w:t>））</w:t>
      </w:r>
      <w:r w:rsidR="00830290">
        <w:rPr>
          <w:rFonts w:ascii="Arial" w:eastAsia="宋体" w:hAnsi="Arial" w:cs="Arial"/>
          <w:sz w:val="24"/>
          <w:szCs w:val="24"/>
        </w:rPr>
        <w:t>。</w:t>
      </w:r>
      <w:r w:rsidRPr="00802028">
        <w:rPr>
          <w:rFonts w:ascii="Arial" w:eastAsia="宋体" w:hAnsi="Arial" w:cs="Arial"/>
          <w:sz w:val="24"/>
          <w:szCs w:val="24"/>
        </w:rPr>
        <w:t>这些</w:t>
      </w:r>
      <w:r w:rsidRPr="00802028">
        <w:rPr>
          <w:rFonts w:ascii="Arial" w:eastAsia="宋体" w:hAnsi="Arial" w:cs="Arial"/>
          <w:sz w:val="24"/>
          <w:szCs w:val="24"/>
        </w:rPr>
        <w:t>IVD</w:t>
      </w:r>
      <w:r w:rsidRPr="00802028">
        <w:rPr>
          <w:rFonts w:ascii="Arial" w:eastAsia="宋体" w:hAnsi="Arial" w:cs="Arial"/>
          <w:sz w:val="24"/>
          <w:szCs w:val="24"/>
        </w:rPr>
        <w:t>器械的标签必须提供充分的使用说明和充分的警告和注意事项。（第</w:t>
      </w:r>
      <w:r w:rsidRPr="00802028">
        <w:rPr>
          <w:rFonts w:ascii="Arial" w:eastAsia="宋体" w:hAnsi="Arial" w:cs="Arial"/>
          <w:sz w:val="24"/>
          <w:szCs w:val="24"/>
        </w:rPr>
        <w:t>502</w:t>
      </w:r>
      <w:r w:rsidRPr="00802028">
        <w:rPr>
          <w:rFonts w:ascii="Arial" w:eastAsia="宋体" w:hAnsi="Arial" w:cs="Arial"/>
          <w:sz w:val="24"/>
          <w:szCs w:val="24"/>
        </w:rPr>
        <w:t>（</w:t>
      </w:r>
      <w:r w:rsidRPr="00802028">
        <w:rPr>
          <w:rFonts w:ascii="Arial" w:eastAsia="宋体" w:hAnsi="Arial" w:cs="Arial"/>
          <w:sz w:val="24"/>
          <w:szCs w:val="24"/>
        </w:rPr>
        <w:t>f</w:t>
      </w:r>
      <w:r w:rsidRPr="00802028">
        <w:rPr>
          <w:rFonts w:ascii="Arial" w:eastAsia="宋体" w:hAnsi="Arial" w:cs="Arial"/>
          <w:sz w:val="24"/>
          <w:szCs w:val="24"/>
        </w:rPr>
        <w:t>）部分</w:t>
      </w:r>
      <w:r w:rsidRPr="00802028">
        <w:rPr>
          <w:rFonts w:ascii="Arial" w:eastAsia="宋体" w:hAnsi="Arial" w:cs="Arial"/>
          <w:sz w:val="24"/>
          <w:szCs w:val="24"/>
        </w:rPr>
        <w:t>; 21 USC§352</w:t>
      </w:r>
      <w:r w:rsidRPr="00802028">
        <w:rPr>
          <w:rFonts w:ascii="Arial" w:eastAsia="宋体" w:hAnsi="Arial" w:cs="Arial"/>
          <w:sz w:val="24"/>
          <w:szCs w:val="24"/>
        </w:rPr>
        <w:t>（</w:t>
      </w:r>
      <w:r w:rsidRPr="00802028">
        <w:rPr>
          <w:rFonts w:ascii="Arial" w:eastAsia="宋体" w:hAnsi="Arial" w:cs="Arial"/>
          <w:sz w:val="24"/>
          <w:szCs w:val="24"/>
        </w:rPr>
        <w:t>f</w:t>
      </w:r>
      <w:r w:rsidRPr="00802028">
        <w:rPr>
          <w:rFonts w:ascii="Arial" w:eastAsia="宋体" w:hAnsi="Arial" w:cs="Arial"/>
          <w:sz w:val="24"/>
          <w:szCs w:val="24"/>
        </w:rPr>
        <w:t>））。在</w:t>
      </w:r>
      <w:r w:rsidRPr="00802028">
        <w:rPr>
          <w:rFonts w:ascii="Arial" w:eastAsia="宋体" w:hAnsi="Arial" w:cs="Arial"/>
          <w:sz w:val="24"/>
          <w:szCs w:val="24"/>
        </w:rPr>
        <w:t>21 CFR 809.10</w:t>
      </w:r>
      <w:r w:rsidRPr="00802028">
        <w:rPr>
          <w:rFonts w:ascii="Arial" w:eastAsia="宋体" w:hAnsi="Arial" w:cs="Arial"/>
          <w:sz w:val="24"/>
          <w:szCs w:val="24"/>
        </w:rPr>
        <w:t>中提出了对于所有</w:t>
      </w:r>
      <w:r w:rsidRPr="00802028">
        <w:rPr>
          <w:rFonts w:ascii="Arial" w:eastAsia="宋体" w:hAnsi="Arial" w:cs="Arial"/>
          <w:sz w:val="24"/>
          <w:szCs w:val="24"/>
        </w:rPr>
        <w:t>IVD</w:t>
      </w:r>
      <w:r w:rsidRPr="00802028">
        <w:rPr>
          <w:rFonts w:ascii="Arial" w:eastAsia="宋体" w:hAnsi="Arial" w:cs="Arial"/>
          <w:sz w:val="24"/>
          <w:szCs w:val="24"/>
        </w:rPr>
        <w:t>器械的特定标签要求，亦见于</w:t>
      </w:r>
      <w:r w:rsidRPr="00802028">
        <w:rPr>
          <w:rFonts w:ascii="Arial" w:eastAsia="宋体" w:hAnsi="Arial" w:cs="Arial"/>
          <w:color w:val="000000"/>
          <w:kern w:val="0"/>
          <w:sz w:val="24"/>
          <w:szCs w:val="24"/>
        </w:rPr>
        <w:t>21 CFR § 801.119(</w:t>
      </w:r>
      <w:r w:rsidRPr="00802028">
        <w:rPr>
          <w:rFonts w:ascii="Arial" w:eastAsia="宋体" w:hAnsi="Arial" w:cs="Arial"/>
          <w:color w:val="000000"/>
          <w:kern w:val="0"/>
          <w:sz w:val="24"/>
          <w:szCs w:val="24"/>
        </w:rPr>
        <w:t>标签内容符合</w:t>
      </w:r>
      <w:r w:rsidRPr="00802028">
        <w:rPr>
          <w:rFonts w:ascii="Arial" w:eastAsia="宋体" w:hAnsi="Arial" w:cs="Arial"/>
          <w:color w:val="000000"/>
          <w:kern w:val="0"/>
          <w:sz w:val="24"/>
          <w:szCs w:val="24"/>
        </w:rPr>
        <w:t>21 CFR 809.10</w:t>
      </w:r>
      <w:r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IVDs</w:t>
      </w:r>
      <w:r w:rsidRPr="00802028">
        <w:rPr>
          <w:rFonts w:ascii="Arial" w:eastAsia="宋体" w:hAnsi="Arial" w:cs="Arial"/>
          <w:color w:val="000000"/>
          <w:kern w:val="0"/>
          <w:sz w:val="24"/>
          <w:szCs w:val="24"/>
        </w:rPr>
        <w:t>，被视为可满足第</w:t>
      </w:r>
      <w:r w:rsidRPr="00802028">
        <w:rPr>
          <w:rFonts w:ascii="Arial" w:eastAsia="宋体" w:hAnsi="Arial" w:cs="Arial"/>
          <w:color w:val="000000"/>
          <w:kern w:val="0"/>
          <w:sz w:val="24"/>
          <w:szCs w:val="24"/>
        </w:rPr>
        <w:t>502(f)(1)</w:t>
      </w:r>
      <w:r w:rsidRPr="00802028">
        <w:rPr>
          <w:rFonts w:ascii="Arial" w:eastAsia="宋体" w:hAnsi="Arial" w:cs="Arial"/>
          <w:sz w:val="24"/>
          <w:szCs w:val="24"/>
        </w:rPr>
        <w:t xml:space="preserve"> </w:t>
      </w:r>
      <w:r w:rsidRPr="00802028">
        <w:rPr>
          <w:rFonts w:ascii="Arial" w:eastAsia="宋体" w:hAnsi="Arial" w:cs="Arial"/>
          <w:sz w:val="24"/>
          <w:szCs w:val="24"/>
        </w:rPr>
        <w:t>部分的要求</w:t>
      </w:r>
      <w:r w:rsidRPr="00802028">
        <w:rPr>
          <w:rFonts w:ascii="Arial" w:eastAsia="宋体" w:hAnsi="Arial" w:cs="Arial"/>
          <w:color w:val="000000"/>
          <w:kern w:val="0"/>
          <w:sz w:val="24"/>
          <w:szCs w:val="24"/>
        </w:rPr>
        <w:t>）</w:t>
      </w:r>
      <w:r w:rsidRPr="00802028">
        <w:rPr>
          <w:rFonts w:ascii="Arial" w:eastAsia="宋体" w:hAnsi="Arial" w:cs="Arial"/>
          <w:sz w:val="24"/>
          <w:szCs w:val="24"/>
        </w:rPr>
        <w:t>。</w:t>
      </w:r>
    </w:p>
    <w:p w:rsidR="00875FCB" w:rsidRPr="00802028" w:rsidRDefault="00875FCB"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虽然通过</w:t>
      </w:r>
      <w:r w:rsidRPr="00802028">
        <w:rPr>
          <w:rFonts w:ascii="Arial" w:eastAsia="宋体" w:hAnsi="Arial" w:cs="Arial"/>
          <w:color w:val="000000"/>
          <w:kern w:val="0"/>
          <w:sz w:val="24"/>
          <w:szCs w:val="24"/>
        </w:rPr>
        <w:t>510</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k</w:t>
      </w:r>
      <w:r w:rsidRPr="00802028">
        <w:rPr>
          <w:rFonts w:ascii="Arial" w:eastAsia="宋体" w:hAnsi="Arial" w:cs="Arial"/>
          <w:color w:val="000000"/>
          <w:kern w:val="0"/>
          <w:sz w:val="24"/>
          <w:szCs w:val="24"/>
        </w:rPr>
        <w:t>）时不要求有最终标签，但</w:t>
      </w:r>
      <w:r w:rsidRPr="00802028">
        <w:rPr>
          <w:rFonts w:ascii="Arial" w:eastAsia="宋体" w:hAnsi="Arial" w:cs="Arial"/>
          <w:sz w:val="24"/>
          <w:szCs w:val="24"/>
        </w:rPr>
        <w:t>体外诊断器械的最终标签在产品进入</w:t>
      </w:r>
      <w:proofErr w:type="gramStart"/>
      <w:r w:rsidRPr="00802028">
        <w:rPr>
          <w:rFonts w:ascii="Arial" w:eastAsia="宋体" w:hAnsi="Arial" w:cs="Arial"/>
          <w:sz w:val="24"/>
          <w:szCs w:val="24"/>
        </w:rPr>
        <w:t>州际</w:t>
      </w:r>
      <w:proofErr w:type="gramEnd"/>
      <w:r w:rsidRPr="00802028">
        <w:rPr>
          <w:rFonts w:ascii="Arial" w:eastAsia="宋体" w:hAnsi="Arial" w:cs="Arial"/>
          <w:sz w:val="24"/>
          <w:szCs w:val="24"/>
        </w:rPr>
        <w:t>贸易之前必须符合</w:t>
      </w:r>
      <w:r w:rsidRPr="00802028">
        <w:rPr>
          <w:rFonts w:ascii="Arial" w:eastAsia="宋体" w:hAnsi="Arial" w:cs="Arial"/>
          <w:sz w:val="24"/>
          <w:szCs w:val="24"/>
        </w:rPr>
        <w:t>21 CFR 809.10</w:t>
      </w:r>
      <w:r w:rsidRPr="00802028">
        <w:rPr>
          <w:rFonts w:ascii="Arial" w:eastAsia="宋体" w:hAnsi="Arial" w:cs="Arial"/>
          <w:sz w:val="24"/>
          <w:szCs w:val="24"/>
        </w:rPr>
        <w:t>的要求。</w:t>
      </w:r>
    </w:p>
    <w:p w:rsidR="00875FCB" w:rsidRPr="00802028" w:rsidRDefault="00875FCB"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为了</w:t>
      </w:r>
      <w:r w:rsidRPr="00802028">
        <w:rPr>
          <w:rFonts w:ascii="Arial" w:eastAsia="宋体" w:hAnsi="Arial" w:cs="Arial"/>
          <w:sz w:val="24"/>
          <w:szCs w:val="24"/>
        </w:rPr>
        <w:t>确保符合</w:t>
      </w:r>
      <w:r w:rsidRPr="00802028">
        <w:rPr>
          <w:rFonts w:ascii="Arial" w:eastAsia="宋体" w:hAnsi="Arial" w:cs="Arial"/>
          <w:sz w:val="24"/>
          <w:szCs w:val="24"/>
        </w:rPr>
        <w:t>FD&amp;C</w:t>
      </w:r>
      <w:r w:rsidRPr="00802028">
        <w:rPr>
          <w:rFonts w:ascii="Arial" w:eastAsia="宋体" w:hAnsi="Arial" w:cs="Arial"/>
          <w:sz w:val="24"/>
          <w:szCs w:val="24"/>
        </w:rPr>
        <w:t>法案第</w:t>
      </w:r>
      <w:r w:rsidRPr="00802028">
        <w:rPr>
          <w:rFonts w:ascii="Arial" w:eastAsia="宋体" w:hAnsi="Arial" w:cs="Arial"/>
          <w:sz w:val="24"/>
          <w:szCs w:val="24"/>
        </w:rPr>
        <w:t>502</w:t>
      </w:r>
      <w:r w:rsidRPr="00802028">
        <w:rPr>
          <w:rFonts w:ascii="Arial" w:eastAsia="宋体" w:hAnsi="Arial" w:cs="Arial"/>
          <w:sz w:val="24"/>
          <w:szCs w:val="24"/>
        </w:rPr>
        <w:t>部分和</w:t>
      </w:r>
      <w:r w:rsidRPr="00802028">
        <w:rPr>
          <w:rFonts w:ascii="Arial" w:eastAsia="宋体" w:hAnsi="Arial" w:cs="Arial"/>
          <w:sz w:val="24"/>
          <w:szCs w:val="24"/>
        </w:rPr>
        <w:t>21 C.F.R. 809.10</w:t>
      </w:r>
      <w:r w:rsidRPr="00802028">
        <w:rPr>
          <w:rFonts w:ascii="Arial" w:eastAsia="宋体" w:hAnsi="Arial" w:cs="Arial"/>
          <w:sz w:val="24"/>
          <w:szCs w:val="24"/>
        </w:rPr>
        <w:t>，</w:t>
      </w:r>
      <w:r w:rsidR="0047238D" w:rsidRPr="00802028">
        <w:rPr>
          <w:rFonts w:ascii="Arial" w:eastAsia="宋体" w:hAnsi="Arial" w:cs="Arial"/>
          <w:color w:val="000000"/>
          <w:kern w:val="0"/>
          <w:sz w:val="24"/>
          <w:szCs w:val="24"/>
        </w:rPr>
        <w:t>食品药品监督管理局</w:t>
      </w:r>
      <w:r w:rsidRPr="00802028">
        <w:rPr>
          <w:rFonts w:ascii="Arial" w:eastAsia="宋体" w:hAnsi="Arial" w:cs="Arial"/>
          <w:sz w:val="24"/>
          <w:szCs w:val="24"/>
        </w:rPr>
        <w:t>建议在这些器械</w:t>
      </w:r>
      <w:r w:rsidRPr="00802028">
        <w:rPr>
          <w:rFonts w:ascii="Arial" w:eastAsia="宋体" w:hAnsi="Arial" w:cs="Arial"/>
          <w:color w:val="000000"/>
          <w:kern w:val="0"/>
          <w:sz w:val="24"/>
          <w:szCs w:val="24"/>
        </w:rPr>
        <w:t>（检测和鉴定</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核酸的呼吸道病毒板多重核酸检测产品）</w:t>
      </w:r>
      <w:r w:rsidRPr="00802028">
        <w:rPr>
          <w:rFonts w:ascii="Arial" w:eastAsia="宋体" w:hAnsi="Arial" w:cs="Arial"/>
          <w:sz w:val="24"/>
          <w:szCs w:val="24"/>
        </w:rPr>
        <w:t>的标签中说明以下规定的项目</w:t>
      </w:r>
      <w:r w:rsidRPr="00802028">
        <w:rPr>
          <w:rFonts w:ascii="Arial" w:eastAsia="宋体" w:hAnsi="Arial" w:cs="Arial"/>
          <w:color w:val="000000"/>
          <w:kern w:val="0"/>
          <w:sz w:val="24"/>
          <w:szCs w:val="24"/>
        </w:rPr>
        <w:t>。</w:t>
      </w:r>
      <w:r w:rsidRPr="00802028">
        <w:rPr>
          <w:rFonts w:ascii="Arial" w:eastAsia="宋体" w:hAnsi="Arial" w:cs="Arial"/>
          <w:sz w:val="24"/>
          <w:szCs w:val="24"/>
        </w:rPr>
        <w:t>这些标签建议还有助于降低本</w:t>
      </w:r>
      <w:r w:rsidR="00D8590D" w:rsidRPr="00802028">
        <w:rPr>
          <w:rFonts w:ascii="Arial" w:eastAsia="宋体" w:hAnsi="Arial" w:cs="Arial"/>
          <w:sz w:val="24"/>
          <w:szCs w:val="24"/>
        </w:rPr>
        <w:t>指南</w:t>
      </w:r>
      <w:r w:rsidRPr="00802028">
        <w:rPr>
          <w:rFonts w:ascii="Arial" w:eastAsia="宋体" w:hAnsi="Arial" w:cs="Arial"/>
          <w:sz w:val="24"/>
          <w:szCs w:val="24"/>
        </w:rPr>
        <w:t>中已事先确定的风险，从而确保安全有效地使用这些器械</w:t>
      </w:r>
      <w:r w:rsidRPr="00802028">
        <w:rPr>
          <w:rFonts w:ascii="Arial" w:eastAsia="宋体" w:hAnsi="Arial" w:cs="Arial"/>
          <w:color w:val="000000"/>
          <w:kern w:val="0"/>
          <w:sz w:val="24"/>
          <w:szCs w:val="24"/>
        </w:rPr>
        <w:t>。</w:t>
      </w:r>
    </w:p>
    <w:p w:rsidR="00875FCB" w:rsidRPr="00802028" w:rsidRDefault="00875FCB"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标签</w:t>
      </w:r>
      <w:r w:rsidR="00FE7FCF" w:rsidRPr="00802028">
        <w:rPr>
          <w:rFonts w:ascii="Arial" w:eastAsia="宋体" w:hAnsi="Arial" w:cs="Arial"/>
          <w:color w:val="000000"/>
          <w:kern w:val="0"/>
          <w:sz w:val="24"/>
          <w:szCs w:val="24"/>
        </w:rPr>
        <w:t>中</w:t>
      </w:r>
      <w:r w:rsidRPr="00802028">
        <w:rPr>
          <w:rFonts w:ascii="Arial" w:eastAsia="宋体" w:hAnsi="Arial" w:cs="Arial"/>
          <w:color w:val="000000"/>
          <w:kern w:val="0"/>
          <w:sz w:val="24"/>
          <w:szCs w:val="24"/>
        </w:rPr>
        <w:t>应清楚地描述该器械设计用于检测的</w:t>
      </w:r>
      <w:r w:rsidRPr="00802028">
        <w:rPr>
          <w:rFonts w:ascii="Arial" w:eastAsia="宋体" w:hAnsi="Arial" w:cs="Arial"/>
          <w:color w:val="000000"/>
          <w:kern w:val="0"/>
          <w:sz w:val="24"/>
          <w:szCs w:val="24"/>
        </w:rPr>
        <w:t>hMPV</w:t>
      </w:r>
      <w:r w:rsidRPr="00802028">
        <w:rPr>
          <w:rFonts w:ascii="Arial" w:eastAsia="宋体" w:hAnsi="Arial" w:cs="Arial"/>
          <w:color w:val="000000"/>
          <w:kern w:val="0"/>
          <w:sz w:val="24"/>
          <w:szCs w:val="24"/>
        </w:rPr>
        <w:t>的型别、系统发育关系或其他公认的特征，以及人类感染的相关临床情况。</w:t>
      </w:r>
    </w:p>
    <w:p w:rsidR="005741C6" w:rsidRPr="00802028" w:rsidRDefault="00875FCB"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预期用途</w:t>
      </w:r>
    </w:p>
    <w:p w:rsidR="00B20DCD" w:rsidRPr="00802028" w:rsidRDefault="00B20DCD"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除了描述被检测的待测物的特定元素，预期用途中应明确适应症，用于检测来自具有急性呼吸道感染体征和症状的患者呼吸道样本，</w:t>
      </w:r>
      <w:r w:rsidR="0047238D" w:rsidRPr="00802028">
        <w:rPr>
          <w:rFonts w:ascii="Arial" w:eastAsia="宋体" w:hAnsi="Arial" w:cs="Arial"/>
          <w:color w:val="000000"/>
          <w:kern w:val="0"/>
          <w:sz w:val="24"/>
          <w:szCs w:val="24"/>
        </w:rPr>
        <w:t>预期用途还应规定该设备应与其他实验室测试和临床观察结合使用。食品药品监督管理局</w:t>
      </w:r>
      <w:r w:rsidRPr="00802028">
        <w:rPr>
          <w:rFonts w:ascii="Arial" w:eastAsia="宋体" w:hAnsi="Arial" w:cs="Arial"/>
          <w:color w:val="000000"/>
          <w:kern w:val="0"/>
          <w:sz w:val="24"/>
          <w:szCs w:val="24"/>
        </w:rPr>
        <w:t>还建议通过声明</w:t>
      </w:r>
      <w:r w:rsidR="00FE7FCF" w:rsidRPr="00802028">
        <w:rPr>
          <w:rFonts w:ascii="Arial" w:eastAsia="宋体" w:hAnsi="Arial" w:cs="Arial"/>
          <w:color w:val="000000"/>
          <w:kern w:val="0"/>
          <w:sz w:val="24"/>
          <w:szCs w:val="24"/>
        </w:rPr>
        <w:t>来</w:t>
      </w:r>
      <w:r w:rsidRPr="00802028">
        <w:rPr>
          <w:rFonts w:ascii="Arial" w:eastAsia="宋体" w:hAnsi="Arial" w:cs="Arial"/>
          <w:color w:val="000000"/>
          <w:kern w:val="0"/>
          <w:sz w:val="24"/>
          <w:szCs w:val="24"/>
        </w:rPr>
        <w:t>澄清预期用途，例如：</w:t>
      </w:r>
    </w:p>
    <w:p w:rsidR="00B20DCD" w:rsidRPr="00802028" w:rsidRDefault="00B20DCD" w:rsidP="002D6871">
      <w:pPr>
        <w:widowControl/>
        <w:snapToGrid w:val="0"/>
        <w:spacing w:line="300" w:lineRule="auto"/>
        <w:rPr>
          <w:rFonts w:ascii="Arial" w:eastAsia="宋体" w:hAnsi="Arial" w:cs="Arial"/>
          <w:i/>
          <w:color w:val="000000"/>
          <w:kern w:val="0"/>
          <w:sz w:val="24"/>
          <w:szCs w:val="24"/>
        </w:rPr>
      </w:pPr>
      <w:r w:rsidRPr="00802028">
        <w:rPr>
          <w:rFonts w:ascii="Arial" w:eastAsia="宋体" w:hAnsi="Arial" w:cs="Arial"/>
          <w:i/>
          <w:color w:val="000000"/>
          <w:kern w:val="0"/>
          <w:sz w:val="24"/>
          <w:szCs w:val="24"/>
        </w:rPr>
        <w:t>从表现出急性呼吸道感染体征和症状的患者呼吸道样本中检测和鉴定</w:t>
      </w:r>
      <w:r w:rsidRPr="00802028">
        <w:rPr>
          <w:rFonts w:ascii="Arial" w:eastAsia="宋体" w:hAnsi="Arial" w:cs="Arial"/>
          <w:i/>
          <w:iCs/>
          <w:color w:val="000000"/>
          <w:kern w:val="0"/>
          <w:sz w:val="24"/>
          <w:szCs w:val="24"/>
        </w:rPr>
        <w:t>hMPV RNA</w:t>
      </w:r>
      <w:r w:rsidRPr="00802028">
        <w:rPr>
          <w:rFonts w:ascii="Arial" w:eastAsia="宋体" w:hAnsi="Arial" w:cs="Arial"/>
          <w:i/>
          <w:color w:val="000000"/>
          <w:kern w:val="0"/>
          <w:sz w:val="24"/>
          <w:szCs w:val="24"/>
        </w:rPr>
        <w:t>，可与其他实验室检测和临床观察相结合，以助于</w:t>
      </w:r>
      <w:r w:rsidR="00FE7FCF" w:rsidRPr="00802028">
        <w:rPr>
          <w:rFonts w:ascii="Arial" w:eastAsia="宋体" w:hAnsi="Arial" w:cs="Arial"/>
          <w:i/>
          <w:color w:val="000000"/>
          <w:kern w:val="0"/>
          <w:sz w:val="24"/>
          <w:szCs w:val="24"/>
        </w:rPr>
        <w:t>对</w:t>
      </w:r>
      <w:r w:rsidRPr="00802028">
        <w:rPr>
          <w:rFonts w:ascii="Arial" w:eastAsia="宋体" w:hAnsi="Arial" w:cs="Arial"/>
          <w:i/>
          <w:color w:val="000000"/>
          <w:kern w:val="0"/>
          <w:sz w:val="24"/>
          <w:szCs w:val="24"/>
        </w:rPr>
        <w:t>呼吸道</w:t>
      </w:r>
      <w:r w:rsidRPr="00802028">
        <w:rPr>
          <w:rFonts w:ascii="Arial" w:eastAsia="宋体" w:hAnsi="Arial" w:cs="Arial"/>
          <w:i/>
          <w:iCs/>
          <w:color w:val="000000"/>
          <w:kern w:val="0"/>
          <w:sz w:val="24"/>
          <w:szCs w:val="24"/>
        </w:rPr>
        <w:t>hMPV</w:t>
      </w:r>
      <w:r w:rsidRPr="00802028">
        <w:rPr>
          <w:rFonts w:ascii="Arial" w:eastAsia="宋体" w:hAnsi="Arial" w:cs="Arial"/>
          <w:i/>
          <w:iCs/>
          <w:color w:val="000000"/>
          <w:kern w:val="0"/>
          <w:sz w:val="24"/>
          <w:szCs w:val="24"/>
        </w:rPr>
        <w:t>感染的诊断</w:t>
      </w:r>
      <w:r w:rsidRPr="00802028">
        <w:rPr>
          <w:rFonts w:ascii="Arial" w:eastAsia="宋体" w:hAnsi="Arial" w:cs="Arial"/>
          <w:i/>
          <w:color w:val="000000"/>
          <w:kern w:val="0"/>
          <w:sz w:val="24"/>
          <w:szCs w:val="24"/>
        </w:rPr>
        <w:t>。</w:t>
      </w:r>
    </w:p>
    <w:p w:rsidR="00B20DCD" w:rsidRPr="00802028" w:rsidRDefault="00B20DCD" w:rsidP="002D6871">
      <w:pPr>
        <w:widowControl/>
        <w:snapToGrid w:val="0"/>
        <w:spacing w:line="300" w:lineRule="auto"/>
        <w:rPr>
          <w:rFonts w:ascii="Arial" w:eastAsia="宋体" w:hAnsi="Arial" w:cs="Arial"/>
          <w:i/>
          <w:color w:val="000000"/>
          <w:kern w:val="0"/>
          <w:sz w:val="24"/>
          <w:szCs w:val="24"/>
        </w:rPr>
      </w:pPr>
      <w:r w:rsidRPr="00802028">
        <w:rPr>
          <w:rFonts w:ascii="Arial" w:eastAsia="宋体" w:hAnsi="Arial" w:cs="Arial"/>
          <w:i/>
          <w:color w:val="000000"/>
          <w:kern w:val="0"/>
          <w:sz w:val="24"/>
          <w:szCs w:val="24"/>
        </w:rPr>
        <w:t>阴性结果不</w:t>
      </w:r>
      <w:r w:rsidR="00FE7FCF" w:rsidRPr="00802028">
        <w:rPr>
          <w:rFonts w:ascii="Arial" w:eastAsia="宋体" w:hAnsi="Arial" w:cs="Arial"/>
          <w:i/>
          <w:color w:val="000000"/>
          <w:kern w:val="0"/>
          <w:sz w:val="24"/>
          <w:szCs w:val="24"/>
        </w:rPr>
        <w:t>能</w:t>
      </w:r>
      <w:r w:rsidRPr="00802028">
        <w:rPr>
          <w:rFonts w:ascii="Arial" w:eastAsia="宋体" w:hAnsi="Arial" w:cs="Arial"/>
          <w:i/>
          <w:color w:val="000000"/>
          <w:kern w:val="0"/>
          <w:sz w:val="24"/>
          <w:szCs w:val="24"/>
        </w:rPr>
        <w:t>排除</w:t>
      </w:r>
      <w:r w:rsidRPr="00802028">
        <w:rPr>
          <w:rFonts w:ascii="Arial" w:eastAsia="宋体" w:hAnsi="Arial" w:cs="Arial"/>
          <w:i/>
          <w:iCs/>
          <w:color w:val="000000"/>
          <w:kern w:val="0"/>
          <w:sz w:val="24"/>
          <w:szCs w:val="24"/>
        </w:rPr>
        <w:t>hMPV</w:t>
      </w:r>
      <w:r w:rsidRPr="00802028">
        <w:rPr>
          <w:rFonts w:ascii="Arial" w:eastAsia="宋体" w:hAnsi="Arial" w:cs="Arial"/>
          <w:i/>
          <w:color w:val="000000"/>
          <w:kern w:val="0"/>
          <w:sz w:val="24"/>
          <w:szCs w:val="24"/>
        </w:rPr>
        <w:t>感染，不应该作为治疗或做出其他患者管理决定的唯一基础。</w:t>
      </w:r>
    </w:p>
    <w:p w:rsidR="00B20DCD" w:rsidRPr="00802028" w:rsidRDefault="00B20DCD" w:rsidP="002D6871">
      <w:pPr>
        <w:widowControl/>
        <w:snapToGrid w:val="0"/>
        <w:spacing w:before="78" w:after="78" w:line="300" w:lineRule="auto"/>
        <w:rPr>
          <w:rFonts w:ascii="Arial" w:eastAsia="宋体" w:hAnsi="Arial" w:cs="Arial"/>
          <w:i/>
          <w:color w:val="000000"/>
          <w:kern w:val="0"/>
          <w:sz w:val="24"/>
          <w:szCs w:val="24"/>
        </w:rPr>
      </w:pPr>
      <w:r w:rsidRPr="00802028">
        <w:rPr>
          <w:rFonts w:ascii="Arial" w:eastAsia="宋体" w:hAnsi="Arial" w:cs="Arial"/>
          <w:i/>
          <w:color w:val="000000"/>
          <w:kern w:val="0"/>
          <w:sz w:val="24"/>
          <w:szCs w:val="24"/>
        </w:rPr>
        <w:t>阳性结果不</w:t>
      </w:r>
      <w:r w:rsidR="00FE7FCF" w:rsidRPr="00802028">
        <w:rPr>
          <w:rFonts w:ascii="Arial" w:eastAsia="宋体" w:hAnsi="Arial" w:cs="Arial"/>
          <w:i/>
          <w:color w:val="000000"/>
          <w:kern w:val="0"/>
          <w:sz w:val="24"/>
          <w:szCs w:val="24"/>
        </w:rPr>
        <w:t>能</w:t>
      </w:r>
      <w:r w:rsidRPr="00802028">
        <w:rPr>
          <w:rFonts w:ascii="Arial" w:eastAsia="宋体" w:hAnsi="Arial" w:cs="Arial"/>
          <w:i/>
          <w:color w:val="000000"/>
          <w:kern w:val="0"/>
          <w:sz w:val="24"/>
          <w:szCs w:val="24"/>
        </w:rPr>
        <w:t>排除细菌感染，或与其他病毒的合并感染。</w:t>
      </w:r>
    </w:p>
    <w:p w:rsidR="005741C6" w:rsidRPr="00802028" w:rsidRDefault="005741C6" w:rsidP="002D6871">
      <w:pPr>
        <w:widowControl/>
        <w:snapToGrid w:val="0"/>
        <w:spacing w:before="78" w:line="300" w:lineRule="auto"/>
        <w:rPr>
          <w:rFonts w:ascii="Arial" w:eastAsia="宋体" w:hAnsi="Arial" w:cs="Arial"/>
          <w:i/>
          <w:color w:val="000000"/>
          <w:kern w:val="0"/>
          <w:sz w:val="24"/>
          <w:szCs w:val="24"/>
        </w:rPr>
      </w:pPr>
      <w:r w:rsidRPr="00802028">
        <w:rPr>
          <w:rFonts w:ascii="Arial" w:eastAsia="宋体" w:hAnsi="Arial" w:cs="Arial"/>
          <w:i/>
          <w:color w:val="000000"/>
          <w:kern w:val="0"/>
          <w:sz w:val="24"/>
          <w:szCs w:val="24"/>
        </w:rPr>
        <w:t>检</w:t>
      </w:r>
      <w:r w:rsidR="00B20DCD" w:rsidRPr="00802028">
        <w:rPr>
          <w:rFonts w:ascii="Arial" w:eastAsia="宋体" w:hAnsi="Arial" w:cs="Arial"/>
          <w:i/>
          <w:color w:val="000000"/>
          <w:kern w:val="0"/>
          <w:sz w:val="24"/>
          <w:szCs w:val="24"/>
        </w:rPr>
        <w:t>出</w:t>
      </w:r>
      <w:r w:rsidRPr="00802028">
        <w:rPr>
          <w:rFonts w:ascii="Arial" w:eastAsia="宋体" w:hAnsi="Arial" w:cs="Arial"/>
          <w:i/>
          <w:color w:val="000000"/>
          <w:kern w:val="0"/>
          <w:sz w:val="24"/>
          <w:szCs w:val="24"/>
        </w:rPr>
        <w:t>的</w:t>
      </w:r>
      <w:r w:rsidRPr="00802028">
        <w:rPr>
          <w:rFonts w:ascii="Arial" w:eastAsia="宋体" w:hAnsi="Arial" w:cs="Arial"/>
          <w:i/>
          <w:color w:val="000000"/>
          <w:kern w:val="0"/>
          <w:sz w:val="24"/>
          <w:szCs w:val="24"/>
        </w:rPr>
        <w:t>hMPV RNA</w:t>
      </w:r>
      <w:r w:rsidRPr="00802028">
        <w:rPr>
          <w:rFonts w:ascii="Arial" w:eastAsia="宋体" w:hAnsi="Arial" w:cs="Arial"/>
          <w:i/>
          <w:color w:val="000000"/>
          <w:kern w:val="0"/>
          <w:sz w:val="24"/>
          <w:szCs w:val="24"/>
        </w:rPr>
        <w:t>可能不是疾病的确</w:t>
      </w:r>
      <w:r w:rsidR="00B20DCD" w:rsidRPr="00802028">
        <w:rPr>
          <w:rFonts w:ascii="Arial" w:eastAsia="宋体" w:hAnsi="Arial" w:cs="Arial"/>
          <w:i/>
          <w:color w:val="000000"/>
          <w:kern w:val="0"/>
          <w:sz w:val="24"/>
          <w:szCs w:val="24"/>
        </w:rPr>
        <w:t>切</w:t>
      </w:r>
      <w:r w:rsidRPr="00802028">
        <w:rPr>
          <w:rFonts w:ascii="Arial" w:eastAsia="宋体" w:hAnsi="Arial" w:cs="Arial"/>
          <w:i/>
          <w:color w:val="000000"/>
          <w:kern w:val="0"/>
          <w:sz w:val="24"/>
          <w:szCs w:val="24"/>
        </w:rPr>
        <w:t>原因</w:t>
      </w:r>
      <w:r w:rsidR="00B20DCD" w:rsidRPr="00802028">
        <w:rPr>
          <w:rFonts w:ascii="Arial" w:eastAsia="宋体" w:hAnsi="Arial" w:cs="Arial"/>
          <w:i/>
          <w:color w:val="000000"/>
          <w:kern w:val="0"/>
          <w:sz w:val="24"/>
          <w:szCs w:val="24"/>
        </w:rPr>
        <w:t>，必须</w:t>
      </w:r>
      <w:r w:rsidRPr="00802028">
        <w:rPr>
          <w:rFonts w:ascii="Arial" w:eastAsia="宋体" w:hAnsi="Arial" w:cs="Arial"/>
          <w:i/>
          <w:color w:val="000000"/>
          <w:kern w:val="0"/>
          <w:sz w:val="24"/>
          <w:szCs w:val="24"/>
        </w:rPr>
        <w:t>考虑使用额外的实验室</w:t>
      </w:r>
      <w:r w:rsidR="00B20DCD" w:rsidRPr="00802028">
        <w:rPr>
          <w:rFonts w:ascii="Arial" w:eastAsia="宋体" w:hAnsi="Arial" w:cs="Arial"/>
          <w:i/>
          <w:color w:val="000000"/>
          <w:kern w:val="0"/>
          <w:sz w:val="24"/>
          <w:szCs w:val="24"/>
        </w:rPr>
        <w:t>检测</w:t>
      </w:r>
      <w:r w:rsidRPr="00802028">
        <w:rPr>
          <w:rFonts w:ascii="Arial" w:eastAsia="宋体" w:hAnsi="Arial" w:cs="Arial"/>
          <w:i/>
          <w:color w:val="000000"/>
          <w:kern w:val="0"/>
          <w:sz w:val="24"/>
          <w:szCs w:val="24"/>
        </w:rPr>
        <w:t>（例如细菌培养</w:t>
      </w:r>
      <w:r w:rsidR="00B20DCD" w:rsidRPr="00802028">
        <w:rPr>
          <w:rFonts w:ascii="Arial" w:eastAsia="宋体" w:hAnsi="Arial" w:cs="Arial"/>
          <w:i/>
          <w:color w:val="000000"/>
          <w:kern w:val="0"/>
          <w:sz w:val="24"/>
          <w:szCs w:val="24"/>
        </w:rPr>
        <w:t>、</w:t>
      </w:r>
      <w:r w:rsidRPr="00802028">
        <w:rPr>
          <w:rFonts w:ascii="Arial" w:eastAsia="宋体" w:hAnsi="Arial" w:cs="Arial"/>
          <w:i/>
          <w:color w:val="000000"/>
          <w:kern w:val="0"/>
          <w:sz w:val="24"/>
          <w:szCs w:val="24"/>
        </w:rPr>
        <w:t>免疫荧光</w:t>
      </w:r>
      <w:r w:rsidR="00B20DCD" w:rsidRPr="00802028">
        <w:rPr>
          <w:rFonts w:ascii="Arial" w:eastAsia="宋体" w:hAnsi="Arial" w:cs="Arial"/>
          <w:i/>
          <w:color w:val="000000"/>
          <w:kern w:val="0"/>
          <w:sz w:val="24"/>
          <w:szCs w:val="24"/>
        </w:rPr>
        <w:t>、</w:t>
      </w:r>
      <w:r w:rsidRPr="00802028">
        <w:rPr>
          <w:rFonts w:ascii="Arial" w:eastAsia="宋体" w:hAnsi="Arial" w:cs="Arial"/>
          <w:i/>
          <w:color w:val="000000"/>
          <w:kern w:val="0"/>
          <w:sz w:val="24"/>
          <w:szCs w:val="24"/>
        </w:rPr>
        <w:t>x</w:t>
      </w:r>
      <w:r w:rsidRPr="00802028">
        <w:rPr>
          <w:rFonts w:ascii="Arial" w:eastAsia="宋体" w:hAnsi="Arial" w:cs="Arial"/>
          <w:i/>
          <w:color w:val="000000"/>
          <w:kern w:val="0"/>
          <w:sz w:val="24"/>
          <w:szCs w:val="24"/>
        </w:rPr>
        <w:t>射线</w:t>
      </w:r>
      <w:r w:rsidR="00B20DCD" w:rsidRPr="00802028">
        <w:rPr>
          <w:rFonts w:ascii="Arial" w:eastAsia="宋体" w:hAnsi="Arial" w:cs="Arial"/>
          <w:i/>
          <w:color w:val="000000"/>
          <w:kern w:val="0"/>
          <w:sz w:val="24"/>
          <w:szCs w:val="24"/>
        </w:rPr>
        <w:t>结果</w:t>
      </w:r>
      <w:r w:rsidRPr="00802028">
        <w:rPr>
          <w:rFonts w:ascii="Arial" w:eastAsia="宋体" w:hAnsi="Arial" w:cs="Arial"/>
          <w:i/>
          <w:color w:val="000000"/>
          <w:kern w:val="0"/>
          <w:sz w:val="24"/>
          <w:szCs w:val="24"/>
        </w:rPr>
        <w:t>等）</w:t>
      </w:r>
      <w:r w:rsidR="00B20DCD" w:rsidRPr="00802028">
        <w:rPr>
          <w:rFonts w:ascii="Arial" w:eastAsia="宋体" w:hAnsi="Arial" w:cs="Arial"/>
          <w:i/>
          <w:color w:val="000000"/>
          <w:kern w:val="0"/>
          <w:sz w:val="24"/>
          <w:szCs w:val="24"/>
        </w:rPr>
        <w:t>并结合</w:t>
      </w:r>
      <w:r w:rsidRPr="00802028">
        <w:rPr>
          <w:rFonts w:ascii="Arial" w:eastAsia="宋体" w:hAnsi="Arial" w:cs="Arial"/>
          <w:i/>
          <w:color w:val="000000"/>
          <w:kern w:val="0"/>
          <w:sz w:val="24"/>
          <w:szCs w:val="24"/>
        </w:rPr>
        <w:t>临床表现，以获得</w:t>
      </w:r>
      <w:r w:rsidRPr="00802028">
        <w:rPr>
          <w:rFonts w:ascii="Arial" w:eastAsia="宋体" w:hAnsi="Arial" w:cs="Arial"/>
          <w:i/>
          <w:color w:val="000000"/>
          <w:kern w:val="0"/>
          <w:sz w:val="24"/>
          <w:szCs w:val="24"/>
        </w:rPr>
        <w:t>hMPV</w:t>
      </w:r>
      <w:r w:rsidRPr="00802028">
        <w:rPr>
          <w:rFonts w:ascii="Arial" w:eastAsia="宋体" w:hAnsi="Arial" w:cs="Arial"/>
          <w:i/>
          <w:color w:val="000000"/>
          <w:kern w:val="0"/>
          <w:sz w:val="24"/>
          <w:szCs w:val="24"/>
        </w:rPr>
        <w:t>感染的最终诊断。</w:t>
      </w:r>
    </w:p>
    <w:p w:rsidR="005741C6" w:rsidRPr="00802028" w:rsidRDefault="00B20DCD"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器械</w:t>
      </w:r>
      <w:r w:rsidR="005741C6" w:rsidRPr="00802028">
        <w:rPr>
          <w:rFonts w:ascii="Arial" w:eastAsia="宋体" w:hAnsi="Arial" w:cs="Arial"/>
          <w:b/>
          <w:bCs/>
          <w:color w:val="000000"/>
          <w:kern w:val="0"/>
          <w:sz w:val="24"/>
          <w:szCs w:val="24"/>
        </w:rPr>
        <w:t>描述</w:t>
      </w:r>
    </w:p>
    <w:p w:rsidR="0086348F" w:rsidRDefault="008740A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w:t>
      </w:r>
      <w:r w:rsidR="00CF7ED8" w:rsidRPr="00802028">
        <w:rPr>
          <w:rFonts w:ascii="Arial" w:eastAsia="宋体" w:hAnsi="Arial" w:cs="Arial"/>
          <w:color w:val="000000"/>
          <w:kern w:val="0"/>
          <w:sz w:val="24"/>
          <w:szCs w:val="24"/>
        </w:rPr>
        <w:t>器械</w:t>
      </w:r>
      <w:r w:rsidRPr="00802028">
        <w:rPr>
          <w:rFonts w:ascii="Arial" w:eastAsia="宋体" w:hAnsi="Arial" w:cs="Arial"/>
          <w:color w:val="000000"/>
          <w:kern w:val="0"/>
          <w:sz w:val="24"/>
          <w:szCs w:val="24"/>
        </w:rPr>
        <w:t>描述中，</w:t>
      </w:r>
      <w:r w:rsidR="0047238D" w:rsidRPr="00802028">
        <w:rPr>
          <w:rFonts w:ascii="Arial" w:eastAsia="宋体" w:hAnsi="Arial" w:cs="Arial"/>
          <w:color w:val="000000"/>
          <w:kern w:val="0"/>
          <w:sz w:val="24"/>
          <w:szCs w:val="24"/>
        </w:rPr>
        <w:t>贵公司</w:t>
      </w:r>
      <w:r w:rsidR="00CF7ED8" w:rsidRPr="00802028">
        <w:rPr>
          <w:rFonts w:ascii="Arial" w:eastAsia="宋体" w:hAnsi="Arial" w:cs="Arial"/>
          <w:color w:val="000000"/>
          <w:kern w:val="0"/>
          <w:sz w:val="24"/>
          <w:szCs w:val="24"/>
        </w:rPr>
        <w:t>应</w:t>
      </w:r>
      <w:r w:rsidRPr="00802028">
        <w:rPr>
          <w:rFonts w:ascii="Arial" w:eastAsia="宋体" w:hAnsi="Arial" w:cs="Arial"/>
          <w:color w:val="000000"/>
          <w:kern w:val="0"/>
          <w:sz w:val="24"/>
          <w:szCs w:val="24"/>
        </w:rPr>
        <w:t>简要</w:t>
      </w:r>
      <w:proofErr w:type="gramStart"/>
      <w:r w:rsidRPr="00802028">
        <w:rPr>
          <w:rFonts w:ascii="Arial" w:eastAsia="宋体" w:hAnsi="Arial" w:cs="Arial"/>
          <w:color w:val="000000"/>
          <w:kern w:val="0"/>
          <w:sz w:val="24"/>
          <w:szCs w:val="24"/>
        </w:rPr>
        <w:t>描述此</w:t>
      </w:r>
      <w:proofErr w:type="gramEnd"/>
      <w:r w:rsidRPr="00802028">
        <w:rPr>
          <w:rFonts w:ascii="Arial" w:eastAsia="宋体" w:hAnsi="Arial" w:cs="Arial"/>
          <w:color w:val="000000"/>
          <w:kern w:val="0"/>
          <w:sz w:val="24"/>
          <w:szCs w:val="24"/>
        </w:rPr>
        <w:t>类型</w:t>
      </w:r>
      <w:r w:rsidR="00CF7ED8" w:rsidRPr="00802028">
        <w:rPr>
          <w:rFonts w:ascii="Arial" w:eastAsia="宋体" w:hAnsi="Arial" w:cs="Arial"/>
          <w:color w:val="000000"/>
          <w:kern w:val="0"/>
          <w:sz w:val="24"/>
          <w:szCs w:val="24"/>
        </w:rPr>
        <w:t>器械所</w:t>
      </w:r>
      <w:r w:rsidRPr="00802028">
        <w:rPr>
          <w:rFonts w:ascii="Arial" w:eastAsia="宋体" w:hAnsi="Arial" w:cs="Arial"/>
          <w:color w:val="000000"/>
          <w:kern w:val="0"/>
          <w:sz w:val="24"/>
          <w:szCs w:val="24"/>
        </w:rPr>
        <w:t>使用的</w:t>
      </w:r>
      <w:r w:rsidR="00CF7ED8"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方法</w:t>
      </w:r>
      <w:r w:rsidR="00CF7ED8" w:rsidRPr="00802028">
        <w:rPr>
          <w:rFonts w:ascii="Arial" w:eastAsia="宋体" w:hAnsi="Arial" w:cs="Arial"/>
          <w:color w:val="000000"/>
          <w:kern w:val="0"/>
          <w:sz w:val="24"/>
          <w:szCs w:val="24"/>
        </w:rPr>
        <w:t>学</w:t>
      </w:r>
      <w:r w:rsidRPr="00802028">
        <w:rPr>
          <w:rFonts w:ascii="Arial" w:eastAsia="宋体" w:hAnsi="Arial" w:cs="Arial"/>
          <w:color w:val="000000"/>
          <w:kern w:val="0"/>
          <w:sz w:val="24"/>
          <w:szCs w:val="24"/>
        </w:rPr>
        <w:t>。</w:t>
      </w:r>
    </w:p>
    <w:p w:rsidR="0086348F" w:rsidRDefault="0086348F">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8740A1" w:rsidRPr="00802028" w:rsidRDefault="008740A1"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lastRenderedPageBreak/>
        <w:t>程序</w:t>
      </w:r>
    </w:p>
    <w:p w:rsidR="008740A1" w:rsidRPr="00802028" w:rsidRDefault="00CF7ED8"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该部分</w:t>
      </w:r>
      <w:r w:rsidR="008740A1" w:rsidRPr="00802028">
        <w:rPr>
          <w:rFonts w:ascii="Arial" w:eastAsia="宋体" w:hAnsi="Arial" w:cs="Arial"/>
          <w:color w:val="000000"/>
          <w:kern w:val="0"/>
          <w:sz w:val="24"/>
          <w:szCs w:val="24"/>
        </w:rPr>
        <w:t>应包括</w:t>
      </w:r>
      <w:r w:rsidR="0047238D" w:rsidRPr="00802028">
        <w:rPr>
          <w:rFonts w:ascii="Arial" w:eastAsia="宋体" w:hAnsi="Arial" w:cs="Arial"/>
          <w:color w:val="000000"/>
          <w:kern w:val="0"/>
          <w:sz w:val="24"/>
          <w:szCs w:val="24"/>
        </w:rPr>
        <w:t>从医生采样到结果报告的</w:t>
      </w:r>
      <w:r w:rsidR="008740A1" w:rsidRPr="00802028">
        <w:rPr>
          <w:rFonts w:ascii="Arial" w:eastAsia="宋体" w:hAnsi="Arial" w:cs="Arial"/>
          <w:color w:val="000000"/>
          <w:kern w:val="0"/>
          <w:sz w:val="24"/>
          <w:szCs w:val="24"/>
        </w:rPr>
        <w:t>整个分析程序的一般描述。</w:t>
      </w:r>
    </w:p>
    <w:p w:rsidR="008740A1" w:rsidRPr="00802028" w:rsidRDefault="008740A1"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使用</w:t>
      </w:r>
      <w:r w:rsidR="00CF7ED8" w:rsidRPr="00802028">
        <w:rPr>
          <w:rFonts w:ascii="Arial" w:eastAsia="宋体" w:hAnsi="Arial" w:cs="Arial"/>
          <w:b/>
          <w:bCs/>
          <w:color w:val="000000"/>
          <w:kern w:val="0"/>
          <w:sz w:val="24"/>
          <w:szCs w:val="24"/>
        </w:rPr>
        <w:t>说明</w:t>
      </w:r>
    </w:p>
    <w:p w:rsidR="00CF7ED8" w:rsidRPr="00802028" w:rsidRDefault="0047238D"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CF7ED8" w:rsidRPr="00802028">
        <w:rPr>
          <w:rFonts w:ascii="Arial" w:eastAsia="宋体" w:hAnsi="Arial" w:cs="Arial"/>
          <w:color w:val="000000"/>
          <w:kern w:val="0"/>
          <w:sz w:val="24"/>
          <w:szCs w:val="24"/>
        </w:rPr>
        <w:t>应该提供清晰简洁的说明，描述使用该器械的程序和</w:t>
      </w:r>
      <w:r w:rsidR="00763C2E" w:rsidRPr="00802028">
        <w:rPr>
          <w:rFonts w:ascii="Arial" w:eastAsia="宋体" w:hAnsi="Arial" w:cs="Arial"/>
          <w:color w:val="000000"/>
          <w:kern w:val="0"/>
          <w:sz w:val="24"/>
          <w:szCs w:val="24"/>
        </w:rPr>
        <w:t>控制</w:t>
      </w:r>
      <w:r w:rsidR="00CF7ED8" w:rsidRPr="00802028">
        <w:rPr>
          <w:rFonts w:ascii="Arial" w:eastAsia="宋体" w:hAnsi="Arial" w:cs="Arial"/>
          <w:color w:val="000000"/>
          <w:kern w:val="0"/>
          <w:sz w:val="24"/>
          <w:szCs w:val="24"/>
        </w:rPr>
        <w:t>类型，以尽量减少产生不准确结果的风险。</w:t>
      </w:r>
    </w:p>
    <w:p w:rsidR="00CF7ED8" w:rsidRPr="00802028" w:rsidRDefault="00CF7ED8"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说明书应鼓励使用额外的控制措施和</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的检测，以确保以安全有效的方式使用。</w:t>
      </w:r>
    </w:p>
    <w:p w:rsidR="008740A1" w:rsidRPr="00802028" w:rsidRDefault="008740A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w:t>
      </w:r>
      <w:r w:rsidR="00CF7ED8" w:rsidRPr="00802028">
        <w:rPr>
          <w:rFonts w:ascii="Arial" w:eastAsia="宋体" w:hAnsi="Arial" w:cs="Arial"/>
          <w:color w:val="000000"/>
          <w:kern w:val="0"/>
          <w:sz w:val="24"/>
          <w:szCs w:val="24"/>
        </w:rPr>
        <w:t>该检测</w:t>
      </w:r>
      <w:r w:rsidRPr="00802028">
        <w:rPr>
          <w:rFonts w:ascii="Arial" w:eastAsia="宋体" w:hAnsi="Arial" w:cs="Arial"/>
          <w:color w:val="000000"/>
          <w:kern w:val="0"/>
          <w:sz w:val="24"/>
          <w:szCs w:val="24"/>
        </w:rPr>
        <w:t>试剂</w:t>
      </w:r>
      <w:r w:rsidR="00CF7ED8" w:rsidRPr="00802028">
        <w:rPr>
          <w:rFonts w:ascii="Arial" w:eastAsia="宋体" w:hAnsi="Arial" w:cs="Arial"/>
          <w:color w:val="000000"/>
          <w:kern w:val="0"/>
          <w:sz w:val="24"/>
          <w:szCs w:val="24"/>
        </w:rPr>
        <w:t>中未</w:t>
      </w:r>
      <w:r w:rsidRPr="00802028">
        <w:rPr>
          <w:rFonts w:ascii="Arial" w:eastAsia="宋体" w:hAnsi="Arial" w:cs="Arial"/>
          <w:color w:val="000000"/>
          <w:kern w:val="0"/>
          <w:sz w:val="24"/>
          <w:szCs w:val="24"/>
        </w:rPr>
        <w:t>包</w:t>
      </w:r>
      <w:r w:rsidR="00CF7ED8" w:rsidRPr="00802028">
        <w:rPr>
          <w:rFonts w:ascii="Arial" w:eastAsia="宋体" w:hAnsi="Arial" w:cs="Arial"/>
          <w:color w:val="000000"/>
          <w:kern w:val="0"/>
          <w:sz w:val="24"/>
          <w:szCs w:val="24"/>
        </w:rPr>
        <w:t>含</w:t>
      </w:r>
      <w:r w:rsidRPr="00802028">
        <w:rPr>
          <w:rFonts w:ascii="Arial" w:eastAsia="宋体" w:hAnsi="Arial" w:cs="Arial"/>
          <w:color w:val="000000"/>
          <w:kern w:val="0"/>
          <w:sz w:val="24"/>
          <w:szCs w:val="24"/>
        </w:rPr>
        <w:t>用于提取和制备的试剂，应推荐并列出使用</w:t>
      </w:r>
      <w:r w:rsidR="00CF7ED8" w:rsidRPr="00802028">
        <w:rPr>
          <w:rFonts w:ascii="Arial" w:eastAsia="宋体" w:hAnsi="Arial" w:cs="Arial"/>
          <w:color w:val="000000"/>
          <w:kern w:val="0"/>
          <w:sz w:val="24"/>
          <w:szCs w:val="24"/>
        </w:rPr>
        <w:t>该器械时的核酸提取方法，</w:t>
      </w:r>
      <w:r w:rsidR="0047238D" w:rsidRPr="00802028">
        <w:rPr>
          <w:rFonts w:ascii="Arial" w:eastAsia="宋体" w:hAnsi="Arial" w:cs="Arial"/>
          <w:color w:val="000000"/>
          <w:kern w:val="0"/>
          <w:sz w:val="24"/>
          <w:szCs w:val="24"/>
        </w:rPr>
        <w:t>并且</w:t>
      </w:r>
      <w:r w:rsidR="00CF7ED8" w:rsidRPr="00802028">
        <w:rPr>
          <w:rFonts w:ascii="Arial" w:eastAsia="宋体" w:hAnsi="Arial" w:cs="Arial"/>
          <w:color w:val="000000"/>
          <w:kern w:val="0"/>
          <w:sz w:val="24"/>
          <w:szCs w:val="24"/>
        </w:rPr>
        <w:t>这种提取方法的</w:t>
      </w:r>
      <w:r w:rsidRPr="00802028">
        <w:rPr>
          <w:rFonts w:ascii="Arial" w:eastAsia="宋体" w:hAnsi="Arial" w:cs="Arial"/>
          <w:color w:val="000000"/>
          <w:kern w:val="0"/>
          <w:sz w:val="24"/>
          <w:szCs w:val="24"/>
        </w:rPr>
        <w:t>安全性和有效性</w:t>
      </w:r>
      <w:r w:rsidR="00CF7ED8" w:rsidRPr="00802028">
        <w:rPr>
          <w:rFonts w:ascii="Arial" w:eastAsia="宋体" w:hAnsi="Arial" w:cs="Arial"/>
          <w:color w:val="000000"/>
          <w:kern w:val="0"/>
          <w:sz w:val="24"/>
          <w:szCs w:val="24"/>
        </w:rPr>
        <w:t>已经过证明。</w:t>
      </w:r>
      <w:r w:rsidR="0047238D" w:rsidRPr="00802028">
        <w:rPr>
          <w:rFonts w:ascii="Arial" w:eastAsia="宋体" w:hAnsi="Arial" w:cs="Arial"/>
          <w:color w:val="000000"/>
          <w:kern w:val="0"/>
          <w:sz w:val="24"/>
          <w:szCs w:val="24"/>
        </w:rPr>
        <w:t>贵公司</w:t>
      </w:r>
      <w:r w:rsidR="00CF7ED8" w:rsidRPr="00802028">
        <w:rPr>
          <w:rFonts w:ascii="Arial" w:eastAsia="宋体" w:hAnsi="Arial" w:cs="Arial"/>
          <w:color w:val="000000"/>
          <w:kern w:val="0"/>
          <w:sz w:val="24"/>
          <w:szCs w:val="24"/>
        </w:rPr>
        <w:t>应</w:t>
      </w:r>
      <w:r w:rsidRPr="00802028">
        <w:rPr>
          <w:rFonts w:ascii="Arial" w:eastAsia="宋体" w:hAnsi="Arial" w:cs="Arial"/>
          <w:color w:val="000000"/>
          <w:kern w:val="0"/>
          <w:sz w:val="24"/>
          <w:szCs w:val="24"/>
        </w:rPr>
        <w:t>提供推荐的每种方法的名称和目录号。</w:t>
      </w:r>
    </w:p>
    <w:p w:rsidR="006630DE" w:rsidRPr="00802028" w:rsidRDefault="006630DE"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对于需要相关辅助试剂的检测系统（见第</w:t>
      </w:r>
      <w:r w:rsidRPr="00802028">
        <w:rPr>
          <w:rFonts w:ascii="Arial" w:eastAsia="宋体" w:hAnsi="Arial" w:cs="Arial"/>
          <w:color w:val="000000"/>
          <w:kern w:val="0"/>
          <w:sz w:val="24"/>
          <w:szCs w:val="24"/>
        </w:rPr>
        <w:t>5.C</w:t>
      </w:r>
      <w:r w:rsidRPr="00802028">
        <w:rPr>
          <w:rFonts w:ascii="Arial" w:eastAsia="宋体" w:hAnsi="Arial" w:cs="Arial"/>
          <w:color w:val="000000"/>
          <w:kern w:val="0"/>
          <w:sz w:val="24"/>
          <w:szCs w:val="24"/>
        </w:rPr>
        <w:t>部分），应：</w:t>
      </w:r>
    </w:p>
    <w:p w:rsidR="006630DE" w:rsidRPr="00802028" w:rsidRDefault="006630DE" w:rsidP="0086348F">
      <w:pPr>
        <w:widowControl/>
        <w:numPr>
          <w:ilvl w:val="0"/>
          <w:numId w:val="20"/>
        </w:numPr>
        <w:tabs>
          <w:tab w:val="clear" w:pos="720"/>
        </w:tabs>
        <w:snapToGrid w:val="0"/>
        <w:spacing w:line="300" w:lineRule="auto"/>
        <w:ind w:left="348" w:hangingChars="145" w:hanging="348"/>
        <w:rPr>
          <w:rFonts w:ascii="Arial" w:eastAsia="宋体" w:hAnsi="Arial" w:cs="Arial"/>
          <w:color w:val="000000"/>
          <w:kern w:val="0"/>
          <w:sz w:val="24"/>
          <w:szCs w:val="24"/>
        </w:rPr>
      </w:pPr>
      <w:r w:rsidRPr="00802028">
        <w:rPr>
          <w:rFonts w:ascii="Arial" w:eastAsia="宋体" w:hAnsi="Arial" w:cs="Arial"/>
          <w:color w:val="000000"/>
          <w:kern w:val="0"/>
          <w:sz w:val="24"/>
          <w:szCs w:val="24"/>
        </w:rPr>
        <w:t>通过醒目的标签强调，正确的产品性能需要使用指定的特殊辅助试剂。在标签中应包括警告：如果无法使用指定的辅助试剂，则不能使用该器械。</w:t>
      </w:r>
    </w:p>
    <w:p w:rsidR="008F4272" w:rsidRPr="00802028" w:rsidRDefault="00BF211F" w:rsidP="0086348F">
      <w:pPr>
        <w:widowControl/>
        <w:numPr>
          <w:ilvl w:val="0"/>
          <w:numId w:val="20"/>
        </w:numPr>
        <w:tabs>
          <w:tab w:val="clear" w:pos="720"/>
        </w:tabs>
        <w:snapToGrid w:val="0"/>
        <w:spacing w:line="300" w:lineRule="auto"/>
        <w:ind w:left="348" w:hangingChars="145" w:hanging="348"/>
        <w:rPr>
          <w:rFonts w:ascii="Arial" w:eastAsia="宋体" w:hAnsi="Arial" w:cs="Arial"/>
          <w:color w:val="000000"/>
          <w:kern w:val="0"/>
          <w:sz w:val="24"/>
          <w:szCs w:val="24"/>
        </w:rPr>
      </w:pPr>
      <w:r w:rsidRPr="00802028">
        <w:rPr>
          <w:rFonts w:ascii="Arial" w:eastAsia="宋体" w:hAnsi="Arial" w:cs="Arial"/>
          <w:color w:val="000000"/>
          <w:kern w:val="0"/>
          <w:sz w:val="24"/>
          <w:szCs w:val="24"/>
        </w:rPr>
        <w:t>确保用户可以清楚地识别哪些辅助试剂适合与该检测产品共同使用。例如，如果只有某些批次的指定辅助试剂适合使用，则该检测产品的标签中应明确那些批次的编号。（见</w:t>
      </w:r>
      <w:r w:rsidRPr="00802028">
        <w:rPr>
          <w:rFonts w:ascii="Arial" w:eastAsia="宋体" w:hAnsi="Arial" w:cs="Arial"/>
          <w:color w:val="000000"/>
          <w:kern w:val="0"/>
          <w:sz w:val="24"/>
          <w:szCs w:val="24"/>
        </w:rPr>
        <w:t>21 CFR 809.10(b)(8)(ii)</w:t>
      </w:r>
      <w:r w:rsidRPr="00802028">
        <w:rPr>
          <w:rFonts w:ascii="Arial" w:eastAsia="宋体" w:hAnsi="Arial" w:cs="Arial"/>
          <w:color w:val="000000"/>
          <w:kern w:val="0"/>
          <w:sz w:val="24"/>
          <w:szCs w:val="24"/>
        </w:rPr>
        <w:t>）</w:t>
      </w:r>
    </w:p>
    <w:p w:rsidR="00BF211F" w:rsidRPr="00802028" w:rsidRDefault="00BF211F"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如果标签中要求有辅助试剂，</w:t>
      </w:r>
      <w:r w:rsidR="00360541" w:rsidRPr="00802028">
        <w:rPr>
          <w:rFonts w:ascii="Arial" w:eastAsia="宋体" w:hAnsi="Arial" w:cs="Arial"/>
          <w:color w:val="000000"/>
          <w:kern w:val="0"/>
          <w:sz w:val="24"/>
          <w:szCs w:val="24"/>
        </w:rPr>
        <w:t>且</w:t>
      </w:r>
      <w:r w:rsidRPr="00802028">
        <w:rPr>
          <w:rFonts w:ascii="Arial" w:eastAsia="宋体" w:hAnsi="Arial" w:cs="Arial"/>
          <w:color w:val="000000"/>
          <w:kern w:val="0"/>
          <w:sz w:val="24"/>
          <w:szCs w:val="24"/>
        </w:rPr>
        <w:t>该辅助试剂的制造商提供了使用说明书或其他警告或限制</w:t>
      </w:r>
      <w:r w:rsidR="00FE7FCF" w:rsidRPr="00802028">
        <w:rPr>
          <w:rFonts w:ascii="Arial" w:eastAsia="宋体" w:hAnsi="Arial" w:cs="Arial"/>
          <w:color w:val="000000"/>
          <w:kern w:val="0"/>
          <w:sz w:val="24"/>
          <w:szCs w:val="24"/>
        </w:rPr>
        <w:t>条件</w:t>
      </w:r>
      <w:r w:rsidRPr="00802028">
        <w:rPr>
          <w:rFonts w:ascii="Arial" w:eastAsia="宋体" w:hAnsi="Arial" w:cs="Arial"/>
          <w:color w:val="000000"/>
          <w:kern w:val="0"/>
          <w:sz w:val="24"/>
          <w:szCs w:val="24"/>
        </w:rPr>
        <w:t>，则</w:t>
      </w:r>
      <w:r w:rsidR="00360541"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应确保</w:t>
      </w:r>
      <w:r w:rsidR="00360541" w:rsidRPr="00802028">
        <w:rPr>
          <w:rFonts w:ascii="Arial" w:eastAsia="宋体" w:hAnsi="Arial" w:cs="Arial"/>
          <w:color w:val="000000"/>
          <w:kern w:val="0"/>
          <w:sz w:val="24"/>
          <w:szCs w:val="24"/>
        </w:rPr>
        <w:t>用户了解</w:t>
      </w:r>
      <w:r w:rsidRPr="00802028">
        <w:rPr>
          <w:rFonts w:ascii="Arial" w:eastAsia="宋体" w:hAnsi="Arial" w:cs="Arial"/>
          <w:color w:val="000000"/>
          <w:kern w:val="0"/>
          <w:sz w:val="24"/>
          <w:szCs w:val="24"/>
        </w:rPr>
        <w:t>该检测产品在检测系统中使用辅助试剂时应遵循的说明。如果辅助试剂制造商提供的说明和警告与该检测产品提供的使用说明之间存在冲突，则应评估并解决用户可能错误地直接遵循辅助试剂的标签内容而在检测中获得无效结果的风险。我们</w:t>
      </w:r>
      <w:r w:rsidR="00360541" w:rsidRPr="00802028">
        <w:rPr>
          <w:rFonts w:ascii="Arial" w:eastAsia="宋体" w:hAnsi="Arial" w:cs="Arial"/>
          <w:color w:val="000000"/>
          <w:kern w:val="0"/>
          <w:sz w:val="24"/>
          <w:szCs w:val="24"/>
        </w:rPr>
        <w:t>说明了</w:t>
      </w:r>
      <w:r w:rsidRPr="00802028">
        <w:rPr>
          <w:rFonts w:ascii="Arial" w:eastAsia="宋体" w:hAnsi="Arial" w:cs="Arial"/>
          <w:color w:val="000000"/>
          <w:kern w:val="0"/>
          <w:sz w:val="24"/>
          <w:szCs w:val="24"/>
        </w:rPr>
        <w:t>在某些情况下，标签中的声明可能不足以解决这种冲突所造成的风险。</w:t>
      </w:r>
    </w:p>
    <w:p w:rsidR="008740A1" w:rsidRPr="00802028" w:rsidRDefault="008740A1"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质量控制</w:t>
      </w:r>
    </w:p>
    <w:p w:rsidR="00BF1316" w:rsidRPr="00802028" w:rsidRDefault="00BF1316"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质量控制的建议应包括可用作额外质量控制措施的程序和材料的类型，以及质控检测可接受的预期结果。</w:t>
      </w:r>
    </w:p>
    <w:p w:rsidR="008740A1" w:rsidRPr="00802028" w:rsidRDefault="008740A1"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w:t>
      </w:r>
      <w:r w:rsidR="00BF1316" w:rsidRPr="00802028">
        <w:rPr>
          <w:rFonts w:ascii="Arial" w:eastAsia="宋体" w:hAnsi="Arial" w:cs="Arial"/>
          <w:color w:val="000000"/>
          <w:kern w:val="0"/>
          <w:sz w:val="24"/>
          <w:szCs w:val="24"/>
        </w:rPr>
        <w:t>该器械</w:t>
      </w:r>
      <w:r w:rsidRPr="00802028">
        <w:rPr>
          <w:rFonts w:ascii="Arial" w:eastAsia="宋体" w:hAnsi="Arial" w:cs="Arial"/>
          <w:color w:val="000000"/>
          <w:kern w:val="0"/>
          <w:sz w:val="24"/>
          <w:szCs w:val="24"/>
        </w:rPr>
        <w:t>包</w:t>
      </w:r>
      <w:r w:rsidR="00BF1316" w:rsidRPr="00802028">
        <w:rPr>
          <w:rFonts w:ascii="Arial" w:eastAsia="宋体" w:hAnsi="Arial" w:cs="Arial"/>
          <w:color w:val="000000"/>
          <w:kern w:val="0"/>
          <w:sz w:val="24"/>
          <w:szCs w:val="24"/>
        </w:rPr>
        <w:t>含有</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，则应提供</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的规格，包括病毒水平</w:t>
      </w:r>
      <w:r w:rsidR="00BF131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病毒来源</w:t>
      </w:r>
      <w:r w:rsidR="00BF131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灭活方法和确定</w:t>
      </w:r>
      <w:r w:rsidR="00BF1316" w:rsidRPr="00802028">
        <w:rPr>
          <w:rFonts w:ascii="Arial" w:eastAsia="宋体" w:hAnsi="Arial" w:cs="Arial"/>
          <w:color w:val="000000"/>
          <w:kern w:val="0"/>
          <w:sz w:val="24"/>
          <w:szCs w:val="24"/>
        </w:rPr>
        <w:t>无</w:t>
      </w:r>
      <w:r w:rsidRPr="00802028">
        <w:rPr>
          <w:rFonts w:ascii="Arial" w:eastAsia="宋体" w:hAnsi="Arial" w:cs="Arial"/>
          <w:color w:val="000000"/>
          <w:kern w:val="0"/>
          <w:sz w:val="24"/>
          <w:szCs w:val="24"/>
        </w:rPr>
        <w:t>传染性的方法（如适用）。</w:t>
      </w:r>
    </w:p>
    <w:p w:rsidR="008740A1" w:rsidRPr="00802028" w:rsidRDefault="008740A1" w:rsidP="002D6871">
      <w:pPr>
        <w:widowControl/>
        <w:snapToGrid w:val="0"/>
        <w:spacing w:line="300" w:lineRule="auto"/>
        <w:outlineLvl w:val="3"/>
        <w:rPr>
          <w:rFonts w:ascii="Arial" w:eastAsia="宋体" w:hAnsi="Arial" w:cs="Arial"/>
          <w:b/>
          <w:bCs/>
          <w:color w:val="000000"/>
          <w:kern w:val="0"/>
          <w:sz w:val="24"/>
          <w:szCs w:val="24"/>
        </w:rPr>
      </w:pPr>
      <w:r w:rsidRPr="00802028">
        <w:rPr>
          <w:rFonts w:ascii="Arial" w:eastAsia="宋体" w:hAnsi="Arial" w:cs="Arial"/>
          <w:b/>
          <w:bCs/>
          <w:color w:val="000000"/>
          <w:kern w:val="0"/>
          <w:sz w:val="24"/>
          <w:szCs w:val="24"/>
        </w:rPr>
        <w:t>注意事项，警告和</w:t>
      </w:r>
      <w:r w:rsidR="00BF1316" w:rsidRPr="00802028">
        <w:rPr>
          <w:rFonts w:ascii="Arial" w:eastAsia="宋体" w:hAnsi="Arial" w:cs="Arial"/>
          <w:b/>
          <w:bCs/>
          <w:color w:val="000000"/>
          <w:kern w:val="0"/>
          <w:sz w:val="24"/>
          <w:szCs w:val="24"/>
        </w:rPr>
        <w:t>局限性</w:t>
      </w:r>
    </w:p>
    <w:p w:rsidR="00D670C8" w:rsidRPr="00802028" w:rsidRDefault="00D670C8"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除了与该特定检测相关的任何局限性和警告，</w:t>
      </w:r>
      <w:r w:rsidR="00360541" w:rsidRPr="00802028">
        <w:rPr>
          <w:rFonts w:ascii="Arial" w:eastAsia="宋体" w:hAnsi="Arial" w:cs="Arial"/>
          <w:color w:val="000000"/>
          <w:kern w:val="0"/>
          <w:sz w:val="24"/>
          <w:szCs w:val="24"/>
        </w:rPr>
        <w:t>我们</w:t>
      </w:r>
      <w:r w:rsidRPr="00802028">
        <w:rPr>
          <w:rFonts w:ascii="Arial" w:eastAsia="宋体" w:hAnsi="Arial" w:cs="Arial"/>
          <w:color w:val="000000"/>
          <w:kern w:val="0"/>
          <w:sz w:val="24"/>
          <w:szCs w:val="24"/>
        </w:rPr>
        <w:t>建议</w:t>
      </w:r>
      <w:r w:rsidR="00360541" w:rsidRPr="00802028">
        <w:rPr>
          <w:rFonts w:ascii="Arial" w:eastAsia="宋体" w:hAnsi="Arial" w:cs="Arial"/>
          <w:color w:val="000000"/>
          <w:kern w:val="0"/>
          <w:sz w:val="24"/>
          <w:szCs w:val="24"/>
        </w:rPr>
        <w:t>贵公司</w:t>
      </w:r>
      <w:r w:rsidR="00FE7FCF" w:rsidRPr="00802028">
        <w:rPr>
          <w:rFonts w:ascii="Arial" w:eastAsia="宋体" w:hAnsi="Arial" w:cs="Arial"/>
          <w:color w:val="000000"/>
          <w:kern w:val="0"/>
          <w:sz w:val="24"/>
          <w:szCs w:val="24"/>
        </w:rPr>
        <w:t>就以下局限性提供</w:t>
      </w:r>
      <w:r w:rsidRPr="00802028">
        <w:rPr>
          <w:rFonts w:ascii="Arial" w:eastAsia="宋体" w:hAnsi="Arial" w:cs="Arial"/>
          <w:color w:val="000000"/>
          <w:kern w:val="0"/>
          <w:sz w:val="24"/>
          <w:szCs w:val="24"/>
        </w:rPr>
        <w:t>声明（如适用）：</w:t>
      </w:r>
    </w:p>
    <w:p w:rsidR="00D670C8" w:rsidRPr="00802028" w:rsidRDefault="00D670C8" w:rsidP="002758F3">
      <w:pPr>
        <w:widowControl/>
        <w:numPr>
          <w:ilvl w:val="0"/>
          <w:numId w:val="20"/>
        </w:numPr>
        <w:tabs>
          <w:tab w:val="clear" w:pos="720"/>
        </w:tabs>
        <w:snapToGrid w:val="0"/>
        <w:spacing w:line="300" w:lineRule="auto"/>
        <w:ind w:left="348" w:hangingChars="145" w:hanging="348"/>
        <w:rPr>
          <w:rFonts w:ascii="Arial" w:eastAsia="宋体" w:hAnsi="Arial" w:cs="Arial"/>
          <w:color w:val="000000"/>
          <w:kern w:val="0"/>
          <w:sz w:val="24"/>
          <w:szCs w:val="24"/>
        </w:rPr>
      </w:pPr>
      <w:r w:rsidRPr="00802028">
        <w:rPr>
          <w:rFonts w:ascii="Arial" w:eastAsia="宋体" w:hAnsi="Arial" w:cs="Arial"/>
          <w:i/>
          <w:color w:val="000000"/>
          <w:kern w:val="0"/>
          <w:sz w:val="24"/>
          <w:szCs w:val="24"/>
        </w:rPr>
        <w:t>经过培训的医疗保健专业人员应该结合患者的病史、临床体征和症状以及其他诊断测试的结果来对检测结果进行解释。</w:t>
      </w:r>
    </w:p>
    <w:p w:rsidR="00D670C8" w:rsidRPr="00802028" w:rsidRDefault="00D670C8" w:rsidP="002758F3">
      <w:pPr>
        <w:widowControl/>
        <w:numPr>
          <w:ilvl w:val="0"/>
          <w:numId w:val="20"/>
        </w:numPr>
        <w:tabs>
          <w:tab w:val="clear" w:pos="720"/>
        </w:tabs>
        <w:snapToGrid w:val="0"/>
        <w:spacing w:line="300" w:lineRule="auto"/>
        <w:ind w:left="348" w:hangingChars="145" w:hanging="348"/>
        <w:rPr>
          <w:rFonts w:ascii="Arial" w:eastAsia="宋体" w:hAnsi="Arial" w:cs="Arial"/>
          <w:color w:val="000000"/>
          <w:kern w:val="0"/>
          <w:sz w:val="24"/>
          <w:szCs w:val="24"/>
        </w:rPr>
      </w:pPr>
      <w:r w:rsidRPr="00802028">
        <w:rPr>
          <w:rFonts w:ascii="Arial" w:eastAsia="宋体" w:hAnsi="Arial" w:cs="Arial"/>
          <w:i/>
          <w:color w:val="000000"/>
          <w:kern w:val="0"/>
          <w:sz w:val="24"/>
          <w:szCs w:val="24"/>
        </w:rPr>
        <w:t>待测物靶标（</w:t>
      </w:r>
      <w:r w:rsidRPr="00802028">
        <w:rPr>
          <w:rFonts w:ascii="Arial" w:eastAsia="宋体" w:hAnsi="Arial" w:cs="Arial"/>
          <w:i/>
          <w:color w:val="000000"/>
          <w:kern w:val="0"/>
          <w:sz w:val="24"/>
          <w:szCs w:val="24"/>
        </w:rPr>
        <w:t>hMPV</w:t>
      </w:r>
      <w:r w:rsidRPr="00802028">
        <w:rPr>
          <w:rFonts w:ascii="Arial" w:eastAsia="宋体" w:hAnsi="Arial" w:cs="Arial"/>
          <w:i/>
          <w:color w:val="000000"/>
          <w:kern w:val="0"/>
          <w:sz w:val="24"/>
          <w:szCs w:val="24"/>
        </w:rPr>
        <w:t>序列）可以在体内持续存在，而与病毒的活力无关。对</w:t>
      </w:r>
      <w:r w:rsidRPr="00802028">
        <w:rPr>
          <w:rFonts w:ascii="Arial" w:eastAsia="宋体" w:hAnsi="Arial" w:cs="Arial"/>
          <w:i/>
          <w:color w:val="000000"/>
          <w:kern w:val="0"/>
          <w:sz w:val="24"/>
          <w:szCs w:val="24"/>
        </w:rPr>
        <w:t>hMPV RNA</w:t>
      </w:r>
      <w:r w:rsidRPr="00802028">
        <w:rPr>
          <w:rFonts w:ascii="Arial" w:eastAsia="宋体" w:hAnsi="Arial" w:cs="Arial"/>
          <w:i/>
          <w:color w:val="000000"/>
          <w:kern w:val="0"/>
          <w:sz w:val="24"/>
          <w:szCs w:val="24"/>
        </w:rPr>
        <w:t>的检测并不意味着</w:t>
      </w:r>
      <w:r w:rsidRPr="00802028">
        <w:rPr>
          <w:rFonts w:ascii="Arial" w:eastAsia="宋体" w:hAnsi="Arial" w:cs="Arial"/>
          <w:i/>
          <w:color w:val="000000"/>
          <w:kern w:val="0"/>
          <w:sz w:val="24"/>
          <w:szCs w:val="24"/>
        </w:rPr>
        <w:t>hMPV</w:t>
      </w:r>
      <w:r w:rsidRPr="00802028">
        <w:rPr>
          <w:rFonts w:ascii="Arial" w:eastAsia="宋体" w:hAnsi="Arial" w:cs="Arial"/>
          <w:i/>
          <w:color w:val="000000"/>
          <w:kern w:val="0"/>
          <w:sz w:val="24"/>
          <w:szCs w:val="24"/>
        </w:rPr>
        <w:t>具有传染性，也并非临床症状的致病因素。</w:t>
      </w:r>
    </w:p>
    <w:p w:rsidR="006D0387" w:rsidRPr="002758F3" w:rsidRDefault="006D0387" w:rsidP="002758F3">
      <w:pPr>
        <w:widowControl/>
        <w:numPr>
          <w:ilvl w:val="0"/>
          <w:numId w:val="20"/>
        </w:numPr>
        <w:tabs>
          <w:tab w:val="clear" w:pos="720"/>
        </w:tabs>
        <w:snapToGrid w:val="0"/>
        <w:spacing w:line="300" w:lineRule="auto"/>
        <w:ind w:left="348" w:hangingChars="145" w:hanging="348"/>
        <w:rPr>
          <w:rFonts w:ascii="Arial" w:eastAsia="宋体" w:hAnsi="Arial" w:cs="Arial"/>
          <w:i/>
          <w:color w:val="000000"/>
          <w:kern w:val="0"/>
          <w:sz w:val="24"/>
          <w:szCs w:val="24"/>
        </w:rPr>
      </w:pPr>
      <w:r w:rsidRPr="00802028">
        <w:rPr>
          <w:rFonts w:ascii="Arial" w:eastAsia="宋体" w:hAnsi="Arial" w:cs="Arial"/>
          <w:i/>
          <w:iCs/>
          <w:color w:val="000000"/>
          <w:kern w:val="0"/>
          <w:sz w:val="24"/>
          <w:szCs w:val="24"/>
        </w:rPr>
        <w:lastRenderedPageBreak/>
        <w:t>hMPV RNA</w:t>
      </w:r>
      <w:r w:rsidRPr="00802028">
        <w:rPr>
          <w:rFonts w:ascii="Arial" w:eastAsia="宋体" w:hAnsi="Arial" w:cs="Arial"/>
          <w:i/>
          <w:color w:val="000000"/>
          <w:kern w:val="0"/>
          <w:sz w:val="24"/>
          <w:szCs w:val="24"/>
        </w:rPr>
        <w:t>序列的检测取决于适当的样本收集，处理，转运，储存和制备（包括提取）。任何一个步骤不按正确的程序操作，都可能导致不正确的结果。由于不正确地收集、转运或处理样本，</w:t>
      </w:r>
      <w:r w:rsidR="00FE7FCF" w:rsidRPr="00802028">
        <w:rPr>
          <w:rFonts w:ascii="Arial" w:eastAsia="宋体" w:hAnsi="Arial" w:cs="Arial"/>
          <w:i/>
          <w:color w:val="000000"/>
          <w:kern w:val="0"/>
          <w:sz w:val="24"/>
          <w:szCs w:val="24"/>
        </w:rPr>
        <w:t>就</w:t>
      </w:r>
      <w:r w:rsidRPr="00802028">
        <w:rPr>
          <w:rFonts w:ascii="Arial" w:eastAsia="宋体" w:hAnsi="Arial" w:cs="Arial"/>
          <w:i/>
          <w:color w:val="000000"/>
          <w:kern w:val="0"/>
          <w:sz w:val="24"/>
          <w:szCs w:val="24"/>
        </w:rPr>
        <w:t>会</w:t>
      </w:r>
      <w:r w:rsidR="009E0549" w:rsidRPr="00802028">
        <w:rPr>
          <w:rFonts w:ascii="Arial" w:eastAsia="宋体" w:hAnsi="Arial" w:cs="Arial"/>
          <w:i/>
          <w:color w:val="000000"/>
          <w:kern w:val="0"/>
          <w:sz w:val="24"/>
          <w:szCs w:val="24"/>
        </w:rPr>
        <w:t>导致</w:t>
      </w:r>
      <w:r w:rsidRPr="00802028">
        <w:rPr>
          <w:rFonts w:ascii="Arial" w:eastAsia="宋体" w:hAnsi="Arial" w:cs="Arial"/>
          <w:i/>
          <w:color w:val="000000"/>
          <w:kern w:val="0"/>
          <w:sz w:val="24"/>
          <w:szCs w:val="24"/>
        </w:rPr>
        <w:t>假阴性结果的风险。</w:t>
      </w:r>
    </w:p>
    <w:p w:rsidR="001C4DCE" w:rsidRPr="002758F3" w:rsidRDefault="001C4DCE" w:rsidP="002758F3">
      <w:pPr>
        <w:widowControl/>
        <w:numPr>
          <w:ilvl w:val="0"/>
          <w:numId w:val="20"/>
        </w:numPr>
        <w:tabs>
          <w:tab w:val="clear" w:pos="720"/>
        </w:tabs>
        <w:snapToGrid w:val="0"/>
        <w:spacing w:line="300" w:lineRule="auto"/>
        <w:ind w:left="348" w:hangingChars="145" w:hanging="348"/>
        <w:rPr>
          <w:rFonts w:ascii="Arial" w:eastAsia="宋体" w:hAnsi="Arial" w:cs="Arial"/>
          <w:i/>
          <w:color w:val="000000"/>
          <w:kern w:val="0"/>
          <w:sz w:val="24"/>
          <w:szCs w:val="24"/>
        </w:rPr>
      </w:pPr>
      <w:r w:rsidRPr="00802028">
        <w:rPr>
          <w:rFonts w:ascii="Arial" w:eastAsia="宋体" w:hAnsi="Arial" w:cs="Arial"/>
          <w:i/>
          <w:color w:val="000000"/>
          <w:kern w:val="0"/>
          <w:sz w:val="24"/>
          <w:szCs w:val="24"/>
        </w:rPr>
        <w:t>假阳性结果的风险，是由于靶生物体、其核酸或扩增产物</w:t>
      </w:r>
      <w:r w:rsidR="00AC6792" w:rsidRPr="00802028">
        <w:rPr>
          <w:rFonts w:ascii="Arial" w:eastAsia="宋体" w:hAnsi="Arial" w:cs="Arial"/>
          <w:i/>
          <w:color w:val="000000"/>
          <w:kern w:val="0"/>
          <w:sz w:val="24"/>
          <w:szCs w:val="24"/>
        </w:rPr>
        <w:t>的交叉污染</w:t>
      </w:r>
      <w:r w:rsidRPr="00802028">
        <w:rPr>
          <w:rFonts w:ascii="Arial" w:eastAsia="宋体" w:hAnsi="Arial" w:cs="Arial"/>
          <w:i/>
          <w:color w:val="000000"/>
          <w:kern w:val="0"/>
          <w:sz w:val="24"/>
          <w:szCs w:val="24"/>
        </w:rPr>
        <w:t>，或</w:t>
      </w:r>
      <w:r w:rsidR="00AC6792" w:rsidRPr="00802028">
        <w:rPr>
          <w:rFonts w:ascii="Arial" w:eastAsia="宋体" w:hAnsi="Arial" w:cs="Arial"/>
          <w:i/>
          <w:color w:val="000000"/>
          <w:kern w:val="0"/>
          <w:sz w:val="24"/>
          <w:szCs w:val="24"/>
        </w:rPr>
        <w:t>检测中</w:t>
      </w:r>
      <w:r w:rsidRPr="00802028">
        <w:rPr>
          <w:rFonts w:ascii="Arial" w:eastAsia="宋体" w:hAnsi="Arial" w:cs="Arial"/>
          <w:i/>
          <w:color w:val="000000"/>
          <w:kern w:val="0"/>
          <w:sz w:val="24"/>
          <w:szCs w:val="24"/>
        </w:rPr>
        <w:t>非特异性信号所引起。</w:t>
      </w:r>
    </w:p>
    <w:p w:rsidR="00AC6792" w:rsidRPr="002758F3" w:rsidRDefault="00AC6792" w:rsidP="002758F3">
      <w:pPr>
        <w:widowControl/>
        <w:numPr>
          <w:ilvl w:val="0"/>
          <w:numId w:val="20"/>
        </w:numPr>
        <w:tabs>
          <w:tab w:val="clear" w:pos="720"/>
        </w:tabs>
        <w:snapToGrid w:val="0"/>
        <w:spacing w:line="300" w:lineRule="auto"/>
        <w:ind w:left="348" w:hangingChars="145" w:hanging="348"/>
        <w:rPr>
          <w:rFonts w:ascii="Arial" w:eastAsia="宋体" w:hAnsi="Arial" w:cs="Arial"/>
          <w:i/>
          <w:color w:val="000000"/>
          <w:kern w:val="0"/>
          <w:sz w:val="24"/>
          <w:szCs w:val="24"/>
        </w:rPr>
      </w:pPr>
      <w:r w:rsidRPr="00802028">
        <w:rPr>
          <w:rFonts w:ascii="Arial" w:eastAsia="宋体" w:hAnsi="Arial" w:cs="Arial"/>
          <w:i/>
          <w:color w:val="000000"/>
          <w:kern w:val="0"/>
          <w:sz w:val="24"/>
          <w:szCs w:val="24"/>
        </w:rPr>
        <w:t>由于测定的病毒靶标中存在</w:t>
      </w:r>
      <w:r w:rsidRPr="002758F3">
        <w:rPr>
          <w:rFonts w:ascii="Arial" w:eastAsia="宋体" w:hAnsi="Arial" w:cs="Arial"/>
          <w:i/>
          <w:color w:val="000000"/>
          <w:kern w:val="0"/>
          <w:sz w:val="24"/>
          <w:szCs w:val="24"/>
        </w:rPr>
        <w:t>hMPV</w:t>
      </w:r>
      <w:r w:rsidRPr="00802028">
        <w:rPr>
          <w:rFonts w:ascii="Arial" w:eastAsia="宋体" w:hAnsi="Arial" w:cs="Arial"/>
          <w:i/>
          <w:color w:val="000000"/>
          <w:kern w:val="0"/>
          <w:sz w:val="24"/>
          <w:szCs w:val="24"/>
        </w:rPr>
        <w:t>序列变异型，检测时会有假阴性结果的风险。</w:t>
      </w:r>
    </w:p>
    <w:p w:rsidR="00AC6792" w:rsidRPr="002758F3" w:rsidRDefault="00AC6792" w:rsidP="002758F3">
      <w:pPr>
        <w:widowControl/>
        <w:numPr>
          <w:ilvl w:val="0"/>
          <w:numId w:val="20"/>
        </w:numPr>
        <w:tabs>
          <w:tab w:val="clear" w:pos="720"/>
        </w:tabs>
        <w:snapToGrid w:val="0"/>
        <w:spacing w:line="300" w:lineRule="auto"/>
        <w:ind w:left="348" w:hangingChars="145" w:hanging="348"/>
        <w:rPr>
          <w:rFonts w:ascii="Arial" w:eastAsia="宋体" w:hAnsi="Arial" w:cs="Arial"/>
          <w:i/>
          <w:color w:val="000000"/>
          <w:kern w:val="0"/>
          <w:sz w:val="24"/>
          <w:szCs w:val="24"/>
        </w:rPr>
      </w:pPr>
      <w:r w:rsidRPr="00802028">
        <w:rPr>
          <w:rFonts w:ascii="Arial" w:eastAsia="宋体" w:hAnsi="Arial" w:cs="Arial"/>
          <w:i/>
          <w:color w:val="000000"/>
          <w:kern w:val="0"/>
          <w:sz w:val="24"/>
          <w:szCs w:val="24"/>
        </w:rPr>
        <w:t>在免疫功能不全的患者中尚未确立该检测产品的性能。</w:t>
      </w:r>
    </w:p>
    <w:p w:rsidR="00AC6792" w:rsidRPr="00802028" w:rsidRDefault="00AC6792" w:rsidP="002758F3">
      <w:pPr>
        <w:widowControl/>
        <w:numPr>
          <w:ilvl w:val="0"/>
          <w:numId w:val="20"/>
        </w:numPr>
        <w:tabs>
          <w:tab w:val="clear" w:pos="720"/>
        </w:tabs>
        <w:snapToGrid w:val="0"/>
        <w:spacing w:line="300" w:lineRule="auto"/>
        <w:ind w:left="348" w:hangingChars="145" w:hanging="348"/>
        <w:rPr>
          <w:rFonts w:ascii="Arial" w:eastAsia="宋体" w:hAnsi="Arial" w:cs="Arial"/>
          <w:color w:val="000000"/>
          <w:kern w:val="0"/>
          <w:sz w:val="24"/>
          <w:szCs w:val="24"/>
        </w:rPr>
      </w:pPr>
      <w:r w:rsidRPr="00802028">
        <w:rPr>
          <w:rFonts w:ascii="Arial" w:eastAsia="宋体" w:hAnsi="Arial" w:cs="Arial"/>
          <w:i/>
          <w:color w:val="000000"/>
          <w:kern w:val="0"/>
          <w:sz w:val="24"/>
          <w:szCs w:val="24"/>
        </w:rPr>
        <w:t>阳性和阴性的预测</w:t>
      </w:r>
      <w:proofErr w:type="gramStart"/>
      <w:r w:rsidRPr="00802028">
        <w:rPr>
          <w:rFonts w:ascii="Arial" w:eastAsia="宋体" w:hAnsi="Arial" w:cs="Arial"/>
          <w:i/>
          <w:color w:val="000000"/>
          <w:kern w:val="0"/>
          <w:sz w:val="24"/>
          <w:szCs w:val="24"/>
        </w:rPr>
        <w:t>值高度</w:t>
      </w:r>
      <w:proofErr w:type="gramEnd"/>
      <w:r w:rsidRPr="00802028">
        <w:rPr>
          <w:rFonts w:ascii="Arial" w:eastAsia="宋体" w:hAnsi="Arial" w:cs="Arial"/>
          <w:i/>
          <w:color w:val="000000"/>
          <w:kern w:val="0"/>
          <w:sz w:val="24"/>
          <w:szCs w:val="24"/>
        </w:rPr>
        <w:t>依赖于</w:t>
      </w:r>
      <w:r w:rsidR="00D263B0" w:rsidRPr="00802028">
        <w:rPr>
          <w:rFonts w:ascii="Arial" w:eastAsia="宋体" w:hAnsi="Arial" w:cs="Arial"/>
          <w:i/>
          <w:color w:val="000000"/>
          <w:kern w:val="0"/>
          <w:sz w:val="24"/>
          <w:szCs w:val="24"/>
        </w:rPr>
        <w:t>患病率</w:t>
      </w:r>
      <w:r w:rsidRPr="00802028">
        <w:rPr>
          <w:rFonts w:ascii="Arial" w:eastAsia="宋体" w:hAnsi="Arial" w:cs="Arial"/>
          <w:i/>
          <w:color w:val="000000"/>
          <w:kern w:val="0"/>
          <w:sz w:val="24"/>
          <w:szCs w:val="24"/>
        </w:rPr>
        <w:t>。在</w:t>
      </w:r>
      <w:r w:rsidRPr="00802028">
        <w:rPr>
          <w:rFonts w:ascii="Arial" w:eastAsia="宋体" w:hAnsi="Arial" w:cs="Arial"/>
          <w:i/>
          <w:color w:val="000000"/>
          <w:kern w:val="0"/>
          <w:sz w:val="24"/>
          <w:szCs w:val="24"/>
        </w:rPr>
        <w:t>[</w:t>
      </w:r>
      <w:r w:rsidRPr="00802028">
        <w:rPr>
          <w:rFonts w:ascii="Arial" w:eastAsia="宋体" w:hAnsi="Arial" w:cs="Arial"/>
          <w:i/>
          <w:color w:val="000000"/>
          <w:kern w:val="0"/>
          <w:sz w:val="24"/>
          <w:szCs w:val="24"/>
        </w:rPr>
        <w:t>例如，</w:t>
      </w:r>
      <w:r w:rsidRPr="00802028">
        <w:rPr>
          <w:rFonts w:ascii="Arial" w:eastAsia="宋体" w:hAnsi="Arial" w:cs="Arial"/>
          <w:i/>
          <w:color w:val="000000"/>
          <w:kern w:val="0"/>
          <w:sz w:val="24"/>
          <w:szCs w:val="24"/>
        </w:rPr>
        <w:t>2006/2007</w:t>
      </w:r>
      <w:r w:rsidRPr="00802028">
        <w:rPr>
          <w:rFonts w:ascii="Arial" w:eastAsia="宋体" w:hAnsi="Arial" w:cs="Arial"/>
          <w:i/>
          <w:color w:val="000000"/>
          <w:kern w:val="0"/>
          <w:sz w:val="24"/>
          <w:szCs w:val="24"/>
        </w:rPr>
        <w:t>流行季</w:t>
      </w:r>
      <w:r w:rsidRPr="00802028">
        <w:rPr>
          <w:rFonts w:ascii="Arial" w:eastAsia="宋体" w:hAnsi="Arial" w:cs="Arial"/>
          <w:i/>
          <w:color w:val="000000"/>
          <w:kern w:val="0"/>
          <w:sz w:val="24"/>
          <w:szCs w:val="24"/>
        </w:rPr>
        <w:t>]</w:t>
      </w:r>
      <w:r w:rsidRPr="00802028">
        <w:rPr>
          <w:rFonts w:ascii="Arial" w:eastAsia="宋体" w:hAnsi="Arial" w:cs="Arial"/>
          <w:i/>
          <w:color w:val="000000"/>
          <w:kern w:val="0"/>
          <w:sz w:val="24"/>
          <w:szCs w:val="24"/>
        </w:rPr>
        <w:t>期间建立了该检测产品的性能，此性能可能会随</w:t>
      </w:r>
      <w:r w:rsidR="00D263B0" w:rsidRPr="00802028">
        <w:rPr>
          <w:rFonts w:ascii="Arial" w:eastAsia="宋体" w:hAnsi="Arial" w:cs="Arial"/>
          <w:i/>
          <w:color w:val="000000"/>
          <w:kern w:val="0"/>
          <w:sz w:val="24"/>
          <w:szCs w:val="24"/>
        </w:rPr>
        <w:t>患病率</w:t>
      </w:r>
      <w:r w:rsidRPr="00802028">
        <w:rPr>
          <w:rFonts w:ascii="Arial" w:eastAsia="宋体" w:hAnsi="Arial" w:cs="Arial"/>
          <w:i/>
          <w:color w:val="000000"/>
          <w:kern w:val="0"/>
          <w:sz w:val="24"/>
          <w:szCs w:val="24"/>
        </w:rPr>
        <w:t>和检测的人群而变化。</w:t>
      </w:r>
    </w:p>
    <w:p w:rsidR="00AC6792" w:rsidRPr="00802028" w:rsidRDefault="00AC6792"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w:t>
      </w:r>
      <w:r w:rsidR="00253D07" w:rsidRPr="00802028">
        <w:rPr>
          <w:rFonts w:ascii="Arial" w:eastAsia="宋体" w:hAnsi="Arial" w:cs="Arial"/>
          <w:color w:val="000000"/>
          <w:kern w:val="0"/>
          <w:sz w:val="24"/>
          <w:szCs w:val="24"/>
        </w:rPr>
        <w:t>已有报告称</w:t>
      </w:r>
      <w:r w:rsidRPr="00802028">
        <w:rPr>
          <w:rFonts w:ascii="Arial" w:eastAsia="宋体" w:hAnsi="Arial" w:cs="Arial"/>
          <w:color w:val="000000"/>
          <w:kern w:val="0"/>
          <w:sz w:val="24"/>
          <w:szCs w:val="24"/>
        </w:rPr>
        <w:t>常用的收集材料、或可能在检测前通过内源性或外源性引入样本的物质，会导致阳性或阴性干扰，应告知用户由于这种干扰导致假阴性或假阳性结果的可能性。</w:t>
      </w:r>
    </w:p>
    <w:p w:rsidR="00683380" w:rsidRPr="00802028" w:rsidRDefault="00253D07"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样</w:t>
      </w:r>
      <w:r w:rsidR="00683380" w:rsidRPr="00802028">
        <w:rPr>
          <w:rFonts w:ascii="Arial" w:eastAsia="宋体" w:hAnsi="Arial" w:cs="Arial"/>
          <w:b/>
          <w:bCs/>
          <w:color w:val="000000"/>
          <w:kern w:val="0"/>
          <w:sz w:val="28"/>
          <w:szCs w:val="28"/>
        </w:rPr>
        <w:t>本收集</w:t>
      </w:r>
    </w:p>
    <w:p w:rsidR="00253D07" w:rsidRPr="00802028" w:rsidRDefault="0036054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12238D"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253D07" w:rsidRPr="00802028">
        <w:rPr>
          <w:rFonts w:ascii="Arial" w:eastAsia="宋体" w:hAnsi="Arial" w:cs="Arial"/>
          <w:color w:val="000000"/>
          <w:kern w:val="0"/>
          <w:sz w:val="24"/>
          <w:szCs w:val="24"/>
        </w:rPr>
        <w:t>说明不充分或不适当的样本收集、储存和转运可能会产生假阴性检测结果；还应说明，</w:t>
      </w:r>
      <w:r w:rsidRPr="00802028">
        <w:rPr>
          <w:rFonts w:ascii="Arial" w:eastAsia="宋体" w:hAnsi="Arial" w:cs="Arial"/>
          <w:color w:val="000000"/>
          <w:kern w:val="0"/>
          <w:sz w:val="24"/>
          <w:szCs w:val="24"/>
        </w:rPr>
        <w:t>由于</w:t>
      </w:r>
      <w:r w:rsidR="00253D07" w:rsidRPr="00802028">
        <w:rPr>
          <w:rFonts w:ascii="Arial" w:eastAsia="宋体" w:hAnsi="Arial" w:cs="Arial"/>
          <w:color w:val="000000"/>
          <w:kern w:val="0"/>
          <w:sz w:val="24"/>
          <w:szCs w:val="24"/>
        </w:rPr>
        <w:t>样本质量的重要性，强烈建议应对样本收集的操作人员进行培训。</w:t>
      </w:r>
    </w:p>
    <w:p w:rsidR="00683380" w:rsidRPr="00802028" w:rsidRDefault="00683380"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结果</w:t>
      </w:r>
    </w:p>
    <w:p w:rsidR="00253D07" w:rsidRPr="00802028" w:rsidRDefault="0036054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253D07"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253D07" w:rsidRPr="00802028">
        <w:rPr>
          <w:rFonts w:ascii="Arial" w:eastAsia="宋体" w:hAnsi="Arial" w:cs="Arial"/>
          <w:color w:val="000000"/>
          <w:kern w:val="0"/>
          <w:sz w:val="24"/>
          <w:szCs w:val="24"/>
        </w:rPr>
        <w:t>在报告结果的</w:t>
      </w:r>
      <w:r w:rsidR="00253D07" w:rsidRPr="00802028">
        <w:rPr>
          <w:rFonts w:ascii="Arial" w:eastAsia="宋体" w:hAnsi="Arial" w:cs="Arial"/>
          <w:color w:val="000000"/>
          <w:kern w:val="0"/>
          <w:sz w:val="24"/>
          <w:szCs w:val="24"/>
        </w:rPr>
        <w:t>“</w:t>
      </w:r>
      <w:r w:rsidR="00253D07" w:rsidRPr="00802028">
        <w:rPr>
          <w:rFonts w:ascii="Arial" w:eastAsia="宋体" w:hAnsi="Arial" w:cs="Arial"/>
          <w:color w:val="000000"/>
          <w:kern w:val="0"/>
          <w:sz w:val="24"/>
          <w:szCs w:val="24"/>
        </w:rPr>
        <w:t>结果</w:t>
      </w:r>
      <w:r w:rsidR="00253D07" w:rsidRPr="00802028">
        <w:rPr>
          <w:rFonts w:ascii="Arial" w:eastAsia="宋体" w:hAnsi="Arial" w:cs="Arial"/>
          <w:color w:val="000000"/>
          <w:kern w:val="0"/>
          <w:sz w:val="24"/>
          <w:szCs w:val="24"/>
        </w:rPr>
        <w:t>”</w:t>
      </w:r>
      <w:r w:rsidR="00253D07" w:rsidRPr="00802028">
        <w:rPr>
          <w:rFonts w:ascii="Arial" w:eastAsia="宋体" w:hAnsi="Arial" w:cs="Arial"/>
          <w:color w:val="000000"/>
          <w:kern w:val="0"/>
          <w:sz w:val="24"/>
          <w:szCs w:val="24"/>
        </w:rPr>
        <w:t>部分中，加入以下说明</w:t>
      </w:r>
      <w:r w:rsidR="00253D07" w:rsidRPr="00802028">
        <w:rPr>
          <w:rFonts w:ascii="Arial" w:eastAsia="宋体" w:hAnsi="Arial" w:cs="Arial"/>
          <w:color w:val="000000"/>
          <w:kern w:val="0"/>
          <w:sz w:val="24"/>
          <w:szCs w:val="24"/>
        </w:rPr>
        <w:t>(</w:t>
      </w:r>
      <w:r w:rsidR="00253D07" w:rsidRPr="00802028">
        <w:rPr>
          <w:rFonts w:ascii="Arial" w:eastAsia="宋体" w:hAnsi="Arial" w:cs="Arial"/>
          <w:color w:val="000000"/>
          <w:kern w:val="0"/>
          <w:sz w:val="24"/>
          <w:szCs w:val="24"/>
        </w:rPr>
        <w:t>如适用</w:t>
      </w:r>
      <w:r w:rsidR="00253D07" w:rsidRPr="00802028">
        <w:rPr>
          <w:rFonts w:ascii="Arial" w:eastAsia="宋体" w:hAnsi="Arial" w:cs="Arial"/>
          <w:color w:val="000000"/>
          <w:kern w:val="0"/>
          <w:sz w:val="24"/>
          <w:szCs w:val="24"/>
        </w:rPr>
        <w:t>)</w:t>
      </w:r>
      <w:r w:rsidR="00253D07" w:rsidRPr="00802028">
        <w:rPr>
          <w:rFonts w:ascii="Arial" w:eastAsia="宋体" w:hAnsi="Arial" w:cs="Arial"/>
          <w:color w:val="000000"/>
          <w:kern w:val="0"/>
          <w:sz w:val="24"/>
          <w:szCs w:val="24"/>
        </w:rPr>
        <w:t>：</w:t>
      </w:r>
    </w:p>
    <w:p w:rsidR="00253D07" w:rsidRPr="00802028" w:rsidRDefault="00253D07" w:rsidP="002D6871">
      <w:pPr>
        <w:widowControl/>
        <w:snapToGrid w:val="0"/>
        <w:spacing w:line="300" w:lineRule="auto"/>
        <w:rPr>
          <w:rFonts w:ascii="Arial" w:eastAsia="宋体" w:hAnsi="Arial" w:cs="Arial"/>
          <w:i/>
          <w:color w:val="000000"/>
          <w:kern w:val="0"/>
          <w:sz w:val="24"/>
          <w:szCs w:val="24"/>
        </w:rPr>
      </w:pPr>
      <w:r w:rsidRPr="00802028">
        <w:rPr>
          <w:rFonts w:ascii="Arial" w:eastAsia="宋体" w:hAnsi="Arial" w:cs="Arial"/>
          <w:i/>
          <w:color w:val="000000"/>
          <w:kern w:val="0"/>
          <w:sz w:val="24"/>
          <w:szCs w:val="24"/>
        </w:rPr>
        <w:t>阴性检测结果报告为</w:t>
      </w:r>
      <w:r w:rsidRPr="00802028">
        <w:rPr>
          <w:rFonts w:ascii="Arial" w:eastAsia="宋体" w:hAnsi="Arial" w:cs="Arial"/>
          <w:i/>
          <w:color w:val="000000"/>
          <w:kern w:val="0"/>
          <w:sz w:val="24"/>
          <w:szCs w:val="24"/>
        </w:rPr>
        <w:t>“</w:t>
      </w:r>
      <w:r w:rsidRPr="00802028">
        <w:rPr>
          <w:rFonts w:ascii="Arial" w:eastAsia="宋体" w:hAnsi="Arial" w:cs="Arial"/>
          <w:i/>
          <w:iCs/>
          <w:color w:val="000000"/>
          <w:kern w:val="0"/>
          <w:sz w:val="24"/>
          <w:szCs w:val="24"/>
        </w:rPr>
        <w:t>hMPV RNA</w:t>
      </w:r>
      <w:r w:rsidRPr="00802028">
        <w:rPr>
          <w:rFonts w:ascii="Arial" w:eastAsia="宋体" w:hAnsi="Arial" w:cs="Arial"/>
          <w:i/>
          <w:iCs/>
          <w:color w:val="000000"/>
          <w:kern w:val="0"/>
          <w:sz w:val="24"/>
          <w:szCs w:val="24"/>
        </w:rPr>
        <w:t>未检出</w:t>
      </w:r>
      <w:r w:rsidRPr="00802028">
        <w:rPr>
          <w:rFonts w:ascii="Arial" w:eastAsia="宋体" w:hAnsi="Arial" w:cs="Arial"/>
          <w:i/>
          <w:color w:val="000000"/>
          <w:kern w:val="0"/>
          <w:sz w:val="24"/>
          <w:szCs w:val="24"/>
        </w:rPr>
        <w:t>，该结果并不排除</w:t>
      </w:r>
      <w:r w:rsidRPr="00802028">
        <w:rPr>
          <w:rFonts w:ascii="Arial" w:eastAsia="宋体" w:hAnsi="Arial" w:cs="Arial"/>
          <w:i/>
          <w:iCs/>
          <w:color w:val="000000"/>
          <w:kern w:val="0"/>
          <w:sz w:val="24"/>
          <w:szCs w:val="24"/>
        </w:rPr>
        <w:t>hMPV</w:t>
      </w:r>
      <w:r w:rsidRPr="00802028">
        <w:rPr>
          <w:rFonts w:ascii="Arial" w:eastAsia="宋体" w:hAnsi="Arial" w:cs="Arial"/>
          <w:i/>
          <w:color w:val="000000"/>
          <w:kern w:val="0"/>
          <w:sz w:val="24"/>
          <w:szCs w:val="24"/>
        </w:rPr>
        <w:t>感染。</w:t>
      </w:r>
      <w:r w:rsidRPr="00802028">
        <w:rPr>
          <w:rFonts w:ascii="Arial" w:eastAsia="宋体" w:hAnsi="Arial" w:cs="Arial"/>
          <w:i/>
          <w:color w:val="000000"/>
          <w:kern w:val="0"/>
          <w:sz w:val="24"/>
          <w:szCs w:val="24"/>
        </w:rPr>
        <w:t>”</w:t>
      </w:r>
    </w:p>
    <w:p w:rsidR="00253D07" w:rsidRPr="00802028" w:rsidRDefault="00253D07" w:rsidP="002D6871">
      <w:pPr>
        <w:widowControl/>
        <w:snapToGrid w:val="0"/>
        <w:spacing w:line="300" w:lineRule="auto"/>
        <w:rPr>
          <w:rFonts w:ascii="Arial" w:eastAsia="宋体" w:hAnsi="Arial" w:cs="Arial"/>
          <w:i/>
          <w:color w:val="000000"/>
          <w:kern w:val="0"/>
          <w:sz w:val="24"/>
          <w:szCs w:val="24"/>
        </w:rPr>
      </w:pPr>
      <w:r w:rsidRPr="00802028">
        <w:rPr>
          <w:rFonts w:ascii="Arial" w:eastAsia="宋体" w:hAnsi="Arial" w:cs="Arial"/>
          <w:i/>
          <w:color w:val="000000"/>
          <w:kern w:val="0"/>
          <w:sz w:val="24"/>
          <w:szCs w:val="24"/>
        </w:rPr>
        <w:t>阳性检测结果报告为</w:t>
      </w:r>
      <w:r w:rsidRPr="00802028">
        <w:rPr>
          <w:rFonts w:ascii="Arial" w:eastAsia="宋体" w:hAnsi="Arial" w:cs="Arial"/>
          <w:i/>
          <w:color w:val="000000"/>
          <w:kern w:val="0"/>
          <w:sz w:val="24"/>
          <w:szCs w:val="24"/>
        </w:rPr>
        <w:t>“</w:t>
      </w:r>
      <w:r w:rsidRPr="00802028">
        <w:rPr>
          <w:rFonts w:ascii="Arial" w:eastAsia="宋体" w:hAnsi="Arial" w:cs="Arial"/>
          <w:i/>
          <w:color w:val="000000"/>
          <w:kern w:val="0"/>
          <w:sz w:val="24"/>
          <w:szCs w:val="24"/>
        </w:rPr>
        <w:t>检出</w:t>
      </w:r>
      <w:r w:rsidRPr="00802028">
        <w:rPr>
          <w:rFonts w:ascii="Arial" w:eastAsia="宋体" w:hAnsi="Arial" w:cs="Arial"/>
          <w:i/>
          <w:iCs/>
          <w:color w:val="000000"/>
          <w:kern w:val="0"/>
          <w:sz w:val="24"/>
          <w:szCs w:val="24"/>
        </w:rPr>
        <w:t>hMPV RNA</w:t>
      </w:r>
      <w:r w:rsidRPr="00802028">
        <w:rPr>
          <w:rFonts w:ascii="Arial" w:eastAsia="宋体" w:hAnsi="Arial" w:cs="Arial"/>
          <w:i/>
          <w:color w:val="000000"/>
          <w:kern w:val="0"/>
          <w:sz w:val="24"/>
          <w:szCs w:val="24"/>
        </w:rPr>
        <w:t>，该结果并不排除与其他病原体的合并感染。</w:t>
      </w:r>
      <w:r w:rsidRPr="00802028">
        <w:rPr>
          <w:rFonts w:ascii="Arial" w:eastAsia="宋体" w:hAnsi="Arial" w:cs="Arial"/>
          <w:i/>
          <w:color w:val="000000"/>
          <w:kern w:val="0"/>
          <w:sz w:val="24"/>
          <w:szCs w:val="24"/>
        </w:rPr>
        <w:t>”</w:t>
      </w:r>
    </w:p>
    <w:p w:rsidR="00683380" w:rsidRPr="00802028" w:rsidRDefault="00683380"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结果的解释</w:t>
      </w:r>
    </w:p>
    <w:p w:rsidR="00253D07" w:rsidRPr="00802028" w:rsidRDefault="0036054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在贵公司</w:t>
      </w:r>
      <w:r w:rsidR="00253D07" w:rsidRPr="00802028">
        <w:rPr>
          <w:rFonts w:ascii="Arial" w:eastAsia="宋体" w:hAnsi="Arial" w:cs="Arial"/>
          <w:color w:val="000000"/>
          <w:kern w:val="0"/>
          <w:sz w:val="24"/>
          <w:szCs w:val="24"/>
        </w:rPr>
        <w:t>包装说明书中</w:t>
      </w:r>
      <w:r w:rsidRPr="00802028">
        <w:rPr>
          <w:rFonts w:ascii="Arial" w:eastAsia="宋体" w:hAnsi="Arial" w:cs="Arial"/>
          <w:color w:val="000000"/>
          <w:kern w:val="0"/>
          <w:sz w:val="24"/>
          <w:szCs w:val="24"/>
        </w:rPr>
        <w:t>的</w:t>
      </w:r>
      <w:r w:rsidR="00253D07" w:rsidRPr="00802028">
        <w:rPr>
          <w:rFonts w:ascii="Arial" w:eastAsia="宋体" w:hAnsi="Arial" w:cs="Arial"/>
          <w:color w:val="000000"/>
          <w:kern w:val="0"/>
          <w:sz w:val="24"/>
          <w:szCs w:val="24"/>
        </w:rPr>
        <w:t>结果的解释部分应列出所有可能的检测结果，并确定</w:t>
      </w:r>
      <w:r w:rsidR="00253D07" w:rsidRPr="00802028">
        <w:rPr>
          <w:rFonts w:ascii="Arial" w:eastAsia="宋体" w:hAnsi="Arial" w:cs="Arial"/>
          <w:color w:val="000000"/>
          <w:kern w:val="0"/>
          <w:sz w:val="24"/>
          <w:szCs w:val="24"/>
        </w:rPr>
        <w:t>hMPV RNA</w:t>
      </w:r>
      <w:r w:rsidR="00253D07" w:rsidRPr="00802028">
        <w:rPr>
          <w:rFonts w:ascii="Arial" w:eastAsia="宋体" w:hAnsi="Arial" w:cs="Arial"/>
          <w:color w:val="000000"/>
          <w:kern w:val="0"/>
          <w:sz w:val="24"/>
          <w:szCs w:val="24"/>
        </w:rPr>
        <w:t>和检测</w:t>
      </w:r>
      <w:r w:rsidR="00763C2E" w:rsidRPr="00802028">
        <w:rPr>
          <w:rFonts w:ascii="Arial" w:eastAsia="宋体" w:hAnsi="Arial" w:cs="Arial"/>
          <w:color w:val="000000"/>
          <w:kern w:val="0"/>
          <w:sz w:val="24"/>
          <w:szCs w:val="24"/>
        </w:rPr>
        <w:t>控制</w:t>
      </w:r>
      <w:r w:rsidR="00253D07" w:rsidRPr="00802028">
        <w:rPr>
          <w:rFonts w:ascii="Arial" w:eastAsia="宋体" w:hAnsi="Arial" w:cs="Arial"/>
          <w:color w:val="000000"/>
          <w:kern w:val="0"/>
          <w:sz w:val="24"/>
          <w:szCs w:val="24"/>
        </w:rPr>
        <w:t>的存在或不存在。</w:t>
      </w:r>
    </w:p>
    <w:p w:rsidR="000C5E20" w:rsidRPr="00802028" w:rsidRDefault="000C5E2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如果内部</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是确定有效的阳性和阴性结果的一部分，</w:t>
      </w:r>
      <w:r w:rsidR="00360541" w:rsidRPr="00802028">
        <w:rPr>
          <w:rFonts w:ascii="Arial" w:eastAsia="宋体" w:hAnsi="Arial" w:cs="Arial"/>
          <w:color w:val="000000"/>
          <w:kern w:val="0"/>
          <w:sz w:val="24"/>
          <w:szCs w:val="24"/>
        </w:rPr>
        <w:t>贵公司</w:t>
      </w:r>
      <w:r w:rsidRPr="00802028">
        <w:rPr>
          <w:rFonts w:ascii="Arial" w:eastAsia="宋体" w:hAnsi="Arial" w:cs="Arial"/>
          <w:color w:val="000000"/>
          <w:kern w:val="0"/>
          <w:sz w:val="24"/>
          <w:szCs w:val="24"/>
        </w:rPr>
        <w:t>应提供每种可能的</w:t>
      </w:r>
      <w:r w:rsidR="00763C2E" w:rsidRPr="00802028">
        <w:rPr>
          <w:rFonts w:ascii="Arial" w:eastAsia="宋体" w:hAnsi="Arial" w:cs="Arial"/>
          <w:color w:val="000000"/>
          <w:kern w:val="0"/>
          <w:sz w:val="24"/>
          <w:szCs w:val="24"/>
        </w:rPr>
        <w:t>控制</w:t>
      </w:r>
      <w:r w:rsidRPr="00802028">
        <w:rPr>
          <w:rFonts w:ascii="Arial" w:eastAsia="宋体" w:hAnsi="Arial" w:cs="Arial"/>
          <w:color w:val="000000"/>
          <w:kern w:val="0"/>
          <w:sz w:val="24"/>
          <w:szCs w:val="24"/>
        </w:rPr>
        <w:t>结果解释和对于任何无效或不确定结果如何进行后续操作的建议。</w:t>
      </w:r>
    </w:p>
    <w:p w:rsidR="000C5E20" w:rsidRPr="00802028" w:rsidRDefault="000C5E2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如果该检测存在</w:t>
      </w:r>
      <w:r w:rsidR="00360541" w:rsidRPr="00802028">
        <w:rPr>
          <w:rFonts w:ascii="Arial" w:eastAsia="宋体" w:hAnsi="Arial" w:cs="Arial"/>
          <w:color w:val="000000"/>
          <w:kern w:val="0"/>
          <w:sz w:val="24"/>
          <w:szCs w:val="24"/>
        </w:rPr>
        <w:t>不明确区域</w:t>
      </w:r>
      <w:r w:rsidRPr="00802028">
        <w:rPr>
          <w:rFonts w:ascii="Arial" w:eastAsia="宋体" w:hAnsi="Arial" w:cs="Arial"/>
          <w:color w:val="000000"/>
          <w:kern w:val="0"/>
          <w:sz w:val="24"/>
          <w:szCs w:val="24"/>
        </w:rPr>
        <w:t>，应提供解释和建议，对于</w:t>
      </w:r>
      <w:r w:rsidR="00214B75" w:rsidRPr="00802028">
        <w:rPr>
          <w:rFonts w:ascii="Arial" w:eastAsia="宋体" w:hAnsi="Arial" w:cs="Arial"/>
          <w:color w:val="000000"/>
          <w:kern w:val="0"/>
          <w:sz w:val="24"/>
          <w:szCs w:val="24"/>
        </w:rPr>
        <w:t>不明确</w:t>
      </w:r>
      <w:r w:rsidRPr="00802028">
        <w:rPr>
          <w:rFonts w:ascii="Arial" w:eastAsia="宋体" w:hAnsi="Arial" w:cs="Arial"/>
          <w:color w:val="000000"/>
          <w:kern w:val="0"/>
          <w:sz w:val="24"/>
          <w:szCs w:val="24"/>
        </w:rPr>
        <w:t>结果如何进行后续操作（例如，不</w:t>
      </w:r>
      <w:r w:rsidR="00360541" w:rsidRPr="00802028">
        <w:rPr>
          <w:rFonts w:ascii="Arial" w:eastAsia="宋体" w:hAnsi="Arial" w:cs="Arial"/>
          <w:color w:val="000000"/>
          <w:kern w:val="0"/>
          <w:sz w:val="24"/>
          <w:szCs w:val="24"/>
        </w:rPr>
        <w:t>明确</w:t>
      </w:r>
      <w:r w:rsidRPr="00802028">
        <w:rPr>
          <w:rFonts w:ascii="Arial" w:eastAsia="宋体" w:hAnsi="Arial" w:cs="Arial"/>
          <w:color w:val="000000"/>
          <w:kern w:val="0"/>
          <w:sz w:val="24"/>
          <w:szCs w:val="24"/>
        </w:rPr>
        <w:t>的结果是否应该报告，或者是否应该重复检测）。</w:t>
      </w:r>
    </w:p>
    <w:p w:rsidR="000C5E20" w:rsidRPr="00802028" w:rsidRDefault="000C5E2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如果对结果的解释认为，无效或</w:t>
      </w:r>
      <w:r w:rsidR="00214B75" w:rsidRPr="00802028">
        <w:rPr>
          <w:rFonts w:ascii="Arial" w:eastAsia="宋体" w:hAnsi="Arial" w:cs="Arial"/>
          <w:color w:val="000000"/>
          <w:kern w:val="0"/>
          <w:sz w:val="24"/>
          <w:szCs w:val="24"/>
        </w:rPr>
        <w:t>不明确</w:t>
      </w:r>
      <w:r w:rsidRPr="00802028">
        <w:rPr>
          <w:rFonts w:ascii="Arial" w:eastAsia="宋体" w:hAnsi="Arial" w:cs="Arial"/>
          <w:color w:val="000000"/>
          <w:kern w:val="0"/>
          <w:sz w:val="24"/>
          <w:szCs w:val="24"/>
        </w:rPr>
        <w:t>结果需要重复检测，应提供建议，是否应</w:t>
      </w:r>
      <w:r w:rsidRPr="00802028">
        <w:rPr>
          <w:rFonts w:ascii="Arial" w:eastAsia="宋体" w:hAnsi="Arial" w:cs="Arial"/>
          <w:sz w:val="24"/>
          <w:szCs w:val="24"/>
        </w:rPr>
        <w:t>重复对同一核酸制备物、新的提取物或新的患者样本进行检测。</w:t>
      </w:r>
    </w:p>
    <w:p w:rsidR="002758F3" w:rsidRDefault="000C5E20"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如果该检测产品的性能（即灵敏度）证明了双侧</w:t>
      </w:r>
      <w:r w:rsidRPr="00802028">
        <w:rPr>
          <w:rFonts w:ascii="Arial" w:eastAsia="宋体" w:hAnsi="Arial" w:cs="Arial"/>
          <w:color w:val="000000"/>
          <w:kern w:val="0"/>
          <w:sz w:val="24"/>
          <w:szCs w:val="24"/>
        </w:rPr>
        <w:t>95%CI</w:t>
      </w:r>
      <w:r w:rsidRPr="00802028">
        <w:rPr>
          <w:rFonts w:ascii="Arial" w:eastAsia="宋体" w:hAnsi="Arial" w:cs="Arial"/>
          <w:color w:val="000000"/>
          <w:kern w:val="0"/>
          <w:sz w:val="24"/>
          <w:szCs w:val="24"/>
        </w:rPr>
        <w:t>的下限小于</w:t>
      </w:r>
      <w:r w:rsidRPr="00802028">
        <w:rPr>
          <w:rFonts w:ascii="Arial" w:eastAsia="宋体" w:hAnsi="Arial" w:cs="Arial"/>
          <w:color w:val="000000"/>
          <w:kern w:val="0"/>
          <w:sz w:val="24"/>
          <w:szCs w:val="24"/>
        </w:rPr>
        <w:t>90%</w:t>
      </w:r>
      <w:r w:rsidRPr="00802028">
        <w:rPr>
          <w:rFonts w:ascii="Arial" w:eastAsia="宋体" w:hAnsi="Arial" w:cs="Arial"/>
          <w:color w:val="000000"/>
          <w:kern w:val="0"/>
          <w:sz w:val="24"/>
          <w:szCs w:val="24"/>
        </w:rPr>
        <w:t>，则阴性结果可能需要被解释为推定结果，应提示通过替代方法（例如细胞培养）进行确认。</w:t>
      </w:r>
    </w:p>
    <w:p w:rsidR="002758F3" w:rsidRDefault="002758F3">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br w:type="page"/>
      </w:r>
    </w:p>
    <w:p w:rsidR="00E46255" w:rsidRPr="00802028" w:rsidRDefault="00E46255"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lastRenderedPageBreak/>
        <w:t>预期值</w:t>
      </w:r>
    </w:p>
    <w:p w:rsidR="000C5E20" w:rsidRPr="00802028" w:rsidRDefault="0012238D"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此</w:t>
      </w:r>
      <w:r w:rsidR="000C5E20" w:rsidRPr="00802028">
        <w:rPr>
          <w:rFonts w:ascii="Arial" w:eastAsia="宋体" w:hAnsi="Arial" w:cs="Arial"/>
          <w:color w:val="000000"/>
          <w:kern w:val="0"/>
          <w:sz w:val="24"/>
          <w:szCs w:val="24"/>
        </w:rPr>
        <w:t>部分应包括使用该检测产品的预期值和对于结果的解释，还应包括用于确定该预期值的人群的样本数、年龄、性别和人口统计学资料。</w:t>
      </w:r>
    </w:p>
    <w:p w:rsidR="00E46255" w:rsidRPr="00802028" w:rsidRDefault="00E46255" w:rsidP="002D6871">
      <w:pPr>
        <w:widowControl/>
        <w:snapToGrid w:val="0"/>
        <w:spacing w:line="300" w:lineRule="auto"/>
        <w:outlineLvl w:val="3"/>
        <w:rPr>
          <w:rFonts w:ascii="Arial" w:eastAsia="宋体" w:hAnsi="Arial" w:cs="Arial"/>
          <w:b/>
          <w:bCs/>
          <w:color w:val="000000"/>
          <w:kern w:val="0"/>
          <w:sz w:val="28"/>
          <w:szCs w:val="28"/>
        </w:rPr>
      </w:pPr>
      <w:r w:rsidRPr="00802028">
        <w:rPr>
          <w:rFonts w:ascii="Arial" w:eastAsia="宋体" w:hAnsi="Arial" w:cs="Arial"/>
          <w:b/>
          <w:bCs/>
          <w:color w:val="000000"/>
          <w:kern w:val="0"/>
          <w:sz w:val="28"/>
          <w:szCs w:val="28"/>
        </w:rPr>
        <w:t>性能特</w:t>
      </w:r>
      <w:r w:rsidR="003949ED" w:rsidRPr="00802028">
        <w:rPr>
          <w:rFonts w:ascii="Arial" w:eastAsia="宋体" w:hAnsi="Arial" w:cs="Arial"/>
          <w:b/>
          <w:bCs/>
          <w:color w:val="000000"/>
          <w:kern w:val="0"/>
          <w:sz w:val="28"/>
          <w:szCs w:val="28"/>
        </w:rPr>
        <w:t>征</w:t>
      </w:r>
    </w:p>
    <w:p w:rsidR="003949ED" w:rsidRPr="00802028" w:rsidRDefault="0036054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贵公司</w:t>
      </w:r>
      <w:r w:rsidR="003949ED" w:rsidRPr="00802028">
        <w:rPr>
          <w:rFonts w:ascii="Arial" w:eastAsia="宋体" w:hAnsi="Arial" w:cs="Arial"/>
          <w:color w:val="000000"/>
          <w:kern w:val="0"/>
          <w:sz w:val="24"/>
          <w:szCs w:val="24"/>
        </w:rPr>
        <w:t>应在包装说明书中列出研究设计和研究结果的总结，这将有助于用户对检测结果的解释，</w:t>
      </w:r>
      <w:r w:rsidRPr="00802028">
        <w:rPr>
          <w:rFonts w:ascii="Arial" w:eastAsia="宋体" w:hAnsi="Arial" w:cs="Arial"/>
          <w:color w:val="000000"/>
          <w:kern w:val="0"/>
          <w:sz w:val="24"/>
          <w:szCs w:val="24"/>
        </w:rPr>
        <w:t>贵公司</w:t>
      </w:r>
      <w:r w:rsidR="003949ED" w:rsidRPr="00802028">
        <w:rPr>
          <w:rFonts w:ascii="Arial" w:eastAsia="宋体" w:hAnsi="Arial" w:cs="Arial"/>
          <w:color w:val="000000"/>
          <w:kern w:val="0"/>
          <w:sz w:val="24"/>
          <w:szCs w:val="24"/>
        </w:rPr>
        <w:t>应包括临床和分析性能特征的描述。临床性能特征通常包含了</w:t>
      </w:r>
      <w:r w:rsidR="009F3A7C" w:rsidRPr="00802028">
        <w:rPr>
          <w:rFonts w:ascii="Arial" w:eastAsia="宋体" w:hAnsi="Arial" w:cs="Arial"/>
          <w:color w:val="000000"/>
          <w:kern w:val="0"/>
          <w:sz w:val="24"/>
          <w:szCs w:val="24"/>
        </w:rPr>
        <w:t>预期</w:t>
      </w:r>
      <w:r w:rsidR="003949ED" w:rsidRPr="00802028">
        <w:rPr>
          <w:rFonts w:ascii="Arial" w:eastAsia="宋体" w:hAnsi="Arial" w:cs="Arial"/>
          <w:color w:val="000000"/>
          <w:kern w:val="0"/>
          <w:sz w:val="24"/>
          <w:szCs w:val="24"/>
        </w:rPr>
        <w:t>的临床研究结果，总结了该检测产品</w:t>
      </w:r>
      <w:r w:rsidR="0012238D" w:rsidRPr="00802028">
        <w:rPr>
          <w:rFonts w:ascii="Arial" w:eastAsia="宋体" w:hAnsi="Arial" w:cs="Arial"/>
          <w:color w:val="000000"/>
          <w:kern w:val="0"/>
          <w:sz w:val="24"/>
          <w:szCs w:val="24"/>
        </w:rPr>
        <w:t>的</w:t>
      </w:r>
      <w:r w:rsidR="003949ED" w:rsidRPr="00802028">
        <w:rPr>
          <w:rFonts w:ascii="Arial" w:eastAsia="宋体" w:hAnsi="Arial" w:cs="Arial"/>
          <w:color w:val="000000"/>
          <w:kern w:val="0"/>
          <w:sz w:val="24"/>
          <w:szCs w:val="24"/>
        </w:rPr>
        <w:t>性能（灵敏度、特异性、</w:t>
      </w:r>
      <w:r w:rsidR="003949ED" w:rsidRPr="00802028">
        <w:rPr>
          <w:rFonts w:ascii="Arial" w:eastAsia="宋体" w:hAnsi="Arial" w:cs="Arial"/>
          <w:color w:val="000000"/>
          <w:kern w:val="0"/>
          <w:sz w:val="24"/>
          <w:szCs w:val="24"/>
        </w:rPr>
        <w:t>95%</w:t>
      </w:r>
      <w:r w:rsidR="003949ED" w:rsidRPr="00802028">
        <w:rPr>
          <w:rFonts w:ascii="Arial" w:eastAsia="宋体" w:hAnsi="Arial" w:cs="Arial"/>
          <w:color w:val="000000"/>
          <w:kern w:val="0"/>
          <w:sz w:val="24"/>
          <w:szCs w:val="24"/>
        </w:rPr>
        <w:t>置信区间）。在</w:t>
      </w:r>
      <w:proofErr w:type="gramStart"/>
      <w:r w:rsidR="003949ED" w:rsidRPr="00802028">
        <w:rPr>
          <w:rFonts w:ascii="Arial" w:eastAsia="宋体" w:hAnsi="Arial" w:cs="Arial"/>
          <w:color w:val="000000"/>
          <w:kern w:val="0"/>
          <w:sz w:val="24"/>
          <w:szCs w:val="24"/>
        </w:rPr>
        <w:t>某些也</w:t>
      </w:r>
      <w:proofErr w:type="gramEnd"/>
      <w:r w:rsidR="003949ED" w:rsidRPr="00802028">
        <w:rPr>
          <w:rFonts w:ascii="Arial" w:eastAsia="宋体" w:hAnsi="Arial" w:cs="Arial"/>
          <w:color w:val="000000"/>
          <w:kern w:val="0"/>
          <w:sz w:val="24"/>
          <w:szCs w:val="24"/>
        </w:rPr>
        <w:t>使用了回顾性临床样品的情况下，这些结果应该与</w:t>
      </w:r>
      <w:r w:rsidR="009F3A7C" w:rsidRPr="00802028">
        <w:rPr>
          <w:rFonts w:ascii="Arial" w:eastAsia="宋体" w:hAnsi="Arial" w:cs="Arial"/>
          <w:color w:val="000000"/>
          <w:kern w:val="0"/>
          <w:sz w:val="24"/>
          <w:szCs w:val="24"/>
        </w:rPr>
        <w:t>预期</w:t>
      </w:r>
      <w:r w:rsidR="003949ED" w:rsidRPr="00802028">
        <w:rPr>
          <w:rFonts w:ascii="Arial" w:eastAsia="宋体" w:hAnsi="Arial" w:cs="Arial"/>
          <w:color w:val="000000"/>
          <w:kern w:val="0"/>
          <w:sz w:val="24"/>
          <w:szCs w:val="24"/>
        </w:rPr>
        <w:t>临床研究结果分别列</w:t>
      </w:r>
      <w:r w:rsidR="0012238D" w:rsidRPr="00802028">
        <w:rPr>
          <w:rFonts w:ascii="Arial" w:eastAsia="宋体" w:hAnsi="Arial" w:cs="Arial"/>
          <w:color w:val="000000"/>
          <w:kern w:val="0"/>
          <w:sz w:val="24"/>
          <w:szCs w:val="24"/>
        </w:rPr>
        <w:t>出</w:t>
      </w:r>
      <w:r w:rsidR="003949ED" w:rsidRPr="00802028">
        <w:rPr>
          <w:rFonts w:ascii="Arial" w:eastAsia="宋体" w:hAnsi="Arial" w:cs="Arial"/>
          <w:color w:val="000000"/>
          <w:kern w:val="0"/>
          <w:sz w:val="24"/>
          <w:szCs w:val="24"/>
        </w:rPr>
        <w:t>，作为阳性和阴性结果的符合性。分析性能特征包括第</w:t>
      </w:r>
      <w:r w:rsidR="003949ED" w:rsidRPr="00802028">
        <w:rPr>
          <w:rFonts w:ascii="Arial" w:eastAsia="宋体" w:hAnsi="Arial" w:cs="Arial"/>
          <w:color w:val="000000"/>
          <w:kern w:val="0"/>
          <w:sz w:val="24"/>
          <w:szCs w:val="24"/>
        </w:rPr>
        <w:t>6</w:t>
      </w:r>
      <w:r w:rsidR="003949ED" w:rsidRPr="00802028">
        <w:rPr>
          <w:rFonts w:ascii="Arial" w:eastAsia="宋体" w:hAnsi="Arial" w:cs="Arial"/>
          <w:color w:val="000000"/>
          <w:kern w:val="0"/>
          <w:sz w:val="24"/>
          <w:szCs w:val="24"/>
        </w:rPr>
        <w:t>部分中概括的研究结果和方法</w:t>
      </w:r>
      <w:r w:rsidR="0012238D" w:rsidRPr="00802028">
        <w:rPr>
          <w:rFonts w:ascii="Arial" w:eastAsia="宋体" w:hAnsi="Arial" w:cs="Arial"/>
          <w:color w:val="000000"/>
          <w:kern w:val="0"/>
          <w:sz w:val="24"/>
          <w:szCs w:val="24"/>
        </w:rPr>
        <w:t>学</w:t>
      </w:r>
      <w:r w:rsidR="003949ED" w:rsidRPr="00802028">
        <w:rPr>
          <w:rFonts w:ascii="Arial" w:eastAsia="宋体" w:hAnsi="Arial" w:cs="Arial"/>
          <w:color w:val="000000"/>
          <w:kern w:val="0"/>
          <w:sz w:val="24"/>
          <w:szCs w:val="24"/>
        </w:rPr>
        <w:t>的描述。</w:t>
      </w:r>
    </w:p>
    <w:p w:rsidR="003949ED" w:rsidRPr="00802028" w:rsidRDefault="00360541"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rPr>
        <w:t>我们</w:t>
      </w:r>
      <w:r w:rsidR="003949ED" w:rsidRPr="00802028">
        <w:rPr>
          <w:rFonts w:ascii="Arial" w:eastAsia="宋体" w:hAnsi="Arial" w:cs="Arial"/>
          <w:color w:val="000000"/>
          <w:kern w:val="0"/>
          <w:sz w:val="24"/>
          <w:szCs w:val="24"/>
        </w:rPr>
        <w:t>建议</w:t>
      </w:r>
      <w:r w:rsidRPr="00802028">
        <w:rPr>
          <w:rFonts w:ascii="Arial" w:eastAsia="宋体" w:hAnsi="Arial" w:cs="Arial"/>
          <w:color w:val="000000"/>
          <w:kern w:val="0"/>
          <w:sz w:val="24"/>
          <w:szCs w:val="24"/>
        </w:rPr>
        <w:t>贵公司</w:t>
      </w:r>
      <w:r w:rsidR="003949ED" w:rsidRPr="00802028">
        <w:rPr>
          <w:rFonts w:ascii="Arial" w:eastAsia="宋体" w:hAnsi="Arial" w:cs="Arial"/>
          <w:color w:val="000000"/>
          <w:kern w:val="0"/>
          <w:sz w:val="24"/>
          <w:szCs w:val="24"/>
        </w:rPr>
        <w:t>在性能特征部分描述用于确立该器械的性能特征的人群（即地理位置，样本类型和年龄组）和季节。</w:t>
      </w:r>
    </w:p>
    <w:p w:rsidR="00281B68" w:rsidRPr="00802028" w:rsidRDefault="00322018" w:rsidP="002D6871">
      <w:pPr>
        <w:widowControl/>
        <w:snapToGrid w:val="0"/>
        <w:spacing w:before="360" w:after="360" w:line="300" w:lineRule="auto"/>
        <w:rPr>
          <w:rFonts w:ascii="Arial" w:eastAsia="宋体" w:hAnsi="Arial" w:cs="Arial"/>
          <w:kern w:val="0"/>
          <w:sz w:val="24"/>
          <w:szCs w:val="24"/>
        </w:rPr>
      </w:pPr>
      <w:r>
        <w:rPr>
          <w:rFonts w:ascii="Arial" w:eastAsia="宋体" w:hAnsi="Arial" w:cs="Arial"/>
          <w:kern w:val="0"/>
          <w:sz w:val="24"/>
          <w:szCs w:val="24"/>
        </w:rPr>
        <w:pict>
          <v:rect id="_x0000_i1026" style="width:166.1pt;height:.75pt" o:hrpct="400" o:hrstd="t" o:hrnoshade="t" o:hr="t" fillcolor="black" stroked="f"/>
        </w:pict>
      </w:r>
    </w:p>
    <w:p w:rsidR="00E46255" w:rsidRPr="00802028" w:rsidRDefault="00E46255"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w:t>
      </w:r>
      <w:r w:rsidR="001A5D78" w:rsidRPr="00802028">
        <w:rPr>
          <w:rFonts w:ascii="Arial" w:eastAsia="宋体" w:hAnsi="Arial" w:cs="Arial"/>
          <w:color w:val="000000"/>
          <w:kern w:val="0"/>
          <w:sz w:val="24"/>
          <w:szCs w:val="24"/>
        </w:rPr>
        <w:t>在本</w:t>
      </w:r>
      <w:r w:rsidR="00D8590D" w:rsidRPr="00802028">
        <w:rPr>
          <w:rFonts w:ascii="Arial" w:eastAsia="宋体" w:hAnsi="Arial" w:cs="Arial"/>
          <w:color w:val="000000"/>
          <w:kern w:val="0"/>
          <w:sz w:val="24"/>
          <w:szCs w:val="24"/>
        </w:rPr>
        <w:t>指南</w:t>
      </w:r>
      <w:r w:rsidR="001A5D78" w:rsidRPr="00802028">
        <w:rPr>
          <w:rFonts w:ascii="Arial" w:eastAsia="宋体" w:hAnsi="Arial" w:cs="Arial"/>
          <w:color w:val="000000"/>
          <w:kern w:val="0"/>
          <w:sz w:val="24"/>
          <w:szCs w:val="24"/>
        </w:rPr>
        <w:t>中，多重检测定义为，通过样品制备、扩增和</w:t>
      </w:r>
      <w:r w:rsidR="001A5D78" w:rsidRPr="00802028">
        <w:rPr>
          <w:rFonts w:ascii="Arial" w:eastAsia="宋体" w:hAnsi="Arial" w:cs="Arial"/>
          <w:color w:val="000000"/>
          <w:kern w:val="0"/>
          <w:sz w:val="24"/>
          <w:szCs w:val="24"/>
        </w:rPr>
        <w:t>/</w:t>
      </w:r>
      <w:r w:rsidR="001A5D78" w:rsidRPr="00802028">
        <w:rPr>
          <w:rFonts w:ascii="Arial" w:eastAsia="宋体" w:hAnsi="Arial" w:cs="Arial"/>
          <w:color w:val="000000"/>
          <w:kern w:val="0"/>
          <w:sz w:val="24"/>
          <w:szCs w:val="24"/>
        </w:rPr>
        <w:t>或检测的通用流程，检测两个或多个靶标并进行结果解释的那些检测</w:t>
      </w:r>
      <w:r w:rsidRPr="00802028">
        <w:rPr>
          <w:rFonts w:ascii="Arial" w:eastAsia="宋体" w:hAnsi="Arial" w:cs="Arial"/>
          <w:color w:val="000000"/>
          <w:kern w:val="0"/>
          <w:sz w:val="24"/>
          <w:szCs w:val="24"/>
        </w:rPr>
        <w:t>。</w:t>
      </w:r>
    </w:p>
    <w:p w:rsidR="00281B68" w:rsidRPr="00802028" w:rsidRDefault="00281B68" w:rsidP="002758F3">
      <w:pPr>
        <w:widowControl/>
        <w:snapToGrid w:val="0"/>
        <w:spacing w:before="90" w:after="90" w:line="300" w:lineRule="auto"/>
        <w:jc w:val="left"/>
        <w:rPr>
          <w:rFonts w:ascii="Arial" w:eastAsia="宋体" w:hAnsi="Arial" w:cs="Arial"/>
          <w:color w:val="000000"/>
          <w:kern w:val="0"/>
          <w:sz w:val="24"/>
          <w:szCs w:val="24"/>
        </w:rPr>
      </w:pPr>
      <w:bookmarkStart w:id="2" w:name="ft2"/>
      <w:r w:rsidRPr="00802028">
        <w:rPr>
          <w:rFonts w:ascii="Arial" w:eastAsia="宋体" w:hAnsi="Arial" w:cs="Arial"/>
          <w:color w:val="000000"/>
          <w:kern w:val="0"/>
          <w:sz w:val="24"/>
          <w:szCs w:val="24"/>
          <w:vertAlign w:val="superscript"/>
        </w:rPr>
        <w:t>2</w:t>
      </w:r>
      <w:bookmarkEnd w:id="2"/>
      <w:r w:rsidRPr="00802028">
        <w:rPr>
          <w:rFonts w:ascii="Arial" w:eastAsia="宋体" w:hAnsi="Arial" w:cs="Arial"/>
          <w:color w:val="000000"/>
          <w:kern w:val="0"/>
          <w:sz w:val="24"/>
          <w:szCs w:val="24"/>
        </w:rPr>
        <w:t> </w:t>
      </w:r>
      <w:hyperlink r:id="rId31" w:history="1">
        <w:r w:rsidRPr="00802028">
          <w:rPr>
            <w:rFonts w:ascii="Arial" w:eastAsia="宋体" w:hAnsi="Arial" w:cs="Arial"/>
            <w:color w:val="800080"/>
            <w:kern w:val="0"/>
            <w:sz w:val="24"/>
            <w:szCs w:val="24"/>
            <w:u w:val="single"/>
          </w:rPr>
          <w:t>http://www.fda.gov /MedicalDevices/DeviceRegulationandGuidance/ GuidanceDocuments/ucm084365.htm</w:t>
        </w:r>
      </w:hyperlink>
    </w:p>
    <w:p w:rsidR="00281B68" w:rsidRPr="00802028" w:rsidRDefault="00281B68" w:rsidP="002758F3">
      <w:pPr>
        <w:widowControl/>
        <w:snapToGrid w:val="0"/>
        <w:spacing w:before="90" w:after="90" w:line="300" w:lineRule="auto"/>
        <w:jc w:val="left"/>
        <w:rPr>
          <w:rFonts w:ascii="Arial" w:eastAsia="宋体" w:hAnsi="Arial" w:cs="Arial"/>
          <w:color w:val="000000"/>
          <w:kern w:val="0"/>
          <w:sz w:val="24"/>
          <w:szCs w:val="24"/>
        </w:rPr>
      </w:pPr>
      <w:bookmarkStart w:id="3" w:name="ft3"/>
      <w:r w:rsidRPr="00802028">
        <w:rPr>
          <w:rFonts w:ascii="Arial" w:eastAsia="宋体" w:hAnsi="Arial" w:cs="Arial"/>
          <w:color w:val="000000"/>
          <w:kern w:val="0"/>
          <w:sz w:val="24"/>
          <w:szCs w:val="24"/>
          <w:vertAlign w:val="superscript"/>
        </w:rPr>
        <w:t>3 </w:t>
      </w:r>
      <w:bookmarkEnd w:id="3"/>
      <w:r w:rsidR="0055430A" w:rsidRPr="00802028">
        <w:rPr>
          <w:rFonts w:ascii="Arial" w:eastAsia="宋体" w:hAnsi="Arial" w:cs="Arial"/>
          <w:color w:val="000000"/>
          <w:kern w:val="0"/>
          <w:sz w:val="24"/>
          <w:szCs w:val="24"/>
        </w:rPr>
        <w:fldChar w:fldCharType="begin"/>
      </w:r>
      <w:r w:rsidRPr="00802028">
        <w:rPr>
          <w:rFonts w:ascii="Arial" w:eastAsia="宋体" w:hAnsi="Arial" w:cs="Arial"/>
          <w:color w:val="000000"/>
          <w:kern w:val="0"/>
          <w:sz w:val="24"/>
          <w:szCs w:val="24"/>
        </w:rPr>
        <w:instrText xml:space="preserve"> HYPERLINK "http://www.fda.gov/MedicalDevices/DeviceRegulationandGuidance/HowtoMarketYourDevice/PremarketSubmissions/PremarketNotification510k/default.htm" </w:instrText>
      </w:r>
      <w:r w:rsidR="0055430A" w:rsidRPr="00802028">
        <w:rPr>
          <w:rFonts w:ascii="Arial" w:eastAsia="宋体" w:hAnsi="Arial" w:cs="Arial"/>
          <w:color w:val="000000"/>
          <w:kern w:val="0"/>
          <w:sz w:val="24"/>
          <w:szCs w:val="24"/>
        </w:rPr>
        <w:fldChar w:fldCharType="separate"/>
      </w:r>
      <w:r w:rsidRPr="00802028">
        <w:rPr>
          <w:rFonts w:ascii="Arial" w:eastAsia="宋体" w:hAnsi="Arial" w:cs="Arial"/>
          <w:color w:val="800080"/>
          <w:kern w:val="0"/>
          <w:sz w:val="24"/>
          <w:szCs w:val="24"/>
          <w:u w:val="single"/>
        </w:rPr>
        <w:t>http://www.fda.gov/ MedicalDevices/DeviceRegulationandGuidance/ HowtoMarketYourDevice/PremarketSubmissions/ PremarketNotification510k/default.htm</w:t>
      </w:r>
      <w:r w:rsidR="0055430A" w:rsidRPr="00802028">
        <w:rPr>
          <w:rFonts w:ascii="Arial" w:eastAsia="宋体" w:hAnsi="Arial" w:cs="Arial"/>
          <w:color w:val="000000"/>
          <w:kern w:val="0"/>
          <w:sz w:val="24"/>
          <w:szCs w:val="24"/>
        </w:rPr>
        <w:fldChar w:fldCharType="end"/>
      </w:r>
    </w:p>
    <w:p w:rsidR="00281B68" w:rsidRPr="00802028" w:rsidRDefault="00281B68" w:rsidP="002758F3">
      <w:pPr>
        <w:widowControl/>
        <w:snapToGrid w:val="0"/>
        <w:spacing w:before="90" w:after="90" w:line="300" w:lineRule="auto"/>
        <w:jc w:val="left"/>
        <w:rPr>
          <w:rFonts w:ascii="Arial" w:eastAsia="宋体" w:hAnsi="Arial" w:cs="Arial"/>
          <w:color w:val="000000"/>
          <w:kern w:val="0"/>
          <w:sz w:val="24"/>
          <w:szCs w:val="24"/>
        </w:rPr>
      </w:pPr>
      <w:bookmarkStart w:id="4" w:name="ft4"/>
      <w:r w:rsidRPr="00802028">
        <w:rPr>
          <w:rFonts w:ascii="Arial" w:eastAsia="宋体" w:hAnsi="Arial" w:cs="Arial"/>
          <w:color w:val="000000"/>
          <w:kern w:val="0"/>
          <w:sz w:val="24"/>
          <w:szCs w:val="24"/>
          <w:vertAlign w:val="superscript"/>
        </w:rPr>
        <w:t>4</w:t>
      </w:r>
      <w:bookmarkEnd w:id="4"/>
      <w:r w:rsidRPr="00802028">
        <w:rPr>
          <w:rFonts w:ascii="Arial" w:eastAsia="宋体" w:hAnsi="Arial" w:cs="Arial"/>
          <w:color w:val="000000"/>
          <w:kern w:val="0"/>
          <w:sz w:val="24"/>
          <w:szCs w:val="24"/>
        </w:rPr>
        <w:t> </w:t>
      </w:r>
      <w:hyperlink r:id="rId32" w:history="1">
        <w:r w:rsidRPr="00802028">
          <w:rPr>
            <w:rFonts w:ascii="Arial" w:eastAsia="宋体" w:hAnsi="Arial" w:cs="Arial"/>
            <w:color w:val="800080"/>
            <w:kern w:val="0"/>
            <w:sz w:val="24"/>
            <w:szCs w:val="24"/>
            <w:u w:val="single"/>
          </w:rPr>
          <w:t>http://www.fda.gov/ MedicalDevices/DeviceRegulationandGuidance/ GuidanceDocuments/ucm080187.htm</w:t>
        </w:r>
      </w:hyperlink>
    </w:p>
    <w:p w:rsidR="00281B68" w:rsidRPr="00802028" w:rsidRDefault="00281B68" w:rsidP="002D6871">
      <w:pPr>
        <w:widowControl/>
        <w:snapToGrid w:val="0"/>
        <w:spacing w:before="90" w:after="90" w:line="300" w:lineRule="auto"/>
        <w:rPr>
          <w:rFonts w:ascii="Arial" w:eastAsia="宋体" w:hAnsi="Arial" w:cs="Arial"/>
          <w:color w:val="000000"/>
          <w:kern w:val="0"/>
          <w:sz w:val="24"/>
          <w:szCs w:val="24"/>
        </w:rPr>
      </w:pPr>
      <w:bookmarkStart w:id="5" w:name="ft5"/>
      <w:r w:rsidRPr="00802028">
        <w:rPr>
          <w:rFonts w:ascii="Arial" w:eastAsia="宋体" w:hAnsi="Arial" w:cs="Arial"/>
          <w:color w:val="000000"/>
          <w:kern w:val="0"/>
          <w:sz w:val="24"/>
          <w:szCs w:val="24"/>
          <w:vertAlign w:val="superscript"/>
        </w:rPr>
        <w:t>5</w:t>
      </w:r>
      <w:bookmarkEnd w:id="5"/>
      <w:r w:rsidRPr="00802028">
        <w:rPr>
          <w:rFonts w:ascii="Arial" w:eastAsia="宋体" w:hAnsi="Arial" w:cs="Arial"/>
          <w:color w:val="000000"/>
          <w:kern w:val="0"/>
          <w:sz w:val="24"/>
          <w:szCs w:val="24"/>
        </w:rPr>
        <w:t> </w:t>
      </w:r>
      <w:r w:rsidR="001A5D78"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2006.</w:t>
      </w:r>
      <w:r w:rsidR="001A5D78" w:rsidRPr="00802028">
        <w:rPr>
          <w:rFonts w:ascii="Arial" w:eastAsia="宋体" w:hAnsi="Arial" w:cs="Arial"/>
          <w:color w:val="000000"/>
          <w:kern w:val="0"/>
          <w:sz w:val="24"/>
          <w:szCs w:val="24"/>
        </w:rPr>
        <w:t xml:space="preserve"> </w:t>
      </w:r>
      <w:r w:rsidR="001A5D78" w:rsidRPr="00802028">
        <w:rPr>
          <w:rFonts w:ascii="Arial" w:eastAsia="宋体" w:hAnsi="Arial" w:cs="Arial"/>
          <w:color w:val="000000"/>
          <w:kern w:val="0"/>
          <w:sz w:val="24"/>
          <w:szCs w:val="24"/>
        </w:rPr>
        <w:t>病毒培养</w:t>
      </w:r>
      <w:r w:rsidR="001A5D78" w:rsidRPr="00802028">
        <w:rPr>
          <w:rFonts w:ascii="Arial" w:eastAsia="宋体" w:hAnsi="Arial" w:cs="Arial"/>
          <w:color w:val="000000"/>
          <w:kern w:val="0"/>
          <w:sz w:val="24"/>
          <w:szCs w:val="24"/>
        </w:rPr>
        <w:t xml:space="preserve">; </w:t>
      </w:r>
      <w:r w:rsidR="001A5D78" w:rsidRPr="00802028">
        <w:rPr>
          <w:rFonts w:ascii="Arial" w:eastAsia="宋体" w:hAnsi="Arial" w:cs="Arial"/>
          <w:color w:val="000000"/>
          <w:kern w:val="0"/>
          <w:sz w:val="24"/>
          <w:szCs w:val="24"/>
        </w:rPr>
        <w:t>批准的</w:t>
      </w:r>
      <w:r w:rsidR="00D8590D" w:rsidRPr="00802028">
        <w:rPr>
          <w:rFonts w:ascii="Arial" w:eastAsia="宋体" w:hAnsi="Arial" w:cs="Arial"/>
          <w:color w:val="000000"/>
          <w:kern w:val="0"/>
          <w:sz w:val="24"/>
          <w:szCs w:val="24"/>
        </w:rPr>
        <w:t>指南</w:t>
      </w:r>
      <w:r w:rsidR="001A5D78"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CLSI</w:t>
      </w:r>
      <w:r w:rsidR="001A5D78"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 xml:space="preserve">M41-A [ISBN 1-56238-623-9] </w:t>
      </w:r>
      <w:r w:rsidR="001A5D78"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 Wayne PA.</w:t>
      </w:r>
    </w:p>
    <w:p w:rsidR="00281B68" w:rsidRPr="00802028" w:rsidRDefault="00281B68" w:rsidP="002D6871">
      <w:pPr>
        <w:widowControl/>
        <w:snapToGrid w:val="0"/>
        <w:spacing w:before="90" w:after="90" w:line="300" w:lineRule="auto"/>
        <w:rPr>
          <w:rFonts w:ascii="Arial" w:eastAsia="宋体" w:hAnsi="Arial" w:cs="Arial"/>
          <w:color w:val="000000"/>
          <w:kern w:val="0"/>
          <w:sz w:val="24"/>
          <w:szCs w:val="24"/>
        </w:rPr>
      </w:pPr>
      <w:bookmarkStart w:id="6" w:name="ft6"/>
      <w:r w:rsidRPr="00802028">
        <w:rPr>
          <w:rFonts w:ascii="Arial" w:eastAsia="宋体" w:hAnsi="Arial" w:cs="Arial"/>
          <w:color w:val="000000"/>
          <w:kern w:val="0"/>
          <w:sz w:val="24"/>
          <w:szCs w:val="24"/>
          <w:vertAlign w:val="superscript"/>
        </w:rPr>
        <w:t>6</w:t>
      </w:r>
      <w:bookmarkEnd w:id="6"/>
      <w:r w:rsidRPr="00802028">
        <w:rPr>
          <w:rFonts w:ascii="Arial" w:eastAsia="宋体" w:hAnsi="Arial" w:cs="Arial"/>
          <w:color w:val="000000"/>
          <w:kern w:val="0"/>
          <w:sz w:val="24"/>
          <w:szCs w:val="24"/>
        </w:rPr>
        <w:t> </w:t>
      </w:r>
      <w:r w:rsidR="001A5D78"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 xml:space="preserve">2004. </w:t>
      </w:r>
      <w:r w:rsidR="001A5D78" w:rsidRPr="00802028">
        <w:rPr>
          <w:rFonts w:ascii="Arial" w:eastAsia="宋体" w:hAnsi="Arial" w:cs="Arial"/>
          <w:color w:val="000000"/>
          <w:kern w:val="0"/>
          <w:sz w:val="24"/>
          <w:szCs w:val="24"/>
        </w:rPr>
        <w:t>诊断实验室医学中的核酸测序方法；批准的</w:t>
      </w:r>
      <w:r w:rsidR="00D8590D" w:rsidRPr="00802028">
        <w:rPr>
          <w:rFonts w:ascii="Arial" w:eastAsia="宋体" w:hAnsi="Arial" w:cs="Arial"/>
          <w:color w:val="000000"/>
          <w:kern w:val="0"/>
          <w:sz w:val="24"/>
          <w:szCs w:val="24"/>
        </w:rPr>
        <w:t>指南</w:t>
      </w:r>
      <w:r w:rsidR="001A5D78" w:rsidRPr="00802028">
        <w:rPr>
          <w:rFonts w:ascii="Arial" w:eastAsia="宋体" w:hAnsi="Arial" w:cs="Arial"/>
          <w:color w:val="000000"/>
          <w:kern w:val="0"/>
          <w:sz w:val="24"/>
          <w:szCs w:val="24"/>
        </w:rPr>
        <w:t>。</w:t>
      </w:r>
      <w:r w:rsidR="001A5D78" w:rsidRPr="00802028">
        <w:rPr>
          <w:rFonts w:ascii="Arial" w:eastAsia="宋体" w:hAnsi="Arial" w:cs="Arial"/>
          <w:color w:val="000000"/>
          <w:kern w:val="0"/>
          <w:sz w:val="24"/>
          <w:szCs w:val="24"/>
        </w:rPr>
        <w:t>CLSI</w:t>
      </w:r>
      <w:r w:rsidR="001A5D78"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 xml:space="preserve"> MM9-A [ISBN 1-56238-558-5] </w:t>
      </w:r>
      <w:r w:rsidR="001A5D78"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 Wayne PA.</w:t>
      </w:r>
    </w:p>
    <w:p w:rsidR="00830290" w:rsidRDefault="00830290">
      <w:pPr>
        <w:widowControl/>
        <w:jc w:val="left"/>
        <w:rPr>
          <w:rFonts w:ascii="Arial" w:eastAsia="宋体" w:hAnsi="Arial" w:cs="Arial"/>
          <w:color w:val="000000"/>
          <w:kern w:val="0"/>
          <w:sz w:val="24"/>
          <w:szCs w:val="24"/>
          <w:vertAlign w:val="superscript"/>
        </w:rPr>
      </w:pPr>
      <w:r>
        <w:rPr>
          <w:rFonts w:ascii="Arial" w:eastAsia="宋体" w:hAnsi="Arial" w:cs="Arial"/>
          <w:color w:val="000000"/>
          <w:kern w:val="0"/>
          <w:sz w:val="24"/>
          <w:szCs w:val="24"/>
          <w:vertAlign w:val="superscript"/>
        </w:rPr>
        <w:br w:type="page"/>
      </w:r>
    </w:p>
    <w:p w:rsidR="00E46255" w:rsidRPr="00802028" w:rsidRDefault="00E46255"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lastRenderedPageBreak/>
        <w:t>7</w:t>
      </w:r>
      <w:r w:rsidR="001A5D78" w:rsidRPr="00802028">
        <w:rPr>
          <w:rFonts w:ascii="Arial" w:eastAsia="宋体" w:hAnsi="Arial" w:cs="Arial"/>
          <w:color w:val="000000"/>
          <w:kern w:val="0"/>
          <w:sz w:val="24"/>
          <w:szCs w:val="24"/>
        </w:rPr>
        <w:t>即使确定了在该检测产品中可以使用一种或多种替代的辅助试剂，这些指定的替代品仍然只是一个辅助试剂。如果不确定特殊控制的这一方面是否适用于该器械，建议咨询</w:t>
      </w:r>
      <w:r w:rsidR="004A531F" w:rsidRPr="00802028">
        <w:rPr>
          <w:rFonts w:ascii="Arial" w:eastAsia="宋体" w:hAnsi="Arial" w:cs="Arial"/>
          <w:color w:val="000000"/>
          <w:kern w:val="0"/>
          <w:sz w:val="24"/>
          <w:szCs w:val="24"/>
        </w:rPr>
        <w:t>食品药品监督管理局</w:t>
      </w:r>
      <w:r w:rsidRPr="00802028">
        <w:rPr>
          <w:rFonts w:ascii="Arial" w:eastAsia="宋体" w:hAnsi="Arial" w:cs="Arial"/>
          <w:color w:val="000000"/>
          <w:kern w:val="0"/>
          <w:sz w:val="24"/>
          <w:szCs w:val="24"/>
        </w:rPr>
        <w:t>。</w:t>
      </w:r>
    </w:p>
    <w:p w:rsidR="00281B68" w:rsidRPr="00802028" w:rsidRDefault="00281B68" w:rsidP="002D6871">
      <w:pPr>
        <w:widowControl/>
        <w:snapToGrid w:val="0"/>
        <w:spacing w:before="90" w:after="90" w:line="300" w:lineRule="auto"/>
        <w:rPr>
          <w:rFonts w:ascii="Arial" w:eastAsia="宋体" w:hAnsi="Arial" w:cs="Arial"/>
          <w:color w:val="000000"/>
          <w:kern w:val="0"/>
          <w:sz w:val="24"/>
          <w:szCs w:val="24"/>
        </w:rPr>
      </w:pPr>
      <w:bookmarkStart w:id="7" w:name="ft8"/>
      <w:proofErr w:type="gramStart"/>
      <w:r w:rsidRPr="00802028">
        <w:rPr>
          <w:rFonts w:ascii="Arial" w:eastAsia="宋体" w:hAnsi="Arial" w:cs="Arial"/>
          <w:color w:val="000000"/>
          <w:kern w:val="0"/>
          <w:sz w:val="24"/>
          <w:szCs w:val="24"/>
          <w:vertAlign w:val="superscript"/>
        </w:rPr>
        <w:t>8</w:t>
      </w:r>
      <w:bookmarkEnd w:id="7"/>
      <w:r w:rsidRPr="00802028">
        <w:rPr>
          <w:rFonts w:ascii="Arial" w:eastAsia="宋体" w:hAnsi="Arial" w:cs="Arial"/>
          <w:i/>
          <w:iCs/>
          <w:color w:val="000000"/>
          <w:kern w:val="0"/>
          <w:sz w:val="24"/>
          <w:szCs w:val="24"/>
        </w:rPr>
        <w:t> </w:t>
      </w:r>
      <w:proofErr w:type="spellStart"/>
      <w:r w:rsidRPr="00802028">
        <w:rPr>
          <w:rFonts w:ascii="Arial" w:eastAsia="宋体" w:hAnsi="Arial" w:cs="Arial"/>
          <w:color w:val="000000"/>
          <w:kern w:val="0"/>
          <w:sz w:val="24"/>
          <w:szCs w:val="24"/>
        </w:rPr>
        <w:t>Pasloske</w:t>
      </w:r>
      <w:proofErr w:type="spellEnd"/>
      <w:r w:rsidRPr="00802028">
        <w:rPr>
          <w:rFonts w:ascii="Arial" w:eastAsia="宋体" w:hAnsi="Arial" w:cs="Arial"/>
          <w:color w:val="000000"/>
          <w:kern w:val="0"/>
          <w:sz w:val="24"/>
          <w:szCs w:val="24"/>
        </w:rPr>
        <w:t xml:space="preserve"> BL, </w:t>
      </w:r>
      <w:proofErr w:type="spellStart"/>
      <w:r w:rsidRPr="00802028">
        <w:rPr>
          <w:rFonts w:ascii="Arial" w:eastAsia="宋体" w:hAnsi="Arial" w:cs="Arial"/>
          <w:color w:val="000000"/>
          <w:kern w:val="0"/>
          <w:sz w:val="24"/>
          <w:szCs w:val="24"/>
        </w:rPr>
        <w:t>Walkerpeach</w:t>
      </w:r>
      <w:proofErr w:type="spellEnd"/>
      <w:r w:rsidRPr="00802028">
        <w:rPr>
          <w:rFonts w:ascii="Arial" w:eastAsia="宋体" w:hAnsi="Arial" w:cs="Arial"/>
          <w:color w:val="000000"/>
          <w:kern w:val="0"/>
          <w:sz w:val="24"/>
          <w:szCs w:val="24"/>
        </w:rPr>
        <w:t xml:space="preserve"> CR, </w:t>
      </w:r>
      <w:proofErr w:type="spellStart"/>
      <w:r w:rsidRPr="00802028">
        <w:rPr>
          <w:rFonts w:ascii="Arial" w:eastAsia="宋体" w:hAnsi="Arial" w:cs="Arial"/>
          <w:color w:val="000000"/>
          <w:kern w:val="0"/>
          <w:sz w:val="24"/>
          <w:szCs w:val="24"/>
        </w:rPr>
        <w:t>Obermoeller</w:t>
      </w:r>
      <w:proofErr w:type="spellEnd"/>
      <w:r w:rsidRPr="00802028">
        <w:rPr>
          <w:rFonts w:ascii="Arial" w:eastAsia="宋体" w:hAnsi="Arial" w:cs="Arial"/>
          <w:color w:val="000000"/>
          <w:kern w:val="0"/>
          <w:sz w:val="24"/>
          <w:szCs w:val="24"/>
        </w:rPr>
        <w:t xml:space="preserve"> RD, Winkler M, and DuBois DB.</w:t>
      </w:r>
      <w:proofErr w:type="gramEnd"/>
      <w:r w:rsidRPr="00802028">
        <w:rPr>
          <w:rFonts w:ascii="Arial" w:eastAsia="宋体" w:hAnsi="Arial" w:cs="Arial"/>
          <w:color w:val="000000"/>
          <w:kern w:val="0"/>
          <w:sz w:val="24"/>
          <w:szCs w:val="24"/>
        </w:rPr>
        <w:t xml:space="preserve"> </w:t>
      </w:r>
      <w:proofErr w:type="gramStart"/>
      <w:r w:rsidRPr="00802028">
        <w:rPr>
          <w:rFonts w:ascii="Arial" w:eastAsia="宋体" w:hAnsi="Arial" w:cs="Arial"/>
          <w:color w:val="000000"/>
          <w:kern w:val="0"/>
          <w:sz w:val="24"/>
          <w:szCs w:val="24"/>
        </w:rPr>
        <w:t>Armored RNA Technology for Production of Ribonuclease-Resistant Viral RNA Controls and Standards.</w:t>
      </w:r>
      <w:proofErr w:type="gramEnd"/>
      <w:r w:rsidRPr="00802028">
        <w:rPr>
          <w:rFonts w:ascii="Arial" w:eastAsia="宋体" w:hAnsi="Arial" w:cs="Arial"/>
          <w:color w:val="000000"/>
          <w:kern w:val="0"/>
          <w:sz w:val="24"/>
          <w:szCs w:val="24"/>
        </w:rPr>
        <w:t xml:space="preserve"> J. </w:t>
      </w:r>
      <w:proofErr w:type="spellStart"/>
      <w:r w:rsidRPr="00802028">
        <w:rPr>
          <w:rFonts w:ascii="Arial" w:eastAsia="宋体" w:hAnsi="Arial" w:cs="Arial"/>
          <w:color w:val="000000"/>
          <w:kern w:val="0"/>
          <w:sz w:val="24"/>
          <w:szCs w:val="24"/>
        </w:rPr>
        <w:t>Clin</w:t>
      </w:r>
      <w:proofErr w:type="spellEnd"/>
      <w:r w:rsidRPr="00802028">
        <w:rPr>
          <w:rFonts w:ascii="Arial" w:eastAsia="宋体" w:hAnsi="Arial" w:cs="Arial"/>
          <w:color w:val="000000"/>
          <w:kern w:val="0"/>
          <w:sz w:val="24"/>
          <w:szCs w:val="24"/>
        </w:rPr>
        <w:t xml:space="preserve">. </w:t>
      </w:r>
      <w:proofErr w:type="spellStart"/>
      <w:proofErr w:type="gramStart"/>
      <w:r w:rsidRPr="00802028">
        <w:rPr>
          <w:rFonts w:ascii="Arial" w:eastAsia="宋体" w:hAnsi="Arial" w:cs="Arial"/>
          <w:color w:val="000000"/>
          <w:kern w:val="0"/>
          <w:sz w:val="24"/>
          <w:szCs w:val="24"/>
        </w:rPr>
        <w:t>Microbiol</w:t>
      </w:r>
      <w:proofErr w:type="spellEnd"/>
      <w:r w:rsidRPr="00802028">
        <w:rPr>
          <w:rFonts w:ascii="Arial" w:eastAsia="宋体" w:hAnsi="Arial" w:cs="Arial"/>
          <w:color w:val="000000"/>
          <w:kern w:val="0"/>
          <w:sz w:val="24"/>
          <w:szCs w:val="24"/>
        </w:rPr>
        <w:t>.</w:t>
      </w:r>
      <w:proofErr w:type="gramEnd"/>
      <w:r w:rsidRPr="00802028">
        <w:rPr>
          <w:rFonts w:ascii="Arial" w:eastAsia="宋体" w:hAnsi="Arial" w:cs="Arial"/>
          <w:color w:val="000000"/>
          <w:kern w:val="0"/>
          <w:sz w:val="24"/>
          <w:szCs w:val="24"/>
        </w:rPr>
        <w:t xml:space="preserve"> </w:t>
      </w:r>
      <w:proofErr w:type="gramStart"/>
      <w:r w:rsidRPr="00802028">
        <w:rPr>
          <w:rFonts w:ascii="Arial" w:eastAsia="宋体" w:hAnsi="Arial" w:cs="Arial"/>
          <w:color w:val="000000"/>
          <w:kern w:val="0"/>
          <w:sz w:val="24"/>
          <w:szCs w:val="24"/>
        </w:rPr>
        <w:t>1998; 36:3590-3594.</w:t>
      </w:r>
      <w:proofErr w:type="gramEnd"/>
    </w:p>
    <w:p w:rsidR="00281B68" w:rsidRPr="00802028" w:rsidRDefault="00281B68" w:rsidP="002D6871">
      <w:pPr>
        <w:widowControl/>
        <w:snapToGrid w:val="0"/>
        <w:spacing w:before="90" w:after="90" w:line="300" w:lineRule="auto"/>
        <w:rPr>
          <w:rFonts w:ascii="Arial" w:eastAsia="宋体" w:hAnsi="Arial" w:cs="Arial"/>
          <w:color w:val="000000"/>
          <w:kern w:val="0"/>
          <w:sz w:val="24"/>
          <w:szCs w:val="24"/>
        </w:rPr>
      </w:pPr>
      <w:bookmarkStart w:id="8" w:name="ft9"/>
      <w:r w:rsidRPr="00802028">
        <w:rPr>
          <w:rFonts w:ascii="Arial" w:eastAsia="宋体" w:hAnsi="Arial" w:cs="Arial"/>
          <w:color w:val="000000"/>
          <w:kern w:val="0"/>
          <w:sz w:val="24"/>
          <w:szCs w:val="24"/>
          <w:vertAlign w:val="superscript"/>
        </w:rPr>
        <w:t>9</w:t>
      </w:r>
      <w:bookmarkEnd w:id="8"/>
      <w:r w:rsidR="001A5D78"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 xml:space="preserve">2006. </w:t>
      </w:r>
      <w:r w:rsidR="001A5D78" w:rsidRPr="00802028">
        <w:rPr>
          <w:rFonts w:ascii="Arial" w:eastAsia="宋体" w:hAnsi="Arial" w:cs="Arial"/>
          <w:color w:val="000000"/>
          <w:kern w:val="0"/>
          <w:sz w:val="24"/>
          <w:szCs w:val="24"/>
        </w:rPr>
        <w:t>传染病的分子诊断方法</w:t>
      </w:r>
      <w:r w:rsidR="001A5D78" w:rsidRPr="00802028">
        <w:rPr>
          <w:rFonts w:ascii="Arial" w:eastAsia="宋体" w:hAnsi="Arial" w:cs="Arial"/>
          <w:color w:val="000000"/>
          <w:kern w:val="0"/>
          <w:sz w:val="24"/>
          <w:szCs w:val="24"/>
        </w:rPr>
        <w:t xml:space="preserve">; </w:t>
      </w:r>
      <w:r w:rsidR="001A5D78" w:rsidRPr="00802028">
        <w:rPr>
          <w:rFonts w:ascii="Arial" w:eastAsia="宋体" w:hAnsi="Arial" w:cs="Arial"/>
          <w:color w:val="000000"/>
          <w:kern w:val="0"/>
          <w:sz w:val="24"/>
          <w:szCs w:val="24"/>
        </w:rPr>
        <w:t>批准的</w:t>
      </w:r>
      <w:r w:rsidR="00D8590D" w:rsidRPr="00802028">
        <w:rPr>
          <w:rFonts w:ascii="Arial" w:eastAsia="宋体" w:hAnsi="Arial" w:cs="Arial"/>
          <w:color w:val="000000"/>
          <w:kern w:val="0"/>
          <w:sz w:val="24"/>
          <w:szCs w:val="24"/>
        </w:rPr>
        <w:t>指南</w:t>
      </w:r>
      <w:r w:rsidR="001A5D78" w:rsidRPr="00802028">
        <w:rPr>
          <w:rFonts w:ascii="Arial" w:eastAsia="宋体" w:hAnsi="Arial" w:cs="Arial"/>
          <w:color w:val="000000"/>
          <w:kern w:val="0"/>
          <w:sz w:val="24"/>
          <w:szCs w:val="24"/>
        </w:rPr>
        <w:t>。</w:t>
      </w:r>
      <w:r w:rsidR="001A5D78" w:rsidRPr="00802028">
        <w:rPr>
          <w:rFonts w:ascii="Arial" w:eastAsia="宋体" w:hAnsi="Arial" w:cs="Arial"/>
          <w:color w:val="000000"/>
          <w:kern w:val="0"/>
          <w:sz w:val="24"/>
          <w:szCs w:val="24"/>
        </w:rPr>
        <w:t>CLSI</w:t>
      </w:r>
      <w:r w:rsidR="001A5D78"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 xml:space="preserve">MM3-A2 [ISBN 1-56238-596-8] </w:t>
      </w:r>
      <w:r w:rsidR="001A5D78"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 Wayne PA.</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10</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1997.</w:t>
      </w:r>
      <w:r w:rsidR="00E52C19"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实验室工作人员免受</w:t>
      </w:r>
      <w:r w:rsidR="00E52C19" w:rsidRPr="00802028">
        <w:rPr>
          <w:rFonts w:ascii="Arial" w:eastAsia="宋体" w:hAnsi="Arial" w:cs="Arial"/>
          <w:color w:val="000000"/>
          <w:kern w:val="0"/>
          <w:sz w:val="24"/>
          <w:szCs w:val="24"/>
        </w:rPr>
        <w:t>经</w:t>
      </w:r>
      <w:r w:rsidRPr="00802028">
        <w:rPr>
          <w:rFonts w:ascii="Arial" w:eastAsia="宋体" w:hAnsi="Arial" w:cs="Arial"/>
          <w:color w:val="000000"/>
          <w:kern w:val="0"/>
          <w:sz w:val="24"/>
          <w:szCs w:val="24"/>
        </w:rPr>
        <w:t>由血液，</w:t>
      </w:r>
      <w:r w:rsidR="00E52C19" w:rsidRPr="00802028">
        <w:rPr>
          <w:rFonts w:ascii="Arial" w:eastAsia="宋体" w:hAnsi="Arial" w:cs="Arial"/>
          <w:color w:val="000000"/>
          <w:kern w:val="0"/>
          <w:sz w:val="24"/>
          <w:szCs w:val="24"/>
        </w:rPr>
        <w:t>体液</w:t>
      </w:r>
      <w:r w:rsidRPr="00802028">
        <w:rPr>
          <w:rFonts w:ascii="Arial" w:eastAsia="宋体" w:hAnsi="Arial" w:cs="Arial"/>
          <w:color w:val="000000"/>
          <w:kern w:val="0"/>
          <w:sz w:val="24"/>
          <w:szCs w:val="24"/>
        </w:rPr>
        <w:t>和组织传播的传染病的</w:t>
      </w:r>
      <w:r w:rsidR="00E52C19" w:rsidRPr="00802028">
        <w:rPr>
          <w:rFonts w:ascii="Arial" w:eastAsia="宋体" w:hAnsi="Arial" w:cs="Arial"/>
          <w:color w:val="000000"/>
          <w:kern w:val="0"/>
          <w:sz w:val="24"/>
          <w:szCs w:val="24"/>
        </w:rPr>
        <w:t>防</w:t>
      </w:r>
      <w:r w:rsidRPr="00802028">
        <w:rPr>
          <w:rFonts w:ascii="Arial" w:eastAsia="宋体" w:hAnsi="Arial" w:cs="Arial"/>
          <w:color w:val="000000"/>
          <w:kern w:val="0"/>
          <w:sz w:val="24"/>
          <w:szCs w:val="24"/>
        </w:rPr>
        <w:t>护</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M29-A</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r w:rsidRPr="00802028">
        <w:rPr>
          <w:rFonts w:ascii="Arial" w:eastAsia="宋体" w:hAnsi="Arial" w:cs="Arial"/>
          <w:color w:val="000000"/>
          <w:kern w:val="0"/>
          <w:sz w:val="24"/>
          <w:szCs w:val="24"/>
        </w:rPr>
        <w:t>。</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11</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2004.</w:t>
      </w:r>
      <w:r w:rsidRPr="00802028">
        <w:rPr>
          <w:rFonts w:ascii="Arial" w:eastAsia="宋体" w:hAnsi="Arial" w:cs="Arial"/>
          <w:color w:val="000000"/>
          <w:kern w:val="0"/>
          <w:sz w:val="24"/>
          <w:szCs w:val="24"/>
        </w:rPr>
        <w:t>用于确定检测限和定量限的方案</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E52C19"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EP17-A [ISBN 1-56238-551-8]</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12</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2005.</w:t>
      </w:r>
      <w:r w:rsidR="00E52C19"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临床化学</w:t>
      </w:r>
      <w:r w:rsidR="00E52C19" w:rsidRPr="00802028">
        <w:rPr>
          <w:rFonts w:ascii="Arial" w:eastAsia="宋体" w:hAnsi="Arial" w:cs="Arial"/>
          <w:color w:val="000000"/>
          <w:kern w:val="0"/>
          <w:sz w:val="24"/>
          <w:szCs w:val="24"/>
        </w:rPr>
        <w:t>的</w:t>
      </w:r>
      <w:r w:rsidRPr="00802028">
        <w:rPr>
          <w:rFonts w:ascii="Arial" w:eastAsia="宋体" w:hAnsi="Arial" w:cs="Arial"/>
          <w:color w:val="000000"/>
          <w:kern w:val="0"/>
          <w:sz w:val="24"/>
          <w:szCs w:val="24"/>
        </w:rPr>
        <w:t>干扰</w:t>
      </w:r>
      <w:r w:rsidR="00E52C19" w:rsidRPr="00802028">
        <w:rPr>
          <w:rFonts w:ascii="Arial" w:eastAsia="宋体" w:hAnsi="Arial" w:cs="Arial"/>
          <w:color w:val="000000"/>
          <w:kern w:val="0"/>
          <w:sz w:val="24"/>
          <w:szCs w:val="24"/>
        </w:rPr>
        <w:t>实验</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E52C19"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EP7-A2 [ISBN 1-56238-584-4]</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13</w:t>
      </w:r>
      <w:r w:rsidRPr="00802028">
        <w:rPr>
          <w:rFonts w:ascii="Arial" w:eastAsia="宋体" w:hAnsi="Arial" w:cs="Arial"/>
          <w:color w:val="000000"/>
          <w:kern w:val="0"/>
          <w:sz w:val="24"/>
          <w:szCs w:val="24"/>
        </w:rPr>
        <w:t xml:space="preserve"> </w:t>
      </w:r>
      <w:r w:rsidR="00E52C19" w:rsidRPr="00802028">
        <w:rPr>
          <w:rFonts w:ascii="Arial" w:eastAsia="宋体" w:hAnsi="Arial" w:cs="Arial"/>
          <w:color w:val="000000"/>
          <w:kern w:val="0"/>
          <w:sz w:val="24"/>
          <w:szCs w:val="24"/>
        </w:rPr>
        <w:t>I</w:t>
      </w:r>
      <w:r w:rsidR="00E52C19" w:rsidRPr="00802028">
        <w:rPr>
          <w:rFonts w:ascii="Arial" w:eastAsia="宋体" w:hAnsi="Arial" w:cs="Arial"/>
          <w:color w:val="000000"/>
          <w:kern w:val="0"/>
          <w:sz w:val="24"/>
          <w:szCs w:val="24"/>
        </w:rPr>
        <w:t>型误差是真阴性样品（待测物浓度为</w:t>
      </w:r>
      <w:r w:rsidR="00E52C19" w:rsidRPr="00802028">
        <w:rPr>
          <w:rFonts w:ascii="Arial" w:eastAsia="宋体" w:hAnsi="Arial" w:cs="Arial"/>
          <w:color w:val="000000"/>
          <w:kern w:val="0"/>
          <w:sz w:val="24"/>
          <w:szCs w:val="24"/>
        </w:rPr>
        <w:t>0</w:t>
      </w:r>
      <w:r w:rsidR="00E52C19" w:rsidRPr="00802028">
        <w:rPr>
          <w:rFonts w:ascii="Arial" w:eastAsia="宋体" w:hAnsi="Arial" w:cs="Arial"/>
          <w:color w:val="000000"/>
          <w:kern w:val="0"/>
          <w:sz w:val="24"/>
          <w:szCs w:val="24"/>
        </w:rPr>
        <w:t>的样品）检出待测物存在的值的概率。通常，</w:t>
      </w:r>
      <w:r w:rsidR="00E52C19" w:rsidRPr="00802028">
        <w:rPr>
          <w:rFonts w:ascii="Arial" w:eastAsia="宋体" w:hAnsi="Arial" w:cs="Arial"/>
          <w:color w:val="000000"/>
          <w:kern w:val="0"/>
          <w:sz w:val="24"/>
          <w:szCs w:val="24"/>
        </w:rPr>
        <w:t>I</w:t>
      </w:r>
      <w:r w:rsidR="00E52C19" w:rsidRPr="00802028">
        <w:rPr>
          <w:rFonts w:ascii="Arial" w:eastAsia="宋体" w:hAnsi="Arial" w:cs="Arial"/>
          <w:color w:val="000000"/>
          <w:kern w:val="0"/>
          <w:sz w:val="24"/>
          <w:szCs w:val="24"/>
        </w:rPr>
        <w:t>型误差设置为</w:t>
      </w:r>
      <w:r w:rsidR="00E52C19" w:rsidRPr="00802028">
        <w:rPr>
          <w:rFonts w:ascii="Arial" w:eastAsia="宋体" w:hAnsi="Arial" w:cs="Arial"/>
          <w:color w:val="000000"/>
          <w:kern w:val="0"/>
          <w:sz w:val="24"/>
          <w:szCs w:val="24"/>
        </w:rPr>
        <w:t>5%</w:t>
      </w:r>
      <w:r w:rsidR="00E52C19" w:rsidRPr="00802028">
        <w:rPr>
          <w:rFonts w:ascii="Arial" w:eastAsia="宋体" w:hAnsi="Arial" w:cs="Arial"/>
          <w:color w:val="000000"/>
          <w:kern w:val="0"/>
          <w:sz w:val="24"/>
          <w:szCs w:val="24"/>
        </w:rPr>
        <w:t>或更小</w:t>
      </w:r>
      <w:r w:rsidRPr="00802028">
        <w:rPr>
          <w:rFonts w:ascii="Arial" w:eastAsia="宋体" w:hAnsi="Arial" w:cs="Arial"/>
          <w:color w:val="000000"/>
          <w:kern w:val="0"/>
          <w:sz w:val="24"/>
          <w:szCs w:val="24"/>
        </w:rPr>
        <w:t>。</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14</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2004.</w:t>
      </w:r>
      <w:r w:rsidRPr="00802028">
        <w:rPr>
          <w:rFonts w:ascii="Arial" w:eastAsia="宋体" w:hAnsi="Arial" w:cs="Arial"/>
          <w:color w:val="000000"/>
          <w:kern w:val="0"/>
          <w:sz w:val="24"/>
          <w:szCs w:val="24"/>
        </w:rPr>
        <w:t>定量</w:t>
      </w:r>
      <w:r w:rsidR="00E52C19"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方法的精</w:t>
      </w:r>
      <w:r w:rsidR="00E52C19" w:rsidRPr="00802028">
        <w:rPr>
          <w:rFonts w:ascii="Arial" w:eastAsia="宋体" w:hAnsi="Arial" w:cs="Arial"/>
          <w:color w:val="000000"/>
          <w:kern w:val="0"/>
          <w:sz w:val="24"/>
          <w:szCs w:val="24"/>
        </w:rPr>
        <w:t>密度性能评价</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E52C19"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EP5-A2 [ISBN 1-56238-542-9]</w:t>
      </w:r>
      <w:r w:rsidRPr="00802028">
        <w:rPr>
          <w:rFonts w:ascii="Arial" w:eastAsia="宋体" w:hAnsi="Arial" w:cs="Arial"/>
          <w:sz w:val="24"/>
          <w:szCs w:val="24"/>
        </w:rPr>
        <w:t xml:space="preserve"> </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r w:rsidRPr="00802028">
        <w:rPr>
          <w:rFonts w:ascii="Arial" w:eastAsia="宋体" w:hAnsi="Arial" w:cs="Arial"/>
          <w:color w:val="000000"/>
          <w:kern w:val="0"/>
          <w:sz w:val="24"/>
          <w:szCs w:val="24"/>
        </w:rPr>
        <w:t>。</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15</w:t>
      </w:r>
      <w:r w:rsidRPr="00802028">
        <w:rPr>
          <w:rFonts w:ascii="Arial" w:eastAsia="宋体" w:hAnsi="Arial" w:cs="Arial"/>
          <w:color w:val="000000"/>
          <w:kern w:val="0"/>
          <w:sz w:val="24"/>
          <w:szCs w:val="24"/>
        </w:rPr>
        <w:t>临床和实验室标准研究所</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2002.</w:t>
      </w:r>
      <w:r w:rsidR="00E52C19"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用于评价定性</w:t>
      </w:r>
      <w:r w:rsidR="00E52C19" w:rsidRPr="00802028">
        <w:rPr>
          <w:rFonts w:ascii="Arial" w:eastAsia="宋体" w:hAnsi="Arial" w:cs="Arial"/>
          <w:color w:val="000000"/>
          <w:kern w:val="0"/>
          <w:sz w:val="24"/>
          <w:szCs w:val="24"/>
        </w:rPr>
        <w:t>检测</w:t>
      </w:r>
      <w:r w:rsidRPr="00802028">
        <w:rPr>
          <w:rFonts w:ascii="Arial" w:eastAsia="宋体" w:hAnsi="Arial" w:cs="Arial"/>
          <w:color w:val="000000"/>
          <w:kern w:val="0"/>
          <w:sz w:val="24"/>
          <w:szCs w:val="24"/>
        </w:rPr>
        <w:t>性能的用户</w:t>
      </w:r>
      <w:r w:rsidR="00E52C19" w:rsidRPr="00802028">
        <w:rPr>
          <w:rFonts w:ascii="Arial" w:eastAsia="宋体" w:hAnsi="Arial" w:cs="Arial"/>
          <w:color w:val="000000"/>
          <w:kern w:val="0"/>
          <w:sz w:val="24"/>
          <w:szCs w:val="24"/>
        </w:rPr>
        <w:t>方案</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E52C19"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E52C19"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EP12-A</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 xml:space="preserve">[ISBN 1-56238-468-6] </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r w:rsidRPr="00802028">
        <w:rPr>
          <w:rFonts w:ascii="Arial" w:eastAsia="宋体" w:hAnsi="Arial" w:cs="Arial"/>
          <w:color w:val="000000"/>
          <w:kern w:val="0"/>
          <w:sz w:val="24"/>
          <w:szCs w:val="24"/>
        </w:rPr>
        <w:t>。</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16</w:t>
      </w:r>
      <w:r w:rsidRPr="00802028">
        <w:rPr>
          <w:rFonts w:ascii="Arial" w:eastAsia="宋体" w:hAnsi="Arial" w:cs="Arial"/>
          <w:color w:val="000000"/>
          <w:kern w:val="0"/>
          <w:sz w:val="24"/>
          <w:szCs w:val="24"/>
        </w:rPr>
        <w:t>临床和实验室标准研究所。</w:t>
      </w:r>
      <w:r w:rsidR="00E52C19" w:rsidRPr="00802028">
        <w:rPr>
          <w:rFonts w:ascii="Arial" w:eastAsia="宋体" w:hAnsi="Arial" w:cs="Arial"/>
          <w:color w:val="000000"/>
          <w:kern w:val="0"/>
          <w:sz w:val="24"/>
          <w:szCs w:val="24"/>
        </w:rPr>
        <w:t>用户对于</w:t>
      </w:r>
      <w:r w:rsidRPr="00802028">
        <w:rPr>
          <w:rFonts w:ascii="Arial" w:eastAsia="宋体" w:hAnsi="Arial" w:cs="Arial"/>
          <w:color w:val="000000"/>
          <w:kern w:val="0"/>
          <w:sz w:val="24"/>
          <w:szCs w:val="24"/>
        </w:rPr>
        <w:t>精</w:t>
      </w:r>
      <w:r w:rsidR="00E52C19" w:rsidRPr="00802028">
        <w:rPr>
          <w:rFonts w:ascii="Arial" w:eastAsia="宋体" w:hAnsi="Arial" w:cs="Arial"/>
          <w:color w:val="000000"/>
          <w:kern w:val="0"/>
          <w:sz w:val="24"/>
          <w:szCs w:val="24"/>
        </w:rPr>
        <w:t>密</w:t>
      </w:r>
      <w:r w:rsidRPr="00802028">
        <w:rPr>
          <w:rFonts w:ascii="Arial" w:eastAsia="宋体" w:hAnsi="Arial" w:cs="Arial"/>
          <w:color w:val="000000"/>
          <w:kern w:val="0"/>
          <w:sz w:val="24"/>
          <w:szCs w:val="24"/>
        </w:rPr>
        <w:t>度和真实</w:t>
      </w:r>
      <w:r w:rsidR="00E52C19" w:rsidRPr="00802028">
        <w:rPr>
          <w:rFonts w:ascii="Arial" w:eastAsia="宋体" w:hAnsi="Arial" w:cs="Arial"/>
          <w:color w:val="000000"/>
          <w:kern w:val="0"/>
          <w:sz w:val="24"/>
          <w:szCs w:val="24"/>
        </w:rPr>
        <w:t>性的</w:t>
      </w:r>
      <w:r w:rsidRPr="00802028">
        <w:rPr>
          <w:rFonts w:ascii="Arial" w:eastAsia="宋体" w:hAnsi="Arial" w:cs="Arial"/>
          <w:color w:val="000000"/>
          <w:kern w:val="0"/>
          <w:sz w:val="24"/>
          <w:szCs w:val="24"/>
        </w:rPr>
        <w:t>性能</w:t>
      </w:r>
      <w:r w:rsidR="00E52C19" w:rsidRPr="00802028">
        <w:rPr>
          <w:rFonts w:ascii="Arial" w:eastAsia="宋体" w:hAnsi="Arial" w:cs="Arial"/>
          <w:color w:val="000000"/>
          <w:kern w:val="0"/>
          <w:sz w:val="24"/>
          <w:szCs w:val="24"/>
        </w:rPr>
        <w:t>确认</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E52C19"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482915" w:rsidRPr="00802028">
        <w:rPr>
          <w:rFonts w:ascii="Arial" w:eastAsia="宋体" w:hAnsi="Arial" w:cs="Arial"/>
          <w:color w:val="000000"/>
          <w:kern w:val="0"/>
          <w:sz w:val="24"/>
          <w:szCs w:val="24"/>
        </w:rPr>
        <w:t>ꟷ</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第二版</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EP15-A2</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 xml:space="preserve">[ISBN 1-56238-574-7] </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r w:rsidRPr="00802028">
        <w:rPr>
          <w:rFonts w:ascii="Arial" w:eastAsia="宋体" w:hAnsi="Arial" w:cs="Arial"/>
          <w:color w:val="000000"/>
          <w:kern w:val="0"/>
          <w:sz w:val="24"/>
          <w:szCs w:val="24"/>
        </w:rPr>
        <w:t>。</w:t>
      </w:r>
    </w:p>
    <w:p w:rsidR="00281B68" w:rsidRPr="00802028" w:rsidRDefault="00281B68" w:rsidP="002D6871">
      <w:pPr>
        <w:widowControl/>
        <w:snapToGrid w:val="0"/>
        <w:spacing w:before="90" w:after="90" w:line="300" w:lineRule="auto"/>
        <w:rPr>
          <w:rFonts w:ascii="Arial" w:eastAsia="宋体" w:hAnsi="Arial" w:cs="Arial"/>
          <w:color w:val="000000"/>
          <w:kern w:val="0"/>
          <w:sz w:val="24"/>
          <w:szCs w:val="24"/>
        </w:rPr>
      </w:pPr>
      <w:bookmarkStart w:id="9" w:name="ft17"/>
      <w:proofErr w:type="gramStart"/>
      <w:r w:rsidRPr="00802028">
        <w:rPr>
          <w:rFonts w:ascii="Arial" w:eastAsia="宋体" w:hAnsi="Arial" w:cs="Arial"/>
          <w:color w:val="000000"/>
          <w:kern w:val="0"/>
          <w:sz w:val="24"/>
          <w:szCs w:val="24"/>
          <w:vertAlign w:val="superscript"/>
        </w:rPr>
        <w:t>17</w:t>
      </w:r>
      <w:bookmarkEnd w:id="9"/>
      <w:r w:rsidRPr="00802028">
        <w:rPr>
          <w:rFonts w:ascii="Arial" w:eastAsia="宋体" w:hAnsi="Arial" w:cs="Arial"/>
          <w:color w:val="000000"/>
          <w:kern w:val="0"/>
          <w:sz w:val="24"/>
          <w:szCs w:val="24"/>
        </w:rPr>
        <w:t> Haeckel R. Proposals for the Description and Measurement of Carry-over Effects in Clinical Chemistry.</w:t>
      </w:r>
      <w:proofErr w:type="gramEnd"/>
      <w:r w:rsidRPr="00802028">
        <w:rPr>
          <w:rFonts w:ascii="Arial" w:eastAsia="宋体" w:hAnsi="Arial" w:cs="Arial"/>
          <w:color w:val="000000"/>
          <w:kern w:val="0"/>
          <w:sz w:val="24"/>
          <w:szCs w:val="24"/>
        </w:rPr>
        <w:t xml:space="preserve"> </w:t>
      </w:r>
      <w:proofErr w:type="gramStart"/>
      <w:r w:rsidRPr="00802028">
        <w:rPr>
          <w:rFonts w:ascii="Arial" w:eastAsia="宋体" w:hAnsi="Arial" w:cs="Arial"/>
          <w:color w:val="000000"/>
          <w:kern w:val="0"/>
          <w:sz w:val="24"/>
          <w:szCs w:val="24"/>
        </w:rPr>
        <w:t>Pure Appl. Chem. 1991; 63:302-306.</w:t>
      </w:r>
      <w:proofErr w:type="gramEnd"/>
    </w:p>
    <w:p w:rsidR="00E52C19" w:rsidRPr="00802028" w:rsidRDefault="00E52C19" w:rsidP="002D6871">
      <w:pPr>
        <w:widowControl/>
        <w:snapToGrid w:val="0"/>
        <w:spacing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18</w:t>
      </w:r>
      <w:r w:rsidRPr="00802028">
        <w:rPr>
          <w:rFonts w:ascii="Arial" w:eastAsia="宋体" w:hAnsi="Arial" w:cs="Arial"/>
          <w:color w:val="000000"/>
          <w:kern w:val="0"/>
          <w:sz w:val="24"/>
          <w:szCs w:val="24"/>
        </w:rPr>
        <w:t> </w:t>
      </w:r>
      <w:r w:rsidRPr="00802028">
        <w:rPr>
          <w:rFonts w:ascii="Arial" w:eastAsia="宋体" w:hAnsi="Arial" w:cs="Arial"/>
          <w:color w:val="000000"/>
          <w:kern w:val="0"/>
          <w:sz w:val="24"/>
          <w:szCs w:val="24"/>
        </w:rPr>
        <w:t>在本</w:t>
      </w:r>
      <w:r w:rsidR="00D8590D" w:rsidRPr="00802028">
        <w:rPr>
          <w:rFonts w:ascii="Arial" w:eastAsia="宋体" w:hAnsi="Arial" w:cs="Arial"/>
          <w:color w:val="000000"/>
          <w:kern w:val="0"/>
          <w:sz w:val="24"/>
          <w:szCs w:val="24"/>
        </w:rPr>
        <w:t>指南</w:t>
      </w:r>
      <w:r w:rsidRPr="00802028">
        <w:rPr>
          <w:rFonts w:ascii="Arial" w:eastAsia="宋体" w:hAnsi="Arial" w:cs="Arial"/>
          <w:color w:val="000000"/>
          <w:kern w:val="0"/>
          <w:sz w:val="24"/>
          <w:szCs w:val="24"/>
        </w:rPr>
        <w:t>中，我们将</w:t>
      </w:r>
      <w:r w:rsidRPr="00802028">
        <w:rPr>
          <w:rFonts w:ascii="Arial" w:eastAsia="宋体" w:hAnsi="Arial" w:cs="Arial"/>
          <w:i/>
          <w:color w:val="000000"/>
          <w:kern w:val="0"/>
          <w:sz w:val="24"/>
          <w:szCs w:val="24"/>
        </w:rPr>
        <w:t>预先收集的留存样本</w:t>
      </w:r>
      <w:r w:rsidRPr="00802028">
        <w:rPr>
          <w:rFonts w:ascii="Arial" w:eastAsia="宋体" w:hAnsi="Arial" w:cs="Arial"/>
          <w:color w:val="000000"/>
          <w:kern w:val="0"/>
          <w:sz w:val="24"/>
          <w:szCs w:val="24"/>
        </w:rPr>
        <w:t>定义为，从满足研究入组标准的所有患者中顺序收集的样本，并代表了预期使用人群（即未根据已知结果进行预先</w:t>
      </w:r>
      <w:r w:rsidR="00482915" w:rsidRPr="00802028">
        <w:rPr>
          <w:rFonts w:ascii="Arial" w:eastAsia="宋体" w:hAnsi="Arial" w:cs="Arial"/>
          <w:color w:val="000000"/>
          <w:kern w:val="0"/>
          <w:sz w:val="24"/>
          <w:szCs w:val="24"/>
        </w:rPr>
        <w:t>挑选</w:t>
      </w:r>
      <w:r w:rsidRPr="00802028">
        <w:rPr>
          <w:rFonts w:ascii="Arial" w:eastAsia="宋体" w:hAnsi="Arial" w:cs="Arial"/>
          <w:color w:val="000000"/>
          <w:kern w:val="0"/>
          <w:sz w:val="24"/>
          <w:szCs w:val="24"/>
        </w:rPr>
        <w:t>的样本），其在两个预先确定的检测日期之间</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例如，从一个流感季节的开始到结束</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进入一个临床检测机构，因此不存在偏差，且保存了</w:t>
      </w:r>
      <w:r w:rsidR="00D263B0" w:rsidRPr="00802028">
        <w:rPr>
          <w:rFonts w:ascii="Arial" w:eastAsia="宋体" w:hAnsi="Arial" w:cs="Arial"/>
          <w:color w:val="000000"/>
          <w:kern w:val="0"/>
          <w:sz w:val="24"/>
          <w:szCs w:val="24"/>
        </w:rPr>
        <w:t>患病率</w:t>
      </w:r>
      <w:r w:rsidRPr="00802028">
        <w:rPr>
          <w:rFonts w:ascii="Arial" w:eastAsia="宋体" w:hAnsi="Arial" w:cs="Arial"/>
          <w:color w:val="000000"/>
          <w:kern w:val="0"/>
          <w:sz w:val="24"/>
          <w:szCs w:val="24"/>
        </w:rPr>
        <w:t>。这些样本应适当储存（例如，在</w:t>
      </w:r>
      <w:r w:rsidRPr="00802028">
        <w:rPr>
          <w:rFonts w:ascii="Arial" w:eastAsia="宋体" w:hAnsi="Arial" w:cs="Arial"/>
          <w:color w:val="000000"/>
          <w:kern w:val="0"/>
          <w:sz w:val="24"/>
          <w:szCs w:val="24"/>
        </w:rPr>
        <w:t>-70</w:t>
      </w:r>
      <w:r w:rsidRPr="00802028">
        <w:rPr>
          <w:rFonts w:ascii="宋体" w:eastAsia="宋体" w:hAnsi="宋体" w:cs="宋体" w:hint="eastAsia"/>
          <w:color w:val="000000"/>
          <w:kern w:val="0"/>
          <w:sz w:val="24"/>
          <w:szCs w:val="24"/>
        </w:rPr>
        <w:t>℃</w:t>
      </w:r>
      <w:r w:rsidRPr="00802028">
        <w:rPr>
          <w:rFonts w:ascii="Arial" w:eastAsia="宋体" w:hAnsi="Arial" w:cs="Arial"/>
          <w:color w:val="000000"/>
          <w:kern w:val="0"/>
          <w:sz w:val="24"/>
          <w:szCs w:val="24"/>
        </w:rPr>
        <w:t>冷冻），如文中所述，申办者应该说明，器械的性能不会因样本的储存</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冻结</w:t>
      </w:r>
      <w:r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储存而发生变化。</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t>19</w:t>
      </w:r>
      <w:r w:rsidR="00426216"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2004</w:t>
      </w:r>
      <w:r w:rsidR="0042621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诊断实验室医学中的核酸测序方法</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426216"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MM9-A [ISBN 1-56238-558-5]</w:t>
      </w:r>
      <w:r w:rsidR="0042621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r w:rsidRPr="00802028">
        <w:rPr>
          <w:rFonts w:ascii="Arial" w:eastAsia="宋体" w:hAnsi="Arial" w:cs="Arial"/>
          <w:color w:val="000000"/>
          <w:kern w:val="0"/>
          <w:sz w:val="24"/>
          <w:szCs w:val="24"/>
        </w:rPr>
        <w:t>。</w:t>
      </w:r>
    </w:p>
    <w:p w:rsidR="00B623D9" w:rsidRPr="00802028" w:rsidRDefault="00B623D9" w:rsidP="002D6871">
      <w:pPr>
        <w:widowControl/>
        <w:snapToGrid w:val="0"/>
        <w:spacing w:before="90" w:after="90" w:line="300" w:lineRule="auto"/>
        <w:rPr>
          <w:rFonts w:ascii="Arial" w:eastAsia="宋体" w:hAnsi="Arial" w:cs="Arial"/>
          <w:color w:val="000000"/>
          <w:kern w:val="0"/>
          <w:sz w:val="24"/>
          <w:szCs w:val="24"/>
        </w:rPr>
      </w:pPr>
      <w:r w:rsidRPr="00802028">
        <w:rPr>
          <w:rFonts w:ascii="Arial" w:eastAsia="宋体" w:hAnsi="Arial" w:cs="Arial"/>
          <w:color w:val="000000"/>
          <w:kern w:val="0"/>
          <w:sz w:val="24"/>
          <w:szCs w:val="24"/>
          <w:vertAlign w:val="superscript"/>
        </w:rPr>
        <w:lastRenderedPageBreak/>
        <w:t>20</w:t>
      </w:r>
      <w:r w:rsidRPr="00802028">
        <w:rPr>
          <w:rFonts w:ascii="Arial" w:eastAsia="宋体" w:hAnsi="Arial" w:cs="Arial"/>
          <w:color w:val="000000"/>
          <w:kern w:val="0"/>
          <w:sz w:val="24"/>
          <w:szCs w:val="24"/>
        </w:rPr>
        <w:t>临床和实验室标准研究所</w:t>
      </w:r>
      <w:r w:rsidR="00426216"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2006</w:t>
      </w:r>
      <w:r w:rsidRPr="00802028">
        <w:rPr>
          <w:rFonts w:ascii="Arial" w:eastAsia="宋体" w:hAnsi="Arial" w:cs="Arial"/>
          <w:color w:val="000000"/>
          <w:kern w:val="0"/>
          <w:sz w:val="24"/>
          <w:szCs w:val="24"/>
        </w:rPr>
        <w:t>。传染病的分子诊断方法</w:t>
      </w:r>
      <w:r w:rsidRPr="00802028">
        <w:rPr>
          <w:rFonts w:ascii="Arial" w:eastAsia="宋体" w:hAnsi="Arial" w:cs="Arial"/>
          <w:color w:val="000000"/>
          <w:kern w:val="0"/>
          <w:sz w:val="24"/>
          <w:szCs w:val="24"/>
        </w:rPr>
        <w:t xml:space="preserve">; </w:t>
      </w:r>
      <w:r w:rsidRPr="00802028">
        <w:rPr>
          <w:rFonts w:ascii="Arial" w:eastAsia="宋体" w:hAnsi="Arial" w:cs="Arial"/>
          <w:color w:val="000000"/>
          <w:kern w:val="0"/>
          <w:sz w:val="24"/>
          <w:szCs w:val="24"/>
        </w:rPr>
        <w:t>批准</w:t>
      </w:r>
      <w:r w:rsidR="00EB7452" w:rsidRPr="00802028">
        <w:rPr>
          <w:rFonts w:ascii="Arial" w:eastAsia="宋体" w:hAnsi="Arial" w:cs="Arial"/>
          <w:color w:val="000000"/>
          <w:kern w:val="0"/>
          <w:sz w:val="24"/>
          <w:szCs w:val="24"/>
        </w:rPr>
        <w:t>的</w:t>
      </w:r>
      <w:r w:rsidR="00D8590D" w:rsidRPr="00802028">
        <w:rPr>
          <w:rFonts w:ascii="Arial" w:eastAsia="宋体" w:hAnsi="Arial" w:cs="Arial"/>
          <w:color w:val="000000"/>
          <w:kern w:val="0"/>
          <w:sz w:val="24"/>
          <w:szCs w:val="24"/>
        </w:rPr>
        <w:t>指南</w:t>
      </w:r>
      <w:r w:rsidR="00830290">
        <w:rPr>
          <w:rFonts w:ascii="Arial" w:eastAsia="宋体" w:hAnsi="Arial" w:cs="Arial"/>
          <w:color w:val="000000"/>
          <w:kern w:val="0"/>
          <w:sz w:val="24"/>
          <w:szCs w:val="24"/>
        </w:rPr>
        <w:t>。</w:t>
      </w:r>
      <w:r w:rsidRPr="00802028">
        <w:rPr>
          <w:rFonts w:ascii="Arial" w:eastAsia="宋体" w:hAnsi="Arial" w:cs="Arial"/>
          <w:color w:val="000000"/>
          <w:kern w:val="0"/>
          <w:sz w:val="24"/>
          <w:szCs w:val="24"/>
        </w:rPr>
        <w:t>CLSI</w:t>
      </w:r>
      <w:r w:rsidRPr="00802028">
        <w:rPr>
          <w:rFonts w:ascii="Arial" w:eastAsia="宋体" w:hAnsi="Arial" w:cs="Arial"/>
          <w:color w:val="000000"/>
          <w:kern w:val="0"/>
          <w:sz w:val="24"/>
          <w:szCs w:val="24"/>
        </w:rPr>
        <w:t>文件</w:t>
      </w:r>
      <w:r w:rsidRPr="00802028">
        <w:rPr>
          <w:rFonts w:ascii="Arial" w:eastAsia="宋体" w:hAnsi="Arial" w:cs="Arial"/>
          <w:color w:val="000000"/>
          <w:kern w:val="0"/>
          <w:sz w:val="24"/>
          <w:szCs w:val="24"/>
        </w:rPr>
        <w:t>MM3-A2 [ISBN 1-56238-596-8]</w:t>
      </w:r>
      <w:r w:rsidR="00EB7452" w:rsidRPr="00802028">
        <w:rPr>
          <w:rFonts w:ascii="Arial" w:eastAsia="宋体" w:hAnsi="Arial" w:cs="Arial"/>
          <w:color w:val="000000"/>
          <w:kern w:val="0"/>
          <w:sz w:val="24"/>
          <w:szCs w:val="24"/>
        </w:rPr>
        <w:t>，</w:t>
      </w:r>
      <w:r w:rsidRPr="00802028">
        <w:rPr>
          <w:rFonts w:ascii="Arial" w:eastAsia="宋体" w:hAnsi="Arial" w:cs="Arial"/>
          <w:color w:val="000000"/>
          <w:kern w:val="0"/>
          <w:sz w:val="24"/>
          <w:szCs w:val="24"/>
        </w:rPr>
        <w:t>临床和实验室标准研究所，</w:t>
      </w:r>
      <w:r w:rsidRPr="00802028">
        <w:rPr>
          <w:rFonts w:ascii="Arial" w:eastAsia="宋体" w:hAnsi="Arial" w:cs="Arial"/>
          <w:color w:val="000000"/>
          <w:kern w:val="0"/>
          <w:sz w:val="24"/>
          <w:szCs w:val="24"/>
        </w:rPr>
        <w:t>Wayne PA</w:t>
      </w:r>
      <w:r w:rsidR="00D263B0" w:rsidRPr="00802028">
        <w:rPr>
          <w:rFonts w:ascii="Arial" w:eastAsia="宋体" w:hAnsi="Arial" w:cs="Arial"/>
          <w:color w:val="000000"/>
          <w:kern w:val="0"/>
          <w:sz w:val="24"/>
          <w:szCs w:val="24"/>
        </w:rPr>
        <w:t>。</w:t>
      </w:r>
    </w:p>
    <w:sectPr w:rsidR="00B623D9" w:rsidRPr="00802028" w:rsidSect="00DF1DF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002" w:rsidRDefault="008C2002" w:rsidP="00281B68">
      <w:r>
        <w:separator/>
      </w:r>
    </w:p>
  </w:endnote>
  <w:endnote w:type="continuationSeparator" w:id="0">
    <w:p w:rsidR="008C2002" w:rsidRDefault="008C2002" w:rsidP="0028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002" w:rsidRDefault="008C2002" w:rsidP="00281B68">
      <w:r>
        <w:separator/>
      </w:r>
    </w:p>
  </w:footnote>
  <w:footnote w:type="continuationSeparator" w:id="0">
    <w:p w:rsidR="008C2002" w:rsidRDefault="008C2002" w:rsidP="00281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589"/>
    <w:multiLevelType w:val="multilevel"/>
    <w:tmpl w:val="9792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91531"/>
    <w:multiLevelType w:val="multilevel"/>
    <w:tmpl w:val="60CE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67B77"/>
    <w:multiLevelType w:val="multilevel"/>
    <w:tmpl w:val="FAB48544"/>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nsid w:val="0F141958"/>
    <w:multiLevelType w:val="multilevel"/>
    <w:tmpl w:val="056E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92FE6"/>
    <w:multiLevelType w:val="multilevel"/>
    <w:tmpl w:val="AF5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50D99"/>
    <w:multiLevelType w:val="multilevel"/>
    <w:tmpl w:val="CD8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0653F"/>
    <w:multiLevelType w:val="multilevel"/>
    <w:tmpl w:val="C9F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B5BA1"/>
    <w:multiLevelType w:val="multilevel"/>
    <w:tmpl w:val="D46A9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C2CAE"/>
    <w:multiLevelType w:val="multilevel"/>
    <w:tmpl w:val="826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905D4"/>
    <w:multiLevelType w:val="multilevel"/>
    <w:tmpl w:val="6D60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786DA5"/>
    <w:multiLevelType w:val="multilevel"/>
    <w:tmpl w:val="458C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556A2"/>
    <w:multiLevelType w:val="multilevel"/>
    <w:tmpl w:val="7A0A4A08"/>
    <w:lvl w:ilvl="0">
      <w:start w:val="2"/>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nsid w:val="361F75A5"/>
    <w:multiLevelType w:val="multilevel"/>
    <w:tmpl w:val="0C9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07626"/>
    <w:multiLevelType w:val="multilevel"/>
    <w:tmpl w:val="CD5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1692B"/>
    <w:multiLevelType w:val="multilevel"/>
    <w:tmpl w:val="E24A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419DF"/>
    <w:multiLevelType w:val="multilevel"/>
    <w:tmpl w:val="820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A085C"/>
    <w:multiLevelType w:val="multilevel"/>
    <w:tmpl w:val="C75C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B7D1F"/>
    <w:multiLevelType w:val="multilevel"/>
    <w:tmpl w:val="BA1C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A0015D"/>
    <w:multiLevelType w:val="multilevel"/>
    <w:tmpl w:val="144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41E97"/>
    <w:multiLevelType w:val="multilevel"/>
    <w:tmpl w:val="7A0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276A5"/>
    <w:multiLevelType w:val="multilevel"/>
    <w:tmpl w:val="BACC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CB39CD"/>
    <w:multiLevelType w:val="multilevel"/>
    <w:tmpl w:val="4A8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D697C"/>
    <w:multiLevelType w:val="multilevel"/>
    <w:tmpl w:val="2BA6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656451"/>
    <w:multiLevelType w:val="multilevel"/>
    <w:tmpl w:val="9028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617E5"/>
    <w:multiLevelType w:val="multilevel"/>
    <w:tmpl w:val="D9B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B64560"/>
    <w:multiLevelType w:val="multilevel"/>
    <w:tmpl w:val="5DEC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86A6A"/>
    <w:multiLevelType w:val="multilevel"/>
    <w:tmpl w:val="50F0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15FA7"/>
    <w:multiLevelType w:val="multilevel"/>
    <w:tmpl w:val="BAB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C9566E"/>
    <w:multiLevelType w:val="multilevel"/>
    <w:tmpl w:val="14D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445071"/>
    <w:multiLevelType w:val="multilevel"/>
    <w:tmpl w:val="8BA2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B1C7D"/>
    <w:multiLevelType w:val="multilevel"/>
    <w:tmpl w:val="4A2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314CE"/>
    <w:multiLevelType w:val="multilevel"/>
    <w:tmpl w:val="A9AA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85D1F"/>
    <w:multiLevelType w:val="multilevel"/>
    <w:tmpl w:val="85A6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209B8"/>
    <w:multiLevelType w:val="multilevel"/>
    <w:tmpl w:val="2C5E8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051BF5"/>
    <w:multiLevelType w:val="multilevel"/>
    <w:tmpl w:val="674E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E675A"/>
    <w:multiLevelType w:val="multilevel"/>
    <w:tmpl w:val="610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3"/>
  </w:num>
  <w:num w:numId="3">
    <w:abstractNumId w:val="12"/>
  </w:num>
  <w:num w:numId="4">
    <w:abstractNumId w:val="9"/>
  </w:num>
  <w:num w:numId="5">
    <w:abstractNumId w:val="10"/>
  </w:num>
  <w:num w:numId="6">
    <w:abstractNumId w:val="18"/>
  </w:num>
  <w:num w:numId="7">
    <w:abstractNumId w:val="14"/>
  </w:num>
  <w:num w:numId="8">
    <w:abstractNumId w:val="8"/>
  </w:num>
  <w:num w:numId="9">
    <w:abstractNumId w:val="13"/>
  </w:num>
  <w:num w:numId="10">
    <w:abstractNumId w:val="20"/>
  </w:num>
  <w:num w:numId="11">
    <w:abstractNumId w:val="26"/>
  </w:num>
  <w:num w:numId="12">
    <w:abstractNumId w:val="32"/>
  </w:num>
  <w:num w:numId="13">
    <w:abstractNumId w:val="30"/>
  </w:num>
  <w:num w:numId="14">
    <w:abstractNumId w:val="17"/>
  </w:num>
  <w:num w:numId="15">
    <w:abstractNumId w:val="23"/>
  </w:num>
  <w:num w:numId="16">
    <w:abstractNumId w:val="31"/>
  </w:num>
  <w:num w:numId="17">
    <w:abstractNumId w:val="34"/>
  </w:num>
  <w:num w:numId="18">
    <w:abstractNumId w:val="1"/>
  </w:num>
  <w:num w:numId="19">
    <w:abstractNumId w:val="0"/>
  </w:num>
  <w:num w:numId="20">
    <w:abstractNumId w:val="16"/>
  </w:num>
  <w:num w:numId="21">
    <w:abstractNumId w:val="22"/>
  </w:num>
  <w:num w:numId="22">
    <w:abstractNumId w:val="28"/>
  </w:num>
  <w:num w:numId="23">
    <w:abstractNumId w:val="5"/>
  </w:num>
  <w:num w:numId="24">
    <w:abstractNumId w:val="29"/>
  </w:num>
  <w:num w:numId="25">
    <w:abstractNumId w:val="15"/>
  </w:num>
  <w:num w:numId="26">
    <w:abstractNumId w:val="4"/>
  </w:num>
  <w:num w:numId="27">
    <w:abstractNumId w:val="3"/>
  </w:num>
  <w:num w:numId="28">
    <w:abstractNumId w:val="21"/>
  </w:num>
  <w:num w:numId="29">
    <w:abstractNumId w:val="24"/>
  </w:num>
  <w:num w:numId="30">
    <w:abstractNumId w:val="6"/>
  </w:num>
  <w:num w:numId="31">
    <w:abstractNumId w:val="27"/>
  </w:num>
  <w:num w:numId="32">
    <w:abstractNumId w:val="35"/>
  </w:num>
  <w:num w:numId="33">
    <w:abstractNumId w:val="11"/>
  </w:num>
  <w:num w:numId="34">
    <w:abstractNumId w:val="2"/>
  </w:num>
  <w:num w:numId="35">
    <w:abstractNumId w:val="2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520E"/>
    <w:rsid w:val="0002469F"/>
    <w:rsid w:val="0003550E"/>
    <w:rsid w:val="0006337C"/>
    <w:rsid w:val="0007470B"/>
    <w:rsid w:val="00077D57"/>
    <w:rsid w:val="00085E0E"/>
    <w:rsid w:val="000930FA"/>
    <w:rsid w:val="0009489A"/>
    <w:rsid w:val="00097229"/>
    <w:rsid w:val="000B09A4"/>
    <w:rsid w:val="000C4100"/>
    <w:rsid w:val="000C5E20"/>
    <w:rsid w:val="000E4693"/>
    <w:rsid w:val="000E797B"/>
    <w:rsid w:val="000F14F8"/>
    <w:rsid w:val="0012238D"/>
    <w:rsid w:val="001240BD"/>
    <w:rsid w:val="0013215B"/>
    <w:rsid w:val="0018440A"/>
    <w:rsid w:val="001A2B2E"/>
    <w:rsid w:val="001A5D78"/>
    <w:rsid w:val="001B45E8"/>
    <w:rsid w:val="001C4DCE"/>
    <w:rsid w:val="001D4E45"/>
    <w:rsid w:val="001F1547"/>
    <w:rsid w:val="00204E7B"/>
    <w:rsid w:val="00214B75"/>
    <w:rsid w:val="002307C4"/>
    <w:rsid w:val="00235C1A"/>
    <w:rsid w:val="00251C7F"/>
    <w:rsid w:val="00253D07"/>
    <w:rsid w:val="0026688C"/>
    <w:rsid w:val="002758F3"/>
    <w:rsid w:val="00281B68"/>
    <w:rsid w:val="00294FA8"/>
    <w:rsid w:val="00295C3B"/>
    <w:rsid w:val="002A6794"/>
    <w:rsid w:val="002C7E3A"/>
    <w:rsid w:val="002D6871"/>
    <w:rsid w:val="002F1D72"/>
    <w:rsid w:val="002F2C51"/>
    <w:rsid w:val="00304790"/>
    <w:rsid w:val="00321693"/>
    <w:rsid w:val="00322018"/>
    <w:rsid w:val="00324C2A"/>
    <w:rsid w:val="0034337A"/>
    <w:rsid w:val="00351F84"/>
    <w:rsid w:val="00352C7E"/>
    <w:rsid w:val="00360541"/>
    <w:rsid w:val="00360BEC"/>
    <w:rsid w:val="00365D26"/>
    <w:rsid w:val="003949ED"/>
    <w:rsid w:val="003B2938"/>
    <w:rsid w:val="003C001A"/>
    <w:rsid w:val="003C212D"/>
    <w:rsid w:val="003C21A9"/>
    <w:rsid w:val="003D4F9B"/>
    <w:rsid w:val="003E7D11"/>
    <w:rsid w:val="00403FD9"/>
    <w:rsid w:val="00404C18"/>
    <w:rsid w:val="00406854"/>
    <w:rsid w:val="00415EDD"/>
    <w:rsid w:val="004177DC"/>
    <w:rsid w:val="00426216"/>
    <w:rsid w:val="0043502B"/>
    <w:rsid w:val="00436824"/>
    <w:rsid w:val="00437D95"/>
    <w:rsid w:val="0047238D"/>
    <w:rsid w:val="00482915"/>
    <w:rsid w:val="00487598"/>
    <w:rsid w:val="004A531F"/>
    <w:rsid w:val="004C7145"/>
    <w:rsid w:val="00503490"/>
    <w:rsid w:val="00503652"/>
    <w:rsid w:val="005072EB"/>
    <w:rsid w:val="00512824"/>
    <w:rsid w:val="00514730"/>
    <w:rsid w:val="0053144E"/>
    <w:rsid w:val="0055430A"/>
    <w:rsid w:val="0056628E"/>
    <w:rsid w:val="0057167B"/>
    <w:rsid w:val="005741C6"/>
    <w:rsid w:val="00596FED"/>
    <w:rsid w:val="005A5A42"/>
    <w:rsid w:val="005D1658"/>
    <w:rsid w:val="005E492C"/>
    <w:rsid w:val="005E6A9D"/>
    <w:rsid w:val="005E77BD"/>
    <w:rsid w:val="005F6307"/>
    <w:rsid w:val="006128C8"/>
    <w:rsid w:val="00622D74"/>
    <w:rsid w:val="00636367"/>
    <w:rsid w:val="006526ED"/>
    <w:rsid w:val="006630DE"/>
    <w:rsid w:val="00683380"/>
    <w:rsid w:val="006936EE"/>
    <w:rsid w:val="006B0769"/>
    <w:rsid w:val="006C5A5B"/>
    <w:rsid w:val="006D0387"/>
    <w:rsid w:val="006F310B"/>
    <w:rsid w:val="0073358E"/>
    <w:rsid w:val="00743684"/>
    <w:rsid w:val="00754CFC"/>
    <w:rsid w:val="00763C2E"/>
    <w:rsid w:val="0077290C"/>
    <w:rsid w:val="00775905"/>
    <w:rsid w:val="007759D0"/>
    <w:rsid w:val="00790647"/>
    <w:rsid w:val="00790A61"/>
    <w:rsid w:val="007B43C0"/>
    <w:rsid w:val="007C0B36"/>
    <w:rsid w:val="007D34D9"/>
    <w:rsid w:val="007E7FD5"/>
    <w:rsid w:val="008016F3"/>
    <w:rsid w:val="00802028"/>
    <w:rsid w:val="00830290"/>
    <w:rsid w:val="00836603"/>
    <w:rsid w:val="00841704"/>
    <w:rsid w:val="0084301F"/>
    <w:rsid w:val="00851231"/>
    <w:rsid w:val="0086348F"/>
    <w:rsid w:val="00872A3B"/>
    <w:rsid w:val="008740A1"/>
    <w:rsid w:val="00875FCB"/>
    <w:rsid w:val="008841CA"/>
    <w:rsid w:val="00885F06"/>
    <w:rsid w:val="00896AED"/>
    <w:rsid w:val="008B2F56"/>
    <w:rsid w:val="008C2002"/>
    <w:rsid w:val="008D2AF8"/>
    <w:rsid w:val="008F4272"/>
    <w:rsid w:val="008F7D8B"/>
    <w:rsid w:val="009154ED"/>
    <w:rsid w:val="009161C7"/>
    <w:rsid w:val="00933200"/>
    <w:rsid w:val="00942153"/>
    <w:rsid w:val="009501B7"/>
    <w:rsid w:val="00957E44"/>
    <w:rsid w:val="0096701D"/>
    <w:rsid w:val="00974C6D"/>
    <w:rsid w:val="009757BD"/>
    <w:rsid w:val="00977E7E"/>
    <w:rsid w:val="009C6AA5"/>
    <w:rsid w:val="009D5C03"/>
    <w:rsid w:val="009E0549"/>
    <w:rsid w:val="009E0FE1"/>
    <w:rsid w:val="009E2529"/>
    <w:rsid w:val="009F3A7C"/>
    <w:rsid w:val="00A07214"/>
    <w:rsid w:val="00A20033"/>
    <w:rsid w:val="00A239D7"/>
    <w:rsid w:val="00A2623A"/>
    <w:rsid w:val="00A278B2"/>
    <w:rsid w:val="00A311DB"/>
    <w:rsid w:val="00A367EB"/>
    <w:rsid w:val="00A4260A"/>
    <w:rsid w:val="00A52D66"/>
    <w:rsid w:val="00A56326"/>
    <w:rsid w:val="00A61EA6"/>
    <w:rsid w:val="00A63BB8"/>
    <w:rsid w:val="00A9360B"/>
    <w:rsid w:val="00A94F25"/>
    <w:rsid w:val="00AA51EF"/>
    <w:rsid w:val="00AB2044"/>
    <w:rsid w:val="00AC6792"/>
    <w:rsid w:val="00AD5361"/>
    <w:rsid w:val="00B20DCD"/>
    <w:rsid w:val="00B31B54"/>
    <w:rsid w:val="00B623D9"/>
    <w:rsid w:val="00B803D1"/>
    <w:rsid w:val="00BA302B"/>
    <w:rsid w:val="00BB75AA"/>
    <w:rsid w:val="00BC3105"/>
    <w:rsid w:val="00BF1316"/>
    <w:rsid w:val="00BF211F"/>
    <w:rsid w:val="00C1287F"/>
    <w:rsid w:val="00C15F86"/>
    <w:rsid w:val="00C4330A"/>
    <w:rsid w:val="00C62129"/>
    <w:rsid w:val="00C80B8B"/>
    <w:rsid w:val="00C90853"/>
    <w:rsid w:val="00C92F2F"/>
    <w:rsid w:val="00CA4BB1"/>
    <w:rsid w:val="00CA55A7"/>
    <w:rsid w:val="00CA5E36"/>
    <w:rsid w:val="00CB6F2D"/>
    <w:rsid w:val="00CD02CC"/>
    <w:rsid w:val="00CD0450"/>
    <w:rsid w:val="00CD2DFF"/>
    <w:rsid w:val="00CF7ED8"/>
    <w:rsid w:val="00D05610"/>
    <w:rsid w:val="00D074B6"/>
    <w:rsid w:val="00D14CE5"/>
    <w:rsid w:val="00D22E05"/>
    <w:rsid w:val="00D263B0"/>
    <w:rsid w:val="00D26AC7"/>
    <w:rsid w:val="00D670C8"/>
    <w:rsid w:val="00D80622"/>
    <w:rsid w:val="00D8590D"/>
    <w:rsid w:val="00DA25FD"/>
    <w:rsid w:val="00DB723B"/>
    <w:rsid w:val="00DC6509"/>
    <w:rsid w:val="00DD14DA"/>
    <w:rsid w:val="00DE3057"/>
    <w:rsid w:val="00DF0E77"/>
    <w:rsid w:val="00DF1DF1"/>
    <w:rsid w:val="00E017D0"/>
    <w:rsid w:val="00E05797"/>
    <w:rsid w:val="00E46255"/>
    <w:rsid w:val="00E52C19"/>
    <w:rsid w:val="00E5342F"/>
    <w:rsid w:val="00E64767"/>
    <w:rsid w:val="00E775CE"/>
    <w:rsid w:val="00EB719A"/>
    <w:rsid w:val="00EB7452"/>
    <w:rsid w:val="00EC5139"/>
    <w:rsid w:val="00EE0766"/>
    <w:rsid w:val="00EE5B02"/>
    <w:rsid w:val="00EF5614"/>
    <w:rsid w:val="00F23786"/>
    <w:rsid w:val="00F2425A"/>
    <w:rsid w:val="00F3438F"/>
    <w:rsid w:val="00F43545"/>
    <w:rsid w:val="00F4726F"/>
    <w:rsid w:val="00F5737F"/>
    <w:rsid w:val="00F579BB"/>
    <w:rsid w:val="00F616D7"/>
    <w:rsid w:val="00F834D1"/>
    <w:rsid w:val="00F83816"/>
    <w:rsid w:val="00FC3CF3"/>
    <w:rsid w:val="00FE4E76"/>
    <w:rsid w:val="00FE59E4"/>
    <w:rsid w:val="00FE7FCF"/>
    <w:rsid w:val="00FF3E4F"/>
    <w:rsid w:val="00FF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81B6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81B6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81B6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81B68"/>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281B6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B68"/>
    <w:rPr>
      <w:sz w:val="18"/>
      <w:szCs w:val="18"/>
    </w:rPr>
  </w:style>
  <w:style w:type="paragraph" w:styleId="a4">
    <w:name w:val="footer"/>
    <w:basedOn w:val="a"/>
    <w:link w:val="Char0"/>
    <w:uiPriority w:val="99"/>
    <w:unhideWhenUsed/>
    <w:rsid w:val="00281B68"/>
    <w:pPr>
      <w:tabs>
        <w:tab w:val="center" w:pos="4153"/>
        <w:tab w:val="right" w:pos="8306"/>
      </w:tabs>
      <w:snapToGrid w:val="0"/>
      <w:jc w:val="left"/>
    </w:pPr>
    <w:rPr>
      <w:sz w:val="18"/>
      <w:szCs w:val="18"/>
    </w:rPr>
  </w:style>
  <w:style w:type="character" w:customStyle="1" w:styleId="Char0">
    <w:name w:val="页脚 Char"/>
    <w:basedOn w:val="a0"/>
    <w:link w:val="a4"/>
    <w:uiPriority w:val="99"/>
    <w:rsid w:val="00281B68"/>
    <w:rPr>
      <w:sz w:val="18"/>
      <w:szCs w:val="18"/>
    </w:rPr>
  </w:style>
  <w:style w:type="character" w:customStyle="1" w:styleId="1Char">
    <w:name w:val="标题 1 Char"/>
    <w:basedOn w:val="a0"/>
    <w:link w:val="1"/>
    <w:uiPriority w:val="9"/>
    <w:rsid w:val="00281B68"/>
    <w:rPr>
      <w:rFonts w:ascii="宋体" w:eastAsia="宋体" w:hAnsi="宋体" w:cs="宋体"/>
      <w:b/>
      <w:bCs/>
      <w:kern w:val="36"/>
      <w:sz w:val="48"/>
      <w:szCs w:val="48"/>
    </w:rPr>
  </w:style>
  <w:style w:type="character" w:customStyle="1" w:styleId="3Char">
    <w:name w:val="标题 3 Char"/>
    <w:basedOn w:val="a0"/>
    <w:link w:val="3"/>
    <w:uiPriority w:val="9"/>
    <w:rsid w:val="00281B68"/>
    <w:rPr>
      <w:rFonts w:ascii="宋体" w:eastAsia="宋体" w:hAnsi="宋体" w:cs="宋体"/>
      <w:b/>
      <w:bCs/>
      <w:kern w:val="0"/>
      <w:sz w:val="27"/>
      <w:szCs w:val="27"/>
    </w:rPr>
  </w:style>
  <w:style w:type="character" w:customStyle="1" w:styleId="4Char">
    <w:name w:val="标题 4 Char"/>
    <w:basedOn w:val="a0"/>
    <w:link w:val="4"/>
    <w:uiPriority w:val="9"/>
    <w:rsid w:val="00281B68"/>
    <w:rPr>
      <w:rFonts w:ascii="宋体" w:eastAsia="宋体" w:hAnsi="宋体" w:cs="宋体"/>
      <w:b/>
      <w:bCs/>
      <w:kern w:val="0"/>
      <w:sz w:val="24"/>
      <w:szCs w:val="24"/>
    </w:rPr>
  </w:style>
  <w:style w:type="character" w:customStyle="1" w:styleId="5Char">
    <w:name w:val="标题 5 Char"/>
    <w:basedOn w:val="a0"/>
    <w:link w:val="5"/>
    <w:uiPriority w:val="9"/>
    <w:rsid w:val="00281B68"/>
    <w:rPr>
      <w:rFonts w:ascii="宋体" w:eastAsia="宋体" w:hAnsi="宋体" w:cs="宋体"/>
      <w:b/>
      <w:bCs/>
      <w:kern w:val="0"/>
      <w:sz w:val="20"/>
      <w:szCs w:val="20"/>
    </w:rPr>
  </w:style>
  <w:style w:type="character" w:customStyle="1" w:styleId="6Char">
    <w:name w:val="标题 6 Char"/>
    <w:basedOn w:val="a0"/>
    <w:link w:val="6"/>
    <w:uiPriority w:val="9"/>
    <w:rsid w:val="00281B68"/>
    <w:rPr>
      <w:rFonts w:ascii="宋体" w:eastAsia="宋体" w:hAnsi="宋体" w:cs="宋体"/>
      <w:b/>
      <w:bCs/>
      <w:kern w:val="0"/>
      <w:sz w:val="15"/>
      <w:szCs w:val="15"/>
    </w:rPr>
  </w:style>
  <w:style w:type="paragraph" w:styleId="a5">
    <w:name w:val="Normal (Web)"/>
    <w:basedOn w:val="a"/>
    <w:uiPriority w:val="99"/>
    <w:unhideWhenUsed/>
    <w:rsid w:val="00281B6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1B68"/>
    <w:rPr>
      <w:b/>
      <w:bCs/>
    </w:rPr>
  </w:style>
  <w:style w:type="character" w:customStyle="1" w:styleId="apple-converted-space">
    <w:name w:val="apple-converted-space"/>
    <w:basedOn w:val="a0"/>
    <w:rsid w:val="00281B68"/>
  </w:style>
  <w:style w:type="character" w:styleId="a7">
    <w:name w:val="Hyperlink"/>
    <w:basedOn w:val="a0"/>
    <w:uiPriority w:val="99"/>
    <w:unhideWhenUsed/>
    <w:rsid w:val="00281B68"/>
    <w:rPr>
      <w:color w:val="0000FF"/>
      <w:u w:val="single"/>
    </w:rPr>
  </w:style>
  <w:style w:type="character" w:styleId="a8">
    <w:name w:val="Emphasis"/>
    <w:basedOn w:val="a0"/>
    <w:uiPriority w:val="20"/>
    <w:qFormat/>
    <w:rsid w:val="00281B68"/>
    <w:rPr>
      <w:i/>
      <w:iCs/>
    </w:rPr>
  </w:style>
  <w:style w:type="paragraph" w:styleId="a9">
    <w:name w:val="Balloon Text"/>
    <w:basedOn w:val="a"/>
    <w:link w:val="Char1"/>
    <w:uiPriority w:val="99"/>
    <w:semiHidden/>
    <w:unhideWhenUsed/>
    <w:rsid w:val="00281B68"/>
    <w:rPr>
      <w:sz w:val="18"/>
      <w:szCs w:val="18"/>
    </w:rPr>
  </w:style>
  <w:style w:type="character" w:customStyle="1" w:styleId="Char1">
    <w:name w:val="批注框文本 Char"/>
    <w:basedOn w:val="a0"/>
    <w:link w:val="a9"/>
    <w:uiPriority w:val="99"/>
    <w:semiHidden/>
    <w:rsid w:val="00281B68"/>
    <w:rPr>
      <w:sz w:val="18"/>
      <w:szCs w:val="18"/>
    </w:rPr>
  </w:style>
  <w:style w:type="paragraph" w:styleId="aa">
    <w:name w:val="List Paragraph"/>
    <w:basedOn w:val="a"/>
    <w:uiPriority w:val="34"/>
    <w:qFormat/>
    <w:rsid w:val="00C4330A"/>
    <w:pPr>
      <w:ind w:firstLineChars="200" w:firstLine="420"/>
    </w:pPr>
  </w:style>
  <w:style w:type="character" w:customStyle="1" w:styleId="30">
    <w:name w:val="正文文本 (3)_"/>
    <w:basedOn w:val="a0"/>
    <w:link w:val="31"/>
    <w:rsid w:val="00933200"/>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933200"/>
    <w:pPr>
      <w:shd w:val="clear" w:color="auto" w:fill="FFFFFF"/>
      <w:spacing w:line="686" w:lineRule="exact"/>
      <w:jc w:val="center"/>
    </w:pPr>
    <w:rPr>
      <w:rFonts w:ascii="Times New Roman" w:eastAsia="Times New Roman" w:hAnsi="Times New Roman" w:cs="Times New Roman"/>
      <w:b/>
      <w:bCs/>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81B6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81B6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81B6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81B68"/>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281B6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B68"/>
    <w:rPr>
      <w:sz w:val="18"/>
      <w:szCs w:val="18"/>
    </w:rPr>
  </w:style>
  <w:style w:type="paragraph" w:styleId="a4">
    <w:name w:val="footer"/>
    <w:basedOn w:val="a"/>
    <w:link w:val="Char0"/>
    <w:uiPriority w:val="99"/>
    <w:unhideWhenUsed/>
    <w:rsid w:val="00281B68"/>
    <w:pPr>
      <w:tabs>
        <w:tab w:val="center" w:pos="4153"/>
        <w:tab w:val="right" w:pos="8306"/>
      </w:tabs>
      <w:snapToGrid w:val="0"/>
      <w:jc w:val="left"/>
    </w:pPr>
    <w:rPr>
      <w:sz w:val="18"/>
      <w:szCs w:val="18"/>
    </w:rPr>
  </w:style>
  <w:style w:type="character" w:customStyle="1" w:styleId="Char0">
    <w:name w:val="页脚 Char"/>
    <w:basedOn w:val="a0"/>
    <w:link w:val="a4"/>
    <w:uiPriority w:val="99"/>
    <w:rsid w:val="00281B68"/>
    <w:rPr>
      <w:sz w:val="18"/>
      <w:szCs w:val="18"/>
    </w:rPr>
  </w:style>
  <w:style w:type="character" w:customStyle="1" w:styleId="1Char">
    <w:name w:val="标题 1 Char"/>
    <w:basedOn w:val="a0"/>
    <w:link w:val="1"/>
    <w:uiPriority w:val="9"/>
    <w:rsid w:val="00281B68"/>
    <w:rPr>
      <w:rFonts w:ascii="宋体" w:eastAsia="宋体" w:hAnsi="宋体" w:cs="宋体"/>
      <w:b/>
      <w:bCs/>
      <w:kern w:val="36"/>
      <w:sz w:val="48"/>
      <w:szCs w:val="48"/>
    </w:rPr>
  </w:style>
  <w:style w:type="character" w:customStyle="1" w:styleId="3Char">
    <w:name w:val="标题 3 Char"/>
    <w:basedOn w:val="a0"/>
    <w:link w:val="3"/>
    <w:uiPriority w:val="9"/>
    <w:rsid w:val="00281B68"/>
    <w:rPr>
      <w:rFonts w:ascii="宋体" w:eastAsia="宋体" w:hAnsi="宋体" w:cs="宋体"/>
      <w:b/>
      <w:bCs/>
      <w:kern w:val="0"/>
      <w:sz w:val="27"/>
      <w:szCs w:val="27"/>
    </w:rPr>
  </w:style>
  <w:style w:type="character" w:customStyle="1" w:styleId="4Char">
    <w:name w:val="标题 4 Char"/>
    <w:basedOn w:val="a0"/>
    <w:link w:val="4"/>
    <w:uiPriority w:val="9"/>
    <w:rsid w:val="00281B68"/>
    <w:rPr>
      <w:rFonts w:ascii="宋体" w:eastAsia="宋体" w:hAnsi="宋体" w:cs="宋体"/>
      <w:b/>
      <w:bCs/>
      <w:kern w:val="0"/>
      <w:sz w:val="24"/>
      <w:szCs w:val="24"/>
    </w:rPr>
  </w:style>
  <w:style w:type="character" w:customStyle="1" w:styleId="5Char">
    <w:name w:val="标题 5 Char"/>
    <w:basedOn w:val="a0"/>
    <w:link w:val="5"/>
    <w:uiPriority w:val="9"/>
    <w:rsid w:val="00281B68"/>
    <w:rPr>
      <w:rFonts w:ascii="宋体" w:eastAsia="宋体" w:hAnsi="宋体" w:cs="宋体"/>
      <w:b/>
      <w:bCs/>
      <w:kern w:val="0"/>
      <w:sz w:val="20"/>
      <w:szCs w:val="20"/>
    </w:rPr>
  </w:style>
  <w:style w:type="character" w:customStyle="1" w:styleId="6Char">
    <w:name w:val="标题 6 Char"/>
    <w:basedOn w:val="a0"/>
    <w:link w:val="6"/>
    <w:uiPriority w:val="9"/>
    <w:rsid w:val="00281B68"/>
    <w:rPr>
      <w:rFonts w:ascii="宋体" w:eastAsia="宋体" w:hAnsi="宋体" w:cs="宋体"/>
      <w:b/>
      <w:bCs/>
      <w:kern w:val="0"/>
      <w:sz w:val="15"/>
      <w:szCs w:val="15"/>
    </w:rPr>
  </w:style>
  <w:style w:type="paragraph" w:styleId="a5">
    <w:name w:val="Normal (Web)"/>
    <w:basedOn w:val="a"/>
    <w:uiPriority w:val="99"/>
    <w:unhideWhenUsed/>
    <w:rsid w:val="00281B6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1B68"/>
    <w:rPr>
      <w:b/>
      <w:bCs/>
    </w:rPr>
  </w:style>
  <w:style w:type="character" w:customStyle="1" w:styleId="apple-converted-space">
    <w:name w:val="apple-converted-space"/>
    <w:basedOn w:val="a0"/>
    <w:rsid w:val="00281B68"/>
  </w:style>
  <w:style w:type="character" w:styleId="a7">
    <w:name w:val="Hyperlink"/>
    <w:basedOn w:val="a0"/>
    <w:uiPriority w:val="99"/>
    <w:unhideWhenUsed/>
    <w:rsid w:val="00281B68"/>
    <w:rPr>
      <w:color w:val="0000FF"/>
      <w:u w:val="single"/>
    </w:rPr>
  </w:style>
  <w:style w:type="character" w:styleId="a8">
    <w:name w:val="Emphasis"/>
    <w:basedOn w:val="a0"/>
    <w:uiPriority w:val="20"/>
    <w:qFormat/>
    <w:rsid w:val="00281B68"/>
    <w:rPr>
      <w:i/>
      <w:iCs/>
    </w:rPr>
  </w:style>
  <w:style w:type="paragraph" w:styleId="a9">
    <w:name w:val="Balloon Text"/>
    <w:basedOn w:val="a"/>
    <w:link w:val="Char1"/>
    <w:uiPriority w:val="99"/>
    <w:semiHidden/>
    <w:unhideWhenUsed/>
    <w:rsid w:val="00281B68"/>
    <w:rPr>
      <w:sz w:val="18"/>
      <w:szCs w:val="18"/>
    </w:rPr>
  </w:style>
  <w:style w:type="character" w:customStyle="1" w:styleId="Char1">
    <w:name w:val="批注框文本 Char"/>
    <w:basedOn w:val="a0"/>
    <w:link w:val="a9"/>
    <w:uiPriority w:val="99"/>
    <w:semiHidden/>
    <w:rsid w:val="00281B68"/>
    <w:rPr>
      <w:sz w:val="18"/>
      <w:szCs w:val="18"/>
    </w:rPr>
  </w:style>
  <w:style w:type="paragraph" w:styleId="aa">
    <w:name w:val="List Paragraph"/>
    <w:basedOn w:val="a"/>
    <w:uiPriority w:val="34"/>
    <w:qFormat/>
    <w:rsid w:val="00C4330A"/>
    <w:pPr>
      <w:ind w:firstLineChars="200" w:firstLine="420"/>
    </w:pPr>
  </w:style>
  <w:style w:type="character" w:customStyle="1" w:styleId="30">
    <w:name w:val="正文文本 (3)_"/>
    <w:basedOn w:val="a0"/>
    <w:link w:val="31"/>
    <w:rsid w:val="00933200"/>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933200"/>
    <w:pPr>
      <w:shd w:val="clear" w:color="auto" w:fill="FFFFFF"/>
      <w:spacing w:line="686" w:lineRule="exact"/>
      <w:jc w:val="center"/>
    </w:pPr>
    <w:rPr>
      <w:rFonts w:ascii="Times New Roman" w:eastAsia="Times New Roman" w:hAnsi="Times New Roman" w:cs="Times New Roman"/>
      <w:b/>
      <w:b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6724">
      <w:bodyDiv w:val="1"/>
      <w:marLeft w:val="0"/>
      <w:marRight w:val="0"/>
      <w:marTop w:val="0"/>
      <w:marBottom w:val="0"/>
      <w:divBdr>
        <w:top w:val="none" w:sz="0" w:space="0" w:color="auto"/>
        <w:left w:val="none" w:sz="0" w:space="0" w:color="auto"/>
        <w:bottom w:val="none" w:sz="0" w:space="0" w:color="auto"/>
        <w:right w:val="none" w:sz="0" w:space="0" w:color="auto"/>
      </w:divBdr>
    </w:div>
    <w:div w:id="490100471">
      <w:bodyDiv w:val="1"/>
      <w:marLeft w:val="0"/>
      <w:marRight w:val="0"/>
      <w:marTop w:val="0"/>
      <w:marBottom w:val="0"/>
      <w:divBdr>
        <w:top w:val="none" w:sz="0" w:space="0" w:color="auto"/>
        <w:left w:val="none" w:sz="0" w:space="0" w:color="auto"/>
        <w:bottom w:val="none" w:sz="0" w:space="0" w:color="auto"/>
        <w:right w:val="none" w:sz="0" w:space="0" w:color="auto"/>
      </w:divBdr>
      <w:divsChild>
        <w:div w:id="828518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73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0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8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947924">
      <w:bodyDiv w:val="1"/>
      <w:marLeft w:val="0"/>
      <w:marRight w:val="0"/>
      <w:marTop w:val="0"/>
      <w:marBottom w:val="0"/>
      <w:divBdr>
        <w:top w:val="none" w:sz="0" w:space="0" w:color="auto"/>
        <w:left w:val="none" w:sz="0" w:space="0" w:color="auto"/>
        <w:bottom w:val="none" w:sz="0" w:space="0" w:color="auto"/>
        <w:right w:val="none" w:sz="0" w:space="0" w:color="auto"/>
      </w:divBdr>
    </w:div>
    <w:div w:id="1023702917">
      <w:bodyDiv w:val="1"/>
      <w:marLeft w:val="0"/>
      <w:marRight w:val="0"/>
      <w:marTop w:val="0"/>
      <w:marBottom w:val="0"/>
      <w:divBdr>
        <w:top w:val="none" w:sz="0" w:space="0" w:color="auto"/>
        <w:left w:val="none" w:sz="0" w:space="0" w:color="auto"/>
        <w:bottom w:val="none" w:sz="0" w:space="0" w:color="auto"/>
        <w:right w:val="none" w:sz="0" w:space="0" w:color="auto"/>
      </w:divBdr>
    </w:div>
    <w:div w:id="1091003189">
      <w:bodyDiv w:val="1"/>
      <w:marLeft w:val="0"/>
      <w:marRight w:val="0"/>
      <w:marTop w:val="0"/>
      <w:marBottom w:val="0"/>
      <w:divBdr>
        <w:top w:val="none" w:sz="0" w:space="0" w:color="auto"/>
        <w:left w:val="none" w:sz="0" w:space="0" w:color="auto"/>
        <w:bottom w:val="none" w:sz="0" w:space="0" w:color="auto"/>
        <w:right w:val="none" w:sz="0" w:space="0" w:color="auto"/>
      </w:divBdr>
    </w:div>
    <w:div w:id="1169978473">
      <w:bodyDiv w:val="1"/>
      <w:marLeft w:val="0"/>
      <w:marRight w:val="0"/>
      <w:marTop w:val="0"/>
      <w:marBottom w:val="0"/>
      <w:divBdr>
        <w:top w:val="none" w:sz="0" w:space="0" w:color="auto"/>
        <w:left w:val="none" w:sz="0" w:space="0" w:color="auto"/>
        <w:bottom w:val="none" w:sz="0" w:space="0" w:color="auto"/>
        <w:right w:val="none" w:sz="0" w:space="0" w:color="auto"/>
      </w:divBdr>
    </w:div>
    <w:div w:id="1327629028">
      <w:bodyDiv w:val="1"/>
      <w:marLeft w:val="0"/>
      <w:marRight w:val="0"/>
      <w:marTop w:val="0"/>
      <w:marBottom w:val="0"/>
      <w:divBdr>
        <w:top w:val="none" w:sz="0" w:space="0" w:color="auto"/>
        <w:left w:val="none" w:sz="0" w:space="0" w:color="auto"/>
        <w:bottom w:val="none" w:sz="0" w:space="0" w:color="auto"/>
        <w:right w:val="none" w:sz="0" w:space="0" w:color="auto"/>
      </w:divBdr>
    </w:div>
    <w:div w:id="1814130711">
      <w:bodyDiv w:val="1"/>
      <w:marLeft w:val="0"/>
      <w:marRight w:val="0"/>
      <w:marTop w:val="0"/>
      <w:marBottom w:val="0"/>
      <w:divBdr>
        <w:top w:val="none" w:sz="0" w:space="0" w:color="auto"/>
        <w:left w:val="none" w:sz="0" w:space="0" w:color="auto"/>
        <w:bottom w:val="none" w:sz="0" w:space="0" w:color="auto"/>
        <w:right w:val="none" w:sz="0" w:space="0" w:color="auto"/>
      </w:divBdr>
    </w:div>
    <w:div w:id="21303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180308.htm" TargetMode="External"/><Relationship Id="rId18" Type="http://schemas.openxmlformats.org/officeDocument/2006/relationships/hyperlink" Target="http://www.fda.gov/MedicalDevices/DeviceRegulationandGuidance/GuidanceDocuments/ucm180308.htm" TargetMode="External"/><Relationship Id="rId26" Type="http://schemas.openxmlformats.org/officeDocument/2006/relationships/hyperlink" Target="http://www.fda.gov/MedicalDevices/DeviceRegulationandGuidance/GuidanceDocuments/ucm180308.htm" TargetMode="External"/><Relationship Id="rId3" Type="http://schemas.openxmlformats.org/officeDocument/2006/relationships/styles" Target="styles.xml"/><Relationship Id="rId21" Type="http://schemas.openxmlformats.org/officeDocument/2006/relationships/hyperlink" Target="http://www.fda.gov/MedicalDevices/DeviceRegulationandGuidance/GuidanceDocuments/ucm180306.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smica@fda.hhs.gov" TargetMode="External"/><Relationship Id="rId17" Type="http://schemas.openxmlformats.org/officeDocument/2006/relationships/hyperlink" Target="http://www.fda.gov/MedicalDevices/DeviceRegulationandGuidance/GuidanceDocuments/ucm180308.htm" TargetMode="External"/><Relationship Id="rId25" Type="http://schemas.openxmlformats.org/officeDocument/2006/relationships/hyperlink" Target="http://www.fda.gov/MedicalDevices/DeviceRegulationandGuidance/GuidanceDocuments/ucm180308.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180308.htm" TargetMode="External"/><Relationship Id="rId20" Type="http://schemas.openxmlformats.org/officeDocument/2006/relationships/hyperlink" Target="http://www.fda.gov/MedicalDevices/DeviceRegulationandGuidance/GuidanceDocuments/ucm180306.htm" TargetMode="External"/><Relationship Id="rId29" Type="http://schemas.openxmlformats.org/officeDocument/2006/relationships/hyperlink" Target="http://www.fda.gov/MedicalDevices/DeviceRegulationandGuidance/GuidanceDocuments/ucm18030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24" Type="http://schemas.openxmlformats.org/officeDocument/2006/relationships/hyperlink" Target="http://www.fda.gov/MedicalDevices/DeviceRegulationandGuidance/GuidanceDocuments/ucm180308.htm" TargetMode="External"/><Relationship Id="rId32" Type="http://schemas.openxmlformats.org/officeDocument/2006/relationships/hyperlink" Target="http://www.fda.gov/MedicalDevices/DeviceRegulationandGuidance/GuidanceDocuments/ucm080187.htm"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180306.htm" TargetMode="External"/><Relationship Id="rId23" Type="http://schemas.openxmlformats.org/officeDocument/2006/relationships/hyperlink" Target="http://www.fda.gov/MedicalDevices/DeviceRegulationandGuidance/GuidanceDocuments/ucm180308.htm" TargetMode="External"/><Relationship Id="rId28" Type="http://schemas.openxmlformats.org/officeDocument/2006/relationships/hyperlink" Target="http://www.fda.gov/MedicalDevices/DeviceRegulationandGuidance/GuidanceDocuments/ucm180308.htm" TargetMode="External"/><Relationship Id="rId10" Type="http://schemas.openxmlformats.org/officeDocument/2006/relationships/image" Target="media/image1.gif"/><Relationship Id="rId19" Type="http://schemas.openxmlformats.org/officeDocument/2006/relationships/hyperlink" Target="http://www.fda.gov/MedicalDevices/DeviceRegulationandGuidance/GuidanceDocuments/ucm180308.htm" TargetMode="External"/><Relationship Id="rId31" Type="http://schemas.openxmlformats.org/officeDocument/2006/relationships/hyperlink" Target="http://www.fda.gov/MedicalDevices/DeviceRegulationandGuidance/GuidanceDocuments/ucm084365.htm" TargetMode="External"/><Relationship Id="rId4" Type="http://schemas.microsoft.com/office/2007/relationships/stylesWithEffects" Target="stylesWithEffects.xml"/><Relationship Id="rId9" Type="http://schemas.openxmlformats.org/officeDocument/2006/relationships/hyperlink" Target="mailto:li.li2@fda.hhs.gov." TargetMode="External"/><Relationship Id="rId14" Type="http://schemas.openxmlformats.org/officeDocument/2006/relationships/hyperlink" Target="http://www.fda.gov/MedicalDevices/DeviceRegulationandGuidance/GuidanceDocuments/ucm180308.htm" TargetMode="External"/><Relationship Id="rId22" Type="http://schemas.openxmlformats.org/officeDocument/2006/relationships/hyperlink" Target="http://www.fda.gov/MedicalDevices/DeviceRegulationandGuidance/GuidanceDocuments/ucm180308.htm" TargetMode="External"/><Relationship Id="rId27" Type="http://schemas.openxmlformats.org/officeDocument/2006/relationships/hyperlink" Target="http://www.fda.gov/MedicalDevices/DeviceRegulationandGuidance/GuidanceDocuments/ucm180308.htm" TargetMode="External"/><Relationship Id="rId30" Type="http://schemas.openxmlformats.org/officeDocument/2006/relationships/hyperlink" Target="http://www.fda.gov/MedicalDevices/DeviceRegulationandGuidance/GuidanceDocuments/ucm18030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F4195-01BF-49C4-A2E5-CBFBD00E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3748</Words>
  <Characters>21368</Characters>
  <Application>Microsoft Office Word</Application>
  <DocSecurity>0</DocSecurity>
  <Lines>178</Lines>
  <Paragraphs>50</Paragraphs>
  <ScaleCrop>false</ScaleCrop>
  <Company>Hewlett-Packard</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2017-04-10T10:10:00Z</dcterms:created>
  <dcterms:modified xsi:type="dcterms:W3CDTF">2017-04-10T10:13:00Z</dcterms:modified>
</cp:coreProperties>
</file>