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95" w:rsidRPr="007962B6" w:rsidRDefault="00E637EF" w:rsidP="001D784F">
      <w:pPr>
        <w:spacing w:before="195"/>
        <w:jc w:val="center"/>
        <w:rPr>
          <w:snapToGrid w:val="0"/>
          <w:sz w:val="36"/>
          <w:szCs w:val="36"/>
        </w:rPr>
      </w:pPr>
      <w:bookmarkStart w:id="0" w:name="_GoBack"/>
      <w:bookmarkEnd w:id="0"/>
      <w:r w:rsidRPr="007962B6">
        <w:rPr>
          <w:rFonts w:hint="eastAsia"/>
          <w:snapToGrid w:val="0"/>
          <w:sz w:val="36"/>
          <w:szCs w:val="36"/>
          <w:shd w:val="clear" w:color="auto" w:fill="FFFFFF"/>
        </w:rPr>
        <w:t>行业和</w:t>
      </w:r>
      <w:r w:rsidR="00052464" w:rsidRPr="007962B6">
        <w:rPr>
          <w:rFonts w:hint="eastAsia"/>
          <w:snapToGrid w:val="0"/>
          <w:sz w:val="36"/>
          <w:szCs w:val="36"/>
          <w:shd w:val="clear" w:color="auto" w:fill="FFFFFF"/>
        </w:rPr>
        <w:t>FDA</w:t>
      </w:r>
      <w:r w:rsidR="00F62652" w:rsidRPr="007962B6">
        <w:rPr>
          <w:rFonts w:hint="eastAsia"/>
          <w:snapToGrid w:val="0"/>
          <w:sz w:val="36"/>
          <w:szCs w:val="36"/>
          <w:shd w:val="clear" w:color="auto" w:fill="FFFFFF"/>
        </w:rPr>
        <w:t>审查</w:t>
      </w:r>
      <w:r w:rsidR="00052464" w:rsidRPr="007962B6">
        <w:rPr>
          <w:rFonts w:hint="eastAsia"/>
          <w:snapToGrid w:val="0"/>
          <w:sz w:val="36"/>
          <w:szCs w:val="36"/>
          <w:shd w:val="clear" w:color="auto" w:fill="FFFFFF"/>
        </w:rPr>
        <w:t>员</w:t>
      </w:r>
      <w:r w:rsidR="00092E02">
        <w:rPr>
          <w:rFonts w:hint="eastAsia"/>
          <w:snapToGrid w:val="0"/>
          <w:sz w:val="36"/>
          <w:szCs w:val="36"/>
          <w:shd w:val="clear" w:color="auto" w:fill="FFFFFF"/>
        </w:rPr>
        <w:t>/</w:t>
      </w:r>
      <w:r w:rsidR="00092E02">
        <w:rPr>
          <w:rFonts w:hint="eastAsia"/>
          <w:snapToGrid w:val="0"/>
          <w:sz w:val="36"/>
          <w:szCs w:val="36"/>
          <w:shd w:val="clear" w:color="auto" w:fill="FFFFFF"/>
        </w:rPr>
        <w:t>工作人员</w:t>
      </w:r>
      <w:r w:rsidRPr="007962B6">
        <w:rPr>
          <w:rFonts w:hint="eastAsia"/>
          <w:snapToGrid w:val="0"/>
          <w:sz w:val="36"/>
          <w:szCs w:val="36"/>
          <w:shd w:val="clear" w:color="auto" w:fill="FFFFFF"/>
        </w:rPr>
        <w:t>指南</w:t>
      </w:r>
    </w:p>
    <w:p w:rsidR="00E637EF" w:rsidRPr="00052464" w:rsidRDefault="00E637EF" w:rsidP="001D784F">
      <w:pPr>
        <w:spacing w:before="195"/>
        <w:rPr>
          <w:b/>
          <w:snapToGrid w:val="0"/>
          <w:szCs w:val="28"/>
          <w:shd w:val="clear" w:color="auto" w:fill="FFFFFF"/>
        </w:rPr>
      </w:pPr>
    </w:p>
    <w:p w:rsidR="00E637EF" w:rsidRPr="008F5334" w:rsidRDefault="0011554C" w:rsidP="001D784F">
      <w:pPr>
        <w:spacing w:before="195"/>
        <w:jc w:val="center"/>
        <w:rPr>
          <w:b/>
          <w:snapToGrid w:val="0"/>
          <w:sz w:val="44"/>
          <w:szCs w:val="44"/>
          <w:shd w:val="clear" w:color="auto" w:fill="FFFFFF"/>
        </w:rPr>
      </w:pPr>
      <w:r w:rsidRPr="008F5334">
        <w:rPr>
          <w:rFonts w:hint="eastAsia"/>
          <w:b/>
          <w:snapToGrid w:val="0"/>
          <w:sz w:val="44"/>
          <w:szCs w:val="44"/>
          <w:shd w:val="clear" w:color="auto" w:fill="FFFFFF"/>
        </w:rPr>
        <w:t>非处</w:t>
      </w:r>
      <w:r w:rsidR="00052464" w:rsidRPr="008F5334">
        <w:rPr>
          <w:rFonts w:hint="eastAsia"/>
          <w:b/>
          <w:snapToGrid w:val="0"/>
          <w:sz w:val="44"/>
          <w:szCs w:val="44"/>
          <w:shd w:val="clear" w:color="auto" w:fill="FFFFFF"/>
        </w:rPr>
        <w:t>方（</w:t>
      </w:r>
      <w:r w:rsidR="00052464" w:rsidRPr="008F5334">
        <w:rPr>
          <w:rFonts w:hint="eastAsia"/>
          <w:b/>
          <w:snapToGrid w:val="0"/>
          <w:sz w:val="44"/>
          <w:szCs w:val="44"/>
          <w:shd w:val="clear" w:color="auto" w:fill="FFFFFF"/>
        </w:rPr>
        <w:t>OTC</w:t>
      </w:r>
      <w:r w:rsidR="00052464" w:rsidRPr="008F5334">
        <w:rPr>
          <w:rFonts w:hint="eastAsia"/>
          <w:b/>
          <w:snapToGrid w:val="0"/>
          <w:sz w:val="44"/>
          <w:szCs w:val="44"/>
          <w:shd w:val="clear" w:color="auto" w:fill="FFFFFF"/>
        </w:rPr>
        <w:t>）人</w:t>
      </w:r>
      <w:r w:rsidRPr="008F5334">
        <w:rPr>
          <w:rFonts w:hint="eastAsia"/>
          <w:b/>
          <w:snapToGrid w:val="0"/>
          <w:sz w:val="44"/>
          <w:szCs w:val="44"/>
          <w:shd w:val="clear" w:color="auto" w:fill="FFFFFF"/>
        </w:rPr>
        <w:t>绒毛膜促性腺激素</w:t>
      </w:r>
      <w:r w:rsidR="00052464" w:rsidRPr="008F5334">
        <w:rPr>
          <w:rFonts w:hint="eastAsia"/>
          <w:b/>
          <w:snapToGrid w:val="0"/>
          <w:sz w:val="44"/>
          <w:szCs w:val="44"/>
          <w:shd w:val="clear" w:color="auto" w:fill="FFFFFF"/>
        </w:rPr>
        <w:t>（</w:t>
      </w:r>
      <w:proofErr w:type="spellStart"/>
      <w:r w:rsidR="008A62C6" w:rsidRPr="008F5334">
        <w:rPr>
          <w:rFonts w:hint="eastAsia"/>
          <w:b/>
          <w:snapToGrid w:val="0"/>
          <w:sz w:val="44"/>
          <w:szCs w:val="44"/>
          <w:shd w:val="clear" w:color="auto" w:fill="FFFFFF"/>
        </w:rPr>
        <w:t>h</w:t>
      </w:r>
      <w:r w:rsidRPr="008F5334">
        <w:rPr>
          <w:rFonts w:hint="eastAsia"/>
          <w:b/>
          <w:snapToGrid w:val="0"/>
          <w:sz w:val="44"/>
          <w:szCs w:val="44"/>
          <w:shd w:val="clear" w:color="auto" w:fill="FFFFFF"/>
        </w:rPr>
        <w:t>CG</w:t>
      </w:r>
      <w:proofErr w:type="spellEnd"/>
      <w:r w:rsidR="00052464" w:rsidRPr="008F5334">
        <w:rPr>
          <w:rFonts w:hint="eastAsia"/>
          <w:b/>
          <w:snapToGrid w:val="0"/>
          <w:sz w:val="44"/>
          <w:szCs w:val="44"/>
          <w:shd w:val="clear" w:color="auto" w:fill="FFFFFF"/>
        </w:rPr>
        <w:t>）</w:t>
      </w:r>
      <w:r w:rsidRPr="008F5334">
        <w:rPr>
          <w:rFonts w:hint="eastAsia"/>
          <w:b/>
          <w:snapToGrid w:val="0"/>
          <w:sz w:val="44"/>
          <w:szCs w:val="44"/>
          <w:shd w:val="clear" w:color="auto" w:fill="FFFFFF"/>
        </w:rPr>
        <w:t>51</w:t>
      </w:r>
      <w:r w:rsidR="00052464" w:rsidRPr="008F5334">
        <w:rPr>
          <w:rFonts w:hint="eastAsia"/>
          <w:b/>
          <w:snapToGrid w:val="0"/>
          <w:sz w:val="44"/>
          <w:szCs w:val="44"/>
          <w:shd w:val="clear" w:color="auto" w:fill="FFFFFF"/>
        </w:rPr>
        <w:t>0</w:t>
      </w:r>
      <w:r w:rsidR="00092E02">
        <w:rPr>
          <w:rFonts w:hint="eastAsia"/>
          <w:b/>
          <w:snapToGrid w:val="0"/>
          <w:sz w:val="44"/>
          <w:szCs w:val="44"/>
          <w:shd w:val="clear" w:color="auto" w:fill="FFFFFF"/>
        </w:rPr>
        <w:t>（</w:t>
      </w:r>
      <w:r w:rsidR="00052464" w:rsidRPr="008F5334">
        <w:rPr>
          <w:rFonts w:hint="eastAsia"/>
          <w:b/>
          <w:snapToGrid w:val="0"/>
          <w:sz w:val="44"/>
          <w:szCs w:val="44"/>
          <w:shd w:val="clear" w:color="auto" w:fill="FFFFFF"/>
        </w:rPr>
        <w:t>k</w:t>
      </w:r>
      <w:r w:rsidR="00092E02">
        <w:rPr>
          <w:rFonts w:hint="eastAsia"/>
          <w:b/>
          <w:snapToGrid w:val="0"/>
          <w:sz w:val="44"/>
          <w:szCs w:val="44"/>
          <w:shd w:val="clear" w:color="auto" w:fill="FFFFFF"/>
        </w:rPr>
        <w:t>）</w:t>
      </w:r>
      <w:r w:rsidRPr="008F5334">
        <w:rPr>
          <w:rFonts w:hint="eastAsia"/>
          <w:b/>
          <w:snapToGrid w:val="0"/>
          <w:sz w:val="44"/>
          <w:szCs w:val="44"/>
          <w:shd w:val="clear" w:color="auto" w:fill="FFFFFF"/>
        </w:rPr>
        <w:t>指南</w:t>
      </w:r>
    </w:p>
    <w:p w:rsidR="00734495" w:rsidRPr="00052464" w:rsidRDefault="00734495" w:rsidP="001D784F">
      <w:pPr>
        <w:spacing w:before="195"/>
        <w:rPr>
          <w:snapToGrid w:val="0"/>
          <w:szCs w:val="21"/>
          <w:shd w:val="clear" w:color="auto" w:fill="FFFFFF"/>
        </w:rPr>
      </w:pPr>
    </w:p>
    <w:p w:rsidR="0011554C" w:rsidRPr="00052464" w:rsidRDefault="0011554C" w:rsidP="001D784F">
      <w:pPr>
        <w:spacing w:before="195"/>
        <w:jc w:val="center"/>
        <w:rPr>
          <w:b/>
          <w:snapToGrid w:val="0"/>
          <w:szCs w:val="24"/>
          <w:shd w:val="clear" w:color="auto" w:fill="FFFFFF"/>
        </w:rPr>
      </w:pPr>
      <w:r w:rsidRPr="00052464">
        <w:rPr>
          <w:rFonts w:hint="eastAsia"/>
          <w:b/>
          <w:snapToGrid w:val="0"/>
          <w:szCs w:val="24"/>
          <w:shd w:val="clear" w:color="auto" w:fill="FFFFFF"/>
        </w:rPr>
        <w:t>文件发布日期：</w:t>
      </w:r>
      <w:r w:rsidRPr="00052464">
        <w:rPr>
          <w:rFonts w:hint="eastAsia"/>
          <w:b/>
          <w:snapToGrid w:val="0"/>
          <w:szCs w:val="24"/>
          <w:shd w:val="clear" w:color="auto" w:fill="FFFFFF"/>
        </w:rPr>
        <w:t>2000</w:t>
      </w:r>
      <w:r w:rsidRPr="00052464">
        <w:rPr>
          <w:rFonts w:hint="eastAsia"/>
          <w:b/>
          <w:snapToGrid w:val="0"/>
          <w:szCs w:val="24"/>
          <w:shd w:val="clear" w:color="auto" w:fill="FFFFFF"/>
        </w:rPr>
        <w:t>年</w:t>
      </w:r>
      <w:r w:rsidRPr="00052464">
        <w:rPr>
          <w:rFonts w:hint="eastAsia"/>
          <w:b/>
          <w:snapToGrid w:val="0"/>
          <w:szCs w:val="24"/>
          <w:shd w:val="clear" w:color="auto" w:fill="FFFFFF"/>
        </w:rPr>
        <w:t>7</w:t>
      </w:r>
      <w:r w:rsidRPr="00052464">
        <w:rPr>
          <w:rFonts w:hint="eastAsia"/>
          <w:b/>
          <w:snapToGrid w:val="0"/>
          <w:szCs w:val="24"/>
          <w:shd w:val="clear" w:color="auto" w:fill="FFFFFF"/>
        </w:rPr>
        <w:t>月</w:t>
      </w:r>
      <w:r w:rsidRPr="00052464">
        <w:rPr>
          <w:rFonts w:hint="eastAsia"/>
          <w:b/>
          <w:snapToGrid w:val="0"/>
          <w:szCs w:val="24"/>
          <w:shd w:val="clear" w:color="auto" w:fill="FFFFFF"/>
        </w:rPr>
        <w:t>22</w:t>
      </w:r>
      <w:r w:rsidRPr="00052464">
        <w:rPr>
          <w:rFonts w:hint="eastAsia"/>
          <w:b/>
          <w:snapToGrid w:val="0"/>
          <w:szCs w:val="24"/>
          <w:shd w:val="clear" w:color="auto" w:fill="FFFFFF"/>
        </w:rPr>
        <w:t>日</w:t>
      </w:r>
    </w:p>
    <w:p w:rsidR="00734495" w:rsidRDefault="00734495" w:rsidP="001D784F">
      <w:pPr>
        <w:spacing w:before="195"/>
        <w:rPr>
          <w:snapToGrid w:val="0"/>
          <w:szCs w:val="21"/>
          <w:shd w:val="clear" w:color="auto" w:fill="FFFFFF"/>
        </w:rPr>
      </w:pPr>
    </w:p>
    <w:p w:rsidR="008F5334" w:rsidRDefault="008F5334" w:rsidP="001D784F">
      <w:pPr>
        <w:spacing w:before="195"/>
        <w:rPr>
          <w:snapToGrid w:val="0"/>
          <w:szCs w:val="21"/>
          <w:shd w:val="clear" w:color="auto" w:fill="FFFFFF"/>
        </w:rPr>
      </w:pPr>
    </w:p>
    <w:p w:rsidR="008F5334" w:rsidRDefault="008F5334" w:rsidP="001D784F">
      <w:pPr>
        <w:spacing w:before="195"/>
        <w:rPr>
          <w:snapToGrid w:val="0"/>
          <w:szCs w:val="21"/>
          <w:shd w:val="clear" w:color="auto" w:fill="FFFFFF"/>
        </w:rPr>
      </w:pPr>
    </w:p>
    <w:p w:rsidR="008F5334" w:rsidRDefault="008F5334" w:rsidP="001D784F">
      <w:pPr>
        <w:spacing w:before="195"/>
        <w:rPr>
          <w:snapToGrid w:val="0"/>
          <w:szCs w:val="21"/>
          <w:shd w:val="clear" w:color="auto" w:fill="FFFFFF"/>
        </w:rPr>
      </w:pPr>
    </w:p>
    <w:p w:rsidR="008F5334" w:rsidRDefault="008F5334" w:rsidP="001D784F">
      <w:pPr>
        <w:spacing w:before="195"/>
        <w:rPr>
          <w:snapToGrid w:val="0"/>
          <w:szCs w:val="21"/>
          <w:shd w:val="clear" w:color="auto" w:fill="FFFFFF"/>
        </w:rPr>
      </w:pPr>
    </w:p>
    <w:p w:rsidR="008F5334" w:rsidRDefault="008F5334" w:rsidP="001D784F">
      <w:pPr>
        <w:spacing w:before="195"/>
        <w:rPr>
          <w:snapToGrid w:val="0"/>
          <w:szCs w:val="21"/>
          <w:shd w:val="clear" w:color="auto" w:fill="FFFFFF"/>
        </w:rPr>
      </w:pPr>
    </w:p>
    <w:p w:rsidR="008F5334" w:rsidRDefault="008F5334" w:rsidP="001D784F">
      <w:pPr>
        <w:spacing w:before="195"/>
        <w:rPr>
          <w:snapToGrid w:val="0"/>
          <w:szCs w:val="21"/>
          <w:shd w:val="clear" w:color="auto" w:fill="FFFFFF"/>
        </w:rPr>
      </w:pPr>
    </w:p>
    <w:p w:rsidR="008F5334" w:rsidRDefault="008F5334" w:rsidP="001D784F">
      <w:pPr>
        <w:spacing w:before="195"/>
        <w:rPr>
          <w:snapToGrid w:val="0"/>
          <w:szCs w:val="21"/>
          <w:shd w:val="clear" w:color="auto" w:fill="FFFFFF"/>
        </w:rPr>
      </w:pPr>
    </w:p>
    <w:p w:rsidR="008F5334" w:rsidRPr="00052464" w:rsidRDefault="008F5334" w:rsidP="001D784F">
      <w:pPr>
        <w:spacing w:before="195"/>
        <w:rPr>
          <w:snapToGrid w:val="0"/>
          <w:szCs w:val="21"/>
          <w:shd w:val="clear" w:color="auto" w:fill="FFFFFF"/>
        </w:rPr>
      </w:pPr>
    </w:p>
    <w:p w:rsidR="00734495" w:rsidRPr="008F5334" w:rsidRDefault="008F5334" w:rsidP="001D784F">
      <w:pPr>
        <w:spacing w:before="195"/>
        <w:jc w:val="right"/>
        <w:rPr>
          <w:b/>
          <w:snapToGrid w:val="0"/>
          <w:shd w:val="clear" w:color="auto" w:fill="FFFFFF"/>
        </w:rPr>
      </w:pPr>
      <w:r w:rsidRPr="00052464">
        <w:rPr>
          <w:noProof/>
          <w:snapToGrid w:val="0"/>
          <w:sz w:val="18"/>
          <w:szCs w:val="2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638C849" wp14:editId="4B685E34">
            <wp:simplePos x="0" y="0"/>
            <wp:positionH relativeFrom="margin">
              <wp:posOffset>35560</wp:posOffset>
            </wp:positionH>
            <wp:positionV relativeFrom="margin">
              <wp:posOffset>5177790</wp:posOffset>
            </wp:positionV>
            <wp:extent cx="1104265" cy="1210945"/>
            <wp:effectExtent l="0" t="0" r="635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334">
        <w:rPr>
          <w:b/>
          <w:snapToGrid w:val="0"/>
        </w:rPr>
        <w:t>美国卫生与公共服务部</w:t>
      </w:r>
      <w:r w:rsidRPr="008F5334">
        <w:rPr>
          <w:rFonts w:hint="eastAsia"/>
          <w:b/>
          <w:snapToGrid w:val="0"/>
        </w:rPr>
        <w:br/>
      </w:r>
      <w:r w:rsidRPr="008F5334">
        <w:rPr>
          <w:b/>
          <w:snapToGrid w:val="0"/>
        </w:rPr>
        <w:t>食品药品监督管理局</w:t>
      </w:r>
      <w:r w:rsidRPr="008F5334">
        <w:rPr>
          <w:rFonts w:hint="eastAsia"/>
          <w:b/>
          <w:snapToGrid w:val="0"/>
        </w:rPr>
        <w:br/>
      </w:r>
      <w:r w:rsidRPr="008F5334">
        <w:rPr>
          <w:b/>
          <w:snapToGrid w:val="0"/>
          <w:shd w:val="clear" w:color="auto" w:fill="FFFFFF"/>
        </w:rPr>
        <w:t>器械与放射健康中心</w:t>
      </w:r>
    </w:p>
    <w:p w:rsidR="008F5334" w:rsidRPr="008F5334" w:rsidRDefault="008F5334" w:rsidP="001D784F">
      <w:pPr>
        <w:spacing w:before="195"/>
        <w:jc w:val="right"/>
        <w:rPr>
          <w:b/>
          <w:snapToGrid w:val="0"/>
          <w:szCs w:val="21"/>
          <w:shd w:val="clear" w:color="auto" w:fill="FFFFFF"/>
        </w:rPr>
      </w:pPr>
      <w:r w:rsidRPr="008F5334">
        <w:rPr>
          <w:rFonts w:hint="eastAsia"/>
          <w:b/>
          <w:snapToGrid w:val="0"/>
        </w:rPr>
        <w:t>临床化学和临床毒理学分部</w:t>
      </w:r>
      <w:r w:rsidRPr="008F5334">
        <w:rPr>
          <w:b/>
          <w:snapToGrid w:val="0"/>
        </w:rPr>
        <w:br/>
      </w:r>
      <w:r w:rsidRPr="008F5334">
        <w:rPr>
          <w:b/>
          <w:snapToGrid w:val="0"/>
        </w:rPr>
        <w:t>临床实验室器械部</w:t>
      </w:r>
      <w:r w:rsidRPr="008F5334">
        <w:rPr>
          <w:rFonts w:hint="eastAsia"/>
          <w:b/>
          <w:snapToGrid w:val="0"/>
        </w:rPr>
        <w:br/>
      </w:r>
      <w:r w:rsidRPr="008F5334">
        <w:rPr>
          <w:b/>
          <w:bCs/>
          <w:snapToGrid w:val="0"/>
          <w:shd w:val="clear" w:color="auto" w:fill="FFFFFF"/>
        </w:rPr>
        <w:t>器械评估办公室</w:t>
      </w:r>
    </w:p>
    <w:p w:rsidR="008F5334" w:rsidRDefault="008F5334" w:rsidP="001D784F">
      <w:pPr>
        <w:spacing w:before="195"/>
        <w:rPr>
          <w:snapToGrid w:val="0"/>
          <w:szCs w:val="21"/>
          <w:shd w:val="clear" w:color="auto" w:fill="FFFFFF"/>
        </w:rPr>
      </w:pPr>
      <w:r>
        <w:rPr>
          <w:snapToGrid w:val="0"/>
          <w:szCs w:val="21"/>
          <w:shd w:val="clear" w:color="auto" w:fill="FFFFFF"/>
        </w:rPr>
        <w:br w:type="page"/>
      </w:r>
    </w:p>
    <w:p w:rsidR="00734495" w:rsidRPr="007962B6" w:rsidRDefault="00F62652" w:rsidP="001D784F">
      <w:pPr>
        <w:spacing w:before="195"/>
        <w:jc w:val="center"/>
        <w:rPr>
          <w:b/>
          <w:snapToGrid w:val="0"/>
          <w:sz w:val="32"/>
          <w:szCs w:val="32"/>
          <w:shd w:val="clear" w:color="auto" w:fill="FFFFFF"/>
        </w:rPr>
      </w:pPr>
      <w:r w:rsidRPr="007962B6">
        <w:rPr>
          <w:rFonts w:hint="eastAsia"/>
          <w:b/>
          <w:snapToGrid w:val="0"/>
          <w:sz w:val="32"/>
          <w:szCs w:val="32"/>
          <w:shd w:val="clear" w:color="auto" w:fill="FFFFFF"/>
        </w:rPr>
        <w:lastRenderedPageBreak/>
        <w:t>前</w:t>
      </w:r>
      <w:r w:rsidR="006A6373" w:rsidRPr="007962B6">
        <w:rPr>
          <w:rFonts w:hint="eastAsia"/>
          <w:b/>
          <w:snapToGrid w:val="0"/>
          <w:sz w:val="32"/>
          <w:szCs w:val="32"/>
          <w:shd w:val="clear" w:color="auto" w:fill="FFFFFF"/>
        </w:rPr>
        <w:t>言</w:t>
      </w:r>
    </w:p>
    <w:p w:rsidR="00734495" w:rsidRPr="00052464" w:rsidRDefault="00734495" w:rsidP="001D784F">
      <w:pPr>
        <w:spacing w:before="195"/>
        <w:rPr>
          <w:snapToGrid w:val="0"/>
          <w:szCs w:val="21"/>
          <w:shd w:val="clear" w:color="auto" w:fill="FFFFFF"/>
        </w:rPr>
      </w:pPr>
    </w:p>
    <w:p w:rsidR="000B29E0" w:rsidRPr="00B45F9E" w:rsidRDefault="006A6373" w:rsidP="001D784F">
      <w:pPr>
        <w:spacing w:before="195"/>
        <w:rPr>
          <w:b/>
          <w:snapToGrid w:val="0"/>
          <w:sz w:val="28"/>
          <w:szCs w:val="28"/>
          <w:shd w:val="clear" w:color="auto" w:fill="FFFFFF"/>
        </w:rPr>
      </w:pPr>
      <w:r w:rsidRPr="00B45F9E">
        <w:rPr>
          <w:rFonts w:hint="eastAsia"/>
          <w:b/>
          <w:snapToGrid w:val="0"/>
          <w:sz w:val="28"/>
          <w:szCs w:val="28"/>
          <w:shd w:val="clear" w:color="auto" w:fill="FFFFFF"/>
        </w:rPr>
        <w:t>公众意见</w:t>
      </w:r>
    </w:p>
    <w:p w:rsidR="00734495" w:rsidRPr="00052464" w:rsidRDefault="008A62C6" w:rsidP="001D784F">
      <w:pPr>
        <w:spacing w:before="195"/>
        <w:ind w:leftChars="200" w:left="480"/>
        <w:rPr>
          <w:snapToGrid w:val="0"/>
          <w:szCs w:val="24"/>
        </w:rPr>
      </w:pPr>
      <w:r w:rsidRPr="00052464">
        <w:rPr>
          <w:rFonts w:hint="eastAsia"/>
          <w:snapToGrid w:val="0"/>
          <w:szCs w:val="24"/>
          <w:shd w:val="clear" w:color="auto" w:fill="FFFFFF"/>
        </w:rPr>
        <w:t>评论</w:t>
      </w:r>
      <w:r w:rsidR="006A6373" w:rsidRPr="00052464">
        <w:rPr>
          <w:snapToGrid w:val="0"/>
          <w:szCs w:val="24"/>
          <w:shd w:val="clear" w:color="auto" w:fill="FFFFFF"/>
        </w:rPr>
        <w:t>和建议可在任何时间提交</w:t>
      </w:r>
      <w:r w:rsidR="000B29E0" w:rsidRPr="00052464">
        <w:rPr>
          <w:snapToGrid w:val="0"/>
          <w:szCs w:val="24"/>
          <w:shd w:val="clear" w:color="auto" w:fill="FFFFFF"/>
        </w:rPr>
        <w:t>至</w:t>
      </w:r>
      <w:r w:rsidR="000B29E0" w:rsidRPr="00052464">
        <w:rPr>
          <w:snapToGrid w:val="0"/>
          <w:szCs w:val="24"/>
        </w:rPr>
        <w:t>Veronica</w:t>
      </w:r>
      <w:r w:rsidR="00052464">
        <w:rPr>
          <w:snapToGrid w:val="0"/>
          <w:szCs w:val="24"/>
        </w:rPr>
        <w:t xml:space="preserve"> </w:t>
      </w:r>
      <w:r w:rsidR="000B29E0" w:rsidRPr="00052464">
        <w:rPr>
          <w:snapToGrid w:val="0"/>
          <w:szCs w:val="24"/>
        </w:rPr>
        <w:t>Calvin</w:t>
      </w:r>
      <w:r w:rsidR="000B29E0" w:rsidRPr="00052464">
        <w:rPr>
          <w:snapToGrid w:val="0"/>
          <w:szCs w:val="24"/>
        </w:rPr>
        <w:t>，临床实验室器械部，</w:t>
      </w:r>
      <w:r w:rsidR="000B29E0" w:rsidRPr="00052464">
        <w:rPr>
          <w:snapToGrid w:val="0"/>
          <w:szCs w:val="24"/>
        </w:rPr>
        <w:t>HFZ-440</w:t>
      </w:r>
      <w:r w:rsidR="000B29E0" w:rsidRPr="00052464">
        <w:rPr>
          <w:snapToGrid w:val="0"/>
          <w:szCs w:val="24"/>
        </w:rPr>
        <w:t>，</w:t>
      </w:r>
      <w:r w:rsidR="000B29E0" w:rsidRPr="00052464">
        <w:rPr>
          <w:snapToGrid w:val="0"/>
          <w:szCs w:val="24"/>
        </w:rPr>
        <w:t>9200</w:t>
      </w:r>
      <w:r w:rsidR="00052464">
        <w:rPr>
          <w:snapToGrid w:val="0"/>
          <w:szCs w:val="24"/>
        </w:rPr>
        <w:t xml:space="preserve"> </w:t>
      </w:r>
      <w:r w:rsidR="000B29E0" w:rsidRPr="00052464">
        <w:rPr>
          <w:snapToGrid w:val="0"/>
          <w:szCs w:val="24"/>
        </w:rPr>
        <w:t>Corporate</w:t>
      </w:r>
      <w:r w:rsidR="00052464">
        <w:rPr>
          <w:snapToGrid w:val="0"/>
          <w:szCs w:val="24"/>
        </w:rPr>
        <w:t xml:space="preserve"> </w:t>
      </w:r>
      <w:r w:rsidR="000B29E0" w:rsidRPr="00052464">
        <w:rPr>
          <w:snapToGrid w:val="0"/>
          <w:szCs w:val="24"/>
        </w:rPr>
        <w:t>Blv</w:t>
      </w:r>
      <w:r w:rsidR="00052464" w:rsidRPr="00052464">
        <w:rPr>
          <w:snapToGrid w:val="0"/>
          <w:szCs w:val="24"/>
        </w:rPr>
        <w:t>d</w:t>
      </w:r>
      <w:r w:rsidR="00052464">
        <w:rPr>
          <w:snapToGrid w:val="0"/>
          <w:szCs w:val="24"/>
        </w:rPr>
        <w:t xml:space="preserve">, </w:t>
      </w:r>
      <w:r w:rsidR="000B29E0" w:rsidRPr="00052464">
        <w:rPr>
          <w:snapToGrid w:val="0"/>
          <w:szCs w:val="24"/>
        </w:rPr>
        <w:t>Rockvill</w:t>
      </w:r>
      <w:r w:rsidR="00052464" w:rsidRPr="00052464">
        <w:rPr>
          <w:snapToGrid w:val="0"/>
          <w:szCs w:val="24"/>
        </w:rPr>
        <w:t>e</w:t>
      </w:r>
      <w:r w:rsidR="00052464">
        <w:rPr>
          <w:snapToGrid w:val="0"/>
          <w:szCs w:val="24"/>
        </w:rPr>
        <w:t xml:space="preserve">, </w:t>
      </w:r>
      <w:r w:rsidR="000B29E0" w:rsidRPr="00052464">
        <w:rPr>
          <w:snapToGrid w:val="0"/>
          <w:szCs w:val="24"/>
        </w:rPr>
        <w:t>MD</w:t>
      </w:r>
      <w:r w:rsidR="00052464">
        <w:rPr>
          <w:snapToGrid w:val="0"/>
          <w:szCs w:val="24"/>
        </w:rPr>
        <w:t xml:space="preserve"> </w:t>
      </w:r>
      <w:r w:rsidR="000B29E0" w:rsidRPr="00052464">
        <w:rPr>
          <w:snapToGrid w:val="0"/>
          <w:szCs w:val="24"/>
        </w:rPr>
        <w:t>20850</w:t>
      </w:r>
      <w:r w:rsidR="000B29E0" w:rsidRPr="00052464">
        <w:rPr>
          <w:snapToGrid w:val="0"/>
          <w:szCs w:val="24"/>
        </w:rPr>
        <w:t>，</w:t>
      </w:r>
      <w:proofErr w:type="gramStart"/>
      <w:r w:rsidR="000B29E0" w:rsidRPr="00052464">
        <w:rPr>
          <w:snapToGrid w:val="0"/>
          <w:szCs w:val="24"/>
        </w:rPr>
        <w:t>供</w:t>
      </w:r>
      <w:r w:rsidR="006A6373" w:rsidRPr="00052464">
        <w:rPr>
          <w:snapToGrid w:val="0"/>
          <w:szCs w:val="24"/>
          <w:shd w:val="clear" w:color="auto" w:fill="FFFFFF"/>
        </w:rPr>
        <w:t>部门</w:t>
      </w:r>
      <w:proofErr w:type="gramEnd"/>
      <w:r w:rsidR="006A6373" w:rsidRPr="00052464">
        <w:rPr>
          <w:snapToGrid w:val="0"/>
          <w:szCs w:val="24"/>
          <w:shd w:val="clear" w:color="auto" w:fill="FFFFFF"/>
        </w:rPr>
        <w:t>审议</w:t>
      </w:r>
      <w:r w:rsidR="000B29E0" w:rsidRPr="00052464">
        <w:rPr>
          <w:rFonts w:hint="eastAsia"/>
          <w:snapToGrid w:val="0"/>
          <w:szCs w:val="24"/>
          <w:shd w:val="clear" w:color="auto" w:fill="FFFFFF"/>
        </w:rPr>
        <w:t>。</w:t>
      </w:r>
      <w:r w:rsidRPr="00052464">
        <w:rPr>
          <w:rFonts w:hint="eastAsia"/>
          <w:snapToGrid w:val="0"/>
          <w:szCs w:val="24"/>
          <w:shd w:val="clear" w:color="auto" w:fill="FFFFFF"/>
        </w:rPr>
        <w:t>可能直到文件下次修订或更新时，意见才会被机构受理。</w:t>
      </w:r>
      <w:r w:rsidR="000B29E0" w:rsidRPr="00052464">
        <w:rPr>
          <w:rFonts w:hint="eastAsia"/>
          <w:snapToGrid w:val="0"/>
          <w:szCs w:val="24"/>
          <w:shd w:val="clear" w:color="auto" w:fill="FFFFFF"/>
        </w:rPr>
        <w:t>有关本指南的使用或解释问题，请联系</w:t>
      </w:r>
      <w:r w:rsidR="000B29E0" w:rsidRPr="00052464">
        <w:rPr>
          <w:snapToGrid w:val="0"/>
          <w:szCs w:val="24"/>
        </w:rPr>
        <w:t>Veronica</w:t>
      </w:r>
      <w:r w:rsidR="00052464">
        <w:rPr>
          <w:snapToGrid w:val="0"/>
          <w:szCs w:val="24"/>
        </w:rPr>
        <w:t xml:space="preserve"> </w:t>
      </w:r>
      <w:r w:rsidR="000B29E0" w:rsidRPr="00052464">
        <w:rPr>
          <w:snapToGrid w:val="0"/>
          <w:szCs w:val="24"/>
        </w:rPr>
        <w:t>Calvin</w:t>
      </w:r>
      <w:r w:rsidR="000B29E0" w:rsidRPr="00052464">
        <w:rPr>
          <w:rFonts w:hint="eastAsia"/>
          <w:snapToGrid w:val="0"/>
          <w:szCs w:val="24"/>
        </w:rPr>
        <w:t>，联系电话：</w:t>
      </w:r>
      <w:r w:rsidR="000B29E0" w:rsidRPr="00052464">
        <w:rPr>
          <w:rFonts w:hint="eastAsia"/>
          <w:snapToGrid w:val="0"/>
          <w:szCs w:val="24"/>
        </w:rPr>
        <w:t>301-594-1243</w:t>
      </w:r>
      <w:r w:rsidR="000B29E0" w:rsidRPr="00052464">
        <w:rPr>
          <w:rFonts w:hint="eastAsia"/>
          <w:snapToGrid w:val="0"/>
          <w:szCs w:val="24"/>
        </w:rPr>
        <w:t>，分机号码：</w:t>
      </w:r>
      <w:r w:rsidR="000B29E0" w:rsidRPr="00052464">
        <w:rPr>
          <w:rFonts w:hint="eastAsia"/>
          <w:snapToGrid w:val="0"/>
          <w:szCs w:val="24"/>
        </w:rPr>
        <w:t>151</w:t>
      </w:r>
      <w:r w:rsidR="000B29E0" w:rsidRPr="00052464">
        <w:rPr>
          <w:rFonts w:hint="eastAsia"/>
          <w:snapToGrid w:val="0"/>
          <w:szCs w:val="24"/>
        </w:rPr>
        <w:t>。</w:t>
      </w:r>
    </w:p>
    <w:p w:rsidR="000B29E0" w:rsidRPr="00052464" w:rsidRDefault="000B29E0" w:rsidP="001D784F">
      <w:pPr>
        <w:spacing w:before="195"/>
        <w:rPr>
          <w:snapToGrid w:val="0"/>
          <w:szCs w:val="24"/>
        </w:rPr>
      </w:pPr>
    </w:p>
    <w:p w:rsidR="000B29E0" w:rsidRPr="00B45F9E" w:rsidRDefault="000B29E0" w:rsidP="001D784F">
      <w:pPr>
        <w:spacing w:before="195"/>
        <w:rPr>
          <w:b/>
          <w:snapToGrid w:val="0"/>
          <w:sz w:val="28"/>
          <w:szCs w:val="28"/>
          <w:shd w:val="clear" w:color="auto" w:fill="FFFFFF"/>
        </w:rPr>
      </w:pPr>
      <w:r w:rsidRPr="00B45F9E">
        <w:rPr>
          <w:rFonts w:hint="eastAsia"/>
          <w:b/>
          <w:snapToGrid w:val="0"/>
          <w:sz w:val="28"/>
          <w:szCs w:val="28"/>
          <w:shd w:val="clear" w:color="auto" w:fill="FFFFFF"/>
        </w:rPr>
        <w:t>其他副本</w:t>
      </w:r>
    </w:p>
    <w:p w:rsidR="00734495" w:rsidRPr="00052464" w:rsidRDefault="000B29E0" w:rsidP="001D784F">
      <w:pPr>
        <w:spacing w:before="195"/>
        <w:ind w:leftChars="200" w:left="480"/>
        <w:rPr>
          <w:b/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万维</w:t>
      </w:r>
      <w:r w:rsidR="00052464" w:rsidRPr="00052464">
        <w:rPr>
          <w:snapToGrid w:val="0"/>
          <w:szCs w:val="24"/>
          <w:shd w:val="clear" w:color="auto" w:fill="FFFFFF"/>
        </w:rPr>
        <w:t>网</w:t>
      </w:r>
      <w:r w:rsidR="00092E02">
        <w:rPr>
          <w:snapToGrid w:val="0"/>
          <w:szCs w:val="24"/>
          <w:shd w:val="clear" w:color="auto" w:fill="FFFFFF"/>
        </w:rPr>
        <w:t>/</w:t>
      </w:r>
      <w:r w:rsidRPr="00052464">
        <w:rPr>
          <w:snapToGrid w:val="0"/>
          <w:szCs w:val="24"/>
          <w:shd w:val="clear" w:color="auto" w:fill="FFFFFF"/>
        </w:rPr>
        <w:t>CDRH</w:t>
      </w:r>
      <w:r w:rsidRPr="00052464">
        <w:rPr>
          <w:snapToGrid w:val="0"/>
          <w:szCs w:val="24"/>
          <w:shd w:val="clear" w:color="auto" w:fill="FFFFFF"/>
        </w:rPr>
        <w:t>主页：</w:t>
      </w:r>
      <w:r w:rsidR="00992D32">
        <w:fldChar w:fldCharType="begin"/>
      </w:r>
      <w:r w:rsidR="00992D32">
        <w:instrText xml:space="preserve"> HYPERLINK "http://www.fda.gov/cdrh/ode/guidance/1172.pdf" </w:instrText>
      </w:r>
      <w:r w:rsidR="00992D32">
        <w:fldChar w:fldCharType="separate"/>
      </w:r>
      <w:r w:rsidRPr="00052464">
        <w:rPr>
          <w:rStyle w:val="a9"/>
          <w:rFonts w:cs="Arial"/>
          <w:snapToGrid w:val="0"/>
          <w:color w:val="auto"/>
          <w:kern w:val="0"/>
          <w:szCs w:val="24"/>
        </w:rPr>
        <w:t>htt</w:t>
      </w:r>
      <w:r w:rsidR="00052464" w:rsidRPr="00052464">
        <w:rPr>
          <w:rStyle w:val="a9"/>
          <w:rFonts w:cs="Arial"/>
          <w:snapToGrid w:val="0"/>
          <w:color w:val="auto"/>
          <w:kern w:val="0"/>
          <w:szCs w:val="24"/>
        </w:rPr>
        <w:t>p</w:t>
      </w:r>
      <w:r w:rsidR="00052464">
        <w:rPr>
          <w:rStyle w:val="a9"/>
          <w:rFonts w:cs="Arial"/>
          <w:snapToGrid w:val="0"/>
          <w:color w:val="auto"/>
          <w:kern w:val="0"/>
          <w:szCs w:val="24"/>
        </w:rPr>
        <w:t xml:space="preserve">: </w:t>
      </w:r>
      <w:r w:rsidR="00052464" w:rsidRPr="00052464">
        <w:rPr>
          <w:rStyle w:val="a9"/>
          <w:rFonts w:cs="Arial"/>
          <w:snapToGrid w:val="0"/>
          <w:color w:val="auto"/>
          <w:kern w:val="0"/>
          <w:szCs w:val="24"/>
        </w:rPr>
        <w:t>/</w:t>
      </w:r>
      <w:r w:rsidRPr="00052464">
        <w:rPr>
          <w:rStyle w:val="a9"/>
          <w:rFonts w:cs="Arial"/>
          <w:snapToGrid w:val="0"/>
          <w:color w:val="auto"/>
          <w:kern w:val="0"/>
          <w:szCs w:val="24"/>
        </w:rPr>
        <w:t>/www.fda.gov/cdrh/ode/guidance/1172.pdf</w:t>
      </w:r>
      <w:r w:rsidR="00992D32">
        <w:rPr>
          <w:rStyle w:val="a9"/>
          <w:rFonts w:cs="Arial"/>
          <w:snapToGrid w:val="0"/>
          <w:color w:val="auto"/>
          <w:kern w:val="0"/>
          <w:szCs w:val="24"/>
        </w:rPr>
        <w:fldChar w:fldCharType="end"/>
      </w:r>
      <w:r w:rsidRPr="00052464">
        <w:rPr>
          <w:snapToGrid w:val="0"/>
          <w:szCs w:val="24"/>
        </w:rPr>
        <w:t>或</w:t>
      </w:r>
      <w:r w:rsidRPr="00052464">
        <w:rPr>
          <w:snapToGrid w:val="0"/>
          <w:szCs w:val="24"/>
        </w:rPr>
        <w:t>CDRH</w:t>
      </w:r>
      <w:bookmarkStart w:id="1" w:name="OLE_LINK3"/>
      <w:bookmarkStart w:id="2" w:name="OLE_LINK4"/>
      <w:bookmarkStart w:id="3" w:name="OLE_LINK5"/>
      <w:r w:rsidRPr="00052464">
        <w:rPr>
          <w:snapToGrid w:val="0"/>
          <w:szCs w:val="24"/>
          <w:shd w:val="clear" w:color="auto" w:fill="FFFFFF"/>
        </w:rPr>
        <w:t>资源索取</w:t>
      </w:r>
      <w:r w:rsidRPr="00052464">
        <w:rPr>
          <w:snapToGrid w:val="0"/>
          <w:szCs w:val="24"/>
        </w:rPr>
        <w:t>自动回传系统</w:t>
      </w:r>
      <w:bookmarkEnd w:id="1"/>
      <w:bookmarkEnd w:id="2"/>
      <w:bookmarkEnd w:id="3"/>
      <w:r w:rsidRPr="00052464">
        <w:rPr>
          <w:snapToGrid w:val="0"/>
          <w:szCs w:val="24"/>
        </w:rPr>
        <w:t>：</w:t>
      </w:r>
      <w:r w:rsidRPr="00052464">
        <w:rPr>
          <w:snapToGrid w:val="0"/>
          <w:szCs w:val="24"/>
        </w:rPr>
        <w:t>1-800-899-0381</w:t>
      </w:r>
      <w:r w:rsidRPr="00052464">
        <w:rPr>
          <w:snapToGrid w:val="0"/>
          <w:szCs w:val="24"/>
        </w:rPr>
        <w:t>或</w:t>
      </w:r>
      <w:r w:rsidRPr="00052464">
        <w:rPr>
          <w:snapToGrid w:val="0"/>
          <w:szCs w:val="24"/>
        </w:rPr>
        <w:t>301-827-0111</w:t>
      </w:r>
      <w:r w:rsidRPr="00052464">
        <w:rPr>
          <w:snapToGrid w:val="0"/>
          <w:szCs w:val="24"/>
        </w:rPr>
        <w:t>，当提示输入文件</w:t>
      </w:r>
      <w:r w:rsidR="00073DE7" w:rsidRPr="00052464">
        <w:rPr>
          <w:rFonts w:hint="eastAsia"/>
          <w:snapToGrid w:val="0"/>
          <w:szCs w:val="24"/>
        </w:rPr>
        <w:t>索取</w:t>
      </w:r>
      <w:r w:rsidRPr="00052464">
        <w:rPr>
          <w:snapToGrid w:val="0"/>
          <w:szCs w:val="24"/>
        </w:rPr>
        <w:t>编号时，</w:t>
      </w:r>
      <w:r w:rsidR="00073DE7" w:rsidRPr="00052464">
        <w:rPr>
          <w:snapToGrid w:val="0"/>
          <w:szCs w:val="24"/>
        </w:rPr>
        <w:t>输入</w:t>
      </w:r>
      <w:r w:rsidRPr="00052464">
        <w:rPr>
          <w:snapToGrid w:val="0"/>
          <w:szCs w:val="24"/>
        </w:rPr>
        <w:t>指定编号</w:t>
      </w:r>
      <w:r w:rsidRPr="00052464">
        <w:rPr>
          <w:snapToGrid w:val="0"/>
          <w:szCs w:val="24"/>
        </w:rPr>
        <w:t>1172</w:t>
      </w:r>
      <w:r w:rsidRPr="00052464">
        <w:rPr>
          <w:snapToGrid w:val="0"/>
          <w:szCs w:val="24"/>
        </w:rPr>
        <w:t>。</w:t>
      </w:r>
    </w:p>
    <w:p w:rsidR="00734495" w:rsidRPr="00052464" w:rsidRDefault="00734495" w:rsidP="001D784F">
      <w:pPr>
        <w:spacing w:before="195"/>
        <w:rPr>
          <w:snapToGrid w:val="0"/>
          <w:szCs w:val="21"/>
          <w:shd w:val="clear" w:color="auto" w:fill="FFFFFF"/>
        </w:rPr>
      </w:pPr>
    </w:p>
    <w:p w:rsidR="00B07650" w:rsidRPr="007962B6" w:rsidRDefault="00052464" w:rsidP="001D784F">
      <w:pPr>
        <w:spacing w:before="195"/>
        <w:rPr>
          <w:b/>
          <w:snapToGrid w:val="0"/>
          <w:sz w:val="32"/>
          <w:szCs w:val="32"/>
          <w:shd w:val="clear" w:color="auto" w:fill="FFFFFF"/>
        </w:rPr>
      </w:pPr>
      <w:r w:rsidRPr="00052464">
        <w:rPr>
          <w:snapToGrid w:val="0"/>
          <w:szCs w:val="21"/>
          <w:shd w:val="clear" w:color="auto" w:fill="FFFFFF"/>
        </w:rPr>
        <w:br w:type="page"/>
      </w:r>
      <w:r w:rsidR="00B07650" w:rsidRPr="007962B6">
        <w:rPr>
          <w:rFonts w:hint="eastAsia"/>
          <w:b/>
          <w:snapToGrid w:val="0"/>
          <w:sz w:val="32"/>
          <w:szCs w:val="32"/>
          <w:shd w:val="clear" w:color="auto" w:fill="FFFFFF"/>
        </w:rPr>
        <w:lastRenderedPageBreak/>
        <w:t>非处</w:t>
      </w:r>
      <w:r w:rsidRPr="007962B6">
        <w:rPr>
          <w:rFonts w:hint="eastAsia"/>
          <w:b/>
          <w:snapToGrid w:val="0"/>
          <w:sz w:val="32"/>
          <w:szCs w:val="32"/>
          <w:shd w:val="clear" w:color="auto" w:fill="FFFFFF"/>
        </w:rPr>
        <w:t>方（</w:t>
      </w:r>
      <w:r w:rsidRPr="007962B6">
        <w:rPr>
          <w:rFonts w:hint="eastAsia"/>
          <w:b/>
          <w:snapToGrid w:val="0"/>
          <w:sz w:val="32"/>
          <w:szCs w:val="32"/>
          <w:shd w:val="clear" w:color="auto" w:fill="FFFFFF"/>
        </w:rPr>
        <w:t>OTC</w:t>
      </w:r>
      <w:r w:rsidRPr="007962B6">
        <w:rPr>
          <w:rFonts w:hint="eastAsia"/>
          <w:b/>
          <w:snapToGrid w:val="0"/>
          <w:sz w:val="32"/>
          <w:szCs w:val="32"/>
          <w:shd w:val="clear" w:color="auto" w:fill="FFFFFF"/>
        </w:rPr>
        <w:t>）人</w:t>
      </w:r>
      <w:r w:rsidR="00B07650" w:rsidRPr="007962B6">
        <w:rPr>
          <w:rFonts w:hint="eastAsia"/>
          <w:b/>
          <w:snapToGrid w:val="0"/>
          <w:sz w:val="32"/>
          <w:szCs w:val="32"/>
          <w:shd w:val="clear" w:color="auto" w:fill="FFFFFF"/>
        </w:rPr>
        <w:t>绒毛膜促性腺激</w:t>
      </w:r>
      <w:r w:rsidRPr="007962B6">
        <w:rPr>
          <w:rFonts w:hint="eastAsia"/>
          <w:b/>
          <w:snapToGrid w:val="0"/>
          <w:sz w:val="32"/>
          <w:szCs w:val="32"/>
          <w:shd w:val="clear" w:color="auto" w:fill="FFFFFF"/>
        </w:rPr>
        <w:t>素（</w:t>
      </w:r>
      <w:proofErr w:type="spellStart"/>
      <w:r w:rsidRPr="007962B6">
        <w:rPr>
          <w:rFonts w:hint="eastAsia"/>
          <w:b/>
          <w:snapToGrid w:val="0"/>
          <w:sz w:val="32"/>
          <w:szCs w:val="32"/>
          <w:shd w:val="clear" w:color="auto" w:fill="FFFFFF"/>
        </w:rPr>
        <w:t>hCG</w:t>
      </w:r>
      <w:proofErr w:type="spellEnd"/>
      <w:r w:rsidRPr="007962B6">
        <w:rPr>
          <w:rFonts w:hint="eastAsia"/>
          <w:b/>
          <w:snapToGrid w:val="0"/>
          <w:sz w:val="32"/>
          <w:szCs w:val="32"/>
          <w:shd w:val="clear" w:color="auto" w:fill="FFFFFF"/>
        </w:rPr>
        <w:t>）</w:t>
      </w:r>
      <w:r w:rsidR="00B07650" w:rsidRPr="007962B6">
        <w:rPr>
          <w:rFonts w:hint="eastAsia"/>
          <w:b/>
          <w:snapToGrid w:val="0"/>
          <w:sz w:val="32"/>
          <w:szCs w:val="32"/>
          <w:shd w:val="clear" w:color="auto" w:fill="FFFFFF"/>
        </w:rPr>
        <w:t>51</w:t>
      </w:r>
      <w:r w:rsidRPr="007962B6">
        <w:rPr>
          <w:rFonts w:hint="eastAsia"/>
          <w:b/>
          <w:snapToGrid w:val="0"/>
          <w:sz w:val="32"/>
          <w:szCs w:val="32"/>
          <w:shd w:val="clear" w:color="auto" w:fill="FFFFFF"/>
        </w:rPr>
        <w:t>0</w:t>
      </w:r>
      <w:r w:rsidR="00092E02">
        <w:rPr>
          <w:rFonts w:hint="eastAsia"/>
          <w:b/>
          <w:snapToGrid w:val="0"/>
          <w:sz w:val="32"/>
          <w:szCs w:val="32"/>
          <w:shd w:val="clear" w:color="auto" w:fill="FFFFFF"/>
        </w:rPr>
        <w:t>（</w:t>
      </w:r>
      <w:r w:rsidRPr="007962B6">
        <w:rPr>
          <w:rFonts w:hint="eastAsia"/>
          <w:b/>
          <w:snapToGrid w:val="0"/>
          <w:sz w:val="32"/>
          <w:szCs w:val="32"/>
          <w:shd w:val="clear" w:color="auto" w:fill="FFFFFF"/>
        </w:rPr>
        <w:t>k</w:t>
      </w:r>
      <w:r w:rsidR="00092E02">
        <w:rPr>
          <w:rFonts w:hint="eastAsia"/>
          <w:b/>
          <w:snapToGrid w:val="0"/>
          <w:sz w:val="32"/>
          <w:szCs w:val="32"/>
          <w:shd w:val="clear" w:color="auto" w:fill="FFFFFF"/>
        </w:rPr>
        <w:t>）</w:t>
      </w:r>
      <w:r w:rsidR="00B07650" w:rsidRPr="007962B6">
        <w:rPr>
          <w:rFonts w:hint="eastAsia"/>
          <w:b/>
          <w:snapToGrid w:val="0"/>
          <w:sz w:val="32"/>
          <w:szCs w:val="32"/>
          <w:shd w:val="clear" w:color="auto" w:fill="FFFFFF"/>
        </w:rPr>
        <w:t>指南</w:t>
      </w:r>
      <w:r w:rsidR="007962B6" w:rsidRPr="007962B6">
        <w:rPr>
          <w:rStyle w:val="af1"/>
          <w:rFonts w:cs="Arial"/>
          <w:b/>
          <w:snapToGrid w:val="0"/>
          <w:kern w:val="0"/>
          <w:sz w:val="32"/>
          <w:szCs w:val="32"/>
          <w:shd w:val="clear" w:color="auto" w:fill="FFFFFF"/>
        </w:rPr>
        <w:footnoteReference w:id="1"/>
      </w:r>
    </w:p>
    <w:p w:rsidR="00734495" w:rsidRPr="00052464" w:rsidRDefault="00734495" w:rsidP="001D784F">
      <w:pPr>
        <w:spacing w:before="195"/>
        <w:rPr>
          <w:snapToGrid w:val="0"/>
          <w:szCs w:val="28"/>
          <w:u w:val="single"/>
          <w:shd w:val="clear" w:color="auto" w:fill="FFFFFF"/>
        </w:rPr>
      </w:pPr>
    </w:p>
    <w:p w:rsidR="00734495" w:rsidRPr="00052464" w:rsidRDefault="00734495" w:rsidP="001D784F">
      <w:pPr>
        <w:spacing w:before="195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本文件介绍</w:t>
      </w:r>
      <w:r w:rsidR="00B25A94" w:rsidRPr="00052464">
        <w:rPr>
          <w:snapToGrid w:val="0"/>
          <w:szCs w:val="24"/>
          <w:shd w:val="clear" w:color="auto" w:fill="FFFFFF"/>
        </w:rPr>
        <w:t>关于非处方</w:t>
      </w:r>
      <w:proofErr w:type="spellStart"/>
      <w:r w:rsidR="00B25A94" w:rsidRPr="00052464">
        <w:rPr>
          <w:snapToGrid w:val="0"/>
          <w:szCs w:val="24"/>
          <w:shd w:val="clear" w:color="auto" w:fill="FFFFFF"/>
        </w:rPr>
        <w:t>hCG</w:t>
      </w:r>
      <w:proofErr w:type="spellEnd"/>
      <w:r w:rsidR="00C41363" w:rsidRPr="00052464">
        <w:rPr>
          <w:rFonts w:hint="eastAsia"/>
          <w:snapToGrid w:val="0"/>
          <w:szCs w:val="24"/>
          <w:shd w:val="clear" w:color="auto" w:fill="FFFFFF"/>
        </w:rPr>
        <w:t>医疗</w:t>
      </w:r>
      <w:r w:rsidR="00B25A94" w:rsidRPr="00052464">
        <w:rPr>
          <w:snapToGrid w:val="0"/>
          <w:szCs w:val="24"/>
          <w:shd w:val="clear" w:color="auto" w:fill="FFFFFF"/>
        </w:rPr>
        <w:t>器械的当前</w:t>
      </w:r>
      <w:r w:rsidR="008F227B" w:rsidRPr="00052464">
        <w:rPr>
          <w:rFonts w:hint="eastAsia"/>
          <w:snapToGrid w:val="0"/>
          <w:szCs w:val="24"/>
          <w:shd w:val="clear" w:color="auto" w:fill="FFFFFF"/>
        </w:rPr>
        <w:t>技术</w:t>
      </w:r>
      <w:r w:rsidR="00B25A94" w:rsidRPr="00052464">
        <w:rPr>
          <w:snapToGrid w:val="0"/>
          <w:szCs w:val="24"/>
          <w:shd w:val="clear" w:color="auto" w:fill="FFFFFF"/>
        </w:rPr>
        <w:t>和关注</w:t>
      </w:r>
      <w:r w:rsidR="008F227B" w:rsidRPr="00052464">
        <w:rPr>
          <w:rFonts w:hint="eastAsia"/>
          <w:snapToGrid w:val="0"/>
          <w:szCs w:val="24"/>
          <w:shd w:val="clear" w:color="auto" w:fill="FFFFFF"/>
        </w:rPr>
        <w:t>问题</w:t>
      </w:r>
      <w:r w:rsidR="00C6063E" w:rsidRPr="00052464">
        <w:rPr>
          <w:snapToGrid w:val="0"/>
          <w:szCs w:val="24"/>
          <w:shd w:val="clear" w:color="auto" w:fill="FFFFFF"/>
        </w:rPr>
        <w:t>。本文件基于以下内容：</w:t>
      </w:r>
      <w:r w:rsidR="00C6063E" w:rsidRPr="00052464">
        <w:rPr>
          <w:snapToGrid w:val="0"/>
          <w:szCs w:val="24"/>
          <w:shd w:val="clear" w:color="auto" w:fill="FFFFFF"/>
        </w:rPr>
        <w:t>1</w:t>
      </w:r>
      <w:r w:rsidR="00052464">
        <w:rPr>
          <w:snapToGrid w:val="0"/>
          <w:szCs w:val="24"/>
          <w:shd w:val="clear" w:color="auto" w:fill="FFFFFF"/>
        </w:rPr>
        <w:t>）</w:t>
      </w:r>
      <w:r w:rsidR="008F227B" w:rsidRPr="00052464">
        <w:rPr>
          <w:rFonts w:hint="eastAsia"/>
          <w:snapToGrid w:val="0"/>
          <w:szCs w:val="24"/>
          <w:shd w:val="clear" w:color="auto" w:fill="FFFFFF"/>
        </w:rPr>
        <w:t>当代</w:t>
      </w:r>
      <w:r w:rsidR="00C6063E" w:rsidRPr="00052464">
        <w:rPr>
          <w:snapToGrid w:val="0"/>
          <w:szCs w:val="24"/>
          <w:shd w:val="clear" w:color="auto" w:fill="FFFFFF"/>
        </w:rPr>
        <w:t>科学；</w:t>
      </w:r>
      <w:r w:rsidR="00C6063E" w:rsidRPr="00052464">
        <w:rPr>
          <w:snapToGrid w:val="0"/>
          <w:szCs w:val="24"/>
          <w:shd w:val="clear" w:color="auto" w:fill="FFFFFF"/>
        </w:rPr>
        <w:t>2</w:t>
      </w:r>
      <w:r w:rsidR="00052464">
        <w:rPr>
          <w:snapToGrid w:val="0"/>
          <w:szCs w:val="24"/>
          <w:shd w:val="clear" w:color="auto" w:fill="FFFFFF"/>
        </w:rPr>
        <w:t>）</w:t>
      </w:r>
      <w:r w:rsidR="00C6063E" w:rsidRPr="00052464">
        <w:rPr>
          <w:snapToGrid w:val="0"/>
          <w:szCs w:val="24"/>
          <w:shd w:val="clear" w:color="auto" w:fill="FFFFFF"/>
        </w:rPr>
        <w:t>临床经验；</w:t>
      </w:r>
      <w:r w:rsidR="00C6063E" w:rsidRPr="00052464">
        <w:rPr>
          <w:snapToGrid w:val="0"/>
          <w:szCs w:val="24"/>
          <w:shd w:val="clear" w:color="auto" w:fill="FFFFFF"/>
        </w:rPr>
        <w:t>3</w:t>
      </w:r>
      <w:r w:rsidR="00052464">
        <w:rPr>
          <w:snapToGrid w:val="0"/>
          <w:szCs w:val="24"/>
          <w:shd w:val="clear" w:color="auto" w:fill="FFFFFF"/>
        </w:rPr>
        <w:t>）</w:t>
      </w:r>
      <w:r w:rsidR="00C6063E" w:rsidRPr="00052464">
        <w:rPr>
          <w:snapToGrid w:val="0"/>
          <w:szCs w:val="24"/>
          <w:shd w:val="clear" w:color="auto" w:fill="FFFFFF"/>
        </w:rPr>
        <w:t>来自以往制造商</w:t>
      </w:r>
      <w:r w:rsidR="008F227B" w:rsidRPr="00052464">
        <w:rPr>
          <w:rFonts w:hint="eastAsia"/>
          <w:snapToGrid w:val="0"/>
          <w:szCs w:val="24"/>
          <w:shd w:val="clear" w:color="auto" w:fill="FFFFFF"/>
        </w:rPr>
        <w:t>递交</w:t>
      </w:r>
      <w:r w:rsidR="00CD72CA" w:rsidRPr="00052464">
        <w:rPr>
          <w:snapToGrid w:val="0"/>
          <w:szCs w:val="24"/>
          <w:shd w:val="clear" w:color="auto" w:fill="FFFFFF"/>
        </w:rPr>
        <w:t>FDA</w:t>
      </w:r>
      <w:r w:rsidR="00C6063E" w:rsidRPr="00052464">
        <w:rPr>
          <w:snapToGrid w:val="0"/>
          <w:szCs w:val="24"/>
          <w:shd w:val="clear" w:color="auto" w:fill="FFFFFF"/>
        </w:rPr>
        <w:t>的</w:t>
      </w:r>
      <w:r w:rsidR="008F227B" w:rsidRPr="00052464">
        <w:rPr>
          <w:rFonts w:hint="eastAsia"/>
          <w:snapToGrid w:val="0"/>
          <w:szCs w:val="24"/>
          <w:shd w:val="clear" w:color="auto" w:fill="FFFFFF"/>
        </w:rPr>
        <w:t>提交</w:t>
      </w:r>
      <w:r w:rsidR="00C6063E" w:rsidRPr="00052464">
        <w:rPr>
          <w:snapToGrid w:val="0"/>
          <w:szCs w:val="24"/>
          <w:shd w:val="clear" w:color="auto" w:fill="FFFFFF"/>
        </w:rPr>
        <w:t>材料；</w:t>
      </w:r>
      <w:r w:rsidR="00C6063E" w:rsidRPr="00052464">
        <w:rPr>
          <w:snapToGrid w:val="0"/>
          <w:szCs w:val="24"/>
          <w:shd w:val="clear" w:color="auto" w:fill="FFFFFF"/>
        </w:rPr>
        <w:t>4</w:t>
      </w:r>
      <w:r w:rsidR="00052464">
        <w:rPr>
          <w:snapToGrid w:val="0"/>
          <w:szCs w:val="24"/>
          <w:shd w:val="clear" w:color="auto" w:fill="FFFFFF"/>
        </w:rPr>
        <w:t>）</w:t>
      </w:r>
      <w:r w:rsidR="00C6063E" w:rsidRPr="00052464">
        <w:rPr>
          <w:snapToGrid w:val="0"/>
          <w:szCs w:val="24"/>
          <w:shd w:val="clear" w:color="auto" w:fill="FFFFFF"/>
        </w:rPr>
        <w:t>199</w:t>
      </w:r>
      <w:r w:rsidR="00B25A94" w:rsidRPr="00052464">
        <w:rPr>
          <w:snapToGrid w:val="0"/>
          <w:szCs w:val="24"/>
          <w:shd w:val="clear" w:color="auto" w:fill="FFFFFF"/>
        </w:rPr>
        <w:t>7</w:t>
      </w:r>
      <w:r w:rsidR="00C6063E" w:rsidRPr="00052464">
        <w:rPr>
          <w:snapToGrid w:val="0"/>
          <w:szCs w:val="24"/>
          <w:shd w:val="clear" w:color="auto" w:fill="FFFFFF"/>
        </w:rPr>
        <w:t>年《</w:t>
      </w:r>
      <w:r w:rsidR="00B25A94" w:rsidRPr="00052464">
        <w:rPr>
          <w:snapToGrid w:val="0"/>
          <w:szCs w:val="24"/>
          <w:shd w:val="clear" w:color="auto" w:fill="FFFFFF"/>
        </w:rPr>
        <w:t>FDA</w:t>
      </w:r>
      <w:r w:rsidR="00B25A94" w:rsidRPr="00052464">
        <w:rPr>
          <w:snapToGrid w:val="0"/>
          <w:szCs w:val="24"/>
          <w:shd w:val="clear" w:color="auto" w:fill="FFFFFF"/>
        </w:rPr>
        <w:t>现代化</w:t>
      </w:r>
      <w:r w:rsidR="00C6063E" w:rsidRPr="00052464">
        <w:rPr>
          <w:snapToGrid w:val="0"/>
          <w:szCs w:val="24"/>
          <w:shd w:val="clear" w:color="auto" w:fill="FFFFFF"/>
        </w:rPr>
        <w:t>法案</w:t>
      </w:r>
      <w:r w:rsidR="00052464" w:rsidRPr="00052464">
        <w:rPr>
          <w:snapToGrid w:val="0"/>
          <w:szCs w:val="24"/>
          <w:shd w:val="clear" w:color="auto" w:fill="FFFFFF"/>
        </w:rPr>
        <w:t>》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FDAMA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；</w:t>
      </w:r>
      <w:r w:rsidR="00C6063E" w:rsidRPr="00052464">
        <w:rPr>
          <w:snapToGrid w:val="0"/>
          <w:szCs w:val="24"/>
          <w:shd w:val="clear" w:color="auto" w:fill="FFFFFF"/>
        </w:rPr>
        <w:t>5</w:t>
      </w:r>
      <w:r w:rsidR="00052464">
        <w:rPr>
          <w:snapToGrid w:val="0"/>
          <w:szCs w:val="24"/>
          <w:shd w:val="clear" w:color="auto" w:fill="FFFFFF"/>
        </w:rPr>
        <w:t>）</w:t>
      </w:r>
      <w:r w:rsidR="00C6063E" w:rsidRPr="00052464">
        <w:rPr>
          <w:snapToGrid w:val="0"/>
          <w:szCs w:val="24"/>
          <w:shd w:val="clear" w:color="auto" w:fill="FFFFFF"/>
        </w:rPr>
        <w:t>美国联邦法</w:t>
      </w:r>
      <w:r w:rsidR="00052464" w:rsidRPr="00052464">
        <w:rPr>
          <w:snapToGrid w:val="0"/>
          <w:szCs w:val="24"/>
          <w:shd w:val="clear" w:color="auto" w:fill="FFFFFF"/>
        </w:rPr>
        <w:t>规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CFR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中</w:t>
      </w:r>
      <w:r w:rsidR="00C6063E" w:rsidRPr="00052464">
        <w:rPr>
          <w:snapToGrid w:val="0"/>
          <w:szCs w:val="24"/>
          <w:shd w:val="clear" w:color="auto" w:fill="FFFFFF"/>
        </w:rPr>
        <w:t>的</w:t>
      </w:r>
      <w:r w:rsidR="00B25A94" w:rsidRPr="00052464">
        <w:rPr>
          <w:snapToGrid w:val="0"/>
          <w:szCs w:val="24"/>
          <w:shd w:val="clear" w:color="auto" w:fill="FFFFFF"/>
        </w:rPr>
        <w:t>FDA</w:t>
      </w:r>
      <w:r w:rsidR="00C904F2" w:rsidRPr="00052464">
        <w:rPr>
          <w:rFonts w:hint="eastAsia"/>
          <w:snapToGrid w:val="0"/>
          <w:szCs w:val="24"/>
          <w:shd w:val="clear" w:color="auto" w:fill="FFFFFF"/>
        </w:rPr>
        <w:t>规定</w:t>
      </w:r>
      <w:r w:rsidR="00C6063E" w:rsidRPr="00052464">
        <w:rPr>
          <w:snapToGrid w:val="0"/>
          <w:szCs w:val="24"/>
          <w:shd w:val="clear" w:color="auto" w:fill="FFFFFF"/>
        </w:rPr>
        <w:t>。</w:t>
      </w:r>
      <w:r w:rsidR="00B25A94" w:rsidRPr="00052464">
        <w:rPr>
          <w:snapToGrid w:val="0"/>
          <w:szCs w:val="24"/>
          <w:shd w:val="clear" w:color="auto" w:fill="FFFFFF"/>
        </w:rPr>
        <w:t>随着科学技术的进步和立法实施的变化，这些审查标准将重新评估并酌情修订。因此，草案可根据需要进行修订</w:t>
      </w:r>
      <w:r w:rsidR="00C6063E" w:rsidRPr="00052464">
        <w:rPr>
          <w:snapToGrid w:val="0"/>
          <w:szCs w:val="24"/>
          <w:shd w:val="clear" w:color="auto" w:fill="FFFFFF"/>
        </w:rPr>
        <w:t>，</w:t>
      </w:r>
      <w:r w:rsidR="00B25A94" w:rsidRPr="00052464">
        <w:rPr>
          <w:snapToGrid w:val="0"/>
          <w:szCs w:val="24"/>
          <w:shd w:val="clear" w:color="auto" w:fill="FFFFFF"/>
        </w:rPr>
        <w:t>请按照序言中的指示发送</w:t>
      </w:r>
      <w:r w:rsidR="008F227B" w:rsidRPr="00052464">
        <w:rPr>
          <w:rFonts w:hint="eastAsia"/>
          <w:snapToGrid w:val="0"/>
          <w:szCs w:val="24"/>
          <w:shd w:val="clear" w:color="auto" w:fill="FFFFFF"/>
        </w:rPr>
        <w:t>评论</w:t>
      </w:r>
      <w:r w:rsidR="00C6063E" w:rsidRPr="00052464">
        <w:rPr>
          <w:snapToGrid w:val="0"/>
          <w:szCs w:val="24"/>
          <w:shd w:val="clear" w:color="auto" w:fill="FFFFFF"/>
        </w:rPr>
        <w:t>。</w:t>
      </w:r>
    </w:p>
    <w:p w:rsidR="00905630" w:rsidRPr="007962B6" w:rsidRDefault="00BF2284" w:rsidP="001D784F">
      <w:pPr>
        <w:spacing w:before="195"/>
        <w:rPr>
          <w:snapToGrid w:val="0"/>
          <w:szCs w:val="24"/>
          <w:u w:val="single"/>
          <w:shd w:val="clear" w:color="auto" w:fill="FFFFFF"/>
        </w:rPr>
      </w:pPr>
      <w:r w:rsidRPr="007962B6">
        <w:rPr>
          <w:snapToGrid w:val="0"/>
          <w:szCs w:val="24"/>
          <w:u w:val="single"/>
          <w:shd w:val="clear" w:color="auto" w:fill="FFFFFF"/>
        </w:rPr>
        <w:t>定义</w:t>
      </w:r>
      <w:r w:rsidRPr="007962B6">
        <w:rPr>
          <w:snapToGrid w:val="0"/>
          <w:szCs w:val="24"/>
          <w:shd w:val="clear" w:color="auto" w:fill="FFFFFF"/>
        </w:rPr>
        <w:t>：这种通用类型的器械预期</w:t>
      </w:r>
      <w:r w:rsidR="008F227B" w:rsidRPr="007962B6">
        <w:rPr>
          <w:rFonts w:hint="eastAsia"/>
          <w:snapToGrid w:val="0"/>
          <w:szCs w:val="24"/>
          <w:shd w:val="clear" w:color="auto" w:fill="FFFFFF"/>
        </w:rPr>
        <w:t>用途是进行</w:t>
      </w:r>
      <w:r w:rsidR="008F227B" w:rsidRPr="007962B6">
        <w:rPr>
          <w:snapToGrid w:val="0"/>
          <w:szCs w:val="24"/>
          <w:shd w:val="clear" w:color="auto" w:fill="FFFFFF"/>
        </w:rPr>
        <w:t>家</w:t>
      </w:r>
      <w:r w:rsidR="008F227B" w:rsidRPr="007962B6">
        <w:rPr>
          <w:rFonts w:hint="eastAsia"/>
          <w:snapToGrid w:val="0"/>
          <w:szCs w:val="24"/>
          <w:shd w:val="clear" w:color="auto" w:fill="FFFFFF"/>
        </w:rPr>
        <w:t>用</w:t>
      </w:r>
      <w:proofErr w:type="spellStart"/>
      <w:r w:rsidRPr="007962B6">
        <w:rPr>
          <w:snapToGrid w:val="0"/>
          <w:szCs w:val="24"/>
          <w:shd w:val="clear" w:color="auto" w:fill="FFFFFF"/>
        </w:rPr>
        <w:t>hCG</w:t>
      </w:r>
      <w:proofErr w:type="spellEnd"/>
      <w:r w:rsidRPr="007962B6">
        <w:rPr>
          <w:snapToGrid w:val="0"/>
          <w:szCs w:val="24"/>
          <w:shd w:val="clear" w:color="auto" w:fill="FFFFFF"/>
        </w:rPr>
        <w:t>定性测量的体外诊</w:t>
      </w:r>
      <w:r w:rsidR="00052464" w:rsidRPr="007962B6">
        <w:rPr>
          <w:snapToGrid w:val="0"/>
          <w:szCs w:val="24"/>
          <w:shd w:val="clear" w:color="auto" w:fill="FFFFFF"/>
        </w:rPr>
        <w:t>断（</w:t>
      </w:r>
      <w:r w:rsidR="00052464" w:rsidRPr="007962B6">
        <w:rPr>
          <w:snapToGrid w:val="0"/>
          <w:szCs w:val="24"/>
          <w:shd w:val="clear" w:color="auto" w:fill="FFFFFF"/>
        </w:rPr>
        <w:t>IVD</w:t>
      </w:r>
      <w:r w:rsidR="00052464" w:rsidRPr="007962B6">
        <w:rPr>
          <w:snapToGrid w:val="0"/>
          <w:szCs w:val="24"/>
          <w:shd w:val="clear" w:color="auto" w:fill="FFFFFF"/>
        </w:rPr>
        <w:t>）</w:t>
      </w:r>
      <w:r w:rsidR="008F227B" w:rsidRPr="007962B6">
        <w:rPr>
          <w:snapToGrid w:val="0"/>
          <w:szCs w:val="24"/>
          <w:shd w:val="clear" w:color="auto" w:fill="FFFFFF"/>
        </w:rPr>
        <w:t>试验</w:t>
      </w:r>
      <w:r w:rsidRPr="007962B6">
        <w:rPr>
          <w:snapToGrid w:val="0"/>
          <w:szCs w:val="24"/>
          <w:shd w:val="clear" w:color="auto" w:fill="FFFFFF"/>
        </w:rPr>
        <w:t>。</w:t>
      </w:r>
    </w:p>
    <w:p w:rsidR="0080554F" w:rsidRPr="007962B6" w:rsidRDefault="0080554F" w:rsidP="001D784F">
      <w:pPr>
        <w:spacing w:before="195"/>
        <w:rPr>
          <w:snapToGrid w:val="0"/>
          <w:szCs w:val="24"/>
          <w:u w:val="single"/>
          <w:shd w:val="clear" w:color="auto" w:fill="FFFFFF"/>
        </w:rPr>
      </w:pPr>
      <w:r w:rsidRPr="007962B6">
        <w:rPr>
          <w:snapToGrid w:val="0"/>
          <w:szCs w:val="24"/>
          <w:u w:val="single"/>
          <w:shd w:val="clear" w:color="auto" w:fill="FFFFFF"/>
        </w:rPr>
        <w:t>产品代码</w:t>
      </w:r>
      <w:r w:rsidR="00BF2284" w:rsidRPr="007962B6">
        <w:rPr>
          <w:rFonts w:hint="eastAsia"/>
          <w:snapToGrid w:val="0"/>
          <w:szCs w:val="24"/>
          <w:shd w:val="clear" w:color="auto" w:fill="FFFFFF"/>
        </w:rPr>
        <w:t>：</w:t>
      </w:r>
      <w:r w:rsidR="00BF2284" w:rsidRPr="007962B6">
        <w:rPr>
          <w:rFonts w:hint="eastAsia"/>
          <w:snapToGrid w:val="0"/>
          <w:szCs w:val="24"/>
          <w:shd w:val="clear" w:color="auto" w:fill="FFFFFF"/>
        </w:rPr>
        <w:t>LCX</w:t>
      </w:r>
    </w:p>
    <w:p w:rsidR="00401D7D" w:rsidRPr="007962B6" w:rsidRDefault="00092E02" w:rsidP="001D784F">
      <w:pPr>
        <w:spacing w:before="195"/>
        <w:rPr>
          <w:snapToGrid w:val="0"/>
          <w:szCs w:val="24"/>
          <w:shd w:val="clear" w:color="auto" w:fill="FFFFFF"/>
        </w:rPr>
      </w:pPr>
      <w:r>
        <w:rPr>
          <w:rFonts w:hint="eastAsia"/>
          <w:snapToGrid w:val="0"/>
          <w:szCs w:val="24"/>
          <w:u w:val="single"/>
          <w:shd w:val="clear" w:color="auto" w:fill="FFFFFF"/>
        </w:rPr>
        <w:t>小组</w:t>
      </w:r>
      <w:r w:rsidR="00052464" w:rsidRPr="007962B6">
        <w:rPr>
          <w:rFonts w:hint="eastAsia"/>
          <w:snapToGrid w:val="0"/>
          <w:szCs w:val="24"/>
          <w:u w:val="single"/>
          <w:shd w:val="clear" w:color="auto" w:fill="FFFFFF"/>
        </w:rPr>
        <w:t>：</w:t>
      </w:r>
      <w:r w:rsidR="00BF2284" w:rsidRPr="007962B6">
        <w:rPr>
          <w:rFonts w:hint="eastAsia"/>
          <w:snapToGrid w:val="0"/>
          <w:szCs w:val="24"/>
          <w:shd w:val="clear" w:color="auto" w:fill="FFFFFF"/>
        </w:rPr>
        <w:t>75-</w:t>
      </w:r>
      <w:r w:rsidR="00BF2284" w:rsidRPr="007962B6">
        <w:rPr>
          <w:rFonts w:hint="eastAsia"/>
          <w:snapToGrid w:val="0"/>
          <w:szCs w:val="24"/>
          <w:shd w:val="clear" w:color="auto" w:fill="FFFFFF"/>
        </w:rPr>
        <w:t>临床化学</w:t>
      </w:r>
    </w:p>
    <w:p w:rsidR="008D33C9" w:rsidRPr="007962B6" w:rsidRDefault="00BF2284" w:rsidP="001D784F">
      <w:pPr>
        <w:spacing w:before="195"/>
        <w:rPr>
          <w:snapToGrid w:val="0"/>
          <w:szCs w:val="24"/>
          <w:shd w:val="clear" w:color="auto" w:fill="FFFFFF"/>
        </w:rPr>
      </w:pPr>
      <w:r w:rsidRPr="007962B6">
        <w:rPr>
          <w:rFonts w:hint="eastAsia"/>
          <w:snapToGrid w:val="0"/>
          <w:szCs w:val="24"/>
          <w:u w:val="single"/>
          <w:shd w:val="clear" w:color="auto" w:fill="FFFFFF"/>
        </w:rPr>
        <w:t>法规编</w:t>
      </w:r>
      <w:r w:rsidR="00052464" w:rsidRPr="007962B6">
        <w:rPr>
          <w:rFonts w:hint="eastAsia"/>
          <w:snapToGrid w:val="0"/>
          <w:szCs w:val="24"/>
          <w:u w:val="single"/>
          <w:shd w:val="clear" w:color="auto" w:fill="FFFFFF"/>
        </w:rPr>
        <w:t>号：</w:t>
      </w:r>
      <w:r w:rsidR="00401D7D" w:rsidRPr="007962B6">
        <w:rPr>
          <w:snapToGrid w:val="0"/>
          <w:szCs w:val="24"/>
          <w:shd w:val="clear" w:color="auto" w:fill="FFFFFF"/>
        </w:rPr>
        <w:t>21</w:t>
      </w:r>
      <w:r w:rsidR="00052464" w:rsidRPr="007962B6">
        <w:rPr>
          <w:snapToGrid w:val="0"/>
          <w:szCs w:val="24"/>
          <w:shd w:val="clear" w:color="auto" w:fill="FFFFFF"/>
        </w:rPr>
        <w:t xml:space="preserve"> </w:t>
      </w:r>
      <w:r w:rsidR="00401D7D" w:rsidRPr="007962B6">
        <w:rPr>
          <w:snapToGrid w:val="0"/>
          <w:szCs w:val="24"/>
          <w:shd w:val="clear" w:color="auto" w:fill="FFFFFF"/>
        </w:rPr>
        <w:t>CFR</w:t>
      </w:r>
      <w:r w:rsidR="00052464" w:rsidRPr="007962B6">
        <w:rPr>
          <w:snapToGrid w:val="0"/>
          <w:color w:val="000000"/>
        </w:rPr>
        <w:t>§</w:t>
      </w:r>
      <w:r w:rsidR="00401D7D" w:rsidRPr="007962B6">
        <w:rPr>
          <w:snapToGrid w:val="0"/>
          <w:szCs w:val="24"/>
          <w:shd w:val="clear" w:color="auto" w:fill="FFFFFF"/>
        </w:rPr>
        <w:t>862.1</w:t>
      </w:r>
      <w:r w:rsidRPr="007962B6">
        <w:rPr>
          <w:rFonts w:hint="eastAsia"/>
          <w:snapToGrid w:val="0"/>
          <w:szCs w:val="24"/>
          <w:shd w:val="clear" w:color="auto" w:fill="FFFFFF"/>
        </w:rPr>
        <w:t>15</w:t>
      </w:r>
      <w:r w:rsidR="00401D7D" w:rsidRPr="007962B6">
        <w:rPr>
          <w:snapToGrid w:val="0"/>
          <w:szCs w:val="24"/>
          <w:shd w:val="clear" w:color="auto" w:fill="FFFFFF"/>
        </w:rPr>
        <w:t>5</w:t>
      </w:r>
      <w:r w:rsidR="00052464" w:rsidRPr="007962B6">
        <w:rPr>
          <w:snapToGrid w:val="0"/>
          <w:szCs w:val="24"/>
          <w:shd w:val="clear" w:color="auto" w:fill="FFFFFF"/>
        </w:rPr>
        <w:t xml:space="preserve"> </w:t>
      </w:r>
    </w:p>
    <w:p w:rsidR="00401D7D" w:rsidRPr="00052464" w:rsidRDefault="00A552DD" w:rsidP="001D784F">
      <w:pPr>
        <w:spacing w:before="195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鉴定：</w:t>
      </w:r>
      <w:r w:rsidR="00BF2284" w:rsidRPr="00052464">
        <w:rPr>
          <w:snapToGrid w:val="0"/>
          <w:szCs w:val="24"/>
          <w:shd w:val="clear" w:color="auto" w:fill="FFFFFF"/>
        </w:rPr>
        <w:t>HCG</w:t>
      </w:r>
      <w:r w:rsidR="008F227B" w:rsidRPr="00052464">
        <w:rPr>
          <w:snapToGrid w:val="0"/>
          <w:szCs w:val="24"/>
          <w:shd w:val="clear" w:color="auto" w:fill="FFFFFF"/>
        </w:rPr>
        <w:t>试验</w:t>
      </w:r>
      <w:r w:rsidR="00BF2284" w:rsidRPr="00052464">
        <w:rPr>
          <w:snapToGrid w:val="0"/>
          <w:szCs w:val="24"/>
          <w:shd w:val="clear" w:color="auto" w:fill="FFFFFF"/>
        </w:rPr>
        <w:t>系统是用于妊娠早期检测的器械</w:t>
      </w:r>
      <w:r w:rsidRPr="00052464">
        <w:rPr>
          <w:snapToGrid w:val="0"/>
          <w:szCs w:val="24"/>
          <w:shd w:val="clear" w:color="auto" w:fill="FFFFFF"/>
        </w:rPr>
        <w:t>。</w:t>
      </w:r>
    </w:p>
    <w:p w:rsidR="00A552DD" w:rsidRPr="00052464" w:rsidRDefault="00252C09" w:rsidP="001D784F">
      <w:pPr>
        <w:spacing w:before="195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分类：</w:t>
      </w:r>
      <w:r w:rsidRPr="00052464">
        <w:rPr>
          <w:rFonts w:ascii="宋体" w:hAnsi="宋体" w:cs="宋体" w:hint="eastAsia"/>
          <w:snapToGrid w:val="0"/>
          <w:szCs w:val="24"/>
          <w:shd w:val="clear" w:color="auto" w:fill="FFFFFF"/>
        </w:rPr>
        <w:t>Ⅱ</w:t>
      </w:r>
      <w:r w:rsidRPr="00052464">
        <w:rPr>
          <w:snapToGrid w:val="0"/>
          <w:szCs w:val="24"/>
          <w:shd w:val="clear" w:color="auto" w:fill="FFFFFF"/>
        </w:rPr>
        <w:t>类</w:t>
      </w:r>
    </w:p>
    <w:p w:rsidR="00052464" w:rsidRPr="007962B6" w:rsidRDefault="00F62652" w:rsidP="001D784F">
      <w:pPr>
        <w:spacing w:before="195"/>
        <w:rPr>
          <w:snapToGrid w:val="0"/>
          <w:szCs w:val="24"/>
          <w:u w:val="single"/>
          <w:shd w:val="clear" w:color="auto" w:fill="FFFFFF"/>
        </w:rPr>
      </w:pPr>
      <w:r w:rsidRPr="007962B6">
        <w:rPr>
          <w:rFonts w:hint="eastAsia"/>
          <w:snapToGrid w:val="0"/>
          <w:szCs w:val="24"/>
          <w:u w:val="single"/>
          <w:shd w:val="clear" w:color="auto" w:fill="FFFFFF"/>
        </w:rPr>
        <w:t>审查</w:t>
      </w:r>
      <w:r w:rsidR="00E7074D" w:rsidRPr="007962B6">
        <w:rPr>
          <w:rFonts w:hint="eastAsia"/>
          <w:snapToGrid w:val="0"/>
          <w:szCs w:val="24"/>
          <w:u w:val="single"/>
          <w:shd w:val="clear" w:color="auto" w:fill="FFFFFF"/>
        </w:rPr>
        <w:t>要求</w:t>
      </w:r>
      <w:r w:rsidR="00E7074D" w:rsidRPr="007962B6">
        <w:rPr>
          <w:rFonts w:hint="eastAsia"/>
          <w:snapToGrid w:val="0"/>
          <w:szCs w:val="24"/>
          <w:shd w:val="clear" w:color="auto" w:fill="FFFFFF"/>
        </w:rPr>
        <w:t>：</w:t>
      </w:r>
      <w:r w:rsidR="00E7074D" w:rsidRPr="007962B6">
        <w:rPr>
          <w:rFonts w:hint="eastAsia"/>
          <w:snapToGrid w:val="0"/>
          <w:szCs w:val="24"/>
          <w:shd w:val="clear" w:color="auto" w:fill="FFFFFF"/>
        </w:rPr>
        <w:t>51</w:t>
      </w:r>
      <w:r w:rsidR="00052464" w:rsidRPr="007962B6">
        <w:rPr>
          <w:rFonts w:hint="eastAsia"/>
          <w:snapToGrid w:val="0"/>
          <w:szCs w:val="24"/>
          <w:shd w:val="clear" w:color="auto" w:fill="FFFFFF"/>
        </w:rPr>
        <w:t>0</w:t>
      </w:r>
      <w:r w:rsidR="00092E02">
        <w:rPr>
          <w:rFonts w:hint="eastAsia"/>
          <w:snapToGrid w:val="0"/>
          <w:szCs w:val="24"/>
          <w:shd w:val="clear" w:color="auto" w:fill="FFFFFF"/>
        </w:rPr>
        <w:t>（</w:t>
      </w:r>
      <w:r w:rsidR="00052464" w:rsidRPr="007962B6">
        <w:rPr>
          <w:rFonts w:hint="eastAsia"/>
          <w:snapToGrid w:val="0"/>
          <w:szCs w:val="24"/>
          <w:shd w:val="clear" w:color="auto" w:fill="FFFFFF"/>
        </w:rPr>
        <w:t>k</w:t>
      </w:r>
      <w:r w:rsidR="00092E02">
        <w:rPr>
          <w:rFonts w:hint="eastAsia"/>
          <w:snapToGrid w:val="0"/>
          <w:szCs w:val="24"/>
          <w:shd w:val="clear" w:color="auto" w:fill="FFFFFF"/>
        </w:rPr>
        <w:t>）</w:t>
      </w:r>
    </w:p>
    <w:p w:rsidR="008D33C9" w:rsidRPr="00052464" w:rsidRDefault="00BE5344" w:rsidP="001D784F">
      <w:pPr>
        <w:spacing w:before="195"/>
        <w:rPr>
          <w:snapToGrid w:val="0"/>
          <w:szCs w:val="24"/>
          <w:shd w:val="clear" w:color="auto" w:fill="FFFFFF"/>
        </w:rPr>
      </w:pPr>
      <w:r w:rsidRPr="00052464">
        <w:rPr>
          <w:rFonts w:hint="eastAsia"/>
          <w:snapToGrid w:val="0"/>
          <w:szCs w:val="24"/>
          <w:shd w:val="clear" w:color="auto" w:fill="FFFFFF"/>
        </w:rPr>
        <w:t>关于</w:t>
      </w:r>
      <w:r w:rsidR="00E7074D" w:rsidRPr="00052464">
        <w:rPr>
          <w:rFonts w:hint="eastAsia"/>
          <w:snapToGrid w:val="0"/>
          <w:szCs w:val="24"/>
          <w:shd w:val="clear" w:color="auto" w:fill="FFFFFF"/>
        </w:rPr>
        <w:t>在</w:t>
      </w:r>
      <w:r w:rsidR="00E7074D" w:rsidRPr="00052464">
        <w:rPr>
          <w:rFonts w:hint="eastAsia"/>
          <w:snapToGrid w:val="0"/>
          <w:szCs w:val="24"/>
          <w:shd w:val="clear" w:color="auto" w:fill="FFFFFF"/>
        </w:rPr>
        <w:t>510</w:t>
      </w:r>
      <w:r w:rsidR="00052464">
        <w:rPr>
          <w:rFonts w:hint="eastAsia"/>
          <w:snapToGrid w:val="0"/>
          <w:szCs w:val="24"/>
          <w:shd w:val="clear" w:color="auto" w:fill="FFFFFF"/>
        </w:rPr>
        <w:t>（</w:t>
      </w:r>
      <w:r w:rsidR="00052464" w:rsidRPr="00052464">
        <w:rPr>
          <w:rFonts w:hint="eastAsia"/>
          <w:snapToGrid w:val="0"/>
          <w:szCs w:val="24"/>
          <w:shd w:val="clear" w:color="auto" w:fill="FFFFFF"/>
        </w:rPr>
        <w:t>k</w:t>
      </w:r>
      <w:r w:rsidR="00052464">
        <w:rPr>
          <w:rFonts w:hint="eastAsia"/>
          <w:snapToGrid w:val="0"/>
          <w:szCs w:val="24"/>
          <w:shd w:val="clear" w:color="auto" w:fill="FFFFFF"/>
        </w:rPr>
        <w:t>）</w:t>
      </w:r>
      <w:r w:rsidR="00052464" w:rsidRPr="00052464">
        <w:rPr>
          <w:rFonts w:hint="eastAsia"/>
          <w:snapToGrid w:val="0"/>
          <w:szCs w:val="24"/>
          <w:shd w:val="clear" w:color="auto" w:fill="FFFFFF"/>
        </w:rPr>
        <w:t>中</w:t>
      </w:r>
      <w:r w:rsidR="00E7074D" w:rsidRPr="00052464">
        <w:rPr>
          <w:rFonts w:hint="eastAsia"/>
          <w:snapToGrid w:val="0"/>
          <w:szCs w:val="24"/>
          <w:shd w:val="clear" w:color="auto" w:fill="FFFFFF"/>
        </w:rPr>
        <w:t>所提供的</w:t>
      </w:r>
      <w:r w:rsidRPr="00052464">
        <w:rPr>
          <w:rFonts w:hint="eastAsia"/>
          <w:snapToGrid w:val="0"/>
          <w:szCs w:val="24"/>
          <w:shd w:val="clear" w:color="auto" w:fill="FFFFFF"/>
        </w:rPr>
        <w:t>资料</w:t>
      </w:r>
      <w:r w:rsidR="00E7074D" w:rsidRPr="00052464">
        <w:rPr>
          <w:rFonts w:hint="eastAsia"/>
          <w:snapToGrid w:val="0"/>
          <w:szCs w:val="24"/>
          <w:shd w:val="clear" w:color="auto" w:fill="FFFFFF"/>
        </w:rPr>
        <w:t>，请参阅</w:t>
      </w:r>
      <w:r w:rsidR="00E7074D" w:rsidRPr="00052464">
        <w:rPr>
          <w:snapToGrid w:val="0"/>
          <w:szCs w:val="24"/>
          <w:shd w:val="clear" w:color="auto" w:fill="FFFFFF"/>
        </w:rPr>
        <w:t>21</w:t>
      </w:r>
      <w:r w:rsidR="00052464">
        <w:rPr>
          <w:snapToGrid w:val="0"/>
          <w:szCs w:val="24"/>
          <w:shd w:val="clear" w:color="auto" w:fill="FFFFFF"/>
        </w:rPr>
        <w:t xml:space="preserve"> </w:t>
      </w:r>
      <w:r w:rsidR="00E7074D" w:rsidRPr="00052464">
        <w:rPr>
          <w:snapToGrid w:val="0"/>
          <w:szCs w:val="24"/>
          <w:shd w:val="clear" w:color="auto" w:fill="FFFFFF"/>
        </w:rPr>
        <w:t>CFR</w:t>
      </w:r>
      <w:r w:rsidR="00052464" w:rsidRPr="00052464">
        <w:rPr>
          <w:snapToGrid w:val="0"/>
          <w:color w:val="000000"/>
        </w:rPr>
        <w:t>§</w:t>
      </w:r>
      <w:r w:rsidR="00E7074D" w:rsidRPr="00052464">
        <w:rPr>
          <w:snapToGrid w:val="0"/>
          <w:szCs w:val="24"/>
          <w:shd w:val="clear" w:color="auto" w:fill="FFFFFF"/>
        </w:rPr>
        <w:t>8</w:t>
      </w:r>
      <w:r w:rsidR="00E7074D" w:rsidRPr="00052464">
        <w:rPr>
          <w:rFonts w:hint="eastAsia"/>
          <w:snapToGrid w:val="0"/>
          <w:szCs w:val="24"/>
          <w:shd w:val="clear" w:color="auto" w:fill="FFFFFF"/>
        </w:rPr>
        <w:t>07</w:t>
      </w:r>
      <w:r w:rsidR="00E7074D" w:rsidRPr="00052464">
        <w:rPr>
          <w:snapToGrid w:val="0"/>
          <w:szCs w:val="24"/>
          <w:shd w:val="clear" w:color="auto" w:fill="FFFFFF"/>
        </w:rPr>
        <w:t>.</w:t>
      </w:r>
      <w:r w:rsidR="00E7074D" w:rsidRPr="00052464">
        <w:rPr>
          <w:rFonts w:hint="eastAsia"/>
          <w:snapToGrid w:val="0"/>
          <w:szCs w:val="24"/>
          <w:shd w:val="clear" w:color="auto" w:fill="FFFFFF"/>
        </w:rPr>
        <w:t>87</w:t>
      </w:r>
      <w:r w:rsidR="00912DCE" w:rsidRPr="00052464">
        <w:rPr>
          <w:snapToGrid w:val="0"/>
          <w:szCs w:val="24"/>
          <w:shd w:val="clear" w:color="auto" w:fill="FFFFFF"/>
        </w:rPr>
        <w:t>。</w:t>
      </w:r>
    </w:p>
    <w:p w:rsidR="00821253" w:rsidRPr="00052464" w:rsidRDefault="00E7074D" w:rsidP="001D784F">
      <w:pPr>
        <w:spacing w:before="195"/>
        <w:rPr>
          <w:b/>
          <w:snapToGrid w:val="0"/>
          <w:szCs w:val="24"/>
          <w:u w:val="single"/>
          <w:shd w:val="clear" w:color="auto" w:fill="FFFFFF"/>
        </w:rPr>
      </w:pPr>
      <w:r w:rsidRPr="007962B6">
        <w:rPr>
          <w:rFonts w:hint="eastAsia"/>
          <w:snapToGrid w:val="0"/>
          <w:szCs w:val="24"/>
          <w:u w:val="single"/>
          <w:shd w:val="clear" w:color="auto" w:fill="FFFFFF"/>
        </w:rPr>
        <w:t>目的</w:t>
      </w:r>
      <w:r w:rsidRPr="00052464">
        <w:rPr>
          <w:rFonts w:hint="eastAsia"/>
          <w:b/>
          <w:snapToGrid w:val="0"/>
          <w:szCs w:val="24"/>
          <w:shd w:val="clear" w:color="auto" w:fill="FFFFFF"/>
        </w:rPr>
        <w:t>：</w:t>
      </w:r>
      <w:r w:rsidRPr="00052464">
        <w:rPr>
          <w:snapToGrid w:val="0"/>
          <w:szCs w:val="24"/>
          <w:shd w:val="clear" w:color="auto" w:fill="FFFFFF"/>
        </w:rPr>
        <w:t>本文件的目的是</w:t>
      </w:r>
      <w:r w:rsidR="008F227B" w:rsidRPr="00052464">
        <w:rPr>
          <w:rFonts w:hint="eastAsia"/>
          <w:snapToGrid w:val="0"/>
          <w:szCs w:val="24"/>
          <w:shd w:val="clear" w:color="auto" w:fill="FFFFFF"/>
        </w:rPr>
        <w:t>为</w:t>
      </w:r>
      <w:r w:rsidRPr="00052464">
        <w:rPr>
          <w:snapToGrid w:val="0"/>
          <w:szCs w:val="24"/>
          <w:shd w:val="clear" w:color="auto" w:fill="FFFFFF"/>
        </w:rPr>
        <w:t>关于</w:t>
      </w:r>
      <w:r w:rsidRPr="00052464">
        <w:rPr>
          <w:snapToGrid w:val="0"/>
          <w:szCs w:val="24"/>
          <w:shd w:val="clear" w:color="auto" w:fill="FFFFFF"/>
        </w:rPr>
        <w:t>510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k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提</w:t>
      </w:r>
      <w:r w:rsidRPr="00052464">
        <w:rPr>
          <w:snapToGrid w:val="0"/>
          <w:szCs w:val="24"/>
          <w:shd w:val="clear" w:color="auto" w:fill="FFFFFF"/>
        </w:rPr>
        <w:t>交资料</w:t>
      </w:r>
      <w:r w:rsidR="008F227B" w:rsidRPr="00052464">
        <w:rPr>
          <w:rFonts w:hint="eastAsia"/>
          <w:snapToGrid w:val="0"/>
          <w:szCs w:val="24"/>
          <w:shd w:val="clear" w:color="auto" w:fill="FFFFFF"/>
        </w:rPr>
        <w:t>的</w:t>
      </w:r>
      <w:r w:rsidRPr="00052464">
        <w:rPr>
          <w:snapToGrid w:val="0"/>
          <w:szCs w:val="24"/>
          <w:shd w:val="clear" w:color="auto" w:fill="FFFFFF"/>
        </w:rPr>
        <w:t>提交信息</w:t>
      </w:r>
      <w:r w:rsidR="008F227B" w:rsidRPr="00052464">
        <w:rPr>
          <w:snapToGrid w:val="0"/>
          <w:szCs w:val="24"/>
          <w:shd w:val="clear" w:color="auto" w:fill="FFFFFF"/>
        </w:rPr>
        <w:t>提供</w:t>
      </w:r>
      <w:r w:rsidR="008F227B" w:rsidRPr="00052464">
        <w:rPr>
          <w:rFonts w:hint="eastAsia"/>
          <w:snapToGrid w:val="0"/>
          <w:szCs w:val="24"/>
          <w:shd w:val="clear" w:color="auto" w:fill="FFFFFF"/>
        </w:rPr>
        <w:t>指南</w:t>
      </w:r>
      <w:r w:rsidRPr="00052464">
        <w:rPr>
          <w:snapToGrid w:val="0"/>
          <w:szCs w:val="24"/>
          <w:shd w:val="clear" w:color="auto" w:fill="FFFFFF"/>
        </w:rPr>
        <w:t>。预计本文件将协助</w:t>
      </w:r>
      <w:r w:rsidR="00F62652" w:rsidRPr="00052464">
        <w:rPr>
          <w:snapToGrid w:val="0"/>
          <w:szCs w:val="24"/>
          <w:shd w:val="clear" w:color="auto" w:fill="FFFFFF"/>
        </w:rPr>
        <w:t>器械与放射</w:t>
      </w:r>
      <w:r w:rsidRPr="00052464">
        <w:rPr>
          <w:snapToGrid w:val="0"/>
          <w:szCs w:val="24"/>
          <w:shd w:val="clear" w:color="auto" w:fill="FFFFFF"/>
        </w:rPr>
        <w:t>健康中</w:t>
      </w:r>
      <w:r w:rsidR="00052464" w:rsidRPr="00052464">
        <w:rPr>
          <w:snapToGrid w:val="0"/>
          <w:szCs w:val="24"/>
          <w:shd w:val="clear" w:color="auto" w:fill="FFFFFF"/>
        </w:rPr>
        <w:t>心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CDRH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基</w:t>
      </w:r>
      <w:r w:rsidR="00A15D9D" w:rsidRPr="00052464">
        <w:rPr>
          <w:snapToGrid w:val="0"/>
          <w:szCs w:val="24"/>
          <w:shd w:val="clear" w:color="auto" w:fill="FFFFFF"/>
        </w:rPr>
        <w:t>于可靠、</w:t>
      </w:r>
      <w:r w:rsidR="00FC6091" w:rsidRPr="00052464">
        <w:rPr>
          <w:rFonts w:hint="eastAsia"/>
          <w:snapToGrid w:val="0"/>
          <w:szCs w:val="24"/>
          <w:shd w:val="clear" w:color="auto" w:fill="FFFFFF"/>
        </w:rPr>
        <w:t>可</w:t>
      </w:r>
      <w:r w:rsidR="008F227B" w:rsidRPr="00052464">
        <w:rPr>
          <w:rFonts w:hint="eastAsia"/>
          <w:snapToGrid w:val="0"/>
          <w:szCs w:val="24"/>
          <w:shd w:val="clear" w:color="auto" w:fill="FFFFFF"/>
        </w:rPr>
        <w:t>重复</w:t>
      </w:r>
      <w:r w:rsidR="00A15D9D" w:rsidRPr="00052464">
        <w:rPr>
          <w:snapToGrid w:val="0"/>
          <w:szCs w:val="24"/>
          <w:shd w:val="clear" w:color="auto" w:fill="FFFFFF"/>
        </w:rPr>
        <w:t>和标准化的商业</w:t>
      </w:r>
      <w:r w:rsidR="008F227B" w:rsidRPr="00052464">
        <w:rPr>
          <w:snapToGrid w:val="0"/>
          <w:szCs w:val="24"/>
          <w:shd w:val="clear" w:color="auto" w:fill="FFFFFF"/>
        </w:rPr>
        <w:t>试验</w:t>
      </w:r>
      <w:r w:rsidR="00A15D9D" w:rsidRPr="00052464">
        <w:rPr>
          <w:snapToGrid w:val="0"/>
          <w:szCs w:val="24"/>
          <w:shd w:val="clear" w:color="auto" w:fill="FFFFFF"/>
        </w:rPr>
        <w:t>，</w:t>
      </w:r>
      <w:r w:rsidR="00092E02">
        <w:rPr>
          <w:rFonts w:hint="eastAsia"/>
          <w:snapToGrid w:val="0"/>
          <w:szCs w:val="24"/>
          <w:shd w:val="clear" w:color="auto" w:fill="FFFFFF"/>
        </w:rPr>
        <w:t>做出</w:t>
      </w:r>
      <w:r w:rsidR="00A15D9D" w:rsidRPr="00052464">
        <w:rPr>
          <w:snapToGrid w:val="0"/>
          <w:szCs w:val="24"/>
          <w:shd w:val="clear" w:color="auto" w:fill="FFFFFF"/>
        </w:rPr>
        <w:t>一致的决策。</w:t>
      </w:r>
    </w:p>
    <w:p w:rsidR="007962B6" w:rsidRDefault="007962B6" w:rsidP="001D784F">
      <w:pPr>
        <w:spacing w:before="195"/>
        <w:rPr>
          <w:snapToGrid w:val="0"/>
          <w:shd w:val="clear" w:color="auto" w:fill="FFFFFF"/>
        </w:rPr>
      </w:pPr>
      <w:r>
        <w:rPr>
          <w:snapToGrid w:val="0"/>
          <w:shd w:val="clear" w:color="auto" w:fill="FFFFFF"/>
        </w:rPr>
        <w:br w:type="page"/>
      </w:r>
    </w:p>
    <w:p w:rsidR="007C06FC" w:rsidRPr="001D784F" w:rsidRDefault="00D602AB" w:rsidP="001D784F">
      <w:pPr>
        <w:pStyle w:val="af2"/>
        <w:numPr>
          <w:ilvl w:val="0"/>
          <w:numId w:val="21"/>
        </w:numPr>
        <w:spacing w:before="195"/>
        <w:ind w:left="480" w:hangingChars="200" w:hanging="480"/>
        <w:rPr>
          <w:snapToGrid w:val="0"/>
          <w:szCs w:val="24"/>
          <w:u w:val="single"/>
          <w:shd w:val="clear" w:color="auto" w:fill="FFFFFF"/>
        </w:rPr>
      </w:pPr>
      <w:r w:rsidRPr="001D784F">
        <w:rPr>
          <w:rFonts w:hint="eastAsia"/>
          <w:snapToGrid w:val="0"/>
          <w:szCs w:val="24"/>
          <w:u w:val="single"/>
          <w:shd w:val="clear" w:color="auto" w:fill="FFFFFF"/>
        </w:rPr>
        <w:lastRenderedPageBreak/>
        <w:t>背景</w:t>
      </w:r>
    </w:p>
    <w:p w:rsidR="00052464" w:rsidRPr="00052464" w:rsidRDefault="00D602AB" w:rsidP="001D784F">
      <w:pPr>
        <w:spacing w:before="195"/>
        <w:ind w:leftChars="200" w:left="48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妊娠试验主要是基于尿液和血</w:t>
      </w:r>
      <w:r w:rsidRPr="00052464">
        <w:rPr>
          <w:rFonts w:hint="eastAsia"/>
          <w:snapToGrid w:val="0"/>
          <w:szCs w:val="24"/>
          <w:shd w:val="clear" w:color="auto" w:fill="FFFFFF"/>
        </w:rPr>
        <w:t>液</w:t>
      </w:r>
      <w:r w:rsidRPr="00052464">
        <w:rPr>
          <w:snapToGrid w:val="0"/>
          <w:szCs w:val="24"/>
          <w:shd w:val="clear" w:color="auto" w:fill="FFFFFF"/>
        </w:rPr>
        <w:t>中</w:t>
      </w:r>
      <w:proofErr w:type="spellStart"/>
      <w:r w:rsidR="00D90B7E" w:rsidRPr="00052464">
        <w:rPr>
          <w:snapToGrid w:val="0"/>
          <w:szCs w:val="24"/>
          <w:shd w:val="clear" w:color="auto" w:fill="FFFFFF"/>
        </w:rPr>
        <w:t>hCG</w:t>
      </w:r>
      <w:proofErr w:type="spellEnd"/>
      <w:r w:rsidRPr="00052464">
        <w:rPr>
          <w:snapToGrid w:val="0"/>
          <w:szCs w:val="24"/>
          <w:shd w:val="clear" w:color="auto" w:fill="FFFFFF"/>
        </w:rPr>
        <w:t>的检测</w:t>
      </w:r>
      <w:r w:rsidR="00CF3509" w:rsidRPr="00052464">
        <w:rPr>
          <w:snapToGrid w:val="0"/>
          <w:szCs w:val="24"/>
          <w:shd w:val="clear" w:color="auto" w:fill="FFFFFF"/>
        </w:rPr>
        <w:t>。</w:t>
      </w:r>
      <w:r w:rsidR="00FA5843" w:rsidRPr="00052464">
        <w:rPr>
          <w:snapToGrid w:val="0"/>
          <w:szCs w:val="24"/>
          <w:shd w:val="clear" w:color="auto" w:fill="FFFFFF"/>
        </w:rPr>
        <w:t>HCG</w:t>
      </w:r>
      <w:r w:rsidR="00FA5843" w:rsidRPr="00052464">
        <w:rPr>
          <w:snapToGrid w:val="0"/>
          <w:szCs w:val="24"/>
          <w:shd w:val="clear" w:color="auto" w:fill="FFFFFF"/>
        </w:rPr>
        <w:t>被认为由滋养层组织产生，出现在排卵后</w:t>
      </w:r>
      <w:r w:rsidR="00052464">
        <w:rPr>
          <w:rFonts w:hint="eastAsia"/>
          <w:snapToGrid w:val="0"/>
          <w:szCs w:val="24"/>
          <w:shd w:val="clear" w:color="auto" w:fill="FFFFFF"/>
        </w:rPr>
        <w:t>（</w:t>
      </w:r>
      <w:r w:rsidR="008620CE" w:rsidRPr="00052464">
        <w:rPr>
          <w:snapToGrid w:val="0"/>
          <w:szCs w:val="24"/>
          <w:shd w:val="clear" w:color="auto" w:fill="FFFFFF"/>
        </w:rPr>
        <w:t>已受精</w:t>
      </w:r>
      <w:r w:rsidR="00052464">
        <w:rPr>
          <w:rFonts w:hint="eastAsia"/>
          <w:snapToGrid w:val="0"/>
          <w:szCs w:val="24"/>
          <w:shd w:val="clear" w:color="auto" w:fill="FFFFFF"/>
        </w:rPr>
        <w:t>）</w:t>
      </w:r>
      <w:r w:rsidR="00FA5843" w:rsidRPr="00052464">
        <w:rPr>
          <w:snapToGrid w:val="0"/>
          <w:szCs w:val="24"/>
          <w:shd w:val="clear" w:color="auto" w:fill="FFFFFF"/>
        </w:rPr>
        <w:t>第</w:t>
      </w:r>
      <w:r w:rsidR="00FA5843" w:rsidRPr="00052464">
        <w:rPr>
          <w:snapToGrid w:val="0"/>
          <w:szCs w:val="24"/>
          <w:shd w:val="clear" w:color="auto" w:fill="FFFFFF"/>
        </w:rPr>
        <w:t>8-9</w:t>
      </w:r>
      <w:r w:rsidR="00FA5843" w:rsidRPr="00052464">
        <w:rPr>
          <w:snapToGrid w:val="0"/>
          <w:szCs w:val="24"/>
          <w:shd w:val="clear" w:color="auto" w:fill="FFFFFF"/>
        </w:rPr>
        <w:t>天左右或者受孕后第</w:t>
      </w:r>
      <w:r w:rsidR="00FA5843" w:rsidRPr="00052464">
        <w:rPr>
          <w:snapToGrid w:val="0"/>
          <w:szCs w:val="24"/>
          <w:shd w:val="clear" w:color="auto" w:fill="FFFFFF"/>
        </w:rPr>
        <w:t>4</w:t>
      </w:r>
      <w:r w:rsidR="00FA5843" w:rsidRPr="00052464">
        <w:rPr>
          <w:snapToGrid w:val="0"/>
          <w:szCs w:val="24"/>
          <w:shd w:val="clear" w:color="auto" w:fill="FFFFFF"/>
        </w:rPr>
        <w:t>天左右。在</w:t>
      </w:r>
      <w:r w:rsidR="00FA5843" w:rsidRPr="00052464">
        <w:rPr>
          <w:snapToGrid w:val="0"/>
          <w:szCs w:val="24"/>
          <w:shd w:val="clear" w:color="auto" w:fill="FFFFFF"/>
        </w:rPr>
        <w:t>28</w:t>
      </w:r>
      <w:r w:rsidR="00FA5843" w:rsidRPr="00052464">
        <w:rPr>
          <w:snapToGrid w:val="0"/>
          <w:szCs w:val="24"/>
          <w:shd w:val="clear" w:color="auto" w:fill="FFFFFF"/>
        </w:rPr>
        <w:t>天的周期中，排卵发生在第</w:t>
      </w:r>
      <w:r w:rsidR="00FA5843" w:rsidRPr="00052464">
        <w:rPr>
          <w:snapToGrid w:val="0"/>
          <w:szCs w:val="24"/>
          <w:shd w:val="clear" w:color="auto" w:fill="FFFFFF"/>
        </w:rPr>
        <w:t>14</w:t>
      </w:r>
      <w:r w:rsidR="00FA5843" w:rsidRPr="00052464">
        <w:rPr>
          <w:snapToGrid w:val="0"/>
          <w:szCs w:val="24"/>
          <w:shd w:val="clear" w:color="auto" w:fill="FFFFFF"/>
        </w:rPr>
        <w:t>天，第</w:t>
      </w:r>
      <w:r w:rsidR="00FA5843" w:rsidRPr="00052464">
        <w:rPr>
          <w:snapToGrid w:val="0"/>
          <w:szCs w:val="24"/>
          <w:shd w:val="clear" w:color="auto" w:fill="FFFFFF"/>
        </w:rPr>
        <w:t>23</w:t>
      </w:r>
      <w:r w:rsidR="00FA5843" w:rsidRPr="00052464">
        <w:rPr>
          <w:snapToGrid w:val="0"/>
          <w:szCs w:val="24"/>
          <w:shd w:val="clear" w:color="auto" w:fill="FFFFFF"/>
        </w:rPr>
        <w:t>天左右或在预期月经前</w:t>
      </w:r>
      <w:r w:rsidR="00FA5843" w:rsidRPr="00052464">
        <w:rPr>
          <w:snapToGrid w:val="0"/>
          <w:szCs w:val="24"/>
          <w:shd w:val="clear" w:color="auto" w:fill="FFFFFF"/>
        </w:rPr>
        <w:t>5</w:t>
      </w:r>
      <w:r w:rsidR="00FA5843" w:rsidRPr="00052464">
        <w:rPr>
          <w:snapToGrid w:val="0"/>
          <w:szCs w:val="24"/>
          <w:shd w:val="clear" w:color="auto" w:fill="FFFFFF"/>
        </w:rPr>
        <w:t>天，可以在尿液或血液中检测到微量的</w:t>
      </w:r>
      <w:proofErr w:type="spellStart"/>
      <w:r w:rsidR="00FA5843" w:rsidRPr="00052464">
        <w:rPr>
          <w:snapToGrid w:val="0"/>
          <w:szCs w:val="24"/>
          <w:shd w:val="clear" w:color="auto" w:fill="FFFFFF"/>
        </w:rPr>
        <w:t>hCG</w:t>
      </w:r>
      <w:proofErr w:type="spellEnd"/>
      <w:r w:rsidR="00FA5843" w:rsidRPr="00052464">
        <w:rPr>
          <w:snapToGrid w:val="0"/>
          <w:szCs w:val="24"/>
          <w:shd w:val="clear" w:color="auto" w:fill="FFFFFF"/>
        </w:rPr>
        <w:t>。</w:t>
      </w:r>
      <w:r w:rsidR="00F22320" w:rsidRPr="00052464">
        <w:rPr>
          <w:snapToGrid w:val="0"/>
          <w:szCs w:val="24"/>
          <w:shd w:val="clear" w:color="auto" w:fill="FFFFFF"/>
        </w:rPr>
        <w:t>H</w:t>
      </w:r>
      <w:r w:rsidR="00FA5843" w:rsidRPr="00052464">
        <w:rPr>
          <w:snapToGrid w:val="0"/>
          <w:szCs w:val="24"/>
          <w:shd w:val="clear" w:color="auto" w:fill="FFFFFF"/>
        </w:rPr>
        <w:t>CG</w:t>
      </w:r>
      <w:r w:rsidR="00FA5843" w:rsidRPr="00052464">
        <w:rPr>
          <w:snapToGrid w:val="0"/>
          <w:szCs w:val="24"/>
          <w:shd w:val="clear" w:color="auto" w:fill="FFFFFF"/>
        </w:rPr>
        <w:t>的功能包括促进着床</w:t>
      </w:r>
      <w:r w:rsidR="00F22320" w:rsidRPr="00052464">
        <w:rPr>
          <w:snapToGrid w:val="0"/>
          <w:szCs w:val="24"/>
          <w:shd w:val="clear" w:color="auto" w:fill="FFFFFF"/>
        </w:rPr>
        <w:t>以及黄体的</w:t>
      </w:r>
      <w:r w:rsidR="008620CE" w:rsidRPr="00052464">
        <w:rPr>
          <w:rFonts w:hint="eastAsia"/>
          <w:snapToGrid w:val="0"/>
          <w:szCs w:val="24"/>
          <w:shd w:val="clear" w:color="auto" w:fill="FFFFFF"/>
        </w:rPr>
        <w:t>保持</w:t>
      </w:r>
      <w:r w:rsidR="00F22320" w:rsidRPr="00052464">
        <w:rPr>
          <w:snapToGrid w:val="0"/>
          <w:szCs w:val="24"/>
          <w:shd w:val="clear" w:color="auto" w:fill="FFFFFF"/>
        </w:rPr>
        <w:t>和发育。</w:t>
      </w:r>
      <w:proofErr w:type="spellStart"/>
      <w:r w:rsidR="00D90B7E" w:rsidRPr="00052464">
        <w:rPr>
          <w:snapToGrid w:val="0"/>
          <w:szCs w:val="24"/>
          <w:shd w:val="clear" w:color="auto" w:fill="FFFFFF"/>
        </w:rPr>
        <w:t>hCG</w:t>
      </w:r>
      <w:proofErr w:type="spellEnd"/>
      <w:r w:rsidR="00F22320" w:rsidRPr="00052464">
        <w:rPr>
          <w:snapToGrid w:val="0"/>
          <w:szCs w:val="24"/>
          <w:shd w:val="clear" w:color="auto" w:fill="FFFFFF"/>
        </w:rPr>
        <w:t>水平迅速上升，大约每两天翻一倍，在</w:t>
      </w:r>
      <w:r w:rsidR="00D90B7E" w:rsidRPr="00052464">
        <w:rPr>
          <w:snapToGrid w:val="0"/>
          <w:szCs w:val="24"/>
          <w:shd w:val="clear" w:color="auto" w:fill="FFFFFF"/>
        </w:rPr>
        <w:t>妊娠</w:t>
      </w:r>
      <w:r w:rsidR="00F22320" w:rsidRPr="00052464">
        <w:rPr>
          <w:snapToGrid w:val="0"/>
          <w:szCs w:val="24"/>
          <w:shd w:val="clear" w:color="auto" w:fill="FFFFFF"/>
        </w:rPr>
        <w:t>前三个月的后半部分可达峰值</w:t>
      </w:r>
      <w:r w:rsidR="00F22320" w:rsidRPr="00052464">
        <w:rPr>
          <w:snapToGrid w:val="0"/>
          <w:szCs w:val="24"/>
          <w:shd w:val="clear" w:color="auto" w:fill="FFFFFF"/>
        </w:rPr>
        <w:t>100000</w:t>
      </w:r>
      <w:r w:rsidR="00F22320" w:rsidRPr="00052464">
        <w:rPr>
          <w:snapToGrid w:val="0"/>
          <w:szCs w:val="24"/>
          <w:shd w:val="clear" w:color="auto" w:fill="FFFFFF"/>
        </w:rPr>
        <w:t>至</w:t>
      </w:r>
      <w:r w:rsidR="00F22320" w:rsidRPr="00052464">
        <w:rPr>
          <w:snapToGrid w:val="0"/>
          <w:szCs w:val="24"/>
          <w:shd w:val="clear" w:color="auto" w:fill="FFFFFF"/>
        </w:rPr>
        <w:t>200000</w:t>
      </w:r>
      <w:r w:rsidR="00052464">
        <w:rPr>
          <w:snapToGrid w:val="0"/>
          <w:szCs w:val="24"/>
        </w:rPr>
        <w:t xml:space="preserve"> </w:t>
      </w:r>
      <w:proofErr w:type="spellStart"/>
      <w:r w:rsidR="00F22320" w:rsidRPr="00052464">
        <w:rPr>
          <w:snapToGrid w:val="0"/>
          <w:szCs w:val="24"/>
        </w:rPr>
        <w:t>mIU</w:t>
      </w:r>
      <w:proofErr w:type="spellEnd"/>
      <w:r w:rsidR="00F22320" w:rsidRPr="00052464">
        <w:rPr>
          <w:snapToGrid w:val="0"/>
          <w:szCs w:val="24"/>
        </w:rPr>
        <w:t>/mL</w:t>
      </w:r>
      <w:r w:rsidR="00F22320" w:rsidRPr="00052464">
        <w:rPr>
          <w:snapToGrid w:val="0"/>
          <w:szCs w:val="24"/>
        </w:rPr>
        <w:t>。</w:t>
      </w:r>
      <w:r w:rsidR="00F22320" w:rsidRPr="00052464">
        <w:rPr>
          <w:snapToGrid w:val="0"/>
          <w:szCs w:val="24"/>
          <w:shd w:val="clear" w:color="auto" w:fill="FFFFFF"/>
        </w:rPr>
        <w:t>在正常人中，尿</w:t>
      </w:r>
      <w:r w:rsidR="008620CE" w:rsidRPr="00052464">
        <w:rPr>
          <w:rFonts w:hint="eastAsia"/>
          <w:snapToGrid w:val="0"/>
          <w:szCs w:val="24"/>
          <w:shd w:val="clear" w:color="auto" w:fill="FFFFFF"/>
        </w:rPr>
        <w:t>中的</w:t>
      </w:r>
      <w:proofErr w:type="spellStart"/>
      <w:r w:rsidR="00F22320" w:rsidRPr="00052464">
        <w:rPr>
          <w:snapToGrid w:val="0"/>
          <w:szCs w:val="24"/>
          <w:shd w:val="clear" w:color="auto" w:fill="FFFFFF"/>
        </w:rPr>
        <w:t>hCG</w:t>
      </w:r>
      <w:proofErr w:type="spellEnd"/>
      <w:r w:rsidR="00F22320" w:rsidRPr="00052464">
        <w:rPr>
          <w:snapToGrid w:val="0"/>
          <w:szCs w:val="24"/>
          <w:shd w:val="clear" w:color="auto" w:fill="FFFFFF"/>
        </w:rPr>
        <w:t>可提供怀孕的早期迹象。由于</w:t>
      </w:r>
      <w:proofErr w:type="spellStart"/>
      <w:r w:rsidR="00F22320" w:rsidRPr="00052464">
        <w:rPr>
          <w:snapToGrid w:val="0"/>
          <w:szCs w:val="24"/>
          <w:shd w:val="clear" w:color="auto" w:fill="FFFFFF"/>
        </w:rPr>
        <w:t>hCG</w:t>
      </w:r>
      <w:proofErr w:type="spellEnd"/>
      <w:r w:rsidR="00F22320" w:rsidRPr="00052464">
        <w:rPr>
          <w:snapToGrid w:val="0"/>
          <w:szCs w:val="24"/>
          <w:shd w:val="clear" w:color="auto" w:fill="FFFFFF"/>
        </w:rPr>
        <w:t>水平升高也与滋养细胞疾病</w:t>
      </w:r>
      <w:r w:rsidR="00C15927" w:rsidRPr="00052464">
        <w:rPr>
          <w:snapToGrid w:val="0"/>
          <w:szCs w:val="24"/>
          <w:shd w:val="clear" w:color="auto" w:fill="FFFFFF"/>
        </w:rPr>
        <w:t>和非治疗细胞肿瘤</w:t>
      </w:r>
      <w:r w:rsidR="00F22320" w:rsidRPr="00052464">
        <w:rPr>
          <w:snapToGrid w:val="0"/>
          <w:szCs w:val="24"/>
          <w:shd w:val="clear" w:color="auto" w:fill="FFFFFF"/>
        </w:rPr>
        <w:t>相关</w:t>
      </w:r>
      <w:r w:rsidR="00C15927" w:rsidRPr="00052464">
        <w:rPr>
          <w:snapToGrid w:val="0"/>
          <w:szCs w:val="24"/>
          <w:shd w:val="clear" w:color="auto" w:fill="FFFFFF"/>
        </w:rPr>
        <w:t>，必须先排除这些疾病的可能性，然后才能进行妊娠的诊断</w:t>
      </w:r>
      <w:r w:rsidR="00052464" w:rsidRPr="00052464">
        <w:rPr>
          <w:snapToGrid w:val="0"/>
          <w:szCs w:val="24"/>
          <w:shd w:val="clear" w:color="auto" w:fill="FFFFFF"/>
        </w:rPr>
        <w:t>。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1</w:t>
      </w:r>
      <w:r w:rsidR="00052464">
        <w:rPr>
          <w:snapToGrid w:val="0"/>
          <w:szCs w:val="24"/>
          <w:shd w:val="clear" w:color="auto" w:fill="FFFFFF"/>
        </w:rPr>
        <w:t>）</w:t>
      </w:r>
      <w:r w:rsidR="00092E02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2</w:t>
      </w:r>
      <w:r w:rsidR="00092E02">
        <w:rPr>
          <w:snapToGrid w:val="0"/>
          <w:szCs w:val="24"/>
          <w:shd w:val="clear" w:color="auto" w:fill="FFFFFF"/>
        </w:rPr>
        <w:t>）</w:t>
      </w:r>
    </w:p>
    <w:p w:rsidR="00C15927" w:rsidRPr="00052464" w:rsidRDefault="00C15927" w:rsidP="001D784F">
      <w:pPr>
        <w:spacing w:before="195"/>
        <w:ind w:leftChars="200" w:left="48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HCG</w:t>
      </w:r>
      <w:r w:rsidRPr="00052464">
        <w:rPr>
          <w:snapToGrid w:val="0"/>
          <w:szCs w:val="24"/>
          <w:shd w:val="clear" w:color="auto" w:fill="FFFFFF"/>
        </w:rPr>
        <w:t>是一种糖蛋白，由</w:t>
      </w:r>
      <w:r w:rsidRPr="00052464">
        <w:rPr>
          <w:snapToGrid w:val="0"/>
          <w:szCs w:val="24"/>
          <w:shd w:val="clear" w:color="auto" w:fill="FFFFFF"/>
        </w:rPr>
        <w:t>α</w:t>
      </w:r>
      <w:r w:rsidRPr="00052464">
        <w:rPr>
          <w:snapToGrid w:val="0"/>
          <w:szCs w:val="24"/>
          <w:shd w:val="clear" w:color="auto" w:fill="FFFFFF"/>
        </w:rPr>
        <w:t>亚基和</w:t>
      </w:r>
      <w:r w:rsidRPr="00052464">
        <w:rPr>
          <w:snapToGrid w:val="0"/>
          <w:szCs w:val="24"/>
          <w:shd w:val="clear" w:color="auto" w:fill="FFFFFF"/>
        </w:rPr>
        <w:t>β</w:t>
      </w:r>
      <w:r w:rsidRPr="00052464">
        <w:rPr>
          <w:snapToGrid w:val="0"/>
          <w:szCs w:val="24"/>
          <w:shd w:val="clear" w:color="auto" w:fill="FFFFFF"/>
        </w:rPr>
        <w:t>亚基组成。</w:t>
      </w:r>
      <w:r w:rsidRPr="00052464">
        <w:rPr>
          <w:snapToGrid w:val="0"/>
          <w:szCs w:val="24"/>
          <w:shd w:val="clear" w:color="auto" w:fill="FFFFFF"/>
        </w:rPr>
        <w:t>HCG</w:t>
      </w:r>
      <w:r w:rsidRPr="00052464">
        <w:rPr>
          <w:snapToGrid w:val="0"/>
          <w:szCs w:val="24"/>
          <w:shd w:val="clear" w:color="auto" w:fill="FFFFFF"/>
        </w:rPr>
        <w:t>与其</w:t>
      </w:r>
      <w:proofErr w:type="gramStart"/>
      <w:r w:rsidRPr="00052464">
        <w:rPr>
          <w:snapToGrid w:val="0"/>
          <w:szCs w:val="24"/>
          <w:shd w:val="clear" w:color="auto" w:fill="FFFFFF"/>
        </w:rPr>
        <w:t>他两种</w:t>
      </w:r>
      <w:proofErr w:type="gramEnd"/>
      <w:r w:rsidRPr="00052464">
        <w:rPr>
          <w:snapToGrid w:val="0"/>
          <w:szCs w:val="24"/>
          <w:shd w:val="clear" w:color="auto" w:fill="FFFFFF"/>
        </w:rPr>
        <w:t>促性腺激素密切相关，促黄体激</w:t>
      </w:r>
      <w:r w:rsidR="00052464" w:rsidRPr="00052464">
        <w:rPr>
          <w:snapToGrid w:val="0"/>
          <w:szCs w:val="24"/>
          <w:shd w:val="clear" w:color="auto" w:fill="FFFFFF"/>
        </w:rPr>
        <w:t>素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LH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和</w:t>
      </w:r>
      <w:r w:rsidRPr="00052464">
        <w:rPr>
          <w:snapToGrid w:val="0"/>
          <w:szCs w:val="24"/>
          <w:shd w:val="clear" w:color="auto" w:fill="FFFFFF"/>
        </w:rPr>
        <w:t>卵泡刺激</w:t>
      </w:r>
      <w:r w:rsidR="00052464" w:rsidRPr="00052464">
        <w:rPr>
          <w:snapToGrid w:val="0"/>
          <w:szCs w:val="24"/>
          <w:shd w:val="clear" w:color="auto" w:fill="FFFFFF"/>
        </w:rPr>
        <w:t>素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FSH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，</w:t>
      </w:r>
      <w:r w:rsidRPr="00052464">
        <w:rPr>
          <w:snapToGrid w:val="0"/>
          <w:szCs w:val="24"/>
          <w:shd w:val="clear" w:color="auto" w:fill="FFFFFF"/>
        </w:rPr>
        <w:t>以及促甲状腺激</w:t>
      </w:r>
      <w:r w:rsidR="00052464" w:rsidRPr="00052464">
        <w:rPr>
          <w:snapToGrid w:val="0"/>
          <w:szCs w:val="24"/>
          <w:shd w:val="clear" w:color="auto" w:fill="FFFFFF"/>
        </w:rPr>
        <w:t>素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TSH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，</w:t>
      </w:r>
      <w:r w:rsidRPr="00052464">
        <w:rPr>
          <w:snapToGrid w:val="0"/>
          <w:szCs w:val="24"/>
          <w:shd w:val="clear" w:color="auto" w:fill="FFFFFF"/>
        </w:rPr>
        <w:t>所有这三种激素均为糖蛋白激素。这些不同的糖蛋白激素的</w:t>
      </w:r>
      <w:r w:rsidRPr="00052464">
        <w:rPr>
          <w:snapToGrid w:val="0"/>
          <w:szCs w:val="24"/>
          <w:shd w:val="clear" w:color="auto" w:fill="FFFFFF"/>
        </w:rPr>
        <w:t>α</w:t>
      </w:r>
      <w:r w:rsidRPr="00052464">
        <w:rPr>
          <w:snapToGrid w:val="0"/>
          <w:szCs w:val="24"/>
          <w:shd w:val="clear" w:color="auto" w:fill="FFFFFF"/>
        </w:rPr>
        <w:t>亚基结构非常相似，但</w:t>
      </w:r>
      <w:r w:rsidRPr="00052464">
        <w:rPr>
          <w:snapToGrid w:val="0"/>
          <w:szCs w:val="24"/>
          <w:shd w:val="clear" w:color="auto" w:fill="FFFFFF"/>
        </w:rPr>
        <w:t>β</w:t>
      </w:r>
      <w:r w:rsidR="005F3AFD" w:rsidRPr="00052464">
        <w:rPr>
          <w:snapToGrid w:val="0"/>
          <w:szCs w:val="24"/>
          <w:shd w:val="clear" w:color="auto" w:fill="FFFFFF"/>
        </w:rPr>
        <w:t>亚基在氨基酸序列上有所不同。这些差异</w:t>
      </w:r>
      <w:r w:rsidR="008620CE" w:rsidRPr="00052464">
        <w:rPr>
          <w:rFonts w:hint="eastAsia"/>
          <w:snapToGrid w:val="0"/>
          <w:szCs w:val="24"/>
          <w:shd w:val="clear" w:color="auto" w:fill="FFFFFF"/>
        </w:rPr>
        <w:t>也是其</w:t>
      </w:r>
      <w:r w:rsidRPr="00052464">
        <w:rPr>
          <w:snapToGrid w:val="0"/>
          <w:szCs w:val="24"/>
          <w:shd w:val="clear" w:color="auto" w:fill="FFFFFF"/>
        </w:rPr>
        <w:t>生物学和免疫学特异性</w:t>
      </w:r>
      <w:r w:rsidR="008620CE" w:rsidRPr="00052464">
        <w:rPr>
          <w:rFonts w:hint="eastAsia"/>
          <w:snapToGrid w:val="0"/>
          <w:szCs w:val="24"/>
          <w:shd w:val="clear" w:color="auto" w:fill="FFFFFF"/>
        </w:rPr>
        <w:t>的原因</w:t>
      </w:r>
      <w:r w:rsidR="00052464" w:rsidRPr="00052464">
        <w:rPr>
          <w:snapToGrid w:val="0"/>
          <w:szCs w:val="24"/>
          <w:shd w:val="clear" w:color="auto" w:fill="FFFFFF"/>
        </w:rPr>
        <w:t>。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3</w:t>
      </w:r>
      <w:r w:rsidR="00052464">
        <w:rPr>
          <w:snapToGrid w:val="0"/>
          <w:szCs w:val="24"/>
          <w:shd w:val="clear" w:color="auto" w:fill="FFFFFF"/>
        </w:rPr>
        <w:t>）</w:t>
      </w:r>
    </w:p>
    <w:p w:rsidR="00C15927" w:rsidRPr="00052464" w:rsidRDefault="0071141C" w:rsidP="001D784F">
      <w:pPr>
        <w:spacing w:before="195"/>
        <w:ind w:leftChars="200" w:left="480"/>
        <w:rPr>
          <w:snapToGrid w:val="0"/>
          <w:szCs w:val="24"/>
          <w:shd w:val="clear" w:color="auto" w:fill="FFFFFF"/>
        </w:rPr>
      </w:pPr>
      <w:r w:rsidRPr="00052464">
        <w:rPr>
          <w:rFonts w:hint="eastAsia"/>
          <w:snapToGrid w:val="0"/>
          <w:szCs w:val="24"/>
          <w:shd w:val="clear" w:color="auto" w:fill="FFFFFF"/>
        </w:rPr>
        <w:t>H</w:t>
      </w:r>
      <w:r w:rsidR="00D90B7E" w:rsidRPr="00052464">
        <w:rPr>
          <w:snapToGrid w:val="0"/>
          <w:szCs w:val="24"/>
          <w:shd w:val="clear" w:color="auto" w:fill="FFFFFF"/>
        </w:rPr>
        <w:t>CG</w:t>
      </w:r>
      <w:r w:rsidR="008620CE" w:rsidRPr="00052464">
        <w:rPr>
          <w:rFonts w:hint="eastAsia"/>
          <w:snapToGrid w:val="0"/>
          <w:szCs w:val="24"/>
          <w:shd w:val="clear" w:color="auto" w:fill="FFFFFF"/>
        </w:rPr>
        <w:t>出现</w:t>
      </w:r>
      <w:r w:rsidR="00C15927" w:rsidRPr="00052464">
        <w:rPr>
          <w:snapToGrid w:val="0"/>
          <w:szCs w:val="24"/>
          <w:shd w:val="clear" w:color="auto" w:fill="FFFFFF"/>
        </w:rPr>
        <w:t>在无并发症的妊娠妇女血清中，作为完整的分子进行循环。亚基迅速裂解并迅速被肾脏清除。因此，尿液中包含完整的</w:t>
      </w:r>
      <w:proofErr w:type="spellStart"/>
      <w:r w:rsidR="00C15927" w:rsidRPr="00052464">
        <w:rPr>
          <w:snapToGrid w:val="0"/>
          <w:szCs w:val="24"/>
          <w:shd w:val="clear" w:color="auto" w:fill="FFFFFF"/>
        </w:rPr>
        <w:t>hCG</w:t>
      </w:r>
      <w:proofErr w:type="spellEnd"/>
      <w:r w:rsidR="00C15927" w:rsidRPr="00052464">
        <w:rPr>
          <w:snapToGrid w:val="0"/>
          <w:szCs w:val="24"/>
          <w:shd w:val="clear" w:color="auto" w:fill="FFFFFF"/>
        </w:rPr>
        <w:t>以及亚基和</w:t>
      </w:r>
      <w:r w:rsidR="00C15927" w:rsidRPr="00052464">
        <w:rPr>
          <w:snapToGrid w:val="0"/>
          <w:szCs w:val="24"/>
          <w:shd w:val="clear" w:color="auto" w:fill="FFFFFF"/>
        </w:rPr>
        <w:t>β</w:t>
      </w:r>
      <w:r w:rsidR="00C15927" w:rsidRPr="00052464">
        <w:rPr>
          <w:snapToGrid w:val="0"/>
          <w:szCs w:val="24"/>
          <w:shd w:val="clear" w:color="auto" w:fill="FFFFFF"/>
        </w:rPr>
        <w:t>亚基；然而，</w:t>
      </w:r>
      <w:r w:rsidR="001C3F53" w:rsidRPr="00052464">
        <w:rPr>
          <w:snapToGrid w:val="0"/>
          <w:szCs w:val="24"/>
          <w:shd w:val="clear" w:color="auto" w:fill="FFFFFF"/>
        </w:rPr>
        <w:t>尿液中</w:t>
      </w:r>
      <w:r w:rsidR="00C15927" w:rsidRPr="00052464">
        <w:rPr>
          <w:snapToGrid w:val="0"/>
          <w:szCs w:val="24"/>
          <w:shd w:val="clear" w:color="auto" w:fill="FFFFFF"/>
        </w:rPr>
        <w:t>只有完整的</w:t>
      </w:r>
      <w:proofErr w:type="spellStart"/>
      <w:r w:rsidR="00D90B7E" w:rsidRPr="00052464">
        <w:rPr>
          <w:snapToGrid w:val="0"/>
          <w:szCs w:val="24"/>
          <w:shd w:val="clear" w:color="auto" w:fill="FFFFFF"/>
        </w:rPr>
        <w:t>hCG</w:t>
      </w:r>
      <w:proofErr w:type="spellEnd"/>
      <w:r w:rsidR="00C15927" w:rsidRPr="00052464">
        <w:rPr>
          <w:snapToGrid w:val="0"/>
          <w:szCs w:val="24"/>
          <w:shd w:val="clear" w:color="auto" w:fill="FFFFFF"/>
        </w:rPr>
        <w:t>和</w:t>
      </w:r>
      <w:r w:rsidR="00C15927" w:rsidRPr="00052464">
        <w:rPr>
          <w:snapToGrid w:val="0"/>
          <w:szCs w:val="24"/>
          <w:shd w:val="clear" w:color="auto" w:fill="FFFFFF"/>
        </w:rPr>
        <w:t>β</w:t>
      </w:r>
      <w:r w:rsidR="00C15927" w:rsidRPr="00052464">
        <w:rPr>
          <w:snapToGrid w:val="0"/>
          <w:szCs w:val="24"/>
          <w:shd w:val="clear" w:color="auto" w:fill="FFFFFF"/>
        </w:rPr>
        <w:t>亚基</w:t>
      </w:r>
      <w:r w:rsidR="001C3F53" w:rsidRPr="00052464">
        <w:rPr>
          <w:snapToGrid w:val="0"/>
          <w:szCs w:val="24"/>
          <w:shd w:val="clear" w:color="auto" w:fill="FFFFFF"/>
        </w:rPr>
        <w:t>保留</w:t>
      </w:r>
      <w:r w:rsidR="00C15927" w:rsidRPr="00052464">
        <w:rPr>
          <w:snapToGrid w:val="0"/>
          <w:szCs w:val="24"/>
          <w:shd w:val="clear" w:color="auto" w:fill="FFFFFF"/>
        </w:rPr>
        <w:t>免疫特异性</w:t>
      </w:r>
      <w:r w:rsidR="001C3F53" w:rsidRPr="00052464">
        <w:rPr>
          <w:snapToGrid w:val="0"/>
          <w:szCs w:val="24"/>
          <w:shd w:val="clear" w:color="auto" w:fill="FFFFFF"/>
        </w:rPr>
        <w:t>。完整和亚基</w:t>
      </w:r>
      <w:proofErr w:type="spellStart"/>
      <w:r w:rsidR="001C3F53" w:rsidRPr="00052464">
        <w:rPr>
          <w:snapToGrid w:val="0"/>
          <w:szCs w:val="24"/>
          <w:shd w:val="clear" w:color="auto" w:fill="FFFFFF"/>
        </w:rPr>
        <w:t>hCG</w:t>
      </w:r>
      <w:proofErr w:type="spellEnd"/>
      <w:r w:rsidR="001C3F53" w:rsidRPr="00052464">
        <w:rPr>
          <w:snapToGrid w:val="0"/>
          <w:szCs w:val="24"/>
          <w:shd w:val="clear" w:color="auto" w:fill="FFFFFF"/>
        </w:rPr>
        <w:t>在血清和尿液中的相对浓度在滋养细胞疾病患者中差异很大，因为亚基的合成不平衡</w:t>
      </w:r>
      <w:r w:rsidR="00052464" w:rsidRPr="00052464">
        <w:rPr>
          <w:snapToGrid w:val="0"/>
          <w:szCs w:val="24"/>
          <w:shd w:val="clear" w:color="auto" w:fill="FFFFFF"/>
        </w:rPr>
        <w:t>。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4</w:t>
      </w:r>
      <w:r w:rsidR="00052464">
        <w:rPr>
          <w:snapToGrid w:val="0"/>
          <w:szCs w:val="24"/>
          <w:shd w:val="clear" w:color="auto" w:fill="FFFFFF"/>
        </w:rPr>
        <w:t>）</w:t>
      </w:r>
    </w:p>
    <w:p w:rsidR="001C3F53" w:rsidRDefault="001C3F53" w:rsidP="001D784F">
      <w:pPr>
        <w:spacing w:before="195"/>
        <w:ind w:leftChars="200" w:left="48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绒毛膜促性腺激素国际参比制品</w:t>
      </w:r>
      <w:r w:rsidR="00052464">
        <w:rPr>
          <w:snapToGrid w:val="0"/>
          <w:szCs w:val="24"/>
          <w:shd w:val="clear" w:color="auto" w:fill="FFFFFF"/>
        </w:rPr>
        <w:t>（</w:t>
      </w:r>
      <w:r w:rsidRPr="00052464">
        <w:rPr>
          <w:snapToGrid w:val="0"/>
          <w:szCs w:val="24"/>
          <w:shd w:val="clear" w:color="auto" w:fill="FFFFFF"/>
        </w:rPr>
        <w:t>CG</w:t>
      </w:r>
      <w:r w:rsidRPr="00052464">
        <w:rPr>
          <w:snapToGrid w:val="0"/>
          <w:szCs w:val="24"/>
          <w:shd w:val="clear" w:color="auto" w:fill="FFFFFF"/>
        </w:rPr>
        <w:t>的</w:t>
      </w:r>
      <w:r w:rsidR="00BD0179" w:rsidRPr="00052464">
        <w:rPr>
          <w:snapToGrid w:val="0"/>
          <w:szCs w:val="24"/>
          <w:shd w:val="clear" w:color="auto" w:fill="FFFFFF"/>
        </w:rPr>
        <w:t>第一</w:t>
      </w:r>
      <w:r w:rsidRPr="00052464">
        <w:rPr>
          <w:snapToGrid w:val="0"/>
          <w:szCs w:val="24"/>
          <w:shd w:val="clear" w:color="auto" w:fill="FFFFFF"/>
        </w:rPr>
        <w:t>IRP</w:t>
      </w:r>
      <w:r w:rsidR="00052464">
        <w:rPr>
          <w:snapToGrid w:val="0"/>
          <w:szCs w:val="24"/>
          <w:shd w:val="clear" w:color="auto" w:fill="FFFFFF"/>
        </w:rPr>
        <w:t>）</w:t>
      </w:r>
      <w:r w:rsidRPr="00052464">
        <w:rPr>
          <w:snapToGrid w:val="0"/>
          <w:szCs w:val="24"/>
          <w:shd w:val="clear" w:color="auto" w:fill="FFFFFF"/>
        </w:rPr>
        <w:t>，正式指定第三国际标准</w:t>
      </w:r>
      <w:r w:rsidR="00052464">
        <w:rPr>
          <w:snapToGrid w:val="0"/>
          <w:szCs w:val="24"/>
          <w:shd w:val="clear" w:color="auto" w:fill="FFFFFF"/>
        </w:rPr>
        <w:t>（</w:t>
      </w:r>
      <w:r w:rsidRPr="00052464">
        <w:rPr>
          <w:snapToGrid w:val="0"/>
          <w:szCs w:val="24"/>
          <w:shd w:val="clear" w:color="auto" w:fill="FFFFFF"/>
        </w:rPr>
        <w:t>第</w:t>
      </w:r>
      <w:r w:rsidRPr="00052464">
        <w:rPr>
          <w:snapToGrid w:val="0"/>
          <w:szCs w:val="24"/>
          <w:shd w:val="clear" w:color="auto" w:fill="FFFFFF"/>
        </w:rPr>
        <w:t>3</w:t>
      </w:r>
      <w:r w:rsidR="00052464">
        <w:rPr>
          <w:rFonts w:hint="eastAsia"/>
          <w:snapToGrid w:val="0"/>
          <w:szCs w:val="24"/>
          <w:shd w:val="clear" w:color="auto" w:fill="FFFFFF"/>
        </w:rPr>
        <w:t xml:space="preserve"> </w:t>
      </w:r>
      <w:r w:rsidRPr="00052464">
        <w:rPr>
          <w:snapToGrid w:val="0"/>
          <w:szCs w:val="24"/>
          <w:shd w:val="clear" w:color="auto" w:fill="FFFFFF"/>
        </w:rPr>
        <w:t>IS</w:t>
      </w:r>
      <w:r w:rsidR="00052464">
        <w:rPr>
          <w:snapToGrid w:val="0"/>
          <w:szCs w:val="24"/>
          <w:shd w:val="clear" w:color="auto" w:fill="FFFFFF"/>
        </w:rPr>
        <w:t>）</w:t>
      </w:r>
      <w:r w:rsidRPr="00052464">
        <w:rPr>
          <w:snapToGrid w:val="0"/>
          <w:szCs w:val="24"/>
          <w:shd w:val="clear" w:color="auto" w:fill="FFFFFF"/>
        </w:rPr>
        <w:t>，只含纯的</w:t>
      </w:r>
      <w:r w:rsidR="0071141C" w:rsidRPr="00052464">
        <w:rPr>
          <w:snapToGrid w:val="0"/>
          <w:szCs w:val="24"/>
          <w:shd w:val="clear" w:color="auto" w:fill="FFFFFF"/>
        </w:rPr>
        <w:t>完</w:t>
      </w:r>
      <w:r w:rsidR="0071141C" w:rsidRPr="00052464">
        <w:rPr>
          <w:rFonts w:hint="eastAsia"/>
          <w:snapToGrid w:val="0"/>
          <w:szCs w:val="24"/>
          <w:shd w:val="clear" w:color="auto" w:fill="FFFFFF"/>
        </w:rPr>
        <w:t>整</w:t>
      </w:r>
      <w:proofErr w:type="spellStart"/>
      <w:r w:rsidRPr="00052464">
        <w:rPr>
          <w:snapToGrid w:val="0"/>
          <w:szCs w:val="24"/>
          <w:shd w:val="clear" w:color="auto" w:fill="FFFFFF"/>
        </w:rPr>
        <w:t>hCG</w:t>
      </w:r>
      <w:proofErr w:type="spellEnd"/>
      <w:r w:rsidRPr="00052464">
        <w:rPr>
          <w:snapToGrid w:val="0"/>
          <w:szCs w:val="24"/>
          <w:shd w:val="clear" w:color="auto" w:fill="FFFFFF"/>
        </w:rPr>
        <w:t>。第二</w:t>
      </w:r>
      <w:r w:rsidRPr="00052464">
        <w:rPr>
          <w:snapToGrid w:val="0"/>
          <w:szCs w:val="24"/>
          <w:shd w:val="clear" w:color="auto" w:fill="FFFFFF"/>
        </w:rPr>
        <w:t>IS</w:t>
      </w:r>
      <w:r w:rsidRPr="00052464">
        <w:rPr>
          <w:snapToGrid w:val="0"/>
          <w:szCs w:val="24"/>
          <w:shd w:val="clear" w:color="auto" w:fill="FFFFFF"/>
        </w:rPr>
        <w:t>包含完整的</w:t>
      </w:r>
      <w:proofErr w:type="spellStart"/>
      <w:r w:rsidRPr="00052464">
        <w:rPr>
          <w:snapToGrid w:val="0"/>
          <w:szCs w:val="24"/>
          <w:shd w:val="clear" w:color="auto" w:fill="FFFFFF"/>
        </w:rPr>
        <w:t>hCG</w:t>
      </w:r>
      <w:proofErr w:type="spellEnd"/>
      <w:r w:rsidRPr="00052464">
        <w:rPr>
          <w:snapToGrid w:val="0"/>
          <w:szCs w:val="24"/>
          <w:shd w:val="clear" w:color="auto" w:fill="FFFFFF"/>
        </w:rPr>
        <w:t>和其</w:t>
      </w:r>
      <w:r w:rsidRPr="00052464">
        <w:rPr>
          <w:snapToGrid w:val="0"/>
          <w:szCs w:val="24"/>
          <w:shd w:val="clear" w:color="auto" w:fill="FFFFFF"/>
        </w:rPr>
        <w:t>β</w:t>
      </w:r>
      <w:r w:rsidRPr="00052464">
        <w:rPr>
          <w:snapToGrid w:val="0"/>
          <w:szCs w:val="24"/>
          <w:shd w:val="clear" w:color="auto" w:fill="FFFFFF"/>
        </w:rPr>
        <w:t>亚基</w:t>
      </w:r>
      <w:r w:rsidR="00BD0179" w:rsidRPr="00052464">
        <w:rPr>
          <w:snapToGrid w:val="0"/>
          <w:szCs w:val="24"/>
          <w:shd w:val="clear" w:color="auto" w:fill="FFFFFF"/>
        </w:rPr>
        <w:t>的混合物。第一</w:t>
      </w:r>
      <w:r w:rsidR="00BD0179" w:rsidRPr="00052464">
        <w:rPr>
          <w:snapToGrid w:val="0"/>
          <w:szCs w:val="24"/>
          <w:shd w:val="clear" w:color="auto" w:fill="FFFFFF"/>
        </w:rPr>
        <w:t>IRP</w:t>
      </w:r>
      <w:r w:rsidR="00BD0179" w:rsidRPr="00052464">
        <w:rPr>
          <w:snapToGrid w:val="0"/>
          <w:szCs w:val="24"/>
          <w:shd w:val="clear" w:color="auto" w:fill="FFFFFF"/>
        </w:rPr>
        <w:t>也可作为纯</w:t>
      </w:r>
      <w:r w:rsidR="00BD0179" w:rsidRPr="00052464">
        <w:rPr>
          <w:snapToGrid w:val="0"/>
          <w:szCs w:val="24"/>
          <w:shd w:val="clear" w:color="auto" w:fill="FFFFFF"/>
        </w:rPr>
        <w:t>β</w:t>
      </w:r>
      <w:r w:rsidR="00BD0179" w:rsidRPr="00052464">
        <w:rPr>
          <w:snapToGrid w:val="0"/>
          <w:szCs w:val="24"/>
          <w:shd w:val="clear" w:color="auto" w:fill="FFFFFF"/>
        </w:rPr>
        <w:t>亚基和纯</w:t>
      </w:r>
      <w:r w:rsidR="00BD0179" w:rsidRPr="00052464">
        <w:rPr>
          <w:snapToGrid w:val="0"/>
          <w:szCs w:val="24"/>
          <w:shd w:val="clear" w:color="auto" w:fill="FFFFFF"/>
        </w:rPr>
        <w:t>α</w:t>
      </w:r>
      <w:r w:rsidR="00BD0179" w:rsidRPr="00052464">
        <w:rPr>
          <w:snapToGrid w:val="0"/>
          <w:szCs w:val="24"/>
          <w:shd w:val="clear" w:color="auto" w:fill="FFFFFF"/>
        </w:rPr>
        <w:t>亚基。</w:t>
      </w:r>
      <w:r w:rsidR="00411845" w:rsidRPr="00052464">
        <w:rPr>
          <w:snapToGrid w:val="0"/>
          <w:szCs w:val="24"/>
          <w:shd w:val="clear" w:color="auto" w:fill="FFFFFF"/>
        </w:rPr>
        <w:t>制造商</w:t>
      </w:r>
      <w:r w:rsidR="00BD0179" w:rsidRPr="00052464">
        <w:rPr>
          <w:snapToGrid w:val="0"/>
          <w:szCs w:val="24"/>
          <w:shd w:val="clear" w:color="auto" w:fill="FFFFFF"/>
        </w:rPr>
        <w:t>现在可以描述和定义完整的人绒毛膜促性腺激素</w:t>
      </w:r>
      <w:r w:rsidR="00052464" w:rsidRPr="00052464">
        <w:rPr>
          <w:snapToGrid w:val="0"/>
          <w:szCs w:val="24"/>
          <w:shd w:val="clear" w:color="auto" w:fill="FFFFFF"/>
        </w:rPr>
        <w:t>和</w:t>
      </w:r>
      <w:r w:rsidR="00092E02">
        <w:rPr>
          <w:snapToGrid w:val="0"/>
          <w:szCs w:val="24"/>
          <w:shd w:val="clear" w:color="auto" w:fill="FFFFFF"/>
        </w:rPr>
        <w:t>/</w:t>
      </w:r>
      <w:r w:rsidR="00BD0179" w:rsidRPr="00052464">
        <w:rPr>
          <w:snapToGrid w:val="0"/>
          <w:szCs w:val="24"/>
          <w:shd w:val="clear" w:color="auto" w:fill="FFFFFF"/>
        </w:rPr>
        <w:t>或其亚基检测的特异性。仅通过使用共同的标准，不可能获得报告结果的一致性，因为</w:t>
      </w:r>
      <w:proofErr w:type="spellStart"/>
      <w:r w:rsidR="00BD0179" w:rsidRPr="00052464">
        <w:rPr>
          <w:snapToGrid w:val="0"/>
          <w:szCs w:val="24"/>
          <w:shd w:val="clear" w:color="auto" w:fill="FFFFFF"/>
        </w:rPr>
        <w:t>hCG</w:t>
      </w:r>
      <w:proofErr w:type="spellEnd"/>
      <w:r w:rsidR="00BD0179" w:rsidRPr="00052464">
        <w:rPr>
          <w:snapToGrid w:val="0"/>
          <w:szCs w:val="24"/>
          <w:shd w:val="clear" w:color="auto" w:fill="FFFFFF"/>
        </w:rPr>
        <w:t>是一个复杂的分子。不同免疫可以使用识别不同成分</w:t>
      </w:r>
      <w:r w:rsidR="00052464">
        <w:rPr>
          <w:snapToGrid w:val="0"/>
          <w:szCs w:val="24"/>
          <w:shd w:val="clear" w:color="auto" w:fill="FFFFFF"/>
        </w:rPr>
        <w:t>（</w:t>
      </w:r>
      <w:r w:rsidR="00BD0179" w:rsidRPr="00052464">
        <w:rPr>
          <w:snapToGrid w:val="0"/>
          <w:szCs w:val="24"/>
          <w:shd w:val="clear" w:color="auto" w:fill="FFFFFF"/>
        </w:rPr>
        <w:t>抗原</w:t>
      </w:r>
      <w:r w:rsidR="00052464">
        <w:rPr>
          <w:snapToGrid w:val="0"/>
          <w:szCs w:val="24"/>
          <w:shd w:val="clear" w:color="auto" w:fill="FFFFFF"/>
        </w:rPr>
        <w:t>）</w:t>
      </w:r>
      <w:r w:rsidR="00BD0179" w:rsidRPr="00052464">
        <w:rPr>
          <w:snapToGrid w:val="0"/>
          <w:szCs w:val="24"/>
          <w:shd w:val="clear" w:color="auto" w:fill="FFFFFF"/>
        </w:rPr>
        <w:t>的不同抗体</w:t>
      </w:r>
      <w:r w:rsidR="00052464" w:rsidRPr="00052464">
        <w:rPr>
          <w:snapToGrid w:val="0"/>
          <w:szCs w:val="24"/>
          <w:shd w:val="clear" w:color="auto" w:fill="FFFFFF"/>
        </w:rPr>
        <w:t>。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rFonts w:hint="eastAsia"/>
          <w:snapToGrid w:val="0"/>
          <w:szCs w:val="24"/>
          <w:shd w:val="clear" w:color="auto" w:fill="FFFFFF"/>
        </w:rPr>
        <w:t>5</w:t>
      </w:r>
      <w:r w:rsidR="00052464">
        <w:rPr>
          <w:snapToGrid w:val="0"/>
          <w:szCs w:val="24"/>
          <w:shd w:val="clear" w:color="auto" w:fill="FFFFFF"/>
        </w:rPr>
        <w:t>）</w:t>
      </w:r>
    </w:p>
    <w:p w:rsidR="001D784F" w:rsidRDefault="001D784F" w:rsidP="001D784F">
      <w:pPr>
        <w:spacing w:before="195"/>
        <w:rPr>
          <w:snapToGrid w:val="0"/>
          <w:shd w:val="clear" w:color="auto" w:fill="FFFFFF"/>
        </w:rPr>
      </w:pPr>
      <w:r>
        <w:rPr>
          <w:snapToGrid w:val="0"/>
          <w:shd w:val="clear" w:color="auto" w:fill="FFFFFF"/>
        </w:rPr>
        <w:br w:type="page"/>
      </w:r>
    </w:p>
    <w:p w:rsidR="00857723" w:rsidRPr="001D784F" w:rsidRDefault="008B3435" w:rsidP="001D784F">
      <w:pPr>
        <w:pStyle w:val="af2"/>
        <w:numPr>
          <w:ilvl w:val="0"/>
          <w:numId w:val="21"/>
        </w:numPr>
        <w:spacing w:before="195"/>
        <w:ind w:left="480" w:hangingChars="200" w:hanging="480"/>
        <w:rPr>
          <w:snapToGrid w:val="0"/>
          <w:szCs w:val="24"/>
          <w:u w:val="single"/>
          <w:shd w:val="clear" w:color="auto" w:fill="FFFFFF"/>
        </w:rPr>
      </w:pPr>
      <w:r w:rsidRPr="001D784F">
        <w:rPr>
          <w:rFonts w:hint="eastAsia"/>
          <w:snapToGrid w:val="0"/>
          <w:szCs w:val="24"/>
          <w:u w:val="single"/>
          <w:shd w:val="clear" w:color="auto" w:fill="FFFFFF"/>
        </w:rPr>
        <w:lastRenderedPageBreak/>
        <w:t>历史背景和说明</w:t>
      </w:r>
    </w:p>
    <w:p w:rsidR="00E31D8F" w:rsidRPr="00052464" w:rsidRDefault="00957CDE" w:rsidP="001D784F">
      <w:pPr>
        <w:spacing w:before="195"/>
        <w:ind w:leftChars="200" w:left="480"/>
        <w:rPr>
          <w:snapToGrid w:val="0"/>
          <w:szCs w:val="24"/>
          <w:shd w:val="clear" w:color="auto" w:fill="FFFFFF"/>
        </w:rPr>
      </w:pPr>
      <w:proofErr w:type="spellStart"/>
      <w:r w:rsidRPr="00052464">
        <w:rPr>
          <w:snapToGrid w:val="0"/>
          <w:szCs w:val="24"/>
        </w:rPr>
        <w:t>Aschei</w:t>
      </w:r>
      <w:r w:rsidR="00052464" w:rsidRPr="00052464">
        <w:rPr>
          <w:snapToGrid w:val="0"/>
          <w:szCs w:val="24"/>
        </w:rPr>
        <w:t>m</w:t>
      </w:r>
      <w:proofErr w:type="spellEnd"/>
      <w:r w:rsidR="00092E02">
        <w:rPr>
          <w:snapToGrid w:val="0"/>
          <w:szCs w:val="24"/>
        </w:rPr>
        <w:t>（</w:t>
      </w:r>
      <w:r w:rsidR="00052464" w:rsidRPr="00052464">
        <w:rPr>
          <w:snapToGrid w:val="0"/>
          <w:szCs w:val="24"/>
        </w:rPr>
        <w:t>1927</w:t>
      </w:r>
      <w:r w:rsidR="00052464">
        <w:rPr>
          <w:snapToGrid w:val="0"/>
          <w:szCs w:val="24"/>
        </w:rPr>
        <w:t xml:space="preserve">), </w:t>
      </w:r>
      <w:proofErr w:type="spellStart"/>
      <w:r w:rsidRPr="00052464">
        <w:rPr>
          <w:snapToGrid w:val="0"/>
          <w:szCs w:val="24"/>
        </w:rPr>
        <w:t>Zondek</w:t>
      </w:r>
      <w:proofErr w:type="spellEnd"/>
      <w:r w:rsidR="00052464">
        <w:rPr>
          <w:snapToGrid w:val="0"/>
          <w:szCs w:val="24"/>
        </w:rPr>
        <w:t>（</w:t>
      </w:r>
      <w:r w:rsidR="00052464" w:rsidRPr="00052464">
        <w:rPr>
          <w:snapToGrid w:val="0"/>
          <w:szCs w:val="24"/>
        </w:rPr>
        <w:t>1931</w:t>
      </w:r>
      <w:r w:rsidR="00052464">
        <w:rPr>
          <w:snapToGrid w:val="0"/>
          <w:szCs w:val="24"/>
        </w:rPr>
        <w:t>）</w:t>
      </w:r>
      <w:r w:rsidR="00052464" w:rsidRPr="00052464">
        <w:rPr>
          <w:snapToGrid w:val="0"/>
          <w:szCs w:val="24"/>
        </w:rPr>
        <w:t>介</w:t>
      </w:r>
      <w:r w:rsidRPr="00052464">
        <w:rPr>
          <w:snapToGrid w:val="0"/>
          <w:szCs w:val="24"/>
        </w:rPr>
        <w:t>绍了</w:t>
      </w:r>
      <w:r w:rsidR="008B3435" w:rsidRPr="00052464">
        <w:rPr>
          <w:snapToGrid w:val="0"/>
          <w:szCs w:val="24"/>
          <w:shd w:val="clear" w:color="auto" w:fill="FFFFFF"/>
        </w:rPr>
        <w:t>临床</w:t>
      </w:r>
      <w:r w:rsidR="00C122DE" w:rsidRPr="00052464">
        <w:rPr>
          <w:rFonts w:hint="eastAsia"/>
          <w:snapToGrid w:val="0"/>
          <w:szCs w:val="24"/>
          <w:shd w:val="clear" w:color="auto" w:fill="FFFFFF"/>
        </w:rPr>
        <w:t>应用</w:t>
      </w:r>
      <w:r w:rsidR="008B3435" w:rsidRPr="00052464">
        <w:rPr>
          <w:snapToGrid w:val="0"/>
          <w:szCs w:val="24"/>
          <w:shd w:val="clear" w:color="auto" w:fill="FFFFFF"/>
        </w:rPr>
        <w:t>的生物</w:t>
      </w:r>
      <w:r w:rsidRPr="00052464">
        <w:rPr>
          <w:snapToGrid w:val="0"/>
          <w:szCs w:val="24"/>
          <w:shd w:val="clear" w:color="auto" w:fill="FFFFFF"/>
        </w:rPr>
        <w:t>测定法，</w:t>
      </w:r>
      <w:r w:rsidRPr="00052464">
        <w:rPr>
          <w:snapToGrid w:val="0"/>
          <w:szCs w:val="24"/>
        </w:rPr>
        <w:t>即</w:t>
      </w:r>
      <w:r w:rsidRPr="00052464">
        <w:rPr>
          <w:snapToGrid w:val="0"/>
          <w:szCs w:val="24"/>
        </w:rPr>
        <w:t>Friedman</w:t>
      </w:r>
      <w:r w:rsidRPr="00052464">
        <w:rPr>
          <w:snapToGrid w:val="0"/>
          <w:szCs w:val="24"/>
        </w:rPr>
        <w:t>试</w:t>
      </w:r>
      <w:r w:rsidR="00052464" w:rsidRPr="00052464">
        <w:rPr>
          <w:snapToGrid w:val="0"/>
          <w:szCs w:val="24"/>
        </w:rPr>
        <w:t>验</w:t>
      </w:r>
      <w:r w:rsidR="00052464">
        <w:rPr>
          <w:snapToGrid w:val="0"/>
          <w:szCs w:val="24"/>
        </w:rPr>
        <w:t>（</w:t>
      </w:r>
      <w:r w:rsidR="00052464" w:rsidRPr="00052464">
        <w:rPr>
          <w:snapToGrid w:val="0"/>
          <w:szCs w:val="24"/>
        </w:rPr>
        <w:t>1931</w:t>
      </w:r>
      <w:r w:rsidR="00052464">
        <w:rPr>
          <w:snapToGrid w:val="0"/>
          <w:szCs w:val="24"/>
        </w:rPr>
        <w:t>）</w:t>
      </w:r>
      <w:r w:rsidR="00052464" w:rsidRPr="00052464">
        <w:rPr>
          <w:snapToGrid w:val="0"/>
          <w:szCs w:val="24"/>
        </w:rPr>
        <w:t>和</w:t>
      </w:r>
      <w:r w:rsidRPr="00052464">
        <w:rPr>
          <w:snapToGrid w:val="0"/>
          <w:szCs w:val="24"/>
        </w:rPr>
        <w:t>有爪蟾蜍妊娠试</w:t>
      </w:r>
      <w:r w:rsidR="00052464" w:rsidRPr="00052464">
        <w:rPr>
          <w:snapToGrid w:val="0"/>
          <w:szCs w:val="24"/>
        </w:rPr>
        <w:t>验</w:t>
      </w:r>
      <w:r w:rsidR="00052464">
        <w:rPr>
          <w:snapToGrid w:val="0"/>
          <w:szCs w:val="24"/>
        </w:rPr>
        <w:t>（</w:t>
      </w:r>
      <w:r w:rsidR="00052464" w:rsidRPr="00052464">
        <w:rPr>
          <w:snapToGrid w:val="0"/>
          <w:szCs w:val="24"/>
        </w:rPr>
        <w:t>Shapiro</w:t>
      </w:r>
      <w:r w:rsidR="00052464">
        <w:rPr>
          <w:snapToGrid w:val="0"/>
          <w:szCs w:val="24"/>
        </w:rPr>
        <w:t xml:space="preserve">, </w:t>
      </w:r>
      <w:r w:rsidR="00052464" w:rsidRPr="00052464">
        <w:rPr>
          <w:snapToGrid w:val="0"/>
          <w:szCs w:val="24"/>
        </w:rPr>
        <w:t>1934</w:t>
      </w:r>
      <w:r w:rsidR="00052464">
        <w:rPr>
          <w:snapToGrid w:val="0"/>
          <w:szCs w:val="24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。</w:t>
      </w:r>
      <w:r w:rsidRPr="00052464">
        <w:rPr>
          <w:snapToGrid w:val="0"/>
          <w:szCs w:val="24"/>
          <w:shd w:val="clear" w:color="auto" w:fill="FFFFFF"/>
        </w:rPr>
        <w:t>第一个试验可用在停经约</w:t>
      </w:r>
      <w:r w:rsidRPr="00052464">
        <w:rPr>
          <w:snapToGrid w:val="0"/>
          <w:szCs w:val="24"/>
          <w:shd w:val="clear" w:color="auto" w:fill="FFFFFF"/>
        </w:rPr>
        <w:t>2</w:t>
      </w:r>
      <w:r w:rsidRPr="00052464">
        <w:rPr>
          <w:snapToGrid w:val="0"/>
          <w:szCs w:val="24"/>
          <w:shd w:val="clear" w:color="auto" w:fill="FFFFFF"/>
        </w:rPr>
        <w:t>个月后确认妊娠</w:t>
      </w:r>
      <w:r w:rsidR="00052464" w:rsidRPr="00052464">
        <w:rPr>
          <w:snapToGrid w:val="0"/>
          <w:szCs w:val="24"/>
          <w:shd w:val="clear" w:color="auto" w:fill="FFFFFF"/>
        </w:rPr>
        <w:t>。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6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除</w:t>
      </w:r>
      <w:r w:rsidRPr="00052464">
        <w:rPr>
          <w:snapToGrid w:val="0"/>
          <w:szCs w:val="24"/>
          <w:shd w:val="clear" w:color="auto" w:fill="FFFFFF"/>
        </w:rPr>
        <w:t>了这种试验方法不太敏感以外，生物测定的其他问题</w:t>
      </w:r>
      <w:r w:rsidR="00D72F51" w:rsidRPr="00052464">
        <w:rPr>
          <w:rFonts w:hint="eastAsia"/>
          <w:snapToGrid w:val="0"/>
          <w:szCs w:val="24"/>
          <w:shd w:val="clear" w:color="auto" w:fill="FFFFFF"/>
        </w:rPr>
        <w:t>也</w:t>
      </w:r>
      <w:r w:rsidRPr="00052464">
        <w:rPr>
          <w:snapToGrid w:val="0"/>
          <w:szCs w:val="24"/>
          <w:shd w:val="clear" w:color="auto" w:fill="FFFFFF"/>
        </w:rPr>
        <w:t>限制了其作为常规</w:t>
      </w:r>
      <w:r w:rsidR="00D72F51" w:rsidRPr="00052464">
        <w:rPr>
          <w:rFonts w:hint="eastAsia"/>
          <w:snapToGrid w:val="0"/>
          <w:szCs w:val="24"/>
          <w:shd w:val="clear" w:color="auto" w:fill="FFFFFF"/>
        </w:rPr>
        <w:t>的</w:t>
      </w:r>
      <w:r w:rsidRPr="00052464">
        <w:rPr>
          <w:snapToGrid w:val="0"/>
          <w:szCs w:val="24"/>
          <w:shd w:val="clear" w:color="auto" w:fill="FFFFFF"/>
        </w:rPr>
        <w:t>妊娠试验。正因为如此，这种测定方法被免疫测定所取代，其于</w:t>
      </w:r>
      <w:r w:rsidRPr="00052464">
        <w:rPr>
          <w:snapToGrid w:val="0"/>
          <w:szCs w:val="24"/>
          <w:shd w:val="clear" w:color="auto" w:fill="FFFFFF"/>
        </w:rPr>
        <w:t>1960</w:t>
      </w:r>
      <w:r w:rsidRPr="00052464">
        <w:rPr>
          <w:snapToGrid w:val="0"/>
          <w:szCs w:val="24"/>
          <w:shd w:val="clear" w:color="auto" w:fill="FFFFFF"/>
        </w:rPr>
        <w:t>年首次报道。灵敏放射免疫分析</w:t>
      </w:r>
      <w:r w:rsidR="00052464" w:rsidRPr="00052464">
        <w:rPr>
          <w:snapToGrid w:val="0"/>
          <w:szCs w:val="24"/>
          <w:shd w:val="clear" w:color="auto" w:fill="FFFFFF"/>
        </w:rPr>
        <w:t>法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RIA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、</w:t>
      </w:r>
      <w:r w:rsidRPr="00052464">
        <w:rPr>
          <w:snapToGrid w:val="0"/>
          <w:szCs w:val="24"/>
          <w:shd w:val="clear" w:color="auto" w:fill="FFFFFF"/>
        </w:rPr>
        <w:t>放射免疫</w:t>
      </w:r>
      <w:r w:rsidR="00052464" w:rsidRPr="00052464">
        <w:rPr>
          <w:snapToGrid w:val="0"/>
          <w:szCs w:val="24"/>
          <w:shd w:val="clear" w:color="auto" w:fill="FFFFFF"/>
        </w:rPr>
        <w:t>法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IRMA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、</w:t>
      </w:r>
      <w:r w:rsidRPr="00052464">
        <w:rPr>
          <w:snapToGrid w:val="0"/>
          <w:szCs w:val="24"/>
          <w:shd w:val="clear" w:color="auto" w:fill="FFFFFF"/>
        </w:rPr>
        <w:t>酶免疫分</w:t>
      </w:r>
      <w:r w:rsidR="00052464" w:rsidRPr="00052464">
        <w:rPr>
          <w:snapToGrid w:val="0"/>
          <w:szCs w:val="24"/>
          <w:shd w:val="clear" w:color="auto" w:fill="FFFFFF"/>
        </w:rPr>
        <w:t>析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EIA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技</w:t>
      </w:r>
      <w:r w:rsidRPr="00052464">
        <w:rPr>
          <w:snapToGrid w:val="0"/>
          <w:szCs w:val="24"/>
          <w:shd w:val="clear" w:color="auto" w:fill="FFFFFF"/>
        </w:rPr>
        <w:t>术</w:t>
      </w:r>
      <w:r w:rsidR="00D72F51" w:rsidRPr="00052464">
        <w:rPr>
          <w:snapToGrid w:val="0"/>
          <w:szCs w:val="24"/>
          <w:shd w:val="clear" w:color="auto" w:fill="FFFFFF"/>
        </w:rPr>
        <w:t>，通过使用高特异性抗体，现在可以</w:t>
      </w:r>
      <w:r w:rsidR="00E31D8F" w:rsidRPr="00052464">
        <w:rPr>
          <w:snapToGrid w:val="0"/>
          <w:szCs w:val="24"/>
          <w:shd w:val="clear" w:color="auto" w:fill="FFFFFF"/>
        </w:rPr>
        <w:t>准确和精确</w:t>
      </w:r>
      <w:r w:rsidR="00C122DE" w:rsidRPr="00052464">
        <w:rPr>
          <w:rFonts w:hint="eastAsia"/>
          <w:snapToGrid w:val="0"/>
          <w:szCs w:val="24"/>
          <w:shd w:val="clear" w:color="auto" w:fill="FFFFFF"/>
        </w:rPr>
        <w:t>地</w:t>
      </w:r>
      <w:r w:rsidR="00E31D8F" w:rsidRPr="00052464">
        <w:rPr>
          <w:snapToGrid w:val="0"/>
          <w:szCs w:val="24"/>
          <w:shd w:val="clear" w:color="auto" w:fill="FFFFFF"/>
        </w:rPr>
        <w:t>定量</w:t>
      </w:r>
      <w:proofErr w:type="spellStart"/>
      <w:r w:rsidR="00E31D8F" w:rsidRPr="00052464">
        <w:rPr>
          <w:snapToGrid w:val="0"/>
          <w:szCs w:val="24"/>
          <w:shd w:val="clear" w:color="auto" w:fill="FFFFFF"/>
        </w:rPr>
        <w:t>hCG</w:t>
      </w:r>
      <w:proofErr w:type="spellEnd"/>
      <w:r w:rsidR="00E31D8F" w:rsidRPr="00052464">
        <w:rPr>
          <w:snapToGrid w:val="0"/>
          <w:szCs w:val="24"/>
          <w:shd w:val="clear" w:color="auto" w:fill="FFFFFF"/>
        </w:rPr>
        <w:t>。</w:t>
      </w:r>
    </w:p>
    <w:p w:rsidR="00CF3509" w:rsidRPr="00052464" w:rsidRDefault="00E31D8F" w:rsidP="001D784F">
      <w:pPr>
        <w:spacing w:before="195"/>
        <w:ind w:leftChars="200" w:left="48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目前，所有的家用妊娠</w:t>
      </w:r>
      <w:r w:rsidR="008F227B" w:rsidRPr="00052464">
        <w:rPr>
          <w:snapToGrid w:val="0"/>
          <w:szCs w:val="24"/>
          <w:shd w:val="clear" w:color="auto" w:fill="FFFFFF"/>
        </w:rPr>
        <w:t>试验</w:t>
      </w:r>
      <w:r w:rsidRPr="00052464">
        <w:rPr>
          <w:snapToGrid w:val="0"/>
          <w:szCs w:val="24"/>
          <w:shd w:val="clear" w:color="auto" w:fill="FFFFFF"/>
        </w:rPr>
        <w:t>均使用酶联免疫分析形式的单克隆或多克隆抗体。单克隆抗体对</w:t>
      </w:r>
      <w:proofErr w:type="spellStart"/>
      <w:r w:rsidRPr="00052464">
        <w:rPr>
          <w:snapToGrid w:val="0"/>
          <w:szCs w:val="24"/>
          <w:shd w:val="clear" w:color="auto" w:fill="FFFFFF"/>
        </w:rPr>
        <w:t>hCG</w:t>
      </w:r>
      <w:proofErr w:type="spellEnd"/>
      <w:r w:rsidRPr="00052464">
        <w:rPr>
          <w:snapToGrid w:val="0"/>
          <w:szCs w:val="24"/>
          <w:shd w:val="clear" w:color="auto" w:fill="FFFFFF"/>
        </w:rPr>
        <w:t>分子上的特定位点高度敏感。如果尿液中存在</w:t>
      </w:r>
      <w:proofErr w:type="spellStart"/>
      <w:r w:rsidRPr="00052464">
        <w:rPr>
          <w:snapToGrid w:val="0"/>
          <w:szCs w:val="24"/>
          <w:shd w:val="clear" w:color="auto" w:fill="FFFFFF"/>
        </w:rPr>
        <w:t>hCG</w:t>
      </w:r>
      <w:proofErr w:type="spellEnd"/>
      <w:r w:rsidR="00D72F51" w:rsidRPr="00052464">
        <w:rPr>
          <w:snapToGrid w:val="0"/>
          <w:szCs w:val="24"/>
          <w:shd w:val="clear" w:color="auto" w:fill="FFFFFF"/>
        </w:rPr>
        <w:t>，则其将结合至固体表面</w:t>
      </w:r>
      <w:r w:rsidR="00D72F51" w:rsidRPr="00052464">
        <w:rPr>
          <w:rFonts w:hint="eastAsia"/>
          <w:snapToGrid w:val="0"/>
          <w:szCs w:val="24"/>
          <w:shd w:val="clear" w:color="auto" w:fill="FFFFFF"/>
        </w:rPr>
        <w:t>的</w:t>
      </w:r>
      <w:r w:rsidR="00D72F51" w:rsidRPr="00052464">
        <w:rPr>
          <w:snapToGrid w:val="0"/>
          <w:szCs w:val="24"/>
          <w:shd w:val="clear" w:color="auto" w:fill="FFFFFF"/>
        </w:rPr>
        <w:t>抗</w:t>
      </w:r>
      <w:proofErr w:type="spellStart"/>
      <w:r w:rsidRPr="00052464">
        <w:rPr>
          <w:snapToGrid w:val="0"/>
          <w:szCs w:val="24"/>
          <w:shd w:val="clear" w:color="auto" w:fill="FFFFFF"/>
        </w:rPr>
        <w:t>hCG</w:t>
      </w:r>
      <w:proofErr w:type="spellEnd"/>
      <w:r w:rsidR="00D72F51" w:rsidRPr="00052464">
        <w:rPr>
          <w:snapToGrid w:val="0"/>
          <w:szCs w:val="24"/>
          <w:shd w:val="clear" w:color="auto" w:fill="FFFFFF"/>
        </w:rPr>
        <w:t>抗体捕获</w:t>
      </w:r>
      <w:r w:rsidRPr="00052464">
        <w:rPr>
          <w:snapToGrid w:val="0"/>
          <w:szCs w:val="24"/>
          <w:shd w:val="clear" w:color="auto" w:fill="FFFFFF"/>
        </w:rPr>
        <w:t>。在</w:t>
      </w:r>
      <w:r w:rsidR="00D72F51" w:rsidRPr="00052464">
        <w:rPr>
          <w:rFonts w:hint="eastAsia"/>
          <w:snapToGrid w:val="0"/>
          <w:szCs w:val="24"/>
          <w:shd w:val="clear" w:color="auto" w:fill="FFFFFF"/>
        </w:rPr>
        <w:t>该</w:t>
      </w:r>
      <w:r w:rsidRPr="00052464">
        <w:rPr>
          <w:snapToGrid w:val="0"/>
          <w:szCs w:val="24"/>
          <w:shd w:val="clear" w:color="auto" w:fill="FFFFFF"/>
        </w:rPr>
        <w:t>器械中使用了第二抗体；这种抗体链接至酶上，与抗体</w:t>
      </w:r>
      <w:proofErr w:type="spellStart"/>
      <w:r w:rsidRPr="00052464">
        <w:rPr>
          <w:snapToGrid w:val="0"/>
          <w:szCs w:val="24"/>
          <w:shd w:val="clear" w:color="auto" w:fill="FFFFFF"/>
        </w:rPr>
        <w:t>hCG</w:t>
      </w:r>
      <w:proofErr w:type="spellEnd"/>
      <w:r w:rsidRPr="00052464">
        <w:rPr>
          <w:snapToGrid w:val="0"/>
          <w:szCs w:val="24"/>
          <w:shd w:val="clear" w:color="auto" w:fill="FFFFFF"/>
        </w:rPr>
        <w:t>复合物反应引起颜色变化，从而产生阳性结果。</w:t>
      </w:r>
      <w:r w:rsidR="000216BC" w:rsidRPr="00052464">
        <w:rPr>
          <w:snapToGrid w:val="0"/>
          <w:szCs w:val="24"/>
          <w:shd w:val="clear" w:color="auto" w:fill="FFFFFF"/>
        </w:rPr>
        <w:t>这些</w:t>
      </w:r>
      <w:r w:rsidR="008F227B" w:rsidRPr="00052464">
        <w:rPr>
          <w:snapToGrid w:val="0"/>
          <w:szCs w:val="24"/>
          <w:shd w:val="clear" w:color="auto" w:fill="FFFFFF"/>
        </w:rPr>
        <w:t>试验</w:t>
      </w:r>
      <w:r w:rsidR="000216BC" w:rsidRPr="00052464">
        <w:rPr>
          <w:snapToGrid w:val="0"/>
          <w:szCs w:val="24"/>
          <w:shd w:val="clear" w:color="auto" w:fill="FFFFFF"/>
        </w:rPr>
        <w:t>可以在错过月经期的第一天检测妊娠。</w:t>
      </w:r>
      <w:r w:rsidR="000216BC" w:rsidRPr="00052464">
        <w:rPr>
          <w:snapToGrid w:val="0"/>
          <w:szCs w:val="24"/>
          <w:shd w:val="clear" w:color="auto" w:fill="FFFFFF"/>
        </w:rPr>
        <w:t>HCG</w:t>
      </w:r>
      <w:r w:rsidR="000216BC" w:rsidRPr="00052464">
        <w:rPr>
          <w:snapToGrid w:val="0"/>
          <w:szCs w:val="24"/>
          <w:shd w:val="clear" w:color="auto" w:fill="FFFFFF"/>
        </w:rPr>
        <w:t>单克隆抗体的发展提供同类抗体的供应，并且提高检测的特异性</w:t>
      </w:r>
      <w:r w:rsidR="00052464" w:rsidRPr="00052464">
        <w:rPr>
          <w:snapToGrid w:val="0"/>
          <w:szCs w:val="24"/>
          <w:shd w:val="clear" w:color="auto" w:fill="FFFFFF"/>
        </w:rPr>
        <w:t>。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7</w:t>
      </w:r>
      <w:r w:rsidR="00052464">
        <w:rPr>
          <w:snapToGrid w:val="0"/>
          <w:szCs w:val="24"/>
          <w:shd w:val="clear" w:color="auto" w:fill="FFFFFF"/>
        </w:rPr>
        <w:t>）（</w:t>
      </w:r>
      <w:r w:rsidR="00052464" w:rsidRPr="00052464">
        <w:rPr>
          <w:snapToGrid w:val="0"/>
          <w:szCs w:val="24"/>
          <w:shd w:val="clear" w:color="auto" w:fill="FFFFFF"/>
        </w:rPr>
        <w:t>8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因</w:t>
      </w:r>
      <w:r w:rsidR="000216BC" w:rsidRPr="00052464">
        <w:rPr>
          <w:snapToGrid w:val="0"/>
          <w:szCs w:val="24"/>
          <w:shd w:val="clear" w:color="auto" w:fill="FFFFFF"/>
        </w:rPr>
        <w:t>此，商业上可用的妊娠</w:t>
      </w:r>
      <w:r w:rsidR="008F227B" w:rsidRPr="00052464">
        <w:rPr>
          <w:snapToGrid w:val="0"/>
          <w:szCs w:val="24"/>
          <w:shd w:val="clear" w:color="auto" w:fill="FFFFFF"/>
        </w:rPr>
        <w:t>试验</w:t>
      </w:r>
      <w:r w:rsidR="000216BC" w:rsidRPr="00052464">
        <w:rPr>
          <w:snapToGrid w:val="0"/>
          <w:szCs w:val="24"/>
          <w:shd w:val="clear" w:color="auto" w:fill="FFFFFF"/>
        </w:rPr>
        <w:t>相比早期的免疫</w:t>
      </w:r>
      <w:r w:rsidR="008F227B" w:rsidRPr="00052464">
        <w:rPr>
          <w:snapToGrid w:val="0"/>
          <w:szCs w:val="24"/>
          <w:shd w:val="clear" w:color="auto" w:fill="FFFFFF"/>
        </w:rPr>
        <w:t>试验</w:t>
      </w:r>
      <w:r w:rsidR="000216BC" w:rsidRPr="00052464">
        <w:rPr>
          <w:snapToGrid w:val="0"/>
          <w:szCs w:val="24"/>
          <w:shd w:val="clear" w:color="auto" w:fill="FFFFFF"/>
        </w:rPr>
        <w:t>更不易受其他物质的干扰。</w:t>
      </w:r>
    </w:p>
    <w:p w:rsidR="00EA3F6F" w:rsidRPr="001D784F" w:rsidRDefault="002837F3" w:rsidP="001D784F">
      <w:pPr>
        <w:pStyle w:val="af2"/>
        <w:numPr>
          <w:ilvl w:val="0"/>
          <w:numId w:val="21"/>
        </w:numPr>
        <w:spacing w:before="195"/>
        <w:ind w:left="480" w:hangingChars="200" w:hanging="480"/>
        <w:rPr>
          <w:snapToGrid w:val="0"/>
          <w:szCs w:val="24"/>
          <w:u w:val="single"/>
          <w:shd w:val="clear" w:color="auto" w:fill="FFFFFF"/>
        </w:rPr>
      </w:pPr>
      <w:r w:rsidRPr="001D784F">
        <w:rPr>
          <w:rFonts w:hint="eastAsia"/>
          <w:snapToGrid w:val="0"/>
          <w:szCs w:val="24"/>
          <w:u w:val="single"/>
          <w:shd w:val="clear" w:color="auto" w:fill="FFFFFF"/>
        </w:rPr>
        <w:t>性能特</w:t>
      </w:r>
      <w:r w:rsidR="00052464" w:rsidRPr="001D784F">
        <w:rPr>
          <w:rFonts w:hint="eastAsia"/>
          <w:snapToGrid w:val="0"/>
          <w:szCs w:val="24"/>
          <w:u w:val="single"/>
          <w:shd w:val="clear" w:color="auto" w:fill="FFFFFF"/>
        </w:rPr>
        <w:t>征</w:t>
      </w:r>
      <w:r w:rsidR="00092E02">
        <w:rPr>
          <w:rFonts w:hint="eastAsia"/>
          <w:snapToGrid w:val="0"/>
          <w:szCs w:val="24"/>
          <w:u w:val="single"/>
          <w:shd w:val="clear" w:color="auto" w:fill="FFFFFF"/>
        </w:rPr>
        <w:t>/</w:t>
      </w:r>
      <w:r w:rsidRPr="001D784F">
        <w:rPr>
          <w:rFonts w:hint="eastAsia"/>
          <w:snapToGrid w:val="0"/>
          <w:szCs w:val="24"/>
          <w:u w:val="single"/>
          <w:shd w:val="clear" w:color="auto" w:fill="FFFFFF"/>
        </w:rPr>
        <w:t>实验室评价</w:t>
      </w:r>
    </w:p>
    <w:p w:rsidR="002837F3" w:rsidRPr="001D784F" w:rsidRDefault="00052464" w:rsidP="001D784F">
      <w:pPr>
        <w:pStyle w:val="af2"/>
        <w:numPr>
          <w:ilvl w:val="1"/>
          <w:numId w:val="23"/>
        </w:numPr>
        <w:spacing w:before="195"/>
        <w:ind w:leftChars="200" w:left="960" w:hangingChars="200" w:hanging="480"/>
        <w:rPr>
          <w:snapToGrid w:val="0"/>
          <w:szCs w:val="24"/>
          <w:u w:val="single"/>
          <w:shd w:val="clear" w:color="auto" w:fill="FFFFFF"/>
        </w:rPr>
      </w:pPr>
      <w:r w:rsidRPr="001D784F">
        <w:rPr>
          <w:rFonts w:hint="eastAsia"/>
          <w:snapToGrid w:val="0"/>
          <w:szCs w:val="24"/>
          <w:u w:val="single"/>
          <w:shd w:val="clear" w:color="auto" w:fill="FFFFFF"/>
        </w:rPr>
        <w:t>对</w:t>
      </w:r>
      <w:r w:rsidR="002837F3" w:rsidRPr="001D784F">
        <w:rPr>
          <w:rFonts w:hint="eastAsia"/>
          <w:snapToGrid w:val="0"/>
          <w:szCs w:val="24"/>
          <w:u w:val="single"/>
          <w:shd w:val="clear" w:color="auto" w:fill="FFFFFF"/>
        </w:rPr>
        <w:t>比研</w:t>
      </w:r>
      <w:r w:rsidRPr="001D784F">
        <w:rPr>
          <w:rFonts w:hint="eastAsia"/>
          <w:snapToGrid w:val="0"/>
          <w:szCs w:val="24"/>
          <w:u w:val="single"/>
          <w:shd w:val="clear" w:color="auto" w:fill="FFFFFF"/>
        </w:rPr>
        <w:t>究</w:t>
      </w:r>
      <w:r w:rsidR="00092E02">
        <w:rPr>
          <w:rFonts w:hint="eastAsia"/>
          <w:snapToGrid w:val="0"/>
          <w:szCs w:val="24"/>
          <w:u w:val="single"/>
          <w:shd w:val="clear" w:color="auto" w:fill="FFFFFF"/>
        </w:rPr>
        <w:t>/</w:t>
      </w:r>
      <w:r w:rsidR="002837F3" w:rsidRPr="001D784F">
        <w:rPr>
          <w:rFonts w:hint="eastAsia"/>
          <w:snapToGrid w:val="0"/>
          <w:szCs w:val="24"/>
          <w:u w:val="single"/>
          <w:shd w:val="clear" w:color="auto" w:fill="FFFFFF"/>
        </w:rPr>
        <w:t>OTC</w:t>
      </w:r>
      <w:r w:rsidR="002837F3" w:rsidRPr="001D784F">
        <w:rPr>
          <w:rFonts w:hint="eastAsia"/>
          <w:snapToGrid w:val="0"/>
          <w:szCs w:val="24"/>
          <w:u w:val="single"/>
          <w:shd w:val="clear" w:color="auto" w:fill="FFFFFF"/>
        </w:rPr>
        <w:t>研究</w:t>
      </w:r>
    </w:p>
    <w:p w:rsidR="002837F3" w:rsidRPr="001D784F" w:rsidRDefault="002837F3" w:rsidP="001D784F">
      <w:pPr>
        <w:pStyle w:val="af2"/>
        <w:numPr>
          <w:ilvl w:val="2"/>
          <w:numId w:val="25"/>
        </w:numPr>
        <w:spacing w:before="195"/>
        <w:ind w:leftChars="400" w:left="1440" w:hangingChars="200" w:hanging="480"/>
        <w:rPr>
          <w:snapToGrid w:val="0"/>
          <w:szCs w:val="24"/>
          <w:shd w:val="clear" w:color="auto" w:fill="FFFFFF"/>
        </w:rPr>
      </w:pPr>
      <w:r w:rsidRPr="001D784F">
        <w:rPr>
          <w:rFonts w:hint="eastAsia"/>
          <w:snapToGrid w:val="0"/>
          <w:szCs w:val="24"/>
          <w:shd w:val="clear" w:color="auto" w:fill="FFFFFF"/>
        </w:rPr>
        <w:t>研究设计</w:t>
      </w:r>
    </w:p>
    <w:p w:rsidR="00C4076F" w:rsidRPr="00052464" w:rsidRDefault="00CD72CA" w:rsidP="001D784F">
      <w:pPr>
        <w:spacing w:before="195"/>
        <w:ind w:leftChars="600" w:left="144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FDA</w:t>
      </w:r>
      <w:r w:rsidR="002837F3" w:rsidRPr="00052464">
        <w:rPr>
          <w:snapToGrid w:val="0"/>
          <w:szCs w:val="24"/>
          <w:shd w:val="clear" w:color="auto" w:fill="FFFFFF"/>
        </w:rPr>
        <w:t>建议至少使用</w:t>
      </w:r>
      <w:r w:rsidR="002837F3" w:rsidRPr="00052464">
        <w:rPr>
          <w:snapToGrid w:val="0"/>
          <w:szCs w:val="24"/>
          <w:shd w:val="clear" w:color="auto" w:fill="FFFFFF"/>
        </w:rPr>
        <w:t>100</w:t>
      </w:r>
      <w:r w:rsidR="002837F3" w:rsidRPr="00052464">
        <w:rPr>
          <w:snapToGrid w:val="0"/>
          <w:szCs w:val="24"/>
          <w:shd w:val="clear" w:color="auto" w:fill="FFFFFF"/>
        </w:rPr>
        <w:t>个新鲜的人体尿液</w:t>
      </w:r>
      <w:r w:rsidR="00C122DE" w:rsidRPr="00052464">
        <w:rPr>
          <w:snapToGrid w:val="0"/>
          <w:szCs w:val="24"/>
          <w:shd w:val="clear" w:color="auto" w:fill="FFFFFF"/>
        </w:rPr>
        <w:t>样本</w:t>
      </w:r>
      <w:r w:rsidR="002837F3" w:rsidRPr="00052464">
        <w:rPr>
          <w:snapToGrid w:val="0"/>
          <w:szCs w:val="24"/>
          <w:shd w:val="clear" w:color="auto" w:fill="FFFFFF"/>
        </w:rPr>
        <w:t>。每个</w:t>
      </w:r>
      <w:r w:rsidR="00C122DE" w:rsidRPr="00052464">
        <w:rPr>
          <w:snapToGrid w:val="0"/>
          <w:szCs w:val="24"/>
          <w:shd w:val="clear" w:color="auto" w:fill="FFFFFF"/>
        </w:rPr>
        <w:t>样本</w:t>
      </w:r>
      <w:r w:rsidR="00C122DE" w:rsidRPr="00052464">
        <w:rPr>
          <w:rFonts w:hint="eastAsia"/>
          <w:snapToGrid w:val="0"/>
          <w:szCs w:val="24"/>
          <w:shd w:val="clear" w:color="auto" w:fill="FFFFFF"/>
        </w:rPr>
        <w:t>应按</w:t>
      </w:r>
      <w:r w:rsidR="00A3185A" w:rsidRPr="00052464">
        <w:rPr>
          <w:rFonts w:hint="eastAsia"/>
          <w:snapToGrid w:val="0"/>
          <w:szCs w:val="24"/>
          <w:shd w:val="clear" w:color="auto" w:fill="FFFFFF"/>
        </w:rPr>
        <w:t>受试者</w:t>
      </w:r>
      <w:r w:rsidR="0048509E" w:rsidRPr="00052464">
        <w:rPr>
          <w:snapToGrid w:val="0"/>
          <w:szCs w:val="24"/>
          <w:shd w:val="clear" w:color="auto" w:fill="FFFFFF"/>
        </w:rPr>
        <w:t>和专业</w:t>
      </w:r>
      <w:r w:rsidR="00A3185A" w:rsidRPr="00052464">
        <w:rPr>
          <w:rFonts w:hint="eastAsia"/>
          <w:snapToGrid w:val="0"/>
          <w:szCs w:val="24"/>
          <w:shd w:val="clear" w:color="auto" w:fill="FFFFFF"/>
        </w:rPr>
        <w:t>人员</w:t>
      </w:r>
      <w:r w:rsidR="00C122DE" w:rsidRPr="00052464">
        <w:rPr>
          <w:snapToGrid w:val="0"/>
          <w:szCs w:val="24"/>
          <w:shd w:val="clear" w:color="auto" w:fill="FFFFFF"/>
        </w:rPr>
        <w:t>区分</w:t>
      </w:r>
      <w:r w:rsidR="00A3185A" w:rsidRPr="00052464">
        <w:rPr>
          <w:snapToGrid w:val="0"/>
          <w:szCs w:val="24"/>
          <w:shd w:val="clear" w:color="auto" w:fill="FFFFFF"/>
        </w:rPr>
        <w:t>，</w:t>
      </w:r>
      <w:r w:rsidR="00A3185A" w:rsidRPr="00052464">
        <w:rPr>
          <w:rFonts w:hint="eastAsia"/>
          <w:snapToGrid w:val="0"/>
          <w:szCs w:val="24"/>
          <w:shd w:val="clear" w:color="auto" w:fill="FFFFFF"/>
        </w:rPr>
        <w:t>他们将</w:t>
      </w:r>
      <w:r w:rsidR="00A3185A" w:rsidRPr="00052464">
        <w:rPr>
          <w:snapToGrid w:val="0"/>
          <w:szCs w:val="24"/>
          <w:shd w:val="clear" w:color="auto" w:fill="FFFFFF"/>
        </w:rPr>
        <w:t>在</w:t>
      </w:r>
      <w:r w:rsidR="00C122DE" w:rsidRPr="00052464">
        <w:rPr>
          <w:snapToGrid w:val="0"/>
          <w:szCs w:val="24"/>
          <w:shd w:val="clear" w:color="auto" w:fill="FFFFFF"/>
        </w:rPr>
        <w:t>比较器械</w:t>
      </w:r>
      <w:r w:rsidR="00052464">
        <w:rPr>
          <w:snapToGrid w:val="0"/>
          <w:szCs w:val="24"/>
          <w:shd w:val="clear" w:color="auto" w:fill="FFFFFF"/>
        </w:rPr>
        <w:t>（</w:t>
      </w:r>
      <w:r w:rsidR="00A3185A" w:rsidRPr="00052464">
        <w:rPr>
          <w:rFonts w:hint="eastAsia"/>
          <w:snapToGrid w:val="0"/>
          <w:szCs w:val="24"/>
          <w:shd w:val="clear" w:color="auto" w:fill="FFFFFF"/>
        </w:rPr>
        <w:t>供</w:t>
      </w:r>
      <w:r w:rsidR="002837F3" w:rsidRPr="00052464">
        <w:rPr>
          <w:snapToGrid w:val="0"/>
          <w:szCs w:val="24"/>
          <w:shd w:val="clear" w:color="auto" w:fill="FFFFFF"/>
        </w:rPr>
        <w:t>专业用途或</w:t>
      </w:r>
      <w:r w:rsidR="002837F3" w:rsidRPr="00052464">
        <w:rPr>
          <w:snapToGrid w:val="0"/>
          <w:szCs w:val="24"/>
          <w:shd w:val="clear" w:color="auto" w:fill="FFFFFF"/>
        </w:rPr>
        <w:t>OTC</w:t>
      </w:r>
      <w:r w:rsidR="002837F3" w:rsidRPr="00052464">
        <w:rPr>
          <w:snapToGrid w:val="0"/>
          <w:szCs w:val="24"/>
          <w:shd w:val="clear" w:color="auto" w:fill="FFFFFF"/>
        </w:rPr>
        <w:t>用途</w:t>
      </w:r>
      <w:r w:rsidR="00052464">
        <w:rPr>
          <w:snapToGrid w:val="0"/>
          <w:szCs w:val="24"/>
          <w:shd w:val="clear" w:color="auto" w:fill="FFFFFF"/>
        </w:rPr>
        <w:t>）</w:t>
      </w:r>
      <w:r w:rsidR="002837F3" w:rsidRPr="00052464">
        <w:rPr>
          <w:snapToGrid w:val="0"/>
          <w:szCs w:val="24"/>
          <w:shd w:val="clear" w:color="auto" w:fill="FFFFFF"/>
        </w:rPr>
        <w:t>和新器械上进行</w:t>
      </w:r>
      <w:r w:rsidR="008F227B" w:rsidRPr="00052464">
        <w:rPr>
          <w:snapToGrid w:val="0"/>
          <w:szCs w:val="24"/>
          <w:shd w:val="clear" w:color="auto" w:fill="FFFFFF"/>
        </w:rPr>
        <w:t>试验</w:t>
      </w:r>
      <w:r w:rsidR="002837F3" w:rsidRPr="00052464">
        <w:rPr>
          <w:snapToGrid w:val="0"/>
          <w:szCs w:val="24"/>
          <w:shd w:val="clear" w:color="auto" w:fill="FFFFFF"/>
        </w:rPr>
        <w:t>。除了将新器械与</w:t>
      </w:r>
      <w:r w:rsidR="00C122DE" w:rsidRPr="00052464">
        <w:rPr>
          <w:snapToGrid w:val="0"/>
          <w:szCs w:val="24"/>
          <w:shd w:val="clear" w:color="auto" w:fill="FFFFFF"/>
        </w:rPr>
        <w:t>比较器械</w:t>
      </w:r>
      <w:r w:rsidR="002837F3" w:rsidRPr="00052464">
        <w:rPr>
          <w:snapToGrid w:val="0"/>
          <w:szCs w:val="24"/>
          <w:shd w:val="clear" w:color="auto" w:fill="FFFFFF"/>
        </w:rPr>
        <w:t>进行比较以外，新器械也可以用于</w:t>
      </w:r>
      <w:r w:rsidR="0048509E" w:rsidRPr="00052464">
        <w:rPr>
          <w:snapToGrid w:val="0"/>
          <w:szCs w:val="24"/>
          <w:shd w:val="clear" w:color="auto" w:fill="FFFFFF"/>
        </w:rPr>
        <w:t>比较</w:t>
      </w:r>
      <w:r w:rsidR="00B03786" w:rsidRPr="00052464">
        <w:rPr>
          <w:rFonts w:hint="eastAsia"/>
          <w:snapToGrid w:val="0"/>
          <w:szCs w:val="24"/>
          <w:shd w:val="clear" w:color="auto" w:fill="FFFFFF"/>
        </w:rPr>
        <w:t>受试者</w:t>
      </w:r>
      <w:r w:rsidR="0048509E" w:rsidRPr="00052464">
        <w:rPr>
          <w:snapToGrid w:val="0"/>
          <w:szCs w:val="24"/>
          <w:shd w:val="clear" w:color="auto" w:fill="FFFFFF"/>
        </w:rPr>
        <w:t>的结果和专业</w:t>
      </w:r>
      <w:r w:rsidR="00A3185A" w:rsidRPr="00052464">
        <w:rPr>
          <w:rFonts w:hint="eastAsia"/>
          <w:snapToGrid w:val="0"/>
          <w:szCs w:val="24"/>
          <w:shd w:val="clear" w:color="auto" w:fill="FFFFFF"/>
        </w:rPr>
        <w:t>人员</w:t>
      </w:r>
      <w:r w:rsidR="0048509E" w:rsidRPr="00052464">
        <w:rPr>
          <w:snapToGrid w:val="0"/>
          <w:szCs w:val="24"/>
          <w:shd w:val="clear" w:color="auto" w:fill="FFFFFF"/>
        </w:rPr>
        <w:t>用户的结果。</w:t>
      </w:r>
    </w:p>
    <w:p w:rsidR="00B03786" w:rsidRDefault="00B03786" w:rsidP="001D784F">
      <w:pPr>
        <w:spacing w:before="195"/>
        <w:ind w:leftChars="600" w:left="144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由受试者进行比较研究部分应当模拟实际使用情况。</w:t>
      </w:r>
      <w:r w:rsidRPr="00052464">
        <w:rPr>
          <w:snapToGrid w:val="0"/>
          <w:szCs w:val="24"/>
          <w:shd w:val="clear" w:color="auto" w:fill="FFFFFF"/>
        </w:rPr>
        <w:t>FDA</w:t>
      </w:r>
      <w:r w:rsidRPr="00052464">
        <w:rPr>
          <w:snapToGrid w:val="0"/>
          <w:szCs w:val="24"/>
          <w:shd w:val="clear" w:color="auto" w:fill="FFFFFF"/>
        </w:rPr>
        <w:t>建议受试者在没有协助的情况</w:t>
      </w:r>
      <w:r w:rsidR="00857451" w:rsidRPr="00052464">
        <w:rPr>
          <w:rFonts w:hint="eastAsia"/>
          <w:snapToGrid w:val="0"/>
          <w:szCs w:val="24"/>
          <w:shd w:val="clear" w:color="auto" w:fill="FFFFFF"/>
        </w:rPr>
        <w:t>下</w:t>
      </w:r>
      <w:r w:rsidRPr="00052464">
        <w:rPr>
          <w:snapToGrid w:val="0"/>
          <w:szCs w:val="24"/>
          <w:shd w:val="clear" w:color="auto" w:fill="FFFFFF"/>
        </w:rPr>
        <w:t>进行样本的收集和</w:t>
      </w:r>
      <w:r w:rsidR="008F227B" w:rsidRPr="00052464">
        <w:rPr>
          <w:snapToGrid w:val="0"/>
          <w:szCs w:val="24"/>
          <w:shd w:val="clear" w:color="auto" w:fill="FFFFFF"/>
        </w:rPr>
        <w:t>试验</w:t>
      </w:r>
      <w:r w:rsidRPr="00052464">
        <w:rPr>
          <w:snapToGrid w:val="0"/>
          <w:szCs w:val="24"/>
          <w:shd w:val="clear" w:color="auto" w:fill="FFFFFF"/>
        </w:rPr>
        <w:t>。我们建议采用新鲜的空腹首次晨</w:t>
      </w:r>
      <w:proofErr w:type="gramStart"/>
      <w:r w:rsidRPr="00052464">
        <w:rPr>
          <w:snapToGrid w:val="0"/>
          <w:szCs w:val="24"/>
          <w:shd w:val="clear" w:color="auto" w:fill="FFFFFF"/>
        </w:rPr>
        <w:t>尿作为</w:t>
      </w:r>
      <w:proofErr w:type="gramEnd"/>
      <w:r w:rsidR="00C122DE" w:rsidRPr="00052464">
        <w:rPr>
          <w:snapToGrid w:val="0"/>
          <w:szCs w:val="24"/>
          <w:shd w:val="clear" w:color="auto" w:fill="FFFFFF"/>
        </w:rPr>
        <w:t>样本</w:t>
      </w:r>
      <w:r w:rsidRPr="00052464">
        <w:rPr>
          <w:snapToGrid w:val="0"/>
          <w:szCs w:val="24"/>
          <w:shd w:val="clear" w:color="auto" w:fill="FFFFFF"/>
        </w:rPr>
        <w:t>，因为</w:t>
      </w:r>
      <w:proofErr w:type="spellStart"/>
      <w:r w:rsidRPr="00052464">
        <w:rPr>
          <w:snapToGrid w:val="0"/>
          <w:szCs w:val="24"/>
          <w:shd w:val="clear" w:color="auto" w:fill="FFFFFF"/>
        </w:rPr>
        <w:t>hCG</w:t>
      </w:r>
      <w:proofErr w:type="spellEnd"/>
      <w:r w:rsidRPr="00052464">
        <w:rPr>
          <w:snapToGrid w:val="0"/>
          <w:szCs w:val="24"/>
          <w:shd w:val="clear" w:color="auto" w:fill="FFFFFF"/>
        </w:rPr>
        <w:t>浓度在此时是最高的。如果样本无法立即检测，</w:t>
      </w:r>
      <w:r w:rsidR="00857451" w:rsidRPr="00052464">
        <w:rPr>
          <w:rFonts w:hint="eastAsia"/>
          <w:snapToGrid w:val="0"/>
          <w:szCs w:val="24"/>
          <w:shd w:val="clear" w:color="auto" w:fill="FFFFFF"/>
        </w:rPr>
        <w:t>则</w:t>
      </w:r>
      <w:r w:rsidRPr="00052464">
        <w:rPr>
          <w:snapToGrid w:val="0"/>
          <w:szCs w:val="24"/>
          <w:shd w:val="clear" w:color="auto" w:fill="FFFFFF"/>
        </w:rPr>
        <w:t>应将这些样本保存在</w:t>
      </w:r>
      <w:r w:rsidRPr="00052464">
        <w:rPr>
          <w:snapToGrid w:val="0"/>
          <w:szCs w:val="24"/>
          <w:shd w:val="clear" w:color="auto" w:fill="FFFFFF"/>
        </w:rPr>
        <w:t>2-8</w:t>
      </w:r>
      <w:r w:rsidR="00052464" w:rsidRPr="00052464">
        <w:rPr>
          <w:rFonts w:ascii="宋体" w:hAnsi="宋体"/>
          <w:snapToGrid w:val="0"/>
          <w:szCs w:val="24"/>
          <w:shd w:val="clear" w:color="auto" w:fill="FFFFFF"/>
        </w:rPr>
        <w:t>℃</w:t>
      </w:r>
      <w:r w:rsidRPr="00052464">
        <w:rPr>
          <w:snapToGrid w:val="0"/>
          <w:szCs w:val="24"/>
          <w:shd w:val="clear" w:color="auto" w:fill="FFFFFF"/>
        </w:rPr>
        <w:t>条件下最长</w:t>
      </w:r>
      <w:r w:rsidRPr="00052464">
        <w:rPr>
          <w:snapToGrid w:val="0"/>
          <w:szCs w:val="24"/>
          <w:shd w:val="clear" w:color="auto" w:fill="FFFFFF"/>
        </w:rPr>
        <w:t>48</w:t>
      </w:r>
      <w:r w:rsidRPr="00052464">
        <w:rPr>
          <w:snapToGrid w:val="0"/>
          <w:szCs w:val="24"/>
          <w:shd w:val="clear" w:color="auto" w:fill="FFFFFF"/>
        </w:rPr>
        <w:t>小时</w:t>
      </w:r>
      <w:r w:rsidR="00052464" w:rsidRPr="00052464">
        <w:rPr>
          <w:snapToGrid w:val="0"/>
          <w:szCs w:val="24"/>
          <w:shd w:val="clear" w:color="auto" w:fill="FFFFFF"/>
        </w:rPr>
        <w:t>。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9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如</w:t>
      </w:r>
      <w:r w:rsidRPr="00052464">
        <w:rPr>
          <w:snapToGrid w:val="0"/>
          <w:szCs w:val="24"/>
          <w:shd w:val="clear" w:color="auto" w:fill="FFFFFF"/>
        </w:rPr>
        <w:t>果声明可以</w:t>
      </w:r>
      <w:r w:rsidR="00052464" w:rsidRPr="00052464">
        <w:rPr>
          <w:rFonts w:ascii="宋体" w:hAnsi="宋体" w:hint="eastAsia"/>
          <w:snapToGrid w:val="0"/>
          <w:szCs w:val="24"/>
          <w:shd w:val="clear" w:color="auto" w:fill="FFFFFF"/>
        </w:rPr>
        <w:t>“</w:t>
      </w:r>
      <w:r w:rsidR="002C31BB" w:rsidRPr="00052464">
        <w:rPr>
          <w:snapToGrid w:val="0"/>
          <w:szCs w:val="24"/>
          <w:shd w:val="clear" w:color="auto" w:fill="FFFFFF"/>
        </w:rPr>
        <w:t>使用一天中的任何时间</w:t>
      </w:r>
      <w:r w:rsidR="00052464" w:rsidRPr="00052464">
        <w:rPr>
          <w:rFonts w:ascii="宋体" w:hAnsi="宋体" w:hint="eastAsia"/>
          <w:snapToGrid w:val="0"/>
          <w:szCs w:val="24"/>
          <w:shd w:val="clear" w:color="auto" w:fill="FFFFFF"/>
        </w:rPr>
        <w:t>”</w:t>
      </w:r>
      <w:r w:rsidR="00E3097F" w:rsidRPr="00052464">
        <w:rPr>
          <w:snapToGrid w:val="0"/>
          <w:szCs w:val="24"/>
          <w:shd w:val="clear" w:color="auto" w:fill="FFFFFF"/>
        </w:rPr>
        <w:t>，则应该收集一天</w:t>
      </w:r>
      <w:r w:rsidR="00857451" w:rsidRPr="00052464">
        <w:rPr>
          <w:rFonts w:hint="eastAsia"/>
          <w:snapToGrid w:val="0"/>
          <w:szCs w:val="24"/>
          <w:shd w:val="clear" w:color="auto" w:fill="FFFFFF"/>
        </w:rPr>
        <w:t>中任意</w:t>
      </w:r>
      <w:r w:rsidR="00857451" w:rsidRPr="00052464">
        <w:rPr>
          <w:snapToGrid w:val="0"/>
          <w:szCs w:val="24"/>
          <w:shd w:val="clear" w:color="auto" w:fill="FFFFFF"/>
        </w:rPr>
        <w:t>时间的样本用于研究</w:t>
      </w:r>
      <w:r w:rsidR="00E3097F" w:rsidRPr="00052464">
        <w:rPr>
          <w:snapToGrid w:val="0"/>
          <w:szCs w:val="24"/>
          <w:shd w:val="clear" w:color="auto" w:fill="FFFFFF"/>
        </w:rPr>
        <w:t>。</w:t>
      </w:r>
    </w:p>
    <w:p w:rsidR="001D784F" w:rsidRDefault="001D784F" w:rsidP="001D784F">
      <w:pPr>
        <w:spacing w:before="195"/>
        <w:rPr>
          <w:snapToGrid w:val="0"/>
          <w:szCs w:val="24"/>
          <w:shd w:val="clear" w:color="auto" w:fill="FFFFFF"/>
        </w:rPr>
      </w:pPr>
      <w:r>
        <w:rPr>
          <w:snapToGrid w:val="0"/>
          <w:szCs w:val="24"/>
          <w:shd w:val="clear" w:color="auto" w:fill="FFFFFF"/>
        </w:rPr>
        <w:br w:type="page"/>
      </w:r>
    </w:p>
    <w:p w:rsidR="00B03786" w:rsidRPr="00052464" w:rsidRDefault="00177DBC" w:rsidP="00B76911">
      <w:pPr>
        <w:spacing w:before="195"/>
        <w:ind w:leftChars="600" w:left="144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lastRenderedPageBreak/>
        <w:t>另外，</w:t>
      </w:r>
      <w:r w:rsidRPr="00052464">
        <w:rPr>
          <w:rFonts w:hint="eastAsia"/>
          <w:snapToGrid w:val="0"/>
          <w:szCs w:val="24"/>
          <w:shd w:val="clear" w:color="auto" w:fill="FFFFFF"/>
        </w:rPr>
        <w:t>家庭用户可以提供</w:t>
      </w:r>
      <w:r w:rsidR="00B34306" w:rsidRPr="00052464">
        <w:rPr>
          <w:rFonts w:hint="eastAsia"/>
          <w:snapToGrid w:val="0"/>
          <w:szCs w:val="24"/>
          <w:shd w:val="clear" w:color="auto" w:fill="FFFFFF"/>
        </w:rPr>
        <w:t>编码的阳性和阴性样本</w:t>
      </w:r>
      <w:r w:rsidR="00B34306" w:rsidRPr="00052464">
        <w:rPr>
          <w:snapToGrid w:val="0"/>
          <w:szCs w:val="24"/>
          <w:shd w:val="clear" w:color="auto" w:fill="FFFFFF"/>
        </w:rPr>
        <w:t>。对于加标</w:t>
      </w:r>
      <w:r w:rsidR="00052464">
        <w:rPr>
          <w:snapToGrid w:val="0"/>
          <w:szCs w:val="24"/>
          <w:shd w:val="clear" w:color="auto" w:fill="FFFFFF"/>
        </w:rPr>
        <w:t>（</w:t>
      </w:r>
      <w:r w:rsidR="00B34306" w:rsidRPr="00052464">
        <w:rPr>
          <w:snapToGrid w:val="0"/>
          <w:szCs w:val="24"/>
          <w:shd w:val="clear" w:color="auto" w:fill="FFFFFF"/>
        </w:rPr>
        <w:t>尿液中加入</w:t>
      </w:r>
      <w:proofErr w:type="spellStart"/>
      <w:r w:rsidR="00B34306" w:rsidRPr="00052464">
        <w:rPr>
          <w:snapToGrid w:val="0"/>
          <w:szCs w:val="24"/>
          <w:shd w:val="clear" w:color="auto" w:fill="FFFFFF"/>
        </w:rPr>
        <w:t>hCG</w:t>
      </w:r>
      <w:proofErr w:type="spellEnd"/>
      <w:r w:rsidR="00052464">
        <w:rPr>
          <w:snapToGrid w:val="0"/>
          <w:szCs w:val="24"/>
          <w:shd w:val="clear" w:color="auto" w:fill="FFFFFF"/>
        </w:rPr>
        <w:t>）</w:t>
      </w:r>
      <w:r w:rsidR="00B34306" w:rsidRPr="00052464">
        <w:rPr>
          <w:snapToGrid w:val="0"/>
          <w:szCs w:val="24"/>
          <w:shd w:val="clear" w:color="auto" w:fill="FFFFFF"/>
        </w:rPr>
        <w:t>样本，</w:t>
      </w:r>
      <w:r w:rsidR="00CD72CA" w:rsidRPr="00052464">
        <w:rPr>
          <w:snapToGrid w:val="0"/>
          <w:szCs w:val="24"/>
          <w:shd w:val="clear" w:color="auto" w:fill="FFFFFF"/>
        </w:rPr>
        <w:t>FDA</w:t>
      </w:r>
      <w:r w:rsidR="00B34306" w:rsidRPr="00052464">
        <w:rPr>
          <w:snapToGrid w:val="0"/>
          <w:szCs w:val="24"/>
          <w:shd w:val="clear" w:color="auto" w:fill="FFFFFF"/>
        </w:rPr>
        <w:t>建议包括在敏感性水平附近</w:t>
      </w:r>
      <w:r w:rsidR="00052464">
        <w:rPr>
          <w:snapToGrid w:val="0"/>
          <w:szCs w:val="24"/>
          <w:shd w:val="clear" w:color="auto" w:fill="FFFFFF"/>
        </w:rPr>
        <w:t>（</w:t>
      </w:r>
      <w:r w:rsidR="00B34306" w:rsidRPr="00052464">
        <w:rPr>
          <w:snapToGrid w:val="0"/>
          <w:szCs w:val="24"/>
          <w:shd w:val="clear" w:color="auto" w:fill="FFFFFF"/>
        </w:rPr>
        <w:t>例如，</w:t>
      </w:r>
      <w:r w:rsidR="00B34306" w:rsidRPr="00052464">
        <w:rPr>
          <w:snapToGrid w:val="0"/>
          <w:szCs w:val="24"/>
          <w:shd w:val="clear" w:color="auto" w:fill="FFFFFF"/>
        </w:rPr>
        <w:t>10</w:t>
      </w:r>
      <w:r w:rsidR="00B34306" w:rsidRPr="00052464">
        <w:rPr>
          <w:snapToGrid w:val="0"/>
          <w:szCs w:val="24"/>
          <w:shd w:val="clear" w:color="auto" w:fill="FFFFFF"/>
        </w:rPr>
        <w:t>至</w:t>
      </w:r>
      <w:r w:rsidR="00B34306" w:rsidRPr="00052464">
        <w:rPr>
          <w:snapToGrid w:val="0"/>
          <w:szCs w:val="24"/>
          <w:shd w:val="clear" w:color="auto" w:fill="FFFFFF"/>
        </w:rPr>
        <w:t>20%</w:t>
      </w:r>
      <w:r w:rsidR="00B34306" w:rsidRPr="00052464">
        <w:rPr>
          <w:snapToGrid w:val="0"/>
          <w:szCs w:val="24"/>
          <w:shd w:val="clear" w:color="auto" w:fill="FFFFFF"/>
        </w:rPr>
        <w:t>上下</w:t>
      </w:r>
      <w:r w:rsidR="00052464">
        <w:rPr>
          <w:snapToGrid w:val="0"/>
          <w:szCs w:val="24"/>
          <w:shd w:val="clear" w:color="auto" w:fill="FFFFFF"/>
        </w:rPr>
        <w:t>）</w:t>
      </w:r>
      <w:r w:rsidR="00B34306" w:rsidRPr="00052464">
        <w:rPr>
          <w:snapToGrid w:val="0"/>
          <w:szCs w:val="24"/>
          <w:shd w:val="clear" w:color="auto" w:fill="FFFFFF"/>
        </w:rPr>
        <w:t>的样本。同时，</w:t>
      </w:r>
      <w:r w:rsidR="00B34306" w:rsidRPr="00052464">
        <w:rPr>
          <w:snapToGrid w:val="0"/>
          <w:szCs w:val="24"/>
          <w:shd w:val="clear" w:color="auto" w:fill="FFFFFF"/>
        </w:rPr>
        <w:t>FDA</w:t>
      </w:r>
      <w:r w:rsidR="00B34306" w:rsidRPr="00052464">
        <w:rPr>
          <w:snapToGrid w:val="0"/>
          <w:szCs w:val="24"/>
          <w:shd w:val="clear" w:color="auto" w:fill="FFFFFF"/>
        </w:rPr>
        <w:t>要求加标样本的浓度应当提供在</w:t>
      </w:r>
      <w:r w:rsidR="00B34306" w:rsidRPr="00052464">
        <w:rPr>
          <w:snapToGrid w:val="0"/>
          <w:szCs w:val="24"/>
          <w:shd w:val="clear" w:color="auto" w:fill="FFFFFF"/>
        </w:rPr>
        <w:t>510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k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提</w:t>
      </w:r>
      <w:r w:rsidR="00B34306" w:rsidRPr="00052464">
        <w:rPr>
          <w:snapToGrid w:val="0"/>
          <w:szCs w:val="24"/>
          <w:shd w:val="clear" w:color="auto" w:fill="FFFFFF"/>
        </w:rPr>
        <w:t>交资料中。</w:t>
      </w:r>
    </w:p>
    <w:p w:rsidR="00B34306" w:rsidRPr="00052464" w:rsidRDefault="00B34306" w:rsidP="00B76911">
      <w:pPr>
        <w:spacing w:before="195"/>
        <w:ind w:leftChars="600" w:left="144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对于使用一种以上</w:t>
      </w:r>
      <w:r w:rsidR="002C31BB" w:rsidRPr="00052464">
        <w:rPr>
          <w:snapToGrid w:val="0"/>
          <w:szCs w:val="24"/>
          <w:shd w:val="clear" w:color="auto" w:fill="FFFFFF"/>
        </w:rPr>
        <w:t>检测</w:t>
      </w:r>
      <w:r w:rsidRPr="00052464">
        <w:rPr>
          <w:snapToGrid w:val="0"/>
          <w:szCs w:val="24"/>
          <w:shd w:val="clear" w:color="auto" w:fill="FFFFFF"/>
        </w:rPr>
        <w:t>步骤的器械，例如，尿流和</w:t>
      </w:r>
      <w:r w:rsidR="002C31BB" w:rsidRPr="00052464">
        <w:rPr>
          <w:snapToGrid w:val="0"/>
          <w:szCs w:val="24"/>
          <w:shd w:val="clear" w:color="auto" w:fill="FFFFFF"/>
        </w:rPr>
        <w:t>浸渍步骤，我们强烈建议提供数据</w:t>
      </w:r>
      <w:r w:rsidR="00D761DF" w:rsidRPr="00052464">
        <w:rPr>
          <w:rFonts w:hint="eastAsia"/>
          <w:snapToGrid w:val="0"/>
          <w:szCs w:val="24"/>
          <w:shd w:val="clear" w:color="auto" w:fill="FFFFFF"/>
        </w:rPr>
        <w:t>以</w:t>
      </w:r>
      <w:r w:rsidR="00112BF6" w:rsidRPr="00052464">
        <w:rPr>
          <w:rFonts w:hint="eastAsia"/>
          <w:snapToGrid w:val="0"/>
          <w:szCs w:val="24"/>
          <w:shd w:val="clear" w:color="auto" w:fill="FFFFFF"/>
        </w:rPr>
        <w:t>确认</w:t>
      </w:r>
      <w:r w:rsidR="002C31BB" w:rsidRPr="00052464">
        <w:rPr>
          <w:snapToGrid w:val="0"/>
          <w:szCs w:val="24"/>
          <w:shd w:val="clear" w:color="auto" w:fill="FFFFFF"/>
        </w:rPr>
        <w:t>这两个过程的等效性。五十个或更多的</w:t>
      </w:r>
      <w:r w:rsidR="002C31BB" w:rsidRPr="00052464">
        <w:rPr>
          <w:snapToGrid w:val="0"/>
          <w:szCs w:val="24"/>
          <w:shd w:val="clear" w:color="auto" w:fill="FFFFFF"/>
        </w:rPr>
        <w:t>OTC</w:t>
      </w:r>
      <w:r w:rsidR="002C31BB" w:rsidRPr="00052464">
        <w:rPr>
          <w:snapToGrid w:val="0"/>
          <w:szCs w:val="24"/>
          <w:shd w:val="clear" w:color="auto" w:fill="FFFFFF"/>
        </w:rPr>
        <w:t>用户</w:t>
      </w:r>
      <w:r w:rsidR="00052464">
        <w:rPr>
          <w:snapToGrid w:val="0"/>
          <w:szCs w:val="24"/>
          <w:shd w:val="clear" w:color="auto" w:fill="FFFFFF"/>
        </w:rPr>
        <w:t>（</w:t>
      </w:r>
      <w:r w:rsidR="002C31BB" w:rsidRPr="00052464">
        <w:rPr>
          <w:snapToGrid w:val="0"/>
          <w:szCs w:val="24"/>
          <w:shd w:val="clear" w:color="auto" w:fill="FFFFFF"/>
        </w:rPr>
        <w:t>受试者</w:t>
      </w:r>
      <w:r w:rsidR="00052464">
        <w:rPr>
          <w:snapToGrid w:val="0"/>
          <w:szCs w:val="24"/>
          <w:shd w:val="clear" w:color="auto" w:fill="FFFFFF"/>
        </w:rPr>
        <w:t>）</w:t>
      </w:r>
      <w:r w:rsidR="002C31BB" w:rsidRPr="00052464">
        <w:rPr>
          <w:snapToGrid w:val="0"/>
          <w:szCs w:val="24"/>
          <w:shd w:val="clear" w:color="auto" w:fill="FFFFFF"/>
        </w:rPr>
        <w:t>应执行尿流法。</w:t>
      </w:r>
    </w:p>
    <w:p w:rsidR="002C31BB" w:rsidRPr="00052464" w:rsidRDefault="002C31BB" w:rsidP="00B76911">
      <w:pPr>
        <w:spacing w:before="195"/>
        <w:ind w:leftChars="600" w:left="144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OTC</w:t>
      </w:r>
      <w:r w:rsidRPr="00052464">
        <w:rPr>
          <w:snapToGrid w:val="0"/>
          <w:szCs w:val="24"/>
          <w:shd w:val="clear" w:color="auto" w:fill="FFFFFF"/>
        </w:rPr>
        <w:t>用户</w:t>
      </w:r>
      <w:r w:rsidR="00052464">
        <w:rPr>
          <w:snapToGrid w:val="0"/>
          <w:szCs w:val="24"/>
          <w:shd w:val="clear" w:color="auto" w:fill="FFFFFF"/>
        </w:rPr>
        <w:t>（</w:t>
      </w:r>
      <w:r w:rsidRPr="00052464">
        <w:rPr>
          <w:snapToGrid w:val="0"/>
          <w:szCs w:val="24"/>
          <w:shd w:val="clear" w:color="auto" w:fill="FFFFFF"/>
        </w:rPr>
        <w:t>受试者</w:t>
      </w:r>
      <w:r w:rsidR="00052464">
        <w:rPr>
          <w:snapToGrid w:val="0"/>
          <w:szCs w:val="24"/>
          <w:shd w:val="clear" w:color="auto" w:fill="FFFFFF"/>
        </w:rPr>
        <w:t>）</w:t>
      </w:r>
      <w:r w:rsidRPr="00052464">
        <w:rPr>
          <w:snapToGrid w:val="0"/>
          <w:szCs w:val="24"/>
          <w:shd w:val="clear" w:color="auto" w:fill="FFFFFF"/>
        </w:rPr>
        <w:t>可以</w:t>
      </w:r>
      <w:r w:rsidR="00D761DF" w:rsidRPr="00052464">
        <w:rPr>
          <w:rFonts w:hint="eastAsia"/>
          <w:snapToGrid w:val="0"/>
          <w:szCs w:val="24"/>
          <w:shd w:val="clear" w:color="auto" w:fill="FFFFFF"/>
        </w:rPr>
        <w:t>在</w:t>
      </w:r>
      <w:r w:rsidRPr="00052464">
        <w:rPr>
          <w:snapToGrid w:val="0"/>
          <w:szCs w:val="24"/>
          <w:shd w:val="clear" w:color="auto" w:fill="FFFFFF"/>
        </w:rPr>
        <w:t>诊所</w:t>
      </w:r>
      <w:r w:rsidR="00052464" w:rsidRPr="00052464">
        <w:rPr>
          <w:snapToGrid w:val="0"/>
          <w:szCs w:val="24"/>
          <w:shd w:val="clear" w:color="auto" w:fill="FFFFFF"/>
        </w:rPr>
        <w:t>和</w:t>
      </w:r>
      <w:r w:rsidR="00092E02">
        <w:rPr>
          <w:snapToGrid w:val="0"/>
          <w:szCs w:val="24"/>
          <w:shd w:val="clear" w:color="auto" w:fill="FFFFFF"/>
        </w:rPr>
        <w:t>/</w:t>
      </w:r>
      <w:r w:rsidRPr="00052464">
        <w:rPr>
          <w:snapToGrid w:val="0"/>
          <w:szCs w:val="24"/>
          <w:shd w:val="clear" w:color="auto" w:fill="FFFFFF"/>
        </w:rPr>
        <w:t>或医生办公室或通过广告进行随机筛选。他们应该代表年龄</w:t>
      </w:r>
      <w:r w:rsidR="00D761DF" w:rsidRPr="00052464">
        <w:rPr>
          <w:rFonts w:hint="eastAsia"/>
          <w:snapToGrid w:val="0"/>
          <w:szCs w:val="24"/>
          <w:shd w:val="clear" w:color="auto" w:fill="FFFFFF"/>
        </w:rPr>
        <w:t>、</w:t>
      </w:r>
      <w:r w:rsidRPr="00052464">
        <w:rPr>
          <w:snapToGrid w:val="0"/>
          <w:szCs w:val="24"/>
          <w:shd w:val="clear" w:color="auto" w:fill="FFFFFF"/>
        </w:rPr>
        <w:t>背景和教育的多样性。</w:t>
      </w:r>
      <w:r w:rsidR="008F227B" w:rsidRPr="00052464">
        <w:rPr>
          <w:snapToGrid w:val="0"/>
          <w:szCs w:val="24"/>
          <w:shd w:val="clear" w:color="auto" w:fill="FFFFFF"/>
        </w:rPr>
        <w:t>试验</w:t>
      </w:r>
      <w:r w:rsidRPr="00052464">
        <w:rPr>
          <w:snapToGrid w:val="0"/>
          <w:szCs w:val="24"/>
          <w:shd w:val="clear" w:color="auto" w:fill="FFFFFF"/>
        </w:rPr>
        <w:t>完成后，用户应填写</w:t>
      </w:r>
      <w:r w:rsidR="00D761DF" w:rsidRPr="00052464">
        <w:rPr>
          <w:rFonts w:hint="eastAsia"/>
          <w:snapToGrid w:val="0"/>
          <w:szCs w:val="24"/>
          <w:shd w:val="clear" w:color="auto" w:fill="FFFFFF"/>
        </w:rPr>
        <w:t>调查</w:t>
      </w:r>
      <w:r w:rsidRPr="00052464">
        <w:rPr>
          <w:snapToGrid w:val="0"/>
          <w:szCs w:val="24"/>
          <w:shd w:val="clear" w:color="auto" w:fill="FFFFFF"/>
        </w:rPr>
        <w:t>问卷。该</w:t>
      </w:r>
      <w:r w:rsidR="00D761DF" w:rsidRPr="00052464">
        <w:rPr>
          <w:rFonts w:hint="eastAsia"/>
          <w:snapToGrid w:val="0"/>
          <w:szCs w:val="24"/>
          <w:shd w:val="clear" w:color="auto" w:fill="FFFFFF"/>
        </w:rPr>
        <w:t>调查</w:t>
      </w:r>
      <w:r w:rsidRPr="00052464">
        <w:rPr>
          <w:snapToGrid w:val="0"/>
          <w:szCs w:val="24"/>
          <w:shd w:val="clear" w:color="auto" w:fill="FFFFFF"/>
        </w:rPr>
        <w:t>问卷用于生成信息，如</w:t>
      </w:r>
      <w:r w:rsidR="008F227B" w:rsidRPr="00052464">
        <w:rPr>
          <w:snapToGrid w:val="0"/>
          <w:szCs w:val="24"/>
          <w:shd w:val="clear" w:color="auto" w:fill="FFFFFF"/>
        </w:rPr>
        <w:t>试验</w:t>
      </w:r>
      <w:r w:rsidRPr="00052464">
        <w:rPr>
          <w:snapToGrid w:val="0"/>
          <w:szCs w:val="24"/>
          <w:shd w:val="clear" w:color="auto" w:fill="FFFFFF"/>
        </w:rPr>
        <w:t>和易用性的反馈、使用说明书的清晰性和易读性。</w:t>
      </w:r>
      <w:r w:rsidR="00CD72CA" w:rsidRPr="00052464">
        <w:rPr>
          <w:snapToGrid w:val="0"/>
          <w:szCs w:val="24"/>
          <w:shd w:val="clear" w:color="auto" w:fill="FFFFFF"/>
        </w:rPr>
        <w:t>FDA</w:t>
      </w:r>
      <w:r w:rsidRPr="00052464">
        <w:rPr>
          <w:snapToGrid w:val="0"/>
          <w:szCs w:val="24"/>
          <w:shd w:val="clear" w:color="auto" w:fill="FFFFFF"/>
        </w:rPr>
        <w:t>要求将对这些问题答复的汇总提供在</w:t>
      </w:r>
      <w:r w:rsidRPr="00052464">
        <w:rPr>
          <w:snapToGrid w:val="0"/>
          <w:szCs w:val="24"/>
          <w:shd w:val="clear" w:color="auto" w:fill="FFFFFF"/>
        </w:rPr>
        <w:t>510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k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提</w:t>
      </w:r>
      <w:r w:rsidRPr="00052464">
        <w:rPr>
          <w:snapToGrid w:val="0"/>
          <w:szCs w:val="24"/>
          <w:shd w:val="clear" w:color="auto" w:fill="FFFFFF"/>
        </w:rPr>
        <w:t>交资料中。</w:t>
      </w:r>
    </w:p>
    <w:p w:rsidR="00FC4A2F" w:rsidRPr="00052464" w:rsidRDefault="00FC4A2F" w:rsidP="00B76911">
      <w:pPr>
        <w:spacing w:before="195"/>
        <w:ind w:leftChars="600" w:left="1440"/>
        <w:rPr>
          <w:snapToGrid w:val="0"/>
          <w:szCs w:val="24"/>
          <w:shd w:val="clear" w:color="auto" w:fill="FFFFFF"/>
        </w:rPr>
      </w:pPr>
      <w:r w:rsidRPr="00052464">
        <w:rPr>
          <w:rFonts w:hint="eastAsia"/>
          <w:snapToGrid w:val="0"/>
          <w:szCs w:val="24"/>
          <w:shd w:val="clear" w:color="auto" w:fill="FFFFFF"/>
        </w:rPr>
        <w:t>将</w:t>
      </w:r>
      <w:r w:rsidRPr="00052464">
        <w:rPr>
          <w:rFonts w:hint="eastAsia"/>
          <w:snapToGrid w:val="0"/>
          <w:szCs w:val="24"/>
          <w:shd w:val="clear" w:color="auto" w:fill="FFFFFF"/>
        </w:rPr>
        <w:t>OTC</w:t>
      </w:r>
      <w:r w:rsidRPr="00052464">
        <w:rPr>
          <w:rFonts w:hint="eastAsia"/>
          <w:snapToGrid w:val="0"/>
          <w:szCs w:val="24"/>
          <w:shd w:val="clear" w:color="auto" w:fill="FFFFFF"/>
        </w:rPr>
        <w:t>研究方案的摘要包含在</w:t>
      </w:r>
      <w:r w:rsidRPr="00052464">
        <w:rPr>
          <w:snapToGrid w:val="0"/>
          <w:szCs w:val="24"/>
          <w:shd w:val="clear" w:color="auto" w:fill="FFFFFF"/>
        </w:rPr>
        <w:t>510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k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提</w:t>
      </w:r>
      <w:r w:rsidRPr="00052464">
        <w:rPr>
          <w:snapToGrid w:val="0"/>
          <w:szCs w:val="24"/>
          <w:shd w:val="clear" w:color="auto" w:fill="FFFFFF"/>
        </w:rPr>
        <w:t>交资料中。</w:t>
      </w:r>
    </w:p>
    <w:p w:rsidR="00FC4A2F" w:rsidRPr="00B76911" w:rsidRDefault="00FC4A2F" w:rsidP="00B76911">
      <w:pPr>
        <w:pStyle w:val="af2"/>
        <w:numPr>
          <w:ilvl w:val="2"/>
          <w:numId w:val="25"/>
        </w:numPr>
        <w:spacing w:before="195"/>
        <w:ind w:leftChars="400" w:left="1440" w:hangingChars="200" w:hanging="480"/>
        <w:rPr>
          <w:snapToGrid w:val="0"/>
          <w:szCs w:val="24"/>
          <w:shd w:val="clear" w:color="auto" w:fill="FFFFFF"/>
        </w:rPr>
      </w:pPr>
      <w:r w:rsidRPr="00B76911">
        <w:rPr>
          <w:rFonts w:hint="eastAsia"/>
          <w:snapToGrid w:val="0"/>
          <w:szCs w:val="24"/>
          <w:shd w:val="clear" w:color="auto" w:fill="FFFFFF"/>
        </w:rPr>
        <w:t>数据分析</w:t>
      </w:r>
    </w:p>
    <w:p w:rsidR="00FC4A2F" w:rsidRPr="00052464" w:rsidRDefault="00CD72CA" w:rsidP="00B76911">
      <w:pPr>
        <w:spacing w:before="195"/>
        <w:ind w:leftChars="600" w:left="144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FDA</w:t>
      </w:r>
      <w:r w:rsidR="00FC4A2F" w:rsidRPr="00052464">
        <w:rPr>
          <w:snapToGrid w:val="0"/>
          <w:szCs w:val="24"/>
          <w:shd w:val="clear" w:color="auto" w:fill="FFFFFF"/>
        </w:rPr>
        <w:t>建议按百分比准确</w:t>
      </w:r>
      <w:r w:rsidR="00CE48BB" w:rsidRPr="00052464">
        <w:rPr>
          <w:snapToGrid w:val="0"/>
          <w:szCs w:val="24"/>
          <w:shd w:val="clear" w:color="auto" w:fill="FFFFFF"/>
        </w:rPr>
        <w:t>度来</w:t>
      </w:r>
      <w:r w:rsidR="00FC4A2F" w:rsidRPr="00052464">
        <w:rPr>
          <w:snapToGrid w:val="0"/>
          <w:szCs w:val="24"/>
          <w:shd w:val="clear" w:color="auto" w:fill="FFFFFF"/>
        </w:rPr>
        <w:t>表示数据</w:t>
      </w:r>
      <w:r w:rsidR="00CE48BB" w:rsidRPr="00052464">
        <w:rPr>
          <w:snapToGrid w:val="0"/>
          <w:szCs w:val="24"/>
          <w:shd w:val="clear" w:color="auto" w:fill="FFFFFF"/>
        </w:rPr>
        <w:t>，</w:t>
      </w:r>
      <w:r w:rsidRPr="00052464">
        <w:rPr>
          <w:rFonts w:hint="eastAsia"/>
          <w:snapToGrid w:val="0"/>
          <w:szCs w:val="24"/>
          <w:shd w:val="clear" w:color="auto" w:fill="FFFFFF"/>
        </w:rPr>
        <w:t>百分比</w:t>
      </w:r>
      <w:r w:rsidRPr="00052464">
        <w:rPr>
          <w:snapToGrid w:val="0"/>
          <w:szCs w:val="24"/>
          <w:shd w:val="clear" w:color="auto" w:fill="FFFFFF"/>
        </w:rPr>
        <w:t>准确度</w:t>
      </w:r>
      <w:r w:rsidR="00CE48BB" w:rsidRPr="00052464">
        <w:rPr>
          <w:snapToGrid w:val="0"/>
          <w:szCs w:val="24"/>
          <w:shd w:val="clear" w:color="auto" w:fill="FFFFFF"/>
        </w:rPr>
        <w:t>永远不应超过＞</w:t>
      </w:r>
      <w:r w:rsidR="00CE48BB" w:rsidRPr="00052464">
        <w:rPr>
          <w:snapToGrid w:val="0"/>
          <w:szCs w:val="24"/>
          <w:shd w:val="clear" w:color="auto" w:fill="FFFFFF"/>
        </w:rPr>
        <w:t>99%</w:t>
      </w:r>
      <w:r w:rsidR="00CE48BB" w:rsidRPr="00052464">
        <w:rPr>
          <w:snapToGrid w:val="0"/>
          <w:szCs w:val="24"/>
          <w:shd w:val="clear" w:color="auto" w:fill="FFFFFF"/>
        </w:rPr>
        <w:t>。按照</w:t>
      </w:r>
      <w:r w:rsidR="00297A3E" w:rsidRPr="00052464">
        <w:rPr>
          <w:snapToGrid w:val="0"/>
          <w:szCs w:val="24"/>
          <w:shd w:val="clear" w:color="auto" w:fill="FFFFFF"/>
        </w:rPr>
        <w:t>美国国家</w:t>
      </w:r>
      <w:r w:rsidR="00297A3E" w:rsidRPr="00052464">
        <w:rPr>
          <w:snapToGrid w:val="0"/>
          <w:szCs w:val="24"/>
        </w:rPr>
        <w:t>临床实验</w:t>
      </w:r>
      <w:r w:rsidR="00297A3E" w:rsidRPr="00052464">
        <w:rPr>
          <w:snapToGrid w:val="0"/>
          <w:szCs w:val="24"/>
          <w:shd w:val="clear" w:color="auto" w:fill="FFFFFF"/>
        </w:rPr>
        <w:t>室</w:t>
      </w:r>
      <w:r w:rsidR="00297A3E" w:rsidRPr="00052464">
        <w:rPr>
          <w:snapToGrid w:val="0"/>
          <w:szCs w:val="24"/>
        </w:rPr>
        <w:t>标准委员</w:t>
      </w:r>
      <w:r w:rsidR="00052464" w:rsidRPr="00052464">
        <w:rPr>
          <w:snapToGrid w:val="0"/>
          <w:szCs w:val="24"/>
        </w:rPr>
        <w:t>会</w:t>
      </w:r>
      <w:r w:rsidR="00052464">
        <w:rPr>
          <w:snapToGrid w:val="0"/>
          <w:szCs w:val="24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NCCLS</w:t>
      </w:r>
      <w:r w:rsidR="00052464">
        <w:rPr>
          <w:rFonts w:hint="eastAsia"/>
          <w:snapToGrid w:val="0"/>
          <w:szCs w:val="24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标</w:t>
      </w:r>
      <w:r w:rsidR="00CE48BB" w:rsidRPr="00052464">
        <w:rPr>
          <w:snapToGrid w:val="0"/>
          <w:szCs w:val="24"/>
          <w:shd w:val="clear" w:color="auto" w:fill="FFFFFF"/>
        </w:rPr>
        <w:t>签指南，</w:t>
      </w:r>
      <w:r w:rsidR="00BD57FB" w:rsidRPr="00052464">
        <w:rPr>
          <w:snapToGrid w:val="0"/>
          <w:szCs w:val="24"/>
          <w:shd w:val="clear" w:color="auto" w:fill="FFFFFF"/>
        </w:rPr>
        <w:t>准确度</w:t>
      </w:r>
      <w:r w:rsidR="00CE48BB" w:rsidRPr="00052464">
        <w:rPr>
          <w:snapToGrid w:val="0"/>
          <w:szCs w:val="24"/>
          <w:shd w:val="clear" w:color="auto" w:fill="FFFFFF"/>
        </w:rPr>
        <w:t>基于试验</w:t>
      </w:r>
      <w:r w:rsidR="00B54F2A" w:rsidRPr="00052464">
        <w:rPr>
          <w:snapToGrid w:val="0"/>
          <w:szCs w:val="24"/>
          <w:shd w:val="clear" w:color="auto" w:fill="FFFFFF"/>
        </w:rPr>
        <w:t>有效性</w:t>
      </w:r>
      <w:r w:rsidR="00CE48BB" w:rsidRPr="00052464">
        <w:rPr>
          <w:snapToGrid w:val="0"/>
          <w:szCs w:val="24"/>
          <w:shd w:val="clear" w:color="auto" w:fill="FFFFFF"/>
        </w:rPr>
        <w:t>，即真实阳性结果乘以真实阴性结果再除以所</w:t>
      </w:r>
      <w:r w:rsidR="008F227B" w:rsidRPr="00052464">
        <w:rPr>
          <w:snapToGrid w:val="0"/>
          <w:szCs w:val="24"/>
          <w:shd w:val="clear" w:color="auto" w:fill="FFFFFF"/>
        </w:rPr>
        <w:t>试验</w:t>
      </w:r>
      <w:r w:rsidR="00CE48BB" w:rsidRPr="00052464">
        <w:rPr>
          <w:snapToGrid w:val="0"/>
          <w:szCs w:val="24"/>
          <w:shd w:val="clear" w:color="auto" w:fill="FFFFFF"/>
        </w:rPr>
        <w:t>样本总数。</w:t>
      </w:r>
    </w:p>
    <w:p w:rsidR="00CE48BB" w:rsidRPr="00052464" w:rsidRDefault="00CE48BB" w:rsidP="00B76911">
      <w:pPr>
        <w:spacing w:before="195"/>
        <w:ind w:leftChars="600" w:left="144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这种性能可以用文本或表格</w:t>
      </w:r>
      <w:r w:rsidR="00BD57FB" w:rsidRPr="00052464">
        <w:rPr>
          <w:rFonts w:hint="eastAsia"/>
          <w:snapToGrid w:val="0"/>
          <w:szCs w:val="24"/>
          <w:shd w:val="clear" w:color="auto" w:fill="FFFFFF"/>
        </w:rPr>
        <w:t>的</w:t>
      </w:r>
      <w:r w:rsidRPr="00052464">
        <w:rPr>
          <w:snapToGrid w:val="0"/>
          <w:szCs w:val="24"/>
          <w:shd w:val="clear" w:color="auto" w:fill="FFFFFF"/>
        </w:rPr>
        <w:t>形式</w:t>
      </w:r>
      <w:r w:rsidR="00BD57FB" w:rsidRPr="00052464">
        <w:rPr>
          <w:rFonts w:hint="eastAsia"/>
          <w:snapToGrid w:val="0"/>
          <w:szCs w:val="24"/>
          <w:shd w:val="clear" w:color="auto" w:fill="FFFFFF"/>
        </w:rPr>
        <w:t>来进行</w:t>
      </w:r>
      <w:r w:rsidRPr="00052464">
        <w:rPr>
          <w:snapToGrid w:val="0"/>
          <w:szCs w:val="24"/>
          <w:shd w:val="clear" w:color="auto" w:fill="FFFFFF"/>
        </w:rPr>
        <w:t>描述。除此以外，应当避免误导性的陈述，</w:t>
      </w:r>
      <w:proofErr w:type="gramStart"/>
      <w:r w:rsidRPr="00052464">
        <w:rPr>
          <w:snapToGrid w:val="0"/>
          <w:szCs w:val="24"/>
          <w:shd w:val="clear" w:color="auto" w:fill="FFFFFF"/>
        </w:rPr>
        <w:t>如几乎</w:t>
      </w:r>
      <w:proofErr w:type="gramEnd"/>
      <w:r w:rsidRPr="00052464">
        <w:rPr>
          <w:snapToGrid w:val="0"/>
          <w:szCs w:val="24"/>
          <w:shd w:val="clear" w:color="auto" w:fill="FFFFFF"/>
        </w:rPr>
        <w:t>100%</w:t>
      </w:r>
      <w:r w:rsidRPr="00052464">
        <w:rPr>
          <w:snapToGrid w:val="0"/>
          <w:szCs w:val="24"/>
          <w:shd w:val="clear" w:color="auto" w:fill="FFFFFF"/>
        </w:rPr>
        <w:t>准确率、接近</w:t>
      </w:r>
      <w:r w:rsidRPr="00052464">
        <w:rPr>
          <w:snapToGrid w:val="0"/>
          <w:szCs w:val="24"/>
          <w:shd w:val="clear" w:color="auto" w:fill="FFFFFF"/>
        </w:rPr>
        <w:t>100%</w:t>
      </w:r>
      <w:r w:rsidRPr="00052464">
        <w:rPr>
          <w:snapToGrid w:val="0"/>
          <w:szCs w:val="24"/>
          <w:shd w:val="clear" w:color="auto" w:fill="FFFFFF"/>
        </w:rPr>
        <w:t>准确率、</w:t>
      </w:r>
      <w:r w:rsidRPr="00052464">
        <w:rPr>
          <w:snapToGrid w:val="0"/>
          <w:szCs w:val="24"/>
          <w:shd w:val="clear" w:color="auto" w:fill="FFFFFF"/>
        </w:rPr>
        <w:t>100%</w:t>
      </w:r>
      <w:r w:rsidRPr="00052464">
        <w:rPr>
          <w:snapToGrid w:val="0"/>
          <w:szCs w:val="24"/>
          <w:shd w:val="clear" w:color="auto" w:fill="FFFFFF"/>
        </w:rPr>
        <w:t>准确，等等。</w:t>
      </w:r>
    </w:p>
    <w:p w:rsidR="00B875A4" w:rsidRPr="00B76911" w:rsidRDefault="00B875A4" w:rsidP="00B76911">
      <w:pPr>
        <w:pStyle w:val="af2"/>
        <w:numPr>
          <w:ilvl w:val="1"/>
          <w:numId w:val="23"/>
        </w:numPr>
        <w:spacing w:before="195"/>
        <w:ind w:leftChars="200" w:left="960" w:hangingChars="200" w:hanging="480"/>
        <w:rPr>
          <w:snapToGrid w:val="0"/>
          <w:szCs w:val="24"/>
          <w:u w:val="single"/>
          <w:shd w:val="clear" w:color="auto" w:fill="FFFFFF"/>
        </w:rPr>
      </w:pPr>
      <w:r w:rsidRPr="00B76911">
        <w:rPr>
          <w:rFonts w:hint="eastAsia"/>
          <w:snapToGrid w:val="0"/>
          <w:szCs w:val="24"/>
          <w:u w:val="single"/>
          <w:shd w:val="clear" w:color="auto" w:fill="FFFFFF"/>
        </w:rPr>
        <w:t>特异性</w:t>
      </w:r>
    </w:p>
    <w:p w:rsidR="008E33C5" w:rsidRPr="00052464" w:rsidRDefault="00B875A4" w:rsidP="00B76911">
      <w:pPr>
        <w:spacing w:before="195"/>
        <w:ind w:leftChars="400" w:left="96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特异性研究应当在具有较高促黄体激</w:t>
      </w:r>
      <w:r w:rsidR="00052464" w:rsidRPr="00052464">
        <w:rPr>
          <w:snapToGrid w:val="0"/>
          <w:szCs w:val="24"/>
          <w:shd w:val="clear" w:color="auto" w:fill="FFFFFF"/>
        </w:rPr>
        <w:t>素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LH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和</w:t>
      </w:r>
      <w:r w:rsidRPr="00052464">
        <w:rPr>
          <w:snapToGrid w:val="0"/>
          <w:szCs w:val="24"/>
          <w:shd w:val="clear" w:color="auto" w:fill="FFFFFF"/>
        </w:rPr>
        <w:t>卵泡刺激</w:t>
      </w:r>
      <w:r w:rsidR="00052464" w:rsidRPr="00052464">
        <w:rPr>
          <w:snapToGrid w:val="0"/>
          <w:szCs w:val="24"/>
          <w:shd w:val="clear" w:color="auto" w:fill="FFFFFF"/>
        </w:rPr>
        <w:t>素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FSH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，</w:t>
      </w:r>
      <w:r w:rsidRPr="00052464">
        <w:rPr>
          <w:snapToGrid w:val="0"/>
          <w:szCs w:val="24"/>
          <w:shd w:val="clear" w:color="auto" w:fill="FFFFFF"/>
        </w:rPr>
        <w:t>以及促甲状腺激</w:t>
      </w:r>
      <w:r w:rsidR="00052464" w:rsidRPr="00052464">
        <w:rPr>
          <w:snapToGrid w:val="0"/>
          <w:szCs w:val="24"/>
          <w:shd w:val="clear" w:color="auto" w:fill="FFFFFF"/>
        </w:rPr>
        <w:t>素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TSH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浓</w:t>
      </w:r>
      <w:r w:rsidRPr="00052464">
        <w:rPr>
          <w:snapToGrid w:val="0"/>
          <w:szCs w:val="24"/>
          <w:shd w:val="clear" w:color="auto" w:fill="FFFFFF"/>
        </w:rPr>
        <w:t>度的样本中进行。理想情况下，高水平的</w:t>
      </w:r>
      <w:r w:rsidRPr="00052464">
        <w:rPr>
          <w:snapToGrid w:val="0"/>
          <w:szCs w:val="24"/>
          <w:shd w:val="clear" w:color="auto" w:fill="FFFFFF"/>
        </w:rPr>
        <w:t>LH</w:t>
      </w:r>
      <w:r w:rsidRPr="00052464">
        <w:rPr>
          <w:snapToGrid w:val="0"/>
          <w:szCs w:val="24"/>
          <w:shd w:val="clear" w:color="auto" w:fill="FFFFFF"/>
        </w:rPr>
        <w:t>不会明显与</w:t>
      </w:r>
      <w:proofErr w:type="spellStart"/>
      <w:r w:rsidR="00D90B7E" w:rsidRPr="00052464">
        <w:rPr>
          <w:snapToGrid w:val="0"/>
          <w:szCs w:val="24"/>
          <w:shd w:val="clear" w:color="auto" w:fill="FFFFFF"/>
        </w:rPr>
        <w:t>hCG</w:t>
      </w:r>
      <w:proofErr w:type="spellEnd"/>
      <w:r w:rsidR="001D5DFC" w:rsidRPr="00052464">
        <w:rPr>
          <w:snapToGrid w:val="0"/>
          <w:szCs w:val="24"/>
          <w:shd w:val="clear" w:color="auto" w:fill="FFFFFF"/>
        </w:rPr>
        <w:t>产生</w:t>
      </w:r>
      <w:r w:rsidRPr="00052464">
        <w:rPr>
          <w:snapToGrid w:val="0"/>
          <w:szCs w:val="24"/>
          <w:shd w:val="clear" w:color="auto" w:fill="FFFFFF"/>
        </w:rPr>
        <w:t>交叉反应</w:t>
      </w:r>
      <w:r w:rsidR="001D5DFC" w:rsidRPr="00052464">
        <w:rPr>
          <w:snapToGrid w:val="0"/>
          <w:szCs w:val="24"/>
          <w:shd w:val="clear" w:color="auto" w:fill="FFFFFF"/>
        </w:rPr>
        <w:t>。含有</w:t>
      </w:r>
      <w:r w:rsidR="001D5DFC" w:rsidRPr="00052464">
        <w:rPr>
          <w:snapToGrid w:val="0"/>
          <w:szCs w:val="24"/>
          <w:shd w:val="clear" w:color="auto" w:fill="FFFFFF"/>
        </w:rPr>
        <w:t>LH</w:t>
      </w:r>
      <w:r w:rsidR="001D5DFC" w:rsidRPr="00052464">
        <w:rPr>
          <w:snapToGrid w:val="0"/>
          <w:szCs w:val="24"/>
          <w:shd w:val="clear" w:color="auto" w:fill="FFFFFF"/>
        </w:rPr>
        <w:t>、</w:t>
      </w:r>
      <w:r w:rsidR="001D5DFC" w:rsidRPr="00052464">
        <w:rPr>
          <w:snapToGrid w:val="0"/>
          <w:szCs w:val="24"/>
          <w:shd w:val="clear" w:color="auto" w:fill="FFFFFF"/>
        </w:rPr>
        <w:t>FSH</w:t>
      </w:r>
      <w:r w:rsidR="001D5DFC" w:rsidRPr="00052464">
        <w:rPr>
          <w:snapToGrid w:val="0"/>
          <w:szCs w:val="24"/>
          <w:shd w:val="clear" w:color="auto" w:fill="FFFFFF"/>
        </w:rPr>
        <w:t>或</w:t>
      </w:r>
      <w:r w:rsidR="001D5DFC" w:rsidRPr="00052464">
        <w:rPr>
          <w:snapToGrid w:val="0"/>
          <w:szCs w:val="24"/>
          <w:shd w:val="clear" w:color="auto" w:fill="FFFFFF"/>
        </w:rPr>
        <w:t>TSH</w:t>
      </w:r>
      <w:r w:rsidR="001D5DFC" w:rsidRPr="00052464">
        <w:rPr>
          <w:snapToGrid w:val="0"/>
          <w:szCs w:val="24"/>
          <w:shd w:val="clear" w:color="auto" w:fill="FFFFFF"/>
        </w:rPr>
        <w:t>的</w:t>
      </w:r>
      <w:bookmarkStart w:id="4" w:name="OLE_LINK6"/>
      <w:bookmarkStart w:id="5" w:name="OLE_LINK7"/>
      <w:r w:rsidR="001D5DFC" w:rsidRPr="00052464">
        <w:rPr>
          <w:snapToGrid w:val="0"/>
          <w:szCs w:val="24"/>
          <w:shd w:val="clear" w:color="auto" w:fill="FFFFFF"/>
        </w:rPr>
        <w:t>加标样品</w:t>
      </w:r>
      <w:bookmarkEnd w:id="4"/>
      <w:bookmarkEnd w:id="5"/>
      <w:r w:rsidR="001D5DFC" w:rsidRPr="00052464">
        <w:rPr>
          <w:snapToGrid w:val="0"/>
          <w:szCs w:val="24"/>
          <w:shd w:val="clear" w:color="auto" w:fill="FFFFFF"/>
        </w:rPr>
        <w:t>在证明高</w:t>
      </w:r>
      <w:r w:rsidR="001D5DFC" w:rsidRPr="00052464">
        <w:rPr>
          <w:snapToGrid w:val="0"/>
          <w:szCs w:val="24"/>
          <w:shd w:val="clear" w:color="auto" w:fill="FFFFFF"/>
        </w:rPr>
        <w:t>LH</w:t>
      </w:r>
      <w:r w:rsidR="001D5DFC" w:rsidRPr="00052464">
        <w:rPr>
          <w:snapToGrid w:val="0"/>
          <w:szCs w:val="24"/>
          <w:shd w:val="clear" w:color="auto" w:fill="FFFFFF"/>
        </w:rPr>
        <w:t>、</w:t>
      </w:r>
      <w:r w:rsidR="001D5DFC" w:rsidRPr="00052464">
        <w:rPr>
          <w:snapToGrid w:val="0"/>
          <w:szCs w:val="24"/>
          <w:shd w:val="clear" w:color="auto" w:fill="FFFFFF"/>
        </w:rPr>
        <w:t>FSH</w:t>
      </w:r>
      <w:r w:rsidR="001D5DFC" w:rsidRPr="00052464">
        <w:rPr>
          <w:snapToGrid w:val="0"/>
          <w:szCs w:val="24"/>
          <w:shd w:val="clear" w:color="auto" w:fill="FFFFFF"/>
        </w:rPr>
        <w:t>或</w:t>
      </w:r>
      <w:r w:rsidR="001D5DFC" w:rsidRPr="00052464">
        <w:rPr>
          <w:snapToGrid w:val="0"/>
          <w:szCs w:val="24"/>
          <w:shd w:val="clear" w:color="auto" w:fill="FFFFFF"/>
        </w:rPr>
        <w:t>TSH</w:t>
      </w:r>
      <w:r w:rsidR="001D5DFC" w:rsidRPr="00052464">
        <w:rPr>
          <w:snapToGrid w:val="0"/>
          <w:szCs w:val="24"/>
          <w:shd w:val="clear" w:color="auto" w:fill="FFFFFF"/>
        </w:rPr>
        <w:t>水平下不存在交叉反应时很有用。</w:t>
      </w:r>
    </w:p>
    <w:p w:rsidR="001F274F" w:rsidRPr="00B76911" w:rsidRDefault="001F274F" w:rsidP="00B76911">
      <w:pPr>
        <w:pStyle w:val="af2"/>
        <w:numPr>
          <w:ilvl w:val="1"/>
          <w:numId w:val="23"/>
        </w:numPr>
        <w:spacing w:before="195"/>
        <w:ind w:leftChars="200" w:left="960" w:hangingChars="200" w:hanging="480"/>
        <w:rPr>
          <w:snapToGrid w:val="0"/>
          <w:szCs w:val="24"/>
          <w:u w:val="single"/>
          <w:shd w:val="clear" w:color="auto" w:fill="FFFFFF"/>
        </w:rPr>
      </w:pPr>
      <w:r w:rsidRPr="00B76911">
        <w:rPr>
          <w:rFonts w:hint="eastAsia"/>
          <w:snapToGrid w:val="0"/>
          <w:szCs w:val="24"/>
          <w:u w:val="single"/>
          <w:shd w:val="clear" w:color="auto" w:fill="FFFFFF"/>
        </w:rPr>
        <w:t>干扰物质</w:t>
      </w:r>
    </w:p>
    <w:p w:rsidR="008E33C5" w:rsidRDefault="001F274F" w:rsidP="00B76911">
      <w:pPr>
        <w:spacing w:before="195"/>
        <w:ind w:leftChars="400" w:left="96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干扰研究应当在含有处</w:t>
      </w:r>
      <w:r w:rsidR="00052464" w:rsidRPr="00052464">
        <w:rPr>
          <w:snapToGrid w:val="0"/>
          <w:szCs w:val="24"/>
          <w:shd w:val="clear" w:color="auto" w:fill="FFFFFF"/>
        </w:rPr>
        <w:t>方</w:t>
      </w:r>
      <w:r w:rsidR="00092E02">
        <w:rPr>
          <w:snapToGrid w:val="0"/>
          <w:szCs w:val="24"/>
          <w:shd w:val="clear" w:color="auto" w:fill="FFFFFF"/>
        </w:rPr>
        <w:t>/</w:t>
      </w:r>
      <w:r w:rsidRPr="00052464">
        <w:rPr>
          <w:snapToGrid w:val="0"/>
          <w:szCs w:val="24"/>
          <w:shd w:val="clear" w:color="auto" w:fill="FFFFFF"/>
        </w:rPr>
        <w:t>OTC</w:t>
      </w:r>
      <w:r w:rsidRPr="00052464">
        <w:rPr>
          <w:snapToGrid w:val="0"/>
          <w:szCs w:val="24"/>
          <w:shd w:val="clear" w:color="auto" w:fill="FFFFFF"/>
        </w:rPr>
        <w:t>药物、化学分析物水平升高</w:t>
      </w:r>
      <w:r w:rsidR="00052464">
        <w:rPr>
          <w:snapToGrid w:val="0"/>
          <w:szCs w:val="24"/>
          <w:shd w:val="clear" w:color="auto" w:fill="FFFFFF"/>
        </w:rPr>
        <w:t>（</w:t>
      </w:r>
      <w:r w:rsidRPr="00052464">
        <w:rPr>
          <w:snapToGrid w:val="0"/>
          <w:szCs w:val="24"/>
          <w:shd w:val="clear" w:color="auto" w:fill="FFFFFF"/>
        </w:rPr>
        <w:t>例如，咖啡因，抗坏血酸</w:t>
      </w:r>
      <w:r w:rsidR="00052464">
        <w:rPr>
          <w:snapToGrid w:val="0"/>
          <w:szCs w:val="24"/>
          <w:shd w:val="clear" w:color="auto" w:fill="FFFFFF"/>
        </w:rPr>
        <w:t>）</w:t>
      </w:r>
      <w:r w:rsidRPr="00052464">
        <w:rPr>
          <w:snapToGrid w:val="0"/>
          <w:szCs w:val="24"/>
          <w:shd w:val="clear" w:color="auto" w:fill="FFFFFF"/>
        </w:rPr>
        <w:t>和生物分析物水平升高</w:t>
      </w:r>
      <w:r w:rsidR="00052464">
        <w:rPr>
          <w:snapToGrid w:val="0"/>
          <w:szCs w:val="24"/>
          <w:shd w:val="clear" w:color="auto" w:fill="FFFFFF"/>
        </w:rPr>
        <w:t>（</w:t>
      </w:r>
      <w:r w:rsidRPr="00052464">
        <w:rPr>
          <w:snapToGrid w:val="0"/>
          <w:szCs w:val="24"/>
          <w:shd w:val="clear" w:color="auto" w:fill="FFFFFF"/>
        </w:rPr>
        <w:t>例如，葡萄糖，蛋白质，白蛋白，胆红素，血红蛋白</w:t>
      </w:r>
      <w:r w:rsidR="00052464">
        <w:rPr>
          <w:snapToGrid w:val="0"/>
          <w:szCs w:val="24"/>
          <w:shd w:val="clear" w:color="auto" w:fill="FFFFFF"/>
        </w:rPr>
        <w:t>）</w:t>
      </w:r>
      <w:r w:rsidR="00860338" w:rsidRPr="00052464">
        <w:rPr>
          <w:rFonts w:hint="eastAsia"/>
          <w:snapToGrid w:val="0"/>
          <w:szCs w:val="24"/>
          <w:shd w:val="clear" w:color="auto" w:fill="FFFFFF"/>
        </w:rPr>
        <w:t>的尿液中进行</w:t>
      </w:r>
      <w:r w:rsidRPr="00052464">
        <w:rPr>
          <w:snapToGrid w:val="0"/>
          <w:szCs w:val="24"/>
          <w:shd w:val="clear" w:color="auto" w:fill="FFFFFF"/>
        </w:rPr>
        <w:t>。</w:t>
      </w:r>
      <w:r w:rsidR="00860338" w:rsidRPr="00052464">
        <w:rPr>
          <w:rFonts w:hint="eastAsia"/>
          <w:snapToGrid w:val="0"/>
          <w:szCs w:val="24"/>
          <w:shd w:val="clear" w:color="auto" w:fill="FFFFFF"/>
        </w:rPr>
        <w:t>干扰研究</w:t>
      </w:r>
      <w:r w:rsidR="00411845" w:rsidRPr="00052464">
        <w:rPr>
          <w:rFonts w:hint="eastAsia"/>
          <w:snapToGrid w:val="0"/>
          <w:szCs w:val="24"/>
          <w:shd w:val="clear" w:color="auto" w:fill="FFFFFF"/>
        </w:rPr>
        <w:t>也可用于</w:t>
      </w:r>
      <w:r w:rsidRPr="00052464">
        <w:rPr>
          <w:snapToGrid w:val="0"/>
          <w:szCs w:val="24"/>
          <w:shd w:val="clear" w:color="auto" w:fill="FFFFFF"/>
        </w:rPr>
        <w:t>评价</w:t>
      </w:r>
      <w:r w:rsidRPr="00052464">
        <w:rPr>
          <w:snapToGrid w:val="0"/>
          <w:szCs w:val="24"/>
          <w:shd w:val="clear" w:color="auto" w:fill="FFFFFF"/>
        </w:rPr>
        <w:t>pH</w:t>
      </w:r>
      <w:r w:rsidRPr="00052464">
        <w:rPr>
          <w:snapToGrid w:val="0"/>
          <w:szCs w:val="24"/>
          <w:shd w:val="clear" w:color="auto" w:fill="FFFFFF"/>
        </w:rPr>
        <w:t>值对结果</w:t>
      </w:r>
      <w:r w:rsidR="00411845" w:rsidRPr="00052464">
        <w:rPr>
          <w:rFonts w:hint="eastAsia"/>
          <w:snapToGrid w:val="0"/>
          <w:szCs w:val="24"/>
          <w:shd w:val="clear" w:color="auto" w:fill="FFFFFF"/>
        </w:rPr>
        <w:t>产生</w:t>
      </w:r>
      <w:r w:rsidRPr="00052464">
        <w:rPr>
          <w:snapToGrid w:val="0"/>
          <w:szCs w:val="24"/>
          <w:shd w:val="clear" w:color="auto" w:fill="FFFFFF"/>
        </w:rPr>
        <w:t>的影响。</w:t>
      </w:r>
    </w:p>
    <w:p w:rsidR="00B76911" w:rsidRDefault="00B76911" w:rsidP="00B76911">
      <w:pPr>
        <w:spacing w:before="195"/>
        <w:rPr>
          <w:snapToGrid w:val="0"/>
          <w:shd w:val="clear" w:color="auto" w:fill="FFFFFF"/>
        </w:rPr>
      </w:pPr>
      <w:r>
        <w:rPr>
          <w:snapToGrid w:val="0"/>
          <w:shd w:val="clear" w:color="auto" w:fill="FFFFFF"/>
        </w:rPr>
        <w:br w:type="page"/>
      </w:r>
    </w:p>
    <w:p w:rsidR="003E3A25" w:rsidRPr="00B76911" w:rsidRDefault="003E3A25" w:rsidP="00B76911">
      <w:pPr>
        <w:pStyle w:val="af2"/>
        <w:numPr>
          <w:ilvl w:val="1"/>
          <w:numId w:val="23"/>
        </w:numPr>
        <w:spacing w:before="195"/>
        <w:ind w:leftChars="200" w:left="960" w:hangingChars="200" w:hanging="480"/>
        <w:rPr>
          <w:snapToGrid w:val="0"/>
          <w:szCs w:val="24"/>
          <w:u w:val="single"/>
          <w:shd w:val="clear" w:color="auto" w:fill="FFFFFF"/>
        </w:rPr>
      </w:pPr>
      <w:r w:rsidRPr="00B76911">
        <w:rPr>
          <w:rFonts w:hint="eastAsia"/>
          <w:snapToGrid w:val="0"/>
          <w:szCs w:val="24"/>
          <w:u w:val="single"/>
          <w:shd w:val="clear" w:color="auto" w:fill="FFFFFF"/>
        </w:rPr>
        <w:lastRenderedPageBreak/>
        <w:t>灵敏</w:t>
      </w:r>
      <w:r w:rsidR="00052464" w:rsidRPr="00B76911">
        <w:rPr>
          <w:rFonts w:hint="eastAsia"/>
          <w:snapToGrid w:val="0"/>
          <w:szCs w:val="24"/>
          <w:u w:val="single"/>
          <w:shd w:val="clear" w:color="auto" w:fill="FFFFFF"/>
        </w:rPr>
        <w:t>度</w:t>
      </w:r>
      <w:r w:rsidR="00092E02">
        <w:rPr>
          <w:rFonts w:hint="eastAsia"/>
          <w:snapToGrid w:val="0"/>
          <w:szCs w:val="24"/>
          <w:u w:val="single"/>
          <w:shd w:val="clear" w:color="auto" w:fill="FFFFFF"/>
        </w:rPr>
        <w:t>/</w:t>
      </w:r>
      <w:r w:rsidRPr="00B76911">
        <w:rPr>
          <w:rFonts w:hint="eastAsia"/>
          <w:snapToGrid w:val="0"/>
          <w:szCs w:val="24"/>
          <w:u w:val="single"/>
          <w:shd w:val="clear" w:color="auto" w:fill="FFFFFF"/>
        </w:rPr>
        <w:t>检测限</w:t>
      </w:r>
    </w:p>
    <w:p w:rsidR="004E3B52" w:rsidRPr="00052464" w:rsidRDefault="003E3A25" w:rsidP="00B76911">
      <w:pPr>
        <w:spacing w:before="195"/>
        <w:ind w:leftChars="400" w:left="96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对于定性检测，灵敏</w:t>
      </w:r>
      <w:r w:rsidR="00052464" w:rsidRPr="00052464">
        <w:rPr>
          <w:snapToGrid w:val="0"/>
          <w:szCs w:val="24"/>
          <w:shd w:val="clear" w:color="auto" w:fill="FFFFFF"/>
        </w:rPr>
        <w:t>度</w:t>
      </w:r>
      <w:r w:rsidR="00092E02">
        <w:rPr>
          <w:snapToGrid w:val="0"/>
          <w:szCs w:val="24"/>
          <w:shd w:val="clear" w:color="auto" w:fill="FFFFFF"/>
        </w:rPr>
        <w:t>/</w:t>
      </w:r>
      <w:r w:rsidRPr="00052464">
        <w:rPr>
          <w:snapToGrid w:val="0"/>
          <w:szCs w:val="24"/>
          <w:shd w:val="clear" w:color="auto" w:fill="FFFFFF"/>
        </w:rPr>
        <w:t>检测限是指</w:t>
      </w:r>
      <w:r w:rsidRPr="00052464">
        <w:rPr>
          <w:snapToGrid w:val="0"/>
          <w:szCs w:val="24"/>
          <w:shd w:val="clear" w:color="auto" w:fill="FFFFFF"/>
        </w:rPr>
        <w:t>95%</w:t>
      </w:r>
      <w:r w:rsidRPr="00052464">
        <w:rPr>
          <w:snapToGrid w:val="0"/>
          <w:szCs w:val="24"/>
          <w:shd w:val="clear" w:color="auto" w:fill="FFFFFF"/>
        </w:rPr>
        <w:t>的检测结果为阳性的分析物浓度。检测灵敏度应</w:t>
      </w:r>
      <w:r w:rsidR="00411845" w:rsidRPr="00052464">
        <w:rPr>
          <w:rFonts w:hint="eastAsia"/>
          <w:snapToGrid w:val="0"/>
          <w:szCs w:val="24"/>
          <w:shd w:val="clear" w:color="auto" w:fill="FFFFFF"/>
        </w:rPr>
        <w:t>为</w:t>
      </w:r>
      <w:r w:rsidRPr="00052464">
        <w:rPr>
          <w:snapToGrid w:val="0"/>
          <w:szCs w:val="24"/>
          <w:shd w:val="clear" w:color="auto" w:fill="FFFFFF"/>
        </w:rPr>
        <w:t>：</w:t>
      </w:r>
      <w:r w:rsidR="001942A6" w:rsidRPr="00052464">
        <w:rPr>
          <w:rFonts w:hint="eastAsia"/>
          <w:snapToGrid w:val="0"/>
          <w:szCs w:val="24"/>
          <w:shd w:val="clear" w:color="auto" w:fill="FFFFFF"/>
        </w:rPr>
        <w:t>能</w:t>
      </w:r>
      <w:r w:rsidR="004F6700" w:rsidRPr="00052464">
        <w:rPr>
          <w:snapToGrid w:val="0"/>
          <w:szCs w:val="24"/>
          <w:shd w:val="clear" w:color="auto" w:fill="FFFFFF"/>
        </w:rPr>
        <w:t>检测到</w:t>
      </w:r>
      <w:r w:rsidR="001942A6" w:rsidRPr="00052464">
        <w:rPr>
          <w:snapToGrid w:val="0"/>
          <w:szCs w:val="24"/>
          <w:shd w:val="clear" w:color="auto" w:fill="FFFFFF"/>
        </w:rPr>
        <w:t>少量的</w:t>
      </w:r>
      <w:proofErr w:type="spellStart"/>
      <w:r w:rsidR="001942A6" w:rsidRPr="00052464">
        <w:rPr>
          <w:snapToGrid w:val="0"/>
          <w:szCs w:val="24"/>
          <w:shd w:val="clear" w:color="auto" w:fill="FFFFFF"/>
        </w:rPr>
        <w:t>hCG</w:t>
      </w:r>
      <w:proofErr w:type="spellEnd"/>
      <w:r w:rsidR="004F6700" w:rsidRPr="00052464">
        <w:rPr>
          <w:snapToGrid w:val="0"/>
          <w:szCs w:val="24"/>
          <w:shd w:val="clear" w:color="auto" w:fill="FFFFFF"/>
        </w:rPr>
        <w:t>，由于有</w:t>
      </w:r>
      <w:r w:rsidR="004F6700" w:rsidRPr="00052464">
        <w:rPr>
          <w:snapToGrid w:val="0"/>
          <w:szCs w:val="24"/>
          <w:shd w:val="clear" w:color="auto" w:fill="FFFFFF"/>
        </w:rPr>
        <w:t>LH</w:t>
      </w:r>
      <w:r w:rsidR="004F6700" w:rsidRPr="00052464">
        <w:rPr>
          <w:snapToGrid w:val="0"/>
          <w:szCs w:val="24"/>
          <w:shd w:val="clear" w:color="auto" w:fill="FFFFFF"/>
        </w:rPr>
        <w:t>存在而导致的假阳性结果将最小化</w:t>
      </w:r>
      <w:r w:rsidR="00052464" w:rsidRPr="00052464">
        <w:rPr>
          <w:snapToGrid w:val="0"/>
          <w:szCs w:val="24"/>
          <w:shd w:val="clear" w:color="auto" w:fill="FFFFFF"/>
        </w:rPr>
        <w:t>。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2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除</w:t>
      </w:r>
      <w:r w:rsidR="004F6700" w:rsidRPr="00052464">
        <w:rPr>
          <w:snapToGrid w:val="0"/>
          <w:szCs w:val="24"/>
          <w:shd w:val="clear" w:color="auto" w:fill="FFFFFF"/>
        </w:rPr>
        <w:t>此以外，预计所有阳性的结果将在指定的时间段内做出反应。</w:t>
      </w:r>
    </w:p>
    <w:p w:rsidR="004E3B52" w:rsidRPr="00052464" w:rsidRDefault="00570AB3" w:rsidP="00B76911">
      <w:pPr>
        <w:spacing w:before="195"/>
        <w:ind w:leftChars="400" w:left="960"/>
        <w:rPr>
          <w:snapToGrid w:val="0"/>
          <w:szCs w:val="24"/>
        </w:rPr>
      </w:pPr>
      <w:r w:rsidRPr="00052464">
        <w:rPr>
          <w:snapToGrid w:val="0"/>
          <w:szCs w:val="24"/>
          <w:shd w:val="clear" w:color="auto" w:fill="FFFFFF"/>
        </w:rPr>
        <w:t>灵敏度可通过加</w:t>
      </w:r>
      <w:proofErr w:type="gramStart"/>
      <w:r w:rsidRPr="00052464">
        <w:rPr>
          <w:snapToGrid w:val="0"/>
          <w:szCs w:val="24"/>
          <w:shd w:val="clear" w:color="auto" w:fill="FFFFFF"/>
        </w:rPr>
        <w:t>标来自</w:t>
      </w:r>
      <w:proofErr w:type="gramEnd"/>
      <w:r w:rsidRPr="00052464">
        <w:rPr>
          <w:snapToGrid w:val="0"/>
          <w:szCs w:val="24"/>
          <w:shd w:val="clear" w:color="auto" w:fill="FFFFFF"/>
        </w:rPr>
        <w:t>正常、非妊娠女性或男性、包含低于</w:t>
      </w:r>
      <w:r w:rsidR="00052464">
        <w:rPr>
          <w:snapToGrid w:val="0"/>
          <w:szCs w:val="24"/>
          <w:shd w:val="clear" w:color="auto" w:fill="FFFFFF"/>
        </w:rPr>
        <w:t>（</w:t>
      </w:r>
      <w:r w:rsidRPr="00052464">
        <w:rPr>
          <w:snapToGrid w:val="0"/>
          <w:szCs w:val="24"/>
          <w:shd w:val="clear" w:color="auto" w:fill="FFFFFF"/>
        </w:rPr>
        <w:t>包括</w:t>
      </w:r>
      <w:r w:rsidRPr="00052464">
        <w:rPr>
          <w:snapToGrid w:val="0"/>
          <w:szCs w:val="24"/>
          <w:shd w:val="clear" w:color="auto" w:fill="FFFFFF"/>
        </w:rPr>
        <w:t>1</w:t>
      </w:r>
      <w:r w:rsidRPr="00052464">
        <w:rPr>
          <w:snapToGrid w:val="0"/>
          <w:szCs w:val="24"/>
          <w:shd w:val="clear" w:color="auto" w:fill="FFFFFF"/>
        </w:rPr>
        <w:t>个在</w:t>
      </w:r>
      <w:r w:rsidRPr="00052464">
        <w:rPr>
          <w:snapToGrid w:val="0"/>
          <w:szCs w:val="24"/>
          <w:shd w:val="clear" w:color="auto" w:fill="FFFFFF"/>
        </w:rPr>
        <w:t>-50%</w:t>
      </w:r>
      <w:r w:rsidRPr="00052464">
        <w:rPr>
          <w:snapToGrid w:val="0"/>
          <w:szCs w:val="24"/>
          <w:shd w:val="clear" w:color="auto" w:fill="FFFFFF"/>
        </w:rPr>
        <w:t>灵敏度和</w:t>
      </w:r>
      <w:r w:rsidRPr="00052464">
        <w:rPr>
          <w:snapToGrid w:val="0"/>
          <w:szCs w:val="24"/>
          <w:shd w:val="clear" w:color="auto" w:fill="FFFFFF"/>
        </w:rPr>
        <w:t>1</w:t>
      </w:r>
      <w:r w:rsidRPr="00052464">
        <w:rPr>
          <w:snapToGrid w:val="0"/>
          <w:szCs w:val="24"/>
          <w:shd w:val="clear" w:color="auto" w:fill="FFFFFF"/>
        </w:rPr>
        <w:t>个在</w:t>
      </w:r>
      <w:r w:rsidRPr="00052464">
        <w:rPr>
          <w:snapToGrid w:val="0"/>
          <w:szCs w:val="24"/>
          <w:shd w:val="clear" w:color="auto" w:fill="FFFFFF"/>
        </w:rPr>
        <w:t>-25%</w:t>
      </w:r>
      <w:r w:rsidRPr="00052464">
        <w:rPr>
          <w:snapToGrid w:val="0"/>
          <w:szCs w:val="24"/>
          <w:shd w:val="clear" w:color="auto" w:fill="FFFFFF"/>
        </w:rPr>
        <w:t>灵敏度</w:t>
      </w:r>
      <w:r w:rsidR="00052464">
        <w:rPr>
          <w:snapToGrid w:val="0"/>
          <w:szCs w:val="24"/>
          <w:shd w:val="clear" w:color="auto" w:fill="FFFFFF"/>
        </w:rPr>
        <w:t>）</w:t>
      </w:r>
      <w:r w:rsidRPr="00052464">
        <w:rPr>
          <w:snapToGrid w:val="0"/>
          <w:szCs w:val="24"/>
          <w:shd w:val="clear" w:color="auto" w:fill="FFFFFF"/>
        </w:rPr>
        <w:t>、等于和高于规定灵敏度的</w:t>
      </w:r>
      <w:r w:rsidRPr="00052464">
        <w:rPr>
          <w:snapToGrid w:val="0"/>
          <w:szCs w:val="24"/>
          <w:shd w:val="clear" w:color="auto" w:fill="FFFFFF"/>
        </w:rPr>
        <w:t>6</w:t>
      </w:r>
      <w:r w:rsidRPr="00052464">
        <w:rPr>
          <w:snapToGrid w:val="0"/>
          <w:szCs w:val="24"/>
          <w:shd w:val="clear" w:color="auto" w:fill="FFFFFF"/>
        </w:rPr>
        <w:t>种不同</w:t>
      </w:r>
      <w:proofErr w:type="spellStart"/>
      <w:r w:rsidRPr="00052464">
        <w:rPr>
          <w:snapToGrid w:val="0"/>
          <w:szCs w:val="24"/>
          <w:shd w:val="clear" w:color="auto" w:fill="FFFFFF"/>
        </w:rPr>
        <w:t>hCG</w:t>
      </w:r>
      <w:proofErr w:type="spellEnd"/>
      <w:r w:rsidRPr="00052464">
        <w:rPr>
          <w:snapToGrid w:val="0"/>
          <w:szCs w:val="24"/>
          <w:shd w:val="clear" w:color="auto" w:fill="FFFFFF"/>
        </w:rPr>
        <w:t>浓度的临床样本。</w:t>
      </w:r>
      <w:r w:rsidR="004E3B52" w:rsidRPr="00052464">
        <w:rPr>
          <w:snapToGrid w:val="0"/>
          <w:szCs w:val="24"/>
          <w:shd w:val="clear" w:color="auto" w:fill="FFFFFF"/>
        </w:rPr>
        <w:t>例如，对于具有</w:t>
      </w:r>
      <w:r w:rsidR="004E3B52" w:rsidRPr="00052464">
        <w:rPr>
          <w:snapToGrid w:val="0"/>
          <w:szCs w:val="24"/>
        </w:rPr>
        <w:t>25</w:t>
      </w:r>
      <w:r w:rsidR="00052464">
        <w:rPr>
          <w:snapToGrid w:val="0"/>
          <w:szCs w:val="24"/>
        </w:rPr>
        <w:t xml:space="preserve"> </w:t>
      </w:r>
      <w:proofErr w:type="spellStart"/>
      <w:r w:rsidR="004E3B52" w:rsidRPr="00052464">
        <w:rPr>
          <w:snapToGrid w:val="0"/>
          <w:szCs w:val="24"/>
        </w:rPr>
        <w:t>mIU</w:t>
      </w:r>
      <w:proofErr w:type="spellEnd"/>
      <w:r w:rsidR="004E3B52" w:rsidRPr="00052464">
        <w:rPr>
          <w:snapToGrid w:val="0"/>
          <w:szCs w:val="24"/>
        </w:rPr>
        <w:t>/mL</w:t>
      </w:r>
      <w:r w:rsidR="004E3B52" w:rsidRPr="00052464">
        <w:rPr>
          <w:snapToGrid w:val="0"/>
          <w:szCs w:val="24"/>
        </w:rPr>
        <w:t>检测限的</w:t>
      </w:r>
      <w:r w:rsidR="008F227B" w:rsidRPr="00052464">
        <w:rPr>
          <w:snapToGrid w:val="0"/>
          <w:szCs w:val="24"/>
        </w:rPr>
        <w:t>试验</w:t>
      </w:r>
      <w:r w:rsidR="004E3B52" w:rsidRPr="00052464">
        <w:rPr>
          <w:snapToGrid w:val="0"/>
          <w:szCs w:val="24"/>
        </w:rPr>
        <w:t>，可使用大约为</w:t>
      </w:r>
      <w:r w:rsidR="004E3B52" w:rsidRPr="00052464">
        <w:rPr>
          <w:snapToGrid w:val="0"/>
          <w:szCs w:val="24"/>
        </w:rPr>
        <w:t>0</w:t>
      </w:r>
      <w:r w:rsidR="004E3B52" w:rsidRPr="00052464">
        <w:rPr>
          <w:snapToGrid w:val="0"/>
          <w:szCs w:val="24"/>
        </w:rPr>
        <w:t>、</w:t>
      </w:r>
      <w:r w:rsidR="004E3B52" w:rsidRPr="00052464">
        <w:rPr>
          <w:snapToGrid w:val="0"/>
          <w:szCs w:val="24"/>
        </w:rPr>
        <w:t>12.5</w:t>
      </w:r>
      <w:r w:rsidR="004E3B52" w:rsidRPr="00052464">
        <w:rPr>
          <w:snapToGrid w:val="0"/>
          <w:szCs w:val="24"/>
        </w:rPr>
        <w:t>、</w:t>
      </w:r>
      <w:r w:rsidR="004E3B52" w:rsidRPr="00052464">
        <w:rPr>
          <w:snapToGrid w:val="0"/>
          <w:szCs w:val="24"/>
        </w:rPr>
        <w:t>18.75</w:t>
      </w:r>
      <w:r w:rsidR="004E3B52" w:rsidRPr="00052464">
        <w:rPr>
          <w:snapToGrid w:val="0"/>
          <w:szCs w:val="24"/>
        </w:rPr>
        <w:t>、</w:t>
      </w:r>
      <w:r w:rsidR="004E3B52" w:rsidRPr="00052464">
        <w:rPr>
          <w:snapToGrid w:val="0"/>
          <w:szCs w:val="24"/>
        </w:rPr>
        <w:t>25</w:t>
      </w:r>
      <w:r w:rsidR="004E3B52" w:rsidRPr="00052464">
        <w:rPr>
          <w:snapToGrid w:val="0"/>
          <w:szCs w:val="24"/>
        </w:rPr>
        <w:t>、</w:t>
      </w:r>
      <w:r w:rsidR="004E3B52" w:rsidRPr="00052464">
        <w:rPr>
          <w:snapToGrid w:val="0"/>
          <w:szCs w:val="24"/>
        </w:rPr>
        <w:t>50</w:t>
      </w:r>
      <w:r w:rsidR="004E3B52" w:rsidRPr="00052464">
        <w:rPr>
          <w:snapToGrid w:val="0"/>
          <w:szCs w:val="24"/>
        </w:rPr>
        <w:t>和</w:t>
      </w:r>
      <w:r w:rsidR="004E3B52" w:rsidRPr="00052464">
        <w:rPr>
          <w:snapToGrid w:val="0"/>
          <w:szCs w:val="24"/>
        </w:rPr>
        <w:t>100</w:t>
      </w:r>
      <w:r w:rsidR="00052464">
        <w:rPr>
          <w:snapToGrid w:val="0"/>
          <w:szCs w:val="24"/>
        </w:rPr>
        <w:t xml:space="preserve"> </w:t>
      </w:r>
      <w:proofErr w:type="spellStart"/>
      <w:r w:rsidR="004E3B52" w:rsidRPr="00052464">
        <w:rPr>
          <w:snapToGrid w:val="0"/>
          <w:szCs w:val="24"/>
        </w:rPr>
        <w:t>mIU</w:t>
      </w:r>
      <w:proofErr w:type="spellEnd"/>
      <w:r w:rsidR="004E3B52" w:rsidRPr="00052464">
        <w:rPr>
          <w:snapToGrid w:val="0"/>
          <w:szCs w:val="24"/>
        </w:rPr>
        <w:t>/mL</w:t>
      </w:r>
      <w:r w:rsidR="004E3B52" w:rsidRPr="00052464">
        <w:rPr>
          <w:snapToGrid w:val="0"/>
          <w:szCs w:val="24"/>
        </w:rPr>
        <w:t>的浓度。</w:t>
      </w:r>
      <w:r w:rsidR="00CD72CA" w:rsidRPr="00052464">
        <w:rPr>
          <w:snapToGrid w:val="0"/>
          <w:szCs w:val="24"/>
          <w:shd w:val="clear" w:color="auto" w:fill="FFFFFF"/>
        </w:rPr>
        <w:t>FDA</w:t>
      </w:r>
      <w:r w:rsidR="004E3B52" w:rsidRPr="00052464">
        <w:rPr>
          <w:snapToGrid w:val="0"/>
          <w:szCs w:val="24"/>
        </w:rPr>
        <w:t>要求将所</w:t>
      </w:r>
      <w:r w:rsidR="008F227B" w:rsidRPr="00052464">
        <w:rPr>
          <w:snapToGrid w:val="0"/>
          <w:szCs w:val="24"/>
        </w:rPr>
        <w:t>试验</w:t>
      </w:r>
      <w:r w:rsidR="004E3B52" w:rsidRPr="00052464">
        <w:rPr>
          <w:snapToGrid w:val="0"/>
          <w:szCs w:val="24"/>
        </w:rPr>
        <w:t>的浓度在</w:t>
      </w:r>
      <w:r w:rsidR="004E3B52" w:rsidRPr="00052464">
        <w:rPr>
          <w:snapToGrid w:val="0"/>
          <w:szCs w:val="24"/>
        </w:rPr>
        <w:t>510</w:t>
      </w:r>
      <w:r w:rsidR="00052464">
        <w:rPr>
          <w:snapToGrid w:val="0"/>
          <w:szCs w:val="24"/>
        </w:rPr>
        <w:t>（</w:t>
      </w:r>
      <w:r w:rsidR="00052464" w:rsidRPr="00052464">
        <w:rPr>
          <w:snapToGrid w:val="0"/>
          <w:szCs w:val="24"/>
        </w:rPr>
        <w:t>k</w:t>
      </w:r>
      <w:r w:rsidR="00052464">
        <w:rPr>
          <w:snapToGrid w:val="0"/>
          <w:szCs w:val="24"/>
        </w:rPr>
        <w:t>）</w:t>
      </w:r>
      <w:r w:rsidR="00052464" w:rsidRPr="00052464">
        <w:rPr>
          <w:snapToGrid w:val="0"/>
          <w:szCs w:val="24"/>
        </w:rPr>
        <w:t>提</w:t>
      </w:r>
      <w:r w:rsidR="004E3B52" w:rsidRPr="00052464">
        <w:rPr>
          <w:snapToGrid w:val="0"/>
          <w:szCs w:val="24"/>
        </w:rPr>
        <w:t>交资料中</w:t>
      </w:r>
      <w:r w:rsidR="00411845" w:rsidRPr="00052464">
        <w:rPr>
          <w:snapToGrid w:val="0"/>
          <w:szCs w:val="24"/>
        </w:rPr>
        <w:t>提供</w:t>
      </w:r>
      <w:r w:rsidR="004E3B52" w:rsidRPr="00052464">
        <w:rPr>
          <w:snapToGrid w:val="0"/>
          <w:szCs w:val="24"/>
        </w:rPr>
        <w:t>。</w:t>
      </w:r>
    </w:p>
    <w:p w:rsidR="004E3B52" w:rsidRPr="00B76911" w:rsidRDefault="00013064" w:rsidP="00B76911">
      <w:pPr>
        <w:pStyle w:val="af2"/>
        <w:numPr>
          <w:ilvl w:val="1"/>
          <w:numId w:val="23"/>
        </w:numPr>
        <w:spacing w:before="195"/>
        <w:ind w:leftChars="200" w:left="960" w:hangingChars="200" w:hanging="480"/>
        <w:rPr>
          <w:snapToGrid w:val="0"/>
          <w:szCs w:val="24"/>
          <w:u w:val="single"/>
          <w:shd w:val="clear" w:color="auto" w:fill="FFFFFF"/>
        </w:rPr>
      </w:pPr>
      <w:proofErr w:type="gramStart"/>
      <w:r w:rsidRPr="00B76911">
        <w:rPr>
          <w:rFonts w:hint="eastAsia"/>
          <w:snapToGrid w:val="0"/>
          <w:szCs w:val="24"/>
          <w:u w:val="single"/>
          <w:shd w:val="clear" w:color="auto" w:fill="FFFFFF"/>
        </w:rPr>
        <w:t>不</w:t>
      </w:r>
      <w:proofErr w:type="gramEnd"/>
      <w:r w:rsidRPr="00B76911">
        <w:rPr>
          <w:rFonts w:hint="eastAsia"/>
          <w:snapToGrid w:val="0"/>
          <w:szCs w:val="24"/>
          <w:u w:val="single"/>
          <w:shd w:val="clear" w:color="auto" w:fill="FFFFFF"/>
        </w:rPr>
        <w:t>精确</w:t>
      </w:r>
      <w:r w:rsidR="001942A6" w:rsidRPr="00B76911">
        <w:rPr>
          <w:rFonts w:hint="eastAsia"/>
          <w:snapToGrid w:val="0"/>
          <w:szCs w:val="24"/>
          <w:u w:val="single"/>
          <w:shd w:val="clear" w:color="auto" w:fill="FFFFFF"/>
        </w:rPr>
        <w:t>性</w:t>
      </w:r>
      <w:r w:rsidR="004E3B52" w:rsidRPr="00B76911">
        <w:rPr>
          <w:rFonts w:hint="eastAsia"/>
          <w:snapToGrid w:val="0"/>
          <w:szCs w:val="24"/>
          <w:u w:val="single"/>
          <w:shd w:val="clear" w:color="auto" w:fill="FFFFFF"/>
        </w:rPr>
        <w:t>或</w:t>
      </w:r>
      <w:r w:rsidR="00092E02">
        <w:rPr>
          <w:rFonts w:hint="eastAsia"/>
          <w:snapToGrid w:val="0"/>
          <w:szCs w:val="24"/>
          <w:u w:val="single"/>
          <w:shd w:val="clear" w:color="auto" w:fill="FFFFFF"/>
        </w:rPr>
        <w:t>重现性</w:t>
      </w:r>
      <w:r w:rsidR="004E3B52" w:rsidRPr="00B76911">
        <w:rPr>
          <w:rFonts w:hint="eastAsia"/>
          <w:snapToGrid w:val="0"/>
          <w:szCs w:val="24"/>
          <w:u w:val="single"/>
          <w:shd w:val="clear" w:color="auto" w:fill="FFFFFF"/>
        </w:rPr>
        <w:t>研究</w:t>
      </w:r>
    </w:p>
    <w:p w:rsidR="004E3B52" w:rsidRPr="00052464" w:rsidRDefault="004E3B52" w:rsidP="00B76911">
      <w:pPr>
        <w:spacing w:before="195"/>
        <w:ind w:leftChars="400" w:left="96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如果有需要的话，可以进行这方面的研究。</w:t>
      </w:r>
      <w:r w:rsidR="00CD72CA" w:rsidRPr="00052464">
        <w:rPr>
          <w:snapToGrid w:val="0"/>
          <w:szCs w:val="24"/>
          <w:shd w:val="clear" w:color="auto" w:fill="FFFFFF"/>
        </w:rPr>
        <w:t>FDA</w:t>
      </w:r>
      <w:r w:rsidRPr="00052464">
        <w:rPr>
          <w:snapToGrid w:val="0"/>
          <w:szCs w:val="24"/>
          <w:shd w:val="clear" w:color="auto" w:fill="FFFFFF"/>
        </w:rPr>
        <w:t>建议在评价</w:t>
      </w:r>
      <w:proofErr w:type="gramStart"/>
      <w:r w:rsidR="00013064" w:rsidRPr="00052464">
        <w:rPr>
          <w:snapToGrid w:val="0"/>
          <w:szCs w:val="24"/>
          <w:shd w:val="clear" w:color="auto" w:fill="FFFFFF"/>
        </w:rPr>
        <w:t>不</w:t>
      </w:r>
      <w:proofErr w:type="gramEnd"/>
      <w:r w:rsidR="00013064" w:rsidRPr="00052464">
        <w:rPr>
          <w:snapToGrid w:val="0"/>
          <w:szCs w:val="24"/>
          <w:shd w:val="clear" w:color="auto" w:fill="FFFFFF"/>
        </w:rPr>
        <w:t>精确</w:t>
      </w:r>
      <w:r w:rsidR="001942A6" w:rsidRPr="00052464">
        <w:rPr>
          <w:rFonts w:hint="eastAsia"/>
          <w:snapToGrid w:val="0"/>
          <w:szCs w:val="24"/>
          <w:shd w:val="clear" w:color="auto" w:fill="FFFFFF"/>
        </w:rPr>
        <w:t>性</w:t>
      </w:r>
      <w:r w:rsidRPr="00052464">
        <w:rPr>
          <w:snapToGrid w:val="0"/>
          <w:szCs w:val="24"/>
          <w:shd w:val="clear" w:color="auto" w:fill="FFFFFF"/>
        </w:rPr>
        <w:t>时遵从科学有效的方案。</w:t>
      </w:r>
    </w:p>
    <w:p w:rsidR="00013064" w:rsidRPr="00B76911" w:rsidRDefault="00013064" w:rsidP="00B76911">
      <w:pPr>
        <w:pStyle w:val="af2"/>
        <w:numPr>
          <w:ilvl w:val="1"/>
          <w:numId w:val="23"/>
        </w:numPr>
        <w:spacing w:before="195"/>
        <w:ind w:leftChars="200" w:left="960" w:hangingChars="200" w:hanging="480"/>
        <w:rPr>
          <w:snapToGrid w:val="0"/>
          <w:szCs w:val="24"/>
          <w:u w:val="single"/>
          <w:shd w:val="clear" w:color="auto" w:fill="FFFFFF"/>
        </w:rPr>
      </w:pPr>
      <w:r w:rsidRPr="00B76911">
        <w:rPr>
          <w:rFonts w:hint="eastAsia"/>
          <w:snapToGrid w:val="0"/>
          <w:szCs w:val="24"/>
          <w:u w:val="single"/>
          <w:shd w:val="clear" w:color="auto" w:fill="FFFFFF"/>
        </w:rPr>
        <w:t>预期值</w:t>
      </w:r>
    </w:p>
    <w:p w:rsidR="00570AB3" w:rsidRPr="00052464" w:rsidRDefault="00013064" w:rsidP="00B76911">
      <w:pPr>
        <w:spacing w:before="195"/>
        <w:ind w:leftChars="400" w:left="96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不需要出现在</w:t>
      </w:r>
      <w:r w:rsidRPr="00052464">
        <w:rPr>
          <w:snapToGrid w:val="0"/>
          <w:szCs w:val="24"/>
          <w:shd w:val="clear" w:color="auto" w:fill="FFFFFF"/>
        </w:rPr>
        <w:t>OTC</w:t>
      </w:r>
      <w:r w:rsidR="001942A6" w:rsidRPr="00052464">
        <w:rPr>
          <w:snapToGrid w:val="0"/>
          <w:szCs w:val="24"/>
          <w:shd w:val="clear" w:color="auto" w:fill="FFFFFF"/>
        </w:rPr>
        <w:t>使用说明书中的部分。然而，内</w:t>
      </w:r>
      <w:r w:rsidR="00411845" w:rsidRPr="00052464">
        <w:rPr>
          <w:snapToGrid w:val="0"/>
          <w:szCs w:val="24"/>
          <w:shd w:val="clear" w:color="auto" w:fill="FFFFFF"/>
        </w:rPr>
        <w:t>制造商</w:t>
      </w:r>
      <w:r w:rsidR="001942A6" w:rsidRPr="00052464">
        <w:rPr>
          <w:rFonts w:hint="eastAsia"/>
          <w:snapToGrid w:val="0"/>
          <w:szCs w:val="24"/>
          <w:shd w:val="clear" w:color="auto" w:fill="FFFFFF"/>
        </w:rPr>
        <w:t>可以</w:t>
      </w:r>
      <w:r w:rsidR="00411845" w:rsidRPr="00052464">
        <w:rPr>
          <w:snapToGrid w:val="0"/>
          <w:szCs w:val="24"/>
          <w:shd w:val="clear" w:color="auto" w:fill="FFFFFF"/>
        </w:rPr>
        <w:t>在使用说明书</w:t>
      </w:r>
      <w:r w:rsidRPr="00052464">
        <w:rPr>
          <w:snapToGrid w:val="0"/>
          <w:szCs w:val="24"/>
          <w:shd w:val="clear" w:color="auto" w:fill="FFFFFF"/>
        </w:rPr>
        <w:t>声明该</w:t>
      </w:r>
      <w:r w:rsidR="008F227B" w:rsidRPr="00052464">
        <w:rPr>
          <w:snapToGrid w:val="0"/>
          <w:szCs w:val="24"/>
          <w:shd w:val="clear" w:color="auto" w:fill="FFFFFF"/>
        </w:rPr>
        <w:t>试验</w:t>
      </w:r>
      <w:r w:rsidRPr="00052464">
        <w:rPr>
          <w:snapToGrid w:val="0"/>
          <w:szCs w:val="24"/>
          <w:shd w:val="clear" w:color="auto" w:fill="FFFFFF"/>
        </w:rPr>
        <w:t>可以在停经第一天检测妊娠，而不是更早，除非经过临床数据</w:t>
      </w:r>
      <w:r w:rsidR="00112BF6" w:rsidRPr="00052464">
        <w:rPr>
          <w:rFonts w:hint="eastAsia"/>
          <w:snapToGrid w:val="0"/>
          <w:szCs w:val="24"/>
          <w:shd w:val="clear" w:color="auto" w:fill="FFFFFF"/>
        </w:rPr>
        <w:t>确认</w:t>
      </w:r>
      <w:r w:rsidRPr="00052464">
        <w:rPr>
          <w:snapToGrid w:val="0"/>
          <w:szCs w:val="24"/>
          <w:shd w:val="clear" w:color="auto" w:fill="FFFFFF"/>
        </w:rPr>
        <w:t>。</w:t>
      </w:r>
      <w:r w:rsidR="00052464">
        <w:rPr>
          <w:snapToGrid w:val="0"/>
          <w:szCs w:val="24"/>
          <w:shd w:val="clear" w:color="auto" w:fill="FFFFFF"/>
        </w:rPr>
        <w:t>（</w:t>
      </w:r>
      <w:r w:rsidRPr="00052464">
        <w:rPr>
          <w:snapToGrid w:val="0"/>
          <w:szCs w:val="24"/>
          <w:shd w:val="clear" w:color="auto" w:fill="FFFFFF"/>
        </w:rPr>
        <w:t>注：我们建议进行这些研究前，先与部分代表进行临床研究方案的讨论。</w:t>
      </w:r>
      <w:r w:rsidR="00052464">
        <w:rPr>
          <w:snapToGrid w:val="0"/>
          <w:szCs w:val="24"/>
          <w:shd w:val="clear" w:color="auto" w:fill="FFFFFF"/>
        </w:rPr>
        <w:t>）</w:t>
      </w:r>
    </w:p>
    <w:p w:rsidR="00013064" w:rsidRPr="00B76911" w:rsidRDefault="00013064" w:rsidP="00B76911">
      <w:pPr>
        <w:pStyle w:val="af2"/>
        <w:numPr>
          <w:ilvl w:val="1"/>
          <w:numId w:val="23"/>
        </w:numPr>
        <w:spacing w:before="195"/>
        <w:ind w:leftChars="200" w:left="960" w:hangingChars="200" w:hanging="480"/>
        <w:rPr>
          <w:snapToGrid w:val="0"/>
          <w:szCs w:val="24"/>
          <w:u w:val="single"/>
          <w:shd w:val="clear" w:color="auto" w:fill="FFFFFF"/>
        </w:rPr>
      </w:pPr>
      <w:r w:rsidRPr="00B76911">
        <w:rPr>
          <w:rFonts w:hint="eastAsia"/>
          <w:snapToGrid w:val="0"/>
          <w:szCs w:val="24"/>
          <w:u w:val="single"/>
          <w:shd w:val="clear" w:color="auto" w:fill="FFFFFF"/>
        </w:rPr>
        <w:t>校</w:t>
      </w:r>
      <w:r w:rsidR="00112BF6" w:rsidRPr="00B76911">
        <w:rPr>
          <w:rFonts w:hint="eastAsia"/>
          <w:snapToGrid w:val="0"/>
          <w:szCs w:val="24"/>
          <w:u w:val="single"/>
          <w:shd w:val="clear" w:color="auto" w:fill="FFFFFF"/>
        </w:rPr>
        <w:t>准</w:t>
      </w:r>
    </w:p>
    <w:p w:rsidR="00013064" w:rsidRPr="00052464" w:rsidRDefault="00F8265A" w:rsidP="00B76911">
      <w:pPr>
        <w:spacing w:before="195"/>
        <w:ind w:leftChars="400" w:left="96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HCG</w:t>
      </w:r>
      <w:r w:rsidRPr="00052464">
        <w:rPr>
          <w:snapToGrid w:val="0"/>
          <w:szCs w:val="24"/>
          <w:shd w:val="clear" w:color="auto" w:fill="FFFFFF"/>
        </w:rPr>
        <w:t>的标准或</w:t>
      </w:r>
      <w:r w:rsidR="008F227B" w:rsidRPr="00052464">
        <w:rPr>
          <w:snapToGrid w:val="0"/>
          <w:szCs w:val="24"/>
          <w:shd w:val="clear" w:color="auto" w:fill="FFFFFF"/>
        </w:rPr>
        <w:t>试验</w:t>
      </w:r>
      <w:r w:rsidRPr="00052464">
        <w:rPr>
          <w:snapToGrid w:val="0"/>
          <w:szCs w:val="24"/>
          <w:shd w:val="clear" w:color="auto" w:fill="FFFFFF"/>
        </w:rPr>
        <w:t>校准的参考材料</w:t>
      </w:r>
      <w:r w:rsidR="00013064" w:rsidRPr="00052464">
        <w:rPr>
          <w:snapToGrid w:val="0"/>
          <w:szCs w:val="24"/>
          <w:shd w:val="clear" w:color="auto" w:fill="FFFFFF"/>
        </w:rPr>
        <w:t>来源</w:t>
      </w:r>
      <w:r w:rsidR="00052464">
        <w:rPr>
          <w:snapToGrid w:val="0"/>
          <w:szCs w:val="24"/>
          <w:shd w:val="clear" w:color="auto" w:fill="FFFFFF"/>
        </w:rPr>
        <w:t>（</w:t>
      </w:r>
      <w:r w:rsidRPr="00052464">
        <w:rPr>
          <w:snapToGrid w:val="0"/>
          <w:szCs w:val="24"/>
          <w:shd w:val="clear" w:color="auto" w:fill="FFFFFF"/>
        </w:rPr>
        <w:t>第一</w:t>
      </w:r>
      <w:r w:rsidRPr="00052464">
        <w:rPr>
          <w:snapToGrid w:val="0"/>
          <w:szCs w:val="24"/>
          <w:shd w:val="clear" w:color="auto" w:fill="FFFFFF"/>
        </w:rPr>
        <w:t>IRP</w:t>
      </w:r>
      <w:r w:rsidRPr="00052464">
        <w:rPr>
          <w:snapToGrid w:val="0"/>
          <w:szCs w:val="24"/>
          <w:shd w:val="clear" w:color="auto" w:fill="FFFFFF"/>
        </w:rPr>
        <w:t>、第二</w:t>
      </w:r>
      <w:r w:rsidRPr="00052464">
        <w:rPr>
          <w:snapToGrid w:val="0"/>
          <w:szCs w:val="24"/>
          <w:shd w:val="clear" w:color="auto" w:fill="FFFFFF"/>
        </w:rPr>
        <w:t>IS</w:t>
      </w:r>
      <w:r w:rsidRPr="00052464">
        <w:rPr>
          <w:snapToGrid w:val="0"/>
          <w:szCs w:val="24"/>
          <w:shd w:val="clear" w:color="auto" w:fill="FFFFFF"/>
        </w:rPr>
        <w:t>或第三</w:t>
      </w:r>
      <w:r w:rsidRPr="00052464">
        <w:rPr>
          <w:snapToGrid w:val="0"/>
          <w:szCs w:val="24"/>
          <w:shd w:val="clear" w:color="auto" w:fill="FFFFFF"/>
        </w:rPr>
        <w:t>IS</w:t>
      </w:r>
      <w:r w:rsidR="00052464">
        <w:rPr>
          <w:snapToGrid w:val="0"/>
          <w:szCs w:val="24"/>
          <w:shd w:val="clear" w:color="auto" w:fill="FFFFFF"/>
        </w:rPr>
        <w:t>）</w:t>
      </w:r>
      <w:r w:rsidRPr="00052464">
        <w:rPr>
          <w:snapToGrid w:val="0"/>
          <w:szCs w:val="24"/>
          <w:shd w:val="clear" w:color="auto" w:fill="FFFFFF"/>
        </w:rPr>
        <w:t>应仅在提交资料中说明。</w:t>
      </w:r>
    </w:p>
    <w:p w:rsidR="00BF29E8" w:rsidRPr="00B76911" w:rsidRDefault="00BF29E8" w:rsidP="00B76911">
      <w:pPr>
        <w:pStyle w:val="af2"/>
        <w:numPr>
          <w:ilvl w:val="1"/>
          <w:numId w:val="23"/>
        </w:numPr>
        <w:spacing w:before="195"/>
        <w:ind w:leftChars="200" w:left="960" w:hangingChars="200" w:hanging="480"/>
        <w:rPr>
          <w:snapToGrid w:val="0"/>
          <w:szCs w:val="24"/>
          <w:u w:val="single"/>
          <w:shd w:val="clear" w:color="auto" w:fill="FFFFFF"/>
        </w:rPr>
      </w:pPr>
      <w:r w:rsidRPr="00B76911">
        <w:rPr>
          <w:rFonts w:hint="eastAsia"/>
          <w:snapToGrid w:val="0"/>
          <w:szCs w:val="24"/>
          <w:u w:val="single"/>
          <w:shd w:val="clear" w:color="auto" w:fill="FFFFFF"/>
        </w:rPr>
        <w:t>质量控制</w:t>
      </w:r>
    </w:p>
    <w:p w:rsidR="00570AB3" w:rsidRPr="00052464" w:rsidRDefault="00BF29E8" w:rsidP="00B76911">
      <w:pPr>
        <w:spacing w:before="195"/>
        <w:ind w:leftChars="400" w:left="960"/>
        <w:rPr>
          <w:snapToGrid w:val="0"/>
          <w:szCs w:val="24"/>
          <w:shd w:val="clear" w:color="auto" w:fill="FFFFFF"/>
        </w:rPr>
      </w:pPr>
      <w:r w:rsidRPr="00052464">
        <w:rPr>
          <w:rFonts w:hint="eastAsia"/>
          <w:snapToGrid w:val="0"/>
          <w:szCs w:val="24"/>
          <w:shd w:val="clear" w:color="auto" w:fill="FFFFFF"/>
        </w:rPr>
        <w:t>如果器械包含程序或设计</w:t>
      </w:r>
      <w:r w:rsidR="001942A6" w:rsidRPr="00052464">
        <w:rPr>
          <w:rFonts w:hint="eastAsia"/>
          <w:snapToGrid w:val="0"/>
          <w:szCs w:val="24"/>
          <w:shd w:val="clear" w:color="auto" w:fill="FFFFFF"/>
        </w:rPr>
        <w:t>控件</w:t>
      </w:r>
      <w:r w:rsidRPr="00052464">
        <w:rPr>
          <w:rFonts w:hint="eastAsia"/>
          <w:snapToGrid w:val="0"/>
          <w:szCs w:val="24"/>
          <w:shd w:val="clear" w:color="auto" w:fill="FFFFFF"/>
        </w:rPr>
        <w:t>，则应当详细描述该</w:t>
      </w:r>
      <w:r w:rsidR="001942A6" w:rsidRPr="00052464">
        <w:rPr>
          <w:rFonts w:hint="eastAsia"/>
          <w:snapToGrid w:val="0"/>
          <w:szCs w:val="24"/>
          <w:shd w:val="clear" w:color="auto" w:fill="FFFFFF"/>
        </w:rPr>
        <w:t>控件</w:t>
      </w:r>
      <w:r w:rsidRPr="00052464">
        <w:rPr>
          <w:rFonts w:hint="eastAsia"/>
          <w:snapToGrid w:val="0"/>
          <w:szCs w:val="24"/>
          <w:shd w:val="clear" w:color="auto" w:fill="FFFFFF"/>
        </w:rPr>
        <w:t>的功能。下面列出了描述的示例。</w:t>
      </w:r>
    </w:p>
    <w:p w:rsidR="00BF29E8" w:rsidRPr="00B76911" w:rsidRDefault="00052464" w:rsidP="00B76911">
      <w:pPr>
        <w:pStyle w:val="af2"/>
        <w:numPr>
          <w:ilvl w:val="0"/>
          <w:numId w:val="26"/>
        </w:numPr>
        <w:spacing w:before="195"/>
        <w:ind w:leftChars="400" w:left="1380" w:hangingChars="175"/>
        <w:rPr>
          <w:snapToGrid w:val="0"/>
          <w:szCs w:val="24"/>
          <w:shd w:val="clear" w:color="auto" w:fill="FFFFFF"/>
        </w:rPr>
      </w:pPr>
      <w:r w:rsidRPr="00B76911">
        <w:rPr>
          <w:rFonts w:hint="eastAsia"/>
          <w:snapToGrid w:val="0"/>
          <w:szCs w:val="24"/>
          <w:shd w:val="clear" w:color="auto" w:fill="FFFFFF"/>
        </w:rPr>
        <w:t>确</w:t>
      </w:r>
      <w:r w:rsidR="00BF29E8" w:rsidRPr="00B76911">
        <w:rPr>
          <w:rFonts w:hint="eastAsia"/>
          <w:snapToGrid w:val="0"/>
          <w:szCs w:val="24"/>
          <w:shd w:val="clear" w:color="auto" w:fill="FFFFFF"/>
        </w:rPr>
        <w:t>定化学品是否工作正常</w:t>
      </w:r>
      <w:r w:rsidR="001942A6" w:rsidRPr="00B76911">
        <w:rPr>
          <w:rFonts w:hint="eastAsia"/>
          <w:snapToGrid w:val="0"/>
          <w:szCs w:val="24"/>
          <w:shd w:val="clear" w:color="auto" w:fill="FFFFFF"/>
        </w:rPr>
        <w:t>的控件</w:t>
      </w:r>
      <w:r w:rsidR="00BF29E8" w:rsidRPr="00B76911">
        <w:rPr>
          <w:rFonts w:hint="eastAsia"/>
          <w:snapToGrid w:val="0"/>
          <w:szCs w:val="24"/>
          <w:shd w:val="clear" w:color="auto" w:fill="FFFFFF"/>
        </w:rPr>
        <w:t>。</w:t>
      </w:r>
    </w:p>
    <w:p w:rsidR="00BF29E8" w:rsidRPr="00B76911" w:rsidRDefault="00052464" w:rsidP="00B76911">
      <w:pPr>
        <w:pStyle w:val="af2"/>
        <w:numPr>
          <w:ilvl w:val="0"/>
          <w:numId w:val="26"/>
        </w:numPr>
        <w:spacing w:before="195"/>
        <w:ind w:leftChars="400" w:left="1380" w:hangingChars="175"/>
        <w:rPr>
          <w:snapToGrid w:val="0"/>
          <w:szCs w:val="24"/>
          <w:shd w:val="clear" w:color="auto" w:fill="FFFFFF"/>
        </w:rPr>
      </w:pPr>
      <w:r w:rsidRPr="00B76911">
        <w:rPr>
          <w:snapToGrid w:val="0"/>
          <w:szCs w:val="24"/>
          <w:shd w:val="clear" w:color="auto" w:fill="FFFFFF"/>
        </w:rPr>
        <w:t>确</w:t>
      </w:r>
      <w:r w:rsidR="00BF29E8" w:rsidRPr="00B76911">
        <w:rPr>
          <w:snapToGrid w:val="0"/>
          <w:szCs w:val="24"/>
          <w:shd w:val="clear" w:color="auto" w:fill="FFFFFF"/>
        </w:rPr>
        <w:t>定是否添加了足够数量的样品</w:t>
      </w:r>
      <w:r w:rsidR="001942A6" w:rsidRPr="00B76911">
        <w:rPr>
          <w:rFonts w:hint="eastAsia"/>
          <w:snapToGrid w:val="0"/>
          <w:szCs w:val="24"/>
          <w:shd w:val="clear" w:color="auto" w:fill="FFFFFF"/>
        </w:rPr>
        <w:t>的控件</w:t>
      </w:r>
      <w:r w:rsidR="00BF29E8" w:rsidRPr="00B76911">
        <w:rPr>
          <w:rFonts w:hint="eastAsia"/>
          <w:snapToGrid w:val="0"/>
          <w:szCs w:val="24"/>
          <w:shd w:val="clear" w:color="auto" w:fill="FFFFFF"/>
        </w:rPr>
        <w:t>。</w:t>
      </w:r>
    </w:p>
    <w:p w:rsidR="00BF29E8" w:rsidRPr="00B76911" w:rsidRDefault="00052464" w:rsidP="00B76911">
      <w:pPr>
        <w:pStyle w:val="af2"/>
        <w:numPr>
          <w:ilvl w:val="0"/>
          <w:numId w:val="26"/>
        </w:numPr>
        <w:spacing w:before="195"/>
        <w:ind w:leftChars="400" w:left="1380" w:hangingChars="175"/>
        <w:rPr>
          <w:snapToGrid w:val="0"/>
          <w:szCs w:val="24"/>
          <w:shd w:val="clear" w:color="auto" w:fill="FFFFFF"/>
        </w:rPr>
      </w:pPr>
      <w:r w:rsidRPr="00B76911">
        <w:rPr>
          <w:snapToGrid w:val="0"/>
          <w:szCs w:val="24"/>
          <w:shd w:val="clear" w:color="auto" w:fill="FFFFFF"/>
        </w:rPr>
        <w:t>确</w:t>
      </w:r>
      <w:r w:rsidR="00BF29E8" w:rsidRPr="00B76911">
        <w:rPr>
          <w:snapToGrid w:val="0"/>
          <w:szCs w:val="24"/>
          <w:shd w:val="clear" w:color="auto" w:fill="FFFFFF"/>
        </w:rPr>
        <w:t>定是否遵循适当的程序</w:t>
      </w:r>
      <w:r w:rsidR="001942A6" w:rsidRPr="00B76911">
        <w:rPr>
          <w:rFonts w:hint="eastAsia"/>
          <w:snapToGrid w:val="0"/>
          <w:szCs w:val="24"/>
          <w:shd w:val="clear" w:color="auto" w:fill="FFFFFF"/>
        </w:rPr>
        <w:t>的控件</w:t>
      </w:r>
      <w:r w:rsidR="00BF29E8" w:rsidRPr="00B76911">
        <w:rPr>
          <w:snapToGrid w:val="0"/>
          <w:szCs w:val="24"/>
          <w:shd w:val="clear" w:color="auto" w:fill="FFFFFF"/>
        </w:rPr>
        <w:t>。</w:t>
      </w:r>
    </w:p>
    <w:p w:rsidR="00B76911" w:rsidRDefault="00B76911" w:rsidP="001D784F">
      <w:pPr>
        <w:spacing w:before="195"/>
        <w:rPr>
          <w:snapToGrid w:val="0"/>
          <w:szCs w:val="24"/>
          <w:shd w:val="clear" w:color="auto" w:fill="FFFFFF"/>
        </w:rPr>
      </w:pPr>
      <w:r>
        <w:rPr>
          <w:snapToGrid w:val="0"/>
          <w:szCs w:val="24"/>
          <w:shd w:val="clear" w:color="auto" w:fill="FFFFFF"/>
        </w:rPr>
        <w:br w:type="page"/>
      </w:r>
    </w:p>
    <w:p w:rsidR="00BF29E8" w:rsidRPr="00052464" w:rsidRDefault="00CD72CA" w:rsidP="00B76911">
      <w:pPr>
        <w:spacing w:before="195"/>
        <w:ind w:leftChars="400" w:left="96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lastRenderedPageBreak/>
        <w:t>FDA</w:t>
      </w:r>
      <w:r w:rsidR="007509FC" w:rsidRPr="00052464">
        <w:rPr>
          <w:snapToGrid w:val="0"/>
          <w:szCs w:val="24"/>
          <w:shd w:val="clear" w:color="auto" w:fill="FFFFFF"/>
        </w:rPr>
        <w:t>还要求</w:t>
      </w:r>
      <w:r w:rsidR="00411845" w:rsidRPr="00052464">
        <w:rPr>
          <w:snapToGrid w:val="0"/>
          <w:szCs w:val="24"/>
          <w:shd w:val="clear" w:color="auto" w:fill="FFFFFF"/>
        </w:rPr>
        <w:t>贵公司</w:t>
      </w:r>
      <w:r w:rsidR="007509FC" w:rsidRPr="00052464">
        <w:rPr>
          <w:snapToGrid w:val="0"/>
          <w:szCs w:val="24"/>
          <w:shd w:val="clear" w:color="auto" w:fill="FFFFFF"/>
        </w:rPr>
        <w:t>确定内部</w:t>
      </w:r>
      <w:r w:rsidR="001942A6" w:rsidRPr="00052464">
        <w:rPr>
          <w:rFonts w:hint="eastAsia"/>
          <w:snapToGrid w:val="0"/>
          <w:szCs w:val="24"/>
          <w:shd w:val="clear" w:color="auto" w:fill="FFFFFF"/>
        </w:rPr>
        <w:t>控件</w:t>
      </w:r>
      <w:r w:rsidR="007509FC" w:rsidRPr="00052464">
        <w:rPr>
          <w:snapToGrid w:val="0"/>
          <w:szCs w:val="24"/>
          <w:shd w:val="clear" w:color="auto" w:fill="FFFFFF"/>
        </w:rPr>
        <w:t>的组成部分，并声明</w:t>
      </w:r>
      <w:r w:rsidR="00052464">
        <w:rPr>
          <w:snapToGrid w:val="0"/>
          <w:szCs w:val="24"/>
          <w:shd w:val="clear" w:color="auto" w:fill="FFFFFF"/>
        </w:rPr>
        <w:t>（</w:t>
      </w:r>
      <w:r w:rsidR="007509FC" w:rsidRPr="00052464">
        <w:rPr>
          <w:snapToGrid w:val="0"/>
          <w:szCs w:val="24"/>
          <w:shd w:val="clear" w:color="auto" w:fill="FFFFFF"/>
        </w:rPr>
        <w:t>适用时</w:t>
      </w:r>
      <w:r w:rsidR="00052464">
        <w:rPr>
          <w:snapToGrid w:val="0"/>
          <w:szCs w:val="24"/>
          <w:shd w:val="clear" w:color="auto" w:fill="FFFFFF"/>
        </w:rPr>
        <w:t>）</w:t>
      </w:r>
      <w:r w:rsidR="007509FC" w:rsidRPr="00052464">
        <w:rPr>
          <w:snapToGrid w:val="0"/>
          <w:szCs w:val="24"/>
          <w:shd w:val="clear" w:color="auto" w:fill="FFFFFF"/>
        </w:rPr>
        <w:t>参考线的灵敏度</w:t>
      </w:r>
      <w:r w:rsidR="00052464">
        <w:rPr>
          <w:snapToGrid w:val="0"/>
          <w:szCs w:val="24"/>
          <w:shd w:val="clear" w:color="auto" w:fill="FFFFFF"/>
        </w:rPr>
        <w:t>（</w:t>
      </w:r>
      <w:r w:rsidR="007509FC" w:rsidRPr="00052464">
        <w:rPr>
          <w:snapToGrid w:val="0"/>
          <w:szCs w:val="24"/>
          <w:shd w:val="clear" w:color="auto" w:fill="FFFFFF"/>
        </w:rPr>
        <w:t>检测限</w:t>
      </w:r>
      <w:r w:rsidR="00052464">
        <w:rPr>
          <w:snapToGrid w:val="0"/>
          <w:szCs w:val="24"/>
          <w:shd w:val="clear" w:color="auto" w:fill="FFFFFF"/>
        </w:rPr>
        <w:t>）</w:t>
      </w:r>
      <w:r w:rsidR="007509FC" w:rsidRPr="00052464">
        <w:rPr>
          <w:snapToGrid w:val="0"/>
          <w:szCs w:val="24"/>
          <w:shd w:val="clear" w:color="auto" w:fill="FFFFFF"/>
        </w:rPr>
        <w:t>。</w:t>
      </w:r>
    </w:p>
    <w:p w:rsidR="00AA773A" w:rsidRPr="00B76911" w:rsidRDefault="00AA773A" w:rsidP="00B76911">
      <w:pPr>
        <w:pStyle w:val="af2"/>
        <w:numPr>
          <w:ilvl w:val="1"/>
          <w:numId w:val="23"/>
        </w:numPr>
        <w:spacing w:before="195"/>
        <w:ind w:leftChars="200" w:left="960" w:hangingChars="200" w:hanging="480"/>
        <w:rPr>
          <w:snapToGrid w:val="0"/>
          <w:szCs w:val="24"/>
          <w:u w:val="single"/>
          <w:shd w:val="clear" w:color="auto" w:fill="FFFFFF"/>
        </w:rPr>
      </w:pPr>
      <w:r w:rsidRPr="00B76911">
        <w:rPr>
          <w:rFonts w:hint="eastAsia"/>
          <w:snapToGrid w:val="0"/>
          <w:szCs w:val="24"/>
          <w:u w:val="single"/>
          <w:shd w:val="clear" w:color="auto" w:fill="FFFFFF"/>
        </w:rPr>
        <w:t>稳定性数据</w:t>
      </w:r>
    </w:p>
    <w:p w:rsidR="00AA773A" w:rsidRPr="00052464" w:rsidRDefault="00AA773A" w:rsidP="00B76911">
      <w:pPr>
        <w:spacing w:before="195"/>
        <w:ind w:leftChars="400" w:left="960"/>
        <w:rPr>
          <w:snapToGrid w:val="0"/>
          <w:szCs w:val="24"/>
          <w:shd w:val="clear" w:color="auto" w:fill="FFFFFF"/>
        </w:rPr>
      </w:pPr>
      <w:r w:rsidRPr="00052464">
        <w:rPr>
          <w:rFonts w:hint="eastAsia"/>
          <w:snapToGrid w:val="0"/>
          <w:szCs w:val="24"/>
          <w:shd w:val="clear" w:color="auto" w:fill="FFFFFF"/>
        </w:rPr>
        <w:t>显示</w:t>
      </w:r>
      <w:r w:rsidR="0022773A" w:rsidRPr="00052464">
        <w:rPr>
          <w:rFonts w:hint="eastAsia"/>
          <w:snapToGrid w:val="0"/>
          <w:szCs w:val="24"/>
          <w:shd w:val="clear" w:color="auto" w:fill="FFFFFF"/>
        </w:rPr>
        <w:t>试剂稳定性的数据</w:t>
      </w:r>
      <w:r w:rsidRPr="00052464">
        <w:rPr>
          <w:rFonts w:hint="eastAsia"/>
          <w:snapToGrid w:val="0"/>
          <w:szCs w:val="24"/>
          <w:shd w:val="clear" w:color="auto" w:fill="FFFFFF"/>
        </w:rPr>
        <w:t>不需要提交给</w:t>
      </w:r>
      <w:r w:rsidR="00CD72CA" w:rsidRPr="00052464">
        <w:rPr>
          <w:snapToGrid w:val="0"/>
          <w:szCs w:val="24"/>
          <w:shd w:val="clear" w:color="auto" w:fill="FFFFFF"/>
        </w:rPr>
        <w:t>FDA</w:t>
      </w:r>
      <w:r w:rsidRPr="00052464">
        <w:rPr>
          <w:rFonts w:hint="eastAsia"/>
          <w:snapToGrid w:val="0"/>
          <w:szCs w:val="24"/>
          <w:shd w:val="clear" w:color="auto" w:fill="FFFFFF"/>
        </w:rPr>
        <w:t>，但是</w:t>
      </w:r>
      <w:r w:rsidR="00411845" w:rsidRPr="00052464">
        <w:rPr>
          <w:rFonts w:hint="eastAsia"/>
          <w:snapToGrid w:val="0"/>
          <w:szCs w:val="24"/>
          <w:shd w:val="clear" w:color="auto" w:fill="FFFFFF"/>
        </w:rPr>
        <w:t>制造商可以</w:t>
      </w:r>
      <w:r w:rsidRPr="00052464">
        <w:rPr>
          <w:rFonts w:hint="eastAsia"/>
          <w:snapToGrid w:val="0"/>
          <w:szCs w:val="24"/>
          <w:shd w:val="clear" w:color="auto" w:fill="FFFFFF"/>
        </w:rPr>
        <w:t>按照良好生产规</w:t>
      </w:r>
      <w:r w:rsidR="00052464" w:rsidRPr="00052464">
        <w:rPr>
          <w:rFonts w:hint="eastAsia"/>
          <w:snapToGrid w:val="0"/>
          <w:szCs w:val="24"/>
          <w:shd w:val="clear" w:color="auto" w:fill="FFFFFF"/>
        </w:rPr>
        <w:t>范</w:t>
      </w:r>
      <w:r w:rsidR="00052464">
        <w:rPr>
          <w:rFonts w:hint="eastAsia"/>
          <w:snapToGrid w:val="0"/>
          <w:szCs w:val="24"/>
          <w:shd w:val="clear" w:color="auto" w:fill="FFFFFF"/>
        </w:rPr>
        <w:t>（</w:t>
      </w:r>
      <w:r w:rsidR="00052464" w:rsidRPr="00052464">
        <w:rPr>
          <w:rFonts w:hint="eastAsia"/>
          <w:snapToGrid w:val="0"/>
          <w:szCs w:val="24"/>
          <w:shd w:val="clear" w:color="auto" w:fill="FFFFFF"/>
        </w:rPr>
        <w:t>GMP</w:t>
      </w:r>
      <w:r w:rsidR="00052464">
        <w:rPr>
          <w:rFonts w:hint="eastAsia"/>
          <w:snapToGrid w:val="0"/>
          <w:szCs w:val="24"/>
          <w:shd w:val="clear" w:color="auto" w:fill="FFFFFF"/>
        </w:rPr>
        <w:t>）</w:t>
      </w:r>
      <w:r w:rsidRPr="00052464">
        <w:rPr>
          <w:rFonts w:hint="eastAsia"/>
          <w:snapToGrid w:val="0"/>
          <w:szCs w:val="24"/>
          <w:shd w:val="clear" w:color="auto" w:fill="FFFFFF"/>
        </w:rPr>
        <w:t>将其保存在文件中。</w:t>
      </w:r>
    </w:p>
    <w:p w:rsidR="00A93E12" w:rsidRPr="00052464" w:rsidRDefault="00A93E12" w:rsidP="00B76911">
      <w:pPr>
        <w:spacing w:before="195"/>
        <w:ind w:leftChars="400" w:left="96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支持结果稳定性</w:t>
      </w:r>
      <w:r w:rsidR="00052464">
        <w:rPr>
          <w:snapToGrid w:val="0"/>
          <w:szCs w:val="24"/>
          <w:shd w:val="clear" w:color="auto" w:fill="FFFFFF"/>
        </w:rPr>
        <w:t>（</w:t>
      </w:r>
      <w:r w:rsidR="003E77C6" w:rsidRPr="00052464">
        <w:rPr>
          <w:snapToGrid w:val="0"/>
          <w:szCs w:val="24"/>
          <w:shd w:val="clear" w:color="auto" w:fill="FFFFFF"/>
        </w:rPr>
        <w:t>如第一次出现后解释结果的最大时间</w:t>
      </w:r>
      <w:r w:rsidR="00052464">
        <w:rPr>
          <w:snapToGrid w:val="0"/>
          <w:szCs w:val="24"/>
          <w:shd w:val="clear" w:color="auto" w:fill="FFFFFF"/>
        </w:rPr>
        <w:t>）</w:t>
      </w:r>
      <w:r w:rsidRPr="00052464">
        <w:rPr>
          <w:snapToGrid w:val="0"/>
          <w:szCs w:val="24"/>
          <w:shd w:val="clear" w:color="auto" w:fill="FFFFFF"/>
        </w:rPr>
        <w:t>的数据摘要应当提供在</w:t>
      </w:r>
      <w:r w:rsidRPr="00052464">
        <w:rPr>
          <w:snapToGrid w:val="0"/>
          <w:szCs w:val="24"/>
          <w:shd w:val="clear" w:color="auto" w:fill="FFFFFF"/>
        </w:rPr>
        <w:t>510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k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提</w:t>
      </w:r>
      <w:r w:rsidRPr="00052464">
        <w:rPr>
          <w:snapToGrid w:val="0"/>
          <w:szCs w:val="24"/>
          <w:shd w:val="clear" w:color="auto" w:fill="FFFFFF"/>
        </w:rPr>
        <w:t>交资料中。</w:t>
      </w:r>
    </w:p>
    <w:p w:rsidR="00A93E12" w:rsidRPr="00B76911" w:rsidRDefault="00A93E12" w:rsidP="00B76911">
      <w:pPr>
        <w:pStyle w:val="af2"/>
        <w:numPr>
          <w:ilvl w:val="1"/>
          <w:numId w:val="23"/>
        </w:numPr>
        <w:spacing w:before="195"/>
        <w:ind w:leftChars="200" w:left="960" w:hangingChars="200" w:hanging="480"/>
        <w:rPr>
          <w:snapToGrid w:val="0"/>
          <w:szCs w:val="24"/>
          <w:u w:val="single"/>
          <w:shd w:val="clear" w:color="auto" w:fill="FFFFFF"/>
        </w:rPr>
      </w:pPr>
      <w:r w:rsidRPr="00B76911">
        <w:rPr>
          <w:rFonts w:hint="eastAsia"/>
          <w:snapToGrid w:val="0"/>
          <w:szCs w:val="24"/>
          <w:u w:val="single"/>
          <w:shd w:val="clear" w:color="auto" w:fill="FFFFFF"/>
        </w:rPr>
        <w:t>抗体信息</w:t>
      </w:r>
    </w:p>
    <w:p w:rsidR="00A93E12" w:rsidRPr="00052464" w:rsidRDefault="00A93E12" w:rsidP="00B76911">
      <w:pPr>
        <w:spacing w:before="195"/>
        <w:ind w:leftChars="400" w:left="96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器械中单克隆抗体的鉴定和纯</w:t>
      </w:r>
      <w:bookmarkStart w:id="6" w:name="OLE_LINK8"/>
      <w:bookmarkStart w:id="7" w:name="OLE_LINK9"/>
      <w:r w:rsidRPr="00052464">
        <w:rPr>
          <w:snapToGrid w:val="0"/>
          <w:szCs w:val="24"/>
          <w:shd w:val="clear" w:color="auto" w:fill="FFFFFF"/>
        </w:rPr>
        <w:t>化信息通常</w:t>
      </w:r>
      <w:bookmarkEnd w:id="6"/>
      <w:bookmarkEnd w:id="7"/>
      <w:r w:rsidRPr="00052464">
        <w:rPr>
          <w:snapToGrid w:val="0"/>
          <w:szCs w:val="24"/>
          <w:shd w:val="clear" w:color="auto" w:fill="FFFFFF"/>
        </w:rPr>
        <w:t>在</w:t>
      </w:r>
      <w:r w:rsidRPr="00052464">
        <w:rPr>
          <w:snapToGrid w:val="0"/>
          <w:szCs w:val="24"/>
          <w:shd w:val="clear" w:color="auto" w:fill="FFFFFF"/>
        </w:rPr>
        <w:t>510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k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提</w:t>
      </w:r>
      <w:r w:rsidRPr="00052464">
        <w:rPr>
          <w:snapToGrid w:val="0"/>
          <w:szCs w:val="24"/>
          <w:shd w:val="clear" w:color="auto" w:fill="FFFFFF"/>
        </w:rPr>
        <w:t>交资料中</w:t>
      </w:r>
      <w:r w:rsidR="00411845" w:rsidRPr="00052464">
        <w:rPr>
          <w:snapToGrid w:val="0"/>
          <w:szCs w:val="24"/>
          <w:shd w:val="clear" w:color="auto" w:fill="FFFFFF"/>
        </w:rPr>
        <w:t>提供</w:t>
      </w:r>
      <w:r w:rsidRPr="00052464">
        <w:rPr>
          <w:snapToGrid w:val="0"/>
          <w:szCs w:val="24"/>
          <w:shd w:val="clear" w:color="auto" w:fill="FFFFFF"/>
        </w:rPr>
        <w:t>。如果这些程序由另一个</w:t>
      </w:r>
      <w:r w:rsidR="00411845" w:rsidRPr="00052464">
        <w:rPr>
          <w:snapToGrid w:val="0"/>
          <w:szCs w:val="24"/>
          <w:shd w:val="clear" w:color="auto" w:fill="FFFFFF"/>
        </w:rPr>
        <w:t>制造商</w:t>
      </w:r>
      <w:r w:rsidRPr="00052464">
        <w:rPr>
          <w:snapToGrid w:val="0"/>
          <w:szCs w:val="24"/>
          <w:shd w:val="clear" w:color="auto" w:fill="FFFFFF"/>
        </w:rPr>
        <w:t>执行，则该</w:t>
      </w:r>
      <w:r w:rsidR="00411845" w:rsidRPr="00052464">
        <w:rPr>
          <w:snapToGrid w:val="0"/>
          <w:szCs w:val="24"/>
          <w:shd w:val="clear" w:color="auto" w:fill="FFFFFF"/>
        </w:rPr>
        <w:t>制造商</w:t>
      </w:r>
      <w:r w:rsidRPr="00052464">
        <w:rPr>
          <w:snapToGrid w:val="0"/>
          <w:szCs w:val="24"/>
          <w:shd w:val="clear" w:color="auto" w:fill="FFFFFF"/>
        </w:rPr>
        <w:t>的分析证书副本可</w:t>
      </w:r>
      <w:r w:rsidR="003E77C6" w:rsidRPr="00052464">
        <w:rPr>
          <w:rFonts w:hint="eastAsia"/>
          <w:snapToGrid w:val="0"/>
          <w:szCs w:val="24"/>
          <w:shd w:val="clear" w:color="auto" w:fill="FFFFFF"/>
        </w:rPr>
        <w:t>以</w:t>
      </w:r>
      <w:r w:rsidRPr="00052464">
        <w:rPr>
          <w:snapToGrid w:val="0"/>
          <w:szCs w:val="24"/>
          <w:shd w:val="clear" w:color="auto" w:fill="FFFFFF"/>
        </w:rPr>
        <w:t>包括在</w:t>
      </w:r>
      <w:r w:rsidRPr="00052464">
        <w:rPr>
          <w:snapToGrid w:val="0"/>
          <w:szCs w:val="24"/>
          <w:shd w:val="clear" w:color="auto" w:fill="FFFFFF"/>
        </w:rPr>
        <w:t>510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k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文</w:t>
      </w:r>
      <w:r w:rsidRPr="00052464">
        <w:rPr>
          <w:snapToGrid w:val="0"/>
          <w:szCs w:val="24"/>
          <w:shd w:val="clear" w:color="auto" w:fill="FFFFFF"/>
        </w:rPr>
        <w:t>件内。</w:t>
      </w:r>
    </w:p>
    <w:p w:rsidR="00A93E12" w:rsidRPr="00B76911" w:rsidRDefault="00092E02" w:rsidP="00B76911">
      <w:pPr>
        <w:pStyle w:val="af2"/>
        <w:numPr>
          <w:ilvl w:val="1"/>
          <w:numId w:val="23"/>
        </w:numPr>
        <w:spacing w:before="195"/>
        <w:ind w:leftChars="200" w:left="960" w:hangingChars="200" w:hanging="480"/>
        <w:rPr>
          <w:snapToGrid w:val="0"/>
          <w:szCs w:val="24"/>
          <w:u w:val="single"/>
          <w:shd w:val="clear" w:color="auto" w:fill="FFFFFF"/>
        </w:rPr>
      </w:pPr>
      <w:r>
        <w:rPr>
          <w:rFonts w:hint="eastAsia"/>
          <w:snapToGrid w:val="0"/>
          <w:szCs w:val="24"/>
          <w:u w:val="single"/>
          <w:shd w:val="clear" w:color="auto" w:fill="FFFFFF"/>
        </w:rPr>
        <w:t>局限性</w:t>
      </w:r>
    </w:p>
    <w:p w:rsidR="00A93E12" w:rsidRPr="00052464" w:rsidRDefault="00A93E12" w:rsidP="00B76911">
      <w:pPr>
        <w:spacing w:before="195"/>
        <w:ind w:leftChars="400" w:left="96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这里显示的列表不全面。根据需要将</w:t>
      </w:r>
      <w:r w:rsidR="00092E02">
        <w:rPr>
          <w:snapToGrid w:val="0"/>
          <w:szCs w:val="24"/>
          <w:shd w:val="clear" w:color="auto" w:fill="FFFFFF"/>
        </w:rPr>
        <w:t>局限性</w:t>
      </w:r>
      <w:r w:rsidRPr="00052464">
        <w:rPr>
          <w:snapToGrid w:val="0"/>
          <w:szCs w:val="24"/>
          <w:shd w:val="clear" w:color="auto" w:fill="FFFFFF"/>
        </w:rPr>
        <w:t>包含在标签中</w:t>
      </w:r>
      <w:r w:rsidR="00052464">
        <w:rPr>
          <w:snapToGrid w:val="0"/>
          <w:szCs w:val="24"/>
          <w:shd w:val="clear" w:color="auto" w:fill="FFFFFF"/>
        </w:rPr>
        <w:t>（</w:t>
      </w:r>
      <w:r w:rsidR="00112BF6" w:rsidRPr="00052464">
        <w:rPr>
          <w:rFonts w:hint="eastAsia"/>
          <w:snapToGrid w:val="0"/>
          <w:szCs w:val="24"/>
          <w:shd w:val="clear" w:color="auto" w:fill="FFFFFF"/>
        </w:rPr>
        <w:t>即</w:t>
      </w:r>
      <w:r w:rsidRPr="00052464">
        <w:rPr>
          <w:snapToGrid w:val="0"/>
          <w:szCs w:val="24"/>
          <w:shd w:val="clear" w:color="auto" w:fill="FFFFFF"/>
        </w:rPr>
        <w:t>使用说明书</w:t>
      </w:r>
      <w:r w:rsidR="00052464">
        <w:rPr>
          <w:snapToGrid w:val="0"/>
          <w:szCs w:val="24"/>
          <w:shd w:val="clear" w:color="auto" w:fill="FFFFFF"/>
        </w:rPr>
        <w:t>）</w:t>
      </w:r>
      <w:r w:rsidRPr="00052464">
        <w:rPr>
          <w:snapToGrid w:val="0"/>
          <w:szCs w:val="24"/>
          <w:shd w:val="clear" w:color="auto" w:fill="FFFFFF"/>
        </w:rPr>
        <w:t>。</w:t>
      </w:r>
    </w:p>
    <w:p w:rsidR="008E33C5" w:rsidRPr="00B76911" w:rsidRDefault="008F227B" w:rsidP="00B76911">
      <w:pPr>
        <w:pStyle w:val="af2"/>
        <w:numPr>
          <w:ilvl w:val="0"/>
          <w:numId w:val="28"/>
        </w:numPr>
        <w:spacing w:before="195"/>
        <w:ind w:leftChars="400" w:left="1440" w:hangingChars="200" w:hanging="480"/>
        <w:rPr>
          <w:snapToGrid w:val="0"/>
          <w:szCs w:val="24"/>
          <w:shd w:val="clear" w:color="auto" w:fill="FFFFFF"/>
        </w:rPr>
      </w:pPr>
      <w:r w:rsidRPr="00B76911">
        <w:rPr>
          <w:snapToGrid w:val="0"/>
          <w:szCs w:val="24"/>
          <w:shd w:val="clear" w:color="auto" w:fill="FFFFFF"/>
        </w:rPr>
        <w:t>试验</w:t>
      </w:r>
      <w:r w:rsidR="00A93E12" w:rsidRPr="00B76911">
        <w:rPr>
          <w:snapToGrid w:val="0"/>
          <w:szCs w:val="24"/>
          <w:shd w:val="clear" w:color="auto" w:fill="FFFFFF"/>
        </w:rPr>
        <w:t>不能重复使用。</w:t>
      </w:r>
    </w:p>
    <w:p w:rsidR="00A93E12" w:rsidRPr="00B76911" w:rsidRDefault="00A93E12" w:rsidP="00B76911">
      <w:pPr>
        <w:pStyle w:val="af2"/>
        <w:numPr>
          <w:ilvl w:val="0"/>
          <w:numId w:val="28"/>
        </w:numPr>
        <w:spacing w:before="195"/>
        <w:ind w:leftChars="400" w:left="1440" w:hangingChars="200" w:hanging="480"/>
        <w:rPr>
          <w:snapToGrid w:val="0"/>
          <w:szCs w:val="24"/>
          <w:shd w:val="clear" w:color="auto" w:fill="FFFFFF"/>
        </w:rPr>
      </w:pPr>
      <w:r w:rsidRPr="00B76911">
        <w:rPr>
          <w:snapToGrid w:val="0"/>
          <w:szCs w:val="24"/>
          <w:shd w:val="clear" w:color="auto" w:fill="FFFFFF"/>
        </w:rPr>
        <w:t>禁止</w:t>
      </w:r>
      <w:r w:rsidR="006D3C4F" w:rsidRPr="00B76911">
        <w:rPr>
          <w:snapToGrid w:val="0"/>
          <w:szCs w:val="24"/>
          <w:shd w:val="clear" w:color="auto" w:fill="FFFFFF"/>
        </w:rPr>
        <w:t>在有效日期后使用该</w:t>
      </w:r>
      <w:r w:rsidR="008F227B" w:rsidRPr="00B76911">
        <w:rPr>
          <w:snapToGrid w:val="0"/>
          <w:szCs w:val="24"/>
          <w:shd w:val="clear" w:color="auto" w:fill="FFFFFF"/>
        </w:rPr>
        <w:t>试验</w:t>
      </w:r>
      <w:r w:rsidR="006D3C4F" w:rsidRPr="00B76911">
        <w:rPr>
          <w:snapToGrid w:val="0"/>
          <w:szCs w:val="24"/>
          <w:shd w:val="clear" w:color="auto" w:fill="FFFFFF"/>
        </w:rPr>
        <w:t>。</w:t>
      </w:r>
    </w:p>
    <w:p w:rsidR="006D3C4F" w:rsidRPr="00B76911" w:rsidRDefault="006D3C4F" w:rsidP="00B76911">
      <w:pPr>
        <w:pStyle w:val="af2"/>
        <w:numPr>
          <w:ilvl w:val="0"/>
          <w:numId w:val="28"/>
        </w:numPr>
        <w:spacing w:before="195"/>
        <w:ind w:leftChars="400" w:left="1440" w:hangingChars="200" w:hanging="480"/>
        <w:rPr>
          <w:snapToGrid w:val="0"/>
          <w:szCs w:val="24"/>
          <w:shd w:val="clear" w:color="auto" w:fill="FFFFFF"/>
        </w:rPr>
      </w:pPr>
      <w:r w:rsidRPr="00B76911">
        <w:rPr>
          <w:snapToGrid w:val="0"/>
          <w:szCs w:val="24"/>
          <w:shd w:val="clear" w:color="auto" w:fill="FFFFFF"/>
        </w:rPr>
        <w:t>止痛药、口服避孕药、抗生素和其他常用药物</w:t>
      </w:r>
      <w:r w:rsidR="00052464" w:rsidRPr="00B76911">
        <w:rPr>
          <w:snapToGrid w:val="0"/>
          <w:szCs w:val="24"/>
          <w:shd w:val="clear" w:color="auto" w:fill="FFFFFF"/>
        </w:rPr>
        <w:t>（</w:t>
      </w:r>
      <w:r w:rsidRPr="00B76911">
        <w:rPr>
          <w:snapToGrid w:val="0"/>
          <w:szCs w:val="24"/>
          <w:shd w:val="clear" w:color="auto" w:fill="FFFFFF"/>
        </w:rPr>
        <w:t>例如</w:t>
      </w:r>
      <w:r w:rsidR="00052464" w:rsidRPr="00B76911">
        <w:rPr>
          <w:snapToGrid w:val="0"/>
          <w:szCs w:val="24"/>
          <w:shd w:val="clear" w:color="auto" w:fill="FFFFFF"/>
        </w:rPr>
        <w:t>）</w:t>
      </w:r>
      <w:r w:rsidRPr="00B76911">
        <w:rPr>
          <w:snapToGrid w:val="0"/>
          <w:szCs w:val="24"/>
          <w:shd w:val="clear" w:color="auto" w:fill="FFFFFF"/>
        </w:rPr>
        <w:t>不应干扰</w:t>
      </w:r>
      <w:r w:rsidR="008F227B" w:rsidRPr="00B76911">
        <w:rPr>
          <w:snapToGrid w:val="0"/>
          <w:szCs w:val="24"/>
          <w:shd w:val="clear" w:color="auto" w:fill="FFFFFF"/>
        </w:rPr>
        <w:t>试验</w:t>
      </w:r>
      <w:r w:rsidRPr="00B76911">
        <w:rPr>
          <w:snapToGrid w:val="0"/>
          <w:szCs w:val="24"/>
          <w:shd w:val="clear" w:color="auto" w:fill="FFFFFF"/>
        </w:rPr>
        <w:t>。</w:t>
      </w:r>
      <w:r w:rsidR="00052464" w:rsidRPr="00B76911">
        <w:rPr>
          <w:snapToGrid w:val="0"/>
          <w:szCs w:val="24"/>
          <w:shd w:val="clear" w:color="auto" w:fill="FFFFFF"/>
        </w:rPr>
        <w:t>（</w:t>
      </w:r>
      <w:r w:rsidRPr="00B76911">
        <w:rPr>
          <w:snapToGrid w:val="0"/>
          <w:szCs w:val="24"/>
          <w:shd w:val="clear" w:color="auto" w:fill="FFFFFF"/>
        </w:rPr>
        <w:t>应进行研究来</w:t>
      </w:r>
      <w:r w:rsidR="00112BF6" w:rsidRPr="00B76911">
        <w:rPr>
          <w:rFonts w:hint="eastAsia"/>
          <w:snapToGrid w:val="0"/>
          <w:szCs w:val="24"/>
          <w:shd w:val="clear" w:color="auto" w:fill="FFFFFF"/>
        </w:rPr>
        <w:t>确认</w:t>
      </w:r>
      <w:r w:rsidRPr="00B76911">
        <w:rPr>
          <w:snapToGrid w:val="0"/>
          <w:szCs w:val="24"/>
          <w:shd w:val="clear" w:color="auto" w:fill="FFFFFF"/>
        </w:rPr>
        <w:t>这些声明。</w:t>
      </w:r>
      <w:r w:rsidR="00052464" w:rsidRPr="00B76911">
        <w:rPr>
          <w:snapToGrid w:val="0"/>
          <w:szCs w:val="24"/>
          <w:shd w:val="clear" w:color="auto" w:fill="FFFFFF"/>
        </w:rPr>
        <w:t>）</w:t>
      </w:r>
    </w:p>
    <w:p w:rsidR="006D3C4F" w:rsidRPr="00B76911" w:rsidRDefault="00112BF6" w:rsidP="00B76911">
      <w:pPr>
        <w:pStyle w:val="af2"/>
        <w:numPr>
          <w:ilvl w:val="0"/>
          <w:numId w:val="28"/>
        </w:numPr>
        <w:spacing w:before="195"/>
        <w:ind w:leftChars="400" w:left="1440" w:hangingChars="200" w:hanging="480"/>
        <w:rPr>
          <w:snapToGrid w:val="0"/>
          <w:szCs w:val="24"/>
          <w:shd w:val="clear" w:color="auto" w:fill="FFFFFF"/>
        </w:rPr>
      </w:pPr>
      <w:r w:rsidRPr="00B76911">
        <w:rPr>
          <w:rFonts w:hint="eastAsia"/>
          <w:snapToGrid w:val="0"/>
          <w:szCs w:val="24"/>
          <w:shd w:val="clear" w:color="auto" w:fill="FFFFFF"/>
        </w:rPr>
        <w:t>某些</w:t>
      </w:r>
      <w:r w:rsidR="006D3C4F" w:rsidRPr="00B76911">
        <w:rPr>
          <w:snapToGrid w:val="0"/>
          <w:szCs w:val="24"/>
          <w:shd w:val="clear" w:color="auto" w:fill="FFFFFF"/>
        </w:rPr>
        <w:t>健康状况，如卵巢囊肿或异位妊娠</w:t>
      </w:r>
      <w:r w:rsidR="00052464" w:rsidRPr="00B76911">
        <w:rPr>
          <w:snapToGrid w:val="0"/>
          <w:szCs w:val="24"/>
          <w:shd w:val="clear" w:color="auto" w:fill="FFFFFF"/>
        </w:rPr>
        <w:t>（</w:t>
      </w:r>
      <w:r w:rsidR="006D3C4F" w:rsidRPr="00B76911">
        <w:rPr>
          <w:snapToGrid w:val="0"/>
          <w:szCs w:val="24"/>
          <w:shd w:val="clear" w:color="auto" w:fill="FFFFFF"/>
        </w:rPr>
        <w:t>子宫外妊娠</w:t>
      </w:r>
      <w:r w:rsidR="00052464" w:rsidRPr="00B76911">
        <w:rPr>
          <w:snapToGrid w:val="0"/>
          <w:szCs w:val="24"/>
          <w:shd w:val="clear" w:color="auto" w:fill="FFFFFF"/>
        </w:rPr>
        <w:t>）</w:t>
      </w:r>
      <w:r w:rsidR="006D3C4F" w:rsidRPr="00B76911">
        <w:rPr>
          <w:snapToGrid w:val="0"/>
          <w:szCs w:val="24"/>
          <w:shd w:val="clear" w:color="auto" w:fill="FFFFFF"/>
        </w:rPr>
        <w:t>，可能造成虚假或不</w:t>
      </w:r>
      <w:r w:rsidR="00411845" w:rsidRPr="00B76911">
        <w:rPr>
          <w:rFonts w:hint="eastAsia"/>
          <w:snapToGrid w:val="0"/>
          <w:szCs w:val="24"/>
          <w:shd w:val="clear" w:color="auto" w:fill="FFFFFF"/>
        </w:rPr>
        <w:t>正常</w:t>
      </w:r>
      <w:r w:rsidR="006D3C4F" w:rsidRPr="00B76911">
        <w:rPr>
          <w:snapToGrid w:val="0"/>
          <w:szCs w:val="24"/>
          <w:shd w:val="clear" w:color="auto" w:fill="FFFFFF"/>
        </w:rPr>
        <w:t>的结果。</w:t>
      </w:r>
    </w:p>
    <w:p w:rsidR="006D3C4F" w:rsidRPr="00B76911" w:rsidRDefault="006D3C4F" w:rsidP="00B76911">
      <w:pPr>
        <w:pStyle w:val="af2"/>
        <w:numPr>
          <w:ilvl w:val="0"/>
          <w:numId w:val="28"/>
        </w:numPr>
        <w:spacing w:before="195"/>
        <w:ind w:leftChars="400" w:left="1440" w:hangingChars="200" w:hanging="480"/>
        <w:rPr>
          <w:snapToGrid w:val="0"/>
          <w:szCs w:val="24"/>
          <w:shd w:val="clear" w:color="auto" w:fill="FFFFFF"/>
        </w:rPr>
      </w:pPr>
      <w:r w:rsidRPr="00B76911">
        <w:rPr>
          <w:snapToGrid w:val="0"/>
          <w:szCs w:val="24"/>
          <w:shd w:val="clear" w:color="auto" w:fill="FFFFFF"/>
        </w:rPr>
        <w:t>为了获得准确的结果，应严格遵循程序。</w:t>
      </w:r>
    </w:p>
    <w:p w:rsidR="006D3C4F" w:rsidRPr="00B76911" w:rsidRDefault="006D3C4F" w:rsidP="00B76911">
      <w:pPr>
        <w:pStyle w:val="af2"/>
        <w:numPr>
          <w:ilvl w:val="0"/>
          <w:numId w:val="28"/>
        </w:numPr>
        <w:spacing w:before="195"/>
        <w:ind w:leftChars="400" w:left="1440" w:hangingChars="200" w:hanging="480"/>
        <w:rPr>
          <w:snapToGrid w:val="0"/>
          <w:szCs w:val="24"/>
          <w:shd w:val="clear" w:color="auto" w:fill="FFFFFF"/>
        </w:rPr>
      </w:pPr>
      <w:r w:rsidRPr="00B76911">
        <w:rPr>
          <w:snapToGrid w:val="0"/>
          <w:szCs w:val="24"/>
          <w:shd w:val="clear" w:color="auto" w:fill="FFFFFF"/>
        </w:rPr>
        <w:t>如果尿液过稀或在妊娠早期，可能会出现假阴性结果</w:t>
      </w:r>
      <w:r w:rsidR="00052464" w:rsidRPr="00B76911">
        <w:rPr>
          <w:snapToGrid w:val="0"/>
          <w:szCs w:val="24"/>
          <w:shd w:val="clear" w:color="auto" w:fill="FFFFFF"/>
        </w:rPr>
        <w:t>（</w:t>
      </w:r>
      <w:r w:rsidRPr="00B76911">
        <w:rPr>
          <w:snapToGrid w:val="0"/>
          <w:szCs w:val="24"/>
          <w:shd w:val="clear" w:color="auto" w:fill="FFFFFF"/>
        </w:rPr>
        <w:t>妊娠时显示为阴性</w:t>
      </w:r>
      <w:r w:rsidR="00052464" w:rsidRPr="00B76911">
        <w:rPr>
          <w:snapToGrid w:val="0"/>
          <w:szCs w:val="24"/>
          <w:shd w:val="clear" w:color="auto" w:fill="FFFFFF"/>
        </w:rPr>
        <w:t>）</w:t>
      </w:r>
      <w:r w:rsidRPr="00B76911">
        <w:rPr>
          <w:snapToGrid w:val="0"/>
          <w:szCs w:val="24"/>
          <w:shd w:val="clear" w:color="auto" w:fill="FFFFFF"/>
        </w:rPr>
        <w:t>。如果仍然怀疑妊娠，则使用第一次晨</w:t>
      </w:r>
      <w:proofErr w:type="gramStart"/>
      <w:r w:rsidRPr="00B76911">
        <w:rPr>
          <w:snapToGrid w:val="0"/>
          <w:szCs w:val="24"/>
          <w:shd w:val="clear" w:color="auto" w:fill="FFFFFF"/>
        </w:rPr>
        <w:t>尿进行</w:t>
      </w:r>
      <w:proofErr w:type="gramEnd"/>
      <w:r w:rsidRPr="00B76911">
        <w:rPr>
          <w:snapToGrid w:val="0"/>
          <w:szCs w:val="24"/>
          <w:shd w:val="clear" w:color="auto" w:fill="FFFFFF"/>
        </w:rPr>
        <w:t>复测。</w:t>
      </w:r>
    </w:p>
    <w:p w:rsidR="006D3C4F" w:rsidRPr="00B76911" w:rsidRDefault="006D3C4F" w:rsidP="00B76911">
      <w:pPr>
        <w:pStyle w:val="af2"/>
        <w:numPr>
          <w:ilvl w:val="0"/>
          <w:numId w:val="28"/>
        </w:numPr>
        <w:spacing w:before="195"/>
        <w:ind w:leftChars="400" w:left="1440" w:hangingChars="200" w:hanging="480"/>
        <w:rPr>
          <w:snapToGrid w:val="0"/>
          <w:szCs w:val="24"/>
          <w:shd w:val="clear" w:color="auto" w:fill="FFFFFF"/>
        </w:rPr>
      </w:pPr>
      <w:r w:rsidRPr="00B76911">
        <w:rPr>
          <w:snapToGrid w:val="0"/>
          <w:szCs w:val="24"/>
          <w:shd w:val="clear" w:color="auto" w:fill="FFFFFF"/>
        </w:rPr>
        <w:t>体外诊断用</w:t>
      </w:r>
      <w:r w:rsidR="00052464" w:rsidRPr="00B76911">
        <w:rPr>
          <w:snapToGrid w:val="0"/>
          <w:szCs w:val="24"/>
          <w:shd w:val="clear" w:color="auto" w:fill="FFFFFF"/>
        </w:rPr>
        <w:t>（</w:t>
      </w:r>
      <w:r w:rsidRPr="00B76911">
        <w:rPr>
          <w:snapToGrid w:val="0"/>
          <w:szCs w:val="24"/>
          <w:shd w:val="clear" w:color="auto" w:fill="FFFFFF"/>
        </w:rPr>
        <w:t>不适用</w:t>
      </w:r>
      <w:r w:rsidR="003E77C6" w:rsidRPr="00B76911">
        <w:rPr>
          <w:rFonts w:hint="eastAsia"/>
          <w:snapToGrid w:val="0"/>
          <w:szCs w:val="24"/>
          <w:shd w:val="clear" w:color="auto" w:fill="FFFFFF"/>
        </w:rPr>
        <w:t>于</w:t>
      </w:r>
      <w:r w:rsidRPr="00B76911">
        <w:rPr>
          <w:snapToGrid w:val="0"/>
          <w:szCs w:val="24"/>
          <w:shd w:val="clear" w:color="auto" w:fill="FFFFFF"/>
        </w:rPr>
        <w:t>体内使用</w:t>
      </w:r>
      <w:r w:rsidR="00052464" w:rsidRPr="00B76911">
        <w:rPr>
          <w:snapToGrid w:val="0"/>
          <w:szCs w:val="24"/>
          <w:shd w:val="clear" w:color="auto" w:fill="FFFFFF"/>
        </w:rPr>
        <w:t>）</w:t>
      </w:r>
      <w:r w:rsidRPr="00B76911">
        <w:rPr>
          <w:snapToGrid w:val="0"/>
          <w:szCs w:val="24"/>
          <w:shd w:val="clear" w:color="auto" w:fill="FFFFFF"/>
        </w:rPr>
        <w:t>。</w:t>
      </w:r>
    </w:p>
    <w:p w:rsidR="00155474" w:rsidRPr="00B76911" w:rsidRDefault="00155474" w:rsidP="00B76911">
      <w:pPr>
        <w:pStyle w:val="af2"/>
        <w:numPr>
          <w:ilvl w:val="0"/>
          <w:numId w:val="21"/>
        </w:numPr>
        <w:spacing w:before="195"/>
        <w:ind w:left="480" w:hangingChars="200" w:hanging="480"/>
        <w:rPr>
          <w:snapToGrid w:val="0"/>
          <w:szCs w:val="24"/>
          <w:u w:val="single"/>
          <w:shd w:val="clear" w:color="auto" w:fill="FFFFFF"/>
        </w:rPr>
      </w:pPr>
      <w:r w:rsidRPr="00B76911">
        <w:rPr>
          <w:rFonts w:hint="eastAsia"/>
          <w:snapToGrid w:val="0"/>
          <w:szCs w:val="24"/>
          <w:u w:val="single"/>
          <w:shd w:val="clear" w:color="auto" w:fill="FFFFFF"/>
        </w:rPr>
        <w:t>标签</w:t>
      </w:r>
    </w:p>
    <w:p w:rsidR="008E33C5" w:rsidRPr="00052464" w:rsidRDefault="004F64D2" w:rsidP="00B76911">
      <w:pPr>
        <w:spacing w:before="195"/>
        <w:ind w:leftChars="200" w:left="48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使用说明书应当简洁、易于理解，并包含清晰的插图和图</w:t>
      </w:r>
      <w:r w:rsidR="0073681A" w:rsidRPr="00052464">
        <w:rPr>
          <w:rFonts w:hint="eastAsia"/>
          <w:snapToGrid w:val="0"/>
          <w:szCs w:val="24"/>
          <w:shd w:val="clear" w:color="auto" w:fill="FFFFFF"/>
        </w:rPr>
        <w:t>示</w:t>
      </w:r>
      <w:r w:rsidRPr="00052464">
        <w:rPr>
          <w:snapToGrid w:val="0"/>
          <w:szCs w:val="24"/>
          <w:shd w:val="clear" w:color="auto" w:fill="FFFFFF"/>
        </w:rPr>
        <w:t>。标签格式应符合</w:t>
      </w:r>
      <w:r w:rsidRPr="00052464">
        <w:rPr>
          <w:snapToGrid w:val="0"/>
          <w:szCs w:val="24"/>
          <w:shd w:val="clear" w:color="auto" w:fill="FFFFFF"/>
        </w:rPr>
        <w:t>21</w:t>
      </w:r>
      <w:r w:rsidR="00052464">
        <w:rPr>
          <w:snapToGrid w:val="0"/>
          <w:szCs w:val="24"/>
          <w:shd w:val="clear" w:color="auto" w:fill="FFFFFF"/>
        </w:rPr>
        <w:t xml:space="preserve"> </w:t>
      </w:r>
      <w:r w:rsidRPr="00052464">
        <w:rPr>
          <w:snapToGrid w:val="0"/>
          <w:szCs w:val="24"/>
          <w:shd w:val="clear" w:color="auto" w:fill="FFFFFF"/>
        </w:rPr>
        <w:t>CFR</w:t>
      </w:r>
      <w:r w:rsidR="00052464">
        <w:rPr>
          <w:snapToGrid w:val="0"/>
          <w:szCs w:val="24"/>
          <w:shd w:val="clear" w:color="auto" w:fill="FFFFFF"/>
        </w:rPr>
        <w:t xml:space="preserve"> </w:t>
      </w:r>
      <w:r w:rsidRPr="00052464">
        <w:rPr>
          <w:snapToGrid w:val="0"/>
          <w:szCs w:val="24"/>
          <w:shd w:val="clear" w:color="auto" w:fill="FFFFFF"/>
        </w:rPr>
        <w:t>809.10</w:t>
      </w:r>
      <w:r w:rsidRPr="00052464">
        <w:rPr>
          <w:snapToGrid w:val="0"/>
          <w:szCs w:val="24"/>
          <w:shd w:val="clear" w:color="auto" w:fill="FFFFFF"/>
        </w:rPr>
        <w:t>标签规定。然而，对于</w:t>
      </w:r>
      <w:r w:rsidRPr="00052464">
        <w:rPr>
          <w:snapToGrid w:val="0"/>
          <w:szCs w:val="24"/>
          <w:shd w:val="clear" w:color="auto" w:fill="FFFFFF"/>
        </w:rPr>
        <w:t>OTC</w:t>
      </w:r>
      <w:r w:rsidRPr="00052464">
        <w:rPr>
          <w:snapToGrid w:val="0"/>
          <w:szCs w:val="24"/>
          <w:shd w:val="clear" w:color="auto" w:fill="FFFFFF"/>
        </w:rPr>
        <w:t>产品，如</w:t>
      </w:r>
      <w:r w:rsidR="00622CE7" w:rsidRPr="00052464">
        <w:rPr>
          <w:rFonts w:hint="eastAsia"/>
          <w:snapToGrid w:val="0"/>
          <w:szCs w:val="24"/>
          <w:shd w:val="clear" w:color="auto" w:fill="FFFFFF"/>
        </w:rPr>
        <w:t>下部分</w:t>
      </w:r>
      <w:r w:rsidRPr="00052464">
        <w:rPr>
          <w:snapToGrid w:val="0"/>
          <w:szCs w:val="24"/>
          <w:shd w:val="clear" w:color="auto" w:fill="FFFFFF"/>
        </w:rPr>
        <w:t>：</w:t>
      </w:r>
    </w:p>
    <w:p w:rsidR="004F64D2" w:rsidRPr="00B76911" w:rsidRDefault="00052464" w:rsidP="00B76911">
      <w:pPr>
        <w:pStyle w:val="af2"/>
        <w:numPr>
          <w:ilvl w:val="0"/>
          <w:numId w:val="29"/>
        </w:numPr>
        <w:spacing w:before="195"/>
        <w:ind w:leftChars="200" w:left="960" w:hangingChars="200" w:hanging="480"/>
        <w:rPr>
          <w:snapToGrid w:val="0"/>
          <w:szCs w:val="24"/>
          <w:shd w:val="clear" w:color="auto" w:fill="FFFFFF"/>
        </w:rPr>
      </w:pPr>
      <w:r w:rsidRPr="00B76911">
        <w:rPr>
          <w:snapToGrid w:val="0"/>
          <w:szCs w:val="24"/>
          <w:shd w:val="clear" w:color="auto" w:fill="FFFFFF"/>
        </w:rPr>
        <w:lastRenderedPageBreak/>
        <w:t>预</w:t>
      </w:r>
      <w:r w:rsidR="004F64D2" w:rsidRPr="00B76911">
        <w:rPr>
          <w:snapToGrid w:val="0"/>
          <w:szCs w:val="24"/>
          <w:shd w:val="clear" w:color="auto" w:fill="FFFFFF"/>
        </w:rPr>
        <w:t>期用途</w:t>
      </w:r>
    </w:p>
    <w:p w:rsidR="004F64D2" w:rsidRPr="00B76911" w:rsidRDefault="008F227B" w:rsidP="00B76911">
      <w:pPr>
        <w:pStyle w:val="af2"/>
        <w:numPr>
          <w:ilvl w:val="0"/>
          <w:numId w:val="29"/>
        </w:numPr>
        <w:spacing w:before="195"/>
        <w:ind w:leftChars="200" w:left="960" w:hangingChars="200" w:hanging="480"/>
        <w:rPr>
          <w:snapToGrid w:val="0"/>
          <w:szCs w:val="24"/>
          <w:shd w:val="clear" w:color="auto" w:fill="FFFFFF"/>
        </w:rPr>
      </w:pPr>
      <w:r w:rsidRPr="00B76911">
        <w:rPr>
          <w:snapToGrid w:val="0"/>
          <w:szCs w:val="24"/>
          <w:shd w:val="clear" w:color="auto" w:fill="FFFFFF"/>
        </w:rPr>
        <w:t>试验</w:t>
      </w:r>
      <w:r w:rsidR="004F64D2" w:rsidRPr="00B76911">
        <w:rPr>
          <w:snapToGrid w:val="0"/>
          <w:szCs w:val="24"/>
          <w:shd w:val="clear" w:color="auto" w:fill="FFFFFF"/>
        </w:rPr>
        <w:t>总结和说明</w:t>
      </w:r>
    </w:p>
    <w:p w:rsidR="004F64D2" w:rsidRPr="00B76911" w:rsidRDefault="00052464" w:rsidP="00B76911">
      <w:pPr>
        <w:pStyle w:val="af2"/>
        <w:numPr>
          <w:ilvl w:val="0"/>
          <w:numId w:val="29"/>
        </w:numPr>
        <w:spacing w:before="195"/>
        <w:ind w:leftChars="200" w:left="960" w:hangingChars="200" w:hanging="480"/>
        <w:rPr>
          <w:snapToGrid w:val="0"/>
          <w:szCs w:val="24"/>
          <w:shd w:val="clear" w:color="auto" w:fill="FFFFFF"/>
        </w:rPr>
      </w:pPr>
      <w:r w:rsidRPr="00B76911">
        <w:rPr>
          <w:snapToGrid w:val="0"/>
          <w:szCs w:val="24"/>
          <w:shd w:val="clear" w:color="auto" w:fill="FFFFFF"/>
        </w:rPr>
        <w:t>程</w:t>
      </w:r>
      <w:r w:rsidR="004F64D2" w:rsidRPr="00B76911">
        <w:rPr>
          <w:snapToGrid w:val="0"/>
          <w:szCs w:val="24"/>
          <w:shd w:val="clear" w:color="auto" w:fill="FFFFFF"/>
        </w:rPr>
        <w:t>序原理</w:t>
      </w:r>
    </w:p>
    <w:p w:rsidR="004F64D2" w:rsidRPr="00B76911" w:rsidRDefault="00052464" w:rsidP="00B76911">
      <w:pPr>
        <w:pStyle w:val="af2"/>
        <w:numPr>
          <w:ilvl w:val="0"/>
          <w:numId w:val="29"/>
        </w:numPr>
        <w:spacing w:before="195"/>
        <w:ind w:leftChars="200" w:left="960" w:hangingChars="200" w:hanging="480"/>
        <w:rPr>
          <w:snapToGrid w:val="0"/>
          <w:szCs w:val="24"/>
          <w:shd w:val="clear" w:color="auto" w:fill="FFFFFF"/>
        </w:rPr>
      </w:pPr>
      <w:r w:rsidRPr="00B76911">
        <w:rPr>
          <w:snapToGrid w:val="0"/>
          <w:szCs w:val="24"/>
          <w:shd w:val="clear" w:color="auto" w:fill="FFFFFF"/>
        </w:rPr>
        <w:t>试</w:t>
      </w:r>
      <w:r w:rsidR="004F64D2" w:rsidRPr="00B76911">
        <w:rPr>
          <w:snapToGrid w:val="0"/>
          <w:szCs w:val="24"/>
          <w:shd w:val="clear" w:color="auto" w:fill="FFFFFF"/>
        </w:rPr>
        <w:t>剂</w:t>
      </w:r>
    </w:p>
    <w:p w:rsidR="004F64D2" w:rsidRPr="00B76911" w:rsidRDefault="00052464" w:rsidP="00B76911">
      <w:pPr>
        <w:pStyle w:val="af2"/>
        <w:numPr>
          <w:ilvl w:val="0"/>
          <w:numId w:val="29"/>
        </w:numPr>
        <w:spacing w:before="195"/>
        <w:ind w:leftChars="200" w:left="960" w:hangingChars="200" w:hanging="480"/>
        <w:rPr>
          <w:snapToGrid w:val="0"/>
          <w:szCs w:val="24"/>
          <w:shd w:val="clear" w:color="auto" w:fill="FFFFFF"/>
        </w:rPr>
      </w:pPr>
      <w:r w:rsidRPr="00B76911">
        <w:rPr>
          <w:snapToGrid w:val="0"/>
          <w:szCs w:val="24"/>
          <w:shd w:val="clear" w:color="auto" w:fill="FFFFFF"/>
        </w:rPr>
        <w:t>质</w:t>
      </w:r>
      <w:r w:rsidR="004F64D2" w:rsidRPr="00B76911">
        <w:rPr>
          <w:snapToGrid w:val="0"/>
          <w:szCs w:val="24"/>
          <w:shd w:val="clear" w:color="auto" w:fill="FFFFFF"/>
        </w:rPr>
        <w:t>量控制</w:t>
      </w:r>
    </w:p>
    <w:p w:rsidR="004F64D2" w:rsidRPr="00B76911" w:rsidRDefault="00052464" w:rsidP="00B76911">
      <w:pPr>
        <w:pStyle w:val="af2"/>
        <w:numPr>
          <w:ilvl w:val="0"/>
          <w:numId w:val="29"/>
        </w:numPr>
        <w:spacing w:before="195"/>
        <w:ind w:leftChars="200" w:left="960" w:hangingChars="200" w:hanging="480"/>
        <w:rPr>
          <w:snapToGrid w:val="0"/>
          <w:szCs w:val="24"/>
          <w:shd w:val="clear" w:color="auto" w:fill="FFFFFF"/>
        </w:rPr>
      </w:pPr>
      <w:r w:rsidRPr="00B76911">
        <w:rPr>
          <w:snapToGrid w:val="0"/>
          <w:szCs w:val="24"/>
          <w:shd w:val="clear" w:color="auto" w:fill="FFFFFF"/>
        </w:rPr>
        <w:t>预</w:t>
      </w:r>
      <w:r w:rsidR="004F64D2" w:rsidRPr="00B76911">
        <w:rPr>
          <w:snapToGrid w:val="0"/>
          <w:szCs w:val="24"/>
          <w:shd w:val="clear" w:color="auto" w:fill="FFFFFF"/>
        </w:rPr>
        <w:t>期值</w:t>
      </w:r>
    </w:p>
    <w:p w:rsidR="004F64D2" w:rsidRPr="00B76911" w:rsidRDefault="00052464" w:rsidP="00B76911">
      <w:pPr>
        <w:pStyle w:val="af2"/>
        <w:numPr>
          <w:ilvl w:val="0"/>
          <w:numId w:val="29"/>
        </w:numPr>
        <w:spacing w:before="195"/>
        <w:ind w:leftChars="200" w:left="960" w:hangingChars="200" w:hanging="480"/>
        <w:rPr>
          <w:snapToGrid w:val="0"/>
          <w:szCs w:val="24"/>
          <w:shd w:val="clear" w:color="auto" w:fill="FFFFFF"/>
        </w:rPr>
      </w:pPr>
      <w:r w:rsidRPr="00B76911">
        <w:rPr>
          <w:snapToGrid w:val="0"/>
          <w:szCs w:val="24"/>
          <w:shd w:val="clear" w:color="auto" w:fill="FFFFFF"/>
        </w:rPr>
        <w:t>性</w:t>
      </w:r>
      <w:r w:rsidR="004F64D2" w:rsidRPr="00B76911">
        <w:rPr>
          <w:snapToGrid w:val="0"/>
          <w:szCs w:val="24"/>
          <w:shd w:val="clear" w:color="auto" w:fill="FFFFFF"/>
        </w:rPr>
        <w:t>能特征</w:t>
      </w:r>
    </w:p>
    <w:p w:rsidR="008E33C5" w:rsidRPr="00052464" w:rsidRDefault="002E56E5" w:rsidP="00B76911">
      <w:pPr>
        <w:spacing w:before="195"/>
        <w:ind w:leftChars="200" w:left="48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不需要提交专业使用形式的标签。相对于这些部分的信息可以简化和包含在</w:t>
      </w:r>
      <w:r w:rsidR="00411845" w:rsidRPr="00052464">
        <w:rPr>
          <w:rFonts w:hint="eastAsia"/>
          <w:snapToGrid w:val="0"/>
          <w:szCs w:val="24"/>
          <w:shd w:val="clear" w:color="auto" w:fill="FFFFFF"/>
        </w:rPr>
        <w:t>无</w:t>
      </w:r>
      <w:r w:rsidRPr="00052464">
        <w:rPr>
          <w:snapToGrid w:val="0"/>
          <w:szCs w:val="24"/>
          <w:shd w:val="clear" w:color="auto" w:fill="FFFFFF"/>
        </w:rPr>
        <w:t>副标题的文件</w:t>
      </w:r>
      <w:r w:rsidR="00411845" w:rsidRPr="00052464">
        <w:rPr>
          <w:rFonts w:hint="eastAsia"/>
          <w:snapToGrid w:val="0"/>
          <w:szCs w:val="24"/>
          <w:shd w:val="clear" w:color="auto" w:fill="FFFFFF"/>
        </w:rPr>
        <w:t>中</w:t>
      </w:r>
      <w:r w:rsidRPr="00052464">
        <w:rPr>
          <w:snapToGrid w:val="0"/>
          <w:szCs w:val="24"/>
          <w:shd w:val="clear" w:color="auto" w:fill="FFFFFF"/>
        </w:rPr>
        <w:t>。这是为了消除</w:t>
      </w:r>
      <w:r w:rsidR="00052464" w:rsidRPr="00052464">
        <w:rPr>
          <w:rFonts w:ascii="宋体" w:hAnsi="宋体" w:hint="eastAsia"/>
          <w:snapToGrid w:val="0"/>
          <w:szCs w:val="24"/>
          <w:shd w:val="clear" w:color="auto" w:fill="FFFFFF"/>
        </w:rPr>
        <w:t>“</w:t>
      </w:r>
      <w:r w:rsidR="00411845" w:rsidRPr="00052464">
        <w:rPr>
          <w:snapToGrid w:val="0"/>
          <w:szCs w:val="24"/>
          <w:shd w:val="clear" w:color="auto" w:fill="FFFFFF"/>
        </w:rPr>
        <w:t>技术</w:t>
      </w:r>
      <w:r w:rsidR="00411845" w:rsidRPr="00052464">
        <w:rPr>
          <w:rFonts w:hint="eastAsia"/>
          <w:snapToGrid w:val="0"/>
          <w:szCs w:val="24"/>
          <w:shd w:val="clear" w:color="auto" w:fill="FFFFFF"/>
        </w:rPr>
        <w:t>性</w:t>
      </w:r>
      <w:r w:rsidR="00052464" w:rsidRPr="00052464">
        <w:rPr>
          <w:rFonts w:ascii="宋体" w:hAnsi="宋体" w:hint="eastAsia"/>
          <w:snapToGrid w:val="0"/>
          <w:szCs w:val="24"/>
          <w:shd w:val="clear" w:color="auto" w:fill="FFFFFF"/>
        </w:rPr>
        <w:t>”</w:t>
      </w:r>
      <w:r w:rsidRPr="00052464">
        <w:rPr>
          <w:snapToGrid w:val="0"/>
          <w:szCs w:val="24"/>
          <w:shd w:val="clear" w:color="auto" w:fill="FFFFFF"/>
        </w:rPr>
        <w:t>或无法理解的语言。</w:t>
      </w:r>
    </w:p>
    <w:p w:rsidR="008875CE" w:rsidRPr="00052464" w:rsidRDefault="008875CE" w:rsidP="00B76911">
      <w:pPr>
        <w:spacing w:before="195"/>
        <w:ind w:leftChars="200" w:left="480"/>
        <w:rPr>
          <w:snapToGrid w:val="0"/>
          <w:szCs w:val="24"/>
          <w:shd w:val="clear" w:color="auto" w:fill="FFFFFF"/>
        </w:rPr>
      </w:pPr>
      <w:r w:rsidRPr="00052464">
        <w:rPr>
          <w:rFonts w:hint="eastAsia"/>
          <w:snapToGrid w:val="0"/>
          <w:szCs w:val="24"/>
          <w:shd w:val="clear" w:color="auto" w:fill="FFFFFF"/>
        </w:rPr>
        <w:t>例如，包含在包装说明书的开始部分：</w:t>
      </w:r>
    </w:p>
    <w:p w:rsidR="008875CE" w:rsidRPr="00052464" w:rsidRDefault="008875CE" w:rsidP="00B76911">
      <w:pPr>
        <w:pStyle w:val="af2"/>
        <w:numPr>
          <w:ilvl w:val="0"/>
          <w:numId w:val="29"/>
        </w:numPr>
        <w:spacing w:before="195"/>
        <w:ind w:leftChars="200" w:left="960" w:hangingChars="200" w:hanging="480"/>
        <w:rPr>
          <w:snapToGrid w:val="0"/>
          <w:szCs w:val="24"/>
          <w:shd w:val="clear" w:color="auto" w:fill="FFFFFF"/>
        </w:rPr>
      </w:pPr>
      <w:r w:rsidRPr="00052464">
        <w:rPr>
          <w:rFonts w:hint="eastAsia"/>
          <w:snapToGrid w:val="0"/>
          <w:szCs w:val="24"/>
          <w:shd w:val="clear" w:color="auto" w:fill="FFFFFF"/>
        </w:rPr>
        <w:t>测量的分析物</w:t>
      </w:r>
    </w:p>
    <w:p w:rsidR="008875CE" w:rsidRPr="00052464" w:rsidRDefault="00052464" w:rsidP="00B76911">
      <w:pPr>
        <w:pStyle w:val="af2"/>
        <w:numPr>
          <w:ilvl w:val="0"/>
          <w:numId w:val="29"/>
        </w:numPr>
        <w:spacing w:before="195"/>
        <w:ind w:leftChars="200" w:left="960" w:hangingChars="200" w:hanging="480"/>
        <w:rPr>
          <w:snapToGrid w:val="0"/>
          <w:szCs w:val="24"/>
          <w:shd w:val="clear" w:color="auto" w:fill="FFFFFF"/>
        </w:rPr>
      </w:pPr>
      <w:r w:rsidRPr="00052464">
        <w:rPr>
          <w:rFonts w:hint="eastAsia"/>
          <w:snapToGrid w:val="0"/>
          <w:szCs w:val="24"/>
          <w:shd w:val="clear" w:color="auto" w:fill="FFFFFF"/>
        </w:rPr>
        <w:t>所</w:t>
      </w:r>
      <w:r w:rsidR="008875CE" w:rsidRPr="00052464">
        <w:rPr>
          <w:rFonts w:hint="eastAsia"/>
          <w:snapToGrid w:val="0"/>
          <w:szCs w:val="24"/>
          <w:shd w:val="clear" w:color="auto" w:fill="FFFFFF"/>
        </w:rPr>
        <w:t>使用样本的类型</w:t>
      </w:r>
    </w:p>
    <w:p w:rsidR="008875CE" w:rsidRPr="00052464" w:rsidRDefault="008F227B" w:rsidP="00B76911">
      <w:pPr>
        <w:pStyle w:val="af2"/>
        <w:numPr>
          <w:ilvl w:val="0"/>
          <w:numId w:val="29"/>
        </w:numPr>
        <w:spacing w:before="195"/>
        <w:ind w:leftChars="200" w:left="960" w:hangingChars="200" w:hanging="480"/>
        <w:rPr>
          <w:snapToGrid w:val="0"/>
          <w:szCs w:val="24"/>
          <w:shd w:val="clear" w:color="auto" w:fill="FFFFFF"/>
        </w:rPr>
      </w:pPr>
      <w:r w:rsidRPr="00052464">
        <w:rPr>
          <w:rFonts w:hint="eastAsia"/>
          <w:snapToGrid w:val="0"/>
          <w:szCs w:val="24"/>
          <w:shd w:val="clear" w:color="auto" w:fill="FFFFFF"/>
        </w:rPr>
        <w:t>试验</w:t>
      </w:r>
      <w:r w:rsidR="008875CE" w:rsidRPr="00052464">
        <w:rPr>
          <w:rFonts w:hint="eastAsia"/>
          <w:snapToGrid w:val="0"/>
          <w:szCs w:val="24"/>
          <w:shd w:val="clear" w:color="auto" w:fill="FFFFFF"/>
        </w:rPr>
        <w:t>工作的描述</w:t>
      </w:r>
    </w:p>
    <w:p w:rsidR="0043135C" w:rsidRPr="00052464" w:rsidRDefault="000A4A88" w:rsidP="00B76911">
      <w:pPr>
        <w:spacing w:before="195"/>
        <w:ind w:leftChars="200" w:left="480"/>
        <w:rPr>
          <w:snapToGrid w:val="0"/>
          <w:szCs w:val="24"/>
          <w:shd w:val="clear" w:color="auto" w:fill="FFFFFF"/>
        </w:rPr>
      </w:pPr>
      <w:r w:rsidRPr="00052464">
        <w:rPr>
          <w:rFonts w:hint="eastAsia"/>
          <w:snapToGrid w:val="0"/>
          <w:szCs w:val="24"/>
          <w:shd w:val="clear" w:color="auto" w:fill="FFFFFF"/>
        </w:rPr>
        <w:t>列出所提供的材料时，</w:t>
      </w:r>
      <w:r w:rsidRPr="00052464">
        <w:rPr>
          <w:snapToGrid w:val="0"/>
          <w:szCs w:val="24"/>
          <w:shd w:val="clear" w:color="auto" w:fill="FFFFFF"/>
        </w:rPr>
        <w:t>该</w:t>
      </w:r>
      <w:r w:rsidR="008F227B" w:rsidRPr="00052464">
        <w:rPr>
          <w:snapToGrid w:val="0"/>
          <w:szCs w:val="24"/>
          <w:shd w:val="clear" w:color="auto" w:fill="FFFFFF"/>
        </w:rPr>
        <w:t>试验</w:t>
      </w:r>
      <w:r w:rsidRPr="00052464">
        <w:rPr>
          <w:rFonts w:hint="eastAsia"/>
          <w:snapToGrid w:val="0"/>
          <w:szCs w:val="24"/>
          <w:shd w:val="clear" w:color="auto" w:fill="FFFFFF"/>
        </w:rPr>
        <w:t>器械</w:t>
      </w:r>
      <w:r w:rsidRPr="00052464">
        <w:rPr>
          <w:snapToGrid w:val="0"/>
          <w:szCs w:val="24"/>
          <w:shd w:val="clear" w:color="auto" w:fill="FFFFFF"/>
        </w:rPr>
        <w:t>可以描述为</w:t>
      </w:r>
      <w:r w:rsidR="00A620AB" w:rsidRPr="00052464">
        <w:rPr>
          <w:rFonts w:hint="eastAsia"/>
          <w:snapToGrid w:val="0"/>
          <w:szCs w:val="24"/>
          <w:shd w:val="clear" w:color="auto" w:fill="FFFFFF"/>
        </w:rPr>
        <w:t>一种</w:t>
      </w:r>
      <w:r w:rsidRPr="00052464">
        <w:rPr>
          <w:snapToGrid w:val="0"/>
          <w:szCs w:val="24"/>
          <w:shd w:val="clear" w:color="auto" w:fill="FFFFFF"/>
        </w:rPr>
        <w:t>含有化学物质的</w:t>
      </w:r>
      <w:r w:rsidR="008F227B" w:rsidRPr="00052464">
        <w:rPr>
          <w:rFonts w:hint="eastAsia"/>
          <w:snapToGrid w:val="0"/>
          <w:szCs w:val="24"/>
          <w:shd w:val="clear" w:color="auto" w:fill="FFFFFF"/>
        </w:rPr>
        <w:t>试验</w:t>
      </w:r>
      <w:r w:rsidR="00A620AB" w:rsidRPr="00052464">
        <w:rPr>
          <w:rFonts w:hint="eastAsia"/>
          <w:snapToGrid w:val="0"/>
          <w:szCs w:val="24"/>
          <w:shd w:val="clear" w:color="auto" w:fill="FFFFFF"/>
        </w:rPr>
        <w:t>条、含有抗体的</w:t>
      </w:r>
      <w:r w:rsidR="008F227B" w:rsidRPr="00052464">
        <w:rPr>
          <w:rFonts w:hint="eastAsia"/>
          <w:snapToGrid w:val="0"/>
          <w:szCs w:val="24"/>
          <w:shd w:val="clear" w:color="auto" w:fill="FFFFFF"/>
        </w:rPr>
        <w:t>试验</w:t>
      </w:r>
      <w:r w:rsidR="00A620AB" w:rsidRPr="00052464">
        <w:rPr>
          <w:rFonts w:hint="eastAsia"/>
          <w:snapToGrid w:val="0"/>
          <w:szCs w:val="24"/>
          <w:shd w:val="clear" w:color="auto" w:fill="FFFFFF"/>
        </w:rPr>
        <w:t>条等等，而不是确定具体的生物和化学成分。</w:t>
      </w:r>
    </w:p>
    <w:p w:rsidR="000A4A88" w:rsidRPr="00052464" w:rsidRDefault="00411845" w:rsidP="00B76911">
      <w:pPr>
        <w:spacing w:before="195"/>
        <w:ind w:leftChars="200" w:left="480"/>
        <w:rPr>
          <w:snapToGrid w:val="0"/>
          <w:szCs w:val="24"/>
          <w:shd w:val="clear" w:color="auto" w:fill="FFFFFF"/>
        </w:rPr>
      </w:pPr>
      <w:r w:rsidRPr="00052464">
        <w:rPr>
          <w:rFonts w:hint="eastAsia"/>
          <w:snapToGrid w:val="0"/>
          <w:szCs w:val="24"/>
          <w:shd w:val="clear" w:color="auto" w:fill="FFFFFF"/>
        </w:rPr>
        <w:t>此</w:t>
      </w:r>
      <w:r w:rsidR="0043135C" w:rsidRPr="00052464">
        <w:rPr>
          <w:snapToGrid w:val="0"/>
          <w:szCs w:val="24"/>
          <w:shd w:val="clear" w:color="auto" w:fill="FFFFFF"/>
        </w:rPr>
        <w:t>为质量控制的一部分，详细介绍内部控制的功能</w:t>
      </w:r>
      <w:r w:rsidRPr="00052464">
        <w:rPr>
          <w:rFonts w:hint="eastAsia"/>
          <w:snapToGrid w:val="0"/>
          <w:szCs w:val="24"/>
          <w:shd w:val="clear" w:color="auto" w:fill="FFFFFF"/>
        </w:rPr>
        <w:t>，</w:t>
      </w:r>
      <w:r w:rsidR="0043135C" w:rsidRPr="00052464">
        <w:rPr>
          <w:snapToGrid w:val="0"/>
          <w:szCs w:val="24"/>
          <w:shd w:val="clear" w:color="auto" w:fill="FFFFFF"/>
        </w:rPr>
        <w:t>通常包含在结果解释或问答部分。</w:t>
      </w:r>
    </w:p>
    <w:p w:rsidR="008875CE" w:rsidRPr="00052464" w:rsidRDefault="000306D2" w:rsidP="00B76911">
      <w:pPr>
        <w:spacing w:before="195"/>
        <w:ind w:leftChars="200" w:left="480"/>
        <w:rPr>
          <w:snapToGrid w:val="0"/>
          <w:szCs w:val="24"/>
          <w:shd w:val="clear" w:color="auto" w:fill="FFFFFF"/>
        </w:rPr>
      </w:pPr>
      <w:r w:rsidRPr="00052464">
        <w:rPr>
          <w:snapToGrid w:val="0"/>
          <w:szCs w:val="24"/>
          <w:shd w:val="clear" w:color="auto" w:fill="FFFFFF"/>
        </w:rPr>
        <w:t>我们也建议将解释结果或结果稳定</w:t>
      </w:r>
      <w:r w:rsidR="00411845" w:rsidRPr="00052464">
        <w:rPr>
          <w:snapToGrid w:val="0"/>
          <w:szCs w:val="24"/>
          <w:shd w:val="clear" w:color="auto" w:fill="FFFFFF"/>
        </w:rPr>
        <w:t>的最</w:t>
      </w:r>
      <w:r w:rsidR="00411845" w:rsidRPr="00052464">
        <w:rPr>
          <w:rFonts w:hint="eastAsia"/>
          <w:snapToGrid w:val="0"/>
          <w:szCs w:val="24"/>
          <w:shd w:val="clear" w:color="auto" w:fill="FFFFFF"/>
        </w:rPr>
        <w:t>长</w:t>
      </w:r>
      <w:r w:rsidR="00411845" w:rsidRPr="00052464">
        <w:rPr>
          <w:snapToGrid w:val="0"/>
          <w:szCs w:val="24"/>
          <w:shd w:val="clear" w:color="auto" w:fill="FFFFFF"/>
        </w:rPr>
        <w:t>时间</w:t>
      </w:r>
      <w:r w:rsidRPr="00052464">
        <w:rPr>
          <w:snapToGrid w:val="0"/>
          <w:szCs w:val="24"/>
          <w:shd w:val="clear" w:color="auto" w:fill="FFFFFF"/>
        </w:rPr>
        <w:t>包含在使用说明书中，特别是阴性结果，其随着时间的推移可能会变为阳性。</w:t>
      </w:r>
      <w:r w:rsidR="00F96475" w:rsidRPr="00052464">
        <w:rPr>
          <w:snapToGrid w:val="0"/>
          <w:szCs w:val="24"/>
          <w:shd w:val="clear" w:color="auto" w:fill="FFFFFF"/>
        </w:rPr>
        <w:t>关</w:t>
      </w:r>
      <w:r w:rsidRPr="00052464">
        <w:rPr>
          <w:snapToGrid w:val="0"/>
          <w:szCs w:val="24"/>
          <w:shd w:val="clear" w:color="auto" w:fill="FFFFFF"/>
        </w:rPr>
        <w:t>于</w:t>
      </w:r>
      <w:r w:rsidR="008F227B" w:rsidRPr="00052464">
        <w:rPr>
          <w:snapToGrid w:val="0"/>
          <w:szCs w:val="24"/>
          <w:shd w:val="clear" w:color="auto" w:fill="FFFFFF"/>
        </w:rPr>
        <w:t>试验</w:t>
      </w:r>
      <w:r w:rsidRPr="00052464">
        <w:rPr>
          <w:snapToGrid w:val="0"/>
          <w:szCs w:val="24"/>
          <w:shd w:val="clear" w:color="auto" w:fill="FFFFFF"/>
        </w:rPr>
        <w:t>灵敏度的句子，</w:t>
      </w:r>
      <w:r w:rsidR="0073681A" w:rsidRPr="00052464">
        <w:rPr>
          <w:rFonts w:hint="eastAsia"/>
          <w:snapToGrid w:val="0"/>
          <w:szCs w:val="24"/>
          <w:shd w:val="clear" w:color="auto" w:fill="FFFFFF"/>
        </w:rPr>
        <w:t>即</w:t>
      </w:r>
      <w:r w:rsidRPr="00052464">
        <w:rPr>
          <w:snapToGrid w:val="0"/>
          <w:szCs w:val="24"/>
          <w:shd w:val="clear" w:color="auto" w:fill="FFFFFF"/>
        </w:rPr>
        <w:t>如何检测早孕</w:t>
      </w:r>
      <w:r w:rsidR="00F96475" w:rsidRPr="00052464">
        <w:rPr>
          <w:snapToGrid w:val="0"/>
          <w:szCs w:val="24"/>
          <w:shd w:val="clear" w:color="auto" w:fill="FFFFFF"/>
        </w:rPr>
        <w:t>以及由实验室研究确定的准确度也应当包含在使用说明书中，并</w:t>
      </w:r>
      <w:r w:rsidR="00E84C7A" w:rsidRPr="00052464">
        <w:rPr>
          <w:rFonts w:hint="eastAsia"/>
          <w:snapToGrid w:val="0"/>
          <w:szCs w:val="24"/>
          <w:shd w:val="clear" w:color="auto" w:fill="FFFFFF"/>
        </w:rPr>
        <w:t>交到</w:t>
      </w:r>
      <w:r w:rsidR="00C17C6C" w:rsidRPr="00052464">
        <w:rPr>
          <w:rFonts w:hint="eastAsia"/>
          <w:snapToGrid w:val="0"/>
          <w:szCs w:val="24"/>
          <w:shd w:val="clear" w:color="auto" w:fill="FFFFFF"/>
        </w:rPr>
        <w:t>非处</w:t>
      </w:r>
      <w:r w:rsidR="00052464" w:rsidRPr="00052464">
        <w:rPr>
          <w:rFonts w:hint="eastAsia"/>
          <w:snapToGrid w:val="0"/>
          <w:szCs w:val="24"/>
          <w:shd w:val="clear" w:color="auto" w:fill="FFFFFF"/>
        </w:rPr>
        <w:t>方</w:t>
      </w:r>
      <w:r w:rsidR="00052464">
        <w:rPr>
          <w:rFonts w:hint="eastAsia"/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OTC</w:t>
      </w:r>
      <w:r w:rsidR="00052464">
        <w:rPr>
          <w:rFonts w:hint="eastAsia"/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用</w:t>
      </w:r>
      <w:r w:rsidR="00F96475" w:rsidRPr="00052464">
        <w:rPr>
          <w:snapToGrid w:val="0"/>
          <w:szCs w:val="24"/>
          <w:shd w:val="clear" w:color="auto" w:fill="FFFFFF"/>
        </w:rPr>
        <w:t>户手中。关于其他指南，请参见</w:t>
      </w:r>
      <w:r w:rsidR="00F246AE" w:rsidRPr="00052464">
        <w:rPr>
          <w:snapToGrid w:val="0"/>
          <w:szCs w:val="24"/>
          <w:shd w:val="clear" w:color="auto" w:fill="FFFFFF"/>
        </w:rPr>
        <w:t>美国国家</w:t>
      </w:r>
      <w:r w:rsidR="00F246AE" w:rsidRPr="00052464">
        <w:rPr>
          <w:snapToGrid w:val="0"/>
          <w:szCs w:val="24"/>
        </w:rPr>
        <w:t>临床实验</w:t>
      </w:r>
      <w:r w:rsidR="00F246AE" w:rsidRPr="00052464">
        <w:rPr>
          <w:snapToGrid w:val="0"/>
          <w:szCs w:val="24"/>
          <w:shd w:val="clear" w:color="auto" w:fill="FFFFFF"/>
        </w:rPr>
        <w:t>室</w:t>
      </w:r>
      <w:r w:rsidR="00F246AE" w:rsidRPr="00052464">
        <w:rPr>
          <w:snapToGrid w:val="0"/>
          <w:szCs w:val="24"/>
        </w:rPr>
        <w:t>标准委员</w:t>
      </w:r>
      <w:r w:rsidR="00052464" w:rsidRPr="00052464">
        <w:rPr>
          <w:snapToGrid w:val="0"/>
          <w:szCs w:val="24"/>
        </w:rPr>
        <w:t>会</w:t>
      </w:r>
      <w:r w:rsidR="00052464">
        <w:rPr>
          <w:snapToGrid w:val="0"/>
          <w:szCs w:val="24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NCCLS</w:t>
      </w:r>
      <w:r w:rsidR="00052464">
        <w:rPr>
          <w:rFonts w:hint="eastAsia"/>
          <w:snapToGrid w:val="0"/>
          <w:szCs w:val="24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标</w:t>
      </w:r>
      <w:r w:rsidR="00F96475" w:rsidRPr="00052464">
        <w:rPr>
          <w:snapToGrid w:val="0"/>
          <w:szCs w:val="24"/>
          <w:shd w:val="clear" w:color="auto" w:fill="FFFFFF"/>
        </w:rPr>
        <w:t>签</w:t>
      </w:r>
      <w:r w:rsidR="00411845" w:rsidRPr="00052464">
        <w:rPr>
          <w:rFonts w:hint="eastAsia"/>
          <w:snapToGrid w:val="0"/>
          <w:szCs w:val="24"/>
          <w:shd w:val="clear" w:color="auto" w:fill="FFFFFF"/>
        </w:rPr>
        <w:t>指南</w:t>
      </w:r>
      <w:r w:rsidR="00F96475" w:rsidRPr="00052464">
        <w:rPr>
          <w:snapToGrid w:val="0"/>
          <w:szCs w:val="24"/>
          <w:shd w:val="clear" w:color="auto" w:fill="FFFFFF"/>
        </w:rPr>
        <w:t>GP14-P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10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rFonts w:hint="eastAsia"/>
          <w:snapToGrid w:val="0"/>
          <w:szCs w:val="24"/>
          <w:shd w:val="clear" w:color="auto" w:fill="FFFFFF"/>
        </w:rPr>
        <w:t>、</w:t>
      </w:r>
      <w:r w:rsidR="00772D0C" w:rsidRPr="00052464">
        <w:rPr>
          <w:snapToGrid w:val="0"/>
          <w:szCs w:val="24"/>
        </w:rPr>
        <w:t>临床实验室器械</w:t>
      </w:r>
      <w:r w:rsidR="00052464" w:rsidRPr="00052464">
        <w:rPr>
          <w:snapToGrid w:val="0"/>
          <w:szCs w:val="24"/>
        </w:rPr>
        <w:t>部</w:t>
      </w:r>
      <w:r w:rsidR="00052464">
        <w:rPr>
          <w:snapToGrid w:val="0"/>
          <w:szCs w:val="24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DCLD</w:t>
      </w:r>
      <w:r w:rsidR="00052464">
        <w:rPr>
          <w:rFonts w:hint="eastAsia"/>
          <w:snapToGrid w:val="0"/>
          <w:szCs w:val="24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的</w:t>
      </w:r>
      <w:r w:rsidR="00F96475" w:rsidRPr="00052464">
        <w:rPr>
          <w:snapToGrid w:val="0"/>
          <w:szCs w:val="24"/>
          <w:shd w:val="clear" w:color="auto" w:fill="FFFFFF"/>
        </w:rPr>
        <w:t>家用</w:t>
      </w:r>
      <w:r w:rsidR="00772D0C" w:rsidRPr="00052464">
        <w:rPr>
          <w:snapToGrid w:val="0"/>
          <w:szCs w:val="24"/>
        </w:rPr>
        <w:t>体外诊断</w:t>
      </w:r>
      <w:r w:rsidR="00772D0C" w:rsidRPr="00052464">
        <w:rPr>
          <w:rFonts w:hint="eastAsia"/>
          <w:snapToGrid w:val="0"/>
          <w:szCs w:val="24"/>
        </w:rPr>
        <w:t>器</w:t>
      </w:r>
      <w:r w:rsidR="00052464" w:rsidRPr="00052464">
        <w:rPr>
          <w:rFonts w:hint="eastAsia"/>
          <w:snapToGrid w:val="0"/>
          <w:szCs w:val="24"/>
        </w:rPr>
        <w:t>械</w:t>
      </w:r>
      <w:r w:rsidR="00052464">
        <w:rPr>
          <w:rFonts w:hint="eastAsia"/>
          <w:snapToGrid w:val="0"/>
          <w:szCs w:val="24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IVD</w:t>
      </w:r>
      <w:r w:rsidR="00052464">
        <w:rPr>
          <w:rFonts w:hint="eastAsia"/>
          <w:snapToGrid w:val="0"/>
          <w:szCs w:val="24"/>
        </w:rPr>
        <w:t>）</w:t>
      </w:r>
      <w:r w:rsidR="00052464" w:rsidRPr="00052464">
        <w:rPr>
          <w:rFonts w:hint="eastAsia"/>
          <w:snapToGrid w:val="0"/>
          <w:szCs w:val="24"/>
          <w:shd w:val="clear" w:color="auto" w:fill="FFFFFF"/>
        </w:rPr>
        <w:t>的</w:t>
      </w:r>
      <w:r w:rsidR="00F96475" w:rsidRPr="00052464">
        <w:rPr>
          <w:snapToGrid w:val="0"/>
          <w:szCs w:val="24"/>
          <w:shd w:val="clear" w:color="auto" w:fill="FFFFFF"/>
        </w:rPr>
        <w:t>考虑要</w:t>
      </w:r>
      <w:r w:rsidR="00052464" w:rsidRPr="00052464">
        <w:rPr>
          <w:snapToGrid w:val="0"/>
          <w:szCs w:val="24"/>
          <w:shd w:val="clear" w:color="auto" w:fill="FFFFFF"/>
        </w:rPr>
        <w:t>点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11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rFonts w:hint="eastAsia"/>
          <w:snapToGrid w:val="0"/>
          <w:szCs w:val="24"/>
          <w:shd w:val="clear" w:color="auto" w:fill="FFFFFF"/>
        </w:rPr>
        <w:t>、</w:t>
      </w:r>
      <w:r w:rsidR="00F246AE" w:rsidRPr="00052464">
        <w:rPr>
          <w:rFonts w:hint="eastAsia"/>
          <w:snapToGrid w:val="0"/>
          <w:szCs w:val="24"/>
          <w:shd w:val="clear" w:color="auto" w:fill="FFFFFF"/>
        </w:rPr>
        <w:t>以及</w:t>
      </w:r>
      <w:r w:rsidR="00F62652" w:rsidRPr="00052464">
        <w:rPr>
          <w:snapToGrid w:val="0"/>
          <w:szCs w:val="24"/>
          <w:shd w:val="clear" w:color="auto" w:fill="FFFFFF"/>
        </w:rPr>
        <w:t>器械与放射</w:t>
      </w:r>
      <w:r w:rsidR="00F246AE" w:rsidRPr="00052464">
        <w:rPr>
          <w:snapToGrid w:val="0"/>
          <w:szCs w:val="24"/>
          <w:shd w:val="clear" w:color="auto" w:fill="FFFFFF"/>
        </w:rPr>
        <w:t>健康中</w:t>
      </w:r>
      <w:r w:rsidR="00052464" w:rsidRPr="00052464">
        <w:rPr>
          <w:snapToGrid w:val="0"/>
          <w:szCs w:val="24"/>
          <w:shd w:val="clear" w:color="auto" w:fill="FFFFFF"/>
        </w:rPr>
        <w:t>心</w:t>
      </w:r>
      <w:r w:rsidR="00052464">
        <w:rPr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CDRH</w:t>
      </w:r>
      <w:r w:rsidR="00052464">
        <w:rPr>
          <w:rFonts w:hint="eastAsia"/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的</w:t>
      </w:r>
      <w:r w:rsidR="00F246AE" w:rsidRPr="00052464">
        <w:rPr>
          <w:rFonts w:hint="eastAsia"/>
          <w:snapToGrid w:val="0"/>
          <w:szCs w:val="24"/>
          <w:shd w:val="clear" w:color="auto" w:fill="FFFFFF"/>
        </w:rPr>
        <w:t>写作</w:t>
      </w:r>
      <w:r w:rsidR="00411845" w:rsidRPr="00052464">
        <w:rPr>
          <w:rFonts w:hint="eastAsia"/>
          <w:snapToGrid w:val="0"/>
          <w:szCs w:val="24"/>
          <w:shd w:val="clear" w:color="auto" w:fill="FFFFFF"/>
        </w:rPr>
        <w:t>指</w:t>
      </w:r>
      <w:r w:rsidR="00052464" w:rsidRPr="00052464">
        <w:rPr>
          <w:rFonts w:hint="eastAsia"/>
          <w:snapToGrid w:val="0"/>
          <w:szCs w:val="24"/>
          <w:shd w:val="clear" w:color="auto" w:fill="FFFFFF"/>
        </w:rPr>
        <w:t>南</w:t>
      </w:r>
      <w:r w:rsidR="00052464">
        <w:rPr>
          <w:rFonts w:hint="eastAsia"/>
          <w:snapToGrid w:val="0"/>
          <w:szCs w:val="24"/>
          <w:shd w:val="clear" w:color="auto" w:fill="FFFFFF"/>
        </w:rPr>
        <w:t>（</w:t>
      </w:r>
      <w:r w:rsidR="00052464" w:rsidRPr="00052464">
        <w:rPr>
          <w:snapToGrid w:val="0"/>
          <w:szCs w:val="24"/>
          <w:shd w:val="clear" w:color="auto" w:fill="FFFFFF"/>
        </w:rPr>
        <w:t>12</w:t>
      </w:r>
      <w:r w:rsidR="00052464">
        <w:rPr>
          <w:snapToGrid w:val="0"/>
          <w:szCs w:val="24"/>
          <w:shd w:val="clear" w:color="auto" w:fill="FFFFFF"/>
        </w:rPr>
        <w:t>）</w:t>
      </w:r>
      <w:r w:rsidR="00052464" w:rsidRPr="00052464">
        <w:rPr>
          <w:snapToGrid w:val="0"/>
          <w:szCs w:val="24"/>
          <w:shd w:val="clear" w:color="auto" w:fill="FFFFFF"/>
        </w:rPr>
        <w:t>。</w:t>
      </w:r>
    </w:p>
    <w:p w:rsidR="004F45F4" w:rsidRPr="00052464" w:rsidRDefault="004F45F4" w:rsidP="001D784F">
      <w:pPr>
        <w:spacing w:before="195"/>
        <w:rPr>
          <w:snapToGrid w:val="0"/>
          <w:szCs w:val="21"/>
          <w:shd w:val="clear" w:color="auto" w:fill="FFFFFF"/>
        </w:rPr>
      </w:pPr>
    </w:p>
    <w:p w:rsidR="00B76911" w:rsidRDefault="00B76911" w:rsidP="001D784F">
      <w:pPr>
        <w:spacing w:before="195"/>
        <w:rPr>
          <w:snapToGrid w:val="0"/>
          <w:szCs w:val="21"/>
          <w:shd w:val="clear" w:color="auto" w:fill="FFFFFF"/>
        </w:rPr>
      </w:pPr>
      <w:r>
        <w:rPr>
          <w:snapToGrid w:val="0"/>
          <w:szCs w:val="21"/>
          <w:shd w:val="clear" w:color="auto" w:fill="FFFFFF"/>
        </w:rPr>
        <w:br w:type="page"/>
      </w:r>
    </w:p>
    <w:p w:rsidR="00F20DAA" w:rsidRPr="003E6989" w:rsidRDefault="00F20DAA" w:rsidP="003E6989">
      <w:pPr>
        <w:pStyle w:val="af2"/>
        <w:numPr>
          <w:ilvl w:val="0"/>
          <w:numId w:val="21"/>
        </w:numPr>
        <w:spacing w:before="195"/>
        <w:ind w:left="480" w:hangingChars="200" w:hanging="480"/>
        <w:rPr>
          <w:snapToGrid w:val="0"/>
          <w:szCs w:val="24"/>
          <w:u w:val="single"/>
          <w:shd w:val="clear" w:color="auto" w:fill="FFFFFF"/>
        </w:rPr>
      </w:pPr>
      <w:r w:rsidRPr="003E6989">
        <w:rPr>
          <w:rFonts w:hint="eastAsia"/>
          <w:snapToGrid w:val="0"/>
          <w:szCs w:val="24"/>
          <w:u w:val="single"/>
          <w:shd w:val="clear" w:color="auto" w:fill="FFFFFF"/>
        </w:rPr>
        <w:lastRenderedPageBreak/>
        <w:t>参考</w:t>
      </w:r>
      <w:r w:rsidR="008E33C5" w:rsidRPr="003E6989">
        <w:rPr>
          <w:rFonts w:hint="eastAsia"/>
          <w:snapToGrid w:val="0"/>
          <w:szCs w:val="24"/>
          <w:u w:val="single"/>
          <w:shd w:val="clear" w:color="auto" w:fill="FFFFFF"/>
        </w:rPr>
        <w:t>书目</w:t>
      </w:r>
    </w:p>
    <w:p w:rsidR="008E33C5" w:rsidRPr="00052464" w:rsidRDefault="008E33C5" w:rsidP="001D784F">
      <w:pPr>
        <w:spacing w:before="195"/>
        <w:rPr>
          <w:snapToGrid w:val="0"/>
          <w:color w:val="000000"/>
          <w:szCs w:val="24"/>
        </w:rPr>
      </w:pPr>
      <w:r w:rsidRPr="00052464">
        <w:rPr>
          <w:snapToGrid w:val="0"/>
          <w:color w:val="000000"/>
          <w:szCs w:val="24"/>
        </w:rPr>
        <w:t>1.</w:t>
      </w:r>
      <w:r w:rsidR="00052464">
        <w:rPr>
          <w:snapToGrid w:val="0"/>
          <w:color w:val="000000"/>
          <w:szCs w:val="24"/>
        </w:rPr>
        <w:t xml:space="preserve"> </w:t>
      </w:r>
      <w:proofErr w:type="spellStart"/>
      <w:r w:rsidRPr="00052464">
        <w:rPr>
          <w:snapToGrid w:val="0"/>
          <w:color w:val="000000"/>
          <w:szCs w:val="24"/>
        </w:rPr>
        <w:t>Braunstein</w:t>
      </w:r>
      <w:proofErr w:type="spellEnd"/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G</w:t>
      </w:r>
      <w:r w:rsidR="00052464" w:rsidRPr="00052464">
        <w:rPr>
          <w:snapToGrid w:val="0"/>
          <w:color w:val="000000"/>
          <w:szCs w:val="24"/>
        </w:rPr>
        <w:t>D</w:t>
      </w:r>
      <w:r w:rsidR="00052464">
        <w:rPr>
          <w:snapToGrid w:val="0"/>
          <w:color w:val="000000"/>
          <w:szCs w:val="24"/>
        </w:rPr>
        <w:t xml:space="preserve">, </w:t>
      </w:r>
      <w:proofErr w:type="spellStart"/>
      <w:r w:rsidRPr="00052464">
        <w:rPr>
          <w:snapToGrid w:val="0"/>
          <w:color w:val="000000"/>
          <w:szCs w:val="24"/>
        </w:rPr>
        <w:t>Grodin</w:t>
      </w:r>
      <w:proofErr w:type="spellEnd"/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J</w:t>
      </w:r>
      <w:r w:rsidR="00052464" w:rsidRPr="00052464">
        <w:rPr>
          <w:snapToGrid w:val="0"/>
          <w:color w:val="000000"/>
          <w:szCs w:val="24"/>
        </w:rPr>
        <w:t>M</w:t>
      </w:r>
      <w:r w:rsidR="00052464">
        <w:rPr>
          <w:snapToGrid w:val="0"/>
          <w:color w:val="000000"/>
          <w:szCs w:val="24"/>
        </w:rPr>
        <w:t xml:space="preserve">, </w:t>
      </w:r>
      <w:proofErr w:type="spellStart"/>
      <w:r w:rsidRPr="00052464">
        <w:rPr>
          <w:snapToGrid w:val="0"/>
          <w:color w:val="000000"/>
          <w:szCs w:val="24"/>
        </w:rPr>
        <w:t>Vaitukaitis</w:t>
      </w:r>
      <w:proofErr w:type="spellEnd"/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J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and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Ross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GT.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Secretory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rates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of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human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chorionic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gonadotropin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by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normal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trophoblast.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American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Journal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of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Obstetrics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and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Gynecolog</w:t>
      </w:r>
      <w:r w:rsidR="00052464" w:rsidRPr="00052464">
        <w:rPr>
          <w:snapToGrid w:val="0"/>
          <w:color w:val="000000"/>
          <w:szCs w:val="24"/>
        </w:rPr>
        <w:t>y</w:t>
      </w:r>
      <w:r w:rsidR="00052464">
        <w:rPr>
          <w:snapToGrid w:val="0"/>
          <w:color w:val="000000"/>
          <w:szCs w:val="24"/>
        </w:rPr>
        <w:t xml:space="preserve">, </w:t>
      </w:r>
      <w:r w:rsidRPr="00052464">
        <w:rPr>
          <w:snapToGrid w:val="0"/>
          <w:color w:val="000000"/>
          <w:szCs w:val="24"/>
        </w:rPr>
        <w:t>11</w:t>
      </w:r>
      <w:r w:rsidR="00052464" w:rsidRPr="00052464">
        <w:rPr>
          <w:snapToGrid w:val="0"/>
          <w:color w:val="000000"/>
          <w:szCs w:val="24"/>
        </w:rPr>
        <w:t>5</w:t>
      </w:r>
      <w:r w:rsidR="00052464">
        <w:rPr>
          <w:snapToGrid w:val="0"/>
          <w:color w:val="000000"/>
          <w:szCs w:val="24"/>
        </w:rPr>
        <w:t xml:space="preserve">: </w:t>
      </w:r>
      <w:r w:rsidR="00052464" w:rsidRPr="00052464">
        <w:rPr>
          <w:snapToGrid w:val="0"/>
          <w:color w:val="000000"/>
          <w:szCs w:val="24"/>
        </w:rPr>
        <w:t>4</w:t>
      </w:r>
      <w:r w:rsidRPr="00052464">
        <w:rPr>
          <w:snapToGrid w:val="0"/>
          <w:color w:val="000000"/>
          <w:szCs w:val="24"/>
        </w:rPr>
        <w:t>47-5</w:t>
      </w:r>
      <w:r w:rsidR="00052464" w:rsidRPr="00052464">
        <w:rPr>
          <w:snapToGrid w:val="0"/>
          <w:color w:val="000000"/>
          <w:szCs w:val="24"/>
        </w:rPr>
        <w:t>0</w:t>
      </w:r>
      <w:r w:rsidR="00052464">
        <w:rPr>
          <w:snapToGrid w:val="0"/>
          <w:color w:val="000000"/>
          <w:szCs w:val="24"/>
        </w:rPr>
        <w:t xml:space="preserve">, </w:t>
      </w:r>
      <w:r w:rsidRPr="00052464">
        <w:rPr>
          <w:snapToGrid w:val="0"/>
          <w:color w:val="000000"/>
          <w:szCs w:val="24"/>
        </w:rPr>
        <w:t>1973.</w:t>
      </w:r>
    </w:p>
    <w:p w:rsidR="008E33C5" w:rsidRPr="00052464" w:rsidRDefault="008E33C5" w:rsidP="001D784F">
      <w:pPr>
        <w:spacing w:before="195"/>
        <w:rPr>
          <w:snapToGrid w:val="0"/>
          <w:color w:val="000000"/>
          <w:szCs w:val="24"/>
        </w:rPr>
      </w:pPr>
      <w:r w:rsidRPr="00052464">
        <w:rPr>
          <w:snapToGrid w:val="0"/>
          <w:color w:val="000000"/>
          <w:szCs w:val="24"/>
        </w:rPr>
        <w:t>2.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Brody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S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and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Carlstrom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G.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Immunoassay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of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human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chorionic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gonadotropin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in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normal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and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pathologic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pregnancy.</w:t>
      </w:r>
      <w:r w:rsidR="00052464">
        <w:rPr>
          <w:snapToGrid w:val="0"/>
          <w:color w:val="000000"/>
          <w:szCs w:val="24"/>
        </w:rPr>
        <w:t xml:space="preserve"> </w:t>
      </w:r>
      <w:proofErr w:type="gramStart"/>
      <w:r w:rsidRPr="00052464">
        <w:rPr>
          <w:snapToGrid w:val="0"/>
          <w:color w:val="000000"/>
          <w:szCs w:val="24"/>
        </w:rPr>
        <w:t>Journal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of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Clinical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Endocrinology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and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Metabolis</w:t>
      </w:r>
      <w:r w:rsidR="00052464" w:rsidRPr="00052464">
        <w:rPr>
          <w:snapToGrid w:val="0"/>
          <w:color w:val="000000"/>
          <w:szCs w:val="24"/>
        </w:rPr>
        <w:t>m</w:t>
      </w:r>
      <w:r w:rsidR="00052464">
        <w:rPr>
          <w:snapToGrid w:val="0"/>
          <w:color w:val="000000"/>
          <w:szCs w:val="24"/>
        </w:rPr>
        <w:t xml:space="preserve">, </w:t>
      </w:r>
      <w:r w:rsidRPr="00052464">
        <w:rPr>
          <w:snapToGrid w:val="0"/>
          <w:color w:val="000000"/>
          <w:szCs w:val="24"/>
        </w:rPr>
        <w:t>2</w:t>
      </w:r>
      <w:r w:rsidR="00052464" w:rsidRPr="00052464">
        <w:rPr>
          <w:snapToGrid w:val="0"/>
          <w:color w:val="000000"/>
          <w:szCs w:val="24"/>
        </w:rPr>
        <w:t>2</w:t>
      </w:r>
      <w:r w:rsidR="00052464">
        <w:rPr>
          <w:snapToGrid w:val="0"/>
          <w:color w:val="000000"/>
          <w:szCs w:val="24"/>
        </w:rPr>
        <w:t xml:space="preserve">: </w:t>
      </w:r>
      <w:r w:rsidR="00052464" w:rsidRPr="00052464">
        <w:rPr>
          <w:snapToGrid w:val="0"/>
          <w:color w:val="000000"/>
          <w:szCs w:val="24"/>
        </w:rPr>
        <w:t>5</w:t>
      </w:r>
      <w:r w:rsidRPr="00052464">
        <w:rPr>
          <w:snapToGrid w:val="0"/>
          <w:color w:val="000000"/>
          <w:szCs w:val="24"/>
        </w:rPr>
        <w:t>6</w:t>
      </w:r>
      <w:r w:rsidR="00052464" w:rsidRPr="00052464">
        <w:rPr>
          <w:snapToGrid w:val="0"/>
          <w:color w:val="000000"/>
          <w:szCs w:val="24"/>
        </w:rPr>
        <w:t>4</w:t>
      </w:r>
      <w:r w:rsidR="00052464">
        <w:rPr>
          <w:snapToGrid w:val="0"/>
          <w:color w:val="000000"/>
          <w:szCs w:val="24"/>
        </w:rPr>
        <w:t xml:space="preserve">, </w:t>
      </w:r>
      <w:r w:rsidRPr="00052464">
        <w:rPr>
          <w:snapToGrid w:val="0"/>
          <w:color w:val="000000"/>
          <w:szCs w:val="24"/>
        </w:rPr>
        <w:t>1962.</w:t>
      </w:r>
      <w:proofErr w:type="gramEnd"/>
      <w:r w:rsidR="00052464">
        <w:rPr>
          <w:snapToGrid w:val="0"/>
          <w:color w:val="000000"/>
          <w:szCs w:val="24"/>
        </w:rPr>
        <w:t xml:space="preserve"> </w:t>
      </w:r>
    </w:p>
    <w:p w:rsidR="008E33C5" w:rsidRPr="00052464" w:rsidRDefault="008E33C5" w:rsidP="001D784F">
      <w:pPr>
        <w:spacing w:before="195"/>
        <w:rPr>
          <w:snapToGrid w:val="0"/>
          <w:color w:val="000000"/>
          <w:szCs w:val="24"/>
        </w:rPr>
      </w:pPr>
      <w:proofErr w:type="gramStart"/>
      <w:r w:rsidRPr="00052464">
        <w:rPr>
          <w:snapToGrid w:val="0"/>
          <w:color w:val="000000"/>
          <w:szCs w:val="24"/>
        </w:rPr>
        <w:t>3.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Ross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GT.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Clinical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relevance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of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research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on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the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structure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of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human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chorionic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gonadotropin.</w:t>
      </w:r>
      <w:proofErr w:type="gramEnd"/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American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Journal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of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Obstetrics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and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Gynecology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197</w:t>
      </w:r>
      <w:r w:rsidR="00052464" w:rsidRPr="00052464">
        <w:rPr>
          <w:snapToGrid w:val="0"/>
          <w:color w:val="000000"/>
          <w:szCs w:val="24"/>
        </w:rPr>
        <w:t>7</w:t>
      </w:r>
      <w:r w:rsidR="00052464">
        <w:rPr>
          <w:snapToGrid w:val="0"/>
          <w:color w:val="000000"/>
          <w:szCs w:val="24"/>
        </w:rPr>
        <w:t xml:space="preserve">; </w:t>
      </w:r>
      <w:r w:rsidRPr="00052464">
        <w:rPr>
          <w:snapToGrid w:val="0"/>
          <w:color w:val="000000"/>
          <w:szCs w:val="24"/>
        </w:rPr>
        <w:t>12</w:t>
      </w:r>
      <w:r w:rsidR="00052464" w:rsidRPr="00052464">
        <w:rPr>
          <w:snapToGrid w:val="0"/>
          <w:color w:val="000000"/>
          <w:szCs w:val="24"/>
        </w:rPr>
        <w:t>9</w:t>
      </w:r>
      <w:r w:rsidR="00052464">
        <w:rPr>
          <w:snapToGrid w:val="0"/>
          <w:color w:val="000000"/>
          <w:szCs w:val="24"/>
        </w:rPr>
        <w:t xml:space="preserve">: </w:t>
      </w:r>
      <w:r w:rsidR="00052464" w:rsidRPr="00052464">
        <w:rPr>
          <w:snapToGrid w:val="0"/>
          <w:color w:val="000000"/>
          <w:szCs w:val="24"/>
        </w:rPr>
        <w:t>7</w:t>
      </w:r>
      <w:r w:rsidRPr="00052464">
        <w:rPr>
          <w:snapToGrid w:val="0"/>
          <w:color w:val="000000"/>
          <w:szCs w:val="24"/>
        </w:rPr>
        <w:t>95.</w:t>
      </w:r>
      <w:r w:rsidR="00052464">
        <w:rPr>
          <w:snapToGrid w:val="0"/>
          <w:color w:val="000000"/>
          <w:szCs w:val="24"/>
        </w:rPr>
        <w:t xml:space="preserve"> </w:t>
      </w:r>
    </w:p>
    <w:p w:rsidR="008E33C5" w:rsidRPr="00052464" w:rsidRDefault="008E33C5" w:rsidP="001D784F">
      <w:pPr>
        <w:spacing w:before="195"/>
        <w:rPr>
          <w:snapToGrid w:val="0"/>
          <w:color w:val="000000"/>
          <w:szCs w:val="24"/>
        </w:rPr>
      </w:pPr>
      <w:r w:rsidRPr="00052464">
        <w:rPr>
          <w:snapToGrid w:val="0"/>
          <w:color w:val="000000"/>
          <w:szCs w:val="24"/>
        </w:rPr>
        <w:t>4.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Lab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Report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for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Physicians.</w:t>
      </w:r>
      <w:r w:rsidR="00052464">
        <w:rPr>
          <w:snapToGrid w:val="0"/>
          <w:color w:val="000000"/>
          <w:szCs w:val="24"/>
        </w:rPr>
        <w:t xml:space="preserve"> </w:t>
      </w:r>
      <w:proofErr w:type="gramStart"/>
      <w:r w:rsidRPr="00052464">
        <w:rPr>
          <w:snapToGrid w:val="0"/>
          <w:color w:val="000000"/>
          <w:szCs w:val="24"/>
        </w:rPr>
        <w:t>Standardization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of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human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chorionic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gonadotropin.</w:t>
      </w:r>
      <w:proofErr w:type="gramEnd"/>
      <w:r w:rsidR="00052464">
        <w:rPr>
          <w:snapToGrid w:val="0"/>
          <w:color w:val="000000"/>
          <w:szCs w:val="24"/>
        </w:rPr>
        <w:t xml:space="preserve"> </w:t>
      </w:r>
      <w:proofErr w:type="gramStart"/>
      <w:r w:rsidRPr="00052464">
        <w:rPr>
          <w:snapToGrid w:val="0"/>
          <w:color w:val="000000"/>
          <w:szCs w:val="24"/>
        </w:rPr>
        <w:t>December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198</w:t>
      </w:r>
      <w:r w:rsidR="00052464" w:rsidRPr="00052464">
        <w:rPr>
          <w:snapToGrid w:val="0"/>
          <w:color w:val="000000"/>
          <w:szCs w:val="24"/>
        </w:rPr>
        <w:t>5</w:t>
      </w:r>
      <w:r w:rsidR="00052464">
        <w:rPr>
          <w:snapToGrid w:val="0"/>
          <w:color w:val="000000"/>
          <w:szCs w:val="24"/>
        </w:rPr>
        <w:t xml:space="preserve">; </w:t>
      </w:r>
      <w:r w:rsidR="00052464" w:rsidRPr="00052464">
        <w:rPr>
          <w:snapToGrid w:val="0"/>
          <w:color w:val="000000"/>
          <w:szCs w:val="24"/>
        </w:rPr>
        <w:t>7</w:t>
      </w:r>
      <w:r w:rsidR="00052464">
        <w:rPr>
          <w:snapToGrid w:val="0"/>
          <w:color w:val="000000"/>
          <w:szCs w:val="24"/>
        </w:rPr>
        <w:t xml:space="preserve">: </w:t>
      </w:r>
      <w:r w:rsidR="00052464" w:rsidRPr="00052464">
        <w:rPr>
          <w:snapToGrid w:val="0"/>
          <w:color w:val="000000"/>
          <w:szCs w:val="24"/>
        </w:rPr>
        <w:t>1</w:t>
      </w:r>
      <w:r w:rsidRPr="00052464">
        <w:rPr>
          <w:snapToGrid w:val="0"/>
          <w:color w:val="000000"/>
          <w:szCs w:val="24"/>
        </w:rPr>
        <w:t>2.</w:t>
      </w:r>
      <w:proofErr w:type="gramEnd"/>
      <w:r w:rsidR="00052464">
        <w:rPr>
          <w:snapToGrid w:val="0"/>
          <w:color w:val="000000"/>
          <w:szCs w:val="24"/>
        </w:rPr>
        <w:t xml:space="preserve"> </w:t>
      </w:r>
    </w:p>
    <w:p w:rsidR="008E33C5" w:rsidRPr="00052464" w:rsidRDefault="008E33C5" w:rsidP="001D784F">
      <w:pPr>
        <w:spacing w:before="195"/>
        <w:rPr>
          <w:snapToGrid w:val="0"/>
          <w:color w:val="000000"/>
          <w:szCs w:val="24"/>
        </w:rPr>
      </w:pPr>
      <w:r w:rsidRPr="00052464">
        <w:rPr>
          <w:snapToGrid w:val="0"/>
          <w:color w:val="000000"/>
          <w:szCs w:val="24"/>
        </w:rPr>
        <w:t>5.</w:t>
      </w:r>
      <w:r w:rsidR="00052464">
        <w:rPr>
          <w:snapToGrid w:val="0"/>
          <w:color w:val="000000"/>
          <w:szCs w:val="24"/>
        </w:rPr>
        <w:t xml:space="preserve"> </w:t>
      </w:r>
      <w:proofErr w:type="spellStart"/>
      <w:r w:rsidRPr="00052464">
        <w:rPr>
          <w:snapToGrid w:val="0"/>
          <w:color w:val="000000"/>
          <w:szCs w:val="24"/>
        </w:rPr>
        <w:t>Jeffcoa</w:t>
      </w:r>
      <w:r w:rsidR="00052464" w:rsidRPr="00052464">
        <w:rPr>
          <w:snapToGrid w:val="0"/>
          <w:color w:val="000000"/>
          <w:szCs w:val="24"/>
        </w:rPr>
        <w:t>t</w:t>
      </w:r>
      <w:proofErr w:type="spellEnd"/>
      <w:r w:rsidR="00052464">
        <w:rPr>
          <w:snapToGrid w:val="0"/>
          <w:color w:val="000000"/>
          <w:szCs w:val="24"/>
        </w:rPr>
        <w:t xml:space="preserve">, </w:t>
      </w:r>
      <w:r w:rsidRPr="00052464">
        <w:rPr>
          <w:snapToGrid w:val="0"/>
          <w:color w:val="000000"/>
          <w:szCs w:val="24"/>
        </w:rPr>
        <w:t>SL.</w:t>
      </w:r>
      <w:r w:rsidR="00052464">
        <w:rPr>
          <w:snapToGrid w:val="0"/>
          <w:color w:val="000000"/>
          <w:szCs w:val="24"/>
        </w:rPr>
        <w:t xml:space="preserve"> </w:t>
      </w:r>
      <w:proofErr w:type="spellStart"/>
      <w:r w:rsidRPr="00052464">
        <w:rPr>
          <w:snapToGrid w:val="0"/>
          <w:color w:val="000000"/>
          <w:szCs w:val="24"/>
        </w:rPr>
        <w:t>Standardisation</w:t>
      </w:r>
      <w:proofErr w:type="spellEnd"/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of</w:t>
      </w:r>
      <w:r w:rsidR="00052464">
        <w:rPr>
          <w:snapToGrid w:val="0"/>
          <w:color w:val="000000"/>
          <w:szCs w:val="24"/>
        </w:rPr>
        <w:t xml:space="preserve"> </w:t>
      </w:r>
      <w:proofErr w:type="spellStart"/>
      <w:proofErr w:type="gramStart"/>
      <w:r w:rsidRPr="00052464">
        <w:rPr>
          <w:snapToGrid w:val="0"/>
          <w:color w:val="000000"/>
          <w:szCs w:val="24"/>
        </w:rPr>
        <w:t>hCG</w:t>
      </w:r>
      <w:proofErr w:type="spellEnd"/>
      <w:proofErr w:type="gramEnd"/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immunoassays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and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pregnancy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kits.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Lancet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198</w:t>
      </w:r>
      <w:r w:rsidR="00052464" w:rsidRPr="00052464">
        <w:rPr>
          <w:snapToGrid w:val="0"/>
          <w:color w:val="000000"/>
          <w:szCs w:val="24"/>
        </w:rPr>
        <w:t>2</w:t>
      </w:r>
      <w:r w:rsidR="00052464">
        <w:rPr>
          <w:snapToGrid w:val="0"/>
          <w:color w:val="000000"/>
          <w:szCs w:val="24"/>
        </w:rPr>
        <w:t xml:space="preserve">; </w:t>
      </w:r>
      <w:r w:rsidR="00052464" w:rsidRPr="00052464">
        <w:rPr>
          <w:snapToGrid w:val="0"/>
          <w:color w:val="000000"/>
          <w:szCs w:val="24"/>
        </w:rPr>
        <w:t>1</w:t>
      </w:r>
      <w:r w:rsidR="00052464">
        <w:rPr>
          <w:snapToGrid w:val="0"/>
          <w:color w:val="000000"/>
          <w:szCs w:val="24"/>
        </w:rPr>
        <w:t xml:space="preserve">: </w:t>
      </w:r>
      <w:r w:rsidR="00052464" w:rsidRPr="00052464">
        <w:rPr>
          <w:snapToGrid w:val="0"/>
          <w:color w:val="000000"/>
          <w:szCs w:val="24"/>
        </w:rPr>
        <w:t>8</w:t>
      </w:r>
      <w:r w:rsidRPr="00052464">
        <w:rPr>
          <w:snapToGrid w:val="0"/>
          <w:color w:val="000000"/>
          <w:szCs w:val="24"/>
        </w:rPr>
        <w:t>03.</w:t>
      </w:r>
      <w:r w:rsidR="00052464">
        <w:rPr>
          <w:snapToGrid w:val="0"/>
          <w:color w:val="000000"/>
          <w:szCs w:val="24"/>
        </w:rPr>
        <w:t xml:space="preserve"> </w:t>
      </w:r>
    </w:p>
    <w:p w:rsidR="008E33C5" w:rsidRPr="00052464" w:rsidRDefault="008E33C5" w:rsidP="001D784F">
      <w:pPr>
        <w:spacing w:before="195"/>
        <w:rPr>
          <w:snapToGrid w:val="0"/>
          <w:color w:val="000000"/>
          <w:szCs w:val="24"/>
        </w:rPr>
      </w:pPr>
      <w:r w:rsidRPr="00052464">
        <w:rPr>
          <w:snapToGrid w:val="0"/>
          <w:color w:val="000000"/>
          <w:szCs w:val="24"/>
        </w:rPr>
        <w:t>6.</w:t>
      </w:r>
      <w:r w:rsidR="00052464">
        <w:rPr>
          <w:snapToGrid w:val="0"/>
          <w:color w:val="000000"/>
          <w:szCs w:val="24"/>
        </w:rPr>
        <w:t xml:space="preserve"> </w:t>
      </w:r>
      <w:proofErr w:type="spellStart"/>
      <w:r w:rsidRPr="00052464">
        <w:rPr>
          <w:snapToGrid w:val="0"/>
          <w:color w:val="000000"/>
          <w:szCs w:val="24"/>
        </w:rPr>
        <w:t>Chayen</w:t>
      </w:r>
      <w:proofErr w:type="spellEnd"/>
      <w:r w:rsidR="00052464">
        <w:rPr>
          <w:snapToGrid w:val="0"/>
          <w:color w:val="000000"/>
          <w:szCs w:val="24"/>
        </w:rPr>
        <w:t xml:space="preserve"> </w:t>
      </w:r>
      <w:r w:rsidR="00052464" w:rsidRPr="00052464">
        <w:rPr>
          <w:snapToGrid w:val="0"/>
          <w:color w:val="000000"/>
          <w:szCs w:val="24"/>
        </w:rPr>
        <w:t>J</w:t>
      </w:r>
      <w:r w:rsidR="00052464">
        <w:rPr>
          <w:snapToGrid w:val="0"/>
          <w:color w:val="000000"/>
          <w:szCs w:val="24"/>
        </w:rPr>
        <w:t xml:space="preserve">, </w:t>
      </w:r>
      <w:r w:rsidRPr="00052464">
        <w:rPr>
          <w:snapToGrid w:val="0"/>
          <w:color w:val="000000"/>
          <w:szCs w:val="24"/>
        </w:rPr>
        <w:t>Daly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J</w:t>
      </w:r>
      <w:r w:rsidR="00052464" w:rsidRPr="00052464">
        <w:rPr>
          <w:snapToGrid w:val="0"/>
          <w:color w:val="000000"/>
          <w:szCs w:val="24"/>
        </w:rPr>
        <w:t>R</w:t>
      </w:r>
      <w:r w:rsidR="00052464">
        <w:rPr>
          <w:snapToGrid w:val="0"/>
          <w:color w:val="000000"/>
          <w:szCs w:val="24"/>
        </w:rPr>
        <w:t xml:space="preserve">, </w:t>
      </w:r>
      <w:proofErr w:type="spellStart"/>
      <w:r w:rsidRPr="00052464">
        <w:rPr>
          <w:snapToGrid w:val="0"/>
          <w:color w:val="000000"/>
          <w:szCs w:val="24"/>
        </w:rPr>
        <w:t>Loveridge</w:t>
      </w:r>
      <w:proofErr w:type="spellEnd"/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N.</w:t>
      </w:r>
      <w:r w:rsidR="00052464">
        <w:rPr>
          <w:snapToGrid w:val="0"/>
          <w:color w:val="000000"/>
          <w:szCs w:val="24"/>
        </w:rPr>
        <w:t xml:space="preserve"> </w:t>
      </w:r>
      <w:proofErr w:type="gramStart"/>
      <w:r w:rsidRPr="00052464">
        <w:rPr>
          <w:snapToGrid w:val="0"/>
          <w:color w:val="000000"/>
          <w:szCs w:val="24"/>
        </w:rPr>
        <w:t>The</w:t>
      </w:r>
      <w:r w:rsidR="00052464">
        <w:rPr>
          <w:snapToGrid w:val="0"/>
          <w:color w:val="000000"/>
          <w:szCs w:val="24"/>
        </w:rPr>
        <w:t xml:space="preserve"> </w:t>
      </w:r>
      <w:proofErr w:type="spellStart"/>
      <w:r w:rsidRPr="00052464">
        <w:rPr>
          <w:snapToGrid w:val="0"/>
          <w:color w:val="000000"/>
          <w:szCs w:val="24"/>
        </w:rPr>
        <w:t>cytochemical</w:t>
      </w:r>
      <w:proofErr w:type="spellEnd"/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bioassay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of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hormones.</w:t>
      </w:r>
      <w:proofErr w:type="gramEnd"/>
      <w:r w:rsidR="00052464">
        <w:rPr>
          <w:snapToGrid w:val="0"/>
          <w:color w:val="000000"/>
          <w:szCs w:val="24"/>
        </w:rPr>
        <w:t xml:space="preserve"> </w:t>
      </w:r>
      <w:proofErr w:type="gramStart"/>
      <w:r w:rsidRPr="00052464">
        <w:rPr>
          <w:snapToGrid w:val="0"/>
          <w:color w:val="000000"/>
          <w:szCs w:val="24"/>
        </w:rPr>
        <w:t>Recent</w:t>
      </w:r>
      <w:r w:rsidR="00052464">
        <w:rPr>
          <w:snapToGrid w:val="0"/>
          <w:color w:val="000000"/>
          <w:szCs w:val="24"/>
        </w:rPr>
        <w:t xml:space="preserve"> </w:t>
      </w:r>
      <w:proofErr w:type="spellStart"/>
      <w:r w:rsidRPr="00052464">
        <w:rPr>
          <w:snapToGrid w:val="0"/>
          <w:color w:val="000000"/>
          <w:szCs w:val="24"/>
        </w:rPr>
        <w:t>Prog</w:t>
      </w:r>
      <w:proofErr w:type="spellEnd"/>
      <w:r w:rsidRPr="00052464">
        <w:rPr>
          <w:snapToGrid w:val="0"/>
          <w:color w:val="000000"/>
          <w:szCs w:val="24"/>
        </w:rPr>
        <w:t>.</w:t>
      </w:r>
      <w:proofErr w:type="gramEnd"/>
      <w:r w:rsidR="00052464">
        <w:rPr>
          <w:snapToGrid w:val="0"/>
          <w:color w:val="000000"/>
          <w:szCs w:val="24"/>
        </w:rPr>
        <w:t xml:space="preserve"> </w:t>
      </w:r>
      <w:proofErr w:type="spellStart"/>
      <w:proofErr w:type="gramStart"/>
      <w:r w:rsidRPr="00052464">
        <w:rPr>
          <w:snapToGrid w:val="0"/>
          <w:color w:val="000000"/>
          <w:szCs w:val="24"/>
        </w:rPr>
        <w:t>Horm</w:t>
      </w:r>
      <w:proofErr w:type="spellEnd"/>
      <w:r w:rsidRPr="00052464">
        <w:rPr>
          <w:snapToGrid w:val="0"/>
          <w:color w:val="000000"/>
          <w:szCs w:val="24"/>
        </w:rPr>
        <w:t>.</w:t>
      </w:r>
      <w:proofErr w:type="gramEnd"/>
      <w:r w:rsidR="00052464">
        <w:rPr>
          <w:snapToGrid w:val="0"/>
          <w:color w:val="000000"/>
          <w:szCs w:val="24"/>
        </w:rPr>
        <w:t xml:space="preserve"> </w:t>
      </w:r>
      <w:proofErr w:type="gramStart"/>
      <w:r w:rsidRPr="00052464">
        <w:rPr>
          <w:snapToGrid w:val="0"/>
          <w:color w:val="000000"/>
          <w:szCs w:val="24"/>
        </w:rPr>
        <w:t>Res.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197</w:t>
      </w:r>
      <w:r w:rsidR="00052464" w:rsidRPr="00052464">
        <w:rPr>
          <w:snapToGrid w:val="0"/>
          <w:color w:val="000000"/>
          <w:szCs w:val="24"/>
        </w:rPr>
        <w:t>6</w:t>
      </w:r>
      <w:r w:rsidR="00052464">
        <w:rPr>
          <w:snapToGrid w:val="0"/>
          <w:color w:val="000000"/>
          <w:szCs w:val="24"/>
        </w:rPr>
        <w:t xml:space="preserve">; </w:t>
      </w:r>
      <w:r w:rsidRPr="00052464">
        <w:rPr>
          <w:snapToGrid w:val="0"/>
          <w:color w:val="000000"/>
          <w:szCs w:val="24"/>
        </w:rPr>
        <w:t>3</w:t>
      </w:r>
      <w:r w:rsidR="00052464" w:rsidRPr="00052464">
        <w:rPr>
          <w:snapToGrid w:val="0"/>
          <w:color w:val="000000"/>
          <w:szCs w:val="24"/>
        </w:rPr>
        <w:t>2</w:t>
      </w:r>
      <w:r w:rsidR="00052464">
        <w:rPr>
          <w:snapToGrid w:val="0"/>
          <w:color w:val="000000"/>
          <w:szCs w:val="24"/>
        </w:rPr>
        <w:t xml:space="preserve">: </w:t>
      </w:r>
      <w:r w:rsidR="00052464" w:rsidRPr="00052464">
        <w:rPr>
          <w:snapToGrid w:val="0"/>
          <w:color w:val="000000"/>
          <w:szCs w:val="24"/>
        </w:rPr>
        <w:t>3</w:t>
      </w:r>
      <w:r w:rsidRPr="00052464">
        <w:rPr>
          <w:snapToGrid w:val="0"/>
          <w:color w:val="000000"/>
          <w:szCs w:val="24"/>
        </w:rPr>
        <w:t>3-72.</w:t>
      </w:r>
      <w:proofErr w:type="gramEnd"/>
      <w:r w:rsidR="00052464">
        <w:rPr>
          <w:snapToGrid w:val="0"/>
          <w:color w:val="000000"/>
          <w:szCs w:val="24"/>
        </w:rPr>
        <w:t xml:space="preserve"> </w:t>
      </w:r>
    </w:p>
    <w:p w:rsidR="008E33C5" w:rsidRPr="00052464" w:rsidRDefault="008E33C5" w:rsidP="001D784F">
      <w:pPr>
        <w:spacing w:before="195"/>
        <w:rPr>
          <w:snapToGrid w:val="0"/>
          <w:color w:val="000000"/>
          <w:szCs w:val="24"/>
        </w:rPr>
      </w:pPr>
      <w:r w:rsidRPr="00052464">
        <w:rPr>
          <w:snapToGrid w:val="0"/>
          <w:color w:val="000000"/>
          <w:szCs w:val="24"/>
        </w:rPr>
        <w:t>7.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Henry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JB.</w:t>
      </w:r>
      <w:r w:rsidR="00052464">
        <w:rPr>
          <w:snapToGrid w:val="0"/>
          <w:color w:val="000000"/>
          <w:szCs w:val="24"/>
        </w:rPr>
        <w:t xml:space="preserve"> </w:t>
      </w:r>
      <w:proofErr w:type="gramStart"/>
      <w:r w:rsidRPr="00052464">
        <w:rPr>
          <w:snapToGrid w:val="0"/>
          <w:color w:val="000000"/>
          <w:szCs w:val="24"/>
        </w:rPr>
        <w:t>Clinical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Diagnosis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and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Management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by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Laboratory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Method</w:t>
      </w:r>
      <w:r w:rsidR="00052464" w:rsidRPr="00052464">
        <w:rPr>
          <w:snapToGrid w:val="0"/>
          <w:color w:val="000000"/>
          <w:szCs w:val="24"/>
        </w:rPr>
        <w:t>s</w:t>
      </w:r>
      <w:r w:rsidR="00052464">
        <w:rPr>
          <w:snapToGrid w:val="0"/>
          <w:color w:val="000000"/>
          <w:szCs w:val="24"/>
        </w:rPr>
        <w:t xml:space="preserve">, </w:t>
      </w:r>
      <w:r w:rsidRPr="00052464">
        <w:rPr>
          <w:snapToGrid w:val="0"/>
          <w:color w:val="000000"/>
          <w:szCs w:val="24"/>
        </w:rPr>
        <w:t>18th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editio</w:t>
      </w:r>
      <w:r w:rsidR="00052464" w:rsidRPr="00052464">
        <w:rPr>
          <w:snapToGrid w:val="0"/>
          <w:color w:val="000000"/>
          <w:szCs w:val="24"/>
        </w:rPr>
        <w:t>n</w:t>
      </w:r>
      <w:r w:rsidR="00052464">
        <w:rPr>
          <w:snapToGrid w:val="0"/>
          <w:color w:val="000000"/>
          <w:szCs w:val="24"/>
        </w:rPr>
        <w:t xml:space="preserve">, </w:t>
      </w:r>
      <w:r w:rsidRPr="00052464">
        <w:rPr>
          <w:snapToGrid w:val="0"/>
          <w:color w:val="000000"/>
          <w:szCs w:val="24"/>
        </w:rPr>
        <w:t>199</w:t>
      </w:r>
      <w:r w:rsidR="00052464" w:rsidRPr="00052464">
        <w:rPr>
          <w:snapToGrid w:val="0"/>
          <w:color w:val="000000"/>
          <w:szCs w:val="24"/>
        </w:rPr>
        <w:t>1</w:t>
      </w:r>
      <w:r w:rsidR="00052464">
        <w:rPr>
          <w:snapToGrid w:val="0"/>
          <w:color w:val="000000"/>
          <w:szCs w:val="24"/>
        </w:rPr>
        <w:t xml:space="preserve">, </w:t>
      </w:r>
      <w:r w:rsidRPr="00052464">
        <w:rPr>
          <w:snapToGrid w:val="0"/>
          <w:color w:val="000000"/>
          <w:szCs w:val="24"/>
        </w:rPr>
        <w:t>WB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Saunders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and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Co.</w:t>
      </w:r>
      <w:proofErr w:type="gramEnd"/>
      <w:r w:rsidR="00052464">
        <w:rPr>
          <w:snapToGrid w:val="0"/>
          <w:color w:val="000000"/>
          <w:szCs w:val="24"/>
        </w:rPr>
        <w:t xml:space="preserve"> </w:t>
      </w:r>
    </w:p>
    <w:p w:rsidR="008E33C5" w:rsidRPr="00052464" w:rsidRDefault="008E33C5" w:rsidP="001D784F">
      <w:pPr>
        <w:spacing w:before="195"/>
        <w:rPr>
          <w:snapToGrid w:val="0"/>
          <w:color w:val="000000"/>
          <w:szCs w:val="24"/>
        </w:rPr>
      </w:pPr>
      <w:r w:rsidRPr="00052464">
        <w:rPr>
          <w:snapToGrid w:val="0"/>
          <w:color w:val="000000"/>
          <w:szCs w:val="24"/>
        </w:rPr>
        <w:t>8.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Wide</w:t>
      </w:r>
      <w:r w:rsidR="00052464">
        <w:rPr>
          <w:snapToGrid w:val="0"/>
          <w:color w:val="000000"/>
          <w:szCs w:val="24"/>
        </w:rPr>
        <w:t xml:space="preserve"> </w:t>
      </w:r>
      <w:r w:rsidR="00052464" w:rsidRPr="00052464">
        <w:rPr>
          <w:snapToGrid w:val="0"/>
          <w:color w:val="000000"/>
          <w:szCs w:val="24"/>
        </w:rPr>
        <w:t>L</w:t>
      </w:r>
      <w:r w:rsidR="00052464">
        <w:rPr>
          <w:snapToGrid w:val="0"/>
          <w:color w:val="000000"/>
          <w:szCs w:val="24"/>
        </w:rPr>
        <w:t xml:space="preserve">, </w:t>
      </w:r>
      <w:proofErr w:type="spellStart"/>
      <w:r w:rsidRPr="00052464">
        <w:rPr>
          <w:snapToGrid w:val="0"/>
          <w:color w:val="000000"/>
          <w:szCs w:val="24"/>
        </w:rPr>
        <w:t>Gemzell</w:t>
      </w:r>
      <w:proofErr w:type="spellEnd"/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CA.</w:t>
      </w:r>
      <w:r w:rsidR="00052464">
        <w:rPr>
          <w:snapToGrid w:val="0"/>
          <w:color w:val="000000"/>
          <w:szCs w:val="24"/>
        </w:rPr>
        <w:t xml:space="preserve"> </w:t>
      </w:r>
      <w:proofErr w:type="gramStart"/>
      <w:r w:rsidRPr="00052464">
        <w:rPr>
          <w:snapToGrid w:val="0"/>
          <w:color w:val="000000"/>
          <w:szCs w:val="24"/>
        </w:rPr>
        <w:t>An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immunological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pregnancy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test.</w:t>
      </w:r>
      <w:proofErr w:type="gramEnd"/>
      <w:r w:rsidR="00052464">
        <w:rPr>
          <w:snapToGrid w:val="0"/>
          <w:color w:val="000000"/>
          <w:szCs w:val="24"/>
        </w:rPr>
        <w:t xml:space="preserve"> </w:t>
      </w:r>
      <w:proofErr w:type="spellStart"/>
      <w:r w:rsidRPr="00052464">
        <w:rPr>
          <w:snapToGrid w:val="0"/>
          <w:color w:val="000000"/>
          <w:szCs w:val="24"/>
        </w:rPr>
        <w:t>Acta</w:t>
      </w:r>
      <w:proofErr w:type="spellEnd"/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Endocrinology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196</w:t>
      </w:r>
      <w:r w:rsidR="00052464" w:rsidRPr="00052464">
        <w:rPr>
          <w:snapToGrid w:val="0"/>
          <w:color w:val="000000"/>
          <w:szCs w:val="24"/>
        </w:rPr>
        <w:t>0</w:t>
      </w:r>
      <w:r w:rsidR="00052464">
        <w:rPr>
          <w:snapToGrid w:val="0"/>
          <w:color w:val="000000"/>
          <w:szCs w:val="24"/>
        </w:rPr>
        <w:t xml:space="preserve">; </w:t>
      </w:r>
      <w:r w:rsidRPr="00052464">
        <w:rPr>
          <w:snapToGrid w:val="0"/>
          <w:color w:val="000000"/>
          <w:szCs w:val="24"/>
        </w:rPr>
        <w:t>3</w:t>
      </w:r>
      <w:r w:rsidR="00052464" w:rsidRPr="00052464">
        <w:rPr>
          <w:snapToGrid w:val="0"/>
          <w:color w:val="000000"/>
          <w:szCs w:val="24"/>
        </w:rPr>
        <w:t>5</w:t>
      </w:r>
      <w:r w:rsidR="00052464">
        <w:rPr>
          <w:snapToGrid w:val="0"/>
          <w:color w:val="000000"/>
          <w:szCs w:val="24"/>
        </w:rPr>
        <w:t xml:space="preserve">: </w:t>
      </w:r>
      <w:r w:rsidR="00052464" w:rsidRPr="00052464">
        <w:rPr>
          <w:snapToGrid w:val="0"/>
          <w:color w:val="000000"/>
          <w:szCs w:val="24"/>
        </w:rPr>
        <w:t>2</w:t>
      </w:r>
      <w:r w:rsidRPr="00052464">
        <w:rPr>
          <w:snapToGrid w:val="0"/>
          <w:color w:val="000000"/>
          <w:szCs w:val="24"/>
        </w:rPr>
        <w:t>61.</w:t>
      </w:r>
      <w:r w:rsidR="00052464">
        <w:rPr>
          <w:snapToGrid w:val="0"/>
          <w:color w:val="000000"/>
          <w:szCs w:val="24"/>
        </w:rPr>
        <w:t xml:space="preserve"> </w:t>
      </w:r>
    </w:p>
    <w:p w:rsidR="008E33C5" w:rsidRPr="00052464" w:rsidRDefault="008E33C5" w:rsidP="001D784F">
      <w:pPr>
        <w:spacing w:before="195"/>
        <w:rPr>
          <w:snapToGrid w:val="0"/>
          <w:color w:val="000000"/>
          <w:szCs w:val="24"/>
        </w:rPr>
      </w:pPr>
      <w:r w:rsidRPr="00052464">
        <w:rPr>
          <w:snapToGrid w:val="0"/>
          <w:color w:val="000000"/>
          <w:szCs w:val="24"/>
        </w:rPr>
        <w:t>9.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Krieg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AF.</w:t>
      </w:r>
      <w:r w:rsidR="00052464">
        <w:rPr>
          <w:snapToGrid w:val="0"/>
          <w:color w:val="000000"/>
          <w:szCs w:val="24"/>
        </w:rPr>
        <w:t xml:space="preserve"> </w:t>
      </w:r>
      <w:proofErr w:type="gramStart"/>
      <w:r w:rsidRPr="00052464">
        <w:rPr>
          <w:snapToGrid w:val="0"/>
          <w:color w:val="000000"/>
          <w:szCs w:val="24"/>
        </w:rPr>
        <w:t>Pregnancy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tests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and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evaluation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of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placental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function.</w:t>
      </w:r>
      <w:proofErr w:type="gramEnd"/>
      <w:r w:rsidR="00052464">
        <w:rPr>
          <w:snapToGrid w:val="0"/>
          <w:color w:val="000000"/>
          <w:szCs w:val="24"/>
        </w:rPr>
        <w:t xml:space="preserve"> </w:t>
      </w:r>
      <w:proofErr w:type="gramStart"/>
      <w:r w:rsidRPr="00052464">
        <w:rPr>
          <w:snapToGrid w:val="0"/>
          <w:color w:val="000000"/>
          <w:szCs w:val="24"/>
        </w:rPr>
        <w:t>Clinical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Diagnosis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and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Management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by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Laboratory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Method</w:t>
      </w:r>
      <w:r w:rsidR="00052464" w:rsidRPr="00052464">
        <w:rPr>
          <w:snapToGrid w:val="0"/>
          <w:color w:val="000000"/>
          <w:szCs w:val="24"/>
        </w:rPr>
        <w:t>s</w:t>
      </w:r>
      <w:r w:rsidR="00052464">
        <w:rPr>
          <w:snapToGrid w:val="0"/>
          <w:color w:val="000000"/>
          <w:szCs w:val="24"/>
        </w:rPr>
        <w:t xml:space="preserve">, </w:t>
      </w:r>
      <w:r w:rsidRPr="00052464">
        <w:rPr>
          <w:snapToGrid w:val="0"/>
          <w:color w:val="000000"/>
          <w:szCs w:val="24"/>
        </w:rPr>
        <w:t>18th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editio</w:t>
      </w:r>
      <w:r w:rsidR="00052464" w:rsidRPr="00052464">
        <w:rPr>
          <w:snapToGrid w:val="0"/>
          <w:color w:val="000000"/>
          <w:szCs w:val="24"/>
        </w:rPr>
        <w:t>n</w:t>
      </w:r>
      <w:r w:rsidR="00052464">
        <w:rPr>
          <w:snapToGrid w:val="0"/>
          <w:color w:val="000000"/>
          <w:szCs w:val="24"/>
        </w:rPr>
        <w:t xml:space="preserve">, </w:t>
      </w:r>
      <w:r w:rsidRPr="00052464">
        <w:rPr>
          <w:snapToGrid w:val="0"/>
          <w:color w:val="000000"/>
          <w:szCs w:val="24"/>
        </w:rPr>
        <w:t>Henry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J</w:t>
      </w:r>
      <w:r w:rsidR="00052464" w:rsidRPr="00052464">
        <w:rPr>
          <w:snapToGrid w:val="0"/>
          <w:color w:val="000000"/>
          <w:szCs w:val="24"/>
        </w:rPr>
        <w:t>B</w:t>
      </w:r>
      <w:r w:rsidR="00052464">
        <w:rPr>
          <w:snapToGrid w:val="0"/>
          <w:color w:val="000000"/>
          <w:szCs w:val="24"/>
        </w:rPr>
        <w:t xml:space="preserve">, </w:t>
      </w:r>
      <w:r w:rsidRPr="00052464">
        <w:rPr>
          <w:snapToGrid w:val="0"/>
          <w:color w:val="000000"/>
          <w:szCs w:val="24"/>
        </w:rPr>
        <w:t>edito</w:t>
      </w:r>
      <w:r w:rsidR="00052464" w:rsidRPr="00052464">
        <w:rPr>
          <w:snapToGrid w:val="0"/>
          <w:color w:val="000000"/>
          <w:szCs w:val="24"/>
        </w:rPr>
        <w:t>r</w:t>
      </w:r>
      <w:r w:rsidR="00052464">
        <w:rPr>
          <w:snapToGrid w:val="0"/>
          <w:color w:val="000000"/>
          <w:szCs w:val="24"/>
        </w:rPr>
        <w:t xml:space="preserve">, </w:t>
      </w:r>
      <w:r w:rsidRPr="00052464">
        <w:rPr>
          <w:snapToGrid w:val="0"/>
          <w:color w:val="000000"/>
          <w:szCs w:val="24"/>
        </w:rPr>
        <w:t>197</w:t>
      </w:r>
      <w:r w:rsidR="00052464" w:rsidRPr="00052464">
        <w:rPr>
          <w:snapToGrid w:val="0"/>
          <w:color w:val="000000"/>
          <w:szCs w:val="24"/>
        </w:rPr>
        <w:t>9</w:t>
      </w:r>
      <w:r w:rsidR="00052464">
        <w:rPr>
          <w:snapToGrid w:val="0"/>
          <w:color w:val="000000"/>
          <w:szCs w:val="24"/>
        </w:rPr>
        <w:t xml:space="preserve">; </w:t>
      </w:r>
      <w:r w:rsidRPr="00052464">
        <w:rPr>
          <w:snapToGrid w:val="0"/>
          <w:color w:val="000000"/>
          <w:szCs w:val="24"/>
        </w:rPr>
        <w:t>680.</w:t>
      </w:r>
      <w:proofErr w:type="gramEnd"/>
      <w:r w:rsidR="00052464">
        <w:rPr>
          <w:snapToGrid w:val="0"/>
          <w:color w:val="000000"/>
          <w:szCs w:val="24"/>
        </w:rPr>
        <w:t xml:space="preserve"> </w:t>
      </w:r>
    </w:p>
    <w:p w:rsidR="008E33C5" w:rsidRPr="00052464" w:rsidRDefault="008E33C5" w:rsidP="001D784F">
      <w:pPr>
        <w:spacing w:before="195"/>
        <w:rPr>
          <w:snapToGrid w:val="0"/>
          <w:color w:val="000000"/>
          <w:szCs w:val="24"/>
        </w:rPr>
      </w:pPr>
      <w:r w:rsidRPr="00052464">
        <w:rPr>
          <w:snapToGrid w:val="0"/>
          <w:color w:val="000000"/>
          <w:szCs w:val="24"/>
        </w:rPr>
        <w:t>10.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National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Committee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for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Clinical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Laboratory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Standards.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Labeling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of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Home-Use</w:t>
      </w:r>
      <w:r w:rsidR="00052464">
        <w:rPr>
          <w:snapToGrid w:val="0"/>
          <w:color w:val="000000"/>
          <w:szCs w:val="24"/>
        </w:rPr>
        <w:t xml:space="preserve"> </w:t>
      </w:r>
      <w:proofErr w:type="gramStart"/>
      <w:r w:rsidRPr="00052464">
        <w:rPr>
          <w:snapToGrid w:val="0"/>
          <w:color w:val="000000"/>
          <w:szCs w:val="24"/>
        </w:rPr>
        <w:t>In</w:t>
      </w:r>
      <w:proofErr w:type="gramEnd"/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Vitro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Testing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Products.</w:t>
      </w:r>
      <w:r w:rsidR="00052464">
        <w:rPr>
          <w:snapToGrid w:val="0"/>
          <w:color w:val="000000"/>
          <w:szCs w:val="24"/>
        </w:rPr>
        <w:t xml:space="preserve"> </w:t>
      </w:r>
      <w:proofErr w:type="gramStart"/>
      <w:r w:rsidRPr="00052464">
        <w:rPr>
          <w:snapToGrid w:val="0"/>
          <w:color w:val="000000"/>
          <w:szCs w:val="24"/>
        </w:rPr>
        <w:t>NCCLS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Document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GP14-</w:t>
      </w:r>
      <w:r w:rsidR="00052464" w:rsidRPr="00052464">
        <w:rPr>
          <w:snapToGrid w:val="0"/>
          <w:color w:val="000000"/>
          <w:szCs w:val="24"/>
        </w:rPr>
        <w:t>P</w:t>
      </w:r>
      <w:r w:rsidR="00052464">
        <w:rPr>
          <w:snapToGrid w:val="0"/>
          <w:color w:val="000000"/>
          <w:szCs w:val="24"/>
        </w:rPr>
        <w:t xml:space="preserve">, </w:t>
      </w:r>
      <w:r w:rsidRPr="00052464">
        <w:rPr>
          <w:snapToGrid w:val="0"/>
          <w:color w:val="000000"/>
          <w:szCs w:val="24"/>
        </w:rPr>
        <w:t>Vol.</w:t>
      </w:r>
      <w:r w:rsidR="00052464">
        <w:rPr>
          <w:snapToGrid w:val="0"/>
          <w:color w:val="000000"/>
          <w:szCs w:val="24"/>
        </w:rPr>
        <w:t xml:space="preserve"> </w:t>
      </w:r>
      <w:r w:rsidR="00052464" w:rsidRPr="00052464">
        <w:rPr>
          <w:snapToGrid w:val="0"/>
          <w:color w:val="000000"/>
          <w:szCs w:val="24"/>
        </w:rPr>
        <w:t>9</w:t>
      </w:r>
      <w:r w:rsidR="00052464">
        <w:rPr>
          <w:snapToGrid w:val="0"/>
          <w:color w:val="000000"/>
          <w:szCs w:val="24"/>
        </w:rPr>
        <w:t xml:space="preserve">, </w:t>
      </w:r>
      <w:r w:rsidRPr="00052464">
        <w:rPr>
          <w:snapToGrid w:val="0"/>
          <w:color w:val="000000"/>
          <w:szCs w:val="24"/>
        </w:rPr>
        <w:t>No.</w:t>
      </w:r>
      <w:r w:rsidR="00052464">
        <w:rPr>
          <w:snapToGrid w:val="0"/>
          <w:color w:val="000000"/>
          <w:szCs w:val="24"/>
        </w:rPr>
        <w:t xml:space="preserve"> </w:t>
      </w:r>
      <w:r w:rsidR="00052464" w:rsidRPr="00052464">
        <w:rPr>
          <w:snapToGrid w:val="0"/>
          <w:color w:val="000000"/>
          <w:szCs w:val="24"/>
        </w:rPr>
        <w:t>8</w:t>
      </w:r>
      <w:r w:rsidR="00052464">
        <w:rPr>
          <w:snapToGrid w:val="0"/>
          <w:color w:val="000000"/>
          <w:szCs w:val="24"/>
        </w:rPr>
        <w:t xml:space="preserve">, </w:t>
      </w:r>
      <w:r w:rsidRPr="00052464">
        <w:rPr>
          <w:snapToGrid w:val="0"/>
          <w:color w:val="000000"/>
          <w:szCs w:val="24"/>
        </w:rPr>
        <w:t>1989.</w:t>
      </w:r>
      <w:proofErr w:type="gramEnd"/>
      <w:r w:rsidR="00052464">
        <w:rPr>
          <w:snapToGrid w:val="0"/>
          <w:color w:val="000000"/>
          <w:szCs w:val="24"/>
        </w:rPr>
        <w:t xml:space="preserve"> </w:t>
      </w:r>
    </w:p>
    <w:p w:rsidR="00052464" w:rsidRPr="00052464" w:rsidRDefault="008E33C5" w:rsidP="001D784F">
      <w:pPr>
        <w:spacing w:before="195"/>
        <w:rPr>
          <w:snapToGrid w:val="0"/>
          <w:color w:val="0000FF"/>
          <w:szCs w:val="24"/>
        </w:rPr>
      </w:pPr>
      <w:r w:rsidRPr="00052464">
        <w:rPr>
          <w:snapToGrid w:val="0"/>
          <w:color w:val="000000"/>
          <w:szCs w:val="24"/>
        </w:rPr>
        <w:t>11.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FF"/>
          <w:szCs w:val="24"/>
        </w:rPr>
        <w:t>Report</w:t>
      </w:r>
      <w:r w:rsidR="00052464">
        <w:rPr>
          <w:snapToGrid w:val="0"/>
          <w:color w:val="0000FF"/>
          <w:szCs w:val="24"/>
        </w:rPr>
        <w:t xml:space="preserve"> </w:t>
      </w:r>
      <w:r w:rsidRPr="00052464">
        <w:rPr>
          <w:snapToGrid w:val="0"/>
          <w:color w:val="0000FF"/>
          <w:szCs w:val="24"/>
        </w:rPr>
        <w:t>of</w:t>
      </w:r>
      <w:r w:rsidR="00052464">
        <w:rPr>
          <w:snapToGrid w:val="0"/>
          <w:color w:val="0000FF"/>
          <w:szCs w:val="24"/>
        </w:rPr>
        <w:t xml:space="preserve"> </w:t>
      </w:r>
      <w:r w:rsidRPr="00052464">
        <w:rPr>
          <w:snapToGrid w:val="0"/>
          <w:color w:val="0000FF"/>
          <w:szCs w:val="24"/>
        </w:rPr>
        <w:t>the</w:t>
      </w:r>
      <w:r w:rsidR="00052464">
        <w:rPr>
          <w:snapToGrid w:val="0"/>
          <w:color w:val="0000FF"/>
          <w:szCs w:val="24"/>
        </w:rPr>
        <w:t xml:space="preserve"> </w:t>
      </w:r>
      <w:r w:rsidRPr="00052464">
        <w:rPr>
          <w:snapToGrid w:val="0"/>
          <w:color w:val="0000FF"/>
          <w:szCs w:val="24"/>
        </w:rPr>
        <w:t>CDRH</w:t>
      </w:r>
      <w:r w:rsidR="00052464">
        <w:rPr>
          <w:snapToGrid w:val="0"/>
          <w:color w:val="0000FF"/>
          <w:szCs w:val="24"/>
        </w:rPr>
        <w:t xml:space="preserve"> </w:t>
      </w:r>
      <w:r w:rsidRPr="00052464">
        <w:rPr>
          <w:snapToGrid w:val="0"/>
          <w:color w:val="0000FF"/>
          <w:szCs w:val="24"/>
        </w:rPr>
        <w:t>Home-Use</w:t>
      </w:r>
      <w:r w:rsidR="00052464">
        <w:rPr>
          <w:snapToGrid w:val="0"/>
          <w:color w:val="0000FF"/>
          <w:szCs w:val="24"/>
        </w:rPr>
        <w:t xml:space="preserve"> </w:t>
      </w:r>
      <w:r w:rsidRPr="00052464">
        <w:rPr>
          <w:snapToGrid w:val="0"/>
          <w:color w:val="0000FF"/>
          <w:szCs w:val="24"/>
        </w:rPr>
        <w:t>IVD</w:t>
      </w:r>
      <w:r w:rsidR="00052464">
        <w:rPr>
          <w:snapToGrid w:val="0"/>
          <w:color w:val="0000FF"/>
          <w:szCs w:val="24"/>
        </w:rPr>
        <w:t xml:space="preserve"> </w:t>
      </w:r>
      <w:r w:rsidRPr="00052464">
        <w:rPr>
          <w:snapToGrid w:val="0"/>
          <w:color w:val="0000FF"/>
          <w:szCs w:val="24"/>
        </w:rPr>
        <w:t>Working</w:t>
      </w:r>
      <w:r w:rsidR="00052464">
        <w:rPr>
          <w:snapToGrid w:val="0"/>
          <w:color w:val="0000FF"/>
          <w:szCs w:val="24"/>
        </w:rPr>
        <w:t xml:space="preserve"> </w:t>
      </w:r>
      <w:r w:rsidRPr="00052464">
        <w:rPr>
          <w:snapToGrid w:val="0"/>
          <w:color w:val="0000FF"/>
          <w:szCs w:val="24"/>
        </w:rPr>
        <w:t>Group</w:t>
      </w:r>
      <w:r w:rsidR="00052464">
        <w:rPr>
          <w:snapToGrid w:val="0"/>
          <w:color w:val="0000FF"/>
          <w:szCs w:val="24"/>
        </w:rPr>
        <w:t xml:space="preserve"> </w:t>
      </w:r>
      <w:r w:rsidRPr="00052464">
        <w:rPr>
          <w:snapToGrid w:val="0"/>
          <w:color w:val="0000FF"/>
          <w:szCs w:val="24"/>
        </w:rPr>
        <w:t>Assessing</w:t>
      </w:r>
      <w:r w:rsidR="00052464">
        <w:rPr>
          <w:snapToGrid w:val="0"/>
          <w:color w:val="0000FF"/>
          <w:szCs w:val="24"/>
        </w:rPr>
        <w:t xml:space="preserve"> </w:t>
      </w:r>
      <w:r w:rsidRPr="00052464">
        <w:rPr>
          <w:snapToGrid w:val="0"/>
          <w:color w:val="0000FF"/>
          <w:szCs w:val="24"/>
        </w:rPr>
        <w:t>the</w:t>
      </w:r>
      <w:r w:rsidR="00052464">
        <w:rPr>
          <w:snapToGrid w:val="0"/>
          <w:color w:val="0000FF"/>
          <w:szCs w:val="24"/>
        </w:rPr>
        <w:t xml:space="preserve"> </w:t>
      </w:r>
      <w:r w:rsidRPr="00052464">
        <w:rPr>
          <w:snapToGrid w:val="0"/>
          <w:color w:val="0000FF"/>
          <w:szCs w:val="24"/>
        </w:rPr>
        <w:t>Safety</w:t>
      </w:r>
      <w:r w:rsidR="00052464">
        <w:rPr>
          <w:snapToGrid w:val="0"/>
          <w:color w:val="0000FF"/>
          <w:szCs w:val="24"/>
        </w:rPr>
        <w:t xml:space="preserve"> </w:t>
      </w:r>
      <w:r w:rsidRPr="00052464">
        <w:rPr>
          <w:snapToGrid w:val="0"/>
          <w:color w:val="0000FF"/>
          <w:szCs w:val="24"/>
        </w:rPr>
        <w:t>and</w:t>
      </w:r>
    </w:p>
    <w:p w:rsidR="008E33C5" w:rsidRPr="00052464" w:rsidRDefault="008E33C5" w:rsidP="001D784F">
      <w:pPr>
        <w:spacing w:before="195"/>
        <w:rPr>
          <w:snapToGrid w:val="0"/>
          <w:color w:val="000000"/>
          <w:szCs w:val="24"/>
        </w:rPr>
      </w:pPr>
      <w:r w:rsidRPr="00052464">
        <w:rPr>
          <w:snapToGrid w:val="0"/>
          <w:color w:val="0000FF"/>
          <w:szCs w:val="24"/>
        </w:rPr>
        <w:t>Effectiveness</w:t>
      </w:r>
      <w:r w:rsidR="00052464">
        <w:rPr>
          <w:snapToGrid w:val="0"/>
          <w:color w:val="0000FF"/>
          <w:szCs w:val="24"/>
        </w:rPr>
        <w:t xml:space="preserve"> </w:t>
      </w:r>
      <w:r w:rsidRPr="00052464">
        <w:rPr>
          <w:snapToGrid w:val="0"/>
          <w:color w:val="0000FF"/>
          <w:szCs w:val="24"/>
        </w:rPr>
        <w:t>of</w:t>
      </w:r>
      <w:r w:rsidR="00052464">
        <w:rPr>
          <w:snapToGrid w:val="0"/>
          <w:color w:val="0000FF"/>
          <w:szCs w:val="24"/>
        </w:rPr>
        <w:t xml:space="preserve"> </w:t>
      </w:r>
      <w:r w:rsidRPr="00052464">
        <w:rPr>
          <w:snapToGrid w:val="0"/>
          <w:color w:val="0000FF"/>
          <w:szCs w:val="24"/>
        </w:rPr>
        <w:t>Home-Use</w:t>
      </w:r>
      <w:r w:rsidR="00052464">
        <w:rPr>
          <w:snapToGrid w:val="0"/>
          <w:color w:val="0000FF"/>
          <w:szCs w:val="24"/>
        </w:rPr>
        <w:t xml:space="preserve"> </w:t>
      </w:r>
      <w:r w:rsidRPr="00052464">
        <w:rPr>
          <w:snapToGrid w:val="0"/>
          <w:color w:val="0000FF"/>
          <w:szCs w:val="24"/>
        </w:rPr>
        <w:t>IVD</w:t>
      </w:r>
      <w:r w:rsidR="00052464" w:rsidRPr="00052464">
        <w:rPr>
          <w:snapToGrid w:val="0"/>
          <w:color w:val="0000FF"/>
          <w:szCs w:val="24"/>
        </w:rPr>
        <w:t>s</w:t>
      </w:r>
      <w:r w:rsidR="00052464">
        <w:rPr>
          <w:snapToGrid w:val="0"/>
          <w:color w:val="0000FF"/>
          <w:szCs w:val="24"/>
        </w:rPr>
        <w:t xml:space="preserve">: </w:t>
      </w:r>
      <w:r w:rsidRPr="00052464">
        <w:rPr>
          <w:snapToGrid w:val="0"/>
          <w:color w:val="0000FF"/>
          <w:szCs w:val="24"/>
        </w:rPr>
        <w:t>Guidance</w:t>
      </w:r>
      <w:r w:rsidR="00052464">
        <w:rPr>
          <w:snapToGrid w:val="0"/>
          <w:color w:val="0000FF"/>
          <w:szCs w:val="24"/>
        </w:rPr>
        <w:t xml:space="preserve"> </w:t>
      </w:r>
      <w:r w:rsidRPr="00052464">
        <w:rPr>
          <w:snapToGrid w:val="0"/>
          <w:color w:val="0000FF"/>
          <w:szCs w:val="24"/>
        </w:rPr>
        <w:t>Regarding</w:t>
      </w:r>
      <w:r w:rsidR="00052464">
        <w:rPr>
          <w:snapToGrid w:val="0"/>
          <w:color w:val="0000FF"/>
          <w:szCs w:val="24"/>
        </w:rPr>
        <w:t xml:space="preserve"> </w:t>
      </w:r>
      <w:r w:rsidRPr="00052464">
        <w:rPr>
          <w:snapToGrid w:val="0"/>
          <w:color w:val="0000FF"/>
          <w:szCs w:val="24"/>
        </w:rPr>
        <w:t>Premarket</w:t>
      </w:r>
      <w:r w:rsidR="00052464">
        <w:rPr>
          <w:snapToGrid w:val="0"/>
          <w:color w:val="0000FF"/>
          <w:szCs w:val="24"/>
        </w:rPr>
        <w:t xml:space="preserve"> </w:t>
      </w:r>
      <w:r w:rsidRPr="00052464">
        <w:rPr>
          <w:snapToGrid w:val="0"/>
          <w:color w:val="0000FF"/>
          <w:szCs w:val="24"/>
        </w:rPr>
        <w:t>Submissions.</w:t>
      </w:r>
      <w:r w:rsidR="00052464">
        <w:rPr>
          <w:snapToGrid w:val="0"/>
          <w:color w:val="000000"/>
          <w:szCs w:val="24"/>
        </w:rPr>
        <w:t xml:space="preserve"> </w:t>
      </w:r>
    </w:p>
    <w:p w:rsidR="00F20DAA" w:rsidRPr="00052464" w:rsidRDefault="008E33C5" w:rsidP="001D784F">
      <w:pPr>
        <w:spacing w:before="195"/>
        <w:rPr>
          <w:snapToGrid w:val="0"/>
          <w:szCs w:val="24"/>
        </w:rPr>
      </w:pPr>
      <w:r w:rsidRPr="00052464">
        <w:rPr>
          <w:snapToGrid w:val="0"/>
          <w:color w:val="000000"/>
          <w:szCs w:val="24"/>
        </w:rPr>
        <w:t>12.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FF"/>
          <w:szCs w:val="24"/>
        </w:rPr>
        <w:t>Write</w:t>
      </w:r>
      <w:r w:rsidR="00052464">
        <w:rPr>
          <w:snapToGrid w:val="0"/>
          <w:color w:val="0000FF"/>
          <w:szCs w:val="24"/>
        </w:rPr>
        <w:t xml:space="preserve"> </w:t>
      </w:r>
      <w:r w:rsidRPr="00052464">
        <w:rPr>
          <w:snapToGrid w:val="0"/>
          <w:color w:val="0000FF"/>
          <w:szCs w:val="24"/>
        </w:rPr>
        <w:t>It</w:t>
      </w:r>
      <w:r w:rsidR="00052464">
        <w:rPr>
          <w:snapToGrid w:val="0"/>
          <w:color w:val="0000FF"/>
          <w:szCs w:val="24"/>
        </w:rPr>
        <w:t xml:space="preserve"> </w:t>
      </w:r>
      <w:r w:rsidRPr="00052464">
        <w:rPr>
          <w:snapToGrid w:val="0"/>
          <w:color w:val="0000FF"/>
          <w:szCs w:val="24"/>
        </w:rPr>
        <w:t>Right.</w:t>
      </w:r>
      <w:r w:rsidR="00052464">
        <w:rPr>
          <w:snapToGrid w:val="0"/>
          <w:color w:val="0000FF"/>
          <w:szCs w:val="24"/>
        </w:rPr>
        <w:t xml:space="preserve"> </w:t>
      </w:r>
      <w:proofErr w:type="gramStart"/>
      <w:r w:rsidRPr="00052464">
        <w:rPr>
          <w:snapToGrid w:val="0"/>
          <w:color w:val="000000"/>
          <w:szCs w:val="24"/>
        </w:rPr>
        <w:t>Recommendations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for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Developing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User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Instruction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Manuals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for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Medical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Devices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Used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in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Home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Health</w:t>
      </w:r>
      <w:r w:rsidR="00052464">
        <w:rPr>
          <w:snapToGrid w:val="0"/>
          <w:color w:val="000000"/>
          <w:szCs w:val="24"/>
        </w:rPr>
        <w:t xml:space="preserve"> </w:t>
      </w:r>
      <w:r w:rsidRPr="00052464">
        <w:rPr>
          <w:snapToGrid w:val="0"/>
          <w:color w:val="000000"/>
          <w:szCs w:val="24"/>
        </w:rPr>
        <w:t>Care.</w:t>
      </w:r>
      <w:proofErr w:type="gramEnd"/>
    </w:p>
    <w:p w:rsidR="003E6989" w:rsidRDefault="003E6989" w:rsidP="001D784F">
      <w:pPr>
        <w:spacing w:before="195"/>
        <w:rPr>
          <w:snapToGrid w:val="0"/>
          <w:szCs w:val="21"/>
        </w:rPr>
      </w:pPr>
      <w:r>
        <w:rPr>
          <w:snapToGrid w:val="0"/>
          <w:szCs w:val="21"/>
        </w:rPr>
        <w:br w:type="page"/>
      </w:r>
    </w:p>
    <w:p w:rsidR="00380086" w:rsidRDefault="008E33C5" w:rsidP="003E6989">
      <w:pPr>
        <w:spacing w:before="195"/>
        <w:jc w:val="center"/>
        <w:rPr>
          <w:snapToGrid w:val="0"/>
          <w:szCs w:val="24"/>
        </w:rPr>
      </w:pPr>
      <w:r w:rsidRPr="00052464">
        <w:rPr>
          <w:rFonts w:hint="eastAsia"/>
          <w:snapToGrid w:val="0"/>
          <w:szCs w:val="24"/>
        </w:rPr>
        <w:lastRenderedPageBreak/>
        <w:t>缩略语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149"/>
      </w:tblGrid>
      <w:tr w:rsidR="008E33C5" w:rsidRPr="00052464" w:rsidTr="003E6989">
        <w:tc>
          <w:tcPr>
            <w:tcW w:w="2127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</w:rPr>
              <w:t>CDRH</w:t>
            </w:r>
          </w:p>
        </w:tc>
        <w:tc>
          <w:tcPr>
            <w:tcW w:w="7149" w:type="dxa"/>
          </w:tcPr>
          <w:p w:rsidR="008E33C5" w:rsidRPr="00052464" w:rsidRDefault="00F62652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  <w:shd w:val="clear" w:color="auto" w:fill="FFFFFF"/>
              </w:rPr>
              <w:t>器械与放射</w:t>
            </w:r>
            <w:r w:rsidR="008E33C5" w:rsidRPr="00052464">
              <w:rPr>
                <w:snapToGrid w:val="0"/>
                <w:shd w:val="clear" w:color="auto" w:fill="FFFFFF"/>
              </w:rPr>
              <w:t>健康中心</w:t>
            </w:r>
          </w:p>
        </w:tc>
      </w:tr>
      <w:tr w:rsidR="008E33C5" w:rsidRPr="00052464" w:rsidTr="003E6989">
        <w:tc>
          <w:tcPr>
            <w:tcW w:w="2127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</w:rPr>
              <w:t>DCLD</w:t>
            </w:r>
          </w:p>
        </w:tc>
        <w:tc>
          <w:tcPr>
            <w:tcW w:w="7149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</w:rPr>
              <w:t>临床实验室器械部</w:t>
            </w:r>
          </w:p>
        </w:tc>
      </w:tr>
      <w:tr w:rsidR="008E33C5" w:rsidRPr="00052464" w:rsidTr="003E6989">
        <w:tc>
          <w:tcPr>
            <w:tcW w:w="2127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</w:rPr>
              <w:t>FDA</w:t>
            </w:r>
          </w:p>
        </w:tc>
        <w:tc>
          <w:tcPr>
            <w:tcW w:w="7149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</w:rPr>
              <w:t>食品药品监督管理局</w:t>
            </w:r>
          </w:p>
        </w:tc>
      </w:tr>
      <w:tr w:rsidR="008E33C5" w:rsidRPr="00052464" w:rsidTr="003E6989">
        <w:tc>
          <w:tcPr>
            <w:tcW w:w="2127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</w:rPr>
              <w:t>FSH</w:t>
            </w:r>
          </w:p>
        </w:tc>
        <w:tc>
          <w:tcPr>
            <w:tcW w:w="7149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  <w:shd w:val="clear" w:color="auto" w:fill="FFFFFF"/>
              </w:rPr>
              <w:t>促卵泡激素</w:t>
            </w:r>
          </w:p>
        </w:tc>
      </w:tr>
      <w:tr w:rsidR="008E33C5" w:rsidRPr="00052464" w:rsidTr="003E6989">
        <w:tc>
          <w:tcPr>
            <w:tcW w:w="2127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</w:rPr>
              <w:t>HCG</w:t>
            </w:r>
          </w:p>
        </w:tc>
        <w:tc>
          <w:tcPr>
            <w:tcW w:w="7149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  <w:shd w:val="clear" w:color="auto" w:fill="FFFFFF"/>
              </w:rPr>
              <w:t>人绒毛膜促性腺激素</w:t>
            </w:r>
          </w:p>
        </w:tc>
      </w:tr>
      <w:tr w:rsidR="008E33C5" w:rsidRPr="00052464" w:rsidTr="003E6989">
        <w:tc>
          <w:tcPr>
            <w:tcW w:w="2127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</w:rPr>
              <w:t>IRP</w:t>
            </w:r>
          </w:p>
        </w:tc>
        <w:tc>
          <w:tcPr>
            <w:tcW w:w="7149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  <w:shd w:val="clear" w:color="auto" w:fill="FFFFFF"/>
              </w:rPr>
              <w:t>国际参比制品</w:t>
            </w:r>
          </w:p>
        </w:tc>
      </w:tr>
      <w:tr w:rsidR="008E33C5" w:rsidRPr="00052464" w:rsidTr="003E6989">
        <w:tc>
          <w:tcPr>
            <w:tcW w:w="2127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</w:rPr>
              <w:t>IS</w:t>
            </w:r>
          </w:p>
        </w:tc>
        <w:tc>
          <w:tcPr>
            <w:tcW w:w="7149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</w:rPr>
              <w:t>国际标准</w:t>
            </w:r>
          </w:p>
        </w:tc>
      </w:tr>
      <w:tr w:rsidR="008E33C5" w:rsidRPr="00052464" w:rsidTr="003E6989">
        <w:tc>
          <w:tcPr>
            <w:tcW w:w="2127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</w:rPr>
              <w:t>IVD</w:t>
            </w:r>
          </w:p>
        </w:tc>
        <w:tc>
          <w:tcPr>
            <w:tcW w:w="7149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</w:rPr>
              <w:t>体外诊断</w:t>
            </w:r>
            <w:r w:rsidR="00772D0C" w:rsidRPr="00052464">
              <w:rPr>
                <w:rFonts w:hint="eastAsia"/>
                <w:snapToGrid w:val="0"/>
              </w:rPr>
              <w:t>器械</w:t>
            </w:r>
          </w:p>
        </w:tc>
      </w:tr>
      <w:tr w:rsidR="008E33C5" w:rsidRPr="00052464" w:rsidTr="003E6989">
        <w:tc>
          <w:tcPr>
            <w:tcW w:w="2127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</w:rPr>
              <w:t>LH</w:t>
            </w:r>
          </w:p>
        </w:tc>
        <w:tc>
          <w:tcPr>
            <w:tcW w:w="7149" w:type="dxa"/>
          </w:tcPr>
          <w:p w:rsidR="008E33C5" w:rsidRPr="00052464" w:rsidRDefault="0073681A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  <w:shd w:val="clear" w:color="auto" w:fill="FFFFFF"/>
              </w:rPr>
              <w:t>促</w:t>
            </w:r>
            <w:r w:rsidR="008E33C5" w:rsidRPr="00052464">
              <w:rPr>
                <w:snapToGrid w:val="0"/>
                <w:shd w:val="clear" w:color="auto" w:fill="FFFFFF"/>
              </w:rPr>
              <w:t>黄体激素</w:t>
            </w:r>
          </w:p>
        </w:tc>
      </w:tr>
      <w:tr w:rsidR="008E33C5" w:rsidRPr="00052464" w:rsidTr="003E6989">
        <w:tc>
          <w:tcPr>
            <w:tcW w:w="2127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</w:rPr>
              <w:t>NCCLS</w:t>
            </w:r>
          </w:p>
        </w:tc>
        <w:tc>
          <w:tcPr>
            <w:tcW w:w="7149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  <w:shd w:val="clear" w:color="auto" w:fill="FFFFFF"/>
              </w:rPr>
              <w:t>美国国家</w:t>
            </w:r>
            <w:r w:rsidRPr="00052464">
              <w:rPr>
                <w:snapToGrid w:val="0"/>
              </w:rPr>
              <w:t>临床实验</w:t>
            </w:r>
            <w:r w:rsidRPr="00052464">
              <w:rPr>
                <w:snapToGrid w:val="0"/>
                <w:shd w:val="clear" w:color="auto" w:fill="FFFFFF"/>
              </w:rPr>
              <w:t>室</w:t>
            </w:r>
            <w:r w:rsidRPr="00052464">
              <w:rPr>
                <w:snapToGrid w:val="0"/>
              </w:rPr>
              <w:t>标准委员会</w:t>
            </w:r>
          </w:p>
        </w:tc>
      </w:tr>
      <w:tr w:rsidR="008E33C5" w:rsidRPr="00052464" w:rsidTr="003E6989">
        <w:tc>
          <w:tcPr>
            <w:tcW w:w="2127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</w:rPr>
              <w:t>OTC</w:t>
            </w:r>
          </w:p>
        </w:tc>
        <w:tc>
          <w:tcPr>
            <w:tcW w:w="7149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</w:rPr>
              <w:t>非处方</w:t>
            </w:r>
          </w:p>
        </w:tc>
      </w:tr>
      <w:tr w:rsidR="008E33C5" w:rsidRPr="00052464" w:rsidTr="003E6989">
        <w:tc>
          <w:tcPr>
            <w:tcW w:w="2127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</w:rPr>
              <w:t>QC</w:t>
            </w:r>
          </w:p>
        </w:tc>
        <w:tc>
          <w:tcPr>
            <w:tcW w:w="7149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</w:rPr>
              <w:t>质量控制</w:t>
            </w:r>
          </w:p>
        </w:tc>
      </w:tr>
      <w:tr w:rsidR="008E33C5" w:rsidRPr="00052464" w:rsidTr="003E6989">
        <w:tc>
          <w:tcPr>
            <w:tcW w:w="2127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</w:rPr>
              <w:t>TSH</w:t>
            </w:r>
          </w:p>
        </w:tc>
        <w:tc>
          <w:tcPr>
            <w:tcW w:w="7149" w:type="dxa"/>
          </w:tcPr>
          <w:p w:rsidR="008E33C5" w:rsidRPr="00052464" w:rsidRDefault="008E33C5" w:rsidP="003E6989">
            <w:pPr>
              <w:spacing w:beforeLines="30" w:before="97"/>
              <w:rPr>
                <w:snapToGrid w:val="0"/>
              </w:rPr>
            </w:pPr>
            <w:r w:rsidRPr="00052464">
              <w:rPr>
                <w:snapToGrid w:val="0"/>
                <w:shd w:val="clear" w:color="auto" w:fill="FFFFFF"/>
              </w:rPr>
              <w:t>促甲状腺激素</w:t>
            </w:r>
          </w:p>
        </w:tc>
      </w:tr>
    </w:tbl>
    <w:p w:rsidR="008E33C5" w:rsidRPr="00052464" w:rsidRDefault="008E33C5" w:rsidP="001D784F">
      <w:pPr>
        <w:spacing w:before="195"/>
        <w:rPr>
          <w:snapToGrid w:val="0"/>
          <w:szCs w:val="21"/>
        </w:rPr>
      </w:pPr>
    </w:p>
    <w:p w:rsidR="003E6989" w:rsidRDefault="003E6989" w:rsidP="001D784F">
      <w:pPr>
        <w:spacing w:before="195"/>
        <w:rPr>
          <w:snapToGrid w:val="0"/>
          <w:szCs w:val="21"/>
        </w:rPr>
      </w:pPr>
      <w:r>
        <w:rPr>
          <w:snapToGrid w:val="0"/>
          <w:szCs w:val="21"/>
        </w:rPr>
        <w:br w:type="page"/>
      </w:r>
    </w:p>
    <w:p w:rsidR="00F20DAA" w:rsidRPr="00052464" w:rsidRDefault="0027753A" w:rsidP="003E6989">
      <w:pPr>
        <w:spacing w:before="195"/>
        <w:jc w:val="center"/>
        <w:rPr>
          <w:snapToGrid w:val="0"/>
          <w:szCs w:val="24"/>
        </w:rPr>
      </w:pPr>
      <w:r w:rsidRPr="00052464">
        <w:rPr>
          <w:rFonts w:hint="eastAsia"/>
          <w:snapToGrid w:val="0"/>
          <w:szCs w:val="24"/>
        </w:rPr>
        <w:lastRenderedPageBreak/>
        <w:t>检查清单</w:t>
      </w:r>
    </w:p>
    <w:p w:rsidR="00CF0992" w:rsidRPr="00052464" w:rsidRDefault="00CF0992" w:rsidP="001D784F">
      <w:pPr>
        <w:spacing w:before="195"/>
        <w:rPr>
          <w:snapToGrid w:val="0"/>
          <w:szCs w:val="24"/>
        </w:rPr>
      </w:pPr>
    </w:p>
    <w:p w:rsidR="00CF0992" w:rsidRPr="00052464" w:rsidRDefault="0027753A" w:rsidP="001D784F">
      <w:pPr>
        <w:spacing w:before="195"/>
        <w:rPr>
          <w:snapToGrid w:val="0"/>
          <w:szCs w:val="24"/>
          <w:shd w:val="clear" w:color="auto" w:fill="FFFFFF"/>
        </w:rPr>
      </w:pPr>
      <w:r w:rsidRPr="00052464">
        <w:rPr>
          <w:rFonts w:hint="eastAsia"/>
          <w:snapToGrid w:val="0"/>
          <w:szCs w:val="24"/>
        </w:rPr>
        <w:t>说明：</w:t>
      </w:r>
      <w:r w:rsidR="00D4661B" w:rsidRPr="00052464">
        <w:rPr>
          <w:rFonts w:hint="eastAsia"/>
          <w:snapToGrid w:val="0"/>
          <w:szCs w:val="24"/>
        </w:rPr>
        <w:t>本</w:t>
      </w:r>
      <w:r w:rsidRPr="00052464">
        <w:rPr>
          <w:snapToGrid w:val="0"/>
          <w:szCs w:val="24"/>
          <w:shd w:val="clear" w:color="auto" w:fill="FFFFFF"/>
        </w:rPr>
        <w:t>检查清单</w:t>
      </w:r>
      <w:r w:rsidR="00D4661B" w:rsidRPr="00052464">
        <w:rPr>
          <w:rFonts w:hint="eastAsia"/>
          <w:snapToGrid w:val="0"/>
          <w:szCs w:val="24"/>
          <w:shd w:val="clear" w:color="auto" w:fill="FFFFFF"/>
        </w:rPr>
        <w:t>用于非处方预期用途的</w:t>
      </w:r>
      <w:r w:rsidR="00D4661B" w:rsidRPr="00052464">
        <w:rPr>
          <w:snapToGrid w:val="0"/>
          <w:szCs w:val="24"/>
          <w:shd w:val="clear" w:color="auto" w:fill="FFFFFF"/>
        </w:rPr>
        <w:t>人绒毛膜促性腺激</w:t>
      </w:r>
      <w:r w:rsidR="00052464" w:rsidRPr="00052464">
        <w:rPr>
          <w:snapToGrid w:val="0"/>
          <w:szCs w:val="24"/>
          <w:shd w:val="clear" w:color="auto" w:fill="FFFFFF"/>
        </w:rPr>
        <w:t>素</w:t>
      </w:r>
      <w:r w:rsidR="00052464">
        <w:rPr>
          <w:snapToGrid w:val="0"/>
          <w:szCs w:val="24"/>
          <w:shd w:val="clear" w:color="auto" w:fill="FFFFFF"/>
        </w:rPr>
        <w:t>（</w:t>
      </w:r>
      <w:proofErr w:type="spellStart"/>
      <w:r w:rsidR="00052464" w:rsidRPr="00052464">
        <w:rPr>
          <w:rFonts w:hint="eastAsia"/>
          <w:snapToGrid w:val="0"/>
          <w:szCs w:val="24"/>
          <w:shd w:val="clear" w:color="auto" w:fill="FFFFFF"/>
        </w:rPr>
        <w:t>hCG</w:t>
      </w:r>
      <w:proofErr w:type="spellEnd"/>
      <w:r w:rsidR="00052464">
        <w:rPr>
          <w:rFonts w:hint="eastAsia"/>
          <w:snapToGrid w:val="0"/>
          <w:szCs w:val="24"/>
          <w:shd w:val="clear" w:color="auto" w:fill="FFFFFF"/>
        </w:rPr>
        <w:t>）</w:t>
      </w:r>
      <w:r w:rsidR="00052464" w:rsidRPr="00052464">
        <w:rPr>
          <w:rFonts w:hint="eastAsia"/>
          <w:snapToGrid w:val="0"/>
          <w:szCs w:val="24"/>
          <w:shd w:val="clear" w:color="auto" w:fill="FFFFFF"/>
        </w:rPr>
        <w:t>和</w:t>
      </w:r>
      <w:r w:rsidR="00D4661B" w:rsidRPr="00052464">
        <w:rPr>
          <w:rFonts w:hint="eastAsia"/>
          <w:snapToGrid w:val="0"/>
          <w:szCs w:val="24"/>
          <w:shd w:val="clear" w:color="auto" w:fill="FFFFFF"/>
        </w:rPr>
        <w:t>妊娠</w:t>
      </w:r>
      <w:r w:rsidR="008F227B" w:rsidRPr="00052464">
        <w:rPr>
          <w:rFonts w:hint="eastAsia"/>
          <w:snapToGrid w:val="0"/>
          <w:szCs w:val="24"/>
          <w:shd w:val="clear" w:color="auto" w:fill="FFFFFF"/>
        </w:rPr>
        <w:t>试验</w:t>
      </w:r>
      <w:r w:rsidR="00D4661B" w:rsidRPr="00052464">
        <w:rPr>
          <w:rFonts w:hint="eastAsia"/>
          <w:snapToGrid w:val="0"/>
          <w:szCs w:val="24"/>
          <w:shd w:val="clear" w:color="auto" w:fill="FFFFFF"/>
        </w:rPr>
        <w:t>的提交资料</w:t>
      </w:r>
      <w:r w:rsidRPr="00052464">
        <w:rPr>
          <w:snapToGrid w:val="0"/>
          <w:szCs w:val="24"/>
          <w:shd w:val="clear" w:color="auto" w:fill="FFFFFF"/>
        </w:rPr>
        <w:t>。</w:t>
      </w:r>
      <w:r w:rsidRPr="00052464">
        <w:rPr>
          <w:rFonts w:hint="eastAsia"/>
          <w:snapToGrid w:val="0"/>
          <w:szCs w:val="24"/>
          <w:shd w:val="clear" w:color="auto" w:fill="FFFFFF"/>
        </w:rPr>
        <w:t>请检查下面小方框旁边的项目，这些项目已经包括在上市前通</w:t>
      </w:r>
      <w:r w:rsidR="00D4661B" w:rsidRPr="00052464">
        <w:rPr>
          <w:rFonts w:hint="eastAsia"/>
          <w:snapToGrid w:val="0"/>
          <w:szCs w:val="24"/>
          <w:shd w:val="clear" w:color="auto" w:fill="FFFFFF"/>
        </w:rPr>
        <w:t>告</w:t>
      </w:r>
      <w:r w:rsidRPr="00052464">
        <w:rPr>
          <w:rFonts w:hint="eastAsia"/>
          <w:snapToGrid w:val="0"/>
          <w:szCs w:val="24"/>
          <w:shd w:val="clear" w:color="auto" w:fill="FFFFFF"/>
        </w:rPr>
        <w:t>中。</w:t>
      </w:r>
    </w:p>
    <w:p w:rsidR="00D4661B" w:rsidRPr="00606D45" w:rsidRDefault="00606D45" w:rsidP="00606D45">
      <w:pPr>
        <w:pStyle w:val="af2"/>
        <w:numPr>
          <w:ilvl w:val="0"/>
          <w:numId w:val="30"/>
        </w:numPr>
        <w:spacing w:before="195"/>
        <w:ind w:left="480" w:hangingChars="200" w:hanging="480"/>
        <w:rPr>
          <w:snapToGrid w:val="0"/>
          <w:shd w:val="clear" w:color="auto" w:fill="FFFFFF"/>
        </w:rPr>
      </w:pPr>
      <w:r w:rsidRPr="00606D45">
        <w:rPr>
          <w:snapToGrid w:val="0"/>
        </w:rPr>
        <w:t>CDRH</w:t>
      </w:r>
      <w:r w:rsidRPr="00606D45">
        <w:rPr>
          <w:snapToGrid w:val="0"/>
        </w:rPr>
        <w:t>上市前提交资料封面</w:t>
      </w:r>
    </w:p>
    <w:p w:rsidR="003E6989" w:rsidRPr="00606D45" w:rsidRDefault="00606D45" w:rsidP="00606D45">
      <w:pPr>
        <w:pStyle w:val="af2"/>
        <w:numPr>
          <w:ilvl w:val="0"/>
          <w:numId w:val="30"/>
        </w:numPr>
        <w:spacing w:before="195"/>
        <w:ind w:left="480" w:hangingChars="200" w:hanging="480"/>
        <w:rPr>
          <w:snapToGrid w:val="0"/>
          <w:shd w:val="clear" w:color="auto" w:fill="FFFFFF"/>
        </w:rPr>
      </w:pPr>
      <w:r w:rsidRPr="00606D45">
        <w:rPr>
          <w:snapToGrid w:val="0"/>
        </w:rPr>
        <w:t>21 CFR 807.87</w:t>
      </w:r>
      <w:r w:rsidRPr="00606D45">
        <w:rPr>
          <w:snapToGrid w:val="0"/>
        </w:rPr>
        <w:t>（</w:t>
      </w:r>
      <w:r w:rsidRPr="00606D45">
        <w:rPr>
          <w:snapToGrid w:val="0"/>
        </w:rPr>
        <w:t>j</w:t>
      </w:r>
      <w:r w:rsidRPr="00606D45">
        <w:rPr>
          <w:snapToGrid w:val="0"/>
        </w:rPr>
        <w:t>）要求的真实和准确逐字声明。</w:t>
      </w:r>
      <w:r w:rsidRPr="00606D45">
        <w:rPr>
          <w:snapToGrid w:val="0"/>
          <w:shd w:val="clear" w:color="auto" w:fill="FFFFFF"/>
        </w:rPr>
        <w:t>不允许增删。</w:t>
      </w:r>
    </w:p>
    <w:p w:rsidR="003E6989" w:rsidRPr="00606D45" w:rsidRDefault="00606D45" w:rsidP="00606D45">
      <w:pPr>
        <w:pStyle w:val="af2"/>
        <w:numPr>
          <w:ilvl w:val="0"/>
          <w:numId w:val="30"/>
        </w:numPr>
        <w:spacing w:before="195"/>
        <w:ind w:left="480" w:hangingChars="200" w:hanging="480"/>
        <w:rPr>
          <w:snapToGrid w:val="0"/>
        </w:rPr>
      </w:pPr>
      <w:r w:rsidRPr="00606D45">
        <w:rPr>
          <w:snapToGrid w:val="0"/>
        </w:rPr>
        <w:t>21 CFR 807.92</w:t>
      </w:r>
      <w:r w:rsidRPr="00606D45">
        <w:rPr>
          <w:snapToGrid w:val="0"/>
        </w:rPr>
        <w:t>或</w:t>
      </w:r>
      <w:r w:rsidRPr="00606D45">
        <w:rPr>
          <w:snapToGrid w:val="0"/>
        </w:rPr>
        <w:t>21 CFR 807.93</w:t>
      </w:r>
      <w:r w:rsidRPr="00606D45">
        <w:rPr>
          <w:snapToGrid w:val="0"/>
        </w:rPr>
        <w:t>分别要求的</w:t>
      </w:r>
      <w:r w:rsidRPr="00606D45">
        <w:rPr>
          <w:snapToGrid w:val="0"/>
        </w:rPr>
        <w:t>510</w:t>
      </w:r>
      <w:r w:rsidRPr="00606D45">
        <w:rPr>
          <w:snapToGrid w:val="0"/>
        </w:rPr>
        <w:t>（</w:t>
      </w:r>
      <w:r w:rsidRPr="00606D45">
        <w:rPr>
          <w:snapToGrid w:val="0"/>
        </w:rPr>
        <w:t>k</w:t>
      </w:r>
      <w:r w:rsidRPr="00606D45">
        <w:rPr>
          <w:snapToGrid w:val="0"/>
        </w:rPr>
        <w:t>）摘要</w:t>
      </w:r>
      <w:r w:rsidRPr="00606D45">
        <w:rPr>
          <w:b/>
          <w:snapToGrid w:val="0"/>
          <w:u w:val="single"/>
        </w:rPr>
        <w:t>或</w:t>
      </w:r>
      <w:r w:rsidRPr="00606D45">
        <w:rPr>
          <w:snapToGrid w:val="0"/>
        </w:rPr>
        <w:t>声明</w:t>
      </w:r>
      <w:r w:rsidRPr="00606D45">
        <w:rPr>
          <w:rFonts w:hint="eastAsia"/>
          <w:snapToGrid w:val="0"/>
        </w:rPr>
        <w:t>。</w:t>
      </w:r>
    </w:p>
    <w:p w:rsidR="00606D45" w:rsidRPr="00606D45" w:rsidRDefault="00606D45" w:rsidP="00606D45">
      <w:pPr>
        <w:pStyle w:val="af2"/>
        <w:numPr>
          <w:ilvl w:val="0"/>
          <w:numId w:val="30"/>
        </w:numPr>
        <w:spacing w:before="195"/>
        <w:ind w:left="480" w:hangingChars="200" w:hanging="480"/>
        <w:rPr>
          <w:snapToGrid w:val="0"/>
        </w:rPr>
      </w:pPr>
      <w:r w:rsidRPr="00606D45">
        <w:rPr>
          <w:snapToGrid w:val="0"/>
        </w:rPr>
        <w:t>适应症表格</w:t>
      </w:r>
    </w:p>
    <w:p w:rsidR="00606D45" w:rsidRPr="00606D45" w:rsidRDefault="00606D45" w:rsidP="00606D45">
      <w:pPr>
        <w:pStyle w:val="af2"/>
        <w:numPr>
          <w:ilvl w:val="0"/>
          <w:numId w:val="30"/>
        </w:numPr>
        <w:spacing w:before="195"/>
        <w:ind w:left="480" w:hangingChars="200" w:hanging="480"/>
        <w:rPr>
          <w:snapToGrid w:val="0"/>
        </w:rPr>
      </w:pPr>
      <w:r w:rsidRPr="00606D45">
        <w:rPr>
          <w:snapToGrid w:val="0"/>
        </w:rPr>
        <w:t>灵敏度</w:t>
      </w:r>
      <w:r w:rsidR="00092E02">
        <w:rPr>
          <w:snapToGrid w:val="0"/>
        </w:rPr>
        <w:t>/</w:t>
      </w:r>
      <w:r w:rsidRPr="00606D45">
        <w:rPr>
          <w:snapToGrid w:val="0"/>
        </w:rPr>
        <w:t>检出限数据</w:t>
      </w:r>
    </w:p>
    <w:p w:rsidR="00606D45" w:rsidRPr="00606D45" w:rsidRDefault="00606D45" w:rsidP="00606D45">
      <w:pPr>
        <w:pStyle w:val="af2"/>
        <w:numPr>
          <w:ilvl w:val="0"/>
          <w:numId w:val="30"/>
        </w:numPr>
        <w:spacing w:before="195"/>
        <w:ind w:left="480" w:hangingChars="200" w:hanging="480"/>
        <w:rPr>
          <w:snapToGrid w:val="0"/>
        </w:rPr>
      </w:pPr>
      <w:r w:rsidRPr="00606D45">
        <w:rPr>
          <w:snapToGrid w:val="0"/>
        </w:rPr>
        <w:t>特异性数据，包括</w:t>
      </w:r>
      <w:r w:rsidRPr="00606D45">
        <w:rPr>
          <w:snapToGrid w:val="0"/>
        </w:rPr>
        <w:t>LH</w:t>
      </w:r>
      <w:r w:rsidRPr="00606D45">
        <w:rPr>
          <w:snapToGrid w:val="0"/>
        </w:rPr>
        <w:t>、</w:t>
      </w:r>
      <w:r w:rsidRPr="00606D45">
        <w:rPr>
          <w:snapToGrid w:val="0"/>
        </w:rPr>
        <w:t>FSH</w:t>
      </w:r>
      <w:r w:rsidRPr="00606D45">
        <w:rPr>
          <w:snapToGrid w:val="0"/>
        </w:rPr>
        <w:t>和</w:t>
      </w:r>
      <w:r w:rsidRPr="00606D45">
        <w:rPr>
          <w:snapToGrid w:val="0"/>
        </w:rPr>
        <w:t>TSH</w:t>
      </w:r>
    </w:p>
    <w:p w:rsidR="00606D45" w:rsidRPr="00606D45" w:rsidRDefault="00606D45" w:rsidP="00606D45">
      <w:pPr>
        <w:pStyle w:val="af2"/>
        <w:numPr>
          <w:ilvl w:val="0"/>
          <w:numId w:val="30"/>
        </w:numPr>
        <w:spacing w:before="195"/>
        <w:ind w:left="480" w:hangingChars="200" w:hanging="480"/>
        <w:rPr>
          <w:snapToGrid w:val="0"/>
          <w:shd w:val="clear" w:color="auto" w:fill="FFFFFF"/>
        </w:rPr>
      </w:pPr>
      <w:r w:rsidRPr="00606D45">
        <w:rPr>
          <w:snapToGrid w:val="0"/>
          <w:shd w:val="clear" w:color="auto" w:fill="FFFFFF"/>
        </w:rPr>
        <w:t>干扰物质的数据</w:t>
      </w:r>
    </w:p>
    <w:p w:rsidR="00606D45" w:rsidRPr="00606D45" w:rsidRDefault="00606D45" w:rsidP="00606D45">
      <w:pPr>
        <w:pStyle w:val="af2"/>
        <w:numPr>
          <w:ilvl w:val="0"/>
          <w:numId w:val="30"/>
        </w:numPr>
        <w:spacing w:before="195"/>
        <w:ind w:left="480" w:hangingChars="200" w:hanging="480"/>
        <w:rPr>
          <w:snapToGrid w:val="0"/>
          <w:shd w:val="clear" w:color="auto" w:fill="FFFFFF"/>
        </w:rPr>
      </w:pPr>
      <w:r w:rsidRPr="00606D45">
        <w:rPr>
          <w:snapToGrid w:val="0"/>
          <w:shd w:val="clear" w:color="auto" w:fill="FFFFFF"/>
        </w:rPr>
        <w:t>包括以下内容的比较研究数据：研究方案摘要、所使用加标样本的浓度、</w:t>
      </w:r>
      <w:r w:rsidRPr="00606D45">
        <w:rPr>
          <w:rFonts w:hint="eastAsia"/>
          <w:snapToGrid w:val="0"/>
          <w:shd w:val="clear" w:color="auto" w:fill="FFFFFF"/>
        </w:rPr>
        <w:t>确认</w:t>
      </w:r>
      <w:r w:rsidRPr="00606D45">
        <w:rPr>
          <w:snapToGrid w:val="0"/>
          <w:shd w:val="clear" w:color="auto" w:fill="FFFFFF"/>
        </w:rPr>
        <w:t>所有试验程序的数据（例如，尿流和杯法）、</w:t>
      </w:r>
      <w:r w:rsidRPr="00606D45">
        <w:rPr>
          <w:snapToGrid w:val="0"/>
          <w:shd w:val="clear" w:color="auto" w:fill="FFFFFF"/>
        </w:rPr>
        <w:t>OTC</w:t>
      </w:r>
      <w:r w:rsidRPr="00606D45">
        <w:rPr>
          <w:snapToGrid w:val="0"/>
          <w:shd w:val="clear" w:color="auto" w:fill="FFFFFF"/>
        </w:rPr>
        <w:t>研究问卷答复汇总。</w:t>
      </w:r>
    </w:p>
    <w:p w:rsidR="00606D45" w:rsidRPr="00606D45" w:rsidRDefault="00606D45" w:rsidP="00606D45">
      <w:pPr>
        <w:pStyle w:val="af2"/>
        <w:numPr>
          <w:ilvl w:val="0"/>
          <w:numId w:val="30"/>
        </w:numPr>
        <w:spacing w:before="195"/>
        <w:ind w:left="480" w:hangingChars="200" w:hanging="480"/>
        <w:rPr>
          <w:snapToGrid w:val="0"/>
        </w:rPr>
      </w:pPr>
      <w:r w:rsidRPr="00606D45">
        <w:rPr>
          <w:snapToGrid w:val="0"/>
        </w:rPr>
        <w:t>抗体鉴定</w:t>
      </w:r>
      <w:r w:rsidR="00092E02">
        <w:rPr>
          <w:snapToGrid w:val="0"/>
        </w:rPr>
        <w:t>/</w:t>
      </w:r>
      <w:r w:rsidRPr="00606D45">
        <w:rPr>
          <w:snapToGrid w:val="0"/>
        </w:rPr>
        <w:t>纯化信息</w:t>
      </w:r>
    </w:p>
    <w:p w:rsidR="00606D45" w:rsidRPr="00606D45" w:rsidRDefault="00606D45" w:rsidP="00606D45">
      <w:pPr>
        <w:pStyle w:val="af2"/>
        <w:numPr>
          <w:ilvl w:val="0"/>
          <w:numId w:val="30"/>
        </w:numPr>
        <w:spacing w:before="195"/>
        <w:ind w:left="480" w:hangingChars="200" w:hanging="480"/>
        <w:rPr>
          <w:snapToGrid w:val="0"/>
          <w:shd w:val="clear" w:color="auto" w:fill="FFFFFF"/>
        </w:rPr>
      </w:pPr>
      <w:r w:rsidRPr="00606D45">
        <w:rPr>
          <w:snapToGrid w:val="0"/>
          <w:shd w:val="clear" w:color="auto" w:fill="FFFFFF"/>
        </w:rPr>
        <w:t>内部控制的组件和功能</w:t>
      </w:r>
    </w:p>
    <w:p w:rsidR="001D0007" w:rsidRPr="00606D45" w:rsidRDefault="00606D45" w:rsidP="00606D45">
      <w:pPr>
        <w:pStyle w:val="af2"/>
        <w:numPr>
          <w:ilvl w:val="0"/>
          <w:numId w:val="30"/>
        </w:numPr>
        <w:spacing w:before="195"/>
        <w:ind w:left="480" w:hangingChars="200" w:hanging="480"/>
        <w:rPr>
          <w:snapToGrid w:val="0"/>
        </w:rPr>
      </w:pPr>
      <w:r w:rsidRPr="00606D45">
        <w:rPr>
          <w:snapToGrid w:val="0"/>
        </w:rPr>
        <w:t>比较器械标签</w:t>
      </w:r>
    </w:p>
    <w:sectPr w:rsidR="001D0007" w:rsidRPr="00606D45" w:rsidSect="001D78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20" w:footer="720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69" w:rsidRDefault="00A03969" w:rsidP="001D784F">
      <w:pPr>
        <w:spacing w:before="144"/>
      </w:pPr>
      <w:r>
        <w:separator/>
      </w:r>
    </w:p>
  </w:endnote>
  <w:endnote w:type="continuationSeparator" w:id="0">
    <w:p w:rsidR="00A03969" w:rsidRDefault="00A03969" w:rsidP="001D784F">
      <w:pPr>
        <w:spacing w:before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34" w:rsidRDefault="008F5334" w:rsidP="001D784F">
    <w:pPr>
      <w:pStyle w:val="a6"/>
      <w:spacing w:before="14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34" w:rsidRPr="001D784F" w:rsidRDefault="001D784F" w:rsidP="001D784F">
    <w:pPr>
      <w:pStyle w:val="a6"/>
      <w:spacing w:before="144"/>
      <w:jc w:val="center"/>
      <w:rPr>
        <w:sz w:val="21"/>
        <w:szCs w:val="21"/>
      </w:rPr>
    </w:pPr>
    <w:r w:rsidRPr="001D784F">
      <w:rPr>
        <w:sz w:val="21"/>
        <w:szCs w:val="21"/>
      </w:rPr>
      <w:fldChar w:fldCharType="begin"/>
    </w:r>
    <w:r w:rsidRPr="001D784F">
      <w:rPr>
        <w:sz w:val="21"/>
        <w:szCs w:val="21"/>
      </w:rPr>
      <w:instrText>PAGE   \* MERGEFORMAT</w:instrText>
    </w:r>
    <w:r w:rsidRPr="001D784F">
      <w:rPr>
        <w:sz w:val="21"/>
        <w:szCs w:val="21"/>
      </w:rPr>
      <w:fldChar w:fldCharType="separate"/>
    </w:r>
    <w:r w:rsidR="00992D32" w:rsidRPr="00992D32">
      <w:rPr>
        <w:noProof/>
        <w:sz w:val="21"/>
        <w:szCs w:val="21"/>
        <w:lang w:val="zh-CN"/>
      </w:rPr>
      <w:t>12</w:t>
    </w:r>
    <w:r w:rsidRPr="001D784F">
      <w:rPr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34" w:rsidRDefault="008F5334" w:rsidP="001D784F">
    <w:pPr>
      <w:pStyle w:val="a6"/>
      <w:spacing w:before="14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69" w:rsidRDefault="00A03969" w:rsidP="001D784F">
      <w:pPr>
        <w:spacing w:before="144"/>
      </w:pPr>
      <w:r>
        <w:separator/>
      </w:r>
    </w:p>
  </w:footnote>
  <w:footnote w:type="continuationSeparator" w:id="0">
    <w:p w:rsidR="00A03969" w:rsidRDefault="00A03969" w:rsidP="001D784F">
      <w:pPr>
        <w:spacing w:before="144"/>
      </w:pPr>
      <w:r>
        <w:continuationSeparator/>
      </w:r>
    </w:p>
  </w:footnote>
  <w:footnote w:id="1">
    <w:p w:rsidR="007962B6" w:rsidRDefault="007962B6" w:rsidP="001D784F">
      <w:pPr>
        <w:pStyle w:val="af0"/>
        <w:spacing w:before="195"/>
      </w:pPr>
      <w:r>
        <w:rPr>
          <w:rStyle w:val="af1"/>
        </w:rPr>
        <w:footnoteRef/>
      </w:r>
      <w:r w:rsidRPr="00052464">
        <w:rPr>
          <w:rFonts w:cs="Arial"/>
          <w:snapToGrid w:val="0"/>
          <w:kern w:val="0"/>
          <w:szCs w:val="21"/>
          <w:shd w:val="clear" w:color="auto" w:fill="FFFFFF"/>
        </w:rPr>
        <w:t>本文件旨在提供</w:t>
      </w:r>
      <w:r w:rsidRPr="00052464">
        <w:rPr>
          <w:rFonts w:cs="Arial" w:hint="eastAsia"/>
          <w:snapToGrid w:val="0"/>
          <w:kern w:val="0"/>
          <w:szCs w:val="21"/>
          <w:shd w:val="clear" w:color="auto" w:fill="FFFFFF"/>
        </w:rPr>
        <w:t>指南</w:t>
      </w:r>
      <w:r w:rsidRPr="00052464">
        <w:rPr>
          <w:rFonts w:cs="Arial"/>
          <w:snapToGrid w:val="0"/>
          <w:kern w:val="0"/>
          <w:szCs w:val="21"/>
          <w:shd w:val="clear" w:color="auto" w:fill="FFFFFF"/>
        </w:rPr>
        <w:t>。</w:t>
      </w:r>
      <w:r w:rsidRPr="00052464">
        <w:rPr>
          <w:rFonts w:cs="Arial" w:hint="eastAsia"/>
          <w:snapToGrid w:val="0"/>
          <w:kern w:val="0"/>
          <w:szCs w:val="21"/>
          <w:shd w:val="clear" w:color="auto" w:fill="FFFFFF"/>
        </w:rPr>
        <w:t>其</w:t>
      </w:r>
      <w:r w:rsidRPr="00052464">
        <w:rPr>
          <w:rFonts w:cs="Arial"/>
          <w:snapToGrid w:val="0"/>
          <w:kern w:val="0"/>
          <w:szCs w:val="21"/>
          <w:shd w:val="clear" w:color="auto" w:fill="FFFFFF"/>
        </w:rPr>
        <w:t>代表了该机构目前的想法。</w:t>
      </w:r>
      <w:r w:rsidRPr="00052464">
        <w:rPr>
          <w:rFonts w:cs="Arial" w:hint="eastAsia"/>
          <w:snapToGrid w:val="0"/>
          <w:kern w:val="0"/>
          <w:szCs w:val="21"/>
          <w:shd w:val="clear" w:color="auto" w:fill="FFFFFF"/>
        </w:rPr>
        <w:t>其不会为任何人创造或赋予任何权利，也不对</w:t>
      </w:r>
      <w:r w:rsidRPr="00052464">
        <w:rPr>
          <w:rFonts w:cs="Arial" w:hint="eastAsia"/>
          <w:snapToGrid w:val="0"/>
          <w:kern w:val="0"/>
          <w:szCs w:val="21"/>
          <w:shd w:val="clear" w:color="auto" w:fill="FFFFFF"/>
        </w:rPr>
        <w:t>FDA</w:t>
      </w:r>
      <w:r w:rsidRPr="00052464">
        <w:rPr>
          <w:rFonts w:cs="Arial" w:hint="eastAsia"/>
          <w:snapToGrid w:val="0"/>
          <w:kern w:val="0"/>
          <w:szCs w:val="21"/>
          <w:shd w:val="clear" w:color="auto" w:fill="FFFFFF"/>
        </w:rPr>
        <w:t>或公众具有约束力。</w:t>
      </w:r>
      <w:r w:rsidRPr="00052464">
        <w:rPr>
          <w:rFonts w:cs="Arial"/>
          <w:snapToGrid w:val="0"/>
          <w:kern w:val="0"/>
          <w:szCs w:val="21"/>
          <w:shd w:val="clear" w:color="auto" w:fill="FFFFFF"/>
        </w:rPr>
        <w:t>如果替代方法符合适用的法律和法规的要求，</w:t>
      </w:r>
      <w:r w:rsidRPr="00052464">
        <w:rPr>
          <w:rFonts w:cs="Arial" w:hint="eastAsia"/>
          <w:snapToGrid w:val="0"/>
          <w:kern w:val="0"/>
          <w:szCs w:val="21"/>
          <w:shd w:val="clear" w:color="auto" w:fill="FFFFFF"/>
        </w:rPr>
        <w:t>可以使用替代方法</w:t>
      </w:r>
      <w:r w:rsidRPr="00052464">
        <w:rPr>
          <w:rFonts w:cs="Arial"/>
          <w:snapToGrid w:val="0"/>
          <w:kern w:val="0"/>
          <w:szCs w:val="21"/>
          <w:shd w:val="clear" w:color="auto" w:fill="FFFFFF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34" w:rsidRDefault="008F5334" w:rsidP="001D784F">
    <w:pPr>
      <w:pStyle w:val="a5"/>
      <w:spacing w:before="14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1A" w:rsidRPr="008F5334" w:rsidRDefault="0073681A" w:rsidP="001D784F">
    <w:pPr>
      <w:spacing w:before="144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34" w:rsidRDefault="008F5334" w:rsidP="001D784F">
    <w:pPr>
      <w:pStyle w:val="a5"/>
      <w:pBdr>
        <w:bottom w:val="none" w:sz="0" w:space="0" w:color="auto"/>
      </w:pBdr>
      <w:spacing w:before="1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62D7D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03E5B8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D6FAEC8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0C22D22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69EDE2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D52E6E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7261FB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E26F32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58ED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BC0A3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23678E"/>
    <w:multiLevelType w:val="hybridMultilevel"/>
    <w:tmpl w:val="F714494A"/>
    <w:lvl w:ilvl="0" w:tplc="0F9E655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0917491"/>
    <w:multiLevelType w:val="hybridMultilevel"/>
    <w:tmpl w:val="44586368"/>
    <w:lvl w:ilvl="0" w:tplc="AC9C5FB6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2">
    <w:nsid w:val="0B737BB5"/>
    <w:multiLevelType w:val="hybridMultilevel"/>
    <w:tmpl w:val="1272FEB8"/>
    <w:lvl w:ilvl="0" w:tplc="81923FB2">
      <w:start w:val="1"/>
      <w:numFmt w:val="lowerLetter"/>
      <w:lvlText w:val="（%1）"/>
      <w:lvlJc w:val="left"/>
      <w:pPr>
        <w:ind w:left="1155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3">
    <w:nsid w:val="0EE05D02"/>
    <w:multiLevelType w:val="hybridMultilevel"/>
    <w:tmpl w:val="A7F4DBAE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14">
    <w:nsid w:val="1D795F56"/>
    <w:multiLevelType w:val="hybridMultilevel"/>
    <w:tmpl w:val="071C27D6"/>
    <w:lvl w:ilvl="0" w:tplc="B0EAA8D2">
      <w:start w:val="1"/>
      <w:numFmt w:val="decimal"/>
      <w:lvlText w:val="%1、"/>
      <w:lvlJc w:val="left"/>
      <w:pPr>
        <w:tabs>
          <w:tab w:val="num" w:pos="1187"/>
        </w:tabs>
        <w:ind w:left="1187" w:hanging="750"/>
      </w:pPr>
      <w:rPr>
        <w:rFonts w:asci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7"/>
        </w:tabs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7"/>
        </w:tabs>
        <w:ind w:left="379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7"/>
        </w:tabs>
        <w:ind w:left="4217" w:hanging="420"/>
      </w:pPr>
      <w:rPr>
        <w:rFonts w:cs="Times New Roman"/>
      </w:rPr>
    </w:lvl>
  </w:abstractNum>
  <w:abstractNum w:abstractNumId="15">
    <w:nsid w:val="205A4CCC"/>
    <w:multiLevelType w:val="hybridMultilevel"/>
    <w:tmpl w:val="FF10B7FE"/>
    <w:lvl w:ilvl="0" w:tplc="7EECB018">
      <w:start w:val="1"/>
      <w:numFmt w:val="bullet"/>
      <w:lvlText w:val="●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5572835"/>
    <w:multiLevelType w:val="hybridMultilevel"/>
    <w:tmpl w:val="61DCAA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904264C"/>
    <w:multiLevelType w:val="hybridMultilevel"/>
    <w:tmpl w:val="6AEC6DAC"/>
    <w:lvl w:ilvl="0" w:tplc="DCB6E2F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EF4AA580">
      <w:start w:val="1"/>
      <w:numFmt w:val="upperLetter"/>
      <w:lvlText w:val="%2."/>
      <w:lvlJc w:val="left"/>
      <w:pPr>
        <w:ind w:left="780" w:hanging="360"/>
      </w:pPr>
      <w:rPr>
        <w:rFonts w:hint="default"/>
        <w:u w:val="none"/>
      </w:rPr>
    </w:lvl>
    <w:lvl w:ilvl="2" w:tplc="CB18CAB6">
      <w:start w:val="1"/>
      <w:numFmt w:val="bullet"/>
      <w:lvlText w:val="●"/>
      <w:lvlJc w:val="left"/>
      <w:pPr>
        <w:ind w:left="1200" w:hanging="360"/>
      </w:pPr>
      <w:rPr>
        <w:rFonts w:ascii="Arial" w:eastAsia="宋体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C1673BB"/>
    <w:multiLevelType w:val="singleLevel"/>
    <w:tmpl w:val="37DC5604"/>
    <w:name w:val="ABLB1"/>
    <w:lvl w:ilvl="0">
      <w:start w:val="1"/>
      <w:numFmt w:val="bullet"/>
      <w:pStyle w:val="a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 w:val="0"/>
        <w:caps w:val="0"/>
        <w:sz w:val="24"/>
        <w:u w:val="none"/>
        <w:vertAlign w:val="baseline"/>
      </w:rPr>
    </w:lvl>
  </w:abstractNum>
  <w:abstractNum w:abstractNumId="19">
    <w:nsid w:val="2F9A6544"/>
    <w:multiLevelType w:val="hybridMultilevel"/>
    <w:tmpl w:val="C310AFEE"/>
    <w:lvl w:ilvl="0" w:tplc="7C6A5B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7021470"/>
    <w:multiLevelType w:val="hybridMultilevel"/>
    <w:tmpl w:val="671AE6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10B0450"/>
    <w:multiLevelType w:val="singleLevel"/>
    <w:tmpl w:val="17B86FA6"/>
    <w:name w:val="ABRE"/>
    <w:lvl w:ilvl="0">
      <w:start w:val="1"/>
      <w:numFmt w:val="decimal"/>
      <w:pStyle w:val="References"/>
      <w:lvlText w:val="%1."/>
      <w:lvlJc w:val="right"/>
      <w:pPr>
        <w:tabs>
          <w:tab w:val="num" w:pos="648"/>
        </w:tabs>
        <w:ind w:left="648" w:hanging="360"/>
      </w:pPr>
      <w:rPr>
        <w:rFonts w:ascii="Times New Roman" w:hAnsi="Times New Roman" w:cs="Times New Roman"/>
        <w:b w:val="0"/>
        <w:i w:val="0"/>
        <w:caps w:val="0"/>
        <w:sz w:val="24"/>
        <w:u w:val="none"/>
        <w:vertAlign w:val="baseline"/>
      </w:rPr>
    </w:lvl>
  </w:abstractNum>
  <w:abstractNum w:abstractNumId="22">
    <w:nsid w:val="44A3667B"/>
    <w:multiLevelType w:val="hybridMultilevel"/>
    <w:tmpl w:val="8B64181E"/>
    <w:lvl w:ilvl="0" w:tplc="4A2862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BF24578"/>
    <w:multiLevelType w:val="hybridMultilevel"/>
    <w:tmpl w:val="954AA700"/>
    <w:lvl w:ilvl="0" w:tplc="4C4A2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57A340D3"/>
    <w:multiLevelType w:val="hybridMultilevel"/>
    <w:tmpl w:val="2466C5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0403242"/>
    <w:multiLevelType w:val="hybridMultilevel"/>
    <w:tmpl w:val="74F417A0"/>
    <w:lvl w:ilvl="0" w:tplc="4A2862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45E4333"/>
    <w:multiLevelType w:val="hybridMultilevel"/>
    <w:tmpl w:val="FA4CCFA0"/>
    <w:lvl w:ilvl="0" w:tplc="7F64A6A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689B591C"/>
    <w:multiLevelType w:val="hybridMultilevel"/>
    <w:tmpl w:val="4AB2EA92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."/>
      <w:lvlJc w:val="left"/>
      <w:pPr>
        <w:ind w:left="840" w:hanging="420"/>
      </w:pPr>
    </w:lvl>
    <w:lvl w:ilvl="2" w:tplc="9D5AF8F6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A915D54"/>
    <w:multiLevelType w:val="hybridMultilevel"/>
    <w:tmpl w:val="32F2D32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CD00E1C"/>
    <w:multiLevelType w:val="hybridMultilevel"/>
    <w:tmpl w:val="73284722"/>
    <w:lvl w:ilvl="0" w:tplc="6F5EF8B2">
      <w:start w:val="1"/>
      <w:numFmt w:val="bullet"/>
      <w:lvlText w:val="·"/>
      <w:lvlJc w:val="left"/>
      <w:pPr>
        <w:ind w:left="78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29"/>
  </w:num>
  <w:num w:numId="15">
    <w:abstractNumId w:val="18"/>
  </w:num>
  <w:num w:numId="16">
    <w:abstractNumId w:val="21"/>
  </w:num>
  <w:num w:numId="17">
    <w:abstractNumId w:val="12"/>
  </w:num>
  <w:num w:numId="18">
    <w:abstractNumId w:val="11"/>
  </w:num>
  <w:num w:numId="19">
    <w:abstractNumId w:val="19"/>
  </w:num>
  <w:num w:numId="20">
    <w:abstractNumId w:val="26"/>
  </w:num>
  <w:num w:numId="21">
    <w:abstractNumId w:val="17"/>
  </w:num>
  <w:num w:numId="22">
    <w:abstractNumId w:val="28"/>
  </w:num>
  <w:num w:numId="23">
    <w:abstractNumId w:val="27"/>
  </w:num>
  <w:num w:numId="24">
    <w:abstractNumId w:val="16"/>
  </w:num>
  <w:num w:numId="25">
    <w:abstractNumId w:val="24"/>
  </w:num>
  <w:num w:numId="26">
    <w:abstractNumId w:val="22"/>
  </w:num>
  <w:num w:numId="27">
    <w:abstractNumId w:val="15"/>
  </w:num>
  <w:num w:numId="28">
    <w:abstractNumId w:val="20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markup="0"/>
  <w:documentProtection w:edit="readOnly"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52"/>
    <w:rsid w:val="0000207D"/>
    <w:rsid w:val="000050D4"/>
    <w:rsid w:val="00013064"/>
    <w:rsid w:val="000159A0"/>
    <w:rsid w:val="000208C1"/>
    <w:rsid w:val="000216BC"/>
    <w:rsid w:val="00021FBB"/>
    <w:rsid w:val="00023D33"/>
    <w:rsid w:val="00027B74"/>
    <w:rsid w:val="000306D2"/>
    <w:rsid w:val="00031795"/>
    <w:rsid w:val="0003236D"/>
    <w:rsid w:val="00040083"/>
    <w:rsid w:val="00041310"/>
    <w:rsid w:val="00043A2E"/>
    <w:rsid w:val="00052464"/>
    <w:rsid w:val="00052D66"/>
    <w:rsid w:val="00054336"/>
    <w:rsid w:val="00056886"/>
    <w:rsid w:val="00063D88"/>
    <w:rsid w:val="000643EA"/>
    <w:rsid w:val="0006541F"/>
    <w:rsid w:val="00070AFF"/>
    <w:rsid w:val="00073100"/>
    <w:rsid w:val="00073C5D"/>
    <w:rsid w:val="00073DE7"/>
    <w:rsid w:val="00074659"/>
    <w:rsid w:val="00076963"/>
    <w:rsid w:val="000770B1"/>
    <w:rsid w:val="00077F43"/>
    <w:rsid w:val="00080C71"/>
    <w:rsid w:val="00080C98"/>
    <w:rsid w:val="000839CB"/>
    <w:rsid w:val="00084373"/>
    <w:rsid w:val="00085053"/>
    <w:rsid w:val="0008578E"/>
    <w:rsid w:val="00085DE2"/>
    <w:rsid w:val="00092E02"/>
    <w:rsid w:val="00093F37"/>
    <w:rsid w:val="00095A57"/>
    <w:rsid w:val="000A4A88"/>
    <w:rsid w:val="000A5FDE"/>
    <w:rsid w:val="000B2241"/>
    <w:rsid w:val="000B26C8"/>
    <w:rsid w:val="000B29E0"/>
    <w:rsid w:val="000B41D4"/>
    <w:rsid w:val="000B6C86"/>
    <w:rsid w:val="000B6E4A"/>
    <w:rsid w:val="000B7649"/>
    <w:rsid w:val="000C245D"/>
    <w:rsid w:val="000C2A98"/>
    <w:rsid w:val="000C4968"/>
    <w:rsid w:val="000C6BAB"/>
    <w:rsid w:val="000D2660"/>
    <w:rsid w:val="000D304D"/>
    <w:rsid w:val="000D4093"/>
    <w:rsid w:val="000D502A"/>
    <w:rsid w:val="000D6AAC"/>
    <w:rsid w:val="000D7FB3"/>
    <w:rsid w:val="000E0DF4"/>
    <w:rsid w:val="000E0F7F"/>
    <w:rsid w:val="000E5F16"/>
    <w:rsid w:val="000E6172"/>
    <w:rsid w:val="000E7541"/>
    <w:rsid w:val="000E7A1B"/>
    <w:rsid w:val="000F0707"/>
    <w:rsid w:val="000F0BAA"/>
    <w:rsid w:val="000F2CEF"/>
    <w:rsid w:val="000F3EBE"/>
    <w:rsid w:val="000F5069"/>
    <w:rsid w:val="000F50D5"/>
    <w:rsid w:val="000F7CB2"/>
    <w:rsid w:val="00100FE4"/>
    <w:rsid w:val="00101686"/>
    <w:rsid w:val="001037D6"/>
    <w:rsid w:val="00104035"/>
    <w:rsid w:val="00104E38"/>
    <w:rsid w:val="001052CD"/>
    <w:rsid w:val="00112035"/>
    <w:rsid w:val="001123B5"/>
    <w:rsid w:val="00112865"/>
    <w:rsid w:val="00112B5B"/>
    <w:rsid w:val="00112BF6"/>
    <w:rsid w:val="00113549"/>
    <w:rsid w:val="0011554C"/>
    <w:rsid w:val="001260B1"/>
    <w:rsid w:val="001276F0"/>
    <w:rsid w:val="001337F6"/>
    <w:rsid w:val="001349CA"/>
    <w:rsid w:val="00141701"/>
    <w:rsid w:val="00142A99"/>
    <w:rsid w:val="00143E39"/>
    <w:rsid w:val="00145889"/>
    <w:rsid w:val="001473E7"/>
    <w:rsid w:val="001542C7"/>
    <w:rsid w:val="00155326"/>
    <w:rsid w:val="00155474"/>
    <w:rsid w:val="0016132A"/>
    <w:rsid w:val="0017165A"/>
    <w:rsid w:val="00172A9F"/>
    <w:rsid w:val="001732E6"/>
    <w:rsid w:val="001778BA"/>
    <w:rsid w:val="00177B28"/>
    <w:rsid w:val="00177DBC"/>
    <w:rsid w:val="00183C23"/>
    <w:rsid w:val="00185B36"/>
    <w:rsid w:val="00186F2A"/>
    <w:rsid w:val="00192C93"/>
    <w:rsid w:val="001942A6"/>
    <w:rsid w:val="00194631"/>
    <w:rsid w:val="00196049"/>
    <w:rsid w:val="00196E72"/>
    <w:rsid w:val="00196FC5"/>
    <w:rsid w:val="001A0E56"/>
    <w:rsid w:val="001A1A20"/>
    <w:rsid w:val="001A6902"/>
    <w:rsid w:val="001A7496"/>
    <w:rsid w:val="001A7BC9"/>
    <w:rsid w:val="001B351B"/>
    <w:rsid w:val="001B452C"/>
    <w:rsid w:val="001B784B"/>
    <w:rsid w:val="001B7EEF"/>
    <w:rsid w:val="001C17BD"/>
    <w:rsid w:val="001C1DE5"/>
    <w:rsid w:val="001C3F53"/>
    <w:rsid w:val="001D0007"/>
    <w:rsid w:val="001D30E0"/>
    <w:rsid w:val="001D41BD"/>
    <w:rsid w:val="001D5DFC"/>
    <w:rsid w:val="001D784F"/>
    <w:rsid w:val="001D796D"/>
    <w:rsid w:val="001E61F6"/>
    <w:rsid w:val="001F1A90"/>
    <w:rsid w:val="001F2138"/>
    <w:rsid w:val="001F274F"/>
    <w:rsid w:val="001F3DC9"/>
    <w:rsid w:val="00201C7F"/>
    <w:rsid w:val="00210DBC"/>
    <w:rsid w:val="002121F8"/>
    <w:rsid w:val="00214347"/>
    <w:rsid w:val="00214542"/>
    <w:rsid w:val="00215D6B"/>
    <w:rsid w:val="002219AE"/>
    <w:rsid w:val="00224A4F"/>
    <w:rsid w:val="00227042"/>
    <w:rsid w:val="0022773A"/>
    <w:rsid w:val="00227D88"/>
    <w:rsid w:val="00227F5D"/>
    <w:rsid w:val="00231C1E"/>
    <w:rsid w:val="00237B18"/>
    <w:rsid w:val="002416B7"/>
    <w:rsid w:val="00241C09"/>
    <w:rsid w:val="0024250C"/>
    <w:rsid w:val="0024650A"/>
    <w:rsid w:val="00247DC1"/>
    <w:rsid w:val="00251B2A"/>
    <w:rsid w:val="00252C09"/>
    <w:rsid w:val="002614E2"/>
    <w:rsid w:val="0026593B"/>
    <w:rsid w:val="00270493"/>
    <w:rsid w:val="00270AB9"/>
    <w:rsid w:val="00276E31"/>
    <w:rsid w:val="0027753A"/>
    <w:rsid w:val="0028296D"/>
    <w:rsid w:val="002837F3"/>
    <w:rsid w:val="00284AD0"/>
    <w:rsid w:val="0028538A"/>
    <w:rsid w:val="00285E1E"/>
    <w:rsid w:val="00286ED2"/>
    <w:rsid w:val="002934B9"/>
    <w:rsid w:val="00297A3E"/>
    <w:rsid w:val="002A4B76"/>
    <w:rsid w:val="002B0FEC"/>
    <w:rsid w:val="002B19C1"/>
    <w:rsid w:val="002B2FF7"/>
    <w:rsid w:val="002B5657"/>
    <w:rsid w:val="002B75B9"/>
    <w:rsid w:val="002C31BB"/>
    <w:rsid w:val="002C4539"/>
    <w:rsid w:val="002C5DFE"/>
    <w:rsid w:val="002C5E74"/>
    <w:rsid w:val="002D27EF"/>
    <w:rsid w:val="002D2AEE"/>
    <w:rsid w:val="002D366C"/>
    <w:rsid w:val="002D3E67"/>
    <w:rsid w:val="002D426E"/>
    <w:rsid w:val="002D4BBB"/>
    <w:rsid w:val="002E0F2B"/>
    <w:rsid w:val="002E1255"/>
    <w:rsid w:val="002E56E5"/>
    <w:rsid w:val="002F13A6"/>
    <w:rsid w:val="002F3E86"/>
    <w:rsid w:val="002F4B09"/>
    <w:rsid w:val="003012AE"/>
    <w:rsid w:val="003051AA"/>
    <w:rsid w:val="003059D5"/>
    <w:rsid w:val="00311430"/>
    <w:rsid w:val="0031767A"/>
    <w:rsid w:val="00323283"/>
    <w:rsid w:val="00323AAF"/>
    <w:rsid w:val="003317D8"/>
    <w:rsid w:val="00335D8D"/>
    <w:rsid w:val="00336066"/>
    <w:rsid w:val="003377A4"/>
    <w:rsid w:val="00341AB4"/>
    <w:rsid w:val="00342B1A"/>
    <w:rsid w:val="00346E2A"/>
    <w:rsid w:val="00352A0F"/>
    <w:rsid w:val="00355A2C"/>
    <w:rsid w:val="00361926"/>
    <w:rsid w:val="00367494"/>
    <w:rsid w:val="00367876"/>
    <w:rsid w:val="003715B9"/>
    <w:rsid w:val="003732C8"/>
    <w:rsid w:val="0037445B"/>
    <w:rsid w:val="00380086"/>
    <w:rsid w:val="00386C7C"/>
    <w:rsid w:val="00386E95"/>
    <w:rsid w:val="00387CE8"/>
    <w:rsid w:val="00390529"/>
    <w:rsid w:val="00391FA9"/>
    <w:rsid w:val="00392BF4"/>
    <w:rsid w:val="00397030"/>
    <w:rsid w:val="003A2360"/>
    <w:rsid w:val="003A3AE5"/>
    <w:rsid w:val="003B562D"/>
    <w:rsid w:val="003B613B"/>
    <w:rsid w:val="003B7B71"/>
    <w:rsid w:val="003C4141"/>
    <w:rsid w:val="003C4F8D"/>
    <w:rsid w:val="003C523F"/>
    <w:rsid w:val="003C564A"/>
    <w:rsid w:val="003C6B1A"/>
    <w:rsid w:val="003D6385"/>
    <w:rsid w:val="003D71EF"/>
    <w:rsid w:val="003E0E5A"/>
    <w:rsid w:val="003E3A25"/>
    <w:rsid w:val="003E44C8"/>
    <w:rsid w:val="003E6989"/>
    <w:rsid w:val="003E77C6"/>
    <w:rsid w:val="003F25F4"/>
    <w:rsid w:val="003F26BF"/>
    <w:rsid w:val="003F32A8"/>
    <w:rsid w:val="003F5AAD"/>
    <w:rsid w:val="003F6621"/>
    <w:rsid w:val="00400222"/>
    <w:rsid w:val="00401D7D"/>
    <w:rsid w:val="0040231F"/>
    <w:rsid w:val="00403929"/>
    <w:rsid w:val="00403C11"/>
    <w:rsid w:val="00406AD7"/>
    <w:rsid w:val="00407B0A"/>
    <w:rsid w:val="00410143"/>
    <w:rsid w:val="00410612"/>
    <w:rsid w:val="00411845"/>
    <w:rsid w:val="00411C23"/>
    <w:rsid w:val="00412991"/>
    <w:rsid w:val="0041498F"/>
    <w:rsid w:val="00415AB7"/>
    <w:rsid w:val="00417E8F"/>
    <w:rsid w:val="00417F3D"/>
    <w:rsid w:val="0042489B"/>
    <w:rsid w:val="00425DD9"/>
    <w:rsid w:val="004269B8"/>
    <w:rsid w:val="004272F2"/>
    <w:rsid w:val="00430DC7"/>
    <w:rsid w:val="0043135C"/>
    <w:rsid w:val="004322E6"/>
    <w:rsid w:val="004337E2"/>
    <w:rsid w:val="0043750C"/>
    <w:rsid w:val="00437F8A"/>
    <w:rsid w:val="0044023B"/>
    <w:rsid w:val="004405DF"/>
    <w:rsid w:val="00443C8F"/>
    <w:rsid w:val="004462A6"/>
    <w:rsid w:val="004465C8"/>
    <w:rsid w:val="004509CD"/>
    <w:rsid w:val="004510CA"/>
    <w:rsid w:val="00457E27"/>
    <w:rsid w:val="00460121"/>
    <w:rsid w:val="00460823"/>
    <w:rsid w:val="00460F74"/>
    <w:rsid w:val="00472842"/>
    <w:rsid w:val="0047688D"/>
    <w:rsid w:val="0048509E"/>
    <w:rsid w:val="004919BA"/>
    <w:rsid w:val="00492972"/>
    <w:rsid w:val="00493123"/>
    <w:rsid w:val="004A521F"/>
    <w:rsid w:val="004B3D12"/>
    <w:rsid w:val="004B400F"/>
    <w:rsid w:val="004B6F70"/>
    <w:rsid w:val="004B7B1E"/>
    <w:rsid w:val="004C04FB"/>
    <w:rsid w:val="004C1064"/>
    <w:rsid w:val="004C1BF3"/>
    <w:rsid w:val="004C3CB6"/>
    <w:rsid w:val="004C6A76"/>
    <w:rsid w:val="004C7C02"/>
    <w:rsid w:val="004E2768"/>
    <w:rsid w:val="004E3B52"/>
    <w:rsid w:val="004E461B"/>
    <w:rsid w:val="004E76CF"/>
    <w:rsid w:val="004F045E"/>
    <w:rsid w:val="004F3F25"/>
    <w:rsid w:val="004F45F4"/>
    <w:rsid w:val="004F4EAB"/>
    <w:rsid w:val="004F64D2"/>
    <w:rsid w:val="004F6700"/>
    <w:rsid w:val="004F757F"/>
    <w:rsid w:val="00500A9E"/>
    <w:rsid w:val="00501A0E"/>
    <w:rsid w:val="00502B20"/>
    <w:rsid w:val="00503200"/>
    <w:rsid w:val="0050648C"/>
    <w:rsid w:val="00511B6F"/>
    <w:rsid w:val="0051390C"/>
    <w:rsid w:val="00513B53"/>
    <w:rsid w:val="00514957"/>
    <w:rsid w:val="0051521D"/>
    <w:rsid w:val="005162E7"/>
    <w:rsid w:val="00516B1B"/>
    <w:rsid w:val="005225C7"/>
    <w:rsid w:val="00522B22"/>
    <w:rsid w:val="005236FC"/>
    <w:rsid w:val="00526F87"/>
    <w:rsid w:val="00531C3E"/>
    <w:rsid w:val="00541B95"/>
    <w:rsid w:val="00545D6E"/>
    <w:rsid w:val="00551DC3"/>
    <w:rsid w:val="005522D3"/>
    <w:rsid w:val="00553299"/>
    <w:rsid w:val="0055349B"/>
    <w:rsid w:val="00561085"/>
    <w:rsid w:val="00566867"/>
    <w:rsid w:val="00570AB3"/>
    <w:rsid w:val="0057228D"/>
    <w:rsid w:val="005731AB"/>
    <w:rsid w:val="0057741C"/>
    <w:rsid w:val="00580D74"/>
    <w:rsid w:val="0058100F"/>
    <w:rsid w:val="00582731"/>
    <w:rsid w:val="00590AF7"/>
    <w:rsid w:val="005A3850"/>
    <w:rsid w:val="005A4489"/>
    <w:rsid w:val="005A69EF"/>
    <w:rsid w:val="005B6C8F"/>
    <w:rsid w:val="005C0CD8"/>
    <w:rsid w:val="005C0CEF"/>
    <w:rsid w:val="005C4A64"/>
    <w:rsid w:val="005C643A"/>
    <w:rsid w:val="005C7713"/>
    <w:rsid w:val="005D6314"/>
    <w:rsid w:val="005D700F"/>
    <w:rsid w:val="005E0E2F"/>
    <w:rsid w:val="005E1362"/>
    <w:rsid w:val="005F2A66"/>
    <w:rsid w:val="005F34A0"/>
    <w:rsid w:val="005F3AFD"/>
    <w:rsid w:val="005F4F9C"/>
    <w:rsid w:val="005F69DF"/>
    <w:rsid w:val="006009FD"/>
    <w:rsid w:val="006020EE"/>
    <w:rsid w:val="00606AB0"/>
    <w:rsid w:val="00606D45"/>
    <w:rsid w:val="00607A81"/>
    <w:rsid w:val="006148B6"/>
    <w:rsid w:val="006166D1"/>
    <w:rsid w:val="006177B0"/>
    <w:rsid w:val="00620155"/>
    <w:rsid w:val="00622870"/>
    <w:rsid w:val="00622CE7"/>
    <w:rsid w:val="0062761D"/>
    <w:rsid w:val="00630452"/>
    <w:rsid w:val="0063049C"/>
    <w:rsid w:val="00630FBF"/>
    <w:rsid w:val="00633684"/>
    <w:rsid w:val="00633F39"/>
    <w:rsid w:val="006368A4"/>
    <w:rsid w:val="00637552"/>
    <w:rsid w:val="00637E94"/>
    <w:rsid w:val="00640CE9"/>
    <w:rsid w:val="00641E67"/>
    <w:rsid w:val="00647D91"/>
    <w:rsid w:val="00652F6B"/>
    <w:rsid w:val="006544F1"/>
    <w:rsid w:val="00661E5C"/>
    <w:rsid w:val="00664774"/>
    <w:rsid w:val="00677EB6"/>
    <w:rsid w:val="006835DC"/>
    <w:rsid w:val="00684670"/>
    <w:rsid w:val="00685581"/>
    <w:rsid w:val="00693124"/>
    <w:rsid w:val="006946B7"/>
    <w:rsid w:val="00694A01"/>
    <w:rsid w:val="00697663"/>
    <w:rsid w:val="006A23BC"/>
    <w:rsid w:val="006A3356"/>
    <w:rsid w:val="006A6373"/>
    <w:rsid w:val="006B1AA3"/>
    <w:rsid w:val="006B3261"/>
    <w:rsid w:val="006C01C2"/>
    <w:rsid w:val="006C2ACF"/>
    <w:rsid w:val="006C55AC"/>
    <w:rsid w:val="006D056F"/>
    <w:rsid w:val="006D097E"/>
    <w:rsid w:val="006D3C4F"/>
    <w:rsid w:val="006D7010"/>
    <w:rsid w:val="006D7CFD"/>
    <w:rsid w:val="006E12DB"/>
    <w:rsid w:val="006E2FF0"/>
    <w:rsid w:val="006E3131"/>
    <w:rsid w:val="006E3245"/>
    <w:rsid w:val="006F0981"/>
    <w:rsid w:val="006F12FC"/>
    <w:rsid w:val="006F2A89"/>
    <w:rsid w:val="006F31C6"/>
    <w:rsid w:val="006F657A"/>
    <w:rsid w:val="006F6902"/>
    <w:rsid w:val="006F6A73"/>
    <w:rsid w:val="006F70A6"/>
    <w:rsid w:val="0070169E"/>
    <w:rsid w:val="00705449"/>
    <w:rsid w:val="00707024"/>
    <w:rsid w:val="00710052"/>
    <w:rsid w:val="00710791"/>
    <w:rsid w:val="0071141C"/>
    <w:rsid w:val="00727B8E"/>
    <w:rsid w:val="007305AF"/>
    <w:rsid w:val="0073265B"/>
    <w:rsid w:val="00734495"/>
    <w:rsid w:val="007353B4"/>
    <w:rsid w:val="0073681A"/>
    <w:rsid w:val="00741AFE"/>
    <w:rsid w:val="00743F95"/>
    <w:rsid w:val="007451F8"/>
    <w:rsid w:val="007476A7"/>
    <w:rsid w:val="007509FC"/>
    <w:rsid w:val="00752312"/>
    <w:rsid w:val="007607A7"/>
    <w:rsid w:val="0076221A"/>
    <w:rsid w:val="00763B6D"/>
    <w:rsid w:val="00763D4B"/>
    <w:rsid w:val="00764A91"/>
    <w:rsid w:val="00766752"/>
    <w:rsid w:val="0077206C"/>
    <w:rsid w:val="00772D0C"/>
    <w:rsid w:val="007741BB"/>
    <w:rsid w:val="00774520"/>
    <w:rsid w:val="0077722D"/>
    <w:rsid w:val="00782226"/>
    <w:rsid w:val="00786802"/>
    <w:rsid w:val="007874FB"/>
    <w:rsid w:val="00787A6B"/>
    <w:rsid w:val="00791E23"/>
    <w:rsid w:val="007962B6"/>
    <w:rsid w:val="007A1071"/>
    <w:rsid w:val="007A1BF2"/>
    <w:rsid w:val="007A233E"/>
    <w:rsid w:val="007A7568"/>
    <w:rsid w:val="007A7D62"/>
    <w:rsid w:val="007B02BA"/>
    <w:rsid w:val="007B5DE4"/>
    <w:rsid w:val="007B7E11"/>
    <w:rsid w:val="007B7FD0"/>
    <w:rsid w:val="007C06FC"/>
    <w:rsid w:val="007C24FF"/>
    <w:rsid w:val="007C400E"/>
    <w:rsid w:val="007C47DD"/>
    <w:rsid w:val="007C4FEB"/>
    <w:rsid w:val="007D1FAD"/>
    <w:rsid w:val="007D543B"/>
    <w:rsid w:val="007E0CF2"/>
    <w:rsid w:val="007E2BD7"/>
    <w:rsid w:val="007E4411"/>
    <w:rsid w:val="007E552B"/>
    <w:rsid w:val="007F2363"/>
    <w:rsid w:val="007F509D"/>
    <w:rsid w:val="007F53E7"/>
    <w:rsid w:val="007F60E4"/>
    <w:rsid w:val="007F754C"/>
    <w:rsid w:val="0080252B"/>
    <w:rsid w:val="008044E9"/>
    <w:rsid w:val="0080554F"/>
    <w:rsid w:val="00806A06"/>
    <w:rsid w:val="008078ED"/>
    <w:rsid w:val="0081096F"/>
    <w:rsid w:val="00811439"/>
    <w:rsid w:val="00812368"/>
    <w:rsid w:val="008145B1"/>
    <w:rsid w:val="00817537"/>
    <w:rsid w:val="00821253"/>
    <w:rsid w:val="00821BBF"/>
    <w:rsid w:val="008249E9"/>
    <w:rsid w:val="008252E3"/>
    <w:rsid w:val="00826B5D"/>
    <w:rsid w:val="0082710F"/>
    <w:rsid w:val="00830B5D"/>
    <w:rsid w:val="00831010"/>
    <w:rsid w:val="00832848"/>
    <w:rsid w:val="0083295F"/>
    <w:rsid w:val="00833874"/>
    <w:rsid w:val="00837301"/>
    <w:rsid w:val="008376C1"/>
    <w:rsid w:val="008438B8"/>
    <w:rsid w:val="00850029"/>
    <w:rsid w:val="00854FEA"/>
    <w:rsid w:val="00857451"/>
    <w:rsid w:val="00857723"/>
    <w:rsid w:val="00860338"/>
    <w:rsid w:val="008620CE"/>
    <w:rsid w:val="00870187"/>
    <w:rsid w:val="008704B5"/>
    <w:rsid w:val="008726E8"/>
    <w:rsid w:val="00874D04"/>
    <w:rsid w:val="008755BB"/>
    <w:rsid w:val="008757FC"/>
    <w:rsid w:val="008760D2"/>
    <w:rsid w:val="00884982"/>
    <w:rsid w:val="008859F4"/>
    <w:rsid w:val="00885E46"/>
    <w:rsid w:val="00886BEE"/>
    <w:rsid w:val="008870DE"/>
    <w:rsid w:val="00887157"/>
    <w:rsid w:val="008875CE"/>
    <w:rsid w:val="00887651"/>
    <w:rsid w:val="00893663"/>
    <w:rsid w:val="00893AD6"/>
    <w:rsid w:val="00893EF6"/>
    <w:rsid w:val="008A00BA"/>
    <w:rsid w:val="008A29C7"/>
    <w:rsid w:val="008A2C9B"/>
    <w:rsid w:val="008A3957"/>
    <w:rsid w:val="008A577D"/>
    <w:rsid w:val="008A62C6"/>
    <w:rsid w:val="008A6C55"/>
    <w:rsid w:val="008B144E"/>
    <w:rsid w:val="008B3435"/>
    <w:rsid w:val="008B44D6"/>
    <w:rsid w:val="008B7883"/>
    <w:rsid w:val="008B7C30"/>
    <w:rsid w:val="008C35AE"/>
    <w:rsid w:val="008C3A32"/>
    <w:rsid w:val="008C52DF"/>
    <w:rsid w:val="008C640F"/>
    <w:rsid w:val="008C7175"/>
    <w:rsid w:val="008D2CEC"/>
    <w:rsid w:val="008D33C9"/>
    <w:rsid w:val="008D4374"/>
    <w:rsid w:val="008D443B"/>
    <w:rsid w:val="008D57F9"/>
    <w:rsid w:val="008D7003"/>
    <w:rsid w:val="008E142A"/>
    <w:rsid w:val="008E155F"/>
    <w:rsid w:val="008E1F52"/>
    <w:rsid w:val="008E20D3"/>
    <w:rsid w:val="008E336C"/>
    <w:rsid w:val="008E33C5"/>
    <w:rsid w:val="008F227B"/>
    <w:rsid w:val="008F4770"/>
    <w:rsid w:val="008F5334"/>
    <w:rsid w:val="008F5B8E"/>
    <w:rsid w:val="008F5DAB"/>
    <w:rsid w:val="00902321"/>
    <w:rsid w:val="0090492B"/>
    <w:rsid w:val="00905630"/>
    <w:rsid w:val="00905C8A"/>
    <w:rsid w:val="00907456"/>
    <w:rsid w:val="00907DD6"/>
    <w:rsid w:val="00912DCE"/>
    <w:rsid w:val="009136D7"/>
    <w:rsid w:val="00913AB4"/>
    <w:rsid w:val="009143EE"/>
    <w:rsid w:val="00914A6D"/>
    <w:rsid w:val="009172A7"/>
    <w:rsid w:val="00921D03"/>
    <w:rsid w:val="0092475F"/>
    <w:rsid w:val="00924DF4"/>
    <w:rsid w:val="009264F3"/>
    <w:rsid w:val="00927367"/>
    <w:rsid w:val="00934480"/>
    <w:rsid w:val="0094200D"/>
    <w:rsid w:val="0094205D"/>
    <w:rsid w:val="00942520"/>
    <w:rsid w:val="00945E68"/>
    <w:rsid w:val="00947352"/>
    <w:rsid w:val="009475E2"/>
    <w:rsid w:val="0095091C"/>
    <w:rsid w:val="00952A15"/>
    <w:rsid w:val="00952FE3"/>
    <w:rsid w:val="009579E0"/>
    <w:rsid w:val="00957CDE"/>
    <w:rsid w:val="00961504"/>
    <w:rsid w:val="0096202B"/>
    <w:rsid w:val="009653AF"/>
    <w:rsid w:val="00966B35"/>
    <w:rsid w:val="00971951"/>
    <w:rsid w:val="00972166"/>
    <w:rsid w:val="009766FA"/>
    <w:rsid w:val="009804D9"/>
    <w:rsid w:val="0098378B"/>
    <w:rsid w:val="00992D32"/>
    <w:rsid w:val="00993EEC"/>
    <w:rsid w:val="009965BC"/>
    <w:rsid w:val="00996F20"/>
    <w:rsid w:val="00997E59"/>
    <w:rsid w:val="009A0DC7"/>
    <w:rsid w:val="009A284A"/>
    <w:rsid w:val="009A3278"/>
    <w:rsid w:val="009A4460"/>
    <w:rsid w:val="009A7D7D"/>
    <w:rsid w:val="009B003C"/>
    <w:rsid w:val="009B01EC"/>
    <w:rsid w:val="009B0E06"/>
    <w:rsid w:val="009B6592"/>
    <w:rsid w:val="009C1024"/>
    <w:rsid w:val="009C1A46"/>
    <w:rsid w:val="009C1F0E"/>
    <w:rsid w:val="009C46BF"/>
    <w:rsid w:val="009C4E22"/>
    <w:rsid w:val="009C53D4"/>
    <w:rsid w:val="009C59BA"/>
    <w:rsid w:val="009D0AE3"/>
    <w:rsid w:val="009D31D4"/>
    <w:rsid w:val="009D67D2"/>
    <w:rsid w:val="009E378F"/>
    <w:rsid w:val="009F0ED8"/>
    <w:rsid w:val="009F1146"/>
    <w:rsid w:val="009F44FA"/>
    <w:rsid w:val="009F4C67"/>
    <w:rsid w:val="009F6F06"/>
    <w:rsid w:val="00A03969"/>
    <w:rsid w:val="00A06353"/>
    <w:rsid w:val="00A10B98"/>
    <w:rsid w:val="00A11364"/>
    <w:rsid w:val="00A12697"/>
    <w:rsid w:val="00A15D9D"/>
    <w:rsid w:val="00A16008"/>
    <w:rsid w:val="00A2455C"/>
    <w:rsid w:val="00A31147"/>
    <w:rsid w:val="00A3185A"/>
    <w:rsid w:val="00A31A49"/>
    <w:rsid w:val="00A3395A"/>
    <w:rsid w:val="00A34B69"/>
    <w:rsid w:val="00A36907"/>
    <w:rsid w:val="00A41D40"/>
    <w:rsid w:val="00A46528"/>
    <w:rsid w:val="00A5361A"/>
    <w:rsid w:val="00A552DD"/>
    <w:rsid w:val="00A57716"/>
    <w:rsid w:val="00A620AB"/>
    <w:rsid w:val="00A75E0D"/>
    <w:rsid w:val="00A8125A"/>
    <w:rsid w:val="00A81EEC"/>
    <w:rsid w:val="00A82FD1"/>
    <w:rsid w:val="00A8705C"/>
    <w:rsid w:val="00A929B8"/>
    <w:rsid w:val="00A92BAD"/>
    <w:rsid w:val="00A93E12"/>
    <w:rsid w:val="00AA4908"/>
    <w:rsid w:val="00AA5C22"/>
    <w:rsid w:val="00AA5FC6"/>
    <w:rsid w:val="00AA6964"/>
    <w:rsid w:val="00AA704A"/>
    <w:rsid w:val="00AA773A"/>
    <w:rsid w:val="00AB0E58"/>
    <w:rsid w:val="00AB4866"/>
    <w:rsid w:val="00AC39AD"/>
    <w:rsid w:val="00AC66D8"/>
    <w:rsid w:val="00AD042D"/>
    <w:rsid w:val="00AD444A"/>
    <w:rsid w:val="00AE0E80"/>
    <w:rsid w:val="00AE2EFF"/>
    <w:rsid w:val="00AE3367"/>
    <w:rsid w:val="00AF036B"/>
    <w:rsid w:val="00AF47D1"/>
    <w:rsid w:val="00B00141"/>
    <w:rsid w:val="00B03786"/>
    <w:rsid w:val="00B04D3C"/>
    <w:rsid w:val="00B0718E"/>
    <w:rsid w:val="00B07650"/>
    <w:rsid w:val="00B17A4B"/>
    <w:rsid w:val="00B21847"/>
    <w:rsid w:val="00B232BB"/>
    <w:rsid w:val="00B25478"/>
    <w:rsid w:val="00B25A94"/>
    <w:rsid w:val="00B31E1A"/>
    <w:rsid w:val="00B325FC"/>
    <w:rsid w:val="00B34306"/>
    <w:rsid w:val="00B35F80"/>
    <w:rsid w:val="00B43D3A"/>
    <w:rsid w:val="00B45F9E"/>
    <w:rsid w:val="00B47939"/>
    <w:rsid w:val="00B504CA"/>
    <w:rsid w:val="00B50BBF"/>
    <w:rsid w:val="00B53405"/>
    <w:rsid w:val="00B549D9"/>
    <w:rsid w:val="00B54DDE"/>
    <w:rsid w:val="00B54F2A"/>
    <w:rsid w:val="00B60168"/>
    <w:rsid w:val="00B604BF"/>
    <w:rsid w:val="00B623D3"/>
    <w:rsid w:val="00B639B4"/>
    <w:rsid w:val="00B647E7"/>
    <w:rsid w:val="00B709E4"/>
    <w:rsid w:val="00B729BF"/>
    <w:rsid w:val="00B76911"/>
    <w:rsid w:val="00B8006A"/>
    <w:rsid w:val="00B803EF"/>
    <w:rsid w:val="00B83DFB"/>
    <w:rsid w:val="00B875A4"/>
    <w:rsid w:val="00B879B7"/>
    <w:rsid w:val="00B87EFA"/>
    <w:rsid w:val="00B96D45"/>
    <w:rsid w:val="00BA3CE1"/>
    <w:rsid w:val="00BB2D22"/>
    <w:rsid w:val="00BC1316"/>
    <w:rsid w:val="00BC193D"/>
    <w:rsid w:val="00BC3E66"/>
    <w:rsid w:val="00BD0179"/>
    <w:rsid w:val="00BD0E40"/>
    <w:rsid w:val="00BD48E4"/>
    <w:rsid w:val="00BD57FB"/>
    <w:rsid w:val="00BD68E3"/>
    <w:rsid w:val="00BE0191"/>
    <w:rsid w:val="00BE258D"/>
    <w:rsid w:val="00BE5344"/>
    <w:rsid w:val="00BF158F"/>
    <w:rsid w:val="00BF19DF"/>
    <w:rsid w:val="00BF1FAA"/>
    <w:rsid w:val="00BF2284"/>
    <w:rsid w:val="00BF29E8"/>
    <w:rsid w:val="00BF2EDE"/>
    <w:rsid w:val="00C00921"/>
    <w:rsid w:val="00C05661"/>
    <w:rsid w:val="00C122DE"/>
    <w:rsid w:val="00C15916"/>
    <w:rsid w:val="00C15927"/>
    <w:rsid w:val="00C17C6C"/>
    <w:rsid w:val="00C244FD"/>
    <w:rsid w:val="00C249CD"/>
    <w:rsid w:val="00C25612"/>
    <w:rsid w:val="00C34B31"/>
    <w:rsid w:val="00C34B4F"/>
    <w:rsid w:val="00C37BB5"/>
    <w:rsid w:val="00C4076F"/>
    <w:rsid w:val="00C41363"/>
    <w:rsid w:val="00C42CBD"/>
    <w:rsid w:val="00C5145B"/>
    <w:rsid w:val="00C5451B"/>
    <w:rsid w:val="00C55F6D"/>
    <w:rsid w:val="00C56F85"/>
    <w:rsid w:val="00C57233"/>
    <w:rsid w:val="00C6063E"/>
    <w:rsid w:val="00C61019"/>
    <w:rsid w:val="00C62199"/>
    <w:rsid w:val="00C63375"/>
    <w:rsid w:val="00C648DE"/>
    <w:rsid w:val="00C65803"/>
    <w:rsid w:val="00C662C4"/>
    <w:rsid w:val="00C6644B"/>
    <w:rsid w:val="00C66E46"/>
    <w:rsid w:val="00C7028B"/>
    <w:rsid w:val="00C7040C"/>
    <w:rsid w:val="00C71E98"/>
    <w:rsid w:val="00C733E6"/>
    <w:rsid w:val="00C736EA"/>
    <w:rsid w:val="00C75AD7"/>
    <w:rsid w:val="00C830F5"/>
    <w:rsid w:val="00C85BF6"/>
    <w:rsid w:val="00C8733D"/>
    <w:rsid w:val="00C904F2"/>
    <w:rsid w:val="00C91AD9"/>
    <w:rsid w:val="00C94828"/>
    <w:rsid w:val="00C949B5"/>
    <w:rsid w:val="00C95B63"/>
    <w:rsid w:val="00CA157D"/>
    <w:rsid w:val="00CA3488"/>
    <w:rsid w:val="00CA3A3F"/>
    <w:rsid w:val="00CA4923"/>
    <w:rsid w:val="00CB7AFF"/>
    <w:rsid w:val="00CC0707"/>
    <w:rsid w:val="00CC0D07"/>
    <w:rsid w:val="00CD111E"/>
    <w:rsid w:val="00CD1A01"/>
    <w:rsid w:val="00CD2649"/>
    <w:rsid w:val="00CD3894"/>
    <w:rsid w:val="00CD4B21"/>
    <w:rsid w:val="00CD72CA"/>
    <w:rsid w:val="00CE21D5"/>
    <w:rsid w:val="00CE2569"/>
    <w:rsid w:val="00CE48B2"/>
    <w:rsid w:val="00CE48BB"/>
    <w:rsid w:val="00CF0992"/>
    <w:rsid w:val="00CF3509"/>
    <w:rsid w:val="00CF42D9"/>
    <w:rsid w:val="00CF681B"/>
    <w:rsid w:val="00CF71E0"/>
    <w:rsid w:val="00D005BE"/>
    <w:rsid w:val="00D06330"/>
    <w:rsid w:val="00D20AF5"/>
    <w:rsid w:val="00D23EAB"/>
    <w:rsid w:val="00D25808"/>
    <w:rsid w:val="00D3466C"/>
    <w:rsid w:val="00D359A2"/>
    <w:rsid w:val="00D37DAA"/>
    <w:rsid w:val="00D4279D"/>
    <w:rsid w:val="00D43017"/>
    <w:rsid w:val="00D4661B"/>
    <w:rsid w:val="00D51BE9"/>
    <w:rsid w:val="00D5659E"/>
    <w:rsid w:val="00D56B9C"/>
    <w:rsid w:val="00D57846"/>
    <w:rsid w:val="00D5792F"/>
    <w:rsid w:val="00D602AB"/>
    <w:rsid w:val="00D66A90"/>
    <w:rsid w:val="00D671AB"/>
    <w:rsid w:val="00D7231D"/>
    <w:rsid w:val="00D72DEB"/>
    <w:rsid w:val="00D72F51"/>
    <w:rsid w:val="00D761DF"/>
    <w:rsid w:val="00D849FD"/>
    <w:rsid w:val="00D874AC"/>
    <w:rsid w:val="00D87569"/>
    <w:rsid w:val="00D87D06"/>
    <w:rsid w:val="00D90B7E"/>
    <w:rsid w:val="00D92306"/>
    <w:rsid w:val="00D94D7F"/>
    <w:rsid w:val="00D950FD"/>
    <w:rsid w:val="00DA05F6"/>
    <w:rsid w:val="00DA3BEF"/>
    <w:rsid w:val="00DA4896"/>
    <w:rsid w:val="00DA59AE"/>
    <w:rsid w:val="00DA5BB3"/>
    <w:rsid w:val="00DA6482"/>
    <w:rsid w:val="00DA6AB0"/>
    <w:rsid w:val="00DB276F"/>
    <w:rsid w:val="00DB421F"/>
    <w:rsid w:val="00DC1CDD"/>
    <w:rsid w:val="00DC2AE3"/>
    <w:rsid w:val="00DC32CE"/>
    <w:rsid w:val="00DC50F1"/>
    <w:rsid w:val="00DC64AB"/>
    <w:rsid w:val="00DD392B"/>
    <w:rsid w:val="00DD420D"/>
    <w:rsid w:val="00DE4176"/>
    <w:rsid w:val="00DE53A5"/>
    <w:rsid w:val="00DE7C2F"/>
    <w:rsid w:val="00E015FF"/>
    <w:rsid w:val="00E03F52"/>
    <w:rsid w:val="00E03FFB"/>
    <w:rsid w:val="00E109A7"/>
    <w:rsid w:val="00E10A5B"/>
    <w:rsid w:val="00E12EE8"/>
    <w:rsid w:val="00E203D1"/>
    <w:rsid w:val="00E253EF"/>
    <w:rsid w:val="00E26C0C"/>
    <w:rsid w:val="00E26DEA"/>
    <w:rsid w:val="00E30555"/>
    <w:rsid w:val="00E3097F"/>
    <w:rsid w:val="00E31D8F"/>
    <w:rsid w:val="00E3290C"/>
    <w:rsid w:val="00E33998"/>
    <w:rsid w:val="00E347AB"/>
    <w:rsid w:val="00E35FAC"/>
    <w:rsid w:val="00E4362E"/>
    <w:rsid w:val="00E44C33"/>
    <w:rsid w:val="00E453DA"/>
    <w:rsid w:val="00E53192"/>
    <w:rsid w:val="00E54CD1"/>
    <w:rsid w:val="00E6021F"/>
    <w:rsid w:val="00E604A4"/>
    <w:rsid w:val="00E63473"/>
    <w:rsid w:val="00E637EF"/>
    <w:rsid w:val="00E63A36"/>
    <w:rsid w:val="00E64E27"/>
    <w:rsid w:val="00E65478"/>
    <w:rsid w:val="00E65651"/>
    <w:rsid w:val="00E65AAE"/>
    <w:rsid w:val="00E664CD"/>
    <w:rsid w:val="00E67928"/>
    <w:rsid w:val="00E70596"/>
    <w:rsid w:val="00E7074D"/>
    <w:rsid w:val="00E74B58"/>
    <w:rsid w:val="00E75994"/>
    <w:rsid w:val="00E80124"/>
    <w:rsid w:val="00E82FCB"/>
    <w:rsid w:val="00E8303B"/>
    <w:rsid w:val="00E84C7A"/>
    <w:rsid w:val="00E84DF3"/>
    <w:rsid w:val="00E869CE"/>
    <w:rsid w:val="00E86C7E"/>
    <w:rsid w:val="00E86F2A"/>
    <w:rsid w:val="00E92C3C"/>
    <w:rsid w:val="00E93A3F"/>
    <w:rsid w:val="00E9406A"/>
    <w:rsid w:val="00E95595"/>
    <w:rsid w:val="00E977E6"/>
    <w:rsid w:val="00EA1BBF"/>
    <w:rsid w:val="00EA3F6F"/>
    <w:rsid w:val="00EA44B2"/>
    <w:rsid w:val="00EA7A4E"/>
    <w:rsid w:val="00EB0049"/>
    <w:rsid w:val="00EB14D7"/>
    <w:rsid w:val="00EB66C9"/>
    <w:rsid w:val="00EB6A4A"/>
    <w:rsid w:val="00EB6D83"/>
    <w:rsid w:val="00EC1F95"/>
    <w:rsid w:val="00EC461D"/>
    <w:rsid w:val="00EC527B"/>
    <w:rsid w:val="00EC68FB"/>
    <w:rsid w:val="00ED1426"/>
    <w:rsid w:val="00ED2305"/>
    <w:rsid w:val="00ED2E7D"/>
    <w:rsid w:val="00ED6648"/>
    <w:rsid w:val="00ED7B9A"/>
    <w:rsid w:val="00EE108C"/>
    <w:rsid w:val="00EE194D"/>
    <w:rsid w:val="00EE2E79"/>
    <w:rsid w:val="00EE4130"/>
    <w:rsid w:val="00EE6B30"/>
    <w:rsid w:val="00EE759F"/>
    <w:rsid w:val="00EF35D9"/>
    <w:rsid w:val="00EF6BB4"/>
    <w:rsid w:val="00EF6BF3"/>
    <w:rsid w:val="00F03BFA"/>
    <w:rsid w:val="00F20DAA"/>
    <w:rsid w:val="00F22320"/>
    <w:rsid w:val="00F246AE"/>
    <w:rsid w:val="00F27475"/>
    <w:rsid w:val="00F31084"/>
    <w:rsid w:val="00F34C66"/>
    <w:rsid w:val="00F403FF"/>
    <w:rsid w:val="00F412D5"/>
    <w:rsid w:val="00F4486B"/>
    <w:rsid w:val="00F47757"/>
    <w:rsid w:val="00F500BC"/>
    <w:rsid w:val="00F533A1"/>
    <w:rsid w:val="00F53E02"/>
    <w:rsid w:val="00F56C18"/>
    <w:rsid w:val="00F62652"/>
    <w:rsid w:val="00F62CB1"/>
    <w:rsid w:val="00F6462B"/>
    <w:rsid w:val="00F65F39"/>
    <w:rsid w:val="00F70BB8"/>
    <w:rsid w:val="00F715FB"/>
    <w:rsid w:val="00F71674"/>
    <w:rsid w:val="00F72A80"/>
    <w:rsid w:val="00F73838"/>
    <w:rsid w:val="00F74126"/>
    <w:rsid w:val="00F77035"/>
    <w:rsid w:val="00F77095"/>
    <w:rsid w:val="00F8191C"/>
    <w:rsid w:val="00F8265A"/>
    <w:rsid w:val="00F83FD6"/>
    <w:rsid w:val="00F852FD"/>
    <w:rsid w:val="00F870AC"/>
    <w:rsid w:val="00F943BE"/>
    <w:rsid w:val="00F96475"/>
    <w:rsid w:val="00FA5087"/>
    <w:rsid w:val="00FA51B8"/>
    <w:rsid w:val="00FA5526"/>
    <w:rsid w:val="00FA5843"/>
    <w:rsid w:val="00FA5F13"/>
    <w:rsid w:val="00FB372D"/>
    <w:rsid w:val="00FB3AD0"/>
    <w:rsid w:val="00FB5DE7"/>
    <w:rsid w:val="00FC094C"/>
    <w:rsid w:val="00FC0AA5"/>
    <w:rsid w:val="00FC1EB5"/>
    <w:rsid w:val="00FC1F27"/>
    <w:rsid w:val="00FC3F3E"/>
    <w:rsid w:val="00FC4A2F"/>
    <w:rsid w:val="00FC54EA"/>
    <w:rsid w:val="00FC6091"/>
    <w:rsid w:val="00FC6488"/>
    <w:rsid w:val="00FD21AF"/>
    <w:rsid w:val="00FD237E"/>
    <w:rsid w:val="00FD5B6A"/>
    <w:rsid w:val="00FD5D87"/>
    <w:rsid w:val="00FD6A82"/>
    <w:rsid w:val="00FE48BB"/>
    <w:rsid w:val="00FE492A"/>
    <w:rsid w:val="00FE6AEE"/>
    <w:rsid w:val="00FE6F2A"/>
    <w:rsid w:val="00FE79B6"/>
    <w:rsid w:val="00FF2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784F"/>
    <w:pPr>
      <w:widowControl w:val="0"/>
      <w:snapToGrid w:val="0"/>
      <w:spacing w:beforeLines="60" w:before="60" w:line="312" w:lineRule="auto"/>
      <w:jc w:val="both"/>
    </w:pPr>
    <w:rPr>
      <w:rFonts w:ascii="Arial" w:hAnsi="Arial"/>
      <w:kern w:val="2"/>
      <w:sz w:val="24"/>
      <w:szCs w:val="22"/>
    </w:rPr>
  </w:style>
  <w:style w:type="paragraph" w:styleId="1">
    <w:name w:val="heading 1"/>
    <w:basedOn w:val="a0"/>
    <w:link w:val="1Char"/>
    <w:uiPriority w:val="99"/>
    <w:qFormat/>
    <w:locked/>
    <w:rsid w:val="00DA59A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DA59AE"/>
    <w:rPr>
      <w:rFonts w:ascii="宋体" w:eastAsia="宋体" w:cs="宋体"/>
      <w:b/>
      <w:bCs/>
      <w:kern w:val="36"/>
      <w:sz w:val="48"/>
      <w:szCs w:val="48"/>
    </w:rPr>
  </w:style>
  <w:style w:type="character" w:styleId="a4">
    <w:name w:val="Strong"/>
    <w:basedOn w:val="a1"/>
    <w:uiPriority w:val="99"/>
    <w:qFormat/>
    <w:rsid w:val="00F31084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F31084"/>
    <w:rPr>
      <w:rFonts w:cs="Times New Roman"/>
    </w:rPr>
  </w:style>
  <w:style w:type="paragraph" w:styleId="a5">
    <w:name w:val="header"/>
    <w:basedOn w:val="a0"/>
    <w:link w:val="Char"/>
    <w:uiPriority w:val="99"/>
    <w:rsid w:val="00606A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locked/>
    <w:rsid w:val="00606AB0"/>
    <w:rPr>
      <w:rFonts w:cs="Times New Roman"/>
      <w:sz w:val="18"/>
      <w:szCs w:val="18"/>
    </w:rPr>
  </w:style>
  <w:style w:type="paragraph" w:styleId="a6">
    <w:name w:val="footer"/>
    <w:basedOn w:val="a0"/>
    <w:link w:val="Char0"/>
    <w:uiPriority w:val="99"/>
    <w:rsid w:val="00606AB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locked/>
    <w:rsid w:val="00606AB0"/>
    <w:rPr>
      <w:rFonts w:cs="Times New Roman"/>
      <w:sz w:val="18"/>
      <w:szCs w:val="18"/>
    </w:rPr>
  </w:style>
  <w:style w:type="table" w:styleId="a7">
    <w:name w:val="Table Grid"/>
    <w:basedOn w:val="a2"/>
    <w:uiPriority w:val="99"/>
    <w:locked/>
    <w:rsid w:val="002C45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1"/>
    <w:uiPriority w:val="20"/>
    <w:qFormat/>
    <w:locked/>
    <w:rsid w:val="00EA7A4E"/>
    <w:rPr>
      <w:rFonts w:cs="Times New Roman"/>
      <w:i/>
      <w:iCs/>
    </w:rPr>
  </w:style>
  <w:style w:type="character" w:styleId="a9">
    <w:name w:val="Hyperlink"/>
    <w:basedOn w:val="a1"/>
    <w:uiPriority w:val="99"/>
    <w:rsid w:val="00971951"/>
    <w:rPr>
      <w:rFonts w:cs="Times New Roman"/>
      <w:color w:val="0000FF"/>
      <w:u w:val="single"/>
    </w:rPr>
  </w:style>
  <w:style w:type="paragraph" w:styleId="aa">
    <w:name w:val="Date"/>
    <w:basedOn w:val="a0"/>
    <w:next w:val="a0"/>
    <w:link w:val="Char1"/>
    <w:uiPriority w:val="99"/>
    <w:rsid w:val="00971951"/>
    <w:pPr>
      <w:ind w:leftChars="2500" w:left="100"/>
    </w:pPr>
  </w:style>
  <w:style w:type="character" w:customStyle="1" w:styleId="Char1">
    <w:name w:val="日期 Char"/>
    <w:basedOn w:val="a1"/>
    <w:link w:val="aa"/>
    <w:uiPriority w:val="99"/>
    <w:semiHidden/>
    <w:locked/>
    <w:rsid w:val="00812368"/>
    <w:rPr>
      <w:rFonts w:cs="Times New Roman"/>
    </w:rPr>
  </w:style>
  <w:style w:type="paragraph" w:styleId="ab">
    <w:name w:val="Normal (Web)"/>
    <w:basedOn w:val="a0"/>
    <w:uiPriority w:val="99"/>
    <w:rsid w:val="00C34B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opspfanyilinetwo">
    <w:name w:val="op_sp_fanyi_line_two"/>
    <w:basedOn w:val="a0"/>
    <w:uiPriority w:val="99"/>
    <w:rsid w:val="00D51B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c">
    <w:name w:val="annotation reference"/>
    <w:basedOn w:val="a1"/>
    <w:uiPriority w:val="99"/>
    <w:semiHidden/>
    <w:rsid w:val="00B54DDE"/>
    <w:rPr>
      <w:rFonts w:cs="Times New Roman"/>
      <w:sz w:val="16"/>
      <w:szCs w:val="16"/>
    </w:rPr>
  </w:style>
  <w:style w:type="paragraph" w:styleId="ad">
    <w:name w:val="annotation text"/>
    <w:basedOn w:val="a0"/>
    <w:link w:val="Char2"/>
    <w:uiPriority w:val="99"/>
    <w:semiHidden/>
    <w:rsid w:val="00B54DDE"/>
    <w:pPr>
      <w:widowControl/>
      <w:spacing w:after="200"/>
      <w:jc w:val="left"/>
    </w:pPr>
    <w:rPr>
      <w:kern w:val="0"/>
      <w:sz w:val="20"/>
      <w:szCs w:val="20"/>
      <w:lang w:eastAsia="en-US"/>
    </w:rPr>
  </w:style>
  <w:style w:type="character" w:customStyle="1" w:styleId="Char2">
    <w:name w:val="批注文字 Char"/>
    <w:basedOn w:val="a1"/>
    <w:link w:val="ad"/>
    <w:uiPriority w:val="99"/>
    <w:semiHidden/>
    <w:locked/>
    <w:rsid w:val="00B54DDE"/>
    <w:rPr>
      <w:rFonts w:ascii="Calibri" w:eastAsia="宋体" w:hAnsi="Calibri" w:cs="Times New Roman"/>
      <w:lang w:val="en-US" w:eastAsia="en-US" w:bidi="ar-SA"/>
    </w:rPr>
  </w:style>
  <w:style w:type="paragraph" w:styleId="ae">
    <w:name w:val="Balloon Text"/>
    <w:basedOn w:val="a0"/>
    <w:link w:val="Char3"/>
    <w:uiPriority w:val="99"/>
    <w:semiHidden/>
    <w:rsid w:val="00B54DDE"/>
    <w:rPr>
      <w:sz w:val="18"/>
      <w:szCs w:val="18"/>
    </w:rPr>
  </w:style>
  <w:style w:type="character" w:customStyle="1" w:styleId="Char3">
    <w:name w:val="批注框文本 Char"/>
    <w:basedOn w:val="a1"/>
    <w:link w:val="ae"/>
    <w:uiPriority w:val="99"/>
    <w:semiHidden/>
    <w:locked/>
    <w:rsid w:val="00C25612"/>
    <w:rPr>
      <w:rFonts w:cs="Times New Roman"/>
      <w:sz w:val="2"/>
    </w:rPr>
  </w:style>
  <w:style w:type="paragraph" w:customStyle="1" w:styleId="HeaderText">
    <w:name w:val="HeaderText"/>
    <w:rsid w:val="00E82FCB"/>
    <w:pPr>
      <w:keepLines/>
    </w:pPr>
    <w:rPr>
      <w:rFonts w:ascii="Times New Roman" w:eastAsia="MS Mincho" w:hAnsi="Times New Roman"/>
      <w:lang w:eastAsia="ja-JP"/>
    </w:rPr>
  </w:style>
  <w:style w:type="paragraph" w:styleId="a">
    <w:name w:val="List Bullet"/>
    <w:rsid w:val="00893663"/>
    <w:pPr>
      <w:numPr>
        <w:numId w:val="15"/>
      </w:numPr>
      <w:spacing w:before="60" w:after="60" w:line="320" w:lineRule="exact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References">
    <w:name w:val="References"/>
    <w:rsid w:val="00B60168"/>
    <w:pPr>
      <w:numPr>
        <w:numId w:val="16"/>
      </w:numPr>
      <w:spacing w:before="60" w:after="60" w:line="360" w:lineRule="exact"/>
    </w:pPr>
    <w:rPr>
      <w:rFonts w:ascii="Times New Roman" w:eastAsia="MS Mincho" w:hAnsi="Times New Roman"/>
      <w:sz w:val="24"/>
      <w:szCs w:val="24"/>
      <w:lang w:eastAsia="ja-JP"/>
    </w:rPr>
  </w:style>
  <w:style w:type="paragraph" w:styleId="af">
    <w:name w:val="Subtitle"/>
    <w:basedOn w:val="a0"/>
    <w:next w:val="a0"/>
    <w:link w:val="Char4"/>
    <w:qFormat/>
    <w:locked/>
    <w:rsid w:val="008F5334"/>
    <w:pPr>
      <w:spacing w:beforeLines="50" w:before="50" w:line="300" w:lineRule="auto"/>
      <w:outlineLvl w:val="1"/>
    </w:pPr>
    <w:rPr>
      <w:rFonts w:cstheme="majorBidi"/>
      <w:b/>
      <w:bCs/>
      <w:kern w:val="28"/>
      <w:szCs w:val="32"/>
    </w:rPr>
  </w:style>
  <w:style w:type="character" w:customStyle="1" w:styleId="Char4">
    <w:name w:val="副标题 Char"/>
    <w:basedOn w:val="a1"/>
    <w:link w:val="af"/>
    <w:rsid w:val="008F5334"/>
    <w:rPr>
      <w:rFonts w:ascii="Arial" w:hAnsi="Arial" w:cstheme="majorBidi"/>
      <w:b/>
      <w:bCs/>
      <w:kern w:val="28"/>
      <w:sz w:val="24"/>
      <w:szCs w:val="32"/>
    </w:rPr>
  </w:style>
  <w:style w:type="paragraph" w:styleId="af0">
    <w:name w:val="footnote text"/>
    <w:basedOn w:val="a0"/>
    <w:link w:val="Char5"/>
    <w:uiPriority w:val="99"/>
    <w:semiHidden/>
    <w:unhideWhenUsed/>
    <w:rsid w:val="007962B6"/>
    <w:pPr>
      <w:jc w:val="left"/>
    </w:pPr>
    <w:rPr>
      <w:sz w:val="18"/>
      <w:szCs w:val="18"/>
    </w:rPr>
  </w:style>
  <w:style w:type="character" w:customStyle="1" w:styleId="Char5">
    <w:name w:val="脚注文本 Char"/>
    <w:basedOn w:val="a1"/>
    <w:link w:val="af0"/>
    <w:uiPriority w:val="99"/>
    <w:semiHidden/>
    <w:rsid w:val="007962B6"/>
    <w:rPr>
      <w:rFonts w:ascii="Arial" w:hAnsi="Arial"/>
      <w:kern w:val="2"/>
      <w:sz w:val="18"/>
      <w:szCs w:val="18"/>
    </w:rPr>
  </w:style>
  <w:style w:type="character" w:styleId="af1">
    <w:name w:val="footnote reference"/>
    <w:basedOn w:val="a1"/>
    <w:uiPriority w:val="99"/>
    <w:semiHidden/>
    <w:unhideWhenUsed/>
    <w:rsid w:val="007962B6"/>
    <w:rPr>
      <w:vertAlign w:val="superscript"/>
    </w:rPr>
  </w:style>
  <w:style w:type="paragraph" w:styleId="af2">
    <w:name w:val="List Paragraph"/>
    <w:basedOn w:val="a0"/>
    <w:uiPriority w:val="34"/>
    <w:qFormat/>
    <w:rsid w:val="001D78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784F"/>
    <w:pPr>
      <w:widowControl w:val="0"/>
      <w:snapToGrid w:val="0"/>
      <w:spacing w:beforeLines="60" w:before="60" w:line="312" w:lineRule="auto"/>
      <w:jc w:val="both"/>
    </w:pPr>
    <w:rPr>
      <w:rFonts w:ascii="Arial" w:hAnsi="Arial"/>
      <w:kern w:val="2"/>
      <w:sz w:val="24"/>
      <w:szCs w:val="22"/>
    </w:rPr>
  </w:style>
  <w:style w:type="paragraph" w:styleId="1">
    <w:name w:val="heading 1"/>
    <w:basedOn w:val="a0"/>
    <w:link w:val="1Char"/>
    <w:uiPriority w:val="99"/>
    <w:qFormat/>
    <w:locked/>
    <w:rsid w:val="00DA59A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DA59AE"/>
    <w:rPr>
      <w:rFonts w:ascii="宋体" w:eastAsia="宋体" w:cs="宋体"/>
      <w:b/>
      <w:bCs/>
      <w:kern w:val="36"/>
      <w:sz w:val="48"/>
      <w:szCs w:val="48"/>
    </w:rPr>
  </w:style>
  <w:style w:type="character" w:styleId="a4">
    <w:name w:val="Strong"/>
    <w:basedOn w:val="a1"/>
    <w:uiPriority w:val="99"/>
    <w:qFormat/>
    <w:rsid w:val="00F31084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F31084"/>
    <w:rPr>
      <w:rFonts w:cs="Times New Roman"/>
    </w:rPr>
  </w:style>
  <w:style w:type="paragraph" w:styleId="a5">
    <w:name w:val="header"/>
    <w:basedOn w:val="a0"/>
    <w:link w:val="Char"/>
    <w:uiPriority w:val="99"/>
    <w:rsid w:val="00606A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locked/>
    <w:rsid w:val="00606AB0"/>
    <w:rPr>
      <w:rFonts w:cs="Times New Roman"/>
      <w:sz w:val="18"/>
      <w:szCs w:val="18"/>
    </w:rPr>
  </w:style>
  <w:style w:type="paragraph" w:styleId="a6">
    <w:name w:val="footer"/>
    <w:basedOn w:val="a0"/>
    <w:link w:val="Char0"/>
    <w:uiPriority w:val="99"/>
    <w:rsid w:val="00606AB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locked/>
    <w:rsid w:val="00606AB0"/>
    <w:rPr>
      <w:rFonts w:cs="Times New Roman"/>
      <w:sz w:val="18"/>
      <w:szCs w:val="18"/>
    </w:rPr>
  </w:style>
  <w:style w:type="table" w:styleId="a7">
    <w:name w:val="Table Grid"/>
    <w:basedOn w:val="a2"/>
    <w:uiPriority w:val="99"/>
    <w:locked/>
    <w:rsid w:val="002C45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1"/>
    <w:uiPriority w:val="20"/>
    <w:qFormat/>
    <w:locked/>
    <w:rsid w:val="00EA7A4E"/>
    <w:rPr>
      <w:rFonts w:cs="Times New Roman"/>
      <w:i/>
      <w:iCs/>
    </w:rPr>
  </w:style>
  <w:style w:type="character" w:styleId="a9">
    <w:name w:val="Hyperlink"/>
    <w:basedOn w:val="a1"/>
    <w:uiPriority w:val="99"/>
    <w:rsid w:val="00971951"/>
    <w:rPr>
      <w:rFonts w:cs="Times New Roman"/>
      <w:color w:val="0000FF"/>
      <w:u w:val="single"/>
    </w:rPr>
  </w:style>
  <w:style w:type="paragraph" w:styleId="aa">
    <w:name w:val="Date"/>
    <w:basedOn w:val="a0"/>
    <w:next w:val="a0"/>
    <w:link w:val="Char1"/>
    <w:uiPriority w:val="99"/>
    <w:rsid w:val="00971951"/>
    <w:pPr>
      <w:ind w:leftChars="2500" w:left="100"/>
    </w:pPr>
  </w:style>
  <w:style w:type="character" w:customStyle="1" w:styleId="Char1">
    <w:name w:val="日期 Char"/>
    <w:basedOn w:val="a1"/>
    <w:link w:val="aa"/>
    <w:uiPriority w:val="99"/>
    <w:semiHidden/>
    <w:locked/>
    <w:rsid w:val="00812368"/>
    <w:rPr>
      <w:rFonts w:cs="Times New Roman"/>
    </w:rPr>
  </w:style>
  <w:style w:type="paragraph" w:styleId="ab">
    <w:name w:val="Normal (Web)"/>
    <w:basedOn w:val="a0"/>
    <w:uiPriority w:val="99"/>
    <w:rsid w:val="00C34B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opspfanyilinetwo">
    <w:name w:val="op_sp_fanyi_line_two"/>
    <w:basedOn w:val="a0"/>
    <w:uiPriority w:val="99"/>
    <w:rsid w:val="00D51B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c">
    <w:name w:val="annotation reference"/>
    <w:basedOn w:val="a1"/>
    <w:uiPriority w:val="99"/>
    <w:semiHidden/>
    <w:rsid w:val="00B54DDE"/>
    <w:rPr>
      <w:rFonts w:cs="Times New Roman"/>
      <w:sz w:val="16"/>
      <w:szCs w:val="16"/>
    </w:rPr>
  </w:style>
  <w:style w:type="paragraph" w:styleId="ad">
    <w:name w:val="annotation text"/>
    <w:basedOn w:val="a0"/>
    <w:link w:val="Char2"/>
    <w:uiPriority w:val="99"/>
    <w:semiHidden/>
    <w:rsid w:val="00B54DDE"/>
    <w:pPr>
      <w:widowControl/>
      <w:spacing w:after="200"/>
      <w:jc w:val="left"/>
    </w:pPr>
    <w:rPr>
      <w:kern w:val="0"/>
      <w:sz w:val="20"/>
      <w:szCs w:val="20"/>
      <w:lang w:eastAsia="en-US"/>
    </w:rPr>
  </w:style>
  <w:style w:type="character" w:customStyle="1" w:styleId="Char2">
    <w:name w:val="批注文字 Char"/>
    <w:basedOn w:val="a1"/>
    <w:link w:val="ad"/>
    <w:uiPriority w:val="99"/>
    <w:semiHidden/>
    <w:locked/>
    <w:rsid w:val="00B54DDE"/>
    <w:rPr>
      <w:rFonts w:ascii="Calibri" w:eastAsia="宋体" w:hAnsi="Calibri" w:cs="Times New Roman"/>
      <w:lang w:val="en-US" w:eastAsia="en-US" w:bidi="ar-SA"/>
    </w:rPr>
  </w:style>
  <w:style w:type="paragraph" w:styleId="ae">
    <w:name w:val="Balloon Text"/>
    <w:basedOn w:val="a0"/>
    <w:link w:val="Char3"/>
    <w:uiPriority w:val="99"/>
    <w:semiHidden/>
    <w:rsid w:val="00B54DDE"/>
    <w:rPr>
      <w:sz w:val="18"/>
      <w:szCs w:val="18"/>
    </w:rPr>
  </w:style>
  <w:style w:type="character" w:customStyle="1" w:styleId="Char3">
    <w:name w:val="批注框文本 Char"/>
    <w:basedOn w:val="a1"/>
    <w:link w:val="ae"/>
    <w:uiPriority w:val="99"/>
    <w:semiHidden/>
    <w:locked/>
    <w:rsid w:val="00C25612"/>
    <w:rPr>
      <w:rFonts w:cs="Times New Roman"/>
      <w:sz w:val="2"/>
    </w:rPr>
  </w:style>
  <w:style w:type="paragraph" w:customStyle="1" w:styleId="HeaderText">
    <w:name w:val="HeaderText"/>
    <w:rsid w:val="00E82FCB"/>
    <w:pPr>
      <w:keepLines/>
    </w:pPr>
    <w:rPr>
      <w:rFonts w:ascii="Times New Roman" w:eastAsia="MS Mincho" w:hAnsi="Times New Roman"/>
      <w:lang w:eastAsia="ja-JP"/>
    </w:rPr>
  </w:style>
  <w:style w:type="paragraph" w:styleId="a">
    <w:name w:val="List Bullet"/>
    <w:rsid w:val="00893663"/>
    <w:pPr>
      <w:numPr>
        <w:numId w:val="15"/>
      </w:numPr>
      <w:spacing w:before="60" w:after="60" w:line="320" w:lineRule="exact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References">
    <w:name w:val="References"/>
    <w:rsid w:val="00B60168"/>
    <w:pPr>
      <w:numPr>
        <w:numId w:val="16"/>
      </w:numPr>
      <w:spacing w:before="60" w:after="60" w:line="360" w:lineRule="exact"/>
    </w:pPr>
    <w:rPr>
      <w:rFonts w:ascii="Times New Roman" w:eastAsia="MS Mincho" w:hAnsi="Times New Roman"/>
      <w:sz w:val="24"/>
      <w:szCs w:val="24"/>
      <w:lang w:eastAsia="ja-JP"/>
    </w:rPr>
  </w:style>
  <w:style w:type="paragraph" w:styleId="af">
    <w:name w:val="Subtitle"/>
    <w:basedOn w:val="a0"/>
    <w:next w:val="a0"/>
    <w:link w:val="Char4"/>
    <w:qFormat/>
    <w:locked/>
    <w:rsid w:val="008F5334"/>
    <w:pPr>
      <w:spacing w:beforeLines="50" w:before="50" w:line="300" w:lineRule="auto"/>
      <w:outlineLvl w:val="1"/>
    </w:pPr>
    <w:rPr>
      <w:rFonts w:cstheme="majorBidi"/>
      <w:b/>
      <w:bCs/>
      <w:kern w:val="28"/>
      <w:szCs w:val="32"/>
    </w:rPr>
  </w:style>
  <w:style w:type="character" w:customStyle="1" w:styleId="Char4">
    <w:name w:val="副标题 Char"/>
    <w:basedOn w:val="a1"/>
    <w:link w:val="af"/>
    <w:rsid w:val="008F5334"/>
    <w:rPr>
      <w:rFonts w:ascii="Arial" w:hAnsi="Arial" w:cstheme="majorBidi"/>
      <w:b/>
      <w:bCs/>
      <w:kern w:val="28"/>
      <w:sz w:val="24"/>
      <w:szCs w:val="32"/>
    </w:rPr>
  </w:style>
  <w:style w:type="paragraph" w:styleId="af0">
    <w:name w:val="footnote text"/>
    <w:basedOn w:val="a0"/>
    <w:link w:val="Char5"/>
    <w:uiPriority w:val="99"/>
    <w:semiHidden/>
    <w:unhideWhenUsed/>
    <w:rsid w:val="007962B6"/>
    <w:pPr>
      <w:jc w:val="left"/>
    </w:pPr>
    <w:rPr>
      <w:sz w:val="18"/>
      <w:szCs w:val="18"/>
    </w:rPr>
  </w:style>
  <w:style w:type="character" w:customStyle="1" w:styleId="Char5">
    <w:name w:val="脚注文本 Char"/>
    <w:basedOn w:val="a1"/>
    <w:link w:val="af0"/>
    <w:uiPriority w:val="99"/>
    <w:semiHidden/>
    <w:rsid w:val="007962B6"/>
    <w:rPr>
      <w:rFonts w:ascii="Arial" w:hAnsi="Arial"/>
      <w:kern w:val="2"/>
      <w:sz w:val="18"/>
      <w:szCs w:val="18"/>
    </w:rPr>
  </w:style>
  <w:style w:type="character" w:styleId="af1">
    <w:name w:val="footnote reference"/>
    <w:basedOn w:val="a1"/>
    <w:uiPriority w:val="99"/>
    <w:semiHidden/>
    <w:unhideWhenUsed/>
    <w:rsid w:val="007962B6"/>
    <w:rPr>
      <w:vertAlign w:val="superscript"/>
    </w:rPr>
  </w:style>
  <w:style w:type="paragraph" w:styleId="af2">
    <w:name w:val="List Paragraph"/>
    <w:basedOn w:val="a0"/>
    <w:uiPriority w:val="34"/>
    <w:qFormat/>
    <w:rsid w:val="001D78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D04470-EA54-4968-9A71-7071FD8D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1053</Words>
  <Characters>6007</Characters>
  <Application>Microsoft Office Word</Application>
  <DocSecurity>0</DocSecurity>
  <Lines>50</Lines>
  <Paragraphs>14</Paragraphs>
  <ScaleCrop>false</ScaleCrop>
  <Company>Microsoft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user</cp:lastModifiedBy>
  <cp:revision>3</cp:revision>
  <dcterms:created xsi:type="dcterms:W3CDTF">2017-04-06T11:21:00Z</dcterms:created>
  <dcterms:modified xsi:type="dcterms:W3CDTF">2017-04-10T09:25:00Z</dcterms:modified>
</cp:coreProperties>
</file>