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0DF" w:rsidRPr="004C7D10" w:rsidRDefault="007360DF" w:rsidP="00B07832">
      <w:pPr>
        <w:snapToGrid w:val="0"/>
        <w:spacing w:line="300" w:lineRule="auto"/>
        <w:jc w:val="center"/>
        <w:rPr>
          <w:rFonts w:ascii="Arial" w:eastAsia="宋体" w:hAnsi="Arial" w:cs="Arial"/>
          <w:b/>
          <w:sz w:val="72"/>
          <w:szCs w:val="72"/>
        </w:rPr>
      </w:pPr>
      <w:r w:rsidRPr="004C7D10">
        <w:rPr>
          <w:rFonts w:ascii="Arial" w:eastAsia="宋体" w:hAnsi="Arial" w:cs="Arial"/>
          <w:b/>
          <w:sz w:val="72"/>
          <w:szCs w:val="72"/>
        </w:rPr>
        <w:t>家庭用医疗器械的设计考虑</w:t>
      </w:r>
      <w:r w:rsidR="00802765" w:rsidRPr="004C7D10">
        <w:rPr>
          <w:rFonts w:ascii="Arial" w:eastAsia="宋体" w:hAnsi="Arial" w:cs="Arial"/>
          <w:b/>
          <w:sz w:val="72"/>
          <w:szCs w:val="72"/>
        </w:rPr>
        <w:br/>
      </w:r>
      <w:r w:rsidR="00802765" w:rsidRPr="004C7D10">
        <w:rPr>
          <w:rFonts w:ascii="Arial" w:eastAsia="宋体" w:hAnsi="Arial" w:cs="Arial"/>
          <w:noProof/>
          <w:sz w:val="72"/>
          <w:szCs w:val="72"/>
        </w:rPr>
        <mc:AlternateContent>
          <mc:Choice Requires="wpg">
            <w:drawing>
              <wp:inline distT="0" distB="0" distL="0" distR="0" wp14:anchorId="4BC6039B" wp14:editId="06853A36">
                <wp:extent cx="5988050" cy="223748"/>
                <wp:effectExtent l="0" t="0" r="12700" b="0"/>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223748"/>
                          <a:chOff x="0" y="0"/>
                          <a:chExt cx="9430" cy="20"/>
                        </a:xfrm>
                      </wpg:grpSpPr>
                      <wps:wsp>
                        <wps:cNvPr id="5" name="Freeform 5"/>
                        <wps:cNvSpPr>
                          <a:spLocks/>
                        </wps:cNvSpPr>
                        <wps:spPr bwMode="auto">
                          <a:xfrm>
                            <a:off x="5" y="5"/>
                            <a:ext cx="9418" cy="2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797651D7" id="组合 4" o:spid="_x0000_s1026" style="width:471.5pt;height:17.6pt;mso-position-horizontal-relative:char;mso-position-vertical-relative:line" coordsize="94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">
                <v:shape id="Freeform 5" o:spid="_x0000_s1027" style="position:absolute;left:5;top:5;width:9418;height:20;visibility:visible;mso-wrap-style:square;v-text-anchor:top" coordsize="9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aHcMA&#10;AADaAAAADwAAAGRycy9kb3ducmV2LnhtbESPQWsCMRSE74L/ITyhF6nZFrWyGqUtKHpQWFvx+tg8&#10;dxc3L0sSdf33TUHwOMzMN8xs0ZpaXMn5yrKCt0ECgji3uuJCwe/P8nUCwgdkjbVlUnAnD4t5tzPD&#10;VNsbZ3Tdh0JECPsUFZQhNKmUPi/JoB/Yhjh6J+sMhihdIbXDW4SbWr4nyVgarDgulNjQd0n5eX8x&#10;kXJonN/2V/1Ntl0PeVe394/jl1IvvfZzCiJQG57hR3utFYzg/0q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aHcMAAADaAAAADwAAAAAAAAAAAAAAAACYAgAAZHJzL2Rv&#10;d25yZXYueG1sUEsFBgAAAAAEAAQA9QAAAIgDAAAAAA==&#10;" path="m,l9417,e" filled="f" strokeweight=".58pt">
                  <v:path arrowok="t" o:connecttype="custom" o:connectlocs="0,0;9417,0" o:connectangles="0,0"/>
                </v:shape>
                <w10:anchorlock/>
              </v:group>
            </w:pict>
          </mc:Fallback>
        </mc:AlternateContent>
      </w:r>
      <w:r w:rsidRPr="004C7D10">
        <w:rPr>
          <w:rFonts w:ascii="Arial" w:eastAsia="宋体" w:hAnsi="Arial" w:cs="Arial"/>
          <w:b/>
          <w:sz w:val="72"/>
          <w:szCs w:val="72"/>
        </w:rPr>
        <w:t>行业和</w:t>
      </w:r>
      <w:r w:rsidRPr="004C7D10">
        <w:rPr>
          <w:rFonts w:ascii="Arial" w:eastAsia="宋体" w:hAnsi="Arial" w:cs="Arial"/>
          <w:b/>
          <w:sz w:val="72"/>
          <w:szCs w:val="72"/>
        </w:rPr>
        <w:t>FDA</w:t>
      </w:r>
      <w:r w:rsidRPr="004C7D10">
        <w:rPr>
          <w:rFonts w:ascii="Arial" w:eastAsia="宋体" w:hAnsi="Arial" w:cs="Arial"/>
          <w:b/>
          <w:sz w:val="72"/>
          <w:szCs w:val="72"/>
        </w:rPr>
        <w:t>人员指南</w:t>
      </w:r>
    </w:p>
    <w:p w:rsidR="00EA66A7" w:rsidRPr="00A53550" w:rsidRDefault="00EA66A7" w:rsidP="00B07832">
      <w:pPr>
        <w:tabs>
          <w:tab w:val="center" w:pos="4153"/>
          <w:tab w:val="right" w:pos="8306"/>
        </w:tabs>
        <w:snapToGrid w:val="0"/>
        <w:spacing w:line="300" w:lineRule="auto"/>
        <w:jc w:val="center"/>
        <w:rPr>
          <w:rFonts w:ascii="Arial" w:eastAsia="宋体" w:hAnsi="Arial" w:cs="Arial"/>
          <w:sz w:val="24"/>
          <w:szCs w:val="24"/>
        </w:rPr>
      </w:pPr>
    </w:p>
    <w:p w:rsidR="007360DF" w:rsidRPr="004C7D10" w:rsidRDefault="007360DF" w:rsidP="00B07832">
      <w:pPr>
        <w:tabs>
          <w:tab w:val="center" w:pos="4153"/>
          <w:tab w:val="right" w:pos="8306"/>
        </w:tabs>
        <w:snapToGrid w:val="0"/>
        <w:spacing w:afterLines="80" w:after="249" w:line="300" w:lineRule="auto"/>
        <w:jc w:val="center"/>
        <w:rPr>
          <w:rFonts w:ascii="Arial" w:eastAsia="宋体" w:hAnsi="Arial" w:cs="Arial"/>
          <w:b/>
          <w:sz w:val="24"/>
          <w:szCs w:val="24"/>
        </w:rPr>
      </w:pPr>
      <w:r w:rsidRPr="004C7D10">
        <w:rPr>
          <w:rFonts w:ascii="Arial" w:eastAsia="宋体" w:hAnsi="Arial" w:cs="Arial"/>
          <w:b/>
          <w:sz w:val="24"/>
          <w:szCs w:val="24"/>
        </w:rPr>
        <w:t>文件发布于</w:t>
      </w:r>
      <w:r w:rsidRPr="004C7D10">
        <w:rPr>
          <w:rFonts w:ascii="Arial" w:eastAsia="宋体" w:hAnsi="Arial" w:cs="Arial"/>
          <w:b/>
          <w:sz w:val="24"/>
          <w:szCs w:val="24"/>
        </w:rPr>
        <w:t>2014</w:t>
      </w:r>
      <w:r w:rsidRPr="004C7D10">
        <w:rPr>
          <w:rFonts w:ascii="Arial" w:eastAsia="宋体" w:hAnsi="Arial" w:cs="Arial"/>
          <w:b/>
          <w:sz w:val="24"/>
          <w:szCs w:val="24"/>
        </w:rPr>
        <w:t>年</w:t>
      </w:r>
      <w:r w:rsidRPr="004C7D10">
        <w:rPr>
          <w:rFonts w:ascii="Arial" w:eastAsia="宋体" w:hAnsi="Arial" w:cs="Arial"/>
          <w:b/>
          <w:sz w:val="24"/>
          <w:szCs w:val="24"/>
        </w:rPr>
        <w:t>11</w:t>
      </w:r>
      <w:r w:rsidRPr="004C7D10">
        <w:rPr>
          <w:rFonts w:ascii="Arial" w:eastAsia="宋体" w:hAnsi="Arial" w:cs="Arial"/>
          <w:b/>
          <w:sz w:val="24"/>
          <w:szCs w:val="24"/>
        </w:rPr>
        <w:t>月</w:t>
      </w:r>
      <w:r w:rsidRPr="004C7D10">
        <w:rPr>
          <w:rFonts w:ascii="Arial" w:eastAsia="宋体" w:hAnsi="Arial" w:cs="Arial"/>
          <w:b/>
          <w:sz w:val="24"/>
          <w:szCs w:val="24"/>
        </w:rPr>
        <w:t>24</w:t>
      </w:r>
      <w:r w:rsidRPr="004C7D10">
        <w:rPr>
          <w:rFonts w:ascii="Arial" w:eastAsia="宋体" w:hAnsi="Arial" w:cs="Arial"/>
          <w:b/>
          <w:sz w:val="24"/>
          <w:szCs w:val="24"/>
        </w:rPr>
        <w:t>日。</w:t>
      </w:r>
    </w:p>
    <w:p w:rsidR="00DE23CA" w:rsidRPr="004C7D10" w:rsidRDefault="007360DF" w:rsidP="00B07832">
      <w:pPr>
        <w:snapToGrid w:val="0"/>
        <w:spacing w:afterLines="80" w:after="249" w:line="300" w:lineRule="auto"/>
        <w:jc w:val="center"/>
        <w:rPr>
          <w:rFonts w:ascii="Arial" w:eastAsia="宋体" w:hAnsi="Arial" w:cs="Arial"/>
          <w:b/>
          <w:sz w:val="24"/>
          <w:szCs w:val="24"/>
        </w:rPr>
      </w:pPr>
      <w:r w:rsidRPr="004C7D10">
        <w:rPr>
          <w:rFonts w:ascii="Arial" w:eastAsia="宋体" w:hAnsi="Arial" w:cs="Arial"/>
          <w:b/>
          <w:sz w:val="24"/>
          <w:szCs w:val="24"/>
        </w:rPr>
        <w:t>本文件取代</w:t>
      </w:r>
      <w:r w:rsidRPr="004C7D10">
        <w:rPr>
          <w:rFonts w:ascii="Arial" w:eastAsia="宋体" w:hAnsi="Arial" w:cs="Arial"/>
          <w:b/>
          <w:sz w:val="24"/>
          <w:szCs w:val="24"/>
        </w:rPr>
        <w:t>2014</w:t>
      </w:r>
      <w:r w:rsidRPr="004C7D10">
        <w:rPr>
          <w:rFonts w:ascii="Arial" w:eastAsia="宋体" w:hAnsi="Arial" w:cs="Arial"/>
          <w:b/>
          <w:sz w:val="24"/>
          <w:szCs w:val="24"/>
        </w:rPr>
        <w:t>年</w:t>
      </w:r>
      <w:r w:rsidRPr="004C7D10">
        <w:rPr>
          <w:rFonts w:ascii="Arial" w:eastAsia="宋体" w:hAnsi="Arial" w:cs="Arial"/>
          <w:b/>
          <w:sz w:val="24"/>
          <w:szCs w:val="24"/>
        </w:rPr>
        <w:t>8</w:t>
      </w:r>
      <w:r w:rsidRPr="004C7D10">
        <w:rPr>
          <w:rFonts w:ascii="Arial" w:eastAsia="宋体" w:hAnsi="Arial" w:cs="Arial"/>
          <w:b/>
          <w:sz w:val="24"/>
          <w:szCs w:val="24"/>
        </w:rPr>
        <w:t>月</w:t>
      </w:r>
      <w:r w:rsidRPr="004C7D10">
        <w:rPr>
          <w:rFonts w:ascii="Arial" w:eastAsia="宋体" w:hAnsi="Arial" w:cs="Arial"/>
          <w:b/>
          <w:sz w:val="24"/>
          <w:szCs w:val="24"/>
        </w:rPr>
        <w:t>5</w:t>
      </w:r>
      <w:r w:rsidRPr="004C7D10">
        <w:rPr>
          <w:rFonts w:ascii="Arial" w:eastAsia="宋体" w:hAnsi="Arial" w:cs="Arial"/>
          <w:b/>
          <w:sz w:val="24"/>
          <w:szCs w:val="24"/>
        </w:rPr>
        <w:t>日发布的</w:t>
      </w:r>
      <w:r w:rsidRPr="004C7D10">
        <w:rPr>
          <w:rFonts w:ascii="Arial" w:eastAsia="宋体" w:hAnsi="Arial" w:cs="Arial"/>
          <w:b/>
          <w:sz w:val="24"/>
          <w:szCs w:val="24"/>
        </w:rPr>
        <w:t>“</w:t>
      </w:r>
      <w:r w:rsidRPr="004C7D10">
        <w:rPr>
          <w:rFonts w:ascii="Arial" w:eastAsia="宋体" w:hAnsi="Arial" w:cs="Arial"/>
          <w:b/>
          <w:sz w:val="24"/>
          <w:szCs w:val="24"/>
        </w:rPr>
        <w:t>家</w:t>
      </w:r>
      <w:r w:rsidR="0032623C" w:rsidRPr="004C7D10">
        <w:rPr>
          <w:rFonts w:ascii="Arial" w:eastAsia="宋体" w:hAnsi="Arial" w:cs="Arial"/>
          <w:b/>
          <w:sz w:val="24"/>
          <w:szCs w:val="24"/>
        </w:rPr>
        <w:t>庭</w:t>
      </w:r>
      <w:r w:rsidRPr="004C7D10">
        <w:rPr>
          <w:rFonts w:ascii="Arial" w:eastAsia="宋体" w:hAnsi="Arial" w:cs="Arial"/>
          <w:b/>
          <w:sz w:val="24"/>
          <w:szCs w:val="24"/>
        </w:rPr>
        <w:t>用医疗器械的设计考虑</w:t>
      </w:r>
      <w:r w:rsidRPr="004C7D10">
        <w:rPr>
          <w:rFonts w:ascii="Arial" w:eastAsia="宋体" w:hAnsi="Arial" w:cs="Arial"/>
          <w:b/>
          <w:sz w:val="24"/>
          <w:szCs w:val="24"/>
        </w:rPr>
        <w:t>”</w:t>
      </w:r>
      <w:r w:rsidRPr="004C7D10">
        <w:rPr>
          <w:rFonts w:ascii="Arial" w:eastAsia="宋体" w:hAnsi="Arial" w:cs="Arial"/>
          <w:b/>
          <w:sz w:val="24"/>
          <w:szCs w:val="24"/>
        </w:rPr>
        <w:t>。</w:t>
      </w:r>
    </w:p>
    <w:p w:rsidR="007360DF" w:rsidRPr="004C7D10" w:rsidRDefault="007360DF" w:rsidP="00B07832">
      <w:pPr>
        <w:snapToGrid w:val="0"/>
        <w:spacing w:afterLines="80" w:after="249" w:line="300" w:lineRule="auto"/>
        <w:jc w:val="left"/>
        <w:rPr>
          <w:rFonts w:ascii="Arial" w:eastAsia="宋体" w:hAnsi="Arial" w:cs="Arial"/>
          <w:b/>
          <w:sz w:val="24"/>
          <w:szCs w:val="24"/>
        </w:rPr>
      </w:pPr>
      <w:r w:rsidRPr="004C7D10">
        <w:rPr>
          <w:rFonts w:ascii="Arial" w:eastAsia="宋体" w:hAnsi="Arial" w:cs="Arial"/>
          <w:b/>
          <w:sz w:val="24"/>
          <w:szCs w:val="24"/>
        </w:rPr>
        <w:t>本文</w:t>
      </w:r>
      <w:bookmarkStart w:id="0" w:name="OLE_LINK1"/>
      <w:bookmarkStart w:id="1" w:name="OLE_LINK2"/>
      <w:r w:rsidRPr="004C7D10">
        <w:rPr>
          <w:rFonts w:ascii="Arial" w:eastAsia="宋体" w:hAnsi="Arial" w:cs="Arial"/>
          <w:b/>
          <w:sz w:val="24"/>
          <w:szCs w:val="24"/>
        </w:rPr>
        <w:t>件</w:t>
      </w:r>
      <w:bookmarkEnd w:id="0"/>
      <w:bookmarkEnd w:id="1"/>
      <w:r w:rsidRPr="004C7D10">
        <w:rPr>
          <w:rFonts w:ascii="Arial" w:eastAsia="宋体" w:hAnsi="Arial" w:cs="Arial"/>
          <w:b/>
          <w:sz w:val="24"/>
          <w:szCs w:val="24"/>
        </w:rPr>
        <w:t>阐明了适用于电源（第</w:t>
      </w:r>
      <w:r w:rsidRPr="004C7D10">
        <w:rPr>
          <w:rFonts w:ascii="Arial" w:eastAsia="宋体" w:hAnsi="Arial" w:cs="Arial"/>
          <w:b/>
          <w:sz w:val="24"/>
          <w:szCs w:val="24"/>
        </w:rPr>
        <w:t>VII-E-1</w:t>
      </w:r>
      <w:r w:rsidRPr="004C7D10">
        <w:rPr>
          <w:rFonts w:ascii="Arial" w:eastAsia="宋体" w:hAnsi="Arial" w:cs="Arial"/>
          <w:b/>
          <w:sz w:val="24"/>
          <w:szCs w:val="24"/>
        </w:rPr>
        <w:t>节）和电磁兼容性（第</w:t>
      </w:r>
      <w:r w:rsidRPr="004C7D10">
        <w:rPr>
          <w:rFonts w:ascii="Arial" w:eastAsia="宋体" w:hAnsi="Arial" w:cs="Arial"/>
          <w:b/>
          <w:sz w:val="24"/>
          <w:szCs w:val="24"/>
        </w:rPr>
        <w:t>VII-E-6</w:t>
      </w:r>
      <w:r w:rsidRPr="004C7D10">
        <w:rPr>
          <w:rFonts w:ascii="Arial" w:eastAsia="宋体" w:hAnsi="Arial" w:cs="Arial"/>
          <w:b/>
          <w:sz w:val="24"/>
          <w:szCs w:val="24"/>
        </w:rPr>
        <w:t>节）的</w:t>
      </w:r>
      <w:r w:rsidR="00DE23CA" w:rsidRPr="004C7D10">
        <w:rPr>
          <w:rFonts w:ascii="Arial" w:eastAsia="宋体" w:hAnsi="Arial" w:cs="Arial"/>
          <w:b/>
          <w:sz w:val="24"/>
          <w:szCs w:val="24"/>
        </w:rPr>
        <w:t>使用标准</w:t>
      </w:r>
      <w:r w:rsidRPr="004C7D10">
        <w:rPr>
          <w:rFonts w:ascii="Arial" w:eastAsia="宋体" w:hAnsi="Arial" w:cs="Arial"/>
          <w:b/>
          <w:sz w:val="24"/>
          <w:szCs w:val="24"/>
        </w:rPr>
        <w:t>。</w:t>
      </w:r>
    </w:p>
    <w:p w:rsidR="00DE23CA" w:rsidRPr="004C7D10" w:rsidRDefault="00DE23CA" w:rsidP="00B07832">
      <w:pPr>
        <w:snapToGrid w:val="0"/>
        <w:spacing w:afterLines="80" w:after="249" w:line="300" w:lineRule="auto"/>
        <w:jc w:val="left"/>
        <w:rPr>
          <w:rFonts w:ascii="Arial" w:eastAsia="宋体" w:hAnsi="Arial" w:cs="Arial"/>
          <w:b/>
          <w:sz w:val="24"/>
          <w:szCs w:val="24"/>
        </w:rPr>
      </w:pPr>
      <w:r w:rsidRPr="004C7D10">
        <w:rPr>
          <w:rFonts w:ascii="Arial" w:eastAsia="宋体" w:hAnsi="Arial" w:cs="Arial"/>
          <w:b/>
          <w:sz w:val="24"/>
          <w:szCs w:val="24"/>
        </w:rPr>
        <w:t>本文件已于</w:t>
      </w:r>
      <w:r w:rsidRPr="004C7D10">
        <w:rPr>
          <w:rFonts w:ascii="Arial" w:eastAsia="宋体" w:hAnsi="Arial" w:cs="Arial"/>
          <w:b/>
          <w:sz w:val="24"/>
          <w:szCs w:val="24"/>
        </w:rPr>
        <w:t>2016</w:t>
      </w:r>
      <w:r w:rsidRPr="004C7D10">
        <w:rPr>
          <w:rFonts w:ascii="Arial" w:eastAsia="宋体" w:hAnsi="Arial" w:cs="Arial"/>
          <w:b/>
          <w:sz w:val="24"/>
          <w:szCs w:val="24"/>
        </w:rPr>
        <w:t>年</w:t>
      </w:r>
      <w:r w:rsidRPr="004C7D10">
        <w:rPr>
          <w:rFonts w:ascii="Arial" w:eastAsia="宋体" w:hAnsi="Arial" w:cs="Arial"/>
          <w:b/>
          <w:sz w:val="24"/>
          <w:szCs w:val="24"/>
        </w:rPr>
        <w:t>8</w:t>
      </w:r>
      <w:r w:rsidRPr="004C7D10">
        <w:rPr>
          <w:rFonts w:ascii="Arial" w:eastAsia="宋体" w:hAnsi="Arial" w:cs="Arial"/>
          <w:b/>
          <w:sz w:val="24"/>
          <w:szCs w:val="24"/>
        </w:rPr>
        <w:t>月</w:t>
      </w:r>
      <w:r w:rsidRPr="004C7D10">
        <w:rPr>
          <w:rFonts w:ascii="Arial" w:eastAsia="宋体" w:hAnsi="Arial" w:cs="Arial"/>
          <w:b/>
          <w:sz w:val="24"/>
          <w:szCs w:val="24"/>
        </w:rPr>
        <w:t>8</w:t>
      </w:r>
      <w:r w:rsidRPr="004C7D10">
        <w:rPr>
          <w:rFonts w:ascii="Arial" w:eastAsia="宋体" w:hAnsi="Arial" w:cs="Arial"/>
          <w:b/>
          <w:sz w:val="24"/>
          <w:szCs w:val="24"/>
        </w:rPr>
        <w:t>日更新，以更正</w:t>
      </w:r>
      <w:r w:rsidRPr="004C7D10">
        <w:rPr>
          <w:rFonts w:ascii="Arial" w:eastAsia="宋体" w:hAnsi="Arial" w:cs="Arial"/>
          <w:b/>
          <w:sz w:val="24"/>
          <w:szCs w:val="24"/>
        </w:rPr>
        <w:t>ANSI/AAMI/IEC 60601-1-2</w:t>
      </w:r>
      <w:r w:rsidRPr="004C7D10">
        <w:rPr>
          <w:rFonts w:ascii="Arial" w:eastAsia="宋体" w:hAnsi="Arial" w:cs="Arial"/>
          <w:b/>
          <w:sz w:val="24"/>
          <w:szCs w:val="24"/>
        </w:rPr>
        <w:t>的过渡日期。</w:t>
      </w:r>
    </w:p>
    <w:p w:rsidR="00DE23CA" w:rsidRPr="004C7D10" w:rsidRDefault="00DE23CA" w:rsidP="007E08AA">
      <w:pPr>
        <w:snapToGrid w:val="0"/>
        <w:spacing w:afterLines="80" w:after="249" w:line="300" w:lineRule="auto"/>
        <w:rPr>
          <w:rFonts w:ascii="Arial" w:eastAsia="宋体" w:hAnsi="Arial" w:cs="Arial"/>
          <w:sz w:val="24"/>
          <w:szCs w:val="24"/>
        </w:rPr>
      </w:pPr>
      <w:r w:rsidRPr="004C7D10">
        <w:rPr>
          <w:rFonts w:ascii="Arial" w:eastAsia="宋体" w:hAnsi="Arial" w:cs="Arial"/>
          <w:sz w:val="24"/>
          <w:szCs w:val="24"/>
        </w:rPr>
        <w:t>对于</w:t>
      </w:r>
      <w:r w:rsidR="00B3459F" w:rsidRPr="004C7D10">
        <w:rPr>
          <w:rFonts w:ascii="Arial" w:eastAsia="宋体" w:hAnsi="Arial" w:cs="Arial"/>
          <w:sz w:val="24"/>
          <w:szCs w:val="24"/>
        </w:rPr>
        <w:t>本</w:t>
      </w:r>
      <w:r w:rsidR="00FA4BD9" w:rsidRPr="004C7D10">
        <w:rPr>
          <w:rFonts w:ascii="Arial" w:eastAsia="宋体" w:hAnsi="Arial" w:cs="Arial"/>
          <w:sz w:val="24"/>
          <w:szCs w:val="24"/>
        </w:rPr>
        <w:t>文</w:t>
      </w:r>
      <w:r w:rsidR="00B3459F" w:rsidRPr="004C7D10">
        <w:rPr>
          <w:rFonts w:ascii="Arial" w:eastAsia="宋体" w:hAnsi="Arial" w:cs="Arial"/>
          <w:sz w:val="24"/>
          <w:szCs w:val="24"/>
        </w:rPr>
        <w:t>件</w:t>
      </w:r>
      <w:r w:rsidRPr="004C7D10">
        <w:rPr>
          <w:rFonts w:ascii="Arial" w:eastAsia="宋体" w:hAnsi="Arial" w:cs="Arial"/>
          <w:sz w:val="24"/>
          <w:szCs w:val="24"/>
        </w:rPr>
        <w:t>中有关</w:t>
      </w:r>
      <w:r w:rsidRPr="004C7D10">
        <w:rPr>
          <w:rFonts w:ascii="Arial" w:eastAsia="宋体" w:hAnsi="Arial" w:cs="Arial"/>
          <w:sz w:val="24"/>
          <w:szCs w:val="24"/>
        </w:rPr>
        <w:t>CDRH</w:t>
      </w:r>
      <w:r w:rsidR="00B3459F" w:rsidRPr="004C7D10">
        <w:rPr>
          <w:rFonts w:ascii="Arial" w:eastAsia="宋体" w:hAnsi="Arial" w:cs="Arial"/>
          <w:sz w:val="24"/>
          <w:szCs w:val="24"/>
        </w:rPr>
        <w:t>监管</w:t>
      </w:r>
      <w:r w:rsidRPr="004C7D10">
        <w:rPr>
          <w:rFonts w:ascii="Arial" w:eastAsia="宋体" w:hAnsi="Arial" w:cs="Arial"/>
          <w:sz w:val="24"/>
          <w:szCs w:val="24"/>
        </w:rPr>
        <w:t>的</w:t>
      </w:r>
      <w:bookmarkStart w:id="2" w:name="OLE_LINK3"/>
      <w:bookmarkStart w:id="3" w:name="OLE_LINK4"/>
      <w:r w:rsidRPr="004C7D10">
        <w:rPr>
          <w:rFonts w:ascii="Arial" w:eastAsia="宋体" w:hAnsi="Arial" w:cs="Arial"/>
          <w:sz w:val="24"/>
          <w:szCs w:val="24"/>
        </w:rPr>
        <w:t>医疗器械的</w:t>
      </w:r>
      <w:bookmarkEnd w:id="2"/>
      <w:bookmarkEnd w:id="3"/>
      <w:r w:rsidRPr="004C7D10">
        <w:rPr>
          <w:rFonts w:ascii="Arial" w:eastAsia="宋体" w:hAnsi="Arial" w:cs="Arial"/>
          <w:sz w:val="24"/>
          <w:szCs w:val="24"/>
        </w:rPr>
        <w:t>问题，请联系</w:t>
      </w:r>
      <w:proofErr w:type="spellStart"/>
      <w:r w:rsidR="00B3459F" w:rsidRPr="004C7D10">
        <w:rPr>
          <w:rFonts w:ascii="Arial" w:eastAsia="宋体" w:hAnsi="Arial" w:cs="Arial"/>
          <w:sz w:val="24"/>
          <w:szCs w:val="24"/>
        </w:rPr>
        <w:t>Tosia</w:t>
      </w:r>
      <w:proofErr w:type="spellEnd"/>
      <w:r w:rsidR="00B3459F" w:rsidRPr="004C7D10">
        <w:rPr>
          <w:rFonts w:ascii="Arial" w:eastAsia="宋体" w:hAnsi="Arial" w:cs="Arial"/>
          <w:sz w:val="24"/>
          <w:szCs w:val="24"/>
        </w:rPr>
        <w:t xml:space="preserve"> Hazlett </w:t>
      </w:r>
      <w:r w:rsidR="00B3459F" w:rsidRPr="004C7D10">
        <w:rPr>
          <w:rFonts w:ascii="Arial" w:eastAsia="宋体" w:hAnsi="Arial" w:cs="Arial"/>
          <w:sz w:val="24"/>
          <w:szCs w:val="24"/>
        </w:rPr>
        <w:t>电话</w:t>
      </w:r>
      <w:r w:rsidR="00FA4BD9" w:rsidRPr="004C7D10">
        <w:rPr>
          <w:rFonts w:ascii="Arial" w:eastAsia="宋体" w:hAnsi="Arial" w:cs="Arial"/>
          <w:sz w:val="24"/>
          <w:szCs w:val="24"/>
        </w:rPr>
        <w:t xml:space="preserve">: </w:t>
      </w:r>
      <w:r w:rsidRPr="004C7D10">
        <w:rPr>
          <w:rFonts w:ascii="Arial" w:eastAsia="宋体" w:hAnsi="Arial" w:cs="Arial"/>
          <w:sz w:val="24"/>
          <w:szCs w:val="24"/>
        </w:rPr>
        <w:t>301-796-6119</w:t>
      </w:r>
      <w:r w:rsidRPr="004C7D10">
        <w:rPr>
          <w:rFonts w:ascii="Arial" w:eastAsia="宋体" w:hAnsi="Arial" w:cs="Arial"/>
          <w:sz w:val="24"/>
          <w:szCs w:val="24"/>
        </w:rPr>
        <w:t>或通过发送</w:t>
      </w:r>
      <w:r w:rsidR="00401302" w:rsidRPr="004C7D10">
        <w:rPr>
          <w:rFonts w:ascii="Arial" w:eastAsia="宋体" w:hAnsi="Arial" w:cs="Arial"/>
          <w:sz w:val="24"/>
          <w:szCs w:val="24"/>
        </w:rPr>
        <w:t>邮箱</w:t>
      </w:r>
      <w:r w:rsidRPr="004C7D10">
        <w:rPr>
          <w:rFonts w:ascii="Arial" w:eastAsia="宋体" w:hAnsi="Arial" w:cs="Arial"/>
          <w:sz w:val="24"/>
          <w:szCs w:val="24"/>
        </w:rPr>
        <w:t>至</w:t>
      </w:r>
      <w:r w:rsidRPr="004C7D10">
        <w:rPr>
          <w:rFonts w:ascii="Arial" w:eastAsia="宋体" w:hAnsi="Arial" w:cs="Arial"/>
          <w:sz w:val="24"/>
          <w:szCs w:val="24"/>
        </w:rPr>
        <w:t xml:space="preserve">Tosia.Hazlett@fda.hhs.gov; </w:t>
      </w:r>
      <w:r w:rsidRPr="004C7D10">
        <w:rPr>
          <w:rFonts w:ascii="Arial" w:eastAsia="宋体" w:hAnsi="Arial" w:cs="Arial"/>
          <w:sz w:val="24"/>
          <w:szCs w:val="24"/>
        </w:rPr>
        <w:t>或联系中心办公室主任，电话</w:t>
      </w:r>
      <w:r w:rsidR="00FA4BD9" w:rsidRPr="004C7D10">
        <w:rPr>
          <w:rFonts w:ascii="Arial" w:eastAsia="宋体" w:hAnsi="Arial" w:cs="Arial"/>
          <w:sz w:val="24"/>
          <w:szCs w:val="24"/>
        </w:rPr>
        <w:t xml:space="preserve">: </w:t>
      </w:r>
      <w:r w:rsidRPr="004C7D10">
        <w:rPr>
          <w:rFonts w:ascii="Arial" w:eastAsia="宋体" w:hAnsi="Arial" w:cs="Arial"/>
          <w:sz w:val="24"/>
          <w:szCs w:val="24"/>
        </w:rPr>
        <w:t>301-796-5900</w:t>
      </w:r>
      <w:r w:rsidRPr="004C7D10">
        <w:rPr>
          <w:rFonts w:ascii="Arial" w:eastAsia="宋体" w:hAnsi="Arial" w:cs="Arial"/>
          <w:sz w:val="24"/>
          <w:szCs w:val="24"/>
        </w:rPr>
        <w:t>。</w:t>
      </w:r>
    </w:p>
    <w:p w:rsidR="00B3459F" w:rsidRPr="004C7D10" w:rsidRDefault="00FA4BD9" w:rsidP="007E08AA">
      <w:pPr>
        <w:snapToGrid w:val="0"/>
        <w:spacing w:afterLines="80" w:after="249" w:line="300" w:lineRule="auto"/>
        <w:rPr>
          <w:rFonts w:ascii="Arial" w:eastAsia="宋体" w:hAnsi="Arial" w:cs="Arial"/>
          <w:sz w:val="24"/>
          <w:szCs w:val="24"/>
        </w:rPr>
      </w:pPr>
      <w:r w:rsidRPr="004C7D10">
        <w:rPr>
          <w:rFonts w:ascii="Arial" w:eastAsia="宋体" w:hAnsi="Arial" w:cs="Arial"/>
          <w:sz w:val="24"/>
          <w:szCs w:val="24"/>
        </w:rPr>
        <w:t>对于本文件中有关</w:t>
      </w:r>
      <w:r w:rsidRPr="004C7D10">
        <w:rPr>
          <w:rFonts w:ascii="Arial" w:eastAsia="宋体" w:hAnsi="Arial" w:cs="Arial"/>
          <w:sz w:val="24"/>
          <w:szCs w:val="24"/>
        </w:rPr>
        <w:t>CDRH</w:t>
      </w:r>
      <w:r w:rsidRPr="004C7D10">
        <w:rPr>
          <w:rFonts w:ascii="Arial" w:eastAsia="宋体" w:hAnsi="Arial" w:cs="Arial"/>
          <w:sz w:val="24"/>
          <w:szCs w:val="24"/>
        </w:rPr>
        <w:t>监管的医疗器械的问题</w:t>
      </w:r>
      <w:r w:rsidR="00B3459F" w:rsidRPr="004C7D10">
        <w:rPr>
          <w:rFonts w:ascii="Arial" w:eastAsia="宋体" w:hAnsi="Arial" w:cs="Arial"/>
          <w:sz w:val="24"/>
          <w:szCs w:val="24"/>
        </w:rPr>
        <w:t>，请联系通信，外联和发展办公室（</w:t>
      </w:r>
      <w:r w:rsidR="00B3459F" w:rsidRPr="004C7D10">
        <w:rPr>
          <w:rFonts w:ascii="Arial" w:eastAsia="宋体" w:hAnsi="Arial" w:cs="Arial"/>
          <w:sz w:val="24"/>
          <w:szCs w:val="24"/>
        </w:rPr>
        <w:t>OCOD</w:t>
      </w:r>
      <w:r w:rsidR="00B3459F" w:rsidRPr="004C7D10">
        <w:rPr>
          <w:rFonts w:ascii="Arial" w:eastAsia="宋体" w:hAnsi="Arial" w:cs="Arial"/>
          <w:sz w:val="24"/>
          <w:szCs w:val="24"/>
        </w:rPr>
        <w:t>），电话</w:t>
      </w:r>
      <w:r w:rsidRPr="004C7D10">
        <w:rPr>
          <w:rFonts w:ascii="Arial" w:eastAsia="宋体" w:hAnsi="Arial" w:cs="Arial"/>
          <w:sz w:val="24"/>
          <w:szCs w:val="24"/>
        </w:rPr>
        <w:t xml:space="preserve">: </w:t>
      </w:r>
      <w:r w:rsidR="00B3459F" w:rsidRPr="004C7D10">
        <w:rPr>
          <w:rFonts w:ascii="Arial" w:eastAsia="宋体" w:hAnsi="Arial" w:cs="Arial"/>
          <w:sz w:val="24"/>
          <w:szCs w:val="24"/>
        </w:rPr>
        <w:t>1-800-835-4709</w:t>
      </w:r>
      <w:r w:rsidR="00B3459F" w:rsidRPr="004C7D10">
        <w:rPr>
          <w:rFonts w:ascii="Arial" w:eastAsia="宋体" w:hAnsi="Arial" w:cs="Arial"/>
          <w:sz w:val="24"/>
          <w:szCs w:val="24"/>
        </w:rPr>
        <w:t>或</w:t>
      </w:r>
      <w:r w:rsidR="00B3459F" w:rsidRPr="004C7D10">
        <w:rPr>
          <w:rFonts w:ascii="Arial" w:eastAsia="宋体" w:hAnsi="Arial" w:cs="Arial"/>
          <w:sz w:val="24"/>
          <w:szCs w:val="24"/>
        </w:rPr>
        <w:t>240-402-7800</w:t>
      </w:r>
      <w:r w:rsidR="00B3459F" w:rsidRPr="004C7D10">
        <w:rPr>
          <w:rFonts w:ascii="Arial" w:eastAsia="宋体" w:hAnsi="Arial" w:cs="Arial"/>
          <w:sz w:val="24"/>
          <w:szCs w:val="24"/>
        </w:rPr>
        <w:t>。</w:t>
      </w:r>
    </w:p>
    <w:p w:rsidR="00F06690" w:rsidRPr="00A53550" w:rsidRDefault="00F06690" w:rsidP="00B07832">
      <w:pPr>
        <w:snapToGrid w:val="0"/>
        <w:spacing w:afterLines="50" w:after="156" w:line="300" w:lineRule="auto"/>
        <w:jc w:val="center"/>
        <w:rPr>
          <w:rFonts w:ascii="Arial" w:eastAsia="宋体" w:hAnsi="Arial" w:cs="Arial"/>
          <w:sz w:val="24"/>
          <w:szCs w:val="24"/>
        </w:rPr>
      </w:pPr>
    </w:p>
    <w:p w:rsidR="00735383" w:rsidRPr="00A53550" w:rsidRDefault="00735383" w:rsidP="00B07832">
      <w:pPr>
        <w:snapToGrid w:val="0"/>
        <w:spacing w:line="300" w:lineRule="auto"/>
        <w:jc w:val="right"/>
        <w:rPr>
          <w:rFonts w:ascii="Arial" w:eastAsia="宋体" w:hAnsi="Arial" w:cs="Arial"/>
          <w:sz w:val="24"/>
          <w:szCs w:val="24"/>
        </w:rPr>
      </w:pPr>
    </w:p>
    <w:p w:rsidR="00735383" w:rsidRPr="00A53550" w:rsidRDefault="00735383" w:rsidP="00B07832">
      <w:pPr>
        <w:snapToGrid w:val="0"/>
        <w:spacing w:line="300" w:lineRule="auto"/>
        <w:jc w:val="right"/>
        <w:rPr>
          <w:rFonts w:ascii="Arial" w:eastAsia="宋体" w:hAnsi="Arial" w:cs="Arial"/>
          <w:sz w:val="24"/>
          <w:szCs w:val="24"/>
        </w:rPr>
      </w:pPr>
    </w:p>
    <w:p w:rsidR="00735383" w:rsidRPr="00A53550" w:rsidRDefault="00735383" w:rsidP="00B07832">
      <w:pPr>
        <w:snapToGrid w:val="0"/>
        <w:spacing w:line="300" w:lineRule="auto"/>
        <w:jc w:val="right"/>
        <w:rPr>
          <w:rFonts w:ascii="Arial" w:eastAsia="宋体" w:hAnsi="Arial" w:cs="Arial"/>
          <w:sz w:val="24"/>
          <w:szCs w:val="24"/>
        </w:rPr>
      </w:pPr>
    </w:p>
    <w:p w:rsidR="00735383" w:rsidRPr="00A53550" w:rsidRDefault="00735383" w:rsidP="00B07832">
      <w:pPr>
        <w:snapToGrid w:val="0"/>
        <w:spacing w:line="300" w:lineRule="auto"/>
        <w:jc w:val="right"/>
        <w:rPr>
          <w:rFonts w:ascii="Arial" w:eastAsia="宋体" w:hAnsi="Arial" w:cs="Arial"/>
          <w:sz w:val="24"/>
          <w:szCs w:val="24"/>
        </w:rPr>
      </w:pPr>
    </w:p>
    <w:p w:rsidR="00735383" w:rsidRPr="00A53550" w:rsidRDefault="00735383" w:rsidP="00B07832">
      <w:pPr>
        <w:snapToGrid w:val="0"/>
        <w:spacing w:line="300" w:lineRule="auto"/>
        <w:jc w:val="right"/>
        <w:rPr>
          <w:rFonts w:ascii="Arial" w:eastAsia="宋体" w:hAnsi="Arial" w:cs="Arial"/>
          <w:sz w:val="24"/>
          <w:szCs w:val="24"/>
        </w:rPr>
      </w:pPr>
    </w:p>
    <w:p w:rsidR="000321B2" w:rsidRPr="00A53550" w:rsidRDefault="000321B2" w:rsidP="00B07832">
      <w:pPr>
        <w:snapToGrid w:val="0"/>
        <w:spacing w:line="300" w:lineRule="auto"/>
        <w:jc w:val="right"/>
        <w:rPr>
          <w:rFonts w:ascii="Arial" w:eastAsia="宋体" w:hAnsi="Arial" w:cs="Arial"/>
          <w:sz w:val="24"/>
          <w:szCs w:val="24"/>
        </w:rPr>
      </w:pPr>
    </w:p>
    <w:p w:rsidR="00735383" w:rsidRPr="00A53550" w:rsidRDefault="00DB175B" w:rsidP="00B07832">
      <w:pPr>
        <w:snapToGrid w:val="0"/>
        <w:spacing w:line="300" w:lineRule="auto"/>
        <w:jc w:val="right"/>
        <w:rPr>
          <w:rFonts w:ascii="Arial" w:eastAsia="宋体" w:hAnsi="Arial" w:cs="Arial"/>
          <w:sz w:val="24"/>
          <w:szCs w:val="24"/>
        </w:rPr>
      </w:pPr>
      <w:r w:rsidRPr="00A53550">
        <w:rPr>
          <w:rFonts w:ascii="Arial" w:eastAsia="宋体" w:hAnsi="Arial" w:cs="Arial"/>
          <w:noProof/>
          <w:sz w:val="24"/>
          <w:szCs w:val="24"/>
        </w:rPr>
        <mc:AlternateContent>
          <mc:Choice Requires="wps">
            <w:drawing>
              <wp:anchor distT="0" distB="0" distL="114300" distR="114300" simplePos="0" relativeHeight="251667456" behindDoc="0" locked="0" layoutInCell="1" allowOverlap="1" wp14:anchorId="5DC31D74" wp14:editId="214DD6F7">
                <wp:simplePos x="0" y="0"/>
                <wp:positionH relativeFrom="column">
                  <wp:posOffset>-81735</wp:posOffset>
                </wp:positionH>
                <wp:positionV relativeFrom="paragraph">
                  <wp:posOffset>92614</wp:posOffset>
                </wp:positionV>
                <wp:extent cx="2242868" cy="1216325"/>
                <wp:effectExtent l="0" t="0" r="5080" b="3175"/>
                <wp:wrapNone/>
                <wp:docPr id="6" name="文本框 6"/>
                <wp:cNvGraphicFramePr/>
                <a:graphic xmlns:a="http://schemas.openxmlformats.org/drawingml/2006/main">
                  <a:graphicData uri="http://schemas.microsoft.com/office/word/2010/wordprocessingShape">
                    <wps:wsp>
                      <wps:cNvSpPr txBox="1"/>
                      <wps:spPr>
                        <a:xfrm>
                          <a:off x="0" y="0"/>
                          <a:ext cx="2242868" cy="121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0A9B" w:rsidRDefault="009B0A9B">
                            <w:r>
                              <w:rPr>
                                <w:noProof/>
                              </w:rPr>
                              <w:drawing>
                                <wp:inline distT="0" distB="0" distL="0" distR="0" wp14:anchorId="6F04099E" wp14:editId="08F1F4A1">
                                  <wp:extent cx="914400" cy="949960"/>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49960"/>
                                          </a:xfrm>
                                          <a:prstGeom prst="rect">
                                            <a:avLst/>
                                          </a:prstGeom>
                                          <a:noFill/>
                                          <a:ln>
                                            <a:noFill/>
                                          </a:ln>
                                        </pic:spPr>
                                      </pic:pic>
                                    </a:graphicData>
                                  </a:graphic>
                                </wp:inline>
                              </w:drawing>
                            </w:r>
                            <w:r>
                              <w:rPr>
                                <w:noProof/>
                              </w:rPr>
                              <w:drawing>
                                <wp:inline distT="0" distB="0" distL="0" distR="0" wp14:anchorId="45426C20" wp14:editId="203AE4D7">
                                  <wp:extent cx="948690" cy="836930"/>
                                  <wp:effectExtent l="0" t="0" r="381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8690" cy="8369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6.45pt;margin-top:7.3pt;width:176.6pt;height:9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" fillcolor="#cce8cf [3201]" stroked="f" strokeweight=".5pt">
                <v:textbox>
                  <w:txbxContent>
                    <w:p w:rsidR="009B0A9B" w:rsidRDefault="009B0A9B">
                      <w:r>
                        <w:rPr>
                          <w:noProof/>
                        </w:rPr>
                        <w:drawing>
                          <wp:inline distT="0" distB="0" distL="0" distR="0" wp14:anchorId="6F04099E" wp14:editId="08F1F4A1">
                            <wp:extent cx="914400" cy="949960"/>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49960"/>
                                    </a:xfrm>
                                    <a:prstGeom prst="rect">
                                      <a:avLst/>
                                    </a:prstGeom>
                                    <a:noFill/>
                                    <a:ln>
                                      <a:noFill/>
                                    </a:ln>
                                  </pic:spPr>
                                </pic:pic>
                              </a:graphicData>
                            </a:graphic>
                          </wp:inline>
                        </w:drawing>
                      </w:r>
                      <w:r>
                        <w:rPr>
                          <w:noProof/>
                        </w:rPr>
                        <w:drawing>
                          <wp:inline distT="0" distB="0" distL="0" distR="0" wp14:anchorId="45426C20" wp14:editId="203AE4D7">
                            <wp:extent cx="948690" cy="836930"/>
                            <wp:effectExtent l="0" t="0" r="381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8690" cy="836930"/>
                                    </a:xfrm>
                                    <a:prstGeom prst="rect">
                                      <a:avLst/>
                                    </a:prstGeom>
                                    <a:noFill/>
                                    <a:ln>
                                      <a:noFill/>
                                    </a:ln>
                                  </pic:spPr>
                                </pic:pic>
                              </a:graphicData>
                            </a:graphic>
                          </wp:inline>
                        </w:drawing>
                      </w:r>
                    </w:p>
                  </w:txbxContent>
                </v:textbox>
              </v:shape>
            </w:pict>
          </mc:Fallback>
        </mc:AlternateContent>
      </w:r>
    </w:p>
    <w:p w:rsidR="00735383" w:rsidRPr="00A53550" w:rsidRDefault="00735383" w:rsidP="00B07832">
      <w:pPr>
        <w:snapToGrid w:val="0"/>
        <w:spacing w:line="300" w:lineRule="auto"/>
        <w:jc w:val="right"/>
        <w:rPr>
          <w:rFonts w:ascii="Arial" w:eastAsia="宋体" w:hAnsi="Arial" w:cs="Arial"/>
          <w:sz w:val="24"/>
          <w:szCs w:val="24"/>
        </w:rPr>
      </w:pPr>
    </w:p>
    <w:p w:rsidR="00735383" w:rsidRPr="00A53550" w:rsidRDefault="0032623C" w:rsidP="00B07832">
      <w:pPr>
        <w:snapToGrid w:val="0"/>
        <w:spacing w:line="300" w:lineRule="auto"/>
        <w:jc w:val="right"/>
        <w:rPr>
          <w:rFonts w:ascii="Arial" w:eastAsia="宋体" w:hAnsi="Arial" w:cs="Arial"/>
          <w:sz w:val="24"/>
          <w:szCs w:val="24"/>
        </w:rPr>
      </w:pPr>
      <w:r w:rsidRPr="00A53550">
        <w:rPr>
          <w:rFonts w:ascii="Arial" w:eastAsia="宋体" w:hAnsi="Arial" w:cs="Arial"/>
          <w:sz w:val="24"/>
          <w:szCs w:val="24"/>
        </w:rPr>
        <w:t>美国健康与人类服务</w:t>
      </w:r>
      <w:r w:rsidR="00401302" w:rsidRPr="00A53550">
        <w:rPr>
          <w:rFonts w:ascii="Arial" w:eastAsia="宋体" w:hAnsi="Arial" w:cs="Arial"/>
          <w:sz w:val="24"/>
          <w:szCs w:val="24"/>
        </w:rPr>
        <w:t>署</w:t>
      </w:r>
    </w:p>
    <w:p w:rsidR="002346ED" w:rsidRPr="00A53550" w:rsidRDefault="0032623C" w:rsidP="00B07832">
      <w:pPr>
        <w:snapToGrid w:val="0"/>
        <w:spacing w:line="300" w:lineRule="auto"/>
        <w:jc w:val="right"/>
        <w:rPr>
          <w:rFonts w:ascii="Arial" w:eastAsia="宋体" w:hAnsi="Arial" w:cs="Arial"/>
          <w:sz w:val="24"/>
          <w:szCs w:val="24"/>
        </w:rPr>
      </w:pPr>
      <w:r w:rsidRPr="00A53550">
        <w:rPr>
          <w:rFonts w:ascii="Arial" w:eastAsia="宋体" w:hAnsi="Arial" w:cs="Arial"/>
          <w:sz w:val="24"/>
          <w:szCs w:val="24"/>
        </w:rPr>
        <w:t>食品和药品</w:t>
      </w:r>
      <w:r w:rsidR="002346ED" w:rsidRPr="00A53550">
        <w:rPr>
          <w:rFonts w:ascii="Arial" w:eastAsia="宋体" w:hAnsi="Arial" w:cs="Arial"/>
          <w:sz w:val="24"/>
          <w:szCs w:val="24"/>
        </w:rPr>
        <w:t>监督管理局</w:t>
      </w:r>
    </w:p>
    <w:p w:rsidR="002346ED" w:rsidRDefault="002346ED" w:rsidP="00B07832">
      <w:pPr>
        <w:snapToGrid w:val="0"/>
        <w:spacing w:line="300" w:lineRule="auto"/>
        <w:jc w:val="right"/>
        <w:rPr>
          <w:rFonts w:ascii="Arial" w:eastAsia="宋体" w:hAnsi="Arial" w:cs="Arial" w:hint="eastAsia"/>
          <w:sz w:val="24"/>
          <w:szCs w:val="24"/>
        </w:rPr>
      </w:pPr>
      <w:r w:rsidRPr="00A53550">
        <w:rPr>
          <w:rFonts w:ascii="Arial" w:eastAsia="宋体" w:hAnsi="Arial" w:cs="Arial"/>
          <w:sz w:val="24"/>
          <w:szCs w:val="24"/>
        </w:rPr>
        <w:t>医疗器械与放射性健康中心</w:t>
      </w:r>
    </w:p>
    <w:p w:rsidR="00ED5CA8" w:rsidRPr="00A53550" w:rsidRDefault="00ED5CA8" w:rsidP="00B07832">
      <w:pPr>
        <w:snapToGrid w:val="0"/>
        <w:spacing w:line="300" w:lineRule="auto"/>
        <w:jc w:val="right"/>
        <w:rPr>
          <w:rFonts w:ascii="Arial" w:eastAsia="宋体" w:hAnsi="Arial" w:cs="Arial"/>
          <w:sz w:val="24"/>
          <w:szCs w:val="24"/>
        </w:rPr>
      </w:pPr>
      <w:r w:rsidRPr="00A53550">
        <w:rPr>
          <w:rFonts w:ascii="Arial" w:eastAsia="宋体" w:hAnsi="Arial" w:cs="Arial"/>
          <w:sz w:val="24"/>
          <w:szCs w:val="24"/>
        </w:rPr>
        <w:t>生物制品审评中心</w:t>
      </w:r>
    </w:p>
    <w:p w:rsidR="00964922" w:rsidRPr="00A53550" w:rsidRDefault="00964922" w:rsidP="00ED5CA8">
      <w:pPr>
        <w:pageBreakBefore/>
        <w:snapToGrid w:val="0"/>
        <w:spacing w:line="300" w:lineRule="auto"/>
        <w:jc w:val="center"/>
        <w:rPr>
          <w:rFonts w:ascii="Arial" w:eastAsia="宋体" w:hAnsi="Arial" w:cs="Arial"/>
          <w:b/>
          <w:sz w:val="24"/>
          <w:szCs w:val="24"/>
        </w:rPr>
      </w:pPr>
      <w:r w:rsidRPr="00A53550">
        <w:rPr>
          <w:rFonts w:ascii="Arial" w:eastAsia="宋体" w:hAnsi="Arial" w:cs="Arial"/>
          <w:b/>
          <w:sz w:val="24"/>
          <w:szCs w:val="24"/>
        </w:rPr>
        <w:t>前言</w:t>
      </w:r>
    </w:p>
    <w:p w:rsidR="00964922" w:rsidRPr="00A53550" w:rsidRDefault="00964922" w:rsidP="00553725">
      <w:pPr>
        <w:snapToGrid w:val="0"/>
        <w:spacing w:afterLines="100" w:after="312" w:line="300" w:lineRule="auto"/>
        <w:jc w:val="left"/>
        <w:rPr>
          <w:rFonts w:ascii="Arial" w:eastAsia="宋体" w:hAnsi="Arial" w:cs="Arial"/>
          <w:b/>
          <w:sz w:val="24"/>
          <w:szCs w:val="24"/>
        </w:rPr>
      </w:pPr>
      <w:r w:rsidRPr="00A53550">
        <w:rPr>
          <w:rFonts w:ascii="Arial" w:eastAsia="宋体" w:hAnsi="Arial" w:cs="Arial"/>
          <w:b/>
          <w:sz w:val="24"/>
          <w:szCs w:val="24"/>
        </w:rPr>
        <w:t>公</w:t>
      </w:r>
      <w:r w:rsidR="0019313D" w:rsidRPr="00A53550">
        <w:rPr>
          <w:rFonts w:ascii="Arial" w:eastAsia="宋体" w:hAnsi="Arial" w:cs="Arial"/>
          <w:b/>
          <w:sz w:val="24"/>
          <w:szCs w:val="24"/>
        </w:rPr>
        <w:t>众</w:t>
      </w:r>
      <w:r w:rsidR="00401302" w:rsidRPr="00A53550">
        <w:rPr>
          <w:rFonts w:ascii="Arial" w:eastAsia="宋体" w:hAnsi="Arial" w:cs="Arial"/>
          <w:b/>
          <w:sz w:val="24"/>
          <w:szCs w:val="24"/>
        </w:rPr>
        <w:t>评论</w:t>
      </w:r>
    </w:p>
    <w:p w:rsidR="007E3DC2" w:rsidRPr="00A53550" w:rsidRDefault="00964922" w:rsidP="00553725">
      <w:pPr>
        <w:snapToGrid w:val="0"/>
        <w:spacing w:afterLines="100" w:after="312" w:line="300" w:lineRule="auto"/>
        <w:jc w:val="left"/>
        <w:rPr>
          <w:rFonts w:ascii="Arial" w:eastAsia="宋体" w:hAnsi="Arial" w:cs="Arial"/>
          <w:sz w:val="24"/>
          <w:szCs w:val="24"/>
        </w:rPr>
      </w:pPr>
      <w:r w:rsidRPr="00A53550">
        <w:rPr>
          <w:rFonts w:ascii="Arial" w:eastAsia="宋体" w:hAnsi="Arial" w:cs="Arial"/>
          <w:sz w:val="24"/>
          <w:szCs w:val="24"/>
        </w:rPr>
        <w:t>您可以随时提交书面意见和建议，以供</w:t>
      </w:r>
      <w:bookmarkStart w:id="4" w:name="OLE_LINK5"/>
      <w:bookmarkStart w:id="5" w:name="OLE_LINK6"/>
      <w:r w:rsidR="00C172F9" w:rsidRPr="00A53550">
        <w:rPr>
          <w:rFonts w:ascii="Arial" w:eastAsia="宋体" w:hAnsi="Arial" w:cs="Arial"/>
          <w:sz w:val="24"/>
          <w:szCs w:val="24"/>
        </w:rPr>
        <w:t>Agency</w:t>
      </w:r>
      <w:bookmarkEnd w:id="4"/>
      <w:bookmarkEnd w:id="5"/>
      <w:r w:rsidRPr="00A53550">
        <w:rPr>
          <w:rFonts w:ascii="Arial" w:eastAsia="宋体" w:hAnsi="Arial" w:cs="Arial"/>
          <w:sz w:val="24"/>
          <w:szCs w:val="24"/>
        </w:rPr>
        <w:t>考虑提交到</w:t>
      </w:r>
      <w:r w:rsidRPr="00A53550">
        <w:rPr>
          <w:rFonts w:ascii="Arial" w:eastAsia="宋体" w:hAnsi="Arial" w:cs="Arial"/>
          <w:sz w:val="24"/>
          <w:szCs w:val="24"/>
        </w:rPr>
        <w:t>FDA</w:t>
      </w:r>
      <w:r w:rsidRPr="00A53550">
        <w:rPr>
          <w:rFonts w:ascii="Arial" w:eastAsia="宋体" w:hAnsi="Arial" w:cs="Arial"/>
          <w:sz w:val="24"/>
          <w:szCs w:val="24"/>
        </w:rPr>
        <w:t>备忘录</w:t>
      </w:r>
      <w:r w:rsidR="00C172F9" w:rsidRPr="00A53550">
        <w:rPr>
          <w:rFonts w:ascii="Arial" w:eastAsia="宋体" w:hAnsi="Arial" w:cs="Arial"/>
          <w:sz w:val="24"/>
          <w:szCs w:val="24"/>
        </w:rPr>
        <w:t>管理部</w:t>
      </w:r>
      <w:r w:rsidRPr="00A53550">
        <w:rPr>
          <w:rFonts w:ascii="Arial" w:eastAsia="宋体" w:hAnsi="Arial" w:cs="Arial"/>
          <w:sz w:val="24"/>
          <w:szCs w:val="24"/>
        </w:rPr>
        <w:t>，</w:t>
      </w:r>
      <w:r w:rsidRPr="00A53550">
        <w:rPr>
          <w:rFonts w:ascii="Arial" w:eastAsia="宋体" w:hAnsi="Arial" w:cs="Arial"/>
          <w:sz w:val="24"/>
          <w:szCs w:val="24"/>
        </w:rPr>
        <w:t>5630 Fishers Lane</w:t>
      </w:r>
      <w:r w:rsidRPr="00A53550">
        <w:rPr>
          <w:rFonts w:ascii="Arial" w:eastAsia="宋体" w:hAnsi="Arial" w:cs="Arial"/>
          <w:sz w:val="24"/>
          <w:szCs w:val="24"/>
        </w:rPr>
        <w:t>，</w:t>
      </w:r>
      <w:proofErr w:type="spellStart"/>
      <w:r w:rsidRPr="00A53550">
        <w:rPr>
          <w:rFonts w:ascii="Arial" w:eastAsia="宋体" w:hAnsi="Arial" w:cs="Arial"/>
          <w:sz w:val="24"/>
          <w:szCs w:val="24"/>
        </w:rPr>
        <w:t>rm</w:t>
      </w:r>
      <w:proofErr w:type="spellEnd"/>
      <w:r w:rsidRPr="00A53550">
        <w:rPr>
          <w:rFonts w:ascii="Arial" w:eastAsia="宋体" w:hAnsi="Arial" w:cs="Arial"/>
          <w:sz w:val="24"/>
          <w:szCs w:val="24"/>
        </w:rPr>
        <w:t>。</w:t>
      </w:r>
      <w:r w:rsidRPr="00A53550">
        <w:rPr>
          <w:rFonts w:ascii="Arial" w:eastAsia="宋体" w:hAnsi="Arial" w:cs="Arial"/>
          <w:sz w:val="24"/>
          <w:szCs w:val="24"/>
        </w:rPr>
        <w:t>1061</w:t>
      </w:r>
      <w:r w:rsidRPr="00A53550">
        <w:rPr>
          <w:rFonts w:ascii="Arial" w:eastAsia="宋体" w:hAnsi="Arial" w:cs="Arial"/>
          <w:sz w:val="24"/>
          <w:szCs w:val="24"/>
        </w:rPr>
        <w:t>，（</w:t>
      </w:r>
      <w:r w:rsidRPr="00A53550">
        <w:rPr>
          <w:rFonts w:ascii="Arial" w:eastAsia="宋体" w:hAnsi="Arial" w:cs="Arial"/>
          <w:sz w:val="24"/>
          <w:szCs w:val="24"/>
        </w:rPr>
        <w:t>HFA-305</w:t>
      </w:r>
      <w:r w:rsidRPr="00A53550">
        <w:rPr>
          <w:rFonts w:ascii="Arial" w:eastAsia="宋体" w:hAnsi="Arial" w:cs="Arial"/>
          <w:sz w:val="24"/>
          <w:szCs w:val="24"/>
        </w:rPr>
        <w:t>），</w:t>
      </w:r>
      <w:r w:rsidRPr="00A53550">
        <w:rPr>
          <w:rFonts w:ascii="Arial" w:eastAsia="宋体" w:hAnsi="Arial" w:cs="Arial"/>
          <w:sz w:val="24"/>
          <w:szCs w:val="24"/>
        </w:rPr>
        <w:t>Rockville</w:t>
      </w:r>
      <w:r w:rsidRPr="00A53550">
        <w:rPr>
          <w:rFonts w:ascii="Arial" w:eastAsia="宋体" w:hAnsi="Arial" w:cs="Arial"/>
          <w:sz w:val="24"/>
          <w:szCs w:val="24"/>
        </w:rPr>
        <w:t>，</w:t>
      </w:r>
      <w:r w:rsidRPr="00A53550">
        <w:rPr>
          <w:rFonts w:ascii="Arial" w:eastAsia="宋体" w:hAnsi="Arial" w:cs="Arial"/>
          <w:sz w:val="24"/>
          <w:szCs w:val="24"/>
        </w:rPr>
        <w:t>MD</w:t>
      </w:r>
      <w:r w:rsidRPr="00A53550">
        <w:rPr>
          <w:rFonts w:ascii="Arial" w:eastAsia="宋体" w:hAnsi="Arial" w:cs="Arial"/>
          <w:sz w:val="24"/>
          <w:szCs w:val="24"/>
        </w:rPr>
        <w:t>，</w:t>
      </w:r>
      <w:r w:rsidRPr="00A53550">
        <w:rPr>
          <w:rFonts w:ascii="Arial" w:eastAsia="宋体" w:hAnsi="Arial" w:cs="Arial"/>
          <w:sz w:val="24"/>
          <w:szCs w:val="24"/>
        </w:rPr>
        <w:t>20852</w:t>
      </w:r>
      <w:r w:rsidRPr="00A53550">
        <w:rPr>
          <w:rFonts w:ascii="Arial" w:eastAsia="宋体" w:hAnsi="Arial" w:cs="Arial"/>
          <w:sz w:val="24"/>
          <w:szCs w:val="24"/>
        </w:rPr>
        <w:t>。提交电子评论到</w:t>
      </w:r>
      <w:r w:rsidR="00D936C9" w:rsidRPr="00A53550">
        <w:rPr>
          <w:color w:val="0000FF"/>
          <w:sz w:val="24"/>
          <w:szCs w:val="24"/>
          <w:u w:val="single"/>
        </w:rPr>
        <w:t>http://www.regulations.gov</w:t>
      </w:r>
      <w:r w:rsidRPr="00A53550">
        <w:rPr>
          <w:rFonts w:ascii="Arial" w:eastAsia="宋体" w:hAnsi="Arial" w:cs="Arial"/>
          <w:sz w:val="24"/>
          <w:szCs w:val="24"/>
        </w:rPr>
        <w:t>。</w:t>
      </w:r>
      <w:r w:rsidR="00C172F9" w:rsidRPr="00A53550">
        <w:rPr>
          <w:rFonts w:ascii="Arial" w:eastAsia="宋体" w:hAnsi="Arial" w:cs="Arial"/>
          <w:sz w:val="24"/>
          <w:szCs w:val="24"/>
        </w:rPr>
        <w:t>使用档案号</w:t>
      </w:r>
      <w:r w:rsidR="00C172F9" w:rsidRPr="00A53550">
        <w:rPr>
          <w:rFonts w:ascii="Arial" w:eastAsia="宋体" w:hAnsi="Arial" w:cs="Arial"/>
          <w:sz w:val="24"/>
          <w:szCs w:val="24"/>
        </w:rPr>
        <w:t>FDA-2012-D-1161</w:t>
      </w:r>
      <w:r w:rsidR="00C172F9" w:rsidRPr="00A53550">
        <w:rPr>
          <w:rFonts w:ascii="Arial" w:eastAsia="宋体" w:hAnsi="Arial" w:cs="Arial"/>
          <w:sz w:val="24"/>
          <w:szCs w:val="24"/>
        </w:rPr>
        <w:t>标识所有意见</w:t>
      </w:r>
      <w:r w:rsidRPr="00A53550">
        <w:rPr>
          <w:rFonts w:ascii="Arial" w:eastAsia="宋体" w:hAnsi="Arial" w:cs="Arial"/>
          <w:sz w:val="24"/>
          <w:szCs w:val="24"/>
        </w:rPr>
        <w:t>。</w:t>
      </w:r>
      <w:r w:rsidR="00C172F9" w:rsidRPr="00A53550">
        <w:rPr>
          <w:rFonts w:ascii="Arial" w:eastAsia="宋体" w:hAnsi="Arial" w:cs="Arial"/>
          <w:sz w:val="24"/>
          <w:szCs w:val="24"/>
        </w:rPr>
        <w:t>除非该文件下次修订或更新，否则该</w:t>
      </w:r>
      <w:r w:rsidR="00C172F9" w:rsidRPr="00A53550">
        <w:rPr>
          <w:rFonts w:ascii="Arial" w:eastAsia="宋体" w:hAnsi="Arial" w:cs="Arial"/>
          <w:sz w:val="24"/>
          <w:szCs w:val="24"/>
        </w:rPr>
        <w:t>Agency</w:t>
      </w:r>
      <w:r w:rsidR="00C172F9" w:rsidRPr="00A53550">
        <w:rPr>
          <w:rFonts w:ascii="Arial" w:eastAsia="宋体" w:hAnsi="Arial" w:cs="Arial"/>
          <w:sz w:val="24"/>
          <w:szCs w:val="24"/>
        </w:rPr>
        <w:t>不得</w:t>
      </w:r>
      <w:proofErr w:type="gramStart"/>
      <w:r w:rsidR="00C172F9" w:rsidRPr="00A53550">
        <w:rPr>
          <w:rFonts w:ascii="Arial" w:eastAsia="宋体" w:hAnsi="Arial" w:cs="Arial"/>
          <w:sz w:val="24"/>
          <w:szCs w:val="24"/>
        </w:rPr>
        <w:t>作出</w:t>
      </w:r>
      <w:proofErr w:type="gramEnd"/>
      <w:r w:rsidR="00C172F9" w:rsidRPr="00A53550">
        <w:rPr>
          <w:rFonts w:ascii="Arial" w:eastAsia="宋体" w:hAnsi="Arial" w:cs="Arial"/>
          <w:sz w:val="24"/>
          <w:szCs w:val="24"/>
        </w:rPr>
        <w:t>评论。</w:t>
      </w:r>
    </w:p>
    <w:p w:rsidR="007E3DC2" w:rsidRPr="00A53550" w:rsidRDefault="007E3DC2" w:rsidP="00553725">
      <w:pPr>
        <w:snapToGrid w:val="0"/>
        <w:spacing w:afterLines="50" w:after="156" w:line="300" w:lineRule="auto"/>
        <w:rPr>
          <w:rFonts w:ascii="Arial" w:eastAsia="宋体" w:hAnsi="Arial" w:cs="Arial"/>
          <w:b/>
          <w:sz w:val="24"/>
          <w:szCs w:val="24"/>
        </w:rPr>
      </w:pPr>
      <w:r w:rsidRPr="00A53550">
        <w:rPr>
          <w:rFonts w:ascii="Arial" w:eastAsia="宋体" w:hAnsi="Arial" w:cs="Arial"/>
          <w:b/>
          <w:sz w:val="24"/>
          <w:szCs w:val="24"/>
        </w:rPr>
        <w:t>其他副本</w:t>
      </w:r>
    </w:p>
    <w:p w:rsidR="007E3DC2" w:rsidRPr="00A53550" w:rsidRDefault="007E3DC2" w:rsidP="00553725">
      <w:pPr>
        <w:snapToGrid w:val="0"/>
        <w:spacing w:afterLines="100" w:after="312" w:line="300" w:lineRule="auto"/>
        <w:rPr>
          <w:rFonts w:ascii="Arial" w:eastAsia="宋体" w:hAnsi="Arial" w:cs="Arial"/>
          <w:b/>
          <w:sz w:val="24"/>
          <w:szCs w:val="24"/>
        </w:rPr>
      </w:pPr>
      <w:r w:rsidRPr="00A53550">
        <w:rPr>
          <w:rFonts w:ascii="Arial" w:eastAsia="宋体" w:hAnsi="Arial" w:cs="Arial"/>
          <w:b/>
          <w:sz w:val="24"/>
          <w:szCs w:val="24"/>
        </w:rPr>
        <w:t>CDRH</w:t>
      </w:r>
    </w:p>
    <w:p w:rsidR="007E3DC2" w:rsidRPr="00A53550" w:rsidRDefault="007E3DC2" w:rsidP="00553725">
      <w:pPr>
        <w:snapToGrid w:val="0"/>
        <w:spacing w:afterLines="100" w:after="312" w:line="300" w:lineRule="auto"/>
        <w:jc w:val="left"/>
        <w:rPr>
          <w:rFonts w:ascii="Arial" w:eastAsia="宋体" w:hAnsi="Arial" w:cs="Arial"/>
          <w:sz w:val="24"/>
          <w:szCs w:val="24"/>
        </w:rPr>
      </w:pPr>
      <w:r w:rsidRPr="00A53550">
        <w:rPr>
          <w:rFonts w:ascii="Arial" w:eastAsia="宋体" w:hAnsi="Arial" w:cs="Arial"/>
          <w:sz w:val="24"/>
          <w:szCs w:val="24"/>
        </w:rPr>
        <w:t>可从互联网获得其他副本</w:t>
      </w:r>
      <w:r w:rsidR="00E36D06" w:rsidRPr="00A53550">
        <w:rPr>
          <w:rFonts w:ascii="Arial" w:eastAsia="宋体" w:hAnsi="Arial" w:cs="Arial"/>
          <w:sz w:val="24"/>
          <w:szCs w:val="24"/>
        </w:rPr>
        <w:t>。</w:t>
      </w:r>
      <w:r w:rsidRPr="00A53550">
        <w:rPr>
          <w:rFonts w:ascii="Arial" w:eastAsia="宋体" w:hAnsi="Arial" w:cs="Arial"/>
          <w:sz w:val="24"/>
          <w:szCs w:val="24"/>
        </w:rPr>
        <w:t>您还可以向</w:t>
      </w:r>
      <w:r w:rsidR="00D936C9" w:rsidRPr="00A53550">
        <w:rPr>
          <w:color w:val="0000FF"/>
          <w:sz w:val="24"/>
          <w:szCs w:val="24"/>
          <w:u w:val="single"/>
        </w:rPr>
        <w:t>CDRH-Guidance@fda.hhs.gov</w:t>
      </w:r>
      <w:r w:rsidRPr="00A53550">
        <w:rPr>
          <w:rFonts w:ascii="Arial" w:eastAsia="宋体" w:hAnsi="Arial" w:cs="Arial"/>
          <w:sz w:val="24"/>
          <w:szCs w:val="24"/>
        </w:rPr>
        <w:t>发送电子邮件请求，以获得该指南的副本。请使用文档编号</w:t>
      </w:r>
      <w:r w:rsidRPr="00A53550">
        <w:rPr>
          <w:rFonts w:ascii="Arial" w:eastAsia="宋体" w:hAnsi="Arial" w:cs="Arial"/>
          <w:sz w:val="24"/>
          <w:szCs w:val="24"/>
        </w:rPr>
        <w:t>1750</w:t>
      </w:r>
      <w:r w:rsidRPr="00A53550">
        <w:rPr>
          <w:rFonts w:ascii="Arial" w:eastAsia="宋体" w:hAnsi="Arial" w:cs="Arial"/>
          <w:sz w:val="24"/>
          <w:szCs w:val="24"/>
        </w:rPr>
        <w:t>来确定您请求的指南。</w:t>
      </w:r>
    </w:p>
    <w:p w:rsidR="00491B7F" w:rsidRPr="00A53550" w:rsidRDefault="00553725" w:rsidP="00553725">
      <w:pPr>
        <w:snapToGrid w:val="0"/>
        <w:spacing w:afterLines="100" w:after="312" w:line="300" w:lineRule="auto"/>
        <w:rPr>
          <w:rFonts w:ascii="Arial" w:eastAsia="宋体" w:hAnsi="Arial" w:cs="Arial"/>
          <w:b/>
          <w:sz w:val="24"/>
          <w:szCs w:val="24"/>
        </w:rPr>
      </w:pPr>
      <w:r w:rsidRPr="00A53550">
        <w:rPr>
          <w:rFonts w:ascii="Arial" w:eastAsia="宋体" w:hAnsi="Arial" w:cs="Arial"/>
          <w:b/>
          <w:sz w:val="24"/>
          <w:szCs w:val="24"/>
        </w:rPr>
        <w:t>CBER</w:t>
      </w:r>
    </w:p>
    <w:p w:rsidR="00635283" w:rsidRPr="00A53550" w:rsidRDefault="00635283" w:rsidP="00A53550">
      <w:pPr>
        <w:snapToGrid w:val="0"/>
        <w:spacing w:afterLines="100" w:after="312" w:line="300" w:lineRule="auto"/>
        <w:ind w:firstLineChars="200" w:firstLine="480"/>
        <w:jc w:val="left"/>
        <w:rPr>
          <w:rFonts w:ascii="Arial" w:eastAsia="宋体" w:hAnsi="Arial" w:cs="Arial"/>
          <w:sz w:val="24"/>
          <w:szCs w:val="24"/>
        </w:rPr>
      </w:pPr>
      <w:r w:rsidRPr="00A53550">
        <w:rPr>
          <w:rFonts w:ascii="Arial" w:eastAsia="宋体" w:hAnsi="Arial" w:cs="Arial"/>
          <w:sz w:val="24"/>
          <w:szCs w:val="24"/>
        </w:rPr>
        <w:t>其他副本可通过书面请求从</w:t>
      </w:r>
      <w:r w:rsidR="00491B7F" w:rsidRPr="00A53550">
        <w:rPr>
          <w:rFonts w:ascii="Arial" w:eastAsia="宋体" w:hAnsi="Arial" w:cs="Arial"/>
          <w:sz w:val="24"/>
          <w:szCs w:val="24"/>
        </w:rPr>
        <w:t>生物制品审评中心</w:t>
      </w:r>
      <w:r w:rsidRPr="00A53550">
        <w:rPr>
          <w:rFonts w:ascii="Arial" w:eastAsia="宋体" w:hAnsi="Arial" w:cs="Arial"/>
          <w:sz w:val="24"/>
          <w:szCs w:val="24"/>
        </w:rPr>
        <w:t>（</w:t>
      </w:r>
      <w:r w:rsidRPr="00A53550">
        <w:rPr>
          <w:rFonts w:ascii="Arial" w:eastAsia="宋体" w:hAnsi="Arial" w:cs="Arial"/>
          <w:sz w:val="24"/>
          <w:szCs w:val="24"/>
        </w:rPr>
        <w:t>CBER</w:t>
      </w:r>
      <w:r w:rsidRPr="00A53550">
        <w:rPr>
          <w:rFonts w:ascii="Arial" w:eastAsia="宋体" w:hAnsi="Arial" w:cs="Arial"/>
          <w:sz w:val="24"/>
          <w:szCs w:val="24"/>
        </w:rPr>
        <w:t>）获得，</w:t>
      </w:r>
      <w:r w:rsidR="00491B7F" w:rsidRPr="00A53550">
        <w:rPr>
          <w:rFonts w:ascii="Arial" w:eastAsia="宋体" w:hAnsi="Arial" w:cs="Arial"/>
          <w:sz w:val="24"/>
          <w:szCs w:val="24"/>
        </w:rPr>
        <w:t>通信，外联和发展办公室</w:t>
      </w:r>
      <w:r w:rsidRPr="00A53550">
        <w:rPr>
          <w:rFonts w:ascii="Arial" w:eastAsia="宋体" w:hAnsi="Arial" w:cs="Arial"/>
          <w:sz w:val="24"/>
          <w:szCs w:val="24"/>
        </w:rPr>
        <w:t>（</w:t>
      </w:r>
      <w:r w:rsidRPr="00A53550">
        <w:rPr>
          <w:rFonts w:ascii="Arial" w:eastAsia="宋体" w:hAnsi="Arial" w:cs="Arial"/>
          <w:sz w:val="24"/>
          <w:szCs w:val="24"/>
        </w:rPr>
        <w:t>OCOD</w:t>
      </w:r>
      <w:r w:rsidRPr="00A53550">
        <w:rPr>
          <w:rFonts w:ascii="Arial" w:eastAsia="宋体" w:hAnsi="Arial" w:cs="Arial"/>
          <w:sz w:val="24"/>
          <w:szCs w:val="24"/>
        </w:rPr>
        <w:t>），</w:t>
      </w:r>
      <w:r w:rsidRPr="00A53550">
        <w:rPr>
          <w:rFonts w:ascii="Arial" w:eastAsia="宋体" w:hAnsi="Arial" w:cs="Arial"/>
          <w:sz w:val="24"/>
          <w:szCs w:val="24"/>
        </w:rPr>
        <w:t>10903 New Hampshire Ave.</w:t>
      </w:r>
      <w:r w:rsidRPr="00A53550">
        <w:rPr>
          <w:rFonts w:ascii="Arial" w:eastAsia="宋体" w:hAnsi="Arial" w:cs="Arial"/>
          <w:sz w:val="24"/>
          <w:szCs w:val="24"/>
        </w:rPr>
        <w:t>，</w:t>
      </w:r>
      <w:proofErr w:type="spellStart"/>
      <w:r w:rsidRPr="00A53550">
        <w:rPr>
          <w:rFonts w:ascii="Arial" w:eastAsia="宋体" w:hAnsi="Arial" w:cs="Arial"/>
          <w:sz w:val="24"/>
          <w:szCs w:val="24"/>
        </w:rPr>
        <w:t>Bldg</w:t>
      </w:r>
      <w:proofErr w:type="spellEnd"/>
      <w:r w:rsidR="00E36D06" w:rsidRPr="00A53550">
        <w:rPr>
          <w:rFonts w:ascii="Arial" w:eastAsia="宋体" w:hAnsi="Arial" w:cs="Arial"/>
          <w:sz w:val="24"/>
          <w:szCs w:val="24"/>
        </w:rPr>
        <w:t>。</w:t>
      </w:r>
      <w:r w:rsidRPr="00A53550">
        <w:rPr>
          <w:rFonts w:ascii="Arial" w:eastAsia="宋体" w:hAnsi="Arial" w:cs="Arial"/>
          <w:sz w:val="24"/>
          <w:szCs w:val="24"/>
        </w:rPr>
        <w:t>71</w:t>
      </w:r>
      <w:r w:rsidRPr="00A53550">
        <w:rPr>
          <w:rFonts w:ascii="Arial" w:eastAsia="宋体" w:hAnsi="Arial" w:cs="Arial"/>
          <w:sz w:val="24"/>
          <w:szCs w:val="24"/>
        </w:rPr>
        <w:t>，</w:t>
      </w:r>
      <w:r w:rsidRPr="00A53550">
        <w:rPr>
          <w:rFonts w:ascii="Arial" w:eastAsia="宋体" w:hAnsi="Arial" w:cs="Arial"/>
          <w:sz w:val="24"/>
          <w:szCs w:val="24"/>
        </w:rPr>
        <w:t>Rm</w:t>
      </w:r>
      <w:r w:rsidR="00E36D06" w:rsidRPr="00A53550">
        <w:rPr>
          <w:rFonts w:ascii="Arial" w:eastAsia="宋体" w:hAnsi="Arial" w:cs="Arial"/>
          <w:sz w:val="24"/>
          <w:szCs w:val="24"/>
        </w:rPr>
        <w:t>。</w:t>
      </w:r>
      <w:r w:rsidRPr="00A53550">
        <w:rPr>
          <w:rFonts w:ascii="Arial" w:eastAsia="宋体" w:hAnsi="Arial" w:cs="Arial"/>
          <w:sz w:val="24"/>
          <w:szCs w:val="24"/>
        </w:rPr>
        <w:t>3128</w:t>
      </w:r>
      <w:r w:rsidRPr="00A53550">
        <w:rPr>
          <w:rFonts w:ascii="Arial" w:eastAsia="宋体" w:hAnsi="Arial" w:cs="Arial"/>
          <w:sz w:val="24"/>
          <w:szCs w:val="24"/>
        </w:rPr>
        <w:t>，</w:t>
      </w:r>
      <w:r w:rsidRPr="00A53550">
        <w:rPr>
          <w:rFonts w:ascii="Arial" w:eastAsia="宋体" w:hAnsi="Arial" w:cs="Arial"/>
          <w:sz w:val="24"/>
          <w:szCs w:val="24"/>
        </w:rPr>
        <w:t>Silver Spring</w:t>
      </w:r>
      <w:r w:rsidRPr="00A53550">
        <w:rPr>
          <w:rFonts w:ascii="Arial" w:eastAsia="宋体" w:hAnsi="Arial" w:cs="Arial"/>
          <w:sz w:val="24"/>
          <w:szCs w:val="24"/>
        </w:rPr>
        <w:t>，</w:t>
      </w:r>
      <w:r w:rsidRPr="00A53550">
        <w:rPr>
          <w:rFonts w:ascii="Arial" w:eastAsia="宋体" w:hAnsi="Arial" w:cs="Arial"/>
          <w:sz w:val="24"/>
          <w:szCs w:val="24"/>
        </w:rPr>
        <w:t>MD</w:t>
      </w:r>
      <w:r w:rsidRPr="00A53550">
        <w:rPr>
          <w:rFonts w:ascii="Arial" w:eastAsia="宋体" w:hAnsi="Arial" w:cs="Arial"/>
          <w:sz w:val="24"/>
          <w:szCs w:val="24"/>
        </w:rPr>
        <w:t>，</w:t>
      </w:r>
      <w:r w:rsidRPr="00A53550">
        <w:rPr>
          <w:rFonts w:ascii="Arial" w:eastAsia="宋体" w:hAnsi="Arial" w:cs="Arial"/>
          <w:sz w:val="24"/>
          <w:szCs w:val="24"/>
        </w:rPr>
        <w:t>20993</w:t>
      </w:r>
      <w:r w:rsidRPr="00A53550">
        <w:rPr>
          <w:rFonts w:ascii="Arial" w:eastAsia="宋体" w:hAnsi="Arial" w:cs="Arial"/>
          <w:sz w:val="24"/>
          <w:szCs w:val="24"/>
        </w:rPr>
        <w:t>，或者通过电话</w:t>
      </w:r>
      <w:r w:rsidRPr="00A53550">
        <w:rPr>
          <w:rFonts w:ascii="Arial" w:eastAsia="宋体" w:hAnsi="Arial" w:cs="Arial"/>
          <w:sz w:val="24"/>
          <w:szCs w:val="24"/>
        </w:rPr>
        <w:t>1-800-835-4709</w:t>
      </w:r>
      <w:r w:rsidRPr="00A53550">
        <w:rPr>
          <w:rFonts w:ascii="Arial" w:eastAsia="宋体" w:hAnsi="Arial" w:cs="Arial"/>
          <w:sz w:val="24"/>
          <w:szCs w:val="24"/>
        </w:rPr>
        <w:t>或</w:t>
      </w:r>
      <w:r w:rsidRPr="00A53550">
        <w:rPr>
          <w:rFonts w:ascii="Arial" w:eastAsia="宋体" w:hAnsi="Arial" w:cs="Arial"/>
          <w:sz w:val="24"/>
          <w:szCs w:val="24"/>
        </w:rPr>
        <w:t>240-402-7800</w:t>
      </w:r>
      <w:r w:rsidRPr="00A53550">
        <w:rPr>
          <w:rFonts w:ascii="Arial" w:eastAsia="宋体" w:hAnsi="Arial" w:cs="Arial"/>
          <w:sz w:val="24"/>
          <w:szCs w:val="24"/>
        </w:rPr>
        <w:t>，通过电子邮件</w:t>
      </w:r>
      <w:r w:rsidR="00D936C9" w:rsidRPr="00A53550">
        <w:rPr>
          <w:color w:val="0000FF"/>
          <w:sz w:val="24"/>
          <w:szCs w:val="24"/>
          <w:u w:val="single"/>
        </w:rPr>
        <w:t>ocod@fda.hhs.gov</w:t>
      </w:r>
      <w:r w:rsidRPr="00A53550">
        <w:rPr>
          <w:rFonts w:ascii="Arial" w:eastAsia="宋体" w:hAnsi="Arial" w:cs="Arial"/>
          <w:sz w:val="24"/>
          <w:szCs w:val="24"/>
        </w:rPr>
        <w:t>或从</w:t>
      </w:r>
      <w:r w:rsidR="00797AB0" w:rsidRPr="00A53550">
        <w:rPr>
          <w:sz w:val="24"/>
          <w:szCs w:val="24"/>
        </w:rPr>
        <w:fldChar w:fldCharType="begin"/>
      </w:r>
      <w:r w:rsidR="00797AB0" w:rsidRPr="00A53550">
        <w:rPr>
          <w:sz w:val="24"/>
          <w:szCs w:val="24"/>
        </w:rPr>
        <w:instrText xml:space="preserve"> HYPERLINK "http://www.fda.gov/BiologicsBloodVaccines/GuidanceComplianceRegulatoryInformation/Guidances/default.htm" </w:instrText>
      </w:r>
      <w:r w:rsidR="00797AB0" w:rsidRPr="00A53550">
        <w:rPr>
          <w:sz w:val="24"/>
          <w:szCs w:val="24"/>
        </w:rPr>
        <w:fldChar w:fldCharType="separate"/>
      </w:r>
      <w:r w:rsidR="00491B7F" w:rsidRPr="00A53550">
        <w:rPr>
          <w:rStyle w:val="a4"/>
          <w:rFonts w:ascii="Arial" w:eastAsia="宋体" w:hAnsi="Arial" w:cs="Arial"/>
          <w:sz w:val="24"/>
          <w:szCs w:val="24"/>
        </w:rPr>
        <w:t>http://www.fda.gov/BiologicsBloodVaccines/GuidanceComplianceRegulatoryInformation/Guidances/default.htm</w:t>
      </w:r>
      <w:r w:rsidR="00797AB0" w:rsidRPr="00A53550">
        <w:rPr>
          <w:rStyle w:val="a4"/>
          <w:rFonts w:ascii="Arial" w:eastAsia="宋体" w:hAnsi="Arial" w:cs="Arial"/>
          <w:sz w:val="24"/>
          <w:szCs w:val="24"/>
        </w:rPr>
        <w:fldChar w:fldCharType="end"/>
      </w:r>
      <w:r w:rsidR="00491B7F" w:rsidRPr="00A53550">
        <w:rPr>
          <w:rFonts w:ascii="Arial" w:eastAsia="宋体" w:hAnsi="Arial" w:cs="Arial"/>
          <w:sz w:val="24"/>
          <w:szCs w:val="24"/>
        </w:rPr>
        <w:t>获得。</w:t>
      </w:r>
    </w:p>
    <w:p w:rsidR="0098487B" w:rsidRPr="00A53550" w:rsidRDefault="0098487B" w:rsidP="00A53550">
      <w:pPr>
        <w:snapToGrid w:val="0"/>
        <w:spacing w:line="300" w:lineRule="auto"/>
        <w:ind w:firstLineChars="200" w:firstLine="480"/>
        <w:rPr>
          <w:rFonts w:ascii="Arial" w:eastAsia="宋体" w:hAnsi="Arial" w:cs="Arial"/>
          <w:sz w:val="24"/>
          <w:szCs w:val="24"/>
        </w:rPr>
      </w:pPr>
    </w:p>
    <w:p w:rsidR="0098487B" w:rsidRPr="00A53550" w:rsidRDefault="0098487B" w:rsidP="00A53550">
      <w:pPr>
        <w:snapToGrid w:val="0"/>
        <w:spacing w:line="300" w:lineRule="auto"/>
        <w:ind w:firstLineChars="200" w:firstLine="480"/>
        <w:rPr>
          <w:rFonts w:ascii="Arial" w:eastAsia="宋体" w:hAnsi="Arial" w:cs="Arial"/>
          <w:sz w:val="24"/>
          <w:szCs w:val="24"/>
        </w:rPr>
      </w:pPr>
    </w:p>
    <w:p w:rsidR="0098487B" w:rsidRPr="00A53550" w:rsidRDefault="0098487B" w:rsidP="00A53550">
      <w:pPr>
        <w:snapToGrid w:val="0"/>
        <w:spacing w:line="300" w:lineRule="auto"/>
        <w:ind w:firstLineChars="200" w:firstLine="480"/>
        <w:rPr>
          <w:rFonts w:ascii="Arial" w:eastAsia="宋体" w:hAnsi="Arial" w:cs="Arial"/>
          <w:sz w:val="24"/>
          <w:szCs w:val="24"/>
        </w:rPr>
      </w:pPr>
    </w:p>
    <w:p w:rsidR="0098487B" w:rsidRPr="00A53550" w:rsidRDefault="0098487B" w:rsidP="00A53550">
      <w:pPr>
        <w:snapToGrid w:val="0"/>
        <w:spacing w:line="300" w:lineRule="auto"/>
        <w:ind w:firstLineChars="200" w:firstLine="480"/>
        <w:rPr>
          <w:rFonts w:ascii="Arial" w:eastAsia="宋体" w:hAnsi="Arial" w:cs="Arial"/>
          <w:sz w:val="24"/>
          <w:szCs w:val="24"/>
        </w:rPr>
      </w:pPr>
    </w:p>
    <w:p w:rsidR="0098487B" w:rsidRPr="00A53550" w:rsidRDefault="0098487B" w:rsidP="00A53550">
      <w:pPr>
        <w:snapToGrid w:val="0"/>
        <w:spacing w:line="300" w:lineRule="auto"/>
        <w:ind w:firstLineChars="200" w:firstLine="480"/>
        <w:rPr>
          <w:rFonts w:ascii="Arial" w:eastAsia="宋体" w:hAnsi="Arial" w:cs="Arial"/>
          <w:sz w:val="24"/>
          <w:szCs w:val="24"/>
        </w:rPr>
      </w:pPr>
    </w:p>
    <w:p w:rsidR="0098487B" w:rsidRPr="00A53550" w:rsidRDefault="0098487B" w:rsidP="00A53550">
      <w:pPr>
        <w:snapToGrid w:val="0"/>
        <w:spacing w:line="300" w:lineRule="auto"/>
        <w:ind w:firstLineChars="200" w:firstLine="480"/>
        <w:rPr>
          <w:rFonts w:ascii="Arial" w:eastAsia="宋体" w:hAnsi="Arial" w:cs="Arial"/>
          <w:sz w:val="24"/>
          <w:szCs w:val="24"/>
        </w:rPr>
      </w:pPr>
    </w:p>
    <w:p w:rsidR="0098487B" w:rsidRPr="00A53550" w:rsidRDefault="0098487B" w:rsidP="00A53550">
      <w:pPr>
        <w:snapToGrid w:val="0"/>
        <w:spacing w:line="300" w:lineRule="auto"/>
        <w:ind w:firstLineChars="200" w:firstLine="480"/>
        <w:rPr>
          <w:rFonts w:ascii="Arial" w:eastAsia="宋体" w:hAnsi="Arial" w:cs="Arial"/>
          <w:sz w:val="24"/>
          <w:szCs w:val="24"/>
        </w:rPr>
      </w:pPr>
    </w:p>
    <w:p w:rsidR="0098487B" w:rsidRPr="00A53550" w:rsidRDefault="0098487B" w:rsidP="00A53550">
      <w:pPr>
        <w:snapToGrid w:val="0"/>
        <w:spacing w:line="300" w:lineRule="auto"/>
        <w:ind w:firstLineChars="200" w:firstLine="480"/>
        <w:rPr>
          <w:rFonts w:ascii="Arial" w:eastAsia="宋体" w:hAnsi="Arial" w:cs="Arial"/>
          <w:sz w:val="24"/>
          <w:szCs w:val="24"/>
        </w:rPr>
      </w:pPr>
    </w:p>
    <w:p w:rsidR="0098487B" w:rsidRPr="00A53550" w:rsidRDefault="0098487B" w:rsidP="00A53550">
      <w:pPr>
        <w:snapToGrid w:val="0"/>
        <w:spacing w:line="300" w:lineRule="auto"/>
        <w:ind w:firstLineChars="200" w:firstLine="480"/>
        <w:rPr>
          <w:rFonts w:ascii="Arial" w:eastAsia="宋体" w:hAnsi="Arial" w:cs="Arial"/>
          <w:sz w:val="24"/>
          <w:szCs w:val="24"/>
        </w:rPr>
      </w:pPr>
    </w:p>
    <w:p w:rsidR="0098487B" w:rsidRPr="00A53550" w:rsidRDefault="0098487B" w:rsidP="00A53550">
      <w:pPr>
        <w:snapToGrid w:val="0"/>
        <w:spacing w:line="300" w:lineRule="auto"/>
        <w:ind w:firstLineChars="200" w:firstLine="480"/>
        <w:rPr>
          <w:rFonts w:ascii="Arial" w:eastAsia="宋体" w:hAnsi="Arial" w:cs="Arial"/>
          <w:sz w:val="24"/>
          <w:szCs w:val="24"/>
        </w:rPr>
      </w:pPr>
    </w:p>
    <w:p w:rsidR="00275919" w:rsidRPr="00A53550" w:rsidRDefault="00275919" w:rsidP="00A53550">
      <w:pPr>
        <w:snapToGrid w:val="0"/>
        <w:spacing w:line="300" w:lineRule="auto"/>
        <w:ind w:firstLineChars="200" w:firstLine="480"/>
        <w:rPr>
          <w:rFonts w:ascii="Arial" w:eastAsia="宋体" w:hAnsi="Arial" w:cs="Arial"/>
          <w:sz w:val="24"/>
          <w:szCs w:val="24"/>
        </w:rPr>
      </w:pPr>
    </w:p>
    <w:p w:rsidR="00275919" w:rsidRPr="00A53550" w:rsidRDefault="00275919" w:rsidP="00A53550">
      <w:pPr>
        <w:snapToGrid w:val="0"/>
        <w:spacing w:line="300" w:lineRule="auto"/>
        <w:ind w:firstLineChars="200" w:firstLine="480"/>
        <w:rPr>
          <w:rFonts w:ascii="Arial" w:eastAsia="宋体" w:hAnsi="Arial" w:cs="Arial"/>
          <w:sz w:val="24"/>
          <w:szCs w:val="24"/>
        </w:rPr>
      </w:pPr>
    </w:p>
    <w:p w:rsidR="0041783D" w:rsidRPr="00A53550" w:rsidRDefault="0041783D">
      <w:pPr>
        <w:widowControl/>
        <w:jc w:val="left"/>
        <w:rPr>
          <w:rFonts w:ascii="Arial" w:eastAsia="宋体" w:hAnsi="Arial" w:cs="Arial"/>
          <w:sz w:val="24"/>
          <w:szCs w:val="24"/>
        </w:rPr>
      </w:pPr>
      <w:r w:rsidRPr="00A53550">
        <w:rPr>
          <w:rFonts w:ascii="Arial" w:eastAsia="宋体" w:hAnsi="Arial" w:cs="Arial"/>
          <w:sz w:val="24"/>
          <w:szCs w:val="24"/>
        </w:rPr>
        <w:br w:type="page"/>
      </w:r>
    </w:p>
    <w:p w:rsidR="0098487B" w:rsidRPr="00A53550" w:rsidRDefault="0098487B" w:rsidP="00A53550">
      <w:pPr>
        <w:snapToGrid w:val="0"/>
        <w:spacing w:line="300" w:lineRule="auto"/>
        <w:ind w:firstLineChars="200" w:firstLine="480"/>
        <w:rPr>
          <w:rFonts w:ascii="Arial" w:eastAsia="宋体" w:hAnsi="Arial" w:cs="Arial"/>
          <w:sz w:val="24"/>
          <w:szCs w:val="24"/>
        </w:rPr>
      </w:pPr>
    </w:p>
    <w:sdt>
      <w:sdtPr>
        <w:rPr>
          <w:rFonts w:ascii="Arial" w:eastAsia="宋体" w:hAnsi="Arial" w:cs="Arial"/>
          <w:color w:val="auto"/>
          <w:kern w:val="2"/>
          <w:sz w:val="24"/>
          <w:szCs w:val="24"/>
          <w:lang w:val="zh-CN"/>
        </w:rPr>
        <w:id w:val="179255401"/>
        <w:docPartObj>
          <w:docPartGallery w:val="Table of Contents"/>
          <w:docPartUnique/>
        </w:docPartObj>
      </w:sdtPr>
      <w:sdtEndPr>
        <w:rPr>
          <w:bCs/>
        </w:rPr>
      </w:sdtEndPr>
      <w:sdtContent>
        <w:p w:rsidR="005B3585" w:rsidRPr="00A53550" w:rsidRDefault="005B3585" w:rsidP="00B07832">
          <w:pPr>
            <w:pStyle w:val="TOC"/>
            <w:snapToGrid w:val="0"/>
            <w:spacing w:line="300" w:lineRule="auto"/>
            <w:jc w:val="center"/>
            <w:rPr>
              <w:rFonts w:ascii="Arial" w:eastAsia="宋体" w:hAnsi="Arial" w:cs="Arial"/>
              <w:b/>
              <w:color w:val="auto"/>
              <w:sz w:val="24"/>
              <w:szCs w:val="24"/>
            </w:rPr>
          </w:pPr>
          <w:r w:rsidRPr="00A53550">
            <w:rPr>
              <w:rFonts w:ascii="Arial" w:eastAsia="宋体" w:hAnsi="Arial" w:cs="Arial"/>
              <w:b/>
              <w:color w:val="auto"/>
              <w:sz w:val="24"/>
              <w:szCs w:val="24"/>
              <w:lang w:val="zh-CN"/>
            </w:rPr>
            <w:t>目</w:t>
          </w:r>
          <w:r w:rsidRPr="00A53550">
            <w:rPr>
              <w:rFonts w:ascii="Arial" w:eastAsia="宋体" w:hAnsi="Arial" w:cs="Arial"/>
              <w:b/>
              <w:color w:val="auto"/>
              <w:sz w:val="24"/>
              <w:szCs w:val="24"/>
              <w:lang w:val="zh-CN"/>
            </w:rPr>
            <w:t xml:space="preserve"> </w:t>
          </w:r>
          <w:r w:rsidRPr="00A53550">
            <w:rPr>
              <w:rFonts w:ascii="Arial" w:eastAsia="宋体" w:hAnsi="Arial" w:cs="Arial"/>
              <w:b/>
              <w:color w:val="auto"/>
              <w:sz w:val="24"/>
              <w:szCs w:val="24"/>
              <w:lang w:val="zh-CN"/>
            </w:rPr>
            <w:t>录</w:t>
          </w:r>
        </w:p>
        <w:p w:rsidR="00C17567" w:rsidRPr="00A53550" w:rsidRDefault="005B3585" w:rsidP="00C17567">
          <w:pPr>
            <w:pStyle w:val="10"/>
            <w:tabs>
              <w:tab w:val="clear" w:pos="8296"/>
              <w:tab w:val="right" w:leader="dot" w:pos="9638"/>
            </w:tabs>
            <w:spacing w:after="0" w:line="260" w:lineRule="exact"/>
            <w:rPr>
              <w:rFonts w:ascii="Arial" w:eastAsia="宋体" w:hAnsi="Arial" w:cs="Arial"/>
              <w:noProof/>
              <w:kern w:val="2"/>
              <w:sz w:val="24"/>
              <w:szCs w:val="24"/>
            </w:rPr>
          </w:pPr>
          <w:r w:rsidRPr="00A53550">
            <w:rPr>
              <w:rFonts w:ascii="Arial" w:eastAsia="宋体" w:hAnsi="Arial" w:cs="Arial"/>
              <w:b/>
              <w:sz w:val="24"/>
              <w:szCs w:val="24"/>
            </w:rPr>
            <w:fldChar w:fldCharType="begin"/>
          </w:r>
          <w:r w:rsidRPr="00A53550">
            <w:rPr>
              <w:rFonts w:ascii="Arial" w:eastAsia="宋体" w:hAnsi="Arial" w:cs="Arial"/>
              <w:b/>
              <w:sz w:val="24"/>
              <w:szCs w:val="24"/>
            </w:rPr>
            <w:instrText xml:space="preserve"> TOC \o "1-3" \h \z \u </w:instrText>
          </w:r>
          <w:r w:rsidRPr="00A53550">
            <w:rPr>
              <w:rFonts w:ascii="Arial" w:eastAsia="宋体" w:hAnsi="Arial" w:cs="Arial"/>
              <w:b/>
              <w:sz w:val="24"/>
              <w:szCs w:val="24"/>
            </w:rPr>
            <w:fldChar w:fldCharType="separate"/>
          </w:r>
          <w:hyperlink w:anchor="_Toc478152461" w:history="1">
            <w:r w:rsidR="00C17567" w:rsidRPr="00A53550">
              <w:rPr>
                <w:rStyle w:val="a4"/>
                <w:rFonts w:ascii="Arial" w:eastAsia="宋体" w:hAnsi="Arial" w:cs="Arial"/>
                <w:noProof/>
                <w:sz w:val="24"/>
                <w:szCs w:val="24"/>
              </w:rPr>
              <w:t>I.</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前言</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_Toc478152461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4</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10"/>
            <w:tabs>
              <w:tab w:val="clear" w:pos="8296"/>
              <w:tab w:val="right" w:leader="dot" w:pos="9638"/>
            </w:tabs>
            <w:spacing w:after="0" w:line="260" w:lineRule="exact"/>
            <w:rPr>
              <w:rFonts w:ascii="Arial" w:eastAsia="宋体" w:hAnsi="Arial" w:cs="Arial"/>
              <w:noProof/>
              <w:kern w:val="2"/>
              <w:sz w:val="24"/>
              <w:szCs w:val="24"/>
            </w:rPr>
          </w:pPr>
          <w:hyperlink w:anchor="_Toc478152462" w:history="1">
            <w:r w:rsidR="00C17567" w:rsidRPr="00A53550">
              <w:rPr>
                <w:rStyle w:val="a4"/>
                <w:rFonts w:ascii="Arial" w:eastAsia="宋体" w:hAnsi="Arial" w:cs="Arial"/>
                <w:noProof/>
                <w:sz w:val="24"/>
                <w:szCs w:val="24"/>
              </w:rPr>
              <w:t>II.</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背景</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_Toc478152462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5</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10"/>
            <w:tabs>
              <w:tab w:val="clear" w:pos="8296"/>
              <w:tab w:val="right" w:leader="dot" w:pos="9638"/>
            </w:tabs>
            <w:spacing w:after="0" w:line="260" w:lineRule="exact"/>
            <w:rPr>
              <w:rFonts w:ascii="Arial" w:eastAsia="宋体" w:hAnsi="Arial" w:cs="Arial"/>
              <w:noProof/>
              <w:kern w:val="2"/>
              <w:sz w:val="24"/>
              <w:szCs w:val="24"/>
            </w:rPr>
          </w:pPr>
          <w:hyperlink w:anchor="_Toc478152463" w:history="1">
            <w:r w:rsidR="00C17567" w:rsidRPr="00A53550">
              <w:rPr>
                <w:rStyle w:val="a4"/>
                <w:rFonts w:ascii="Arial" w:eastAsia="宋体" w:hAnsi="Arial" w:cs="Arial"/>
                <w:noProof/>
                <w:sz w:val="24"/>
                <w:szCs w:val="24"/>
              </w:rPr>
              <w:t>III.</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范围</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_Toc478152463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6</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10"/>
            <w:tabs>
              <w:tab w:val="clear" w:pos="8296"/>
              <w:tab w:val="right" w:leader="dot" w:pos="9638"/>
            </w:tabs>
            <w:spacing w:after="0" w:line="260" w:lineRule="exact"/>
            <w:rPr>
              <w:rFonts w:ascii="Arial" w:eastAsia="宋体" w:hAnsi="Arial" w:cs="Arial"/>
              <w:noProof/>
              <w:kern w:val="2"/>
              <w:sz w:val="24"/>
              <w:szCs w:val="24"/>
            </w:rPr>
          </w:pPr>
          <w:hyperlink w:anchor="_Toc478152464" w:history="1">
            <w:r w:rsidR="00C17567" w:rsidRPr="00A53550">
              <w:rPr>
                <w:rStyle w:val="a4"/>
                <w:rFonts w:ascii="Arial" w:eastAsia="宋体" w:hAnsi="Arial" w:cs="Arial"/>
                <w:noProof/>
                <w:sz w:val="24"/>
                <w:szCs w:val="24"/>
              </w:rPr>
              <w:t>IV.</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定义</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_Toc478152464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6</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10"/>
            <w:tabs>
              <w:tab w:val="clear" w:pos="8296"/>
              <w:tab w:val="right" w:leader="dot" w:pos="9638"/>
            </w:tabs>
            <w:spacing w:after="0" w:line="260" w:lineRule="exact"/>
            <w:rPr>
              <w:rFonts w:ascii="Arial" w:eastAsia="宋体" w:hAnsi="Arial" w:cs="Arial"/>
              <w:noProof/>
              <w:kern w:val="2"/>
              <w:sz w:val="24"/>
              <w:szCs w:val="24"/>
            </w:rPr>
          </w:pPr>
          <w:hyperlink w:anchor="_Toc478152465" w:history="1">
            <w:r w:rsidR="00C17567" w:rsidRPr="00A53550">
              <w:rPr>
                <w:rStyle w:val="a4"/>
                <w:rFonts w:ascii="Arial" w:eastAsia="宋体" w:hAnsi="Arial" w:cs="Arial"/>
                <w:noProof/>
                <w:sz w:val="24"/>
                <w:szCs w:val="24"/>
              </w:rPr>
              <w:t>V.</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环境考虑</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_Toc478152465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7</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840"/>
              <w:tab w:val="right" w:leader="dot" w:pos="9628"/>
            </w:tabs>
            <w:spacing w:after="0" w:line="260" w:lineRule="exact"/>
            <w:rPr>
              <w:rFonts w:ascii="Arial" w:eastAsia="宋体" w:hAnsi="Arial" w:cs="Arial"/>
              <w:noProof/>
              <w:kern w:val="2"/>
              <w:sz w:val="24"/>
              <w:szCs w:val="24"/>
            </w:rPr>
          </w:pPr>
          <w:hyperlink w:anchor="_Toc478152466" w:history="1">
            <w:r w:rsidR="00C17567" w:rsidRPr="00A53550">
              <w:rPr>
                <w:rStyle w:val="a4"/>
                <w:rFonts w:ascii="Arial" w:eastAsia="宋体" w:hAnsi="Arial" w:cs="Arial"/>
                <w:noProof/>
                <w:sz w:val="24"/>
                <w:szCs w:val="24"/>
              </w:rPr>
              <w:t>A.</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使用地点</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_Toc478152466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7</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840"/>
              <w:tab w:val="right" w:leader="dot" w:pos="9628"/>
            </w:tabs>
            <w:spacing w:after="0" w:line="260" w:lineRule="exact"/>
            <w:rPr>
              <w:rFonts w:ascii="Arial" w:eastAsia="宋体" w:hAnsi="Arial" w:cs="Arial"/>
              <w:noProof/>
              <w:kern w:val="2"/>
              <w:sz w:val="24"/>
              <w:szCs w:val="24"/>
            </w:rPr>
          </w:pPr>
          <w:hyperlink w:anchor="_Toc478152467" w:history="1">
            <w:r w:rsidR="00C17567" w:rsidRPr="00A53550">
              <w:rPr>
                <w:rStyle w:val="a4"/>
                <w:rFonts w:ascii="Arial" w:eastAsia="宋体" w:hAnsi="Arial" w:cs="Arial"/>
                <w:noProof/>
                <w:sz w:val="24"/>
                <w:szCs w:val="24"/>
              </w:rPr>
              <w:t>B.</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污染</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_Toc478152467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7</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840"/>
              <w:tab w:val="right" w:leader="dot" w:pos="9628"/>
            </w:tabs>
            <w:spacing w:after="0" w:line="260" w:lineRule="exact"/>
            <w:rPr>
              <w:rFonts w:ascii="Arial" w:eastAsia="宋体" w:hAnsi="Arial" w:cs="Arial"/>
              <w:noProof/>
              <w:kern w:val="2"/>
              <w:sz w:val="24"/>
              <w:szCs w:val="24"/>
            </w:rPr>
          </w:pPr>
          <w:hyperlink w:anchor="_Toc478152468" w:history="1">
            <w:r w:rsidR="00C17567" w:rsidRPr="00A53550">
              <w:rPr>
                <w:rStyle w:val="a4"/>
                <w:rFonts w:ascii="Arial" w:eastAsia="宋体" w:hAnsi="Arial" w:cs="Arial"/>
                <w:noProof/>
                <w:sz w:val="24"/>
                <w:szCs w:val="24"/>
              </w:rPr>
              <w:t>C.</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供水系统</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_Toc478152468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8</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840"/>
              <w:tab w:val="right" w:leader="dot" w:pos="9628"/>
            </w:tabs>
            <w:spacing w:after="0" w:line="260" w:lineRule="exact"/>
            <w:rPr>
              <w:rFonts w:ascii="Arial" w:eastAsia="宋体" w:hAnsi="Arial" w:cs="Arial"/>
              <w:noProof/>
              <w:kern w:val="2"/>
              <w:sz w:val="24"/>
              <w:szCs w:val="24"/>
            </w:rPr>
          </w:pPr>
          <w:hyperlink w:anchor="_Toc478152469" w:history="1">
            <w:r w:rsidR="00C17567" w:rsidRPr="00A53550">
              <w:rPr>
                <w:rStyle w:val="a4"/>
                <w:rFonts w:ascii="Arial" w:eastAsia="宋体" w:hAnsi="Arial" w:cs="Arial"/>
                <w:noProof/>
                <w:sz w:val="24"/>
                <w:szCs w:val="24"/>
              </w:rPr>
              <w:t>D.</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使用温度</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_Toc478152469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8</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840"/>
              <w:tab w:val="right" w:leader="dot" w:pos="9628"/>
            </w:tabs>
            <w:spacing w:after="0" w:line="260" w:lineRule="exact"/>
            <w:rPr>
              <w:rFonts w:ascii="Arial" w:eastAsia="宋体" w:hAnsi="Arial" w:cs="Arial"/>
              <w:noProof/>
              <w:kern w:val="2"/>
              <w:sz w:val="24"/>
              <w:szCs w:val="24"/>
            </w:rPr>
          </w:pPr>
          <w:hyperlink w:anchor="_Toc478152470" w:history="1">
            <w:r w:rsidR="00C17567" w:rsidRPr="00A53550">
              <w:rPr>
                <w:rStyle w:val="a4"/>
                <w:rFonts w:ascii="Arial" w:eastAsia="宋体" w:hAnsi="Arial" w:cs="Arial"/>
                <w:noProof/>
                <w:sz w:val="24"/>
                <w:szCs w:val="24"/>
              </w:rPr>
              <w:t>E.</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使用湿度</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_Toc478152470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8</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630"/>
              <w:tab w:val="right" w:leader="dot" w:pos="9628"/>
            </w:tabs>
            <w:spacing w:after="0" w:line="260" w:lineRule="exact"/>
            <w:rPr>
              <w:rFonts w:ascii="Arial" w:eastAsia="宋体" w:hAnsi="Arial" w:cs="Arial"/>
              <w:noProof/>
              <w:kern w:val="2"/>
              <w:sz w:val="24"/>
              <w:szCs w:val="24"/>
            </w:rPr>
          </w:pPr>
          <w:hyperlink w:anchor="_Toc478152471" w:history="1">
            <w:r w:rsidR="00C17567" w:rsidRPr="00A53550">
              <w:rPr>
                <w:rStyle w:val="a4"/>
                <w:rFonts w:ascii="Arial" w:eastAsia="宋体" w:hAnsi="Arial" w:cs="Arial"/>
                <w:noProof/>
                <w:sz w:val="24"/>
                <w:szCs w:val="24"/>
              </w:rPr>
              <w:t>F.</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大气压的变化</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_Toc478152471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8</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840"/>
              <w:tab w:val="right" w:leader="dot" w:pos="9628"/>
            </w:tabs>
            <w:spacing w:after="0" w:line="260" w:lineRule="exact"/>
            <w:rPr>
              <w:rFonts w:ascii="Arial" w:eastAsia="宋体" w:hAnsi="Arial" w:cs="Arial"/>
              <w:noProof/>
              <w:kern w:val="2"/>
              <w:sz w:val="24"/>
              <w:szCs w:val="24"/>
            </w:rPr>
          </w:pPr>
          <w:hyperlink w:anchor="_Toc478152472" w:history="1">
            <w:r w:rsidR="00C17567" w:rsidRPr="00A53550">
              <w:rPr>
                <w:rStyle w:val="a4"/>
                <w:rFonts w:ascii="Arial" w:eastAsia="宋体" w:hAnsi="Arial" w:cs="Arial"/>
                <w:noProof/>
                <w:sz w:val="24"/>
                <w:szCs w:val="24"/>
              </w:rPr>
              <w:t>G.</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气流</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_Toc478152472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8</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840"/>
              <w:tab w:val="right" w:leader="dot" w:pos="9628"/>
            </w:tabs>
            <w:spacing w:after="0" w:line="260" w:lineRule="exact"/>
            <w:rPr>
              <w:rFonts w:ascii="Arial" w:eastAsia="宋体" w:hAnsi="Arial" w:cs="Arial"/>
              <w:noProof/>
              <w:kern w:val="2"/>
              <w:sz w:val="24"/>
              <w:szCs w:val="24"/>
            </w:rPr>
          </w:pPr>
          <w:hyperlink w:anchor="_Toc478152473" w:history="1">
            <w:r w:rsidR="00C17567" w:rsidRPr="00A53550">
              <w:rPr>
                <w:rStyle w:val="a4"/>
                <w:rFonts w:ascii="Arial" w:eastAsia="宋体" w:hAnsi="Arial" w:cs="Arial"/>
                <w:noProof/>
                <w:sz w:val="24"/>
                <w:szCs w:val="24"/>
              </w:rPr>
              <w:t>H.</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旅行和国际化使用</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_Toc478152473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8</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630"/>
              <w:tab w:val="right" w:leader="dot" w:pos="9628"/>
            </w:tabs>
            <w:spacing w:after="0" w:line="260" w:lineRule="exact"/>
            <w:rPr>
              <w:rFonts w:ascii="Arial" w:eastAsia="宋体" w:hAnsi="Arial" w:cs="Arial"/>
              <w:noProof/>
              <w:kern w:val="2"/>
              <w:sz w:val="24"/>
              <w:szCs w:val="24"/>
            </w:rPr>
          </w:pPr>
          <w:hyperlink w:anchor="_Toc478152474" w:history="1">
            <w:r w:rsidR="00C17567" w:rsidRPr="00A53550">
              <w:rPr>
                <w:rStyle w:val="a4"/>
                <w:rFonts w:ascii="Arial" w:eastAsia="宋体" w:hAnsi="Arial" w:cs="Arial"/>
                <w:noProof/>
                <w:sz w:val="24"/>
                <w:szCs w:val="24"/>
              </w:rPr>
              <w:t>I.</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液体接触</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_Toc478152474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9</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630"/>
              <w:tab w:val="right" w:leader="dot" w:pos="9628"/>
            </w:tabs>
            <w:spacing w:after="0" w:line="260" w:lineRule="exact"/>
            <w:rPr>
              <w:rFonts w:ascii="Arial" w:eastAsia="宋体" w:hAnsi="Arial" w:cs="Arial"/>
              <w:noProof/>
              <w:kern w:val="2"/>
              <w:sz w:val="24"/>
              <w:szCs w:val="24"/>
            </w:rPr>
          </w:pPr>
          <w:hyperlink w:anchor="_Toc478152475" w:history="1">
            <w:r w:rsidR="00C17567" w:rsidRPr="00A53550">
              <w:rPr>
                <w:rStyle w:val="a4"/>
                <w:rFonts w:ascii="Arial" w:eastAsia="宋体" w:hAnsi="Arial" w:cs="Arial"/>
                <w:noProof/>
                <w:sz w:val="24"/>
                <w:szCs w:val="24"/>
              </w:rPr>
              <w:t>J.</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储存</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_Toc478152475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9</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10"/>
            <w:tabs>
              <w:tab w:val="clear" w:pos="8296"/>
              <w:tab w:val="right" w:leader="dot" w:pos="9638"/>
            </w:tabs>
            <w:spacing w:after="0" w:line="260" w:lineRule="exact"/>
            <w:rPr>
              <w:rFonts w:ascii="Arial" w:eastAsia="宋体" w:hAnsi="Arial" w:cs="Arial"/>
              <w:noProof/>
              <w:kern w:val="2"/>
              <w:sz w:val="24"/>
              <w:szCs w:val="24"/>
            </w:rPr>
          </w:pPr>
          <w:hyperlink w:anchor="_Toc478152476" w:history="1">
            <w:r w:rsidR="00C17567" w:rsidRPr="00A53550">
              <w:rPr>
                <w:rStyle w:val="a4"/>
                <w:rFonts w:ascii="Arial" w:eastAsia="宋体" w:hAnsi="Arial" w:cs="Arial"/>
                <w:noProof/>
                <w:sz w:val="24"/>
                <w:szCs w:val="24"/>
              </w:rPr>
              <w:t>VI.</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用户注意事项</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_Toc478152476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9</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840"/>
              <w:tab w:val="right" w:leader="dot" w:pos="9638"/>
            </w:tabs>
            <w:spacing w:after="0" w:line="260" w:lineRule="exact"/>
            <w:rPr>
              <w:rFonts w:ascii="Arial" w:eastAsia="宋体" w:hAnsi="Arial" w:cs="Arial"/>
              <w:noProof/>
              <w:kern w:val="2"/>
              <w:sz w:val="24"/>
              <w:szCs w:val="24"/>
            </w:rPr>
          </w:pPr>
          <w:hyperlink w:anchor="_Toc478152477" w:history="1">
            <w:r w:rsidR="00C17567" w:rsidRPr="00A53550">
              <w:rPr>
                <w:rStyle w:val="a4"/>
                <w:rFonts w:ascii="Arial" w:eastAsia="宋体" w:hAnsi="Arial" w:cs="Arial"/>
                <w:noProof/>
                <w:sz w:val="24"/>
                <w:szCs w:val="24"/>
              </w:rPr>
              <w:t>A.</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物理</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_Toc478152477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10</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840"/>
              <w:tab w:val="right" w:leader="dot" w:pos="9638"/>
            </w:tabs>
            <w:spacing w:after="0" w:line="260" w:lineRule="exact"/>
            <w:rPr>
              <w:rFonts w:ascii="Arial" w:eastAsia="宋体" w:hAnsi="Arial" w:cs="Arial"/>
              <w:noProof/>
              <w:kern w:val="2"/>
              <w:sz w:val="24"/>
              <w:szCs w:val="24"/>
            </w:rPr>
          </w:pPr>
          <w:hyperlink w:anchor="_Toc478152478" w:history="1">
            <w:r w:rsidR="00C17567" w:rsidRPr="00A53550">
              <w:rPr>
                <w:rStyle w:val="a4"/>
                <w:rFonts w:ascii="Arial" w:eastAsia="宋体" w:hAnsi="Arial" w:cs="Arial"/>
                <w:noProof/>
                <w:sz w:val="24"/>
                <w:szCs w:val="24"/>
              </w:rPr>
              <w:t>B.</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感觉</w:t>
            </w:r>
            <w:r w:rsidR="00C17567" w:rsidRPr="00A53550">
              <w:rPr>
                <w:rStyle w:val="a4"/>
                <w:rFonts w:ascii="Arial" w:eastAsia="宋体" w:hAnsi="Arial" w:cs="Arial"/>
                <w:noProof/>
                <w:sz w:val="24"/>
                <w:szCs w:val="24"/>
              </w:rPr>
              <w:t>\</w:t>
            </w:r>
            <w:r w:rsidR="00C17567" w:rsidRPr="00A53550">
              <w:rPr>
                <w:rStyle w:val="a4"/>
                <w:rFonts w:ascii="Arial" w:eastAsia="宋体" w:hAnsi="Arial" w:cs="Arial"/>
                <w:noProof/>
                <w:sz w:val="24"/>
                <w:szCs w:val="24"/>
              </w:rPr>
              <w:t>知觉</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_Toc478152478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10</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840"/>
              <w:tab w:val="right" w:leader="dot" w:pos="9638"/>
            </w:tabs>
            <w:spacing w:after="0" w:line="260" w:lineRule="exact"/>
            <w:rPr>
              <w:rFonts w:ascii="Arial" w:eastAsia="宋体" w:hAnsi="Arial" w:cs="Arial"/>
              <w:noProof/>
              <w:kern w:val="2"/>
              <w:sz w:val="24"/>
              <w:szCs w:val="24"/>
            </w:rPr>
          </w:pPr>
          <w:hyperlink w:anchor="_Toc478152479" w:history="1">
            <w:r w:rsidR="00C17567" w:rsidRPr="00A53550">
              <w:rPr>
                <w:rStyle w:val="a4"/>
                <w:rFonts w:ascii="Arial" w:eastAsia="宋体" w:hAnsi="Arial" w:cs="Arial"/>
                <w:noProof/>
                <w:sz w:val="24"/>
                <w:szCs w:val="24"/>
              </w:rPr>
              <w:t>C.</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认知能力</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_Toc478152479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10</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840"/>
              <w:tab w:val="right" w:leader="dot" w:pos="9638"/>
            </w:tabs>
            <w:spacing w:after="0" w:line="260" w:lineRule="exact"/>
            <w:rPr>
              <w:rFonts w:ascii="Arial" w:eastAsia="宋体" w:hAnsi="Arial" w:cs="Arial"/>
              <w:noProof/>
              <w:kern w:val="2"/>
              <w:sz w:val="24"/>
              <w:szCs w:val="24"/>
            </w:rPr>
          </w:pPr>
          <w:hyperlink w:anchor="_Toc478152480" w:history="1">
            <w:r w:rsidR="00C17567" w:rsidRPr="00A53550">
              <w:rPr>
                <w:rStyle w:val="a4"/>
                <w:rFonts w:ascii="Arial" w:eastAsia="宋体" w:hAnsi="Arial" w:cs="Arial"/>
                <w:noProof/>
                <w:sz w:val="24"/>
                <w:szCs w:val="24"/>
              </w:rPr>
              <w:t>D.</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情绪</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_Toc478152480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10</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10"/>
            <w:tabs>
              <w:tab w:val="clear" w:pos="8296"/>
              <w:tab w:val="right" w:leader="dot" w:pos="9638"/>
            </w:tabs>
            <w:spacing w:after="0" w:line="260" w:lineRule="exact"/>
            <w:rPr>
              <w:rFonts w:ascii="Arial" w:eastAsia="宋体" w:hAnsi="Arial" w:cs="Arial"/>
              <w:noProof/>
              <w:kern w:val="2"/>
              <w:sz w:val="24"/>
              <w:szCs w:val="24"/>
            </w:rPr>
          </w:pPr>
          <w:hyperlink w:anchor="_Toc478152481" w:history="1">
            <w:r w:rsidR="00C17567" w:rsidRPr="00A53550">
              <w:rPr>
                <w:rStyle w:val="a4"/>
                <w:rFonts w:ascii="Arial" w:eastAsia="宋体" w:hAnsi="Arial" w:cs="Arial"/>
                <w:noProof/>
                <w:sz w:val="24"/>
                <w:szCs w:val="24"/>
              </w:rPr>
              <w:t>VII.</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设计考虑</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_Toc478152481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10</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840"/>
              <w:tab w:val="right" w:leader="dot" w:pos="9638"/>
            </w:tabs>
            <w:spacing w:after="0" w:line="260" w:lineRule="exact"/>
            <w:rPr>
              <w:rFonts w:ascii="Arial" w:eastAsia="宋体" w:hAnsi="Arial" w:cs="Arial"/>
              <w:noProof/>
              <w:kern w:val="2"/>
              <w:sz w:val="24"/>
              <w:szCs w:val="24"/>
            </w:rPr>
          </w:pPr>
          <w:hyperlink w:anchor="_Toc478152482" w:history="1">
            <w:r w:rsidR="00C17567" w:rsidRPr="00A53550">
              <w:rPr>
                <w:rStyle w:val="a4"/>
                <w:rFonts w:ascii="Arial" w:eastAsia="宋体" w:hAnsi="Arial" w:cs="Arial"/>
                <w:noProof/>
                <w:sz w:val="24"/>
                <w:szCs w:val="24"/>
              </w:rPr>
              <w:t>A.</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锁定机械结构</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_Toc478152482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12</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840"/>
              <w:tab w:val="right" w:leader="dot" w:pos="9638"/>
            </w:tabs>
            <w:spacing w:after="0" w:line="260" w:lineRule="exact"/>
            <w:rPr>
              <w:rFonts w:ascii="Arial" w:eastAsia="宋体" w:hAnsi="Arial" w:cs="Arial"/>
              <w:noProof/>
              <w:kern w:val="2"/>
              <w:sz w:val="24"/>
              <w:szCs w:val="24"/>
            </w:rPr>
          </w:pPr>
          <w:hyperlink w:anchor="_Toc478152483" w:history="1">
            <w:r w:rsidR="00C17567" w:rsidRPr="00A53550">
              <w:rPr>
                <w:rStyle w:val="a4"/>
                <w:rFonts w:ascii="Arial" w:eastAsia="宋体" w:hAnsi="Arial" w:cs="Arial"/>
                <w:noProof/>
                <w:sz w:val="24"/>
                <w:szCs w:val="24"/>
              </w:rPr>
              <w:t>B.</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维护</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_Toc478152483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12</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840"/>
              <w:tab w:val="right" w:leader="dot" w:pos="9638"/>
            </w:tabs>
            <w:spacing w:after="0" w:line="260" w:lineRule="exact"/>
            <w:rPr>
              <w:rFonts w:ascii="Arial" w:eastAsia="宋体" w:hAnsi="Arial" w:cs="Arial"/>
              <w:noProof/>
              <w:kern w:val="2"/>
              <w:sz w:val="24"/>
              <w:szCs w:val="24"/>
            </w:rPr>
          </w:pPr>
          <w:hyperlink w:anchor="_Toc478152484" w:history="1">
            <w:r w:rsidR="00C17567" w:rsidRPr="00A53550">
              <w:rPr>
                <w:rStyle w:val="a4"/>
                <w:rFonts w:ascii="Arial" w:eastAsia="宋体" w:hAnsi="Arial" w:cs="Arial"/>
                <w:noProof/>
                <w:sz w:val="24"/>
                <w:szCs w:val="24"/>
              </w:rPr>
              <w:t>C.</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校准</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_Toc478152484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12</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840"/>
              <w:tab w:val="right" w:leader="dot" w:pos="9638"/>
            </w:tabs>
            <w:spacing w:after="0" w:line="260" w:lineRule="exact"/>
            <w:rPr>
              <w:rFonts w:ascii="Arial" w:eastAsia="宋体" w:hAnsi="Arial" w:cs="Arial"/>
              <w:noProof/>
              <w:kern w:val="2"/>
              <w:sz w:val="24"/>
              <w:szCs w:val="24"/>
            </w:rPr>
          </w:pPr>
          <w:hyperlink w:anchor="_Toc478152485" w:history="1">
            <w:r w:rsidR="00C17567" w:rsidRPr="00A53550">
              <w:rPr>
                <w:rStyle w:val="a4"/>
                <w:rFonts w:ascii="Arial" w:eastAsia="宋体" w:hAnsi="Arial" w:cs="Arial"/>
                <w:noProof/>
                <w:sz w:val="24"/>
                <w:szCs w:val="24"/>
              </w:rPr>
              <w:t>D.</w:t>
            </w:r>
            <w:r w:rsidR="00C17567" w:rsidRPr="00A53550">
              <w:rPr>
                <w:rFonts w:ascii="Arial" w:eastAsia="宋体" w:hAnsi="Arial" w:cs="Arial"/>
                <w:noProof/>
                <w:kern w:val="2"/>
                <w:sz w:val="24"/>
                <w:szCs w:val="24"/>
              </w:rPr>
              <w:tab/>
            </w:r>
            <w:r w:rsidR="00ED5CA8">
              <w:rPr>
                <w:rStyle w:val="a4"/>
                <w:rFonts w:ascii="Arial" w:eastAsia="宋体" w:hAnsi="Arial" w:cs="Arial"/>
                <w:noProof/>
                <w:sz w:val="24"/>
                <w:szCs w:val="24"/>
              </w:rPr>
              <w:t>力学</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_Toc478152485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12</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840"/>
              <w:tab w:val="right" w:leader="dot" w:pos="9638"/>
            </w:tabs>
            <w:spacing w:after="0" w:line="260" w:lineRule="exact"/>
            <w:rPr>
              <w:rFonts w:ascii="Arial" w:eastAsia="宋体" w:hAnsi="Arial" w:cs="Arial"/>
              <w:noProof/>
              <w:kern w:val="2"/>
              <w:sz w:val="24"/>
              <w:szCs w:val="24"/>
            </w:rPr>
          </w:pPr>
          <w:hyperlink w:anchor="_Toc478152486" w:history="1">
            <w:r w:rsidR="00C17567" w:rsidRPr="00A53550">
              <w:rPr>
                <w:rStyle w:val="a4"/>
                <w:rFonts w:ascii="Arial" w:eastAsia="宋体" w:hAnsi="Arial" w:cs="Arial"/>
                <w:noProof/>
                <w:sz w:val="24"/>
                <w:szCs w:val="24"/>
              </w:rPr>
              <w:t>E.</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电力问题</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_Toc478152486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13</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3"/>
            <w:tabs>
              <w:tab w:val="left" w:pos="840"/>
              <w:tab w:val="right" w:leader="dot" w:pos="9638"/>
            </w:tabs>
            <w:spacing w:after="0" w:line="260" w:lineRule="exact"/>
            <w:rPr>
              <w:rFonts w:ascii="Arial" w:eastAsia="宋体" w:hAnsi="Arial" w:cs="Arial"/>
              <w:noProof/>
              <w:kern w:val="2"/>
              <w:sz w:val="24"/>
              <w:szCs w:val="24"/>
            </w:rPr>
          </w:pPr>
          <w:hyperlink w:anchor="_Toc478152487" w:history="1">
            <w:r w:rsidR="00C17567" w:rsidRPr="00A53550">
              <w:rPr>
                <w:rStyle w:val="a4"/>
                <w:rFonts w:ascii="Arial" w:eastAsia="宋体" w:hAnsi="Arial" w:cs="Arial"/>
                <w:noProof/>
                <w:sz w:val="24"/>
                <w:szCs w:val="24"/>
              </w:rPr>
              <w:t>1.</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电源</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_Toc478152487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13</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3"/>
            <w:tabs>
              <w:tab w:val="left" w:pos="840"/>
              <w:tab w:val="right" w:leader="dot" w:pos="9638"/>
            </w:tabs>
            <w:spacing w:after="0" w:line="260" w:lineRule="exact"/>
            <w:rPr>
              <w:rFonts w:ascii="Arial" w:eastAsia="宋体" w:hAnsi="Arial" w:cs="Arial"/>
              <w:noProof/>
              <w:kern w:val="2"/>
              <w:sz w:val="24"/>
              <w:szCs w:val="24"/>
            </w:rPr>
          </w:pPr>
          <w:hyperlink w:anchor="_Toc478152488" w:history="1">
            <w:r w:rsidR="00C17567" w:rsidRPr="00A53550">
              <w:rPr>
                <w:rStyle w:val="a4"/>
                <w:rFonts w:ascii="Arial" w:eastAsia="宋体" w:hAnsi="Arial" w:cs="Arial"/>
                <w:noProof/>
                <w:sz w:val="24"/>
                <w:szCs w:val="24"/>
              </w:rPr>
              <w:t>2.</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内置电源</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_Toc478152488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13</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3"/>
            <w:tabs>
              <w:tab w:val="left" w:pos="840"/>
              <w:tab w:val="right" w:leader="dot" w:pos="9638"/>
            </w:tabs>
            <w:spacing w:after="0" w:line="260" w:lineRule="exact"/>
            <w:rPr>
              <w:rFonts w:ascii="Arial" w:eastAsia="宋体" w:hAnsi="Arial" w:cs="Arial"/>
              <w:noProof/>
              <w:kern w:val="2"/>
              <w:sz w:val="24"/>
              <w:szCs w:val="24"/>
            </w:rPr>
          </w:pPr>
          <w:hyperlink w:anchor="_Toc478152489" w:history="1">
            <w:r w:rsidR="00C17567" w:rsidRPr="00A53550">
              <w:rPr>
                <w:rStyle w:val="a4"/>
                <w:rFonts w:ascii="Arial" w:eastAsia="宋体" w:hAnsi="Arial" w:cs="Arial"/>
                <w:noProof/>
                <w:sz w:val="24"/>
                <w:szCs w:val="24"/>
              </w:rPr>
              <w:t>3.</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永久性安装的器械</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_Toc478152489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14</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3"/>
            <w:tabs>
              <w:tab w:val="left" w:pos="840"/>
              <w:tab w:val="right" w:leader="dot" w:pos="9638"/>
            </w:tabs>
            <w:spacing w:after="0" w:line="260" w:lineRule="exact"/>
            <w:rPr>
              <w:rFonts w:ascii="Arial" w:eastAsia="宋体" w:hAnsi="Arial" w:cs="Arial"/>
              <w:noProof/>
              <w:kern w:val="2"/>
              <w:sz w:val="24"/>
              <w:szCs w:val="24"/>
            </w:rPr>
          </w:pPr>
          <w:hyperlink w:anchor="_Toc478152490" w:history="1">
            <w:r w:rsidR="00C17567" w:rsidRPr="00A53550">
              <w:rPr>
                <w:rStyle w:val="a4"/>
                <w:rFonts w:ascii="Arial" w:eastAsia="宋体" w:hAnsi="Arial" w:cs="Arial"/>
                <w:noProof/>
                <w:sz w:val="24"/>
                <w:szCs w:val="24"/>
              </w:rPr>
              <w:t>4.</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插座和适配器</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_Toc478152490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14</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3"/>
            <w:tabs>
              <w:tab w:val="left" w:pos="840"/>
              <w:tab w:val="right" w:leader="dot" w:pos="9638"/>
            </w:tabs>
            <w:spacing w:after="0" w:line="260" w:lineRule="exact"/>
            <w:rPr>
              <w:rFonts w:ascii="Arial" w:eastAsia="宋体" w:hAnsi="Arial" w:cs="Arial"/>
              <w:noProof/>
              <w:kern w:val="2"/>
              <w:sz w:val="24"/>
              <w:szCs w:val="24"/>
            </w:rPr>
          </w:pPr>
          <w:hyperlink w:anchor="_Toc478152491" w:history="1">
            <w:r w:rsidR="00C17567" w:rsidRPr="00A53550">
              <w:rPr>
                <w:rStyle w:val="a4"/>
                <w:rFonts w:ascii="Arial" w:eastAsia="宋体" w:hAnsi="Arial" w:cs="Arial"/>
                <w:noProof/>
                <w:sz w:val="24"/>
                <w:szCs w:val="24"/>
              </w:rPr>
              <w:t>5.</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电力中断</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_Toc478152491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14</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3"/>
            <w:tabs>
              <w:tab w:val="left" w:pos="840"/>
              <w:tab w:val="right" w:leader="dot" w:pos="9638"/>
            </w:tabs>
            <w:spacing w:after="0" w:line="260" w:lineRule="exact"/>
            <w:rPr>
              <w:rFonts w:ascii="Arial" w:eastAsia="宋体" w:hAnsi="Arial" w:cs="Arial"/>
              <w:noProof/>
              <w:kern w:val="2"/>
              <w:sz w:val="24"/>
              <w:szCs w:val="24"/>
            </w:rPr>
          </w:pPr>
          <w:hyperlink w:anchor="_Toc478152492" w:history="1">
            <w:r w:rsidR="00C17567" w:rsidRPr="00A53550">
              <w:rPr>
                <w:rStyle w:val="a4"/>
                <w:rFonts w:ascii="Arial" w:eastAsia="宋体" w:hAnsi="Arial" w:cs="Arial"/>
                <w:noProof/>
                <w:sz w:val="24"/>
                <w:szCs w:val="24"/>
              </w:rPr>
              <w:t>6.</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电磁兼容性（</w:t>
            </w:r>
            <w:r w:rsidR="00C17567" w:rsidRPr="00A53550">
              <w:rPr>
                <w:rStyle w:val="a4"/>
                <w:rFonts w:ascii="Arial" w:eastAsia="宋体" w:hAnsi="Arial" w:cs="Arial"/>
                <w:noProof/>
                <w:sz w:val="24"/>
                <w:szCs w:val="24"/>
              </w:rPr>
              <w:t>EMC</w:t>
            </w:r>
            <w:r w:rsidR="00C17567" w:rsidRPr="00A53550">
              <w:rPr>
                <w:rStyle w:val="a4"/>
                <w:rFonts w:ascii="Arial" w:eastAsia="宋体" w:hAnsi="Arial" w:cs="Arial"/>
                <w:noProof/>
                <w:sz w:val="24"/>
                <w:szCs w:val="24"/>
              </w:rPr>
              <w:t>）</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_Toc478152492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14</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3"/>
            <w:tabs>
              <w:tab w:val="left" w:pos="840"/>
              <w:tab w:val="right" w:leader="dot" w:pos="9638"/>
            </w:tabs>
            <w:spacing w:after="0" w:line="260" w:lineRule="exact"/>
            <w:rPr>
              <w:rFonts w:ascii="Arial" w:eastAsia="宋体" w:hAnsi="Arial" w:cs="Arial"/>
              <w:noProof/>
              <w:kern w:val="2"/>
              <w:sz w:val="24"/>
              <w:szCs w:val="24"/>
            </w:rPr>
          </w:pPr>
          <w:hyperlink w:anchor="_Toc478152493" w:history="1">
            <w:r w:rsidR="00C17567" w:rsidRPr="00A53550">
              <w:rPr>
                <w:rStyle w:val="a4"/>
                <w:rFonts w:ascii="Arial" w:eastAsia="宋体" w:hAnsi="Arial" w:cs="Arial"/>
                <w:noProof/>
                <w:sz w:val="24"/>
                <w:szCs w:val="24"/>
              </w:rPr>
              <w:t>7.</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无线技术</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_Toc478152493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15</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3"/>
            <w:tabs>
              <w:tab w:val="left" w:pos="840"/>
              <w:tab w:val="right" w:leader="dot" w:pos="9638"/>
            </w:tabs>
            <w:spacing w:after="0" w:line="260" w:lineRule="exact"/>
            <w:rPr>
              <w:rFonts w:ascii="Arial" w:eastAsia="宋体" w:hAnsi="Arial" w:cs="Arial"/>
              <w:noProof/>
              <w:kern w:val="2"/>
              <w:sz w:val="24"/>
              <w:szCs w:val="24"/>
            </w:rPr>
          </w:pPr>
          <w:hyperlink w:anchor="_Toc478152494" w:history="1">
            <w:r w:rsidR="00C17567" w:rsidRPr="00A53550">
              <w:rPr>
                <w:rStyle w:val="a4"/>
                <w:rFonts w:ascii="Arial" w:eastAsia="宋体" w:hAnsi="Arial" w:cs="Arial"/>
                <w:noProof/>
                <w:sz w:val="24"/>
                <w:szCs w:val="24"/>
              </w:rPr>
              <w:t>8.</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报警系统</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_Toc478152494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16</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10"/>
            <w:tabs>
              <w:tab w:val="clear" w:pos="8296"/>
              <w:tab w:val="right" w:leader="dot" w:pos="9638"/>
            </w:tabs>
            <w:spacing w:after="0" w:line="260" w:lineRule="exact"/>
            <w:rPr>
              <w:rFonts w:ascii="Arial" w:eastAsia="宋体" w:hAnsi="Arial" w:cs="Arial"/>
              <w:noProof/>
              <w:kern w:val="2"/>
              <w:sz w:val="24"/>
              <w:szCs w:val="24"/>
            </w:rPr>
          </w:pPr>
          <w:hyperlink w:anchor="_Toc478152495" w:history="1">
            <w:r w:rsidR="00C17567" w:rsidRPr="00A53550">
              <w:rPr>
                <w:rStyle w:val="a4"/>
                <w:rFonts w:ascii="Arial" w:eastAsia="宋体" w:hAnsi="Arial" w:cs="Arial"/>
                <w:noProof/>
                <w:sz w:val="24"/>
                <w:szCs w:val="24"/>
              </w:rPr>
              <w:t>VIII.</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人为因素</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_Toc478152495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16</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840"/>
              <w:tab w:val="right" w:leader="dot" w:pos="9638"/>
            </w:tabs>
            <w:spacing w:after="0" w:line="260" w:lineRule="exact"/>
            <w:rPr>
              <w:rFonts w:ascii="Arial" w:eastAsia="宋体" w:hAnsi="Arial" w:cs="Arial"/>
              <w:noProof/>
              <w:kern w:val="2"/>
              <w:sz w:val="24"/>
              <w:szCs w:val="24"/>
            </w:rPr>
          </w:pPr>
          <w:hyperlink w:anchor="_Toc478152496" w:history="1">
            <w:r w:rsidR="00C17567" w:rsidRPr="00A53550">
              <w:rPr>
                <w:rStyle w:val="a4"/>
                <w:rFonts w:ascii="Arial" w:eastAsia="宋体" w:hAnsi="Arial" w:cs="Arial"/>
                <w:noProof/>
                <w:sz w:val="24"/>
                <w:szCs w:val="24"/>
              </w:rPr>
              <w:t>A.</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用户培训及认证</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_Toc478152496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17</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10"/>
            <w:tabs>
              <w:tab w:val="clear" w:pos="8296"/>
              <w:tab w:val="right" w:leader="dot" w:pos="9638"/>
            </w:tabs>
            <w:spacing w:after="0" w:line="260" w:lineRule="exact"/>
            <w:rPr>
              <w:rFonts w:ascii="Arial" w:eastAsia="宋体" w:hAnsi="Arial" w:cs="Arial"/>
              <w:noProof/>
              <w:kern w:val="2"/>
              <w:sz w:val="24"/>
              <w:szCs w:val="24"/>
            </w:rPr>
          </w:pPr>
          <w:hyperlink w:anchor="_Toc478152497" w:history="1">
            <w:r w:rsidR="00C17567" w:rsidRPr="00A53550">
              <w:rPr>
                <w:rStyle w:val="a4"/>
                <w:rFonts w:ascii="Arial" w:eastAsia="宋体" w:hAnsi="Arial" w:cs="Arial"/>
                <w:noProof/>
                <w:sz w:val="24"/>
                <w:szCs w:val="24"/>
              </w:rPr>
              <w:t>IX.</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标签</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_Toc478152497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18</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840"/>
              <w:tab w:val="right" w:leader="dot" w:pos="9638"/>
            </w:tabs>
            <w:spacing w:after="0" w:line="260" w:lineRule="exact"/>
            <w:rPr>
              <w:rFonts w:ascii="Arial" w:eastAsia="宋体" w:hAnsi="Arial" w:cs="Arial"/>
              <w:noProof/>
              <w:kern w:val="2"/>
              <w:sz w:val="24"/>
              <w:szCs w:val="24"/>
            </w:rPr>
          </w:pPr>
          <w:hyperlink w:anchor="_Toc478152498" w:history="1">
            <w:r w:rsidR="00C17567" w:rsidRPr="00A53550">
              <w:rPr>
                <w:rStyle w:val="a4"/>
                <w:rFonts w:ascii="Arial" w:eastAsia="宋体" w:hAnsi="Arial" w:cs="Arial"/>
                <w:noProof/>
                <w:sz w:val="24"/>
                <w:szCs w:val="24"/>
              </w:rPr>
              <w:t>A.</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在紧急情况下操作器械</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_Toc478152498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19</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840"/>
              <w:tab w:val="right" w:leader="dot" w:pos="9638"/>
            </w:tabs>
            <w:spacing w:after="0" w:line="260" w:lineRule="exact"/>
            <w:rPr>
              <w:rFonts w:ascii="Arial" w:eastAsia="宋体" w:hAnsi="Arial" w:cs="Arial"/>
              <w:noProof/>
              <w:kern w:val="2"/>
              <w:sz w:val="24"/>
              <w:szCs w:val="24"/>
            </w:rPr>
          </w:pPr>
          <w:hyperlink w:anchor="_Toc478152499" w:history="1">
            <w:r w:rsidR="00C17567" w:rsidRPr="00A53550">
              <w:rPr>
                <w:rStyle w:val="a4"/>
                <w:rFonts w:ascii="Arial" w:eastAsia="宋体" w:hAnsi="Arial" w:cs="Arial"/>
                <w:noProof/>
                <w:sz w:val="24"/>
                <w:szCs w:val="24"/>
              </w:rPr>
              <w:t>B.</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处理</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_Toc478152499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19</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840"/>
              <w:tab w:val="right" w:leader="dot" w:pos="9638"/>
            </w:tabs>
            <w:spacing w:after="0" w:line="260" w:lineRule="exact"/>
            <w:rPr>
              <w:rFonts w:ascii="Arial" w:eastAsia="宋体" w:hAnsi="Arial" w:cs="Arial"/>
              <w:noProof/>
              <w:kern w:val="2"/>
              <w:sz w:val="24"/>
              <w:szCs w:val="24"/>
            </w:rPr>
          </w:pPr>
          <w:hyperlink w:anchor="_Toc478152500" w:history="1">
            <w:r w:rsidR="00C17567" w:rsidRPr="00A53550">
              <w:rPr>
                <w:rStyle w:val="a4"/>
                <w:rFonts w:ascii="Arial" w:eastAsia="宋体" w:hAnsi="Arial" w:cs="Arial"/>
                <w:noProof/>
                <w:sz w:val="24"/>
                <w:szCs w:val="24"/>
              </w:rPr>
              <w:t>C.</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卫生维护</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_Toc478152500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19</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10"/>
            <w:tabs>
              <w:tab w:val="clear" w:pos="8296"/>
              <w:tab w:val="right" w:leader="dot" w:pos="9638"/>
            </w:tabs>
            <w:spacing w:after="0" w:line="260" w:lineRule="exact"/>
            <w:rPr>
              <w:rFonts w:ascii="Arial" w:eastAsia="宋体" w:hAnsi="Arial" w:cs="Arial"/>
              <w:noProof/>
              <w:kern w:val="2"/>
              <w:sz w:val="24"/>
              <w:szCs w:val="24"/>
            </w:rPr>
          </w:pPr>
          <w:hyperlink w:anchor="_Toc478152501" w:history="1">
            <w:r w:rsidR="00C17567" w:rsidRPr="00A53550">
              <w:rPr>
                <w:rStyle w:val="a4"/>
                <w:rFonts w:ascii="Arial" w:eastAsia="宋体" w:hAnsi="Arial" w:cs="Arial"/>
                <w:noProof/>
                <w:sz w:val="24"/>
                <w:szCs w:val="24"/>
              </w:rPr>
              <w:t>X.</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上市后的注意事项</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_Toc478152501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20</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840"/>
              <w:tab w:val="right" w:leader="dot" w:pos="9638"/>
            </w:tabs>
            <w:spacing w:after="0" w:line="260" w:lineRule="exact"/>
            <w:rPr>
              <w:rFonts w:ascii="Arial" w:eastAsia="宋体" w:hAnsi="Arial" w:cs="Arial"/>
              <w:noProof/>
              <w:kern w:val="2"/>
              <w:sz w:val="24"/>
              <w:szCs w:val="24"/>
            </w:rPr>
          </w:pPr>
          <w:hyperlink w:anchor="_Toc478152502" w:history="1">
            <w:r w:rsidR="00C17567" w:rsidRPr="00A53550">
              <w:rPr>
                <w:rStyle w:val="a4"/>
                <w:rFonts w:ascii="Arial" w:eastAsia="宋体" w:hAnsi="Arial" w:cs="Arial"/>
                <w:noProof/>
                <w:sz w:val="24"/>
                <w:szCs w:val="24"/>
              </w:rPr>
              <w:t>A.</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售后服务</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_Toc478152502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20</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2"/>
            <w:tabs>
              <w:tab w:val="left" w:pos="840"/>
              <w:tab w:val="right" w:leader="dot" w:pos="9638"/>
            </w:tabs>
            <w:spacing w:after="0" w:line="260" w:lineRule="exact"/>
            <w:rPr>
              <w:rFonts w:ascii="Arial" w:eastAsia="宋体" w:hAnsi="Arial" w:cs="Arial"/>
              <w:noProof/>
              <w:kern w:val="2"/>
              <w:sz w:val="24"/>
              <w:szCs w:val="24"/>
            </w:rPr>
          </w:pPr>
          <w:hyperlink w:anchor="_Toc478152503" w:history="1">
            <w:r w:rsidR="00C17567" w:rsidRPr="00A53550">
              <w:rPr>
                <w:rStyle w:val="a4"/>
                <w:rFonts w:ascii="Arial" w:eastAsia="宋体" w:hAnsi="Arial" w:cs="Arial"/>
                <w:noProof/>
                <w:sz w:val="24"/>
                <w:szCs w:val="24"/>
              </w:rPr>
              <w:t>B.</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医疗器械报告</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_Toc478152503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20</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10"/>
            <w:tabs>
              <w:tab w:val="clear" w:pos="8296"/>
              <w:tab w:val="right" w:leader="dot" w:pos="9638"/>
            </w:tabs>
            <w:spacing w:after="0" w:line="260" w:lineRule="exact"/>
            <w:rPr>
              <w:rFonts w:ascii="Arial" w:eastAsia="宋体" w:hAnsi="Arial" w:cs="Arial"/>
              <w:noProof/>
              <w:kern w:val="2"/>
              <w:sz w:val="24"/>
              <w:szCs w:val="24"/>
            </w:rPr>
          </w:pPr>
          <w:hyperlink w:anchor="_Toc478152504" w:history="1">
            <w:r w:rsidR="00C17567" w:rsidRPr="00A53550">
              <w:rPr>
                <w:rStyle w:val="a4"/>
                <w:rFonts w:ascii="Arial" w:eastAsia="宋体" w:hAnsi="Arial" w:cs="Arial"/>
                <w:noProof/>
                <w:sz w:val="24"/>
                <w:szCs w:val="24"/>
              </w:rPr>
              <w:t>XI.</w:t>
            </w:r>
            <w:r w:rsidR="00C17567" w:rsidRPr="00A53550">
              <w:rPr>
                <w:rFonts w:ascii="Arial" w:eastAsia="宋体" w:hAnsi="Arial" w:cs="Arial"/>
                <w:noProof/>
                <w:kern w:val="2"/>
                <w:sz w:val="24"/>
                <w:szCs w:val="24"/>
              </w:rPr>
              <w:tab/>
            </w:r>
            <w:r w:rsidR="00C17567" w:rsidRPr="00A53550">
              <w:rPr>
                <w:rStyle w:val="a4"/>
                <w:rFonts w:ascii="Arial" w:eastAsia="宋体" w:hAnsi="Arial" w:cs="Arial"/>
                <w:noProof/>
                <w:sz w:val="24"/>
                <w:szCs w:val="24"/>
              </w:rPr>
              <w:t>结论</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_Toc478152504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21</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10"/>
            <w:tabs>
              <w:tab w:val="clear" w:pos="8296"/>
              <w:tab w:val="right" w:leader="dot" w:pos="9638"/>
            </w:tabs>
            <w:spacing w:after="0" w:line="260" w:lineRule="exact"/>
            <w:rPr>
              <w:rFonts w:ascii="Arial" w:eastAsia="宋体" w:hAnsi="Arial" w:cs="Arial"/>
              <w:noProof/>
              <w:kern w:val="2"/>
              <w:sz w:val="24"/>
              <w:szCs w:val="24"/>
            </w:rPr>
          </w:pPr>
          <w:hyperlink w:anchor="_Toc478152505" w:history="1">
            <w:r w:rsidR="00C17567" w:rsidRPr="00A53550">
              <w:rPr>
                <w:rStyle w:val="a4"/>
                <w:rFonts w:ascii="Arial" w:eastAsia="宋体" w:hAnsi="Arial" w:cs="Arial"/>
                <w:noProof/>
                <w:sz w:val="24"/>
                <w:szCs w:val="24"/>
              </w:rPr>
              <w:t>附录</w:t>
            </w:r>
            <w:r w:rsidR="00C17567" w:rsidRPr="00A53550">
              <w:rPr>
                <w:rStyle w:val="a4"/>
                <w:rFonts w:ascii="Arial" w:eastAsia="宋体" w:hAnsi="Arial" w:cs="Arial"/>
                <w:noProof/>
                <w:sz w:val="24"/>
                <w:szCs w:val="24"/>
              </w:rPr>
              <w:t xml:space="preserve"> 1</w:t>
            </w:r>
            <w:r w:rsidR="00C17567" w:rsidRPr="00A53550">
              <w:rPr>
                <w:rStyle w:val="a4"/>
                <w:rFonts w:ascii="Arial" w:eastAsia="宋体" w:hAnsi="Arial" w:cs="Arial"/>
                <w:noProof/>
                <w:sz w:val="24"/>
                <w:szCs w:val="24"/>
              </w:rPr>
              <w:t>：参考文献列表</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_Toc478152505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22</w:t>
            </w:r>
            <w:r w:rsidR="00C17567" w:rsidRPr="00A53550">
              <w:rPr>
                <w:rFonts w:ascii="Arial" w:eastAsia="宋体" w:hAnsi="Arial" w:cs="Arial"/>
                <w:noProof/>
                <w:webHidden/>
                <w:sz w:val="24"/>
                <w:szCs w:val="24"/>
              </w:rPr>
              <w:fldChar w:fldCharType="end"/>
            </w:r>
          </w:hyperlink>
        </w:p>
        <w:p w:rsidR="00C17567" w:rsidRPr="00A53550" w:rsidRDefault="009B0A9B" w:rsidP="00C17567">
          <w:pPr>
            <w:pStyle w:val="10"/>
            <w:tabs>
              <w:tab w:val="clear" w:pos="8296"/>
              <w:tab w:val="right" w:leader="dot" w:pos="9638"/>
            </w:tabs>
            <w:spacing w:after="0" w:line="260" w:lineRule="exact"/>
            <w:rPr>
              <w:rFonts w:ascii="Arial" w:eastAsia="宋体" w:hAnsi="Arial" w:cs="Arial"/>
              <w:b/>
              <w:noProof/>
              <w:kern w:val="2"/>
              <w:sz w:val="24"/>
              <w:szCs w:val="24"/>
            </w:rPr>
          </w:pPr>
          <w:hyperlink w:anchor="_Toc478152506" w:history="1">
            <w:r w:rsidR="00C17567" w:rsidRPr="00A53550">
              <w:rPr>
                <w:rStyle w:val="a4"/>
                <w:rFonts w:ascii="Arial" w:eastAsia="宋体" w:hAnsi="Arial" w:cs="Arial"/>
                <w:noProof/>
                <w:sz w:val="24"/>
                <w:szCs w:val="24"/>
              </w:rPr>
              <w:t>附录</w:t>
            </w:r>
            <w:r w:rsidR="00C17567" w:rsidRPr="00A53550">
              <w:rPr>
                <w:rStyle w:val="a4"/>
                <w:rFonts w:ascii="Arial" w:eastAsia="宋体" w:hAnsi="Arial" w:cs="Arial"/>
                <w:noProof/>
                <w:sz w:val="24"/>
                <w:szCs w:val="24"/>
              </w:rPr>
              <w:t xml:space="preserve"> 2</w:t>
            </w:r>
            <w:r w:rsidR="00C17567" w:rsidRPr="00A53550">
              <w:rPr>
                <w:rStyle w:val="a4"/>
                <w:rFonts w:ascii="Arial" w:eastAsia="宋体" w:hAnsi="Arial" w:cs="Arial"/>
                <w:noProof/>
                <w:sz w:val="24"/>
                <w:szCs w:val="24"/>
              </w:rPr>
              <w:t>：其他资源</w:t>
            </w:r>
            <w:r w:rsidR="00C17567" w:rsidRPr="00A53550">
              <w:rPr>
                <w:rFonts w:ascii="Arial" w:eastAsia="宋体" w:hAnsi="Arial" w:cs="Arial"/>
                <w:noProof/>
                <w:webHidden/>
                <w:sz w:val="24"/>
                <w:szCs w:val="24"/>
              </w:rPr>
              <w:tab/>
            </w:r>
            <w:r w:rsidR="00C17567" w:rsidRPr="00A53550">
              <w:rPr>
                <w:rFonts w:ascii="Arial" w:eastAsia="宋体" w:hAnsi="Arial" w:cs="Arial"/>
                <w:noProof/>
                <w:webHidden/>
                <w:sz w:val="24"/>
                <w:szCs w:val="24"/>
              </w:rPr>
              <w:fldChar w:fldCharType="begin"/>
            </w:r>
            <w:r w:rsidR="00C17567" w:rsidRPr="00A53550">
              <w:rPr>
                <w:rFonts w:ascii="Arial" w:eastAsia="宋体" w:hAnsi="Arial" w:cs="Arial"/>
                <w:noProof/>
                <w:webHidden/>
                <w:sz w:val="24"/>
                <w:szCs w:val="24"/>
              </w:rPr>
              <w:instrText xml:space="preserve"> PAGEREF _Toc478152506 \h </w:instrText>
            </w:r>
            <w:r w:rsidR="00C17567" w:rsidRPr="00A53550">
              <w:rPr>
                <w:rFonts w:ascii="Arial" w:eastAsia="宋体" w:hAnsi="Arial" w:cs="Arial"/>
                <w:noProof/>
                <w:webHidden/>
                <w:sz w:val="24"/>
                <w:szCs w:val="24"/>
              </w:rPr>
            </w:r>
            <w:r w:rsidR="00C17567" w:rsidRPr="00A53550">
              <w:rPr>
                <w:rFonts w:ascii="Arial" w:eastAsia="宋体" w:hAnsi="Arial" w:cs="Arial"/>
                <w:noProof/>
                <w:webHidden/>
                <w:sz w:val="24"/>
                <w:szCs w:val="24"/>
              </w:rPr>
              <w:fldChar w:fldCharType="separate"/>
            </w:r>
            <w:r w:rsidR="00ED5CA8">
              <w:rPr>
                <w:rFonts w:ascii="Arial" w:eastAsia="宋体" w:hAnsi="Arial" w:cs="Arial"/>
                <w:noProof/>
                <w:webHidden/>
                <w:sz w:val="24"/>
                <w:szCs w:val="24"/>
              </w:rPr>
              <w:t>26</w:t>
            </w:r>
            <w:r w:rsidR="00C17567" w:rsidRPr="00A53550">
              <w:rPr>
                <w:rFonts w:ascii="Arial" w:eastAsia="宋体" w:hAnsi="Arial" w:cs="Arial"/>
                <w:noProof/>
                <w:webHidden/>
                <w:sz w:val="24"/>
                <w:szCs w:val="24"/>
              </w:rPr>
              <w:fldChar w:fldCharType="end"/>
            </w:r>
          </w:hyperlink>
        </w:p>
        <w:p w:rsidR="005B3585" w:rsidRPr="00A53550" w:rsidRDefault="005B3585" w:rsidP="00C17567">
          <w:pPr>
            <w:snapToGrid w:val="0"/>
            <w:spacing w:line="260" w:lineRule="exact"/>
            <w:rPr>
              <w:rFonts w:ascii="Arial" w:eastAsia="宋体" w:hAnsi="Arial" w:cs="Arial"/>
              <w:sz w:val="24"/>
              <w:szCs w:val="24"/>
            </w:rPr>
          </w:pPr>
          <w:r w:rsidRPr="00A53550">
            <w:rPr>
              <w:rFonts w:ascii="Arial" w:eastAsia="宋体" w:hAnsi="Arial" w:cs="Arial"/>
              <w:b/>
              <w:bCs/>
              <w:sz w:val="24"/>
              <w:szCs w:val="24"/>
              <w:lang w:val="zh-CN"/>
            </w:rPr>
            <w:fldChar w:fldCharType="end"/>
          </w:r>
        </w:p>
      </w:sdtContent>
    </w:sdt>
    <w:p w:rsidR="0098487B" w:rsidRPr="00A53550" w:rsidRDefault="0098487B" w:rsidP="00A53550">
      <w:pPr>
        <w:snapToGrid w:val="0"/>
        <w:spacing w:line="300" w:lineRule="auto"/>
        <w:ind w:firstLineChars="200" w:firstLine="480"/>
        <w:jc w:val="center"/>
        <w:rPr>
          <w:rFonts w:ascii="Arial" w:eastAsia="宋体" w:hAnsi="Arial" w:cs="Arial"/>
          <w:sz w:val="24"/>
          <w:szCs w:val="24"/>
        </w:rPr>
      </w:pPr>
    </w:p>
    <w:p w:rsidR="0098487B" w:rsidRPr="00A53550" w:rsidRDefault="0098487B" w:rsidP="00A53550">
      <w:pPr>
        <w:snapToGrid w:val="0"/>
        <w:spacing w:line="300" w:lineRule="auto"/>
        <w:ind w:firstLineChars="200" w:firstLine="480"/>
        <w:rPr>
          <w:rFonts w:ascii="Arial" w:eastAsia="宋体" w:hAnsi="Arial" w:cs="Arial"/>
          <w:sz w:val="24"/>
          <w:szCs w:val="24"/>
        </w:rPr>
      </w:pPr>
    </w:p>
    <w:p w:rsidR="0098487B" w:rsidRPr="00A53550" w:rsidRDefault="0098487B" w:rsidP="00B07832">
      <w:pPr>
        <w:pageBreakBefore/>
        <w:snapToGrid w:val="0"/>
        <w:spacing w:line="300" w:lineRule="auto"/>
        <w:jc w:val="center"/>
        <w:rPr>
          <w:rFonts w:ascii="Arial" w:eastAsia="宋体" w:hAnsi="Arial" w:cs="Arial"/>
          <w:b/>
          <w:sz w:val="24"/>
          <w:szCs w:val="24"/>
        </w:rPr>
      </w:pPr>
      <w:r w:rsidRPr="00A53550">
        <w:rPr>
          <w:rFonts w:ascii="Arial" w:eastAsia="宋体" w:hAnsi="Arial" w:cs="Arial"/>
          <w:b/>
          <w:sz w:val="48"/>
          <w:szCs w:val="48"/>
        </w:rPr>
        <w:t>家庭用医疗器械的设计考虑</w:t>
      </w:r>
      <w:r w:rsidR="003D3617" w:rsidRPr="00A53550">
        <w:rPr>
          <w:rFonts w:ascii="Arial" w:eastAsia="宋体" w:hAnsi="Arial" w:cs="Arial"/>
          <w:b/>
          <w:sz w:val="48"/>
          <w:szCs w:val="48"/>
        </w:rPr>
        <w:br/>
      </w:r>
      <w:r w:rsidR="003D3617" w:rsidRPr="00A53550">
        <w:rPr>
          <w:rFonts w:ascii="Arial" w:eastAsia="宋体" w:hAnsi="Arial" w:cs="Arial"/>
          <w:noProof/>
          <w:sz w:val="24"/>
          <w:szCs w:val="24"/>
        </w:rPr>
        <mc:AlternateContent>
          <mc:Choice Requires="wpg">
            <w:drawing>
              <wp:inline distT="0" distB="0" distL="0" distR="0" wp14:anchorId="057C84FD" wp14:editId="15068493">
                <wp:extent cx="5988050" cy="206759"/>
                <wp:effectExtent l="0" t="0" r="12700" b="0"/>
                <wp:docPr id="9"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206759"/>
                          <a:chOff x="0" y="0"/>
                          <a:chExt cx="9430" cy="20"/>
                        </a:xfrm>
                      </wpg:grpSpPr>
                      <wps:wsp>
                        <wps:cNvPr id="10" name="Freeform 5"/>
                        <wps:cNvSpPr>
                          <a:spLocks/>
                        </wps:cNvSpPr>
                        <wps:spPr bwMode="auto">
                          <a:xfrm>
                            <a:off x="5" y="5"/>
                            <a:ext cx="9418" cy="2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6F971AEF" id="组合 9" o:spid="_x0000_s1026" style="width:471.5pt;height:16.3pt;mso-position-horizontal-relative:char;mso-position-vertical-relative:line" coordsize="94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">
                <v:shape id="Freeform 5" o:spid="_x0000_s1027" style="position:absolute;left:5;top:5;width:9418;height:20;visibility:visible;mso-wrap-style:square;v-text-anchor:top" coordsize="9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TgcQA&#10;AADbAAAADwAAAGRycy9kb3ducmV2LnhtbESPQWsCQQyF74X+hyEFL6KzLWJldZS2ULEHBa3iNezE&#10;3cWdzDIz6vrvm4PQ2wt5+fLebNG5Rl0pxNqzgddhBoq48Lbm0sD+93swARUTssXGMxm4U4TF/Plp&#10;hrn1N97SdZdKJRCOORqoUmpzrWNRkcM49C2x7E4+OEwyhlLbgDeBu0a/ZdlYO6xZPlTY0ldFxXl3&#10;cUI5tCGu+8v+z3a9GvGm6e7vx09jei/dxxRUoi79mx/XKyvxJb10EQF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mk4HEAAAA2wAAAA8AAAAAAAAAAAAAAAAAmAIAAGRycy9k&#10;b3ducmV2LnhtbFBLBQYAAAAABAAEAPUAAACJAwAAAAA=&#10;" path="m,l9417,e" filled="f" strokeweight=".58pt">
                  <v:path arrowok="t" o:connecttype="custom" o:connectlocs="0,0;9417,0" o:connectangles="0,0"/>
                </v:shape>
                <w10:anchorlock/>
              </v:group>
            </w:pict>
          </mc:Fallback>
        </mc:AlternateContent>
      </w:r>
    </w:p>
    <w:p w:rsidR="0098487B" w:rsidRPr="00A53550" w:rsidRDefault="003A52E0" w:rsidP="00B07832">
      <w:pPr>
        <w:snapToGrid w:val="0"/>
        <w:spacing w:line="300" w:lineRule="auto"/>
        <w:jc w:val="center"/>
        <w:rPr>
          <w:rFonts w:ascii="Arial" w:eastAsia="宋体" w:hAnsi="Arial" w:cs="Arial"/>
          <w:b/>
          <w:sz w:val="24"/>
          <w:szCs w:val="24"/>
        </w:rPr>
      </w:pPr>
      <w:r w:rsidRPr="00A53550">
        <w:rPr>
          <w:rFonts w:ascii="Arial" w:eastAsia="宋体" w:hAnsi="Arial" w:cs="Arial"/>
          <w:noProof/>
          <w:sz w:val="48"/>
          <w:szCs w:val="48"/>
        </w:rPr>
        <mc:AlternateContent>
          <mc:Choice Requires="wps">
            <w:drawing>
              <wp:anchor distT="45720" distB="45720" distL="114300" distR="114300" simplePos="0" relativeHeight="251655168" behindDoc="0" locked="0" layoutInCell="1" allowOverlap="1" wp14:anchorId="3618CAC1" wp14:editId="70270F4C">
                <wp:simplePos x="0" y="0"/>
                <wp:positionH relativeFrom="column">
                  <wp:posOffset>29845</wp:posOffset>
                </wp:positionH>
                <wp:positionV relativeFrom="paragraph">
                  <wp:posOffset>574040</wp:posOffset>
                </wp:positionV>
                <wp:extent cx="6072505" cy="1289050"/>
                <wp:effectExtent l="19050" t="19050" r="23495" b="1524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1289050"/>
                        </a:xfrm>
                        <a:prstGeom prst="rect">
                          <a:avLst/>
                        </a:prstGeom>
                        <a:solidFill>
                          <a:srgbClr val="FFFFFF"/>
                        </a:solidFill>
                        <a:ln w="38100">
                          <a:solidFill>
                            <a:srgbClr val="000000"/>
                          </a:solidFill>
                          <a:miter lim="800000"/>
                          <a:headEnd/>
                          <a:tailEnd/>
                        </a:ln>
                      </wps:spPr>
                      <wps:txbx>
                        <w:txbxContent>
                          <w:p w:rsidR="009B0A9B" w:rsidRPr="00950C02" w:rsidRDefault="009B0A9B" w:rsidP="00950C02">
                            <w:pPr>
                              <w:spacing w:line="280" w:lineRule="exact"/>
                              <w:rPr>
                                <w:i/>
                                <w:szCs w:val="21"/>
                              </w:rPr>
                            </w:pPr>
                            <w:r w:rsidRPr="00950C02">
                              <w:rPr>
                                <w:rFonts w:hint="eastAsia"/>
                                <w:i/>
                                <w:szCs w:val="21"/>
                              </w:rPr>
                              <w:t>本指南代表</w:t>
                            </w:r>
                            <w:r w:rsidRPr="00950C02">
                              <w:rPr>
                                <w:rFonts w:hint="eastAsia"/>
                                <w:i/>
                                <w:szCs w:val="21"/>
                              </w:rPr>
                              <w:t>FDA</w:t>
                            </w:r>
                            <w:r w:rsidRPr="00950C02">
                              <w:rPr>
                                <w:rFonts w:hint="eastAsia"/>
                                <w:i/>
                                <w:szCs w:val="21"/>
                              </w:rPr>
                              <w:t>目前关于该主题的思考。它不会为任何人创造或赋予任何权利，也不会对</w:t>
                            </w:r>
                            <w:r w:rsidRPr="00950C02">
                              <w:rPr>
                                <w:rFonts w:hint="eastAsia"/>
                                <w:i/>
                                <w:szCs w:val="21"/>
                              </w:rPr>
                              <w:t>FDA</w:t>
                            </w:r>
                            <w:r w:rsidRPr="00950C02">
                              <w:rPr>
                                <w:rFonts w:hint="eastAsia"/>
                                <w:i/>
                                <w:szCs w:val="21"/>
                              </w:rPr>
                              <w:t>或公众产生约束。如果有方法满足适用的法律法规的要求，则可以使用其他方法。如果您想讨论另一种方法，请联系</w:t>
                            </w:r>
                            <w:r w:rsidRPr="00950C02">
                              <w:rPr>
                                <w:rFonts w:hint="eastAsia"/>
                                <w:i/>
                                <w:szCs w:val="21"/>
                              </w:rPr>
                              <w:t>FDA</w:t>
                            </w:r>
                            <w:r w:rsidRPr="00950C02">
                              <w:rPr>
                                <w:rFonts w:hint="eastAsia"/>
                                <w:i/>
                                <w:szCs w:val="21"/>
                              </w:rPr>
                              <w:t>负责实施本指南的人员。如果您无法确定适当的</w:t>
                            </w:r>
                            <w:r w:rsidRPr="00950C02">
                              <w:rPr>
                                <w:rFonts w:hint="eastAsia"/>
                                <w:i/>
                                <w:szCs w:val="21"/>
                              </w:rPr>
                              <w:t>FDA</w:t>
                            </w:r>
                            <w:r w:rsidRPr="00950C02">
                              <w:rPr>
                                <w:rFonts w:hint="eastAsia"/>
                                <w:i/>
                                <w:szCs w:val="21"/>
                              </w:rPr>
                              <w:t>工作人员，请拨打本指南标题页上列出的适当号码。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本框 2" o:spid="_x0000_s1027" type="#_x0000_t202" style="position:absolute;left:0;text-align:left;margin-left:2.35pt;margin-top:45.2pt;width:478.15pt;height:101.5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" strokeweight="3pt">
                <v:textbox style="mso-fit-shape-to-text:t">
                  <w:txbxContent>
                    <w:p w:rsidR="009B0A9B" w:rsidRPr="00950C02" w:rsidRDefault="009B0A9B" w:rsidP="00950C02">
                      <w:pPr>
                        <w:spacing w:line="280" w:lineRule="exact"/>
                        <w:rPr>
                          <w:i/>
                          <w:szCs w:val="21"/>
                        </w:rPr>
                      </w:pPr>
                      <w:r w:rsidRPr="00950C02">
                        <w:rPr>
                          <w:rFonts w:hint="eastAsia"/>
                          <w:i/>
                          <w:szCs w:val="21"/>
                        </w:rPr>
                        <w:t>本指南代表</w:t>
                      </w:r>
                      <w:r w:rsidRPr="00950C02">
                        <w:rPr>
                          <w:rFonts w:hint="eastAsia"/>
                          <w:i/>
                          <w:szCs w:val="21"/>
                        </w:rPr>
                        <w:t>FDA</w:t>
                      </w:r>
                      <w:r w:rsidRPr="00950C02">
                        <w:rPr>
                          <w:rFonts w:hint="eastAsia"/>
                          <w:i/>
                          <w:szCs w:val="21"/>
                        </w:rPr>
                        <w:t>目前关于该主题的思考。它不会为任何人创造或赋予任何权利，也不会对</w:t>
                      </w:r>
                      <w:r w:rsidRPr="00950C02">
                        <w:rPr>
                          <w:rFonts w:hint="eastAsia"/>
                          <w:i/>
                          <w:szCs w:val="21"/>
                        </w:rPr>
                        <w:t>FDA</w:t>
                      </w:r>
                      <w:r w:rsidRPr="00950C02">
                        <w:rPr>
                          <w:rFonts w:hint="eastAsia"/>
                          <w:i/>
                          <w:szCs w:val="21"/>
                        </w:rPr>
                        <w:t>或公众产生约束。如果有方法满足适用的法律法规的要求，则可以使用其他方法。如果您想讨论另一种方法，请联系</w:t>
                      </w:r>
                      <w:r w:rsidRPr="00950C02">
                        <w:rPr>
                          <w:rFonts w:hint="eastAsia"/>
                          <w:i/>
                          <w:szCs w:val="21"/>
                        </w:rPr>
                        <w:t>FDA</w:t>
                      </w:r>
                      <w:r w:rsidRPr="00950C02">
                        <w:rPr>
                          <w:rFonts w:hint="eastAsia"/>
                          <w:i/>
                          <w:szCs w:val="21"/>
                        </w:rPr>
                        <w:t>负责实施本指南的人员。如果您无法确定适当的</w:t>
                      </w:r>
                      <w:r w:rsidRPr="00950C02">
                        <w:rPr>
                          <w:rFonts w:hint="eastAsia"/>
                          <w:i/>
                          <w:szCs w:val="21"/>
                        </w:rPr>
                        <w:t>FDA</w:t>
                      </w:r>
                      <w:r w:rsidRPr="00950C02">
                        <w:rPr>
                          <w:rFonts w:hint="eastAsia"/>
                          <w:i/>
                          <w:szCs w:val="21"/>
                        </w:rPr>
                        <w:t>工作人员，请拨打本指南标题页上列出的适当号码。</w:t>
                      </w:r>
                    </w:p>
                  </w:txbxContent>
                </v:textbox>
                <w10:wrap type="square"/>
              </v:shape>
            </w:pict>
          </mc:Fallback>
        </mc:AlternateContent>
      </w:r>
      <w:r w:rsidR="0098487B" w:rsidRPr="00A53550">
        <w:rPr>
          <w:rFonts w:ascii="Arial" w:eastAsia="宋体" w:hAnsi="Arial" w:cs="Arial"/>
          <w:b/>
          <w:sz w:val="48"/>
          <w:szCs w:val="48"/>
        </w:rPr>
        <w:t>行业和</w:t>
      </w:r>
      <w:r w:rsidR="0098487B" w:rsidRPr="00A53550">
        <w:rPr>
          <w:rFonts w:ascii="Arial" w:eastAsia="宋体" w:hAnsi="Arial" w:cs="Arial"/>
          <w:b/>
          <w:sz w:val="48"/>
          <w:szCs w:val="48"/>
        </w:rPr>
        <w:t>FDA</w:t>
      </w:r>
      <w:r w:rsidR="0098487B" w:rsidRPr="00A53550">
        <w:rPr>
          <w:rFonts w:ascii="Arial" w:eastAsia="宋体" w:hAnsi="Arial" w:cs="Arial"/>
          <w:b/>
          <w:sz w:val="48"/>
          <w:szCs w:val="48"/>
        </w:rPr>
        <w:t>人员指南</w:t>
      </w:r>
    </w:p>
    <w:p w:rsidR="00267126" w:rsidRPr="00A53550" w:rsidRDefault="00534A2F" w:rsidP="0054032F">
      <w:pPr>
        <w:pStyle w:val="a7"/>
        <w:numPr>
          <w:ilvl w:val="0"/>
          <w:numId w:val="1"/>
        </w:numPr>
        <w:snapToGrid w:val="0"/>
        <w:spacing w:beforeLines="100" w:before="312" w:afterLines="50" w:after="156" w:line="300" w:lineRule="auto"/>
        <w:ind w:left="0" w:firstLineChars="0" w:firstLine="0"/>
        <w:outlineLvl w:val="0"/>
        <w:rPr>
          <w:rFonts w:ascii="Arial" w:eastAsia="宋体" w:hAnsi="Arial" w:cs="Arial"/>
          <w:b/>
          <w:sz w:val="28"/>
          <w:szCs w:val="28"/>
        </w:rPr>
      </w:pPr>
      <w:bookmarkStart w:id="6" w:name="_Toc478152461"/>
      <w:r w:rsidRPr="00A53550">
        <w:rPr>
          <w:rFonts w:ascii="Arial" w:eastAsia="宋体" w:hAnsi="Arial" w:cs="Arial"/>
          <w:b/>
          <w:sz w:val="28"/>
          <w:szCs w:val="28"/>
        </w:rPr>
        <w:t>前言</w:t>
      </w:r>
      <w:bookmarkEnd w:id="6"/>
    </w:p>
    <w:p w:rsidR="00267126" w:rsidRPr="00A53550" w:rsidRDefault="00267126" w:rsidP="00E25C5B">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本指南旨在帮助制造商在设计和开发家庭用医疗器械，</w:t>
      </w:r>
      <w:r w:rsidR="00A82285" w:rsidRPr="00A53550">
        <w:rPr>
          <w:rFonts w:ascii="Arial" w:eastAsia="宋体" w:hAnsi="Arial" w:cs="Arial"/>
          <w:sz w:val="24"/>
          <w:szCs w:val="24"/>
        </w:rPr>
        <w:t>其</w:t>
      </w:r>
      <w:r w:rsidRPr="00A53550">
        <w:rPr>
          <w:rFonts w:ascii="Arial" w:eastAsia="宋体" w:hAnsi="Arial" w:cs="Arial"/>
          <w:sz w:val="24"/>
          <w:szCs w:val="24"/>
        </w:rPr>
        <w:t>符合安全性、有效性和其他法规要求的适用标准。用于家庭或其他非临床环境中的医疗器械</w:t>
      </w:r>
      <w:r w:rsidR="008A64E9" w:rsidRPr="00A53550">
        <w:rPr>
          <w:rFonts w:ascii="Arial" w:eastAsia="宋体" w:hAnsi="Arial" w:cs="Arial"/>
          <w:sz w:val="24"/>
          <w:szCs w:val="24"/>
        </w:rPr>
        <w:t>与通过</w:t>
      </w:r>
      <w:r w:rsidRPr="00A53550">
        <w:rPr>
          <w:rFonts w:ascii="Arial" w:eastAsia="宋体" w:hAnsi="Arial" w:cs="Arial"/>
          <w:sz w:val="24"/>
          <w:szCs w:val="24"/>
        </w:rPr>
        <w:t>用户（通常是外行人），使用环境和</w:t>
      </w:r>
      <w:r w:rsidR="00511D24" w:rsidRPr="00A53550">
        <w:rPr>
          <w:rFonts w:ascii="Arial" w:eastAsia="宋体" w:hAnsi="Arial" w:cs="Arial"/>
          <w:sz w:val="24"/>
          <w:szCs w:val="24"/>
        </w:rPr>
        <w:t>医疗器械</w:t>
      </w:r>
      <w:r w:rsidRPr="00A53550">
        <w:rPr>
          <w:rFonts w:ascii="Arial" w:eastAsia="宋体" w:hAnsi="Arial" w:cs="Arial"/>
          <w:sz w:val="24"/>
          <w:szCs w:val="24"/>
        </w:rPr>
        <w:t>之间的相互作用而产生独特的风险</w:t>
      </w:r>
      <w:r w:rsidR="008A64E9" w:rsidRPr="00A53550">
        <w:rPr>
          <w:rFonts w:ascii="Arial" w:eastAsia="宋体" w:hAnsi="Arial" w:cs="Arial"/>
          <w:sz w:val="24"/>
          <w:szCs w:val="24"/>
        </w:rPr>
        <w:t>相</w:t>
      </w:r>
      <w:r w:rsidR="00A070AC" w:rsidRPr="00A53550">
        <w:rPr>
          <w:rFonts w:ascii="Arial" w:eastAsia="宋体" w:hAnsi="Arial" w:cs="Arial"/>
          <w:sz w:val="24"/>
          <w:szCs w:val="24"/>
        </w:rPr>
        <w:t>关</w:t>
      </w:r>
      <w:r w:rsidRPr="00A53550">
        <w:rPr>
          <w:rFonts w:ascii="Arial" w:eastAsia="宋体" w:hAnsi="Arial" w:cs="Arial"/>
          <w:sz w:val="24"/>
          <w:szCs w:val="24"/>
        </w:rPr>
        <w:t>。</w:t>
      </w:r>
      <w:r w:rsidR="00511D24" w:rsidRPr="00A53550">
        <w:rPr>
          <w:rFonts w:ascii="Arial" w:eastAsia="宋体" w:hAnsi="Arial" w:cs="Arial"/>
          <w:sz w:val="24"/>
          <w:szCs w:val="24"/>
        </w:rPr>
        <w:t>本指南确定了家庭用医疗器械制造商应考虑的几个因素，特别是在器械设计和开发过程中，并提供建议以尽量减少这些独特的风险。</w:t>
      </w:r>
    </w:p>
    <w:p w:rsidR="000D7665" w:rsidRPr="00A53550" w:rsidRDefault="000D7665" w:rsidP="00E25C5B">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在本指南中，术语</w:t>
      </w:r>
      <w:r w:rsidRPr="00A53550">
        <w:rPr>
          <w:rFonts w:ascii="Arial" w:eastAsia="宋体" w:hAnsi="Arial" w:cs="Arial"/>
          <w:sz w:val="24"/>
          <w:szCs w:val="24"/>
        </w:rPr>
        <w:t>“</w:t>
      </w:r>
      <w:r w:rsidRPr="00A53550">
        <w:rPr>
          <w:rFonts w:ascii="Arial" w:eastAsia="宋体" w:hAnsi="Arial" w:cs="Arial"/>
          <w:sz w:val="24"/>
          <w:szCs w:val="24"/>
        </w:rPr>
        <w:t>你</w:t>
      </w:r>
      <w:r w:rsidRPr="00A53550">
        <w:rPr>
          <w:rFonts w:ascii="Arial" w:eastAsia="宋体" w:hAnsi="Arial" w:cs="Arial"/>
          <w:sz w:val="24"/>
          <w:szCs w:val="24"/>
        </w:rPr>
        <w:t>”</w:t>
      </w:r>
      <w:r w:rsidRPr="00A53550">
        <w:rPr>
          <w:rFonts w:ascii="Arial" w:eastAsia="宋体" w:hAnsi="Arial" w:cs="Arial"/>
          <w:sz w:val="24"/>
          <w:szCs w:val="24"/>
        </w:rPr>
        <w:t>是指</w:t>
      </w:r>
      <w:r w:rsidRPr="00A53550">
        <w:rPr>
          <w:rFonts w:ascii="Arial" w:eastAsia="宋体" w:hAnsi="Arial" w:cs="Arial"/>
          <w:sz w:val="24"/>
          <w:szCs w:val="24"/>
        </w:rPr>
        <w:t>21 CFR 820.3</w:t>
      </w:r>
      <w:r w:rsidRPr="00A53550">
        <w:rPr>
          <w:rFonts w:ascii="Arial" w:eastAsia="宋体" w:hAnsi="Arial" w:cs="Arial"/>
          <w:sz w:val="24"/>
          <w:szCs w:val="24"/>
        </w:rPr>
        <w:t>（</w:t>
      </w:r>
      <w:r w:rsidRPr="00A53550">
        <w:rPr>
          <w:rFonts w:ascii="Arial" w:eastAsia="宋体" w:hAnsi="Arial" w:cs="Arial"/>
          <w:sz w:val="24"/>
          <w:szCs w:val="24"/>
        </w:rPr>
        <w:t>o</w:t>
      </w:r>
      <w:r w:rsidRPr="00A53550">
        <w:rPr>
          <w:rFonts w:ascii="Arial" w:eastAsia="宋体" w:hAnsi="Arial" w:cs="Arial"/>
          <w:sz w:val="24"/>
          <w:szCs w:val="24"/>
        </w:rPr>
        <w:t>）中定义的制造商。为方便起见，在此重新定义：制造商是指设计，生产，制造，组装或加工成品设备的任何人。</w:t>
      </w:r>
      <w:r w:rsidR="008F5700" w:rsidRPr="00A53550">
        <w:rPr>
          <w:rFonts w:ascii="Arial" w:eastAsia="宋体" w:hAnsi="Arial" w:cs="Arial"/>
          <w:sz w:val="24"/>
          <w:szCs w:val="24"/>
        </w:rPr>
        <w:t>制造商包括但不限于那些执行合同灭菌，安装，重新贴标签，再制造，重新包装或规格开发功能的人员以及执行这些功能的外国实体的初始分销商。</w:t>
      </w:r>
    </w:p>
    <w:p w:rsidR="00A53550" w:rsidRPr="00A53550" w:rsidRDefault="008F5700" w:rsidP="00E25C5B">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有关本指南文件中引用的</w:t>
      </w:r>
      <w:r w:rsidRPr="00A53550">
        <w:rPr>
          <w:rFonts w:ascii="Arial" w:eastAsia="宋体" w:hAnsi="Arial" w:cs="Arial"/>
          <w:sz w:val="24"/>
          <w:szCs w:val="24"/>
        </w:rPr>
        <w:t>FDA</w:t>
      </w:r>
      <w:r w:rsidRPr="00A53550">
        <w:rPr>
          <w:rFonts w:ascii="Arial" w:eastAsia="宋体" w:hAnsi="Arial" w:cs="Arial"/>
          <w:sz w:val="24"/>
          <w:szCs w:val="24"/>
        </w:rPr>
        <w:t>认可标准的其他信息或问题，请联系</w:t>
      </w:r>
      <w:r w:rsidRPr="00A53550">
        <w:rPr>
          <w:rFonts w:ascii="Arial" w:eastAsia="宋体" w:hAnsi="Arial" w:cs="Arial"/>
          <w:sz w:val="24"/>
          <w:szCs w:val="24"/>
        </w:rPr>
        <w:t>CDRH</w:t>
      </w:r>
      <w:r w:rsidR="003E33FD" w:rsidRPr="00A53550">
        <w:rPr>
          <w:rFonts w:ascii="Arial" w:eastAsia="宋体" w:hAnsi="Arial" w:cs="Arial"/>
          <w:sz w:val="24"/>
          <w:szCs w:val="24"/>
        </w:rPr>
        <w:t>的</w:t>
      </w:r>
      <w:r w:rsidR="003E33FD" w:rsidRPr="00A53550">
        <w:rPr>
          <w:color w:val="0000FF"/>
          <w:sz w:val="24"/>
          <w:szCs w:val="24"/>
          <w:u w:val="single"/>
        </w:rPr>
        <w:t>标准程序组</w:t>
      </w:r>
      <w:r w:rsidR="000251C0" w:rsidRPr="00A53550">
        <w:rPr>
          <w:rFonts w:ascii="Arial" w:eastAsia="宋体" w:hAnsi="Arial" w:cs="Arial"/>
          <w:sz w:val="24"/>
          <w:szCs w:val="24"/>
        </w:rPr>
        <w:t>。</w:t>
      </w:r>
      <w:r w:rsidR="00CD7E8E" w:rsidRPr="00A53550">
        <w:rPr>
          <w:rStyle w:val="a9"/>
          <w:rFonts w:ascii="Arial" w:eastAsia="宋体" w:hAnsi="Arial" w:cs="Arial"/>
          <w:sz w:val="24"/>
          <w:szCs w:val="24"/>
        </w:rPr>
        <w:footnoteReference w:id="1"/>
      </w:r>
    </w:p>
    <w:p w:rsidR="00A53550" w:rsidRPr="00A53550" w:rsidRDefault="00A53550">
      <w:pPr>
        <w:widowControl/>
        <w:jc w:val="left"/>
        <w:rPr>
          <w:rFonts w:ascii="Arial" w:eastAsia="宋体" w:hAnsi="Arial" w:cs="Arial"/>
          <w:sz w:val="24"/>
          <w:szCs w:val="24"/>
        </w:rPr>
      </w:pPr>
      <w:r w:rsidRPr="00A53550">
        <w:rPr>
          <w:rFonts w:ascii="Arial" w:eastAsia="宋体" w:hAnsi="Arial" w:cs="Arial"/>
          <w:sz w:val="24"/>
          <w:szCs w:val="24"/>
        </w:rPr>
        <w:br w:type="page"/>
      </w:r>
      <w:bookmarkStart w:id="7" w:name="_GoBack"/>
      <w:bookmarkEnd w:id="7"/>
    </w:p>
    <w:p w:rsidR="0003388E" w:rsidRDefault="0003388E" w:rsidP="00E25C5B">
      <w:pPr>
        <w:pStyle w:val="a7"/>
        <w:snapToGrid w:val="0"/>
        <w:spacing w:afterLines="50" w:after="156" w:line="300" w:lineRule="auto"/>
        <w:ind w:firstLineChars="0" w:firstLine="0"/>
        <w:rPr>
          <w:rFonts w:ascii="Arial" w:eastAsia="宋体" w:hAnsi="Arial" w:cs="Arial" w:hint="eastAsia"/>
          <w:sz w:val="24"/>
          <w:szCs w:val="24"/>
        </w:rPr>
      </w:pPr>
      <w:r w:rsidRPr="00A53550">
        <w:rPr>
          <w:rFonts w:ascii="Arial" w:eastAsia="宋体" w:hAnsi="Arial" w:cs="Arial"/>
          <w:sz w:val="24"/>
          <w:szCs w:val="24"/>
        </w:rPr>
        <w:t>FDA</w:t>
      </w:r>
      <w:r w:rsidRPr="00A53550">
        <w:rPr>
          <w:rFonts w:ascii="Arial" w:eastAsia="宋体" w:hAnsi="Arial" w:cs="Arial"/>
          <w:sz w:val="24"/>
          <w:szCs w:val="24"/>
        </w:rPr>
        <w:t>的</w:t>
      </w:r>
      <w:r w:rsidR="00EE59CE">
        <w:rPr>
          <w:rFonts w:ascii="Arial" w:eastAsia="宋体" w:hAnsi="Arial" w:cs="Arial"/>
          <w:sz w:val="24"/>
          <w:szCs w:val="24"/>
        </w:rPr>
        <w:t>指导性文件</w:t>
      </w:r>
      <w:r w:rsidRPr="00A53550">
        <w:rPr>
          <w:rFonts w:ascii="Arial" w:eastAsia="宋体" w:hAnsi="Arial" w:cs="Arial"/>
          <w:sz w:val="24"/>
          <w:szCs w:val="24"/>
        </w:rPr>
        <w:t>，包括本指南，不构成法律上可强制执行的责任。相反，指南描述了</w:t>
      </w:r>
      <w:r w:rsidRPr="00A53550">
        <w:rPr>
          <w:rFonts w:ascii="Arial" w:eastAsia="宋体" w:hAnsi="Arial" w:cs="Arial"/>
          <w:sz w:val="24"/>
          <w:szCs w:val="24"/>
        </w:rPr>
        <w:t>Agency</w:t>
      </w:r>
      <w:r w:rsidRPr="00A53550">
        <w:rPr>
          <w:rFonts w:ascii="Arial" w:eastAsia="宋体" w:hAnsi="Arial" w:cs="Arial"/>
          <w:sz w:val="24"/>
          <w:szCs w:val="24"/>
        </w:rPr>
        <w:t>目前对某一主题的想法，除非引用具体的监管或法定要求，否则应仅视为建议。在</w:t>
      </w:r>
      <w:r w:rsidRPr="00A53550">
        <w:rPr>
          <w:rFonts w:ascii="Arial" w:eastAsia="宋体" w:hAnsi="Arial" w:cs="Arial"/>
          <w:sz w:val="24"/>
          <w:szCs w:val="24"/>
        </w:rPr>
        <w:t>Agency</w:t>
      </w:r>
      <w:r w:rsidRPr="00A53550">
        <w:rPr>
          <w:rFonts w:ascii="Arial" w:eastAsia="宋体" w:hAnsi="Arial" w:cs="Arial"/>
          <w:sz w:val="24"/>
          <w:szCs w:val="24"/>
        </w:rPr>
        <w:t>指导中使用这个词应意味着建议或推荐的东西，但不是必需的。</w:t>
      </w:r>
    </w:p>
    <w:p w:rsidR="007001C4" w:rsidRPr="00A53550" w:rsidRDefault="007001C4" w:rsidP="00E25C5B">
      <w:pPr>
        <w:pStyle w:val="a7"/>
        <w:snapToGrid w:val="0"/>
        <w:spacing w:afterLines="50" w:after="156" w:line="300" w:lineRule="auto"/>
        <w:ind w:firstLineChars="0" w:firstLine="0"/>
        <w:rPr>
          <w:rFonts w:ascii="Arial" w:eastAsia="宋体" w:hAnsi="Arial" w:cs="Arial"/>
          <w:sz w:val="24"/>
          <w:szCs w:val="24"/>
        </w:rPr>
      </w:pPr>
    </w:p>
    <w:p w:rsidR="00850E6D" w:rsidRPr="00A53550" w:rsidRDefault="00850E6D" w:rsidP="00E61A60">
      <w:pPr>
        <w:pStyle w:val="a7"/>
        <w:numPr>
          <w:ilvl w:val="0"/>
          <w:numId w:val="1"/>
        </w:numPr>
        <w:snapToGrid w:val="0"/>
        <w:spacing w:afterLines="50" w:after="156" w:line="300" w:lineRule="auto"/>
        <w:ind w:left="0" w:firstLineChars="0" w:firstLine="0"/>
        <w:outlineLvl w:val="0"/>
        <w:rPr>
          <w:rFonts w:ascii="Arial" w:eastAsia="宋体" w:hAnsi="Arial" w:cs="Arial"/>
          <w:b/>
          <w:sz w:val="28"/>
          <w:szCs w:val="28"/>
        </w:rPr>
      </w:pPr>
      <w:bookmarkStart w:id="8" w:name="_Toc478152462"/>
      <w:r w:rsidRPr="00A53550">
        <w:rPr>
          <w:rFonts w:ascii="Arial" w:eastAsia="宋体" w:hAnsi="Arial" w:cs="Arial"/>
          <w:b/>
          <w:sz w:val="28"/>
          <w:szCs w:val="28"/>
        </w:rPr>
        <w:t>背景</w:t>
      </w:r>
      <w:bookmarkEnd w:id="8"/>
    </w:p>
    <w:p w:rsidR="008171BF" w:rsidRDefault="00850E6D" w:rsidP="00E25C5B">
      <w:pPr>
        <w:pStyle w:val="a7"/>
        <w:snapToGrid w:val="0"/>
        <w:spacing w:afterLines="50" w:after="156" w:line="300" w:lineRule="auto"/>
        <w:ind w:firstLineChars="0" w:firstLine="0"/>
        <w:rPr>
          <w:rFonts w:ascii="Arial" w:eastAsia="宋体" w:hAnsi="Arial" w:cs="Arial" w:hint="eastAsia"/>
          <w:sz w:val="24"/>
          <w:szCs w:val="24"/>
        </w:rPr>
      </w:pPr>
      <w:r w:rsidRPr="00A53550">
        <w:rPr>
          <w:rFonts w:ascii="Arial" w:eastAsia="宋体" w:hAnsi="Arial" w:cs="Arial"/>
          <w:sz w:val="24"/>
          <w:szCs w:val="24"/>
        </w:rPr>
        <w:t>由于各种原因，使用</w:t>
      </w:r>
      <w:r w:rsidR="005F13FA" w:rsidRPr="00A53550">
        <w:rPr>
          <w:rFonts w:ascii="Arial" w:eastAsia="宋体" w:hAnsi="Arial" w:cs="Arial"/>
          <w:sz w:val="24"/>
          <w:szCs w:val="24"/>
        </w:rPr>
        <w:t>专业医疗保健机构</w:t>
      </w:r>
      <w:r w:rsidRPr="00A53550">
        <w:rPr>
          <w:rFonts w:ascii="Arial" w:eastAsia="宋体" w:hAnsi="Arial" w:cs="Arial"/>
          <w:sz w:val="24"/>
          <w:szCs w:val="24"/>
        </w:rPr>
        <w:t>之外的</w:t>
      </w:r>
      <w:r w:rsidR="007001C4">
        <w:rPr>
          <w:rFonts w:ascii="Arial" w:eastAsia="宋体" w:hAnsi="Arial" w:cs="Arial" w:hint="eastAsia"/>
          <w:sz w:val="24"/>
          <w:szCs w:val="24"/>
        </w:rPr>
        <w:t>家庭</w:t>
      </w:r>
      <w:r w:rsidRPr="00A53550">
        <w:rPr>
          <w:rFonts w:ascii="Arial" w:eastAsia="宋体" w:hAnsi="Arial" w:cs="Arial"/>
          <w:sz w:val="24"/>
          <w:szCs w:val="24"/>
        </w:rPr>
        <w:t>用医疗器械正在增加</w:t>
      </w:r>
      <w:r w:rsidR="00E36D06" w:rsidRPr="00A53550">
        <w:rPr>
          <w:rFonts w:ascii="Arial" w:eastAsia="宋体" w:hAnsi="Arial" w:cs="Arial"/>
          <w:sz w:val="24"/>
          <w:szCs w:val="24"/>
        </w:rPr>
        <w:t>。</w:t>
      </w:r>
      <w:r w:rsidRPr="00A53550">
        <w:rPr>
          <w:rFonts w:ascii="Arial" w:eastAsia="宋体" w:hAnsi="Arial" w:cs="Arial"/>
          <w:sz w:val="24"/>
          <w:szCs w:val="24"/>
        </w:rPr>
        <w:t>首先，美国人口老龄化，而老年人更有可能患有</w:t>
      </w:r>
      <w:r w:rsidR="001029EB" w:rsidRPr="00A53550">
        <w:rPr>
          <w:rFonts w:ascii="Arial" w:eastAsia="宋体" w:hAnsi="Arial" w:cs="Arial"/>
          <w:sz w:val="24"/>
          <w:szCs w:val="24"/>
        </w:rPr>
        <w:t>慢性</w:t>
      </w:r>
      <w:r w:rsidRPr="00A53550">
        <w:rPr>
          <w:rFonts w:ascii="Arial" w:eastAsia="宋体" w:hAnsi="Arial" w:cs="Arial"/>
          <w:sz w:val="24"/>
          <w:szCs w:val="24"/>
        </w:rPr>
        <w:t>病，从而需要在家里</w:t>
      </w:r>
      <w:r w:rsidR="001029EB" w:rsidRPr="00A53550">
        <w:rPr>
          <w:rFonts w:ascii="Arial" w:eastAsia="宋体" w:hAnsi="Arial" w:cs="Arial"/>
          <w:sz w:val="24"/>
          <w:szCs w:val="24"/>
        </w:rPr>
        <w:t>进行</w:t>
      </w:r>
      <w:r w:rsidRPr="00A53550">
        <w:rPr>
          <w:rFonts w:ascii="Arial" w:eastAsia="宋体" w:hAnsi="Arial" w:cs="Arial"/>
          <w:sz w:val="24"/>
          <w:szCs w:val="24"/>
        </w:rPr>
        <w:t>日常医疗</w:t>
      </w:r>
      <w:r w:rsidR="001029EB" w:rsidRPr="00A53550">
        <w:rPr>
          <w:rFonts w:ascii="Arial" w:eastAsia="宋体" w:hAnsi="Arial" w:cs="Arial"/>
          <w:sz w:val="24"/>
          <w:szCs w:val="24"/>
        </w:rPr>
        <w:t>护理。其次，由于医学的进步，许多慢性病患者的寿命更长，但依赖于家庭用医疗器械。最后，人们越来越重视降低所有年龄段患者的医疗费用，从而刺激了家庭医疗护理市场的增长。</w:t>
      </w:r>
      <w:r w:rsidR="00BC438A" w:rsidRPr="00A53550">
        <w:rPr>
          <w:rFonts w:ascii="Arial" w:eastAsia="宋体" w:hAnsi="Arial" w:cs="Arial"/>
          <w:sz w:val="24"/>
          <w:szCs w:val="24"/>
        </w:rPr>
        <w:t>对</w:t>
      </w:r>
      <w:r w:rsidR="001029EB" w:rsidRPr="00A53550">
        <w:rPr>
          <w:rFonts w:ascii="Arial" w:eastAsia="宋体" w:hAnsi="Arial" w:cs="Arial"/>
          <w:sz w:val="24"/>
          <w:szCs w:val="24"/>
        </w:rPr>
        <w:t>家庭医疗护理市场</w:t>
      </w:r>
      <w:r w:rsidR="00BC438A" w:rsidRPr="00A53550">
        <w:rPr>
          <w:rFonts w:ascii="Arial" w:eastAsia="宋体" w:hAnsi="Arial" w:cs="Arial"/>
          <w:sz w:val="24"/>
          <w:szCs w:val="24"/>
        </w:rPr>
        <w:t>发挥重要作用</w:t>
      </w:r>
      <w:r w:rsidR="001029EB" w:rsidRPr="00A53550">
        <w:rPr>
          <w:rFonts w:ascii="Arial" w:eastAsia="宋体" w:hAnsi="Arial" w:cs="Arial"/>
          <w:sz w:val="24"/>
          <w:szCs w:val="24"/>
        </w:rPr>
        <w:t>的是家庭用医疗器械。</w:t>
      </w:r>
      <w:r w:rsidR="00072B49" w:rsidRPr="00A53550">
        <w:rPr>
          <w:rFonts w:ascii="Arial" w:eastAsia="宋体" w:hAnsi="Arial" w:cs="Arial"/>
          <w:sz w:val="24"/>
          <w:szCs w:val="24"/>
        </w:rPr>
        <w:t>虽然</w:t>
      </w:r>
      <w:r w:rsidR="001508DE">
        <w:rPr>
          <w:rFonts w:ascii="Arial" w:eastAsia="宋体" w:hAnsi="Arial" w:cs="Arial" w:hint="eastAsia"/>
          <w:sz w:val="24"/>
          <w:szCs w:val="24"/>
        </w:rPr>
        <w:t>其</w:t>
      </w:r>
      <w:r w:rsidR="00072B49" w:rsidRPr="00A53550">
        <w:rPr>
          <w:rFonts w:ascii="Arial" w:eastAsia="宋体" w:hAnsi="Arial" w:cs="Arial"/>
          <w:sz w:val="24"/>
          <w:szCs w:val="24"/>
        </w:rPr>
        <w:t>为患者和家庭提供了</w:t>
      </w:r>
      <w:r w:rsidR="007001C4">
        <w:rPr>
          <w:rFonts w:ascii="Arial" w:eastAsia="宋体" w:hAnsi="Arial" w:cs="Arial"/>
          <w:sz w:val="24"/>
          <w:szCs w:val="24"/>
        </w:rPr>
        <w:t>显著</w:t>
      </w:r>
      <w:r w:rsidR="00072B49" w:rsidRPr="00A53550">
        <w:rPr>
          <w:rFonts w:ascii="Arial" w:eastAsia="宋体" w:hAnsi="Arial" w:cs="Arial"/>
          <w:sz w:val="24"/>
          <w:szCs w:val="24"/>
        </w:rPr>
        <w:t>的益处，包括改善生活质量和节省成本，但它们也与独特的风险相关。这些风险由用户，使用环境和</w:t>
      </w:r>
      <w:r w:rsidR="001508DE">
        <w:rPr>
          <w:rFonts w:ascii="Arial" w:eastAsia="宋体" w:hAnsi="Arial" w:cs="Arial" w:hint="eastAsia"/>
          <w:sz w:val="24"/>
          <w:szCs w:val="24"/>
        </w:rPr>
        <w:t>器械</w:t>
      </w:r>
      <w:r w:rsidR="00072B49" w:rsidRPr="00A53550">
        <w:rPr>
          <w:rFonts w:ascii="Arial" w:eastAsia="宋体" w:hAnsi="Arial" w:cs="Arial"/>
          <w:sz w:val="24"/>
          <w:szCs w:val="24"/>
        </w:rPr>
        <w:t>之间的交互</w:t>
      </w:r>
      <w:r w:rsidR="00A070AC" w:rsidRPr="00A53550">
        <w:rPr>
          <w:rFonts w:ascii="Arial" w:eastAsia="宋体" w:hAnsi="Arial" w:cs="Arial"/>
          <w:sz w:val="24"/>
          <w:szCs w:val="24"/>
        </w:rPr>
        <w:t>作用</w:t>
      </w:r>
      <w:r w:rsidR="00072B49" w:rsidRPr="00A53550">
        <w:rPr>
          <w:rFonts w:ascii="Arial" w:eastAsia="宋体" w:hAnsi="Arial" w:cs="Arial"/>
          <w:sz w:val="24"/>
          <w:szCs w:val="24"/>
        </w:rPr>
        <w:t>造成，并且可以极大地影响用户和患者的安全。</w:t>
      </w:r>
    </w:p>
    <w:p w:rsidR="007001C4" w:rsidRPr="00A53550" w:rsidRDefault="007001C4" w:rsidP="00E25C5B">
      <w:pPr>
        <w:pStyle w:val="a7"/>
        <w:snapToGrid w:val="0"/>
        <w:spacing w:afterLines="50" w:after="156" w:line="300" w:lineRule="auto"/>
        <w:ind w:firstLineChars="0" w:firstLine="0"/>
        <w:rPr>
          <w:rFonts w:ascii="Arial" w:eastAsia="宋体" w:hAnsi="Arial" w:cs="Arial"/>
          <w:sz w:val="24"/>
          <w:szCs w:val="24"/>
        </w:rPr>
      </w:pPr>
    </w:p>
    <w:p w:rsidR="00207064" w:rsidRDefault="00207064" w:rsidP="00E25C5B">
      <w:pPr>
        <w:pStyle w:val="a7"/>
        <w:snapToGrid w:val="0"/>
        <w:spacing w:afterLines="50" w:after="156" w:line="300" w:lineRule="auto"/>
        <w:ind w:firstLineChars="0" w:firstLine="0"/>
        <w:rPr>
          <w:rFonts w:ascii="Arial" w:eastAsia="宋体" w:hAnsi="Arial" w:cs="Arial" w:hint="eastAsia"/>
          <w:sz w:val="24"/>
          <w:szCs w:val="24"/>
        </w:rPr>
      </w:pPr>
      <w:r w:rsidRPr="00A53550">
        <w:rPr>
          <w:rFonts w:ascii="Arial" w:eastAsia="宋体" w:hAnsi="Arial" w:cs="Arial"/>
          <w:sz w:val="24"/>
          <w:szCs w:val="24"/>
        </w:rPr>
        <w:t>由于家庭用器械的日益普及，尽可能减少他们提出的风险可以大大改善公共卫生。考虑到这一点，</w:t>
      </w:r>
      <w:r w:rsidRPr="00A53550">
        <w:rPr>
          <w:rFonts w:ascii="Arial" w:eastAsia="宋体" w:hAnsi="Arial" w:cs="Arial"/>
          <w:sz w:val="24"/>
          <w:szCs w:val="24"/>
        </w:rPr>
        <w:t>FDA</w:t>
      </w:r>
      <w:r w:rsidRPr="00A53550">
        <w:rPr>
          <w:rFonts w:ascii="Arial" w:eastAsia="宋体" w:hAnsi="Arial" w:cs="Arial"/>
          <w:sz w:val="24"/>
          <w:szCs w:val="24"/>
        </w:rPr>
        <w:t>开发了以下注意事项，其可以帮助制造商降低或减少家庭用器械带来的常见风险。这些风险在设计阶段得到最好的解决。在家庭用器械的设计过程中未充分考虑潜在的危险情况可能会导致使用环境，用户和器械之间的不当使用，使用错误或</w:t>
      </w:r>
      <w:proofErr w:type="gramStart"/>
      <w:r w:rsidRPr="00A53550">
        <w:rPr>
          <w:rFonts w:ascii="Arial" w:eastAsia="宋体" w:hAnsi="Arial" w:cs="Arial"/>
          <w:sz w:val="24"/>
          <w:szCs w:val="24"/>
        </w:rPr>
        <w:t>不</w:t>
      </w:r>
      <w:proofErr w:type="gramEnd"/>
      <w:r w:rsidRPr="00A53550">
        <w:rPr>
          <w:rFonts w:ascii="Arial" w:eastAsia="宋体" w:hAnsi="Arial" w:cs="Arial"/>
          <w:sz w:val="24"/>
          <w:szCs w:val="24"/>
        </w:rPr>
        <w:t>兼容性。这可能导致器械故障，可能导致死亡或严重伤害。</w:t>
      </w:r>
    </w:p>
    <w:p w:rsidR="007001C4" w:rsidRDefault="007001C4" w:rsidP="00E25C5B">
      <w:pPr>
        <w:pStyle w:val="a7"/>
        <w:snapToGrid w:val="0"/>
        <w:spacing w:afterLines="50" w:after="156" w:line="300" w:lineRule="auto"/>
        <w:ind w:firstLineChars="0" w:firstLine="0"/>
        <w:rPr>
          <w:rFonts w:ascii="Arial" w:eastAsia="宋体" w:hAnsi="Arial" w:cs="Arial" w:hint="eastAsia"/>
          <w:sz w:val="24"/>
          <w:szCs w:val="24"/>
        </w:rPr>
      </w:pPr>
    </w:p>
    <w:p w:rsidR="00207064" w:rsidRDefault="00207064" w:rsidP="00A53550">
      <w:pPr>
        <w:widowControl/>
        <w:jc w:val="left"/>
        <w:rPr>
          <w:rFonts w:ascii="Arial" w:eastAsia="宋体" w:hAnsi="Arial" w:cs="Arial" w:hint="eastAsia"/>
          <w:sz w:val="24"/>
          <w:szCs w:val="24"/>
        </w:rPr>
      </w:pPr>
      <w:r w:rsidRPr="00A53550">
        <w:rPr>
          <w:rFonts w:ascii="Arial" w:eastAsia="宋体" w:hAnsi="Arial" w:cs="Arial"/>
          <w:sz w:val="24"/>
          <w:szCs w:val="24"/>
        </w:rPr>
        <w:t>在开发新的</w:t>
      </w:r>
      <w:r w:rsidR="00EE59CE">
        <w:rPr>
          <w:rFonts w:ascii="Arial" w:eastAsia="宋体" w:hAnsi="Arial" w:cs="Arial"/>
          <w:sz w:val="24"/>
          <w:szCs w:val="24"/>
        </w:rPr>
        <w:t>家庭用</w:t>
      </w:r>
      <w:r w:rsidRPr="00A53550">
        <w:rPr>
          <w:rFonts w:ascii="Arial" w:eastAsia="宋体" w:hAnsi="Arial" w:cs="Arial"/>
          <w:sz w:val="24"/>
          <w:szCs w:val="24"/>
        </w:rPr>
        <w:t>器械时，您应该考虑本</w:t>
      </w:r>
      <w:r w:rsidR="00EE59CE">
        <w:rPr>
          <w:rFonts w:ascii="Arial" w:eastAsia="宋体" w:hAnsi="Arial" w:cs="Arial"/>
          <w:sz w:val="24"/>
          <w:szCs w:val="24"/>
        </w:rPr>
        <w:t>指导性文件</w:t>
      </w:r>
      <w:r w:rsidRPr="00A53550">
        <w:rPr>
          <w:rFonts w:ascii="Arial" w:eastAsia="宋体" w:hAnsi="Arial" w:cs="Arial"/>
          <w:sz w:val="24"/>
          <w:szCs w:val="24"/>
        </w:rPr>
        <w:t>中的考虑因素，并尽可能通过器械设计（有时称为</w:t>
      </w:r>
      <w:r w:rsidRPr="00A53550">
        <w:rPr>
          <w:rFonts w:ascii="Arial" w:eastAsia="宋体" w:hAnsi="Arial" w:cs="Arial"/>
          <w:sz w:val="24"/>
          <w:szCs w:val="24"/>
        </w:rPr>
        <w:t>“</w:t>
      </w:r>
      <w:r w:rsidRPr="00A53550">
        <w:rPr>
          <w:rFonts w:ascii="Arial" w:eastAsia="宋体" w:hAnsi="Arial" w:cs="Arial"/>
          <w:sz w:val="24"/>
          <w:szCs w:val="24"/>
        </w:rPr>
        <w:t>器械外的设计风险</w:t>
      </w:r>
      <w:r w:rsidRPr="00A53550">
        <w:rPr>
          <w:rFonts w:ascii="Arial" w:eastAsia="宋体" w:hAnsi="Arial" w:cs="Arial"/>
          <w:sz w:val="24"/>
          <w:szCs w:val="24"/>
        </w:rPr>
        <w:t>”</w:t>
      </w:r>
      <w:r w:rsidRPr="00A53550">
        <w:rPr>
          <w:rFonts w:ascii="Arial" w:eastAsia="宋体" w:hAnsi="Arial" w:cs="Arial"/>
          <w:sz w:val="24"/>
          <w:szCs w:val="24"/>
        </w:rPr>
        <w:t>）来将风险降低或减少至可接受的水平。对于向</w:t>
      </w:r>
      <w:r w:rsidRPr="00A53550">
        <w:rPr>
          <w:rFonts w:ascii="Arial" w:eastAsia="宋体" w:hAnsi="Arial" w:cs="Arial"/>
          <w:sz w:val="24"/>
          <w:szCs w:val="24"/>
        </w:rPr>
        <w:t>FDA</w:t>
      </w:r>
      <w:r w:rsidRPr="00A53550">
        <w:rPr>
          <w:rFonts w:ascii="Arial" w:eastAsia="宋体" w:hAnsi="Arial" w:cs="Arial"/>
          <w:sz w:val="24"/>
          <w:szCs w:val="24"/>
        </w:rPr>
        <w:t>提交的任何上市前，您应确保该器械适合家庭使用，并在提交数据材料中提供说明您如何考虑并处理相关危险和风险，例如本指南文档中提到的情况。这可有助于</w:t>
      </w:r>
      <w:r w:rsidRPr="00A53550">
        <w:rPr>
          <w:rFonts w:ascii="Arial" w:eastAsia="宋体" w:hAnsi="Arial" w:cs="Arial"/>
          <w:sz w:val="24"/>
          <w:szCs w:val="24"/>
        </w:rPr>
        <w:t xml:space="preserve">FDA </w:t>
      </w:r>
      <w:r w:rsidRPr="00A53550">
        <w:rPr>
          <w:rFonts w:ascii="Arial" w:eastAsia="宋体" w:hAnsi="Arial" w:cs="Arial"/>
          <w:sz w:val="24"/>
          <w:szCs w:val="24"/>
        </w:rPr>
        <w:t>确定是否符合适用的安全性和有效性的需求。</w:t>
      </w:r>
    </w:p>
    <w:p w:rsidR="007001C4" w:rsidRPr="00A53550" w:rsidRDefault="007001C4" w:rsidP="00A53550">
      <w:pPr>
        <w:widowControl/>
        <w:jc w:val="left"/>
        <w:rPr>
          <w:rFonts w:ascii="Arial" w:eastAsia="宋体" w:hAnsi="Arial" w:cs="Arial"/>
          <w:sz w:val="24"/>
          <w:szCs w:val="24"/>
        </w:rPr>
      </w:pPr>
    </w:p>
    <w:p w:rsidR="007001C4" w:rsidRDefault="00207064" w:rsidP="00E25C5B">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根据本指南中的建议可以帮助</w:t>
      </w:r>
      <w:proofErr w:type="gramStart"/>
      <w:r w:rsidRPr="00A53550">
        <w:rPr>
          <w:rFonts w:ascii="Arial" w:eastAsia="宋体" w:hAnsi="Arial" w:cs="Arial"/>
          <w:sz w:val="24"/>
          <w:szCs w:val="24"/>
        </w:rPr>
        <w:t>您开发</w:t>
      </w:r>
      <w:proofErr w:type="gramEnd"/>
      <w:r w:rsidRPr="00A53550">
        <w:rPr>
          <w:rFonts w:ascii="Arial" w:eastAsia="宋体" w:hAnsi="Arial" w:cs="Arial"/>
          <w:sz w:val="24"/>
          <w:szCs w:val="24"/>
        </w:rPr>
        <w:t>最适合家庭使用环境的器械，其通过最大限度地减少患者和用户安全的风险，减少不良事件的发生</w:t>
      </w:r>
      <w:r w:rsidR="00E36D06" w:rsidRPr="00A53550">
        <w:rPr>
          <w:rFonts w:ascii="Arial" w:eastAsia="宋体" w:hAnsi="Arial" w:cs="Arial"/>
          <w:sz w:val="24"/>
          <w:szCs w:val="24"/>
        </w:rPr>
        <w:t>。</w:t>
      </w:r>
    </w:p>
    <w:p w:rsidR="007001C4" w:rsidRDefault="007001C4">
      <w:pPr>
        <w:widowControl/>
        <w:jc w:val="left"/>
        <w:rPr>
          <w:rFonts w:ascii="Arial" w:eastAsia="宋体" w:hAnsi="Arial" w:cs="Arial"/>
          <w:sz w:val="24"/>
          <w:szCs w:val="24"/>
        </w:rPr>
      </w:pPr>
      <w:r>
        <w:rPr>
          <w:rFonts w:ascii="Arial" w:eastAsia="宋体" w:hAnsi="Arial" w:cs="Arial"/>
          <w:sz w:val="24"/>
          <w:szCs w:val="24"/>
        </w:rPr>
        <w:br w:type="page"/>
      </w:r>
    </w:p>
    <w:p w:rsidR="008171BF" w:rsidRPr="00A53550" w:rsidRDefault="008171BF" w:rsidP="00E61A60">
      <w:pPr>
        <w:pStyle w:val="a7"/>
        <w:numPr>
          <w:ilvl w:val="0"/>
          <w:numId w:val="1"/>
        </w:numPr>
        <w:snapToGrid w:val="0"/>
        <w:spacing w:afterLines="50" w:after="156" w:line="300" w:lineRule="auto"/>
        <w:ind w:left="0" w:firstLineChars="0" w:firstLine="0"/>
        <w:outlineLvl w:val="0"/>
        <w:rPr>
          <w:rFonts w:ascii="Arial" w:eastAsia="宋体" w:hAnsi="Arial" w:cs="Arial"/>
          <w:b/>
          <w:sz w:val="28"/>
          <w:szCs w:val="28"/>
        </w:rPr>
      </w:pPr>
      <w:bookmarkStart w:id="9" w:name="_Toc478152463"/>
      <w:r w:rsidRPr="00A53550">
        <w:rPr>
          <w:rFonts w:ascii="Arial" w:eastAsia="宋体" w:hAnsi="Arial" w:cs="Arial"/>
          <w:b/>
          <w:sz w:val="28"/>
          <w:szCs w:val="28"/>
        </w:rPr>
        <w:t>范围</w:t>
      </w:r>
      <w:bookmarkEnd w:id="9"/>
    </w:p>
    <w:p w:rsidR="008171BF" w:rsidRPr="00A53550" w:rsidRDefault="008171BF"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本指南通过考虑用户，使用环境，设备或系统，人为因素和标签，为尽量减少与家庭用医疗器械相关风险提供建议。</w:t>
      </w:r>
      <w:r w:rsidR="00267A27" w:rsidRPr="00A53550">
        <w:rPr>
          <w:rFonts w:ascii="Arial" w:eastAsia="宋体" w:hAnsi="Arial" w:cs="Arial"/>
          <w:sz w:val="24"/>
          <w:szCs w:val="24"/>
        </w:rPr>
        <w:t>本指南适用于处方药和非处方药（</w:t>
      </w:r>
      <w:r w:rsidR="00267A27" w:rsidRPr="00A53550">
        <w:rPr>
          <w:rFonts w:ascii="Arial" w:eastAsia="宋体" w:hAnsi="Arial" w:cs="Arial"/>
          <w:sz w:val="24"/>
          <w:szCs w:val="24"/>
        </w:rPr>
        <w:t>OTC</w:t>
      </w:r>
      <w:r w:rsidR="00267A27" w:rsidRPr="00A53550">
        <w:rPr>
          <w:rFonts w:ascii="Arial" w:eastAsia="宋体" w:hAnsi="Arial" w:cs="Arial"/>
          <w:sz w:val="24"/>
          <w:szCs w:val="24"/>
        </w:rPr>
        <w:t>）医疗器械，包括用于家庭用医疗器械</w:t>
      </w:r>
      <w:r w:rsidR="00267A27" w:rsidRPr="00A53550">
        <w:rPr>
          <w:rFonts w:ascii="Arial" w:eastAsia="宋体" w:hAnsi="Arial" w:cs="Arial"/>
          <w:sz w:val="24"/>
          <w:szCs w:val="24"/>
        </w:rPr>
        <w:t>I</w:t>
      </w:r>
      <w:r w:rsidR="00267A27" w:rsidRPr="00A53550">
        <w:rPr>
          <w:rFonts w:ascii="Arial" w:eastAsia="宋体" w:hAnsi="Arial" w:cs="Arial"/>
          <w:sz w:val="24"/>
          <w:szCs w:val="24"/>
        </w:rPr>
        <w:t>，</w:t>
      </w:r>
      <w:r w:rsidR="00267A27" w:rsidRPr="00A53550">
        <w:rPr>
          <w:rFonts w:ascii="Arial" w:eastAsia="宋体" w:hAnsi="Arial" w:cs="Arial"/>
          <w:sz w:val="24"/>
          <w:szCs w:val="24"/>
        </w:rPr>
        <w:t>II</w:t>
      </w:r>
      <w:r w:rsidR="00267A27" w:rsidRPr="00A53550">
        <w:rPr>
          <w:rFonts w:ascii="Arial" w:eastAsia="宋体" w:hAnsi="Arial" w:cs="Arial"/>
          <w:sz w:val="24"/>
          <w:szCs w:val="24"/>
        </w:rPr>
        <w:t>或</w:t>
      </w:r>
      <w:r w:rsidR="00267A27" w:rsidRPr="00A53550">
        <w:rPr>
          <w:rFonts w:ascii="Arial" w:eastAsia="宋体" w:hAnsi="Arial" w:cs="Arial"/>
          <w:sz w:val="24"/>
          <w:szCs w:val="24"/>
        </w:rPr>
        <w:t>III</w:t>
      </w:r>
      <w:r w:rsidR="00267A27" w:rsidRPr="00A53550">
        <w:rPr>
          <w:rFonts w:ascii="Arial" w:eastAsia="宋体" w:hAnsi="Arial" w:cs="Arial"/>
          <w:sz w:val="24"/>
          <w:szCs w:val="24"/>
        </w:rPr>
        <w:t>类的任何一类</w:t>
      </w:r>
      <w:r w:rsidR="00EA07BF" w:rsidRPr="00A53550">
        <w:rPr>
          <w:rFonts w:ascii="Arial" w:eastAsia="宋体" w:hAnsi="Arial" w:cs="Arial"/>
          <w:sz w:val="24"/>
          <w:szCs w:val="24"/>
        </w:rPr>
        <w:t>器械</w:t>
      </w:r>
      <w:r w:rsidR="00267A27" w:rsidRPr="00A53550">
        <w:rPr>
          <w:rFonts w:ascii="Arial" w:eastAsia="宋体" w:hAnsi="Arial" w:cs="Arial"/>
          <w:sz w:val="24"/>
          <w:szCs w:val="24"/>
        </w:rPr>
        <w:t>。</w:t>
      </w:r>
      <w:r w:rsidR="002C2273" w:rsidRPr="00A53550">
        <w:rPr>
          <w:rStyle w:val="a9"/>
          <w:rFonts w:ascii="Arial" w:eastAsia="宋体" w:hAnsi="Arial" w:cs="Arial"/>
          <w:sz w:val="24"/>
          <w:szCs w:val="24"/>
        </w:rPr>
        <w:footnoteReference w:id="2"/>
      </w:r>
      <w:r w:rsidR="00C34BB7" w:rsidRPr="00A53550">
        <w:rPr>
          <w:rFonts w:ascii="Arial" w:eastAsia="宋体" w:hAnsi="Arial" w:cs="Arial"/>
          <w:sz w:val="24"/>
          <w:szCs w:val="24"/>
        </w:rPr>
        <w:t xml:space="preserve"> </w:t>
      </w:r>
      <w:r w:rsidR="00F22FED" w:rsidRPr="00A53550">
        <w:rPr>
          <w:rFonts w:ascii="Arial" w:eastAsia="宋体" w:hAnsi="Arial" w:cs="Arial"/>
          <w:sz w:val="24"/>
          <w:szCs w:val="24"/>
        </w:rPr>
        <w:t>本文件</w:t>
      </w:r>
      <w:r w:rsidR="00C34BB7" w:rsidRPr="00A53550">
        <w:rPr>
          <w:rFonts w:ascii="Arial" w:eastAsia="宋体" w:hAnsi="Arial" w:cs="Arial"/>
          <w:sz w:val="24"/>
          <w:szCs w:val="24"/>
        </w:rPr>
        <w:t>中的建议适用于设计或开发家庭用医疗器械</w:t>
      </w:r>
      <w:r w:rsidR="007232FB" w:rsidRPr="00A53550">
        <w:rPr>
          <w:rFonts w:ascii="Arial" w:eastAsia="宋体" w:hAnsi="Arial" w:cs="Arial"/>
          <w:sz w:val="24"/>
          <w:szCs w:val="24"/>
        </w:rPr>
        <w:t>，如本文件</w:t>
      </w:r>
      <w:r w:rsidR="00C34BB7" w:rsidRPr="00A53550">
        <w:rPr>
          <w:rFonts w:ascii="Arial" w:eastAsia="宋体" w:hAnsi="Arial" w:cs="Arial"/>
          <w:sz w:val="24"/>
          <w:szCs w:val="24"/>
        </w:rPr>
        <w:t>第</w:t>
      </w:r>
      <w:r w:rsidR="00C34BB7" w:rsidRPr="00A53550">
        <w:rPr>
          <w:rFonts w:ascii="Arial" w:eastAsia="宋体" w:hAnsi="Arial" w:cs="Arial"/>
          <w:sz w:val="24"/>
          <w:szCs w:val="24"/>
        </w:rPr>
        <w:t>IV</w:t>
      </w:r>
      <w:r w:rsidR="00C34BB7" w:rsidRPr="00A53550">
        <w:rPr>
          <w:rFonts w:ascii="Arial" w:eastAsia="宋体" w:hAnsi="Arial" w:cs="Arial"/>
          <w:sz w:val="24"/>
          <w:szCs w:val="24"/>
        </w:rPr>
        <w:t>节中所定义。</w:t>
      </w:r>
      <w:r w:rsidR="00BB1522" w:rsidRPr="00A53550">
        <w:rPr>
          <w:rFonts w:ascii="Arial" w:eastAsia="宋体" w:hAnsi="Arial" w:cs="Arial"/>
          <w:sz w:val="24"/>
          <w:szCs w:val="24"/>
        </w:rPr>
        <w:t>本指南</w:t>
      </w:r>
      <w:r w:rsidR="00E30F2B" w:rsidRPr="00A53550">
        <w:rPr>
          <w:rFonts w:ascii="Arial" w:eastAsia="宋体" w:hAnsi="Arial" w:cs="Arial"/>
          <w:sz w:val="24"/>
          <w:szCs w:val="24"/>
        </w:rPr>
        <w:t>同时</w:t>
      </w:r>
      <w:r w:rsidR="00BB1522" w:rsidRPr="00A53550">
        <w:rPr>
          <w:rFonts w:ascii="Arial" w:eastAsia="宋体" w:hAnsi="Arial" w:cs="Arial"/>
          <w:sz w:val="24"/>
          <w:szCs w:val="24"/>
        </w:rPr>
        <w:t>还提供有关</w:t>
      </w:r>
      <w:r w:rsidR="00E30F2B" w:rsidRPr="00A53550">
        <w:rPr>
          <w:rFonts w:ascii="Arial" w:eastAsia="宋体" w:hAnsi="Arial" w:cs="Arial"/>
          <w:sz w:val="24"/>
          <w:szCs w:val="24"/>
        </w:rPr>
        <w:t>产品</w:t>
      </w:r>
      <w:r w:rsidR="00BB1522" w:rsidRPr="00A53550">
        <w:rPr>
          <w:rFonts w:ascii="Arial" w:eastAsia="宋体" w:hAnsi="Arial" w:cs="Arial"/>
          <w:sz w:val="24"/>
          <w:szCs w:val="24"/>
        </w:rPr>
        <w:t>上市后考虑的建议。</w:t>
      </w:r>
      <w:r w:rsidR="00E30F2B" w:rsidRPr="00A53550">
        <w:rPr>
          <w:rFonts w:ascii="Arial" w:eastAsia="宋体" w:hAnsi="Arial" w:cs="Arial"/>
          <w:sz w:val="24"/>
          <w:szCs w:val="24"/>
        </w:rPr>
        <w:t>当您设计可能在家中使用的医疗器械时，也应考虑这些建议，即使该器械不是专供家庭使用的。请</w:t>
      </w:r>
      <w:proofErr w:type="gramStart"/>
      <w:r w:rsidR="00E30F2B" w:rsidRPr="00A53550">
        <w:rPr>
          <w:rFonts w:ascii="Arial" w:eastAsia="宋体" w:hAnsi="Arial" w:cs="Arial"/>
          <w:sz w:val="24"/>
          <w:szCs w:val="24"/>
        </w:rPr>
        <w:t>查看此</w:t>
      </w:r>
      <w:proofErr w:type="gramEnd"/>
      <w:r w:rsidR="00E30F2B" w:rsidRPr="00A53550">
        <w:rPr>
          <w:rFonts w:ascii="Arial" w:eastAsia="宋体" w:hAnsi="Arial" w:cs="Arial"/>
          <w:sz w:val="24"/>
          <w:szCs w:val="24"/>
        </w:rPr>
        <w:t>指南，了解可能适用于您的器械类型的因素。</w:t>
      </w:r>
    </w:p>
    <w:p w:rsidR="00F22FED" w:rsidRPr="00A53550" w:rsidRDefault="00F22FED" w:rsidP="000F5B04">
      <w:pPr>
        <w:pStyle w:val="a7"/>
        <w:numPr>
          <w:ilvl w:val="0"/>
          <w:numId w:val="1"/>
        </w:numPr>
        <w:snapToGrid w:val="0"/>
        <w:spacing w:afterLines="50" w:after="156" w:line="300" w:lineRule="auto"/>
        <w:ind w:left="0" w:firstLineChars="0" w:firstLine="0"/>
        <w:outlineLvl w:val="0"/>
        <w:rPr>
          <w:rFonts w:ascii="Arial" w:eastAsia="宋体" w:hAnsi="Arial" w:cs="Arial"/>
          <w:b/>
          <w:sz w:val="28"/>
          <w:szCs w:val="28"/>
        </w:rPr>
      </w:pPr>
      <w:bookmarkStart w:id="10" w:name="_Toc478152464"/>
      <w:r w:rsidRPr="00A53550">
        <w:rPr>
          <w:rFonts w:ascii="Arial" w:eastAsia="宋体" w:hAnsi="Arial" w:cs="Arial"/>
          <w:b/>
          <w:sz w:val="28"/>
          <w:szCs w:val="28"/>
        </w:rPr>
        <w:t>定义</w:t>
      </w:r>
      <w:bookmarkEnd w:id="10"/>
    </w:p>
    <w:p w:rsidR="00F22FED" w:rsidRPr="00A53550" w:rsidRDefault="00F22FED"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以下定义适用于本</w:t>
      </w:r>
      <w:r w:rsidR="00EE59CE">
        <w:rPr>
          <w:rFonts w:ascii="Arial" w:eastAsia="宋体" w:hAnsi="Arial" w:cs="Arial"/>
          <w:sz w:val="24"/>
          <w:szCs w:val="24"/>
        </w:rPr>
        <w:t>指导性文件</w:t>
      </w:r>
      <w:r w:rsidRPr="00A53550">
        <w:rPr>
          <w:rFonts w:ascii="Arial" w:eastAsia="宋体" w:hAnsi="Arial" w:cs="Arial"/>
          <w:sz w:val="24"/>
          <w:szCs w:val="24"/>
        </w:rPr>
        <w:t>（请注意，以下定义不适用于本指导</w:t>
      </w:r>
      <w:r w:rsidR="00A22F1D" w:rsidRPr="00A53550">
        <w:rPr>
          <w:rFonts w:ascii="Arial" w:eastAsia="宋体" w:hAnsi="Arial" w:cs="Arial"/>
          <w:sz w:val="24"/>
          <w:szCs w:val="24"/>
        </w:rPr>
        <w:t>以外的</w:t>
      </w:r>
      <w:r w:rsidRPr="00A53550">
        <w:rPr>
          <w:rFonts w:ascii="Arial" w:eastAsia="宋体" w:hAnsi="Arial" w:cs="Arial"/>
          <w:sz w:val="24"/>
          <w:szCs w:val="24"/>
        </w:rPr>
        <w:t>文件）：</w:t>
      </w:r>
    </w:p>
    <w:p w:rsidR="009C3F02" w:rsidRPr="00A53550" w:rsidRDefault="009C3F02"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b/>
          <w:sz w:val="24"/>
          <w:szCs w:val="24"/>
        </w:rPr>
        <w:t>家庭用医疗器械</w:t>
      </w:r>
      <w:r w:rsidRPr="00A53550">
        <w:rPr>
          <w:rFonts w:ascii="Arial" w:eastAsia="宋体" w:hAnsi="Arial" w:cs="Arial"/>
          <w:sz w:val="24"/>
          <w:szCs w:val="24"/>
        </w:rPr>
        <w:t>是一种在</w:t>
      </w:r>
      <w:r w:rsidR="005F13FA" w:rsidRPr="00A53550">
        <w:rPr>
          <w:rFonts w:ascii="Arial" w:eastAsia="宋体" w:hAnsi="Arial" w:cs="Arial"/>
          <w:sz w:val="24"/>
          <w:szCs w:val="24"/>
        </w:rPr>
        <w:t>专业保健机构</w:t>
      </w:r>
      <w:r w:rsidRPr="00A53550">
        <w:rPr>
          <w:rFonts w:ascii="Arial" w:eastAsia="宋体" w:hAnsi="Arial" w:cs="Arial"/>
          <w:sz w:val="24"/>
          <w:szCs w:val="24"/>
        </w:rPr>
        <w:t>之外的任何环境中使用的医疗</w:t>
      </w:r>
      <w:r w:rsidR="00E559AD" w:rsidRPr="00A53550">
        <w:rPr>
          <w:rFonts w:ascii="Arial" w:eastAsia="宋体" w:hAnsi="Arial" w:cs="Arial"/>
          <w:sz w:val="24"/>
          <w:szCs w:val="24"/>
        </w:rPr>
        <w:t>器械</w:t>
      </w:r>
      <w:r w:rsidRPr="00A53550">
        <w:rPr>
          <w:rFonts w:ascii="Arial" w:eastAsia="宋体" w:hAnsi="Arial" w:cs="Arial"/>
          <w:sz w:val="24"/>
          <w:szCs w:val="24"/>
        </w:rPr>
        <w:t>。包括但不限于户外环境，办公环境，学校，车辆，紧急避难所和独立的生活养老院。</w:t>
      </w:r>
      <w:r w:rsidR="00172D10" w:rsidRPr="00A53550">
        <w:rPr>
          <w:rFonts w:ascii="Arial" w:eastAsia="宋体" w:hAnsi="Arial" w:cs="Arial"/>
          <w:sz w:val="24"/>
          <w:szCs w:val="24"/>
        </w:rPr>
        <w:t>如果该</w:t>
      </w:r>
      <w:r w:rsidR="00E559AD" w:rsidRPr="00A53550">
        <w:rPr>
          <w:rFonts w:ascii="Arial" w:eastAsia="宋体" w:hAnsi="Arial" w:cs="Arial"/>
          <w:sz w:val="24"/>
          <w:szCs w:val="24"/>
        </w:rPr>
        <w:t>器械</w:t>
      </w:r>
      <w:r w:rsidR="00172D10" w:rsidRPr="00A53550">
        <w:rPr>
          <w:rFonts w:ascii="Arial" w:eastAsia="宋体" w:hAnsi="Arial" w:cs="Arial"/>
          <w:sz w:val="24"/>
          <w:szCs w:val="24"/>
        </w:rPr>
        <w:t>旨在用于</w:t>
      </w:r>
      <w:r w:rsidR="005F13FA" w:rsidRPr="00A53550">
        <w:rPr>
          <w:rFonts w:ascii="Arial" w:eastAsia="宋体" w:hAnsi="Arial" w:cs="Arial"/>
          <w:sz w:val="24"/>
          <w:szCs w:val="24"/>
        </w:rPr>
        <w:t>专业医疗保健机构</w:t>
      </w:r>
      <w:r w:rsidR="00172D10" w:rsidRPr="00A53550">
        <w:rPr>
          <w:rFonts w:ascii="Arial" w:eastAsia="宋体" w:hAnsi="Arial" w:cs="Arial"/>
          <w:sz w:val="24"/>
          <w:szCs w:val="24"/>
        </w:rPr>
        <w:t>，用时可用于</w:t>
      </w:r>
      <w:r w:rsidRPr="00A53550">
        <w:rPr>
          <w:rFonts w:ascii="Arial" w:eastAsia="宋体" w:hAnsi="Arial" w:cs="Arial"/>
          <w:sz w:val="24"/>
          <w:szCs w:val="24"/>
        </w:rPr>
        <w:t>这些设施以外，则符合该定义。</w:t>
      </w:r>
    </w:p>
    <w:p w:rsidR="00521196" w:rsidRPr="00A53550" w:rsidRDefault="00521196"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b/>
          <w:sz w:val="24"/>
          <w:szCs w:val="24"/>
        </w:rPr>
        <w:t>用户</w:t>
      </w:r>
      <w:r w:rsidRPr="00A53550">
        <w:rPr>
          <w:rFonts w:ascii="Arial" w:eastAsia="宋体" w:hAnsi="Arial" w:cs="Arial"/>
          <w:sz w:val="24"/>
          <w:szCs w:val="24"/>
        </w:rPr>
        <w:t>是指诸如患者、护理人员或直接操作或操纵</w:t>
      </w:r>
      <w:r w:rsidR="00646050" w:rsidRPr="00A53550">
        <w:rPr>
          <w:rFonts w:ascii="Arial" w:eastAsia="宋体" w:hAnsi="Arial" w:cs="Arial"/>
          <w:sz w:val="24"/>
          <w:szCs w:val="24"/>
        </w:rPr>
        <w:t>设备或在使用器械</w:t>
      </w:r>
      <w:r w:rsidRPr="00A53550">
        <w:rPr>
          <w:rFonts w:ascii="Arial" w:eastAsia="宋体" w:hAnsi="Arial" w:cs="Arial"/>
          <w:sz w:val="24"/>
          <w:szCs w:val="24"/>
        </w:rPr>
        <w:t>时向患者提供帮助的家庭成员（护理接收者）等外行人。</w:t>
      </w:r>
    </w:p>
    <w:p w:rsidR="008141A8" w:rsidRPr="00A53550" w:rsidRDefault="008141A8"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b/>
          <w:sz w:val="24"/>
          <w:szCs w:val="24"/>
        </w:rPr>
        <w:t>外行人</w:t>
      </w:r>
      <w:r w:rsidRPr="00A53550">
        <w:rPr>
          <w:rFonts w:ascii="Arial" w:eastAsia="宋体" w:hAnsi="Arial" w:cs="Arial"/>
          <w:sz w:val="24"/>
          <w:szCs w:val="24"/>
        </w:rPr>
        <w:t>是指非专业人员或没有相关专业培训的专业人员（例如，外行操作员，外行负责组织）。</w:t>
      </w:r>
    </w:p>
    <w:p w:rsidR="008141A8" w:rsidRPr="00A53550" w:rsidRDefault="008141A8"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b/>
          <w:sz w:val="24"/>
          <w:szCs w:val="24"/>
        </w:rPr>
        <w:t>合格的医疗保健专业人员</w:t>
      </w:r>
      <w:r w:rsidRPr="00A53550">
        <w:rPr>
          <w:rFonts w:ascii="Arial" w:eastAsia="宋体" w:hAnsi="Arial" w:cs="Arial"/>
          <w:sz w:val="24"/>
          <w:szCs w:val="24"/>
        </w:rPr>
        <w:t>是指有</w:t>
      </w:r>
      <w:r w:rsidR="00646050" w:rsidRPr="00A53550">
        <w:rPr>
          <w:rFonts w:ascii="Arial" w:eastAsia="宋体" w:hAnsi="Arial" w:cs="Arial"/>
          <w:sz w:val="24"/>
          <w:szCs w:val="24"/>
        </w:rPr>
        <w:t>执照的或者是使用器械来帮助或训练某人使用和维护该器械</w:t>
      </w:r>
      <w:r w:rsidRPr="00A53550">
        <w:rPr>
          <w:rFonts w:ascii="Arial" w:eastAsia="宋体" w:hAnsi="Arial" w:cs="Arial"/>
          <w:sz w:val="24"/>
          <w:szCs w:val="24"/>
        </w:rPr>
        <w:t>的具有足够技能和经验的无执照医疗保健专业人员，</w:t>
      </w:r>
    </w:p>
    <w:p w:rsidR="00E11375" w:rsidRPr="00A53550" w:rsidRDefault="005F13FA" w:rsidP="000F5B04">
      <w:pPr>
        <w:pStyle w:val="a7"/>
        <w:snapToGrid w:val="0"/>
        <w:spacing w:afterLines="50" w:after="156" w:line="300" w:lineRule="auto"/>
        <w:ind w:firstLineChars="0" w:firstLine="0"/>
        <w:rPr>
          <w:rFonts w:ascii="Arial" w:eastAsia="宋体" w:hAnsi="Arial" w:cs="Arial"/>
          <w:b/>
          <w:sz w:val="24"/>
          <w:szCs w:val="24"/>
        </w:rPr>
      </w:pPr>
      <w:r w:rsidRPr="00A53550">
        <w:rPr>
          <w:rFonts w:ascii="Arial" w:eastAsia="宋体" w:hAnsi="Arial" w:cs="Arial"/>
          <w:b/>
          <w:sz w:val="24"/>
          <w:szCs w:val="24"/>
        </w:rPr>
        <w:t>专业医疗保健机构</w:t>
      </w:r>
      <w:r w:rsidR="006B26F5" w:rsidRPr="00A53550">
        <w:rPr>
          <w:rFonts w:ascii="Arial" w:eastAsia="宋体" w:hAnsi="Arial" w:cs="Arial"/>
          <w:b/>
          <w:sz w:val="24"/>
          <w:szCs w:val="24"/>
        </w:rPr>
        <w:t xml:space="preserve"> </w:t>
      </w:r>
      <w:r w:rsidR="00E11375" w:rsidRPr="00A53550">
        <w:rPr>
          <w:rFonts w:ascii="Arial" w:eastAsia="宋体" w:hAnsi="Arial" w:cs="Arial"/>
          <w:b/>
          <w:sz w:val="24"/>
          <w:szCs w:val="24"/>
        </w:rPr>
        <w:t xml:space="preserve">- </w:t>
      </w:r>
    </w:p>
    <w:p w:rsidR="00E11375" w:rsidRPr="00A53550" w:rsidRDefault="00E11375" w:rsidP="00E455F2">
      <w:pPr>
        <w:pStyle w:val="a7"/>
        <w:snapToGrid w:val="0"/>
        <w:spacing w:afterLines="50" w:after="156" w:line="300" w:lineRule="auto"/>
        <w:ind w:leftChars="200" w:left="420" w:firstLineChars="0" w:firstLine="0"/>
        <w:rPr>
          <w:rFonts w:ascii="Arial" w:eastAsia="宋体" w:hAnsi="Arial" w:cs="Arial"/>
          <w:sz w:val="24"/>
          <w:szCs w:val="24"/>
        </w:rPr>
      </w:pPr>
      <w:r w:rsidRPr="00A53550">
        <w:rPr>
          <w:rFonts w:ascii="Arial" w:eastAsia="宋体" w:hAnsi="Arial" w:cs="Arial"/>
          <w:sz w:val="24"/>
          <w:szCs w:val="24"/>
        </w:rPr>
        <w:t>或（</w:t>
      </w:r>
      <w:r w:rsidRPr="00A53550">
        <w:rPr>
          <w:rFonts w:ascii="Arial" w:eastAsia="宋体" w:hAnsi="Arial" w:cs="Arial"/>
          <w:sz w:val="24"/>
          <w:szCs w:val="24"/>
        </w:rPr>
        <w:t>1</w:t>
      </w:r>
      <w:r w:rsidRPr="00A53550">
        <w:rPr>
          <w:rFonts w:ascii="Arial" w:eastAsia="宋体" w:hAnsi="Arial" w:cs="Arial"/>
          <w:sz w:val="24"/>
          <w:szCs w:val="24"/>
        </w:rPr>
        <w:t>）持续提供医疗培训人员以监督或管理医疗器械使用的任何环境</w:t>
      </w:r>
      <w:r w:rsidR="00E36D06" w:rsidRPr="00A53550">
        <w:rPr>
          <w:rFonts w:ascii="Arial" w:eastAsia="宋体" w:hAnsi="Arial" w:cs="Arial"/>
          <w:sz w:val="24"/>
          <w:szCs w:val="24"/>
        </w:rPr>
        <w:t>。</w:t>
      </w:r>
      <w:r w:rsidRPr="00A53550">
        <w:rPr>
          <w:rFonts w:ascii="Arial" w:eastAsia="宋体" w:hAnsi="Arial" w:cs="Arial"/>
          <w:sz w:val="24"/>
          <w:szCs w:val="24"/>
        </w:rPr>
        <w:t>这包括但不限于医院，长期护理设施，疗养院，紧急医疗服务，诊所，医生办公室和门诊治疗设施；</w:t>
      </w:r>
    </w:p>
    <w:p w:rsidR="00EE59CE" w:rsidRDefault="00E11375" w:rsidP="00A53550">
      <w:pPr>
        <w:pStyle w:val="a7"/>
        <w:snapToGrid w:val="0"/>
        <w:spacing w:afterLines="50" w:after="156" w:line="300" w:lineRule="auto"/>
        <w:ind w:firstLine="480"/>
        <w:rPr>
          <w:rFonts w:ascii="Arial" w:eastAsia="宋体" w:hAnsi="Arial" w:cs="Arial"/>
          <w:sz w:val="24"/>
          <w:szCs w:val="24"/>
        </w:rPr>
      </w:pPr>
      <w:r w:rsidRPr="00A53550">
        <w:rPr>
          <w:rFonts w:ascii="Arial" w:eastAsia="宋体" w:hAnsi="Arial" w:cs="Arial"/>
          <w:sz w:val="24"/>
          <w:szCs w:val="24"/>
        </w:rPr>
        <w:t>或是（</w:t>
      </w:r>
      <w:r w:rsidRPr="00A53550">
        <w:rPr>
          <w:rFonts w:ascii="Arial" w:eastAsia="宋体" w:hAnsi="Arial" w:cs="Arial"/>
          <w:sz w:val="24"/>
          <w:szCs w:val="24"/>
        </w:rPr>
        <w:t>2</w:t>
      </w:r>
      <w:r w:rsidRPr="00A53550">
        <w:rPr>
          <w:rFonts w:ascii="Arial" w:eastAsia="宋体" w:hAnsi="Arial" w:cs="Arial"/>
          <w:sz w:val="24"/>
          <w:szCs w:val="24"/>
        </w:rPr>
        <w:t>）临床实验室。</w:t>
      </w:r>
    </w:p>
    <w:p w:rsidR="00EE59CE" w:rsidRDefault="00EE59CE">
      <w:pPr>
        <w:widowControl/>
        <w:jc w:val="left"/>
        <w:rPr>
          <w:rFonts w:ascii="Arial" w:eastAsia="宋体" w:hAnsi="Arial" w:cs="Arial"/>
          <w:sz w:val="24"/>
          <w:szCs w:val="24"/>
        </w:rPr>
      </w:pPr>
      <w:r>
        <w:rPr>
          <w:rFonts w:ascii="Arial" w:eastAsia="宋体" w:hAnsi="Arial" w:cs="Arial"/>
          <w:sz w:val="24"/>
          <w:szCs w:val="24"/>
        </w:rPr>
        <w:br w:type="page"/>
      </w:r>
    </w:p>
    <w:p w:rsidR="008141A8" w:rsidRDefault="006305AD" w:rsidP="000F5B04">
      <w:pPr>
        <w:pStyle w:val="a7"/>
        <w:snapToGrid w:val="0"/>
        <w:spacing w:afterLines="50" w:after="156" w:line="300" w:lineRule="auto"/>
        <w:ind w:firstLineChars="0" w:firstLine="0"/>
        <w:rPr>
          <w:rFonts w:ascii="Arial" w:eastAsia="宋体" w:hAnsi="Arial" w:cs="Arial" w:hint="eastAsia"/>
          <w:sz w:val="24"/>
          <w:szCs w:val="24"/>
        </w:rPr>
      </w:pPr>
      <w:r w:rsidRPr="00A53550">
        <w:rPr>
          <w:rFonts w:ascii="Arial" w:eastAsia="宋体" w:hAnsi="Arial" w:cs="Arial"/>
          <w:b/>
          <w:sz w:val="24"/>
          <w:szCs w:val="24"/>
        </w:rPr>
        <w:t>临床实验室</w:t>
      </w:r>
      <w:r w:rsidRPr="00A53550">
        <w:rPr>
          <w:rStyle w:val="a9"/>
          <w:rFonts w:ascii="Arial" w:eastAsia="宋体" w:hAnsi="Arial" w:cs="Arial"/>
          <w:b/>
          <w:sz w:val="24"/>
          <w:szCs w:val="24"/>
        </w:rPr>
        <w:footnoteReference w:id="3"/>
      </w:r>
      <w:r w:rsidRPr="00A53550">
        <w:rPr>
          <w:rFonts w:ascii="Arial" w:eastAsia="宋体" w:hAnsi="Arial" w:cs="Arial"/>
          <w:sz w:val="24"/>
          <w:szCs w:val="24"/>
        </w:rPr>
        <w:t>是（</w:t>
      </w:r>
      <w:r w:rsidRPr="00A53550">
        <w:rPr>
          <w:rFonts w:ascii="Arial" w:eastAsia="宋体" w:hAnsi="Arial" w:cs="Arial"/>
          <w:sz w:val="24"/>
          <w:szCs w:val="24"/>
        </w:rPr>
        <w:t>1</w:t>
      </w:r>
      <w:r w:rsidRPr="00A53550">
        <w:rPr>
          <w:rFonts w:ascii="Arial" w:eastAsia="宋体" w:hAnsi="Arial" w:cs="Arial"/>
          <w:sz w:val="24"/>
          <w:szCs w:val="24"/>
        </w:rPr>
        <w:t>）对来自人体的材料进行测试</w:t>
      </w:r>
      <w:r w:rsidR="00D772C7" w:rsidRPr="00A53550">
        <w:rPr>
          <w:rFonts w:ascii="Arial" w:eastAsia="宋体" w:hAnsi="Arial" w:cs="Arial"/>
          <w:sz w:val="24"/>
          <w:szCs w:val="24"/>
        </w:rPr>
        <w:t>的机构</w:t>
      </w:r>
      <w:r w:rsidRPr="00A53550">
        <w:rPr>
          <w:rFonts w:ascii="Arial" w:eastAsia="宋体" w:hAnsi="Arial" w:cs="Arial"/>
          <w:sz w:val="24"/>
          <w:szCs w:val="24"/>
        </w:rPr>
        <w:t>，以提供诊断</w:t>
      </w:r>
      <w:r w:rsidR="007D1C19" w:rsidRPr="00A53550">
        <w:rPr>
          <w:rFonts w:ascii="Arial" w:eastAsia="宋体" w:hAnsi="Arial" w:cs="Arial"/>
          <w:sz w:val="24"/>
          <w:szCs w:val="24"/>
        </w:rPr>
        <w:t>、</w:t>
      </w:r>
      <w:r w:rsidRPr="00A53550">
        <w:rPr>
          <w:rFonts w:ascii="Arial" w:eastAsia="宋体" w:hAnsi="Arial" w:cs="Arial"/>
          <w:sz w:val="24"/>
          <w:szCs w:val="24"/>
        </w:rPr>
        <w:t>预防</w:t>
      </w:r>
      <w:r w:rsidR="007D1C19" w:rsidRPr="00A53550">
        <w:rPr>
          <w:rFonts w:ascii="Arial" w:eastAsia="宋体" w:hAnsi="Arial" w:cs="Arial"/>
          <w:sz w:val="24"/>
          <w:szCs w:val="24"/>
        </w:rPr>
        <w:t>、</w:t>
      </w:r>
      <w:r w:rsidRPr="00A53550">
        <w:rPr>
          <w:rFonts w:ascii="Arial" w:eastAsia="宋体" w:hAnsi="Arial" w:cs="Arial"/>
          <w:sz w:val="24"/>
          <w:szCs w:val="24"/>
        </w:rPr>
        <w:t>治疗任何疾病</w:t>
      </w:r>
      <w:r w:rsidR="007D1C19" w:rsidRPr="00A53550">
        <w:rPr>
          <w:rFonts w:ascii="Arial" w:eastAsia="宋体" w:hAnsi="Arial" w:cs="Arial"/>
          <w:sz w:val="24"/>
          <w:szCs w:val="24"/>
        </w:rPr>
        <w:t>或损伤，或人类健康</w:t>
      </w:r>
      <w:r w:rsidR="001F795F" w:rsidRPr="00A53550">
        <w:rPr>
          <w:rFonts w:ascii="Arial" w:eastAsia="宋体" w:hAnsi="Arial" w:cs="Arial"/>
          <w:sz w:val="24"/>
          <w:szCs w:val="24"/>
        </w:rPr>
        <w:t>状况</w:t>
      </w:r>
      <w:r w:rsidRPr="00A53550">
        <w:rPr>
          <w:rFonts w:ascii="Arial" w:eastAsia="宋体" w:hAnsi="Arial" w:cs="Arial"/>
          <w:sz w:val="24"/>
          <w:szCs w:val="24"/>
        </w:rPr>
        <w:t>评估的信息</w:t>
      </w:r>
      <w:r w:rsidR="00A03FE1" w:rsidRPr="00A53550">
        <w:rPr>
          <w:rFonts w:ascii="Arial" w:eastAsia="宋体" w:hAnsi="Arial" w:cs="Arial"/>
          <w:sz w:val="24"/>
          <w:szCs w:val="24"/>
        </w:rPr>
        <w:t>；</w:t>
      </w:r>
      <w:r w:rsidR="00E70093" w:rsidRPr="00A53550">
        <w:rPr>
          <w:rFonts w:ascii="Arial" w:eastAsia="宋体" w:hAnsi="Arial" w:cs="Arial"/>
          <w:sz w:val="24"/>
          <w:szCs w:val="24"/>
        </w:rPr>
        <w:t>和（</w:t>
      </w:r>
      <w:r w:rsidR="00E70093" w:rsidRPr="00A53550">
        <w:rPr>
          <w:rFonts w:ascii="Arial" w:eastAsia="宋体" w:hAnsi="Arial" w:cs="Arial"/>
          <w:sz w:val="24"/>
          <w:szCs w:val="24"/>
        </w:rPr>
        <w:t>2</w:t>
      </w:r>
      <w:r w:rsidR="00E70093" w:rsidRPr="00A53550">
        <w:rPr>
          <w:rFonts w:ascii="Arial" w:eastAsia="宋体" w:hAnsi="Arial" w:cs="Arial"/>
          <w:sz w:val="24"/>
          <w:szCs w:val="24"/>
        </w:rPr>
        <w:t>）已被证明依照</w:t>
      </w:r>
      <w:r w:rsidR="00E70093" w:rsidRPr="00A53550">
        <w:rPr>
          <w:rFonts w:ascii="Arial" w:eastAsia="宋体" w:hAnsi="Arial" w:cs="Arial"/>
          <w:sz w:val="24"/>
          <w:szCs w:val="24"/>
        </w:rPr>
        <w:t>1988</w:t>
      </w:r>
      <w:r w:rsidR="00E70093" w:rsidRPr="00A53550">
        <w:rPr>
          <w:rFonts w:ascii="Arial" w:eastAsia="宋体" w:hAnsi="Arial" w:cs="Arial"/>
          <w:sz w:val="24"/>
          <w:szCs w:val="24"/>
        </w:rPr>
        <w:t>年的临床实验室改进修正案（</w:t>
      </w:r>
      <w:r w:rsidR="00E70093" w:rsidRPr="00A53550">
        <w:rPr>
          <w:rFonts w:ascii="Arial" w:eastAsia="宋体" w:hAnsi="Arial" w:cs="Arial"/>
          <w:sz w:val="24"/>
          <w:szCs w:val="24"/>
        </w:rPr>
        <w:t>42 USC 263a</w:t>
      </w:r>
      <w:r w:rsidR="00E70093" w:rsidRPr="00A53550">
        <w:rPr>
          <w:rFonts w:ascii="Arial" w:eastAsia="宋体" w:hAnsi="Arial" w:cs="Arial"/>
          <w:sz w:val="24"/>
          <w:szCs w:val="24"/>
        </w:rPr>
        <w:t>）</w:t>
      </w:r>
      <w:r w:rsidR="00E70093" w:rsidRPr="00A53550">
        <w:rPr>
          <w:rFonts w:ascii="Arial" w:eastAsia="宋体" w:hAnsi="Arial" w:cs="Arial"/>
          <w:sz w:val="24"/>
          <w:szCs w:val="24"/>
        </w:rPr>
        <w:t>42 CFR</w:t>
      </w:r>
      <w:r w:rsidR="00E70093" w:rsidRPr="00A53550">
        <w:rPr>
          <w:rFonts w:ascii="Arial" w:eastAsia="宋体" w:hAnsi="Arial" w:cs="Arial"/>
          <w:sz w:val="24"/>
          <w:szCs w:val="24"/>
        </w:rPr>
        <w:t>第</w:t>
      </w:r>
      <w:r w:rsidR="00E70093" w:rsidRPr="00A53550">
        <w:rPr>
          <w:rFonts w:ascii="Arial" w:eastAsia="宋体" w:hAnsi="Arial" w:cs="Arial"/>
          <w:sz w:val="24"/>
          <w:szCs w:val="24"/>
        </w:rPr>
        <w:t>493</w:t>
      </w:r>
      <w:r w:rsidR="00E70093" w:rsidRPr="00A53550">
        <w:rPr>
          <w:rFonts w:ascii="Arial" w:eastAsia="宋体" w:hAnsi="Arial" w:cs="Arial"/>
          <w:sz w:val="24"/>
          <w:szCs w:val="24"/>
        </w:rPr>
        <w:t>部分进行</w:t>
      </w:r>
      <w:r w:rsidR="00D772C7" w:rsidRPr="00A53550">
        <w:rPr>
          <w:rFonts w:ascii="Arial" w:eastAsia="宋体" w:hAnsi="Arial" w:cs="Arial"/>
          <w:sz w:val="24"/>
          <w:szCs w:val="24"/>
        </w:rPr>
        <w:t>该</w:t>
      </w:r>
      <w:r w:rsidR="00E70093" w:rsidRPr="00A53550">
        <w:rPr>
          <w:rFonts w:ascii="Arial" w:eastAsia="宋体" w:hAnsi="Arial" w:cs="Arial"/>
          <w:sz w:val="24"/>
          <w:szCs w:val="24"/>
        </w:rPr>
        <w:t>测试，或已经符合由医疗保险和医疗补助服务中心确定的这些规定的等效要求。</w:t>
      </w:r>
    </w:p>
    <w:p w:rsidR="004146AC" w:rsidRPr="00A53550" w:rsidRDefault="004146AC" w:rsidP="000F5B04">
      <w:pPr>
        <w:pStyle w:val="a7"/>
        <w:snapToGrid w:val="0"/>
        <w:spacing w:afterLines="50" w:after="156" w:line="300" w:lineRule="auto"/>
        <w:ind w:firstLineChars="0" w:firstLine="0"/>
        <w:rPr>
          <w:rFonts w:ascii="Arial" w:eastAsia="宋体" w:hAnsi="Arial" w:cs="Arial"/>
          <w:sz w:val="24"/>
          <w:szCs w:val="24"/>
        </w:rPr>
      </w:pPr>
    </w:p>
    <w:p w:rsidR="00685B4D" w:rsidRPr="00A53550" w:rsidRDefault="00685B4D" w:rsidP="000F5B04">
      <w:pPr>
        <w:pStyle w:val="a7"/>
        <w:numPr>
          <w:ilvl w:val="0"/>
          <w:numId w:val="1"/>
        </w:numPr>
        <w:snapToGrid w:val="0"/>
        <w:spacing w:afterLines="50" w:after="156" w:line="300" w:lineRule="auto"/>
        <w:ind w:left="0" w:firstLineChars="0" w:firstLine="0"/>
        <w:outlineLvl w:val="0"/>
        <w:rPr>
          <w:rFonts w:ascii="Arial" w:eastAsia="宋体" w:hAnsi="Arial" w:cs="Arial"/>
          <w:b/>
          <w:sz w:val="28"/>
          <w:szCs w:val="28"/>
        </w:rPr>
      </w:pPr>
      <w:bookmarkStart w:id="11" w:name="_Toc478152465"/>
      <w:r w:rsidRPr="00A53550">
        <w:rPr>
          <w:rFonts w:ascii="Arial" w:eastAsia="宋体" w:hAnsi="Arial" w:cs="Arial"/>
          <w:b/>
          <w:sz w:val="28"/>
          <w:szCs w:val="28"/>
        </w:rPr>
        <w:t>环境考虑</w:t>
      </w:r>
      <w:bookmarkEnd w:id="11"/>
    </w:p>
    <w:p w:rsidR="00685B4D" w:rsidRPr="00A53550" w:rsidRDefault="00085E72"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在设计家庭用医疗器械时，应考虑可能使用的环境范围以及下述适用的环境条件。</w:t>
      </w:r>
      <w:r w:rsidR="00525504" w:rsidRPr="00A53550">
        <w:rPr>
          <w:rFonts w:ascii="Arial" w:eastAsia="宋体" w:hAnsi="Arial" w:cs="Arial"/>
          <w:sz w:val="24"/>
          <w:szCs w:val="24"/>
        </w:rPr>
        <w:t>这些条件应该解决在家庭或非临床环境中使用的所有器械。器械的标签应包括在可能引起安全性或有效性问题的环境条件下使用该器械的警告，然而，通过器械设计来管理风险优于通过标记来管理风险。</w:t>
      </w:r>
      <w:r w:rsidR="00E37ACB" w:rsidRPr="00A53550">
        <w:rPr>
          <w:rFonts w:ascii="Arial" w:eastAsia="宋体" w:hAnsi="Arial" w:cs="Arial"/>
          <w:sz w:val="24"/>
          <w:szCs w:val="24"/>
        </w:rPr>
        <w:t>FDA</w:t>
      </w:r>
      <w:r w:rsidR="00E37ACB" w:rsidRPr="00A53550">
        <w:rPr>
          <w:rFonts w:ascii="Arial" w:eastAsia="宋体" w:hAnsi="Arial" w:cs="Arial"/>
          <w:sz w:val="24"/>
          <w:szCs w:val="24"/>
        </w:rPr>
        <w:t>建议，</w:t>
      </w:r>
      <w:r w:rsidR="0006062C" w:rsidRPr="00A53550">
        <w:rPr>
          <w:rFonts w:ascii="Arial" w:eastAsia="宋体" w:hAnsi="Arial" w:cs="Arial"/>
          <w:sz w:val="24"/>
          <w:szCs w:val="24"/>
        </w:rPr>
        <w:t>如果与器械的预期使用环境有关，那么在器械</w:t>
      </w:r>
      <w:r w:rsidR="00E37ACB" w:rsidRPr="00A53550">
        <w:rPr>
          <w:rFonts w:ascii="Arial" w:eastAsia="宋体" w:hAnsi="Arial" w:cs="Arial"/>
          <w:sz w:val="24"/>
          <w:szCs w:val="24"/>
        </w:rPr>
        <w:t>设计的上市前</w:t>
      </w:r>
      <w:r w:rsidR="0006062C" w:rsidRPr="00A53550">
        <w:rPr>
          <w:rFonts w:ascii="Arial" w:eastAsia="宋体" w:hAnsi="Arial" w:cs="Arial"/>
          <w:sz w:val="24"/>
          <w:szCs w:val="24"/>
        </w:rPr>
        <w:t>的</w:t>
      </w:r>
      <w:r w:rsidR="00E37ACB" w:rsidRPr="00A53550">
        <w:rPr>
          <w:rFonts w:ascii="Arial" w:eastAsia="宋体" w:hAnsi="Arial" w:cs="Arial"/>
          <w:sz w:val="24"/>
          <w:szCs w:val="24"/>
        </w:rPr>
        <w:t>提交中，</w:t>
      </w:r>
      <w:r w:rsidR="0006062C" w:rsidRPr="00A53550">
        <w:rPr>
          <w:rFonts w:ascii="Arial" w:eastAsia="宋体" w:hAnsi="Arial" w:cs="Arial"/>
          <w:sz w:val="24"/>
          <w:szCs w:val="24"/>
        </w:rPr>
        <w:t>应</w:t>
      </w:r>
      <w:r w:rsidR="00E37ACB" w:rsidRPr="00A53550">
        <w:rPr>
          <w:rFonts w:ascii="Arial" w:eastAsia="宋体" w:hAnsi="Arial" w:cs="Arial"/>
          <w:sz w:val="24"/>
          <w:szCs w:val="24"/>
        </w:rPr>
        <w:t>包括</w:t>
      </w:r>
      <w:r w:rsidR="0006062C" w:rsidRPr="00A53550">
        <w:rPr>
          <w:rFonts w:ascii="Arial" w:eastAsia="宋体" w:hAnsi="Arial" w:cs="Arial"/>
          <w:sz w:val="24"/>
          <w:szCs w:val="24"/>
        </w:rPr>
        <w:t>您为以下考虑而认真考虑</w:t>
      </w:r>
      <w:r w:rsidR="00E37ACB" w:rsidRPr="00A53550">
        <w:rPr>
          <w:rFonts w:ascii="Arial" w:eastAsia="宋体" w:hAnsi="Arial" w:cs="Arial"/>
          <w:sz w:val="24"/>
          <w:szCs w:val="24"/>
        </w:rPr>
        <w:t>的</w:t>
      </w:r>
      <w:r w:rsidR="0006062C" w:rsidRPr="00A53550">
        <w:rPr>
          <w:rFonts w:ascii="Arial" w:eastAsia="宋体" w:hAnsi="Arial" w:cs="Arial"/>
          <w:sz w:val="24"/>
          <w:szCs w:val="24"/>
        </w:rPr>
        <w:t>一个</w:t>
      </w:r>
      <w:r w:rsidR="00E37ACB" w:rsidRPr="00A53550">
        <w:rPr>
          <w:rFonts w:ascii="Arial" w:eastAsia="宋体" w:hAnsi="Arial" w:cs="Arial"/>
          <w:sz w:val="24"/>
          <w:szCs w:val="24"/>
        </w:rPr>
        <w:t>摘要。</w:t>
      </w:r>
      <w:r w:rsidR="0006062C" w:rsidRPr="00A53550">
        <w:rPr>
          <w:rFonts w:ascii="Arial" w:eastAsia="宋体" w:hAnsi="Arial" w:cs="Arial"/>
          <w:sz w:val="24"/>
          <w:szCs w:val="24"/>
        </w:rPr>
        <w:t>如果某些项目不属于您正在设计的器械类型，那么您不必在器械</w:t>
      </w:r>
      <w:r w:rsidR="00E37ACB" w:rsidRPr="00A53550">
        <w:rPr>
          <w:rFonts w:ascii="Arial" w:eastAsia="宋体" w:hAnsi="Arial" w:cs="Arial"/>
          <w:sz w:val="24"/>
          <w:szCs w:val="24"/>
        </w:rPr>
        <w:t>设计中考虑它们。</w:t>
      </w:r>
    </w:p>
    <w:p w:rsidR="00EF1EA4" w:rsidRPr="00A53550" w:rsidRDefault="007D6E4D" w:rsidP="000F5B04">
      <w:pPr>
        <w:pStyle w:val="a7"/>
        <w:numPr>
          <w:ilvl w:val="0"/>
          <w:numId w:val="3"/>
        </w:numPr>
        <w:snapToGrid w:val="0"/>
        <w:spacing w:afterLines="50" w:after="156" w:line="300" w:lineRule="auto"/>
        <w:ind w:left="0" w:firstLineChars="0" w:firstLine="0"/>
        <w:outlineLvl w:val="1"/>
        <w:rPr>
          <w:rFonts w:ascii="Arial" w:eastAsia="宋体" w:hAnsi="Arial" w:cs="Arial"/>
          <w:b/>
          <w:sz w:val="24"/>
          <w:szCs w:val="24"/>
        </w:rPr>
      </w:pPr>
      <w:bookmarkStart w:id="12" w:name="_Toc476990191"/>
      <w:bookmarkStart w:id="13" w:name="_Toc478152466"/>
      <w:r w:rsidRPr="00A53550">
        <w:rPr>
          <w:rFonts w:ascii="Arial" w:eastAsia="宋体" w:hAnsi="Arial" w:cs="Arial"/>
          <w:b/>
          <w:sz w:val="24"/>
          <w:szCs w:val="24"/>
        </w:rPr>
        <w:t>使用地点</w:t>
      </w:r>
      <w:bookmarkEnd w:id="12"/>
      <w:bookmarkEnd w:id="13"/>
    </w:p>
    <w:p w:rsidR="00832F7D" w:rsidRPr="00A53550" w:rsidRDefault="00832F7D"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家庭用医疗器械</w:t>
      </w:r>
      <w:r w:rsidR="00EB1F70" w:rsidRPr="00A53550">
        <w:rPr>
          <w:rFonts w:ascii="Arial" w:eastAsia="宋体" w:hAnsi="Arial" w:cs="Arial"/>
          <w:sz w:val="24"/>
          <w:szCs w:val="24"/>
        </w:rPr>
        <w:t>设计应允许器械</w:t>
      </w:r>
      <w:r w:rsidRPr="00A53550">
        <w:rPr>
          <w:rFonts w:ascii="Arial" w:eastAsia="宋体" w:hAnsi="Arial" w:cs="Arial"/>
          <w:sz w:val="24"/>
          <w:szCs w:val="24"/>
        </w:rPr>
        <w:t>在其预期使用地点（例如，城市</w:t>
      </w:r>
      <w:r w:rsidRPr="00A53550">
        <w:rPr>
          <w:rFonts w:ascii="Arial" w:eastAsia="宋体" w:hAnsi="Arial" w:cs="Arial"/>
          <w:sz w:val="24"/>
          <w:szCs w:val="24"/>
        </w:rPr>
        <w:t>/</w:t>
      </w:r>
      <w:r w:rsidRPr="00A53550">
        <w:rPr>
          <w:rFonts w:ascii="Arial" w:eastAsia="宋体" w:hAnsi="Arial" w:cs="Arial"/>
          <w:sz w:val="24"/>
          <w:szCs w:val="24"/>
        </w:rPr>
        <w:t>郊区</w:t>
      </w:r>
      <w:r w:rsidRPr="00A53550">
        <w:rPr>
          <w:rFonts w:ascii="Arial" w:eastAsia="宋体" w:hAnsi="Arial" w:cs="Arial"/>
          <w:sz w:val="24"/>
          <w:szCs w:val="24"/>
        </w:rPr>
        <w:t>/</w:t>
      </w:r>
      <w:r w:rsidRPr="00A53550">
        <w:rPr>
          <w:rFonts w:ascii="Arial" w:eastAsia="宋体" w:hAnsi="Arial" w:cs="Arial"/>
          <w:sz w:val="24"/>
          <w:szCs w:val="24"/>
        </w:rPr>
        <w:t>农村，学校</w:t>
      </w:r>
      <w:r w:rsidRPr="00A53550">
        <w:rPr>
          <w:rFonts w:ascii="Arial" w:eastAsia="宋体" w:hAnsi="Arial" w:cs="Arial"/>
          <w:sz w:val="24"/>
          <w:szCs w:val="24"/>
        </w:rPr>
        <w:t>/</w:t>
      </w:r>
      <w:r w:rsidRPr="00A53550">
        <w:rPr>
          <w:rFonts w:ascii="Arial" w:eastAsia="宋体" w:hAnsi="Arial" w:cs="Arial"/>
          <w:sz w:val="24"/>
          <w:szCs w:val="24"/>
        </w:rPr>
        <w:t>办公室</w:t>
      </w:r>
      <w:r w:rsidRPr="00A53550">
        <w:rPr>
          <w:rFonts w:ascii="Arial" w:eastAsia="宋体" w:hAnsi="Arial" w:cs="Arial"/>
          <w:sz w:val="24"/>
          <w:szCs w:val="24"/>
        </w:rPr>
        <w:t>/</w:t>
      </w:r>
      <w:r w:rsidRPr="00A53550">
        <w:rPr>
          <w:rFonts w:ascii="Arial" w:eastAsia="宋体" w:hAnsi="Arial" w:cs="Arial"/>
          <w:sz w:val="24"/>
          <w:szCs w:val="24"/>
        </w:rPr>
        <w:t>零售环境以及火车</w:t>
      </w:r>
      <w:r w:rsidRPr="00A53550">
        <w:rPr>
          <w:rFonts w:ascii="Arial" w:eastAsia="宋体" w:hAnsi="Arial" w:cs="Arial"/>
          <w:sz w:val="24"/>
          <w:szCs w:val="24"/>
        </w:rPr>
        <w:t>/</w:t>
      </w:r>
      <w:r w:rsidRPr="00A53550">
        <w:rPr>
          <w:rFonts w:ascii="Arial" w:eastAsia="宋体" w:hAnsi="Arial" w:cs="Arial"/>
          <w:sz w:val="24"/>
          <w:szCs w:val="24"/>
        </w:rPr>
        <w:t>飞机</w:t>
      </w:r>
      <w:r w:rsidRPr="00A53550">
        <w:rPr>
          <w:rFonts w:ascii="Arial" w:eastAsia="宋体" w:hAnsi="Arial" w:cs="Arial"/>
          <w:sz w:val="24"/>
          <w:szCs w:val="24"/>
        </w:rPr>
        <w:t>/</w:t>
      </w:r>
      <w:r w:rsidRPr="00A53550">
        <w:rPr>
          <w:rFonts w:ascii="Arial" w:eastAsia="宋体" w:hAnsi="Arial" w:cs="Arial"/>
          <w:sz w:val="24"/>
          <w:szCs w:val="24"/>
        </w:rPr>
        <w:t>汽车）中操作。</w:t>
      </w:r>
      <w:r w:rsidR="005D4D9A" w:rsidRPr="00A53550">
        <w:rPr>
          <w:rFonts w:ascii="Arial" w:eastAsia="宋体" w:hAnsi="Arial" w:cs="Arial"/>
          <w:sz w:val="24"/>
          <w:szCs w:val="24"/>
        </w:rPr>
        <w:t>需考虑器械将在何处使用以及这些地点将如何影响用户及</w:t>
      </w:r>
      <w:r w:rsidR="00D772C7" w:rsidRPr="00A53550">
        <w:rPr>
          <w:rFonts w:ascii="Arial" w:eastAsia="宋体" w:hAnsi="Arial" w:cs="Arial"/>
          <w:sz w:val="24"/>
          <w:szCs w:val="24"/>
        </w:rPr>
        <w:t>器械</w:t>
      </w:r>
      <w:r w:rsidR="005D4D9A" w:rsidRPr="00A53550">
        <w:rPr>
          <w:rFonts w:ascii="Arial" w:eastAsia="宋体" w:hAnsi="Arial" w:cs="Arial"/>
          <w:sz w:val="24"/>
          <w:szCs w:val="24"/>
        </w:rPr>
        <w:t>的性能，以保证其功能及操作的安全性和有效性。</w:t>
      </w:r>
      <w:r w:rsidR="002302C7" w:rsidRPr="00A53550">
        <w:rPr>
          <w:rFonts w:ascii="Arial" w:eastAsia="宋体" w:hAnsi="Arial" w:cs="Arial"/>
          <w:sz w:val="24"/>
          <w:szCs w:val="24"/>
        </w:rPr>
        <w:t>例如，较旧建筑物的出口不满足当前电气代码的要求或出口的限制数量。有关进一步的指导，请参阅第</w:t>
      </w:r>
      <w:r w:rsidR="002302C7" w:rsidRPr="00A53550">
        <w:rPr>
          <w:rFonts w:ascii="Arial" w:eastAsia="宋体" w:hAnsi="Arial" w:cs="Arial"/>
          <w:sz w:val="24"/>
          <w:szCs w:val="24"/>
        </w:rPr>
        <w:t>VII-E-4</w:t>
      </w:r>
      <w:r w:rsidR="002302C7" w:rsidRPr="00A53550">
        <w:rPr>
          <w:rFonts w:ascii="Arial" w:eastAsia="宋体" w:hAnsi="Arial" w:cs="Arial"/>
          <w:sz w:val="24"/>
          <w:szCs w:val="24"/>
        </w:rPr>
        <w:t>节。</w:t>
      </w:r>
      <w:r w:rsidR="00EE59CE">
        <w:rPr>
          <w:rFonts w:ascii="Arial" w:eastAsia="宋体" w:hAnsi="Arial" w:cs="Arial"/>
          <w:sz w:val="24"/>
          <w:szCs w:val="24"/>
        </w:rPr>
        <w:t>家庭用</w:t>
      </w:r>
      <w:r w:rsidR="00E74215" w:rsidRPr="00A53550">
        <w:rPr>
          <w:rFonts w:ascii="Arial" w:eastAsia="宋体" w:hAnsi="Arial" w:cs="Arial"/>
          <w:sz w:val="24"/>
          <w:szCs w:val="24"/>
        </w:rPr>
        <w:t>用医疗器械设计应需考虑该器械的预期使用和存储环境的特性。</w:t>
      </w:r>
      <w:r w:rsidR="003D2D1E" w:rsidRPr="00A53550">
        <w:rPr>
          <w:rFonts w:ascii="Arial" w:eastAsia="宋体" w:hAnsi="Arial" w:cs="Arial"/>
          <w:sz w:val="24"/>
          <w:szCs w:val="24"/>
        </w:rPr>
        <w:t>您设计的器械应允许器械移入和移出某一环境，以及在环境中从一个地方移动到另一个地方（例如，从一个房间移动到另一个房间）。拥挤的使用环境可能会干扰器械的使用和移动，出现绊倒危险，或增加器械部件碰撞或缠绕环境中物体的可能性。此外，如果</w:t>
      </w:r>
      <w:r w:rsidR="00022E0A" w:rsidRPr="00A53550">
        <w:rPr>
          <w:rFonts w:ascii="Arial" w:eastAsia="宋体" w:hAnsi="Arial" w:cs="Arial"/>
          <w:sz w:val="24"/>
          <w:szCs w:val="24"/>
        </w:rPr>
        <w:t>该器械</w:t>
      </w:r>
      <w:r w:rsidR="003D2D1E" w:rsidRPr="00A53550">
        <w:rPr>
          <w:rFonts w:ascii="Arial" w:eastAsia="宋体" w:hAnsi="Arial" w:cs="Arial"/>
          <w:sz w:val="24"/>
          <w:szCs w:val="24"/>
        </w:rPr>
        <w:t>依赖于无线信号，</w:t>
      </w:r>
      <w:r w:rsidR="00022E0A" w:rsidRPr="00A53550">
        <w:rPr>
          <w:rFonts w:ascii="Arial" w:eastAsia="宋体" w:hAnsi="Arial" w:cs="Arial"/>
          <w:sz w:val="24"/>
          <w:szCs w:val="24"/>
        </w:rPr>
        <w:t>那么</w:t>
      </w:r>
      <w:r w:rsidR="003D2D1E" w:rsidRPr="00A53550">
        <w:rPr>
          <w:rFonts w:ascii="Arial" w:eastAsia="宋体" w:hAnsi="Arial" w:cs="Arial"/>
          <w:sz w:val="24"/>
          <w:szCs w:val="24"/>
        </w:rPr>
        <w:t>该</w:t>
      </w:r>
      <w:r w:rsidR="00022E0A" w:rsidRPr="00A53550">
        <w:rPr>
          <w:rFonts w:ascii="Arial" w:eastAsia="宋体" w:hAnsi="Arial" w:cs="Arial"/>
          <w:sz w:val="24"/>
          <w:szCs w:val="24"/>
        </w:rPr>
        <w:t>器械在</w:t>
      </w:r>
      <w:r w:rsidR="00BC1DA1" w:rsidRPr="00A53550">
        <w:rPr>
          <w:rFonts w:ascii="Arial" w:eastAsia="宋体" w:hAnsi="Arial" w:cs="Arial"/>
          <w:sz w:val="24"/>
          <w:szCs w:val="24"/>
        </w:rPr>
        <w:t>某个实际</w:t>
      </w:r>
      <w:r w:rsidR="00022E0A" w:rsidRPr="00A53550">
        <w:rPr>
          <w:rFonts w:ascii="Arial" w:eastAsia="宋体" w:hAnsi="Arial" w:cs="Arial"/>
          <w:sz w:val="24"/>
          <w:szCs w:val="24"/>
        </w:rPr>
        <w:t>地点</w:t>
      </w:r>
      <w:r w:rsidR="003C5BCE" w:rsidRPr="00A53550">
        <w:rPr>
          <w:rFonts w:ascii="Arial" w:eastAsia="宋体" w:hAnsi="Arial" w:cs="Arial"/>
          <w:sz w:val="24"/>
          <w:szCs w:val="24"/>
        </w:rPr>
        <w:t>可能不能</w:t>
      </w:r>
      <w:r w:rsidR="003D2D1E" w:rsidRPr="00A53550">
        <w:rPr>
          <w:rFonts w:ascii="Arial" w:eastAsia="宋体" w:hAnsi="Arial" w:cs="Arial"/>
          <w:sz w:val="24"/>
          <w:szCs w:val="24"/>
        </w:rPr>
        <w:t>操作。</w:t>
      </w:r>
    </w:p>
    <w:p w:rsidR="007D6E4D" w:rsidRPr="00A53550" w:rsidRDefault="007D6E4D" w:rsidP="000F5B04">
      <w:pPr>
        <w:pStyle w:val="a7"/>
        <w:numPr>
          <w:ilvl w:val="0"/>
          <w:numId w:val="3"/>
        </w:numPr>
        <w:snapToGrid w:val="0"/>
        <w:spacing w:afterLines="50" w:after="156" w:line="300" w:lineRule="auto"/>
        <w:ind w:left="0" w:firstLineChars="0" w:firstLine="0"/>
        <w:outlineLvl w:val="1"/>
        <w:rPr>
          <w:rFonts w:ascii="Arial" w:eastAsia="宋体" w:hAnsi="Arial" w:cs="Arial"/>
          <w:b/>
          <w:sz w:val="24"/>
          <w:szCs w:val="24"/>
        </w:rPr>
      </w:pPr>
      <w:bookmarkStart w:id="14" w:name="_Toc476990192"/>
      <w:bookmarkStart w:id="15" w:name="_Toc478152467"/>
      <w:r w:rsidRPr="00A53550">
        <w:rPr>
          <w:rFonts w:ascii="Arial" w:eastAsia="宋体" w:hAnsi="Arial" w:cs="Arial"/>
          <w:b/>
          <w:sz w:val="24"/>
          <w:szCs w:val="24"/>
        </w:rPr>
        <w:t>污染</w:t>
      </w:r>
      <w:bookmarkEnd w:id="14"/>
      <w:bookmarkEnd w:id="15"/>
    </w:p>
    <w:p w:rsidR="004146AC" w:rsidRDefault="005739A6"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家庭用医疗器械设计应允许器械在非无菌环境中操作。应尽可能通过设计该器械以尽量减少液体，固体和空气中的颗粒进入而影响器械的操作，从而尽可能减少该器械受污染物如寄生虫</w:t>
      </w:r>
      <w:r w:rsidR="0078776E" w:rsidRPr="00A53550">
        <w:rPr>
          <w:rFonts w:ascii="Arial" w:eastAsia="宋体" w:hAnsi="Arial" w:cs="Arial"/>
          <w:sz w:val="24"/>
          <w:szCs w:val="24"/>
        </w:rPr>
        <w:t>，宠物，烟草烟雾和</w:t>
      </w:r>
      <w:r w:rsidR="00EE59CE">
        <w:rPr>
          <w:rFonts w:ascii="Arial" w:eastAsia="宋体" w:hAnsi="Arial" w:cs="Arial"/>
          <w:sz w:val="24"/>
          <w:szCs w:val="24"/>
        </w:rPr>
        <w:t>家庭用</w:t>
      </w:r>
      <w:r w:rsidR="0078776E" w:rsidRPr="00A53550">
        <w:rPr>
          <w:rFonts w:ascii="Arial" w:eastAsia="宋体" w:hAnsi="Arial" w:cs="Arial"/>
          <w:sz w:val="24"/>
          <w:szCs w:val="24"/>
        </w:rPr>
        <w:t>化学品</w:t>
      </w:r>
      <w:r w:rsidRPr="00A53550">
        <w:rPr>
          <w:rFonts w:ascii="Arial" w:eastAsia="宋体" w:hAnsi="Arial" w:cs="Arial"/>
          <w:sz w:val="24"/>
          <w:szCs w:val="24"/>
        </w:rPr>
        <w:t>影响的风险</w:t>
      </w:r>
      <w:r w:rsidRPr="00A53550">
        <w:rPr>
          <w:rFonts w:ascii="Arial" w:eastAsia="宋体" w:hAnsi="Arial" w:cs="Arial"/>
          <w:sz w:val="24"/>
          <w:szCs w:val="24"/>
        </w:rPr>
        <w:t xml:space="preserve"> </w:t>
      </w:r>
      <w:r w:rsidRPr="00A53550">
        <w:rPr>
          <w:rFonts w:ascii="Arial" w:eastAsia="宋体" w:hAnsi="Arial" w:cs="Arial"/>
          <w:sz w:val="24"/>
          <w:szCs w:val="24"/>
        </w:rPr>
        <w:t>。</w:t>
      </w:r>
    </w:p>
    <w:p w:rsidR="004146AC" w:rsidRDefault="004146AC">
      <w:pPr>
        <w:widowControl/>
        <w:jc w:val="left"/>
        <w:rPr>
          <w:rFonts w:ascii="Arial" w:eastAsia="宋体" w:hAnsi="Arial" w:cs="Arial"/>
          <w:sz w:val="24"/>
          <w:szCs w:val="24"/>
        </w:rPr>
      </w:pPr>
      <w:r>
        <w:rPr>
          <w:rFonts w:ascii="Arial" w:eastAsia="宋体" w:hAnsi="Arial" w:cs="Arial"/>
          <w:sz w:val="24"/>
          <w:szCs w:val="24"/>
        </w:rPr>
        <w:br w:type="page"/>
      </w:r>
    </w:p>
    <w:p w:rsidR="000921FD" w:rsidRPr="00A53550" w:rsidRDefault="000921FD" w:rsidP="000F5B04">
      <w:pPr>
        <w:pStyle w:val="a7"/>
        <w:numPr>
          <w:ilvl w:val="0"/>
          <w:numId w:val="3"/>
        </w:numPr>
        <w:snapToGrid w:val="0"/>
        <w:spacing w:afterLines="50" w:after="156" w:line="300" w:lineRule="auto"/>
        <w:ind w:left="0" w:firstLineChars="0" w:firstLine="0"/>
        <w:outlineLvl w:val="1"/>
        <w:rPr>
          <w:rFonts w:ascii="Arial" w:eastAsia="宋体" w:hAnsi="Arial" w:cs="Arial"/>
          <w:b/>
          <w:sz w:val="24"/>
          <w:szCs w:val="24"/>
        </w:rPr>
      </w:pPr>
      <w:bookmarkStart w:id="16" w:name="_Toc478152468"/>
      <w:r w:rsidRPr="00A53550">
        <w:rPr>
          <w:rFonts w:ascii="Arial" w:eastAsia="宋体" w:hAnsi="Arial" w:cs="Arial"/>
          <w:b/>
          <w:sz w:val="24"/>
          <w:szCs w:val="24"/>
        </w:rPr>
        <w:t>供水系统</w:t>
      </w:r>
      <w:bookmarkEnd w:id="16"/>
    </w:p>
    <w:p w:rsidR="003A3B37" w:rsidRPr="00A53550" w:rsidRDefault="00DB754D"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您应指定正确操作该家庭用医疗器械所需的水的类型，例如需要井水或处理过的水。有关保持水安全的更多信息，请参阅</w:t>
      </w:r>
      <w:r w:rsidRPr="00A53550">
        <w:rPr>
          <w:color w:val="0000FF"/>
          <w:sz w:val="24"/>
          <w:szCs w:val="24"/>
          <w:u w:val="single"/>
        </w:rPr>
        <w:t>疾病控制和预防中心网站</w:t>
      </w:r>
      <w:r w:rsidR="006637A3" w:rsidRPr="00A53550">
        <w:rPr>
          <w:rFonts w:ascii="Arial" w:eastAsia="宋体" w:hAnsi="Arial" w:cs="Arial"/>
          <w:sz w:val="24"/>
          <w:szCs w:val="24"/>
        </w:rPr>
        <w:t>的应急预案</w:t>
      </w:r>
      <w:r w:rsidR="00291419" w:rsidRPr="00A53550">
        <w:rPr>
          <w:rFonts w:ascii="Arial" w:eastAsia="宋体" w:hAnsi="Arial" w:cs="Arial"/>
          <w:sz w:val="24"/>
          <w:szCs w:val="24"/>
        </w:rPr>
        <w:t>与</w:t>
      </w:r>
      <w:r w:rsidRPr="00A53550">
        <w:rPr>
          <w:rFonts w:ascii="Arial" w:eastAsia="宋体" w:hAnsi="Arial" w:cs="Arial"/>
          <w:sz w:val="24"/>
          <w:szCs w:val="24"/>
        </w:rPr>
        <w:t>响应。</w:t>
      </w:r>
    </w:p>
    <w:p w:rsidR="000921FD" w:rsidRPr="00A53550" w:rsidRDefault="00333FAF" w:rsidP="000F5B04">
      <w:pPr>
        <w:pStyle w:val="a7"/>
        <w:numPr>
          <w:ilvl w:val="0"/>
          <w:numId w:val="3"/>
        </w:numPr>
        <w:snapToGrid w:val="0"/>
        <w:spacing w:afterLines="50" w:after="156" w:line="300" w:lineRule="auto"/>
        <w:ind w:left="0" w:firstLineChars="0" w:firstLine="0"/>
        <w:outlineLvl w:val="1"/>
        <w:rPr>
          <w:rFonts w:ascii="Arial" w:eastAsia="宋体" w:hAnsi="Arial" w:cs="Arial"/>
          <w:b/>
          <w:sz w:val="24"/>
          <w:szCs w:val="24"/>
        </w:rPr>
      </w:pPr>
      <w:bookmarkStart w:id="17" w:name="_Toc478152469"/>
      <w:r w:rsidRPr="00A53550">
        <w:rPr>
          <w:rFonts w:ascii="Arial" w:eastAsia="宋体" w:hAnsi="Arial" w:cs="Arial"/>
          <w:b/>
          <w:sz w:val="24"/>
          <w:szCs w:val="24"/>
        </w:rPr>
        <w:t>使用</w:t>
      </w:r>
      <w:r w:rsidR="000921FD" w:rsidRPr="00A53550">
        <w:rPr>
          <w:rFonts w:ascii="Arial" w:eastAsia="宋体" w:hAnsi="Arial" w:cs="Arial"/>
          <w:b/>
          <w:sz w:val="24"/>
          <w:szCs w:val="24"/>
        </w:rPr>
        <w:t>温度</w:t>
      </w:r>
      <w:bookmarkEnd w:id="17"/>
    </w:p>
    <w:p w:rsidR="00100314" w:rsidRPr="00A53550" w:rsidRDefault="008465CF"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家庭用医疗器械</w:t>
      </w:r>
      <w:r w:rsidR="00100314" w:rsidRPr="00A53550">
        <w:rPr>
          <w:rFonts w:ascii="Arial" w:eastAsia="宋体" w:hAnsi="Arial" w:cs="Arial"/>
          <w:sz w:val="24"/>
          <w:szCs w:val="24"/>
        </w:rPr>
        <w:t>应针对预期使用环境中的预期温度范围</w:t>
      </w:r>
      <w:r w:rsidRPr="00A53550">
        <w:rPr>
          <w:rFonts w:ascii="Arial" w:eastAsia="宋体" w:hAnsi="Arial" w:cs="Arial"/>
          <w:sz w:val="24"/>
          <w:szCs w:val="24"/>
        </w:rPr>
        <w:t>进行设计，特别是便携式器械</w:t>
      </w:r>
      <w:r w:rsidR="00100314" w:rsidRPr="00A53550">
        <w:rPr>
          <w:rFonts w:ascii="Arial" w:eastAsia="宋体" w:hAnsi="Arial" w:cs="Arial"/>
          <w:sz w:val="24"/>
          <w:szCs w:val="24"/>
        </w:rPr>
        <w:t>，</w:t>
      </w:r>
      <w:r w:rsidR="00BF5FBD" w:rsidRPr="00A53550">
        <w:rPr>
          <w:rFonts w:ascii="Arial" w:eastAsia="宋体" w:hAnsi="Arial" w:cs="Arial"/>
          <w:sz w:val="24"/>
          <w:szCs w:val="24"/>
        </w:rPr>
        <w:t>及</w:t>
      </w:r>
      <w:r w:rsidR="000C6F43" w:rsidRPr="00A53550">
        <w:rPr>
          <w:rFonts w:ascii="Arial" w:eastAsia="宋体" w:hAnsi="Arial" w:cs="Arial"/>
          <w:sz w:val="24"/>
          <w:szCs w:val="24"/>
        </w:rPr>
        <w:t>可能</w:t>
      </w:r>
      <w:r w:rsidR="00D41100" w:rsidRPr="00A53550">
        <w:rPr>
          <w:rFonts w:ascii="Arial" w:eastAsia="宋体" w:hAnsi="Arial" w:cs="Arial"/>
          <w:sz w:val="24"/>
          <w:szCs w:val="24"/>
        </w:rPr>
        <w:t>会</w:t>
      </w:r>
      <w:r w:rsidR="006309B3" w:rsidRPr="00A53550">
        <w:rPr>
          <w:rFonts w:ascii="Arial" w:eastAsia="宋体" w:hAnsi="Arial" w:cs="Arial"/>
          <w:sz w:val="24"/>
          <w:szCs w:val="24"/>
        </w:rPr>
        <w:t>暴露于波动和极端温度</w:t>
      </w:r>
      <w:r w:rsidR="00100314" w:rsidRPr="00A53550">
        <w:rPr>
          <w:rFonts w:ascii="Arial" w:eastAsia="宋体" w:hAnsi="Arial" w:cs="Arial"/>
          <w:sz w:val="24"/>
          <w:szCs w:val="24"/>
        </w:rPr>
        <w:t>。</w:t>
      </w:r>
    </w:p>
    <w:p w:rsidR="000921FD" w:rsidRPr="00A53550" w:rsidRDefault="00333FAF" w:rsidP="000F5B04">
      <w:pPr>
        <w:pStyle w:val="a7"/>
        <w:numPr>
          <w:ilvl w:val="0"/>
          <w:numId w:val="3"/>
        </w:numPr>
        <w:snapToGrid w:val="0"/>
        <w:spacing w:afterLines="50" w:after="156" w:line="300" w:lineRule="auto"/>
        <w:ind w:left="0" w:firstLineChars="0" w:firstLine="0"/>
        <w:outlineLvl w:val="1"/>
        <w:rPr>
          <w:rFonts w:ascii="Arial" w:eastAsia="宋体" w:hAnsi="Arial" w:cs="Arial"/>
          <w:b/>
          <w:sz w:val="24"/>
          <w:szCs w:val="24"/>
        </w:rPr>
      </w:pPr>
      <w:bookmarkStart w:id="18" w:name="_Toc478152470"/>
      <w:r w:rsidRPr="00A53550">
        <w:rPr>
          <w:rFonts w:ascii="Arial" w:eastAsia="宋体" w:hAnsi="Arial" w:cs="Arial"/>
          <w:b/>
          <w:sz w:val="24"/>
          <w:szCs w:val="24"/>
        </w:rPr>
        <w:t>使用</w:t>
      </w:r>
      <w:r w:rsidR="000921FD" w:rsidRPr="00A53550">
        <w:rPr>
          <w:rFonts w:ascii="Arial" w:eastAsia="宋体" w:hAnsi="Arial" w:cs="Arial"/>
          <w:b/>
          <w:sz w:val="24"/>
          <w:szCs w:val="24"/>
        </w:rPr>
        <w:t>湿度</w:t>
      </w:r>
      <w:bookmarkEnd w:id="18"/>
    </w:p>
    <w:p w:rsidR="006B490E" w:rsidRPr="00A53550" w:rsidRDefault="006B490E"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家庭用医疗器械应针对预期使用环境中的湿度水平的变化进行设计，特别是便携式器械，</w:t>
      </w:r>
      <w:r w:rsidR="00077F1B" w:rsidRPr="00A53550">
        <w:rPr>
          <w:rFonts w:ascii="Arial" w:eastAsia="宋体" w:hAnsi="Arial" w:cs="Arial"/>
          <w:sz w:val="24"/>
          <w:szCs w:val="24"/>
        </w:rPr>
        <w:t>及</w:t>
      </w:r>
      <w:r w:rsidRPr="00A53550">
        <w:rPr>
          <w:rFonts w:ascii="Arial" w:eastAsia="宋体" w:hAnsi="Arial" w:cs="Arial"/>
          <w:sz w:val="24"/>
          <w:szCs w:val="24"/>
        </w:rPr>
        <w:t>可能</w:t>
      </w:r>
      <w:r w:rsidR="00D41100" w:rsidRPr="00A53550">
        <w:rPr>
          <w:rFonts w:ascii="Arial" w:eastAsia="宋体" w:hAnsi="Arial" w:cs="Arial"/>
          <w:sz w:val="24"/>
          <w:szCs w:val="24"/>
        </w:rPr>
        <w:t>会</w:t>
      </w:r>
      <w:r w:rsidRPr="00A53550">
        <w:rPr>
          <w:rFonts w:ascii="Arial" w:eastAsia="宋体" w:hAnsi="Arial" w:cs="Arial"/>
          <w:sz w:val="24"/>
          <w:szCs w:val="24"/>
        </w:rPr>
        <w:t>暴露于波动和极端</w:t>
      </w:r>
      <w:r w:rsidR="006309B3" w:rsidRPr="00A53550">
        <w:rPr>
          <w:rFonts w:ascii="Arial" w:eastAsia="宋体" w:hAnsi="Arial" w:cs="Arial"/>
          <w:sz w:val="24"/>
          <w:szCs w:val="24"/>
        </w:rPr>
        <w:t>湿度</w:t>
      </w:r>
      <w:r w:rsidRPr="00A53550">
        <w:rPr>
          <w:rFonts w:ascii="Arial" w:eastAsia="宋体" w:hAnsi="Arial" w:cs="Arial"/>
          <w:sz w:val="24"/>
          <w:szCs w:val="24"/>
        </w:rPr>
        <w:t>。</w:t>
      </w:r>
    </w:p>
    <w:p w:rsidR="000921FD" w:rsidRPr="00A53550" w:rsidRDefault="000921FD" w:rsidP="000F5B04">
      <w:pPr>
        <w:pStyle w:val="a7"/>
        <w:numPr>
          <w:ilvl w:val="0"/>
          <w:numId w:val="3"/>
        </w:numPr>
        <w:snapToGrid w:val="0"/>
        <w:spacing w:afterLines="50" w:after="156" w:line="300" w:lineRule="auto"/>
        <w:ind w:left="0" w:firstLineChars="0" w:firstLine="0"/>
        <w:outlineLvl w:val="1"/>
        <w:rPr>
          <w:rFonts w:ascii="Arial" w:eastAsia="宋体" w:hAnsi="Arial" w:cs="Arial"/>
          <w:b/>
          <w:sz w:val="24"/>
          <w:szCs w:val="24"/>
        </w:rPr>
      </w:pPr>
      <w:bookmarkStart w:id="19" w:name="_Toc478152471"/>
      <w:r w:rsidRPr="00A53550">
        <w:rPr>
          <w:rFonts w:ascii="Arial" w:eastAsia="宋体" w:hAnsi="Arial" w:cs="Arial"/>
          <w:b/>
          <w:sz w:val="24"/>
          <w:szCs w:val="24"/>
        </w:rPr>
        <w:t>大气压的变化</w:t>
      </w:r>
      <w:bookmarkEnd w:id="19"/>
    </w:p>
    <w:p w:rsidR="00571606" w:rsidRPr="00A53550" w:rsidRDefault="00571606"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家庭用医疗器械应设计成在大气压力范围内可正确操作，例如在山中和在空中旅行期间出现</w:t>
      </w:r>
      <w:r w:rsidR="00053558" w:rsidRPr="00A53550">
        <w:rPr>
          <w:rFonts w:ascii="Arial" w:eastAsia="宋体" w:hAnsi="Arial" w:cs="Arial"/>
          <w:sz w:val="24"/>
          <w:szCs w:val="24"/>
        </w:rPr>
        <w:t>的</w:t>
      </w:r>
      <w:r w:rsidR="00F94DFB" w:rsidRPr="00A53550">
        <w:rPr>
          <w:rFonts w:ascii="Arial" w:eastAsia="宋体" w:hAnsi="Arial" w:cs="Arial"/>
          <w:sz w:val="24"/>
          <w:szCs w:val="24"/>
        </w:rPr>
        <w:t>较低气压</w:t>
      </w:r>
      <w:r w:rsidRPr="00A53550">
        <w:rPr>
          <w:rFonts w:ascii="Arial" w:eastAsia="宋体" w:hAnsi="Arial" w:cs="Arial"/>
          <w:sz w:val="24"/>
          <w:szCs w:val="24"/>
        </w:rPr>
        <w:t>。</w:t>
      </w:r>
    </w:p>
    <w:p w:rsidR="002247E1" w:rsidRPr="00A53550" w:rsidRDefault="002247E1" w:rsidP="000F5B04">
      <w:pPr>
        <w:pStyle w:val="a7"/>
        <w:numPr>
          <w:ilvl w:val="0"/>
          <w:numId w:val="3"/>
        </w:numPr>
        <w:snapToGrid w:val="0"/>
        <w:spacing w:afterLines="50" w:after="156" w:line="300" w:lineRule="auto"/>
        <w:ind w:left="0" w:firstLineChars="0" w:firstLine="0"/>
        <w:outlineLvl w:val="1"/>
        <w:rPr>
          <w:rFonts w:ascii="Arial" w:eastAsia="宋体" w:hAnsi="Arial" w:cs="Arial"/>
          <w:b/>
          <w:sz w:val="24"/>
          <w:szCs w:val="24"/>
        </w:rPr>
      </w:pPr>
      <w:bookmarkStart w:id="20" w:name="_Toc478152472"/>
      <w:r w:rsidRPr="00A53550">
        <w:rPr>
          <w:rFonts w:ascii="Arial" w:eastAsia="宋体" w:hAnsi="Arial" w:cs="Arial"/>
          <w:b/>
          <w:sz w:val="24"/>
          <w:szCs w:val="24"/>
        </w:rPr>
        <w:t>气流</w:t>
      </w:r>
      <w:bookmarkEnd w:id="20"/>
    </w:p>
    <w:p w:rsidR="00A30471" w:rsidRPr="00A53550" w:rsidRDefault="00A30471" w:rsidP="000F5B04">
      <w:pPr>
        <w:pStyle w:val="a7"/>
        <w:snapToGrid w:val="0"/>
        <w:spacing w:afterLines="50" w:after="156" w:line="300" w:lineRule="auto"/>
        <w:ind w:firstLineChars="0" w:firstLine="0"/>
        <w:rPr>
          <w:rFonts w:ascii="Arial" w:eastAsia="宋体" w:hAnsi="Arial" w:cs="Arial"/>
          <w:sz w:val="24"/>
          <w:szCs w:val="24"/>
        </w:rPr>
      </w:pPr>
      <w:bookmarkStart w:id="21" w:name="OLE_LINK7"/>
      <w:bookmarkStart w:id="22" w:name="OLE_LINK8"/>
      <w:r w:rsidRPr="00A53550">
        <w:rPr>
          <w:rFonts w:ascii="Arial" w:eastAsia="宋体" w:hAnsi="Arial" w:cs="Arial"/>
          <w:sz w:val="24"/>
          <w:szCs w:val="24"/>
        </w:rPr>
        <w:t>家庭用医疗器械</w:t>
      </w:r>
      <w:bookmarkEnd w:id="21"/>
      <w:bookmarkEnd w:id="22"/>
      <w:r w:rsidR="00325F1D" w:rsidRPr="00A53550">
        <w:rPr>
          <w:rFonts w:ascii="Arial" w:eastAsia="宋体" w:hAnsi="Arial" w:cs="Arial"/>
          <w:sz w:val="24"/>
          <w:szCs w:val="24"/>
        </w:rPr>
        <w:t>设计应确保空气流量足以使器械</w:t>
      </w:r>
      <w:r w:rsidRPr="00A53550">
        <w:rPr>
          <w:rFonts w:ascii="Arial" w:eastAsia="宋体" w:hAnsi="Arial" w:cs="Arial"/>
          <w:sz w:val="24"/>
          <w:szCs w:val="24"/>
        </w:rPr>
        <w:t>正常工作。</w:t>
      </w:r>
    </w:p>
    <w:p w:rsidR="00333FAF" w:rsidRPr="00A53550" w:rsidRDefault="00333FAF" w:rsidP="000F5B04">
      <w:pPr>
        <w:pStyle w:val="a7"/>
        <w:numPr>
          <w:ilvl w:val="0"/>
          <w:numId w:val="3"/>
        </w:numPr>
        <w:snapToGrid w:val="0"/>
        <w:spacing w:afterLines="50" w:after="156" w:line="300" w:lineRule="auto"/>
        <w:ind w:left="0" w:firstLineChars="0" w:firstLine="0"/>
        <w:outlineLvl w:val="1"/>
        <w:rPr>
          <w:rFonts w:ascii="Arial" w:eastAsia="宋体" w:hAnsi="Arial" w:cs="Arial"/>
          <w:b/>
          <w:sz w:val="24"/>
          <w:szCs w:val="24"/>
        </w:rPr>
      </w:pPr>
      <w:bookmarkStart w:id="23" w:name="_Toc478152473"/>
      <w:r w:rsidRPr="00A53550">
        <w:rPr>
          <w:rFonts w:ascii="Arial" w:eastAsia="宋体" w:hAnsi="Arial" w:cs="Arial"/>
          <w:b/>
          <w:sz w:val="24"/>
          <w:szCs w:val="24"/>
        </w:rPr>
        <w:t>旅行</w:t>
      </w:r>
      <w:r w:rsidR="00D772C7" w:rsidRPr="00A53550">
        <w:rPr>
          <w:rFonts w:ascii="Arial" w:eastAsia="宋体" w:hAnsi="Arial" w:cs="Arial"/>
          <w:b/>
          <w:sz w:val="24"/>
          <w:szCs w:val="24"/>
        </w:rPr>
        <w:t>和</w:t>
      </w:r>
      <w:r w:rsidRPr="00A53550">
        <w:rPr>
          <w:rFonts w:ascii="Arial" w:eastAsia="宋体" w:hAnsi="Arial" w:cs="Arial"/>
          <w:b/>
          <w:sz w:val="24"/>
          <w:szCs w:val="24"/>
        </w:rPr>
        <w:t>国际化</w:t>
      </w:r>
      <w:r w:rsidR="00D772C7" w:rsidRPr="00A53550">
        <w:rPr>
          <w:rFonts w:ascii="Arial" w:eastAsia="宋体" w:hAnsi="Arial" w:cs="Arial"/>
          <w:b/>
          <w:sz w:val="24"/>
          <w:szCs w:val="24"/>
        </w:rPr>
        <w:t>使用</w:t>
      </w:r>
      <w:bookmarkEnd w:id="23"/>
    </w:p>
    <w:p w:rsidR="004146AC" w:rsidRDefault="005B1D34"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便携式</w:t>
      </w:r>
      <w:bookmarkStart w:id="24" w:name="OLE_LINK9"/>
      <w:bookmarkStart w:id="25" w:name="OLE_LINK10"/>
      <w:r w:rsidRPr="00A53550">
        <w:rPr>
          <w:rFonts w:ascii="Arial" w:eastAsia="宋体" w:hAnsi="Arial" w:cs="Arial"/>
          <w:sz w:val="24"/>
          <w:szCs w:val="24"/>
        </w:rPr>
        <w:t>家庭用医疗器械</w:t>
      </w:r>
      <w:bookmarkEnd w:id="24"/>
      <w:bookmarkEnd w:id="25"/>
      <w:r w:rsidRPr="00A53550">
        <w:rPr>
          <w:rFonts w:ascii="Arial" w:eastAsia="宋体" w:hAnsi="Arial" w:cs="Arial"/>
          <w:sz w:val="24"/>
          <w:szCs w:val="24"/>
        </w:rPr>
        <w:t>的设计应该预期用户将在国际和</w:t>
      </w:r>
      <w:proofErr w:type="gramStart"/>
      <w:r w:rsidRPr="00A53550">
        <w:rPr>
          <w:rFonts w:ascii="Arial" w:eastAsia="宋体" w:hAnsi="Arial" w:cs="Arial"/>
          <w:sz w:val="24"/>
          <w:szCs w:val="24"/>
        </w:rPr>
        <w:t>国内旅</w:t>
      </w:r>
      <w:proofErr w:type="gramEnd"/>
      <w:r w:rsidRPr="00A53550">
        <w:rPr>
          <w:rFonts w:ascii="Arial" w:eastAsia="宋体" w:hAnsi="Arial" w:cs="Arial"/>
          <w:sz w:val="24"/>
          <w:szCs w:val="24"/>
        </w:rPr>
        <w:t>时使用他们的医疗器械，并且他们旅行时可能会使用不同的交通方式。对于使用电的家庭用医疗器械，您应在标签中提供有关器械</w:t>
      </w:r>
      <w:r w:rsidR="00CF073D" w:rsidRPr="00A53550">
        <w:rPr>
          <w:rFonts w:ascii="Arial" w:eastAsia="宋体" w:hAnsi="Arial" w:cs="Arial"/>
          <w:sz w:val="24"/>
          <w:szCs w:val="24"/>
        </w:rPr>
        <w:t>对其他国家电源和额定电压的适应性以及是否可使用适配器操作该器械</w:t>
      </w:r>
      <w:r w:rsidRPr="00A53550">
        <w:rPr>
          <w:rFonts w:ascii="Arial" w:eastAsia="宋体" w:hAnsi="Arial" w:cs="Arial"/>
          <w:sz w:val="24"/>
          <w:szCs w:val="24"/>
        </w:rPr>
        <w:t>的信息。</w:t>
      </w:r>
      <w:r w:rsidR="00B01225" w:rsidRPr="00A53550">
        <w:rPr>
          <w:rFonts w:ascii="Arial" w:eastAsia="宋体" w:hAnsi="Arial" w:cs="Arial"/>
          <w:sz w:val="24"/>
          <w:szCs w:val="24"/>
        </w:rPr>
        <w:t>考虑到不同国家的电源有所差别，则可能需要电力转换器和电池以备在美国以外的国家操作该器械。</w:t>
      </w:r>
      <w:r w:rsidR="00C77536" w:rsidRPr="00A53550">
        <w:rPr>
          <w:rFonts w:ascii="Arial" w:eastAsia="宋体" w:hAnsi="Arial" w:cs="Arial"/>
          <w:sz w:val="24"/>
          <w:szCs w:val="24"/>
        </w:rPr>
        <w:t>标签还应包括有关如果用户在离家时器械</w:t>
      </w:r>
      <w:r w:rsidR="00B01225" w:rsidRPr="00A53550">
        <w:rPr>
          <w:rFonts w:ascii="Arial" w:eastAsia="宋体" w:hAnsi="Arial" w:cs="Arial"/>
          <w:sz w:val="24"/>
          <w:szCs w:val="24"/>
        </w:rPr>
        <w:t>出现故障时如何获得帮助的信息。</w:t>
      </w:r>
    </w:p>
    <w:p w:rsidR="004146AC" w:rsidRDefault="004146AC">
      <w:pPr>
        <w:widowControl/>
        <w:jc w:val="left"/>
        <w:rPr>
          <w:rFonts w:ascii="Arial" w:eastAsia="宋体" w:hAnsi="Arial" w:cs="Arial"/>
          <w:sz w:val="24"/>
          <w:szCs w:val="24"/>
        </w:rPr>
      </w:pPr>
      <w:r>
        <w:rPr>
          <w:rFonts w:ascii="Arial" w:eastAsia="宋体" w:hAnsi="Arial" w:cs="Arial"/>
          <w:sz w:val="24"/>
          <w:szCs w:val="24"/>
        </w:rPr>
        <w:br w:type="page"/>
      </w:r>
    </w:p>
    <w:p w:rsidR="005B1D34" w:rsidRPr="00A53550" w:rsidRDefault="00851062"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在设计器械时，您还应该预期包括任何身体穿戴医疗器械在内的用户在旅行时可能需要通过安全检查系统。</w:t>
      </w:r>
      <w:r w:rsidR="00891901" w:rsidRPr="00A53550">
        <w:rPr>
          <w:rFonts w:ascii="Arial" w:eastAsia="宋体" w:hAnsi="Arial" w:cs="Arial"/>
          <w:sz w:val="24"/>
          <w:szCs w:val="24"/>
        </w:rPr>
        <w:t>这些系统在继续发展，但目前包括反向散射</w:t>
      </w:r>
      <w:r w:rsidR="00891901" w:rsidRPr="00A53550">
        <w:rPr>
          <w:rFonts w:ascii="Arial" w:eastAsia="宋体" w:hAnsi="Arial" w:cs="Arial"/>
          <w:sz w:val="24"/>
          <w:szCs w:val="24"/>
        </w:rPr>
        <w:t>X</w:t>
      </w:r>
      <w:r w:rsidR="00891901" w:rsidRPr="00A53550">
        <w:rPr>
          <w:rFonts w:ascii="Arial" w:eastAsia="宋体" w:hAnsi="Arial" w:cs="Arial"/>
          <w:sz w:val="24"/>
          <w:szCs w:val="24"/>
        </w:rPr>
        <w:t>射线和毫米波技术。您应该考虑这些系统是否会干扰器械的操作。</w:t>
      </w:r>
      <w:r w:rsidR="00BF5F1A" w:rsidRPr="00A53550">
        <w:rPr>
          <w:rFonts w:ascii="Arial" w:eastAsia="宋体" w:hAnsi="Arial" w:cs="Arial"/>
          <w:sz w:val="24"/>
          <w:szCs w:val="24"/>
        </w:rPr>
        <w:t>此外，如果用户必须进行搜身检查以避免自动检查系统，您应考虑该过程如何影响身体佩戴的医疗器械，如连续血糖传感器。在使用说明书（</w:t>
      </w:r>
      <w:r w:rsidR="00BF5F1A" w:rsidRPr="00A53550">
        <w:rPr>
          <w:rFonts w:ascii="Arial" w:eastAsia="宋体" w:hAnsi="Arial" w:cs="Arial"/>
          <w:sz w:val="24"/>
          <w:szCs w:val="24"/>
        </w:rPr>
        <w:t>IFU</w:t>
      </w:r>
      <w:r w:rsidR="00BF5F1A" w:rsidRPr="00A53550">
        <w:rPr>
          <w:rFonts w:ascii="Arial" w:eastAsia="宋体" w:hAnsi="Arial" w:cs="Arial"/>
          <w:sz w:val="24"/>
          <w:szCs w:val="24"/>
        </w:rPr>
        <w:t>）中，考虑用户参考</w:t>
      </w:r>
      <w:r w:rsidR="00BF5F1A" w:rsidRPr="00A53550">
        <w:rPr>
          <w:rFonts w:ascii="Arial" w:eastAsia="宋体" w:hAnsi="Arial" w:cs="Arial"/>
          <w:color w:val="0000FF"/>
          <w:sz w:val="24"/>
          <w:szCs w:val="24"/>
          <w:u w:val="single"/>
        </w:rPr>
        <w:t>运输安全管理局（</w:t>
      </w:r>
      <w:r w:rsidR="00BF5F1A" w:rsidRPr="00A53550">
        <w:rPr>
          <w:rFonts w:ascii="Arial" w:eastAsia="宋体" w:hAnsi="Arial" w:cs="Arial"/>
          <w:color w:val="0000FF"/>
          <w:sz w:val="24"/>
          <w:szCs w:val="24"/>
          <w:u w:val="single"/>
        </w:rPr>
        <w:t>TSA</w:t>
      </w:r>
      <w:r w:rsidR="00BF5F1A" w:rsidRPr="00A53550">
        <w:rPr>
          <w:rFonts w:ascii="Arial" w:eastAsia="宋体" w:hAnsi="Arial" w:cs="Arial"/>
          <w:color w:val="0000FF"/>
          <w:sz w:val="24"/>
          <w:szCs w:val="24"/>
          <w:u w:val="single"/>
        </w:rPr>
        <w:t>）网站</w:t>
      </w:r>
      <w:r w:rsidR="00BF5F1A" w:rsidRPr="00A53550">
        <w:rPr>
          <w:rFonts w:ascii="Arial" w:eastAsia="宋体" w:hAnsi="Arial" w:cs="Arial"/>
          <w:sz w:val="24"/>
          <w:szCs w:val="24"/>
        </w:rPr>
        <w:t>，其中包括有关医疗器械旅行程序的信息。</w:t>
      </w:r>
    </w:p>
    <w:p w:rsidR="00333FAF" w:rsidRPr="00A53550" w:rsidRDefault="00333FAF" w:rsidP="000F5B04">
      <w:pPr>
        <w:pStyle w:val="a7"/>
        <w:numPr>
          <w:ilvl w:val="0"/>
          <w:numId w:val="3"/>
        </w:numPr>
        <w:snapToGrid w:val="0"/>
        <w:spacing w:afterLines="50" w:after="156" w:line="300" w:lineRule="auto"/>
        <w:ind w:left="0" w:firstLineChars="0" w:firstLine="0"/>
        <w:outlineLvl w:val="1"/>
        <w:rPr>
          <w:rFonts w:ascii="Arial" w:eastAsia="宋体" w:hAnsi="Arial" w:cs="Arial"/>
          <w:b/>
          <w:sz w:val="24"/>
          <w:szCs w:val="24"/>
        </w:rPr>
      </w:pPr>
      <w:bookmarkStart w:id="26" w:name="_Toc478152474"/>
      <w:r w:rsidRPr="00A53550">
        <w:rPr>
          <w:rFonts w:ascii="Arial" w:eastAsia="宋体" w:hAnsi="Arial" w:cs="Arial"/>
          <w:b/>
          <w:sz w:val="24"/>
          <w:szCs w:val="24"/>
        </w:rPr>
        <w:t>液体接触</w:t>
      </w:r>
      <w:bookmarkEnd w:id="26"/>
    </w:p>
    <w:p w:rsidR="00055DCA" w:rsidRPr="00A53550" w:rsidRDefault="00055DCA"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您应该考虑该器械在受到液体</w:t>
      </w:r>
      <w:r w:rsidR="008E3084" w:rsidRPr="00A53550">
        <w:rPr>
          <w:rFonts w:ascii="Arial" w:eastAsia="宋体" w:hAnsi="Arial" w:cs="Arial"/>
          <w:sz w:val="24"/>
          <w:szCs w:val="24"/>
        </w:rPr>
        <w:t>溅上</w:t>
      </w:r>
      <w:r w:rsidRPr="00A53550">
        <w:rPr>
          <w:rFonts w:ascii="Arial" w:eastAsia="宋体" w:hAnsi="Arial" w:cs="Arial"/>
          <w:sz w:val="24"/>
          <w:szCs w:val="24"/>
        </w:rPr>
        <w:t>或浸没时的安全耐受度以及器械可能暴露的液体量，而不会影响其安全使用。</w:t>
      </w:r>
    </w:p>
    <w:p w:rsidR="00333FAF" w:rsidRPr="00A53550" w:rsidRDefault="006C6F8B" w:rsidP="000F5B04">
      <w:pPr>
        <w:pStyle w:val="a7"/>
        <w:numPr>
          <w:ilvl w:val="0"/>
          <w:numId w:val="3"/>
        </w:numPr>
        <w:snapToGrid w:val="0"/>
        <w:spacing w:afterLines="50" w:after="156" w:line="300" w:lineRule="auto"/>
        <w:ind w:left="0" w:firstLineChars="0" w:firstLine="0"/>
        <w:outlineLvl w:val="1"/>
        <w:rPr>
          <w:rFonts w:ascii="Arial" w:eastAsia="宋体" w:hAnsi="Arial" w:cs="Arial"/>
          <w:b/>
          <w:sz w:val="24"/>
          <w:szCs w:val="24"/>
        </w:rPr>
      </w:pPr>
      <w:bookmarkStart w:id="27" w:name="_Toc478152475"/>
      <w:r w:rsidRPr="00A53550">
        <w:rPr>
          <w:rFonts w:ascii="Arial" w:eastAsia="宋体" w:hAnsi="Arial" w:cs="Arial"/>
          <w:b/>
          <w:sz w:val="24"/>
          <w:szCs w:val="24"/>
        </w:rPr>
        <w:t>储存</w:t>
      </w:r>
      <w:bookmarkEnd w:id="27"/>
    </w:p>
    <w:p w:rsidR="00333FAF" w:rsidRPr="00A53550" w:rsidRDefault="001D0810"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您应向用户提供有关器械</w:t>
      </w:r>
      <w:r w:rsidR="00BD2BCB" w:rsidRPr="00A53550">
        <w:rPr>
          <w:rFonts w:ascii="Arial" w:eastAsia="宋体" w:hAnsi="Arial" w:cs="Arial"/>
          <w:sz w:val="24"/>
          <w:szCs w:val="24"/>
        </w:rPr>
        <w:t>及其组件和附件的正确存储的信息</w:t>
      </w:r>
      <w:r w:rsidR="00E36D06" w:rsidRPr="00A53550">
        <w:rPr>
          <w:rFonts w:ascii="Arial" w:eastAsia="宋体" w:hAnsi="Arial" w:cs="Arial"/>
          <w:sz w:val="24"/>
          <w:szCs w:val="24"/>
        </w:rPr>
        <w:t>。</w:t>
      </w:r>
      <w:r w:rsidRPr="00A53550">
        <w:rPr>
          <w:rFonts w:ascii="Arial" w:eastAsia="宋体" w:hAnsi="Arial" w:cs="Arial"/>
          <w:sz w:val="24"/>
          <w:szCs w:val="24"/>
        </w:rPr>
        <w:t>例如，这可以包括但不限于，保持器械远离阳光，保持其在适当的温度控制下，并且</w:t>
      </w:r>
      <w:r w:rsidR="007F7372" w:rsidRPr="00A53550">
        <w:rPr>
          <w:rFonts w:ascii="Arial" w:eastAsia="宋体" w:hAnsi="Arial" w:cs="Arial"/>
          <w:sz w:val="24"/>
          <w:szCs w:val="24"/>
        </w:rPr>
        <w:t>在</w:t>
      </w:r>
      <w:r w:rsidRPr="00A53550">
        <w:rPr>
          <w:rFonts w:ascii="Arial" w:eastAsia="宋体" w:hAnsi="Arial" w:cs="Arial"/>
          <w:sz w:val="24"/>
          <w:szCs w:val="24"/>
        </w:rPr>
        <w:t>使用时</w:t>
      </w:r>
      <w:r w:rsidR="00BD2BCB" w:rsidRPr="00A53550">
        <w:rPr>
          <w:rFonts w:ascii="Arial" w:eastAsia="宋体" w:hAnsi="Arial" w:cs="Arial"/>
          <w:sz w:val="24"/>
          <w:szCs w:val="24"/>
        </w:rPr>
        <w:t>保持其干燥。</w:t>
      </w:r>
    </w:p>
    <w:p w:rsidR="006A0CA6" w:rsidRPr="00A53550" w:rsidRDefault="006A0CA6" w:rsidP="000F5B04">
      <w:pPr>
        <w:pStyle w:val="a7"/>
        <w:numPr>
          <w:ilvl w:val="0"/>
          <w:numId w:val="1"/>
        </w:numPr>
        <w:snapToGrid w:val="0"/>
        <w:spacing w:afterLines="50" w:after="156" w:line="300" w:lineRule="auto"/>
        <w:ind w:left="0" w:firstLineChars="0" w:firstLine="0"/>
        <w:outlineLvl w:val="0"/>
        <w:rPr>
          <w:rFonts w:ascii="Arial" w:eastAsia="宋体" w:hAnsi="Arial" w:cs="Arial"/>
          <w:b/>
          <w:sz w:val="28"/>
          <w:szCs w:val="28"/>
        </w:rPr>
      </w:pPr>
      <w:bookmarkStart w:id="28" w:name="_Toc476990193"/>
      <w:bookmarkStart w:id="29" w:name="_Toc478152476"/>
      <w:r w:rsidRPr="00A53550">
        <w:rPr>
          <w:rFonts w:ascii="Arial" w:eastAsia="宋体" w:hAnsi="Arial" w:cs="Arial"/>
          <w:b/>
          <w:sz w:val="28"/>
          <w:szCs w:val="28"/>
        </w:rPr>
        <w:t>用户注意事项</w:t>
      </w:r>
      <w:bookmarkEnd w:id="28"/>
      <w:bookmarkEnd w:id="29"/>
    </w:p>
    <w:p w:rsidR="006A0CA6" w:rsidRPr="00A53550" w:rsidRDefault="006A0CA6"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家庭用医疗器械的用户不同于通常在</w:t>
      </w:r>
      <w:r w:rsidR="005F13FA" w:rsidRPr="00A53550">
        <w:rPr>
          <w:rFonts w:ascii="Arial" w:eastAsia="宋体" w:hAnsi="Arial" w:cs="Arial"/>
          <w:sz w:val="24"/>
          <w:szCs w:val="24"/>
        </w:rPr>
        <w:t>专业保健机构</w:t>
      </w:r>
      <w:r w:rsidRPr="00A53550">
        <w:rPr>
          <w:rFonts w:ascii="Arial" w:eastAsia="宋体" w:hAnsi="Arial" w:cs="Arial"/>
          <w:sz w:val="24"/>
          <w:szCs w:val="24"/>
        </w:rPr>
        <w:t>中操作医疗器械的健康护理专业人员。在设计家庭用</w:t>
      </w:r>
      <w:r w:rsidR="00434855" w:rsidRPr="00A53550">
        <w:rPr>
          <w:rFonts w:ascii="Arial" w:eastAsia="宋体" w:hAnsi="Arial" w:cs="Arial"/>
          <w:sz w:val="24"/>
          <w:szCs w:val="24"/>
        </w:rPr>
        <w:t>医疗器械时</w:t>
      </w:r>
      <w:r w:rsidRPr="00A53550">
        <w:rPr>
          <w:rFonts w:ascii="Arial" w:eastAsia="宋体" w:hAnsi="Arial" w:cs="Arial"/>
          <w:sz w:val="24"/>
          <w:szCs w:val="24"/>
        </w:rPr>
        <w:t>，应考虑家庭使用用户</w:t>
      </w:r>
      <w:r w:rsidR="0093680F" w:rsidRPr="00A53550">
        <w:rPr>
          <w:rFonts w:ascii="Arial" w:eastAsia="宋体" w:hAnsi="Arial" w:cs="Arial"/>
          <w:sz w:val="24"/>
          <w:szCs w:val="24"/>
        </w:rPr>
        <w:t>在物理</w:t>
      </w:r>
      <w:r w:rsidR="00434855" w:rsidRPr="00A53550">
        <w:rPr>
          <w:rFonts w:ascii="Arial" w:eastAsia="宋体" w:hAnsi="Arial" w:cs="Arial"/>
          <w:sz w:val="24"/>
          <w:szCs w:val="24"/>
        </w:rPr>
        <w:t>，感觉、</w:t>
      </w:r>
      <w:r w:rsidRPr="00A53550">
        <w:rPr>
          <w:rFonts w:ascii="Arial" w:eastAsia="宋体" w:hAnsi="Arial" w:cs="Arial"/>
          <w:sz w:val="24"/>
          <w:szCs w:val="24"/>
        </w:rPr>
        <w:t>认知能力、残疾和情绪</w:t>
      </w:r>
      <w:r w:rsidR="00434855" w:rsidRPr="00A53550">
        <w:rPr>
          <w:rFonts w:ascii="Arial" w:eastAsia="宋体" w:hAnsi="Arial" w:cs="Arial"/>
          <w:sz w:val="24"/>
          <w:szCs w:val="24"/>
        </w:rPr>
        <w:t>等</w:t>
      </w:r>
      <w:r w:rsidR="00A84AAD" w:rsidRPr="00A53550">
        <w:rPr>
          <w:rFonts w:ascii="Arial" w:eastAsia="宋体" w:hAnsi="Arial" w:cs="Arial"/>
          <w:sz w:val="24"/>
          <w:szCs w:val="24"/>
        </w:rPr>
        <w:t>较大范围存在</w:t>
      </w:r>
      <w:r w:rsidRPr="00A53550">
        <w:rPr>
          <w:rFonts w:ascii="Arial" w:eastAsia="宋体" w:hAnsi="Arial" w:cs="Arial"/>
          <w:sz w:val="24"/>
          <w:szCs w:val="24"/>
        </w:rPr>
        <w:t>差异。如果</w:t>
      </w:r>
      <w:r w:rsidR="002B5E7C" w:rsidRPr="00A53550">
        <w:rPr>
          <w:rFonts w:ascii="Arial" w:eastAsia="宋体" w:hAnsi="Arial" w:cs="Arial"/>
          <w:sz w:val="24"/>
          <w:szCs w:val="24"/>
        </w:rPr>
        <w:t>家庭用医疗器械</w:t>
      </w:r>
      <w:r w:rsidR="00404E21" w:rsidRPr="00A53550">
        <w:rPr>
          <w:rFonts w:ascii="Arial" w:eastAsia="宋体" w:hAnsi="Arial" w:cs="Arial"/>
          <w:sz w:val="24"/>
          <w:szCs w:val="24"/>
        </w:rPr>
        <w:t>的设计不易于使用和理解，则会增加滥用和不使用器械</w:t>
      </w:r>
      <w:r w:rsidRPr="00A53550">
        <w:rPr>
          <w:rFonts w:ascii="Arial" w:eastAsia="宋体" w:hAnsi="Arial" w:cs="Arial"/>
          <w:sz w:val="24"/>
          <w:szCs w:val="24"/>
        </w:rPr>
        <w:t>的可能性。</w:t>
      </w:r>
      <w:r w:rsidR="00716454" w:rsidRPr="00A53550">
        <w:rPr>
          <w:rFonts w:ascii="Arial" w:eastAsia="宋体" w:hAnsi="Arial" w:cs="Arial"/>
          <w:sz w:val="24"/>
          <w:szCs w:val="24"/>
        </w:rPr>
        <w:t>家庭用医疗器械</w:t>
      </w:r>
      <w:r w:rsidRPr="00A53550">
        <w:rPr>
          <w:rFonts w:ascii="Arial" w:eastAsia="宋体" w:hAnsi="Arial" w:cs="Arial"/>
          <w:sz w:val="24"/>
          <w:szCs w:val="24"/>
        </w:rPr>
        <w:t>应设计</w:t>
      </w:r>
      <w:r w:rsidR="007B7A0C" w:rsidRPr="00A53550">
        <w:rPr>
          <w:rFonts w:ascii="Arial" w:eastAsia="宋体" w:hAnsi="Arial" w:cs="Arial"/>
          <w:sz w:val="24"/>
          <w:szCs w:val="24"/>
        </w:rPr>
        <w:t>以防止可</w:t>
      </w:r>
      <w:r w:rsidR="005F0030" w:rsidRPr="00A53550">
        <w:rPr>
          <w:rFonts w:ascii="Arial" w:eastAsia="宋体" w:hAnsi="Arial" w:cs="Arial"/>
          <w:sz w:val="24"/>
          <w:szCs w:val="24"/>
        </w:rPr>
        <w:t>合理</w:t>
      </w:r>
      <w:r w:rsidR="007B7A0C" w:rsidRPr="00A53550">
        <w:rPr>
          <w:rFonts w:ascii="Arial" w:eastAsia="宋体" w:hAnsi="Arial" w:cs="Arial"/>
          <w:sz w:val="24"/>
          <w:szCs w:val="24"/>
        </w:rPr>
        <w:t>预见的误</w:t>
      </w:r>
      <w:r w:rsidR="005F0030" w:rsidRPr="00A53550">
        <w:rPr>
          <w:rFonts w:ascii="Arial" w:eastAsia="宋体" w:hAnsi="Arial" w:cs="Arial"/>
          <w:sz w:val="24"/>
          <w:szCs w:val="24"/>
        </w:rPr>
        <w:t>使用</w:t>
      </w:r>
      <w:r w:rsidRPr="00A53550">
        <w:rPr>
          <w:rFonts w:ascii="Arial" w:eastAsia="宋体" w:hAnsi="Arial" w:cs="Arial"/>
          <w:sz w:val="24"/>
          <w:szCs w:val="24"/>
        </w:rPr>
        <w:t>。您应该考虑儿童或成人可能以不当的方式</w:t>
      </w:r>
      <w:r w:rsidR="005F0030" w:rsidRPr="00A53550">
        <w:rPr>
          <w:rFonts w:ascii="Arial" w:eastAsia="宋体" w:hAnsi="Arial" w:cs="Arial"/>
          <w:sz w:val="24"/>
          <w:szCs w:val="24"/>
        </w:rPr>
        <w:t>使用该器械</w:t>
      </w:r>
      <w:r w:rsidRPr="00A53550">
        <w:rPr>
          <w:rFonts w:ascii="Arial" w:eastAsia="宋体" w:hAnsi="Arial" w:cs="Arial"/>
          <w:sz w:val="24"/>
          <w:szCs w:val="24"/>
        </w:rPr>
        <w:t>。</w:t>
      </w:r>
    </w:p>
    <w:p w:rsidR="004146AC" w:rsidRDefault="000F3321"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以下个人特性可能会影响器械的使用，应在器械的设计中予以考虑。值得注意的是一些家庭用医疗器械被设计用于诊断或治疗引起功能障碍的医疗状况</w:t>
      </w:r>
      <w:r w:rsidR="00A64565" w:rsidRPr="00A53550">
        <w:rPr>
          <w:rFonts w:ascii="Arial" w:eastAsia="宋体" w:hAnsi="Arial" w:cs="Arial"/>
          <w:sz w:val="24"/>
          <w:szCs w:val="24"/>
        </w:rPr>
        <w:t>；因此，将这些装置设计成</w:t>
      </w:r>
      <w:r w:rsidRPr="00A53550">
        <w:rPr>
          <w:rFonts w:ascii="Arial" w:eastAsia="宋体" w:hAnsi="Arial" w:cs="Arial"/>
          <w:sz w:val="24"/>
          <w:szCs w:val="24"/>
        </w:rPr>
        <w:t>可由</w:t>
      </w:r>
      <w:r w:rsidR="00A64565" w:rsidRPr="00A53550">
        <w:rPr>
          <w:rFonts w:ascii="Arial" w:eastAsia="宋体" w:hAnsi="Arial" w:cs="Arial"/>
          <w:sz w:val="24"/>
          <w:szCs w:val="24"/>
        </w:rPr>
        <w:t>残障人士</w:t>
      </w:r>
      <w:r w:rsidRPr="00A53550">
        <w:rPr>
          <w:rFonts w:ascii="Arial" w:eastAsia="宋体" w:hAnsi="Arial" w:cs="Arial"/>
          <w:sz w:val="24"/>
          <w:szCs w:val="24"/>
        </w:rPr>
        <w:t>使用</w:t>
      </w:r>
      <w:r w:rsidR="00A64565" w:rsidRPr="00A53550">
        <w:rPr>
          <w:rFonts w:ascii="Arial" w:eastAsia="宋体" w:hAnsi="Arial" w:cs="Arial"/>
          <w:sz w:val="24"/>
          <w:szCs w:val="24"/>
        </w:rPr>
        <w:t>是很重要的</w:t>
      </w:r>
      <w:r w:rsidRPr="00A53550">
        <w:rPr>
          <w:rFonts w:ascii="Arial" w:eastAsia="宋体" w:hAnsi="Arial" w:cs="Arial"/>
          <w:sz w:val="24"/>
          <w:szCs w:val="24"/>
        </w:rPr>
        <w:t>。您应该在</w:t>
      </w:r>
      <w:r w:rsidR="00C538D5" w:rsidRPr="00A53550">
        <w:rPr>
          <w:rFonts w:ascii="Arial" w:eastAsia="宋体" w:hAnsi="Arial" w:cs="Arial"/>
          <w:sz w:val="24"/>
          <w:szCs w:val="24"/>
        </w:rPr>
        <w:t>器械</w:t>
      </w:r>
      <w:r w:rsidRPr="00A53550">
        <w:rPr>
          <w:rFonts w:ascii="Arial" w:eastAsia="宋体" w:hAnsi="Arial" w:cs="Arial"/>
          <w:sz w:val="24"/>
          <w:szCs w:val="24"/>
        </w:rPr>
        <w:t>设计中考虑预期用户的以下特性。</w:t>
      </w:r>
      <w:r w:rsidR="00C538D5" w:rsidRPr="00A53550">
        <w:rPr>
          <w:rFonts w:ascii="Arial" w:eastAsia="宋体" w:hAnsi="Arial" w:cs="Arial"/>
          <w:sz w:val="24"/>
          <w:szCs w:val="24"/>
        </w:rPr>
        <w:t>如果需要上市前提交，</w:t>
      </w:r>
      <w:r w:rsidR="009C1D66" w:rsidRPr="00A53550">
        <w:rPr>
          <w:rFonts w:ascii="Arial" w:eastAsia="宋体" w:hAnsi="Arial" w:cs="Arial"/>
          <w:sz w:val="24"/>
          <w:szCs w:val="24"/>
        </w:rPr>
        <w:t>应该</w:t>
      </w:r>
      <w:proofErr w:type="gramStart"/>
      <w:r w:rsidR="009C1D66" w:rsidRPr="00A53550">
        <w:rPr>
          <w:rFonts w:ascii="Arial" w:eastAsia="宋体" w:hAnsi="Arial" w:cs="Arial"/>
          <w:sz w:val="24"/>
          <w:szCs w:val="24"/>
        </w:rPr>
        <w:t>识别您</w:t>
      </w:r>
      <w:proofErr w:type="gramEnd"/>
      <w:r w:rsidR="009C1D66" w:rsidRPr="00A53550">
        <w:rPr>
          <w:rFonts w:ascii="Arial" w:eastAsia="宋体" w:hAnsi="Arial" w:cs="Arial"/>
          <w:sz w:val="24"/>
          <w:szCs w:val="24"/>
        </w:rPr>
        <w:t>的目标用户，并包括您为考虑</w:t>
      </w:r>
      <w:r w:rsidRPr="00A53550">
        <w:rPr>
          <w:rFonts w:ascii="Arial" w:eastAsia="宋体" w:hAnsi="Arial" w:cs="Arial"/>
          <w:sz w:val="24"/>
          <w:szCs w:val="24"/>
        </w:rPr>
        <w:t>这些特征所采取的行动的摘要</w:t>
      </w:r>
      <w:r w:rsidR="00C538D5" w:rsidRPr="00A53550">
        <w:rPr>
          <w:rFonts w:ascii="Arial" w:eastAsia="宋体" w:hAnsi="Arial" w:cs="Arial"/>
          <w:sz w:val="24"/>
          <w:szCs w:val="24"/>
        </w:rPr>
        <w:t>。</w:t>
      </w:r>
    </w:p>
    <w:p w:rsidR="004146AC" w:rsidRDefault="004146AC">
      <w:pPr>
        <w:widowControl/>
        <w:jc w:val="left"/>
        <w:rPr>
          <w:rFonts w:ascii="Arial" w:eastAsia="宋体" w:hAnsi="Arial" w:cs="Arial"/>
          <w:sz w:val="24"/>
          <w:szCs w:val="24"/>
        </w:rPr>
      </w:pPr>
      <w:r>
        <w:rPr>
          <w:rFonts w:ascii="Arial" w:eastAsia="宋体" w:hAnsi="Arial" w:cs="Arial"/>
          <w:sz w:val="24"/>
          <w:szCs w:val="24"/>
        </w:rPr>
        <w:br w:type="page"/>
      </w:r>
    </w:p>
    <w:p w:rsidR="005D73DA" w:rsidRPr="00A53550" w:rsidRDefault="009329A9" w:rsidP="000F5B04">
      <w:pPr>
        <w:pStyle w:val="a7"/>
        <w:numPr>
          <w:ilvl w:val="0"/>
          <w:numId w:val="4"/>
        </w:numPr>
        <w:snapToGrid w:val="0"/>
        <w:spacing w:afterLines="50" w:after="156" w:line="300" w:lineRule="auto"/>
        <w:ind w:left="0" w:firstLineChars="0" w:firstLine="0"/>
        <w:outlineLvl w:val="1"/>
        <w:rPr>
          <w:rFonts w:ascii="Arial" w:eastAsia="宋体" w:hAnsi="Arial" w:cs="Arial"/>
          <w:b/>
          <w:sz w:val="24"/>
          <w:szCs w:val="24"/>
        </w:rPr>
      </w:pPr>
      <w:bookmarkStart w:id="30" w:name="_Toc478152477"/>
      <w:r w:rsidRPr="00A53550">
        <w:rPr>
          <w:rFonts w:ascii="Arial" w:eastAsia="宋体" w:hAnsi="Arial" w:cs="Arial"/>
          <w:b/>
          <w:sz w:val="24"/>
          <w:szCs w:val="24"/>
        </w:rPr>
        <w:t>物理</w:t>
      </w:r>
      <w:bookmarkEnd w:id="30"/>
    </w:p>
    <w:p w:rsidR="009D30A0" w:rsidRPr="00A53550" w:rsidRDefault="009D30A0"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你应该为用户设计一系列的物理尺寸，机动性，敏捷性，协调性，灵活性，力度和耐力。</w:t>
      </w:r>
    </w:p>
    <w:p w:rsidR="005D73DA" w:rsidRPr="00A53550" w:rsidRDefault="005D73DA" w:rsidP="000F5B04">
      <w:pPr>
        <w:pStyle w:val="a7"/>
        <w:numPr>
          <w:ilvl w:val="0"/>
          <w:numId w:val="4"/>
        </w:numPr>
        <w:snapToGrid w:val="0"/>
        <w:spacing w:afterLines="50" w:after="156" w:line="300" w:lineRule="auto"/>
        <w:ind w:left="0" w:firstLineChars="0" w:firstLine="0"/>
        <w:outlineLvl w:val="1"/>
        <w:rPr>
          <w:rFonts w:ascii="Arial" w:eastAsia="宋体" w:hAnsi="Arial" w:cs="Arial"/>
          <w:b/>
          <w:sz w:val="24"/>
          <w:szCs w:val="24"/>
        </w:rPr>
      </w:pPr>
      <w:bookmarkStart w:id="31" w:name="_Toc478152478"/>
      <w:r w:rsidRPr="00A53550">
        <w:rPr>
          <w:rFonts w:ascii="Arial" w:eastAsia="宋体" w:hAnsi="Arial" w:cs="Arial"/>
          <w:b/>
          <w:sz w:val="24"/>
          <w:szCs w:val="24"/>
        </w:rPr>
        <w:t>感觉</w:t>
      </w:r>
      <w:r w:rsidRPr="00A53550">
        <w:rPr>
          <w:rFonts w:ascii="Arial" w:eastAsia="宋体" w:hAnsi="Arial" w:cs="Arial"/>
          <w:b/>
          <w:sz w:val="24"/>
          <w:szCs w:val="24"/>
        </w:rPr>
        <w:t>\</w:t>
      </w:r>
      <w:r w:rsidRPr="00A53550">
        <w:rPr>
          <w:rFonts w:ascii="Arial" w:eastAsia="宋体" w:hAnsi="Arial" w:cs="Arial"/>
          <w:b/>
          <w:sz w:val="24"/>
          <w:szCs w:val="24"/>
        </w:rPr>
        <w:t>知觉</w:t>
      </w:r>
      <w:bookmarkEnd w:id="31"/>
    </w:p>
    <w:p w:rsidR="00576A41" w:rsidRDefault="00576A41" w:rsidP="000F5B04">
      <w:pPr>
        <w:pStyle w:val="a7"/>
        <w:snapToGrid w:val="0"/>
        <w:spacing w:afterLines="50" w:after="156" w:line="300" w:lineRule="auto"/>
        <w:ind w:firstLineChars="0" w:firstLine="0"/>
        <w:rPr>
          <w:rFonts w:ascii="Arial" w:eastAsia="宋体" w:hAnsi="Arial" w:cs="Arial" w:hint="eastAsia"/>
          <w:sz w:val="24"/>
          <w:szCs w:val="24"/>
        </w:rPr>
      </w:pPr>
      <w:r w:rsidRPr="00A53550">
        <w:rPr>
          <w:rFonts w:ascii="Arial" w:eastAsia="宋体" w:hAnsi="Arial" w:cs="Arial"/>
          <w:sz w:val="24"/>
          <w:szCs w:val="24"/>
        </w:rPr>
        <w:t>您</w:t>
      </w:r>
      <w:r w:rsidR="003A4D40" w:rsidRPr="00A53550">
        <w:rPr>
          <w:rFonts w:ascii="Arial" w:eastAsia="宋体" w:hAnsi="Arial" w:cs="Arial"/>
          <w:sz w:val="24"/>
          <w:szCs w:val="24"/>
        </w:rPr>
        <w:t>的设计应该考虑</w:t>
      </w:r>
      <w:r w:rsidRPr="00A53550">
        <w:rPr>
          <w:rFonts w:ascii="Arial" w:eastAsia="宋体" w:hAnsi="Arial" w:cs="Arial"/>
          <w:sz w:val="24"/>
          <w:szCs w:val="24"/>
        </w:rPr>
        <w:t>用户</w:t>
      </w:r>
      <w:r w:rsidR="003A4D40" w:rsidRPr="00A53550">
        <w:rPr>
          <w:rFonts w:ascii="Arial" w:eastAsia="宋体" w:hAnsi="Arial" w:cs="Arial"/>
          <w:sz w:val="24"/>
          <w:szCs w:val="24"/>
        </w:rPr>
        <w:t>具有不同的</w:t>
      </w:r>
      <w:r w:rsidRPr="00A53550">
        <w:rPr>
          <w:rFonts w:ascii="Arial" w:eastAsia="宋体" w:hAnsi="Arial" w:cs="Arial"/>
          <w:sz w:val="24"/>
          <w:szCs w:val="24"/>
        </w:rPr>
        <w:t>视觉、听觉能力和触觉敏感性。在家庭用医疗器械的设计中，应考虑在各种环境照明条件下的设备接口的可见性，任何报警信号的可见性以及它们是否与环境中的其他声音有所差别，当用户使用器械时将操作反馈机制的类型，以及任何感知</w:t>
      </w:r>
      <w:r w:rsidR="00BF58F7" w:rsidRPr="00A53550">
        <w:rPr>
          <w:rFonts w:ascii="Arial" w:eastAsia="宋体" w:hAnsi="Arial" w:cs="Arial"/>
          <w:sz w:val="24"/>
          <w:szCs w:val="24"/>
        </w:rPr>
        <w:t>问题是否可能影响用户正确使用该器械</w:t>
      </w:r>
      <w:r w:rsidRPr="00A53550">
        <w:rPr>
          <w:rFonts w:ascii="Arial" w:eastAsia="宋体" w:hAnsi="Arial" w:cs="Arial"/>
          <w:sz w:val="24"/>
          <w:szCs w:val="24"/>
        </w:rPr>
        <w:t>，这可能包括</w:t>
      </w:r>
      <w:r w:rsidR="00BF58F7" w:rsidRPr="00A53550">
        <w:rPr>
          <w:rFonts w:ascii="Arial" w:eastAsia="宋体" w:hAnsi="Arial" w:cs="Arial"/>
          <w:sz w:val="24"/>
          <w:szCs w:val="24"/>
        </w:rPr>
        <w:t>器械</w:t>
      </w:r>
      <w:r w:rsidR="0053691B" w:rsidRPr="00A53550">
        <w:rPr>
          <w:rFonts w:ascii="Arial" w:eastAsia="宋体" w:hAnsi="Arial" w:cs="Arial"/>
          <w:sz w:val="24"/>
          <w:szCs w:val="24"/>
        </w:rPr>
        <w:t>的操作</w:t>
      </w:r>
      <w:r w:rsidRPr="00A53550">
        <w:rPr>
          <w:rFonts w:ascii="Arial" w:eastAsia="宋体" w:hAnsi="Arial" w:cs="Arial"/>
          <w:sz w:val="24"/>
          <w:szCs w:val="24"/>
        </w:rPr>
        <w:t>及其用户</w:t>
      </w:r>
      <w:r w:rsidR="00502F3A" w:rsidRPr="00A53550">
        <w:rPr>
          <w:rFonts w:ascii="Arial" w:eastAsia="宋体" w:hAnsi="Arial" w:cs="Arial"/>
          <w:sz w:val="24"/>
          <w:szCs w:val="24"/>
        </w:rPr>
        <w:t>的接触</w:t>
      </w:r>
      <w:r w:rsidRPr="00A53550">
        <w:rPr>
          <w:rFonts w:ascii="Arial" w:eastAsia="宋体" w:hAnsi="Arial" w:cs="Arial"/>
          <w:sz w:val="24"/>
          <w:szCs w:val="24"/>
        </w:rPr>
        <w:t>方式。</w:t>
      </w:r>
    </w:p>
    <w:p w:rsidR="009D30A0" w:rsidRPr="00A53550" w:rsidRDefault="009D30A0" w:rsidP="000F5B04">
      <w:pPr>
        <w:pStyle w:val="a7"/>
        <w:numPr>
          <w:ilvl w:val="0"/>
          <w:numId w:val="4"/>
        </w:numPr>
        <w:snapToGrid w:val="0"/>
        <w:spacing w:afterLines="50" w:after="156" w:line="300" w:lineRule="auto"/>
        <w:ind w:left="0" w:firstLineChars="0" w:firstLine="0"/>
        <w:outlineLvl w:val="1"/>
        <w:rPr>
          <w:rFonts w:ascii="Arial" w:eastAsia="宋体" w:hAnsi="Arial" w:cs="Arial"/>
          <w:b/>
          <w:sz w:val="24"/>
          <w:szCs w:val="24"/>
        </w:rPr>
      </w:pPr>
      <w:bookmarkStart w:id="32" w:name="_Toc478152479"/>
      <w:r w:rsidRPr="00A53550">
        <w:rPr>
          <w:rFonts w:ascii="Arial" w:eastAsia="宋体" w:hAnsi="Arial" w:cs="Arial"/>
          <w:b/>
          <w:sz w:val="24"/>
          <w:szCs w:val="24"/>
        </w:rPr>
        <w:t>认知能力</w:t>
      </w:r>
      <w:bookmarkEnd w:id="32"/>
    </w:p>
    <w:p w:rsidR="003A4D40" w:rsidRPr="00A53550" w:rsidRDefault="003A4D40"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您的设计应该考虑具有不同处理信息能力和知识水平的用户，并且</w:t>
      </w:r>
      <w:r w:rsidR="00E37E63" w:rsidRPr="00A53550">
        <w:rPr>
          <w:rFonts w:ascii="Arial" w:eastAsia="宋体" w:hAnsi="Arial" w:cs="Arial"/>
          <w:sz w:val="24"/>
          <w:szCs w:val="24"/>
        </w:rPr>
        <w:t>需</w:t>
      </w:r>
      <w:r w:rsidRPr="00A53550">
        <w:rPr>
          <w:rFonts w:ascii="Arial" w:eastAsia="宋体" w:hAnsi="Arial" w:cs="Arial"/>
          <w:sz w:val="24"/>
          <w:szCs w:val="24"/>
        </w:rPr>
        <w:t>考</w:t>
      </w:r>
      <w:r w:rsidR="00E37E63" w:rsidRPr="00A53550">
        <w:rPr>
          <w:rFonts w:ascii="Arial" w:eastAsia="宋体" w:hAnsi="Arial" w:cs="Arial"/>
          <w:sz w:val="24"/>
          <w:szCs w:val="24"/>
        </w:rPr>
        <w:t>虑用户在使用家庭用医疗器械时</w:t>
      </w:r>
      <w:r w:rsidR="00A06DFB" w:rsidRPr="00A53550">
        <w:rPr>
          <w:rFonts w:ascii="Arial" w:eastAsia="宋体" w:hAnsi="Arial" w:cs="Arial"/>
          <w:sz w:val="24"/>
          <w:szCs w:val="24"/>
        </w:rPr>
        <w:t>可能具有某种类型</w:t>
      </w:r>
      <w:r w:rsidR="00E37E63" w:rsidRPr="00A53550">
        <w:rPr>
          <w:rFonts w:ascii="Arial" w:eastAsia="宋体" w:hAnsi="Arial" w:cs="Arial"/>
          <w:sz w:val="24"/>
          <w:szCs w:val="24"/>
        </w:rPr>
        <w:t>认知障碍的可能性</w:t>
      </w:r>
      <w:r w:rsidRPr="00A53550">
        <w:rPr>
          <w:rFonts w:ascii="Arial" w:eastAsia="宋体" w:hAnsi="Arial" w:cs="Arial"/>
          <w:sz w:val="24"/>
          <w:szCs w:val="24"/>
        </w:rPr>
        <w:t>。</w:t>
      </w:r>
      <w:r w:rsidR="00A06DFB" w:rsidRPr="00A53550">
        <w:rPr>
          <w:rFonts w:ascii="Arial" w:eastAsia="宋体" w:hAnsi="Arial" w:cs="Arial"/>
          <w:sz w:val="24"/>
          <w:szCs w:val="24"/>
        </w:rPr>
        <w:t>考虑用户可能具备一类器械和类似器械的丰富经验，以及他们是否能够和愿意学习和适应使用新器械。</w:t>
      </w:r>
    </w:p>
    <w:p w:rsidR="009D30A0" w:rsidRPr="00A53550" w:rsidRDefault="009D30A0" w:rsidP="000F5B04">
      <w:pPr>
        <w:pStyle w:val="a7"/>
        <w:numPr>
          <w:ilvl w:val="0"/>
          <w:numId w:val="4"/>
        </w:numPr>
        <w:snapToGrid w:val="0"/>
        <w:spacing w:afterLines="50" w:after="156" w:line="300" w:lineRule="auto"/>
        <w:ind w:left="0" w:firstLineChars="0" w:firstLine="0"/>
        <w:outlineLvl w:val="1"/>
        <w:rPr>
          <w:rFonts w:ascii="Arial" w:eastAsia="宋体" w:hAnsi="Arial" w:cs="Arial"/>
          <w:b/>
          <w:sz w:val="24"/>
          <w:szCs w:val="24"/>
        </w:rPr>
      </w:pPr>
      <w:bookmarkStart w:id="33" w:name="_Toc478152480"/>
      <w:r w:rsidRPr="00A53550">
        <w:rPr>
          <w:rFonts w:ascii="Arial" w:eastAsia="宋体" w:hAnsi="Arial" w:cs="Arial"/>
          <w:b/>
          <w:sz w:val="24"/>
          <w:szCs w:val="24"/>
        </w:rPr>
        <w:t>情绪</w:t>
      </w:r>
      <w:bookmarkEnd w:id="33"/>
    </w:p>
    <w:p w:rsidR="00D3603E" w:rsidRPr="00A53550" w:rsidRDefault="00D3603E"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您应该为可能为无法使用器械</w:t>
      </w:r>
      <w:r w:rsidR="00D342B1" w:rsidRPr="00A53550">
        <w:rPr>
          <w:rFonts w:ascii="Arial" w:eastAsia="宋体" w:hAnsi="Arial" w:cs="Arial"/>
          <w:sz w:val="24"/>
          <w:szCs w:val="24"/>
        </w:rPr>
        <w:t>的亲人提供护理的用户进行设计。无论一个人是向他人提供护理还是能够自我护理，他或她可以处理新的诊断或状况以及操作医疗器械的需要，这可能是无法抗拒</w:t>
      </w:r>
      <w:r w:rsidRPr="00A53550">
        <w:rPr>
          <w:rFonts w:ascii="Arial" w:eastAsia="宋体" w:hAnsi="Arial" w:cs="Arial"/>
          <w:sz w:val="24"/>
          <w:szCs w:val="24"/>
        </w:rPr>
        <w:t>的并且对用户造成焦虑。</w:t>
      </w:r>
    </w:p>
    <w:p w:rsidR="002A5D68" w:rsidRPr="00A53550" w:rsidRDefault="002A5D68" w:rsidP="000F5B04">
      <w:pPr>
        <w:pStyle w:val="a7"/>
        <w:numPr>
          <w:ilvl w:val="0"/>
          <w:numId w:val="1"/>
        </w:numPr>
        <w:snapToGrid w:val="0"/>
        <w:spacing w:afterLines="50" w:after="156" w:line="300" w:lineRule="auto"/>
        <w:ind w:left="0" w:firstLineChars="0" w:firstLine="0"/>
        <w:outlineLvl w:val="0"/>
        <w:rPr>
          <w:rFonts w:ascii="Arial" w:eastAsia="宋体" w:hAnsi="Arial" w:cs="Arial"/>
          <w:b/>
          <w:sz w:val="28"/>
          <w:szCs w:val="28"/>
        </w:rPr>
      </w:pPr>
      <w:bookmarkStart w:id="34" w:name="_Toc478152481"/>
      <w:r w:rsidRPr="00A53550">
        <w:rPr>
          <w:rFonts w:ascii="Arial" w:eastAsia="宋体" w:hAnsi="Arial" w:cs="Arial"/>
          <w:b/>
          <w:sz w:val="28"/>
          <w:szCs w:val="28"/>
        </w:rPr>
        <w:t>设计考虑</w:t>
      </w:r>
      <w:bookmarkEnd w:id="34"/>
    </w:p>
    <w:p w:rsidR="00724A1E" w:rsidRPr="00A53550" w:rsidRDefault="002A5D68"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质量体系法规（</w:t>
      </w:r>
      <w:r w:rsidRPr="00A53550">
        <w:rPr>
          <w:rFonts w:ascii="Arial" w:eastAsia="宋体" w:hAnsi="Arial" w:cs="Arial"/>
          <w:sz w:val="24"/>
          <w:szCs w:val="24"/>
        </w:rPr>
        <w:t>QS</w:t>
      </w:r>
      <w:r w:rsidR="00D202D0" w:rsidRPr="00A53550">
        <w:rPr>
          <w:rFonts w:ascii="Arial" w:eastAsia="宋体" w:hAnsi="Arial" w:cs="Arial"/>
          <w:sz w:val="24"/>
          <w:szCs w:val="24"/>
        </w:rPr>
        <w:t>法规</w:t>
      </w:r>
      <w:r w:rsidRPr="00A53550">
        <w:rPr>
          <w:rFonts w:ascii="Arial" w:eastAsia="宋体" w:hAnsi="Arial" w:cs="Arial"/>
          <w:sz w:val="24"/>
          <w:szCs w:val="24"/>
        </w:rPr>
        <w:t>）</w:t>
      </w:r>
      <w:r w:rsidR="00555DAD" w:rsidRPr="00A53550">
        <w:rPr>
          <w:rStyle w:val="a9"/>
          <w:rFonts w:ascii="Arial" w:eastAsia="宋体" w:hAnsi="Arial" w:cs="Arial"/>
          <w:sz w:val="24"/>
          <w:szCs w:val="24"/>
        </w:rPr>
        <w:footnoteReference w:id="4"/>
      </w:r>
      <w:r w:rsidRPr="00A53550">
        <w:rPr>
          <w:rFonts w:ascii="Arial" w:eastAsia="宋体" w:hAnsi="Arial" w:cs="Arial"/>
          <w:sz w:val="24"/>
          <w:szCs w:val="24"/>
        </w:rPr>
        <w:t>描述了旨在帮助确保</w:t>
      </w:r>
      <w:r w:rsidR="00D202D0" w:rsidRPr="00A53550">
        <w:rPr>
          <w:rFonts w:ascii="Arial" w:eastAsia="宋体" w:hAnsi="Arial" w:cs="Arial"/>
          <w:sz w:val="24"/>
          <w:szCs w:val="24"/>
        </w:rPr>
        <w:t>成品医疗器械</w:t>
      </w:r>
      <w:r w:rsidRPr="00A53550">
        <w:rPr>
          <w:rFonts w:ascii="Arial" w:eastAsia="宋体" w:hAnsi="Arial" w:cs="Arial"/>
          <w:sz w:val="24"/>
          <w:szCs w:val="24"/>
        </w:rPr>
        <w:t>具有合理的安全性和有效性保证的要求。</w:t>
      </w:r>
      <w:r w:rsidR="00A22E16" w:rsidRPr="00A53550">
        <w:rPr>
          <w:rFonts w:ascii="Arial" w:eastAsia="宋体" w:hAnsi="Arial" w:cs="Arial"/>
          <w:sz w:val="24"/>
          <w:szCs w:val="24"/>
        </w:rPr>
        <w:t>例如，它要求</w:t>
      </w:r>
      <w:proofErr w:type="gramStart"/>
      <w:r w:rsidR="00A22E16" w:rsidRPr="00A53550">
        <w:rPr>
          <w:rFonts w:ascii="Arial" w:eastAsia="宋体" w:hAnsi="Arial" w:cs="Arial"/>
          <w:sz w:val="24"/>
          <w:szCs w:val="24"/>
        </w:rPr>
        <w:t>您建立</w:t>
      </w:r>
      <w:proofErr w:type="gramEnd"/>
      <w:r w:rsidR="00A22E16" w:rsidRPr="00A53550">
        <w:rPr>
          <w:rFonts w:ascii="Arial" w:eastAsia="宋体" w:hAnsi="Arial" w:cs="Arial"/>
          <w:sz w:val="24"/>
          <w:szCs w:val="24"/>
        </w:rPr>
        <w:t>和维护用于控制器械设计的程序，以确保满足特定的设计要求。本</w:t>
      </w:r>
      <w:r w:rsidR="00EE59CE">
        <w:rPr>
          <w:rFonts w:ascii="Arial" w:eastAsia="宋体" w:hAnsi="Arial" w:cs="Arial"/>
          <w:sz w:val="24"/>
          <w:szCs w:val="24"/>
        </w:rPr>
        <w:t>指导性文件</w:t>
      </w:r>
      <w:r w:rsidR="00A22E16" w:rsidRPr="00A53550">
        <w:rPr>
          <w:rFonts w:ascii="Arial" w:eastAsia="宋体" w:hAnsi="Arial" w:cs="Arial"/>
          <w:sz w:val="24"/>
          <w:szCs w:val="24"/>
        </w:rPr>
        <w:t>就家庭用医疗器械的设计和开发过程中要考虑的技术问题提出了建议。本节概述了对家庭用医疗器械</w:t>
      </w:r>
      <w:r w:rsidR="003A6FBC" w:rsidRPr="00A53550">
        <w:rPr>
          <w:rFonts w:ascii="Arial" w:eastAsia="宋体" w:hAnsi="Arial" w:cs="Arial"/>
          <w:sz w:val="24"/>
          <w:szCs w:val="24"/>
        </w:rPr>
        <w:t>特别重要的设计控制的一</w:t>
      </w:r>
      <w:r w:rsidR="00A22E16" w:rsidRPr="00A53550">
        <w:rPr>
          <w:rFonts w:ascii="Arial" w:eastAsia="宋体" w:hAnsi="Arial" w:cs="Arial"/>
          <w:sz w:val="24"/>
          <w:szCs w:val="24"/>
        </w:rPr>
        <w:t>些方面。</w:t>
      </w:r>
    </w:p>
    <w:p w:rsidR="004146AC" w:rsidRDefault="00B86B28"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根据</w:t>
      </w:r>
      <w:r w:rsidRPr="00A53550">
        <w:rPr>
          <w:rFonts w:ascii="Arial" w:eastAsia="宋体" w:hAnsi="Arial" w:cs="Arial"/>
          <w:sz w:val="24"/>
          <w:szCs w:val="24"/>
        </w:rPr>
        <w:t xml:space="preserve">21 CFR 820.30 - </w:t>
      </w:r>
      <w:r w:rsidR="007F5582" w:rsidRPr="00A53550">
        <w:rPr>
          <w:rFonts w:ascii="Arial" w:eastAsia="宋体" w:hAnsi="Arial" w:cs="Arial"/>
          <w:sz w:val="24"/>
          <w:szCs w:val="24"/>
        </w:rPr>
        <w:t>设计控制，制造商必须建立程序，以确保器械</w:t>
      </w:r>
      <w:r w:rsidRPr="00A53550">
        <w:rPr>
          <w:rFonts w:ascii="Arial" w:eastAsia="宋体" w:hAnsi="Arial" w:cs="Arial"/>
          <w:sz w:val="24"/>
          <w:szCs w:val="24"/>
        </w:rPr>
        <w:t>设计</w:t>
      </w:r>
      <w:r w:rsidR="007F5582" w:rsidRPr="00A53550">
        <w:rPr>
          <w:rFonts w:ascii="Arial" w:eastAsia="宋体" w:hAnsi="Arial" w:cs="Arial"/>
          <w:sz w:val="24"/>
          <w:szCs w:val="24"/>
        </w:rPr>
        <w:t>能够</w:t>
      </w:r>
      <w:r w:rsidRPr="00A53550">
        <w:rPr>
          <w:rFonts w:ascii="Arial" w:eastAsia="宋体" w:hAnsi="Arial" w:cs="Arial"/>
          <w:sz w:val="24"/>
          <w:szCs w:val="24"/>
        </w:rPr>
        <w:t>转化为根据其预期用途和用户需求</w:t>
      </w:r>
      <w:r w:rsidR="007F5582" w:rsidRPr="00A53550">
        <w:rPr>
          <w:rFonts w:ascii="Arial" w:eastAsia="宋体" w:hAnsi="Arial" w:cs="Arial"/>
          <w:sz w:val="24"/>
          <w:szCs w:val="24"/>
        </w:rPr>
        <w:t>而</w:t>
      </w:r>
      <w:r w:rsidR="00D576C5" w:rsidRPr="00A53550">
        <w:rPr>
          <w:rFonts w:ascii="Arial" w:eastAsia="宋体" w:hAnsi="Arial" w:cs="Arial"/>
          <w:sz w:val="24"/>
          <w:szCs w:val="24"/>
        </w:rPr>
        <w:t>正确执行的器械。</w:t>
      </w:r>
      <w:r w:rsidR="00D576C5" w:rsidRPr="00A53550">
        <w:rPr>
          <w:rStyle w:val="a9"/>
          <w:rFonts w:ascii="Arial" w:eastAsia="宋体" w:hAnsi="Arial" w:cs="Arial"/>
          <w:sz w:val="24"/>
          <w:szCs w:val="24"/>
        </w:rPr>
        <w:footnoteReference w:id="5"/>
      </w:r>
      <w:r w:rsidR="00302639" w:rsidRPr="00A53550">
        <w:rPr>
          <w:rFonts w:ascii="Arial" w:eastAsia="宋体" w:hAnsi="Arial" w:cs="Arial"/>
          <w:sz w:val="24"/>
          <w:szCs w:val="24"/>
        </w:rPr>
        <w:t xml:space="preserve"> QS</w:t>
      </w:r>
      <w:r w:rsidR="00302639" w:rsidRPr="00A53550">
        <w:rPr>
          <w:rFonts w:ascii="Arial" w:eastAsia="宋体" w:hAnsi="Arial" w:cs="Arial"/>
          <w:sz w:val="24"/>
          <w:szCs w:val="24"/>
        </w:rPr>
        <w:t>法规的设计控制要求适用于器械的设计和开发</w:t>
      </w:r>
    </w:p>
    <w:p w:rsidR="004146AC" w:rsidRDefault="004146AC">
      <w:pPr>
        <w:widowControl/>
        <w:jc w:val="left"/>
        <w:rPr>
          <w:rFonts w:ascii="Arial" w:eastAsia="宋体" w:hAnsi="Arial" w:cs="Arial"/>
          <w:sz w:val="24"/>
          <w:szCs w:val="24"/>
        </w:rPr>
      </w:pPr>
      <w:r>
        <w:rPr>
          <w:rFonts w:ascii="Arial" w:eastAsia="宋体" w:hAnsi="Arial" w:cs="Arial"/>
          <w:sz w:val="24"/>
          <w:szCs w:val="24"/>
        </w:rPr>
        <w:br w:type="page"/>
      </w:r>
    </w:p>
    <w:p w:rsidR="002A5D68" w:rsidRPr="00A53550" w:rsidRDefault="00302639"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以及其包装和标签（例如，使用说明书）及其清洁，消毒和灭菌程序。</w:t>
      </w:r>
      <w:r w:rsidR="001903CC" w:rsidRPr="00A53550">
        <w:rPr>
          <w:rFonts w:ascii="Arial" w:eastAsia="宋体" w:hAnsi="Arial" w:cs="Arial"/>
          <w:sz w:val="24"/>
          <w:szCs w:val="24"/>
        </w:rPr>
        <w:t>在建立家庭用医疗器械</w:t>
      </w:r>
      <w:r w:rsidR="006F4E31" w:rsidRPr="00A53550">
        <w:rPr>
          <w:rFonts w:ascii="Arial" w:eastAsia="宋体" w:hAnsi="Arial" w:cs="Arial"/>
          <w:sz w:val="24"/>
          <w:szCs w:val="24"/>
        </w:rPr>
        <w:t>设计控制时，应考虑与家庭环境中器械</w:t>
      </w:r>
      <w:r w:rsidR="001903CC" w:rsidRPr="00A53550">
        <w:rPr>
          <w:rFonts w:ascii="Arial" w:eastAsia="宋体" w:hAnsi="Arial" w:cs="Arial"/>
          <w:sz w:val="24"/>
          <w:szCs w:val="24"/>
        </w:rPr>
        <w:t>性能和用户需求相关的注意事项，下文将详细讨论。</w:t>
      </w:r>
      <w:r w:rsidR="00022323" w:rsidRPr="00A53550">
        <w:rPr>
          <w:rFonts w:ascii="Arial" w:eastAsia="宋体" w:hAnsi="Arial" w:cs="Arial"/>
          <w:sz w:val="24"/>
          <w:szCs w:val="24"/>
        </w:rPr>
        <w:t>有关创建和执行</w:t>
      </w:r>
      <w:r w:rsidR="001903CC" w:rsidRPr="00A53550">
        <w:rPr>
          <w:rFonts w:ascii="Arial" w:eastAsia="宋体" w:hAnsi="Arial" w:cs="Arial"/>
          <w:sz w:val="24"/>
          <w:szCs w:val="24"/>
        </w:rPr>
        <w:t>设计控制的更多信息，我们建议您参考</w:t>
      </w:r>
      <w:r w:rsidR="001903CC" w:rsidRPr="00A53550">
        <w:rPr>
          <w:rFonts w:ascii="Arial" w:eastAsia="宋体" w:hAnsi="Arial" w:cs="Arial"/>
          <w:i/>
          <w:iCs/>
          <w:color w:val="0000FF"/>
          <w:sz w:val="24"/>
          <w:szCs w:val="24"/>
          <w:u w:val="single"/>
        </w:rPr>
        <w:t>FDA</w:t>
      </w:r>
      <w:r w:rsidR="006F4E31" w:rsidRPr="00A53550">
        <w:rPr>
          <w:rFonts w:ascii="Arial" w:eastAsia="宋体" w:hAnsi="Arial" w:cs="Arial"/>
          <w:i/>
          <w:iCs/>
          <w:color w:val="0000FF"/>
          <w:sz w:val="24"/>
          <w:szCs w:val="24"/>
          <w:u w:val="single"/>
        </w:rPr>
        <w:t>的医疗器械</w:t>
      </w:r>
      <w:r w:rsidR="001903CC" w:rsidRPr="00A53550">
        <w:rPr>
          <w:rFonts w:ascii="Arial" w:eastAsia="宋体" w:hAnsi="Arial" w:cs="Arial"/>
          <w:i/>
          <w:iCs/>
          <w:color w:val="0000FF"/>
          <w:sz w:val="24"/>
          <w:szCs w:val="24"/>
          <w:u w:val="single"/>
        </w:rPr>
        <w:t>制造商设计控制指南</w:t>
      </w:r>
      <w:r w:rsidR="001903CC" w:rsidRPr="00A53550">
        <w:rPr>
          <w:rFonts w:ascii="Arial" w:eastAsia="宋体" w:hAnsi="Arial" w:cs="Arial"/>
          <w:sz w:val="24"/>
          <w:szCs w:val="24"/>
        </w:rPr>
        <w:t>（</w:t>
      </w:r>
      <w:r w:rsidR="001903CC" w:rsidRPr="00A53550">
        <w:rPr>
          <w:rFonts w:ascii="Arial" w:eastAsia="宋体" w:hAnsi="Arial" w:cs="Arial"/>
          <w:sz w:val="24"/>
          <w:szCs w:val="24"/>
        </w:rPr>
        <w:t>1997</w:t>
      </w:r>
      <w:r w:rsidR="001903CC" w:rsidRPr="00A53550">
        <w:rPr>
          <w:rFonts w:ascii="Arial" w:eastAsia="宋体" w:hAnsi="Arial" w:cs="Arial"/>
          <w:sz w:val="24"/>
          <w:szCs w:val="24"/>
        </w:rPr>
        <w:t>年</w:t>
      </w:r>
      <w:r w:rsidR="001903CC" w:rsidRPr="00A53550">
        <w:rPr>
          <w:rFonts w:ascii="Arial" w:eastAsia="宋体" w:hAnsi="Arial" w:cs="Arial"/>
          <w:sz w:val="24"/>
          <w:szCs w:val="24"/>
        </w:rPr>
        <w:t>3</w:t>
      </w:r>
      <w:r w:rsidR="001903CC" w:rsidRPr="00A53550">
        <w:rPr>
          <w:rFonts w:ascii="Arial" w:eastAsia="宋体" w:hAnsi="Arial" w:cs="Arial"/>
          <w:sz w:val="24"/>
          <w:szCs w:val="24"/>
        </w:rPr>
        <w:t>月</w:t>
      </w:r>
      <w:r w:rsidR="001903CC" w:rsidRPr="00A53550">
        <w:rPr>
          <w:rFonts w:ascii="Arial" w:eastAsia="宋体" w:hAnsi="Arial" w:cs="Arial"/>
          <w:sz w:val="24"/>
          <w:szCs w:val="24"/>
        </w:rPr>
        <w:t>11</w:t>
      </w:r>
      <w:r w:rsidR="001903CC" w:rsidRPr="00A53550">
        <w:rPr>
          <w:rFonts w:ascii="Arial" w:eastAsia="宋体" w:hAnsi="Arial" w:cs="Arial"/>
          <w:sz w:val="24"/>
          <w:szCs w:val="24"/>
        </w:rPr>
        <w:t>日）。</w:t>
      </w:r>
    </w:p>
    <w:p w:rsidR="009524D4" w:rsidRPr="00A53550" w:rsidRDefault="009524D4"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您应考虑制定风险管理计划</w:t>
      </w:r>
      <w:r w:rsidR="00E36D06" w:rsidRPr="00A53550">
        <w:rPr>
          <w:rFonts w:ascii="Arial" w:eastAsia="宋体" w:hAnsi="Arial" w:cs="Arial"/>
          <w:sz w:val="24"/>
          <w:szCs w:val="24"/>
        </w:rPr>
        <w:t>。</w:t>
      </w:r>
      <w:r w:rsidR="00B92233" w:rsidRPr="00A53550">
        <w:rPr>
          <w:rFonts w:ascii="Arial" w:eastAsia="宋体" w:hAnsi="Arial" w:cs="Arial"/>
          <w:sz w:val="24"/>
          <w:szCs w:val="24"/>
        </w:rPr>
        <w:t>该风险管理计划应描述识别危害，估计和评估已知风险，控制风险和</w:t>
      </w:r>
      <w:r w:rsidR="00CE7A4F" w:rsidRPr="00A53550">
        <w:rPr>
          <w:rFonts w:ascii="Arial" w:eastAsia="宋体" w:hAnsi="Arial" w:cs="Arial"/>
          <w:sz w:val="24"/>
          <w:szCs w:val="24"/>
        </w:rPr>
        <w:t>监测</w:t>
      </w:r>
      <w:r w:rsidRPr="00A53550">
        <w:rPr>
          <w:rFonts w:ascii="Arial" w:eastAsia="宋体" w:hAnsi="Arial" w:cs="Arial"/>
          <w:sz w:val="24"/>
          <w:szCs w:val="24"/>
        </w:rPr>
        <w:t>控制有效性的过程。在您的风险分析中，应特别注意与使用相关的错误和故障的可能原因，因为</w:t>
      </w:r>
      <w:r w:rsidR="009D4A0C" w:rsidRPr="00A53550">
        <w:rPr>
          <w:rFonts w:ascii="Arial" w:eastAsia="宋体" w:hAnsi="Arial" w:cs="Arial"/>
          <w:sz w:val="24"/>
          <w:szCs w:val="24"/>
        </w:rPr>
        <w:t>使用</w:t>
      </w:r>
      <w:r w:rsidR="009144AE" w:rsidRPr="00A53550">
        <w:rPr>
          <w:rFonts w:ascii="Arial" w:eastAsia="宋体" w:hAnsi="Arial" w:cs="Arial"/>
          <w:sz w:val="24"/>
          <w:szCs w:val="24"/>
        </w:rPr>
        <w:t>家庭用医疗器械</w:t>
      </w:r>
      <w:r w:rsidRPr="00A53550">
        <w:rPr>
          <w:rFonts w:ascii="Arial" w:eastAsia="宋体" w:hAnsi="Arial" w:cs="Arial"/>
          <w:sz w:val="24"/>
          <w:szCs w:val="24"/>
        </w:rPr>
        <w:t>比</w:t>
      </w:r>
      <w:r w:rsidR="005F13FA" w:rsidRPr="00A53550">
        <w:rPr>
          <w:rFonts w:ascii="Arial" w:eastAsia="宋体" w:hAnsi="Arial" w:cs="Arial"/>
          <w:sz w:val="24"/>
          <w:szCs w:val="24"/>
        </w:rPr>
        <w:t>专业保健机构</w:t>
      </w:r>
      <w:r w:rsidR="009D4A0C" w:rsidRPr="00A53550">
        <w:rPr>
          <w:rFonts w:ascii="Arial" w:eastAsia="宋体" w:hAnsi="Arial" w:cs="Arial"/>
          <w:sz w:val="24"/>
          <w:szCs w:val="24"/>
        </w:rPr>
        <w:t>存在更多的危险，并且还有</w:t>
      </w:r>
      <w:r w:rsidRPr="00A53550">
        <w:rPr>
          <w:rFonts w:ascii="Arial" w:eastAsia="宋体" w:hAnsi="Arial" w:cs="Arial"/>
          <w:sz w:val="24"/>
          <w:szCs w:val="24"/>
        </w:rPr>
        <w:t>由用户错误导致的更大的潜在危害。</w:t>
      </w:r>
    </w:p>
    <w:p w:rsidR="001F7360" w:rsidRPr="00A53550" w:rsidRDefault="001F7360"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您的风险管理计划还应包括控制风险的要素，这些要素可以基于人为因素工程方法</w:t>
      </w:r>
      <w:r w:rsidR="00D31D40" w:rsidRPr="00A53550">
        <w:rPr>
          <w:rFonts w:ascii="Arial" w:eastAsia="宋体" w:hAnsi="Arial" w:cs="Arial"/>
          <w:sz w:val="24"/>
          <w:szCs w:val="24"/>
        </w:rPr>
        <w:t>（见第</w:t>
      </w:r>
      <w:r w:rsidR="00CE7A4F" w:rsidRPr="00A53550">
        <w:rPr>
          <w:rFonts w:ascii="Arial" w:eastAsia="宋体" w:hAnsi="Arial" w:cs="Arial"/>
          <w:sz w:val="24"/>
          <w:szCs w:val="24"/>
        </w:rPr>
        <w:t>VIII</w:t>
      </w:r>
      <w:r w:rsidR="00CE7A4F" w:rsidRPr="00A53550">
        <w:rPr>
          <w:rFonts w:ascii="Arial" w:eastAsia="宋体" w:hAnsi="Arial" w:cs="Arial"/>
          <w:sz w:val="24"/>
          <w:szCs w:val="24"/>
        </w:rPr>
        <w:t>节</w:t>
      </w:r>
      <w:r w:rsidR="00D31D40" w:rsidRPr="00A53550">
        <w:rPr>
          <w:rFonts w:ascii="Arial" w:eastAsia="宋体" w:hAnsi="Arial" w:cs="Arial"/>
          <w:sz w:val="24"/>
          <w:szCs w:val="24"/>
        </w:rPr>
        <w:t>）以</w:t>
      </w:r>
      <w:r w:rsidRPr="00A53550">
        <w:rPr>
          <w:rFonts w:ascii="Arial" w:eastAsia="宋体" w:hAnsi="Arial" w:cs="Arial"/>
          <w:sz w:val="24"/>
          <w:szCs w:val="24"/>
        </w:rPr>
        <w:t>提高预期用户群体的易用性。</w:t>
      </w:r>
      <w:r w:rsidR="00AD1E1D" w:rsidRPr="00A53550">
        <w:rPr>
          <w:rFonts w:ascii="Arial" w:eastAsia="宋体" w:hAnsi="Arial" w:cs="Arial"/>
          <w:sz w:val="24"/>
          <w:szCs w:val="24"/>
        </w:rPr>
        <w:t>首先，你应该尽可能最大程度地设计出系统的风险，争取尽可能高的风险控制水平。控制风险和提高易用性的方法还包括设计器械以减少或最小化风险，通过在器械内部开发保护措施（例如，自动关闭）或提供安全信息。</w:t>
      </w:r>
      <w:r w:rsidR="002E7A89" w:rsidRPr="00A53550">
        <w:rPr>
          <w:rFonts w:ascii="Arial" w:eastAsia="宋体" w:hAnsi="Arial" w:cs="Arial"/>
          <w:sz w:val="24"/>
          <w:szCs w:val="24"/>
        </w:rPr>
        <w:t>重要的是要注意，单独的标签通常不能为家庭使用环境提供足够的风险控制，因为警告标签，特别是冗长的标签，</w:t>
      </w:r>
      <w:r w:rsidR="00CE7A4F" w:rsidRPr="00A53550">
        <w:rPr>
          <w:rFonts w:ascii="Arial" w:eastAsia="宋体" w:hAnsi="Arial" w:cs="Arial"/>
          <w:sz w:val="24"/>
          <w:szCs w:val="24"/>
        </w:rPr>
        <w:t>用户</w:t>
      </w:r>
      <w:r w:rsidR="002E7A89" w:rsidRPr="00A53550">
        <w:rPr>
          <w:rFonts w:ascii="Arial" w:eastAsia="宋体" w:hAnsi="Arial" w:cs="Arial"/>
          <w:sz w:val="24"/>
          <w:szCs w:val="24"/>
        </w:rPr>
        <w:t>可能忽略或混淆。本文件中描述的注意事项将有助于降低风险并指导器械设计，使其适合预期的用户和使用环境。我们建议您查看</w:t>
      </w:r>
      <w:r w:rsidR="002E7A89" w:rsidRPr="00A53550">
        <w:rPr>
          <w:rFonts w:ascii="Arial" w:eastAsia="宋体" w:hAnsi="Arial" w:cs="Arial"/>
          <w:sz w:val="24"/>
          <w:szCs w:val="24"/>
        </w:rPr>
        <w:t>ANSI / AAMI / ISO14971</w:t>
      </w:r>
      <w:r w:rsidR="002E7A89" w:rsidRPr="00A53550">
        <w:rPr>
          <w:rFonts w:ascii="Arial" w:eastAsia="宋体" w:hAnsi="Arial" w:cs="Arial"/>
          <w:sz w:val="24"/>
          <w:szCs w:val="24"/>
        </w:rPr>
        <w:t>：</w:t>
      </w:r>
      <w:r w:rsidR="002E7A89" w:rsidRPr="00A53550">
        <w:rPr>
          <w:rFonts w:ascii="Arial" w:eastAsia="宋体" w:hAnsi="Arial" w:cs="Arial"/>
          <w:sz w:val="24"/>
          <w:szCs w:val="24"/>
        </w:rPr>
        <w:t>2007 /</w:t>
      </w:r>
      <w:r w:rsidR="002E7A89" w:rsidRPr="00A53550">
        <w:rPr>
          <w:rFonts w:ascii="Arial" w:eastAsia="宋体" w:hAnsi="Arial" w:cs="Arial"/>
          <w:sz w:val="24"/>
          <w:szCs w:val="24"/>
        </w:rPr>
        <w:t>（</w:t>
      </w:r>
      <w:r w:rsidR="002E7A89" w:rsidRPr="00A53550">
        <w:rPr>
          <w:rFonts w:ascii="Arial" w:eastAsia="宋体" w:hAnsi="Arial" w:cs="Arial"/>
          <w:sz w:val="24"/>
          <w:szCs w:val="24"/>
        </w:rPr>
        <w:t>R</w:t>
      </w:r>
      <w:r w:rsidR="002E7A89" w:rsidRPr="00A53550">
        <w:rPr>
          <w:rFonts w:ascii="Arial" w:eastAsia="宋体" w:hAnsi="Arial" w:cs="Arial"/>
          <w:sz w:val="24"/>
          <w:szCs w:val="24"/>
        </w:rPr>
        <w:t>）</w:t>
      </w:r>
      <w:r w:rsidR="002E7A89" w:rsidRPr="00A53550">
        <w:rPr>
          <w:rFonts w:ascii="Arial" w:eastAsia="宋体" w:hAnsi="Arial" w:cs="Arial"/>
          <w:sz w:val="24"/>
          <w:szCs w:val="24"/>
        </w:rPr>
        <w:t>2010</w:t>
      </w:r>
      <w:r w:rsidR="00D02604" w:rsidRPr="00A53550">
        <w:rPr>
          <w:rFonts w:ascii="Arial" w:eastAsia="宋体" w:hAnsi="Arial" w:cs="Arial"/>
          <w:sz w:val="24"/>
          <w:szCs w:val="24"/>
        </w:rPr>
        <w:t>，</w:t>
      </w:r>
      <w:r w:rsidR="00D02604" w:rsidRPr="00A53550">
        <w:rPr>
          <w:rFonts w:ascii="Arial" w:eastAsia="宋体" w:hAnsi="Arial" w:cs="Arial"/>
          <w:i/>
          <w:sz w:val="24"/>
          <w:szCs w:val="24"/>
        </w:rPr>
        <w:t>医疗器械</w:t>
      </w:r>
      <w:r w:rsidR="002E7A89" w:rsidRPr="00A53550">
        <w:rPr>
          <w:rFonts w:ascii="Arial" w:eastAsia="宋体" w:hAnsi="Arial" w:cs="Arial"/>
          <w:i/>
          <w:sz w:val="24"/>
          <w:szCs w:val="24"/>
        </w:rPr>
        <w:t xml:space="preserve"> - </w:t>
      </w:r>
      <w:r w:rsidR="00D02604" w:rsidRPr="00A53550">
        <w:rPr>
          <w:rFonts w:ascii="Arial" w:eastAsia="宋体" w:hAnsi="Arial" w:cs="Arial"/>
          <w:i/>
          <w:sz w:val="24"/>
          <w:szCs w:val="24"/>
        </w:rPr>
        <w:t>将风险管理应用于医疗器械</w:t>
      </w:r>
      <w:r w:rsidR="002E7A89" w:rsidRPr="00A53550">
        <w:rPr>
          <w:rFonts w:ascii="Arial" w:eastAsia="宋体" w:hAnsi="Arial" w:cs="Arial"/>
          <w:sz w:val="24"/>
          <w:szCs w:val="24"/>
        </w:rPr>
        <w:t>。</w:t>
      </w:r>
    </w:p>
    <w:p w:rsidR="00CE7A4F" w:rsidRDefault="00CE7A4F" w:rsidP="000F5B04">
      <w:pPr>
        <w:pStyle w:val="a7"/>
        <w:snapToGrid w:val="0"/>
        <w:spacing w:afterLines="50" w:after="156" w:line="300" w:lineRule="auto"/>
        <w:ind w:firstLineChars="0" w:firstLine="0"/>
        <w:rPr>
          <w:rFonts w:ascii="Arial" w:eastAsia="宋体" w:hAnsi="Arial" w:cs="Arial" w:hint="eastAsia"/>
          <w:sz w:val="24"/>
          <w:szCs w:val="24"/>
        </w:rPr>
      </w:pPr>
      <w:r w:rsidRPr="00A53550">
        <w:rPr>
          <w:rFonts w:ascii="Arial" w:eastAsia="宋体" w:hAnsi="Arial" w:cs="Arial"/>
          <w:sz w:val="24"/>
          <w:szCs w:val="24"/>
        </w:rPr>
        <w:t>软件在某些医疗器械操作中起着至关重要的作用。对于这些器械，您应专注于开发</w:t>
      </w:r>
      <w:r w:rsidR="00A406DD" w:rsidRPr="00A53550">
        <w:rPr>
          <w:rFonts w:ascii="Arial" w:eastAsia="宋体" w:hAnsi="Arial" w:cs="Arial"/>
          <w:sz w:val="24"/>
          <w:szCs w:val="24"/>
        </w:rPr>
        <w:t>器械</w:t>
      </w:r>
      <w:r w:rsidRPr="00A53550">
        <w:rPr>
          <w:rFonts w:ascii="Arial" w:eastAsia="宋体" w:hAnsi="Arial" w:cs="Arial"/>
          <w:sz w:val="24"/>
          <w:szCs w:val="24"/>
        </w:rPr>
        <w:t>和软件体系结构和算法的性能，错误检测，控制和恢复。</w:t>
      </w:r>
      <w:r w:rsidR="00A406DD" w:rsidRPr="00A53550">
        <w:rPr>
          <w:rFonts w:ascii="Arial" w:eastAsia="宋体" w:hAnsi="Arial" w:cs="Arial"/>
          <w:sz w:val="24"/>
          <w:szCs w:val="24"/>
        </w:rPr>
        <w:t>当开发家庭用医疗器械时，您应该扩大当前概念开发和初步测试过程，以考虑家庭用户的需求和简单器械操作，明显的界面布局，以及适当的报警方法的要求。如果软件需要升级，则您应考虑如何在家庭环境中以用户的最低风险和对您的最少压力进行升级。</w:t>
      </w:r>
    </w:p>
    <w:p w:rsidR="008259E9" w:rsidRPr="00A53550" w:rsidRDefault="008259E9" w:rsidP="004C7D10">
      <w:pPr>
        <w:widowControl/>
        <w:jc w:val="left"/>
        <w:rPr>
          <w:rFonts w:ascii="Arial" w:eastAsia="宋体" w:hAnsi="Arial" w:cs="Arial"/>
          <w:sz w:val="24"/>
          <w:szCs w:val="24"/>
        </w:rPr>
      </w:pPr>
      <w:r w:rsidRPr="00A53550">
        <w:rPr>
          <w:rFonts w:ascii="Arial" w:eastAsia="宋体" w:hAnsi="Arial" w:cs="Arial"/>
          <w:sz w:val="24"/>
          <w:szCs w:val="24"/>
        </w:rPr>
        <w:t>对于一般的软件，我们建议您查看：</w:t>
      </w:r>
    </w:p>
    <w:p w:rsidR="004146AC" w:rsidRDefault="008259E9"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IEC 62304</w:t>
      </w:r>
      <w:r w:rsidR="00A406DD" w:rsidRPr="00A53550">
        <w:rPr>
          <w:rFonts w:ascii="Arial" w:eastAsia="宋体" w:hAnsi="Arial" w:cs="Arial"/>
          <w:sz w:val="24"/>
          <w:szCs w:val="24"/>
        </w:rPr>
        <w:t>第</w:t>
      </w:r>
      <w:r w:rsidR="00A406DD" w:rsidRPr="00A53550">
        <w:rPr>
          <w:rFonts w:ascii="Arial" w:eastAsia="宋体" w:hAnsi="Arial" w:cs="Arial"/>
          <w:sz w:val="24"/>
          <w:szCs w:val="24"/>
        </w:rPr>
        <w:t>1</w:t>
      </w:r>
      <w:r w:rsidR="00A406DD" w:rsidRPr="00A53550">
        <w:rPr>
          <w:rFonts w:ascii="Arial" w:eastAsia="宋体" w:hAnsi="Arial" w:cs="Arial"/>
          <w:sz w:val="24"/>
          <w:szCs w:val="24"/>
        </w:rPr>
        <w:t>版</w:t>
      </w:r>
      <w:r w:rsidRPr="00A53550">
        <w:rPr>
          <w:rFonts w:ascii="Arial" w:eastAsia="宋体" w:hAnsi="Arial" w:cs="Arial"/>
          <w:sz w:val="24"/>
          <w:szCs w:val="24"/>
        </w:rPr>
        <w:t>2006-05</w:t>
      </w:r>
      <w:r w:rsidRPr="00A53550">
        <w:rPr>
          <w:rFonts w:ascii="Arial" w:eastAsia="宋体" w:hAnsi="Arial" w:cs="Arial"/>
          <w:sz w:val="24"/>
          <w:szCs w:val="24"/>
        </w:rPr>
        <w:t>，医疗器械软件</w:t>
      </w:r>
      <w:r w:rsidRPr="00A53550">
        <w:rPr>
          <w:rFonts w:ascii="Arial" w:eastAsia="宋体" w:hAnsi="Arial" w:cs="Arial"/>
          <w:sz w:val="24"/>
          <w:szCs w:val="24"/>
        </w:rPr>
        <w:t xml:space="preserve"> - </w:t>
      </w:r>
      <w:r w:rsidR="00AD1C40" w:rsidRPr="00A53550">
        <w:rPr>
          <w:rFonts w:ascii="Arial" w:eastAsia="宋体" w:hAnsi="Arial" w:cs="Arial"/>
          <w:sz w:val="24"/>
          <w:szCs w:val="24"/>
        </w:rPr>
        <w:t>软件生命周期过程及</w:t>
      </w:r>
      <w:r w:rsidRPr="00A53550">
        <w:rPr>
          <w:rFonts w:ascii="Arial" w:eastAsia="宋体" w:hAnsi="Arial" w:cs="Arial"/>
          <w:sz w:val="24"/>
          <w:szCs w:val="24"/>
        </w:rPr>
        <w:t>相同的标准</w:t>
      </w:r>
      <w:r w:rsidRPr="00A53550">
        <w:rPr>
          <w:rFonts w:ascii="Arial" w:eastAsia="宋体" w:hAnsi="Arial" w:cs="Arial"/>
          <w:sz w:val="24"/>
          <w:szCs w:val="24"/>
        </w:rPr>
        <w:t>ANSI / AAMI / IEC 62304</w:t>
      </w:r>
      <w:r w:rsidRPr="00A53550">
        <w:rPr>
          <w:rFonts w:ascii="Arial" w:eastAsia="宋体" w:hAnsi="Arial" w:cs="Arial"/>
          <w:sz w:val="24"/>
          <w:szCs w:val="24"/>
        </w:rPr>
        <w:t>：</w:t>
      </w:r>
      <w:r w:rsidRPr="00A53550">
        <w:rPr>
          <w:rFonts w:ascii="Arial" w:eastAsia="宋体" w:hAnsi="Arial" w:cs="Arial"/>
          <w:sz w:val="24"/>
          <w:szCs w:val="24"/>
        </w:rPr>
        <w:t>2006</w:t>
      </w:r>
      <w:r w:rsidRPr="00A53550">
        <w:rPr>
          <w:rFonts w:ascii="Arial" w:eastAsia="宋体" w:hAnsi="Arial" w:cs="Arial"/>
          <w:sz w:val="24"/>
          <w:szCs w:val="24"/>
        </w:rPr>
        <w:t>。</w:t>
      </w:r>
    </w:p>
    <w:p w:rsidR="004146AC" w:rsidRDefault="004146AC">
      <w:pPr>
        <w:widowControl/>
        <w:jc w:val="left"/>
        <w:rPr>
          <w:rFonts w:ascii="Arial" w:eastAsia="宋体" w:hAnsi="Arial" w:cs="Arial"/>
          <w:sz w:val="24"/>
          <w:szCs w:val="24"/>
        </w:rPr>
      </w:pPr>
      <w:r>
        <w:rPr>
          <w:rFonts w:ascii="Arial" w:eastAsia="宋体" w:hAnsi="Arial" w:cs="Arial"/>
          <w:sz w:val="24"/>
          <w:szCs w:val="24"/>
        </w:rPr>
        <w:br w:type="page"/>
      </w:r>
    </w:p>
    <w:p w:rsidR="00E83660" w:rsidRPr="00A53550" w:rsidRDefault="00E83660" w:rsidP="00A53550">
      <w:pPr>
        <w:pStyle w:val="a7"/>
        <w:numPr>
          <w:ilvl w:val="0"/>
          <w:numId w:val="5"/>
        </w:numPr>
        <w:snapToGrid w:val="0"/>
        <w:spacing w:afterLines="50" w:after="156" w:line="300" w:lineRule="auto"/>
        <w:ind w:leftChars="206" w:left="927" w:hangingChars="206" w:hanging="494"/>
        <w:rPr>
          <w:rFonts w:ascii="Arial" w:eastAsia="宋体" w:hAnsi="Arial" w:cs="Arial"/>
          <w:sz w:val="24"/>
          <w:szCs w:val="24"/>
        </w:rPr>
      </w:pPr>
      <w:r w:rsidRPr="00A53550">
        <w:rPr>
          <w:rFonts w:ascii="Arial" w:eastAsia="宋体" w:hAnsi="Arial" w:cs="Arial"/>
          <w:sz w:val="24"/>
          <w:szCs w:val="24"/>
        </w:rPr>
        <w:t>FDA</w:t>
      </w:r>
      <w:r w:rsidRPr="00A53550">
        <w:rPr>
          <w:rFonts w:ascii="Arial" w:eastAsia="宋体" w:hAnsi="Arial" w:cs="Arial"/>
          <w:i/>
          <w:color w:val="0000FF"/>
          <w:sz w:val="24"/>
          <w:szCs w:val="24"/>
          <w:u w:val="single"/>
        </w:rPr>
        <w:t>软件验证的一般原则</w:t>
      </w:r>
      <w:r w:rsidR="00A406DD" w:rsidRPr="00A53550">
        <w:rPr>
          <w:rFonts w:ascii="Arial" w:eastAsia="宋体" w:hAnsi="Arial" w:cs="Arial"/>
          <w:sz w:val="24"/>
          <w:szCs w:val="24"/>
        </w:rPr>
        <w:t>指南</w:t>
      </w:r>
      <w:r w:rsidRPr="00A53550">
        <w:rPr>
          <w:rFonts w:ascii="Arial" w:eastAsia="宋体" w:hAnsi="Arial" w:cs="Arial"/>
          <w:sz w:val="24"/>
          <w:szCs w:val="24"/>
        </w:rPr>
        <w:t>（</w:t>
      </w:r>
      <w:r w:rsidRPr="00A53550">
        <w:rPr>
          <w:rFonts w:ascii="Arial" w:eastAsia="宋体" w:hAnsi="Arial" w:cs="Arial"/>
          <w:sz w:val="24"/>
          <w:szCs w:val="24"/>
        </w:rPr>
        <w:t>2002</w:t>
      </w:r>
      <w:r w:rsidRPr="00A53550">
        <w:rPr>
          <w:rFonts w:ascii="Arial" w:eastAsia="宋体" w:hAnsi="Arial" w:cs="Arial"/>
          <w:sz w:val="24"/>
          <w:szCs w:val="24"/>
        </w:rPr>
        <w:t>年</w:t>
      </w:r>
      <w:r w:rsidRPr="00A53550">
        <w:rPr>
          <w:rFonts w:ascii="Arial" w:eastAsia="宋体" w:hAnsi="Arial" w:cs="Arial"/>
          <w:sz w:val="24"/>
          <w:szCs w:val="24"/>
        </w:rPr>
        <w:t>1</w:t>
      </w:r>
      <w:r w:rsidRPr="00A53550">
        <w:rPr>
          <w:rFonts w:ascii="Arial" w:eastAsia="宋体" w:hAnsi="Arial" w:cs="Arial"/>
          <w:sz w:val="24"/>
          <w:szCs w:val="24"/>
        </w:rPr>
        <w:t>月</w:t>
      </w:r>
      <w:r w:rsidRPr="00A53550">
        <w:rPr>
          <w:rFonts w:ascii="Arial" w:eastAsia="宋体" w:hAnsi="Arial" w:cs="Arial"/>
          <w:sz w:val="24"/>
          <w:szCs w:val="24"/>
        </w:rPr>
        <w:t>11</w:t>
      </w:r>
      <w:r w:rsidRPr="00A53550">
        <w:rPr>
          <w:rFonts w:ascii="Arial" w:eastAsia="宋体" w:hAnsi="Arial" w:cs="Arial"/>
          <w:sz w:val="24"/>
          <w:szCs w:val="24"/>
        </w:rPr>
        <w:t>日）。</w:t>
      </w:r>
    </w:p>
    <w:p w:rsidR="008259E9" w:rsidRPr="00A53550" w:rsidRDefault="00E83660" w:rsidP="00A53550">
      <w:pPr>
        <w:pStyle w:val="a7"/>
        <w:numPr>
          <w:ilvl w:val="0"/>
          <w:numId w:val="5"/>
        </w:numPr>
        <w:snapToGrid w:val="0"/>
        <w:spacing w:afterLines="50" w:after="156" w:line="300" w:lineRule="auto"/>
        <w:ind w:left="0" w:firstLine="480"/>
        <w:rPr>
          <w:rFonts w:ascii="Arial" w:eastAsia="宋体" w:hAnsi="Arial" w:cs="Arial"/>
          <w:sz w:val="24"/>
          <w:szCs w:val="24"/>
        </w:rPr>
      </w:pPr>
      <w:r w:rsidRPr="00A53550">
        <w:rPr>
          <w:rFonts w:ascii="Arial" w:eastAsia="宋体" w:hAnsi="Arial" w:cs="Arial"/>
          <w:sz w:val="24"/>
          <w:szCs w:val="24"/>
        </w:rPr>
        <w:t>FDA</w:t>
      </w:r>
      <w:r w:rsidRPr="00A53550">
        <w:rPr>
          <w:rFonts w:ascii="Arial" w:eastAsia="宋体" w:hAnsi="Arial" w:cs="Arial"/>
          <w:sz w:val="24"/>
          <w:szCs w:val="24"/>
        </w:rPr>
        <w:t>关于</w:t>
      </w:r>
      <w:r w:rsidRPr="00A53550">
        <w:rPr>
          <w:rFonts w:ascii="Arial" w:eastAsia="宋体" w:hAnsi="Arial" w:cs="Arial"/>
          <w:i/>
          <w:color w:val="0000FF"/>
          <w:sz w:val="24"/>
          <w:szCs w:val="24"/>
          <w:u w:val="single"/>
        </w:rPr>
        <w:t>医疗器械中包含软件的上市前提交内容的指南</w:t>
      </w:r>
      <w:r w:rsidRPr="00A53550">
        <w:rPr>
          <w:rFonts w:ascii="Arial" w:eastAsia="宋体" w:hAnsi="Arial" w:cs="Arial"/>
          <w:sz w:val="24"/>
          <w:szCs w:val="24"/>
        </w:rPr>
        <w:t>（</w:t>
      </w:r>
      <w:r w:rsidRPr="00A53550">
        <w:rPr>
          <w:rFonts w:ascii="Arial" w:eastAsia="宋体" w:hAnsi="Arial" w:cs="Arial"/>
          <w:sz w:val="24"/>
          <w:szCs w:val="24"/>
        </w:rPr>
        <w:t>2005</w:t>
      </w:r>
      <w:r w:rsidRPr="00A53550">
        <w:rPr>
          <w:rFonts w:ascii="Arial" w:eastAsia="宋体" w:hAnsi="Arial" w:cs="Arial"/>
          <w:sz w:val="24"/>
          <w:szCs w:val="24"/>
        </w:rPr>
        <w:t>年</w:t>
      </w:r>
      <w:r w:rsidRPr="00A53550">
        <w:rPr>
          <w:rFonts w:ascii="Arial" w:eastAsia="宋体" w:hAnsi="Arial" w:cs="Arial"/>
          <w:sz w:val="24"/>
          <w:szCs w:val="24"/>
        </w:rPr>
        <w:t>5</w:t>
      </w:r>
      <w:r w:rsidRPr="00A53550">
        <w:rPr>
          <w:rFonts w:ascii="Arial" w:eastAsia="宋体" w:hAnsi="Arial" w:cs="Arial"/>
          <w:sz w:val="24"/>
          <w:szCs w:val="24"/>
        </w:rPr>
        <w:t>月</w:t>
      </w:r>
      <w:r w:rsidRPr="00A53550">
        <w:rPr>
          <w:rFonts w:ascii="Arial" w:eastAsia="宋体" w:hAnsi="Arial" w:cs="Arial"/>
          <w:sz w:val="24"/>
          <w:szCs w:val="24"/>
        </w:rPr>
        <w:t>11</w:t>
      </w:r>
      <w:r w:rsidRPr="00A53550">
        <w:rPr>
          <w:rFonts w:ascii="Arial" w:eastAsia="宋体" w:hAnsi="Arial" w:cs="Arial"/>
          <w:sz w:val="24"/>
          <w:szCs w:val="24"/>
        </w:rPr>
        <w:t>日）。</w:t>
      </w:r>
    </w:p>
    <w:p w:rsidR="006A066C" w:rsidRPr="00A53550" w:rsidRDefault="002F741F" w:rsidP="000F5B04">
      <w:pPr>
        <w:pStyle w:val="a7"/>
        <w:numPr>
          <w:ilvl w:val="0"/>
          <w:numId w:val="6"/>
        </w:numPr>
        <w:snapToGrid w:val="0"/>
        <w:spacing w:afterLines="50" w:after="156" w:line="300" w:lineRule="auto"/>
        <w:ind w:left="0" w:firstLineChars="0" w:firstLine="0"/>
        <w:outlineLvl w:val="1"/>
        <w:rPr>
          <w:rFonts w:ascii="Arial" w:eastAsia="宋体" w:hAnsi="Arial" w:cs="Arial"/>
          <w:b/>
          <w:sz w:val="24"/>
          <w:szCs w:val="24"/>
        </w:rPr>
      </w:pPr>
      <w:bookmarkStart w:id="35" w:name="_Toc478152482"/>
      <w:r w:rsidRPr="00A53550">
        <w:rPr>
          <w:rFonts w:ascii="Arial" w:eastAsia="宋体" w:hAnsi="Arial" w:cs="Arial"/>
          <w:b/>
          <w:sz w:val="24"/>
          <w:szCs w:val="24"/>
        </w:rPr>
        <w:t>锁定机械结构</w:t>
      </w:r>
      <w:bookmarkEnd w:id="35"/>
    </w:p>
    <w:p w:rsidR="00BA1725" w:rsidRPr="00A53550" w:rsidRDefault="00BA1725"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FDA</w:t>
      </w:r>
      <w:r w:rsidRPr="00A53550">
        <w:rPr>
          <w:rFonts w:ascii="Arial" w:eastAsia="宋体" w:hAnsi="Arial" w:cs="Arial"/>
          <w:sz w:val="24"/>
          <w:szCs w:val="24"/>
        </w:rPr>
        <w:t>认为锁定</w:t>
      </w:r>
      <w:r w:rsidR="002F741F" w:rsidRPr="00A53550">
        <w:rPr>
          <w:rFonts w:ascii="Arial" w:eastAsia="宋体" w:hAnsi="Arial" w:cs="Arial"/>
          <w:sz w:val="24"/>
          <w:szCs w:val="24"/>
        </w:rPr>
        <w:t>机械结构</w:t>
      </w:r>
      <w:r w:rsidRPr="00A53550">
        <w:rPr>
          <w:rFonts w:ascii="Arial" w:eastAsia="宋体" w:hAnsi="Arial" w:cs="Arial"/>
          <w:sz w:val="24"/>
          <w:szCs w:val="24"/>
        </w:rPr>
        <w:t>可用于控制对某些器械功能的访问，例如防止患者改变医疗保健专业人员或护理人员输入的设置。</w:t>
      </w:r>
      <w:r w:rsidR="002F741F" w:rsidRPr="00A53550">
        <w:rPr>
          <w:rFonts w:ascii="Arial" w:eastAsia="宋体" w:hAnsi="Arial" w:cs="Arial"/>
          <w:sz w:val="24"/>
          <w:szCs w:val="24"/>
        </w:rPr>
        <w:t>然而，家庭用医疗器械的安全性不应仅仅依赖于这种机械结构。在使用锁定</w:t>
      </w:r>
      <w:r w:rsidR="008A4BDE" w:rsidRPr="00A53550">
        <w:rPr>
          <w:rFonts w:ascii="Arial" w:eastAsia="宋体" w:hAnsi="Arial" w:cs="Arial"/>
          <w:sz w:val="24"/>
          <w:szCs w:val="24"/>
        </w:rPr>
        <w:t>机械结构</w:t>
      </w:r>
      <w:r w:rsidR="002F741F" w:rsidRPr="00A53550">
        <w:rPr>
          <w:rFonts w:ascii="Arial" w:eastAsia="宋体" w:hAnsi="Arial" w:cs="Arial"/>
          <w:sz w:val="24"/>
          <w:szCs w:val="24"/>
        </w:rPr>
        <w:t>作为减少或防止患者伤害的唯一机制之前，应首先排除其他设计解决方案。然而，如果锁定</w:t>
      </w:r>
      <w:r w:rsidR="00152AD9" w:rsidRPr="00A53550">
        <w:rPr>
          <w:rFonts w:ascii="Arial" w:eastAsia="宋体" w:hAnsi="Arial" w:cs="Arial"/>
          <w:sz w:val="24"/>
          <w:szCs w:val="24"/>
        </w:rPr>
        <w:t>机械结构</w:t>
      </w:r>
      <w:r w:rsidR="002F741F" w:rsidRPr="00A53550">
        <w:rPr>
          <w:rFonts w:ascii="Arial" w:eastAsia="宋体" w:hAnsi="Arial" w:cs="Arial"/>
          <w:sz w:val="24"/>
          <w:szCs w:val="24"/>
        </w:rPr>
        <w:t>是可用于减少或防止患者伤害的唯一机制，则应当使用它。</w:t>
      </w:r>
    </w:p>
    <w:p w:rsidR="00AC2AE1" w:rsidRPr="00A53550" w:rsidRDefault="00AC2AE1" w:rsidP="000F5B04">
      <w:pPr>
        <w:pStyle w:val="a7"/>
        <w:numPr>
          <w:ilvl w:val="0"/>
          <w:numId w:val="6"/>
        </w:numPr>
        <w:snapToGrid w:val="0"/>
        <w:spacing w:afterLines="50" w:after="156" w:line="300" w:lineRule="auto"/>
        <w:ind w:left="0" w:firstLineChars="0" w:firstLine="0"/>
        <w:outlineLvl w:val="1"/>
        <w:rPr>
          <w:rFonts w:ascii="Arial" w:eastAsia="宋体" w:hAnsi="Arial" w:cs="Arial"/>
          <w:b/>
          <w:sz w:val="24"/>
          <w:szCs w:val="24"/>
        </w:rPr>
      </w:pPr>
      <w:bookmarkStart w:id="36" w:name="_Toc478152483"/>
      <w:r w:rsidRPr="00A53550">
        <w:rPr>
          <w:rFonts w:ascii="Arial" w:eastAsia="宋体" w:hAnsi="Arial" w:cs="Arial"/>
          <w:b/>
          <w:sz w:val="24"/>
          <w:szCs w:val="24"/>
        </w:rPr>
        <w:t>维护</w:t>
      </w:r>
      <w:bookmarkEnd w:id="36"/>
    </w:p>
    <w:p w:rsidR="0087693A" w:rsidRPr="00A53550" w:rsidRDefault="0087693A"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家庭用医疗器械可能需要日常维护才能保持最佳性能。</w:t>
      </w:r>
      <w:r w:rsidR="00996217" w:rsidRPr="00A53550">
        <w:rPr>
          <w:rFonts w:ascii="Arial" w:eastAsia="宋体" w:hAnsi="Arial" w:cs="Arial"/>
          <w:sz w:val="24"/>
          <w:szCs w:val="24"/>
        </w:rPr>
        <w:t>我们建议您尽可能减少维护</w:t>
      </w:r>
      <w:r w:rsidRPr="00A53550">
        <w:rPr>
          <w:rFonts w:ascii="Arial" w:eastAsia="宋体" w:hAnsi="Arial" w:cs="Arial"/>
          <w:sz w:val="24"/>
          <w:szCs w:val="24"/>
        </w:rPr>
        <w:t>的要求</w:t>
      </w:r>
      <w:r w:rsidR="00E36D06" w:rsidRPr="00A53550">
        <w:rPr>
          <w:rFonts w:ascii="Arial" w:eastAsia="宋体" w:hAnsi="Arial" w:cs="Arial"/>
          <w:sz w:val="24"/>
          <w:szCs w:val="24"/>
        </w:rPr>
        <w:t>。</w:t>
      </w:r>
      <w:r w:rsidRPr="00A53550">
        <w:rPr>
          <w:rFonts w:ascii="Arial" w:eastAsia="宋体" w:hAnsi="Arial" w:cs="Arial"/>
          <w:sz w:val="24"/>
          <w:szCs w:val="24"/>
        </w:rPr>
        <w:t>在需要时，维护程序应易于遵循，解释</w:t>
      </w:r>
      <w:r w:rsidR="005D1522" w:rsidRPr="00A53550">
        <w:rPr>
          <w:rFonts w:ascii="Arial" w:eastAsia="宋体" w:hAnsi="Arial" w:cs="Arial"/>
          <w:sz w:val="24"/>
          <w:szCs w:val="24"/>
        </w:rPr>
        <w:t>清楚</w:t>
      </w:r>
      <w:r w:rsidRPr="00A53550">
        <w:rPr>
          <w:rFonts w:ascii="Arial" w:eastAsia="宋体" w:hAnsi="Arial" w:cs="Arial"/>
          <w:sz w:val="24"/>
          <w:szCs w:val="24"/>
        </w:rPr>
        <w:t>，并具有逻辑流程。</w:t>
      </w:r>
    </w:p>
    <w:p w:rsidR="00AC2AE1" w:rsidRPr="00A53550" w:rsidRDefault="00AC2AE1" w:rsidP="000F5B04">
      <w:pPr>
        <w:pStyle w:val="a7"/>
        <w:numPr>
          <w:ilvl w:val="0"/>
          <w:numId w:val="6"/>
        </w:numPr>
        <w:snapToGrid w:val="0"/>
        <w:spacing w:afterLines="50" w:after="156" w:line="300" w:lineRule="auto"/>
        <w:ind w:left="0" w:firstLineChars="0" w:firstLine="0"/>
        <w:outlineLvl w:val="1"/>
        <w:rPr>
          <w:rFonts w:ascii="Arial" w:eastAsia="宋体" w:hAnsi="Arial" w:cs="Arial"/>
          <w:b/>
          <w:sz w:val="24"/>
          <w:szCs w:val="24"/>
        </w:rPr>
      </w:pPr>
      <w:bookmarkStart w:id="37" w:name="_Toc478152484"/>
      <w:r w:rsidRPr="00A53550">
        <w:rPr>
          <w:rFonts w:ascii="Arial" w:eastAsia="宋体" w:hAnsi="Arial" w:cs="Arial"/>
          <w:b/>
          <w:sz w:val="24"/>
          <w:szCs w:val="24"/>
        </w:rPr>
        <w:t>校准</w:t>
      </w:r>
      <w:bookmarkEnd w:id="37"/>
    </w:p>
    <w:p w:rsidR="0029396C" w:rsidRPr="00A53550" w:rsidRDefault="008C01FB"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家庭用医疗器械</w:t>
      </w:r>
      <w:r w:rsidR="006971B4" w:rsidRPr="00A53550">
        <w:rPr>
          <w:rFonts w:ascii="Arial" w:eastAsia="宋体" w:hAnsi="Arial" w:cs="Arial"/>
          <w:sz w:val="24"/>
          <w:szCs w:val="24"/>
        </w:rPr>
        <w:t>应设计成无需校准，但如果必需校准</w:t>
      </w:r>
      <w:r w:rsidR="00B60D0A" w:rsidRPr="00A53550">
        <w:rPr>
          <w:rFonts w:ascii="Arial" w:eastAsia="宋体" w:hAnsi="Arial" w:cs="Arial"/>
          <w:sz w:val="24"/>
          <w:szCs w:val="24"/>
        </w:rPr>
        <w:t>，则器械</w:t>
      </w:r>
      <w:r w:rsidR="0029396C" w:rsidRPr="00A53550">
        <w:rPr>
          <w:rFonts w:ascii="Arial" w:eastAsia="宋体" w:hAnsi="Arial" w:cs="Arial"/>
          <w:sz w:val="24"/>
          <w:szCs w:val="24"/>
        </w:rPr>
        <w:t>应设计为要求用户进行最少的校准。</w:t>
      </w:r>
      <w:r w:rsidR="00B60D0A" w:rsidRPr="00A53550">
        <w:rPr>
          <w:rFonts w:ascii="Arial" w:eastAsia="宋体" w:hAnsi="Arial" w:cs="Arial"/>
          <w:sz w:val="24"/>
          <w:szCs w:val="24"/>
        </w:rPr>
        <w:t>校准说明</w:t>
      </w:r>
      <w:r w:rsidR="0029396C" w:rsidRPr="00A53550">
        <w:rPr>
          <w:rFonts w:ascii="Arial" w:eastAsia="宋体" w:hAnsi="Arial" w:cs="Arial"/>
          <w:sz w:val="24"/>
          <w:szCs w:val="24"/>
        </w:rPr>
        <w:t>应该是逐步的，并且</w:t>
      </w:r>
      <w:r w:rsidR="00B60D0A" w:rsidRPr="00A53550">
        <w:rPr>
          <w:rFonts w:ascii="Arial" w:eastAsia="宋体" w:hAnsi="Arial" w:cs="Arial"/>
          <w:sz w:val="24"/>
          <w:szCs w:val="24"/>
        </w:rPr>
        <w:t>较好地</w:t>
      </w:r>
      <w:r w:rsidR="0029396C" w:rsidRPr="00A53550">
        <w:rPr>
          <w:rFonts w:ascii="Arial" w:eastAsia="宋体" w:hAnsi="Arial" w:cs="Arial"/>
          <w:sz w:val="24"/>
          <w:szCs w:val="24"/>
        </w:rPr>
        <w:t>向用户提供完成校准过程所需的任何反馈。</w:t>
      </w:r>
      <w:r w:rsidR="005C6FB4" w:rsidRPr="00A53550">
        <w:rPr>
          <w:rFonts w:ascii="Arial" w:eastAsia="宋体" w:hAnsi="Arial" w:cs="Arial"/>
          <w:sz w:val="24"/>
          <w:szCs w:val="24"/>
        </w:rPr>
        <w:t>这还可以包括在器械</w:t>
      </w:r>
      <w:r w:rsidR="0029396C" w:rsidRPr="00A53550">
        <w:rPr>
          <w:rFonts w:ascii="Arial" w:eastAsia="宋体" w:hAnsi="Arial" w:cs="Arial"/>
          <w:sz w:val="24"/>
          <w:szCs w:val="24"/>
        </w:rPr>
        <w:t>上的指示，其指示</w:t>
      </w:r>
      <w:r w:rsidR="005C6FB4" w:rsidRPr="00A53550">
        <w:rPr>
          <w:rFonts w:ascii="Arial" w:eastAsia="宋体" w:hAnsi="Arial" w:cs="Arial"/>
          <w:sz w:val="24"/>
          <w:szCs w:val="24"/>
        </w:rPr>
        <w:t>其</w:t>
      </w:r>
      <w:r w:rsidR="001D66DA" w:rsidRPr="00A53550">
        <w:rPr>
          <w:rFonts w:ascii="Arial" w:eastAsia="宋体" w:hAnsi="Arial" w:cs="Arial"/>
          <w:sz w:val="24"/>
          <w:szCs w:val="24"/>
        </w:rPr>
        <w:t>已</w:t>
      </w:r>
      <w:r w:rsidR="005C6FB4" w:rsidRPr="00A53550">
        <w:rPr>
          <w:rFonts w:ascii="Arial" w:eastAsia="宋体" w:hAnsi="Arial" w:cs="Arial"/>
          <w:sz w:val="24"/>
          <w:szCs w:val="24"/>
        </w:rPr>
        <w:t>经校准，最后校准时间以及需要下一次校准的时间</w:t>
      </w:r>
      <w:r w:rsidR="0029396C" w:rsidRPr="00A53550">
        <w:rPr>
          <w:rFonts w:ascii="Arial" w:eastAsia="宋体" w:hAnsi="Arial" w:cs="Arial"/>
          <w:sz w:val="24"/>
          <w:szCs w:val="24"/>
        </w:rPr>
        <w:t>。</w:t>
      </w:r>
    </w:p>
    <w:p w:rsidR="00A702E4" w:rsidRPr="00A53550" w:rsidRDefault="00A702E4"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当器械的性能取决</w:t>
      </w:r>
      <w:r w:rsidR="00A6309D" w:rsidRPr="00A53550">
        <w:rPr>
          <w:rFonts w:ascii="Arial" w:eastAsia="宋体" w:hAnsi="Arial" w:cs="Arial"/>
          <w:sz w:val="24"/>
          <w:szCs w:val="24"/>
        </w:rPr>
        <w:t>于</w:t>
      </w:r>
      <w:proofErr w:type="gramStart"/>
      <w:r w:rsidR="00A6309D" w:rsidRPr="00A53550">
        <w:rPr>
          <w:rFonts w:ascii="Arial" w:eastAsia="宋体" w:hAnsi="Arial" w:cs="Arial"/>
          <w:sz w:val="24"/>
          <w:szCs w:val="24"/>
        </w:rPr>
        <w:t>校准器</w:t>
      </w:r>
      <w:proofErr w:type="gramEnd"/>
      <w:r w:rsidR="00A6309D" w:rsidRPr="00A53550">
        <w:rPr>
          <w:rFonts w:ascii="Arial" w:eastAsia="宋体" w:hAnsi="Arial" w:cs="Arial"/>
          <w:sz w:val="24"/>
          <w:szCs w:val="24"/>
        </w:rPr>
        <w:t>的使用时，应通过质量管理系统确保指定给这些</w:t>
      </w:r>
      <w:proofErr w:type="gramStart"/>
      <w:r w:rsidR="00A6309D" w:rsidRPr="00A53550">
        <w:rPr>
          <w:rFonts w:ascii="Arial" w:eastAsia="宋体" w:hAnsi="Arial" w:cs="Arial"/>
          <w:sz w:val="24"/>
          <w:szCs w:val="24"/>
        </w:rPr>
        <w:t>校准器</w:t>
      </w:r>
      <w:proofErr w:type="gramEnd"/>
      <w:r w:rsidR="00A6309D" w:rsidRPr="00A53550">
        <w:rPr>
          <w:rFonts w:ascii="Arial" w:eastAsia="宋体" w:hAnsi="Arial" w:cs="Arial"/>
          <w:sz w:val="24"/>
          <w:szCs w:val="24"/>
        </w:rPr>
        <w:t>的值</w:t>
      </w:r>
      <w:r w:rsidRPr="00A53550">
        <w:rPr>
          <w:rFonts w:ascii="Arial" w:eastAsia="宋体" w:hAnsi="Arial" w:cs="Arial"/>
          <w:sz w:val="24"/>
          <w:szCs w:val="24"/>
        </w:rPr>
        <w:t>具有追溯性。</w:t>
      </w:r>
      <w:r w:rsidR="00A6309D" w:rsidRPr="00A53550">
        <w:rPr>
          <w:rFonts w:ascii="Arial" w:eastAsia="宋体" w:hAnsi="Arial" w:cs="Arial"/>
          <w:sz w:val="24"/>
          <w:szCs w:val="24"/>
        </w:rPr>
        <w:t>如果器械的校准需要由受过培训的专业人员进行，则应指示器械是否可以留在家中或必须在其他地方校准。您应参考可用的共识标准和</w:t>
      </w:r>
      <w:r w:rsidR="00A6309D" w:rsidRPr="00A53550">
        <w:rPr>
          <w:rFonts w:ascii="Arial" w:eastAsia="宋体" w:hAnsi="Arial" w:cs="Arial"/>
          <w:sz w:val="24"/>
          <w:szCs w:val="24"/>
        </w:rPr>
        <w:t>FDA</w:t>
      </w:r>
      <w:r w:rsidR="00EE59CE">
        <w:rPr>
          <w:rFonts w:ascii="Arial" w:eastAsia="宋体" w:hAnsi="Arial" w:cs="Arial"/>
          <w:sz w:val="24"/>
          <w:szCs w:val="24"/>
        </w:rPr>
        <w:t>指导性文件</w:t>
      </w:r>
      <w:r w:rsidR="00A6309D" w:rsidRPr="00A53550">
        <w:rPr>
          <w:rFonts w:ascii="Arial" w:eastAsia="宋体" w:hAnsi="Arial" w:cs="Arial"/>
          <w:sz w:val="24"/>
          <w:szCs w:val="24"/>
        </w:rPr>
        <w:t>，特别针对您正在设计的器械类型，以查看特定的校准要求。</w:t>
      </w:r>
    </w:p>
    <w:p w:rsidR="001A2F1D" w:rsidRPr="00A53550" w:rsidRDefault="001A2F1D" w:rsidP="000F5B04">
      <w:pPr>
        <w:pStyle w:val="a7"/>
        <w:numPr>
          <w:ilvl w:val="0"/>
          <w:numId w:val="6"/>
        </w:numPr>
        <w:snapToGrid w:val="0"/>
        <w:spacing w:afterLines="50" w:after="156" w:line="300" w:lineRule="auto"/>
        <w:ind w:left="0" w:firstLineChars="0" w:firstLine="0"/>
        <w:outlineLvl w:val="1"/>
        <w:rPr>
          <w:rFonts w:ascii="Arial" w:eastAsia="宋体" w:hAnsi="Arial" w:cs="Arial"/>
          <w:b/>
          <w:sz w:val="24"/>
          <w:szCs w:val="24"/>
        </w:rPr>
      </w:pPr>
      <w:bookmarkStart w:id="38" w:name="_Toc478152485"/>
      <w:r w:rsidRPr="00A53550">
        <w:rPr>
          <w:rFonts w:ascii="Arial" w:eastAsia="宋体" w:hAnsi="Arial" w:cs="Arial"/>
          <w:b/>
          <w:sz w:val="24"/>
          <w:szCs w:val="24"/>
        </w:rPr>
        <w:t>力学</w:t>
      </w:r>
      <w:bookmarkEnd w:id="38"/>
    </w:p>
    <w:p w:rsidR="004146AC" w:rsidRDefault="00855235"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因为一些家庭用医疗器械是便携式的并且将频繁移动，所以对其进行测试以查看它们在与地面或其它物体碰撞之后如何工作是关键的。器械应有最少数量的零件，这些零件可能会分离或脱落，并存在吸入，吞咽或绊倒的危险。</w:t>
      </w:r>
    </w:p>
    <w:p w:rsidR="004146AC" w:rsidRDefault="004146AC">
      <w:pPr>
        <w:widowControl/>
        <w:jc w:val="left"/>
        <w:rPr>
          <w:rFonts w:ascii="Arial" w:eastAsia="宋体" w:hAnsi="Arial" w:cs="Arial"/>
          <w:sz w:val="24"/>
          <w:szCs w:val="24"/>
        </w:rPr>
      </w:pPr>
      <w:r>
        <w:rPr>
          <w:rFonts w:ascii="Arial" w:eastAsia="宋体" w:hAnsi="Arial" w:cs="Arial"/>
          <w:sz w:val="24"/>
          <w:szCs w:val="24"/>
        </w:rPr>
        <w:br w:type="page"/>
      </w:r>
    </w:p>
    <w:p w:rsidR="001C2090" w:rsidRDefault="001C2090" w:rsidP="000F5B04">
      <w:pPr>
        <w:pStyle w:val="a7"/>
        <w:snapToGrid w:val="0"/>
        <w:spacing w:afterLines="50" w:after="156" w:line="300" w:lineRule="auto"/>
        <w:ind w:firstLineChars="0" w:firstLine="0"/>
        <w:rPr>
          <w:rFonts w:ascii="Arial" w:eastAsia="宋体" w:hAnsi="Arial" w:cs="Arial" w:hint="eastAsia"/>
          <w:sz w:val="24"/>
          <w:szCs w:val="24"/>
        </w:rPr>
      </w:pPr>
      <w:r w:rsidRPr="00A53550">
        <w:rPr>
          <w:rFonts w:ascii="Arial" w:eastAsia="宋体" w:hAnsi="Arial" w:cs="Arial"/>
          <w:sz w:val="24"/>
          <w:szCs w:val="24"/>
        </w:rPr>
        <w:t>标准</w:t>
      </w:r>
      <w:r w:rsidRPr="00A53550">
        <w:rPr>
          <w:rFonts w:ascii="Arial" w:eastAsia="宋体" w:hAnsi="Arial" w:cs="Arial"/>
          <w:sz w:val="24"/>
          <w:szCs w:val="24"/>
        </w:rPr>
        <w:t>ANSI / AAMI HA60601-1-11</w:t>
      </w:r>
      <w:r w:rsidRPr="00A53550">
        <w:rPr>
          <w:rFonts w:ascii="Arial" w:eastAsia="宋体" w:hAnsi="Arial" w:cs="Arial"/>
          <w:sz w:val="24"/>
          <w:szCs w:val="24"/>
        </w:rPr>
        <w:t>：</w:t>
      </w:r>
      <w:r w:rsidRPr="00A53550">
        <w:rPr>
          <w:rFonts w:ascii="Arial" w:eastAsia="宋体" w:hAnsi="Arial" w:cs="Arial"/>
          <w:sz w:val="24"/>
          <w:szCs w:val="24"/>
        </w:rPr>
        <w:t>2011</w:t>
      </w:r>
      <w:r w:rsidRPr="00A53550">
        <w:rPr>
          <w:rFonts w:ascii="Arial" w:eastAsia="宋体" w:hAnsi="Arial" w:cs="Arial"/>
          <w:sz w:val="24"/>
          <w:szCs w:val="24"/>
        </w:rPr>
        <w:t>医疗电气器械</w:t>
      </w:r>
      <w:r w:rsidRPr="00A53550">
        <w:rPr>
          <w:rFonts w:ascii="Arial" w:eastAsia="宋体" w:hAnsi="Arial" w:cs="Arial"/>
          <w:sz w:val="24"/>
          <w:szCs w:val="24"/>
        </w:rPr>
        <w:t xml:space="preserve"> - </w:t>
      </w:r>
      <w:r w:rsidRPr="00A53550">
        <w:rPr>
          <w:rFonts w:ascii="Arial" w:eastAsia="宋体" w:hAnsi="Arial" w:cs="Arial"/>
          <w:sz w:val="24"/>
          <w:szCs w:val="24"/>
        </w:rPr>
        <w:t>第</w:t>
      </w:r>
      <w:r w:rsidRPr="00A53550">
        <w:rPr>
          <w:rFonts w:ascii="Arial" w:eastAsia="宋体" w:hAnsi="Arial" w:cs="Arial"/>
          <w:sz w:val="24"/>
          <w:szCs w:val="24"/>
        </w:rPr>
        <w:t>1-11</w:t>
      </w:r>
      <w:r w:rsidRPr="00A53550">
        <w:rPr>
          <w:rFonts w:ascii="Arial" w:eastAsia="宋体" w:hAnsi="Arial" w:cs="Arial"/>
          <w:sz w:val="24"/>
          <w:szCs w:val="24"/>
        </w:rPr>
        <w:t>部分：</w:t>
      </w:r>
      <w:r w:rsidRPr="00A53550">
        <w:rPr>
          <w:rFonts w:ascii="Arial" w:eastAsia="宋体" w:hAnsi="Arial" w:cs="Arial"/>
          <w:i/>
          <w:sz w:val="24"/>
          <w:szCs w:val="24"/>
        </w:rPr>
        <w:t>基本安全和基本性能的一般要求</w:t>
      </w:r>
      <w:r w:rsidRPr="00A53550">
        <w:rPr>
          <w:rFonts w:ascii="Arial" w:eastAsia="宋体" w:hAnsi="Arial" w:cs="Arial"/>
          <w:i/>
          <w:sz w:val="24"/>
          <w:szCs w:val="24"/>
        </w:rPr>
        <w:t xml:space="preserve"> – </w:t>
      </w:r>
      <w:r w:rsidRPr="00A53550">
        <w:rPr>
          <w:rFonts w:ascii="Arial" w:eastAsia="宋体" w:hAnsi="Arial" w:cs="Arial"/>
          <w:i/>
          <w:sz w:val="24"/>
          <w:szCs w:val="24"/>
        </w:rPr>
        <w:t>辅助标准：</w:t>
      </w:r>
      <w:r w:rsidR="00EE59CE">
        <w:rPr>
          <w:rFonts w:ascii="Arial" w:eastAsia="宋体" w:hAnsi="Arial" w:cs="Arial"/>
          <w:i/>
          <w:sz w:val="24"/>
          <w:szCs w:val="24"/>
        </w:rPr>
        <w:t>家庭用</w:t>
      </w:r>
      <w:r w:rsidRPr="00A53550">
        <w:rPr>
          <w:rFonts w:ascii="Arial" w:eastAsia="宋体" w:hAnsi="Arial" w:cs="Arial"/>
          <w:i/>
          <w:sz w:val="24"/>
          <w:szCs w:val="24"/>
        </w:rPr>
        <w:t>保健环境中使用的医疗电气器械和医疗电气系统的要求</w:t>
      </w:r>
      <w:r w:rsidRPr="00A53550">
        <w:rPr>
          <w:rFonts w:ascii="Arial" w:eastAsia="宋体" w:hAnsi="Arial" w:cs="Arial"/>
          <w:sz w:val="24"/>
          <w:szCs w:val="24"/>
        </w:rPr>
        <w:t>，包括关于可运输和不可运输的电气医疗器械的机械强度的信息</w:t>
      </w:r>
      <w:r w:rsidR="00E36D06" w:rsidRPr="00A53550">
        <w:rPr>
          <w:rFonts w:ascii="Arial" w:eastAsia="宋体" w:hAnsi="Arial" w:cs="Arial"/>
          <w:sz w:val="24"/>
          <w:szCs w:val="24"/>
        </w:rPr>
        <w:t>。</w:t>
      </w:r>
      <w:r w:rsidRPr="00A53550">
        <w:rPr>
          <w:rFonts w:ascii="Arial" w:eastAsia="宋体" w:hAnsi="Arial" w:cs="Arial"/>
          <w:sz w:val="24"/>
          <w:szCs w:val="24"/>
        </w:rPr>
        <w:t>医疗</w:t>
      </w:r>
      <w:r w:rsidR="00B01763" w:rsidRPr="00A53550">
        <w:rPr>
          <w:rFonts w:ascii="Arial" w:eastAsia="宋体" w:hAnsi="Arial" w:cs="Arial"/>
          <w:sz w:val="24"/>
          <w:szCs w:val="24"/>
        </w:rPr>
        <w:t>器械</w:t>
      </w:r>
      <w:r w:rsidRPr="00A53550">
        <w:rPr>
          <w:rFonts w:ascii="Arial" w:eastAsia="宋体" w:hAnsi="Arial" w:cs="Arial"/>
          <w:sz w:val="24"/>
          <w:szCs w:val="24"/>
        </w:rPr>
        <w:t>及其部件（包括安装件和其它附件）应当具有足够的机械强度，使得它们能够承受由正常使用引起的应力，包括推动，跌落，粗暴处理，自由下落，振动以及与地面或另一物体的碰撞。</w:t>
      </w:r>
      <w:r w:rsidR="004B04C5" w:rsidRPr="00A53550">
        <w:rPr>
          <w:rFonts w:ascii="Arial" w:eastAsia="宋体" w:hAnsi="Arial" w:cs="Arial"/>
          <w:sz w:val="24"/>
          <w:szCs w:val="24"/>
        </w:rPr>
        <w:t>如果在用户在途中使用该器械，则该器械应当具有足够的机械强度和耐力以耐受火车，公路车辆，骑车，船舶和飞机上的正常运输条件</w:t>
      </w:r>
      <w:r w:rsidR="00E36D06" w:rsidRPr="00A53550">
        <w:rPr>
          <w:rFonts w:ascii="Arial" w:eastAsia="宋体" w:hAnsi="Arial" w:cs="Arial"/>
          <w:sz w:val="24"/>
          <w:szCs w:val="24"/>
        </w:rPr>
        <w:t>。</w:t>
      </w:r>
      <w:r w:rsidR="004B04C5" w:rsidRPr="00A53550">
        <w:rPr>
          <w:rFonts w:ascii="Arial" w:eastAsia="宋体" w:hAnsi="Arial" w:cs="Arial"/>
          <w:sz w:val="24"/>
          <w:szCs w:val="24"/>
        </w:rPr>
        <w:t>FDA</w:t>
      </w:r>
      <w:r w:rsidR="004B04C5" w:rsidRPr="00A53550">
        <w:rPr>
          <w:rFonts w:ascii="Arial" w:eastAsia="宋体" w:hAnsi="Arial" w:cs="Arial"/>
          <w:sz w:val="24"/>
          <w:szCs w:val="24"/>
        </w:rPr>
        <w:t>还建议您查看</w:t>
      </w:r>
      <w:r w:rsidR="004B04C5" w:rsidRPr="00A53550">
        <w:rPr>
          <w:rFonts w:ascii="Arial" w:eastAsia="宋体" w:hAnsi="Arial" w:cs="Arial"/>
          <w:sz w:val="24"/>
          <w:szCs w:val="24"/>
        </w:rPr>
        <w:t>ASTM D4169-09</w:t>
      </w:r>
      <w:r w:rsidR="004B04C5" w:rsidRPr="00A53550">
        <w:rPr>
          <w:rFonts w:ascii="Arial" w:eastAsia="宋体" w:hAnsi="Arial" w:cs="Arial"/>
          <w:sz w:val="24"/>
          <w:szCs w:val="24"/>
        </w:rPr>
        <w:t>，</w:t>
      </w:r>
      <w:r w:rsidR="004B04C5" w:rsidRPr="00A53550">
        <w:rPr>
          <w:rFonts w:ascii="Arial" w:eastAsia="宋体" w:hAnsi="Arial" w:cs="Arial"/>
          <w:i/>
          <w:sz w:val="24"/>
          <w:szCs w:val="24"/>
        </w:rPr>
        <w:t>运送容器和系统性能测试的标准实践</w:t>
      </w:r>
      <w:r w:rsidR="004B04C5" w:rsidRPr="00A53550">
        <w:rPr>
          <w:rFonts w:ascii="Arial" w:eastAsia="宋体" w:hAnsi="Arial" w:cs="Arial"/>
          <w:sz w:val="24"/>
          <w:szCs w:val="24"/>
        </w:rPr>
        <w:t>，用于医疗器械设计的机械强度。</w:t>
      </w:r>
      <w:r w:rsidR="00E358A8" w:rsidRPr="00A53550">
        <w:rPr>
          <w:rFonts w:ascii="Arial" w:eastAsia="宋体" w:hAnsi="Arial" w:cs="Arial"/>
          <w:sz w:val="24"/>
          <w:szCs w:val="24"/>
        </w:rPr>
        <w:t>对于打算</w:t>
      </w:r>
      <w:r w:rsidR="00A16812" w:rsidRPr="00A53550">
        <w:rPr>
          <w:rFonts w:ascii="Arial" w:eastAsia="宋体" w:hAnsi="Arial" w:cs="Arial"/>
          <w:sz w:val="24"/>
          <w:szCs w:val="24"/>
        </w:rPr>
        <w:t>仅用于携带箱的便携式医疗设备，应当对</w:t>
      </w:r>
      <w:r w:rsidR="00E358A8" w:rsidRPr="00A53550">
        <w:rPr>
          <w:rFonts w:ascii="Arial" w:eastAsia="宋体" w:hAnsi="Arial" w:cs="Arial"/>
          <w:sz w:val="24"/>
          <w:szCs w:val="24"/>
        </w:rPr>
        <w:t>器械</w:t>
      </w:r>
      <w:r w:rsidR="00A16812" w:rsidRPr="00A53550">
        <w:rPr>
          <w:rFonts w:ascii="Arial" w:eastAsia="宋体" w:hAnsi="Arial" w:cs="Arial"/>
          <w:sz w:val="24"/>
          <w:szCs w:val="24"/>
        </w:rPr>
        <w:t>和箱子</w:t>
      </w:r>
      <w:r w:rsidR="00FA7996" w:rsidRPr="00A53550">
        <w:rPr>
          <w:rFonts w:ascii="Arial" w:eastAsia="宋体" w:hAnsi="Arial" w:cs="Arial"/>
          <w:sz w:val="24"/>
          <w:szCs w:val="24"/>
        </w:rPr>
        <w:t>一起</w:t>
      </w:r>
      <w:r w:rsidR="004B04C5" w:rsidRPr="00A53550">
        <w:rPr>
          <w:rFonts w:ascii="Arial" w:eastAsia="宋体" w:hAnsi="Arial" w:cs="Arial"/>
          <w:sz w:val="24"/>
          <w:szCs w:val="24"/>
        </w:rPr>
        <w:t>进行测试。</w:t>
      </w:r>
    </w:p>
    <w:p w:rsidR="00D65C5D" w:rsidRPr="00A53550" w:rsidRDefault="00D65C5D" w:rsidP="000F5B04">
      <w:pPr>
        <w:pStyle w:val="a7"/>
        <w:numPr>
          <w:ilvl w:val="0"/>
          <w:numId w:val="6"/>
        </w:numPr>
        <w:snapToGrid w:val="0"/>
        <w:spacing w:afterLines="50" w:after="156" w:line="300" w:lineRule="auto"/>
        <w:ind w:left="0" w:firstLineChars="0" w:firstLine="0"/>
        <w:outlineLvl w:val="1"/>
        <w:rPr>
          <w:rFonts w:ascii="Arial" w:eastAsia="宋体" w:hAnsi="Arial" w:cs="Arial"/>
          <w:b/>
          <w:sz w:val="24"/>
          <w:szCs w:val="24"/>
        </w:rPr>
      </w:pPr>
      <w:bookmarkStart w:id="39" w:name="_Toc478152486"/>
      <w:r w:rsidRPr="00A53550">
        <w:rPr>
          <w:rFonts w:ascii="Arial" w:eastAsia="宋体" w:hAnsi="Arial" w:cs="Arial"/>
          <w:b/>
          <w:sz w:val="24"/>
          <w:szCs w:val="24"/>
        </w:rPr>
        <w:t>电力问题</w:t>
      </w:r>
      <w:bookmarkEnd w:id="39"/>
    </w:p>
    <w:p w:rsidR="00A40947" w:rsidRPr="00A53550" w:rsidRDefault="00E15D43"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使用电力的家庭用医疗器械的设计应考虑到一些使用环境可能具有不可靠的电源和差的电气接地。通用标准</w:t>
      </w:r>
      <w:r w:rsidRPr="00A53550">
        <w:rPr>
          <w:rFonts w:ascii="Arial" w:eastAsia="宋体" w:hAnsi="Arial" w:cs="Arial"/>
          <w:sz w:val="24"/>
          <w:szCs w:val="24"/>
        </w:rPr>
        <w:t>ANSI / AAMI ES60601-1</w:t>
      </w:r>
      <w:r w:rsidRPr="00A53550">
        <w:rPr>
          <w:rFonts w:ascii="Arial" w:eastAsia="宋体" w:hAnsi="Arial" w:cs="Arial"/>
          <w:sz w:val="24"/>
          <w:szCs w:val="24"/>
        </w:rPr>
        <w:t>：</w:t>
      </w:r>
      <w:r w:rsidRPr="00A53550">
        <w:rPr>
          <w:rFonts w:ascii="Arial" w:eastAsia="宋体" w:hAnsi="Arial" w:cs="Arial"/>
          <w:sz w:val="24"/>
          <w:szCs w:val="24"/>
        </w:rPr>
        <w:t>2012</w:t>
      </w:r>
      <w:r w:rsidRPr="00A53550">
        <w:rPr>
          <w:rFonts w:ascii="Arial" w:eastAsia="宋体" w:hAnsi="Arial" w:cs="Arial"/>
          <w:sz w:val="24"/>
          <w:szCs w:val="24"/>
        </w:rPr>
        <w:t>（版本</w:t>
      </w:r>
      <w:r w:rsidRPr="00A53550">
        <w:rPr>
          <w:rFonts w:ascii="Arial" w:eastAsia="宋体" w:hAnsi="Arial" w:cs="Arial"/>
          <w:sz w:val="24"/>
          <w:szCs w:val="24"/>
        </w:rPr>
        <w:t>3.1</w:t>
      </w:r>
      <w:r w:rsidRPr="00A53550">
        <w:rPr>
          <w:rFonts w:ascii="Arial" w:eastAsia="宋体" w:hAnsi="Arial" w:cs="Arial"/>
          <w:sz w:val="24"/>
          <w:szCs w:val="24"/>
        </w:rPr>
        <w:t>），</w:t>
      </w:r>
      <w:r w:rsidRPr="00A53550">
        <w:rPr>
          <w:rFonts w:ascii="Arial" w:eastAsia="宋体" w:hAnsi="Arial" w:cs="Arial"/>
          <w:i/>
          <w:sz w:val="24"/>
          <w:szCs w:val="24"/>
        </w:rPr>
        <w:t>医疗电气器械</w:t>
      </w:r>
      <w:r w:rsidRPr="00A53550">
        <w:rPr>
          <w:rFonts w:ascii="Arial" w:eastAsia="宋体" w:hAnsi="Arial" w:cs="Arial"/>
          <w:i/>
          <w:sz w:val="24"/>
          <w:szCs w:val="24"/>
        </w:rPr>
        <w:t xml:space="preserve"> - </w:t>
      </w:r>
      <w:r w:rsidRPr="00A53550">
        <w:rPr>
          <w:rFonts w:ascii="Arial" w:eastAsia="宋体" w:hAnsi="Arial" w:cs="Arial"/>
          <w:i/>
          <w:sz w:val="24"/>
          <w:szCs w:val="24"/>
        </w:rPr>
        <w:t>第</w:t>
      </w:r>
      <w:r w:rsidRPr="00A53550">
        <w:rPr>
          <w:rFonts w:ascii="Arial" w:eastAsia="宋体" w:hAnsi="Arial" w:cs="Arial"/>
          <w:i/>
          <w:sz w:val="24"/>
          <w:szCs w:val="24"/>
        </w:rPr>
        <w:t>I</w:t>
      </w:r>
      <w:r w:rsidR="001535A7" w:rsidRPr="00A53550">
        <w:rPr>
          <w:rFonts w:ascii="Arial" w:eastAsia="宋体" w:hAnsi="Arial" w:cs="Arial"/>
          <w:i/>
          <w:sz w:val="24"/>
          <w:szCs w:val="24"/>
        </w:rPr>
        <w:t>部分：基本安全和基本性能的一般要求</w:t>
      </w:r>
      <w:r w:rsidR="001535A7" w:rsidRPr="00A53550">
        <w:rPr>
          <w:rFonts w:ascii="Arial" w:eastAsia="宋体" w:hAnsi="Arial" w:cs="Arial"/>
          <w:sz w:val="24"/>
          <w:szCs w:val="24"/>
        </w:rPr>
        <w:t>包括有关以下与医疗器械</w:t>
      </w:r>
      <w:r w:rsidRPr="00A53550">
        <w:rPr>
          <w:rFonts w:ascii="Arial" w:eastAsia="宋体" w:hAnsi="Arial" w:cs="Arial"/>
          <w:sz w:val="24"/>
          <w:szCs w:val="24"/>
        </w:rPr>
        <w:t>相关的电气问题的信息：</w:t>
      </w:r>
    </w:p>
    <w:p w:rsidR="00855F54" w:rsidRPr="00A53550" w:rsidRDefault="0005359F" w:rsidP="000F5B04">
      <w:pPr>
        <w:pStyle w:val="a7"/>
        <w:numPr>
          <w:ilvl w:val="0"/>
          <w:numId w:val="7"/>
        </w:numPr>
        <w:snapToGrid w:val="0"/>
        <w:spacing w:afterLines="50" w:after="156" w:line="300" w:lineRule="auto"/>
        <w:ind w:left="0" w:firstLineChars="0" w:firstLine="0"/>
        <w:outlineLvl w:val="2"/>
        <w:rPr>
          <w:rFonts w:ascii="Arial" w:eastAsia="宋体" w:hAnsi="Arial" w:cs="Arial"/>
          <w:b/>
          <w:sz w:val="24"/>
          <w:szCs w:val="24"/>
        </w:rPr>
      </w:pPr>
      <w:bookmarkStart w:id="40" w:name="_Toc478152487"/>
      <w:r w:rsidRPr="00A53550">
        <w:rPr>
          <w:rFonts w:ascii="Arial" w:eastAsia="宋体" w:hAnsi="Arial" w:cs="Arial"/>
          <w:b/>
          <w:sz w:val="24"/>
          <w:szCs w:val="24"/>
        </w:rPr>
        <w:t>电源</w:t>
      </w:r>
      <w:bookmarkEnd w:id="40"/>
    </w:p>
    <w:p w:rsidR="00C51A76" w:rsidRPr="00A53550" w:rsidRDefault="00C51A76"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如果您的器械靠电运行，则应考虑使用</w:t>
      </w:r>
      <w:r w:rsidRPr="00A53550">
        <w:rPr>
          <w:rFonts w:ascii="Arial" w:eastAsia="宋体" w:hAnsi="Arial" w:cs="Arial"/>
          <w:sz w:val="24"/>
          <w:szCs w:val="24"/>
        </w:rPr>
        <w:t>ANSI / AAMI ES60601-1</w:t>
      </w:r>
      <w:r w:rsidRPr="00A53550">
        <w:rPr>
          <w:rFonts w:ascii="Arial" w:eastAsia="宋体" w:hAnsi="Arial" w:cs="Arial"/>
          <w:sz w:val="24"/>
          <w:szCs w:val="24"/>
        </w:rPr>
        <w:t>：</w:t>
      </w:r>
      <w:r w:rsidRPr="00A53550">
        <w:rPr>
          <w:rFonts w:ascii="Arial" w:eastAsia="宋体" w:hAnsi="Arial" w:cs="Arial"/>
          <w:sz w:val="24"/>
          <w:szCs w:val="24"/>
        </w:rPr>
        <w:t>2012</w:t>
      </w:r>
      <w:r w:rsidRPr="00A53550">
        <w:rPr>
          <w:rFonts w:ascii="Arial" w:eastAsia="宋体" w:hAnsi="Arial" w:cs="Arial"/>
          <w:sz w:val="24"/>
          <w:szCs w:val="24"/>
        </w:rPr>
        <w:t>（版本</w:t>
      </w:r>
      <w:r w:rsidRPr="00A53550">
        <w:rPr>
          <w:rFonts w:ascii="Arial" w:eastAsia="宋体" w:hAnsi="Arial" w:cs="Arial"/>
          <w:sz w:val="24"/>
          <w:szCs w:val="24"/>
        </w:rPr>
        <w:t>3.1</w:t>
      </w:r>
      <w:r w:rsidRPr="00A53550">
        <w:rPr>
          <w:rFonts w:ascii="Arial" w:eastAsia="宋体" w:hAnsi="Arial" w:cs="Arial"/>
          <w:sz w:val="24"/>
          <w:szCs w:val="24"/>
        </w:rPr>
        <w:t>）和</w:t>
      </w:r>
      <w:r w:rsidRPr="00A53550">
        <w:rPr>
          <w:rFonts w:ascii="Arial" w:eastAsia="宋体" w:hAnsi="Arial" w:cs="Arial"/>
          <w:sz w:val="24"/>
          <w:szCs w:val="24"/>
        </w:rPr>
        <w:t>ANSI / AAMI HA60601--1--11</w:t>
      </w:r>
      <w:r w:rsidRPr="00A53550">
        <w:rPr>
          <w:rFonts w:ascii="Arial" w:eastAsia="宋体" w:hAnsi="Arial" w:cs="Arial"/>
          <w:sz w:val="24"/>
          <w:szCs w:val="24"/>
        </w:rPr>
        <w:t>：</w:t>
      </w:r>
      <w:r w:rsidRPr="00A53550">
        <w:rPr>
          <w:rFonts w:ascii="Arial" w:eastAsia="宋体" w:hAnsi="Arial" w:cs="Arial"/>
          <w:sz w:val="24"/>
          <w:szCs w:val="24"/>
        </w:rPr>
        <w:t>2011</w:t>
      </w:r>
      <w:r w:rsidRPr="00A53550">
        <w:rPr>
          <w:rFonts w:ascii="Arial" w:eastAsia="宋体" w:hAnsi="Arial" w:cs="Arial"/>
          <w:sz w:val="24"/>
          <w:szCs w:val="24"/>
        </w:rPr>
        <w:t>的适用规范。后</w:t>
      </w:r>
      <w:r w:rsidR="006725F1" w:rsidRPr="00A53550">
        <w:rPr>
          <w:rFonts w:ascii="Arial" w:eastAsia="宋体" w:hAnsi="Arial" w:cs="Arial"/>
          <w:sz w:val="24"/>
          <w:szCs w:val="24"/>
        </w:rPr>
        <w:t>者规定了生命保障医疗器械</w:t>
      </w:r>
      <w:r w:rsidRPr="00A53550">
        <w:rPr>
          <w:rFonts w:ascii="Arial" w:eastAsia="宋体" w:hAnsi="Arial" w:cs="Arial"/>
          <w:sz w:val="24"/>
          <w:szCs w:val="24"/>
        </w:rPr>
        <w:t>和非</w:t>
      </w:r>
      <w:r w:rsidR="006725F1" w:rsidRPr="00A53550">
        <w:rPr>
          <w:rFonts w:ascii="Arial" w:eastAsia="宋体" w:hAnsi="Arial" w:cs="Arial"/>
          <w:sz w:val="24"/>
          <w:szCs w:val="24"/>
        </w:rPr>
        <w:t>生命保障</w:t>
      </w:r>
      <w:r w:rsidRPr="00A53550">
        <w:rPr>
          <w:rFonts w:ascii="Arial" w:eastAsia="宋体" w:hAnsi="Arial" w:cs="Arial"/>
          <w:sz w:val="24"/>
          <w:szCs w:val="24"/>
        </w:rPr>
        <w:t>医疗</w:t>
      </w:r>
      <w:r w:rsidR="0091272F" w:rsidRPr="00A53550">
        <w:rPr>
          <w:rFonts w:ascii="Arial" w:eastAsia="宋体" w:hAnsi="Arial" w:cs="Arial"/>
          <w:sz w:val="24"/>
          <w:szCs w:val="24"/>
        </w:rPr>
        <w:t>器械</w:t>
      </w:r>
      <w:r w:rsidRPr="00A53550">
        <w:rPr>
          <w:rFonts w:ascii="Arial" w:eastAsia="宋体" w:hAnsi="Arial" w:cs="Arial"/>
          <w:sz w:val="24"/>
          <w:szCs w:val="24"/>
        </w:rPr>
        <w:t>应该提供其基本安全性和基本性能的电压范围</w:t>
      </w:r>
      <w:r w:rsidR="00E36D06" w:rsidRPr="00A53550">
        <w:rPr>
          <w:rFonts w:ascii="Arial" w:eastAsia="宋体" w:hAnsi="Arial" w:cs="Arial"/>
          <w:sz w:val="24"/>
          <w:szCs w:val="24"/>
        </w:rPr>
        <w:t>。</w:t>
      </w:r>
      <w:r w:rsidRPr="00A53550">
        <w:rPr>
          <w:rFonts w:ascii="Arial" w:eastAsia="宋体" w:hAnsi="Arial" w:cs="Arial"/>
          <w:sz w:val="24"/>
          <w:szCs w:val="24"/>
        </w:rPr>
        <w:t>以下标准规定了短时电压中断和关于电源长期中断的规范：</w:t>
      </w:r>
    </w:p>
    <w:p w:rsidR="005C68BC" w:rsidRPr="00A53550" w:rsidRDefault="009A08F8" w:rsidP="004C7D10">
      <w:pPr>
        <w:pStyle w:val="a7"/>
        <w:snapToGrid w:val="0"/>
        <w:spacing w:afterLines="50" w:after="156" w:line="300" w:lineRule="auto"/>
        <w:ind w:leftChars="269" w:left="565" w:firstLineChars="0" w:firstLine="0"/>
        <w:rPr>
          <w:rFonts w:ascii="Arial" w:eastAsia="宋体" w:hAnsi="Arial" w:cs="Arial"/>
          <w:i/>
          <w:sz w:val="24"/>
          <w:szCs w:val="24"/>
        </w:rPr>
      </w:pPr>
      <w:r w:rsidRPr="00A53550">
        <w:rPr>
          <w:rFonts w:ascii="Arial" w:eastAsia="宋体" w:hAnsi="Arial" w:cs="Arial"/>
          <w:sz w:val="24"/>
          <w:szCs w:val="24"/>
        </w:rPr>
        <w:t>ANSI / AAMI / IEC 60601-1-2</w:t>
      </w:r>
      <w:r w:rsidR="009A5CE7" w:rsidRPr="00A53550">
        <w:rPr>
          <w:rFonts w:ascii="Arial" w:eastAsia="宋体" w:hAnsi="Arial" w:cs="Arial"/>
          <w:sz w:val="24"/>
          <w:szCs w:val="24"/>
        </w:rPr>
        <w:t>第</w:t>
      </w:r>
      <w:r w:rsidR="009A5CE7" w:rsidRPr="00A53550">
        <w:rPr>
          <w:rFonts w:ascii="Arial" w:eastAsia="宋体" w:hAnsi="Arial" w:cs="Arial"/>
          <w:sz w:val="24"/>
          <w:szCs w:val="24"/>
        </w:rPr>
        <w:t>4</w:t>
      </w:r>
      <w:r w:rsidRPr="00A53550">
        <w:rPr>
          <w:rFonts w:ascii="Arial" w:eastAsia="宋体" w:hAnsi="Arial" w:cs="Arial"/>
          <w:sz w:val="24"/>
          <w:szCs w:val="24"/>
        </w:rPr>
        <w:t>版</w:t>
      </w:r>
      <w:r w:rsidRPr="00A53550">
        <w:rPr>
          <w:rFonts w:ascii="Arial" w:eastAsia="宋体" w:hAnsi="Arial" w:cs="Arial"/>
          <w:sz w:val="24"/>
          <w:szCs w:val="24"/>
        </w:rPr>
        <w:t>2014-02</w:t>
      </w:r>
      <w:r w:rsidRPr="00A53550">
        <w:rPr>
          <w:rFonts w:ascii="Arial" w:eastAsia="宋体" w:hAnsi="Arial" w:cs="Arial"/>
          <w:sz w:val="24"/>
          <w:szCs w:val="24"/>
        </w:rPr>
        <w:t>，医疗电气器械，第</w:t>
      </w:r>
      <w:r w:rsidRPr="00A53550">
        <w:rPr>
          <w:rFonts w:ascii="Arial" w:eastAsia="宋体" w:hAnsi="Arial" w:cs="Arial"/>
          <w:sz w:val="24"/>
          <w:szCs w:val="24"/>
        </w:rPr>
        <w:t>1-2</w:t>
      </w:r>
      <w:r w:rsidRPr="00A53550">
        <w:rPr>
          <w:rFonts w:ascii="Arial" w:eastAsia="宋体" w:hAnsi="Arial" w:cs="Arial"/>
          <w:sz w:val="24"/>
          <w:szCs w:val="24"/>
        </w:rPr>
        <w:t>部分：</w:t>
      </w:r>
      <w:r w:rsidRPr="00A53550">
        <w:rPr>
          <w:rFonts w:ascii="Arial" w:eastAsia="宋体" w:hAnsi="Arial" w:cs="Arial"/>
          <w:i/>
          <w:sz w:val="24"/>
          <w:szCs w:val="24"/>
        </w:rPr>
        <w:t>基本安全和基本性能的一般要求</w:t>
      </w:r>
      <w:r w:rsidRPr="00A53550">
        <w:rPr>
          <w:rFonts w:ascii="Arial" w:eastAsia="宋体" w:hAnsi="Arial" w:cs="Arial"/>
          <w:i/>
          <w:sz w:val="24"/>
          <w:szCs w:val="24"/>
        </w:rPr>
        <w:t xml:space="preserve"> - </w:t>
      </w:r>
      <w:r w:rsidRPr="00A53550">
        <w:rPr>
          <w:rFonts w:ascii="Arial" w:eastAsia="宋体" w:hAnsi="Arial" w:cs="Arial"/>
          <w:i/>
          <w:sz w:val="24"/>
          <w:szCs w:val="24"/>
        </w:rPr>
        <w:t>辅助标准：电磁干扰</w:t>
      </w:r>
      <w:r w:rsidRPr="00A53550">
        <w:rPr>
          <w:rFonts w:ascii="Arial" w:eastAsia="宋体" w:hAnsi="Arial" w:cs="Arial"/>
          <w:i/>
          <w:sz w:val="24"/>
          <w:szCs w:val="24"/>
        </w:rPr>
        <w:t xml:space="preserve"> - </w:t>
      </w:r>
      <w:r w:rsidRPr="00A53550">
        <w:rPr>
          <w:rFonts w:ascii="Arial" w:eastAsia="宋体" w:hAnsi="Arial" w:cs="Arial"/>
          <w:i/>
          <w:sz w:val="24"/>
          <w:szCs w:val="24"/>
        </w:rPr>
        <w:t>要求和测试</w:t>
      </w:r>
      <w:r w:rsidR="00C8472D" w:rsidRPr="00A53550">
        <w:rPr>
          <w:rStyle w:val="a9"/>
          <w:rFonts w:ascii="Arial" w:eastAsia="宋体" w:hAnsi="Arial" w:cs="Arial"/>
          <w:i/>
          <w:sz w:val="24"/>
          <w:szCs w:val="24"/>
        </w:rPr>
        <w:footnoteReference w:id="6"/>
      </w:r>
      <w:r w:rsidR="005C68BC" w:rsidRPr="00A53550">
        <w:rPr>
          <w:rFonts w:ascii="Arial" w:eastAsia="宋体" w:hAnsi="Arial" w:cs="Arial"/>
          <w:i/>
          <w:sz w:val="24"/>
          <w:szCs w:val="24"/>
        </w:rPr>
        <w:t>。</w:t>
      </w:r>
    </w:p>
    <w:p w:rsidR="004146AC" w:rsidRDefault="00091607" w:rsidP="000F5B04">
      <w:pPr>
        <w:pStyle w:val="a7"/>
        <w:numPr>
          <w:ilvl w:val="0"/>
          <w:numId w:val="7"/>
        </w:numPr>
        <w:snapToGrid w:val="0"/>
        <w:spacing w:afterLines="50" w:after="156" w:line="300" w:lineRule="auto"/>
        <w:ind w:left="0" w:firstLineChars="0" w:firstLine="0"/>
        <w:outlineLvl w:val="2"/>
        <w:rPr>
          <w:rFonts w:ascii="Arial" w:eastAsia="宋体" w:hAnsi="Arial" w:cs="Arial"/>
          <w:b/>
          <w:sz w:val="24"/>
          <w:szCs w:val="24"/>
        </w:rPr>
      </w:pPr>
      <w:bookmarkStart w:id="41" w:name="_Toc478152488"/>
      <w:r w:rsidRPr="00A53550">
        <w:rPr>
          <w:rFonts w:ascii="Arial" w:eastAsia="宋体" w:hAnsi="Arial" w:cs="Arial"/>
          <w:b/>
          <w:sz w:val="24"/>
          <w:szCs w:val="24"/>
        </w:rPr>
        <w:t>内置</w:t>
      </w:r>
      <w:r w:rsidR="00855F54" w:rsidRPr="00A53550">
        <w:rPr>
          <w:rFonts w:ascii="Arial" w:eastAsia="宋体" w:hAnsi="Arial" w:cs="Arial"/>
          <w:b/>
          <w:sz w:val="24"/>
          <w:szCs w:val="24"/>
        </w:rPr>
        <w:t>电源</w:t>
      </w:r>
      <w:bookmarkEnd w:id="41"/>
    </w:p>
    <w:p w:rsidR="004146AC" w:rsidRDefault="004146AC">
      <w:pPr>
        <w:widowControl/>
        <w:jc w:val="left"/>
        <w:rPr>
          <w:rFonts w:ascii="Arial" w:eastAsia="宋体" w:hAnsi="Arial" w:cs="Arial"/>
          <w:b/>
          <w:sz w:val="24"/>
          <w:szCs w:val="24"/>
        </w:rPr>
      </w:pPr>
      <w:r>
        <w:rPr>
          <w:rFonts w:ascii="Arial" w:eastAsia="宋体" w:hAnsi="Arial" w:cs="Arial"/>
          <w:b/>
          <w:sz w:val="24"/>
          <w:szCs w:val="24"/>
        </w:rPr>
        <w:br w:type="page"/>
      </w:r>
    </w:p>
    <w:p w:rsidR="0071102A" w:rsidRPr="00A53550" w:rsidRDefault="008B3498"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如果器械运行取决于内置电源（例如，电池），则使用说明书（</w:t>
      </w:r>
      <w:r w:rsidRPr="00A53550">
        <w:rPr>
          <w:rFonts w:ascii="Arial" w:eastAsia="宋体" w:hAnsi="Arial" w:cs="Arial"/>
          <w:sz w:val="24"/>
          <w:szCs w:val="24"/>
        </w:rPr>
        <w:t>IFU</w:t>
      </w:r>
      <w:r w:rsidR="00D974B6" w:rsidRPr="00A53550">
        <w:rPr>
          <w:rFonts w:ascii="Arial" w:eastAsia="宋体" w:hAnsi="Arial" w:cs="Arial"/>
          <w:sz w:val="24"/>
          <w:szCs w:val="24"/>
        </w:rPr>
        <w:t>）应描述标准的运行时间或运行程序的次数以及电源的标准</w:t>
      </w:r>
      <w:r w:rsidRPr="00A53550">
        <w:rPr>
          <w:rFonts w:ascii="Arial" w:eastAsia="宋体" w:hAnsi="Arial" w:cs="Arial"/>
          <w:sz w:val="24"/>
          <w:szCs w:val="24"/>
        </w:rPr>
        <w:t>使用寿命。</w:t>
      </w:r>
      <w:r w:rsidR="00FD7E5E" w:rsidRPr="00A53550">
        <w:rPr>
          <w:rFonts w:ascii="Arial" w:eastAsia="宋体" w:hAnsi="Arial" w:cs="Arial"/>
          <w:sz w:val="24"/>
          <w:szCs w:val="24"/>
        </w:rPr>
        <w:t>如果器械使用可充电电源，</w:t>
      </w:r>
      <w:r w:rsidR="00FD7E5E" w:rsidRPr="00A53550">
        <w:rPr>
          <w:rFonts w:ascii="Arial" w:eastAsia="宋体" w:hAnsi="Arial" w:cs="Arial"/>
          <w:sz w:val="24"/>
          <w:szCs w:val="24"/>
        </w:rPr>
        <w:t>IFU</w:t>
      </w:r>
      <w:r w:rsidR="000E2CA1" w:rsidRPr="00A53550">
        <w:rPr>
          <w:rFonts w:ascii="Arial" w:eastAsia="宋体" w:hAnsi="Arial" w:cs="Arial"/>
          <w:sz w:val="24"/>
          <w:szCs w:val="24"/>
        </w:rPr>
        <w:t>应说明该器械</w:t>
      </w:r>
      <w:r w:rsidR="00FD7E5E" w:rsidRPr="00A53550">
        <w:rPr>
          <w:rFonts w:ascii="Arial" w:eastAsia="宋体" w:hAnsi="Arial" w:cs="Arial"/>
          <w:sz w:val="24"/>
          <w:szCs w:val="24"/>
        </w:rPr>
        <w:t>在充电时是否可以使用。</w:t>
      </w:r>
      <w:r w:rsidR="000E2CA1" w:rsidRPr="00A53550">
        <w:rPr>
          <w:rFonts w:ascii="Arial" w:eastAsia="宋体" w:hAnsi="Arial" w:cs="Arial"/>
          <w:sz w:val="24"/>
          <w:szCs w:val="24"/>
        </w:rPr>
        <w:t>如果内置</w:t>
      </w:r>
      <w:r w:rsidR="00FD7E5E" w:rsidRPr="00A53550">
        <w:rPr>
          <w:rFonts w:ascii="Arial" w:eastAsia="宋体" w:hAnsi="Arial" w:cs="Arial"/>
          <w:sz w:val="24"/>
          <w:szCs w:val="24"/>
        </w:rPr>
        <w:t>电源可更换，</w:t>
      </w:r>
      <w:r w:rsidR="00FD7E5E" w:rsidRPr="00A53550">
        <w:rPr>
          <w:rFonts w:ascii="Arial" w:eastAsia="宋体" w:hAnsi="Arial" w:cs="Arial"/>
          <w:sz w:val="24"/>
          <w:szCs w:val="24"/>
        </w:rPr>
        <w:t>IFU</w:t>
      </w:r>
      <w:r w:rsidR="00FD7E5E" w:rsidRPr="00A53550">
        <w:rPr>
          <w:rFonts w:ascii="Arial" w:eastAsia="宋体" w:hAnsi="Arial" w:cs="Arial"/>
          <w:sz w:val="24"/>
          <w:szCs w:val="24"/>
        </w:rPr>
        <w:t>应说明更换过程。</w:t>
      </w:r>
      <w:r w:rsidR="0027789F" w:rsidRPr="00A53550">
        <w:rPr>
          <w:rFonts w:ascii="Arial" w:eastAsia="宋体" w:hAnsi="Arial" w:cs="Arial"/>
          <w:sz w:val="24"/>
          <w:szCs w:val="24"/>
        </w:rPr>
        <w:t>如果器械使用电池供电，则应告知用户他或她希望器械在充满电的电池上工作多长时间。在可能的范围内，器械应提前提示用户电池将需要充电或更换。</w:t>
      </w:r>
      <w:r w:rsidR="00782B7D" w:rsidRPr="00A53550">
        <w:rPr>
          <w:rFonts w:ascii="Arial" w:eastAsia="宋体" w:hAnsi="Arial" w:cs="Arial"/>
          <w:sz w:val="24"/>
          <w:szCs w:val="24"/>
        </w:rPr>
        <w:t>设计应该考</w:t>
      </w:r>
      <w:r w:rsidR="0071102A" w:rsidRPr="00A53550">
        <w:rPr>
          <w:rFonts w:ascii="Arial" w:eastAsia="宋体" w:hAnsi="Arial" w:cs="Arial"/>
          <w:sz w:val="24"/>
          <w:szCs w:val="24"/>
        </w:rPr>
        <w:t>虑到用户可能不经常给器械充电</w:t>
      </w:r>
      <w:r w:rsidR="0091570E" w:rsidRPr="00A53550">
        <w:rPr>
          <w:rFonts w:ascii="Arial" w:eastAsia="宋体" w:hAnsi="Arial" w:cs="Arial"/>
          <w:sz w:val="24"/>
          <w:szCs w:val="24"/>
        </w:rPr>
        <w:t>或可能选择便宜的电池，否则可能会导致未达最佳标准</w:t>
      </w:r>
      <w:r w:rsidR="00782B7D" w:rsidRPr="00A53550">
        <w:rPr>
          <w:rFonts w:ascii="Arial" w:eastAsia="宋体" w:hAnsi="Arial" w:cs="Arial"/>
          <w:sz w:val="24"/>
          <w:szCs w:val="24"/>
        </w:rPr>
        <w:t>的性能。</w:t>
      </w:r>
    </w:p>
    <w:p w:rsidR="00E3562F" w:rsidRPr="00A53550" w:rsidRDefault="00DE54F8" w:rsidP="000F5B04">
      <w:pPr>
        <w:pStyle w:val="a7"/>
        <w:numPr>
          <w:ilvl w:val="0"/>
          <w:numId w:val="7"/>
        </w:numPr>
        <w:snapToGrid w:val="0"/>
        <w:spacing w:afterLines="50" w:after="156" w:line="300" w:lineRule="auto"/>
        <w:ind w:left="0" w:firstLineChars="0" w:firstLine="0"/>
        <w:outlineLvl w:val="2"/>
        <w:rPr>
          <w:rFonts w:ascii="Arial" w:eastAsia="宋体" w:hAnsi="Arial" w:cs="Arial"/>
          <w:b/>
          <w:sz w:val="24"/>
          <w:szCs w:val="24"/>
        </w:rPr>
      </w:pPr>
      <w:bookmarkStart w:id="42" w:name="_Toc478152489"/>
      <w:r w:rsidRPr="00A53550">
        <w:rPr>
          <w:rFonts w:ascii="Arial" w:eastAsia="宋体" w:hAnsi="Arial" w:cs="Arial"/>
          <w:b/>
          <w:sz w:val="24"/>
          <w:szCs w:val="24"/>
        </w:rPr>
        <w:t>永久性安装的器械</w:t>
      </w:r>
      <w:bookmarkEnd w:id="42"/>
    </w:p>
    <w:p w:rsidR="002335FC" w:rsidRPr="00A53550" w:rsidRDefault="002335FC"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如果器械要永久安装在家中，标签应包括关于正确保护接地的清晰信息和规格，并建议由合格的专业人员进行安装。</w:t>
      </w:r>
    </w:p>
    <w:p w:rsidR="000D2D40" w:rsidRPr="00A53550" w:rsidRDefault="000D2D40" w:rsidP="000F5B04">
      <w:pPr>
        <w:pStyle w:val="a7"/>
        <w:numPr>
          <w:ilvl w:val="0"/>
          <w:numId w:val="7"/>
        </w:numPr>
        <w:snapToGrid w:val="0"/>
        <w:spacing w:afterLines="50" w:after="156" w:line="300" w:lineRule="auto"/>
        <w:ind w:left="0" w:firstLineChars="0" w:firstLine="0"/>
        <w:outlineLvl w:val="2"/>
        <w:rPr>
          <w:rFonts w:ascii="Arial" w:eastAsia="宋体" w:hAnsi="Arial" w:cs="Arial"/>
          <w:b/>
          <w:sz w:val="24"/>
          <w:szCs w:val="24"/>
        </w:rPr>
      </w:pPr>
      <w:bookmarkStart w:id="43" w:name="_Toc478152490"/>
      <w:r w:rsidRPr="00A53550">
        <w:rPr>
          <w:rFonts w:ascii="Arial" w:eastAsia="宋体" w:hAnsi="Arial" w:cs="Arial"/>
          <w:b/>
          <w:sz w:val="24"/>
          <w:szCs w:val="24"/>
        </w:rPr>
        <w:t>插座和适配器</w:t>
      </w:r>
      <w:bookmarkEnd w:id="43"/>
    </w:p>
    <w:p w:rsidR="009E6A4D" w:rsidRPr="00A53550" w:rsidRDefault="009E6A4D"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如果器械不</w:t>
      </w:r>
      <w:r w:rsidR="004975DA" w:rsidRPr="00A53550">
        <w:rPr>
          <w:rFonts w:ascii="Arial" w:eastAsia="宋体" w:hAnsi="Arial" w:cs="Arial"/>
          <w:sz w:val="24"/>
          <w:szCs w:val="24"/>
        </w:rPr>
        <w:t>应与其他电气设备共用插座，或者连接到由墙壁开关控制的插座，则应告</w:t>
      </w:r>
      <w:r w:rsidRPr="00A53550">
        <w:rPr>
          <w:rFonts w:ascii="Arial" w:eastAsia="宋体" w:hAnsi="Arial" w:cs="Arial"/>
          <w:sz w:val="24"/>
          <w:szCs w:val="24"/>
        </w:rPr>
        <w:t>知用户。</w:t>
      </w:r>
      <w:r w:rsidR="00781C60" w:rsidRPr="00A53550">
        <w:rPr>
          <w:rFonts w:ascii="Arial" w:eastAsia="宋体" w:hAnsi="Arial" w:cs="Arial"/>
          <w:sz w:val="24"/>
          <w:szCs w:val="24"/>
        </w:rPr>
        <w:t>还应考虑浪涌保护器，延长电缆或接地故障断路器是否适合与您的器械</w:t>
      </w:r>
      <w:r w:rsidR="0013503E" w:rsidRPr="00A53550">
        <w:rPr>
          <w:rFonts w:ascii="Arial" w:eastAsia="宋体" w:hAnsi="Arial" w:cs="Arial"/>
          <w:sz w:val="24"/>
          <w:szCs w:val="24"/>
        </w:rPr>
        <w:t>一起使用，并相应地告</w:t>
      </w:r>
      <w:r w:rsidR="00781C60" w:rsidRPr="00A53550">
        <w:rPr>
          <w:rFonts w:ascii="Arial" w:eastAsia="宋体" w:hAnsi="Arial" w:cs="Arial"/>
          <w:sz w:val="24"/>
          <w:szCs w:val="24"/>
        </w:rPr>
        <w:t>知用户。</w:t>
      </w:r>
      <w:r w:rsidR="00E2049B" w:rsidRPr="00A53550">
        <w:rPr>
          <w:rFonts w:ascii="Arial" w:eastAsia="宋体" w:hAnsi="Arial" w:cs="Arial"/>
          <w:sz w:val="24"/>
          <w:szCs w:val="24"/>
        </w:rPr>
        <w:t>由于某些插头与家庭中的某些插座不兼容，因此</w:t>
      </w:r>
      <w:r w:rsidR="00E2049B" w:rsidRPr="00A53550">
        <w:rPr>
          <w:rFonts w:ascii="Arial" w:eastAsia="宋体" w:hAnsi="Arial" w:cs="Arial"/>
          <w:sz w:val="24"/>
          <w:szCs w:val="24"/>
        </w:rPr>
        <w:t>IFU</w:t>
      </w:r>
      <w:r w:rsidR="00E2049B" w:rsidRPr="00A53550">
        <w:rPr>
          <w:rFonts w:ascii="Arial" w:eastAsia="宋体" w:hAnsi="Arial" w:cs="Arial"/>
          <w:sz w:val="24"/>
          <w:szCs w:val="24"/>
        </w:rPr>
        <w:t>应告知用户可使用的适配器类型（如果有）以及如何安全使用该器械。</w:t>
      </w:r>
      <w:r w:rsidR="003A4520" w:rsidRPr="00A53550">
        <w:rPr>
          <w:rStyle w:val="a9"/>
          <w:rFonts w:ascii="Arial" w:eastAsia="宋体" w:hAnsi="Arial" w:cs="Arial"/>
          <w:sz w:val="24"/>
          <w:szCs w:val="24"/>
        </w:rPr>
        <w:footnoteReference w:id="7"/>
      </w:r>
    </w:p>
    <w:p w:rsidR="000D2D40" w:rsidRPr="00A53550" w:rsidRDefault="000D2D40" w:rsidP="000F5B04">
      <w:pPr>
        <w:pStyle w:val="a7"/>
        <w:numPr>
          <w:ilvl w:val="0"/>
          <w:numId w:val="7"/>
        </w:numPr>
        <w:snapToGrid w:val="0"/>
        <w:spacing w:afterLines="50" w:after="156" w:line="300" w:lineRule="auto"/>
        <w:ind w:left="0" w:firstLineChars="0" w:firstLine="0"/>
        <w:outlineLvl w:val="2"/>
        <w:rPr>
          <w:rFonts w:ascii="Arial" w:eastAsia="宋体" w:hAnsi="Arial" w:cs="Arial"/>
          <w:b/>
          <w:sz w:val="24"/>
          <w:szCs w:val="24"/>
        </w:rPr>
      </w:pPr>
      <w:bookmarkStart w:id="44" w:name="_Toc478152491"/>
      <w:r w:rsidRPr="00A53550">
        <w:rPr>
          <w:rFonts w:ascii="Arial" w:eastAsia="宋体" w:hAnsi="Arial" w:cs="Arial"/>
          <w:b/>
          <w:sz w:val="24"/>
          <w:szCs w:val="24"/>
        </w:rPr>
        <w:t>电力中断</w:t>
      </w:r>
      <w:bookmarkEnd w:id="44"/>
    </w:p>
    <w:p w:rsidR="00781C60" w:rsidRPr="00A53550" w:rsidRDefault="004D2979"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如果器械需要交流电源来运行，则应考虑提供或识别备用电源选项，例如电池或发电机。您还应在停电时（例如，制造商，电源公司或临床护理提供者，适当时）在器械标签中提供紧急联系信息的说明。</w:t>
      </w:r>
      <w:r w:rsidR="0090267F" w:rsidRPr="00A53550">
        <w:rPr>
          <w:rFonts w:ascii="Arial" w:eastAsia="宋体" w:hAnsi="Arial" w:cs="Arial"/>
          <w:sz w:val="24"/>
          <w:szCs w:val="24"/>
        </w:rPr>
        <w:t>如果器械在没有备用电源的情况下无法运行，则应在器械上或</w:t>
      </w:r>
      <w:r w:rsidR="0090267F" w:rsidRPr="00A53550">
        <w:rPr>
          <w:rFonts w:ascii="Arial" w:eastAsia="宋体" w:hAnsi="Arial" w:cs="Arial"/>
          <w:sz w:val="24"/>
          <w:szCs w:val="24"/>
        </w:rPr>
        <w:t>IFU</w:t>
      </w:r>
      <w:r w:rsidR="0090267F" w:rsidRPr="00A53550">
        <w:rPr>
          <w:rFonts w:ascii="Arial" w:eastAsia="宋体" w:hAnsi="Arial" w:cs="Arial"/>
          <w:sz w:val="24"/>
          <w:szCs w:val="24"/>
        </w:rPr>
        <w:t>的警告部分中注明。</w:t>
      </w:r>
      <w:r w:rsidR="00301703" w:rsidRPr="00A53550">
        <w:rPr>
          <w:rFonts w:ascii="Arial" w:eastAsia="宋体" w:hAnsi="Arial" w:cs="Arial"/>
          <w:sz w:val="24"/>
          <w:szCs w:val="24"/>
        </w:rPr>
        <w:t>制造商还可以识别提供不需要使用电气装置的相同或类似治疗</w:t>
      </w:r>
      <w:r w:rsidR="00E72AEA" w:rsidRPr="00A53550">
        <w:rPr>
          <w:rFonts w:ascii="Arial" w:eastAsia="宋体" w:hAnsi="Arial" w:cs="Arial"/>
          <w:sz w:val="24"/>
          <w:szCs w:val="24"/>
        </w:rPr>
        <w:t>的替代设备</w:t>
      </w:r>
      <w:r w:rsidR="005C3768" w:rsidRPr="00A53550">
        <w:rPr>
          <w:rFonts w:ascii="Arial" w:eastAsia="宋体" w:hAnsi="Arial" w:cs="Arial"/>
          <w:sz w:val="24"/>
          <w:szCs w:val="24"/>
        </w:rPr>
        <w:t>。</w:t>
      </w:r>
      <w:r w:rsidR="009721AB" w:rsidRPr="00A53550">
        <w:rPr>
          <w:rFonts w:ascii="Arial" w:eastAsia="宋体" w:hAnsi="Arial" w:cs="Arial"/>
          <w:sz w:val="24"/>
          <w:szCs w:val="24"/>
        </w:rPr>
        <w:t>IFU</w:t>
      </w:r>
      <w:r w:rsidR="004D3BD0" w:rsidRPr="00A53550">
        <w:rPr>
          <w:rFonts w:ascii="Arial" w:eastAsia="宋体" w:hAnsi="Arial" w:cs="Arial"/>
          <w:sz w:val="24"/>
          <w:szCs w:val="24"/>
        </w:rPr>
        <w:t>应该透露</w:t>
      </w:r>
      <w:r w:rsidR="009721AB" w:rsidRPr="00A53550">
        <w:rPr>
          <w:rFonts w:ascii="Arial" w:eastAsia="宋体" w:hAnsi="Arial" w:cs="Arial"/>
          <w:sz w:val="24"/>
          <w:szCs w:val="24"/>
        </w:rPr>
        <w:t>在电源丢失或故障后</w:t>
      </w:r>
      <w:r w:rsidR="003B1033" w:rsidRPr="00A53550">
        <w:rPr>
          <w:rFonts w:ascii="Arial" w:eastAsia="宋体" w:hAnsi="Arial" w:cs="Arial"/>
          <w:sz w:val="24"/>
          <w:szCs w:val="24"/>
        </w:rPr>
        <w:t>器械</w:t>
      </w:r>
      <w:r w:rsidR="009721AB" w:rsidRPr="00A53550">
        <w:rPr>
          <w:rFonts w:ascii="Arial" w:eastAsia="宋体" w:hAnsi="Arial" w:cs="Arial"/>
          <w:sz w:val="24"/>
          <w:szCs w:val="24"/>
        </w:rPr>
        <w:t>可继续使用时间或可用程序</w:t>
      </w:r>
      <w:r w:rsidR="004D3BD0" w:rsidRPr="00A53550">
        <w:rPr>
          <w:rFonts w:ascii="Arial" w:eastAsia="宋体" w:hAnsi="Arial" w:cs="Arial"/>
          <w:sz w:val="24"/>
          <w:szCs w:val="24"/>
        </w:rPr>
        <w:t>次</w:t>
      </w:r>
      <w:r w:rsidR="009721AB" w:rsidRPr="00A53550">
        <w:rPr>
          <w:rFonts w:ascii="Arial" w:eastAsia="宋体" w:hAnsi="Arial" w:cs="Arial"/>
          <w:sz w:val="24"/>
          <w:szCs w:val="24"/>
        </w:rPr>
        <w:t>数。</w:t>
      </w:r>
      <w:r w:rsidR="00B52C38" w:rsidRPr="00A53550">
        <w:rPr>
          <w:rFonts w:ascii="Arial" w:eastAsia="宋体" w:hAnsi="Arial" w:cs="Arial"/>
          <w:sz w:val="24"/>
          <w:szCs w:val="24"/>
        </w:rPr>
        <w:t>如果您为器械</w:t>
      </w:r>
      <w:r w:rsidR="009721AB" w:rsidRPr="00A53550">
        <w:rPr>
          <w:rFonts w:ascii="Arial" w:eastAsia="宋体" w:hAnsi="Arial" w:cs="Arial"/>
          <w:sz w:val="24"/>
          <w:szCs w:val="24"/>
        </w:rPr>
        <w:t>提供备用电源，则</w:t>
      </w:r>
      <w:r w:rsidR="009721AB" w:rsidRPr="00A53550">
        <w:rPr>
          <w:rFonts w:ascii="Arial" w:eastAsia="宋体" w:hAnsi="Arial" w:cs="Arial"/>
          <w:sz w:val="24"/>
          <w:szCs w:val="24"/>
        </w:rPr>
        <w:t>IFU</w:t>
      </w:r>
      <w:r w:rsidR="002F3F1E" w:rsidRPr="00A53550">
        <w:rPr>
          <w:rFonts w:ascii="Arial" w:eastAsia="宋体" w:hAnsi="Arial" w:cs="Arial"/>
          <w:sz w:val="24"/>
          <w:szCs w:val="24"/>
        </w:rPr>
        <w:t>应</w:t>
      </w:r>
      <w:r w:rsidR="002D3AFA" w:rsidRPr="00A53550">
        <w:rPr>
          <w:rFonts w:ascii="Arial" w:eastAsia="宋体" w:hAnsi="Arial" w:cs="Arial"/>
          <w:sz w:val="24"/>
          <w:szCs w:val="24"/>
        </w:rPr>
        <w:t>说明</w:t>
      </w:r>
      <w:r w:rsidR="002F3F1E" w:rsidRPr="00A53550">
        <w:rPr>
          <w:rFonts w:ascii="Arial" w:eastAsia="宋体" w:hAnsi="Arial" w:cs="Arial"/>
          <w:sz w:val="24"/>
          <w:szCs w:val="24"/>
        </w:rPr>
        <w:t>用户期望设备备用电源可以工作多长时间</w:t>
      </w:r>
      <w:r w:rsidR="009721AB" w:rsidRPr="00A53550">
        <w:rPr>
          <w:rFonts w:ascii="Arial" w:eastAsia="宋体" w:hAnsi="Arial" w:cs="Arial"/>
          <w:sz w:val="24"/>
          <w:szCs w:val="24"/>
        </w:rPr>
        <w:t>。</w:t>
      </w:r>
    </w:p>
    <w:p w:rsidR="004146AC" w:rsidRDefault="002B2568" w:rsidP="000F5B04">
      <w:pPr>
        <w:pStyle w:val="a7"/>
        <w:numPr>
          <w:ilvl w:val="0"/>
          <w:numId w:val="7"/>
        </w:numPr>
        <w:snapToGrid w:val="0"/>
        <w:spacing w:afterLines="50" w:after="156" w:line="300" w:lineRule="auto"/>
        <w:ind w:left="0" w:firstLineChars="0" w:firstLine="0"/>
        <w:outlineLvl w:val="2"/>
        <w:rPr>
          <w:rFonts w:ascii="Arial" w:eastAsia="宋体" w:hAnsi="Arial" w:cs="Arial"/>
          <w:b/>
          <w:sz w:val="24"/>
          <w:szCs w:val="24"/>
        </w:rPr>
      </w:pPr>
      <w:bookmarkStart w:id="45" w:name="_Toc478152492"/>
      <w:r w:rsidRPr="00A53550">
        <w:rPr>
          <w:rFonts w:ascii="Arial" w:eastAsia="宋体" w:hAnsi="Arial" w:cs="Arial"/>
          <w:b/>
          <w:sz w:val="24"/>
          <w:szCs w:val="24"/>
        </w:rPr>
        <w:t>电磁兼容性（</w:t>
      </w:r>
      <w:r w:rsidRPr="00A53550">
        <w:rPr>
          <w:rFonts w:ascii="Arial" w:eastAsia="宋体" w:hAnsi="Arial" w:cs="Arial"/>
          <w:b/>
          <w:sz w:val="24"/>
          <w:szCs w:val="24"/>
        </w:rPr>
        <w:t>EMC</w:t>
      </w:r>
      <w:r w:rsidRPr="00A53550">
        <w:rPr>
          <w:rFonts w:ascii="Arial" w:eastAsia="宋体" w:hAnsi="Arial" w:cs="Arial"/>
          <w:b/>
          <w:sz w:val="24"/>
          <w:szCs w:val="24"/>
        </w:rPr>
        <w:t>）</w:t>
      </w:r>
      <w:bookmarkEnd w:id="45"/>
    </w:p>
    <w:p w:rsidR="004146AC" w:rsidRDefault="004146AC">
      <w:pPr>
        <w:widowControl/>
        <w:jc w:val="left"/>
        <w:rPr>
          <w:rFonts w:ascii="Arial" w:eastAsia="宋体" w:hAnsi="Arial" w:cs="Arial"/>
          <w:b/>
          <w:sz w:val="24"/>
          <w:szCs w:val="24"/>
        </w:rPr>
      </w:pPr>
      <w:r>
        <w:rPr>
          <w:rFonts w:ascii="Arial" w:eastAsia="宋体" w:hAnsi="Arial" w:cs="Arial"/>
          <w:b/>
          <w:sz w:val="24"/>
          <w:szCs w:val="24"/>
        </w:rPr>
        <w:br w:type="page"/>
      </w:r>
    </w:p>
    <w:p w:rsidR="00453070" w:rsidRPr="00A53550" w:rsidRDefault="00453070"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电磁兼容性（</w:t>
      </w:r>
      <w:r w:rsidRPr="00A53550">
        <w:rPr>
          <w:rFonts w:ascii="Arial" w:eastAsia="宋体" w:hAnsi="Arial" w:cs="Arial"/>
          <w:sz w:val="24"/>
          <w:szCs w:val="24"/>
        </w:rPr>
        <w:t>EMC</w:t>
      </w:r>
      <w:r w:rsidRPr="00A53550">
        <w:rPr>
          <w:rFonts w:ascii="Arial" w:eastAsia="宋体" w:hAnsi="Arial" w:cs="Arial"/>
          <w:sz w:val="24"/>
          <w:szCs w:val="24"/>
        </w:rPr>
        <w:t>）是器械的一种能力，在预期的使用环境中认为会有电磁干扰的情况下能够正常运行，而不会向该环境中引入过多的电磁干扰的能力。</w:t>
      </w:r>
      <w:r w:rsidR="00AE5F48" w:rsidRPr="00A53550">
        <w:rPr>
          <w:rFonts w:ascii="Arial" w:eastAsia="宋体" w:hAnsi="Arial" w:cs="Arial"/>
          <w:sz w:val="24"/>
          <w:szCs w:val="24"/>
        </w:rPr>
        <w:t>FDA</w:t>
      </w:r>
      <w:r w:rsidR="00AE5F48" w:rsidRPr="00A53550">
        <w:rPr>
          <w:rFonts w:ascii="Arial" w:eastAsia="宋体" w:hAnsi="Arial" w:cs="Arial"/>
          <w:sz w:val="24"/>
          <w:szCs w:val="24"/>
        </w:rPr>
        <w:t>建议您考虑使用</w:t>
      </w:r>
      <w:r w:rsidR="00AE5F48" w:rsidRPr="00A53550">
        <w:rPr>
          <w:rFonts w:ascii="Arial" w:eastAsia="宋体" w:hAnsi="Arial" w:cs="Arial"/>
          <w:sz w:val="24"/>
          <w:szCs w:val="24"/>
        </w:rPr>
        <w:t>FDA</w:t>
      </w:r>
      <w:r w:rsidR="00AE5F48" w:rsidRPr="00A53550">
        <w:rPr>
          <w:rFonts w:ascii="Arial" w:eastAsia="宋体" w:hAnsi="Arial" w:cs="Arial"/>
          <w:sz w:val="24"/>
          <w:szCs w:val="24"/>
        </w:rPr>
        <w:t>认可的</w:t>
      </w:r>
      <w:r w:rsidR="001A6C2F" w:rsidRPr="00A53550">
        <w:rPr>
          <w:rFonts w:ascii="Arial" w:eastAsia="宋体" w:hAnsi="Arial" w:cs="Arial"/>
          <w:sz w:val="24"/>
          <w:szCs w:val="24"/>
        </w:rPr>
        <w:t>ANSI</w:t>
      </w:r>
      <w:r w:rsidR="00AE5F48" w:rsidRPr="00A53550">
        <w:rPr>
          <w:rFonts w:ascii="Arial" w:eastAsia="宋体" w:hAnsi="Arial" w:cs="Arial"/>
          <w:sz w:val="24"/>
          <w:szCs w:val="24"/>
        </w:rPr>
        <w:t>/AAMI/IEC 60601-1-2</w:t>
      </w:r>
      <w:r w:rsidR="00AE5F48" w:rsidRPr="00A53550">
        <w:rPr>
          <w:rFonts w:ascii="Arial" w:eastAsia="宋体" w:hAnsi="Arial" w:cs="Arial"/>
          <w:sz w:val="24"/>
          <w:szCs w:val="24"/>
        </w:rPr>
        <w:t>第</w:t>
      </w:r>
      <w:r w:rsidR="00AE5F48" w:rsidRPr="00A53550">
        <w:rPr>
          <w:rFonts w:ascii="Arial" w:eastAsia="宋体" w:hAnsi="Arial" w:cs="Arial"/>
          <w:sz w:val="24"/>
          <w:szCs w:val="24"/>
        </w:rPr>
        <w:t>4</w:t>
      </w:r>
      <w:r w:rsidR="00AE5F48" w:rsidRPr="00A53550">
        <w:rPr>
          <w:rFonts w:ascii="Arial" w:eastAsia="宋体" w:hAnsi="Arial" w:cs="Arial"/>
          <w:sz w:val="24"/>
          <w:szCs w:val="24"/>
        </w:rPr>
        <w:t>版：</w:t>
      </w:r>
      <w:r w:rsidR="00AE5F48" w:rsidRPr="00A53550">
        <w:rPr>
          <w:rFonts w:ascii="Arial" w:eastAsia="宋体" w:hAnsi="Arial" w:cs="Arial"/>
          <w:sz w:val="24"/>
          <w:szCs w:val="24"/>
        </w:rPr>
        <w:t>2014-02</w:t>
      </w:r>
      <w:r w:rsidR="00AE5F48" w:rsidRPr="00A53550">
        <w:rPr>
          <w:rFonts w:ascii="Arial" w:eastAsia="宋体" w:hAnsi="Arial" w:cs="Arial"/>
          <w:sz w:val="24"/>
          <w:szCs w:val="24"/>
        </w:rPr>
        <w:t>标准，该标准描述了</w:t>
      </w:r>
      <w:r w:rsidR="00AE5F48" w:rsidRPr="00A53550">
        <w:rPr>
          <w:rFonts w:ascii="Arial" w:eastAsia="宋体" w:hAnsi="Arial" w:cs="Arial"/>
          <w:sz w:val="24"/>
          <w:szCs w:val="24"/>
        </w:rPr>
        <w:t>EMC</w:t>
      </w:r>
      <w:r w:rsidR="00AE5F48" w:rsidRPr="00A53550">
        <w:rPr>
          <w:rFonts w:ascii="Arial" w:eastAsia="宋体" w:hAnsi="Arial" w:cs="Arial"/>
          <w:sz w:val="24"/>
          <w:szCs w:val="24"/>
        </w:rPr>
        <w:t>测试，并包括在使用环境中器械对外部电磁干扰的抗扰度测试，以及从设备发出至该环境</w:t>
      </w:r>
      <w:r w:rsidR="00CD4668" w:rsidRPr="00A53550">
        <w:rPr>
          <w:rFonts w:ascii="Arial" w:eastAsia="宋体" w:hAnsi="Arial" w:cs="Arial"/>
          <w:sz w:val="24"/>
          <w:szCs w:val="24"/>
        </w:rPr>
        <w:t>中</w:t>
      </w:r>
      <w:r w:rsidR="00AE5F48" w:rsidRPr="00A53550">
        <w:rPr>
          <w:rFonts w:ascii="Arial" w:eastAsia="宋体" w:hAnsi="Arial" w:cs="Arial"/>
          <w:sz w:val="24"/>
          <w:szCs w:val="24"/>
        </w:rPr>
        <w:t>的干扰。</w:t>
      </w:r>
      <w:r w:rsidR="00A83DE3" w:rsidRPr="00A53550">
        <w:rPr>
          <w:rFonts w:ascii="Arial" w:eastAsia="宋体" w:hAnsi="Arial" w:cs="Arial"/>
          <w:sz w:val="24"/>
          <w:szCs w:val="24"/>
        </w:rPr>
        <w:t>如果在截止到</w:t>
      </w:r>
      <w:r w:rsidR="00A83DE3" w:rsidRPr="00A53550">
        <w:rPr>
          <w:rFonts w:ascii="Arial" w:eastAsia="宋体" w:hAnsi="Arial" w:cs="Arial"/>
          <w:sz w:val="24"/>
          <w:szCs w:val="24"/>
        </w:rPr>
        <w:t>2018</w:t>
      </w:r>
      <w:r w:rsidR="00A83DE3" w:rsidRPr="00A53550">
        <w:rPr>
          <w:rFonts w:ascii="Arial" w:eastAsia="宋体" w:hAnsi="Arial" w:cs="Arial"/>
          <w:sz w:val="24"/>
          <w:szCs w:val="24"/>
        </w:rPr>
        <w:t>年</w:t>
      </w:r>
      <w:r w:rsidR="00A83DE3" w:rsidRPr="00A53550">
        <w:rPr>
          <w:rFonts w:ascii="Arial" w:eastAsia="宋体" w:hAnsi="Arial" w:cs="Arial"/>
          <w:sz w:val="24"/>
          <w:szCs w:val="24"/>
        </w:rPr>
        <w:t>12</w:t>
      </w:r>
      <w:r w:rsidR="00A83DE3" w:rsidRPr="00A53550">
        <w:rPr>
          <w:rFonts w:ascii="Arial" w:eastAsia="宋体" w:hAnsi="Arial" w:cs="Arial"/>
          <w:sz w:val="24"/>
          <w:szCs w:val="24"/>
        </w:rPr>
        <w:t>月</w:t>
      </w:r>
      <w:r w:rsidR="00A83DE3" w:rsidRPr="00A53550">
        <w:rPr>
          <w:rFonts w:ascii="Arial" w:eastAsia="宋体" w:hAnsi="Arial" w:cs="Arial"/>
          <w:sz w:val="24"/>
          <w:szCs w:val="24"/>
        </w:rPr>
        <w:t>31</w:t>
      </w:r>
      <w:r w:rsidR="00A83DE3" w:rsidRPr="00A53550">
        <w:rPr>
          <w:rFonts w:ascii="Arial" w:eastAsia="宋体" w:hAnsi="Arial" w:cs="Arial"/>
          <w:sz w:val="24"/>
          <w:szCs w:val="24"/>
        </w:rPr>
        <w:t>日的第</w:t>
      </w:r>
      <w:r w:rsidR="00A83DE3" w:rsidRPr="00A53550">
        <w:rPr>
          <w:rFonts w:ascii="Arial" w:eastAsia="宋体" w:hAnsi="Arial" w:cs="Arial"/>
          <w:sz w:val="24"/>
          <w:szCs w:val="24"/>
        </w:rPr>
        <w:t>4</w:t>
      </w:r>
      <w:r w:rsidR="00A83DE3" w:rsidRPr="00A53550">
        <w:rPr>
          <w:rFonts w:ascii="Arial" w:eastAsia="宋体" w:hAnsi="Arial" w:cs="Arial"/>
          <w:sz w:val="24"/>
          <w:szCs w:val="24"/>
        </w:rPr>
        <w:t>版过渡期期间使用</w:t>
      </w:r>
      <w:r w:rsidR="00A83DE3" w:rsidRPr="00A53550">
        <w:rPr>
          <w:rFonts w:ascii="Arial" w:eastAsia="宋体" w:hAnsi="Arial" w:cs="Arial"/>
          <w:sz w:val="24"/>
          <w:szCs w:val="24"/>
        </w:rPr>
        <w:t>ANSI / AAMI / IEC 60601-1-2</w:t>
      </w:r>
      <w:r w:rsidR="00A83DE3" w:rsidRPr="00A53550">
        <w:rPr>
          <w:rFonts w:ascii="Arial" w:eastAsia="宋体" w:hAnsi="Arial" w:cs="Arial"/>
          <w:sz w:val="24"/>
          <w:szCs w:val="24"/>
        </w:rPr>
        <w:t>版本</w:t>
      </w:r>
      <w:r w:rsidR="00A83DE3" w:rsidRPr="00A53550">
        <w:rPr>
          <w:rFonts w:ascii="Arial" w:eastAsia="宋体" w:hAnsi="Arial" w:cs="Arial"/>
          <w:sz w:val="24"/>
          <w:szCs w:val="24"/>
        </w:rPr>
        <w:t>3</w:t>
      </w:r>
      <w:r w:rsidR="00A83DE3" w:rsidRPr="00A53550">
        <w:rPr>
          <w:rFonts w:ascii="Arial" w:eastAsia="宋体" w:hAnsi="Arial" w:cs="Arial"/>
          <w:sz w:val="24"/>
          <w:szCs w:val="24"/>
        </w:rPr>
        <w:t>：</w:t>
      </w:r>
      <w:r w:rsidR="00A83DE3" w:rsidRPr="00A53550">
        <w:rPr>
          <w:rFonts w:ascii="Arial" w:eastAsia="宋体" w:hAnsi="Arial" w:cs="Arial"/>
          <w:sz w:val="24"/>
          <w:szCs w:val="24"/>
        </w:rPr>
        <w:t>2007</w:t>
      </w:r>
      <w:r w:rsidR="00A83DE3" w:rsidRPr="00A53550">
        <w:rPr>
          <w:rFonts w:ascii="Arial" w:eastAsia="宋体" w:hAnsi="Arial" w:cs="Arial"/>
          <w:sz w:val="24"/>
          <w:szCs w:val="24"/>
        </w:rPr>
        <w:t>，则应注意家庭保健环境中的电磁干扰可能超过在第</w:t>
      </w:r>
      <w:r w:rsidR="00A83DE3" w:rsidRPr="00A53550">
        <w:rPr>
          <w:rFonts w:ascii="Arial" w:eastAsia="宋体" w:hAnsi="Arial" w:cs="Arial"/>
          <w:sz w:val="24"/>
          <w:szCs w:val="24"/>
        </w:rPr>
        <w:t>3</w:t>
      </w:r>
      <w:r w:rsidR="00A83DE3" w:rsidRPr="00A53550">
        <w:rPr>
          <w:rFonts w:ascii="Arial" w:eastAsia="宋体" w:hAnsi="Arial" w:cs="Arial"/>
          <w:sz w:val="24"/>
          <w:szCs w:val="24"/>
        </w:rPr>
        <w:t>版中指定的医院环境的默认测试级别。</w:t>
      </w:r>
      <w:r w:rsidR="00037292" w:rsidRPr="00A53550">
        <w:rPr>
          <w:rFonts w:ascii="Arial" w:eastAsia="宋体" w:hAnsi="Arial" w:cs="Arial"/>
          <w:sz w:val="24"/>
          <w:szCs w:val="24"/>
        </w:rPr>
        <w:t>您应该将您的器械设计为家庭使用，以免受家庭医疗保健环境中可能出现的干扰水平的影响。</w:t>
      </w:r>
      <w:r w:rsidR="00EA2D29" w:rsidRPr="00A53550">
        <w:rPr>
          <w:rStyle w:val="a9"/>
          <w:rFonts w:ascii="Arial" w:eastAsia="宋体" w:hAnsi="Arial" w:cs="Arial"/>
          <w:sz w:val="24"/>
          <w:szCs w:val="24"/>
        </w:rPr>
        <w:footnoteReference w:id="8"/>
      </w:r>
    </w:p>
    <w:p w:rsidR="00A06B04" w:rsidRPr="00A53550" w:rsidRDefault="00C567B4"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您应该在上市前向</w:t>
      </w:r>
      <w:r w:rsidRPr="00A53550">
        <w:rPr>
          <w:rFonts w:ascii="Arial" w:eastAsia="宋体" w:hAnsi="Arial" w:cs="Arial"/>
          <w:sz w:val="24"/>
          <w:szCs w:val="24"/>
        </w:rPr>
        <w:t>FDA</w:t>
      </w:r>
      <w:r w:rsidRPr="00A53550">
        <w:rPr>
          <w:rFonts w:ascii="Arial" w:eastAsia="宋体" w:hAnsi="Arial" w:cs="Arial"/>
          <w:sz w:val="24"/>
          <w:szCs w:val="24"/>
        </w:rPr>
        <w:t>提供摘要信息，描述所进行的测试，及如何进行，测试的器械功能和模式，使用的通过</w:t>
      </w:r>
      <w:r w:rsidRPr="00A53550">
        <w:rPr>
          <w:rFonts w:ascii="Arial" w:eastAsia="宋体" w:hAnsi="Arial" w:cs="Arial"/>
          <w:sz w:val="24"/>
          <w:szCs w:val="24"/>
        </w:rPr>
        <w:t>/</w:t>
      </w:r>
      <w:r w:rsidRPr="00A53550">
        <w:rPr>
          <w:rFonts w:ascii="Arial" w:eastAsia="宋体" w:hAnsi="Arial" w:cs="Arial"/>
          <w:sz w:val="24"/>
          <w:szCs w:val="24"/>
        </w:rPr>
        <w:t>失败标准，参考标准和任何偏差或容差，</w:t>
      </w:r>
      <w:r w:rsidRPr="00A53550">
        <w:rPr>
          <w:rFonts w:ascii="Arial" w:eastAsia="宋体" w:hAnsi="Arial" w:cs="Arial"/>
          <w:sz w:val="24"/>
          <w:szCs w:val="24"/>
        </w:rPr>
        <w:t xml:space="preserve"> </w:t>
      </w:r>
      <w:r w:rsidR="00D17CE6" w:rsidRPr="00A53550">
        <w:rPr>
          <w:rFonts w:ascii="Arial" w:eastAsia="宋体" w:hAnsi="Arial" w:cs="Arial"/>
          <w:sz w:val="24"/>
          <w:szCs w:val="24"/>
        </w:rPr>
        <w:t>任何需要通过测试的器械</w:t>
      </w:r>
      <w:r w:rsidR="004B09C9" w:rsidRPr="00A53550">
        <w:rPr>
          <w:rFonts w:ascii="Arial" w:eastAsia="宋体" w:hAnsi="Arial" w:cs="Arial"/>
          <w:sz w:val="24"/>
          <w:szCs w:val="24"/>
        </w:rPr>
        <w:t>修改，以及适当的标签</w:t>
      </w:r>
      <w:r w:rsidRPr="00A53550">
        <w:rPr>
          <w:rFonts w:ascii="Arial" w:eastAsia="宋体" w:hAnsi="Arial" w:cs="Arial"/>
          <w:sz w:val="24"/>
          <w:szCs w:val="24"/>
        </w:rPr>
        <w:t>。</w:t>
      </w:r>
      <w:r w:rsidR="00A06B04" w:rsidRPr="00A53550">
        <w:rPr>
          <w:rFonts w:ascii="Arial" w:eastAsia="宋体" w:hAnsi="Arial" w:cs="Arial"/>
          <w:sz w:val="24"/>
          <w:szCs w:val="24"/>
        </w:rPr>
        <w:t>器械制造商应考虑适当的测试级别及并在标准中规定一般抗扰度测试以外的预期使用环境所呈现的风险。</w:t>
      </w:r>
    </w:p>
    <w:p w:rsidR="001F4F87" w:rsidRPr="00A53550" w:rsidRDefault="00DE192D"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您还应该注意在使用地点可能接近或接触会影响其性能的电动医疗器械</w:t>
      </w:r>
      <w:r w:rsidR="00FF7CA5" w:rsidRPr="00A53550">
        <w:rPr>
          <w:rFonts w:ascii="Arial" w:eastAsia="宋体" w:hAnsi="Arial" w:cs="Arial"/>
          <w:sz w:val="24"/>
          <w:szCs w:val="24"/>
        </w:rPr>
        <w:t>的可能干扰源，例如大型电动机或业余无线电发射机，广播</w:t>
      </w:r>
      <w:r w:rsidR="001F4F87" w:rsidRPr="00A53550">
        <w:rPr>
          <w:rFonts w:ascii="Arial" w:eastAsia="宋体" w:hAnsi="Arial" w:cs="Arial"/>
          <w:sz w:val="24"/>
          <w:szCs w:val="24"/>
        </w:rPr>
        <w:t>和电视发射器，雷达，防盗系统（包括去磁器），立体声扬声器，手机和射频识别（</w:t>
      </w:r>
      <w:r w:rsidR="001F4F87" w:rsidRPr="00A53550">
        <w:rPr>
          <w:rFonts w:ascii="Arial" w:eastAsia="宋体" w:hAnsi="Arial" w:cs="Arial"/>
          <w:sz w:val="24"/>
          <w:szCs w:val="24"/>
        </w:rPr>
        <w:t>RFID</w:t>
      </w:r>
      <w:r w:rsidR="001F4F87" w:rsidRPr="00A53550">
        <w:rPr>
          <w:rFonts w:ascii="Arial" w:eastAsia="宋体" w:hAnsi="Arial" w:cs="Arial"/>
          <w:sz w:val="24"/>
          <w:szCs w:val="24"/>
        </w:rPr>
        <w:t>）。</w:t>
      </w:r>
    </w:p>
    <w:p w:rsidR="00581409" w:rsidRPr="00A53550" w:rsidRDefault="00581409" w:rsidP="000F5B04">
      <w:pPr>
        <w:pStyle w:val="a7"/>
        <w:numPr>
          <w:ilvl w:val="0"/>
          <w:numId w:val="7"/>
        </w:numPr>
        <w:snapToGrid w:val="0"/>
        <w:spacing w:afterLines="50" w:after="156" w:line="300" w:lineRule="auto"/>
        <w:ind w:left="0" w:firstLineChars="0" w:firstLine="0"/>
        <w:outlineLvl w:val="2"/>
        <w:rPr>
          <w:rFonts w:ascii="Arial" w:eastAsia="宋体" w:hAnsi="Arial" w:cs="Arial"/>
          <w:b/>
          <w:sz w:val="24"/>
          <w:szCs w:val="24"/>
        </w:rPr>
      </w:pPr>
      <w:bookmarkStart w:id="46" w:name="_Toc478152493"/>
      <w:r w:rsidRPr="00A53550">
        <w:rPr>
          <w:rFonts w:ascii="Arial" w:eastAsia="宋体" w:hAnsi="Arial" w:cs="Arial"/>
          <w:b/>
          <w:sz w:val="24"/>
          <w:szCs w:val="24"/>
        </w:rPr>
        <w:t>无线技术</w:t>
      </w:r>
      <w:bookmarkEnd w:id="46"/>
    </w:p>
    <w:p w:rsidR="004146AC" w:rsidRDefault="00550978"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如果器械包含射频（</w:t>
      </w:r>
      <w:r w:rsidRPr="00A53550">
        <w:rPr>
          <w:rFonts w:ascii="Arial" w:eastAsia="宋体" w:hAnsi="Arial" w:cs="Arial"/>
          <w:sz w:val="24"/>
          <w:szCs w:val="24"/>
        </w:rPr>
        <w:t>RF</w:t>
      </w:r>
      <w:r w:rsidRPr="00A53550">
        <w:rPr>
          <w:rFonts w:ascii="Arial" w:eastAsia="宋体" w:hAnsi="Arial" w:cs="Arial"/>
          <w:sz w:val="24"/>
          <w:szCs w:val="24"/>
        </w:rPr>
        <w:t>）无线技术，</w:t>
      </w:r>
      <w:proofErr w:type="gramStart"/>
      <w:r w:rsidRPr="00A53550">
        <w:rPr>
          <w:rFonts w:ascii="Arial" w:eastAsia="宋体" w:hAnsi="Arial" w:cs="Arial"/>
          <w:sz w:val="24"/>
          <w:szCs w:val="24"/>
        </w:rPr>
        <w:t>则上市</w:t>
      </w:r>
      <w:proofErr w:type="gramEnd"/>
      <w:r w:rsidRPr="00A53550">
        <w:rPr>
          <w:rFonts w:ascii="Arial" w:eastAsia="宋体" w:hAnsi="Arial" w:cs="Arial"/>
          <w:sz w:val="24"/>
          <w:szCs w:val="24"/>
        </w:rPr>
        <w:t>前提交的器械描述中应包含所使用的确切无线技术，频率和频带，输出功率，功能的完整描述，包括无线通信，性能和风险管理的任何报警条件。</w:t>
      </w:r>
      <w:r w:rsidR="004E3E83" w:rsidRPr="00A53550">
        <w:rPr>
          <w:rFonts w:ascii="Arial" w:eastAsia="宋体" w:hAnsi="Arial" w:cs="Arial"/>
          <w:sz w:val="24"/>
          <w:szCs w:val="24"/>
        </w:rPr>
        <w:t>RF</w:t>
      </w:r>
      <w:r w:rsidR="004E3E83" w:rsidRPr="00A53550">
        <w:rPr>
          <w:rFonts w:ascii="Arial" w:eastAsia="宋体" w:hAnsi="Arial" w:cs="Arial"/>
          <w:sz w:val="24"/>
          <w:szCs w:val="24"/>
        </w:rPr>
        <w:t>无线技术与适用的技术标准和联邦通信委员会（</w:t>
      </w:r>
      <w:r w:rsidR="004E3E83" w:rsidRPr="00A53550">
        <w:rPr>
          <w:rFonts w:ascii="Arial" w:eastAsia="宋体" w:hAnsi="Arial" w:cs="Arial"/>
          <w:sz w:val="24"/>
          <w:szCs w:val="24"/>
        </w:rPr>
        <w:t>FCC</w:t>
      </w:r>
      <w:r w:rsidR="004E3E83" w:rsidRPr="00A53550">
        <w:rPr>
          <w:rFonts w:ascii="Arial" w:eastAsia="宋体" w:hAnsi="Arial" w:cs="Arial"/>
          <w:sz w:val="24"/>
          <w:szCs w:val="24"/>
        </w:rPr>
        <w:t>）规则的符合不一定</w:t>
      </w:r>
      <w:r w:rsidR="008057E4" w:rsidRPr="00A53550">
        <w:rPr>
          <w:rFonts w:ascii="Arial" w:eastAsia="宋体" w:hAnsi="Arial" w:cs="Arial"/>
          <w:sz w:val="24"/>
          <w:szCs w:val="24"/>
        </w:rPr>
        <w:t>能够</w:t>
      </w:r>
      <w:r w:rsidR="004E3E83" w:rsidRPr="00A53550">
        <w:rPr>
          <w:rFonts w:ascii="Arial" w:eastAsia="宋体" w:hAnsi="Arial" w:cs="Arial"/>
          <w:sz w:val="24"/>
          <w:szCs w:val="24"/>
        </w:rPr>
        <w:t>减轻</w:t>
      </w:r>
      <w:r w:rsidR="00307EF9" w:rsidRPr="00A53550">
        <w:rPr>
          <w:rFonts w:ascii="Arial" w:eastAsia="宋体" w:hAnsi="Arial" w:cs="Arial"/>
          <w:sz w:val="24"/>
          <w:szCs w:val="24"/>
        </w:rPr>
        <w:t>家庭用医疗器械</w:t>
      </w:r>
      <w:r w:rsidR="004E3E83" w:rsidRPr="00A53550">
        <w:rPr>
          <w:rFonts w:ascii="Arial" w:eastAsia="宋体" w:hAnsi="Arial" w:cs="Arial"/>
          <w:sz w:val="24"/>
          <w:szCs w:val="24"/>
        </w:rPr>
        <w:t>的安全性和有效性问题。</w:t>
      </w:r>
      <w:r w:rsidR="007A137F" w:rsidRPr="00A53550">
        <w:rPr>
          <w:rFonts w:ascii="Arial" w:eastAsia="宋体" w:hAnsi="Arial" w:cs="Arial"/>
          <w:sz w:val="24"/>
          <w:szCs w:val="24"/>
        </w:rPr>
        <w:t>任何包含</w:t>
      </w:r>
      <w:r w:rsidR="007A137F" w:rsidRPr="00A53550">
        <w:rPr>
          <w:rFonts w:ascii="Arial" w:eastAsia="宋体" w:hAnsi="Arial" w:cs="Arial"/>
          <w:sz w:val="24"/>
          <w:szCs w:val="24"/>
        </w:rPr>
        <w:t>RF</w:t>
      </w:r>
      <w:r w:rsidR="007A137F" w:rsidRPr="00A53550">
        <w:rPr>
          <w:rFonts w:ascii="Arial" w:eastAsia="宋体" w:hAnsi="Arial" w:cs="Arial"/>
          <w:sz w:val="24"/>
          <w:szCs w:val="24"/>
        </w:rPr>
        <w:t>无线技术的器械的提交应涉及</w:t>
      </w:r>
      <w:r w:rsidR="007A137F" w:rsidRPr="00A53550">
        <w:rPr>
          <w:rFonts w:ascii="Arial" w:eastAsia="宋体" w:hAnsi="Arial" w:cs="Arial"/>
          <w:sz w:val="24"/>
          <w:szCs w:val="24"/>
        </w:rPr>
        <w:t>FDA</w:t>
      </w:r>
      <w:r w:rsidR="007A137F" w:rsidRPr="00A53550">
        <w:rPr>
          <w:rFonts w:ascii="Arial" w:eastAsia="宋体" w:hAnsi="Arial" w:cs="Arial"/>
          <w:sz w:val="24"/>
          <w:szCs w:val="24"/>
        </w:rPr>
        <w:t>的医疗器械</w:t>
      </w:r>
      <w:r w:rsidR="007A137F" w:rsidRPr="00A53550">
        <w:rPr>
          <w:rFonts w:ascii="Arial" w:eastAsia="宋体" w:hAnsi="Arial" w:cs="Arial"/>
          <w:i/>
          <w:color w:val="0000FF"/>
          <w:sz w:val="24"/>
          <w:szCs w:val="24"/>
          <w:u w:val="single"/>
        </w:rPr>
        <w:t>射频无线技术指南</w:t>
      </w:r>
      <w:r w:rsidR="007A137F" w:rsidRPr="00A53550">
        <w:rPr>
          <w:rFonts w:ascii="Arial" w:eastAsia="宋体" w:hAnsi="Arial" w:cs="Arial"/>
          <w:sz w:val="24"/>
          <w:szCs w:val="24"/>
        </w:rPr>
        <w:t>（</w:t>
      </w:r>
      <w:r w:rsidR="007A137F" w:rsidRPr="00A53550">
        <w:rPr>
          <w:rFonts w:ascii="Arial" w:eastAsia="宋体" w:hAnsi="Arial" w:cs="Arial"/>
          <w:sz w:val="24"/>
          <w:szCs w:val="24"/>
        </w:rPr>
        <w:t>2013</w:t>
      </w:r>
      <w:r w:rsidR="007A137F" w:rsidRPr="00A53550">
        <w:rPr>
          <w:rFonts w:ascii="Arial" w:eastAsia="宋体" w:hAnsi="Arial" w:cs="Arial"/>
          <w:sz w:val="24"/>
          <w:szCs w:val="24"/>
        </w:rPr>
        <w:t>年</w:t>
      </w:r>
      <w:r w:rsidR="007A137F" w:rsidRPr="00A53550">
        <w:rPr>
          <w:rFonts w:ascii="Arial" w:eastAsia="宋体" w:hAnsi="Arial" w:cs="Arial"/>
          <w:sz w:val="24"/>
          <w:szCs w:val="24"/>
        </w:rPr>
        <w:t>8</w:t>
      </w:r>
      <w:r w:rsidR="007A137F" w:rsidRPr="00A53550">
        <w:rPr>
          <w:rFonts w:ascii="Arial" w:eastAsia="宋体" w:hAnsi="Arial" w:cs="Arial"/>
          <w:sz w:val="24"/>
          <w:szCs w:val="24"/>
        </w:rPr>
        <w:t>月</w:t>
      </w:r>
      <w:r w:rsidR="007A137F" w:rsidRPr="00A53550">
        <w:rPr>
          <w:rFonts w:ascii="Arial" w:eastAsia="宋体" w:hAnsi="Arial" w:cs="Arial"/>
          <w:sz w:val="24"/>
          <w:szCs w:val="24"/>
        </w:rPr>
        <w:t>13</w:t>
      </w:r>
      <w:r w:rsidR="007A137F" w:rsidRPr="00A53550">
        <w:rPr>
          <w:rFonts w:ascii="Arial" w:eastAsia="宋体" w:hAnsi="Arial" w:cs="Arial"/>
          <w:sz w:val="24"/>
          <w:szCs w:val="24"/>
        </w:rPr>
        <w:t>日）中列出的关注领域。基于制造商使用数据的目的</w:t>
      </w:r>
      <w:r w:rsidR="002A2E23" w:rsidRPr="00A53550">
        <w:rPr>
          <w:rFonts w:ascii="Arial" w:eastAsia="宋体" w:hAnsi="Arial" w:cs="Arial"/>
          <w:sz w:val="24"/>
          <w:szCs w:val="24"/>
        </w:rPr>
        <w:t>，要解决</w:t>
      </w:r>
      <w:r w:rsidR="00D941CE" w:rsidRPr="00A53550">
        <w:rPr>
          <w:rFonts w:ascii="Arial" w:eastAsia="宋体" w:hAnsi="Arial" w:cs="Arial"/>
          <w:sz w:val="24"/>
          <w:szCs w:val="24"/>
        </w:rPr>
        <w:t>包括所需的服务质量，数据完整性，共</w:t>
      </w:r>
      <w:r w:rsidR="002A2E23" w:rsidRPr="00A53550">
        <w:rPr>
          <w:rFonts w:ascii="Arial" w:eastAsia="宋体" w:hAnsi="Arial" w:cs="Arial"/>
          <w:sz w:val="24"/>
          <w:szCs w:val="24"/>
        </w:rPr>
        <w:t>存性</w:t>
      </w:r>
      <w:r w:rsidR="007A137F" w:rsidRPr="00A53550">
        <w:rPr>
          <w:rFonts w:ascii="Arial" w:eastAsia="宋体" w:hAnsi="Arial" w:cs="Arial"/>
          <w:sz w:val="24"/>
          <w:szCs w:val="24"/>
        </w:rPr>
        <w:t>，安全性和无线信号的</w:t>
      </w:r>
      <w:r w:rsidR="007A137F" w:rsidRPr="00A53550">
        <w:rPr>
          <w:rFonts w:ascii="Arial" w:eastAsia="宋体" w:hAnsi="Arial" w:cs="Arial"/>
          <w:sz w:val="24"/>
          <w:szCs w:val="24"/>
        </w:rPr>
        <w:t>EMC</w:t>
      </w:r>
      <w:r w:rsidR="002A2E23" w:rsidRPr="00A53550">
        <w:rPr>
          <w:rFonts w:ascii="Arial" w:eastAsia="宋体" w:hAnsi="Arial" w:cs="Arial"/>
          <w:sz w:val="24"/>
          <w:szCs w:val="24"/>
        </w:rPr>
        <w:t>具体问题</w:t>
      </w:r>
      <w:r w:rsidR="00D941CE" w:rsidRPr="00A53550">
        <w:rPr>
          <w:rFonts w:ascii="Arial" w:eastAsia="宋体" w:hAnsi="Arial" w:cs="Arial"/>
          <w:sz w:val="24"/>
          <w:szCs w:val="24"/>
        </w:rPr>
        <w:t>。</w:t>
      </w:r>
    </w:p>
    <w:p w:rsidR="004146AC" w:rsidRDefault="004146AC">
      <w:pPr>
        <w:widowControl/>
        <w:jc w:val="left"/>
        <w:rPr>
          <w:rFonts w:ascii="Arial" w:eastAsia="宋体" w:hAnsi="Arial" w:cs="Arial"/>
          <w:sz w:val="24"/>
          <w:szCs w:val="24"/>
        </w:rPr>
      </w:pPr>
      <w:r>
        <w:rPr>
          <w:rFonts w:ascii="Arial" w:eastAsia="宋体" w:hAnsi="Arial" w:cs="Arial"/>
          <w:sz w:val="24"/>
          <w:szCs w:val="24"/>
        </w:rPr>
        <w:br w:type="page"/>
      </w:r>
    </w:p>
    <w:p w:rsidR="004146AC" w:rsidRDefault="00D941CE" w:rsidP="000F5B04">
      <w:pPr>
        <w:pStyle w:val="a7"/>
        <w:snapToGrid w:val="0"/>
        <w:spacing w:afterLines="50" w:after="156" w:line="300" w:lineRule="auto"/>
        <w:ind w:firstLineChars="0" w:firstLine="0"/>
        <w:rPr>
          <w:rFonts w:ascii="Arial" w:eastAsia="宋体" w:hAnsi="Arial" w:cs="Arial" w:hint="eastAsia"/>
          <w:sz w:val="24"/>
          <w:szCs w:val="24"/>
        </w:rPr>
      </w:pPr>
      <w:r w:rsidRPr="00A53550">
        <w:rPr>
          <w:rFonts w:ascii="Arial" w:eastAsia="宋体" w:hAnsi="Arial" w:cs="Arial"/>
          <w:sz w:val="24"/>
          <w:szCs w:val="24"/>
        </w:rPr>
        <w:t>由于在共享频带中运行的</w:t>
      </w:r>
      <w:r w:rsidRPr="00A53550">
        <w:rPr>
          <w:rFonts w:ascii="Arial" w:eastAsia="宋体" w:hAnsi="Arial" w:cs="Arial"/>
          <w:sz w:val="24"/>
          <w:szCs w:val="24"/>
        </w:rPr>
        <w:t>RF</w:t>
      </w:r>
      <w:r w:rsidRPr="00A53550">
        <w:rPr>
          <w:rFonts w:ascii="Arial" w:eastAsia="宋体" w:hAnsi="Arial" w:cs="Arial"/>
          <w:sz w:val="24"/>
          <w:szCs w:val="24"/>
        </w:rPr>
        <w:t>无线技术的增加使用，如果适用，您应该通过测试器械与预期在我们的环境中存在的其他常见的</w:t>
      </w:r>
      <w:r w:rsidRPr="00A53550">
        <w:rPr>
          <w:rFonts w:ascii="Arial" w:eastAsia="宋体" w:hAnsi="Arial" w:cs="Arial"/>
          <w:sz w:val="24"/>
          <w:szCs w:val="24"/>
        </w:rPr>
        <w:t>RF</w:t>
      </w:r>
      <w:r w:rsidRPr="00A53550">
        <w:rPr>
          <w:rFonts w:ascii="Arial" w:eastAsia="宋体" w:hAnsi="Arial" w:cs="Arial"/>
          <w:sz w:val="24"/>
          <w:szCs w:val="24"/>
        </w:rPr>
        <w:t>无线技术应用程序，</w:t>
      </w:r>
      <w:r w:rsidR="00DE2B62" w:rsidRPr="00A53550">
        <w:rPr>
          <w:rFonts w:ascii="Arial" w:eastAsia="宋体" w:hAnsi="Arial" w:cs="Arial"/>
          <w:sz w:val="24"/>
          <w:szCs w:val="24"/>
        </w:rPr>
        <w:t>来</w:t>
      </w:r>
      <w:r w:rsidRPr="00A53550">
        <w:rPr>
          <w:rFonts w:ascii="Arial" w:eastAsia="宋体" w:hAnsi="Arial" w:cs="Arial"/>
          <w:sz w:val="24"/>
          <w:szCs w:val="24"/>
        </w:rPr>
        <w:t>仔细地解决</w:t>
      </w:r>
      <w:r w:rsidRPr="00A53550">
        <w:rPr>
          <w:rFonts w:ascii="Arial" w:eastAsia="宋体" w:hAnsi="Arial" w:cs="Arial"/>
          <w:sz w:val="24"/>
          <w:szCs w:val="24"/>
        </w:rPr>
        <w:t>RF</w:t>
      </w:r>
      <w:r w:rsidRPr="00A53550">
        <w:rPr>
          <w:rFonts w:ascii="Arial" w:eastAsia="宋体" w:hAnsi="Arial" w:cs="Arial"/>
          <w:sz w:val="24"/>
          <w:szCs w:val="24"/>
        </w:rPr>
        <w:t>无线共存问题。</w:t>
      </w:r>
      <w:r w:rsidR="007A043D" w:rsidRPr="00A53550">
        <w:rPr>
          <w:rFonts w:ascii="Arial" w:eastAsia="宋体" w:hAnsi="Arial" w:cs="Arial"/>
          <w:sz w:val="24"/>
          <w:szCs w:val="24"/>
        </w:rPr>
        <w:t>如果可以预期两个或多个类似的器械将非常接近进行地无线操作（例如，位于客厅或家庭的同一房间中的移动或身体佩戴的器械），则应当测试器械在这些条件下正确操作的能力。</w:t>
      </w:r>
    </w:p>
    <w:p w:rsidR="004146AC" w:rsidRDefault="004146AC">
      <w:pPr>
        <w:widowControl/>
        <w:jc w:val="left"/>
        <w:rPr>
          <w:rFonts w:ascii="Arial" w:eastAsia="宋体" w:hAnsi="Arial" w:cs="Arial"/>
          <w:sz w:val="24"/>
          <w:szCs w:val="24"/>
        </w:rPr>
      </w:pPr>
    </w:p>
    <w:p w:rsidR="00B050B1" w:rsidRPr="00A53550" w:rsidRDefault="00B050B1" w:rsidP="000F5B04">
      <w:pPr>
        <w:pStyle w:val="a7"/>
        <w:numPr>
          <w:ilvl w:val="0"/>
          <w:numId w:val="7"/>
        </w:numPr>
        <w:snapToGrid w:val="0"/>
        <w:spacing w:afterLines="50" w:after="156" w:line="300" w:lineRule="auto"/>
        <w:ind w:left="0" w:firstLineChars="0" w:firstLine="0"/>
        <w:outlineLvl w:val="2"/>
        <w:rPr>
          <w:rFonts w:ascii="Arial" w:eastAsia="宋体" w:hAnsi="Arial" w:cs="Arial"/>
          <w:b/>
          <w:sz w:val="24"/>
          <w:szCs w:val="24"/>
        </w:rPr>
      </w:pPr>
      <w:bookmarkStart w:id="47" w:name="_Toc478152494"/>
      <w:r w:rsidRPr="00A53550">
        <w:rPr>
          <w:rFonts w:ascii="Arial" w:eastAsia="宋体" w:hAnsi="Arial" w:cs="Arial"/>
          <w:b/>
          <w:sz w:val="24"/>
          <w:szCs w:val="24"/>
        </w:rPr>
        <w:t>报警系统</w:t>
      </w:r>
      <w:bookmarkEnd w:id="47"/>
    </w:p>
    <w:p w:rsidR="004741EF" w:rsidRPr="00A53550" w:rsidRDefault="00526BED"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家庭用医疗器械尤其关注报警系统，因为家庭中</w:t>
      </w:r>
      <w:r w:rsidR="004741EF" w:rsidRPr="00A53550">
        <w:rPr>
          <w:rFonts w:ascii="Arial" w:eastAsia="宋体" w:hAnsi="Arial" w:cs="Arial"/>
          <w:sz w:val="24"/>
          <w:szCs w:val="24"/>
        </w:rPr>
        <w:t>和</w:t>
      </w:r>
      <w:r w:rsidRPr="00A53550">
        <w:rPr>
          <w:rFonts w:ascii="Arial" w:eastAsia="宋体" w:hAnsi="Arial" w:cs="Arial"/>
          <w:sz w:val="24"/>
          <w:szCs w:val="24"/>
        </w:rPr>
        <w:t>家庭外部的噪声和其他噪音</w:t>
      </w:r>
      <w:r w:rsidR="004A62E6" w:rsidRPr="00A53550">
        <w:rPr>
          <w:rFonts w:ascii="Arial" w:eastAsia="宋体" w:hAnsi="Arial" w:cs="Arial"/>
          <w:sz w:val="24"/>
          <w:szCs w:val="24"/>
        </w:rPr>
        <w:t>会干扰用户意识到</w:t>
      </w:r>
      <w:r w:rsidRPr="00A53550">
        <w:rPr>
          <w:rFonts w:ascii="Arial" w:eastAsia="宋体" w:hAnsi="Arial" w:cs="Arial"/>
          <w:sz w:val="24"/>
          <w:szCs w:val="24"/>
        </w:rPr>
        <w:t>报警信号</w:t>
      </w:r>
      <w:r w:rsidR="004741EF" w:rsidRPr="00A53550">
        <w:rPr>
          <w:rFonts w:ascii="Arial" w:eastAsia="宋体" w:hAnsi="Arial" w:cs="Arial"/>
          <w:sz w:val="24"/>
          <w:szCs w:val="24"/>
        </w:rPr>
        <w:t>。例如，用户可能具有听力障碍，包括不能听到特定频率</w:t>
      </w:r>
      <w:r w:rsidR="003429B4" w:rsidRPr="00A53550">
        <w:rPr>
          <w:rFonts w:ascii="Arial" w:eastAsia="宋体" w:hAnsi="Arial" w:cs="Arial"/>
          <w:sz w:val="24"/>
          <w:szCs w:val="24"/>
        </w:rPr>
        <w:t>。</w:t>
      </w:r>
      <w:r w:rsidR="00B0629E" w:rsidRPr="00A53550">
        <w:rPr>
          <w:rFonts w:ascii="Arial" w:eastAsia="宋体" w:hAnsi="Arial" w:cs="Arial"/>
          <w:sz w:val="24"/>
          <w:szCs w:val="24"/>
        </w:rPr>
        <w:t>具有高或中等优先级报警信号的器械报警系统应设计成在家庭中通常存在的环境中可以被感知。如果报警系统采用有线或无线连接到其他位置，则对整个器械系统进行设计和测试，以减轻这些连接的损失或毁坏的风险</w:t>
      </w:r>
      <w:r w:rsidR="004A62E6" w:rsidRPr="00A53550">
        <w:rPr>
          <w:rFonts w:ascii="Arial" w:eastAsia="宋体" w:hAnsi="Arial" w:cs="Arial"/>
          <w:sz w:val="24"/>
          <w:szCs w:val="24"/>
        </w:rPr>
        <w:t>。</w:t>
      </w:r>
    </w:p>
    <w:p w:rsidR="000F7A84" w:rsidRPr="00A53550" w:rsidRDefault="004A62E6"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报警信号可能不适用于所有器械</w:t>
      </w:r>
      <w:r w:rsidR="00E36D06" w:rsidRPr="00A53550">
        <w:rPr>
          <w:rFonts w:ascii="Arial" w:eastAsia="宋体" w:hAnsi="Arial" w:cs="Arial"/>
          <w:sz w:val="24"/>
          <w:szCs w:val="24"/>
        </w:rPr>
        <w:t>。</w:t>
      </w:r>
      <w:r w:rsidRPr="00A53550">
        <w:rPr>
          <w:rFonts w:ascii="Arial" w:eastAsia="宋体" w:hAnsi="Arial" w:cs="Arial"/>
          <w:sz w:val="24"/>
          <w:szCs w:val="24"/>
        </w:rPr>
        <w:t>如果您的器械需要一个报警系统，</w:t>
      </w:r>
      <w:r w:rsidRPr="00A53550">
        <w:rPr>
          <w:rFonts w:ascii="Arial" w:eastAsia="宋体" w:hAnsi="Arial" w:cs="Arial"/>
          <w:sz w:val="24"/>
          <w:szCs w:val="24"/>
        </w:rPr>
        <w:t>FDA</w:t>
      </w:r>
      <w:r w:rsidRPr="00A53550">
        <w:rPr>
          <w:rFonts w:ascii="Arial" w:eastAsia="宋体" w:hAnsi="Arial" w:cs="Arial"/>
          <w:sz w:val="24"/>
          <w:szCs w:val="24"/>
        </w:rPr>
        <w:t>建议您提供以下三种模式中至少两种报警信号：视觉，听觉，触觉。这个报警信号可以被定位到该设备正在运行的区域或在另一个位置，这被称为分布式报警系统</w:t>
      </w:r>
      <w:r w:rsidR="00E36D06" w:rsidRPr="00A53550">
        <w:rPr>
          <w:rFonts w:ascii="Arial" w:eastAsia="宋体" w:hAnsi="Arial" w:cs="Arial"/>
          <w:sz w:val="24"/>
          <w:szCs w:val="24"/>
        </w:rPr>
        <w:t>。</w:t>
      </w:r>
      <w:r w:rsidRPr="00A53550">
        <w:rPr>
          <w:rFonts w:ascii="Arial" w:eastAsia="宋体" w:hAnsi="Arial" w:cs="Arial"/>
          <w:sz w:val="24"/>
          <w:szCs w:val="24"/>
        </w:rPr>
        <w:t>例如，报警可以在另一个房间或在被监视的远程位置发出声音。</w:t>
      </w:r>
      <w:r w:rsidRPr="00A53550">
        <w:rPr>
          <w:rFonts w:ascii="Arial" w:eastAsia="宋体" w:hAnsi="Arial" w:cs="Arial"/>
          <w:sz w:val="24"/>
          <w:szCs w:val="24"/>
        </w:rPr>
        <w:t>FDA</w:t>
      </w:r>
      <w:r w:rsidRPr="00A53550">
        <w:rPr>
          <w:rFonts w:ascii="Arial" w:eastAsia="宋体" w:hAnsi="Arial" w:cs="Arial"/>
          <w:sz w:val="24"/>
          <w:szCs w:val="24"/>
        </w:rPr>
        <w:t>建议您考虑使用以下标准：</w:t>
      </w:r>
    </w:p>
    <w:p w:rsidR="004A62E6" w:rsidRPr="00A53550" w:rsidRDefault="000F7A84" w:rsidP="00ED0426">
      <w:pPr>
        <w:pStyle w:val="a7"/>
        <w:numPr>
          <w:ilvl w:val="0"/>
          <w:numId w:val="16"/>
        </w:numPr>
        <w:snapToGrid w:val="0"/>
        <w:spacing w:afterLines="50" w:after="156" w:line="300" w:lineRule="auto"/>
        <w:ind w:left="770" w:firstLineChars="0" w:hanging="350"/>
        <w:rPr>
          <w:rFonts w:ascii="Arial" w:eastAsia="宋体" w:hAnsi="Arial" w:cs="Arial"/>
          <w:i/>
          <w:sz w:val="24"/>
          <w:szCs w:val="24"/>
        </w:rPr>
      </w:pPr>
      <w:r w:rsidRPr="00A53550">
        <w:rPr>
          <w:rFonts w:ascii="Arial" w:eastAsia="宋体" w:hAnsi="Arial" w:cs="Arial"/>
          <w:sz w:val="24"/>
          <w:szCs w:val="24"/>
        </w:rPr>
        <w:t>IEC 60601-1-8</w:t>
      </w:r>
      <w:r w:rsidRPr="00A53550">
        <w:rPr>
          <w:rFonts w:ascii="Arial" w:eastAsia="宋体" w:hAnsi="Arial" w:cs="Arial"/>
          <w:sz w:val="24"/>
          <w:szCs w:val="24"/>
        </w:rPr>
        <w:t>版本</w:t>
      </w:r>
      <w:r w:rsidRPr="00A53550">
        <w:rPr>
          <w:rFonts w:ascii="Arial" w:eastAsia="宋体" w:hAnsi="Arial" w:cs="Arial"/>
          <w:sz w:val="24"/>
          <w:szCs w:val="24"/>
        </w:rPr>
        <w:t>2.1 2012-11</w:t>
      </w:r>
      <w:r w:rsidRPr="00A53550">
        <w:rPr>
          <w:rFonts w:ascii="Arial" w:eastAsia="宋体" w:hAnsi="Arial" w:cs="Arial"/>
          <w:sz w:val="24"/>
          <w:szCs w:val="24"/>
        </w:rPr>
        <w:t>，</w:t>
      </w:r>
      <w:r w:rsidRPr="00A53550">
        <w:rPr>
          <w:rFonts w:ascii="Arial" w:eastAsia="宋体" w:hAnsi="Arial" w:cs="Arial"/>
          <w:i/>
          <w:sz w:val="24"/>
          <w:szCs w:val="24"/>
        </w:rPr>
        <w:t>医疗电气器械；第</w:t>
      </w:r>
      <w:r w:rsidRPr="00A53550">
        <w:rPr>
          <w:rFonts w:ascii="Arial" w:eastAsia="宋体" w:hAnsi="Arial" w:cs="Arial"/>
          <w:i/>
          <w:sz w:val="24"/>
          <w:szCs w:val="24"/>
        </w:rPr>
        <w:t>1-8</w:t>
      </w:r>
      <w:r w:rsidRPr="00A53550">
        <w:rPr>
          <w:rFonts w:ascii="Arial" w:eastAsia="宋体" w:hAnsi="Arial" w:cs="Arial"/>
          <w:i/>
          <w:sz w:val="24"/>
          <w:szCs w:val="24"/>
        </w:rPr>
        <w:t>部分</w:t>
      </w:r>
      <w:r w:rsidR="001917C6" w:rsidRPr="00A53550">
        <w:rPr>
          <w:rFonts w:ascii="Arial" w:eastAsia="宋体" w:hAnsi="Arial" w:cs="Arial"/>
          <w:i/>
          <w:sz w:val="24"/>
          <w:szCs w:val="24"/>
        </w:rPr>
        <w:t>;</w:t>
      </w:r>
      <w:r w:rsidRPr="00A53550">
        <w:rPr>
          <w:rFonts w:ascii="Arial" w:eastAsia="宋体" w:hAnsi="Arial" w:cs="Arial"/>
          <w:i/>
          <w:sz w:val="24"/>
          <w:szCs w:val="24"/>
        </w:rPr>
        <w:t>基本安全和基本性能的一般要求</w:t>
      </w:r>
      <w:r w:rsidR="00065E16" w:rsidRPr="00A53550">
        <w:rPr>
          <w:rFonts w:ascii="Arial" w:eastAsia="宋体" w:hAnsi="Arial" w:cs="Arial"/>
          <w:i/>
          <w:sz w:val="24"/>
          <w:szCs w:val="24"/>
        </w:rPr>
        <w:t>;</w:t>
      </w:r>
      <w:r w:rsidRPr="00A53550">
        <w:rPr>
          <w:rFonts w:ascii="Arial" w:eastAsia="宋体" w:hAnsi="Arial" w:cs="Arial"/>
          <w:i/>
          <w:sz w:val="24"/>
          <w:szCs w:val="24"/>
        </w:rPr>
        <w:t>辅助标准：医疗电气器械和医疗电气系统中报警系统的一般要求，测试和指导。</w:t>
      </w:r>
    </w:p>
    <w:p w:rsidR="004C3F4B" w:rsidRPr="00A53550" w:rsidRDefault="004C3F4B" w:rsidP="000F5B04">
      <w:pPr>
        <w:pStyle w:val="a7"/>
        <w:numPr>
          <w:ilvl w:val="0"/>
          <w:numId w:val="1"/>
        </w:numPr>
        <w:snapToGrid w:val="0"/>
        <w:spacing w:afterLines="50" w:after="156" w:line="300" w:lineRule="auto"/>
        <w:ind w:left="0" w:firstLineChars="0" w:firstLine="0"/>
        <w:outlineLvl w:val="0"/>
        <w:rPr>
          <w:rFonts w:ascii="Arial" w:eastAsia="宋体" w:hAnsi="Arial" w:cs="Arial"/>
          <w:b/>
          <w:sz w:val="28"/>
          <w:szCs w:val="28"/>
        </w:rPr>
      </w:pPr>
      <w:bookmarkStart w:id="48" w:name="_Toc478152495"/>
      <w:r w:rsidRPr="00A53550">
        <w:rPr>
          <w:rFonts w:ascii="Arial" w:eastAsia="宋体" w:hAnsi="Arial" w:cs="Arial"/>
          <w:b/>
          <w:sz w:val="28"/>
          <w:szCs w:val="28"/>
        </w:rPr>
        <w:t>人为因素</w:t>
      </w:r>
      <w:bookmarkEnd w:id="48"/>
    </w:p>
    <w:p w:rsidR="005B109E" w:rsidRPr="00A53550" w:rsidRDefault="005B109E"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为更好了解与在家中使用医疗器械相关的危险，有必要准确并全面地理解器械的使用方法。了解并使尽可能有效的使用器械和与技术相互作用是</w:t>
      </w:r>
      <w:r w:rsidR="006C612A" w:rsidRPr="00A53550">
        <w:rPr>
          <w:rFonts w:ascii="Arial" w:eastAsia="宋体" w:hAnsi="Arial" w:cs="Arial"/>
          <w:sz w:val="24"/>
          <w:szCs w:val="24"/>
        </w:rPr>
        <w:t>人为</w:t>
      </w:r>
      <w:r w:rsidR="00442B37" w:rsidRPr="00A53550">
        <w:rPr>
          <w:rFonts w:ascii="Arial" w:eastAsia="宋体" w:hAnsi="Arial" w:cs="Arial"/>
          <w:sz w:val="24"/>
          <w:szCs w:val="24"/>
        </w:rPr>
        <w:t>因素设计的主题。</w:t>
      </w:r>
    </w:p>
    <w:p w:rsidR="004146AC" w:rsidRDefault="00AE71CB"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人为</w:t>
      </w:r>
      <w:r w:rsidR="005D7854" w:rsidRPr="00A53550">
        <w:rPr>
          <w:rFonts w:ascii="Arial" w:eastAsia="宋体" w:hAnsi="Arial" w:cs="Arial"/>
          <w:sz w:val="24"/>
          <w:szCs w:val="24"/>
        </w:rPr>
        <w:t>因素</w:t>
      </w:r>
      <w:r w:rsidRPr="00A53550">
        <w:rPr>
          <w:rFonts w:ascii="Arial" w:eastAsia="宋体" w:hAnsi="Arial" w:cs="Arial"/>
          <w:sz w:val="24"/>
          <w:szCs w:val="24"/>
        </w:rPr>
        <w:t>设计</w:t>
      </w:r>
      <w:r w:rsidR="005D7854" w:rsidRPr="00A53550">
        <w:rPr>
          <w:rFonts w:ascii="Arial" w:eastAsia="宋体" w:hAnsi="Arial" w:cs="Arial"/>
          <w:sz w:val="24"/>
          <w:szCs w:val="24"/>
        </w:rPr>
        <w:t>提供了</w:t>
      </w:r>
      <w:r w:rsidR="00B92DC5" w:rsidRPr="00A53550">
        <w:rPr>
          <w:rFonts w:ascii="Arial" w:eastAsia="宋体" w:hAnsi="Arial" w:cs="Arial"/>
          <w:sz w:val="24"/>
          <w:szCs w:val="24"/>
        </w:rPr>
        <w:t>行之有效</w:t>
      </w:r>
      <w:r w:rsidR="005D7854" w:rsidRPr="00A53550">
        <w:rPr>
          <w:rFonts w:ascii="Arial" w:eastAsia="宋体" w:hAnsi="Arial" w:cs="Arial"/>
          <w:sz w:val="24"/>
          <w:szCs w:val="24"/>
        </w:rPr>
        <w:t>的方法来识别可能影响医疗器械安全性和功效的设计问题。</w:t>
      </w:r>
      <w:r w:rsidRPr="00A53550">
        <w:rPr>
          <w:rFonts w:ascii="Arial" w:eastAsia="宋体" w:hAnsi="Arial" w:cs="Arial"/>
          <w:sz w:val="24"/>
          <w:szCs w:val="24"/>
        </w:rPr>
        <w:t>一个特别有效的人为因素方法是进行</w:t>
      </w:r>
      <w:r w:rsidRPr="00A53550">
        <w:rPr>
          <w:rFonts w:ascii="Arial" w:eastAsia="宋体" w:hAnsi="Arial" w:cs="Arial"/>
          <w:sz w:val="24"/>
          <w:szCs w:val="24"/>
        </w:rPr>
        <w:t>“</w:t>
      </w:r>
      <w:r w:rsidRPr="00A53550">
        <w:rPr>
          <w:rFonts w:ascii="Arial" w:eastAsia="宋体" w:hAnsi="Arial" w:cs="Arial"/>
          <w:sz w:val="24"/>
          <w:szCs w:val="24"/>
        </w:rPr>
        <w:t>可用性</w:t>
      </w:r>
      <w:r w:rsidRPr="00A53550">
        <w:rPr>
          <w:rFonts w:ascii="Arial" w:eastAsia="宋体" w:hAnsi="Arial" w:cs="Arial"/>
          <w:sz w:val="24"/>
          <w:szCs w:val="24"/>
        </w:rPr>
        <w:t>”</w:t>
      </w:r>
      <w:r w:rsidRPr="00A53550">
        <w:rPr>
          <w:rFonts w:ascii="Arial" w:eastAsia="宋体" w:hAnsi="Arial" w:cs="Arial"/>
          <w:sz w:val="24"/>
          <w:szCs w:val="24"/>
        </w:rPr>
        <w:t>测试。在典型的可用性测试中，具有代表性的器械</w:t>
      </w:r>
      <w:r w:rsidR="00E3307E" w:rsidRPr="00A53550">
        <w:rPr>
          <w:rFonts w:ascii="Arial" w:eastAsia="宋体" w:hAnsi="Arial" w:cs="Arial"/>
          <w:sz w:val="24"/>
          <w:szCs w:val="24"/>
        </w:rPr>
        <w:t>用户在适当的实际环境中模拟（不是实际）使用</w:t>
      </w:r>
      <w:r w:rsidRPr="00A53550">
        <w:rPr>
          <w:rFonts w:ascii="Arial" w:eastAsia="宋体" w:hAnsi="Arial" w:cs="Arial"/>
          <w:sz w:val="24"/>
          <w:szCs w:val="24"/>
        </w:rPr>
        <w:t>条件下执行所选择的任务。</w:t>
      </w:r>
      <w:r w:rsidR="00BC7BF8" w:rsidRPr="00A53550">
        <w:rPr>
          <w:rFonts w:ascii="Arial" w:eastAsia="宋体" w:hAnsi="Arial" w:cs="Arial"/>
          <w:sz w:val="24"/>
          <w:szCs w:val="24"/>
        </w:rPr>
        <w:t>根据器械的性质和测试的目的，测试环境可以从会议室到一个复杂的，高保真模拟的预期使用环境或实际</w:t>
      </w:r>
    </w:p>
    <w:p w:rsidR="004146AC" w:rsidRDefault="004146AC">
      <w:pPr>
        <w:widowControl/>
        <w:jc w:val="left"/>
        <w:rPr>
          <w:rFonts w:ascii="Arial" w:eastAsia="宋体" w:hAnsi="Arial" w:cs="Arial"/>
          <w:sz w:val="24"/>
          <w:szCs w:val="24"/>
        </w:rPr>
      </w:pPr>
      <w:r>
        <w:rPr>
          <w:rFonts w:ascii="Arial" w:eastAsia="宋体" w:hAnsi="Arial" w:cs="Arial"/>
          <w:sz w:val="24"/>
          <w:szCs w:val="24"/>
        </w:rPr>
        <w:br w:type="page"/>
      </w:r>
    </w:p>
    <w:p w:rsidR="005D7854" w:rsidRPr="00A53550" w:rsidRDefault="00BC7BF8"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家庭。</w:t>
      </w:r>
      <w:r w:rsidR="00DC42FF" w:rsidRPr="00A53550">
        <w:rPr>
          <w:rFonts w:ascii="Arial" w:eastAsia="宋体" w:hAnsi="Arial" w:cs="Arial"/>
          <w:sz w:val="24"/>
          <w:szCs w:val="24"/>
        </w:rPr>
        <w:t>在设计过程的早期进行测试，然后在设计发展中</w:t>
      </w:r>
      <w:r w:rsidR="001521FF" w:rsidRPr="00A53550">
        <w:rPr>
          <w:rFonts w:ascii="Arial" w:eastAsia="宋体" w:hAnsi="Arial" w:cs="Arial"/>
          <w:sz w:val="24"/>
          <w:szCs w:val="24"/>
        </w:rPr>
        <w:t>再进行几次，这是防止用户交互问题持续到设计过程的后期阶段的有效方法，</w:t>
      </w:r>
      <w:r w:rsidR="00A502FD" w:rsidRPr="00A53550">
        <w:rPr>
          <w:rFonts w:ascii="Arial" w:eastAsia="宋体" w:hAnsi="Arial" w:cs="Arial"/>
          <w:sz w:val="24"/>
          <w:szCs w:val="24"/>
        </w:rPr>
        <w:t>后期</w:t>
      </w:r>
      <w:r w:rsidR="00C24158" w:rsidRPr="00A53550">
        <w:rPr>
          <w:rFonts w:ascii="Arial" w:eastAsia="宋体" w:hAnsi="Arial" w:cs="Arial"/>
          <w:sz w:val="24"/>
          <w:szCs w:val="24"/>
        </w:rPr>
        <w:t>实施</w:t>
      </w:r>
      <w:r w:rsidR="001521FF" w:rsidRPr="00A53550">
        <w:rPr>
          <w:rFonts w:ascii="Arial" w:eastAsia="宋体" w:hAnsi="Arial" w:cs="Arial"/>
          <w:sz w:val="24"/>
          <w:szCs w:val="24"/>
        </w:rPr>
        <w:t>有效的问题解决方案可能更有限并且更昂贵</w:t>
      </w:r>
      <w:r w:rsidR="00DC42FF" w:rsidRPr="00A53550">
        <w:rPr>
          <w:rFonts w:ascii="Arial" w:eastAsia="宋体" w:hAnsi="Arial" w:cs="Arial"/>
          <w:sz w:val="24"/>
          <w:szCs w:val="24"/>
        </w:rPr>
        <w:t>。</w:t>
      </w:r>
      <w:r w:rsidR="00351F68" w:rsidRPr="00A53550">
        <w:rPr>
          <w:rStyle w:val="a9"/>
          <w:rFonts w:ascii="Arial" w:eastAsia="宋体" w:hAnsi="Arial" w:cs="Arial"/>
          <w:sz w:val="24"/>
          <w:szCs w:val="24"/>
        </w:rPr>
        <w:footnoteReference w:id="9"/>
      </w:r>
      <w:r w:rsidR="001521FF" w:rsidRPr="00A53550">
        <w:rPr>
          <w:rFonts w:ascii="Arial" w:eastAsia="宋体" w:hAnsi="Arial" w:cs="Arial"/>
          <w:sz w:val="24"/>
          <w:szCs w:val="24"/>
        </w:rPr>
        <w:t xml:space="preserve"> </w:t>
      </w:r>
      <w:r w:rsidR="0004518B" w:rsidRPr="00A53550">
        <w:rPr>
          <w:rFonts w:ascii="Arial" w:eastAsia="宋体" w:hAnsi="Arial" w:cs="Arial"/>
          <w:sz w:val="24"/>
          <w:szCs w:val="24"/>
        </w:rPr>
        <w:t>FDA</w:t>
      </w:r>
      <w:r w:rsidR="0004518B" w:rsidRPr="00A53550">
        <w:rPr>
          <w:rFonts w:ascii="Arial" w:eastAsia="宋体" w:hAnsi="Arial" w:cs="Arial"/>
          <w:sz w:val="24"/>
          <w:szCs w:val="24"/>
        </w:rPr>
        <w:t>建议在设计开发的形成阶段之后</w:t>
      </w:r>
      <w:r w:rsidR="00C75038" w:rsidRPr="00A53550">
        <w:rPr>
          <w:rFonts w:ascii="Arial" w:eastAsia="宋体" w:hAnsi="Arial" w:cs="Arial"/>
          <w:sz w:val="24"/>
          <w:szCs w:val="24"/>
        </w:rPr>
        <w:t>进行人为因素验证研究。</w:t>
      </w:r>
      <w:r w:rsidR="00D339A4" w:rsidRPr="00A53550">
        <w:rPr>
          <w:rStyle w:val="a9"/>
          <w:rFonts w:ascii="Arial" w:eastAsia="宋体" w:hAnsi="Arial" w:cs="Arial"/>
          <w:sz w:val="24"/>
          <w:szCs w:val="24"/>
        </w:rPr>
        <w:footnoteReference w:id="10"/>
      </w:r>
    </w:p>
    <w:p w:rsidR="00847E6B" w:rsidRPr="00A53550" w:rsidRDefault="00847E6B"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我们建议您参照</w:t>
      </w:r>
      <w:r w:rsidRPr="00A53550">
        <w:rPr>
          <w:rFonts w:ascii="Arial" w:eastAsia="宋体" w:hAnsi="Arial" w:cs="Arial"/>
          <w:sz w:val="24"/>
          <w:szCs w:val="24"/>
        </w:rPr>
        <w:t>FDA</w:t>
      </w:r>
      <w:r w:rsidRPr="00A53550">
        <w:rPr>
          <w:rFonts w:ascii="Arial" w:eastAsia="宋体" w:hAnsi="Arial" w:cs="Arial"/>
          <w:sz w:val="24"/>
          <w:szCs w:val="24"/>
        </w:rPr>
        <w:t>关于</w:t>
      </w:r>
      <w:r w:rsidR="00D63C68" w:rsidRPr="00A53550">
        <w:rPr>
          <w:rFonts w:ascii="Arial" w:eastAsia="宋体" w:hAnsi="Arial" w:cs="Arial"/>
          <w:sz w:val="24"/>
          <w:szCs w:val="24"/>
        </w:rPr>
        <w:t>该主题</w:t>
      </w:r>
      <w:r w:rsidRPr="00A53550">
        <w:rPr>
          <w:rFonts w:ascii="Arial" w:eastAsia="宋体" w:hAnsi="Arial" w:cs="Arial"/>
          <w:sz w:val="24"/>
          <w:szCs w:val="24"/>
        </w:rPr>
        <w:t>的指导，将</w:t>
      </w:r>
      <w:r w:rsidRPr="00A53550">
        <w:rPr>
          <w:rFonts w:ascii="Arial" w:eastAsia="宋体" w:hAnsi="Arial" w:cs="Arial"/>
          <w:i/>
          <w:color w:val="0000FF"/>
          <w:sz w:val="24"/>
          <w:szCs w:val="24"/>
          <w:u w:val="single"/>
        </w:rPr>
        <w:t>人为因素和可用性设计应用于医疗器械</w:t>
      </w:r>
      <w:r w:rsidRPr="00A53550">
        <w:rPr>
          <w:rFonts w:ascii="Arial" w:eastAsia="宋体" w:hAnsi="Arial" w:cs="Arial"/>
          <w:sz w:val="24"/>
          <w:szCs w:val="24"/>
        </w:rPr>
        <w:t>（</w:t>
      </w:r>
      <w:r w:rsidRPr="00A53550">
        <w:rPr>
          <w:rFonts w:ascii="Arial" w:eastAsia="宋体" w:hAnsi="Arial" w:cs="Arial"/>
          <w:sz w:val="24"/>
          <w:szCs w:val="24"/>
        </w:rPr>
        <w:t>2016</w:t>
      </w:r>
      <w:r w:rsidRPr="00A53550">
        <w:rPr>
          <w:rFonts w:ascii="Arial" w:eastAsia="宋体" w:hAnsi="Arial" w:cs="Arial"/>
          <w:sz w:val="24"/>
          <w:szCs w:val="24"/>
        </w:rPr>
        <w:t>年</w:t>
      </w:r>
      <w:r w:rsidRPr="00A53550">
        <w:rPr>
          <w:rFonts w:ascii="Arial" w:eastAsia="宋体" w:hAnsi="Arial" w:cs="Arial"/>
          <w:sz w:val="24"/>
          <w:szCs w:val="24"/>
        </w:rPr>
        <w:t>2</w:t>
      </w:r>
      <w:r w:rsidRPr="00A53550">
        <w:rPr>
          <w:rFonts w:ascii="Arial" w:eastAsia="宋体" w:hAnsi="Arial" w:cs="Arial"/>
          <w:sz w:val="24"/>
          <w:szCs w:val="24"/>
        </w:rPr>
        <w:t>月</w:t>
      </w:r>
      <w:r w:rsidRPr="00A53550">
        <w:rPr>
          <w:rFonts w:ascii="Arial" w:eastAsia="宋体" w:hAnsi="Arial" w:cs="Arial"/>
          <w:sz w:val="24"/>
          <w:szCs w:val="24"/>
        </w:rPr>
        <w:t>3</w:t>
      </w:r>
      <w:r w:rsidRPr="00A53550">
        <w:rPr>
          <w:rFonts w:ascii="Arial" w:eastAsia="宋体" w:hAnsi="Arial" w:cs="Arial"/>
          <w:sz w:val="24"/>
          <w:szCs w:val="24"/>
        </w:rPr>
        <w:t>日），这代表了</w:t>
      </w:r>
      <w:r w:rsidRPr="00A53550">
        <w:rPr>
          <w:rFonts w:ascii="Arial" w:eastAsia="宋体" w:hAnsi="Arial" w:cs="Arial"/>
          <w:sz w:val="24"/>
          <w:szCs w:val="24"/>
        </w:rPr>
        <w:t>FDA</w:t>
      </w:r>
      <w:r w:rsidRPr="00A53550">
        <w:rPr>
          <w:rFonts w:ascii="Arial" w:eastAsia="宋体" w:hAnsi="Arial" w:cs="Arial"/>
          <w:sz w:val="24"/>
          <w:szCs w:val="24"/>
        </w:rPr>
        <w:t>关于</w:t>
      </w:r>
      <w:r w:rsidR="00D63C68" w:rsidRPr="00A53550">
        <w:rPr>
          <w:rFonts w:ascii="Arial" w:eastAsia="宋体" w:hAnsi="Arial" w:cs="Arial"/>
          <w:sz w:val="24"/>
          <w:szCs w:val="24"/>
        </w:rPr>
        <w:t>该主题</w:t>
      </w:r>
      <w:r w:rsidRPr="00A53550">
        <w:rPr>
          <w:rFonts w:ascii="Arial" w:eastAsia="宋体" w:hAnsi="Arial" w:cs="Arial"/>
          <w:sz w:val="24"/>
          <w:szCs w:val="24"/>
        </w:rPr>
        <w:t>的方法。</w:t>
      </w:r>
    </w:p>
    <w:p w:rsidR="00847E6B" w:rsidRPr="00A53550" w:rsidRDefault="00847E6B"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此外，您可以参考相关的美国和国际标准，例如：</w:t>
      </w:r>
    </w:p>
    <w:p w:rsidR="00081536" w:rsidRPr="00A53550" w:rsidRDefault="00081536" w:rsidP="004151C9">
      <w:pPr>
        <w:pStyle w:val="a7"/>
        <w:numPr>
          <w:ilvl w:val="0"/>
          <w:numId w:val="17"/>
        </w:numPr>
        <w:snapToGrid w:val="0"/>
        <w:spacing w:afterLines="50" w:after="156" w:line="300" w:lineRule="auto"/>
        <w:ind w:firstLineChars="0"/>
        <w:rPr>
          <w:rFonts w:ascii="Arial" w:eastAsia="宋体" w:hAnsi="Arial" w:cs="Arial"/>
          <w:sz w:val="24"/>
          <w:szCs w:val="24"/>
        </w:rPr>
      </w:pPr>
      <w:r w:rsidRPr="00A53550">
        <w:rPr>
          <w:rFonts w:ascii="Arial" w:eastAsia="宋体" w:hAnsi="Arial" w:cs="Arial"/>
          <w:sz w:val="24"/>
          <w:szCs w:val="24"/>
        </w:rPr>
        <w:t>ANSI/AAMI HE 75</w:t>
      </w:r>
      <w:r w:rsidRPr="00A53550">
        <w:rPr>
          <w:rFonts w:ascii="Arial" w:eastAsia="宋体" w:hAnsi="Arial" w:cs="Arial"/>
          <w:sz w:val="24"/>
          <w:szCs w:val="24"/>
        </w:rPr>
        <w:t>：</w:t>
      </w:r>
      <w:r w:rsidRPr="00A53550">
        <w:rPr>
          <w:rFonts w:ascii="Arial" w:eastAsia="宋体" w:hAnsi="Arial" w:cs="Arial"/>
          <w:sz w:val="24"/>
          <w:szCs w:val="24"/>
        </w:rPr>
        <w:t>2009</w:t>
      </w:r>
      <w:r w:rsidRPr="00A53550">
        <w:rPr>
          <w:rFonts w:ascii="Arial" w:eastAsia="宋体" w:hAnsi="Arial" w:cs="Arial"/>
          <w:sz w:val="24"/>
          <w:szCs w:val="24"/>
        </w:rPr>
        <w:t>，</w:t>
      </w:r>
      <w:r w:rsidRPr="00A53550">
        <w:rPr>
          <w:rFonts w:ascii="Arial" w:eastAsia="宋体" w:hAnsi="Arial" w:cs="Arial"/>
          <w:i/>
          <w:sz w:val="24"/>
          <w:szCs w:val="24"/>
        </w:rPr>
        <w:t>人为因素设计</w:t>
      </w:r>
      <w:r w:rsidRPr="00A53550">
        <w:rPr>
          <w:rFonts w:ascii="Arial" w:eastAsia="宋体" w:hAnsi="Arial" w:cs="Arial"/>
          <w:i/>
          <w:sz w:val="24"/>
          <w:szCs w:val="24"/>
        </w:rPr>
        <w:t xml:space="preserve"> - </w:t>
      </w:r>
      <w:r w:rsidRPr="00A53550">
        <w:rPr>
          <w:rFonts w:ascii="Arial" w:eastAsia="宋体" w:hAnsi="Arial" w:cs="Arial"/>
          <w:i/>
          <w:sz w:val="24"/>
          <w:szCs w:val="24"/>
        </w:rPr>
        <w:t>医疗器械的设计</w:t>
      </w:r>
      <w:r w:rsidRPr="00A53550">
        <w:rPr>
          <w:rFonts w:ascii="Arial" w:eastAsia="宋体" w:hAnsi="Arial" w:cs="Arial"/>
          <w:sz w:val="24"/>
          <w:szCs w:val="24"/>
        </w:rPr>
        <w:t>。</w:t>
      </w:r>
    </w:p>
    <w:p w:rsidR="00081536" w:rsidRPr="00A53550" w:rsidRDefault="00081536" w:rsidP="004151C9">
      <w:pPr>
        <w:pStyle w:val="a7"/>
        <w:numPr>
          <w:ilvl w:val="0"/>
          <w:numId w:val="17"/>
        </w:numPr>
        <w:snapToGrid w:val="0"/>
        <w:spacing w:afterLines="50" w:after="156" w:line="300" w:lineRule="auto"/>
        <w:ind w:firstLineChars="0"/>
        <w:rPr>
          <w:rFonts w:ascii="Arial" w:eastAsia="宋体" w:hAnsi="Arial" w:cs="Arial"/>
          <w:sz w:val="24"/>
          <w:szCs w:val="24"/>
        </w:rPr>
      </w:pPr>
      <w:r w:rsidRPr="00A53550">
        <w:rPr>
          <w:rFonts w:ascii="Arial" w:eastAsia="宋体" w:hAnsi="Arial" w:cs="Arial"/>
          <w:sz w:val="24"/>
          <w:szCs w:val="24"/>
        </w:rPr>
        <w:t>ANSI/AAMI/IEC 62366</w:t>
      </w:r>
      <w:r w:rsidRPr="00A53550">
        <w:rPr>
          <w:rFonts w:ascii="Arial" w:eastAsia="宋体" w:hAnsi="Arial" w:cs="Arial"/>
          <w:sz w:val="24"/>
          <w:szCs w:val="24"/>
        </w:rPr>
        <w:t>：</w:t>
      </w:r>
      <w:r w:rsidR="009B19C4" w:rsidRPr="00A53550">
        <w:rPr>
          <w:rFonts w:ascii="Arial" w:eastAsia="宋体" w:hAnsi="Arial" w:cs="Arial"/>
          <w:sz w:val="24"/>
          <w:szCs w:val="24"/>
        </w:rPr>
        <w:t>2007</w:t>
      </w:r>
      <w:r w:rsidRPr="00A53550">
        <w:rPr>
          <w:rFonts w:ascii="Arial" w:eastAsia="宋体" w:hAnsi="Arial" w:cs="Arial"/>
          <w:sz w:val="24"/>
          <w:szCs w:val="24"/>
        </w:rPr>
        <w:t>/</w:t>
      </w:r>
      <w:r w:rsidRPr="00A53550">
        <w:rPr>
          <w:rFonts w:ascii="Arial" w:eastAsia="宋体" w:hAnsi="Arial" w:cs="Arial"/>
          <w:sz w:val="24"/>
          <w:szCs w:val="24"/>
        </w:rPr>
        <w:t>（</w:t>
      </w:r>
      <w:r w:rsidRPr="00A53550">
        <w:rPr>
          <w:rFonts w:ascii="Arial" w:eastAsia="宋体" w:hAnsi="Arial" w:cs="Arial"/>
          <w:sz w:val="24"/>
          <w:szCs w:val="24"/>
        </w:rPr>
        <w:t>R</w:t>
      </w:r>
      <w:r w:rsidRPr="00A53550">
        <w:rPr>
          <w:rFonts w:ascii="Arial" w:eastAsia="宋体" w:hAnsi="Arial" w:cs="Arial"/>
          <w:sz w:val="24"/>
          <w:szCs w:val="24"/>
        </w:rPr>
        <w:t>）</w:t>
      </w:r>
      <w:r w:rsidRPr="00A53550">
        <w:rPr>
          <w:rFonts w:ascii="Arial" w:eastAsia="宋体" w:hAnsi="Arial" w:cs="Arial"/>
          <w:sz w:val="24"/>
          <w:szCs w:val="24"/>
        </w:rPr>
        <w:t>2013</w:t>
      </w:r>
      <w:r w:rsidRPr="00A53550">
        <w:rPr>
          <w:rFonts w:ascii="Arial" w:eastAsia="宋体" w:hAnsi="Arial" w:cs="Arial"/>
          <w:sz w:val="24"/>
          <w:szCs w:val="24"/>
        </w:rPr>
        <w:t>，</w:t>
      </w:r>
      <w:r w:rsidRPr="00A53550">
        <w:rPr>
          <w:rFonts w:ascii="Arial" w:eastAsia="宋体" w:hAnsi="Arial" w:cs="Arial"/>
          <w:i/>
          <w:sz w:val="24"/>
          <w:szCs w:val="24"/>
        </w:rPr>
        <w:t>医疗器械</w:t>
      </w:r>
      <w:r w:rsidRPr="00A53550">
        <w:rPr>
          <w:rFonts w:ascii="Arial" w:eastAsia="宋体" w:hAnsi="Arial" w:cs="Arial"/>
          <w:i/>
          <w:sz w:val="24"/>
          <w:szCs w:val="24"/>
        </w:rPr>
        <w:t xml:space="preserve"> - </w:t>
      </w:r>
      <w:r w:rsidR="000B20FD" w:rsidRPr="00A53550">
        <w:rPr>
          <w:rFonts w:ascii="Arial" w:eastAsia="宋体" w:hAnsi="Arial" w:cs="Arial"/>
          <w:i/>
          <w:sz w:val="24"/>
          <w:szCs w:val="24"/>
        </w:rPr>
        <w:t>可用性设计</w:t>
      </w:r>
      <w:r w:rsidRPr="00A53550">
        <w:rPr>
          <w:rFonts w:ascii="Arial" w:eastAsia="宋体" w:hAnsi="Arial" w:cs="Arial"/>
          <w:i/>
          <w:sz w:val="24"/>
          <w:szCs w:val="24"/>
        </w:rPr>
        <w:t>应用于医疗</w:t>
      </w:r>
      <w:r w:rsidR="007059FE" w:rsidRPr="00A53550">
        <w:rPr>
          <w:rFonts w:ascii="Arial" w:eastAsia="宋体" w:hAnsi="Arial" w:cs="Arial"/>
          <w:i/>
          <w:sz w:val="24"/>
          <w:szCs w:val="24"/>
        </w:rPr>
        <w:t>器械</w:t>
      </w:r>
      <w:r w:rsidRPr="00A53550">
        <w:rPr>
          <w:rFonts w:ascii="Arial" w:eastAsia="宋体" w:hAnsi="Arial" w:cs="Arial"/>
          <w:i/>
          <w:sz w:val="24"/>
          <w:szCs w:val="24"/>
        </w:rPr>
        <w:t>。</w:t>
      </w:r>
    </w:p>
    <w:p w:rsidR="00916815" w:rsidRPr="00A53550" w:rsidRDefault="00916815" w:rsidP="000F5B04">
      <w:pPr>
        <w:pStyle w:val="a7"/>
        <w:numPr>
          <w:ilvl w:val="0"/>
          <w:numId w:val="8"/>
        </w:numPr>
        <w:snapToGrid w:val="0"/>
        <w:spacing w:afterLines="50" w:after="156" w:line="300" w:lineRule="auto"/>
        <w:ind w:left="0" w:firstLineChars="0" w:firstLine="0"/>
        <w:outlineLvl w:val="1"/>
        <w:rPr>
          <w:rFonts w:ascii="Arial" w:eastAsia="宋体" w:hAnsi="Arial" w:cs="Arial"/>
          <w:b/>
          <w:sz w:val="24"/>
          <w:szCs w:val="24"/>
        </w:rPr>
      </w:pPr>
      <w:bookmarkStart w:id="49" w:name="_Toc478152496"/>
      <w:r w:rsidRPr="00A53550">
        <w:rPr>
          <w:rFonts w:ascii="Arial" w:eastAsia="宋体" w:hAnsi="Arial" w:cs="Arial"/>
          <w:b/>
          <w:sz w:val="24"/>
          <w:szCs w:val="24"/>
        </w:rPr>
        <w:t>用户培训及认证</w:t>
      </w:r>
      <w:bookmarkEnd w:id="49"/>
    </w:p>
    <w:p w:rsidR="003E2EA2" w:rsidRPr="00A53550" w:rsidRDefault="003E2EA2"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在设计器械时，您应该考虑到用户可能无法理解复杂的</w:t>
      </w:r>
      <w:r w:rsidR="00D36D76" w:rsidRPr="00A53550">
        <w:rPr>
          <w:rFonts w:ascii="Arial" w:eastAsia="宋体" w:hAnsi="Arial" w:cs="Arial"/>
          <w:sz w:val="24"/>
          <w:szCs w:val="24"/>
        </w:rPr>
        <w:t>步骤，尽可能</w:t>
      </w:r>
      <w:r w:rsidRPr="00A53550">
        <w:rPr>
          <w:rFonts w:ascii="Arial" w:eastAsia="宋体" w:hAnsi="Arial" w:cs="Arial"/>
          <w:sz w:val="24"/>
          <w:szCs w:val="24"/>
        </w:rPr>
        <w:t>接受最少的培训或教授来操作这些器械，并且可能无法了解复杂的警告和注意事项。</w:t>
      </w:r>
      <w:r w:rsidR="00F209A1" w:rsidRPr="00A53550">
        <w:rPr>
          <w:rFonts w:ascii="Arial" w:eastAsia="宋体" w:hAnsi="Arial" w:cs="Arial"/>
          <w:sz w:val="24"/>
          <w:szCs w:val="24"/>
        </w:rPr>
        <w:t>此外，用户可能不了解校准，清洁和维护器械的必要性</w:t>
      </w:r>
      <w:r w:rsidR="00E76E4E" w:rsidRPr="00A53550">
        <w:rPr>
          <w:rFonts w:ascii="Arial" w:eastAsia="宋体" w:hAnsi="Arial" w:cs="Arial"/>
          <w:sz w:val="24"/>
          <w:szCs w:val="24"/>
        </w:rPr>
        <w:t>。</w:t>
      </w:r>
      <w:r w:rsidR="00F209A1" w:rsidRPr="00A53550">
        <w:rPr>
          <w:rFonts w:ascii="Arial" w:eastAsia="宋体" w:hAnsi="Arial" w:cs="Arial"/>
          <w:sz w:val="24"/>
          <w:szCs w:val="24"/>
        </w:rPr>
        <w:t>用户培训可能对家庭用医疗器械</w:t>
      </w:r>
      <w:r w:rsidR="00E76E4E" w:rsidRPr="00A53550">
        <w:rPr>
          <w:rFonts w:ascii="Arial" w:eastAsia="宋体" w:hAnsi="Arial" w:cs="Arial"/>
          <w:sz w:val="24"/>
          <w:szCs w:val="24"/>
        </w:rPr>
        <w:t>的安全操作至关重要。</w:t>
      </w:r>
    </w:p>
    <w:p w:rsidR="00006DB3" w:rsidRPr="00A53550" w:rsidRDefault="00006DB3"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我们建议您在确定家庭用医疗器械的复杂性时考虑培训的必要性</w:t>
      </w:r>
      <w:r w:rsidR="00E36D06" w:rsidRPr="00A53550">
        <w:rPr>
          <w:rFonts w:ascii="Arial" w:eastAsia="宋体" w:hAnsi="Arial" w:cs="Arial"/>
          <w:sz w:val="24"/>
          <w:szCs w:val="24"/>
        </w:rPr>
        <w:t>。</w:t>
      </w:r>
      <w:r w:rsidRPr="00A53550">
        <w:rPr>
          <w:rFonts w:ascii="Arial" w:eastAsia="宋体" w:hAnsi="Arial" w:cs="Arial"/>
          <w:sz w:val="24"/>
          <w:szCs w:val="24"/>
        </w:rPr>
        <w:t>有成效的训练所需的内容和时间取决于器械的具体因素。</w:t>
      </w:r>
      <w:r w:rsidR="00EE6D0A" w:rsidRPr="00A53550">
        <w:rPr>
          <w:rFonts w:ascii="Arial" w:eastAsia="宋体" w:hAnsi="Arial" w:cs="Arial"/>
          <w:sz w:val="24"/>
          <w:szCs w:val="24"/>
        </w:rPr>
        <w:t>我们建议您</w:t>
      </w:r>
      <w:proofErr w:type="gramStart"/>
      <w:r w:rsidR="00EE6D0A" w:rsidRPr="00A53550">
        <w:rPr>
          <w:rFonts w:ascii="Arial" w:eastAsia="宋体" w:hAnsi="Arial" w:cs="Arial"/>
          <w:sz w:val="24"/>
          <w:szCs w:val="24"/>
        </w:rPr>
        <w:t>验证您</w:t>
      </w:r>
      <w:proofErr w:type="gramEnd"/>
      <w:r w:rsidR="00EE6D0A" w:rsidRPr="00A53550">
        <w:rPr>
          <w:rFonts w:ascii="Arial" w:eastAsia="宋体" w:hAnsi="Arial" w:cs="Arial"/>
          <w:sz w:val="24"/>
          <w:szCs w:val="24"/>
        </w:rPr>
        <w:t>的培训项目</w:t>
      </w:r>
      <w:r w:rsidRPr="00A53550">
        <w:rPr>
          <w:rFonts w:ascii="Arial" w:eastAsia="宋体" w:hAnsi="Arial" w:cs="Arial"/>
          <w:sz w:val="24"/>
          <w:szCs w:val="24"/>
        </w:rPr>
        <w:t>的有效性。</w:t>
      </w:r>
    </w:p>
    <w:p w:rsidR="00EE6D0A" w:rsidRPr="00A53550" w:rsidRDefault="00EE6D0A"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对于许多器械，用户还可能需要</w:t>
      </w:r>
      <w:proofErr w:type="gramStart"/>
      <w:r w:rsidRPr="00A53550">
        <w:rPr>
          <w:rFonts w:ascii="Arial" w:eastAsia="宋体" w:hAnsi="Arial" w:cs="Arial"/>
          <w:sz w:val="24"/>
          <w:szCs w:val="24"/>
        </w:rPr>
        <w:t>护理伙伴</w:t>
      </w:r>
      <w:proofErr w:type="gramEnd"/>
      <w:r w:rsidRPr="00A53550">
        <w:rPr>
          <w:rFonts w:ascii="Arial" w:eastAsia="宋体" w:hAnsi="Arial" w:cs="Arial"/>
          <w:sz w:val="24"/>
          <w:szCs w:val="24"/>
        </w:rPr>
        <w:t>来帮助安全地操作器械并且在使用器械时提供对患者的监测。</w:t>
      </w:r>
      <w:r w:rsidR="00480B76" w:rsidRPr="00A53550">
        <w:rPr>
          <w:rFonts w:ascii="Arial" w:eastAsia="宋体" w:hAnsi="Arial" w:cs="Arial"/>
          <w:sz w:val="24"/>
          <w:szCs w:val="24"/>
        </w:rPr>
        <w:t>我们建议您在培训期间概述护理合作伙伴，护理人员和护理对象的责任，并向用户提供有关紧急程序的说明，例如严重不良事件发生时所需的程序。</w:t>
      </w:r>
      <w:r w:rsidR="00CD7A47" w:rsidRPr="00A53550">
        <w:rPr>
          <w:rFonts w:ascii="Arial" w:eastAsia="宋体" w:hAnsi="Arial" w:cs="Arial"/>
          <w:sz w:val="24"/>
          <w:szCs w:val="24"/>
        </w:rPr>
        <w:t>我们建议您为安全操作器械所需的任何再培训或重新认证向用户提供指导，并指出需要执行的频率。</w:t>
      </w:r>
    </w:p>
    <w:p w:rsidR="005517DB" w:rsidRPr="00A53550" w:rsidRDefault="005517DB"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FDA</w:t>
      </w:r>
      <w:r w:rsidRPr="00A53550">
        <w:rPr>
          <w:rFonts w:ascii="Arial" w:eastAsia="宋体" w:hAnsi="Arial" w:cs="Arial"/>
          <w:sz w:val="24"/>
          <w:szCs w:val="24"/>
        </w:rPr>
        <w:t>建议您回顾</w:t>
      </w:r>
      <w:r w:rsidRPr="00A53550">
        <w:rPr>
          <w:rFonts w:ascii="Arial" w:eastAsia="宋体" w:hAnsi="Arial" w:cs="Arial"/>
          <w:sz w:val="24"/>
          <w:szCs w:val="24"/>
        </w:rPr>
        <w:t>AAMI TIR49</w:t>
      </w:r>
      <w:r w:rsidRPr="00A53550">
        <w:rPr>
          <w:rFonts w:ascii="Arial" w:eastAsia="宋体" w:hAnsi="Arial" w:cs="Arial"/>
          <w:sz w:val="24"/>
          <w:szCs w:val="24"/>
        </w:rPr>
        <w:t>：</w:t>
      </w:r>
      <w:r w:rsidRPr="00A53550">
        <w:rPr>
          <w:rFonts w:ascii="Arial" w:eastAsia="宋体" w:hAnsi="Arial" w:cs="Arial"/>
          <w:sz w:val="24"/>
          <w:szCs w:val="24"/>
        </w:rPr>
        <w:t>2013</w:t>
      </w:r>
      <w:r w:rsidR="006A2744" w:rsidRPr="00A53550">
        <w:rPr>
          <w:rFonts w:ascii="Arial" w:eastAsia="宋体" w:hAnsi="Arial" w:cs="Arial"/>
          <w:sz w:val="24"/>
          <w:szCs w:val="24"/>
        </w:rPr>
        <w:t>，</w:t>
      </w:r>
      <w:r w:rsidR="006A2744" w:rsidRPr="00A53550">
        <w:rPr>
          <w:rFonts w:ascii="Arial" w:eastAsia="宋体" w:hAnsi="Arial" w:cs="Arial"/>
          <w:i/>
          <w:sz w:val="24"/>
          <w:szCs w:val="24"/>
        </w:rPr>
        <w:t>用于非临床环境中使用的医疗器械</w:t>
      </w:r>
      <w:r w:rsidRPr="00A53550">
        <w:rPr>
          <w:rFonts w:ascii="Arial" w:eastAsia="宋体" w:hAnsi="Arial" w:cs="Arial"/>
          <w:i/>
          <w:sz w:val="24"/>
          <w:szCs w:val="24"/>
        </w:rPr>
        <w:t>的培训和教学材料的设计。</w:t>
      </w:r>
    </w:p>
    <w:p w:rsidR="005E2F96" w:rsidRPr="00A53550" w:rsidRDefault="005E2F96" w:rsidP="000F5B04">
      <w:pPr>
        <w:pStyle w:val="a7"/>
        <w:numPr>
          <w:ilvl w:val="0"/>
          <w:numId w:val="1"/>
        </w:numPr>
        <w:snapToGrid w:val="0"/>
        <w:spacing w:afterLines="50" w:after="156" w:line="300" w:lineRule="auto"/>
        <w:ind w:left="0" w:firstLineChars="0" w:firstLine="0"/>
        <w:outlineLvl w:val="0"/>
        <w:rPr>
          <w:rFonts w:ascii="Arial" w:eastAsia="宋体" w:hAnsi="Arial" w:cs="Arial"/>
          <w:b/>
          <w:sz w:val="24"/>
          <w:szCs w:val="24"/>
        </w:rPr>
        <w:sectPr w:rsidR="005E2F96" w:rsidRPr="00A53550" w:rsidSect="00802765">
          <w:headerReference w:type="default" r:id="rId11"/>
          <w:headerReference w:type="first" r:id="rId12"/>
          <w:pgSz w:w="11906" w:h="16838"/>
          <w:pgMar w:top="1134" w:right="1134" w:bottom="1134" w:left="1134" w:header="851" w:footer="992" w:gutter="0"/>
          <w:cols w:space="425"/>
          <w:titlePg/>
          <w:docGrid w:type="lines" w:linePitch="312"/>
        </w:sectPr>
      </w:pPr>
    </w:p>
    <w:p w:rsidR="006A2744" w:rsidRPr="00A53550" w:rsidRDefault="006A2744" w:rsidP="000F5B04">
      <w:pPr>
        <w:pStyle w:val="a7"/>
        <w:numPr>
          <w:ilvl w:val="0"/>
          <w:numId w:val="1"/>
        </w:numPr>
        <w:snapToGrid w:val="0"/>
        <w:spacing w:afterLines="50" w:after="156" w:line="300" w:lineRule="auto"/>
        <w:ind w:left="0" w:firstLineChars="0" w:firstLine="0"/>
        <w:outlineLvl w:val="0"/>
        <w:rPr>
          <w:rFonts w:ascii="Arial" w:eastAsia="宋体" w:hAnsi="Arial" w:cs="Arial"/>
          <w:b/>
          <w:sz w:val="28"/>
          <w:szCs w:val="28"/>
        </w:rPr>
      </w:pPr>
      <w:bookmarkStart w:id="50" w:name="_Toc478152497"/>
      <w:r w:rsidRPr="00A53550">
        <w:rPr>
          <w:rFonts w:ascii="Arial" w:eastAsia="宋体" w:hAnsi="Arial" w:cs="Arial"/>
          <w:b/>
          <w:sz w:val="28"/>
          <w:szCs w:val="28"/>
        </w:rPr>
        <w:t>标签</w:t>
      </w:r>
      <w:bookmarkEnd w:id="50"/>
    </w:p>
    <w:p w:rsidR="00222443" w:rsidRPr="00A53550" w:rsidRDefault="00222443"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家庭用医疗器械的标签必须符合</w:t>
      </w:r>
      <w:r w:rsidRPr="00A53550">
        <w:rPr>
          <w:rFonts w:ascii="Arial" w:eastAsia="宋体" w:hAnsi="Arial" w:cs="Arial"/>
          <w:sz w:val="24"/>
          <w:szCs w:val="24"/>
        </w:rPr>
        <w:t>21 CFR</w:t>
      </w:r>
      <w:r w:rsidRPr="00A53550">
        <w:rPr>
          <w:rFonts w:ascii="Arial" w:eastAsia="宋体" w:hAnsi="Arial" w:cs="Arial"/>
          <w:sz w:val="24"/>
          <w:szCs w:val="24"/>
        </w:rPr>
        <w:t>第</w:t>
      </w:r>
      <w:r w:rsidRPr="00A53550">
        <w:rPr>
          <w:rFonts w:ascii="Arial" w:eastAsia="宋体" w:hAnsi="Arial" w:cs="Arial"/>
          <w:sz w:val="24"/>
          <w:szCs w:val="24"/>
        </w:rPr>
        <w:t>801</w:t>
      </w:r>
      <w:r w:rsidRPr="00A53550">
        <w:rPr>
          <w:rFonts w:ascii="Arial" w:eastAsia="宋体" w:hAnsi="Arial" w:cs="Arial"/>
          <w:sz w:val="24"/>
          <w:szCs w:val="24"/>
        </w:rPr>
        <w:t>部分和</w:t>
      </w:r>
      <w:r w:rsidRPr="00A53550">
        <w:rPr>
          <w:rFonts w:ascii="Arial" w:eastAsia="宋体" w:hAnsi="Arial" w:cs="Arial"/>
          <w:sz w:val="24"/>
          <w:szCs w:val="24"/>
        </w:rPr>
        <w:t>809.10</w:t>
      </w:r>
      <w:r w:rsidRPr="00A53550">
        <w:rPr>
          <w:rFonts w:ascii="Arial" w:eastAsia="宋体" w:hAnsi="Arial" w:cs="Arial"/>
          <w:sz w:val="24"/>
          <w:szCs w:val="24"/>
        </w:rPr>
        <w:t>中的所有适用要求。</w:t>
      </w:r>
      <w:r w:rsidR="00BC0CB1" w:rsidRPr="00A53550">
        <w:rPr>
          <w:rFonts w:ascii="Arial" w:eastAsia="宋体" w:hAnsi="Arial" w:cs="Arial"/>
          <w:sz w:val="24"/>
          <w:szCs w:val="24"/>
        </w:rPr>
        <w:t>标签注意事项应该适用于处方药和</w:t>
      </w:r>
      <w:r w:rsidR="00BC0CB1" w:rsidRPr="00A53550">
        <w:rPr>
          <w:rFonts w:ascii="Arial" w:eastAsia="宋体" w:hAnsi="Arial" w:cs="Arial"/>
          <w:sz w:val="24"/>
          <w:szCs w:val="24"/>
        </w:rPr>
        <w:t>OTC</w:t>
      </w:r>
      <w:r w:rsidR="00BC0CB1" w:rsidRPr="00A53550">
        <w:rPr>
          <w:rFonts w:ascii="Arial" w:eastAsia="宋体" w:hAnsi="Arial" w:cs="Arial"/>
          <w:sz w:val="24"/>
          <w:szCs w:val="24"/>
        </w:rPr>
        <w:t>器械</w:t>
      </w:r>
      <w:r w:rsidR="00E36D06" w:rsidRPr="00A53550">
        <w:rPr>
          <w:rFonts w:ascii="Arial" w:eastAsia="宋体" w:hAnsi="Arial" w:cs="Arial"/>
          <w:sz w:val="24"/>
          <w:szCs w:val="24"/>
        </w:rPr>
        <w:t>。</w:t>
      </w:r>
      <w:r w:rsidR="00BC0CB1" w:rsidRPr="00A53550">
        <w:rPr>
          <w:rFonts w:ascii="Arial" w:eastAsia="宋体" w:hAnsi="Arial" w:cs="Arial"/>
          <w:sz w:val="24"/>
          <w:szCs w:val="24"/>
        </w:rPr>
        <w:t>一般来说，用户的</w:t>
      </w:r>
      <w:r w:rsidR="00BC0CB1" w:rsidRPr="00A53550">
        <w:rPr>
          <w:rFonts w:ascii="Arial" w:eastAsia="宋体" w:hAnsi="Arial" w:cs="Arial"/>
          <w:sz w:val="24"/>
          <w:szCs w:val="24"/>
        </w:rPr>
        <w:t>IFU</w:t>
      </w:r>
      <w:r w:rsidR="0071309A" w:rsidRPr="00A53550">
        <w:rPr>
          <w:rFonts w:ascii="Arial" w:eastAsia="宋体" w:hAnsi="Arial" w:cs="Arial"/>
          <w:sz w:val="24"/>
          <w:szCs w:val="24"/>
        </w:rPr>
        <w:t>应该简单，简洁并且</w:t>
      </w:r>
      <w:r w:rsidR="00BC0CB1" w:rsidRPr="00A53550">
        <w:rPr>
          <w:rFonts w:ascii="Arial" w:eastAsia="宋体" w:hAnsi="Arial" w:cs="Arial"/>
          <w:sz w:val="24"/>
          <w:szCs w:val="24"/>
        </w:rPr>
        <w:t>易于理解。</w:t>
      </w:r>
      <w:r w:rsidR="000B1AF1" w:rsidRPr="00A53550">
        <w:rPr>
          <w:rFonts w:ascii="Arial" w:eastAsia="宋体" w:hAnsi="Arial" w:cs="Arial"/>
          <w:sz w:val="24"/>
          <w:szCs w:val="24"/>
        </w:rPr>
        <w:t>为用户编写的说明书应以叙述格式编写，图片可能有助于解释指导的步骤。</w:t>
      </w:r>
      <w:r w:rsidR="007667B6" w:rsidRPr="00A53550">
        <w:rPr>
          <w:rFonts w:ascii="Arial" w:eastAsia="宋体" w:hAnsi="Arial" w:cs="Arial"/>
          <w:sz w:val="24"/>
          <w:szCs w:val="24"/>
        </w:rPr>
        <w:t>尽管说明书、标签和培训会影响用户安全有效地使用器械，但使用此类材料会认为用户会记住或查阅信息。</w:t>
      </w:r>
      <w:r w:rsidR="003E2CF4" w:rsidRPr="00A53550">
        <w:rPr>
          <w:rFonts w:ascii="Arial" w:eastAsia="宋体" w:hAnsi="Arial" w:cs="Arial"/>
          <w:sz w:val="24"/>
          <w:szCs w:val="24"/>
        </w:rPr>
        <w:t>这些方法不如设计系统有效，使得其对于用户本质上是显而易见。</w:t>
      </w:r>
      <w:r w:rsidR="00442A82" w:rsidRPr="00A53550">
        <w:rPr>
          <w:rFonts w:ascii="Arial" w:eastAsia="宋体" w:hAnsi="Arial" w:cs="Arial"/>
          <w:sz w:val="24"/>
          <w:szCs w:val="24"/>
        </w:rPr>
        <w:t>器械的标签应明确说明为什么任何个人不应使用该器械的禁忌症，以及对无法用设计排除的所有危险的清晰警告。</w:t>
      </w:r>
      <w:r w:rsidR="0046764D" w:rsidRPr="00A53550">
        <w:rPr>
          <w:rFonts w:ascii="Arial" w:eastAsia="宋体" w:hAnsi="Arial" w:cs="Arial"/>
          <w:sz w:val="24"/>
          <w:szCs w:val="24"/>
        </w:rPr>
        <w:t>在整个标签中使用相同的术语来识别器械以避免用户混淆。器械上的标签应该简单，可见，清晰并且用户容易理解；它也应该能够经得住污损或磨损。</w:t>
      </w:r>
      <w:r w:rsidR="00ED5A3F" w:rsidRPr="00A53550">
        <w:rPr>
          <w:rFonts w:ascii="Arial" w:eastAsia="宋体" w:hAnsi="Arial" w:cs="Arial"/>
          <w:sz w:val="24"/>
          <w:szCs w:val="24"/>
        </w:rPr>
        <w:t>除了为器械设计清晰有效的标签外，还应考虑器械</w:t>
      </w:r>
      <w:r w:rsidR="00F21F6F" w:rsidRPr="00A53550">
        <w:rPr>
          <w:rFonts w:ascii="Arial" w:eastAsia="宋体" w:hAnsi="Arial" w:cs="Arial"/>
          <w:sz w:val="24"/>
          <w:szCs w:val="24"/>
        </w:rPr>
        <w:t>可能与标签分离的情况，以及最终用户</w:t>
      </w:r>
      <w:r w:rsidR="00697948" w:rsidRPr="00A53550">
        <w:rPr>
          <w:rFonts w:ascii="Arial" w:eastAsia="宋体" w:hAnsi="Arial" w:cs="Arial"/>
          <w:sz w:val="24"/>
          <w:szCs w:val="24"/>
        </w:rPr>
        <w:t>如何获得</w:t>
      </w:r>
      <w:r w:rsidR="00F21F6F" w:rsidRPr="00A53550">
        <w:rPr>
          <w:rFonts w:ascii="Arial" w:eastAsia="宋体" w:hAnsi="Arial" w:cs="Arial"/>
          <w:sz w:val="24"/>
          <w:szCs w:val="24"/>
        </w:rPr>
        <w:t>标签，例如在网站上找到它或致电</w:t>
      </w:r>
      <w:r w:rsidR="0051471E" w:rsidRPr="00A53550">
        <w:rPr>
          <w:rFonts w:ascii="Arial" w:eastAsia="宋体" w:hAnsi="Arial" w:cs="Arial"/>
          <w:sz w:val="24"/>
          <w:szCs w:val="24"/>
        </w:rPr>
        <w:t>能够帮助他们安全</w:t>
      </w:r>
      <w:r w:rsidR="00ED5A3F" w:rsidRPr="00A53550">
        <w:rPr>
          <w:rFonts w:ascii="Arial" w:eastAsia="宋体" w:hAnsi="Arial" w:cs="Arial"/>
          <w:sz w:val="24"/>
          <w:szCs w:val="24"/>
        </w:rPr>
        <w:t>操作器械的人员</w:t>
      </w:r>
      <w:r w:rsidR="00F21F6F" w:rsidRPr="00A53550">
        <w:rPr>
          <w:rFonts w:ascii="Arial" w:eastAsia="宋体" w:hAnsi="Arial" w:cs="Arial"/>
          <w:sz w:val="24"/>
          <w:szCs w:val="24"/>
        </w:rPr>
        <w:t>。</w:t>
      </w:r>
    </w:p>
    <w:p w:rsidR="00D93430" w:rsidRPr="00A53550" w:rsidRDefault="00D93430"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除了</w:t>
      </w:r>
      <w:r w:rsidRPr="00A53550">
        <w:rPr>
          <w:rFonts w:ascii="Arial" w:eastAsia="宋体" w:hAnsi="Arial" w:cs="Arial"/>
          <w:sz w:val="24"/>
          <w:szCs w:val="24"/>
        </w:rPr>
        <w:t>21 CFR</w:t>
      </w:r>
      <w:r w:rsidRPr="00A53550">
        <w:rPr>
          <w:rFonts w:ascii="Arial" w:eastAsia="宋体" w:hAnsi="Arial" w:cs="Arial"/>
          <w:sz w:val="24"/>
          <w:szCs w:val="24"/>
        </w:rPr>
        <w:t>第</w:t>
      </w:r>
      <w:r w:rsidRPr="00A53550">
        <w:rPr>
          <w:rFonts w:ascii="Arial" w:eastAsia="宋体" w:hAnsi="Arial" w:cs="Arial"/>
          <w:sz w:val="24"/>
          <w:szCs w:val="24"/>
        </w:rPr>
        <w:t>801</w:t>
      </w:r>
      <w:r w:rsidRPr="00A53550">
        <w:rPr>
          <w:rFonts w:ascii="Arial" w:eastAsia="宋体" w:hAnsi="Arial" w:cs="Arial"/>
          <w:sz w:val="24"/>
          <w:szCs w:val="24"/>
        </w:rPr>
        <w:t>部分和</w:t>
      </w:r>
      <w:r w:rsidRPr="00A53550">
        <w:rPr>
          <w:rFonts w:ascii="Arial" w:eastAsia="宋体" w:hAnsi="Arial" w:cs="Arial"/>
          <w:sz w:val="24"/>
          <w:szCs w:val="24"/>
        </w:rPr>
        <w:t>809.10</w:t>
      </w:r>
      <w:r w:rsidRPr="00A53550">
        <w:rPr>
          <w:rFonts w:ascii="Arial" w:eastAsia="宋体" w:hAnsi="Arial" w:cs="Arial"/>
          <w:sz w:val="24"/>
          <w:szCs w:val="24"/>
        </w:rPr>
        <w:t>中的标签要求，您可以从以下文档中获取有关开发</w:t>
      </w:r>
      <w:r w:rsidR="003F663E" w:rsidRPr="00A53550">
        <w:rPr>
          <w:rFonts w:ascii="Arial" w:eastAsia="宋体" w:hAnsi="Arial" w:cs="Arial"/>
          <w:sz w:val="24"/>
          <w:szCs w:val="24"/>
        </w:rPr>
        <w:t>家庭用医疗器械</w:t>
      </w:r>
      <w:r w:rsidRPr="00A53550">
        <w:rPr>
          <w:rFonts w:ascii="Arial" w:eastAsia="宋体" w:hAnsi="Arial" w:cs="Arial"/>
          <w:sz w:val="24"/>
          <w:szCs w:val="24"/>
        </w:rPr>
        <w:t>标签的信息：</w:t>
      </w:r>
    </w:p>
    <w:p w:rsidR="004840A2" w:rsidRPr="00A53550" w:rsidRDefault="006A41A6" w:rsidP="00C1099F">
      <w:pPr>
        <w:pStyle w:val="a7"/>
        <w:numPr>
          <w:ilvl w:val="0"/>
          <w:numId w:val="18"/>
        </w:numPr>
        <w:snapToGrid w:val="0"/>
        <w:spacing w:afterLines="20" w:after="62" w:line="300" w:lineRule="auto"/>
        <w:ind w:firstLineChars="0"/>
        <w:rPr>
          <w:rFonts w:ascii="Arial" w:eastAsia="宋体" w:hAnsi="Arial" w:cs="Arial"/>
          <w:sz w:val="24"/>
          <w:szCs w:val="24"/>
        </w:rPr>
      </w:pPr>
      <w:r w:rsidRPr="00A53550">
        <w:rPr>
          <w:rFonts w:ascii="Arial" w:eastAsia="宋体" w:hAnsi="Arial" w:cs="Arial"/>
          <w:i/>
          <w:sz w:val="24"/>
          <w:szCs w:val="24"/>
        </w:rPr>
        <w:t>家庭使用体外测试产品标签：</w:t>
      </w:r>
      <w:r w:rsidRPr="00A53550">
        <w:rPr>
          <w:rFonts w:ascii="Arial" w:eastAsia="宋体" w:hAnsi="Arial" w:cs="Arial"/>
          <w:sz w:val="24"/>
          <w:szCs w:val="24"/>
        </w:rPr>
        <w:t>批准指南，临床和实验室标准制定</w:t>
      </w:r>
      <w:r w:rsidR="004840A2" w:rsidRPr="00A53550">
        <w:rPr>
          <w:rFonts w:ascii="Arial" w:eastAsia="宋体" w:hAnsi="Arial" w:cs="Arial"/>
          <w:sz w:val="24"/>
          <w:szCs w:val="24"/>
        </w:rPr>
        <w:t>，</w:t>
      </w:r>
      <w:r w:rsidR="004840A2" w:rsidRPr="00A53550">
        <w:rPr>
          <w:rFonts w:ascii="Arial" w:eastAsia="宋体" w:hAnsi="Arial" w:cs="Arial"/>
          <w:sz w:val="24"/>
          <w:szCs w:val="24"/>
        </w:rPr>
        <w:t>GP-14</w:t>
      </w:r>
      <w:r w:rsidR="004840A2" w:rsidRPr="00A53550">
        <w:rPr>
          <w:rFonts w:ascii="Arial" w:eastAsia="宋体" w:hAnsi="Arial" w:cs="Arial"/>
          <w:sz w:val="24"/>
          <w:szCs w:val="24"/>
        </w:rPr>
        <w:t>（</w:t>
      </w:r>
      <w:r w:rsidR="004840A2" w:rsidRPr="00A53550">
        <w:rPr>
          <w:rFonts w:ascii="Arial" w:eastAsia="宋体" w:hAnsi="Arial" w:cs="Arial"/>
          <w:sz w:val="24"/>
          <w:szCs w:val="24"/>
        </w:rPr>
        <w:t>1996</w:t>
      </w:r>
      <w:r w:rsidR="004840A2" w:rsidRPr="00A53550">
        <w:rPr>
          <w:rFonts w:ascii="Arial" w:eastAsia="宋体" w:hAnsi="Arial" w:cs="Arial"/>
          <w:sz w:val="24"/>
          <w:szCs w:val="24"/>
        </w:rPr>
        <w:t>年</w:t>
      </w:r>
      <w:r w:rsidR="004840A2" w:rsidRPr="00A53550">
        <w:rPr>
          <w:rFonts w:ascii="Arial" w:eastAsia="宋体" w:hAnsi="Arial" w:cs="Arial"/>
          <w:sz w:val="24"/>
          <w:szCs w:val="24"/>
        </w:rPr>
        <w:t>6</w:t>
      </w:r>
      <w:r w:rsidR="004840A2" w:rsidRPr="00A53550">
        <w:rPr>
          <w:rFonts w:ascii="Arial" w:eastAsia="宋体" w:hAnsi="Arial" w:cs="Arial"/>
          <w:sz w:val="24"/>
          <w:szCs w:val="24"/>
        </w:rPr>
        <w:t>月）。</w:t>
      </w:r>
    </w:p>
    <w:p w:rsidR="004840A2" w:rsidRPr="00A53550" w:rsidRDefault="004840A2" w:rsidP="00C1099F">
      <w:pPr>
        <w:pStyle w:val="a7"/>
        <w:numPr>
          <w:ilvl w:val="0"/>
          <w:numId w:val="18"/>
        </w:numPr>
        <w:snapToGrid w:val="0"/>
        <w:spacing w:afterLines="20" w:after="62" w:line="300" w:lineRule="auto"/>
        <w:ind w:firstLineChars="0"/>
        <w:rPr>
          <w:rFonts w:ascii="Arial" w:eastAsia="宋体" w:hAnsi="Arial" w:cs="Arial"/>
          <w:sz w:val="24"/>
          <w:szCs w:val="24"/>
        </w:rPr>
      </w:pPr>
      <w:r w:rsidRPr="00A53550">
        <w:rPr>
          <w:rFonts w:ascii="Arial" w:eastAsia="宋体" w:hAnsi="Arial" w:cs="Arial"/>
          <w:sz w:val="24"/>
          <w:szCs w:val="24"/>
        </w:rPr>
        <w:t>FDA</w:t>
      </w:r>
      <w:r w:rsidR="006C7F95" w:rsidRPr="00A53550">
        <w:rPr>
          <w:rFonts w:ascii="Arial" w:eastAsia="宋体" w:hAnsi="Arial" w:cs="Arial"/>
          <w:sz w:val="24"/>
          <w:szCs w:val="24"/>
        </w:rPr>
        <w:t>指南</w:t>
      </w:r>
      <w:r w:rsidR="006C7F95" w:rsidRPr="00A53550">
        <w:rPr>
          <w:rFonts w:ascii="Arial" w:eastAsia="宋体" w:hAnsi="Arial" w:cs="Arial"/>
          <w:sz w:val="24"/>
          <w:szCs w:val="24"/>
        </w:rPr>
        <w:t xml:space="preserve"> </w:t>
      </w:r>
      <w:r w:rsidRPr="00A53550">
        <w:rPr>
          <w:rFonts w:ascii="Arial" w:eastAsia="宋体" w:hAnsi="Arial" w:cs="Arial"/>
          <w:i/>
          <w:color w:val="0000FF"/>
          <w:sz w:val="24"/>
          <w:szCs w:val="24"/>
          <w:u w:val="single"/>
        </w:rPr>
        <w:t>建立被动植入物在磁共振（</w:t>
      </w:r>
      <w:r w:rsidRPr="00A53550">
        <w:rPr>
          <w:rFonts w:ascii="Arial" w:eastAsia="宋体" w:hAnsi="Arial" w:cs="Arial"/>
          <w:i/>
          <w:color w:val="0000FF"/>
          <w:sz w:val="24"/>
          <w:szCs w:val="24"/>
          <w:u w:val="single"/>
        </w:rPr>
        <w:t>MR</w:t>
      </w:r>
      <w:r w:rsidRPr="00A53550">
        <w:rPr>
          <w:rFonts w:ascii="Arial" w:eastAsia="宋体" w:hAnsi="Arial" w:cs="Arial"/>
          <w:i/>
          <w:color w:val="0000FF"/>
          <w:sz w:val="24"/>
          <w:szCs w:val="24"/>
          <w:u w:val="single"/>
        </w:rPr>
        <w:t>）环境中的安全性和兼容性</w:t>
      </w:r>
      <w:r w:rsidRPr="00A53550">
        <w:rPr>
          <w:rFonts w:ascii="Arial" w:eastAsia="宋体" w:hAnsi="Arial" w:cs="Arial"/>
          <w:sz w:val="24"/>
          <w:szCs w:val="24"/>
        </w:rPr>
        <w:t>（</w:t>
      </w:r>
      <w:r w:rsidRPr="00A53550">
        <w:rPr>
          <w:rFonts w:ascii="Arial" w:eastAsia="宋体" w:hAnsi="Arial" w:cs="Arial"/>
          <w:sz w:val="24"/>
          <w:szCs w:val="24"/>
        </w:rPr>
        <w:t>2014</w:t>
      </w:r>
      <w:r w:rsidRPr="00A53550">
        <w:rPr>
          <w:rFonts w:ascii="Arial" w:eastAsia="宋体" w:hAnsi="Arial" w:cs="Arial"/>
          <w:sz w:val="24"/>
          <w:szCs w:val="24"/>
        </w:rPr>
        <w:t>年</w:t>
      </w:r>
      <w:r w:rsidRPr="00A53550">
        <w:rPr>
          <w:rFonts w:ascii="Arial" w:eastAsia="宋体" w:hAnsi="Arial" w:cs="Arial"/>
          <w:sz w:val="24"/>
          <w:szCs w:val="24"/>
        </w:rPr>
        <w:t>12</w:t>
      </w:r>
      <w:r w:rsidRPr="00A53550">
        <w:rPr>
          <w:rFonts w:ascii="Arial" w:eastAsia="宋体" w:hAnsi="Arial" w:cs="Arial"/>
          <w:sz w:val="24"/>
          <w:szCs w:val="24"/>
        </w:rPr>
        <w:t>月</w:t>
      </w:r>
      <w:r w:rsidRPr="00A53550">
        <w:rPr>
          <w:rFonts w:ascii="Arial" w:eastAsia="宋体" w:hAnsi="Arial" w:cs="Arial"/>
          <w:sz w:val="24"/>
          <w:szCs w:val="24"/>
        </w:rPr>
        <w:t>11</w:t>
      </w:r>
      <w:r w:rsidRPr="00A53550">
        <w:rPr>
          <w:rFonts w:ascii="Arial" w:eastAsia="宋体" w:hAnsi="Arial" w:cs="Arial"/>
          <w:sz w:val="24"/>
          <w:szCs w:val="24"/>
        </w:rPr>
        <w:t>日）。</w:t>
      </w:r>
    </w:p>
    <w:p w:rsidR="004840A2" w:rsidRPr="00A53550" w:rsidRDefault="004840A2" w:rsidP="00A53550">
      <w:pPr>
        <w:snapToGrid w:val="0"/>
        <w:spacing w:afterLines="20" w:after="62" w:line="300" w:lineRule="auto"/>
        <w:ind w:leftChars="199" w:left="435" w:hangingChars="7" w:hanging="17"/>
        <w:rPr>
          <w:rFonts w:ascii="Arial" w:eastAsia="宋体" w:hAnsi="Arial" w:cs="Arial"/>
          <w:sz w:val="24"/>
          <w:szCs w:val="24"/>
        </w:rPr>
      </w:pPr>
      <w:r w:rsidRPr="00A53550">
        <w:rPr>
          <w:rFonts w:ascii="Arial" w:eastAsia="宋体" w:hAnsi="Arial" w:cs="Arial"/>
          <w:sz w:val="24"/>
          <w:szCs w:val="24"/>
        </w:rPr>
        <w:t>FDA</w:t>
      </w:r>
      <w:r w:rsidRPr="00A53550">
        <w:rPr>
          <w:rFonts w:ascii="Arial" w:eastAsia="宋体" w:hAnsi="Arial" w:cs="Arial"/>
          <w:sz w:val="24"/>
          <w:szCs w:val="24"/>
        </w:rPr>
        <w:t>建议植入</w:t>
      </w:r>
      <w:r w:rsidR="00D63C68" w:rsidRPr="00A53550">
        <w:rPr>
          <w:rFonts w:ascii="Arial" w:eastAsia="宋体" w:hAnsi="Arial" w:cs="Arial"/>
          <w:sz w:val="24"/>
          <w:szCs w:val="24"/>
        </w:rPr>
        <w:t>器械</w:t>
      </w:r>
      <w:r w:rsidRPr="00A53550">
        <w:rPr>
          <w:rFonts w:ascii="Arial" w:eastAsia="宋体" w:hAnsi="Arial" w:cs="Arial"/>
          <w:sz w:val="24"/>
          <w:szCs w:val="24"/>
        </w:rPr>
        <w:t>包括标签，鼓励患者注册可以使用</w:t>
      </w:r>
      <w:proofErr w:type="spellStart"/>
      <w:r w:rsidRPr="00A53550">
        <w:rPr>
          <w:rFonts w:ascii="Arial" w:eastAsia="宋体" w:hAnsi="Arial" w:cs="Arial"/>
          <w:i/>
          <w:color w:val="0000FF"/>
          <w:sz w:val="24"/>
          <w:szCs w:val="24"/>
          <w:u w:val="single"/>
        </w:rPr>
        <w:t>MedicAlert</w:t>
      </w:r>
      <w:proofErr w:type="spellEnd"/>
      <w:r w:rsidRPr="00A53550">
        <w:rPr>
          <w:rFonts w:ascii="Arial" w:eastAsia="宋体" w:hAnsi="Arial" w:cs="Arial"/>
          <w:i/>
          <w:color w:val="0000FF"/>
          <w:sz w:val="24"/>
          <w:szCs w:val="24"/>
          <w:u w:val="single"/>
        </w:rPr>
        <w:t>基金</w:t>
      </w:r>
      <w:r w:rsidRPr="00A53550">
        <w:rPr>
          <w:rFonts w:ascii="Arial" w:eastAsia="宋体" w:hAnsi="Arial" w:cs="Arial"/>
          <w:sz w:val="24"/>
          <w:szCs w:val="24"/>
        </w:rPr>
        <w:t>会或同等组织安全扫描植入物的条件。</w:t>
      </w:r>
    </w:p>
    <w:p w:rsidR="004840A2" w:rsidRPr="00A53550" w:rsidRDefault="004840A2" w:rsidP="00C1099F">
      <w:pPr>
        <w:pStyle w:val="a7"/>
        <w:numPr>
          <w:ilvl w:val="0"/>
          <w:numId w:val="18"/>
        </w:numPr>
        <w:snapToGrid w:val="0"/>
        <w:spacing w:afterLines="20" w:after="62" w:line="300" w:lineRule="auto"/>
        <w:ind w:firstLineChars="0"/>
        <w:rPr>
          <w:rFonts w:ascii="Arial" w:eastAsia="宋体" w:hAnsi="Arial" w:cs="Arial"/>
          <w:sz w:val="24"/>
          <w:szCs w:val="24"/>
        </w:rPr>
      </w:pPr>
      <w:r w:rsidRPr="00A53550">
        <w:rPr>
          <w:rFonts w:ascii="Arial" w:eastAsia="宋体" w:hAnsi="Arial" w:cs="Arial"/>
          <w:sz w:val="24"/>
          <w:szCs w:val="24"/>
        </w:rPr>
        <w:t>FDA</w:t>
      </w:r>
      <w:r w:rsidRPr="00A53550">
        <w:rPr>
          <w:rFonts w:ascii="Arial" w:eastAsia="宋体" w:hAnsi="Arial" w:cs="Arial"/>
          <w:sz w:val="24"/>
          <w:szCs w:val="24"/>
        </w:rPr>
        <w:t>关于</w:t>
      </w:r>
      <w:r w:rsidRPr="00A53550">
        <w:rPr>
          <w:rFonts w:ascii="Arial" w:eastAsia="宋体" w:hAnsi="Arial" w:cs="Arial"/>
          <w:i/>
          <w:color w:val="0000FF"/>
          <w:sz w:val="24"/>
          <w:szCs w:val="24"/>
          <w:u w:val="single"/>
        </w:rPr>
        <w:t>医疗器械患者标签的指南</w:t>
      </w:r>
      <w:r w:rsidRPr="00A53550">
        <w:rPr>
          <w:rFonts w:ascii="Arial" w:eastAsia="宋体" w:hAnsi="Arial" w:cs="Arial"/>
          <w:sz w:val="24"/>
          <w:szCs w:val="24"/>
        </w:rPr>
        <w:t>（</w:t>
      </w:r>
      <w:r w:rsidRPr="00A53550">
        <w:rPr>
          <w:rFonts w:ascii="Arial" w:eastAsia="宋体" w:hAnsi="Arial" w:cs="Arial"/>
          <w:sz w:val="24"/>
          <w:szCs w:val="24"/>
        </w:rPr>
        <w:t>2001</w:t>
      </w:r>
      <w:r w:rsidRPr="00A53550">
        <w:rPr>
          <w:rFonts w:ascii="Arial" w:eastAsia="宋体" w:hAnsi="Arial" w:cs="Arial"/>
          <w:sz w:val="24"/>
          <w:szCs w:val="24"/>
        </w:rPr>
        <w:t>年</w:t>
      </w:r>
      <w:r w:rsidRPr="00A53550">
        <w:rPr>
          <w:rFonts w:ascii="Arial" w:eastAsia="宋体" w:hAnsi="Arial" w:cs="Arial"/>
          <w:sz w:val="24"/>
          <w:szCs w:val="24"/>
        </w:rPr>
        <w:t>4</w:t>
      </w:r>
      <w:r w:rsidRPr="00A53550">
        <w:rPr>
          <w:rFonts w:ascii="Arial" w:eastAsia="宋体" w:hAnsi="Arial" w:cs="Arial"/>
          <w:sz w:val="24"/>
          <w:szCs w:val="24"/>
        </w:rPr>
        <w:t>月</w:t>
      </w:r>
      <w:r w:rsidRPr="00A53550">
        <w:rPr>
          <w:rFonts w:ascii="Arial" w:eastAsia="宋体" w:hAnsi="Arial" w:cs="Arial"/>
          <w:sz w:val="24"/>
          <w:szCs w:val="24"/>
        </w:rPr>
        <w:t>19</w:t>
      </w:r>
      <w:r w:rsidRPr="00A53550">
        <w:rPr>
          <w:rFonts w:ascii="Arial" w:eastAsia="宋体" w:hAnsi="Arial" w:cs="Arial"/>
          <w:sz w:val="24"/>
          <w:szCs w:val="24"/>
        </w:rPr>
        <w:t>日）。</w:t>
      </w:r>
    </w:p>
    <w:p w:rsidR="004840A2" w:rsidRPr="00A53550" w:rsidRDefault="004840A2" w:rsidP="00C1099F">
      <w:pPr>
        <w:pStyle w:val="a7"/>
        <w:numPr>
          <w:ilvl w:val="0"/>
          <w:numId w:val="18"/>
        </w:numPr>
        <w:snapToGrid w:val="0"/>
        <w:spacing w:afterLines="20" w:after="62" w:line="300" w:lineRule="auto"/>
        <w:ind w:firstLineChars="0"/>
        <w:rPr>
          <w:rFonts w:ascii="Arial" w:eastAsia="宋体" w:hAnsi="Arial" w:cs="Arial"/>
          <w:sz w:val="24"/>
          <w:szCs w:val="24"/>
        </w:rPr>
      </w:pPr>
      <w:r w:rsidRPr="00A53550">
        <w:rPr>
          <w:rFonts w:ascii="Arial" w:eastAsia="宋体" w:hAnsi="Arial" w:cs="Arial"/>
          <w:sz w:val="24"/>
          <w:szCs w:val="24"/>
        </w:rPr>
        <w:t>FDA</w:t>
      </w:r>
      <w:r w:rsidR="006C7F95" w:rsidRPr="00A53550">
        <w:rPr>
          <w:rFonts w:ascii="Arial" w:eastAsia="宋体" w:hAnsi="Arial" w:cs="Arial"/>
          <w:sz w:val="24"/>
          <w:szCs w:val="24"/>
        </w:rPr>
        <w:t>指南</w:t>
      </w:r>
      <w:r w:rsidRPr="00A53550">
        <w:rPr>
          <w:rFonts w:ascii="Arial" w:eastAsia="宋体" w:hAnsi="Arial" w:cs="Arial"/>
          <w:i/>
          <w:color w:val="0000FF"/>
          <w:sz w:val="24"/>
          <w:szCs w:val="24"/>
          <w:u w:val="single"/>
        </w:rPr>
        <w:t>用于夜间家庭血液透析的装置的</w:t>
      </w:r>
      <w:r w:rsidR="00295B62" w:rsidRPr="00A53550">
        <w:rPr>
          <w:rFonts w:ascii="Arial" w:eastAsia="宋体" w:hAnsi="Arial" w:cs="Arial"/>
          <w:i/>
          <w:color w:val="0000FF"/>
          <w:sz w:val="24"/>
          <w:szCs w:val="24"/>
          <w:u w:val="single"/>
        </w:rPr>
        <w:t>试验用</w:t>
      </w:r>
      <w:r w:rsidRPr="00A53550">
        <w:rPr>
          <w:rFonts w:ascii="Arial" w:eastAsia="宋体" w:hAnsi="Arial" w:cs="Arial"/>
          <w:i/>
          <w:color w:val="0000FF"/>
          <w:sz w:val="24"/>
          <w:szCs w:val="24"/>
          <w:u w:val="single"/>
        </w:rPr>
        <w:t>装置豁免（</w:t>
      </w:r>
      <w:r w:rsidRPr="00A53550">
        <w:rPr>
          <w:rFonts w:ascii="Arial" w:eastAsia="宋体" w:hAnsi="Arial" w:cs="Arial"/>
          <w:i/>
          <w:color w:val="0000FF"/>
          <w:sz w:val="24"/>
          <w:szCs w:val="24"/>
          <w:u w:val="single"/>
        </w:rPr>
        <w:t>IDE</w:t>
      </w:r>
      <w:r w:rsidRPr="00A53550">
        <w:rPr>
          <w:rFonts w:ascii="Arial" w:eastAsia="宋体" w:hAnsi="Arial" w:cs="Arial"/>
          <w:i/>
          <w:color w:val="0000FF"/>
          <w:sz w:val="24"/>
          <w:szCs w:val="24"/>
          <w:u w:val="single"/>
        </w:rPr>
        <w:t>）</w:t>
      </w:r>
      <w:r w:rsidRPr="00A53550">
        <w:rPr>
          <w:rFonts w:ascii="Arial" w:eastAsia="宋体" w:hAnsi="Arial" w:cs="Arial"/>
          <w:sz w:val="24"/>
          <w:szCs w:val="24"/>
        </w:rPr>
        <w:t>（</w:t>
      </w:r>
      <w:r w:rsidRPr="00A53550">
        <w:rPr>
          <w:rFonts w:ascii="Arial" w:eastAsia="宋体" w:hAnsi="Arial" w:cs="Arial"/>
          <w:sz w:val="24"/>
          <w:szCs w:val="24"/>
        </w:rPr>
        <w:t>2008</w:t>
      </w:r>
      <w:r w:rsidRPr="00A53550">
        <w:rPr>
          <w:rFonts w:ascii="Arial" w:eastAsia="宋体" w:hAnsi="Arial" w:cs="Arial"/>
          <w:sz w:val="24"/>
          <w:szCs w:val="24"/>
        </w:rPr>
        <w:t>年</w:t>
      </w:r>
      <w:r w:rsidRPr="00A53550">
        <w:rPr>
          <w:rFonts w:ascii="Arial" w:eastAsia="宋体" w:hAnsi="Arial" w:cs="Arial"/>
          <w:sz w:val="24"/>
          <w:szCs w:val="24"/>
        </w:rPr>
        <w:t>4</w:t>
      </w:r>
      <w:r w:rsidRPr="00A53550">
        <w:rPr>
          <w:rFonts w:ascii="Arial" w:eastAsia="宋体" w:hAnsi="Arial" w:cs="Arial"/>
          <w:sz w:val="24"/>
          <w:szCs w:val="24"/>
        </w:rPr>
        <w:t>月</w:t>
      </w:r>
      <w:r w:rsidRPr="00A53550">
        <w:rPr>
          <w:rFonts w:ascii="Arial" w:eastAsia="宋体" w:hAnsi="Arial" w:cs="Arial"/>
          <w:sz w:val="24"/>
          <w:szCs w:val="24"/>
        </w:rPr>
        <w:t>15</w:t>
      </w:r>
      <w:r w:rsidRPr="00A53550">
        <w:rPr>
          <w:rFonts w:ascii="Arial" w:eastAsia="宋体" w:hAnsi="Arial" w:cs="Arial"/>
          <w:sz w:val="24"/>
          <w:szCs w:val="24"/>
        </w:rPr>
        <w:t>日）。</w:t>
      </w:r>
    </w:p>
    <w:p w:rsidR="004146AC" w:rsidRDefault="004840A2" w:rsidP="00C1099F">
      <w:pPr>
        <w:pStyle w:val="a7"/>
        <w:numPr>
          <w:ilvl w:val="0"/>
          <w:numId w:val="18"/>
        </w:numPr>
        <w:snapToGrid w:val="0"/>
        <w:spacing w:afterLines="20" w:after="62" w:line="300" w:lineRule="auto"/>
        <w:ind w:firstLineChars="0"/>
        <w:rPr>
          <w:rFonts w:ascii="Arial" w:eastAsia="宋体" w:hAnsi="Arial" w:cs="Arial"/>
          <w:sz w:val="24"/>
          <w:szCs w:val="24"/>
        </w:rPr>
      </w:pPr>
      <w:r w:rsidRPr="00A53550">
        <w:rPr>
          <w:rFonts w:ascii="Arial" w:eastAsia="宋体" w:hAnsi="Arial" w:cs="Arial"/>
          <w:sz w:val="24"/>
          <w:szCs w:val="24"/>
        </w:rPr>
        <w:t>ISO 15197</w:t>
      </w:r>
      <w:r w:rsidRPr="00A53550">
        <w:rPr>
          <w:rFonts w:ascii="Arial" w:eastAsia="宋体" w:hAnsi="Arial" w:cs="Arial"/>
          <w:sz w:val="24"/>
          <w:szCs w:val="24"/>
        </w:rPr>
        <w:t>：</w:t>
      </w:r>
      <w:r w:rsidRPr="00A53550">
        <w:rPr>
          <w:rFonts w:ascii="Arial" w:eastAsia="宋体" w:hAnsi="Arial" w:cs="Arial"/>
          <w:sz w:val="24"/>
          <w:szCs w:val="24"/>
        </w:rPr>
        <w:t>2003</w:t>
      </w:r>
      <w:r w:rsidRPr="00A53550">
        <w:rPr>
          <w:rFonts w:ascii="Arial" w:eastAsia="宋体" w:hAnsi="Arial" w:cs="Arial"/>
          <w:sz w:val="24"/>
          <w:szCs w:val="24"/>
        </w:rPr>
        <w:t>的条款</w:t>
      </w:r>
      <w:r w:rsidRPr="00A53550">
        <w:rPr>
          <w:rFonts w:ascii="Arial" w:eastAsia="宋体" w:hAnsi="Arial" w:cs="Arial"/>
          <w:sz w:val="24"/>
          <w:szCs w:val="24"/>
        </w:rPr>
        <w:t>5</w:t>
      </w:r>
      <w:r w:rsidRPr="00A53550">
        <w:rPr>
          <w:rFonts w:ascii="Arial" w:eastAsia="宋体" w:hAnsi="Arial" w:cs="Arial"/>
          <w:sz w:val="24"/>
          <w:szCs w:val="24"/>
        </w:rPr>
        <w:t>，体外诊断测试系统</w:t>
      </w:r>
      <w:r w:rsidRPr="00A53550">
        <w:rPr>
          <w:rFonts w:ascii="Arial" w:eastAsia="宋体" w:hAnsi="Arial" w:cs="Arial"/>
          <w:sz w:val="24"/>
          <w:szCs w:val="24"/>
        </w:rPr>
        <w:t xml:space="preserve"> - </w:t>
      </w:r>
      <w:r w:rsidRPr="00A53550">
        <w:rPr>
          <w:rFonts w:ascii="Arial" w:eastAsia="宋体" w:hAnsi="Arial" w:cs="Arial"/>
          <w:sz w:val="24"/>
          <w:szCs w:val="24"/>
        </w:rPr>
        <w:t>用于管理糖尿病的自我测试的血糖监测系统的要求。</w:t>
      </w:r>
    </w:p>
    <w:p w:rsidR="004146AC" w:rsidRDefault="004146AC">
      <w:pPr>
        <w:widowControl/>
        <w:jc w:val="left"/>
        <w:rPr>
          <w:rFonts w:ascii="Arial" w:eastAsia="宋体" w:hAnsi="Arial" w:cs="Arial"/>
          <w:sz w:val="24"/>
          <w:szCs w:val="24"/>
        </w:rPr>
      </w:pPr>
      <w:r>
        <w:rPr>
          <w:rFonts w:ascii="Arial" w:eastAsia="宋体" w:hAnsi="Arial" w:cs="Arial"/>
          <w:sz w:val="24"/>
          <w:szCs w:val="24"/>
        </w:rPr>
        <w:br w:type="page"/>
      </w:r>
    </w:p>
    <w:p w:rsidR="0079198D" w:rsidRPr="00A53550" w:rsidRDefault="009A2A7C" w:rsidP="000F5B04">
      <w:pPr>
        <w:pStyle w:val="a7"/>
        <w:numPr>
          <w:ilvl w:val="0"/>
          <w:numId w:val="9"/>
        </w:numPr>
        <w:snapToGrid w:val="0"/>
        <w:spacing w:afterLines="50" w:after="156" w:line="300" w:lineRule="auto"/>
        <w:ind w:left="0" w:firstLineChars="0" w:firstLine="0"/>
        <w:outlineLvl w:val="1"/>
        <w:rPr>
          <w:rFonts w:ascii="Arial" w:eastAsia="宋体" w:hAnsi="Arial" w:cs="Arial"/>
          <w:b/>
          <w:sz w:val="24"/>
          <w:szCs w:val="24"/>
        </w:rPr>
      </w:pPr>
      <w:bookmarkStart w:id="51" w:name="_Toc478152498"/>
      <w:r w:rsidRPr="00A53550">
        <w:rPr>
          <w:rFonts w:ascii="Arial" w:eastAsia="宋体" w:hAnsi="Arial" w:cs="Arial"/>
          <w:b/>
          <w:sz w:val="24"/>
          <w:szCs w:val="24"/>
        </w:rPr>
        <w:t>在紧急情况下操作器械</w:t>
      </w:r>
      <w:bookmarkEnd w:id="51"/>
    </w:p>
    <w:p w:rsidR="00E1111E" w:rsidRPr="00A53550" w:rsidRDefault="00E1111E"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FDA</w:t>
      </w:r>
      <w:r w:rsidRPr="00A53550">
        <w:rPr>
          <w:rFonts w:ascii="Arial" w:eastAsia="宋体" w:hAnsi="Arial" w:cs="Arial"/>
          <w:sz w:val="24"/>
          <w:szCs w:val="24"/>
        </w:rPr>
        <w:t>建议</w:t>
      </w:r>
      <w:r w:rsidR="00E1237D" w:rsidRPr="00A53550">
        <w:rPr>
          <w:rFonts w:ascii="Arial" w:eastAsia="宋体" w:hAnsi="Arial" w:cs="Arial"/>
          <w:sz w:val="24"/>
          <w:szCs w:val="24"/>
        </w:rPr>
        <w:t>为</w:t>
      </w:r>
      <w:r w:rsidRPr="00A53550">
        <w:rPr>
          <w:rFonts w:ascii="Arial" w:eastAsia="宋体" w:hAnsi="Arial" w:cs="Arial"/>
          <w:sz w:val="24"/>
          <w:szCs w:val="24"/>
        </w:rPr>
        <w:t>家庭</w:t>
      </w:r>
      <w:r w:rsidR="00E1237D" w:rsidRPr="00A53550">
        <w:rPr>
          <w:rFonts w:ascii="Arial" w:eastAsia="宋体" w:hAnsi="Arial" w:cs="Arial"/>
          <w:sz w:val="24"/>
          <w:szCs w:val="24"/>
        </w:rPr>
        <w:t>制造生命保障</w:t>
      </w:r>
      <w:r w:rsidRPr="00A53550">
        <w:rPr>
          <w:rFonts w:ascii="Arial" w:eastAsia="宋体" w:hAnsi="Arial" w:cs="Arial"/>
          <w:sz w:val="24"/>
          <w:szCs w:val="24"/>
        </w:rPr>
        <w:t>和生命</w:t>
      </w:r>
      <w:r w:rsidR="00E1237D" w:rsidRPr="00A53550">
        <w:rPr>
          <w:rFonts w:ascii="Arial" w:eastAsia="宋体" w:hAnsi="Arial" w:cs="Arial"/>
          <w:sz w:val="24"/>
          <w:szCs w:val="24"/>
        </w:rPr>
        <w:t>维持</w:t>
      </w:r>
      <w:r w:rsidR="00D40D58" w:rsidRPr="00A53550">
        <w:rPr>
          <w:rFonts w:ascii="Arial" w:eastAsia="宋体" w:hAnsi="Arial" w:cs="Arial"/>
          <w:sz w:val="24"/>
          <w:szCs w:val="24"/>
        </w:rPr>
        <w:t>的</w:t>
      </w:r>
      <w:r w:rsidR="00E1237D" w:rsidRPr="00A53550">
        <w:rPr>
          <w:rFonts w:ascii="Arial" w:eastAsia="宋体" w:hAnsi="Arial" w:cs="Arial"/>
          <w:sz w:val="24"/>
          <w:szCs w:val="24"/>
        </w:rPr>
        <w:t>护理器械</w:t>
      </w:r>
      <w:r w:rsidRPr="00A53550">
        <w:rPr>
          <w:rFonts w:ascii="Arial" w:eastAsia="宋体" w:hAnsi="Arial" w:cs="Arial"/>
          <w:sz w:val="24"/>
          <w:szCs w:val="24"/>
        </w:rPr>
        <w:t>的制造商</w:t>
      </w:r>
      <w:r w:rsidR="00E1237D" w:rsidRPr="00A53550">
        <w:rPr>
          <w:rFonts w:ascii="Arial" w:eastAsia="宋体" w:hAnsi="Arial" w:cs="Arial"/>
          <w:sz w:val="24"/>
          <w:szCs w:val="24"/>
        </w:rPr>
        <w:t>应对于在</w:t>
      </w:r>
      <w:r w:rsidR="00D40D58" w:rsidRPr="00A53550">
        <w:rPr>
          <w:rFonts w:ascii="Arial" w:eastAsia="宋体" w:hAnsi="Arial" w:cs="Arial"/>
          <w:sz w:val="24"/>
          <w:szCs w:val="24"/>
        </w:rPr>
        <w:t>自然灾害和公共卫生突发事件期间提供紧急服务和供应物资</w:t>
      </w:r>
      <w:r w:rsidR="00E1237D" w:rsidRPr="00A53550">
        <w:rPr>
          <w:rFonts w:ascii="Arial" w:eastAsia="宋体" w:hAnsi="Arial" w:cs="Arial"/>
          <w:sz w:val="24"/>
          <w:szCs w:val="24"/>
        </w:rPr>
        <w:t>有所计划</w:t>
      </w:r>
      <w:r w:rsidRPr="00A53550">
        <w:rPr>
          <w:rFonts w:ascii="Arial" w:eastAsia="宋体" w:hAnsi="Arial" w:cs="Arial"/>
          <w:sz w:val="24"/>
          <w:szCs w:val="24"/>
        </w:rPr>
        <w:t>。</w:t>
      </w:r>
      <w:r w:rsidR="00D51F7A" w:rsidRPr="00A53550">
        <w:rPr>
          <w:rFonts w:ascii="Arial" w:eastAsia="宋体" w:hAnsi="Arial" w:cs="Arial"/>
          <w:sz w:val="24"/>
          <w:szCs w:val="24"/>
        </w:rPr>
        <w:t>您可以参考</w:t>
      </w:r>
      <w:r w:rsidR="00D51F7A" w:rsidRPr="00A53550">
        <w:rPr>
          <w:rFonts w:ascii="Arial" w:eastAsia="宋体" w:hAnsi="Arial" w:cs="Arial"/>
          <w:sz w:val="24"/>
          <w:szCs w:val="24"/>
        </w:rPr>
        <w:t>FDA</w:t>
      </w:r>
      <w:r w:rsidR="00D51F7A" w:rsidRPr="00A53550">
        <w:rPr>
          <w:rFonts w:ascii="Arial" w:eastAsia="宋体" w:hAnsi="Arial" w:cs="Arial"/>
          <w:sz w:val="24"/>
          <w:szCs w:val="24"/>
        </w:rPr>
        <w:t>关于家庭用医疗器械</w:t>
      </w:r>
      <w:r w:rsidR="001C5CCC" w:rsidRPr="00A53550">
        <w:rPr>
          <w:rFonts w:ascii="Arial" w:eastAsia="宋体" w:hAnsi="Arial" w:cs="Arial"/>
          <w:sz w:val="24"/>
          <w:szCs w:val="24"/>
        </w:rPr>
        <w:t>手册</w:t>
      </w:r>
      <w:r w:rsidR="00D51F7A" w:rsidRPr="00A53550">
        <w:rPr>
          <w:rFonts w:ascii="Arial" w:eastAsia="宋体" w:hAnsi="Arial" w:cs="Arial"/>
          <w:sz w:val="24"/>
          <w:szCs w:val="24"/>
        </w:rPr>
        <w:t>：</w:t>
      </w:r>
      <w:r w:rsidR="00D51F7A" w:rsidRPr="00A53550">
        <w:rPr>
          <w:rFonts w:ascii="Arial" w:eastAsia="宋体" w:hAnsi="Arial" w:cs="Arial"/>
          <w:i/>
          <w:color w:val="0000FF"/>
          <w:sz w:val="24"/>
          <w:szCs w:val="24"/>
          <w:u w:val="single"/>
        </w:rPr>
        <w:t>对需要电的医疗器械在停电的情况下如何准备及如何处理</w:t>
      </w:r>
      <w:r w:rsidR="00D51F7A" w:rsidRPr="00A53550">
        <w:rPr>
          <w:rFonts w:ascii="Arial" w:eastAsia="宋体" w:hAnsi="Arial" w:cs="Arial"/>
          <w:sz w:val="24"/>
          <w:szCs w:val="24"/>
        </w:rPr>
        <w:t>（</w:t>
      </w:r>
      <w:r w:rsidR="00D51F7A" w:rsidRPr="00A53550">
        <w:rPr>
          <w:rFonts w:ascii="Arial" w:eastAsia="宋体" w:hAnsi="Arial" w:cs="Arial"/>
          <w:sz w:val="24"/>
          <w:szCs w:val="24"/>
        </w:rPr>
        <w:t>2011</w:t>
      </w:r>
      <w:r w:rsidR="00D51F7A" w:rsidRPr="00A53550">
        <w:rPr>
          <w:rFonts w:ascii="Arial" w:eastAsia="宋体" w:hAnsi="Arial" w:cs="Arial"/>
          <w:sz w:val="24"/>
          <w:szCs w:val="24"/>
        </w:rPr>
        <w:t>）。</w:t>
      </w:r>
      <w:r w:rsidR="001C5CCC" w:rsidRPr="00A53550">
        <w:rPr>
          <w:rFonts w:ascii="Arial" w:eastAsia="宋体" w:hAnsi="Arial" w:cs="Arial"/>
          <w:sz w:val="24"/>
          <w:szCs w:val="24"/>
        </w:rPr>
        <w:t>手册</w:t>
      </w:r>
      <w:r w:rsidR="003527D5" w:rsidRPr="00A53550">
        <w:rPr>
          <w:rFonts w:ascii="Arial" w:eastAsia="宋体" w:hAnsi="Arial" w:cs="Arial"/>
          <w:sz w:val="24"/>
          <w:szCs w:val="24"/>
        </w:rPr>
        <w:t>提供了用户在停电时应该具有的信息，包括制造商的联系电话号码。</w:t>
      </w:r>
      <w:r w:rsidR="001C5CCC" w:rsidRPr="00A53550">
        <w:rPr>
          <w:rFonts w:ascii="Arial" w:eastAsia="宋体" w:hAnsi="Arial" w:cs="Arial"/>
          <w:sz w:val="24"/>
          <w:szCs w:val="24"/>
        </w:rPr>
        <w:t>手册</w:t>
      </w:r>
      <w:r w:rsidR="00E5780B" w:rsidRPr="00A53550">
        <w:rPr>
          <w:rFonts w:ascii="Arial" w:eastAsia="宋体" w:hAnsi="Arial" w:cs="Arial"/>
          <w:sz w:val="24"/>
          <w:szCs w:val="24"/>
        </w:rPr>
        <w:t>建议用户将所有他或她的器械信息保存在一个容易接近的位置，例如在冰箱上或用户携带的器械识别卡上。</w:t>
      </w:r>
      <w:r w:rsidR="00243672" w:rsidRPr="00A53550">
        <w:rPr>
          <w:rFonts w:ascii="Arial" w:eastAsia="宋体" w:hAnsi="Arial" w:cs="Arial"/>
          <w:sz w:val="24"/>
          <w:szCs w:val="24"/>
        </w:rPr>
        <w:t>该手册建议用户在公共卫生或安全紧急突发情况时，联系他们当地的电力公司和当地的社会服务部门，可将其列入名单以特别注意。</w:t>
      </w:r>
      <w:r w:rsidR="00BE6144" w:rsidRPr="00A53550">
        <w:rPr>
          <w:rFonts w:ascii="Arial" w:eastAsia="宋体" w:hAnsi="Arial" w:cs="Arial"/>
          <w:sz w:val="24"/>
          <w:szCs w:val="24"/>
        </w:rPr>
        <w:t>该手册还建议用户查找器械损坏的迹象，以及</w:t>
      </w:r>
      <w:r w:rsidR="001C5CCC" w:rsidRPr="00A53550">
        <w:rPr>
          <w:rFonts w:ascii="Arial" w:eastAsia="宋体" w:hAnsi="Arial" w:cs="Arial"/>
          <w:sz w:val="24"/>
          <w:szCs w:val="24"/>
        </w:rPr>
        <w:t>确定</w:t>
      </w:r>
      <w:r w:rsidR="00BE6144" w:rsidRPr="00A53550">
        <w:rPr>
          <w:rFonts w:ascii="Arial" w:eastAsia="宋体" w:hAnsi="Arial" w:cs="Arial"/>
          <w:sz w:val="24"/>
          <w:szCs w:val="24"/>
        </w:rPr>
        <w:t>在何种情况下</w:t>
      </w:r>
      <w:r w:rsidR="001C5CCC" w:rsidRPr="00A53550">
        <w:rPr>
          <w:rFonts w:ascii="Arial" w:eastAsia="宋体" w:hAnsi="Arial" w:cs="Arial"/>
          <w:sz w:val="24"/>
          <w:szCs w:val="24"/>
        </w:rPr>
        <w:t>不应使用</w:t>
      </w:r>
      <w:r w:rsidR="00BE6144" w:rsidRPr="00A53550">
        <w:rPr>
          <w:rFonts w:ascii="Arial" w:eastAsia="宋体" w:hAnsi="Arial" w:cs="Arial"/>
          <w:sz w:val="24"/>
          <w:szCs w:val="24"/>
        </w:rPr>
        <w:t>器械</w:t>
      </w:r>
      <w:r w:rsidR="001C5CCC" w:rsidRPr="00A53550">
        <w:rPr>
          <w:rFonts w:ascii="Arial" w:eastAsia="宋体" w:hAnsi="Arial" w:cs="Arial"/>
          <w:sz w:val="24"/>
          <w:szCs w:val="24"/>
        </w:rPr>
        <w:t>或其附件。</w:t>
      </w:r>
    </w:p>
    <w:p w:rsidR="002642E5" w:rsidRPr="00A53550" w:rsidRDefault="002642E5"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有关在紧急情况下操作器械的更多信息，请参阅以下资源：</w:t>
      </w:r>
    </w:p>
    <w:p w:rsidR="002642E5" w:rsidRPr="00A53550" w:rsidRDefault="002642E5" w:rsidP="00543804">
      <w:pPr>
        <w:pStyle w:val="a7"/>
        <w:numPr>
          <w:ilvl w:val="0"/>
          <w:numId w:val="19"/>
        </w:numPr>
        <w:snapToGrid w:val="0"/>
        <w:spacing w:afterLines="50" w:after="156" w:line="300" w:lineRule="auto"/>
        <w:ind w:firstLineChars="0"/>
        <w:rPr>
          <w:rFonts w:ascii="Arial" w:eastAsia="宋体" w:hAnsi="Arial" w:cs="Arial"/>
          <w:color w:val="0070C0"/>
          <w:sz w:val="24"/>
          <w:szCs w:val="24"/>
          <w:u w:val="single"/>
        </w:rPr>
      </w:pPr>
      <w:r w:rsidRPr="00A53550">
        <w:rPr>
          <w:rFonts w:ascii="Arial" w:eastAsia="宋体" w:hAnsi="Arial" w:cs="Arial"/>
          <w:sz w:val="24"/>
          <w:szCs w:val="24"/>
        </w:rPr>
        <w:t>国土安全部网站：</w:t>
      </w:r>
      <w:r w:rsidRPr="00A53550">
        <w:rPr>
          <w:rFonts w:ascii="Arial" w:eastAsia="宋体" w:hAnsi="Arial" w:cs="Arial"/>
          <w:i/>
          <w:color w:val="0000FF"/>
          <w:sz w:val="24"/>
          <w:szCs w:val="24"/>
          <w:u w:val="single"/>
        </w:rPr>
        <w:t>为紧急情况做准备：为残疾人提供的信息</w:t>
      </w:r>
      <w:r w:rsidRPr="00A53550">
        <w:rPr>
          <w:rFonts w:ascii="Arial" w:eastAsia="宋体" w:hAnsi="Arial" w:cs="Arial"/>
          <w:sz w:val="24"/>
          <w:szCs w:val="24"/>
        </w:rPr>
        <w:t>。</w:t>
      </w:r>
    </w:p>
    <w:p w:rsidR="002642E5" w:rsidRPr="00A53550" w:rsidRDefault="002642E5" w:rsidP="00543804">
      <w:pPr>
        <w:pStyle w:val="a7"/>
        <w:numPr>
          <w:ilvl w:val="0"/>
          <w:numId w:val="19"/>
        </w:numPr>
        <w:snapToGrid w:val="0"/>
        <w:spacing w:afterLines="50" w:after="156" w:line="300" w:lineRule="auto"/>
        <w:ind w:firstLineChars="0"/>
        <w:rPr>
          <w:rFonts w:ascii="Arial" w:eastAsia="宋体" w:hAnsi="Arial" w:cs="Arial"/>
          <w:color w:val="0070C0"/>
          <w:sz w:val="24"/>
          <w:szCs w:val="24"/>
          <w:u w:val="single"/>
        </w:rPr>
      </w:pPr>
      <w:r w:rsidRPr="00A53550">
        <w:rPr>
          <w:rFonts w:ascii="Arial" w:eastAsia="宋体" w:hAnsi="Arial" w:cs="Arial"/>
          <w:sz w:val="24"/>
          <w:szCs w:val="24"/>
        </w:rPr>
        <w:t>FDA</w:t>
      </w:r>
      <w:r w:rsidR="00BC2F14" w:rsidRPr="00A53550">
        <w:rPr>
          <w:rFonts w:ascii="Arial" w:eastAsia="宋体" w:hAnsi="Arial" w:cs="Arial"/>
          <w:sz w:val="24"/>
          <w:szCs w:val="24"/>
        </w:rPr>
        <w:t>关于紧急情况下医疗器械</w:t>
      </w:r>
      <w:r w:rsidRPr="00A53550">
        <w:rPr>
          <w:rFonts w:ascii="Arial" w:eastAsia="宋体" w:hAnsi="Arial" w:cs="Arial"/>
          <w:sz w:val="24"/>
          <w:szCs w:val="24"/>
        </w:rPr>
        <w:t>安全的网站：</w:t>
      </w:r>
      <w:r w:rsidRPr="00A53550">
        <w:rPr>
          <w:rFonts w:ascii="Arial" w:eastAsia="宋体" w:hAnsi="Arial" w:cs="Arial"/>
          <w:i/>
          <w:color w:val="0000FF"/>
          <w:sz w:val="24"/>
          <w:szCs w:val="24"/>
          <w:u w:val="single"/>
        </w:rPr>
        <w:t>FDA</w:t>
      </w:r>
      <w:r w:rsidR="00E313FF" w:rsidRPr="00A53550">
        <w:rPr>
          <w:rFonts w:ascii="Arial" w:eastAsia="宋体" w:hAnsi="Arial" w:cs="Arial"/>
          <w:i/>
          <w:color w:val="0000FF"/>
          <w:sz w:val="24"/>
          <w:szCs w:val="24"/>
          <w:u w:val="single"/>
        </w:rPr>
        <w:t>提供有关医疗器械</w:t>
      </w:r>
      <w:r w:rsidRPr="00A53550">
        <w:rPr>
          <w:rFonts w:ascii="Arial" w:eastAsia="宋体" w:hAnsi="Arial" w:cs="Arial"/>
          <w:i/>
          <w:color w:val="0000FF"/>
          <w:sz w:val="24"/>
          <w:szCs w:val="24"/>
          <w:u w:val="single"/>
        </w:rPr>
        <w:t>和飓风灾害的提示</w:t>
      </w:r>
      <w:r w:rsidRPr="00A53550">
        <w:rPr>
          <w:rFonts w:ascii="Arial" w:eastAsia="宋体" w:hAnsi="Arial" w:cs="Arial"/>
          <w:sz w:val="24"/>
          <w:szCs w:val="24"/>
        </w:rPr>
        <w:t>。</w:t>
      </w:r>
    </w:p>
    <w:p w:rsidR="00A02C09" w:rsidRPr="00A53550" w:rsidRDefault="00A02C09" w:rsidP="000F5B04">
      <w:pPr>
        <w:pStyle w:val="a7"/>
        <w:numPr>
          <w:ilvl w:val="0"/>
          <w:numId w:val="9"/>
        </w:numPr>
        <w:snapToGrid w:val="0"/>
        <w:spacing w:afterLines="50" w:after="156" w:line="300" w:lineRule="auto"/>
        <w:ind w:left="0" w:firstLineChars="0" w:firstLine="0"/>
        <w:outlineLvl w:val="1"/>
        <w:rPr>
          <w:rFonts w:ascii="Arial" w:eastAsia="宋体" w:hAnsi="Arial" w:cs="Arial"/>
          <w:b/>
          <w:sz w:val="24"/>
          <w:szCs w:val="24"/>
        </w:rPr>
      </w:pPr>
      <w:bookmarkStart w:id="52" w:name="_Toc478152499"/>
      <w:r w:rsidRPr="00A53550">
        <w:rPr>
          <w:rFonts w:ascii="Arial" w:eastAsia="宋体" w:hAnsi="Arial" w:cs="Arial"/>
          <w:b/>
          <w:sz w:val="24"/>
          <w:szCs w:val="24"/>
        </w:rPr>
        <w:t>处理</w:t>
      </w:r>
      <w:bookmarkEnd w:id="52"/>
    </w:p>
    <w:p w:rsidR="00703317" w:rsidRDefault="00703317" w:rsidP="000F5B04">
      <w:pPr>
        <w:pStyle w:val="a7"/>
        <w:snapToGrid w:val="0"/>
        <w:spacing w:afterLines="50" w:after="156" w:line="300" w:lineRule="auto"/>
        <w:ind w:firstLineChars="0" w:firstLine="0"/>
        <w:rPr>
          <w:rFonts w:ascii="Arial" w:eastAsia="宋体" w:hAnsi="Arial" w:cs="Arial" w:hint="eastAsia"/>
          <w:sz w:val="24"/>
          <w:szCs w:val="24"/>
        </w:rPr>
      </w:pPr>
      <w:r w:rsidRPr="00A53550">
        <w:rPr>
          <w:rFonts w:ascii="Arial" w:eastAsia="宋体" w:hAnsi="Arial" w:cs="Arial"/>
          <w:sz w:val="24"/>
          <w:szCs w:val="24"/>
        </w:rPr>
        <w:t>IFU</w:t>
      </w:r>
      <w:r w:rsidRPr="00A53550">
        <w:rPr>
          <w:rFonts w:ascii="Arial" w:eastAsia="宋体" w:hAnsi="Arial" w:cs="Arial"/>
          <w:sz w:val="24"/>
          <w:szCs w:val="24"/>
        </w:rPr>
        <w:t>应包括有关正确处理</w:t>
      </w:r>
      <w:r w:rsidR="007B6E77" w:rsidRPr="00A53550">
        <w:rPr>
          <w:rFonts w:ascii="Arial" w:eastAsia="宋体" w:hAnsi="Arial" w:cs="Arial"/>
          <w:sz w:val="24"/>
          <w:szCs w:val="24"/>
        </w:rPr>
        <w:t>器械</w:t>
      </w:r>
      <w:r w:rsidRPr="00A53550">
        <w:rPr>
          <w:rFonts w:ascii="Arial" w:eastAsia="宋体" w:hAnsi="Arial" w:cs="Arial"/>
          <w:sz w:val="24"/>
          <w:szCs w:val="24"/>
        </w:rPr>
        <w:t>及其附件的信息</w:t>
      </w:r>
      <w:r w:rsidR="00B03C30" w:rsidRPr="00A53550">
        <w:rPr>
          <w:rFonts w:ascii="Arial" w:eastAsia="宋体" w:hAnsi="Arial" w:cs="Arial"/>
          <w:sz w:val="24"/>
          <w:szCs w:val="24"/>
        </w:rPr>
        <w:t>。在家庭环境中使用该器械时，您应提供关于废弃物安全处理的</w:t>
      </w:r>
      <w:proofErr w:type="gramStart"/>
      <w:r w:rsidR="00B03C30" w:rsidRPr="00A53550">
        <w:rPr>
          <w:rFonts w:ascii="Arial" w:eastAsia="宋体" w:hAnsi="Arial" w:cs="Arial"/>
          <w:sz w:val="24"/>
          <w:szCs w:val="24"/>
        </w:rPr>
        <w:t>适当警告</w:t>
      </w:r>
      <w:proofErr w:type="gramEnd"/>
      <w:r w:rsidR="00B03C30" w:rsidRPr="00A53550">
        <w:rPr>
          <w:rFonts w:ascii="Arial" w:eastAsia="宋体" w:hAnsi="Arial" w:cs="Arial"/>
          <w:sz w:val="24"/>
          <w:szCs w:val="24"/>
        </w:rPr>
        <w:t>和注意事项，并帮助用户了解生物废弃物和常规废弃物之间的差异</w:t>
      </w:r>
      <w:r w:rsidR="00857951" w:rsidRPr="00A53550">
        <w:rPr>
          <w:rFonts w:ascii="Arial" w:eastAsia="宋体" w:hAnsi="Arial" w:cs="Arial"/>
          <w:sz w:val="24"/>
          <w:szCs w:val="24"/>
        </w:rPr>
        <w:t>。</w:t>
      </w:r>
      <w:r w:rsidR="00642842" w:rsidRPr="00A53550">
        <w:rPr>
          <w:rFonts w:ascii="Arial" w:eastAsia="宋体" w:hAnsi="Arial" w:cs="Arial"/>
          <w:sz w:val="24"/>
          <w:szCs w:val="24"/>
        </w:rPr>
        <w:t>如果该器械或附件需要由专业协助来处理生物或生物危害废物，</w:t>
      </w:r>
      <w:r w:rsidR="00242785" w:rsidRPr="00A53550">
        <w:rPr>
          <w:rFonts w:ascii="Arial" w:eastAsia="宋体" w:hAnsi="Arial" w:cs="Arial"/>
          <w:sz w:val="24"/>
          <w:szCs w:val="24"/>
        </w:rPr>
        <w:t>则</w:t>
      </w:r>
      <w:r w:rsidR="00642842" w:rsidRPr="00A53550">
        <w:rPr>
          <w:rFonts w:ascii="Arial" w:eastAsia="宋体" w:hAnsi="Arial" w:cs="Arial"/>
          <w:sz w:val="24"/>
          <w:szCs w:val="24"/>
        </w:rPr>
        <w:t>应在</w:t>
      </w:r>
      <w:r w:rsidR="00642842" w:rsidRPr="00A53550">
        <w:rPr>
          <w:rFonts w:ascii="Arial" w:eastAsia="宋体" w:hAnsi="Arial" w:cs="Arial"/>
          <w:sz w:val="24"/>
          <w:szCs w:val="24"/>
        </w:rPr>
        <w:t>IFU</w:t>
      </w:r>
      <w:r w:rsidR="00642842" w:rsidRPr="00A53550">
        <w:rPr>
          <w:rFonts w:ascii="Arial" w:eastAsia="宋体" w:hAnsi="Arial" w:cs="Arial"/>
          <w:sz w:val="24"/>
          <w:szCs w:val="24"/>
        </w:rPr>
        <w:t>中声明用户应对安全废弃物处理进行妥善安排。</w:t>
      </w:r>
    </w:p>
    <w:p w:rsidR="00A02C09" w:rsidRPr="00A53550" w:rsidRDefault="00A02C09" w:rsidP="000F5B04">
      <w:pPr>
        <w:pStyle w:val="a7"/>
        <w:numPr>
          <w:ilvl w:val="0"/>
          <w:numId w:val="9"/>
        </w:numPr>
        <w:snapToGrid w:val="0"/>
        <w:spacing w:afterLines="50" w:after="156" w:line="300" w:lineRule="auto"/>
        <w:ind w:left="0" w:firstLineChars="0" w:firstLine="0"/>
        <w:outlineLvl w:val="1"/>
        <w:rPr>
          <w:rFonts w:ascii="Arial" w:eastAsia="宋体" w:hAnsi="Arial" w:cs="Arial"/>
          <w:b/>
          <w:sz w:val="24"/>
          <w:szCs w:val="24"/>
        </w:rPr>
      </w:pPr>
      <w:bookmarkStart w:id="53" w:name="_Toc478152500"/>
      <w:r w:rsidRPr="00A53550">
        <w:rPr>
          <w:rFonts w:ascii="Arial" w:eastAsia="宋体" w:hAnsi="Arial" w:cs="Arial"/>
          <w:b/>
          <w:sz w:val="24"/>
          <w:szCs w:val="24"/>
        </w:rPr>
        <w:t>卫生维护</w:t>
      </w:r>
      <w:bookmarkEnd w:id="53"/>
    </w:p>
    <w:p w:rsidR="004146AC" w:rsidRDefault="003C0616"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家庭用户不容易获得在</w:t>
      </w:r>
      <w:r w:rsidR="005F13FA" w:rsidRPr="00A53550">
        <w:rPr>
          <w:rFonts w:ascii="Arial" w:eastAsia="宋体" w:hAnsi="Arial" w:cs="Arial"/>
          <w:sz w:val="24"/>
          <w:szCs w:val="24"/>
        </w:rPr>
        <w:t>专业保健机构</w:t>
      </w:r>
      <w:r w:rsidRPr="00A53550">
        <w:rPr>
          <w:rFonts w:ascii="Arial" w:eastAsia="宋体" w:hAnsi="Arial" w:cs="Arial"/>
          <w:sz w:val="24"/>
          <w:szCs w:val="24"/>
        </w:rPr>
        <w:t>中容易获得的清洁，消毒和灭菌用品。</w:t>
      </w:r>
      <w:r w:rsidR="000161ED" w:rsidRPr="00A53550">
        <w:rPr>
          <w:rFonts w:ascii="Arial" w:eastAsia="宋体" w:hAnsi="Arial" w:cs="Arial"/>
          <w:sz w:val="24"/>
          <w:szCs w:val="24"/>
        </w:rPr>
        <w:t>理想情况下，家庭用医疗器械</w:t>
      </w:r>
      <w:r w:rsidRPr="00A53550">
        <w:rPr>
          <w:rFonts w:ascii="Arial" w:eastAsia="宋体" w:hAnsi="Arial" w:cs="Arial"/>
          <w:sz w:val="24"/>
          <w:szCs w:val="24"/>
        </w:rPr>
        <w:t>应设计为</w:t>
      </w:r>
      <w:r w:rsidR="000161ED" w:rsidRPr="00A53550">
        <w:rPr>
          <w:rFonts w:ascii="Arial" w:eastAsia="宋体" w:hAnsi="Arial" w:cs="Arial"/>
          <w:sz w:val="24"/>
          <w:szCs w:val="24"/>
        </w:rPr>
        <w:t>使用</w:t>
      </w:r>
      <w:r w:rsidRPr="00A53550">
        <w:rPr>
          <w:rFonts w:ascii="Arial" w:eastAsia="宋体" w:hAnsi="Arial" w:cs="Arial"/>
          <w:sz w:val="24"/>
          <w:szCs w:val="24"/>
        </w:rPr>
        <w:t>易于获得的用品进行清洁，消毒或灭菌，并使用简单的技术。</w:t>
      </w:r>
      <w:r w:rsidR="00691439" w:rsidRPr="00A53550">
        <w:rPr>
          <w:rFonts w:ascii="Arial" w:eastAsia="宋体" w:hAnsi="Arial" w:cs="Arial"/>
          <w:sz w:val="24"/>
          <w:szCs w:val="24"/>
        </w:rPr>
        <w:t>如果家庭用医疗器械或其附件在使用前需要清洁，消毒或灭菌，</w:t>
      </w:r>
      <w:r w:rsidR="00691439" w:rsidRPr="00A53550">
        <w:rPr>
          <w:rFonts w:ascii="Arial" w:eastAsia="宋体" w:hAnsi="Arial" w:cs="Arial"/>
          <w:sz w:val="24"/>
          <w:szCs w:val="24"/>
        </w:rPr>
        <w:t>FDA</w:t>
      </w:r>
      <w:r w:rsidR="00691439" w:rsidRPr="00A53550">
        <w:rPr>
          <w:rFonts w:ascii="Arial" w:eastAsia="宋体" w:hAnsi="Arial" w:cs="Arial"/>
          <w:sz w:val="24"/>
          <w:szCs w:val="24"/>
        </w:rPr>
        <w:t>建议您在器械或系统的标签中说明清洁，消毒或灭菌系统的完整周期和方法。</w:t>
      </w:r>
      <w:r w:rsidR="00787BE2" w:rsidRPr="00A53550">
        <w:rPr>
          <w:rFonts w:ascii="Arial" w:eastAsia="宋体" w:hAnsi="Arial" w:cs="Arial"/>
          <w:sz w:val="24"/>
          <w:szCs w:val="24"/>
        </w:rPr>
        <w:t>FDA</w:t>
      </w:r>
      <w:r w:rsidR="00787BE2" w:rsidRPr="00A53550">
        <w:rPr>
          <w:rFonts w:ascii="Arial" w:eastAsia="宋体" w:hAnsi="Arial" w:cs="Arial"/>
          <w:sz w:val="24"/>
          <w:szCs w:val="24"/>
        </w:rPr>
        <w:t>关于此主题的指南</w:t>
      </w:r>
      <w:r w:rsidR="009047F5" w:rsidRPr="00A53550">
        <w:rPr>
          <w:rFonts w:ascii="Arial" w:eastAsia="宋体" w:hAnsi="Arial" w:cs="Arial"/>
          <w:i/>
          <w:color w:val="0000FF"/>
          <w:sz w:val="24"/>
          <w:szCs w:val="24"/>
          <w:u w:val="single"/>
        </w:rPr>
        <w:t>在医疗保健设置中重新处理医疗器械</w:t>
      </w:r>
      <w:r w:rsidR="00787BE2" w:rsidRPr="00A53550">
        <w:rPr>
          <w:rFonts w:ascii="Arial" w:eastAsia="宋体" w:hAnsi="Arial" w:cs="Arial"/>
          <w:i/>
          <w:color w:val="0000FF"/>
          <w:sz w:val="24"/>
          <w:szCs w:val="24"/>
          <w:u w:val="single"/>
        </w:rPr>
        <w:t>：验证方法和标签</w:t>
      </w:r>
      <w:r w:rsidR="00787BE2" w:rsidRPr="00A53550">
        <w:rPr>
          <w:rFonts w:ascii="Arial" w:eastAsia="宋体" w:hAnsi="Arial" w:cs="Arial"/>
          <w:sz w:val="24"/>
          <w:szCs w:val="24"/>
        </w:rPr>
        <w:t>（</w:t>
      </w:r>
      <w:r w:rsidR="00787BE2" w:rsidRPr="00A53550">
        <w:rPr>
          <w:rFonts w:ascii="Arial" w:eastAsia="宋体" w:hAnsi="Arial" w:cs="Arial"/>
          <w:sz w:val="24"/>
          <w:szCs w:val="24"/>
        </w:rPr>
        <w:t>2015</w:t>
      </w:r>
      <w:r w:rsidR="00787BE2" w:rsidRPr="00A53550">
        <w:rPr>
          <w:rFonts w:ascii="Arial" w:eastAsia="宋体" w:hAnsi="Arial" w:cs="Arial"/>
          <w:sz w:val="24"/>
          <w:szCs w:val="24"/>
        </w:rPr>
        <w:t>年</w:t>
      </w:r>
      <w:r w:rsidR="00787BE2" w:rsidRPr="00A53550">
        <w:rPr>
          <w:rFonts w:ascii="Arial" w:eastAsia="宋体" w:hAnsi="Arial" w:cs="Arial"/>
          <w:sz w:val="24"/>
          <w:szCs w:val="24"/>
        </w:rPr>
        <w:t>3</w:t>
      </w:r>
      <w:r w:rsidR="00787BE2" w:rsidRPr="00A53550">
        <w:rPr>
          <w:rFonts w:ascii="Arial" w:eastAsia="宋体" w:hAnsi="Arial" w:cs="Arial"/>
          <w:sz w:val="24"/>
          <w:szCs w:val="24"/>
        </w:rPr>
        <w:t>月</w:t>
      </w:r>
      <w:r w:rsidR="00787BE2" w:rsidRPr="00A53550">
        <w:rPr>
          <w:rFonts w:ascii="Arial" w:eastAsia="宋体" w:hAnsi="Arial" w:cs="Arial"/>
          <w:sz w:val="24"/>
          <w:szCs w:val="24"/>
        </w:rPr>
        <w:t>17</w:t>
      </w:r>
      <w:r w:rsidR="00787BE2" w:rsidRPr="00A53550">
        <w:rPr>
          <w:rFonts w:ascii="Arial" w:eastAsia="宋体" w:hAnsi="Arial" w:cs="Arial"/>
          <w:sz w:val="24"/>
          <w:szCs w:val="24"/>
        </w:rPr>
        <w:t>日）代表</w:t>
      </w:r>
      <w:r w:rsidR="00787BE2" w:rsidRPr="00A53550">
        <w:rPr>
          <w:rFonts w:ascii="Arial" w:eastAsia="宋体" w:hAnsi="Arial" w:cs="Arial"/>
          <w:sz w:val="24"/>
          <w:szCs w:val="24"/>
        </w:rPr>
        <w:t>FDA</w:t>
      </w:r>
      <w:r w:rsidR="00787BE2" w:rsidRPr="00A53550">
        <w:rPr>
          <w:rFonts w:ascii="Arial" w:eastAsia="宋体" w:hAnsi="Arial" w:cs="Arial"/>
          <w:sz w:val="24"/>
          <w:szCs w:val="24"/>
        </w:rPr>
        <w:t>对此主题的方法。</w:t>
      </w:r>
    </w:p>
    <w:p w:rsidR="004146AC" w:rsidRDefault="004146AC">
      <w:pPr>
        <w:widowControl/>
        <w:jc w:val="left"/>
        <w:rPr>
          <w:rFonts w:ascii="Arial" w:eastAsia="宋体" w:hAnsi="Arial" w:cs="Arial"/>
          <w:sz w:val="24"/>
          <w:szCs w:val="24"/>
        </w:rPr>
      </w:pPr>
      <w:r>
        <w:rPr>
          <w:rFonts w:ascii="Arial" w:eastAsia="宋体" w:hAnsi="Arial" w:cs="Arial"/>
          <w:sz w:val="24"/>
          <w:szCs w:val="24"/>
        </w:rPr>
        <w:br w:type="page"/>
      </w:r>
    </w:p>
    <w:p w:rsidR="0016695B" w:rsidRPr="00A53550" w:rsidRDefault="0016695B"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如果医疗器械或其附件在重新使用之前需要进行专业的卫生维护，则应在标签和</w:t>
      </w:r>
      <w:r w:rsidRPr="00A53550">
        <w:rPr>
          <w:rFonts w:ascii="Arial" w:eastAsia="宋体" w:hAnsi="Arial" w:cs="Arial"/>
          <w:sz w:val="24"/>
          <w:szCs w:val="24"/>
        </w:rPr>
        <w:t>IFU</w:t>
      </w:r>
      <w:r w:rsidRPr="00A53550">
        <w:rPr>
          <w:rFonts w:ascii="Arial" w:eastAsia="宋体" w:hAnsi="Arial" w:cs="Arial"/>
          <w:sz w:val="24"/>
          <w:szCs w:val="24"/>
        </w:rPr>
        <w:t>中提供这些服务的联系信息。标签和</w:t>
      </w:r>
      <w:r w:rsidRPr="00A53550">
        <w:rPr>
          <w:rFonts w:ascii="Arial" w:eastAsia="宋体" w:hAnsi="Arial" w:cs="Arial"/>
          <w:sz w:val="24"/>
          <w:szCs w:val="24"/>
        </w:rPr>
        <w:t>IFU</w:t>
      </w:r>
      <w:r w:rsidRPr="00A53550">
        <w:rPr>
          <w:rFonts w:ascii="Arial" w:eastAsia="宋体" w:hAnsi="Arial" w:cs="Arial"/>
          <w:sz w:val="24"/>
          <w:szCs w:val="24"/>
        </w:rPr>
        <w:t>中</w:t>
      </w:r>
      <w:r w:rsidR="00D32B00" w:rsidRPr="00A53550">
        <w:rPr>
          <w:rFonts w:ascii="Arial" w:eastAsia="宋体" w:hAnsi="Arial" w:cs="Arial"/>
          <w:sz w:val="24"/>
          <w:szCs w:val="24"/>
        </w:rPr>
        <w:t>关于</w:t>
      </w:r>
      <w:proofErr w:type="gramStart"/>
      <w:r w:rsidRPr="00A53550">
        <w:rPr>
          <w:rFonts w:ascii="Arial" w:eastAsia="宋体" w:hAnsi="Arial" w:cs="Arial"/>
          <w:sz w:val="24"/>
          <w:szCs w:val="24"/>
        </w:rPr>
        <w:t>卫生维护</w:t>
      </w:r>
      <w:proofErr w:type="gramEnd"/>
      <w:r w:rsidRPr="00A53550">
        <w:rPr>
          <w:rFonts w:ascii="Arial" w:eastAsia="宋体" w:hAnsi="Arial" w:cs="Arial"/>
          <w:sz w:val="24"/>
          <w:szCs w:val="24"/>
        </w:rPr>
        <w:t>要求的技术说明应包括在任何类型</w:t>
      </w:r>
      <w:r w:rsidR="00D32B00" w:rsidRPr="00A53550">
        <w:rPr>
          <w:rFonts w:ascii="Arial" w:eastAsia="宋体" w:hAnsi="Arial" w:cs="Arial"/>
          <w:sz w:val="24"/>
          <w:szCs w:val="24"/>
        </w:rPr>
        <w:t>的维修程序之前和之后清洁，消毒，</w:t>
      </w:r>
      <w:r w:rsidR="004146AC">
        <w:rPr>
          <w:rFonts w:ascii="Arial" w:eastAsia="宋体" w:hAnsi="Arial" w:cs="Arial"/>
          <w:sz w:val="24"/>
          <w:szCs w:val="24"/>
        </w:rPr>
        <w:t>灭菌</w:t>
      </w:r>
      <w:r w:rsidR="00D32B00" w:rsidRPr="00A53550">
        <w:rPr>
          <w:rFonts w:ascii="Arial" w:eastAsia="宋体" w:hAnsi="Arial" w:cs="Arial"/>
          <w:sz w:val="24"/>
          <w:szCs w:val="24"/>
        </w:rPr>
        <w:t>，冲洗，干燥，处理和存放器械</w:t>
      </w:r>
      <w:r w:rsidRPr="00A53550">
        <w:rPr>
          <w:rFonts w:ascii="Arial" w:eastAsia="宋体" w:hAnsi="Arial" w:cs="Arial"/>
          <w:sz w:val="24"/>
          <w:szCs w:val="24"/>
        </w:rPr>
        <w:t>的方法，以及</w:t>
      </w:r>
      <w:r w:rsidR="00D32B00" w:rsidRPr="00A53550">
        <w:rPr>
          <w:rFonts w:ascii="Arial" w:eastAsia="宋体" w:hAnsi="Arial" w:cs="Arial"/>
          <w:sz w:val="24"/>
          <w:szCs w:val="24"/>
        </w:rPr>
        <w:t>如果器械被转移到另一个用户</w:t>
      </w:r>
      <w:r w:rsidR="004A3DA4" w:rsidRPr="00A53550">
        <w:rPr>
          <w:rFonts w:ascii="Arial" w:eastAsia="宋体" w:hAnsi="Arial" w:cs="Arial"/>
          <w:sz w:val="24"/>
          <w:szCs w:val="24"/>
        </w:rPr>
        <w:t>，请</w:t>
      </w:r>
      <w:r w:rsidR="00D32B00" w:rsidRPr="00A53550">
        <w:rPr>
          <w:rFonts w:ascii="Arial" w:eastAsia="宋体" w:hAnsi="Arial" w:cs="Arial"/>
          <w:sz w:val="24"/>
          <w:szCs w:val="24"/>
        </w:rPr>
        <w:t>说明</w:t>
      </w:r>
      <w:r w:rsidR="00AB0E16" w:rsidRPr="00A53550">
        <w:rPr>
          <w:rFonts w:ascii="Arial" w:eastAsia="宋体" w:hAnsi="Arial" w:cs="Arial"/>
          <w:sz w:val="24"/>
          <w:szCs w:val="24"/>
        </w:rPr>
        <w:t>需要</w:t>
      </w:r>
      <w:r w:rsidR="00D32B00" w:rsidRPr="00A53550">
        <w:rPr>
          <w:rFonts w:ascii="Arial" w:eastAsia="宋体" w:hAnsi="Arial" w:cs="Arial"/>
          <w:sz w:val="24"/>
          <w:szCs w:val="24"/>
        </w:rPr>
        <w:t>哪些步骤</w:t>
      </w:r>
      <w:r w:rsidRPr="00A53550">
        <w:rPr>
          <w:rFonts w:ascii="Arial" w:eastAsia="宋体" w:hAnsi="Arial" w:cs="Arial"/>
          <w:sz w:val="24"/>
          <w:szCs w:val="24"/>
        </w:rPr>
        <w:t>。</w:t>
      </w:r>
      <w:r w:rsidR="00455A7E" w:rsidRPr="00A53550">
        <w:rPr>
          <w:rFonts w:ascii="Arial" w:eastAsia="宋体" w:hAnsi="Arial" w:cs="Arial"/>
          <w:sz w:val="24"/>
          <w:szCs w:val="24"/>
        </w:rPr>
        <w:t>IFU</w:t>
      </w:r>
      <w:r w:rsidR="00455A7E" w:rsidRPr="00A53550">
        <w:rPr>
          <w:rFonts w:ascii="Arial" w:eastAsia="宋体" w:hAnsi="Arial" w:cs="Arial"/>
          <w:sz w:val="24"/>
          <w:szCs w:val="24"/>
        </w:rPr>
        <w:t>还应包括如何获得耗材或一次性用品。</w:t>
      </w:r>
    </w:p>
    <w:p w:rsidR="00586A4F" w:rsidRPr="00A53550" w:rsidRDefault="00586A4F"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对于为用户编写的医疗器械重复使用信息，请参阅</w:t>
      </w:r>
      <w:r w:rsidRPr="00A53550">
        <w:rPr>
          <w:rFonts w:ascii="Arial" w:eastAsia="宋体" w:hAnsi="Arial" w:cs="Arial"/>
          <w:i/>
          <w:color w:val="0000FF"/>
          <w:sz w:val="24"/>
          <w:szCs w:val="24"/>
          <w:u w:val="single"/>
        </w:rPr>
        <w:t>FDA</w:t>
      </w:r>
      <w:r w:rsidR="0074239D" w:rsidRPr="00A53550">
        <w:rPr>
          <w:rFonts w:ascii="Arial" w:eastAsia="宋体" w:hAnsi="Arial" w:cs="Arial"/>
          <w:i/>
          <w:color w:val="0000FF"/>
          <w:sz w:val="24"/>
          <w:szCs w:val="24"/>
          <w:u w:val="single"/>
        </w:rPr>
        <w:t>有关</w:t>
      </w:r>
      <w:r w:rsidRPr="00A53550">
        <w:rPr>
          <w:rFonts w:ascii="Arial" w:eastAsia="宋体" w:hAnsi="Arial" w:cs="Arial"/>
          <w:i/>
          <w:color w:val="0000FF"/>
          <w:sz w:val="24"/>
          <w:szCs w:val="24"/>
          <w:u w:val="single"/>
        </w:rPr>
        <w:t>医疗器械和飓风灾害的提示：医疗器械的重复使用</w:t>
      </w:r>
      <w:r w:rsidRPr="00A53550">
        <w:rPr>
          <w:rFonts w:ascii="Arial" w:eastAsia="宋体" w:hAnsi="Arial" w:cs="Arial"/>
          <w:sz w:val="24"/>
          <w:szCs w:val="24"/>
        </w:rPr>
        <w:t>。</w:t>
      </w:r>
    </w:p>
    <w:p w:rsidR="00D37BB9" w:rsidRPr="00A53550" w:rsidRDefault="00D37BB9"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有关一次性器械再处理的</w:t>
      </w:r>
      <w:proofErr w:type="gramStart"/>
      <w:r w:rsidRPr="00A53550">
        <w:rPr>
          <w:rFonts w:ascii="Arial" w:eastAsia="宋体" w:hAnsi="Arial" w:cs="Arial"/>
          <w:sz w:val="24"/>
          <w:szCs w:val="24"/>
        </w:rPr>
        <w:t>卫生维护</w:t>
      </w:r>
      <w:proofErr w:type="gramEnd"/>
      <w:r w:rsidRPr="00A53550">
        <w:rPr>
          <w:rFonts w:ascii="Arial" w:eastAsia="宋体" w:hAnsi="Arial" w:cs="Arial"/>
          <w:sz w:val="24"/>
          <w:szCs w:val="24"/>
        </w:rPr>
        <w:t>的更多信息，参见</w:t>
      </w:r>
      <w:r w:rsidRPr="00A53550">
        <w:rPr>
          <w:rFonts w:ascii="Arial" w:eastAsia="宋体" w:hAnsi="Arial" w:cs="Arial"/>
          <w:sz w:val="24"/>
          <w:szCs w:val="24"/>
        </w:rPr>
        <w:t>FDA</w:t>
      </w:r>
      <w:r w:rsidRPr="00A53550">
        <w:rPr>
          <w:rFonts w:ascii="Arial" w:eastAsia="宋体" w:hAnsi="Arial" w:cs="Arial"/>
          <w:sz w:val="24"/>
          <w:szCs w:val="24"/>
        </w:rPr>
        <w:t>指南</w:t>
      </w:r>
      <w:r w:rsidRPr="00A53550">
        <w:rPr>
          <w:rFonts w:ascii="Arial" w:eastAsia="宋体" w:hAnsi="Arial" w:cs="Arial"/>
          <w:i/>
          <w:color w:val="0000FF"/>
          <w:sz w:val="24"/>
          <w:szCs w:val="24"/>
          <w:u w:val="single"/>
        </w:rPr>
        <w:t>2002</w:t>
      </w:r>
      <w:r w:rsidRPr="00A53550">
        <w:rPr>
          <w:rFonts w:ascii="Arial" w:eastAsia="宋体" w:hAnsi="Arial" w:cs="Arial"/>
          <w:i/>
          <w:color w:val="0000FF"/>
          <w:sz w:val="24"/>
          <w:szCs w:val="24"/>
          <w:u w:val="single"/>
        </w:rPr>
        <w:t>年的医疗器械用户费用和现代化法案，一次性医疗器械再处理上市前通知提交（</w:t>
      </w:r>
      <w:r w:rsidRPr="00A53550">
        <w:rPr>
          <w:rFonts w:ascii="Arial" w:eastAsia="宋体" w:hAnsi="Arial" w:cs="Arial"/>
          <w:i/>
          <w:color w:val="0000FF"/>
          <w:sz w:val="24"/>
          <w:szCs w:val="24"/>
          <w:u w:val="single"/>
        </w:rPr>
        <w:t>510</w:t>
      </w:r>
      <w:r w:rsidRPr="00A53550">
        <w:rPr>
          <w:rFonts w:ascii="Arial" w:eastAsia="宋体" w:hAnsi="Arial" w:cs="Arial"/>
          <w:i/>
          <w:color w:val="0000FF"/>
          <w:sz w:val="24"/>
          <w:szCs w:val="24"/>
          <w:u w:val="single"/>
        </w:rPr>
        <w:t>（</w:t>
      </w:r>
      <w:r w:rsidRPr="00A53550">
        <w:rPr>
          <w:rFonts w:ascii="Arial" w:eastAsia="宋体" w:hAnsi="Arial" w:cs="Arial"/>
          <w:i/>
          <w:color w:val="0000FF"/>
          <w:sz w:val="24"/>
          <w:szCs w:val="24"/>
          <w:u w:val="single"/>
        </w:rPr>
        <w:t>k</w:t>
      </w:r>
      <w:r w:rsidRPr="00A53550">
        <w:rPr>
          <w:rFonts w:ascii="Arial" w:eastAsia="宋体" w:hAnsi="Arial" w:cs="Arial"/>
          <w:i/>
          <w:color w:val="0000FF"/>
          <w:sz w:val="24"/>
          <w:szCs w:val="24"/>
          <w:u w:val="single"/>
        </w:rPr>
        <w:t>））中的验证数据</w:t>
      </w:r>
      <w:r w:rsidRPr="00A53550">
        <w:rPr>
          <w:rFonts w:ascii="Arial" w:eastAsia="宋体" w:hAnsi="Arial" w:cs="Arial"/>
          <w:sz w:val="24"/>
          <w:szCs w:val="24"/>
        </w:rPr>
        <w:t>（</w:t>
      </w:r>
      <w:r w:rsidR="001613B7" w:rsidRPr="00A53550">
        <w:rPr>
          <w:rFonts w:ascii="Arial" w:eastAsia="宋体" w:hAnsi="Arial" w:cs="Arial"/>
          <w:sz w:val="24"/>
          <w:szCs w:val="24"/>
        </w:rPr>
        <w:t>2006</w:t>
      </w:r>
      <w:r w:rsidR="001613B7" w:rsidRPr="00A53550">
        <w:rPr>
          <w:rFonts w:ascii="Arial" w:eastAsia="宋体" w:hAnsi="Arial" w:cs="Arial"/>
          <w:sz w:val="24"/>
          <w:szCs w:val="24"/>
        </w:rPr>
        <w:t>年</w:t>
      </w:r>
      <w:r w:rsidRPr="00A53550">
        <w:rPr>
          <w:rFonts w:ascii="Arial" w:eastAsia="宋体" w:hAnsi="Arial" w:cs="Arial"/>
          <w:sz w:val="24"/>
          <w:szCs w:val="24"/>
        </w:rPr>
        <w:t>9</w:t>
      </w:r>
      <w:r w:rsidRPr="00A53550">
        <w:rPr>
          <w:rFonts w:ascii="Arial" w:eastAsia="宋体" w:hAnsi="Arial" w:cs="Arial"/>
          <w:sz w:val="24"/>
          <w:szCs w:val="24"/>
        </w:rPr>
        <w:t>月</w:t>
      </w:r>
      <w:r w:rsidRPr="00A53550">
        <w:rPr>
          <w:rFonts w:ascii="Arial" w:eastAsia="宋体" w:hAnsi="Arial" w:cs="Arial"/>
          <w:sz w:val="24"/>
          <w:szCs w:val="24"/>
        </w:rPr>
        <w:t>25</w:t>
      </w:r>
      <w:r w:rsidRPr="00A53550">
        <w:rPr>
          <w:rFonts w:ascii="Arial" w:eastAsia="宋体" w:hAnsi="Arial" w:cs="Arial"/>
          <w:sz w:val="24"/>
          <w:szCs w:val="24"/>
        </w:rPr>
        <w:t>日</w:t>
      </w:r>
      <w:r w:rsidRPr="00A53550">
        <w:rPr>
          <w:rFonts w:ascii="Arial" w:eastAsia="宋体" w:hAnsi="Arial" w:cs="Arial"/>
          <w:sz w:val="24"/>
          <w:szCs w:val="24"/>
        </w:rPr>
        <w:t xml:space="preserve"> </w:t>
      </w:r>
      <w:r w:rsidRPr="00A53550">
        <w:rPr>
          <w:rFonts w:ascii="Arial" w:eastAsia="宋体" w:hAnsi="Arial" w:cs="Arial"/>
          <w:sz w:val="24"/>
          <w:szCs w:val="24"/>
        </w:rPr>
        <w:t>）。</w:t>
      </w:r>
    </w:p>
    <w:p w:rsidR="00FE7668" w:rsidRPr="00A53550" w:rsidRDefault="00FE7668"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FDA</w:t>
      </w:r>
      <w:r w:rsidRPr="00A53550">
        <w:rPr>
          <w:rFonts w:ascii="Arial" w:eastAsia="宋体" w:hAnsi="Arial" w:cs="Arial"/>
          <w:sz w:val="24"/>
          <w:szCs w:val="24"/>
        </w:rPr>
        <w:t>还建议您参考</w:t>
      </w:r>
      <w:r w:rsidRPr="00A53550">
        <w:rPr>
          <w:rFonts w:ascii="Arial" w:eastAsia="宋体" w:hAnsi="Arial" w:cs="Arial"/>
          <w:sz w:val="24"/>
          <w:szCs w:val="24"/>
        </w:rPr>
        <w:t>ANSI/AAMI HA60601-1-11</w:t>
      </w:r>
      <w:r w:rsidRPr="00A53550">
        <w:rPr>
          <w:rFonts w:ascii="Arial" w:eastAsia="宋体" w:hAnsi="Arial" w:cs="Arial"/>
          <w:sz w:val="24"/>
          <w:szCs w:val="24"/>
        </w:rPr>
        <w:t>：</w:t>
      </w:r>
      <w:r w:rsidRPr="00A53550">
        <w:rPr>
          <w:rFonts w:ascii="Arial" w:eastAsia="宋体" w:hAnsi="Arial" w:cs="Arial"/>
          <w:sz w:val="24"/>
          <w:szCs w:val="24"/>
        </w:rPr>
        <w:t>2011</w:t>
      </w:r>
      <w:r w:rsidRPr="00A53550">
        <w:rPr>
          <w:rFonts w:ascii="Arial" w:eastAsia="宋体" w:hAnsi="Arial" w:cs="Arial"/>
          <w:sz w:val="24"/>
          <w:szCs w:val="24"/>
        </w:rPr>
        <w:t>第</w:t>
      </w:r>
      <w:r w:rsidRPr="00A53550">
        <w:rPr>
          <w:rFonts w:ascii="Arial" w:eastAsia="宋体" w:hAnsi="Arial" w:cs="Arial"/>
          <w:sz w:val="24"/>
          <w:szCs w:val="24"/>
        </w:rPr>
        <w:t>7.5.2</w:t>
      </w:r>
      <w:r w:rsidRPr="00A53550">
        <w:rPr>
          <w:rFonts w:ascii="Arial" w:eastAsia="宋体" w:hAnsi="Arial" w:cs="Arial"/>
          <w:sz w:val="24"/>
          <w:szCs w:val="24"/>
        </w:rPr>
        <w:t>节，在医疗器械的设计中</w:t>
      </w:r>
      <w:r w:rsidRPr="00A53550">
        <w:rPr>
          <w:rFonts w:ascii="Arial" w:eastAsia="宋体" w:hAnsi="Arial" w:cs="Arial"/>
          <w:sz w:val="24"/>
          <w:szCs w:val="24"/>
        </w:rPr>
        <w:t>“</w:t>
      </w:r>
      <w:r w:rsidRPr="00A53550">
        <w:rPr>
          <w:rFonts w:ascii="Arial" w:eastAsia="宋体" w:hAnsi="Arial" w:cs="Arial"/>
          <w:sz w:val="24"/>
          <w:szCs w:val="24"/>
        </w:rPr>
        <w:t>专业卫生维护的</w:t>
      </w:r>
      <w:r w:rsidR="001613B7" w:rsidRPr="00A53550">
        <w:rPr>
          <w:rFonts w:ascii="Arial" w:eastAsia="宋体" w:hAnsi="Arial" w:cs="Arial"/>
          <w:sz w:val="24"/>
          <w:szCs w:val="24"/>
        </w:rPr>
        <w:t>其他</w:t>
      </w:r>
      <w:r w:rsidRPr="00A53550">
        <w:rPr>
          <w:rFonts w:ascii="Arial" w:eastAsia="宋体" w:hAnsi="Arial" w:cs="Arial"/>
          <w:sz w:val="24"/>
          <w:szCs w:val="24"/>
        </w:rPr>
        <w:t>要求</w:t>
      </w:r>
      <w:r w:rsidRPr="00A53550">
        <w:rPr>
          <w:rFonts w:ascii="Arial" w:eastAsia="宋体" w:hAnsi="Arial" w:cs="Arial"/>
          <w:sz w:val="24"/>
          <w:szCs w:val="24"/>
        </w:rPr>
        <w:t>”</w:t>
      </w:r>
      <w:r w:rsidRPr="00A53550">
        <w:rPr>
          <w:rFonts w:ascii="Arial" w:eastAsia="宋体" w:hAnsi="Arial" w:cs="Arial"/>
          <w:sz w:val="24"/>
          <w:szCs w:val="24"/>
        </w:rPr>
        <w:t>。</w:t>
      </w:r>
    </w:p>
    <w:p w:rsidR="00FE7668" w:rsidRPr="00A53550" w:rsidRDefault="00FE7668" w:rsidP="000F5B04">
      <w:pPr>
        <w:pStyle w:val="a7"/>
        <w:numPr>
          <w:ilvl w:val="0"/>
          <w:numId w:val="1"/>
        </w:numPr>
        <w:snapToGrid w:val="0"/>
        <w:spacing w:afterLines="50" w:after="156" w:line="300" w:lineRule="auto"/>
        <w:ind w:left="0" w:firstLineChars="0" w:firstLine="0"/>
        <w:outlineLvl w:val="0"/>
        <w:rPr>
          <w:rFonts w:ascii="Arial" w:eastAsia="宋体" w:hAnsi="Arial" w:cs="Arial"/>
          <w:b/>
          <w:sz w:val="28"/>
          <w:szCs w:val="28"/>
        </w:rPr>
      </w:pPr>
      <w:bookmarkStart w:id="54" w:name="_Toc478152501"/>
      <w:r w:rsidRPr="00A53550">
        <w:rPr>
          <w:rFonts w:ascii="Arial" w:eastAsia="宋体" w:hAnsi="Arial" w:cs="Arial"/>
          <w:b/>
          <w:sz w:val="28"/>
          <w:szCs w:val="28"/>
        </w:rPr>
        <w:t>上市后的注意事项</w:t>
      </w:r>
      <w:bookmarkEnd w:id="54"/>
    </w:p>
    <w:p w:rsidR="006E741B" w:rsidRPr="00A53550" w:rsidRDefault="004146AC" w:rsidP="000F5B04">
      <w:pPr>
        <w:pStyle w:val="a7"/>
        <w:numPr>
          <w:ilvl w:val="0"/>
          <w:numId w:val="10"/>
        </w:numPr>
        <w:snapToGrid w:val="0"/>
        <w:spacing w:afterLines="50" w:after="156" w:line="300" w:lineRule="auto"/>
        <w:ind w:left="0" w:firstLineChars="0" w:firstLine="0"/>
        <w:outlineLvl w:val="1"/>
        <w:rPr>
          <w:rFonts w:ascii="Arial" w:eastAsia="宋体" w:hAnsi="Arial" w:cs="Arial"/>
          <w:b/>
          <w:sz w:val="24"/>
          <w:szCs w:val="24"/>
        </w:rPr>
      </w:pPr>
      <w:bookmarkStart w:id="55" w:name="_Toc478152502"/>
      <w:r>
        <w:rPr>
          <w:rFonts w:ascii="Arial" w:eastAsia="宋体" w:hAnsi="Arial" w:cs="Arial" w:hint="eastAsia"/>
          <w:b/>
          <w:sz w:val="24"/>
          <w:szCs w:val="24"/>
        </w:rPr>
        <w:t>客户</w:t>
      </w:r>
      <w:r w:rsidR="006E741B" w:rsidRPr="00A53550">
        <w:rPr>
          <w:rFonts w:ascii="Arial" w:eastAsia="宋体" w:hAnsi="Arial" w:cs="Arial"/>
          <w:b/>
          <w:sz w:val="24"/>
          <w:szCs w:val="24"/>
        </w:rPr>
        <w:t>服务</w:t>
      </w:r>
      <w:bookmarkEnd w:id="55"/>
    </w:p>
    <w:p w:rsidR="006E741B" w:rsidRPr="00A53550" w:rsidRDefault="006E741B"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如果您已经为用户提供了免费的技术支持的电话号码、电子邮件地址或网址，以了解有关器械的使用和维护问题，或者如果是生命保障或维持生命的器械，</w:t>
      </w:r>
      <w:r w:rsidR="007B6D4A" w:rsidRPr="00A53550">
        <w:rPr>
          <w:rFonts w:ascii="Arial" w:eastAsia="宋体" w:hAnsi="Arial" w:cs="Arial"/>
          <w:sz w:val="24"/>
          <w:szCs w:val="24"/>
        </w:rPr>
        <w:t>并且用户一天</w:t>
      </w:r>
      <w:r w:rsidR="007B6D4A" w:rsidRPr="00A53550">
        <w:rPr>
          <w:rFonts w:ascii="Arial" w:eastAsia="宋体" w:hAnsi="Arial" w:cs="Arial"/>
          <w:sz w:val="24"/>
          <w:szCs w:val="24"/>
        </w:rPr>
        <w:t>24</w:t>
      </w:r>
      <w:r w:rsidR="007B6D4A" w:rsidRPr="00A53550">
        <w:rPr>
          <w:rFonts w:ascii="Arial" w:eastAsia="宋体" w:hAnsi="Arial" w:cs="Arial"/>
          <w:sz w:val="24"/>
          <w:szCs w:val="24"/>
        </w:rPr>
        <w:t>小时都可与服务人员沟通</w:t>
      </w:r>
      <w:r w:rsidRPr="00A53550">
        <w:rPr>
          <w:rFonts w:ascii="Arial" w:eastAsia="宋体" w:hAnsi="Arial" w:cs="Arial"/>
          <w:sz w:val="24"/>
          <w:szCs w:val="24"/>
        </w:rPr>
        <w:t>，</w:t>
      </w:r>
      <w:r w:rsidR="007B6D4A" w:rsidRPr="00A53550">
        <w:rPr>
          <w:rFonts w:ascii="Arial" w:eastAsia="宋体" w:hAnsi="Arial" w:cs="Arial"/>
          <w:sz w:val="24"/>
          <w:szCs w:val="24"/>
        </w:rPr>
        <w:t>那么</w:t>
      </w:r>
      <w:r w:rsidRPr="00A53550">
        <w:rPr>
          <w:rFonts w:ascii="Arial" w:eastAsia="宋体" w:hAnsi="Arial" w:cs="Arial"/>
          <w:sz w:val="24"/>
          <w:szCs w:val="24"/>
        </w:rPr>
        <w:t>保持这些系统到位很重要。</w:t>
      </w:r>
      <w:r w:rsidR="0074257A" w:rsidRPr="00A53550">
        <w:rPr>
          <w:rFonts w:ascii="Arial" w:eastAsia="宋体" w:hAnsi="Arial" w:cs="Arial"/>
          <w:sz w:val="24"/>
          <w:szCs w:val="24"/>
        </w:rPr>
        <w:t>在您的质量体系中，通过技术支持获得的信息是</w:t>
      </w:r>
      <w:r w:rsidRPr="00A53550">
        <w:rPr>
          <w:rFonts w:ascii="Arial" w:eastAsia="宋体" w:hAnsi="Arial" w:cs="Arial"/>
          <w:sz w:val="24"/>
          <w:szCs w:val="24"/>
        </w:rPr>
        <w:t>可用于分析的有价值的数据。</w:t>
      </w:r>
    </w:p>
    <w:p w:rsidR="006E741B" w:rsidRPr="00A53550" w:rsidRDefault="006E741B" w:rsidP="000F5B04">
      <w:pPr>
        <w:pStyle w:val="a7"/>
        <w:numPr>
          <w:ilvl w:val="0"/>
          <w:numId w:val="10"/>
        </w:numPr>
        <w:snapToGrid w:val="0"/>
        <w:spacing w:afterLines="50" w:after="156" w:line="300" w:lineRule="auto"/>
        <w:ind w:left="0" w:firstLineChars="0" w:firstLine="0"/>
        <w:outlineLvl w:val="1"/>
        <w:rPr>
          <w:rFonts w:ascii="Arial" w:eastAsia="宋体" w:hAnsi="Arial" w:cs="Arial"/>
          <w:b/>
          <w:sz w:val="24"/>
          <w:szCs w:val="24"/>
        </w:rPr>
      </w:pPr>
      <w:bookmarkStart w:id="56" w:name="_Toc478152503"/>
      <w:r w:rsidRPr="00A53550">
        <w:rPr>
          <w:rFonts w:ascii="Arial" w:eastAsia="宋体" w:hAnsi="Arial" w:cs="Arial"/>
          <w:b/>
          <w:sz w:val="24"/>
          <w:szCs w:val="24"/>
        </w:rPr>
        <w:t>医疗器械报告</w:t>
      </w:r>
      <w:bookmarkEnd w:id="56"/>
    </w:p>
    <w:p w:rsidR="002426BD" w:rsidRPr="00A53550" w:rsidRDefault="002426BD"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医疗器械报告（</w:t>
      </w:r>
      <w:r w:rsidRPr="00A53550">
        <w:rPr>
          <w:rFonts w:ascii="Arial" w:eastAsia="宋体" w:hAnsi="Arial" w:cs="Arial"/>
          <w:sz w:val="24"/>
          <w:szCs w:val="24"/>
        </w:rPr>
        <w:t>MDR</w:t>
      </w:r>
      <w:r w:rsidRPr="00A53550">
        <w:rPr>
          <w:rFonts w:ascii="Arial" w:eastAsia="宋体" w:hAnsi="Arial" w:cs="Arial"/>
          <w:sz w:val="24"/>
          <w:szCs w:val="24"/>
        </w:rPr>
        <w:t>）法规</w:t>
      </w:r>
      <w:r w:rsidRPr="00A53550">
        <w:rPr>
          <w:rStyle w:val="a9"/>
          <w:rFonts w:ascii="Arial" w:eastAsia="宋体" w:hAnsi="Arial" w:cs="Arial"/>
          <w:sz w:val="24"/>
          <w:szCs w:val="24"/>
        </w:rPr>
        <w:footnoteReference w:id="11"/>
      </w:r>
      <w:r w:rsidRPr="00A53550">
        <w:rPr>
          <w:rFonts w:ascii="Arial" w:eastAsia="宋体" w:hAnsi="Arial" w:cs="Arial"/>
          <w:sz w:val="24"/>
          <w:szCs w:val="24"/>
        </w:rPr>
        <w:t>要求，只要您意识到</w:t>
      </w:r>
      <w:r w:rsidR="00641060" w:rsidRPr="00A53550">
        <w:rPr>
          <w:rFonts w:ascii="Arial" w:eastAsia="宋体" w:hAnsi="Arial" w:cs="Arial"/>
          <w:sz w:val="24"/>
          <w:szCs w:val="24"/>
        </w:rPr>
        <w:t>当您投入市场的器械</w:t>
      </w:r>
      <w:r w:rsidR="007C14AE" w:rsidRPr="00A53550">
        <w:rPr>
          <w:rFonts w:ascii="Arial" w:eastAsia="宋体" w:hAnsi="Arial" w:cs="Arial"/>
          <w:sz w:val="24"/>
          <w:szCs w:val="24"/>
        </w:rPr>
        <w:t>可能已导致或促成可报告的死亡或严重伤害，或者器械</w:t>
      </w:r>
      <w:r w:rsidR="00641060" w:rsidRPr="00A53550">
        <w:rPr>
          <w:rFonts w:ascii="Arial" w:eastAsia="宋体" w:hAnsi="Arial" w:cs="Arial"/>
          <w:sz w:val="24"/>
          <w:szCs w:val="24"/>
        </w:rPr>
        <w:t>有故障</w:t>
      </w:r>
      <w:r w:rsidRPr="00A53550">
        <w:rPr>
          <w:rFonts w:ascii="Arial" w:eastAsia="宋体" w:hAnsi="Arial" w:cs="Arial"/>
          <w:sz w:val="24"/>
          <w:szCs w:val="24"/>
        </w:rPr>
        <w:t>，</w:t>
      </w:r>
      <w:r w:rsidR="00D359C0" w:rsidRPr="00A53550">
        <w:rPr>
          <w:rFonts w:ascii="Arial" w:eastAsia="宋体" w:hAnsi="Arial" w:cs="Arial"/>
          <w:sz w:val="24"/>
          <w:szCs w:val="24"/>
        </w:rPr>
        <w:t>并且</w:t>
      </w:r>
      <w:r w:rsidR="00641060" w:rsidRPr="00A53550">
        <w:rPr>
          <w:rFonts w:ascii="Arial" w:eastAsia="宋体" w:hAnsi="Arial" w:cs="Arial"/>
          <w:sz w:val="24"/>
          <w:szCs w:val="24"/>
        </w:rPr>
        <w:t>该故障可能</w:t>
      </w:r>
      <w:r w:rsidR="001613B7" w:rsidRPr="00A53550">
        <w:rPr>
          <w:rFonts w:ascii="Arial" w:eastAsia="宋体" w:hAnsi="Arial" w:cs="Arial"/>
          <w:sz w:val="24"/>
          <w:szCs w:val="24"/>
        </w:rPr>
        <w:t>导致</w:t>
      </w:r>
      <w:r w:rsidR="00641060" w:rsidRPr="00A53550">
        <w:rPr>
          <w:rFonts w:ascii="Arial" w:eastAsia="宋体" w:hAnsi="Arial" w:cs="Arial"/>
          <w:sz w:val="24"/>
          <w:szCs w:val="24"/>
        </w:rPr>
        <w:t>或促成可</w:t>
      </w:r>
      <w:r w:rsidRPr="00A53550">
        <w:rPr>
          <w:rFonts w:ascii="Arial" w:eastAsia="宋体" w:hAnsi="Arial" w:cs="Arial"/>
          <w:sz w:val="24"/>
          <w:szCs w:val="24"/>
        </w:rPr>
        <w:t>报告的死亡或</w:t>
      </w:r>
      <w:r w:rsidR="0076640D" w:rsidRPr="00A53550">
        <w:rPr>
          <w:rFonts w:ascii="Arial" w:eastAsia="宋体" w:hAnsi="Arial" w:cs="Arial"/>
          <w:sz w:val="24"/>
          <w:szCs w:val="24"/>
        </w:rPr>
        <w:t>再次发生的</w:t>
      </w:r>
      <w:r w:rsidRPr="00A53550">
        <w:rPr>
          <w:rFonts w:ascii="Arial" w:eastAsia="宋体" w:hAnsi="Arial" w:cs="Arial"/>
          <w:sz w:val="24"/>
          <w:szCs w:val="24"/>
        </w:rPr>
        <w:t>严重伤害</w:t>
      </w:r>
      <w:r w:rsidR="00641060" w:rsidRPr="00A53550">
        <w:rPr>
          <w:rFonts w:ascii="Arial" w:eastAsia="宋体" w:hAnsi="Arial" w:cs="Arial"/>
          <w:sz w:val="24"/>
          <w:szCs w:val="24"/>
        </w:rPr>
        <w:t>合理的建议信息</w:t>
      </w:r>
      <w:r w:rsidR="0076640D" w:rsidRPr="00A53550">
        <w:rPr>
          <w:rFonts w:ascii="Arial" w:eastAsia="宋体" w:hAnsi="Arial" w:cs="Arial"/>
          <w:sz w:val="24"/>
          <w:szCs w:val="24"/>
        </w:rPr>
        <w:t>，则需向</w:t>
      </w:r>
      <w:r w:rsidR="0076640D" w:rsidRPr="00A53550">
        <w:rPr>
          <w:rFonts w:ascii="Arial" w:eastAsia="宋体" w:hAnsi="Arial" w:cs="Arial"/>
          <w:sz w:val="24"/>
          <w:szCs w:val="24"/>
        </w:rPr>
        <w:t>FDA</w:t>
      </w:r>
      <w:r w:rsidR="0076640D" w:rsidRPr="00A53550">
        <w:rPr>
          <w:rFonts w:ascii="Arial" w:eastAsia="宋体" w:hAnsi="Arial" w:cs="Arial"/>
          <w:sz w:val="24"/>
          <w:szCs w:val="24"/>
        </w:rPr>
        <w:t>提交报告</w:t>
      </w:r>
      <w:r w:rsidRPr="00A53550">
        <w:rPr>
          <w:rFonts w:ascii="Arial" w:eastAsia="宋体" w:hAnsi="Arial" w:cs="Arial"/>
          <w:sz w:val="24"/>
          <w:szCs w:val="24"/>
        </w:rPr>
        <w:t>。</w:t>
      </w:r>
    </w:p>
    <w:p w:rsidR="009C5DFE" w:rsidRDefault="001613B7" w:rsidP="000F5B04">
      <w:pPr>
        <w:pStyle w:val="a7"/>
        <w:snapToGrid w:val="0"/>
        <w:spacing w:afterLines="50" w:after="156" w:line="300" w:lineRule="auto"/>
        <w:ind w:firstLineChars="0" w:firstLine="0"/>
        <w:rPr>
          <w:rFonts w:ascii="Arial" w:eastAsia="宋体" w:hAnsi="Arial" w:cs="Arial"/>
          <w:color w:val="0000FF"/>
          <w:sz w:val="24"/>
          <w:szCs w:val="24"/>
          <w:u w:val="single"/>
        </w:rPr>
      </w:pPr>
      <w:r w:rsidRPr="00A53550">
        <w:rPr>
          <w:rFonts w:ascii="Arial" w:eastAsia="宋体" w:hAnsi="Arial" w:cs="Arial"/>
          <w:sz w:val="24"/>
          <w:szCs w:val="24"/>
        </w:rPr>
        <w:t>有关</w:t>
      </w:r>
      <w:r w:rsidRPr="00A53550">
        <w:rPr>
          <w:rFonts w:ascii="Arial" w:eastAsia="宋体" w:hAnsi="Arial" w:cs="Arial"/>
          <w:sz w:val="24"/>
          <w:szCs w:val="24"/>
        </w:rPr>
        <w:t>FDA</w:t>
      </w:r>
      <w:r w:rsidRPr="00A53550">
        <w:rPr>
          <w:rFonts w:ascii="Arial" w:eastAsia="宋体" w:hAnsi="Arial" w:cs="Arial"/>
          <w:sz w:val="24"/>
          <w:szCs w:val="24"/>
        </w:rPr>
        <w:t>表</w:t>
      </w:r>
      <w:r w:rsidRPr="00A53550">
        <w:rPr>
          <w:rFonts w:ascii="Arial" w:eastAsia="宋体" w:hAnsi="Arial" w:cs="Arial"/>
          <w:sz w:val="24"/>
          <w:szCs w:val="24"/>
        </w:rPr>
        <w:t>3500A</w:t>
      </w:r>
      <w:r w:rsidRPr="00A53550">
        <w:rPr>
          <w:rFonts w:ascii="Arial" w:eastAsia="宋体" w:hAnsi="Arial" w:cs="Arial"/>
          <w:sz w:val="24"/>
          <w:szCs w:val="24"/>
        </w:rPr>
        <w:t>，完成表上的具体项目的说明，以及编码的手册，请参阅</w:t>
      </w:r>
      <w:proofErr w:type="spellStart"/>
      <w:r w:rsidRPr="004C7D10">
        <w:rPr>
          <w:rFonts w:ascii="Arial" w:eastAsia="宋体" w:hAnsi="Arial" w:cs="Arial"/>
          <w:color w:val="0000FF"/>
          <w:sz w:val="24"/>
          <w:szCs w:val="24"/>
          <w:u w:val="single"/>
        </w:rPr>
        <w:t>MedWatch:FDA</w:t>
      </w:r>
      <w:proofErr w:type="spellEnd"/>
      <w:r w:rsidRPr="004C7D10">
        <w:rPr>
          <w:rFonts w:ascii="Arial" w:eastAsia="宋体" w:hAnsi="Arial" w:cs="Arial"/>
          <w:color w:val="0000FF"/>
          <w:sz w:val="24"/>
          <w:szCs w:val="24"/>
          <w:u w:val="single"/>
        </w:rPr>
        <w:t>安全性信息和不良事件报告的项目。</w:t>
      </w:r>
    </w:p>
    <w:p w:rsidR="009C5DFE" w:rsidRDefault="009C5DFE" w:rsidP="000F5B04">
      <w:pPr>
        <w:pStyle w:val="a7"/>
        <w:snapToGrid w:val="0"/>
        <w:spacing w:afterLines="50" w:after="156" w:line="300" w:lineRule="auto"/>
        <w:ind w:firstLineChars="0" w:firstLine="0"/>
        <w:rPr>
          <w:rFonts w:ascii="Arial" w:eastAsia="宋体" w:hAnsi="Arial" w:cs="Arial"/>
          <w:sz w:val="24"/>
          <w:szCs w:val="24"/>
        </w:rPr>
      </w:pPr>
    </w:p>
    <w:p w:rsidR="009C5DFE" w:rsidRDefault="009C5DFE">
      <w:pPr>
        <w:widowControl/>
        <w:jc w:val="left"/>
        <w:rPr>
          <w:rFonts w:ascii="Arial" w:eastAsia="宋体" w:hAnsi="Arial" w:cs="Arial"/>
          <w:sz w:val="24"/>
          <w:szCs w:val="24"/>
        </w:rPr>
      </w:pPr>
      <w:r>
        <w:rPr>
          <w:rFonts w:ascii="Arial" w:eastAsia="宋体" w:hAnsi="Arial" w:cs="Arial"/>
          <w:sz w:val="24"/>
          <w:szCs w:val="24"/>
        </w:rPr>
        <w:br w:type="page"/>
      </w:r>
    </w:p>
    <w:p w:rsidR="00DC37BE" w:rsidRDefault="00DC37BE" w:rsidP="000F5B04">
      <w:pPr>
        <w:pStyle w:val="a7"/>
        <w:snapToGrid w:val="0"/>
        <w:spacing w:afterLines="50" w:after="156" w:line="300" w:lineRule="auto"/>
        <w:ind w:firstLineChars="0" w:firstLine="0"/>
        <w:rPr>
          <w:rFonts w:ascii="Arial" w:eastAsia="宋体" w:hAnsi="Arial" w:cs="Arial" w:hint="eastAsia"/>
          <w:sz w:val="24"/>
          <w:szCs w:val="24"/>
        </w:rPr>
      </w:pPr>
      <w:r w:rsidRPr="00A53550">
        <w:rPr>
          <w:rFonts w:ascii="Arial" w:eastAsia="宋体" w:hAnsi="Arial" w:cs="Arial"/>
          <w:sz w:val="24"/>
          <w:szCs w:val="24"/>
        </w:rPr>
        <w:t>有关</w:t>
      </w:r>
      <w:r w:rsidRPr="00A53550">
        <w:rPr>
          <w:rFonts w:ascii="Arial" w:eastAsia="宋体" w:hAnsi="Arial" w:cs="Arial"/>
          <w:sz w:val="24"/>
          <w:szCs w:val="24"/>
        </w:rPr>
        <w:t>MDR</w:t>
      </w:r>
      <w:r w:rsidRPr="00A53550">
        <w:rPr>
          <w:rFonts w:ascii="Arial" w:eastAsia="宋体" w:hAnsi="Arial" w:cs="Arial"/>
          <w:sz w:val="24"/>
          <w:szCs w:val="24"/>
        </w:rPr>
        <w:t>法规和报告要求的更多指导，请参考</w:t>
      </w:r>
      <w:r w:rsidRPr="00A53550">
        <w:rPr>
          <w:rFonts w:ascii="Arial" w:eastAsia="宋体" w:hAnsi="Arial" w:cs="Arial"/>
          <w:sz w:val="24"/>
          <w:szCs w:val="24"/>
        </w:rPr>
        <w:t>FDA</w:t>
      </w:r>
      <w:r w:rsidRPr="00A53550">
        <w:rPr>
          <w:rFonts w:ascii="Arial" w:eastAsia="宋体" w:hAnsi="Arial" w:cs="Arial"/>
          <w:sz w:val="24"/>
          <w:szCs w:val="24"/>
        </w:rPr>
        <w:t>的</w:t>
      </w:r>
      <w:r w:rsidRPr="00A53550">
        <w:rPr>
          <w:rFonts w:ascii="Arial" w:eastAsia="宋体" w:hAnsi="Arial" w:cs="Arial"/>
          <w:i/>
          <w:color w:val="0000FF"/>
          <w:sz w:val="24"/>
          <w:szCs w:val="24"/>
          <w:u w:val="single"/>
        </w:rPr>
        <w:t>制造商医疗器械报告</w:t>
      </w:r>
      <w:r w:rsidRPr="00A53550">
        <w:rPr>
          <w:rFonts w:ascii="Arial" w:eastAsia="宋体" w:hAnsi="Arial" w:cs="Arial"/>
          <w:sz w:val="24"/>
          <w:szCs w:val="24"/>
        </w:rPr>
        <w:t>指南（</w:t>
      </w:r>
      <w:r w:rsidRPr="00A53550">
        <w:rPr>
          <w:rFonts w:ascii="Arial" w:eastAsia="宋体" w:hAnsi="Arial" w:cs="Arial"/>
          <w:sz w:val="24"/>
          <w:szCs w:val="24"/>
        </w:rPr>
        <w:t>1997</w:t>
      </w:r>
      <w:r w:rsidRPr="00A53550">
        <w:rPr>
          <w:rFonts w:ascii="Arial" w:eastAsia="宋体" w:hAnsi="Arial" w:cs="Arial"/>
          <w:sz w:val="24"/>
          <w:szCs w:val="24"/>
        </w:rPr>
        <w:t>年</w:t>
      </w:r>
      <w:r w:rsidRPr="00A53550">
        <w:rPr>
          <w:rFonts w:ascii="Arial" w:eastAsia="宋体" w:hAnsi="Arial" w:cs="Arial"/>
          <w:sz w:val="24"/>
          <w:szCs w:val="24"/>
        </w:rPr>
        <w:t>3</w:t>
      </w:r>
      <w:r w:rsidRPr="00A53550">
        <w:rPr>
          <w:rFonts w:ascii="Arial" w:eastAsia="宋体" w:hAnsi="Arial" w:cs="Arial"/>
          <w:sz w:val="24"/>
          <w:szCs w:val="24"/>
        </w:rPr>
        <w:t>月）</w:t>
      </w:r>
      <w:r w:rsidR="00E36D06" w:rsidRPr="00A53550">
        <w:rPr>
          <w:rFonts w:ascii="Arial" w:eastAsia="宋体" w:hAnsi="Arial" w:cs="Arial"/>
          <w:sz w:val="24"/>
          <w:szCs w:val="24"/>
        </w:rPr>
        <w:t>。</w:t>
      </w:r>
      <w:r w:rsidR="00CC7F2B" w:rsidRPr="00A53550">
        <w:rPr>
          <w:rFonts w:ascii="Arial" w:eastAsia="宋体" w:hAnsi="Arial" w:cs="Arial"/>
          <w:sz w:val="24"/>
          <w:szCs w:val="24"/>
        </w:rPr>
        <w:t>您还应该参考</w:t>
      </w:r>
      <w:r w:rsidRPr="00A53550">
        <w:rPr>
          <w:rFonts w:ascii="Arial" w:eastAsia="宋体" w:hAnsi="Arial" w:cs="Arial"/>
          <w:sz w:val="24"/>
          <w:szCs w:val="24"/>
        </w:rPr>
        <w:t>FDA</w:t>
      </w:r>
      <w:r w:rsidR="00CC7F2B" w:rsidRPr="00A53550">
        <w:rPr>
          <w:rFonts w:ascii="Arial" w:eastAsia="宋体" w:hAnsi="Arial" w:cs="Arial"/>
          <w:sz w:val="24"/>
          <w:szCs w:val="24"/>
        </w:rPr>
        <w:t>的</w:t>
      </w:r>
      <w:r w:rsidR="00CC7F2B" w:rsidRPr="00A53550">
        <w:rPr>
          <w:rFonts w:ascii="Arial" w:eastAsia="宋体" w:hAnsi="Arial" w:cs="Arial"/>
          <w:i/>
          <w:color w:val="0000FF"/>
          <w:sz w:val="24"/>
          <w:szCs w:val="24"/>
          <w:u w:val="single"/>
        </w:rPr>
        <w:t>制造商</w:t>
      </w:r>
      <w:r w:rsidRPr="00A53550">
        <w:rPr>
          <w:rFonts w:ascii="Arial" w:eastAsia="宋体" w:hAnsi="Arial" w:cs="Arial"/>
          <w:i/>
          <w:color w:val="0000FF"/>
          <w:sz w:val="24"/>
          <w:szCs w:val="24"/>
          <w:u w:val="single"/>
        </w:rPr>
        <w:t>医疗器械报告</w:t>
      </w:r>
      <w:r w:rsidR="00CC7F2B" w:rsidRPr="00A53550">
        <w:rPr>
          <w:rFonts w:ascii="Arial" w:eastAsia="宋体" w:hAnsi="Arial" w:cs="Arial"/>
          <w:sz w:val="24"/>
          <w:szCs w:val="24"/>
        </w:rPr>
        <w:t>指南草案</w:t>
      </w:r>
      <w:r w:rsidRPr="00A53550">
        <w:rPr>
          <w:rFonts w:ascii="Arial" w:eastAsia="宋体" w:hAnsi="Arial" w:cs="Arial"/>
          <w:sz w:val="24"/>
          <w:szCs w:val="24"/>
        </w:rPr>
        <w:t>（</w:t>
      </w:r>
      <w:r w:rsidRPr="00A53550">
        <w:rPr>
          <w:rFonts w:ascii="Arial" w:eastAsia="宋体" w:hAnsi="Arial" w:cs="Arial"/>
          <w:sz w:val="24"/>
          <w:szCs w:val="24"/>
        </w:rPr>
        <w:t>2013</w:t>
      </w:r>
      <w:r w:rsidRPr="00A53550">
        <w:rPr>
          <w:rFonts w:ascii="Arial" w:eastAsia="宋体" w:hAnsi="Arial" w:cs="Arial"/>
          <w:sz w:val="24"/>
          <w:szCs w:val="24"/>
        </w:rPr>
        <w:t>年</w:t>
      </w:r>
      <w:r w:rsidRPr="00A53550">
        <w:rPr>
          <w:rFonts w:ascii="Arial" w:eastAsia="宋体" w:hAnsi="Arial" w:cs="Arial"/>
          <w:sz w:val="24"/>
          <w:szCs w:val="24"/>
        </w:rPr>
        <w:t>7</w:t>
      </w:r>
      <w:r w:rsidRPr="00A53550">
        <w:rPr>
          <w:rFonts w:ascii="Arial" w:eastAsia="宋体" w:hAnsi="Arial" w:cs="Arial"/>
          <w:sz w:val="24"/>
          <w:szCs w:val="24"/>
        </w:rPr>
        <w:t>月</w:t>
      </w:r>
      <w:r w:rsidRPr="00A53550">
        <w:rPr>
          <w:rFonts w:ascii="Arial" w:eastAsia="宋体" w:hAnsi="Arial" w:cs="Arial"/>
          <w:sz w:val="24"/>
          <w:szCs w:val="24"/>
        </w:rPr>
        <w:t>9</w:t>
      </w:r>
      <w:r w:rsidRPr="00A53550">
        <w:rPr>
          <w:rFonts w:ascii="Arial" w:eastAsia="宋体" w:hAnsi="Arial" w:cs="Arial"/>
          <w:sz w:val="24"/>
          <w:szCs w:val="24"/>
        </w:rPr>
        <w:t>日）</w:t>
      </w:r>
      <w:r w:rsidR="00E36D06" w:rsidRPr="00A53550">
        <w:rPr>
          <w:rFonts w:ascii="Arial" w:eastAsia="宋体" w:hAnsi="Arial" w:cs="Arial"/>
          <w:sz w:val="24"/>
          <w:szCs w:val="24"/>
        </w:rPr>
        <w:t>。</w:t>
      </w:r>
      <w:r w:rsidRPr="00A53550">
        <w:rPr>
          <w:rFonts w:ascii="Arial" w:eastAsia="宋体" w:hAnsi="Arial" w:cs="Arial"/>
          <w:sz w:val="24"/>
          <w:szCs w:val="24"/>
        </w:rPr>
        <w:t>FDA</w:t>
      </w:r>
      <w:r w:rsidRPr="00A53550">
        <w:rPr>
          <w:rFonts w:ascii="Arial" w:eastAsia="宋体" w:hAnsi="Arial" w:cs="Arial"/>
          <w:sz w:val="24"/>
          <w:szCs w:val="24"/>
        </w:rPr>
        <w:t>的</w:t>
      </w:r>
      <w:r w:rsidR="00CC7F2B" w:rsidRPr="00A53550">
        <w:rPr>
          <w:rFonts w:ascii="Arial" w:eastAsia="宋体" w:hAnsi="Arial" w:cs="Arial"/>
          <w:sz w:val="24"/>
          <w:szCs w:val="24"/>
        </w:rPr>
        <w:t>指南草案</w:t>
      </w:r>
      <w:r w:rsidRPr="00A53550">
        <w:rPr>
          <w:rFonts w:ascii="Arial" w:eastAsia="宋体" w:hAnsi="Arial" w:cs="Arial"/>
          <w:sz w:val="24"/>
          <w:szCs w:val="24"/>
        </w:rPr>
        <w:t>代表了</w:t>
      </w:r>
      <w:r w:rsidRPr="00A53550">
        <w:rPr>
          <w:rFonts w:ascii="Arial" w:eastAsia="宋体" w:hAnsi="Arial" w:cs="Arial"/>
          <w:sz w:val="24"/>
          <w:szCs w:val="24"/>
        </w:rPr>
        <w:t>FDA</w:t>
      </w:r>
      <w:r w:rsidRPr="00A53550">
        <w:rPr>
          <w:rFonts w:ascii="Arial" w:eastAsia="宋体" w:hAnsi="Arial" w:cs="Arial"/>
          <w:sz w:val="24"/>
          <w:szCs w:val="24"/>
        </w:rPr>
        <w:t>提出的关于</w:t>
      </w:r>
      <w:r w:rsidR="00D63C68" w:rsidRPr="00A53550">
        <w:rPr>
          <w:rFonts w:ascii="Arial" w:eastAsia="宋体" w:hAnsi="Arial" w:cs="Arial"/>
          <w:sz w:val="24"/>
          <w:szCs w:val="24"/>
        </w:rPr>
        <w:t>该主题</w:t>
      </w:r>
      <w:r w:rsidRPr="00A53550">
        <w:rPr>
          <w:rFonts w:ascii="Arial" w:eastAsia="宋体" w:hAnsi="Arial" w:cs="Arial"/>
          <w:sz w:val="24"/>
          <w:szCs w:val="24"/>
        </w:rPr>
        <w:t>的方法。</w:t>
      </w:r>
    </w:p>
    <w:p w:rsidR="006E741B" w:rsidRPr="00A53550" w:rsidRDefault="006E741B" w:rsidP="000F5B04">
      <w:pPr>
        <w:pStyle w:val="a7"/>
        <w:numPr>
          <w:ilvl w:val="0"/>
          <w:numId w:val="1"/>
        </w:numPr>
        <w:snapToGrid w:val="0"/>
        <w:spacing w:afterLines="50" w:after="156" w:line="300" w:lineRule="auto"/>
        <w:ind w:left="0" w:firstLineChars="0" w:firstLine="0"/>
        <w:outlineLvl w:val="0"/>
        <w:rPr>
          <w:rFonts w:ascii="Arial" w:eastAsia="宋体" w:hAnsi="Arial" w:cs="Arial"/>
          <w:b/>
          <w:sz w:val="28"/>
          <w:szCs w:val="28"/>
        </w:rPr>
      </w:pPr>
      <w:bookmarkStart w:id="57" w:name="_Toc478152504"/>
      <w:r w:rsidRPr="00A53550">
        <w:rPr>
          <w:rFonts w:ascii="Arial" w:eastAsia="宋体" w:hAnsi="Arial" w:cs="Arial"/>
          <w:b/>
          <w:sz w:val="28"/>
          <w:szCs w:val="28"/>
        </w:rPr>
        <w:t>结论</w:t>
      </w:r>
      <w:bookmarkEnd w:id="57"/>
    </w:p>
    <w:p w:rsidR="006948EB" w:rsidRPr="00A53550" w:rsidRDefault="006948EB" w:rsidP="000F5B04">
      <w:pPr>
        <w:pStyle w:val="a7"/>
        <w:snapToGrid w:val="0"/>
        <w:spacing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通过考虑物理环境，用户，用户界面，包括器械设计，标签和使用说明书</w:t>
      </w:r>
      <w:r w:rsidR="00BF2199" w:rsidRPr="00A53550">
        <w:rPr>
          <w:rFonts w:ascii="Arial" w:eastAsia="宋体" w:hAnsi="Arial" w:cs="Arial"/>
          <w:sz w:val="24"/>
          <w:szCs w:val="24"/>
        </w:rPr>
        <w:t>，以及通过利用人为因素，</w:t>
      </w:r>
      <w:r w:rsidRPr="00A53550">
        <w:rPr>
          <w:rFonts w:ascii="Arial" w:eastAsia="宋体" w:hAnsi="Arial" w:cs="Arial"/>
          <w:sz w:val="24"/>
          <w:szCs w:val="24"/>
        </w:rPr>
        <w:t>可以生产适合家庭环境</w:t>
      </w:r>
      <w:r w:rsidR="001F7983" w:rsidRPr="00A53550">
        <w:rPr>
          <w:rFonts w:ascii="Arial" w:eastAsia="宋体" w:hAnsi="Arial" w:cs="Arial"/>
          <w:sz w:val="24"/>
          <w:szCs w:val="24"/>
        </w:rPr>
        <w:t>使用的医疗器械</w:t>
      </w:r>
      <w:r w:rsidRPr="00A53550">
        <w:rPr>
          <w:rFonts w:ascii="Arial" w:eastAsia="宋体" w:hAnsi="Arial" w:cs="Arial"/>
          <w:sz w:val="24"/>
          <w:szCs w:val="24"/>
        </w:rPr>
        <w:t>，</w:t>
      </w:r>
      <w:r w:rsidR="00BF2199" w:rsidRPr="00A53550">
        <w:rPr>
          <w:rFonts w:ascii="Arial" w:eastAsia="宋体" w:hAnsi="Arial" w:cs="Arial"/>
          <w:sz w:val="24"/>
          <w:szCs w:val="24"/>
        </w:rPr>
        <w:t>并且</w:t>
      </w:r>
      <w:r w:rsidRPr="00A53550">
        <w:rPr>
          <w:rFonts w:ascii="Arial" w:eastAsia="宋体" w:hAnsi="Arial" w:cs="Arial"/>
          <w:sz w:val="24"/>
          <w:szCs w:val="24"/>
        </w:rPr>
        <w:t>能</w:t>
      </w:r>
      <w:r w:rsidR="001F7983" w:rsidRPr="00A53550">
        <w:rPr>
          <w:rFonts w:ascii="Arial" w:eastAsia="宋体" w:hAnsi="Arial" w:cs="Arial"/>
          <w:sz w:val="24"/>
          <w:szCs w:val="24"/>
        </w:rPr>
        <w:t>为安全性和有效性提供合理的</w:t>
      </w:r>
      <w:r w:rsidRPr="00A53550">
        <w:rPr>
          <w:rFonts w:ascii="Arial" w:eastAsia="宋体" w:hAnsi="Arial" w:cs="Arial"/>
          <w:sz w:val="24"/>
          <w:szCs w:val="24"/>
        </w:rPr>
        <w:t>保证。</w:t>
      </w:r>
      <w:r w:rsidR="00D144D9" w:rsidRPr="00A53550">
        <w:rPr>
          <w:rFonts w:ascii="Arial" w:eastAsia="宋体" w:hAnsi="Arial" w:cs="Arial"/>
          <w:sz w:val="24"/>
          <w:szCs w:val="24"/>
        </w:rPr>
        <w:t>在上市前提交的指南文件中，通过包括您对各种因素的努力的描述，您可以更好地确保您的器械可满足适用的安全</w:t>
      </w:r>
      <w:r w:rsidR="005B3922" w:rsidRPr="00A53550">
        <w:rPr>
          <w:rFonts w:ascii="Arial" w:eastAsia="宋体" w:hAnsi="Arial" w:cs="Arial"/>
          <w:sz w:val="24"/>
          <w:szCs w:val="24"/>
        </w:rPr>
        <w:t>性</w:t>
      </w:r>
      <w:r w:rsidR="00D144D9" w:rsidRPr="00A53550">
        <w:rPr>
          <w:rFonts w:ascii="Arial" w:eastAsia="宋体" w:hAnsi="Arial" w:cs="Arial"/>
          <w:sz w:val="24"/>
          <w:szCs w:val="24"/>
        </w:rPr>
        <w:t>和有效性要求。</w:t>
      </w:r>
      <w:r w:rsidR="00F86227" w:rsidRPr="00A53550">
        <w:rPr>
          <w:rFonts w:ascii="Arial" w:eastAsia="宋体" w:hAnsi="Arial" w:cs="Arial"/>
          <w:sz w:val="24"/>
          <w:szCs w:val="24"/>
        </w:rPr>
        <w:t>以这种方式设计的家庭用医疗器械应该是一个更安全和更易于操作的器械</w:t>
      </w:r>
      <w:r w:rsidR="00D144D9" w:rsidRPr="00A53550">
        <w:rPr>
          <w:rFonts w:ascii="Arial" w:eastAsia="宋体" w:hAnsi="Arial" w:cs="Arial"/>
          <w:sz w:val="24"/>
          <w:szCs w:val="24"/>
        </w:rPr>
        <w:t>，</w:t>
      </w:r>
      <w:r w:rsidR="00F86227" w:rsidRPr="00A53550">
        <w:rPr>
          <w:rFonts w:ascii="Arial" w:eastAsia="宋体" w:hAnsi="Arial" w:cs="Arial"/>
          <w:sz w:val="24"/>
          <w:szCs w:val="24"/>
        </w:rPr>
        <w:t>并且具有</w:t>
      </w:r>
      <w:r w:rsidR="00AB66D6" w:rsidRPr="00A53550">
        <w:rPr>
          <w:rFonts w:ascii="Arial" w:eastAsia="宋体" w:hAnsi="Arial" w:cs="Arial"/>
          <w:sz w:val="24"/>
          <w:szCs w:val="24"/>
        </w:rPr>
        <w:t>最少</w:t>
      </w:r>
      <w:r w:rsidR="00F86227" w:rsidRPr="00A53550">
        <w:rPr>
          <w:rFonts w:ascii="Arial" w:eastAsia="宋体" w:hAnsi="Arial" w:cs="Arial"/>
          <w:sz w:val="24"/>
          <w:szCs w:val="24"/>
        </w:rPr>
        <w:t>的使用错误，且可</w:t>
      </w:r>
      <w:r w:rsidR="00D144D9" w:rsidRPr="00A53550">
        <w:rPr>
          <w:rFonts w:ascii="Arial" w:eastAsia="宋体" w:hAnsi="Arial" w:cs="Arial"/>
          <w:sz w:val="24"/>
          <w:szCs w:val="24"/>
        </w:rPr>
        <w:t>减少</w:t>
      </w:r>
      <w:r w:rsidR="00F86227" w:rsidRPr="00A53550">
        <w:rPr>
          <w:rFonts w:ascii="Arial" w:eastAsia="宋体" w:hAnsi="Arial" w:cs="Arial"/>
          <w:sz w:val="24"/>
          <w:szCs w:val="24"/>
        </w:rPr>
        <w:t>不良事件</w:t>
      </w:r>
      <w:r w:rsidR="00D144D9" w:rsidRPr="00A53550">
        <w:rPr>
          <w:rFonts w:ascii="Arial" w:eastAsia="宋体" w:hAnsi="Arial" w:cs="Arial"/>
          <w:sz w:val="24"/>
          <w:szCs w:val="24"/>
        </w:rPr>
        <w:t>发生的可能性</w:t>
      </w:r>
      <w:r w:rsidR="00D144D9" w:rsidRPr="00A53550">
        <w:rPr>
          <w:rFonts w:ascii="Arial" w:eastAsia="宋体" w:hAnsi="Arial" w:cs="Arial"/>
          <w:sz w:val="24"/>
          <w:szCs w:val="24"/>
        </w:rPr>
        <w:t xml:space="preserve"> </w:t>
      </w:r>
      <w:r w:rsidR="002B7BCE" w:rsidRPr="00A53550">
        <w:rPr>
          <w:rFonts w:ascii="Arial" w:eastAsia="宋体" w:hAnsi="Arial" w:cs="Arial"/>
          <w:sz w:val="24"/>
          <w:szCs w:val="24"/>
        </w:rPr>
        <w:t>–</w:t>
      </w:r>
      <w:r w:rsidR="002B7BCE" w:rsidRPr="00A53550">
        <w:rPr>
          <w:rFonts w:ascii="Arial" w:eastAsia="宋体" w:hAnsi="Arial" w:cs="Arial"/>
          <w:sz w:val="24"/>
          <w:szCs w:val="24"/>
        </w:rPr>
        <w:t>成为</w:t>
      </w:r>
      <w:r w:rsidR="00FE1167" w:rsidRPr="00A53550">
        <w:rPr>
          <w:rFonts w:ascii="Arial" w:eastAsia="宋体" w:hAnsi="Arial" w:cs="Arial"/>
          <w:sz w:val="24"/>
          <w:szCs w:val="24"/>
        </w:rPr>
        <w:t>精心</w:t>
      </w:r>
      <w:r w:rsidR="00D144D9" w:rsidRPr="00A53550">
        <w:rPr>
          <w:rFonts w:ascii="Arial" w:eastAsia="宋体" w:hAnsi="Arial" w:cs="Arial"/>
          <w:sz w:val="24"/>
          <w:szCs w:val="24"/>
        </w:rPr>
        <w:t>设计的</w:t>
      </w:r>
      <w:r w:rsidR="002B7BCE" w:rsidRPr="00A53550">
        <w:rPr>
          <w:rFonts w:ascii="Arial" w:eastAsia="宋体" w:hAnsi="Arial" w:cs="Arial"/>
          <w:sz w:val="24"/>
          <w:szCs w:val="24"/>
        </w:rPr>
        <w:t>医疗器材</w:t>
      </w:r>
      <w:r w:rsidR="00D144D9" w:rsidRPr="00A53550">
        <w:rPr>
          <w:rFonts w:ascii="Arial" w:eastAsia="宋体" w:hAnsi="Arial" w:cs="Arial"/>
          <w:sz w:val="24"/>
          <w:szCs w:val="24"/>
        </w:rPr>
        <w:t>的首选结果。</w:t>
      </w:r>
    </w:p>
    <w:p w:rsidR="008D0C8B" w:rsidRPr="00A53550" w:rsidRDefault="008D0C8B" w:rsidP="000F5B04">
      <w:pPr>
        <w:pStyle w:val="a7"/>
        <w:snapToGrid w:val="0"/>
        <w:spacing w:afterLines="50" w:after="156" w:line="300" w:lineRule="auto"/>
        <w:ind w:firstLineChars="0" w:firstLine="0"/>
        <w:rPr>
          <w:rFonts w:ascii="Arial" w:eastAsia="宋体" w:hAnsi="Arial" w:cs="Arial"/>
          <w:sz w:val="24"/>
          <w:szCs w:val="24"/>
        </w:rPr>
      </w:pPr>
    </w:p>
    <w:p w:rsidR="008D0C8B" w:rsidRPr="00A53550" w:rsidRDefault="008D0C8B" w:rsidP="000F5B04">
      <w:pPr>
        <w:pStyle w:val="a7"/>
        <w:snapToGrid w:val="0"/>
        <w:spacing w:afterLines="50" w:after="156" w:line="300" w:lineRule="auto"/>
        <w:ind w:firstLineChars="0" w:firstLine="0"/>
        <w:rPr>
          <w:rFonts w:ascii="Arial" w:eastAsia="宋体" w:hAnsi="Arial" w:cs="Arial"/>
          <w:sz w:val="24"/>
          <w:szCs w:val="24"/>
        </w:rPr>
      </w:pPr>
    </w:p>
    <w:p w:rsidR="008D0C8B" w:rsidRPr="00A53550" w:rsidRDefault="008D0C8B" w:rsidP="000F5B04">
      <w:pPr>
        <w:pStyle w:val="a7"/>
        <w:snapToGrid w:val="0"/>
        <w:spacing w:afterLines="50" w:after="156" w:line="300" w:lineRule="auto"/>
        <w:ind w:firstLineChars="0" w:firstLine="0"/>
        <w:rPr>
          <w:rFonts w:ascii="Arial" w:eastAsia="宋体" w:hAnsi="Arial" w:cs="Arial"/>
          <w:sz w:val="24"/>
          <w:szCs w:val="24"/>
        </w:rPr>
      </w:pPr>
    </w:p>
    <w:p w:rsidR="008D0C8B" w:rsidRPr="00A53550" w:rsidRDefault="008D0C8B" w:rsidP="000F5B04">
      <w:pPr>
        <w:pStyle w:val="a7"/>
        <w:snapToGrid w:val="0"/>
        <w:spacing w:afterLines="50" w:after="156" w:line="300" w:lineRule="auto"/>
        <w:ind w:firstLineChars="0" w:firstLine="0"/>
        <w:rPr>
          <w:rFonts w:ascii="Arial" w:eastAsia="宋体" w:hAnsi="Arial" w:cs="Arial"/>
          <w:sz w:val="24"/>
          <w:szCs w:val="24"/>
        </w:rPr>
      </w:pPr>
    </w:p>
    <w:p w:rsidR="008D0C8B" w:rsidRPr="00A53550" w:rsidRDefault="008D0C8B" w:rsidP="000F5B04">
      <w:pPr>
        <w:pStyle w:val="a7"/>
        <w:snapToGrid w:val="0"/>
        <w:spacing w:afterLines="50" w:after="156" w:line="300" w:lineRule="auto"/>
        <w:ind w:firstLineChars="0" w:firstLine="0"/>
        <w:rPr>
          <w:rFonts w:ascii="Arial" w:eastAsia="宋体" w:hAnsi="Arial" w:cs="Arial"/>
          <w:sz w:val="24"/>
          <w:szCs w:val="24"/>
        </w:rPr>
      </w:pPr>
    </w:p>
    <w:p w:rsidR="008D0C8B" w:rsidRPr="00A53550" w:rsidRDefault="008D0C8B" w:rsidP="000F5B04">
      <w:pPr>
        <w:pStyle w:val="a7"/>
        <w:snapToGrid w:val="0"/>
        <w:spacing w:afterLines="50" w:after="156" w:line="300" w:lineRule="auto"/>
        <w:ind w:firstLineChars="0" w:firstLine="0"/>
        <w:rPr>
          <w:rFonts w:ascii="Arial" w:eastAsia="宋体" w:hAnsi="Arial" w:cs="Arial"/>
          <w:sz w:val="24"/>
          <w:szCs w:val="24"/>
        </w:rPr>
      </w:pPr>
    </w:p>
    <w:p w:rsidR="008D0C8B" w:rsidRPr="00A53550" w:rsidRDefault="008D0C8B" w:rsidP="000F5B04">
      <w:pPr>
        <w:pStyle w:val="a7"/>
        <w:snapToGrid w:val="0"/>
        <w:spacing w:afterLines="50" w:after="156" w:line="300" w:lineRule="auto"/>
        <w:ind w:firstLineChars="0" w:firstLine="0"/>
        <w:rPr>
          <w:rFonts w:ascii="Arial" w:eastAsia="宋体" w:hAnsi="Arial" w:cs="Arial"/>
          <w:sz w:val="24"/>
          <w:szCs w:val="24"/>
        </w:rPr>
      </w:pPr>
    </w:p>
    <w:p w:rsidR="008D0C8B" w:rsidRPr="00A53550" w:rsidRDefault="008D0C8B" w:rsidP="000F5B04">
      <w:pPr>
        <w:pStyle w:val="a7"/>
        <w:snapToGrid w:val="0"/>
        <w:spacing w:afterLines="50" w:after="156" w:line="300" w:lineRule="auto"/>
        <w:ind w:firstLineChars="0" w:firstLine="0"/>
        <w:rPr>
          <w:rFonts w:ascii="Arial" w:eastAsia="宋体" w:hAnsi="Arial" w:cs="Arial"/>
          <w:sz w:val="24"/>
          <w:szCs w:val="24"/>
        </w:rPr>
      </w:pPr>
    </w:p>
    <w:p w:rsidR="008D0C8B" w:rsidRPr="00A53550" w:rsidRDefault="008D0C8B" w:rsidP="000F5B04">
      <w:pPr>
        <w:pStyle w:val="a7"/>
        <w:snapToGrid w:val="0"/>
        <w:spacing w:afterLines="50" w:after="156" w:line="300" w:lineRule="auto"/>
        <w:ind w:firstLineChars="0" w:firstLine="0"/>
        <w:rPr>
          <w:rFonts w:ascii="Arial" w:eastAsia="宋体" w:hAnsi="Arial" w:cs="Arial"/>
          <w:sz w:val="24"/>
          <w:szCs w:val="24"/>
        </w:rPr>
      </w:pPr>
    </w:p>
    <w:p w:rsidR="008D0C8B" w:rsidRPr="00A53550" w:rsidRDefault="008D0C8B" w:rsidP="000F5B04">
      <w:pPr>
        <w:pStyle w:val="a7"/>
        <w:snapToGrid w:val="0"/>
        <w:spacing w:afterLines="50" w:after="156" w:line="300" w:lineRule="auto"/>
        <w:ind w:firstLineChars="0" w:firstLine="0"/>
        <w:rPr>
          <w:rFonts w:ascii="Arial" w:eastAsia="宋体" w:hAnsi="Arial" w:cs="Arial"/>
          <w:sz w:val="24"/>
          <w:szCs w:val="24"/>
        </w:rPr>
      </w:pPr>
    </w:p>
    <w:p w:rsidR="00C3689B" w:rsidRPr="00A53550" w:rsidRDefault="00C3689B" w:rsidP="000F5B04">
      <w:pPr>
        <w:pStyle w:val="a7"/>
        <w:snapToGrid w:val="0"/>
        <w:spacing w:afterLines="50" w:after="156" w:line="300" w:lineRule="auto"/>
        <w:ind w:firstLineChars="0" w:firstLine="0"/>
        <w:rPr>
          <w:rFonts w:ascii="Arial" w:eastAsia="宋体" w:hAnsi="Arial" w:cs="Arial"/>
          <w:sz w:val="24"/>
          <w:szCs w:val="24"/>
        </w:rPr>
      </w:pPr>
    </w:p>
    <w:p w:rsidR="00C3689B" w:rsidRPr="00A53550" w:rsidRDefault="00C3689B" w:rsidP="000F5B04">
      <w:pPr>
        <w:pStyle w:val="a7"/>
        <w:snapToGrid w:val="0"/>
        <w:spacing w:afterLines="50" w:after="156" w:line="300" w:lineRule="auto"/>
        <w:ind w:firstLineChars="0" w:firstLine="0"/>
        <w:rPr>
          <w:rFonts w:ascii="Arial" w:eastAsia="宋体" w:hAnsi="Arial" w:cs="Arial"/>
          <w:sz w:val="24"/>
          <w:szCs w:val="24"/>
        </w:rPr>
      </w:pPr>
    </w:p>
    <w:p w:rsidR="008D0C8B" w:rsidRPr="00A53550" w:rsidRDefault="008D0C8B" w:rsidP="000F5B04">
      <w:pPr>
        <w:pStyle w:val="a7"/>
        <w:snapToGrid w:val="0"/>
        <w:spacing w:afterLines="50" w:after="156" w:line="300" w:lineRule="auto"/>
        <w:ind w:firstLineChars="0" w:firstLine="0"/>
        <w:rPr>
          <w:rFonts w:ascii="Arial" w:eastAsia="宋体" w:hAnsi="Arial" w:cs="Arial"/>
          <w:sz w:val="24"/>
          <w:szCs w:val="24"/>
        </w:rPr>
      </w:pPr>
    </w:p>
    <w:p w:rsidR="007B1E5E" w:rsidRPr="00A53550" w:rsidRDefault="007B1E5E" w:rsidP="000F5B04">
      <w:pPr>
        <w:pStyle w:val="a7"/>
        <w:snapToGrid w:val="0"/>
        <w:spacing w:afterLines="50" w:after="156" w:line="300" w:lineRule="auto"/>
        <w:ind w:firstLineChars="0" w:firstLine="0"/>
        <w:outlineLvl w:val="0"/>
        <w:rPr>
          <w:rFonts w:ascii="Arial" w:eastAsia="宋体" w:hAnsi="Arial" w:cs="Arial"/>
          <w:b/>
          <w:sz w:val="24"/>
          <w:szCs w:val="24"/>
        </w:rPr>
        <w:sectPr w:rsidR="007B1E5E" w:rsidRPr="00A53550" w:rsidSect="00802765">
          <w:pgSz w:w="11906" w:h="16838"/>
          <w:pgMar w:top="1134" w:right="1134" w:bottom="1134" w:left="1134" w:header="851" w:footer="992" w:gutter="0"/>
          <w:cols w:space="425"/>
          <w:titlePg/>
          <w:docGrid w:type="lines" w:linePitch="312"/>
        </w:sectPr>
      </w:pPr>
    </w:p>
    <w:p w:rsidR="008D0C8B" w:rsidRPr="00A53550" w:rsidRDefault="008D0C8B" w:rsidP="000F5B04">
      <w:pPr>
        <w:pStyle w:val="a7"/>
        <w:snapToGrid w:val="0"/>
        <w:spacing w:afterLines="50" w:after="156" w:line="300" w:lineRule="auto"/>
        <w:ind w:firstLineChars="0" w:firstLine="0"/>
        <w:outlineLvl w:val="0"/>
        <w:rPr>
          <w:rFonts w:ascii="Arial" w:eastAsia="宋体" w:hAnsi="Arial" w:cs="Arial"/>
          <w:b/>
          <w:sz w:val="24"/>
          <w:szCs w:val="24"/>
        </w:rPr>
      </w:pPr>
      <w:bookmarkStart w:id="58" w:name="_Toc478152505"/>
      <w:r w:rsidRPr="00A53550">
        <w:rPr>
          <w:rFonts w:ascii="Arial" w:eastAsia="宋体" w:hAnsi="Arial" w:cs="Arial"/>
          <w:b/>
          <w:sz w:val="24"/>
          <w:szCs w:val="24"/>
        </w:rPr>
        <w:t>附录</w:t>
      </w:r>
      <w:r w:rsidRPr="00A53550">
        <w:rPr>
          <w:rFonts w:ascii="Arial" w:eastAsia="宋体" w:hAnsi="Arial" w:cs="Arial"/>
          <w:b/>
          <w:sz w:val="24"/>
          <w:szCs w:val="24"/>
        </w:rPr>
        <w:t xml:space="preserve"> 1</w:t>
      </w:r>
      <w:r w:rsidRPr="00A53550">
        <w:rPr>
          <w:rFonts w:ascii="Arial" w:eastAsia="宋体" w:hAnsi="Arial" w:cs="Arial"/>
          <w:b/>
          <w:sz w:val="24"/>
          <w:szCs w:val="24"/>
        </w:rPr>
        <w:t>：</w:t>
      </w:r>
      <w:r w:rsidR="00D31B6B" w:rsidRPr="00A53550">
        <w:rPr>
          <w:rFonts w:ascii="Arial" w:eastAsia="宋体" w:hAnsi="Arial" w:cs="Arial"/>
          <w:b/>
          <w:sz w:val="24"/>
          <w:szCs w:val="24"/>
        </w:rPr>
        <w:t>参考</w:t>
      </w:r>
      <w:r w:rsidRPr="00A53550">
        <w:rPr>
          <w:rFonts w:ascii="Arial" w:eastAsia="宋体" w:hAnsi="Arial" w:cs="Arial"/>
          <w:b/>
          <w:sz w:val="24"/>
          <w:szCs w:val="24"/>
        </w:rPr>
        <w:t>文献列表</w:t>
      </w:r>
      <w:bookmarkEnd w:id="58"/>
    </w:p>
    <w:p w:rsidR="008D0C8B" w:rsidRPr="00A53550" w:rsidRDefault="008D0C8B" w:rsidP="00797C0F">
      <w:pPr>
        <w:pStyle w:val="a7"/>
        <w:snapToGrid w:val="0"/>
        <w:spacing w:line="300" w:lineRule="auto"/>
        <w:ind w:firstLineChars="0" w:firstLine="0"/>
        <w:rPr>
          <w:rFonts w:ascii="Arial" w:eastAsia="宋体" w:hAnsi="Arial" w:cs="Arial"/>
          <w:sz w:val="24"/>
          <w:szCs w:val="24"/>
        </w:rPr>
      </w:pPr>
      <w:r w:rsidRPr="00A53550">
        <w:rPr>
          <w:rFonts w:ascii="Arial" w:eastAsia="宋体" w:hAnsi="Arial" w:cs="Arial"/>
          <w:sz w:val="24"/>
          <w:szCs w:val="24"/>
        </w:rPr>
        <w:t>有关</w:t>
      </w:r>
      <w:r w:rsidRPr="00A53550">
        <w:rPr>
          <w:rFonts w:ascii="Arial" w:eastAsia="宋体" w:hAnsi="Arial" w:cs="Arial"/>
          <w:sz w:val="24"/>
          <w:szCs w:val="24"/>
        </w:rPr>
        <w:t>CDRH</w:t>
      </w:r>
      <w:r w:rsidRPr="00A53550">
        <w:rPr>
          <w:rFonts w:ascii="Arial" w:eastAsia="宋体" w:hAnsi="Arial" w:cs="Arial"/>
          <w:sz w:val="24"/>
          <w:szCs w:val="24"/>
        </w:rPr>
        <w:t>指南的最新版本，请查看</w:t>
      </w:r>
      <w:r w:rsidRPr="00A53550">
        <w:rPr>
          <w:rFonts w:ascii="Arial" w:eastAsia="宋体" w:hAnsi="Arial" w:cs="Arial"/>
          <w:sz w:val="24"/>
          <w:szCs w:val="24"/>
        </w:rPr>
        <w:t>CDRH</w:t>
      </w:r>
      <w:r w:rsidRPr="00A53550">
        <w:rPr>
          <w:rFonts w:ascii="Arial" w:eastAsia="宋体" w:hAnsi="Arial" w:cs="Arial"/>
          <w:sz w:val="24"/>
          <w:szCs w:val="24"/>
        </w:rPr>
        <w:t>指南网页</w:t>
      </w:r>
    </w:p>
    <w:p w:rsidR="008D0C8B" w:rsidRPr="00A53550" w:rsidRDefault="009B0A9B" w:rsidP="00797C0F">
      <w:pPr>
        <w:pStyle w:val="a7"/>
        <w:snapToGrid w:val="0"/>
        <w:spacing w:afterLines="50" w:after="156" w:line="300" w:lineRule="auto"/>
        <w:ind w:firstLineChars="0" w:firstLine="0"/>
        <w:rPr>
          <w:rFonts w:ascii="Arial" w:eastAsia="宋体" w:hAnsi="Arial" w:cs="Arial"/>
          <w:sz w:val="24"/>
          <w:szCs w:val="24"/>
        </w:rPr>
      </w:pPr>
      <w:hyperlink r:id="rId13" w:history="1">
        <w:r w:rsidR="00902C6E" w:rsidRPr="00A53550">
          <w:rPr>
            <w:rStyle w:val="a4"/>
            <w:rFonts w:ascii="Arial" w:eastAsia="宋体" w:hAnsi="Arial" w:cs="Arial"/>
            <w:sz w:val="24"/>
            <w:szCs w:val="24"/>
          </w:rPr>
          <w:t>http://www.fda.gov/MedicalDevices/DeviceRegulationandGuidance/GuidanceDocuments/default.htm</w:t>
        </w:r>
      </w:hyperlink>
      <w:r w:rsidR="008D0C8B" w:rsidRPr="00A53550">
        <w:rPr>
          <w:rFonts w:ascii="Arial" w:eastAsia="宋体" w:hAnsi="Arial" w:cs="Arial"/>
          <w:sz w:val="24"/>
          <w:szCs w:val="24"/>
        </w:rPr>
        <w:t>。</w:t>
      </w:r>
    </w:p>
    <w:p w:rsidR="003426D8" w:rsidRPr="00A53550" w:rsidRDefault="003426D8" w:rsidP="00797C0F">
      <w:pPr>
        <w:pStyle w:val="a7"/>
        <w:numPr>
          <w:ilvl w:val="0"/>
          <w:numId w:val="14"/>
        </w:numPr>
        <w:snapToGrid w:val="0"/>
        <w:spacing w:line="300" w:lineRule="auto"/>
        <w:ind w:left="0" w:firstLineChars="0" w:firstLine="0"/>
        <w:rPr>
          <w:rFonts w:ascii="Arial" w:eastAsia="宋体" w:hAnsi="Arial" w:cs="Arial"/>
          <w:sz w:val="24"/>
          <w:szCs w:val="24"/>
        </w:rPr>
      </w:pPr>
      <w:r w:rsidRPr="00A53550">
        <w:rPr>
          <w:rFonts w:ascii="Arial" w:eastAsia="宋体" w:hAnsi="Arial" w:cs="Arial"/>
          <w:sz w:val="24"/>
          <w:szCs w:val="24"/>
        </w:rPr>
        <w:t>美国</w:t>
      </w:r>
      <w:r w:rsidRPr="00A53550">
        <w:rPr>
          <w:rFonts w:ascii="Arial" w:eastAsia="宋体" w:hAnsi="Arial" w:cs="Arial"/>
          <w:sz w:val="24"/>
          <w:szCs w:val="24"/>
        </w:rPr>
        <w:t xml:space="preserve"> FDA</w:t>
      </w:r>
      <w:r w:rsidRPr="00A53550">
        <w:rPr>
          <w:rFonts w:ascii="Arial" w:eastAsia="宋体" w:hAnsi="Arial" w:cs="Arial"/>
          <w:sz w:val="24"/>
          <w:szCs w:val="24"/>
        </w:rPr>
        <w:t>。</w:t>
      </w:r>
      <w:r w:rsidR="00584253" w:rsidRPr="00A53550">
        <w:rPr>
          <w:rFonts w:ascii="Arial" w:eastAsia="宋体" w:hAnsi="Arial" w:cs="Arial"/>
          <w:sz w:val="24"/>
          <w:szCs w:val="24"/>
        </w:rPr>
        <w:t>器械</w:t>
      </w:r>
      <w:r w:rsidRPr="00A53550">
        <w:rPr>
          <w:rFonts w:ascii="Arial" w:eastAsia="宋体" w:hAnsi="Arial" w:cs="Arial"/>
          <w:sz w:val="24"/>
          <w:szCs w:val="24"/>
        </w:rPr>
        <w:t>和放射卫生中心。项目管理标准。</w:t>
      </w:r>
      <w:r w:rsidR="00584253" w:rsidRPr="00A53550">
        <w:rPr>
          <w:rFonts w:ascii="Arial" w:eastAsia="宋体" w:hAnsi="Arial" w:cs="Arial"/>
          <w:sz w:val="24"/>
          <w:szCs w:val="24"/>
        </w:rPr>
        <w:t>请查看以下网页：</w:t>
      </w:r>
    </w:p>
    <w:p w:rsidR="00902C6E" w:rsidRPr="00A53550" w:rsidRDefault="009B0A9B" w:rsidP="00A04EFE">
      <w:pPr>
        <w:pStyle w:val="a7"/>
        <w:snapToGrid w:val="0"/>
        <w:spacing w:afterLines="50" w:after="156" w:line="300" w:lineRule="auto"/>
        <w:ind w:leftChars="206" w:left="433" w:firstLineChars="0" w:firstLine="0"/>
        <w:jc w:val="left"/>
        <w:rPr>
          <w:sz w:val="24"/>
          <w:szCs w:val="24"/>
        </w:rPr>
      </w:pPr>
      <w:hyperlink r:id="rId14" w:history="1">
        <w:r w:rsidR="00A04EFE" w:rsidRPr="00A53550">
          <w:rPr>
            <w:rStyle w:val="a4"/>
            <w:rFonts w:ascii="Arial" w:eastAsia="宋体" w:hAnsi="Arial" w:cs="Arial"/>
            <w:sz w:val="24"/>
            <w:szCs w:val="24"/>
          </w:rPr>
          <w:t>http://www.fda.gov/MedicalDevices/DeviceRegulationandGuidance/Standards/default.htm</w:t>
        </w:r>
      </w:hyperlink>
      <w:r w:rsidR="00A04EFE" w:rsidRPr="00A53550">
        <w:rPr>
          <w:rFonts w:hint="eastAsia"/>
          <w:sz w:val="24"/>
          <w:szCs w:val="24"/>
        </w:rPr>
        <w:t>或</w:t>
      </w:r>
      <w:r w:rsidR="00584253" w:rsidRPr="00A53550">
        <w:rPr>
          <w:rFonts w:ascii="Arial" w:eastAsia="宋体" w:hAnsi="Arial" w:cs="Arial" w:hint="eastAsia"/>
          <w:sz w:val="24"/>
          <w:szCs w:val="24"/>
        </w:rPr>
        <w:t>电话：</w:t>
      </w:r>
      <w:r w:rsidR="00584253" w:rsidRPr="00A53550">
        <w:rPr>
          <w:rFonts w:ascii="Arial" w:eastAsia="宋体" w:hAnsi="Arial" w:cs="Arial" w:hint="eastAsia"/>
          <w:sz w:val="24"/>
          <w:szCs w:val="24"/>
        </w:rPr>
        <w:t>301-796-6574</w:t>
      </w:r>
      <w:r w:rsidR="00584253" w:rsidRPr="00A53550">
        <w:rPr>
          <w:rFonts w:ascii="Arial" w:eastAsia="宋体" w:hAnsi="Arial" w:cs="Arial" w:hint="eastAsia"/>
          <w:sz w:val="24"/>
          <w:szCs w:val="24"/>
        </w:rPr>
        <w:t>。</w:t>
      </w:r>
    </w:p>
    <w:p w:rsidR="00902C6E" w:rsidRPr="00A53550" w:rsidRDefault="001A10BD" w:rsidP="00A53550">
      <w:pPr>
        <w:pStyle w:val="a7"/>
        <w:snapToGrid w:val="0"/>
        <w:spacing w:afterLines="50" w:after="156" w:line="300" w:lineRule="auto"/>
        <w:ind w:firstLineChars="386" w:firstLine="926"/>
        <w:rPr>
          <w:rFonts w:ascii="Arial" w:eastAsia="宋体" w:hAnsi="Arial" w:cs="Arial"/>
          <w:sz w:val="24"/>
          <w:szCs w:val="24"/>
        </w:rPr>
      </w:pPr>
      <w:r w:rsidRPr="00A53550">
        <w:rPr>
          <w:rFonts w:ascii="Arial" w:eastAsia="宋体" w:hAnsi="Arial" w:cs="Arial"/>
          <w:sz w:val="24"/>
          <w:szCs w:val="24"/>
        </w:rPr>
        <w:t>本指南中提及的标准制定组织：</w:t>
      </w:r>
    </w:p>
    <w:p w:rsidR="00BF14E3" w:rsidRPr="00A53550" w:rsidRDefault="00BF14E3" w:rsidP="00BF14E3">
      <w:pPr>
        <w:pStyle w:val="a7"/>
        <w:numPr>
          <w:ilvl w:val="0"/>
          <w:numId w:val="11"/>
        </w:numPr>
        <w:snapToGrid w:val="0"/>
        <w:spacing w:line="300" w:lineRule="auto"/>
        <w:ind w:firstLineChars="0"/>
        <w:rPr>
          <w:rFonts w:ascii="Arial" w:eastAsia="宋体" w:hAnsi="Arial" w:cs="Arial"/>
          <w:sz w:val="24"/>
          <w:szCs w:val="24"/>
        </w:rPr>
      </w:pPr>
      <w:r w:rsidRPr="00A53550">
        <w:rPr>
          <w:rFonts w:ascii="Arial" w:eastAsia="宋体" w:hAnsi="Arial" w:cs="Arial" w:hint="eastAsia"/>
          <w:sz w:val="24"/>
          <w:szCs w:val="24"/>
        </w:rPr>
        <w:t>美国医疗仪器促进协会</w:t>
      </w:r>
    </w:p>
    <w:p w:rsidR="00902C6E" w:rsidRPr="00A53550" w:rsidRDefault="00BF14E3" w:rsidP="00567ADB">
      <w:pPr>
        <w:pStyle w:val="a7"/>
        <w:numPr>
          <w:ilvl w:val="0"/>
          <w:numId w:val="11"/>
        </w:numPr>
        <w:snapToGrid w:val="0"/>
        <w:spacing w:line="300" w:lineRule="auto"/>
        <w:ind w:firstLineChars="0"/>
        <w:rPr>
          <w:rFonts w:ascii="Arial" w:eastAsia="宋体" w:hAnsi="Arial" w:cs="Arial"/>
          <w:sz w:val="24"/>
          <w:szCs w:val="24"/>
        </w:rPr>
      </w:pPr>
      <w:r w:rsidRPr="00A53550">
        <w:rPr>
          <w:rFonts w:ascii="Arial" w:eastAsia="宋体" w:hAnsi="Arial" w:cs="Arial" w:hint="eastAsia"/>
          <w:sz w:val="24"/>
          <w:szCs w:val="24"/>
        </w:rPr>
        <w:t>ASTM</w:t>
      </w:r>
      <w:r w:rsidRPr="00A53550">
        <w:rPr>
          <w:rFonts w:ascii="Arial" w:eastAsia="宋体" w:hAnsi="Arial" w:cs="Arial" w:hint="eastAsia"/>
          <w:sz w:val="24"/>
          <w:szCs w:val="24"/>
        </w:rPr>
        <w:t>（以前称为美国测试和材料学会）</w:t>
      </w:r>
    </w:p>
    <w:p w:rsidR="00902C6E" w:rsidRPr="00A53550" w:rsidRDefault="00BF14E3" w:rsidP="00A53550">
      <w:pPr>
        <w:pStyle w:val="a7"/>
        <w:numPr>
          <w:ilvl w:val="0"/>
          <w:numId w:val="11"/>
        </w:numPr>
        <w:snapToGrid w:val="0"/>
        <w:spacing w:line="300" w:lineRule="auto"/>
        <w:ind w:leftChars="586" w:left="1711" w:hangingChars="200" w:hanging="480"/>
        <w:rPr>
          <w:rFonts w:ascii="Arial" w:eastAsia="宋体" w:hAnsi="Arial" w:cs="Arial"/>
          <w:sz w:val="24"/>
          <w:szCs w:val="24"/>
        </w:rPr>
      </w:pPr>
      <w:r w:rsidRPr="00A53550">
        <w:rPr>
          <w:rFonts w:ascii="Arial" w:eastAsia="宋体" w:hAnsi="Arial" w:cs="Arial" w:hint="eastAsia"/>
          <w:sz w:val="24"/>
          <w:szCs w:val="24"/>
        </w:rPr>
        <w:t>临床实验室</w:t>
      </w:r>
      <w:r w:rsidRPr="00A53550">
        <w:rPr>
          <w:rFonts w:ascii="Arial" w:eastAsia="宋体" w:hAnsi="Arial" w:cs="Arial"/>
          <w:sz w:val="24"/>
          <w:szCs w:val="24"/>
        </w:rPr>
        <w:t>标准</w:t>
      </w:r>
      <w:r w:rsidRPr="00A53550">
        <w:rPr>
          <w:rFonts w:ascii="Arial" w:eastAsia="宋体" w:hAnsi="Arial" w:cs="Arial" w:hint="eastAsia"/>
          <w:sz w:val="24"/>
          <w:szCs w:val="24"/>
        </w:rPr>
        <w:t>化</w:t>
      </w:r>
      <w:r w:rsidRPr="00A53550">
        <w:rPr>
          <w:rFonts w:ascii="Arial" w:eastAsia="宋体" w:hAnsi="Arial" w:cs="Arial"/>
          <w:sz w:val="24"/>
          <w:szCs w:val="24"/>
        </w:rPr>
        <w:t>研究所</w:t>
      </w:r>
    </w:p>
    <w:p w:rsidR="00BF14E3" w:rsidRPr="00A53550" w:rsidRDefault="00BF14E3" w:rsidP="00BF14E3">
      <w:pPr>
        <w:pStyle w:val="a7"/>
        <w:numPr>
          <w:ilvl w:val="0"/>
          <w:numId w:val="11"/>
        </w:numPr>
        <w:snapToGrid w:val="0"/>
        <w:spacing w:line="300" w:lineRule="auto"/>
        <w:ind w:firstLineChars="0"/>
        <w:rPr>
          <w:rFonts w:ascii="Arial" w:eastAsia="宋体" w:hAnsi="Arial" w:cs="Arial"/>
          <w:sz w:val="24"/>
          <w:szCs w:val="24"/>
        </w:rPr>
      </w:pPr>
      <w:r w:rsidRPr="00A53550">
        <w:rPr>
          <w:rFonts w:ascii="Arial" w:eastAsia="宋体" w:hAnsi="Arial" w:cs="Arial" w:hint="eastAsia"/>
          <w:sz w:val="24"/>
          <w:szCs w:val="24"/>
        </w:rPr>
        <w:t>国际电工技术委员会</w:t>
      </w:r>
    </w:p>
    <w:p w:rsidR="00BF14E3" w:rsidRPr="00A53550" w:rsidRDefault="00BF14E3" w:rsidP="00BF14E3">
      <w:pPr>
        <w:pStyle w:val="a7"/>
        <w:numPr>
          <w:ilvl w:val="0"/>
          <w:numId w:val="11"/>
        </w:numPr>
        <w:snapToGrid w:val="0"/>
        <w:spacing w:line="300" w:lineRule="auto"/>
        <w:ind w:firstLineChars="0"/>
        <w:rPr>
          <w:rFonts w:ascii="Arial" w:eastAsia="宋体" w:hAnsi="Arial" w:cs="Arial"/>
          <w:sz w:val="24"/>
          <w:szCs w:val="24"/>
        </w:rPr>
      </w:pPr>
      <w:r w:rsidRPr="00A53550">
        <w:rPr>
          <w:rFonts w:ascii="Arial" w:eastAsia="宋体" w:hAnsi="Arial" w:cs="Arial" w:hint="eastAsia"/>
          <w:sz w:val="24"/>
          <w:szCs w:val="24"/>
        </w:rPr>
        <w:t>国际标准化组织（</w:t>
      </w:r>
      <w:r w:rsidRPr="00A53550">
        <w:rPr>
          <w:rFonts w:ascii="Arial" w:eastAsia="宋体" w:hAnsi="Arial" w:cs="Arial" w:hint="eastAsia"/>
          <w:sz w:val="24"/>
          <w:szCs w:val="24"/>
        </w:rPr>
        <w:t>ISO</w:t>
      </w:r>
      <w:r w:rsidRPr="00A53550">
        <w:rPr>
          <w:rFonts w:ascii="Arial" w:eastAsia="宋体" w:hAnsi="Arial" w:cs="Arial" w:hint="eastAsia"/>
          <w:sz w:val="24"/>
          <w:szCs w:val="24"/>
        </w:rPr>
        <w:t>）</w:t>
      </w:r>
    </w:p>
    <w:p w:rsidR="00BF14E3" w:rsidRPr="00A53550" w:rsidRDefault="00BF14E3" w:rsidP="00BF14E3">
      <w:pPr>
        <w:pStyle w:val="a7"/>
        <w:numPr>
          <w:ilvl w:val="0"/>
          <w:numId w:val="11"/>
        </w:numPr>
        <w:snapToGrid w:val="0"/>
        <w:spacing w:line="300" w:lineRule="auto"/>
        <w:ind w:firstLineChars="0"/>
        <w:rPr>
          <w:rFonts w:ascii="Arial" w:eastAsia="宋体" w:hAnsi="Arial" w:cs="Arial"/>
          <w:sz w:val="24"/>
          <w:szCs w:val="24"/>
        </w:rPr>
      </w:pPr>
      <w:r w:rsidRPr="00A53550">
        <w:rPr>
          <w:rFonts w:ascii="Arial" w:eastAsia="宋体" w:hAnsi="Arial" w:cs="Arial" w:hint="eastAsia"/>
          <w:sz w:val="24"/>
          <w:szCs w:val="24"/>
        </w:rPr>
        <w:t>美国国家标准学会（</w:t>
      </w:r>
      <w:r w:rsidRPr="00A53550">
        <w:rPr>
          <w:rFonts w:ascii="Arial" w:eastAsia="宋体" w:hAnsi="Arial" w:cs="Arial" w:hint="eastAsia"/>
          <w:sz w:val="24"/>
          <w:szCs w:val="24"/>
        </w:rPr>
        <w:t>ANSI</w:t>
      </w:r>
      <w:r w:rsidRPr="00A53550">
        <w:rPr>
          <w:rFonts w:ascii="Arial" w:eastAsia="宋体" w:hAnsi="Arial" w:cs="Arial" w:hint="eastAsia"/>
          <w:sz w:val="24"/>
          <w:szCs w:val="24"/>
        </w:rPr>
        <w:t>）认可标准制定组织的程序。</w:t>
      </w:r>
    </w:p>
    <w:p w:rsidR="00902C6E" w:rsidRPr="00A53550" w:rsidRDefault="00A57F60" w:rsidP="00C65BCB">
      <w:pPr>
        <w:pStyle w:val="a7"/>
        <w:snapToGrid w:val="0"/>
        <w:spacing w:beforeLines="50" w:before="156" w:afterLines="50" w:after="156" w:line="300" w:lineRule="auto"/>
        <w:ind w:firstLineChars="0" w:firstLine="0"/>
        <w:rPr>
          <w:rFonts w:ascii="Arial" w:eastAsia="宋体" w:hAnsi="Arial" w:cs="Arial"/>
          <w:sz w:val="24"/>
          <w:szCs w:val="24"/>
        </w:rPr>
      </w:pPr>
      <w:r w:rsidRPr="00A53550">
        <w:rPr>
          <w:rFonts w:ascii="Arial" w:eastAsia="宋体" w:hAnsi="Arial" w:cs="Arial"/>
          <w:sz w:val="24"/>
          <w:szCs w:val="24"/>
        </w:rPr>
        <w:t>本指南中提及的标准：</w:t>
      </w:r>
    </w:p>
    <w:p w:rsidR="00BF14E3" w:rsidRPr="00A53550" w:rsidRDefault="00BF14E3" w:rsidP="00BF14E3">
      <w:pPr>
        <w:pStyle w:val="a7"/>
        <w:numPr>
          <w:ilvl w:val="0"/>
          <w:numId w:val="11"/>
        </w:numPr>
        <w:snapToGrid w:val="0"/>
        <w:spacing w:line="300" w:lineRule="auto"/>
        <w:ind w:firstLineChars="0"/>
        <w:jc w:val="left"/>
        <w:rPr>
          <w:rFonts w:ascii="Arial" w:eastAsia="宋体" w:hAnsi="Arial" w:cs="Arial"/>
          <w:sz w:val="24"/>
          <w:szCs w:val="24"/>
        </w:rPr>
      </w:pPr>
      <w:r w:rsidRPr="00A53550">
        <w:rPr>
          <w:rFonts w:ascii="Arial" w:eastAsia="宋体" w:hAnsi="Arial" w:cs="Arial" w:hint="eastAsia"/>
          <w:sz w:val="24"/>
          <w:szCs w:val="24"/>
        </w:rPr>
        <w:t>ANSI / AAMI / ISO14971</w:t>
      </w:r>
      <w:r w:rsidRPr="00A53550">
        <w:rPr>
          <w:rFonts w:ascii="Arial" w:eastAsia="宋体" w:hAnsi="Arial" w:cs="Arial" w:hint="eastAsia"/>
          <w:sz w:val="24"/>
          <w:szCs w:val="24"/>
        </w:rPr>
        <w:t>：</w:t>
      </w:r>
      <w:r w:rsidRPr="00A53550">
        <w:rPr>
          <w:rFonts w:ascii="Arial" w:eastAsia="宋体" w:hAnsi="Arial" w:cs="Arial" w:hint="eastAsia"/>
          <w:sz w:val="24"/>
          <w:szCs w:val="24"/>
        </w:rPr>
        <w:t>2007 /</w:t>
      </w:r>
      <w:r w:rsidRPr="00A53550">
        <w:rPr>
          <w:rFonts w:ascii="Arial" w:eastAsia="宋体" w:hAnsi="Arial" w:cs="Arial" w:hint="eastAsia"/>
          <w:sz w:val="24"/>
          <w:szCs w:val="24"/>
        </w:rPr>
        <w:t>（</w:t>
      </w:r>
      <w:r w:rsidRPr="00A53550">
        <w:rPr>
          <w:rFonts w:ascii="Arial" w:eastAsia="宋体" w:hAnsi="Arial" w:cs="Arial" w:hint="eastAsia"/>
          <w:sz w:val="24"/>
          <w:szCs w:val="24"/>
        </w:rPr>
        <w:t>R</w:t>
      </w:r>
      <w:r w:rsidRPr="00A53550">
        <w:rPr>
          <w:rFonts w:ascii="Arial" w:eastAsia="宋体" w:hAnsi="Arial" w:cs="Arial" w:hint="eastAsia"/>
          <w:sz w:val="24"/>
          <w:szCs w:val="24"/>
        </w:rPr>
        <w:t>）</w:t>
      </w:r>
      <w:r w:rsidRPr="00A53550">
        <w:rPr>
          <w:rFonts w:ascii="Arial" w:eastAsia="宋体" w:hAnsi="Arial" w:cs="Arial" w:hint="eastAsia"/>
          <w:sz w:val="24"/>
          <w:szCs w:val="24"/>
        </w:rPr>
        <w:t>2010</w:t>
      </w:r>
      <w:r w:rsidRPr="00A53550">
        <w:rPr>
          <w:rFonts w:ascii="Arial" w:eastAsia="宋体" w:hAnsi="Arial" w:cs="Arial" w:hint="eastAsia"/>
          <w:sz w:val="24"/>
          <w:szCs w:val="24"/>
        </w:rPr>
        <w:t>，医疗器械</w:t>
      </w:r>
      <w:r w:rsidRPr="00A53550">
        <w:rPr>
          <w:rFonts w:ascii="Arial" w:eastAsia="宋体" w:hAnsi="Arial" w:cs="Arial" w:hint="eastAsia"/>
          <w:sz w:val="24"/>
          <w:szCs w:val="24"/>
        </w:rPr>
        <w:t xml:space="preserve"> - </w:t>
      </w:r>
      <w:r w:rsidRPr="00A53550">
        <w:rPr>
          <w:rFonts w:ascii="Arial" w:eastAsia="宋体" w:hAnsi="Arial" w:cs="Arial" w:hint="eastAsia"/>
          <w:sz w:val="24"/>
          <w:szCs w:val="24"/>
        </w:rPr>
        <w:t>医疗器械的风险管理应用。</w:t>
      </w:r>
    </w:p>
    <w:p w:rsidR="00BF14E3" w:rsidRPr="00A53550" w:rsidRDefault="00836DA0" w:rsidP="00836DA0">
      <w:pPr>
        <w:pStyle w:val="a7"/>
        <w:numPr>
          <w:ilvl w:val="0"/>
          <w:numId w:val="11"/>
        </w:numPr>
        <w:snapToGrid w:val="0"/>
        <w:spacing w:line="300" w:lineRule="auto"/>
        <w:ind w:firstLineChars="0"/>
        <w:jc w:val="left"/>
        <w:rPr>
          <w:rFonts w:ascii="Arial" w:eastAsia="宋体" w:hAnsi="Arial" w:cs="Arial"/>
          <w:sz w:val="24"/>
          <w:szCs w:val="24"/>
        </w:rPr>
      </w:pPr>
      <w:r w:rsidRPr="00A53550">
        <w:rPr>
          <w:rFonts w:ascii="Arial" w:eastAsia="宋体" w:hAnsi="Arial" w:cs="Arial" w:hint="eastAsia"/>
          <w:sz w:val="24"/>
          <w:szCs w:val="24"/>
        </w:rPr>
        <w:t>IEC 62304</w:t>
      </w:r>
      <w:r w:rsidRPr="00A53550">
        <w:rPr>
          <w:rFonts w:ascii="Arial" w:eastAsia="宋体" w:hAnsi="Arial" w:cs="Arial" w:hint="eastAsia"/>
          <w:sz w:val="24"/>
          <w:szCs w:val="24"/>
        </w:rPr>
        <w:t>第一版</w:t>
      </w:r>
      <w:r w:rsidRPr="00A53550">
        <w:rPr>
          <w:rFonts w:ascii="Arial" w:eastAsia="宋体" w:hAnsi="Arial" w:cs="Arial" w:hint="eastAsia"/>
          <w:sz w:val="24"/>
          <w:szCs w:val="24"/>
        </w:rPr>
        <w:t>2006-05</w:t>
      </w:r>
      <w:r w:rsidRPr="00A53550">
        <w:rPr>
          <w:rFonts w:ascii="Arial" w:eastAsia="宋体" w:hAnsi="Arial" w:cs="Arial" w:hint="eastAsia"/>
          <w:sz w:val="24"/>
          <w:szCs w:val="24"/>
        </w:rPr>
        <w:t>，医疗器械软件</w:t>
      </w:r>
      <w:r w:rsidRPr="00A53550">
        <w:rPr>
          <w:rFonts w:ascii="Arial" w:eastAsia="宋体" w:hAnsi="Arial" w:cs="Arial" w:hint="eastAsia"/>
          <w:sz w:val="24"/>
          <w:szCs w:val="24"/>
        </w:rPr>
        <w:t xml:space="preserve"> - </w:t>
      </w:r>
      <w:r w:rsidRPr="00A53550">
        <w:rPr>
          <w:rFonts w:ascii="Arial" w:eastAsia="宋体" w:hAnsi="Arial" w:cs="Arial" w:hint="eastAsia"/>
          <w:sz w:val="24"/>
          <w:szCs w:val="24"/>
        </w:rPr>
        <w:t>软件生命周期流程和相同的标准</w:t>
      </w:r>
      <w:r w:rsidRPr="00A53550">
        <w:rPr>
          <w:rFonts w:ascii="Arial" w:eastAsia="宋体" w:hAnsi="Arial" w:cs="Arial" w:hint="eastAsia"/>
          <w:sz w:val="24"/>
          <w:szCs w:val="24"/>
        </w:rPr>
        <w:t>ANSI / AAMI / IEC 62304</w:t>
      </w:r>
      <w:r w:rsidRPr="00A53550">
        <w:rPr>
          <w:rFonts w:ascii="Arial" w:eastAsia="宋体" w:hAnsi="Arial" w:cs="Arial" w:hint="eastAsia"/>
          <w:sz w:val="24"/>
          <w:szCs w:val="24"/>
        </w:rPr>
        <w:t>：</w:t>
      </w:r>
      <w:r w:rsidRPr="00A53550">
        <w:rPr>
          <w:rFonts w:ascii="Arial" w:eastAsia="宋体" w:hAnsi="Arial" w:cs="Arial" w:hint="eastAsia"/>
          <w:sz w:val="24"/>
          <w:szCs w:val="24"/>
        </w:rPr>
        <w:t>2006</w:t>
      </w:r>
      <w:r w:rsidRPr="00A53550">
        <w:rPr>
          <w:rFonts w:ascii="Arial" w:eastAsia="宋体" w:hAnsi="Arial" w:cs="Arial" w:hint="eastAsia"/>
          <w:sz w:val="24"/>
          <w:szCs w:val="24"/>
        </w:rPr>
        <w:t>。</w:t>
      </w:r>
    </w:p>
    <w:p w:rsidR="00836DA0" w:rsidRPr="00A53550" w:rsidRDefault="00836DA0" w:rsidP="00836DA0">
      <w:pPr>
        <w:pStyle w:val="a7"/>
        <w:numPr>
          <w:ilvl w:val="0"/>
          <w:numId w:val="11"/>
        </w:numPr>
        <w:snapToGrid w:val="0"/>
        <w:spacing w:line="300" w:lineRule="auto"/>
        <w:ind w:firstLineChars="0"/>
        <w:jc w:val="left"/>
        <w:rPr>
          <w:rFonts w:ascii="Arial" w:eastAsia="宋体" w:hAnsi="Arial" w:cs="Arial"/>
          <w:sz w:val="24"/>
          <w:szCs w:val="24"/>
        </w:rPr>
      </w:pPr>
      <w:r w:rsidRPr="00A53550">
        <w:rPr>
          <w:rFonts w:ascii="Arial" w:eastAsia="宋体" w:hAnsi="Arial" w:cs="Arial" w:hint="eastAsia"/>
          <w:sz w:val="24"/>
          <w:szCs w:val="24"/>
        </w:rPr>
        <w:t>ASTM D4169-09</w:t>
      </w:r>
      <w:r w:rsidRPr="00A53550">
        <w:rPr>
          <w:rFonts w:ascii="Arial" w:eastAsia="宋体" w:hAnsi="Arial" w:cs="Arial" w:hint="eastAsia"/>
          <w:sz w:val="24"/>
          <w:szCs w:val="24"/>
        </w:rPr>
        <w:t>，运输集装箱和系统性能测试的标准</w:t>
      </w:r>
      <w:r w:rsidRPr="00A53550">
        <w:rPr>
          <w:rFonts w:ascii="Arial" w:eastAsia="宋体" w:hAnsi="Arial" w:cs="Arial"/>
          <w:sz w:val="24"/>
          <w:szCs w:val="24"/>
        </w:rPr>
        <w:t>实施规程</w:t>
      </w:r>
      <w:r w:rsidRPr="00A53550">
        <w:rPr>
          <w:rFonts w:ascii="Arial" w:eastAsia="宋体" w:hAnsi="Arial" w:cs="Arial" w:hint="eastAsia"/>
          <w:sz w:val="24"/>
          <w:szCs w:val="24"/>
        </w:rPr>
        <w:t>。</w:t>
      </w:r>
    </w:p>
    <w:p w:rsidR="00836DA0" w:rsidRPr="00A53550" w:rsidRDefault="00836DA0" w:rsidP="00836DA0">
      <w:pPr>
        <w:pStyle w:val="a7"/>
        <w:numPr>
          <w:ilvl w:val="0"/>
          <w:numId w:val="11"/>
        </w:numPr>
        <w:snapToGrid w:val="0"/>
        <w:spacing w:line="300" w:lineRule="auto"/>
        <w:ind w:firstLineChars="0"/>
        <w:jc w:val="left"/>
        <w:rPr>
          <w:rFonts w:ascii="Arial" w:eastAsia="宋体" w:hAnsi="Arial" w:cs="Arial"/>
          <w:sz w:val="24"/>
          <w:szCs w:val="24"/>
        </w:rPr>
      </w:pPr>
      <w:r w:rsidRPr="00A53550">
        <w:rPr>
          <w:rFonts w:ascii="Arial" w:eastAsia="宋体" w:hAnsi="Arial" w:cs="Arial"/>
          <w:sz w:val="24"/>
          <w:szCs w:val="24"/>
        </w:rPr>
        <w:t>ANSI / AAMI ES60601-1</w:t>
      </w:r>
      <w:r w:rsidRPr="00A53550">
        <w:rPr>
          <w:rFonts w:ascii="Arial" w:eastAsia="宋体" w:hAnsi="Arial" w:cs="Arial" w:hint="eastAsia"/>
          <w:sz w:val="24"/>
          <w:szCs w:val="24"/>
        </w:rPr>
        <w:t>：</w:t>
      </w:r>
      <w:r w:rsidRPr="00A53550">
        <w:rPr>
          <w:rFonts w:ascii="Arial" w:eastAsia="宋体" w:hAnsi="Arial" w:cs="Arial"/>
          <w:sz w:val="24"/>
          <w:szCs w:val="24"/>
        </w:rPr>
        <w:t>2012</w:t>
      </w:r>
      <w:r w:rsidRPr="00A53550">
        <w:rPr>
          <w:rFonts w:ascii="Arial" w:eastAsia="宋体" w:hAnsi="Arial" w:cs="Arial" w:hint="eastAsia"/>
          <w:sz w:val="24"/>
          <w:szCs w:val="24"/>
        </w:rPr>
        <w:t>（版本</w:t>
      </w:r>
      <w:r w:rsidRPr="00A53550">
        <w:rPr>
          <w:rFonts w:ascii="Arial" w:eastAsia="宋体" w:hAnsi="Arial" w:cs="Arial"/>
          <w:sz w:val="24"/>
          <w:szCs w:val="24"/>
        </w:rPr>
        <w:t>3.1</w:t>
      </w:r>
      <w:r w:rsidRPr="00A53550">
        <w:rPr>
          <w:rFonts w:ascii="Arial" w:eastAsia="宋体" w:hAnsi="Arial" w:cs="Arial" w:hint="eastAsia"/>
          <w:sz w:val="24"/>
          <w:szCs w:val="24"/>
        </w:rPr>
        <w:t>），</w:t>
      </w:r>
      <w:r w:rsidR="009C5DFE">
        <w:rPr>
          <w:rFonts w:ascii="Arial" w:eastAsia="宋体" w:hAnsi="Arial" w:cs="Arial" w:hint="eastAsia"/>
          <w:sz w:val="24"/>
          <w:szCs w:val="24"/>
        </w:rPr>
        <w:t>医用电气设备</w:t>
      </w:r>
      <w:r w:rsidRPr="00A53550">
        <w:rPr>
          <w:rFonts w:ascii="Arial" w:eastAsia="宋体" w:hAnsi="Arial" w:cs="Arial"/>
          <w:sz w:val="24"/>
          <w:szCs w:val="24"/>
        </w:rPr>
        <w:t xml:space="preserve"> - </w:t>
      </w:r>
      <w:r w:rsidRPr="00A53550">
        <w:rPr>
          <w:rFonts w:ascii="Arial" w:eastAsia="宋体" w:hAnsi="Arial" w:cs="Arial" w:hint="eastAsia"/>
          <w:sz w:val="24"/>
          <w:szCs w:val="24"/>
        </w:rPr>
        <w:t>第一部分：基本安全和必要性能通用要求</w:t>
      </w:r>
    </w:p>
    <w:p w:rsidR="00F2264E" w:rsidRPr="00A53550" w:rsidRDefault="00F2264E" w:rsidP="00F2264E">
      <w:pPr>
        <w:pStyle w:val="a7"/>
        <w:numPr>
          <w:ilvl w:val="0"/>
          <w:numId w:val="11"/>
        </w:numPr>
        <w:snapToGrid w:val="0"/>
        <w:spacing w:line="300" w:lineRule="auto"/>
        <w:ind w:firstLineChars="0"/>
        <w:jc w:val="left"/>
        <w:rPr>
          <w:rFonts w:ascii="Arial" w:eastAsia="宋体" w:hAnsi="Arial" w:cs="Arial"/>
          <w:sz w:val="24"/>
          <w:szCs w:val="24"/>
        </w:rPr>
      </w:pPr>
      <w:r w:rsidRPr="00A53550">
        <w:rPr>
          <w:rFonts w:ascii="Arial" w:eastAsia="宋体" w:hAnsi="Arial" w:cs="Arial"/>
          <w:sz w:val="24"/>
          <w:szCs w:val="24"/>
        </w:rPr>
        <w:t>ANSI / AAMI HA 60601-1-11</w:t>
      </w:r>
      <w:r w:rsidRPr="00A53550">
        <w:rPr>
          <w:rFonts w:ascii="Arial" w:eastAsia="宋体" w:hAnsi="Arial" w:cs="Arial" w:hint="eastAsia"/>
          <w:sz w:val="24"/>
          <w:szCs w:val="24"/>
        </w:rPr>
        <w:t>：</w:t>
      </w:r>
      <w:r w:rsidRPr="00A53550">
        <w:rPr>
          <w:rFonts w:ascii="Arial" w:eastAsia="宋体" w:hAnsi="Arial" w:cs="Arial"/>
          <w:sz w:val="24"/>
          <w:szCs w:val="24"/>
        </w:rPr>
        <w:t>2011</w:t>
      </w:r>
      <w:r w:rsidRPr="00A53550">
        <w:rPr>
          <w:rFonts w:ascii="Arial" w:eastAsia="宋体" w:hAnsi="Arial" w:cs="Arial" w:hint="eastAsia"/>
          <w:sz w:val="24"/>
          <w:szCs w:val="24"/>
        </w:rPr>
        <w:t>，</w:t>
      </w:r>
      <w:r w:rsidR="009C5DFE">
        <w:rPr>
          <w:rFonts w:ascii="Arial" w:eastAsia="宋体" w:hAnsi="Arial" w:cs="Arial" w:hint="eastAsia"/>
          <w:sz w:val="24"/>
          <w:szCs w:val="24"/>
        </w:rPr>
        <w:t>医用电气设备</w:t>
      </w:r>
      <w:r w:rsidRPr="00A53550">
        <w:rPr>
          <w:rFonts w:ascii="Arial" w:eastAsia="宋体" w:hAnsi="Arial" w:cs="Arial"/>
          <w:sz w:val="24"/>
          <w:szCs w:val="24"/>
        </w:rPr>
        <w:t xml:space="preserve"> - </w:t>
      </w:r>
      <w:r w:rsidRPr="00A53550">
        <w:rPr>
          <w:rFonts w:ascii="Arial" w:eastAsia="宋体" w:hAnsi="Arial" w:cs="Arial" w:hint="eastAsia"/>
          <w:sz w:val="24"/>
          <w:szCs w:val="24"/>
        </w:rPr>
        <w:t>第</w:t>
      </w:r>
      <w:r w:rsidRPr="00A53550">
        <w:rPr>
          <w:rFonts w:ascii="Arial" w:eastAsia="宋体" w:hAnsi="Arial" w:cs="Arial"/>
          <w:sz w:val="24"/>
          <w:szCs w:val="24"/>
        </w:rPr>
        <w:t>1-11</w:t>
      </w:r>
      <w:r w:rsidRPr="00A53550">
        <w:rPr>
          <w:rFonts w:ascii="Arial" w:eastAsia="宋体" w:hAnsi="Arial" w:cs="Arial" w:hint="eastAsia"/>
          <w:sz w:val="24"/>
          <w:szCs w:val="24"/>
        </w:rPr>
        <w:t>部分：基本安全和必要性能通用要求</w:t>
      </w:r>
      <w:r w:rsidRPr="00A53550">
        <w:rPr>
          <w:rFonts w:ascii="Arial" w:eastAsia="宋体" w:hAnsi="Arial" w:cs="Arial"/>
          <w:sz w:val="24"/>
          <w:szCs w:val="24"/>
        </w:rPr>
        <w:t xml:space="preserve"> - </w:t>
      </w:r>
      <w:r w:rsidRPr="00A53550">
        <w:rPr>
          <w:rFonts w:ascii="Arial" w:eastAsia="宋体" w:hAnsi="Arial" w:cs="Arial" w:hint="eastAsia"/>
          <w:sz w:val="24"/>
          <w:szCs w:val="24"/>
        </w:rPr>
        <w:t>附带标准：家庭医疗保健环境中使用的</w:t>
      </w:r>
      <w:r w:rsidR="009C5DFE">
        <w:rPr>
          <w:rFonts w:ascii="Arial" w:eastAsia="宋体" w:hAnsi="Arial" w:cs="Arial" w:hint="eastAsia"/>
          <w:sz w:val="24"/>
          <w:szCs w:val="24"/>
        </w:rPr>
        <w:t>医用电气设备</w:t>
      </w:r>
      <w:r w:rsidRPr="00A53550">
        <w:rPr>
          <w:rFonts w:ascii="Arial" w:eastAsia="宋体" w:hAnsi="Arial" w:cs="Arial" w:hint="eastAsia"/>
          <w:sz w:val="24"/>
          <w:szCs w:val="24"/>
        </w:rPr>
        <w:t>和医疗电气系统的要求。</w:t>
      </w:r>
    </w:p>
    <w:p w:rsidR="00F2264E" w:rsidRPr="00A53550" w:rsidRDefault="00F2264E" w:rsidP="00F2264E">
      <w:pPr>
        <w:pStyle w:val="a7"/>
        <w:numPr>
          <w:ilvl w:val="0"/>
          <w:numId w:val="11"/>
        </w:numPr>
        <w:snapToGrid w:val="0"/>
        <w:spacing w:line="300" w:lineRule="auto"/>
        <w:ind w:firstLineChars="0"/>
        <w:jc w:val="left"/>
        <w:rPr>
          <w:rFonts w:ascii="Arial" w:eastAsia="宋体" w:hAnsi="Arial" w:cs="Arial"/>
          <w:sz w:val="24"/>
          <w:szCs w:val="24"/>
        </w:rPr>
      </w:pPr>
      <w:r w:rsidRPr="00A53550">
        <w:rPr>
          <w:rFonts w:ascii="Arial" w:eastAsia="宋体" w:hAnsi="Arial" w:cs="Arial"/>
          <w:sz w:val="24"/>
          <w:szCs w:val="24"/>
        </w:rPr>
        <w:t>ANSI / AAMI / IEC 60601-1-2</w:t>
      </w:r>
      <w:r w:rsidRPr="00A53550">
        <w:rPr>
          <w:rFonts w:ascii="Arial" w:eastAsia="宋体" w:hAnsi="Arial" w:cs="Arial" w:hint="eastAsia"/>
          <w:sz w:val="24"/>
          <w:szCs w:val="24"/>
        </w:rPr>
        <w:t>第</w:t>
      </w:r>
      <w:r w:rsidRPr="00A53550">
        <w:rPr>
          <w:rFonts w:ascii="Arial" w:eastAsia="宋体" w:hAnsi="Arial" w:cs="Arial"/>
          <w:sz w:val="24"/>
          <w:szCs w:val="24"/>
        </w:rPr>
        <w:t>4</w:t>
      </w:r>
      <w:r w:rsidRPr="00A53550">
        <w:rPr>
          <w:rFonts w:ascii="Arial" w:eastAsia="宋体" w:hAnsi="Arial" w:cs="Arial" w:hint="eastAsia"/>
          <w:sz w:val="24"/>
          <w:szCs w:val="24"/>
        </w:rPr>
        <w:t>版：</w:t>
      </w:r>
      <w:r w:rsidRPr="00A53550">
        <w:rPr>
          <w:rFonts w:ascii="Arial" w:eastAsia="宋体" w:hAnsi="Arial" w:cs="Arial"/>
          <w:sz w:val="24"/>
          <w:szCs w:val="24"/>
        </w:rPr>
        <w:t>2014-02</w:t>
      </w:r>
      <w:r w:rsidRPr="00A53550">
        <w:rPr>
          <w:rFonts w:ascii="Arial" w:eastAsia="宋体" w:hAnsi="Arial" w:cs="Arial" w:hint="eastAsia"/>
          <w:sz w:val="24"/>
          <w:szCs w:val="24"/>
        </w:rPr>
        <w:t>，</w:t>
      </w:r>
      <w:r w:rsidR="009C5DFE">
        <w:rPr>
          <w:rFonts w:ascii="Arial" w:eastAsia="宋体" w:hAnsi="Arial" w:cs="Arial" w:hint="eastAsia"/>
          <w:sz w:val="24"/>
          <w:szCs w:val="24"/>
        </w:rPr>
        <w:t>医用电气设备</w:t>
      </w:r>
      <w:r w:rsidRPr="00A53550">
        <w:rPr>
          <w:rFonts w:ascii="Arial" w:eastAsia="宋体" w:hAnsi="Arial" w:cs="Arial" w:hint="eastAsia"/>
          <w:sz w:val="24"/>
          <w:szCs w:val="24"/>
        </w:rPr>
        <w:t>，第</w:t>
      </w:r>
      <w:r w:rsidRPr="00A53550">
        <w:rPr>
          <w:rFonts w:ascii="Arial" w:eastAsia="宋体" w:hAnsi="Arial" w:cs="Arial"/>
          <w:sz w:val="24"/>
          <w:szCs w:val="24"/>
        </w:rPr>
        <w:t>1-2</w:t>
      </w:r>
      <w:r w:rsidRPr="00A53550">
        <w:rPr>
          <w:rFonts w:ascii="Arial" w:eastAsia="宋体" w:hAnsi="Arial" w:cs="Arial" w:hint="eastAsia"/>
          <w:sz w:val="24"/>
          <w:szCs w:val="24"/>
        </w:rPr>
        <w:t>部分：基本安全和必要性能通用要求</w:t>
      </w:r>
      <w:r w:rsidRPr="00A53550">
        <w:rPr>
          <w:rFonts w:ascii="Arial" w:eastAsia="宋体" w:hAnsi="Arial" w:cs="Arial"/>
          <w:sz w:val="24"/>
          <w:szCs w:val="24"/>
        </w:rPr>
        <w:t xml:space="preserve"> - </w:t>
      </w:r>
      <w:r w:rsidRPr="00A53550">
        <w:rPr>
          <w:rFonts w:ascii="Arial" w:eastAsia="宋体" w:hAnsi="Arial" w:cs="Arial" w:hint="eastAsia"/>
          <w:sz w:val="24"/>
          <w:szCs w:val="24"/>
        </w:rPr>
        <w:t>附带标准：电磁干扰</w:t>
      </w:r>
      <w:r w:rsidRPr="00A53550">
        <w:rPr>
          <w:rFonts w:ascii="Arial" w:eastAsia="宋体" w:hAnsi="Arial" w:cs="Arial"/>
          <w:sz w:val="24"/>
          <w:szCs w:val="24"/>
        </w:rPr>
        <w:t xml:space="preserve"> - </w:t>
      </w:r>
      <w:r w:rsidRPr="00A53550">
        <w:rPr>
          <w:rFonts w:ascii="Arial" w:eastAsia="宋体" w:hAnsi="Arial" w:cs="Arial" w:hint="eastAsia"/>
          <w:sz w:val="24"/>
          <w:szCs w:val="24"/>
        </w:rPr>
        <w:t>要求和测试。</w:t>
      </w:r>
    </w:p>
    <w:p w:rsidR="00C65BCB" w:rsidRPr="00A53550" w:rsidRDefault="00C65BCB" w:rsidP="00A627CD">
      <w:pPr>
        <w:snapToGrid w:val="0"/>
        <w:spacing w:line="300" w:lineRule="auto"/>
        <w:jc w:val="left"/>
        <w:rPr>
          <w:rFonts w:ascii="Arial" w:eastAsia="宋体" w:hAnsi="Arial" w:cs="Arial"/>
          <w:sz w:val="24"/>
          <w:szCs w:val="24"/>
        </w:rPr>
      </w:pPr>
    </w:p>
    <w:p w:rsidR="00A627CD" w:rsidRPr="00A53550" w:rsidRDefault="00A627CD" w:rsidP="00A627CD">
      <w:pPr>
        <w:snapToGrid w:val="0"/>
        <w:spacing w:line="300" w:lineRule="auto"/>
        <w:jc w:val="left"/>
        <w:rPr>
          <w:rFonts w:ascii="Arial" w:eastAsia="宋体" w:hAnsi="Arial" w:cs="Arial"/>
          <w:sz w:val="24"/>
          <w:szCs w:val="24"/>
        </w:rPr>
        <w:sectPr w:rsidR="00A627CD" w:rsidRPr="00A53550" w:rsidSect="00802765">
          <w:pgSz w:w="11906" w:h="16838"/>
          <w:pgMar w:top="1134" w:right="1134" w:bottom="1134" w:left="1134" w:header="851" w:footer="992" w:gutter="0"/>
          <w:cols w:space="425"/>
          <w:titlePg/>
          <w:docGrid w:type="lines" w:linePitch="312"/>
        </w:sectPr>
      </w:pPr>
    </w:p>
    <w:p w:rsidR="00696242" w:rsidRPr="00A53550" w:rsidRDefault="00696242" w:rsidP="00696242">
      <w:pPr>
        <w:pStyle w:val="a7"/>
        <w:numPr>
          <w:ilvl w:val="0"/>
          <w:numId w:val="11"/>
        </w:numPr>
        <w:snapToGrid w:val="0"/>
        <w:spacing w:line="300" w:lineRule="auto"/>
        <w:ind w:firstLineChars="0"/>
        <w:jc w:val="left"/>
        <w:rPr>
          <w:rFonts w:ascii="Arial" w:eastAsia="宋体" w:hAnsi="Arial" w:cs="Arial"/>
          <w:sz w:val="24"/>
          <w:szCs w:val="24"/>
        </w:rPr>
      </w:pPr>
      <w:r w:rsidRPr="00A53550">
        <w:rPr>
          <w:rFonts w:ascii="Arial" w:eastAsia="宋体" w:hAnsi="Arial" w:cs="Arial"/>
          <w:sz w:val="24"/>
          <w:szCs w:val="24"/>
        </w:rPr>
        <w:t>IEC 60601-1-8</w:t>
      </w:r>
      <w:r w:rsidRPr="00A53550">
        <w:rPr>
          <w:rFonts w:ascii="Arial" w:eastAsia="宋体" w:hAnsi="Arial" w:cs="Arial" w:hint="eastAsia"/>
          <w:sz w:val="24"/>
          <w:szCs w:val="24"/>
        </w:rPr>
        <w:t>版</w:t>
      </w:r>
      <w:r w:rsidRPr="00A53550">
        <w:rPr>
          <w:rFonts w:ascii="Arial" w:eastAsia="宋体" w:hAnsi="Arial" w:cs="Arial"/>
          <w:sz w:val="24"/>
          <w:szCs w:val="24"/>
        </w:rPr>
        <w:t>2.1 2012-11</w:t>
      </w:r>
      <w:r w:rsidRPr="00A53550">
        <w:rPr>
          <w:rFonts w:ascii="Arial" w:eastAsia="宋体" w:hAnsi="Arial" w:cs="Arial" w:hint="eastAsia"/>
          <w:sz w:val="24"/>
          <w:szCs w:val="24"/>
        </w:rPr>
        <w:t>，</w:t>
      </w:r>
      <w:r>
        <w:rPr>
          <w:rFonts w:ascii="Arial" w:eastAsia="宋体" w:hAnsi="Arial" w:cs="Arial" w:hint="eastAsia"/>
          <w:sz w:val="24"/>
          <w:szCs w:val="24"/>
        </w:rPr>
        <w:t>医用电气设备</w:t>
      </w:r>
      <w:r w:rsidRPr="00A53550">
        <w:rPr>
          <w:rFonts w:ascii="Arial" w:eastAsia="宋体" w:hAnsi="Arial" w:cs="Arial"/>
          <w:sz w:val="24"/>
          <w:szCs w:val="24"/>
        </w:rPr>
        <w:t xml:space="preserve">; </w:t>
      </w:r>
      <w:r w:rsidRPr="00A53550">
        <w:rPr>
          <w:rFonts w:ascii="Arial" w:eastAsia="宋体" w:hAnsi="Arial" w:cs="Arial" w:hint="eastAsia"/>
          <w:sz w:val="24"/>
          <w:szCs w:val="24"/>
        </w:rPr>
        <w:t>第</w:t>
      </w:r>
      <w:r w:rsidRPr="00A53550">
        <w:rPr>
          <w:rFonts w:ascii="Arial" w:eastAsia="宋体" w:hAnsi="Arial" w:cs="Arial"/>
          <w:sz w:val="24"/>
          <w:szCs w:val="24"/>
        </w:rPr>
        <w:t>1-8</w:t>
      </w:r>
      <w:r w:rsidRPr="00A53550">
        <w:rPr>
          <w:rFonts w:ascii="Arial" w:eastAsia="宋体" w:hAnsi="Arial" w:cs="Arial" w:hint="eastAsia"/>
          <w:sz w:val="24"/>
          <w:szCs w:val="24"/>
        </w:rPr>
        <w:t>部分</w:t>
      </w:r>
      <w:r w:rsidRPr="00A53550">
        <w:rPr>
          <w:rFonts w:ascii="Arial" w:eastAsia="宋体" w:hAnsi="Arial" w:cs="Arial"/>
          <w:sz w:val="24"/>
          <w:szCs w:val="24"/>
        </w:rPr>
        <w:t xml:space="preserve">; </w:t>
      </w:r>
      <w:r w:rsidRPr="00A53550">
        <w:rPr>
          <w:rFonts w:ascii="Arial" w:eastAsia="宋体" w:hAnsi="Arial" w:cs="Arial" w:hint="eastAsia"/>
          <w:sz w:val="24"/>
          <w:szCs w:val="24"/>
        </w:rPr>
        <w:t>基本安全和必要性能通用要求；</w:t>
      </w:r>
      <w:r w:rsidRPr="00A53550">
        <w:rPr>
          <w:rFonts w:ascii="Arial" w:eastAsia="宋体" w:hAnsi="Arial" w:cs="Arial"/>
          <w:sz w:val="24"/>
          <w:szCs w:val="24"/>
        </w:rPr>
        <w:t xml:space="preserve"> </w:t>
      </w:r>
      <w:r w:rsidRPr="00A53550">
        <w:rPr>
          <w:rFonts w:ascii="Arial" w:eastAsia="宋体" w:hAnsi="Arial" w:cs="Arial" w:hint="eastAsia"/>
          <w:sz w:val="24"/>
          <w:szCs w:val="24"/>
        </w:rPr>
        <w:t>附带标准：</w:t>
      </w:r>
      <w:r>
        <w:rPr>
          <w:rFonts w:ascii="Arial" w:eastAsia="宋体" w:hAnsi="Arial" w:cs="Arial" w:hint="eastAsia"/>
          <w:sz w:val="24"/>
          <w:szCs w:val="24"/>
        </w:rPr>
        <w:t>医用电气设备</w:t>
      </w:r>
      <w:r w:rsidRPr="00A53550">
        <w:rPr>
          <w:rFonts w:ascii="Arial" w:eastAsia="宋体" w:hAnsi="Arial" w:cs="Arial" w:hint="eastAsia"/>
          <w:sz w:val="24"/>
          <w:szCs w:val="24"/>
        </w:rPr>
        <w:t>和医疗电气系统中报警系统通用要求，测试和指导。</w:t>
      </w:r>
    </w:p>
    <w:p w:rsidR="00696242" w:rsidRPr="00A53550" w:rsidRDefault="00696242" w:rsidP="00696242">
      <w:pPr>
        <w:pStyle w:val="a7"/>
        <w:numPr>
          <w:ilvl w:val="0"/>
          <w:numId w:val="11"/>
        </w:numPr>
        <w:snapToGrid w:val="0"/>
        <w:spacing w:line="300" w:lineRule="auto"/>
        <w:ind w:firstLineChars="0"/>
        <w:jc w:val="left"/>
        <w:rPr>
          <w:rFonts w:ascii="Arial" w:eastAsia="宋体" w:hAnsi="Arial" w:cs="Arial"/>
          <w:sz w:val="24"/>
          <w:szCs w:val="24"/>
        </w:rPr>
      </w:pPr>
      <w:r w:rsidRPr="00A53550">
        <w:rPr>
          <w:rFonts w:ascii="Arial" w:eastAsia="宋体" w:hAnsi="Arial" w:cs="Arial" w:hint="eastAsia"/>
          <w:sz w:val="24"/>
          <w:szCs w:val="24"/>
        </w:rPr>
        <w:t>ANSI / AAMI HE75</w:t>
      </w:r>
      <w:r w:rsidRPr="00A53550">
        <w:rPr>
          <w:rFonts w:ascii="Arial" w:eastAsia="宋体" w:hAnsi="Arial" w:cs="Arial" w:hint="eastAsia"/>
          <w:sz w:val="24"/>
          <w:szCs w:val="24"/>
        </w:rPr>
        <w:t>：</w:t>
      </w:r>
      <w:r w:rsidRPr="00A53550">
        <w:rPr>
          <w:rFonts w:ascii="Arial" w:eastAsia="宋体" w:hAnsi="Arial" w:cs="Arial" w:hint="eastAsia"/>
          <w:sz w:val="24"/>
          <w:szCs w:val="24"/>
        </w:rPr>
        <w:t>2009</w:t>
      </w:r>
      <w:r w:rsidRPr="00A53550">
        <w:rPr>
          <w:rFonts w:ascii="Arial" w:eastAsia="宋体" w:hAnsi="Arial" w:cs="Arial" w:hint="eastAsia"/>
          <w:sz w:val="24"/>
          <w:szCs w:val="24"/>
        </w:rPr>
        <w:t>，人为因素工程</w:t>
      </w:r>
      <w:r w:rsidRPr="00A53550">
        <w:rPr>
          <w:rFonts w:ascii="Arial" w:eastAsia="宋体" w:hAnsi="Arial" w:cs="Arial" w:hint="eastAsia"/>
          <w:sz w:val="24"/>
          <w:szCs w:val="24"/>
        </w:rPr>
        <w:t xml:space="preserve"> - </w:t>
      </w:r>
      <w:r w:rsidRPr="00A53550">
        <w:rPr>
          <w:rFonts w:ascii="Arial" w:eastAsia="宋体" w:hAnsi="Arial" w:cs="Arial" w:hint="eastAsia"/>
          <w:sz w:val="24"/>
          <w:szCs w:val="24"/>
        </w:rPr>
        <w:t>医疗器械设计。</w:t>
      </w:r>
    </w:p>
    <w:p w:rsidR="00696242" w:rsidRPr="00A53550" w:rsidRDefault="00696242" w:rsidP="00696242">
      <w:pPr>
        <w:pStyle w:val="a7"/>
        <w:numPr>
          <w:ilvl w:val="0"/>
          <w:numId w:val="11"/>
        </w:numPr>
        <w:snapToGrid w:val="0"/>
        <w:spacing w:line="300" w:lineRule="auto"/>
        <w:ind w:firstLineChars="0"/>
        <w:jc w:val="left"/>
        <w:rPr>
          <w:rFonts w:ascii="Arial" w:eastAsia="宋体" w:hAnsi="Arial" w:cs="Arial"/>
          <w:sz w:val="24"/>
          <w:szCs w:val="24"/>
        </w:rPr>
      </w:pPr>
      <w:r w:rsidRPr="00A53550">
        <w:rPr>
          <w:rFonts w:ascii="Arial" w:eastAsia="宋体" w:hAnsi="Arial" w:cs="Arial" w:hint="eastAsia"/>
          <w:sz w:val="24"/>
          <w:szCs w:val="24"/>
        </w:rPr>
        <w:t>ANSI / AAMI / IEC 62366</w:t>
      </w:r>
      <w:r w:rsidRPr="00A53550">
        <w:rPr>
          <w:rFonts w:ascii="Arial" w:eastAsia="宋体" w:hAnsi="Arial" w:cs="Arial" w:hint="eastAsia"/>
          <w:sz w:val="24"/>
          <w:szCs w:val="24"/>
        </w:rPr>
        <w:t>：</w:t>
      </w:r>
      <w:r w:rsidRPr="00A53550">
        <w:rPr>
          <w:rFonts w:ascii="Arial" w:eastAsia="宋体" w:hAnsi="Arial" w:cs="Arial" w:hint="eastAsia"/>
          <w:sz w:val="24"/>
          <w:szCs w:val="24"/>
        </w:rPr>
        <w:t>2007 /</w:t>
      </w:r>
      <w:r w:rsidRPr="00A53550">
        <w:rPr>
          <w:rFonts w:ascii="Arial" w:eastAsia="宋体" w:hAnsi="Arial" w:cs="Arial" w:hint="eastAsia"/>
          <w:sz w:val="24"/>
          <w:szCs w:val="24"/>
        </w:rPr>
        <w:t>（</w:t>
      </w:r>
      <w:r w:rsidRPr="00A53550">
        <w:rPr>
          <w:rFonts w:ascii="Arial" w:eastAsia="宋体" w:hAnsi="Arial" w:cs="Arial" w:hint="eastAsia"/>
          <w:sz w:val="24"/>
          <w:szCs w:val="24"/>
        </w:rPr>
        <w:t>R</w:t>
      </w:r>
      <w:r w:rsidRPr="00A53550">
        <w:rPr>
          <w:rFonts w:ascii="Arial" w:eastAsia="宋体" w:hAnsi="Arial" w:cs="Arial" w:hint="eastAsia"/>
          <w:sz w:val="24"/>
          <w:szCs w:val="24"/>
        </w:rPr>
        <w:t>）</w:t>
      </w:r>
      <w:r w:rsidRPr="00A53550">
        <w:rPr>
          <w:rFonts w:ascii="Arial" w:eastAsia="宋体" w:hAnsi="Arial" w:cs="Arial" w:hint="eastAsia"/>
          <w:sz w:val="24"/>
          <w:szCs w:val="24"/>
        </w:rPr>
        <w:t>2013</w:t>
      </w:r>
      <w:r w:rsidRPr="00A53550">
        <w:rPr>
          <w:rFonts w:ascii="Arial" w:eastAsia="宋体" w:hAnsi="Arial" w:cs="Arial" w:hint="eastAsia"/>
          <w:sz w:val="24"/>
          <w:szCs w:val="24"/>
        </w:rPr>
        <w:t>，医疗器械</w:t>
      </w:r>
      <w:r w:rsidRPr="00A53550">
        <w:rPr>
          <w:rFonts w:ascii="Arial" w:eastAsia="宋体" w:hAnsi="Arial" w:cs="Arial" w:hint="eastAsia"/>
          <w:sz w:val="24"/>
          <w:szCs w:val="24"/>
        </w:rPr>
        <w:t xml:space="preserve"> - </w:t>
      </w:r>
      <w:r w:rsidRPr="00A53550">
        <w:rPr>
          <w:rFonts w:ascii="Arial" w:eastAsia="宋体" w:hAnsi="Arial" w:cs="Arial" w:hint="eastAsia"/>
          <w:sz w:val="24"/>
          <w:szCs w:val="24"/>
        </w:rPr>
        <w:t>可用性工程在医疗器械中的应用</w:t>
      </w:r>
    </w:p>
    <w:p w:rsidR="00696242" w:rsidRPr="00A53550" w:rsidRDefault="00696242" w:rsidP="00696242">
      <w:pPr>
        <w:pStyle w:val="a7"/>
        <w:numPr>
          <w:ilvl w:val="0"/>
          <w:numId w:val="11"/>
        </w:numPr>
        <w:snapToGrid w:val="0"/>
        <w:spacing w:line="300" w:lineRule="auto"/>
        <w:ind w:firstLineChars="0"/>
        <w:jc w:val="left"/>
        <w:rPr>
          <w:rFonts w:ascii="Arial" w:eastAsia="宋体" w:hAnsi="Arial" w:cs="Arial"/>
          <w:sz w:val="24"/>
          <w:szCs w:val="24"/>
        </w:rPr>
      </w:pPr>
      <w:r w:rsidRPr="00A53550">
        <w:rPr>
          <w:rFonts w:ascii="Arial" w:eastAsia="宋体" w:hAnsi="Arial" w:cs="Arial" w:hint="eastAsia"/>
          <w:sz w:val="24"/>
          <w:szCs w:val="24"/>
        </w:rPr>
        <w:t>AAMI TIR49</w:t>
      </w:r>
      <w:r w:rsidRPr="00A53550">
        <w:rPr>
          <w:rFonts w:ascii="Arial" w:eastAsia="宋体" w:hAnsi="Arial" w:cs="Arial" w:hint="eastAsia"/>
          <w:sz w:val="24"/>
          <w:szCs w:val="24"/>
        </w:rPr>
        <w:t>：</w:t>
      </w:r>
      <w:r w:rsidRPr="00A53550">
        <w:rPr>
          <w:rFonts w:ascii="Arial" w:eastAsia="宋体" w:hAnsi="Arial" w:cs="Arial" w:hint="eastAsia"/>
          <w:sz w:val="24"/>
          <w:szCs w:val="24"/>
        </w:rPr>
        <w:t>2013</w:t>
      </w:r>
      <w:r w:rsidRPr="00A53550">
        <w:rPr>
          <w:rFonts w:ascii="Arial" w:eastAsia="宋体" w:hAnsi="Arial" w:cs="Arial" w:hint="eastAsia"/>
          <w:sz w:val="24"/>
          <w:szCs w:val="24"/>
        </w:rPr>
        <w:t>，非临床环境中使用的医疗器械的培训和教学材料的设计。</w:t>
      </w:r>
      <w:r w:rsidRPr="00A53550">
        <w:rPr>
          <w:rFonts w:ascii="Arial" w:eastAsia="宋体" w:hAnsi="Arial" w:cs="Arial" w:hint="eastAsia"/>
          <w:sz w:val="24"/>
          <w:szCs w:val="24"/>
        </w:rPr>
        <w:t xml:space="preserve"> </w:t>
      </w:r>
      <w:r w:rsidRPr="00A53550">
        <w:rPr>
          <w:rFonts w:ascii="Arial" w:eastAsia="宋体" w:hAnsi="Arial" w:cs="Arial" w:hint="eastAsia"/>
          <w:sz w:val="24"/>
          <w:szCs w:val="24"/>
        </w:rPr>
        <w:t>（</w:t>
      </w:r>
      <w:r w:rsidRPr="00A53550">
        <w:rPr>
          <w:rFonts w:ascii="Arial" w:eastAsia="宋体" w:hAnsi="Arial" w:cs="Arial" w:hint="eastAsia"/>
          <w:sz w:val="24"/>
          <w:szCs w:val="24"/>
        </w:rPr>
        <w:t>TIR =</w:t>
      </w:r>
      <w:r w:rsidRPr="00A53550">
        <w:rPr>
          <w:rFonts w:ascii="Arial" w:eastAsia="宋体" w:hAnsi="Arial" w:cs="Arial" w:hint="eastAsia"/>
          <w:sz w:val="24"/>
          <w:szCs w:val="24"/>
        </w:rPr>
        <w:t>技术资料报告）</w:t>
      </w:r>
    </w:p>
    <w:p w:rsidR="00BF2AE2" w:rsidRPr="00A53550" w:rsidRDefault="00EE59CE" w:rsidP="00BF2AE2">
      <w:pPr>
        <w:pStyle w:val="a7"/>
        <w:numPr>
          <w:ilvl w:val="0"/>
          <w:numId w:val="11"/>
        </w:numPr>
        <w:snapToGrid w:val="0"/>
        <w:spacing w:line="300" w:lineRule="auto"/>
        <w:ind w:firstLineChars="0"/>
        <w:jc w:val="left"/>
        <w:rPr>
          <w:rFonts w:ascii="Arial" w:eastAsia="宋体" w:hAnsi="Arial" w:cs="Arial"/>
          <w:sz w:val="24"/>
          <w:szCs w:val="24"/>
        </w:rPr>
      </w:pPr>
      <w:r>
        <w:rPr>
          <w:rFonts w:ascii="Arial" w:eastAsia="宋体" w:hAnsi="Arial" w:cs="Arial" w:hint="eastAsia"/>
          <w:sz w:val="24"/>
          <w:szCs w:val="24"/>
        </w:rPr>
        <w:t>家庭用</w:t>
      </w:r>
      <w:r w:rsidR="00BF2AE2" w:rsidRPr="00A53550">
        <w:rPr>
          <w:rFonts w:ascii="Arial" w:eastAsia="宋体" w:hAnsi="Arial" w:cs="Arial" w:hint="eastAsia"/>
          <w:sz w:val="24"/>
          <w:szCs w:val="24"/>
        </w:rPr>
        <w:t>体外测试产品的标签：批准的指南，临床和实验室标准研究所，</w:t>
      </w:r>
      <w:r w:rsidR="00BF2AE2" w:rsidRPr="00A53550">
        <w:rPr>
          <w:rFonts w:ascii="Arial" w:eastAsia="宋体" w:hAnsi="Arial" w:cs="Arial" w:hint="eastAsia"/>
          <w:sz w:val="24"/>
          <w:szCs w:val="24"/>
        </w:rPr>
        <w:t>GP-14</w:t>
      </w:r>
      <w:r w:rsidR="00BF2AE2" w:rsidRPr="00A53550">
        <w:rPr>
          <w:rFonts w:ascii="Arial" w:eastAsia="宋体" w:hAnsi="Arial" w:cs="Arial" w:hint="eastAsia"/>
          <w:sz w:val="24"/>
          <w:szCs w:val="24"/>
        </w:rPr>
        <w:t>（</w:t>
      </w:r>
      <w:r w:rsidR="00BF2AE2" w:rsidRPr="00A53550">
        <w:rPr>
          <w:rFonts w:ascii="Arial" w:eastAsia="宋体" w:hAnsi="Arial" w:cs="Arial" w:hint="eastAsia"/>
          <w:sz w:val="24"/>
          <w:szCs w:val="24"/>
        </w:rPr>
        <w:t>1996</w:t>
      </w:r>
      <w:r w:rsidR="00BF2AE2" w:rsidRPr="00A53550">
        <w:rPr>
          <w:rFonts w:ascii="Arial" w:eastAsia="宋体" w:hAnsi="Arial" w:cs="Arial" w:hint="eastAsia"/>
          <w:sz w:val="24"/>
          <w:szCs w:val="24"/>
        </w:rPr>
        <w:t>年</w:t>
      </w:r>
      <w:r w:rsidR="00BF2AE2" w:rsidRPr="00A53550">
        <w:rPr>
          <w:rFonts w:ascii="Arial" w:eastAsia="宋体" w:hAnsi="Arial" w:cs="Arial" w:hint="eastAsia"/>
          <w:sz w:val="24"/>
          <w:szCs w:val="24"/>
        </w:rPr>
        <w:t>6</w:t>
      </w:r>
      <w:r w:rsidR="00BF2AE2" w:rsidRPr="00A53550">
        <w:rPr>
          <w:rFonts w:ascii="Arial" w:eastAsia="宋体" w:hAnsi="Arial" w:cs="Arial" w:hint="eastAsia"/>
          <w:sz w:val="24"/>
          <w:szCs w:val="24"/>
        </w:rPr>
        <w:t>月）。</w:t>
      </w:r>
    </w:p>
    <w:p w:rsidR="00BF2AE2" w:rsidRPr="00A53550" w:rsidRDefault="00BF2AE2" w:rsidP="00BF2AE2">
      <w:pPr>
        <w:pStyle w:val="a7"/>
        <w:numPr>
          <w:ilvl w:val="0"/>
          <w:numId w:val="11"/>
        </w:numPr>
        <w:snapToGrid w:val="0"/>
        <w:spacing w:afterLines="80" w:after="249" w:line="300" w:lineRule="auto"/>
        <w:ind w:firstLineChars="0"/>
        <w:jc w:val="left"/>
        <w:rPr>
          <w:rFonts w:ascii="Arial" w:eastAsia="宋体" w:hAnsi="Arial" w:cs="Arial"/>
          <w:sz w:val="24"/>
          <w:szCs w:val="24"/>
        </w:rPr>
      </w:pPr>
      <w:r w:rsidRPr="00A53550">
        <w:rPr>
          <w:rFonts w:ascii="Arial" w:eastAsia="宋体" w:hAnsi="Arial" w:cs="Arial" w:hint="eastAsia"/>
          <w:sz w:val="24"/>
          <w:szCs w:val="24"/>
        </w:rPr>
        <w:t>ISO 15197</w:t>
      </w:r>
      <w:r w:rsidRPr="00A53550">
        <w:rPr>
          <w:rFonts w:ascii="Arial" w:eastAsia="宋体" w:hAnsi="Arial" w:cs="Arial" w:hint="eastAsia"/>
          <w:sz w:val="24"/>
          <w:szCs w:val="24"/>
        </w:rPr>
        <w:t>：</w:t>
      </w:r>
      <w:r w:rsidRPr="00A53550">
        <w:rPr>
          <w:rFonts w:ascii="Arial" w:eastAsia="宋体" w:hAnsi="Arial" w:cs="Arial" w:hint="eastAsia"/>
          <w:sz w:val="24"/>
          <w:szCs w:val="24"/>
        </w:rPr>
        <w:t>2003</w:t>
      </w:r>
      <w:r w:rsidRPr="00A53550">
        <w:rPr>
          <w:rFonts w:ascii="Arial" w:eastAsia="宋体" w:hAnsi="Arial" w:cs="Arial" w:hint="eastAsia"/>
          <w:sz w:val="24"/>
          <w:szCs w:val="24"/>
        </w:rPr>
        <w:t>第</w:t>
      </w:r>
      <w:r w:rsidRPr="00A53550">
        <w:rPr>
          <w:rFonts w:ascii="Arial" w:eastAsia="宋体" w:hAnsi="Arial" w:cs="Arial" w:hint="eastAsia"/>
          <w:sz w:val="24"/>
          <w:szCs w:val="24"/>
        </w:rPr>
        <w:t>5</w:t>
      </w:r>
      <w:r w:rsidRPr="00A53550">
        <w:rPr>
          <w:rFonts w:ascii="Arial" w:eastAsia="宋体" w:hAnsi="Arial" w:cs="Arial" w:hint="eastAsia"/>
          <w:sz w:val="24"/>
          <w:szCs w:val="24"/>
        </w:rPr>
        <w:t>条体外诊断测试系统</w:t>
      </w:r>
      <w:r w:rsidRPr="00A53550">
        <w:rPr>
          <w:rFonts w:ascii="Arial" w:eastAsia="宋体" w:hAnsi="Arial" w:cs="Arial" w:hint="eastAsia"/>
          <w:sz w:val="24"/>
          <w:szCs w:val="24"/>
        </w:rPr>
        <w:t xml:space="preserve"> - </w:t>
      </w:r>
      <w:r w:rsidRPr="00A53550">
        <w:rPr>
          <w:rFonts w:ascii="Arial" w:eastAsia="宋体" w:hAnsi="Arial" w:cs="Arial" w:hint="eastAsia"/>
          <w:sz w:val="24"/>
          <w:szCs w:val="24"/>
        </w:rPr>
        <w:t>用于管理糖尿病自我测试的血糖监测系统的要求。</w:t>
      </w:r>
    </w:p>
    <w:p w:rsidR="00BF2AE2" w:rsidRPr="004C7D10" w:rsidRDefault="00BF2AE2" w:rsidP="004C7D10">
      <w:pPr>
        <w:pStyle w:val="a7"/>
        <w:numPr>
          <w:ilvl w:val="0"/>
          <w:numId w:val="14"/>
        </w:numPr>
        <w:snapToGrid w:val="0"/>
        <w:spacing w:afterLines="50" w:after="156" w:line="300" w:lineRule="auto"/>
        <w:ind w:left="993" w:firstLineChars="0"/>
        <w:jc w:val="left"/>
        <w:rPr>
          <w:rFonts w:ascii="Arial" w:eastAsia="宋体" w:hAnsi="Arial" w:cs="Arial"/>
          <w:sz w:val="24"/>
          <w:szCs w:val="24"/>
          <w:u w:val="single"/>
        </w:rPr>
      </w:pPr>
      <w:r w:rsidRPr="004C7D10">
        <w:rPr>
          <w:rFonts w:ascii="Arial" w:eastAsia="宋体" w:hAnsi="Arial" w:cs="Arial"/>
          <w:sz w:val="24"/>
          <w:szCs w:val="24"/>
        </w:rPr>
        <w:t>疾病控制和预防中心。</w:t>
      </w:r>
      <w:r w:rsidRPr="004C7D10">
        <w:rPr>
          <w:rFonts w:ascii="Arial" w:eastAsia="宋体" w:hAnsi="Arial" w:cs="Arial"/>
          <w:sz w:val="24"/>
          <w:szCs w:val="24"/>
        </w:rPr>
        <w:t xml:space="preserve"> </w:t>
      </w:r>
      <w:r w:rsidRPr="004C7D10">
        <w:rPr>
          <w:rFonts w:ascii="Arial" w:eastAsia="宋体" w:hAnsi="Arial" w:cs="Arial"/>
          <w:sz w:val="24"/>
          <w:szCs w:val="24"/>
        </w:rPr>
        <w:t>应急准备与响应。</w:t>
      </w:r>
      <w:r w:rsidRPr="004C7D10">
        <w:rPr>
          <w:rFonts w:ascii="Arial" w:eastAsia="宋体" w:hAnsi="Arial" w:cs="Arial"/>
          <w:sz w:val="24"/>
          <w:szCs w:val="24"/>
        </w:rPr>
        <w:t xml:space="preserve"> </w:t>
      </w:r>
      <w:r w:rsidRPr="004C7D10">
        <w:rPr>
          <w:rFonts w:ascii="Arial" w:eastAsia="宋体" w:hAnsi="Arial" w:cs="Arial"/>
          <w:sz w:val="24"/>
          <w:szCs w:val="24"/>
        </w:rPr>
        <w:t>在灾难或紧急情况后保持食物和水的安全。</w:t>
      </w:r>
      <w:r w:rsidRPr="004C7D10">
        <w:rPr>
          <w:rFonts w:ascii="Arial" w:eastAsia="宋体" w:hAnsi="Arial" w:cs="Arial"/>
          <w:sz w:val="24"/>
          <w:szCs w:val="24"/>
        </w:rPr>
        <w:t xml:space="preserve"> </w:t>
      </w:r>
      <w:r w:rsidR="00996096" w:rsidRPr="004C7D10">
        <w:rPr>
          <w:rFonts w:ascii="Arial" w:eastAsia="宋体" w:hAnsi="Arial" w:cs="Arial"/>
          <w:sz w:val="24"/>
          <w:szCs w:val="24"/>
        </w:rPr>
        <w:t>可在以下网址获得</w:t>
      </w:r>
      <w:r w:rsidRPr="004C7D10">
        <w:rPr>
          <w:rFonts w:ascii="Arial" w:eastAsia="宋体" w:hAnsi="Arial" w:cs="Arial"/>
          <w:sz w:val="24"/>
          <w:szCs w:val="24"/>
        </w:rPr>
        <w:t>：</w:t>
      </w:r>
      <w:r w:rsidRPr="004C7D10">
        <w:rPr>
          <w:rFonts w:ascii="Arial" w:eastAsia="宋体" w:hAnsi="Arial" w:cs="Arial"/>
          <w:sz w:val="24"/>
          <w:szCs w:val="24"/>
          <w:u w:val="single"/>
        </w:rPr>
        <w:t>http://emergency.cdc.gov/disasters/foodwater/facts.asp</w:t>
      </w:r>
    </w:p>
    <w:p w:rsidR="00996096" w:rsidRPr="004C7D10" w:rsidRDefault="00996096" w:rsidP="004C7D10">
      <w:pPr>
        <w:pStyle w:val="a7"/>
        <w:numPr>
          <w:ilvl w:val="0"/>
          <w:numId w:val="14"/>
        </w:numPr>
        <w:snapToGrid w:val="0"/>
        <w:spacing w:afterLines="50" w:after="156" w:line="300" w:lineRule="auto"/>
        <w:ind w:left="993" w:firstLineChars="0"/>
        <w:jc w:val="left"/>
        <w:rPr>
          <w:rFonts w:ascii="Arial" w:eastAsia="宋体" w:hAnsi="Arial" w:cs="Arial"/>
          <w:sz w:val="24"/>
          <w:szCs w:val="24"/>
          <w:u w:val="single"/>
        </w:rPr>
      </w:pPr>
      <w:r w:rsidRPr="004C7D10">
        <w:rPr>
          <w:rFonts w:ascii="Arial" w:eastAsia="宋体" w:hAnsi="Arial" w:cs="Arial"/>
          <w:sz w:val="24"/>
          <w:szCs w:val="24"/>
        </w:rPr>
        <w:t>美国国土安全部。</w:t>
      </w:r>
      <w:r w:rsidRPr="004C7D10">
        <w:rPr>
          <w:rFonts w:ascii="Arial" w:eastAsia="宋体" w:hAnsi="Arial" w:cs="Arial"/>
          <w:sz w:val="24"/>
          <w:szCs w:val="24"/>
        </w:rPr>
        <w:t xml:space="preserve"> </w:t>
      </w:r>
      <w:r w:rsidRPr="004C7D10">
        <w:rPr>
          <w:rFonts w:ascii="Arial" w:eastAsia="宋体" w:hAnsi="Arial" w:cs="Arial"/>
          <w:sz w:val="24"/>
          <w:szCs w:val="24"/>
        </w:rPr>
        <w:t>交通安全管理。</w:t>
      </w:r>
      <w:r w:rsidRPr="004C7D10">
        <w:rPr>
          <w:rFonts w:ascii="Arial" w:eastAsia="宋体" w:hAnsi="Arial" w:cs="Arial"/>
          <w:sz w:val="24"/>
          <w:szCs w:val="24"/>
        </w:rPr>
        <w:t xml:space="preserve"> </w:t>
      </w:r>
      <w:r w:rsidRPr="004C7D10">
        <w:rPr>
          <w:rFonts w:ascii="Arial" w:eastAsia="宋体" w:hAnsi="Arial" w:cs="Arial"/>
          <w:sz w:val="24"/>
          <w:szCs w:val="24"/>
        </w:rPr>
        <w:t>残疾旅行者和医疗条件。</w:t>
      </w:r>
      <w:r w:rsidRPr="004C7D10">
        <w:rPr>
          <w:rFonts w:ascii="Arial" w:eastAsia="宋体" w:hAnsi="Arial" w:cs="Arial"/>
          <w:sz w:val="24"/>
          <w:szCs w:val="24"/>
        </w:rPr>
        <w:t xml:space="preserve"> </w:t>
      </w:r>
      <w:r w:rsidRPr="004C7D10">
        <w:rPr>
          <w:rFonts w:ascii="Arial" w:eastAsia="宋体" w:hAnsi="Arial" w:cs="Arial"/>
          <w:sz w:val="24"/>
          <w:szCs w:val="24"/>
        </w:rPr>
        <w:t>可在以下网址获得：</w:t>
      </w:r>
      <w:r w:rsidRPr="004C7D10">
        <w:rPr>
          <w:rFonts w:ascii="Arial" w:eastAsia="宋体" w:hAnsi="Arial" w:cs="Arial"/>
          <w:sz w:val="24"/>
          <w:szCs w:val="24"/>
          <w:u w:val="single"/>
        </w:rPr>
        <w:t>http://www.tsa.gov/traveler-information/travelers-disabilities-and-medical-conditions</w:t>
      </w:r>
    </w:p>
    <w:p w:rsidR="00996096" w:rsidRPr="004C7D10" w:rsidRDefault="00996096" w:rsidP="004C7D10">
      <w:pPr>
        <w:pStyle w:val="a7"/>
        <w:numPr>
          <w:ilvl w:val="0"/>
          <w:numId w:val="14"/>
        </w:numPr>
        <w:snapToGrid w:val="0"/>
        <w:spacing w:afterLines="50" w:after="156" w:line="300" w:lineRule="auto"/>
        <w:ind w:left="993" w:firstLineChars="0"/>
        <w:jc w:val="left"/>
        <w:rPr>
          <w:rFonts w:ascii="Arial" w:eastAsia="宋体" w:hAnsi="Arial" w:cs="Arial"/>
          <w:sz w:val="24"/>
          <w:szCs w:val="24"/>
        </w:rPr>
      </w:pPr>
      <w:r w:rsidRPr="004C7D10">
        <w:rPr>
          <w:rFonts w:ascii="Arial" w:eastAsia="宋体" w:hAnsi="Arial" w:cs="Arial"/>
          <w:sz w:val="24"/>
          <w:szCs w:val="24"/>
        </w:rPr>
        <w:t>医疗器械制造商的设计控制指引（</w:t>
      </w:r>
      <w:r w:rsidRPr="004C7D10">
        <w:rPr>
          <w:rFonts w:ascii="Arial" w:eastAsia="宋体" w:hAnsi="Arial" w:cs="Arial"/>
          <w:sz w:val="24"/>
          <w:szCs w:val="24"/>
        </w:rPr>
        <w:t>1997</w:t>
      </w:r>
      <w:r w:rsidRPr="004C7D10">
        <w:rPr>
          <w:rFonts w:ascii="Arial" w:eastAsia="宋体" w:hAnsi="Arial" w:cs="Arial"/>
          <w:sz w:val="24"/>
          <w:szCs w:val="24"/>
        </w:rPr>
        <w:t>年</w:t>
      </w:r>
      <w:r w:rsidRPr="004C7D10">
        <w:rPr>
          <w:rFonts w:ascii="Arial" w:eastAsia="宋体" w:hAnsi="Arial" w:cs="Arial"/>
          <w:sz w:val="24"/>
          <w:szCs w:val="24"/>
        </w:rPr>
        <w:t>3</w:t>
      </w:r>
      <w:r w:rsidRPr="004C7D10">
        <w:rPr>
          <w:rFonts w:ascii="Arial" w:eastAsia="宋体" w:hAnsi="Arial" w:cs="Arial"/>
          <w:sz w:val="24"/>
          <w:szCs w:val="24"/>
        </w:rPr>
        <w:t>月</w:t>
      </w:r>
      <w:r w:rsidRPr="004C7D10">
        <w:rPr>
          <w:rFonts w:ascii="Arial" w:eastAsia="宋体" w:hAnsi="Arial" w:cs="Arial"/>
          <w:sz w:val="24"/>
          <w:szCs w:val="24"/>
        </w:rPr>
        <w:t>11</w:t>
      </w:r>
      <w:r w:rsidRPr="004C7D10">
        <w:rPr>
          <w:rFonts w:ascii="Arial" w:eastAsia="宋体" w:hAnsi="Arial" w:cs="Arial"/>
          <w:sz w:val="24"/>
          <w:szCs w:val="24"/>
        </w:rPr>
        <w:t>日）可在以下网址获得：</w:t>
      </w:r>
      <w:r w:rsidRPr="004C7D10">
        <w:rPr>
          <w:rFonts w:ascii="Arial" w:eastAsia="宋体" w:hAnsi="Arial" w:cs="Arial"/>
          <w:sz w:val="24"/>
          <w:szCs w:val="24"/>
          <w:u w:val="single"/>
        </w:rPr>
        <w:t>http://www.fda.gov/MedicalDevices/DeviceRegulationandGuidance/GuidanceDocuments/ucm070627.htm</w:t>
      </w:r>
    </w:p>
    <w:p w:rsidR="00996096" w:rsidRPr="004C7D10" w:rsidRDefault="00996096" w:rsidP="004C7D10">
      <w:pPr>
        <w:pStyle w:val="a7"/>
        <w:numPr>
          <w:ilvl w:val="0"/>
          <w:numId w:val="14"/>
        </w:numPr>
        <w:snapToGrid w:val="0"/>
        <w:spacing w:afterLines="50" w:after="156" w:line="300" w:lineRule="auto"/>
        <w:ind w:left="993" w:firstLineChars="0"/>
        <w:jc w:val="left"/>
        <w:rPr>
          <w:rFonts w:ascii="Arial" w:eastAsia="宋体" w:hAnsi="Arial" w:cs="Arial"/>
          <w:sz w:val="24"/>
          <w:szCs w:val="24"/>
          <w:u w:val="single"/>
        </w:rPr>
      </w:pPr>
      <w:r w:rsidRPr="004C7D10">
        <w:rPr>
          <w:rFonts w:ascii="Arial" w:eastAsia="宋体" w:hAnsi="Arial" w:cs="Arial"/>
          <w:sz w:val="24"/>
          <w:szCs w:val="24"/>
        </w:rPr>
        <w:t>软件验证一般原则；行业和</w:t>
      </w:r>
      <w:r w:rsidRPr="004C7D10">
        <w:rPr>
          <w:rFonts w:ascii="Arial" w:eastAsia="宋体" w:hAnsi="Arial" w:cs="Arial"/>
          <w:sz w:val="24"/>
          <w:szCs w:val="24"/>
        </w:rPr>
        <w:t>FDA</w:t>
      </w:r>
      <w:r w:rsidRPr="004C7D10">
        <w:rPr>
          <w:rFonts w:ascii="Arial" w:eastAsia="宋体" w:hAnsi="Arial" w:cs="Arial"/>
          <w:sz w:val="24"/>
          <w:szCs w:val="24"/>
        </w:rPr>
        <w:t>工作人员最终指导（</w:t>
      </w:r>
      <w:r w:rsidRPr="004C7D10">
        <w:rPr>
          <w:rFonts w:ascii="Arial" w:eastAsia="宋体" w:hAnsi="Arial" w:cs="Arial"/>
          <w:sz w:val="24"/>
          <w:szCs w:val="24"/>
        </w:rPr>
        <w:t>2002</w:t>
      </w:r>
      <w:r w:rsidRPr="004C7D10">
        <w:rPr>
          <w:rFonts w:ascii="Arial" w:eastAsia="宋体" w:hAnsi="Arial" w:cs="Arial"/>
          <w:sz w:val="24"/>
          <w:szCs w:val="24"/>
        </w:rPr>
        <w:t>年</w:t>
      </w:r>
      <w:r w:rsidRPr="004C7D10">
        <w:rPr>
          <w:rFonts w:ascii="Arial" w:eastAsia="宋体" w:hAnsi="Arial" w:cs="Arial"/>
          <w:sz w:val="24"/>
          <w:szCs w:val="24"/>
        </w:rPr>
        <w:t>1</w:t>
      </w:r>
      <w:r w:rsidRPr="004C7D10">
        <w:rPr>
          <w:rFonts w:ascii="Arial" w:eastAsia="宋体" w:hAnsi="Arial" w:cs="Arial"/>
          <w:sz w:val="24"/>
          <w:szCs w:val="24"/>
        </w:rPr>
        <w:t>月</w:t>
      </w:r>
      <w:r w:rsidRPr="004C7D10">
        <w:rPr>
          <w:rFonts w:ascii="Arial" w:eastAsia="宋体" w:hAnsi="Arial" w:cs="Arial"/>
          <w:sz w:val="24"/>
          <w:szCs w:val="24"/>
        </w:rPr>
        <w:t>11</w:t>
      </w:r>
      <w:r w:rsidRPr="004C7D10">
        <w:rPr>
          <w:rFonts w:ascii="Arial" w:eastAsia="宋体" w:hAnsi="Arial" w:cs="Arial"/>
          <w:sz w:val="24"/>
          <w:szCs w:val="24"/>
        </w:rPr>
        <w:t>日）。</w:t>
      </w:r>
      <w:r w:rsidRPr="004C7D10">
        <w:rPr>
          <w:rFonts w:ascii="Arial" w:eastAsia="宋体" w:hAnsi="Arial" w:cs="Arial"/>
          <w:sz w:val="24"/>
          <w:szCs w:val="24"/>
        </w:rPr>
        <w:t xml:space="preserve"> </w:t>
      </w:r>
      <w:r w:rsidRPr="004C7D10">
        <w:rPr>
          <w:rFonts w:ascii="Arial" w:eastAsia="宋体" w:hAnsi="Arial" w:cs="Arial"/>
          <w:sz w:val="24"/>
          <w:szCs w:val="24"/>
        </w:rPr>
        <w:t>可在以下网址获得：</w:t>
      </w:r>
      <w:r w:rsidRPr="004C7D10">
        <w:rPr>
          <w:rFonts w:ascii="Arial" w:eastAsia="宋体" w:hAnsi="Arial" w:cs="Arial"/>
          <w:sz w:val="24"/>
          <w:szCs w:val="24"/>
          <w:u w:val="single"/>
        </w:rPr>
        <w:t>http://www.fda.gov/MedicalDevices/DeviceRegulationandGuidance/GuidanceDocuments/ucm085281.htm</w:t>
      </w:r>
    </w:p>
    <w:p w:rsidR="002D1A7C" w:rsidRPr="004C7D10" w:rsidRDefault="002D1A7C" w:rsidP="004C7D10">
      <w:pPr>
        <w:pStyle w:val="a7"/>
        <w:numPr>
          <w:ilvl w:val="0"/>
          <w:numId w:val="14"/>
        </w:numPr>
        <w:snapToGrid w:val="0"/>
        <w:spacing w:afterLines="50" w:after="156" w:line="300" w:lineRule="auto"/>
        <w:ind w:left="993" w:firstLineChars="0"/>
        <w:jc w:val="left"/>
        <w:rPr>
          <w:rFonts w:ascii="Arial" w:eastAsia="宋体" w:hAnsi="Arial" w:cs="Arial"/>
          <w:sz w:val="24"/>
          <w:szCs w:val="24"/>
          <w:u w:val="single"/>
        </w:rPr>
      </w:pPr>
      <w:r w:rsidRPr="004C7D10">
        <w:rPr>
          <w:rFonts w:ascii="Arial" w:eastAsia="宋体" w:hAnsi="Arial" w:cs="Arial"/>
          <w:sz w:val="24"/>
          <w:szCs w:val="24"/>
        </w:rPr>
        <w:t>医疗器械软件上市前提交内容指引；</w:t>
      </w:r>
      <w:r w:rsidRPr="004C7D10">
        <w:rPr>
          <w:rFonts w:ascii="Arial" w:eastAsia="宋体" w:hAnsi="Arial" w:cs="Arial"/>
          <w:sz w:val="24"/>
          <w:szCs w:val="24"/>
        </w:rPr>
        <w:t xml:space="preserve"> </w:t>
      </w:r>
      <w:r w:rsidRPr="004C7D10">
        <w:rPr>
          <w:rFonts w:ascii="Arial" w:eastAsia="宋体" w:hAnsi="Arial" w:cs="Arial"/>
          <w:sz w:val="24"/>
          <w:szCs w:val="24"/>
        </w:rPr>
        <w:t>行业和</w:t>
      </w:r>
      <w:r w:rsidRPr="004C7D10">
        <w:rPr>
          <w:rFonts w:ascii="Arial" w:eastAsia="宋体" w:hAnsi="Arial" w:cs="Arial"/>
          <w:sz w:val="24"/>
          <w:szCs w:val="24"/>
        </w:rPr>
        <w:t>FDA</w:t>
      </w:r>
      <w:r w:rsidRPr="004C7D10">
        <w:rPr>
          <w:rFonts w:ascii="Arial" w:eastAsia="宋体" w:hAnsi="Arial" w:cs="Arial"/>
          <w:sz w:val="24"/>
          <w:szCs w:val="24"/>
        </w:rPr>
        <w:t>工作人员指导（</w:t>
      </w:r>
      <w:r w:rsidRPr="004C7D10">
        <w:rPr>
          <w:rFonts w:ascii="Arial" w:eastAsia="宋体" w:hAnsi="Arial" w:cs="Arial"/>
          <w:sz w:val="24"/>
          <w:szCs w:val="24"/>
        </w:rPr>
        <w:t>2005</w:t>
      </w:r>
      <w:r w:rsidRPr="004C7D10">
        <w:rPr>
          <w:rFonts w:ascii="Arial" w:eastAsia="宋体" w:hAnsi="Arial" w:cs="Arial"/>
          <w:sz w:val="24"/>
          <w:szCs w:val="24"/>
        </w:rPr>
        <w:t>年</w:t>
      </w:r>
      <w:r w:rsidRPr="004C7D10">
        <w:rPr>
          <w:rFonts w:ascii="Arial" w:eastAsia="宋体" w:hAnsi="Arial" w:cs="Arial"/>
          <w:sz w:val="24"/>
          <w:szCs w:val="24"/>
        </w:rPr>
        <w:t>5</w:t>
      </w:r>
      <w:r w:rsidRPr="004C7D10">
        <w:rPr>
          <w:rFonts w:ascii="Arial" w:eastAsia="宋体" w:hAnsi="Arial" w:cs="Arial"/>
          <w:sz w:val="24"/>
          <w:szCs w:val="24"/>
        </w:rPr>
        <w:t>月</w:t>
      </w:r>
      <w:r w:rsidRPr="004C7D10">
        <w:rPr>
          <w:rFonts w:ascii="Arial" w:eastAsia="宋体" w:hAnsi="Arial" w:cs="Arial"/>
          <w:sz w:val="24"/>
          <w:szCs w:val="24"/>
        </w:rPr>
        <w:t>11</w:t>
      </w:r>
      <w:r w:rsidRPr="004C7D10">
        <w:rPr>
          <w:rFonts w:ascii="Arial" w:eastAsia="宋体" w:hAnsi="Arial" w:cs="Arial"/>
          <w:sz w:val="24"/>
          <w:szCs w:val="24"/>
        </w:rPr>
        <w:t>日）。</w:t>
      </w:r>
      <w:r w:rsidRPr="004C7D10">
        <w:rPr>
          <w:rFonts w:ascii="Arial" w:eastAsia="宋体" w:hAnsi="Arial" w:cs="Arial"/>
          <w:sz w:val="24"/>
          <w:szCs w:val="24"/>
        </w:rPr>
        <w:t xml:space="preserve"> </w:t>
      </w:r>
      <w:r w:rsidRPr="004C7D10">
        <w:rPr>
          <w:rFonts w:ascii="Arial" w:eastAsia="宋体" w:hAnsi="Arial" w:cs="Arial"/>
          <w:sz w:val="24"/>
          <w:szCs w:val="24"/>
        </w:rPr>
        <w:t>可在以下网址获得：</w:t>
      </w:r>
      <w:r w:rsidRPr="004C7D10">
        <w:rPr>
          <w:rFonts w:ascii="Arial" w:eastAsia="宋体" w:hAnsi="Arial" w:cs="Arial"/>
          <w:sz w:val="24"/>
          <w:szCs w:val="24"/>
          <w:u w:val="single"/>
        </w:rPr>
        <w:t>http://www.fda.gov/MedicalDevices/DeviceRegulationandGuidance/GuidanceDocuments/ucm089543.htm</w:t>
      </w:r>
    </w:p>
    <w:p w:rsidR="002D1A7C" w:rsidRPr="004C7D10" w:rsidRDefault="002D1A7C" w:rsidP="004C7D10">
      <w:pPr>
        <w:pStyle w:val="a7"/>
        <w:numPr>
          <w:ilvl w:val="0"/>
          <w:numId w:val="14"/>
        </w:numPr>
        <w:snapToGrid w:val="0"/>
        <w:spacing w:afterLines="50" w:after="156" w:line="300" w:lineRule="auto"/>
        <w:ind w:left="993" w:firstLineChars="0"/>
        <w:jc w:val="left"/>
        <w:rPr>
          <w:rFonts w:ascii="Arial" w:eastAsia="宋体" w:hAnsi="Arial" w:cs="Arial" w:hint="eastAsia"/>
          <w:sz w:val="24"/>
          <w:szCs w:val="24"/>
          <w:u w:val="single"/>
        </w:rPr>
      </w:pPr>
      <w:r w:rsidRPr="004C7D10">
        <w:rPr>
          <w:rFonts w:ascii="Arial" w:eastAsia="宋体" w:hAnsi="Arial" w:cs="Arial"/>
          <w:sz w:val="24"/>
          <w:szCs w:val="24"/>
        </w:rPr>
        <w:t>医疗器械无线电射频技术；行业和食品药物管理局工作人员指导（</w:t>
      </w:r>
      <w:r w:rsidRPr="004C7D10">
        <w:rPr>
          <w:rFonts w:ascii="Arial" w:eastAsia="宋体" w:hAnsi="Arial" w:cs="Arial"/>
          <w:sz w:val="24"/>
          <w:szCs w:val="24"/>
        </w:rPr>
        <w:t>2013</w:t>
      </w:r>
      <w:r w:rsidRPr="004C7D10">
        <w:rPr>
          <w:rFonts w:ascii="Arial" w:eastAsia="宋体" w:hAnsi="Arial" w:cs="Arial"/>
          <w:sz w:val="24"/>
          <w:szCs w:val="24"/>
        </w:rPr>
        <w:t>年</w:t>
      </w:r>
      <w:r w:rsidRPr="004C7D10">
        <w:rPr>
          <w:rFonts w:ascii="Arial" w:eastAsia="宋体" w:hAnsi="Arial" w:cs="Arial"/>
          <w:sz w:val="24"/>
          <w:szCs w:val="24"/>
        </w:rPr>
        <w:t>8</w:t>
      </w:r>
      <w:r w:rsidRPr="004C7D10">
        <w:rPr>
          <w:rFonts w:ascii="Arial" w:eastAsia="宋体" w:hAnsi="Arial" w:cs="Arial"/>
          <w:sz w:val="24"/>
          <w:szCs w:val="24"/>
        </w:rPr>
        <w:t>月</w:t>
      </w:r>
      <w:r w:rsidRPr="004C7D10">
        <w:rPr>
          <w:rFonts w:ascii="Arial" w:eastAsia="宋体" w:hAnsi="Arial" w:cs="Arial"/>
          <w:sz w:val="24"/>
          <w:szCs w:val="24"/>
        </w:rPr>
        <w:t>13</w:t>
      </w:r>
      <w:r w:rsidRPr="004C7D10">
        <w:rPr>
          <w:rFonts w:ascii="Arial" w:eastAsia="宋体" w:hAnsi="Arial" w:cs="Arial"/>
          <w:sz w:val="24"/>
          <w:szCs w:val="24"/>
        </w:rPr>
        <w:t>日）。</w:t>
      </w:r>
      <w:r w:rsidRPr="004C7D10">
        <w:rPr>
          <w:rFonts w:ascii="Arial" w:eastAsia="宋体" w:hAnsi="Arial" w:cs="Arial"/>
          <w:sz w:val="24"/>
          <w:szCs w:val="24"/>
        </w:rPr>
        <w:t xml:space="preserve"> </w:t>
      </w:r>
      <w:r w:rsidRPr="004C7D10">
        <w:rPr>
          <w:rFonts w:ascii="Arial" w:eastAsia="宋体" w:hAnsi="Arial" w:cs="Arial"/>
          <w:sz w:val="24"/>
          <w:szCs w:val="24"/>
        </w:rPr>
        <w:t>可在以下网址获得：</w:t>
      </w:r>
      <w:hyperlink r:id="rId15" w:history="1">
        <w:r w:rsidR="00696242" w:rsidRPr="004C7D10">
          <w:rPr>
            <w:rStyle w:val="a4"/>
            <w:rFonts w:ascii="Arial" w:eastAsia="宋体" w:hAnsi="Arial" w:cs="Arial" w:hint="eastAsia"/>
            <w:sz w:val="24"/>
            <w:szCs w:val="24"/>
          </w:rPr>
          <w:t>http://www.fda.gov/MedicalDevices/DeviceRegulationandGuidance/GuidanceDocuments/ucm077210.htm</w:t>
        </w:r>
      </w:hyperlink>
    </w:p>
    <w:p w:rsidR="00696242" w:rsidRDefault="00696242" w:rsidP="004C7D10">
      <w:pPr>
        <w:snapToGrid w:val="0"/>
        <w:spacing w:afterLines="50" w:after="156" w:line="300" w:lineRule="auto"/>
        <w:jc w:val="left"/>
        <w:rPr>
          <w:rFonts w:ascii="Arial" w:eastAsia="宋体" w:hAnsi="Arial" w:cs="Arial" w:hint="eastAsia"/>
          <w:sz w:val="24"/>
          <w:szCs w:val="24"/>
          <w:highlight w:val="yellow"/>
          <w:u w:val="single"/>
        </w:rPr>
      </w:pPr>
    </w:p>
    <w:p w:rsidR="00696242" w:rsidRPr="004C7D10" w:rsidRDefault="00696242" w:rsidP="004C7D10">
      <w:pPr>
        <w:snapToGrid w:val="0"/>
        <w:spacing w:afterLines="50" w:after="156" w:line="300" w:lineRule="auto"/>
        <w:jc w:val="left"/>
        <w:rPr>
          <w:rFonts w:ascii="Arial" w:eastAsia="宋体" w:hAnsi="Arial" w:cs="Arial"/>
          <w:sz w:val="24"/>
          <w:szCs w:val="24"/>
          <w:highlight w:val="yellow"/>
          <w:u w:val="single"/>
        </w:rPr>
      </w:pPr>
    </w:p>
    <w:p w:rsidR="002D1A7C" w:rsidRPr="004C7D10" w:rsidRDefault="002D1A7C" w:rsidP="004C7D10">
      <w:pPr>
        <w:pStyle w:val="a7"/>
        <w:numPr>
          <w:ilvl w:val="0"/>
          <w:numId w:val="14"/>
        </w:numPr>
        <w:snapToGrid w:val="0"/>
        <w:spacing w:afterLines="50" w:after="156" w:line="300" w:lineRule="auto"/>
        <w:ind w:left="993" w:firstLineChars="0"/>
        <w:jc w:val="left"/>
        <w:rPr>
          <w:rFonts w:ascii="Arial" w:eastAsia="宋体" w:hAnsi="Arial" w:cs="Arial"/>
          <w:sz w:val="24"/>
          <w:szCs w:val="24"/>
        </w:rPr>
      </w:pPr>
      <w:r w:rsidRPr="004C7D10">
        <w:rPr>
          <w:rFonts w:ascii="Arial" w:eastAsia="宋体" w:hAnsi="Arial" w:cs="Arial"/>
          <w:sz w:val="24"/>
          <w:szCs w:val="24"/>
        </w:rPr>
        <w:t>将人为因素和可用性工程应用于医疗器械；</w:t>
      </w:r>
      <w:r w:rsidRPr="004C7D10">
        <w:rPr>
          <w:rFonts w:ascii="Arial" w:eastAsia="宋体" w:hAnsi="Arial" w:cs="Arial"/>
          <w:sz w:val="24"/>
          <w:szCs w:val="24"/>
        </w:rPr>
        <w:t xml:space="preserve"> </w:t>
      </w:r>
      <w:r w:rsidRPr="004C7D10">
        <w:rPr>
          <w:rFonts w:ascii="Arial" w:eastAsia="宋体" w:hAnsi="Arial" w:cs="Arial"/>
          <w:sz w:val="24"/>
          <w:szCs w:val="24"/>
        </w:rPr>
        <w:t>行业和食品药物管理局工作人员指导（</w:t>
      </w:r>
      <w:r w:rsidRPr="004C7D10">
        <w:rPr>
          <w:rFonts w:ascii="Arial" w:eastAsia="宋体" w:hAnsi="Arial" w:cs="Arial"/>
          <w:sz w:val="24"/>
          <w:szCs w:val="24"/>
        </w:rPr>
        <w:t>2016</w:t>
      </w:r>
      <w:r w:rsidRPr="004C7D10">
        <w:rPr>
          <w:rFonts w:ascii="Arial" w:eastAsia="宋体" w:hAnsi="Arial" w:cs="Arial"/>
          <w:sz w:val="24"/>
          <w:szCs w:val="24"/>
        </w:rPr>
        <w:t>年</w:t>
      </w:r>
      <w:r w:rsidRPr="004C7D10">
        <w:rPr>
          <w:rFonts w:ascii="Arial" w:eastAsia="宋体" w:hAnsi="Arial" w:cs="Arial"/>
          <w:sz w:val="24"/>
          <w:szCs w:val="24"/>
        </w:rPr>
        <w:t>2</w:t>
      </w:r>
      <w:r w:rsidRPr="004C7D10">
        <w:rPr>
          <w:rFonts w:ascii="Arial" w:eastAsia="宋体" w:hAnsi="Arial" w:cs="Arial"/>
          <w:sz w:val="24"/>
          <w:szCs w:val="24"/>
        </w:rPr>
        <w:t>月</w:t>
      </w:r>
      <w:r w:rsidRPr="004C7D10">
        <w:rPr>
          <w:rFonts w:ascii="Arial" w:eastAsia="宋体" w:hAnsi="Arial" w:cs="Arial"/>
          <w:sz w:val="24"/>
          <w:szCs w:val="24"/>
        </w:rPr>
        <w:t>3</w:t>
      </w:r>
      <w:r w:rsidRPr="004C7D10">
        <w:rPr>
          <w:rFonts w:ascii="Arial" w:eastAsia="宋体" w:hAnsi="Arial" w:cs="Arial"/>
          <w:sz w:val="24"/>
          <w:szCs w:val="24"/>
        </w:rPr>
        <w:t>日）。</w:t>
      </w:r>
      <w:r w:rsidRPr="004C7D10">
        <w:rPr>
          <w:rFonts w:ascii="Arial" w:eastAsia="宋体" w:hAnsi="Arial" w:cs="Arial"/>
          <w:sz w:val="24"/>
          <w:szCs w:val="24"/>
        </w:rPr>
        <w:t xml:space="preserve"> </w:t>
      </w:r>
      <w:r w:rsidRPr="004C7D10">
        <w:rPr>
          <w:rFonts w:ascii="Arial" w:eastAsia="宋体" w:hAnsi="Arial" w:cs="Arial"/>
          <w:sz w:val="24"/>
          <w:szCs w:val="24"/>
        </w:rPr>
        <w:t>可在以下网址获得：</w:t>
      </w:r>
    </w:p>
    <w:p w:rsidR="002D1A7C" w:rsidRPr="004C7D10" w:rsidRDefault="002D1A7C" w:rsidP="004C7D10">
      <w:pPr>
        <w:pStyle w:val="a7"/>
        <w:snapToGrid w:val="0"/>
        <w:spacing w:afterLines="50" w:after="156" w:line="300" w:lineRule="auto"/>
        <w:ind w:left="993" w:firstLineChars="0" w:firstLine="0"/>
        <w:jc w:val="left"/>
        <w:rPr>
          <w:rFonts w:ascii="Arial" w:eastAsia="宋体" w:hAnsi="Arial" w:cs="Arial"/>
          <w:sz w:val="24"/>
          <w:szCs w:val="24"/>
          <w:highlight w:val="yellow"/>
          <w:u w:val="single"/>
        </w:rPr>
      </w:pPr>
      <w:r w:rsidRPr="004C7D10">
        <w:rPr>
          <w:rFonts w:ascii="Arial" w:eastAsia="宋体" w:hAnsi="Arial" w:cs="Arial"/>
          <w:sz w:val="24"/>
          <w:szCs w:val="24"/>
          <w:u w:val="single"/>
        </w:rPr>
        <w:t>http//www.fda.gov/ucm/groups/fdagov-public/@fdagov-meddev-gen/documents/document/ucm259760.pdf</w:t>
      </w:r>
    </w:p>
    <w:p w:rsidR="002D1A7C" w:rsidRPr="004C7D10" w:rsidRDefault="002D1A7C" w:rsidP="004C7D10">
      <w:pPr>
        <w:pStyle w:val="a7"/>
        <w:numPr>
          <w:ilvl w:val="0"/>
          <w:numId w:val="14"/>
        </w:numPr>
        <w:snapToGrid w:val="0"/>
        <w:spacing w:afterLines="50" w:after="156" w:line="300" w:lineRule="auto"/>
        <w:ind w:left="993" w:firstLineChars="0"/>
        <w:jc w:val="left"/>
        <w:rPr>
          <w:rFonts w:ascii="Arial" w:eastAsia="宋体" w:hAnsi="Arial" w:cs="Arial"/>
          <w:sz w:val="24"/>
          <w:szCs w:val="24"/>
          <w:u w:val="single"/>
        </w:rPr>
      </w:pPr>
      <w:r w:rsidRPr="004C7D10">
        <w:rPr>
          <w:rFonts w:ascii="Arial" w:eastAsia="宋体" w:hAnsi="Arial" w:cs="Arial"/>
          <w:sz w:val="24"/>
          <w:szCs w:val="24"/>
        </w:rPr>
        <w:t>建立磁共振（</w:t>
      </w:r>
      <w:r w:rsidRPr="004C7D10">
        <w:rPr>
          <w:rFonts w:ascii="Arial" w:eastAsia="宋体" w:hAnsi="Arial" w:cs="Arial"/>
          <w:sz w:val="24"/>
          <w:szCs w:val="24"/>
        </w:rPr>
        <w:t>MR</w:t>
      </w:r>
      <w:r w:rsidRPr="004C7D10">
        <w:rPr>
          <w:rFonts w:ascii="Arial" w:eastAsia="宋体" w:hAnsi="Arial" w:cs="Arial"/>
          <w:sz w:val="24"/>
          <w:szCs w:val="24"/>
        </w:rPr>
        <w:t>）环境中被动植入物的安全性和兼容性</w:t>
      </w:r>
      <w:r w:rsidR="00E0771E" w:rsidRPr="004C7D10">
        <w:rPr>
          <w:rFonts w:ascii="Arial" w:eastAsia="宋体" w:hAnsi="Arial" w:cs="Arial"/>
          <w:sz w:val="24"/>
          <w:szCs w:val="24"/>
        </w:rPr>
        <w:t>；</w:t>
      </w:r>
      <w:r w:rsidRPr="004C7D10">
        <w:rPr>
          <w:rFonts w:ascii="Arial" w:eastAsia="宋体" w:hAnsi="Arial" w:cs="Arial"/>
          <w:sz w:val="24"/>
          <w:szCs w:val="24"/>
        </w:rPr>
        <w:t>行业和</w:t>
      </w:r>
      <w:r w:rsidRPr="004C7D10">
        <w:rPr>
          <w:rFonts w:ascii="Arial" w:eastAsia="宋体" w:hAnsi="Arial" w:cs="Arial"/>
          <w:sz w:val="24"/>
          <w:szCs w:val="24"/>
        </w:rPr>
        <w:t>FDA</w:t>
      </w:r>
      <w:r w:rsidRPr="004C7D10">
        <w:rPr>
          <w:rFonts w:ascii="Arial" w:eastAsia="宋体" w:hAnsi="Arial" w:cs="Arial"/>
          <w:sz w:val="24"/>
          <w:szCs w:val="24"/>
        </w:rPr>
        <w:t>工作人员指导（</w:t>
      </w:r>
      <w:r w:rsidRPr="004C7D10">
        <w:rPr>
          <w:rFonts w:ascii="Arial" w:eastAsia="宋体" w:hAnsi="Arial" w:cs="Arial"/>
          <w:sz w:val="24"/>
          <w:szCs w:val="24"/>
        </w:rPr>
        <w:t>2014</w:t>
      </w:r>
      <w:r w:rsidRPr="004C7D10">
        <w:rPr>
          <w:rFonts w:ascii="Arial" w:eastAsia="宋体" w:hAnsi="Arial" w:cs="Arial"/>
          <w:sz w:val="24"/>
          <w:szCs w:val="24"/>
        </w:rPr>
        <w:t>年</w:t>
      </w:r>
      <w:r w:rsidRPr="004C7D10">
        <w:rPr>
          <w:rFonts w:ascii="Arial" w:eastAsia="宋体" w:hAnsi="Arial" w:cs="Arial"/>
          <w:sz w:val="24"/>
          <w:szCs w:val="24"/>
        </w:rPr>
        <w:t>12</w:t>
      </w:r>
      <w:r w:rsidRPr="004C7D10">
        <w:rPr>
          <w:rFonts w:ascii="Arial" w:eastAsia="宋体" w:hAnsi="Arial" w:cs="Arial"/>
          <w:sz w:val="24"/>
          <w:szCs w:val="24"/>
        </w:rPr>
        <w:t>月</w:t>
      </w:r>
      <w:r w:rsidRPr="004C7D10">
        <w:rPr>
          <w:rFonts w:ascii="Arial" w:eastAsia="宋体" w:hAnsi="Arial" w:cs="Arial"/>
          <w:sz w:val="24"/>
          <w:szCs w:val="24"/>
        </w:rPr>
        <w:t>11</w:t>
      </w:r>
      <w:r w:rsidRPr="004C7D10">
        <w:rPr>
          <w:rFonts w:ascii="Arial" w:eastAsia="宋体" w:hAnsi="Arial" w:cs="Arial"/>
          <w:sz w:val="24"/>
          <w:szCs w:val="24"/>
        </w:rPr>
        <w:t>日）。</w:t>
      </w:r>
      <w:r w:rsidRPr="004C7D10">
        <w:rPr>
          <w:rFonts w:ascii="Arial" w:eastAsia="宋体" w:hAnsi="Arial" w:cs="Arial"/>
          <w:sz w:val="24"/>
          <w:szCs w:val="24"/>
        </w:rPr>
        <w:t xml:space="preserve"> </w:t>
      </w:r>
      <w:r w:rsidRPr="004C7D10">
        <w:rPr>
          <w:rFonts w:ascii="Arial" w:eastAsia="宋体" w:hAnsi="Arial" w:cs="Arial"/>
          <w:sz w:val="24"/>
          <w:szCs w:val="24"/>
        </w:rPr>
        <w:t>可在</w:t>
      </w:r>
      <w:r w:rsidR="00E0771E" w:rsidRPr="004C7D10">
        <w:rPr>
          <w:rFonts w:ascii="Arial" w:eastAsia="宋体" w:hAnsi="Arial" w:cs="Arial"/>
          <w:sz w:val="24"/>
          <w:szCs w:val="24"/>
        </w:rPr>
        <w:t>以下网址获得</w:t>
      </w:r>
      <w:r w:rsidRPr="004C7D10">
        <w:rPr>
          <w:rFonts w:ascii="Arial" w:eastAsia="宋体" w:hAnsi="Arial" w:cs="Arial"/>
          <w:sz w:val="24"/>
          <w:szCs w:val="24"/>
        </w:rPr>
        <w:t>：</w:t>
      </w:r>
      <w:r w:rsidRPr="004C7D10">
        <w:rPr>
          <w:rFonts w:ascii="Arial" w:eastAsia="宋体" w:hAnsi="Arial" w:cs="Arial"/>
          <w:sz w:val="24"/>
          <w:szCs w:val="24"/>
          <w:u w:val="single"/>
        </w:rPr>
        <w:t>http</w:t>
      </w:r>
      <w:r w:rsidRPr="004C7D10">
        <w:rPr>
          <w:rFonts w:ascii="Arial" w:eastAsia="宋体" w:hAnsi="Arial" w:cs="Arial"/>
          <w:sz w:val="24"/>
          <w:szCs w:val="24"/>
          <w:u w:val="single"/>
        </w:rPr>
        <w:t>：</w:t>
      </w:r>
      <w:r w:rsidRPr="004C7D10">
        <w:rPr>
          <w:rFonts w:ascii="Arial" w:eastAsia="宋体" w:hAnsi="Arial" w:cs="Arial"/>
          <w:sz w:val="24"/>
          <w:szCs w:val="24"/>
          <w:u w:val="single"/>
        </w:rPr>
        <w:t>//www.fda.gov/ucm/groups/fdagov-public/@fdagov-meddev-gen/documents/document/ucm107708.pdf</w:t>
      </w:r>
    </w:p>
    <w:p w:rsidR="00E0771E" w:rsidRPr="004C7D10" w:rsidRDefault="00E0771E" w:rsidP="004C7D10">
      <w:pPr>
        <w:pStyle w:val="a7"/>
        <w:numPr>
          <w:ilvl w:val="0"/>
          <w:numId w:val="14"/>
        </w:numPr>
        <w:snapToGrid w:val="0"/>
        <w:spacing w:afterLines="50" w:after="156" w:line="300" w:lineRule="auto"/>
        <w:ind w:left="993" w:firstLineChars="0"/>
        <w:jc w:val="left"/>
        <w:rPr>
          <w:rFonts w:ascii="Arial" w:eastAsia="宋体" w:hAnsi="Arial" w:cs="Arial"/>
          <w:sz w:val="24"/>
          <w:szCs w:val="24"/>
        </w:rPr>
      </w:pPr>
      <w:r w:rsidRPr="004C7D10">
        <w:rPr>
          <w:rFonts w:ascii="Arial" w:eastAsia="宋体" w:hAnsi="Arial" w:cs="Arial"/>
          <w:sz w:val="24"/>
          <w:szCs w:val="24"/>
        </w:rPr>
        <w:t>医疗器械患者标签指导：行业和</w:t>
      </w:r>
      <w:r w:rsidRPr="004C7D10">
        <w:rPr>
          <w:rFonts w:ascii="Arial" w:eastAsia="宋体" w:hAnsi="Arial" w:cs="Arial"/>
          <w:sz w:val="24"/>
          <w:szCs w:val="24"/>
        </w:rPr>
        <w:t>FDA</w:t>
      </w:r>
      <w:r w:rsidRPr="004C7D10">
        <w:rPr>
          <w:rFonts w:ascii="Arial" w:eastAsia="宋体" w:hAnsi="Arial" w:cs="Arial"/>
          <w:sz w:val="24"/>
          <w:szCs w:val="24"/>
        </w:rPr>
        <w:t>审查员的最终指导（</w:t>
      </w:r>
      <w:r w:rsidRPr="004C7D10">
        <w:rPr>
          <w:rFonts w:ascii="Arial" w:eastAsia="宋体" w:hAnsi="Arial" w:cs="Arial"/>
          <w:sz w:val="24"/>
          <w:szCs w:val="24"/>
        </w:rPr>
        <w:t>2001</w:t>
      </w:r>
      <w:r w:rsidRPr="004C7D10">
        <w:rPr>
          <w:rFonts w:ascii="Arial" w:eastAsia="宋体" w:hAnsi="Arial" w:cs="Arial"/>
          <w:sz w:val="24"/>
          <w:szCs w:val="24"/>
        </w:rPr>
        <w:t>年</w:t>
      </w:r>
      <w:r w:rsidRPr="004C7D10">
        <w:rPr>
          <w:rFonts w:ascii="Arial" w:eastAsia="宋体" w:hAnsi="Arial" w:cs="Arial"/>
          <w:sz w:val="24"/>
          <w:szCs w:val="24"/>
        </w:rPr>
        <w:t>4</w:t>
      </w:r>
      <w:r w:rsidRPr="004C7D10">
        <w:rPr>
          <w:rFonts w:ascii="Arial" w:eastAsia="宋体" w:hAnsi="Arial" w:cs="Arial"/>
          <w:sz w:val="24"/>
          <w:szCs w:val="24"/>
        </w:rPr>
        <w:t>月</w:t>
      </w:r>
      <w:r w:rsidRPr="004C7D10">
        <w:rPr>
          <w:rFonts w:ascii="Arial" w:eastAsia="宋体" w:hAnsi="Arial" w:cs="Arial"/>
          <w:sz w:val="24"/>
          <w:szCs w:val="24"/>
        </w:rPr>
        <w:t>19</w:t>
      </w:r>
      <w:r w:rsidRPr="004C7D10">
        <w:rPr>
          <w:rFonts w:ascii="Arial" w:eastAsia="宋体" w:hAnsi="Arial" w:cs="Arial"/>
          <w:sz w:val="24"/>
          <w:szCs w:val="24"/>
        </w:rPr>
        <w:t>日）。</w:t>
      </w:r>
      <w:r w:rsidRPr="004C7D10">
        <w:rPr>
          <w:rFonts w:ascii="Arial" w:eastAsia="宋体" w:hAnsi="Arial" w:cs="Arial"/>
          <w:sz w:val="24"/>
          <w:szCs w:val="24"/>
        </w:rPr>
        <w:t xml:space="preserve"> </w:t>
      </w:r>
      <w:r w:rsidRPr="004C7D10">
        <w:rPr>
          <w:rFonts w:ascii="Arial" w:eastAsia="宋体" w:hAnsi="Arial" w:cs="Arial"/>
          <w:sz w:val="24"/>
          <w:szCs w:val="24"/>
        </w:rPr>
        <w:t>可在以下网址获得：</w:t>
      </w:r>
      <w:r w:rsidRPr="004C7D10">
        <w:rPr>
          <w:rFonts w:ascii="Arial" w:eastAsia="宋体" w:hAnsi="Arial" w:cs="Arial"/>
          <w:sz w:val="24"/>
          <w:szCs w:val="24"/>
          <w:u w:val="single"/>
        </w:rPr>
        <w:t>http://www.fda.gov/MedicalDevices/DeviceRegulationandGuidance/GuidanceDocuments/ucm070782.htm</w:t>
      </w:r>
    </w:p>
    <w:p w:rsidR="00E0771E" w:rsidRPr="004C7D10" w:rsidRDefault="00E0771E" w:rsidP="004C7D10">
      <w:pPr>
        <w:pStyle w:val="a7"/>
        <w:numPr>
          <w:ilvl w:val="0"/>
          <w:numId w:val="14"/>
        </w:numPr>
        <w:snapToGrid w:val="0"/>
        <w:spacing w:afterLines="50" w:after="156" w:line="300" w:lineRule="auto"/>
        <w:ind w:left="993" w:firstLineChars="0"/>
        <w:jc w:val="left"/>
        <w:rPr>
          <w:rFonts w:ascii="Arial" w:eastAsia="宋体" w:hAnsi="Arial" w:cs="Arial"/>
          <w:sz w:val="24"/>
          <w:szCs w:val="24"/>
        </w:rPr>
      </w:pPr>
      <w:proofErr w:type="spellStart"/>
      <w:r w:rsidRPr="004C7D10">
        <w:rPr>
          <w:rFonts w:ascii="Arial" w:eastAsia="宋体" w:hAnsi="Arial" w:cs="Arial"/>
          <w:sz w:val="24"/>
          <w:szCs w:val="24"/>
        </w:rPr>
        <w:t>MedicAlert</w:t>
      </w:r>
      <w:proofErr w:type="spellEnd"/>
      <w:r w:rsidRPr="004C7D10">
        <w:rPr>
          <w:rFonts w:ascii="Arial" w:eastAsia="宋体" w:hAnsi="Arial" w:cs="Arial"/>
          <w:sz w:val="24"/>
          <w:szCs w:val="24"/>
        </w:rPr>
        <w:t>基金会网址</w:t>
      </w:r>
      <w:r w:rsidRPr="004C7D10">
        <w:rPr>
          <w:rFonts w:ascii="Arial" w:eastAsia="宋体" w:hAnsi="Arial" w:cs="Arial"/>
          <w:sz w:val="24"/>
          <w:szCs w:val="24"/>
          <w:u w:val="single"/>
        </w:rPr>
        <w:t>http://www.medicalert.org</w:t>
      </w:r>
    </w:p>
    <w:p w:rsidR="00E0771E" w:rsidRPr="004C7D10" w:rsidRDefault="00E0771E" w:rsidP="004C7D10">
      <w:pPr>
        <w:pStyle w:val="a7"/>
        <w:numPr>
          <w:ilvl w:val="0"/>
          <w:numId w:val="14"/>
        </w:numPr>
        <w:snapToGrid w:val="0"/>
        <w:spacing w:afterLines="50" w:after="156" w:line="300" w:lineRule="auto"/>
        <w:ind w:left="993" w:firstLineChars="0"/>
        <w:jc w:val="left"/>
        <w:rPr>
          <w:rFonts w:ascii="Arial" w:eastAsia="宋体" w:hAnsi="Arial" w:cs="Arial"/>
          <w:sz w:val="24"/>
          <w:szCs w:val="24"/>
        </w:rPr>
      </w:pPr>
      <w:r w:rsidRPr="004C7D10">
        <w:rPr>
          <w:rFonts w:ascii="Arial" w:eastAsia="宋体" w:hAnsi="Arial" w:cs="Arial"/>
          <w:sz w:val="24"/>
          <w:szCs w:val="24"/>
        </w:rPr>
        <w:t>针对夜用家庭血液透析的设备的调查设备豁免（</w:t>
      </w:r>
      <w:r w:rsidRPr="004C7D10">
        <w:rPr>
          <w:rFonts w:ascii="Arial" w:eastAsia="宋体" w:hAnsi="Arial" w:cs="Arial"/>
          <w:sz w:val="24"/>
          <w:szCs w:val="24"/>
        </w:rPr>
        <w:t>IDE</w:t>
      </w:r>
      <w:r w:rsidRPr="004C7D10">
        <w:rPr>
          <w:rFonts w:ascii="Arial" w:eastAsia="宋体" w:hAnsi="Arial" w:cs="Arial"/>
          <w:sz w:val="24"/>
          <w:szCs w:val="24"/>
        </w:rPr>
        <w:t>）；行业和</w:t>
      </w:r>
      <w:r w:rsidRPr="004C7D10">
        <w:rPr>
          <w:rFonts w:ascii="Arial" w:eastAsia="宋体" w:hAnsi="Arial" w:cs="Arial"/>
          <w:sz w:val="24"/>
          <w:szCs w:val="24"/>
        </w:rPr>
        <w:t>FDA</w:t>
      </w:r>
      <w:r w:rsidRPr="004C7D10">
        <w:rPr>
          <w:rFonts w:ascii="Arial" w:eastAsia="宋体" w:hAnsi="Arial" w:cs="Arial"/>
          <w:sz w:val="24"/>
          <w:szCs w:val="24"/>
        </w:rPr>
        <w:t>工作人员指导（</w:t>
      </w:r>
      <w:r w:rsidRPr="004C7D10">
        <w:rPr>
          <w:rFonts w:ascii="Arial" w:eastAsia="宋体" w:hAnsi="Arial" w:cs="Arial"/>
          <w:sz w:val="24"/>
          <w:szCs w:val="24"/>
        </w:rPr>
        <w:t>2008</w:t>
      </w:r>
      <w:r w:rsidRPr="004C7D10">
        <w:rPr>
          <w:rFonts w:ascii="Arial" w:eastAsia="宋体" w:hAnsi="Arial" w:cs="Arial"/>
          <w:sz w:val="24"/>
          <w:szCs w:val="24"/>
        </w:rPr>
        <w:t>年</w:t>
      </w:r>
      <w:r w:rsidRPr="004C7D10">
        <w:rPr>
          <w:rFonts w:ascii="Arial" w:eastAsia="宋体" w:hAnsi="Arial" w:cs="Arial"/>
          <w:sz w:val="24"/>
          <w:szCs w:val="24"/>
        </w:rPr>
        <w:t>4</w:t>
      </w:r>
      <w:r w:rsidRPr="004C7D10">
        <w:rPr>
          <w:rFonts w:ascii="Arial" w:eastAsia="宋体" w:hAnsi="Arial" w:cs="Arial"/>
          <w:sz w:val="24"/>
          <w:szCs w:val="24"/>
        </w:rPr>
        <w:t>月</w:t>
      </w:r>
      <w:r w:rsidRPr="004C7D10">
        <w:rPr>
          <w:rFonts w:ascii="Arial" w:eastAsia="宋体" w:hAnsi="Arial" w:cs="Arial"/>
          <w:sz w:val="24"/>
          <w:szCs w:val="24"/>
        </w:rPr>
        <w:t>15</w:t>
      </w:r>
      <w:r w:rsidRPr="004C7D10">
        <w:rPr>
          <w:rFonts w:ascii="Arial" w:eastAsia="宋体" w:hAnsi="Arial" w:cs="Arial"/>
          <w:sz w:val="24"/>
          <w:szCs w:val="24"/>
        </w:rPr>
        <w:t>日）。</w:t>
      </w:r>
      <w:r w:rsidRPr="004C7D10">
        <w:rPr>
          <w:rFonts w:ascii="Arial" w:eastAsia="宋体" w:hAnsi="Arial" w:cs="Arial"/>
          <w:sz w:val="24"/>
          <w:szCs w:val="24"/>
        </w:rPr>
        <w:t xml:space="preserve"> </w:t>
      </w:r>
      <w:r w:rsidRPr="004C7D10">
        <w:rPr>
          <w:rFonts w:ascii="Arial" w:eastAsia="宋体" w:hAnsi="Arial" w:cs="Arial"/>
          <w:sz w:val="24"/>
          <w:szCs w:val="24"/>
        </w:rPr>
        <w:t>可在以下网址获得：</w:t>
      </w:r>
      <w:r w:rsidRPr="004C7D10">
        <w:rPr>
          <w:rFonts w:ascii="Arial" w:eastAsia="宋体" w:hAnsi="Arial" w:cs="Arial"/>
          <w:sz w:val="24"/>
          <w:szCs w:val="24"/>
          <w:u w:val="single"/>
        </w:rPr>
        <w:t>http://www.fda.gov/MedicalDevices/DeviceRegulationandGuidance/GuidanceDocuments/ucm071138.htm</w:t>
      </w:r>
    </w:p>
    <w:p w:rsidR="00E0771E" w:rsidRPr="004C7D10" w:rsidRDefault="00E0771E" w:rsidP="004C7D10">
      <w:pPr>
        <w:pStyle w:val="a7"/>
        <w:numPr>
          <w:ilvl w:val="0"/>
          <w:numId w:val="14"/>
        </w:numPr>
        <w:snapToGrid w:val="0"/>
        <w:spacing w:afterLines="50" w:after="156" w:line="300" w:lineRule="auto"/>
        <w:ind w:left="993" w:firstLineChars="0"/>
        <w:jc w:val="left"/>
        <w:rPr>
          <w:rFonts w:ascii="Arial" w:eastAsia="宋体" w:hAnsi="Arial" w:cs="Arial"/>
          <w:sz w:val="24"/>
          <w:szCs w:val="24"/>
        </w:rPr>
      </w:pPr>
      <w:r w:rsidRPr="004C7D10">
        <w:rPr>
          <w:rFonts w:ascii="Arial" w:eastAsia="宋体" w:hAnsi="Arial" w:cs="Arial"/>
          <w:sz w:val="24"/>
          <w:szCs w:val="24"/>
        </w:rPr>
        <w:t>美国食品和药物管理局。</w:t>
      </w:r>
      <w:r w:rsidRPr="004C7D10">
        <w:rPr>
          <w:rFonts w:ascii="Arial" w:eastAsia="宋体" w:hAnsi="Arial" w:cs="Arial"/>
          <w:sz w:val="24"/>
          <w:szCs w:val="24"/>
        </w:rPr>
        <w:t xml:space="preserve"> </w:t>
      </w:r>
      <w:r w:rsidRPr="004C7D10">
        <w:rPr>
          <w:rFonts w:ascii="Arial" w:eastAsia="宋体" w:hAnsi="Arial" w:cs="Arial"/>
          <w:sz w:val="24"/>
          <w:szCs w:val="24"/>
        </w:rPr>
        <w:t>设备和放射健康中心。</w:t>
      </w:r>
      <w:r w:rsidRPr="004C7D10">
        <w:rPr>
          <w:rFonts w:ascii="Arial" w:eastAsia="宋体" w:hAnsi="Arial" w:cs="Arial"/>
          <w:sz w:val="24"/>
          <w:szCs w:val="24"/>
        </w:rPr>
        <w:t xml:space="preserve"> “</w:t>
      </w:r>
      <w:r w:rsidRPr="004C7D10">
        <w:rPr>
          <w:rFonts w:ascii="Arial" w:eastAsia="宋体" w:hAnsi="Arial" w:cs="Arial"/>
          <w:sz w:val="24"/>
          <w:szCs w:val="24"/>
        </w:rPr>
        <w:t>家庭使用器械：如何准备和处理需要电力的医疗器械的停电</w:t>
      </w:r>
      <w:r w:rsidRPr="004C7D10">
        <w:rPr>
          <w:rFonts w:ascii="Arial" w:eastAsia="宋体" w:hAnsi="Arial" w:cs="Arial"/>
          <w:sz w:val="24"/>
          <w:szCs w:val="24"/>
        </w:rPr>
        <w:t>”</w:t>
      </w:r>
      <w:r w:rsidRPr="004C7D10">
        <w:rPr>
          <w:rFonts w:ascii="Arial" w:eastAsia="宋体" w:hAnsi="Arial" w:cs="Arial"/>
          <w:sz w:val="24"/>
          <w:szCs w:val="24"/>
        </w:rPr>
        <w:t>，可在以下网址获得：</w:t>
      </w:r>
      <w:r w:rsidRPr="004C7D10">
        <w:rPr>
          <w:rFonts w:ascii="Arial" w:eastAsia="宋体" w:hAnsi="Arial" w:cs="Arial"/>
          <w:sz w:val="24"/>
          <w:szCs w:val="24"/>
          <w:u w:val="single"/>
        </w:rPr>
        <w:t>www.fda.gov/downloads/MedicalDevices/ProductsandMedicalProcedures/HomeHealthandConsumer/UCM252812.pdf</w:t>
      </w:r>
    </w:p>
    <w:p w:rsidR="00F20269" w:rsidRPr="004C7D10" w:rsidRDefault="00F20269" w:rsidP="004C7D10">
      <w:pPr>
        <w:pStyle w:val="a7"/>
        <w:numPr>
          <w:ilvl w:val="0"/>
          <w:numId w:val="14"/>
        </w:numPr>
        <w:snapToGrid w:val="0"/>
        <w:spacing w:afterLines="50" w:after="156" w:line="300" w:lineRule="auto"/>
        <w:ind w:left="993" w:firstLineChars="0"/>
        <w:jc w:val="left"/>
        <w:rPr>
          <w:rFonts w:ascii="Arial" w:eastAsia="宋体" w:hAnsi="Arial" w:cs="Arial"/>
          <w:sz w:val="24"/>
          <w:szCs w:val="24"/>
        </w:rPr>
      </w:pPr>
      <w:r w:rsidRPr="004C7D10">
        <w:rPr>
          <w:rFonts w:ascii="Arial" w:eastAsia="宋体" w:hAnsi="Arial" w:cs="Arial"/>
          <w:sz w:val="24"/>
          <w:szCs w:val="24"/>
        </w:rPr>
        <w:t>美国国土安全部。</w:t>
      </w:r>
      <w:r w:rsidRPr="004C7D10">
        <w:rPr>
          <w:rFonts w:ascii="Arial" w:eastAsia="宋体" w:hAnsi="Arial" w:cs="Arial"/>
          <w:sz w:val="24"/>
          <w:szCs w:val="24"/>
        </w:rPr>
        <w:t xml:space="preserve"> </w:t>
      </w:r>
      <w:r w:rsidRPr="004C7D10">
        <w:rPr>
          <w:rFonts w:ascii="Arial" w:eastAsia="宋体" w:hAnsi="Arial" w:cs="Arial"/>
          <w:sz w:val="24"/>
          <w:szCs w:val="24"/>
        </w:rPr>
        <w:t>联邦紧急管理局（</w:t>
      </w:r>
      <w:r w:rsidRPr="004C7D10">
        <w:rPr>
          <w:rFonts w:ascii="Arial" w:eastAsia="宋体" w:hAnsi="Arial" w:cs="Arial"/>
          <w:sz w:val="24"/>
          <w:szCs w:val="24"/>
        </w:rPr>
        <w:t>FEMA</w:t>
      </w:r>
      <w:r w:rsidRPr="004C7D10">
        <w:rPr>
          <w:rFonts w:ascii="Arial" w:eastAsia="宋体" w:hAnsi="Arial" w:cs="Arial"/>
          <w:sz w:val="24"/>
          <w:szCs w:val="24"/>
        </w:rPr>
        <w:t>）。</w:t>
      </w:r>
      <w:r w:rsidRPr="004C7D10">
        <w:rPr>
          <w:rFonts w:ascii="Arial" w:eastAsia="宋体" w:hAnsi="Arial" w:cs="Arial"/>
          <w:sz w:val="24"/>
          <w:szCs w:val="24"/>
        </w:rPr>
        <w:t xml:space="preserve"> “</w:t>
      </w:r>
      <w:r w:rsidRPr="004C7D10">
        <w:rPr>
          <w:rFonts w:ascii="Arial" w:eastAsia="宋体" w:hAnsi="Arial" w:cs="Arial"/>
          <w:sz w:val="24"/>
          <w:szCs w:val="24"/>
        </w:rPr>
        <w:t>为紧急情况做好准备：残疾人信息</w:t>
      </w:r>
      <w:r w:rsidRPr="004C7D10">
        <w:rPr>
          <w:rFonts w:ascii="Arial" w:eastAsia="宋体" w:hAnsi="Arial" w:cs="Arial"/>
          <w:sz w:val="24"/>
          <w:szCs w:val="24"/>
        </w:rPr>
        <w:t>FEMA R-6</w:t>
      </w:r>
      <w:r w:rsidRPr="004C7D10">
        <w:rPr>
          <w:rFonts w:ascii="Arial" w:eastAsia="宋体" w:hAnsi="Arial" w:cs="Arial"/>
          <w:sz w:val="24"/>
          <w:szCs w:val="24"/>
        </w:rPr>
        <w:t>目录号</w:t>
      </w:r>
      <w:r w:rsidRPr="004C7D10">
        <w:rPr>
          <w:rFonts w:ascii="Arial" w:eastAsia="宋体" w:hAnsi="Arial" w:cs="Arial"/>
          <w:sz w:val="24"/>
          <w:szCs w:val="24"/>
        </w:rPr>
        <w:t>09774</w:t>
      </w:r>
      <w:r w:rsidRPr="004C7D10">
        <w:rPr>
          <w:rFonts w:ascii="Arial" w:eastAsia="宋体" w:hAnsi="Arial" w:cs="Arial"/>
          <w:sz w:val="24"/>
          <w:szCs w:val="24"/>
        </w:rPr>
        <w:t>。</w:t>
      </w:r>
      <w:r w:rsidRPr="004C7D10">
        <w:rPr>
          <w:rFonts w:ascii="Arial" w:eastAsia="宋体" w:hAnsi="Arial" w:cs="Arial"/>
          <w:sz w:val="24"/>
          <w:szCs w:val="24"/>
        </w:rPr>
        <w:t>”</w:t>
      </w:r>
      <w:r w:rsidRPr="004C7D10">
        <w:rPr>
          <w:rFonts w:ascii="Arial" w:eastAsia="宋体" w:hAnsi="Arial" w:cs="Arial"/>
          <w:sz w:val="24"/>
          <w:szCs w:val="24"/>
        </w:rPr>
        <w:t>可在以下网址获得：</w:t>
      </w:r>
      <w:r w:rsidRPr="004C7D10">
        <w:rPr>
          <w:rFonts w:ascii="Arial" w:eastAsia="宋体" w:hAnsi="Arial" w:cs="Arial"/>
          <w:sz w:val="24"/>
          <w:szCs w:val="24"/>
          <w:u w:val="single"/>
        </w:rPr>
        <w:t>http://www.ready.gov/sites/default/files/FEMA_Disabilities_R-6_web_june2012.pdf</w:t>
      </w:r>
    </w:p>
    <w:p w:rsidR="008A63B0" w:rsidRPr="004C7D10" w:rsidRDefault="008A63B0" w:rsidP="004C7D10">
      <w:pPr>
        <w:pStyle w:val="a7"/>
        <w:numPr>
          <w:ilvl w:val="0"/>
          <w:numId w:val="14"/>
        </w:numPr>
        <w:snapToGrid w:val="0"/>
        <w:spacing w:afterLines="50" w:after="156" w:line="300" w:lineRule="auto"/>
        <w:ind w:left="993" w:firstLineChars="0"/>
        <w:jc w:val="left"/>
        <w:rPr>
          <w:rFonts w:ascii="Arial" w:eastAsia="宋体" w:hAnsi="Arial" w:cs="Arial"/>
          <w:sz w:val="24"/>
          <w:szCs w:val="24"/>
          <w:u w:val="single"/>
        </w:rPr>
      </w:pPr>
      <w:r w:rsidRPr="004C7D10">
        <w:rPr>
          <w:rFonts w:ascii="Arial" w:eastAsia="宋体" w:hAnsi="Arial" w:cs="Arial"/>
          <w:sz w:val="24"/>
          <w:szCs w:val="24"/>
        </w:rPr>
        <w:t>美国食品和药物管理局。</w:t>
      </w:r>
      <w:r w:rsidRPr="004C7D10">
        <w:rPr>
          <w:rFonts w:ascii="Arial" w:eastAsia="宋体" w:hAnsi="Arial" w:cs="Arial"/>
          <w:sz w:val="24"/>
          <w:szCs w:val="24"/>
        </w:rPr>
        <w:t xml:space="preserve"> </w:t>
      </w:r>
      <w:r w:rsidRPr="004C7D10">
        <w:rPr>
          <w:rFonts w:ascii="Arial" w:eastAsia="宋体" w:hAnsi="Arial" w:cs="Arial"/>
          <w:sz w:val="24"/>
          <w:szCs w:val="24"/>
        </w:rPr>
        <w:t>设备和放射健康中心。</w:t>
      </w:r>
      <w:r w:rsidRPr="004C7D10">
        <w:rPr>
          <w:rFonts w:ascii="Arial" w:eastAsia="宋体" w:hAnsi="Arial" w:cs="Arial"/>
          <w:sz w:val="24"/>
          <w:szCs w:val="24"/>
        </w:rPr>
        <w:t xml:space="preserve"> FDA</w:t>
      </w:r>
      <w:r w:rsidRPr="004C7D10">
        <w:rPr>
          <w:rFonts w:ascii="Arial" w:eastAsia="宋体" w:hAnsi="Arial" w:cs="Arial"/>
          <w:sz w:val="24"/>
          <w:szCs w:val="24"/>
        </w:rPr>
        <w:t>提供有关医疗器械和飓风灾害的提示，网址为</w:t>
      </w:r>
      <w:r w:rsidRPr="004C7D10">
        <w:rPr>
          <w:rFonts w:ascii="Arial" w:eastAsia="宋体" w:hAnsi="Arial" w:cs="Arial"/>
          <w:sz w:val="24"/>
          <w:szCs w:val="24"/>
          <w:u w:val="single"/>
        </w:rPr>
        <w:t>http://www.fda.gov/medicaldevices/safety/emergencysituations/ucm055987.htm</w:t>
      </w:r>
    </w:p>
    <w:p w:rsidR="008A63B0" w:rsidRPr="004C7D10" w:rsidRDefault="008A63B0" w:rsidP="004C7D10">
      <w:pPr>
        <w:pStyle w:val="a7"/>
        <w:numPr>
          <w:ilvl w:val="0"/>
          <w:numId w:val="14"/>
        </w:numPr>
        <w:snapToGrid w:val="0"/>
        <w:spacing w:afterLines="50" w:after="156" w:line="300" w:lineRule="auto"/>
        <w:ind w:left="993" w:firstLineChars="0"/>
        <w:jc w:val="left"/>
        <w:rPr>
          <w:rFonts w:ascii="Arial" w:eastAsia="宋体" w:hAnsi="Arial" w:cs="Arial"/>
          <w:sz w:val="24"/>
          <w:szCs w:val="24"/>
          <w:u w:val="single"/>
        </w:rPr>
      </w:pPr>
      <w:r w:rsidRPr="004C7D10">
        <w:rPr>
          <w:rFonts w:ascii="Arial" w:eastAsia="宋体" w:hAnsi="Arial" w:cs="Arial"/>
          <w:sz w:val="24"/>
          <w:szCs w:val="24"/>
        </w:rPr>
        <w:t>美国食品和药物管理局。</w:t>
      </w:r>
      <w:r w:rsidRPr="004C7D10">
        <w:rPr>
          <w:rFonts w:ascii="Arial" w:eastAsia="宋体" w:hAnsi="Arial" w:cs="Arial"/>
          <w:sz w:val="24"/>
          <w:szCs w:val="24"/>
        </w:rPr>
        <w:t xml:space="preserve"> </w:t>
      </w:r>
      <w:r w:rsidRPr="004C7D10">
        <w:rPr>
          <w:rFonts w:ascii="Arial" w:eastAsia="宋体" w:hAnsi="Arial" w:cs="Arial"/>
          <w:sz w:val="24"/>
          <w:szCs w:val="24"/>
        </w:rPr>
        <w:t>设备和放射健康中心。</w:t>
      </w:r>
      <w:r w:rsidRPr="004C7D10">
        <w:rPr>
          <w:rFonts w:ascii="Arial" w:eastAsia="宋体" w:hAnsi="Arial" w:cs="Arial"/>
          <w:sz w:val="24"/>
          <w:szCs w:val="24"/>
        </w:rPr>
        <w:t xml:space="preserve"> FDA</w:t>
      </w:r>
      <w:r w:rsidRPr="004C7D10">
        <w:rPr>
          <w:rFonts w:ascii="Arial" w:eastAsia="宋体" w:hAnsi="Arial" w:cs="Arial"/>
          <w:sz w:val="24"/>
          <w:szCs w:val="24"/>
        </w:rPr>
        <w:t>提供有关医疗器械和飓风灾害的提示：医疗器械的再使用。</w:t>
      </w:r>
      <w:r w:rsidRPr="004C7D10">
        <w:rPr>
          <w:rFonts w:ascii="Arial" w:eastAsia="宋体" w:hAnsi="Arial" w:cs="Arial"/>
          <w:sz w:val="24"/>
          <w:szCs w:val="24"/>
        </w:rPr>
        <w:t xml:space="preserve"> </w:t>
      </w:r>
      <w:r w:rsidRPr="004C7D10">
        <w:rPr>
          <w:rFonts w:ascii="Arial" w:eastAsia="宋体" w:hAnsi="Arial" w:cs="Arial"/>
          <w:sz w:val="24"/>
          <w:szCs w:val="24"/>
        </w:rPr>
        <w:t>可在以下网址获得：</w:t>
      </w:r>
      <w:r w:rsidRPr="004C7D10">
        <w:rPr>
          <w:rFonts w:ascii="Arial" w:eastAsia="宋体" w:hAnsi="Arial" w:cs="Arial"/>
          <w:sz w:val="24"/>
          <w:szCs w:val="24"/>
          <w:u w:val="single"/>
        </w:rPr>
        <w:t>http://www.fda.gov/MedicalDevices/Safety/EmergencySituations/ucm055987.htm</w:t>
      </w:r>
    </w:p>
    <w:p w:rsidR="00A14E0D" w:rsidRPr="004C7D10" w:rsidRDefault="00A14E0D" w:rsidP="004C7D10">
      <w:pPr>
        <w:pStyle w:val="a7"/>
        <w:numPr>
          <w:ilvl w:val="0"/>
          <w:numId w:val="14"/>
        </w:numPr>
        <w:snapToGrid w:val="0"/>
        <w:spacing w:afterLines="50" w:after="156" w:line="300" w:lineRule="auto"/>
        <w:ind w:left="993" w:firstLineChars="0"/>
        <w:jc w:val="left"/>
        <w:rPr>
          <w:rFonts w:ascii="Arial" w:eastAsia="宋体" w:hAnsi="Arial" w:cs="Arial"/>
          <w:sz w:val="24"/>
          <w:szCs w:val="24"/>
          <w:u w:val="single"/>
        </w:rPr>
      </w:pPr>
      <w:r w:rsidRPr="004C7D10">
        <w:rPr>
          <w:rFonts w:ascii="Arial" w:eastAsia="宋体" w:hAnsi="Arial" w:cs="Arial"/>
          <w:sz w:val="24"/>
          <w:szCs w:val="24"/>
        </w:rPr>
        <w:t>在医疗保健设置中医疗器械的再处理：验证方法和标签；行业和</w:t>
      </w:r>
      <w:r w:rsidRPr="004C7D10">
        <w:rPr>
          <w:rFonts w:ascii="Arial" w:eastAsia="宋体" w:hAnsi="Arial" w:cs="Arial"/>
          <w:sz w:val="24"/>
          <w:szCs w:val="24"/>
        </w:rPr>
        <w:t>FDA</w:t>
      </w:r>
      <w:r w:rsidRPr="004C7D10">
        <w:rPr>
          <w:rFonts w:ascii="Arial" w:eastAsia="宋体" w:hAnsi="Arial" w:cs="Arial"/>
          <w:sz w:val="24"/>
          <w:szCs w:val="24"/>
        </w:rPr>
        <w:t>工作人员指导（</w:t>
      </w:r>
      <w:r w:rsidRPr="004C7D10">
        <w:rPr>
          <w:rFonts w:ascii="Arial" w:eastAsia="宋体" w:hAnsi="Arial" w:cs="Arial"/>
          <w:sz w:val="24"/>
          <w:szCs w:val="24"/>
        </w:rPr>
        <w:t>2015</w:t>
      </w:r>
      <w:r w:rsidRPr="004C7D10">
        <w:rPr>
          <w:rFonts w:ascii="Arial" w:eastAsia="宋体" w:hAnsi="Arial" w:cs="Arial"/>
          <w:sz w:val="24"/>
          <w:szCs w:val="24"/>
        </w:rPr>
        <w:t>年</w:t>
      </w:r>
      <w:r w:rsidRPr="004C7D10">
        <w:rPr>
          <w:rFonts w:ascii="Arial" w:eastAsia="宋体" w:hAnsi="Arial" w:cs="Arial"/>
          <w:sz w:val="24"/>
          <w:szCs w:val="24"/>
        </w:rPr>
        <w:t>3</w:t>
      </w:r>
      <w:r w:rsidRPr="004C7D10">
        <w:rPr>
          <w:rFonts w:ascii="Arial" w:eastAsia="宋体" w:hAnsi="Arial" w:cs="Arial"/>
          <w:sz w:val="24"/>
          <w:szCs w:val="24"/>
        </w:rPr>
        <w:t>月</w:t>
      </w:r>
      <w:r w:rsidRPr="004C7D10">
        <w:rPr>
          <w:rFonts w:ascii="Arial" w:eastAsia="宋体" w:hAnsi="Arial" w:cs="Arial"/>
          <w:sz w:val="24"/>
          <w:szCs w:val="24"/>
        </w:rPr>
        <w:t>17</w:t>
      </w:r>
      <w:r w:rsidRPr="004C7D10">
        <w:rPr>
          <w:rFonts w:ascii="Arial" w:eastAsia="宋体" w:hAnsi="Arial" w:cs="Arial"/>
          <w:sz w:val="24"/>
          <w:szCs w:val="24"/>
        </w:rPr>
        <w:t>日），网址：</w:t>
      </w:r>
      <w:r w:rsidRPr="004C7D10">
        <w:rPr>
          <w:rFonts w:ascii="Arial" w:eastAsia="宋体" w:hAnsi="Arial" w:cs="Arial"/>
          <w:sz w:val="24"/>
          <w:szCs w:val="24"/>
        </w:rPr>
        <w:t>http</w:t>
      </w:r>
      <w:r w:rsidRPr="004C7D10">
        <w:rPr>
          <w:rFonts w:ascii="Arial" w:eastAsia="宋体" w:hAnsi="Arial" w:cs="Arial"/>
          <w:sz w:val="24"/>
          <w:szCs w:val="24"/>
        </w:rPr>
        <w:t>：</w:t>
      </w:r>
      <w:r w:rsidRPr="004C7D10">
        <w:rPr>
          <w:rFonts w:ascii="Arial" w:eastAsia="宋体" w:hAnsi="Arial" w:cs="Arial"/>
          <w:sz w:val="24"/>
          <w:szCs w:val="24"/>
          <w:u w:val="single"/>
        </w:rPr>
        <w:t>//www.fda.gov/ucm/groups/fdagov-public/@fdagov-meddev-gen/documents/document/ucm253010.pdf</w:t>
      </w:r>
    </w:p>
    <w:p w:rsidR="00A14E0D" w:rsidRPr="004C7D10" w:rsidRDefault="00A14E0D" w:rsidP="004C7D10">
      <w:pPr>
        <w:pStyle w:val="a7"/>
        <w:numPr>
          <w:ilvl w:val="0"/>
          <w:numId w:val="14"/>
        </w:numPr>
        <w:snapToGrid w:val="0"/>
        <w:spacing w:afterLines="50" w:after="156" w:line="300" w:lineRule="auto"/>
        <w:ind w:left="993" w:firstLineChars="0"/>
        <w:jc w:val="left"/>
        <w:rPr>
          <w:rFonts w:ascii="Arial" w:eastAsia="宋体" w:hAnsi="Arial" w:cs="Arial"/>
          <w:sz w:val="24"/>
          <w:szCs w:val="24"/>
          <w:u w:val="single"/>
        </w:rPr>
      </w:pPr>
      <w:r w:rsidRPr="004C7D10">
        <w:rPr>
          <w:rFonts w:ascii="Arial" w:eastAsia="宋体" w:hAnsi="Arial" w:cs="Arial"/>
          <w:sz w:val="24"/>
          <w:szCs w:val="24"/>
        </w:rPr>
        <w:t>“2002</w:t>
      </w:r>
      <w:r w:rsidRPr="004C7D10">
        <w:rPr>
          <w:rFonts w:ascii="Arial" w:eastAsia="宋体" w:hAnsi="Arial" w:cs="Arial"/>
          <w:sz w:val="24"/>
          <w:szCs w:val="24"/>
        </w:rPr>
        <w:t>年医疗器械用户费用与现代化法案</w:t>
      </w:r>
      <w:r w:rsidRPr="004C7D10">
        <w:rPr>
          <w:rFonts w:ascii="Arial" w:eastAsia="宋体" w:hAnsi="Arial" w:cs="Arial"/>
          <w:sz w:val="24"/>
          <w:szCs w:val="24"/>
        </w:rPr>
        <w:t>”</w:t>
      </w:r>
      <w:r w:rsidRPr="004C7D10">
        <w:rPr>
          <w:rFonts w:ascii="Arial" w:eastAsia="宋体" w:hAnsi="Arial" w:cs="Arial"/>
          <w:sz w:val="24"/>
          <w:szCs w:val="24"/>
        </w:rPr>
        <w:t>，</w:t>
      </w:r>
      <w:r w:rsidRPr="004C7D10">
        <w:rPr>
          <w:rFonts w:ascii="Arial" w:eastAsia="宋体" w:hAnsi="Arial" w:cs="Arial"/>
          <w:sz w:val="24"/>
          <w:szCs w:val="24"/>
        </w:rPr>
        <w:t>“</w:t>
      </w:r>
      <w:r w:rsidRPr="004C7D10">
        <w:rPr>
          <w:rFonts w:ascii="Arial" w:eastAsia="宋体" w:hAnsi="Arial" w:cs="Arial"/>
          <w:sz w:val="24"/>
          <w:szCs w:val="24"/>
        </w:rPr>
        <w:t>再处理一次性医疗器械上市前通知书（</w:t>
      </w:r>
      <w:r w:rsidRPr="004C7D10">
        <w:rPr>
          <w:rFonts w:ascii="Arial" w:eastAsia="宋体" w:hAnsi="Arial" w:cs="Arial"/>
          <w:sz w:val="24"/>
          <w:szCs w:val="24"/>
        </w:rPr>
        <w:t>510</w:t>
      </w:r>
      <w:r w:rsidRPr="004C7D10">
        <w:rPr>
          <w:rFonts w:ascii="Arial" w:eastAsia="宋体" w:hAnsi="Arial" w:cs="Arial"/>
          <w:sz w:val="24"/>
          <w:szCs w:val="24"/>
        </w:rPr>
        <w:t>（</w:t>
      </w:r>
      <w:r w:rsidRPr="004C7D10">
        <w:rPr>
          <w:rFonts w:ascii="Arial" w:eastAsia="宋体" w:hAnsi="Arial" w:cs="Arial"/>
          <w:sz w:val="24"/>
          <w:szCs w:val="24"/>
        </w:rPr>
        <w:t>k</w:t>
      </w:r>
      <w:r w:rsidRPr="004C7D10">
        <w:rPr>
          <w:rFonts w:ascii="Arial" w:eastAsia="宋体" w:hAnsi="Arial" w:cs="Arial"/>
          <w:sz w:val="24"/>
          <w:szCs w:val="24"/>
        </w:rPr>
        <w:t>）</w:t>
      </w:r>
      <w:r w:rsidRPr="004C7D10">
        <w:rPr>
          <w:rFonts w:ascii="Arial" w:eastAsia="宋体" w:hAnsi="Arial" w:cs="Arial"/>
          <w:sz w:val="24"/>
          <w:szCs w:val="24"/>
        </w:rPr>
        <w:t>s</w:t>
      </w:r>
      <w:r w:rsidRPr="004C7D10">
        <w:rPr>
          <w:rFonts w:ascii="Arial" w:eastAsia="宋体" w:hAnsi="Arial" w:cs="Arial"/>
          <w:sz w:val="24"/>
          <w:szCs w:val="24"/>
        </w:rPr>
        <w:t>）</w:t>
      </w:r>
      <w:r w:rsidRPr="004C7D10">
        <w:rPr>
          <w:rFonts w:ascii="Arial" w:eastAsia="宋体" w:hAnsi="Arial" w:cs="Arial"/>
          <w:sz w:val="24"/>
          <w:szCs w:val="24"/>
        </w:rPr>
        <w:t>”</w:t>
      </w:r>
      <w:r w:rsidRPr="004C7D10">
        <w:rPr>
          <w:rFonts w:ascii="Arial" w:eastAsia="宋体" w:hAnsi="Arial" w:cs="Arial"/>
          <w:sz w:val="24"/>
          <w:szCs w:val="24"/>
        </w:rPr>
        <w:t>中的验证数据；行业和</w:t>
      </w:r>
      <w:r w:rsidRPr="004C7D10">
        <w:rPr>
          <w:rFonts w:ascii="Arial" w:eastAsia="宋体" w:hAnsi="Arial" w:cs="Arial"/>
          <w:sz w:val="24"/>
          <w:szCs w:val="24"/>
        </w:rPr>
        <w:t>FDA</w:t>
      </w:r>
      <w:r w:rsidRPr="004C7D10">
        <w:rPr>
          <w:rFonts w:ascii="Arial" w:eastAsia="宋体" w:hAnsi="Arial" w:cs="Arial"/>
          <w:sz w:val="24"/>
          <w:szCs w:val="24"/>
        </w:rPr>
        <w:t>工作人员指导（</w:t>
      </w:r>
      <w:r w:rsidRPr="004C7D10">
        <w:rPr>
          <w:rFonts w:ascii="Arial" w:eastAsia="宋体" w:hAnsi="Arial" w:cs="Arial"/>
          <w:sz w:val="24"/>
          <w:szCs w:val="24"/>
        </w:rPr>
        <w:t>2006</w:t>
      </w:r>
      <w:r w:rsidRPr="004C7D10">
        <w:rPr>
          <w:rFonts w:ascii="Arial" w:eastAsia="宋体" w:hAnsi="Arial" w:cs="Arial"/>
          <w:sz w:val="24"/>
          <w:szCs w:val="24"/>
        </w:rPr>
        <w:t>年</w:t>
      </w:r>
      <w:r w:rsidRPr="004C7D10">
        <w:rPr>
          <w:rFonts w:ascii="Arial" w:eastAsia="宋体" w:hAnsi="Arial" w:cs="Arial"/>
          <w:sz w:val="24"/>
          <w:szCs w:val="24"/>
        </w:rPr>
        <w:t>9</w:t>
      </w:r>
      <w:r w:rsidRPr="004C7D10">
        <w:rPr>
          <w:rFonts w:ascii="Arial" w:eastAsia="宋体" w:hAnsi="Arial" w:cs="Arial"/>
          <w:sz w:val="24"/>
          <w:szCs w:val="24"/>
        </w:rPr>
        <w:t>月</w:t>
      </w:r>
      <w:r w:rsidRPr="004C7D10">
        <w:rPr>
          <w:rFonts w:ascii="Arial" w:eastAsia="宋体" w:hAnsi="Arial" w:cs="Arial"/>
          <w:sz w:val="24"/>
          <w:szCs w:val="24"/>
        </w:rPr>
        <w:t>25</w:t>
      </w:r>
      <w:r w:rsidRPr="004C7D10">
        <w:rPr>
          <w:rFonts w:ascii="Arial" w:eastAsia="宋体" w:hAnsi="Arial" w:cs="Arial"/>
          <w:sz w:val="24"/>
          <w:szCs w:val="24"/>
        </w:rPr>
        <w:t>日），网址</w:t>
      </w:r>
      <w:r w:rsidRPr="004C7D10">
        <w:rPr>
          <w:rFonts w:ascii="Arial" w:eastAsia="宋体" w:hAnsi="Arial" w:cs="Arial"/>
          <w:sz w:val="24"/>
          <w:szCs w:val="24"/>
          <w:u w:val="single"/>
        </w:rPr>
        <w:t>http://www.fda.gov/MedicalDevices/DeviceRegulationandGuidance/GuidanceDocuments/ucm071434</w:t>
      </w:r>
    </w:p>
    <w:p w:rsidR="00A14E0D" w:rsidRPr="004C7D10" w:rsidRDefault="00A14E0D" w:rsidP="004C7D10">
      <w:pPr>
        <w:pStyle w:val="a7"/>
        <w:numPr>
          <w:ilvl w:val="0"/>
          <w:numId w:val="14"/>
        </w:numPr>
        <w:snapToGrid w:val="0"/>
        <w:spacing w:afterLines="50" w:after="156" w:line="300" w:lineRule="auto"/>
        <w:ind w:left="993" w:firstLineChars="0"/>
        <w:jc w:val="left"/>
        <w:rPr>
          <w:rFonts w:ascii="Arial" w:eastAsia="宋体" w:hAnsi="Arial" w:cs="Arial"/>
          <w:sz w:val="24"/>
          <w:szCs w:val="24"/>
          <w:u w:val="single"/>
        </w:rPr>
      </w:pPr>
      <w:r w:rsidRPr="004C7D10">
        <w:rPr>
          <w:rFonts w:ascii="Arial" w:eastAsia="宋体" w:hAnsi="Arial" w:cs="Arial"/>
          <w:sz w:val="24"/>
          <w:szCs w:val="24"/>
        </w:rPr>
        <w:t>美国食品和药物管理局。</w:t>
      </w:r>
      <w:r w:rsidRPr="004C7D10">
        <w:rPr>
          <w:rFonts w:ascii="Arial" w:eastAsia="宋体" w:hAnsi="Arial" w:cs="Arial"/>
          <w:sz w:val="24"/>
          <w:szCs w:val="24"/>
        </w:rPr>
        <w:t xml:space="preserve"> </w:t>
      </w:r>
      <w:r w:rsidRPr="004C7D10">
        <w:rPr>
          <w:rFonts w:ascii="Arial" w:eastAsia="宋体" w:hAnsi="Arial" w:cs="Arial"/>
          <w:sz w:val="24"/>
          <w:szCs w:val="24"/>
        </w:rPr>
        <w:t>药品监督网页：</w:t>
      </w:r>
      <w:r w:rsidRPr="004C7D10">
        <w:rPr>
          <w:rFonts w:ascii="Arial" w:eastAsia="宋体" w:hAnsi="Arial" w:cs="Arial"/>
          <w:sz w:val="24"/>
          <w:szCs w:val="24"/>
        </w:rPr>
        <w:t>FDA</w:t>
      </w:r>
      <w:r w:rsidRPr="004C7D10">
        <w:rPr>
          <w:rFonts w:ascii="Arial" w:eastAsia="宋体" w:hAnsi="Arial" w:cs="Arial"/>
          <w:sz w:val="24"/>
          <w:szCs w:val="24"/>
        </w:rPr>
        <w:t>安全信息和不良事件报告计划：向</w:t>
      </w:r>
      <w:r w:rsidRPr="004C7D10">
        <w:rPr>
          <w:rFonts w:ascii="Arial" w:eastAsia="宋体" w:hAnsi="Arial" w:cs="Arial"/>
          <w:sz w:val="24"/>
          <w:szCs w:val="24"/>
        </w:rPr>
        <w:t>FDA</w:t>
      </w:r>
      <w:r w:rsidRPr="004C7D10">
        <w:rPr>
          <w:rFonts w:ascii="Arial" w:eastAsia="宋体" w:hAnsi="Arial" w:cs="Arial"/>
          <w:sz w:val="24"/>
          <w:szCs w:val="24"/>
        </w:rPr>
        <w:t>报告严重问题。</w:t>
      </w:r>
      <w:r w:rsidRPr="004C7D10">
        <w:rPr>
          <w:rFonts w:ascii="Arial" w:eastAsia="宋体" w:hAnsi="Arial" w:cs="Arial"/>
          <w:sz w:val="24"/>
          <w:szCs w:val="24"/>
        </w:rPr>
        <w:t xml:space="preserve"> </w:t>
      </w:r>
      <w:r w:rsidRPr="004C7D10">
        <w:rPr>
          <w:rFonts w:ascii="Arial" w:eastAsia="宋体" w:hAnsi="Arial" w:cs="Arial"/>
          <w:sz w:val="24"/>
          <w:szCs w:val="24"/>
        </w:rPr>
        <w:t>可在以下网址获得：</w:t>
      </w:r>
      <w:r w:rsidRPr="004C7D10">
        <w:rPr>
          <w:rFonts w:ascii="Arial" w:eastAsia="宋体" w:hAnsi="Arial" w:cs="Arial"/>
          <w:sz w:val="24"/>
          <w:szCs w:val="24"/>
          <w:u w:val="single"/>
        </w:rPr>
        <w:t>http://www.fda.gov/safety/medwatch/howtoreport/downloadforms/default.htm</w:t>
      </w:r>
    </w:p>
    <w:p w:rsidR="00A14E0D" w:rsidRPr="004C7D10" w:rsidRDefault="00A14E0D" w:rsidP="004C7D10">
      <w:pPr>
        <w:pStyle w:val="a7"/>
        <w:numPr>
          <w:ilvl w:val="0"/>
          <w:numId w:val="14"/>
        </w:numPr>
        <w:snapToGrid w:val="0"/>
        <w:spacing w:afterLines="50" w:after="156" w:line="300" w:lineRule="auto"/>
        <w:ind w:left="993" w:firstLineChars="0"/>
        <w:jc w:val="left"/>
        <w:rPr>
          <w:rFonts w:ascii="Arial" w:eastAsia="宋体" w:hAnsi="Arial" w:cs="Arial"/>
          <w:sz w:val="24"/>
          <w:szCs w:val="24"/>
          <w:u w:val="single"/>
        </w:rPr>
      </w:pPr>
      <w:r w:rsidRPr="004C7D10">
        <w:rPr>
          <w:rFonts w:ascii="Arial" w:eastAsia="宋体" w:hAnsi="Arial" w:cs="Arial"/>
          <w:sz w:val="24"/>
          <w:szCs w:val="24"/>
        </w:rPr>
        <w:t>制造商医疗器械报告；</w:t>
      </w:r>
      <w:r w:rsidRPr="004C7D10">
        <w:rPr>
          <w:rFonts w:ascii="Arial" w:eastAsia="宋体" w:hAnsi="Arial" w:cs="Arial"/>
          <w:sz w:val="24"/>
          <w:szCs w:val="24"/>
        </w:rPr>
        <w:t xml:space="preserve"> </w:t>
      </w:r>
      <w:r w:rsidRPr="004C7D10">
        <w:rPr>
          <w:rFonts w:ascii="Arial" w:eastAsia="宋体" w:hAnsi="Arial" w:cs="Arial"/>
          <w:sz w:val="24"/>
          <w:szCs w:val="24"/>
        </w:rPr>
        <w:t>行业和</w:t>
      </w:r>
      <w:r w:rsidRPr="004C7D10">
        <w:rPr>
          <w:rFonts w:ascii="Arial" w:eastAsia="宋体" w:hAnsi="Arial" w:cs="Arial"/>
          <w:sz w:val="24"/>
          <w:szCs w:val="24"/>
        </w:rPr>
        <w:t>FDA</w:t>
      </w:r>
      <w:r w:rsidRPr="004C7D10">
        <w:rPr>
          <w:rFonts w:ascii="Arial" w:eastAsia="宋体" w:hAnsi="Arial" w:cs="Arial"/>
          <w:sz w:val="24"/>
          <w:szCs w:val="24"/>
        </w:rPr>
        <w:t>工作人员指导（</w:t>
      </w:r>
      <w:r w:rsidRPr="004C7D10">
        <w:rPr>
          <w:rFonts w:ascii="Arial" w:eastAsia="宋体" w:hAnsi="Arial" w:cs="Arial"/>
          <w:sz w:val="24"/>
          <w:szCs w:val="24"/>
        </w:rPr>
        <w:t>1997</w:t>
      </w:r>
      <w:r w:rsidRPr="004C7D10">
        <w:rPr>
          <w:rFonts w:ascii="Arial" w:eastAsia="宋体" w:hAnsi="Arial" w:cs="Arial"/>
          <w:sz w:val="24"/>
          <w:szCs w:val="24"/>
        </w:rPr>
        <w:t>年</w:t>
      </w:r>
      <w:r w:rsidRPr="004C7D10">
        <w:rPr>
          <w:rFonts w:ascii="Arial" w:eastAsia="宋体" w:hAnsi="Arial" w:cs="Arial"/>
          <w:sz w:val="24"/>
          <w:szCs w:val="24"/>
        </w:rPr>
        <w:t>3</w:t>
      </w:r>
      <w:r w:rsidRPr="004C7D10">
        <w:rPr>
          <w:rFonts w:ascii="Arial" w:eastAsia="宋体" w:hAnsi="Arial" w:cs="Arial"/>
          <w:sz w:val="24"/>
          <w:szCs w:val="24"/>
        </w:rPr>
        <w:t>月）网址</w:t>
      </w:r>
      <w:r w:rsidRPr="004C7D10">
        <w:rPr>
          <w:rFonts w:ascii="Arial" w:eastAsia="宋体" w:hAnsi="Arial" w:cs="Arial"/>
          <w:sz w:val="24"/>
          <w:szCs w:val="24"/>
        </w:rPr>
        <w:t xml:space="preserve"> </w:t>
      </w:r>
      <w:proofErr w:type="spellStart"/>
      <w:r w:rsidRPr="004C7D10">
        <w:rPr>
          <w:rFonts w:ascii="Arial" w:eastAsia="宋体" w:hAnsi="Arial" w:cs="Arial"/>
          <w:sz w:val="24"/>
          <w:szCs w:val="24"/>
        </w:rPr>
        <w:t>ttp</w:t>
      </w:r>
      <w:proofErr w:type="spellEnd"/>
      <w:r w:rsidRPr="004C7D10">
        <w:rPr>
          <w:rFonts w:ascii="Arial" w:eastAsia="宋体" w:hAnsi="Arial" w:cs="Arial"/>
          <w:sz w:val="24"/>
          <w:szCs w:val="24"/>
        </w:rPr>
        <w:t>：</w:t>
      </w:r>
      <w:r w:rsidRPr="004C7D10">
        <w:rPr>
          <w:rFonts w:ascii="Arial" w:eastAsia="宋体" w:hAnsi="Arial" w:cs="Arial"/>
          <w:sz w:val="24"/>
          <w:szCs w:val="24"/>
          <w:u w:val="single"/>
        </w:rPr>
        <w:t>//www.fda.gov/MedicalDevices/DeviceRegulationandGuidance/GuidanceDocuments/ucm094529.htm</w:t>
      </w:r>
    </w:p>
    <w:p w:rsidR="00A14E0D" w:rsidRPr="004C7D10" w:rsidRDefault="00A14E0D" w:rsidP="004C7D10">
      <w:pPr>
        <w:pStyle w:val="a7"/>
        <w:numPr>
          <w:ilvl w:val="0"/>
          <w:numId w:val="14"/>
        </w:numPr>
        <w:snapToGrid w:val="0"/>
        <w:spacing w:afterLines="50" w:after="156" w:line="300" w:lineRule="auto"/>
        <w:ind w:left="993" w:firstLineChars="0"/>
        <w:jc w:val="left"/>
        <w:rPr>
          <w:rFonts w:ascii="Arial" w:eastAsia="宋体" w:hAnsi="Arial" w:cs="Arial"/>
          <w:sz w:val="24"/>
          <w:szCs w:val="24"/>
          <w:u w:val="single"/>
        </w:rPr>
      </w:pPr>
      <w:r w:rsidRPr="004C7D10">
        <w:rPr>
          <w:rFonts w:ascii="Arial" w:eastAsia="宋体" w:hAnsi="Arial" w:cs="Arial"/>
          <w:sz w:val="24"/>
          <w:szCs w:val="24"/>
        </w:rPr>
        <w:t>制造商医疗器械报告；</w:t>
      </w:r>
      <w:r w:rsidRPr="004C7D10">
        <w:rPr>
          <w:rFonts w:ascii="Arial" w:eastAsia="宋体" w:hAnsi="Arial" w:cs="Arial"/>
          <w:sz w:val="24"/>
          <w:szCs w:val="24"/>
        </w:rPr>
        <w:t xml:space="preserve"> </w:t>
      </w:r>
      <w:r w:rsidRPr="004C7D10">
        <w:rPr>
          <w:rFonts w:ascii="Arial" w:eastAsia="宋体" w:hAnsi="Arial" w:cs="Arial"/>
          <w:sz w:val="24"/>
          <w:szCs w:val="24"/>
        </w:rPr>
        <w:t>行业和</w:t>
      </w:r>
      <w:r w:rsidRPr="004C7D10">
        <w:rPr>
          <w:rFonts w:ascii="Arial" w:eastAsia="宋体" w:hAnsi="Arial" w:cs="Arial"/>
          <w:sz w:val="24"/>
          <w:szCs w:val="24"/>
        </w:rPr>
        <w:t>FDA</w:t>
      </w:r>
      <w:r w:rsidRPr="004C7D10">
        <w:rPr>
          <w:rFonts w:ascii="Arial" w:eastAsia="宋体" w:hAnsi="Arial" w:cs="Arial"/>
          <w:sz w:val="24"/>
          <w:szCs w:val="24"/>
        </w:rPr>
        <w:t>工作人员准则草案（</w:t>
      </w:r>
      <w:r w:rsidRPr="004C7D10">
        <w:rPr>
          <w:rFonts w:ascii="Arial" w:eastAsia="宋体" w:hAnsi="Arial" w:cs="Arial"/>
          <w:sz w:val="24"/>
          <w:szCs w:val="24"/>
        </w:rPr>
        <w:t>2013</w:t>
      </w:r>
      <w:r w:rsidRPr="004C7D10">
        <w:rPr>
          <w:rFonts w:ascii="Arial" w:eastAsia="宋体" w:hAnsi="Arial" w:cs="Arial"/>
          <w:sz w:val="24"/>
          <w:szCs w:val="24"/>
        </w:rPr>
        <w:t>年</w:t>
      </w:r>
      <w:r w:rsidRPr="004C7D10">
        <w:rPr>
          <w:rFonts w:ascii="Arial" w:eastAsia="宋体" w:hAnsi="Arial" w:cs="Arial"/>
          <w:sz w:val="24"/>
          <w:szCs w:val="24"/>
        </w:rPr>
        <w:t>7</w:t>
      </w:r>
      <w:r w:rsidRPr="004C7D10">
        <w:rPr>
          <w:rFonts w:ascii="Arial" w:eastAsia="宋体" w:hAnsi="Arial" w:cs="Arial"/>
          <w:sz w:val="24"/>
          <w:szCs w:val="24"/>
        </w:rPr>
        <w:t>月</w:t>
      </w:r>
      <w:r w:rsidRPr="004C7D10">
        <w:rPr>
          <w:rFonts w:ascii="Arial" w:eastAsia="宋体" w:hAnsi="Arial" w:cs="Arial"/>
          <w:sz w:val="24"/>
          <w:szCs w:val="24"/>
        </w:rPr>
        <w:t>9</w:t>
      </w:r>
      <w:r w:rsidRPr="004C7D10">
        <w:rPr>
          <w:rFonts w:ascii="Arial" w:eastAsia="宋体" w:hAnsi="Arial" w:cs="Arial"/>
          <w:sz w:val="24"/>
          <w:szCs w:val="24"/>
        </w:rPr>
        <w:t>日），网址：</w:t>
      </w:r>
      <w:r w:rsidRPr="004C7D10">
        <w:rPr>
          <w:rFonts w:ascii="Arial" w:eastAsia="宋体" w:hAnsi="Arial" w:cs="Arial"/>
          <w:sz w:val="24"/>
          <w:szCs w:val="24"/>
          <w:u w:val="single"/>
        </w:rPr>
        <w:t>http//www.fda.gov/MedicalDevices/DeviceRegulationandGuidance/GuidanceDocuments/ucm359130.htm</w:t>
      </w:r>
    </w:p>
    <w:p w:rsidR="00641BB8" w:rsidRPr="004C7D10" w:rsidRDefault="00641BB8" w:rsidP="004C7D10">
      <w:pPr>
        <w:pStyle w:val="a7"/>
        <w:snapToGrid w:val="0"/>
        <w:spacing w:afterLines="50" w:after="156" w:line="300" w:lineRule="auto"/>
        <w:ind w:left="993" w:firstLineChars="0" w:firstLine="0"/>
        <w:jc w:val="left"/>
        <w:rPr>
          <w:rStyle w:val="a4"/>
          <w:rFonts w:ascii="Arial" w:eastAsia="宋体" w:hAnsi="Arial" w:cs="Arial"/>
          <w:sz w:val="24"/>
          <w:szCs w:val="24"/>
          <w:highlight w:val="yellow"/>
        </w:rPr>
      </w:pPr>
    </w:p>
    <w:p w:rsidR="005C0715" w:rsidRPr="004C7D10" w:rsidRDefault="005C0715" w:rsidP="00C65BCB">
      <w:pPr>
        <w:pStyle w:val="a7"/>
        <w:snapToGrid w:val="0"/>
        <w:spacing w:afterLines="50" w:after="156" w:line="300" w:lineRule="auto"/>
        <w:ind w:firstLineChars="0" w:firstLine="0"/>
        <w:jc w:val="left"/>
        <w:outlineLvl w:val="0"/>
        <w:rPr>
          <w:rStyle w:val="a4"/>
          <w:rFonts w:ascii="Arial" w:eastAsia="宋体" w:hAnsi="Arial" w:cs="Arial"/>
          <w:b/>
          <w:color w:val="auto"/>
          <w:sz w:val="24"/>
          <w:szCs w:val="24"/>
          <w:highlight w:val="yellow"/>
          <w:u w:val="none"/>
        </w:rPr>
        <w:sectPr w:rsidR="005C0715" w:rsidRPr="004C7D10" w:rsidSect="00802765">
          <w:pgSz w:w="11906" w:h="16838"/>
          <w:pgMar w:top="1134" w:right="1134" w:bottom="1134" w:left="1134" w:header="851" w:footer="992" w:gutter="0"/>
          <w:cols w:space="425"/>
          <w:titlePg/>
          <w:docGrid w:type="lines" w:linePitch="312"/>
        </w:sectPr>
      </w:pPr>
    </w:p>
    <w:p w:rsidR="00641BB8" w:rsidRPr="004C7D10" w:rsidRDefault="00641BB8" w:rsidP="00C65BCB">
      <w:pPr>
        <w:pStyle w:val="a7"/>
        <w:snapToGrid w:val="0"/>
        <w:spacing w:afterLines="50" w:after="156" w:line="300" w:lineRule="auto"/>
        <w:ind w:firstLineChars="0" w:firstLine="0"/>
        <w:jc w:val="left"/>
        <w:outlineLvl w:val="0"/>
        <w:rPr>
          <w:rStyle w:val="a4"/>
          <w:rFonts w:ascii="Arial" w:eastAsia="宋体" w:hAnsi="Arial" w:cs="Arial"/>
          <w:b/>
          <w:color w:val="auto"/>
          <w:sz w:val="24"/>
          <w:szCs w:val="24"/>
          <w:u w:val="none"/>
        </w:rPr>
      </w:pPr>
      <w:bookmarkStart w:id="59" w:name="_Toc478152506"/>
      <w:r w:rsidRPr="004C7D10">
        <w:rPr>
          <w:rStyle w:val="a4"/>
          <w:rFonts w:ascii="Arial" w:eastAsia="宋体" w:hAnsi="Arial" w:cs="Arial"/>
          <w:b/>
          <w:color w:val="auto"/>
          <w:sz w:val="24"/>
          <w:szCs w:val="24"/>
          <w:u w:val="none"/>
        </w:rPr>
        <w:t>附录</w:t>
      </w:r>
      <w:r w:rsidRPr="004C7D10">
        <w:rPr>
          <w:rStyle w:val="a4"/>
          <w:rFonts w:ascii="Arial" w:eastAsia="宋体" w:hAnsi="Arial" w:cs="Arial"/>
          <w:b/>
          <w:color w:val="auto"/>
          <w:sz w:val="24"/>
          <w:szCs w:val="24"/>
          <w:u w:val="none"/>
        </w:rPr>
        <w:t xml:space="preserve"> 2</w:t>
      </w:r>
      <w:r w:rsidRPr="004C7D10">
        <w:rPr>
          <w:rStyle w:val="a4"/>
          <w:rFonts w:ascii="Arial" w:eastAsia="宋体" w:hAnsi="Arial" w:cs="Arial"/>
          <w:b/>
          <w:color w:val="auto"/>
          <w:sz w:val="24"/>
          <w:szCs w:val="24"/>
          <w:u w:val="none"/>
        </w:rPr>
        <w:t>：其他资源</w:t>
      </w:r>
      <w:bookmarkEnd w:id="59"/>
    </w:p>
    <w:p w:rsidR="00EF0797" w:rsidRPr="004C7D10" w:rsidRDefault="00EF0797" w:rsidP="004C7D10">
      <w:pPr>
        <w:pStyle w:val="aa"/>
        <w:numPr>
          <w:ilvl w:val="0"/>
          <w:numId w:val="27"/>
        </w:numPr>
        <w:tabs>
          <w:tab w:val="left" w:pos="820"/>
        </w:tabs>
        <w:kinsoku w:val="0"/>
        <w:overflowPunct w:val="0"/>
        <w:spacing w:line="300" w:lineRule="auto"/>
        <w:ind w:left="709" w:right="178" w:hanging="425"/>
        <w:rPr>
          <w:rFonts w:ascii="Arial" w:eastAsia="宋体" w:hAnsi="Arial" w:cs="Arial"/>
        </w:rPr>
      </w:pPr>
      <w:r w:rsidRPr="004C7D10">
        <w:rPr>
          <w:rFonts w:ascii="Arial" w:eastAsia="宋体" w:hAnsi="Arial" w:cs="Arial"/>
          <w:color w:val="000000"/>
        </w:rPr>
        <w:t>美</w:t>
      </w:r>
      <w:r w:rsidRPr="004C7D10">
        <w:rPr>
          <w:rFonts w:ascii="Arial" w:eastAsia="宋体" w:hAnsi="Arial" w:cs="Arial"/>
        </w:rPr>
        <w:t>国医学协会科学事务理事会健康素养特设委员会，</w:t>
      </w:r>
      <w:r w:rsidRPr="004C7D10">
        <w:rPr>
          <w:rFonts w:ascii="Arial" w:eastAsia="宋体" w:hAnsi="Arial" w:cs="Arial"/>
        </w:rPr>
        <w:t>“</w:t>
      </w:r>
      <w:r w:rsidRPr="004C7D10">
        <w:rPr>
          <w:rFonts w:ascii="Arial" w:eastAsia="宋体" w:hAnsi="Arial" w:cs="Arial"/>
        </w:rPr>
        <w:t>健康素养：科学事务委员会的报告</w:t>
      </w:r>
      <w:r w:rsidRPr="004C7D10">
        <w:rPr>
          <w:rFonts w:ascii="Arial" w:eastAsia="宋体" w:hAnsi="Arial" w:cs="Arial"/>
        </w:rPr>
        <w:t>”</w:t>
      </w:r>
      <w:r w:rsidRPr="004C7D10">
        <w:rPr>
          <w:rFonts w:ascii="Arial" w:eastAsia="宋体" w:hAnsi="Arial" w:cs="Arial"/>
        </w:rPr>
        <w:t>，</w:t>
      </w:r>
      <w:r w:rsidRPr="004C7D10">
        <w:rPr>
          <w:rFonts w:ascii="Arial" w:eastAsia="宋体" w:hAnsi="Arial" w:cs="Arial"/>
        </w:rPr>
        <w:t>JAMA</w:t>
      </w:r>
      <w:r w:rsidRPr="004C7D10">
        <w:rPr>
          <w:rFonts w:ascii="Arial" w:eastAsia="宋体" w:hAnsi="Arial" w:cs="Arial"/>
        </w:rPr>
        <w:t>，</w:t>
      </w:r>
      <w:r w:rsidRPr="004C7D10">
        <w:rPr>
          <w:rFonts w:ascii="Arial" w:eastAsia="宋体" w:hAnsi="Arial" w:cs="Arial"/>
        </w:rPr>
        <w:t>1999</w:t>
      </w:r>
      <w:r w:rsidRPr="004C7D10">
        <w:rPr>
          <w:rFonts w:ascii="Arial" w:eastAsia="宋体" w:hAnsi="Arial" w:cs="Arial"/>
        </w:rPr>
        <w:t>年</w:t>
      </w:r>
      <w:r w:rsidRPr="004C7D10">
        <w:rPr>
          <w:rFonts w:ascii="Arial" w:eastAsia="宋体" w:hAnsi="Arial" w:cs="Arial"/>
        </w:rPr>
        <w:t>2</w:t>
      </w:r>
      <w:r w:rsidRPr="004C7D10">
        <w:rPr>
          <w:rFonts w:ascii="Arial" w:eastAsia="宋体" w:hAnsi="Arial" w:cs="Arial"/>
        </w:rPr>
        <w:t>月</w:t>
      </w:r>
      <w:r w:rsidRPr="004C7D10">
        <w:rPr>
          <w:rFonts w:ascii="Arial" w:eastAsia="宋体" w:hAnsi="Arial" w:cs="Arial"/>
        </w:rPr>
        <w:t>10</w:t>
      </w:r>
      <w:r w:rsidRPr="004C7D10">
        <w:rPr>
          <w:rFonts w:ascii="Arial" w:eastAsia="宋体" w:hAnsi="Arial" w:cs="Arial"/>
        </w:rPr>
        <w:t>日</w:t>
      </w:r>
      <w:r w:rsidRPr="004C7D10">
        <w:rPr>
          <w:rFonts w:ascii="Arial" w:eastAsia="宋体" w:hAnsi="Arial" w:cs="Arial"/>
        </w:rPr>
        <w:t xml:space="preserve"> - </w:t>
      </w:r>
      <w:r w:rsidRPr="004C7D10">
        <w:rPr>
          <w:rFonts w:ascii="Arial" w:eastAsia="宋体" w:hAnsi="Arial" w:cs="Arial"/>
        </w:rPr>
        <w:t>第</w:t>
      </w:r>
      <w:r w:rsidRPr="004C7D10">
        <w:rPr>
          <w:rFonts w:ascii="Arial" w:eastAsia="宋体" w:hAnsi="Arial" w:cs="Arial"/>
        </w:rPr>
        <w:t>281</w:t>
      </w:r>
      <w:r w:rsidRPr="004C7D10">
        <w:rPr>
          <w:rFonts w:ascii="Arial" w:eastAsia="宋体" w:hAnsi="Arial" w:cs="Arial"/>
        </w:rPr>
        <w:t>卷第</w:t>
      </w:r>
      <w:r w:rsidRPr="004C7D10">
        <w:rPr>
          <w:rFonts w:ascii="Arial" w:eastAsia="宋体" w:hAnsi="Arial" w:cs="Arial"/>
        </w:rPr>
        <w:t>6</w:t>
      </w:r>
      <w:r w:rsidRPr="004C7D10">
        <w:rPr>
          <w:rFonts w:ascii="Arial" w:eastAsia="宋体" w:hAnsi="Arial" w:cs="Arial"/>
        </w:rPr>
        <w:t>期。</w:t>
      </w:r>
    </w:p>
    <w:p w:rsidR="00764BE7" w:rsidRPr="004C7D10" w:rsidRDefault="00764BE7" w:rsidP="004C7D10">
      <w:pPr>
        <w:pStyle w:val="aa"/>
        <w:numPr>
          <w:ilvl w:val="0"/>
          <w:numId w:val="27"/>
        </w:numPr>
        <w:tabs>
          <w:tab w:val="left" w:pos="820"/>
        </w:tabs>
        <w:kinsoku w:val="0"/>
        <w:overflowPunct w:val="0"/>
        <w:spacing w:line="300" w:lineRule="auto"/>
        <w:ind w:left="709" w:right="310" w:hanging="425"/>
        <w:rPr>
          <w:rFonts w:ascii="Arial" w:eastAsia="宋体" w:hAnsi="Arial" w:cs="Arial"/>
          <w:color w:val="000000"/>
          <w:u w:val="single"/>
        </w:rPr>
      </w:pPr>
      <w:r w:rsidRPr="004C7D10">
        <w:rPr>
          <w:rFonts w:ascii="Arial" w:eastAsia="宋体" w:hAnsi="Arial" w:cs="Arial"/>
          <w:color w:val="000000"/>
        </w:rPr>
        <w:t>加州有毒物质管理局。</w:t>
      </w:r>
      <w:r w:rsidRPr="004C7D10">
        <w:rPr>
          <w:rFonts w:ascii="Arial" w:eastAsia="宋体" w:hAnsi="Arial" w:cs="Arial"/>
          <w:color w:val="000000"/>
        </w:rPr>
        <w:t xml:space="preserve"> UW</w:t>
      </w:r>
      <w:r w:rsidRPr="004C7D10">
        <w:rPr>
          <w:rFonts w:ascii="Arial" w:eastAsia="宋体" w:hAnsi="Arial" w:cs="Arial"/>
          <w:color w:val="000000"/>
        </w:rPr>
        <w:t>为居民电池。</w:t>
      </w:r>
      <w:r w:rsidRPr="004C7D10">
        <w:rPr>
          <w:rFonts w:ascii="Arial" w:eastAsia="宋体" w:hAnsi="Arial" w:cs="Arial"/>
          <w:color w:val="000000"/>
        </w:rPr>
        <w:t xml:space="preserve"> </w:t>
      </w:r>
      <w:r w:rsidRPr="004C7D10">
        <w:rPr>
          <w:rFonts w:ascii="Arial" w:eastAsia="宋体" w:hAnsi="Arial" w:cs="Arial"/>
          <w:color w:val="000000"/>
        </w:rPr>
        <w:t>可在以下网址获得：</w:t>
      </w:r>
      <w:r w:rsidRPr="004C7D10">
        <w:rPr>
          <w:rFonts w:ascii="Arial" w:eastAsia="宋体" w:hAnsi="Arial" w:cs="Arial"/>
          <w:color w:val="000000"/>
          <w:u w:val="single"/>
        </w:rPr>
        <w:t>http</w:t>
      </w:r>
      <w:r w:rsidRPr="004C7D10">
        <w:rPr>
          <w:rFonts w:ascii="Arial" w:eastAsia="宋体" w:hAnsi="Arial" w:cs="Arial"/>
          <w:color w:val="000000"/>
          <w:u w:val="single"/>
        </w:rPr>
        <w:t>：</w:t>
      </w:r>
      <w:r w:rsidRPr="004C7D10">
        <w:rPr>
          <w:rFonts w:ascii="Arial" w:eastAsia="宋体" w:hAnsi="Arial" w:cs="Arial"/>
          <w:color w:val="000000"/>
          <w:u w:val="single"/>
        </w:rPr>
        <w:t>//dtsc.ca.gov/</w:t>
      </w:r>
      <w:proofErr w:type="spellStart"/>
      <w:r w:rsidRPr="004C7D10">
        <w:rPr>
          <w:rFonts w:ascii="Arial" w:eastAsia="宋体" w:hAnsi="Arial" w:cs="Arial"/>
          <w:color w:val="000000"/>
          <w:u w:val="single"/>
        </w:rPr>
        <w:t>HazardousWaste</w:t>
      </w:r>
      <w:proofErr w:type="spellEnd"/>
      <w:r w:rsidRPr="004C7D10">
        <w:rPr>
          <w:rFonts w:ascii="Arial" w:eastAsia="宋体" w:hAnsi="Arial" w:cs="Arial"/>
          <w:color w:val="000000"/>
          <w:u w:val="single"/>
        </w:rPr>
        <w:t>/</w:t>
      </w:r>
      <w:proofErr w:type="spellStart"/>
      <w:r w:rsidRPr="004C7D10">
        <w:rPr>
          <w:rFonts w:ascii="Arial" w:eastAsia="宋体" w:hAnsi="Arial" w:cs="Arial"/>
          <w:color w:val="000000"/>
          <w:u w:val="single"/>
        </w:rPr>
        <w:t>UniversalWaste</w:t>
      </w:r>
      <w:proofErr w:type="spellEnd"/>
      <w:r w:rsidRPr="004C7D10">
        <w:rPr>
          <w:rFonts w:ascii="Arial" w:eastAsia="宋体" w:hAnsi="Arial" w:cs="Arial"/>
          <w:color w:val="000000"/>
          <w:u w:val="single"/>
        </w:rPr>
        <w:t>/</w:t>
      </w:r>
      <w:proofErr w:type="spellStart"/>
      <w:r w:rsidRPr="004C7D10">
        <w:rPr>
          <w:rFonts w:ascii="Arial" w:eastAsia="宋体" w:hAnsi="Arial" w:cs="Arial"/>
          <w:color w:val="000000"/>
          <w:u w:val="single"/>
        </w:rPr>
        <w:t>Res_Batteries.cfm</w:t>
      </w:r>
      <w:proofErr w:type="spellEnd"/>
    </w:p>
    <w:p w:rsidR="00764BE7" w:rsidRPr="004C7D10" w:rsidRDefault="00764BE7" w:rsidP="004C7D10">
      <w:pPr>
        <w:pStyle w:val="aa"/>
        <w:numPr>
          <w:ilvl w:val="0"/>
          <w:numId w:val="27"/>
        </w:numPr>
        <w:tabs>
          <w:tab w:val="left" w:pos="820"/>
        </w:tabs>
        <w:kinsoku w:val="0"/>
        <w:overflowPunct w:val="0"/>
        <w:spacing w:before="69" w:line="300" w:lineRule="auto"/>
        <w:ind w:left="709" w:right="178" w:hanging="425"/>
        <w:rPr>
          <w:rFonts w:ascii="Arial" w:eastAsia="宋体" w:hAnsi="Arial" w:cs="Arial"/>
        </w:rPr>
      </w:pPr>
      <w:r w:rsidRPr="004C7D10">
        <w:rPr>
          <w:rFonts w:ascii="Arial" w:eastAsia="宋体" w:hAnsi="Arial" w:cs="Arial"/>
        </w:rPr>
        <w:t>消费品安全委员会，</w:t>
      </w:r>
      <w:r w:rsidRPr="004C7D10">
        <w:rPr>
          <w:rFonts w:ascii="Arial" w:eastAsia="宋体" w:hAnsi="Arial" w:cs="Arial"/>
        </w:rPr>
        <w:t>16 CFR</w:t>
      </w:r>
      <w:r w:rsidRPr="004C7D10">
        <w:rPr>
          <w:rFonts w:ascii="Arial" w:eastAsia="宋体" w:hAnsi="Arial" w:cs="Arial"/>
        </w:rPr>
        <w:t>第</w:t>
      </w:r>
      <w:r w:rsidRPr="004C7D10">
        <w:rPr>
          <w:rFonts w:ascii="Arial" w:eastAsia="宋体" w:hAnsi="Arial" w:cs="Arial"/>
        </w:rPr>
        <w:t>1501</w:t>
      </w:r>
      <w:r w:rsidRPr="004C7D10">
        <w:rPr>
          <w:rFonts w:ascii="Arial" w:eastAsia="宋体" w:hAnsi="Arial" w:cs="Arial"/>
        </w:rPr>
        <w:t>部分，用于识别玩具和其他用于</w:t>
      </w:r>
      <w:r w:rsidRPr="004C7D10">
        <w:rPr>
          <w:rFonts w:ascii="Arial" w:eastAsia="宋体" w:hAnsi="Arial" w:cs="Arial"/>
        </w:rPr>
        <w:t>3</w:t>
      </w:r>
      <w:r w:rsidRPr="004C7D10">
        <w:rPr>
          <w:rFonts w:ascii="Arial" w:eastAsia="宋体" w:hAnsi="Arial" w:cs="Arial"/>
        </w:rPr>
        <w:t>岁以下儿童使用的物品的方法，由于小部件而导致窒息，吸入，摄入危害。</w:t>
      </w:r>
    </w:p>
    <w:p w:rsidR="00764BE7" w:rsidRPr="004C7D10" w:rsidRDefault="00764BE7" w:rsidP="004C7D10">
      <w:pPr>
        <w:pStyle w:val="aa"/>
        <w:numPr>
          <w:ilvl w:val="0"/>
          <w:numId w:val="27"/>
        </w:numPr>
        <w:tabs>
          <w:tab w:val="left" w:pos="820"/>
        </w:tabs>
        <w:kinsoku w:val="0"/>
        <w:overflowPunct w:val="0"/>
        <w:spacing w:line="300" w:lineRule="auto"/>
        <w:ind w:left="709" w:right="208" w:hanging="425"/>
        <w:rPr>
          <w:rFonts w:ascii="Arial" w:eastAsia="宋体" w:hAnsi="Arial" w:cs="Arial"/>
          <w:color w:val="000000"/>
        </w:rPr>
      </w:pPr>
      <w:proofErr w:type="spellStart"/>
      <w:r w:rsidRPr="004C7D10">
        <w:rPr>
          <w:rFonts w:ascii="Arial" w:eastAsia="宋体" w:hAnsi="Arial" w:cs="Arial"/>
          <w:color w:val="000000"/>
        </w:rPr>
        <w:t>Mahadevan</w:t>
      </w:r>
      <w:proofErr w:type="spellEnd"/>
      <w:r w:rsidRPr="004C7D10">
        <w:rPr>
          <w:rFonts w:ascii="Arial" w:eastAsia="宋体" w:hAnsi="Arial" w:cs="Arial"/>
          <w:color w:val="000000"/>
        </w:rPr>
        <w:t>，</w:t>
      </w:r>
      <w:r w:rsidRPr="004C7D10">
        <w:rPr>
          <w:rFonts w:ascii="Arial" w:eastAsia="宋体" w:hAnsi="Arial" w:cs="Arial"/>
          <w:color w:val="000000"/>
        </w:rPr>
        <w:t>R.</w:t>
      </w:r>
      <w:r w:rsidRPr="004C7D10">
        <w:rPr>
          <w:rFonts w:ascii="Arial" w:eastAsia="宋体" w:hAnsi="Arial" w:cs="Arial"/>
          <w:color w:val="000000"/>
        </w:rPr>
        <w:t>保健策略中心（</w:t>
      </w:r>
      <w:r w:rsidRPr="004C7D10">
        <w:rPr>
          <w:rFonts w:ascii="Arial" w:eastAsia="宋体" w:hAnsi="Arial" w:cs="Arial"/>
          <w:color w:val="000000"/>
        </w:rPr>
        <w:t>CHCS</w:t>
      </w:r>
      <w:r w:rsidRPr="004C7D10">
        <w:rPr>
          <w:rFonts w:ascii="Arial" w:eastAsia="宋体" w:hAnsi="Arial" w:cs="Arial"/>
          <w:color w:val="000000"/>
        </w:rPr>
        <w:t>），卫生保健素养资料表，</w:t>
      </w:r>
      <w:r w:rsidRPr="004C7D10">
        <w:rPr>
          <w:rFonts w:ascii="Arial" w:eastAsia="宋体" w:hAnsi="Arial" w:cs="Arial"/>
          <w:color w:val="000000"/>
        </w:rPr>
        <w:t>2013</w:t>
      </w:r>
      <w:r w:rsidRPr="004C7D10">
        <w:rPr>
          <w:rFonts w:ascii="Arial" w:eastAsia="宋体" w:hAnsi="Arial" w:cs="Arial"/>
          <w:color w:val="000000"/>
        </w:rPr>
        <w:t>年</w:t>
      </w:r>
      <w:r w:rsidRPr="004C7D10">
        <w:rPr>
          <w:rFonts w:ascii="Arial" w:eastAsia="宋体" w:hAnsi="Arial" w:cs="Arial"/>
          <w:color w:val="000000"/>
        </w:rPr>
        <w:t>10</w:t>
      </w:r>
      <w:r w:rsidRPr="004C7D10">
        <w:rPr>
          <w:rFonts w:ascii="Arial" w:eastAsia="宋体" w:hAnsi="Arial" w:cs="Arial"/>
          <w:color w:val="000000"/>
        </w:rPr>
        <w:t>月。可在以下网址获得：</w:t>
      </w:r>
      <w:r w:rsidRPr="004C7D10">
        <w:rPr>
          <w:rFonts w:ascii="Arial" w:eastAsia="宋体" w:hAnsi="Arial" w:cs="Arial"/>
          <w:color w:val="000000"/>
          <w:u w:val="single"/>
        </w:rPr>
        <w:t>http://www.chcs.org/resource/health-literacy-f</w:t>
      </w:r>
      <w:hyperlink r:id="rId16" w:history="1">
        <w:r w:rsidRPr="004C7D10">
          <w:rPr>
            <w:rFonts w:ascii="Arial" w:eastAsia="宋体" w:hAnsi="Arial" w:cs="Arial"/>
            <w:color w:val="000000"/>
            <w:u w:val="single"/>
          </w:rPr>
          <w:t>act-sheets/</w:t>
        </w:r>
      </w:hyperlink>
    </w:p>
    <w:p w:rsidR="00764BE7" w:rsidRPr="004C7D10" w:rsidRDefault="00764BE7" w:rsidP="004C7D10">
      <w:pPr>
        <w:pStyle w:val="aa"/>
        <w:numPr>
          <w:ilvl w:val="0"/>
          <w:numId w:val="27"/>
        </w:numPr>
        <w:tabs>
          <w:tab w:val="left" w:pos="820"/>
        </w:tabs>
        <w:kinsoku w:val="0"/>
        <w:overflowPunct w:val="0"/>
        <w:spacing w:before="69" w:line="300" w:lineRule="auto"/>
        <w:ind w:left="709" w:right="343" w:hanging="425"/>
        <w:rPr>
          <w:rFonts w:ascii="Arial" w:eastAsia="宋体" w:hAnsi="Arial" w:cs="Arial"/>
          <w:spacing w:val="-1"/>
        </w:rPr>
      </w:pPr>
      <w:r w:rsidRPr="004C7D10">
        <w:rPr>
          <w:rFonts w:ascii="Arial" w:eastAsia="宋体" w:hAnsi="Arial" w:cs="Arial"/>
          <w:spacing w:val="-1"/>
        </w:rPr>
        <w:t>全球协调工作组文件</w:t>
      </w:r>
      <w:r w:rsidRPr="004C7D10">
        <w:rPr>
          <w:rFonts w:ascii="Arial" w:eastAsia="宋体" w:hAnsi="Arial" w:cs="Arial"/>
          <w:spacing w:val="-1"/>
        </w:rPr>
        <w:t>SG1 / N41</w:t>
      </w:r>
      <w:r w:rsidRPr="004C7D10">
        <w:rPr>
          <w:rFonts w:ascii="Arial" w:eastAsia="宋体" w:hAnsi="Arial" w:cs="Arial"/>
          <w:spacing w:val="-1"/>
        </w:rPr>
        <w:t>：</w:t>
      </w:r>
      <w:r w:rsidRPr="004C7D10">
        <w:rPr>
          <w:rFonts w:ascii="Arial" w:eastAsia="宋体" w:hAnsi="Arial" w:cs="Arial"/>
          <w:spacing w:val="-1"/>
        </w:rPr>
        <w:t>2005</w:t>
      </w:r>
      <w:r w:rsidRPr="004C7D10">
        <w:rPr>
          <w:rFonts w:ascii="Arial" w:eastAsia="宋体" w:hAnsi="Arial" w:cs="Arial"/>
          <w:spacing w:val="-1"/>
        </w:rPr>
        <w:t>医疗器械安全和性能基本原则。</w:t>
      </w:r>
    </w:p>
    <w:p w:rsidR="00764BE7" w:rsidRPr="004C7D10" w:rsidRDefault="00764BE7" w:rsidP="004C7D10">
      <w:pPr>
        <w:pStyle w:val="aa"/>
        <w:numPr>
          <w:ilvl w:val="0"/>
          <w:numId w:val="27"/>
        </w:numPr>
        <w:tabs>
          <w:tab w:val="left" w:pos="820"/>
        </w:tabs>
        <w:kinsoku w:val="0"/>
        <w:overflowPunct w:val="0"/>
        <w:spacing w:line="300" w:lineRule="auto"/>
        <w:ind w:left="709" w:right="245" w:hanging="425"/>
        <w:rPr>
          <w:rFonts w:ascii="Arial" w:eastAsia="宋体" w:hAnsi="Arial" w:cs="Arial"/>
          <w:color w:val="000000"/>
        </w:rPr>
      </w:pPr>
      <w:bookmarkStart w:id="60" w:name="OLE_LINK11"/>
      <w:bookmarkStart w:id="61" w:name="OLE_LINK12"/>
      <w:r w:rsidRPr="004C7D10">
        <w:rPr>
          <w:rFonts w:ascii="Arial" w:eastAsia="宋体" w:hAnsi="Arial" w:cs="Arial"/>
          <w:color w:val="000000"/>
        </w:rPr>
        <w:t>国家科学院医学研究所</w:t>
      </w:r>
      <w:r w:rsidRPr="004C7D10">
        <w:rPr>
          <w:rFonts w:ascii="Arial" w:eastAsia="宋体" w:hAnsi="Arial" w:cs="Arial"/>
          <w:color w:val="000000"/>
        </w:rPr>
        <w:t>“</w:t>
      </w:r>
      <w:r w:rsidRPr="004C7D10">
        <w:rPr>
          <w:rFonts w:ascii="Arial" w:eastAsia="宋体" w:hAnsi="Arial" w:cs="Arial"/>
          <w:color w:val="000000"/>
        </w:rPr>
        <w:t>健康素养：终止混乱的处方</w:t>
      </w:r>
      <w:r w:rsidRPr="004C7D10">
        <w:rPr>
          <w:rFonts w:ascii="Arial" w:eastAsia="宋体" w:hAnsi="Arial" w:cs="Arial"/>
          <w:color w:val="000000"/>
        </w:rPr>
        <w:t>”</w:t>
      </w:r>
      <w:r w:rsidRPr="004C7D10">
        <w:rPr>
          <w:rFonts w:ascii="Arial" w:eastAsia="宋体" w:hAnsi="Arial" w:cs="Arial"/>
          <w:color w:val="000000"/>
        </w:rPr>
        <w:t>（</w:t>
      </w:r>
      <w:r w:rsidRPr="004C7D10">
        <w:rPr>
          <w:rFonts w:ascii="Arial" w:eastAsia="宋体" w:hAnsi="Arial" w:cs="Arial"/>
          <w:color w:val="000000"/>
        </w:rPr>
        <w:t>2004</w:t>
      </w:r>
      <w:r w:rsidRPr="004C7D10">
        <w:rPr>
          <w:rFonts w:ascii="Arial" w:eastAsia="宋体" w:hAnsi="Arial" w:cs="Arial"/>
          <w:color w:val="000000"/>
        </w:rPr>
        <w:t>）。</w:t>
      </w:r>
      <w:r w:rsidRPr="004C7D10">
        <w:rPr>
          <w:rFonts w:ascii="Arial" w:eastAsia="宋体" w:hAnsi="Arial" w:cs="Arial"/>
          <w:color w:val="000000"/>
        </w:rPr>
        <w:t xml:space="preserve"> </w:t>
      </w:r>
      <w:r w:rsidRPr="004C7D10">
        <w:rPr>
          <w:rFonts w:ascii="Arial" w:eastAsia="宋体" w:hAnsi="Arial" w:cs="Arial"/>
          <w:color w:val="000000"/>
        </w:rPr>
        <w:t>可在以下网址获得：</w:t>
      </w:r>
    </w:p>
    <w:p w:rsidR="00764BE7" w:rsidRPr="004C7D10" w:rsidRDefault="00764BE7" w:rsidP="004C7D10">
      <w:pPr>
        <w:pStyle w:val="aa"/>
        <w:numPr>
          <w:ilvl w:val="0"/>
          <w:numId w:val="27"/>
        </w:numPr>
        <w:tabs>
          <w:tab w:val="left" w:pos="820"/>
        </w:tabs>
        <w:kinsoku w:val="0"/>
        <w:overflowPunct w:val="0"/>
        <w:spacing w:line="300" w:lineRule="auto"/>
        <w:ind w:left="709" w:right="245" w:hanging="425"/>
        <w:rPr>
          <w:rFonts w:ascii="Arial" w:eastAsia="宋体" w:hAnsi="Arial" w:cs="Arial"/>
          <w:color w:val="000000"/>
          <w:u w:val="single"/>
        </w:rPr>
      </w:pPr>
      <w:r w:rsidRPr="004C7D10">
        <w:rPr>
          <w:rFonts w:ascii="Arial" w:eastAsia="宋体" w:hAnsi="Arial" w:cs="Arial"/>
          <w:color w:val="000000"/>
          <w:u w:val="single"/>
        </w:rPr>
        <w:t>http://www.nationalacademies.org/hmd/Reports/2004/Health-Literacy-A-</w:t>
      </w:r>
      <w:hyperlink r:id="rId17" w:history="1">
        <w:r w:rsidRPr="004C7D10">
          <w:rPr>
            <w:rFonts w:ascii="Arial" w:eastAsia="宋体" w:hAnsi="Arial" w:cs="Arial"/>
            <w:color w:val="000000"/>
            <w:u w:val="single"/>
          </w:rPr>
          <w:t>Prescription-to-End-Confusion.aspx</w:t>
        </w:r>
      </w:hyperlink>
    </w:p>
    <w:bookmarkEnd w:id="60"/>
    <w:bookmarkEnd w:id="61"/>
    <w:p w:rsidR="00764BE7" w:rsidRPr="004C7D10" w:rsidRDefault="00764BE7" w:rsidP="004C7D10">
      <w:pPr>
        <w:pStyle w:val="aa"/>
        <w:numPr>
          <w:ilvl w:val="0"/>
          <w:numId w:val="27"/>
        </w:numPr>
        <w:tabs>
          <w:tab w:val="left" w:pos="820"/>
        </w:tabs>
        <w:kinsoku w:val="0"/>
        <w:overflowPunct w:val="0"/>
        <w:spacing w:before="69" w:line="300" w:lineRule="auto"/>
        <w:ind w:left="709" w:right="1352" w:hanging="425"/>
        <w:rPr>
          <w:rFonts w:ascii="Arial" w:eastAsia="宋体" w:hAnsi="Arial" w:cs="Arial"/>
        </w:rPr>
      </w:pPr>
      <w:proofErr w:type="spellStart"/>
      <w:r w:rsidRPr="004C7D10">
        <w:rPr>
          <w:rFonts w:ascii="Arial" w:eastAsia="宋体" w:hAnsi="Arial" w:cs="Arial"/>
          <w:spacing w:val="-1"/>
        </w:rPr>
        <w:t>Kea</w:t>
      </w:r>
      <w:r w:rsidRPr="004C7D10">
        <w:rPr>
          <w:rFonts w:ascii="Arial" w:eastAsia="宋体" w:hAnsi="Arial" w:cs="Arial"/>
        </w:rPr>
        <w:t>y</w:t>
      </w:r>
      <w:proofErr w:type="spellEnd"/>
      <w:r w:rsidRPr="004C7D10">
        <w:rPr>
          <w:rFonts w:ascii="Arial" w:eastAsia="宋体" w:hAnsi="Arial" w:cs="Arial"/>
        </w:rPr>
        <w:t>，</w:t>
      </w:r>
      <w:r w:rsidRPr="004C7D10">
        <w:rPr>
          <w:rFonts w:ascii="Arial" w:eastAsia="宋体" w:hAnsi="Arial" w:cs="Arial"/>
        </w:rPr>
        <w:t>S.</w:t>
      </w:r>
      <w:r w:rsidRPr="004C7D10">
        <w:rPr>
          <w:rFonts w:ascii="Arial" w:eastAsia="宋体" w:hAnsi="Arial" w:cs="Arial"/>
        </w:rPr>
        <w:t>等</w:t>
      </w:r>
      <w:r w:rsidRPr="004C7D10">
        <w:rPr>
          <w:rFonts w:ascii="Arial" w:eastAsia="宋体" w:hAnsi="Arial" w:cs="Arial"/>
        </w:rPr>
        <w:t xml:space="preserve"> </w:t>
      </w:r>
      <w:r w:rsidRPr="004C7D10">
        <w:rPr>
          <w:rFonts w:ascii="Arial" w:eastAsia="宋体" w:hAnsi="Arial" w:cs="Arial"/>
        </w:rPr>
        <w:t>安全使用输液装置。</w:t>
      </w:r>
      <w:r w:rsidRPr="004C7D10">
        <w:rPr>
          <w:rFonts w:ascii="Arial" w:eastAsia="宋体" w:hAnsi="Arial" w:cs="Arial"/>
        </w:rPr>
        <w:t xml:space="preserve"> </w:t>
      </w:r>
      <w:r w:rsidRPr="004C7D10">
        <w:rPr>
          <w:rFonts w:ascii="Arial" w:eastAsia="宋体" w:hAnsi="Arial" w:cs="Arial"/>
        </w:rPr>
        <w:t>继续教育麻醉，重症监护和疼痛（</w:t>
      </w:r>
      <w:r w:rsidRPr="004C7D10">
        <w:rPr>
          <w:rFonts w:ascii="Arial" w:eastAsia="宋体" w:hAnsi="Arial" w:cs="Arial"/>
        </w:rPr>
        <w:t>2004</w:t>
      </w:r>
      <w:r w:rsidRPr="004C7D10">
        <w:rPr>
          <w:rFonts w:ascii="Arial" w:eastAsia="宋体" w:hAnsi="Arial" w:cs="Arial"/>
        </w:rPr>
        <w:t>）</w:t>
      </w:r>
      <w:r w:rsidRPr="004C7D10">
        <w:rPr>
          <w:rFonts w:ascii="Arial" w:eastAsia="宋体" w:hAnsi="Arial" w:cs="Arial"/>
        </w:rPr>
        <w:t>4</w:t>
      </w:r>
      <w:r w:rsidRPr="004C7D10">
        <w:rPr>
          <w:rFonts w:ascii="Arial" w:eastAsia="宋体" w:hAnsi="Arial" w:cs="Arial"/>
        </w:rPr>
        <w:t>（</w:t>
      </w:r>
      <w:r w:rsidRPr="004C7D10">
        <w:rPr>
          <w:rFonts w:ascii="Arial" w:eastAsia="宋体" w:hAnsi="Arial" w:cs="Arial"/>
        </w:rPr>
        <w:t>3</w:t>
      </w:r>
      <w:r w:rsidRPr="004C7D10">
        <w:rPr>
          <w:rFonts w:ascii="Arial" w:eastAsia="宋体" w:hAnsi="Arial" w:cs="Arial"/>
        </w:rPr>
        <w:t>）</w:t>
      </w:r>
      <w:r w:rsidRPr="004C7D10">
        <w:rPr>
          <w:rFonts w:ascii="Arial" w:eastAsia="宋体" w:hAnsi="Arial" w:cs="Arial"/>
        </w:rPr>
        <w:t>81-85</w:t>
      </w:r>
      <w:r w:rsidRPr="004C7D10">
        <w:rPr>
          <w:rFonts w:ascii="Arial" w:eastAsia="宋体" w:hAnsi="Arial" w:cs="Arial"/>
        </w:rPr>
        <w:t>。</w:t>
      </w:r>
    </w:p>
    <w:p w:rsidR="00764BE7" w:rsidRPr="004C7D10" w:rsidRDefault="00764BE7" w:rsidP="004C7D10">
      <w:pPr>
        <w:pStyle w:val="aa"/>
        <w:numPr>
          <w:ilvl w:val="0"/>
          <w:numId w:val="27"/>
        </w:numPr>
        <w:tabs>
          <w:tab w:val="left" w:pos="820"/>
        </w:tabs>
        <w:kinsoku w:val="0"/>
        <w:overflowPunct w:val="0"/>
        <w:spacing w:line="300" w:lineRule="auto"/>
        <w:ind w:left="709" w:right="472" w:hanging="425"/>
        <w:rPr>
          <w:rFonts w:ascii="Arial" w:eastAsia="宋体" w:hAnsi="Arial" w:cs="Arial"/>
        </w:rPr>
      </w:pPr>
      <w:r w:rsidRPr="004C7D10">
        <w:rPr>
          <w:rFonts w:ascii="Arial" w:eastAsia="宋体" w:hAnsi="Arial" w:cs="Arial"/>
        </w:rPr>
        <w:t>国家研究理事会。</w:t>
      </w:r>
      <w:r w:rsidRPr="004C7D10">
        <w:rPr>
          <w:rFonts w:ascii="Arial" w:eastAsia="宋体" w:hAnsi="Arial" w:cs="Arial"/>
        </w:rPr>
        <w:t xml:space="preserve"> </w:t>
      </w:r>
      <w:r w:rsidRPr="004C7D10">
        <w:rPr>
          <w:rFonts w:ascii="Arial" w:eastAsia="宋体" w:hAnsi="Arial" w:cs="Arial"/>
        </w:rPr>
        <w:t>卫生保健来源：人的因素。人类因素在家庭保健中的作用委员会，人力系统整合委员会，行为与社会科学与教育司。</w:t>
      </w:r>
      <w:r w:rsidRPr="004C7D10">
        <w:rPr>
          <w:rFonts w:ascii="Arial" w:eastAsia="宋体" w:hAnsi="Arial" w:cs="Arial"/>
        </w:rPr>
        <w:t xml:space="preserve"> </w:t>
      </w:r>
      <w:r w:rsidRPr="004C7D10">
        <w:rPr>
          <w:rFonts w:ascii="Arial" w:eastAsia="宋体" w:hAnsi="Arial" w:cs="Arial"/>
        </w:rPr>
        <w:t>华盛顿特区：国家科学院出版社，</w:t>
      </w:r>
      <w:r w:rsidRPr="004C7D10">
        <w:rPr>
          <w:rFonts w:ascii="Arial" w:eastAsia="宋体" w:hAnsi="Arial" w:cs="Arial"/>
        </w:rPr>
        <w:t>2011</w:t>
      </w:r>
      <w:r w:rsidRPr="004C7D10">
        <w:rPr>
          <w:rFonts w:ascii="Arial" w:eastAsia="宋体" w:hAnsi="Arial" w:cs="Arial"/>
        </w:rPr>
        <w:t>年。</w:t>
      </w:r>
    </w:p>
    <w:p w:rsidR="00834FA5" w:rsidRPr="004C7D10" w:rsidRDefault="00834FA5" w:rsidP="004C7D10">
      <w:pPr>
        <w:pStyle w:val="aa"/>
        <w:numPr>
          <w:ilvl w:val="0"/>
          <w:numId w:val="27"/>
        </w:numPr>
        <w:tabs>
          <w:tab w:val="left" w:pos="820"/>
        </w:tabs>
        <w:kinsoku w:val="0"/>
        <w:overflowPunct w:val="0"/>
        <w:spacing w:line="300" w:lineRule="auto"/>
        <w:ind w:left="709" w:right="375" w:hanging="425"/>
        <w:rPr>
          <w:rFonts w:ascii="Arial" w:eastAsia="宋体" w:hAnsi="Arial" w:cs="Arial"/>
        </w:rPr>
      </w:pPr>
      <w:r w:rsidRPr="004C7D10">
        <w:rPr>
          <w:rFonts w:ascii="Arial" w:eastAsia="宋体" w:hAnsi="Arial" w:cs="Arial"/>
        </w:rPr>
        <w:t>RTCA DO-160G</w:t>
      </w:r>
      <w:r w:rsidRPr="004C7D10">
        <w:rPr>
          <w:rFonts w:ascii="Arial" w:eastAsia="宋体" w:hAnsi="Arial" w:cs="Arial"/>
        </w:rPr>
        <w:t>：</w:t>
      </w:r>
      <w:r w:rsidRPr="004C7D10">
        <w:rPr>
          <w:rFonts w:ascii="Arial" w:eastAsia="宋体" w:hAnsi="Arial" w:cs="Arial"/>
        </w:rPr>
        <w:t>2010</w:t>
      </w:r>
      <w:r w:rsidRPr="004C7D10">
        <w:rPr>
          <w:rFonts w:ascii="Arial" w:eastAsia="宋体" w:hAnsi="Arial" w:cs="Arial"/>
        </w:rPr>
        <w:t>，机载设备的环境条件和测试程序。</w:t>
      </w:r>
      <w:r w:rsidRPr="004C7D10">
        <w:rPr>
          <w:rFonts w:ascii="Arial" w:eastAsia="宋体" w:hAnsi="Arial" w:cs="Arial"/>
        </w:rPr>
        <w:t xml:space="preserve"> </w:t>
      </w:r>
      <w:r w:rsidRPr="004C7D10">
        <w:rPr>
          <w:rFonts w:ascii="Arial" w:eastAsia="宋体" w:hAnsi="Arial" w:cs="Arial"/>
        </w:rPr>
        <w:t>（注：</w:t>
      </w:r>
      <w:r w:rsidRPr="004C7D10">
        <w:rPr>
          <w:rFonts w:ascii="Arial" w:eastAsia="宋体" w:hAnsi="Arial" w:cs="Arial"/>
        </w:rPr>
        <w:t>RTCA</w:t>
      </w:r>
      <w:r w:rsidRPr="004C7D10">
        <w:rPr>
          <w:rFonts w:ascii="Arial" w:eastAsia="宋体" w:hAnsi="Arial" w:cs="Arial"/>
        </w:rPr>
        <w:t>公司最初成立于</w:t>
      </w:r>
      <w:r w:rsidRPr="004C7D10">
        <w:rPr>
          <w:rFonts w:ascii="Arial" w:eastAsia="宋体" w:hAnsi="Arial" w:cs="Arial"/>
        </w:rPr>
        <w:t>1935</w:t>
      </w:r>
      <w:r w:rsidRPr="004C7D10">
        <w:rPr>
          <w:rFonts w:ascii="Arial" w:eastAsia="宋体" w:hAnsi="Arial" w:cs="Arial"/>
        </w:rPr>
        <w:t>年，为航空学无线电技术委员会。）</w:t>
      </w:r>
    </w:p>
    <w:p w:rsidR="00834FA5" w:rsidRPr="004C7D10" w:rsidRDefault="00834FA5" w:rsidP="004C7D10">
      <w:pPr>
        <w:pStyle w:val="aa"/>
        <w:numPr>
          <w:ilvl w:val="0"/>
          <w:numId w:val="27"/>
        </w:numPr>
        <w:tabs>
          <w:tab w:val="left" w:pos="820"/>
        </w:tabs>
        <w:kinsoku w:val="0"/>
        <w:overflowPunct w:val="0"/>
        <w:spacing w:line="300" w:lineRule="auto"/>
        <w:ind w:left="709" w:right="178" w:hanging="425"/>
        <w:rPr>
          <w:rFonts w:ascii="Arial" w:eastAsia="宋体" w:hAnsi="Arial" w:cs="Arial"/>
          <w:color w:val="000000"/>
          <w:u w:val="single"/>
        </w:rPr>
      </w:pPr>
      <w:r w:rsidRPr="004C7D10">
        <w:rPr>
          <w:rFonts w:ascii="Arial" w:eastAsia="宋体" w:hAnsi="Arial" w:cs="Arial"/>
          <w:color w:val="000000"/>
        </w:rPr>
        <w:t>美国环境保护局。</w:t>
      </w:r>
      <w:r w:rsidRPr="004C7D10">
        <w:rPr>
          <w:rFonts w:ascii="Arial" w:eastAsia="宋体" w:hAnsi="Arial" w:cs="Arial"/>
          <w:color w:val="000000"/>
        </w:rPr>
        <w:t xml:space="preserve"> </w:t>
      </w:r>
      <w:r w:rsidRPr="004C7D10">
        <w:rPr>
          <w:rFonts w:ascii="Arial" w:eastAsia="宋体" w:hAnsi="Arial" w:cs="Arial"/>
          <w:color w:val="000000"/>
        </w:rPr>
        <w:t>废物</w:t>
      </w:r>
      <w:r w:rsidRPr="004C7D10">
        <w:rPr>
          <w:rFonts w:ascii="Arial" w:eastAsia="宋体" w:hAnsi="Arial" w:cs="Arial"/>
          <w:color w:val="000000"/>
        </w:rPr>
        <w:t xml:space="preserve"> - </w:t>
      </w:r>
      <w:r w:rsidRPr="004C7D10">
        <w:rPr>
          <w:rFonts w:ascii="Arial" w:eastAsia="宋体" w:hAnsi="Arial" w:cs="Arial"/>
          <w:color w:val="000000"/>
        </w:rPr>
        <w:t>无害废物</w:t>
      </w:r>
      <w:r w:rsidRPr="004C7D10">
        <w:rPr>
          <w:rFonts w:ascii="Arial" w:eastAsia="宋体" w:hAnsi="Arial" w:cs="Arial"/>
          <w:color w:val="000000"/>
        </w:rPr>
        <w:t xml:space="preserve"> - </w:t>
      </w:r>
      <w:r w:rsidRPr="004C7D10">
        <w:rPr>
          <w:rFonts w:ascii="Arial" w:eastAsia="宋体" w:hAnsi="Arial" w:cs="Arial"/>
          <w:color w:val="000000"/>
        </w:rPr>
        <w:t>工业废物：生活在哪里</w:t>
      </w:r>
      <w:r w:rsidRPr="004C7D10">
        <w:rPr>
          <w:rFonts w:ascii="Arial" w:eastAsia="宋体" w:hAnsi="Arial" w:cs="Arial"/>
          <w:color w:val="000000"/>
        </w:rPr>
        <w:t xml:space="preserve"> - </w:t>
      </w:r>
      <w:r w:rsidRPr="004C7D10">
        <w:rPr>
          <w:rFonts w:ascii="Arial" w:eastAsia="宋体" w:hAnsi="Arial" w:cs="Arial"/>
          <w:color w:val="000000"/>
        </w:rPr>
        <w:t>国家医疗废物计划和条例。</w:t>
      </w:r>
      <w:r w:rsidRPr="004C7D10">
        <w:rPr>
          <w:rFonts w:ascii="Arial" w:eastAsia="宋体" w:hAnsi="Arial" w:cs="Arial"/>
          <w:color w:val="000000"/>
        </w:rPr>
        <w:t xml:space="preserve"> </w:t>
      </w:r>
      <w:r w:rsidRPr="004C7D10">
        <w:rPr>
          <w:rFonts w:ascii="Arial" w:eastAsia="宋体" w:hAnsi="Arial" w:cs="Arial"/>
          <w:color w:val="000000"/>
        </w:rPr>
        <w:t>可在以下网址获得：</w:t>
      </w:r>
      <w:r w:rsidRPr="004C7D10">
        <w:rPr>
          <w:rFonts w:ascii="Arial" w:eastAsia="宋体" w:hAnsi="Arial" w:cs="Arial"/>
          <w:color w:val="000000"/>
          <w:u w:val="single"/>
        </w:rPr>
        <w:t>http</w:t>
      </w:r>
      <w:r w:rsidRPr="004C7D10">
        <w:rPr>
          <w:rFonts w:ascii="Arial" w:eastAsia="宋体" w:hAnsi="Arial" w:cs="Arial"/>
          <w:color w:val="000000"/>
          <w:u w:val="single"/>
        </w:rPr>
        <w:t>：</w:t>
      </w:r>
      <w:r w:rsidRPr="004C7D10">
        <w:rPr>
          <w:rFonts w:ascii="Arial" w:eastAsia="宋体" w:hAnsi="Arial" w:cs="Arial"/>
          <w:color w:val="000000"/>
          <w:u w:val="single"/>
        </w:rPr>
        <w:t>//www.epa.gov/osw/nonhaz/industrial/medical/programs.htm</w:t>
      </w:r>
    </w:p>
    <w:p w:rsidR="00834FA5" w:rsidRPr="004C7D10" w:rsidRDefault="00834FA5" w:rsidP="004C7D10">
      <w:pPr>
        <w:pStyle w:val="aa"/>
        <w:numPr>
          <w:ilvl w:val="0"/>
          <w:numId w:val="27"/>
        </w:numPr>
        <w:tabs>
          <w:tab w:val="left" w:pos="820"/>
        </w:tabs>
        <w:kinsoku w:val="0"/>
        <w:overflowPunct w:val="0"/>
        <w:spacing w:before="69" w:line="300" w:lineRule="auto"/>
        <w:ind w:left="709" w:right="554" w:hanging="425"/>
        <w:rPr>
          <w:rFonts w:ascii="Arial" w:eastAsia="宋体" w:hAnsi="Arial" w:cs="Arial"/>
        </w:rPr>
      </w:pPr>
      <w:r w:rsidRPr="004C7D10">
        <w:rPr>
          <w:rFonts w:ascii="Arial" w:eastAsia="宋体" w:hAnsi="Arial" w:cs="Arial"/>
        </w:rPr>
        <w:t>美国环境保护局。</w:t>
      </w:r>
      <w:r w:rsidRPr="004C7D10">
        <w:rPr>
          <w:rFonts w:ascii="Arial" w:eastAsia="宋体" w:hAnsi="Arial" w:cs="Arial"/>
        </w:rPr>
        <w:t xml:space="preserve"> </w:t>
      </w:r>
      <w:r w:rsidRPr="004C7D10">
        <w:rPr>
          <w:rFonts w:ascii="Arial" w:eastAsia="宋体" w:hAnsi="Arial" w:cs="Arial"/>
        </w:rPr>
        <w:t>废物资源保护</w:t>
      </w:r>
      <w:r w:rsidRPr="004C7D10">
        <w:rPr>
          <w:rFonts w:ascii="Arial" w:eastAsia="宋体" w:hAnsi="Arial" w:cs="Arial"/>
        </w:rPr>
        <w:t xml:space="preserve"> - </w:t>
      </w:r>
      <w:r w:rsidRPr="004C7D10">
        <w:rPr>
          <w:rFonts w:ascii="Arial" w:eastAsia="宋体" w:hAnsi="Arial" w:cs="Arial"/>
        </w:rPr>
        <w:t>常见废物和材料：电池。</w:t>
      </w:r>
      <w:r w:rsidRPr="004C7D10">
        <w:rPr>
          <w:rFonts w:ascii="Arial" w:eastAsia="宋体" w:hAnsi="Arial" w:cs="Arial"/>
        </w:rPr>
        <w:t xml:space="preserve"> </w:t>
      </w:r>
      <w:r w:rsidRPr="004C7D10">
        <w:rPr>
          <w:rFonts w:ascii="Arial" w:eastAsia="宋体" w:hAnsi="Arial" w:cs="Arial"/>
        </w:rPr>
        <w:t>可在以下网址获得：</w:t>
      </w:r>
      <w:r w:rsidRPr="004C7D10">
        <w:rPr>
          <w:rFonts w:ascii="Arial" w:eastAsia="宋体" w:hAnsi="Arial" w:cs="Arial"/>
          <w:u w:val="single"/>
        </w:rPr>
        <w:t>http://epa.gov/osw/conserve/materials/battery.htm</w:t>
      </w:r>
    </w:p>
    <w:p w:rsidR="00834FA5" w:rsidRPr="004C7D10" w:rsidRDefault="00834FA5" w:rsidP="004C7D10">
      <w:pPr>
        <w:pStyle w:val="aa"/>
        <w:numPr>
          <w:ilvl w:val="0"/>
          <w:numId w:val="27"/>
        </w:numPr>
        <w:tabs>
          <w:tab w:val="left" w:pos="800"/>
        </w:tabs>
        <w:kinsoku w:val="0"/>
        <w:overflowPunct w:val="0"/>
        <w:spacing w:before="70" w:line="300" w:lineRule="auto"/>
        <w:ind w:left="709" w:right="644" w:hanging="425"/>
        <w:rPr>
          <w:rFonts w:ascii="Arial" w:eastAsia="宋体" w:hAnsi="Arial" w:cs="Arial"/>
          <w:color w:val="000000"/>
        </w:rPr>
      </w:pPr>
      <w:r w:rsidRPr="004C7D10">
        <w:rPr>
          <w:rFonts w:ascii="Arial" w:eastAsia="宋体" w:hAnsi="Arial" w:cs="Arial"/>
          <w:color w:val="000000"/>
        </w:rPr>
        <w:t>美国食品和药物管理局。</w:t>
      </w:r>
      <w:r w:rsidRPr="004C7D10">
        <w:rPr>
          <w:rFonts w:ascii="Arial" w:eastAsia="宋体" w:hAnsi="Arial" w:cs="Arial"/>
          <w:color w:val="000000"/>
        </w:rPr>
        <w:t xml:space="preserve"> </w:t>
      </w:r>
      <w:r w:rsidRPr="004C7D10">
        <w:rPr>
          <w:rFonts w:ascii="Arial" w:eastAsia="宋体" w:hAnsi="Arial" w:cs="Arial"/>
          <w:color w:val="000000"/>
        </w:rPr>
        <w:t>医疗器械。</w:t>
      </w:r>
      <w:r w:rsidRPr="004C7D10">
        <w:rPr>
          <w:rFonts w:ascii="Arial" w:eastAsia="宋体" w:hAnsi="Arial" w:cs="Arial"/>
          <w:color w:val="000000"/>
        </w:rPr>
        <w:t xml:space="preserve"> </w:t>
      </w:r>
      <w:r w:rsidRPr="004C7D10">
        <w:rPr>
          <w:rFonts w:ascii="Arial" w:eastAsia="宋体" w:hAnsi="Arial" w:cs="Arial"/>
          <w:color w:val="000000"/>
        </w:rPr>
        <w:t>器械建议：综合监管协助。</w:t>
      </w:r>
      <w:r w:rsidRPr="004C7D10">
        <w:rPr>
          <w:rFonts w:ascii="Arial" w:eastAsia="宋体" w:hAnsi="Arial" w:cs="Arial"/>
          <w:color w:val="000000"/>
        </w:rPr>
        <w:t xml:space="preserve"> </w:t>
      </w:r>
      <w:r w:rsidRPr="004C7D10">
        <w:rPr>
          <w:rFonts w:ascii="Arial" w:eastAsia="宋体" w:hAnsi="Arial" w:cs="Arial"/>
          <w:color w:val="000000"/>
        </w:rPr>
        <w:t>可在以下网址获得：</w:t>
      </w:r>
      <w:r w:rsidRPr="004C7D10">
        <w:rPr>
          <w:rFonts w:ascii="Arial" w:eastAsia="宋体" w:hAnsi="Arial" w:cs="Arial"/>
          <w:color w:val="000000"/>
          <w:u w:val="single"/>
        </w:rPr>
        <w:t>http</w:t>
      </w:r>
      <w:r w:rsidRPr="004C7D10">
        <w:rPr>
          <w:rFonts w:ascii="Arial" w:eastAsia="宋体" w:hAnsi="Arial" w:cs="Arial"/>
          <w:color w:val="000000"/>
          <w:u w:val="single"/>
        </w:rPr>
        <w:t>：</w:t>
      </w:r>
      <w:r w:rsidRPr="004C7D10">
        <w:rPr>
          <w:rFonts w:ascii="Arial" w:eastAsia="宋体" w:hAnsi="Arial" w:cs="Arial"/>
          <w:color w:val="000000"/>
          <w:u w:val="single"/>
        </w:rPr>
        <w:t>//www.fda.gov/MedicalDevices/DeviceRegulationandGuidance/default.htm</w:t>
      </w:r>
    </w:p>
    <w:p w:rsidR="00834FA5" w:rsidRPr="004C7D10" w:rsidRDefault="00834FA5" w:rsidP="004C7D10">
      <w:pPr>
        <w:pStyle w:val="aa"/>
        <w:numPr>
          <w:ilvl w:val="0"/>
          <w:numId w:val="27"/>
        </w:numPr>
        <w:tabs>
          <w:tab w:val="left" w:pos="800"/>
        </w:tabs>
        <w:kinsoku w:val="0"/>
        <w:overflowPunct w:val="0"/>
        <w:spacing w:before="69" w:line="300" w:lineRule="auto"/>
        <w:ind w:left="709" w:right="145" w:hanging="425"/>
        <w:rPr>
          <w:rFonts w:ascii="Arial" w:eastAsia="宋体" w:hAnsi="Arial" w:cs="Arial"/>
          <w:color w:val="000000"/>
          <w:u w:val="single"/>
        </w:rPr>
      </w:pPr>
      <w:r w:rsidRPr="004C7D10">
        <w:rPr>
          <w:rFonts w:ascii="Arial" w:eastAsia="宋体" w:hAnsi="Arial" w:cs="Arial"/>
          <w:color w:val="000000"/>
        </w:rPr>
        <w:t>美国食品和药物管理局。</w:t>
      </w:r>
      <w:r w:rsidRPr="004C7D10">
        <w:rPr>
          <w:rFonts w:ascii="Arial" w:eastAsia="宋体" w:hAnsi="Arial" w:cs="Arial"/>
          <w:color w:val="000000"/>
        </w:rPr>
        <w:t xml:space="preserve"> </w:t>
      </w:r>
      <w:r w:rsidRPr="004C7D10">
        <w:rPr>
          <w:rFonts w:ascii="Arial" w:eastAsia="宋体" w:hAnsi="Arial" w:cs="Arial"/>
          <w:color w:val="000000"/>
        </w:rPr>
        <w:t>设备和放射健康中心。</w:t>
      </w:r>
      <w:r w:rsidRPr="004C7D10">
        <w:rPr>
          <w:rFonts w:ascii="Arial" w:eastAsia="宋体" w:hAnsi="Arial" w:cs="Arial"/>
          <w:color w:val="000000"/>
        </w:rPr>
        <w:t xml:space="preserve"> </w:t>
      </w:r>
      <w:r w:rsidR="00EE59CE" w:rsidRPr="004C7D10">
        <w:rPr>
          <w:rFonts w:ascii="Arial" w:eastAsia="宋体" w:hAnsi="Arial" w:cs="Arial"/>
          <w:color w:val="000000"/>
        </w:rPr>
        <w:t>家庭用</w:t>
      </w:r>
      <w:r w:rsidRPr="004C7D10">
        <w:rPr>
          <w:rFonts w:ascii="Arial" w:eastAsia="宋体" w:hAnsi="Arial" w:cs="Arial"/>
          <w:color w:val="000000"/>
        </w:rPr>
        <w:t>设备。</w:t>
      </w:r>
      <w:r w:rsidRPr="004C7D10">
        <w:rPr>
          <w:rFonts w:ascii="Arial" w:eastAsia="宋体" w:hAnsi="Arial" w:cs="Arial"/>
          <w:color w:val="000000"/>
        </w:rPr>
        <w:t xml:space="preserve"> </w:t>
      </w:r>
      <w:r w:rsidRPr="004C7D10">
        <w:rPr>
          <w:rFonts w:ascii="Arial" w:eastAsia="宋体" w:hAnsi="Arial" w:cs="Arial"/>
          <w:color w:val="000000"/>
        </w:rPr>
        <w:t>可在以下网址获得：</w:t>
      </w:r>
      <w:r w:rsidRPr="004C7D10">
        <w:rPr>
          <w:rFonts w:ascii="Arial" w:eastAsia="宋体" w:hAnsi="Arial" w:cs="Arial"/>
          <w:color w:val="000000"/>
          <w:u w:val="single"/>
        </w:rPr>
        <w:t xml:space="preserve">http://www.fda.gov/MedicalDevices/ProductsandMedicalProcedures/HomeHealth and Consumer / </w:t>
      </w:r>
      <w:proofErr w:type="spellStart"/>
      <w:r w:rsidRPr="004C7D10">
        <w:rPr>
          <w:rFonts w:ascii="Arial" w:eastAsia="宋体" w:hAnsi="Arial" w:cs="Arial"/>
          <w:color w:val="000000"/>
          <w:u w:val="single"/>
        </w:rPr>
        <w:t>HomeUseDevices</w:t>
      </w:r>
      <w:proofErr w:type="spellEnd"/>
      <w:r w:rsidRPr="004C7D10">
        <w:rPr>
          <w:rFonts w:ascii="Arial" w:eastAsia="宋体" w:hAnsi="Arial" w:cs="Arial"/>
          <w:color w:val="000000"/>
          <w:u w:val="single"/>
        </w:rPr>
        <w:t xml:space="preserve"> / default.htm</w:t>
      </w:r>
    </w:p>
    <w:p w:rsidR="00834FA5" w:rsidRPr="004C7D10" w:rsidRDefault="00834FA5" w:rsidP="004C7D10">
      <w:pPr>
        <w:pStyle w:val="aa"/>
        <w:numPr>
          <w:ilvl w:val="0"/>
          <w:numId w:val="27"/>
        </w:numPr>
        <w:tabs>
          <w:tab w:val="left" w:pos="800"/>
        </w:tabs>
        <w:kinsoku w:val="0"/>
        <w:overflowPunct w:val="0"/>
        <w:spacing w:before="69" w:line="300" w:lineRule="auto"/>
        <w:ind w:left="709" w:right="145" w:hanging="425"/>
        <w:rPr>
          <w:rFonts w:ascii="Arial" w:eastAsia="宋体" w:hAnsi="Arial" w:cs="Arial"/>
          <w:color w:val="000000"/>
          <w:u w:val="single"/>
        </w:rPr>
      </w:pPr>
      <w:r w:rsidRPr="004C7D10">
        <w:rPr>
          <w:rFonts w:ascii="Arial" w:eastAsia="宋体" w:hAnsi="Arial" w:cs="Arial"/>
          <w:color w:val="000000"/>
        </w:rPr>
        <w:t>美国食品和药物管理局。</w:t>
      </w:r>
      <w:r w:rsidRPr="004C7D10">
        <w:rPr>
          <w:rFonts w:ascii="Arial" w:eastAsia="宋体" w:hAnsi="Arial" w:cs="Arial"/>
          <w:color w:val="000000"/>
        </w:rPr>
        <w:t xml:space="preserve"> </w:t>
      </w:r>
      <w:r w:rsidRPr="004C7D10">
        <w:rPr>
          <w:rFonts w:ascii="Arial" w:eastAsia="宋体" w:hAnsi="Arial" w:cs="Arial"/>
          <w:color w:val="000000"/>
        </w:rPr>
        <w:t>设备和放射健康中心。</w:t>
      </w:r>
      <w:r w:rsidRPr="004C7D10">
        <w:rPr>
          <w:rFonts w:ascii="Arial" w:eastAsia="宋体" w:hAnsi="Arial" w:cs="Arial"/>
          <w:color w:val="000000"/>
        </w:rPr>
        <w:t xml:space="preserve"> </w:t>
      </w:r>
      <w:r w:rsidRPr="004C7D10">
        <w:rPr>
          <w:rFonts w:ascii="Arial" w:eastAsia="宋体" w:hAnsi="Arial" w:cs="Arial"/>
          <w:color w:val="000000"/>
        </w:rPr>
        <w:t>人为因素和医疗器械。</w:t>
      </w:r>
      <w:r w:rsidRPr="004C7D10">
        <w:rPr>
          <w:rFonts w:ascii="Arial" w:eastAsia="宋体" w:hAnsi="Arial" w:cs="Arial"/>
          <w:color w:val="000000"/>
        </w:rPr>
        <w:t xml:space="preserve"> </w:t>
      </w:r>
      <w:r w:rsidRPr="004C7D10">
        <w:rPr>
          <w:rFonts w:ascii="Arial" w:eastAsia="宋体" w:hAnsi="Arial" w:cs="Arial"/>
          <w:color w:val="000000"/>
        </w:rPr>
        <w:t>可在以下网址获得：</w:t>
      </w:r>
      <w:r w:rsidRPr="004C7D10">
        <w:rPr>
          <w:rFonts w:ascii="Arial" w:eastAsia="宋体" w:hAnsi="Arial" w:cs="Arial"/>
          <w:color w:val="000000"/>
          <w:u w:val="single"/>
        </w:rPr>
        <w:lastRenderedPageBreak/>
        <w:t>http://www.fda.gov/MedicalDevices/DeviceRegulationandGuidance/HumanFactors/d efault.htm</w:t>
      </w:r>
    </w:p>
    <w:p w:rsidR="00CF0222" w:rsidRPr="004C7D10" w:rsidRDefault="00CF0222" w:rsidP="004C7D10">
      <w:pPr>
        <w:pStyle w:val="aa"/>
        <w:numPr>
          <w:ilvl w:val="0"/>
          <w:numId w:val="27"/>
        </w:numPr>
        <w:tabs>
          <w:tab w:val="left" w:pos="800"/>
        </w:tabs>
        <w:kinsoku w:val="0"/>
        <w:overflowPunct w:val="0"/>
        <w:spacing w:before="69" w:line="300" w:lineRule="auto"/>
        <w:ind w:left="709" w:right="919" w:hanging="425"/>
        <w:rPr>
          <w:rStyle w:val="a4"/>
          <w:rFonts w:ascii="Arial" w:eastAsia="宋体" w:hAnsi="Arial" w:cs="Arial"/>
          <w:color w:val="000000"/>
          <w:u w:val="none"/>
        </w:rPr>
      </w:pPr>
      <w:r w:rsidRPr="004C7D10">
        <w:rPr>
          <w:rStyle w:val="a4"/>
          <w:rFonts w:ascii="Arial" w:eastAsia="宋体" w:hAnsi="Arial" w:cs="Arial"/>
          <w:color w:val="000000"/>
          <w:u w:val="none"/>
        </w:rPr>
        <w:t>美国食品和药物管理局。</w:t>
      </w:r>
      <w:r w:rsidRPr="004C7D10">
        <w:rPr>
          <w:rStyle w:val="a4"/>
          <w:rFonts w:ascii="Arial" w:eastAsia="宋体" w:hAnsi="Arial" w:cs="Arial"/>
          <w:color w:val="000000"/>
          <w:u w:val="none"/>
        </w:rPr>
        <w:t xml:space="preserve"> </w:t>
      </w:r>
      <w:r w:rsidRPr="004C7D10">
        <w:rPr>
          <w:rStyle w:val="a4"/>
          <w:rFonts w:ascii="Arial" w:eastAsia="宋体" w:hAnsi="Arial" w:cs="Arial"/>
          <w:color w:val="000000"/>
          <w:u w:val="none"/>
        </w:rPr>
        <w:t>医疗器械报告。</w:t>
      </w:r>
      <w:r w:rsidRPr="004C7D10">
        <w:rPr>
          <w:rStyle w:val="a4"/>
          <w:rFonts w:ascii="Arial" w:eastAsia="宋体" w:hAnsi="Arial" w:cs="Arial"/>
          <w:color w:val="000000"/>
          <w:u w:val="none"/>
        </w:rPr>
        <w:t xml:space="preserve"> </w:t>
      </w:r>
      <w:r w:rsidRPr="004C7D10">
        <w:rPr>
          <w:rStyle w:val="a4"/>
          <w:rFonts w:ascii="Arial" w:eastAsia="宋体" w:hAnsi="Arial" w:cs="Arial"/>
          <w:color w:val="000000"/>
          <w:u w:val="none"/>
        </w:rPr>
        <w:t>可在以下网址获得：</w:t>
      </w:r>
      <w:r w:rsidRPr="004C7D10">
        <w:rPr>
          <w:rStyle w:val="a4"/>
          <w:rFonts w:ascii="Arial" w:eastAsia="宋体" w:hAnsi="Arial" w:cs="Arial"/>
          <w:color w:val="000000"/>
        </w:rPr>
        <w:t>http</w:t>
      </w:r>
      <w:r w:rsidRPr="004C7D10">
        <w:rPr>
          <w:rStyle w:val="a4"/>
          <w:rFonts w:ascii="Arial" w:eastAsia="宋体" w:hAnsi="Arial" w:cs="Arial"/>
          <w:color w:val="000000"/>
        </w:rPr>
        <w:t>：</w:t>
      </w:r>
      <w:r w:rsidRPr="004C7D10">
        <w:rPr>
          <w:rStyle w:val="a4"/>
          <w:rFonts w:ascii="Arial" w:eastAsia="宋体" w:hAnsi="Arial" w:cs="Arial"/>
          <w:color w:val="000000"/>
        </w:rPr>
        <w:t>//www.fda.gov/MedicalDevices/Safety/ReportaProblem/default.htm</w:t>
      </w:r>
    </w:p>
    <w:sectPr w:rsidR="00CF0222" w:rsidRPr="004C7D10" w:rsidSect="004C7D10">
      <w:pgSz w:w="11906" w:h="16838"/>
      <w:pgMar w:top="1134" w:right="1134" w:bottom="1134"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A9B" w:rsidRDefault="009B0A9B" w:rsidP="0098487B">
      <w:r>
        <w:separator/>
      </w:r>
    </w:p>
  </w:endnote>
  <w:endnote w:type="continuationSeparator" w:id="0">
    <w:p w:rsidR="009B0A9B" w:rsidRDefault="009B0A9B" w:rsidP="0098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A9B" w:rsidRDefault="009B0A9B" w:rsidP="0098487B">
      <w:r>
        <w:separator/>
      </w:r>
    </w:p>
  </w:footnote>
  <w:footnote w:type="continuationSeparator" w:id="0">
    <w:p w:rsidR="009B0A9B" w:rsidRDefault="009B0A9B" w:rsidP="0098487B">
      <w:r>
        <w:continuationSeparator/>
      </w:r>
    </w:p>
  </w:footnote>
  <w:footnote w:id="1">
    <w:p w:rsidR="009B0A9B" w:rsidRDefault="009B0A9B">
      <w:pPr>
        <w:pStyle w:val="a8"/>
      </w:pPr>
      <w:r>
        <w:rPr>
          <w:rStyle w:val="a9"/>
        </w:rPr>
        <w:footnoteRef/>
      </w:r>
      <w:r>
        <w:t xml:space="preserve"> </w:t>
      </w:r>
      <w:r w:rsidRPr="00CD7E8E">
        <w:rPr>
          <w:rFonts w:hint="eastAsia"/>
        </w:rPr>
        <w:t>本指导文件中所有超链接材料的网站地址可在附录</w:t>
      </w:r>
      <w:r w:rsidRPr="00CD7E8E">
        <w:rPr>
          <w:rFonts w:hint="eastAsia"/>
        </w:rPr>
        <w:t>1</w:t>
      </w:r>
      <w:r w:rsidRPr="00CD7E8E">
        <w:rPr>
          <w:rFonts w:hint="eastAsia"/>
        </w:rPr>
        <w:t>：参考文献列表中找到。</w:t>
      </w:r>
    </w:p>
  </w:footnote>
  <w:footnote w:id="2">
    <w:p w:rsidR="009B0A9B" w:rsidRDefault="009B0A9B">
      <w:pPr>
        <w:pStyle w:val="a8"/>
      </w:pPr>
      <w:r>
        <w:rPr>
          <w:rStyle w:val="a9"/>
        </w:rPr>
        <w:footnoteRef/>
      </w:r>
      <w:r>
        <w:t xml:space="preserve"> </w:t>
      </w:r>
      <w:r>
        <w:rPr>
          <w:rFonts w:hint="eastAsia"/>
        </w:rPr>
        <w:t>家庭</w:t>
      </w:r>
      <w:r>
        <w:t>使用</w:t>
      </w:r>
      <w:r w:rsidRPr="002C2273">
        <w:rPr>
          <w:rFonts w:hint="eastAsia"/>
        </w:rPr>
        <w:t>体外诊断测试来诊断</w:t>
      </w:r>
      <w:r w:rsidRPr="002C2273">
        <w:rPr>
          <w:rFonts w:hint="eastAsia"/>
        </w:rPr>
        <w:t>HIV</w:t>
      </w:r>
      <w:r>
        <w:rPr>
          <w:rFonts w:hint="eastAsia"/>
        </w:rPr>
        <w:t>申办</w:t>
      </w:r>
      <w:proofErr w:type="gramStart"/>
      <w:r>
        <w:rPr>
          <w:rFonts w:hint="eastAsia"/>
        </w:rPr>
        <w:t>方</w:t>
      </w:r>
      <w:r w:rsidRPr="002C2273">
        <w:rPr>
          <w:rFonts w:hint="eastAsia"/>
        </w:rPr>
        <w:t>建议</w:t>
      </w:r>
      <w:proofErr w:type="gramEnd"/>
      <w:r w:rsidRPr="002C2273">
        <w:rPr>
          <w:rFonts w:hint="eastAsia"/>
        </w:rPr>
        <w:t>与</w:t>
      </w:r>
      <w:r>
        <w:rPr>
          <w:rFonts w:hint="eastAsia"/>
        </w:rPr>
        <w:t>CBER</w:t>
      </w:r>
      <w:r w:rsidRPr="002C2273">
        <w:rPr>
          <w:rFonts w:hint="eastAsia"/>
        </w:rPr>
        <w:t>讨论这些试验的相关问题。</w:t>
      </w:r>
    </w:p>
  </w:footnote>
  <w:footnote w:id="3">
    <w:p w:rsidR="009B0A9B" w:rsidRDefault="009B0A9B">
      <w:pPr>
        <w:pStyle w:val="a8"/>
      </w:pPr>
      <w:r>
        <w:rPr>
          <w:rStyle w:val="a9"/>
        </w:rPr>
        <w:footnoteRef/>
      </w:r>
      <w:r>
        <w:t xml:space="preserve"> </w:t>
      </w:r>
      <w:r>
        <w:rPr>
          <w:rFonts w:hint="eastAsia"/>
        </w:rPr>
        <w:t>参阅</w:t>
      </w:r>
      <w:r>
        <w:rPr>
          <w:sz w:val="20"/>
          <w:szCs w:val="20"/>
        </w:rPr>
        <w:t xml:space="preserve">21 CFR 610.40(f). </w:t>
      </w:r>
      <w:r>
        <w:t xml:space="preserve"> </w:t>
      </w:r>
    </w:p>
  </w:footnote>
  <w:footnote w:id="4">
    <w:p w:rsidR="009B0A9B" w:rsidRDefault="009B0A9B">
      <w:pPr>
        <w:pStyle w:val="a8"/>
      </w:pPr>
      <w:r>
        <w:rPr>
          <w:rStyle w:val="a9"/>
        </w:rPr>
        <w:footnoteRef/>
      </w:r>
      <w:r>
        <w:t xml:space="preserve"> </w:t>
      </w:r>
      <w:r>
        <w:rPr>
          <w:sz w:val="13"/>
          <w:szCs w:val="13"/>
        </w:rPr>
        <w:t xml:space="preserve"> </w:t>
      </w:r>
      <w:r>
        <w:rPr>
          <w:sz w:val="20"/>
          <w:szCs w:val="20"/>
        </w:rPr>
        <w:t>21 CFR Part 820</w:t>
      </w:r>
      <w:r>
        <w:rPr>
          <w:rFonts w:hint="eastAsia"/>
          <w:sz w:val="20"/>
          <w:szCs w:val="20"/>
        </w:rPr>
        <w:t>。</w:t>
      </w:r>
    </w:p>
  </w:footnote>
  <w:footnote w:id="5">
    <w:p w:rsidR="009B0A9B" w:rsidRDefault="009B0A9B">
      <w:pPr>
        <w:pStyle w:val="a8"/>
      </w:pPr>
      <w:r>
        <w:rPr>
          <w:rStyle w:val="a9"/>
        </w:rPr>
        <w:footnoteRef/>
      </w:r>
      <w:r>
        <w:t xml:space="preserve"> </w:t>
      </w:r>
      <w:r>
        <w:rPr>
          <w:rFonts w:hint="eastAsia"/>
          <w:sz w:val="20"/>
          <w:szCs w:val="20"/>
        </w:rPr>
        <w:t>参阅</w:t>
      </w:r>
      <w:r>
        <w:rPr>
          <w:sz w:val="20"/>
          <w:szCs w:val="20"/>
        </w:rPr>
        <w:t>21 CFR 820.30(g)</w:t>
      </w:r>
      <w:r>
        <w:rPr>
          <w:rFonts w:hint="eastAsia"/>
          <w:sz w:val="20"/>
          <w:szCs w:val="20"/>
        </w:rPr>
        <w:t>；同时</w:t>
      </w:r>
      <w:r>
        <w:rPr>
          <w:sz w:val="20"/>
          <w:szCs w:val="20"/>
        </w:rPr>
        <w:t>参阅</w:t>
      </w:r>
      <w:r>
        <w:rPr>
          <w:sz w:val="20"/>
          <w:szCs w:val="20"/>
        </w:rPr>
        <w:t>52616</w:t>
      </w:r>
      <w:r>
        <w:rPr>
          <w:rFonts w:hint="eastAsia"/>
          <w:sz w:val="20"/>
          <w:szCs w:val="20"/>
        </w:rPr>
        <w:t>中</w:t>
      </w:r>
      <w:r>
        <w:rPr>
          <w:sz w:val="20"/>
          <w:szCs w:val="20"/>
        </w:rPr>
        <w:t xml:space="preserve"> 61 FR 52602 </w:t>
      </w:r>
      <w:r>
        <w:rPr>
          <w:rFonts w:hint="eastAsia"/>
          <w:sz w:val="20"/>
          <w:szCs w:val="20"/>
        </w:rPr>
        <w:t>。</w:t>
      </w:r>
    </w:p>
  </w:footnote>
  <w:footnote w:id="6">
    <w:p w:rsidR="009B0A9B" w:rsidRPr="00275FAF" w:rsidRDefault="009B0A9B">
      <w:pPr>
        <w:pStyle w:val="a8"/>
        <w:rPr>
          <w:rFonts w:ascii="Arial" w:eastAsia="宋体" w:hAnsi="Arial" w:cs="Arial"/>
        </w:rPr>
      </w:pPr>
      <w:r w:rsidRPr="00275FAF">
        <w:rPr>
          <w:rStyle w:val="a9"/>
          <w:rFonts w:ascii="Arial" w:eastAsia="宋体" w:hAnsi="Arial" w:cs="Arial"/>
        </w:rPr>
        <w:footnoteRef/>
      </w:r>
      <w:r w:rsidRPr="00275FAF">
        <w:rPr>
          <w:rFonts w:ascii="Arial" w:eastAsia="宋体" w:hAnsi="Arial" w:cs="Arial"/>
        </w:rPr>
        <w:t xml:space="preserve"> FDA</w:t>
      </w:r>
      <w:r w:rsidRPr="00275FAF">
        <w:rPr>
          <w:rFonts w:ascii="Arial" w:eastAsia="宋体" w:hAnsi="Arial" w:cs="Arial"/>
        </w:rPr>
        <w:t>对</w:t>
      </w:r>
      <w:r w:rsidRPr="00275FAF">
        <w:rPr>
          <w:rFonts w:ascii="Arial" w:eastAsia="宋体" w:hAnsi="Arial" w:cs="Arial"/>
        </w:rPr>
        <w:t>2014</w:t>
      </w:r>
      <w:r w:rsidRPr="00275FAF">
        <w:rPr>
          <w:rFonts w:ascii="Arial" w:eastAsia="宋体" w:hAnsi="Arial" w:cs="Arial"/>
        </w:rPr>
        <w:t>年版</w:t>
      </w:r>
      <w:r w:rsidRPr="00275FAF">
        <w:rPr>
          <w:rFonts w:ascii="Arial" w:eastAsia="宋体" w:hAnsi="Arial" w:cs="Arial"/>
        </w:rPr>
        <w:t>IEC 60601-1-2</w:t>
      </w:r>
      <w:r w:rsidRPr="00275FAF">
        <w:rPr>
          <w:rFonts w:ascii="Arial" w:eastAsia="宋体" w:hAnsi="Arial" w:cs="Arial"/>
        </w:rPr>
        <w:t>的认可</w:t>
      </w:r>
      <w:proofErr w:type="gramStart"/>
      <w:r w:rsidRPr="00275FAF">
        <w:rPr>
          <w:rFonts w:ascii="Arial" w:eastAsia="宋体" w:hAnsi="Arial" w:cs="Arial"/>
        </w:rPr>
        <w:t>可</w:t>
      </w:r>
      <w:proofErr w:type="gramEnd"/>
      <w:r w:rsidRPr="00275FAF">
        <w:rPr>
          <w:rFonts w:ascii="Arial" w:eastAsia="宋体" w:hAnsi="Arial" w:cs="Arial"/>
        </w:rPr>
        <w:t>在</w:t>
      </w:r>
      <w:r>
        <w:fldChar w:fldCharType="begin"/>
      </w:r>
      <w:r>
        <w:instrText xml:space="preserve"> HYPERLINK "https://www.accessdata.fda.gov/scripts/cdrh/cfdocs/cfstandards/detail.cfm?standard__identification_no=34000" </w:instrText>
      </w:r>
      <w:r>
        <w:fldChar w:fldCharType="separate"/>
      </w:r>
      <w:r w:rsidRPr="00275FAF">
        <w:rPr>
          <w:rStyle w:val="a4"/>
          <w:rFonts w:ascii="Arial" w:eastAsia="宋体" w:hAnsi="Arial" w:cs="Arial"/>
        </w:rPr>
        <w:t>https://www.accessdata.fda.gov/scripts/cdrh/cfdocs/cfstandards/detail.cfm?standard__identification_no=34000</w:t>
      </w:r>
      <w:r>
        <w:rPr>
          <w:rStyle w:val="a4"/>
          <w:rFonts w:ascii="Arial" w:eastAsia="宋体" w:hAnsi="Arial" w:cs="Arial"/>
        </w:rPr>
        <w:fldChar w:fldCharType="end"/>
      </w:r>
      <w:r w:rsidRPr="00275FAF">
        <w:rPr>
          <w:rFonts w:ascii="Arial" w:eastAsia="宋体" w:hAnsi="Arial" w:cs="Arial"/>
          <w:color w:val="0000FF"/>
        </w:rPr>
        <w:t xml:space="preserve"> </w:t>
      </w:r>
      <w:r w:rsidRPr="00275FAF">
        <w:rPr>
          <w:rFonts w:ascii="Arial" w:eastAsia="宋体" w:hAnsi="Arial" w:cs="Arial"/>
        </w:rPr>
        <w:t>获得。请注意，根据</w:t>
      </w:r>
      <w:r w:rsidRPr="00275FAF">
        <w:rPr>
          <w:rFonts w:ascii="Arial" w:eastAsia="宋体" w:hAnsi="Arial" w:cs="Arial"/>
        </w:rPr>
        <w:t>FDA</w:t>
      </w:r>
      <w:r w:rsidRPr="00275FAF">
        <w:rPr>
          <w:rFonts w:ascii="Arial" w:eastAsia="宋体" w:hAnsi="Arial" w:cs="Arial"/>
        </w:rPr>
        <w:t>认可，</w:t>
      </w:r>
      <w:r w:rsidRPr="00275FAF">
        <w:rPr>
          <w:rFonts w:ascii="Arial" w:eastAsia="宋体" w:hAnsi="Arial" w:cs="Arial"/>
        </w:rPr>
        <w:t>2014</w:t>
      </w:r>
      <w:r w:rsidRPr="00275FAF">
        <w:rPr>
          <w:rFonts w:ascii="Arial" w:eastAsia="宋体" w:hAnsi="Arial" w:cs="Arial"/>
        </w:rPr>
        <w:t>年版的</w:t>
      </w:r>
      <w:r w:rsidRPr="00275FAF">
        <w:rPr>
          <w:rFonts w:ascii="Arial" w:eastAsia="宋体" w:hAnsi="Arial" w:cs="Arial"/>
        </w:rPr>
        <w:t>IEC 60601-1-2</w:t>
      </w:r>
      <w:r w:rsidRPr="00275FAF">
        <w:rPr>
          <w:rFonts w:ascii="Arial" w:eastAsia="宋体" w:hAnsi="Arial" w:cs="Arial"/>
        </w:rPr>
        <w:t>标准包括截至</w:t>
      </w:r>
      <w:r w:rsidRPr="00275FAF">
        <w:rPr>
          <w:rFonts w:ascii="Arial" w:eastAsia="宋体" w:hAnsi="Arial" w:cs="Arial"/>
        </w:rPr>
        <w:t>2018</w:t>
      </w:r>
      <w:r w:rsidRPr="00275FAF">
        <w:rPr>
          <w:rFonts w:ascii="Arial" w:eastAsia="宋体" w:hAnsi="Arial" w:cs="Arial"/>
        </w:rPr>
        <w:t>年</w:t>
      </w:r>
      <w:r w:rsidRPr="00275FAF">
        <w:rPr>
          <w:rFonts w:ascii="Arial" w:eastAsia="宋体" w:hAnsi="Arial" w:cs="Arial"/>
        </w:rPr>
        <w:t>12</w:t>
      </w:r>
      <w:r w:rsidRPr="00275FAF">
        <w:rPr>
          <w:rFonts w:ascii="Arial" w:eastAsia="宋体" w:hAnsi="Arial" w:cs="Arial"/>
        </w:rPr>
        <w:t>月</w:t>
      </w:r>
      <w:r w:rsidRPr="00275FAF">
        <w:rPr>
          <w:rFonts w:ascii="Arial" w:eastAsia="宋体" w:hAnsi="Arial" w:cs="Arial"/>
        </w:rPr>
        <w:t>31</w:t>
      </w:r>
      <w:r w:rsidRPr="00275FAF">
        <w:rPr>
          <w:rFonts w:ascii="Arial" w:eastAsia="宋体" w:hAnsi="Arial" w:cs="Arial"/>
        </w:rPr>
        <w:t>日的过渡期。在此过渡期间，您可以考虑使用</w:t>
      </w:r>
      <w:r w:rsidRPr="00275FAF">
        <w:rPr>
          <w:rFonts w:ascii="Arial" w:eastAsia="宋体" w:hAnsi="Arial" w:cs="Arial"/>
        </w:rPr>
        <w:t>IEC 60601-1-2</w:t>
      </w:r>
      <w:r w:rsidRPr="00275FAF">
        <w:rPr>
          <w:rFonts w:ascii="Arial" w:eastAsia="宋体" w:hAnsi="Arial" w:cs="Arial"/>
        </w:rPr>
        <w:t>：</w:t>
      </w:r>
      <w:r w:rsidRPr="00275FAF">
        <w:rPr>
          <w:rFonts w:ascii="Arial" w:eastAsia="宋体" w:hAnsi="Arial" w:cs="Arial"/>
        </w:rPr>
        <w:t>2007</w:t>
      </w:r>
      <w:r w:rsidRPr="00275FAF">
        <w:rPr>
          <w:rFonts w:ascii="Arial" w:eastAsia="宋体" w:hAnsi="Arial" w:cs="Arial"/>
        </w:rPr>
        <w:t>。</w:t>
      </w:r>
      <w:r w:rsidRPr="00275FAF">
        <w:rPr>
          <w:rFonts w:ascii="Arial" w:eastAsia="宋体" w:hAnsi="Arial" w:cs="Arial"/>
        </w:rPr>
        <w:t>FDA</w:t>
      </w:r>
      <w:r w:rsidRPr="00275FAF">
        <w:rPr>
          <w:rFonts w:ascii="Arial" w:eastAsia="宋体" w:hAnsi="Arial" w:cs="Arial"/>
        </w:rPr>
        <w:t>对</w:t>
      </w:r>
      <w:r w:rsidRPr="00275FAF">
        <w:rPr>
          <w:rFonts w:ascii="Arial" w:eastAsia="宋体" w:hAnsi="Arial" w:cs="Arial"/>
        </w:rPr>
        <w:t>2007</w:t>
      </w:r>
      <w:r w:rsidRPr="00275FAF">
        <w:rPr>
          <w:rFonts w:ascii="Arial" w:eastAsia="宋体" w:hAnsi="Arial" w:cs="Arial"/>
        </w:rPr>
        <w:t>版</w:t>
      </w:r>
      <w:r w:rsidRPr="00275FAF">
        <w:rPr>
          <w:rFonts w:ascii="Arial" w:eastAsia="宋体" w:hAnsi="Arial" w:cs="Arial"/>
        </w:rPr>
        <w:t>IEC 60601-1-2</w:t>
      </w:r>
      <w:r w:rsidRPr="00275FAF">
        <w:rPr>
          <w:rFonts w:ascii="Arial" w:eastAsia="宋体" w:hAnsi="Arial" w:cs="Arial"/>
        </w:rPr>
        <w:t>的认可</w:t>
      </w:r>
      <w:proofErr w:type="gramStart"/>
      <w:r w:rsidRPr="00275FAF">
        <w:rPr>
          <w:rFonts w:ascii="Arial" w:eastAsia="宋体" w:hAnsi="Arial" w:cs="Arial"/>
        </w:rPr>
        <w:t>可</w:t>
      </w:r>
      <w:proofErr w:type="gramEnd"/>
      <w:r w:rsidRPr="00275FAF">
        <w:rPr>
          <w:rFonts w:ascii="Arial" w:eastAsia="宋体" w:hAnsi="Arial" w:cs="Arial"/>
        </w:rPr>
        <w:t>在</w:t>
      </w:r>
      <w:r>
        <w:fldChar w:fldCharType="begin"/>
      </w:r>
      <w:r>
        <w:instrText xml:space="preserve"> HYPERLINK "https://www.accessdata.fda.gov/scripts/cdrh/cfdocs/cfstandards/detail.cfm?standard__identification_no=33996" </w:instrText>
      </w:r>
      <w:r>
        <w:fldChar w:fldCharType="separate"/>
      </w:r>
      <w:r w:rsidRPr="00275FAF">
        <w:rPr>
          <w:rStyle w:val="a4"/>
          <w:rFonts w:ascii="Arial" w:eastAsia="宋体" w:hAnsi="Arial" w:cs="Arial"/>
        </w:rPr>
        <w:t>https://www.accessdata.fda.gov/scripts/cdrh/cfdocs/cfstandards/detail.cfm?standard__identification_no=33996</w:t>
      </w:r>
      <w:r>
        <w:rPr>
          <w:rStyle w:val="a4"/>
          <w:rFonts w:ascii="Arial" w:eastAsia="宋体" w:hAnsi="Arial" w:cs="Arial"/>
        </w:rPr>
        <w:fldChar w:fldCharType="end"/>
      </w:r>
      <w:r w:rsidRPr="00275FAF">
        <w:rPr>
          <w:rFonts w:ascii="Arial" w:eastAsia="宋体" w:hAnsi="Arial" w:cs="Arial"/>
          <w:color w:val="0000FF"/>
        </w:rPr>
        <w:t xml:space="preserve"> </w:t>
      </w:r>
      <w:r w:rsidRPr="00275FAF">
        <w:rPr>
          <w:rFonts w:ascii="Arial" w:eastAsia="宋体" w:hAnsi="Arial" w:cs="Arial"/>
        </w:rPr>
        <w:t>获得。</w:t>
      </w:r>
    </w:p>
  </w:footnote>
  <w:footnote w:id="7">
    <w:p w:rsidR="009B0A9B" w:rsidRPr="00275FAF" w:rsidRDefault="009B0A9B">
      <w:pPr>
        <w:pStyle w:val="a8"/>
        <w:rPr>
          <w:rFonts w:ascii="Arial" w:eastAsia="宋体" w:hAnsi="Arial" w:cs="Arial"/>
        </w:rPr>
      </w:pPr>
      <w:r w:rsidRPr="00275FAF">
        <w:rPr>
          <w:rStyle w:val="a9"/>
          <w:rFonts w:ascii="Arial" w:eastAsia="宋体" w:hAnsi="Arial" w:cs="Arial"/>
        </w:rPr>
        <w:footnoteRef/>
      </w:r>
      <w:r w:rsidRPr="00275FAF">
        <w:rPr>
          <w:rFonts w:ascii="Arial" w:eastAsia="宋体" w:hAnsi="Arial" w:cs="Arial"/>
        </w:rPr>
        <w:t xml:space="preserve"> </w:t>
      </w:r>
      <w:r w:rsidRPr="00275FAF">
        <w:rPr>
          <w:rFonts w:ascii="Arial" w:eastAsia="宋体" w:hAnsi="Arial" w:cs="Arial"/>
        </w:rPr>
        <w:t>注意：</w:t>
      </w:r>
      <w:r w:rsidRPr="00275FAF">
        <w:rPr>
          <w:rFonts w:ascii="Arial" w:eastAsia="宋体" w:hAnsi="Arial" w:cs="Arial"/>
        </w:rPr>
        <w:t>ANSI / AAMI HA 60601-1-11</w:t>
      </w:r>
      <w:r w:rsidRPr="00275FAF">
        <w:rPr>
          <w:rFonts w:ascii="Arial" w:eastAsia="宋体" w:hAnsi="Arial" w:cs="Arial"/>
        </w:rPr>
        <w:t>：</w:t>
      </w:r>
      <w:r w:rsidRPr="00275FAF">
        <w:rPr>
          <w:rFonts w:ascii="Arial" w:eastAsia="宋体" w:hAnsi="Arial" w:cs="Arial"/>
        </w:rPr>
        <w:t>2011</w:t>
      </w:r>
      <w:r w:rsidRPr="00275FAF">
        <w:rPr>
          <w:rFonts w:ascii="Arial" w:eastAsia="宋体" w:hAnsi="Arial" w:cs="Arial"/>
        </w:rPr>
        <w:t>规定，用于家庭医疗保健的器械使用双管插头或电池供电。</w:t>
      </w:r>
    </w:p>
  </w:footnote>
  <w:footnote w:id="8">
    <w:p w:rsidR="009B0A9B" w:rsidRPr="00275FAF" w:rsidRDefault="009B0A9B" w:rsidP="00275FAF">
      <w:pPr>
        <w:pStyle w:val="a8"/>
        <w:jc w:val="both"/>
        <w:rPr>
          <w:rFonts w:ascii="Arial" w:eastAsia="宋体" w:hAnsi="Arial" w:cs="Arial"/>
        </w:rPr>
      </w:pPr>
      <w:r w:rsidRPr="00275FAF">
        <w:rPr>
          <w:rStyle w:val="a9"/>
          <w:rFonts w:ascii="Arial" w:eastAsia="宋体" w:hAnsi="Arial" w:cs="Arial"/>
        </w:rPr>
        <w:footnoteRef/>
      </w:r>
      <w:r w:rsidRPr="00275FAF">
        <w:rPr>
          <w:rFonts w:ascii="Arial" w:eastAsia="宋体" w:hAnsi="Arial" w:cs="Arial"/>
        </w:rPr>
        <w:t xml:space="preserve"> </w:t>
      </w:r>
      <w:r w:rsidRPr="00275FAF">
        <w:rPr>
          <w:rFonts w:ascii="Arial" w:eastAsia="宋体" w:hAnsi="Arial" w:cs="Arial"/>
        </w:rPr>
        <w:t>尽管不是一个要求，但</w:t>
      </w:r>
      <w:r w:rsidRPr="00275FAF">
        <w:rPr>
          <w:rFonts w:ascii="Arial" w:eastAsia="宋体" w:hAnsi="Arial" w:cs="Arial"/>
        </w:rPr>
        <w:t>Agency</w:t>
      </w:r>
      <w:r w:rsidRPr="00275FAF">
        <w:rPr>
          <w:rFonts w:ascii="Arial" w:eastAsia="宋体" w:hAnsi="Arial" w:cs="Arial"/>
        </w:rPr>
        <w:t>通常根据</w:t>
      </w:r>
      <w:r w:rsidRPr="00275FAF">
        <w:rPr>
          <w:rFonts w:ascii="Arial" w:eastAsia="宋体" w:hAnsi="Arial" w:cs="Arial"/>
        </w:rPr>
        <w:t>FDA</w:t>
      </w:r>
      <w:r w:rsidRPr="00275FAF">
        <w:rPr>
          <w:rFonts w:ascii="Arial" w:eastAsia="宋体" w:hAnsi="Arial" w:cs="Arial"/>
        </w:rPr>
        <w:t>对家庭用医疗器械的经验，发现对家庭环境可接受以下抗干扰测试水平的测试：静电放电（</w:t>
      </w:r>
      <w:r w:rsidRPr="00275FAF">
        <w:rPr>
          <w:rFonts w:ascii="Arial" w:eastAsia="宋体" w:hAnsi="Arial" w:cs="Arial"/>
        </w:rPr>
        <w:t>ESD</w:t>
      </w:r>
      <w:r w:rsidRPr="00275FAF">
        <w:rPr>
          <w:rFonts w:ascii="Arial" w:eastAsia="宋体" w:hAnsi="Arial" w:cs="Arial"/>
        </w:rPr>
        <w:t>）：</w:t>
      </w:r>
      <w:r w:rsidRPr="00275FAF">
        <w:rPr>
          <w:rFonts w:ascii="Arial" w:eastAsia="宋体" w:hAnsi="Arial" w:cs="Arial"/>
        </w:rPr>
        <w:t>±8 kV</w:t>
      </w:r>
      <w:r w:rsidRPr="00275FAF">
        <w:rPr>
          <w:rFonts w:ascii="Arial" w:eastAsia="宋体" w:hAnsi="Arial" w:cs="Arial"/>
        </w:rPr>
        <w:t>接触放电，</w:t>
      </w:r>
      <w:r w:rsidRPr="00275FAF">
        <w:rPr>
          <w:rFonts w:ascii="Arial" w:eastAsia="宋体" w:hAnsi="Arial" w:cs="Arial"/>
        </w:rPr>
        <w:t>±15 kV</w:t>
      </w:r>
      <w:r w:rsidRPr="00275FAF">
        <w:rPr>
          <w:rFonts w:ascii="Arial" w:eastAsia="宋体" w:hAnsi="Arial" w:cs="Arial"/>
        </w:rPr>
        <w:t>空气放电；工频磁场：</w:t>
      </w:r>
      <w:r w:rsidRPr="00275FAF">
        <w:rPr>
          <w:rFonts w:ascii="Arial" w:eastAsia="宋体" w:hAnsi="Arial" w:cs="Arial"/>
        </w:rPr>
        <w:t>50 Hz</w:t>
      </w:r>
      <w:r w:rsidRPr="00275FAF">
        <w:rPr>
          <w:rFonts w:ascii="Arial" w:eastAsia="宋体" w:hAnsi="Arial" w:cs="Arial"/>
        </w:rPr>
        <w:t>或</w:t>
      </w:r>
      <w:r w:rsidRPr="00275FAF">
        <w:rPr>
          <w:rFonts w:ascii="Arial" w:eastAsia="宋体" w:hAnsi="Arial" w:cs="Arial"/>
        </w:rPr>
        <w:t>60 Hz</w:t>
      </w:r>
      <w:r w:rsidRPr="00275FAF">
        <w:rPr>
          <w:rFonts w:ascii="Arial" w:eastAsia="宋体" w:hAnsi="Arial" w:cs="Arial"/>
        </w:rPr>
        <w:t>时为</w:t>
      </w:r>
      <w:r w:rsidRPr="00275FAF">
        <w:rPr>
          <w:rFonts w:ascii="Arial" w:eastAsia="宋体" w:hAnsi="Arial" w:cs="Arial"/>
        </w:rPr>
        <w:t>30 A / m</w:t>
      </w:r>
      <w:r w:rsidRPr="00275FAF">
        <w:rPr>
          <w:rFonts w:ascii="Arial" w:eastAsia="宋体" w:hAnsi="Arial" w:cs="Arial"/>
        </w:rPr>
        <w:t>；</w:t>
      </w:r>
      <w:r w:rsidRPr="00275FAF">
        <w:rPr>
          <w:rFonts w:ascii="Arial" w:eastAsia="宋体" w:hAnsi="Arial" w:cs="Arial"/>
        </w:rPr>
        <w:t xml:space="preserve"> </w:t>
      </w:r>
      <w:r w:rsidRPr="00275FAF">
        <w:rPr>
          <w:rFonts w:ascii="Arial" w:eastAsia="宋体" w:hAnsi="Arial" w:cs="Arial"/>
        </w:rPr>
        <w:t>传导</w:t>
      </w:r>
      <w:r w:rsidRPr="00275FAF">
        <w:rPr>
          <w:rFonts w:ascii="Arial" w:eastAsia="宋体" w:hAnsi="Arial" w:cs="Arial"/>
        </w:rPr>
        <w:t>RF</w:t>
      </w:r>
      <w:r w:rsidRPr="00275FAF">
        <w:rPr>
          <w:rFonts w:ascii="Arial" w:eastAsia="宋体" w:hAnsi="Arial" w:cs="Arial"/>
        </w:rPr>
        <w:t>：在工业，科学和医疗（</w:t>
      </w:r>
      <w:r w:rsidRPr="00275FAF">
        <w:rPr>
          <w:rFonts w:ascii="Arial" w:eastAsia="宋体" w:hAnsi="Arial" w:cs="Arial"/>
        </w:rPr>
        <w:t>ISM</w:t>
      </w:r>
      <w:r w:rsidRPr="00275FAF">
        <w:rPr>
          <w:rFonts w:ascii="Arial" w:eastAsia="宋体" w:hAnsi="Arial" w:cs="Arial"/>
        </w:rPr>
        <w:t>）和业余无线电频段之外，在</w:t>
      </w:r>
      <w:r w:rsidRPr="00275FAF">
        <w:rPr>
          <w:rFonts w:ascii="Arial" w:eastAsia="宋体" w:hAnsi="Arial" w:cs="Arial"/>
        </w:rPr>
        <w:t>0.15 MHz</w:t>
      </w:r>
      <w:r w:rsidRPr="00275FAF">
        <w:rPr>
          <w:rFonts w:ascii="Arial" w:eastAsia="宋体" w:hAnsi="Arial" w:cs="Arial"/>
        </w:rPr>
        <w:t>和</w:t>
      </w:r>
      <w:r w:rsidRPr="00275FAF">
        <w:rPr>
          <w:rFonts w:ascii="Arial" w:eastAsia="宋体" w:hAnsi="Arial" w:cs="Arial"/>
        </w:rPr>
        <w:t>80 MHz</w:t>
      </w:r>
      <w:r w:rsidRPr="00275FAF">
        <w:rPr>
          <w:rFonts w:ascii="Arial" w:eastAsia="宋体" w:hAnsi="Arial" w:cs="Arial"/>
        </w:rPr>
        <w:t>，</w:t>
      </w:r>
      <w:r w:rsidRPr="00275FAF">
        <w:rPr>
          <w:rFonts w:ascii="Arial" w:eastAsia="宋体" w:hAnsi="Arial" w:cs="Arial"/>
        </w:rPr>
        <w:t xml:space="preserve">6V </w:t>
      </w:r>
      <w:proofErr w:type="spellStart"/>
      <w:r w:rsidRPr="00275FAF">
        <w:rPr>
          <w:rFonts w:ascii="Arial" w:eastAsia="宋体" w:hAnsi="Arial" w:cs="Arial"/>
        </w:rPr>
        <w:t>r.m.s</w:t>
      </w:r>
      <w:proofErr w:type="spellEnd"/>
      <w:r w:rsidRPr="00275FAF">
        <w:rPr>
          <w:rFonts w:ascii="Arial" w:eastAsia="宋体" w:hAnsi="Arial" w:cs="Arial"/>
        </w:rPr>
        <w:t>之间。在</w:t>
      </w:r>
      <w:r w:rsidRPr="00275FAF">
        <w:rPr>
          <w:rFonts w:ascii="Arial" w:eastAsia="宋体" w:hAnsi="Arial" w:cs="Arial"/>
        </w:rPr>
        <w:t>ISM</w:t>
      </w:r>
      <w:r w:rsidRPr="00275FAF">
        <w:rPr>
          <w:rFonts w:ascii="Arial" w:eastAsia="宋体" w:hAnsi="Arial" w:cs="Arial"/>
        </w:rPr>
        <w:t>和业余无线电频段为</w:t>
      </w:r>
      <w:r w:rsidRPr="00275FAF">
        <w:rPr>
          <w:rFonts w:ascii="Arial" w:eastAsia="宋体" w:hAnsi="Arial" w:cs="Arial"/>
        </w:rPr>
        <w:t>0.15 MHz</w:t>
      </w:r>
      <w:r w:rsidRPr="00275FAF">
        <w:rPr>
          <w:rFonts w:ascii="Arial" w:eastAsia="宋体" w:hAnsi="Arial" w:cs="Arial"/>
        </w:rPr>
        <w:t>至</w:t>
      </w:r>
      <w:r w:rsidRPr="00275FAF">
        <w:rPr>
          <w:rFonts w:ascii="Arial" w:eastAsia="宋体" w:hAnsi="Arial" w:cs="Arial"/>
        </w:rPr>
        <w:t>80 MHz</w:t>
      </w:r>
      <w:r w:rsidRPr="00275FAF">
        <w:rPr>
          <w:rFonts w:ascii="Arial" w:eastAsia="宋体" w:hAnsi="Arial" w:cs="Arial"/>
        </w:rPr>
        <w:t>之间；</w:t>
      </w:r>
      <w:r w:rsidRPr="00275FAF">
        <w:rPr>
          <w:rFonts w:ascii="Arial" w:eastAsia="宋体" w:hAnsi="Arial" w:cs="Arial"/>
        </w:rPr>
        <w:t xml:space="preserve"> </w:t>
      </w:r>
      <w:r w:rsidRPr="00275FAF">
        <w:rPr>
          <w:rFonts w:ascii="Arial" w:eastAsia="宋体" w:hAnsi="Arial" w:cs="Arial"/>
        </w:rPr>
        <w:t>辐射</w:t>
      </w:r>
      <w:r w:rsidRPr="00275FAF">
        <w:rPr>
          <w:rFonts w:ascii="Arial" w:eastAsia="宋体" w:hAnsi="Arial" w:cs="Arial"/>
        </w:rPr>
        <w:t>RF</w:t>
      </w:r>
      <w:r w:rsidRPr="00275FAF">
        <w:rPr>
          <w:rFonts w:ascii="Arial" w:eastAsia="宋体" w:hAnsi="Arial" w:cs="Arial"/>
        </w:rPr>
        <w:t>：</w:t>
      </w:r>
      <w:r w:rsidRPr="00275FAF">
        <w:rPr>
          <w:rFonts w:ascii="Arial" w:eastAsia="宋体" w:hAnsi="Arial" w:cs="Arial"/>
        </w:rPr>
        <w:t>10V / m</w:t>
      </w:r>
      <w:r w:rsidRPr="00275FAF">
        <w:rPr>
          <w:rFonts w:ascii="Arial" w:eastAsia="宋体" w:hAnsi="Arial" w:cs="Arial"/>
        </w:rPr>
        <w:t>，</w:t>
      </w:r>
      <w:r w:rsidRPr="00275FAF">
        <w:rPr>
          <w:rFonts w:ascii="Arial" w:eastAsia="宋体" w:hAnsi="Arial" w:cs="Arial"/>
        </w:rPr>
        <w:t>80 MHz</w:t>
      </w:r>
      <w:r w:rsidRPr="00275FAF">
        <w:rPr>
          <w:rFonts w:ascii="Arial" w:eastAsia="宋体" w:hAnsi="Arial" w:cs="Arial"/>
        </w:rPr>
        <w:t>至</w:t>
      </w:r>
      <w:r w:rsidRPr="00275FAF">
        <w:rPr>
          <w:rFonts w:ascii="Arial" w:eastAsia="宋体" w:hAnsi="Arial" w:cs="Arial"/>
        </w:rPr>
        <w:t>2.6 GHz</w:t>
      </w:r>
      <w:r w:rsidRPr="00275FAF">
        <w:rPr>
          <w:rFonts w:ascii="Arial" w:eastAsia="宋体" w:hAnsi="Arial" w:cs="Arial"/>
        </w:rPr>
        <w:t>。您可以提供测试替代水平的证明。</w:t>
      </w:r>
    </w:p>
  </w:footnote>
  <w:footnote w:id="9">
    <w:p w:rsidR="009B0A9B" w:rsidRDefault="009B0A9B">
      <w:pPr>
        <w:pStyle w:val="a8"/>
      </w:pPr>
      <w:r>
        <w:rPr>
          <w:rStyle w:val="a9"/>
        </w:rPr>
        <w:footnoteRef/>
      </w:r>
      <w:r>
        <w:t xml:space="preserve"> </w:t>
      </w:r>
      <w:r w:rsidRPr="009D2A6A">
        <w:rPr>
          <w:rFonts w:hint="eastAsia"/>
        </w:rPr>
        <w:t>这种测试可以根据测试的性质</w:t>
      </w:r>
      <w:r>
        <w:rPr>
          <w:rFonts w:hint="eastAsia"/>
        </w:rPr>
        <w:t>的</w:t>
      </w:r>
      <w:r>
        <w:t>参考</w:t>
      </w:r>
      <w:r w:rsidRPr="009D2A6A">
        <w:rPr>
          <w:rFonts w:hint="eastAsia"/>
        </w:rPr>
        <w:t>FD</w:t>
      </w:r>
      <w:r w:rsidRPr="009D2A6A">
        <w:rPr>
          <w:rFonts w:hint="eastAsia"/>
        </w:rPr>
        <w:t>＆</w:t>
      </w:r>
      <w:r w:rsidRPr="009D2A6A">
        <w:rPr>
          <w:rFonts w:hint="eastAsia"/>
        </w:rPr>
        <w:t>C</w:t>
      </w:r>
      <w:r w:rsidRPr="009D2A6A">
        <w:rPr>
          <w:rFonts w:hint="eastAsia"/>
        </w:rPr>
        <w:t>法案</w:t>
      </w:r>
      <w:r w:rsidRPr="009D2A6A">
        <w:rPr>
          <w:rFonts w:hint="eastAsia"/>
        </w:rPr>
        <w:t>520</w:t>
      </w:r>
      <w:r w:rsidRPr="009D2A6A">
        <w:rPr>
          <w:rFonts w:hint="eastAsia"/>
        </w:rPr>
        <w:t>（</w:t>
      </w:r>
      <w:r w:rsidRPr="009D2A6A">
        <w:rPr>
          <w:rFonts w:hint="eastAsia"/>
        </w:rPr>
        <w:t>g</w:t>
      </w:r>
      <w:r w:rsidRPr="009D2A6A">
        <w:rPr>
          <w:rFonts w:hint="eastAsia"/>
        </w:rPr>
        <w:t>）和</w:t>
      </w:r>
      <w:r>
        <w:rPr>
          <w:rFonts w:hint="eastAsia"/>
        </w:rPr>
        <w:t>21 CFR</w:t>
      </w:r>
      <w:r>
        <w:rPr>
          <w:rFonts w:hint="eastAsia"/>
        </w:rPr>
        <w:t>第</w:t>
      </w:r>
      <w:r>
        <w:rPr>
          <w:rFonts w:hint="eastAsia"/>
        </w:rPr>
        <w:t>81</w:t>
      </w:r>
      <w:r>
        <w:t>2</w:t>
      </w:r>
      <w:r>
        <w:rPr>
          <w:rFonts w:hint="eastAsia"/>
        </w:rPr>
        <w:t>部分</w:t>
      </w:r>
      <w:r w:rsidRPr="009D2A6A">
        <w:rPr>
          <w:rFonts w:hint="eastAsia"/>
        </w:rPr>
        <w:t>的</w:t>
      </w:r>
      <w:r w:rsidRPr="009D2A6A">
        <w:rPr>
          <w:rFonts w:hint="eastAsia"/>
        </w:rPr>
        <w:t>IDE</w:t>
      </w:r>
      <w:r w:rsidRPr="009D2A6A">
        <w:rPr>
          <w:rFonts w:hint="eastAsia"/>
        </w:rPr>
        <w:t>要求以及</w:t>
      </w:r>
      <w:r w:rsidRPr="009D2A6A">
        <w:rPr>
          <w:rFonts w:hint="eastAsia"/>
        </w:rPr>
        <w:t>21 CFR</w:t>
      </w:r>
      <w:r w:rsidRPr="009D2A6A">
        <w:rPr>
          <w:rFonts w:hint="eastAsia"/>
        </w:rPr>
        <w:t>第</w:t>
      </w:r>
      <w:r w:rsidRPr="009D2A6A">
        <w:rPr>
          <w:rFonts w:hint="eastAsia"/>
        </w:rPr>
        <w:t>50</w:t>
      </w:r>
      <w:r w:rsidRPr="009D2A6A">
        <w:rPr>
          <w:rFonts w:hint="eastAsia"/>
        </w:rPr>
        <w:t>和</w:t>
      </w:r>
      <w:r w:rsidRPr="009D2A6A">
        <w:rPr>
          <w:rFonts w:hint="eastAsia"/>
        </w:rPr>
        <w:t>56</w:t>
      </w:r>
      <w:r>
        <w:rPr>
          <w:rFonts w:hint="eastAsia"/>
        </w:rPr>
        <w:t>部分中的受试者保护要求</w:t>
      </w:r>
      <w:r w:rsidRPr="009D2A6A">
        <w:rPr>
          <w:rFonts w:hint="eastAsia"/>
        </w:rPr>
        <w:t>。</w:t>
      </w:r>
    </w:p>
  </w:footnote>
  <w:footnote w:id="10">
    <w:p w:rsidR="009B0A9B" w:rsidRDefault="009B0A9B">
      <w:pPr>
        <w:pStyle w:val="a8"/>
      </w:pPr>
      <w:r>
        <w:rPr>
          <w:rStyle w:val="a9"/>
        </w:rPr>
        <w:footnoteRef/>
      </w:r>
      <w:r>
        <w:t xml:space="preserve"> </w:t>
      </w:r>
      <w:r w:rsidRPr="00D339A4">
        <w:rPr>
          <w:rFonts w:hint="eastAsia"/>
        </w:rPr>
        <w:t>这样的研究也可以遵循上面提到的</w:t>
      </w:r>
      <w:r w:rsidRPr="00D339A4">
        <w:rPr>
          <w:rFonts w:hint="eastAsia"/>
        </w:rPr>
        <w:t>IDE</w:t>
      </w:r>
      <w:r>
        <w:rPr>
          <w:rFonts w:hint="eastAsia"/>
        </w:rPr>
        <w:t>和</w:t>
      </w:r>
      <w:r w:rsidRPr="00D339A4">
        <w:rPr>
          <w:rFonts w:hint="eastAsia"/>
        </w:rPr>
        <w:t>受试者保护要求。</w:t>
      </w:r>
    </w:p>
  </w:footnote>
  <w:footnote w:id="11">
    <w:p w:rsidR="009B0A9B" w:rsidRDefault="009B0A9B">
      <w:pPr>
        <w:pStyle w:val="a8"/>
      </w:pPr>
      <w:r>
        <w:rPr>
          <w:rStyle w:val="a9"/>
        </w:rPr>
        <w:footnoteRef/>
      </w:r>
      <w:r>
        <w:t xml:space="preserve"> </w:t>
      </w:r>
      <w:r>
        <w:rPr>
          <w:sz w:val="20"/>
          <w:szCs w:val="20"/>
        </w:rPr>
        <w:t xml:space="preserve">21 CFR </w:t>
      </w:r>
      <w:r>
        <w:rPr>
          <w:rFonts w:hint="eastAsia"/>
          <w:sz w:val="20"/>
          <w:szCs w:val="20"/>
        </w:rPr>
        <w:t>第</w:t>
      </w:r>
      <w:r>
        <w:rPr>
          <w:sz w:val="20"/>
          <w:szCs w:val="20"/>
        </w:rPr>
        <w:t xml:space="preserve"> 803</w:t>
      </w:r>
      <w:r>
        <w:rPr>
          <w:rFonts w:hint="eastAsia"/>
          <w:sz w:val="20"/>
          <w:szCs w:val="20"/>
        </w:rPr>
        <w:t>部分</w:t>
      </w:r>
      <w:r>
        <w:rPr>
          <w:sz w:val="20"/>
          <w:szCs w:val="20"/>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9B" w:rsidRPr="00E455F2" w:rsidRDefault="009B0A9B" w:rsidP="0098487B">
    <w:pPr>
      <w:spacing w:line="360" w:lineRule="auto"/>
      <w:jc w:val="center"/>
      <w:rPr>
        <w:i/>
        <w:szCs w:val="21"/>
      </w:rPr>
    </w:pPr>
    <w:r w:rsidRPr="00E455F2">
      <w:rPr>
        <w:rFonts w:hint="eastAsia"/>
        <w:i/>
        <w:szCs w:val="21"/>
      </w:rPr>
      <w:t>包含非约束性建议</w:t>
    </w:r>
    <w:r w:rsidRPr="00E455F2">
      <w:rPr>
        <w:i/>
        <w:szCs w:val="21"/>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9B" w:rsidRPr="00E455F2" w:rsidRDefault="009B0A9B" w:rsidP="00DC584F">
    <w:pPr>
      <w:spacing w:line="360" w:lineRule="auto"/>
      <w:jc w:val="center"/>
      <w:rPr>
        <w:i/>
        <w:szCs w:val="21"/>
      </w:rPr>
    </w:pPr>
    <w:r w:rsidRPr="00E455F2">
      <w:rPr>
        <w:i/>
        <w:szCs w:val="21"/>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C3F00C"/>
    <w:multiLevelType w:val="hybridMultilevel"/>
    <w:tmpl w:val="ECB3D1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412"/>
    <w:multiLevelType w:val="multilevel"/>
    <w:tmpl w:val="D51077AE"/>
    <w:lvl w:ilvl="0">
      <w:start w:val="1"/>
      <w:numFmt w:val="decimal"/>
      <w:lvlText w:val="%1."/>
      <w:lvlJc w:val="left"/>
      <w:pPr>
        <w:ind w:left="820" w:hanging="360"/>
      </w:pPr>
      <w:rPr>
        <w:rFonts w:ascii="Arial" w:hAnsi="Arial" w:cs="Arial" w:hint="default"/>
        <w:b w:val="0"/>
        <w:bCs w:val="0"/>
        <w:sz w:val="24"/>
        <w:szCs w:val="24"/>
      </w:rPr>
    </w:lvl>
    <w:lvl w:ilvl="1">
      <w:numFmt w:val="bullet"/>
      <w:lvlText w:val="•"/>
      <w:lvlJc w:val="left"/>
      <w:pPr>
        <w:ind w:left="1658" w:hanging="360"/>
      </w:pPr>
    </w:lvl>
    <w:lvl w:ilvl="2">
      <w:numFmt w:val="bullet"/>
      <w:lvlText w:val="•"/>
      <w:lvlJc w:val="left"/>
      <w:pPr>
        <w:ind w:left="2496" w:hanging="360"/>
      </w:pPr>
    </w:lvl>
    <w:lvl w:ilvl="3">
      <w:numFmt w:val="bullet"/>
      <w:lvlText w:val="•"/>
      <w:lvlJc w:val="left"/>
      <w:pPr>
        <w:ind w:left="3334" w:hanging="360"/>
      </w:pPr>
    </w:lvl>
    <w:lvl w:ilvl="4">
      <w:numFmt w:val="bullet"/>
      <w:lvlText w:val="•"/>
      <w:lvlJc w:val="left"/>
      <w:pPr>
        <w:ind w:left="4172" w:hanging="360"/>
      </w:pPr>
    </w:lvl>
    <w:lvl w:ilvl="5">
      <w:numFmt w:val="bullet"/>
      <w:lvlText w:val="•"/>
      <w:lvlJc w:val="left"/>
      <w:pPr>
        <w:ind w:left="5010" w:hanging="360"/>
      </w:pPr>
    </w:lvl>
    <w:lvl w:ilvl="6">
      <w:numFmt w:val="bullet"/>
      <w:lvlText w:val="•"/>
      <w:lvlJc w:val="left"/>
      <w:pPr>
        <w:ind w:left="5848" w:hanging="360"/>
      </w:pPr>
    </w:lvl>
    <w:lvl w:ilvl="7">
      <w:numFmt w:val="bullet"/>
      <w:lvlText w:val="•"/>
      <w:lvlJc w:val="left"/>
      <w:pPr>
        <w:ind w:left="6686" w:hanging="360"/>
      </w:pPr>
    </w:lvl>
    <w:lvl w:ilvl="8">
      <w:numFmt w:val="bullet"/>
      <w:lvlText w:val="•"/>
      <w:lvlJc w:val="left"/>
      <w:pPr>
        <w:ind w:left="7524" w:hanging="360"/>
      </w:pPr>
    </w:lvl>
  </w:abstractNum>
  <w:abstractNum w:abstractNumId="2">
    <w:nsid w:val="049B582C"/>
    <w:multiLevelType w:val="hybridMultilevel"/>
    <w:tmpl w:val="2EB06320"/>
    <w:lvl w:ilvl="0" w:tplc="4C908534">
      <w:start w:val="1"/>
      <w:numFmt w:val="upperRoman"/>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3">
    <w:nsid w:val="19CA22B5"/>
    <w:multiLevelType w:val="hybridMultilevel"/>
    <w:tmpl w:val="8402AA1C"/>
    <w:lvl w:ilvl="0" w:tplc="B45CD928">
      <w:start w:val="1"/>
      <w:numFmt w:val="decimal"/>
      <w:lvlText w:val="%1."/>
      <w:lvlJc w:val="left"/>
      <w:pPr>
        <w:ind w:left="420" w:hanging="420"/>
      </w:pPr>
      <w:rPr>
        <w:rFonts w:hint="default"/>
        <w:color w:val="00000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9E1284"/>
    <w:multiLevelType w:val="hybridMultilevel"/>
    <w:tmpl w:val="1A8E25AE"/>
    <w:lvl w:ilvl="0" w:tplc="93DE5242">
      <w:numFmt w:val="bullet"/>
      <w:lvlText w:val="·"/>
      <w:lvlJc w:val="left"/>
      <w:pPr>
        <w:ind w:left="1625" w:hanging="360"/>
      </w:pPr>
      <w:rPr>
        <w:rFonts w:ascii="宋体" w:eastAsia="宋体" w:hAnsi="宋体" w:cstheme="minorBidi" w:hint="eastAsia"/>
      </w:rPr>
    </w:lvl>
    <w:lvl w:ilvl="1" w:tplc="04090003" w:tentative="1">
      <w:start w:val="1"/>
      <w:numFmt w:val="bullet"/>
      <w:lvlText w:val=""/>
      <w:lvlJc w:val="left"/>
      <w:pPr>
        <w:ind w:left="2105" w:hanging="420"/>
      </w:pPr>
      <w:rPr>
        <w:rFonts w:ascii="Wingdings" w:hAnsi="Wingdings" w:hint="default"/>
      </w:rPr>
    </w:lvl>
    <w:lvl w:ilvl="2" w:tplc="04090005" w:tentative="1">
      <w:start w:val="1"/>
      <w:numFmt w:val="bullet"/>
      <w:lvlText w:val=""/>
      <w:lvlJc w:val="left"/>
      <w:pPr>
        <w:ind w:left="2525" w:hanging="420"/>
      </w:pPr>
      <w:rPr>
        <w:rFonts w:ascii="Wingdings" w:hAnsi="Wingdings" w:hint="default"/>
      </w:rPr>
    </w:lvl>
    <w:lvl w:ilvl="3" w:tplc="04090001" w:tentative="1">
      <w:start w:val="1"/>
      <w:numFmt w:val="bullet"/>
      <w:lvlText w:val=""/>
      <w:lvlJc w:val="left"/>
      <w:pPr>
        <w:ind w:left="2945" w:hanging="420"/>
      </w:pPr>
      <w:rPr>
        <w:rFonts w:ascii="Wingdings" w:hAnsi="Wingdings" w:hint="default"/>
      </w:rPr>
    </w:lvl>
    <w:lvl w:ilvl="4" w:tplc="04090003" w:tentative="1">
      <w:start w:val="1"/>
      <w:numFmt w:val="bullet"/>
      <w:lvlText w:val=""/>
      <w:lvlJc w:val="left"/>
      <w:pPr>
        <w:ind w:left="3365" w:hanging="420"/>
      </w:pPr>
      <w:rPr>
        <w:rFonts w:ascii="Wingdings" w:hAnsi="Wingdings" w:hint="default"/>
      </w:rPr>
    </w:lvl>
    <w:lvl w:ilvl="5" w:tplc="04090005" w:tentative="1">
      <w:start w:val="1"/>
      <w:numFmt w:val="bullet"/>
      <w:lvlText w:val=""/>
      <w:lvlJc w:val="left"/>
      <w:pPr>
        <w:ind w:left="3785" w:hanging="420"/>
      </w:pPr>
      <w:rPr>
        <w:rFonts w:ascii="Wingdings" w:hAnsi="Wingdings" w:hint="default"/>
      </w:rPr>
    </w:lvl>
    <w:lvl w:ilvl="6" w:tplc="04090001" w:tentative="1">
      <w:start w:val="1"/>
      <w:numFmt w:val="bullet"/>
      <w:lvlText w:val=""/>
      <w:lvlJc w:val="left"/>
      <w:pPr>
        <w:ind w:left="4205" w:hanging="420"/>
      </w:pPr>
      <w:rPr>
        <w:rFonts w:ascii="Wingdings" w:hAnsi="Wingdings" w:hint="default"/>
      </w:rPr>
    </w:lvl>
    <w:lvl w:ilvl="7" w:tplc="04090003" w:tentative="1">
      <w:start w:val="1"/>
      <w:numFmt w:val="bullet"/>
      <w:lvlText w:val=""/>
      <w:lvlJc w:val="left"/>
      <w:pPr>
        <w:ind w:left="4625" w:hanging="420"/>
      </w:pPr>
      <w:rPr>
        <w:rFonts w:ascii="Wingdings" w:hAnsi="Wingdings" w:hint="default"/>
      </w:rPr>
    </w:lvl>
    <w:lvl w:ilvl="8" w:tplc="04090005" w:tentative="1">
      <w:start w:val="1"/>
      <w:numFmt w:val="bullet"/>
      <w:lvlText w:val=""/>
      <w:lvlJc w:val="left"/>
      <w:pPr>
        <w:ind w:left="5045" w:hanging="420"/>
      </w:pPr>
      <w:rPr>
        <w:rFonts w:ascii="Wingdings" w:hAnsi="Wingdings" w:hint="default"/>
      </w:rPr>
    </w:lvl>
  </w:abstractNum>
  <w:abstractNum w:abstractNumId="5">
    <w:nsid w:val="22ED0F02"/>
    <w:multiLevelType w:val="hybridMultilevel"/>
    <w:tmpl w:val="E5FC8332"/>
    <w:lvl w:ilvl="0" w:tplc="04090015">
      <w:start w:val="1"/>
      <w:numFmt w:val="upperLetter"/>
      <w:lvlText w:val="%1."/>
      <w:lvlJc w:val="left"/>
      <w:pPr>
        <w:ind w:left="1679" w:hanging="420"/>
      </w:p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6">
    <w:nsid w:val="230405D2"/>
    <w:multiLevelType w:val="hybridMultilevel"/>
    <w:tmpl w:val="BB589AC8"/>
    <w:lvl w:ilvl="0" w:tplc="04090015">
      <w:start w:val="1"/>
      <w:numFmt w:val="upperLetter"/>
      <w:lvlText w:val="%1."/>
      <w:lvlJc w:val="left"/>
      <w:pPr>
        <w:ind w:left="1679" w:hanging="420"/>
      </w:p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7">
    <w:nsid w:val="25363801"/>
    <w:multiLevelType w:val="hybridMultilevel"/>
    <w:tmpl w:val="8982D6B2"/>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77C7BDB"/>
    <w:multiLevelType w:val="hybridMultilevel"/>
    <w:tmpl w:val="8FFACEC2"/>
    <w:lvl w:ilvl="0" w:tplc="37BA2DCE">
      <w:start w:val="1"/>
      <w:numFmt w:val="decimal"/>
      <w:lvlText w:val="%1."/>
      <w:lvlJc w:val="left"/>
      <w:pPr>
        <w:ind w:left="1625" w:hanging="360"/>
      </w:pPr>
      <w:rPr>
        <w:rFonts w:hint="default"/>
        <w:color w:val="000000" w:themeColor="text1"/>
      </w:rPr>
    </w:lvl>
    <w:lvl w:ilvl="1" w:tplc="04090019" w:tentative="1">
      <w:start w:val="1"/>
      <w:numFmt w:val="lowerLetter"/>
      <w:lvlText w:val="%2)"/>
      <w:lvlJc w:val="left"/>
      <w:pPr>
        <w:ind w:left="2105" w:hanging="420"/>
      </w:pPr>
    </w:lvl>
    <w:lvl w:ilvl="2" w:tplc="0409001B" w:tentative="1">
      <w:start w:val="1"/>
      <w:numFmt w:val="lowerRoman"/>
      <w:lvlText w:val="%3."/>
      <w:lvlJc w:val="right"/>
      <w:pPr>
        <w:ind w:left="2525" w:hanging="420"/>
      </w:pPr>
    </w:lvl>
    <w:lvl w:ilvl="3" w:tplc="0409000F" w:tentative="1">
      <w:start w:val="1"/>
      <w:numFmt w:val="decimal"/>
      <w:lvlText w:val="%4."/>
      <w:lvlJc w:val="left"/>
      <w:pPr>
        <w:ind w:left="2945" w:hanging="420"/>
      </w:pPr>
    </w:lvl>
    <w:lvl w:ilvl="4" w:tplc="04090019" w:tentative="1">
      <w:start w:val="1"/>
      <w:numFmt w:val="lowerLetter"/>
      <w:lvlText w:val="%5)"/>
      <w:lvlJc w:val="left"/>
      <w:pPr>
        <w:ind w:left="3365" w:hanging="420"/>
      </w:pPr>
    </w:lvl>
    <w:lvl w:ilvl="5" w:tplc="0409001B" w:tentative="1">
      <w:start w:val="1"/>
      <w:numFmt w:val="lowerRoman"/>
      <w:lvlText w:val="%6."/>
      <w:lvlJc w:val="right"/>
      <w:pPr>
        <w:ind w:left="3785" w:hanging="420"/>
      </w:pPr>
    </w:lvl>
    <w:lvl w:ilvl="6" w:tplc="0409000F" w:tentative="1">
      <w:start w:val="1"/>
      <w:numFmt w:val="decimal"/>
      <w:lvlText w:val="%7."/>
      <w:lvlJc w:val="left"/>
      <w:pPr>
        <w:ind w:left="4205" w:hanging="420"/>
      </w:pPr>
    </w:lvl>
    <w:lvl w:ilvl="7" w:tplc="04090019" w:tentative="1">
      <w:start w:val="1"/>
      <w:numFmt w:val="lowerLetter"/>
      <w:lvlText w:val="%8)"/>
      <w:lvlJc w:val="left"/>
      <w:pPr>
        <w:ind w:left="4625" w:hanging="420"/>
      </w:pPr>
    </w:lvl>
    <w:lvl w:ilvl="8" w:tplc="0409001B" w:tentative="1">
      <w:start w:val="1"/>
      <w:numFmt w:val="lowerRoman"/>
      <w:lvlText w:val="%9."/>
      <w:lvlJc w:val="right"/>
      <w:pPr>
        <w:ind w:left="5045" w:hanging="420"/>
      </w:pPr>
    </w:lvl>
  </w:abstractNum>
  <w:abstractNum w:abstractNumId="9">
    <w:nsid w:val="29BDD30E"/>
    <w:multiLevelType w:val="hybridMultilevel"/>
    <w:tmpl w:val="9DC129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9DF0B1B"/>
    <w:multiLevelType w:val="hybridMultilevel"/>
    <w:tmpl w:val="8362C170"/>
    <w:lvl w:ilvl="0" w:tplc="ACE42C48">
      <w:start w:val="1"/>
      <w:numFmt w:val="decimal"/>
      <w:lvlText w:val="%1."/>
      <w:lvlJc w:val="left"/>
      <w:pPr>
        <w:ind w:left="2519"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5E0146"/>
    <w:multiLevelType w:val="hybridMultilevel"/>
    <w:tmpl w:val="15083C48"/>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D9914E2"/>
    <w:multiLevelType w:val="hybridMultilevel"/>
    <w:tmpl w:val="BB589AC8"/>
    <w:lvl w:ilvl="0" w:tplc="04090015">
      <w:start w:val="1"/>
      <w:numFmt w:val="upperLetter"/>
      <w:lvlText w:val="%1."/>
      <w:lvlJc w:val="left"/>
      <w:pPr>
        <w:ind w:left="1679" w:hanging="420"/>
      </w:p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3">
    <w:nsid w:val="3480BEE7"/>
    <w:multiLevelType w:val="hybridMultilevel"/>
    <w:tmpl w:val="1578EC56"/>
    <w:lvl w:ilvl="0" w:tplc="85DE2C18">
      <w:start w:val="1"/>
      <w:numFmt w:val="bullet"/>
      <w:lvlText w:val=""/>
      <w:lvlJc w:val="left"/>
      <w:pPr>
        <w:ind w:left="1265" w:firstLine="436"/>
      </w:pPr>
      <w:rPr>
        <w:rFonts w:ascii="Wingdings" w:hAnsi="Wingdings" w:hint="default"/>
        <w:sz w:val="15"/>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D8C6215"/>
    <w:multiLevelType w:val="hybridMultilevel"/>
    <w:tmpl w:val="2AE614A0"/>
    <w:lvl w:ilvl="0" w:tplc="4C908534">
      <w:start w:val="1"/>
      <w:numFmt w:val="upperRoman"/>
      <w:lvlText w:val="%1."/>
      <w:lvlJc w:val="left"/>
      <w:pPr>
        <w:ind w:left="845"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05F41B4"/>
    <w:multiLevelType w:val="hybridMultilevel"/>
    <w:tmpl w:val="D25A6DEE"/>
    <w:lvl w:ilvl="0" w:tplc="ACE42C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F0881FE4">
      <w:start w:val="1"/>
      <w:numFmt w:val="decimal"/>
      <w:lvlText w:val="%5."/>
      <w:lvlJc w:val="left"/>
      <w:pPr>
        <w:ind w:left="2100" w:hanging="420"/>
      </w:pPr>
      <w:rPr>
        <w:rFonts w:hint="default"/>
        <w:color w:val="000000" w:themeColor="text1"/>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8750196"/>
    <w:multiLevelType w:val="hybridMultilevel"/>
    <w:tmpl w:val="E3FE2700"/>
    <w:lvl w:ilvl="0" w:tplc="04090015">
      <w:start w:val="1"/>
      <w:numFmt w:val="upperLetter"/>
      <w:lvlText w:val="%1."/>
      <w:lvlJc w:val="left"/>
      <w:pPr>
        <w:ind w:left="1679" w:hanging="420"/>
      </w:pPr>
    </w:lvl>
    <w:lvl w:ilvl="1" w:tplc="B45CD928">
      <w:start w:val="1"/>
      <w:numFmt w:val="decimal"/>
      <w:lvlText w:val="%2."/>
      <w:lvlJc w:val="left"/>
      <w:pPr>
        <w:ind w:left="2039" w:hanging="360"/>
      </w:pPr>
      <w:rPr>
        <w:rFonts w:hint="default"/>
        <w:color w:val="000000"/>
      </w:r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7">
    <w:nsid w:val="51E218A8"/>
    <w:multiLevelType w:val="hybridMultilevel"/>
    <w:tmpl w:val="BB589AC8"/>
    <w:lvl w:ilvl="0" w:tplc="04090015">
      <w:start w:val="1"/>
      <w:numFmt w:val="upperLetter"/>
      <w:lvlText w:val="%1."/>
      <w:lvlJc w:val="left"/>
      <w:pPr>
        <w:ind w:left="1679" w:hanging="420"/>
      </w:p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8">
    <w:nsid w:val="53716A41"/>
    <w:multiLevelType w:val="hybridMultilevel"/>
    <w:tmpl w:val="D056EC8A"/>
    <w:lvl w:ilvl="0" w:tplc="F1CA7164">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9456A2A"/>
    <w:multiLevelType w:val="hybridMultilevel"/>
    <w:tmpl w:val="BB589AC8"/>
    <w:lvl w:ilvl="0" w:tplc="04090015">
      <w:start w:val="1"/>
      <w:numFmt w:val="upperLetter"/>
      <w:lvlText w:val="%1."/>
      <w:lvlJc w:val="left"/>
      <w:pPr>
        <w:ind w:left="1679" w:hanging="420"/>
      </w:p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20">
    <w:nsid w:val="5E08157B"/>
    <w:multiLevelType w:val="hybridMultilevel"/>
    <w:tmpl w:val="823A803A"/>
    <w:lvl w:ilvl="0" w:tplc="0409000F">
      <w:start w:val="1"/>
      <w:numFmt w:val="decimal"/>
      <w:lvlText w:val="%1."/>
      <w:lvlJc w:val="left"/>
      <w:pPr>
        <w:ind w:left="2519" w:hanging="420"/>
      </w:pPr>
    </w:lvl>
    <w:lvl w:ilvl="1" w:tplc="04090019" w:tentative="1">
      <w:start w:val="1"/>
      <w:numFmt w:val="lowerLetter"/>
      <w:lvlText w:val="%2)"/>
      <w:lvlJc w:val="left"/>
      <w:pPr>
        <w:ind w:left="2939" w:hanging="420"/>
      </w:pPr>
    </w:lvl>
    <w:lvl w:ilvl="2" w:tplc="0409001B" w:tentative="1">
      <w:start w:val="1"/>
      <w:numFmt w:val="lowerRoman"/>
      <w:lvlText w:val="%3."/>
      <w:lvlJc w:val="right"/>
      <w:pPr>
        <w:ind w:left="3359" w:hanging="420"/>
      </w:pPr>
    </w:lvl>
    <w:lvl w:ilvl="3" w:tplc="0409000F" w:tentative="1">
      <w:start w:val="1"/>
      <w:numFmt w:val="decimal"/>
      <w:lvlText w:val="%4."/>
      <w:lvlJc w:val="left"/>
      <w:pPr>
        <w:ind w:left="3779" w:hanging="420"/>
      </w:pPr>
    </w:lvl>
    <w:lvl w:ilvl="4" w:tplc="04090019" w:tentative="1">
      <w:start w:val="1"/>
      <w:numFmt w:val="lowerLetter"/>
      <w:lvlText w:val="%5)"/>
      <w:lvlJc w:val="left"/>
      <w:pPr>
        <w:ind w:left="4199" w:hanging="420"/>
      </w:pPr>
    </w:lvl>
    <w:lvl w:ilvl="5" w:tplc="0409001B" w:tentative="1">
      <w:start w:val="1"/>
      <w:numFmt w:val="lowerRoman"/>
      <w:lvlText w:val="%6."/>
      <w:lvlJc w:val="right"/>
      <w:pPr>
        <w:ind w:left="4619" w:hanging="420"/>
      </w:pPr>
    </w:lvl>
    <w:lvl w:ilvl="6" w:tplc="0409000F" w:tentative="1">
      <w:start w:val="1"/>
      <w:numFmt w:val="decimal"/>
      <w:lvlText w:val="%7."/>
      <w:lvlJc w:val="left"/>
      <w:pPr>
        <w:ind w:left="5039" w:hanging="420"/>
      </w:pPr>
    </w:lvl>
    <w:lvl w:ilvl="7" w:tplc="04090019" w:tentative="1">
      <w:start w:val="1"/>
      <w:numFmt w:val="lowerLetter"/>
      <w:lvlText w:val="%8)"/>
      <w:lvlJc w:val="left"/>
      <w:pPr>
        <w:ind w:left="5459" w:hanging="420"/>
      </w:pPr>
    </w:lvl>
    <w:lvl w:ilvl="8" w:tplc="0409001B" w:tentative="1">
      <w:start w:val="1"/>
      <w:numFmt w:val="lowerRoman"/>
      <w:lvlText w:val="%9."/>
      <w:lvlJc w:val="right"/>
      <w:pPr>
        <w:ind w:left="5879" w:hanging="420"/>
      </w:pPr>
    </w:lvl>
  </w:abstractNum>
  <w:abstractNum w:abstractNumId="21">
    <w:nsid w:val="63E64145"/>
    <w:multiLevelType w:val="hybridMultilevel"/>
    <w:tmpl w:val="6308907C"/>
    <w:lvl w:ilvl="0" w:tplc="F0881FE4">
      <w:start w:val="1"/>
      <w:numFmt w:val="decimal"/>
      <w:lvlText w:val="%1."/>
      <w:lvlJc w:val="left"/>
      <w:pPr>
        <w:ind w:left="420" w:hanging="420"/>
      </w:pPr>
      <w:rPr>
        <w:rFonts w:hint="default"/>
        <w:color w:val="000000" w:themeColor="text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5F82684"/>
    <w:multiLevelType w:val="hybridMultilevel"/>
    <w:tmpl w:val="2F32F310"/>
    <w:lvl w:ilvl="0" w:tplc="8CE49BC4">
      <w:start w:val="1"/>
      <w:numFmt w:val="lowerLetter"/>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6EE5C88"/>
    <w:multiLevelType w:val="hybridMultilevel"/>
    <w:tmpl w:val="160C29FE"/>
    <w:lvl w:ilvl="0" w:tplc="C1D48C20">
      <w:start w:val="1"/>
      <w:numFmt w:val="decimal"/>
      <w:lvlText w:val="%1."/>
      <w:lvlJc w:val="left"/>
      <w:pPr>
        <w:ind w:left="1265" w:firstLine="436"/>
      </w:pPr>
      <w:rPr>
        <w:rFonts w:hint="eastAsi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A894805"/>
    <w:multiLevelType w:val="hybridMultilevel"/>
    <w:tmpl w:val="5FBC206C"/>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5754911"/>
    <w:multiLevelType w:val="hybridMultilevel"/>
    <w:tmpl w:val="9E721B28"/>
    <w:lvl w:ilvl="0" w:tplc="184ED722">
      <w:start w:val="1"/>
      <w:numFmt w:val="bullet"/>
      <w:lvlText w:val=""/>
      <w:lvlJc w:val="left"/>
      <w:pPr>
        <w:ind w:left="420" w:hanging="420"/>
      </w:pPr>
      <w:rPr>
        <w:rFonts w:ascii="Wingdings 2" w:hAnsi="Wingdings 2"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5755813"/>
    <w:multiLevelType w:val="hybridMultilevel"/>
    <w:tmpl w:val="589833EC"/>
    <w:lvl w:ilvl="0" w:tplc="ACE42C4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
  </w:num>
  <w:num w:numId="3">
    <w:abstractNumId w:val="5"/>
  </w:num>
  <w:num w:numId="4">
    <w:abstractNumId w:val="17"/>
  </w:num>
  <w:num w:numId="5">
    <w:abstractNumId w:val="4"/>
  </w:num>
  <w:num w:numId="6">
    <w:abstractNumId w:val="16"/>
  </w:num>
  <w:num w:numId="7">
    <w:abstractNumId w:val="20"/>
  </w:num>
  <w:num w:numId="8">
    <w:abstractNumId w:val="12"/>
  </w:num>
  <w:num w:numId="9">
    <w:abstractNumId w:val="19"/>
  </w:num>
  <w:num w:numId="10">
    <w:abstractNumId w:val="6"/>
  </w:num>
  <w:num w:numId="11">
    <w:abstractNumId w:val="13"/>
  </w:num>
  <w:num w:numId="12">
    <w:abstractNumId w:val="0"/>
  </w:num>
  <w:num w:numId="13">
    <w:abstractNumId w:val="9"/>
  </w:num>
  <w:num w:numId="14">
    <w:abstractNumId w:val="8"/>
  </w:num>
  <w:num w:numId="15">
    <w:abstractNumId w:val="23"/>
  </w:num>
  <w:num w:numId="16">
    <w:abstractNumId w:val="11"/>
  </w:num>
  <w:num w:numId="17">
    <w:abstractNumId w:val="24"/>
  </w:num>
  <w:num w:numId="18">
    <w:abstractNumId w:val="7"/>
  </w:num>
  <w:num w:numId="19">
    <w:abstractNumId w:val="25"/>
  </w:num>
  <w:num w:numId="20">
    <w:abstractNumId w:val="18"/>
  </w:num>
  <w:num w:numId="21">
    <w:abstractNumId w:val="1"/>
  </w:num>
  <w:num w:numId="22">
    <w:abstractNumId w:val="10"/>
  </w:num>
  <w:num w:numId="23">
    <w:abstractNumId w:val="15"/>
  </w:num>
  <w:num w:numId="24">
    <w:abstractNumId w:val="21"/>
  </w:num>
  <w:num w:numId="25">
    <w:abstractNumId w:val="26"/>
  </w:num>
  <w:num w:numId="26">
    <w:abstractNumId w:val="22"/>
  </w:num>
  <w:num w:numId="2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undajiayi">
    <w15:presenceInfo w15:providerId="None" w15:userId="shunda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D3"/>
    <w:rsid w:val="00006DB3"/>
    <w:rsid w:val="0001142C"/>
    <w:rsid w:val="00013080"/>
    <w:rsid w:val="000161ED"/>
    <w:rsid w:val="00022323"/>
    <w:rsid w:val="00022E0A"/>
    <w:rsid w:val="00024E8D"/>
    <w:rsid w:val="000251C0"/>
    <w:rsid w:val="00030220"/>
    <w:rsid w:val="000321B2"/>
    <w:rsid w:val="0003388E"/>
    <w:rsid w:val="00037292"/>
    <w:rsid w:val="0004518B"/>
    <w:rsid w:val="00053558"/>
    <w:rsid w:val="0005359F"/>
    <w:rsid w:val="00055DCA"/>
    <w:rsid w:val="0006062C"/>
    <w:rsid w:val="000608B5"/>
    <w:rsid w:val="000645F3"/>
    <w:rsid w:val="00065E16"/>
    <w:rsid w:val="000660F3"/>
    <w:rsid w:val="00066999"/>
    <w:rsid w:val="00072B49"/>
    <w:rsid w:val="00073552"/>
    <w:rsid w:val="00077057"/>
    <w:rsid w:val="00077F1B"/>
    <w:rsid w:val="00081536"/>
    <w:rsid w:val="00085E72"/>
    <w:rsid w:val="00090CC1"/>
    <w:rsid w:val="00091607"/>
    <w:rsid w:val="000921FD"/>
    <w:rsid w:val="000A5490"/>
    <w:rsid w:val="000B1AF1"/>
    <w:rsid w:val="000B20FD"/>
    <w:rsid w:val="000B54BD"/>
    <w:rsid w:val="000C2529"/>
    <w:rsid w:val="000C5AFB"/>
    <w:rsid w:val="000C6F43"/>
    <w:rsid w:val="000D0A83"/>
    <w:rsid w:val="000D2D40"/>
    <w:rsid w:val="000D3F8B"/>
    <w:rsid w:val="000D7665"/>
    <w:rsid w:val="000E2CA1"/>
    <w:rsid w:val="000F3321"/>
    <w:rsid w:val="000F5B04"/>
    <w:rsid w:val="000F6D3B"/>
    <w:rsid w:val="000F7A84"/>
    <w:rsid w:val="00100314"/>
    <w:rsid w:val="001029EB"/>
    <w:rsid w:val="00106068"/>
    <w:rsid w:val="001079EC"/>
    <w:rsid w:val="00126808"/>
    <w:rsid w:val="001273B0"/>
    <w:rsid w:val="001327BC"/>
    <w:rsid w:val="0013503E"/>
    <w:rsid w:val="00146FC4"/>
    <w:rsid w:val="001508DE"/>
    <w:rsid w:val="00151456"/>
    <w:rsid w:val="001521FF"/>
    <w:rsid w:val="00152AD9"/>
    <w:rsid w:val="001535A7"/>
    <w:rsid w:val="001613B7"/>
    <w:rsid w:val="0016695B"/>
    <w:rsid w:val="00172D10"/>
    <w:rsid w:val="001903CC"/>
    <w:rsid w:val="001917C6"/>
    <w:rsid w:val="0019313D"/>
    <w:rsid w:val="001A10BD"/>
    <w:rsid w:val="001A2F1D"/>
    <w:rsid w:val="001A6C2F"/>
    <w:rsid w:val="001A7AD3"/>
    <w:rsid w:val="001B565C"/>
    <w:rsid w:val="001C081F"/>
    <w:rsid w:val="001C0DFA"/>
    <w:rsid w:val="001C2090"/>
    <w:rsid w:val="001C5CCC"/>
    <w:rsid w:val="001D0810"/>
    <w:rsid w:val="001D4A32"/>
    <w:rsid w:val="001D52CE"/>
    <w:rsid w:val="001D66DA"/>
    <w:rsid w:val="001E1609"/>
    <w:rsid w:val="001E5063"/>
    <w:rsid w:val="001F4F87"/>
    <w:rsid w:val="001F7360"/>
    <w:rsid w:val="001F795F"/>
    <w:rsid w:val="001F7983"/>
    <w:rsid w:val="00202ED6"/>
    <w:rsid w:val="00207064"/>
    <w:rsid w:val="002100D4"/>
    <w:rsid w:val="00214852"/>
    <w:rsid w:val="00217B53"/>
    <w:rsid w:val="00222443"/>
    <w:rsid w:val="002247E1"/>
    <w:rsid w:val="002302C7"/>
    <w:rsid w:val="00230C6D"/>
    <w:rsid w:val="002335FC"/>
    <w:rsid w:val="002346ED"/>
    <w:rsid w:val="002426BD"/>
    <w:rsid w:val="00242785"/>
    <w:rsid w:val="0024349D"/>
    <w:rsid w:val="00243672"/>
    <w:rsid w:val="0024484C"/>
    <w:rsid w:val="002609E1"/>
    <w:rsid w:val="002642E5"/>
    <w:rsid w:val="00267126"/>
    <w:rsid w:val="00267A27"/>
    <w:rsid w:val="00275919"/>
    <w:rsid w:val="00275FAF"/>
    <w:rsid w:val="0027789F"/>
    <w:rsid w:val="00291419"/>
    <w:rsid w:val="0029396C"/>
    <w:rsid w:val="00295B62"/>
    <w:rsid w:val="002A2E23"/>
    <w:rsid w:val="002A5D68"/>
    <w:rsid w:val="002B2568"/>
    <w:rsid w:val="002B5E7C"/>
    <w:rsid w:val="002B7BCE"/>
    <w:rsid w:val="002C2273"/>
    <w:rsid w:val="002D1A7C"/>
    <w:rsid w:val="002D3AFA"/>
    <w:rsid w:val="002D5A35"/>
    <w:rsid w:val="002E53ED"/>
    <w:rsid w:val="002E7A89"/>
    <w:rsid w:val="002F3F1E"/>
    <w:rsid w:val="002F741F"/>
    <w:rsid w:val="003011E0"/>
    <w:rsid w:val="0030152E"/>
    <w:rsid w:val="00301703"/>
    <w:rsid w:val="00302639"/>
    <w:rsid w:val="0030676B"/>
    <w:rsid w:val="00307EF9"/>
    <w:rsid w:val="00310F2A"/>
    <w:rsid w:val="00325F1D"/>
    <w:rsid w:val="0032623C"/>
    <w:rsid w:val="00333FAF"/>
    <w:rsid w:val="0033419E"/>
    <w:rsid w:val="00335CC1"/>
    <w:rsid w:val="003426D8"/>
    <w:rsid w:val="003429B4"/>
    <w:rsid w:val="00351F68"/>
    <w:rsid w:val="003527D5"/>
    <w:rsid w:val="003571BD"/>
    <w:rsid w:val="00384754"/>
    <w:rsid w:val="003A3B37"/>
    <w:rsid w:val="003A3C7F"/>
    <w:rsid w:val="003A4520"/>
    <w:rsid w:val="003A4D40"/>
    <w:rsid w:val="003A52E0"/>
    <w:rsid w:val="003A6FBC"/>
    <w:rsid w:val="003B1033"/>
    <w:rsid w:val="003B140E"/>
    <w:rsid w:val="003B4D27"/>
    <w:rsid w:val="003C0616"/>
    <w:rsid w:val="003C0BF4"/>
    <w:rsid w:val="003C5BCE"/>
    <w:rsid w:val="003D2D1E"/>
    <w:rsid w:val="003D3617"/>
    <w:rsid w:val="003D595A"/>
    <w:rsid w:val="003E2CF4"/>
    <w:rsid w:val="003E2EA2"/>
    <w:rsid w:val="003E33FD"/>
    <w:rsid w:val="003F663E"/>
    <w:rsid w:val="00401302"/>
    <w:rsid w:val="00404414"/>
    <w:rsid w:val="00404E21"/>
    <w:rsid w:val="00411A52"/>
    <w:rsid w:val="004146AC"/>
    <w:rsid w:val="004151C9"/>
    <w:rsid w:val="0041783D"/>
    <w:rsid w:val="004243D3"/>
    <w:rsid w:val="00425646"/>
    <w:rsid w:val="00430FD8"/>
    <w:rsid w:val="00431E81"/>
    <w:rsid w:val="00434855"/>
    <w:rsid w:val="00442A82"/>
    <w:rsid w:val="00442B37"/>
    <w:rsid w:val="0045135B"/>
    <w:rsid w:val="00453070"/>
    <w:rsid w:val="0045461A"/>
    <w:rsid w:val="00455A52"/>
    <w:rsid w:val="00455A7E"/>
    <w:rsid w:val="00456724"/>
    <w:rsid w:val="0046764D"/>
    <w:rsid w:val="00471E70"/>
    <w:rsid w:val="00473DDB"/>
    <w:rsid w:val="004741EF"/>
    <w:rsid w:val="00480B76"/>
    <w:rsid w:val="004840A2"/>
    <w:rsid w:val="0048537C"/>
    <w:rsid w:val="00491B7F"/>
    <w:rsid w:val="004970D5"/>
    <w:rsid w:val="004975DA"/>
    <w:rsid w:val="004A3DA4"/>
    <w:rsid w:val="004A573C"/>
    <w:rsid w:val="004A62E6"/>
    <w:rsid w:val="004B04C5"/>
    <w:rsid w:val="004B09C9"/>
    <w:rsid w:val="004C3F4B"/>
    <w:rsid w:val="004C4A2F"/>
    <w:rsid w:val="004C7D10"/>
    <w:rsid w:val="004D2979"/>
    <w:rsid w:val="004D3BD0"/>
    <w:rsid w:val="004E23D7"/>
    <w:rsid w:val="004E3E83"/>
    <w:rsid w:val="00502F3A"/>
    <w:rsid w:val="005057CC"/>
    <w:rsid w:val="0050650F"/>
    <w:rsid w:val="00507B14"/>
    <w:rsid w:val="00511D24"/>
    <w:rsid w:val="00513F10"/>
    <w:rsid w:val="0051471E"/>
    <w:rsid w:val="00521196"/>
    <w:rsid w:val="00525504"/>
    <w:rsid w:val="00526BED"/>
    <w:rsid w:val="00534A2F"/>
    <w:rsid w:val="0053691B"/>
    <w:rsid w:val="005378C9"/>
    <w:rsid w:val="0054032F"/>
    <w:rsid w:val="00543804"/>
    <w:rsid w:val="00550978"/>
    <w:rsid w:val="005517DB"/>
    <w:rsid w:val="00553725"/>
    <w:rsid w:val="00555DAD"/>
    <w:rsid w:val="00562877"/>
    <w:rsid w:val="00567ADB"/>
    <w:rsid w:val="00571606"/>
    <w:rsid w:val="005739A6"/>
    <w:rsid w:val="00576A41"/>
    <w:rsid w:val="00581409"/>
    <w:rsid w:val="00584253"/>
    <w:rsid w:val="00586A4F"/>
    <w:rsid w:val="005B109E"/>
    <w:rsid w:val="005B1D34"/>
    <w:rsid w:val="005B3585"/>
    <w:rsid w:val="005B3922"/>
    <w:rsid w:val="005C0715"/>
    <w:rsid w:val="005C3768"/>
    <w:rsid w:val="005C68BC"/>
    <w:rsid w:val="005C6FB4"/>
    <w:rsid w:val="005D0F36"/>
    <w:rsid w:val="005D1522"/>
    <w:rsid w:val="005D4D9A"/>
    <w:rsid w:val="005D73DA"/>
    <w:rsid w:val="005D7854"/>
    <w:rsid w:val="005E2F96"/>
    <w:rsid w:val="005F0030"/>
    <w:rsid w:val="005F13FA"/>
    <w:rsid w:val="005F5026"/>
    <w:rsid w:val="00600932"/>
    <w:rsid w:val="0061239F"/>
    <w:rsid w:val="006238AA"/>
    <w:rsid w:val="00624503"/>
    <w:rsid w:val="00625B18"/>
    <w:rsid w:val="006305AD"/>
    <w:rsid w:val="006309B3"/>
    <w:rsid w:val="00635283"/>
    <w:rsid w:val="006370B3"/>
    <w:rsid w:val="00641060"/>
    <w:rsid w:val="00641BB8"/>
    <w:rsid w:val="00642842"/>
    <w:rsid w:val="00646050"/>
    <w:rsid w:val="0065761B"/>
    <w:rsid w:val="006637A3"/>
    <w:rsid w:val="006725F1"/>
    <w:rsid w:val="0068225E"/>
    <w:rsid w:val="00685B4D"/>
    <w:rsid w:val="00691439"/>
    <w:rsid w:val="006923FB"/>
    <w:rsid w:val="006948EB"/>
    <w:rsid w:val="00695EF1"/>
    <w:rsid w:val="00696242"/>
    <w:rsid w:val="006971B4"/>
    <w:rsid w:val="00697948"/>
    <w:rsid w:val="006A066C"/>
    <w:rsid w:val="006A083E"/>
    <w:rsid w:val="006A0CA6"/>
    <w:rsid w:val="006A2744"/>
    <w:rsid w:val="006A3B05"/>
    <w:rsid w:val="006A41A6"/>
    <w:rsid w:val="006A421D"/>
    <w:rsid w:val="006B1546"/>
    <w:rsid w:val="006B26F5"/>
    <w:rsid w:val="006B490E"/>
    <w:rsid w:val="006C612A"/>
    <w:rsid w:val="006C6F8B"/>
    <w:rsid w:val="006C77E8"/>
    <w:rsid w:val="006C7F95"/>
    <w:rsid w:val="006D5084"/>
    <w:rsid w:val="006D57E0"/>
    <w:rsid w:val="006E741B"/>
    <w:rsid w:val="006F4629"/>
    <w:rsid w:val="006F4E31"/>
    <w:rsid w:val="007001C4"/>
    <w:rsid w:val="00703317"/>
    <w:rsid w:val="00704429"/>
    <w:rsid w:val="007059FE"/>
    <w:rsid w:val="0071102A"/>
    <w:rsid w:val="0071309A"/>
    <w:rsid w:val="00716454"/>
    <w:rsid w:val="007232FB"/>
    <w:rsid w:val="00724A1E"/>
    <w:rsid w:val="00735383"/>
    <w:rsid w:val="007360DF"/>
    <w:rsid w:val="0074239D"/>
    <w:rsid w:val="0074257A"/>
    <w:rsid w:val="00764BE7"/>
    <w:rsid w:val="0076640D"/>
    <w:rsid w:val="007667B6"/>
    <w:rsid w:val="007765AB"/>
    <w:rsid w:val="00781C60"/>
    <w:rsid w:val="00782B7D"/>
    <w:rsid w:val="00782F1D"/>
    <w:rsid w:val="00783065"/>
    <w:rsid w:val="00783FBD"/>
    <w:rsid w:val="0078776E"/>
    <w:rsid w:val="00787BE2"/>
    <w:rsid w:val="0079198D"/>
    <w:rsid w:val="00796142"/>
    <w:rsid w:val="00797AB0"/>
    <w:rsid w:val="00797C0F"/>
    <w:rsid w:val="007A043D"/>
    <w:rsid w:val="007A137F"/>
    <w:rsid w:val="007B1E5E"/>
    <w:rsid w:val="007B6D4A"/>
    <w:rsid w:val="007B6E77"/>
    <w:rsid w:val="007B7A0C"/>
    <w:rsid w:val="007C14AE"/>
    <w:rsid w:val="007D1C19"/>
    <w:rsid w:val="007D6E4D"/>
    <w:rsid w:val="007E009F"/>
    <w:rsid w:val="007E08AA"/>
    <w:rsid w:val="007E3DC2"/>
    <w:rsid w:val="007F3C37"/>
    <w:rsid w:val="007F5582"/>
    <w:rsid w:val="007F7151"/>
    <w:rsid w:val="007F7372"/>
    <w:rsid w:val="008007DD"/>
    <w:rsid w:val="008015D2"/>
    <w:rsid w:val="00802765"/>
    <w:rsid w:val="008057E4"/>
    <w:rsid w:val="008141A8"/>
    <w:rsid w:val="008171BF"/>
    <w:rsid w:val="00824BE8"/>
    <w:rsid w:val="008259E9"/>
    <w:rsid w:val="00832F7D"/>
    <w:rsid w:val="00834FA5"/>
    <w:rsid w:val="00836DA0"/>
    <w:rsid w:val="00842A25"/>
    <w:rsid w:val="008465CF"/>
    <w:rsid w:val="00847E6B"/>
    <w:rsid w:val="00850E6D"/>
    <w:rsid w:val="00851062"/>
    <w:rsid w:val="00855235"/>
    <w:rsid w:val="00855F54"/>
    <w:rsid w:val="00857951"/>
    <w:rsid w:val="0087693A"/>
    <w:rsid w:val="00884C3B"/>
    <w:rsid w:val="00891901"/>
    <w:rsid w:val="00894072"/>
    <w:rsid w:val="00896944"/>
    <w:rsid w:val="00897B7D"/>
    <w:rsid w:val="008A4BDE"/>
    <w:rsid w:val="008A63B0"/>
    <w:rsid w:val="008A64E9"/>
    <w:rsid w:val="008B3498"/>
    <w:rsid w:val="008C01FB"/>
    <w:rsid w:val="008C0316"/>
    <w:rsid w:val="008D0C8B"/>
    <w:rsid w:val="008E3084"/>
    <w:rsid w:val="008E552E"/>
    <w:rsid w:val="008F5700"/>
    <w:rsid w:val="008F61CB"/>
    <w:rsid w:val="0090267F"/>
    <w:rsid w:val="00902C6E"/>
    <w:rsid w:val="009047F5"/>
    <w:rsid w:val="0091272F"/>
    <w:rsid w:val="009144AE"/>
    <w:rsid w:val="0091570E"/>
    <w:rsid w:val="00916815"/>
    <w:rsid w:val="009329A9"/>
    <w:rsid w:val="0093680F"/>
    <w:rsid w:val="00943FDC"/>
    <w:rsid w:val="00950C02"/>
    <w:rsid w:val="009524D4"/>
    <w:rsid w:val="009572D4"/>
    <w:rsid w:val="00964922"/>
    <w:rsid w:val="009721AB"/>
    <w:rsid w:val="00975B64"/>
    <w:rsid w:val="00976BC7"/>
    <w:rsid w:val="009821B6"/>
    <w:rsid w:val="0098487B"/>
    <w:rsid w:val="0099262E"/>
    <w:rsid w:val="009930F2"/>
    <w:rsid w:val="0099596F"/>
    <w:rsid w:val="00996096"/>
    <w:rsid w:val="00996217"/>
    <w:rsid w:val="009A08F8"/>
    <w:rsid w:val="009A2A7C"/>
    <w:rsid w:val="009A5CE7"/>
    <w:rsid w:val="009B0A9B"/>
    <w:rsid w:val="009B19C4"/>
    <w:rsid w:val="009B29FD"/>
    <w:rsid w:val="009B367B"/>
    <w:rsid w:val="009B73C6"/>
    <w:rsid w:val="009C160D"/>
    <w:rsid w:val="009C1D66"/>
    <w:rsid w:val="009C3F02"/>
    <w:rsid w:val="009C5DFE"/>
    <w:rsid w:val="009C76F3"/>
    <w:rsid w:val="009D0033"/>
    <w:rsid w:val="009D2A6A"/>
    <w:rsid w:val="009D30A0"/>
    <w:rsid w:val="009D4A0C"/>
    <w:rsid w:val="009E6A4D"/>
    <w:rsid w:val="009E7B0D"/>
    <w:rsid w:val="009F50C5"/>
    <w:rsid w:val="009F511F"/>
    <w:rsid w:val="00A02C09"/>
    <w:rsid w:val="00A03FE1"/>
    <w:rsid w:val="00A04EFE"/>
    <w:rsid w:val="00A06B04"/>
    <w:rsid w:val="00A06DFB"/>
    <w:rsid w:val="00A070AC"/>
    <w:rsid w:val="00A13C66"/>
    <w:rsid w:val="00A14E0D"/>
    <w:rsid w:val="00A16812"/>
    <w:rsid w:val="00A22E16"/>
    <w:rsid w:val="00A22F1D"/>
    <w:rsid w:val="00A30471"/>
    <w:rsid w:val="00A3410E"/>
    <w:rsid w:val="00A406DD"/>
    <w:rsid w:val="00A40947"/>
    <w:rsid w:val="00A45936"/>
    <w:rsid w:val="00A502FD"/>
    <w:rsid w:val="00A53550"/>
    <w:rsid w:val="00A57F60"/>
    <w:rsid w:val="00A627CD"/>
    <w:rsid w:val="00A6309D"/>
    <w:rsid w:val="00A64565"/>
    <w:rsid w:val="00A67266"/>
    <w:rsid w:val="00A702E4"/>
    <w:rsid w:val="00A82285"/>
    <w:rsid w:val="00A83DE3"/>
    <w:rsid w:val="00A84AAD"/>
    <w:rsid w:val="00A90EA2"/>
    <w:rsid w:val="00AA2A86"/>
    <w:rsid w:val="00AB0E16"/>
    <w:rsid w:val="00AB3EFE"/>
    <w:rsid w:val="00AB3F4B"/>
    <w:rsid w:val="00AB66D6"/>
    <w:rsid w:val="00AB7ECA"/>
    <w:rsid w:val="00AC0025"/>
    <w:rsid w:val="00AC0B95"/>
    <w:rsid w:val="00AC2AE1"/>
    <w:rsid w:val="00AD105D"/>
    <w:rsid w:val="00AD160C"/>
    <w:rsid w:val="00AD1C40"/>
    <w:rsid w:val="00AD1E1D"/>
    <w:rsid w:val="00AE43EA"/>
    <w:rsid w:val="00AE5F48"/>
    <w:rsid w:val="00AE71CB"/>
    <w:rsid w:val="00AF1EEA"/>
    <w:rsid w:val="00AF74E8"/>
    <w:rsid w:val="00B01225"/>
    <w:rsid w:val="00B01763"/>
    <w:rsid w:val="00B03C30"/>
    <w:rsid w:val="00B03EDC"/>
    <w:rsid w:val="00B050B1"/>
    <w:rsid w:val="00B0629E"/>
    <w:rsid w:val="00B07832"/>
    <w:rsid w:val="00B3459F"/>
    <w:rsid w:val="00B52C38"/>
    <w:rsid w:val="00B60D0A"/>
    <w:rsid w:val="00B74092"/>
    <w:rsid w:val="00B7724B"/>
    <w:rsid w:val="00B83492"/>
    <w:rsid w:val="00B8431F"/>
    <w:rsid w:val="00B86B28"/>
    <w:rsid w:val="00B91AF1"/>
    <w:rsid w:val="00B92233"/>
    <w:rsid w:val="00B92DC5"/>
    <w:rsid w:val="00B9688E"/>
    <w:rsid w:val="00B97FC2"/>
    <w:rsid w:val="00BA1725"/>
    <w:rsid w:val="00BA31FF"/>
    <w:rsid w:val="00BA7EEA"/>
    <w:rsid w:val="00BB1522"/>
    <w:rsid w:val="00BC0CB1"/>
    <w:rsid w:val="00BC1DA1"/>
    <w:rsid w:val="00BC2F14"/>
    <w:rsid w:val="00BC2F36"/>
    <w:rsid w:val="00BC438A"/>
    <w:rsid w:val="00BC7BF8"/>
    <w:rsid w:val="00BD2BCB"/>
    <w:rsid w:val="00BE22D8"/>
    <w:rsid w:val="00BE6144"/>
    <w:rsid w:val="00BF14E3"/>
    <w:rsid w:val="00BF2199"/>
    <w:rsid w:val="00BF2AE2"/>
    <w:rsid w:val="00BF58F7"/>
    <w:rsid w:val="00BF5F1A"/>
    <w:rsid w:val="00BF5FBD"/>
    <w:rsid w:val="00C1099F"/>
    <w:rsid w:val="00C12BA2"/>
    <w:rsid w:val="00C172F9"/>
    <w:rsid w:val="00C17567"/>
    <w:rsid w:val="00C24158"/>
    <w:rsid w:val="00C25721"/>
    <w:rsid w:val="00C34BB7"/>
    <w:rsid w:val="00C3689B"/>
    <w:rsid w:val="00C40466"/>
    <w:rsid w:val="00C44B23"/>
    <w:rsid w:val="00C51A76"/>
    <w:rsid w:val="00C538D5"/>
    <w:rsid w:val="00C567B4"/>
    <w:rsid w:val="00C65BCB"/>
    <w:rsid w:val="00C75038"/>
    <w:rsid w:val="00C77469"/>
    <w:rsid w:val="00C77536"/>
    <w:rsid w:val="00C8472D"/>
    <w:rsid w:val="00C86CE5"/>
    <w:rsid w:val="00C954BA"/>
    <w:rsid w:val="00CB1E9A"/>
    <w:rsid w:val="00CC1EAA"/>
    <w:rsid w:val="00CC4B5B"/>
    <w:rsid w:val="00CC7F2B"/>
    <w:rsid w:val="00CD4668"/>
    <w:rsid w:val="00CD7A47"/>
    <w:rsid w:val="00CD7E8E"/>
    <w:rsid w:val="00CE0FF5"/>
    <w:rsid w:val="00CE5DDE"/>
    <w:rsid w:val="00CE7A4F"/>
    <w:rsid w:val="00CF0222"/>
    <w:rsid w:val="00CF073D"/>
    <w:rsid w:val="00D016AB"/>
    <w:rsid w:val="00D02604"/>
    <w:rsid w:val="00D144D9"/>
    <w:rsid w:val="00D156E8"/>
    <w:rsid w:val="00D17CE6"/>
    <w:rsid w:val="00D202D0"/>
    <w:rsid w:val="00D20F0F"/>
    <w:rsid w:val="00D31B6B"/>
    <w:rsid w:val="00D31D40"/>
    <w:rsid w:val="00D32B00"/>
    <w:rsid w:val="00D339A4"/>
    <w:rsid w:val="00D342B1"/>
    <w:rsid w:val="00D359C0"/>
    <w:rsid w:val="00D3603E"/>
    <w:rsid w:val="00D36D76"/>
    <w:rsid w:val="00D37BB9"/>
    <w:rsid w:val="00D40D58"/>
    <w:rsid w:val="00D41100"/>
    <w:rsid w:val="00D50373"/>
    <w:rsid w:val="00D51F7A"/>
    <w:rsid w:val="00D576C5"/>
    <w:rsid w:val="00D63C68"/>
    <w:rsid w:val="00D65C5D"/>
    <w:rsid w:val="00D772C7"/>
    <w:rsid w:val="00D82A3A"/>
    <w:rsid w:val="00D93430"/>
    <w:rsid w:val="00D936C9"/>
    <w:rsid w:val="00D941CE"/>
    <w:rsid w:val="00D974B6"/>
    <w:rsid w:val="00DB175B"/>
    <w:rsid w:val="00DB2A5E"/>
    <w:rsid w:val="00DB754D"/>
    <w:rsid w:val="00DC37BE"/>
    <w:rsid w:val="00DC42FF"/>
    <w:rsid w:val="00DC584F"/>
    <w:rsid w:val="00DD531C"/>
    <w:rsid w:val="00DE192D"/>
    <w:rsid w:val="00DE23CA"/>
    <w:rsid w:val="00DE2B62"/>
    <w:rsid w:val="00DE33C9"/>
    <w:rsid w:val="00DE54F8"/>
    <w:rsid w:val="00DF0D7F"/>
    <w:rsid w:val="00DF48C6"/>
    <w:rsid w:val="00E07034"/>
    <w:rsid w:val="00E0771E"/>
    <w:rsid w:val="00E1111E"/>
    <w:rsid w:val="00E11375"/>
    <w:rsid w:val="00E1237D"/>
    <w:rsid w:val="00E15D43"/>
    <w:rsid w:val="00E2049B"/>
    <w:rsid w:val="00E2103F"/>
    <w:rsid w:val="00E25C5B"/>
    <w:rsid w:val="00E30F2B"/>
    <w:rsid w:val="00E313FF"/>
    <w:rsid w:val="00E3307E"/>
    <w:rsid w:val="00E3562F"/>
    <w:rsid w:val="00E358A8"/>
    <w:rsid w:val="00E36D06"/>
    <w:rsid w:val="00E37ACB"/>
    <w:rsid w:val="00E37E63"/>
    <w:rsid w:val="00E40677"/>
    <w:rsid w:val="00E455F2"/>
    <w:rsid w:val="00E45948"/>
    <w:rsid w:val="00E52879"/>
    <w:rsid w:val="00E529FB"/>
    <w:rsid w:val="00E559AD"/>
    <w:rsid w:val="00E5780B"/>
    <w:rsid w:val="00E61A60"/>
    <w:rsid w:val="00E70093"/>
    <w:rsid w:val="00E72AEA"/>
    <w:rsid w:val="00E74215"/>
    <w:rsid w:val="00E76E4E"/>
    <w:rsid w:val="00E77851"/>
    <w:rsid w:val="00E83660"/>
    <w:rsid w:val="00E86BBE"/>
    <w:rsid w:val="00EA07BF"/>
    <w:rsid w:val="00EA2D29"/>
    <w:rsid w:val="00EA6551"/>
    <w:rsid w:val="00EA66A7"/>
    <w:rsid w:val="00EB1F70"/>
    <w:rsid w:val="00ED0426"/>
    <w:rsid w:val="00ED2616"/>
    <w:rsid w:val="00ED5A3F"/>
    <w:rsid w:val="00ED5CA8"/>
    <w:rsid w:val="00EE36C3"/>
    <w:rsid w:val="00EE3F08"/>
    <w:rsid w:val="00EE59CE"/>
    <w:rsid w:val="00EE6D0A"/>
    <w:rsid w:val="00EF0797"/>
    <w:rsid w:val="00EF1EA4"/>
    <w:rsid w:val="00F06690"/>
    <w:rsid w:val="00F13C65"/>
    <w:rsid w:val="00F16D9A"/>
    <w:rsid w:val="00F20269"/>
    <w:rsid w:val="00F209A1"/>
    <w:rsid w:val="00F21F6F"/>
    <w:rsid w:val="00F2264E"/>
    <w:rsid w:val="00F22FED"/>
    <w:rsid w:val="00F25829"/>
    <w:rsid w:val="00F4078B"/>
    <w:rsid w:val="00F411E3"/>
    <w:rsid w:val="00F46FBC"/>
    <w:rsid w:val="00F523E7"/>
    <w:rsid w:val="00F55207"/>
    <w:rsid w:val="00F55449"/>
    <w:rsid w:val="00F57B9B"/>
    <w:rsid w:val="00F609F8"/>
    <w:rsid w:val="00F724A4"/>
    <w:rsid w:val="00F74941"/>
    <w:rsid w:val="00F75239"/>
    <w:rsid w:val="00F84B02"/>
    <w:rsid w:val="00F85370"/>
    <w:rsid w:val="00F86227"/>
    <w:rsid w:val="00F94DFB"/>
    <w:rsid w:val="00F97FE9"/>
    <w:rsid w:val="00FA4BD9"/>
    <w:rsid w:val="00FA7996"/>
    <w:rsid w:val="00FB2975"/>
    <w:rsid w:val="00FD2C22"/>
    <w:rsid w:val="00FD7E5E"/>
    <w:rsid w:val="00FE1167"/>
    <w:rsid w:val="00FE7668"/>
    <w:rsid w:val="00FF51E1"/>
    <w:rsid w:val="00FF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E160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6690"/>
    <w:rPr>
      <w:sz w:val="18"/>
      <w:szCs w:val="18"/>
    </w:rPr>
  </w:style>
  <w:style w:type="character" w:customStyle="1" w:styleId="Char">
    <w:name w:val="批注框文本 Char"/>
    <w:basedOn w:val="a0"/>
    <w:link w:val="a3"/>
    <w:uiPriority w:val="99"/>
    <w:semiHidden/>
    <w:rsid w:val="00F06690"/>
    <w:rPr>
      <w:sz w:val="18"/>
      <w:szCs w:val="18"/>
    </w:rPr>
  </w:style>
  <w:style w:type="character" w:styleId="a4">
    <w:name w:val="Hyperlink"/>
    <w:basedOn w:val="a0"/>
    <w:uiPriority w:val="99"/>
    <w:unhideWhenUsed/>
    <w:rsid w:val="00491B7F"/>
    <w:rPr>
      <w:color w:val="0000FF" w:themeColor="hyperlink"/>
      <w:u w:val="single"/>
    </w:rPr>
  </w:style>
  <w:style w:type="paragraph" w:styleId="a5">
    <w:name w:val="header"/>
    <w:basedOn w:val="a"/>
    <w:link w:val="Char0"/>
    <w:uiPriority w:val="99"/>
    <w:unhideWhenUsed/>
    <w:rsid w:val="009848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8487B"/>
    <w:rPr>
      <w:sz w:val="18"/>
      <w:szCs w:val="18"/>
    </w:rPr>
  </w:style>
  <w:style w:type="paragraph" w:styleId="a6">
    <w:name w:val="footer"/>
    <w:basedOn w:val="a"/>
    <w:link w:val="Char1"/>
    <w:uiPriority w:val="99"/>
    <w:unhideWhenUsed/>
    <w:rsid w:val="0098487B"/>
    <w:pPr>
      <w:tabs>
        <w:tab w:val="center" w:pos="4153"/>
        <w:tab w:val="right" w:pos="8306"/>
      </w:tabs>
      <w:snapToGrid w:val="0"/>
      <w:jc w:val="left"/>
    </w:pPr>
    <w:rPr>
      <w:sz w:val="18"/>
      <w:szCs w:val="18"/>
    </w:rPr>
  </w:style>
  <w:style w:type="character" w:customStyle="1" w:styleId="Char1">
    <w:name w:val="页脚 Char"/>
    <w:basedOn w:val="a0"/>
    <w:link w:val="a6"/>
    <w:uiPriority w:val="99"/>
    <w:rsid w:val="0098487B"/>
    <w:rPr>
      <w:sz w:val="18"/>
      <w:szCs w:val="18"/>
    </w:rPr>
  </w:style>
  <w:style w:type="paragraph" w:styleId="a7">
    <w:name w:val="List Paragraph"/>
    <w:basedOn w:val="a"/>
    <w:uiPriority w:val="34"/>
    <w:qFormat/>
    <w:rsid w:val="00267126"/>
    <w:pPr>
      <w:ind w:firstLineChars="200" w:firstLine="420"/>
    </w:pPr>
  </w:style>
  <w:style w:type="paragraph" w:styleId="a8">
    <w:name w:val="footnote text"/>
    <w:basedOn w:val="a"/>
    <w:link w:val="Char2"/>
    <w:uiPriority w:val="99"/>
    <w:semiHidden/>
    <w:unhideWhenUsed/>
    <w:rsid w:val="00CD7E8E"/>
    <w:pPr>
      <w:snapToGrid w:val="0"/>
      <w:jc w:val="left"/>
    </w:pPr>
    <w:rPr>
      <w:sz w:val="18"/>
      <w:szCs w:val="18"/>
    </w:rPr>
  </w:style>
  <w:style w:type="character" w:customStyle="1" w:styleId="Char2">
    <w:name w:val="脚注文本 Char"/>
    <w:basedOn w:val="a0"/>
    <w:link w:val="a8"/>
    <w:uiPriority w:val="99"/>
    <w:semiHidden/>
    <w:rsid w:val="00CD7E8E"/>
    <w:rPr>
      <w:sz w:val="18"/>
      <w:szCs w:val="18"/>
    </w:rPr>
  </w:style>
  <w:style w:type="character" w:styleId="a9">
    <w:name w:val="footnote reference"/>
    <w:basedOn w:val="a0"/>
    <w:uiPriority w:val="99"/>
    <w:semiHidden/>
    <w:unhideWhenUsed/>
    <w:rsid w:val="00CD7E8E"/>
    <w:rPr>
      <w:vertAlign w:val="superscript"/>
    </w:rPr>
  </w:style>
  <w:style w:type="character" w:customStyle="1" w:styleId="1Char">
    <w:name w:val="标题 1 Char"/>
    <w:basedOn w:val="a0"/>
    <w:link w:val="1"/>
    <w:uiPriority w:val="9"/>
    <w:rsid w:val="001E1609"/>
    <w:rPr>
      <w:b/>
      <w:bCs/>
      <w:kern w:val="44"/>
      <w:sz w:val="44"/>
      <w:szCs w:val="44"/>
    </w:rPr>
  </w:style>
  <w:style w:type="paragraph" w:styleId="TOC">
    <w:name w:val="TOC Heading"/>
    <w:basedOn w:val="1"/>
    <w:next w:val="a"/>
    <w:uiPriority w:val="39"/>
    <w:unhideWhenUsed/>
    <w:qFormat/>
    <w:rsid w:val="001E1609"/>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
    <w:name w:val="toc 2"/>
    <w:basedOn w:val="a"/>
    <w:next w:val="a"/>
    <w:autoRedefine/>
    <w:uiPriority w:val="39"/>
    <w:unhideWhenUsed/>
    <w:rsid w:val="001E1609"/>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5B3585"/>
    <w:pPr>
      <w:widowControl/>
      <w:tabs>
        <w:tab w:val="left" w:pos="440"/>
        <w:tab w:val="right" w:leader="dot" w:pos="8296"/>
      </w:tabs>
      <w:spacing w:after="100"/>
      <w:jc w:val="left"/>
    </w:pPr>
    <w:rPr>
      <w:rFonts w:cs="Times New Roman"/>
      <w:kern w:val="0"/>
      <w:sz w:val="22"/>
    </w:rPr>
  </w:style>
  <w:style w:type="paragraph" w:styleId="3">
    <w:name w:val="toc 3"/>
    <w:basedOn w:val="a"/>
    <w:next w:val="a"/>
    <w:autoRedefine/>
    <w:uiPriority w:val="39"/>
    <w:unhideWhenUsed/>
    <w:rsid w:val="001E1609"/>
    <w:pPr>
      <w:widowControl/>
      <w:spacing w:after="100" w:line="259" w:lineRule="auto"/>
      <w:ind w:left="440"/>
      <w:jc w:val="left"/>
    </w:pPr>
    <w:rPr>
      <w:rFonts w:cs="Times New Roman"/>
      <w:kern w:val="0"/>
      <w:sz w:val="22"/>
    </w:rPr>
  </w:style>
  <w:style w:type="paragraph" w:styleId="aa">
    <w:name w:val="Body Text"/>
    <w:basedOn w:val="a"/>
    <w:link w:val="Char3"/>
    <w:uiPriority w:val="1"/>
    <w:qFormat/>
    <w:rsid w:val="005C0715"/>
    <w:pPr>
      <w:autoSpaceDE w:val="0"/>
      <w:autoSpaceDN w:val="0"/>
      <w:adjustRightInd w:val="0"/>
      <w:ind w:left="120"/>
      <w:jc w:val="left"/>
    </w:pPr>
    <w:rPr>
      <w:rFonts w:ascii="Times New Roman" w:hAnsi="Times New Roman" w:cs="Times New Roman"/>
      <w:kern w:val="0"/>
      <w:sz w:val="24"/>
      <w:szCs w:val="24"/>
    </w:rPr>
  </w:style>
  <w:style w:type="character" w:customStyle="1" w:styleId="Char3">
    <w:name w:val="正文文本 Char"/>
    <w:basedOn w:val="a0"/>
    <w:link w:val="aa"/>
    <w:uiPriority w:val="1"/>
    <w:rsid w:val="005C0715"/>
    <w:rPr>
      <w:rFonts w:ascii="Times New Roman"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E160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6690"/>
    <w:rPr>
      <w:sz w:val="18"/>
      <w:szCs w:val="18"/>
    </w:rPr>
  </w:style>
  <w:style w:type="character" w:customStyle="1" w:styleId="Char">
    <w:name w:val="批注框文本 Char"/>
    <w:basedOn w:val="a0"/>
    <w:link w:val="a3"/>
    <w:uiPriority w:val="99"/>
    <w:semiHidden/>
    <w:rsid w:val="00F06690"/>
    <w:rPr>
      <w:sz w:val="18"/>
      <w:szCs w:val="18"/>
    </w:rPr>
  </w:style>
  <w:style w:type="character" w:styleId="a4">
    <w:name w:val="Hyperlink"/>
    <w:basedOn w:val="a0"/>
    <w:uiPriority w:val="99"/>
    <w:unhideWhenUsed/>
    <w:rsid w:val="00491B7F"/>
    <w:rPr>
      <w:color w:val="0000FF" w:themeColor="hyperlink"/>
      <w:u w:val="single"/>
    </w:rPr>
  </w:style>
  <w:style w:type="paragraph" w:styleId="a5">
    <w:name w:val="header"/>
    <w:basedOn w:val="a"/>
    <w:link w:val="Char0"/>
    <w:uiPriority w:val="99"/>
    <w:unhideWhenUsed/>
    <w:rsid w:val="009848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8487B"/>
    <w:rPr>
      <w:sz w:val="18"/>
      <w:szCs w:val="18"/>
    </w:rPr>
  </w:style>
  <w:style w:type="paragraph" w:styleId="a6">
    <w:name w:val="footer"/>
    <w:basedOn w:val="a"/>
    <w:link w:val="Char1"/>
    <w:uiPriority w:val="99"/>
    <w:unhideWhenUsed/>
    <w:rsid w:val="0098487B"/>
    <w:pPr>
      <w:tabs>
        <w:tab w:val="center" w:pos="4153"/>
        <w:tab w:val="right" w:pos="8306"/>
      </w:tabs>
      <w:snapToGrid w:val="0"/>
      <w:jc w:val="left"/>
    </w:pPr>
    <w:rPr>
      <w:sz w:val="18"/>
      <w:szCs w:val="18"/>
    </w:rPr>
  </w:style>
  <w:style w:type="character" w:customStyle="1" w:styleId="Char1">
    <w:name w:val="页脚 Char"/>
    <w:basedOn w:val="a0"/>
    <w:link w:val="a6"/>
    <w:uiPriority w:val="99"/>
    <w:rsid w:val="0098487B"/>
    <w:rPr>
      <w:sz w:val="18"/>
      <w:szCs w:val="18"/>
    </w:rPr>
  </w:style>
  <w:style w:type="paragraph" w:styleId="a7">
    <w:name w:val="List Paragraph"/>
    <w:basedOn w:val="a"/>
    <w:uiPriority w:val="34"/>
    <w:qFormat/>
    <w:rsid w:val="00267126"/>
    <w:pPr>
      <w:ind w:firstLineChars="200" w:firstLine="420"/>
    </w:pPr>
  </w:style>
  <w:style w:type="paragraph" w:styleId="a8">
    <w:name w:val="footnote text"/>
    <w:basedOn w:val="a"/>
    <w:link w:val="Char2"/>
    <w:uiPriority w:val="99"/>
    <w:semiHidden/>
    <w:unhideWhenUsed/>
    <w:rsid w:val="00CD7E8E"/>
    <w:pPr>
      <w:snapToGrid w:val="0"/>
      <w:jc w:val="left"/>
    </w:pPr>
    <w:rPr>
      <w:sz w:val="18"/>
      <w:szCs w:val="18"/>
    </w:rPr>
  </w:style>
  <w:style w:type="character" w:customStyle="1" w:styleId="Char2">
    <w:name w:val="脚注文本 Char"/>
    <w:basedOn w:val="a0"/>
    <w:link w:val="a8"/>
    <w:uiPriority w:val="99"/>
    <w:semiHidden/>
    <w:rsid w:val="00CD7E8E"/>
    <w:rPr>
      <w:sz w:val="18"/>
      <w:szCs w:val="18"/>
    </w:rPr>
  </w:style>
  <w:style w:type="character" w:styleId="a9">
    <w:name w:val="footnote reference"/>
    <w:basedOn w:val="a0"/>
    <w:uiPriority w:val="99"/>
    <w:semiHidden/>
    <w:unhideWhenUsed/>
    <w:rsid w:val="00CD7E8E"/>
    <w:rPr>
      <w:vertAlign w:val="superscript"/>
    </w:rPr>
  </w:style>
  <w:style w:type="character" w:customStyle="1" w:styleId="1Char">
    <w:name w:val="标题 1 Char"/>
    <w:basedOn w:val="a0"/>
    <w:link w:val="1"/>
    <w:uiPriority w:val="9"/>
    <w:rsid w:val="001E1609"/>
    <w:rPr>
      <w:b/>
      <w:bCs/>
      <w:kern w:val="44"/>
      <w:sz w:val="44"/>
      <w:szCs w:val="44"/>
    </w:rPr>
  </w:style>
  <w:style w:type="paragraph" w:styleId="TOC">
    <w:name w:val="TOC Heading"/>
    <w:basedOn w:val="1"/>
    <w:next w:val="a"/>
    <w:uiPriority w:val="39"/>
    <w:unhideWhenUsed/>
    <w:qFormat/>
    <w:rsid w:val="001E1609"/>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
    <w:name w:val="toc 2"/>
    <w:basedOn w:val="a"/>
    <w:next w:val="a"/>
    <w:autoRedefine/>
    <w:uiPriority w:val="39"/>
    <w:unhideWhenUsed/>
    <w:rsid w:val="001E1609"/>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5B3585"/>
    <w:pPr>
      <w:widowControl/>
      <w:tabs>
        <w:tab w:val="left" w:pos="440"/>
        <w:tab w:val="right" w:leader="dot" w:pos="8296"/>
      </w:tabs>
      <w:spacing w:after="100"/>
      <w:jc w:val="left"/>
    </w:pPr>
    <w:rPr>
      <w:rFonts w:cs="Times New Roman"/>
      <w:kern w:val="0"/>
      <w:sz w:val="22"/>
    </w:rPr>
  </w:style>
  <w:style w:type="paragraph" w:styleId="3">
    <w:name w:val="toc 3"/>
    <w:basedOn w:val="a"/>
    <w:next w:val="a"/>
    <w:autoRedefine/>
    <w:uiPriority w:val="39"/>
    <w:unhideWhenUsed/>
    <w:rsid w:val="001E1609"/>
    <w:pPr>
      <w:widowControl/>
      <w:spacing w:after="100" w:line="259" w:lineRule="auto"/>
      <w:ind w:left="440"/>
      <w:jc w:val="left"/>
    </w:pPr>
    <w:rPr>
      <w:rFonts w:cs="Times New Roman"/>
      <w:kern w:val="0"/>
      <w:sz w:val="22"/>
    </w:rPr>
  </w:style>
  <w:style w:type="paragraph" w:styleId="aa">
    <w:name w:val="Body Text"/>
    <w:basedOn w:val="a"/>
    <w:link w:val="Char3"/>
    <w:uiPriority w:val="1"/>
    <w:qFormat/>
    <w:rsid w:val="005C0715"/>
    <w:pPr>
      <w:autoSpaceDE w:val="0"/>
      <w:autoSpaceDN w:val="0"/>
      <w:adjustRightInd w:val="0"/>
      <w:ind w:left="120"/>
      <w:jc w:val="left"/>
    </w:pPr>
    <w:rPr>
      <w:rFonts w:ascii="Times New Roman" w:hAnsi="Times New Roman" w:cs="Times New Roman"/>
      <w:kern w:val="0"/>
      <w:sz w:val="24"/>
      <w:szCs w:val="24"/>
    </w:rPr>
  </w:style>
  <w:style w:type="character" w:customStyle="1" w:styleId="Char3">
    <w:name w:val="正文文本 Char"/>
    <w:basedOn w:val="a0"/>
    <w:link w:val="aa"/>
    <w:uiPriority w:val="1"/>
    <w:rsid w:val="005C0715"/>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1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MedicalDevices/DeviceRegulationandGuidance/GuidanceDocuments/default.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nationalacademies.org/hmd/Reports/2004/Health-Literacy-A-Prescription-to-End-Confusion.aspx" TargetMode="External"/><Relationship Id="rId2" Type="http://schemas.openxmlformats.org/officeDocument/2006/relationships/numbering" Target="numbering.xml"/><Relationship Id="rId16" Type="http://schemas.openxmlformats.org/officeDocument/2006/relationships/hyperlink" Target="http://www.chcs.org/resource/health-literacy-fact-sheet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fda.gov/MedicalDevices/DeviceRegulationandGuidance/GuidanceDocuments/ucm077210.htm"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da.gov/MedicalDevices/DeviceRegulationandGuidance/Standards/default.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CAF591E-7113-4738-B898-BA9135315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3402</Words>
  <Characters>19394</Characters>
  <Application>Microsoft Office Word</Application>
  <DocSecurity>0</DocSecurity>
  <Lines>161</Lines>
  <Paragraphs>45</Paragraphs>
  <ScaleCrop>false</ScaleCrop>
  <Company>Microsoft</Company>
  <LinksUpToDate>false</LinksUpToDate>
  <CharactersWithSpaces>22751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daphne&amp;will</dc:creator>
  <cp:lastModifiedBy>cathy-wen</cp:lastModifiedBy>
  <cp:revision>3</cp:revision>
  <dcterms:created xsi:type="dcterms:W3CDTF">2017-03-29T03:43:00Z</dcterms:created>
  <dcterms:modified xsi:type="dcterms:W3CDTF">2017-03-29T03:45:00Z</dcterms:modified>
</cp:coreProperties>
</file>