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07" w:rsidRPr="00F10881" w:rsidRDefault="00B91F7B" w:rsidP="00A0353A">
      <w:pPr>
        <w:pStyle w:val="1"/>
        <w:pBdr>
          <w:bottom w:val="single" w:sz="4" w:space="1" w:color="auto"/>
        </w:pBdr>
        <w:kinsoku w:val="0"/>
        <w:overflowPunct w:val="0"/>
        <w:snapToGrid w:val="0"/>
        <w:spacing w:afterLines="50" w:line="360" w:lineRule="auto"/>
        <w:ind w:left="0"/>
        <w:jc w:val="center"/>
        <w:rPr>
          <w:bCs w:val="0"/>
          <w:sz w:val="44"/>
          <w:szCs w:val="44"/>
        </w:rPr>
      </w:pPr>
      <w:bookmarkStart w:id="0" w:name="_Toc496789037"/>
      <w:r w:rsidRPr="00F10881">
        <w:rPr>
          <w:sz w:val="44"/>
          <w:szCs w:val="44"/>
        </w:rPr>
        <w:t>II</w:t>
      </w:r>
      <w:r w:rsidRPr="00F10881">
        <w:rPr>
          <w:sz w:val="44"/>
          <w:szCs w:val="44"/>
        </w:rPr>
        <w:t>类</w:t>
      </w:r>
      <w:r w:rsidR="00BD4217">
        <w:rPr>
          <w:sz w:val="44"/>
          <w:szCs w:val="44"/>
        </w:rPr>
        <w:t>特殊控制</w:t>
      </w:r>
      <w:r w:rsidRPr="00F10881">
        <w:rPr>
          <w:sz w:val="44"/>
          <w:szCs w:val="44"/>
        </w:rPr>
        <w:t>指南文件：用于检测艰难梭菌的毒素基因扩增</w:t>
      </w:r>
      <w:r w:rsidR="0070420F" w:rsidRPr="00F10881">
        <w:rPr>
          <w:sz w:val="44"/>
          <w:szCs w:val="44"/>
        </w:rPr>
        <w:t>试剂盒</w:t>
      </w:r>
      <w:bookmarkEnd w:id="0"/>
    </w:p>
    <w:p w:rsidR="00776607" w:rsidRPr="00F10881" w:rsidRDefault="00145444" w:rsidP="00A0353A">
      <w:pPr>
        <w:kinsoku w:val="0"/>
        <w:overflowPunct w:val="0"/>
        <w:snapToGrid w:val="0"/>
        <w:spacing w:afterLines="50" w:line="360" w:lineRule="auto"/>
        <w:jc w:val="center"/>
        <w:rPr>
          <w:b/>
          <w:bCs/>
          <w:sz w:val="44"/>
          <w:szCs w:val="44"/>
        </w:rPr>
      </w:pPr>
      <w:r w:rsidRPr="00F10881">
        <w:rPr>
          <w:b/>
          <w:bCs/>
          <w:sz w:val="44"/>
          <w:szCs w:val="44"/>
        </w:rPr>
        <w:t>行业</w:t>
      </w:r>
      <w:r w:rsidR="0015644F" w:rsidRPr="00F10881">
        <w:rPr>
          <w:b/>
          <w:bCs/>
          <w:sz w:val="44"/>
          <w:szCs w:val="44"/>
        </w:rPr>
        <w:t>和</w:t>
      </w:r>
      <w:r w:rsidR="00BD4217">
        <w:rPr>
          <w:b/>
          <w:bCs/>
          <w:sz w:val="44"/>
          <w:szCs w:val="44"/>
        </w:rPr>
        <w:t>美国食品药品管理局</w:t>
      </w:r>
      <w:r w:rsidR="0015644F" w:rsidRPr="00F10881">
        <w:rPr>
          <w:b/>
          <w:bCs/>
          <w:sz w:val="44"/>
          <w:szCs w:val="44"/>
        </w:rPr>
        <w:t>工作人员</w:t>
      </w:r>
      <w:r w:rsidRPr="00F10881">
        <w:rPr>
          <w:b/>
          <w:bCs/>
          <w:sz w:val="44"/>
          <w:szCs w:val="44"/>
        </w:rPr>
        <w:t>指南</w:t>
      </w:r>
    </w:p>
    <w:p w:rsidR="00840C5A" w:rsidRPr="00F10881" w:rsidRDefault="00840C5A" w:rsidP="00A0353A">
      <w:pPr>
        <w:snapToGrid w:val="0"/>
        <w:spacing w:beforeLines="50" w:afterLines="50" w:line="360" w:lineRule="auto"/>
        <w:jc w:val="center"/>
        <w:rPr>
          <w:b/>
          <w:bCs/>
          <w:sz w:val="21"/>
          <w:szCs w:val="21"/>
        </w:rPr>
      </w:pPr>
      <w:r w:rsidRPr="00F10881">
        <w:rPr>
          <w:b/>
          <w:bCs/>
          <w:sz w:val="21"/>
          <w:szCs w:val="21"/>
        </w:rPr>
        <w:t>文件发布日期：</w:t>
      </w:r>
      <w:r w:rsidRPr="00F10881">
        <w:rPr>
          <w:b/>
          <w:bCs/>
          <w:sz w:val="21"/>
          <w:szCs w:val="21"/>
        </w:rPr>
        <w:t>2015</w:t>
      </w:r>
      <w:r w:rsidRPr="00F10881">
        <w:rPr>
          <w:b/>
          <w:bCs/>
          <w:sz w:val="21"/>
          <w:szCs w:val="21"/>
        </w:rPr>
        <w:t>年</w:t>
      </w:r>
      <w:r w:rsidRPr="00F10881">
        <w:rPr>
          <w:b/>
          <w:bCs/>
          <w:sz w:val="21"/>
          <w:szCs w:val="21"/>
        </w:rPr>
        <w:t>8</w:t>
      </w:r>
      <w:r w:rsidRPr="00F10881">
        <w:rPr>
          <w:b/>
          <w:bCs/>
          <w:sz w:val="21"/>
          <w:szCs w:val="21"/>
        </w:rPr>
        <w:t>月</w:t>
      </w:r>
      <w:r w:rsidRPr="00F10881">
        <w:rPr>
          <w:b/>
          <w:bCs/>
          <w:sz w:val="21"/>
          <w:szCs w:val="21"/>
        </w:rPr>
        <w:t>27</w:t>
      </w:r>
      <w:r w:rsidRPr="00F10881">
        <w:rPr>
          <w:b/>
          <w:bCs/>
          <w:sz w:val="21"/>
          <w:szCs w:val="21"/>
        </w:rPr>
        <w:t>日</w:t>
      </w:r>
    </w:p>
    <w:p w:rsidR="00776607" w:rsidRPr="00F10881" w:rsidRDefault="0015644F" w:rsidP="00A0353A">
      <w:pPr>
        <w:pStyle w:val="a3"/>
        <w:kinsoku w:val="0"/>
        <w:overflowPunct w:val="0"/>
        <w:snapToGrid w:val="0"/>
        <w:spacing w:afterLines="50" w:line="360" w:lineRule="auto"/>
        <w:ind w:left="0"/>
        <w:jc w:val="both"/>
        <w:rPr>
          <w:sz w:val="21"/>
          <w:szCs w:val="21"/>
        </w:rPr>
      </w:pPr>
      <w:r w:rsidRPr="00F10881">
        <w:rPr>
          <w:sz w:val="21"/>
          <w:szCs w:val="21"/>
        </w:rPr>
        <w:t>有关本文件的</w:t>
      </w:r>
      <w:r w:rsidR="006D61FB" w:rsidRPr="00F10881">
        <w:rPr>
          <w:sz w:val="21"/>
          <w:szCs w:val="21"/>
        </w:rPr>
        <w:t>疑问</w:t>
      </w:r>
      <w:r w:rsidRPr="00F10881">
        <w:rPr>
          <w:sz w:val="21"/>
          <w:szCs w:val="21"/>
        </w:rPr>
        <w:t>，请致电微生物</w:t>
      </w:r>
      <w:r w:rsidR="006D61FB" w:rsidRPr="00F10881">
        <w:rPr>
          <w:sz w:val="21"/>
          <w:szCs w:val="21"/>
        </w:rPr>
        <w:t>器械</w:t>
      </w:r>
      <w:r w:rsidRPr="00F10881">
        <w:rPr>
          <w:sz w:val="21"/>
          <w:szCs w:val="21"/>
        </w:rPr>
        <w:t>部</w:t>
      </w:r>
      <w:r w:rsidR="006D61FB" w:rsidRPr="00F10881">
        <w:rPr>
          <w:sz w:val="21"/>
          <w:szCs w:val="21"/>
        </w:rPr>
        <w:t>301-796-5461</w:t>
      </w:r>
      <w:r w:rsidRPr="00F10881">
        <w:rPr>
          <w:sz w:val="21"/>
          <w:szCs w:val="21"/>
        </w:rPr>
        <w:t>，</w:t>
      </w:r>
      <w:r w:rsidR="006D61FB" w:rsidRPr="00F10881">
        <w:rPr>
          <w:sz w:val="21"/>
          <w:szCs w:val="21"/>
        </w:rPr>
        <w:t>或微生物器械部</w:t>
      </w:r>
      <w:r w:rsidR="006D61FB" w:rsidRPr="00F10881">
        <w:rPr>
          <w:sz w:val="21"/>
          <w:szCs w:val="21"/>
        </w:rPr>
        <w:t>Noel Gerald Ph.D</w:t>
      </w:r>
      <w:r w:rsidRPr="00F10881">
        <w:rPr>
          <w:sz w:val="21"/>
          <w:szCs w:val="21"/>
        </w:rPr>
        <w:t>301-796-4695</w:t>
      </w:r>
      <w:r w:rsidRPr="00F10881">
        <w:rPr>
          <w:sz w:val="21"/>
          <w:szCs w:val="21"/>
        </w:rPr>
        <w:t>或电子邮件</w:t>
      </w:r>
      <w:hyperlink r:id="rId8" w:history="1">
        <w:r w:rsidR="00776607" w:rsidRPr="00F10881">
          <w:rPr>
            <w:sz w:val="21"/>
            <w:szCs w:val="21"/>
          </w:rPr>
          <w:t>noel.gerald@fda.hhs.gov.</w:t>
        </w:r>
      </w:hyperlink>
    </w:p>
    <w:p w:rsidR="00776607" w:rsidRPr="00F10881" w:rsidRDefault="00776607" w:rsidP="00A0353A">
      <w:pPr>
        <w:kinsoku w:val="0"/>
        <w:overflowPunct w:val="0"/>
        <w:snapToGrid w:val="0"/>
        <w:spacing w:afterLines="50" w:line="360" w:lineRule="auto"/>
        <w:jc w:val="both"/>
        <w:rPr>
          <w:sz w:val="21"/>
          <w:szCs w:val="21"/>
          <w:highlight w:val="green"/>
        </w:rPr>
      </w:pPr>
    </w:p>
    <w:p w:rsidR="00046783" w:rsidRPr="00F10881" w:rsidRDefault="00A70B38" w:rsidP="00A0353A">
      <w:pPr>
        <w:kinsoku w:val="0"/>
        <w:overflowPunct w:val="0"/>
        <w:snapToGrid w:val="0"/>
        <w:spacing w:afterLines="50" w:line="360" w:lineRule="auto"/>
        <w:jc w:val="both"/>
        <w:rPr>
          <w:sz w:val="21"/>
          <w:szCs w:val="21"/>
        </w:rPr>
      </w:pPr>
      <w:r w:rsidRPr="00F10881">
        <w:rPr>
          <w:noProof/>
          <w:sz w:val="21"/>
          <w:szCs w:val="21"/>
        </w:rPr>
        <w:drawing>
          <wp:inline distT="0" distB="0" distL="0" distR="0">
            <wp:extent cx="914400" cy="957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57580"/>
                    </a:xfrm>
                    <a:prstGeom prst="rect">
                      <a:avLst/>
                    </a:prstGeom>
                    <a:noFill/>
                    <a:ln>
                      <a:noFill/>
                    </a:ln>
                  </pic:spPr>
                </pic:pic>
              </a:graphicData>
            </a:graphic>
          </wp:inline>
        </w:drawing>
      </w:r>
    </w:p>
    <w:p w:rsidR="00A70B38" w:rsidRPr="00F10881" w:rsidRDefault="00A70B38" w:rsidP="00F10881">
      <w:pPr>
        <w:kinsoku w:val="0"/>
        <w:overflowPunct w:val="0"/>
        <w:snapToGrid w:val="0"/>
        <w:spacing w:line="360" w:lineRule="auto"/>
        <w:jc w:val="right"/>
        <w:rPr>
          <w:b/>
          <w:bCs/>
          <w:sz w:val="21"/>
          <w:szCs w:val="21"/>
        </w:rPr>
      </w:pPr>
      <w:r w:rsidRPr="00F10881">
        <w:rPr>
          <w:b/>
          <w:bCs/>
          <w:sz w:val="21"/>
          <w:szCs w:val="21"/>
        </w:rPr>
        <w:t>美国卫生和人类服务部</w:t>
      </w:r>
    </w:p>
    <w:p w:rsidR="00A70B38" w:rsidRPr="00F10881" w:rsidRDefault="00BD4217" w:rsidP="00F10881">
      <w:pPr>
        <w:kinsoku w:val="0"/>
        <w:overflowPunct w:val="0"/>
        <w:snapToGrid w:val="0"/>
        <w:spacing w:line="360" w:lineRule="auto"/>
        <w:jc w:val="right"/>
        <w:rPr>
          <w:b/>
          <w:bCs/>
          <w:sz w:val="21"/>
          <w:szCs w:val="21"/>
        </w:rPr>
      </w:pPr>
      <w:r>
        <w:rPr>
          <w:b/>
          <w:bCs/>
          <w:sz w:val="21"/>
          <w:szCs w:val="21"/>
        </w:rPr>
        <w:t>美国食品药品管理局</w:t>
      </w:r>
    </w:p>
    <w:p w:rsidR="00776607" w:rsidRPr="00F10881" w:rsidRDefault="00A70B38" w:rsidP="00F10881">
      <w:pPr>
        <w:kinsoku w:val="0"/>
        <w:overflowPunct w:val="0"/>
        <w:snapToGrid w:val="0"/>
        <w:spacing w:line="360" w:lineRule="auto"/>
        <w:jc w:val="right"/>
        <w:rPr>
          <w:b/>
          <w:bCs/>
          <w:sz w:val="21"/>
          <w:szCs w:val="21"/>
        </w:rPr>
      </w:pPr>
      <w:r w:rsidRPr="00F10881">
        <w:rPr>
          <w:b/>
          <w:bCs/>
          <w:sz w:val="21"/>
          <w:szCs w:val="21"/>
        </w:rPr>
        <w:t>器械与放射卫生中心</w:t>
      </w:r>
    </w:p>
    <w:p w:rsidR="00E86EDF" w:rsidRPr="00F10881" w:rsidRDefault="00E86EDF" w:rsidP="00F10881">
      <w:pPr>
        <w:kinsoku w:val="0"/>
        <w:overflowPunct w:val="0"/>
        <w:snapToGrid w:val="0"/>
        <w:spacing w:line="360" w:lineRule="auto"/>
        <w:jc w:val="right"/>
        <w:rPr>
          <w:b/>
          <w:bCs/>
          <w:sz w:val="21"/>
          <w:szCs w:val="21"/>
        </w:rPr>
      </w:pPr>
    </w:p>
    <w:p w:rsidR="0015644F" w:rsidRPr="00F10881" w:rsidRDefault="0015644F" w:rsidP="00F10881">
      <w:pPr>
        <w:kinsoku w:val="0"/>
        <w:overflowPunct w:val="0"/>
        <w:snapToGrid w:val="0"/>
        <w:spacing w:line="360" w:lineRule="auto"/>
        <w:jc w:val="right"/>
        <w:rPr>
          <w:b/>
          <w:bCs/>
          <w:sz w:val="21"/>
          <w:szCs w:val="21"/>
        </w:rPr>
      </w:pPr>
      <w:r w:rsidRPr="00F10881">
        <w:rPr>
          <w:b/>
          <w:bCs/>
          <w:sz w:val="21"/>
          <w:szCs w:val="21"/>
        </w:rPr>
        <w:t>体外诊断和</w:t>
      </w:r>
      <w:r w:rsidR="001B6484">
        <w:rPr>
          <w:b/>
          <w:bCs/>
          <w:sz w:val="21"/>
          <w:szCs w:val="21"/>
        </w:rPr>
        <w:t>放射卫生</w:t>
      </w:r>
      <w:r w:rsidRPr="00F10881">
        <w:rPr>
          <w:b/>
          <w:bCs/>
          <w:sz w:val="21"/>
          <w:szCs w:val="21"/>
        </w:rPr>
        <w:t>办公室</w:t>
      </w:r>
    </w:p>
    <w:p w:rsidR="00776607" w:rsidRPr="00F10881" w:rsidRDefault="0015644F" w:rsidP="00F10881">
      <w:pPr>
        <w:kinsoku w:val="0"/>
        <w:overflowPunct w:val="0"/>
        <w:snapToGrid w:val="0"/>
        <w:spacing w:line="360" w:lineRule="auto"/>
        <w:jc w:val="right"/>
        <w:rPr>
          <w:b/>
          <w:bCs/>
          <w:sz w:val="21"/>
          <w:szCs w:val="21"/>
        </w:rPr>
      </w:pPr>
      <w:r w:rsidRPr="00F10881">
        <w:rPr>
          <w:b/>
          <w:bCs/>
          <w:sz w:val="21"/>
          <w:szCs w:val="21"/>
        </w:rPr>
        <w:t>微生物</w:t>
      </w:r>
      <w:r w:rsidR="006D61FB" w:rsidRPr="00F10881">
        <w:rPr>
          <w:b/>
          <w:bCs/>
          <w:sz w:val="21"/>
          <w:szCs w:val="21"/>
        </w:rPr>
        <w:t>器械</w:t>
      </w:r>
      <w:r w:rsidRPr="00F10881">
        <w:rPr>
          <w:b/>
          <w:bCs/>
          <w:sz w:val="21"/>
          <w:szCs w:val="21"/>
        </w:rPr>
        <w:t>部</w:t>
      </w:r>
    </w:p>
    <w:p w:rsidR="009E3FD1" w:rsidRPr="00F10881" w:rsidRDefault="009E3FD1" w:rsidP="00A0353A">
      <w:pPr>
        <w:pStyle w:val="2"/>
        <w:kinsoku w:val="0"/>
        <w:overflowPunct w:val="0"/>
        <w:snapToGrid w:val="0"/>
        <w:spacing w:afterLines="50" w:line="360" w:lineRule="auto"/>
        <w:ind w:left="0" w:firstLine="0"/>
        <w:jc w:val="center"/>
        <w:rPr>
          <w:sz w:val="21"/>
          <w:szCs w:val="21"/>
        </w:rPr>
      </w:pPr>
    </w:p>
    <w:p w:rsidR="00F10881" w:rsidRDefault="00F10881" w:rsidP="00F10881">
      <w:pPr>
        <w:widowControl/>
        <w:autoSpaceDE/>
        <w:autoSpaceDN/>
        <w:adjustRightInd/>
        <w:snapToGrid w:val="0"/>
        <w:spacing w:line="360" w:lineRule="auto"/>
        <w:rPr>
          <w:sz w:val="21"/>
          <w:szCs w:val="21"/>
        </w:rPr>
        <w:sectPr w:rsidR="00F10881" w:rsidSect="00046783">
          <w:pgSz w:w="11907" w:h="16840" w:code="9"/>
          <w:pgMar w:top="1440" w:right="1797" w:bottom="1440" w:left="1797" w:header="680" w:footer="680" w:gutter="0"/>
          <w:cols w:space="720"/>
          <w:noEndnote/>
        </w:sectPr>
      </w:pPr>
    </w:p>
    <w:p w:rsidR="00A70B38" w:rsidRPr="00F10881" w:rsidRDefault="00A70B38" w:rsidP="00F10881">
      <w:pPr>
        <w:widowControl/>
        <w:autoSpaceDE/>
        <w:autoSpaceDN/>
        <w:adjustRightInd/>
        <w:snapToGrid w:val="0"/>
        <w:spacing w:line="360" w:lineRule="auto"/>
        <w:rPr>
          <w:b/>
          <w:bCs/>
          <w:sz w:val="21"/>
          <w:szCs w:val="21"/>
        </w:rPr>
      </w:pPr>
    </w:p>
    <w:p w:rsidR="00A70B38" w:rsidRPr="00F10881" w:rsidRDefault="00A70B38" w:rsidP="00F10881">
      <w:pPr>
        <w:snapToGrid w:val="0"/>
        <w:spacing w:line="360" w:lineRule="auto"/>
        <w:jc w:val="center"/>
        <w:rPr>
          <w:b/>
          <w:bCs/>
          <w:sz w:val="32"/>
          <w:szCs w:val="32"/>
        </w:rPr>
      </w:pPr>
      <w:bookmarkStart w:id="1" w:name="_Hlk495406895"/>
      <w:r w:rsidRPr="00F10881">
        <w:rPr>
          <w:b/>
          <w:bCs/>
          <w:sz w:val="32"/>
          <w:szCs w:val="32"/>
        </w:rPr>
        <w:t>前言</w:t>
      </w:r>
    </w:p>
    <w:p w:rsidR="00A70B38" w:rsidRPr="00F10881" w:rsidRDefault="00A70B38" w:rsidP="00A0353A">
      <w:pPr>
        <w:pStyle w:val="CM23"/>
        <w:snapToGrid w:val="0"/>
        <w:spacing w:beforeLines="50" w:after="0" w:line="360" w:lineRule="auto"/>
        <w:jc w:val="both"/>
        <w:rPr>
          <w:sz w:val="32"/>
          <w:szCs w:val="32"/>
        </w:rPr>
      </w:pPr>
      <w:r w:rsidRPr="00F10881">
        <w:rPr>
          <w:b/>
          <w:bCs/>
          <w:sz w:val="32"/>
          <w:szCs w:val="32"/>
        </w:rPr>
        <w:t>公众意见</w:t>
      </w:r>
    </w:p>
    <w:p w:rsidR="00046783" w:rsidRPr="00F10881" w:rsidRDefault="0015644F" w:rsidP="00A0353A">
      <w:pPr>
        <w:pStyle w:val="2"/>
        <w:kinsoku w:val="0"/>
        <w:overflowPunct w:val="0"/>
        <w:snapToGrid w:val="0"/>
        <w:spacing w:afterLines="50" w:line="360" w:lineRule="auto"/>
        <w:ind w:left="0" w:firstLine="0"/>
        <w:rPr>
          <w:b w:val="0"/>
          <w:sz w:val="21"/>
          <w:szCs w:val="21"/>
        </w:rPr>
      </w:pPr>
      <w:bookmarkStart w:id="2" w:name="_Toc496789038"/>
      <w:bookmarkEnd w:id="1"/>
      <w:r w:rsidRPr="00F10881">
        <w:rPr>
          <w:b w:val="0"/>
          <w:sz w:val="21"/>
          <w:szCs w:val="21"/>
        </w:rPr>
        <w:t>您随时</w:t>
      </w:r>
      <w:r w:rsidR="006D61FB" w:rsidRPr="00F10881">
        <w:rPr>
          <w:b w:val="0"/>
          <w:sz w:val="21"/>
          <w:szCs w:val="21"/>
        </w:rPr>
        <w:t>可以在</w:t>
      </w:r>
      <w:r w:rsidR="006D61FB" w:rsidRPr="00F10881">
        <w:rPr>
          <w:b w:val="0"/>
          <w:color w:val="0000FF"/>
          <w:sz w:val="21"/>
          <w:szCs w:val="21"/>
          <w:u w:val="single"/>
        </w:rPr>
        <w:t>http://www.regulations.gov</w:t>
      </w:r>
      <w:r w:rsidRPr="00F10881">
        <w:rPr>
          <w:b w:val="0"/>
          <w:sz w:val="21"/>
          <w:szCs w:val="21"/>
        </w:rPr>
        <w:t>提交电子意见和建议，</w:t>
      </w:r>
      <w:r w:rsidR="006D61FB" w:rsidRPr="00F10881">
        <w:rPr>
          <w:b w:val="0"/>
          <w:sz w:val="21"/>
          <w:szCs w:val="21"/>
        </w:rPr>
        <w:t>供本机构审议</w:t>
      </w:r>
      <w:r w:rsidRPr="00F10881">
        <w:rPr>
          <w:b w:val="0"/>
          <w:sz w:val="21"/>
          <w:szCs w:val="21"/>
        </w:rPr>
        <w:t>。</w:t>
      </w:r>
      <w:r w:rsidR="002858F9" w:rsidRPr="00F10881">
        <w:rPr>
          <w:b w:val="0"/>
          <w:sz w:val="21"/>
          <w:szCs w:val="21"/>
        </w:rPr>
        <w:t>书面意见请邮寄至</w:t>
      </w:r>
      <w:r w:rsidR="00BD4217">
        <w:rPr>
          <w:b w:val="0"/>
          <w:sz w:val="21"/>
          <w:szCs w:val="21"/>
        </w:rPr>
        <w:t>美国食品药品管理局</w:t>
      </w:r>
      <w:r w:rsidR="00E6650F" w:rsidRPr="00E6650F">
        <w:rPr>
          <w:rFonts w:asciiTheme="majorBidi" w:hAnsiTheme="majorBidi" w:cstheme="majorBidi" w:hint="eastAsia"/>
          <w:b w:val="0"/>
          <w:sz w:val="21"/>
          <w:szCs w:val="21"/>
        </w:rPr>
        <w:t>待审问题管理处，地址：</w:t>
      </w:r>
      <w:r w:rsidR="00E6650F" w:rsidRPr="00E6650F">
        <w:rPr>
          <w:rFonts w:asciiTheme="majorBidi" w:hAnsiTheme="majorBidi" w:cstheme="majorBidi"/>
          <w:b w:val="0"/>
          <w:sz w:val="21"/>
          <w:szCs w:val="21"/>
        </w:rPr>
        <w:t>5630 Fishers Lane, Room 1061, (HFA-305), Rockville, MD, 20852</w:t>
      </w:r>
      <w:r w:rsidR="00E6650F" w:rsidRPr="00E6650F">
        <w:rPr>
          <w:rFonts w:asciiTheme="majorBidi" w:hAnsiTheme="majorBidi" w:cstheme="majorBidi" w:hint="eastAsia"/>
          <w:b w:val="0"/>
          <w:sz w:val="21"/>
          <w:szCs w:val="21"/>
        </w:rPr>
        <w:t>。所有意见都请标示文件编号</w:t>
      </w:r>
      <w:r w:rsidR="00E6650F" w:rsidRPr="00E6650F">
        <w:rPr>
          <w:rFonts w:asciiTheme="majorBidi" w:hAnsiTheme="majorBidi" w:cstheme="majorBidi"/>
          <w:b w:val="0"/>
          <w:color w:val="000000"/>
          <w:sz w:val="21"/>
          <w:szCs w:val="21"/>
        </w:rPr>
        <w:t>FDA-2015-N-2963</w:t>
      </w:r>
      <w:r w:rsidR="00E6650F" w:rsidRPr="00E6650F">
        <w:rPr>
          <w:rFonts w:asciiTheme="majorBidi" w:hAnsiTheme="majorBidi" w:cstheme="majorBidi" w:hint="eastAsia"/>
          <w:b w:val="0"/>
          <w:color w:val="000000"/>
          <w:sz w:val="21"/>
          <w:szCs w:val="21"/>
        </w:rPr>
        <w:t>。</w:t>
      </w:r>
      <w:bookmarkStart w:id="3" w:name="_Hlk495399754"/>
      <w:r w:rsidR="00E6650F" w:rsidRPr="00E6650F">
        <w:rPr>
          <w:rFonts w:asciiTheme="majorBidi" w:hAnsiTheme="majorBidi" w:cstheme="majorBidi" w:hint="eastAsia"/>
          <w:b w:val="0"/>
          <w:sz w:val="21"/>
          <w:szCs w:val="21"/>
        </w:rPr>
        <w:t>在</w:t>
      </w:r>
      <w:r w:rsidR="00A8383A" w:rsidRPr="00F10881">
        <w:rPr>
          <w:b w:val="0"/>
          <w:sz w:val="21"/>
          <w:szCs w:val="21"/>
        </w:rPr>
        <w:t>文件被下次修订或者更新之前，意见可能不被监管机构所采用。</w:t>
      </w:r>
      <w:bookmarkEnd w:id="2"/>
      <w:bookmarkEnd w:id="3"/>
    </w:p>
    <w:p w:rsidR="001A192A" w:rsidRPr="00F10881" w:rsidRDefault="00B4765A" w:rsidP="00A0353A">
      <w:pPr>
        <w:snapToGrid w:val="0"/>
        <w:spacing w:afterLines="50" w:line="360" w:lineRule="auto"/>
        <w:jc w:val="both"/>
        <w:outlineLvl w:val="1"/>
        <w:rPr>
          <w:b/>
          <w:bCs/>
          <w:sz w:val="32"/>
          <w:szCs w:val="32"/>
        </w:rPr>
      </w:pPr>
      <w:bookmarkStart w:id="4" w:name="_Toc496789039"/>
      <w:r>
        <w:rPr>
          <w:rFonts w:hint="eastAsia"/>
          <w:b/>
          <w:bCs/>
          <w:sz w:val="32"/>
          <w:szCs w:val="32"/>
        </w:rPr>
        <w:t>额外</w:t>
      </w:r>
      <w:r w:rsidR="001A192A" w:rsidRPr="00F10881">
        <w:rPr>
          <w:b/>
          <w:bCs/>
          <w:sz w:val="32"/>
          <w:szCs w:val="32"/>
        </w:rPr>
        <w:t>副本</w:t>
      </w:r>
      <w:bookmarkEnd w:id="4"/>
    </w:p>
    <w:p w:rsidR="002463F8" w:rsidRPr="00F10881" w:rsidRDefault="00B4765A" w:rsidP="00A0353A">
      <w:pPr>
        <w:kinsoku w:val="0"/>
        <w:overflowPunct w:val="0"/>
        <w:snapToGrid w:val="0"/>
        <w:spacing w:afterLines="50" w:line="360" w:lineRule="auto"/>
        <w:jc w:val="both"/>
        <w:rPr>
          <w:sz w:val="21"/>
          <w:szCs w:val="21"/>
        </w:rPr>
      </w:pPr>
      <w:bookmarkStart w:id="5" w:name="_Hlk495399819"/>
      <w:r>
        <w:rPr>
          <w:rFonts w:hint="eastAsia"/>
          <w:sz w:val="21"/>
          <w:szCs w:val="21"/>
        </w:rPr>
        <w:t>额外</w:t>
      </w:r>
      <w:bookmarkStart w:id="6" w:name="_GoBack"/>
      <w:bookmarkEnd w:id="6"/>
      <w:r w:rsidR="002463F8" w:rsidRPr="00F10881">
        <w:rPr>
          <w:sz w:val="21"/>
          <w:szCs w:val="21"/>
        </w:rPr>
        <w:t>副本可以通过</w:t>
      </w:r>
      <w:r w:rsidR="00BD4217">
        <w:rPr>
          <w:rFonts w:hint="eastAsia"/>
          <w:sz w:val="21"/>
          <w:szCs w:val="21"/>
        </w:rPr>
        <w:t>互联网</w:t>
      </w:r>
      <w:r w:rsidR="002463F8" w:rsidRPr="00F10881">
        <w:rPr>
          <w:sz w:val="21"/>
          <w:szCs w:val="21"/>
        </w:rPr>
        <w:t>获取。您还可将电子邮件请求发送至</w:t>
      </w:r>
      <w:hyperlink r:id="rId10" w:history="1">
        <w:r w:rsidR="002463F8" w:rsidRPr="00F10881">
          <w:rPr>
            <w:rStyle w:val="a8"/>
            <w:color w:val="0000FF"/>
            <w:sz w:val="21"/>
            <w:szCs w:val="21"/>
          </w:rPr>
          <w:t xml:space="preserve">CDRH-Guidance@fda.hhs.gov </w:t>
        </w:r>
      </w:hyperlink>
      <w:r w:rsidR="002463F8" w:rsidRPr="00F10881">
        <w:rPr>
          <w:bCs/>
          <w:sz w:val="21"/>
          <w:szCs w:val="21"/>
        </w:rPr>
        <w:t>，</w:t>
      </w:r>
      <w:r w:rsidR="002463F8" w:rsidRPr="00F10881">
        <w:rPr>
          <w:sz w:val="21"/>
          <w:szCs w:val="21"/>
        </w:rPr>
        <w:t>以接收</w:t>
      </w:r>
      <w:r w:rsidR="001C5A92">
        <w:rPr>
          <w:sz w:val="21"/>
          <w:szCs w:val="21"/>
        </w:rPr>
        <w:t>指南</w:t>
      </w:r>
      <w:r w:rsidR="002463F8" w:rsidRPr="00F10881">
        <w:rPr>
          <w:sz w:val="21"/>
          <w:szCs w:val="21"/>
        </w:rPr>
        <w:t>文件的</w:t>
      </w:r>
      <w:r w:rsidR="00BD4217">
        <w:rPr>
          <w:rFonts w:hint="eastAsia"/>
          <w:sz w:val="21"/>
          <w:szCs w:val="21"/>
        </w:rPr>
        <w:t>副本</w:t>
      </w:r>
      <w:r w:rsidR="002463F8" w:rsidRPr="00F10881">
        <w:rPr>
          <w:sz w:val="21"/>
          <w:szCs w:val="21"/>
        </w:rPr>
        <w:t>。请使用文档</w:t>
      </w:r>
      <w:r w:rsidR="001C5A92">
        <w:rPr>
          <w:sz w:val="21"/>
          <w:szCs w:val="21"/>
        </w:rPr>
        <w:t>编</w:t>
      </w:r>
      <w:r w:rsidR="002463F8" w:rsidRPr="00F10881">
        <w:rPr>
          <w:sz w:val="21"/>
          <w:szCs w:val="21"/>
        </w:rPr>
        <w:t>号</w:t>
      </w:r>
      <w:r w:rsidR="002463F8" w:rsidRPr="00F10881">
        <w:rPr>
          <w:sz w:val="21"/>
          <w:szCs w:val="21"/>
        </w:rPr>
        <w:t>1200022</w:t>
      </w:r>
      <w:r w:rsidR="002463F8" w:rsidRPr="00F10881">
        <w:rPr>
          <w:sz w:val="21"/>
          <w:szCs w:val="21"/>
        </w:rPr>
        <w:t>来</w:t>
      </w:r>
      <w:r w:rsidR="001C5A92">
        <w:rPr>
          <w:sz w:val="21"/>
          <w:szCs w:val="21"/>
        </w:rPr>
        <w:t>确定</w:t>
      </w:r>
      <w:r w:rsidR="002463F8" w:rsidRPr="00F10881">
        <w:rPr>
          <w:sz w:val="21"/>
          <w:szCs w:val="21"/>
        </w:rPr>
        <w:t>索取的文件。</w:t>
      </w:r>
    </w:p>
    <w:bookmarkEnd w:id="5"/>
    <w:p w:rsidR="00046EAD" w:rsidRPr="00F10881" w:rsidRDefault="00046EAD" w:rsidP="00F10881">
      <w:pPr>
        <w:widowControl/>
        <w:autoSpaceDE/>
        <w:autoSpaceDN/>
        <w:adjustRightInd/>
        <w:snapToGrid w:val="0"/>
        <w:spacing w:line="360" w:lineRule="auto"/>
        <w:rPr>
          <w:sz w:val="21"/>
          <w:szCs w:val="21"/>
        </w:rPr>
      </w:pPr>
      <w:r w:rsidRPr="00F10881">
        <w:rPr>
          <w:b/>
          <w:bCs/>
          <w:sz w:val="21"/>
          <w:szCs w:val="21"/>
        </w:rPr>
        <w:br w:type="page"/>
      </w:r>
    </w:p>
    <w:p w:rsidR="00F10881" w:rsidRDefault="00046EAD" w:rsidP="00A0353A">
      <w:pPr>
        <w:pStyle w:val="2"/>
        <w:kinsoku w:val="0"/>
        <w:overflowPunct w:val="0"/>
        <w:snapToGrid w:val="0"/>
        <w:spacing w:afterLines="50" w:line="360" w:lineRule="auto"/>
        <w:ind w:left="0" w:firstLine="0"/>
        <w:jc w:val="center"/>
        <w:rPr>
          <w:noProof/>
        </w:rPr>
      </w:pPr>
      <w:bookmarkStart w:id="7" w:name="_Toc496789040"/>
      <w:r w:rsidRPr="00F10881">
        <w:rPr>
          <w:bCs w:val="0"/>
          <w:sz w:val="28"/>
          <w:szCs w:val="28"/>
        </w:rPr>
        <w:lastRenderedPageBreak/>
        <w:t>目录</w:t>
      </w:r>
      <w:bookmarkEnd w:id="7"/>
      <w:r w:rsidR="009A5497" w:rsidRPr="009A5497">
        <w:rPr>
          <w:bCs w:val="0"/>
          <w:sz w:val="21"/>
          <w:szCs w:val="21"/>
        </w:rPr>
        <w:fldChar w:fldCharType="begin"/>
      </w:r>
      <w:r w:rsidR="00F10881">
        <w:rPr>
          <w:rFonts w:hint="eastAsia"/>
          <w:bCs w:val="0"/>
          <w:sz w:val="21"/>
          <w:szCs w:val="21"/>
        </w:rPr>
        <w:instrText>TOC \o "1-4" \h \z \u</w:instrText>
      </w:r>
      <w:r w:rsidR="009A5497" w:rsidRPr="009A5497">
        <w:rPr>
          <w:bCs w:val="0"/>
          <w:sz w:val="21"/>
          <w:szCs w:val="21"/>
        </w:rPr>
        <w:fldChar w:fldCharType="separate"/>
      </w:r>
    </w:p>
    <w:p w:rsidR="00F10881" w:rsidRPr="00F10881" w:rsidRDefault="009A5497" w:rsidP="00F10881">
      <w:pPr>
        <w:pStyle w:val="20"/>
        <w:rPr>
          <w:noProof/>
        </w:rPr>
      </w:pPr>
      <w:hyperlink w:anchor="_Toc496789042" w:history="1">
        <w:r w:rsidR="00F10881" w:rsidRPr="00F10881">
          <w:rPr>
            <w:rStyle w:val="a8"/>
            <w:noProof/>
          </w:rPr>
          <w:t>I.</w:t>
        </w:r>
        <w:r w:rsidR="00F10881" w:rsidRPr="00F10881">
          <w:rPr>
            <w:noProof/>
          </w:rPr>
          <w:tab/>
        </w:r>
        <w:r w:rsidR="00F10881" w:rsidRPr="00F10881">
          <w:rPr>
            <w:rStyle w:val="a8"/>
            <w:rFonts w:hint="eastAsia"/>
            <w:noProof/>
          </w:rPr>
          <w:t>前言</w:t>
        </w:r>
        <w:r w:rsidR="00F10881" w:rsidRPr="00F10881">
          <w:rPr>
            <w:noProof/>
            <w:webHidden/>
          </w:rPr>
          <w:tab/>
        </w:r>
        <w:r w:rsidRPr="00F10881">
          <w:rPr>
            <w:noProof/>
            <w:webHidden/>
          </w:rPr>
          <w:fldChar w:fldCharType="begin"/>
        </w:r>
        <w:r w:rsidR="00F10881" w:rsidRPr="00F10881">
          <w:rPr>
            <w:noProof/>
            <w:webHidden/>
          </w:rPr>
          <w:instrText xml:space="preserve"> PAGEREF _Toc496789042 \h </w:instrText>
        </w:r>
        <w:r w:rsidRPr="00F10881">
          <w:rPr>
            <w:noProof/>
            <w:webHidden/>
          </w:rPr>
        </w:r>
        <w:r w:rsidRPr="00F10881">
          <w:rPr>
            <w:noProof/>
            <w:webHidden/>
          </w:rPr>
          <w:fldChar w:fldCharType="separate"/>
        </w:r>
        <w:r w:rsidR="00000156">
          <w:rPr>
            <w:noProof/>
            <w:webHidden/>
          </w:rPr>
          <w:t>1</w:t>
        </w:r>
        <w:r w:rsidRPr="00F10881">
          <w:rPr>
            <w:noProof/>
            <w:webHidden/>
          </w:rPr>
          <w:fldChar w:fldCharType="end"/>
        </w:r>
      </w:hyperlink>
    </w:p>
    <w:p w:rsidR="00F10881" w:rsidRPr="00F10881" w:rsidRDefault="009A5497" w:rsidP="00F10881">
      <w:pPr>
        <w:pStyle w:val="20"/>
        <w:rPr>
          <w:noProof/>
        </w:rPr>
      </w:pPr>
      <w:hyperlink w:anchor="_Toc496789043" w:history="1">
        <w:r w:rsidR="00F10881" w:rsidRPr="00F10881">
          <w:rPr>
            <w:rStyle w:val="a8"/>
            <w:noProof/>
          </w:rPr>
          <w:t>II.</w:t>
        </w:r>
        <w:r w:rsidR="00F10881" w:rsidRPr="00F10881">
          <w:rPr>
            <w:noProof/>
          </w:rPr>
          <w:tab/>
        </w:r>
        <w:r w:rsidR="00F10881" w:rsidRPr="00F10881">
          <w:rPr>
            <w:rStyle w:val="a8"/>
            <w:rFonts w:hint="eastAsia"/>
            <w:i/>
            <w:noProof/>
          </w:rPr>
          <w:t>艰难梭菌</w:t>
        </w:r>
        <w:r w:rsidR="00F10881" w:rsidRPr="00F10881">
          <w:rPr>
            <w:rStyle w:val="a8"/>
            <w:noProof/>
          </w:rPr>
          <w:t xml:space="preserve"> - </w:t>
        </w:r>
        <w:r w:rsidR="00F10881" w:rsidRPr="00F10881">
          <w:rPr>
            <w:rStyle w:val="a8"/>
            <w:rFonts w:hint="eastAsia"/>
            <w:noProof/>
          </w:rPr>
          <w:t>背景</w:t>
        </w:r>
        <w:r w:rsidR="00F10881" w:rsidRPr="00F10881">
          <w:rPr>
            <w:noProof/>
            <w:webHidden/>
          </w:rPr>
          <w:tab/>
        </w:r>
        <w:r w:rsidRPr="00F10881">
          <w:rPr>
            <w:noProof/>
            <w:webHidden/>
          </w:rPr>
          <w:fldChar w:fldCharType="begin"/>
        </w:r>
        <w:r w:rsidR="00F10881" w:rsidRPr="00F10881">
          <w:rPr>
            <w:noProof/>
            <w:webHidden/>
          </w:rPr>
          <w:instrText xml:space="preserve"> PAGEREF _Toc496789043 \h </w:instrText>
        </w:r>
        <w:r w:rsidRPr="00F10881">
          <w:rPr>
            <w:noProof/>
            <w:webHidden/>
          </w:rPr>
        </w:r>
        <w:r w:rsidRPr="00F10881">
          <w:rPr>
            <w:noProof/>
            <w:webHidden/>
          </w:rPr>
          <w:fldChar w:fldCharType="separate"/>
        </w:r>
        <w:r w:rsidR="00000156">
          <w:rPr>
            <w:noProof/>
            <w:webHidden/>
          </w:rPr>
          <w:t>1</w:t>
        </w:r>
        <w:r w:rsidRPr="00F10881">
          <w:rPr>
            <w:noProof/>
            <w:webHidden/>
          </w:rPr>
          <w:fldChar w:fldCharType="end"/>
        </w:r>
      </w:hyperlink>
    </w:p>
    <w:p w:rsidR="00F10881" w:rsidRPr="00F10881" w:rsidRDefault="009A5497" w:rsidP="00F10881">
      <w:pPr>
        <w:pStyle w:val="20"/>
        <w:rPr>
          <w:noProof/>
        </w:rPr>
      </w:pPr>
      <w:hyperlink w:anchor="_Toc496789044" w:history="1">
        <w:r w:rsidR="00F10881" w:rsidRPr="00F10881">
          <w:rPr>
            <w:rStyle w:val="a8"/>
            <w:noProof/>
          </w:rPr>
          <w:t>III.</w:t>
        </w:r>
        <w:r w:rsidR="00F10881" w:rsidRPr="00F10881">
          <w:rPr>
            <w:noProof/>
          </w:rPr>
          <w:tab/>
        </w:r>
        <w:r w:rsidR="00BD4217">
          <w:rPr>
            <w:rStyle w:val="a8"/>
            <w:rFonts w:hint="eastAsia"/>
            <w:noProof/>
          </w:rPr>
          <w:t>特殊控制</w:t>
        </w:r>
        <w:r w:rsidR="00F10881" w:rsidRPr="00F10881">
          <w:rPr>
            <w:rStyle w:val="a8"/>
            <w:noProof/>
          </w:rPr>
          <w:t xml:space="preserve"> – </w:t>
        </w:r>
        <w:r w:rsidR="00F10881" w:rsidRPr="00F10881">
          <w:rPr>
            <w:rStyle w:val="a8"/>
            <w:rFonts w:hint="eastAsia"/>
            <w:noProof/>
          </w:rPr>
          <w:t>背景</w:t>
        </w:r>
        <w:r w:rsidR="00F10881" w:rsidRPr="00F10881">
          <w:rPr>
            <w:noProof/>
            <w:webHidden/>
          </w:rPr>
          <w:tab/>
        </w:r>
        <w:r w:rsidRPr="00F10881">
          <w:rPr>
            <w:noProof/>
            <w:webHidden/>
          </w:rPr>
          <w:fldChar w:fldCharType="begin"/>
        </w:r>
        <w:r w:rsidR="00F10881" w:rsidRPr="00F10881">
          <w:rPr>
            <w:noProof/>
            <w:webHidden/>
          </w:rPr>
          <w:instrText xml:space="preserve"> PAGEREF _Toc496789044 \h </w:instrText>
        </w:r>
        <w:r w:rsidRPr="00F10881">
          <w:rPr>
            <w:noProof/>
            <w:webHidden/>
          </w:rPr>
        </w:r>
        <w:r w:rsidRPr="00F10881">
          <w:rPr>
            <w:noProof/>
            <w:webHidden/>
          </w:rPr>
          <w:fldChar w:fldCharType="separate"/>
        </w:r>
        <w:r w:rsidR="00000156">
          <w:rPr>
            <w:noProof/>
            <w:webHidden/>
          </w:rPr>
          <w:t>2</w:t>
        </w:r>
        <w:r w:rsidRPr="00F10881">
          <w:rPr>
            <w:noProof/>
            <w:webHidden/>
          </w:rPr>
          <w:fldChar w:fldCharType="end"/>
        </w:r>
      </w:hyperlink>
    </w:p>
    <w:p w:rsidR="00F10881" w:rsidRPr="00F10881" w:rsidRDefault="009A5497" w:rsidP="00F10881">
      <w:pPr>
        <w:pStyle w:val="20"/>
        <w:rPr>
          <w:noProof/>
        </w:rPr>
      </w:pPr>
      <w:hyperlink w:anchor="_Toc496789045" w:history="1">
        <w:r w:rsidR="00F10881" w:rsidRPr="00F10881">
          <w:rPr>
            <w:rStyle w:val="a8"/>
            <w:noProof/>
          </w:rPr>
          <w:t>IV.</w:t>
        </w:r>
        <w:r w:rsidR="00F10881" w:rsidRPr="00F10881">
          <w:rPr>
            <w:noProof/>
          </w:rPr>
          <w:tab/>
        </w:r>
        <w:r w:rsidR="00F10881" w:rsidRPr="00F10881">
          <w:rPr>
            <w:rStyle w:val="a8"/>
            <w:rFonts w:hint="eastAsia"/>
            <w:noProof/>
          </w:rPr>
          <w:t>适用范围</w:t>
        </w:r>
        <w:r w:rsidR="00F10881" w:rsidRPr="00F10881">
          <w:rPr>
            <w:noProof/>
            <w:webHidden/>
          </w:rPr>
          <w:tab/>
        </w:r>
        <w:r w:rsidRPr="00F10881">
          <w:rPr>
            <w:noProof/>
            <w:webHidden/>
          </w:rPr>
          <w:fldChar w:fldCharType="begin"/>
        </w:r>
        <w:r w:rsidR="00F10881" w:rsidRPr="00F10881">
          <w:rPr>
            <w:noProof/>
            <w:webHidden/>
          </w:rPr>
          <w:instrText xml:space="preserve"> PAGEREF _Toc496789045 \h </w:instrText>
        </w:r>
        <w:r w:rsidRPr="00F10881">
          <w:rPr>
            <w:noProof/>
            <w:webHidden/>
          </w:rPr>
        </w:r>
        <w:r w:rsidRPr="00F10881">
          <w:rPr>
            <w:noProof/>
            <w:webHidden/>
          </w:rPr>
          <w:fldChar w:fldCharType="separate"/>
        </w:r>
        <w:r w:rsidR="00000156">
          <w:rPr>
            <w:noProof/>
            <w:webHidden/>
          </w:rPr>
          <w:t>2</w:t>
        </w:r>
        <w:r w:rsidRPr="00F10881">
          <w:rPr>
            <w:noProof/>
            <w:webHidden/>
          </w:rPr>
          <w:fldChar w:fldCharType="end"/>
        </w:r>
      </w:hyperlink>
    </w:p>
    <w:p w:rsidR="00F10881" w:rsidRPr="00F10881" w:rsidRDefault="009A5497" w:rsidP="00F10881">
      <w:pPr>
        <w:pStyle w:val="20"/>
        <w:rPr>
          <w:noProof/>
        </w:rPr>
      </w:pPr>
      <w:hyperlink w:anchor="_Toc496789046" w:history="1">
        <w:r w:rsidR="00F10881" w:rsidRPr="00F10881">
          <w:rPr>
            <w:rStyle w:val="a8"/>
            <w:noProof/>
          </w:rPr>
          <w:t>V.</w:t>
        </w:r>
        <w:r w:rsidR="00F10881" w:rsidRPr="00F10881">
          <w:rPr>
            <w:noProof/>
          </w:rPr>
          <w:tab/>
        </w:r>
        <w:r w:rsidR="00F10881" w:rsidRPr="00F10881">
          <w:rPr>
            <w:rStyle w:val="a8"/>
            <w:rFonts w:hint="eastAsia"/>
            <w:noProof/>
          </w:rPr>
          <w:t>健康风险</w:t>
        </w:r>
        <w:r w:rsidR="00F10881" w:rsidRPr="00F10881">
          <w:rPr>
            <w:noProof/>
            <w:webHidden/>
          </w:rPr>
          <w:tab/>
        </w:r>
        <w:r w:rsidRPr="00F10881">
          <w:rPr>
            <w:noProof/>
            <w:webHidden/>
          </w:rPr>
          <w:fldChar w:fldCharType="begin"/>
        </w:r>
        <w:r w:rsidR="00F10881" w:rsidRPr="00F10881">
          <w:rPr>
            <w:noProof/>
            <w:webHidden/>
          </w:rPr>
          <w:instrText xml:space="preserve"> PAGEREF _Toc496789046 \h </w:instrText>
        </w:r>
        <w:r w:rsidRPr="00F10881">
          <w:rPr>
            <w:noProof/>
            <w:webHidden/>
          </w:rPr>
        </w:r>
        <w:r w:rsidRPr="00F10881">
          <w:rPr>
            <w:noProof/>
            <w:webHidden/>
          </w:rPr>
          <w:fldChar w:fldCharType="separate"/>
        </w:r>
        <w:r w:rsidR="00000156">
          <w:rPr>
            <w:noProof/>
            <w:webHidden/>
          </w:rPr>
          <w:t>2</w:t>
        </w:r>
        <w:r w:rsidRPr="00F10881">
          <w:rPr>
            <w:noProof/>
            <w:webHidden/>
          </w:rPr>
          <w:fldChar w:fldCharType="end"/>
        </w:r>
      </w:hyperlink>
    </w:p>
    <w:p w:rsidR="00F10881" w:rsidRPr="00F10881" w:rsidRDefault="009A5497" w:rsidP="00F10881">
      <w:pPr>
        <w:pStyle w:val="20"/>
        <w:rPr>
          <w:noProof/>
        </w:rPr>
      </w:pPr>
      <w:hyperlink w:anchor="_Toc496789047" w:history="1">
        <w:r w:rsidR="00F10881" w:rsidRPr="00F10881">
          <w:rPr>
            <w:rStyle w:val="a8"/>
            <w:noProof/>
          </w:rPr>
          <w:t>VI.</w:t>
        </w:r>
        <w:r w:rsidR="00F10881" w:rsidRPr="00F10881">
          <w:rPr>
            <w:noProof/>
          </w:rPr>
          <w:tab/>
        </w:r>
        <w:r w:rsidR="00F10881" w:rsidRPr="00F10881">
          <w:rPr>
            <w:rStyle w:val="a8"/>
            <w:rFonts w:hint="eastAsia"/>
            <w:noProof/>
          </w:rPr>
          <w:t>具体器械描述要求</w:t>
        </w:r>
        <w:r w:rsidR="00F10881" w:rsidRPr="00F10881">
          <w:rPr>
            <w:noProof/>
            <w:webHidden/>
          </w:rPr>
          <w:tab/>
        </w:r>
        <w:r w:rsidRPr="00F10881">
          <w:rPr>
            <w:noProof/>
            <w:webHidden/>
          </w:rPr>
          <w:fldChar w:fldCharType="begin"/>
        </w:r>
        <w:r w:rsidR="00F10881" w:rsidRPr="00F10881">
          <w:rPr>
            <w:noProof/>
            <w:webHidden/>
          </w:rPr>
          <w:instrText xml:space="preserve"> PAGEREF _Toc496789047 \h </w:instrText>
        </w:r>
        <w:r w:rsidRPr="00F10881">
          <w:rPr>
            <w:noProof/>
            <w:webHidden/>
          </w:rPr>
        </w:r>
        <w:r w:rsidRPr="00F10881">
          <w:rPr>
            <w:noProof/>
            <w:webHidden/>
          </w:rPr>
          <w:fldChar w:fldCharType="separate"/>
        </w:r>
        <w:r w:rsidR="00000156">
          <w:rPr>
            <w:noProof/>
            <w:webHidden/>
          </w:rPr>
          <w:t>3</w:t>
        </w:r>
        <w:r w:rsidRPr="00F10881">
          <w:rPr>
            <w:noProof/>
            <w:webHidden/>
          </w:rPr>
          <w:fldChar w:fldCharType="end"/>
        </w:r>
      </w:hyperlink>
    </w:p>
    <w:p w:rsidR="00F10881" w:rsidRPr="00F10881" w:rsidRDefault="009A5497" w:rsidP="00F10881">
      <w:pPr>
        <w:pStyle w:val="30"/>
        <w:rPr>
          <w:noProof/>
        </w:rPr>
      </w:pPr>
      <w:hyperlink w:anchor="_Toc496789048" w:history="1">
        <w:r w:rsidR="00F10881" w:rsidRPr="00F10881">
          <w:rPr>
            <w:rStyle w:val="a8"/>
            <w:noProof/>
          </w:rPr>
          <w:t>VI(A).</w:t>
        </w:r>
        <w:r w:rsidR="00F10881" w:rsidRPr="00F10881">
          <w:rPr>
            <w:noProof/>
          </w:rPr>
          <w:tab/>
        </w:r>
        <w:r w:rsidR="00F10881" w:rsidRPr="00F10881">
          <w:rPr>
            <w:rStyle w:val="a8"/>
            <w:rFonts w:hint="eastAsia"/>
            <w:noProof/>
          </w:rPr>
          <w:t>预期用途</w:t>
        </w:r>
        <w:r w:rsidR="00F10881" w:rsidRPr="00F10881">
          <w:rPr>
            <w:noProof/>
            <w:webHidden/>
          </w:rPr>
          <w:tab/>
        </w:r>
        <w:r w:rsidRPr="00F10881">
          <w:rPr>
            <w:noProof/>
            <w:webHidden/>
          </w:rPr>
          <w:fldChar w:fldCharType="begin"/>
        </w:r>
        <w:r w:rsidR="00F10881" w:rsidRPr="00F10881">
          <w:rPr>
            <w:noProof/>
            <w:webHidden/>
          </w:rPr>
          <w:instrText xml:space="preserve"> PAGEREF _Toc496789048 \h </w:instrText>
        </w:r>
        <w:r w:rsidRPr="00F10881">
          <w:rPr>
            <w:noProof/>
            <w:webHidden/>
          </w:rPr>
        </w:r>
        <w:r w:rsidRPr="00F10881">
          <w:rPr>
            <w:noProof/>
            <w:webHidden/>
          </w:rPr>
          <w:fldChar w:fldCharType="separate"/>
        </w:r>
        <w:r w:rsidR="00000156">
          <w:rPr>
            <w:noProof/>
            <w:webHidden/>
          </w:rPr>
          <w:t>4</w:t>
        </w:r>
        <w:r w:rsidRPr="00F10881">
          <w:rPr>
            <w:noProof/>
            <w:webHidden/>
          </w:rPr>
          <w:fldChar w:fldCharType="end"/>
        </w:r>
      </w:hyperlink>
    </w:p>
    <w:p w:rsidR="00F10881" w:rsidRPr="00F10881" w:rsidRDefault="009A5497" w:rsidP="00F10881">
      <w:pPr>
        <w:pStyle w:val="30"/>
        <w:rPr>
          <w:noProof/>
        </w:rPr>
      </w:pPr>
      <w:hyperlink w:anchor="_Toc496789049" w:history="1">
        <w:r w:rsidR="00F10881" w:rsidRPr="00F10881">
          <w:rPr>
            <w:rStyle w:val="a8"/>
            <w:noProof/>
          </w:rPr>
          <w:t xml:space="preserve">VI(B). </w:t>
        </w:r>
        <w:r w:rsidR="00F10881" w:rsidRPr="00F10881">
          <w:rPr>
            <w:noProof/>
          </w:rPr>
          <w:tab/>
        </w:r>
        <w:r w:rsidR="00F10881" w:rsidRPr="00F10881">
          <w:rPr>
            <w:rStyle w:val="a8"/>
            <w:rFonts w:hint="eastAsia"/>
            <w:noProof/>
          </w:rPr>
          <w:t>试剂和</w:t>
        </w:r>
        <w:r w:rsidR="0086526F">
          <w:rPr>
            <w:rStyle w:val="a8"/>
            <w:rFonts w:hint="eastAsia"/>
            <w:noProof/>
          </w:rPr>
          <w:t>其他</w:t>
        </w:r>
        <w:r w:rsidR="00F10881" w:rsidRPr="00F10881">
          <w:rPr>
            <w:rStyle w:val="a8"/>
            <w:rFonts w:hint="eastAsia"/>
            <w:noProof/>
          </w:rPr>
          <w:t>器械组件</w:t>
        </w:r>
        <w:r w:rsidR="00F10881" w:rsidRPr="00F10881">
          <w:rPr>
            <w:noProof/>
            <w:webHidden/>
          </w:rPr>
          <w:tab/>
        </w:r>
        <w:r w:rsidRPr="00F10881">
          <w:rPr>
            <w:noProof/>
            <w:webHidden/>
          </w:rPr>
          <w:fldChar w:fldCharType="begin"/>
        </w:r>
        <w:r w:rsidR="00F10881" w:rsidRPr="00F10881">
          <w:rPr>
            <w:noProof/>
            <w:webHidden/>
          </w:rPr>
          <w:instrText xml:space="preserve"> PAGEREF _Toc496789049 \h </w:instrText>
        </w:r>
        <w:r w:rsidRPr="00F10881">
          <w:rPr>
            <w:noProof/>
            <w:webHidden/>
          </w:rPr>
        </w:r>
        <w:r w:rsidRPr="00F10881">
          <w:rPr>
            <w:noProof/>
            <w:webHidden/>
          </w:rPr>
          <w:fldChar w:fldCharType="separate"/>
        </w:r>
        <w:r w:rsidR="00000156">
          <w:rPr>
            <w:noProof/>
            <w:webHidden/>
          </w:rPr>
          <w:t>4</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50" w:history="1">
        <w:r w:rsidR="00F10881" w:rsidRPr="00F10881">
          <w:rPr>
            <w:rStyle w:val="a8"/>
            <w:noProof/>
          </w:rPr>
          <w:t>VI</w:t>
        </w:r>
        <w:r w:rsidR="00F10881" w:rsidRPr="00F10881">
          <w:rPr>
            <w:rStyle w:val="a8"/>
            <w:bCs/>
            <w:noProof/>
          </w:rPr>
          <w:t>(B)(1).</w:t>
        </w:r>
        <w:r w:rsidR="00F10881" w:rsidRPr="00F10881">
          <w:rPr>
            <w:noProof/>
          </w:rPr>
          <w:tab/>
        </w:r>
        <w:r w:rsidR="00F10881" w:rsidRPr="00F10881">
          <w:rPr>
            <w:rStyle w:val="a8"/>
            <w:rFonts w:hint="eastAsia"/>
            <w:noProof/>
          </w:rPr>
          <w:t>仪器</w:t>
        </w:r>
        <w:r w:rsidR="00F10881" w:rsidRPr="00F10881">
          <w:rPr>
            <w:rStyle w:val="a8"/>
            <w:noProof/>
          </w:rPr>
          <w:t xml:space="preserve"> - </w:t>
        </w:r>
        <w:r w:rsidR="00F10881" w:rsidRPr="00F10881">
          <w:rPr>
            <w:rStyle w:val="a8"/>
            <w:rFonts w:hint="eastAsia"/>
            <w:noProof/>
          </w:rPr>
          <w:t>硬件和软件</w:t>
        </w:r>
        <w:r w:rsidR="00F10881" w:rsidRPr="00F10881">
          <w:rPr>
            <w:noProof/>
            <w:webHidden/>
          </w:rPr>
          <w:tab/>
        </w:r>
        <w:r w:rsidRPr="00F10881">
          <w:rPr>
            <w:noProof/>
            <w:webHidden/>
          </w:rPr>
          <w:fldChar w:fldCharType="begin"/>
        </w:r>
        <w:r w:rsidR="00F10881" w:rsidRPr="00F10881">
          <w:rPr>
            <w:noProof/>
            <w:webHidden/>
          </w:rPr>
          <w:instrText xml:space="preserve"> PAGEREF _Toc496789050 \h </w:instrText>
        </w:r>
        <w:r w:rsidRPr="00F10881">
          <w:rPr>
            <w:noProof/>
            <w:webHidden/>
          </w:rPr>
        </w:r>
        <w:r w:rsidRPr="00F10881">
          <w:rPr>
            <w:noProof/>
            <w:webHidden/>
          </w:rPr>
          <w:fldChar w:fldCharType="separate"/>
        </w:r>
        <w:r w:rsidR="00000156">
          <w:rPr>
            <w:noProof/>
            <w:webHidden/>
          </w:rPr>
          <w:t>4</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51" w:history="1">
        <w:r w:rsidR="00F10881" w:rsidRPr="00F10881">
          <w:rPr>
            <w:rStyle w:val="a8"/>
            <w:bCs/>
            <w:noProof/>
          </w:rPr>
          <w:t>VI(B)(2).</w:t>
        </w:r>
        <w:r w:rsidR="00F10881" w:rsidRPr="00F10881">
          <w:rPr>
            <w:rStyle w:val="a8"/>
            <w:rFonts w:hint="eastAsia"/>
            <w:noProof/>
          </w:rPr>
          <w:t>辅助试剂</w:t>
        </w:r>
        <w:r w:rsidR="00F10881" w:rsidRPr="00F10881">
          <w:rPr>
            <w:noProof/>
            <w:webHidden/>
          </w:rPr>
          <w:tab/>
        </w:r>
        <w:r w:rsidRPr="00F10881">
          <w:rPr>
            <w:noProof/>
            <w:webHidden/>
          </w:rPr>
          <w:fldChar w:fldCharType="begin"/>
        </w:r>
        <w:r w:rsidR="00F10881" w:rsidRPr="00F10881">
          <w:rPr>
            <w:noProof/>
            <w:webHidden/>
          </w:rPr>
          <w:instrText xml:space="preserve"> PAGEREF _Toc496789051 \h </w:instrText>
        </w:r>
        <w:r w:rsidRPr="00F10881">
          <w:rPr>
            <w:noProof/>
            <w:webHidden/>
          </w:rPr>
        </w:r>
        <w:r w:rsidRPr="00F10881">
          <w:rPr>
            <w:noProof/>
            <w:webHidden/>
          </w:rPr>
          <w:fldChar w:fldCharType="separate"/>
        </w:r>
        <w:r w:rsidR="00000156">
          <w:rPr>
            <w:noProof/>
            <w:webHidden/>
          </w:rPr>
          <w:t>7</w:t>
        </w:r>
        <w:r w:rsidRPr="00F10881">
          <w:rPr>
            <w:noProof/>
            <w:webHidden/>
          </w:rPr>
          <w:fldChar w:fldCharType="end"/>
        </w:r>
      </w:hyperlink>
    </w:p>
    <w:p w:rsidR="00F10881" w:rsidRPr="00F10881" w:rsidRDefault="009A5497" w:rsidP="00F10881">
      <w:pPr>
        <w:pStyle w:val="30"/>
        <w:rPr>
          <w:noProof/>
        </w:rPr>
      </w:pPr>
      <w:hyperlink w:anchor="_Toc496789052" w:history="1">
        <w:r w:rsidR="00F10881" w:rsidRPr="00F10881">
          <w:rPr>
            <w:rStyle w:val="a8"/>
            <w:noProof/>
          </w:rPr>
          <w:t xml:space="preserve">VI(C). </w:t>
        </w:r>
        <w:r w:rsidR="00F10881" w:rsidRPr="00F10881">
          <w:rPr>
            <w:noProof/>
          </w:rPr>
          <w:tab/>
        </w:r>
        <w:r w:rsidR="00F10881" w:rsidRPr="00F10881">
          <w:rPr>
            <w:rStyle w:val="a8"/>
            <w:rFonts w:hint="eastAsia"/>
            <w:noProof/>
          </w:rPr>
          <w:t>使用您的器械的测试方法</w:t>
        </w:r>
        <w:r w:rsidR="00F10881" w:rsidRPr="00F10881">
          <w:rPr>
            <w:noProof/>
            <w:webHidden/>
          </w:rPr>
          <w:tab/>
        </w:r>
        <w:r w:rsidRPr="00F10881">
          <w:rPr>
            <w:noProof/>
            <w:webHidden/>
          </w:rPr>
          <w:fldChar w:fldCharType="begin"/>
        </w:r>
        <w:r w:rsidR="00F10881" w:rsidRPr="00F10881">
          <w:rPr>
            <w:noProof/>
            <w:webHidden/>
          </w:rPr>
          <w:instrText xml:space="preserve"> PAGEREF _Toc496789052 \h </w:instrText>
        </w:r>
        <w:r w:rsidRPr="00F10881">
          <w:rPr>
            <w:noProof/>
            <w:webHidden/>
          </w:rPr>
        </w:r>
        <w:r w:rsidRPr="00F10881">
          <w:rPr>
            <w:noProof/>
            <w:webHidden/>
          </w:rPr>
          <w:fldChar w:fldCharType="separate"/>
        </w:r>
        <w:r w:rsidR="00000156">
          <w:rPr>
            <w:noProof/>
            <w:webHidden/>
          </w:rPr>
          <w:t>9</w:t>
        </w:r>
        <w:r w:rsidRPr="00F10881">
          <w:rPr>
            <w:noProof/>
            <w:webHidden/>
          </w:rPr>
          <w:fldChar w:fldCharType="end"/>
        </w:r>
      </w:hyperlink>
    </w:p>
    <w:p w:rsidR="00F10881" w:rsidRPr="00F10881" w:rsidRDefault="009A5497" w:rsidP="00F10881">
      <w:pPr>
        <w:pStyle w:val="30"/>
        <w:rPr>
          <w:noProof/>
        </w:rPr>
      </w:pPr>
      <w:hyperlink w:anchor="_Toc496789053" w:history="1">
        <w:r w:rsidR="00F10881" w:rsidRPr="00F10881">
          <w:rPr>
            <w:rStyle w:val="a8"/>
            <w:noProof/>
          </w:rPr>
          <w:t>VI(D).</w:t>
        </w:r>
        <w:r w:rsidR="00F10881" w:rsidRPr="00F10881">
          <w:rPr>
            <w:rStyle w:val="a8"/>
            <w:rFonts w:hint="eastAsia"/>
            <w:noProof/>
          </w:rPr>
          <w:t>测试结果的解释</w:t>
        </w:r>
        <w:r w:rsidR="00F10881" w:rsidRPr="00F10881">
          <w:rPr>
            <w:rStyle w:val="a8"/>
            <w:noProof/>
          </w:rPr>
          <w:t>/</w:t>
        </w:r>
        <w:r w:rsidR="00F10881" w:rsidRPr="00F10881">
          <w:rPr>
            <w:rStyle w:val="a8"/>
            <w:rFonts w:hint="eastAsia"/>
            <w:noProof/>
          </w:rPr>
          <w:t>报告</w:t>
        </w:r>
        <w:r w:rsidR="00F10881" w:rsidRPr="00F10881">
          <w:rPr>
            <w:noProof/>
            <w:webHidden/>
          </w:rPr>
          <w:tab/>
        </w:r>
        <w:r w:rsidRPr="00F10881">
          <w:rPr>
            <w:noProof/>
            <w:webHidden/>
          </w:rPr>
          <w:fldChar w:fldCharType="begin"/>
        </w:r>
        <w:r w:rsidR="00F10881" w:rsidRPr="00F10881">
          <w:rPr>
            <w:noProof/>
            <w:webHidden/>
          </w:rPr>
          <w:instrText xml:space="preserve"> PAGEREF _Toc496789053 \h </w:instrText>
        </w:r>
        <w:r w:rsidRPr="00F10881">
          <w:rPr>
            <w:noProof/>
            <w:webHidden/>
          </w:rPr>
        </w:r>
        <w:r w:rsidRPr="00F10881">
          <w:rPr>
            <w:noProof/>
            <w:webHidden/>
          </w:rPr>
          <w:fldChar w:fldCharType="separate"/>
        </w:r>
        <w:r w:rsidR="00000156">
          <w:rPr>
            <w:noProof/>
            <w:webHidden/>
          </w:rPr>
          <w:t>9</w:t>
        </w:r>
        <w:r w:rsidRPr="00F10881">
          <w:rPr>
            <w:noProof/>
            <w:webHidden/>
          </w:rPr>
          <w:fldChar w:fldCharType="end"/>
        </w:r>
      </w:hyperlink>
    </w:p>
    <w:p w:rsidR="00F10881" w:rsidRPr="00F10881" w:rsidRDefault="009A5497" w:rsidP="00F10881">
      <w:pPr>
        <w:pStyle w:val="20"/>
        <w:rPr>
          <w:noProof/>
        </w:rPr>
      </w:pPr>
      <w:hyperlink w:anchor="_Toc496789054" w:history="1">
        <w:r w:rsidR="00F10881" w:rsidRPr="00F10881">
          <w:rPr>
            <w:rStyle w:val="a8"/>
            <w:noProof/>
          </w:rPr>
          <w:t>VII.</w:t>
        </w:r>
        <w:r w:rsidR="00F10881" w:rsidRPr="00F10881">
          <w:rPr>
            <w:noProof/>
          </w:rPr>
          <w:tab/>
        </w:r>
        <w:r w:rsidR="00F10881" w:rsidRPr="00F10881">
          <w:rPr>
            <w:rStyle w:val="a8"/>
            <w:rFonts w:hint="eastAsia"/>
            <w:noProof/>
          </w:rPr>
          <w:t>性能研究</w:t>
        </w:r>
        <w:r w:rsidR="00F10881" w:rsidRPr="00F10881">
          <w:rPr>
            <w:noProof/>
            <w:webHidden/>
          </w:rPr>
          <w:tab/>
        </w:r>
        <w:r w:rsidRPr="00F10881">
          <w:rPr>
            <w:noProof/>
            <w:webHidden/>
          </w:rPr>
          <w:fldChar w:fldCharType="begin"/>
        </w:r>
        <w:r w:rsidR="00F10881" w:rsidRPr="00F10881">
          <w:rPr>
            <w:noProof/>
            <w:webHidden/>
          </w:rPr>
          <w:instrText xml:space="preserve"> PAGEREF _Toc496789054 \h </w:instrText>
        </w:r>
        <w:r w:rsidRPr="00F10881">
          <w:rPr>
            <w:noProof/>
            <w:webHidden/>
          </w:rPr>
        </w:r>
        <w:r w:rsidRPr="00F10881">
          <w:rPr>
            <w:noProof/>
            <w:webHidden/>
          </w:rPr>
          <w:fldChar w:fldCharType="separate"/>
        </w:r>
        <w:r w:rsidR="00000156">
          <w:rPr>
            <w:noProof/>
            <w:webHidden/>
          </w:rPr>
          <w:t>10</w:t>
        </w:r>
        <w:r w:rsidRPr="00F10881">
          <w:rPr>
            <w:noProof/>
            <w:webHidden/>
          </w:rPr>
          <w:fldChar w:fldCharType="end"/>
        </w:r>
      </w:hyperlink>
    </w:p>
    <w:p w:rsidR="00F10881" w:rsidRPr="00F10881" w:rsidRDefault="009A5497" w:rsidP="00F10881">
      <w:pPr>
        <w:pStyle w:val="30"/>
        <w:rPr>
          <w:noProof/>
        </w:rPr>
      </w:pPr>
      <w:hyperlink w:anchor="_Toc496789055" w:history="1">
        <w:r w:rsidR="00F10881" w:rsidRPr="00F10881">
          <w:rPr>
            <w:rStyle w:val="a8"/>
            <w:noProof/>
          </w:rPr>
          <w:t>VII(A).</w:t>
        </w:r>
        <w:r w:rsidR="00F10881" w:rsidRPr="00F10881">
          <w:rPr>
            <w:rStyle w:val="a8"/>
            <w:rFonts w:hint="eastAsia"/>
            <w:noProof/>
          </w:rPr>
          <w:t>一般研究要求</w:t>
        </w:r>
        <w:r w:rsidR="00F10881" w:rsidRPr="00F10881">
          <w:rPr>
            <w:noProof/>
            <w:webHidden/>
          </w:rPr>
          <w:tab/>
        </w:r>
        <w:r w:rsidRPr="00F10881">
          <w:rPr>
            <w:noProof/>
            <w:webHidden/>
          </w:rPr>
          <w:fldChar w:fldCharType="begin"/>
        </w:r>
        <w:r w:rsidR="00F10881" w:rsidRPr="00F10881">
          <w:rPr>
            <w:noProof/>
            <w:webHidden/>
          </w:rPr>
          <w:instrText xml:space="preserve"> PAGEREF _Toc496789055 \h </w:instrText>
        </w:r>
        <w:r w:rsidRPr="00F10881">
          <w:rPr>
            <w:noProof/>
            <w:webHidden/>
          </w:rPr>
        </w:r>
        <w:r w:rsidRPr="00F10881">
          <w:rPr>
            <w:noProof/>
            <w:webHidden/>
          </w:rPr>
          <w:fldChar w:fldCharType="separate"/>
        </w:r>
        <w:r w:rsidR="00000156">
          <w:rPr>
            <w:noProof/>
            <w:webHidden/>
          </w:rPr>
          <w:t>10</w:t>
        </w:r>
        <w:r w:rsidRPr="00F10881">
          <w:rPr>
            <w:noProof/>
            <w:webHidden/>
          </w:rPr>
          <w:fldChar w:fldCharType="end"/>
        </w:r>
      </w:hyperlink>
    </w:p>
    <w:p w:rsidR="00F10881" w:rsidRPr="00F10881" w:rsidRDefault="009A5497" w:rsidP="00F10881">
      <w:pPr>
        <w:pStyle w:val="30"/>
        <w:rPr>
          <w:noProof/>
        </w:rPr>
      </w:pPr>
      <w:hyperlink w:anchor="_Toc496789056" w:history="1">
        <w:r w:rsidR="00F10881" w:rsidRPr="00F10881">
          <w:rPr>
            <w:rStyle w:val="a8"/>
            <w:noProof/>
          </w:rPr>
          <w:t xml:space="preserve">VII(B). </w:t>
        </w:r>
        <w:r w:rsidR="00F10881" w:rsidRPr="00F10881">
          <w:rPr>
            <w:noProof/>
          </w:rPr>
          <w:tab/>
        </w:r>
        <w:r w:rsidR="00F10881" w:rsidRPr="00F10881">
          <w:rPr>
            <w:rStyle w:val="a8"/>
            <w:rFonts w:hint="eastAsia"/>
            <w:noProof/>
          </w:rPr>
          <w:t>对照</w:t>
        </w:r>
        <w:r w:rsidR="00F10881" w:rsidRPr="00F10881">
          <w:rPr>
            <w:noProof/>
            <w:webHidden/>
          </w:rPr>
          <w:tab/>
        </w:r>
        <w:r w:rsidRPr="00F10881">
          <w:rPr>
            <w:noProof/>
            <w:webHidden/>
          </w:rPr>
          <w:fldChar w:fldCharType="begin"/>
        </w:r>
        <w:r w:rsidR="00F10881" w:rsidRPr="00F10881">
          <w:rPr>
            <w:noProof/>
            <w:webHidden/>
          </w:rPr>
          <w:instrText xml:space="preserve"> PAGEREF _Toc496789056 \h </w:instrText>
        </w:r>
        <w:r w:rsidRPr="00F10881">
          <w:rPr>
            <w:noProof/>
            <w:webHidden/>
          </w:rPr>
        </w:r>
        <w:r w:rsidRPr="00F10881">
          <w:rPr>
            <w:noProof/>
            <w:webHidden/>
          </w:rPr>
          <w:fldChar w:fldCharType="separate"/>
        </w:r>
        <w:r w:rsidR="00000156">
          <w:rPr>
            <w:noProof/>
            <w:webHidden/>
          </w:rPr>
          <w:t>10</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57" w:history="1">
        <w:r w:rsidR="00F10881" w:rsidRPr="00F10881">
          <w:rPr>
            <w:rStyle w:val="a8"/>
            <w:noProof/>
          </w:rPr>
          <w:t>VII(B)(1).</w:t>
        </w:r>
        <w:r w:rsidR="00F10881" w:rsidRPr="00F10881">
          <w:rPr>
            <w:rStyle w:val="a8"/>
            <w:rFonts w:hint="eastAsia"/>
            <w:noProof/>
          </w:rPr>
          <w:t>阴性对照</w:t>
        </w:r>
        <w:r w:rsidR="00F10881" w:rsidRPr="00F10881">
          <w:rPr>
            <w:noProof/>
            <w:webHidden/>
          </w:rPr>
          <w:tab/>
        </w:r>
        <w:r w:rsidRPr="00F10881">
          <w:rPr>
            <w:noProof/>
            <w:webHidden/>
          </w:rPr>
          <w:fldChar w:fldCharType="begin"/>
        </w:r>
        <w:r w:rsidR="00F10881" w:rsidRPr="00F10881">
          <w:rPr>
            <w:noProof/>
            <w:webHidden/>
          </w:rPr>
          <w:instrText xml:space="preserve"> PAGEREF _Toc496789057 \h </w:instrText>
        </w:r>
        <w:r w:rsidRPr="00F10881">
          <w:rPr>
            <w:noProof/>
            <w:webHidden/>
          </w:rPr>
        </w:r>
        <w:r w:rsidRPr="00F10881">
          <w:rPr>
            <w:noProof/>
            <w:webHidden/>
          </w:rPr>
          <w:fldChar w:fldCharType="separate"/>
        </w:r>
        <w:r w:rsidR="00000156">
          <w:rPr>
            <w:noProof/>
            <w:webHidden/>
          </w:rPr>
          <w:t>11</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58" w:history="1">
        <w:r w:rsidR="00F10881" w:rsidRPr="00F10881">
          <w:rPr>
            <w:rStyle w:val="a8"/>
            <w:noProof/>
          </w:rPr>
          <w:t>VII(B)(2).</w:t>
        </w:r>
        <w:r w:rsidR="00F10881" w:rsidRPr="00F10881">
          <w:rPr>
            <w:rStyle w:val="a8"/>
            <w:rFonts w:hint="eastAsia"/>
            <w:noProof/>
          </w:rPr>
          <w:t>阳性对照</w:t>
        </w:r>
        <w:r w:rsidR="00F10881" w:rsidRPr="00F10881">
          <w:rPr>
            <w:noProof/>
            <w:webHidden/>
          </w:rPr>
          <w:tab/>
        </w:r>
        <w:r w:rsidRPr="00F10881">
          <w:rPr>
            <w:noProof/>
            <w:webHidden/>
          </w:rPr>
          <w:fldChar w:fldCharType="begin"/>
        </w:r>
        <w:r w:rsidR="00F10881" w:rsidRPr="00F10881">
          <w:rPr>
            <w:noProof/>
            <w:webHidden/>
          </w:rPr>
          <w:instrText xml:space="preserve"> PAGEREF _Toc496789058 \h </w:instrText>
        </w:r>
        <w:r w:rsidRPr="00F10881">
          <w:rPr>
            <w:noProof/>
            <w:webHidden/>
          </w:rPr>
        </w:r>
        <w:r w:rsidRPr="00F10881">
          <w:rPr>
            <w:noProof/>
            <w:webHidden/>
          </w:rPr>
          <w:fldChar w:fldCharType="separate"/>
        </w:r>
        <w:r w:rsidR="00000156">
          <w:rPr>
            <w:noProof/>
            <w:webHidden/>
          </w:rPr>
          <w:t>11</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59" w:history="1">
        <w:r w:rsidR="00F10881" w:rsidRPr="00F10881">
          <w:rPr>
            <w:rStyle w:val="a8"/>
            <w:noProof/>
          </w:rPr>
          <w:t>VII(B)(3).</w:t>
        </w:r>
        <w:r w:rsidR="00F10881" w:rsidRPr="00F10881">
          <w:rPr>
            <w:rStyle w:val="a8"/>
            <w:rFonts w:hint="eastAsia"/>
            <w:noProof/>
          </w:rPr>
          <w:t>内部对照</w:t>
        </w:r>
        <w:r w:rsidR="00F10881" w:rsidRPr="00F10881">
          <w:rPr>
            <w:noProof/>
            <w:webHidden/>
          </w:rPr>
          <w:tab/>
        </w:r>
        <w:r w:rsidRPr="00F10881">
          <w:rPr>
            <w:noProof/>
            <w:webHidden/>
          </w:rPr>
          <w:fldChar w:fldCharType="begin"/>
        </w:r>
        <w:r w:rsidR="00F10881" w:rsidRPr="00F10881">
          <w:rPr>
            <w:noProof/>
            <w:webHidden/>
          </w:rPr>
          <w:instrText xml:space="preserve"> PAGEREF _Toc496789059 \h </w:instrText>
        </w:r>
        <w:r w:rsidRPr="00F10881">
          <w:rPr>
            <w:noProof/>
            <w:webHidden/>
          </w:rPr>
        </w:r>
        <w:r w:rsidRPr="00F10881">
          <w:rPr>
            <w:noProof/>
            <w:webHidden/>
          </w:rPr>
          <w:fldChar w:fldCharType="separate"/>
        </w:r>
        <w:r w:rsidR="00000156">
          <w:rPr>
            <w:noProof/>
            <w:webHidden/>
          </w:rPr>
          <w:t>11</w:t>
        </w:r>
        <w:r w:rsidRPr="00F10881">
          <w:rPr>
            <w:noProof/>
            <w:webHidden/>
          </w:rPr>
          <w:fldChar w:fldCharType="end"/>
        </w:r>
      </w:hyperlink>
    </w:p>
    <w:p w:rsidR="00F10881" w:rsidRPr="00F10881" w:rsidRDefault="009A5497" w:rsidP="00F10881">
      <w:pPr>
        <w:pStyle w:val="30"/>
        <w:rPr>
          <w:noProof/>
        </w:rPr>
      </w:pPr>
      <w:hyperlink w:anchor="_Toc496789060" w:history="1">
        <w:r w:rsidR="00F10881" w:rsidRPr="00F10881">
          <w:rPr>
            <w:rStyle w:val="a8"/>
            <w:noProof/>
          </w:rPr>
          <w:t>VII(C).</w:t>
        </w:r>
        <w:r w:rsidR="00F10881" w:rsidRPr="00F10881">
          <w:rPr>
            <w:rStyle w:val="a8"/>
            <w:rFonts w:hint="eastAsia"/>
            <w:noProof/>
          </w:rPr>
          <w:t>分析性能研究</w:t>
        </w:r>
        <w:r w:rsidR="00F10881" w:rsidRPr="00F10881">
          <w:rPr>
            <w:noProof/>
            <w:webHidden/>
          </w:rPr>
          <w:tab/>
        </w:r>
        <w:r w:rsidRPr="00F10881">
          <w:rPr>
            <w:noProof/>
            <w:webHidden/>
          </w:rPr>
          <w:fldChar w:fldCharType="begin"/>
        </w:r>
        <w:r w:rsidR="00F10881" w:rsidRPr="00F10881">
          <w:rPr>
            <w:noProof/>
            <w:webHidden/>
          </w:rPr>
          <w:instrText xml:space="preserve"> PAGEREF _Toc496789060 \h </w:instrText>
        </w:r>
        <w:r w:rsidRPr="00F10881">
          <w:rPr>
            <w:noProof/>
            <w:webHidden/>
          </w:rPr>
        </w:r>
        <w:r w:rsidRPr="00F10881">
          <w:rPr>
            <w:noProof/>
            <w:webHidden/>
          </w:rPr>
          <w:fldChar w:fldCharType="separate"/>
        </w:r>
        <w:r w:rsidR="00000156">
          <w:rPr>
            <w:noProof/>
            <w:webHidden/>
          </w:rPr>
          <w:t>12</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62" w:history="1">
        <w:r w:rsidR="00F10881" w:rsidRPr="00F10881">
          <w:rPr>
            <w:rStyle w:val="a8"/>
            <w:noProof/>
          </w:rPr>
          <w:t>VII(C)(1).</w:t>
        </w:r>
        <w:r w:rsidR="00F10881" w:rsidRPr="00F10881">
          <w:rPr>
            <w:rStyle w:val="a8"/>
            <w:rFonts w:hint="eastAsia"/>
            <w:noProof/>
          </w:rPr>
          <w:t>分析灵敏度</w:t>
        </w:r>
        <w:r w:rsidR="00F10881" w:rsidRPr="00F10881">
          <w:rPr>
            <w:noProof/>
            <w:webHidden/>
          </w:rPr>
          <w:tab/>
        </w:r>
        <w:r w:rsidRPr="00F10881">
          <w:rPr>
            <w:noProof/>
            <w:webHidden/>
          </w:rPr>
          <w:fldChar w:fldCharType="begin"/>
        </w:r>
        <w:r w:rsidR="00F10881" w:rsidRPr="00F10881">
          <w:rPr>
            <w:noProof/>
            <w:webHidden/>
          </w:rPr>
          <w:instrText xml:space="preserve"> PAGEREF _Toc496789062 \h </w:instrText>
        </w:r>
        <w:r w:rsidRPr="00F10881">
          <w:rPr>
            <w:noProof/>
            <w:webHidden/>
          </w:rPr>
        </w:r>
        <w:r w:rsidRPr="00F10881">
          <w:rPr>
            <w:noProof/>
            <w:webHidden/>
          </w:rPr>
          <w:fldChar w:fldCharType="separate"/>
        </w:r>
        <w:r w:rsidR="00000156">
          <w:rPr>
            <w:noProof/>
            <w:webHidden/>
          </w:rPr>
          <w:t>12</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66" w:history="1">
        <w:r w:rsidR="00F10881" w:rsidRPr="00F10881">
          <w:rPr>
            <w:rStyle w:val="a8"/>
            <w:noProof/>
          </w:rPr>
          <w:t>VII(C)(2).</w:t>
        </w:r>
        <w:r w:rsidR="00F10881" w:rsidRPr="00F10881">
          <w:rPr>
            <w:rStyle w:val="a8"/>
            <w:rFonts w:hint="eastAsia"/>
            <w:iCs/>
            <w:noProof/>
          </w:rPr>
          <w:t>分析特异性</w:t>
        </w:r>
        <w:r w:rsidR="00F10881" w:rsidRPr="00F10881">
          <w:rPr>
            <w:noProof/>
            <w:webHidden/>
          </w:rPr>
          <w:tab/>
        </w:r>
        <w:r w:rsidRPr="00F10881">
          <w:rPr>
            <w:noProof/>
            <w:webHidden/>
          </w:rPr>
          <w:fldChar w:fldCharType="begin"/>
        </w:r>
        <w:r w:rsidR="00F10881" w:rsidRPr="00F10881">
          <w:rPr>
            <w:noProof/>
            <w:webHidden/>
          </w:rPr>
          <w:instrText xml:space="preserve"> PAGEREF _Toc496789066 \h </w:instrText>
        </w:r>
        <w:r w:rsidRPr="00F10881">
          <w:rPr>
            <w:noProof/>
            <w:webHidden/>
          </w:rPr>
        </w:r>
        <w:r w:rsidRPr="00F10881">
          <w:rPr>
            <w:noProof/>
            <w:webHidden/>
          </w:rPr>
          <w:fldChar w:fldCharType="separate"/>
        </w:r>
        <w:r w:rsidR="00000156">
          <w:rPr>
            <w:noProof/>
            <w:webHidden/>
          </w:rPr>
          <w:t>13</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67" w:history="1">
        <w:r w:rsidR="00F10881" w:rsidRPr="00F10881">
          <w:rPr>
            <w:rStyle w:val="a8"/>
            <w:noProof/>
          </w:rPr>
          <w:t>VII(C)(3).</w:t>
        </w:r>
        <w:r w:rsidR="001C5A92">
          <w:rPr>
            <w:rStyle w:val="a8"/>
            <w:rFonts w:hint="eastAsia"/>
            <w:noProof/>
          </w:rPr>
          <w:t>精密度</w:t>
        </w:r>
        <w:r w:rsidR="00F10881" w:rsidRPr="00F10881">
          <w:rPr>
            <w:noProof/>
            <w:webHidden/>
          </w:rPr>
          <w:tab/>
        </w:r>
        <w:r w:rsidRPr="00F10881">
          <w:rPr>
            <w:noProof/>
            <w:webHidden/>
          </w:rPr>
          <w:fldChar w:fldCharType="begin"/>
        </w:r>
        <w:r w:rsidR="00F10881" w:rsidRPr="00F10881">
          <w:rPr>
            <w:noProof/>
            <w:webHidden/>
          </w:rPr>
          <w:instrText xml:space="preserve"> PAGEREF _Toc496789067 \h </w:instrText>
        </w:r>
        <w:r w:rsidRPr="00F10881">
          <w:rPr>
            <w:noProof/>
            <w:webHidden/>
          </w:rPr>
        </w:r>
        <w:r w:rsidRPr="00F10881">
          <w:rPr>
            <w:noProof/>
            <w:webHidden/>
          </w:rPr>
          <w:fldChar w:fldCharType="separate"/>
        </w:r>
        <w:r w:rsidR="00000156">
          <w:rPr>
            <w:noProof/>
            <w:webHidden/>
          </w:rPr>
          <w:t>16</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0" w:history="1">
        <w:r w:rsidR="00F10881" w:rsidRPr="00F10881">
          <w:rPr>
            <w:rStyle w:val="a8"/>
            <w:noProof/>
          </w:rPr>
          <w:t>VII(C)(4).</w:t>
        </w:r>
        <w:r w:rsidR="00F10881" w:rsidRPr="00F10881">
          <w:rPr>
            <w:rStyle w:val="a8"/>
            <w:rFonts w:hint="eastAsia"/>
            <w:noProof/>
          </w:rPr>
          <w:t>残留</w:t>
        </w:r>
        <w:r w:rsidR="00F10881" w:rsidRPr="00F10881">
          <w:rPr>
            <w:rStyle w:val="a8"/>
            <w:noProof/>
          </w:rPr>
          <w:t>/</w:t>
        </w:r>
        <w:r w:rsidR="00F10881" w:rsidRPr="00F10881">
          <w:rPr>
            <w:rStyle w:val="a8"/>
            <w:rFonts w:hint="eastAsia"/>
            <w:noProof/>
          </w:rPr>
          <w:t>交叉污染研究</w:t>
        </w:r>
        <w:r w:rsidR="00F10881" w:rsidRPr="00F10881">
          <w:rPr>
            <w:noProof/>
            <w:webHidden/>
          </w:rPr>
          <w:tab/>
        </w:r>
        <w:r w:rsidRPr="00F10881">
          <w:rPr>
            <w:noProof/>
            <w:webHidden/>
          </w:rPr>
          <w:fldChar w:fldCharType="begin"/>
        </w:r>
        <w:r w:rsidR="00F10881" w:rsidRPr="00F10881">
          <w:rPr>
            <w:noProof/>
            <w:webHidden/>
          </w:rPr>
          <w:instrText xml:space="preserve"> PAGEREF _Toc496789080 \h </w:instrText>
        </w:r>
        <w:r w:rsidRPr="00F10881">
          <w:rPr>
            <w:noProof/>
            <w:webHidden/>
          </w:rPr>
        </w:r>
        <w:r w:rsidRPr="00F10881">
          <w:rPr>
            <w:noProof/>
            <w:webHidden/>
          </w:rPr>
          <w:fldChar w:fldCharType="separate"/>
        </w:r>
        <w:r w:rsidR="00000156">
          <w:rPr>
            <w:noProof/>
            <w:webHidden/>
          </w:rPr>
          <w:t>17</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1" w:history="1">
        <w:r w:rsidR="00F10881" w:rsidRPr="00F10881">
          <w:rPr>
            <w:rStyle w:val="a8"/>
            <w:noProof/>
          </w:rPr>
          <w:t>VII(C)(5).</w:t>
        </w:r>
        <w:r w:rsidR="00F10881" w:rsidRPr="00F10881">
          <w:rPr>
            <w:rStyle w:val="a8"/>
            <w:rFonts w:hint="eastAsia"/>
            <w:noProof/>
          </w:rPr>
          <w:t>样本收集、处理、储存和运输条件</w:t>
        </w:r>
        <w:r w:rsidR="00F10881" w:rsidRPr="00F10881">
          <w:rPr>
            <w:noProof/>
            <w:webHidden/>
          </w:rPr>
          <w:tab/>
        </w:r>
        <w:r w:rsidRPr="00F10881">
          <w:rPr>
            <w:noProof/>
            <w:webHidden/>
          </w:rPr>
          <w:fldChar w:fldCharType="begin"/>
        </w:r>
        <w:r w:rsidR="00F10881" w:rsidRPr="00F10881">
          <w:rPr>
            <w:noProof/>
            <w:webHidden/>
          </w:rPr>
          <w:instrText xml:space="preserve"> PAGEREF _Toc496789081 \h </w:instrText>
        </w:r>
        <w:r w:rsidRPr="00F10881">
          <w:rPr>
            <w:noProof/>
            <w:webHidden/>
          </w:rPr>
        </w:r>
        <w:r w:rsidRPr="00F10881">
          <w:rPr>
            <w:noProof/>
            <w:webHidden/>
          </w:rPr>
          <w:fldChar w:fldCharType="separate"/>
        </w:r>
        <w:r w:rsidR="00000156">
          <w:rPr>
            <w:noProof/>
            <w:webHidden/>
          </w:rPr>
          <w:t>17</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2" w:history="1">
        <w:r w:rsidR="00F10881" w:rsidRPr="00F10881">
          <w:rPr>
            <w:rStyle w:val="a8"/>
            <w:noProof/>
          </w:rPr>
          <w:t>VII(C)(6).</w:t>
        </w:r>
        <w:r w:rsidR="00F10881" w:rsidRPr="00F10881">
          <w:rPr>
            <w:rStyle w:val="a8"/>
            <w:rFonts w:hint="eastAsia"/>
            <w:noProof/>
          </w:rPr>
          <w:t>核酸提取方法</w:t>
        </w:r>
        <w:r w:rsidR="00F10881" w:rsidRPr="00F10881">
          <w:rPr>
            <w:noProof/>
            <w:webHidden/>
          </w:rPr>
          <w:tab/>
        </w:r>
        <w:r w:rsidRPr="00F10881">
          <w:rPr>
            <w:noProof/>
            <w:webHidden/>
          </w:rPr>
          <w:fldChar w:fldCharType="begin"/>
        </w:r>
        <w:r w:rsidR="00F10881" w:rsidRPr="00F10881">
          <w:rPr>
            <w:noProof/>
            <w:webHidden/>
          </w:rPr>
          <w:instrText xml:space="preserve"> PAGEREF _Toc496789082 \h </w:instrText>
        </w:r>
        <w:r w:rsidRPr="00F10881">
          <w:rPr>
            <w:noProof/>
            <w:webHidden/>
          </w:rPr>
        </w:r>
        <w:r w:rsidRPr="00F10881">
          <w:rPr>
            <w:noProof/>
            <w:webHidden/>
          </w:rPr>
          <w:fldChar w:fldCharType="separate"/>
        </w:r>
        <w:r w:rsidR="00000156">
          <w:rPr>
            <w:noProof/>
            <w:webHidden/>
          </w:rPr>
          <w:t>17</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3" w:history="1">
        <w:r w:rsidR="00F10881" w:rsidRPr="00F10881">
          <w:rPr>
            <w:rStyle w:val="a8"/>
            <w:noProof/>
          </w:rPr>
          <w:t>VII(C)(7).</w:t>
        </w:r>
        <w:r w:rsidR="00F10881" w:rsidRPr="00F10881">
          <w:rPr>
            <w:rStyle w:val="a8"/>
            <w:rFonts w:hint="eastAsia"/>
            <w:noProof/>
          </w:rPr>
          <w:t>预期值</w:t>
        </w:r>
        <w:r w:rsidR="00F10881" w:rsidRPr="00F10881">
          <w:rPr>
            <w:noProof/>
            <w:webHidden/>
          </w:rPr>
          <w:tab/>
        </w:r>
        <w:r w:rsidRPr="00F10881">
          <w:rPr>
            <w:noProof/>
            <w:webHidden/>
          </w:rPr>
          <w:fldChar w:fldCharType="begin"/>
        </w:r>
        <w:r w:rsidR="00F10881" w:rsidRPr="00F10881">
          <w:rPr>
            <w:noProof/>
            <w:webHidden/>
          </w:rPr>
          <w:instrText xml:space="preserve"> PAGEREF _Toc496789083 \h </w:instrText>
        </w:r>
        <w:r w:rsidRPr="00F10881">
          <w:rPr>
            <w:noProof/>
            <w:webHidden/>
          </w:rPr>
        </w:r>
        <w:r w:rsidRPr="00F10881">
          <w:rPr>
            <w:noProof/>
            <w:webHidden/>
          </w:rPr>
          <w:fldChar w:fldCharType="separate"/>
        </w:r>
        <w:r w:rsidR="00000156">
          <w:rPr>
            <w:noProof/>
            <w:webHidden/>
          </w:rPr>
          <w:t>18</w:t>
        </w:r>
        <w:r w:rsidRPr="00F10881">
          <w:rPr>
            <w:noProof/>
            <w:webHidden/>
          </w:rPr>
          <w:fldChar w:fldCharType="end"/>
        </w:r>
      </w:hyperlink>
    </w:p>
    <w:p w:rsidR="00F10881" w:rsidRPr="00F10881" w:rsidRDefault="009A5497" w:rsidP="00F10881">
      <w:pPr>
        <w:pStyle w:val="30"/>
        <w:rPr>
          <w:noProof/>
        </w:rPr>
      </w:pPr>
      <w:hyperlink w:anchor="_Toc496789084" w:history="1">
        <w:r w:rsidR="00F10881" w:rsidRPr="00F10881">
          <w:rPr>
            <w:rStyle w:val="a8"/>
            <w:noProof/>
          </w:rPr>
          <w:t>VII(D).</w:t>
        </w:r>
        <w:r w:rsidR="00F10881" w:rsidRPr="00F10881">
          <w:rPr>
            <w:rStyle w:val="a8"/>
            <w:rFonts w:hint="eastAsia"/>
            <w:noProof/>
          </w:rPr>
          <w:t>临床性能研究</w:t>
        </w:r>
        <w:r w:rsidR="00F10881" w:rsidRPr="00F10881">
          <w:rPr>
            <w:noProof/>
            <w:webHidden/>
          </w:rPr>
          <w:tab/>
        </w:r>
        <w:r w:rsidRPr="00F10881">
          <w:rPr>
            <w:noProof/>
            <w:webHidden/>
          </w:rPr>
          <w:fldChar w:fldCharType="begin"/>
        </w:r>
        <w:r w:rsidR="00F10881" w:rsidRPr="00F10881">
          <w:rPr>
            <w:noProof/>
            <w:webHidden/>
          </w:rPr>
          <w:instrText xml:space="preserve"> PAGEREF _Toc496789084 \h </w:instrText>
        </w:r>
        <w:r w:rsidRPr="00F10881">
          <w:rPr>
            <w:noProof/>
            <w:webHidden/>
          </w:rPr>
        </w:r>
        <w:r w:rsidRPr="00F10881">
          <w:rPr>
            <w:noProof/>
            <w:webHidden/>
          </w:rPr>
          <w:fldChar w:fldCharType="separate"/>
        </w:r>
        <w:r w:rsidR="00000156">
          <w:rPr>
            <w:noProof/>
            <w:webHidden/>
          </w:rPr>
          <w:t>18</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5" w:history="1">
        <w:r w:rsidR="00F10881" w:rsidRPr="00F10881">
          <w:rPr>
            <w:rStyle w:val="a8"/>
            <w:noProof/>
          </w:rPr>
          <w:t>VII(D)(1).</w:t>
        </w:r>
        <w:r w:rsidR="00F10881" w:rsidRPr="00F10881">
          <w:rPr>
            <w:rStyle w:val="a8"/>
            <w:rFonts w:hint="eastAsia"/>
            <w:noProof/>
          </w:rPr>
          <w:t>研究方案</w:t>
        </w:r>
        <w:r w:rsidR="00F10881" w:rsidRPr="00F10881">
          <w:rPr>
            <w:noProof/>
            <w:webHidden/>
          </w:rPr>
          <w:tab/>
        </w:r>
        <w:r w:rsidRPr="00F10881">
          <w:rPr>
            <w:noProof/>
            <w:webHidden/>
          </w:rPr>
          <w:fldChar w:fldCharType="begin"/>
        </w:r>
        <w:r w:rsidR="00F10881" w:rsidRPr="00F10881">
          <w:rPr>
            <w:noProof/>
            <w:webHidden/>
          </w:rPr>
          <w:instrText xml:space="preserve"> PAGEREF _Toc496789085 \h </w:instrText>
        </w:r>
        <w:r w:rsidRPr="00F10881">
          <w:rPr>
            <w:noProof/>
            <w:webHidden/>
          </w:rPr>
        </w:r>
        <w:r w:rsidRPr="00F10881">
          <w:rPr>
            <w:noProof/>
            <w:webHidden/>
          </w:rPr>
          <w:fldChar w:fldCharType="separate"/>
        </w:r>
        <w:r w:rsidR="00000156">
          <w:rPr>
            <w:noProof/>
            <w:webHidden/>
          </w:rPr>
          <w:t>19</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6" w:history="1">
        <w:r w:rsidR="00F10881" w:rsidRPr="00F10881">
          <w:rPr>
            <w:rStyle w:val="a8"/>
            <w:noProof/>
          </w:rPr>
          <w:t>VII(D)(2).</w:t>
        </w:r>
        <w:r w:rsidR="00F10881" w:rsidRPr="00F10881">
          <w:rPr>
            <w:rStyle w:val="a8"/>
            <w:rFonts w:hint="eastAsia"/>
            <w:noProof/>
          </w:rPr>
          <w:t>研究机构</w:t>
        </w:r>
        <w:r w:rsidR="00F10881" w:rsidRPr="00F10881">
          <w:rPr>
            <w:noProof/>
            <w:webHidden/>
          </w:rPr>
          <w:tab/>
        </w:r>
        <w:r w:rsidRPr="00F10881">
          <w:rPr>
            <w:noProof/>
            <w:webHidden/>
          </w:rPr>
          <w:fldChar w:fldCharType="begin"/>
        </w:r>
        <w:r w:rsidR="00F10881" w:rsidRPr="00F10881">
          <w:rPr>
            <w:noProof/>
            <w:webHidden/>
          </w:rPr>
          <w:instrText xml:space="preserve"> PAGEREF _Toc496789086 \h </w:instrText>
        </w:r>
        <w:r w:rsidRPr="00F10881">
          <w:rPr>
            <w:noProof/>
            <w:webHidden/>
          </w:rPr>
        </w:r>
        <w:r w:rsidRPr="00F10881">
          <w:rPr>
            <w:noProof/>
            <w:webHidden/>
          </w:rPr>
          <w:fldChar w:fldCharType="separate"/>
        </w:r>
        <w:r w:rsidR="00000156">
          <w:rPr>
            <w:noProof/>
            <w:webHidden/>
          </w:rPr>
          <w:t>19</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7" w:history="1">
        <w:r w:rsidR="00F10881" w:rsidRPr="00F10881">
          <w:rPr>
            <w:rStyle w:val="a8"/>
            <w:noProof/>
          </w:rPr>
          <w:t>VII(D)(3).</w:t>
        </w:r>
        <w:r w:rsidR="00F10881" w:rsidRPr="00F10881">
          <w:rPr>
            <w:rStyle w:val="a8"/>
            <w:rFonts w:hint="eastAsia"/>
            <w:noProof/>
          </w:rPr>
          <w:t>研究人群</w:t>
        </w:r>
        <w:r w:rsidR="00F10881" w:rsidRPr="00F10881">
          <w:rPr>
            <w:noProof/>
            <w:webHidden/>
          </w:rPr>
          <w:tab/>
        </w:r>
        <w:r w:rsidRPr="00F10881">
          <w:rPr>
            <w:noProof/>
            <w:webHidden/>
          </w:rPr>
          <w:fldChar w:fldCharType="begin"/>
        </w:r>
        <w:r w:rsidR="00F10881" w:rsidRPr="00F10881">
          <w:rPr>
            <w:noProof/>
            <w:webHidden/>
          </w:rPr>
          <w:instrText xml:space="preserve"> PAGEREF _Toc496789087 \h </w:instrText>
        </w:r>
        <w:r w:rsidRPr="00F10881">
          <w:rPr>
            <w:noProof/>
            <w:webHidden/>
          </w:rPr>
        </w:r>
        <w:r w:rsidRPr="00F10881">
          <w:rPr>
            <w:noProof/>
            <w:webHidden/>
          </w:rPr>
          <w:fldChar w:fldCharType="separate"/>
        </w:r>
        <w:r w:rsidR="00000156">
          <w:rPr>
            <w:noProof/>
            <w:webHidden/>
          </w:rPr>
          <w:t>19</w:t>
        </w:r>
        <w:r w:rsidRPr="00F10881">
          <w:rPr>
            <w:noProof/>
            <w:webHidden/>
          </w:rPr>
          <w:fldChar w:fldCharType="end"/>
        </w:r>
      </w:hyperlink>
    </w:p>
    <w:p w:rsidR="00F10881" w:rsidRPr="00F10881" w:rsidRDefault="009A5497" w:rsidP="00F10881">
      <w:pPr>
        <w:pStyle w:val="20"/>
        <w:tabs>
          <w:tab w:val="clear" w:pos="567"/>
          <w:tab w:val="left" w:pos="2127"/>
        </w:tabs>
        <w:ind w:leftChars="354" w:left="2127" w:hangingChars="532" w:hanging="1277"/>
        <w:rPr>
          <w:noProof/>
        </w:rPr>
      </w:pPr>
      <w:hyperlink w:anchor="_Toc496789088" w:history="1">
        <w:r w:rsidR="00F10881" w:rsidRPr="00F10881">
          <w:rPr>
            <w:rStyle w:val="a8"/>
            <w:noProof/>
          </w:rPr>
          <w:t>VII(D)(4).</w:t>
        </w:r>
        <w:r w:rsidR="001C5A92">
          <w:rPr>
            <w:rStyle w:val="a8"/>
            <w:rFonts w:hint="eastAsia"/>
            <w:noProof/>
          </w:rPr>
          <w:t>结果说明</w:t>
        </w:r>
        <w:r w:rsidR="00F10881" w:rsidRPr="00F10881">
          <w:rPr>
            <w:noProof/>
            <w:webHidden/>
          </w:rPr>
          <w:tab/>
        </w:r>
        <w:r w:rsidRPr="00F10881">
          <w:rPr>
            <w:noProof/>
            <w:webHidden/>
          </w:rPr>
          <w:fldChar w:fldCharType="begin"/>
        </w:r>
        <w:r w:rsidR="00F10881" w:rsidRPr="00F10881">
          <w:rPr>
            <w:noProof/>
            <w:webHidden/>
          </w:rPr>
          <w:instrText xml:space="preserve"> PAGEREF _Toc496789088 \h </w:instrText>
        </w:r>
        <w:r w:rsidRPr="00F10881">
          <w:rPr>
            <w:noProof/>
            <w:webHidden/>
          </w:rPr>
        </w:r>
        <w:r w:rsidRPr="00F10881">
          <w:rPr>
            <w:noProof/>
            <w:webHidden/>
          </w:rPr>
          <w:fldChar w:fldCharType="separate"/>
        </w:r>
        <w:r w:rsidR="00000156">
          <w:rPr>
            <w:noProof/>
            <w:webHidden/>
          </w:rPr>
          <w:t>20</w:t>
        </w:r>
        <w:r w:rsidRPr="00F10881">
          <w:rPr>
            <w:noProof/>
            <w:webHidden/>
          </w:rPr>
          <w:fldChar w:fldCharType="end"/>
        </w:r>
      </w:hyperlink>
    </w:p>
    <w:p w:rsidR="00F10881" w:rsidRPr="00F10881" w:rsidRDefault="009A5497" w:rsidP="00F10881">
      <w:pPr>
        <w:pStyle w:val="20"/>
        <w:rPr>
          <w:noProof/>
        </w:rPr>
      </w:pPr>
      <w:hyperlink w:anchor="_Toc496789093" w:history="1">
        <w:r w:rsidR="00F10881" w:rsidRPr="00F10881">
          <w:rPr>
            <w:rStyle w:val="a8"/>
            <w:noProof/>
          </w:rPr>
          <w:t>VIII.</w:t>
        </w:r>
        <w:r w:rsidR="00F10881" w:rsidRPr="00F10881">
          <w:rPr>
            <w:noProof/>
          </w:rPr>
          <w:tab/>
        </w:r>
        <w:r w:rsidR="00F10881" w:rsidRPr="00F10881">
          <w:rPr>
            <w:rStyle w:val="a8"/>
            <w:rFonts w:hint="eastAsia"/>
            <w:noProof/>
          </w:rPr>
          <w:t>标签</w:t>
        </w:r>
        <w:r w:rsidR="00F10881" w:rsidRPr="00F10881">
          <w:rPr>
            <w:noProof/>
            <w:webHidden/>
          </w:rPr>
          <w:tab/>
        </w:r>
        <w:r w:rsidRPr="00F10881">
          <w:rPr>
            <w:noProof/>
            <w:webHidden/>
          </w:rPr>
          <w:fldChar w:fldCharType="begin"/>
        </w:r>
        <w:r w:rsidR="00F10881" w:rsidRPr="00F10881">
          <w:rPr>
            <w:noProof/>
            <w:webHidden/>
          </w:rPr>
          <w:instrText xml:space="preserve"> PAGEREF _Toc496789093 \h </w:instrText>
        </w:r>
        <w:r w:rsidRPr="00F10881">
          <w:rPr>
            <w:noProof/>
            <w:webHidden/>
          </w:rPr>
        </w:r>
        <w:r w:rsidRPr="00F10881">
          <w:rPr>
            <w:noProof/>
            <w:webHidden/>
          </w:rPr>
          <w:fldChar w:fldCharType="separate"/>
        </w:r>
        <w:r w:rsidR="00000156">
          <w:rPr>
            <w:noProof/>
            <w:webHidden/>
          </w:rPr>
          <w:t>20</w:t>
        </w:r>
        <w:r w:rsidRPr="00F10881">
          <w:rPr>
            <w:noProof/>
            <w:webHidden/>
          </w:rPr>
          <w:fldChar w:fldCharType="end"/>
        </w:r>
      </w:hyperlink>
    </w:p>
    <w:p w:rsidR="00F10881" w:rsidRPr="00F10881" w:rsidRDefault="009A5497" w:rsidP="00F10881">
      <w:pPr>
        <w:pStyle w:val="30"/>
        <w:rPr>
          <w:noProof/>
        </w:rPr>
      </w:pPr>
      <w:hyperlink w:anchor="_Toc496789095" w:history="1">
        <w:r w:rsidR="00F10881" w:rsidRPr="00F10881">
          <w:rPr>
            <w:rStyle w:val="a8"/>
            <w:noProof/>
          </w:rPr>
          <w:t>VIII(A).</w:t>
        </w:r>
        <w:r w:rsidR="00F10881" w:rsidRPr="00F10881">
          <w:rPr>
            <w:rStyle w:val="a8"/>
            <w:rFonts w:hint="eastAsia"/>
            <w:noProof/>
          </w:rPr>
          <w:t>预期用途</w:t>
        </w:r>
        <w:r w:rsidR="00F10881" w:rsidRPr="00F10881">
          <w:rPr>
            <w:noProof/>
            <w:webHidden/>
          </w:rPr>
          <w:tab/>
        </w:r>
        <w:r w:rsidRPr="00F10881">
          <w:rPr>
            <w:noProof/>
            <w:webHidden/>
          </w:rPr>
          <w:fldChar w:fldCharType="begin"/>
        </w:r>
        <w:r w:rsidR="00F10881" w:rsidRPr="00F10881">
          <w:rPr>
            <w:noProof/>
            <w:webHidden/>
          </w:rPr>
          <w:instrText xml:space="preserve"> PAGEREF _Toc496789095 \h </w:instrText>
        </w:r>
        <w:r w:rsidRPr="00F10881">
          <w:rPr>
            <w:noProof/>
            <w:webHidden/>
          </w:rPr>
        </w:r>
        <w:r w:rsidRPr="00F10881">
          <w:rPr>
            <w:noProof/>
            <w:webHidden/>
          </w:rPr>
          <w:fldChar w:fldCharType="separate"/>
        </w:r>
        <w:r w:rsidR="00000156">
          <w:rPr>
            <w:noProof/>
            <w:webHidden/>
          </w:rPr>
          <w:t>20</w:t>
        </w:r>
        <w:r w:rsidRPr="00F10881">
          <w:rPr>
            <w:noProof/>
            <w:webHidden/>
          </w:rPr>
          <w:fldChar w:fldCharType="end"/>
        </w:r>
      </w:hyperlink>
    </w:p>
    <w:p w:rsidR="00F10881" w:rsidRPr="00F10881" w:rsidRDefault="009A5497" w:rsidP="00F10881">
      <w:pPr>
        <w:pStyle w:val="30"/>
        <w:rPr>
          <w:noProof/>
        </w:rPr>
      </w:pPr>
      <w:hyperlink w:anchor="_Toc496789097" w:history="1">
        <w:r w:rsidR="00F10881" w:rsidRPr="00F10881">
          <w:rPr>
            <w:rStyle w:val="a8"/>
            <w:noProof/>
          </w:rPr>
          <w:t>VIII(B).</w:t>
        </w:r>
        <w:r w:rsidR="00F10881" w:rsidRPr="00F10881">
          <w:rPr>
            <w:rStyle w:val="a8"/>
            <w:rFonts w:hint="eastAsia"/>
            <w:noProof/>
          </w:rPr>
          <w:t>设备描述</w:t>
        </w:r>
        <w:r w:rsidR="00F10881" w:rsidRPr="00F10881">
          <w:rPr>
            <w:noProof/>
            <w:webHidden/>
          </w:rPr>
          <w:tab/>
        </w:r>
        <w:r w:rsidRPr="00F10881">
          <w:rPr>
            <w:noProof/>
            <w:webHidden/>
          </w:rPr>
          <w:fldChar w:fldCharType="begin"/>
        </w:r>
        <w:r w:rsidR="00F10881" w:rsidRPr="00F10881">
          <w:rPr>
            <w:noProof/>
            <w:webHidden/>
          </w:rPr>
          <w:instrText xml:space="preserve"> PAGEREF _Toc496789097 \h </w:instrText>
        </w:r>
        <w:r w:rsidRPr="00F10881">
          <w:rPr>
            <w:noProof/>
            <w:webHidden/>
          </w:rPr>
        </w:r>
        <w:r w:rsidRPr="00F10881">
          <w:rPr>
            <w:noProof/>
            <w:webHidden/>
          </w:rPr>
          <w:fldChar w:fldCharType="separate"/>
        </w:r>
        <w:r w:rsidR="00000156">
          <w:rPr>
            <w:noProof/>
            <w:webHidden/>
          </w:rPr>
          <w:t>20</w:t>
        </w:r>
        <w:r w:rsidRPr="00F10881">
          <w:rPr>
            <w:noProof/>
            <w:webHidden/>
          </w:rPr>
          <w:fldChar w:fldCharType="end"/>
        </w:r>
      </w:hyperlink>
    </w:p>
    <w:p w:rsidR="00F10881" w:rsidRPr="00F10881" w:rsidRDefault="009A5497" w:rsidP="00F10881">
      <w:pPr>
        <w:pStyle w:val="30"/>
        <w:rPr>
          <w:noProof/>
        </w:rPr>
      </w:pPr>
      <w:hyperlink w:anchor="_Toc496789099" w:history="1">
        <w:r w:rsidR="00F10881" w:rsidRPr="00F10881">
          <w:rPr>
            <w:rStyle w:val="a8"/>
            <w:noProof/>
          </w:rPr>
          <w:t>VIII(C).</w:t>
        </w:r>
        <w:r w:rsidR="00F10881" w:rsidRPr="00F10881">
          <w:rPr>
            <w:rStyle w:val="a8"/>
            <w:rFonts w:hint="eastAsia"/>
            <w:noProof/>
          </w:rPr>
          <w:t>使用说明</w:t>
        </w:r>
        <w:r w:rsidR="00F10881" w:rsidRPr="00F10881">
          <w:rPr>
            <w:noProof/>
            <w:webHidden/>
          </w:rPr>
          <w:tab/>
        </w:r>
        <w:r w:rsidRPr="00F10881">
          <w:rPr>
            <w:noProof/>
            <w:webHidden/>
          </w:rPr>
          <w:fldChar w:fldCharType="begin"/>
        </w:r>
        <w:r w:rsidR="00F10881" w:rsidRPr="00F10881">
          <w:rPr>
            <w:noProof/>
            <w:webHidden/>
          </w:rPr>
          <w:instrText xml:space="preserve"> PAGEREF _Toc496789099 \h </w:instrText>
        </w:r>
        <w:r w:rsidRPr="00F10881">
          <w:rPr>
            <w:noProof/>
            <w:webHidden/>
          </w:rPr>
        </w:r>
        <w:r w:rsidRPr="00F10881">
          <w:rPr>
            <w:noProof/>
            <w:webHidden/>
          </w:rPr>
          <w:fldChar w:fldCharType="separate"/>
        </w:r>
        <w:r w:rsidR="00000156">
          <w:rPr>
            <w:noProof/>
            <w:webHidden/>
          </w:rPr>
          <w:t>20</w:t>
        </w:r>
        <w:r w:rsidRPr="00F10881">
          <w:rPr>
            <w:noProof/>
            <w:webHidden/>
          </w:rPr>
          <w:fldChar w:fldCharType="end"/>
        </w:r>
      </w:hyperlink>
    </w:p>
    <w:p w:rsidR="00F10881" w:rsidRPr="00F10881" w:rsidRDefault="009A5497" w:rsidP="00F10881">
      <w:pPr>
        <w:pStyle w:val="30"/>
        <w:rPr>
          <w:noProof/>
        </w:rPr>
      </w:pPr>
      <w:hyperlink w:anchor="_Toc496789101" w:history="1">
        <w:r w:rsidR="00F10881" w:rsidRPr="00F10881">
          <w:rPr>
            <w:rStyle w:val="a8"/>
            <w:noProof/>
          </w:rPr>
          <w:t>VIII(D).</w:t>
        </w:r>
        <w:r w:rsidR="00F10881" w:rsidRPr="00F10881">
          <w:rPr>
            <w:rStyle w:val="a8"/>
            <w:rFonts w:hint="eastAsia"/>
            <w:noProof/>
          </w:rPr>
          <w:t>局限性</w:t>
        </w:r>
        <w:r w:rsidR="00F10881" w:rsidRPr="00F10881">
          <w:rPr>
            <w:noProof/>
            <w:webHidden/>
          </w:rPr>
          <w:tab/>
        </w:r>
        <w:r w:rsidRPr="00F10881">
          <w:rPr>
            <w:noProof/>
            <w:webHidden/>
          </w:rPr>
          <w:fldChar w:fldCharType="begin"/>
        </w:r>
        <w:r w:rsidR="00F10881" w:rsidRPr="00F10881">
          <w:rPr>
            <w:noProof/>
            <w:webHidden/>
          </w:rPr>
          <w:instrText xml:space="preserve"> PAGEREF _Toc496789101 \h </w:instrText>
        </w:r>
        <w:r w:rsidRPr="00F10881">
          <w:rPr>
            <w:noProof/>
            <w:webHidden/>
          </w:rPr>
        </w:r>
        <w:r w:rsidRPr="00F10881">
          <w:rPr>
            <w:noProof/>
            <w:webHidden/>
          </w:rPr>
          <w:fldChar w:fldCharType="separate"/>
        </w:r>
        <w:r w:rsidR="00000156">
          <w:rPr>
            <w:noProof/>
            <w:webHidden/>
          </w:rPr>
          <w:t>21</w:t>
        </w:r>
        <w:r w:rsidRPr="00F10881">
          <w:rPr>
            <w:noProof/>
            <w:webHidden/>
          </w:rPr>
          <w:fldChar w:fldCharType="end"/>
        </w:r>
      </w:hyperlink>
    </w:p>
    <w:p w:rsidR="00F10881" w:rsidRPr="00F10881" w:rsidRDefault="009A5497" w:rsidP="00F10881">
      <w:pPr>
        <w:pStyle w:val="30"/>
        <w:rPr>
          <w:noProof/>
        </w:rPr>
      </w:pPr>
      <w:hyperlink w:anchor="_Toc496789112" w:history="1">
        <w:r w:rsidR="00F10881" w:rsidRPr="00F10881">
          <w:rPr>
            <w:rStyle w:val="a8"/>
            <w:noProof/>
          </w:rPr>
          <w:t>VIII(E).</w:t>
        </w:r>
        <w:r w:rsidR="00F10881" w:rsidRPr="00F10881">
          <w:rPr>
            <w:rStyle w:val="a8"/>
            <w:rFonts w:hint="eastAsia"/>
            <w:noProof/>
          </w:rPr>
          <w:t>预期值</w:t>
        </w:r>
        <w:r w:rsidR="00F10881" w:rsidRPr="00F10881">
          <w:rPr>
            <w:noProof/>
            <w:webHidden/>
          </w:rPr>
          <w:tab/>
        </w:r>
        <w:r w:rsidRPr="00F10881">
          <w:rPr>
            <w:noProof/>
            <w:webHidden/>
          </w:rPr>
          <w:fldChar w:fldCharType="begin"/>
        </w:r>
        <w:r w:rsidR="00F10881" w:rsidRPr="00F10881">
          <w:rPr>
            <w:noProof/>
            <w:webHidden/>
          </w:rPr>
          <w:instrText xml:space="preserve"> PAGEREF _Toc496789112 \h </w:instrText>
        </w:r>
        <w:r w:rsidRPr="00F10881">
          <w:rPr>
            <w:noProof/>
            <w:webHidden/>
          </w:rPr>
        </w:r>
        <w:r w:rsidRPr="00F10881">
          <w:rPr>
            <w:noProof/>
            <w:webHidden/>
          </w:rPr>
          <w:fldChar w:fldCharType="separate"/>
        </w:r>
        <w:r w:rsidR="00000156">
          <w:rPr>
            <w:noProof/>
            <w:webHidden/>
          </w:rPr>
          <w:t>21</w:t>
        </w:r>
        <w:r w:rsidRPr="00F10881">
          <w:rPr>
            <w:noProof/>
            <w:webHidden/>
          </w:rPr>
          <w:fldChar w:fldCharType="end"/>
        </w:r>
      </w:hyperlink>
    </w:p>
    <w:p w:rsidR="00F10881" w:rsidRPr="00F10881" w:rsidRDefault="009A5497" w:rsidP="00F10881">
      <w:pPr>
        <w:pStyle w:val="30"/>
        <w:rPr>
          <w:noProof/>
        </w:rPr>
      </w:pPr>
      <w:hyperlink w:anchor="_Toc496789114" w:history="1">
        <w:r w:rsidR="00F10881" w:rsidRPr="00F10881">
          <w:rPr>
            <w:rStyle w:val="a8"/>
            <w:noProof/>
          </w:rPr>
          <w:t>VIII(F).</w:t>
        </w:r>
        <w:r w:rsidR="00F10881" w:rsidRPr="00F10881">
          <w:rPr>
            <w:rStyle w:val="a8"/>
            <w:rFonts w:hint="eastAsia"/>
            <w:noProof/>
          </w:rPr>
          <w:t>性能特征</w:t>
        </w:r>
        <w:r w:rsidR="00F10881" w:rsidRPr="00F10881">
          <w:rPr>
            <w:noProof/>
            <w:webHidden/>
          </w:rPr>
          <w:tab/>
        </w:r>
        <w:r w:rsidRPr="00F10881">
          <w:rPr>
            <w:noProof/>
            <w:webHidden/>
          </w:rPr>
          <w:fldChar w:fldCharType="begin"/>
        </w:r>
        <w:r w:rsidR="00F10881" w:rsidRPr="00F10881">
          <w:rPr>
            <w:noProof/>
            <w:webHidden/>
          </w:rPr>
          <w:instrText xml:space="preserve"> PAGEREF _Toc496789114 \h </w:instrText>
        </w:r>
        <w:r w:rsidRPr="00F10881">
          <w:rPr>
            <w:noProof/>
            <w:webHidden/>
          </w:rPr>
        </w:r>
        <w:r w:rsidRPr="00F10881">
          <w:rPr>
            <w:noProof/>
            <w:webHidden/>
          </w:rPr>
          <w:fldChar w:fldCharType="separate"/>
        </w:r>
        <w:r w:rsidR="00000156">
          <w:rPr>
            <w:noProof/>
            <w:webHidden/>
          </w:rPr>
          <w:t>21</w:t>
        </w:r>
        <w:r w:rsidRPr="00F10881">
          <w:rPr>
            <w:noProof/>
            <w:webHidden/>
          </w:rPr>
          <w:fldChar w:fldCharType="end"/>
        </w:r>
      </w:hyperlink>
    </w:p>
    <w:p w:rsidR="00F10881" w:rsidRPr="00F10881" w:rsidRDefault="009A5497" w:rsidP="00F10881">
      <w:pPr>
        <w:pStyle w:val="20"/>
        <w:rPr>
          <w:noProof/>
        </w:rPr>
      </w:pPr>
      <w:hyperlink w:anchor="_Toc496789116" w:history="1">
        <w:r w:rsidR="00F10881" w:rsidRPr="00F10881">
          <w:rPr>
            <w:rStyle w:val="a8"/>
            <w:noProof/>
          </w:rPr>
          <w:t>IX.</w:t>
        </w:r>
        <w:r w:rsidR="00F10881" w:rsidRPr="00F10881">
          <w:rPr>
            <w:noProof/>
          </w:rPr>
          <w:tab/>
        </w:r>
        <w:r w:rsidR="00F10881" w:rsidRPr="00F10881">
          <w:rPr>
            <w:rStyle w:val="a8"/>
            <w:rFonts w:hint="eastAsia"/>
            <w:noProof/>
          </w:rPr>
          <w:t>参考文献</w:t>
        </w:r>
        <w:r w:rsidR="00F10881" w:rsidRPr="00F10881">
          <w:rPr>
            <w:noProof/>
            <w:webHidden/>
          </w:rPr>
          <w:tab/>
        </w:r>
        <w:r w:rsidRPr="00F10881">
          <w:rPr>
            <w:noProof/>
            <w:webHidden/>
          </w:rPr>
          <w:fldChar w:fldCharType="begin"/>
        </w:r>
        <w:r w:rsidR="00F10881" w:rsidRPr="00F10881">
          <w:rPr>
            <w:noProof/>
            <w:webHidden/>
          </w:rPr>
          <w:instrText xml:space="preserve"> PAGEREF _Toc496789116 \h </w:instrText>
        </w:r>
        <w:r w:rsidRPr="00F10881">
          <w:rPr>
            <w:noProof/>
            <w:webHidden/>
          </w:rPr>
        </w:r>
        <w:r w:rsidRPr="00F10881">
          <w:rPr>
            <w:noProof/>
            <w:webHidden/>
          </w:rPr>
          <w:fldChar w:fldCharType="separate"/>
        </w:r>
        <w:r w:rsidR="00000156">
          <w:rPr>
            <w:noProof/>
            <w:webHidden/>
          </w:rPr>
          <w:t>21</w:t>
        </w:r>
        <w:r w:rsidRPr="00F10881">
          <w:rPr>
            <w:noProof/>
            <w:webHidden/>
          </w:rPr>
          <w:fldChar w:fldCharType="end"/>
        </w:r>
      </w:hyperlink>
    </w:p>
    <w:p w:rsidR="00046EAD" w:rsidRPr="00F10881" w:rsidRDefault="009A5497" w:rsidP="00F10881">
      <w:pPr>
        <w:widowControl/>
        <w:autoSpaceDE/>
        <w:autoSpaceDN/>
        <w:adjustRightInd/>
        <w:snapToGrid w:val="0"/>
        <w:spacing w:line="360" w:lineRule="auto"/>
        <w:rPr>
          <w:bCs/>
          <w:sz w:val="21"/>
          <w:szCs w:val="21"/>
        </w:rPr>
      </w:pPr>
      <w:r>
        <w:rPr>
          <w:bCs/>
          <w:sz w:val="21"/>
          <w:szCs w:val="21"/>
        </w:rPr>
        <w:fldChar w:fldCharType="end"/>
      </w:r>
    </w:p>
    <w:p w:rsidR="00F10881" w:rsidRDefault="00F10881" w:rsidP="00F10881">
      <w:pPr>
        <w:widowControl/>
        <w:autoSpaceDE/>
        <w:autoSpaceDN/>
        <w:adjustRightInd/>
        <w:snapToGrid w:val="0"/>
        <w:spacing w:line="360" w:lineRule="auto"/>
        <w:rPr>
          <w:sz w:val="44"/>
          <w:szCs w:val="44"/>
        </w:rPr>
        <w:sectPr w:rsidR="00F10881" w:rsidSect="00046783">
          <w:footerReference w:type="default" r:id="rId11"/>
          <w:pgSz w:w="11907" w:h="16840" w:code="9"/>
          <w:pgMar w:top="1440" w:right="1797" w:bottom="1440" w:left="1797" w:header="680" w:footer="680" w:gutter="0"/>
          <w:cols w:space="720"/>
          <w:noEndnote/>
        </w:sectPr>
      </w:pPr>
    </w:p>
    <w:p w:rsidR="00046EAD" w:rsidRPr="00F10881" w:rsidRDefault="00046EAD" w:rsidP="00F10881">
      <w:pPr>
        <w:widowControl/>
        <w:autoSpaceDE/>
        <w:autoSpaceDN/>
        <w:adjustRightInd/>
        <w:snapToGrid w:val="0"/>
        <w:spacing w:line="360" w:lineRule="auto"/>
        <w:rPr>
          <w:b/>
          <w:bCs/>
          <w:sz w:val="44"/>
          <w:szCs w:val="44"/>
        </w:rPr>
      </w:pPr>
    </w:p>
    <w:p w:rsidR="00046EAD" w:rsidRPr="00F10881" w:rsidRDefault="00046EAD" w:rsidP="00A0353A">
      <w:pPr>
        <w:pStyle w:val="1"/>
        <w:pBdr>
          <w:bottom w:val="single" w:sz="4" w:space="1" w:color="auto"/>
        </w:pBdr>
        <w:kinsoku w:val="0"/>
        <w:overflowPunct w:val="0"/>
        <w:snapToGrid w:val="0"/>
        <w:spacing w:afterLines="50" w:line="360" w:lineRule="auto"/>
        <w:ind w:left="0"/>
        <w:jc w:val="center"/>
        <w:rPr>
          <w:bCs w:val="0"/>
          <w:sz w:val="44"/>
          <w:szCs w:val="44"/>
        </w:rPr>
      </w:pPr>
      <w:bookmarkStart w:id="8" w:name="_Toc496789041"/>
      <w:r w:rsidRPr="00F10881">
        <w:rPr>
          <w:sz w:val="44"/>
          <w:szCs w:val="44"/>
        </w:rPr>
        <w:t>II</w:t>
      </w:r>
      <w:r w:rsidRPr="00F10881">
        <w:rPr>
          <w:sz w:val="44"/>
          <w:szCs w:val="44"/>
        </w:rPr>
        <w:t>类</w:t>
      </w:r>
      <w:r w:rsidR="00BD4217">
        <w:rPr>
          <w:sz w:val="44"/>
          <w:szCs w:val="44"/>
        </w:rPr>
        <w:t>特殊控制</w:t>
      </w:r>
      <w:r w:rsidRPr="00F10881">
        <w:rPr>
          <w:sz w:val="44"/>
          <w:szCs w:val="44"/>
        </w:rPr>
        <w:t>指南文件：用于检测艰难梭菌的毒素基因扩增试剂盒</w:t>
      </w:r>
      <w:bookmarkEnd w:id="8"/>
    </w:p>
    <w:p w:rsidR="00046EAD" w:rsidRPr="00F10881" w:rsidRDefault="00046EAD" w:rsidP="00A0353A">
      <w:pPr>
        <w:kinsoku w:val="0"/>
        <w:overflowPunct w:val="0"/>
        <w:snapToGrid w:val="0"/>
        <w:spacing w:afterLines="50" w:line="360" w:lineRule="auto"/>
        <w:jc w:val="center"/>
        <w:rPr>
          <w:b/>
          <w:bCs/>
          <w:sz w:val="44"/>
          <w:szCs w:val="44"/>
        </w:rPr>
      </w:pPr>
      <w:r w:rsidRPr="00F10881">
        <w:rPr>
          <w:b/>
          <w:bCs/>
          <w:sz w:val="44"/>
          <w:szCs w:val="44"/>
        </w:rPr>
        <w:t>行业和</w:t>
      </w:r>
      <w:r w:rsidR="00BD4217">
        <w:rPr>
          <w:b/>
          <w:bCs/>
          <w:sz w:val="44"/>
          <w:szCs w:val="44"/>
        </w:rPr>
        <w:t>美国食品药品管理局</w:t>
      </w:r>
      <w:r w:rsidRPr="00F10881">
        <w:rPr>
          <w:b/>
          <w:bCs/>
          <w:sz w:val="44"/>
          <w:szCs w:val="44"/>
        </w:rPr>
        <w:t>工作人员指南</w:t>
      </w:r>
    </w:p>
    <w:p w:rsidR="00776607" w:rsidRPr="00F10881" w:rsidRDefault="00DB1836" w:rsidP="00A0353A">
      <w:pPr>
        <w:pStyle w:val="2"/>
        <w:numPr>
          <w:ilvl w:val="0"/>
          <w:numId w:val="9"/>
        </w:numPr>
        <w:kinsoku w:val="0"/>
        <w:overflowPunct w:val="0"/>
        <w:snapToGrid w:val="0"/>
        <w:spacing w:afterLines="50" w:line="360" w:lineRule="auto"/>
        <w:ind w:left="0" w:firstLine="0"/>
        <w:jc w:val="both"/>
        <w:rPr>
          <w:bCs w:val="0"/>
          <w:sz w:val="28"/>
          <w:szCs w:val="28"/>
        </w:rPr>
      </w:pPr>
      <w:bookmarkStart w:id="9" w:name="_Toc496789042"/>
      <w:r w:rsidRPr="00F10881">
        <w:rPr>
          <w:sz w:val="28"/>
          <w:szCs w:val="28"/>
        </w:rPr>
        <w:t>前言</w:t>
      </w:r>
      <w:bookmarkEnd w:id="9"/>
    </w:p>
    <w:p w:rsidR="0015644F" w:rsidRPr="00F10881" w:rsidRDefault="00CB718C" w:rsidP="00A0353A">
      <w:pPr>
        <w:pStyle w:val="a3"/>
        <w:kinsoku w:val="0"/>
        <w:overflowPunct w:val="0"/>
        <w:snapToGrid w:val="0"/>
        <w:spacing w:afterLines="50" w:line="360" w:lineRule="auto"/>
        <w:ind w:left="0"/>
        <w:jc w:val="both"/>
        <w:rPr>
          <w:sz w:val="21"/>
          <w:szCs w:val="21"/>
        </w:rPr>
      </w:pPr>
      <w:r w:rsidRPr="00F10881">
        <w:rPr>
          <w:sz w:val="21"/>
          <w:szCs w:val="21"/>
        </w:rPr>
        <w:t>制定</w:t>
      </w:r>
      <w:r w:rsidR="00A1696C" w:rsidRPr="00F10881">
        <w:rPr>
          <w:sz w:val="21"/>
          <w:szCs w:val="21"/>
        </w:rPr>
        <w:t>本</w:t>
      </w:r>
      <w:r w:rsidR="00BD4217">
        <w:rPr>
          <w:sz w:val="21"/>
          <w:szCs w:val="21"/>
        </w:rPr>
        <w:t>特殊控制</w:t>
      </w:r>
      <w:r w:rsidR="0015644F" w:rsidRPr="00F10881">
        <w:rPr>
          <w:sz w:val="21"/>
          <w:szCs w:val="21"/>
        </w:rPr>
        <w:t>指南以支持将艰难梭菌毒素基因扩增</w:t>
      </w:r>
      <w:r w:rsidR="0070420F" w:rsidRPr="00F10881">
        <w:rPr>
          <w:sz w:val="21"/>
          <w:szCs w:val="21"/>
        </w:rPr>
        <w:t>试剂盒</w:t>
      </w:r>
      <w:r w:rsidR="0015644F" w:rsidRPr="00F10881">
        <w:rPr>
          <w:sz w:val="21"/>
          <w:szCs w:val="21"/>
        </w:rPr>
        <w:t>分类</w:t>
      </w:r>
      <w:r w:rsidR="00A1696C" w:rsidRPr="00F10881">
        <w:rPr>
          <w:sz w:val="21"/>
          <w:szCs w:val="21"/>
        </w:rPr>
        <w:t>为</w:t>
      </w:r>
      <w:r w:rsidR="0015644F" w:rsidRPr="00F10881">
        <w:rPr>
          <w:sz w:val="21"/>
          <w:szCs w:val="21"/>
        </w:rPr>
        <w:t>II</w:t>
      </w:r>
      <w:r w:rsidR="0015644F" w:rsidRPr="00F10881">
        <w:rPr>
          <w:sz w:val="21"/>
          <w:szCs w:val="21"/>
        </w:rPr>
        <w:t>类（</w:t>
      </w:r>
      <w:r w:rsidR="00BD4217">
        <w:rPr>
          <w:sz w:val="21"/>
          <w:szCs w:val="21"/>
        </w:rPr>
        <w:t>特殊控制</w:t>
      </w:r>
      <w:r w:rsidR="0015644F" w:rsidRPr="00F10881">
        <w:rPr>
          <w:sz w:val="21"/>
          <w:szCs w:val="21"/>
        </w:rPr>
        <w:t>）。</w:t>
      </w:r>
    </w:p>
    <w:p w:rsidR="0015644F" w:rsidRPr="00F10881" w:rsidRDefault="00110C62" w:rsidP="00A0353A">
      <w:pPr>
        <w:pStyle w:val="a3"/>
        <w:kinsoku w:val="0"/>
        <w:overflowPunct w:val="0"/>
        <w:snapToGrid w:val="0"/>
        <w:spacing w:afterLines="50" w:line="360" w:lineRule="auto"/>
        <w:ind w:left="0"/>
        <w:jc w:val="both"/>
        <w:rPr>
          <w:sz w:val="21"/>
          <w:szCs w:val="21"/>
        </w:rPr>
      </w:pPr>
      <w:r w:rsidRPr="00F10881">
        <w:rPr>
          <w:sz w:val="21"/>
          <w:szCs w:val="21"/>
        </w:rPr>
        <w:t>本</w:t>
      </w:r>
      <w:r w:rsidR="0015644F" w:rsidRPr="00F10881">
        <w:rPr>
          <w:sz w:val="21"/>
          <w:szCs w:val="21"/>
        </w:rPr>
        <w:t>指南确定了</w:t>
      </w:r>
      <w:r w:rsidR="0015644F" w:rsidRPr="00F10881">
        <w:rPr>
          <w:sz w:val="21"/>
          <w:szCs w:val="21"/>
        </w:rPr>
        <w:t>FDA</w:t>
      </w:r>
      <w:r w:rsidR="0015644F" w:rsidRPr="00F10881">
        <w:rPr>
          <w:sz w:val="21"/>
          <w:szCs w:val="21"/>
        </w:rPr>
        <w:t>认为</w:t>
      </w:r>
      <w:r w:rsidRPr="00F10881">
        <w:rPr>
          <w:sz w:val="21"/>
          <w:szCs w:val="21"/>
        </w:rPr>
        <w:t>可</w:t>
      </w:r>
      <w:r w:rsidR="001C5A92">
        <w:rPr>
          <w:sz w:val="21"/>
          <w:szCs w:val="21"/>
        </w:rPr>
        <w:t>缓解</w:t>
      </w:r>
      <w:r w:rsidRPr="00F10881">
        <w:rPr>
          <w:sz w:val="21"/>
          <w:szCs w:val="21"/>
        </w:rPr>
        <w:t>与</w:t>
      </w:r>
      <w:r w:rsidR="0015644F" w:rsidRPr="00F10881">
        <w:rPr>
          <w:sz w:val="21"/>
          <w:szCs w:val="21"/>
        </w:rPr>
        <w:t>这些</w:t>
      </w:r>
      <w:r w:rsidRPr="00F10881">
        <w:rPr>
          <w:sz w:val="21"/>
          <w:szCs w:val="21"/>
        </w:rPr>
        <w:t>器械</w:t>
      </w:r>
      <w:r w:rsidR="0015644F" w:rsidRPr="00F10881">
        <w:rPr>
          <w:sz w:val="21"/>
          <w:szCs w:val="21"/>
        </w:rPr>
        <w:t>相关的健康风险</w:t>
      </w:r>
      <w:r w:rsidRPr="00F10881">
        <w:rPr>
          <w:sz w:val="21"/>
          <w:szCs w:val="21"/>
        </w:rPr>
        <w:t>并提供合理的安全性和有效性保证</w:t>
      </w:r>
      <w:r w:rsidR="0015644F" w:rsidRPr="00F10881">
        <w:rPr>
          <w:sz w:val="21"/>
          <w:szCs w:val="21"/>
        </w:rPr>
        <w:t>的措施。</w:t>
      </w:r>
      <w:r w:rsidR="00B44E95" w:rsidRPr="00F10881">
        <w:rPr>
          <w:sz w:val="21"/>
          <w:szCs w:val="21"/>
        </w:rPr>
        <w:t>提交</w:t>
      </w:r>
      <w:r w:rsidR="0015644F" w:rsidRPr="00F10881">
        <w:rPr>
          <w:sz w:val="21"/>
          <w:szCs w:val="21"/>
        </w:rPr>
        <w:t>艰难梭菌毒素基因扩增</w:t>
      </w:r>
      <w:r w:rsidR="0070420F" w:rsidRPr="00F10881">
        <w:rPr>
          <w:sz w:val="21"/>
          <w:szCs w:val="21"/>
        </w:rPr>
        <w:t>试剂盒</w:t>
      </w:r>
      <w:r w:rsidR="0015644F" w:rsidRPr="00F10881">
        <w:rPr>
          <w:sz w:val="21"/>
          <w:szCs w:val="21"/>
        </w:rPr>
        <w:t>510</w:t>
      </w:r>
      <w:r w:rsidR="0015644F" w:rsidRPr="00F10881">
        <w:rPr>
          <w:sz w:val="21"/>
          <w:szCs w:val="21"/>
        </w:rPr>
        <w:t>（</w:t>
      </w:r>
      <w:r w:rsidR="0015644F" w:rsidRPr="00F10881">
        <w:rPr>
          <w:sz w:val="21"/>
          <w:szCs w:val="21"/>
        </w:rPr>
        <w:t>k</w:t>
      </w:r>
      <w:r w:rsidR="0015644F" w:rsidRPr="00F10881">
        <w:rPr>
          <w:sz w:val="21"/>
          <w:szCs w:val="21"/>
        </w:rPr>
        <w:t>）上市前通知的</w:t>
      </w:r>
      <w:r w:rsidR="00B44E95" w:rsidRPr="00F10881">
        <w:rPr>
          <w:sz w:val="21"/>
          <w:szCs w:val="21"/>
        </w:rPr>
        <w:t>企业</w:t>
      </w:r>
      <w:r w:rsidR="0015644F" w:rsidRPr="00F10881">
        <w:rPr>
          <w:sz w:val="21"/>
          <w:szCs w:val="21"/>
        </w:rPr>
        <w:t>需要</w:t>
      </w:r>
      <w:r w:rsidR="00B44E95" w:rsidRPr="00F10881">
        <w:rPr>
          <w:sz w:val="21"/>
          <w:szCs w:val="21"/>
        </w:rPr>
        <w:t>：</w:t>
      </w:r>
      <w:r w:rsidR="0015644F" w:rsidRPr="00F10881">
        <w:rPr>
          <w:sz w:val="21"/>
          <w:szCs w:val="21"/>
        </w:rPr>
        <w:t>（</w:t>
      </w:r>
      <w:r w:rsidR="0015644F" w:rsidRPr="00F10881">
        <w:rPr>
          <w:sz w:val="21"/>
          <w:szCs w:val="21"/>
        </w:rPr>
        <w:t>1</w:t>
      </w:r>
      <w:r w:rsidR="0015644F" w:rsidRPr="00F10881">
        <w:rPr>
          <w:sz w:val="21"/>
          <w:szCs w:val="21"/>
        </w:rPr>
        <w:t>）遵守</w:t>
      </w:r>
      <w:r w:rsidR="00B44E95" w:rsidRPr="00F10881">
        <w:rPr>
          <w:sz w:val="21"/>
          <w:szCs w:val="21"/>
        </w:rPr>
        <w:t>本</w:t>
      </w:r>
      <w:r w:rsidR="00BD4217">
        <w:rPr>
          <w:sz w:val="21"/>
          <w:szCs w:val="21"/>
        </w:rPr>
        <w:t>特殊控制</w:t>
      </w:r>
      <w:r w:rsidR="0015644F" w:rsidRPr="00F10881">
        <w:rPr>
          <w:sz w:val="21"/>
          <w:szCs w:val="21"/>
        </w:rPr>
        <w:t>指南中规定的特定</w:t>
      </w:r>
      <w:r w:rsidR="001C5A92">
        <w:rPr>
          <w:sz w:val="21"/>
          <w:szCs w:val="21"/>
        </w:rPr>
        <w:t>缓解</w:t>
      </w:r>
      <w:r w:rsidR="0015644F" w:rsidRPr="00F10881">
        <w:rPr>
          <w:sz w:val="21"/>
          <w:szCs w:val="21"/>
        </w:rPr>
        <w:t>措施，或（</w:t>
      </w:r>
      <w:r w:rsidR="0015644F" w:rsidRPr="00F10881">
        <w:rPr>
          <w:sz w:val="21"/>
          <w:szCs w:val="21"/>
        </w:rPr>
        <w:t>2</w:t>
      </w:r>
      <w:r w:rsidR="0015644F" w:rsidRPr="00F10881">
        <w:rPr>
          <w:sz w:val="21"/>
          <w:szCs w:val="21"/>
        </w:rPr>
        <w:t>）使用替代</w:t>
      </w:r>
      <w:r w:rsidR="001C5A92">
        <w:rPr>
          <w:sz w:val="21"/>
          <w:szCs w:val="21"/>
        </w:rPr>
        <w:t>缓解</w:t>
      </w:r>
      <w:r w:rsidR="0015644F" w:rsidRPr="00F10881">
        <w:rPr>
          <w:sz w:val="21"/>
          <w:szCs w:val="21"/>
        </w:rPr>
        <w:t>措施，但</w:t>
      </w:r>
      <w:r w:rsidR="00F27F6A" w:rsidRPr="00F10881">
        <w:rPr>
          <w:sz w:val="21"/>
          <w:szCs w:val="21"/>
        </w:rPr>
        <w:t>应</w:t>
      </w:r>
      <w:r w:rsidR="0015644F" w:rsidRPr="00F10881">
        <w:rPr>
          <w:sz w:val="21"/>
          <w:szCs w:val="21"/>
        </w:rPr>
        <w:t>向</w:t>
      </w:r>
      <w:r w:rsidR="00F27F6A" w:rsidRPr="00F10881">
        <w:rPr>
          <w:sz w:val="21"/>
          <w:szCs w:val="21"/>
        </w:rPr>
        <w:t>本</w:t>
      </w:r>
      <w:r w:rsidR="0015644F" w:rsidRPr="00F10881">
        <w:rPr>
          <w:sz w:val="21"/>
          <w:szCs w:val="21"/>
        </w:rPr>
        <w:t>机构</w:t>
      </w:r>
      <w:r w:rsidR="00F27F6A" w:rsidRPr="00F10881">
        <w:rPr>
          <w:sz w:val="21"/>
          <w:szCs w:val="21"/>
        </w:rPr>
        <w:t>证明该企业采取的</w:t>
      </w:r>
      <w:r w:rsidR="0015644F" w:rsidRPr="00F10881">
        <w:rPr>
          <w:sz w:val="21"/>
          <w:szCs w:val="21"/>
        </w:rPr>
        <w:t>替代措施将至少提供同等的安全性和有效性保证。</w:t>
      </w:r>
    </w:p>
    <w:p w:rsidR="0015644F" w:rsidRPr="00F10881" w:rsidRDefault="0015644F" w:rsidP="00A0353A">
      <w:pPr>
        <w:pStyle w:val="2"/>
        <w:numPr>
          <w:ilvl w:val="0"/>
          <w:numId w:val="9"/>
        </w:numPr>
        <w:kinsoku w:val="0"/>
        <w:overflowPunct w:val="0"/>
        <w:snapToGrid w:val="0"/>
        <w:spacing w:afterLines="50" w:line="360" w:lineRule="auto"/>
        <w:ind w:left="0" w:firstLine="0"/>
        <w:jc w:val="both"/>
        <w:rPr>
          <w:sz w:val="28"/>
          <w:szCs w:val="28"/>
        </w:rPr>
      </w:pPr>
      <w:bookmarkStart w:id="10" w:name="_Toc496789043"/>
      <w:r w:rsidRPr="00F10881">
        <w:rPr>
          <w:i/>
          <w:sz w:val="28"/>
          <w:szCs w:val="28"/>
        </w:rPr>
        <w:t>艰难梭菌</w:t>
      </w:r>
      <w:r w:rsidRPr="00F10881">
        <w:rPr>
          <w:sz w:val="28"/>
          <w:szCs w:val="28"/>
        </w:rPr>
        <w:t xml:space="preserve"> - </w:t>
      </w:r>
      <w:r w:rsidRPr="00F10881">
        <w:rPr>
          <w:sz w:val="28"/>
          <w:szCs w:val="28"/>
        </w:rPr>
        <w:t>背景</w:t>
      </w:r>
      <w:bookmarkEnd w:id="10"/>
    </w:p>
    <w:p w:rsidR="00776607" w:rsidRPr="00F10881" w:rsidRDefault="0015644F" w:rsidP="00A0353A">
      <w:pPr>
        <w:pStyle w:val="a3"/>
        <w:kinsoku w:val="0"/>
        <w:overflowPunct w:val="0"/>
        <w:snapToGrid w:val="0"/>
        <w:spacing w:afterLines="50" w:line="360" w:lineRule="auto"/>
        <w:ind w:left="0"/>
        <w:jc w:val="both"/>
        <w:rPr>
          <w:sz w:val="21"/>
          <w:szCs w:val="21"/>
        </w:rPr>
      </w:pPr>
      <w:r w:rsidRPr="00F10881">
        <w:rPr>
          <w:sz w:val="21"/>
          <w:szCs w:val="21"/>
        </w:rPr>
        <w:t>艰难梭菌（</w:t>
      </w:r>
      <w:r w:rsidR="002916D6" w:rsidRPr="00F10881">
        <w:rPr>
          <w:i/>
          <w:iCs/>
          <w:sz w:val="21"/>
          <w:szCs w:val="21"/>
        </w:rPr>
        <w:t>C. difficile</w:t>
      </w:r>
      <w:r w:rsidR="002916D6" w:rsidRPr="00F10881">
        <w:rPr>
          <w:sz w:val="21"/>
          <w:szCs w:val="21"/>
        </w:rPr>
        <w:t>）是一种</w:t>
      </w:r>
      <w:r w:rsidRPr="00F10881">
        <w:rPr>
          <w:sz w:val="21"/>
          <w:szCs w:val="21"/>
        </w:rPr>
        <w:t>革兰氏阳性</w:t>
      </w:r>
      <w:r w:rsidR="002916D6" w:rsidRPr="00F10881">
        <w:rPr>
          <w:sz w:val="21"/>
          <w:szCs w:val="21"/>
        </w:rPr>
        <w:t>、形成</w:t>
      </w:r>
      <w:r w:rsidRPr="00F10881">
        <w:rPr>
          <w:sz w:val="21"/>
          <w:szCs w:val="21"/>
        </w:rPr>
        <w:t>孢子</w:t>
      </w:r>
      <w:r w:rsidR="002916D6" w:rsidRPr="00F10881">
        <w:rPr>
          <w:sz w:val="21"/>
          <w:szCs w:val="21"/>
        </w:rPr>
        <w:t>的</w:t>
      </w:r>
      <w:r w:rsidRPr="00F10881">
        <w:rPr>
          <w:sz w:val="21"/>
          <w:szCs w:val="21"/>
        </w:rPr>
        <w:t>厌氧芽孢杆菌</w:t>
      </w:r>
      <w:r w:rsidR="002916D6" w:rsidRPr="00F10881">
        <w:rPr>
          <w:sz w:val="21"/>
          <w:szCs w:val="21"/>
        </w:rPr>
        <w:t>，包括产毒和非产毒菌株</w:t>
      </w:r>
      <w:r w:rsidRPr="00F10881">
        <w:rPr>
          <w:sz w:val="21"/>
          <w:szCs w:val="21"/>
        </w:rPr>
        <w:t>。当</w:t>
      </w:r>
      <w:r w:rsidR="000A3092" w:rsidRPr="00F10881">
        <w:rPr>
          <w:sz w:val="21"/>
          <w:szCs w:val="21"/>
        </w:rPr>
        <w:t>用某些</w:t>
      </w:r>
      <w:r w:rsidRPr="00F10881">
        <w:rPr>
          <w:sz w:val="21"/>
          <w:szCs w:val="21"/>
        </w:rPr>
        <w:t>抗生素</w:t>
      </w:r>
      <w:r w:rsidR="000A3092" w:rsidRPr="00F10881">
        <w:rPr>
          <w:sz w:val="21"/>
          <w:szCs w:val="21"/>
        </w:rPr>
        <w:t>处理</w:t>
      </w:r>
      <w:r w:rsidR="0057399C" w:rsidRPr="00F10881">
        <w:rPr>
          <w:sz w:val="21"/>
          <w:szCs w:val="21"/>
        </w:rPr>
        <w:t>肠内定殖的菌群</w:t>
      </w:r>
      <w:r w:rsidR="000A3092" w:rsidRPr="00F10881">
        <w:rPr>
          <w:sz w:val="21"/>
          <w:szCs w:val="21"/>
        </w:rPr>
        <w:t>时</w:t>
      </w:r>
      <w:r w:rsidRPr="00F10881">
        <w:rPr>
          <w:sz w:val="21"/>
          <w:szCs w:val="21"/>
        </w:rPr>
        <w:t>，结肠菌群的破坏可能导致</w:t>
      </w:r>
      <w:r w:rsidR="0057399C" w:rsidRPr="00F10881">
        <w:rPr>
          <w:sz w:val="21"/>
          <w:szCs w:val="21"/>
        </w:rPr>
        <w:t>结肠内</w:t>
      </w:r>
      <w:r w:rsidRPr="00F10881">
        <w:rPr>
          <w:sz w:val="21"/>
          <w:szCs w:val="21"/>
        </w:rPr>
        <w:t>产毒</w:t>
      </w:r>
      <w:r w:rsidR="0057399C" w:rsidRPr="00F10881">
        <w:rPr>
          <w:sz w:val="21"/>
          <w:szCs w:val="21"/>
        </w:rPr>
        <w:t>艰难梭菌的繁殖并</w:t>
      </w:r>
      <w:r w:rsidRPr="00F10881">
        <w:rPr>
          <w:sz w:val="21"/>
          <w:szCs w:val="21"/>
        </w:rPr>
        <w:t>产生毒素。通常产生两种类型的毒素：毒素</w:t>
      </w:r>
      <w:r w:rsidRPr="00F10881">
        <w:rPr>
          <w:sz w:val="21"/>
          <w:szCs w:val="21"/>
        </w:rPr>
        <w:t>A</w:t>
      </w:r>
      <w:r w:rsidRPr="00F10881">
        <w:rPr>
          <w:sz w:val="21"/>
          <w:szCs w:val="21"/>
        </w:rPr>
        <w:t>（肠毒素，</w:t>
      </w:r>
      <w:r w:rsidRPr="00F10881">
        <w:rPr>
          <w:sz w:val="21"/>
          <w:szCs w:val="21"/>
        </w:rPr>
        <w:t>TcdA</w:t>
      </w:r>
      <w:r w:rsidRPr="00F10881">
        <w:rPr>
          <w:sz w:val="21"/>
          <w:szCs w:val="21"/>
        </w:rPr>
        <w:t>）和毒素</w:t>
      </w:r>
      <w:r w:rsidRPr="00F10881">
        <w:rPr>
          <w:sz w:val="21"/>
          <w:szCs w:val="21"/>
        </w:rPr>
        <w:t>B</w:t>
      </w:r>
      <w:r w:rsidRPr="00F10881">
        <w:rPr>
          <w:sz w:val="21"/>
          <w:szCs w:val="21"/>
        </w:rPr>
        <w:t>（细胞毒素，</w:t>
      </w:r>
      <w:r w:rsidRPr="00F10881">
        <w:rPr>
          <w:sz w:val="21"/>
          <w:szCs w:val="21"/>
        </w:rPr>
        <w:t>TcdB</w:t>
      </w:r>
      <w:r w:rsidRPr="00F10881">
        <w:rPr>
          <w:sz w:val="21"/>
          <w:szCs w:val="21"/>
        </w:rPr>
        <w:t>）</w:t>
      </w:r>
      <w:r w:rsidR="00AD5582" w:rsidRPr="00F10881">
        <w:rPr>
          <w:sz w:val="21"/>
          <w:szCs w:val="21"/>
        </w:rPr>
        <w:t>；</w:t>
      </w:r>
      <w:r w:rsidRPr="00F10881">
        <w:rPr>
          <w:sz w:val="21"/>
          <w:szCs w:val="21"/>
        </w:rPr>
        <w:t>毒素</w:t>
      </w:r>
      <w:r w:rsidRPr="00F10881">
        <w:rPr>
          <w:sz w:val="21"/>
          <w:szCs w:val="21"/>
        </w:rPr>
        <w:t>B</w:t>
      </w:r>
      <w:r w:rsidRPr="00F10881">
        <w:rPr>
          <w:sz w:val="21"/>
          <w:szCs w:val="21"/>
        </w:rPr>
        <w:t>是主要的</w:t>
      </w:r>
      <w:r w:rsidR="0011514E" w:rsidRPr="00F10881">
        <w:rPr>
          <w:sz w:val="21"/>
          <w:szCs w:val="21"/>
        </w:rPr>
        <w:t>毒性</w:t>
      </w:r>
      <w:r w:rsidRPr="00F10881">
        <w:rPr>
          <w:sz w:val="21"/>
          <w:szCs w:val="21"/>
        </w:rPr>
        <w:t>因子。编码毒素</w:t>
      </w:r>
      <w:r w:rsidRPr="00F10881">
        <w:rPr>
          <w:sz w:val="21"/>
          <w:szCs w:val="21"/>
        </w:rPr>
        <w:t>A</w:t>
      </w:r>
      <w:r w:rsidRPr="00F10881">
        <w:rPr>
          <w:sz w:val="21"/>
          <w:szCs w:val="21"/>
        </w:rPr>
        <w:t>和毒素</w:t>
      </w:r>
      <w:r w:rsidRPr="00F10881">
        <w:rPr>
          <w:sz w:val="21"/>
          <w:szCs w:val="21"/>
        </w:rPr>
        <w:t>B</w:t>
      </w:r>
      <w:r w:rsidRPr="00F10881">
        <w:rPr>
          <w:sz w:val="21"/>
          <w:szCs w:val="21"/>
        </w:rPr>
        <w:t>的基因是在产毒菌株中发现的致病基因座（</w:t>
      </w:r>
      <w:r w:rsidRPr="00F10881">
        <w:rPr>
          <w:sz w:val="21"/>
          <w:szCs w:val="21"/>
        </w:rPr>
        <w:t>PaLoc</w:t>
      </w:r>
      <w:r w:rsidRPr="00F10881">
        <w:rPr>
          <w:sz w:val="21"/>
          <w:szCs w:val="21"/>
        </w:rPr>
        <w:t>）的一部分。大多数致病菌株</w:t>
      </w:r>
      <w:r w:rsidR="0011514E" w:rsidRPr="00F10881">
        <w:rPr>
          <w:sz w:val="21"/>
          <w:szCs w:val="21"/>
        </w:rPr>
        <w:t>为</w:t>
      </w:r>
      <w:r w:rsidRPr="00F10881">
        <w:rPr>
          <w:sz w:val="21"/>
          <w:szCs w:val="21"/>
        </w:rPr>
        <w:t>毒素</w:t>
      </w:r>
      <w:r w:rsidRPr="00F10881">
        <w:rPr>
          <w:sz w:val="21"/>
          <w:szCs w:val="21"/>
        </w:rPr>
        <w:t>A</w:t>
      </w:r>
      <w:r w:rsidRPr="00F10881">
        <w:rPr>
          <w:sz w:val="21"/>
          <w:szCs w:val="21"/>
        </w:rPr>
        <w:t>和</w:t>
      </w:r>
      <w:r w:rsidRPr="00F10881">
        <w:rPr>
          <w:sz w:val="21"/>
          <w:szCs w:val="21"/>
        </w:rPr>
        <w:t>B</w:t>
      </w:r>
      <w:r w:rsidR="0011514E" w:rsidRPr="00F10881">
        <w:rPr>
          <w:sz w:val="21"/>
          <w:szCs w:val="21"/>
        </w:rPr>
        <w:t>均</w:t>
      </w:r>
      <w:r w:rsidRPr="00F10881">
        <w:rPr>
          <w:sz w:val="21"/>
          <w:szCs w:val="21"/>
        </w:rPr>
        <w:t>阳性（</w:t>
      </w:r>
      <w:r w:rsidRPr="00F10881">
        <w:rPr>
          <w:sz w:val="21"/>
          <w:szCs w:val="21"/>
        </w:rPr>
        <w:t>A+B+</w:t>
      </w:r>
      <w:r w:rsidRPr="00F10881">
        <w:rPr>
          <w:sz w:val="21"/>
          <w:szCs w:val="21"/>
        </w:rPr>
        <w:t>），但一些致病性变异株可能是毒素</w:t>
      </w:r>
      <w:r w:rsidRPr="00F10881">
        <w:rPr>
          <w:sz w:val="21"/>
          <w:szCs w:val="21"/>
        </w:rPr>
        <w:t>A</w:t>
      </w:r>
      <w:r w:rsidRPr="00F10881">
        <w:rPr>
          <w:sz w:val="21"/>
          <w:szCs w:val="21"/>
        </w:rPr>
        <w:t>阴性</w:t>
      </w:r>
      <w:r w:rsidRPr="00F10881">
        <w:rPr>
          <w:sz w:val="21"/>
          <w:szCs w:val="21"/>
        </w:rPr>
        <w:t>B</w:t>
      </w:r>
      <w:r w:rsidRPr="00F10881">
        <w:rPr>
          <w:sz w:val="21"/>
          <w:szCs w:val="21"/>
        </w:rPr>
        <w:t>阳性（</w:t>
      </w:r>
      <w:r w:rsidRPr="00F10881">
        <w:rPr>
          <w:sz w:val="21"/>
          <w:szCs w:val="21"/>
        </w:rPr>
        <w:t>A-B+</w:t>
      </w:r>
      <w:r w:rsidRPr="00F10881">
        <w:rPr>
          <w:sz w:val="21"/>
          <w:szCs w:val="21"/>
        </w:rPr>
        <w:t>）。一些产毒艰难梭菌菌株也产生称为艰难梭菌转移酶（</w:t>
      </w:r>
      <w:r w:rsidRPr="00F10881">
        <w:rPr>
          <w:sz w:val="21"/>
          <w:szCs w:val="21"/>
        </w:rPr>
        <w:t>CDT</w:t>
      </w:r>
      <w:r w:rsidRPr="00F10881">
        <w:rPr>
          <w:sz w:val="21"/>
          <w:szCs w:val="21"/>
        </w:rPr>
        <w:t>）</w:t>
      </w:r>
      <w:r w:rsidR="006C0FD2" w:rsidRPr="00F10881">
        <w:rPr>
          <w:sz w:val="21"/>
          <w:szCs w:val="21"/>
        </w:rPr>
        <w:t>或二元毒素的毒素</w:t>
      </w:r>
      <w:r w:rsidRPr="00F10881">
        <w:rPr>
          <w:sz w:val="21"/>
          <w:szCs w:val="21"/>
        </w:rPr>
        <w:t>。二元毒素基因座含有两个不属于</w:t>
      </w:r>
      <w:r w:rsidRPr="00F10881">
        <w:rPr>
          <w:sz w:val="21"/>
          <w:szCs w:val="21"/>
        </w:rPr>
        <w:t>PaLoc</w:t>
      </w:r>
      <w:r w:rsidRPr="00F10881">
        <w:rPr>
          <w:sz w:val="21"/>
          <w:szCs w:val="21"/>
        </w:rPr>
        <w:t>的基因</w:t>
      </w:r>
      <w:r w:rsidR="006C0FD2" w:rsidRPr="00F10881">
        <w:rPr>
          <w:sz w:val="21"/>
          <w:szCs w:val="21"/>
        </w:rPr>
        <w:t>（</w:t>
      </w:r>
      <w:r w:rsidR="006C0FD2" w:rsidRPr="00F10881">
        <w:rPr>
          <w:sz w:val="21"/>
          <w:szCs w:val="21"/>
        </w:rPr>
        <w:t>cdtA</w:t>
      </w:r>
      <w:r w:rsidR="006C0FD2" w:rsidRPr="00F10881">
        <w:rPr>
          <w:sz w:val="21"/>
          <w:szCs w:val="21"/>
        </w:rPr>
        <w:t>和</w:t>
      </w:r>
      <w:r w:rsidR="006C0FD2" w:rsidRPr="00F10881">
        <w:rPr>
          <w:sz w:val="21"/>
          <w:szCs w:val="21"/>
        </w:rPr>
        <w:t>cdtB</w:t>
      </w:r>
      <w:r w:rsidR="006C0FD2" w:rsidRPr="00F10881">
        <w:rPr>
          <w:sz w:val="21"/>
          <w:szCs w:val="21"/>
        </w:rPr>
        <w:t>）</w:t>
      </w:r>
      <w:r w:rsidRPr="00F10881">
        <w:rPr>
          <w:sz w:val="21"/>
          <w:szCs w:val="21"/>
        </w:rPr>
        <w:t>。艰难梭菌感染（</w:t>
      </w:r>
      <w:r w:rsidRPr="00F10881">
        <w:rPr>
          <w:sz w:val="21"/>
          <w:szCs w:val="21"/>
        </w:rPr>
        <w:t>CDI</w:t>
      </w:r>
      <w:r w:rsidRPr="00F10881">
        <w:rPr>
          <w:sz w:val="21"/>
          <w:szCs w:val="21"/>
        </w:rPr>
        <w:t>）的临床表现</w:t>
      </w:r>
      <w:r w:rsidR="00224536" w:rsidRPr="00F10881">
        <w:rPr>
          <w:sz w:val="21"/>
          <w:szCs w:val="21"/>
        </w:rPr>
        <w:t>各异，</w:t>
      </w:r>
      <w:r w:rsidRPr="00F10881">
        <w:rPr>
          <w:sz w:val="21"/>
          <w:szCs w:val="21"/>
        </w:rPr>
        <w:t>从轻度自限性腹泻到严重的</w:t>
      </w:r>
      <w:r w:rsidR="00224536" w:rsidRPr="00F10881">
        <w:rPr>
          <w:sz w:val="21"/>
          <w:szCs w:val="21"/>
        </w:rPr>
        <w:t>出</w:t>
      </w:r>
      <w:r w:rsidRPr="00F10881">
        <w:rPr>
          <w:sz w:val="21"/>
          <w:szCs w:val="21"/>
        </w:rPr>
        <w:t>血性抗生素相关性腹泻</w:t>
      </w:r>
      <w:r w:rsidR="00224536" w:rsidRPr="00F10881">
        <w:rPr>
          <w:sz w:val="21"/>
          <w:szCs w:val="21"/>
        </w:rPr>
        <w:t>，再发展为</w:t>
      </w:r>
      <w:r w:rsidRPr="00F10881">
        <w:rPr>
          <w:sz w:val="21"/>
          <w:szCs w:val="21"/>
        </w:rPr>
        <w:t>假膜性结肠炎和</w:t>
      </w:r>
      <w:r w:rsidR="00224536" w:rsidRPr="00F10881">
        <w:rPr>
          <w:sz w:val="21"/>
          <w:szCs w:val="21"/>
        </w:rPr>
        <w:t>中毒性</w:t>
      </w:r>
      <w:r w:rsidRPr="00F10881">
        <w:rPr>
          <w:sz w:val="21"/>
          <w:szCs w:val="21"/>
        </w:rPr>
        <w:t>巨结肠。感染的方式是口腔</w:t>
      </w:r>
      <w:r w:rsidRPr="00F10881">
        <w:rPr>
          <w:sz w:val="21"/>
          <w:szCs w:val="21"/>
        </w:rPr>
        <w:t>-</w:t>
      </w:r>
      <w:r w:rsidRPr="00F10881">
        <w:rPr>
          <w:sz w:val="21"/>
          <w:szCs w:val="21"/>
        </w:rPr>
        <w:t>粪便途径。感染风险人群主要是接受抗生素治疗的</w:t>
      </w:r>
      <w:r w:rsidR="00224536" w:rsidRPr="00F10881">
        <w:rPr>
          <w:sz w:val="21"/>
          <w:szCs w:val="21"/>
        </w:rPr>
        <w:t>住院</w:t>
      </w:r>
      <w:r w:rsidRPr="00F10881">
        <w:rPr>
          <w:sz w:val="21"/>
          <w:szCs w:val="21"/>
        </w:rPr>
        <w:t>患者（如</w:t>
      </w:r>
      <w:r w:rsidR="00224536" w:rsidRPr="00F10881">
        <w:rPr>
          <w:sz w:val="21"/>
          <w:szCs w:val="21"/>
        </w:rPr>
        <w:t>：</w:t>
      </w:r>
      <w:r w:rsidRPr="00F10881">
        <w:rPr>
          <w:sz w:val="21"/>
          <w:szCs w:val="21"/>
        </w:rPr>
        <w:t>医院和疗养院的患者）。在过去几年中，已经</w:t>
      </w:r>
      <w:r w:rsidR="00E718EF" w:rsidRPr="00F10881">
        <w:rPr>
          <w:sz w:val="21"/>
          <w:szCs w:val="21"/>
        </w:rPr>
        <w:t>爆发</w:t>
      </w:r>
      <w:r w:rsidRPr="00F10881">
        <w:rPr>
          <w:sz w:val="21"/>
          <w:szCs w:val="21"/>
        </w:rPr>
        <w:t>了</w:t>
      </w:r>
      <w:r w:rsidR="00E718EF" w:rsidRPr="00F10881">
        <w:rPr>
          <w:sz w:val="21"/>
          <w:szCs w:val="21"/>
        </w:rPr>
        <w:t>属于</w:t>
      </w:r>
      <w:r w:rsidRPr="00F10881">
        <w:rPr>
          <w:sz w:val="21"/>
          <w:szCs w:val="21"/>
        </w:rPr>
        <w:t>PCR</w:t>
      </w:r>
      <w:r w:rsidR="00224536" w:rsidRPr="00F10881">
        <w:rPr>
          <w:sz w:val="21"/>
          <w:szCs w:val="21"/>
        </w:rPr>
        <w:t>糖核酸型</w:t>
      </w:r>
      <w:r w:rsidR="00224536" w:rsidRPr="00F10881">
        <w:rPr>
          <w:sz w:val="21"/>
          <w:szCs w:val="21"/>
        </w:rPr>
        <w:t>0</w:t>
      </w:r>
      <w:r w:rsidRPr="00F10881">
        <w:rPr>
          <w:sz w:val="21"/>
          <w:szCs w:val="21"/>
        </w:rPr>
        <w:t>27</w:t>
      </w:r>
      <w:r w:rsidR="00224536" w:rsidRPr="00F10881">
        <w:rPr>
          <w:sz w:val="21"/>
          <w:szCs w:val="21"/>
        </w:rPr>
        <w:t>、</w:t>
      </w:r>
      <w:r w:rsidRPr="00F10881">
        <w:rPr>
          <w:sz w:val="21"/>
          <w:szCs w:val="21"/>
        </w:rPr>
        <w:t>PFGENAP1</w:t>
      </w:r>
      <w:r w:rsidR="00224536" w:rsidRPr="00F10881">
        <w:rPr>
          <w:sz w:val="21"/>
          <w:szCs w:val="21"/>
        </w:rPr>
        <w:t>型</w:t>
      </w:r>
      <w:r w:rsidRPr="00F10881">
        <w:rPr>
          <w:sz w:val="21"/>
          <w:szCs w:val="21"/>
        </w:rPr>
        <w:t>和</w:t>
      </w:r>
      <w:r w:rsidRPr="00F10881">
        <w:rPr>
          <w:sz w:val="21"/>
          <w:szCs w:val="21"/>
        </w:rPr>
        <w:t>REA B1</w:t>
      </w:r>
      <w:r w:rsidRPr="00F10881">
        <w:rPr>
          <w:sz w:val="21"/>
          <w:szCs w:val="21"/>
        </w:rPr>
        <w:t>型的高毒</w:t>
      </w:r>
      <w:r w:rsidR="00E718EF" w:rsidRPr="00F10881">
        <w:rPr>
          <w:sz w:val="21"/>
          <w:szCs w:val="21"/>
        </w:rPr>
        <w:t>性</w:t>
      </w:r>
      <w:r w:rsidRPr="00F10881">
        <w:rPr>
          <w:sz w:val="21"/>
          <w:szCs w:val="21"/>
        </w:rPr>
        <w:t>和氟喹诺酮</w:t>
      </w:r>
      <w:r w:rsidR="00E718EF" w:rsidRPr="00F10881">
        <w:rPr>
          <w:sz w:val="21"/>
          <w:szCs w:val="21"/>
        </w:rPr>
        <w:t>耐药</w:t>
      </w:r>
      <w:r w:rsidRPr="00F10881">
        <w:rPr>
          <w:sz w:val="21"/>
          <w:szCs w:val="21"/>
        </w:rPr>
        <w:t>菌株引起的</w:t>
      </w:r>
      <w:r w:rsidRPr="00F10881">
        <w:rPr>
          <w:sz w:val="21"/>
          <w:szCs w:val="21"/>
        </w:rPr>
        <w:t>CDI</w:t>
      </w:r>
      <w:r w:rsidRPr="00F10881">
        <w:rPr>
          <w:sz w:val="21"/>
          <w:szCs w:val="21"/>
        </w:rPr>
        <w:t>。</w:t>
      </w:r>
      <w:r w:rsidR="00CE5D80" w:rsidRPr="00F10881">
        <w:rPr>
          <w:sz w:val="21"/>
          <w:szCs w:val="21"/>
        </w:rPr>
        <w:t>CDI</w:t>
      </w:r>
      <w:r w:rsidR="00CE5D80" w:rsidRPr="00F10881">
        <w:rPr>
          <w:sz w:val="21"/>
          <w:szCs w:val="21"/>
        </w:rPr>
        <w:t>也被认为是社区医院中最近没有住院暴露的患者</w:t>
      </w:r>
      <w:r w:rsidRPr="00F10881">
        <w:rPr>
          <w:sz w:val="21"/>
          <w:szCs w:val="21"/>
        </w:rPr>
        <w:t>腹泻的原因。</w:t>
      </w:r>
    </w:p>
    <w:p w:rsidR="00776607" w:rsidRPr="00F10881" w:rsidRDefault="00046783" w:rsidP="00A0353A">
      <w:pPr>
        <w:pStyle w:val="2"/>
        <w:numPr>
          <w:ilvl w:val="0"/>
          <w:numId w:val="9"/>
        </w:numPr>
        <w:kinsoku w:val="0"/>
        <w:overflowPunct w:val="0"/>
        <w:snapToGrid w:val="0"/>
        <w:spacing w:afterLines="50" w:line="360" w:lineRule="auto"/>
        <w:ind w:left="0" w:firstLine="0"/>
        <w:jc w:val="both"/>
        <w:rPr>
          <w:sz w:val="28"/>
          <w:szCs w:val="28"/>
        </w:rPr>
      </w:pPr>
      <w:r w:rsidRPr="00F10881">
        <w:rPr>
          <w:b w:val="0"/>
          <w:sz w:val="21"/>
          <w:szCs w:val="21"/>
          <w:highlight w:val="green"/>
        </w:rPr>
        <w:br w:type="page"/>
      </w:r>
      <w:bookmarkStart w:id="11" w:name="_Toc496789044"/>
      <w:r w:rsidR="00BD4217">
        <w:rPr>
          <w:sz w:val="28"/>
          <w:szCs w:val="28"/>
        </w:rPr>
        <w:lastRenderedPageBreak/>
        <w:t>特殊控制</w:t>
      </w:r>
      <w:r w:rsidR="00776607" w:rsidRPr="00F10881">
        <w:rPr>
          <w:sz w:val="28"/>
          <w:szCs w:val="28"/>
        </w:rPr>
        <w:t xml:space="preserve"> – </w:t>
      </w:r>
      <w:r w:rsidR="00DB1836" w:rsidRPr="00F10881">
        <w:rPr>
          <w:sz w:val="28"/>
          <w:szCs w:val="28"/>
        </w:rPr>
        <w:t>背景</w:t>
      </w:r>
      <w:bookmarkEnd w:id="11"/>
    </w:p>
    <w:p w:rsidR="00A06F33" w:rsidRPr="00F10881" w:rsidRDefault="00A06F33" w:rsidP="00A0353A">
      <w:pPr>
        <w:pStyle w:val="a3"/>
        <w:kinsoku w:val="0"/>
        <w:overflowPunct w:val="0"/>
        <w:snapToGrid w:val="0"/>
        <w:spacing w:afterLines="50" w:line="360" w:lineRule="auto"/>
        <w:ind w:left="0"/>
        <w:jc w:val="both"/>
        <w:rPr>
          <w:sz w:val="21"/>
          <w:szCs w:val="21"/>
        </w:rPr>
      </w:pPr>
      <w:r w:rsidRPr="00F10881">
        <w:rPr>
          <w:sz w:val="21"/>
          <w:szCs w:val="21"/>
        </w:rPr>
        <w:t>FDA</w:t>
      </w:r>
      <w:r w:rsidRPr="00F10881">
        <w:rPr>
          <w:sz w:val="21"/>
          <w:szCs w:val="21"/>
        </w:rPr>
        <w:t>认为</w:t>
      </w:r>
      <w:r w:rsidR="00190923" w:rsidRPr="00F10881">
        <w:rPr>
          <w:sz w:val="21"/>
          <w:szCs w:val="21"/>
        </w:rPr>
        <w:t>有必要采取</w:t>
      </w:r>
      <w:r w:rsidR="00BD4217">
        <w:rPr>
          <w:sz w:val="21"/>
          <w:szCs w:val="21"/>
        </w:rPr>
        <w:t>特殊控制</w:t>
      </w:r>
      <w:r w:rsidR="00190923" w:rsidRPr="00F10881">
        <w:rPr>
          <w:sz w:val="21"/>
          <w:szCs w:val="21"/>
        </w:rPr>
        <w:t>措施并结合《联邦食品、药品和化妆品法案》</w:t>
      </w:r>
      <w:r w:rsidRPr="00F10881">
        <w:rPr>
          <w:sz w:val="21"/>
          <w:szCs w:val="21"/>
        </w:rPr>
        <w:t>（</w:t>
      </w:r>
      <w:r w:rsidRPr="00F10881">
        <w:rPr>
          <w:sz w:val="21"/>
          <w:szCs w:val="21"/>
        </w:rPr>
        <w:t>FD</w:t>
      </w:r>
      <w:r w:rsidRPr="00F10881">
        <w:rPr>
          <w:sz w:val="21"/>
          <w:szCs w:val="21"/>
        </w:rPr>
        <w:t>＆</w:t>
      </w:r>
      <w:r w:rsidRPr="00F10881">
        <w:rPr>
          <w:sz w:val="21"/>
          <w:szCs w:val="21"/>
        </w:rPr>
        <w:t>C</w:t>
      </w:r>
      <w:r w:rsidRPr="00F10881">
        <w:rPr>
          <w:sz w:val="21"/>
          <w:szCs w:val="21"/>
        </w:rPr>
        <w:t>法案）的</w:t>
      </w:r>
      <w:r w:rsidR="00190923" w:rsidRPr="00F10881">
        <w:rPr>
          <w:sz w:val="21"/>
          <w:szCs w:val="21"/>
        </w:rPr>
        <w:t>通用管制措施</w:t>
      </w:r>
      <w:r w:rsidRPr="00F10881">
        <w:rPr>
          <w:sz w:val="21"/>
          <w:szCs w:val="21"/>
        </w:rPr>
        <w:t>，</w:t>
      </w:r>
      <w:r w:rsidR="00190923" w:rsidRPr="00F10881">
        <w:rPr>
          <w:sz w:val="21"/>
          <w:szCs w:val="21"/>
        </w:rPr>
        <w:t>以</w:t>
      </w:r>
      <w:r w:rsidRPr="00F10881">
        <w:rPr>
          <w:sz w:val="21"/>
          <w:szCs w:val="21"/>
        </w:rPr>
        <w:t>对艰难梭菌毒素基因扩增</w:t>
      </w:r>
      <w:r w:rsidR="0070420F" w:rsidRPr="00F10881">
        <w:rPr>
          <w:sz w:val="21"/>
          <w:szCs w:val="21"/>
        </w:rPr>
        <w:t>试剂盒</w:t>
      </w:r>
      <w:r w:rsidRPr="00F10881">
        <w:rPr>
          <w:sz w:val="21"/>
          <w:szCs w:val="21"/>
        </w:rPr>
        <w:t>的安全性和有效性提供合理保证。因此，</w:t>
      </w:r>
      <w:r w:rsidR="00190923" w:rsidRPr="00F10881">
        <w:rPr>
          <w:sz w:val="21"/>
          <w:szCs w:val="21"/>
        </w:rPr>
        <w:t>拟销售此器械</w:t>
      </w:r>
      <w:r w:rsidRPr="00F10881">
        <w:rPr>
          <w:sz w:val="21"/>
          <w:szCs w:val="21"/>
        </w:rPr>
        <w:t>的</w:t>
      </w:r>
      <w:r w:rsidR="001C5A92">
        <w:rPr>
          <w:sz w:val="21"/>
          <w:szCs w:val="21"/>
        </w:rPr>
        <w:t>制造</w:t>
      </w:r>
      <w:r w:rsidRPr="00F10881">
        <w:rPr>
          <w:sz w:val="21"/>
          <w:szCs w:val="21"/>
        </w:rPr>
        <w:t>商必须</w:t>
      </w:r>
      <w:r w:rsidR="00190923" w:rsidRPr="00F10881">
        <w:rPr>
          <w:sz w:val="21"/>
          <w:szCs w:val="21"/>
        </w:rPr>
        <w:t>：</w:t>
      </w:r>
      <w:r w:rsidRPr="00F10881">
        <w:rPr>
          <w:sz w:val="21"/>
          <w:szCs w:val="21"/>
        </w:rPr>
        <w:t>（</w:t>
      </w:r>
      <w:r w:rsidRPr="00F10881">
        <w:rPr>
          <w:sz w:val="21"/>
          <w:szCs w:val="21"/>
        </w:rPr>
        <w:t>1</w:t>
      </w:r>
      <w:r w:rsidRPr="00F10881">
        <w:rPr>
          <w:sz w:val="21"/>
          <w:szCs w:val="21"/>
        </w:rPr>
        <w:t>）</w:t>
      </w:r>
      <w:r w:rsidR="005158F8" w:rsidRPr="00F10881">
        <w:rPr>
          <w:sz w:val="21"/>
          <w:szCs w:val="21"/>
        </w:rPr>
        <w:t>遵循</w:t>
      </w:r>
      <w:r w:rsidRPr="00F10881">
        <w:rPr>
          <w:sz w:val="21"/>
          <w:szCs w:val="21"/>
        </w:rPr>
        <w:t>FD</w:t>
      </w:r>
      <w:r w:rsidRPr="00F10881">
        <w:rPr>
          <w:sz w:val="21"/>
          <w:szCs w:val="21"/>
        </w:rPr>
        <w:t>＆</w:t>
      </w:r>
      <w:r w:rsidRPr="00F10881">
        <w:rPr>
          <w:sz w:val="21"/>
          <w:szCs w:val="21"/>
        </w:rPr>
        <w:t>C</w:t>
      </w:r>
      <w:r w:rsidRPr="00F10881">
        <w:rPr>
          <w:sz w:val="21"/>
          <w:szCs w:val="21"/>
        </w:rPr>
        <w:t>法案的</w:t>
      </w:r>
      <w:r w:rsidR="005158F8" w:rsidRPr="00F10881">
        <w:rPr>
          <w:sz w:val="21"/>
          <w:szCs w:val="21"/>
        </w:rPr>
        <w:t>通用管制</w:t>
      </w:r>
      <w:r w:rsidRPr="00F10881">
        <w:rPr>
          <w:sz w:val="21"/>
          <w:szCs w:val="21"/>
        </w:rPr>
        <w:t>规定，包括</w:t>
      </w:r>
      <w:r w:rsidRPr="00F10881">
        <w:rPr>
          <w:sz w:val="21"/>
          <w:szCs w:val="21"/>
        </w:rPr>
        <w:t>21 CFR 807</w:t>
      </w:r>
      <w:r w:rsidRPr="00F10881">
        <w:rPr>
          <w:sz w:val="21"/>
          <w:szCs w:val="21"/>
        </w:rPr>
        <w:t>子部分</w:t>
      </w:r>
      <w:r w:rsidR="005158F8" w:rsidRPr="00F10881">
        <w:rPr>
          <w:sz w:val="21"/>
          <w:szCs w:val="21"/>
        </w:rPr>
        <w:t>E</w:t>
      </w:r>
      <w:r w:rsidRPr="00F10881">
        <w:rPr>
          <w:sz w:val="21"/>
          <w:szCs w:val="21"/>
        </w:rPr>
        <w:t>中描述的上市前通知要求</w:t>
      </w:r>
      <w:r w:rsidR="005158F8" w:rsidRPr="00F10881">
        <w:rPr>
          <w:sz w:val="21"/>
          <w:szCs w:val="21"/>
          <w:vertAlign w:val="superscript"/>
        </w:rPr>
        <w:t>1</w:t>
      </w:r>
      <w:r w:rsidR="005158F8" w:rsidRPr="00F10881">
        <w:rPr>
          <w:sz w:val="21"/>
          <w:szCs w:val="21"/>
        </w:rPr>
        <w:t>；（</w:t>
      </w:r>
      <w:r w:rsidR="005158F8" w:rsidRPr="00F10881">
        <w:rPr>
          <w:sz w:val="21"/>
          <w:szCs w:val="21"/>
        </w:rPr>
        <w:t>2</w:t>
      </w:r>
      <w:r w:rsidR="005158F8" w:rsidRPr="00F10881">
        <w:rPr>
          <w:sz w:val="21"/>
          <w:szCs w:val="21"/>
        </w:rPr>
        <w:t>）</w:t>
      </w:r>
      <w:r w:rsidRPr="00F10881">
        <w:rPr>
          <w:sz w:val="21"/>
          <w:szCs w:val="21"/>
        </w:rPr>
        <w:t>符合</w:t>
      </w:r>
      <w:r w:rsidR="005158F8" w:rsidRPr="00F10881">
        <w:rPr>
          <w:sz w:val="21"/>
          <w:szCs w:val="21"/>
        </w:rPr>
        <w:t>本指南中确定的</w:t>
      </w:r>
      <w:r w:rsidR="00BD4217">
        <w:rPr>
          <w:sz w:val="21"/>
          <w:szCs w:val="21"/>
        </w:rPr>
        <w:t>特殊控制</w:t>
      </w:r>
      <w:r w:rsidR="005158F8" w:rsidRPr="00F10881">
        <w:rPr>
          <w:sz w:val="21"/>
          <w:szCs w:val="21"/>
        </w:rPr>
        <w:t>要求；</w:t>
      </w:r>
      <w:r w:rsidRPr="00F10881">
        <w:rPr>
          <w:sz w:val="21"/>
          <w:szCs w:val="21"/>
        </w:rPr>
        <w:t>（</w:t>
      </w:r>
      <w:r w:rsidRPr="00F10881">
        <w:rPr>
          <w:sz w:val="21"/>
          <w:szCs w:val="21"/>
        </w:rPr>
        <w:t>3</w:t>
      </w:r>
      <w:r w:rsidRPr="00F10881">
        <w:rPr>
          <w:sz w:val="21"/>
          <w:szCs w:val="21"/>
        </w:rPr>
        <w:t>）</w:t>
      </w:r>
      <w:r w:rsidR="00E6650F" w:rsidRPr="00E6650F">
        <w:rPr>
          <w:rFonts w:asciiTheme="majorBidi" w:hAnsiTheme="majorBidi" w:cstheme="majorBidi" w:hint="eastAsia"/>
          <w:sz w:val="21"/>
          <w:szCs w:val="21"/>
        </w:rPr>
        <w:t>在销售该器械前，获得</w:t>
      </w:r>
      <w:r w:rsidR="00E6650F" w:rsidRPr="00E6650F">
        <w:rPr>
          <w:rFonts w:asciiTheme="majorBidi" w:hAnsiTheme="majorBidi" w:cstheme="majorBidi"/>
          <w:sz w:val="21"/>
          <w:szCs w:val="21"/>
        </w:rPr>
        <w:t>FDA</w:t>
      </w:r>
      <w:r w:rsidR="00E6650F" w:rsidRPr="00E6650F">
        <w:rPr>
          <w:rFonts w:asciiTheme="majorBidi" w:hAnsiTheme="majorBidi" w:cstheme="majorBidi" w:hint="eastAsia"/>
          <w:sz w:val="21"/>
          <w:szCs w:val="21"/>
        </w:rPr>
        <w:t>的实质等同性认定。</w:t>
      </w:r>
    </w:p>
    <w:p w:rsidR="00A06F33" w:rsidRPr="00F10881" w:rsidRDefault="00DB1836" w:rsidP="00A0353A">
      <w:pPr>
        <w:pStyle w:val="2"/>
        <w:numPr>
          <w:ilvl w:val="0"/>
          <w:numId w:val="9"/>
        </w:numPr>
        <w:kinsoku w:val="0"/>
        <w:overflowPunct w:val="0"/>
        <w:snapToGrid w:val="0"/>
        <w:spacing w:afterLines="50" w:line="360" w:lineRule="auto"/>
        <w:ind w:left="0" w:firstLine="0"/>
        <w:jc w:val="both"/>
        <w:rPr>
          <w:sz w:val="28"/>
          <w:szCs w:val="28"/>
        </w:rPr>
      </w:pPr>
      <w:bookmarkStart w:id="12" w:name="_Toc496789045"/>
      <w:r w:rsidRPr="00F10881">
        <w:rPr>
          <w:sz w:val="28"/>
          <w:szCs w:val="28"/>
        </w:rPr>
        <w:t>适用</w:t>
      </w:r>
      <w:r w:rsidR="00A06F33" w:rsidRPr="00F10881">
        <w:rPr>
          <w:sz w:val="28"/>
          <w:szCs w:val="28"/>
        </w:rPr>
        <w:t>范围</w:t>
      </w:r>
      <w:bookmarkEnd w:id="12"/>
    </w:p>
    <w:p w:rsidR="00A06F33" w:rsidRPr="00F10881" w:rsidRDefault="00A06F33" w:rsidP="00A0353A">
      <w:pPr>
        <w:pStyle w:val="a3"/>
        <w:kinsoku w:val="0"/>
        <w:overflowPunct w:val="0"/>
        <w:snapToGrid w:val="0"/>
        <w:spacing w:afterLines="50" w:line="360" w:lineRule="auto"/>
        <w:ind w:left="0"/>
        <w:jc w:val="both"/>
        <w:rPr>
          <w:sz w:val="21"/>
          <w:szCs w:val="21"/>
        </w:rPr>
      </w:pPr>
      <w:r w:rsidRPr="00F10881">
        <w:rPr>
          <w:sz w:val="21"/>
          <w:szCs w:val="21"/>
        </w:rPr>
        <w:t>本</w:t>
      </w:r>
      <w:r w:rsidR="00ED1635" w:rsidRPr="00F10881">
        <w:rPr>
          <w:sz w:val="21"/>
          <w:szCs w:val="21"/>
        </w:rPr>
        <w:t>文件</w:t>
      </w:r>
      <w:r w:rsidRPr="00F10881">
        <w:rPr>
          <w:sz w:val="21"/>
          <w:szCs w:val="21"/>
        </w:rPr>
        <w:t>的</w:t>
      </w:r>
      <w:r w:rsidR="00ED1635" w:rsidRPr="00F10881">
        <w:rPr>
          <w:sz w:val="21"/>
          <w:szCs w:val="21"/>
        </w:rPr>
        <w:t>适用</w:t>
      </w:r>
      <w:r w:rsidRPr="00F10881">
        <w:rPr>
          <w:sz w:val="21"/>
          <w:szCs w:val="21"/>
        </w:rPr>
        <w:t>范围仅限于</w:t>
      </w:r>
      <w:r w:rsidRPr="00F10881">
        <w:rPr>
          <w:sz w:val="21"/>
          <w:szCs w:val="21"/>
        </w:rPr>
        <w:t>21 CFR 866.3130</w:t>
      </w:r>
      <w:r w:rsidRPr="00F10881">
        <w:rPr>
          <w:sz w:val="21"/>
          <w:szCs w:val="21"/>
        </w:rPr>
        <w:t>中描述的以下</w:t>
      </w:r>
      <w:r w:rsidR="00ED1635" w:rsidRPr="00F10881">
        <w:rPr>
          <w:sz w:val="21"/>
          <w:szCs w:val="21"/>
        </w:rPr>
        <w:t>器械</w:t>
      </w:r>
      <w:r w:rsidRPr="00F10881">
        <w:rPr>
          <w:sz w:val="21"/>
          <w:szCs w:val="21"/>
        </w:rPr>
        <w:t>：</w:t>
      </w:r>
    </w:p>
    <w:p w:rsidR="00A06F33" w:rsidRPr="00F10881" w:rsidRDefault="00A06F33" w:rsidP="00A0353A">
      <w:pPr>
        <w:pStyle w:val="a3"/>
        <w:kinsoku w:val="0"/>
        <w:overflowPunct w:val="0"/>
        <w:snapToGrid w:val="0"/>
        <w:spacing w:afterLines="50" w:line="360" w:lineRule="auto"/>
        <w:ind w:left="0"/>
        <w:jc w:val="both"/>
        <w:rPr>
          <w:sz w:val="21"/>
          <w:szCs w:val="21"/>
        </w:rPr>
      </w:pPr>
      <w:r w:rsidRPr="00F10881">
        <w:rPr>
          <w:sz w:val="21"/>
          <w:szCs w:val="21"/>
        </w:rPr>
        <w:t>21 CFR 866.3130</w:t>
      </w:r>
      <w:r w:rsidR="00ED1635" w:rsidRPr="00F10881">
        <w:rPr>
          <w:sz w:val="21"/>
          <w:szCs w:val="21"/>
        </w:rPr>
        <w:t>，</w:t>
      </w:r>
      <w:r w:rsidRPr="00F10881">
        <w:rPr>
          <w:i/>
          <w:sz w:val="21"/>
          <w:szCs w:val="21"/>
        </w:rPr>
        <w:t>艰难梭菌毒素</w:t>
      </w:r>
      <w:r w:rsidRPr="00F10881">
        <w:rPr>
          <w:sz w:val="21"/>
          <w:szCs w:val="21"/>
        </w:rPr>
        <w:t>基因扩增</w:t>
      </w:r>
      <w:r w:rsidR="0070420F" w:rsidRPr="00F10881">
        <w:rPr>
          <w:sz w:val="21"/>
          <w:szCs w:val="21"/>
        </w:rPr>
        <w:t>试剂盒</w:t>
      </w:r>
    </w:p>
    <w:p w:rsidR="00A06F33" w:rsidRPr="00F10881" w:rsidRDefault="00A06F33" w:rsidP="00A0353A">
      <w:pPr>
        <w:pStyle w:val="a3"/>
        <w:kinsoku w:val="0"/>
        <w:overflowPunct w:val="0"/>
        <w:snapToGrid w:val="0"/>
        <w:spacing w:afterLines="50" w:line="360" w:lineRule="auto"/>
        <w:ind w:leftChars="200" w:left="480"/>
        <w:jc w:val="both"/>
        <w:rPr>
          <w:sz w:val="21"/>
          <w:szCs w:val="21"/>
          <w:highlight w:val="green"/>
        </w:rPr>
      </w:pPr>
      <w:r w:rsidRPr="00F10881">
        <w:rPr>
          <w:i/>
          <w:sz w:val="21"/>
          <w:szCs w:val="21"/>
        </w:rPr>
        <w:t>（</w:t>
      </w:r>
      <w:r w:rsidRPr="00F10881">
        <w:rPr>
          <w:i/>
          <w:sz w:val="21"/>
          <w:szCs w:val="21"/>
        </w:rPr>
        <w:t>a</w:t>
      </w:r>
      <w:r w:rsidRPr="00F10881">
        <w:rPr>
          <w:i/>
          <w:sz w:val="21"/>
          <w:szCs w:val="21"/>
        </w:rPr>
        <w:t>）识别</w:t>
      </w:r>
      <w:r w:rsidRPr="00F10881">
        <w:rPr>
          <w:sz w:val="21"/>
          <w:szCs w:val="21"/>
        </w:rPr>
        <w:t>。</w:t>
      </w:r>
      <w:r w:rsidRPr="00F10881">
        <w:rPr>
          <w:i/>
          <w:sz w:val="21"/>
          <w:szCs w:val="21"/>
        </w:rPr>
        <w:t>艰难梭菌毒素</w:t>
      </w:r>
      <w:r w:rsidRPr="00F10881">
        <w:rPr>
          <w:sz w:val="21"/>
          <w:szCs w:val="21"/>
        </w:rPr>
        <w:t>基因扩增</w:t>
      </w:r>
      <w:r w:rsidR="0070420F" w:rsidRPr="00F10881">
        <w:rPr>
          <w:sz w:val="21"/>
          <w:szCs w:val="21"/>
        </w:rPr>
        <w:t>试剂盒</w:t>
      </w:r>
      <w:r w:rsidRPr="00F10881">
        <w:rPr>
          <w:sz w:val="21"/>
          <w:szCs w:val="21"/>
        </w:rPr>
        <w:t>是一种</w:t>
      </w:r>
      <w:r w:rsidR="0070420F" w:rsidRPr="00F10881">
        <w:rPr>
          <w:sz w:val="21"/>
          <w:szCs w:val="21"/>
        </w:rPr>
        <w:t>器械</w:t>
      </w:r>
      <w:r w:rsidRPr="00F10881">
        <w:rPr>
          <w:sz w:val="21"/>
          <w:szCs w:val="21"/>
        </w:rPr>
        <w:t>，</w:t>
      </w:r>
      <w:r w:rsidR="00D06ED1" w:rsidRPr="00F10881">
        <w:rPr>
          <w:sz w:val="21"/>
          <w:szCs w:val="21"/>
        </w:rPr>
        <w:t>由</w:t>
      </w:r>
      <w:r w:rsidR="0070420F" w:rsidRPr="00F10881">
        <w:rPr>
          <w:sz w:val="21"/>
          <w:szCs w:val="21"/>
        </w:rPr>
        <w:t>用于</w:t>
      </w:r>
      <w:r w:rsidR="00D06ED1" w:rsidRPr="00F10881">
        <w:rPr>
          <w:sz w:val="21"/>
          <w:szCs w:val="21"/>
        </w:rPr>
        <w:t>扩增和</w:t>
      </w:r>
      <w:r w:rsidR="0070420F" w:rsidRPr="00F10881">
        <w:rPr>
          <w:sz w:val="21"/>
          <w:szCs w:val="21"/>
        </w:rPr>
        <w:t>检测</w:t>
      </w:r>
      <w:r w:rsidRPr="00F10881">
        <w:rPr>
          <w:sz w:val="21"/>
          <w:szCs w:val="21"/>
        </w:rPr>
        <w:t>疑似艰难梭菌感染（</w:t>
      </w:r>
      <w:r w:rsidRPr="00F10881">
        <w:rPr>
          <w:sz w:val="21"/>
          <w:szCs w:val="21"/>
        </w:rPr>
        <w:t>CDI</w:t>
      </w:r>
      <w:r w:rsidRPr="00F10881">
        <w:rPr>
          <w:sz w:val="21"/>
          <w:szCs w:val="21"/>
        </w:rPr>
        <w:t>）</w:t>
      </w:r>
      <w:r w:rsidR="0070420F" w:rsidRPr="00F10881">
        <w:rPr>
          <w:sz w:val="21"/>
          <w:szCs w:val="21"/>
        </w:rPr>
        <w:t>患者</w:t>
      </w:r>
      <w:r w:rsidRPr="00F10881">
        <w:rPr>
          <w:sz w:val="21"/>
          <w:szCs w:val="21"/>
        </w:rPr>
        <w:t>的粪便</w:t>
      </w:r>
      <w:r w:rsidR="00D33BAF" w:rsidRPr="00F10881">
        <w:rPr>
          <w:sz w:val="21"/>
          <w:szCs w:val="21"/>
        </w:rPr>
        <w:t>样本</w:t>
      </w:r>
      <w:r w:rsidRPr="00F10881">
        <w:rPr>
          <w:sz w:val="21"/>
          <w:szCs w:val="21"/>
        </w:rPr>
        <w:t>中</w:t>
      </w:r>
      <w:r w:rsidR="00D06ED1" w:rsidRPr="00F10881">
        <w:rPr>
          <w:i/>
          <w:sz w:val="21"/>
          <w:szCs w:val="21"/>
        </w:rPr>
        <w:t>艰难梭菌毒素</w:t>
      </w:r>
      <w:r w:rsidR="00D06ED1" w:rsidRPr="00F10881">
        <w:rPr>
          <w:sz w:val="21"/>
          <w:szCs w:val="21"/>
        </w:rPr>
        <w:t>基因的</w:t>
      </w:r>
      <w:r w:rsidR="00495E5C" w:rsidRPr="00F10881">
        <w:rPr>
          <w:sz w:val="21"/>
          <w:szCs w:val="21"/>
        </w:rPr>
        <w:t>目标</w:t>
      </w:r>
      <w:r w:rsidRPr="00F10881">
        <w:rPr>
          <w:sz w:val="21"/>
          <w:szCs w:val="21"/>
        </w:rPr>
        <w:t>序列的试剂组成。梭菌毒素基因的检测结合</w:t>
      </w:r>
      <w:r w:rsidR="0086526F">
        <w:rPr>
          <w:sz w:val="21"/>
          <w:szCs w:val="21"/>
        </w:rPr>
        <w:t>其他</w:t>
      </w:r>
      <w:r w:rsidRPr="00F10881">
        <w:rPr>
          <w:sz w:val="21"/>
          <w:szCs w:val="21"/>
        </w:rPr>
        <w:t>实验室检测，有助于临床实验室诊断由</w:t>
      </w:r>
      <w:r w:rsidR="00831F05" w:rsidRPr="00F10881">
        <w:rPr>
          <w:sz w:val="21"/>
          <w:szCs w:val="21"/>
        </w:rPr>
        <w:t>艰难梭菌</w:t>
      </w:r>
      <w:r w:rsidRPr="00F10881">
        <w:rPr>
          <w:sz w:val="21"/>
          <w:szCs w:val="21"/>
        </w:rPr>
        <w:t>引起的</w:t>
      </w:r>
      <w:r w:rsidRPr="00F10881">
        <w:rPr>
          <w:sz w:val="21"/>
          <w:szCs w:val="21"/>
        </w:rPr>
        <w:t>CDI</w:t>
      </w:r>
      <w:r w:rsidRPr="00F10881">
        <w:rPr>
          <w:sz w:val="21"/>
          <w:szCs w:val="21"/>
        </w:rPr>
        <w:t>。</w:t>
      </w:r>
    </w:p>
    <w:p w:rsidR="00A06F33" w:rsidRPr="00F10881" w:rsidRDefault="00A06F33" w:rsidP="00A0353A">
      <w:pPr>
        <w:pStyle w:val="2"/>
        <w:numPr>
          <w:ilvl w:val="0"/>
          <w:numId w:val="9"/>
        </w:numPr>
        <w:kinsoku w:val="0"/>
        <w:overflowPunct w:val="0"/>
        <w:snapToGrid w:val="0"/>
        <w:spacing w:afterLines="50" w:line="360" w:lineRule="auto"/>
        <w:ind w:left="0" w:firstLine="0"/>
        <w:jc w:val="both"/>
        <w:rPr>
          <w:sz w:val="28"/>
          <w:szCs w:val="28"/>
        </w:rPr>
      </w:pPr>
      <w:bookmarkStart w:id="13" w:name="_Toc496789046"/>
      <w:r w:rsidRPr="00F10881">
        <w:rPr>
          <w:sz w:val="28"/>
          <w:szCs w:val="28"/>
        </w:rPr>
        <w:t>健康风险</w:t>
      </w:r>
      <w:bookmarkEnd w:id="13"/>
    </w:p>
    <w:p w:rsidR="00A06F33" w:rsidRPr="00F10881" w:rsidRDefault="00A06F33" w:rsidP="00A0353A">
      <w:pPr>
        <w:pStyle w:val="a3"/>
        <w:kinsoku w:val="0"/>
        <w:overflowPunct w:val="0"/>
        <w:snapToGrid w:val="0"/>
        <w:spacing w:afterLines="50" w:line="360" w:lineRule="auto"/>
        <w:ind w:left="0"/>
        <w:jc w:val="both"/>
        <w:rPr>
          <w:sz w:val="21"/>
          <w:szCs w:val="21"/>
          <w:highlight w:val="green"/>
        </w:rPr>
      </w:pPr>
      <w:r w:rsidRPr="00F10881">
        <w:rPr>
          <w:sz w:val="21"/>
          <w:szCs w:val="21"/>
        </w:rPr>
        <w:t>FDA</w:t>
      </w:r>
      <w:r w:rsidRPr="00F10881">
        <w:rPr>
          <w:sz w:val="21"/>
          <w:szCs w:val="21"/>
        </w:rPr>
        <w:t>已经确定了与使用该</w:t>
      </w:r>
      <w:r w:rsidR="00C70301" w:rsidRPr="00F10881">
        <w:rPr>
          <w:sz w:val="21"/>
          <w:szCs w:val="21"/>
        </w:rPr>
        <w:t>器械</w:t>
      </w:r>
      <w:r w:rsidRPr="00F10881">
        <w:rPr>
          <w:sz w:val="21"/>
          <w:szCs w:val="21"/>
        </w:rPr>
        <w:t>相关的四种健康风险。</w:t>
      </w:r>
      <w:r w:rsidR="00C70301" w:rsidRPr="00F10881">
        <w:rPr>
          <w:sz w:val="21"/>
          <w:szCs w:val="21"/>
        </w:rPr>
        <w:t>这些</w:t>
      </w:r>
      <w:r w:rsidRPr="00F10881">
        <w:rPr>
          <w:sz w:val="21"/>
          <w:szCs w:val="21"/>
        </w:rPr>
        <w:t>风险为</w:t>
      </w:r>
      <w:r w:rsidR="00C70301" w:rsidRPr="00F10881">
        <w:rPr>
          <w:sz w:val="21"/>
          <w:szCs w:val="21"/>
        </w:rPr>
        <w:t>：</w:t>
      </w:r>
      <w:r w:rsidRPr="00F10881">
        <w:rPr>
          <w:sz w:val="21"/>
          <w:szCs w:val="21"/>
        </w:rPr>
        <w:t>假阴性</w:t>
      </w:r>
      <w:r w:rsidR="00C70301" w:rsidRPr="00F10881">
        <w:rPr>
          <w:sz w:val="21"/>
          <w:szCs w:val="21"/>
        </w:rPr>
        <w:t>测试</w:t>
      </w:r>
      <w:r w:rsidRPr="00F10881">
        <w:rPr>
          <w:sz w:val="21"/>
          <w:szCs w:val="21"/>
        </w:rPr>
        <w:t>结果，假阳性</w:t>
      </w:r>
      <w:r w:rsidR="00C70301" w:rsidRPr="00F10881">
        <w:rPr>
          <w:sz w:val="21"/>
          <w:szCs w:val="21"/>
        </w:rPr>
        <w:t>测试</w:t>
      </w:r>
      <w:r w:rsidRPr="00F10881">
        <w:rPr>
          <w:sz w:val="21"/>
          <w:szCs w:val="21"/>
        </w:rPr>
        <w:t>结果，</w:t>
      </w:r>
      <w:r w:rsidR="00C70301" w:rsidRPr="00F10881">
        <w:rPr>
          <w:sz w:val="21"/>
          <w:szCs w:val="21"/>
        </w:rPr>
        <w:t>无法使用或无法进行</w:t>
      </w:r>
      <w:r w:rsidRPr="00F10881">
        <w:rPr>
          <w:sz w:val="21"/>
          <w:szCs w:val="21"/>
        </w:rPr>
        <w:t>正常</w:t>
      </w:r>
      <w:r w:rsidR="00C70301" w:rsidRPr="00F10881">
        <w:rPr>
          <w:sz w:val="21"/>
          <w:szCs w:val="21"/>
        </w:rPr>
        <w:t>检测</w:t>
      </w:r>
      <w:r w:rsidRPr="00F10881">
        <w:rPr>
          <w:sz w:val="21"/>
          <w:szCs w:val="21"/>
        </w:rPr>
        <w:t>，未能正确解读检测结果。下表列出了</w:t>
      </w:r>
      <w:r w:rsidR="00E92BB6" w:rsidRPr="00F10881">
        <w:rPr>
          <w:sz w:val="21"/>
          <w:szCs w:val="21"/>
        </w:rPr>
        <w:t>降低</w:t>
      </w:r>
      <w:r w:rsidRPr="00F10881">
        <w:rPr>
          <w:sz w:val="21"/>
          <w:szCs w:val="21"/>
        </w:rPr>
        <w:t>这些风险的措施。</w:t>
      </w:r>
    </w:p>
    <w:p w:rsidR="00A56B0D" w:rsidRPr="00F10881" w:rsidRDefault="00A06F33" w:rsidP="00A0353A">
      <w:pPr>
        <w:pStyle w:val="a3"/>
        <w:kinsoku w:val="0"/>
        <w:overflowPunct w:val="0"/>
        <w:snapToGrid w:val="0"/>
        <w:spacing w:afterLines="50" w:line="360" w:lineRule="auto"/>
        <w:ind w:left="0"/>
        <w:jc w:val="both"/>
        <w:rPr>
          <w:sz w:val="21"/>
          <w:szCs w:val="21"/>
          <w:highlight w:val="green"/>
        </w:rPr>
      </w:pPr>
      <w:r w:rsidRPr="00F10881">
        <w:rPr>
          <w:sz w:val="21"/>
          <w:szCs w:val="21"/>
        </w:rPr>
        <w:t>FDA</w:t>
      </w:r>
      <w:r w:rsidRPr="00F10881">
        <w:rPr>
          <w:sz w:val="21"/>
          <w:szCs w:val="21"/>
        </w:rPr>
        <w:t>已经确定了假阴性检测</w:t>
      </w:r>
      <w:r w:rsidR="00817C08" w:rsidRPr="00F10881">
        <w:rPr>
          <w:sz w:val="21"/>
          <w:szCs w:val="21"/>
        </w:rPr>
        <w:t>结果</w:t>
      </w:r>
      <w:r w:rsidRPr="00F10881">
        <w:rPr>
          <w:sz w:val="21"/>
          <w:szCs w:val="21"/>
        </w:rPr>
        <w:t>和假阳性检测结果的风险</w:t>
      </w:r>
      <w:r w:rsidR="00817C08" w:rsidRPr="00F10881">
        <w:rPr>
          <w:sz w:val="21"/>
          <w:szCs w:val="21"/>
        </w:rPr>
        <w:t>，由于与该器械相关的安全性和有效性问题</w:t>
      </w:r>
      <w:r w:rsidRPr="00F10881">
        <w:rPr>
          <w:sz w:val="21"/>
          <w:szCs w:val="21"/>
        </w:rPr>
        <w:t>，这两者都可能导致个人和公共</w:t>
      </w:r>
      <w:r w:rsidR="00817C08" w:rsidRPr="00F10881">
        <w:rPr>
          <w:sz w:val="21"/>
          <w:szCs w:val="21"/>
        </w:rPr>
        <w:t>健康危害</w:t>
      </w:r>
      <w:r w:rsidRPr="00F10881">
        <w:rPr>
          <w:sz w:val="21"/>
          <w:szCs w:val="21"/>
        </w:rPr>
        <w:t>。导致</w:t>
      </w:r>
      <w:r w:rsidR="00793394" w:rsidRPr="00F10881">
        <w:rPr>
          <w:sz w:val="21"/>
          <w:szCs w:val="21"/>
        </w:rPr>
        <w:t>无法得到</w:t>
      </w:r>
      <w:r w:rsidRPr="00F10881">
        <w:rPr>
          <w:sz w:val="21"/>
          <w:szCs w:val="21"/>
        </w:rPr>
        <w:t>结果</w:t>
      </w:r>
      <w:r w:rsidR="00071DD1" w:rsidRPr="00F10881">
        <w:rPr>
          <w:sz w:val="21"/>
          <w:szCs w:val="21"/>
        </w:rPr>
        <w:t>（例如，由于试剂、仪器、数据管理或软件故障）或无法得到有效结果</w:t>
      </w:r>
      <w:r w:rsidRPr="00F10881">
        <w:rPr>
          <w:sz w:val="21"/>
          <w:szCs w:val="21"/>
        </w:rPr>
        <w:t>的</w:t>
      </w:r>
      <w:r w:rsidR="00793394" w:rsidRPr="00F10881">
        <w:rPr>
          <w:sz w:val="21"/>
          <w:szCs w:val="21"/>
        </w:rPr>
        <w:t>器械</w:t>
      </w:r>
      <w:r w:rsidRPr="00F10881">
        <w:rPr>
          <w:sz w:val="21"/>
          <w:szCs w:val="21"/>
        </w:rPr>
        <w:t>故障可能会延迟诊断并且可能需要</w:t>
      </w:r>
      <w:r w:rsidR="00071DD1" w:rsidRPr="00F10881">
        <w:rPr>
          <w:sz w:val="21"/>
          <w:szCs w:val="21"/>
        </w:rPr>
        <w:t>收集</w:t>
      </w:r>
      <w:r w:rsidRPr="00F10881">
        <w:rPr>
          <w:sz w:val="21"/>
          <w:szCs w:val="21"/>
        </w:rPr>
        <w:t>额外的</w:t>
      </w:r>
      <w:r w:rsidR="00D33BAF" w:rsidRPr="00F10881">
        <w:rPr>
          <w:sz w:val="21"/>
          <w:szCs w:val="21"/>
        </w:rPr>
        <w:t>样本</w:t>
      </w:r>
      <w:r w:rsidRPr="00F10881">
        <w:rPr>
          <w:sz w:val="21"/>
          <w:szCs w:val="21"/>
        </w:rPr>
        <w:t>。</w:t>
      </w:r>
      <w:r w:rsidR="007E3928" w:rsidRPr="00F10881">
        <w:rPr>
          <w:sz w:val="21"/>
          <w:szCs w:val="21"/>
        </w:rPr>
        <w:t>器械未能按预期检测</w:t>
      </w:r>
      <w:r w:rsidRPr="00F10881">
        <w:rPr>
          <w:sz w:val="21"/>
          <w:szCs w:val="21"/>
        </w:rPr>
        <w:t>艰难梭菌毒素基因或未能正确解释结果</w:t>
      </w:r>
      <w:r w:rsidR="007E3928" w:rsidRPr="00F10881">
        <w:rPr>
          <w:sz w:val="21"/>
          <w:szCs w:val="21"/>
        </w:rPr>
        <w:t>，</w:t>
      </w:r>
      <w:r w:rsidRPr="00F10881">
        <w:rPr>
          <w:sz w:val="21"/>
          <w:szCs w:val="21"/>
        </w:rPr>
        <w:t>可能导致不正确的患者管理决定。</w:t>
      </w:r>
      <w:r w:rsidR="00205142" w:rsidRPr="00F10881">
        <w:rPr>
          <w:sz w:val="21"/>
          <w:szCs w:val="21"/>
        </w:rPr>
        <w:t>对于个别</w:t>
      </w:r>
      <w:r w:rsidRPr="00F10881">
        <w:rPr>
          <w:sz w:val="21"/>
          <w:szCs w:val="21"/>
        </w:rPr>
        <w:t>患者管理</w:t>
      </w:r>
      <w:r w:rsidR="00205142" w:rsidRPr="00F10881">
        <w:rPr>
          <w:sz w:val="21"/>
          <w:szCs w:val="21"/>
        </w:rPr>
        <w:t>而言</w:t>
      </w:r>
      <w:r w:rsidRPr="00F10881">
        <w:rPr>
          <w:sz w:val="21"/>
          <w:szCs w:val="21"/>
        </w:rPr>
        <w:t>，假阴性报告可能导致</w:t>
      </w:r>
      <w:r w:rsidR="004408D4" w:rsidRPr="00F10881">
        <w:rPr>
          <w:sz w:val="21"/>
          <w:szCs w:val="21"/>
        </w:rPr>
        <w:t>延误</w:t>
      </w:r>
      <w:r w:rsidRPr="00F10881">
        <w:rPr>
          <w:sz w:val="21"/>
          <w:szCs w:val="21"/>
        </w:rPr>
        <w:t>提供（或</w:t>
      </w:r>
      <w:r w:rsidR="004408D4" w:rsidRPr="00F10881">
        <w:rPr>
          <w:sz w:val="21"/>
          <w:szCs w:val="21"/>
        </w:rPr>
        <w:t>无法</w:t>
      </w:r>
      <w:r w:rsidRPr="00F10881">
        <w:rPr>
          <w:sz w:val="21"/>
          <w:szCs w:val="21"/>
        </w:rPr>
        <w:t>提供）明确诊断</w:t>
      </w:r>
      <w:r w:rsidR="004408D4" w:rsidRPr="00F10881">
        <w:rPr>
          <w:sz w:val="21"/>
          <w:szCs w:val="21"/>
        </w:rPr>
        <w:t>、</w:t>
      </w:r>
      <w:r w:rsidRPr="00F10881">
        <w:rPr>
          <w:sz w:val="21"/>
          <w:szCs w:val="21"/>
        </w:rPr>
        <w:t>适当治疗</w:t>
      </w:r>
      <w:r w:rsidR="004408D4" w:rsidRPr="00F10881">
        <w:rPr>
          <w:sz w:val="21"/>
          <w:szCs w:val="21"/>
        </w:rPr>
        <w:t>、</w:t>
      </w:r>
      <w:r w:rsidRPr="00F10881">
        <w:rPr>
          <w:sz w:val="21"/>
          <w:szCs w:val="21"/>
        </w:rPr>
        <w:t>感染控制和预防措施。假阳性报告可能导致不必要或不</w:t>
      </w:r>
      <w:r w:rsidR="004408D4" w:rsidRPr="00F10881">
        <w:rPr>
          <w:sz w:val="21"/>
          <w:szCs w:val="21"/>
        </w:rPr>
        <w:t>适当</w:t>
      </w:r>
      <w:r w:rsidRPr="00F10881">
        <w:rPr>
          <w:sz w:val="21"/>
          <w:szCs w:val="21"/>
        </w:rPr>
        <w:t>的治疗或不必要的控制和预防措施。</w:t>
      </w:r>
    </w:p>
    <w:p w:rsidR="00A56B0D" w:rsidRPr="00F10881" w:rsidRDefault="00A56B0D" w:rsidP="00A0353A">
      <w:pPr>
        <w:kinsoku w:val="0"/>
        <w:overflowPunct w:val="0"/>
        <w:snapToGrid w:val="0"/>
        <w:spacing w:afterLines="50" w:line="360" w:lineRule="auto"/>
        <w:jc w:val="both"/>
        <w:rPr>
          <w:sz w:val="21"/>
          <w:szCs w:val="21"/>
        </w:rPr>
      </w:pPr>
    </w:p>
    <w:p w:rsidR="00776607" w:rsidRPr="00F10881" w:rsidRDefault="00A56B0D" w:rsidP="00A0353A">
      <w:pPr>
        <w:kinsoku w:val="0"/>
        <w:overflowPunct w:val="0"/>
        <w:snapToGrid w:val="0"/>
        <w:spacing w:afterLines="50" w:line="360" w:lineRule="auto"/>
        <w:jc w:val="both"/>
        <w:rPr>
          <w:sz w:val="21"/>
          <w:szCs w:val="21"/>
        </w:rPr>
      </w:pPr>
      <w:r w:rsidRPr="00F10881">
        <w:rPr>
          <w:sz w:val="21"/>
          <w:szCs w:val="21"/>
        </w:rPr>
        <w:t>____________________________</w:t>
      </w:r>
    </w:p>
    <w:p w:rsidR="00776607" w:rsidRPr="00F10881" w:rsidRDefault="00776607" w:rsidP="00A0353A">
      <w:pPr>
        <w:pStyle w:val="a3"/>
        <w:kinsoku w:val="0"/>
        <w:overflowPunct w:val="0"/>
        <w:snapToGrid w:val="0"/>
        <w:spacing w:afterLines="50" w:line="360" w:lineRule="auto"/>
        <w:ind w:left="0"/>
        <w:jc w:val="both"/>
        <w:rPr>
          <w:color w:val="000000"/>
          <w:sz w:val="21"/>
          <w:szCs w:val="21"/>
        </w:rPr>
      </w:pPr>
      <w:r w:rsidRPr="00F10881">
        <w:rPr>
          <w:sz w:val="21"/>
          <w:szCs w:val="21"/>
          <w:vertAlign w:val="superscript"/>
        </w:rPr>
        <w:t>1</w:t>
      </w:r>
      <w:r w:rsidR="00A06F33" w:rsidRPr="00F10881">
        <w:rPr>
          <w:sz w:val="21"/>
          <w:szCs w:val="21"/>
        </w:rPr>
        <w:t>有关</w:t>
      </w:r>
      <w:r w:rsidR="00A06F33" w:rsidRPr="00F10881">
        <w:rPr>
          <w:sz w:val="21"/>
          <w:szCs w:val="21"/>
        </w:rPr>
        <w:t>510</w:t>
      </w:r>
      <w:r w:rsidR="00A06F33" w:rsidRPr="00F10881">
        <w:rPr>
          <w:sz w:val="21"/>
          <w:szCs w:val="21"/>
        </w:rPr>
        <w:t>（</w:t>
      </w:r>
      <w:r w:rsidR="00A06F33" w:rsidRPr="00F10881">
        <w:rPr>
          <w:sz w:val="21"/>
          <w:szCs w:val="21"/>
        </w:rPr>
        <w:t>k</w:t>
      </w:r>
      <w:r w:rsidR="00A06F33" w:rsidRPr="00F10881">
        <w:rPr>
          <w:sz w:val="21"/>
          <w:szCs w:val="21"/>
        </w:rPr>
        <w:t>）提交的更多信息，请参阅</w:t>
      </w:r>
      <w:r w:rsidR="00A06F33" w:rsidRPr="00F10881">
        <w:rPr>
          <w:sz w:val="21"/>
          <w:szCs w:val="21"/>
        </w:rPr>
        <w:t>21 CFR 807.87</w:t>
      </w:r>
      <w:r w:rsidR="00A06F33" w:rsidRPr="00F10881">
        <w:rPr>
          <w:sz w:val="21"/>
          <w:szCs w:val="21"/>
        </w:rPr>
        <w:t>和</w:t>
      </w:r>
      <w:r w:rsidR="00130210" w:rsidRPr="00F10881">
        <w:rPr>
          <w:sz w:val="21"/>
          <w:szCs w:val="21"/>
        </w:rPr>
        <w:t>器械</w:t>
      </w:r>
      <w:r w:rsidR="00A06F33" w:rsidRPr="00F10881">
        <w:rPr>
          <w:sz w:val="21"/>
          <w:szCs w:val="21"/>
        </w:rPr>
        <w:t>和</w:t>
      </w:r>
      <w:r w:rsidR="001B6484">
        <w:rPr>
          <w:sz w:val="21"/>
          <w:szCs w:val="21"/>
        </w:rPr>
        <w:t>放射卫生</w:t>
      </w:r>
      <w:r w:rsidR="00A06F33" w:rsidRPr="00F10881">
        <w:rPr>
          <w:sz w:val="21"/>
          <w:szCs w:val="21"/>
        </w:rPr>
        <w:t>中心（</w:t>
      </w:r>
      <w:r w:rsidR="00A06F33" w:rsidRPr="00F10881">
        <w:rPr>
          <w:sz w:val="21"/>
          <w:szCs w:val="21"/>
        </w:rPr>
        <w:t>CDRH</w:t>
      </w:r>
      <w:r w:rsidR="00A06F33" w:rsidRPr="00F10881">
        <w:rPr>
          <w:sz w:val="21"/>
          <w:szCs w:val="21"/>
        </w:rPr>
        <w:t>）</w:t>
      </w:r>
      <w:r w:rsidR="00BC1F38" w:rsidRPr="00F10881">
        <w:rPr>
          <w:sz w:val="21"/>
          <w:szCs w:val="21"/>
        </w:rPr>
        <w:t>器械</w:t>
      </w:r>
      <w:r w:rsidR="00A06F33" w:rsidRPr="00F10881">
        <w:rPr>
          <w:sz w:val="21"/>
          <w:szCs w:val="21"/>
        </w:rPr>
        <w:t>建议</w:t>
      </w:r>
      <w:bookmarkStart w:id="14" w:name="bookmark0"/>
      <w:bookmarkEnd w:id="14"/>
      <w:r w:rsidRPr="00F10881">
        <w:rPr>
          <w:sz w:val="21"/>
          <w:szCs w:val="21"/>
        </w:rPr>
        <w:t>(</w:t>
      </w:r>
      <w:hyperlink r:id="rId12" w:history="1">
        <w:r w:rsidRPr="00F10881">
          <w:rPr>
            <w:color w:val="0000FF"/>
            <w:sz w:val="21"/>
            <w:szCs w:val="21"/>
            <w:u w:val="single"/>
          </w:rPr>
          <w:t>http://www.fda.gov/MedicalDevices/DeviceRegulationandGuidance/default.htm).</w:t>
        </w:r>
      </w:hyperlink>
    </w:p>
    <w:p w:rsidR="00A06F33" w:rsidRPr="00F10881" w:rsidRDefault="00A56B0D" w:rsidP="00A0353A">
      <w:pPr>
        <w:pStyle w:val="a3"/>
        <w:kinsoku w:val="0"/>
        <w:overflowPunct w:val="0"/>
        <w:snapToGrid w:val="0"/>
        <w:spacing w:afterLines="50" w:line="360" w:lineRule="auto"/>
        <w:ind w:left="0"/>
        <w:jc w:val="both"/>
        <w:rPr>
          <w:sz w:val="21"/>
          <w:szCs w:val="21"/>
          <w:highlight w:val="green"/>
        </w:rPr>
      </w:pPr>
      <w:r w:rsidRPr="00F10881">
        <w:rPr>
          <w:sz w:val="21"/>
          <w:szCs w:val="21"/>
          <w:highlight w:val="green"/>
        </w:rPr>
        <w:br w:type="page"/>
      </w:r>
      <w:r w:rsidR="00A06F33" w:rsidRPr="00F10881">
        <w:rPr>
          <w:sz w:val="21"/>
          <w:szCs w:val="21"/>
        </w:rPr>
        <w:lastRenderedPageBreak/>
        <w:t>根据</w:t>
      </w:r>
      <w:r w:rsidR="00872D76" w:rsidRPr="00F10881">
        <w:rPr>
          <w:sz w:val="21"/>
          <w:szCs w:val="21"/>
        </w:rPr>
        <w:t>本指南</w:t>
      </w:r>
      <w:r w:rsidR="00A06F33" w:rsidRPr="00F10881">
        <w:rPr>
          <w:sz w:val="21"/>
          <w:szCs w:val="21"/>
        </w:rPr>
        <w:t>，</w:t>
      </w:r>
      <w:r w:rsidR="00872D76" w:rsidRPr="00F10881">
        <w:rPr>
          <w:sz w:val="21"/>
          <w:szCs w:val="21"/>
        </w:rPr>
        <w:t>拟</w:t>
      </w:r>
      <w:r w:rsidR="00A06F33" w:rsidRPr="00F10881">
        <w:rPr>
          <w:sz w:val="21"/>
          <w:szCs w:val="21"/>
        </w:rPr>
        <w:t>销售这种</w:t>
      </w:r>
      <w:r w:rsidR="00872D76" w:rsidRPr="00F10881">
        <w:rPr>
          <w:sz w:val="21"/>
          <w:szCs w:val="21"/>
        </w:rPr>
        <w:t>器械</w:t>
      </w:r>
      <w:r w:rsidR="00A06F33" w:rsidRPr="00F10881">
        <w:rPr>
          <w:sz w:val="21"/>
          <w:szCs w:val="21"/>
        </w:rPr>
        <w:t>的</w:t>
      </w:r>
      <w:r w:rsidR="001C5A92">
        <w:rPr>
          <w:sz w:val="21"/>
          <w:szCs w:val="21"/>
        </w:rPr>
        <w:t>制造</w:t>
      </w:r>
      <w:r w:rsidR="00A06F33" w:rsidRPr="00F10881">
        <w:rPr>
          <w:sz w:val="21"/>
          <w:szCs w:val="21"/>
        </w:rPr>
        <w:t>商必须在提交上市前通知前进行风险分析，以</w:t>
      </w:r>
      <w:r w:rsidR="00872D76" w:rsidRPr="00F10881">
        <w:rPr>
          <w:sz w:val="21"/>
          <w:szCs w:val="21"/>
        </w:rPr>
        <w:t>识别</w:t>
      </w:r>
      <w:r w:rsidR="00A06F33" w:rsidRPr="00F10881">
        <w:rPr>
          <w:sz w:val="21"/>
          <w:szCs w:val="21"/>
        </w:rPr>
        <w:t>其</w:t>
      </w:r>
      <w:r w:rsidR="00872D76" w:rsidRPr="00F10881">
        <w:rPr>
          <w:sz w:val="21"/>
          <w:szCs w:val="21"/>
        </w:rPr>
        <w:t>器械所</w:t>
      </w:r>
      <w:r w:rsidR="00A06F33" w:rsidRPr="00F10881">
        <w:rPr>
          <w:sz w:val="21"/>
          <w:szCs w:val="21"/>
        </w:rPr>
        <w:t>特有的任何</w:t>
      </w:r>
      <w:r w:rsidR="0086526F">
        <w:rPr>
          <w:sz w:val="21"/>
          <w:szCs w:val="21"/>
        </w:rPr>
        <w:t>其他</w:t>
      </w:r>
      <w:r w:rsidR="00A06F33" w:rsidRPr="00F10881">
        <w:rPr>
          <w:sz w:val="21"/>
          <w:szCs w:val="21"/>
        </w:rPr>
        <w:t>风险。上市前通知必须描述</w:t>
      </w:r>
      <w:r w:rsidR="00872D76" w:rsidRPr="00F10881">
        <w:rPr>
          <w:sz w:val="21"/>
          <w:szCs w:val="21"/>
        </w:rPr>
        <w:t>所</w:t>
      </w:r>
      <w:r w:rsidR="00A06F33" w:rsidRPr="00F10881">
        <w:rPr>
          <w:sz w:val="21"/>
          <w:szCs w:val="21"/>
        </w:rPr>
        <w:t>使用的风险分析方法。如果您选择使用替代方法来</w:t>
      </w:r>
      <w:r w:rsidR="00872D76" w:rsidRPr="00F10881">
        <w:rPr>
          <w:sz w:val="21"/>
          <w:szCs w:val="21"/>
        </w:rPr>
        <w:t>降低</w:t>
      </w:r>
      <w:r w:rsidR="00A06F33" w:rsidRPr="00F10881">
        <w:rPr>
          <w:sz w:val="21"/>
          <w:szCs w:val="21"/>
        </w:rPr>
        <w:t>本指南中确定的特定风险，或者您或他人</w:t>
      </w:r>
      <w:r w:rsidR="00872D76" w:rsidRPr="00F10881">
        <w:rPr>
          <w:sz w:val="21"/>
          <w:szCs w:val="21"/>
        </w:rPr>
        <w:t>识别到</w:t>
      </w:r>
      <w:r w:rsidR="00A06F33" w:rsidRPr="00F10881">
        <w:rPr>
          <w:sz w:val="21"/>
          <w:szCs w:val="21"/>
        </w:rPr>
        <w:t>使用此类</w:t>
      </w:r>
      <w:r w:rsidR="00872D76" w:rsidRPr="00F10881">
        <w:rPr>
          <w:sz w:val="21"/>
          <w:szCs w:val="21"/>
        </w:rPr>
        <w:t>器械</w:t>
      </w:r>
      <w:r w:rsidR="00A06F33" w:rsidRPr="00F10881">
        <w:rPr>
          <w:sz w:val="21"/>
          <w:szCs w:val="21"/>
        </w:rPr>
        <w:t>的</w:t>
      </w:r>
      <w:r w:rsidR="0086526F">
        <w:rPr>
          <w:sz w:val="21"/>
          <w:szCs w:val="21"/>
        </w:rPr>
        <w:t>其他</w:t>
      </w:r>
      <w:r w:rsidR="00A06F33" w:rsidRPr="00F10881">
        <w:rPr>
          <w:sz w:val="21"/>
          <w:szCs w:val="21"/>
        </w:rPr>
        <w:t>潜在风险，则</w:t>
      </w:r>
      <w:r w:rsidR="00872D76" w:rsidRPr="00F10881">
        <w:rPr>
          <w:sz w:val="21"/>
          <w:szCs w:val="21"/>
        </w:rPr>
        <w:t>您</w:t>
      </w:r>
      <w:r w:rsidR="00A06F33" w:rsidRPr="00F10881">
        <w:rPr>
          <w:sz w:val="21"/>
          <w:szCs w:val="21"/>
        </w:rPr>
        <w:t>必须提供</w:t>
      </w:r>
      <w:r w:rsidR="00872D76" w:rsidRPr="00F10881">
        <w:rPr>
          <w:sz w:val="21"/>
          <w:szCs w:val="21"/>
        </w:rPr>
        <w:t>详细信息，说明</w:t>
      </w:r>
      <w:r w:rsidR="00A06F33" w:rsidRPr="00F10881">
        <w:rPr>
          <w:sz w:val="21"/>
          <w:szCs w:val="21"/>
        </w:rPr>
        <w:t>用于</w:t>
      </w:r>
      <w:r w:rsidR="001C5A92">
        <w:rPr>
          <w:sz w:val="21"/>
          <w:szCs w:val="21"/>
        </w:rPr>
        <w:t>缓解</w:t>
      </w:r>
      <w:r w:rsidR="00A06F33" w:rsidRPr="00F10881">
        <w:rPr>
          <w:sz w:val="21"/>
          <w:szCs w:val="21"/>
        </w:rPr>
        <w:t>这些风险的方法</w:t>
      </w:r>
      <w:r w:rsidR="00872D76" w:rsidRPr="00F10881">
        <w:rPr>
          <w:sz w:val="21"/>
          <w:szCs w:val="21"/>
        </w:rPr>
        <w:t>以及您所选择方法的依据</w:t>
      </w:r>
      <w:r w:rsidR="00A06F33" w:rsidRPr="00F10881">
        <w:rPr>
          <w:sz w:val="21"/>
          <w:szCs w:val="21"/>
        </w:rPr>
        <w:t>。</w:t>
      </w:r>
    </w:p>
    <w:p w:rsidR="00776607" w:rsidRPr="00F10881" w:rsidRDefault="00A06F33" w:rsidP="00A0353A">
      <w:pPr>
        <w:pStyle w:val="a3"/>
        <w:kinsoku w:val="0"/>
        <w:overflowPunct w:val="0"/>
        <w:snapToGrid w:val="0"/>
        <w:spacing w:afterLines="50" w:line="360" w:lineRule="auto"/>
        <w:ind w:left="0"/>
        <w:jc w:val="center"/>
        <w:rPr>
          <w:b/>
          <w:bCs/>
          <w:sz w:val="21"/>
          <w:szCs w:val="21"/>
        </w:rPr>
      </w:pPr>
      <w:r w:rsidRPr="00F10881">
        <w:rPr>
          <w:b/>
          <w:sz w:val="21"/>
          <w:szCs w:val="21"/>
        </w:rPr>
        <w:t>表</w:t>
      </w:r>
      <w:r w:rsidRPr="00F10881">
        <w:rPr>
          <w:b/>
          <w:sz w:val="21"/>
          <w:szCs w:val="21"/>
        </w:rPr>
        <w:t xml:space="preserve">1 - </w:t>
      </w:r>
      <w:r w:rsidR="007A6A0A" w:rsidRPr="00F10881">
        <w:rPr>
          <w:b/>
          <w:sz w:val="21"/>
          <w:szCs w:val="21"/>
        </w:rPr>
        <w:t>已识别</w:t>
      </w:r>
      <w:r w:rsidRPr="00F10881">
        <w:rPr>
          <w:b/>
          <w:sz w:val="21"/>
          <w:szCs w:val="21"/>
        </w:rPr>
        <w:t>的风险和</w:t>
      </w:r>
      <w:r w:rsidR="001C5A92">
        <w:rPr>
          <w:b/>
          <w:sz w:val="21"/>
          <w:szCs w:val="21"/>
        </w:rPr>
        <w:t>缓解</w:t>
      </w:r>
      <w:r w:rsidRPr="00F10881">
        <w:rPr>
          <w:b/>
          <w:sz w:val="21"/>
          <w:szCs w:val="21"/>
        </w:rPr>
        <w:t>措施</w:t>
      </w:r>
    </w:p>
    <w:tbl>
      <w:tblPr>
        <w:tblW w:w="5000" w:type="pct"/>
        <w:tblCellMar>
          <w:left w:w="0" w:type="dxa"/>
          <w:right w:w="0" w:type="dxa"/>
        </w:tblCellMar>
        <w:tblLook w:val="0000"/>
      </w:tblPr>
      <w:tblGrid>
        <w:gridCol w:w="3985"/>
        <w:gridCol w:w="4498"/>
      </w:tblGrid>
      <w:tr w:rsidR="00776607" w:rsidRPr="00F10881">
        <w:tc>
          <w:tcPr>
            <w:tcW w:w="23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B1836" w:rsidP="00F10881">
            <w:pPr>
              <w:pStyle w:val="TableParagraph"/>
              <w:kinsoku w:val="0"/>
              <w:overflowPunct w:val="0"/>
              <w:snapToGrid w:val="0"/>
              <w:spacing w:line="360" w:lineRule="auto"/>
              <w:jc w:val="center"/>
              <w:rPr>
                <w:b/>
                <w:sz w:val="18"/>
                <w:szCs w:val="18"/>
              </w:rPr>
            </w:pPr>
            <w:r w:rsidRPr="00F10881">
              <w:rPr>
                <w:b/>
                <w:bCs/>
                <w:sz w:val="18"/>
                <w:szCs w:val="18"/>
              </w:rPr>
              <w:t>已识别的风险</w:t>
            </w:r>
          </w:p>
        </w:tc>
        <w:tc>
          <w:tcPr>
            <w:tcW w:w="2651"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B1836" w:rsidP="00F10881">
            <w:pPr>
              <w:pStyle w:val="TableParagraph"/>
              <w:kinsoku w:val="0"/>
              <w:overflowPunct w:val="0"/>
              <w:snapToGrid w:val="0"/>
              <w:spacing w:line="360" w:lineRule="auto"/>
              <w:jc w:val="center"/>
              <w:rPr>
                <w:b/>
                <w:sz w:val="18"/>
                <w:szCs w:val="18"/>
              </w:rPr>
            </w:pPr>
            <w:r w:rsidRPr="00F10881">
              <w:rPr>
                <w:b/>
                <w:bCs/>
                <w:sz w:val="18"/>
                <w:szCs w:val="18"/>
              </w:rPr>
              <w:t>缓解措施</w:t>
            </w:r>
          </w:p>
        </w:tc>
      </w:tr>
      <w:tr w:rsidR="00776607" w:rsidRPr="00F10881">
        <w:tc>
          <w:tcPr>
            <w:tcW w:w="23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rPr>
            </w:pPr>
            <w:r w:rsidRPr="00F10881">
              <w:rPr>
                <w:sz w:val="18"/>
                <w:szCs w:val="18"/>
              </w:rPr>
              <w:t>个人的假阳性检测结果可能导致不当使用抗生素进行治疗</w:t>
            </w:r>
          </w:p>
        </w:tc>
        <w:tc>
          <w:tcPr>
            <w:tcW w:w="2651" w:type="pct"/>
            <w:tcBorders>
              <w:top w:val="single" w:sz="4" w:space="0" w:color="000000"/>
              <w:left w:val="single" w:sz="4" w:space="0" w:color="000000"/>
              <w:bottom w:val="single" w:sz="4" w:space="0" w:color="000000"/>
              <w:right w:val="single" w:sz="4" w:space="0" w:color="000000"/>
            </w:tcBorders>
            <w:tcMar>
              <w:left w:w="85" w:type="dxa"/>
              <w:right w:w="85" w:type="dxa"/>
            </w:tcMar>
          </w:tcPr>
          <w:p w:rsidR="00A06F33" w:rsidRPr="00F10881" w:rsidRDefault="00A06F33" w:rsidP="00F10881">
            <w:pPr>
              <w:pStyle w:val="a4"/>
              <w:numPr>
                <w:ilvl w:val="0"/>
                <w:numId w:val="17"/>
              </w:numPr>
              <w:kinsoku w:val="0"/>
              <w:overflowPunct w:val="0"/>
              <w:snapToGrid w:val="0"/>
              <w:spacing w:line="360" w:lineRule="auto"/>
              <w:rPr>
                <w:sz w:val="18"/>
                <w:szCs w:val="18"/>
              </w:rPr>
            </w:pPr>
            <w:r w:rsidRPr="00F10881">
              <w:rPr>
                <w:sz w:val="18"/>
                <w:szCs w:val="18"/>
              </w:rPr>
              <w:t>第</w:t>
            </w:r>
            <w:r w:rsidR="009772D1" w:rsidRPr="00F10881">
              <w:rPr>
                <w:sz w:val="18"/>
                <w:szCs w:val="18"/>
              </w:rPr>
              <w:t>VI</w:t>
            </w:r>
            <w:r w:rsidRPr="00F10881">
              <w:rPr>
                <w:sz w:val="18"/>
                <w:szCs w:val="18"/>
              </w:rPr>
              <w:t>节（具体</w:t>
            </w:r>
            <w:r w:rsidR="009772D1" w:rsidRPr="00F10881">
              <w:rPr>
                <w:sz w:val="18"/>
                <w:szCs w:val="18"/>
              </w:rPr>
              <w:t>器械</w:t>
            </w:r>
            <w:r w:rsidRPr="00F10881">
              <w:rPr>
                <w:sz w:val="18"/>
                <w:szCs w:val="18"/>
              </w:rPr>
              <w:t>描述要求）</w:t>
            </w:r>
          </w:p>
          <w:p w:rsidR="00776607" w:rsidRPr="00F10881" w:rsidRDefault="00A06F33" w:rsidP="00F10881">
            <w:pPr>
              <w:pStyle w:val="a4"/>
              <w:numPr>
                <w:ilvl w:val="0"/>
                <w:numId w:val="17"/>
              </w:numPr>
              <w:kinsoku w:val="0"/>
              <w:overflowPunct w:val="0"/>
              <w:snapToGrid w:val="0"/>
              <w:spacing w:line="360" w:lineRule="auto"/>
              <w:rPr>
                <w:sz w:val="18"/>
                <w:szCs w:val="18"/>
              </w:rPr>
            </w:pPr>
            <w:r w:rsidRPr="00F10881">
              <w:rPr>
                <w:sz w:val="18"/>
                <w:szCs w:val="18"/>
              </w:rPr>
              <w:t>第</w:t>
            </w:r>
            <w:r w:rsidR="009772D1" w:rsidRPr="00F10881">
              <w:rPr>
                <w:sz w:val="18"/>
                <w:szCs w:val="18"/>
              </w:rPr>
              <w:t>VII</w:t>
            </w:r>
            <w:r w:rsidRPr="00F10881">
              <w:rPr>
                <w:sz w:val="18"/>
                <w:szCs w:val="18"/>
              </w:rPr>
              <w:t>节（</w:t>
            </w:r>
            <w:r w:rsidR="009772D1" w:rsidRPr="00F10881">
              <w:rPr>
                <w:sz w:val="18"/>
                <w:szCs w:val="18"/>
              </w:rPr>
              <w:t>性能</w:t>
            </w:r>
            <w:r w:rsidRPr="00F10881">
              <w:rPr>
                <w:sz w:val="18"/>
                <w:szCs w:val="18"/>
              </w:rPr>
              <w:t>研究）</w:t>
            </w:r>
          </w:p>
          <w:p w:rsidR="00776607" w:rsidRPr="00F10881" w:rsidRDefault="00A06F33" w:rsidP="00F10881">
            <w:pPr>
              <w:pStyle w:val="a4"/>
              <w:numPr>
                <w:ilvl w:val="0"/>
                <w:numId w:val="17"/>
              </w:numPr>
              <w:kinsoku w:val="0"/>
              <w:overflowPunct w:val="0"/>
              <w:snapToGrid w:val="0"/>
              <w:spacing w:line="360" w:lineRule="auto"/>
              <w:rPr>
                <w:sz w:val="18"/>
                <w:szCs w:val="18"/>
              </w:rPr>
            </w:pPr>
            <w:r w:rsidRPr="00F10881">
              <w:rPr>
                <w:sz w:val="18"/>
                <w:szCs w:val="18"/>
              </w:rPr>
              <w:t>第</w:t>
            </w:r>
            <w:r w:rsidR="009772D1" w:rsidRPr="00F10881">
              <w:rPr>
                <w:sz w:val="18"/>
                <w:szCs w:val="18"/>
              </w:rPr>
              <w:t>VIII</w:t>
            </w:r>
            <w:r w:rsidR="009772D1" w:rsidRPr="00F10881">
              <w:rPr>
                <w:sz w:val="18"/>
                <w:szCs w:val="18"/>
              </w:rPr>
              <w:t>节</w:t>
            </w:r>
            <w:r w:rsidRPr="00F10881">
              <w:rPr>
                <w:sz w:val="18"/>
                <w:szCs w:val="18"/>
              </w:rPr>
              <w:t>（标签）</w:t>
            </w:r>
          </w:p>
        </w:tc>
      </w:tr>
      <w:tr w:rsidR="00A06F33" w:rsidRPr="00F10881">
        <w:tc>
          <w:tcPr>
            <w:tcW w:w="23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A06F33" w:rsidRPr="00F10881" w:rsidRDefault="00A06F33" w:rsidP="00F10881">
            <w:pPr>
              <w:pStyle w:val="TableParagraph"/>
              <w:kinsoku w:val="0"/>
              <w:overflowPunct w:val="0"/>
              <w:snapToGrid w:val="0"/>
              <w:spacing w:line="360" w:lineRule="auto"/>
              <w:rPr>
                <w:sz w:val="18"/>
                <w:szCs w:val="18"/>
              </w:rPr>
            </w:pPr>
            <w:r w:rsidRPr="00F10881">
              <w:rPr>
                <w:sz w:val="18"/>
                <w:szCs w:val="18"/>
              </w:rPr>
              <w:t>个人的假阴性检测结果可能导致抗生素治疗的潜在</w:t>
            </w:r>
            <w:r w:rsidR="009772D1" w:rsidRPr="00F10881">
              <w:rPr>
                <w:sz w:val="18"/>
                <w:szCs w:val="18"/>
              </w:rPr>
              <w:t>延误</w:t>
            </w:r>
          </w:p>
        </w:tc>
        <w:tc>
          <w:tcPr>
            <w:tcW w:w="2651" w:type="pct"/>
            <w:tcBorders>
              <w:top w:val="single" w:sz="4" w:space="0" w:color="000000"/>
              <w:left w:val="single" w:sz="4" w:space="0" w:color="000000"/>
              <w:bottom w:val="single" w:sz="4" w:space="0" w:color="000000"/>
              <w:right w:val="single" w:sz="4" w:space="0" w:color="000000"/>
            </w:tcBorders>
            <w:tcMar>
              <w:left w:w="85" w:type="dxa"/>
              <w:right w:w="85" w:type="dxa"/>
            </w:tcMar>
          </w:tcPr>
          <w:p w:rsidR="00046EAD" w:rsidRPr="00F10881" w:rsidRDefault="00046EAD" w:rsidP="00F10881">
            <w:pPr>
              <w:pStyle w:val="a4"/>
              <w:numPr>
                <w:ilvl w:val="0"/>
                <w:numId w:val="17"/>
              </w:numPr>
              <w:kinsoku w:val="0"/>
              <w:overflowPunct w:val="0"/>
              <w:snapToGrid w:val="0"/>
              <w:spacing w:line="360" w:lineRule="auto"/>
              <w:rPr>
                <w:sz w:val="18"/>
                <w:szCs w:val="18"/>
              </w:rPr>
            </w:pPr>
            <w:r w:rsidRPr="00F10881">
              <w:rPr>
                <w:sz w:val="18"/>
                <w:szCs w:val="18"/>
              </w:rPr>
              <w:t>第</w:t>
            </w:r>
            <w:r w:rsidRPr="00F10881">
              <w:rPr>
                <w:sz w:val="18"/>
                <w:szCs w:val="18"/>
              </w:rPr>
              <w:t>VI</w:t>
            </w:r>
            <w:r w:rsidRPr="00F10881">
              <w:rPr>
                <w:sz w:val="18"/>
                <w:szCs w:val="18"/>
              </w:rPr>
              <w:t>节（具体器械描述要求）</w:t>
            </w:r>
          </w:p>
          <w:p w:rsidR="00046EAD" w:rsidRPr="00F10881" w:rsidRDefault="00046EAD" w:rsidP="00F10881">
            <w:pPr>
              <w:pStyle w:val="a4"/>
              <w:numPr>
                <w:ilvl w:val="0"/>
                <w:numId w:val="17"/>
              </w:numPr>
              <w:kinsoku w:val="0"/>
              <w:overflowPunct w:val="0"/>
              <w:snapToGrid w:val="0"/>
              <w:spacing w:line="360" w:lineRule="auto"/>
              <w:rPr>
                <w:sz w:val="18"/>
                <w:szCs w:val="18"/>
              </w:rPr>
            </w:pPr>
            <w:r w:rsidRPr="00F10881">
              <w:rPr>
                <w:sz w:val="18"/>
                <w:szCs w:val="18"/>
              </w:rPr>
              <w:t>第</w:t>
            </w:r>
            <w:r w:rsidRPr="00F10881">
              <w:rPr>
                <w:sz w:val="18"/>
                <w:szCs w:val="18"/>
              </w:rPr>
              <w:t>VII</w:t>
            </w:r>
            <w:r w:rsidRPr="00F10881">
              <w:rPr>
                <w:sz w:val="18"/>
                <w:szCs w:val="18"/>
              </w:rPr>
              <w:t>节（性能研究）</w:t>
            </w:r>
          </w:p>
          <w:p w:rsidR="00A06F33" w:rsidRPr="00F10881" w:rsidRDefault="00046EAD" w:rsidP="00F10881">
            <w:pPr>
              <w:pStyle w:val="a4"/>
              <w:numPr>
                <w:ilvl w:val="0"/>
                <w:numId w:val="17"/>
              </w:numPr>
              <w:kinsoku w:val="0"/>
              <w:overflowPunct w:val="0"/>
              <w:snapToGrid w:val="0"/>
              <w:spacing w:line="360" w:lineRule="auto"/>
              <w:rPr>
                <w:sz w:val="18"/>
                <w:szCs w:val="18"/>
              </w:rPr>
            </w:pPr>
            <w:r w:rsidRPr="00F10881">
              <w:rPr>
                <w:sz w:val="18"/>
                <w:szCs w:val="18"/>
              </w:rPr>
              <w:t>第</w:t>
            </w:r>
            <w:r w:rsidRPr="00F10881">
              <w:rPr>
                <w:sz w:val="18"/>
                <w:szCs w:val="18"/>
              </w:rPr>
              <w:t>VIII</w:t>
            </w:r>
            <w:r w:rsidRPr="00F10881">
              <w:rPr>
                <w:sz w:val="18"/>
                <w:szCs w:val="18"/>
              </w:rPr>
              <w:t>节（标签）</w:t>
            </w:r>
          </w:p>
        </w:tc>
      </w:tr>
      <w:tr w:rsidR="00A06F33" w:rsidRPr="00F10881">
        <w:tc>
          <w:tcPr>
            <w:tcW w:w="23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A06F33" w:rsidRPr="00F10881" w:rsidRDefault="009772D1" w:rsidP="00F10881">
            <w:pPr>
              <w:pStyle w:val="TableParagraph"/>
              <w:kinsoku w:val="0"/>
              <w:overflowPunct w:val="0"/>
              <w:snapToGrid w:val="0"/>
              <w:spacing w:line="360" w:lineRule="auto"/>
              <w:rPr>
                <w:sz w:val="18"/>
                <w:szCs w:val="18"/>
              </w:rPr>
            </w:pPr>
            <w:r w:rsidRPr="00F10881">
              <w:rPr>
                <w:sz w:val="18"/>
                <w:szCs w:val="18"/>
              </w:rPr>
              <w:t>无法使用或无法进行正常检测</w:t>
            </w:r>
          </w:p>
        </w:tc>
        <w:tc>
          <w:tcPr>
            <w:tcW w:w="2651" w:type="pct"/>
            <w:tcBorders>
              <w:top w:val="single" w:sz="4" w:space="0" w:color="000000"/>
              <w:left w:val="single" w:sz="4" w:space="0" w:color="000000"/>
              <w:bottom w:val="single" w:sz="4" w:space="0" w:color="000000"/>
              <w:right w:val="single" w:sz="4" w:space="0" w:color="000000"/>
            </w:tcBorders>
            <w:tcMar>
              <w:left w:w="85" w:type="dxa"/>
              <w:right w:w="85" w:type="dxa"/>
            </w:tcMar>
          </w:tcPr>
          <w:p w:rsidR="00A06F33" w:rsidRPr="00F10881" w:rsidRDefault="00046EAD" w:rsidP="00F10881">
            <w:pPr>
              <w:pStyle w:val="a4"/>
              <w:numPr>
                <w:ilvl w:val="0"/>
                <w:numId w:val="17"/>
              </w:numPr>
              <w:kinsoku w:val="0"/>
              <w:overflowPunct w:val="0"/>
              <w:snapToGrid w:val="0"/>
              <w:spacing w:line="360" w:lineRule="auto"/>
              <w:rPr>
                <w:sz w:val="18"/>
                <w:szCs w:val="18"/>
              </w:rPr>
            </w:pPr>
            <w:r w:rsidRPr="00F10881">
              <w:rPr>
                <w:sz w:val="18"/>
                <w:szCs w:val="18"/>
              </w:rPr>
              <w:t>第</w:t>
            </w:r>
            <w:r w:rsidRPr="00F10881">
              <w:rPr>
                <w:sz w:val="18"/>
                <w:szCs w:val="18"/>
              </w:rPr>
              <w:t>VIII</w:t>
            </w:r>
            <w:r w:rsidRPr="00F10881">
              <w:rPr>
                <w:sz w:val="18"/>
                <w:szCs w:val="18"/>
              </w:rPr>
              <w:t>节（标签）</w:t>
            </w:r>
          </w:p>
        </w:tc>
      </w:tr>
      <w:tr w:rsidR="00A06F33" w:rsidRPr="00F10881">
        <w:tc>
          <w:tcPr>
            <w:tcW w:w="23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A06F33" w:rsidRPr="00F10881" w:rsidRDefault="009772D1" w:rsidP="00F10881">
            <w:pPr>
              <w:pStyle w:val="TableParagraph"/>
              <w:kinsoku w:val="0"/>
              <w:overflowPunct w:val="0"/>
              <w:snapToGrid w:val="0"/>
              <w:spacing w:line="360" w:lineRule="auto"/>
              <w:rPr>
                <w:sz w:val="18"/>
                <w:szCs w:val="18"/>
              </w:rPr>
            </w:pPr>
            <w:r w:rsidRPr="00F10881">
              <w:rPr>
                <w:sz w:val="18"/>
                <w:szCs w:val="18"/>
              </w:rPr>
              <w:t>未能正确解读检测结果</w:t>
            </w:r>
          </w:p>
        </w:tc>
        <w:tc>
          <w:tcPr>
            <w:tcW w:w="2651" w:type="pct"/>
            <w:tcBorders>
              <w:top w:val="single" w:sz="4" w:space="0" w:color="000000"/>
              <w:left w:val="single" w:sz="4" w:space="0" w:color="000000"/>
              <w:bottom w:val="single" w:sz="4" w:space="0" w:color="000000"/>
              <w:right w:val="single" w:sz="4" w:space="0" w:color="000000"/>
            </w:tcBorders>
            <w:tcMar>
              <w:left w:w="85" w:type="dxa"/>
              <w:right w:w="85" w:type="dxa"/>
            </w:tcMar>
          </w:tcPr>
          <w:p w:rsidR="00A06F33" w:rsidRPr="00F10881" w:rsidRDefault="00EB4D5E" w:rsidP="00F10881">
            <w:pPr>
              <w:pStyle w:val="a4"/>
              <w:numPr>
                <w:ilvl w:val="0"/>
                <w:numId w:val="17"/>
              </w:numPr>
              <w:kinsoku w:val="0"/>
              <w:overflowPunct w:val="0"/>
              <w:snapToGrid w:val="0"/>
              <w:spacing w:line="360" w:lineRule="auto"/>
              <w:rPr>
                <w:sz w:val="18"/>
                <w:szCs w:val="18"/>
              </w:rPr>
            </w:pPr>
            <w:r w:rsidRPr="00F10881">
              <w:rPr>
                <w:sz w:val="18"/>
                <w:szCs w:val="18"/>
              </w:rPr>
              <w:t>第</w:t>
            </w:r>
            <w:r w:rsidRPr="00F10881">
              <w:rPr>
                <w:sz w:val="18"/>
                <w:szCs w:val="18"/>
              </w:rPr>
              <w:t>VIII</w:t>
            </w:r>
            <w:r w:rsidRPr="00F10881">
              <w:rPr>
                <w:sz w:val="18"/>
                <w:szCs w:val="18"/>
              </w:rPr>
              <w:t>节（标签）</w:t>
            </w:r>
          </w:p>
        </w:tc>
      </w:tr>
    </w:tbl>
    <w:p w:rsidR="00776607" w:rsidRPr="00F10881" w:rsidRDefault="00776607" w:rsidP="00A0353A">
      <w:pPr>
        <w:kinsoku w:val="0"/>
        <w:overflowPunct w:val="0"/>
        <w:snapToGrid w:val="0"/>
        <w:spacing w:afterLines="50" w:line="360" w:lineRule="auto"/>
        <w:jc w:val="both"/>
        <w:rPr>
          <w:sz w:val="21"/>
          <w:szCs w:val="21"/>
        </w:rPr>
      </w:pPr>
    </w:p>
    <w:p w:rsidR="00776607" w:rsidRPr="00F10881" w:rsidRDefault="00A06F33" w:rsidP="00A0353A">
      <w:pPr>
        <w:pStyle w:val="2"/>
        <w:numPr>
          <w:ilvl w:val="0"/>
          <w:numId w:val="9"/>
        </w:numPr>
        <w:kinsoku w:val="0"/>
        <w:overflowPunct w:val="0"/>
        <w:snapToGrid w:val="0"/>
        <w:spacing w:afterLines="50" w:line="360" w:lineRule="auto"/>
        <w:ind w:left="0" w:firstLine="0"/>
        <w:jc w:val="both"/>
        <w:rPr>
          <w:sz w:val="28"/>
          <w:szCs w:val="28"/>
        </w:rPr>
      </w:pPr>
      <w:bookmarkStart w:id="15" w:name="_Toc496789047"/>
      <w:r w:rsidRPr="00F10881">
        <w:rPr>
          <w:sz w:val="28"/>
          <w:szCs w:val="28"/>
        </w:rPr>
        <w:t>具体</w:t>
      </w:r>
      <w:r w:rsidR="0058593F" w:rsidRPr="00F10881">
        <w:rPr>
          <w:sz w:val="28"/>
          <w:szCs w:val="28"/>
        </w:rPr>
        <w:t>器械</w:t>
      </w:r>
      <w:r w:rsidRPr="00F10881">
        <w:rPr>
          <w:sz w:val="28"/>
          <w:szCs w:val="28"/>
        </w:rPr>
        <w:t>描述要求</w:t>
      </w:r>
      <w:bookmarkEnd w:id="15"/>
    </w:p>
    <w:p w:rsidR="00776607" w:rsidRPr="00F10881" w:rsidRDefault="00A06F33" w:rsidP="00A0353A">
      <w:pPr>
        <w:pStyle w:val="a3"/>
        <w:kinsoku w:val="0"/>
        <w:overflowPunct w:val="0"/>
        <w:snapToGrid w:val="0"/>
        <w:spacing w:afterLines="50" w:line="360" w:lineRule="auto"/>
        <w:ind w:left="0"/>
        <w:jc w:val="both"/>
        <w:rPr>
          <w:sz w:val="21"/>
          <w:szCs w:val="21"/>
          <w:highlight w:val="green"/>
        </w:rPr>
      </w:pPr>
      <w:r w:rsidRPr="00F10881">
        <w:rPr>
          <w:sz w:val="21"/>
          <w:szCs w:val="21"/>
        </w:rPr>
        <w:t>在您的</w:t>
      </w:r>
      <w:r w:rsidRPr="00F10881">
        <w:rPr>
          <w:sz w:val="21"/>
          <w:szCs w:val="21"/>
        </w:rPr>
        <w:t>510</w:t>
      </w:r>
      <w:r w:rsidRPr="00F10881">
        <w:rPr>
          <w:sz w:val="21"/>
          <w:szCs w:val="21"/>
        </w:rPr>
        <w:t>（</w:t>
      </w:r>
      <w:r w:rsidRPr="00F10881">
        <w:rPr>
          <w:sz w:val="21"/>
          <w:szCs w:val="21"/>
        </w:rPr>
        <w:t>k</w:t>
      </w:r>
      <w:r w:rsidRPr="00F10881">
        <w:rPr>
          <w:sz w:val="21"/>
          <w:szCs w:val="21"/>
        </w:rPr>
        <w:t>）提交中，您必须提供以下详细讨论的有关</w:t>
      </w:r>
      <w:r w:rsidR="00283111" w:rsidRPr="00F10881">
        <w:rPr>
          <w:sz w:val="21"/>
          <w:szCs w:val="21"/>
        </w:rPr>
        <w:t>该器械的预期用途、</w:t>
      </w:r>
      <w:r w:rsidRPr="00F10881">
        <w:rPr>
          <w:sz w:val="21"/>
          <w:szCs w:val="21"/>
        </w:rPr>
        <w:t>试剂和</w:t>
      </w:r>
      <w:r w:rsidR="0086526F">
        <w:rPr>
          <w:sz w:val="21"/>
          <w:szCs w:val="21"/>
        </w:rPr>
        <w:t>其他</w:t>
      </w:r>
      <w:r w:rsidR="00EC39A2" w:rsidRPr="00F10881">
        <w:rPr>
          <w:sz w:val="21"/>
          <w:szCs w:val="21"/>
        </w:rPr>
        <w:t>器械</w:t>
      </w:r>
      <w:r w:rsidRPr="00F10881">
        <w:rPr>
          <w:sz w:val="21"/>
          <w:szCs w:val="21"/>
        </w:rPr>
        <w:t>组件</w:t>
      </w:r>
      <w:r w:rsidR="00EC39A2" w:rsidRPr="00F10881">
        <w:rPr>
          <w:sz w:val="21"/>
          <w:szCs w:val="21"/>
        </w:rPr>
        <w:t>、</w:t>
      </w:r>
      <w:r w:rsidRPr="00F10881">
        <w:rPr>
          <w:sz w:val="21"/>
          <w:szCs w:val="21"/>
        </w:rPr>
        <w:t>测试</w:t>
      </w:r>
      <w:r w:rsidR="00EC39A2" w:rsidRPr="00F10881">
        <w:rPr>
          <w:sz w:val="21"/>
          <w:szCs w:val="21"/>
        </w:rPr>
        <w:t>方法、</w:t>
      </w:r>
      <w:r w:rsidRPr="00F10881">
        <w:rPr>
          <w:sz w:val="21"/>
          <w:szCs w:val="21"/>
        </w:rPr>
        <w:t>可能产生的测试结果</w:t>
      </w:r>
      <w:r w:rsidR="00EC39A2" w:rsidRPr="00F10881">
        <w:rPr>
          <w:sz w:val="21"/>
          <w:szCs w:val="21"/>
        </w:rPr>
        <w:t>、</w:t>
      </w:r>
      <w:r w:rsidRPr="00F10881">
        <w:rPr>
          <w:sz w:val="21"/>
          <w:szCs w:val="21"/>
        </w:rPr>
        <w:t>以及用户如何</w:t>
      </w:r>
      <w:r w:rsidR="00EC39A2" w:rsidRPr="00F10881">
        <w:rPr>
          <w:sz w:val="21"/>
          <w:szCs w:val="21"/>
        </w:rPr>
        <w:t>解读</w:t>
      </w:r>
      <w:r w:rsidRPr="00F10881">
        <w:rPr>
          <w:sz w:val="21"/>
          <w:szCs w:val="21"/>
        </w:rPr>
        <w:t>测试结果</w:t>
      </w:r>
      <w:r w:rsidR="00EC39A2" w:rsidRPr="00F10881">
        <w:rPr>
          <w:sz w:val="21"/>
          <w:szCs w:val="21"/>
        </w:rPr>
        <w:t>的详细信息。</w:t>
      </w:r>
    </w:p>
    <w:p w:rsidR="00776607" w:rsidRPr="00F10881" w:rsidRDefault="00A56B0D" w:rsidP="00A0353A">
      <w:pPr>
        <w:pStyle w:val="3"/>
        <w:kinsoku w:val="0"/>
        <w:overflowPunct w:val="0"/>
        <w:snapToGrid w:val="0"/>
        <w:spacing w:afterLines="50" w:line="360" w:lineRule="auto"/>
        <w:ind w:leftChars="177" w:left="425"/>
        <w:jc w:val="both"/>
        <w:rPr>
          <w:bCs w:val="0"/>
          <w:sz w:val="24"/>
          <w:szCs w:val="24"/>
        </w:rPr>
      </w:pPr>
      <w:r w:rsidRPr="00F10881">
        <w:rPr>
          <w:b w:val="0"/>
          <w:sz w:val="21"/>
          <w:szCs w:val="21"/>
          <w:highlight w:val="green"/>
        </w:rPr>
        <w:br w:type="page"/>
      </w:r>
      <w:bookmarkStart w:id="16" w:name="_Toc496789048"/>
      <w:r w:rsidR="00776607" w:rsidRPr="00F10881">
        <w:rPr>
          <w:sz w:val="24"/>
          <w:szCs w:val="24"/>
        </w:rPr>
        <w:lastRenderedPageBreak/>
        <w:t>VI(A).</w:t>
      </w:r>
      <w:r w:rsidRPr="00F10881">
        <w:rPr>
          <w:sz w:val="24"/>
          <w:szCs w:val="24"/>
        </w:rPr>
        <w:tab/>
      </w:r>
      <w:r w:rsidR="00DB1836" w:rsidRPr="00F10881">
        <w:rPr>
          <w:sz w:val="24"/>
          <w:szCs w:val="24"/>
        </w:rPr>
        <w:t>预期用途</w:t>
      </w:r>
      <w:bookmarkEnd w:id="16"/>
    </w:p>
    <w:p w:rsidR="00A06F33" w:rsidRPr="00F10881" w:rsidRDefault="00A06F33" w:rsidP="00A0353A">
      <w:pPr>
        <w:pStyle w:val="a3"/>
        <w:kinsoku w:val="0"/>
        <w:overflowPunct w:val="0"/>
        <w:snapToGrid w:val="0"/>
        <w:spacing w:afterLines="50" w:line="360" w:lineRule="auto"/>
        <w:ind w:left="0"/>
        <w:jc w:val="both"/>
        <w:rPr>
          <w:sz w:val="21"/>
          <w:szCs w:val="21"/>
        </w:rPr>
      </w:pPr>
      <w:r w:rsidRPr="00F10881">
        <w:rPr>
          <w:sz w:val="21"/>
          <w:szCs w:val="21"/>
        </w:rPr>
        <w:t>您的</w:t>
      </w:r>
      <w:r w:rsidRPr="00F10881">
        <w:rPr>
          <w:sz w:val="21"/>
          <w:szCs w:val="21"/>
        </w:rPr>
        <w:t>510</w:t>
      </w:r>
      <w:r w:rsidRPr="00F10881">
        <w:rPr>
          <w:sz w:val="21"/>
          <w:szCs w:val="21"/>
        </w:rPr>
        <w:t>（</w:t>
      </w:r>
      <w:r w:rsidRPr="00F10881">
        <w:rPr>
          <w:sz w:val="21"/>
          <w:szCs w:val="21"/>
        </w:rPr>
        <w:t>k</w:t>
      </w:r>
      <w:r w:rsidRPr="00F10881">
        <w:rPr>
          <w:sz w:val="21"/>
          <w:szCs w:val="21"/>
        </w:rPr>
        <w:t>）必须包含描述产品预期用途的标签。您必须清楚地说明</w:t>
      </w:r>
      <w:r w:rsidR="009A4E2D" w:rsidRPr="00F10881">
        <w:rPr>
          <w:sz w:val="21"/>
          <w:szCs w:val="21"/>
        </w:rPr>
        <w:t>该</w:t>
      </w:r>
      <w:r w:rsidRPr="00F10881">
        <w:rPr>
          <w:sz w:val="21"/>
          <w:szCs w:val="21"/>
        </w:rPr>
        <w:t>测试</w:t>
      </w:r>
      <w:r w:rsidR="009A4E2D" w:rsidRPr="00F10881">
        <w:rPr>
          <w:sz w:val="21"/>
          <w:szCs w:val="21"/>
        </w:rPr>
        <w:t>试剂盒</w:t>
      </w:r>
      <w:r w:rsidRPr="00F10881">
        <w:rPr>
          <w:sz w:val="21"/>
          <w:szCs w:val="21"/>
        </w:rPr>
        <w:t>的临床适应症</w:t>
      </w:r>
      <w:r w:rsidR="009A4E2D" w:rsidRPr="00F10881">
        <w:rPr>
          <w:sz w:val="21"/>
          <w:szCs w:val="21"/>
        </w:rPr>
        <w:t>、</w:t>
      </w:r>
      <w:r w:rsidRPr="00F10881">
        <w:rPr>
          <w:sz w:val="21"/>
          <w:szCs w:val="21"/>
        </w:rPr>
        <w:t>分析物的性质</w:t>
      </w:r>
      <w:r w:rsidR="009A4E2D" w:rsidRPr="00F10881">
        <w:rPr>
          <w:sz w:val="21"/>
          <w:szCs w:val="21"/>
        </w:rPr>
        <w:t>、</w:t>
      </w:r>
      <w:r w:rsidRPr="00F10881">
        <w:rPr>
          <w:sz w:val="21"/>
          <w:szCs w:val="21"/>
        </w:rPr>
        <w:t>待检测</w:t>
      </w:r>
      <w:r w:rsidR="00495E5C" w:rsidRPr="00F10881">
        <w:rPr>
          <w:sz w:val="21"/>
          <w:szCs w:val="21"/>
        </w:rPr>
        <w:t>目标</w:t>
      </w:r>
      <w:r w:rsidRPr="00F10881">
        <w:rPr>
          <w:sz w:val="21"/>
          <w:szCs w:val="21"/>
        </w:rPr>
        <w:t>以及</w:t>
      </w:r>
      <w:r w:rsidR="009A4E2D" w:rsidRPr="00F10881">
        <w:rPr>
          <w:sz w:val="21"/>
          <w:szCs w:val="21"/>
        </w:rPr>
        <w:t>该器械</w:t>
      </w:r>
      <w:r w:rsidRPr="00F10881">
        <w:rPr>
          <w:sz w:val="21"/>
          <w:szCs w:val="21"/>
        </w:rPr>
        <w:t>是否可能</w:t>
      </w:r>
      <w:r w:rsidR="009A4E2D" w:rsidRPr="00F10881">
        <w:rPr>
          <w:sz w:val="21"/>
          <w:szCs w:val="21"/>
        </w:rPr>
        <w:t>有极限性</w:t>
      </w:r>
      <w:r w:rsidRPr="00F10881">
        <w:rPr>
          <w:sz w:val="21"/>
          <w:szCs w:val="21"/>
        </w:rPr>
        <w:t>。预期用途必须包括</w:t>
      </w:r>
      <w:r w:rsidR="009A4E2D" w:rsidRPr="00F10881">
        <w:rPr>
          <w:sz w:val="21"/>
          <w:szCs w:val="21"/>
        </w:rPr>
        <w:t>待</w:t>
      </w:r>
      <w:r w:rsidRPr="00F10881">
        <w:rPr>
          <w:sz w:val="21"/>
          <w:szCs w:val="21"/>
        </w:rPr>
        <w:t>测试的患者</w:t>
      </w:r>
      <w:r w:rsidR="001C5A92">
        <w:rPr>
          <w:sz w:val="21"/>
          <w:szCs w:val="21"/>
        </w:rPr>
        <w:t>人群</w:t>
      </w:r>
      <w:r w:rsidR="009A4E2D" w:rsidRPr="00F10881">
        <w:rPr>
          <w:sz w:val="21"/>
          <w:szCs w:val="21"/>
        </w:rPr>
        <w:t>、</w:t>
      </w:r>
      <w:r w:rsidRPr="00F10881">
        <w:rPr>
          <w:sz w:val="21"/>
          <w:szCs w:val="21"/>
        </w:rPr>
        <w:t>测试</w:t>
      </w:r>
      <w:r w:rsidR="009A4E2D" w:rsidRPr="00F10881">
        <w:rPr>
          <w:sz w:val="21"/>
          <w:szCs w:val="21"/>
        </w:rPr>
        <w:t>适用</w:t>
      </w:r>
      <w:r w:rsidRPr="00F10881">
        <w:rPr>
          <w:sz w:val="21"/>
          <w:szCs w:val="21"/>
        </w:rPr>
        <w:t>的</w:t>
      </w:r>
      <w:r w:rsidR="00D33BAF" w:rsidRPr="00F10881">
        <w:rPr>
          <w:sz w:val="21"/>
          <w:szCs w:val="21"/>
        </w:rPr>
        <w:t>样本</w:t>
      </w:r>
      <w:r w:rsidRPr="00F10881">
        <w:rPr>
          <w:sz w:val="21"/>
          <w:szCs w:val="21"/>
        </w:rPr>
        <w:t>类型</w:t>
      </w:r>
      <w:r w:rsidR="009A4E2D" w:rsidRPr="00F10881">
        <w:rPr>
          <w:sz w:val="21"/>
          <w:szCs w:val="21"/>
        </w:rPr>
        <w:t>、</w:t>
      </w:r>
      <w:r w:rsidRPr="00F10881">
        <w:rPr>
          <w:sz w:val="21"/>
          <w:szCs w:val="21"/>
        </w:rPr>
        <w:t>测试是否是定性的</w:t>
      </w:r>
      <w:r w:rsidR="009A4E2D" w:rsidRPr="00F10881">
        <w:rPr>
          <w:sz w:val="21"/>
          <w:szCs w:val="21"/>
        </w:rPr>
        <w:t>、以及</w:t>
      </w:r>
      <w:r w:rsidRPr="00F10881">
        <w:rPr>
          <w:sz w:val="21"/>
          <w:szCs w:val="21"/>
        </w:rPr>
        <w:t>任何特定的使用条件。您必须</w:t>
      </w:r>
      <w:r w:rsidR="00D2702D" w:rsidRPr="00F10881">
        <w:rPr>
          <w:sz w:val="21"/>
          <w:szCs w:val="21"/>
        </w:rPr>
        <w:t>具体说明</w:t>
      </w:r>
      <w:r w:rsidRPr="00F10881">
        <w:rPr>
          <w:sz w:val="21"/>
          <w:szCs w:val="21"/>
        </w:rPr>
        <w:t>您的</w:t>
      </w:r>
      <w:r w:rsidR="00D2702D" w:rsidRPr="00F10881">
        <w:rPr>
          <w:sz w:val="21"/>
          <w:szCs w:val="21"/>
        </w:rPr>
        <w:t>器械</w:t>
      </w:r>
      <w:r w:rsidRPr="00F10881">
        <w:rPr>
          <w:sz w:val="21"/>
          <w:szCs w:val="21"/>
        </w:rPr>
        <w:t>是否</w:t>
      </w:r>
      <w:r w:rsidR="00D2702D" w:rsidRPr="00F10881">
        <w:rPr>
          <w:sz w:val="21"/>
          <w:szCs w:val="21"/>
        </w:rPr>
        <w:t>可</w:t>
      </w:r>
      <w:r w:rsidRPr="00F10881">
        <w:rPr>
          <w:sz w:val="21"/>
          <w:szCs w:val="21"/>
        </w:rPr>
        <w:t>用作</w:t>
      </w:r>
      <w:r w:rsidR="0086526F">
        <w:rPr>
          <w:sz w:val="21"/>
          <w:szCs w:val="21"/>
        </w:rPr>
        <w:t>其他</w:t>
      </w:r>
      <w:r w:rsidRPr="00F10881">
        <w:rPr>
          <w:sz w:val="21"/>
          <w:szCs w:val="21"/>
        </w:rPr>
        <w:t>实验室测试和临床</w:t>
      </w:r>
      <w:r w:rsidR="00D2702D" w:rsidRPr="00F10881">
        <w:rPr>
          <w:sz w:val="21"/>
          <w:szCs w:val="21"/>
        </w:rPr>
        <w:t>检查</w:t>
      </w:r>
      <w:r w:rsidRPr="00F10881">
        <w:rPr>
          <w:sz w:val="21"/>
          <w:szCs w:val="21"/>
        </w:rPr>
        <w:t>的辅助手段。</w:t>
      </w:r>
    </w:p>
    <w:p w:rsidR="00A06F33" w:rsidRPr="00F10881" w:rsidRDefault="00DB1836" w:rsidP="00A0353A">
      <w:pPr>
        <w:pStyle w:val="a3"/>
        <w:kinsoku w:val="0"/>
        <w:overflowPunct w:val="0"/>
        <w:snapToGrid w:val="0"/>
        <w:spacing w:afterLines="50" w:line="360" w:lineRule="auto"/>
        <w:ind w:leftChars="177" w:left="425"/>
        <w:jc w:val="both"/>
        <w:outlineLvl w:val="1"/>
        <w:rPr>
          <w:b/>
        </w:rPr>
      </w:pPr>
      <w:bookmarkStart w:id="17" w:name="_Toc496789049"/>
      <w:r w:rsidRPr="00F10881">
        <w:rPr>
          <w:b/>
        </w:rPr>
        <w:t xml:space="preserve">VI(B). </w:t>
      </w:r>
      <w:r w:rsidRPr="00F10881">
        <w:rPr>
          <w:b/>
        </w:rPr>
        <w:tab/>
      </w:r>
      <w:r w:rsidR="00A06F33" w:rsidRPr="00F10881">
        <w:rPr>
          <w:b/>
        </w:rPr>
        <w:t>试剂和</w:t>
      </w:r>
      <w:r w:rsidR="0086526F">
        <w:rPr>
          <w:b/>
        </w:rPr>
        <w:t>其他</w:t>
      </w:r>
      <w:r w:rsidR="00D2702D" w:rsidRPr="00F10881">
        <w:rPr>
          <w:b/>
        </w:rPr>
        <w:t>器械</w:t>
      </w:r>
      <w:r w:rsidR="00A06F33" w:rsidRPr="00F10881">
        <w:rPr>
          <w:b/>
        </w:rPr>
        <w:t>组件</w:t>
      </w:r>
      <w:bookmarkEnd w:id="17"/>
    </w:p>
    <w:p w:rsidR="00A06F33" w:rsidRPr="00F10881" w:rsidRDefault="00A06F33" w:rsidP="00A0353A">
      <w:pPr>
        <w:pStyle w:val="a3"/>
        <w:kinsoku w:val="0"/>
        <w:overflowPunct w:val="0"/>
        <w:snapToGrid w:val="0"/>
        <w:spacing w:afterLines="50" w:line="360" w:lineRule="auto"/>
        <w:ind w:left="0"/>
        <w:jc w:val="both"/>
        <w:rPr>
          <w:sz w:val="21"/>
          <w:szCs w:val="21"/>
          <w:highlight w:val="green"/>
        </w:rPr>
      </w:pPr>
      <w:r w:rsidRPr="00F10881">
        <w:rPr>
          <w:sz w:val="21"/>
          <w:szCs w:val="21"/>
        </w:rPr>
        <w:t>在</w:t>
      </w:r>
      <w:r w:rsidRPr="00F10881">
        <w:rPr>
          <w:sz w:val="21"/>
          <w:szCs w:val="21"/>
        </w:rPr>
        <w:t>510</w:t>
      </w:r>
      <w:r w:rsidRPr="00F10881">
        <w:rPr>
          <w:sz w:val="21"/>
          <w:szCs w:val="21"/>
        </w:rPr>
        <w:t>（</w:t>
      </w:r>
      <w:r w:rsidRPr="00F10881">
        <w:rPr>
          <w:sz w:val="21"/>
          <w:szCs w:val="21"/>
        </w:rPr>
        <w:t>k</w:t>
      </w:r>
      <w:r w:rsidRPr="00F10881">
        <w:rPr>
          <w:sz w:val="21"/>
          <w:szCs w:val="21"/>
        </w:rPr>
        <w:t>）中描述试剂和</w:t>
      </w:r>
      <w:r w:rsidR="0086526F">
        <w:rPr>
          <w:sz w:val="21"/>
          <w:szCs w:val="21"/>
        </w:rPr>
        <w:t>其他</w:t>
      </w:r>
      <w:r w:rsidR="0024500D" w:rsidRPr="00F10881">
        <w:rPr>
          <w:sz w:val="21"/>
          <w:szCs w:val="21"/>
        </w:rPr>
        <w:t>器械</w:t>
      </w:r>
      <w:r w:rsidRPr="00F10881">
        <w:rPr>
          <w:sz w:val="21"/>
          <w:szCs w:val="21"/>
        </w:rPr>
        <w:t>组件时，您必须详细描述</w:t>
      </w:r>
      <w:r w:rsidR="001007CA" w:rsidRPr="00F10881">
        <w:rPr>
          <w:sz w:val="21"/>
          <w:szCs w:val="21"/>
        </w:rPr>
        <w:t>该器械</w:t>
      </w:r>
      <w:r w:rsidRPr="00F10881">
        <w:rPr>
          <w:sz w:val="21"/>
          <w:szCs w:val="21"/>
        </w:rPr>
        <w:t>的设计要求，以解决或</w:t>
      </w:r>
      <w:r w:rsidR="001C5A92">
        <w:rPr>
          <w:sz w:val="21"/>
          <w:szCs w:val="21"/>
        </w:rPr>
        <w:t>缓解</w:t>
      </w:r>
      <w:r w:rsidRPr="00F10881">
        <w:rPr>
          <w:sz w:val="21"/>
          <w:szCs w:val="21"/>
        </w:rPr>
        <w:t>与</w:t>
      </w:r>
      <w:r w:rsidR="0050661F" w:rsidRPr="00F10881">
        <w:rPr>
          <w:sz w:val="21"/>
          <w:szCs w:val="21"/>
        </w:rPr>
        <w:t>用于在</w:t>
      </w:r>
      <w:r w:rsidRPr="00F10881">
        <w:rPr>
          <w:sz w:val="21"/>
          <w:szCs w:val="21"/>
        </w:rPr>
        <w:t>毒素基因扩增测试</w:t>
      </w:r>
      <w:r w:rsidR="001007CA" w:rsidRPr="00F10881">
        <w:rPr>
          <w:sz w:val="21"/>
          <w:szCs w:val="21"/>
        </w:rPr>
        <w:t>方法</w:t>
      </w:r>
      <w:r w:rsidR="0050661F" w:rsidRPr="00F10881">
        <w:rPr>
          <w:sz w:val="21"/>
          <w:szCs w:val="21"/>
        </w:rPr>
        <w:t>中</w:t>
      </w:r>
      <w:r w:rsidR="001007CA" w:rsidRPr="00F10881">
        <w:rPr>
          <w:sz w:val="21"/>
          <w:szCs w:val="21"/>
        </w:rPr>
        <w:t>检测</w:t>
      </w:r>
      <w:r w:rsidR="0050661F" w:rsidRPr="00F10881">
        <w:rPr>
          <w:sz w:val="21"/>
          <w:szCs w:val="21"/>
        </w:rPr>
        <w:t>艰</w:t>
      </w:r>
      <w:r w:rsidR="001007CA" w:rsidRPr="00F10881">
        <w:rPr>
          <w:sz w:val="21"/>
          <w:szCs w:val="21"/>
        </w:rPr>
        <w:t>难梭菌</w:t>
      </w:r>
      <w:r w:rsidR="0050661F" w:rsidRPr="00F10881">
        <w:rPr>
          <w:sz w:val="21"/>
          <w:szCs w:val="21"/>
        </w:rPr>
        <w:t>毒素基因</w:t>
      </w:r>
      <w:r w:rsidR="001007CA" w:rsidRPr="00F10881">
        <w:rPr>
          <w:sz w:val="21"/>
          <w:szCs w:val="21"/>
        </w:rPr>
        <w:t>的</w:t>
      </w:r>
      <w:r w:rsidR="00495E5C" w:rsidRPr="00F10881">
        <w:rPr>
          <w:sz w:val="21"/>
          <w:szCs w:val="21"/>
        </w:rPr>
        <w:t>目标</w:t>
      </w:r>
      <w:r w:rsidR="001007CA" w:rsidRPr="00F10881">
        <w:rPr>
          <w:sz w:val="21"/>
          <w:szCs w:val="21"/>
        </w:rPr>
        <w:t>序列</w:t>
      </w:r>
      <w:r w:rsidRPr="00F10881">
        <w:rPr>
          <w:sz w:val="21"/>
          <w:szCs w:val="21"/>
        </w:rPr>
        <w:t>的试剂和仪器相关的风险。</w:t>
      </w:r>
      <w:r w:rsidRPr="00F10881">
        <w:rPr>
          <w:sz w:val="21"/>
          <w:szCs w:val="21"/>
        </w:rPr>
        <w:t>510</w:t>
      </w:r>
      <w:r w:rsidRPr="00F10881">
        <w:rPr>
          <w:sz w:val="21"/>
          <w:szCs w:val="21"/>
        </w:rPr>
        <w:t>（</w:t>
      </w:r>
      <w:r w:rsidRPr="00F10881">
        <w:rPr>
          <w:sz w:val="21"/>
          <w:szCs w:val="21"/>
        </w:rPr>
        <w:t>k</w:t>
      </w:r>
      <w:r w:rsidRPr="00F10881">
        <w:rPr>
          <w:sz w:val="21"/>
          <w:szCs w:val="21"/>
        </w:rPr>
        <w:t>）中的性能数据必须</w:t>
      </w:r>
      <w:r w:rsidR="0071502C" w:rsidRPr="00F10881">
        <w:rPr>
          <w:sz w:val="21"/>
          <w:szCs w:val="21"/>
        </w:rPr>
        <w:t>能够</w:t>
      </w:r>
      <w:r w:rsidRPr="00F10881">
        <w:rPr>
          <w:sz w:val="21"/>
          <w:szCs w:val="21"/>
        </w:rPr>
        <w:t>支持</w:t>
      </w:r>
      <w:r w:rsidR="0071502C" w:rsidRPr="00F10881">
        <w:rPr>
          <w:sz w:val="21"/>
          <w:szCs w:val="21"/>
        </w:rPr>
        <w:t>符合</w:t>
      </w:r>
      <w:r w:rsidRPr="00F10881">
        <w:rPr>
          <w:sz w:val="21"/>
          <w:szCs w:val="21"/>
        </w:rPr>
        <w:t>设计要求的结论。例子包括：</w:t>
      </w:r>
    </w:p>
    <w:p w:rsidR="00A06F33" w:rsidRPr="00F10881" w:rsidRDefault="00A06F33" w:rsidP="00A0353A">
      <w:pPr>
        <w:pStyle w:val="a3"/>
        <w:numPr>
          <w:ilvl w:val="0"/>
          <w:numId w:val="25"/>
        </w:numPr>
        <w:kinsoku w:val="0"/>
        <w:overflowPunct w:val="0"/>
        <w:snapToGrid w:val="0"/>
        <w:spacing w:afterLines="50" w:line="360" w:lineRule="auto"/>
        <w:jc w:val="both"/>
        <w:rPr>
          <w:sz w:val="21"/>
          <w:szCs w:val="21"/>
        </w:rPr>
      </w:pPr>
      <w:r w:rsidRPr="00F10881">
        <w:rPr>
          <w:sz w:val="21"/>
          <w:szCs w:val="21"/>
        </w:rPr>
        <w:t>设计用于封闭式管道测试系统</w:t>
      </w:r>
      <w:r w:rsidR="00B4185E" w:rsidRPr="00F10881">
        <w:rPr>
          <w:sz w:val="21"/>
          <w:szCs w:val="21"/>
        </w:rPr>
        <w:t>的试剂</w:t>
      </w:r>
      <w:r w:rsidRPr="00F10881">
        <w:rPr>
          <w:sz w:val="21"/>
          <w:szCs w:val="21"/>
        </w:rPr>
        <w:t>（例如，</w:t>
      </w:r>
      <w:r w:rsidR="00B4185E" w:rsidRPr="00F10881">
        <w:rPr>
          <w:sz w:val="21"/>
          <w:szCs w:val="21"/>
        </w:rPr>
        <w:t>预</w:t>
      </w:r>
      <w:r w:rsidR="001C5A92">
        <w:rPr>
          <w:sz w:val="21"/>
          <w:szCs w:val="21"/>
        </w:rPr>
        <w:t>充</w:t>
      </w:r>
      <w:r w:rsidR="00B4185E" w:rsidRPr="00F10881">
        <w:rPr>
          <w:sz w:val="21"/>
          <w:szCs w:val="21"/>
        </w:rPr>
        <w:t>式管道</w:t>
      </w:r>
      <w:r w:rsidRPr="00F10881">
        <w:rPr>
          <w:sz w:val="21"/>
          <w:szCs w:val="21"/>
        </w:rPr>
        <w:t>），以减少由于扩增子或携带污染导致的</w:t>
      </w:r>
      <w:r w:rsidR="00B4185E" w:rsidRPr="00F10881">
        <w:rPr>
          <w:sz w:val="21"/>
          <w:szCs w:val="21"/>
        </w:rPr>
        <w:t>假阳性</w:t>
      </w:r>
      <w:r w:rsidRPr="00F10881">
        <w:rPr>
          <w:sz w:val="21"/>
          <w:szCs w:val="21"/>
        </w:rPr>
        <w:t>。</w:t>
      </w:r>
    </w:p>
    <w:p w:rsidR="00A06F33" w:rsidRPr="00F10881" w:rsidRDefault="00A06F33" w:rsidP="00A0353A">
      <w:pPr>
        <w:pStyle w:val="a3"/>
        <w:numPr>
          <w:ilvl w:val="0"/>
          <w:numId w:val="25"/>
        </w:numPr>
        <w:kinsoku w:val="0"/>
        <w:overflowPunct w:val="0"/>
        <w:snapToGrid w:val="0"/>
        <w:spacing w:afterLines="50" w:line="360" w:lineRule="auto"/>
        <w:jc w:val="both"/>
        <w:rPr>
          <w:sz w:val="21"/>
          <w:szCs w:val="21"/>
        </w:rPr>
      </w:pPr>
      <w:r w:rsidRPr="00F10881">
        <w:rPr>
          <w:sz w:val="21"/>
          <w:szCs w:val="21"/>
        </w:rPr>
        <w:t>开发用于提取和纯化的方法，</w:t>
      </w:r>
      <w:r w:rsidR="00927C72" w:rsidRPr="00F10881">
        <w:rPr>
          <w:sz w:val="21"/>
          <w:szCs w:val="21"/>
        </w:rPr>
        <w:t>以</w:t>
      </w:r>
      <w:r w:rsidRPr="00F10881">
        <w:rPr>
          <w:sz w:val="21"/>
          <w:szCs w:val="21"/>
        </w:rPr>
        <w:t>从</w:t>
      </w:r>
      <w:r w:rsidR="00927C72" w:rsidRPr="00F10881">
        <w:rPr>
          <w:sz w:val="21"/>
          <w:szCs w:val="21"/>
        </w:rPr>
        <w:t>患者</w:t>
      </w:r>
      <w:r w:rsidR="001C5A92">
        <w:rPr>
          <w:sz w:val="21"/>
          <w:szCs w:val="21"/>
        </w:rPr>
        <w:t>样本</w:t>
      </w:r>
      <w:r w:rsidRPr="00F10881">
        <w:rPr>
          <w:sz w:val="21"/>
          <w:szCs w:val="21"/>
        </w:rPr>
        <w:t>中获得合适的质量和数量的核酸，用于</w:t>
      </w:r>
      <w:r w:rsidR="00927C72" w:rsidRPr="00F10881">
        <w:rPr>
          <w:sz w:val="21"/>
          <w:szCs w:val="21"/>
        </w:rPr>
        <w:t>在测试系统中使用您的试剂进行分析</w:t>
      </w:r>
      <w:r w:rsidRPr="00F10881">
        <w:rPr>
          <w:sz w:val="21"/>
          <w:szCs w:val="21"/>
        </w:rPr>
        <w:t>。</w:t>
      </w:r>
    </w:p>
    <w:p w:rsidR="00A06F33" w:rsidRPr="00F10881" w:rsidRDefault="00A06F33" w:rsidP="00A0353A">
      <w:pPr>
        <w:pStyle w:val="a3"/>
        <w:numPr>
          <w:ilvl w:val="0"/>
          <w:numId w:val="25"/>
        </w:numPr>
        <w:kinsoku w:val="0"/>
        <w:overflowPunct w:val="0"/>
        <w:snapToGrid w:val="0"/>
        <w:spacing w:afterLines="50" w:line="360" w:lineRule="auto"/>
        <w:jc w:val="both"/>
        <w:rPr>
          <w:sz w:val="21"/>
          <w:szCs w:val="21"/>
        </w:rPr>
      </w:pPr>
      <w:r w:rsidRPr="00F10881">
        <w:rPr>
          <w:sz w:val="21"/>
          <w:szCs w:val="21"/>
        </w:rPr>
        <w:t>优化</w:t>
      </w:r>
      <w:r w:rsidR="00997C4A" w:rsidRPr="00F10881">
        <w:rPr>
          <w:sz w:val="21"/>
          <w:szCs w:val="21"/>
        </w:rPr>
        <w:t>用于推荐仪器的</w:t>
      </w:r>
      <w:r w:rsidRPr="00F10881">
        <w:rPr>
          <w:sz w:val="21"/>
          <w:szCs w:val="21"/>
        </w:rPr>
        <w:t>试剂和测试</w:t>
      </w:r>
      <w:r w:rsidR="00E94C4A" w:rsidRPr="00F10881">
        <w:rPr>
          <w:sz w:val="21"/>
          <w:szCs w:val="21"/>
        </w:rPr>
        <w:t>方法</w:t>
      </w:r>
      <w:r w:rsidRPr="00F10881">
        <w:rPr>
          <w:sz w:val="21"/>
          <w:szCs w:val="21"/>
        </w:rPr>
        <w:t>。</w:t>
      </w:r>
    </w:p>
    <w:p w:rsidR="00A06F33" w:rsidRPr="00F10881" w:rsidRDefault="00A06F33" w:rsidP="00A0353A">
      <w:pPr>
        <w:pStyle w:val="a3"/>
        <w:kinsoku w:val="0"/>
        <w:overflowPunct w:val="0"/>
        <w:snapToGrid w:val="0"/>
        <w:spacing w:afterLines="50" w:line="360" w:lineRule="auto"/>
        <w:ind w:left="0"/>
        <w:jc w:val="both"/>
        <w:rPr>
          <w:sz w:val="21"/>
          <w:szCs w:val="21"/>
        </w:rPr>
      </w:pPr>
      <w:r w:rsidRPr="00F10881">
        <w:rPr>
          <w:sz w:val="21"/>
          <w:szCs w:val="21"/>
        </w:rPr>
        <w:t>您必须</w:t>
      </w:r>
      <w:r w:rsidR="00433017" w:rsidRPr="00F10881">
        <w:rPr>
          <w:sz w:val="21"/>
          <w:szCs w:val="21"/>
        </w:rPr>
        <w:t>提供</w:t>
      </w:r>
      <w:r w:rsidRPr="00F10881">
        <w:rPr>
          <w:sz w:val="21"/>
          <w:szCs w:val="21"/>
        </w:rPr>
        <w:t>任何非标准</w:t>
      </w:r>
      <w:r w:rsidR="00433017" w:rsidRPr="00F10881">
        <w:rPr>
          <w:sz w:val="21"/>
          <w:szCs w:val="21"/>
        </w:rPr>
        <w:t>设备</w:t>
      </w:r>
      <w:r w:rsidRPr="00F10881">
        <w:rPr>
          <w:sz w:val="21"/>
          <w:szCs w:val="21"/>
        </w:rPr>
        <w:t>或方法的插图或照片（如适用）。</w:t>
      </w:r>
    </w:p>
    <w:p w:rsidR="00A06F33" w:rsidRPr="00F10881" w:rsidRDefault="00A06F33" w:rsidP="00A0353A">
      <w:pPr>
        <w:pStyle w:val="a3"/>
        <w:kinsoku w:val="0"/>
        <w:overflowPunct w:val="0"/>
        <w:snapToGrid w:val="0"/>
        <w:spacing w:afterLines="50" w:line="360" w:lineRule="auto"/>
        <w:ind w:leftChars="177" w:left="425"/>
        <w:jc w:val="both"/>
        <w:outlineLvl w:val="1"/>
        <w:rPr>
          <w:b/>
        </w:rPr>
      </w:pPr>
      <w:bookmarkStart w:id="18" w:name="_Toc496789050"/>
      <w:r w:rsidRPr="00F10881">
        <w:rPr>
          <w:b/>
        </w:rPr>
        <w:t>VI</w:t>
      </w:r>
      <w:r w:rsidR="00DB1836" w:rsidRPr="00F10881">
        <w:rPr>
          <w:b/>
          <w:bCs/>
        </w:rPr>
        <w:t>(B)(1).</w:t>
      </w:r>
      <w:r w:rsidR="00F10881" w:rsidRPr="00F10881">
        <w:rPr>
          <w:rFonts w:hint="eastAsia"/>
          <w:b/>
          <w:bCs/>
        </w:rPr>
        <w:tab/>
      </w:r>
      <w:r w:rsidRPr="00F10881">
        <w:rPr>
          <w:b/>
        </w:rPr>
        <w:t>仪器</w:t>
      </w:r>
      <w:r w:rsidRPr="00F10881">
        <w:rPr>
          <w:b/>
        </w:rPr>
        <w:t xml:space="preserve"> - </w:t>
      </w:r>
      <w:r w:rsidRPr="00F10881">
        <w:rPr>
          <w:b/>
        </w:rPr>
        <w:t>硬件和软件</w:t>
      </w:r>
      <w:bookmarkEnd w:id="18"/>
    </w:p>
    <w:p w:rsidR="00A06F33" w:rsidRPr="00F10881" w:rsidRDefault="00783AEC" w:rsidP="00A0353A">
      <w:pPr>
        <w:pStyle w:val="a3"/>
        <w:kinsoku w:val="0"/>
        <w:overflowPunct w:val="0"/>
        <w:snapToGrid w:val="0"/>
        <w:spacing w:afterLines="50" w:line="360" w:lineRule="auto"/>
        <w:ind w:left="0"/>
        <w:jc w:val="both"/>
        <w:rPr>
          <w:sz w:val="21"/>
          <w:szCs w:val="21"/>
          <w:highlight w:val="green"/>
        </w:rPr>
      </w:pPr>
      <w:r w:rsidRPr="00F10881">
        <w:rPr>
          <w:sz w:val="21"/>
          <w:szCs w:val="21"/>
        </w:rPr>
        <w:t>对于</w:t>
      </w:r>
      <w:r w:rsidR="00A06F33" w:rsidRPr="00F10881">
        <w:rPr>
          <w:sz w:val="21"/>
          <w:szCs w:val="21"/>
        </w:rPr>
        <w:t>测量多个信号的仪器和系统以及以前未被</w:t>
      </w:r>
      <w:r w:rsidRPr="00F10881">
        <w:rPr>
          <w:sz w:val="21"/>
          <w:szCs w:val="21"/>
        </w:rPr>
        <w:t>批准</w:t>
      </w:r>
      <w:r w:rsidR="00A06F33" w:rsidRPr="00F10881">
        <w:rPr>
          <w:sz w:val="21"/>
          <w:szCs w:val="21"/>
        </w:rPr>
        <w:t>的</w:t>
      </w:r>
      <w:r w:rsidR="0086526F">
        <w:rPr>
          <w:sz w:val="21"/>
          <w:szCs w:val="21"/>
        </w:rPr>
        <w:t>其他</w:t>
      </w:r>
      <w:r w:rsidR="00BE48EC" w:rsidRPr="00F10881">
        <w:rPr>
          <w:sz w:val="21"/>
          <w:szCs w:val="21"/>
        </w:rPr>
        <w:t>多元</w:t>
      </w:r>
      <w:r w:rsidR="00A06F33" w:rsidRPr="00F10881">
        <w:rPr>
          <w:sz w:val="21"/>
          <w:szCs w:val="21"/>
        </w:rPr>
        <w:t>实验室仪器，请参阅</w:t>
      </w:r>
      <w:r w:rsidR="00A06F33" w:rsidRPr="00F10881">
        <w:rPr>
          <w:sz w:val="21"/>
          <w:szCs w:val="21"/>
        </w:rPr>
        <w:t>FDA</w:t>
      </w:r>
      <w:r w:rsidR="00A06F33" w:rsidRPr="00F10881">
        <w:rPr>
          <w:sz w:val="21"/>
          <w:szCs w:val="21"/>
        </w:rPr>
        <w:t>的</w:t>
      </w:r>
      <w:r w:rsidR="00BE48EC" w:rsidRPr="00F10881">
        <w:rPr>
          <w:sz w:val="21"/>
          <w:szCs w:val="21"/>
        </w:rPr>
        <w:t>指南文件</w:t>
      </w:r>
      <w:r w:rsidR="00A06F33" w:rsidRPr="00F10881">
        <w:rPr>
          <w:sz w:val="21"/>
          <w:szCs w:val="21"/>
        </w:rPr>
        <w:t>“II</w:t>
      </w:r>
      <w:r w:rsidR="00A06F33" w:rsidRPr="00F10881">
        <w:rPr>
          <w:sz w:val="21"/>
          <w:szCs w:val="21"/>
        </w:rPr>
        <w:t>类</w:t>
      </w:r>
      <w:r w:rsidR="00BD4217">
        <w:rPr>
          <w:sz w:val="21"/>
          <w:szCs w:val="21"/>
        </w:rPr>
        <w:t>特殊控制</w:t>
      </w:r>
      <w:r w:rsidR="00BE48EC" w:rsidRPr="00F10881">
        <w:rPr>
          <w:sz w:val="21"/>
          <w:szCs w:val="21"/>
        </w:rPr>
        <w:t>指南</w:t>
      </w:r>
      <w:r w:rsidR="00A06F33" w:rsidRPr="00F10881">
        <w:rPr>
          <w:sz w:val="21"/>
          <w:szCs w:val="21"/>
        </w:rPr>
        <w:t>文件：临床</w:t>
      </w:r>
      <w:r w:rsidR="00BE48EC" w:rsidRPr="00F10881">
        <w:rPr>
          <w:sz w:val="21"/>
          <w:szCs w:val="21"/>
        </w:rPr>
        <w:t>多元</w:t>
      </w:r>
      <w:r w:rsidR="00A06F33" w:rsidRPr="00F10881">
        <w:rPr>
          <w:sz w:val="21"/>
          <w:szCs w:val="21"/>
        </w:rPr>
        <w:t>测试系统仪器</w:t>
      </w:r>
      <w:r w:rsidR="00A06F33" w:rsidRPr="00F10881">
        <w:rPr>
          <w:sz w:val="21"/>
          <w:szCs w:val="21"/>
        </w:rPr>
        <w:t>”</w:t>
      </w:r>
      <w:r w:rsidR="00A06F33" w:rsidRPr="00F10881">
        <w:rPr>
          <w:sz w:val="21"/>
          <w:szCs w:val="21"/>
        </w:rPr>
        <w:t>（</w:t>
      </w:r>
      <w:hyperlink r:id="rId13" w:history="1">
        <w:r w:rsidR="00BE48EC" w:rsidRPr="00F10881">
          <w:rPr>
            <w:color w:val="0000FF"/>
            <w:sz w:val="21"/>
            <w:szCs w:val="21"/>
            <w:u w:val="single"/>
          </w:rPr>
          <w:t>http://www.fda.gov/MedicalDevices/DeviceRegulationandGuidance/GuidanceDocuments/</w:t>
        </w:r>
      </w:hyperlink>
      <w:r w:rsidR="00BE48EC" w:rsidRPr="00F10881">
        <w:rPr>
          <w:color w:val="0000FF"/>
          <w:sz w:val="21"/>
          <w:szCs w:val="21"/>
          <w:u w:val="single"/>
        </w:rPr>
        <w:t>u</w:t>
      </w:r>
      <w:hyperlink r:id="rId14" w:history="1">
        <w:r w:rsidR="00BE48EC" w:rsidRPr="00F10881">
          <w:rPr>
            <w:color w:val="0000FF"/>
            <w:sz w:val="21"/>
            <w:szCs w:val="21"/>
            <w:u w:val="single"/>
          </w:rPr>
          <w:t xml:space="preserve">cm077819.htm </w:t>
        </w:r>
        <w:r w:rsidR="00BE48EC" w:rsidRPr="00F10881">
          <w:rPr>
            <w:color w:val="000000"/>
            <w:sz w:val="21"/>
            <w:szCs w:val="21"/>
          </w:rPr>
          <w:t xml:space="preserve">) </w:t>
        </w:r>
        <w:r w:rsidR="00BE48EC" w:rsidRPr="00F10881">
          <w:rPr>
            <w:color w:val="000000"/>
            <w:sz w:val="21"/>
            <w:szCs w:val="21"/>
          </w:rPr>
          <w:t>，以了解您必须提供以支持审批的</w:t>
        </w:r>
      </w:hyperlink>
      <w:r w:rsidR="00A06F33" w:rsidRPr="00F10881">
        <w:rPr>
          <w:sz w:val="21"/>
          <w:szCs w:val="21"/>
        </w:rPr>
        <w:t>仪器相关数据类型的详细信息。</w:t>
      </w:r>
    </w:p>
    <w:p w:rsidR="00776607" w:rsidRPr="00F10881" w:rsidRDefault="00A06F33" w:rsidP="00A0353A">
      <w:pPr>
        <w:pStyle w:val="a3"/>
        <w:kinsoku w:val="0"/>
        <w:overflowPunct w:val="0"/>
        <w:snapToGrid w:val="0"/>
        <w:spacing w:afterLines="50" w:line="360" w:lineRule="auto"/>
        <w:ind w:left="0"/>
        <w:jc w:val="both"/>
        <w:rPr>
          <w:sz w:val="21"/>
          <w:szCs w:val="21"/>
          <w:highlight w:val="green"/>
        </w:rPr>
      </w:pPr>
      <w:r w:rsidRPr="00F10881">
        <w:rPr>
          <w:sz w:val="21"/>
          <w:szCs w:val="21"/>
        </w:rPr>
        <w:t>如果您的系统包含软件，则必须根据您的软件相关的关注级别提交详细的软件信息。</w:t>
      </w:r>
      <w:r w:rsidR="009751A8" w:rsidRPr="00F10881">
        <w:rPr>
          <w:sz w:val="21"/>
          <w:szCs w:val="21"/>
        </w:rPr>
        <w:t>关注级别必须</w:t>
      </w:r>
      <w:r w:rsidRPr="00F10881">
        <w:rPr>
          <w:sz w:val="21"/>
          <w:szCs w:val="21"/>
        </w:rPr>
        <w:t>在没有</w:t>
      </w:r>
      <w:r w:rsidR="009751A8" w:rsidRPr="00F10881">
        <w:rPr>
          <w:sz w:val="21"/>
          <w:szCs w:val="21"/>
        </w:rPr>
        <w:t>采取</w:t>
      </w:r>
      <w:r w:rsidR="001C5A92">
        <w:rPr>
          <w:sz w:val="21"/>
          <w:szCs w:val="21"/>
        </w:rPr>
        <w:t>缓解</w:t>
      </w:r>
      <w:r w:rsidR="009751A8" w:rsidRPr="00F10881">
        <w:rPr>
          <w:sz w:val="21"/>
          <w:szCs w:val="21"/>
        </w:rPr>
        <w:t>措施</w:t>
      </w:r>
      <w:r w:rsidRPr="00F10881">
        <w:rPr>
          <w:sz w:val="21"/>
          <w:szCs w:val="21"/>
        </w:rPr>
        <w:t>的情况下，通过危害分析来</w:t>
      </w:r>
      <w:r w:rsidR="009751A8" w:rsidRPr="00F10881">
        <w:rPr>
          <w:sz w:val="21"/>
          <w:szCs w:val="21"/>
        </w:rPr>
        <w:t>确定</w:t>
      </w:r>
      <w:r w:rsidRPr="00F10881">
        <w:rPr>
          <w:sz w:val="21"/>
          <w:szCs w:val="21"/>
        </w:rPr>
        <w:t>（即，</w:t>
      </w:r>
      <w:r w:rsidR="002C0936" w:rsidRPr="00F10881">
        <w:rPr>
          <w:sz w:val="21"/>
          <w:szCs w:val="21"/>
        </w:rPr>
        <w:t>危害分析</w:t>
      </w:r>
      <w:r w:rsidRPr="00F10881">
        <w:rPr>
          <w:sz w:val="21"/>
          <w:szCs w:val="21"/>
        </w:rPr>
        <w:t>必须</w:t>
      </w:r>
      <w:r w:rsidR="002C0936" w:rsidRPr="00F10881">
        <w:rPr>
          <w:sz w:val="21"/>
          <w:szCs w:val="21"/>
        </w:rPr>
        <w:t>在没有采取任何</w:t>
      </w:r>
      <w:r w:rsidR="001C5A92">
        <w:rPr>
          <w:sz w:val="21"/>
          <w:szCs w:val="21"/>
        </w:rPr>
        <w:t>缓解</w:t>
      </w:r>
      <w:r w:rsidR="002C0936" w:rsidRPr="00F10881">
        <w:rPr>
          <w:sz w:val="21"/>
          <w:szCs w:val="21"/>
        </w:rPr>
        <w:t>措施的情况下进行</w:t>
      </w:r>
      <w:r w:rsidRPr="00F10881">
        <w:rPr>
          <w:sz w:val="21"/>
          <w:szCs w:val="21"/>
        </w:rPr>
        <w:t>）。这种类型的体外诊断</w:t>
      </w:r>
      <w:r w:rsidR="00F95DD1" w:rsidRPr="00F10881">
        <w:rPr>
          <w:sz w:val="21"/>
          <w:szCs w:val="21"/>
        </w:rPr>
        <w:t>器械</w:t>
      </w:r>
      <w:r w:rsidRPr="00F10881">
        <w:rPr>
          <w:sz w:val="21"/>
          <w:szCs w:val="21"/>
        </w:rPr>
        <w:t>的关注</w:t>
      </w:r>
      <w:r w:rsidR="00F95DD1" w:rsidRPr="00F10881">
        <w:rPr>
          <w:sz w:val="21"/>
          <w:szCs w:val="21"/>
        </w:rPr>
        <w:t>级别预期</w:t>
      </w:r>
      <w:r w:rsidRPr="00F10881">
        <w:rPr>
          <w:sz w:val="21"/>
          <w:szCs w:val="21"/>
        </w:rPr>
        <w:t>通常</w:t>
      </w:r>
      <w:r w:rsidR="00F95DD1" w:rsidRPr="00F10881">
        <w:rPr>
          <w:sz w:val="21"/>
          <w:szCs w:val="21"/>
        </w:rPr>
        <w:t>为中度</w:t>
      </w:r>
      <w:r w:rsidRPr="00F10881">
        <w:rPr>
          <w:sz w:val="21"/>
          <w:szCs w:val="21"/>
        </w:rPr>
        <w:t>，因为软件缺陷可能</w:t>
      </w:r>
      <w:r w:rsidR="00F95DD1" w:rsidRPr="00F10881">
        <w:rPr>
          <w:sz w:val="21"/>
          <w:szCs w:val="21"/>
        </w:rPr>
        <w:t>使医务人员和患者无法得到准确信息，</w:t>
      </w:r>
      <w:r w:rsidRPr="00F10881">
        <w:rPr>
          <w:sz w:val="21"/>
          <w:szCs w:val="21"/>
        </w:rPr>
        <w:t>间接影响患者</w:t>
      </w:r>
      <w:r w:rsidR="00F95DD1" w:rsidRPr="00F10881">
        <w:rPr>
          <w:sz w:val="21"/>
          <w:szCs w:val="21"/>
        </w:rPr>
        <w:t>并可能</w:t>
      </w:r>
      <w:r w:rsidRPr="00F10881">
        <w:rPr>
          <w:sz w:val="21"/>
          <w:szCs w:val="21"/>
        </w:rPr>
        <w:t>导致</w:t>
      </w:r>
      <w:r w:rsidR="001C23F5" w:rsidRPr="00F10881">
        <w:rPr>
          <w:sz w:val="21"/>
          <w:szCs w:val="21"/>
        </w:rPr>
        <w:t>伤害</w:t>
      </w:r>
      <w:r w:rsidRPr="00F10881">
        <w:rPr>
          <w:sz w:val="21"/>
          <w:szCs w:val="21"/>
        </w:rPr>
        <w:t>。关注程度是基于与</w:t>
      </w:r>
      <w:r w:rsidR="006A253C" w:rsidRPr="00F10881">
        <w:rPr>
          <w:sz w:val="21"/>
          <w:szCs w:val="21"/>
        </w:rPr>
        <w:t>该器械</w:t>
      </w:r>
      <w:r w:rsidRPr="00F10881">
        <w:rPr>
          <w:sz w:val="21"/>
          <w:szCs w:val="21"/>
        </w:rPr>
        <w:t>功能相关的软件的操作如何影响患者或</w:t>
      </w:r>
      <w:r w:rsidR="001C5A92">
        <w:rPr>
          <w:sz w:val="21"/>
          <w:szCs w:val="21"/>
        </w:rPr>
        <w:t>操作员</w:t>
      </w:r>
      <w:r w:rsidRPr="00F10881">
        <w:rPr>
          <w:sz w:val="21"/>
          <w:szCs w:val="21"/>
        </w:rPr>
        <w:t>，并在下文中</w:t>
      </w:r>
      <w:r w:rsidR="006A253C" w:rsidRPr="00F10881">
        <w:rPr>
          <w:sz w:val="21"/>
          <w:szCs w:val="21"/>
        </w:rPr>
        <w:t>解释</w:t>
      </w:r>
      <w:r w:rsidRPr="00F10881">
        <w:rPr>
          <w:sz w:val="21"/>
          <w:szCs w:val="21"/>
        </w:rPr>
        <w:t>。</w:t>
      </w:r>
    </w:p>
    <w:p w:rsidR="00A06F33" w:rsidRPr="00F10881" w:rsidRDefault="00A56B0D" w:rsidP="00A0353A">
      <w:pPr>
        <w:pStyle w:val="a3"/>
        <w:numPr>
          <w:ilvl w:val="0"/>
          <w:numId w:val="25"/>
        </w:numPr>
        <w:kinsoku w:val="0"/>
        <w:overflowPunct w:val="0"/>
        <w:snapToGrid w:val="0"/>
        <w:spacing w:afterLines="50" w:line="360" w:lineRule="auto"/>
        <w:ind w:leftChars="200" w:left="900"/>
        <w:jc w:val="both"/>
        <w:rPr>
          <w:sz w:val="21"/>
          <w:szCs w:val="21"/>
        </w:rPr>
      </w:pPr>
      <w:r w:rsidRPr="00F10881">
        <w:rPr>
          <w:sz w:val="21"/>
          <w:szCs w:val="21"/>
          <w:highlight w:val="green"/>
        </w:rPr>
        <w:br w:type="page"/>
      </w:r>
      <w:r w:rsidR="001C23F5" w:rsidRPr="00F10881">
        <w:rPr>
          <w:sz w:val="21"/>
          <w:szCs w:val="21"/>
        </w:rPr>
        <w:lastRenderedPageBreak/>
        <w:t>重度</w:t>
      </w:r>
      <w:r w:rsidR="00A06F33" w:rsidRPr="00F10881">
        <w:rPr>
          <w:sz w:val="21"/>
          <w:szCs w:val="21"/>
        </w:rPr>
        <w:t xml:space="preserve"> -</w:t>
      </w:r>
      <w:r w:rsidR="001C23F5" w:rsidRPr="00F10881">
        <w:rPr>
          <w:sz w:val="21"/>
          <w:szCs w:val="21"/>
        </w:rPr>
        <w:t>符合以下条件，则关注</w:t>
      </w:r>
      <w:r w:rsidR="00D74C8E" w:rsidRPr="00F10881">
        <w:rPr>
          <w:sz w:val="21"/>
          <w:szCs w:val="21"/>
        </w:rPr>
        <w:t>级别</w:t>
      </w:r>
      <w:r w:rsidR="001C23F5" w:rsidRPr="00F10881">
        <w:rPr>
          <w:sz w:val="21"/>
          <w:szCs w:val="21"/>
        </w:rPr>
        <w:t>为重度：</w:t>
      </w:r>
      <w:r w:rsidR="00A06F33" w:rsidRPr="00F10881">
        <w:rPr>
          <w:sz w:val="21"/>
          <w:szCs w:val="21"/>
        </w:rPr>
        <w:t>（</w:t>
      </w:r>
      <w:r w:rsidR="00A06F33" w:rsidRPr="00F10881">
        <w:rPr>
          <w:sz w:val="21"/>
          <w:szCs w:val="21"/>
        </w:rPr>
        <w:t>1</w:t>
      </w:r>
      <w:r w:rsidR="00A06F33" w:rsidRPr="00F10881">
        <w:rPr>
          <w:sz w:val="21"/>
          <w:szCs w:val="21"/>
        </w:rPr>
        <w:t>）</w:t>
      </w:r>
      <w:r w:rsidR="001C23F5" w:rsidRPr="00F10881">
        <w:rPr>
          <w:sz w:val="21"/>
          <w:szCs w:val="21"/>
        </w:rPr>
        <w:t>如果</w:t>
      </w:r>
      <w:r w:rsidR="00F54267" w:rsidRPr="00F10881">
        <w:rPr>
          <w:sz w:val="21"/>
          <w:szCs w:val="21"/>
        </w:rPr>
        <w:t>出现故障</w:t>
      </w:r>
      <w:r w:rsidR="00A06F33" w:rsidRPr="00F10881">
        <w:rPr>
          <w:sz w:val="21"/>
          <w:szCs w:val="21"/>
        </w:rPr>
        <w:t>或潜在缺陷可能直接导致患者或</w:t>
      </w:r>
      <w:r w:rsidR="001C5A92">
        <w:rPr>
          <w:sz w:val="21"/>
          <w:szCs w:val="21"/>
        </w:rPr>
        <w:t>操作员</w:t>
      </w:r>
      <w:r w:rsidR="00A06F33" w:rsidRPr="00F10881">
        <w:rPr>
          <w:sz w:val="21"/>
          <w:szCs w:val="21"/>
        </w:rPr>
        <w:t>死亡或严重伤害</w:t>
      </w:r>
      <w:r w:rsidR="001C23F5" w:rsidRPr="00F10881">
        <w:rPr>
          <w:sz w:val="21"/>
          <w:szCs w:val="21"/>
        </w:rPr>
        <w:t>；</w:t>
      </w:r>
      <w:r w:rsidR="00A06F33" w:rsidRPr="00F10881">
        <w:rPr>
          <w:sz w:val="21"/>
          <w:szCs w:val="21"/>
        </w:rPr>
        <w:t>和</w:t>
      </w:r>
      <w:r w:rsidR="00A06F33" w:rsidRPr="00F10881">
        <w:rPr>
          <w:sz w:val="21"/>
          <w:szCs w:val="21"/>
        </w:rPr>
        <w:t>/</w:t>
      </w:r>
      <w:r w:rsidR="00A06F33" w:rsidRPr="00F10881">
        <w:rPr>
          <w:sz w:val="21"/>
          <w:szCs w:val="21"/>
        </w:rPr>
        <w:t>或（</w:t>
      </w:r>
      <w:r w:rsidR="00A06F33" w:rsidRPr="00F10881">
        <w:rPr>
          <w:sz w:val="21"/>
          <w:szCs w:val="21"/>
        </w:rPr>
        <w:t>2</w:t>
      </w:r>
      <w:r w:rsidR="00A06F33" w:rsidRPr="00F10881">
        <w:rPr>
          <w:sz w:val="21"/>
          <w:szCs w:val="21"/>
        </w:rPr>
        <w:t>）如果</w:t>
      </w:r>
      <w:r w:rsidR="00F54267" w:rsidRPr="00F10881">
        <w:rPr>
          <w:sz w:val="21"/>
          <w:szCs w:val="21"/>
        </w:rPr>
        <w:t>出现故障</w:t>
      </w:r>
      <w:r w:rsidR="00A06F33" w:rsidRPr="00F10881">
        <w:rPr>
          <w:sz w:val="21"/>
          <w:szCs w:val="21"/>
        </w:rPr>
        <w:t>或潜在缺陷可能</w:t>
      </w:r>
      <w:r w:rsidR="001C23F5" w:rsidRPr="00F10881">
        <w:rPr>
          <w:sz w:val="21"/>
          <w:szCs w:val="21"/>
        </w:rPr>
        <w:t>通过不正确或延迟的信息或通过护理人员采取的措施而</w:t>
      </w:r>
      <w:r w:rsidR="00A06F33" w:rsidRPr="00F10881">
        <w:rPr>
          <w:sz w:val="21"/>
          <w:szCs w:val="21"/>
        </w:rPr>
        <w:t>间接导致</w:t>
      </w:r>
      <w:r w:rsidR="001C23F5" w:rsidRPr="00F10881">
        <w:rPr>
          <w:sz w:val="21"/>
          <w:szCs w:val="21"/>
        </w:rPr>
        <w:t>患者或</w:t>
      </w:r>
      <w:r w:rsidR="001C5A92">
        <w:rPr>
          <w:sz w:val="21"/>
          <w:szCs w:val="21"/>
        </w:rPr>
        <w:t>操作员</w:t>
      </w:r>
      <w:r w:rsidR="00A06F33" w:rsidRPr="00F10881">
        <w:rPr>
          <w:sz w:val="21"/>
          <w:szCs w:val="21"/>
        </w:rPr>
        <w:t>死亡或严重</w:t>
      </w:r>
      <w:r w:rsidR="001C23F5" w:rsidRPr="00F10881">
        <w:rPr>
          <w:sz w:val="21"/>
          <w:szCs w:val="21"/>
        </w:rPr>
        <w:t>伤害</w:t>
      </w:r>
      <w:r w:rsidR="00A06F33" w:rsidRPr="00F10881">
        <w:rPr>
          <w:sz w:val="21"/>
          <w:szCs w:val="21"/>
        </w:rPr>
        <w:t>。</w:t>
      </w:r>
    </w:p>
    <w:p w:rsidR="00A06F33" w:rsidRPr="00F10881" w:rsidRDefault="00A06F33" w:rsidP="00A0353A">
      <w:pPr>
        <w:pStyle w:val="a3"/>
        <w:numPr>
          <w:ilvl w:val="0"/>
          <w:numId w:val="25"/>
        </w:numPr>
        <w:kinsoku w:val="0"/>
        <w:overflowPunct w:val="0"/>
        <w:snapToGrid w:val="0"/>
        <w:spacing w:afterLines="50" w:line="360" w:lineRule="auto"/>
        <w:ind w:leftChars="200" w:left="900"/>
        <w:jc w:val="both"/>
        <w:rPr>
          <w:sz w:val="21"/>
          <w:szCs w:val="21"/>
        </w:rPr>
      </w:pPr>
      <w:r w:rsidRPr="00F10881">
        <w:rPr>
          <w:sz w:val="21"/>
          <w:szCs w:val="21"/>
        </w:rPr>
        <w:t>中度</w:t>
      </w:r>
      <w:r w:rsidRPr="00F10881">
        <w:rPr>
          <w:sz w:val="21"/>
          <w:szCs w:val="21"/>
        </w:rPr>
        <w:t xml:space="preserve"> -</w:t>
      </w:r>
      <w:r w:rsidR="001C23F5" w:rsidRPr="00F10881">
        <w:rPr>
          <w:sz w:val="21"/>
          <w:szCs w:val="21"/>
        </w:rPr>
        <w:t>符合以下条件，则关注</w:t>
      </w:r>
      <w:r w:rsidR="00D74C8E" w:rsidRPr="00F10881">
        <w:rPr>
          <w:sz w:val="21"/>
          <w:szCs w:val="21"/>
        </w:rPr>
        <w:t>级别</w:t>
      </w:r>
      <w:r w:rsidR="001C23F5" w:rsidRPr="00F10881">
        <w:rPr>
          <w:sz w:val="21"/>
          <w:szCs w:val="21"/>
        </w:rPr>
        <w:t>为中度：</w:t>
      </w:r>
      <w:r w:rsidRPr="00F10881">
        <w:rPr>
          <w:sz w:val="21"/>
          <w:szCs w:val="21"/>
        </w:rPr>
        <w:t>（</w:t>
      </w:r>
      <w:r w:rsidRPr="00F10881">
        <w:rPr>
          <w:sz w:val="21"/>
          <w:szCs w:val="21"/>
        </w:rPr>
        <w:t>1</w:t>
      </w:r>
      <w:r w:rsidRPr="00F10881">
        <w:rPr>
          <w:sz w:val="21"/>
          <w:szCs w:val="21"/>
        </w:rPr>
        <w:t>）</w:t>
      </w:r>
      <w:r w:rsidR="001C23F5" w:rsidRPr="00F10881">
        <w:rPr>
          <w:sz w:val="21"/>
          <w:szCs w:val="21"/>
        </w:rPr>
        <w:t>如果</w:t>
      </w:r>
      <w:r w:rsidR="00F54267" w:rsidRPr="00F10881">
        <w:rPr>
          <w:sz w:val="21"/>
          <w:szCs w:val="21"/>
        </w:rPr>
        <w:t>出现故障</w:t>
      </w:r>
      <w:r w:rsidRPr="00F10881">
        <w:rPr>
          <w:sz w:val="21"/>
          <w:szCs w:val="21"/>
        </w:rPr>
        <w:t>或潜在设计缺陷可能直接导致对患者或</w:t>
      </w:r>
      <w:r w:rsidR="001C5A92">
        <w:rPr>
          <w:sz w:val="21"/>
          <w:szCs w:val="21"/>
        </w:rPr>
        <w:t>操作员</w:t>
      </w:r>
      <w:r w:rsidRPr="00F10881">
        <w:rPr>
          <w:sz w:val="21"/>
          <w:szCs w:val="21"/>
        </w:rPr>
        <w:t>的轻微伤害</w:t>
      </w:r>
      <w:r w:rsidR="00F54267" w:rsidRPr="00F10881">
        <w:rPr>
          <w:sz w:val="21"/>
          <w:szCs w:val="21"/>
        </w:rPr>
        <w:t>；</w:t>
      </w:r>
      <w:r w:rsidRPr="00F10881">
        <w:rPr>
          <w:sz w:val="21"/>
          <w:szCs w:val="21"/>
        </w:rPr>
        <w:t>和</w:t>
      </w:r>
      <w:r w:rsidRPr="00F10881">
        <w:rPr>
          <w:sz w:val="21"/>
          <w:szCs w:val="21"/>
        </w:rPr>
        <w:t>/</w:t>
      </w:r>
      <w:r w:rsidRPr="00F10881">
        <w:rPr>
          <w:sz w:val="21"/>
          <w:szCs w:val="21"/>
        </w:rPr>
        <w:t>或（</w:t>
      </w:r>
      <w:r w:rsidRPr="00F10881">
        <w:rPr>
          <w:sz w:val="21"/>
          <w:szCs w:val="21"/>
        </w:rPr>
        <w:t>2</w:t>
      </w:r>
      <w:r w:rsidRPr="00F10881">
        <w:rPr>
          <w:sz w:val="21"/>
          <w:szCs w:val="21"/>
        </w:rPr>
        <w:t>）如果</w:t>
      </w:r>
      <w:r w:rsidR="00F54267" w:rsidRPr="00F10881">
        <w:rPr>
          <w:sz w:val="21"/>
          <w:szCs w:val="21"/>
        </w:rPr>
        <w:t>出现</w:t>
      </w:r>
      <w:r w:rsidRPr="00F10881">
        <w:rPr>
          <w:sz w:val="21"/>
          <w:szCs w:val="21"/>
        </w:rPr>
        <w:t>故障或潜在缺陷可能</w:t>
      </w:r>
      <w:r w:rsidR="00F54267" w:rsidRPr="00F10881">
        <w:rPr>
          <w:sz w:val="21"/>
          <w:szCs w:val="21"/>
        </w:rPr>
        <w:t>通过不正确或延迟的信息或通过护理人员采取的措施而间接导致患者或</w:t>
      </w:r>
      <w:r w:rsidR="001C5A92">
        <w:rPr>
          <w:sz w:val="21"/>
          <w:szCs w:val="21"/>
        </w:rPr>
        <w:t>操作员</w:t>
      </w:r>
      <w:r w:rsidR="00F54267" w:rsidRPr="00F10881">
        <w:rPr>
          <w:sz w:val="21"/>
          <w:szCs w:val="21"/>
        </w:rPr>
        <w:t>的轻度伤害。</w:t>
      </w:r>
    </w:p>
    <w:p w:rsidR="00DB1836" w:rsidRPr="00F10881" w:rsidRDefault="001C23F5" w:rsidP="00A0353A">
      <w:pPr>
        <w:pStyle w:val="a3"/>
        <w:numPr>
          <w:ilvl w:val="0"/>
          <w:numId w:val="25"/>
        </w:numPr>
        <w:kinsoku w:val="0"/>
        <w:overflowPunct w:val="0"/>
        <w:snapToGrid w:val="0"/>
        <w:spacing w:afterLines="50" w:line="360" w:lineRule="auto"/>
        <w:ind w:leftChars="200" w:left="900"/>
        <w:jc w:val="both"/>
        <w:rPr>
          <w:sz w:val="21"/>
          <w:szCs w:val="21"/>
        </w:rPr>
      </w:pPr>
      <w:r w:rsidRPr="00F10881">
        <w:rPr>
          <w:sz w:val="21"/>
          <w:szCs w:val="21"/>
        </w:rPr>
        <w:t>轻度</w:t>
      </w:r>
      <w:r w:rsidR="00A06F33" w:rsidRPr="00F10881">
        <w:rPr>
          <w:sz w:val="21"/>
          <w:szCs w:val="21"/>
        </w:rPr>
        <w:t xml:space="preserve"> -</w:t>
      </w:r>
      <w:r w:rsidR="00E55247" w:rsidRPr="00F10881">
        <w:rPr>
          <w:sz w:val="21"/>
          <w:szCs w:val="21"/>
        </w:rPr>
        <w:t>如果出现故障或潜在设计缺陷不太可能对患者或</w:t>
      </w:r>
      <w:r w:rsidR="001C5A92">
        <w:rPr>
          <w:sz w:val="21"/>
          <w:szCs w:val="21"/>
        </w:rPr>
        <w:t>操作员</w:t>
      </w:r>
      <w:r w:rsidR="00E55247" w:rsidRPr="00F10881">
        <w:rPr>
          <w:sz w:val="21"/>
          <w:szCs w:val="21"/>
        </w:rPr>
        <w:t>造成任何伤害</w:t>
      </w:r>
      <w:r w:rsidR="00A06F33" w:rsidRPr="00F10881">
        <w:rPr>
          <w:sz w:val="21"/>
          <w:szCs w:val="21"/>
        </w:rPr>
        <w:t>，则关注</w:t>
      </w:r>
      <w:r w:rsidR="00D74C8E" w:rsidRPr="00F10881">
        <w:rPr>
          <w:sz w:val="21"/>
          <w:szCs w:val="21"/>
        </w:rPr>
        <w:t>级别</w:t>
      </w:r>
      <w:r w:rsidR="00E55247" w:rsidRPr="00F10881">
        <w:rPr>
          <w:sz w:val="21"/>
          <w:szCs w:val="21"/>
        </w:rPr>
        <w:t>为轻度</w:t>
      </w:r>
      <w:r w:rsidR="00A06F33" w:rsidRPr="00F10881">
        <w:rPr>
          <w:sz w:val="21"/>
          <w:szCs w:val="21"/>
        </w:rPr>
        <w:t>。</w:t>
      </w:r>
    </w:p>
    <w:p w:rsidR="00A06F33" w:rsidRPr="00F10881" w:rsidRDefault="00A06F33" w:rsidP="00A0353A">
      <w:pPr>
        <w:pStyle w:val="a3"/>
        <w:kinsoku w:val="0"/>
        <w:overflowPunct w:val="0"/>
        <w:snapToGrid w:val="0"/>
        <w:spacing w:afterLines="50" w:line="360" w:lineRule="auto"/>
        <w:ind w:left="0"/>
        <w:jc w:val="both"/>
        <w:rPr>
          <w:sz w:val="21"/>
          <w:szCs w:val="21"/>
        </w:rPr>
      </w:pPr>
      <w:r w:rsidRPr="00F10881">
        <w:rPr>
          <w:sz w:val="21"/>
          <w:szCs w:val="21"/>
        </w:rPr>
        <w:t>有关</w:t>
      </w:r>
      <w:r w:rsidRPr="00F10881">
        <w:rPr>
          <w:sz w:val="21"/>
          <w:szCs w:val="21"/>
        </w:rPr>
        <w:t>510k</w:t>
      </w:r>
      <w:r w:rsidRPr="00F10881">
        <w:rPr>
          <w:sz w:val="21"/>
          <w:szCs w:val="21"/>
        </w:rPr>
        <w:t>提交所需的软件文档，请参阅</w:t>
      </w:r>
      <w:r w:rsidR="00D74C8E" w:rsidRPr="00F10881">
        <w:rPr>
          <w:sz w:val="21"/>
          <w:szCs w:val="21"/>
        </w:rPr>
        <w:t>下表</w:t>
      </w:r>
      <w:r w:rsidR="00D74C8E" w:rsidRPr="00F10881">
        <w:rPr>
          <w:sz w:val="21"/>
          <w:szCs w:val="21"/>
        </w:rPr>
        <w:t>2</w:t>
      </w:r>
      <w:r w:rsidRPr="00F10881">
        <w:rPr>
          <w:sz w:val="21"/>
          <w:szCs w:val="21"/>
        </w:rPr>
        <w:t>，具体取决于与</w:t>
      </w:r>
      <w:r w:rsidR="00D74C8E" w:rsidRPr="00F10881">
        <w:rPr>
          <w:sz w:val="21"/>
          <w:szCs w:val="21"/>
        </w:rPr>
        <w:t>目标器械</w:t>
      </w:r>
      <w:r w:rsidRPr="00F10881">
        <w:rPr>
          <w:sz w:val="21"/>
          <w:szCs w:val="21"/>
        </w:rPr>
        <w:t>相关的关注级别。</w:t>
      </w:r>
    </w:p>
    <w:p w:rsidR="00776607" w:rsidRPr="00F10881" w:rsidRDefault="00A06F33" w:rsidP="00A0353A">
      <w:pPr>
        <w:pStyle w:val="a3"/>
        <w:kinsoku w:val="0"/>
        <w:overflowPunct w:val="0"/>
        <w:snapToGrid w:val="0"/>
        <w:spacing w:afterLines="50" w:line="360" w:lineRule="auto"/>
        <w:ind w:left="0"/>
        <w:jc w:val="center"/>
        <w:rPr>
          <w:b/>
          <w:bCs/>
          <w:sz w:val="21"/>
          <w:szCs w:val="21"/>
        </w:rPr>
      </w:pPr>
      <w:r w:rsidRPr="00F10881">
        <w:rPr>
          <w:b/>
          <w:sz w:val="21"/>
          <w:szCs w:val="21"/>
        </w:rPr>
        <w:t>表</w:t>
      </w:r>
      <w:r w:rsidRPr="00F10881">
        <w:rPr>
          <w:b/>
          <w:sz w:val="21"/>
          <w:szCs w:val="21"/>
        </w:rPr>
        <w:t xml:space="preserve">2 - </w:t>
      </w:r>
      <w:r w:rsidRPr="00F10881">
        <w:rPr>
          <w:b/>
          <w:sz w:val="21"/>
          <w:szCs w:val="21"/>
        </w:rPr>
        <w:t>基于关注程度的所需文档</w:t>
      </w:r>
    </w:p>
    <w:tbl>
      <w:tblPr>
        <w:tblW w:w="4709" w:type="pct"/>
        <w:jc w:val="right"/>
        <w:tblCellMar>
          <w:left w:w="0" w:type="dxa"/>
          <w:right w:w="0" w:type="dxa"/>
        </w:tblCellMar>
        <w:tblLook w:val="0000"/>
      </w:tblPr>
      <w:tblGrid>
        <w:gridCol w:w="2070"/>
        <w:gridCol w:w="1853"/>
        <w:gridCol w:w="1882"/>
        <w:gridCol w:w="2184"/>
      </w:tblGrid>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jc w:val="center"/>
              <w:rPr>
                <w:b/>
                <w:sz w:val="18"/>
                <w:szCs w:val="18"/>
              </w:rPr>
            </w:pPr>
            <w:r w:rsidRPr="00F10881">
              <w:rPr>
                <w:b/>
                <w:bCs/>
                <w:sz w:val="18"/>
                <w:szCs w:val="18"/>
              </w:rPr>
              <w:t>软件文件</w:t>
            </w:r>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jc w:val="center"/>
              <w:rPr>
                <w:b/>
                <w:sz w:val="18"/>
                <w:szCs w:val="18"/>
              </w:rPr>
            </w:pPr>
            <w:r w:rsidRPr="00F10881">
              <w:rPr>
                <w:b/>
                <w:bCs/>
                <w:sz w:val="18"/>
                <w:szCs w:val="18"/>
              </w:rPr>
              <w:t>轻度关注</w:t>
            </w:r>
          </w:p>
        </w:tc>
        <w:tc>
          <w:tcPr>
            <w:tcW w:w="1178"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jc w:val="center"/>
              <w:rPr>
                <w:b/>
                <w:sz w:val="18"/>
                <w:szCs w:val="18"/>
              </w:rPr>
            </w:pPr>
            <w:r w:rsidRPr="00F10881">
              <w:rPr>
                <w:b/>
                <w:bCs/>
                <w:sz w:val="18"/>
                <w:szCs w:val="18"/>
              </w:rPr>
              <w:t>中度关注</w:t>
            </w:r>
          </w:p>
        </w:tc>
        <w:tc>
          <w:tcPr>
            <w:tcW w:w="1367"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jc w:val="center"/>
              <w:rPr>
                <w:b/>
                <w:sz w:val="18"/>
                <w:szCs w:val="18"/>
              </w:rPr>
            </w:pPr>
            <w:r w:rsidRPr="00F10881">
              <w:rPr>
                <w:b/>
                <w:bCs/>
                <w:sz w:val="18"/>
                <w:szCs w:val="18"/>
              </w:rPr>
              <w:t>高度关注</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9A5497" w:rsidP="00F10881">
            <w:pPr>
              <w:pStyle w:val="TableParagraph"/>
              <w:kinsoku w:val="0"/>
              <w:overflowPunct w:val="0"/>
              <w:snapToGrid w:val="0"/>
              <w:spacing w:line="360" w:lineRule="auto"/>
              <w:rPr>
                <w:sz w:val="18"/>
                <w:szCs w:val="18"/>
                <w:u w:val="single"/>
              </w:rPr>
            </w:pPr>
            <w:hyperlink r:id="rId15" w:history="1">
              <w:r w:rsidR="00A06F33" w:rsidRPr="00F10881">
                <w:rPr>
                  <w:sz w:val="18"/>
                  <w:szCs w:val="18"/>
                  <w:u w:val="single"/>
                </w:rPr>
                <w:t>关注</w:t>
              </w:r>
              <w:r w:rsidR="00464D64" w:rsidRPr="00F10881">
                <w:rPr>
                  <w:sz w:val="18"/>
                  <w:szCs w:val="18"/>
                  <w:u w:val="single"/>
                </w:rPr>
                <w:t>级别</w:t>
              </w:r>
            </w:hyperlink>
          </w:p>
        </w:tc>
        <w:tc>
          <w:tcPr>
            <w:tcW w:w="3705"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rPr>
            </w:pPr>
            <w:r w:rsidRPr="00F10881">
              <w:rPr>
                <w:sz w:val="18"/>
                <w:szCs w:val="18"/>
              </w:rPr>
              <w:t>表明关注程度的</w:t>
            </w:r>
            <w:r w:rsidR="00464D64" w:rsidRPr="00F10881">
              <w:rPr>
                <w:sz w:val="18"/>
                <w:szCs w:val="18"/>
              </w:rPr>
              <w:t>语句</w:t>
            </w:r>
            <w:r w:rsidRPr="00F10881">
              <w:rPr>
                <w:sz w:val="18"/>
                <w:szCs w:val="18"/>
              </w:rPr>
              <w:t>和对该</w:t>
            </w:r>
            <w:r w:rsidR="00464D64" w:rsidRPr="00F10881">
              <w:rPr>
                <w:sz w:val="18"/>
                <w:szCs w:val="18"/>
              </w:rPr>
              <w:t>级别</w:t>
            </w:r>
            <w:r w:rsidRPr="00F10881">
              <w:rPr>
                <w:sz w:val="18"/>
                <w:szCs w:val="18"/>
              </w:rPr>
              <w:t>理由的描述。</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9A5497" w:rsidP="00F10881">
            <w:pPr>
              <w:pStyle w:val="TableParagraph"/>
              <w:kinsoku w:val="0"/>
              <w:overflowPunct w:val="0"/>
              <w:snapToGrid w:val="0"/>
              <w:spacing w:line="360" w:lineRule="auto"/>
              <w:rPr>
                <w:sz w:val="18"/>
                <w:szCs w:val="18"/>
                <w:u w:val="single"/>
              </w:rPr>
            </w:pPr>
            <w:hyperlink r:id="rId16" w:history="1">
              <w:r w:rsidR="00A06F33" w:rsidRPr="00F10881">
                <w:rPr>
                  <w:sz w:val="18"/>
                  <w:szCs w:val="18"/>
                  <w:u w:val="single"/>
                </w:rPr>
                <w:t>软件</w:t>
              </w:r>
              <w:r w:rsidR="00B369A7" w:rsidRPr="00F10881">
                <w:rPr>
                  <w:sz w:val="18"/>
                  <w:szCs w:val="18"/>
                  <w:u w:val="single"/>
                </w:rPr>
                <w:t>描述</w:t>
              </w:r>
            </w:hyperlink>
          </w:p>
        </w:tc>
        <w:tc>
          <w:tcPr>
            <w:tcW w:w="3705"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rPr>
            </w:pPr>
            <w:r w:rsidRPr="00F10881">
              <w:rPr>
                <w:sz w:val="18"/>
                <w:szCs w:val="18"/>
              </w:rPr>
              <w:t>功能和软件操作环境</w:t>
            </w:r>
            <w:r w:rsidR="00975030" w:rsidRPr="00F10881">
              <w:rPr>
                <w:sz w:val="18"/>
                <w:szCs w:val="18"/>
              </w:rPr>
              <w:t>的</w:t>
            </w:r>
            <w:r w:rsidRPr="00F10881">
              <w:rPr>
                <w:sz w:val="18"/>
                <w:szCs w:val="18"/>
              </w:rPr>
              <w:t>概述。</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u w:val="single"/>
              </w:rPr>
            </w:pPr>
            <w:r w:rsidRPr="00F10881">
              <w:rPr>
                <w:sz w:val="18"/>
                <w:szCs w:val="18"/>
                <w:u w:val="single"/>
              </w:rPr>
              <w:t>器械危害分析</w:t>
            </w:r>
          </w:p>
        </w:tc>
        <w:tc>
          <w:tcPr>
            <w:tcW w:w="3705"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975030" w:rsidP="00F10881">
            <w:pPr>
              <w:pStyle w:val="TableParagraph"/>
              <w:kinsoku w:val="0"/>
              <w:overflowPunct w:val="0"/>
              <w:snapToGrid w:val="0"/>
              <w:spacing w:line="360" w:lineRule="auto"/>
              <w:rPr>
                <w:sz w:val="18"/>
                <w:szCs w:val="18"/>
              </w:rPr>
            </w:pPr>
            <w:r w:rsidRPr="00F10881">
              <w:rPr>
                <w:sz w:val="18"/>
                <w:szCs w:val="18"/>
              </w:rPr>
              <w:t>表格描述已</w:t>
            </w:r>
            <w:r w:rsidR="00A06F33" w:rsidRPr="00F10881">
              <w:rPr>
                <w:sz w:val="18"/>
                <w:szCs w:val="18"/>
              </w:rPr>
              <w:t>识别</w:t>
            </w:r>
            <w:r w:rsidRPr="00F10881">
              <w:rPr>
                <w:sz w:val="18"/>
                <w:szCs w:val="18"/>
              </w:rPr>
              <w:t>的</w:t>
            </w:r>
            <w:r w:rsidR="00A06F33" w:rsidRPr="00F10881">
              <w:rPr>
                <w:sz w:val="18"/>
                <w:szCs w:val="18"/>
              </w:rPr>
              <w:t>硬件和软件危害，包括严重性评估和</w:t>
            </w:r>
            <w:r w:rsidR="001C5A92">
              <w:rPr>
                <w:sz w:val="18"/>
                <w:szCs w:val="18"/>
              </w:rPr>
              <w:t>缓解</w:t>
            </w:r>
            <w:r w:rsidRPr="00F10881">
              <w:rPr>
                <w:sz w:val="18"/>
                <w:szCs w:val="18"/>
              </w:rPr>
              <w:t>措施</w:t>
            </w:r>
            <w:r w:rsidR="00A06F33" w:rsidRPr="00F10881">
              <w:rPr>
                <w:sz w:val="18"/>
                <w:szCs w:val="18"/>
              </w:rPr>
              <w:t>。</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u w:val="single"/>
              </w:rPr>
            </w:pPr>
            <w:r w:rsidRPr="00F10881">
              <w:rPr>
                <w:sz w:val="18"/>
                <w:szCs w:val="18"/>
                <w:u w:val="single"/>
              </w:rPr>
              <w:t>软件要求规格</w:t>
            </w:r>
            <w:hyperlink r:id="rId17" w:history="1">
              <w:r w:rsidR="00776607" w:rsidRPr="00F10881">
                <w:rPr>
                  <w:sz w:val="18"/>
                  <w:szCs w:val="18"/>
                  <w:u w:val="single"/>
                </w:rPr>
                <w:t xml:space="preserve"> (SRS)</w:t>
              </w:r>
            </w:hyperlink>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rPr>
            </w:pPr>
            <w:r w:rsidRPr="00F10881">
              <w:rPr>
                <w:sz w:val="18"/>
                <w:szCs w:val="18"/>
              </w:rPr>
              <w:t>SRS</w:t>
            </w:r>
            <w:r w:rsidRPr="00F10881">
              <w:rPr>
                <w:sz w:val="18"/>
                <w:szCs w:val="18"/>
              </w:rPr>
              <w:t>功能要求</w:t>
            </w:r>
            <w:r w:rsidR="0062207B" w:rsidRPr="00F10881">
              <w:rPr>
                <w:sz w:val="18"/>
                <w:szCs w:val="18"/>
              </w:rPr>
              <w:t>概述</w:t>
            </w:r>
          </w:p>
        </w:tc>
        <w:tc>
          <w:tcPr>
            <w:tcW w:w="2545"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rPr>
            </w:pPr>
            <w:r w:rsidRPr="00F10881">
              <w:rPr>
                <w:sz w:val="18"/>
                <w:szCs w:val="18"/>
              </w:rPr>
              <w:t>完整的</w:t>
            </w:r>
            <w:r w:rsidRPr="00F10881">
              <w:rPr>
                <w:sz w:val="18"/>
                <w:szCs w:val="18"/>
              </w:rPr>
              <w:t>SRS</w:t>
            </w:r>
            <w:r w:rsidRPr="00F10881">
              <w:rPr>
                <w:sz w:val="18"/>
                <w:szCs w:val="18"/>
              </w:rPr>
              <w:t>文件。</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B369A7" w:rsidP="00F10881">
            <w:pPr>
              <w:pStyle w:val="TableParagraph"/>
              <w:kinsoku w:val="0"/>
              <w:overflowPunct w:val="0"/>
              <w:snapToGrid w:val="0"/>
              <w:spacing w:line="360" w:lineRule="auto"/>
              <w:rPr>
                <w:sz w:val="18"/>
                <w:szCs w:val="18"/>
                <w:u w:val="single"/>
              </w:rPr>
            </w:pPr>
            <w:r w:rsidRPr="00F10881">
              <w:rPr>
                <w:sz w:val="18"/>
                <w:szCs w:val="18"/>
                <w:u w:val="single"/>
              </w:rPr>
              <w:t>结构</w:t>
            </w:r>
            <w:r w:rsidR="00A06F33" w:rsidRPr="00F10881">
              <w:rPr>
                <w:sz w:val="18"/>
                <w:szCs w:val="18"/>
                <w:u w:val="single"/>
              </w:rPr>
              <w:t>设计图</w:t>
            </w:r>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62207B" w:rsidP="00F10881">
            <w:pPr>
              <w:pStyle w:val="TableParagraph"/>
              <w:kinsoku w:val="0"/>
              <w:overflowPunct w:val="0"/>
              <w:snapToGrid w:val="0"/>
              <w:spacing w:line="360" w:lineRule="auto"/>
              <w:rPr>
                <w:sz w:val="18"/>
                <w:szCs w:val="18"/>
              </w:rPr>
            </w:pPr>
            <w:r w:rsidRPr="00F10881">
              <w:rPr>
                <w:sz w:val="18"/>
                <w:szCs w:val="18"/>
              </w:rPr>
              <w:t>不需要提交</w:t>
            </w:r>
          </w:p>
        </w:tc>
        <w:tc>
          <w:tcPr>
            <w:tcW w:w="2545"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62207B" w:rsidP="00F10881">
            <w:pPr>
              <w:pStyle w:val="TableParagraph"/>
              <w:kinsoku w:val="0"/>
              <w:overflowPunct w:val="0"/>
              <w:snapToGrid w:val="0"/>
              <w:spacing w:line="360" w:lineRule="auto"/>
              <w:rPr>
                <w:sz w:val="18"/>
                <w:szCs w:val="18"/>
              </w:rPr>
            </w:pPr>
            <w:r w:rsidRPr="00F10881">
              <w:rPr>
                <w:sz w:val="18"/>
                <w:szCs w:val="18"/>
              </w:rPr>
              <w:t>详细描述</w:t>
            </w:r>
            <w:r w:rsidR="00A06F33" w:rsidRPr="00F10881">
              <w:rPr>
                <w:sz w:val="18"/>
                <w:szCs w:val="18"/>
              </w:rPr>
              <w:t>功能单元和软件模块。</w:t>
            </w:r>
            <w:r w:rsidRPr="00F10881">
              <w:rPr>
                <w:sz w:val="18"/>
                <w:szCs w:val="18"/>
              </w:rPr>
              <w:t>可以</w:t>
            </w:r>
            <w:r w:rsidR="00A06F33" w:rsidRPr="00F10881">
              <w:rPr>
                <w:sz w:val="18"/>
                <w:szCs w:val="18"/>
              </w:rPr>
              <w:t>包括状态图和流程图。</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u w:val="single"/>
              </w:rPr>
            </w:pPr>
            <w:r w:rsidRPr="00F10881">
              <w:rPr>
                <w:sz w:val="18"/>
                <w:szCs w:val="18"/>
                <w:u w:val="single"/>
              </w:rPr>
              <w:t>软件设计规范（</w:t>
            </w:r>
            <w:r w:rsidRPr="00F10881">
              <w:rPr>
                <w:sz w:val="18"/>
                <w:szCs w:val="18"/>
                <w:u w:val="single"/>
              </w:rPr>
              <w:t>SDS</w:t>
            </w:r>
            <w:r w:rsidRPr="00F10881">
              <w:rPr>
                <w:sz w:val="18"/>
                <w:szCs w:val="18"/>
                <w:u w:val="single"/>
              </w:rPr>
              <w:t>）</w:t>
            </w:r>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EB4D5E" w:rsidP="00F10881">
            <w:pPr>
              <w:pStyle w:val="TableParagraph"/>
              <w:kinsoku w:val="0"/>
              <w:overflowPunct w:val="0"/>
              <w:snapToGrid w:val="0"/>
              <w:spacing w:line="360" w:lineRule="auto"/>
              <w:rPr>
                <w:color w:val="FF0000"/>
                <w:sz w:val="18"/>
                <w:szCs w:val="18"/>
              </w:rPr>
            </w:pPr>
            <w:r w:rsidRPr="00F10881">
              <w:rPr>
                <w:sz w:val="18"/>
                <w:szCs w:val="18"/>
              </w:rPr>
              <w:t>不需要提交</w:t>
            </w:r>
          </w:p>
        </w:tc>
        <w:tc>
          <w:tcPr>
            <w:tcW w:w="2545"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7A34E1" w:rsidP="00F10881">
            <w:pPr>
              <w:pStyle w:val="TableParagraph"/>
              <w:kinsoku w:val="0"/>
              <w:overflowPunct w:val="0"/>
              <w:snapToGrid w:val="0"/>
              <w:spacing w:line="360" w:lineRule="auto"/>
              <w:rPr>
                <w:sz w:val="18"/>
                <w:szCs w:val="18"/>
              </w:rPr>
            </w:pPr>
            <w:r w:rsidRPr="00F10881">
              <w:rPr>
                <w:sz w:val="18"/>
                <w:szCs w:val="18"/>
              </w:rPr>
              <w:t>软件设计规范文件。</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u w:val="single"/>
              </w:rPr>
            </w:pPr>
            <w:r w:rsidRPr="00F10881">
              <w:rPr>
                <w:sz w:val="18"/>
                <w:szCs w:val="18"/>
                <w:u w:val="single"/>
              </w:rPr>
              <w:t>可追溯性分析</w:t>
            </w:r>
          </w:p>
        </w:tc>
        <w:tc>
          <w:tcPr>
            <w:tcW w:w="3705"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rPr>
            </w:pPr>
            <w:r w:rsidRPr="00F10881">
              <w:rPr>
                <w:sz w:val="18"/>
                <w:szCs w:val="18"/>
              </w:rPr>
              <w:t>要求</w:t>
            </w:r>
            <w:r w:rsidR="0062207B" w:rsidRPr="00F10881">
              <w:rPr>
                <w:sz w:val="18"/>
                <w:szCs w:val="18"/>
              </w:rPr>
              <w:t>、</w:t>
            </w:r>
            <w:r w:rsidRPr="00F10881">
              <w:rPr>
                <w:sz w:val="18"/>
                <w:szCs w:val="18"/>
              </w:rPr>
              <w:t>规格</w:t>
            </w:r>
            <w:r w:rsidR="0062207B" w:rsidRPr="00F10881">
              <w:rPr>
                <w:sz w:val="18"/>
                <w:szCs w:val="18"/>
              </w:rPr>
              <w:t>、已识别</w:t>
            </w:r>
            <w:r w:rsidRPr="00F10881">
              <w:rPr>
                <w:sz w:val="18"/>
                <w:szCs w:val="18"/>
              </w:rPr>
              <w:t>的危害和</w:t>
            </w:r>
            <w:r w:rsidR="001C5A92">
              <w:rPr>
                <w:sz w:val="18"/>
                <w:szCs w:val="18"/>
              </w:rPr>
              <w:t>缓解</w:t>
            </w:r>
            <w:r w:rsidR="0062207B" w:rsidRPr="00F10881">
              <w:rPr>
                <w:sz w:val="18"/>
                <w:szCs w:val="18"/>
              </w:rPr>
              <w:t>措施</w:t>
            </w:r>
            <w:r w:rsidRPr="00F10881">
              <w:rPr>
                <w:sz w:val="18"/>
                <w:szCs w:val="18"/>
              </w:rPr>
              <w:t>以及</w:t>
            </w:r>
            <w:r w:rsidR="0062207B" w:rsidRPr="00F10881">
              <w:rPr>
                <w:sz w:val="18"/>
                <w:szCs w:val="18"/>
              </w:rPr>
              <w:t>核实</w:t>
            </w:r>
            <w:r w:rsidRPr="00F10881">
              <w:rPr>
                <w:sz w:val="18"/>
                <w:szCs w:val="18"/>
              </w:rPr>
              <w:t>和验证（</w:t>
            </w:r>
            <w:r w:rsidRPr="00F10881">
              <w:rPr>
                <w:sz w:val="18"/>
                <w:szCs w:val="18"/>
              </w:rPr>
              <w:t>V</w:t>
            </w:r>
            <w:r w:rsidRPr="00F10881">
              <w:rPr>
                <w:sz w:val="18"/>
                <w:szCs w:val="18"/>
              </w:rPr>
              <w:t>＆</w:t>
            </w:r>
            <w:r w:rsidRPr="00F10881">
              <w:rPr>
                <w:sz w:val="18"/>
                <w:szCs w:val="18"/>
              </w:rPr>
              <w:t>V</w:t>
            </w:r>
            <w:r w:rsidRPr="00F10881">
              <w:rPr>
                <w:sz w:val="18"/>
                <w:szCs w:val="18"/>
              </w:rPr>
              <w:t>）测试之间的可追溯性。</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A06F33" w:rsidP="00F10881">
            <w:pPr>
              <w:pStyle w:val="TableParagraph"/>
              <w:kinsoku w:val="0"/>
              <w:overflowPunct w:val="0"/>
              <w:snapToGrid w:val="0"/>
              <w:spacing w:line="360" w:lineRule="auto"/>
              <w:rPr>
                <w:sz w:val="18"/>
                <w:szCs w:val="18"/>
                <w:u w:val="single"/>
              </w:rPr>
            </w:pPr>
            <w:r w:rsidRPr="00F10881">
              <w:rPr>
                <w:sz w:val="18"/>
                <w:szCs w:val="18"/>
                <w:u w:val="single"/>
              </w:rPr>
              <w:t>软件开发环境描述</w:t>
            </w:r>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EB4D5E" w:rsidP="00F10881">
            <w:pPr>
              <w:pStyle w:val="TableParagraph"/>
              <w:kinsoku w:val="0"/>
              <w:overflowPunct w:val="0"/>
              <w:snapToGrid w:val="0"/>
              <w:spacing w:line="360" w:lineRule="auto"/>
              <w:rPr>
                <w:color w:val="FF0000"/>
                <w:sz w:val="18"/>
                <w:szCs w:val="18"/>
              </w:rPr>
            </w:pPr>
            <w:r w:rsidRPr="00F10881">
              <w:rPr>
                <w:sz w:val="18"/>
                <w:szCs w:val="18"/>
              </w:rPr>
              <w:t>不需要提交</w:t>
            </w:r>
          </w:p>
        </w:tc>
        <w:tc>
          <w:tcPr>
            <w:tcW w:w="1178"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7A34E1" w:rsidP="00F10881">
            <w:pPr>
              <w:pStyle w:val="TableParagraph"/>
              <w:kinsoku w:val="0"/>
              <w:overflowPunct w:val="0"/>
              <w:snapToGrid w:val="0"/>
              <w:spacing w:line="360" w:lineRule="auto"/>
              <w:rPr>
                <w:sz w:val="18"/>
                <w:szCs w:val="18"/>
              </w:rPr>
            </w:pPr>
            <w:r w:rsidRPr="00F10881">
              <w:rPr>
                <w:sz w:val="18"/>
                <w:szCs w:val="18"/>
              </w:rPr>
              <w:t>软件生命周期开发计划</w:t>
            </w:r>
            <w:r w:rsidR="00BF2AF4" w:rsidRPr="00F10881">
              <w:rPr>
                <w:sz w:val="18"/>
                <w:szCs w:val="18"/>
              </w:rPr>
              <w:t>概述</w:t>
            </w:r>
            <w:r w:rsidRPr="00F10881">
              <w:rPr>
                <w:sz w:val="18"/>
                <w:szCs w:val="18"/>
              </w:rPr>
              <w:t>，包括配置管理和维护</w:t>
            </w:r>
            <w:r w:rsidR="00BF2AF4" w:rsidRPr="00F10881">
              <w:rPr>
                <w:sz w:val="18"/>
                <w:szCs w:val="18"/>
              </w:rPr>
              <w:t>活动</w:t>
            </w:r>
            <w:r w:rsidRPr="00F10881">
              <w:rPr>
                <w:sz w:val="18"/>
                <w:szCs w:val="18"/>
              </w:rPr>
              <w:t>的</w:t>
            </w:r>
            <w:r w:rsidR="00BF2AF4" w:rsidRPr="00F10881">
              <w:rPr>
                <w:sz w:val="18"/>
                <w:szCs w:val="18"/>
              </w:rPr>
              <w:t>概述</w:t>
            </w:r>
            <w:r w:rsidRPr="00F10881">
              <w:rPr>
                <w:sz w:val="18"/>
                <w:szCs w:val="18"/>
              </w:rPr>
              <w:t>。</w:t>
            </w:r>
          </w:p>
        </w:tc>
        <w:tc>
          <w:tcPr>
            <w:tcW w:w="1367"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7A34E1" w:rsidP="00F10881">
            <w:pPr>
              <w:pStyle w:val="TableParagraph"/>
              <w:kinsoku w:val="0"/>
              <w:overflowPunct w:val="0"/>
              <w:snapToGrid w:val="0"/>
              <w:spacing w:line="360" w:lineRule="auto"/>
              <w:rPr>
                <w:sz w:val="18"/>
                <w:szCs w:val="18"/>
              </w:rPr>
            </w:pPr>
            <w:r w:rsidRPr="00F10881">
              <w:rPr>
                <w:sz w:val="18"/>
                <w:szCs w:val="18"/>
              </w:rPr>
              <w:t>软件生命周期开发计划</w:t>
            </w:r>
            <w:r w:rsidR="00BF2AF4" w:rsidRPr="00F10881">
              <w:rPr>
                <w:sz w:val="18"/>
                <w:szCs w:val="18"/>
              </w:rPr>
              <w:t>概述</w:t>
            </w:r>
            <w:r w:rsidRPr="00F10881">
              <w:rPr>
                <w:sz w:val="18"/>
                <w:szCs w:val="18"/>
              </w:rPr>
              <w:t>。在开发过程中产生的控制文件的注释列表。包括配置管理和维护计划文件。</w:t>
            </w:r>
          </w:p>
        </w:tc>
      </w:tr>
    </w:tbl>
    <w:p w:rsidR="00A56B0D" w:rsidRPr="00F10881" w:rsidRDefault="00A56B0D" w:rsidP="00F10881">
      <w:pPr>
        <w:snapToGrid w:val="0"/>
        <w:spacing w:line="360" w:lineRule="auto"/>
      </w:pPr>
      <w:r w:rsidRPr="00F10881">
        <w:br w:type="page"/>
      </w:r>
    </w:p>
    <w:tbl>
      <w:tblPr>
        <w:tblW w:w="4709" w:type="pct"/>
        <w:jc w:val="right"/>
        <w:tblCellMar>
          <w:left w:w="0" w:type="dxa"/>
          <w:right w:w="0" w:type="dxa"/>
        </w:tblCellMar>
        <w:tblLook w:val="0000"/>
      </w:tblPr>
      <w:tblGrid>
        <w:gridCol w:w="2070"/>
        <w:gridCol w:w="1853"/>
        <w:gridCol w:w="1882"/>
        <w:gridCol w:w="2184"/>
      </w:tblGrid>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BE096E" w:rsidP="00F10881">
            <w:pPr>
              <w:pStyle w:val="TableParagraph"/>
              <w:kinsoku w:val="0"/>
              <w:overflowPunct w:val="0"/>
              <w:snapToGrid w:val="0"/>
              <w:spacing w:line="360" w:lineRule="auto"/>
              <w:rPr>
                <w:sz w:val="18"/>
                <w:szCs w:val="18"/>
                <w:u w:val="single"/>
              </w:rPr>
            </w:pPr>
            <w:r w:rsidRPr="00F10881">
              <w:rPr>
                <w:sz w:val="18"/>
                <w:szCs w:val="18"/>
                <w:u w:val="single"/>
              </w:rPr>
              <w:lastRenderedPageBreak/>
              <w:t>核实</w:t>
            </w:r>
            <w:r w:rsidR="00D1240F" w:rsidRPr="00F10881">
              <w:rPr>
                <w:sz w:val="18"/>
                <w:szCs w:val="18"/>
                <w:u w:val="single"/>
              </w:rPr>
              <w:t>和验证文档</w:t>
            </w:r>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1240F" w:rsidP="00F10881">
            <w:pPr>
              <w:pStyle w:val="TableParagraph"/>
              <w:kinsoku w:val="0"/>
              <w:overflowPunct w:val="0"/>
              <w:snapToGrid w:val="0"/>
              <w:spacing w:line="360" w:lineRule="auto"/>
              <w:rPr>
                <w:sz w:val="18"/>
                <w:szCs w:val="18"/>
              </w:rPr>
            </w:pPr>
            <w:r w:rsidRPr="00F10881">
              <w:rPr>
                <w:sz w:val="18"/>
                <w:szCs w:val="18"/>
              </w:rPr>
              <w:t>软件功能测试计划，通过</w:t>
            </w:r>
            <w:r w:rsidRPr="00F10881">
              <w:rPr>
                <w:sz w:val="18"/>
                <w:szCs w:val="18"/>
              </w:rPr>
              <w:t>/</w:t>
            </w:r>
            <w:r w:rsidRPr="00F10881">
              <w:rPr>
                <w:sz w:val="18"/>
                <w:szCs w:val="18"/>
              </w:rPr>
              <w:t>失败标准和结果。</w:t>
            </w:r>
          </w:p>
        </w:tc>
        <w:tc>
          <w:tcPr>
            <w:tcW w:w="1178"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234EAA" w:rsidP="00F10881">
            <w:pPr>
              <w:pStyle w:val="TableParagraph"/>
              <w:kinsoku w:val="0"/>
              <w:overflowPunct w:val="0"/>
              <w:snapToGrid w:val="0"/>
              <w:spacing w:line="360" w:lineRule="auto"/>
              <w:rPr>
                <w:sz w:val="18"/>
                <w:szCs w:val="18"/>
              </w:rPr>
            </w:pPr>
            <w:r w:rsidRPr="00F10881">
              <w:rPr>
                <w:sz w:val="18"/>
                <w:szCs w:val="18"/>
              </w:rPr>
              <w:t>描述在</w:t>
            </w:r>
            <w:r w:rsidR="00BE096E" w:rsidRPr="00F10881">
              <w:rPr>
                <w:sz w:val="18"/>
                <w:szCs w:val="18"/>
              </w:rPr>
              <w:t>单元</w:t>
            </w:r>
            <w:r w:rsidRPr="00F10881">
              <w:rPr>
                <w:sz w:val="18"/>
                <w:szCs w:val="18"/>
              </w:rPr>
              <w:t>、整体</w:t>
            </w:r>
            <w:r w:rsidR="00D1240F" w:rsidRPr="00F10881">
              <w:rPr>
                <w:sz w:val="18"/>
                <w:szCs w:val="18"/>
              </w:rPr>
              <w:t>和系统</w:t>
            </w:r>
            <w:r w:rsidRPr="00F10881">
              <w:rPr>
                <w:sz w:val="18"/>
                <w:szCs w:val="18"/>
              </w:rPr>
              <w:t>级的</w:t>
            </w:r>
            <w:r w:rsidR="00D1240F" w:rsidRPr="00F10881">
              <w:rPr>
                <w:sz w:val="18"/>
                <w:szCs w:val="18"/>
              </w:rPr>
              <w:t>V</w:t>
            </w:r>
            <w:r w:rsidR="00D1240F" w:rsidRPr="00F10881">
              <w:rPr>
                <w:sz w:val="18"/>
                <w:szCs w:val="18"/>
              </w:rPr>
              <w:t>＆</w:t>
            </w:r>
            <w:r w:rsidR="00D1240F" w:rsidRPr="00F10881">
              <w:rPr>
                <w:sz w:val="18"/>
                <w:szCs w:val="18"/>
              </w:rPr>
              <w:t>V</w:t>
            </w:r>
            <w:r w:rsidR="00D1240F" w:rsidRPr="00F10881">
              <w:rPr>
                <w:sz w:val="18"/>
                <w:szCs w:val="18"/>
              </w:rPr>
              <w:t>活动。系统</w:t>
            </w:r>
            <w:r w:rsidRPr="00F10881">
              <w:rPr>
                <w:sz w:val="18"/>
                <w:szCs w:val="18"/>
              </w:rPr>
              <w:t>级</w:t>
            </w:r>
            <w:r w:rsidR="00D1240F" w:rsidRPr="00F10881">
              <w:rPr>
                <w:sz w:val="18"/>
                <w:szCs w:val="18"/>
              </w:rPr>
              <w:t>测试</w:t>
            </w:r>
            <w:r w:rsidRPr="00F10881">
              <w:rPr>
                <w:sz w:val="18"/>
                <w:szCs w:val="18"/>
              </w:rPr>
              <w:t>方案</w:t>
            </w:r>
            <w:r w:rsidR="00D1240F" w:rsidRPr="00F10881">
              <w:rPr>
                <w:sz w:val="18"/>
                <w:szCs w:val="18"/>
              </w:rPr>
              <w:t>，包括通过</w:t>
            </w:r>
            <w:r w:rsidR="00D1240F" w:rsidRPr="00F10881">
              <w:rPr>
                <w:sz w:val="18"/>
                <w:szCs w:val="18"/>
              </w:rPr>
              <w:t>/</w:t>
            </w:r>
            <w:r w:rsidR="00D1240F" w:rsidRPr="00F10881">
              <w:rPr>
                <w:sz w:val="18"/>
                <w:szCs w:val="18"/>
              </w:rPr>
              <w:t>失败标准和测试结果。</w:t>
            </w:r>
          </w:p>
        </w:tc>
        <w:tc>
          <w:tcPr>
            <w:tcW w:w="1367"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EB4D5E" w:rsidP="00F10881">
            <w:pPr>
              <w:pStyle w:val="TableParagraph"/>
              <w:kinsoku w:val="0"/>
              <w:overflowPunct w:val="0"/>
              <w:snapToGrid w:val="0"/>
              <w:spacing w:line="360" w:lineRule="auto"/>
              <w:rPr>
                <w:sz w:val="18"/>
                <w:szCs w:val="18"/>
              </w:rPr>
            </w:pPr>
            <w:r w:rsidRPr="00F10881">
              <w:rPr>
                <w:sz w:val="18"/>
                <w:szCs w:val="18"/>
              </w:rPr>
              <w:t>描述在单元、整体和系统级的</w:t>
            </w:r>
            <w:r w:rsidRPr="00F10881">
              <w:rPr>
                <w:sz w:val="18"/>
                <w:szCs w:val="18"/>
              </w:rPr>
              <w:t>V</w:t>
            </w:r>
            <w:r w:rsidRPr="00F10881">
              <w:rPr>
                <w:sz w:val="18"/>
                <w:szCs w:val="18"/>
              </w:rPr>
              <w:t>＆</w:t>
            </w:r>
            <w:r w:rsidRPr="00F10881">
              <w:rPr>
                <w:sz w:val="18"/>
                <w:szCs w:val="18"/>
              </w:rPr>
              <w:t>V</w:t>
            </w:r>
            <w:r w:rsidRPr="00F10881">
              <w:rPr>
                <w:sz w:val="18"/>
                <w:szCs w:val="18"/>
              </w:rPr>
              <w:t>活动。</w:t>
            </w:r>
            <w:r w:rsidR="00234EAA" w:rsidRPr="00F10881">
              <w:rPr>
                <w:sz w:val="18"/>
                <w:szCs w:val="18"/>
              </w:rPr>
              <w:t>单元、整体</w:t>
            </w:r>
            <w:r w:rsidR="00D1240F" w:rsidRPr="00F10881">
              <w:rPr>
                <w:sz w:val="18"/>
                <w:szCs w:val="18"/>
              </w:rPr>
              <w:t>和系统级测试</w:t>
            </w:r>
            <w:r w:rsidR="00234EAA" w:rsidRPr="00F10881">
              <w:rPr>
                <w:sz w:val="18"/>
                <w:szCs w:val="18"/>
              </w:rPr>
              <w:t>方案</w:t>
            </w:r>
            <w:r w:rsidR="00D1240F" w:rsidRPr="00F10881">
              <w:rPr>
                <w:sz w:val="18"/>
                <w:szCs w:val="18"/>
              </w:rPr>
              <w:t>，包括通过</w:t>
            </w:r>
            <w:r w:rsidR="00D1240F" w:rsidRPr="00F10881">
              <w:rPr>
                <w:sz w:val="18"/>
                <w:szCs w:val="18"/>
              </w:rPr>
              <w:t>/</w:t>
            </w:r>
            <w:r w:rsidR="00D1240F" w:rsidRPr="00F10881">
              <w:rPr>
                <w:sz w:val="18"/>
                <w:szCs w:val="18"/>
              </w:rPr>
              <w:t>失败标准</w:t>
            </w:r>
            <w:r w:rsidR="00234EAA" w:rsidRPr="00F10881">
              <w:rPr>
                <w:sz w:val="18"/>
                <w:szCs w:val="18"/>
              </w:rPr>
              <w:t>、</w:t>
            </w:r>
            <w:r w:rsidR="00D1240F" w:rsidRPr="00F10881">
              <w:rPr>
                <w:sz w:val="18"/>
                <w:szCs w:val="18"/>
              </w:rPr>
              <w:t>测试报告</w:t>
            </w:r>
            <w:r w:rsidR="00234EAA" w:rsidRPr="00F10881">
              <w:rPr>
                <w:sz w:val="18"/>
                <w:szCs w:val="18"/>
              </w:rPr>
              <w:t>、</w:t>
            </w:r>
            <w:r w:rsidR="00D1240F" w:rsidRPr="00F10881">
              <w:rPr>
                <w:sz w:val="18"/>
                <w:szCs w:val="18"/>
              </w:rPr>
              <w:t>总结和测试结果。</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234EAA" w:rsidP="00F10881">
            <w:pPr>
              <w:pStyle w:val="TableParagraph"/>
              <w:kinsoku w:val="0"/>
              <w:overflowPunct w:val="0"/>
              <w:snapToGrid w:val="0"/>
              <w:spacing w:line="360" w:lineRule="auto"/>
              <w:rPr>
                <w:sz w:val="18"/>
                <w:szCs w:val="18"/>
                <w:u w:val="single"/>
              </w:rPr>
            </w:pPr>
            <w:r w:rsidRPr="00F10881">
              <w:rPr>
                <w:sz w:val="18"/>
                <w:szCs w:val="18"/>
                <w:u w:val="single"/>
              </w:rPr>
              <w:t>等级</w:t>
            </w:r>
            <w:r w:rsidR="00D1240F" w:rsidRPr="00F10881">
              <w:rPr>
                <w:sz w:val="18"/>
                <w:szCs w:val="18"/>
                <w:u w:val="single"/>
              </w:rPr>
              <w:t>修订历史</w:t>
            </w:r>
          </w:p>
        </w:tc>
        <w:tc>
          <w:tcPr>
            <w:tcW w:w="3705"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1240F" w:rsidP="00F10881">
            <w:pPr>
              <w:pStyle w:val="TableParagraph"/>
              <w:kinsoku w:val="0"/>
              <w:overflowPunct w:val="0"/>
              <w:snapToGrid w:val="0"/>
              <w:spacing w:line="360" w:lineRule="auto"/>
              <w:rPr>
                <w:sz w:val="18"/>
                <w:szCs w:val="18"/>
              </w:rPr>
            </w:pPr>
            <w:r w:rsidRPr="00F10881">
              <w:rPr>
                <w:sz w:val="18"/>
                <w:szCs w:val="18"/>
              </w:rPr>
              <w:t>修订记录日志，包括</w:t>
            </w:r>
            <w:r w:rsidR="00234EAA" w:rsidRPr="00F10881">
              <w:rPr>
                <w:sz w:val="18"/>
                <w:szCs w:val="18"/>
              </w:rPr>
              <w:t>发布</w:t>
            </w:r>
            <w:r w:rsidRPr="00F10881">
              <w:rPr>
                <w:sz w:val="18"/>
                <w:szCs w:val="18"/>
              </w:rPr>
              <w:t>版本号和日期。</w:t>
            </w:r>
          </w:p>
        </w:tc>
      </w:tr>
      <w:tr w:rsidR="00776607" w:rsidRPr="00F10881" w:rsidTr="00F10881">
        <w:trPr>
          <w:jc w:val="right"/>
        </w:trPr>
        <w:tc>
          <w:tcPr>
            <w:tcW w:w="129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1240F" w:rsidP="00F10881">
            <w:pPr>
              <w:pStyle w:val="TableParagraph"/>
              <w:kinsoku w:val="0"/>
              <w:overflowPunct w:val="0"/>
              <w:snapToGrid w:val="0"/>
              <w:spacing w:line="360" w:lineRule="auto"/>
              <w:rPr>
                <w:sz w:val="18"/>
                <w:szCs w:val="18"/>
                <w:u w:val="single"/>
              </w:rPr>
            </w:pPr>
            <w:r w:rsidRPr="00F10881">
              <w:rPr>
                <w:sz w:val="18"/>
                <w:szCs w:val="18"/>
                <w:u w:val="single"/>
              </w:rPr>
              <w:t>未解决的异常（错误或缺陷）</w:t>
            </w:r>
          </w:p>
        </w:tc>
        <w:tc>
          <w:tcPr>
            <w:tcW w:w="1160"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EB4D5E" w:rsidP="00F10881">
            <w:pPr>
              <w:pStyle w:val="TableParagraph"/>
              <w:kinsoku w:val="0"/>
              <w:overflowPunct w:val="0"/>
              <w:snapToGrid w:val="0"/>
              <w:spacing w:line="360" w:lineRule="auto"/>
              <w:rPr>
                <w:color w:val="FF0000"/>
                <w:sz w:val="18"/>
                <w:szCs w:val="18"/>
              </w:rPr>
            </w:pPr>
            <w:r w:rsidRPr="00F10881">
              <w:rPr>
                <w:sz w:val="18"/>
                <w:szCs w:val="18"/>
              </w:rPr>
              <w:t>不需要提交</w:t>
            </w:r>
          </w:p>
        </w:tc>
        <w:tc>
          <w:tcPr>
            <w:tcW w:w="2545"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234EAA" w:rsidP="00F10881">
            <w:pPr>
              <w:pStyle w:val="TableParagraph"/>
              <w:kinsoku w:val="0"/>
              <w:overflowPunct w:val="0"/>
              <w:snapToGrid w:val="0"/>
              <w:spacing w:line="360" w:lineRule="auto"/>
              <w:rPr>
                <w:sz w:val="18"/>
                <w:szCs w:val="18"/>
              </w:rPr>
            </w:pPr>
            <w:r w:rsidRPr="00F10881">
              <w:rPr>
                <w:sz w:val="18"/>
                <w:szCs w:val="18"/>
              </w:rPr>
              <w:t>列出其余</w:t>
            </w:r>
            <w:r w:rsidR="00D1240F" w:rsidRPr="00F10881">
              <w:rPr>
                <w:sz w:val="18"/>
                <w:szCs w:val="18"/>
              </w:rPr>
              <w:t>软件异常清单，附</w:t>
            </w:r>
            <w:r w:rsidRPr="00F10881">
              <w:rPr>
                <w:sz w:val="18"/>
                <w:szCs w:val="18"/>
              </w:rPr>
              <w:t>上</w:t>
            </w:r>
            <w:r w:rsidR="00D1240F" w:rsidRPr="00F10881">
              <w:rPr>
                <w:sz w:val="18"/>
                <w:szCs w:val="18"/>
              </w:rPr>
              <w:t>对安全</w:t>
            </w:r>
            <w:r w:rsidRPr="00F10881">
              <w:rPr>
                <w:sz w:val="18"/>
                <w:szCs w:val="18"/>
              </w:rPr>
              <w:t>行</w:t>
            </w:r>
            <w:r w:rsidR="00D1240F" w:rsidRPr="00F10881">
              <w:rPr>
                <w:sz w:val="18"/>
                <w:szCs w:val="18"/>
              </w:rPr>
              <w:t>或有效性影响的</w:t>
            </w:r>
            <w:r w:rsidRPr="00F10881">
              <w:rPr>
                <w:sz w:val="18"/>
                <w:szCs w:val="18"/>
              </w:rPr>
              <w:t>说明</w:t>
            </w:r>
            <w:r w:rsidR="00D1240F" w:rsidRPr="00F10881">
              <w:rPr>
                <w:sz w:val="18"/>
                <w:szCs w:val="18"/>
              </w:rPr>
              <w:t>，包括操作人员使用和人为因素。</w:t>
            </w:r>
          </w:p>
        </w:tc>
      </w:tr>
    </w:tbl>
    <w:p w:rsidR="00776607" w:rsidRPr="00F10881" w:rsidRDefault="00776607" w:rsidP="00A0353A">
      <w:pPr>
        <w:kinsoku w:val="0"/>
        <w:overflowPunct w:val="0"/>
        <w:snapToGrid w:val="0"/>
        <w:spacing w:afterLines="50" w:line="360" w:lineRule="auto"/>
        <w:jc w:val="both"/>
        <w:rPr>
          <w:sz w:val="21"/>
          <w:szCs w:val="21"/>
          <w:highlight w:val="green"/>
        </w:rPr>
      </w:pP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您必须清楚地描述原始信号如何转换为结果，包括</w:t>
      </w:r>
      <w:r w:rsidR="0071648C" w:rsidRPr="00F10881">
        <w:rPr>
          <w:sz w:val="21"/>
          <w:szCs w:val="21"/>
        </w:rPr>
        <w:t>校正</w:t>
      </w:r>
      <w:r w:rsidRPr="00F10881">
        <w:rPr>
          <w:sz w:val="21"/>
          <w:szCs w:val="21"/>
        </w:rPr>
        <w:t>背景信号以进行归一化（如果适用）。</w:t>
      </w:r>
      <w:r w:rsidR="0071648C" w:rsidRPr="00F10881">
        <w:rPr>
          <w:sz w:val="21"/>
          <w:szCs w:val="21"/>
        </w:rPr>
        <w:t>您还必须</w:t>
      </w:r>
      <w:r w:rsidRPr="00F10881">
        <w:rPr>
          <w:sz w:val="21"/>
          <w:szCs w:val="21"/>
        </w:rPr>
        <w:t>提交</w:t>
      </w:r>
      <w:r w:rsidR="0071648C" w:rsidRPr="00F10881">
        <w:rPr>
          <w:sz w:val="21"/>
          <w:szCs w:val="21"/>
        </w:rPr>
        <w:t>有关</w:t>
      </w:r>
      <w:r w:rsidRPr="00F10881">
        <w:rPr>
          <w:sz w:val="21"/>
          <w:szCs w:val="21"/>
        </w:rPr>
        <w:t>软件开发和实施的以下信息：</w:t>
      </w:r>
    </w:p>
    <w:p w:rsidR="00D1240F" w:rsidRPr="00F10881" w:rsidRDefault="00D1240F"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系统和软件要求</w:t>
      </w:r>
    </w:p>
    <w:p w:rsidR="00D1240F" w:rsidRPr="00F10881" w:rsidRDefault="00D1240F"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危害分析</w:t>
      </w:r>
    </w:p>
    <w:p w:rsidR="00D1240F" w:rsidRPr="00F10881" w:rsidRDefault="0071648C"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结构</w:t>
      </w:r>
      <w:r w:rsidR="00D1240F" w:rsidRPr="00F10881">
        <w:rPr>
          <w:sz w:val="21"/>
          <w:szCs w:val="21"/>
        </w:rPr>
        <w:t>设计图</w:t>
      </w:r>
    </w:p>
    <w:p w:rsidR="00D1240F" w:rsidRPr="00F10881" w:rsidRDefault="00D1240F"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软件设计规范</w:t>
      </w:r>
    </w:p>
    <w:p w:rsidR="00D1240F" w:rsidRPr="00F10881" w:rsidRDefault="00D1240F"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软件开发环境说明</w:t>
      </w:r>
    </w:p>
    <w:p w:rsidR="00D1240F" w:rsidRPr="00F10881" w:rsidRDefault="0071648C"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核实</w:t>
      </w:r>
      <w:r w:rsidR="00D1240F" w:rsidRPr="00F10881">
        <w:rPr>
          <w:sz w:val="21"/>
          <w:szCs w:val="21"/>
        </w:rPr>
        <w:t>和验证</w:t>
      </w:r>
    </w:p>
    <w:p w:rsidR="00D1240F" w:rsidRPr="00F10881" w:rsidRDefault="00D1240F"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可追溯性分析</w:t>
      </w:r>
    </w:p>
    <w:p w:rsidR="00141BCC" w:rsidRPr="00F10881" w:rsidRDefault="00141BCC" w:rsidP="00F10881">
      <w:pPr>
        <w:pStyle w:val="a3"/>
        <w:numPr>
          <w:ilvl w:val="0"/>
          <w:numId w:val="26"/>
        </w:numPr>
        <w:kinsoku w:val="0"/>
        <w:overflowPunct w:val="0"/>
        <w:snapToGrid w:val="0"/>
        <w:spacing w:line="360" w:lineRule="auto"/>
        <w:ind w:leftChars="200" w:left="900"/>
        <w:jc w:val="both"/>
        <w:rPr>
          <w:sz w:val="21"/>
          <w:szCs w:val="21"/>
        </w:rPr>
      </w:pPr>
      <w:r w:rsidRPr="00F10881">
        <w:rPr>
          <w:sz w:val="21"/>
          <w:szCs w:val="21"/>
        </w:rPr>
        <w:t>未解决的异常</w:t>
      </w:r>
    </w:p>
    <w:p w:rsidR="00D1240F" w:rsidRPr="00F10881" w:rsidRDefault="00A56B0D" w:rsidP="00A0353A">
      <w:pPr>
        <w:pStyle w:val="a3"/>
        <w:kinsoku w:val="0"/>
        <w:overflowPunct w:val="0"/>
        <w:snapToGrid w:val="0"/>
        <w:spacing w:afterLines="50" w:line="360" w:lineRule="auto"/>
        <w:ind w:left="0"/>
        <w:jc w:val="both"/>
        <w:rPr>
          <w:sz w:val="21"/>
          <w:szCs w:val="21"/>
        </w:rPr>
      </w:pPr>
      <w:r w:rsidRPr="00F10881">
        <w:rPr>
          <w:sz w:val="21"/>
          <w:szCs w:val="21"/>
        </w:rPr>
        <w:br w:type="page"/>
      </w:r>
      <w:r w:rsidR="00D1240F" w:rsidRPr="00F10881">
        <w:rPr>
          <w:sz w:val="21"/>
          <w:szCs w:val="21"/>
        </w:rPr>
        <w:lastRenderedPageBreak/>
        <w:t>在开始临床研究前，硬件和软件组件的配置必须与</w:t>
      </w:r>
      <w:r w:rsidR="00CD64D3" w:rsidRPr="00F10881">
        <w:rPr>
          <w:sz w:val="21"/>
          <w:szCs w:val="21"/>
        </w:rPr>
        <w:t>该器械</w:t>
      </w:r>
      <w:r w:rsidR="00D1240F" w:rsidRPr="00F10881">
        <w:rPr>
          <w:sz w:val="21"/>
          <w:szCs w:val="21"/>
        </w:rPr>
        <w:t>的最终版本非常相似或相同。如果在完成临床研究之后以及在</w:t>
      </w:r>
      <w:r w:rsidR="00CD64D3" w:rsidRPr="00F10881">
        <w:rPr>
          <w:sz w:val="21"/>
          <w:szCs w:val="21"/>
        </w:rPr>
        <w:t>该器械批准</w:t>
      </w:r>
      <w:r w:rsidR="00D1240F" w:rsidRPr="00F10881">
        <w:rPr>
          <w:sz w:val="21"/>
          <w:szCs w:val="21"/>
        </w:rPr>
        <w:t>和</w:t>
      </w:r>
      <w:r w:rsidR="00CD64D3" w:rsidRPr="00F10881">
        <w:rPr>
          <w:sz w:val="21"/>
          <w:szCs w:val="21"/>
        </w:rPr>
        <w:t>分销</w:t>
      </w:r>
      <w:r w:rsidR="00D1240F" w:rsidRPr="00F10881">
        <w:rPr>
          <w:sz w:val="21"/>
          <w:szCs w:val="21"/>
        </w:rPr>
        <w:t>前对硬件或软件进行</w:t>
      </w:r>
      <w:r w:rsidR="00CD64D3" w:rsidRPr="00F10881">
        <w:rPr>
          <w:sz w:val="21"/>
          <w:szCs w:val="21"/>
        </w:rPr>
        <w:t>了</w:t>
      </w:r>
      <w:r w:rsidR="00D1240F" w:rsidRPr="00F10881">
        <w:rPr>
          <w:sz w:val="21"/>
          <w:szCs w:val="21"/>
        </w:rPr>
        <w:t>任何重大改变，则必须进行风险评估。</w:t>
      </w:r>
    </w:p>
    <w:p w:rsidR="003F58E1" w:rsidRPr="00F10881" w:rsidRDefault="00D1240F" w:rsidP="00A0353A">
      <w:pPr>
        <w:pStyle w:val="a3"/>
        <w:kinsoku w:val="0"/>
        <w:overflowPunct w:val="0"/>
        <w:snapToGrid w:val="0"/>
        <w:spacing w:afterLines="50" w:line="360" w:lineRule="auto"/>
        <w:ind w:left="0"/>
        <w:rPr>
          <w:sz w:val="21"/>
          <w:szCs w:val="21"/>
        </w:rPr>
      </w:pPr>
      <w:r w:rsidRPr="00F10881">
        <w:rPr>
          <w:sz w:val="21"/>
          <w:szCs w:val="21"/>
        </w:rPr>
        <w:t>有关</w:t>
      </w:r>
      <w:r w:rsidRPr="00F10881">
        <w:rPr>
          <w:sz w:val="21"/>
          <w:szCs w:val="21"/>
        </w:rPr>
        <w:t>FDA</w:t>
      </w:r>
      <w:r w:rsidRPr="00F10881">
        <w:rPr>
          <w:sz w:val="21"/>
          <w:szCs w:val="21"/>
        </w:rPr>
        <w:t>如何确定关注</w:t>
      </w:r>
      <w:r w:rsidR="003F58E1" w:rsidRPr="00F10881">
        <w:rPr>
          <w:sz w:val="21"/>
          <w:szCs w:val="21"/>
        </w:rPr>
        <w:t>级别</w:t>
      </w:r>
      <w:r w:rsidRPr="00F10881">
        <w:rPr>
          <w:sz w:val="21"/>
          <w:szCs w:val="21"/>
        </w:rPr>
        <w:t>以及软件文档的</w:t>
      </w:r>
      <w:r w:rsidR="0086526F">
        <w:rPr>
          <w:sz w:val="21"/>
          <w:szCs w:val="21"/>
        </w:rPr>
        <w:t>其他</w:t>
      </w:r>
      <w:r w:rsidRPr="00F10881">
        <w:rPr>
          <w:sz w:val="21"/>
          <w:szCs w:val="21"/>
        </w:rPr>
        <w:t>说明的更多信息，请参阅</w:t>
      </w:r>
      <w:r w:rsidRPr="00F10881">
        <w:rPr>
          <w:sz w:val="21"/>
          <w:szCs w:val="21"/>
        </w:rPr>
        <w:t>FDA</w:t>
      </w:r>
      <w:r w:rsidR="003F58E1" w:rsidRPr="00F10881">
        <w:rPr>
          <w:sz w:val="21"/>
          <w:szCs w:val="21"/>
        </w:rPr>
        <w:t>指南</w:t>
      </w:r>
      <w:r w:rsidRPr="00F10881">
        <w:rPr>
          <w:sz w:val="21"/>
          <w:szCs w:val="21"/>
        </w:rPr>
        <w:t>“</w:t>
      </w:r>
      <w:r w:rsidRPr="00F10881">
        <w:rPr>
          <w:sz w:val="21"/>
          <w:szCs w:val="21"/>
        </w:rPr>
        <w:t>医疗器械中包含的软件</w:t>
      </w:r>
      <w:r w:rsidR="003F58E1" w:rsidRPr="00F10881">
        <w:rPr>
          <w:sz w:val="21"/>
          <w:szCs w:val="21"/>
        </w:rPr>
        <w:t>的上市前</w:t>
      </w:r>
      <w:r w:rsidRPr="00F10881">
        <w:rPr>
          <w:sz w:val="21"/>
          <w:szCs w:val="21"/>
        </w:rPr>
        <w:t>提交内容</w:t>
      </w:r>
      <w:r w:rsidRPr="00F10881">
        <w:rPr>
          <w:sz w:val="21"/>
          <w:szCs w:val="21"/>
        </w:rPr>
        <w:t>”</w:t>
      </w:r>
    </w:p>
    <w:p w:rsidR="00D1240F" w:rsidRPr="00F10881" w:rsidRDefault="003F58E1" w:rsidP="00A0353A">
      <w:pPr>
        <w:pStyle w:val="a3"/>
        <w:kinsoku w:val="0"/>
        <w:overflowPunct w:val="0"/>
        <w:snapToGrid w:val="0"/>
        <w:spacing w:afterLines="50" w:line="360" w:lineRule="auto"/>
        <w:ind w:left="0"/>
        <w:rPr>
          <w:sz w:val="21"/>
          <w:szCs w:val="21"/>
        </w:rPr>
      </w:pPr>
      <w:r w:rsidRPr="00F10881">
        <w:rPr>
          <w:sz w:val="21"/>
          <w:szCs w:val="21"/>
        </w:rPr>
        <w:t>（</w:t>
      </w:r>
      <w:hyperlink r:id="rId18" w:history="1">
        <w:r w:rsidRPr="00F10881">
          <w:rPr>
            <w:color w:val="0000FF"/>
            <w:sz w:val="21"/>
            <w:szCs w:val="21"/>
            <w:u w:val="single"/>
          </w:rPr>
          <w:t>http://www.fda.gov/MedicalDevices/DeviceRegulationandGuidance/GuidanceDocument</w:t>
        </w:r>
      </w:hyperlink>
      <w:r w:rsidRPr="00F10881">
        <w:rPr>
          <w:color w:val="0000FF"/>
          <w:sz w:val="21"/>
          <w:szCs w:val="21"/>
          <w:u w:val="single"/>
        </w:rPr>
        <w:t>s/</w:t>
      </w:r>
      <w:hyperlink r:id="rId19" w:history="1">
        <w:r w:rsidRPr="00F10881">
          <w:rPr>
            <w:color w:val="0000FF"/>
            <w:sz w:val="21"/>
            <w:szCs w:val="21"/>
            <w:u w:val="single"/>
          </w:rPr>
          <w:t>ucm089543.htm</w:t>
        </w:r>
      </w:hyperlink>
      <w:r w:rsidR="00D1240F" w:rsidRPr="00F10881">
        <w:rPr>
          <w:sz w:val="21"/>
          <w:szCs w:val="21"/>
        </w:rPr>
        <w:t>）。</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以下是额外的参考，以帮助您在符合</w:t>
      </w:r>
      <w:r w:rsidRPr="00F10881">
        <w:rPr>
          <w:sz w:val="21"/>
          <w:szCs w:val="21"/>
        </w:rPr>
        <w:t>FDA</w:t>
      </w:r>
      <w:r w:rsidRPr="00F10881">
        <w:rPr>
          <w:sz w:val="21"/>
          <w:szCs w:val="21"/>
        </w:rPr>
        <w:t>规定的良好软件生命周期实践的基础上开发和维护您的</w:t>
      </w:r>
      <w:r w:rsidR="00EB7CA4" w:rsidRPr="00F10881">
        <w:rPr>
          <w:sz w:val="21"/>
          <w:szCs w:val="21"/>
        </w:rPr>
        <w:t>器械</w:t>
      </w:r>
      <w:r w:rsidRPr="00F10881">
        <w:rPr>
          <w:sz w:val="21"/>
          <w:szCs w:val="21"/>
        </w:rPr>
        <w:t>：</w:t>
      </w:r>
    </w:p>
    <w:p w:rsidR="00D1240F" w:rsidRPr="00F10881" w:rsidRDefault="00C252A9" w:rsidP="00A0353A">
      <w:pPr>
        <w:pStyle w:val="a3"/>
        <w:numPr>
          <w:ilvl w:val="0"/>
          <w:numId w:val="27"/>
        </w:numPr>
        <w:kinsoku w:val="0"/>
        <w:overflowPunct w:val="0"/>
        <w:snapToGrid w:val="0"/>
        <w:spacing w:afterLines="50" w:line="360" w:lineRule="auto"/>
        <w:ind w:leftChars="200" w:left="900"/>
        <w:rPr>
          <w:sz w:val="21"/>
          <w:szCs w:val="21"/>
        </w:rPr>
      </w:pPr>
      <w:r w:rsidRPr="00F10881">
        <w:rPr>
          <w:sz w:val="21"/>
          <w:szCs w:val="21"/>
        </w:rPr>
        <w:t>标题为</w:t>
      </w:r>
      <w:r w:rsidR="00D1240F" w:rsidRPr="00F10881">
        <w:rPr>
          <w:sz w:val="21"/>
          <w:szCs w:val="21"/>
        </w:rPr>
        <w:t>“</w:t>
      </w:r>
      <w:r w:rsidR="00D1240F" w:rsidRPr="00F10881">
        <w:rPr>
          <w:sz w:val="21"/>
          <w:szCs w:val="21"/>
        </w:rPr>
        <w:t>软件验证总则</w:t>
      </w:r>
      <w:r w:rsidR="00D1240F" w:rsidRPr="00F10881">
        <w:rPr>
          <w:sz w:val="21"/>
          <w:szCs w:val="21"/>
        </w:rPr>
        <w:t>”</w:t>
      </w:r>
      <w:r w:rsidR="00D1240F" w:rsidRPr="00F10881">
        <w:rPr>
          <w:sz w:val="21"/>
          <w:szCs w:val="21"/>
        </w:rPr>
        <w:t>的</w:t>
      </w:r>
      <w:r w:rsidRPr="00F10881">
        <w:rPr>
          <w:sz w:val="21"/>
          <w:szCs w:val="21"/>
        </w:rPr>
        <w:t>指南</w:t>
      </w:r>
      <w:r w:rsidR="00EB4D5E" w:rsidRPr="00F10881">
        <w:rPr>
          <w:color w:val="0000FF"/>
          <w:sz w:val="21"/>
          <w:szCs w:val="21"/>
        </w:rPr>
        <w:t>（</w:t>
      </w:r>
      <w:hyperlink r:id="rId20" w:history="1">
        <w:r w:rsidR="00EB4D5E" w:rsidRPr="00F10881">
          <w:rPr>
            <w:color w:val="0000FF"/>
            <w:sz w:val="21"/>
            <w:szCs w:val="21"/>
            <w:u w:val="single"/>
          </w:rPr>
          <w:t>http://www.fda.gov/MedicalDevices/DeviceRegulationandGuidance/GuidanceDoc</w:t>
        </w:r>
      </w:hyperlink>
      <w:r w:rsidR="00EB4D5E" w:rsidRPr="00F10881">
        <w:rPr>
          <w:color w:val="0000FF"/>
          <w:sz w:val="21"/>
          <w:szCs w:val="21"/>
          <w:u w:val="single"/>
        </w:rPr>
        <w:t>u</w:t>
      </w:r>
      <w:hyperlink r:id="rId21" w:history="1">
        <w:r w:rsidR="00EB4D5E" w:rsidRPr="00F10881">
          <w:rPr>
            <w:color w:val="0000FF"/>
            <w:sz w:val="21"/>
            <w:szCs w:val="21"/>
            <w:u w:val="single"/>
          </w:rPr>
          <w:t>ments/ucm085281.htm</w:t>
        </w:r>
      </w:hyperlink>
      <w:r w:rsidR="00EB4D5E" w:rsidRPr="00F10881">
        <w:rPr>
          <w:color w:val="0000FF"/>
          <w:sz w:val="21"/>
          <w:szCs w:val="21"/>
        </w:rPr>
        <w:t>）</w:t>
      </w:r>
      <w:r w:rsidR="00EB4D5E" w:rsidRPr="00F10881">
        <w:rPr>
          <w:sz w:val="21"/>
          <w:szCs w:val="21"/>
        </w:rPr>
        <w:t>。</w:t>
      </w:r>
    </w:p>
    <w:p w:rsidR="00D1240F" w:rsidRPr="00F10881" w:rsidRDefault="00C252A9" w:rsidP="00A0353A">
      <w:pPr>
        <w:pStyle w:val="a3"/>
        <w:numPr>
          <w:ilvl w:val="0"/>
          <w:numId w:val="27"/>
        </w:numPr>
        <w:kinsoku w:val="0"/>
        <w:overflowPunct w:val="0"/>
        <w:snapToGrid w:val="0"/>
        <w:spacing w:afterLines="50" w:line="360" w:lineRule="auto"/>
        <w:ind w:leftChars="200" w:left="900"/>
        <w:rPr>
          <w:sz w:val="21"/>
          <w:szCs w:val="21"/>
        </w:rPr>
      </w:pPr>
      <w:r w:rsidRPr="00F10881">
        <w:rPr>
          <w:sz w:val="21"/>
          <w:szCs w:val="21"/>
        </w:rPr>
        <w:t>标题为</w:t>
      </w:r>
      <w:r w:rsidR="00D1240F" w:rsidRPr="00F10881">
        <w:rPr>
          <w:sz w:val="21"/>
          <w:szCs w:val="21"/>
        </w:rPr>
        <w:t>“</w:t>
      </w:r>
      <w:r w:rsidR="00D1240F" w:rsidRPr="00F10881">
        <w:rPr>
          <w:sz w:val="21"/>
          <w:szCs w:val="21"/>
        </w:rPr>
        <w:t>医疗器械中的现成软件使用</w:t>
      </w:r>
      <w:r w:rsidRPr="00F10881">
        <w:rPr>
          <w:sz w:val="21"/>
          <w:szCs w:val="21"/>
        </w:rPr>
        <w:t>；行业和</w:t>
      </w:r>
      <w:r w:rsidRPr="00F10881">
        <w:rPr>
          <w:sz w:val="21"/>
          <w:szCs w:val="21"/>
        </w:rPr>
        <w:t>FDA</w:t>
      </w:r>
      <w:r w:rsidRPr="00F10881">
        <w:rPr>
          <w:sz w:val="21"/>
          <w:szCs w:val="21"/>
        </w:rPr>
        <w:t>工作人员最终指南</w:t>
      </w:r>
      <w:r w:rsidR="00D1240F" w:rsidRPr="00F10881">
        <w:rPr>
          <w:sz w:val="21"/>
          <w:szCs w:val="21"/>
        </w:rPr>
        <w:t>”</w:t>
      </w:r>
      <w:r w:rsidRPr="00F10881">
        <w:rPr>
          <w:sz w:val="21"/>
          <w:szCs w:val="21"/>
        </w:rPr>
        <w:t>的指南</w:t>
      </w:r>
      <w:r w:rsidR="00EB4D5E" w:rsidRPr="00F10881">
        <w:rPr>
          <w:color w:val="0000FF"/>
          <w:sz w:val="21"/>
          <w:szCs w:val="21"/>
        </w:rPr>
        <w:t>（</w:t>
      </w:r>
      <w:hyperlink r:id="rId22" w:history="1">
        <w:r w:rsidR="00EB4D5E" w:rsidRPr="00F10881">
          <w:rPr>
            <w:color w:val="0000FF"/>
            <w:sz w:val="21"/>
            <w:szCs w:val="21"/>
            <w:u w:val="single"/>
          </w:rPr>
          <w:t>http://www.fda.gov/downloads/MedicalDevices/DeviceRegulationandGuidance/Gui</w:t>
        </w:r>
      </w:hyperlink>
      <w:hyperlink r:id="rId23" w:history="1">
        <w:r w:rsidR="00EB4D5E" w:rsidRPr="00F10881">
          <w:rPr>
            <w:color w:val="0000FF"/>
            <w:sz w:val="21"/>
            <w:szCs w:val="21"/>
            <w:u w:val="single"/>
          </w:rPr>
          <w:t>danceDocuments/ucm073779.pdf</w:t>
        </w:r>
      </w:hyperlink>
      <w:r w:rsidR="00EB4D5E" w:rsidRPr="00F10881">
        <w:rPr>
          <w:color w:val="0000FF"/>
          <w:sz w:val="21"/>
          <w:szCs w:val="21"/>
        </w:rPr>
        <w:t>）</w:t>
      </w:r>
      <w:r w:rsidR="00EB4D5E" w:rsidRPr="00F10881">
        <w:rPr>
          <w:sz w:val="21"/>
          <w:szCs w:val="21"/>
        </w:rPr>
        <w:t>。</w:t>
      </w:r>
    </w:p>
    <w:p w:rsidR="00D1240F" w:rsidRPr="00F10881" w:rsidRDefault="00C252A9" w:rsidP="00A0353A">
      <w:pPr>
        <w:pStyle w:val="a3"/>
        <w:numPr>
          <w:ilvl w:val="0"/>
          <w:numId w:val="27"/>
        </w:numPr>
        <w:kinsoku w:val="0"/>
        <w:overflowPunct w:val="0"/>
        <w:snapToGrid w:val="0"/>
        <w:spacing w:afterLines="50" w:line="360" w:lineRule="auto"/>
        <w:ind w:leftChars="200" w:left="900"/>
        <w:rPr>
          <w:sz w:val="21"/>
          <w:szCs w:val="21"/>
        </w:rPr>
      </w:pPr>
      <w:r w:rsidRPr="00F10881">
        <w:rPr>
          <w:sz w:val="21"/>
          <w:szCs w:val="21"/>
        </w:rPr>
        <w:t>标题为</w:t>
      </w:r>
      <w:r w:rsidR="00D1240F" w:rsidRPr="00F10881">
        <w:rPr>
          <w:sz w:val="21"/>
          <w:szCs w:val="21"/>
        </w:rPr>
        <w:t>“</w:t>
      </w:r>
      <w:r w:rsidRPr="00F10881">
        <w:rPr>
          <w:sz w:val="21"/>
          <w:szCs w:val="21"/>
        </w:rPr>
        <w:t>医疗器械中包含的软件的上市前提交内容</w:t>
      </w:r>
      <w:r w:rsidR="00AF0E7B" w:rsidRPr="00F10881">
        <w:rPr>
          <w:sz w:val="21"/>
          <w:szCs w:val="21"/>
        </w:rPr>
        <w:t>指南</w:t>
      </w:r>
      <w:r w:rsidR="00D1240F" w:rsidRPr="00F10881">
        <w:rPr>
          <w:sz w:val="21"/>
          <w:szCs w:val="21"/>
        </w:rPr>
        <w:t>”</w:t>
      </w:r>
      <w:r w:rsidRPr="00F10881">
        <w:rPr>
          <w:sz w:val="21"/>
          <w:szCs w:val="21"/>
        </w:rPr>
        <w:t>的指南</w:t>
      </w:r>
      <w:r w:rsidR="00EB4D5E" w:rsidRPr="00F10881">
        <w:rPr>
          <w:sz w:val="21"/>
          <w:szCs w:val="21"/>
        </w:rPr>
        <w:t>（</w:t>
      </w:r>
      <w:hyperlink r:id="rId24" w:history="1">
        <w:r w:rsidR="00EB4D5E" w:rsidRPr="00F10881">
          <w:rPr>
            <w:color w:val="0000FF"/>
            <w:sz w:val="21"/>
            <w:szCs w:val="21"/>
            <w:u w:val="single"/>
          </w:rPr>
          <w:t>http://www.fda.gov/MedicalDevices/DeviceRegulationandGuidance/GuidanceDoc</w:t>
        </w:r>
      </w:hyperlink>
      <w:r w:rsidR="00EB4D5E" w:rsidRPr="00F10881">
        <w:rPr>
          <w:color w:val="0000FF"/>
          <w:sz w:val="21"/>
          <w:szCs w:val="21"/>
          <w:u w:val="single"/>
        </w:rPr>
        <w:t>u</w:t>
      </w:r>
      <w:hyperlink r:id="rId25" w:history="1">
        <w:r w:rsidR="00EB4D5E" w:rsidRPr="00F10881">
          <w:rPr>
            <w:color w:val="0000FF"/>
            <w:sz w:val="21"/>
            <w:szCs w:val="21"/>
            <w:u w:val="single"/>
          </w:rPr>
          <w:t>ments/ucm089543.htm</w:t>
        </w:r>
      </w:hyperlink>
      <w:r w:rsidR="00EB4D5E" w:rsidRPr="00F10881">
        <w:rPr>
          <w:color w:val="0000FF"/>
          <w:sz w:val="21"/>
          <w:szCs w:val="21"/>
        </w:rPr>
        <w:t>）</w:t>
      </w:r>
      <w:r w:rsidR="00EB4D5E" w:rsidRPr="00F10881">
        <w:rPr>
          <w:sz w:val="21"/>
          <w:szCs w:val="21"/>
        </w:rPr>
        <w:t>。</w:t>
      </w:r>
    </w:p>
    <w:p w:rsidR="00D1240F" w:rsidRPr="00F10881" w:rsidRDefault="00D1240F" w:rsidP="00A0353A">
      <w:pPr>
        <w:pStyle w:val="a3"/>
        <w:numPr>
          <w:ilvl w:val="0"/>
          <w:numId w:val="27"/>
        </w:numPr>
        <w:kinsoku w:val="0"/>
        <w:overflowPunct w:val="0"/>
        <w:snapToGrid w:val="0"/>
        <w:spacing w:afterLines="50" w:line="360" w:lineRule="auto"/>
        <w:ind w:leftChars="200" w:left="900"/>
        <w:rPr>
          <w:sz w:val="21"/>
          <w:szCs w:val="21"/>
        </w:rPr>
      </w:pPr>
      <w:r w:rsidRPr="00F10881">
        <w:rPr>
          <w:sz w:val="21"/>
          <w:szCs w:val="21"/>
        </w:rPr>
        <w:t>21 CFR 820.30</w:t>
      </w:r>
      <w:r w:rsidRPr="00F10881">
        <w:rPr>
          <w:sz w:val="21"/>
          <w:szCs w:val="21"/>
        </w:rPr>
        <w:t>子部分</w:t>
      </w:r>
      <w:r w:rsidRPr="00F10881">
        <w:rPr>
          <w:sz w:val="21"/>
          <w:szCs w:val="21"/>
        </w:rPr>
        <w:t xml:space="preserve">C - </w:t>
      </w:r>
      <w:r w:rsidRPr="00F10881">
        <w:rPr>
          <w:sz w:val="21"/>
          <w:szCs w:val="21"/>
        </w:rPr>
        <w:t>质量体系管理的设计控制。</w:t>
      </w:r>
    </w:p>
    <w:p w:rsidR="00D1240F" w:rsidRPr="00F10881" w:rsidRDefault="00D1240F" w:rsidP="00A0353A">
      <w:pPr>
        <w:pStyle w:val="a3"/>
        <w:numPr>
          <w:ilvl w:val="0"/>
          <w:numId w:val="27"/>
        </w:numPr>
        <w:kinsoku w:val="0"/>
        <w:overflowPunct w:val="0"/>
        <w:snapToGrid w:val="0"/>
        <w:spacing w:afterLines="50" w:line="360" w:lineRule="auto"/>
        <w:ind w:leftChars="200" w:left="900"/>
        <w:rPr>
          <w:sz w:val="21"/>
          <w:szCs w:val="21"/>
        </w:rPr>
      </w:pPr>
      <w:r w:rsidRPr="00F10881">
        <w:rPr>
          <w:sz w:val="21"/>
          <w:szCs w:val="21"/>
        </w:rPr>
        <w:t>ISO 14971-1</w:t>
      </w:r>
      <w:r w:rsidR="00E96BC3" w:rsidRPr="00F10881">
        <w:rPr>
          <w:sz w:val="21"/>
          <w:szCs w:val="21"/>
        </w:rPr>
        <w:t>；</w:t>
      </w:r>
      <w:r w:rsidRPr="00F10881">
        <w:rPr>
          <w:sz w:val="21"/>
          <w:szCs w:val="21"/>
        </w:rPr>
        <w:t>医疗器械</w:t>
      </w:r>
      <w:r w:rsidRPr="00F10881">
        <w:rPr>
          <w:sz w:val="21"/>
          <w:szCs w:val="21"/>
        </w:rPr>
        <w:t xml:space="preserve"> - </w:t>
      </w:r>
      <w:r w:rsidRPr="00F10881">
        <w:rPr>
          <w:sz w:val="21"/>
          <w:szCs w:val="21"/>
        </w:rPr>
        <w:t>风险管理</w:t>
      </w:r>
      <w:r w:rsidRPr="00F10881">
        <w:rPr>
          <w:sz w:val="21"/>
          <w:szCs w:val="21"/>
        </w:rPr>
        <w:t xml:space="preserve"> - </w:t>
      </w:r>
      <w:r w:rsidRPr="00F10881">
        <w:rPr>
          <w:sz w:val="21"/>
          <w:szCs w:val="21"/>
        </w:rPr>
        <w:t>第</w:t>
      </w:r>
      <w:r w:rsidRPr="00F10881">
        <w:rPr>
          <w:sz w:val="21"/>
          <w:szCs w:val="21"/>
        </w:rPr>
        <w:t>1</w:t>
      </w:r>
      <w:r w:rsidRPr="00F10881">
        <w:rPr>
          <w:sz w:val="21"/>
          <w:szCs w:val="21"/>
        </w:rPr>
        <w:t>部分：风险分析的应用。</w:t>
      </w:r>
    </w:p>
    <w:p w:rsidR="00D1240F" w:rsidRPr="00F10881" w:rsidRDefault="00D1240F" w:rsidP="00A0353A">
      <w:pPr>
        <w:pStyle w:val="a3"/>
        <w:numPr>
          <w:ilvl w:val="0"/>
          <w:numId w:val="27"/>
        </w:numPr>
        <w:kinsoku w:val="0"/>
        <w:overflowPunct w:val="0"/>
        <w:snapToGrid w:val="0"/>
        <w:spacing w:afterLines="50" w:line="360" w:lineRule="auto"/>
        <w:ind w:leftChars="200" w:left="900"/>
        <w:rPr>
          <w:sz w:val="21"/>
          <w:szCs w:val="21"/>
        </w:rPr>
      </w:pPr>
      <w:r w:rsidRPr="00F10881">
        <w:rPr>
          <w:sz w:val="21"/>
          <w:szCs w:val="21"/>
        </w:rPr>
        <w:t>AAMI 62304</w:t>
      </w:r>
      <w:r w:rsidRPr="00F10881">
        <w:rPr>
          <w:sz w:val="21"/>
          <w:szCs w:val="21"/>
        </w:rPr>
        <w:t>：</w:t>
      </w:r>
      <w:r w:rsidRPr="00F10881">
        <w:rPr>
          <w:sz w:val="21"/>
          <w:szCs w:val="21"/>
        </w:rPr>
        <w:t>2006</w:t>
      </w:r>
      <w:r w:rsidR="00E96BC3" w:rsidRPr="00F10881">
        <w:rPr>
          <w:sz w:val="21"/>
          <w:szCs w:val="21"/>
        </w:rPr>
        <w:t>；</w:t>
      </w:r>
      <w:r w:rsidRPr="00F10881">
        <w:rPr>
          <w:sz w:val="21"/>
          <w:szCs w:val="21"/>
        </w:rPr>
        <w:t>医疗设备软件</w:t>
      </w:r>
      <w:r w:rsidRPr="00F10881">
        <w:rPr>
          <w:sz w:val="21"/>
          <w:szCs w:val="21"/>
        </w:rPr>
        <w:t xml:space="preserve"> - </w:t>
      </w:r>
      <w:r w:rsidRPr="00F10881">
        <w:rPr>
          <w:sz w:val="21"/>
          <w:szCs w:val="21"/>
        </w:rPr>
        <w:t>软件生命周期</w:t>
      </w:r>
      <w:r w:rsidR="00E96BC3" w:rsidRPr="00F10881">
        <w:rPr>
          <w:sz w:val="21"/>
          <w:szCs w:val="21"/>
        </w:rPr>
        <w:t>过程</w:t>
      </w:r>
      <w:r w:rsidRPr="00F10881">
        <w:rPr>
          <w:sz w:val="21"/>
          <w:szCs w:val="21"/>
        </w:rPr>
        <w:t>。</w:t>
      </w:r>
    </w:p>
    <w:p w:rsidR="00D1240F" w:rsidRPr="00F10881" w:rsidRDefault="00E500D5" w:rsidP="00A0353A">
      <w:pPr>
        <w:pStyle w:val="a3"/>
        <w:kinsoku w:val="0"/>
        <w:overflowPunct w:val="0"/>
        <w:snapToGrid w:val="0"/>
        <w:spacing w:afterLines="50" w:line="360" w:lineRule="auto"/>
        <w:ind w:leftChars="236" w:left="566"/>
        <w:jc w:val="both"/>
        <w:outlineLvl w:val="1"/>
        <w:rPr>
          <w:b/>
        </w:rPr>
      </w:pPr>
      <w:bookmarkStart w:id="19" w:name="_Toc496789051"/>
      <w:r w:rsidRPr="00F10881">
        <w:rPr>
          <w:b/>
          <w:bCs/>
        </w:rPr>
        <w:t>VI(B)(2).</w:t>
      </w:r>
      <w:r w:rsidR="00D1240F" w:rsidRPr="00F10881">
        <w:rPr>
          <w:b/>
        </w:rPr>
        <w:t>辅助试剂</w:t>
      </w:r>
      <w:bookmarkEnd w:id="19"/>
    </w:p>
    <w:p w:rsidR="00776607" w:rsidRPr="00F10881" w:rsidRDefault="00D1240F" w:rsidP="00A0353A">
      <w:pPr>
        <w:pStyle w:val="a3"/>
        <w:kinsoku w:val="0"/>
        <w:overflowPunct w:val="0"/>
        <w:snapToGrid w:val="0"/>
        <w:spacing w:afterLines="50" w:line="360" w:lineRule="auto"/>
        <w:ind w:left="0"/>
        <w:jc w:val="both"/>
        <w:rPr>
          <w:sz w:val="21"/>
          <w:szCs w:val="21"/>
          <w:highlight w:val="green"/>
        </w:rPr>
      </w:pPr>
      <w:r w:rsidRPr="00F10881">
        <w:rPr>
          <w:sz w:val="21"/>
          <w:szCs w:val="21"/>
        </w:rPr>
        <w:t>辅助试剂是</w:t>
      </w:r>
      <w:r w:rsidR="001C5A92">
        <w:rPr>
          <w:sz w:val="21"/>
          <w:szCs w:val="21"/>
        </w:rPr>
        <w:t>制造</w:t>
      </w:r>
      <w:r w:rsidRPr="00F10881">
        <w:rPr>
          <w:sz w:val="21"/>
          <w:szCs w:val="21"/>
        </w:rPr>
        <w:t>商在器械标签中指定为</w:t>
      </w:r>
      <w:r w:rsidRPr="00F10881">
        <w:rPr>
          <w:sz w:val="21"/>
          <w:szCs w:val="21"/>
        </w:rPr>
        <w:t>“</w:t>
      </w:r>
      <w:r w:rsidR="003203E2" w:rsidRPr="00F10881">
        <w:rPr>
          <w:sz w:val="21"/>
          <w:szCs w:val="21"/>
        </w:rPr>
        <w:t>需要</w:t>
      </w:r>
      <w:r w:rsidRPr="00F10881">
        <w:rPr>
          <w:sz w:val="21"/>
          <w:szCs w:val="21"/>
        </w:rPr>
        <w:t>但未提供</w:t>
      </w:r>
      <w:r w:rsidRPr="00F10881">
        <w:rPr>
          <w:sz w:val="21"/>
          <w:szCs w:val="21"/>
        </w:rPr>
        <w:t>”</w:t>
      </w:r>
      <w:r w:rsidRPr="00F10881">
        <w:rPr>
          <w:sz w:val="21"/>
          <w:szCs w:val="21"/>
        </w:rPr>
        <w:t>的那些试剂，以便按照其使用说明书中的说明进行测定，并达到在测定标签中</w:t>
      </w:r>
      <w:r w:rsidR="003203E2" w:rsidRPr="00F10881">
        <w:rPr>
          <w:sz w:val="21"/>
          <w:szCs w:val="21"/>
        </w:rPr>
        <w:t>宣称</w:t>
      </w:r>
      <w:r w:rsidRPr="00F10881">
        <w:rPr>
          <w:sz w:val="21"/>
          <w:szCs w:val="21"/>
        </w:rPr>
        <w:t>的测试性能。仅</w:t>
      </w:r>
      <w:r w:rsidR="00255519" w:rsidRPr="00F10881">
        <w:rPr>
          <w:sz w:val="21"/>
          <w:szCs w:val="21"/>
        </w:rPr>
        <w:t>就</w:t>
      </w:r>
      <w:r w:rsidRPr="00F10881">
        <w:rPr>
          <w:sz w:val="21"/>
          <w:szCs w:val="21"/>
        </w:rPr>
        <w:t>本文件</w:t>
      </w:r>
      <w:r w:rsidR="00255519" w:rsidRPr="00F10881">
        <w:rPr>
          <w:sz w:val="21"/>
          <w:szCs w:val="21"/>
        </w:rPr>
        <w:t>而言</w:t>
      </w:r>
      <w:r w:rsidRPr="00F10881">
        <w:rPr>
          <w:sz w:val="21"/>
          <w:szCs w:val="21"/>
        </w:rPr>
        <w:t>，</w:t>
      </w:r>
      <w:r w:rsidR="00DC15AE" w:rsidRPr="00F10881">
        <w:rPr>
          <w:sz w:val="21"/>
          <w:szCs w:val="21"/>
        </w:rPr>
        <w:t>所涉及</w:t>
      </w:r>
      <w:r w:rsidRPr="00F10881">
        <w:rPr>
          <w:sz w:val="21"/>
          <w:szCs w:val="21"/>
        </w:rPr>
        <w:t>的辅助试剂是</w:t>
      </w:r>
      <w:r w:rsidR="00DC15AE" w:rsidRPr="00F10881">
        <w:rPr>
          <w:sz w:val="21"/>
          <w:szCs w:val="21"/>
        </w:rPr>
        <w:t>按照</w:t>
      </w:r>
      <w:r w:rsidR="001C5A92">
        <w:rPr>
          <w:sz w:val="21"/>
          <w:szCs w:val="21"/>
        </w:rPr>
        <w:t>制造</w:t>
      </w:r>
      <w:r w:rsidRPr="00F10881">
        <w:rPr>
          <w:sz w:val="21"/>
          <w:szCs w:val="21"/>
        </w:rPr>
        <w:t>商和目录或产品编号或</w:t>
      </w:r>
      <w:r w:rsidR="0086526F">
        <w:rPr>
          <w:sz w:val="21"/>
          <w:szCs w:val="21"/>
        </w:rPr>
        <w:t>其他</w:t>
      </w:r>
      <w:r w:rsidRPr="00F10881">
        <w:rPr>
          <w:sz w:val="21"/>
          <w:szCs w:val="21"/>
        </w:rPr>
        <w:t>具体名称指定的辅助试剂，以便您的</w:t>
      </w:r>
      <w:r w:rsidR="00DC15AE" w:rsidRPr="00F10881">
        <w:rPr>
          <w:sz w:val="21"/>
          <w:szCs w:val="21"/>
        </w:rPr>
        <w:t>器械能够</w:t>
      </w:r>
      <w:r w:rsidRPr="00F10881">
        <w:rPr>
          <w:sz w:val="21"/>
          <w:szCs w:val="21"/>
        </w:rPr>
        <w:t>达到其</w:t>
      </w:r>
      <w:r w:rsidR="00DC15AE" w:rsidRPr="00F10881">
        <w:rPr>
          <w:sz w:val="21"/>
          <w:szCs w:val="21"/>
        </w:rPr>
        <w:t>标示</w:t>
      </w:r>
      <w:r w:rsidRPr="00F10881">
        <w:rPr>
          <w:sz w:val="21"/>
          <w:szCs w:val="21"/>
        </w:rPr>
        <w:t>的性能特征。例如，如果您的</w:t>
      </w:r>
      <w:r w:rsidR="00DD689D" w:rsidRPr="00F10881">
        <w:rPr>
          <w:sz w:val="21"/>
          <w:szCs w:val="21"/>
        </w:rPr>
        <w:t>器械</w:t>
      </w:r>
      <w:r w:rsidRPr="00F10881">
        <w:rPr>
          <w:sz w:val="21"/>
          <w:szCs w:val="21"/>
        </w:rPr>
        <w:t>标签指定使用</w:t>
      </w:r>
      <w:r w:rsidR="00DD689D" w:rsidRPr="00F10881">
        <w:rPr>
          <w:sz w:val="21"/>
          <w:szCs w:val="21"/>
        </w:rPr>
        <w:t>X</w:t>
      </w:r>
      <w:r w:rsidRPr="00F10881">
        <w:rPr>
          <w:sz w:val="21"/>
          <w:szCs w:val="21"/>
        </w:rPr>
        <w:t>牌</w:t>
      </w:r>
      <w:r w:rsidRPr="00F10881">
        <w:rPr>
          <w:sz w:val="21"/>
          <w:szCs w:val="21"/>
        </w:rPr>
        <w:t>DNA</w:t>
      </w:r>
      <w:r w:rsidRPr="00F10881">
        <w:rPr>
          <w:sz w:val="21"/>
          <w:szCs w:val="21"/>
        </w:rPr>
        <w:t>扩增酶，并且使用任何</w:t>
      </w:r>
      <w:r w:rsidR="0086526F">
        <w:rPr>
          <w:sz w:val="21"/>
          <w:szCs w:val="21"/>
        </w:rPr>
        <w:t>其他</w:t>
      </w:r>
      <w:r w:rsidRPr="00F10881">
        <w:rPr>
          <w:sz w:val="21"/>
          <w:szCs w:val="21"/>
        </w:rPr>
        <w:t>DNA</w:t>
      </w:r>
      <w:r w:rsidRPr="00F10881">
        <w:rPr>
          <w:sz w:val="21"/>
          <w:szCs w:val="21"/>
        </w:rPr>
        <w:t>扩增酶可能会</w:t>
      </w:r>
      <w:r w:rsidR="00DD689D" w:rsidRPr="00F10881">
        <w:rPr>
          <w:sz w:val="21"/>
          <w:szCs w:val="21"/>
        </w:rPr>
        <w:t>改变在</w:t>
      </w:r>
      <w:r w:rsidRPr="00F10881">
        <w:rPr>
          <w:sz w:val="21"/>
          <w:szCs w:val="21"/>
        </w:rPr>
        <w:t>您的</w:t>
      </w:r>
      <w:r w:rsidR="00DD689D" w:rsidRPr="00F10881">
        <w:rPr>
          <w:sz w:val="21"/>
          <w:szCs w:val="21"/>
        </w:rPr>
        <w:t>标签</w:t>
      </w:r>
      <w:r w:rsidRPr="00F10881">
        <w:rPr>
          <w:sz w:val="21"/>
          <w:szCs w:val="21"/>
        </w:rPr>
        <w:t>中报告的</w:t>
      </w:r>
      <w:r w:rsidR="00DD689D" w:rsidRPr="00F10881">
        <w:rPr>
          <w:sz w:val="21"/>
          <w:szCs w:val="21"/>
        </w:rPr>
        <w:t>器械</w:t>
      </w:r>
      <w:r w:rsidRPr="00F10881">
        <w:rPr>
          <w:sz w:val="21"/>
          <w:szCs w:val="21"/>
        </w:rPr>
        <w:t>性能特征，则</w:t>
      </w:r>
      <w:r w:rsidR="00DD689D" w:rsidRPr="00F10881">
        <w:rPr>
          <w:sz w:val="21"/>
          <w:szCs w:val="21"/>
        </w:rPr>
        <w:t>X</w:t>
      </w:r>
      <w:r w:rsidRPr="00F10881">
        <w:rPr>
          <w:sz w:val="21"/>
          <w:szCs w:val="21"/>
        </w:rPr>
        <w:t>牌</w:t>
      </w:r>
      <w:r w:rsidRPr="00F10881">
        <w:rPr>
          <w:sz w:val="21"/>
          <w:szCs w:val="21"/>
        </w:rPr>
        <w:t>DNA</w:t>
      </w:r>
      <w:r w:rsidRPr="00F10881">
        <w:rPr>
          <w:sz w:val="21"/>
          <w:szCs w:val="21"/>
        </w:rPr>
        <w:t>扩增酶是</w:t>
      </w:r>
      <w:r w:rsidR="00C11A2D" w:rsidRPr="00F10881">
        <w:rPr>
          <w:sz w:val="21"/>
          <w:szCs w:val="21"/>
        </w:rPr>
        <w:t>本文件所指的</w:t>
      </w:r>
      <w:r w:rsidRPr="00F10881">
        <w:rPr>
          <w:sz w:val="21"/>
          <w:szCs w:val="21"/>
        </w:rPr>
        <w:t>辅助试剂。</w:t>
      </w:r>
      <w:hyperlink w:anchor="bookmark1" w:history="1">
        <w:r w:rsidR="00776607" w:rsidRPr="004B2A4D">
          <w:rPr>
            <w:sz w:val="21"/>
            <w:szCs w:val="21"/>
            <w:vertAlign w:val="superscript"/>
          </w:rPr>
          <w:t>2</w:t>
        </w:r>
      </w:hyperlink>
    </w:p>
    <w:p w:rsidR="00D1240F" w:rsidRPr="00F10881" w:rsidRDefault="00A56B0D" w:rsidP="00A0353A">
      <w:pPr>
        <w:pStyle w:val="a3"/>
        <w:kinsoku w:val="0"/>
        <w:overflowPunct w:val="0"/>
        <w:snapToGrid w:val="0"/>
        <w:spacing w:afterLines="50" w:line="360" w:lineRule="auto"/>
        <w:ind w:left="0"/>
        <w:jc w:val="both"/>
        <w:rPr>
          <w:sz w:val="21"/>
          <w:szCs w:val="21"/>
          <w:highlight w:val="green"/>
        </w:rPr>
      </w:pPr>
      <w:r w:rsidRPr="00F10881">
        <w:rPr>
          <w:sz w:val="21"/>
          <w:szCs w:val="21"/>
          <w:highlight w:val="green"/>
        </w:rPr>
        <w:br w:type="page"/>
      </w:r>
      <w:r w:rsidR="00D1240F" w:rsidRPr="00F10881">
        <w:rPr>
          <w:sz w:val="21"/>
          <w:szCs w:val="21"/>
        </w:rPr>
        <w:lastRenderedPageBreak/>
        <w:t>相比之下，如果您的</w:t>
      </w:r>
      <w:r w:rsidR="00F30D04" w:rsidRPr="00F10881">
        <w:rPr>
          <w:sz w:val="21"/>
          <w:szCs w:val="21"/>
        </w:rPr>
        <w:t>器械</w:t>
      </w:r>
      <w:r w:rsidR="00D1240F" w:rsidRPr="00F10881">
        <w:rPr>
          <w:sz w:val="21"/>
          <w:szCs w:val="21"/>
        </w:rPr>
        <w:t>需要使用</w:t>
      </w:r>
      <w:r w:rsidR="00D1240F" w:rsidRPr="00F10881">
        <w:rPr>
          <w:sz w:val="21"/>
          <w:szCs w:val="21"/>
        </w:rPr>
        <w:t>95</w:t>
      </w:r>
      <w:r w:rsidR="00D1240F" w:rsidRPr="00F10881">
        <w:rPr>
          <w:sz w:val="21"/>
          <w:szCs w:val="21"/>
        </w:rPr>
        <w:t>％乙醇，</w:t>
      </w:r>
      <w:r w:rsidR="00F30D04" w:rsidRPr="00F10881">
        <w:rPr>
          <w:sz w:val="21"/>
          <w:szCs w:val="21"/>
        </w:rPr>
        <w:t>并且</w:t>
      </w:r>
      <w:r w:rsidR="00D1240F" w:rsidRPr="00F10881">
        <w:rPr>
          <w:sz w:val="21"/>
          <w:szCs w:val="21"/>
        </w:rPr>
        <w:t>任何品牌的</w:t>
      </w:r>
      <w:r w:rsidR="00D1240F" w:rsidRPr="00F10881">
        <w:rPr>
          <w:sz w:val="21"/>
          <w:szCs w:val="21"/>
        </w:rPr>
        <w:t>95</w:t>
      </w:r>
      <w:r w:rsidR="00D1240F" w:rsidRPr="00F10881">
        <w:rPr>
          <w:sz w:val="21"/>
          <w:szCs w:val="21"/>
        </w:rPr>
        <w:t>％乙醇</w:t>
      </w:r>
      <w:r w:rsidR="00F30D04" w:rsidRPr="00F10881">
        <w:rPr>
          <w:sz w:val="21"/>
          <w:szCs w:val="21"/>
        </w:rPr>
        <w:t>都</w:t>
      </w:r>
      <w:r w:rsidR="00D1240F" w:rsidRPr="00F10881">
        <w:rPr>
          <w:sz w:val="21"/>
          <w:szCs w:val="21"/>
        </w:rPr>
        <w:t>将</w:t>
      </w:r>
      <w:r w:rsidR="00F30D04" w:rsidRPr="00F10881">
        <w:rPr>
          <w:sz w:val="21"/>
          <w:szCs w:val="21"/>
        </w:rPr>
        <w:t>能够</w:t>
      </w:r>
      <w:r w:rsidR="00D1240F" w:rsidRPr="00F10881">
        <w:rPr>
          <w:sz w:val="21"/>
          <w:szCs w:val="21"/>
        </w:rPr>
        <w:t>使您的</w:t>
      </w:r>
      <w:r w:rsidR="00F30D04" w:rsidRPr="00F10881">
        <w:rPr>
          <w:sz w:val="21"/>
          <w:szCs w:val="21"/>
        </w:rPr>
        <w:t>器械</w:t>
      </w:r>
      <w:r w:rsidR="00D1240F" w:rsidRPr="00F10881">
        <w:rPr>
          <w:sz w:val="21"/>
          <w:szCs w:val="21"/>
        </w:rPr>
        <w:t>达到标签中提供的性能特征，那么</w:t>
      </w:r>
      <w:r w:rsidR="00D1240F" w:rsidRPr="00F10881">
        <w:rPr>
          <w:sz w:val="21"/>
          <w:szCs w:val="21"/>
        </w:rPr>
        <w:t>95</w:t>
      </w:r>
      <w:r w:rsidR="00D1240F" w:rsidRPr="00F10881">
        <w:rPr>
          <w:sz w:val="21"/>
          <w:szCs w:val="21"/>
        </w:rPr>
        <w:t>％乙醇不是</w:t>
      </w:r>
      <w:r w:rsidR="002277F3" w:rsidRPr="00F10881">
        <w:rPr>
          <w:sz w:val="21"/>
          <w:szCs w:val="21"/>
        </w:rPr>
        <w:t>本文件所指的辅助试剂</w:t>
      </w:r>
      <w:r w:rsidR="00D1240F" w:rsidRPr="00F10881">
        <w:rPr>
          <w:sz w:val="21"/>
          <w:szCs w:val="21"/>
        </w:rPr>
        <w:t>。</w:t>
      </w:r>
    </w:p>
    <w:p w:rsidR="00D1240F" w:rsidRPr="00F10881" w:rsidRDefault="00D1240F" w:rsidP="00A0353A">
      <w:pPr>
        <w:pStyle w:val="a3"/>
        <w:kinsoku w:val="0"/>
        <w:overflowPunct w:val="0"/>
        <w:snapToGrid w:val="0"/>
        <w:spacing w:afterLines="50" w:line="360" w:lineRule="auto"/>
        <w:ind w:left="0"/>
        <w:jc w:val="both"/>
        <w:rPr>
          <w:sz w:val="21"/>
          <w:szCs w:val="21"/>
          <w:highlight w:val="green"/>
        </w:rPr>
      </w:pPr>
      <w:r w:rsidRPr="00F10881">
        <w:rPr>
          <w:sz w:val="21"/>
          <w:szCs w:val="21"/>
        </w:rPr>
        <w:t>如果使用您的</w:t>
      </w:r>
      <w:r w:rsidR="001C7F0F" w:rsidRPr="00F10881">
        <w:rPr>
          <w:sz w:val="21"/>
          <w:szCs w:val="21"/>
        </w:rPr>
        <w:t>器械的仪器</w:t>
      </w:r>
      <w:r w:rsidRPr="00F10881">
        <w:rPr>
          <w:sz w:val="21"/>
          <w:szCs w:val="21"/>
        </w:rPr>
        <w:t>指定了一种或多种辅助试剂，则</w:t>
      </w:r>
      <w:r w:rsidR="001C7F0F" w:rsidRPr="00F10881">
        <w:rPr>
          <w:sz w:val="21"/>
          <w:szCs w:val="21"/>
        </w:rPr>
        <w:t>您</w:t>
      </w:r>
      <w:r w:rsidRPr="00F10881">
        <w:rPr>
          <w:sz w:val="21"/>
          <w:szCs w:val="21"/>
        </w:rPr>
        <w:t>必须说明如何确保使用您的</w:t>
      </w:r>
      <w:r w:rsidR="00350974" w:rsidRPr="00F10881">
        <w:rPr>
          <w:sz w:val="21"/>
          <w:szCs w:val="21"/>
        </w:rPr>
        <w:t>器械</w:t>
      </w:r>
      <w:r w:rsidRPr="00F10881">
        <w:rPr>
          <w:sz w:val="21"/>
          <w:szCs w:val="21"/>
        </w:rPr>
        <w:t>和这些辅助试剂按照您的说明进行测试</w:t>
      </w:r>
      <w:r w:rsidR="00B538C5" w:rsidRPr="00F10881">
        <w:rPr>
          <w:sz w:val="21"/>
          <w:szCs w:val="21"/>
        </w:rPr>
        <w:t>的</w:t>
      </w:r>
      <w:r w:rsidRPr="00F10881">
        <w:rPr>
          <w:sz w:val="21"/>
          <w:szCs w:val="21"/>
        </w:rPr>
        <w:t>结果与</w:t>
      </w:r>
      <w:r w:rsidR="00B538C5" w:rsidRPr="00F10881">
        <w:rPr>
          <w:sz w:val="21"/>
          <w:szCs w:val="21"/>
        </w:rPr>
        <w:t>您的上市前提交中确定</w:t>
      </w:r>
      <w:r w:rsidRPr="00F10881">
        <w:rPr>
          <w:sz w:val="21"/>
          <w:szCs w:val="21"/>
        </w:rPr>
        <w:t>的性能一致。您的计划</w:t>
      </w:r>
      <w:r w:rsidR="00BA27F9" w:rsidRPr="00F10881">
        <w:rPr>
          <w:sz w:val="21"/>
          <w:szCs w:val="21"/>
        </w:rPr>
        <w:t>可以</w:t>
      </w:r>
      <w:r w:rsidRPr="00F10881">
        <w:rPr>
          <w:sz w:val="21"/>
          <w:szCs w:val="21"/>
        </w:rPr>
        <w:t>包括质量体系方法</w:t>
      </w:r>
      <w:r w:rsidR="00BA27F9" w:rsidRPr="00F10881">
        <w:rPr>
          <w:sz w:val="21"/>
          <w:szCs w:val="21"/>
        </w:rPr>
        <w:t>、</w:t>
      </w:r>
      <w:r w:rsidRPr="00F10881">
        <w:rPr>
          <w:sz w:val="21"/>
          <w:szCs w:val="21"/>
        </w:rPr>
        <w:t>产品标签和</w:t>
      </w:r>
      <w:r w:rsidR="0086526F">
        <w:rPr>
          <w:sz w:val="21"/>
          <w:szCs w:val="21"/>
        </w:rPr>
        <w:t>其他</w:t>
      </w:r>
      <w:r w:rsidRPr="00F10881">
        <w:rPr>
          <w:sz w:val="21"/>
          <w:szCs w:val="21"/>
        </w:rPr>
        <w:t>措施</w:t>
      </w:r>
      <w:r w:rsidR="00BA27F9" w:rsidRPr="00F10881">
        <w:rPr>
          <w:sz w:val="21"/>
          <w:szCs w:val="21"/>
        </w:rPr>
        <w:t>的应用</w:t>
      </w:r>
      <w:r w:rsidRPr="00F10881">
        <w:rPr>
          <w:sz w:val="21"/>
          <w:szCs w:val="21"/>
        </w:rPr>
        <w:t>。</w:t>
      </w:r>
    </w:p>
    <w:p w:rsidR="00D1240F" w:rsidRPr="00F10881" w:rsidRDefault="00D1240F" w:rsidP="00A0353A">
      <w:pPr>
        <w:pStyle w:val="a3"/>
        <w:kinsoku w:val="0"/>
        <w:overflowPunct w:val="0"/>
        <w:snapToGrid w:val="0"/>
        <w:spacing w:afterLines="50" w:line="360" w:lineRule="auto"/>
        <w:ind w:left="0"/>
        <w:jc w:val="both"/>
        <w:rPr>
          <w:sz w:val="21"/>
          <w:szCs w:val="21"/>
          <w:highlight w:val="green"/>
        </w:rPr>
      </w:pPr>
      <w:r w:rsidRPr="00F10881">
        <w:rPr>
          <w:sz w:val="21"/>
          <w:szCs w:val="21"/>
        </w:rPr>
        <w:t>为了解决</w:t>
      </w:r>
      <w:r w:rsidR="00BD4217">
        <w:rPr>
          <w:sz w:val="21"/>
          <w:szCs w:val="21"/>
        </w:rPr>
        <w:t>特殊控制</w:t>
      </w:r>
      <w:r w:rsidRPr="00F10881">
        <w:rPr>
          <w:sz w:val="21"/>
          <w:szCs w:val="21"/>
        </w:rPr>
        <w:t>的这一方面，您的</w:t>
      </w:r>
      <w:r w:rsidRPr="00F10881">
        <w:rPr>
          <w:sz w:val="21"/>
          <w:szCs w:val="21"/>
        </w:rPr>
        <w:t>510</w:t>
      </w:r>
      <w:r w:rsidRPr="00F10881">
        <w:rPr>
          <w:sz w:val="21"/>
          <w:szCs w:val="21"/>
        </w:rPr>
        <w:t>（</w:t>
      </w:r>
      <w:r w:rsidRPr="00F10881">
        <w:rPr>
          <w:sz w:val="21"/>
          <w:szCs w:val="21"/>
        </w:rPr>
        <w:t>k</w:t>
      </w:r>
      <w:r w:rsidRPr="00F10881">
        <w:rPr>
          <w:sz w:val="21"/>
          <w:szCs w:val="21"/>
        </w:rPr>
        <w:t>）提交必须</w:t>
      </w:r>
      <w:r w:rsidR="00DA248A" w:rsidRPr="00F10881">
        <w:rPr>
          <w:sz w:val="21"/>
          <w:szCs w:val="21"/>
        </w:rPr>
        <w:t>阐述</w:t>
      </w:r>
      <w:r w:rsidRPr="00F10881">
        <w:rPr>
          <w:sz w:val="21"/>
          <w:szCs w:val="21"/>
        </w:rPr>
        <w:t>下述要素。</w:t>
      </w:r>
      <w:r w:rsidRPr="00F10881">
        <w:rPr>
          <w:sz w:val="21"/>
          <w:szCs w:val="21"/>
        </w:rPr>
        <w:t>FDA</w:t>
      </w:r>
      <w:r w:rsidRPr="00F10881">
        <w:rPr>
          <w:sz w:val="21"/>
          <w:szCs w:val="21"/>
        </w:rPr>
        <w:t>将</w:t>
      </w:r>
      <w:r w:rsidR="00DA248A" w:rsidRPr="00F10881">
        <w:rPr>
          <w:sz w:val="21"/>
          <w:szCs w:val="21"/>
        </w:rPr>
        <w:t>评价您</w:t>
      </w:r>
      <w:r w:rsidRPr="00F10881">
        <w:rPr>
          <w:sz w:val="21"/>
          <w:szCs w:val="21"/>
        </w:rPr>
        <w:t>所提交的信息是否足以</w:t>
      </w:r>
      <w:r w:rsidR="00DA248A" w:rsidRPr="00F10881">
        <w:rPr>
          <w:sz w:val="21"/>
          <w:szCs w:val="21"/>
        </w:rPr>
        <w:t>证明</w:t>
      </w:r>
      <w:r w:rsidRPr="00F10881">
        <w:rPr>
          <w:sz w:val="21"/>
          <w:szCs w:val="21"/>
        </w:rPr>
        <w:t>您的</w:t>
      </w:r>
      <w:r w:rsidR="00DA248A" w:rsidRPr="00F10881">
        <w:rPr>
          <w:sz w:val="21"/>
          <w:szCs w:val="21"/>
        </w:rPr>
        <w:t>器械</w:t>
      </w:r>
      <w:r w:rsidRPr="00F10881">
        <w:rPr>
          <w:sz w:val="21"/>
          <w:szCs w:val="21"/>
        </w:rPr>
        <w:t>与合法销售的</w:t>
      </w:r>
      <w:r w:rsidR="00DA248A" w:rsidRPr="00F10881">
        <w:rPr>
          <w:sz w:val="21"/>
          <w:szCs w:val="21"/>
        </w:rPr>
        <w:t>器械的实质等同性</w:t>
      </w:r>
      <w:r w:rsidRPr="00F10881">
        <w:rPr>
          <w:sz w:val="21"/>
          <w:szCs w:val="21"/>
        </w:rPr>
        <w:t>。</w:t>
      </w:r>
    </w:p>
    <w:p w:rsidR="00D1240F" w:rsidRPr="00F10881" w:rsidRDefault="00D1240F" w:rsidP="00A0353A">
      <w:pPr>
        <w:pStyle w:val="a3"/>
        <w:numPr>
          <w:ilvl w:val="0"/>
          <w:numId w:val="28"/>
        </w:numPr>
        <w:kinsoku w:val="0"/>
        <w:overflowPunct w:val="0"/>
        <w:snapToGrid w:val="0"/>
        <w:spacing w:afterLines="50" w:line="360" w:lineRule="auto"/>
        <w:ind w:leftChars="200" w:left="900"/>
        <w:jc w:val="both"/>
        <w:rPr>
          <w:sz w:val="21"/>
          <w:szCs w:val="21"/>
        </w:rPr>
      </w:pPr>
      <w:r w:rsidRPr="00F10881">
        <w:rPr>
          <w:sz w:val="21"/>
          <w:szCs w:val="21"/>
        </w:rPr>
        <w:t>您</w:t>
      </w:r>
      <w:r w:rsidR="005A2F61" w:rsidRPr="00F10881">
        <w:rPr>
          <w:sz w:val="21"/>
          <w:szCs w:val="21"/>
        </w:rPr>
        <w:t>的</w:t>
      </w:r>
      <w:r w:rsidRPr="00F10881">
        <w:rPr>
          <w:sz w:val="21"/>
          <w:szCs w:val="21"/>
        </w:rPr>
        <w:t>510</w:t>
      </w:r>
      <w:r w:rsidRPr="00F10881">
        <w:rPr>
          <w:sz w:val="21"/>
          <w:szCs w:val="21"/>
        </w:rPr>
        <w:t>（</w:t>
      </w:r>
      <w:r w:rsidRPr="00F10881">
        <w:rPr>
          <w:sz w:val="21"/>
          <w:szCs w:val="21"/>
        </w:rPr>
        <w:t>k</w:t>
      </w:r>
      <w:r w:rsidRPr="00F10881">
        <w:rPr>
          <w:sz w:val="21"/>
          <w:szCs w:val="21"/>
        </w:rPr>
        <w:t>）中</w:t>
      </w:r>
      <w:r w:rsidR="005A2F61" w:rsidRPr="00F10881">
        <w:rPr>
          <w:sz w:val="21"/>
          <w:szCs w:val="21"/>
        </w:rPr>
        <w:t>必须包含</w:t>
      </w:r>
      <w:r w:rsidRPr="00F10881">
        <w:rPr>
          <w:sz w:val="21"/>
          <w:szCs w:val="21"/>
        </w:rPr>
        <w:t>使用辅助试剂的风险评估，包括与试剂质量和变异性管理相关的风险。此评估必须包括</w:t>
      </w:r>
      <w:r w:rsidR="00265E89" w:rsidRPr="00F10881">
        <w:rPr>
          <w:sz w:val="21"/>
          <w:szCs w:val="21"/>
        </w:rPr>
        <w:t>与</w:t>
      </w:r>
      <w:r w:rsidRPr="00F10881">
        <w:rPr>
          <w:sz w:val="21"/>
          <w:szCs w:val="21"/>
        </w:rPr>
        <w:t>辅助试剂</w:t>
      </w:r>
      <w:r w:rsidR="00265E89" w:rsidRPr="00F10881">
        <w:rPr>
          <w:sz w:val="21"/>
          <w:szCs w:val="21"/>
        </w:rPr>
        <w:t>直接</w:t>
      </w:r>
      <w:r w:rsidRPr="00F10881">
        <w:rPr>
          <w:sz w:val="21"/>
          <w:szCs w:val="21"/>
        </w:rPr>
        <w:t>提供的使用说明</w:t>
      </w:r>
      <w:r w:rsidR="00265E89" w:rsidRPr="00F10881">
        <w:rPr>
          <w:sz w:val="21"/>
          <w:szCs w:val="21"/>
        </w:rPr>
        <w:t>和</w:t>
      </w:r>
      <w:r w:rsidRPr="00F10881">
        <w:rPr>
          <w:sz w:val="21"/>
          <w:szCs w:val="21"/>
        </w:rPr>
        <w:t>您提供的</w:t>
      </w:r>
      <w:r w:rsidR="00265E89" w:rsidRPr="00F10881">
        <w:rPr>
          <w:sz w:val="21"/>
          <w:szCs w:val="21"/>
        </w:rPr>
        <w:t>测定的</w:t>
      </w:r>
      <w:r w:rsidRPr="00F10881">
        <w:rPr>
          <w:sz w:val="21"/>
          <w:szCs w:val="21"/>
        </w:rPr>
        <w:t>使用说明不一致</w:t>
      </w:r>
      <w:r w:rsidR="00265E89" w:rsidRPr="00F10881">
        <w:rPr>
          <w:sz w:val="21"/>
          <w:szCs w:val="21"/>
        </w:rPr>
        <w:t>相关</w:t>
      </w:r>
      <w:r w:rsidRPr="00F10881">
        <w:rPr>
          <w:sz w:val="21"/>
          <w:szCs w:val="21"/>
        </w:rPr>
        <w:t>的风险</w:t>
      </w:r>
      <w:r w:rsidR="00265E89" w:rsidRPr="00F10881">
        <w:rPr>
          <w:sz w:val="21"/>
          <w:szCs w:val="21"/>
        </w:rPr>
        <w:t>，</w:t>
      </w:r>
      <w:r w:rsidRPr="00F10881">
        <w:rPr>
          <w:sz w:val="21"/>
          <w:szCs w:val="21"/>
        </w:rPr>
        <w:t>以及可能导致您的检测结果不正确的</w:t>
      </w:r>
      <w:r w:rsidR="00265E89" w:rsidRPr="00F10881">
        <w:rPr>
          <w:sz w:val="21"/>
          <w:szCs w:val="21"/>
        </w:rPr>
        <w:t>任何</w:t>
      </w:r>
      <w:r w:rsidR="0086526F">
        <w:rPr>
          <w:sz w:val="21"/>
          <w:szCs w:val="21"/>
        </w:rPr>
        <w:t>其他</w:t>
      </w:r>
      <w:r w:rsidR="00265E89" w:rsidRPr="00F10881">
        <w:rPr>
          <w:sz w:val="21"/>
          <w:szCs w:val="21"/>
        </w:rPr>
        <w:t>问题</w:t>
      </w:r>
      <w:r w:rsidRPr="00F10881">
        <w:rPr>
          <w:sz w:val="21"/>
          <w:szCs w:val="21"/>
        </w:rPr>
        <w:t>。</w:t>
      </w:r>
    </w:p>
    <w:p w:rsidR="00D1240F" w:rsidRPr="00F10881" w:rsidRDefault="00D1240F" w:rsidP="00A0353A">
      <w:pPr>
        <w:pStyle w:val="a3"/>
        <w:numPr>
          <w:ilvl w:val="0"/>
          <w:numId w:val="28"/>
        </w:numPr>
        <w:kinsoku w:val="0"/>
        <w:overflowPunct w:val="0"/>
        <w:snapToGrid w:val="0"/>
        <w:spacing w:afterLines="50" w:line="360" w:lineRule="auto"/>
        <w:ind w:leftChars="200" w:left="900"/>
        <w:jc w:val="both"/>
        <w:rPr>
          <w:sz w:val="21"/>
          <w:szCs w:val="21"/>
        </w:rPr>
      </w:pPr>
      <w:r w:rsidRPr="00F10881">
        <w:rPr>
          <w:sz w:val="21"/>
          <w:szCs w:val="21"/>
        </w:rPr>
        <w:t>使用您的风险评估作为适用性的基础，您必须</w:t>
      </w:r>
      <w:r w:rsidR="00291F16" w:rsidRPr="00F10881">
        <w:rPr>
          <w:sz w:val="21"/>
          <w:szCs w:val="21"/>
        </w:rPr>
        <w:t>在</w:t>
      </w:r>
      <w:r w:rsidR="00291F16" w:rsidRPr="00F10881">
        <w:rPr>
          <w:sz w:val="21"/>
          <w:szCs w:val="21"/>
        </w:rPr>
        <w:t>510</w:t>
      </w:r>
      <w:r w:rsidR="00291F16" w:rsidRPr="00F10881">
        <w:rPr>
          <w:sz w:val="21"/>
          <w:szCs w:val="21"/>
        </w:rPr>
        <w:t>（</w:t>
      </w:r>
      <w:r w:rsidR="00291F16" w:rsidRPr="00F10881">
        <w:rPr>
          <w:sz w:val="21"/>
          <w:szCs w:val="21"/>
        </w:rPr>
        <w:t>k</w:t>
      </w:r>
      <w:r w:rsidR="00291F16" w:rsidRPr="00F10881">
        <w:rPr>
          <w:sz w:val="21"/>
          <w:szCs w:val="21"/>
        </w:rPr>
        <w:t>）中特别描述您将如何</w:t>
      </w:r>
      <w:r w:rsidRPr="00F10881">
        <w:rPr>
          <w:sz w:val="21"/>
          <w:szCs w:val="21"/>
        </w:rPr>
        <w:t>通过对辅助试剂</w:t>
      </w:r>
      <w:r w:rsidR="00291F16" w:rsidRPr="00F10881">
        <w:rPr>
          <w:sz w:val="21"/>
          <w:szCs w:val="21"/>
        </w:rPr>
        <w:t>采取</w:t>
      </w:r>
      <w:r w:rsidRPr="00F10881">
        <w:rPr>
          <w:sz w:val="21"/>
          <w:szCs w:val="21"/>
        </w:rPr>
        <w:t>必要的控制</w:t>
      </w:r>
      <w:r w:rsidR="00291F16" w:rsidRPr="00F10881">
        <w:rPr>
          <w:sz w:val="21"/>
          <w:szCs w:val="21"/>
        </w:rPr>
        <w:t>措施来降低</w:t>
      </w:r>
      <w:r w:rsidRPr="00F10881">
        <w:rPr>
          <w:sz w:val="21"/>
          <w:szCs w:val="21"/>
        </w:rPr>
        <w:t>风险。这些包括：</w:t>
      </w:r>
    </w:p>
    <w:p w:rsidR="00D1240F" w:rsidRPr="00F10881" w:rsidRDefault="00D1240F"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用户标签，以确保适当使用辅助试剂。</w:t>
      </w:r>
    </w:p>
    <w:p w:rsidR="00D1240F" w:rsidRPr="00F10881" w:rsidRDefault="00D1240F"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评估用户</w:t>
      </w:r>
      <w:r w:rsidR="007210F9" w:rsidRPr="00F10881">
        <w:rPr>
          <w:sz w:val="21"/>
          <w:szCs w:val="21"/>
        </w:rPr>
        <w:t>遵守辅助</w:t>
      </w:r>
      <w:r w:rsidRPr="00F10881">
        <w:rPr>
          <w:sz w:val="21"/>
          <w:szCs w:val="21"/>
        </w:rPr>
        <w:t>试剂的标签说明</w:t>
      </w:r>
      <w:r w:rsidR="007210F9" w:rsidRPr="00F10881">
        <w:rPr>
          <w:sz w:val="21"/>
          <w:szCs w:val="21"/>
        </w:rPr>
        <w:t>的计划</w:t>
      </w:r>
      <w:r w:rsidRPr="00F10881">
        <w:rPr>
          <w:sz w:val="21"/>
          <w:szCs w:val="21"/>
        </w:rPr>
        <w:t>。</w:t>
      </w:r>
    </w:p>
    <w:p w:rsidR="00D1240F" w:rsidRPr="00F10881" w:rsidRDefault="00D1240F"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辅助试剂的材料规格。</w:t>
      </w:r>
    </w:p>
    <w:p w:rsidR="00D1240F" w:rsidRPr="00F10881" w:rsidRDefault="007210F9"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确认试剂批次以保证您的器械的</w:t>
      </w:r>
      <w:r w:rsidR="00D1240F" w:rsidRPr="00F10881">
        <w:rPr>
          <w:sz w:val="21"/>
          <w:szCs w:val="21"/>
        </w:rPr>
        <w:t>适当性能。</w:t>
      </w:r>
    </w:p>
    <w:p w:rsidR="00D1240F" w:rsidRPr="00F10881" w:rsidRDefault="00D1240F"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稳定性</w:t>
      </w:r>
      <w:r w:rsidR="007210F9" w:rsidRPr="00F10881">
        <w:rPr>
          <w:sz w:val="21"/>
          <w:szCs w:val="21"/>
        </w:rPr>
        <w:t>试验</w:t>
      </w:r>
      <w:r w:rsidRPr="00F10881">
        <w:rPr>
          <w:sz w:val="21"/>
          <w:szCs w:val="21"/>
        </w:rPr>
        <w:t>。</w:t>
      </w:r>
    </w:p>
    <w:p w:rsidR="00D1240F" w:rsidRPr="00F10881" w:rsidRDefault="00D1240F"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投诉处理。</w:t>
      </w:r>
    </w:p>
    <w:p w:rsidR="00D1240F" w:rsidRPr="00F10881" w:rsidRDefault="00D1240F"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纠正和预防措施。</w:t>
      </w:r>
    </w:p>
    <w:p w:rsidR="00776607" w:rsidRPr="00F10881" w:rsidRDefault="00D85C0A"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rPr>
        <w:t>提醒用户</w:t>
      </w:r>
      <w:r w:rsidR="00D1240F" w:rsidRPr="00F10881">
        <w:rPr>
          <w:sz w:val="21"/>
          <w:szCs w:val="21"/>
        </w:rPr>
        <w:t>发生涉及辅助试剂的问题将影响试验性能</w:t>
      </w:r>
      <w:r w:rsidRPr="00F10881">
        <w:rPr>
          <w:sz w:val="21"/>
          <w:szCs w:val="21"/>
        </w:rPr>
        <w:t>的计划。</w:t>
      </w:r>
    </w:p>
    <w:p w:rsidR="00A56B0D" w:rsidRPr="00F10881" w:rsidRDefault="00A56B0D" w:rsidP="00A0353A">
      <w:pPr>
        <w:kinsoku w:val="0"/>
        <w:overflowPunct w:val="0"/>
        <w:snapToGrid w:val="0"/>
        <w:spacing w:afterLines="50" w:line="360" w:lineRule="auto"/>
        <w:jc w:val="both"/>
        <w:rPr>
          <w:sz w:val="21"/>
          <w:szCs w:val="21"/>
        </w:rPr>
      </w:pPr>
      <w:r w:rsidRPr="00F10881">
        <w:rPr>
          <w:sz w:val="21"/>
          <w:szCs w:val="21"/>
        </w:rPr>
        <w:t>____________________________</w:t>
      </w:r>
    </w:p>
    <w:p w:rsidR="00776607" w:rsidRPr="00F10881" w:rsidRDefault="00F10881" w:rsidP="00A0353A">
      <w:pPr>
        <w:pStyle w:val="a3"/>
        <w:kinsoku w:val="0"/>
        <w:overflowPunct w:val="0"/>
        <w:snapToGrid w:val="0"/>
        <w:spacing w:afterLines="50" w:line="360" w:lineRule="auto"/>
        <w:ind w:left="0"/>
        <w:jc w:val="both"/>
        <w:rPr>
          <w:sz w:val="21"/>
          <w:szCs w:val="21"/>
        </w:rPr>
      </w:pPr>
      <w:bookmarkStart w:id="20" w:name="bookmark1"/>
      <w:bookmarkEnd w:id="20"/>
      <w:r w:rsidRPr="00F10881">
        <w:rPr>
          <w:rFonts w:hint="eastAsia"/>
          <w:sz w:val="21"/>
          <w:szCs w:val="21"/>
          <w:vertAlign w:val="superscript"/>
        </w:rPr>
        <w:t>2</w:t>
      </w:r>
      <w:r>
        <w:rPr>
          <w:sz w:val="21"/>
          <w:szCs w:val="21"/>
        </w:rPr>
        <w:tab/>
      </w:r>
      <w:r w:rsidR="00D1240F" w:rsidRPr="00F10881">
        <w:rPr>
          <w:sz w:val="21"/>
          <w:szCs w:val="21"/>
        </w:rPr>
        <w:t>即使您确定在测定中可以使用一种或多种替代辅助试剂，这些</w:t>
      </w:r>
      <w:r w:rsidR="00E85E95" w:rsidRPr="00F10881">
        <w:rPr>
          <w:sz w:val="21"/>
          <w:szCs w:val="21"/>
        </w:rPr>
        <w:t>替代试剂</w:t>
      </w:r>
      <w:r w:rsidR="00D1240F" w:rsidRPr="00F10881">
        <w:rPr>
          <w:sz w:val="21"/>
          <w:szCs w:val="21"/>
        </w:rPr>
        <w:t>仍然</w:t>
      </w:r>
      <w:r w:rsidR="00E85E95" w:rsidRPr="00F10881">
        <w:rPr>
          <w:sz w:val="21"/>
          <w:szCs w:val="21"/>
        </w:rPr>
        <w:t>可以</w:t>
      </w:r>
      <w:r w:rsidR="00D1240F" w:rsidRPr="00F10881">
        <w:rPr>
          <w:sz w:val="21"/>
          <w:szCs w:val="21"/>
        </w:rPr>
        <w:t>是</w:t>
      </w:r>
      <w:r w:rsidR="00E85E95" w:rsidRPr="00F10881">
        <w:rPr>
          <w:sz w:val="21"/>
          <w:szCs w:val="21"/>
        </w:rPr>
        <w:t>涉及</w:t>
      </w:r>
      <w:r w:rsidR="00D1240F" w:rsidRPr="00F10881">
        <w:rPr>
          <w:sz w:val="21"/>
          <w:szCs w:val="21"/>
        </w:rPr>
        <w:t>的辅助试剂。如果您不确定</w:t>
      </w:r>
      <w:r w:rsidR="00BD4217">
        <w:rPr>
          <w:sz w:val="21"/>
          <w:szCs w:val="21"/>
        </w:rPr>
        <w:t>特殊控制</w:t>
      </w:r>
      <w:r w:rsidR="00D1240F" w:rsidRPr="00F10881">
        <w:rPr>
          <w:sz w:val="21"/>
          <w:szCs w:val="21"/>
        </w:rPr>
        <w:t>措施的这一方面是否适用于您的</w:t>
      </w:r>
      <w:r w:rsidR="00E85E95" w:rsidRPr="00F10881">
        <w:rPr>
          <w:sz w:val="21"/>
          <w:szCs w:val="21"/>
        </w:rPr>
        <w:t>器械</w:t>
      </w:r>
      <w:r w:rsidR="00D1240F" w:rsidRPr="00F10881">
        <w:rPr>
          <w:sz w:val="21"/>
          <w:szCs w:val="21"/>
        </w:rPr>
        <w:t>，请联系体外诊断和</w:t>
      </w:r>
      <w:r w:rsidR="001B6484">
        <w:rPr>
          <w:sz w:val="21"/>
          <w:szCs w:val="21"/>
        </w:rPr>
        <w:t>放射卫生</w:t>
      </w:r>
      <w:r w:rsidR="00D1240F" w:rsidRPr="00F10881">
        <w:rPr>
          <w:sz w:val="21"/>
          <w:szCs w:val="21"/>
        </w:rPr>
        <w:t>办公室（</w:t>
      </w:r>
      <w:r w:rsidR="00D1240F" w:rsidRPr="00F10881">
        <w:rPr>
          <w:sz w:val="21"/>
          <w:szCs w:val="21"/>
        </w:rPr>
        <w:t>OIR</w:t>
      </w:r>
      <w:r w:rsidR="00D1240F" w:rsidRPr="00F10881">
        <w:rPr>
          <w:sz w:val="21"/>
          <w:szCs w:val="21"/>
        </w:rPr>
        <w:t>）的微生物</w:t>
      </w:r>
      <w:r w:rsidR="00E85E95" w:rsidRPr="00F10881">
        <w:rPr>
          <w:sz w:val="21"/>
          <w:szCs w:val="21"/>
        </w:rPr>
        <w:t>器械</w:t>
      </w:r>
      <w:r w:rsidR="00D1240F" w:rsidRPr="00F10881">
        <w:rPr>
          <w:sz w:val="21"/>
          <w:szCs w:val="21"/>
        </w:rPr>
        <w:t>部。</w:t>
      </w:r>
    </w:p>
    <w:p w:rsidR="00D1240F" w:rsidRPr="00F10881" w:rsidRDefault="00A56B0D" w:rsidP="00A0353A">
      <w:pPr>
        <w:pStyle w:val="a3"/>
        <w:numPr>
          <w:ilvl w:val="2"/>
          <w:numId w:val="4"/>
        </w:numPr>
        <w:tabs>
          <w:tab w:val="left" w:pos="851"/>
        </w:tabs>
        <w:kinsoku w:val="0"/>
        <w:overflowPunct w:val="0"/>
        <w:snapToGrid w:val="0"/>
        <w:spacing w:afterLines="50" w:line="360" w:lineRule="auto"/>
        <w:ind w:leftChars="400" w:left="1384" w:hangingChars="202" w:hanging="424"/>
        <w:jc w:val="both"/>
        <w:rPr>
          <w:sz w:val="21"/>
          <w:szCs w:val="21"/>
        </w:rPr>
      </w:pPr>
      <w:r w:rsidRPr="00F10881">
        <w:rPr>
          <w:sz w:val="21"/>
          <w:szCs w:val="21"/>
          <w:highlight w:val="green"/>
        </w:rPr>
        <w:br w:type="page"/>
      </w:r>
      <w:r w:rsidR="00DB7BD7" w:rsidRPr="00F10881">
        <w:rPr>
          <w:sz w:val="21"/>
          <w:szCs w:val="21"/>
        </w:rPr>
        <w:lastRenderedPageBreak/>
        <w:t>根据您的器械使用说明必须要解决的</w:t>
      </w:r>
      <w:r w:rsidR="00D1240F" w:rsidRPr="00F10881">
        <w:rPr>
          <w:sz w:val="21"/>
          <w:szCs w:val="21"/>
        </w:rPr>
        <w:t>任何</w:t>
      </w:r>
      <w:r w:rsidR="0086526F">
        <w:rPr>
          <w:sz w:val="21"/>
          <w:szCs w:val="21"/>
        </w:rPr>
        <w:t>其他</w:t>
      </w:r>
      <w:r w:rsidR="00D1240F" w:rsidRPr="00F10881">
        <w:rPr>
          <w:sz w:val="21"/>
          <w:szCs w:val="21"/>
        </w:rPr>
        <w:t>问题，以确保安全有效地使用您的测试</w:t>
      </w:r>
      <w:r w:rsidR="00DB7BD7" w:rsidRPr="00F10881">
        <w:rPr>
          <w:sz w:val="21"/>
          <w:szCs w:val="21"/>
        </w:rPr>
        <w:t>并</w:t>
      </w:r>
      <w:r w:rsidR="00D1240F" w:rsidRPr="00F10881">
        <w:rPr>
          <w:sz w:val="21"/>
          <w:szCs w:val="21"/>
        </w:rPr>
        <w:t>结合指定的辅助试剂。</w:t>
      </w:r>
    </w:p>
    <w:p w:rsidR="00D1240F" w:rsidRPr="00F10881" w:rsidRDefault="00D1240F" w:rsidP="00A0353A">
      <w:pPr>
        <w:pStyle w:val="a3"/>
        <w:tabs>
          <w:tab w:val="left" w:pos="851"/>
        </w:tabs>
        <w:kinsoku w:val="0"/>
        <w:overflowPunct w:val="0"/>
        <w:snapToGrid w:val="0"/>
        <w:spacing w:afterLines="50" w:line="360" w:lineRule="auto"/>
        <w:ind w:left="0"/>
        <w:jc w:val="both"/>
        <w:rPr>
          <w:sz w:val="21"/>
          <w:szCs w:val="21"/>
        </w:rPr>
      </w:pPr>
      <w:r w:rsidRPr="00F10881">
        <w:rPr>
          <w:sz w:val="21"/>
          <w:szCs w:val="21"/>
        </w:rPr>
        <w:t>此外，您</w:t>
      </w:r>
      <w:r w:rsidR="00E73943" w:rsidRPr="00F10881">
        <w:rPr>
          <w:sz w:val="21"/>
          <w:szCs w:val="21"/>
        </w:rPr>
        <w:t>还</w:t>
      </w:r>
      <w:r w:rsidRPr="00F10881">
        <w:rPr>
          <w:sz w:val="21"/>
          <w:szCs w:val="21"/>
        </w:rPr>
        <w:t>必须提供测试数据，以确定您提供或推荐的质量控制足以检测</w:t>
      </w:r>
      <w:r w:rsidR="00E73943" w:rsidRPr="00F10881">
        <w:rPr>
          <w:sz w:val="21"/>
          <w:szCs w:val="21"/>
        </w:rPr>
        <w:t>用</w:t>
      </w:r>
      <w:r w:rsidRPr="00F10881">
        <w:rPr>
          <w:sz w:val="21"/>
          <w:szCs w:val="21"/>
        </w:rPr>
        <w:t>辅助试剂的性能或稳定性问题。</w:t>
      </w:r>
    </w:p>
    <w:p w:rsidR="00D1240F" w:rsidRPr="00F10881" w:rsidRDefault="00D1240F" w:rsidP="00A0353A">
      <w:pPr>
        <w:pStyle w:val="a3"/>
        <w:tabs>
          <w:tab w:val="left" w:pos="851"/>
        </w:tabs>
        <w:kinsoku w:val="0"/>
        <w:overflowPunct w:val="0"/>
        <w:snapToGrid w:val="0"/>
        <w:spacing w:afterLines="50" w:line="360" w:lineRule="auto"/>
        <w:ind w:left="0"/>
        <w:jc w:val="both"/>
        <w:rPr>
          <w:sz w:val="21"/>
          <w:szCs w:val="21"/>
        </w:rPr>
      </w:pPr>
      <w:r w:rsidRPr="00F10881">
        <w:rPr>
          <w:sz w:val="21"/>
          <w:szCs w:val="21"/>
        </w:rPr>
        <w:t>如果您对辅助试剂的</w:t>
      </w:r>
      <w:r w:rsidR="005F0609" w:rsidRPr="00F10881">
        <w:rPr>
          <w:sz w:val="21"/>
          <w:szCs w:val="21"/>
        </w:rPr>
        <w:t>识别、</w:t>
      </w:r>
      <w:r w:rsidRPr="00F10881">
        <w:rPr>
          <w:sz w:val="21"/>
          <w:szCs w:val="21"/>
        </w:rPr>
        <w:t>使用或控制有任何疑问，请</w:t>
      </w:r>
      <w:r w:rsidR="005F0609" w:rsidRPr="00F10881">
        <w:rPr>
          <w:sz w:val="21"/>
          <w:szCs w:val="21"/>
        </w:rPr>
        <w:t>咨询</w:t>
      </w:r>
      <w:r w:rsidRPr="00F10881">
        <w:rPr>
          <w:sz w:val="21"/>
          <w:szCs w:val="21"/>
        </w:rPr>
        <w:t>体外诊断和</w:t>
      </w:r>
      <w:r w:rsidR="001B6484">
        <w:rPr>
          <w:sz w:val="21"/>
          <w:szCs w:val="21"/>
        </w:rPr>
        <w:t>放射卫生</w:t>
      </w:r>
      <w:r w:rsidRPr="00F10881">
        <w:rPr>
          <w:sz w:val="21"/>
          <w:szCs w:val="21"/>
        </w:rPr>
        <w:t>办公室（</w:t>
      </w:r>
      <w:r w:rsidRPr="00F10881">
        <w:rPr>
          <w:sz w:val="21"/>
          <w:szCs w:val="21"/>
        </w:rPr>
        <w:t>OIR</w:t>
      </w:r>
      <w:r w:rsidRPr="00F10881">
        <w:rPr>
          <w:sz w:val="21"/>
          <w:szCs w:val="21"/>
        </w:rPr>
        <w:t>）的微生物</w:t>
      </w:r>
      <w:r w:rsidR="005F0609" w:rsidRPr="00F10881">
        <w:rPr>
          <w:sz w:val="21"/>
          <w:szCs w:val="21"/>
        </w:rPr>
        <w:t>器械</w:t>
      </w:r>
      <w:r w:rsidRPr="00F10881">
        <w:rPr>
          <w:sz w:val="21"/>
          <w:szCs w:val="21"/>
        </w:rPr>
        <w:t>部</w:t>
      </w:r>
      <w:r w:rsidR="005F0609" w:rsidRPr="00F10881">
        <w:rPr>
          <w:sz w:val="21"/>
          <w:szCs w:val="21"/>
        </w:rPr>
        <w:t>有关</w:t>
      </w:r>
      <w:r w:rsidRPr="00F10881">
        <w:rPr>
          <w:sz w:val="21"/>
          <w:szCs w:val="21"/>
        </w:rPr>
        <w:t>您计划</w:t>
      </w:r>
      <w:r w:rsidR="005F0609" w:rsidRPr="00F10881">
        <w:rPr>
          <w:sz w:val="21"/>
          <w:szCs w:val="21"/>
        </w:rPr>
        <w:t>的</w:t>
      </w:r>
      <w:r w:rsidRPr="00F10881">
        <w:rPr>
          <w:sz w:val="21"/>
          <w:szCs w:val="21"/>
        </w:rPr>
        <w:t>研究。</w:t>
      </w:r>
    </w:p>
    <w:p w:rsidR="00D1240F" w:rsidRPr="00F10881" w:rsidRDefault="00E500D5" w:rsidP="00A0353A">
      <w:pPr>
        <w:pStyle w:val="a3"/>
        <w:kinsoku w:val="0"/>
        <w:overflowPunct w:val="0"/>
        <w:snapToGrid w:val="0"/>
        <w:spacing w:afterLines="50" w:line="360" w:lineRule="auto"/>
        <w:ind w:leftChars="177" w:left="425"/>
        <w:jc w:val="both"/>
        <w:outlineLvl w:val="1"/>
        <w:rPr>
          <w:b/>
        </w:rPr>
      </w:pPr>
      <w:bookmarkStart w:id="21" w:name="_Toc496789052"/>
      <w:r w:rsidRPr="00F10881">
        <w:rPr>
          <w:b/>
        </w:rPr>
        <w:t xml:space="preserve">VI(C). </w:t>
      </w:r>
      <w:r w:rsidRPr="00F10881">
        <w:rPr>
          <w:b/>
        </w:rPr>
        <w:tab/>
      </w:r>
      <w:r w:rsidR="00306374" w:rsidRPr="00F10881">
        <w:rPr>
          <w:b/>
        </w:rPr>
        <w:t>使用您的器械的</w:t>
      </w:r>
      <w:r w:rsidR="00D1240F" w:rsidRPr="00F10881">
        <w:rPr>
          <w:b/>
        </w:rPr>
        <w:t>测试</w:t>
      </w:r>
      <w:r w:rsidR="00306374" w:rsidRPr="00F10881">
        <w:rPr>
          <w:b/>
        </w:rPr>
        <w:t>方法</w:t>
      </w:r>
      <w:bookmarkEnd w:id="21"/>
    </w:p>
    <w:p w:rsidR="00D1240F" w:rsidRPr="00F10881" w:rsidRDefault="00D1240F" w:rsidP="00A0353A">
      <w:pPr>
        <w:pStyle w:val="a3"/>
        <w:tabs>
          <w:tab w:val="left" w:pos="851"/>
        </w:tabs>
        <w:kinsoku w:val="0"/>
        <w:overflowPunct w:val="0"/>
        <w:snapToGrid w:val="0"/>
        <w:spacing w:afterLines="50" w:line="360" w:lineRule="auto"/>
        <w:ind w:left="0"/>
        <w:jc w:val="both"/>
        <w:rPr>
          <w:sz w:val="21"/>
          <w:szCs w:val="21"/>
        </w:rPr>
      </w:pPr>
      <w:r w:rsidRPr="00F10881">
        <w:rPr>
          <w:sz w:val="21"/>
          <w:szCs w:val="21"/>
        </w:rPr>
        <w:t>您</w:t>
      </w:r>
      <w:r w:rsidR="00250716" w:rsidRPr="00F10881">
        <w:rPr>
          <w:sz w:val="21"/>
          <w:szCs w:val="21"/>
        </w:rPr>
        <w:t>必须在</w:t>
      </w:r>
      <w:r w:rsidRPr="00F10881">
        <w:rPr>
          <w:sz w:val="21"/>
          <w:szCs w:val="21"/>
        </w:rPr>
        <w:t>510</w:t>
      </w:r>
      <w:r w:rsidRPr="00F10881">
        <w:rPr>
          <w:sz w:val="21"/>
          <w:szCs w:val="21"/>
        </w:rPr>
        <w:t>（</w:t>
      </w:r>
      <w:r w:rsidRPr="00F10881">
        <w:rPr>
          <w:sz w:val="21"/>
          <w:szCs w:val="21"/>
        </w:rPr>
        <w:t>k</w:t>
      </w:r>
      <w:r w:rsidRPr="00F10881">
        <w:rPr>
          <w:sz w:val="21"/>
          <w:szCs w:val="21"/>
        </w:rPr>
        <w:t>）中详细说明您的</w:t>
      </w:r>
      <w:r w:rsidR="00250716" w:rsidRPr="00F10881">
        <w:rPr>
          <w:sz w:val="21"/>
          <w:szCs w:val="21"/>
        </w:rPr>
        <w:t>器械</w:t>
      </w:r>
      <w:r w:rsidRPr="00F10881">
        <w:rPr>
          <w:sz w:val="21"/>
          <w:szCs w:val="21"/>
        </w:rPr>
        <w:t>的操作原理，包括检测艰难梭菌毒素基因</w:t>
      </w:r>
      <w:r w:rsidR="00250716" w:rsidRPr="00F10881">
        <w:rPr>
          <w:sz w:val="21"/>
          <w:szCs w:val="21"/>
        </w:rPr>
        <w:t>的</w:t>
      </w:r>
      <w:r w:rsidR="00495E5C" w:rsidRPr="00F10881">
        <w:rPr>
          <w:sz w:val="21"/>
          <w:szCs w:val="21"/>
        </w:rPr>
        <w:t>目标</w:t>
      </w:r>
      <w:r w:rsidRPr="00F10881">
        <w:rPr>
          <w:sz w:val="21"/>
          <w:szCs w:val="21"/>
        </w:rPr>
        <w:t>序列的原理。您必须具体描述测试条件</w:t>
      </w:r>
      <w:r w:rsidR="001E4B86" w:rsidRPr="00F10881">
        <w:rPr>
          <w:sz w:val="21"/>
          <w:szCs w:val="21"/>
        </w:rPr>
        <w:t>、方法</w:t>
      </w:r>
      <w:r w:rsidRPr="00F10881">
        <w:rPr>
          <w:sz w:val="21"/>
          <w:szCs w:val="21"/>
        </w:rPr>
        <w:t>和控制措施，以</w:t>
      </w:r>
      <w:r w:rsidR="001E4B86" w:rsidRPr="00F10881">
        <w:rPr>
          <w:sz w:val="21"/>
          <w:szCs w:val="21"/>
        </w:rPr>
        <w:t>避免出现</w:t>
      </w:r>
      <w:r w:rsidRPr="00F10881">
        <w:rPr>
          <w:sz w:val="21"/>
          <w:szCs w:val="21"/>
        </w:rPr>
        <w:t>可能导致假阳性和假阴性结果的条件。这些包括但不限于：</w:t>
      </w:r>
    </w:p>
    <w:p w:rsidR="00D1240F" w:rsidRPr="00F10881" w:rsidRDefault="00D1240F" w:rsidP="00A0353A">
      <w:pPr>
        <w:pStyle w:val="a3"/>
        <w:numPr>
          <w:ilvl w:val="0"/>
          <w:numId w:val="28"/>
        </w:numPr>
        <w:kinsoku w:val="0"/>
        <w:overflowPunct w:val="0"/>
        <w:snapToGrid w:val="0"/>
        <w:spacing w:afterLines="50" w:line="360" w:lineRule="auto"/>
        <w:jc w:val="both"/>
        <w:rPr>
          <w:sz w:val="21"/>
          <w:szCs w:val="21"/>
        </w:rPr>
      </w:pPr>
      <w:r w:rsidRPr="00F10881">
        <w:rPr>
          <w:sz w:val="21"/>
          <w:szCs w:val="21"/>
        </w:rPr>
        <w:t>测试</w:t>
      </w:r>
      <w:r w:rsidR="009641AC" w:rsidRPr="00F10881">
        <w:rPr>
          <w:sz w:val="21"/>
          <w:szCs w:val="21"/>
        </w:rPr>
        <w:t>方法</w:t>
      </w:r>
      <w:r w:rsidRPr="00F10881">
        <w:rPr>
          <w:sz w:val="21"/>
          <w:szCs w:val="21"/>
        </w:rPr>
        <w:t>的总体设计，包括纳入推荐测试</w:t>
      </w:r>
      <w:r w:rsidR="009641AC" w:rsidRPr="00F10881">
        <w:rPr>
          <w:sz w:val="21"/>
          <w:szCs w:val="21"/>
        </w:rPr>
        <w:t>方法</w:t>
      </w:r>
      <w:r w:rsidRPr="00F10881">
        <w:rPr>
          <w:sz w:val="21"/>
          <w:szCs w:val="21"/>
        </w:rPr>
        <w:t>的控制元素。控制材料必须接近临床相关核酸水平的较低范围，</w:t>
      </w:r>
      <w:r w:rsidR="009641AC" w:rsidRPr="00F10881">
        <w:rPr>
          <w:sz w:val="21"/>
          <w:szCs w:val="21"/>
        </w:rPr>
        <w:t>并且</w:t>
      </w:r>
      <w:r w:rsidRPr="00F10881">
        <w:rPr>
          <w:sz w:val="21"/>
          <w:szCs w:val="21"/>
        </w:rPr>
        <w:t>必须作为临床</w:t>
      </w:r>
      <w:r w:rsidR="001C5A92">
        <w:rPr>
          <w:sz w:val="21"/>
          <w:szCs w:val="21"/>
        </w:rPr>
        <w:t>样本</w:t>
      </w:r>
      <w:r w:rsidRPr="00F10881">
        <w:rPr>
          <w:sz w:val="21"/>
          <w:szCs w:val="21"/>
        </w:rPr>
        <w:t>提取。</w:t>
      </w:r>
    </w:p>
    <w:p w:rsidR="00D1240F" w:rsidRPr="00F10881" w:rsidRDefault="00D1240F" w:rsidP="00A0353A">
      <w:pPr>
        <w:pStyle w:val="a3"/>
        <w:numPr>
          <w:ilvl w:val="0"/>
          <w:numId w:val="28"/>
        </w:numPr>
        <w:kinsoku w:val="0"/>
        <w:overflowPunct w:val="0"/>
        <w:snapToGrid w:val="0"/>
        <w:spacing w:afterLines="50" w:line="360" w:lineRule="auto"/>
        <w:jc w:val="both"/>
        <w:rPr>
          <w:sz w:val="21"/>
          <w:szCs w:val="21"/>
        </w:rPr>
      </w:pPr>
      <w:r w:rsidRPr="00F10881">
        <w:rPr>
          <w:sz w:val="21"/>
          <w:szCs w:val="21"/>
        </w:rPr>
        <w:t>任何内部控制（例如</w:t>
      </w:r>
      <w:r w:rsidR="00403677" w:rsidRPr="00F10881">
        <w:rPr>
          <w:sz w:val="21"/>
          <w:szCs w:val="21"/>
        </w:rPr>
        <w:t>监测</w:t>
      </w:r>
      <w:r w:rsidRPr="00F10881">
        <w:rPr>
          <w:sz w:val="21"/>
          <w:szCs w:val="21"/>
        </w:rPr>
        <w:t>污染</w:t>
      </w:r>
      <w:r w:rsidR="00403677" w:rsidRPr="00F10881">
        <w:rPr>
          <w:sz w:val="21"/>
          <w:szCs w:val="21"/>
        </w:rPr>
        <w:t>、</w:t>
      </w:r>
      <w:r w:rsidRPr="00F10881">
        <w:rPr>
          <w:sz w:val="21"/>
          <w:szCs w:val="21"/>
        </w:rPr>
        <w:t>提取效率和</w:t>
      </w:r>
      <w:r w:rsidR="00403677" w:rsidRPr="00F10881">
        <w:rPr>
          <w:sz w:val="21"/>
          <w:szCs w:val="21"/>
        </w:rPr>
        <w:t>扩增</w:t>
      </w:r>
      <w:r w:rsidRPr="00F10881">
        <w:rPr>
          <w:sz w:val="21"/>
          <w:szCs w:val="21"/>
        </w:rPr>
        <w:t>抑制的内部控制）的描述或建议。</w:t>
      </w:r>
    </w:p>
    <w:p w:rsidR="00D1240F" w:rsidRPr="00F10881" w:rsidRDefault="003361A7" w:rsidP="00A0353A">
      <w:pPr>
        <w:pStyle w:val="a3"/>
        <w:numPr>
          <w:ilvl w:val="0"/>
          <w:numId w:val="28"/>
        </w:numPr>
        <w:kinsoku w:val="0"/>
        <w:overflowPunct w:val="0"/>
        <w:snapToGrid w:val="0"/>
        <w:spacing w:afterLines="50" w:line="360" w:lineRule="auto"/>
        <w:jc w:val="both"/>
        <w:rPr>
          <w:sz w:val="21"/>
          <w:szCs w:val="21"/>
        </w:rPr>
      </w:pPr>
      <w:r w:rsidRPr="00F10881">
        <w:rPr>
          <w:sz w:val="21"/>
          <w:szCs w:val="21"/>
        </w:rPr>
        <w:t>用于监测对扩增和检测具有不利影响的程序错误或因素（如主混合物降解）的功能</w:t>
      </w:r>
      <w:r w:rsidR="00D1240F" w:rsidRPr="00F10881">
        <w:rPr>
          <w:sz w:val="21"/>
          <w:szCs w:val="21"/>
        </w:rPr>
        <w:t>和附加控制</w:t>
      </w:r>
      <w:r w:rsidRPr="00F10881">
        <w:rPr>
          <w:sz w:val="21"/>
          <w:szCs w:val="21"/>
        </w:rPr>
        <w:t>措施</w:t>
      </w:r>
      <w:r w:rsidR="00D1240F" w:rsidRPr="00F10881">
        <w:rPr>
          <w:sz w:val="21"/>
          <w:szCs w:val="21"/>
        </w:rPr>
        <w:t>。</w:t>
      </w:r>
    </w:p>
    <w:p w:rsidR="00D1240F" w:rsidRPr="00F10881" w:rsidRDefault="00D1240F" w:rsidP="00A0353A">
      <w:pPr>
        <w:pStyle w:val="a3"/>
        <w:tabs>
          <w:tab w:val="left" w:pos="851"/>
        </w:tabs>
        <w:kinsoku w:val="0"/>
        <w:overflowPunct w:val="0"/>
        <w:snapToGrid w:val="0"/>
        <w:spacing w:afterLines="50" w:line="360" w:lineRule="auto"/>
        <w:ind w:left="0"/>
        <w:jc w:val="both"/>
        <w:rPr>
          <w:sz w:val="21"/>
          <w:szCs w:val="21"/>
        </w:rPr>
      </w:pPr>
      <w:r w:rsidRPr="00F10881">
        <w:rPr>
          <w:sz w:val="21"/>
          <w:szCs w:val="21"/>
        </w:rPr>
        <w:t>您</w:t>
      </w:r>
      <w:r w:rsidR="00CD59F1" w:rsidRPr="00F10881">
        <w:rPr>
          <w:sz w:val="21"/>
          <w:szCs w:val="21"/>
        </w:rPr>
        <w:t>还</w:t>
      </w:r>
      <w:r w:rsidRPr="00F10881">
        <w:rPr>
          <w:sz w:val="21"/>
          <w:szCs w:val="21"/>
        </w:rPr>
        <w:t>必须</w:t>
      </w:r>
      <w:r w:rsidR="00CD59F1" w:rsidRPr="00F10881">
        <w:rPr>
          <w:sz w:val="21"/>
          <w:szCs w:val="21"/>
        </w:rPr>
        <w:t>描述使用说明中</w:t>
      </w:r>
      <w:r w:rsidRPr="00F10881">
        <w:rPr>
          <w:sz w:val="21"/>
          <w:szCs w:val="21"/>
        </w:rPr>
        <w:t>包含</w:t>
      </w:r>
      <w:r w:rsidR="00CD59F1" w:rsidRPr="00F10881">
        <w:rPr>
          <w:sz w:val="21"/>
          <w:szCs w:val="21"/>
        </w:rPr>
        <w:t>的</w:t>
      </w:r>
      <w:r w:rsidR="001B12CC" w:rsidRPr="00F10881">
        <w:rPr>
          <w:sz w:val="21"/>
          <w:szCs w:val="21"/>
        </w:rPr>
        <w:t>降低与艰难梭菌毒素基因检测相关风险的</w:t>
      </w:r>
      <w:r w:rsidRPr="00F10881">
        <w:rPr>
          <w:sz w:val="21"/>
          <w:szCs w:val="21"/>
        </w:rPr>
        <w:t>所有</w:t>
      </w:r>
      <w:r w:rsidR="0086526F">
        <w:rPr>
          <w:sz w:val="21"/>
          <w:szCs w:val="21"/>
        </w:rPr>
        <w:t>其他</w:t>
      </w:r>
      <w:r w:rsidR="00CD59F1" w:rsidRPr="00F10881">
        <w:rPr>
          <w:sz w:val="21"/>
          <w:szCs w:val="21"/>
        </w:rPr>
        <w:t>步骤、</w:t>
      </w:r>
      <w:r w:rsidRPr="00F10881">
        <w:rPr>
          <w:sz w:val="21"/>
          <w:szCs w:val="21"/>
        </w:rPr>
        <w:t>方法和操作</w:t>
      </w:r>
      <w:r w:rsidR="00CD59F1" w:rsidRPr="00F10881">
        <w:rPr>
          <w:sz w:val="21"/>
          <w:szCs w:val="21"/>
        </w:rPr>
        <w:t>（参见第</w:t>
      </w:r>
      <w:r w:rsidR="00CD59F1" w:rsidRPr="00F10881">
        <w:rPr>
          <w:sz w:val="21"/>
          <w:szCs w:val="21"/>
        </w:rPr>
        <w:t>VIII</w:t>
      </w:r>
      <w:r w:rsidR="00CD59F1" w:rsidRPr="00F10881">
        <w:rPr>
          <w:sz w:val="21"/>
          <w:szCs w:val="21"/>
        </w:rPr>
        <w:t>节</w:t>
      </w:r>
      <w:r w:rsidR="00CD59F1" w:rsidRPr="00F10881">
        <w:rPr>
          <w:sz w:val="21"/>
          <w:szCs w:val="21"/>
        </w:rPr>
        <w:t xml:space="preserve"> - </w:t>
      </w:r>
      <w:r w:rsidR="00CD59F1" w:rsidRPr="00F10881">
        <w:rPr>
          <w:sz w:val="21"/>
          <w:szCs w:val="21"/>
        </w:rPr>
        <w:t>标签</w:t>
      </w:r>
      <w:r w:rsidRPr="00F10881">
        <w:rPr>
          <w:sz w:val="21"/>
          <w:szCs w:val="21"/>
        </w:rPr>
        <w:t>）。</w:t>
      </w:r>
    </w:p>
    <w:p w:rsidR="00D1240F" w:rsidRPr="00F10881" w:rsidRDefault="00E500D5" w:rsidP="00A0353A">
      <w:pPr>
        <w:pStyle w:val="a3"/>
        <w:kinsoku w:val="0"/>
        <w:overflowPunct w:val="0"/>
        <w:snapToGrid w:val="0"/>
        <w:spacing w:afterLines="50" w:line="360" w:lineRule="auto"/>
        <w:ind w:leftChars="177" w:left="425"/>
        <w:jc w:val="both"/>
        <w:outlineLvl w:val="1"/>
        <w:rPr>
          <w:b/>
        </w:rPr>
      </w:pPr>
      <w:bookmarkStart w:id="22" w:name="_Toc496789053"/>
      <w:r w:rsidRPr="00F10881">
        <w:rPr>
          <w:b/>
        </w:rPr>
        <w:t>VI(D).</w:t>
      </w:r>
      <w:r w:rsidR="00D1240F" w:rsidRPr="00F10881">
        <w:rPr>
          <w:b/>
        </w:rPr>
        <w:t>测试结果</w:t>
      </w:r>
      <w:r w:rsidR="001B12CC" w:rsidRPr="00F10881">
        <w:rPr>
          <w:b/>
        </w:rPr>
        <w:t>的解释</w:t>
      </w:r>
      <w:r w:rsidR="00D1240F" w:rsidRPr="00F10881">
        <w:rPr>
          <w:b/>
        </w:rPr>
        <w:t>/</w:t>
      </w:r>
      <w:r w:rsidR="00D1240F" w:rsidRPr="00F10881">
        <w:rPr>
          <w:b/>
        </w:rPr>
        <w:t>报告</w:t>
      </w:r>
      <w:bookmarkEnd w:id="22"/>
    </w:p>
    <w:p w:rsidR="00D1240F" w:rsidRPr="00F10881" w:rsidRDefault="00670182" w:rsidP="00A0353A">
      <w:pPr>
        <w:pStyle w:val="a3"/>
        <w:tabs>
          <w:tab w:val="left" w:pos="851"/>
        </w:tabs>
        <w:kinsoku w:val="0"/>
        <w:overflowPunct w:val="0"/>
        <w:snapToGrid w:val="0"/>
        <w:spacing w:afterLines="50" w:line="360" w:lineRule="auto"/>
        <w:ind w:left="0"/>
        <w:jc w:val="both"/>
        <w:rPr>
          <w:sz w:val="21"/>
          <w:szCs w:val="21"/>
          <w:highlight w:val="green"/>
        </w:rPr>
      </w:pPr>
      <w:r w:rsidRPr="00F10881">
        <w:rPr>
          <w:sz w:val="21"/>
          <w:szCs w:val="21"/>
        </w:rPr>
        <w:t>您必须在</w:t>
      </w:r>
      <w:r w:rsidRPr="00F10881">
        <w:rPr>
          <w:sz w:val="21"/>
          <w:szCs w:val="21"/>
        </w:rPr>
        <w:t>510</w:t>
      </w:r>
      <w:r w:rsidRPr="00F10881">
        <w:rPr>
          <w:sz w:val="21"/>
          <w:szCs w:val="21"/>
        </w:rPr>
        <w:t>（</w:t>
      </w:r>
      <w:r w:rsidRPr="00F10881">
        <w:rPr>
          <w:sz w:val="21"/>
          <w:szCs w:val="21"/>
        </w:rPr>
        <w:t>k</w:t>
      </w:r>
      <w:r w:rsidRPr="00F10881">
        <w:rPr>
          <w:sz w:val="21"/>
          <w:szCs w:val="21"/>
        </w:rPr>
        <w:t>）中</w:t>
      </w:r>
      <w:r w:rsidR="00D1240F" w:rsidRPr="00F10881">
        <w:rPr>
          <w:sz w:val="21"/>
          <w:szCs w:val="21"/>
        </w:rPr>
        <w:t>详细描述</w:t>
      </w:r>
      <w:r w:rsidR="004E75B7" w:rsidRPr="00F10881">
        <w:rPr>
          <w:sz w:val="21"/>
          <w:szCs w:val="21"/>
        </w:rPr>
        <w:t>如何</w:t>
      </w:r>
      <w:r w:rsidR="00D1240F" w:rsidRPr="00F10881">
        <w:rPr>
          <w:sz w:val="21"/>
          <w:szCs w:val="21"/>
        </w:rPr>
        <w:t>确定</w:t>
      </w:r>
      <w:r w:rsidR="004E75B7" w:rsidRPr="00F10881">
        <w:rPr>
          <w:sz w:val="21"/>
          <w:szCs w:val="21"/>
        </w:rPr>
        <w:t>阳性、阴性、</w:t>
      </w:r>
      <w:r w:rsidR="00D1240F" w:rsidRPr="00F10881">
        <w:rPr>
          <w:sz w:val="21"/>
          <w:szCs w:val="21"/>
        </w:rPr>
        <w:t>不明确或无效结果</w:t>
      </w:r>
      <w:r w:rsidR="004E75B7" w:rsidRPr="00F10881">
        <w:rPr>
          <w:sz w:val="21"/>
          <w:szCs w:val="21"/>
        </w:rPr>
        <w:t>，</w:t>
      </w:r>
      <w:r w:rsidR="00D1240F" w:rsidRPr="00F10881">
        <w:rPr>
          <w:sz w:val="21"/>
          <w:szCs w:val="21"/>
        </w:rPr>
        <w:t>以及如何由目标用户进行解释。您必须</w:t>
      </w:r>
      <w:r w:rsidR="004E75B7" w:rsidRPr="00F10881">
        <w:rPr>
          <w:sz w:val="21"/>
          <w:szCs w:val="21"/>
        </w:rPr>
        <w:t>指定所有</w:t>
      </w:r>
      <w:r w:rsidR="00D1240F" w:rsidRPr="00F10881">
        <w:rPr>
          <w:sz w:val="21"/>
          <w:szCs w:val="21"/>
        </w:rPr>
        <w:t>测定输出的</w:t>
      </w:r>
      <w:r w:rsidR="00F227AA" w:rsidRPr="00F10881">
        <w:rPr>
          <w:sz w:val="21"/>
          <w:szCs w:val="21"/>
        </w:rPr>
        <w:t>临界值</w:t>
      </w:r>
      <w:r w:rsidR="00D1240F" w:rsidRPr="00F10881">
        <w:rPr>
          <w:sz w:val="21"/>
          <w:szCs w:val="21"/>
        </w:rPr>
        <w:t>。</w:t>
      </w:r>
    </w:p>
    <w:p w:rsidR="00776607" w:rsidRPr="00F10881" w:rsidRDefault="00D1240F" w:rsidP="00A0353A">
      <w:pPr>
        <w:pStyle w:val="a3"/>
        <w:tabs>
          <w:tab w:val="left" w:pos="851"/>
        </w:tabs>
        <w:kinsoku w:val="0"/>
        <w:overflowPunct w:val="0"/>
        <w:snapToGrid w:val="0"/>
        <w:spacing w:afterLines="50" w:line="360" w:lineRule="auto"/>
        <w:ind w:left="0"/>
        <w:jc w:val="both"/>
        <w:rPr>
          <w:sz w:val="21"/>
          <w:szCs w:val="21"/>
          <w:highlight w:val="green"/>
        </w:rPr>
      </w:pPr>
      <w:r w:rsidRPr="00F10881">
        <w:rPr>
          <w:sz w:val="21"/>
          <w:szCs w:val="21"/>
        </w:rPr>
        <w:t>您必须提供确定测定阴性结果的</w:t>
      </w:r>
      <w:r w:rsidR="00F227AA" w:rsidRPr="00F10881">
        <w:rPr>
          <w:sz w:val="21"/>
          <w:szCs w:val="21"/>
        </w:rPr>
        <w:t>具体</w:t>
      </w:r>
      <w:r w:rsidRPr="00F10881">
        <w:rPr>
          <w:sz w:val="21"/>
          <w:szCs w:val="21"/>
        </w:rPr>
        <w:t>临界值。如果</w:t>
      </w:r>
      <w:r w:rsidR="008F53AD" w:rsidRPr="00F10881">
        <w:rPr>
          <w:sz w:val="21"/>
          <w:szCs w:val="21"/>
        </w:rPr>
        <w:t>该测定</w:t>
      </w:r>
      <w:r w:rsidRPr="00F10881">
        <w:rPr>
          <w:sz w:val="21"/>
          <w:szCs w:val="21"/>
        </w:rPr>
        <w:t>只有两</w:t>
      </w:r>
      <w:r w:rsidR="008F53AD" w:rsidRPr="00F10881">
        <w:rPr>
          <w:sz w:val="21"/>
          <w:szCs w:val="21"/>
        </w:rPr>
        <w:t>种</w:t>
      </w:r>
      <w:r w:rsidRPr="00F10881">
        <w:rPr>
          <w:sz w:val="21"/>
          <w:szCs w:val="21"/>
        </w:rPr>
        <w:t>可能的输出结果（例如阳性和阴性），则该</w:t>
      </w:r>
      <w:r w:rsidR="008F53AD" w:rsidRPr="00F10881">
        <w:rPr>
          <w:sz w:val="21"/>
          <w:szCs w:val="21"/>
        </w:rPr>
        <w:t>临界值</w:t>
      </w:r>
      <w:r w:rsidRPr="00F10881">
        <w:rPr>
          <w:sz w:val="21"/>
          <w:szCs w:val="21"/>
        </w:rPr>
        <w:t>也定义了测定的阳性结果。</w:t>
      </w:r>
    </w:p>
    <w:p w:rsidR="00D1240F" w:rsidRPr="00F10881" w:rsidRDefault="00A56B0D" w:rsidP="00A0353A">
      <w:pPr>
        <w:pStyle w:val="a3"/>
        <w:kinsoku w:val="0"/>
        <w:overflowPunct w:val="0"/>
        <w:snapToGrid w:val="0"/>
        <w:spacing w:afterLines="50" w:line="360" w:lineRule="auto"/>
        <w:ind w:left="0"/>
        <w:jc w:val="both"/>
        <w:rPr>
          <w:sz w:val="21"/>
          <w:szCs w:val="21"/>
        </w:rPr>
      </w:pPr>
      <w:r w:rsidRPr="00F10881">
        <w:rPr>
          <w:sz w:val="21"/>
          <w:szCs w:val="21"/>
          <w:highlight w:val="green"/>
        </w:rPr>
        <w:br w:type="page"/>
      </w:r>
      <w:r w:rsidR="00D1240F" w:rsidRPr="00F10881">
        <w:rPr>
          <w:sz w:val="21"/>
          <w:szCs w:val="21"/>
        </w:rPr>
        <w:lastRenderedPageBreak/>
        <w:t>如果测定具有不明确的区域，则</w:t>
      </w:r>
      <w:r w:rsidR="006B59C1" w:rsidRPr="00F10881">
        <w:rPr>
          <w:sz w:val="21"/>
          <w:szCs w:val="21"/>
        </w:rPr>
        <w:t>您</w:t>
      </w:r>
      <w:r w:rsidR="00D1240F" w:rsidRPr="00F10881">
        <w:rPr>
          <w:sz w:val="21"/>
          <w:szCs w:val="21"/>
        </w:rPr>
        <w:t>必须提供不明确区域的范围（</w:t>
      </w:r>
      <w:r w:rsidR="006B59C1" w:rsidRPr="00F10881">
        <w:rPr>
          <w:sz w:val="21"/>
          <w:szCs w:val="21"/>
        </w:rPr>
        <w:t>限值）并建议</w:t>
      </w:r>
      <w:r w:rsidR="00D1240F" w:rsidRPr="00F10881">
        <w:rPr>
          <w:sz w:val="21"/>
          <w:szCs w:val="21"/>
        </w:rPr>
        <w:t>用户如何跟踪不明确结果。如果您对初始</w:t>
      </w:r>
      <w:r w:rsidR="00684601" w:rsidRPr="00F10881">
        <w:rPr>
          <w:sz w:val="21"/>
          <w:szCs w:val="21"/>
        </w:rPr>
        <w:t>不明确</w:t>
      </w:r>
      <w:r w:rsidR="00D1240F" w:rsidRPr="00F10881">
        <w:rPr>
          <w:sz w:val="21"/>
          <w:szCs w:val="21"/>
        </w:rPr>
        <w:t>结果的解释</w:t>
      </w:r>
      <w:r w:rsidR="00684601" w:rsidRPr="00F10881">
        <w:rPr>
          <w:sz w:val="21"/>
          <w:szCs w:val="21"/>
        </w:rPr>
        <w:t>是</w:t>
      </w:r>
      <w:r w:rsidR="00D1240F" w:rsidRPr="00F10881">
        <w:rPr>
          <w:sz w:val="21"/>
          <w:szCs w:val="21"/>
        </w:rPr>
        <w:t>需要重新</w:t>
      </w:r>
      <w:r w:rsidR="00684601" w:rsidRPr="00F10881">
        <w:rPr>
          <w:sz w:val="21"/>
          <w:szCs w:val="21"/>
        </w:rPr>
        <w:t>检测</w:t>
      </w:r>
      <w:r w:rsidR="00D1240F" w:rsidRPr="00F10881">
        <w:rPr>
          <w:sz w:val="21"/>
          <w:szCs w:val="21"/>
        </w:rPr>
        <w:t>，</w:t>
      </w:r>
      <w:r w:rsidR="00684601" w:rsidRPr="00F10881">
        <w:rPr>
          <w:sz w:val="21"/>
          <w:szCs w:val="21"/>
        </w:rPr>
        <w:t>则</w:t>
      </w:r>
      <w:r w:rsidR="00D1240F" w:rsidRPr="00F10881">
        <w:rPr>
          <w:sz w:val="21"/>
          <w:szCs w:val="21"/>
        </w:rPr>
        <w:t>您的</w:t>
      </w:r>
      <w:r w:rsidR="00D1240F" w:rsidRPr="00F10881">
        <w:rPr>
          <w:sz w:val="21"/>
          <w:szCs w:val="21"/>
        </w:rPr>
        <w:t>510</w:t>
      </w:r>
      <w:r w:rsidR="00D1240F" w:rsidRPr="00F10881">
        <w:rPr>
          <w:sz w:val="21"/>
          <w:szCs w:val="21"/>
        </w:rPr>
        <w:t>（</w:t>
      </w:r>
      <w:r w:rsidR="00D1240F" w:rsidRPr="00F10881">
        <w:rPr>
          <w:sz w:val="21"/>
          <w:szCs w:val="21"/>
        </w:rPr>
        <w:t>k</w:t>
      </w:r>
      <w:r w:rsidR="00D1240F" w:rsidRPr="00F10881">
        <w:rPr>
          <w:sz w:val="21"/>
          <w:szCs w:val="21"/>
        </w:rPr>
        <w:t>）必须</w:t>
      </w:r>
      <w:r w:rsidR="00684601" w:rsidRPr="00F10881">
        <w:rPr>
          <w:sz w:val="21"/>
          <w:szCs w:val="21"/>
        </w:rPr>
        <w:t>阐述</w:t>
      </w:r>
      <w:r w:rsidR="00D1240F" w:rsidRPr="00F10881">
        <w:rPr>
          <w:sz w:val="21"/>
          <w:szCs w:val="21"/>
        </w:rPr>
        <w:t>：</w:t>
      </w:r>
    </w:p>
    <w:p w:rsidR="00D1240F" w:rsidRPr="00F10881" w:rsidRDefault="00684601" w:rsidP="00A0353A">
      <w:pPr>
        <w:pStyle w:val="a3"/>
        <w:numPr>
          <w:ilvl w:val="0"/>
          <w:numId w:val="29"/>
        </w:numPr>
        <w:kinsoku w:val="0"/>
        <w:overflowPunct w:val="0"/>
        <w:snapToGrid w:val="0"/>
        <w:spacing w:afterLines="50" w:line="360" w:lineRule="auto"/>
        <w:ind w:leftChars="200" w:left="900"/>
        <w:jc w:val="both"/>
        <w:rPr>
          <w:sz w:val="21"/>
          <w:szCs w:val="21"/>
        </w:rPr>
      </w:pPr>
      <w:r w:rsidRPr="00F10881">
        <w:rPr>
          <w:sz w:val="21"/>
          <w:szCs w:val="21"/>
        </w:rPr>
        <w:t>重新检测</w:t>
      </w:r>
      <w:r w:rsidR="00D1240F" w:rsidRPr="00F10881">
        <w:rPr>
          <w:sz w:val="21"/>
          <w:szCs w:val="21"/>
        </w:rPr>
        <w:t>是否</w:t>
      </w:r>
      <w:r w:rsidRPr="00F10881">
        <w:rPr>
          <w:sz w:val="21"/>
          <w:szCs w:val="21"/>
        </w:rPr>
        <w:t>应</w:t>
      </w:r>
      <w:r w:rsidR="00D1240F" w:rsidRPr="00F10881">
        <w:rPr>
          <w:sz w:val="21"/>
          <w:szCs w:val="21"/>
        </w:rPr>
        <w:t>通过相同的测定或不同的方法进行。</w:t>
      </w:r>
    </w:p>
    <w:p w:rsidR="00D1240F" w:rsidRPr="00F10881" w:rsidRDefault="00684601" w:rsidP="00A0353A">
      <w:pPr>
        <w:pStyle w:val="a3"/>
        <w:numPr>
          <w:ilvl w:val="0"/>
          <w:numId w:val="29"/>
        </w:numPr>
        <w:kinsoku w:val="0"/>
        <w:overflowPunct w:val="0"/>
        <w:snapToGrid w:val="0"/>
        <w:spacing w:afterLines="50" w:line="360" w:lineRule="auto"/>
        <w:ind w:leftChars="200" w:left="900"/>
        <w:jc w:val="both"/>
        <w:rPr>
          <w:sz w:val="21"/>
          <w:szCs w:val="21"/>
        </w:rPr>
      </w:pPr>
      <w:r w:rsidRPr="00F10881">
        <w:rPr>
          <w:sz w:val="21"/>
          <w:szCs w:val="21"/>
        </w:rPr>
        <w:t>重新检测是否应</w:t>
      </w:r>
      <w:r w:rsidR="00D471B4" w:rsidRPr="00F10881">
        <w:rPr>
          <w:sz w:val="21"/>
          <w:szCs w:val="21"/>
        </w:rPr>
        <w:t>使用</w:t>
      </w:r>
      <w:r w:rsidR="00D1240F" w:rsidRPr="00F10881">
        <w:rPr>
          <w:sz w:val="21"/>
          <w:szCs w:val="21"/>
        </w:rPr>
        <w:t>同一</w:t>
      </w:r>
      <w:r w:rsidR="00D471B4" w:rsidRPr="00F10881">
        <w:rPr>
          <w:sz w:val="21"/>
          <w:szCs w:val="21"/>
        </w:rPr>
        <w:t>制备</w:t>
      </w:r>
      <w:r w:rsidR="001C5A92">
        <w:rPr>
          <w:sz w:val="21"/>
          <w:szCs w:val="21"/>
        </w:rPr>
        <w:t>样本</w:t>
      </w:r>
      <w:r w:rsidR="00D471B4" w:rsidRPr="00F10881">
        <w:rPr>
          <w:sz w:val="21"/>
          <w:szCs w:val="21"/>
        </w:rPr>
        <w:t>、</w:t>
      </w:r>
      <w:r w:rsidR="00D1240F" w:rsidRPr="00F10881">
        <w:rPr>
          <w:sz w:val="21"/>
          <w:szCs w:val="21"/>
        </w:rPr>
        <w:t>新提取</w:t>
      </w:r>
      <w:r w:rsidR="001C5A92">
        <w:rPr>
          <w:sz w:val="21"/>
          <w:szCs w:val="21"/>
        </w:rPr>
        <w:t>样本</w:t>
      </w:r>
      <w:r w:rsidR="00D1240F" w:rsidRPr="00F10881">
        <w:rPr>
          <w:sz w:val="21"/>
          <w:szCs w:val="21"/>
        </w:rPr>
        <w:t>或新患者</w:t>
      </w:r>
      <w:r w:rsidR="00D33BAF" w:rsidRPr="00F10881">
        <w:rPr>
          <w:sz w:val="21"/>
          <w:szCs w:val="21"/>
        </w:rPr>
        <w:t>样本</w:t>
      </w:r>
      <w:r w:rsidR="00D471B4" w:rsidRPr="00F10881">
        <w:rPr>
          <w:sz w:val="21"/>
          <w:szCs w:val="21"/>
        </w:rPr>
        <w:t>进行检测</w:t>
      </w:r>
      <w:r w:rsidR="00D1240F" w:rsidRPr="00F10881">
        <w:rPr>
          <w:sz w:val="21"/>
          <w:szCs w:val="21"/>
        </w:rPr>
        <w:t>。</w:t>
      </w:r>
    </w:p>
    <w:p w:rsidR="00D1240F" w:rsidRPr="00F10881" w:rsidRDefault="00D1240F" w:rsidP="00A0353A">
      <w:pPr>
        <w:pStyle w:val="a3"/>
        <w:numPr>
          <w:ilvl w:val="0"/>
          <w:numId w:val="29"/>
        </w:numPr>
        <w:kinsoku w:val="0"/>
        <w:overflowPunct w:val="0"/>
        <w:snapToGrid w:val="0"/>
        <w:spacing w:afterLines="50" w:line="360" w:lineRule="auto"/>
        <w:ind w:leftChars="200" w:left="900"/>
        <w:jc w:val="both"/>
        <w:rPr>
          <w:sz w:val="21"/>
          <w:szCs w:val="21"/>
        </w:rPr>
      </w:pPr>
      <w:r w:rsidRPr="00F10881">
        <w:rPr>
          <w:sz w:val="21"/>
          <w:szCs w:val="21"/>
        </w:rPr>
        <w:t>通过与初始测试相同的测定方法，通过</w:t>
      </w:r>
      <w:r w:rsidR="005A1B60" w:rsidRPr="00F10881">
        <w:rPr>
          <w:sz w:val="21"/>
          <w:szCs w:val="21"/>
        </w:rPr>
        <w:t>结合</w:t>
      </w:r>
      <w:r w:rsidRPr="00F10881">
        <w:rPr>
          <w:sz w:val="21"/>
          <w:szCs w:val="21"/>
        </w:rPr>
        <w:t>初始</w:t>
      </w:r>
      <w:r w:rsidR="005A1B60" w:rsidRPr="00F10881">
        <w:rPr>
          <w:sz w:val="21"/>
          <w:szCs w:val="21"/>
        </w:rPr>
        <w:t>不明确</w:t>
      </w:r>
      <w:r w:rsidRPr="00F10881">
        <w:rPr>
          <w:sz w:val="21"/>
          <w:szCs w:val="21"/>
        </w:rPr>
        <w:t>结果和重新测试后的结果来</w:t>
      </w:r>
      <w:r w:rsidR="005A1B60" w:rsidRPr="00F10881">
        <w:rPr>
          <w:sz w:val="21"/>
          <w:szCs w:val="21"/>
        </w:rPr>
        <w:t>确定</w:t>
      </w:r>
      <w:r w:rsidRPr="00F10881">
        <w:rPr>
          <w:sz w:val="21"/>
          <w:szCs w:val="21"/>
        </w:rPr>
        <w:t>最终结果的算法。</w:t>
      </w:r>
      <w:r w:rsidR="0051101D" w:rsidRPr="00F10881">
        <w:rPr>
          <w:sz w:val="21"/>
          <w:szCs w:val="21"/>
        </w:rPr>
        <w:t>这些算法</w:t>
      </w:r>
      <w:r w:rsidRPr="00F10881">
        <w:rPr>
          <w:sz w:val="21"/>
          <w:szCs w:val="21"/>
        </w:rPr>
        <w:t>必须在</w:t>
      </w:r>
      <w:r w:rsidR="0051101D" w:rsidRPr="00F10881">
        <w:rPr>
          <w:sz w:val="21"/>
          <w:szCs w:val="21"/>
        </w:rPr>
        <w:t>评价</w:t>
      </w:r>
      <w:r w:rsidRPr="00F10881">
        <w:rPr>
          <w:sz w:val="21"/>
          <w:szCs w:val="21"/>
        </w:rPr>
        <w:t>测定</w:t>
      </w:r>
      <w:r w:rsidR="0051101D" w:rsidRPr="00F10881">
        <w:rPr>
          <w:sz w:val="21"/>
          <w:szCs w:val="21"/>
        </w:rPr>
        <w:t>的</w:t>
      </w:r>
      <w:r w:rsidRPr="00F10881">
        <w:rPr>
          <w:sz w:val="21"/>
          <w:szCs w:val="21"/>
        </w:rPr>
        <w:t>临床</w:t>
      </w:r>
      <w:r w:rsidR="0051101D" w:rsidRPr="00F10881">
        <w:rPr>
          <w:sz w:val="21"/>
          <w:szCs w:val="21"/>
        </w:rPr>
        <w:t>性能</w:t>
      </w:r>
      <w:r w:rsidRPr="00F10881">
        <w:rPr>
          <w:sz w:val="21"/>
          <w:szCs w:val="21"/>
        </w:rPr>
        <w:t>的关键临床研究</w:t>
      </w:r>
      <w:r w:rsidR="0051101D" w:rsidRPr="00F10881">
        <w:rPr>
          <w:sz w:val="21"/>
          <w:szCs w:val="21"/>
        </w:rPr>
        <w:t>开始之前</w:t>
      </w:r>
      <w:r w:rsidRPr="00F10881">
        <w:rPr>
          <w:sz w:val="21"/>
          <w:szCs w:val="21"/>
        </w:rPr>
        <w:t>开发</w:t>
      </w:r>
      <w:r w:rsidR="0051101D" w:rsidRPr="00F10881">
        <w:rPr>
          <w:sz w:val="21"/>
          <w:szCs w:val="21"/>
        </w:rPr>
        <w:t>完成</w:t>
      </w:r>
      <w:r w:rsidRPr="00F10881">
        <w:rPr>
          <w:sz w:val="21"/>
          <w:szCs w:val="21"/>
        </w:rPr>
        <w:t>。</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如果检测结果无效，则</w:t>
      </w:r>
      <w:r w:rsidR="00C33040" w:rsidRPr="00F10881">
        <w:rPr>
          <w:sz w:val="21"/>
          <w:szCs w:val="21"/>
        </w:rPr>
        <w:t>您</w:t>
      </w:r>
      <w:r w:rsidRPr="00F10881">
        <w:rPr>
          <w:sz w:val="21"/>
          <w:szCs w:val="21"/>
        </w:rPr>
        <w:t>必须描述如何定义无效结果。如果内部控制是确定无效结果的一部分，则必须提供</w:t>
      </w:r>
      <w:r w:rsidR="00881CFC" w:rsidRPr="00F10881">
        <w:rPr>
          <w:sz w:val="21"/>
          <w:szCs w:val="21"/>
        </w:rPr>
        <w:t>定义无效结果的每个可能的</w:t>
      </w:r>
      <w:r w:rsidRPr="00F10881">
        <w:rPr>
          <w:sz w:val="21"/>
          <w:szCs w:val="21"/>
        </w:rPr>
        <w:t>控制结果组合的解释。您必须提供如何跟踪无效结果的建议（即，结果是否应报告为无效或是否</w:t>
      </w:r>
      <w:r w:rsidR="00B316BB" w:rsidRPr="00F10881">
        <w:rPr>
          <w:sz w:val="21"/>
          <w:szCs w:val="21"/>
        </w:rPr>
        <w:t>推荐</w:t>
      </w:r>
      <w:r w:rsidRPr="00F10881">
        <w:rPr>
          <w:sz w:val="21"/>
          <w:szCs w:val="21"/>
        </w:rPr>
        <w:t>重新测试）。如果建议进行重新测试，您必须提供类似于</w:t>
      </w:r>
      <w:r w:rsidR="00624869" w:rsidRPr="00F10881">
        <w:rPr>
          <w:sz w:val="21"/>
          <w:szCs w:val="21"/>
        </w:rPr>
        <w:t>不明确结果</w:t>
      </w:r>
      <w:r w:rsidRPr="00F10881">
        <w:rPr>
          <w:sz w:val="21"/>
          <w:szCs w:val="21"/>
        </w:rPr>
        <w:t>重新测试的信息（即重新测试是否应</w:t>
      </w:r>
      <w:r w:rsidR="00624869" w:rsidRPr="00F10881">
        <w:rPr>
          <w:sz w:val="21"/>
          <w:szCs w:val="21"/>
        </w:rPr>
        <w:t>使用</w:t>
      </w:r>
      <w:r w:rsidRPr="00F10881">
        <w:rPr>
          <w:sz w:val="21"/>
          <w:szCs w:val="21"/>
        </w:rPr>
        <w:t>相同</w:t>
      </w:r>
      <w:r w:rsidR="001C5A92">
        <w:rPr>
          <w:sz w:val="21"/>
          <w:szCs w:val="21"/>
        </w:rPr>
        <w:t>样本</w:t>
      </w:r>
      <w:r w:rsidRPr="00F10881">
        <w:rPr>
          <w:sz w:val="21"/>
          <w:szCs w:val="21"/>
        </w:rPr>
        <w:t>的新等分试样或</w:t>
      </w:r>
      <w:r w:rsidR="00624869" w:rsidRPr="00F10881">
        <w:rPr>
          <w:sz w:val="21"/>
          <w:szCs w:val="21"/>
        </w:rPr>
        <w:t>使用</w:t>
      </w:r>
      <w:r w:rsidRPr="00F10881">
        <w:rPr>
          <w:sz w:val="21"/>
          <w:szCs w:val="21"/>
        </w:rPr>
        <w:t>新</w:t>
      </w:r>
      <w:r w:rsidR="00624869" w:rsidRPr="00F10881">
        <w:rPr>
          <w:sz w:val="21"/>
          <w:szCs w:val="21"/>
        </w:rPr>
        <w:t>的</w:t>
      </w:r>
      <w:r w:rsidRPr="00F10881">
        <w:rPr>
          <w:sz w:val="21"/>
          <w:szCs w:val="21"/>
        </w:rPr>
        <w:t>患者</w:t>
      </w:r>
      <w:r w:rsidR="00D33BAF" w:rsidRPr="00F10881">
        <w:rPr>
          <w:sz w:val="21"/>
          <w:szCs w:val="21"/>
        </w:rPr>
        <w:t>样本</w:t>
      </w:r>
      <w:r w:rsidRPr="00F10881">
        <w:rPr>
          <w:sz w:val="21"/>
          <w:szCs w:val="21"/>
        </w:rPr>
        <w:t>）。</w:t>
      </w:r>
    </w:p>
    <w:p w:rsidR="00D1240F" w:rsidRPr="00F10881" w:rsidRDefault="009606EE" w:rsidP="00A0353A">
      <w:pPr>
        <w:pStyle w:val="2"/>
        <w:numPr>
          <w:ilvl w:val="0"/>
          <w:numId w:val="9"/>
        </w:numPr>
        <w:kinsoku w:val="0"/>
        <w:overflowPunct w:val="0"/>
        <w:snapToGrid w:val="0"/>
        <w:spacing w:afterLines="50" w:line="360" w:lineRule="auto"/>
        <w:ind w:left="0" w:firstLine="0"/>
        <w:jc w:val="both"/>
        <w:rPr>
          <w:sz w:val="28"/>
          <w:szCs w:val="28"/>
        </w:rPr>
      </w:pPr>
      <w:bookmarkStart w:id="23" w:name="_Toc496789054"/>
      <w:r w:rsidRPr="00F10881">
        <w:rPr>
          <w:sz w:val="28"/>
          <w:szCs w:val="28"/>
        </w:rPr>
        <w:t>性能</w:t>
      </w:r>
      <w:r w:rsidR="00D1240F" w:rsidRPr="00F10881">
        <w:rPr>
          <w:sz w:val="28"/>
          <w:szCs w:val="28"/>
        </w:rPr>
        <w:t>研究</w:t>
      </w:r>
      <w:bookmarkEnd w:id="23"/>
    </w:p>
    <w:p w:rsidR="00D1240F" w:rsidRPr="00F10881" w:rsidRDefault="00E500D5" w:rsidP="00A0353A">
      <w:pPr>
        <w:pStyle w:val="a3"/>
        <w:kinsoku w:val="0"/>
        <w:overflowPunct w:val="0"/>
        <w:snapToGrid w:val="0"/>
        <w:spacing w:afterLines="50" w:line="360" w:lineRule="auto"/>
        <w:ind w:leftChars="236" w:left="566"/>
        <w:jc w:val="both"/>
        <w:outlineLvl w:val="1"/>
        <w:rPr>
          <w:b/>
        </w:rPr>
      </w:pPr>
      <w:bookmarkStart w:id="24" w:name="_Toc496789055"/>
      <w:r w:rsidRPr="00F10881">
        <w:rPr>
          <w:b/>
        </w:rPr>
        <w:t>VII(A).</w:t>
      </w:r>
      <w:r w:rsidR="00F33C1A" w:rsidRPr="00F10881">
        <w:rPr>
          <w:b/>
        </w:rPr>
        <w:t>一般研究</w:t>
      </w:r>
      <w:r w:rsidR="00D1240F" w:rsidRPr="00F10881">
        <w:rPr>
          <w:b/>
        </w:rPr>
        <w:t>要求</w:t>
      </w:r>
      <w:bookmarkEnd w:id="24"/>
    </w:p>
    <w:p w:rsidR="00D1240F" w:rsidRPr="00F10881" w:rsidRDefault="00A416D4"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您必须在</w:t>
      </w:r>
      <w:r w:rsidRPr="00F10881">
        <w:rPr>
          <w:sz w:val="21"/>
          <w:szCs w:val="21"/>
        </w:rPr>
        <w:t>510</w:t>
      </w:r>
      <w:r w:rsidRPr="00F10881">
        <w:rPr>
          <w:sz w:val="21"/>
          <w:szCs w:val="21"/>
        </w:rPr>
        <w:t>（</w:t>
      </w:r>
      <w:r w:rsidRPr="00F10881">
        <w:rPr>
          <w:sz w:val="21"/>
          <w:szCs w:val="21"/>
        </w:rPr>
        <w:t>k</w:t>
      </w:r>
      <w:r w:rsidRPr="00F10881">
        <w:rPr>
          <w:sz w:val="21"/>
          <w:szCs w:val="21"/>
        </w:rPr>
        <w:t>）中</w:t>
      </w:r>
      <w:r w:rsidR="00D1240F" w:rsidRPr="00F10881">
        <w:rPr>
          <w:sz w:val="21"/>
          <w:szCs w:val="21"/>
        </w:rPr>
        <w:t>提供详细的描述</w:t>
      </w:r>
      <w:r w:rsidR="00250AD4" w:rsidRPr="00F10881">
        <w:rPr>
          <w:sz w:val="21"/>
          <w:szCs w:val="21"/>
        </w:rPr>
        <w:t>性</w:t>
      </w:r>
      <w:r w:rsidR="00D1240F" w:rsidRPr="00F10881">
        <w:rPr>
          <w:sz w:val="21"/>
          <w:szCs w:val="21"/>
        </w:rPr>
        <w:t>信息，介绍您</w:t>
      </w:r>
      <w:r w:rsidR="00250AD4" w:rsidRPr="00F10881">
        <w:rPr>
          <w:sz w:val="21"/>
          <w:szCs w:val="21"/>
        </w:rPr>
        <w:t>确定以下列出的每个性能特征</w:t>
      </w:r>
      <w:r w:rsidR="00D1240F" w:rsidRPr="00F10881">
        <w:rPr>
          <w:sz w:val="21"/>
          <w:szCs w:val="21"/>
        </w:rPr>
        <w:t>所进行的研究。一般来说，</w:t>
      </w:r>
      <w:r w:rsidR="00421A67" w:rsidRPr="00F10881">
        <w:rPr>
          <w:sz w:val="21"/>
          <w:szCs w:val="21"/>
        </w:rPr>
        <w:t>对于确定</w:t>
      </w:r>
      <w:r w:rsidR="001C5A92">
        <w:rPr>
          <w:sz w:val="21"/>
          <w:szCs w:val="21"/>
        </w:rPr>
        <w:t>精密度</w:t>
      </w:r>
      <w:r w:rsidR="00421A67" w:rsidRPr="00F10881">
        <w:rPr>
          <w:sz w:val="21"/>
          <w:szCs w:val="21"/>
        </w:rPr>
        <w:t>的分析研究</w:t>
      </w:r>
      <w:r w:rsidR="00D1240F" w:rsidRPr="00F10881">
        <w:rPr>
          <w:sz w:val="21"/>
          <w:szCs w:val="21"/>
        </w:rPr>
        <w:t>和临床研究，您必须在</w:t>
      </w:r>
      <w:r w:rsidR="008F10B3" w:rsidRPr="00F10881">
        <w:rPr>
          <w:sz w:val="21"/>
          <w:szCs w:val="21"/>
        </w:rPr>
        <w:t>该器械的</w:t>
      </w:r>
      <w:r w:rsidR="00421A67" w:rsidRPr="00F10881">
        <w:rPr>
          <w:sz w:val="21"/>
          <w:szCs w:val="21"/>
        </w:rPr>
        <w:t>拟销售国家</w:t>
      </w:r>
      <w:r w:rsidR="008F10B3" w:rsidRPr="00F10881">
        <w:rPr>
          <w:sz w:val="21"/>
          <w:szCs w:val="21"/>
        </w:rPr>
        <w:t>的</w:t>
      </w:r>
      <w:r w:rsidR="00D1240F" w:rsidRPr="00F10881">
        <w:rPr>
          <w:sz w:val="21"/>
          <w:szCs w:val="21"/>
        </w:rPr>
        <w:t>三个</w:t>
      </w:r>
      <w:r w:rsidR="00CF766D" w:rsidRPr="00F10881">
        <w:rPr>
          <w:sz w:val="21"/>
          <w:szCs w:val="21"/>
        </w:rPr>
        <w:t>测试机构</w:t>
      </w:r>
      <w:r w:rsidR="00D1240F" w:rsidRPr="00F10881">
        <w:rPr>
          <w:sz w:val="21"/>
          <w:szCs w:val="21"/>
        </w:rPr>
        <w:t>进行测试（即临床实验室</w:t>
      </w:r>
      <w:r w:rsidR="00CF766D" w:rsidRPr="00F10881">
        <w:rPr>
          <w:sz w:val="21"/>
          <w:szCs w:val="21"/>
        </w:rPr>
        <w:t>测试机构</w:t>
      </w:r>
      <w:r w:rsidR="00D1240F" w:rsidRPr="00F10881">
        <w:rPr>
          <w:sz w:val="21"/>
          <w:szCs w:val="21"/>
        </w:rPr>
        <w:t>）。</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您必须</w:t>
      </w:r>
      <w:r w:rsidR="00D4232B" w:rsidRPr="00F10881">
        <w:rPr>
          <w:sz w:val="21"/>
          <w:szCs w:val="21"/>
        </w:rPr>
        <w:t>评价所</w:t>
      </w:r>
      <w:r w:rsidRPr="00F10881">
        <w:rPr>
          <w:sz w:val="21"/>
          <w:szCs w:val="21"/>
        </w:rPr>
        <w:t>推荐的每种</w:t>
      </w:r>
      <w:r w:rsidR="00D33BAF" w:rsidRPr="00F10881">
        <w:rPr>
          <w:sz w:val="21"/>
          <w:szCs w:val="21"/>
        </w:rPr>
        <w:t>样本</w:t>
      </w:r>
      <w:r w:rsidRPr="00F10881">
        <w:rPr>
          <w:sz w:val="21"/>
          <w:szCs w:val="21"/>
        </w:rPr>
        <w:t>类型的测定性能。</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为了在审查期间准确地解释验收标准或数据摘要，您必须提供有关</w:t>
      </w:r>
      <w:r w:rsidR="00A90FAE" w:rsidRPr="00F10881">
        <w:rPr>
          <w:sz w:val="21"/>
          <w:szCs w:val="21"/>
        </w:rPr>
        <w:t>研究方案</w:t>
      </w:r>
      <w:r w:rsidRPr="00F10881">
        <w:rPr>
          <w:sz w:val="21"/>
          <w:szCs w:val="21"/>
        </w:rPr>
        <w:t>的适当</w:t>
      </w:r>
      <w:r w:rsidR="00A90FAE" w:rsidRPr="00F10881">
        <w:rPr>
          <w:sz w:val="21"/>
          <w:szCs w:val="21"/>
        </w:rPr>
        <w:t>的</w:t>
      </w:r>
      <w:r w:rsidRPr="00F10881">
        <w:rPr>
          <w:sz w:val="21"/>
          <w:szCs w:val="21"/>
        </w:rPr>
        <w:t>具体信息。在提及临床和实验室标准研究所（</w:t>
      </w:r>
      <w:r w:rsidRPr="00F10881">
        <w:rPr>
          <w:sz w:val="21"/>
          <w:szCs w:val="21"/>
        </w:rPr>
        <w:t>CLSI</w:t>
      </w:r>
      <w:r w:rsidRPr="00F10881">
        <w:rPr>
          <w:sz w:val="21"/>
          <w:szCs w:val="21"/>
        </w:rPr>
        <w:t>）指南或标准时，您必须说明遵循指南或标准的</w:t>
      </w:r>
      <w:r w:rsidR="00C0358F" w:rsidRPr="00F10881">
        <w:rPr>
          <w:sz w:val="21"/>
          <w:szCs w:val="21"/>
        </w:rPr>
        <w:t>哪些</w:t>
      </w:r>
      <w:r w:rsidRPr="00F10881">
        <w:rPr>
          <w:sz w:val="21"/>
          <w:szCs w:val="21"/>
        </w:rPr>
        <w:t>具体方面。如果您有关于您计划的研究和您</w:t>
      </w:r>
      <w:r w:rsidR="008E4F96" w:rsidRPr="00F10881">
        <w:rPr>
          <w:sz w:val="21"/>
          <w:szCs w:val="21"/>
        </w:rPr>
        <w:t>计划</w:t>
      </w:r>
      <w:r w:rsidRPr="00F10881">
        <w:rPr>
          <w:sz w:val="21"/>
          <w:szCs w:val="21"/>
        </w:rPr>
        <w:t>支持的临床</w:t>
      </w:r>
      <w:r w:rsidR="008E4F96" w:rsidRPr="00F10881">
        <w:rPr>
          <w:sz w:val="21"/>
          <w:szCs w:val="21"/>
        </w:rPr>
        <w:t>宣称的</w:t>
      </w:r>
      <w:r w:rsidR="0086526F">
        <w:rPr>
          <w:sz w:val="21"/>
          <w:szCs w:val="21"/>
        </w:rPr>
        <w:t>其他</w:t>
      </w:r>
      <w:r w:rsidRPr="00F10881">
        <w:rPr>
          <w:sz w:val="21"/>
          <w:szCs w:val="21"/>
        </w:rPr>
        <w:t>问题，请在开始研究之前联系</w:t>
      </w:r>
      <w:r w:rsidRPr="00F10881">
        <w:rPr>
          <w:sz w:val="21"/>
          <w:szCs w:val="21"/>
        </w:rPr>
        <w:t>OIR</w:t>
      </w:r>
      <w:r w:rsidRPr="00F10881">
        <w:rPr>
          <w:sz w:val="21"/>
          <w:szCs w:val="21"/>
        </w:rPr>
        <w:t>的微生物</w:t>
      </w:r>
      <w:r w:rsidR="008E4F96" w:rsidRPr="00F10881">
        <w:rPr>
          <w:sz w:val="21"/>
          <w:szCs w:val="21"/>
        </w:rPr>
        <w:t>器械</w:t>
      </w:r>
      <w:r w:rsidRPr="00F10881">
        <w:rPr>
          <w:sz w:val="21"/>
          <w:szCs w:val="21"/>
        </w:rPr>
        <w:t>部。</w:t>
      </w:r>
    </w:p>
    <w:p w:rsidR="00D1240F" w:rsidRPr="00F10881" w:rsidRDefault="00E500D5" w:rsidP="00A0353A">
      <w:pPr>
        <w:pStyle w:val="a3"/>
        <w:kinsoku w:val="0"/>
        <w:overflowPunct w:val="0"/>
        <w:snapToGrid w:val="0"/>
        <w:spacing w:afterLines="50" w:line="360" w:lineRule="auto"/>
        <w:ind w:leftChars="236" w:left="566"/>
        <w:jc w:val="both"/>
        <w:outlineLvl w:val="1"/>
        <w:rPr>
          <w:b/>
        </w:rPr>
      </w:pPr>
      <w:bookmarkStart w:id="25" w:name="_Toc496789056"/>
      <w:r w:rsidRPr="00F10881">
        <w:rPr>
          <w:b/>
        </w:rPr>
        <w:t xml:space="preserve">VII(B). </w:t>
      </w:r>
      <w:r w:rsidRPr="00F10881">
        <w:rPr>
          <w:b/>
        </w:rPr>
        <w:tab/>
      </w:r>
      <w:r w:rsidR="000439BB" w:rsidRPr="00F10881">
        <w:rPr>
          <w:b/>
        </w:rPr>
        <w:t>对照</w:t>
      </w:r>
      <w:bookmarkEnd w:id="25"/>
    </w:p>
    <w:p w:rsidR="00776607"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在进行下述</w:t>
      </w:r>
      <w:r w:rsidR="000439BB" w:rsidRPr="00F10881">
        <w:rPr>
          <w:sz w:val="21"/>
          <w:szCs w:val="21"/>
        </w:rPr>
        <w:t>性能</w:t>
      </w:r>
      <w:r w:rsidRPr="00F10881">
        <w:rPr>
          <w:sz w:val="21"/>
          <w:szCs w:val="21"/>
        </w:rPr>
        <w:t>研究时，</w:t>
      </w:r>
      <w:r w:rsidR="000439BB" w:rsidRPr="00F10881">
        <w:rPr>
          <w:sz w:val="21"/>
          <w:szCs w:val="21"/>
        </w:rPr>
        <w:t>您</w:t>
      </w:r>
      <w:r w:rsidRPr="00F10881">
        <w:rPr>
          <w:sz w:val="21"/>
          <w:szCs w:val="21"/>
        </w:rPr>
        <w:t>必须在分析和临床研究期间每天进行适当的外部</w:t>
      </w:r>
      <w:r w:rsidR="000439BB" w:rsidRPr="00F10881">
        <w:rPr>
          <w:sz w:val="21"/>
          <w:szCs w:val="21"/>
        </w:rPr>
        <w:t>对照</w:t>
      </w:r>
      <w:r w:rsidRPr="00F10881">
        <w:rPr>
          <w:sz w:val="21"/>
          <w:szCs w:val="21"/>
        </w:rPr>
        <w:t>测试。</w:t>
      </w:r>
    </w:p>
    <w:p w:rsidR="00D1240F" w:rsidRPr="00F10881" w:rsidRDefault="00A56B0D" w:rsidP="00A0353A">
      <w:pPr>
        <w:pStyle w:val="a3"/>
        <w:kinsoku w:val="0"/>
        <w:overflowPunct w:val="0"/>
        <w:snapToGrid w:val="0"/>
        <w:spacing w:afterLines="50" w:line="360" w:lineRule="auto"/>
        <w:ind w:left="0"/>
        <w:jc w:val="both"/>
        <w:rPr>
          <w:sz w:val="21"/>
          <w:szCs w:val="21"/>
        </w:rPr>
      </w:pPr>
      <w:r w:rsidRPr="00F10881">
        <w:rPr>
          <w:sz w:val="21"/>
          <w:szCs w:val="21"/>
          <w:highlight w:val="green"/>
        </w:rPr>
        <w:br w:type="page"/>
      </w:r>
      <w:r w:rsidR="00D1240F" w:rsidRPr="00F10881">
        <w:rPr>
          <w:sz w:val="21"/>
          <w:szCs w:val="21"/>
        </w:rPr>
        <w:lastRenderedPageBreak/>
        <w:t>这包括您的测定</w:t>
      </w:r>
      <w:r w:rsidR="006C18C2" w:rsidRPr="00F10881">
        <w:rPr>
          <w:sz w:val="21"/>
          <w:szCs w:val="21"/>
        </w:rPr>
        <w:t>试剂盒</w:t>
      </w:r>
      <w:r w:rsidR="00D1240F" w:rsidRPr="00F10881">
        <w:rPr>
          <w:sz w:val="21"/>
          <w:szCs w:val="21"/>
        </w:rPr>
        <w:t>提供的任何阳性和阴性对照以及推荐但不一定与测定</w:t>
      </w:r>
      <w:r w:rsidR="006C18C2" w:rsidRPr="00F10881">
        <w:rPr>
          <w:sz w:val="21"/>
          <w:szCs w:val="21"/>
        </w:rPr>
        <w:t>试剂盒</w:t>
      </w:r>
      <w:r w:rsidR="00D1240F" w:rsidRPr="00F10881">
        <w:rPr>
          <w:sz w:val="21"/>
          <w:szCs w:val="21"/>
        </w:rPr>
        <w:t>一起提供的适当的外部对照。对于基于基因扩增技术的</w:t>
      </w:r>
      <w:r w:rsidR="006C18C2" w:rsidRPr="00F10881">
        <w:rPr>
          <w:sz w:val="21"/>
          <w:szCs w:val="21"/>
        </w:rPr>
        <w:t>器械</w:t>
      </w:r>
      <w:r w:rsidR="00D1240F" w:rsidRPr="00F10881">
        <w:rPr>
          <w:sz w:val="21"/>
          <w:szCs w:val="21"/>
        </w:rPr>
        <w:t>，</w:t>
      </w:r>
      <w:r w:rsidR="006C18C2" w:rsidRPr="00F10881">
        <w:rPr>
          <w:sz w:val="21"/>
          <w:szCs w:val="21"/>
        </w:rPr>
        <w:t>应</w:t>
      </w:r>
      <w:r w:rsidR="00D1240F" w:rsidRPr="00F10881">
        <w:rPr>
          <w:sz w:val="21"/>
          <w:szCs w:val="21"/>
        </w:rPr>
        <w:t>包括以下类型的对照：</w:t>
      </w:r>
    </w:p>
    <w:p w:rsidR="00D1240F" w:rsidRPr="00F10881" w:rsidRDefault="00E500D5" w:rsidP="00A0353A">
      <w:pPr>
        <w:pStyle w:val="a3"/>
        <w:kinsoku w:val="0"/>
        <w:overflowPunct w:val="0"/>
        <w:snapToGrid w:val="0"/>
        <w:spacing w:afterLines="50" w:line="360" w:lineRule="auto"/>
        <w:ind w:leftChars="236" w:left="566"/>
        <w:jc w:val="both"/>
        <w:outlineLvl w:val="1"/>
        <w:rPr>
          <w:b/>
        </w:rPr>
      </w:pPr>
      <w:bookmarkStart w:id="26" w:name="_Toc496789057"/>
      <w:r w:rsidRPr="00F10881">
        <w:rPr>
          <w:b/>
        </w:rPr>
        <w:t>VII(B)(1).</w:t>
      </w:r>
      <w:r w:rsidR="006C18C2" w:rsidRPr="00F10881">
        <w:rPr>
          <w:b/>
        </w:rPr>
        <w:t>阴性对照</w:t>
      </w:r>
      <w:bookmarkEnd w:id="26"/>
    </w:p>
    <w:p w:rsidR="00D1240F" w:rsidRPr="00F10881" w:rsidRDefault="00D1240F" w:rsidP="00A0353A">
      <w:pPr>
        <w:pStyle w:val="a3"/>
        <w:kinsoku w:val="0"/>
        <w:overflowPunct w:val="0"/>
        <w:snapToGrid w:val="0"/>
        <w:spacing w:afterLines="50" w:line="360" w:lineRule="auto"/>
        <w:ind w:left="0"/>
        <w:jc w:val="both"/>
        <w:rPr>
          <w:i/>
          <w:sz w:val="21"/>
          <w:szCs w:val="21"/>
        </w:rPr>
      </w:pPr>
      <w:r w:rsidRPr="00F10881">
        <w:rPr>
          <w:i/>
          <w:sz w:val="21"/>
          <w:szCs w:val="21"/>
        </w:rPr>
        <w:t>空白或无模板</w:t>
      </w:r>
      <w:r w:rsidR="00245C98" w:rsidRPr="00F10881">
        <w:rPr>
          <w:i/>
          <w:sz w:val="21"/>
          <w:szCs w:val="21"/>
        </w:rPr>
        <w:t>对照</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空白或</w:t>
      </w:r>
      <w:r w:rsidRPr="00F10881">
        <w:rPr>
          <w:sz w:val="21"/>
          <w:szCs w:val="21"/>
        </w:rPr>
        <w:t>“</w:t>
      </w:r>
      <w:r w:rsidRPr="00F10881">
        <w:rPr>
          <w:sz w:val="21"/>
          <w:szCs w:val="21"/>
        </w:rPr>
        <w:t>无模板</w:t>
      </w:r>
      <w:r w:rsidRPr="00F10881">
        <w:rPr>
          <w:sz w:val="21"/>
          <w:szCs w:val="21"/>
        </w:rPr>
        <w:t>”</w:t>
      </w:r>
      <w:r w:rsidRPr="00F10881">
        <w:rPr>
          <w:sz w:val="21"/>
          <w:szCs w:val="21"/>
        </w:rPr>
        <w:t>对照包含缓冲液或</w:t>
      </w:r>
      <w:r w:rsidR="00D33BAF" w:rsidRPr="00F10881">
        <w:rPr>
          <w:sz w:val="21"/>
          <w:szCs w:val="21"/>
        </w:rPr>
        <w:t>样本</w:t>
      </w:r>
      <w:r w:rsidR="00B112BA" w:rsidRPr="00F10881">
        <w:rPr>
          <w:sz w:val="21"/>
          <w:szCs w:val="21"/>
        </w:rPr>
        <w:t>转移</w:t>
      </w:r>
      <w:r w:rsidRPr="00F10881">
        <w:rPr>
          <w:sz w:val="21"/>
          <w:szCs w:val="21"/>
        </w:rPr>
        <w:t>介质以及除核酸以外的所有测定组分。这些对照用于排除扩增反应中</w:t>
      </w:r>
      <w:r w:rsidR="00495E5C" w:rsidRPr="00F10881">
        <w:rPr>
          <w:sz w:val="21"/>
          <w:szCs w:val="21"/>
        </w:rPr>
        <w:t>目标</w:t>
      </w:r>
      <w:r w:rsidRPr="00F10881">
        <w:rPr>
          <w:sz w:val="21"/>
          <w:szCs w:val="21"/>
        </w:rPr>
        <w:t>核酸的污染或增加的背景。</w:t>
      </w:r>
      <w:r w:rsidR="00BD7600" w:rsidRPr="00F10881">
        <w:rPr>
          <w:sz w:val="21"/>
          <w:szCs w:val="21"/>
        </w:rPr>
        <w:t>对于</w:t>
      </w:r>
      <w:r w:rsidRPr="00F10881">
        <w:rPr>
          <w:sz w:val="21"/>
          <w:szCs w:val="21"/>
        </w:rPr>
        <w:t>单次测试的一次性</w:t>
      </w:r>
      <w:r w:rsidR="00BD7600" w:rsidRPr="00F10881">
        <w:rPr>
          <w:sz w:val="21"/>
          <w:szCs w:val="21"/>
        </w:rPr>
        <w:t>试剂盒</w:t>
      </w:r>
      <w:r w:rsidRPr="00F10881">
        <w:rPr>
          <w:sz w:val="21"/>
          <w:szCs w:val="21"/>
        </w:rPr>
        <w:t>或管</w:t>
      </w:r>
      <w:r w:rsidR="00BD7600" w:rsidRPr="00F10881">
        <w:rPr>
          <w:sz w:val="21"/>
          <w:szCs w:val="21"/>
        </w:rPr>
        <w:t>，</w:t>
      </w:r>
      <w:r w:rsidRPr="00F10881">
        <w:rPr>
          <w:sz w:val="21"/>
          <w:szCs w:val="21"/>
        </w:rPr>
        <w:t>可能不需要</w:t>
      </w:r>
      <w:r w:rsidR="00BD7600" w:rsidRPr="00F10881">
        <w:rPr>
          <w:sz w:val="21"/>
          <w:szCs w:val="21"/>
        </w:rPr>
        <w:t>该对照</w:t>
      </w:r>
      <w:r w:rsidRPr="00F10881">
        <w:rPr>
          <w:sz w:val="21"/>
          <w:szCs w:val="21"/>
        </w:rPr>
        <w:t>。</w:t>
      </w:r>
    </w:p>
    <w:p w:rsidR="00D1240F" w:rsidRPr="00F10881" w:rsidRDefault="00BD7600" w:rsidP="00A0353A">
      <w:pPr>
        <w:pStyle w:val="a3"/>
        <w:kinsoku w:val="0"/>
        <w:overflowPunct w:val="0"/>
        <w:snapToGrid w:val="0"/>
        <w:spacing w:afterLines="50" w:line="360" w:lineRule="auto"/>
        <w:ind w:left="0"/>
        <w:jc w:val="both"/>
        <w:rPr>
          <w:i/>
          <w:sz w:val="21"/>
          <w:szCs w:val="21"/>
        </w:rPr>
      </w:pPr>
      <w:r w:rsidRPr="00F10881">
        <w:rPr>
          <w:i/>
          <w:sz w:val="21"/>
          <w:szCs w:val="21"/>
        </w:rPr>
        <w:t>阳性</w:t>
      </w:r>
      <w:r w:rsidR="001C5A92">
        <w:rPr>
          <w:i/>
          <w:sz w:val="21"/>
          <w:szCs w:val="21"/>
        </w:rPr>
        <w:t>样本</w:t>
      </w:r>
      <w:r w:rsidRPr="00F10881">
        <w:rPr>
          <w:i/>
          <w:sz w:val="21"/>
          <w:szCs w:val="21"/>
        </w:rPr>
        <w:t>对照</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阴性</w:t>
      </w:r>
      <w:r w:rsidR="001C5A92">
        <w:rPr>
          <w:sz w:val="21"/>
          <w:szCs w:val="21"/>
        </w:rPr>
        <w:t>样本</w:t>
      </w:r>
      <w:r w:rsidRPr="00F10881">
        <w:rPr>
          <w:sz w:val="21"/>
          <w:szCs w:val="21"/>
        </w:rPr>
        <w:t>对照包含非</w:t>
      </w:r>
      <w:r w:rsidR="00495E5C" w:rsidRPr="00F10881">
        <w:rPr>
          <w:sz w:val="21"/>
          <w:szCs w:val="21"/>
        </w:rPr>
        <w:t>目标</w:t>
      </w:r>
      <w:r w:rsidRPr="00F10881">
        <w:rPr>
          <w:sz w:val="21"/>
          <w:szCs w:val="21"/>
        </w:rPr>
        <w:t>核酸</w:t>
      </w:r>
      <w:r w:rsidR="00746CF0" w:rsidRPr="00F10881">
        <w:rPr>
          <w:sz w:val="21"/>
          <w:szCs w:val="21"/>
        </w:rPr>
        <w:t>，</w:t>
      </w:r>
      <w:r w:rsidRPr="00F10881">
        <w:rPr>
          <w:sz w:val="21"/>
          <w:szCs w:val="21"/>
        </w:rPr>
        <w:t>或者如果用于</w:t>
      </w:r>
      <w:r w:rsidR="00746CF0" w:rsidRPr="00F10881">
        <w:rPr>
          <w:sz w:val="21"/>
          <w:szCs w:val="21"/>
        </w:rPr>
        <w:t>评价</w:t>
      </w:r>
      <w:r w:rsidRPr="00F10881">
        <w:rPr>
          <w:sz w:val="21"/>
          <w:szCs w:val="21"/>
        </w:rPr>
        <w:t>提取</w:t>
      </w:r>
      <w:r w:rsidR="00746CF0" w:rsidRPr="00F10881">
        <w:rPr>
          <w:sz w:val="21"/>
          <w:szCs w:val="21"/>
        </w:rPr>
        <w:t>方法</w:t>
      </w:r>
      <w:r w:rsidRPr="00F10881">
        <w:rPr>
          <w:sz w:val="21"/>
          <w:szCs w:val="21"/>
        </w:rPr>
        <w:t>，则其包含整个生物体。它揭示了非特异性启动或检测，并且</w:t>
      </w:r>
      <w:r w:rsidR="00746CF0" w:rsidRPr="00F10881">
        <w:rPr>
          <w:sz w:val="21"/>
          <w:szCs w:val="21"/>
        </w:rPr>
        <w:t>指示</w:t>
      </w:r>
      <w:r w:rsidRPr="00F10881">
        <w:rPr>
          <w:sz w:val="21"/>
          <w:szCs w:val="21"/>
        </w:rPr>
        <w:t>在不存在</w:t>
      </w:r>
      <w:r w:rsidR="00495E5C" w:rsidRPr="00F10881">
        <w:rPr>
          <w:sz w:val="21"/>
          <w:szCs w:val="21"/>
        </w:rPr>
        <w:t>目标</w:t>
      </w:r>
      <w:r w:rsidRPr="00F10881">
        <w:rPr>
          <w:sz w:val="21"/>
          <w:szCs w:val="21"/>
        </w:rPr>
        <w:t>序列的情况下不能获得</w:t>
      </w:r>
      <w:r w:rsidR="00746CF0" w:rsidRPr="00F10881">
        <w:rPr>
          <w:sz w:val="21"/>
          <w:szCs w:val="21"/>
        </w:rPr>
        <w:t>的</w:t>
      </w:r>
      <w:r w:rsidRPr="00F10881">
        <w:rPr>
          <w:sz w:val="21"/>
          <w:szCs w:val="21"/>
        </w:rPr>
        <w:t>信号。可接受的</w:t>
      </w:r>
      <w:r w:rsidR="00FF0D28" w:rsidRPr="00F10881">
        <w:rPr>
          <w:sz w:val="21"/>
          <w:szCs w:val="21"/>
        </w:rPr>
        <w:t>阴性</w:t>
      </w:r>
      <w:r w:rsidR="001C5A92">
        <w:rPr>
          <w:sz w:val="21"/>
          <w:szCs w:val="21"/>
        </w:rPr>
        <w:t>样本</w:t>
      </w:r>
      <w:r w:rsidR="00FF0D28" w:rsidRPr="00F10881">
        <w:rPr>
          <w:sz w:val="21"/>
          <w:szCs w:val="21"/>
        </w:rPr>
        <w:t>对照</w:t>
      </w:r>
      <w:r w:rsidRPr="00F10881">
        <w:rPr>
          <w:sz w:val="21"/>
          <w:szCs w:val="21"/>
        </w:rPr>
        <w:t>材料的实例是来自非艰难梭菌感染个体的患者</w:t>
      </w:r>
      <w:r w:rsidR="00D33BAF" w:rsidRPr="00F10881">
        <w:rPr>
          <w:sz w:val="21"/>
          <w:szCs w:val="21"/>
        </w:rPr>
        <w:t>样本</w:t>
      </w:r>
      <w:r w:rsidRPr="00F10881">
        <w:rPr>
          <w:sz w:val="21"/>
          <w:szCs w:val="21"/>
        </w:rPr>
        <w:t>。</w:t>
      </w:r>
    </w:p>
    <w:p w:rsidR="00D1240F" w:rsidRPr="00F10881" w:rsidRDefault="00E500D5" w:rsidP="00A0353A">
      <w:pPr>
        <w:pStyle w:val="a3"/>
        <w:kinsoku w:val="0"/>
        <w:overflowPunct w:val="0"/>
        <w:snapToGrid w:val="0"/>
        <w:spacing w:afterLines="50" w:line="360" w:lineRule="auto"/>
        <w:ind w:leftChars="236" w:left="566"/>
        <w:jc w:val="both"/>
        <w:outlineLvl w:val="1"/>
        <w:rPr>
          <w:b/>
        </w:rPr>
      </w:pPr>
      <w:bookmarkStart w:id="27" w:name="_Toc496789058"/>
      <w:r w:rsidRPr="00F10881">
        <w:rPr>
          <w:b/>
        </w:rPr>
        <w:t>VII(B)(2).</w:t>
      </w:r>
      <w:r w:rsidR="00FF0D28" w:rsidRPr="00F10881">
        <w:rPr>
          <w:b/>
        </w:rPr>
        <w:t>阳性对照</w:t>
      </w:r>
      <w:bookmarkEnd w:id="27"/>
    </w:p>
    <w:p w:rsidR="00D1240F" w:rsidRPr="00F10881" w:rsidRDefault="009A75DE" w:rsidP="00A0353A">
      <w:pPr>
        <w:pStyle w:val="a3"/>
        <w:kinsoku w:val="0"/>
        <w:overflowPunct w:val="0"/>
        <w:snapToGrid w:val="0"/>
        <w:spacing w:afterLines="50" w:line="360" w:lineRule="auto"/>
        <w:ind w:left="0"/>
        <w:jc w:val="both"/>
        <w:rPr>
          <w:i/>
          <w:sz w:val="21"/>
          <w:szCs w:val="21"/>
        </w:rPr>
      </w:pPr>
      <w:r w:rsidRPr="00F10881">
        <w:rPr>
          <w:i/>
          <w:sz w:val="21"/>
          <w:szCs w:val="21"/>
        </w:rPr>
        <w:t>完整</w:t>
      </w:r>
      <w:r w:rsidR="00D1240F" w:rsidRPr="00F10881">
        <w:rPr>
          <w:i/>
          <w:sz w:val="21"/>
          <w:szCs w:val="21"/>
        </w:rPr>
        <w:t>测定的阳性对照</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阳性测定对照包含</w:t>
      </w:r>
      <w:r w:rsidR="00495E5C" w:rsidRPr="00F10881">
        <w:rPr>
          <w:sz w:val="21"/>
          <w:szCs w:val="21"/>
        </w:rPr>
        <w:t>目标</w:t>
      </w:r>
      <w:r w:rsidRPr="00F10881">
        <w:rPr>
          <w:sz w:val="21"/>
          <w:szCs w:val="21"/>
        </w:rPr>
        <w:t>毒素基因序列，用</w:t>
      </w:r>
      <w:r w:rsidR="009A75DE" w:rsidRPr="00F10881">
        <w:rPr>
          <w:sz w:val="21"/>
          <w:szCs w:val="21"/>
        </w:rPr>
        <w:t>作</w:t>
      </w:r>
      <w:r w:rsidRPr="00F10881">
        <w:rPr>
          <w:sz w:val="21"/>
          <w:szCs w:val="21"/>
        </w:rPr>
        <w:t>整个测定过程</w:t>
      </w:r>
      <w:r w:rsidR="009A75DE" w:rsidRPr="00F10881">
        <w:rPr>
          <w:sz w:val="21"/>
          <w:szCs w:val="21"/>
        </w:rPr>
        <w:t>的对照</w:t>
      </w:r>
      <w:r w:rsidRPr="00F10881">
        <w:rPr>
          <w:sz w:val="21"/>
          <w:szCs w:val="21"/>
        </w:rPr>
        <w:t>，包括核酸提取</w:t>
      </w:r>
      <w:r w:rsidR="009A75DE" w:rsidRPr="00F10881">
        <w:rPr>
          <w:sz w:val="21"/>
          <w:szCs w:val="21"/>
        </w:rPr>
        <w:t>、</w:t>
      </w:r>
      <w:r w:rsidRPr="00F10881">
        <w:rPr>
          <w:sz w:val="21"/>
          <w:szCs w:val="21"/>
        </w:rPr>
        <w:t>扩增和检测</w:t>
      </w:r>
      <w:r w:rsidR="009A75DE" w:rsidRPr="00F10881">
        <w:rPr>
          <w:sz w:val="21"/>
          <w:szCs w:val="21"/>
        </w:rPr>
        <w:t>过程</w:t>
      </w:r>
      <w:r w:rsidRPr="00F10881">
        <w:rPr>
          <w:sz w:val="21"/>
          <w:szCs w:val="21"/>
        </w:rPr>
        <w:t>。它</w:t>
      </w:r>
      <w:r w:rsidR="009A75DE" w:rsidRPr="00F10881">
        <w:rPr>
          <w:sz w:val="21"/>
          <w:szCs w:val="21"/>
        </w:rPr>
        <w:t>旨在</w:t>
      </w:r>
      <w:r w:rsidRPr="00F10881">
        <w:rPr>
          <w:sz w:val="21"/>
          <w:szCs w:val="21"/>
        </w:rPr>
        <w:t>模拟患者</w:t>
      </w:r>
      <w:r w:rsidR="00D33BAF" w:rsidRPr="00F10881">
        <w:rPr>
          <w:sz w:val="21"/>
          <w:szCs w:val="21"/>
        </w:rPr>
        <w:t>样本</w:t>
      </w:r>
      <w:r w:rsidRPr="00F10881">
        <w:rPr>
          <w:sz w:val="21"/>
          <w:szCs w:val="21"/>
        </w:rPr>
        <w:t>，以实验室质量体系确定的频率同时与患者</w:t>
      </w:r>
      <w:r w:rsidR="00D33BAF" w:rsidRPr="00F10881">
        <w:rPr>
          <w:sz w:val="21"/>
          <w:szCs w:val="21"/>
        </w:rPr>
        <w:t>样本</w:t>
      </w:r>
      <w:r w:rsidRPr="00F10881">
        <w:rPr>
          <w:sz w:val="21"/>
          <w:szCs w:val="21"/>
        </w:rPr>
        <w:t>一起运行。可接受的阳性测定对照包括含有通过该</w:t>
      </w:r>
      <w:r w:rsidR="009A75DE" w:rsidRPr="00F10881">
        <w:rPr>
          <w:sz w:val="21"/>
          <w:szCs w:val="21"/>
        </w:rPr>
        <w:t>器械</w:t>
      </w:r>
      <w:r w:rsidRPr="00F10881">
        <w:rPr>
          <w:sz w:val="21"/>
          <w:szCs w:val="21"/>
        </w:rPr>
        <w:t>检测</w:t>
      </w:r>
      <w:r w:rsidR="009A75DE" w:rsidRPr="00F10881">
        <w:rPr>
          <w:sz w:val="21"/>
          <w:szCs w:val="21"/>
        </w:rPr>
        <w:t>到</w:t>
      </w:r>
      <w:r w:rsidR="00495E5C" w:rsidRPr="00F10881">
        <w:rPr>
          <w:sz w:val="21"/>
          <w:szCs w:val="21"/>
        </w:rPr>
        <w:t>目标</w:t>
      </w:r>
      <w:r w:rsidRPr="00F10881">
        <w:rPr>
          <w:sz w:val="21"/>
          <w:szCs w:val="21"/>
        </w:rPr>
        <w:t>序列的整个生物体。</w:t>
      </w:r>
    </w:p>
    <w:p w:rsidR="00D1240F" w:rsidRPr="00F10881" w:rsidRDefault="00D1240F" w:rsidP="00A0353A">
      <w:pPr>
        <w:pStyle w:val="a3"/>
        <w:kinsoku w:val="0"/>
        <w:overflowPunct w:val="0"/>
        <w:snapToGrid w:val="0"/>
        <w:spacing w:afterLines="50" w:line="360" w:lineRule="auto"/>
        <w:ind w:left="0"/>
        <w:jc w:val="both"/>
        <w:rPr>
          <w:i/>
          <w:sz w:val="21"/>
          <w:szCs w:val="21"/>
        </w:rPr>
      </w:pPr>
      <w:r w:rsidRPr="00F10881">
        <w:rPr>
          <w:i/>
          <w:sz w:val="21"/>
          <w:szCs w:val="21"/>
        </w:rPr>
        <w:t>用于</w:t>
      </w:r>
      <w:r w:rsidR="008C0A43" w:rsidRPr="00F10881">
        <w:rPr>
          <w:i/>
          <w:sz w:val="21"/>
          <w:szCs w:val="21"/>
        </w:rPr>
        <w:t>扩增</w:t>
      </w:r>
      <w:r w:rsidRPr="00F10881">
        <w:rPr>
          <w:i/>
          <w:sz w:val="21"/>
          <w:szCs w:val="21"/>
        </w:rPr>
        <w:t>和检测的阳性对照</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用于扩增和检测的阳性对照包含</w:t>
      </w:r>
      <w:r w:rsidR="00846D3D" w:rsidRPr="00F10881">
        <w:rPr>
          <w:sz w:val="21"/>
          <w:szCs w:val="21"/>
        </w:rPr>
        <w:t>浓度</w:t>
      </w:r>
      <w:r w:rsidRPr="00F10881">
        <w:rPr>
          <w:sz w:val="21"/>
          <w:szCs w:val="21"/>
        </w:rPr>
        <w:t>在定性测定的检测限</w:t>
      </w:r>
      <w:r w:rsidR="00846D3D" w:rsidRPr="00F10881">
        <w:rPr>
          <w:sz w:val="21"/>
          <w:szCs w:val="21"/>
        </w:rPr>
        <w:t>附近的</w:t>
      </w:r>
      <w:r w:rsidRPr="00F10881">
        <w:rPr>
          <w:sz w:val="21"/>
          <w:szCs w:val="21"/>
        </w:rPr>
        <w:t>纯化</w:t>
      </w:r>
      <w:r w:rsidR="00495E5C" w:rsidRPr="00F10881">
        <w:rPr>
          <w:sz w:val="21"/>
          <w:szCs w:val="21"/>
        </w:rPr>
        <w:t>目标</w:t>
      </w:r>
      <w:r w:rsidRPr="00F10881">
        <w:rPr>
          <w:sz w:val="21"/>
          <w:szCs w:val="21"/>
        </w:rPr>
        <w:t>核酸，并且通常不</w:t>
      </w:r>
      <w:r w:rsidR="00846D3D" w:rsidRPr="00F10881">
        <w:rPr>
          <w:sz w:val="21"/>
          <w:szCs w:val="21"/>
        </w:rPr>
        <w:t>取自</w:t>
      </w:r>
      <w:r w:rsidRPr="00F10881">
        <w:rPr>
          <w:sz w:val="21"/>
          <w:szCs w:val="21"/>
        </w:rPr>
        <w:t>核酸提取过程。</w:t>
      </w:r>
      <w:r w:rsidR="00D24D0D" w:rsidRPr="00F10881">
        <w:rPr>
          <w:sz w:val="21"/>
          <w:szCs w:val="21"/>
        </w:rPr>
        <w:t>如果</w:t>
      </w:r>
      <w:r w:rsidRPr="00F10881">
        <w:rPr>
          <w:sz w:val="21"/>
          <w:szCs w:val="21"/>
        </w:rPr>
        <w:t>获得阴性结果，</w:t>
      </w:r>
      <w:r w:rsidR="00D24D0D" w:rsidRPr="00F10881">
        <w:rPr>
          <w:sz w:val="21"/>
          <w:szCs w:val="21"/>
        </w:rPr>
        <w:t>则</w:t>
      </w:r>
      <w:r w:rsidRPr="00F10881">
        <w:rPr>
          <w:sz w:val="21"/>
          <w:szCs w:val="21"/>
        </w:rPr>
        <w:t>它验证</w:t>
      </w:r>
      <w:r w:rsidR="00D24D0D" w:rsidRPr="00F10881">
        <w:rPr>
          <w:sz w:val="21"/>
          <w:szCs w:val="21"/>
        </w:rPr>
        <w:t>了</w:t>
      </w:r>
      <w:r w:rsidRPr="00F10881">
        <w:rPr>
          <w:sz w:val="21"/>
          <w:szCs w:val="21"/>
        </w:rPr>
        <w:t>仪器和反应组分的完整性。它表示如果目标存在于提取的</w:t>
      </w:r>
      <w:r w:rsidR="001C5A92">
        <w:rPr>
          <w:sz w:val="21"/>
          <w:szCs w:val="21"/>
        </w:rPr>
        <w:t>样本</w:t>
      </w:r>
      <w:r w:rsidRPr="00F10881">
        <w:rPr>
          <w:sz w:val="21"/>
          <w:szCs w:val="21"/>
        </w:rPr>
        <w:t>中，则可以检测</w:t>
      </w:r>
      <w:r w:rsidR="0079618A" w:rsidRPr="00F10881">
        <w:rPr>
          <w:sz w:val="21"/>
          <w:szCs w:val="21"/>
        </w:rPr>
        <w:t>到</w:t>
      </w:r>
      <w:r w:rsidRPr="00F10881">
        <w:rPr>
          <w:sz w:val="21"/>
          <w:szCs w:val="21"/>
        </w:rPr>
        <w:t>该目标。这种类型的对照的实例包括含有</w:t>
      </w:r>
      <w:r w:rsidR="00495E5C" w:rsidRPr="00F10881">
        <w:rPr>
          <w:sz w:val="21"/>
          <w:szCs w:val="21"/>
        </w:rPr>
        <w:t>目标</w:t>
      </w:r>
      <w:r w:rsidRPr="00F10881">
        <w:rPr>
          <w:sz w:val="21"/>
          <w:szCs w:val="21"/>
        </w:rPr>
        <w:t>序列的</w:t>
      </w:r>
      <w:r w:rsidRPr="00F10881">
        <w:rPr>
          <w:sz w:val="21"/>
          <w:szCs w:val="21"/>
        </w:rPr>
        <w:t>DNA</w:t>
      </w:r>
      <w:r w:rsidRPr="00F10881">
        <w:rPr>
          <w:sz w:val="21"/>
          <w:szCs w:val="21"/>
        </w:rPr>
        <w:t>质粒或来自</w:t>
      </w:r>
      <w:r w:rsidR="0079618A" w:rsidRPr="00F10881">
        <w:rPr>
          <w:sz w:val="21"/>
          <w:szCs w:val="21"/>
        </w:rPr>
        <w:t>产毒</w:t>
      </w:r>
      <w:r w:rsidRPr="00F10881">
        <w:rPr>
          <w:sz w:val="21"/>
          <w:szCs w:val="21"/>
        </w:rPr>
        <w:t>艰难梭菌分离物的纯化的全长双链基因组</w:t>
      </w:r>
      <w:r w:rsidRPr="00F10881">
        <w:rPr>
          <w:sz w:val="21"/>
          <w:szCs w:val="21"/>
        </w:rPr>
        <w:t>DNA</w:t>
      </w:r>
      <w:r w:rsidRPr="00F10881">
        <w:rPr>
          <w:sz w:val="21"/>
          <w:szCs w:val="21"/>
        </w:rPr>
        <w:t>。</w:t>
      </w:r>
    </w:p>
    <w:p w:rsidR="00D1240F" w:rsidRPr="00F10881" w:rsidRDefault="00D1240F" w:rsidP="00A0353A">
      <w:pPr>
        <w:pStyle w:val="a3"/>
        <w:kinsoku w:val="0"/>
        <w:overflowPunct w:val="0"/>
        <w:snapToGrid w:val="0"/>
        <w:spacing w:afterLines="50" w:line="360" w:lineRule="auto"/>
        <w:ind w:left="0"/>
        <w:jc w:val="both"/>
        <w:rPr>
          <w:sz w:val="21"/>
          <w:szCs w:val="21"/>
        </w:rPr>
      </w:pPr>
      <w:r w:rsidRPr="00F10881">
        <w:rPr>
          <w:sz w:val="21"/>
          <w:szCs w:val="21"/>
        </w:rPr>
        <w:t>在</w:t>
      </w:r>
      <w:r w:rsidR="008C5946" w:rsidRPr="00F10881">
        <w:rPr>
          <w:sz w:val="21"/>
          <w:szCs w:val="21"/>
        </w:rPr>
        <w:t>含有</w:t>
      </w:r>
      <w:r w:rsidRPr="00F10881">
        <w:rPr>
          <w:sz w:val="21"/>
          <w:szCs w:val="21"/>
        </w:rPr>
        <w:t>完整测定的阳性对照的一些情况下，</w:t>
      </w:r>
      <w:r w:rsidR="008C5946" w:rsidRPr="00F10881">
        <w:rPr>
          <w:sz w:val="21"/>
          <w:szCs w:val="21"/>
        </w:rPr>
        <w:t>将</w:t>
      </w:r>
      <w:r w:rsidRPr="00F10881">
        <w:rPr>
          <w:sz w:val="21"/>
          <w:szCs w:val="21"/>
        </w:rPr>
        <w:t>不需要用于扩增和检测的单独的阳性对照。</w:t>
      </w:r>
    </w:p>
    <w:p w:rsidR="00D1240F" w:rsidRPr="00F10881" w:rsidRDefault="00E500D5" w:rsidP="00A0353A">
      <w:pPr>
        <w:pStyle w:val="a3"/>
        <w:kinsoku w:val="0"/>
        <w:overflowPunct w:val="0"/>
        <w:snapToGrid w:val="0"/>
        <w:spacing w:afterLines="50" w:line="360" w:lineRule="auto"/>
        <w:ind w:leftChars="236" w:left="566"/>
        <w:jc w:val="both"/>
        <w:outlineLvl w:val="1"/>
      </w:pPr>
      <w:bookmarkStart w:id="28" w:name="_Toc496789059"/>
      <w:r w:rsidRPr="00F10881">
        <w:rPr>
          <w:b/>
        </w:rPr>
        <w:t>VII(B)(3).</w:t>
      </w:r>
      <w:r w:rsidR="00D1240F" w:rsidRPr="00F10881">
        <w:rPr>
          <w:b/>
        </w:rPr>
        <w:t>内部</w:t>
      </w:r>
      <w:r w:rsidR="008C5946" w:rsidRPr="00F10881">
        <w:rPr>
          <w:b/>
        </w:rPr>
        <w:t>对照</w:t>
      </w:r>
      <w:bookmarkEnd w:id="28"/>
    </w:p>
    <w:p w:rsidR="00776607" w:rsidRPr="00F10881" w:rsidRDefault="00D1240F" w:rsidP="00A0353A">
      <w:pPr>
        <w:pStyle w:val="a3"/>
        <w:kinsoku w:val="0"/>
        <w:overflowPunct w:val="0"/>
        <w:snapToGrid w:val="0"/>
        <w:spacing w:afterLines="50" w:line="360" w:lineRule="auto"/>
        <w:ind w:left="0"/>
        <w:jc w:val="both"/>
        <w:rPr>
          <w:sz w:val="21"/>
          <w:szCs w:val="21"/>
          <w:highlight w:val="green"/>
        </w:rPr>
      </w:pPr>
      <w:r w:rsidRPr="00F10881">
        <w:rPr>
          <w:sz w:val="21"/>
          <w:szCs w:val="21"/>
        </w:rPr>
        <w:t>内部对照是与目标核酸共</w:t>
      </w:r>
      <w:r w:rsidR="00495E5C" w:rsidRPr="00F10881">
        <w:rPr>
          <w:sz w:val="21"/>
          <w:szCs w:val="21"/>
        </w:rPr>
        <w:t>提取</w:t>
      </w:r>
      <w:r w:rsidRPr="00F10881">
        <w:rPr>
          <w:sz w:val="21"/>
          <w:szCs w:val="21"/>
        </w:rPr>
        <w:t>和</w:t>
      </w:r>
      <w:r w:rsidRPr="00F10881">
        <w:rPr>
          <w:sz w:val="21"/>
          <w:szCs w:val="21"/>
        </w:rPr>
        <w:t>/</w:t>
      </w:r>
      <w:r w:rsidRPr="00F10881">
        <w:rPr>
          <w:sz w:val="21"/>
          <w:szCs w:val="21"/>
        </w:rPr>
        <w:t>或共扩增的非</w:t>
      </w:r>
      <w:r w:rsidR="00495E5C" w:rsidRPr="00F10881">
        <w:rPr>
          <w:sz w:val="21"/>
          <w:szCs w:val="21"/>
        </w:rPr>
        <w:t>目标</w:t>
      </w:r>
      <w:r w:rsidRPr="00F10881">
        <w:rPr>
          <w:sz w:val="21"/>
          <w:szCs w:val="21"/>
        </w:rPr>
        <w:t>核酸序列。它</w:t>
      </w:r>
      <w:r w:rsidR="00495E5C" w:rsidRPr="00F10881">
        <w:rPr>
          <w:sz w:val="21"/>
          <w:szCs w:val="21"/>
        </w:rPr>
        <w:t>用作</w:t>
      </w:r>
      <w:r w:rsidRPr="00F10881">
        <w:rPr>
          <w:sz w:val="21"/>
          <w:szCs w:val="21"/>
        </w:rPr>
        <w:t>试剂的完整性（聚合酶</w:t>
      </w:r>
      <w:r w:rsidR="00495E5C" w:rsidRPr="00F10881">
        <w:rPr>
          <w:sz w:val="21"/>
          <w:szCs w:val="21"/>
        </w:rPr>
        <w:t>、</w:t>
      </w:r>
      <w:r w:rsidRPr="00F10881">
        <w:rPr>
          <w:sz w:val="21"/>
          <w:szCs w:val="21"/>
        </w:rPr>
        <w:t>引物等）</w:t>
      </w:r>
      <w:r w:rsidR="00495E5C" w:rsidRPr="00F10881">
        <w:rPr>
          <w:sz w:val="21"/>
          <w:szCs w:val="21"/>
        </w:rPr>
        <w:t>、</w:t>
      </w:r>
      <w:r w:rsidRPr="00F10881">
        <w:rPr>
          <w:sz w:val="21"/>
          <w:szCs w:val="21"/>
        </w:rPr>
        <w:t>设备功能（热循环仪）和</w:t>
      </w:r>
      <w:r w:rsidR="001C5A92">
        <w:rPr>
          <w:sz w:val="21"/>
          <w:szCs w:val="21"/>
        </w:rPr>
        <w:t>样本</w:t>
      </w:r>
      <w:r w:rsidRPr="00F10881">
        <w:rPr>
          <w:sz w:val="21"/>
          <w:szCs w:val="21"/>
        </w:rPr>
        <w:t>中</w:t>
      </w:r>
      <w:r w:rsidR="00495E5C" w:rsidRPr="00F10881">
        <w:rPr>
          <w:sz w:val="21"/>
          <w:szCs w:val="21"/>
        </w:rPr>
        <w:t>存在的</w:t>
      </w:r>
      <w:r w:rsidRPr="00F10881">
        <w:rPr>
          <w:sz w:val="21"/>
          <w:szCs w:val="21"/>
        </w:rPr>
        <w:t>抑制剂的</w:t>
      </w:r>
      <w:r w:rsidR="00495E5C" w:rsidRPr="00F10881">
        <w:rPr>
          <w:sz w:val="21"/>
          <w:szCs w:val="21"/>
        </w:rPr>
        <w:t>对照</w:t>
      </w:r>
      <w:r w:rsidRPr="00F10881">
        <w:rPr>
          <w:sz w:val="21"/>
          <w:szCs w:val="21"/>
        </w:rPr>
        <w:t>。可接受的内部</w:t>
      </w:r>
      <w:r w:rsidR="00D152C2" w:rsidRPr="00F10881">
        <w:rPr>
          <w:sz w:val="21"/>
          <w:szCs w:val="21"/>
        </w:rPr>
        <w:t>对照</w:t>
      </w:r>
      <w:r w:rsidRPr="00F10881">
        <w:rPr>
          <w:sz w:val="21"/>
          <w:szCs w:val="21"/>
        </w:rPr>
        <w:t>材料的实例包括与艰难梭菌共提取的人核酸和扩增人类管家基因</w:t>
      </w:r>
      <w:r w:rsidR="00D152C2" w:rsidRPr="00F10881">
        <w:rPr>
          <w:sz w:val="21"/>
          <w:szCs w:val="21"/>
        </w:rPr>
        <w:t>的引物</w:t>
      </w:r>
      <w:r w:rsidRPr="00F10881">
        <w:rPr>
          <w:sz w:val="21"/>
          <w:szCs w:val="21"/>
        </w:rPr>
        <w:t>（例如，</w:t>
      </w:r>
      <w:r w:rsidRPr="00F10881">
        <w:rPr>
          <w:sz w:val="21"/>
          <w:szCs w:val="21"/>
        </w:rPr>
        <w:t>RNaseP</w:t>
      </w:r>
      <w:r w:rsidRPr="00F10881">
        <w:rPr>
          <w:sz w:val="21"/>
          <w:szCs w:val="21"/>
        </w:rPr>
        <w:t>，</w:t>
      </w:r>
      <w:r w:rsidRPr="00F10881">
        <w:rPr>
          <w:sz w:val="21"/>
          <w:szCs w:val="21"/>
        </w:rPr>
        <w:t>β-</w:t>
      </w:r>
      <w:r w:rsidRPr="00F10881">
        <w:rPr>
          <w:sz w:val="21"/>
          <w:szCs w:val="21"/>
        </w:rPr>
        <w:t>肌动蛋白）。</w:t>
      </w:r>
      <w:r w:rsidR="00D152C2" w:rsidRPr="00F10881">
        <w:rPr>
          <w:sz w:val="21"/>
          <w:szCs w:val="21"/>
        </w:rPr>
        <w:t>是否需要这类对照取决于器械的</w:t>
      </w:r>
      <w:r w:rsidRPr="00F10881">
        <w:rPr>
          <w:sz w:val="21"/>
          <w:szCs w:val="21"/>
        </w:rPr>
        <w:t>具体情况。</w:t>
      </w:r>
      <w:r w:rsidR="00D152C2" w:rsidRPr="00F10881">
        <w:rPr>
          <w:sz w:val="21"/>
          <w:szCs w:val="21"/>
        </w:rPr>
        <w:t>请</w:t>
      </w:r>
      <w:r w:rsidRPr="00F10881">
        <w:rPr>
          <w:sz w:val="21"/>
          <w:szCs w:val="21"/>
        </w:rPr>
        <w:t>参考临床和实验室标准研究所（</w:t>
      </w:r>
      <w:r w:rsidRPr="00F10881">
        <w:rPr>
          <w:sz w:val="21"/>
          <w:szCs w:val="21"/>
        </w:rPr>
        <w:t>CLSI</w:t>
      </w:r>
      <w:r w:rsidRPr="00F10881">
        <w:rPr>
          <w:sz w:val="21"/>
          <w:szCs w:val="21"/>
        </w:rPr>
        <w:t>）文件</w:t>
      </w:r>
      <w:r w:rsidR="00D152C2" w:rsidRPr="00F10881">
        <w:rPr>
          <w:sz w:val="21"/>
          <w:szCs w:val="21"/>
        </w:rPr>
        <w:t>“MM3-A2</w:t>
      </w:r>
      <w:r w:rsidR="00D152C2" w:rsidRPr="00F10881">
        <w:rPr>
          <w:sz w:val="21"/>
          <w:szCs w:val="21"/>
        </w:rPr>
        <w:t>，传染性疾病的分子诊断方法</w:t>
      </w:r>
      <w:r w:rsidR="00D152C2" w:rsidRPr="00F10881">
        <w:rPr>
          <w:sz w:val="21"/>
          <w:szCs w:val="21"/>
        </w:rPr>
        <w:t>”</w:t>
      </w:r>
      <w:r w:rsidRPr="00F10881">
        <w:rPr>
          <w:sz w:val="21"/>
          <w:szCs w:val="21"/>
        </w:rPr>
        <w:t>[</w:t>
      </w:r>
      <w:r w:rsidRPr="00F10881">
        <w:rPr>
          <w:sz w:val="21"/>
          <w:szCs w:val="21"/>
        </w:rPr>
        <w:t>参考文献</w:t>
      </w:r>
      <w:r w:rsidRPr="00F10881">
        <w:rPr>
          <w:sz w:val="21"/>
          <w:szCs w:val="21"/>
        </w:rPr>
        <w:t>1]</w:t>
      </w:r>
      <w:r w:rsidRPr="00F10881">
        <w:rPr>
          <w:sz w:val="21"/>
          <w:szCs w:val="21"/>
        </w:rPr>
        <w:t>，以获取更多信息。</w:t>
      </w:r>
    </w:p>
    <w:p w:rsidR="00D1240F" w:rsidRPr="00F10881" w:rsidRDefault="00A56B0D" w:rsidP="00A0353A">
      <w:pPr>
        <w:pStyle w:val="3"/>
        <w:kinsoku w:val="0"/>
        <w:overflowPunct w:val="0"/>
        <w:snapToGrid w:val="0"/>
        <w:spacing w:afterLines="50" w:line="360" w:lineRule="auto"/>
        <w:ind w:left="0"/>
        <w:jc w:val="both"/>
        <w:rPr>
          <w:b w:val="0"/>
          <w:sz w:val="24"/>
          <w:szCs w:val="24"/>
          <w:highlight w:val="green"/>
        </w:rPr>
      </w:pPr>
      <w:r w:rsidRPr="00F10881">
        <w:rPr>
          <w:b w:val="0"/>
          <w:sz w:val="28"/>
          <w:szCs w:val="28"/>
          <w:highlight w:val="green"/>
        </w:rPr>
        <w:br w:type="page"/>
      </w:r>
      <w:bookmarkStart w:id="29" w:name="_Toc496789060"/>
      <w:r w:rsidR="00E500D5" w:rsidRPr="00F10881">
        <w:rPr>
          <w:sz w:val="24"/>
          <w:szCs w:val="24"/>
        </w:rPr>
        <w:lastRenderedPageBreak/>
        <w:t>VII(C).</w:t>
      </w:r>
      <w:r w:rsidR="00D1240F" w:rsidRPr="00F10881">
        <w:rPr>
          <w:sz w:val="24"/>
          <w:szCs w:val="24"/>
        </w:rPr>
        <w:t>分析性能研究</w:t>
      </w:r>
      <w:bookmarkEnd w:id="29"/>
    </w:p>
    <w:p w:rsidR="00D1240F" w:rsidRPr="00F10881" w:rsidRDefault="00D1240F" w:rsidP="00A0353A">
      <w:pPr>
        <w:pStyle w:val="3"/>
        <w:kinsoku w:val="0"/>
        <w:overflowPunct w:val="0"/>
        <w:snapToGrid w:val="0"/>
        <w:spacing w:afterLines="50" w:line="360" w:lineRule="auto"/>
        <w:ind w:left="0"/>
        <w:jc w:val="both"/>
        <w:rPr>
          <w:b w:val="0"/>
          <w:sz w:val="21"/>
          <w:szCs w:val="21"/>
        </w:rPr>
      </w:pPr>
      <w:bookmarkStart w:id="30" w:name="_Toc496789061"/>
      <w:r w:rsidRPr="00F10881">
        <w:rPr>
          <w:b w:val="0"/>
          <w:sz w:val="21"/>
          <w:szCs w:val="21"/>
        </w:rPr>
        <w:t>您必须在</w:t>
      </w:r>
      <w:r w:rsidRPr="00F10881">
        <w:rPr>
          <w:b w:val="0"/>
          <w:sz w:val="21"/>
          <w:szCs w:val="21"/>
        </w:rPr>
        <w:t>510</w:t>
      </w:r>
      <w:r w:rsidRPr="00F10881">
        <w:rPr>
          <w:b w:val="0"/>
          <w:sz w:val="21"/>
          <w:szCs w:val="21"/>
        </w:rPr>
        <w:t>（</w:t>
      </w:r>
      <w:r w:rsidRPr="00F10881">
        <w:rPr>
          <w:b w:val="0"/>
          <w:sz w:val="21"/>
          <w:szCs w:val="21"/>
        </w:rPr>
        <w:t>k</w:t>
      </w:r>
      <w:r w:rsidRPr="00F10881">
        <w:rPr>
          <w:b w:val="0"/>
          <w:sz w:val="21"/>
          <w:szCs w:val="21"/>
        </w:rPr>
        <w:t>）中确定您的艰难梭菌毒素基因测定</w:t>
      </w:r>
      <w:r w:rsidR="003D0422" w:rsidRPr="00F10881">
        <w:rPr>
          <w:b w:val="0"/>
          <w:sz w:val="21"/>
          <w:szCs w:val="21"/>
        </w:rPr>
        <w:t>试剂盒</w:t>
      </w:r>
      <w:r w:rsidRPr="00F10881">
        <w:rPr>
          <w:b w:val="0"/>
          <w:sz w:val="21"/>
          <w:szCs w:val="21"/>
        </w:rPr>
        <w:t>的以下性能特征：</w:t>
      </w:r>
      <w:bookmarkEnd w:id="30"/>
    </w:p>
    <w:p w:rsidR="00D1240F" w:rsidRPr="00F10881" w:rsidRDefault="00E500D5" w:rsidP="00A0353A">
      <w:pPr>
        <w:pStyle w:val="3"/>
        <w:kinsoku w:val="0"/>
        <w:overflowPunct w:val="0"/>
        <w:snapToGrid w:val="0"/>
        <w:spacing w:afterLines="50" w:line="360" w:lineRule="auto"/>
        <w:ind w:leftChars="236" w:left="566"/>
        <w:jc w:val="both"/>
        <w:rPr>
          <w:b w:val="0"/>
          <w:sz w:val="24"/>
          <w:szCs w:val="24"/>
        </w:rPr>
      </w:pPr>
      <w:bookmarkStart w:id="31" w:name="_Toc496789062"/>
      <w:r w:rsidRPr="00F10881">
        <w:rPr>
          <w:sz w:val="24"/>
          <w:szCs w:val="24"/>
        </w:rPr>
        <w:t>VII(C)(1).</w:t>
      </w:r>
      <w:r w:rsidR="00D1240F" w:rsidRPr="00F10881">
        <w:rPr>
          <w:sz w:val="24"/>
          <w:szCs w:val="24"/>
        </w:rPr>
        <w:t>分析灵敏度</w:t>
      </w:r>
      <w:bookmarkEnd w:id="31"/>
    </w:p>
    <w:p w:rsidR="00D1240F" w:rsidRPr="00F10881" w:rsidRDefault="00D1240F" w:rsidP="00A0353A">
      <w:pPr>
        <w:pStyle w:val="3"/>
        <w:kinsoku w:val="0"/>
        <w:overflowPunct w:val="0"/>
        <w:snapToGrid w:val="0"/>
        <w:spacing w:afterLines="50" w:line="360" w:lineRule="auto"/>
        <w:ind w:left="0"/>
        <w:jc w:val="both"/>
        <w:rPr>
          <w:b w:val="0"/>
          <w:i/>
          <w:sz w:val="21"/>
          <w:szCs w:val="21"/>
        </w:rPr>
      </w:pPr>
      <w:bookmarkStart w:id="32" w:name="_Toc496789063"/>
      <w:r w:rsidRPr="00F10881">
        <w:rPr>
          <w:b w:val="0"/>
          <w:i/>
          <w:sz w:val="21"/>
          <w:szCs w:val="21"/>
        </w:rPr>
        <w:t>检测限</w:t>
      </w:r>
      <w:bookmarkEnd w:id="32"/>
    </w:p>
    <w:p w:rsidR="00D1240F" w:rsidRPr="00F10881" w:rsidRDefault="00D1240F" w:rsidP="00A0353A">
      <w:pPr>
        <w:pStyle w:val="3"/>
        <w:kinsoku w:val="0"/>
        <w:overflowPunct w:val="0"/>
        <w:snapToGrid w:val="0"/>
        <w:spacing w:afterLines="50" w:line="360" w:lineRule="auto"/>
        <w:ind w:left="0"/>
        <w:jc w:val="both"/>
        <w:rPr>
          <w:b w:val="0"/>
          <w:sz w:val="21"/>
          <w:szCs w:val="21"/>
          <w:highlight w:val="green"/>
        </w:rPr>
      </w:pPr>
      <w:bookmarkStart w:id="33" w:name="_Toc496789064"/>
      <w:r w:rsidRPr="00F10881">
        <w:rPr>
          <w:b w:val="0"/>
          <w:sz w:val="21"/>
          <w:szCs w:val="21"/>
        </w:rPr>
        <w:t>您必须确定</w:t>
      </w:r>
      <w:r w:rsidR="00ED1EBD" w:rsidRPr="00F10881">
        <w:rPr>
          <w:b w:val="0"/>
          <w:sz w:val="21"/>
          <w:szCs w:val="21"/>
        </w:rPr>
        <w:t>您的测定试剂盒的</w:t>
      </w:r>
      <w:r w:rsidRPr="00F10881">
        <w:rPr>
          <w:b w:val="0"/>
          <w:sz w:val="21"/>
          <w:szCs w:val="21"/>
        </w:rPr>
        <w:t>检测限（</w:t>
      </w:r>
      <w:r w:rsidRPr="00F10881">
        <w:rPr>
          <w:b w:val="0"/>
          <w:sz w:val="21"/>
          <w:szCs w:val="21"/>
        </w:rPr>
        <w:t>LoD</w:t>
      </w:r>
      <w:r w:rsidRPr="00F10881">
        <w:rPr>
          <w:b w:val="0"/>
          <w:sz w:val="21"/>
          <w:szCs w:val="21"/>
        </w:rPr>
        <w:t>）。研究必须包括至少两种</w:t>
      </w:r>
      <w:r w:rsidR="00ED1EBD" w:rsidRPr="00F10881">
        <w:rPr>
          <w:b w:val="0"/>
          <w:sz w:val="21"/>
          <w:szCs w:val="21"/>
        </w:rPr>
        <w:t>产毒</w:t>
      </w:r>
      <w:r w:rsidRPr="00F10881">
        <w:rPr>
          <w:b w:val="0"/>
          <w:sz w:val="21"/>
          <w:szCs w:val="21"/>
        </w:rPr>
        <w:t>艰难梭菌的系列稀释液，</w:t>
      </w:r>
      <w:r w:rsidR="00ED1EBD" w:rsidRPr="00F10881">
        <w:rPr>
          <w:b w:val="0"/>
          <w:sz w:val="21"/>
          <w:szCs w:val="21"/>
        </w:rPr>
        <w:t>并分析所测试的阴性粪便基质的每个稀释度的</w:t>
      </w:r>
      <w:r w:rsidR="00ED1EBD" w:rsidRPr="00F10881">
        <w:rPr>
          <w:b w:val="0"/>
          <w:sz w:val="21"/>
          <w:szCs w:val="21"/>
        </w:rPr>
        <w:t>3-5</w:t>
      </w:r>
      <w:r w:rsidR="00ED1EBD" w:rsidRPr="00F10881">
        <w:rPr>
          <w:b w:val="0"/>
          <w:sz w:val="21"/>
          <w:szCs w:val="21"/>
        </w:rPr>
        <w:t>份平行试验</w:t>
      </w:r>
      <w:r w:rsidRPr="00F10881">
        <w:rPr>
          <w:b w:val="0"/>
          <w:sz w:val="21"/>
          <w:szCs w:val="21"/>
        </w:rPr>
        <w:t>。</w:t>
      </w:r>
      <w:r w:rsidR="00ED1EBD" w:rsidRPr="00F10881">
        <w:rPr>
          <w:b w:val="0"/>
          <w:sz w:val="21"/>
          <w:szCs w:val="21"/>
        </w:rPr>
        <w:t>所</w:t>
      </w:r>
      <w:r w:rsidRPr="00F10881">
        <w:rPr>
          <w:b w:val="0"/>
          <w:sz w:val="21"/>
          <w:szCs w:val="21"/>
        </w:rPr>
        <w:t>测试的</w:t>
      </w:r>
      <w:r w:rsidR="00ED1EBD" w:rsidRPr="00F10881">
        <w:rPr>
          <w:b w:val="0"/>
          <w:sz w:val="21"/>
          <w:szCs w:val="21"/>
        </w:rPr>
        <w:t>其中</w:t>
      </w:r>
      <w:r w:rsidRPr="00F10881">
        <w:rPr>
          <w:b w:val="0"/>
          <w:sz w:val="21"/>
          <w:szCs w:val="21"/>
        </w:rPr>
        <w:t>一</w:t>
      </w:r>
      <w:r w:rsidR="00ED1EBD" w:rsidRPr="00F10881">
        <w:rPr>
          <w:b w:val="0"/>
          <w:sz w:val="21"/>
          <w:szCs w:val="21"/>
        </w:rPr>
        <w:t>种</w:t>
      </w:r>
      <w:r w:rsidRPr="00F10881">
        <w:rPr>
          <w:b w:val="0"/>
          <w:sz w:val="21"/>
          <w:szCs w:val="21"/>
        </w:rPr>
        <w:t>菌株必须是</w:t>
      </w:r>
      <w:r w:rsidRPr="00F10881">
        <w:rPr>
          <w:b w:val="0"/>
          <w:sz w:val="21"/>
          <w:szCs w:val="21"/>
        </w:rPr>
        <w:t>NAP1</w:t>
      </w:r>
      <w:r w:rsidR="00ED1EBD" w:rsidRPr="00F10881">
        <w:rPr>
          <w:b w:val="0"/>
          <w:sz w:val="21"/>
          <w:szCs w:val="21"/>
        </w:rPr>
        <w:t>、</w:t>
      </w:r>
      <w:r w:rsidRPr="00F10881">
        <w:rPr>
          <w:b w:val="0"/>
          <w:sz w:val="21"/>
          <w:szCs w:val="21"/>
        </w:rPr>
        <w:t>Ribotype 027</w:t>
      </w:r>
      <w:r w:rsidR="00ED1EBD" w:rsidRPr="00F10881">
        <w:rPr>
          <w:b w:val="0"/>
          <w:sz w:val="21"/>
          <w:szCs w:val="21"/>
        </w:rPr>
        <w:t>、</w:t>
      </w:r>
      <w:r w:rsidR="00ED1EBD" w:rsidRPr="00F10881">
        <w:rPr>
          <w:b w:val="0"/>
          <w:sz w:val="21"/>
          <w:szCs w:val="21"/>
        </w:rPr>
        <w:t>III</w:t>
      </w:r>
      <w:r w:rsidR="00ED1EBD" w:rsidRPr="00F10881">
        <w:rPr>
          <w:b w:val="0"/>
          <w:sz w:val="21"/>
          <w:szCs w:val="21"/>
        </w:rPr>
        <w:t>型毒素</w:t>
      </w:r>
      <w:r w:rsidRPr="00F10881">
        <w:rPr>
          <w:b w:val="0"/>
          <w:sz w:val="21"/>
          <w:szCs w:val="21"/>
        </w:rPr>
        <w:t>（</w:t>
      </w:r>
      <w:r w:rsidR="00ED1EBD" w:rsidRPr="00F10881">
        <w:rPr>
          <w:b w:val="0"/>
          <w:sz w:val="21"/>
          <w:szCs w:val="21"/>
        </w:rPr>
        <w:t>毒素</w:t>
      </w:r>
      <w:r w:rsidRPr="00F10881">
        <w:rPr>
          <w:b w:val="0"/>
          <w:sz w:val="21"/>
          <w:szCs w:val="21"/>
        </w:rPr>
        <w:t xml:space="preserve"> A+/B+</w:t>
      </w:r>
      <w:r w:rsidRPr="00F10881">
        <w:rPr>
          <w:b w:val="0"/>
          <w:sz w:val="21"/>
          <w:szCs w:val="21"/>
        </w:rPr>
        <w:t>）。您必须</w:t>
      </w:r>
      <w:r w:rsidR="00FF4D91" w:rsidRPr="00F10881">
        <w:rPr>
          <w:b w:val="0"/>
          <w:sz w:val="21"/>
          <w:szCs w:val="21"/>
        </w:rPr>
        <w:t>将</w:t>
      </w:r>
      <w:r w:rsidRPr="00F10881">
        <w:rPr>
          <w:b w:val="0"/>
          <w:sz w:val="21"/>
          <w:szCs w:val="21"/>
        </w:rPr>
        <w:t>LoD</w:t>
      </w:r>
      <w:r w:rsidR="00FF4D91" w:rsidRPr="00F10881">
        <w:rPr>
          <w:b w:val="0"/>
          <w:sz w:val="21"/>
          <w:szCs w:val="21"/>
        </w:rPr>
        <w:t>报告</w:t>
      </w:r>
      <w:r w:rsidRPr="00F10881">
        <w:rPr>
          <w:b w:val="0"/>
          <w:sz w:val="21"/>
          <w:szCs w:val="21"/>
        </w:rPr>
        <w:t>为</w:t>
      </w:r>
      <w:r w:rsidRPr="00F10881">
        <w:rPr>
          <w:b w:val="0"/>
          <w:sz w:val="21"/>
          <w:szCs w:val="21"/>
        </w:rPr>
        <w:t>95</w:t>
      </w:r>
      <w:r w:rsidRPr="00F10881">
        <w:rPr>
          <w:b w:val="0"/>
          <w:sz w:val="21"/>
          <w:szCs w:val="21"/>
        </w:rPr>
        <w:t>％检测率的分析物水平。必须通过</w:t>
      </w:r>
      <w:r w:rsidR="00FF4D91" w:rsidRPr="00F10881">
        <w:rPr>
          <w:b w:val="0"/>
          <w:sz w:val="21"/>
          <w:szCs w:val="21"/>
        </w:rPr>
        <w:t>制备</w:t>
      </w:r>
      <w:r w:rsidRPr="00F10881">
        <w:rPr>
          <w:b w:val="0"/>
          <w:sz w:val="21"/>
          <w:szCs w:val="21"/>
        </w:rPr>
        <w:t>LoD</w:t>
      </w:r>
      <w:r w:rsidRPr="00F10881">
        <w:rPr>
          <w:b w:val="0"/>
          <w:sz w:val="21"/>
          <w:szCs w:val="21"/>
        </w:rPr>
        <w:t>浓度下</w:t>
      </w:r>
      <w:r w:rsidR="00FF4D91" w:rsidRPr="00F10881">
        <w:rPr>
          <w:b w:val="0"/>
          <w:sz w:val="21"/>
          <w:szCs w:val="21"/>
        </w:rPr>
        <w:t>的另外</w:t>
      </w:r>
      <w:r w:rsidRPr="00F10881">
        <w:rPr>
          <w:b w:val="0"/>
          <w:sz w:val="21"/>
          <w:szCs w:val="21"/>
        </w:rPr>
        <w:t>至少</w:t>
      </w:r>
      <w:r w:rsidRPr="00F10881">
        <w:rPr>
          <w:b w:val="0"/>
          <w:sz w:val="21"/>
          <w:szCs w:val="21"/>
        </w:rPr>
        <w:t>20</w:t>
      </w:r>
      <w:r w:rsidR="00FF4D91" w:rsidRPr="00F10881">
        <w:rPr>
          <w:b w:val="0"/>
          <w:sz w:val="21"/>
          <w:szCs w:val="21"/>
        </w:rPr>
        <w:t>份平行试验</w:t>
      </w:r>
      <w:r w:rsidRPr="00F10881">
        <w:rPr>
          <w:b w:val="0"/>
          <w:sz w:val="21"/>
          <w:szCs w:val="21"/>
        </w:rPr>
        <w:t>来</w:t>
      </w:r>
      <w:r w:rsidR="00FF4D91" w:rsidRPr="00F10881">
        <w:rPr>
          <w:b w:val="0"/>
          <w:sz w:val="21"/>
          <w:szCs w:val="21"/>
        </w:rPr>
        <w:t>确认</w:t>
      </w:r>
      <w:r w:rsidRPr="00F10881">
        <w:rPr>
          <w:b w:val="0"/>
          <w:sz w:val="21"/>
          <w:szCs w:val="21"/>
        </w:rPr>
        <w:t>LoD</w:t>
      </w:r>
      <w:r w:rsidRPr="00F10881">
        <w:rPr>
          <w:b w:val="0"/>
          <w:sz w:val="21"/>
          <w:szCs w:val="21"/>
        </w:rPr>
        <w:t>，并证明</w:t>
      </w:r>
      <w:r w:rsidRPr="00F10881">
        <w:rPr>
          <w:b w:val="0"/>
          <w:sz w:val="21"/>
          <w:szCs w:val="21"/>
        </w:rPr>
        <w:t>95</w:t>
      </w:r>
      <w:r w:rsidRPr="00F10881">
        <w:rPr>
          <w:b w:val="0"/>
          <w:sz w:val="21"/>
          <w:szCs w:val="21"/>
        </w:rPr>
        <w:t>％的</w:t>
      </w:r>
      <w:r w:rsidR="00DF7F14" w:rsidRPr="00F10881">
        <w:rPr>
          <w:b w:val="0"/>
          <w:sz w:val="21"/>
          <w:szCs w:val="21"/>
        </w:rPr>
        <w:t>时间</w:t>
      </w:r>
      <w:r w:rsidR="00FF4D91" w:rsidRPr="00F10881">
        <w:rPr>
          <w:b w:val="0"/>
          <w:sz w:val="21"/>
          <w:szCs w:val="21"/>
        </w:rPr>
        <w:t>可以</w:t>
      </w:r>
      <w:r w:rsidRPr="00F10881">
        <w:rPr>
          <w:b w:val="0"/>
          <w:sz w:val="21"/>
          <w:szCs w:val="21"/>
        </w:rPr>
        <w:t>检测到菌株。连续稀释的部分可以以</w:t>
      </w:r>
      <w:r w:rsidRPr="00F10881">
        <w:rPr>
          <w:b w:val="0"/>
          <w:sz w:val="21"/>
          <w:szCs w:val="21"/>
        </w:rPr>
        <w:t>CFU/mL</w:t>
      </w:r>
      <w:r w:rsidRPr="00F10881">
        <w:rPr>
          <w:b w:val="0"/>
          <w:sz w:val="21"/>
          <w:szCs w:val="21"/>
        </w:rPr>
        <w:t>为单位进行培养和定量，并用于确定</w:t>
      </w:r>
      <w:r w:rsidRPr="00F10881">
        <w:rPr>
          <w:b w:val="0"/>
          <w:sz w:val="21"/>
          <w:szCs w:val="21"/>
        </w:rPr>
        <w:t>CFU /</w:t>
      </w:r>
      <w:r w:rsidRPr="00F10881">
        <w:rPr>
          <w:b w:val="0"/>
          <w:sz w:val="21"/>
          <w:szCs w:val="21"/>
        </w:rPr>
        <w:t>反应。所有分析研究</w:t>
      </w:r>
      <w:r w:rsidR="002916F7" w:rsidRPr="00F10881">
        <w:rPr>
          <w:b w:val="0"/>
          <w:sz w:val="21"/>
          <w:szCs w:val="21"/>
        </w:rPr>
        <w:t>都</w:t>
      </w:r>
      <w:r w:rsidRPr="00F10881">
        <w:rPr>
          <w:b w:val="0"/>
          <w:sz w:val="21"/>
          <w:szCs w:val="21"/>
        </w:rPr>
        <w:t>必须使用整个生物</w:t>
      </w:r>
      <w:r w:rsidR="002916F7" w:rsidRPr="00F10881">
        <w:rPr>
          <w:b w:val="0"/>
          <w:sz w:val="21"/>
          <w:szCs w:val="21"/>
        </w:rPr>
        <w:t>体</w:t>
      </w:r>
      <w:r w:rsidRPr="00F10881">
        <w:rPr>
          <w:b w:val="0"/>
          <w:sz w:val="21"/>
          <w:szCs w:val="21"/>
        </w:rPr>
        <w:t>进行，并且必须基于以</w:t>
      </w:r>
      <w:r w:rsidR="002916F7" w:rsidRPr="00F10881">
        <w:rPr>
          <w:b w:val="0"/>
          <w:sz w:val="21"/>
          <w:szCs w:val="21"/>
        </w:rPr>
        <w:t>CFU/</w:t>
      </w:r>
      <w:r w:rsidRPr="00F10881">
        <w:rPr>
          <w:b w:val="0"/>
          <w:sz w:val="21"/>
          <w:szCs w:val="21"/>
        </w:rPr>
        <w:t>mL</w:t>
      </w:r>
      <w:r w:rsidRPr="00F10881">
        <w:rPr>
          <w:b w:val="0"/>
          <w:sz w:val="21"/>
          <w:szCs w:val="21"/>
        </w:rPr>
        <w:t>表示的</w:t>
      </w:r>
      <w:r w:rsidRPr="00F10881">
        <w:rPr>
          <w:b w:val="0"/>
          <w:sz w:val="21"/>
          <w:szCs w:val="21"/>
        </w:rPr>
        <w:t>LoD</w:t>
      </w:r>
      <w:r w:rsidRPr="00F10881">
        <w:rPr>
          <w:b w:val="0"/>
          <w:sz w:val="21"/>
          <w:szCs w:val="21"/>
        </w:rPr>
        <w:t>倍数。您必须确定</w:t>
      </w:r>
      <w:r w:rsidR="002916F7" w:rsidRPr="00F10881">
        <w:rPr>
          <w:b w:val="0"/>
          <w:sz w:val="21"/>
          <w:szCs w:val="21"/>
        </w:rPr>
        <w:t>通过该器械进行</w:t>
      </w:r>
      <w:r w:rsidRPr="00F10881">
        <w:rPr>
          <w:b w:val="0"/>
          <w:sz w:val="21"/>
          <w:szCs w:val="21"/>
        </w:rPr>
        <w:t>测试</w:t>
      </w:r>
      <w:r w:rsidR="002916F7" w:rsidRPr="00F10881">
        <w:rPr>
          <w:b w:val="0"/>
          <w:sz w:val="21"/>
          <w:szCs w:val="21"/>
        </w:rPr>
        <w:t>，基质</w:t>
      </w:r>
      <w:r w:rsidRPr="00F10881">
        <w:rPr>
          <w:b w:val="0"/>
          <w:sz w:val="21"/>
          <w:szCs w:val="21"/>
        </w:rPr>
        <w:t>中每个分析物的</w:t>
      </w:r>
      <w:r w:rsidRPr="00F10881">
        <w:rPr>
          <w:b w:val="0"/>
          <w:sz w:val="21"/>
          <w:szCs w:val="21"/>
        </w:rPr>
        <w:t>LoD</w:t>
      </w:r>
      <w:r w:rsidRPr="00F10881">
        <w:rPr>
          <w:b w:val="0"/>
          <w:sz w:val="21"/>
          <w:szCs w:val="21"/>
        </w:rPr>
        <w:t>。</w:t>
      </w:r>
      <w:r w:rsidR="002916F7" w:rsidRPr="00F10881">
        <w:rPr>
          <w:b w:val="0"/>
          <w:sz w:val="21"/>
          <w:szCs w:val="21"/>
        </w:rPr>
        <w:t>设计研究时，请参考</w:t>
      </w:r>
      <w:r w:rsidRPr="00F10881">
        <w:rPr>
          <w:b w:val="0"/>
          <w:sz w:val="21"/>
          <w:szCs w:val="21"/>
        </w:rPr>
        <w:t>CLSI</w:t>
      </w:r>
      <w:r w:rsidRPr="00F10881">
        <w:rPr>
          <w:b w:val="0"/>
          <w:sz w:val="21"/>
          <w:szCs w:val="21"/>
        </w:rPr>
        <w:t>文件</w:t>
      </w:r>
      <w:r w:rsidRPr="00F10881">
        <w:rPr>
          <w:b w:val="0"/>
          <w:sz w:val="21"/>
          <w:szCs w:val="21"/>
        </w:rPr>
        <w:t>EP17-A2 [</w:t>
      </w:r>
      <w:r w:rsidRPr="00F10881">
        <w:rPr>
          <w:b w:val="0"/>
          <w:sz w:val="21"/>
          <w:szCs w:val="21"/>
        </w:rPr>
        <w:t>参考文献</w:t>
      </w:r>
      <w:r w:rsidRPr="00F10881">
        <w:rPr>
          <w:b w:val="0"/>
          <w:sz w:val="21"/>
          <w:szCs w:val="21"/>
        </w:rPr>
        <w:t>2]</w:t>
      </w:r>
      <w:r w:rsidRPr="00F10881">
        <w:rPr>
          <w:b w:val="0"/>
          <w:sz w:val="21"/>
          <w:szCs w:val="21"/>
        </w:rPr>
        <w:t>。</w:t>
      </w:r>
      <w:r w:rsidR="002916F7" w:rsidRPr="00F10881">
        <w:rPr>
          <w:b w:val="0"/>
          <w:sz w:val="21"/>
          <w:szCs w:val="21"/>
        </w:rPr>
        <w:t>表</w:t>
      </w:r>
      <w:r w:rsidR="002916F7" w:rsidRPr="00F10881">
        <w:rPr>
          <w:b w:val="0"/>
          <w:sz w:val="21"/>
          <w:szCs w:val="21"/>
        </w:rPr>
        <w:t>3</w:t>
      </w:r>
      <w:r w:rsidR="002916F7" w:rsidRPr="00F10881">
        <w:rPr>
          <w:b w:val="0"/>
          <w:sz w:val="21"/>
          <w:szCs w:val="21"/>
        </w:rPr>
        <w:t>所示为</w:t>
      </w:r>
      <w:r w:rsidRPr="00F10881">
        <w:rPr>
          <w:b w:val="0"/>
          <w:sz w:val="21"/>
          <w:szCs w:val="21"/>
        </w:rPr>
        <w:t>您的</w:t>
      </w:r>
      <w:r w:rsidRPr="00F10881">
        <w:rPr>
          <w:b w:val="0"/>
          <w:sz w:val="21"/>
          <w:szCs w:val="21"/>
        </w:rPr>
        <w:t>LoD</w:t>
      </w:r>
      <w:r w:rsidRPr="00F10881">
        <w:rPr>
          <w:b w:val="0"/>
          <w:sz w:val="21"/>
          <w:szCs w:val="21"/>
        </w:rPr>
        <w:t>研究中</w:t>
      </w:r>
      <w:r w:rsidR="002916F7" w:rsidRPr="00F10881">
        <w:rPr>
          <w:b w:val="0"/>
          <w:sz w:val="21"/>
          <w:szCs w:val="21"/>
        </w:rPr>
        <w:t>应包含</w:t>
      </w:r>
      <w:r w:rsidRPr="00F10881">
        <w:rPr>
          <w:b w:val="0"/>
          <w:sz w:val="21"/>
          <w:szCs w:val="21"/>
        </w:rPr>
        <w:t>的一些菌株的</w:t>
      </w:r>
      <w:r w:rsidR="002916F7" w:rsidRPr="00F10881">
        <w:rPr>
          <w:b w:val="0"/>
          <w:sz w:val="21"/>
          <w:szCs w:val="21"/>
        </w:rPr>
        <w:t>示例</w:t>
      </w:r>
      <w:r w:rsidRPr="00F10881">
        <w:rPr>
          <w:b w:val="0"/>
          <w:sz w:val="21"/>
          <w:szCs w:val="21"/>
        </w:rPr>
        <w:t>。</w:t>
      </w:r>
      <w:bookmarkEnd w:id="33"/>
    </w:p>
    <w:p w:rsidR="00776607" w:rsidRPr="00F10881" w:rsidRDefault="00D1240F" w:rsidP="00A0353A">
      <w:pPr>
        <w:pStyle w:val="3"/>
        <w:kinsoku w:val="0"/>
        <w:overflowPunct w:val="0"/>
        <w:snapToGrid w:val="0"/>
        <w:spacing w:afterLines="50" w:line="360" w:lineRule="auto"/>
        <w:ind w:left="0"/>
        <w:jc w:val="center"/>
        <w:rPr>
          <w:bCs w:val="0"/>
          <w:sz w:val="21"/>
          <w:szCs w:val="21"/>
        </w:rPr>
      </w:pPr>
      <w:bookmarkStart w:id="34" w:name="_Toc496789065"/>
      <w:r w:rsidRPr="00F10881">
        <w:rPr>
          <w:sz w:val="21"/>
          <w:szCs w:val="21"/>
        </w:rPr>
        <w:t>表</w:t>
      </w:r>
      <w:r w:rsidRPr="00F10881">
        <w:rPr>
          <w:sz w:val="21"/>
          <w:szCs w:val="21"/>
        </w:rPr>
        <w:t xml:space="preserve">3 - </w:t>
      </w:r>
      <w:r w:rsidR="002916F7" w:rsidRPr="00F10881">
        <w:rPr>
          <w:sz w:val="21"/>
          <w:szCs w:val="21"/>
        </w:rPr>
        <w:t>用于分析灵敏度（反应性和</w:t>
      </w:r>
      <w:r w:rsidR="002916F7" w:rsidRPr="00F10881">
        <w:rPr>
          <w:sz w:val="21"/>
          <w:szCs w:val="21"/>
        </w:rPr>
        <w:t>LoD</w:t>
      </w:r>
      <w:r w:rsidR="002916F7" w:rsidRPr="00F10881">
        <w:rPr>
          <w:sz w:val="21"/>
          <w:szCs w:val="21"/>
        </w:rPr>
        <w:t>）研究的</w:t>
      </w:r>
      <w:r w:rsidRPr="00F10881">
        <w:rPr>
          <w:sz w:val="21"/>
          <w:szCs w:val="21"/>
        </w:rPr>
        <w:t>艰难梭菌</w:t>
      </w:r>
      <w:r w:rsidR="002916F7" w:rsidRPr="00F10881">
        <w:rPr>
          <w:sz w:val="21"/>
          <w:szCs w:val="21"/>
        </w:rPr>
        <w:t>的产毒菌株</w:t>
      </w:r>
      <w:bookmarkEnd w:id="34"/>
    </w:p>
    <w:tbl>
      <w:tblPr>
        <w:tblW w:w="4495" w:type="pct"/>
        <w:jc w:val="right"/>
        <w:tblCellMar>
          <w:left w:w="0" w:type="dxa"/>
          <w:right w:w="0" w:type="dxa"/>
        </w:tblCellMar>
        <w:tblLook w:val="0000"/>
      </w:tblPr>
      <w:tblGrid>
        <w:gridCol w:w="4054"/>
        <w:gridCol w:w="3572"/>
      </w:tblGrid>
      <w:tr w:rsidR="00724849"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b/>
                <w:sz w:val="18"/>
                <w:szCs w:val="18"/>
              </w:rPr>
            </w:pPr>
            <w:r w:rsidRPr="00F10881">
              <w:rPr>
                <w:b/>
                <w:bCs/>
                <w:sz w:val="18"/>
                <w:szCs w:val="18"/>
              </w:rPr>
              <w:t>菌株</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b/>
                <w:sz w:val="18"/>
                <w:szCs w:val="18"/>
              </w:rPr>
            </w:pPr>
            <w:r w:rsidRPr="00F10881">
              <w:rPr>
                <w:b/>
                <w:bCs/>
                <w:sz w:val="18"/>
                <w:szCs w:val="18"/>
              </w:rPr>
              <w:t>毒素型和</w:t>
            </w:r>
            <w:r w:rsidRPr="00F10881">
              <w:rPr>
                <w:b/>
                <w:bCs/>
                <w:sz w:val="18"/>
                <w:szCs w:val="18"/>
              </w:rPr>
              <w:t>/</w:t>
            </w:r>
            <w:r w:rsidRPr="00F10881">
              <w:rPr>
                <w:b/>
                <w:bCs/>
                <w:sz w:val="18"/>
                <w:szCs w:val="18"/>
              </w:rPr>
              <w:t>或毒素</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43255 (CCUG19126, VPI 10463)</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0</w:t>
            </w:r>
            <w:r w:rsidRPr="00F10881">
              <w:rPr>
                <w:sz w:val="18"/>
                <w:szCs w:val="18"/>
              </w:rPr>
              <w:t>，</w:t>
            </w:r>
            <w:r w:rsidRPr="00F10881">
              <w:rPr>
                <w:sz w:val="18"/>
                <w:szCs w:val="18"/>
              </w:rPr>
              <w:t xml:space="preserve"> 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9689 (90556-M6S)</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0</w:t>
            </w:r>
            <w:r w:rsidRPr="00F10881">
              <w:rPr>
                <w:sz w:val="18"/>
                <w:szCs w:val="18"/>
              </w:rPr>
              <w:t>，</w:t>
            </w: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700792 (14797-2)</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17858 (1253)</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BAA-1805</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III</w:t>
            </w:r>
            <w:r w:rsidRPr="00F10881">
              <w:rPr>
                <w:sz w:val="18"/>
                <w:szCs w:val="18"/>
              </w:rPr>
              <w:t>，</w:t>
            </w: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BAA-1382 (630)</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51695 (BDMS 18 AN)</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43600 (2149)</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43599 (2022)</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43596 (545)</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43594 (W1194)</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17857 (870)</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A+B+</w:t>
            </w:r>
          </w:p>
        </w:tc>
      </w:tr>
      <w:tr w:rsidR="00EB4D5E"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ATCC 43598 (1470)</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VIII</w:t>
            </w:r>
            <w:r w:rsidRPr="00F10881">
              <w:rPr>
                <w:sz w:val="18"/>
                <w:szCs w:val="18"/>
              </w:rPr>
              <w:t>，</w:t>
            </w:r>
            <w:r w:rsidRPr="00F10881">
              <w:rPr>
                <w:sz w:val="18"/>
                <w:szCs w:val="18"/>
              </w:rPr>
              <w:t>A-B+</w:t>
            </w:r>
          </w:p>
        </w:tc>
      </w:tr>
      <w:tr w:rsidR="00724849" w:rsidRPr="00F10881" w:rsidTr="00F10881">
        <w:trPr>
          <w:jc w:val="right"/>
        </w:trPr>
        <w:tc>
          <w:tcPr>
            <w:tcW w:w="2658"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CCUG 8864</w:t>
            </w:r>
          </w:p>
        </w:tc>
        <w:tc>
          <w:tcPr>
            <w:tcW w:w="2342" w:type="pct"/>
            <w:tcBorders>
              <w:top w:val="single" w:sz="4" w:space="0" w:color="000000"/>
              <w:left w:val="single" w:sz="4" w:space="0" w:color="000000"/>
              <w:bottom w:val="single" w:sz="4" w:space="0" w:color="000000"/>
              <w:right w:val="single" w:sz="4" w:space="0" w:color="000000"/>
            </w:tcBorders>
            <w:tcMar>
              <w:left w:w="85" w:type="dxa"/>
              <w:right w:w="85" w:type="dxa"/>
            </w:tcMar>
          </w:tcPr>
          <w:p w:rsidR="00EB4D5E" w:rsidRPr="00F10881" w:rsidRDefault="00EB4D5E" w:rsidP="00F10881">
            <w:pPr>
              <w:pStyle w:val="TableParagraph"/>
              <w:kinsoku w:val="0"/>
              <w:overflowPunct w:val="0"/>
              <w:snapToGrid w:val="0"/>
              <w:spacing w:line="360" w:lineRule="auto"/>
              <w:rPr>
                <w:sz w:val="18"/>
                <w:szCs w:val="18"/>
              </w:rPr>
            </w:pPr>
            <w:r w:rsidRPr="00F10881">
              <w:rPr>
                <w:sz w:val="18"/>
                <w:szCs w:val="18"/>
              </w:rPr>
              <w:t>X</w:t>
            </w:r>
            <w:r w:rsidRPr="00F10881">
              <w:rPr>
                <w:sz w:val="18"/>
                <w:szCs w:val="18"/>
              </w:rPr>
              <w:t>，</w:t>
            </w:r>
            <w:r w:rsidRPr="00F10881">
              <w:rPr>
                <w:sz w:val="18"/>
                <w:szCs w:val="18"/>
              </w:rPr>
              <w:t>A-B+</w:t>
            </w:r>
          </w:p>
        </w:tc>
      </w:tr>
    </w:tbl>
    <w:p w:rsidR="00155989" w:rsidRPr="00F10881" w:rsidRDefault="00155989" w:rsidP="00F10881">
      <w:pPr>
        <w:widowControl/>
        <w:autoSpaceDE/>
        <w:autoSpaceDN/>
        <w:adjustRightInd/>
        <w:snapToGrid w:val="0"/>
        <w:spacing w:line="360" w:lineRule="auto"/>
        <w:rPr>
          <w:i/>
          <w:iCs/>
          <w:sz w:val="21"/>
          <w:szCs w:val="21"/>
        </w:rPr>
      </w:pPr>
      <w:r w:rsidRPr="00F10881">
        <w:rPr>
          <w:i/>
          <w:iCs/>
          <w:sz w:val="21"/>
          <w:szCs w:val="21"/>
        </w:rPr>
        <w:br w:type="page"/>
      </w:r>
    </w:p>
    <w:p w:rsidR="00D1240F" w:rsidRPr="00F10881" w:rsidRDefault="00D1240F" w:rsidP="00A0353A">
      <w:pPr>
        <w:pStyle w:val="a3"/>
        <w:kinsoku w:val="0"/>
        <w:overflowPunct w:val="0"/>
        <w:snapToGrid w:val="0"/>
        <w:spacing w:afterLines="50" w:line="360" w:lineRule="auto"/>
        <w:ind w:left="0"/>
        <w:jc w:val="both"/>
        <w:rPr>
          <w:i/>
          <w:iCs/>
          <w:sz w:val="21"/>
          <w:szCs w:val="21"/>
        </w:rPr>
      </w:pPr>
      <w:r w:rsidRPr="00F10881">
        <w:rPr>
          <w:i/>
          <w:iCs/>
          <w:sz w:val="21"/>
          <w:szCs w:val="21"/>
        </w:rPr>
        <w:lastRenderedPageBreak/>
        <w:t>测定</w:t>
      </w:r>
      <w:r w:rsidR="00AA7C75" w:rsidRPr="00F10881">
        <w:rPr>
          <w:i/>
          <w:iCs/>
          <w:sz w:val="21"/>
          <w:szCs w:val="21"/>
        </w:rPr>
        <w:t>临界值</w:t>
      </w:r>
      <w:r w:rsidRPr="00F10881">
        <w:rPr>
          <w:i/>
          <w:iCs/>
          <w:sz w:val="21"/>
          <w:szCs w:val="21"/>
        </w:rPr>
        <w:t>和</w:t>
      </w:r>
      <w:r w:rsidR="00AA7C75" w:rsidRPr="00F10881">
        <w:rPr>
          <w:i/>
          <w:iCs/>
          <w:sz w:val="21"/>
          <w:szCs w:val="21"/>
        </w:rPr>
        <w:t>不明确</w:t>
      </w:r>
      <w:r w:rsidRPr="00F10881">
        <w:rPr>
          <w:i/>
          <w:iCs/>
          <w:sz w:val="21"/>
          <w:szCs w:val="21"/>
        </w:rPr>
        <w:t>区域</w:t>
      </w:r>
    </w:p>
    <w:p w:rsidR="00D1240F" w:rsidRPr="00F10881" w:rsidRDefault="00D1240F" w:rsidP="00A0353A">
      <w:pPr>
        <w:pStyle w:val="a3"/>
        <w:kinsoku w:val="0"/>
        <w:overflowPunct w:val="0"/>
        <w:snapToGrid w:val="0"/>
        <w:spacing w:afterLines="50" w:line="360" w:lineRule="auto"/>
        <w:ind w:left="0"/>
        <w:jc w:val="both"/>
        <w:rPr>
          <w:iCs/>
          <w:sz w:val="21"/>
          <w:szCs w:val="21"/>
          <w:highlight w:val="green"/>
        </w:rPr>
      </w:pPr>
      <w:r w:rsidRPr="00F10881">
        <w:rPr>
          <w:iCs/>
          <w:sz w:val="21"/>
          <w:szCs w:val="21"/>
        </w:rPr>
        <w:t>在您的提交中，您必须解释</w:t>
      </w:r>
      <w:r w:rsidR="00AA7C75" w:rsidRPr="00F10881">
        <w:rPr>
          <w:iCs/>
          <w:sz w:val="21"/>
          <w:szCs w:val="21"/>
        </w:rPr>
        <w:t>如何确定</w:t>
      </w:r>
      <w:r w:rsidRPr="00F10881">
        <w:rPr>
          <w:iCs/>
          <w:sz w:val="21"/>
          <w:szCs w:val="21"/>
        </w:rPr>
        <w:t>测定</w:t>
      </w:r>
      <w:r w:rsidR="00AA7C75" w:rsidRPr="00F10881">
        <w:rPr>
          <w:iCs/>
          <w:sz w:val="21"/>
          <w:szCs w:val="21"/>
        </w:rPr>
        <w:t>临界值</w:t>
      </w:r>
      <w:r w:rsidRPr="00F10881">
        <w:rPr>
          <w:iCs/>
          <w:sz w:val="21"/>
          <w:szCs w:val="21"/>
        </w:rPr>
        <w:t>以及</w:t>
      </w:r>
      <w:r w:rsidR="00AA7C75" w:rsidRPr="00F10881">
        <w:rPr>
          <w:iCs/>
          <w:sz w:val="21"/>
          <w:szCs w:val="21"/>
        </w:rPr>
        <w:t>如何验证临界值</w:t>
      </w:r>
      <w:r w:rsidRPr="00F10881">
        <w:rPr>
          <w:iCs/>
          <w:sz w:val="21"/>
          <w:szCs w:val="21"/>
        </w:rPr>
        <w:t>（另见第</w:t>
      </w:r>
      <w:r w:rsidR="00AA7C75" w:rsidRPr="00F10881">
        <w:rPr>
          <w:sz w:val="21"/>
          <w:szCs w:val="21"/>
        </w:rPr>
        <w:t>VI(D)</w:t>
      </w:r>
      <w:r w:rsidRPr="00F10881">
        <w:rPr>
          <w:iCs/>
          <w:sz w:val="21"/>
          <w:szCs w:val="21"/>
        </w:rPr>
        <w:t>节）。</w:t>
      </w:r>
      <w:r w:rsidR="00387E2F" w:rsidRPr="00F10881">
        <w:rPr>
          <w:iCs/>
          <w:sz w:val="21"/>
          <w:szCs w:val="21"/>
        </w:rPr>
        <w:t>临界值</w:t>
      </w:r>
      <w:r w:rsidRPr="00F10881">
        <w:rPr>
          <w:iCs/>
          <w:sz w:val="21"/>
          <w:szCs w:val="21"/>
        </w:rPr>
        <w:t>必须使用适当的统计方法</w:t>
      </w:r>
      <w:r w:rsidR="00387E2F" w:rsidRPr="00F10881">
        <w:rPr>
          <w:iCs/>
          <w:sz w:val="21"/>
          <w:szCs w:val="21"/>
        </w:rPr>
        <w:t>来</w:t>
      </w:r>
      <w:r w:rsidRPr="00F10881">
        <w:rPr>
          <w:iCs/>
          <w:sz w:val="21"/>
          <w:szCs w:val="21"/>
        </w:rPr>
        <w:t>确定。例如，</w:t>
      </w:r>
      <w:r w:rsidR="00387E2F" w:rsidRPr="00F10881">
        <w:rPr>
          <w:iCs/>
          <w:sz w:val="21"/>
          <w:szCs w:val="21"/>
        </w:rPr>
        <w:t>在试点研究中，对于不含</w:t>
      </w:r>
      <w:r w:rsidRPr="00F10881">
        <w:rPr>
          <w:iCs/>
          <w:sz w:val="21"/>
          <w:szCs w:val="21"/>
        </w:rPr>
        <w:t>任何产毒艰难梭菌的临床</w:t>
      </w:r>
      <w:r w:rsidR="001C5A92">
        <w:rPr>
          <w:iCs/>
          <w:sz w:val="21"/>
          <w:szCs w:val="21"/>
        </w:rPr>
        <w:t>样本</w:t>
      </w:r>
      <w:r w:rsidR="00387E2F" w:rsidRPr="00F10881">
        <w:rPr>
          <w:iCs/>
          <w:sz w:val="21"/>
          <w:szCs w:val="21"/>
        </w:rPr>
        <w:t>，您可以</w:t>
      </w:r>
      <w:r w:rsidRPr="00F10881">
        <w:rPr>
          <w:iCs/>
          <w:sz w:val="21"/>
          <w:szCs w:val="21"/>
        </w:rPr>
        <w:t>提供</w:t>
      </w:r>
      <w:r w:rsidR="00387E2F" w:rsidRPr="00F10881">
        <w:rPr>
          <w:iCs/>
          <w:sz w:val="21"/>
          <w:szCs w:val="21"/>
        </w:rPr>
        <w:t>结果分布、</w:t>
      </w:r>
      <w:r w:rsidRPr="00F10881">
        <w:rPr>
          <w:iCs/>
          <w:sz w:val="21"/>
          <w:szCs w:val="21"/>
        </w:rPr>
        <w:t>95</w:t>
      </w:r>
      <w:r w:rsidRPr="00F10881">
        <w:rPr>
          <w:iCs/>
          <w:sz w:val="21"/>
          <w:szCs w:val="21"/>
        </w:rPr>
        <w:t>％和</w:t>
      </w:r>
      <w:r w:rsidRPr="00F10881">
        <w:rPr>
          <w:iCs/>
          <w:sz w:val="21"/>
          <w:szCs w:val="21"/>
        </w:rPr>
        <w:t>99</w:t>
      </w:r>
      <w:r w:rsidRPr="00F10881">
        <w:rPr>
          <w:iCs/>
          <w:sz w:val="21"/>
          <w:szCs w:val="21"/>
        </w:rPr>
        <w:t>％百分</w:t>
      </w:r>
      <w:r w:rsidR="00387E2F" w:rsidRPr="00F10881">
        <w:rPr>
          <w:iCs/>
          <w:sz w:val="21"/>
          <w:szCs w:val="21"/>
        </w:rPr>
        <w:t>位数、</w:t>
      </w:r>
      <w:r w:rsidRPr="00F10881">
        <w:rPr>
          <w:iCs/>
          <w:sz w:val="21"/>
          <w:szCs w:val="21"/>
        </w:rPr>
        <w:t>非阴性（阳性或</w:t>
      </w:r>
      <w:r w:rsidR="00387E2F" w:rsidRPr="00F10881">
        <w:rPr>
          <w:iCs/>
          <w:sz w:val="21"/>
          <w:szCs w:val="21"/>
        </w:rPr>
        <w:t>不明确</w:t>
      </w:r>
      <w:r w:rsidRPr="00F10881">
        <w:rPr>
          <w:iCs/>
          <w:sz w:val="21"/>
          <w:szCs w:val="21"/>
        </w:rPr>
        <w:t>）结果百分比和</w:t>
      </w:r>
      <w:r w:rsidR="0086526F">
        <w:rPr>
          <w:iCs/>
          <w:sz w:val="21"/>
          <w:szCs w:val="21"/>
        </w:rPr>
        <w:t>其他</w:t>
      </w:r>
      <w:r w:rsidRPr="00F10881">
        <w:rPr>
          <w:iCs/>
          <w:sz w:val="21"/>
          <w:szCs w:val="21"/>
        </w:rPr>
        <w:t>统计数据。</w:t>
      </w:r>
      <w:r w:rsidR="002D44BA" w:rsidRPr="00F10881">
        <w:rPr>
          <w:iCs/>
          <w:sz w:val="21"/>
          <w:szCs w:val="21"/>
        </w:rPr>
        <w:t>可</w:t>
      </w:r>
      <w:r w:rsidRPr="00F10881">
        <w:rPr>
          <w:iCs/>
          <w:sz w:val="21"/>
          <w:szCs w:val="21"/>
        </w:rPr>
        <w:t>根据临床</w:t>
      </w:r>
      <w:r w:rsidR="001C5A92">
        <w:rPr>
          <w:iCs/>
          <w:sz w:val="21"/>
          <w:szCs w:val="21"/>
        </w:rPr>
        <w:t>样本</w:t>
      </w:r>
      <w:r w:rsidRPr="00F10881">
        <w:rPr>
          <w:iCs/>
          <w:sz w:val="21"/>
          <w:szCs w:val="21"/>
        </w:rPr>
        <w:t>的试点研究的接收者操作曲线（</w:t>
      </w:r>
      <w:r w:rsidRPr="00F10881">
        <w:rPr>
          <w:iCs/>
          <w:sz w:val="21"/>
          <w:szCs w:val="21"/>
        </w:rPr>
        <w:t>ROC</w:t>
      </w:r>
      <w:r w:rsidRPr="00F10881">
        <w:rPr>
          <w:iCs/>
          <w:sz w:val="21"/>
          <w:szCs w:val="21"/>
        </w:rPr>
        <w:t>）分析</w:t>
      </w:r>
      <w:r w:rsidR="002D44BA" w:rsidRPr="00F10881">
        <w:rPr>
          <w:iCs/>
          <w:sz w:val="21"/>
          <w:szCs w:val="21"/>
        </w:rPr>
        <w:t>的灵敏度和特异性的相关水平来证明</w:t>
      </w:r>
      <w:r w:rsidRPr="00F10881">
        <w:rPr>
          <w:iCs/>
          <w:sz w:val="21"/>
          <w:szCs w:val="21"/>
        </w:rPr>
        <w:t>适当</w:t>
      </w:r>
      <w:r w:rsidR="002D44BA" w:rsidRPr="00F10881">
        <w:rPr>
          <w:iCs/>
          <w:sz w:val="21"/>
          <w:szCs w:val="21"/>
        </w:rPr>
        <w:t>临界值选择的</w:t>
      </w:r>
      <w:r w:rsidRPr="00F10881">
        <w:rPr>
          <w:iCs/>
          <w:sz w:val="21"/>
          <w:szCs w:val="21"/>
        </w:rPr>
        <w:t>合理</w:t>
      </w:r>
      <w:r w:rsidR="002D44BA" w:rsidRPr="00F10881">
        <w:rPr>
          <w:iCs/>
          <w:sz w:val="21"/>
          <w:szCs w:val="21"/>
        </w:rPr>
        <w:t>性</w:t>
      </w:r>
      <w:r w:rsidRPr="00F10881">
        <w:rPr>
          <w:iCs/>
          <w:sz w:val="21"/>
          <w:szCs w:val="21"/>
        </w:rPr>
        <w:t>。如果测定</w:t>
      </w:r>
      <w:r w:rsidR="004B2232" w:rsidRPr="00F10881">
        <w:rPr>
          <w:iCs/>
          <w:sz w:val="21"/>
          <w:szCs w:val="21"/>
        </w:rPr>
        <w:t>存在</w:t>
      </w:r>
      <w:r w:rsidRPr="00F10881">
        <w:rPr>
          <w:iCs/>
          <w:sz w:val="21"/>
          <w:szCs w:val="21"/>
        </w:rPr>
        <w:t>不明确区域，则</w:t>
      </w:r>
      <w:r w:rsidR="004B2232" w:rsidRPr="00F10881">
        <w:rPr>
          <w:iCs/>
          <w:sz w:val="21"/>
          <w:szCs w:val="21"/>
        </w:rPr>
        <w:t>您</w:t>
      </w:r>
      <w:r w:rsidRPr="00F10881">
        <w:rPr>
          <w:iCs/>
          <w:sz w:val="21"/>
          <w:szCs w:val="21"/>
        </w:rPr>
        <w:t>必须解释如何确定不明确区域的</w:t>
      </w:r>
      <w:r w:rsidR="004B2232" w:rsidRPr="00F10881">
        <w:rPr>
          <w:iCs/>
          <w:sz w:val="21"/>
          <w:szCs w:val="21"/>
        </w:rPr>
        <w:t>限值</w:t>
      </w:r>
      <w:r w:rsidRPr="00F10881">
        <w:rPr>
          <w:iCs/>
          <w:sz w:val="21"/>
          <w:szCs w:val="21"/>
        </w:rPr>
        <w:t>。必须在与</w:t>
      </w:r>
      <w:r w:rsidR="009F6806" w:rsidRPr="00F10881">
        <w:rPr>
          <w:iCs/>
          <w:sz w:val="21"/>
          <w:szCs w:val="21"/>
        </w:rPr>
        <w:t>该器械确定</w:t>
      </w:r>
      <w:r w:rsidRPr="00F10881">
        <w:rPr>
          <w:iCs/>
          <w:sz w:val="21"/>
          <w:szCs w:val="21"/>
        </w:rPr>
        <w:t>的预期用途一致的独立</w:t>
      </w:r>
      <w:r w:rsidR="009F6806" w:rsidRPr="00F10881">
        <w:rPr>
          <w:iCs/>
          <w:sz w:val="21"/>
          <w:szCs w:val="21"/>
        </w:rPr>
        <w:t>人群</w:t>
      </w:r>
      <w:r w:rsidRPr="00F10881">
        <w:rPr>
          <w:iCs/>
          <w:sz w:val="21"/>
          <w:szCs w:val="21"/>
        </w:rPr>
        <w:t>中验证您的</w:t>
      </w:r>
      <w:r w:rsidR="009F6806" w:rsidRPr="00F10881">
        <w:rPr>
          <w:iCs/>
          <w:sz w:val="21"/>
          <w:szCs w:val="21"/>
        </w:rPr>
        <w:t>器械</w:t>
      </w:r>
      <w:r w:rsidRPr="00F10881">
        <w:rPr>
          <w:iCs/>
          <w:sz w:val="21"/>
          <w:szCs w:val="21"/>
        </w:rPr>
        <w:t>使用</w:t>
      </w:r>
      <w:r w:rsidR="009F6806" w:rsidRPr="00F10881">
        <w:rPr>
          <w:iCs/>
          <w:sz w:val="21"/>
          <w:szCs w:val="21"/>
        </w:rPr>
        <w:t>预先规定</w:t>
      </w:r>
      <w:r w:rsidRPr="00F10881">
        <w:rPr>
          <w:iCs/>
          <w:sz w:val="21"/>
          <w:szCs w:val="21"/>
        </w:rPr>
        <w:t>的</w:t>
      </w:r>
      <w:r w:rsidR="009F6806" w:rsidRPr="00F10881">
        <w:rPr>
          <w:iCs/>
          <w:sz w:val="21"/>
          <w:szCs w:val="21"/>
        </w:rPr>
        <w:t>临界值</w:t>
      </w:r>
      <w:r w:rsidRPr="00F10881">
        <w:rPr>
          <w:iCs/>
          <w:sz w:val="21"/>
          <w:szCs w:val="21"/>
        </w:rPr>
        <w:t>（如果适用）的性能。</w:t>
      </w:r>
    </w:p>
    <w:p w:rsidR="00D1240F" w:rsidRPr="00F10881" w:rsidRDefault="00D1240F" w:rsidP="00A0353A">
      <w:pPr>
        <w:pStyle w:val="a3"/>
        <w:kinsoku w:val="0"/>
        <w:overflowPunct w:val="0"/>
        <w:snapToGrid w:val="0"/>
        <w:spacing w:afterLines="50" w:line="360" w:lineRule="auto"/>
        <w:ind w:left="0"/>
        <w:jc w:val="both"/>
        <w:rPr>
          <w:i/>
          <w:iCs/>
          <w:sz w:val="21"/>
          <w:szCs w:val="21"/>
        </w:rPr>
      </w:pPr>
      <w:r w:rsidRPr="00F10881">
        <w:rPr>
          <w:i/>
          <w:iCs/>
          <w:sz w:val="21"/>
          <w:szCs w:val="21"/>
        </w:rPr>
        <w:t>分析</w:t>
      </w:r>
      <w:r w:rsidR="009F6806" w:rsidRPr="00F10881">
        <w:rPr>
          <w:i/>
          <w:iCs/>
          <w:sz w:val="21"/>
          <w:szCs w:val="21"/>
        </w:rPr>
        <w:t>反应性</w:t>
      </w:r>
      <w:r w:rsidRPr="00F10881">
        <w:rPr>
          <w:i/>
          <w:iCs/>
          <w:sz w:val="21"/>
          <w:szCs w:val="21"/>
        </w:rPr>
        <w:t>（包容性）</w:t>
      </w:r>
    </w:p>
    <w:p w:rsidR="00D1240F" w:rsidRPr="00F10881" w:rsidRDefault="00D1240F" w:rsidP="00A0353A">
      <w:pPr>
        <w:pStyle w:val="a3"/>
        <w:kinsoku w:val="0"/>
        <w:overflowPunct w:val="0"/>
        <w:snapToGrid w:val="0"/>
        <w:spacing w:afterLines="50" w:line="360" w:lineRule="auto"/>
        <w:ind w:left="0"/>
        <w:jc w:val="both"/>
        <w:rPr>
          <w:iCs/>
          <w:sz w:val="21"/>
          <w:szCs w:val="21"/>
        </w:rPr>
      </w:pPr>
      <w:r w:rsidRPr="00F10881">
        <w:rPr>
          <w:iCs/>
          <w:sz w:val="21"/>
          <w:szCs w:val="21"/>
        </w:rPr>
        <w:t>您必须证明</w:t>
      </w:r>
      <w:r w:rsidR="009F6806" w:rsidRPr="00F10881">
        <w:rPr>
          <w:iCs/>
          <w:sz w:val="21"/>
          <w:szCs w:val="21"/>
        </w:rPr>
        <w:t>该检测还能检测到</w:t>
      </w:r>
      <w:r w:rsidRPr="00F10881">
        <w:rPr>
          <w:iCs/>
          <w:sz w:val="21"/>
          <w:szCs w:val="21"/>
        </w:rPr>
        <w:t>除</w:t>
      </w:r>
      <w:r w:rsidRPr="00F10881">
        <w:rPr>
          <w:iCs/>
          <w:sz w:val="21"/>
          <w:szCs w:val="21"/>
        </w:rPr>
        <w:t>LoD</w:t>
      </w:r>
      <w:r w:rsidRPr="00F10881">
        <w:rPr>
          <w:iCs/>
          <w:sz w:val="21"/>
          <w:szCs w:val="21"/>
        </w:rPr>
        <w:t>研究中使用的菌株外</w:t>
      </w:r>
      <w:r w:rsidR="009F6806" w:rsidRPr="00F10881">
        <w:rPr>
          <w:iCs/>
          <w:sz w:val="21"/>
          <w:szCs w:val="21"/>
        </w:rPr>
        <w:t>的</w:t>
      </w:r>
      <w:r w:rsidRPr="00F10881">
        <w:rPr>
          <w:iCs/>
          <w:sz w:val="21"/>
          <w:szCs w:val="21"/>
        </w:rPr>
        <w:t>至少二十</w:t>
      </w:r>
      <w:r w:rsidR="009F6806" w:rsidRPr="00F10881">
        <w:rPr>
          <w:iCs/>
          <w:sz w:val="21"/>
          <w:szCs w:val="21"/>
        </w:rPr>
        <w:t>种产毒</w:t>
      </w:r>
      <w:r w:rsidRPr="00F10881">
        <w:rPr>
          <w:iCs/>
          <w:sz w:val="21"/>
          <w:szCs w:val="21"/>
        </w:rPr>
        <w:t>艰难梭菌。这些必须</w:t>
      </w:r>
      <w:r w:rsidR="00C060BF" w:rsidRPr="00F10881">
        <w:rPr>
          <w:iCs/>
          <w:sz w:val="21"/>
          <w:szCs w:val="21"/>
        </w:rPr>
        <w:t>能够</w:t>
      </w:r>
      <w:r w:rsidRPr="00F10881">
        <w:rPr>
          <w:iCs/>
          <w:sz w:val="21"/>
          <w:szCs w:val="21"/>
        </w:rPr>
        <w:t>良好</w:t>
      </w:r>
      <w:r w:rsidR="00C060BF" w:rsidRPr="00F10881">
        <w:rPr>
          <w:iCs/>
          <w:sz w:val="21"/>
          <w:szCs w:val="21"/>
        </w:rPr>
        <w:t>表征</w:t>
      </w:r>
      <w:r w:rsidRPr="00F10881">
        <w:rPr>
          <w:iCs/>
          <w:sz w:val="21"/>
          <w:szCs w:val="21"/>
        </w:rPr>
        <w:t>临床相关的不同艰难梭菌分离株</w:t>
      </w:r>
      <w:r w:rsidR="00C060BF" w:rsidRPr="00F10881">
        <w:rPr>
          <w:iCs/>
          <w:sz w:val="21"/>
          <w:szCs w:val="21"/>
        </w:rPr>
        <w:t>以及</w:t>
      </w:r>
      <w:r w:rsidRPr="00F10881">
        <w:rPr>
          <w:iCs/>
          <w:sz w:val="21"/>
          <w:szCs w:val="21"/>
        </w:rPr>
        <w:t>代表时间和地理多样性的毒素型。必须通过在研究中</w:t>
      </w:r>
      <w:r w:rsidR="00CB7DD4" w:rsidRPr="00F10881">
        <w:rPr>
          <w:iCs/>
          <w:sz w:val="21"/>
          <w:szCs w:val="21"/>
        </w:rPr>
        <w:t>纳入</w:t>
      </w:r>
      <w:r w:rsidRPr="00F10881">
        <w:rPr>
          <w:iCs/>
          <w:sz w:val="21"/>
          <w:szCs w:val="21"/>
        </w:rPr>
        <w:t>至少</w:t>
      </w:r>
      <w:r w:rsidRPr="00F10881">
        <w:rPr>
          <w:iCs/>
          <w:sz w:val="21"/>
          <w:szCs w:val="21"/>
        </w:rPr>
        <w:t>5</w:t>
      </w:r>
      <w:r w:rsidRPr="00F10881">
        <w:rPr>
          <w:iCs/>
          <w:sz w:val="21"/>
          <w:szCs w:val="21"/>
        </w:rPr>
        <w:t>种不同的毒素型来支持</w:t>
      </w:r>
      <w:r w:rsidR="00CB7DD4" w:rsidRPr="00F10881">
        <w:rPr>
          <w:iCs/>
          <w:sz w:val="21"/>
          <w:szCs w:val="21"/>
        </w:rPr>
        <w:t>用于</w:t>
      </w:r>
      <w:r w:rsidRPr="00F10881">
        <w:rPr>
          <w:iCs/>
          <w:sz w:val="21"/>
          <w:szCs w:val="21"/>
        </w:rPr>
        <w:t>测试反应性</w:t>
      </w:r>
      <w:r w:rsidR="00CB7DD4" w:rsidRPr="00F10881">
        <w:rPr>
          <w:iCs/>
          <w:sz w:val="21"/>
          <w:szCs w:val="21"/>
        </w:rPr>
        <w:t>的</w:t>
      </w:r>
      <w:r w:rsidRPr="00F10881">
        <w:rPr>
          <w:iCs/>
          <w:sz w:val="21"/>
          <w:szCs w:val="21"/>
        </w:rPr>
        <w:t>菌株的多样性。稀释液必须</w:t>
      </w:r>
      <w:r w:rsidR="00A87F4B" w:rsidRPr="00F10881">
        <w:rPr>
          <w:iCs/>
          <w:sz w:val="21"/>
          <w:szCs w:val="21"/>
        </w:rPr>
        <w:t>用合并的艰难梭菌阴性人粪便</w:t>
      </w:r>
      <w:r w:rsidR="001C5A92">
        <w:rPr>
          <w:iCs/>
          <w:sz w:val="21"/>
          <w:szCs w:val="21"/>
        </w:rPr>
        <w:t>样本</w:t>
      </w:r>
      <w:r w:rsidR="00A87F4B" w:rsidRPr="00F10881">
        <w:rPr>
          <w:iCs/>
          <w:sz w:val="21"/>
          <w:szCs w:val="21"/>
        </w:rPr>
        <w:t>进行制备，</w:t>
      </w:r>
      <w:r w:rsidRPr="00F10881">
        <w:rPr>
          <w:iCs/>
          <w:sz w:val="21"/>
          <w:szCs w:val="21"/>
        </w:rPr>
        <w:t>浓度为</w:t>
      </w:r>
      <w:r w:rsidR="000401CB" w:rsidRPr="00F10881">
        <w:rPr>
          <w:iCs/>
          <w:sz w:val="21"/>
          <w:szCs w:val="21"/>
        </w:rPr>
        <w:t>LoD</w:t>
      </w:r>
      <w:r w:rsidR="000401CB" w:rsidRPr="00F10881">
        <w:rPr>
          <w:iCs/>
          <w:sz w:val="21"/>
          <w:szCs w:val="21"/>
        </w:rPr>
        <w:t>的</w:t>
      </w:r>
      <w:r w:rsidRPr="00F10881">
        <w:rPr>
          <w:iCs/>
          <w:sz w:val="21"/>
          <w:szCs w:val="21"/>
        </w:rPr>
        <w:t>两倍</w:t>
      </w:r>
      <w:r w:rsidR="000401CB" w:rsidRPr="00F10881">
        <w:rPr>
          <w:iCs/>
          <w:sz w:val="21"/>
          <w:szCs w:val="21"/>
        </w:rPr>
        <w:t>至三倍</w:t>
      </w:r>
      <w:r w:rsidRPr="00F10881">
        <w:rPr>
          <w:iCs/>
          <w:sz w:val="21"/>
          <w:szCs w:val="21"/>
        </w:rPr>
        <w:t>。相关菌株反应性研究包括但不限于表</w:t>
      </w:r>
      <w:r w:rsidRPr="00F10881">
        <w:rPr>
          <w:iCs/>
          <w:sz w:val="21"/>
          <w:szCs w:val="21"/>
        </w:rPr>
        <w:t>3</w:t>
      </w:r>
      <w:r w:rsidRPr="00F10881">
        <w:rPr>
          <w:iCs/>
          <w:sz w:val="21"/>
          <w:szCs w:val="21"/>
        </w:rPr>
        <w:t>所示</w:t>
      </w:r>
      <w:r w:rsidR="000401CB" w:rsidRPr="00F10881">
        <w:rPr>
          <w:iCs/>
          <w:sz w:val="21"/>
          <w:szCs w:val="21"/>
        </w:rPr>
        <w:t>的</w:t>
      </w:r>
      <w:r w:rsidRPr="00F10881">
        <w:rPr>
          <w:iCs/>
          <w:sz w:val="21"/>
          <w:szCs w:val="21"/>
        </w:rPr>
        <w:t>菌株。</w:t>
      </w:r>
    </w:p>
    <w:p w:rsidR="00D1240F" w:rsidRPr="00F10881" w:rsidRDefault="00E500D5" w:rsidP="00A0353A">
      <w:pPr>
        <w:pStyle w:val="a3"/>
        <w:kinsoku w:val="0"/>
        <w:overflowPunct w:val="0"/>
        <w:snapToGrid w:val="0"/>
        <w:spacing w:afterLines="50" w:line="360" w:lineRule="auto"/>
        <w:ind w:leftChars="236" w:left="566"/>
        <w:jc w:val="both"/>
        <w:outlineLvl w:val="1"/>
        <w:rPr>
          <w:b/>
          <w:iCs/>
        </w:rPr>
      </w:pPr>
      <w:bookmarkStart w:id="35" w:name="_Toc496789066"/>
      <w:r w:rsidRPr="00F10881">
        <w:rPr>
          <w:b/>
        </w:rPr>
        <w:t>VII(C)(2).</w:t>
      </w:r>
      <w:r w:rsidR="00D1240F" w:rsidRPr="00F10881">
        <w:rPr>
          <w:b/>
          <w:iCs/>
        </w:rPr>
        <w:t>分析特异性</w:t>
      </w:r>
      <w:bookmarkEnd w:id="35"/>
    </w:p>
    <w:p w:rsidR="00D1240F" w:rsidRPr="00F10881" w:rsidRDefault="00D1240F" w:rsidP="00A0353A">
      <w:pPr>
        <w:pStyle w:val="a3"/>
        <w:kinsoku w:val="0"/>
        <w:overflowPunct w:val="0"/>
        <w:snapToGrid w:val="0"/>
        <w:spacing w:afterLines="50" w:line="360" w:lineRule="auto"/>
        <w:ind w:left="0"/>
        <w:jc w:val="both"/>
        <w:rPr>
          <w:i/>
          <w:iCs/>
          <w:sz w:val="21"/>
          <w:szCs w:val="21"/>
        </w:rPr>
      </w:pPr>
      <w:r w:rsidRPr="00F10881">
        <w:rPr>
          <w:i/>
          <w:iCs/>
          <w:sz w:val="21"/>
          <w:szCs w:val="21"/>
        </w:rPr>
        <w:t>交叉反应</w:t>
      </w:r>
    </w:p>
    <w:p w:rsidR="00776607" w:rsidRPr="00F10881" w:rsidRDefault="00D1240F" w:rsidP="00A0353A">
      <w:pPr>
        <w:pStyle w:val="a3"/>
        <w:kinsoku w:val="0"/>
        <w:overflowPunct w:val="0"/>
        <w:snapToGrid w:val="0"/>
        <w:spacing w:afterLines="50" w:line="360" w:lineRule="auto"/>
        <w:ind w:left="0"/>
        <w:jc w:val="both"/>
        <w:rPr>
          <w:sz w:val="21"/>
          <w:szCs w:val="21"/>
          <w:highlight w:val="green"/>
        </w:rPr>
      </w:pPr>
      <w:r w:rsidRPr="00F10881">
        <w:rPr>
          <w:iCs/>
          <w:sz w:val="21"/>
          <w:szCs w:val="21"/>
        </w:rPr>
        <w:t>您必须测试与</w:t>
      </w:r>
      <w:r w:rsidR="006038B1" w:rsidRPr="00F10881">
        <w:rPr>
          <w:iCs/>
          <w:sz w:val="21"/>
          <w:szCs w:val="21"/>
        </w:rPr>
        <w:t>医学相关水平的</w:t>
      </w:r>
      <w:r w:rsidRPr="00F10881">
        <w:rPr>
          <w:iCs/>
          <w:sz w:val="21"/>
          <w:szCs w:val="21"/>
        </w:rPr>
        <w:t>病毒</w:t>
      </w:r>
      <w:r w:rsidR="006038B1" w:rsidRPr="00F10881">
        <w:rPr>
          <w:iCs/>
          <w:sz w:val="21"/>
          <w:szCs w:val="21"/>
        </w:rPr>
        <w:t>、</w:t>
      </w:r>
      <w:r w:rsidRPr="00F10881">
        <w:rPr>
          <w:iCs/>
          <w:sz w:val="21"/>
          <w:szCs w:val="21"/>
        </w:rPr>
        <w:t>真菌和细菌的潜在交叉反应性（细菌和真菌通常为</w:t>
      </w:r>
      <w:r w:rsidRPr="00F10881">
        <w:rPr>
          <w:iCs/>
          <w:sz w:val="21"/>
          <w:szCs w:val="21"/>
        </w:rPr>
        <w:t>10</w:t>
      </w:r>
      <w:r w:rsidRPr="00F10881">
        <w:rPr>
          <w:iCs/>
          <w:sz w:val="21"/>
          <w:szCs w:val="21"/>
          <w:vertAlign w:val="superscript"/>
        </w:rPr>
        <w:t xml:space="preserve">6 </w:t>
      </w:r>
      <w:r w:rsidRPr="00F10881">
        <w:rPr>
          <w:iCs/>
          <w:sz w:val="21"/>
          <w:szCs w:val="21"/>
        </w:rPr>
        <w:t>CFU/mL</w:t>
      </w:r>
      <w:r w:rsidRPr="00F10881">
        <w:rPr>
          <w:iCs/>
          <w:sz w:val="21"/>
          <w:szCs w:val="21"/>
        </w:rPr>
        <w:t>或更高，病毒为</w:t>
      </w:r>
      <w:r w:rsidRPr="00F10881">
        <w:rPr>
          <w:iCs/>
          <w:sz w:val="21"/>
          <w:szCs w:val="21"/>
        </w:rPr>
        <w:t>10</w:t>
      </w:r>
      <w:r w:rsidRPr="00F10881">
        <w:rPr>
          <w:iCs/>
          <w:sz w:val="21"/>
          <w:szCs w:val="21"/>
          <w:vertAlign w:val="superscript"/>
        </w:rPr>
        <w:t>5</w:t>
      </w:r>
      <w:r w:rsidRPr="00F10881">
        <w:rPr>
          <w:iCs/>
          <w:sz w:val="21"/>
          <w:szCs w:val="21"/>
        </w:rPr>
        <w:t xml:space="preserve"> PFU/ml</w:t>
      </w:r>
      <w:r w:rsidRPr="00F10881">
        <w:rPr>
          <w:iCs/>
          <w:sz w:val="21"/>
          <w:szCs w:val="21"/>
        </w:rPr>
        <w:t>或更高）。</w:t>
      </w:r>
      <w:r w:rsidR="002E6A80" w:rsidRPr="00F10881">
        <w:rPr>
          <w:iCs/>
          <w:sz w:val="21"/>
          <w:szCs w:val="21"/>
        </w:rPr>
        <w:t>必须通过实际计数确认</w:t>
      </w:r>
      <w:r w:rsidRPr="00F10881">
        <w:rPr>
          <w:iCs/>
          <w:sz w:val="21"/>
          <w:szCs w:val="21"/>
        </w:rPr>
        <w:t>细菌和病毒的</w:t>
      </w:r>
      <w:r w:rsidR="002E6A80" w:rsidRPr="00F10881">
        <w:rPr>
          <w:iCs/>
          <w:sz w:val="21"/>
          <w:szCs w:val="21"/>
        </w:rPr>
        <w:t>鉴别</w:t>
      </w:r>
      <w:r w:rsidRPr="00F10881">
        <w:rPr>
          <w:iCs/>
          <w:sz w:val="21"/>
          <w:szCs w:val="21"/>
        </w:rPr>
        <w:t>和滴度，而不</w:t>
      </w:r>
      <w:r w:rsidR="002E6A80" w:rsidRPr="00F10881">
        <w:rPr>
          <w:iCs/>
          <w:sz w:val="21"/>
          <w:szCs w:val="21"/>
        </w:rPr>
        <w:t>可基于</w:t>
      </w:r>
      <w:r w:rsidRPr="00F10881">
        <w:rPr>
          <w:iCs/>
          <w:sz w:val="21"/>
          <w:szCs w:val="21"/>
        </w:rPr>
        <w:t>估计推断出的理论计算。用于交叉反应性测试的相关微生物包括但不限于表</w:t>
      </w:r>
      <w:r w:rsidRPr="00F10881">
        <w:rPr>
          <w:iCs/>
          <w:sz w:val="21"/>
          <w:szCs w:val="21"/>
        </w:rPr>
        <w:t>4</w:t>
      </w:r>
      <w:r w:rsidRPr="00F10881">
        <w:rPr>
          <w:iCs/>
          <w:sz w:val="21"/>
          <w:szCs w:val="21"/>
        </w:rPr>
        <w:t>中列出的微生物</w:t>
      </w:r>
      <w:r w:rsidR="002E6A80" w:rsidRPr="00F10881">
        <w:rPr>
          <w:sz w:val="21"/>
          <w:szCs w:val="21"/>
        </w:rPr>
        <w:t>。</w:t>
      </w:r>
    </w:p>
    <w:p w:rsidR="00046783" w:rsidRPr="00F10881" w:rsidRDefault="00046783" w:rsidP="00A0353A">
      <w:pPr>
        <w:pStyle w:val="a3"/>
        <w:kinsoku w:val="0"/>
        <w:overflowPunct w:val="0"/>
        <w:snapToGrid w:val="0"/>
        <w:spacing w:afterLines="50" w:line="360" w:lineRule="auto"/>
        <w:ind w:left="0"/>
        <w:jc w:val="both"/>
        <w:rPr>
          <w:sz w:val="21"/>
          <w:szCs w:val="21"/>
          <w:highlight w:val="green"/>
        </w:rPr>
      </w:pPr>
    </w:p>
    <w:p w:rsidR="00776607" w:rsidRPr="00F10881" w:rsidRDefault="00A56B0D" w:rsidP="00A0353A">
      <w:pPr>
        <w:kinsoku w:val="0"/>
        <w:overflowPunct w:val="0"/>
        <w:snapToGrid w:val="0"/>
        <w:spacing w:afterLines="50" w:line="360" w:lineRule="auto"/>
        <w:ind w:leftChars="236" w:left="566"/>
        <w:jc w:val="both"/>
        <w:rPr>
          <w:b/>
          <w:sz w:val="21"/>
          <w:szCs w:val="21"/>
        </w:rPr>
      </w:pPr>
      <w:r w:rsidRPr="00F10881">
        <w:rPr>
          <w:bCs/>
          <w:sz w:val="21"/>
          <w:szCs w:val="21"/>
          <w:highlight w:val="green"/>
        </w:rPr>
        <w:br w:type="page"/>
      </w:r>
      <w:r w:rsidR="00D1240F" w:rsidRPr="00F10881">
        <w:rPr>
          <w:b/>
          <w:bCs/>
          <w:sz w:val="21"/>
          <w:szCs w:val="21"/>
        </w:rPr>
        <w:lastRenderedPageBreak/>
        <w:t>表</w:t>
      </w:r>
      <w:r w:rsidR="00D1240F" w:rsidRPr="00F10881">
        <w:rPr>
          <w:b/>
          <w:bCs/>
          <w:sz w:val="21"/>
          <w:szCs w:val="21"/>
        </w:rPr>
        <w:t xml:space="preserve">4 - </w:t>
      </w:r>
      <w:r w:rsidR="000978F0" w:rsidRPr="00F10881">
        <w:rPr>
          <w:b/>
          <w:bCs/>
          <w:sz w:val="21"/>
          <w:szCs w:val="21"/>
        </w:rPr>
        <w:t>用于</w:t>
      </w:r>
      <w:r w:rsidR="00D1240F" w:rsidRPr="00F10881">
        <w:rPr>
          <w:b/>
          <w:bCs/>
          <w:sz w:val="21"/>
          <w:szCs w:val="21"/>
        </w:rPr>
        <w:t>分析特异性（交叉反应性）研究的微生物。</w:t>
      </w:r>
    </w:p>
    <w:tbl>
      <w:tblPr>
        <w:tblW w:w="4653" w:type="pct"/>
        <w:jc w:val="right"/>
        <w:tblCellMar>
          <w:left w:w="0" w:type="dxa"/>
          <w:right w:w="0" w:type="dxa"/>
        </w:tblCellMar>
        <w:tblLook w:val="0000"/>
      </w:tblPr>
      <w:tblGrid>
        <w:gridCol w:w="4621"/>
        <w:gridCol w:w="3273"/>
      </w:tblGrid>
      <w:tr w:rsidR="00776607" w:rsidRPr="00F10881" w:rsidTr="00F10881">
        <w:trPr>
          <w:jc w:val="right"/>
        </w:trPr>
        <w:tc>
          <w:tcPr>
            <w:tcW w:w="2927" w:type="pct"/>
            <w:tcBorders>
              <w:top w:val="single" w:sz="12" w:space="0" w:color="000000"/>
              <w:left w:val="single" w:sz="12" w:space="0" w:color="000000"/>
              <w:bottom w:val="single" w:sz="12" w:space="0" w:color="000000"/>
              <w:right w:val="single" w:sz="12" w:space="0" w:color="000000"/>
            </w:tcBorders>
            <w:shd w:val="clear" w:color="auto" w:fill="DFDFDF"/>
            <w:tcMar>
              <w:left w:w="85" w:type="dxa"/>
              <w:right w:w="85" w:type="dxa"/>
            </w:tcMar>
          </w:tcPr>
          <w:p w:rsidR="00776607" w:rsidRPr="00F10881" w:rsidRDefault="00D1240F" w:rsidP="00F10881">
            <w:pPr>
              <w:pStyle w:val="TableParagraph"/>
              <w:kinsoku w:val="0"/>
              <w:overflowPunct w:val="0"/>
              <w:snapToGrid w:val="0"/>
              <w:rPr>
                <w:b/>
                <w:sz w:val="18"/>
                <w:szCs w:val="18"/>
              </w:rPr>
            </w:pPr>
            <w:r w:rsidRPr="00F10881">
              <w:rPr>
                <w:b/>
                <w:bCs/>
                <w:sz w:val="18"/>
                <w:szCs w:val="18"/>
              </w:rPr>
              <w:t>属和种</w:t>
            </w:r>
          </w:p>
        </w:tc>
        <w:tc>
          <w:tcPr>
            <w:tcW w:w="2073" w:type="pct"/>
            <w:tcBorders>
              <w:top w:val="single" w:sz="12" w:space="0" w:color="000000"/>
              <w:left w:val="single" w:sz="12" w:space="0" w:color="000000"/>
              <w:bottom w:val="single" w:sz="12" w:space="0" w:color="000000"/>
              <w:right w:val="single" w:sz="12" w:space="0" w:color="000000"/>
            </w:tcBorders>
            <w:shd w:val="clear" w:color="auto" w:fill="DFDFDF"/>
            <w:tcMar>
              <w:left w:w="85" w:type="dxa"/>
              <w:right w:w="85" w:type="dxa"/>
            </w:tcMar>
          </w:tcPr>
          <w:p w:rsidR="00776607" w:rsidRPr="00F10881" w:rsidRDefault="00D1240F" w:rsidP="00F10881">
            <w:pPr>
              <w:pStyle w:val="TableParagraph"/>
              <w:kinsoku w:val="0"/>
              <w:overflowPunct w:val="0"/>
              <w:snapToGrid w:val="0"/>
              <w:rPr>
                <w:b/>
                <w:sz w:val="18"/>
                <w:szCs w:val="18"/>
              </w:rPr>
            </w:pPr>
            <w:r w:rsidRPr="00F10881">
              <w:rPr>
                <w:b/>
                <w:bCs/>
                <w:sz w:val="18"/>
                <w:szCs w:val="18"/>
              </w:rPr>
              <w:t>菌株</w:t>
            </w:r>
          </w:p>
        </w:tc>
      </w:tr>
      <w:tr w:rsidR="00155989" w:rsidRPr="00F10881" w:rsidTr="00F10881">
        <w:trPr>
          <w:jc w:val="right"/>
        </w:trPr>
        <w:tc>
          <w:tcPr>
            <w:tcW w:w="2927" w:type="pct"/>
            <w:tcBorders>
              <w:top w:val="single" w:sz="12" w:space="0" w:color="000000"/>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营养缺陷型</w:t>
            </w:r>
          </w:p>
        </w:tc>
        <w:tc>
          <w:tcPr>
            <w:tcW w:w="2073" w:type="pct"/>
            <w:tcBorders>
              <w:top w:val="single" w:sz="12" w:space="0" w:color="000000"/>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49176</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i/>
                <w:iCs/>
                <w:sz w:val="18"/>
                <w:szCs w:val="18"/>
              </w:rPr>
              <w:t>鲍曼不动杆菌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19606</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i/>
                <w:iCs/>
                <w:sz w:val="18"/>
                <w:szCs w:val="18"/>
              </w:rPr>
              <w:t>嗜水气单胞菌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7966</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粪产碱杆菌亚种</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15554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蜡状芽孢杆菌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13472</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脆弱拟杆菌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25285</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结肠弯曲杆菌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43479</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i/>
                <w:iCs/>
                <w:sz w:val="18"/>
                <w:szCs w:val="18"/>
              </w:rPr>
              <w:t>空肠弯曲杆菌亚种</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33292</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i/>
                <w:iCs/>
                <w:sz w:val="18"/>
                <w:szCs w:val="18"/>
              </w:rPr>
              <w:t>白色念珠菌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10231</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弗氏柠檬酸菌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8090</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双酶梭菌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638</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酪酸梭菌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CCRI-11128</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highlight w:val="green"/>
              </w:rPr>
            </w:pPr>
            <w:r w:rsidRPr="00F10881">
              <w:rPr>
                <w:i/>
                <w:iCs/>
                <w:sz w:val="18"/>
                <w:szCs w:val="18"/>
              </w:rPr>
              <w:t>溶血梭菌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19398</w:t>
            </w:r>
          </w:p>
        </w:tc>
      </w:tr>
      <w:tr w:rsidR="00155989" w:rsidRPr="00F10881" w:rsidTr="00F10881">
        <w:trPr>
          <w:trHeight w:val="110"/>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诺维氏梭菌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19402</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CF769E" w:rsidRDefault="00155989" w:rsidP="00F10881">
            <w:pPr>
              <w:pStyle w:val="TableParagraph"/>
              <w:kinsoku w:val="0"/>
              <w:overflowPunct w:val="0"/>
              <w:snapToGrid w:val="0"/>
              <w:rPr>
                <w:i/>
                <w:iCs/>
                <w:sz w:val="18"/>
                <w:szCs w:val="18"/>
              </w:rPr>
            </w:pPr>
            <w:bookmarkStart w:id="36" w:name="OLE_LINK1"/>
            <w:bookmarkStart w:id="37" w:name="OLE_LINK2"/>
            <w:r w:rsidRPr="00CF769E">
              <w:rPr>
                <w:i/>
                <w:iCs/>
                <w:sz w:val="18"/>
                <w:szCs w:val="18"/>
              </w:rPr>
              <w:t>Clostridium orbiscindens</w:t>
            </w:r>
            <w:bookmarkEnd w:id="36"/>
            <w:bookmarkEnd w:id="37"/>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49531</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CF769E" w:rsidRDefault="00155989" w:rsidP="00F10881">
            <w:pPr>
              <w:pStyle w:val="TableParagraph"/>
              <w:kinsoku w:val="0"/>
              <w:overflowPunct w:val="0"/>
              <w:snapToGrid w:val="0"/>
              <w:rPr>
                <w:i/>
                <w:iCs/>
                <w:sz w:val="18"/>
                <w:szCs w:val="18"/>
              </w:rPr>
            </w:pPr>
            <w:r w:rsidRPr="00CF769E">
              <w:rPr>
                <w:rFonts w:hint="eastAsia"/>
                <w:i/>
                <w:iCs/>
                <w:sz w:val="18"/>
                <w:szCs w:val="18"/>
              </w:rPr>
              <w:t>产气荚膜梭菌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13124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CF769E" w:rsidRDefault="00155989" w:rsidP="00F10881">
            <w:pPr>
              <w:pStyle w:val="TableParagraph"/>
              <w:kinsoku w:val="0"/>
              <w:overflowPunct w:val="0"/>
              <w:snapToGrid w:val="0"/>
              <w:rPr>
                <w:i/>
                <w:iCs/>
                <w:sz w:val="18"/>
                <w:szCs w:val="18"/>
              </w:rPr>
            </w:pPr>
            <w:r w:rsidRPr="00CF769E">
              <w:rPr>
                <w:i/>
                <w:iCs/>
                <w:sz w:val="18"/>
                <w:szCs w:val="18"/>
              </w:rPr>
              <w:t>Clostridium scindens</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35704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败血梭菌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12464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索氏梭菌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9714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艰难梭菌（非产毒型）</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43593</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艰难梭菌（非产毒型）</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43601</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产孢梭状芽胞杆菌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15579</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迟钝爱德华菌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15947</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产气肠杆菌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13048</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阴沟肠杆菌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13047</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粪肠球菌</w:t>
            </w:r>
            <w:r w:rsidRPr="00F10881">
              <w:rPr>
                <w:i/>
                <w:iCs/>
                <w:sz w:val="18"/>
                <w:szCs w:val="18"/>
              </w:rPr>
              <w:t>vanB</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51299</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CF769E" w:rsidP="00F10881">
            <w:pPr>
              <w:pStyle w:val="TableParagraph"/>
              <w:kinsoku w:val="0"/>
              <w:overflowPunct w:val="0"/>
              <w:snapToGrid w:val="0"/>
              <w:rPr>
                <w:i/>
                <w:iCs/>
                <w:sz w:val="18"/>
                <w:szCs w:val="18"/>
              </w:rPr>
            </w:pPr>
            <w:r>
              <w:rPr>
                <w:i/>
                <w:iCs/>
                <w:sz w:val="18"/>
                <w:szCs w:val="18"/>
              </w:rPr>
              <w:t>大肠埃希菌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23511</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CF769E" w:rsidP="00F10881">
            <w:pPr>
              <w:pStyle w:val="TableParagraph"/>
              <w:kinsoku w:val="0"/>
              <w:overflowPunct w:val="0"/>
              <w:snapToGrid w:val="0"/>
              <w:rPr>
                <w:i/>
                <w:iCs/>
                <w:sz w:val="18"/>
                <w:szCs w:val="18"/>
              </w:rPr>
            </w:pPr>
            <w:r>
              <w:rPr>
                <w:i/>
                <w:iCs/>
                <w:sz w:val="18"/>
                <w:szCs w:val="18"/>
              </w:rPr>
              <w:t>大肠埃希菌</w:t>
            </w:r>
            <w:r w:rsidR="00155989" w:rsidRPr="00F10881">
              <w:rPr>
                <w:i/>
                <w:iCs/>
                <w:sz w:val="18"/>
                <w:szCs w:val="18"/>
              </w:rPr>
              <w:t>O157:H7</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700927</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幽门螺旋杆菌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43504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奥克西托克雷白杆菌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33497</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嗜酸乳杆菌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4356</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单核细胞增多性李斯特菌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BAA-389</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厌氧消化链球菌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27337</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类志贺邻单胞菌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14029</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不解糖卟啉单胞菌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25260</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highlight w:val="green"/>
              </w:rPr>
            </w:pPr>
            <w:r w:rsidRPr="00F10881">
              <w:rPr>
                <w:i/>
                <w:iCs/>
                <w:sz w:val="18"/>
                <w:szCs w:val="18"/>
              </w:rPr>
              <w:t>产黑色普雷沃菌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25845</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奇异变形杆菌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25933</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产碱普罗威登斯菌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9886</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铜绿假单胞菌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35554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猪霍乱沙门氏菌（鼠伤寒沙门菌）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14028</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肠炎沙门氏菌亚利桑那亚种</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13314</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肠炎沙门氏菌肠亚种</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7001</w:t>
            </w:r>
          </w:p>
        </w:tc>
      </w:tr>
      <w:tr w:rsidR="00155989" w:rsidRPr="00F10881" w:rsidTr="00F10881">
        <w:trPr>
          <w:jc w:val="right"/>
        </w:trPr>
        <w:tc>
          <w:tcPr>
            <w:tcW w:w="2927"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液化沙雷氏菌</w:t>
            </w:r>
          </w:p>
        </w:tc>
        <w:tc>
          <w:tcPr>
            <w:tcW w:w="2073"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27592</w:t>
            </w:r>
          </w:p>
        </w:tc>
      </w:tr>
    </w:tbl>
    <w:p w:rsidR="00A56B0D" w:rsidRPr="00F10881" w:rsidRDefault="00A56B0D" w:rsidP="00F10881">
      <w:pPr>
        <w:snapToGrid w:val="0"/>
        <w:spacing w:line="360" w:lineRule="auto"/>
      </w:pPr>
      <w:r w:rsidRPr="00F10881">
        <w:br w:type="page"/>
      </w:r>
    </w:p>
    <w:tbl>
      <w:tblPr>
        <w:tblW w:w="4570" w:type="pct"/>
        <w:jc w:val="right"/>
        <w:tblCellMar>
          <w:left w:w="0" w:type="dxa"/>
          <w:right w:w="0" w:type="dxa"/>
        </w:tblCellMar>
        <w:tblLook w:val="0000"/>
      </w:tblPr>
      <w:tblGrid>
        <w:gridCol w:w="4480"/>
        <w:gridCol w:w="3273"/>
      </w:tblGrid>
      <w:tr w:rsidR="00155989" w:rsidRPr="00F10881" w:rsidTr="00F10881">
        <w:trPr>
          <w:jc w:val="right"/>
        </w:trPr>
        <w:tc>
          <w:tcPr>
            <w:tcW w:w="2889" w:type="pct"/>
            <w:tcBorders>
              <w:top w:val="single" w:sz="12" w:space="0" w:color="000000"/>
              <w:left w:val="single" w:sz="12" w:space="0" w:color="000000"/>
              <w:bottom w:val="single" w:sz="12" w:space="0" w:color="000000"/>
              <w:right w:val="single" w:sz="12" w:space="0" w:color="000000"/>
            </w:tcBorders>
            <w:shd w:val="clear" w:color="auto" w:fill="DFDFDF"/>
            <w:tcMar>
              <w:left w:w="85" w:type="dxa"/>
              <w:right w:w="85" w:type="dxa"/>
            </w:tcMar>
          </w:tcPr>
          <w:p w:rsidR="00155989" w:rsidRPr="00F10881" w:rsidRDefault="00155989" w:rsidP="00F10881">
            <w:pPr>
              <w:pStyle w:val="TableParagraph"/>
              <w:kinsoku w:val="0"/>
              <w:overflowPunct w:val="0"/>
              <w:snapToGrid w:val="0"/>
              <w:rPr>
                <w:b/>
                <w:sz w:val="18"/>
                <w:szCs w:val="18"/>
              </w:rPr>
            </w:pPr>
            <w:r w:rsidRPr="00F10881">
              <w:rPr>
                <w:b/>
                <w:bCs/>
                <w:sz w:val="18"/>
                <w:szCs w:val="18"/>
              </w:rPr>
              <w:lastRenderedPageBreak/>
              <w:t>属和种</w:t>
            </w:r>
          </w:p>
        </w:tc>
        <w:tc>
          <w:tcPr>
            <w:tcW w:w="2111" w:type="pct"/>
            <w:tcBorders>
              <w:top w:val="single" w:sz="12" w:space="0" w:color="000000"/>
              <w:left w:val="single" w:sz="12" w:space="0" w:color="000000"/>
              <w:bottom w:val="single" w:sz="12" w:space="0" w:color="000000"/>
              <w:right w:val="single" w:sz="12" w:space="0" w:color="000000"/>
            </w:tcBorders>
            <w:shd w:val="clear" w:color="auto" w:fill="DFDFDF"/>
            <w:tcMar>
              <w:left w:w="85" w:type="dxa"/>
              <w:right w:w="85" w:type="dxa"/>
            </w:tcMar>
          </w:tcPr>
          <w:p w:rsidR="00155989" w:rsidRPr="00F10881" w:rsidRDefault="00155989" w:rsidP="00F10881">
            <w:pPr>
              <w:pStyle w:val="TableParagraph"/>
              <w:kinsoku w:val="0"/>
              <w:overflowPunct w:val="0"/>
              <w:snapToGrid w:val="0"/>
              <w:rPr>
                <w:b/>
                <w:sz w:val="18"/>
                <w:szCs w:val="18"/>
              </w:rPr>
            </w:pPr>
            <w:r w:rsidRPr="00F10881">
              <w:rPr>
                <w:b/>
                <w:bCs/>
                <w:sz w:val="18"/>
                <w:szCs w:val="18"/>
              </w:rPr>
              <w:t>菌株</w:t>
            </w:r>
          </w:p>
        </w:tc>
      </w:tr>
      <w:tr w:rsidR="00155989" w:rsidRPr="00F10881" w:rsidTr="00F10881">
        <w:trPr>
          <w:jc w:val="right"/>
        </w:trPr>
        <w:tc>
          <w:tcPr>
            <w:tcW w:w="2889" w:type="pct"/>
            <w:tcBorders>
              <w:top w:val="single" w:sz="12" w:space="0" w:color="000000"/>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粘质沙雷氏菌</w:t>
            </w:r>
          </w:p>
        </w:tc>
        <w:tc>
          <w:tcPr>
            <w:tcW w:w="2111" w:type="pct"/>
            <w:tcBorders>
              <w:top w:val="single" w:sz="12" w:space="0" w:color="000000"/>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13880</w:t>
            </w:r>
          </w:p>
        </w:tc>
      </w:tr>
      <w:tr w:rsidR="00155989"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鲍氏志贺氏菌</w:t>
            </w:r>
          </w:p>
        </w:tc>
        <w:tc>
          <w:tcPr>
            <w:tcW w:w="2111"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9207</w:t>
            </w:r>
          </w:p>
        </w:tc>
      </w:tr>
      <w:tr w:rsidR="00155989"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痢疾志贺氏菌</w:t>
            </w:r>
          </w:p>
        </w:tc>
        <w:tc>
          <w:tcPr>
            <w:tcW w:w="2111"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11835</w:t>
            </w:r>
          </w:p>
        </w:tc>
      </w:tr>
      <w:tr w:rsidR="00155989" w:rsidRPr="00F10881" w:rsidTr="00F10881">
        <w:trPr>
          <w:jc w:val="right"/>
        </w:trPr>
        <w:tc>
          <w:tcPr>
            <w:tcW w:w="2889" w:type="pct"/>
            <w:tcBorders>
              <w:top w:val="nil"/>
              <w:left w:val="single" w:sz="12" w:space="0" w:color="000000"/>
              <w:bottom w:val="single" w:sz="12" w:space="0" w:color="000000"/>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索氏志贺氏菌</w:t>
            </w:r>
          </w:p>
        </w:tc>
        <w:tc>
          <w:tcPr>
            <w:tcW w:w="2111" w:type="pct"/>
            <w:tcBorders>
              <w:top w:val="nil"/>
              <w:left w:val="single" w:sz="12" w:space="0" w:color="000000"/>
              <w:bottom w:val="single" w:sz="12" w:space="0" w:color="000000"/>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29930</w:t>
            </w:r>
          </w:p>
        </w:tc>
      </w:tr>
      <w:tr w:rsidR="00155989" w:rsidRPr="00F10881" w:rsidTr="00F10881">
        <w:trPr>
          <w:jc w:val="right"/>
        </w:trPr>
        <w:tc>
          <w:tcPr>
            <w:tcW w:w="2889" w:type="pct"/>
            <w:tcBorders>
              <w:top w:val="single" w:sz="12" w:space="0" w:color="000000"/>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金黄色葡萄球菌</w:t>
            </w:r>
          </w:p>
        </w:tc>
        <w:tc>
          <w:tcPr>
            <w:tcW w:w="2111" w:type="pct"/>
            <w:tcBorders>
              <w:top w:val="single" w:sz="12" w:space="0" w:color="000000"/>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43300</w:t>
            </w:r>
          </w:p>
        </w:tc>
      </w:tr>
      <w:tr w:rsidR="00155989"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表皮葡萄球菌</w:t>
            </w:r>
          </w:p>
        </w:tc>
        <w:tc>
          <w:tcPr>
            <w:tcW w:w="2111"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14990</w:t>
            </w:r>
          </w:p>
        </w:tc>
      </w:tr>
      <w:tr w:rsidR="00155989"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无乳链球菌</w:t>
            </w:r>
          </w:p>
        </w:tc>
        <w:tc>
          <w:tcPr>
            <w:tcW w:w="2111"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12973</w:t>
            </w:r>
          </w:p>
        </w:tc>
      </w:tr>
      <w:tr w:rsidR="00155989"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i/>
                <w:iCs/>
                <w:sz w:val="18"/>
                <w:szCs w:val="18"/>
              </w:rPr>
            </w:pPr>
            <w:r w:rsidRPr="00F10881">
              <w:rPr>
                <w:i/>
                <w:iCs/>
                <w:sz w:val="18"/>
                <w:szCs w:val="18"/>
              </w:rPr>
              <w:t>副溶血弧菌</w:t>
            </w:r>
          </w:p>
        </w:tc>
        <w:tc>
          <w:tcPr>
            <w:tcW w:w="2111" w:type="pct"/>
            <w:vMerge w:val="restart"/>
            <w:tcBorders>
              <w:top w:val="nil"/>
              <w:left w:val="single" w:sz="12" w:space="0" w:color="000000"/>
              <w:bottom w:val="single" w:sz="12" w:space="0" w:color="000000"/>
              <w:right w:val="single" w:sz="12" w:space="0" w:color="000000"/>
            </w:tcBorders>
            <w:tcMar>
              <w:left w:w="85" w:type="dxa"/>
              <w:right w:w="85" w:type="dxa"/>
            </w:tcMar>
          </w:tcPr>
          <w:p w:rsidR="00155989" w:rsidRPr="00F10881" w:rsidRDefault="00155989" w:rsidP="00F10881">
            <w:pPr>
              <w:pStyle w:val="TableParagraph"/>
              <w:kinsoku w:val="0"/>
              <w:overflowPunct w:val="0"/>
              <w:snapToGrid w:val="0"/>
              <w:rPr>
                <w:sz w:val="18"/>
                <w:szCs w:val="18"/>
              </w:rPr>
            </w:pPr>
            <w:r w:rsidRPr="00F10881">
              <w:rPr>
                <w:sz w:val="18"/>
                <w:szCs w:val="18"/>
              </w:rPr>
              <w:t>ATCC 17802</w:t>
            </w: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腺病毒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轮状病毒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诺如病毒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肠道病毒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埃可病毒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柯萨奇病毒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nil"/>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巨细胞病毒</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r w:rsidR="00D1240F" w:rsidRPr="00F10881" w:rsidTr="00F10881">
        <w:trPr>
          <w:jc w:val="right"/>
        </w:trPr>
        <w:tc>
          <w:tcPr>
            <w:tcW w:w="2889" w:type="pct"/>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iCs/>
                <w:sz w:val="18"/>
                <w:szCs w:val="18"/>
              </w:rPr>
            </w:pPr>
            <w:r w:rsidRPr="00F10881">
              <w:rPr>
                <w:iCs/>
                <w:sz w:val="18"/>
                <w:szCs w:val="18"/>
              </w:rPr>
              <w:t>人</w:t>
            </w:r>
            <w:r w:rsidRPr="00F10881">
              <w:rPr>
                <w:iCs/>
                <w:sz w:val="18"/>
                <w:szCs w:val="18"/>
              </w:rPr>
              <w:t>DNA</w:t>
            </w:r>
          </w:p>
        </w:tc>
        <w:tc>
          <w:tcPr>
            <w:tcW w:w="2111" w:type="pct"/>
            <w:vMerge/>
            <w:tcBorders>
              <w:top w:val="nil"/>
              <w:left w:val="single" w:sz="12" w:space="0" w:color="000000"/>
              <w:bottom w:val="single" w:sz="12" w:space="0" w:color="000000"/>
              <w:right w:val="single" w:sz="12" w:space="0" w:color="000000"/>
            </w:tcBorders>
            <w:tcMar>
              <w:left w:w="85" w:type="dxa"/>
              <w:right w:w="85" w:type="dxa"/>
            </w:tcMar>
          </w:tcPr>
          <w:p w:rsidR="00D1240F" w:rsidRPr="00F10881" w:rsidRDefault="00D1240F" w:rsidP="00F10881">
            <w:pPr>
              <w:pStyle w:val="TableParagraph"/>
              <w:kinsoku w:val="0"/>
              <w:overflowPunct w:val="0"/>
              <w:snapToGrid w:val="0"/>
              <w:rPr>
                <w:sz w:val="18"/>
                <w:szCs w:val="18"/>
              </w:rPr>
            </w:pPr>
          </w:p>
        </w:tc>
      </w:tr>
    </w:tbl>
    <w:p w:rsidR="00776607" w:rsidRPr="00F10881" w:rsidRDefault="00776607" w:rsidP="00A0353A">
      <w:pPr>
        <w:kinsoku w:val="0"/>
        <w:overflowPunct w:val="0"/>
        <w:snapToGrid w:val="0"/>
        <w:spacing w:afterLines="50" w:line="360" w:lineRule="auto"/>
        <w:jc w:val="both"/>
        <w:rPr>
          <w:sz w:val="21"/>
          <w:szCs w:val="21"/>
        </w:rPr>
      </w:pPr>
    </w:p>
    <w:p w:rsidR="00776607" w:rsidRPr="00F10881" w:rsidRDefault="000D40B5" w:rsidP="00A0353A">
      <w:pPr>
        <w:kinsoku w:val="0"/>
        <w:overflowPunct w:val="0"/>
        <w:snapToGrid w:val="0"/>
        <w:spacing w:afterLines="50" w:line="360" w:lineRule="auto"/>
        <w:jc w:val="both"/>
        <w:rPr>
          <w:sz w:val="21"/>
          <w:szCs w:val="21"/>
        </w:rPr>
      </w:pPr>
      <w:r w:rsidRPr="00F10881">
        <w:rPr>
          <w:i/>
          <w:iCs/>
          <w:sz w:val="21"/>
          <w:szCs w:val="21"/>
        </w:rPr>
        <w:t>干扰</w:t>
      </w:r>
    </w:p>
    <w:p w:rsidR="00D1240F" w:rsidRPr="00F10881" w:rsidRDefault="00D1240F" w:rsidP="00A0353A">
      <w:pPr>
        <w:kinsoku w:val="0"/>
        <w:overflowPunct w:val="0"/>
        <w:snapToGrid w:val="0"/>
        <w:spacing w:afterLines="50" w:line="360" w:lineRule="auto"/>
        <w:rPr>
          <w:sz w:val="21"/>
          <w:szCs w:val="21"/>
          <w:highlight w:val="green"/>
        </w:rPr>
      </w:pPr>
      <w:r w:rsidRPr="00F10881">
        <w:rPr>
          <w:sz w:val="21"/>
          <w:szCs w:val="21"/>
        </w:rPr>
        <w:t>您必须使用医学相关浓度的干扰物和一种</w:t>
      </w:r>
      <w:r w:rsidR="00170CDA" w:rsidRPr="00F10881">
        <w:rPr>
          <w:sz w:val="21"/>
          <w:szCs w:val="21"/>
        </w:rPr>
        <w:t>以上产毒</w:t>
      </w:r>
      <w:r w:rsidRPr="00F10881">
        <w:rPr>
          <w:sz w:val="21"/>
          <w:szCs w:val="21"/>
        </w:rPr>
        <w:t>艰难梭菌进行全面的干扰研究，以评估血液和粪便</w:t>
      </w:r>
      <w:r w:rsidR="001C5A92">
        <w:rPr>
          <w:sz w:val="21"/>
          <w:szCs w:val="21"/>
        </w:rPr>
        <w:t>样本</w:t>
      </w:r>
      <w:r w:rsidRPr="00F10881">
        <w:rPr>
          <w:sz w:val="21"/>
          <w:szCs w:val="21"/>
        </w:rPr>
        <w:t>中遇到的物质的潜在抑制作用。潜在的干扰物质包括但不限于</w:t>
      </w:r>
      <w:r w:rsidR="00696A9D" w:rsidRPr="00F10881">
        <w:rPr>
          <w:sz w:val="21"/>
          <w:szCs w:val="21"/>
        </w:rPr>
        <w:t>偶尔用于或常发现于</w:t>
      </w:r>
      <w:r w:rsidRPr="00F10881">
        <w:rPr>
          <w:sz w:val="21"/>
          <w:szCs w:val="21"/>
        </w:rPr>
        <w:t>肛周</w:t>
      </w:r>
      <w:r w:rsidR="00696A9D" w:rsidRPr="00F10881">
        <w:rPr>
          <w:sz w:val="21"/>
          <w:szCs w:val="21"/>
        </w:rPr>
        <w:t>、</w:t>
      </w:r>
      <w:r w:rsidRPr="00F10881">
        <w:rPr>
          <w:sz w:val="21"/>
          <w:szCs w:val="21"/>
        </w:rPr>
        <w:t>直肠和</w:t>
      </w:r>
      <w:r w:rsidRPr="00F10881">
        <w:rPr>
          <w:sz w:val="21"/>
          <w:szCs w:val="21"/>
        </w:rPr>
        <w:t>/</w:t>
      </w:r>
      <w:r w:rsidRPr="00F10881">
        <w:rPr>
          <w:sz w:val="21"/>
          <w:szCs w:val="21"/>
        </w:rPr>
        <w:t>或粪便</w:t>
      </w:r>
      <w:r w:rsidR="00D33BAF" w:rsidRPr="00F10881">
        <w:rPr>
          <w:sz w:val="21"/>
          <w:szCs w:val="21"/>
        </w:rPr>
        <w:t>样本</w:t>
      </w:r>
      <w:r w:rsidR="00696A9D" w:rsidRPr="00F10881">
        <w:rPr>
          <w:sz w:val="21"/>
          <w:szCs w:val="21"/>
        </w:rPr>
        <w:t>、</w:t>
      </w:r>
      <w:r w:rsidRPr="00F10881">
        <w:rPr>
          <w:sz w:val="21"/>
          <w:szCs w:val="21"/>
        </w:rPr>
        <w:t>血液和粘液中的生物和化学物质。潜在干扰物质的</w:t>
      </w:r>
      <w:r w:rsidR="0086526F">
        <w:rPr>
          <w:sz w:val="21"/>
          <w:szCs w:val="21"/>
        </w:rPr>
        <w:t>其他</w:t>
      </w:r>
      <w:r w:rsidRPr="00F10881">
        <w:rPr>
          <w:sz w:val="21"/>
          <w:szCs w:val="21"/>
        </w:rPr>
        <w:t>实例如表</w:t>
      </w:r>
      <w:r w:rsidRPr="00F10881">
        <w:rPr>
          <w:sz w:val="21"/>
          <w:szCs w:val="21"/>
        </w:rPr>
        <w:t>5</w:t>
      </w:r>
      <w:r w:rsidRPr="00F10881">
        <w:rPr>
          <w:sz w:val="21"/>
          <w:szCs w:val="21"/>
        </w:rPr>
        <w:t>所示。</w:t>
      </w:r>
      <w:r w:rsidR="00696A9D" w:rsidRPr="00F10881">
        <w:rPr>
          <w:sz w:val="21"/>
          <w:szCs w:val="21"/>
        </w:rPr>
        <w:t>您必须在每种</w:t>
      </w:r>
      <w:r w:rsidRPr="00F10881">
        <w:rPr>
          <w:sz w:val="21"/>
          <w:szCs w:val="21"/>
        </w:rPr>
        <w:t>艰难梭菌菌株和每种干扰物质确定的测定</w:t>
      </w:r>
      <w:r w:rsidR="00696A9D" w:rsidRPr="00F10881">
        <w:rPr>
          <w:sz w:val="21"/>
          <w:szCs w:val="21"/>
        </w:rPr>
        <w:t>临界值下</w:t>
      </w:r>
      <w:r w:rsidRPr="00F10881">
        <w:rPr>
          <w:sz w:val="21"/>
          <w:szCs w:val="21"/>
        </w:rPr>
        <w:t>测试干扰。您必须</w:t>
      </w:r>
      <w:r w:rsidR="009C5B76" w:rsidRPr="00F10881">
        <w:rPr>
          <w:sz w:val="21"/>
          <w:szCs w:val="21"/>
        </w:rPr>
        <w:t>在</w:t>
      </w:r>
      <w:r w:rsidRPr="00F10881">
        <w:rPr>
          <w:sz w:val="21"/>
          <w:szCs w:val="21"/>
        </w:rPr>
        <w:t>潜在最高浓度</w:t>
      </w:r>
      <w:r w:rsidR="009C5B76" w:rsidRPr="00F10881">
        <w:rPr>
          <w:sz w:val="21"/>
          <w:szCs w:val="21"/>
        </w:rPr>
        <w:t>下评价</w:t>
      </w:r>
      <w:r w:rsidRPr="00F10881">
        <w:rPr>
          <w:sz w:val="21"/>
          <w:szCs w:val="21"/>
        </w:rPr>
        <w:t>每种干扰物质（</w:t>
      </w:r>
      <w:r w:rsidRPr="00F10881">
        <w:rPr>
          <w:sz w:val="21"/>
          <w:szCs w:val="21"/>
        </w:rPr>
        <w:t>“</w:t>
      </w:r>
      <w:r w:rsidRPr="00F10881">
        <w:rPr>
          <w:sz w:val="21"/>
          <w:szCs w:val="21"/>
        </w:rPr>
        <w:t>最坏情况</w:t>
      </w:r>
      <w:r w:rsidRPr="00F10881">
        <w:rPr>
          <w:sz w:val="21"/>
          <w:szCs w:val="21"/>
        </w:rPr>
        <w:t>”</w:t>
      </w:r>
      <w:r w:rsidRPr="00F10881">
        <w:rPr>
          <w:sz w:val="21"/>
          <w:szCs w:val="21"/>
        </w:rPr>
        <w:t>）。如果没有观察到</w:t>
      </w:r>
      <w:r w:rsidR="009C5B76" w:rsidRPr="00F10881">
        <w:rPr>
          <w:sz w:val="21"/>
          <w:szCs w:val="21"/>
        </w:rPr>
        <w:t>显著</w:t>
      </w:r>
      <w:r w:rsidRPr="00F10881">
        <w:rPr>
          <w:sz w:val="21"/>
          <w:szCs w:val="21"/>
        </w:rPr>
        <w:t>的临床</w:t>
      </w:r>
      <w:r w:rsidR="00493508" w:rsidRPr="00F10881">
        <w:rPr>
          <w:sz w:val="21"/>
          <w:szCs w:val="21"/>
        </w:rPr>
        <w:t>有效性</w:t>
      </w:r>
      <w:r w:rsidRPr="00F10881">
        <w:rPr>
          <w:sz w:val="21"/>
          <w:szCs w:val="21"/>
        </w:rPr>
        <w:t>，则不需要进一步测试。</w:t>
      </w:r>
      <w:r w:rsidR="009C5B76" w:rsidRPr="00F10881">
        <w:rPr>
          <w:sz w:val="21"/>
          <w:szCs w:val="21"/>
        </w:rPr>
        <w:t>请</w:t>
      </w:r>
      <w:r w:rsidRPr="00F10881">
        <w:rPr>
          <w:sz w:val="21"/>
          <w:szCs w:val="21"/>
        </w:rPr>
        <w:t>参见</w:t>
      </w:r>
      <w:r w:rsidRPr="00F10881">
        <w:rPr>
          <w:sz w:val="21"/>
          <w:szCs w:val="21"/>
        </w:rPr>
        <w:t>CLSI</w:t>
      </w:r>
      <w:r w:rsidRPr="00F10881">
        <w:rPr>
          <w:sz w:val="21"/>
          <w:szCs w:val="21"/>
        </w:rPr>
        <w:t>文件</w:t>
      </w:r>
      <w:r w:rsidRPr="00F10881">
        <w:rPr>
          <w:sz w:val="21"/>
          <w:szCs w:val="21"/>
        </w:rPr>
        <w:t>EP7-A2 [</w:t>
      </w:r>
      <w:r w:rsidRPr="00F10881">
        <w:rPr>
          <w:sz w:val="21"/>
          <w:szCs w:val="21"/>
        </w:rPr>
        <w:t>参考文献</w:t>
      </w:r>
      <w:r w:rsidRPr="00F10881">
        <w:rPr>
          <w:sz w:val="21"/>
          <w:szCs w:val="21"/>
        </w:rPr>
        <w:t xml:space="preserve"> 3]</w:t>
      </w:r>
      <w:r w:rsidRPr="00F10881">
        <w:rPr>
          <w:sz w:val="21"/>
          <w:szCs w:val="21"/>
        </w:rPr>
        <w:t>了解更多信息。</w:t>
      </w:r>
      <w:r w:rsidRPr="00F10881">
        <w:rPr>
          <w:sz w:val="21"/>
          <w:szCs w:val="21"/>
        </w:rPr>
        <w:cr/>
      </w:r>
    </w:p>
    <w:p w:rsidR="00776607" w:rsidRPr="00F10881" w:rsidRDefault="00D1240F" w:rsidP="00A0353A">
      <w:pPr>
        <w:kinsoku w:val="0"/>
        <w:overflowPunct w:val="0"/>
        <w:snapToGrid w:val="0"/>
        <w:spacing w:afterLines="50" w:line="360" w:lineRule="auto"/>
        <w:jc w:val="center"/>
        <w:rPr>
          <w:b/>
          <w:sz w:val="21"/>
          <w:szCs w:val="21"/>
        </w:rPr>
      </w:pPr>
      <w:r w:rsidRPr="00F10881">
        <w:rPr>
          <w:b/>
          <w:sz w:val="21"/>
          <w:szCs w:val="21"/>
        </w:rPr>
        <w:t>表</w:t>
      </w:r>
      <w:r w:rsidRPr="00F10881">
        <w:rPr>
          <w:b/>
          <w:sz w:val="21"/>
          <w:szCs w:val="21"/>
        </w:rPr>
        <w:t xml:space="preserve">5 - </w:t>
      </w:r>
      <w:r w:rsidRPr="00F10881">
        <w:rPr>
          <w:b/>
          <w:sz w:val="21"/>
          <w:szCs w:val="21"/>
        </w:rPr>
        <w:t>干扰研究</w:t>
      </w:r>
      <w:r w:rsidR="008C3381" w:rsidRPr="00F10881">
        <w:rPr>
          <w:b/>
          <w:sz w:val="21"/>
          <w:szCs w:val="21"/>
        </w:rPr>
        <w:t>用的</w:t>
      </w:r>
      <w:r w:rsidRPr="00F10881">
        <w:rPr>
          <w:b/>
          <w:sz w:val="21"/>
          <w:szCs w:val="21"/>
        </w:rPr>
        <w:t>物质</w:t>
      </w:r>
    </w:p>
    <w:tbl>
      <w:tblPr>
        <w:tblW w:w="4060" w:type="pct"/>
        <w:jc w:val="center"/>
        <w:tblCellMar>
          <w:left w:w="0" w:type="dxa"/>
          <w:right w:w="0" w:type="dxa"/>
        </w:tblCellMar>
        <w:tblLook w:val="0000"/>
      </w:tblPr>
      <w:tblGrid>
        <w:gridCol w:w="3203"/>
        <w:gridCol w:w="3685"/>
      </w:tblGrid>
      <w:tr w:rsidR="00776607"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1240F" w:rsidP="00F10881">
            <w:pPr>
              <w:pStyle w:val="TableParagraph"/>
              <w:kinsoku w:val="0"/>
              <w:overflowPunct w:val="0"/>
              <w:snapToGrid w:val="0"/>
              <w:spacing w:line="360" w:lineRule="auto"/>
              <w:rPr>
                <w:b/>
                <w:sz w:val="18"/>
                <w:szCs w:val="18"/>
              </w:rPr>
            </w:pPr>
            <w:r w:rsidRPr="00F10881">
              <w:rPr>
                <w:b/>
                <w:bCs/>
                <w:sz w:val="18"/>
                <w:szCs w:val="18"/>
              </w:rPr>
              <w:t>物质</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776607" w:rsidRPr="00F10881" w:rsidRDefault="00D1240F" w:rsidP="00F10881">
            <w:pPr>
              <w:pStyle w:val="TableParagraph"/>
              <w:kinsoku w:val="0"/>
              <w:overflowPunct w:val="0"/>
              <w:snapToGrid w:val="0"/>
              <w:spacing w:line="360" w:lineRule="auto"/>
              <w:rPr>
                <w:b/>
                <w:sz w:val="18"/>
                <w:szCs w:val="18"/>
              </w:rPr>
            </w:pPr>
            <w:r w:rsidRPr="00F10881">
              <w:rPr>
                <w:b/>
                <w:bCs/>
                <w:sz w:val="18"/>
                <w:szCs w:val="18"/>
              </w:rPr>
              <w:t>活性成分</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抗真菌</w:t>
            </w:r>
            <w:r w:rsidRPr="00F10881">
              <w:rPr>
                <w:sz w:val="18"/>
                <w:szCs w:val="18"/>
              </w:rPr>
              <w:t>/</w:t>
            </w:r>
            <w:r w:rsidRPr="00F10881">
              <w:rPr>
                <w:sz w:val="18"/>
                <w:szCs w:val="18"/>
              </w:rPr>
              <w:t>抗阴道</w:t>
            </w:r>
            <w:r w:rsidR="008F2640" w:rsidRPr="00F10881">
              <w:rPr>
                <w:sz w:val="18"/>
                <w:szCs w:val="18"/>
              </w:rPr>
              <w:t>瘙痒</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制霉菌素</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霜</w:t>
            </w:r>
            <w:r w:rsidRPr="00F10881">
              <w:rPr>
                <w:sz w:val="18"/>
                <w:szCs w:val="18"/>
              </w:rPr>
              <w:t>/</w:t>
            </w:r>
            <w:r w:rsidRPr="00F10881">
              <w:rPr>
                <w:sz w:val="18"/>
                <w:szCs w:val="18"/>
              </w:rPr>
              <w:t>软膏</w:t>
            </w:r>
            <w:r w:rsidRPr="00F10881">
              <w:rPr>
                <w:sz w:val="18"/>
                <w:szCs w:val="18"/>
              </w:rPr>
              <w:t>/</w:t>
            </w:r>
            <w:r w:rsidRPr="00F10881">
              <w:rPr>
                <w:sz w:val="18"/>
                <w:szCs w:val="18"/>
              </w:rPr>
              <w:t>栓</w:t>
            </w:r>
            <w:r w:rsidR="008F2640" w:rsidRPr="00F10881">
              <w:rPr>
                <w:sz w:val="18"/>
                <w:szCs w:val="18"/>
              </w:rPr>
              <w:t>剂</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氢化可的松</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抗痔疮霜</w:t>
            </w:r>
            <w:r w:rsidRPr="00F10881">
              <w:rPr>
                <w:sz w:val="18"/>
                <w:szCs w:val="18"/>
              </w:rPr>
              <w:t>/</w:t>
            </w:r>
            <w:r w:rsidRPr="00F10881">
              <w:rPr>
                <w:sz w:val="18"/>
                <w:szCs w:val="18"/>
              </w:rPr>
              <w:t>软膏</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去氧肾上腺素</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抗酸</w:t>
            </w:r>
            <w:r w:rsidR="008F2640" w:rsidRPr="00F10881">
              <w:rPr>
                <w:sz w:val="18"/>
                <w:szCs w:val="18"/>
              </w:rPr>
              <w:t>剂</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碳酸钙</w:t>
            </w:r>
            <w:r w:rsidRPr="00F10881">
              <w:rPr>
                <w:sz w:val="18"/>
                <w:szCs w:val="18"/>
              </w:rPr>
              <w:t>/</w:t>
            </w:r>
            <w:r w:rsidRPr="00F10881">
              <w:rPr>
                <w:sz w:val="18"/>
                <w:szCs w:val="18"/>
              </w:rPr>
              <w:t>氢氧化铝</w:t>
            </w:r>
            <w:r w:rsidRPr="00F10881">
              <w:rPr>
                <w:sz w:val="18"/>
                <w:szCs w:val="18"/>
              </w:rPr>
              <w:t>/</w:t>
            </w:r>
            <w:r w:rsidRPr="00F10881">
              <w:rPr>
                <w:sz w:val="18"/>
                <w:szCs w:val="18"/>
              </w:rPr>
              <w:t>氢氧化镁</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8F2640" w:rsidP="00F10881">
            <w:pPr>
              <w:pStyle w:val="TableParagraph"/>
              <w:kinsoku w:val="0"/>
              <w:overflowPunct w:val="0"/>
              <w:snapToGrid w:val="0"/>
              <w:spacing w:line="360" w:lineRule="auto"/>
              <w:rPr>
                <w:sz w:val="18"/>
                <w:szCs w:val="18"/>
              </w:rPr>
            </w:pPr>
            <w:r w:rsidRPr="00F10881">
              <w:rPr>
                <w:sz w:val="18"/>
                <w:szCs w:val="18"/>
              </w:rPr>
              <w:t>灌肠剂</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美沙拉嗪</w:t>
            </w:r>
            <w:r w:rsidRPr="00F10881">
              <w:rPr>
                <w:sz w:val="18"/>
                <w:szCs w:val="18"/>
              </w:rPr>
              <w:t>/</w:t>
            </w:r>
            <w:r w:rsidRPr="00F10881">
              <w:rPr>
                <w:sz w:val="18"/>
                <w:szCs w:val="18"/>
              </w:rPr>
              <w:t>矿物油</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8F2640" w:rsidP="00F10881">
            <w:pPr>
              <w:pStyle w:val="TableParagraph"/>
              <w:kinsoku w:val="0"/>
              <w:overflowPunct w:val="0"/>
              <w:snapToGrid w:val="0"/>
              <w:spacing w:line="360" w:lineRule="auto"/>
              <w:rPr>
                <w:sz w:val="18"/>
                <w:szCs w:val="18"/>
              </w:rPr>
            </w:pPr>
            <w:r w:rsidRPr="00F10881">
              <w:rPr>
                <w:sz w:val="18"/>
                <w:szCs w:val="18"/>
              </w:rPr>
              <w:t>含杀精润滑剂的</w:t>
            </w:r>
            <w:r w:rsidR="00E56B6D" w:rsidRPr="00F10881">
              <w:rPr>
                <w:sz w:val="18"/>
                <w:szCs w:val="18"/>
              </w:rPr>
              <w:t>避孕套</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壬苯醇醚</w:t>
            </w:r>
            <w:r w:rsidRPr="00F10881">
              <w:rPr>
                <w:sz w:val="18"/>
                <w:szCs w:val="18"/>
              </w:rPr>
              <w:t>-9</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抗腹泻药物</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E56B6D" w:rsidP="00F10881">
            <w:pPr>
              <w:pStyle w:val="TableParagraph"/>
              <w:kinsoku w:val="0"/>
              <w:overflowPunct w:val="0"/>
              <w:snapToGrid w:val="0"/>
              <w:spacing w:line="360" w:lineRule="auto"/>
              <w:rPr>
                <w:sz w:val="18"/>
                <w:szCs w:val="18"/>
              </w:rPr>
            </w:pPr>
            <w:r w:rsidRPr="00F10881">
              <w:rPr>
                <w:sz w:val="18"/>
                <w:szCs w:val="18"/>
              </w:rPr>
              <w:t>盐酸洛哌丁胺</w:t>
            </w:r>
            <w:r w:rsidRPr="00F10881">
              <w:rPr>
                <w:sz w:val="18"/>
                <w:szCs w:val="18"/>
              </w:rPr>
              <w:t>/</w:t>
            </w:r>
            <w:r w:rsidRPr="00F10881">
              <w:rPr>
                <w:sz w:val="18"/>
                <w:szCs w:val="18"/>
              </w:rPr>
              <w:t>铋</w:t>
            </w:r>
            <w:r w:rsidR="009211F5" w:rsidRPr="00F10881">
              <w:rPr>
                <w:sz w:val="18"/>
                <w:szCs w:val="18"/>
              </w:rPr>
              <w:t>/</w:t>
            </w:r>
            <w:r w:rsidR="009211F5" w:rsidRPr="00F10881">
              <w:rPr>
                <w:sz w:val="18"/>
                <w:szCs w:val="18"/>
              </w:rPr>
              <w:t>水杨酸</w:t>
            </w:r>
          </w:p>
        </w:tc>
      </w:tr>
      <w:tr w:rsidR="00E56B6D"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9211F5" w:rsidP="00F10881">
            <w:pPr>
              <w:pStyle w:val="TableParagraph"/>
              <w:kinsoku w:val="0"/>
              <w:overflowPunct w:val="0"/>
              <w:snapToGrid w:val="0"/>
              <w:spacing w:line="360" w:lineRule="auto"/>
              <w:rPr>
                <w:sz w:val="18"/>
                <w:szCs w:val="18"/>
              </w:rPr>
            </w:pPr>
            <w:r w:rsidRPr="00F10881">
              <w:rPr>
                <w:sz w:val="18"/>
                <w:szCs w:val="18"/>
              </w:rPr>
              <w:t>通便剂</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E56B6D" w:rsidRPr="00F10881" w:rsidRDefault="009211F5" w:rsidP="00F10881">
            <w:pPr>
              <w:pStyle w:val="TableParagraph"/>
              <w:kinsoku w:val="0"/>
              <w:overflowPunct w:val="0"/>
              <w:snapToGrid w:val="0"/>
              <w:spacing w:line="360" w:lineRule="auto"/>
              <w:rPr>
                <w:sz w:val="18"/>
                <w:szCs w:val="18"/>
              </w:rPr>
            </w:pPr>
            <w:r w:rsidRPr="00F10881">
              <w:rPr>
                <w:sz w:val="18"/>
                <w:szCs w:val="18"/>
              </w:rPr>
              <w:t>番泻甙</w:t>
            </w:r>
          </w:p>
        </w:tc>
      </w:tr>
      <w:tr w:rsidR="009211F5"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抗生素（口服和外用）</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抗生素</w:t>
            </w:r>
          </w:p>
        </w:tc>
      </w:tr>
      <w:tr w:rsidR="009211F5"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非甾体抗炎药</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萘普生钠</w:t>
            </w:r>
          </w:p>
        </w:tc>
      </w:tr>
      <w:tr w:rsidR="009211F5"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690B1D" w:rsidP="00F10881">
            <w:pPr>
              <w:pStyle w:val="TableParagraph"/>
              <w:kinsoku w:val="0"/>
              <w:overflowPunct w:val="0"/>
              <w:snapToGrid w:val="0"/>
              <w:spacing w:line="360" w:lineRule="auto"/>
              <w:rPr>
                <w:sz w:val="18"/>
                <w:szCs w:val="18"/>
              </w:rPr>
            </w:pPr>
            <w:r w:rsidRPr="00F10881">
              <w:rPr>
                <w:sz w:val="18"/>
                <w:szCs w:val="18"/>
              </w:rPr>
              <w:t>湿纸巾</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苯扎氯铵，乙醇</w:t>
            </w:r>
          </w:p>
        </w:tc>
      </w:tr>
      <w:tr w:rsidR="009211F5"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粪便脂肪</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脂质等</w:t>
            </w:r>
          </w:p>
        </w:tc>
      </w:tr>
      <w:tr w:rsidR="009211F5"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690B1D" w:rsidP="00F10881">
            <w:pPr>
              <w:pStyle w:val="TableParagraph"/>
              <w:kinsoku w:val="0"/>
              <w:overflowPunct w:val="0"/>
              <w:snapToGrid w:val="0"/>
              <w:spacing w:line="360" w:lineRule="auto"/>
              <w:rPr>
                <w:sz w:val="18"/>
                <w:szCs w:val="18"/>
              </w:rPr>
            </w:pPr>
            <w:r w:rsidRPr="00F10881">
              <w:rPr>
                <w:sz w:val="18"/>
                <w:szCs w:val="18"/>
              </w:rPr>
              <w:t>血液</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9211F5" w:rsidP="00F10881">
            <w:pPr>
              <w:pStyle w:val="TableParagraph"/>
              <w:kinsoku w:val="0"/>
              <w:overflowPunct w:val="0"/>
              <w:snapToGrid w:val="0"/>
              <w:spacing w:line="360" w:lineRule="auto"/>
              <w:rPr>
                <w:sz w:val="18"/>
                <w:szCs w:val="18"/>
              </w:rPr>
            </w:pPr>
            <w:r w:rsidRPr="00F10881">
              <w:rPr>
                <w:sz w:val="18"/>
                <w:szCs w:val="18"/>
              </w:rPr>
              <w:t>葡萄糖，激素，酶，离子，铁等</w:t>
            </w:r>
          </w:p>
        </w:tc>
      </w:tr>
      <w:tr w:rsidR="009211F5" w:rsidRPr="00F10881" w:rsidTr="00F10881">
        <w:trPr>
          <w:jc w:val="center"/>
        </w:trPr>
        <w:tc>
          <w:tcPr>
            <w:tcW w:w="232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690B1D" w:rsidP="00F10881">
            <w:pPr>
              <w:pStyle w:val="TableParagraph"/>
              <w:kinsoku w:val="0"/>
              <w:overflowPunct w:val="0"/>
              <w:snapToGrid w:val="0"/>
              <w:spacing w:line="360" w:lineRule="auto"/>
              <w:rPr>
                <w:sz w:val="18"/>
                <w:szCs w:val="18"/>
              </w:rPr>
            </w:pPr>
            <w:r w:rsidRPr="00F10881">
              <w:rPr>
                <w:sz w:val="18"/>
                <w:szCs w:val="18"/>
              </w:rPr>
              <w:lastRenderedPageBreak/>
              <w:t>粘液</w:t>
            </w:r>
          </w:p>
        </w:tc>
        <w:tc>
          <w:tcPr>
            <w:tcW w:w="2675" w:type="pct"/>
            <w:tcBorders>
              <w:top w:val="single" w:sz="4" w:space="0" w:color="000000"/>
              <w:left w:val="single" w:sz="4" w:space="0" w:color="000000"/>
              <w:bottom w:val="single" w:sz="4" w:space="0" w:color="000000"/>
              <w:right w:val="single" w:sz="4" w:space="0" w:color="000000"/>
            </w:tcBorders>
            <w:tcMar>
              <w:left w:w="85" w:type="dxa"/>
              <w:right w:w="85" w:type="dxa"/>
            </w:tcMar>
          </w:tcPr>
          <w:p w:rsidR="009211F5" w:rsidRPr="00F10881" w:rsidRDefault="00690B1D" w:rsidP="00F10881">
            <w:pPr>
              <w:pStyle w:val="TableParagraph"/>
              <w:kinsoku w:val="0"/>
              <w:overflowPunct w:val="0"/>
              <w:snapToGrid w:val="0"/>
              <w:spacing w:line="360" w:lineRule="auto"/>
              <w:rPr>
                <w:sz w:val="18"/>
                <w:szCs w:val="18"/>
              </w:rPr>
            </w:pPr>
            <w:r w:rsidRPr="00F10881">
              <w:rPr>
                <w:sz w:val="18"/>
                <w:szCs w:val="18"/>
              </w:rPr>
              <w:t>免疫球蛋白、溶菌酶、聚合物等。</w:t>
            </w:r>
          </w:p>
        </w:tc>
      </w:tr>
    </w:tbl>
    <w:p w:rsidR="00776607" w:rsidRPr="00F10881" w:rsidRDefault="00776607" w:rsidP="00F10881">
      <w:pPr>
        <w:pStyle w:val="TableParagraph"/>
        <w:kinsoku w:val="0"/>
        <w:overflowPunct w:val="0"/>
        <w:snapToGrid w:val="0"/>
        <w:spacing w:line="360" w:lineRule="auto"/>
        <w:rPr>
          <w:sz w:val="18"/>
          <w:szCs w:val="18"/>
          <w:highlight w:val="green"/>
        </w:rPr>
      </w:pPr>
    </w:p>
    <w:p w:rsidR="00497217" w:rsidRPr="00F10881" w:rsidRDefault="003B55B7" w:rsidP="00A0353A">
      <w:pPr>
        <w:pStyle w:val="4"/>
        <w:kinsoku w:val="0"/>
        <w:overflowPunct w:val="0"/>
        <w:snapToGrid w:val="0"/>
        <w:spacing w:afterLines="50" w:line="360" w:lineRule="auto"/>
        <w:ind w:leftChars="236" w:left="566"/>
        <w:jc w:val="both"/>
        <w:rPr>
          <w:b w:val="0"/>
          <w:sz w:val="24"/>
          <w:szCs w:val="24"/>
        </w:rPr>
      </w:pPr>
      <w:bookmarkStart w:id="38" w:name="_Toc496789067"/>
      <w:r w:rsidRPr="00F10881">
        <w:rPr>
          <w:sz w:val="24"/>
          <w:szCs w:val="24"/>
        </w:rPr>
        <w:t>VII(C)(3).</w:t>
      </w:r>
      <w:bookmarkEnd w:id="38"/>
      <w:r w:rsidR="001C5A92">
        <w:rPr>
          <w:sz w:val="24"/>
          <w:szCs w:val="24"/>
        </w:rPr>
        <w:t>精密度</w:t>
      </w:r>
    </w:p>
    <w:p w:rsidR="00497217" w:rsidRPr="00F10881" w:rsidRDefault="00497217" w:rsidP="00A0353A">
      <w:pPr>
        <w:pStyle w:val="4"/>
        <w:kinsoku w:val="0"/>
        <w:overflowPunct w:val="0"/>
        <w:snapToGrid w:val="0"/>
        <w:spacing w:afterLines="50" w:line="360" w:lineRule="auto"/>
        <w:ind w:left="0"/>
        <w:jc w:val="both"/>
        <w:rPr>
          <w:b w:val="0"/>
          <w:i/>
          <w:sz w:val="21"/>
          <w:szCs w:val="21"/>
        </w:rPr>
      </w:pPr>
      <w:bookmarkStart w:id="39" w:name="_Toc496789068"/>
      <w:r w:rsidRPr="00F10881">
        <w:rPr>
          <w:b w:val="0"/>
          <w:i/>
          <w:sz w:val="21"/>
          <w:szCs w:val="21"/>
        </w:rPr>
        <w:t>实验室内</w:t>
      </w:r>
      <w:r w:rsidR="001C5A92">
        <w:rPr>
          <w:b w:val="0"/>
          <w:i/>
          <w:sz w:val="21"/>
          <w:szCs w:val="21"/>
        </w:rPr>
        <w:t>精密度</w:t>
      </w:r>
      <w:r w:rsidRPr="00F10881">
        <w:rPr>
          <w:b w:val="0"/>
          <w:i/>
          <w:sz w:val="21"/>
          <w:szCs w:val="21"/>
        </w:rPr>
        <w:t>/</w:t>
      </w:r>
      <w:r w:rsidR="004E7ABD" w:rsidRPr="00F10881">
        <w:rPr>
          <w:b w:val="0"/>
          <w:i/>
          <w:sz w:val="21"/>
          <w:szCs w:val="21"/>
        </w:rPr>
        <w:t>再现</w:t>
      </w:r>
      <w:r w:rsidRPr="00F10881">
        <w:rPr>
          <w:b w:val="0"/>
          <w:i/>
          <w:sz w:val="21"/>
          <w:szCs w:val="21"/>
        </w:rPr>
        <w:t>性</w:t>
      </w:r>
      <w:bookmarkEnd w:id="39"/>
    </w:p>
    <w:p w:rsidR="00497217" w:rsidRPr="00F10881" w:rsidRDefault="00497217" w:rsidP="00A0353A">
      <w:pPr>
        <w:pStyle w:val="4"/>
        <w:kinsoku w:val="0"/>
        <w:overflowPunct w:val="0"/>
        <w:snapToGrid w:val="0"/>
        <w:spacing w:afterLines="50" w:line="360" w:lineRule="auto"/>
        <w:ind w:left="0"/>
        <w:jc w:val="both"/>
        <w:rPr>
          <w:b w:val="0"/>
          <w:sz w:val="21"/>
          <w:szCs w:val="21"/>
          <w:highlight w:val="green"/>
        </w:rPr>
      </w:pPr>
      <w:bookmarkStart w:id="40" w:name="_Toc496789069"/>
      <w:r w:rsidRPr="00F10881">
        <w:rPr>
          <w:b w:val="0"/>
          <w:sz w:val="21"/>
          <w:szCs w:val="21"/>
        </w:rPr>
        <w:t>根据</w:t>
      </w:r>
      <w:r w:rsidR="00CF0EB0" w:rsidRPr="00F10881">
        <w:rPr>
          <w:b w:val="0"/>
          <w:sz w:val="21"/>
          <w:szCs w:val="21"/>
        </w:rPr>
        <w:t>器械的使用</w:t>
      </w:r>
      <w:r w:rsidRPr="00F10881">
        <w:rPr>
          <w:b w:val="0"/>
          <w:sz w:val="21"/>
          <w:szCs w:val="21"/>
        </w:rPr>
        <w:t>方法，可能需要或</w:t>
      </w:r>
      <w:r w:rsidR="00CC469D" w:rsidRPr="00F10881">
        <w:rPr>
          <w:b w:val="0"/>
          <w:sz w:val="21"/>
          <w:szCs w:val="21"/>
        </w:rPr>
        <w:t>也</w:t>
      </w:r>
      <w:r w:rsidRPr="00F10881">
        <w:rPr>
          <w:b w:val="0"/>
          <w:sz w:val="21"/>
          <w:szCs w:val="21"/>
        </w:rPr>
        <w:t>可能不需要</w:t>
      </w:r>
      <w:r w:rsidR="00CC469D" w:rsidRPr="00F10881">
        <w:rPr>
          <w:b w:val="0"/>
          <w:sz w:val="21"/>
          <w:szCs w:val="21"/>
        </w:rPr>
        <w:t>进行</w:t>
      </w:r>
      <w:r w:rsidRPr="00F10881">
        <w:rPr>
          <w:b w:val="0"/>
          <w:sz w:val="21"/>
          <w:szCs w:val="21"/>
        </w:rPr>
        <w:t>实验室内</w:t>
      </w:r>
      <w:r w:rsidR="001C5A92">
        <w:rPr>
          <w:b w:val="0"/>
          <w:sz w:val="21"/>
          <w:szCs w:val="21"/>
        </w:rPr>
        <w:t>精密度</w:t>
      </w:r>
      <w:r w:rsidRPr="00F10881">
        <w:rPr>
          <w:b w:val="0"/>
          <w:sz w:val="21"/>
          <w:szCs w:val="21"/>
        </w:rPr>
        <w:t>研究</w:t>
      </w:r>
      <w:r w:rsidR="00CC469D" w:rsidRPr="00F10881">
        <w:rPr>
          <w:b w:val="0"/>
          <w:sz w:val="21"/>
          <w:szCs w:val="21"/>
        </w:rPr>
        <w:t>；关于您的器械是否需要进行实验室内</w:t>
      </w:r>
      <w:r w:rsidR="001C5A92">
        <w:rPr>
          <w:b w:val="0"/>
          <w:sz w:val="21"/>
          <w:szCs w:val="21"/>
        </w:rPr>
        <w:t>精密度</w:t>
      </w:r>
      <w:r w:rsidR="00CC469D" w:rsidRPr="00F10881">
        <w:rPr>
          <w:b w:val="0"/>
          <w:sz w:val="21"/>
          <w:szCs w:val="21"/>
        </w:rPr>
        <w:t>研究，</w:t>
      </w:r>
      <w:r w:rsidRPr="00F10881">
        <w:rPr>
          <w:b w:val="0"/>
          <w:sz w:val="21"/>
          <w:szCs w:val="21"/>
        </w:rPr>
        <w:t>请联系微生物</w:t>
      </w:r>
      <w:r w:rsidR="00CC469D" w:rsidRPr="00F10881">
        <w:rPr>
          <w:b w:val="0"/>
          <w:sz w:val="21"/>
          <w:szCs w:val="21"/>
        </w:rPr>
        <w:t>器械部</w:t>
      </w:r>
      <w:r w:rsidRPr="00F10881">
        <w:rPr>
          <w:b w:val="0"/>
          <w:sz w:val="21"/>
          <w:szCs w:val="21"/>
        </w:rPr>
        <w:t>。如果需要</w:t>
      </w:r>
      <w:r w:rsidR="00A00093" w:rsidRPr="00F10881">
        <w:rPr>
          <w:b w:val="0"/>
          <w:sz w:val="21"/>
          <w:szCs w:val="21"/>
        </w:rPr>
        <w:t>进行</w:t>
      </w:r>
      <w:r w:rsidR="001C5A92">
        <w:rPr>
          <w:b w:val="0"/>
          <w:sz w:val="21"/>
          <w:szCs w:val="21"/>
        </w:rPr>
        <w:t>精密度</w:t>
      </w:r>
      <w:r w:rsidRPr="00F10881">
        <w:rPr>
          <w:b w:val="0"/>
          <w:sz w:val="21"/>
          <w:szCs w:val="21"/>
        </w:rPr>
        <w:t>研究，您必须使用预期用于临床研究的仪器和</w:t>
      </w:r>
      <w:r w:rsidRPr="00F10881">
        <w:rPr>
          <w:b w:val="0"/>
          <w:sz w:val="21"/>
          <w:szCs w:val="21"/>
        </w:rPr>
        <w:t>/</w:t>
      </w:r>
      <w:r w:rsidRPr="00F10881">
        <w:rPr>
          <w:b w:val="0"/>
          <w:sz w:val="21"/>
          <w:szCs w:val="21"/>
        </w:rPr>
        <w:t>或自动化组件来进行这些研究。你可以在内部进行这些研究。</w:t>
      </w:r>
      <w:bookmarkEnd w:id="40"/>
    </w:p>
    <w:p w:rsidR="00497217" w:rsidRPr="00F10881" w:rsidRDefault="00497217" w:rsidP="00A0353A">
      <w:pPr>
        <w:pStyle w:val="4"/>
        <w:kinsoku w:val="0"/>
        <w:overflowPunct w:val="0"/>
        <w:snapToGrid w:val="0"/>
        <w:spacing w:afterLines="50" w:line="360" w:lineRule="auto"/>
        <w:ind w:left="0"/>
        <w:jc w:val="both"/>
        <w:rPr>
          <w:b w:val="0"/>
          <w:sz w:val="21"/>
          <w:szCs w:val="21"/>
          <w:highlight w:val="green"/>
        </w:rPr>
      </w:pPr>
      <w:bookmarkStart w:id="41" w:name="_Toc496789070"/>
      <w:r w:rsidRPr="00F10881">
        <w:rPr>
          <w:b w:val="0"/>
          <w:sz w:val="21"/>
          <w:szCs w:val="21"/>
        </w:rPr>
        <w:t>您必须测试至少</w:t>
      </w:r>
      <w:r w:rsidRPr="00F10881">
        <w:rPr>
          <w:b w:val="0"/>
          <w:sz w:val="21"/>
          <w:szCs w:val="21"/>
        </w:rPr>
        <w:t>12</w:t>
      </w:r>
      <w:r w:rsidRPr="00F10881">
        <w:rPr>
          <w:b w:val="0"/>
          <w:sz w:val="21"/>
          <w:szCs w:val="21"/>
        </w:rPr>
        <w:t>天（不一定是连续的）的变异</w:t>
      </w:r>
      <w:r w:rsidR="00DC29E3" w:rsidRPr="00F10881">
        <w:rPr>
          <w:b w:val="0"/>
          <w:sz w:val="21"/>
          <w:szCs w:val="21"/>
        </w:rPr>
        <w:t>性</w:t>
      </w:r>
      <w:r w:rsidRPr="00F10881">
        <w:rPr>
          <w:b w:val="0"/>
          <w:sz w:val="21"/>
          <w:szCs w:val="21"/>
        </w:rPr>
        <w:t>来源（例如，</w:t>
      </w:r>
      <w:r w:rsidR="00DC29E3" w:rsidRPr="00F10881">
        <w:rPr>
          <w:b w:val="0"/>
          <w:sz w:val="21"/>
          <w:szCs w:val="21"/>
        </w:rPr>
        <w:t>操作员</w:t>
      </w:r>
      <w:r w:rsidRPr="00F10881">
        <w:rPr>
          <w:b w:val="0"/>
          <w:sz w:val="21"/>
          <w:szCs w:val="21"/>
        </w:rPr>
        <w:t>，</w:t>
      </w:r>
      <w:r w:rsidR="00DC29E3" w:rsidRPr="00F10881">
        <w:rPr>
          <w:b w:val="0"/>
          <w:sz w:val="21"/>
          <w:szCs w:val="21"/>
        </w:rPr>
        <w:t>操作日</w:t>
      </w:r>
      <w:r w:rsidRPr="00F10881">
        <w:rPr>
          <w:b w:val="0"/>
          <w:sz w:val="21"/>
          <w:szCs w:val="21"/>
        </w:rPr>
        <w:t>，</w:t>
      </w:r>
      <w:r w:rsidR="00DC29E3" w:rsidRPr="00F10881">
        <w:rPr>
          <w:b w:val="0"/>
          <w:sz w:val="21"/>
          <w:szCs w:val="21"/>
        </w:rPr>
        <w:t>测定</w:t>
      </w:r>
      <w:r w:rsidRPr="00F10881">
        <w:rPr>
          <w:b w:val="0"/>
          <w:sz w:val="21"/>
          <w:szCs w:val="21"/>
        </w:rPr>
        <w:t>运行），</w:t>
      </w:r>
      <w:r w:rsidR="00DC29E3" w:rsidRPr="00F10881">
        <w:rPr>
          <w:b w:val="0"/>
          <w:sz w:val="21"/>
          <w:szCs w:val="21"/>
        </w:rPr>
        <w:t>由</w:t>
      </w:r>
      <w:r w:rsidRPr="00F10881">
        <w:rPr>
          <w:b w:val="0"/>
          <w:sz w:val="21"/>
          <w:szCs w:val="21"/>
        </w:rPr>
        <w:t>两名</w:t>
      </w:r>
      <w:r w:rsidR="00DC29E3" w:rsidRPr="00F10881">
        <w:rPr>
          <w:b w:val="0"/>
          <w:sz w:val="21"/>
          <w:szCs w:val="21"/>
        </w:rPr>
        <w:t>操作员</w:t>
      </w:r>
      <w:r w:rsidRPr="00F10881">
        <w:rPr>
          <w:b w:val="0"/>
          <w:sz w:val="21"/>
          <w:szCs w:val="21"/>
        </w:rPr>
        <w:t>每天运行两次，</w:t>
      </w:r>
      <w:r w:rsidR="00DC29E3" w:rsidRPr="00F10881">
        <w:rPr>
          <w:b w:val="0"/>
          <w:sz w:val="21"/>
          <w:szCs w:val="21"/>
        </w:rPr>
        <w:t>每个</w:t>
      </w:r>
      <w:r w:rsidR="001C5A92">
        <w:rPr>
          <w:b w:val="0"/>
          <w:sz w:val="21"/>
          <w:szCs w:val="21"/>
        </w:rPr>
        <w:t>样本</w:t>
      </w:r>
      <w:r w:rsidR="00DC29E3" w:rsidRPr="00F10881">
        <w:rPr>
          <w:b w:val="0"/>
          <w:sz w:val="21"/>
          <w:szCs w:val="21"/>
        </w:rPr>
        <w:t>运行两个平行试验</w:t>
      </w:r>
      <w:r w:rsidRPr="00F10881">
        <w:rPr>
          <w:b w:val="0"/>
          <w:sz w:val="21"/>
          <w:szCs w:val="21"/>
        </w:rPr>
        <w:t>。如果校准周期短于两个月，这些测试</w:t>
      </w:r>
      <w:r w:rsidR="00B75292" w:rsidRPr="00F10881">
        <w:rPr>
          <w:b w:val="0"/>
          <w:sz w:val="21"/>
          <w:szCs w:val="21"/>
        </w:rPr>
        <w:t>日</w:t>
      </w:r>
      <w:r w:rsidRPr="00F10881">
        <w:rPr>
          <w:b w:val="0"/>
          <w:sz w:val="21"/>
          <w:szCs w:val="21"/>
        </w:rPr>
        <w:t>必须至少跨越两个校准周期。测试面板必须由</w:t>
      </w:r>
      <w:r w:rsidRPr="00F10881">
        <w:rPr>
          <w:b w:val="0"/>
          <w:sz w:val="21"/>
          <w:szCs w:val="21"/>
        </w:rPr>
        <w:t>3-6</w:t>
      </w:r>
      <w:r w:rsidRPr="00F10881">
        <w:rPr>
          <w:b w:val="0"/>
          <w:sz w:val="21"/>
          <w:szCs w:val="21"/>
        </w:rPr>
        <w:t>个阳性</w:t>
      </w:r>
      <w:r w:rsidR="001C5A92">
        <w:rPr>
          <w:b w:val="0"/>
          <w:sz w:val="21"/>
          <w:szCs w:val="21"/>
        </w:rPr>
        <w:t>样本</w:t>
      </w:r>
      <w:r w:rsidRPr="00F10881">
        <w:rPr>
          <w:b w:val="0"/>
          <w:sz w:val="21"/>
          <w:szCs w:val="21"/>
        </w:rPr>
        <w:t>组成，除了阴性</w:t>
      </w:r>
      <w:r w:rsidR="001C5A92">
        <w:rPr>
          <w:b w:val="0"/>
          <w:sz w:val="21"/>
          <w:szCs w:val="21"/>
        </w:rPr>
        <w:t>样本</w:t>
      </w:r>
      <w:r w:rsidRPr="00F10881">
        <w:rPr>
          <w:b w:val="0"/>
          <w:sz w:val="21"/>
          <w:szCs w:val="21"/>
        </w:rPr>
        <w:t>之外</w:t>
      </w:r>
      <w:r w:rsidR="00B75292" w:rsidRPr="00F10881">
        <w:rPr>
          <w:b w:val="0"/>
          <w:sz w:val="21"/>
          <w:szCs w:val="21"/>
        </w:rPr>
        <w:t>，</w:t>
      </w:r>
      <w:r w:rsidRPr="00F10881">
        <w:rPr>
          <w:b w:val="0"/>
          <w:sz w:val="21"/>
          <w:szCs w:val="21"/>
        </w:rPr>
        <w:t>还</w:t>
      </w:r>
      <w:r w:rsidR="00B75292" w:rsidRPr="00F10881">
        <w:rPr>
          <w:b w:val="0"/>
          <w:sz w:val="21"/>
          <w:szCs w:val="21"/>
        </w:rPr>
        <w:t>应</w:t>
      </w:r>
      <w:r w:rsidRPr="00F10881">
        <w:rPr>
          <w:b w:val="0"/>
          <w:sz w:val="21"/>
          <w:szCs w:val="21"/>
        </w:rPr>
        <w:t>有两个</w:t>
      </w:r>
      <w:r w:rsidR="00B75292" w:rsidRPr="00F10881">
        <w:rPr>
          <w:b w:val="0"/>
          <w:sz w:val="21"/>
          <w:szCs w:val="21"/>
        </w:rPr>
        <w:t>浓度水平</w:t>
      </w:r>
      <w:r w:rsidRPr="00F10881">
        <w:rPr>
          <w:b w:val="0"/>
          <w:sz w:val="21"/>
          <w:szCs w:val="21"/>
        </w:rPr>
        <w:t>的</w:t>
      </w:r>
      <w:r w:rsidR="00B75292" w:rsidRPr="00F10881">
        <w:rPr>
          <w:b w:val="0"/>
          <w:sz w:val="21"/>
          <w:szCs w:val="21"/>
        </w:rPr>
        <w:t>微生物</w:t>
      </w:r>
      <w:r w:rsidRPr="00F10881">
        <w:rPr>
          <w:b w:val="0"/>
          <w:sz w:val="21"/>
          <w:szCs w:val="21"/>
        </w:rPr>
        <w:t>，如下所示：</w:t>
      </w:r>
      <w:bookmarkEnd w:id="41"/>
    </w:p>
    <w:p w:rsidR="00497217" w:rsidRPr="00F10881" w:rsidRDefault="00497217" w:rsidP="00A0353A">
      <w:pPr>
        <w:pStyle w:val="4"/>
        <w:numPr>
          <w:ilvl w:val="0"/>
          <w:numId w:val="30"/>
        </w:numPr>
        <w:kinsoku w:val="0"/>
        <w:overflowPunct w:val="0"/>
        <w:snapToGrid w:val="0"/>
        <w:spacing w:afterLines="50" w:line="360" w:lineRule="auto"/>
        <w:ind w:leftChars="200" w:left="900"/>
        <w:jc w:val="both"/>
        <w:rPr>
          <w:b w:val="0"/>
          <w:sz w:val="21"/>
          <w:szCs w:val="21"/>
        </w:rPr>
      </w:pPr>
      <w:bookmarkStart w:id="42" w:name="_Toc496789071"/>
      <w:r w:rsidRPr="00F10881">
        <w:rPr>
          <w:b w:val="0"/>
          <w:sz w:val="21"/>
          <w:szCs w:val="21"/>
        </w:rPr>
        <w:t>阴性</w:t>
      </w:r>
      <w:r w:rsidR="001C5A92">
        <w:rPr>
          <w:b w:val="0"/>
          <w:sz w:val="21"/>
          <w:szCs w:val="21"/>
        </w:rPr>
        <w:t>样本</w:t>
      </w:r>
      <w:r w:rsidRPr="00F10881">
        <w:rPr>
          <w:b w:val="0"/>
          <w:sz w:val="21"/>
          <w:szCs w:val="21"/>
        </w:rPr>
        <w:t>：</w:t>
      </w:r>
      <w:r w:rsidR="00AD33D5" w:rsidRPr="00F10881">
        <w:rPr>
          <w:b w:val="0"/>
          <w:sz w:val="21"/>
          <w:szCs w:val="21"/>
        </w:rPr>
        <w:t>不含</w:t>
      </w:r>
      <w:r w:rsidRPr="00F10881">
        <w:rPr>
          <w:b w:val="0"/>
          <w:sz w:val="21"/>
          <w:szCs w:val="21"/>
        </w:rPr>
        <w:t>分析物的</w:t>
      </w:r>
      <w:r w:rsidR="001C5A92">
        <w:rPr>
          <w:b w:val="0"/>
          <w:sz w:val="21"/>
          <w:szCs w:val="21"/>
        </w:rPr>
        <w:t>样本</w:t>
      </w:r>
      <w:r w:rsidRPr="00F10881">
        <w:rPr>
          <w:b w:val="0"/>
          <w:sz w:val="21"/>
          <w:szCs w:val="21"/>
        </w:rPr>
        <w:t>，使</w:t>
      </w:r>
      <w:r w:rsidR="00AD33D5" w:rsidRPr="00F10881">
        <w:rPr>
          <w:b w:val="0"/>
          <w:sz w:val="21"/>
          <w:szCs w:val="21"/>
        </w:rPr>
        <w:t>得</w:t>
      </w:r>
      <w:r w:rsidR="00232771" w:rsidRPr="00F10881">
        <w:rPr>
          <w:b w:val="0"/>
          <w:sz w:val="21"/>
          <w:szCs w:val="21"/>
        </w:rPr>
        <w:t>该</w:t>
      </w:r>
      <w:r w:rsidR="001C5A92">
        <w:rPr>
          <w:b w:val="0"/>
          <w:sz w:val="21"/>
          <w:szCs w:val="21"/>
        </w:rPr>
        <w:t>样本</w:t>
      </w:r>
      <w:r w:rsidRPr="00F10881">
        <w:rPr>
          <w:b w:val="0"/>
          <w:sz w:val="21"/>
          <w:szCs w:val="21"/>
        </w:rPr>
        <w:t>的重复测试结果</w:t>
      </w:r>
      <w:r w:rsidRPr="00F10881">
        <w:rPr>
          <w:b w:val="0"/>
          <w:sz w:val="21"/>
          <w:szCs w:val="21"/>
        </w:rPr>
        <w:t>100</w:t>
      </w:r>
      <w:r w:rsidRPr="00F10881">
        <w:rPr>
          <w:b w:val="0"/>
          <w:sz w:val="21"/>
          <w:szCs w:val="21"/>
        </w:rPr>
        <w:t>％</w:t>
      </w:r>
      <w:r w:rsidR="00232771" w:rsidRPr="00F10881">
        <w:rPr>
          <w:b w:val="0"/>
          <w:sz w:val="21"/>
          <w:szCs w:val="21"/>
        </w:rPr>
        <w:t>时间</w:t>
      </w:r>
      <w:r w:rsidRPr="00F10881">
        <w:rPr>
          <w:b w:val="0"/>
          <w:sz w:val="21"/>
          <w:szCs w:val="21"/>
        </w:rPr>
        <w:t>为阴性。</w:t>
      </w:r>
      <w:bookmarkEnd w:id="42"/>
    </w:p>
    <w:p w:rsidR="00497217" w:rsidRPr="00F10881" w:rsidRDefault="00497217" w:rsidP="00A0353A">
      <w:pPr>
        <w:pStyle w:val="4"/>
        <w:numPr>
          <w:ilvl w:val="0"/>
          <w:numId w:val="30"/>
        </w:numPr>
        <w:kinsoku w:val="0"/>
        <w:overflowPunct w:val="0"/>
        <w:snapToGrid w:val="0"/>
        <w:spacing w:afterLines="50" w:line="360" w:lineRule="auto"/>
        <w:ind w:leftChars="200" w:left="900"/>
        <w:jc w:val="both"/>
        <w:rPr>
          <w:b w:val="0"/>
          <w:sz w:val="21"/>
          <w:szCs w:val="21"/>
        </w:rPr>
      </w:pPr>
      <w:bookmarkStart w:id="43" w:name="_Toc496789072"/>
      <w:r w:rsidRPr="00F10881">
        <w:rPr>
          <w:b w:val="0"/>
          <w:sz w:val="21"/>
          <w:szCs w:val="21"/>
        </w:rPr>
        <w:t>“</w:t>
      </w:r>
      <w:r w:rsidRPr="00F10881">
        <w:rPr>
          <w:b w:val="0"/>
          <w:sz w:val="21"/>
          <w:szCs w:val="21"/>
        </w:rPr>
        <w:t>低阳性</w:t>
      </w:r>
      <w:r w:rsidRPr="00F10881">
        <w:rPr>
          <w:b w:val="0"/>
          <w:sz w:val="21"/>
          <w:szCs w:val="21"/>
        </w:rPr>
        <w:t>”</w:t>
      </w:r>
      <w:r w:rsidR="001C5A92">
        <w:rPr>
          <w:b w:val="0"/>
          <w:sz w:val="21"/>
          <w:szCs w:val="21"/>
        </w:rPr>
        <w:t>样本</w:t>
      </w:r>
      <w:r w:rsidRPr="00F10881">
        <w:rPr>
          <w:b w:val="0"/>
          <w:sz w:val="21"/>
          <w:szCs w:val="21"/>
        </w:rPr>
        <w:t>（</w:t>
      </w:r>
      <w:r w:rsidRPr="00F10881">
        <w:rPr>
          <w:b w:val="0"/>
          <w:sz w:val="21"/>
          <w:szCs w:val="21"/>
        </w:rPr>
        <w:t>C</w:t>
      </w:r>
      <w:r w:rsidRPr="004B2A4D">
        <w:rPr>
          <w:b w:val="0"/>
          <w:sz w:val="21"/>
          <w:szCs w:val="21"/>
          <w:vertAlign w:val="subscript"/>
        </w:rPr>
        <w:t>95</w:t>
      </w:r>
      <w:r w:rsidRPr="00F10881">
        <w:rPr>
          <w:b w:val="0"/>
          <w:sz w:val="21"/>
          <w:szCs w:val="21"/>
        </w:rPr>
        <w:t>浓度）：</w:t>
      </w:r>
      <w:r w:rsidR="00484CEC" w:rsidRPr="00F10881">
        <w:rPr>
          <w:b w:val="0"/>
          <w:sz w:val="21"/>
          <w:szCs w:val="21"/>
        </w:rPr>
        <w:t>分析物浓度正好</w:t>
      </w:r>
      <w:r w:rsidRPr="00F10881">
        <w:rPr>
          <w:b w:val="0"/>
          <w:sz w:val="21"/>
          <w:szCs w:val="21"/>
        </w:rPr>
        <w:t>高于临床</w:t>
      </w:r>
      <w:r w:rsidR="00232771" w:rsidRPr="00F10881">
        <w:rPr>
          <w:b w:val="0"/>
          <w:sz w:val="21"/>
          <w:szCs w:val="21"/>
        </w:rPr>
        <w:t>临界</w:t>
      </w:r>
      <w:r w:rsidRPr="00F10881">
        <w:rPr>
          <w:b w:val="0"/>
          <w:sz w:val="21"/>
          <w:szCs w:val="21"/>
        </w:rPr>
        <w:t>值的</w:t>
      </w:r>
      <w:r w:rsidR="001C5A92">
        <w:rPr>
          <w:b w:val="0"/>
          <w:sz w:val="21"/>
          <w:szCs w:val="21"/>
        </w:rPr>
        <w:t>样本</w:t>
      </w:r>
      <w:r w:rsidRPr="00F10881">
        <w:rPr>
          <w:b w:val="0"/>
          <w:sz w:val="21"/>
          <w:szCs w:val="21"/>
        </w:rPr>
        <w:t>，使得该</w:t>
      </w:r>
      <w:r w:rsidR="001C5A92">
        <w:rPr>
          <w:b w:val="0"/>
          <w:sz w:val="21"/>
          <w:szCs w:val="21"/>
        </w:rPr>
        <w:t>样本</w:t>
      </w:r>
      <w:r w:rsidRPr="00F10881">
        <w:rPr>
          <w:b w:val="0"/>
          <w:sz w:val="21"/>
          <w:szCs w:val="21"/>
        </w:rPr>
        <w:t>的重复测试结果约</w:t>
      </w:r>
      <w:r w:rsidRPr="00F10881">
        <w:rPr>
          <w:b w:val="0"/>
          <w:sz w:val="21"/>
          <w:szCs w:val="21"/>
        </w:rPr>
        <w:t>95</w:t>
      </w:r>
      <w:r w:rsidRPr="00F10881">
        <w:rPr>
          <w:b w:val="0"/>
          <w:sz w:val="21"/>
          <w:szCs w:val="21"/>
        </w:rPr>
        <w:t>％</w:t>
      </w:r>
      <w:r w:rsidR="00232771" w:rsidRPr="00F10881">
        <w:rPr>
          <w:b w:val="0"/>
          <w:sz w:val="21"/>
          <w:szCs w:val="21"/>
        </w:rPr>
        <w:t>时间为阳性</w:t>
      </w:r>
      <w:r w:rsidRPr="00F10881">
        <w:rPr>
          <w:b w:val="0"/>
          <w:sz w:val="21"/>
          <w:szCs w:val="21"/>
        </w:rPr>
        <w:t>。</w:t>
      </w:r>
      <w:bookmarkEnd w:id="43"/>
    </w:p>
    <w:p w:rsidR="00497217" w:rsidRPr="00F10881" w:rsidRDefault="00497217" w:rsidP="00A0353A">
      <w:pPr>
        <w:pStyle w:val="4"/>
        <w:numPr>
          <w:ilvl w:val="0"/>
          <w:numId w:val="30"/>
        </w:numPr>
        <w:kinsoku w:val="0"/>
        <w:overflowPunct w:val="0"/>
        <w:snapToGrid w:val="0"/>
        <w:spacing w:afterLines="50" w:line="360" w:lineRule="auto"/>
        <w:ind w:leftChars="200" w:left="900"/>
        <w:jc w:val="both"/>
        <w:rPr>
          <w:b w:val="0"/>
          <w:sz w:val="21"/>
          <w:szCs w:val="21"/>
        </w:rPr>
      </w:pPr>
      <w:bookmarkStart w:id="44" w:name="_Toc496789073"/>
      <w:r w:rsidRPr="00F10881">
        <w:rPr>
          <w:b w:val="0"/>
          <w:sz w:val="21"/>
          <w:szCs w:val="21"/>
        </w:rPr>
        <w:t>“</w:t>
      </w:r>
      <w:r w:rsidRPr="00F10881">
        <w:rPr>
          <w:b w:val="0"/>
          <w:sz w:val="21"/>
          <w:szCs w:val="21"/>
        </w:rPr>
        <w:t>中度阳性</w:t>
      </w:r>
      <w:r w:rsidRPr="00F10881">
        <w:rPr>
          <w:b w:val="0"/>
          <w:sz w:val="21"/>
          <w:szCs w:val="21"/>
        </w:rPr>
        <w:t>”</w:t>
      </w:r>
      <w:r w:rsidR="001C5A92">
        <w:rPr>
          <w:b w:val="0"/>
          <w:sz w:val="21"/>
          <w:szCs w:val="21"/>
        </w:rPr>
        <w:t>样本</w:t>
      </w:r>
      <w:r w:rsidRPr="00F10881">
        <w:rPr>
          <w:b w:val="0"/>
          <w:sz w:val="21"/>
          <w:szCs w:val="21"/>
        </w:rPr>
        <w:t>：</w:t>
      </w:r>
      <w:r w:rsidR="00A005D0" w:rsidRPr="00F10881">
        <w:rPr>
          <w:b w:val="0"/>
          <w:sz w:val="21"/>
          <w:szCs w:val="21"/>
        </w:rPr>
        <w:t>预期大约</w:t>
      </w:r>
      <w:r w:rsidR="00A005D0" w:rsidRPr="00F10881">
        <w:rPr>
          <w:b w:val="0"/>
          <w:sz w:val="21"/>
          <w:szCs w:val="21"/>
        </w:rPr>
        <w:t>100</w:t>
      </w:r>
      <w:r w:rsidR="00A005D0" w:rsidRPr="00F10881">
        <w:rPr>
          <w:b w:val="0"/>
          <w:sz w:val="21"/>
          <w:szCs w:val="21"/>
        </w:rPr>
        <w:t>％时间的测试结果为阳性的</w:t>
      </w:r>
      <w:r w:rsidRPr="00F10881">
        <w:rPr>
          <w:b w:val="0"/>
          <w:sz w:val="21"/>
          <w:szCs w:val="21"/>
        </w:rPr>
        <w:t>浓度</w:t>
      </w:r>
      <w:r w:rsidR="00A005D0" w:rsidRPr="00F10881">
        <w:rPr>
          <w:b w:val="0"/>
          <w:sz w:val="21"/>
          <w:szCs w:val="21"/>
        </w:rPr>
        <w:t>的</w:t>
      </w:r>
      <w:r w:rsidR="001C5A92">
        <w:rPr>
          <w:b w:val="0"/>
          <w:sz w:val="21"/>
          <w:szCs w:val="21"/>
        </w:rPr>
        <w:t>样本</w:t>
      </w:r>
      <w:r w:rsidRPr="00F10881">
        <w:rPr>
          <w:b w:val="0"/>
          <w:sz w:val="21"/>
          <w:szCs w:val="21"/>
        </w:rPr>
        <w:t>（例如，临床</w:t>
      </w:r>
      <w:r w:rsidR="0093681F" w:rsidRPr="00F10881">
        <w:rPr>
          <w:b w:val="0"/>
          <w:sz w:val="21"/>
          <w:szCs w:val="21"/>
        </w:rPr>
        <w:t>临界</w:t>
      </w:r>
      <w:r w:rsidRPr="00F10881">
        <w:rPr>
          <w:b w:val="0"/>
          <w:sz w:val="21"/>
          <w:szCs w:val="21"/>
        </w:rPr>
        <w:t>浓度的大约两倍到三倍）。</w:t>
      </w:r>
      <w:bookmarkEnd w:id="44"/>
    </w:p>
    <w:p w:rsidR="00497217" w:rsidRPr="00F10881" w:rsidRDefault="00497217" w:rsidP="00A0353A">
      <w:pPr>
        <w:pStyle w:val="4"/>
        <w:kinsoku w:val="0"/>
        <w:overflowPunct w:val="0"/>
        <w:snapToGrid w:val="0"/>
        <w:spacing w:afterLines="50" w:line="360" w:lineRule="auto"/>
        <w:ind w:left="0"/>
        <w:jc w:val="both"/>
        <w:rPr>
          <w:b w:val="0"/>
          <w:sz w:val="21"/>
          <w:szCs w:val="21"/>
          <w:highlight w:val="green"/>
        </w:rPr>
      </w:pPr>
      <w:bookmarkStart w:id="45" w:name="_Toc496789074"/>
      <w:r w:rsidRPr="00F10881">
        <w:rPr>
          <w:b w:val="0"/>
          <w:sz w:val="21"/>
          <w:szCs w:val="21"/>
        </w:rPr>
        <w:t>当使用空白</w:t>
      </w:r>
      <w:r w:rsidR="001F70C0" w:rsidRPr="00F10881">
        <w:rPr>
          <w:b w:val="0"/>
          <w:sz w:val="21"/>
          <w:szCs w:val="21"/>
        </w:rPr>
        <w:t>限值</w:t>
      </w:r>
      <w:r w:rsidRPr="00F10881">
        <w:rPr>
          <w:b w:val="0"/>
          <w:sz w:val="21"/>
          <w:szCs w:val="21"/>
        </w:rPr>
        <w:t>（</w:t>
      </w:r>
      <w:r w:rsidRPr="00F10881">
        <w:rPr>
          <w:b w:val="0"/>
          <w:sz w:val="21"/>
          <w:szCs w:val="21"/>
        </w:rPr>
        <w:t>LoB</w:t>
      </w:r>
      <w:r w:rsidRPr="00F10881">
        <w:rPr>
          <w:b w:val="0"/>
          <w:sz w:val="21"/>
          <w:szCs w:val="21"/>
        </w:rPr>
        <w:t>）作为</w:t>
      </w:r>
      <w:r w:rsidR="001F70C0" w:rsidRPr="00F10881">
        <w:rPr>
          <w:b w:val="0"/>
          <w:sz w:val="21"/>
          <w:szCs w:val="21"/>
        </w:rPr>
        <w:t>临界</w:t>
      </w:r>
      <w:r w:rsidRPr="00F10881">
        <w:rPr>
          <w:b w:val="0"/>
          <w:sz w:val="21"/>
          <w:szCs w:val="21"/>
        </w:rPr>
        <w:t>值时，</w:t>
      </w:r>
      <w:r w:rsidR="00605013" w:rsidRPr="00F10881">
        <w:rPr>
          <w:b w:val="0"/>
          <w:sz w:val="21"/>
          <w:szCs w:val="21"/>
        </w:rPr>
        <w:t>则</w:t>
      </w:r>
      <w:r w:rsidR="00605013" w:rsidRPr="00F10881">
        <w:rPr>
          <w:b w:val="0"/>
          <w:sz w:val="21"/>
          <w:szCs w:val="21"/>
        </w:rPr>
        <w:t>C</w:t>
      </w:r>
      <w:r w:rsidR="00605013" w:rsidRPr="004B2A4D">
        <w:rPr>
          <w:b w:val="0"/>
          <w:sz w:val="21"/>
          <w:szCs w:val="21"/>
          <w:vertAlign w:val="subscript"/>
        </w:rPr>
        <w:t>95</w:t>
      </w:r>
      <w:r w:rsidR="00605013" w:rsidRPr="00F10881">
        <w:rPr>
          <w:b w:val="0"/>
          <w:sz w:val="21"/>
          <w:szCs w:val="21"/>
        </w:rPr>
        <w:t>浓度与检测限（</w:t>
      </w:r>
      <w:r w:rsidR="00605013" w:rsidRPr="00F10881">
        <w:rPr>
          <w:b w:val="0"/>
          <w:sz w:val="21"/>
          <w:szCs w:val="21"/>
        </w:rPr>
        <w:t>LoD</w:t>
      </w:r>
      <w:r w:rsidR="00605013" w:rsidRPr="00F10881">
        <w:rPr>
          <w:b w:val="0"/>
          <w:sz w:val="21"/>
          <w:szCs w:val="21"/>
        </w:rPr>
        <w:t>）相同，</w:t>
      </w:r>
      <w:r w:rsidR="00F152BA" w:rsidRPr="00F10881">
        <w:rPr>
          <w:b w:val="0"/>
          <w:sz w:val="21"/>
          <w:szCs w:val="21"/>
        </w:rPr>
        <w:t>而如果</w:t>
      </w:r>
      <w:r w:rsidR="00F152BA" w:rsidRPr="00F10881">
        <w:rPr>
          <w:b w:val="0"/>
          <w:sz w:val="21"/>
          <w:szCs w:val="21"/>
        </w:rPr>
        <w:t>LoB</w:t>
      </w:r>
      <w:r w:rsidR="00F152BA" w:rsidRPr="00F10881">
        <w:rPr>
          <w:b w:val="0"/>
          <w:sz w:val="21"/>
          <w:szCs w:val="21"/>
        </w:rPr>
        <w:t>是用</w:t>
      </w:r>
      <w:r w:rsidR="00F152BA" w:rsidRPr="00F10881">
        <w:rPr>
          <w:b w:val="0"/>
          <w:sz w:val="21"/>
          <w:szCs w:val="21"/>
        </w:rPr>
        <w:t>I</w:t>
      </w:r>
      <w:r w:rsidR="00F152BA" w:rsidRPr="00F10881">
        <w:rPr>
          <w:b w:val="0"/>
          <w:sz w:val="21"/>
          <w:szCs w:val="21"/>
        </w:rPr>
        <w:t>型</w:t>
      </w:r>
      <w:r w:rsidR="007A59F3" w:rsidRPr="00F10881">
        <w:rPr>
          <w:b w:val="0"/>
          <w:sz w:val="21"/>
          <w:szCs w:val="21"/>
        </w:rPr>
        <w:t>错误</w:t>
      </w:r>
      <w:r w:rsidR="00F152BA" w:rsidRPr="00F10881">
        <w:rPr>
          <w:b w:val="0"/>
          <w:sz w:val="21"/>
          <w:szCs w:val="21"/>
        </w:rPr>
        <w:t>率</w:t>
      </w:r>
      <w:r w:rsidR="00F152BA" w:rsidRPr="00F10881">
        <w:rPr>
          <w:b w:val="0"/>
          <w:sz w:val="21"/>
          <w:szCs w:val="21"/>
        </w:rPr>
        <w:t>5%</w:t>
      </w:r>
      <w:r w:rsidR="00D50A3E" w:rsidRPr="00F10881">
        <w:rPr>
          <w:b w:val="0"/>
          <w:sz w:val="21"/>
          <w:szCs w:val="21"/>
          <w:vertAlign w:val="superscript"/>
        </w:rPr>
        <w:t>3</w:t>
      </w:r>
      <w:r w:rsidR="00F152BA" w:rsidRPr="00F10881">
        <w:rPr>
          <w:b w:val="0"/>
          <w:sz w:val="21"/>
          <w:szCs w:val="21"/>
        </w:rPr>
        <w:t>确定的，</w:t>
      </w:r>
      <w:r w:rsidR="00605013" w:rsidRPr="00F10881">
        <w:rPr>
          <w:b w:val="0"/>
          <w:sz w:val="21"/>
          <w:szCs w:val="21"/>
        </w:rPr>
        <w:t>则</w:t>
      </w:r>
      <w:r w:rsidRPr="00F10881">
        <w:rPr>
          <w:b w:val="0"/>
          <w:sz w:val="21"/>
          <w:szCs w:val="21"/>
        </w:rPr>
        <w:t>零浓度（</w:t>
      </w:r>
      <w:r w:rsidR="001C5A92">
        <w:rPr>
          <w:b w:val="0"/>
          <w:sz w:val="21"/>
          <w:szCs w:val="21"/>
        </w:rPr>
        <w:t>样本</w:t>
      </w:r>
      <w:r w:rsidRPr="00F10881">
        <w:rPr>
          <w:b w:val="0"/>
          <w:sz w:val="21"/>
          <w:szCs w:val="21"/>
        </w:rPr>
        <w:t>中无分析物）为</w:t>
      </w:r>
      <w:r w:rsidRPr="00F10881">
        <w:rPr>
          <w:b w:val="0"/>
          <w:sz w:val="21"/>
          <w:szCs w:val="21"/>
        </w:rPr>
        <w:t>C</w:t>
      </w:r>
      <w:r w:rsidRPr="004B2A4D">
        <w:rPr>
          <w:b w:val="0"/>
          <w:sz w:val="21"/>
          <w:szCs w:val="21"/>
          <w:vertAlign w:val="subscript"/>
        </w:rPr>
        <w:t>5</w:t>
      </w:r>
      <w:r w:rsidR="00F152BA" w:rsidRPr="00F10881">
        <w:rPr>
          <w:b w:val="0"/>
          <w:sz w:val="21"/>
          <w:szCs w:val="21"/>
        </w:rPr>
        <w:t>。</w:t>
      </w:r>
      <w:r w:rsidRPr="00F10881">
        <w:rPr>
          <w:b w:val="0"/>
          <w:sz w:val="21"/>
          <w:szCs w:val="21"/>
        </w:rPr>
        <w:t>有关详细信息，请</w:t>
      </w:r>
      <w:r w:rsidR="00DF262B" w:rsidRPr="00F10881">
        <w:rPr>
          <w:b w:val="0"/>
          <w:sz w:val="21"/>
          <w:szCs w:val="21"/>
        </w:rPr>
        <w:t>参阅</w:t>
      </w:r>
      <w:r w:rsidRPr="00F10881">
        <w:rPr>
          <w:b w:val="0"/>
          <w:sz w:val="21"/>
          <w:szCs w:val="21"/>
        </w:rPr>
        <w:t>CLSI EP17-A2 [</w:t>
      </w:r>
      <w:r w:rsidRPr="00F10881">
        <w:rPr>
          <w:b w:val="0"/>
          <w:sz w:val="21"/>
          <w:szCs w:val="21"/>
        </w:rPr>
        <w:t>参考文献</w:t>
      </w:r>
      <w:r w:rsidRPr="00F10881">
        <w:rPr>
          <w:b w:val="0"/>
          <w:sz w:val="21"/>
          <w:szCs w:val="21"/>
        </w:rPr>
        <w:t>2]</w:t>
      </w:r>
      <w:r w:rsidR="00DF262B" w:rsidRPr="00F10881">
        <w:rPr>
          <w:b w:val="0"/>
          <w:sz w:val="21"/>
          <w:szCs w:val="21"/>
        </w:rPr>
        <w:t>、</w:t>
      </w:r>
      <w:r w:rsidRPr="00F10881">
        <w:rPr>
          <w:b w:val="0"/>
          <w:sz w:val="21"/>
          <w:szCs w:val="21"/>
        </w:rPr>
        <w:t>CLSI</w:t>
      </w:r>
      <w:r w:rsidRPr="00F10881">
        <w:rPr>
          <w:b w:val="0"/>
          <w:sz w:val="21"/>
          <w:szCs w:val="21"/>
        </w:rPr>
        <w:t>文件</w:t>
      </w:r>
      <w:r w:rsidRPr="00F10881">
        <w:rPr>
          <w:b w:val="0"/>
          <w:sz w:val="21"/>
          <w:szCs w:val="21"/>
        </w:rPr>
        <w:t>EP5-A2 [</w:t>
      </w:r>
      <w:r w:rsidRPr="00F10881">
        <w:rPr>
          <w:b w:val="0"/>
          <w:sz w:val="21"/>
          <w:szCs w:val="21"/>
        </w:rPr>
        <w:t>参考文献</w:t>
      </w:r>
      <w:r w:rsidRPr="00F10881">
        <w:rPr>
          <w:b w:val="0"/>
          <w:sz w:val="21"/>
          <w:szCs w:val="21"/>
        </w:rPr>
        <w:t>4]</w:t>
      </w:r>
      <w:r w:rsidRPr="00F10881">
        <w:rPr>
          <w:b w:val="0"/>
          <w:sz w:val="21"/>
          <w:szCs w:val="21"/>
        </w:rPr>
        <w:t>和</w:t>
      </w:r>
      <w:r w:rsidRPr="00F10881">
        <w:rPr>
          <w:b w:val="0"/>
          <w:sz w:val="21"/>
          <w:szCs w:val="21"/>
        </w:rPr>
        <w:t>EP12-A [</w:t>
      </w:r>
      <w:r w:rsidRPr="00F10881">
        <w:rPr>
          <w:b w:val="0"/>
          <w:sz w:val="21"/>
          <w:szCs w:val="21"/>
        </w:rPr>
        <w:t>参考文献</w:t>
      </w:r>
      <w:r w:rsidRPr="00F10881">
        <w:rPr>
          <w:b w:val="0"/>
          <w:sz w:val="21"/>
          <w:szCs w:val="21"/>
        </w:rPr>
        <w:t>5]</w:t>
      </w:r>
      <w:r w:rsidRPr="00F10881">
        <w:rPr>
          <w:b w:val="0"/>
          <w:sz w:val="21"/>
          <w:szCs w:val="21"/>
        </w:rPr>
        <w:t>，其中包含有关</w:t>
      </w:r>
      <w:r w:rsidR="001C5A92">
        <w:rPr>
          <w:b w:val="0"/>
          <w:sz w:val="21"/>
          <w:szCs w:val="21"/>
        </w:rPr>
        <w:t>精密度</w:t>
      </w:r>
      <w:r w:rsidR="00DC1005" w:rsidRPr="00F10881">
        <w:rPr>
          <w:b w:val="0"/>
          <w:sz w:val="21"/>
          <w:szCs w:val="21"/>
        </w:rPr>
        <w:t>研究的</w:t>
      </w:r>
      <w:r w:rsidRPr="00F10881">
        <w:rPr>
          <w:b w:val="0"/>
          <w:sz w:val="21"/>
          <w:szCs w:val="21"/>
        </w:rPr>
        <w:t>设计和</w:t>
      </w:r>
      <w:r w:rsidR="00DC1005" w:rsidRPr="00F10881">
        <w:rPr>
          <w:b w:val="0"/>
          <w:sz w:val="21"/>
          <w:szCs w:val="21"/>
        </w:rPr>
        <w:t>运行</w:t>
      </w:r>
      <w:r w:rsidRPr="00F10881">
        <w:rPr>
          <w:b w:val="0"/>
          <w:sz w:val="21"/>
          <w:szCs w:val="21"/>
        </w:rPr>
        <w:t>的进一步信息。</w:t>
      </w:r>
      <w:bookmarkEnd w:id="45"/>
    </w:p>
    <w:p w:rsidR="00497217" w:rsidRPr="00F10881" w:rsidRDefault="00497217" w:rsidP="00A0353A">
      <w:pPr>
        <w:pStyle w:val="4"/>
        <w:kinsoku w:val="0"/>
        <w:overflowPunct w:val="0"/>
        <w:snapToGrid w:val="0"/>
        <w:spacing w:afterLines="50" w:line="360" w:lineRule="auto"/>
        <w:ind w:left="0"/>
        <w:jc w:val="both"/>
        <w:rPr>
          <w:b w:val="0"/>
          <w:i/>
          <w:sz w:val="21"/>
          <w:szCs w:val="21"/>
        </w:rPr>
      </w:pPr>
      <w:bookmarkStart w:id="46" w:name="_Toc496789075"/>
      <w:r w:rsidRPr="00F10881">
        <w:rPr>
          <w:b w:val="0"/>
          <w:i/>
          <w:sz w:val="21"/>
          <w:szCs w:val="21"/>
        </w:rPr>
        <w:t>实验室</w:t>
      </w:r>
      <w:r w:rsidR="0001339C" w:rsidRPr="00F10881">
        <w:rPr>
          <w:b w:val="0"/>
          <w:i/>
          <w:sz w:val="21"/>
          <w:szCs w:val="21"/>
        </w:rPr>
        <w:t>间再现性</w:t>
      </w:r>
      <w:bookmarkEnd w:id="46"/>
    </w:p>
    <w:p w:rsidR="00497217" w:rsidRPr="00F10881" w:rsidRDefault="00BF1934" w:rsidP="00A0353A">
      <w:pPr>
        <w:pStyle w:val="4"/>
        <w:kinsoku w:val="0"/>
        <w:overflowPunct w:val="0"/>
        <w:snapToGrid w:val="0"/>
        <w:spacing w:afterLines="50" w:line="360" w:lineRule="auto"/>
        <w:ind w:left="0"/>
        <w:jc w:val="both"/>
        <w:rPr>
          <w:b w:val="0"/>
          <w:sz w:val="21"/>
          <w:szCs w:val="21"/>
        </w:rPr>
      </w:pPr>
      <w:bookmarkStart w:id="47" w:name="_Toc496789076"/>
      <w:r w:rsidRPr="00F10881">
        <w:rPr>
          <w:b w:val="0"/>
          <w:sz w:val="21"/>
          <w:szCs w:val="21"/>
        </w:rPr>
        <w:t>再现</w:t>
      </w:r>
      <w:r w:rsidR="00497217" w:rsidRPr="00F10881">
        <w:rPr>
          <w:b w:val="0"/>
          <w:sz w:val="21"/>
          <w:szCs w:val="21"/>
        </w:rPr>
        <w:t>性研究的</w:t>
      </w:r>
      <w:r w:rsidRPr="00F10881">
        <w:rPr>
          <w:b w:val="0"/>
          <w:sz w:val="21"/>
          <w:szCs w:val="21"/>
        </w:rPr>
        <w:t>方案</w:t>
      </w:r>
      <w:r w:rsidR="00497217" w:rsidRPr="00F10881">
        <w:rPr>
          <w:b w:val="0"/>
          <w:sz w:val="21"/>
          <w:szCs w:val="21"/>
        </w:rPr>
        <w:t>可能会</w:t>
      </w:r>
      <w:r w:rsidRPr="00F10881">
        <w:rPr>
          <w:b w:val="0"/>
          <w:sz w:val="21"/>
          <w:szCs w:val="21"/>
        </w:rPr>
        <w:t>因器械形式而</w:t>
      </w:r>
      <w:r w:rsidR="00497217" w:rsidRPr="00F10881">
        <w:rPr>
          <w:b w:val="0"/>
          <w:sz w:val="21"/>
          <w:szCs w:val="21"/>
        </w:rPr>
        <w:t>略有不同。一般来说，</w:t>
      </w:r>
      <w:r w:rsidRPr="00F10881">
        <w:rPr>
          <w:b w:val="0"/>
          <w:sz w:val="21"/>
          <w:szCs w:val="21"/>
        </w:rPr>
        <w:t>方案</w:t>
      </w:r>
      <w:r w:rsidR="00497217" w:rsidRPr="00F10881">
        <w:rPr>
          <w:b w:val="0"/>
          <w:sz w:val="21"/>
          <w:szCs w:val="21"/>
        </w:rPr>
        <w:t>必须：</w:t>
      </w:r>
      <w:bookmarkEnd w:id="47"/>
    </w:p>
    <w:p w:rsidR="00497217" w:rsidRPr="00F10881" w:rsidRDefault="00497217" w:rsidP="00A0353A">
      <w:pPr>
        <w:pStyle w:val="4"/>
        <w:numPr>
          <w:ilvl w:val="0"/>
          <w:numId w:val="30"/>
        </w:numPr>
        <w:kinsoku w:val="0"/>
        <w:overflowPunct w:val="0"/>
        <w:snapToGrid w:val="0"/>
        <w:spacing w:afterLines="50" w:line="360" w:lineRule="auto"/>
        <w:ind w:leftChars="200" w:left="900"/>
        <w:jc w:val="both"/>
        <w:rPr>
          <w:b w:val="0"/>
          <w:sz w:val="21"/>
          <w:szCs w:val="21"/>
        </w:rPr>
      </w:pPr>
      <w:bookmarkStart w:id="48" w:name="_Toc496789077"/>
      <w:r w:rsidRPr="00F10881">
        <w:rPr>
          <w:b w:val="0"/>
          <w:sz w:val="21"/>
          <w:szCs w:val="21"/>
        </w:rPr>
        <w:t>使用</w:t>
      </w:r>
      <w:r w:rsidR="00AA2016" w:rsidRPr="00F10881">
        <w:rPr>
          <w:b w:val="0"/>
          <w:sz w:val="21"/>
          <w:szCs w:val="21"/>
        </w:rPr>
        <w:t>与</w:t>
      </w:r>
      <w:r w:rsidRPr="00F10881">
        <w:rPr>
          <w:b w:val="0"/>
          <w:sz w:val="21"/>
          <w:szCs w:val="21"/>
        </w:rPr>
        <w:t>上述</w:t>
      </w:r>
      <w:r w:rsidR="00AA2016" w:rsidRPr="00F10881">
        <w:rPr>
          <w:b w:val="0"/>
          <w:sz w:val="21"/>
          <w:szCs w:val="21"/>
        </w:rPr>
        <w:t>再现</w:t>
      </w:r>
      <w:r w:rsidRPr="00F10881">
        <w:rPr>
          <w:b w:val="0"/>
          <w:sz w:val="21"/>
          <w:szCs w:val="21"/>
        </w:rPr>
        <w:t>性研究所述相同的</w:t>
      </w:r>
      <w:r w:rsidR="001C5A92">
        <w:rPr>
          <w:b w:val="0"/>
          <w:sz w:val="21"/>
          <w:szCs w:val="21"/>
        </w:rPr>
        <w:t>样本</w:t>
      </w:r>
      <w:r w:rsidRPr="00F10881">
        <w:rPr>
          <w:b w:val="0"/>
          <w:sz w:val="21"/>
          <w:szCs w:val="21"/>
        </w:rPr>
        <w:t>面板。</w:t>
      </w:r>
      <w:bookmarkEnd w:id="48"/>
    </w:p>
    <w:p w:rsidR="00776607" w:rsidRPr="00F10881" w:rsidRDefault="00497217" w:rsidP="00A0353A">
      <w:pPr>
        <w:pStyle w:val="4"/>
        <w:numPr>
          <w:ilvl w:val="0"/>
          <w:numId w:val="30"/>
        </w:numPr>
        <w:kinsoku w:val="0"/>
        <w:overflowPunct w:val="0"/>
        <w:snapToGrid w:val="0"/>
        <w:spacing w:afterLines="50" w:line="360" w:lineRule="auto"/>
        <w:ind w:leftChars="200" w:left="900"/>
        <w:jc w:val="both"/>
        <w:rPr>
          <w:b w:val="0"/>
          <w:sz w:val="21"/>
          <w:szCs w:val="21"/>
        </w:rPr>
      </w:pPr>
      <w:bookmarkStart w:id="49" w:name="_Toc496789078"/>
      <w:r w:rsidRPr="00F10881">
        <w:rPr>
          <w:b w:val="0"/>
          <w:sz w:val="21"/>
          <w:szCs w:val="21"/>
        </w:rPr>
        <w:t>在三个测试</w:t>
      </w:r>
      <w:r w:rsidR="00CF766D" w:rsidRPr="00F10881">
        <w:rPr>
          <w:b w:val="0"/>
          <w:sz w:val="21"/>
          <w:szCs w:val="21"/>
        </w:rPr>
        <w:t>机构</w:t>
      </w:r>
      <w:r w:rsidRPr="00F10881">
        <w:rPr>
          <w:b w:val="0"/>
          <w:sz w:val="21"/>
          <w:szCs w:val="21"/>
        </w:rPr>
        <w:t>（例如至少两个外部</w:t>
      </w:r>
      <w:r w:rsidR="00CF766D" w:rsidRPr="00F10881">
        <w:rPr>
          <w:b w:val="0"/>
          <w:sz w:val="21"/>
          <w:szCs w:val="21"/>
        </w:rPr>
        <w:t>测试机构</w:t>
      </w:r>
      <w:r w:rsidRPr="00F10881">
        <w:rPr>
          <w:b w:val="0"/>
          <w:sz w:val="21"/>
          <w:szCs w:val="21"/>
        </w:rPr>
        <w:t>和一个内部</w:t>
      </w:r>
      <w:r w:rsidR="00CF766D" w:rsidRPr="00F10881">
        <w:rPr>
          <w:b w:val="0"/>
          <w:sz w:val="21"/>
          <w:szCs w:val="21"/>
        </w:rPr>
        <w:t>测试机构</w:t>
      </w:r>
      <w:r w:rsidRPr="00F10881">
        <w:rPr>
          <w:b w:val="0"/>
          <w:sz w:val="21"/>
          <w:szCs w:val="21"/>
        </w:rPr>
        <w:t>）</w:t>
      </w:r>
      <w:r w:rsidR="00CF766D" w:rsidRPr="00F10881">
        <w:rPr>
          <w:b w:val="0"/>
          <w:sz w:val="21"/>
          <w:szCs w:val="21"/>
        </w:rPr>
        <w:t>评价</w:t>
      </w:r>
      <w:r w:rsidRPr="00F10881">
        <w:rPr>
          <w:b w:val="0"/>
          <w:sz w:val="21"/>
          <w:szCs w:val="21"/>
        </w:rPr>
        <w:t>测试的</w:t>
      </w:r>
      <w:r w:rsidR="00CF766D" w:rsidRPr="00F10881">
        <w:rPr>
          <w:b w:val="0"/>
          <w:sz w:val="21"/>
          <w:szCs w:val="21"/>
        </w:rPr>
        <w:t>再现</w:t>
      </w:r>
      <w:r w:rsidRPr="00F10881">
        <w:rPr>
          <w:b w:val="0"/>
          <w:sz w:val="21"/>
          <w:szCs w:val="21"/>
        </w:rPr>
        <w:t>性。</w:t>
      </w:r>
      <w:bookmarkEnd w:id="49"/>
    </w:p>
    <w:p w:rsidR="00A56B0D" w:rsidRPr="00F10881" w:rsidRDefault="00A56B0D" w:rsidP="00A0353A">
      <w:pPr>
        <w:kinsoku w:val="0"/>
        <w:overflowPunct w:val="0"/>
        <w:snapToGrid w:val="0"/>
        <w:spacing w:afterLines="50" w:line="360" w:lineRule="auto"/>
        <w:jc w:val="both"/>
        <w:rPr>
          <w:sz w:val="21"/>
          <w:szCs w:val="21"/>
        </w:rPr>
      </w:pPr>
      <w:r w:rsidRPr="00F10881">
        <w:rPr>
          <w:sz w:val="21"/>
          <w:szCs w:val="21"/>
        </w:rPr>
        <w:t>____________________________</w:t>
      </w:r>
    </w:p>
    <w:p w:rsidR="00776607" w:rsidRPr="00F10881" w:rsidRDefault="00F10881" w:rsidP="00A0353A">
      <w:pPr>
        <w:pStyle w:val="a3"/>
        <w:kinsoku w:val="0"/>
        <w:overflowPunct w:val="0"/>
        <w:snapToGrid w:val="0"/>
        <w:spacing w:afterLines="50" w:line="360" w:lineRule="auto"/>
        <w:jc w:val="both"/>
        <w:rPr>
          <w:sz w:val="21"/>
          <w:szCs w:val="21"/>
        </w:rPr>
      </w:pPr>
      <w:bookmarkStart w:id="50" w:name="bookmark2"/>
      <w:bookmarkEnd w:id="50"/>
      <w:r w:rsidRPr="00F10881">
        <w:rPr>
          <w:rFonts w:hint="eastAsia"/>
          <w:sz w:val="21"/>
          <w:szCs w:val="21"/>
          <w:vertAlign w:val="superscript"/>
        </w:rPr>
        <w:t>3</w:t>
      </w:r>
      <w:r>
        <w:rPr>
          <w:sz w:val="21"/>
          <w:szCs w:val="21"/>
        </w:rPr>
        <w:tab/>
      </w:r>
      <w:r w:rsidR="00D50A3E" w:rsidRPr="00F10881">
        <w:rPr>
          <w:sz w:val="21"/>
          <w:szCs w:val="21"/>
        </w:rPr>
        <w:t>I</w:t>
      </w:r>
      <w:r w:rsidR="00497217" w:rsidRPr="00F10881">
        <w:rPr>
          <w:sz w:val="21"/>
          <w:szCs w:val="21"/>
        </w:rPr>
        <w:t>型</w:t>
      </w:r>
      <w:r w:rsidR="007A59F3" w:rsidRPr="00F10881">
        <w:rPr>
          <w:sz w:val="21"/>
          <w:szCs w:val="21"/>
        </w:rPr>
        <w:t>错误</w:t>
      </w:r>
      <w:r w:rsidR="00D50A3E" w:rsidRPr="00F10881">
        <w:rPr>
          <w:sz w:val="21"/>
          <w:szCs w:val="21"/>
        </w:rPr>
        <w:t>率</w:t>
      </w:r>
      <w:r w:rsidR="00497217" w:rsidRPr="00F10881">
        <w:rPr>
          <w:sz w:val="21"/>
          <w:szCs w:val="21"/>
        </w:rPr>
        <w:t>是</w:t>
      </w:r>
      <w:r w:rsidR="007A1693" w:rsidRPr="00F10881">
        <w:rPr>
          <w:sz w:val="21"/>
          <w:szCs w:val="21"/>
        </w:rPr>
        <w:t>真正阴性</w:t>
      </w:r>
      <w:r w:rsidR="001C5A92">
        <w:rPr>
          <w:sz w:val="21"/>
          <w:szCs w:val="21"/>
        </w:rPr>
        <w:t>样本</w:t>
      </w:r>
      <w:r w:rsidR="00497217" w:rsidRPr="00F10881">
        <w:rPr>
          <w:sz w:val="21"/>
          <w:szCs w:val="21"/>
        </w:rPr>
        <w:t>（零浓度）给出指示</w:t>
      </w:r>
      <w:r w:rsidR="007A1693" w:rsidRPr="00F10881">
        <w:rPr>
          <w:sz w:val="21"/>
          <w:szCs w:val="21"/>
        </w:rPr>
        <w:t>存在</w:t>
      </w:r>
      <w:r w:rsidR="00497217" w:rsidRPr="00F10881">
        <w:rPr>
          <w:sz w:val="21"/>
          <w:szCs w:val="21"/>
        </w:rPr>
        <w:t>分析物的值的概率。通常，</w:t>
      </w:r>
      <w:r w:rsidR="00497217" w:rsidRPr="00F10881">
        <w:rPr>
          <w:sz w:val="21"/>
          <w:szCs w:val="21"/>
        </w:rPr>
        <w:t>I</w:t>
      </w:r>
      <w:r w:rsidR="00497217" w:rsidRPr="00F10881">
        <w:rPr>
          <w:sz w:val="21"/>
          <w:szCs w:val="21"/>
        </w:rPr>
        <w:t>型</w:t>
      </w:r>
      <w:r w:rsidR="007A1693" w:rsidRPr="00F10881">
        <w:rPr>
          <w:sz w:val="21"/>
          <w:szCs w:val="21"/>
        </w:rPr>
        <w:t>错误率</w:t>
      </w:r>
      <w:r w:rsidR="00497217" w:rsidRPr="00F10881">
        <w:rPr>
          <w:sz w:val="21"/>
          <w:szCs w:val="21"/>
        </w:rPr>
        <w:t>设置为</w:t>
      </w:r>
      <w:r w:rsidR="00497217" w:rsidRPr="00F10881">
        <w:rPr>
          <w:sz w:val="21"/>
          <w:szCs w:val="21"/>
        </w:rPr>
        <w:t>5</w:t>
      </w:r>
      <w:r w:rsidR="00497217" w:rsidRPr="00F10881">
        <w:rPr>
          <w:sz w:val="21"/>
          <w:szCs w:val="21"/>
        </w:rPr>
        <w:t>％以下。</w:t>
      </w:r>
    </w:p>
    <w:p w:rsidR="00497217" w:rsidRPr="00F10881" w:rsidRDefault="00A56B0D" w:rsidP="00A0353A">
      <w:pPr>
        <w:pStyle w:val="4"/>
        <w:numPr>
          <w:ilvl w:val="0"/>
          <w:numId w:val="30"/>
        </w:numPr>
        <w:kinsoku w:val="0"/>
        <w:overflowPunct w:val="0"/>
        <w:snapToGrid w:val="0"/>
        <w:spacing w:afterLines="50" w:line="360" w:lineRule="auto"/>
        <w:ind w:leftChars="200" w:left="900"/>
        <w:jc w:val="both"/>
        <w:rPr>
          <w:b w:val="0"/>
          <w:sz w:val="21"/>
          <w:szCs w:val="21"/>
        </w:rPr>
      </w:pPr>
      <w:r w:rsidRPr="00F10881">
        <w:rPr>
          <w:sz w:val="21"/>
          <w:szCs w:val="21"/>
          <w:highlight w:val="green"/>
        </w:rPr>
        <w:br w:type="page"/>
      </w:r>
      <w:bookmarkStart w:id="51" w:name="_Toc496789079"/>
      <w:r w:rsidR="00497217" w:rsidRPr="00F10881">
        <w:rPr>
          <w:b w:val="0"/>
          <w:sz w:val="21"/>
          <w:szCs w:val="21"/>
        </w:rPr>
        <w:lastRenderedPageBreak/>
        <w:t>使用五天测试方案，包括每天至少两次运行（除非测定设计排除每天多次运行），每次运行</w:t>
      </w:r>
      <w:r w:rsidR="004F3D72" w:rsidRPr="00F10881">
        <w:rPr>
          <w:b w:val="0"/>
          <w:sz w:val="21"/>
          <w:szCs w:val="21"/>
        </w:rPr>
        <w:t>3</w:t>
      </w:r>
      <w:r w:rsidR="004F3D72" w:rsidRPr="00F10881">
        <w:rPr>
          <w:b w:val="0"/>
          <w:sz w:val="21"/>
          <w:szCs w:val="21"/>
        </w:rPr>
        <w:t>个平行面板</w:t>
      </w:r>
      <w:r w:rsidR="00497217" w:rsidRPr="00F10881">
        <w:rPr>
          <w:b w:val="0"/>
          <w:sz w:val="21"/>
          <w:szCs w:val="21"/>
        </w:rPr>
        <w:t>，每个设备</w:t>
      </w:r>
      <w:r w:rsidR="004F3D72" w:rsidRPr="00F10881">
        <w:rPr>
          <w:b w:val="0"/>
          <w:sz w:val="21"/>
          <w:szCs w:val="21"/>
        </w:rPr>
        <w:t>每天</w:t>
      </w:r>
      <w:r w:rsidR="00497217" w:rsidRPr="00F10881">
        <w:rPr>
          <w:b w:val="0"/>
          <w:sz w:val="21"/>
          <w:szCs w:val="21"/>
        </w:rPr>
        <w:t>至少</w:t>
      </w:r>
      <w:r w:rsidR="004F3D72" w:rsidRPr="00F10881">
        <w:rPr>
          <w:b w:val="0"/>
          <w:sz w:val="21"/>
          <w:szCs w:val="21"/>
        </w:rPr>
        <w:t>由</w:t>
      </w:r>
      <w:r w:rsidR="00497217" w:rsidRPr="00F10881">
        <w:rPr>
          <w:b w:val="0"/>
          <w:sz w:val="21"/>
          <w:szCs w:val="21"/>
        </w:rPr>
        <w:t>两名操作员进行测试。必须对每个分析物和每个浓度进行至少</w:t>
      </w:r>
      <w:r w:rsidR="00497217" w:rsidRPr="00F10881">
        <w:rPr>
          <w:b w:val="0"/>
          <w:sz w:val="21"/>
          <w:szCs w:val="21"/>
        </w:rPr>
        <w:t>90</w:t>
      </w:r>
      <w:r w:rsidR="00497217" w:rsidRPr="00F10881">
        <w:rPr>
          <w:b w:val="0"/>
          <w:sz w:val="21"/>
          <w:szCs w:val="21"/>
        </w:rPr>
        <w:t>次重复测试。</w:t>
      </w:r>
      <w:bookmarkEnd w:id="51"/>
    </w:p>
    <w:p w:rsidR="00497217" w:rsidRPr="00F10881" w:rsidRDefault="00497217" w:rsidP="00A0353A">
      <w:pPr>
        <w:pStyle w:val="a3"/>
        <w:kinsoku w:val="0"/>
        <w:overflowPunct w:val="0"/>
        <w:snapToGrid w:val="0"/>
        <w:spacing w:afterLines="50" w:line="360" w:lineRule="auto"/>
        <w:ind w:left="0"/>
        <w:jc w:val="both"/>
        <w:rPr>
          <w:sz w:val="21"/>
          <w:szCs w:val="21"/>
        </w:rPr>
      </w:pPr>
      <w:r w:rsidRPr="00F10881">
        <w:rPr>
          <w:sz w:val="21"/>
          <w:szCs w:val="21"/>
        </w:rPr>
        <w:t>如果您正在考虑</w:t>
      </w:r>
      <w:r w:rsidR="00F3629F" w:rsidRPr="00F10881">
        <w:rPr>
          <w:sz w:val="21"/>
          <w:szCs w:val="21"/>
        </w:rPr>
        <w:t>申请</w:t>
      </w:r>
      <w:r w:rsidRPr="00F10881">
        <w:rPr>
          <w:sz w:val="21"/>
          <w:szCs w:val="21"/>
        </w:rPr>
        <w:t>可能在护理</w:t>
      </w:r>
      <w:r w:rsidR="00F3629F" w:rsidRPr="00F10881">
        <w:rPr>
          <w:sz w:val="21"/>
          <w:szCs w:val="21"/>
        </w:rPr>
        <w:t>点</w:t>
      </w:r>
      <w:r w:rsidRPr="00F10881">
        <w:rPr>
          <w:sz w:val="21"/>
          <w:szCs w:val="21"/>
        </w:rPr>
        <w:t>使用的快速</w:t>
      </w:r>
      <w:r w:rsidR="00F3629F" w:rsidRPr="00F10881">
        <w:rPr>
          <w:sz w:val="21"/>
          <w:szCs w:val="21"/>
        </w:rPr>
        <w:t>检测器械</w:t>
      </w:r>
      <w:r w:rsidRPr="00F10881">
        <w:rPr>
          <w:sz w:val="21"/>
          <w:szCs w:val="21"/>
        </w:rPr>
        <w:t>，您可以联系微生物</w:t>
      </w:r>
      <w:r w:rsidR="00F3629F" w:rsidRPr="00F10881">
        <w:rPr>
          <w:sz w:val="21"/>
          <w:szCs w:val="21"/>
        </w:rPr>
        <w:t>器械</w:t>
      </w:r>
      <w:r w:rsidRPr="00F10881">
        <w:rPr>
          <w:sz w:val="21"/>
          <w:szCs w:val="21"/>
        </w:rPr>
        <w:t>部。</w:t>
      </w:r>
    </w:p>
    <w:p w:rsidR="00497217" w:rsidRPr="00F10881" w:rsidRDefault="00497217" w:rsidP="00A0353A">
      <w:pPr>
        <w:pStyle w:val="a3"/>
        <w:kinsoku w:val="0"/>
        <w:overflowPunct w:val="0"/>
        <w:snapToGrid w:val="0"/>
        <w:spacing w:afterLines="50" w:line="360" w:lineRule="auto"/>
        <w:ind w:left="0"/>
        <w:jc w:val="both"/>
        <w:rPr>
          <w:sz w:val="21"/>
          <w:szCs w:val="21"/>
        </w:rPr>
      </w:pPr>
      <w:r w:rsidRPr="00F10881">
        <w:rPr>
          <w:sz w:val="21"/>
          <w:szCs w:val="21"/>
        </w:rPr>
        <w:t>CLSI</w:t>
      </w:r>
      <w:r w:rsidRPr="00F10881">
        <w:rPr>
          <w:sz w:val="21"/>
          <w:szCs w:val="21"/>
        </w:rPr>
        <w:t>文件</w:t>
      </w:r>
      <w:r w:rsidRPr="00F10881">
        <w:rPr>
          <w:sz w:val="21"/>
          <w:szCs w:val="21"/>
        </w:rPr>
        <w:t>EP15-A2 [</w:t>
      </w:r>
      <w:r w:rsidRPr="00F10881">
        <w:rPr>
          <w:sz w:val="21"/>
          <w:szCs w:val="21"/>
        </w:rPr>
        <w:t>参考文献</w:t>
      </w:r>
      <w:r w:rsidRPr="00F10881">
        <w:rPr>
          <w:sz w:val="21"/>
          <w:szCs w:val="21"/>
        </w:rPr>
        <w:t>6]</w:t>
      </w:r>
      <w:r w:rsidRPr="00F10881">
        <w:rPr>
          <w:sz w:val="21"/>
          <w:szCs w:val="21"/>
        </w:rPr>
        <w:t>含有</w:t>
      </w:r>
      <w:r w:rsidR="00ED5D23" w:rsidRPr="00F10881">
        <w:rPr>
          <w:sz w:val="21"/>
          <w:szCs w:val="21"/>
        </w:rPr>
        <w:t>关于再现</w:t>
      </w:r>
      <w:r w:rsidRPr="00F10881">
        <w:rPr>
          <w:sz w:val="21"/>
          <w:szCs w:val="21"/>
        </w:rPr>
        <w:t>性研究设计的</w:t>
      </w:r>
      <w:r w:rsidR="0086526F">
        <w:rPr>
          <w:sz w:val="21"/>
          <w:szCs w:val="21"/>
        </w:rPr>
        <w:t>其他</w:t>
      </w:r>
      <w:r w:rsidRPr="00F10881">
        <w:rPr>
          <w:sz w:val="21"/>
          <w:szCs w:val="21"/>
        </w:rPr>
        <w:t>信息。</w:t>
      </w:r>
    </w:p>
    <w:p w:rsidR="00497217" w:rsidRPr="00F10881" w:rsidRDefault="00C15D57" w:rsidP="00A0353A">
      <w:pPr>
        <w:pStyle w:val="a3"/>
        <w:kinsoku w:val="0"/>
        <w:overflowPunct w:val="0"/>
        <w:snapToGrid w:val="0"/>
        <w:spacing w:afterLines="50" w:line="360" w:lineRule="auto"/>
        <w:ind w:leftChars="177" w:left="425"/>
        <w:jc w:val="both"/>
        <w:outlineLvl w:val="1"/>
        <w:rPr>
          <w:b/>
        </w:rPr>
      </w:pPr>
      <w:bookmarkStart w:id="52" w:name="_Toc496789080"/>
      <w:r w:rsidRPr="00F10881">
        <w:rPr>
          <w:b/>
        </w:rPr>
        <w:t>VII(C)(4).</w:t>
      </w:r>
      <w:r w:rsidR="007F5425" w:rsidRPr="00F10881">
        <w:rPr>
          <w:b/>
        </w:rPr>
        <w:t>残留</w:t>
      </w:r>
      <w:r w:rsidR="00497217" w:rsidRPr="00F10881">
        <w:rPr>
          <w:b/>
        </w:rPr>
        <w:t>/</w:t>
      </w:r>
      <w:r w:rsidR="00497217" w:rsidRPr="00F10881">
        <w:rPr>
          <w:b/>
        </w:rPr>
        <w:t>交叉污染研究</w:t>
      </w:r>
      <w:bookmarkEnd w:id="52"/>
    </w:p>
    <w:p w:rsidR="00497217" w:rsidRPr="00F10881" w:rsidRDefault="00FE0BAF" w:rsidP="00A0353A">
      <w:pPr>
        <w:pStyle w:val="a3"/>
        <w:kinsoku w:val="0"/>
        <w:overflowPunct w:val="0"/>
        <w:snapToGrid w:val="0"/>
        <w:spacing w:afterLines="50" w:line="360" w:lineRule="auto"/>
        <w:ind w:left="0"/>
        <w:jc w:val="both"/>
        <w:rPr>
          <w:i/>
          <w:sz w:val="21"/>
          <w:szCs w:val="21"/>
        </w:rPr>
      </w:pPr>
      <w:r w:rsidRPr="00F10881">
        <w:rPr>
          <w:i/>
          <w:sz w:val="21"/>
          <w:szCs w:val="21"/>
        </w:rPr>
        <w:t>需要使用仪器的</w:t>
      </w:r>
      <w:r w:rsidR="00497217" w:rsidRPr="00F10881">
        <w:rPr>
          <w:i/>
          <w:sz w:val="21"/>
          <w:szCs w:val="21"/>
        </w:rPr>
        <w:t>多</w:t>
      </w:r>
      <w:r w:rsidR="001C5A92">
        <w:rPr>
          <w:i/>
          <w:sz w:val="21"/>
          <w:szCs w:val="21"/>
        </w:rPr>
        <w:t>样本</w:t>
      </w:r>
      <w:r w:rsidR="00497217" w:rsidRPr="00F10881">
        <w:rPr>
          <w:i/>
          <w:sz w:val="21"/>
          <w:szCs w:val="21"/>
        </w:rPr>
        <w:t>测定</w:t>
      </w:r>
      <w:r w:rsidRPr="00F10881">
        <w:rPr>
          <w:i/>
          <w:sz w:val="21"/>
          <w:szCs w:val="21"/>
        </w:rPr>
        <w:t>试剂盒</w:t>
      </w:r>
      <w:r w:rsidR="00497217" w:rsidRPr="00F10881">
        <w:rPr>
          <w:i/>
          <w:sz w:val="21"/>
          <w:szCs w:val="21"/>
        </w:rPr>
        <w:t>和</w:t>
      </w:r>
      <w:r w:rsidR="00B401C7" w:rsidRPr="00F10881">
        <w:rPr>
          <w:i/>
          <w:sz w:val="21"/>
          <w:szCs w:val="21"/>
        </w:rPr>
        <w:t>器械</w:t>
      </w:r>
    </w:p>
    <w:p w:rsidR="00497217" w:rsidRPr="00F10881" w:rsidRDefault="00497217" w:rsidP="00A0353A">
      <w:pPr>
        <w:pStyle w:val="a3"/>
        <w:kinsoku w:val="0"/>
        <w:overflowPunct w:val="0"/>
        <w:snapToGrid w:val="0"/>
        <w:spacing w:afterLines="50" w:line="360" w:lineRule="auto"/>
        <w:ind w:left="0"/>
        <w:jc w:val="both"/>
        <w:rPr>
          <w:sz w:val="21"/>
          <w:szCs w:val="21"/>
        </w:rPr>
      </w:pPr>
      <w:r w:rsidRPr="00F10881">
        <w:rPr>
          <w:sz w:val="21"/>
          <w:szCs w:val="21"/>
        </w:rPr>
        <w:t>对于</w:t>
      </w:r>
      <w:r w:rsidR="00FE0BAF" w:rsidRPr="00F10881">
        <w:rPr>
          <w:sz w:val="21"/>
          <w:szCs w:val="21"/>
        </w:rPr>
        <w:t>需要使用仪器的多</w:t>
      </w:r>
      <w:r w:rsidR="001C5A92">
        <w:rPr>
          <w:sz w:val="21"/>
          <w:szCs w:val="21"/>
        </w:rPr>
        <w:t>样本</w:t>
      </w:r>
      <w:r w:rsidR="00FE0BAF" w:rsidRPr="00F10881">
        <w:rPr>
          <w:sz w:val="21"/>
          <w:szCs w:val="21"/>
        </w:rPr>
        <w:t>测定试剂盒和器械</w:t>
      </w:r>
      <w:r w:rsidRPr="00F10881">
        <w:rPr>
          <w:sz w:val="21"/>
          <w:szCs w:val="21"/>
        </w:rPr>
        <w:t>，您必须证明您的</w:t>
      </w:r>
      <w:r w:rsidR="00B310D1" w:rsidRPr="00F10881">
        <w:rPr>
          <w:sz w:val="21"/>
          <w:szCs w:val="21"/>
        </w:rPr>
        <w:t>器械</w:t>
      </w:r>
      <w:r w:rsidRPr="00F10881">
        <w:rPr>
          <w:sz w:val="21"/>
          <w:szCs w:val="21"/>
        </w:rPr>
        <w:t>不会发生</w:t>
      </w:r>
      <w:r w:rsidR="007F5425" w:rsidRPr="00F10881">
        <w:rPr>
          <w:sz w:val="21"/>
          <w:szCs w:val="21"/>
        </w:rPr>
        <w:t>残留</w:t>
      </w:r>
      <w:r w:rsidRPr="00F10881">
        <w:rPr>
          <w:sz w:val="21"/>
          <w:szCs w:val="21"/>
        </w:rPr>
        <w:t>和交叉污染（包括核酸提取方法）。在</w:t>
      </w:r>
      <w:r w:rsidR="007F5425" w:rsidRPr="00F10881">
        <w:rPr>
          <w:sz w:val="21"/>
          <w:szCs w:val="21"/>
        </w:rPr>
        <w:t>残留</w:t>
      </w:r>
      <w:r w:rsidRPr="00F10881">
        <w:rPr>
          <w:sz w:val="21"/>
          <w:szCs w:val="21"/>
        </w:rPr>
        <w:t>研究中，必须根据</w:t>
      </w:r>
      <w:r w:rsidR="001B531E" w:rsidRPr="00F10881">
        <w:rPr>
          <w:sz w:val="21"/>
          <w:szCs w:val="21"/>
        </w:rPr>
        <w:t>该器械</w:t>
      </w:r>
      <w:r w:rsidRPr="00F10881">
        <w:rPr>
          <w:sz w:val="21"/>
          <w:szCs w:val="21"/>
        </w:rPr>
        <w:t>的</w:t>
      </w:r>
      <w:r w:rsidR="001B531E" w:rsidRPr="00F10881">
        <w:rPr>
          <w:sz w:val="21"/>
          <w:szCs w:val="21"/>
        </w:rPr>
        <w:t>操作</w:t>
      </w:r>
      <w:r w:rsidRPr="00F10881">
        <w:rPr>
          <w:sz w:val="21"/>
          <w:szCs w:val="21"/>
        </w:rPr>
        <w:t>功能，将高阳性</w:t>
      </w:r>
      <w:r w:rsidR="001C5A92">
        <w:rPr>
          <w:sz w:val="21"/>
          <w:szCs w:val="21"/>
        </w:rPr>
        <w:t>样本</w:t>
      </w:r>
      <w:r w:rsidRPr="00F10881">
        <w:rPr>
          <w:sz w:val="21"/>
          <w:szCs w:val="21"/>
        </w:rPr>
        <w:t>与阴性</w:t>
      </w:r>
      <w:r w:rsidR="001C5A92">
        <w:rPr>
          <w:sz w:val="21"/>
          <w:szCs w:val="21"/>
        </w:rPr>
        <w:t>样本</w:t>
      </w:r>
      <w:r w:rsidRPr="00F10881">
        <w:rPr>
          <w:sz w:val="21"/>
          <w:szCs w:val="21"/>
        </w:rPr>
        <w:t>串联交替使用。在</w:t>
      </w:r>
      <w:r w:rsidR="006B55EC" w:rsidRPr="00F10881">
        <w:rPr>
          <w:sz w:val="21"/>
          <w:szCs w:val="21"/>
        </w:rPr>
        <w:t>残留</w:t>
      </w:r>
      <w:r w:rsidRPr="00F10881">
        <w:rPr>
          <w:sz w:val="21"/>
          <w:szCs w:val="21"/>
        </w:rPr>
        <w:t>研究期间，您必须</w:t>
      </w:r>
      <w:r w:rsidR="006B55EC" w:rsidRPr="00F10881">
        <w:rPr>
          <w:sz w:val="21"/>
          <w:szCs w:val="21"/>
        </w:rPr>
        <w:t>交替运行</w:t>
      </w:r>
      <w:r w:rsidRPr="00F10881">
        <w:rPr>
          <w:sz w:val="21"/>
          <w:szCs w:val="21"/>
        </w:rPr>
        <w:t>至少五次高阳性和</w:t>
      </w:r>
      <w:r w:rsidR="006B55EC" w:rsidRPr="00F10881">
        <w:rPr>
          <w:sz w:val="21"/>
          <w:szCs w:val="21"/>
        </w:rPr>
        <w:t>五次</w:t>
      </w:r>
      <w:r w:rsidRPr="00F10881">
        <w:rPr>
          <w:sz w:val="21"/>
          <w:szCs w:val="21"/>
        </w:rPr>
        <w:t>阴性</w:t>
      </w:r>
      <w:r w:rsidR="001C5A92">
        <w:rPr>
          <w:sz w:val="21"/>
          <w:szCs w:val="21"/>
        </w:rPr>
        <w:t>样本</w:t>
      </w:r>
      <w:r w:rsidRPr="00F10881">
        <w:rPr>
          <w:sz w:val="21"/>
          <w:szCs w:val="21"/>
        </w:rPr>
        <w:t>。</w:t>
      </w:r>
      <w:r w:rsidR="006E6EB5" w:rsidRPr="00F10881">
        <w:rPr>
          <w:sz w:val="21"/>
          <w:szCs w:val="21"/>
        </w:rPr>
        <w:t>残留</w:t>
      </w:r>
      <w:r w:rsidRPr="00F10881">
        <w:rPr>
          <w:sz w:val="21"/>
          <w:szCs w:val="21"/>
        </w:rPr>
        <w:t>研究中的高阳性</w:t>
      </w:r>
      <w:r w:rsidR="001C5A92">
        <w:rPr>
          <w:sz w:val="21"/>
          <w:szCs w:val="21"/>
        </w:rPr>
        <w:t>样本</w:t>
      </w:r>
      <w:r w:rsidR="006E6EB5" w:rsidRPr="00F10881">
        <w:rPr>
          <w:sz w:val="21"/>
          <w:szCs w:val="21"/>
        </w:rPr>
        <w:t>的浓度</w:t>
      </w:r>
      <w:r w:rsidRPr="00F10881">
        <w:rPr>
          <w:sz w:val="21"/>
          <w:szCs w:val="21"/>
        </w:rPr>
        <w:t>必须足够高，</w:t>
      </w:r>
      <w:r w:rsidR="006E6EB5" w:rsidRPr="00F10881">
        <w:rPr>
          <w:sz w:val="21"/>
          <w:szCs w:val="21"/>
        </w:rPr>
        <w:t>以从</w:t>
      </w:r>
      <w:r w:rsidRPr="00F10881">
        <w:rPr>
          <w:sz w:val="21"/>
          <w:szCs w:val="21"/>
        </w:rPr>
        <w:t>预期使用人群</w:t>
      </w:r>
      <w:r w:rsidR="006E6EB5" w:rsidRPr="00F10881">
        <w:rPr>
          <w:sz w:val="21"/>
          <w:szCs w:val="21"/>
        </w:rPr>
        <w:t>中的阳性患者的样</w:t>
      </w:r>
      <w:r w:rsidR="00D33BAF" w:rsidRPr="00F10881">
        <w:rPr>
          <w:sz w:val="21"/>
          <w:szCs w:val="21"/>
        </w:rPr>
        <w:t>本</w:t>
      </w:r>
      <w:r w:rsidR="006E6EB5" w:rsidRPr="00F10881">
        <w:rPr>
          <w:sz w:val="21"/>
          <w:szCs w:val="21"/>
        </w:rPr>
        <w:t>获得</w:t>
      </w:r>
      <w:r w:rsidRPr="00F10881">
        <w:rPr>
          <w:sz w:val="21"/>
          <w:szCs w:val="21"/>
        </w:rPr>
        <w:t>95</w:t>
      </w:r>
      <w:r w:rsidRPr="00F10881">
        <w:rPr>
          <w:sz w:val="21"/>
          <w:szCs w:val="21"/>
        </w:rPr>
        <w:t>％以上</w:t>
      </w:r>
      <w:r w:rsidR="006E6EB5" w:rsidRPr="00F10881">
        <w:rPr>
          <w:sz w:val="21"/>
          <w:szCs w:val="21"/>
        </w:rPr>
        <w:t>的结果</w:t>
      </w:r>
      <w:r w:rsidRPr="00F10881">
        <w:rPr>
          <w:sz w:val="21"/>
          <w:szCs w:val="21"/>
        </w:rPr>
        <w:t>。</w:t>
      </w:r>
      <w:r w:rsidR="00487058" w:rsidRPr="00F10881">
        <w:rPr>
          <w:sz w:val="21"/>
          <w:szCs w:val="21"/>
        </w:rPr>
        <w:t>阴性</w:t>
      </w:r>
      <w:r w:rsidR="001C5A92">
        <w:rPr>
          <w:sz w:val="21"/>
          <w:szCs w:val="21"/>
        </w:rPr>
        <w:t>样本</w:t>
      </w:r>
      <w:r w:rsidRPr="00F10881">
        <w:rPr>
          <w:sz w:val="21"/>
          <w:szCs w:val="21"/>
        </w:rPr>
        <w:t>必须是</w:t>
      </w:r>
      <w:r w:rsidR="00487058" w:rsidRPr="00F10881">
        <w:rPr>
          <w:sz w:val="21"/>
          <w:szCs w:val="21"/>
        </w:rPr>
        <w:t>不含</w:t>
      </w:r>
      <w:r w:rsidRPr="00F10881">
        <w:rPr>
          <w:sz w:val="21"/>
          <w:szCs w:val="21"/>
        </w:rPr>
        <w:t>分析物的</w:t>
      </w:r>
      <w:r w:rsidR="001C5A92">
        <w:rPr>
          <w:sz w:val="21"/>
          <w:szCs w:val="21"/>
        </w:rPr>
        <w:t>样本</w:t>
      </w:r>
      <w:r w:rsidRPr="00F10881">
        <w:rPr>
          <w:sz w:val="21"/>
          <w:szCs w:val="21"/>
        </w:rPr>
        <w:t>，重复测试的结果为</w:t>
      </w:r>
      <w:r w:rsidRPr="00F10881">
        <w:rPr>
          <w:sz w:val="21"/>
          <w:szCs w:val="21"/>
        </w:rPr>
        <w:t>100</w:t>
      </w:r>
      <w:r w:rsidRPr="00F10881">
        <w:rPr>
          <w:sz w:val="21"/>
          <w:szCs w:val="21"/>
        </w:rPr>
        <w:t>％时间为</w:t>
      </w:r>
      <w:r w:rsidR="00487058" w:rsidRPr="00F10881">
        <w:rPr>
          <w:sz w:val="21"/>
          <w:szCs w:val="21"/>
        </w:rPr>
        <w:t>阴性</w:t>
      </w:r>
      <w:r w:rsidRPr="00F10881">
        <w:rPr>
          <w:sz w:val="21"/>
          <w:szCs w:val="21"/>
        </w:rPr>
        <w:t>。然后可以通过</w:t>
      </w:r>
      <w:r w:rsidR="007F6FC7" w:rsidRPr="00F10881">
        <w:rPr>
          <w:sz w:val="21"/>
          <w:szCs w:val="21"/>
        </w:rPr>
        <w:t>比较在残留研究中紧挨高阳性</w:t>
      </w:r>
      <w:r w:rsidR="001C5A92">
        <w:rPr>
          <w:sz w:val="21"/>
          <w:szCs w:val="21"/>
        </w:rPr>
        <w:t>样本</w:t>
      </w:r>
      <w:r w:rsidR="007F6FC7" w:rsidRPr="00F10881">
        <w:rPr>
          <w:sz w:val="21"/>
          <w:szCs w:val="21"/>
        </w:rPr>
        <w:t>的</w:t>
      </w:r>
      <w:r w:rsidRPr="00F10881">
        <w:rPr>
          <w:sz w:val="21"/>
          <w:szCs w:val="21"/>
        </w:rPr>
        <w:t>阴性</w:t>
      </w:r>
      <w:r w:rsidR="001C5A92">
        <w:rPr>
          <w:sz w:val="21"/>
          <w:szCs w:val="21"/>
        </w:rPr>
        <w:t>样本</w:t>
      </w:r>
      <w:r w:rsidRPr="00F10881">
        <w:rPr>
          <w:sz w:val="21"/>
          <w:szCs w:val="21"/>
        </w:rPr>
        <w:t>的阴性结果百分比</w:t>
      </w:r>
      <w:r w:rsidR="007F6FC7" w:rsidRPr="00F10881">
        <w:rPr>
          <w:sz w:val="21"/>
          <w:szCs w:val="21"/>
        </w:rPr>
        <w:t>与未紧挨高阳性</w:t>
      </w:r>
      <w:r w:rsidR="001C5A92">
        <w:rPr>
          <w:sz w:val="21"/>
          <w:szCs w:val="21"/>
        </w:rPr>
        <w:t>样本</w:t>
      </w:r>
      <w:r w:rsidR="007F6FC7" w:rsidRPr="00F10881">
        <w:rPr>
          <w:sz w:val="21"/>
          <w:szCs w:val="21"/>
        </w:rPr>
        <w:t>的阴性</w:t>
      </w:r>
      <w:r w:rsidR="001C5A92">
        <w:rPr>
          <w:sz w:val="21"/>
          <w:szCs w:val="21"/>
        </w:rPr>
        <w:t>样本</w:t>
      </w:r>
      <w:r w:rsidR="007F6FC7" w:rsidRPr="00F10881">
        <w:rPr>
          <w:sz w:val="21"/>
          <w:szCs w:val="21"/>
        </w:rPr>
        <w:t>的阴性结果百分比，</w:t>
      </w:r>
      <w:r w:rsidRPr="00F10881">
        <w:rPr>
          <w:sz w:val="21"/>
          <w:szCs w:val="21"/>
        </w:rPr>
        <w:t>来估计</w:t>
      </w:r>
      <w:r w:rsidR="00DF5F58" w:rsidRPr="00F10881">
        <w:rPr>
          <w:sz w:val="21"/>
          <w:szCs w:val="21"/>
        </w:rPr>
        <w:t>残留</w:t>
      </w:r>
      <w:r w:rsidRPr="00F10881">
        <w:rPr>
          <w:sz w:val="21"/>
          <w:szCs w:val="21"/>
        </w:rPr>
        <w:t>和交叉污染的影响。</w:t>
      </w:r>
      <w:r w:rsidR="00DF5F58" w:rsidRPr="00F10881">
        <w:rPr>
          <w:sz w:val="21"/>
          <w:szCs w:val="21"/>
        </w:rPr>
        <w:t>详细信息请参阅</w:t>
      </w:r>
      <w:r w:rsidRPr="00F10881">
        <w:rPr>
          <w:sz w:val="21"/>
          <w:szCs w:val="21"/>
        </w:rPr>
        <w:t>Haeckel [</w:t>
      </w:r>
      <w:r w:rsidR="00BE56B9" w:rsidRPr="00F10881">
        <w:rPr>
          <w:sz w:val="21"/>
          <w:szCs w:val="21"/>
        </w:rPr>
        <w:t>参考文献</w:t>
      </w:r>
      <w:r w:rsidRPr="00F10881">
        <w:rPr>
          <w:sz w:val="21"/>
          <w:szCs w:val="21"/>
        </w:rPr>
        <w:t>7]</w:t>
      </w:r>
      <w:r w:rsidRPr="00F10881">
        <w:rPr>
          <w:sz w:val="21"/>
          <w:szCs w:val="21"/>
        </w:rPr>
        <w:t>。</w:t>
      </w:r>
    </w:p>
    <w:p w:rsidR="00497217" w:rsidRPr="00F10881" w:rsidRDefault="00C15D57" w:rsidP="00A0353A">
      <w:pPr>
        <w:pStyle w:val="a3"/>
        <w:kinsoku w:val="0"/>
        <w:overflowPunct w:val="0"/>
        <w:snapToGrid w:val="0"/>
        <w:spacing w:afterLines="50" w:line="360" w:lineRule="auto"/>
        <w:ind w:leftChars="177" w:left="425"/>
        <w:jc w:val="both"/>
        <w:outlineLvl w:val="1"/>
        <w:rPr>
          <w:b/>
        </w:rPr>
      </w:pPr>
      <w:bookmarkStart w:id="53" w:name="_Toc496789081"/>
      <w:r w:rsidRPr="00F10881">
        <w:rPr>
          <w:b/>
        </w:rPr>
        <w:t>VII(C)(5).</w:t>
      </w:r>
      <w:r w:rsidR="00D33BAF" w:rsidRPr="00F10881">
        <w:rPr>
          <w:b/>
        </w:rPr>
        <w:t>样本</w:t>
      </w:r>
      <w:r w:rsidR="00497217" w:rsidRPr="00F10881">
        <w:rPr>
          <w:b/>
        </w:rPr>
        <w:t>收集</w:t>
      </w:r>
      <w:r w:rsidR="00F162FE" w:rsidRPr="00F10881">
        <w:rPr>
          <w:b/>
        </w:rPr>
        <w:t>、</w:t>
      </w:r>
      <w:r w:rsidR="00497217" w:rsidRPr="00F10881">
        <w:rPr>
          <w:b/>
        </w:rPr>
        <w:t>处理</w:t>
      </w:r>
      <w:r w:rsidR="00F162FE" w:rsidRPr="00F10881">
        <w:rPr>
          <w:b/>
        </w:rPr>
        <w:t>、</w:t>
      </w:r>
      <w:r w:rsidR="00497217" w:rsidRPr="00F10881">
        <w:rPr>
          <w:b/>
        </w:rPr>
        <w:t>储存和运输条件</w:t>
      </w:r>
      <w:bookmarkEnd w:id="53"/>
    </w:p>
    <w:p w:rsidR="00497217" w:rsidRPr="00F10881" w:rsidRDefault="00497217" w:rsidP="00A0353A">
      <w:pPr>
        <w:pStyle w:val="a3"/>
        <w:kinsoku w:val="0"/>
        <w:overflowPunct w:val="0"/>
        <w:snapToGrid w:val="0"/>
        <w:spacing w:afterLines="50" w:line="360" w:lineRule="auto"/>
        <w:ind w:left="0"/>
        <w:jc w:val="both"/>
        <w:rPr>
          <w:sz w:val="21"/>
          <w:szCs w:val="21"/>
        </w:rPr>
      </w:pPr>
      <w:r w:rsidRPr="00F10881">
        <w:rPr>
          <w:sz w:val="21"/>
          <w:szCs w:val="21"/>
        </w:rPr>
        <w:t>如果您</w:t>
      </w:r>
      <w:r w:rsidR="00E40960" w:rsidRPr="00F10881">
        <w:rPr>
          <w:sz w:val="21"/>
          <w:szCs w:val="21"/>
        </w:rPr>
        <w:t>建议</w:t>
      </w:r>
      <w:r w:rsidR="00D33BAF" w:rsidRPr="00F10881">
        <w:rPr>
          <w:sz w:val="21"/>
          <w:szCs w:val="21"/>
        </w:rPr>
        <w:t>样本收集</w:t>
      </w:r>
      <w:r w:rsidR="00E40960" w:rsidRPr="00F10881">
        <w:rPr>
          <w:sz w:val="21"/>
          <w:szCs w:val="21"/>
        </w:rPr>
        <w:t>、</w:t>
      </w:r>
      <w:r w:rsidRPr="00F10881">
        <w:rPr>
          <w:sz w:val="21"/>
          <w:szCs w:val="21"/>
        </w:rPr>
        <w:t>运输和储存条件，您必须证明</w:t>
      </w:r>
      <w:r w:rsidR="00E40960" w:rsidRPr="00F10881">
        <w:rPr>
          <w:sz w:val="21"/>
          <w:szCs w:val="21"/>
        </w:rPr>
        <w:t>使用器械包装说明书中推荐的方法进行</w:t>
      </w:r>
      <w:r w:rsidR="00D33BAF" w:rsidRPr="00F10881">
        <w:rPr>
          <w:sz w:val="21"/>
          <w:szCs w:val="21"/>
        </w:rPr>
        <w:t>样本</w:t>
      </w:r>
      <w:r w:rsidR="00E40960" w:rsidRPr="00F10881">
        <w:rPr>
          <w:sz w:val="21"/>
          <w:szCs w:val="21"/>
        </w:rPr>
        <w:t>处理，</w:t>
      </w:r>
      <w:r w:rsidRPr="00F10881">
        <w:rPr>
          <w:sz w:val="21"/>
          <w:szCs w:val="21"/>
        </w:rPr>
        <w:t>您的</w:t>
      </w:r>
      <w:r w:rsidR="00E40960" w:rsidRPr="00F10881">
        <w:rPr>
          <w:sz w:val="21"/>
          <w:szCs w:val="21"/>
        </w:rPr>
        <w:t>器械可以</w:t>
      </w:r>
      <w:r w:rsidRPr="00F10881">
        <w:rPr>
          <w:sz w:val="21"/>
          <w:szCs w:val="21"/>
        </w:rPr>
        <w:t>产生相同的结果。对于</w:t>
      </w:r>
      <w:r w:rsidR="00D33BAF" w:rsidRPr="00F10881">
        <w:rPr>
          <w:sz w:val="21"/>
          <w:szCs w:val="21"/>
        </w:rPr>
        <w:t>样本</w:t>
      </w:r>
      <w:r w:rsidRPr="00F10881">
        <w:rPr>
          <w:sz w:val="21"/>
          <w:szCs w:val="21"/>
        </w:rPr>
        <w:t>储存条件，您必须证明</w:t>
      </w:r>
      <w:r w:rsidR="00D93078" w:rsidRPr="00F10881">
        <w:rPr>
          <w:sz w:val="21"/>
          <w:szCs w:val="21"/>
        </w:rPr>
        <w:t>，对于在推荐的</w:t>
      </w:r>
      <w:r w:rsidR="001C5A92">
        <w:rPr>
          <w:sz w:val="21"/>
          <w:szCs w:val="21"/>
        </w:rPr>
        <w:t>储存</w:t>
      </w:r>
      <w:r w:rsidR="00D93078" w:rsidRPr="00F10881">
        <w:rPr>
          <w:sz w:val="21"/>
          <w:szCs w:val="21"/>
        </w:rPr>
        <w:t>期间内的多个时间点的</w:t>
      </w:r>
      <w:r w:rsidR="00D33BAF" w:rsidRPr="00F10881">
        <w:rPr>
          <w:sz w:val="21"/>
          <w:szCs w:val="21"/>
        </w:rPr>
        <w:t>样本</w:t>
      </w:r>
      <w:r w:rsidR="00D93078" w:rsidRPr="00F10881">
        <w:rPr>
          <w:sz w:val="21"/>
          <w:szCs w:val="21"/>
        </w:rPr>
        <w:t>以及在推荐的</w:t>
      </w:r>
      <w:r w:rsidR="001C5A92">
        <w:rPr>
          <w:sz w:val="21"/>
          <w:szCs w:val="21"/>
        </w:rPr>
        <w:t>储存</w:t>
      </w:r>
      <w:r w:rsidR="00D93078" w:rsidRPr="00F10881">
        <w:rPr>
          <w:sz w:val="21"/>
          <w:szCs w:val="21"/>
        </w:rPr>
        <w:t>温度范围的两个端点的</w:t>
      </w:r>
      <w:r w:rsidR="00D33BAF" w:rsidRPr="00F10881">
        <w:rPr>
          <w:sz w:val="21"/>
          <w:szCs w:val="21"/>
        </w:rPr>
        <w:t>样本</w:t>
      </w:r>
      <w:r w:rsidR="00D93078" w:rsidRPr="00F10881">
        <w:rPr>
          <w:sz w:val="21"/>
          <w:szCs w:val="21"/>
        </w:rPr>
        <w:t>，您的器械可以产生相同的结果。</w:t>
      </w:r>
      <w:r w:rsidRPr="00F10881">
        <w:rPr>
          <w:sz w:val="21"/>
          <w:szCs w:val="21"/>
        </w:rPr>
        <w:t>如果推荐</w:t>
      </w:r>
      <w:r w:rsidR="00F65382" w:rsidRPr="00F10881">
        <w:rPr>
          <w:sz w:val="21"/>
          <w:szCs w:val="21"/>
        </w:rPr>
        <w:t>在</w:t>
      </w:r>
      <w:r w:rsidR="001C5A92">
        <w:rPr>
          <w:sz w:val="21"/>
          <w:szCs w:val="21"/>
        </w:rPr>
        <w:t>储存</w:t>
      </w:r>
      <w:r w:rsidRPr="00F10881">
        <w:rPr>
          <w:sz w:val="21"/>
          <w:szCs w:val="21"/>
        </w:rPr>
        <w:t>或运输</w:t>
      </w:r>
      <w:r w:rsidR="00F65382" w:rsidRPr="00F10881">
        <w:rPr>
          <w:sz w:val="21"/>
          <w:szCs w:val="21"/>
        </w:rPr>
        <w:t>期间使用运输介质</w:t>
      </w:r>
      <w:r w:rsidRPr="00F10881">
        <w:rPr>
          <w:sz w:val="21"/>
          <w:szCs w:val="21"/>
        </w:rPr>
        <w:t>，则</w:t>
      </w:r>
      <w:r w:rsidR="00F65382" w:rsidRPr="00F10881">
        <w:rPr>
          <w:sz w:val="21"/>
          <w:szCs w:val="21"/>
        </w:rPr>
        <w:t>您</w:t>
      </w:r>
      <w:r w:rsidRPr="00F10881">
        <w:rPr>
          <w:sz w:val="21"/>
          <w:szCs w:val="21"/>
        </w:rPr>
        <w:t>必须进行适当的研究，以证明当</w:t>
      </w:r>
      <w:r w:rsidR="00D33BAF" w:rsidRPr="00F10881">
        <w:rPr>
          <w:sz w:val="21"/>
          <w:szCs w:val="21"/>
        </w:rPr>
        <w:t>样本</w:t>
      </w:r>
      <w:r w:rsidRPr="00F10881">
        <w:rPr>
          <w:sz w:val="21"/>
          <w:szCs w:val="21"/>
        </w:rPr>
        <w:t>保存在运输介质中时，</w:t>
      </w:r>
      <w:r w:rsidR="00F65382" w:rsidRPr="00F10881">
        <w:rPr>
          <w:sz w:val="21"/>
          <w:szCs w:val="21"/>
        </w:rPr>
        <w:t>器械仍</w:t>
      </w:r>
      <w:r w:rsidRPr="00F10881">
        <w:rPr>
          <w:sz w:val="21"/>
          <w:szCs w:val="21"/>
        </w:rPr>
        <w:t>将按</w:t>
      </w:r>
      <w:r w:rsidR="00F65382" w:rsidRPr="00F10881">
        <w:rPr>
          <w:sz w:val="21"/>
          <w:szCs w:val="21"/>
        </w:rPr>
        <w:t>预期运行</w:t>
      </w:r>
      <w:r w:rsidRPr="00F10881">
        <w:rPr>
          <w:sz w:val="21"/>
          <w:szCs w:val="21"/>
        </w:rPr>
        <w:t>。</w:t>
      </w:r>
    </w:p>
    <w:p w:rsidR="00497217" w:rsidRPr="00F10881" w:rsidRDefault="00C15D57" w:rsidP="00A0353A">
      <w:pPr>
        <w:pStyle w:val="a3"/>
        <w:kinsoku w:val="0"/>
        <w:overflowPunct w:val="0"/>
        <w:snapToGrid w:val="0"/>
        <w:spacing w:afterLines="50" w:line="360" w:lineRule="auto"/>
        <w:ind w:leftChars="177" w:left="425"/>
        <w:jc w:val="both"/>
        <w:outlineLvl w:val="1"/>
        <w:rPr>
          <w:b/>
        </w:rPr>
      </w:pPr>
      <w:bookmarkStart w:id="54" w:name="_Toc496789082"/>
      <w:r w:rsidRPr="00F10881">
        <w:rPr>
          <w:b/>
        </w:rPr>
        <w:t>VII(C)(6).</w:t>
      </w:r>
      <w:r w:rsidR="00497217" w:rsidRPr="00F10881">
        <w:rPr>
          <w:b/>
        </w:rPr>
        <w:t>核酸提取方法</w:t>
      </w:r>
      <w:bookmarkEnd w:id="54"/>
    </w:p>
    <w:p w:rsidR="00776607" w:rsidRPr="00F10881" w:rsidRDefault="00497217"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您必须进行分析和临床研究，以证明您所建议的核酸提取</w:t>
      </w:r>
      <w:r w:rsidR="00E74561" w:rsidRPr="00F10881">
        <w:rPr>
          <w:sz w:val="21"/>
          <w:szCs w:val="21"/>
        </w:rPr>
        <w:t>方法用于所述的</w:t>
      </w:r>
      <w:r w:rsidR="00D33BAF" w:rsidRPr="00F10881">
        <w:rPr>
          <w:sz w:val="21"/>
          <w:szCs w:val="21"/>
        </w:rPr>
        <w:t>样本</w:t>
      </w:r>
      <w:r w:rsidR="00E74561" w:rsidRPr="00F10881">
        <w:rPr>
          <w:sz w:val="21"/>
          <w:szCs w:val="21"/>
        </w:rPr>
        <w:t>类型</w:t>
      </w:r>
      <w:r w:rsidRPr="00F10881">
        <w:rPr>
          <w:sz w:val="21"/>
          <w:szCs w:val="21"/>
        </w:rPr>
        <w:t>的</w:t>
      </w:r>
      <w:r w:rsidR="00493508" w:rsidRPr="00F10881">
        <w:rPr>
          <w:sz w:val="21"/>
          <w:szCs w:val="21"/>
        </w:rPr>
        <w:t>有效性</w:t>
      </w:r>
      <w:r w:rsidRPr="00F10881">
        <w:rPr>
          <w:sz w:val="21"/>
          <w:szCs w:val="21"/>
        </w:rPr>
        <w:t>和</w:t>
      </w:r>
      <w:r w:rsidR="00E74561" w:rsidRPr="00F10881">
        <w:rPr>
          <w:sz w:val="21"/>
          <w:szCs w:val="21"/>
        </w:rPr>
        <w:t>再现性</w:t>
      </w:r>
      <w:r w:rsidRPr="00F10881">
        <w:rPr>
          <w:sz w:val="21"/>
          <w:szCs w:val="21"/>
        </w:rPr>
        <w:t>。这些分析研究必须包括确定每个</w:t>
      </w:r>
      <w:r w:rsidR="00E74561" w:rsidRPr="00F10881">
        <w:rPr>
          <w:sz w:val="21"/>
          <w:szCs w:val="21"/>
        </w:rPr>
        <w:t>所述的</w:t>
      </w:r>
      <w:r w:rsidR="00D33BAF" w:rsidRPr="00F10881">
        <w:rPr>
          <w:sz w:val="21"/>
          <w:szCs w:val="21"/>
        </w:rPr>
        <w:t>样本</w:t>
      </w:r>
      <w:r w:rsidR="00E74561" w:rsidRPr="00F10881">
        <w:rPr>
          <w:sz w:val="21"/>
          <w:szCs w:val="21"/>
        </w:rPr>
        <w:t>类型</w:t>
      </w:r>
      <w:r w:rsidRPr="00F10881">
        <w:rPr>
          <w:sz w:val="21"/>
          <w:szCs w:val="21"/>
        </w:rPr>
        <w:t>的检测限（</w:t>
      </w:r>
      <w:r w:rsidRPr="00F10881">
        <w:rPr>
          <w:sz w:val="21"/>
          <w:szCs w:val="21"/>
        </w:rPr>
        <w:t>LoD</w:t>
      </w:r>
      <w:r w:rsidRPr="00F10881">
        <w:rPr>
          <w:sz w:val="21"/>
          <w:szCs w:val="21"/>
        </w:rPr>
        <w:t>）以及</w:t>
      </w:r>
      <w:r w:rsidR="00196CEF" w:rsidRPr="00F10881">
        <w:rPr>
          <w:sz w:val="21"/>
          <w:szCs w:val="21"/>
        </w:rPr>
        <w:t>每个所述的</w:t>
      </w:r>
      <w:r w:rsidR="00D33BAF" w:rsidRPr="00F10881">
        <w:rPr>
          <w:sz w:val="21"/>
          <w:szCs w:val="21"/>
        </w:rPr>
        <w:t>样本</w:t>
      </w:r>
      <w:r w:rsidR="00196CEF" w:rsidRPr="00F10881">
        <w:rPr>
          <w:sz w:val="21"/>
          <w:szCs w:val="21"/>
        </w:rPr>
        <w:t>类型</w:t>
      </w:r>
      <w:r w:rsidRPr="00F10881">
        <w:rPr>
          <w:sz w:val="21"/>
          <w:szCs w:val="21"/>
        </w:rPr>
        <w:t>的</w:t>
      </w:r>
      <w:r w:rsidR="00196CEF" w:rsidRPr="00F10881">
        <w:rPr>
          <w:sz w:val="21"/>
          <w:szCs w:val="21"/>
        </w:rPr>
        <w:t>再现性</w:t>
      </w:r>
      <w:r w:rsidRPr="00F10881">
        <w:rPr>
          <w:sz w:val="21"/>
          <w:szCs w:val="21"/>
        </w:rPr>
        <w:t>研究（见第</w:t>
      </w:r>
      <w:r w:rsidR="00196CEF" w:rsidRPr="00F10881">
        <w:rPr>
          <w:sz w:val="21"/>
          <w:szCs w:val="21"/>
        </w:rPr>
        <w:t xml:space="preserve">VII(C)(1) </w:t>
      </w:r>
      <w:r w:rsidR="00196CEF" w:rsidRPr="00F10881">
        <w:rPr>
          <w:sz w:val="21"/>
          <w:szCs w:val="21"/>
        </w:rPr>
        <w:t>和</w:t>
      </w:r>
      <w:r w:rsidR="00196CEF" w:rsidRPr="00F10881">
        <w:rPr>
          <w:sz w:val="21"/>
          <w:szCs w:val="21"/>
        </w:rPr>
        <w:t xml:space="preserve"> VII(C)(3)</w:t>
      </w:r>
      <w:r w:rsidRPr="00F10881">
        <w:rPr>
          <w:sz w:val="21"/>
          <w:szCs w:val="21"/>
        </w:rPr>
        <w:t>节</w:t>
      </w:r>
      <w:r w:rsidR="00196CEF" w:rsidRPr="00F10881">
        <w:rPr>
          <w:sz w:val="21"/>
          <w:szCs w:val="21"/>
        </w:rPr>
        <w:t>）</w:t>
      </w:r>
      <w:r w:rsidRPr="00F10881">
        <w:rPr>
          <w:sz w:val="21"/>
          <w:szCs w:val="21"/>
        </w:rPr>
        <w:t>。核酸提取的再现性</w:t>
      </w:r>
      <w:r w:rsidR="005F0E42" w:rsidRPr="00F10881">
        <w:rPr>
          <w:sz w:val="21"/>
          <w:szCs w:val="21"/>
        </w:rPr>
        <w:t>评价</w:t>
      </w:r>
      <w:r w:rsidRPr="00F10881">
        <w:rPr>
          <w:sz w:val="21"/>
          <w:szCs w:val="21"/>
        </w:rPr>
        <w:t>必须在</w:t>
      </w:r>
      <w:r w:rsidR="005F0E42" w:rsidRPr="00F10881">
        <w:rPr>
          <w:sz w:val="21"/>
          <w:szCs w:val="21"/>
        </w:rPr>
        <w:t>三个不同研究机构（例如两个外部研究机构和一个内部研究机构）、在</w:t>
      </w:r>
      <w:r w:rsidRPr="00F10881">
        <w:rPr>
          <w:sz w:val="21"/>
          <w:szCs w:val="21"/>
        </w:rPr>
        <w:t>标签指定的基质</w:t>
      </w:r>
      <w:r w:rsidR="005F0E42" w:rsidRPr="00F10881">
        <w:rPr>
          <w:sz w:val="21"/>
          <w:szCs w:val="21"/>
        </w:rPr>
        <w:t>中、在</w:t>
      </w:r>
      <w:r w:rsidRPr="00F10881">
        <w:rPr>
          <w:sz w:val="21"/>
          <w:szCs w:val="21"/>
        </w:rPr>
        <w:t>临床临界值附近的分析物浓度</w:t>
      </w:r>
      <w:r w:rsidR="005F0E42" w:rsidRPr="00F10881">
        <w:rPr>
          <w:sz w:val="21"/>
          <w:szCs w:val="21"/>
        </w:rPr>
        <w:t>下进行</w:t>
      </w:r>
      <w:r w:rsidRPr="00F10881">
        <w:rPr>
          <w:sz w:val="21"/>
          <w:szCs w:val="21"/>
        </w:rPr>
        <w:t>。</w:t>
      </w:r>
    </w:p>
    <w:p w:rsidR="00497217" w:rsidRPr="00F10881" w:rsidRDefault="00A56B0D" w:rsidP="00A0353A">
      <w:pPr>
        <w:pStyle w:val="a3"/>
        <w:kinsoku w:val="0"/>
        <w:overflowPunct w:val="0"/>
        <w:snapToGrid w:val="0"/>
        <w:spacing w:afterLines="50" w:line="360" w:lineRule="auto"/>
        <w:ind w:left="0"/>
        <w:jc w:val="both"/>
        <w:rPr>
          <w:sz w:val="21"/>
          <w:szCs w:val="21"/>
          <w:highlight w:val="green"/>
        </w:rPr>
      </w:pPr>
      <w:r w:rsidRPr="00F10881">
        <w:rPr>
          <w:sz w:val="21"/>
          <w:szCs w:val="21"/>
          <w:highlight w:val="green"/>
        </w:rPr>
        <w:br w:type="page"/>
      </w:r>
      <w:r w:rsidR="00497217" w:rsidRPr="00F10881">
        <w:rPr>
          <w:sz w:val="21"/>
          <w:szCs w:val="21"/>
        </w:rPr>
        <w:lastRenderedPageBreak/>
        <w:t>如果您选择获得多</w:t>
      </w:r>
      <w:r w:rsidR="00ED6004" w:rsidRPr="00F10881">
        <w:rPr>
          <w:sz w:val="21"/>
          <w:szCs w:val="21"/>
        </w:rPr>
        <w:t>种</w:t>
      </w:r>
      <w:r w:rsidR="00497217" w:rsidRPr="00F10881">
        <w:rPr>
          <w:sz w:val="21"/>
          <w:szCs w:val="21"/>
        </w:rPr>
        <w:t>提取方法的</w:t>
      </w:r>
      <w:r w:rsidR="00ED6004" w:rsidRPr="00F10881">
        <w:rPr>
          <w:sz w:val="21"/>
          <w:szCs w:val="21"/>
        </w:rPr>
        <w:t>批准</w:t>
      </w:r>
      <w:r w:rsidR="00497217" w:rsidRPr="00F10881">
        <w:rPr>
          <w:sz w:val="21"/>
          <w:szCs w:val="21"/>
        </w:rPr>
        <w:t>，则</w:t>
      </w:r>
      <w:r w:rsidR="00ED6004" w:rsidRPr="00F10881">
        <w:rPr>
          <w:sz w:val="21"/>
          <w:szCs w:val="21"/>
        </w:rPr>
        <w:t>您</w:t>
      </w:r>
      <w:r w:rsidR="00497217" w:rsidRPr="00F10881">
        <w:rPr>
          <w:sz w:val="21"/>
          <w:szCs w:val="21"/>
        </w:rPr>
        <w:t>必须</w:t>
      </w:r>
      <w:r w:rsidR="00ED6004" w:rsidRPr="00F10881">
        <w:rPr>
          <w:sz w:val="21"/>
          <w:szCs w:val="21"/>
        </w:rPr>
        <w:t>证明</w:t>
      </w:r>
      <w:r w:rsidR="00497217" w:rsidRPr="00F10881">
        <w:rPr>
          <w:sz w:val="21"/>
          <w:szCs w:val="21"/>
        </w:rPr>
        <w:t>每种方法的</w:t>
      </w:r>
      <w:r w:rsidR="00497217" w:rsidRPr="00F10881">
        <w:rPr>
          <w:sz w:val="21"/>
          <w:szCs w:val="21"/>
        </w:rPr>
        <w:t>LoD</w:t>
      </w:r>
      <w:r w:rsidR="00497217" w:rsidRPr="00F10881">
        <w:rPr>
          <w:sz w:val="21"/>
          <w:szCs w:val="21"/>
        </w:rPr>
        <w:t>和</w:t>
      </w:r>
      <w:r w:rsidR="00ED6004" w:rsidRPr="00F10881">
        <w:rPr>
          <w:sz w:val="21"/>
          <w:szCs w:val="21"/>
        </w:rPr>
        <w:t>再现</w:t>
      </w:r>
      <w:r w:rsidR="00497217" w:rsidRPr="00F10881">
        <w:rPr>
          <w:sz w:val="21"/>
          <w:szCs w:val="21"/>
        </w:rPr>
        <w:t>性。如果提取方法</w:t>
      </w:r>
      <w:r w:rsidR="001A6222" w:rsidRPr="00F10881">
        <w:rPr>
          <w:sz w:val="21"/>
          <w:szCs w:val="21"/>
        </w:rPr>
        <w:t>使得</w:t>
      </w:r>
      <w:r w:rsidR="00497217" w:rsidRPr="00F10881">
        <w:rPr>
          <w:sz w:val="21"/>
          <w:szCs w:val="21"/>
        </w:rPr>
        <w:t>整体分析性能</w:t>
      </w:r>
      <w:r w:rsidR="001A6222" w:rsidRPr="00F10881">
        <w:rPr>
          <w:sz w:val="21"/>
          <w:szCs w:val="21"/>
        </w:rPr>
        <w:t>的</w:t>
      </w:r>
      <w:r w:rsidR="00497217" w:rsidRPr="00F10881">
        <w:rPr>
          <w:sz w:val="21"/>
          <w:szCs w:val="21"/>
        </w:rPr>
        <w:t>变异性</w:t>
      </w:r>
      <w:r w:rsidR="001A6222" w:rsidRPr="00F10881">
        <w:rPr>
          <w:sz w:val="21"/>
          <w:szCs w:val="21"/>
        </w:rPr>
        <w:t>降到最低</w:t>
      </w:r>
      <w:r w:rsidR="00497217" w:rsidRPr="00F10881">
        <w:rPr>
          <w:sz w:val="21"/>
          <w:szCs w:val="21"/>
        </w:rPr>
        <w:t>，则将提取方法变量与每个</w:t>
      </w:r>
      <w:r w:rsidR="001A6222" w:rsidRPr="00F10881">
        <w:rPr>
          <w:sz w:val="21"/>
          <w:szCs w:val="21"/>
        </w:rPr>
        <w:t>测试机构的</w:t>
      </w:r>
      <w:r w:rsidR="00497217" w:rsidRPr="00F10881">
        <w:rPr>
          <w:sz w:val="21"/>
          <w:szCs w:val="21"/>
        </w:rPr>
        <w:t>性能变量</w:t>
      </w:r>
      <w:r w:rsidR="001A6222" w:rsidRPr="00F10881">
        <w:rPr>
          <w:sz w:val="21"/>
          <w:szCs w:val="21"/>
        </w:rPr>
        <w:t>结合</w:t>
      </w:r>
      <w:r w:rsidR="00497217" w:rsidRPr="00F10881">
        <w:rPr>
          <w:sz w:val="21"/>
          <w:szCs w:val="21"/>
        </w:rPr>
        <w:t>可能是</w:t>
      </w:r>
      <w:r w:rsidR="00CA66B6" w:rsidRPr="00F10881">
        <w:rPr>
          <w:sz w:val="21"/>
          <w:szCs w:val="21"/>
        </w:rPr>
        <w:t>评价</w:t>
      </w:r>
      <w:r w:rsidR="00497217" w:rsidRPr="00F10881">
        <w:rPr>
          <w:sz w:val="21"/>
          <w:szCs w:val="21"/>
        </w:rPr>
        <w:t>每个</w:t>
      </w:r>
      <w:r w:rsidR="00CA66B6" w:rsidRPr="00F10881">
        <w:rPr>
          <w:sz w:val="21"/>
          <w:szCs w:val="21"/>
        </w:rPr>
        <w:t>测试机构的</w:t>
      </w:r>
      <w:r w:rsidR="00497217" w:rsidRPr="00F10881">
        <w:rPr>
          <w:sz w:val="21"/>
          <w:szCs w:val="21"/>
        </w:rPr>
        <w:t>每种提取方法的可接受的替代方法。例如，如果您推荐使用三种不同的提取方法，您可以</w:t>
      </w:r>
      <w:r w:rsidR="00D32307" w:rsidRPr="00F10881">
        <w:rPr>
          <w:sz w:val="21"/>
          <w:szCs w:val="21"/>
        </w:rPr>
        <w:t>设计一个再现性研究，在</w:t>
      </w:r>
      <w:r w:rsidR="00497217" w:rsidRPr="00F10881">
        <w:rPr>
          <w:sz w:val="21"/>
          <w:szCs w:val="21"/>
        </w:rPr>
        <w:t>每个测试</w:t>
      </w:r>
      <w:r w:rsidR="00D32307" w:rsidRPr="00F10881">
        <w:rPr>
          <w:sz w:val="21"/>
          <w:szCs w:val="21"/>
        </w:rPr>
        <w:t>机构各评价一种</w:t>
      </w:r>
      <w:r w:rsidR="00497217" w:rsidRPr="00F10881">
        <w:rPr>
          <w:sz w:val="21"/>
          <w:szCs w:val="21"/>
        </w:rPr>
        <w:t>提取方法：</w:t>
      </w:r>
      <w:r w:rsidR="00D32307" w:rsidRPr="00F10881">
        <w:rPr>
          <w:sz w:val="21"/>
          <w:szCs w:val="21"/>
        </w:rPr>
        <w:t>测试机构</w:t>
      </w:r>
      <w:r w:rsidR="00497217" w:rsidRPr="00F10881">
        <w:rPr>
          <w:sz w:val="21"/>
          <w:szCs w:val="21"/>
        </w:rPr>
        <w:t>1</w:t>
      </w:r>
      <w:r w:rsidR="00497217" w:rsidRPr="00F10881">
        <w:rPr>
          <w:sz w:val="21"/>
          <w:szCs w:val="21"/>
        </w:rPr>
        <w:t>提取方法</w:t>
      </w:r>
      <w:r w:rsidR="00497217" w:rsidRPr="00F10881">
        <w:rPr>
          <w:sz w:val="21"/>
          <w:szCs w:val="21"/>
        </w:rPr>
        <w:t>A</w:t>
      </w:r>
      <w:r w:rsidR="00497217" w:rsidRPr="00F10881">
        <w:rPr>
          <w:sz w:val="21"/>
          <w:szCs w:val="21"/>
        </w:rPr>
        <w:t>，</w:t>
      </w:r>
      <w:r w:rsidR="00D32307" w:rsidRPr="00F10881">
        <w:rPr>
          <w:sz w:val="21"/>
          <w:szCs w:val="21"/>
        </w:rPr>
        <w:t>测试机构</w:t>
      </w:r>
      <w:r w:rsidR="00D32307" w:rsidRPr="00F10881">
        <w:rPr>
          <w:sz w:val="21"/>
          <w:szCs w:val="21"/>
        </w:rPr>
        <w:t>2</w:t>
      </w:r>
      <w:r w:rsidR="00D32307" w:rsidRPr="00F10881">
        <w:rPr>
          <w:sz w:val="21"/>
          <w:szCs w:val="21"/>
        </w:rPr>
        <w:t>提取方法</w:t>
      </w:r>
      <w:r w:rsidR="00D32307" w:rsidRPr="00F10881">
        <w:rPr>
          <w:sz w:val="21"/>
          <w:szCs w:val="21"/>
        </w:rPr>
        <w:t>B</w:t>
      </w:r>
      <w:r w:rsidR="00D32307" w:rsidRPr="00F10881">
        <w:rPr>
          <w:sz w:val="21"/>
          <w:szCs w:val="21"/>
        </w:rPr>
        <w:t>，测试机构</w:t>
      </w:r>
      <w:r w:rsidR="00D32307" w:rsidRPr="00F10881">
        <w:rPr>
          <w:sz w:val="21"/>
          <w:szCs w:val="21"/>
        </w:rPr>
        <w:t>3</w:t>
      </w:r>
      <w:r w:rsidR="00D32307" w:rsidRPr="00F10881">
        <w:rPr>
          <w:sz w:val="21"/>
          <w:szCs w:val="21"/>
        </w:rPr>
        <w:t>提取方法</w:t>
      </w:r>
      <w:r w:rsidR="00D32307" w:rsidRPr="00F10881">
        <w:rPr>
          <w:sz w:val="21"/>
          <w:szCs w:val="21"/>
        </w:rPr>
        <w:t>C</w:t>
      </w:r>
      <w:r w:rsidR="00D32307" w:rsidRPr="00F10881">
        <w:rPr>
          <w:sz w:val="21"/>
          <w:szCs w:val="21"/>
        </w:rPr>
        <w:t>。</w:t>
      </w:r>
      <w:r w:rsidR="00497217" w:rsidRPr="00F10881">
        <w:rPr>
          <w:sz w:val="21"/>
          <w:szCs w:val="21"/>
        </w:rPr>
        <w:t>如果从上述测试板产生的结果没有显示</w:t>
      </w:r>
      <w:r w:rsidR="008C7E65" w:rsidRPr="00F10881">
        <w:rPr>
          <w:sz w:val="21"/>
          <w:szCs w:val="21"/>
        </w:rPr>
        <w:t>出显著</w:t>
      </w:r>
      <w:r w:rsidR="00497217" w:rsidRPr="00F10881">
        <w:rPr>
          <w:sz w:val="21"/>
          <w:szCs w:val="21"/>
        </w:rPr>
        <w:t>差异，则不需要</w:t>
      </w:r>
      <w:r w:rsidR="008C7E65" w:rsidRPr="00F10881">
        <w:rPr>
          <w:sz w:val="21"/>
          <w:szCs w:val="21"/>
        </w:rPr>
        <w:t>进行</w:t>
      </w:r>
      <w:r w:rsidR="00497217" w:rsidRPr="00F10881">
        <w:rPr>
          <w:sz w:val="21"/>
          <w:szCs w:val="21"/>
        </w:rPr>
        <w:t>进一步的再现性研究。然而，如果来自三个</w:t>
      </w:r>
      <w:r w:rsidR="00FF4B0A" w:rsidRPr="00F10881">
        <w:rPr>
          <w:sz w:val="21"/>
          <w:szCs w:val="21"/>
        </w:rPr>
        <w:t>测试机构</w:t>
      </w:r>
      <w:r w:rsidR="00497217" w:rsidRPr="00F10881">
        <w:rPr>
          <w:sz w:val="21"/>
          <w:szCs w:val="21"/>
        </w:rPr>
        <w:t>的初始提取等效性研究</w:t>
      </w:r>
      <w:r w:rsidR="00FF4B0A" w:rsidRPr="00F10881">
        <w:rPr>
          <w:sz w:val="21"/>
          <w:szCs w:val="21"/>
        </w:rPr>
        <w:t>显示</w:t>
      </w:r>
      <w:r w:rsidR="00497217" w:rsidRPr="00F10881">
        <w:rPr>
          <w:sz w:val="21"/>
          <w:szCs w:val="21"/>
        </w:rPr>
        <w:t>测定性能具有统计学</w:t>
      </w:r>
      <w:r w:rsidR="00FF4B0A" w:rsidRPr="00F10881">
        <w:rPr>
          <w:sz w:val="21"/>
          <w:szCs w:val="21"/>
        </w:rPr>
        <w:t>显著</w:t>
      </w:r>
      <w:r w:rsidR="00497217" w:rsidRPr="00F10881">
        <w:rPr>
          <w:sz w:val="21"/>
          <w:szCs w:val="21"/>
        </w:rPr>
        <w:t>差异，则必须扩展</w:t>
      </w:r>
      <w:r w:rsidR="00FF4B0A" w:rsidRPr="00F10881">
        <w:rPr>
          <w:sz w:val="21"/>
          <w:szCs w:val="21"/>
        </w:rPr>
        <w:t>再现</w:t>
      </w:r>
      <w:r w:rsidR="00497217" w:rsidRPr="00F10881">
        <w:rPr>
          <w:sz w:val="21"/>
          <w:szCs w:val="21"/>
        </w:rPr>
        <w:t>性研究，包括在三个</w:t>
      </w:r>
      <w:r w:rsidR="00FF4B0A" w:rsidRPr="00F10881">
        <w:rPr>
          <w:sz w:val="21"/>
          <w:szCs w:val="21"/>
        </w:rPr>
        <w:t>测试机构</w:t>
      </w:r>
      <w:r w:rsidR="00497217" w:rsidRPr="00F10881">
        <w:rPr>
          <w:sz w:val="21"/>
          <w:szCs w:val="21"/>
        </w:rPr>
        <w:t>测试每种提取方法（例如，</w:t>
      </w:r>
      <w:r w:rsidR="00FF4B0A" w:rsidRPr="00F10881">
        <w:rPr>
          <w:sz w:val="21"/>
          <w:szCs w:val="21"/>
        </w:rPr>
        <w:t>测试机构</w:t>
      </w:r>
      <w:r w:rsidR="00FF4B0A" w:rsidRPr="00F10881">
        <w:rPr>
          <w:sz w:val="21"/>
          <w:szCs w:val="21"/>
        </w:rPr>
        <w:t>1</w:t>
      </w:r>
      <w:r w:rsidR="00FF4B0A" w:rsidRPr="00F10881">
        <w:rPr>
          <w:sz w:val="21"/>
          <w:szCs w:val="21"/>
        </w:rPr>
        <w:t>提取方法</w:t>
      </w:r>
      <w:r w:rsidR="00FF4B0A" w:rsidRPr="00F10881">
        <w:rPr>
          <w:sz w:val="21"/>
          <w:szCs w:val="21"/>
        </w:rPr>
        <w:t>A</w:t>
      </w:r>
      <w:r w:rsidR="00FF4B0A" w:rsidRPr="00F10881">
        <w:rPr>
          <w:sz w:val="21"/>
          <w:szCs w:val="21"/>
        </w:rPr>
        <w:t>、测试机构</w:t>
      </w:r>
      <w:r w:rsidR="00FF4B0A" w:rsidRPr="00F10881">
        <w:rPr>
          <w:sz w:val="21"/>
          <w:szCs w:val="21"/>
        </w:rPr>
        <w:t>2</w:t>
      </w:r>
      <w:r w:rsidR="00FF4B0A" w:rsidRPr="00F10881">
        <w:rPr>
          <w:sz w:val="21"/>
          <w:szCs w:val="21"/>
        </w:rPr>
        <w:t>提取方法</w:t>
      </w:r>
      <w:r w:rsidR="00FF4B0A" w:rsidRPr="00F10881">
        <w:rPr>
          <w:sz w:val="21"/>
          <w:szCs w:val="21"/>
        </w:rPr>
        <w:t>A</w:t>
      </w:r>
      <w:r w:rsidR="00FF4B0A" w:rsidRPr="00F10881">
        <w:rPr>
          <w:sz w:val="21"/>
          <w:szCs w:val="21"/>
        </w:rPr>
        <w:t>和测试机构</w:t>
      </w:r>
      <w:r w:rsidR="00FF4B0A" w:rsidRPr="00F10881">
        <w:rPr>
          <w:sz w:val="21"/>
          <w:szCs w:val="21"/>
        </w:rPr>
        <w:t>3</w:t>
      </w:r>
      <w:r w:rsidR="00FF4B0A" w:rsidRPr="00F10881">
        <w:rPr>
          <w:sz w:val="21"/>
          <w:szCs w:val="21"/>
        </w:rPr>
        <w:t>提取方法</w:t>
      </w:r>
      <w:r w:rsidR="00FF4B0A" w:rsidRPr="00F10881">
        <w:rPr>
          <w:sz w:val="21"/>
          <w:szCs w:val="21"/>
        </w:rPr>
        <w:t>A</w:t>
      </w:r>
      <w:r w:rsidR="00497217" w:rsidRPr="00F10881">
        <w:rPr>
          <w:sz w:val="21"/>
          <w:szCs w:val="21"/>
        </w:rPr>
        <w:t>）。</w:t>
      </w:r>
    </w:p>
    <w:p w:rsidR="00497217" w:rsidRPr="00F10881" w:rsidRDefault="00497217" w:rsidP="00A0353A">
      <w:pPr>
        <w:pStyle w:val="a3"/>
        <w:kinsoku w:val="0"/>
        <w:overflowPunct w:val="0"/>
        <w:snapToGrid w:val="0"/>
        <w:spacing w:afterLines="50" w:line="360" w:lineRule="auto"/>
        <w:ind w:left="0"/>
        <w:jc w:val="both"/>
        <w:rPr>
          <w:sz w:val="21"/>
          <w:szCs w:val="21"/>
        </w:rPr>
      </w:pPr>
      <w:r w:rsidRPr="00F10881">
        <w:rPr>
          <w:sz w:val="21"/>
          <w:szCs w:val="21"/>
        </w:rPr>
        <w:t>除了分析研究（</w:t>
      </w:r>
      <w:r w:rsidRPr="00F10881">
        <w:rPr>
          <w:sz w:val="21"/>
          <w:szCs w:val="21"/>
        </w:rPr>
        <w:t>LoD</w:t>
      </w:r>
      <w:r w:rsidRPr="00F10881">
        <w:rPr>
          <w:sz w:val="21"/>
          <w:szCs w:val="21"/>
        </w:rPr>
        <w:t>和</w:t>
      </w:r>
      <w:r w:rsidR="00DC28FA" w:rsidRPr="00F10881">
        <w:rPr>
          <w:sz w:val="21"/>
          <w:szCs w:val="21"/>
        </w:rPr>
        <w:t>再现性</w:t>
      </w:r>
      <w:r w:rsidRPr="00F10881">
        <w:rPr>
          <w:sz w:val="21"/>
          <w:szCs w:val="21"/>
        </w:rPr>
        <w:t>）外，在临床试验期间，必须在至少一个临床</w:t>
      </w:r>
      <w:r w:rsidR="00493508" w:rsidRPr="00F10881">
        <w:rPr>
          <w:sz w:val="21"/>
          <w:szCs w:val="21"/>
        </w:rPr>
        <w:t>中心</w:t>
      </w:r>
      <w:r w:rsidRPr="00F10881">
        <w:rPr>
          <w:sz w:val="21"/>
          <w:szCs w:val="21"/>
        </w:rPr>
        <w:t>使用每种提取方法（仪器）以产生临床</w:t>
      </w:r>
      <w:r w:rsidR="00493508" w:rsidRPr="00F10881">
        <w:rPr>
          <w:sz w:val="21"/>
          <w:szCs w:val="21"/>
        </w:rPr>
        <w:t>性能</w:t>
      </w:r>
      <w:r w:rsidRPr="00F10881">
        <w:rPr>
          <w:sz w:val="21"/>
          <w:szCs w:val="21"/>
        </w:rPr>
        <w:t>数据。如果扩展再现性测试的结果</w:t>
      </w:r>
      <w:r w:rsidR="00493508" w:rsidRPr="00F10881">
        <w:rPr>
          <w:sz w:val="21"/>
          <w:szCs w:val="21"/>
        </w:rPr>
        <w:t>显示</w:t>
      </w:r>
      <w:r w:rsidRPr="00F10881">
        <w:rPr>
          <w:sz w:val="21"/>
          <w:szCs w:val="21"/>
        </w:rPr>
        <w:t>提取方法之间的</w:t>
      </w:r>
      <w:r w:rsidR="00493508" w:rsidRPr="00F10881">
        <w:rPr>
          <w:sz w:val="21"/>
          <w:szCs w:val="21"/>
        </w:rPr>
        <w:t>有效性存在显著</w:t>
      </w:r>
      <w:r w:rsidRPr="00F10881">
        <w:rPr>
          <w:sz w:val="21"/>
          <w:szCs w:val="21"/>
        </w:rPr>
        <w:t>差异，则</w:t>
      </w:r>
      <w:r w:rsidR="00637397" w:rsidRPr="00F10881">
        <w:rPr>
          <w:sz w:val="21"/>
          <w:szCs w:val="21"/>
        </w:rPr>
        <w:t>认为</w:t>
      </w:r>
      <w:r w:rsidRPr="00F10881">
        <w:rPr>
          <w:sz w:val="21"/>
          <w:szCs w:val="21"/>
        </w:rPr>
        <w:t>来自每个临床</w:t>
      </w:r>
      <w:r w:rsidR="00637397" w:rsidRPr="00F10881">
        <w:rPr>
          <w:sz w:val="21"/>
          <w:szCs w:val="21"/>
        </w:rPr>
        <w:t>测试中心</w:t>
      </w:r>
      <w:r w:rsidRPr="00F10881">
        <w:rPr>
          <w:sz w:val="21"/>
          <w:szCs w:val="21"/>
        </w:rPr>
        <w:t>的数据（使用不同的</w:t>
      </w:r>
      <w:r w:rsidRPr="00F10881">
        <w:rPr>
          <w:sz w:val="21"/>
          <w:szCs w:val="21"/>
        </w:rPr>
        <w:t>NA</w:t>
      </w:r>
      <w:r w:rsidRPr="00F10881">
        <w:rPr>
          <w:sz w:val="21"/>
          <w:szCs w:val="21"/>
        </w:rPr>
        <w:t>提取方法）不等同，</w:t>
      </w:r>
      <w:r w:rsidR="00637397" w:rsidRPr="00F10881">
        <w:rPr>
          <w:sz w:val="21"/>
          <w:szCs w:val="21"/>
        </w:rPr>
        <w:t>不得将其</w:t>
      </w:r>
      <w:r w:rsidRPr="00F10881">
        <w:rPr>
          <w:sz w:val="21"/>
          <w:szCs w:val="21"/>
        </w:rPr>
        <w:t>合并，而</w:t>
      </w:r>
      <w:r w:rsidR="00637397" w:rsidRPr="00F10881">
        <w:rPr>
          <w:sz w:val="21"/>
          <w:szCs w:val="21"/>
        </w:rPr>
        <w:t>应</w:t>
      </w:r>
      <w:r w:rsidRPr="00F10881">
        <w:rPr>
          <w:sz w:val="21"/>
          <w:szCs w:val="21"/>
        </w:rPr>
        <w:t>单独进行分析。因此，可能需要额外的</w:t>
      </w:r>
      <w:r w:rsidR="00A762DD" w:rsidRPr="00F10881">
        <w:rPr>
          <w:sz w:val="21"/>
          <w:szCs w:val="21"/>
        </w:rPr>
        <w:t>前瞻性</w:t>
      </w:r>
      <w:r w:rsidRPr="00F10881">
        <w:rPr>
          <w:sz w:val="21"/>
          <w:szCs w:val="21"/>
        </w:rPr>
        <w:t>临床</w:t>
      </w:r>
      <w:r w:rsidR="001C5A92">
        <w:rPr>
          <w:sz w:val="21"/>
          <w:szCs w:val="21"/>
        </w:rPr>
        <w:t>样本</w:t>
      </w:r>
      <w:r w:rsidRPr="00F10881">
        <w:rPr>
          <w:sz w:val="21"/>
          <w:szCs w:val="21"/>
        </w:rPr>
        <w:t>，以便</w:t>
      </w:r>
      <w:r w:rsidR="00A762DD" w:rsidRPr="00F10881">
        <w:rPr>
          <w:sz w:val="21"/>
          <w:szCs w:val="21"/>
        </w:rPr>
        <w:t>时所提出</w:t>
      </w:r>
      <w:r w:rsidRPr="00F10881">
        <w:rPr>
          <w:sz w:val="21"/>
          <w:szCs w:val="21"/>
        </w:rPr>
        <w:t>的</w:t>
      </w:r>
      <w:r w:rsidR="00A762DD" w:rsidRPr="00F10881">
        <w:rPr>
          <w:sz w:val="21"/>
          <w:szCs w:val="21"/>
        </w:rPr>
        <w:t>每种</w:t>
      </w:r>
      <w:r w:rsidRPr="00F10881">
        <w:rPr>
          <w:sz w:val="21"/>
          <w:szCs w:val="21"/>
        </w:rPr>
        <w:t>提取方法</w:t>
      </w:r>
      <w:r w:rsidR="00A762DD" w:rsidRPr="00F10881">
        <w:rPr>
          <w:sz w:val="21"/>
          <w:szCs w:val="21"/>
        </w:rPr>
        <w:t>都能有</w:t>
      </w:r>
      <w:r w:rsidRPr="00F10881">
        <w:rPr>
          <w:sz w:val="21"/>
          <w:szCs w:val="21"/>
        </w:rPr>
        <w:t>统计学</w:t>
      </w:r>
      <w:r w:rsidR="00A762DD" w:rsidRPr="00F10881">
        <w:rPr>
          <w:sz w:val="21"/>
          <w:szCs w:val="21"/>
        </w:rPr>
        <w:t>显著</w:t>
      </w:r>
      <w:r w:rsidRPr="00F10881">
        <w:rPr>
          <w:sz w:val="21"/>
          <w:szCs w:val="21"/>
        </w:rPr>
        <w:t>数量的</w:t>
      </w:r>
      <w:r w:rsidR="00A762DD" w:rsidRPr="00F10881">
        <w:rPr>
          <w:sz w:val="21"/>
          <w:szCs w:val="21"/>
        </w:rPr>
        <w:t>前瞻性</w:t>
      </w:r>
      <w:r w:rsidR="001C5A92">
        <w:rPr>
          <w:sz w:val="21"/>
          <w:szCs w:val="21"/>
        </w:rPr>
        <w:t>样本</w:t>
      </w:r>
      <w:r w:rsidRPr="00F10881">
        <w:rPr>
          <w:sz w:val="21"/>
          <w:szCs w:val="21"/>
        </w:rPr>
        <w:t>。</w:t>
      </w:r>
    </w:p>
    <w:p w:rsidR="00497217" w:rsidRPr="00F10881" w:rsidRDefault="00C15D57" w:rsidP="00A0353A">
      <w:pPr>
        <w:pStyle w:val="a3"/>
        <w:kinsoku w:val="0"/>
        <w:overflowPunct w:val="0"/>
        <w:snapToGrid w:val="0"/>
        <w:spacing w:afterLines="50" w:line="360" w:lineRule="auto"/>
        <w:ind w:leftChars="177" w:left="425"/>
        <w:jc w:val="both"/>
        <w:outlineLvl w:val="1"/>
        <w:rPr>
          <w:b/>
        </w:rPr>
      </w:pPr>
      <w:bookmarkStart w:id="55" w:name="_Toc496789083"/>
      <w:r w:rsidRPr="00F10881">
        <w:rPr>
          <w:b/>
        </w:rPr>
        <w:t>VII(C)(7).</w:t>
      </w:r>
      <w:r w:rsidR="00497217" w:rsidRPr="00F10881">
        <w:rPr>
          <w:b/>
        </w:rPr>
        <w:t>预期值</w:t>
      </w:r>
      <w:bookmarkEnd w:id="55"/>
    </w:p>
    <w:p w:rsidR="00497217" w:rsidRPr="00F10881" w:rsidRDefault="00497217"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w:t>
      </w:r>
      <w:r w:rsidR="00707202" w:rsidRPr="00F10881">
        <w:rPr>
          <w:sz w:val="21"/>
          <w:szCs w:val="21"/>
        </w:rPr>
        <w:t>确定您的器械在</w:t>
      </w:r>
      <w:r w:rsidRPr="00F10881">
        <w:rPr>
          <w:sz w:val="21"/>
          <w:szCs w:val="21"/>
        </w:rPr>
        <w:t>具有与</w:t>
      </w:r>
      <w:r w:rsidRPr="00F10881">
        <w:rPr>
          <w:sz w:val="21"/>
          <w:szCs w:val="21"/>
        </w:rPr>
        <w:t>CDI</w:t>
      </w:r>
      <w:r w:rsidRPr="00F10881">
        <w:rPr>
          <w:sz w:val="21"/>
          <w:szCs w:val="21"/>
        </w:rPr>
        <w:t>一致的</w:t>
      </w:r>
      <w:r w:rsidR="00707202" w:rsidRPr="00F10881">
        <w:rPr>
          <w:sz w:val="21"/>
          <w:szCs w:val="21"/>
        </w:rPr>
        <w:t>体征</w:t>
      </w:r>
      <w:r w:rsidRPr="00F10881">
        <w:rPr>
          <w:sz w:val="21"/>
          <w:szCs w:val="21"/>
        </w:rPr>
        <w:t>和症状的</w:t>
      </w:r>
      <w:r w:rsidR="001C5A92">
        <w:rPr>
          <w:sz w:val="21"/>
          <w:szCs w:val="21"/>
        </w:rPr>
        <w:t>人群</w:t>
      </w:r>
      <w:r w:rsidRPr="00F10881">
        <w:rPr>
          <w:sz w:val="21"/>
          <w:szCs w:val="21"/>
        </w:rPr>
        <w:t>中获得的预期值的范围。您必须测定代表预期用途的统计学相关</w:t>
      </w:r>
      <w:r w:rsidR="00D33BAF" w:rsidRPr="00F10881">
        <w:rPr>
          <w:sz w:val="21"/>
          <w:szCs w:val="21"/>
        </w:rPr>
        <w:t>样本</w:t>
      </w:r>
      <w:r w:rsidRPr="00F10881">
        <w:rPr>
          <w:sz w:val="21"/>
          <w:szCs w:val="21"/>
        </w:rPr>
        <w:t>数量，包括指定的</w:t>
      </w:r>
      <w:r w:rsidR="001C5A92">
        <w:rPr>
          <w:sz w:val="21"/>
          <w:szCs w:val="21"/>
        </w:rPr>
        <w:t>样本</w:t>
      </w:r>
      <w:r w:rsidR="008444CC" w:rsidRPr="00F10881">
        <w:rPr>
          <w:sz w:val="21"/>
          <w:szCs w:val="21"/>
        </w:rPr>
        <w:t>基质</w:t>
      </w:r>
      <w:r w:rsidRPr="00F10881">
        <w:rPr>
          <w:sz w:val="21"/>
          <w:szCs w:val="21"/>
        </w:rPr>
        <w:t>。您必须根据您的新</w:t>
      </w:r>
      <w:r w:rsidR="00285413" w:rsidRPr="00F10881">
        <w:rPr>
          <w:sz w:val="21"/>
          <w:szCs w:val="21"/>
        </w:rPr>
        <w:t>器械</w:t>
      </w:r>
      <w:r w:rsidRPr="00F10881">
        <w:rPr>
          <w:sz w:val="21"/>
          <w:szCs w:val="21"/>
        </w:rPr>
        <w:t>性能提供这些结果，并根据</w:t>
      </w:r>
      <w:r w:rsidR="00D33BAF" w:rsidRPr="00F10881">
        <w:rPr>
          <w:sz w:val="21"/>
          <w:szCs w:val="21"/>
        </w:rPr>
        <w:t>样本</w:t>
      </w:r>
      <w:r w:rsidRPr="00F10881">
        <w:rPr>
          <w:sz w:val="21"/>
          <w:szCs w:val="21"/>
        </w:rPr>
        <w:t>类型</w:t>
      </w:r>
      <w:r w:rsidR="00D262A0" w:rsidRPr="00F10881">
        <w:rPr>
          <w:sz w:val="21"/>
          <w:szCs w:val="21"/>
        </w:rPr>
        <w:t>、</w:t>
      </w:r>
      <w:r w:rsidRPr="00F10881">
        <w:rPr>
          <w:sz w:val="21"/>
          <w:szCs w:val="21"/>
        </w:rPr>
        <w:t>年龄和地理位置总结</w:t>
      </w:r>
      <w:r w:rsidR="00D262A0" w:rsidRPr="00F10881">
        <w:rPr>
          <w:sz w:val="21"/>
          <w:szCs w:val="21"/>
        </w:rPr>
        <w:t>人群</w:t>
      </w:r>
      <w:r w:rsidRPr="00F10881">
        <w:rPr>
          <w:sz w:val="21"/>
          <w:szCs w:val="21"/>
        </w:rPr>
        <w:t>的分布情况。</w:t>
      </w:r>
    </w:p>
    <w:p w:rsidR="00497217" w:rsidRPr="00F10881" w:rsidRDefault="00C15D57" w:rsidP="00A0353A">
      <w:pPr>
        <w:pStyle w:val="a3"/>
        <w:kinsoku w:val="0"/>
        <w:overflowPunct w:val="0"/>
        <w:snapToGrid w:val="0"/>
        <w:spacing w:afterLines="50" w:line="360" w:lineRule="auto"/>
        <w:ind w:leftChars="236" w:left="566"/>
        <w:jc w:val="both"/>
        <w:outlineLvl w:val="1"/>
        <w:rPr>
          <w:b/>
        </w:rPr>
      </w:pPr>
      <w:bookmarkStart w:id="56" w:name="_Toc496789084"/>
      <w:r w:rsidRPr="00F10881">
        <w:rPr>
          <w:b/>
        </w:rPr>
        <w:t>VII(D).</w:t>
      </w:r>
      <w:r w:rsidR="00497217" w:rsidRPr="00F10881">
        <w:rPr>
          <w:b/>
        </w:rPr>
        <w:t>临床</w:t>
      </w:r>
      <w:r w:rsidR="00642508" w:rsidRPr="00F10881">
        <w:rPr>
          <w:b/>
        </w:rPr>
        <w:t>性能</w:t>
      </w:r>
      <w:r w:rsidR="00497217" w:rsidRPr="00F10881">
        <w:rPr>
          <w:b/>
        </w:rPr>
        <w:t>研究</w:t>
      </w:r>
      <w:bookmarkEnd w:id="56"/>
    </w:p>
    <w:p w:rsidR="00776607" w:rsidRPr="00F10881" w:rsidRDefault="00497217"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您必须进行</w:t>
      </w:r>
      <w:r w:rsidR="00802734" w:rsidRPr="00F10881">
        <w:rPr>
          <w:sz w:val="21"/>
          <w:szCs w:val="21"/>
        </w:rPr>
        <w:t>前瞻性</w:t>
      </w:r>
      <w:r w:rsidRPr="00F10881">
        <w:rPr>
          <w:sz w:val="21"/>
          <w:szCs w:val="21"/>
        </w:rPr>
        <w:t>临床研究，以确定您的</w:t>
      </w:r>
      <w:r w:rsidR="00802734" w:rsidRPr="00F10881">
        <w:rPr>
          <w:sz w:val="21"/>
          <w:szCs w:val="21"/>
        </w:rPr>
        <w:t>器械对于</w:t>
      </w:r>
      <w:r w:rsidRPr="00F10881">
        <w:rPr>
          <w:sz w:val="21"/>
          <w:szCs w:val="21"/>
        </w:rPr>
        <w:t>您标签中</w:t>
      </w:r>
      <w:r w:rsidR="00802734" w:rsidRPr="00F10881">
        <w:rPr>
          <w:sz w:val="21"/>
          <w:szCs w:val="21"/>
        </w:rPr>
        <w:t>声称</w:t>
      </w:r>
      <w:r w:rsidRPr="00F10881">
        <w:rPr>
          <w:sz w:val="21"/>
          <w:szCs w:val="21"/>
        </w:rPr>
        <w:t>的所有</w:t>
      </w:r>
      <w:r w:rsidR="00D33BAF" w:rsidRPr="00F10881">
        <w:rPr>
          <w:sz w:val="21"/>
          <w:szCs w:val="21"/>
        </w:rPr>
        <w:t>样本</w:t>
      </w:r>
      <w:r w:rsidRPr="00F10881">
        <w:rPr>
          <w:sz w:val="21"/>
          <w:szCs w:val="21"/>
        </w:rPr>
        <w:t>类型的性能。您必须前瞻性收集</w:t>
      </w:r>
      <w:r w:rsidR="00EB5B6F" w:rsidRPr="00F10881">
        <w:rPr>
          <w:sz w:val="21"/>
          <w:szCs w:val="21"/>
        </w:rPr>
        <w:t>体征和症状与</w:t>
      </w:r>
      <w:r w:rsidRPr="00F10881">
        <w:rPr>
          <w:sz w:val="21"/>
          <w:szCs w:val="21"/>
        </w:rPr>
        <w:t>临床怀疑</w:t>
      </w:r>
      <w:r w:rsidRPr="00F10881">
        <w:rPr>
          <w:sz w:val="21"/>
          <w:szCs w:val="21"/>
        </w:rPr>
        <w:t>CDI</w:t>
      </w:r>
      <w:r w:rsidR="00EB5B6F" w:rsidRPr="00F10881">
        <w:rPr>
          <w:sz w:val="21"/>
          <w:szCs w:val="21"/>
        </w:rPr>
        <w:t>一致</w:t>
      </w:r>
      <w:r w:rsidRPr="00F10881">
        <w:rPr>
          <w:sz w:val="21"/>
          <w:szCs w:val="21"/>
        </w:rPr>
        <w:t>的</w:t>
      </w:r>
      <w:r w:rsidR="00EB5B6F" w:rsidRPr="00F10881">
        <w:rPr>
          <w:sz w:val="21"/>
          <w:szCs w:val="21"/>
        </w:rPr>
        <w:t>患者的</w:t>
      </w:r>
      <w:r w:rsidR="00D33BAF" w:rsidRPr="00F10881">
        <w:rPr>
          <w:sz w:val="21"/>
          <w:szCs w:val="21"/>
        </w:rPr>
        <w:t>样本</w:t>
      </w:r>
      <w:r w:rsidRPr="00F10881">
        <w:rPr>
          <w:sz w:val="21"/>
          <w:szCs w:val="21"/>
        </w:rPr>
        <w:t>。所有结果</w:t>
      </w:r>
      <w:r w:rsidR="00C93B92" w:rsidRPr="00F10881">
        <w:rPr>
          <w:sz w:val="21"/>
          <w:szCs w:val="21"/>
        </w:rPr>
        <w:t>都</w:t>
      </w:r>
      <w:r w:rsidRPr="00F10881">
        <w:rPr>
          <w:sz w:val="21"/>
          <w:szCs w:val="21"/>
        </w:rPr>
        <w:t>必须包含</w:t>
      </w:r>
      <w:r w:rsidRPr="00F10881">
        <w:rPr>
          <w:sz w:val="21"/>
          <w:szCs w:val="21"/>
        </w:rPr>
        <w:t>95</w:t>
      </w:r>
      <w:r w:rsidRPr="00F10881">
        <w:rPr>
          <w:sz w:val="21"/>
          <w:szCs w:val="21"/>
        </w:rPr>
        <w:t>％的双</w:t>
      </w:r>
      <w:r w:rsidR="00C93B92" w:rsidRPr="00F10881">
        <w:rPr>
          <w:sz w:val="21"/>
          <w:szCs w:val="21"/>
        </w:rPr>
        <w:t>侧</w:t>
      </w:r>
      <w:r w:rsidRPr="00F10881">
        <w:rPr>
          <w:sz w:val="21"/>
          <w:szCs w:val="21"/>
        </w:rPr>
        <w:t>置信区间。有关置信区间（</w:t>
      </w:r>
      <w:r w:rsidRPr="00F10881">
        <w:rPr>
          <w:sz w:val="21"/>
          <w:szCs w:val="21"/>
        </w:rPr>
        <w:t>CI</w:t>
      </w:r>
      <w:r w:rsidRPr="00F10881">
        <w:rPr>
          <w:sz w:val="21"/>
          <w:szCs w:val="21"/>
        </w:rPr>
        <w:t>）的</w:t>
      </w:r>
      <w:r w:rsidR="00C93B92" w:rsidRPr="00F10881">
        <w:rPr>
          <w:sz w:val="21"/>
          <w:szCs w:val="21"/>
        </w:rPr>
        <w:t>计算</w:t>
      </w:r>
      <w:r w:rsidRPr="00F10881">
        <w:rPr>
          <w:sz w:val="21"/>
          <w:szCs w:val="21"/>
        </w:rPr>
        <w:t>方法，请</w:t>
      </w:r>
      <w:r w:rsidR="00C93B92" w:rsidRPr="00F10881">
        <w:rPr>
          <w:sz w:val="21"/>
          <w:szCs w:val="21"/>
        </w:rPr>
        <w:t>参阅</w:t>
      </w:r>
      <w:r w:rsidRPr="00F10881">
        <w:rPr>
          <w:sz w:val="21"/>
          <w:szCs w:val="21"/>
        </w:rPr>
        <w:t>CLSI EP12-A2 [</w:t>
      </w:r>
      <w:r w:rsidRPr="00F10881">
        <w:rPr>
          <w:sz w:val="21"/>
          <w:szCs w:val="21"/>
        </w:rPr>
        <w:t>参考文献</w:t>
      </w:r>
      <w:r w:rsidRPr="00F10881">
        <w:rPr>
          <w:sz w:val="21"/>
          <w:szCs w:val="21"/>
        </w:rPr>
        <w:t>5]</w:t>
      </w:r>
      <w:r w:rsidRPr="00F10881">
        <w:rPr>
          <w:sz w:val="21"/>
          <w:szCs w:val="21"/>
        </w:rPr>
        <w:t>。您必须将您的</w:t>
      </w:r>
      <w:r w:rsidR="004E187D" w:rsidRPr="00F10881">
        <w:rPr>
          <w:sz w:val="21"/>
          <w:szCs w:val="21"/>
        </w:rPr>
        <w:t>器械</w:t>
      </w:r>
      <w:r w:rsidRPr="00F10881">
        <w:rPr>
          <w:sz w:val="21"/>
          <w:szCs w:val="21"/>
        </w:rPr>
        <w:t>与产毒培养</w:t>
      </w:r>
      <w:r w:rsidR="004E187D" w:rsidRPr="00F10881">
        <w:rPr>
          <w:sz w:val="21"/>
          <w:szCs w:val="21"/>
        </w:rPr>
        <w:t>进行比较，后者包括</w:t>
      </w:r>
      <w:r w:rsidRPr="00F10881">
        <w:rPr>
          <w:sz w:val="21"/>
          <w:szCs w:val="21"/>
        </w:rPr>
        <w:t>培养，然后对培养的分离物进行细胞毒素测定。</w:t>
      </w:r>
      <w:r w:rsidR="004F485B" w:rsidRPr="00F10881">
        <w:rPr>
          <w:sz w:val="21"/>
          <w:szCs w:val="21"/>
        </w:rPr>
        <w:t>产毒</w:t>
      </w:r>
      <w:r w:rsidRPr="00F10881">
        <w:rPr>
          <w:sz w:val="21"/>
          <w:szCs w:val="21"/>
        </w:rPr>
        <w:t>培养是广泛认可的参考方法，用于</w:t>
      </w:r>
      <w:r w:rsidR="004F485B" w:rsidRPr="00F10881">
        <w:rPr>
          <w:sz w:val="21"/>
          <w:szCs w:val="21"/>
        </w:rPr>
        <w:t>评价辅助诊断</w:t>
      </w:r>
      <w:r w:rsidRPr="00F10881">
        <w:rPr>
          <w:sz w:val="21"/>
          <w:szCs w:val="21"/>
        </w:rPr>
        <w:t>艰难梭菌感染</w:t>
      </w:r>
      <w:r w:rsidR="004F485B" w:rsidRPr="00F10881">
        <w:rPr>
          <w:sz w:val="21"/>
          <w:szCs w:val="21"/>
        </w:rPr>
        <w:t>的器械</w:t>
      </w:r>
      <w:r w:rsidRPr="00F10881">
        <w:rPr>
          <w:sz w:val="21"/>
          <w:szCs w:val="21"/>
        </w:rPr>
        <w:t>的性能。</w:t>
      </w:r>
    </w:p>
    <w:p w:rsidR="00497217" w:rsidRPr="00F10881" w:rsidRDefault="00A56B0D" w:rsidP="00A0353A">
      <w:pPr>
        <w:pStyle w:val="a3"/>
        <w:kinsoku w:val="0"/>
        <w:overflowPunct w:val="0"/>
        <w:snapToGrid w:val="0"/>
        <w:spacing w:afterLines="50" w:line="360" w:lineRule="auto"/>
        <w:ind w:left="0"/>
        <w:jc w:val="both"/>
        <w:rPr>
          <w:sz w:val="21"/>
          <w:szCs w:val="21"/>
          <w:highlight w:val="green"/>
        </w:rPr>
      </w:pPr>
      <w:r w:rsidRPr="00F10881">
        <w:rPr>
          <w:sz w:val="21"/>
          <w:szCs w:val="21"/>
          <w:highlight w:val="green"/>
        </w:rPr>
        <w:br w:type="page"/>
      </w:r>
      <w:r w:rsidR="00497217" w:rsidRPr="00F10881">
        <w:rPr>
          <w:sz w:val="21"/>
          <w:szCs w:val="21"/>
        </w:rPr>
        <w:lastRenderedPageBreak/>
        <w:t>如果您对临床</w:t>
      </w:r>
      <w:r w:rsidR="00872074" w:rsidRPr="00F10881">
        <w:rPr>
          <w:sz w:val="21"/>
          <w:szCs w:val="21"/>
        </w:rPr>
        <w:t>性能</w:t>
      </w:r>
      <w:r w:rsidR="00497217" w:rsidRPr="00F10881">
        <w:rPr>
          <w:sz w:val="21"/>
          <w:szCs w:val="21"/>
        </w:rPr>
        <w:t>研究中使用</w:t>
      </w:r>
      <w:r w:rsidR="00872074" w:rsidRPr="00F10881">
        <w:rPr>
          <w:sz w:val="21"/>
          <w:szCs w:val="21"/>
        </w:rPr>
        <w:t>的</w:t>
      </w:r>
      <w:r w:rsidR="00497217" w:rsidRPr="00F10881">
        <w:rPr>
          <w:sz w:val="21"/>
          <w:szCs w:val="21"/>
        </w:rPr>
        <w:t>替代比较方法有疑问，请联系微生物</w:t>
      </w:r>
      <w:r w:rsidR="00872074" w:rsidRPr="00F10881">
        <w:rPr>
          <w:sz w:val="21"/>
          <w:szCs w:val="21"/>
        </w:rPr>
        <w:t>器械部</w:t>
      </w:r>
      <w:r w:rsidR="00497217" w:rsidRPr="00F10881">
        <w:rPr>
          <w:sz w:val="21"/>
          <w:szCs w:val="21"/>
        </w:rPr>
        <w:t>。</w:t>
      </w:r>
    </w:p>
    <w:p w:rsidR="00497217" w:rsidRPr="00F10881" w:rsidRDefault="00C15D57" w:rsidP="00A0353A">
      <w:pPr>
        <w:pStyle w:val="a3"/>
        <w:kinsoku w:val="0"/>
        <w:overflowPunct w:val="0"/>
        <w:snapToGrid w:val="0"/>
        <w:spacing w:afterLines="50" w:line="360" w:lineRule="auto"/>
        <w:ind w:leftChars="236" w:left="566"/>
        <w:jc w:val="both"/>
        <w:outlineLvl w:val="1"/>
        <w:rPr>
          <w:b/>
        </w:rPr>
      </w:pPr>
      <w:bookmarkStart w:id="57" w:name="_Toc496789085"/>
      <w:r w:rsidRPr="00F10881">
        <w:rPr>
          <w:b/>
        </w:rPr>
        <w:t>VII(D)(1).</w:t>
      </w:r>
      <w:r w:rsidR="00497217" w:rsidRPr="00F10881">
        <w:rPr>
          <w:b/>
        </w:rPr>
        <w:t>研究方案</w:t>
      </w:r>
      <w:bookmarkEnd w:id="57"/>
    </w:p>
    <w:p w:rsidR="00497217" w:rsidRPr="00F10881" w:rsidRDefault="00497217"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您必须制定详细的研究方案，包括患者</w:t>
      </w:r>
      <w:r w:rsidR="001C5A92">
        <w:rPr>
          <w:sz w:val="21"/>
          <w:szCs w:val="21"/>
        </w:rPr>
        <w:t>入选</w:t>
      </w:r>
      <w:r w:rsidRPr="00F10881">
        <w:rPr>
          <w:sz w:val="21"/>
          <w:szCs w:val="21"/>
        </w:rPr>
        <w:t>和排除标准</w:t>
      </w:r>
      <w:r w:rsidR="00734BAC" w:rsidRPr="00F10881">
        <w:rPr>
          <w:sz w:val="21"/>
          <w:szCs w:val="21"/>
        </w:rPr>
        <w:t>、</w:t>
      </w:r>
      <w:r w:rsidRPr="00F10881">
        <w:rPr>
          <w:sz w:val="21"/>
          <w:szCs w:val="21"/>
        </w:rPr>
        <w:t>所需</w:t>
      </w:r>
      <w:r w:rsidR="00D33BAF" w:rsidRPr="00F10881">
        <w:rPr>
          <w:sz w:val="21"/>
          <w:szCs w:val="21"/>
        </w:rPr>
        <w:t>样本</w:t>
      </w:r>
      <w:r w:rsidRPr="00F10881">
        <w:rPr>
          <w:sz w:val="21"/>
          <w:szCs w:val="21"/>
        </w:rPr>
        <w:t>的类型和数量</w:t>
      </w:r>
      <w:r w:rsidR="00734BAC" w:rsidRPr="00F10881">
        <w:rPr>
          <w:sz w:val="21"/>
          <w:szCs w:val="21"/>
        </w:rPr>
        <w:t>、</w:t>
      </w:r>
      <w:r w:rsidRPr="00F10881">
        <w:rPr>
          <w:sz w:val="21"/>
          <w:szCs w:val="21"/>
        </w:rPr>
        <w:t>参考方法的描述</w:t>
      </w:r>
      <w:r w:rsidR="00734BAC" w:rsidRPr="00F10881">
        <w:rPr>
          <w:sz w:val="21"/>
          <w:szCs w:val="21"/>
        </w:rPr>
        <w:t>、</w:t>
      </w:r>
      <w:r w:rsidRPr="00F10881">
        <w:rPr>
          <w:sz w:val="21"/>
          <w:szCs w:val="21"/>
        </w:rPr>
        <w:t>使用</w:t>
      </w:r>
      <w:r w:rsidR="00734BAC" w:rsidRPr="00F10881">
        <w:rPr>
          <w:sz w:val="21"/>
          <w:szCs w:val="21"/>
        </w:rPr>
        <w:t>说明</w:t>
      </w:r>
      <w:r w:rsidRPr="00F10881">
        <w:rPr>
          <w:sz w:val="21"/>
          <w:szCs w:val="21"/>
        </w:rPr>
        <w:t>以及考虑差异以防止数据</w:t>
      </w:r>
      <w:r w:rsidR="00734BAC" w:rsidRPr="00F10881">
        <w:rPr>
          <w:sz w:val="21"/>
          <w:szCs w:val="21"/>
        </w:rPr>
        <w:t>偏倚</w:t>
      </w:r>
      <w:r w:rsidRPr="00F10881">
        <w:rPr>
          <w:sz w:val="21"/>
          <w:szCs w:val="21"/>
        </w:rPr>
        <w:t>的统计分析计划。研究</w:t>
      </w:r>
      <w:r w:rsidR="008F08E3" w:rsidRPr="00F10881">
        <w:rPr>
          <w:sz w:val="21"/>
          <w:szCs w:val="21"/>
        </w:rPr>
        <w:t>纳入</w:t>
      </w:r>
      <w:r w:rsidRPr="00F10881">
        <w:rPr>
          <w:sz w:val="21"/>
          <w:szCs w:val="21"/>
        </w:rPr>
        <w:t>和排除标准必须与您</w:t>
      </w:r>
      <w:r w:rsidR="008F08E3" w:rsidRPr="00F10881">
        <w:rPr>
          <w:sz w:val="21"/>
          <w:szCs w:val="21"/>
        </w:rPr>
        <w:t>的器械</w:t>
      </w:r>
      <w:r w:rsidRPr="00F10881">
        <w:rPr>
          <w:sz w:val="21"/>
          <w:szCs w:val="21"/>
        </w:rPr>
        <w:t>的预期</w:t>
      </w:r>
      <w:r w:rsidR="008F08E3" w:rsidRPr="00F10881">
        <w:rPr>
          <w:sz w:val="21"/>
          <w:szCs w:val="21"/>
        </w:rPr>
        <w:t>使用人群</w:t>
      </w:r>
      <w:r w:rsidRPr="00F10881">
        <w:rPr>
          <w:sz w:val="21"/>
          <w:szCs w:val="21"/>
        </w:rPr>
        <w:t>相匹配。</w:t>
      </w:r>
      <w:r w:rsidR="008F08E3" w:rsidRPr="00F10881">
        <w:rPr>
          <w:sz w:val="21"/>
          <w:szCs w:val="21"/>
        </w:rPr>
        <w:t>至少应记录</w:t>
      </w:r>
      <w:r w:rsidRPr="00F10881">
        <w:rPr>
          <w:sz w:val="21"/>
          <w:szCs w:val="21"/>
        </w:rPr>
        <w:t>年龄</w:t>
      </w:r>
      <w:r w:rsidR="008F08E3" w:rsidRPr="00F10881">
        <w:rPr>
          <w:sz w:val="21"/>
          <w:szCs w:val="21"/>
        </w:rPr>
        <w:t>、</w:t>
      </w:r>
      <w:r w:rsidRPr="00F10881">
        <w:rPr>
          <w:sz w:val="21"/>
          <w:szCs w:val="21"/>
        </w:rPr>
        <w:t>性别</w:t>
      </w:r>
      <w:r w:rsidR="008F08E3" w:rsidRPr="00F10881">
        <w:rPr>
          <w:sz w:val="21"/>
          <w:szCs w:val="21"/>
        </w:rPr>
        <w:t>、</w:t>
      </w:r>
      <w:r w:rsidRPr="00F10881">
        <w:rPr>
          <w:sz w:val="21"/>
          <w:szCs w:val="21"/>
        </w:rPr>
        <w:t>体征和症状</w:t>
      </w:r>
      <w:r w:rsidR="008F08E3" w:rsidRPr="00F10881">
        <w:rPr>
          <w:sz w:val="21"/>
          <w:szCs w:val="21"/>
        </w:rPr>
        <w:t>等人口统计学特征</w:t>
      </w:r>
      <w:r w:rsidRPr="00F10881">
        <w:rPr>
          <w:sz w:val="21"/>
          <w:szCs w:val="21"/>
        </w:rPr>
        <w:t>。您必须在</w:t>
      </w:r>
      <w:r w:rsidRPr="00F10881">
        <w:rPr>
          <w:sz w:val="21"/>
          <w:szCs w:val="21"/>
        </w:rPr>
        <w:t>510</w:t>
      </w:r>
      <w:r w:rsidRPr="00F10881">
        <w:rPr>
          <w:sz w:val="21"/>
          <w:szCs w:val="21"/>
        </w:rPr>
        <w:t>（</w:t>
      </w:r>
      <w:r w:rsidRPr="00F10881">
        <w:rPr>
          <w:sz w:val="21"/>
          <w:szCs w:val="21"/>
        </w:rPr>
        <w:t>k</w:t>
      </w:r>
      <w:r w:rsidRPr="00F10881">
        <w:rPr>
          <w:sz w:val="21"/>
          <w:szCs w:val="21"/>
        </w:rPr>
        <w:t>）中</w:t>
      </w:r>
      <w:r w:rsidR="004576A3" w:rsidRPr="00F10881">
        <w:rPr>
          <w:sz w:val="21"/>
          <w:szCs w:val="21"/>
        </w:rPr>
        <w:t>纳入</w:t>
      </w:r>
      <w:r w:rsidRPr="00F10881">
        <w:rPr>
          <w:sz w:val="21"/>
          <w:szCs w:val="21"/>
        </w:rPr>
        <w:t>此</w:t>
      </w:r>
      <w:r w:rsidR="004576A3" w:rsidRPr="00F10881">
        <w:rPr>
          <w:sz w:val="21"/>
          <w:szCs w:val="21"/>
        </w:rPr>
        <w:t>信息</w:t>
      </w:r>
      <w:r w:rsidRPr="00F10881">
        <w:rPr>
          <w:sz w:val="21"/>
          <w:szCs w:val="21"/>
        </w:rPr>
        <w:t>和任何</w:t>
      </w:r>
      <w:r w:rsidR="0086526F">
        <w:rPr>
          <w:sz w:val="21"/>
          <w:szCs w:val="21"/>
        </w:rPr>
        <w:t>其他</w:t>
      </w:r>
      <w:r w:rsidRPr="00F10881">
        <w:rPr>
          <w:sz w:val="21"/>
          <w:szCs w:val="21"/>
        </w:rPr>
        <w:t>相关的</w:t>
      </w:r>
      <w:r w:rsidR="004576A3" w:rsidRPr="00F10881">
        <w:rPr>
          <w:sz w:val="21"/>
          <w:szCs w:val="21"/>
        </w:rPr>
        <w:t>方案</w:t>
      </w:r>
      <w:r w:rsidRPr="00F10881">
        <w:rPr>
          <w:sz w:val="21"/>
          <w:szCs w:val="21"/>
        </w:rPr>
        <w:t>信息。</w:t>
      </w:r>
    </w:p>
    <w:p w:rsidR="00497217" w:rsidRPr="00F10881" w:rsidRDefault="00CF1281" w:rsidP="00A0353A">
      <w:pPr>
        <w:pStyle w:val="a3"/>
        <w:kinsoku w:val="0"/>
        <w:overflowPunct w:val="0"/>
        <w:snapToGrid w:val="0"/>
        <w:spacing w:afterLines="50" w:line="360" w:lineRule="auto"/>
        <w:ind w:left="0"/>
        <w:jc w:val="both"/>
        <w:rPr>
          <w:sz w:val="21"/>
          <w:szCs w:val="21"/>
          <w:highlight w:val="green"/>
        </w:rPr>
      </w:pPr>
      <w:r w:rsidRPr="00F10881">
        <w:rPr>
          <w:sz w:val="21"/>
          <w:szCs w:val="21"/>
        </w:rPr>
        <w:t>作为提交前审查过程的一部分，请</w:t>
      </w:r>
      <w:r w:rsidR="00497217" w:rsidRPr="00F10881">
        <w:rPr>
          <w:sz w:val="21"/>
          <w:szCs w:val="21"/>
        </w:rPr>
        <w:t>联系微生物</w:t>
      </w:r>
      <w:r w:rsidRPr="00F10881">
        <w:rPr>
          <w:sz w:val="21"/>
          <w:szCs w:val="21"/>
        </w:rPr>
        <w:t>器械</w:t>
      </w:r>
      <w:r w:rsidR="00497217" w:rsidRPr="00F10881">
        <w:rPr>
          <w:sz w:val="21"/>
          <w:szCs w:val="21"/>
        </w:rPr>
        <w:t>部</w:t>
      </w:r>
      <w:r w:rsidR="00660BE6" w:rsidRPr="00F10881">
        <w:rPr>
          <w:sz w:val="21"/>
          <w:szCs w:val="21"/>
        </w:rPr>
        <w:t>请求</w:t>
      </w:r>
      <w:r w:rsidR="00497217" w:rsidRPr="00F10881">
        <w:rPr>
          <w:sz w:val="21"/>
          <w:szCs w:val="21"/>
        </w:rPr>
        <w:t>审查您提出的研究和适当</w:t>
      </w:r>
      <w:r w:rsidR="00D33BAF" w:rsidRPr="00F10881">
        <w:rPr>
          <w:sz w:val="21"/>
          <w:szCs w:val="21"/>
        </w:rPr>
        <w:t>样本</w:t>
      </w:r>
      <w:r w:rsidR="00497217" w:rsidRPr="00F10881">
        <w:rPr>
          <w:sz w:val="21"/>
          <w:szCs w:val="21"/>
        </w:rPr>
        <w:t>类型</w:t>
      </w:r>
      <w:r w:rsidRPr="00F10881">
        <w:rPr>
          <w:sz w:val="21"/>
          <w:szCs w:val="21"/>
        </w:rPr>
        <w:t>的选择，</w:t>
      </w:r>
      <w:r w:rsidR="00497217" w:rsidRPr="00F10881">
        <w:rPr>
          <w:sz w:val="21"/>
          <w:szCs w:val="21"/>
        </w:rPr>
        <w:t>特别是如果您计划首次提交上市前通知。有关提交前过程的更多信息，请</w:t>
      </w:r>
      <w:r w:rsidR="00660BE6" w:rsidRPr="00F10881">
        <w:rPr>
          <w:sz w:val="21"/>
          <w:szCs w:val="21"/>
        </w:rPr>
        <w:t>参阅</w:t>
      </w:r>
      <w:r w:rsidR="00497217" w:rsidRPr="00F10881">
        <w:rPr>
          <w:sz w:val="21"/>
          <w:szCs w:val="21"/>
        </w:rPr>
        <w:t>FDA</w:t>
      </w:r>
      <w:r w:rsidR="00660BE6" w:rsidRPr="00F10881">
        <w:rPr>
          <w:sz w:val="21"/>
          <w:szCs w:val="21"/>
        </w:rPr>
        <w:t>指南</w:t>
      </w:r>
      <w:r w:rsidR="00660BE6" w:rsidRPr="00F10881">
        <w:rPr>
          <w:sz w:val="21"/>
          <w:szCs w:val="21"/>
        </w:rPr>
        <w:t>“</w:t>
      </w:r>
      <w:r w:rsidR="00660BE6" w:rsidRPr="00F10881">
        <w:rPr>
          <w:sz w:val="21"/>
          <w:szCs w:val="21"/>
        </w:rPr>
        <w:t>医疗器械提交反馈请求：提交前计划和与</w:t>
      </w:r>
      <w:r w:rsidR="00BD4217">
        <w:rPr>
          <w:sz w:val="21"/>
          <w:szCs w:val="21"/>
        </w:rPr>
        <w:t>美国食品药品管理局</w:t>
      </w:r>
      <w:r w:rsidR="00660BE6" w:rsidRPr="00F10881">
        <w:rPr>
          <w:sz w:val="21"/>
          <w:szCs w:val="21"/>
        </w:rPr>
        <w:t>工作人员会议讨论</w:t>
      </w:r>
      <w:r w:rsidR="00660BE6" w:rsidRPr="00F10881">
        <w:rPr>
          <w:sz w:val="21"/>
          <w:szCs w:val="21"/>
        </w:rPr>
        <w:t>”</w:t>
      </w:r>
      <w:r w:rsidR="00155989" w:rsidRPr="00F10881">
        <w:rPr>
          <w:sz w:val="21"/>
          <w:szCs w:val="21"/>
        </w:rPr>
        <w:t>（</w:t>
      </w:r>
      <w:hyperlink r:id="rId26" w:history="1">
        <w:r w:rsidR="00155989" w:rsidRPr="00F10881">
          <w:rPr>
            <w:sz w:val="21"/>
            <w:szCs w:val="21"/>
            <w:u w:val="single"/>
          </w:rPr>
          <w:t>http://www.fda.gov/downloads/medicaldevices/deviceregulationandguidance/guidancedoc</w:t>
        </w:r>
      </w:hyperlink>
      <w:r w:rsidR="00155989" w:rsidRPr="00F10881">
        <w:rPr>
          <w:sz w:val="21"/>
          <w:szCs w:val="21"/>
          <w:u w:val="single"/>
        </w:rPr>
        <w:t>u</w:t>
      </w:r>
      <w:hyperlink r:id="rId27" w:history="1">
        <w:r w:rsidR="00155989" w:rsidRPr="00F10881">
          <w:rPr>
            <w:sz w:val="21"/>
            <w:szCs w:val="21"/>
            <w:u w:val="single"/>
          </w:rPr>
          <w:t>ments/ucm311176.pdf</w:t>
        </w:r>
      </w:hyperlink>
      <w:r w:rsidR="00155989" w:rsidRPr="00F10881">
        <w:rPr>
          <w:sz w:val="21"/>
          <w:szCs w:val="21"/>
        </w:rPr>
        <w:t>）</w:t>
      </w:r>
      <w:r w:rsidR="00660BE6" w:rsidRPr="00F10881">
        <w:rPr>
          <w:sz w:val="21"/>
          <w:szCs w:val="21"/>
        </w:rPr>
        <w:t>。</w:t>
      </w:r>
    </w:p>
    <w:p w:rsidR="00497217" w:rsidRPr="00F10881" w:rsidRDefault="00C15D57" w:rsidP="00A0353A">
      <w:pPr>
        <w:pStyle w:val="a3"/>
        <w:kinsoku w:val="0"/>
        <w:overflowPunct w:val="0"/>
        <w:snapToGrid w:val="0"/>
        <w:spacing w:afterLines="50" w:line="360" w:lineRule="auto"/>
        <w:ind w:leftChars="236" w:left="566"/>
        <w:jc w:val="both"/>
        <w:outlineLvl w:val="1"/>
        <w:rPr>
          <w:b/>
        </w:rPr>
      </w:pPr>
      <w:bookmarkStart w:id="58" w:name="_Toc496789086"/>
      <w:r w:rsidRPr="00F10881">
        <w:rPr>
          <w:b/>
        </w:rPr>
        <w:t>VII(D)(2).</w:t>
      </w:r>
      <w:r w:rsidR="00C511E6" w:rsidRPr="00F10881">
        <w:rPr>
          <w:b/>
        </w:rPr>
        <w:t>研究机构</w:t>
      </w:r>
      <w:bookmarkEnd w:id="58"/>
    </w:p>
    <w:p w:rsidR="00497217" w:rsidRPr="00F10881" w:rsidRDefault="00497217" w:rsidP="00A0353A">
      <w:pPr>
        <w:pStyle w:val="a3"/>
        <w:kinsoku w:val="0"/>
        <w:overflowPunct w:val="0"/>
        <w:snapToGrid w:val="0"/>
        <w:spacing w:afterLines="50" w:line="360" w:lineRule="auto"/>
        <w:ind w:left="0"/>
        <w:jc w:val="both"/>
        <w:rPr>
          <w:sz w:val="21"/>
          <w:szCs w:val="21"/>
        </w:rPr>
      </w:pPr>
      <w:r w:rsidRPr="00F10881">
        <w:rPr>
          <w:sz w:val="21"/>
          <w:szCs w:val="21"/>
        </w:rPr>
        <w:t>您必须</w:t>
      </w:r>
      <w:r w:rsidR="00197B75" w:rsidRPr="00F10881">
        <w:rPr>
          <w:sz w:val="21"/>
          <w:szCs w:val="21"/>
        </w:rPr>
        <w:t>在代表该器械最终使用的测试环境（例如临床实验室）的至少三个</w:t>
      </w:r>
      <w:r w:rsidRPr="00F10881">
        <w:rPr>
          <w:sz w:val="21"/>
          <w:szCs w:val="21"/>
        </w:rPr>
        <w:t>不同地理位置</w:t>
      </w:r>
      <w:r w:rsidR="00197B75" w:rsidRPr="00F10881">
        <w:rPr>
          <w:sz w:val="21"/>
          <w:szCs w:val="21"/>
        </w:rPr>
        <w:t>的研究机构</w:t>
      </w:r>
      <w:r w:rsidR="00FA276E" w:rsidRPr="00F10881">
        <w:rPr>
          <w:sz w:val="21"/>
          <w:szCs w:val="21"/>
        </w:rPr>
        <w:t>（其中一个可能为内部研究机构），由临床实践中可能进行该测试的人员</w:t>
      </w:r>
      <w:r w:rsidR="00197B75" w:rsidRPr="00F10881">
        <w:rPr>
          <w:sz w:val="21"/>
          <w:szCs w:val="21"/>
        </w:rPr>
        <w:t>进行研究</w:t>
      </w:r>
      <w:r w:rsidRPr="00F10881">
        <w:rPr>
          <w:sz w:val="21"/>
          <w:szCs w:val="21"/>
        </w:rPr>
        <w:t>。</w:t>
      </w:r>
      <w:r w:rsidR="00FA276E" w:rsidRPr="00F10881">
        <w:rPr>
          <w:sz w:val="21"/>
          <w:szCs w:val="21"/>
        </w:rPr>
        <w:t>其中至少两个研究机构</w:t>
      </w:r>
      <w:r w:rsidRPr="00F10881">
        <w:rPr>
          <w:sz w:val="21"/>
          <w:szCs w:val="21"/>
        </w:rPr>
        <w:t>必须</w:t>
      </w:r>
      <w:r w:rsidR="00FA276E" w:rsidRPr="00F10881">
        <w:rPr>
          <w:sz w:val="21"/>
          <w:szCs w:val="21"/>
        </w:rPr>
        <w:t>在</w:t>
      </w:r>
      <w:r w:rsidRPr="00F10881">
        <w:rPr>
          <w:sz w:val="21"/>
          <w:szCs w:val="21"/>
        </w:rPr>
        <w:t>美国。</w:t>
      </w:r>
    </w:p>
    <w:p w:rsidR="00497217" w:rsidRPr="00F10881" w:rsidRDefault="00C15D57" w:rsidP="00A0353A">
      <w:pPr>
        <w:pStyle w:val="a3"/>
        <w:kinsoku w:val="0"/>
        <w:overflowPunct w:val="0"/>
        <w:snapToGrid w:val="0"/>
        <w:spacing w:afterLines="50" w:line="360" w:lineRule="auto"/>
        <w:ind w:leftChars="236" w:left="566"/>
        <w:jc w:val="both"/>
        <w:outlineLvl w:val="1"/>
        <w:rPr>
          <w:b/>
        </w:rPr>
      </w:pPr>
      <w:bookmarkStart w:id="59" w:name="_Toc496789087"/>
      <w:r w:rsidRPr="00F10881">
        <w:rPr>
          <w:b/>
        </w:rPr>
        <w:t>VII(D)(3).</w:t>
      </w:r>
      <w:r w:rsidR="00497217" w:rsidRPr="00F10881">
        <w:rPr>
          <w:b/>
        </w:rPr>
        <w:t>研究</w:t>
      </w:r>
      <w:r w:rsidR="00C511E6" w:rsidRPr="00F10881">
        <w:rPr>
          <w:b/>
        </w:rPr>
        <w:t>人群</w:t>
      </w:r>
      <w:bookmarkEnd w:id="59"/>
    </w:p>
    <w:p w:rsidR="00497217" w:rsidRPr="00F10881" w:rsidRDefault="00497217"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您必须对符合</w:t>
      </w:r>
      <w:r w:rsidR="00D0336B" w:rsidRPr="00F10881">
        <w:rPr>
          <w:sz w:val="21"/>
          <w:szCs w:val="21"/>
        </w:rPr>
        <w:t>疑似</w:t>
      </w:r>
      <w:r w:rsidRPr="00F10881">
        <w:rPr>
          <w:sz w:val="21"/>
          <w:szCs w:val="21"/>
        </w:rPr>
        <w:t>CDI</w:t>
      </w:r>
      <w:r w:rsidR="00D0336B" w:rsidRPr="00F10881">
        <w:rPr>
          <w:sz w:val="21"/>
          <w:szCs w:val="21"/>
        </w:rPr>
        <w:t>的</w:t>
      </w:r>
      <w:r w:rsidRPr="00F10881">
        <w:rPr>
          <w:sz w:val="21"/>
          <w:szCs w:val="21"/>
        </w:rPr>
        <w:t>纳入和排除标准的个人进行研究。您必须提供所有相关的临床</w:t>
      </w:r>
      <w:r w:rsidR="00FE4A3C" w:rsidRPr="00F10881">
        <w:rPr>
          <w:sz w:val="21"/>
          <w:szCs w:val="21"/>
        </w:rPr>
        <w:t>、</w:t>
      </w:r>
      <w:r w:rsidRPr="00F10881">
        <w:rPr>
          <w:sz w:val="21"/>
          <w:szCs w:val="21"/>
        </w:rPr>
        <w:t>实验室和人口统计信息，包括年龄</w:t>
      </w:r>
      <w:r w:rsidR="00FE4A3C" w:rsidRPr="00F10881">
        <w:rPr>
          <w:sz w:val="21"/>
          <w:szCs w:val="21"/>
        </w:rPr>
        <w:t>、</w:t>
      </w:r>
      <w:r w:rsidRPr="00F10881">
        <w:rPr>
          <w:sz w:val="21"/>
          <w:szCs w:val="21"/>
        </w:rPr>
        <w:t>性别</w:t>
      </w:r>
      <w:r w:rsidR="00FE4A3C" w:rsidRPr="00F10881">
        <w:rPr>
          <w:sz w:val="21"/>
          <w:szCs w:val="21"/>
        </w:rPr>
        <w:t>、</w:t>
      </w:r>
      <w:r w:rsidRPr="00F10881">
        <w:rPr>
          <w:sz w:val="21"/>
          <w:szCs w:val="21"/>
        </w:rPr>
        <w:t>CDI</w:t>
      </w:r>
      <w:r w:rsidRPr="00F10881">
        <w:rPr>
          <w:sz w:val="21"/>
          <w:szCs w:val="21"/>
        </w:rPr>
        <w:t>的体征和症状。</w:t>
      </w:r>
    </w:p>
    <w:p w:rsidR="00776607" w:rsidRPr="00F10881" w:rsidRDefault="00497217" w:rsidP="00A0353A">
      <w:pPr>
        <w:pStyle w:val="a3"/>
        <w:kinsoku w:val="0"/>
        <w:overflowPunct w:val="0"/>
        <w:snapToGrid w:val="0"/>
        <w:spacing w:afterLines="50" w:line="360" w:lineRule="auto"/>
        <w:ind w:left="0"/>
        <w:jc w:val="both"/>
        <w:rPr>
          <w:sz w:val="21"/>
          <w:szCs w:val="21"/>
          <w:highlight w:val="green"/>
        </w:rPr>
      </w:pPr>
      <w:r w:rsidRPr="00F10881">
        <w:rPr>
          <w:sz w:val="21"/>
          <w:szCs w:val="21"/>
        </w:rPr>
        <w:t>您必须从每个年龄组中</w:t>
      </w:r>
      <w:r w:rsidR="006E3358" w:rsidRPr="00F10881">
        <w:rPr>
          <w:sz w:val="21"/>
          <w:szCs w:val="21"/>
        </w:rPr>
        <w:t>纳入</w:t>
      </w:r>
      <w:r w:rsidRPr="00F10881">
        <w:rPr>
          <w:sz w:val="21"/>
          <w:szCs w:val="21"/>
        </w:rPr>
        <w:t>有意义的</w:t>
      </w:r>
      <w:r w:rsidR="001C5A92">
        <w:rPr>
          <w:sz w:val="21"/>
          <w:szCs w:val="21"/>
        </w:rPr>
        <w:t>样本</w:t>
      </w:r>
      <w:r w:rsidRPr="00F10881">
        <w:rPr>
          <w:sz w:val="21"/>
          <w:szCs w:val="21"/>
        </w:rPr>
        <w:t>数量。除了总体数据汇总表外，您必须按年龄分列数据（例如，小于</w:t>
      </w:r>
      <w:r w:rsidRPr="00F10881">
        <w:rPr>
          <w:sz w:val="21"/>
          <w:szCs w:val="21"/>
        </w:rPr>
        <w:t>5</w:t>
      </w:r>
      <w:r w:rsidR="006E3358" w:rsidRPr="00F10881">
        <w:rPr>
          <w:sz w:val="21"/>
          <w:szCs w:val="21"/>
        </w:rPr>
        <w:t>岁、</w:t>
      </w:r>
      <w:r w:rsidRPr="00F10881">
        <w:rPr>
          <w:sz w:val="21"/>
          <w:szCs w:val="21"/>
        </w:rPr>
        <w:t>6-21</w:t>
      </w:r>
      <w:r w:rsidR="006E3358" w:rsidRPr="00F10881">
        <w:rPr>
          <w:sz w:val="21"/>
          <w:szCs w:val="21"/>
        </w:rPr>
        <w:t>岁、</w:t>
      </w:r>
      <w:r w:rsidRPr="00F10881">
        <w:rPr>
          <w:sz w:val="21"/>
          <w:szCs w:val="21"/>
        </w:rPr>
        <w:t>21-52</w:t>
      </w:r>
      <w:r w:rsidR="006E3358" w:rsidRPr="00F10881">
        <w:rPr>
          <w:sz w:val="21"/>
          <w:szCs w:val="21"/>
        </w:rPr>
        <w:t>岁</w:t>
      </w:r>
      <w:r w:rsidRPr="00F10881">
        <w:rPr>
          <w:sz w:val="21"/>
          <w:szCs w:val="21"/>
        </w:rPr>
        <w:t>和大于</w:t>
      </w:r>
      <w:r w:rsidRPr="00F10881">
        <w:rPr>
          <w:sz w:val="21"/>
          <w:szCs w:val="21"/>
        </w:rPr>
        <w:t>60</w:t>
      </w:r>
      <w:r w:rsidRPr="00F10881">
        <w:rPr>
          <w:sz w:val="21"/>
          <w:szCs w:val="21"/>
        </w:rPr>
        <w:t>岁）。</w:t>
      </w:r>
    </w:p>
    <w:p w:rsidR="00497217" w:rsidRPr="00F10881" w:rsidRDefault="00A56B0D" w:rsidP="00A0353A">
      <w:pPr>
        <w:pStyle w:val="4"/>
        <w:kinsoku w:val="0"/>
        <w:overflowPunct w:val="0"/>
        <w:snapToGrid w:val="0"/>
        <w:spacing w:afterLines="50" w:line="360" w:lineRule="auto"/>
        <w:ind w:leftChars="236" w:left="566"/>
        <w:jc w:val="both"/>
        <w:rPr>
          <w:sz w:val="24"/>
          <w:szCs w:val="24"/>
        </w:rPr>
      </w:pPr>
      <w:r w:rsidRPr="00F10881">
        <w:rPr>
          <w:b w:val="0"/>
          <w:sz w:val="21"/>
          <w:szCs w:val="21"/>
          <w:highlight w:val="green"/>
        </w:rPr>
        <w:br w:type="page"/>
      </w:r>
      <w:bookmarkStart w:id="60" w:name="_Toc496789088"/>
      <w:r w:rsidR="00C15D57" w:rsidRPr="00F10881">
        <w:rPr>
          <w:sz w:val="24"/>
          <w:szCs w:val="24"/>
        </w:rPr>
        <w:lastRenderedPageBreak/>
        <w:t>VII(D)(4).</w:t>
      </w:r>
      <w:bookmarkEnd w:id="60"/>
      <w:r w:rsidR="001C5A92">
        <w:rPr>
          <w:sz w:val="24"/>
          <w:szCs w:val="24"/>
        </w:rPr>
        <w:t>结果说明</w:t>
      </w:r>
    </w:p>
    <w:p w:rsidR="00497217" w:rsidRPr="00F10881" w:rsidRDefault="00871711" w:rsidP="00A0353A">
      <w:pPr>
        <w:pStyle w:val="4"/>
        <w:kinsoku w:val="0"/>
        <w:overflowPunct w:val="0"/>
        <w:snapToGrid w:val="0"/>
        <w:spacing w:afterLines="50" w:line="360" w:lineRule="auto"/>
        <w:ind w:left="0"/>
        <w:jc w:val="both"/>
        <w:rPr>
          <w:b w:val="0"/>
          <w:sz w:val="21"/>
          <w:szCs w:val="21"/>
          <w:highlight w:val="green"/>
        </w:rPr>
      </w:pPr>
      <w:bookmarkStart w:id="61" w:name="_Toc496789089"/>
      <w:r w:rsidRPr="00F10881">
        <w:rPr>
          <w:b w:val="0"/>
          <w:sz w:val="21"/>
          <w:szCs w:val="21"/>
        </w:rPr>
        <w:t>您必须</w:t>
      </w:r>
      <w:r w:rsidR="00497217" w:rsidRPr="00F10881">
        <w:rPr>
          <w:b w:val="0"/>
          <w:sz w:val="21"/>
          <w:szCs w:val="21"/>
        </w:rPr>
        <w:t>在</w:t>
      </w:r>
      <w:r w:rsidR="00497217" w:rsidRPr="00F10881">
        <w:rPr>
          <w:b w:val="0"/>
          <w:sz w:val="21"/>
          <w:szCs w:val="21"/>
        </w:rPr>
        <w:t>510</w:t>
      </w:r>
      <w:r w:rsidR="00497217" w:rsidRPr="00F10881">
        <w:rPr>
          <w:b w:val="0"/>
          <w:sz w:val="21"/>
          <w:szCs w:val="21"/>
        </w:rPr>
        <w:t>（</w:t>
      </w:r>
      <w:r w:rsidR="00497217" w:rsidRPr="00F10881">
        <w:rPr>
          <w:b w:val="0"/>
          <w:sz w:val="21"/>
          <w:szCs w:val="21"/>
        </w:rPr>
        <w:t>k</w:t>
      </w:r>
      <w:r w:rsidR="00497217" w:rsidRPr="00F10881">
        <w:rPr>
          <w:b w:val="0"/>
          <w:sz w:val="21"/>
          <w:szCs w:val="21"/>
        </w:rPr>
        <w:t>）中详细</w:t>
      </w:r>
      <w:r w:rsidRPr="00F10881">
        <w:rPr>
          <w:b w:val="0"/>
          <w:sz w:val="21"/>
          <w:szCs w:val="21"/>
        </w:rPr>
        <w:t>描述如何选择</w:t>
      </w:r>
      <w:r w:rsidR="001C5A92">
        <w:rPr>
          <w:b w:val="0"/>
          <w:sz w:val="21"/>
          <w:szCs w:val="21"/>
        </w:rPr>
        <w:t>样本</w:t>
      </w:r>
      <w:r w:rsidR="00497217" w:rsidRPr="00F10881">
        <w:rPr>
          <w:b w:val="0"/>
          <w:sz w:val="21"/>
          <w:szCs w:val="21"/>
        </w:rPr>
        <w:t>，</w:t>
      </w:r>
      <w:r w:rsidR="00CF2904" w:rsidRPr="00F10881">
        <w:rPr>
          <w:b w:val="0"/>
          <w:sz w:val="21"/>
          <w:szCs w:val="21"/>
        </w:rPr>
        <w:t>以及被</w:t>
      </w:r>
      <w:r w:rsidR="00497217" w:rsidRPr="00F10881">
        <w:rPr>
          <w:b w:val="0"/>
          <w:sz w:val="21"/>
          <w:szCs w:val="21"/>
        </w:rPr>
        <w:t>排除</w:t>
      </w:r>
      <w:r w:rsidR="001C5A92">
        <w:rPr>
          <w:b w:val="0"/>
          <w:sz w:val="21"/>
          <w:szCs w:val="21"/>
        </w:rPr>
        <w:t>样本</w:t>
      </w:r>
      <w:r w:rsidR="00497217" w:rsidRPr="00F10881">
        <w:rPr>
          <w:b w:val="0"/>
          <w:sz w:val="21"/>
          <w:szCs w:val="21"/>
        </w:rPr>
        <w:t>的</w:t>
      </w:r>
      <w:r w:rsidR="00CF2904" w:rsidRPr="00F10881">
        <w:rPr>
          <w:b w:val="0"/>
          <w:sz w:val="21"/>
          <w:szCs w:val="21"/>
        </w:rPr>
        <w:t>纳入</w:t>
      </w:r>
      <w:r w:rsidR="00497217" w:rsidRPr="00F10881">
        <w:rPr>
          <w:b w:val="0"/>
          <w:sz w:val="21"/>
          <w:szCs w:val="21"/>
        </w:rPr>
        <w:t>原因。您必须包括一个数据分析计划，考虑所有</w:t>
      </w:r>
      <w:r w:rsidR="00CF2904" w:rsidRPr="00F10881">
        <w:rPr>
          <w:b w:val="0"/>
          <w:sz w:val="21"/>
          <w:szCs w:val="21"/>
        </w:rPr>
        <w:t>招募的受试者</w:t>
      </w:r>
      <w:r w:rsidR="00497217" w:rsidRPr="00F10881">
        <w:rPr>
          <w:b w:val="0"/>
          <w:sz w:val="21"/>
          <w:szCs w:val="21"/>
        </w:rPr>
        <w:t>和</w:t>
      </w:r>
      <w:r w:rsidR="00CF2904" w:rsidRPr="00F10881">
        <w:rPr>
          <w:b w:val="0"/>
          <w:sz w:val="21"/>
          <w:szCs w:val="21"/>
        </w:rPr>
        <w:t>所</w:t>
      </w:r>
      <w:r w:rsidR="00497217" w:rsidRPr="00F10881">
        <w:rPr>
          <w:b w:val="0"/>
          <w:sz w:val="21"/>
          <w:szCs w:val="21"/>
        </w:rPr>
        <w:t>收集的所有</w:t>
      </w:r>
      <w:r w:rsidR="00D33BAF" w:rsidRPr="00F10881">
        <w:rPr>
          <w:b w:val="0"/>
          <w:sz w:val="21"/>
          <w:szCs w:val="21"/>
        </w:rPr>
        <w:t>样本</w:t>
      </w:r>
      <w:r w:rsidR="00497217" w:rsidRPr="00F10881">
        <w:rPr>
          <w:b w:val="0"/>
          <w:sz w:val="21"/>
          <w:szCs w:val="21"/>
        </w:rPr>
        <w:t>。</w:t>
      </w:r>
      <w:bookmarkEnd w:id="61"/>
    </w:p>
    <w:p w:rsidR="00497217" w:rsidRPr="00F10881" w:rsidRDefault="00497217" w:rsidP="00A0353A">
      <w:pPr>
        <w:pStyle w:val="4"/>
        <w:kinsoku w:val="0"/>
        <w:overflowPunct w:val="0"/>
        <w:snapToGrid w:val="0"/>
        <w:spacing w:afterLines="50" w:line="360" w:lineRule="auto"/>
        <w:ind w:left="0"/>
        <w:jc w:val="both"/>
        <w:rPr>
          <w:b w:val="0"/>
          <w:sz w:val="21"/>
          <w:szCs w:val="21"/>
          <w:highlight w:val="green"/>
        </w:rPr>
      </w:pPr>
      <w:bookmarkStart w:id="62" w:name="_Toc496789090"/>
      <w:r w:rsidRPr="00F10881">
        <w:rPr>
          <w:b w:val="0"/>
          <w:sz w:val="21"/>
          <w:szCs w:val="21"/>
        </w:rPr>
        <w:t>您必须</w:t>
      </w:r>
      <w:r w:rsidR="00017917" w:rsidRPr="00F10881">
        <w:rPr>
          <w:b w:val="0"/>
          <w:sz w:val="21"/>
          <w:szCs w:val="21"/>
        </w:rPr>
        <w:t>初步</w:t>
      </w:r>
      <w:r w:rsidRPr="00F10881">
        <w:rPr>
          <w:b w:val="0"/>
          <w:sz w:val="21"/>
          <w:szCs w:val="21"/>
        </w:rPr>
        <w:t>分析并提供每个研究</w:t>
      </w:r>
      <w:r w:rsidR="00017917" w:rsidRPr="00F10881">
        <w:rPr>
          <w:b w:val="0"/>
          <w:sz w:val="21"/>
          <w:szCs w:val="21"/>
        </w:rPr>
        <w:t>机构</w:t>
      </w:r>
      <w:r w:rsidRPr="00F10881">
        <w:rPr>
          <w:b w:val="0"/>
          <w:sz w:val="21"/>
          <w:szCs w:val="21"/>
        </w:rPr>
        <w:t>的数据，以</w:t>
      </w:r>
      <w:r w:rsidR="00017917" w:rsidRPr="00F10881">
        <w:rPr>
          <w:b w:val="0"/>
          <w:sz w:val="21"/>
          <w:szCs w:val="21"/>
        </w:rPr>
        <w:t>评价研究机构</w:t>
      </w:r>
      <w:r w:rsidRPr="00F10881">
        <w:rPr>
          <w:b w:val="0"/>
          <w:sz w:val="21"/>
          <w:szCs w:val="21"/>
        </w:rPr>
        <w:t>间</w:t>
      </w:r>
      <w:r w:rsidR="00017917" w:rsidRPr="00F10881">
        <w:rPr>
          <w:b w:val="0"/>
          <w:sz w:val="21"/>
          <w:szCs w:val="21"/>
        </w:rPr>
        <w:t>的任何</w:t>
      </w:r>
      <w:r w:rsidRPr="00F10881">
        <w:rPr>
          <w:b w:val="0"/>
          <w:sz w:val="21"/>
          <w:szCs w:val="21"/>
        </w:rPr>
        <w:t>变异</w:t>
      </w:r>
      <w:r w:rsidR="00017917" w:rsidRPr="00F10881">
        <w:rPr>
          <w:b w:val="0"/>
          <w:sz w:val="21"/>
          <w:szCs w:val="21"/>
        </w:rPr>
        <w:t>性</w:t>
      </w:r>
      <w:r w:rsidRPr="00F10881">
        <w:rPr>
          <w:b w:val="0"/>
          <w:sz w:val="21"/>
          <w:szCs w:val="21"/>
        </w:rPr>
        <w:t>，并</w:t>
      </w:r>
      <w:r w:rsidR="00017917" w:rsidRPr="00F10881">
        <w:rPr>
          <w:b w:val="0"/>
          <w:sz w:val="21"/>
          <w:szCs w:val="21"/>
        </w:rPr>
        <w:t>将分析结构纳入到</w:t>
      </w:r>
      <w:r w:rsidRPr="00F10881">
        <w:rPr>
          <w:b w:val="0"/>
          <w:sz w:val="21"/>
          <w:szCs w:val="21"/>
        </w:rPr>
        <w:t>510</w:t>
      </w:r>
      <w:r w:rsidRPr="00F10881">
        <w:rPr>
          <w:b w:val="0"/>
          <w:sz w:val="21"/>
          <w:szCs w:val="21"/>
        </w:rPr>
        <w:t>（</w:t>
      </w:r>
      <w:r w:rsidRPr="00F10881">
        <w:rPr>
          <w:b w:val="0"/>
          <w:sz w:val="21"/>
          <w:szCs w:val="21"/>
        </w:rPr>
        <w:t>k</w:t>
      </w:r>
      <w:r w:rsidRPr="00F10881">
        <w:rPr>
          <w:b w:val="0"/>
          <w:sz w:val="21"/>
          <w:szCs w:val="21"/>
        </w:rPr>
        <w:t>）中。如果您</w:t>
      </w:r>
      <w:r w:rsidR="008D4ECC" w:rsidRPr="00F10881">
        <w:rPr>
          <w:b w:val="0"/>
          <w:sz w:val="21"/>
          <w:szCs w:val="21"/>
        </w:rPr>
        <w:t>能够</w:t>
      </w:r>
      <w:r w:rsidRPr="00F10881">
        <w:rPr>
          <w:b w:val="0"/>
          <w:sz w:val="21"/>
          <w:szCs w:val="21"/>
        </w:rPr>
        <w:t>证明</w:t>
      </w:r>
      <w:r w:rsidR="008D4ECC" w:rsidRPr="00F10881">
        <w:rPr>
          <w:b w:val="0"/>
          <w:sz w:val="21"/>
          <w:szCs w:val="21"/>
        </w:rPr>
        <w:t>不同研究机构间的结果或</w:t>
      </w:r>
      <w:r w:rsidRPr="00F10881">
        <w:rPr>
          <w:b w:val="0"/>
          <w:sz w:val="21"/>
          <w:szCs w:val="21"/>
        </w:rPr>
        <w:t>人群没有</w:t>
      </w:r>
      <w:r w:rsidR="008D4ECC" w:rsidRPr="00F10881">
        <w:rPr>
          <w:b w:val="0"/>
          <w:sz w:val="21"/>
          <w:szCs w:val="21"/>
        </w:rPr>
        <w:t>显著</w:t>
      </w:r>
      <w:r w:rsidRPr="00F10881">
        <w:rPr>
          <w:b w:val="0"/>
          <w:sz w:val="21"/>
          <w:szCs w:val="21"/>
        </w:rPr>
        <w:t>的统计学或临床差异，则</w:t>
      </w:r>
      <w:r w:rsidR="008D4ECC" w:rsidRPr="00F10881">
        <w:rPr>
          <w:b w:val="0"/>
          <w:sz w:val="21"/>
          <w:szCs w:val="21"/>
        </w:rPr>
        <w:t>您可以在包装说明书中合并来自不同研究机构的</w:t>
      </w:r>
      <w:r w:rsidRPr="00F10881">
        <w:rPr>
          <w:b w:val="0"/>
          <w:sz w:val="21"/>
          <w:szCs w:val="21"/>
        </w:rPr>
        <w:t>临床研究结果。</w:t>
      </w:r>
      <w:bookmarkEnd w:id="62"/>
    </w:p>
    <w:p w:rsidR="00497217" w:rsidRPr="00F10881" w:rsidRDefault="00E52CBE" w:rsidP="00A0353A">
      <w:pPr>
        <w:pStyle w:val="4"/>
        <w:kinsoku w:val="0"/>
        <w:overflowPunct w:val="0"/>
        <w:snapToGrid w:val="0"/>
        <w:spacing w:afterLines="50" w:line="360" w:lineRule="auto"/>
        <w:ind w:left="0"/>
        <w:jc w:val="both"/>
        <w:rPr>
          <w:b w:val="0"/>
          <w:sz w:val="21"/>
          <w:szCs w:val="21"/>
        </w:rPr>
      </w:pPr>
      <w:bookmarkStart w:id="63" w:name="_Toc496789091"/>
      <w:r w:rsidRPr="00F10881">
        <w:rPr>
          <w:b w:val="0"/>
          <w:sz w:val="21"/>
          <w:szCs w:val="21"/>
        </w:rPr>
        <w:t>如果您的研究计划中包含回顾性或库存样本已补充来自前瞻性招募受试者的样本，请</w:t>
      </w:r>
      <w:r w:rsidR="00497217" w:rsidRPr="00F10881">
        <w:rPr>
          <w:b w:val="0"/>
          <w:sz w:val="21"/>
          <w:szCs w:val="21"/>
        </w:rPr>
        <w:t>在研究</w:t>
      </w:r>
      <w:r w:rsidRPr="00F10881">
        <w:rPr>
          <w:b w:val="0"/>
          <w:sz w:val="21"/>
          <w:szCs w:val="21"/>
        </w:rPr>
        <w:t>开始</w:t>
      </w:r>
      <w:r w:rsidR="00497217" w:rsidRPr="00F10881">
        <w:rPr>
          <w:b w:val="0"/>
          <w:sz w:val="21"/>
          <w:szCs w:val="21"/>
        </w:rPr>
        <w:t>前咨询微生物</w:t>
      </w:r>
      <w:r w:rsidRPr="00F10881">
        <w:rPr>
          <w:b w:val="0"/>
          <w:sz w:val="21"/>
          <w:szCs w:val="21"/>
        </w:rPr>
        <w:t>器械部</w:t>
      </w:r>
      <w:r w:rsidR="00497217" w:rsidRPr="00F10881">
        <w:rPr>
          <w:b w:val="0"/>
          <w:sz w:val="21"/>
          <w:szCs w:val="21"/>
        </w:rPr>
        <w:t>。</w:t>
      </w:r>
      <w:bookmarkEnd w:id="63"/>
    </w:p>
    <w:p w:rsidR="00497217" w:rsidRPr="00F10881" w:rsidRDefault="00497217" w:rsidP="00A0353A">
      <w:pPr>
        <w:pStyle w:val="4"/>
        <w:kinsoku w:val="0"/>
        <w:overflowPunct w:val="0"/>
        <w:snapToGrid w:val="0"/>
        <w:spacing w:afterLines="50" w:line="360" w:lineRule="auto"/>
        <w:ind w:left="0"/>
        <w:jc w:val="both"/>
        <w:rPr>
          <w:b w:val="0"/>
          <w:sz w:val="21"/>
          <w:szCs w:val="21"/>
          <w:highlight w:val="green"/>
        </w:rPr>
      </w:pPr>
      <w:bookmarkStart w:id="64" w:name="_Toc496789092"/>
      <w:r w:rsidRPr="00F10881">
        <w:rPr>
          <w:b w:val="0"/>
          <w:sz w:val="21"/>
          <w:szCs w:val="21"/>
        </w:rPr>
        <w:t>您必须</w:t>
      </w:r>
      <w:r w:rsidR="00694830" w:rsidRPr="00F10881">
        <w:rPr>
          <w:b w:val="0"/>
          <w:sz w:val="21"/>
          <w:szCs w:val="21"/>
        </w:rPr>
        <w:t>以</w:t>
      </w:r>
      <w:r w:rsidR="003C129F" w:rsidRPr="00F10881">
        <w:rPr>
          <w:b w:val="0"/>
          <w:sz w:val="21"/>
          <w:szCs w:val="21"/>
        </w:rPr>
        <w:t>支持独立数据分析的</w:t>
      </w:r>
      <w:r w:rsidR="00694830" w:rsidRPr="00F10881">
        <w:rPr>
          <w:b w:val="0"/>
          <w:sz w:val="21"/>
          <w:szCs w:val="21"/>
        </w:rPr>
        <w:t>可接受的电子格式形式</w:t>
      </w:r>
      <w:r w:rsidR="003C129F" w:rsidRPr="00F10881">
        <w:rPr>
          <w:b w:val="0"/>
          <w:sz w:val="21"/>
          <w:szCs w:val="21"/>
        </w:rPr>
        <w:t>（例如，</w:t>
      </w:r>
      <w:r w:rsidR="003C129F" w:rsidRPr="00F10881">
        <w:rPr>
          <w:b w:val="0"/>
          <w:sz w:val="21"/>
          <w:szCs w:val="21"/>
        </w:rPr>
        <w:t>Microsoft Excel</w:t>
      </w:r>
      <w:r w:rsidR="003C129F" w:rsidRPr="00F10881">
        <w:rPr>
          <w:b w:val="0"/>
          <w:sz w:val="21"/>
          <w:szCs w:val="21"/>
        </w:rPr>
        <w:t>，分隔文本文件或</w:t>
      </w:r>
      <w:r w:rsidR="003C129F" w:rsidRPr="00F10881">
        <w:rPr>
          <w:b w:val="0"/>
          <w:sz w:val="21"/>
          <w:szCs w:val="21"/>
        </w:rPr>
        <w:t>SAS</w:t>
      </w:r>
      <w:r w:rsidR="003C129F" w:rsidRPr="00F10881">
        <w:rPr>
          <w:b w:val="0"/>
          <w:sz w:val="21"/>
          <w:szCs w:val="21"/>
        </w:rPr>
        <w:t>文件）</w:t>
      </w:r>
      <w:r w:rsidRPr="00F10881">
        <w:rPr>
          <w:b w:val="0"/>
          <w:sz w:val="21"/>
          <w:szCs w:val="21"/>
        </w:rPr>
        <w:t>提供研究数据的行列表，包括所有分析和临床研究中适当的每日外部</w:t>
      </w:r>
      <w:r w:rsidR="003C129F" w:rsidRPr="00F10881">
        <w:rPr>
          <w:b w:val="0"/>
          <w:sz w:val="21"/>
          <w:szCs w:val="21"/>
        </w:rPr>
        <w:t>对照</w:t>
      </w:r>
      <w:r w:rsidRPr="00F10881">
        <w:rPr>
          <w:b w:val="0"/>
          <w:sz w:val="21"/>
          <w:szCs w:val="21"/>
        </w:rPr>
        <w:t>测试数据。</w:t>
      </w:r>
      <w:bookmarkEnd w:id="64"/>
    </w:p>
    <w:p w:rsidR="00497217" w:rsidRPr="00F10881" w:rsidRDefault="00C15D57" w:rsidP="00A0353A">
      <w:pPr>
        <w:pStyle w:val="4"/>
        <w:kinsoku w:val="0"/>
        <w:overflowPunct w:val="0"/>
        <w:snapToGrid w:val="0"/>
        <w:spacing w:afterLines="50" w:line="360" w:lineRule="auto"/>
        <w:ind w:left="0"/>
        <w:jc w:val="both"/>
      </w:pPr>
      <w:bookmarkStart w:id="65" w:name="_Toc496789093"/>
      <w:r w:rsidRPr="00F10881">
        <w:t>VIII.</w:t>
      </w:r>
      <w:r w:rsidR="00F10881">
        <w:rPr>
          <w:rFonts w:hint="eastAsia"/>
        </w:rPr>
        <w:tab/>
      </w:r>
      <w:r w:rsidR="00497217" w:rsidRPr="00F10881">
        <w:t>标签</w:t>
      </w:r>
      <w:bookmarkEnd w:id="65"/>
    </w:p>
    <w:p w:rsidR="00497217" w:rsidRPr="00F10881" w:rsidRDefault="00497217" w:rsidP="00A0353A">
      <w:pPr>
        <w:pStyle w:val="4"/>
        <w:kinsoku w:val="0"/>
        <w:overflowPunct w:val="0"/>
        <w:snapToGrid w:val="0"/>
        <w:spacing w:afterLines="50" w:line="360" w:lineRule="auto"/>
        <w:ind w:left="0"/>
        <w:jc w:val="both"/>
        <w:rPr>
          <w:b w:val="0"/>
          <w:sz w:val="21"/>
          <w:szCs w:val="21"/>
        </w:rPr>
      </w:pPr>
      <w:bookmarkStart w:id="66" w:name="_Toc496789094"/>
      <w:r w:rsidRPr="00F10881">
        <w:rPr>
          <w:b w:val="0"/>
          <w:sz w:val="21"/>
          <w:szCs w:val="21"/>
        </w:rPr>
        <w:t>您</w:t>
      </w:r>
      <w:r w:rsidR="0020793D" w:rsidRPr="00F10881">
        <w:rPr>
          <w:b w:val="0"/>
          <w:sz w:val="21"/>
          <w:szCs w:val="21"/>
        </w:rPr>
        <w:t>的</w:t>
      </w:r>
      <w:r w:rsidRPr="00F10881">
        <w:rPr>
          <w:b w:val="0"/>
          <w:sz w:val="21"/>
          <w:szCs w:val="21"/>
        </w:rPr>
        <w:t>艰难梭菌毒素基因检测</w:t>
      </w:r>
      <w:r w:rsidR="0020793D" w:rsidRPr="00F10881">
        <w:rPr>
          <w:b w:val="0"/>
          <w:sz w:val="21"/>
          <w:szCs w:val="21"/>
        </w:rPr>
        <w:t>器械</w:t>
      </w:r>
      <w:r w:rsidRPr="00F10881">
        <w:rPr>
          <w:b w:val="0"/>
          <w:sz w:val="21"/>
          <w:szCs w:val="21"/>
        </w:rPr>
        <w:t>的标签必须包括以下信息，以帮助确保用户了解</w:t>
      </w:r>
      <w:r w:rsidR="0020793D" w:rsidRPr="00F10881">
        <w:rPr>
          <w:b w:val="0"/>
          <w:sz w:val="21"/>
          <w:szCs w:val="21"/>
        </w:rPr>
        <w:t>器械</w:t>
      </w:r>
      <w:r w:rsidRPr="00F10881">
        <w:rPr>
          <w:b w:val="0"/>
          <w:sz w:val="21"/>
          <w:szCs w:val="21"/>
        </w:rPr>
        <w:t>的适当用途以及如何正确使用</w:t>
      </w:r>
      <w:r w:rsidR="0020793D" w:rsidRPr="00F10881">
        <w:rPr>
          <w:b w:val="0"/>
          <w:sz w:val="21"/>
          <w:szCs w:val="21"/>
        </w:rPr>
        <w:t>该器械</w:t>
      </w:r>
      <w:r w:rsidRPr="00F10881">
        <w:rPr>
          <w:b w:val="0"/>
          <w:sz w:val="21"/>
          <w:szCs w:val="21"/>
        </w:rPr>
        <w:t>。</w:t>
      </w:r>
      <w:bookmarkEnd w:id="66"/>
    </w:p>
    <w:p w:rsidR="00497217" w:rsidRPr="00F10881" w:rsidRDefault="00C15D57" w:rsidP="00A0353A">
      <w:pPr>
        <w:pStyle w:val="4"/>
        <w:kinsoku w:val="0"/>
        <w:overflowPunct w:val="0"/>
        <w:snapToGrid w:val="0"/>
        <w:spacing w:afterLines="50" w:line="360" w:lineRule="auto"/>
        <w:ind w:leftChars="236" w:left="566"/>
        <w:jc w:val="both"/>
        <w:rPr>
          <w:sz w:val="24"/>
          <w:szCs w:val="24"/>
        </w:rPr>
      </w:pPr>
      <w:bookmarkStart w:id="67" w:name="_Toc496789095"/>
      <w:r w:rsidRPr="00F10881">
        <w:rPr>
          <w:sz w:val="24"/>
          <w:szCs w:val="24"/>
        </w:rPr>
        <w:t>VIII(A).</w:t>
      </w:r>
      <w:r w:rsidR="0020793D" w:rsidRPr="00F10881">
        <w:rPr>
          <w:sz w:val="24"/>
          <w:szCs w:val="24"/>
        </w:rPr>
        <w:t>预期用途</w:t>
      </w:r>
      <w:bookmarkEnd w:id="67"/>
    </w:p>
    <w:p w:rsidR="00497217" w:rsidRPr="00F10881" w:rsidRDefault="00497217" w:rsidP="00A0353A">
      <w:pPr>
        <w:pStyle w:val="4"/>
        <w:kinsoku w:val="0"/>
        <w:overflowPunct w:val="0"/>
        <w:snapToGrid w:val="0"/>
        <w:spacing w:afterLines="50" w:line="360" w:lineRule="auto"/>
        <w:ind w:left="0"/>
        <w:jc w:val="both"/>
        <w:rPr>
          <w:b w:val="0"/>
          <w:sz w:val="21"/>
          <w:szCs w:val="21"/>
        </w:rPr>
      </w:pPr>
      <w:bookmarkStart w:id="68" w:name="_Toc496789096"/>
      <w:r w:rsidRPr="00F10881">
        <w:rPr>
          <w:b w:val="0"/>
          <w:sz w:val="21"/>
          <w:szCs w:val="21"/>
        </w:rPr>
        <w:t>预期</w:t>
      </w:r>
      <w:r w:rsidR="0020793D" w:rsidRPr="00F10881">
        <w:rPr>
          <w:b w:val="0"/>
          <w:sz w:val="21"/>
          <w:szCs w:val="21"/>
        </w:rPr>
        <w:t>用途说明</w:t>
      </w:r>
      <w:r w:rsidRPr="00F10881">
        <w:rPr>
          <w:b w:val="0"/>
          <w:sz w:val="21"/>
          <w:szCs w:val="21"/>
        </w:rPr>
        <w:t>必须</w:t>
      </w:r>
      <w:r w:rsidR="0020793D" w:rsidRPr="00F10881">
        <w:rPr>
          <w:b w:val="0"/>
          <w:sz w:val="21"/>
          <w:szCs w:val="21"/>
        </w:rPr>
        <w:t>指明您的测定试剂盒所</w:t>
      </w:r>
      <w:r w:rsidRPr="00F10881">
        <w:rPr>
          <w:b w:val="0"/>
          <w:sz w:val="21"/>
          <w:szCs w:val="21"/>
        </w:rPr>
        <w:t>检测的分析物，</w:t>
      </w:r>
      <w:r w:rsidR="0020793D" w:rsidRPr="00F10881">
        <w:rPr>
          <w:b w:val="0"/>
          <w:sz w:val="21"/>
          <w:szCs w:val="21"/>
        </w:rPr>
        <w:t>该</w:t>
      </w:r>
      <w:r w:rsidRPr="00F10881">
        <w:rPr>
          <w:b w:val="0"/>
          <w:sz w:val="21"/>
          <w:szCs w:val="21"/>
        </w:rPr>
        <w:t>测试的临床适应症以及测试的具体</w:t>
      </w:r>
      <w:r w:rsidR="0020793D" w:rsidRPr="00F10881">
        <w:rPr>
          <w:b w:val="0"/>
          <w:sz w:val="21"/>
          <w:szCs w:val="21"/>
        </w:rPr>
        <w:t>人群</w:t>
      </w:r>
      <w:r w:rsidRPr="00F10881">
        <w:rPr>
          <w:b w:val="0"/>
          <w:sz w:val="21"/>
          <w:szCs w:val="21"/>
        </w:rPr>
        <w:t>。</w:t>
      </w:r>
      <w:r w:rsidR="008942BC" w:rsidRPr="00F10881">
        <w:rPr>
          <w:b w:val="0"/>
          <w:sz w:val="21"/>
          <w:szCs w:val="21"/>
        </w:rPr>
        <w:t>预期用途说明</w:t>
      </w:r>
      <w:r w:rsidRPr="00F10881">
        <w:rPr>
          <w:b w:val="0"/>
          <w:sz w:val="21"/>
          <w:szCs w:val="21"/>
        </w:rPr>
        <w:t>必须</w:t>
      </w:r>
      <w:r w:rsidR="008942BC" w:rsidRPr="00F10881">
        <w:rPr>
          <w:b w:val="0"/>
          <w:sz w:val="21"/>
          <w:szCs w:val="21"/>
        </w:rPr>
        <w:t>指明</w:t>
      </w:r>
      <w:r w:rsidRPr="00F10881">
        <w:rPr>
          <w:b w:val="0"/>
          <w:sz w:val="21"/>
          <w:szCs w:val="21"/>
        </w:rPr>
        <w:t>测试是定性还是定量，并且必须说明它仅作为</w:t>
      </w:r>
      <w:r w:rsidR="008942BC" w:rsidRPr="00F10881">
        <w:rPr>
          <w:b w:val="0"/>
          <w:sz w:val="21"/>
          <w:szCs w:val="21"/>
        </w:rPr>
        <w:t>辅助诊断</w:t>
      </w:r>
      <w:r w:rsidRPr="00F10881">
        <w:rPr>
          <w:b w:val="0"/>
          <w:sz w:val="21"/>
          <w:szCs w:val="21"/>
        </w:rPr>
        <w:t>。</w:t>
      </w:r>
      <w:bookmarkEnd w:id="68"/>
    </w:p>
    <w:p w:rsidR="00497217" w:rsidRPr="00F10881" w:rsidRDefault="00C15D57" w:rsidP="00A0353A">
      <w:pPr>
        <w:pStyle w:val="4"/>
        <w:kinsoku w:val="0"/>
        <w:overflowPunct w:val="0"/>
        <w:snapToGrid w:val="0"/>
        <w:spacing w:afterLines="50" w:line="360" w:lineRule="auto"/>
        <w:ind w:leftChars="236" w:left="566"/>
        <w:jc w:val="both"/>
        <w:rPr>
          <w:sz w:val="24"/>
          <w:szCs w:val="24"/>
        </w:rPr>
      </w:pPr>
      <w:bookmarkStart w:id="69" w:name="_Toc496789097"/>
      <w:r w:rsidRPr="00F10881">
        <w:rPr>
          <w:sz w:val="24"/>
          <w:szCs w:val="24"/>
        </w:rPr>
        <w:t>VIII(B).</w:t>
      </w:r>
      <w:r w:rsidR="00497217" w:rsidRPr="00F10881">
        <w:rPr>
          <w:sz w:val="24"/>
          <w:szCs w:val="24"/>
        </w:rPr>
        <w:t>设备描述</w:t>
      </w:r>
      <w:bookmarkEnd w:id="69"/>
    </w:p>
    <w:p w:rsidR="00497217" w:rsidRPr="00F10881" w:rsidRDefault="00497217" w:rsidP="00A0353A">
      <w:pPr>
        <w:pStyle w:val="4"/>
        <w:kinsoku w:val="0"/>
        <w:overflowPunct w:val="0"/>
        <w:snapToGrid w:val="0"/>
        <w:spacing w:afterLines="50" w:line="360" w:lineRule="auto"/>
        <w:ind w:left="0"/>
        <w:jc w:val="both"/>
        <w:rPr>
          <w:b w:val="0"/>
          <w:sz w:val="21"/>
          <w:szCs w:val="21"/>
        </w:rPr>
      </w:pPr>
      <w:bookmarkStart w:id="70" w:name="_Toc496789098"/>
      <w:r w:rsidRPr="00F10881">
        <w:rPr>
          <w:b w:val="0"/>
          <w:sz w:val="21"/>
          <w:szCs w:val="21"/>
        </w:rPr>
        <w:t>您必须</w:t>
      </w:r>
      <w:r w:rsidR="008942BC" w:rsidRPr="00F10881">
        <w:rPr>
          <w:b w:val="0"/>
          <w:sz w:val="21"/>
          <w:szCs w:val="21"/>
        </w:rPr>
        <w:t>详细描述您的测定试剂盒所</w:t>
      </w:r>
      <w:r w:rsidRPr="00F10881">
        <w:rPr>
          <w:b w:val="0"/>
          <w:sz w:val="21"/>
          <w:szCs w:val="21"/>
        </w:rPr>
        <w:t>使用的</w:t>
      </w:r>
      <w:r w:rsidR="008942BC" w:rsidRPr="00F10881">
        <w:rPr>
          <w:b w:val="0"/>
          <w:sz w:val="21"/>
          <w:szCs w:val="21"/>
        </w:rPr>
        <w:t>检测</w:t>
      </w:r>
      <w:r w:rsidRPr="00F10881">
        <w:rPr>
          <w:b w:val="0"/>
          <w:sz w:val="21"/>
          <w:szCs w:val="21"/>
        </w:rPr>
        <w:t>方法。</w:t>
      </w:r>
      <w:bookmarkEnd w:id="70"/>
    </w:p>
    <w:p w:rsidR="00497217" w:rsidRPr="00F10881" w:rsidRDefault="00C15D57" w:rsidP="00A0353A">
      <w:pPr>
        <w:pStyle w:val="4"/>
        <w:kinsoku w:val="0"/>
        <w:overflowPunct w:val="0"/>
        <w:snapToGrid w:val="0"/>
        <w:spacing w:afterLines="50" w:line="360" w:lineRule="auto"/>
        <w:ind w:leftChars="236" w:left="566"/>
        <w:jc w:val="both"/>
        <w:rPr>
          <w:sz w:val="24"/>
          <w:szCs w:val="24"/>
        </w:rPr>
      </w:pPr>
      <w:bookmarkStart w:id="71" w:name="_Toc496789099"/>
      <w:r w:rsidRPr="00F10881">
        <w:rPr>
          <w:sz w:val="24"/>
          <w:szCs w:val="24"/>
        </w:rPr>
        <w:t>VIII(C).</w:t>
      </w:r>
      <w:r w:rsidR="00497217" w:rsidRPr="00F10881">
        <w:rPr>
          <w:sz w:val="24"/>
          <w:szCs w:val="24"/>
        </w:rPr>
        <w:t>使用</w:t>
      </w:r>
      <w:r w:rsidR="008942BC" w:rsidRPr="00F10881">
        <w:rPr>
          <w:sz w:val="24"/>
          <w:szCs w:val="24"/>
        </w:rPr>
        <w:t>说明</w:t>
      </w:r>
      <w:bookmarkEnd w:id="71"/>
    </w:p>
    <w:p w:rsidR="00776607" w:rsidRPr="00F10881" w:rsidRDefault="00497217" w:rsidP="00A0353A">
      <w:pPr>
        <w:pStyle w:val="4"/>
        <w:kinsoku w:val="0"/>
        <w:overflowPunct w:val="0"/>
        <w:snapToGrid w:val="0"/>
        <w:spacing w:afterLines="50" w:line="360" w:lineRule="auto"/>
        <w:ind w:left="0"/>
        <w:jc w:val="both"/>
        <w:rPr>
          <w:b w:val="0"/>
          <w:sz w:val="21"/>
          <w:szCs w:val="21"/>
          <w:highlight w:val="green"/>
        </w:rPr>
      </w:pPr>
      <w:bookmarkStart w:id="72" w:name="_Toc496789100"/>
      <w:r w:rsidRPr="00F10881">
        <w:rPr>
          <w:b w:val="0"/>
          <w:sz w:val="21"/>
          <w:szCs w:val="21"/>
        </w:rPr>
        <w:t>您必须提供清晰简明的说明，描述具体</w:t>
      </w:r>
      <w:r w:rsidR="00126E77" w:rsidRPr="00F10881">
        <w:rPr>
          <w:b w:val="0"/>
          <w:sz w:val="21"/>
          <w:szCs w:val="21"/>
        </w:rPr>
        <w:t>器械</w:t>
      </w:r>
      <w:r w:rsidRPr="00F10881">
        <w:rPr>
          <w:b w:val="0"/>
          <w:sz w:val="21"/>
          <w:szCs w:val="21"/>
        </w:rPr>
        <w:t>的技术特征以及如何在患者身上使用。您必须</w:t>
      </w:r>
      <w:r w:rsidR="00694F40" w:rsidRPr="00F10881">
        <w:rPr>
          <w:b w:val="0"/>
          <w:sz w:val="21"/>
          <w:szCs w:val="21"/>
        </w:rPr>
        <w:t>总体描述所使用的</w:t>
      </w:r>
      <w:r w:rsidRPr="00F10881">
        <w:rPr>
          <w:b w:val="0"/>
          <w:sz w:val="21"/>
          <w:szCs w:val="21"/>
        </w:rPr>
        <w:t>分析</w:t>
      </w:r>
      <w:r w:rsidR="00694F40" w:rsidRPr="00F10881">
        <w:rPr>
          <w:b w:val="0"/>
          <w:sz w:val="21"/>
          <w:szCs w:val="21"/>
        </w:rPr>
        <w:t>方法</w:t>
      </w:r>
      <w:r w:rsidRPr="00F10881">
        <w:rPr>
          <w:b w:val="0"/>
          <w:sz w:val="21"/>
          <w:szCs w:val="21"/>
        </w:rPr>
        <w:t>，从</w:t>
      </w:r>
      <w:r w:rsidR="001C5A92">
        <w:rPr>
          <w:b w:val="0"/>
          <w:sz w:val="21"/>
          <w:szCs w:val="21"/>
        </w:rPr>
        <w:t>样本</w:t>
      </w:r>
      <w:r w:rsidRPr="00F10881">
        <w:rPr>
          <w:b w:val="0"/>
          <w:sz w:val="21"/>
          <w:szCs w:val="21"/>
        </w:rPr>
        <w:t>收集到结果报告。</w:t>
      </w:r>
      <w:r w:rsidR="00110042" w:rsidRPr="00F10881">
        <w:rPr>
          <w:b w:val="0"/>
          <w:sz w:val="21"/>
          <w:szCs w:val="21"/>
        </w:rPr>
        <w:t>使用</w:t>
      </w:r>
      <w:r w:rsidRPr="00F10881">
        <w:rPr>
          <w:b w:val="0"/>
          <w:sz w:val="21"/>
          <w:szCs w:val="21"/>
        </w:rPr>
        <w:t>说明必须鼓励用户熟悉</w:t>
      </w:r>
      <w:r w:rsidR="00110042" w:rsidRPr="00F10881">
        <w:rPr>
          <w:b w:val="0"/>
          <w:sz w:val="21"/>
          <w:szCs w:val="21"/>
        </w:rPr>
        <w:t>器械</w:t>
      </w:r>
      <w:r w:rsidRPr="00F10881">
        <w:rPr>
          <w:b w:val="0"/>
          <w:sz w:val="21"/>
          <w:szCs w:val="21"/>
        </w:rPr>
        <w:t>的功能，并遵守这些说明以安全有效地使用</w:t>
      </w:r>
      <w:r w:rsidR="00110042" w:rsidRPr="00F10881">
        <w:rPr>
          <w:b w:val="0"/>
          <w:sz w:val="21"/>
          <w:szCs w:val="21"/>
        </w:rPr>
        <w:t>该器械</w:t>
      </w:r>
      <w:r w:rsidRPr="00F10881">
        <w:rPr>
          <w:b w:val="0"/>
          <w:sz w:val="21"/>
          <w:szCs w:val="21"/>
        </w:rPr>
        <w:t>。您必须</w:t>
      </w:r>
      <w:r w:rsidR="00110042" w:rsidRPr="00F10881">
        <w:rPr>
          <w:b w:val="0"/>
          <w:sz w:val="21"/>
          <w:szCs w:val="21"/>
        </w:rPr>
        <w:t>包含</w:t>
      </w:r>
      <w:r w:rsidRPr="00F10881">
        <w:rPr>
          <w:b w:val="0"/>
          <w:sz w:val="21"/>
          <w:szCs w:val="21"/>
        </w:rPr>
        <w:t>处理和</w:t>
      </w:r>
      <w:r w:rsidR="001C5A92">
        <w:rPr>
          <w:b w:val="0"/>
          <w:sz w:val="21"/>
          <w:szCs w:val="21"/>
        </w:rPr>
        <w:t>储存</w:t>
      </w:r>
      <w:r w:rsidRPr="00F10881">
        <w:rPr>
          <w:b w:val="0"/>
          <w:sz w:val="21"/>
          <w:szCs w:val="21"/>
        </w:rPr>
        <w:t>说明。您必须描述在您向用户推荐的开放和封闭的</w:t>
      </w:r>
      <w:r w:rsidR="001C5A92">
        <w:rPr>
          <w:b w:val="0"/>
          <w:sz w:val="21"/>
          <w:szCs w:val="21"/>
        </w:rPr>
        <w:t>储存</w:t>
      </w:r>
      <w:r w:rsidRPr="00F10881">
        <w:rPr>
          <w:b w:val="0"/>
          <w:sz w:val="21"/>
          <w:szCs w:val="21"/>
        </w:rPr>
        <w:t>条件下的稳定性（即</w:t>
      </w:r>
      <w:r w:rsidR="00110042" w:rsidRPr="00F10881">
        <w:rPr>
          <w:b w:val="0"/>
          <w:sz w:val="21"/>
          <w:szCs w:val="21"/>
        </w:rPr>
        <w:t>失效日</w:t>
      </w:r>
      <w:r w:rsidRPr="00F10881">
        <w:rPr>
          <w:b w:val="0"/>
          <w:sz w:val="21"/>
          <w:szCs w:val="21"/>
        </w:rPr>
        <w:t>）。</w:t>
      </w:r>
      <w:bookmarkEnd w:id="72"/>
    </w:p>
    <w:p w:rsidR="00497217" w:rsidRPr="00F10881" w:rsidRDefault="00A56B0D" w:rsidP="00A0353A">
      <w:pPr>
        <w:pStyle w:val="4"/>
        <w:kinsoku w:val="0"/>
        <w:overflowPunct w:val="0"/>
        <w:snapToGrid w:val="0"/>
        <w:spacing w:afterLines="50" w:line="360" w:lineRule="auto"/>
        <w:ind w:leftChars="177" w:left="425"/>
        <w:jc w:val="both"/>
        <w:rPr>
          <w:sz w:val="24"/>
          <w:szCs w:val="24"/>
        </w:rPr>
      </w:pPr>
      <w:r w:rsidRPr="00F10881">
        <w:rPr>
          <w:b w:val="0"/>
          <w:sz w:val="21"/>
          <w:szCs w:val="21"/>
          <w:highlight w:val="green"/>
        </w:rPr>
        <w:br w:type="page"/>
      </w:r>
      <w:bookmarkStart w:id="73" w:name="_Toc496789101"/>
      <w:r w:rsidR="00C15D57" w:rsidRPr="00F10881">
        <w:rPr>
          <w:sz w:val="24"/>
          <w:szCs w:val="24"/>
        </w:rPr>
        <w:lastRenderedPageBreak/>
        <w:t>VIII(D).</w:t>
      </w:r>
      <w:r w:rsidR="00826FBE" w:rsidRPr="00F10881">
        <w:rPr>
          <w:sz w:val="24"/>
          <w:szCs w:val="24"/>
        </w:rPr>
        <w:t>局限性</w:t>
      </w:r>
      <w:bookmarkEnd w:id="73"/>
    </w:p>
    <w:p w:rsidR="00497217" w:rsidRPr="00F10881" w:rsidRDefault="00497217" w:rsidP="00A0353A">
      <w:pPr>
        <w:pStyle w:val="3"/>
        <w:kinsoku w:val="0"/>
        <w:overflowPunct w:val="0"/>
        <w:snapToGrid w:val="0"/>
        <w:spacing w:afterLines="50" w:line="360" w:lineRule="auto"/>
        <w:ind w:left="0"/>
        <w:jc w:val="both"/>
        <w:rPr>
          <w:b w:val="0"/>
          <w:sz w:val="21"/>
          <w:szCs w:val="21"/>
          <w:highlight w:val="green"/>
        </w:rPr>
      </w:pPr>
      <w:bookmarkStart w:id="74" w:name="_Toc496789102"/>
      <w:r w:rsidRPr="00F10881">
        <w:rPr>
          <w:b w:val="0"/>
          <w:sz w:val="21"/>
          <w:szCs w:val="21"/>
        </w:rPr>
        <w:t>您必须清楚地描述任何检测</w:t>
      </w:r>
      <w:r w:rsidR="00826FBE" w:rsidRPr="00F10881">
        <w:rPr>
          <w:b w:val="0"/>
          <w:sz w:val="21"/>
          <w:szCs w:val="21"/>
        </w:rPr>
        <w:t>局限性</w:t>
      </w:r>
      <w:r w:rsidRPr="00F10881">
        <w:rPr>
          <w:b w:val="0"/>
          <w:sz w:val="21"/>
          <w:szCs w:val="21"/>
        </w:rPr>
        <w:t>，包括</w:t>
      </w:r>
      <w:r w:rsidR="00826FBE" w:rsidRPr="00F10881">
        <w:rPr>
          <w:b w:val="0"/>
          <w:sz w:val="21"/>
          <w:szCs w:val="21"/>
        </w:rPr>
        <w:t>医护人员</w:t>
      </w:r>
      <w:r w:rsidRPr="00F10881">
        <w:rPr>
          <w:b w:val="0"/>
          <w:sz w:val="21"/>
          <w:szCs w:val="21"/>
        </w:rPr>
        <w:t>在</w:t>
      </w:r>
      <w:r w:rsidR="00826FBE" w:rsidRPr="00F10881">
        <w:rPr>
          <w:b w:val="0"/>
          <w:sz w:val="21"/>
          <w:szCs w:val="21"/>
        </w:rPr>
        <w:t>预订</w:t>
      </w:r>
      <w:r w:rsidRPr="00F10881">
        <w:rPr>
          <w:b w:val="0"/>
          <w:sz w:val="21"/>
          <w:szCs w:val="21"/>
        </w:rPr>
        <w:t>测试之前需了解的</w:t>
      </w:r>
      <w:r w:rsidR="00826FBE" w:rsidRPr="00F10881">
        <w:rPr>
          <w:b w:val="0"/>
          <w:sz w:val="21"/>
          <w:szCs w:val="21"/>
        </w:rPr>
        <w:t>局限性</w:t>
      </w:r>
      <w:r w:rsidRPr="00F10881">
        <w:rPr>
          <w:b w:val="0"/>
          <w:sz w:val="21"/>
          <w:szCs w:val="21"/>
        </w:rPr>
        <w:t>。除了与测定相关的任何警告和预防措施外，还必须</w:t>
      </w:r>
      <w:r w:rsidR="00E567C1" w:rsidRPr="00F10881">
        <w:rPr>
          <w:b w:val="0"/>
          <w:sz w:val="21"/>
          <w:szCs w:val="21"/>
        </w:rPr>
        <w:t>包含</w:t>
      </w:r>
      <w:r w:rsidRPr="00F10881">
        <w:rPr>
          <w:b w:val="0"/>
          <w:sz w:val="21"/>
          <w:szCs w:val="21"/>
        </w:rPr>
        <w:t>下列适用的</w:t>
      </w:r>
      <w:r w:rsidR="00E567C1" w:rsidRPr="00F10881">
        <w:rPr>
          <w:b w:val="0"/>
          <w:sz w:val="21"/>
          <w:szCs w:val="21"/>
        </w:rPr>
        <w:t>局限性说明</w:t>
      </w:r>
      <w:r w:rsidRPr="00F10881">
        <w:rPr>
          <w:b w:val="0"/>
          <w:sz w:val="21"/>
          <w:szCs w:val="21"/>
        </w:rPr>
        <w:t>：</w:t>
      </w:r>
      <w:bookmarkEnd w:id="74"/>
    </w:p>
    <w:p w:rsidR="00497217" w:rsidRPr="00F10881" w:rsidRDefault="00145A8B"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75" w:name="_Toc496789103"/>
      <w:r w:rsidRPr="00F10881">
        <w:rPr>
          <w:b w:val="0"/>
          <w:sz w:val="21"/>
          <w:szCs w:val="21"/>
        </w:rPr>
        <w:t>如果</w:t>
      </w:r>
      <w:r w:rsidR="001C5A92">
        <w:rPr>
          <w:b w:val="0"/>
          <w:sz w:val="21"/>
          <w:szCs w:val="21"/>
        </w:rPr>
        <w:t>样本</w:t>
      </w:r>
      <w:r w:rsidR="00497217" w:rsidRPr="00F10881">
        <w:rPr>
          <w:b w:val="0"/>
          <w:sz w:val="21"/>
          <w:szCs w:val="21"/>
        </w:rPr>
        <w:t>收集</w:t>
      </w:r>
      <w:r w:rsidRPr="00F10881">
        <w:rPr>
          <w:b w:val="0"/>
          <w:sz w:val="21"/>
          <w:szCs w:val="21"/>
        </w:rPr>
        <w:t>、</w:t>
      </w:r>
      <w:r w:rsidR="00497217" w:rsidRPr="00F10881">
        <w:rPr>
          <w:b w:val="0"/>
          <w:sz w:val="21"/>
          <w:szCs w:val="21"/>
        </w:rPr>
        <w:t>处理或储存</w:t>
      </w:r>
      <w:r w:rsidRPr="00F10881">
        <w:rPr>
          <w:b w:val="0"/>
          <w:sz w:val="21"/>
          <w:szCs w:val="21"/>
        </w:rPr>
        <w:t>不当、存在</w:t>
      </w:r>
      <w:r w:rsidR="00497217" w:rsidRPr="00F10881">
        <w:rPr>
          <w:b w:val="0"/>
          <w:sz w:val="21"/>
          <w:szCs w:val="21"/>
        </w:rPr>
        <w:t>抑制剂</w:t>
      </w:r>
      <w:r w:rsidRPr="00F10881">
        <w:rPr>
          <w:b w:val="0"/>
          <w:sz w:val="21"/>
          <w:szCs w:val="21"/>
        </w:rPr>
        <w:t>、出现</w:t>
      </w:r>
      <w:r w:rsidR="00497217" w:rsidRPr="00F10881">
        <w:rPr>
          <w:b w:val="0"/>
          <w:sz w:val="21"/>
          <w:szCs w:val="21"/>
        </w:rPr>
        <w:t>技术错误</w:t>
      </w:r>
      <w:r w:rsidRPr="00F10881">
        <w:rPr>
          <w:b w:val="0"/>
          <w:sz w:val="21"/>
          <w:szCs w:val="21"/>
        </w:rPr>
        <w:t>、或者由于样本中的微生物数量低于该测试的分析灵敏度</w:t>
      </w:r>
      <w:r w:rsidR="00497217" w:rsidRPr="00F10881">
        <w:rPr>
          <w:b w:val="0"/>
          <w:sz w:val="21"/>
          <w:szCs w:val="21"/>
        </w:rPr>
        <w:t>，</w:t>
      </w:r>
      <w:r w:rsidRPr="00F10881">
        <w:rPr>
          <w:b w:val="0"/>
          <w:sz w:val="21"/>
          <w:szCs w:val="21"/>
        </w:rPr>
        <w:t>则可能发生假阴性检测结果。</w:t>
      </w:r>
      <w:bookmarkEnd w:id="75"/>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76" w:name="_Toc496789104"/>
      <w:r w:rsidRPr="00F10881">
        <w:rPr>
          <w:b w:val="0"/>
          <w:sz w:val="21"/>
          <w:szCs w:val="21"/>
        </w:rPr>
        <w:t>不应将阴性结果</w:t>
      </w:r>
      <w:r w:rsidR="00FD6703" w:rsidRPr="00F10881">
        <w:rPr>
          <w:b w:val="0"/>
          <w:sz w:val="21"/>
          <w:szCs w:val="21"/>
        </w:rPr>
        <w:t>作为</w:t>
      </w:r>
      <w:r w:rsidRPr="00F10881">
        <w:rPr>
          <w:b w:val="0"/>
          <w:sz w:val="21"/>
          <w:szCs w:val="21"/>
        </w:rPr>
        <w:t>治疗或</w:t>
      </w:r>
      <w:r w:rsidR="0086526F">
        <w:rPr>
          <w:b w:val="0"/>
          <w:sz w:val="21"/>
          <w:szCs w:val="21"/>
        </w:rPr>
        <w:t>其他</w:t>
      </w:r>
      <w:r w:rsidRPr="00F10881">
        <w:rPr>
          <w:b w:val="0"/>
          <w:sz w:val="21"/>
          <w:szCs w:val="21"/>
        </w:rPr>
        <w:t>患者管理</w:t>
      </w:r>
      <w:r w:rsidR="00FD6703" w:rsidRPr="00F10881">
        <w:rPr>
          <w:b w:val="0"/>
          <w:sz w:val="21"/>
          <w:szCs w:val="21"/>
        </w:rPr>
        <w:t>决定</w:t>
      </w:r>
      <w:r w:rsidRPr="00F10881">
        <w:rPr>
          <w:b w:val="0"/>
          <w:sz w:val="21"/>
          <w:szCs w:val="21"/>
        </w:rPr>
        <w:t>的唯一依据。</w:t>
      </w:r>
      <w:bookmarkEnd w:id="76"/>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77" w:name="_Toc496789105"/>
      <w:r w:rsidRPr="00F10881">
        <w:rPr>
          <w:b w:val="0"/>
          <w:sz w:val="21"/>
          <w:szCs w:val="21"/>
        </w:rPr>
        <w:t>测试的阳性和阴性预测值可能会</w:t>
      </w:r>
      <w:r w:rsidR="00CF215F" w:rsidRPr="00F10881">
        <w:rPr>
          <w:b w:val="0"/>
          <w:sz w:val="21"/>
          <w:szCs w:val="21"/>
        </w:rPr>
        <w:t>因</w:t>
      </w:r>
      <w:r w:rsidRPr="00F10881">
        <w:rPr>
          <w:b w:val="0"/>
          <w:sz w:val="21"/>
          <w:szCs w:val="21"/>
        </w:rPr>
        <w:t>感染程度而有所不同。</w:t>
      </w:r>
      <w:bookmarkEnd w:id="77"/>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78" w:name="_Toc496789106"/>
      <w:r w:rsidRPr="00F10881">
        <w:rPr>
          <w:b w:val="0"/>
          <w:sz w:val="21"/>
          <w:szCs w:val="21"/>
        </w:rPr>
        <w:t>本</w:t>
      </w:r>
      <w:r w:rsidR="00B42705" w:rsidRPr="00F10881">
        <w:rPr>
          <w:b w:val="0"/>
          <w:sz w:val="21"/>
          <w:szCs w:val="21"/>
        </w:rPr>
        <w:t>测试未</w:t>
      </w:r>
      <w:r w:rsidRPr="00F10881">
        <w:rPr>
          <w:b w:val="0"/>
          <w:sz w:val="21"/>
          <w:szCs w:val="21"/>
        </w:rPr>
        <w:t>区分</w:t>
      </w:r>
      <w:r w:rsidR="00B42705" w:rsidRPr="00F10881">
        <w:rPr>
          <w:b w:val="0"/>
          <w:sz w:val="21"/>
          <w:szCs w:val="21"/>
        </w:rPr>
        <w:t>有活力</w:t>
      </w:r>
      <w:r w:rsidRPr="00F10881">
        <w:rPr>
          <w:b w:val="0"/>
          <w:sz w:val="21"/>
          <w:szCs w:val="21"/>
        </w:rPr>
        <w:t>和</w:t>
      </w:r>
      <w:r w:rsidR="00B42705" w:rsidRPr="00F10881">
        <w:rPr>
          <w:b w:val="0"/>
          <w:sz w:val="21"/>
          <w:szCs w:val="21"/>
        </w:rPr>
        <w:t>无活力的产毒</w:t>
      </w:r>
      <w:r w:rsidRPr="00F10881">
        <w:rPr>
          <w:b w:val="0"/>
          <w:sz w:val="21"/>
          <w:szCs w:val="21"/>
        </w:rPr>
        <w:t>艰难梭菌。</w:t>
      </w:r>
      <w:bookmarkEnd w:id="78"/>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79" w:name="_Toc496789107"/>
      <w:r w:rsidRPr="00F10881">
        <w:rPr>
          <w:b w:val="0"/>
          <w:sz w:val="21"/>
          <w:szCs w:val="21"/>
        </w:rPr>
        <w:t>引物或探针结合区域的突变或多态性可能会影响新的或未知的艰难梭菌</w:t>
      </w:r>
      <w:r w:rsidR="009404DC" w:rsidRPr="00F10881">
        <w:rPr>
          <w:b w:val="0"/>
          <w:sz w:val="21"/>
          <w:szCs w:val="21"/>
        </w:rPr>
        <w:t>突变体</w:t>
      </w:r>
      <w:r w:rsidRPr="00F10881">
        <w:rPr>
          <w:b w:val="0"/>
          <w:sz w:val="21"/>
          <w:szCs w:val="21"/>
        </w:rPr>
        <w:t>的检测，从而导致测定的假阴性结果。阴性</w:t>
      </w:r>
      <w:r w:rsidR="009404DC" w:rsidRPr="00F10881">
        <w:rPr>
          <w:b w:val="0"/>
          <w:sz w:val="21"/>
          <w:szCs w:val="21"/>
        </w:rPr>
        <w:t>检测</w:t>
      </w:r>
      <w:r w:rsidRPr="00F10881">
        <w:rPr>
          <w:b w:val="0"/>
          <w:sz w:val="21"/>
          <w:szCs w:val="21"/>
        </w:rPr>
        <w:t>结果不</w:t>
      </w:r>
      <w:r w:rsidR="009404DC" w:rsidRPr="00F10881">
        <w:rPr>
          <w:b w:val="0"/>
          <w:sz w:val="21"/>
          <w:szCs w:val="21"/>
        </w:rPr>
        <w:t>能</w:t>
      </w:r>
      <w:r w:rsidRPr="00F10881">
        <w:rPr>
          <w:b w:val="0"/>
          <w:sz w:val="21"/>
          <w:szCs w:val="21"/>
        </w:rPr>
        <w:t>排除</w:t>
      </w:r>
      <w:r w:rsidR="009404DC" w:rsidRPr="00F10881">
        <w:rPr>
          <w:b w:val="0"/>
          <w:sz w:val="21"/>
          <w:szCs w:val="21"/>
        </w:rPr>
        <w:t>产毒</w:t>
      </w:r>
      <w:r w:rsidRPr="00F10881">
        <w:rPr>
          <w:b w:val="0"/>
          <w:sz w:val="21"/>
          <w:szCs w:val="21"/>
        </w:rPr>
        <w:t>艰难梭菌感染。</w:t>
      </w:r>
      <w:bookmarkEnd w:id="79"/>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80" w:name="_Toc496789108"/>
      <w:r w:rsidRPr="00F10881">
        <w:rPr>
          <w:b w:val="0"/>
          <w:sz w:val="21"/>
          <w:szCs w:val="21"/>
        </w:rPr>
        <w:t>本</w:t>
      </w:r>
      <w:r w:rsidR="0037173A" w:rsidRPr="00F10881">
        <w:rPr>
          <w:b w:val="0"/>
          <w:sz w:val="21"/>
          <w:szCs w:val="21"/>
        </w:rPr>
        <w:t>测试</w:t>
      </w:r>
      <w:r w:rsidRPr="00F10881">
        <w:rPr>
          <w:b w:val="0"/>
          <w:sz w:val="21"/>
          <w:szCs w:val="21"/>
        </w:rPr>
        <w:t>用于液体或软性人体粪便</w:t>
      </w:r>
      <w:r w:rsidR="00D33BAF" w:rsidRPr="00F10881">
        <w:rPr>
          <w:b w:val="0"/>
          <w:sz w:val="21"/>
          <w:szCs w:val="21"/>
        </w:rPr>
        <w:t>样</w:t>
      </w:r>
      <w:r w:rsidR="0037173A" w:rsidRPr="00F10881">
        <w:rPr>
          <w:b w:val="0"/>
          <w:sz w:val="21"/>
          <w:szCs w:val="21"/>
        </w:rPr>
        <w:t>本</w:t>
      </w:r>
      <w:r w:rsidRPr="00F10881">
        <w:rPr>
          <w:b w:val="0"/>
          <w:sz w:val="21"/>
          <w:szCs w:val="21"/>
        </w:rPr>
        <w:t>。</w:t>
      </w:r>
      <w:r w:rsidR="0086526F">
        <w:rPr>
          <w:b w:val="0"/>
          <w:sz w:val="21"/>
          <w:szCs w:val="21"/>
        </w:rPr>
        <w:t>其他</w:t>
      </w:r>
      <w:r w:rsidR="00D33BAF" w:rsidRPr="00F10881">
        <w:rPr>
          <w:b w:val="0"/>
          <w:sz w:val="21"/>
          <w:szCs w:val="21"/>
        </w:rPr>
        <w:t>样</w:t>
      </w:r>
      <w:r w:rsidR="0037173A" w:rsidRPr="00F10881">
        <w:rPr>
          <w:b w:val="0"/>
          <w:sz w:val="21"/>
          <w:szCs w:val="21"/>
        </w:rPr>
        <w:t>本</w:t>
      </w:r>
      <w:r w:rsidRPr="00F10881">
        <w:rPr>
          <w:b w:val="0"/>
          <w:sz w:val="21"/>
          <w:szCs w:val="21"/>
        </w:rPr>
        <w:t>类型的性能特征尚未</w:t>
      </w:r>
      <w:r w:rsidR="0037173A" w:rsidRPr="00F10881">
        <w:rPr>
          <w:b w:val="0"/>
          <w:sz w:val="21"/>
          <w:szCs w:val="21"/>
        </w:rPr>
        <w:t>确定</w:t>
      </w:r>
      <w:r w:rsidRPr="00F10881">
        <w:rPr>
          <w:b w:val="0"/>
          <w:sz w:val="21"/>
          <w:szCs w:val="21"/>
        </w:rPr>
        <w:t>。</w:t>
      </w:r>
      <w:bookmarkEnd w:id="80"/>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81" w:name="_Toc496789109"/>
      <w:r w:rsidRPr="00F10881">
        <w:rPr>
          <w:b w:val="0"/>
          <w:sz w:val="21"/>
          <w:szCs w:val="21"/>
        </w:rPr>
        <w:t>本</w:t>
      </w:r>
      <w:r w:rsidR="007B60A5" w:rsidRPr="00F10881">
        <w:rPr>
          <w:b w:val="0"/>
          <w:sz w:val="21"/>
          <w:szCs w:val="21"/>
        </w:rPr>
        <w:t>测试</w:t>
      </w:r>
      <w:r w:rsidRPr="00F10881">
        <w:rPr>
          <w:b w:val="0"/>
          <w:sz w:val="21"/>
          <w:szCs w:val="21"/>
        </w:rPr>
        <w:t>不用于确定艰难梭菌对抗微生物剂的敏感性。</w:t>
      </w:r>
      <w:bookmarkEnd w:id="81"/>
    </w:p>
    <w:p w:rsidR="00497217" w:rsidRPr="00F10881" w:rsidRDefault="00497217"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82" w:name="_Toc496789110"/>
      <w:r w:rsidRPr="00F10881">
        <w:rPr>
          <w:b w:val="0"/>
          <w:sz w:val="21"/>
          <w:szCs w:val="21"/>
        </w:rPr>
        <w:t>本试验</w:t>
      </w:r>
      <w:r w:rsidR="007B60A5" w:rsidRPr="00F10881">
        <w:rPr>
          <w:b w:val="0"/>
          <w:sz w:val="21"/>
          <w:szCs w:val="21"/>
        </w:rPr>
        <w:t>未</w:t>
      </w:r>
      <w:r w:rsidRPr="00F10881">
        <w:rPr>
          <w:b w:val="0"/>
          <w:sz w:val="21"/>
          <w:szCs w:val="21"/>
        </w:rPr>
        <w:t>区分艰难梭菌</w:t>
      </w:r>
      <w:r w:rsidRPr="00F10881">
        <w:rPr>
          <w:b w:val="0"/>
          <w:sz w:val="21"/>
          <w:szCs w:val="21"/>
        </w:rPr>
        <w:t>027/NAP1/BI</w:t>
      </w:r>
      <w:r w:rsidRPr="00F10881">
        <w:rPr>
          <w:b w:val="0"/>
          <w:sz w:val="21"/>
          <w:szCs w:val="21"/>
        </w:rPr>
        <w:t>菌株与</w:t>
      </w:r>
      <w:r w:rsidR="0086526F">
        <w:rPr>
          <w:b w:val="0"/>
          <w:sz w:val="21"/>
          <w:szCs w:val="21"/>
        </w:rPr>
        <w:t>其他</w:t>
      </w:r>
      <w:r w:rsidRPr="00F10881">
        <w:rPr>
          <w:b w:val="0"/>
          <w:sz w:val="21"/>
          <w:szCs w:val="21"/>
        </w:rPr>
        <w:t>产毒基因型。</w:t>
      </w:r>
      <w:bookmarkEnd w:id="82"/>
    </w:p>
    <w:p w:rsidR="00497217" w:rsidRPr="00F10881" w:rsidRDefault="00CB74F3" w:rsidP="00A0353A">
      <w:pPr>
        <w:pStyle w:val="3"/>
        <w:numPr>
          <w:ilvl w:val="0"/>
          <w:numId w:val="31"/>
        </w:numPr>
        <w:kinsoku w:val="0"/>
        <w:overflowPunct w:val="0"/>
        <w:snapToGrid w:val="0"/>
        <w:spacing w:afterLines="50" w:line="360" w:lineRule="auto"/>
        <w:ind w:leftChars="200" w:left="900"/>
        <w:jc w:val="both"/>
        <w:rPr>
          <w:b w:val="0"/>
          <w:sz w:val="21"/>
          <w:szCs w:val="21"/>
        </w:rPr>
      </w:pPr>
      <w:bookmarkStart w:id="83" w:name="_Toc496789111"/>
      <w:r w:rsidRPr="00F10881">
        <w:rPr>
          <w:b w:val="0"/>
          <w:sz w:val="21"/>
          <w:szCs w:val="21"/>
        </w:rPr>
        <w:t>本测试的</w:t>
      </w:r>
      <w:r w:rsidR="00497217" w:rsidRPr="00F10881">
        <w:rPr>
          <w:b w:val="0"/>
          <w:sz w:val="21"/>
          <w:szCs w:val="21"/>
        </w:rPr>
        <w:t>结果</w:t>
      </w:r>
      <w:r w:rsidRPr="00F10881">
        <w:rPr>
          <w:b w:val="0"/>
          <w:sz w:val="21"/>
          <w:szCs w:val="21"/>
        </w:rPr>
        <w:t>应</w:t>
      </w:r>
      <w:r w:rsidR="00497217" w:rsidRPr="00F10881">
        <w:rPr>
          <w:b w:val="0"/>
          <w:sz w:val="21"/>
          <w:szCs w:val="21"/>
        </w:rPr>
        <w:t>结合</w:t>
      </w:r>
      <w:r w:rsidR="0086526F">
        <w:rPr>
          <w:b w:val="0"/>
          <w:sz w:val="21"/>
          <w:szCs w:val="21"/>
        </w:rPr>
        <w:t>其他</w:t>
      </w:r>
      <w:r w:rsidR="00497217" w:rsidRPr="00F10881">
        <w:rPr>
          <w:b w:val="0"/>
          <w:sz w:val="21"/>
          <w:szCs w:val="21"/>
        </w:rPr>
        <w:t>临床和实验室结果进行解释。</w:t>
      </w:r>
      <w:bookmarkEnd w:id="83"/>
    </w:p>
    <w:p w:rsidR="00497217" w:rsidRPr="00F10881" w:rsidRDefault="00C15D57" w:rsidP="00A0353A">
      <w:pPr>
        <w:pStyle w:val="3"/>
        <w:kinsoku w:val="0"/>
        <w:overflowPunct w:val="0"/>
        <w:snapToGrid w:val="0"/>
        <w:spacing w:afterLines="50" w:line="360" w:lineRule="auto"/>
        <w:ind w:leftChars="177" w:left="425"/>
        <w:jc w:val="both"/>
        <w:rPr>
          <w:sz w:val="24"/>
          <w:szCs w:val="24"/>
        </w:rPr>
      </w:pPr>
      <w:bookmarkStart w:id="84" w:name="_Toc496789112"/>
      <w:r w:rsidRPr="00F10881">
        <w:rPr>
          <w:sz w:val="24"/>
          <w:szCs w:val="24"/>
        </w:rPr>
        <w:t>VIII(E).</w:t>
      </w:r>
      <w:r w:rsidR="00497217" w:rsidRPr="00F10881">
        <w:rPr>
          <w:sz w:val="24"/>
          <w:szCs w:val="24"/>
        </w:rPr>
        <w:t>预期值</w:t>
      </w:r>
      <w:bookmarkEnd w:id="84"/>
    </w:p>
    <w:p w:rsidR="00497217" w:rsidRPr="00F10881" w:rsidRDefault="00497217" w:rsidP="00A0353A">
      <w:pPr>
        <w:pStyle w:val="3"/>
        <w:kinsoku w:val="0"/>
        <w:overflowPunct w:val="0"/>
        <w:snapToGrid w:val="0"/>
        <w:spacing w:afterLines="50" w:line="360" w:lineRule="auto"/>
        <w:ind w:left="0"/>
        <w:jc w:val="both"/>
        <w:rPr>
          <w:b w:val="0"/>
          <w:sz w:val="21"/>
          <w:szCs w:val="21"/>
          <w:highlight w:val="green"/>
        </w:rPr>
      </w:pPr>
      <w:bookmarkStart w:id="85" w:name="_Toc496789113"/>
      <w:r w:rsidRPr="00F10881">
        <w:rPr>
          <w:b w:val="0"/>
          <w:sz w:val="21"/>
          <w:szCs w:val="21"/>
        </w:rPr>
        <w:t>您必须</w:t>
      </w:r>
      <w:r w:rsidR="00902E62" w:rsidRPr="00F10881">
        <w:rPr>
          <w:b w:val="0"/>
          <w:sz w:val="21"/>
          <w:szCs w:val="21"/>
        </w:rPr>
        <w:t>说明</w:t>
      </w:r>
      <w:r w:rsidRPr="00F10881">
        <w:rPr>
          <w:b w:val="0"/>
          <w:sz w:val="21"/>
          <w:szCs w:val="21"/>
        </w:rPr>
        <w:t>使用</w:t>
      </w:r>
      <w:r w:rsidR="00902E62" w:rsidRPr="00F10881">
        <w:rPr>
          <w:b w:val="0"/>
          <w:sz w:val="21"/>
          <w:szCs w:val="21"/>
        </w:rPr>
        <w:t>您的器械</w:t>
      </w:r>
      <w:r w:rsidRPr="00F10881">
        <w:rPr>
          <w:b w:val="0"/>
          <w:sz w:val="21"/>
          <w:szCs w:val="21"/>
        </w:rPr>
        <w:t>获得的预期值范围（例如，</w:t>
      </w:r>
      <w:r w:rsidR="00902E62" w:rsidRPr="00F10881">
        <w:rPr>
          <w:b w:val="0"/>
          <w:sz w:val="21"/>
          <w:szCs w:val="21"/>
        </w:rPr>
        <w:t>阳性</w:t>
      </w:r>
      <w:r w:rsidRPr="00F10881">
        <w:rPr>
          <w:b w:val="0"/>
          <w:sz w:val="21"/>
          <w:szCs w:val="21"/>
        </w:rPr>
        <w:t>结果的频率），并对结果进行</w:t>
      </w:r>
      <w:r w:rsidR="00050744" w:rsidRPr="00F10881">
        <w:rPr>
          <w:b w:val="0"/>
          <w:sz w:val="21"/>
          <w:szCs w:val="21"/>
        </w:rPr>
        <w:t>解释</w:t>
      </w:r>
      <w:r w:rsidRPr="00F10881">
        <w:rPr>
          <w:b w:val="0"/>
          <w:sz w:val="21"/>
          <w:szCs w:val="21"/>
        </w:rPr>
        <w:t>。您还必须总结用于确定期望值范围的研究，包括</w:t>
      </w:r>
      <w:r w:rsidR="001C5A92">
        <w:rPr>
          <w:b w:val="0"/>
          <w:sz w:val="21"/>
          <w:szCs w:val="21"/>
        </w:rPr>
        <w:t>样本</w:t>
      </w:r>
      <w:r w:rsidRPr="00F10881">
        <w:rPr>
          <w:b w:val="0"/>
          <w:sz w:val="21"/>
          <w:szCs w:val="21"/>
        </w:rPr>
        <w:t>数</w:t>
      </w:r>
      <w:r w:rsidR="002658D7" w:rsidRPr="00F10881">
        <w:rPr>
          <w:b w:val="0"/>
          <w:sz w:val="21"/>
          <w:szCs w:val="21"/>
        </w:rPr>
        <w:t>量、</w:t>
      </w:r>
      <w:r w:rsidRPr="00F10881">
        <w:rPr>
          <w:b w:val="0"/>
          <w:sz w:val="21"/>
          <w:szCs w:val="21"/>
        </w:rPr>
        <w:t>年龄</w:t>
      </w:r>
      <w:r w:rsidR="002658D7" w:rsidRPr="00F10881">
        <w:rPr>
          <w:b w:val="0"/>
          <w:sz w:val="21"/>
          <w:szCs w:val="21"/>
        </w:rPr>
        <w:t>、</w:t>
      </w:r>
      <w:r w:rsidRPr="00F10881">
        <w:rPr>
          <w:b w:val="0"/>
          <w:sz w:val="21"/>
          <w:szCs w:val="21"/>
        </w:rPr>
        <w:t>性别和</w:t>
      </w:r>
      <w:r w:rsidR="002658D7" w:rsidRPr="00F10881">
        <w:rPr>
          <w:b w:val="0"/>
          <w:sz w:val="21"/>
          <w:szCs w:val="21"/>
        </w:rPr>
        <w:t>人群的人口</w:t>
      </w:r>
      <w:r w:rsidRPr="00F10881">
        <w:rPr>
          <w:b w:val="0"/>
          <w:sz w:val="21"/>
          <w:szCs w:val="21"/>
        </w:rPr>
        <w:t>统计</w:t>
      </w:r>
      <w:r w:rsidR="002658D7" w:rsidRPr="00F10881">
        <w:rPr>
          <w:b w:val="0"/>
          <w:sz w:val="21"/>
          <w:szCs w:val="21"/>
        </w:rPr>
        <w:t>学特征</w:t>
      </w:r>
      <w:r w:rsidRPr="00F10881">
        <w:rPr>
          <w:b w:val="0"/>
          <w:sz w:val="21"/>
          <w:szCs w:val="21"/>
        </w:rPr>
        <w:t>。</w:t>
      </w:r>
      <w:bookmarkEnd w:id="85"/>
    </w:p>
    <w:p w:rsidR="00497217" w:rsidRPr="00F10881" w:rsidRDefault="00C15D57" w:rsidP="00A0353A">
      <w:pPr>
        <w:pStyle w:val="3"/>
        <w:kinsoku w:val="0"/>
        <w:overflowPunct w:val="0"/>
        <w:snapToGrid w:val="0"/>
        <w:spacing w:afterLines="50" w:line="360" w:lineRule="auto"/>
        <w:ind w:leftChars="177" w:left="425"/>
        <w:jc w:val="both"/>
        <w:rPr>
          <w:sz w:val="24"/>
          <w:szCs w:val="24"/>
        </w:rPr>
      </w:pPr>
      <w:bookmarkStart w:id="86" w:name="_Toc496789114"/>
      <w:r w:rsidRPr="00F10881">
        <w:rPr>
          <w:sz w:val="24"/>
          <w:szCs w:val="24"/>
        </w:rPr>
        <w:t>VIII(F).</w:t>
      </w:r>
      <w:r w:rsidR="00497217" w:rsidRPr="00F10881">
        <w:rPr>
          <w:sz w:val="24"/>
          <w:szCs w:val="24"/>
        </w:rPr>
        <w:t>性能</w:t>
      </w:r>
      <w:r w:rsidR="00BD7C29" w:rsidRPr="00F10881">
        <w:rPr>
          <w:sz w:val="24"/>
          <w:szCs w:val="24"/>
        </w:rPr>
        <w:t>特征</w:t>
      </w:r>
      <w:bookmarkEnd w:id="86"/>
    </w:p>
    <w:p w:rsidR="00776607" w:rsidRPr="00F10881" w:rsidRDefault="00497217" w:rsidP="00A0353A">
      <w:pPr>
        <w:pStyle w:val="3"/>
        <w:kinsoku w:val="0"/>
        <w:overflowPunct w:val="0"/>
        <w:snapToGrid w:val="0"/>
        <w:spacing w:afterLines="50" w:line="360" w:lineRule="auto"/>
        <w:ind w:left="0"/>
        <w:jc w:val="both"/>
        <w:rPr>
          <w:b w:val="0"/>
          <w:sz w:val="21"/>
          <w:szCs w:val="21"/>
        </w:rPr>
      </w:pPr>
      <w:bookmarkStart w:id="87" w:name="_Toc496789115"/>
      <w:r w:rsidRPr="00F10881">
        <w:rPr>
          <w:b w:val="0"/>
          <w:sz w:val="21"/>
          <w:szCs w:val="21"/>
        </w:rPr>
        <w:t>您必须在包装</w:t>
      </w:r>
      <w:r w:rsidR="00DE5BE8" w:rsidRPr="00F10881">
        <w:rPr>
          <w:b w:val="0"/>
          <w:sz w:val="21"/>
          <w:szCs w:val="21"/>
        </w:rPr>
        <w:t>说明书概述第</w:t>
      </w:r>
      <w:r w:rsidR="00DE5BE8" w:rsidRPr="00F10881">
        <w:rPr>
          <w:b w:val="0"/>
          <w:sz w:val="21"/>
          <w:szCs w:val="21"/>
        </w:rPr>
        <w:t>VII</w:t>
      </w:r>
      <w:r w:rsidR="00DE5BE8" w:rsidRPr="00F10881">
        <w:rPr>
          <w:b w:val="0"/>
          <w:sz w:val="21"/>
          <w:szCs w:val="21"/>
        </w:rPr>
        <w:t>部分所述的</w:t>
      </w:r>
      <w:r w:rsidRPr="00F10881">
        <w:rPr>
          <w:b w:val="0"/>
          <w:sz w:val="21"/>
          <w:szCs w:val="21"/>
        </w:rPr>
        <w:t>研究设计和研究结果，这将有助于用户解释测试结果。这包括临床和分析性能特征。</w:t>
      </w:r>
      <w:bookmarkEnd w:id="87"/>
    </w:p>
    <w:p w:rsidR="00155989" w:rsidRPr="00F10881" w:rsidRDefault="00155989" w:rsidP="00A0353A">
      <w:pPr>
        <w:pStyle w:val="a3"/>
        <w:kinsoku w:val="0"/>
        <w:overflowPunct w:val="0"/>
        <w:snapToGrid w:val="0"/>
        <w:spacing w:afterLines="50" w:line="360" w:lineRule="auto"/>
        <w:ind w:left="0"/>
        <w:jc w:val="both"/>
        <w:outlineLvl w:val="0"/>
        <w:rPr>
          <w:b/>
          <w:sz w:val="28"/>
          <w:szCs w:val="28"/>
        </w:rPr>
      </w:pPr>
      <w:bookmarkStart w:id="88" w:name="_Toc496789116"/>
      <w:r w:rsidRPr="00F10881">
        <w:rPr>
          <w:b/>
          <w:sz w:val="28"/>
          <w:szCs w:val="28"/>
        </w:rPr>
        <w:t>IX.</w:t>
      </w:r>
      <w:r w:rsidRPr="00F10881">
        <w:rPr>
          <w:b/>
          <w:sz w:val="28"/>
          <w:szCs w:val="28"/>
        </w:rPr>
        <w:tab/>
      </w:r>
      <w:r w:rsidRPr="00F10881">
        <w:rPr>
          <w:b/>
          <w:sz w:val="28"/>
          <w:szCs w:val="28"/>
        </w:rPr>
        <w:t>参考文献</w:t>
      </w:r>
      <w:bookmarkEnd w:id="88"/>
    </w:p>
    <w:p w:rsidR="00155989" w:rsidRPr="00F10881" w:rsidRDefault="00155989" w:rsidP="00F10881">
      <w:pPr>
        <w:widowControl/>
        <w:autoSpaceDE/>
        <w:autoSpaceDN/>
        <w:adjustRightInd/>
        <w:snapToGrid w:val="0"/>
        <w:spacing w:line="360" w:lineRule="auto"/>
        <w:rPr>
          <w:b/>
          <w:sz w:val="21"/>
          <w:szCs w:val="21"/>
        </w:rPr>
      </w:pPr>
      <w:r w:rsidRPr="00F10881">
        <w:rPr>
          <w:b/>
          <w:sz w:val="21"/>
          <w:szCs w:val="21"/>
        </w:rPr>
        <w:br w:type="page"/>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lastRenderedPageBreak/>
        <w:t>Clinical and Laboratory Standards Institute. 2006. Molecular Diagnostic Methods for Infectious Diseases; Approved Guideline-Second Edition. MM3-A2. Clinical and Laboratory Standards Institute, Wayne PA</w:t>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t>Clinical and Laboratory Standards Institute. 2012. Evaluation of Detection Capability for Clinical Laboratory Measurement Procedures; Approved Guideline - Second Edition. EP17-A2. Clinical and Laboratory Standards Institute, Wayne PA.</w:t>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t>Clinical and Laboratory Standards Institute. 2005. Interference Testing in Clinical Chemistry; Approved Guideline. EP7-A2. Clinical and Laboratory Standards Institute, Wayne PA.</w:t>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t>Clinical and Laboratory Standards Institute. 2004. Evaluation of Precision Performance of Quantitative Measurement Methods; Approved Guideline - Second Edition. EP5-A2. Clinical and Laboratory Standards Institute, Wayne PA.</w:t>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t>Clinical and Laboratory Standards Institute. 2008. User Protocol for Evaluation of Qualitative Test Performance; Approved Guideline - Second Edition. EP12-A2. Clinical and Laboratory Standards Institute, Wayne PA.</w:t>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t>Clinical and Laboratory Standards Institute. 2008. User Verification of Performance for Precision and Trueness; Approved Guideline - Second Edition. EP15-A2. Clinical and Laboratory Standards Institute, Wayne PA.</w:t>
      </w:r>
    </w:p>
    <w:p w:rsidR="00155989" w:rsidRPr="00F10881" w:rsidRDefault="00155989" w:rsidP="00A0353A">
      <w:pPr>
        <w:pStyle w:val="a3"/>
        <w:numPr>
          <w:ilvl w:val="0"/>
          <w:numId w:val="1"/>
        </w:numPr>
        <w:kinsoku w:val="0"/>
        <w:overflowPunct w:val="0"/>
        <w:snapToGrid w:val="0"/>
        <w:spacing w:afterLines="50" w:line="360" w:lineRule="auto"/>
        <w:ind w:leftChars="200" w:left="904" w:hangingChars="202" w:hanging="424"/>
        <w:jc w:val="both"/>
        <w:rPr>
          <w:sz w:val="21"/>
          <w:szCs w:val="21"/>
        </w:rPr>
      </w:pPr>
      <w:r w:rsidRPr="00F10881">
        <w:rPr>
          <w:sz w:val="21"/>
          <w:szCs w:val="21"/>
        </w:rPr>
        <w:t>Haeckel R. Proposals for the Description and Measurement of Carry-over Effects in Clinical Chemistry. Pure Appl. Chem. 1991; 63:302-306.</w:t>
      </w:r>
    </w:p>
    <w:p w:rsidR="00776607" w:rsidRPr="00F10881" w:rsidRDefault="00776607" w:rsidP="00A0353A">
      <w:pPr>
        <w:pStyle w:val="a3"/>
        <w:kinsoku w:val="0"/>
        <w:overflowPunct w:val="0"/>
        <w:snapToGrid w:val="0"/>
        <w:spacing w:afterLines="50" w:line="360" w:lineRule="auto"/>
        <w:ind w:left="0"/>
        <w:jc w:val="both"/>
        <w:rPr>
          <w:b/>
          <w:color w:val="FF0000"/>
          <w:sz w:val="21"/>
          <w:szCs w:val="21"/>
        </w:rPr>
      </w:pPr>
    </w:p>
    <w:sectPr w:rsidR="00776607" w:rsidRPr="00F10881" w:rsidSect="00F10881">
      <w:footerReference w:type="default" r:id="rId28"/>
      <w:pgSz w:w="11907" w:h="16840" w:code="9"/>
      <w:pgMar w:top="1440" w:right="1797" w:bottom="1440" w:left="1797" w:header="680" w:footer="68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6FE" w:rsidRDefault="000166FE" w:rsidP="005D0565">
      <w:r>
        <w:separator/>
      </w:r>
    </w:p>
  </w:endnote>
  <w:endnote w:type="continuationSeparator" w:id="1">
    <w:p w:rsidR="000166FE" w:rsidRDefault="000166FE" w:rsidP="005D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17" w:rsidRPr="00F10881" w:rsidRDefault="00BD4217" w:rsidP="00F10881">
    <w:pPr>
      <w:pStyle w:val="a6"/>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17" w:rsidRPr="00046783" w:rsidRDefault="009A5497" w:rsidP="00046783">
    <w:pPr>
      <w:pStyle w:val="a3"/>
      <w:kinsoku w:val="0"/>
      <w:overflowPunct w:val="0"/>
      <w:spacing w:line="265" w:lineRule="exact"/>
      <w:ind w:left="40"/>
      <w:jc w:val="center"/>
      <w:rPr>
        <w:sz w:val="21"/>
        <w:szCs w:val="21"/>
      </w:rPr>
    </w:pPr>
    <w:r w:rsidRPr="00046783">
      <w:rPr>
        <w:sz w:val="21"/>
        <w:szCs w:val="21"/>
      </w:rPr>
      <w:fldChar w:fldCharType="begin"/>
    </w:r>
    <w:r w:rsidR="00BD4217" w:rsidRPr="00046783">
      <w:rPr>
        <w:sz w:val="21"/>
        <w:szCs w:val="21"/>
      </w:rPr>
      <w:instrText xml:space="preserve"> PAGE </w:instrText>
    </w:r>
    <w:r w:rsidRPr="00046783">
      <w:rPr>
        <w:sz w:val="21"/>
        <w:szCs w:val="21"/>
      </w:rPr>
      <w:fldChar w:fldCharType="separate"/>
    </w:r>
    <w:r w:rsidR="00A0353A">
      <w:rPr>
        <w:noProof/>
        <w:sz w:val="21"/>
        <w:szCs w:val="21"/>
      </w:rPr>
      <w:t>22</w:t>
    </w:r>
    <w:r w:rsidRPr="00046783">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6FE" w:rsidRDefault="000166FE" w:rsidP="005D0565">
      <w:r>
        <w:separator/>
      </w:r>
    </w:p>
  </w:footnote>
  <w:footnote w:type="continuationSeparator" w:id="1">
    <w:p w:rsidR="000166FE" w:rsidRDefault="000166FE" w:rsidP="005D0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60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38A0ABEE"/>
    <w:lvl w:ilvl="0">
      <w:start w:val="1"/>
      <w:numFmt w:val="upperRoman"/>
      <w:lvlText w:val="%1."/>
      <w:lvlJc w:val="left"/>
      <w:pPr>
        <w:ind w:hanging="360"/>
      </w:pPr>
      <w:rPr>
        <w:rFonts w:ascii="Times New Roman" w:hAnsi="Times New Roman" w:cs="Times New Roman"/>
        <w:b/>
        <w:bCs/>
        <w:sz w:val="28"/>
        <w:szCs w:val="28"/>
      </w:rPr>
    </w:lvl>
    <w:lvl w:ilvl="1">
      <w:start w:val="1"/>
      <w:numFmt w:val="lowerLetter"/>
      <w:lvlText w:val="(%2)"/>
      <w:lvlJc w:val="left"/>
      <w:pPr>
        <w:ind w:hanging="360"/>
      </w:pPr>
      <w:rPr>
        <w:rFonts w:ascii="Times New Roman" w:hAnsi="Times New Roman" w:cs="Times New Roman"/>
        <w:b w:val="0"/>
        <w:bCs w:val="0"/>
        <w:i/>
        <w:iCs/>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0"/>
      </w:pPr>
      <w:rPr>
        <w:rFonts w:ascii="Arial" w:hAnsi="Arial"/>
        <w:b w:val="0"/>
        <w:w w:val="137"/>
        <w:sz w:val="24"/>
      </w:rPr>
    </w:lvl>
    <w:lvl w:ilvl="1">
      <w:numFmt w:val="bullet"/>
      <w:lvlText w:val="·"/>
      <w:lvlJc w:val="left"/>
      <w:pPr>
        <w:ind w:hanging="360"/>
      </w:pPr>
      <w:rPr>
        <w:rFonts w:ascii="Arial" w:hAnsi="Arial"/>
        <w:b w:val="0"/>
        <w:w w:val="211"/>
        <w:sz w:val="24"/>
      </w:rPr>
    </w:lvl>
    <w:lvl w:ilvl="2">
      <w:numFmt w:val="bullet"/>
      <w:lvlText w:val="o"/>
      <w:lvlJc w:val="left"/>
      <w:pPr>
        <w:ind w:hanging="360"/>
      </w:pPr>
      <w:rPr>
        <w:rFonts w:ascii="Courier New" w:hAnsi="Courier New"/>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54D2979A"/>
    <w:lvl w:ilvl="0">
      <w:start w:val="2"/>
      <w:numFmt w:val="decimal"/>
      <w:lvlText w:val="%1"/>
      <w:lvlJc w:val="left"/>
      <w:pPr>
        <w:ind w:hanging="141"/>
      </w:pPr>
      <w:rPr>
        <w:rFonts w:ascii="Times New Roman" w:hAnsi="Times New Roman" w:cs="Times New Roman"/>
        <w:b w:val="0"/>
        <w:bCs w:val="0"/>
        <w:position w:val="11"/>
        <w:sz w:val="21"/>
        <w:szCs w:val="21"/>
      </w:rPr>
    </w:lvl>
    <w:lvl w:ilvl="1">
      <w:numFmt w:val="bullet"/>
      <w:lvlText w:val="·"/>
      <w:lvlJc w:val="left"/>
      <w:pPr>
        <w:ind w:hanging="360"/>
      </w:pPr>
      <w:rPr>
        <w:rFonts w:ascii="Arial" w:hAnsi="Arial"/>
        <w:b w:val="0"/>
        <w:w w:val="137"/>
        <w:sz w:val="24"/>
      </w:rPr>
    </w:lvl>
    <w:lvl w:ilvl="2">
      <w:numFmt w:val="bullet"/>
      <w:lvlText w:val="·"/>
      <w:lvlJc w:val="left"/>
      <w:pPr>
        <w:ind w:hanging="360"/>
      </w:pPr>
      <w:rPr>
        <w:rFonts w:ascii="Arial" w:hAnsi="Arial"/>
        <w:b w:val="0"/>
        <w:w w:val="137"/>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8E54A7DA"/>
    <w:lvl w:ilvl="0">
      <w:start w:val="7"/>
      <w:numFmt w:val="upperRoman"/>
      <w:lvlText w:val="%1."/>
      <w:lvlJc w:val="left"/>
      <w:pPr>
        <w:ind w:hanging="720"/>
      </w:pPr>
      <w:rPr>
        <w:rFonts w:ascii="Times New Roman" w:hAnsi="Times New Roman" w:cs="Times New Roman"/>
        <w:b/>
        <w:bCs/>
        <w:sz w:val="21"/>
        <w:szCs w:val="21"/>
      </w:rPr>
    </w:lvl>
    <w:lvl w:ilvl="1">
      <w:numFmt w:val="bullet"/>
      <w:lvlText w:val="·"/>
      <w:lvlJc w:val="left"/>
      <w:pPr>
        <w:ind w:hanging="360"/>
      </w:pPr>
      <w:rPr>
        <w:rFonts w:ascii="Arial" w:hAnsi="Arial"/>
        <w:b w:val="0"/>
        <w:w w:val="137"/>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98AC8EF6"/>
    <w:lvl w:ilvl="0">
      <w:start w:val="1"/>
      <w:numFmt w:val="decimal"/>
      <w:lvlText w:val="%1."/>
      <w:lvlJc w:val="left"/>
      <w:pPr>
        <w:ind w:hanging="360"/>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2F4782A"/>
    <w:multiLevelType w:val="hybridMultilevel"/>
    <w:tmpl w:val="6AFA7D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0361473A"/>
    <w:multiLevelType w:val="hybridMultilevel"/>
    <w:tmpl w:val="D6CE2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B4B7097"/>
    <w:multiLevelType w:val="hybridMultilevel"/>
    <w:tmpl w:val="5B9265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CB11688"/>
    <w:multiLevelType w:val="hybridMultilevel"/>
    <w:tmpl w:val="206E6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DEC3D5C"/>
    <w:multiLevelType w:val="hybridMultilevel"/>
    <w:tmpl w:val="80EAF2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116E6ED0"/>
    <w:multiLevelType w:val="hybridMultilevel"/>
    <w:tmpl w:val="E8B40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47C7367"/>
    <w:multiLevelType w:val="hybridMultilevel"/>
    <w:tmpl w:val="F47A9D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94D1DA7"/>
    <w:multiLevelType w:val="hybridMultilevel"/>
    <w:tmpl w:val="B11E65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ABF1291"/>
    <w:multiLevelType w:val="hybridMultilevel"/>
    <w:tmpl w:val="12CEB02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2B5359F9"/>
    <w:multiLevelType w:val="hybridMultilevel"/>
    <w:tmpl w:val="EE20D4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2C4459B9"/>
    <w:multiLevelType w:val="hybridMultilevel"/>
    <w:tmpl w:val="902C8C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2CBD7BF1"/>
    <w:multiLevelType w:val="hybridMultilevel"/>
    <w:tmpl w:val="56EC1B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23C283C"/>
    <w:multiLevelType w:val="hybridMultilevel"/>
    <w:tmpl w:val="9EBE70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4F52FCB"/>
    <w:multiLevelType w:val="hybridMultilevel"/>
    <w:tmpl w:val="6E2C30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6803078B"/>
    <w:multiLevelType w:val="hybridMultilevel"/>
    <w:tmpl w:val="FC6E97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68B37A1D"/>
    <w:multiLevelType w:val="hybridMultilevel"/>
    <w:tmpl w:val="FF1EB5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96C13F8"/>
    <w:multiLevelType w:val="hybridMultilevel"/>
    <w:tmpl w:val="69FED632"/>
    <w:lvl w:ilvl="0" w:tplc="04090001">
      <w:start w:val="1"/>
      <w:numFmt w:val="bullet"/>
      <w:lvlText w:val=""/>
      <w:lvlJc w:val="left"/>
      <w:pPr>
        <w:ind w:left="880" w:hanging="420"/>
      </w:pPr>
      <w:rPr>
        <w:rFonts w:ascii="Wingdings" w:hAnsi="Wingdings" w:hint="default"/>
      </w:rPr>
    </w:lvl>
    <w:lvl w:ilvl="1" w:tplc="04090003">
      <w:start w:val="1"/>
      <w:numFmt w:val="bullet"/>
      <w:lvlText w:val=""/>
      <w:lvlJc w:val="left"/>
      <w:pPr>
        <w:ind w:left="1300" w:hanging="420"/>
      </w:pPr>
      <w:rPr>
        <w:rFonts w:ascii="Wingdings" w:hAnsi="Wingdings" w:hint="default"/>
      </w:rPr>
    </w:lvl>
    <w:lvl w:ilvl="2" w:tplc="04090005">
      <w:start w:val="1"/>
      <w:numFmt w:val="bullet"/>
      <w:lvlText w:val=""/>
      <w:lvlJc w:val="left"/>
      <w:pPr>
        <w:ind w:left="1720" w:hanging="420"/>
      </w:pPr>
      <w:rPr>
        <w:rFonts w:ascii="Wingdings" w:hAnsi="Wingdings" w:hint="default"/>
      </w:rPr>
    </w:lvl>
    <w:lvl w:ilvl="3" w:tplc="04090001">
      <w:start w:val="1"/>
      <w:numFmt w:val="bullet"/>
      <w:lvlText w:val=""/>
      <w:lvlJc w:val="left"/>
      <w:pPr>
        <w:ind w:left="2140" w:hanging="420"/>
      </w:pPr>
      <w:rPr>
        <w:rFonts w:ascii="Wingdings" w:hAnsi="Wingdings" w:hint="default"/>
      </w:rPr>
    </w:lvl>
    <w:lvl w:ilvl="4" w:tplc="04090003">
      <w:start w:val="1"/>
      <w:numFmt w:val="bullet"/>
      <w:lvlText w:val=""/>
      <w:lvlJc w:val="left"/>
      <w:pPr>
        <w:ind w:left="2560" w:hanging="420"/>
      </w:pPr>
      <w:rPr>
        <w:rFonts w:ascii="Wingdings" w:hAnsi="Wingdings" w:hint="default"/>
      </w:rPr>
    </w:lvl>
    <w:lvl w:ilvl="5" w:tplc="04090005">
      <w:start w:val="1"/>
      <w:numFmt w:val="bullet"/>
      <w:lvlText w:val=""/>
      <w:lvlJc w:val="left"/>
      <w:pPr>
        <w:ind w:left="2980" w:hanging="420"/>
      </w:pPr>
      <w:rPr>
        <w:rFonts w:ascii="Wingdings" w:hAnsi="Wingdings" w:hint="default"/>
      </w:rPr>
    </w:lvl>
    <w:lvl w:ilvl="6" w:tplc="04090001">
      <w:start w:val="1"/>
      <w:numFmt w:val="bullet"/>
      <w:lvlText w:val=""/>
      <w:lvlJc w:val="left"/>
      <w:pPr>
        <w:ind w:left="3400" w:hanging="420"/>
      </w:pPr>
      <w:rPr>
        <w:rFonts w:ascii="Wingdings" w:hAnsi="Wingdings" w:hint="default"/>
      </w:rPr>
    </w:lvl>
    <w:lvl w:ilvl="7" w:tplc="04090003">
      <w:start w:val="1"/>
      <w:numFmt w:val="bullet"/>
      <w:lvlText w:val=""/>
      <w:lvlJc w:val="left"/>
      <w:pPr>
        <w:ind w:left="3820" w:hanging="420"/>
      </w:pPr>
      <w:rPr>
        <w:rFonts w:ascii="Wingdings" w:hAnsi="Wingdings" w:hint="default"/>
      </w:rPr>
    </w:lvl>
    <w:lvl w:ilvl="8" w:tplc="04090005">
      <w:start w:val="1"/>
      <w:numFmt w:val="bullet"/>
      <w:lvlText w:val=""/>
      <w:lvlJc w:val="left"/>
      <w:pPr>
        <w:ind w:left="4240" w:hanging="420"/>
      </w:pPr>
      <w:rPr>
        <w:rFonts w:ascii="Wingdings" w:hAnsi="Wingdings" w:hint="default"/>
      </w:rPr>
    </w:lvl>
  </w:abstractNum>
  <w:abstractNum w:abstractNumId="27">
    <w:nsid w:val="6AB9158A"/>
    <w:multiLevelType w:val="hybridMultilevel"/>
    <w:tmpl w:val="EF5409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1C85DD5"/>
    <w:multiLevelType w:val="hybridMultilevel"/>
    <w:tmpl w:val="16B8E6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7D77112D"/>
    <w:multiLevelType w:val="multilevel"/>
    <w:tmpl w:val="0000088B"/>
    <w:lvl w:ilvl="0">
      <w:numFmt w:val="bullet"/>
      <w:lvlText w:val="·"/>
      <w:lvlJc w:val="left"/>
      <w:pPr>
        <w:ind w:hanging="360"/>
      </w:pPr>
      <w:rPr>
        <w:rFonts w:ascii="Arial" w:hAnsi="Arial"/>
        <w:b w:val="0"/>
        <w:w w:val="137"/>
        <w:sz w:val="24"/>
      </w:rPr>
    </w:lvl>
    <w:lvl w:ilvl="1">
      <w:numFmt w:val="bullet"/>
      <w:lvlText w:val="·"/>
      <w:lvlJc w:val="left"/>
      <w:pPr>
        <w:ind w:hanging="360"/>
      </w:pPr>
      <w:rPr>
        <w:rFonts w:ascii="Arial" w:hAnsi="Arial"/>
        <w:b w:val="0"/>
        <w:w w:val="211"/>
        <w:sz w:val="24"/>
      </w:rPr>
    </w:lvl>
    <w:lvl w:ilvl="2">
      <w:numFmt w:val="bullet"/>
      <w:lvlText w:val="o"/>
      <w:lvlJc w:val="left"/>
      <w:pPr>
        <w:ind w:hanging="360"/>
      </w:pPr>
      <w:rPr>
        <w:rFonts w:ascii="Courier New" w:hAnsi="Courier New"/>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7FD44761"/>
    <w:multiLevelType w:val="hybridMultilevel"/>
    <w:tmpl w:val="1BAC11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2"/>
  </w:num>
  <w:num w:numId="12">
    <w:abstractNumId w:val="24"/>
  </w:num>
  <w:num w:numId="13">
    <w:abstractNumId w:val="16"/>
  </w:num>
  <w:num w:numId="14">
    <w:abstractNumId w:val="10"/>
  </w:num>
  <w:num w:numId="15">
    <w:abstractNumId w:val="19"/>
  </w:num>
  <w:num w:numId="16">
    <w:abstractNumId w:val="20"/>
  </w:num>
  <w:num w:numId="17">
    <w:abstractNumId w:val="30"/>
  </w:num>
  <w:num w:numId="18">
    <w:abstractNumId w:val="14"/>
  </w:num>
  <w:num w:numId="19">
    <w:abstractNumId w:val="11"/>
  </w:num>
  <w:num w:numId="20">
    <w:abstractNumId w:val="23"/>
  </w:num>
  <w:num w:numId="21">
    <w:abstractNumId w:val="28"/>
  </w:num>
  <w:num w:numId="22">
    <w:abstractNumId w:val="18"/>
  </w:num>
  <w:num w:numId="23">
    <w:abstractNumId w:val="29"/>
  </w:num>
  <w:num w:numId="24">
    <w:abstractNumId w:val="26"/>
  </w:num>
  <w:num w:numId="25">
    <w:abstractNumId w:val="15"/>
  </w:num>
  <w:num w:numId="26">
    <w:abstractNumId w:val="13"/>
  </w:num>
  <w:num w:numId="27">
    <w:abstractNumId w:val="25"/>
  </w:num>
  <w:num w:numId="28">
    <w:abstractNumId w:val="21"/>
  </w:num>
  <w:num w:numId="29">
    <w:abstractNumId w:val="27"/>
  </w:num>
  <w:num w:numId="30">
    <w:abstractNumId w:val="12"/>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AA2212"/>
    <w:rsid w:val="00000156"/>
    <w:rsid w:val="00007673"/>
    <w:rsid w:val="0001339C"/>
    <w:rsid w:val="000166FE"/>
    <w:rsid w:val="00017917"/>
    <w:rsid w:val="00026771"/>
    <w:rsid w:val="000401CB"/>
    <w:rsid w:val="000439BB"/>
    <w:rsid w:val="00046783"/>
    <w:rsid w:val="00046EAD"/>
    <w:rsid w:val="00050744"/>
    <w:rsid w:val="00066C91"/>
    <w:rsid w:val="00071C23"/>
    <w:rsid w:val="00071DD1"/>
    <w:rsid w:val="00072014"/>
    <w:rsid w:val="0008302B"/>
    <w:rsid w:val="00095042"/>
    <w:rsid w:val="000978F0"/>
    <w:rsid w:val="000A3092"/>
    <w:rsid w:val="000A7BEA"/>
    <w:rsid w:val="000B434E"/>
    <w:rsid w:val="000D40B5"/>
    <w:rsid w:val="000F3CB0"/>
    <w:rsid w:val="001007CA"/>
    <w:rsid w:val="00102E3E"/>
    <w:rsid w:val="00106F7A"/>
    <w:rsid w:val="00110042"/>
    <w:rsid w:val="00110C62"/>
    <w:rsid w:val="00114788"/>
    <w:rsid w:val="0011514E"/>
    <w:rsid w:val="00121050"/>
    <w:rsid w:val="00126E77"/>
    <w:rsid w:val="00130210"/>
    <w:rsid w:val="001407BC"/>
    <w:rsid w:val="00141BCC"/>
    <w:rsid w:val="00145444"/>
    <w:rsid w:val="00145A8B"/>
    <w:rsid w:val="00154EB1"/>
    <w:rsid w:val="00155989"/>
    <w:rsid w:val="0015644F"/>
    <w:rsid w:val="00170CDA"/>
    <w:rsid w:val="00173CA1"/>
    <w:rsid w:val="00190923"/>
    <w:rsid w:val="00193D8D"/>
    <w:rsid w:val="0019661B"/>
    <w:rsid w:val="00196CEF"/>
    <w:rsid w:val="00197B75"/>
    <w:rsid w:val="001A192A"/>
    <w:rsid w:val="001A6222"/>
    <w:rsid w:val="001B12CC"/>
    <w:rsid w:val="001B531E"/>
    <w:rsid w:val="001B6484"/>
    <w:rsid w:val="001C23F5"/>
    <w:rsid w:val="001C2C62"/>
    <w:rsid w:val="001C461A"/>
    <w:rsid w:val="001C5A92"/>
    <w:rsid w:val="001C7F0F"/>
    <w:rsid w:val="001E4B86"/>
    <w:rsid w:val="001F6829"/>
    <w:rsid w:val="001F70C0"/>
    <w:rsid w:val="00205142"/>
    <w:rsid w:val="00205F7B"/>
    <w:rsid w:val="0020793D"/>
    <w:rsid w:val="00224536"/>
    <w:rsid w:val="00225410"/>
    <w:rsid w:val="002277F3"/>
    <w:rsid w:val="00232771"/>
    <w:rsid w:val="0023293A"/>
    <w:rsid w:val="00234EAA"/>
    <w:rsid w:val="002356C6"/>
    <w:rsid w:val="0024500D"/>
    <w:rsid w:val="00245C98"/>
    <w:rsid w:val="002463F8"/>
    <w:rsid w:val="00250716"/>
    <w:rsid w:val="00250AD4"/>
    <w:rsid w:val="00251E4E"/>
    <w:rsid w:val="00255519"/>
    <w:rsid w:val="00261278"/>
    <w:rsid w:val="002624AD"/>
    <w:rsid w:val="002658D7"/>
    <w:rsid w:val="00265E89"/>
    <w:rsid w:val="002770CF"/>
    <w:rsid w:val="00283111"/>
    <w:rsid w:val="00285413"/>
    <w:rsid w:val="002858F9"/>
    <w:rsid w:val="002916D6"/>
    <w:rsid w:val="002916F7"/>
    <w:rsid w:val="00291F16"/>
    <w:rsid w:val="00295334"/>
    <w:rsid w:val="002A4EA2"/>
    <w:rsid w:val="002A7640"/>
    <w:rsid w:val="002B5735"/>
    <w:rsid w:val="002C0936"/>
    <w:rsid w:val="002D44BA"/>
    <w:rsid w:val="002E6A80"/>
    <w:rsid w:val="00306374"/>
    <w:rsid w:val="003203E2"/>
    <w:rsid w:val="003361A7"/>
    <w:rsid w:val="00350974"/>
    <w:rsid w:val="00367A34"/>
    <w:rsid w:val="0037023A"/>
    <w:rsid w:val="0037173A"/>
    <w:rsid w:val="00387E2F"/>
    <w:rsid w:val="003B55B7"/>
    <w:rsid w:val="003C129F"/>
    <w:rsid w:val="003D0422"/>
    <w:rsid w:val="003E3401"/>
    <w:rsid w:val="003F0B88"/>
    <w:rsid w:val="003F4A95"/>
    <w:rsid w:val="003F58E1"/>
    <w:rsid w:val="00401195"/>
    <w:rsid w:val="00403677"/>
    <w:rsid w:val="00403FAB"/>
    <w:rsid w:val="00413624"/>
    <w:rsid w:val="004151D6"/>
    <w:rsid w:val="004152A7"/>
    <w:rsid w:val="00421A67"/>
    <w:rsid w:val="00422168"/>
    <w:rsid w:val="00422A21"/>
    <w:rsid w:val="00422CE7"/>
    <w:rsid w:val="00433017"/>
    <w:rsid w:val="0043794F"/>
    <w:rsid w:val="004408D4"/>
    <w:rsid w:val="00446A52"/>
    <w:rsid w:val="00451687"/>
    <w:rsid w:val="00454DB8"/>
    <w:rsid w:val="00456F51"/>
    <w:rsid w:val="004576A3"/>
    <w:rsid w:val="0046279B"/>
    <w:rsid w:val="00462FAD"/>
    <w:rsid w:val="00464D64"/>
    <w:rsid w:val="00475408"/>
    <w:rsid w:val="00484CEC"/>
    <w:rsid w:val="00487058"/>
    <w:rsid w:val="00491880"/>
    <w:rsid w:val="00493508"/>
    <w:rsid w:val="00495E5C"/>
    <w:rsid w:val="00497217"/>
    <w:rsid w:val="004A79B1"/>
    <w:rsid w:val="004B2232"/>
    <w:rsid w:val="004B2A4D"/>
    <w:rsid w:val="004E187D"/>
    <w:rsid w:val="004E75B7"/>
    <w:rsid w:val="004E7ABD"/>
    <w:rsid w:val="004F02DC"/>
    <w:rsid w:val="004F3D72"/>
    <w:rsid w:val="004F485B"/>
    <w:rsid w:val="004F49B9"/>
    <w:rsid w:val="0050661F"/>
    <w:rsid w:val="0051101D"/>
    <w:rsid w:val="0051263E"/>
    <w:rsid w:val="005158F8"/>
    <w:rsid w:val="0052532D"/>
    <w:rsid w:val="0054113A"/>
    <w:rsid w:val="005561C9"/>
    <w:rsid w:val="0057399C"/>
    <w:rsid w:val="00577E81"/>
    <w:rsid w:val="005821CE"/>
    <w:rsid w:val="0058593F"/>
    <w:rsid w:val="00590194"/>
    <w:rsid w:val="005A1B60"/>
    <w:rsid w:val="005A2F61"/>
    <w:rsid w:val="005D0565"/>
    <w:rsid w:val="005D2B32"/>
    <w:rsid w:val="005E18CC"/>
    <w:rsid w:val="005F0609"/>
    <w:rsid w:val="005F0E42"/>
    <w:rsid w:val="006038B1"/>
    <w:rsid w:val="00605013"/>
    <w:rsid w:val="00613AC1"/>
    <w:rsid w:val="0061687F"/>
    <w:rsid w:val="0062207B"/>
    <w:rsid w:val="00624869"/>
    <w:rsid w:val="00624F62"/>
    <w:rsid w:val="0062509A"/>
    <w:rsid w:val="00635241"/>
    <w:rsid w:val="00637397"/>
    <w:rsid w:val="00642508"/>
    <w:rsid w:val="00660BE6"/>
    <w:rsid w:val="00670182"/>
    <w:rsid w:val="0067506D"/>
    <w:rsid w:val="00676FE7"/>
    <w:rsid w:val="0068397B"/>
    <w:rsid w:val="00684601"/>
    <w:rsid w:val="006873C2"/>
    <w:rsid w:val="00690B1D"/>
    <w:rsid w:val="00694830"/>
    <w:rsid w:val="00694F40"/>
    <w:rsid w:val="00696A9D"/>
    <w:rsid w:val="006A253C"/>
    <w:rsid w:val="006B55EC"/>
    <w:rsid w:val="006B59C1"/>
    <w:rsid w:val="006C0E65"/>
    <w:rsid w:val="006C0FD2"/>
    <w:rsid w:val="006C18C2"/>
    <w:rsid w:val="006D61FB"/>
    <w:rsid w:val="006E3358"/>
    <w:rsid w:val="006E6EB5"/>
    <w:rsid w:val="006F1508"/>
    <w:rsid w:val="006F692F"/>
    <w:rsid w:val="0070420F"/>
    <w:rsid w:val="00707202"/>
    <w:rsid w:val="00707FE3"/>
    <w:rsid w:val="0071502C"/>
    <w:rsid w:val="0071648C"/>
    <w:rsid w:val="007204FF"/>
    <w:rsid w:val="007210F9"/>
    <w:rsid w:val="00724849"/>
    <w:rsid w:val="00731516"/>
    <w:rsid w:val="007321FA"/>
    <w:rsid w:val="00734BAC"/>
    <w:rsid w:val="00746CF0"/>
    <w:rsid w:val="00752882"/>
    <w:rsid w:val="00755A40"/>
    <w:rsid w:val="0075775C"/>
    <w:rsid w:val="007662B5"/>
    <w:rsid w:val="00776607"/>
    <w:rsid w:val="00783AEC"/>
    <w:rsid w:val="00793394"/>
    <w:rsid w:val="0079618A"/>
    <w:rsid w:val="007A1693"/>
    <w:rsid w:val="007A2ED8"/>
    <w:rsid w:val="007A34E1"/>
    <w:rsid w:val="007A59F3"/>
    <w:rsid w:val="007A6A0A"/>
    <w:rsid w:val="007B60A5"/>
    <w:rsid w:val="007C0528"/>
    <w:rsid w:val="007C10A8"/>
    <w:rsid w:val="007C730A"/>
    <w:rsid w:val="007C7D6E"/>
    <w:rsid w:val="007D09BA"/>
    <w:rsid w:val="007D5162"/>
    <w:rsid w:val="007E3928"/>
    <w:rsid w:val="007F5425"/>
    <w:rsid w:val="007F6FC7"/>
    <w:rsid w:val="008016AF"/>
    <w:rsid w:val="00802734"/>
    <w:rsid w:val="0081349F"/>
    <w:rsid w:val="00817C08"/>
    <w:rsid w:val="008249D1"/>
    <w:rsid w:val="00826FBE"/>
    <w:rsid w:val="00831F05"/>
    <w:rsid w:val="00834800"/>
    <w:rsid w:val="00840C5A"/>
    <w:rsid w:val="008444CC"/>
    <w:rsid w:val="00846D3D"/>
    <w:rsid w:val="00862E5B"/>
    <w:rsid w:val="0086526F"/>
    <w:rsid w:val="008665E5"/>
    <w:rsid w:val="00871711"/>
    <w:rsid w:val="00872074"/>
    <w:rsid w:val="00872D76"/>
    <w:rsid w:val="00881CFC"/>
    <w:rsid w:val="0088753C"/>
    <w:rsid w:val="008942BC"/>
    <w:rsid w:val="008A59BB"/>
    <w:rsid w:val="008B66AB"/>
    <w:rsid w:val="008C0A43"/>
    <w:rsid w:val="008C18C6"/>
    <w:rsid w:val="008C3381"/>
    <w:rsid w:val="008C5946"/>
    <w:rsid w:val="008C7E65"/>
    <w:rsid w:val="008D4ECC"/>
    <w:rsid w:val="008E005F"/>
    <w:rsid w:val="008E1AF7"/>
    <w:rsid w:val="008E36E2"/>
    <w:rsid w:val="008E4F96"/>
    <w:rsid w:val="008F08E3"/>
    <w:rsid w:val="008F10B3"/>
    <w:rsid w:val="008F2640"/>
    <w:rsid w:val="008F2B9D"/>
    <w:rsid w:val="008F33CD"/>
    <w:rsid w:val="008F53AD"/>
    <w:rsid w:val="00902E62"/>
    <w:rsid w:val="009061AE"/>
    <w:rsid w:val="00911B01"/>
    <w:rsid w:val="009211F5"/>
    <w:rsid w:val="00927C72"/>
    <w:rsid w:val="0093169D"/>
    <w:rsid w:val="0093681F"/>
    <w:rsid w:val="00937671"/>
    <w:rsid w:val="009404DC"/>
    <w:rsid w:val="00942C20"/>
    <w:rsid w:val="00946808"/>
    <w:rsid w:val="00954F50"/>
    <w:rsid w:val="009606EE"/>
    <w:rsid w:val="009641AC"/>
    <w:rsid w:val="00975030"/>
    <w:rsid w:val="009751A8"/>
    <w:rsid w:val="009772D1"/>
    <w:rsid w:val="00997C4A"/>
    <w:rsid w:val="009A1050"/>
    <w:rsid w:val="009A4589"/>
    <w:rsid w:val="009A4E2D"/>
    <w:rsid w:val="009A5497"/>
    <w:rsid w:val="009A75DE"/>
    <w:rsid w:val="009C00AF"/>
    <w:rsid w:val="009C5B76"/>
    <w:rsid w:val="009E3FD1"/>
    <w:rsid w:val="009F6806"/>
    <w:rsid w:val="00A00093"/>
    <w:rsid w:val="00A005D0"/>
    <w:rsid w:val="00A009A1"/>
    <w:rsid w:val="00A0353A"/>
    <w:rsid w:val="00A06F33"/>
    <w:rsid w:val="00A135E6"/>
    <w:rsid w:val="00A1696C"/>
    <w:rsid w:val="00A31013"/>
    <w:rsid w:val="00A416D4"/>
    <w:rsid w:val="00A42D6F"/>
    <w:rsid w:val="00A4698C"/>
    <w:rsid w:val="00A56B0D"/>
    <w:rsid w:val="00A575F8"/>
    <w:rsid w:val="00A57EBD"/>
    <w:rsid w:val="00A641A6"/>
    <w:rsid w:val="00A70B38"/>
    <w:rsid w:val="00A75AB3"/>
    <w:rsid w:val="00A762DD"/>
    <w:rsid w:val="00A8383A"/>
    <w:rsid w:val="00A87F4B"/>
    <w:rsid w:val="00A90FAE"/>
    <w:rsid w:val="00A94E74"/>
    <w:rsid w:val="00AA2016"/>
    <w:rsid w:val="00AA2212"/>
    <w:rsid w:val="00AA7C75"/>
    <w:rsid w:val="00AC0F17"/>
    <w:rsid w:val="00AD1665"/>
    <w:rsid w:val="00AD33D5"/>
    <w:rsid w:val="00AD5582"/>
    <w:rsid w:val="00AE70DA"/>
    <w:rsid w:val="00AF02A3"/>
    <w:rsid w:val="00AF0E7B"/>
    <w:rsid w:val="00B00AAC"/>
    <w:rsid w:val="00B112BA"/>
    <w:rsid w:val="00B1777E"/>
    <w:rsid w:val="00B310D1"/>
    <w:rsid w:val="00B316BB"/>
    <w:rsid w:val="00B369A7"/>
    <w:rsid w:val="00B401C7"/>
    <w:rsid w:val="00B4185E"/>
    <w:rsid w:val="00B42705"/>
    <w:rsid w:val="00B44E95"/>
    <w:rsid w:val="00B4765A"/>
    <w:rsid w:val="00B47C6D"/>
    <w:rsid w:val="00B5115A"/>
    <w:rsid w:val="00B511DF"/>
    <w:rsid w:val="00B538C5"/>
    <w:rsid w:val="00B737BF"/>
    <w:rsid w:val="00B75292"/>
    <w:rsid w:val="00B81981"/>
    <w:rsid w:val="00B91F7B"/>
    <w:rsid w:val="00BA27F9"/>
    <w:rsid w:val="00BB0688"/>
    <w:rsid w:val="00BB4785"/>
    <w:rsid w:val="00BB4D11"/>
    <w:rsid w:val="00BB4F6B"/>
    <w:rsid w:val="00BC1F38"/>
    <w:rsid w:val="00BC2BB4"/>
    <w:rsid w:val="00BC67C4"/>
    <w:rsid w:val="00BD4217"/>
    <w:rsid w:val="00BD524C"/>
    <w:rsid w:val="00BD7066"/>
    <w:rsid w:val="00BD7600"/>
    <w:rsid w:val="00BD7C29"/>
    <w:rsid w:val="00BE096E"/>
    <w:rsid w:val="00BE28CF"/>
    <w:rsid w:val="00BE48EC"/>
    <w:rsid w:val="00BE56B9"/>
    <w:rsid w:val="00BF1934"/>
    <w:rsid w:val="00BF2AF4"/>
    <w:rsid w:val="00C0358F"/>
    <w:rsid w:val="00C060BF"/>
    <w:rsid w:val="00C11A2D"/>
    <w:rsid w:val="00C12C52"/>
    <w:rsid w:val="00C141BD"/>
    <w:rsid w:val="00C15D57"/>
    <w:rsid w:val="00C252A9"/>
    <w:rsid w:val="00C25655"/>
    <w:rsid w:val="00C33040"/>
    <w:rsid w:val="00C43415"/>
    <w:rsid w:val="00C46B34"/>
    <w:rsid w:val="00C511E6"/>
    <w:rsid w:val="00C6189A"/>
    <w:rsid w:val="00C70301"/>
    <w:rsid w:val="00C72A81"/>
    <w:rsid w:val="00C74D9F"/>
    <w:rsid w:val="00C93B92"/>
    <w:rsid w:val="00C9433B"/>
    <w:rsid w:val="00CA0B84"/>
    <w:rsid w:val="00CA66B6"/>
    <w:rsid w:val="00CB718C"/>
    <w:rsid w:val="00CB74F3"/>
    <w:rsid w:val="00CB7DD4"/>
    <w:rsid w:val="00CC469D"/>
    <w:rsid w:val="00CD59F1"/>
    <w:rsid w:val="00CD64D3"/>
    <w:rsid w:val="00CE5D80"/>
    <w:rsid w:val="00CF0EB0"/>
    <w:rsid w:val="00CF1281"/>
    <w:rsid w:val="00CF215F"/>
    <w:rsid w:val="00CF2904"/>
    <w:rsid w:val="00CF766D"/>
    <w:rsid w:val="00CF769E"/>
    <w:rsid w:val="00D0336B"/>
    <w:rsid w:val="00D06ED1"/>
    <w:rsid w:val="00D1127D"/>
    <w:rsid w:val="00D116FD"/>
    <w:rsid w:val="00D11C23"/>
    <w:rsid w:val="00D1240F"/>
    <w:rsid w:val="00D1368E"/>
    <w:rsid w:val="00D152C2"/>
    <w:rsid w:val="00D23104"/>
    <w:rsid w:val="00D24D0D"/>
    <w:rsid w:val="00D262A0"/>
    <w:rsid w:val="00D2702D"/>
    <w:rsid w:val="00D32307"/>
    <w:rsid w:val="00D33BAF"/>
    <w:rsid w:val="00D4232B"/>
    <w:rsid w:val="00D471B4"/>
    <w:rsid w:val="00D50A3E"/>
    <w:rsid w:val="00D56BCC"/>
    <w:rsid w:val="00D703E2"/>
    <w:rsid w:val="00D74C8E"/>
    <w:rsid w:val="00D8421B"/>
    <w:rsid w:val="00D85C0A"/>
    <w:rsid w:val="00D93078"/>
    <w:rsid w:val="00DA248A"/>
    <w:rsid w:val="00DA29A9"/>
    <w:rsid w:val="00DB05C3"/>
    <w:rsid w:val="00DB0C6D"/>
    <w:rsid w:val="00DB1836"/>
    <w:rsid w:val="00DB7BD7"/>
    <w:rsid w:val="00DC1005"/>
    <w:rsid w:val="00DC15AE"/>
    <w:rsid w:val="00DC28FA"/>
    <w:rsid w:val="00DC29E3"/>
    <w:rsid w:val="00DD689D"/>
    <w:rsid w:val="00DE5BE8"/>
    <w:rsid w:val="00DF1510"/>
    <w:rsid w:val="00DF262B"/>
    <w:rsid w:val="00DF5F58"/>
    <w:rsid w:val="00DF7F14"/>
    <w:rsid w:val="00E40960"/>
    <w:rsid w:val="00E446A0"/>
    <w:rsid w:val="00E500D5"/>
    <w:rsid w:val="00E51612"/>
    <w:rsid w:val="00E52CBE"/>
    <w:rsid w:val="00E55247"/>
    <w:rsid w:val="00E567C1"/>
    <w:rsid w:val="00E56B6D"/>
    <w:rsid w:val="00E606DF"/>
    <w:rsid w:val="00E6168B"/>
    <w:rsid w:val="00E6650F"/>
    <w:rsid w:val="00E718EF"/>
    <w:rsid w:val="00E73943"/>
    <w:rsid w:val="00E74561"/>
    <w:rsid w:val="00E85E95"/>
    <w:rsid w:val="00E86EDF"/>
    <w:rsid w:val="00E92BB6"/>
    <w:rsid w:val="00E94C4A"/>
    <w:rsid w:val="00E958CA"/>
    <w:rsid w:val="00E96BC3"/>
    <w:rsid w:val="00EB4D5E"/>
    <w:rsid w:val="00EB5B6F"/>
    <w:rsid w:val="00EB7CA4"/>
    <w:rsid w:val="00EC39A2"/>
    <w:rsid w:val="00ED1635"/>
    <w:rsid w:val="00ED1EBD"/>
    <w:rsid w:val="00ED5D23"/>
    <w:rsid w:val="00ED6004"/>
    <w:rsid w:val="00EF2025"/>
    <w:rsid w:val="00F04F68"/>
    <w:rsid w:val="00F10881"/>
    <w:rsid w:val="00F152BA"/>
    <w:rsid w:val="00F15372"/>
    <w:rsid w:val="00F15C7C"/>
    <w:rsid w:val="00F162FE"/>
    <w:rsid w:val="00F20B48"/>
    <w:rsid w:val="00F227AA"/>
    <w:rsid w:val="00F25D7D"/>
    <w:rsid w:val="00F27F6A"/>
    <w:rsid w:val="00F30D04"/>
    <w:rsid w:val="00F33C1A"/>
    <w:rsid w:val="00F3629F"/>
    <w:rsid w:val="00F54267"/>
    <w:rsid w:val="00F65382"/>
    <w:rsid w:val="00F666F0"/>
    <w:rsid w:val="00F73941"/>
    <w:rsid w:val="00F83510"/>
    <w:rsid w:val="00F95DD1"/>
    <w:rsid w:val="00FA1003"/>
    <w:rsid w:val="00FA276E"/>
    <w:rsid w:val="00FA4E22"/>
    <w:rsid w:val="00FB3601"/>
    <w:rsid w:val="00FB3FD9"/>
    <w:rsid w:val="00FC40E6"/>
    <w:rsid w:val="00FD6703"/>
    <w:rsid w:val="00FE0BAF"/>
    <w:rsid w:val="00FE1FB9"/>
    <w:rsid w:val="00FE2C1A"/>
    <w:rsid w:val="00FE4A3C"/>
    <w:rsid w:val="00FF0D28"/>
    <w:rsid w:val="00FF4B0A"/>
    <w:rsid w:val="00FF4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6D"/>
    <w:pPr>
      <w:widowControl w:val="0"/>
      <w:autoSpaceDE w:val="0"/>
      <w:autoSpaceDN w:val="0"/>
      <w:adjustRightInd w:val="0"/>
    </w:pPr>
    <w:rPr>
      <w:rFonts w:ascii="Times New Roman" w:hAnsi="Times New Roman"/>
      <w:kern w:val="0"/>
      <w:sz w:val="24"/>
      <w:szCs w:val="24"/>
    </w:rPr>
  </w:style>
  <w:style w:type="paragraph" w:styleId="1">
    <w:name w:val="heading 1"/>
    <w:basedOn w:val="a"/>
    <w:link w:val="1Char"/>
    <w:uiPriority w:val="99"/>
    <w:qFormat/>
    <w:rsid w:val="00DB0C6D"/>
    <w:pPr>
      <w:ind w:left="392"/>
      <w:outlineLvl w:val="0"/>
    </w:pPr>
    <w:rPr>
      <w:b/>
      <w:bCs/>
      <w:sz w:val="56"/>
      <w:szCs w:val="56"/>
    </w:rPr>
  </w:style>
  <w:style w:type="paragraph" w:styleId="2">
    <w:name w:val="heading 2"/>
    <w:basedOn w:val="a"/>
    <w:link w:val="2Char"/>
    <w:uiPriority w:val="99"/>
    <w:qFormat/>
    <w:rsid w:val="00DB0C6D"/>
    <w:pPr>
      <w:ind w:left="820" w:hanging="720"/>
      <w:outlineLvl w:val="1"/>
    </w:pPr>
    <w:rPr>
      <w:b/>
      <w:bCs/>
      <w:sz w:val="36"/>
      <w:szCs w:val="36"/>
    </w:rPr>
  </w:style>
  <w:style w:type="paragraph" w:styleId="3">
    <w:name w:val="heading 3"/>
    <w:basedOn w:val="a"/>
    <w:link w:val="3Char"/>
    <w:uiPriority w:val="99"/>
    <w:qFormat/>
    <w:rsid w:val="00DB0C6D"/>
    <w:pPr>
      <w:ind w:left="460"/>
      <w:outlineLvl w:val="2"/>
    </w:pPr>
    <w:rPr>
      <w:b/>
      <w:bCs/>
      <w:sz w:val="32"/>
      <w:szCs w:val="32"/>
    </w:rPr>
  </w:style>
  <w:style w:type="paragraph" w:styleId="4">
    <w:name w:val="heading 4"/>
    <w:basedOn w:val="a"/>
    <w:link w:val="4Char"/>
    <w:uiPriority w:val="99"/>
    <w:qFormat/>
    <w:rsid w:val="00DB0C6D"/>
    <w:pPr>
      <w:ind w:left="820"/>
      <w:outlineLvl w:val="3"/>
    </w:pPr>
    <w:rPr>
      <w:b/>
      <w:bCs/>
      <w:sz w:val="28"/>
      <w:szCs w:val="28"/>
    </w:rPr>
  </w:style>
  <w:style w:type="paragraph" w:styleId="5">
    <w:name w:val="heading 5"/>
    <w:basedOn w:val="a"/>
    <w:link w:val="5Char"/>
    <w:uiPriority w:val="99"/>
    <w:qFormat/>
    <w:rsid w:val="00DB0C6D"/>
    <w:pPr>
      <w:ind w:left="1415"/>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locked/>
    <w:rsid w:val="00DB0C6D"/>
    <w:rPr>
      <w:rFonts w:asciiTheme="majorHAnsi" w:eastAsiaTheme="majorEastAsia" w:hAnsiTheme="majorHAnsi" w:cs="Times New Roman"/>
      <w:b/>
      <w:bCs/>
      <w:kern w:val="0"/>
      <w:sz w:val="32"/>
      <w:szCs w:val="32"/>
    </w:rPr>
  </w:style>
  <w:style w:type="character" w:customStyle="1" w:styleId="3Char">
    <w:name w:val="标题 3 Char"/>
    <w:basedOn w:val="a0"/>
    <w:link w:val="3"/>
    <w:uiPriority w:val="9"/>
    <w:semiHidden/>
    <w:locked/>
    <w:rsid w:val="00DB0C6D"/>
    <w:rPr>
      <w:rFonts w:ascii="Times New Roman" w:hAnsi="Times New Roman" w:cs="Times New Roman"/>
      <w:b/>
      <w:bCs/>
      <w:kern w:val="0"/>
      <w:sz w:val="32"/>
      <w:szCs w:val="32"/>
    </w:rPr>
  </w:style>
  <w:style w:type="character" w:customStyle="1" w:styleId="4Char">
    <w:name w:val="标题 4 Char"/>
    <w:basedOn w:val="a0"/>
    <w:link w:val="4"/>
    <w:uiPriority w:val="9"/>
    <w:semiHidden/>
    <w:locked/>
    <w:rsid w:val="00DB0C6D"/>
    <w:rPr>
      <w:rFonts w:asciiTheme="majorHAnsi" w:eastAsiaTheme="majorEastAsia" w:hAnsiTheme="majorHAnsi" w:cs="Times New Roman"/>
      <w:b/>
      <w:bCs/>
      <w:kern w:val="0"/>
      <w:sz w:val="28"/>
      <w:szCs w:val="28"/>
    </w:rPr>
  </w:style>
  <w:style w:type="character" w:customStyle="1" w:styleId="5Char">
    <w:name w:val="标题 5 Char"/>
    <w:basedOn w:val="a0"/>
    <w:link w:val="5"/>
    <w:uiPriority w:val="9"/>
    <w:semiHidden/>
    <w:locked/>
    <w:rsid w:val="00DB0C6D"/>
    <w:rPr>
      <w:rFonts w:ascii="Times New Roman" w:hAnsi="Times New Roman" w:cs="Times New Roman"/>
      <w:b/>
      <w:bCs/>
      <w:kern w:val="0"/>
      <w:sz w:val="28"/>
      <w:szCs w:val="28"/>
    </w:rPr>
  </w:style>
  <w:style w:type="paragraph" w:styleId="a3">
    <w:name w:val="Body Text"/>
    <w:basedOn w:val="a"/>
    <w:link w:val="Char"/>
    <w:uiPriority w:val="99"/>
    <w:rsid w:val="00DB0C6D"/>
    <w:pPr>
      <w:ind w:left="100"/>
    </w:pPr>
  </w:style>
  <w:style w:type="character" w:customStyle="1" w:styleId="1Char">
    <w:name w:val="标题 1 Char"/>
    <w:basedOn w:val="a0"/>
    <w:link w:val="1"/>
    <w:uiPriority w:val="9"/>
    <w:locked/>
    <w:rsid w:val="00DB0C6D"/>
    <w:rPr>
      <w:rFonts w:ascii="Times New Roman" w:hAnsi="Times New Roman" w:cs="Times New Roman"/>
      <w:b/>
      <w:bCs/>
      <w:kern w:val="44"/>
      <w:sz w:val="44"/>
      <w:szCs w:val="44"/>
    </w:rPr>
  </w:style>
  <w:style w:type="paragraph" w:styleId="a4">
    <w:name w:val="List Paragraph"/>
    <w:basedOn w:val="a"/>
    <w:uiPriority w:val="99"/>
    <w:qFormat/>
    <w:rsid w:val="00DB0C6D"/>
  </w:style>
  <w:style w:type="character" w:customStyle="1" w:styleId="Char">
    <w:name w:val="正文文本 Char"/>
    <w:basedOn w:val="a0"/>
    <w:link w:val="a3"/>
    <w:uiPriority w:val="99"/>
    <w:semiHidden/>
    <w:locked/>
    <w:rsid w:val="00DB0C6D"/>
    <w:rPr>
      <w:rFonts w:ascii="Times New Roman" w:hAnsi="Times New Roman" w:cs="Times New Roman"/>
      <w:kern w:val="0"/>
      <w:sz w:val="24"/>
      <w:szCs w:val="24"/>
    </w:rPr>
  </w:style>
  <w:style w:type="paragraph" w:customStyle="1" w:styleId="TableParagraph">
    <w:name w:val="Table Paragraph"/>
    <w:basedOn w:val="a"/>
    <w:uiPriority w:val="99"/>
    <w:rsid w:val="00DB0C6D"/>
  </w:style>
  <w:style w:type="paragraph" w:styleId="a5">
    <w:name w:val="header"/>
    <w:basedOn w:val="a"/>
    <w:link w:val="Char0"/>
    <w:uiPriority w:val="99"/>
    <w:semiHidden/>
    <w:rsid w:val="00046783"/>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semiHidden/>
    <w:rsid w:val="00046783"/>
    <w:pPr>
      <w:tabs>
        <w:tab w:val="center" w:pos="4153"/>
        <w:tab w:val="right" w:pos="8306"/>
      </w:tabs>
      <w:snapToGrid w:val="0"/>
    </w:pPr>
    <w:rPr>
      <w:sz w:val="18"/>
      <w:szCs w:val="18"/>
    </w:rPr>
  </w:style>
  <w:style w:type="character" w:customStyle="1" w:styleId="Char0">
    <w:name w:val="页眉 Char"/>
    <w:basedOn w:val="a0"/>
    <w:link w:val="a5"/>
    <w:uiPriority w:val="99"/>
    <w:semiHidden/>
    <w:locked/>
    <w:rsid w:val="00046783"/>
    <w:rPr>
      <w:rFonts w:ascii="Times New Roman" w:hAnsi="Times New Roman" w:cs="Times New Roman"/>
      <w:kern w:val="0"/>
      <w:sz w:val="18"/>
      <w:szCs w:val="18"/>
    </w:rPr>
  </w:style>
  <w:style w:type="character" w:customStyle="1" w:styleId="Char1">
    <w:name w:val="页脚 Char"/>
    <w:basedOn w:val="a0"/>
    <w:link w:val="a6"/>
    <w:uiPriority w:val="99"/>
    <w:semiHidden/>
    <w:locked/>
    <w:rsid w:val="00046783"/>
    <w:rPr>
      <w:rFonts w:ascii="Times New Roman" w:hAnsi="Times New Roman" w:cs="Times New Roman"/>
      <w:kern w:val="0"/>
      <w:sz w:val="18"/>
      <w:szCs w:val="18"/>
    </w:rPr>
  </w:style>
  <w:style w:type="paragraph" w:styleId="a7">
    <w:name w:val="Balloon Text"/>
    <w:basedOn w:val="a"/>
    <w:link w:val="Char2"/>
    <w:uiPriority w:val="99"/>
    <w:semiHidden/>
    <w:unhideWhenUsed/>
    <w:rsid w:val="00B1777E"/>
    <w:rPr>
      <w:sz w:val="18"/>
      <w:szCs w:val="18"/>
    </w:rPr>
  </w:style>
  <w:style w:type="character" w:customStyle="1" w:styleId="Char2">
    <w:name w:val="批注框文本 Char"/>
    <w:basedOn w:val="a0"/>
    <w:link w:val="a7"/>
    <w:uiPriority w:val="99"/>
    <w:semiHidden/>
    <w:rsid w:val="00B1777E"/>
    <w:rPr>
      <w:rFonts w:ascii="Times New Roman" w:hAnsi="Times New Roman"/>
      <w:kern w:val="0"/>
      <w:sz w:val="18"/>
      <w:szCs w:val="18"/>
    </w:rPr>
  </w:style>
  <w:style w:type="paragraph" w:customStyle="1" w:styleId="CM23">
    <w:name w:val="CM23"/>
    <w:basedOn w:val="a"/>
    <w:next w:val="a"/>
    <w:uiPriority w:val="99"/>
    <w:rsid w:val="00A70B38"/>
    <w:pPr>
      <w:spacing w:after="420"/>
    </w:pPr>
  </w:style>
  <w:style w:type="character" w:styleId="a8">
    <w:name w:val="Hyperlink"/>
    <w:basedOn w:val="a0"/>
    <w:uiPriority w:val="99"/>
    <w:unhideWhenUsed/>
    <w:rsid w:val="002463F8"/>
    <w:rPr>
      <w:color w:val="0563C1" w:themeColor="hyperlink"/>
      <w:u w:val="single"/>
    </w:rPr>
  </w:style>
  <w:style w:type="character" w:customStyle="1" w:styleId="10">
    <w:name w:val="未处理的提及1"/>
    <w:basedOn w:val="a0"/>
    <w:uiPriority w:val="99"/>
    <w:semiHidden/>
    <w:unhideWhenUsed/>
    <w:rsid w:val="002463F8"/>
    <w:rPr>
      <w:color w:val="808080"/>
      <w:shd w:val="clear" w:color="auto" w:fill="E6E6E6"/>
    </w:rPr>
  </w:style>
  <w:style w:type="paragraph" w:styleId="11">
    <w:name w:val="toc 1"/>
    <w:basedOn w:val="a"/>
    <w:next w:val="a"/>
    <w:autoRedefine/>
    <w:uiPriority w:val="39"/>
    <w:unhideWhenUsed/>
    <w:locked/>
    <w:rsid w:val="00F10881"/>
  </w:style>
  <w:style w:type="paragraph" w:styleId="20">
    <w:name w:val="toc 2"/>
    <w:basedOn w:val="a"/>
    <w:next w:val="a"/>
    <w:autoRedefine/>
    <w:uiPriority w:val="39"/>
    <w:unhideWhenUsed/>
    <w:locked/>
    <w:rsid w:val="00F10881"/>
    <w:pPr>
      <w:tabs>
        <w:tab w:val="left" w:pos="567"/>
        <w:tab w:val="right" w:leader="dot" w:pos="8303"/>
      </w:tabs>
      <w:snapToGrid w:val="0"/>
      <w:spacing w:line="360" w:lineRule="auto"/>
    </w:pPr>
  </w:style>
  <w:style w:type="paragraph" w:styleId="30">
    <w:name w:val="toc 3"/>
    <w:basedOn w:val="a"/>
    <w:next w:val="a"/>
    <w:autoRedefine/>
    <w:uiPriority w:val="39"/>
    <w:unhideWhenUsed/>
    <w:locked/>
    <w:rsid w:val="00F10881"/>
    <w:pPr>
      <w:tabs>
        <w:tab w:val="left" w:pos="1560"/>
        <w:tab w:val="right" w:leader="dot" w:pos="8303"/>
      </w:tabs>
      <w:snapToGrid w:val="0"/>
      <w:spacing w:line="360" w:lineRule="auto"/>
      <w:ind w:leftChars="236" w:left="1560" w:hangingChars="414" w:hanging="994"/>
    </w:pPr>
  </w:style>
  <w:style w:type="paragraph" w:styleId="40">
    <w:name w:val="toc 4"/>
    <w:basedOn w:val="a"/>
    <w:next w:val="a"/>
    <w:autoRedefine/>
    <w:uiPriority w:val="39"/>
    <w:unhideWhenUsed/>
    <w:locked/>
    <w:rsid w:val="00F10881"/>
    <w:pPr>
      <w:ind w:leftChars="600" w:left="1260"/>
    </w:pPr>
  </w:style>
  <w:style w:type="paragraph" w:styleId="50">
    <w:name w:val="toc 5"/>
    <w:basedOn w:val="a"/>
    <w:next w:val="a"/>
    <w:autoRedefine/>
    <w:uiPriority w:val="39"/>
    <w:unhideWhenUsed/>
    <w:locked/>
    <w:rsid w:val="00F10881"/>
    <w:pPr>
      <w:autoSpaceDE/>
      <w:autoSpaceDN/>
      <w:adjustRightInd/>
      <w:ind w:leftChars="800" w:left="1680"/>
      <w:jc w:val="both"/>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locked/>
    <w:rsid w:val="00F10881"/>
    <w:pPr>
      <w:autoSpaceDE/>
      <w:autoSpaceDN/>
      <w:adjustRightInd/>
      <w:ind w:leftChars="1000" w:left="210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locked/>
    <w:rsid w:val="00F10881"/>
    <w:pPr>
      <w:autoSpaceDE/>
      <w:autoSpaceDN/>
      <w:adjustRightInd/>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locked/>
    <w:rsid w:val="00F10881"/>
    <w:pPr>
      <w:autoSpaceDE/>
      <w:autoSpaceDN/>
      <w:adjustRightInd/>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locked/>
    <w:rsid w:val="00F10881"/>
    <w:pPr>
      <w:autoSpaceDE/>
      <w:autoSpaceDN/>
      <w:adjustRightInd/>
      <w:ind w:leftChars="1600" w:left="336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573151394">
      <w:bodyDiv w:val="1"/>
      <w:marLeft w:val="0"/>
      <w:marRight w:val="0"/>
      <w:marTop w:val="0"/>
      <w:marBottom w:val="0"/>
      <w:divBdr>
        <w:top w:val="none" w:sz="0" w:space="0" w:color="auto"/>
        <w:left w:val="none" w:sz="0" w:space="0" w:color="auto"/>
        <w:bottom w:val="none" w:sz="0" w:space="0" w:color="auto"/>
        <w:right w:val="none" w:sz="0" w:space="0" w:color="auto"/>
      </w:divBdr>
      <w:divsChild>
        <w:div w:id="865219356">
          <w:marLeft w:val="0"/>
          <w:marRight w:val="0"/>
          <w:marTop w:val="0"/>
          <w:marBottom w:val="0"/>
          <w:divBdr>
            <w:top w:val="none" w:sz="0" w:space="0" w:color="auto"/>
            <w:left w:val="none" w:sz="0" w:space="0" w:color="auto"/>
            <w:bottom w:val="none" w:sz="0" w:space="0" w:color="auto"/>
            <w:right w:val="none" w:sz="0" w:space="0" w:color="auto"/>
          </w:divBdr>
          <w:divsChild>
            <w:div w:id="278995912">
              <w:marLeft w:val="0"/>
              <w:marRight w:val="50"/>
              <w:marTop w:val="0"/>
              <w:marBottom w:val="0"/>
              <w:divBdr>
                <w:top w:val="none" w:sz="0" w:space="0" w:color="auto"/>
                <w:left w:val="none" w:sz="0" w:space="0" w:color="auto"/>
                <w:bottom w:val="none" w:sz="0" w:space="0" w:color="auto"/>
                <w:right w:val="none" w:sz="0" w:space="0" w:color="auto"/>
              </w:divBdr>
              <w:divsChild>
                <w:div w:id="1079712857">
                  <w:marLeft w:val="0"/>
                  <w:marRight w:val="0"/>
                  <w:marTop w:val="0"/>
                  <w:marBottom w:val="100"/>
                  <w:divBdr>
                    <w:top w:val="single" w:sz="4" w:space="0" w:color="C0C0C0"/>
                    <w:left w:val="single" w:sz="4" w:space="0" w:color="D9D9D9"/>
                    <w:bottom w:val="single" w:sz="4" w:space="0" w:color="D9D9D9"/>
                    <w:right w:val="single" w:sz="4" w:space="0" w:color="D9D9D9"/>
                  </w:divBdr>
                  <w:divsChild>
                    <w:div w:id="41833611">
                      <w:marLeft w:val="0"/>
                      <w:marRight w:val="0"/>
                      <w:marTop w:val="0"/>
                      <w:marBottom w:val="0"/>
                      <w:divBdr>
                        <w:top w:val="none" w:sz="0" w:space="0" w:color="auto"/>
                        <w:left w:val="none" w:sz="0" w:space="0" w:color="auto"/>
                        <w:bottom w:val="none" w:sz="0" w:space="0" w:color="auto"/>
                        <w:right w:val="none" w:sz="0" w:space="0" w:color="auto"/>
                      </w:divBdr>
                    </w:div>
                    <w:div w:id="21366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9085">
          <w:marLeft w:val="0"/>
          <w:marRight w:val="0"/>
          <w:marTop w:val="0"/>
          <w:marBottom w:val="0"/>
          <w:divBdr>
            <w:top w:val="none" w:sz="0" w:space="0" w:color="auto"/>
            <w:left w:val="none" w:sz="0" w:space="0" w:color="auto"/>
            <w:bottom w:val="none" w:sz="0" w:space="0" w:color="auto"/>
            <w:right w:val="none" w:sz="0" w:space="0" w:color="auto"/>
          </w:divBdr>
          <w:divsChild>
            <w:div w:id="997463222">
              <w:marLeft w:val="50"/>
              <w:marRight w:val="0"/>
              <w:marTop w:val="0"/>
              <w:marBottom w:val="0"/>
              <w:divBdr>
                <w:top w:val="none" w:sz="0" w:space="0" w:color="auto"/>
                <w:left w:val="none" w:sz="0" w:space="0" w:color="auto"/>
                <w:bottom w:val="none" w:sz="0" w:space="0" w:color="auto"/>
                <w:right w:val="none" w:sz="0" w:space="0" w:color="auto"/>
              </w:divBdr>
              <w:divsChild>
                <w:div w:id="1009598633">
                  <w:marLeft w:val="0"/>
                  <w:marRight w:val="0"/>
                  <w:marTop w:val="0"/>
                  <w:marBottom w:val="0"/>
                  <w:divBdr>
                    <w:top w:val="none" w:sz="0" w:space="0" w:color="auto"/>
                    <w:left w:val="none" w:sz="0" w:space="0" w:color="auto"/>
                    <w:bottom w:val="none" w:sz="0" w:space="0" w:color="auto"/>
                    <w:right w:val="none" w:sz="0" w:space="0" w:color="auto"/>
                  </w:divBdr>
                  <w:divsChild>
                    <w:div w:id="374043057">
                      <w:marLeft w:val="0"/>
                      <w:marRight w:val="0"/>
                      <w:marTop w:val="0"/>
                      <w:marBottom w:val="100"/>
                      <w:divBdr>
                        <w:top w:val="single" w:sz="4" w:space="0" w:color="F5F5F5"/>
                        <w:left w:val="single" w:sz="4" w:space="0" w:color="F5F5F5"/>
                        <w:bottom w:val="single" w:sz="4" w:space="0" w:color="F5F5F5"/>
                        <w:right w:val="single" w:sz="4" w:space="0" w:color="F5F5F5"/>
                      </w:divBdr>
                      <w:divsChild>
                        <w:div w:id="952787962">
                          <w:marLeft w:val="0"/>
                          <w:marRight w:val="0"/>
                          <w:marTop w:val="0"/>
                          <w:marBottom w:val="0"/>
                          <w:divBdr>
                            <w:top w:val="none" w:sz="0" w:space="0" w:color="auto"/>
                            <w:left w:val="none" w:sz="0" w:space="0" w:color="auto"/>
                            <w:bottom w:val="none" w:sz="0" w:space="0" w:color="auto"/>
                            <w:right w:val="none" w:sz="0" w:space="0" w:color="auto"/>
                          </w:divBdr>
                          <w:divsChild>
                            <w:div w:id="1266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l.gerald@fda.hhs.gov" TargetMode="External"/><Relationship Id="rId13" Type="http://schemas.openxmlformats.org/officeDocument/2006/relationships/hyperlink" Target="http://www.fda.gov/MedicalDevices/DeviceRegulationandGuidance/GuidanceDocuments/ucm077819.htm" TargetMode="External"/><Relationship Id="rId18" Type="http://schemas.openxmlformats.org/officeDocument/2006/relationships/hyperlink" Target="http://www.fda.gov/MedicalDevices/DeviceRegulationandGuidance/GuidanceDocuments/ucm089543.htm" TargetMode="External"/><Relationship Id="rId26" Type="http://schemas.openxmlformats.org/officeDocument/2006/relationships/hyperlink" Target="http://www.fda.gov/downloads/medicaldevices/deviceregulationandguidance/guidancedocuments/ucm311176.pdf" TargetMode="External"/><Relationship Id="rId3" Type="http://schemas.openxmlformats.org/officeDocument/2006/relationships/styles" Target="styles.xml"/><Relationship Id="rId21" Type="http://schemas.openxmlformats.org/officeDocument/2006/relationships/hyperlink" Target="http://www.fda.gov/MedicalDevices/DeviceRegulationandGuidance/GuidanceDocuments/ucm085281.htm" TargetMode="External"/><Relationship Id="rId7" Type="http://schemas.openxmlformats.org/officeDocument/2006/relationships/endnotes" Target="endnotes.xml"/><Relationship Id="rId12" Type="http://schemas.openxmlformats.org/officeDocument/2006/relationships/hyperlink" Target="http://www.fda.gov/MedicalDevices/DeviceRegulationandGuidance/default.htm)" TargetMode="External"/><Relationship Id="rId17" Type="http://schemas.openxmlformats.org/officeDocument/2006/relationships/hyperlink" Target="http://www.fda.gov/MedicalDevices/DeviceRegulationandGuidance/GuidanceDocuments/ucm089543.htm" TargetMode="External"/><Relationship Id="rId25" Type="http://schemas.openxmlformats.org/officeDocument/2006/relationships/hyperlink" Target="http://www.fda.gov/MedicalDevices/DeviceRegulationandGuidance/GuidanceDocuments/ucm089543.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089543.htm" TargetMode="External"/><Relationship Id="rId20" Type="http://schemas.openxmlformats.org/officeDocument/2006/relationships/hyperlink" Target="http://www.fda.gov/MedicalDevices/DeviceRegulationandGuidance/GuidanceDocuments/ucm08528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da.gov/MedicalDevices/DeviceRegulationandGuidance/GuidanceDocuments/ucm089543.htm" TargetMode="External"/><Relationship Id="rId5" Type="http://schemas.openxmlformats.org/officeDocument/2006/relationships/webSettings" Target="webSettings.xml"/><Relationship Id="rId15" Type="http://schemas.openxmlformats.org/officeDocument/2006/relationships/hyperlink" Target="http://www.fda.gov/MedicalDevices/DeviceRegulationandGuidance/GuidanceDocuments/ucm089543.htm" TargetMode="External"/><Relationship Id="rId23" Type="http://schemas.openxmlformats.org/officeDocument/2006/relationships/hyperlink" Target="http://www.fda.gov/downloads/MedicalDevices/DeviceRegulationandGuidance/GuidanceDocuments/ucm073779.pdf" TargetMode="External"/><Relationship Id="rId28" Type="http://schemas.openxmlformats.org/officeDocument/2006/relationships/footer" Target="footer2.xml"/><Relationship Id="rId10" Type="http://schemas.openxmlformats.org/officeDocument/2006/relationships/hyperlink" Target="mailto:CDRH-Guidance@fda.hhs.gov%20" TargetMode="External"/><Relationship Id="rId19" Type="http://schemas.openxmlformats.org/officeDocument/2006/relationships/hyperlink" Target="http://www.fda.gov/MedicalDevices/DeviceRegulationandGuidance/GuidanceDocuments/ucm089543.ht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da.gov/MedicalDevices/DeviceRegulationandGuidance/GuidanceDocuments/ucm077819.htm" TargetMode="External"/><Relationship Id="rId22" Type="http://schemas.openxmlformats.org/officeDocument/2006/relationships/hyperlink" Target="http://www.fda.gov/downloads/MedicalDevices/DeviceRegulationandGuidance/GuidanceDocuments/ucm073779.pdf" TargetMode="External"/><Relationship Id="rId27" Type="http://schemas.openxmlformats.org/officeDocument/2006/relationships/hyperlink" Target="http://www.fda.gov/downloads/medicaldevices/deviceregulationandguidance/guidancedocuments/ucm311176.pdf"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93BE-F2FF-4B15-A176-A0EF0921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3357</Words>
  <Characters>19137</Characters>
  <Application>Microsoft Office Word</Application>
  <DocSecurity>0</DocSecurity>
  <Lines>159</Lines>
  <Paragraphs>44</Paragraphs>
  <ScaleCrop>false</ScaleCrop>
  <Company>xlmedtrans</Company>
  <LinksUpToDate>false</LinksUpToDate>
  <CharactersWithSpaces>22450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II Special Controls Guideline Document: Toxin Gene Amplification Assays for the Detection of Clostridium difficile - Guideline for Industry and Food and Drug Administration Staff</dc:title>
  <dc:creator>xlmedtrans</dc:creator>
  <cp:lastModifiedBy>杏林A</cp:lastModifiedBy>
  <cp:revision>11</cp:revision>
  <dcterms:created xsi:type="dcterms:W3CDTF">2017-10-29T04:03:00Z</dcterms:created>
  <dcterms:modified xsi:type="dcterms:W3CDTF">2017-11-28T07:42:00Z</dcterms:modified>
</cp:coreProperties>
</file>