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96" w:rsidRPr="00036726" w:rsidRDefault="009C5E96" w:rsidP="000A5F13">
      <w:pPr>
        <w:overflowPunct w:val="0"/>
        <w:spacing w:line="300" w:lineRule="auto"/>
        <w:jc w:val="both"/>
        <w:rPr>
          <w:rFonts w:ascii="Times New Roman" w:hAnsi="Times New Roman" w:cs="Times New Roman" w:hint="eastAsia"/>
          <w:sz w:val="20"/>
          <w:szCs w:val="20"/>
        </w:rPr>
      </w:pPr>
    </w:p>
    <w:p w:rsidR="009C5E96" w:rsidRDefault="009C5E96" w:rsidP="000A5F13">
      <w:pPr>
        <w:overflowPunct w:val="0"/>
        <w:spacing w:line="300" w:lineRule="auto"/>
        <w:jc w:val="both"/>
        <w:rPr>
          <w:rFonts w:ascii="Times New Roman" w:eastAsia="Times New Roman" w:hAnsi="Times New Roman" w:cs="Times New Roman"/>
          <w:sz w:val="20"/>
          <w:szCs w:val="20"/>
        </w:rPr>
      </w:pPr>
    </w:p>
    <w:p w:rsidR="009C5E96" w:rsidRDefault="009C5E96" w:rsidP="000A5F13">
      <w:pPr>
        <w:overflowPunct w:val="0"/>
        <w:spacing w:line="300" w:lineRule="auto"/>
        <w:jc w:val="both"/>
        <w:rPr>
          <w:rFonts w:ascii="Times New Roman" w:eastAsia="Times New Roman" w:hAnsi="Times New Roman" w:cs="Times New Roman"/>
          <w:sz w:val="20"/>
          <w:szCs w:val="20"/>
        </w:rPr>
      </w:pPr>
    </w:p>
    <w:p w:rsidR="009C5E96" w:rsidRDefault="009C5E96" w:rsidP="000A5F13">
      <w:pPr>
        <w:overflowPunct w:val="0"/>
        <w:spacing w:line="300" w:lineRule="auto"/>
        <w:jc w:val="both"/>
        <w:rPr>
          <w:rFonts w:ascii="Times New Roman" w:eastAsia="Times New Roman" w:hAnsi="Times New Roman" w:cs="Times New Roman"/>
          <w:sz w:val="20"/>
          <w:szCs w:val="20"/>
        </w:rPr>
      </w:pPr>
    </w:p>
    <w:p w:rsidR="009C5E96" w:rsidRDefault="00064C3F" w:rsidP="000A5F13">
      <w:pPr>
        <w:overflowPunct w:val="0"/>
        <w:spacing w:before="106" w:line="300" w:lineRule="auto"/>
        <w:jc w:val="both"/>
        <w:rPr>
          <w:rFonts w:ascii="Arial" w:eastAsia="宋体" w:hAnsi="Arial" w:cs="Arial"/>
          <w:sz w:val="64"/>
          <w:szCs w:val="64"/>
        </w:rPr>
      </w:pPr>
      <w:r>
        <w:rPr>
          <w:rFonts w:ascii="Arial" w:eastAsia="宋体" w:hint="eastAsia"/>
          <w:b/>
          <w:sz w:val="64"/>
        </w:rPr>
        <w:t>CPG</w:t>
      </w:r>
      <w:r w:rsidR="00920C4F">
        <w:rPr>
          <w:rFonts w:ascii="Arial" w:eastAsia="宋体" w:hint="eastAsia"/>
          <w:b/>
          <w:sz w:val="64"/>
        </w:rPr>
        <w:t>章节</w:t>
      </w:r>
      <w:r w:rsidR="00920C4F">
        <w:rPr>
          <w:rFonts w:ascii="Arial" w:eastAsia="宋体" w:hint="eastAsia"/>
          <w:b/>
          <w:sz w:val="64"/>
        </w:rPr>
        <w:t>3</w:t>
      </w:r>
      <w:r>
        <w:rPr>
          <w:rFonts w:ascii="Arial" w:eastAsia="宋体" w:hint="eastAsia"/>
          <w:b/>
          <w:sz w:val="64"/>
        </w:rPr>
        <w:t>45.100</w:t>
      </w:r>
      <w:r>
        <w:rPr>
          <w:rFonts w:ascii="Arial" w:eastAsia="宋体" w:hint="eastAsia"/>
          <w:b/>
          <w:sz w:val="64"/>
        </w:rPr>
        <w:t>避孕套</w:t>
      </w:r>
      <w:r w:rsidR="00920C4F">
        <w:rPr>
          <w:rFonts w:ascii="Arial" w:eastAsia="宋体" w:hint="eastAsia"/>
          <w:b/>
          <w:sz w:val="64"/>
        </w:rPr>
        <w:t>；</w:t>
      </w:r>
      <w:r>
        <w:rPr>
          <w:rFonts w:ascii="Arial" w:eastAsia="宋体" w:hint="eastAsia"/>
          <w:b/>
          <w:sz w:val="64"/>
        </w:rPr>
        <w:t>缺陷</w:t>
      </w:r>
      <w:r>
        <w:rPr>
          <w:rFonts w:ascii="Arial" w:eastAsia="宋体" w:hint="eastAsia"/>
          <w:b/>
          <w:sz w:val="64"/>
        </w:rPr>
        <w:t xml:space="preserve"> - </w:t>
      </w:r>
      <w:r>
        <w:rPr>
          <w:rFonts w:ascii="Arial" w:eastAsia="宋体" w:hint="eastAsia"/>
          <w:b/>
          <w:sz w:val="64"/>
        </w:rPr>
        <w:t>直接扣押的标准</w:t>
      </w:r>
      <w:bookmarkStart w:id="0" w:name="_GoBack"/>
      <w:bookmarkEnd w:id="0"/>
    </w:p>
    <w:p w:rsidR="009C5E96" w:rsidRPr="001475B5" w:rsidRDefault="00064C3F" w:rsidP="00465C80">
      <w:pPr>
        <w:pStyle w:val="a3"/>
        <w:overflowPunct w:val="0"/>
        <w:spacing w:before="389" w:line="360" w:lineRule="auto"/>
        <w:ind w:left="0"/>
        <w:jc w:val="both"/>
        <w:rPr>
          <w:sz w:val="24"/>
          <w:szCs w:val="24"/>
        </w:rPr>
      </w:pPr>
      <w:r w:rsidRPr="001475B5">
        <w:rPr>
          <w:rFonts w:hint="eastAsia"/>
          <w:sz w:val="24"/>
          <w:szCs w:val="24"/>
        </w:rPr>
        <w:t>背景：</w:t>
      </w:r>
    </w:p>
    <w:p w:rsidR="009C5E96" w:rsidRPr="001475B5" w:rsidRDefault="009C5E96" w:rsidP="00465C80">
      <w:pPr>
        <w:overflowPunct w:val="0"/>
        <w:spacing w:before="10" w:line="360" w:lineRule="auto"/>
        <w:jc w:val="both"/>
        <w:rPr>
          <w:rFonts w:ascii="Arial" w:eastAsia="Arial" w:hAnsi="Arial" w:cs="Arial"/>
          <w:sz w:val="24"/>
          <w:szCs w:val="24"/>
        </w:rPr>
      </w:pPr>
    </w:p>
    <w:p w:rsidR="009C5E96" w:rsidRPr="001475B5" w:rsidRDefault="00064C3F" w:rsidP="00465C80">
      <w:pPr>
        <w:pStyle w:val="a3"/>
        <w:overflowPunct w:val="0"/>
        <w:spacing w:before="0" w:line="360" w:lineRule="auto"/>
        <w:ind w:left="0"/>
        <w:jc w:val="both"/>
        <w:rPr>
          <w:sz w:val="24"/>
          <w:szCs w:val="24"/>
        </w:rPr>
      </w:pPr>
      <w:r w:rsidRPr="001475B5">
        <w:rPr>
          <w:rFonts w:hint="eastAsia"/>
          <w:sz w:val="24"/>
          <w:szCs w:val="24"/>
        </w:rPr>
        <w:t>长久以来，</w:t>
      </w:r>
      <w:r w:rsidR="00920C4F" w:rsidRPr="001475B5">
        <w:rPr>
          <w:rFonts w:hint="eastAsia"/>
          <w:sz w:val="24"/>
          <w:szCs w:val="24"/>
        </w:rPr>
        <w:t>FDA</w:t>
      </w:r>
      <w:r w:rsidR="00920C4F" w:rsidRPr="001475B5">
        <w:rPr>
          <w:rFonts w:hint="eastAsia"/>
          <w:sz w:val="24"/>
          <w:szCs w:val="24"/>
        </w:rPr>
        <w:t>一般</w:t>
      </w:r>
      <w:r w:rsidRPr="001475B5">
        <w:rPr>
          <w:rFonts w:hint="eastAsia"/>
          <w:sz w:val="24"/>
          <w:szCs w:val="24"/>
        </w:rPr>
        <w:t>对于含有缺陷的避孕套产品进行扣押。</w:t>
      </w:r>
      <w:r w:rsidRPr="001475B5">
        <w:rPr>
          <w:rFonts w:hint="eastAsia"/>
          <w:sz w:val="24"/>
          <w:szCs w:val="24"/>
        </w:rPr>
        <w:t>1968</w:t>
      </w:r>
      <w:r w:rsidRPr="001475B5">
        <w:rPr>
          <w:rFonts w:hint="eastAsia"/>
          <w:sz w:val="24"/>
          <w:szCs w:val="24"/>
        </w:rPr>
        <w:t>年</w:t>
      </w:r>
      <w:r w:rsidRPr="001475B5">
        <w:rPr>
          <w:rFonts w:hint="eastAsia"/>
          <w:sz w:val="24"/>
          <w:szCs w:val="24"/>
        </w:rPr>
        <w:t>6</w:t>
      </w:r>
      <w:r w:rsidRPr="001475B5">
        <w:rPr>
          <w:rFonts w:hint="eastAsia"/>
          <w:sz w:val="24"/>
          <w:szCs w:val="24"/>
        </w:rPr>
        <w:t>月</w:t>
      </w:r>
      <w:r w:rsidRPr="001475B5">
        <w:rPr>
          <w:rFonts w:hint="eastAsia"/>
          <w:sz w:val="24"/>
          <w:szCs w:val="24"/>
        </w:rPr>
        <w:t>4</w:t>
      </w:r>
      <w:r w:rsidRPr="001475B5">
        <w:rPr>
          <w:rFonts w:hint="eastAsia"/>
          <w:sz w:val="24"/>
          <w:szCs w:val="24"/>
        </w:rPr>
        <w:t>日，</w:t>
      </w:r>
      <w:r w:rsidRPr="001475B5">
        <w:rPr>
          <w:rFonts w:hint="eastAsia"/>
          <w:sz w:val="24"/>
          <w:szCs w:val="24"/>
        </w:rPr>
        <w:t>FDA</w:t>
      </w:r>
      <w:r w:rsidRPr="001475B5">
        <w:rPr>
          <w:rFonts w:hint="eastAsia"/>
          <w:sz w:val="24"/>
          <w:szCs w:val="24"/>
        </w:rPr>
        <w:t>发布了避孕套抽样和检查计划，为行政指南</w:t>
      </w:r>
      <w:r w:rsidRPr="001475B5">
        <w:rPr>
          <w:rFonts w:hint="eastAsia"/>
          <w:sz w:val="24"/>
          <w:szCs w:val="24"/>
        </w:rPr>
        <w:t>7424.03</w:t>
      </w:r>
      <w:r w:rsidRPr="001475B5">
        <w:rPr>
          <w:rFonts w:hint="eastAsia"/>
          <w:sz w:val="24"/>
          <w:szCs w:val="24"/>
        </w:rPr>
        <w:t>（于</w:t>
      </w:r>
      <w:r w:rsidRPr="001475B5">
        <w:rPr>
          <w:rFonts w:hint="eastAsia"/>
          <w:sz w:val="24"/>
          <w:szCs w:val="24"/>
        </w:rPr>
        <w:t>1973</w:t>
      </w:r>
      <w:r w:rsidRPr="001475B5">
        <w:rPr>
          <w:rFonts w:hint="eastAsia"/>
          <w:sz w:val="24"/>
          <w:szCs w:val="24"/>
        </w:rPr>
        <w:t>年</w:t>
      </w:r>
      <w:r w:rsidRPr="001475B5">
        <w:rPr>
          <w:rFonts w:hint="eastAsia"/>
          <w:sz w:val="24"/>
          <w:szCs w:val="24"/>
        </w:rPr>
        <w:t>1</w:t>
      </w:r>
      <w:r w:rsidRPr="001475B5">
        <w:rPr>
          <w:rFonts w:hint="eastAsia"/>
          <w:sz w:val="24"/>
          <w:szCs w:val="24"/>
        </w:rPr>
        <w:t>月</w:t>
      </w:r>
      <w:r w:rsidRPr="001475B5">
        <w:rPr>
          <w:rFonts w:hint="eastAsia"/>
          <w:sz w:val="24"/>
          <w:szCs w:val="24"/>
        </w:rPr>
        <w:t>1</w:t>
      </w:r>
      <w:r w:rsidRPr="001475B5">
        <w:rPr>
          <w:rFonts w:hint="eastAsia"/>
          <w:sz w:val="24"/>
          <w:szCs w:val="24"/>
        </w:rPr>
        <w:t>日发</w:t>
      </w:r>
      <w:r w:rsidR="00920C4F">
        <w:rPr>
          <w:rFonts w:hint="eastAsia"/>
          <w:sz w:val="24"/>
          <w:szCs w:val="24"/>
        </w:rPr>
        <w:t>布</w:t>
      </w:r>
      <w:r w:rsidRPr="001475B5">
        <w:rPr>
          <w:rFonts w:hint="eastAsia"/>
          <w:sz w:val="24"/>
          <w:szCs w:val="24"/>
        </w:rPr>
        <w:t>）中的缺陷避孕套直接扣押要求提供了基本标准。</w:t>
      </w:r>
      <w:r w:rsidRPr="001475B5">
        <w:rPr>
          <w:rFonts w:hint="eastAsia"/>
          <w:sz w:val="24"/>
          <w:szCs w:val="24"/>
        </w:rPr>
        <w:t>1980</w:t>
      </w:r>
      <w:r w:rsidRPr="001475B5">
        <w:rPr>
          <w:rFonts w:hint="eastAsia"/>
          <w:sz w:val="24"/>
          <w:szCs w:val="24"/>
        </w:rPr>
        <w:t>年</w:t>
      </w:r>
      <w:r w:rsidRPr="001475B5">
        <w:rPr>
          <w:rFonts w:hint="eastAsia"/>
          <w:sz w:val="24"/>
          <w:szCs w:val="24"/>
        </w:rPr>
        <w:t>10</w:t>
      </w:r>
      <w:r w:rsidRPr="001475B5">
        <w:rPr>
          <w:rFonts w:hint="eastAsia"/>
          <w:sz w:val="24"/>
          <w:szCs w:val="24"/>
        </w:rPr>
        <w:t>月</w:t>
      </w:r>
      <w:r w:rsidRPr="001475B5">
        <w:rPr>
          <w:rFonts w:hint="eastAsia"/>
          <w:sz w:val="24"/>
          <w:szCs w:val="24"/>
        </w:rPr>
        <w:t>1</w:t>
      </w:r>
      <w:r w:rsidRPr="001475B5">
        <w:rPr>
          <w:rFonts w:hint="eastAsia"/>
          <w:sz w:val="24"/>
          <w:szCs w:val="24"/>
        </w:rPr>
        <w:t>日，在医疗器械局选择审查</w:t>
      </w:r>
      <w:r w:rsidRPr="001475B5">
        <w:rPr>
          <w:rFonts w:hint="eastAsia"/>
          <w:sz w:val="24"/>
          <w:szCs w:val="24"/>
        </w:rPr>
        <w:t>FDA</w:t>
      </w:r>
      <w:r w:rsidRPr="001475B5">
        <w:rPr>
          <w:rFonts w:hint="eastAsia"/>
          <w:sz w:val="24"/>
          <w:szCs w:val="24"/>
        </w:rPr>
        <w:t>检查抽样标准和用于确定避孕套批次可接受性的其他规格和标准规定的抽样标准后，在合</w:t>
      </w:r>
      <w:proofErr w:type="gramStart"/>
      <w:r w:rsidRPr="001475B5">
        <w:rPr>
          <w:rFonts w:hint="eastAsia"/>
          <w:sz w:val="24"/>
          <w:szCs w:val="24"/>
        </w:rPr>
        <w:t>规</w:t>
      </w:r>
      <w:proofErr w:type="gramEnd"/>
      <w:r w:rsidRPr="001475B5">
        <w:rPr>
          <w:rFonts w:hint="eastAsia"/>
          <w:sz w:val="24"/>
          <w:szCs w:val="24"/>
        </w:rPr>
        <w:t>政策指南</w:t>
      </w:r>
      <w:r w:rsidRPr="001475B5">
        <w:rPr>
          <w:rFonts w:hint="eastAsia"/>
          <w:sz w:val="24"/>
          <w:szCs w:val="24"/>
        </w:rPr>
        <w:t>7124.21</w:t>
      </w:r>
      <w:r w:rsidRPr="001475B5">
        <w:rPr>
          <w:rFonts w:hint="eastAsia"/>
          <w:sz w:val="24"/>
          <w:szCs w:val="24"/>
        </w:rPr>
        <w:t>（请参见第</w:t>
      </w:r>
      <w:r w:rsidRPr="001475B5">
        <w:rPr>
          <w:rFonts w:hint="eastAsia"/>
          <w:sz w:val="24"/>
          <w:szCs w:val="24"/>
        </w:rPr>
        <w:t>310.100</w:t>
      </w:r>
      <w:r w:rsidRPr="001475B5">
        <w:rPr>
          <w:rFonts w:hint="eastAsia"/>
          <w:sz w:val="24"/>
          <w:szCs w:val="24"/>
        </w:rPr>
        <w:t>节）“避孕用具</w:t>
      </w:r>
      <w:r w:rsidRPr="001475B5">
        <w:rPr>
          <w:rFonts w:hint="eastAsia"/>
          <w:sz w:val="24"/>
          <w:szCs w:val="24"/>
        </w:rPr>
        <w:t xml:space="preserve"> - </w:t>
      </w:r>
      <w:r w:rsidRPr="001475B5">
        <w:rPr>
          <w:rFonts w:hint="eastAsia"/>
          <w:sz w:val="24"/>
          <w:szCs w:val="24"/>
        </w:rPr>
        <w:t>掺假</w:t>
      </w:r>
      <w:r w:rsidR="00920C4F">
        <w:rPr>
          <w:rFonts w:hint="eastAsia"/>
          <w:sz w:val="24"/>
          <w:szCs w:val="24"/>
        </w:rPr>
        <w:t>；</w:t>
      </w:r>
      <w:r w:rsidRPr="001475B5">
        <w:rPr>
          <w:rFonts w:hint="eastAsia"/>
          <w:sz w:val="24"/>
          <w:szCs w:val="24"/>
        </w:rPr>
        <w:t>缺陷”中取消了直接扣押机关。</w:t>
      </w:r>
    </w:p>
    <w:p w:rsidR="009C5E96" w:rsidRPr="001475B5" w:rsidRDefault="009C5E96" w:rsidP="00465C80">
      <w:pPr>
        <w:overflowPunct w:val="0"/>
        <w:spacing w:before="6" w:line="360" w:lineRule="auto"/>
        <w:jc w:val="both"/>
        <w:rPr>
          <w:rFonts w:ascii="Arial" w:eastAsia="Arial" w:hAnsi="Arial" w:cs="Arial"/>
          <w:sz w:val="24"/>
          <w:szCs w:val="24"/>
        </w:rPr>
      </w:pPr>
    </w:p>
    <w:p w:rsidR="009C5E96" w:rsidRPr="001475B5" w:rsidRDefault="00064C3F" w:rsidP="00465C80">
      <w:pPr>
        <w:pStyle w:val="a3"/>
        <w:overflowPunct w:val="0"/>
        <w:spacing w:before="0" w:line="360" w:lineRule="auto"/>
        <w:ind w:left="0"/>
        <w:jc w:val="both"/>
        <w:rPr>
          <w:sz w:val="24"/>
          <w:szCs w:val="24"/>
        </w:rPr>
      </w:pPr>
      <w:r w:rsidRPr="001475B5">
        <w:rPr>
          <w:rFonts w:hint="eastAsia"/>
          <w:sz w:val="24"/>
          <w:szCs w:val="24"/>
        </w:rPr>
        <w:t>完成检查抽样标准审查后，</w:t>
      </w:r>
      <w:r w:rsidRPr="001475B5">
        <w:rPr>
          <w:rFonts w:hint="eastAsia"/>
          <w:sz w:val="24"/>
          <w:szCs w:val="24"/>
        </w:rPr>
        <w:t>FDA</w:t>
      </w:r>
      <w:r w:rsidRPr="001475B5">
        <w:rPr>
          <w:rFonts w:hint="eastAsia"/>
          <w:sz w:val="24"/>
          <w:szCs w:val="24"/>
        </w:rPr>
        <w:t>认为，抽样标准应更符合美国材料试验协会（</w:t>
      </w:r>
      <w:r w:rsidRPr="001475B5">
        <w:rPr>
          <w:rFonts w:hint="eastAsia"/>
          <w:sz w:val="24"/>
          <w:szCs w:val="24"/>
        </w:rPr>
        <w:t>ASTM</w:t>
      </w:r>
      <w:r w:rsidRPr="001475B5">
        <w:rPr>
          <w:rFonts w:hint="eastAsia"/>
          <w:sz w:val="24"/>
          <w:szCs w:val="24"/>
        </w:rPr>
        <w:t>）“橡胶避孕用品（避孕套）标准规格”“指定：</w:t>
      </w:r>
      <w:r w:rsidRPr="001475B5">
        <w:rPr>
          <w:rFonts w:hint="eastAsia"/>
          <w:sz w:val="24"/>
          <w:szCs w:val="24"/>
        </w:rPr>
        <w:t>D3492-83</w:t>
      </w:r>
      <w:r w:rsidR="00E21727" w:rsidRPr="001475B5">
        <w:rPr>
          <w:rFonts w:hint="eastAsia"/>
          <w:sz w:val="24"/>
          <w:szCs w:val="24"/>
        </w:rPr>
        <w:t>”</w:t>
      </w:r>
      <w:r w:rsidRPr="001475B5">
        <w:rPr>
          <w:rFonts w:hint="eastAsia"/>
          <w:sz w:val="24"/>
          <w:szCs w:val="24"/>
        </w:rPr>
        <w:t>。此标准规格是可供国内乳胶安全套制造商用于评估其医疗器械质量的自愿性标准。根据此自愿性标准，泄漏的可接受质量水平（</w:t>
      </w:r>
      <w:r w:rsidRPr="001475B5">
        <w:rPr>
          <w:rFonts w:hint="eastAsia"/>
          <w:sz w:val="24"/>
          <w:szCs w:val="24"/>
        </w:rPr>
        <w:t>AQL</w:t>
      </w:r>
      <w:r w:rsidRPr="001475B5">
        <w:rPr>
          <w:rFonts w:hint="eastAsia"/>
          <w:sz w:val="24"/>
          <w:szCs w:val="24"/>
        </w:rPr>
        <w:t>）为</w:t>
      </w:r>
      <w:r w:rsidRPr="001475B5">
        <w:rPr>
          <w:rFonts w:hint="eastAsia"/>
          <w:sz w:val="24"/>
          <w:szCs w:val="24"/>
        </w:rPr>
        <w:t>0.4</w:t>
      </w:r>
      <w:r w:rsidRPr="001475B5">
        <w:rPr>
          <w:rFonts w:hint="eastAsia"/>
          <w:sz w:val="24"/>
          <w:szCs w:val="24"/>
        </w:rPr>
        <w:t>％或每</w:t>
      </w:r>
      <w:r w:rsidRPr="001475B5">
        <w:rPr>
          <w:rFonts w:hint="eastAsia"/>
          <w:sz w:val="24"/>
          <w:szCs w:val="24"/>
        </w:rPr>
        <w:t>1000</w:t>
      </w:r>
      <w:r w:rsidRPr="001475B5">
        <w:rPr>
          <w:rFonts w:hint="eastAsia"/>
          <w:sz w:val="24"/>
          <w:szCs w:val="24"/>
        </w:rPr>
        <w:t>个避孕套中的泄漏避孕套不超过</w:t>
      </w:r>
      <w:r w:rsidRPr="001475B5">
        <w:rPr>
          <w:rFonts w:hint="eastAsia"/>
          <w:sz w:val="24"/>
          <w:szCs w:val="24"/>
        </w:rPr>
        <w:t>4</w:t>
      </w:r>
      <w:r w:rsidRPr="001475B5">
        <w:rPr>
          <w:rFonts w:hint="eastAsia"/>
          <w:sz w:val="24"/>
          <w:szCs w:val="24"/>
        </w:rPr>
        <w:t>个。</w:t>
      </w:r>
    </w:p>
    <w:p w:rsidR="009C5E96" w:rsidRPr="001475B5" w:rsidRDefault="009C5E96" w:rsidP="00465C80">
      <w:pPr>
        <w:overflowPunct w:val="0"/>
        <w:spacing w:before="6" w:line="360" w:lineRule="auto"/>
        <w:jc w:val="both"/>
        <w:rPr>
          <w:rFonts w:ascii="Arial" w:eastAsia="Arial" w:hAnsi="Arial" w:cs="Arial"/>
          <w:sz w:val="24"/>
          <w:szCs w:val="24"/>
        </w:rPr>
      </w:pPr>
    </w:p>
    <w:p w:rsidR="009C5E96" w:rsidRPr="001475B5" w:rsidRDefault="00064C3F" w:rsidP="00465C80">
      <w:pPr>
        <w:pStyle w:val="a3"/>
        <w:overflowPunct w:val="0"/>
        <w:spacing w:before="0" w:line="360" w:lineRule="auto"/>
        <w:ind w:left="0"/>
        <w:jc w:val="both"/>
        <w:rPr>
          <w:sz w:val="24"/>
          <w:szCs w:val="24"/>
        </w:rPr>
      </w:pPr>
      <w:r w:rsidRPr="001475B5">
        <w:rPr>
          <w:rFonts w:hint="eastAsia"/>
          <w:sz w:val="24"/>
          <w:szCs w:val="24"/>
        </w:rPr>
        <w:t>就</w:t>
      </w:r>
      <w:r w:rsidRPr="001475B5">
        <w:rPr>
          <w:rFonts w:hint="eastAsia"/>
          <w:sz w:val="24"/>
          <w:szCs w:val="24"/>
        </w:rPr>
        <w:t>FDA</w:t>
      </w:r>
      <w:r w:rsidRPr="001475B5">
        <w:rPr>
          <w:rFonts w:hint="eastAsia"/>
          <w:sz w:val="24"/>
          <w:szCs w:val="24"/>
        </w:rPr>
        <w:t>的抽样检查计划而言，</w:t>
      </w:r>
      <w:r w:rsidRPr="001475B5">
        <w:rPr>
          <w:rFonts w:hint="eastAsia"/>
          <w:sz w:val="24"/>
          <w:szCs w:val="24"/>
        </w:rPr>
        <w:t>0.4</w:t>
      </w:r>
      <w:r w:rsidRPr="001475B5">
        <w:rPr>
          <w:rFonts w:hint="eastAsia"/>
          <w:sz w:val="24"/>
          <w:szCs w:val="24"/>
        </w:rPr>
        <w:t>％的</w:t>
      </w:r>
      <w:r w:rsidRPr="001475B5">
        <w:rPr>
          <w:rFonts w:hint="eastAsia"/>
          <w:sz w:val="24"/>
          <w:szCs w:val="24"/>
        </w:rPr>
        <w:t>AQL</w:t>
      </w:r>
      <w:r w:rsidRPr="001475B5">
        <w:rPr>
          <w:rFonts w:hint="eastAsia"/>
          <w:sz w:val="24"/>
          <w:szCs w:val="24"/>
        </w:rPr>
        <w:t>是可作为过程平均值的最大泄漏缺陷百分比的值。对此，</w:t>
      </w:r>
      <w:r w:rsidRPr="001475B5">
        <w:rPr>
          <w:rFonts w:hint="eastAsia"/>
          <w:sz w:val="24"/>
          <w:szCs w:val="24"/>
        </w:rPr>
        <w:t>FDA</w:t>
      </w:r>
      <w:r w:rsidRPr="001475B5">
        <w:rPr>
          <w:rFonts w:hint="eastAsia"/>
          <w:sz w:val="24"/>
          <w:szCs w:val="24"/>
        </w:rPr>
        <w:t>采用的抽样检查计划强调，如果缺陷百分比小于或等于</w:t>
      </w:r>
      <w:r w:rsidRPr="001475B5">
        <w:rPr>
          <w:rFonts w:hint="eastAsia"/>
          <w:sz w:val="24"/>
          <w:szCs w:val="24"/>
        </w:rPr>
        <w:t>0.4</w:t>
      </w:r>
      <w:r w:rsidRPr="001475B5">
        <w:rPr>
          <w:rFonts w:hint="eastAsia"/>
          <w:sz w:val="24"/>
          <w:szCs w:val="24"/>
        </w:rPr>
        <w:t>％，不得拒收批次。</w:t>
      </w:r>
    </w:p>
    <w:p w:rsidR="009C5E96" w:rsidRPr="001475B5" w:rsidRDefault="009C5E96" w:rsidP="00465C80">
      <w:pPr>
        <w:overflowPunct w:val="0"/>
        <w:spacing w:before="6" w:line="360" w:lineRule="auto"/>
        <w:jc w:val="both"/>
        <w:rPr>
          <w:rFonts w:ascii="Arial" w:eastAsia="Arial" w:hAnsi="Arial" w:cs="Arial"/>
          <w:sz w:val="24"/>
          <w:szCs w:val="24"/>
        </w:rPr>
      </w:pPr>
    </w:p>
    <w:p w:rsidR="009C5E96" w:rsidRPr="001475B5" w:rsidRDefault="00064C3F" w:rsidP="00465C80">
      <w:pPr>
        <w:pStyle w:val="a3"/>
        <w:overflowPunct w:val="0"/>
        <w:spacing w:before="0" w:line="360" w:lineRule="auto"/>
        <w:ind w:left="0"/>
        <w:jc w:val="both"/>
        <w:rPr>
          <w:sz w:val="24"/>
          <w:szCs w:val="24"/>
        </w:rPr>
      </w:pPr>
      <w:r w:rsidRPr="001475B5">
        <w:rPr>
          <w:rFonts w:hint="eastAsia"/>
          <w:sz w:val="24"/>
          <w:szCs w:val="24"/>
        </w:rPr>
        <w:t>FDA</w:t>
      </w:r>
      <w:r w:rsidRPr="001475B5">
        <w:rPr>
          <w:rFonts w:hint="eastAsia"/>
          <w:sz w:val="24"/>
          <w:szCs w:val="24"/>
        </w:rPr>
        <w:t>采用的抽样检查计划根据</w:t>
      </w:r>
      <w:r w:rsidRPr="001475B5">
        <w:rPr>
          <w:rFonts w:hint="eastAsia"/>
          <w:sz w:val="24"/>
          <w:szCs w:val="24"/>
        </w:rPr>
        <w:t>MIL-STD-105D</w:t>
      </w:r>
      <w:r w:rsidRPr="001475B5">
        <w:rPr>
          <w:rFonts w:hint="eastAsia"/>
          <w:sz w:val="24"/>
          <w:szCs w:val="24"/>
        </w:rPr>
        <w:t>（“抽样程序和属性检查表”军事标准）制定，其中，</w:t>
      </w:r>
      <w:r w:rsidRPr="001475B5">
        <w:rPr>
          <w:rFonts w:hint="eastAsia"/>
          <w:sz w:val="24"/>
          <w:szCs w:val="24"/>
        </w:rPr>
        <w:t>AQL</w:t>
      </w:r>
      <w:r w:rsidRPr="001475B5">
        <w:rPr>
          <w:rFonts w:hint="eastAsia"/>
          <w:sz w:val="24"/>
          <w:szCs w:val="24"/>
        </w:rPr>
        <w:t>为</w:t>
      </w:r>
      <w:r w:rsidRPr="001475B5">
        <w:rPr>
          <w:rFonts w:hint="eastAsia"/>
          <w:sz w:val="24"/>
          <w:szCs w:val="24"/>
        </w:rPr>
        <w:t>0.4</w:t>
      </w:r>
      <w:r w:rsidRPr="001475B5">
        <w:rPr>
          <w:rFonts w:hint="eastAsia"/>
          <w:sz w:val="24"/>
          <w:szCs w:val="24"/>
        </w:rPr>
        <w:t>％，检验水平为</w:t>
      </w:r>
      <w:r w:rsidR="00E21727">
        <w:rPr>
          <w:rFonts w:ascii="Helvetica" w:hAnsi="Helvetica" w:cs="Helvetica"/>
          <w:sz w:val="26"/>
          <w:szCs w:val="26"/>
        </w:rPr>
        <w:t>II</w:t>
      </w:r>
      <w:r w:rsidRPr="001475B5">
        <w:rPr>
          <w:rFonts w:hint="eastAsia"/>
          <w:sz w:val="24"/>
          <w:szCs w:val="24"/>
        </w:rPr>
        <w:t>并基于常规检查。如果批次小于或等于</w:t>
      </w:r>
      <w:r w:rsidRPr="001475B5">
        <w:rPr>
          <w:rFonts w:hint="eastAsia"/>
          <w:sz w:val="24"/>
          <w:szCs w:val="24"/>
        </w:rPr>
        <w:t>3200</w:t>
      </w:r>
      <w:r w:rsidRPr="001475B5">
        <w:rPr>
          <w:rFonts w:hint="eastAsia"/>
          <w:sz w:val="24"/>
          <w:szCs w:val="24"/>
        </w:rPr>
        <w:t>，将采用单次抽样。如果批次大于</w:t>
      </w:r>
      <w:r w:rsidRPr="001475B5">
        <w:rPr>
          <w:rFonts w:hint="eastAsia"/>
          <w:sz w:val="24"/>
          <w:szCs w:val="24"/>
        </w:rPr>
        <w:t>3200</w:t>
      </w:r>
      <w:r w:rsidRPr="001475B5">
        <w:rPr>
          <w:rFonts w:hint="eastAsia"/>
          <w:sz w:val="24"/>
          <w:szCs w:val="24"/>
        </w:rPr>
        <w:t>，将采用多次抽样。</w:t>
      </w:r>
      <w:r w:rsidRPr="001475B5">
        <w:rPr>
          <w:rFonts w:hint="eastAsia"/>
          <w:sz w:val="24"/>
          <w:szCs w:val="24"/>
        </w:rPr>
        <w:t>FDA</w:t>
      </w:r>
      <w:r w:rsidRPr="001475B5">
        <w:rPr>
          <w:rFonts w:hint="eastAsia"/>
          <w:sz w:val="24"/>
          <w:szCs w:val="24"/>
        </w:rPr>
        <w:t>计划见附件</w:t>
      </w:r>
      <w:r w:rsidRPr="001475B5">
        <w:rPr>
          <w:rFonts w:hint="eastAsia"/>
          <w:sz w:val="24"/>
          <w:szCs w:val="24"/>
        </w:rPr>
        <w:t xml:space="preserve">A - </w:t>
      </w:r>
      <w:r w:rsidRPr="001475B5">
        <w:rPr>
          <w:rFonts w:hint="eastAsia"/>
          <w:sz w:val="24"/>
          <w:szCs w:val="24"/>
        </w:rPr>
        <w:t>抽样检查计划。</w:t>
      </w:r>
    </w:p>
    <w:p w:rsidR="009C5E96" w:rsidRPr="001475B5" w:rsidRDefault="009C5E96" w:rsidP="00465C80">
      <w:pPr>
        <w:overflowPunct w:val="0"/>
        <w:spacing w:before="6" w:line="360" w:lineRule="auto"/>
        <w:jc w:val="both"/>
        <w:rPr>
          <w:rFonts w:ascii="Arial" w:eastAsia="Arial" w:hAnsi="Arial" w:cs="Arial"/>
          <w:sz w:val="24"/>
          <w:szCs w:val="24"/>
        </w:rPr>
      </w:pPr>
    </w:p>
    <w:p w:rsidR="009C5E96" w:rsidRPr="001475B5" w:rsidRDefault="00064C3F" w:rsidP="00465C80">
      <w:pPr>
        <w:pStyle w:val="a3"/>
        <w:overflowPunct w:val="0"/>
        <w:spacing w:before="0" w:line="360" w:lineRule="auto"/>
        <w:ind w:left="0"/>
        <w:jc w:val="both"/>
        <w:rPr>
          <w:sz w:val="24"/>
          <w:szCs w:val="24"/>
        </w:rPr>
      </w:pPr>
      <w:r w:rsidRPr="001475B5">
        <w:rPr>
          <w:rFonts w:hint="eastAsia"/>
          <w:sz w:val="24"/>
          <w:szCs w:val="24"/>
        </w:rPr>
        <w:t>监管行动指南：</w:t>
      </w:r>
    </w:p>
    <w:p w:rsidR="00465C80" w:rsidRDefault="00465C80">
      <w:pPr>
        <w:rPr>
          <w:sz w:val="24"/>
          <w:szCs w:val="24"/>
        </w:rPr>
      </w:pPr>
      <w:r>
        <w:rPr>
          <w:sz w:val="24"/>
          <w:szCs w:val="24"/>
        </w:rPr>
        <w:br w:type="page"/>
      </w:r>
    </w:p>
    <w:p w:rsidR="009C5E96" w:rsidRPr="001475B5" w:rsidRDefault="00064C3F" w:rsidP="00DA7DF0">
      <w:pPr>
        <w:pStyle w:val="a3"/>
        <w:overflowPunct w:val="0"/>
        <w:snapToGrid w:val="0"/>
        <w:spacing w:before="0" w:afterLines="50" w:after="120" w:line="300" w:lineRule="auto"/>
        <w:ind w:left="0"/>
        <w:jc w:val="both"/>
        <w:rPr>
          <w:sz w:val="24"/>
          <w:szCs w:val="24"/>
        </w:rPr>
      </w:pPr>
      <w:r w:rsidRPr="001475B5">
        <w:rPr>
          <w:rFonts w:hint="eastAsia"/>
          <w:sz w:val="24"/>
          <w:szCs w:val="24"/>
        </w:rPr>
        <w:lastRenderedPageBreak/>
        <w:t>应直接扣押根据附件</w:t>
      </w:r>
      <w:r w:rsidRPr="001475B5">
        <w:rPr>
          <w:rFonts w:hint="eastAsia"/>
          <w:sz w:val="24"/>
          <w:szCs w:val="24"/>
        </w:rPr>
        <w:t xml:space="preserve">A - </w:t>
      </w:r>
      <w:r w:rsidRPr="001475B5">
        <w:rPr>
          <w:rFonts w:hint="eastAsia"/>
          <w:sz w:val="24"/>
          <w:szCs w:val="24"/>
        </w:rPr>
        <w:t>抽样检查计划规定的标准拒绝的避孕套批次。各地区应将扣押建议转发给合</w:t>
      </w:r>
      <w:proofErr w:type="gramStart"/>
      <w:r w:rsidRPr="001475B5">
        <w:rPr>
          <w:rFonts w:hint="eastAsia"/>
          <w:sz w:val="24"/>
          <w:szCs w:val="24"/>
        </w:rPr>
        <w:t>规</w:t>
      </w:r>
      <w:proofErr w:type="gramEnd"/>
      <w:r w:rsidRPr="001475B5">
        <w:rPr>
          <w:rFonts w:hint="eastAsia"/>
          <w:sz w:val="24"/>
          <w:szCs w:val="24"/>
        </w:rPr>
        <w:t>管理和工作处（</w:t>
      </w:r>
      <w:r w:rsidRPr="001475B5">
        <w:rPr>
          <w:rFonts w:hint="eastAsia"/>
          <w:sz w:val="24"/>
          <w:szCs w:val="24"/>
        </w:rPr>
        <w:t>HFC-210</w:t>
      </w:r>
      <w:r w:rsidRPr="001475B5">
        <w:rPr>
          <w:rFonts w:hint="eastAsia"/>
          <w:sz w:val="24"/>
          <w:szCs w:val="24"/>
        </w:rPr>
        <w:t>）。</w:t>
      </w:r>
    </w:p>
    <w:p w:rsidR="009C5E96" w:rsidRPr="001475B5" w:rsidRDefault="00064C3F" w:rsidP="00DA7DF0">
      <w:pPr>
        <w:pStyle w:val="a3"/>
        <w:overflowPunct w:val="0"/>
        <w:snapToGrid w:val="0"/>
        <w:spacing w:before="0" w:afterLines="50" w:after="120" w:line="300" w:lineRule="auto"/>
        <w:ind w:left="0"/>
        <w:jc w:val="both"/>
        <w:rPr>
          <w:sz w:val="24"/>
          <w:szCs w:val="24"/>
        </w:rPr>
      </w:pPr>
      <w:r w:rsidRPr="001475B5">
        <w:rPr>
          <w:rFonts w:hint="eastAsia"/>
          <w:sz w:val="24"/>
          <w:szCs w:val="24"/>
        </w:rPr>
        <w:t>样本控告：</w:t>
      </w:r>
    </w:p>
    <w:p w:rsidR="009C5E96" w:rsidRPr="001475B5" w:rsidRDefault="00064C3F" w:rsidP="00DA7DF0">
      <w:pPr>
        <w:pStyle w:val="a3"/>
        <w:overflowPunct w:val="0"/>
        <w:snapToGrid w:val="0"/>
        <w:spacing w:before="0" w:afterLines="50" w:after="120" w:line="300" w:lineRule="auto"/>
        <w:ind w:left="0"/>
        <w:jc w:val="both"/>
        <w:rPr>
          <w:sz w:val="24"/>
          <w:szCs w:val="24"/>
        </w:rPr>
      </w:pPr>
      <w:r w:rsidRPr="001475B5">
        <w:rPr>
          <w:rFonts w:hint="eastAsia"/>
          <w:sz w:val="24"/>
          <w:szCs w:val="24"/>
        </w:rPr>
        <w:t>备注：器械扣押控告不包括</w:t>
      </w:r>
      <w:proofErr w:type="gramStart"/>
      <w:r w:rsidR="00E21727">
        <w:rPr>
          <w:rFonts w:hint="eastAsia"/>
          <w:sz w:val="24"/>
          <w:szCs w:val="24"/>
        </w:rPr>
        <w:t>州际</w:t>
      </w:r>
      <w:proofErr w:type="gramEnd"/>
      <w:r w:rsidR="00E21727">
        <w:rPr>
          <w:rFonts w:hint="eastAsia"/>
          <w:sz w:val="24"/>
          <w:szCs w:val="24"/>
        </w:rPr>
        <w:t>贸易</w:t>
      </w:r>
      <w:r w:rsidRPr="001475B5">
        <w:rPr>
          <w:rFonts w:hint="eastAsia"/>
          <w:sz w:val="24"/>
          <w:szCs w:val="24"/>
        </w:rPr>
        <w:t>中的货物指控，因为器械扣押无需</w:t>
      </w:r>
      <w:proofErr w:type="gramStart"/>
      <w:r w:rsidR="00E21727">
        <w:rPr>
          <w:rFonts w:hint="eastAsia"/>
          <w:sz w:val="24"/>
          <w:szCs w:val="24"/>
        </w:rPr>
        <w:t>州际</w:t>
      </w:r>
      <w:proofErr w:type="gramEnd"/>
      <w:r w:rsidR="00E21727">
        <w:rPr>
          <w:rFonts w:hint="eastAsia"/>
          <w:sz w:val="24"/>
          <w:szCs w:val="24"/>
        </w:rPr>
        <w:t>贸易</w:t>
      </w:r>
      <w:r w:rsidRPr="001475B5">
        <w:rPr>
          <w:rFonts w:hint="eastAsia"/>
          <w:sz w:val="24"/>
          <w:szCs w:val="24"/>
        </w:rPr>
        <w:t>指控支持</w:t>
      </w:r>
      <w:r w:rsidR="00E21727">
        <w:rPr>
          <w:rFonts w:hint="eastAsia"/>
          <w:sz w:val="24"/>
          <w:szCs w:val="24"/>
        </w:rPr>
        <w:t>【</w:t>
      </w:r>
      <w:r w:rsidRPr="001475B5">
        <w:rPr>
          <w:rFonts w:hint="eastAsia"/>
          <w:sz w:val="24"/>
          <w:szCs w:val="24"/>
        </w:rPr>
        <w:t>请参见第</w:t>
      </w:r>
      <w:r w:rsidRPr="001475B5">
        <w:rPr>
          <w:rFonts w:hint="eastAsia"/>
          <w:sz w:val="24"/>
          <w:szCs w:val="24"/>
        </w:rPr>
        <w:t>304</w:t>
      </w:r>
      <w:r w:rsidRPr="001475B5">
        <w:rPr>
          <w:rFonts w:hint="eastAsia"/>
          <w:sz w:val="24"/>
          <w:szCs w:val="24"/>
        </w:rPr>
        <w:t>（</w:t>
      </w:r>
      <w:r w:rsidRPr="001475B5">
        <w:rPr>
          <w:rFonts w:hint="eastAsia"/>
          <w:sz w:val="24"/>
          <w:szCs w:val="24"/>
        </w:rPr>
        <w:t>a</w:t>
      </w:r>
      <w:r w:rsidRPr="001475B5">
        <w:rPr>
          <w:rFonts w:hint="eastAsia"/>
          <w:sz w:val="24"/>
          <w:szCs w:val="24"/>
        </w:rPr>
        <w:t>）（</w:t>
      </w:r>
      <w:r w:rsidRPr="001475B5">
        <w:rPr>
          <w:rFonts w:hint="eastAsia"/>
          <w:sz w:val="24"/>
          <w:szCs w:val="24"/>
        </w:rPr>
        <w:t>2</w:t>
      </w:r>
      <w:r w:rsidRPr="001475B5">
        <w:rPr>
          <w:rFonts w:hint="eastAsia"/>
          <w:sz w:val="24"/>
          <w:szCs w:val="24"/>
        </w:rPr>
        <w:t>）条</w:t>
      </w:r>
      <w:r w:rsidR="00E21727">
        <w:rPr>
          <w:rFonts w:hint="eastAsia"/>
          <w:sz w:val="24"/>
          <w:szCs w:val="24"/>
        </w:rPr>
        <w:t>】</w:t>
      </w:r>
      <w:r w:rsidRPr="001475B5">
        <w:rPr>
          <w:rFonts w:hint="eastAsia"/>
          <w:sz w:val="24"/>
          <w:szCs w:val="24"/>
        </w:rPr>
        <w:t>，</w:t>
      </w:r>
      <w:r w:rsidRPr="001475B5">
        <w:rPr>
          <w:rFonts w:hint="eastAsia"/>
          <w:sz w:val="24"/>
          <w:szCs w:val="24"/>
        </w:rPr>
        <w:t>FDA</w:t>
      </w:r>
      <w:r w:rsidRPr="001475B5">
        <w:rPr>
          <w:rFonts w:hint="eastAsia"/>
          <w:sz w:val="24"/>
          <w:szCs w:val="24"/>
        </w:rPr>
        <w:t>应根据“联邦食品、</w:t>
      </w:r>
      <w:r w:rsidR="00E21727">
        <w:rPr>
          <w:rFonts w:hint="eastAsia"/>
          <w:sz w:val="24"/>
          <w:szCs w:val="24"/>
        </w:rPr>
        <w:t>药品</w:t>
      </w:r>
      <w:r w:rsidRPr="001475B5">
        <w:rPr>
          <w:rFonts w:hint="eastAsia"/>
          <w:sz w:val="24"/>
          <w:szCs w:val="24"/>
        </w:rPr>
        <w:t>和化妆品法案”（</w:t>
      </w:r>
      <w:r w:rsidR="00E21727">
        <w:rPr>
          <w:rFonts w:hint="eastAsia"/>
          <w:sz w:val="24"/>
          <w:szCs w:val="24"/>
        </w:rPr>
        <w:t>简称法案</w:t>
      </w:r>
      <w:r w:rsidRPr="001475B5">
        <w:rPr>
          <w:rFonts w:hint="eastAsia"/>
          <w:sz w:val="24"/>
          <w:szCs w:val="24"/>
        </w:rPr>
        <w:t>）第</w:t>
      </w:r>
      <w:r w:rsidRPr="001475B5">
        <w:rPr>
          <w:rFonts w:hint="eastAsia"/>
          <w:sz w:val="24"/>
          <w:szCs w:val="24"/>
        </w:rPr>
        <w:t>709</w:t>
      </w:r>
      <w:r w:rsidRPr="001475B5">
        <w:rPr>
          <w:rFonts w:hint="eastAsia"/>
          <w:sz w:val="24"/>
          <w:szCs w:val="24"/>
        </w:rPr>
        <w:t>条决定是否对器械采取执法行动。</w:t>
      </w:r>
    </w:p>
    <w:p w:rsidR="009C5E96" w:rsidRPr="001475B5" w:rsidRDefault="00064C3F" w:rsidP="00DA7DF0">
      <w:pPr>
        <w:pStyle w:val="a4"/>
        <w:numPr>
          <w:ilvl w:val="0"/>
          <w:numId w:val="2"/>
        </w:numPr>
        <w:tabs>
          <w:tab w:val="left" w:pos="613"/>
        </w:tabs>
        <w:overflowPunct w:val="0"/>
        <w:snapToGrid w:val="0"/>
        <w:spacing w:afterLines="50" w:after="120" w:line="300" w:lineRule="auto"/>
        <w:ind w:left="352" w:hanging="352"/>
        <w:jc w:val="both"/>
        <w:rPr>
          <w:rFonts w:ascii="Arial" w:eastAsia="宋体" w:hAnsi="Arial" w:cs="Arial"/>
          <w:sz w:val="24"/>
          <w:szCs w:val="24"/>
        </w:rPr>
      </w:pPr>
      <w:r w:rsidRPr="001475B5">
        <w:rPr>
          <w:rFonts w:ascii="Arial" w:eastAsia="宋体" w:hint="eastAsia"/>
          <w:sz w:val="24"/>
          <w:szCs w:val="24"/>
        </w:rPr>
        <w:t>如果批次的</w:t>
      </w:r>
      <w:r w:rsidRPr="001475B5">
        <w:rPr>
          <w:rFonts w:ascii="Arial" w:eastAsia="宋体" w:hint="eastAsia"/>
          <w:sz w:val="24"/>
          <w:szCs w:val="24"/>
        </w:rPr>
        <w:t>AQL</w:t>
      </w:r>
      <w:r w:rsidRPr="001475B5">
        <w:rPr>
          <w:rFonts w:ascii="Arial" w:eastAsia="宋体" w:hint="eastAsia"/>
          <w:sz w:val="24"/>
          <w:szCs w:val="24"/>
        </w:rPr>
        <w:t>超过</w:t>
      </w:r>
      <w:r w:rsidRPr="001475B5">
        <w:rPr>
          <w:rFonts w:ascii="Arial" w:eastAsia="宋体" w:hint="eastAsia"/>
          <w:sz w:val="24"/>
          <w:szCs w:val="24"/>
        </w:rPr>
        <w:t xml:space="preserve"> 0.4</w:t>
      </w:r>
      <w:r w:rsidRPr="001475B5">
        <w:rPr>
          <w:rFonts w:ascii="Arial" w:eastAsia="宋体" w:hint="eastAsia"/>
          <w:sz w:val="24"/>
          <w:szCs w:val="24"/>
        </w:rPr>
        <w:t>％，则控告：</w:t>
      </w:r>
    </w:p>
    <w:p w:rsidR="009C5E96" w:rsidRPr="001475B5" w:rsidRDefault="00064C3F" w:rsidP="00DA7DF0">
      <w:pPr>
        <w:pStyle w:val="a3"/>
        <w:overflowPunct w:val="0"/>
        <w:snapToGrid w:val="0"/>
        <w:spacing w:before="0" w:afterLines="50" w:after="120" w:line="300" w:lineRule="auto"/>
        <w:ind w:left="0"/>
        <w:jc w:val="both"/>
        <w:rPr>
          <w:sz w:val="24"/>
          <w:szCs w:val="24"/>
        </w:rPr>
      </w:pPr>
      <w:r w:rsidRPr="001475B5">
        <w:rPr>
          <w:rFonts w:hint="eastAsia"/>
          <w:sz w:val="24"/>
          <w:szCs w:val="24"/>
        </w:rPr>
        <w:t>“由于不符合</w:t>
      </w:r>
      <w:r w:rsidRPr="001475B5">
        <w:rPr>
          <w:rFonts w:hint="eastAsia"/>
          <w:sz w:val="24"/>
          <w:szCs w:val="24"/>
        </w:rPr>
        <w:t xml:space="preserve">21 </w:t>
      </w:r>
      <w:r w:rsidR="00E21727">
        <w:rPr>
          <w:rFonts w:ascii="Helvetica" w:hAnsi="Helvetica" w:cs="Helvetica"/>
          <w:sz w:val="26"/>
          <w:szCs w:val="26"/>
        </w:rPr>
        <w:t>U.S.C.</w:t>
      </w:r>
      <w:r w:rsidRPr="001475B5">
        <w:rPr>
          <w:rFonts w:hint="eastAsia"/>
          <w:sz w:val="24"/>
          <w:szCs w:val="24"/>
        </w:rPr>
        <w:t xml:space="preserve"> 351</w:t>
      </w:r>
      <w:r w:rsidRPr="001475B5">
        <w:rPr>
          <w:rFonts w:hint="eastAsia"/>
          <w:sz w:val="24"/>
          <w:szCs w:val="24"/>
        </w:rPr>
        <w:t>（</w:t>
      </w:r>
      <w:r w:rsidRPr="001475B5">
        <w:rPr>
          <w:rFonts w:hint="eastAsia"/>
          <w:sz w:val="24"/>
          <w:szCs w:val="24"/>
        </w:rPr>
        <w:t>b</w:t>
      </w:r>
      <w:r w:rsidRPr="001475B5">
        <w:rPr>
          <w:rFonts w:hint="eastAsia"/>
          <w:sz w:val="24"/>
          <w:szCs w:val="24"/>
        </w:rPr>
        <w:t>）且其质量因含有缺陷</w:t>
      </w:r>
      <w:r w:rsidRPr="001475B5">
        <w:rPr>
          <w:rFonts w:hint="eastAsia"/>
          <w:sz w:val="24"/>
          <w:szCs w:val="24"/>
        </w:rPr>
        <w:t>/</w:t>
      </w:r>
      <w:r w:rsidRPr="001475B5">
        <w:rPr>
          <w:rFonts w:hint="eastAsia"/>
          <w:sz w:val="24"/>
          <w:szCs w:val="24"/>
        </w:rPr>
        <w:t>漏洞而低于预期或声明质量，因此根据该法</w:t>
      </w:r>
      <w:r w:rsidR="00E21727">
        <w:rPr>
          <w:rFonts w:hint="eastAsia"/>
          <w:sz w:val="24"/>
          <w:szCs w:val="24"/>
        </w:rPr>
        <w:t>案</w:t>
      </w:r>
      <w:r w:rsidRPr="001475B5">
        <w:rPr>
          <w:rFonts w:hint="eastAsia"/>
          <w:sz w:val="24"/>
          <w:szCs w:val="24"/>
        </w:rPr>
        <w:t>21</w:t>
      </w:r>
      <w:r w:rsidRPr="001475B5">
        <w:rPr>
          <w:rFonts w:hint="eastAsia"/>
          <w:sz w:val="24"/>
          <w:szCs w:val="24"/>
        </w:rPr>
        <w:t>（</w:t>
      </w:r>
      <w:r w:rsidR="00E21727">
        <w:rPr>
          <w:rFonts w:ascii="Helvetica" w:hAnsi="Helvetica" w:cs="Helvetica"/>
          <w:sz w:val="26"/>
          <w:szCs w:val="26"/>
        </w:rPr>
        <w:t>U.S.C.</w:t>
      </w:r>
      <w:r w:rsidRPr="001475B5">
        <w:rPr>
          <w:rFonts w:hint="eastAsia"/>
          <w:sz w:val="24"/>
          <w:szCs w:val="24"/>
        </w:rPr>
        <w:t xml:space="preserve"> 351</w:t>
      </w:r>
      <w:r w:rsidRPr="001475B5">
        <w:rPr>
          <w:rFonts w:hint="eastAsia"/>
          <w:sz w:val="24"/>
          <w:szCs w:val="24"/>
        </w:rPr>
        <w:t>（</w:t>
      </w:r>
      <w:r w:rsidRPr="001475B5">
        <w:rPr>
          <w:rFonts w:hint="eastAsia"/>
          <w:sz w:val="24"/>
          <w:szCs w:val="24"/>
        </w:rPr>
        <w:t>c</w:t>
      </w:r>
      <w:r w:rsidRPr="001475B5">
        <w:rPr>
          <w:rFonts w:hint="eastAsia"/>
          <w:sz w:val="24"/>
          <w:szCs w:val="24"/>
        </w:rPr>
        <w:t>）声明该器械制品掺假。”</w:t>
      </w:r>
    </w:p>
    <w:p w:rsidR="009C5E96" w:rsidRPr="001475B5" w:rsidRDefault="00064C3F" w:rsidP="00DA7DF0">
      <w:pPr>
        <w:pStyle w:val="a4"/>
        <w:numPr>
          <w:ilvl w:val="0"/>
          <w:numId w:val="2"/>
        </w:numPr>
        <w:tabs>
          <w:tab w:val="left" w:pos="613"/>
        </w:tabs>
        <w:overflowPunct w:val="0"/>
        <w:snapToGrid w:val="0"/>
        <w:spacing w:afterLines="50" w:after="120" w:line="300" w:lineRule="auto"/>
        <w:ind w:left="352" w:hanging="352"/>
        <w:jc w:val="both"/>
        <w:rPr>
          <w:rFonts w:ascii="Arial" w:eastAsia="宋体" w:hAnsi="Arial" w:cs="Arial"/>
          <w:sz w:val="24"/>
          <w:szCs w:val="24"/>
        </w:rPr>
      </w:pPr>
      <w:r w:rsidRPr="001475B5">
        <w:rPr>
          <w:rFonts w:ascii="Arial" w:eastAsia="宋体" w:hint="eastAsia"/>
          <w:sz w:val="24"/>
          <w:szCs w:val="24"/>
        </w:rPr>
        <w:t>如果避孕套</w:t>
      </w:r>
      <w:r w:rsidR="00E21727">
        <w:rPr>
          <w:rFonts w:ascii="Arial" w:eastAsia="宋体" w:hint="eastAsia"/>
          <w:sz w:val="24"/>
          <w:szCs w:val="24"/>
        </w:rPr>
        <w:t>标识</w:t>
      </w:r>
      <w:r w:rsidRPr="001475B5">
        <w:rPr>
          <w:rFonts w:ascii="Arial" w:eastAsia="宋体" w:hint="eastAsia"/>
          <w:sz w:val="24"/>
          <w:szCs w:val="24"/>
        </w:rPr>
        <w:t>可预防疾病，则控告：</w:t>
      </w:r>
    </w:p>
    <w:p w:rsidR="009C5E96" w:rsidRPr="001475B5" w:rsidRDefault="00064C3F" w:rsidP="00DA7DF0">
      <w:pPr>
        <w:pStyle w:val="a3"/>
        <w:overflowPunct w:val="0"/>
        <w:snapToGrid w:val="0"/>
        <w:spacing w:before="0" w:afterLines="50" w:after="120" w:line="300" w:lineRule="auto"/>
        <w:ind w:left="0"/>
        <w:jc w:val="both"/>
        <w:rPr>
          <w:sz w:val="24"/>
          <w:szCs w:val="24"/>
        </w:rPr>
      </w:pPr>
      <w:r w:rsidRPr="001475B5">
        <w:rPr>
          <w:rFonts w:hint="eastAsia"/>
          <w:sz w:val="24"/>
          <w:szCs w:val="24"/>
        </w:rPr>
        <w:t>“由于其标签</w:t>
      </w:r>
      <w:r w:rsidR="00E21727">
        <w:rPr>
          <w:rFonts w:hint="eastAsia"/>
          <w:sz w:val="24"/>
          <w:szCs w:val="24"/>
        </w:rPr>
        <w:t>‘</w:t>
      </w:r>
      <w:r w:rsidRPr="001475B5">
        <w:rPr>
          <w:rFonts w:hint="eastAsia"/>
          <w:sz w:val="24"/>
          <w:szCs w:val="24"/>
        </w:rPr>
        <w:t>可预防疾病</w:t>
      </w:r>
      <w:r w:rsidR="00E21727">
        <w:rPr>
          <w:rFonts w:hint="eastAsia"/>
          <w:sz w:val="24"/>
          <w:szCs w:val="24"/>
        </w:rPr>
        <w:t>’</w:t>
      </w:r>
      <w:r w:rsidRPr="001475B5">
        <w:rPr>
          <w:rFonts w:hint="eastAsia"/>
          <w:sz w:val="24"/>
          <w:szCs w:val="24"/>
        </w:rPr>
        <w:t>因制品含有漏洞而错误</w:t>
      </w:r>
      <w:r w:rsidRPr="001475B5">
        <w:rPr>
          <w:rFonts w:hint="eastAsia"/>
          <w:sz w:val="24"/>
          <w:szCs w:val="24"/>
        </w:rPr>
        <w:t>*</w:t>
      </w:r>
      <w:r w:rsidRPr="001475B5">
        <w:rPr>
          <w:rFonts w:hint="eastAsia"/>
          <w:sz w:val="24"/>
          <w:szCs w:val="24"/>
        </w:rPr>
        <w:t>或</w:t>
      </w:r>
      <w:r w:rsidRPr="001475B5">
        <w:rPr>
          <w:rFonts w:hint="eastAsia"/>
          <w:sz w:val="24"/>
          <w:szCs w:val="24"/>
        </w:rPr>
        <w:t>*</w:t>
      </w:r>
      <w:r w:rsidRPr="001475B5">
        <w:rPr>
          <w:rFonts w:hint="eastAsia"/>
          <w:sz w:val="24"/>
          <w:szCs w:val="24"/>
        </w:rPr>
        <w:t>具有误导性，因此根据该法</w:t>
      </w:r>
      <w:r w:rsidR="00E21727">
        <w:rPr>
          <w:rFonts w:hint="eastAsia"/>
          <w:sz w:val="24"/>
          <w:szCs w:val="24"/>
        </w:rPr>
        <w:t>案</w:t>
      </w:r>
      <w:r w:rsidRPr="001475B5">
        <w:rPr>
          <w:rFonts w:hint="eastAsia"/>
          <w:sz w:val="24"/>
          <w:szCs w:val="24"/>
        </w:rPr>
        <w:t>21</w:t>
      </w:r>
      <w:r w:rsidRPr="001475B5">
        <w:rPr>
          <w:rFonts w:hint="eastAsia"/>
          <w:sz w:val="24"/>
          <w:szCs w:val="24"/>
        </w:rPr>
        <w:t>（</w:t>
      </w:r>
      <w:r w:rsidRPr="001475B5">
        <w:rPr>
          <w:rFonts w:hint="eastAsia"/>
          <w:sz w:val="24"/>
          <w:szCs w:val="24"/>
        </w:rPr>
        <w:t>USC 351</w:t>
      </w:r>
      <w:r w:rsidRPr="001475B5">
        <w:rPr>
          <w:rFonts w:hint="eastAsia"/>
          <w:sz w:val="24"/>
          <w:szCs w:val="24"/>
        </w:rPr>
        <w:t>（</w:t>
      </w:r>
      <w:r w:rsidRPr="001475B5">
        <w:rPr>
          <w:rFonts w:hint="eastAsia"/>
          <w:sz w:val="24"/>
          <w:szCs w:val="24"/>
        </w:rPr>
        <w:t>c</w:t>
      </w:r>
      <w:r w:rsidRPr="001475B5">
        <w:rPr>
          <w:rFonts w:hint="eastAsia"/>
          <w:sz w:val="24"/>
          <w:szCs w:val="24"/>
        </w:rPr>
        <w:t>）声明该器械制品误标。”</w:t>
      </w:r>
    </w:p>
    <w:p w:rsidR="009C5E96" w:rsidRPr="000C23C7" w:rsidRDefault="00064C3F" w:rsidP="00DA7DF0">
      <w:pPr>
        <w:pStyle w:val="a4"/>
        <w:numPr>
          <w:ilvl w:val="0"/>
          <w:numId w:val="2"/>
        </w:numPr>
        <w:tabs>
          <w:tab w:val="left" w:pos="613"/>
        </w:tabs>
        <w:overflowPunct w:val="0"/>
        <w:snapToGrid w:val="0"/>
        <w:spacing w:afterLines="50" w:after="120" w:line="300" w:lineRule="auto"/>
        <w:ind w:left="352" w:hanging="352"/>
        <w:jc w:val="both"/>
        <w:rPr>
          <w:rFonts w:ascii="Arial" w:eastAsia="宋体"/>
          <w:sz w:val="24"/>
          <w:szCs w:val="24"/>
        </w:rPr>
      </w:pPr>
      <w:r w:rsidRPr="001475B5">
        <w:rPr>
          <w:rFonts w:ascii="Arial" w:eastAsia="宋体" w:hint="eastAsia"/>
          <w:sz w:val="24"/>
          <w:szCs w:val="24"/>
        </w:rPr>
        <w:t>如果经销商已重新包装待扣押批次，但相信在重新包装期间可能出现漏洞，请在投诉的检查段添加声明，内容如下：</w:t>
      </w:r>
    </w:p>
    <w:p w:rsidR="009C5E96" w:rsidRPr="001475B5" w:rsidRDefault="00064C3F" w:rsidP="00DA7DF0">
      <w:pPr>
        <w:pStyle w:val="a3"/>
        <w:overflowPunct w:val="0"/>
        <w:snapToGrid w:val="0"/>
        <w:spacing w:before="0" w:afterLines="50" w:after="120" w:line="300" w:lineRule="auto"/>
        <w:ind w:left="0"/>
        <w:jc w:val="both"/>
        <w:rPr>
          <w:sz w:val="24"/>
          <w:szCs w:val="24"/>
        </w:rPr>
      </w:pPr>
      <w:r w:rsidRPr="001475B5">
        <w:rPr>
          <w:rFonts w:hint="eastAsia"/>
          <w:sz w:val="24"/>
          <w:szCs w:val="24"/>
        </w:rPr>
        <w:t>“引入</w:t>
      </w:r>
      <w:proofErr w:type="gramStart"/>
      <w:r w:rsidR="00E21727">
        <w:rPr>
          <w:rFonts w:hint="eastAsia"/>
          <w:sz w:val="24"/>
          <w:szCs w:val="24"/>
        </w:rPr>
        <w:t>州际</w:t>
      </w:r>
      <w:proofErr w:type="gramEnd"/>
      <w:r w:rsidR="00E21727">
        <w:rPr>
          <w:rFonts w:hint="eastAsia"/>
          <w:sz w:val="24"/>
          <w:szCs w:val="24"/>
        </w:rPr>
        <w:t>贸易</w:t>
      </w:r>
      <w:r w:rsidRPr="001475B5">
        <w:rPr>
          <w:rFonts w:hint="eastAsia"/>
          <w:sz w:val="24"/>
          <w:szCs w:val="24"/>
        </w:rPr>
        <w:t>后，（</w:t>
      </w:r>
      <w:r w:rsidR="00484639">
        <w:rPr>
          <w:rFonts w:hint="eastAsia"/>
          <w:sz w:val="24"/>
          <w:szCs w:val="24"/>
        </w:rPr>
        <w:t>输入</w:t>
      </w:r>
      <w:r w:rsidRPr="001475B5">
        <w:rPr>
          <w:rFonts w:hint="eastAsia"/>
          <w:sz w:val="24"/>
          <w:szCs w:val="24"/>
        </w:rPr>
        <w:t>企业名称）已重新包装了散装库存的器械制品。”</w:t>
      </w:r>
    </w:p>
    <w:p w:rsidR="009C5E96" w:rsidRPr="001475B5" w:rsidRDefault="00064C3F" w:rsidP="00DA7DF0">
      <w:pPr>
        <w:pStyle w:val="a3"/>
        <w:overflowPunct w:val="0"/>
        <w:snapToGrid w:val="0"/>
        <w:spacing w:before="0" w:afterLines="50" w:after="120" w:line="300" w:lineRule="auto"/>
        <w:ind w:left="0"/>
        <w:rPr>
          <w:sz w:val="24"/>
          <w:szCs w:val="24"/>
        </w:rPr>
      </w:pPr>
      <w:r w:rsidRPr="001475B5">
        <w:rPr>
          <w:rFonts w:hint="eastAsia"/>
          <w:sz w:val="24"/>
          <w:szCs w:val="24"/>
        </w:rPr>
        <w:t>附件</w:t>
      </w:r>
      <w:r w:rsidRPr="001475B5">
        <w:rPr>
          <w:rFonts w:hint="eastAsia"/>
          <w:sz w:val="24"/>
          <w:szCs w:val="24"/>
        </w:rPr>
        <w:t>A 7124.21</w:t>
      </w:r>
      <w:r w:rsidRPr="001475B5">
        <w:rPr>
          <w:rFonts w:hint="eastAsia"/>
          <w:sz w:val="24"/>
          <w:szCs w:val="24"/>
        </w:rPr>
        <w:br/>
      </w:r>
      <w:r w:rsidRPr="001475B5">
        <w:rPr>
          <w:rFonts w:hint="eastAsia"/>
          <w:sz w:val="24"/>
          <w:szCs w:val="24"/>
        </w:rPr>
        <w:t>抽样检查计划</w:t>
      </w:r>
    </w:p>
    <w:p w:rsidR="009C5E96" w:rsidRPr="001475B5" w:rsidRDefault="00E21727" w:rsidP="00B2392E">
      <w:pPr>
        <w:pStyle w:val="a4"/>
        <w:numPr>
          <w:ilvl w:val="0"/>
          <w:numId w:val="1"/>
        </w:numPr>
        <w:tabs>
          <w:tab w:val="left" w:pos="613"/>
        </w:tabs>
        <w:overflowPunct w:val="0"/>
        <w:snapToGrid w:val="0"/>
        <w:spacing w:beforeLines="50" w:before="120" w:afterLines="50" w:after="120" w:line="300" w:lineRule="auto"/>
        <w:ind w:left="352" w:hanging="352"/>
        <w:rPr>
          <w:rFonts w:ascii="Arial" w:eastAsia="宋体" w:hAnsi="Arial" w:cs="Arial"/>
          <w:sz w:val="24"/>
          <w:szCs w:val="24"/>
        </w:rPr>
      </w:pPr>
      <w:r>
        <w:rPr>
          <w:rFonts w:ascii="Arial" w:eastAsia="宋体" w:hint="eastAsia"/>
          <w:sz w:val="24"/>
          <w:szCs w:val="24"/>
        </w:rPr>
        <w:t>样本</w:t>
      </w:r>
      <w:r w:rsidR="00064C3F" w:rsidRPr="001475B5">
        <w:rPr>
          <w:rFonts w:ascii="Arial" w:eastAsia="宋体" w:hint="eastAsia"/>
          <w:sz w:val="24"/>
          <w:szCs w:val="24"/>
        </w:rPr>
        <w:t>采集</w:t>
      </w:r>
    </w:p>
    <w:p w:rsidR="009C5E96" w:rsidRPr="001475B5" w:rsidRDefault="00064C3F" w:rsidP="00DA7DF0">
      <w:pPr>
        <w:pStyle w:val="a3"/>
        <w:overflowPunct w:val="0"/>
        <w:snapToGrid w:val="0"/>
        <w:spacing w:before="0" w:afterLines="50" w:after="120" w:line="300" w:lineRule="auto"/>
        <w:ind w:left="0"/>
        <w:rPr>
          <w:sz w:val="24"/>
          <w:szCs w:val="24"/>
        </w:rPr>
      </w:pPr>
      <w:r w:rsidRPr="001475B5">
        <w:rPr>
          <w:rFonts w:hint="eastAsia"/>
          <w:sz w:val="24"/>
          <w:szCs w:val="24"/>
        </w:rPr>
        <w:t>样本量</w:t>
      </w:r>
    </w:p>
    <w:p w:rsidR="009C5E96" w:rsidRPr="001475B5" w:rsidRDefault="00064C3F" w:rsidP="00DA7DF0">
      <w:pPr>
        <w:pStyle w:val="a3"/>
        <w:overflowPunct w:val="0"/>
        <w:snapToGrid w:val="0"/>
        <w:spacing w:before="0" w:afterLines="50" w:after="120" w:line="300" w:lineRule="auto"/>
        <w:ind w:left="0"/>
        <w:rPr>
          <w:sz w:val="24"/>
          <w:szCs w:val="24"/>
        </w:rPr>
      </w:pPr>
      <w:r w:rsidRPr="001475B5">
        <w:rPr>
          <w:rFonts w:hint="eastAsia"/>
          <w:sz w:val="24"/>
          <w:szCs w:val="24"/>
        </w:rPr>
        <w:t>最小数量</w:t>
      </w:r>
      <w:r w:rsidRPr="001475B5">
        <w:rPr>
          <w:rFonts w:hint="eastAsia"/>
          <w:sz w:val="24"/>
          <w:szCs w:val="24"/>
        </w:rPr>
        <w:t xml:space="preserve"> </w:t>
      </w:r>
      <w:r w:rsidRPr="001475B5">
        <w:rPr>
          <w:rFonts w:hint="eastAsia"/>
          <w:sz w:val="24"/>
          <w:szCs w:val="24"/>
        </w:rPr>
        <w:t>最大数量</w:t>
      </w:r>
    </w:p>
    <w:p w:rsidR="009C5E96" w:rsidRPr="001475B5" w:rsidRDefault="00064C3F" w:rsidP="00DA7DF0">
      <w:pPr>
        <w:pStyle w:val="a3"/>
        <w:overflowPunct w:val="0"/>
        <w:snapToGrid w:val="0"/>
        <w:spacing w:before="0" w:afterLines="50" w:after="120" w:line="300" w:lineRule="auto"/>
        <w:ind w:left="0"/>
        <w:rPr>
          <w:sz w:val="24"/>
          <w:szCs w:val="24"/>
        </w:rPr>
      </w:pPr>
      <w:r w:rsidRPr="001475B5">
        <w:rPr>
          <w:rFonts w:hint="eastAsia"/>
          <w:sz w:val="24"/>
          <w:szCs w:val="24"/>
        </w:rPr>
        <w:t>*</w:t>
      </w:r>
      <w:r w:rsidRPr="001475B5">
        <w:rPr>
          <w:rFonts w:hint="eastAsia"/>
          <w:sz w:val="24"/>
          <w:szCs w:val="24"/>
        </w:rPr>
        <w:t>避孕套批量</w:t>
      </w:r>
      <w:r w:rsidRPr="001475B5">
        <w:rPr>
          <w:rFonts w:hint="eastAsia"/>
          <w:sz w:val="24"/>
          <w:szCs w:val="24"/>
        </w:rPr>
        <w:t xml:space="preserve"> </w:t>
      </w:r>
      <w:r w:rsidRPr="001475B5">
        <w:rPr>
          <w:rFonts w:hint="eastAsia"/>
          <w:sz w:val="24"/>
          <w:szCs w:val="24"/>
        </w:rPr>
        <w:t>避孕套数量</w:t>
      </w:r>
      <w:r w:rsidRPr="001475B5">
        <w:rPr>
          <w:rFonts w:hint="eastAsia"/>
          <w:sz w:val="24"/>
          <w:szCs w:val="24"/>
        </w:rPr>
        <w:br/>
        <w:t>0-500 32 36</w:t>
      </w:r>
      <w:r w:rsidRPr="001475B5">
        <w:rPr>
          <w:rFonts w:hint="eastAsia"/>
          <w:sz w:val="24"/>
          <w:szCs w:val="24"/>
        </w:rPr>
        <w:t>（总计</w:t>
      </w:r>
      <w:r w:rsidRPr="001475B5">
        <w:rPr>
          <w:rFonts w:hint="eastAsia"/>
          <w:sz w:val="24"/>
          <w:szCs w:val="24"/>
        </w:rPr>
        <w:t>1/4</w:t>
      </w:r>
      <w:r w:rsidRPr="001475B5">
        <w:rPr>
          <w:rFonts w:hint="eastAsia"/>
          <w:sz w:val="24"/>
          <w:szCs w:val="24"/>
        </w:rPr>
        <w:t>）</w:t>
      </w:r>
    </w:p>
    <w:p w:rsidR="009C5E96" w:rsidRPr="001475B5" w:rsidRDefault="00064C3F" w:rsidP="00E21727">
      <w:pPr>
        <w:pStyle w:val="a3"/>
        <w:overflowPunct w:val="0"/>
        <w:snapToGrid w:val="0"/>
        <w:spacing w:before="0" w:afterLines="50" w:after="120" w:line="300" w:lineRule="auto"/>
        <w:ind w:left="0"/>
        <w:jc w:val="both"/>
        <w:rPr>
          <w:sz w:val="24"/>
          <w:szCs w:val="24"/>
        </w:rPr>
      </w:pPr>
      <w:r w:rsidRPr="001475B5">
        <w:rPr>
          <w:rFonts w:hint="eastAsia"/>
          <w:sz w:val="24"/>
          <w:szCs w:val="24"/>
        </w:rPr>
        <w:t xml:space="preserve">501 - 3,200 125 144 </w:t>
      </w:r>
      <w:r w:rsidR="00E21727">
        <w:rPr>
          <w:rFonts w:hint="eastAsia"/>
          <w:sz w:val="24"/>
          <w:szCs w:val="24"/>
        </w:rPr>
        <w:t>（</w:t>
      </w:r>
      <w:r w:rsidRPr="001475B5">
        <w:rPr>
          <w:rFonts w:hint="eastAsia"/>
          <w:sz w:val="24"/>
          <w:szCs w:val="24"/>
        </w:rPr>
        <w:t>总计</w:t>
      </w:r>
      <w:r w:rsidRPr="001475B5">
        <w:rPr>
          <w:rFonts w:hint="eastAsia"/>
          <w:sz w:val="24"/>
          <w:szCs w:val="24"/>
        </w:rPr>
        <w:t>1</w:t>
      </w:r>
      <w:r w:rsidR="00E21727">
        <w:rPr>
          <w:rFonts w:hint="eastAsia"/>
          <w:sz w:val="24"/>
          <w:szCs w:val="24"/>
        </w:rPr>
        <w:t>）</w:t>
      </w:r>
    </w:p>
    <w:p w:rsidR="009C5E96" w:rsidRPr="001475B5" w:rsidRDefault="00064C3F" w:rsidP="00E21727">
      <w:pPr>
        <w:pStyle w:val="a3"/>
        <w:overflowPunct w:val="0"/>
        <w:snapToGrid w:val="0"/>
        <w:spacing w:before="0" w:afterLines="50" w:after="120" w:line="300" w:lineRule="auto"/>
        <w:ind w:left="0"/>
        <w:jc w:val="both"/>
        <w:rPr>
          <w:sz w:val="24"/>
          <w:szCs w:val="24"/>
        </w:rPr>
      </w:pPr>
      <w:r w:rsidRPr="001475B5">
        <w:rPr>
          <w:rFonts w:hint="eastAsia"/>
          <w:sz w:val="24"/>
          <w:szCs w:val="24"/>
        </w:rPr>
        <w:t xml:space="preserve">3,201 - 10,000 350 432 </w:t>
      </w:r>
      <w:r w:rsidR="00E21727">
        <w:rPr>
          <w:rFonts w:hint="eastAsia"/>
          <w:sz w:val="24"/>
          <w:szCs w:val="24"/>
        </w:rPr>
        <w:t>（</w:t>
      </w:r>
      <w:r w:rsidRPr="001475B5">
        <w:rPr>
          <w:rFonts w:hint="eastAsia"/>
          <w:sz w:val="24"/>
          <w:szCs w:val="24"/>
        </w:rPr>
        <w:t>总计</w:t>
      </w:r>
      <w:r w:rsidRPr="001475B5">
        <w:rPr>
          <w:rFonts w:hint="eastAsia"/>
          <w:sz w:val="24"/>
          <w:szCs w:val="24"/>
        </w:rPr>
        <w:t>3</w:t>
      </w:r>
      <w:r w:rsidR="00E21727">
        <w:rPr>
          <w:rFonts w:hint="eastAsia"/>
          <w:sz w:val="24"/>
          <w:szCs w:val="24"/>
        </w:rPr>
        <w:t>）</w:t>
      </w:r>
    </w:p>
    <w:p w:rsidR="009C5E96" w:rsidRPr="001475B5" w:rsidRDefault="00064C3F" w:rsidP="00E21727">
      <w:pPr>
        <w:pStyle w:val="a3"/>
        <w:overflowPunct w:val="0"/>
        <w:snapToGrid w:val="0"/>
        <w:spacing w:before="0" w:afterLines="50" w:after="120" w:line="300" w:lineRule="auto"/>
        <w:ind w:left="0"/>
        <w:jc w:val="both"/>
        <w:rPr>
          <w:sz w:val="24"/>
          <w:szCs w:val="24"/>
        </w:rPr>
      </w:pPr>
      <w:r w:rsidRPr="001475B5">
        <w:rPr>
          <w:rFonts w:hint="eastAsia"/>
          <w:sz w:val="24"/>
          <w:szCs w:val="24"/>
        </w:rPr>
        <w:t xml:space="preserve">10,001 - 35,000 560 576 </w:t>
      </w:r>
      <w:r w:rsidR="00E21727">
        <w:rPr>
          <w:rFonts w:hint="eastAsia"/>
          <w:sz w:val="24"/>
          <w:szCs w:val="24"/>
        </w:rPr>
        <w:t>（</w:t>
      </w:r>
      <w:r w:rsidRPr="001475B5">
        <w:rPr>
          <w:rFonts w:hint="eastAsia"/>
          <w:sz w:val="24"/>
          <w:szCs w:val="24"/>
        </w:rPr>
        <w:t>总计</w:t>
      </w:r>
      <w:r w:rsidRPr="001475B5">
        <w:rPr>
          <w:rFonts w:hint="eastAsia"/>
          <w:sz w:val="24"/>
          <w:szCs w:val="24"/>
        </w:rPr>
        <w:t>4</w:t>
      </w:r>
      <w:r w:rsidR="00E21727">
        <w:rPr>
          <w:rFonts w:hint="eastAsia"/>
          <w:sz w:val="24"/>
          <w:szCs w:val="24"/>
        </w:rPr>
        <w:t>）</w:t>
      </w:r>
    </w:p>
    <w:p w:rsidR="009C5E96" w:rsidRPr="001475B5" w:rsidRDefault="00064C3F" w:rsidP="00E21727">
      <w:pPr>
        <w:pStyle w:val="a3"/>
        <w:overflowPunct w:val="0"/>
        <w:snapToGrid w:val="0"/>
        <w:spacing w:before="0" w:afterLines="50" w:after="120" w:line="300" w:lineRule="auto"/>
        <w:ind w:left="0"/>
        <w:jc w:val="both"/>
        <w:rPr>
          <w:sz w:val="24"/>
          <w:szCs w:val="24"/>
        </w:rPr>
      </w:pPr>
      <w:r w:rsidRPr="001475B5">
        <w:rPr>
          <w:rFonts w:hint="eastAsia"/>
          <w:sz w:val="24"/>
          <w:szCs w:val="24"/>
        </w:rPr>
        <w:t xml:space="preserve">35,001 - 150,000 875 1008 </w:t>
      </w:r>
      <w:r w:rsidR="00E21727">
        <w:rPr>
          <w:rFonts w:hint="eastAsia"/>
          <w:sz w:val="24"/>
          <w:szCs w:val="24"/>
        </w:rPr>
        <w:t>（</w:t>
      </w:r>
      <w:r w:rsidRPr="001475B5">
        <w:rPr>
          <w:rFonts w:hint="eastAsia"/>
          <w:sz w:val="24"/>
          <w:szCs w:val="24"/>
        </w:rPr>
        <w:t>总计</w:t>
      </w:r>
      <w:r w:rsidRPr="001475B5">
        <w:rPr>
          <w:rFonts w:hint="eastAsia"/>
          <w:sz w:val="24"/>
          <w:szCs w:val="24"/>
        </w:rPr>
        <w:t>7</w:t>
      </w:r>
      <w:r w:rsidR="00E21727">
        <w:rPr>
          <w:rFonts w:hint="eastAsia"/>
          <w:sz w:val="24"/>
          <w:szCs w:val="24"/>
        </w:rPr>
        <w:t>）</w:t>
      </w:r>
    </w:p>
    <w:p w:rsidR="009C5E96" w:rsidRPr="001475B5" w:rsidRDefault="00064C3F" w:rsidP="00E21727">
      <w:pPr>
        <w:pStyle w:val="a3"/>
        <w:overflowPunct w:val="0"/>
        <w:snapToGrid w:val="0"/>
        <w:spacing w:before="0" w:afterLines="50" w:after="120" w:line="300" w:lineRule="auto"/>
        <w:ind w:left="0"/>
        <w:jc w:val="both"/>
        <w:rPr>
          <w:sz w:val="24"/>
          <w:szCs w:val="24"/>
        </w:rPr>
      </w:pPr>
      <w:r w:rsidRPr="001475B5">
        <w:rPr>
          <w:rFonts w:hint="eastAsia"/>
          <w:sz w:val="24"/>
          <w:szCs w:val="24"/>
        </w:rPr>
        <w:t xml:space="preserve">150,001 - 500,000 1400 1440 </w:t>
      </w:r>
      <w:r w:rsidR="00E21727">
        <w:rPr>
          <w:rFonts w:hint="eastAsia"/>
          <w:sz w:val="24"/>
          <w:szCs w:val="24"/>
        </w:rPr>
        <w:t>（</w:t>
      </w:r>
      <w:r w:rsidRPr="001475B5">
        <w:rPr>
          <w:rFonts w:hint="eastAsia"/>
          <w:sz w:val="24"/>
          <w:szCs w:val="24"/>
        </w:rPr>
        <w:t>总计</w:t>
      </w:r>
      <w:r w:rsidRPr="001475B5">
        <w:rPr>
          <w:rFonts w:hint="eastAsia"/>
          <w:sz w:val="24"/>
          <w:szCs w:val="24"/>
        </w:rPr>
        <w:t>10</w:t>
      </w:r>
      <w:r w:rsidR="00E21727">
        <w:rPr>
          <w:rFonts w:hint="eastAsia"/>
          <w:sz w:val="24"/>
          <w:szCs w:val="24"/>
        </w:rPr>
        <w:t>）</w:t>
      </w:r>
    </w:p>
    <w:p w:rsidR="009C5E96" w:rsidRPr="001475B5" w:rsidRDefault="00064C3F" w:rsidP="00DA7DF0">
      <w:pPr>
        <w:pStyle w:val="a3"/>
        <w:overflowPunct w:val="0"/>
        <w:snapToGrid w:val="0"/>
        <w:spacing w:before="0" w:afterLines="50" w:after="120" w:line="300" w:lineRule="auto"/>
        <w:ind w:left="0"/>
        <w:jc w:val="both"/>
        <w:rPr>
          <w:sz w:val="24"/>
          <w:szCs w:val="24"/>
        </w:rPr>
      </w:pPr>
      <w:r w:rsidRPr="001475B5">
        <w:rPr>
          <w:rFonts w:hint="eastAsia"/>
          <w:sz w:val="24"/>
          <w:szCs w:val="24"/>
        </w:rPr>
        <w:t xml:space="preserve">500,001 - </w:t>
      </w:r>
      <w:r w:rsidRPr="001475B5">
        <w:rPr>
          <w:rFonts w:hint="eastAsia"/>
          <w:sz w:val="24"/>
          <w:szCs w:val="24"/>
        </w:rPr>
        <w:t>超过</w:t>
      </w:r>
      <w:r w:rsidRPr="001475B5">
        <w:rPr>
          <w:rFonts w:hint="eastAsia"/>
          <w:sz w:val="24"/>
          <w:szCs w:val="24"/>
        </w:rPr>
        <w:t xml:space="preserve">2205 2304 </w:t>
      </w:r>
      <w:r w:rsidR="00E21727">
        <w:rPr>
          <w:rFonts w:hint="eastAsia"/>
          <w:sz w:val="24"/>
          <w:szCs w:val="24"/>
        </w:rPr>
        <w:t>（</w:t>
      </w:r>
      <w:r w:rsidRPr="001475B5">
        <w:rPr>
          <w:rFonts w:hint="eastAsia"/>
          <w:sz w:val="24"/>
          <w:szCs w:val="24"/>
        </w:rPr>
        <w:t>总计</w:t>
      </w:r>
      <w:r w:rsidRPr="001475B5">
        <w:rPr>
          <w:rFonts w:hint="eastAsia"/>
          <w:sz w:val="24"/>
          <w:szCs w:val="24"/>
        </w:rPr>
        <w:t>16</w:t>
      </w:r>
      <w:r w:rsidR="00E21727">
        <w:rPr>
          <w:rFonts w:hint="eastAsia"/>
          <w:sz w:val="24"/>
          <w:szCs w:val="24"/>
        </w:rPr>
        <w:t>）</w:t>
      </w:r>
      <w:r w:rsidRPr="001475B5">
        <w:rPr>
          <w:rFonts w:hint="eastAsia"/>
          <w:sz w:val="24"/>
          <w:szCs w:val="24"/>
        </w:rPr>
        <w:t>*</w:t>
      </w:r>
    </w:p>
    <w:p w:rsidR="00465C80" w:rsidRDefault="00465C80">
      <w:pPr>
        <w:rPr>
          <w:sz w:val="24"/>
          <w:szCs w:val="24"/>
        </w:rPr>
      </w:pPr>
      <w:r>
        <w:rPr>
          <w:sz w:val="24"/>
          <w:szCs w:val="24"/>
        </w:rPr>
        <w:br w:type="page"/>
      </w:r>
    </w:p>
    <w:p w:rsidR="009C5E96" w:rsidRPr="001475B5" w:rsidRDefault="00064C3F" w:rsidP="000A5F13">
      <w:pPr>
        <w:pStyle w:val="a3"/>
        <w:overflowPunct w:val="0"/>
        <w:spacing w:before="208" w:line="300" w:lineRule="auto"/>
        <w:ind w:left="0"/>
        <w:jc w:val="both"/>
        <w:rPr>
          <w:sz w:val="24"/>
          <w:szCs w:val="24"/>
        </w:rPr>
      </w:pPr>
      <w:r w:rsidRPr="001475B5">
        <w:rPr>
          <w:rFonts w:hint="eastAsia"/>
          <w:sz w:val="24"/>
          <w:szCs w:val="24"/>
        </w:rPr>
        <w:lastRenderedPageBreak/>
        <w:t>从各批次抽取随机和代表性避孕套。</w:t>
      </w:r>
      <w:r w:rsidRPr="001475B5">
        <w:rPr>
          <w:rFonts w:hint="eastAsia"/>
          <w:sz w:val="24"/>
          <w:szCs w:val="24"/>
        </w:rPr>
        <w:t>*</w:t>
      </w:r>
      <w:r w:rsidRPr="001475B5">
        <w:rPr>
          <w:rFonts w:hint="eastAsia"/>
          <w:sz w:val="24"/>
          <w:szCs w:val="24"/>
        </w:rPr>
        <w:t>上文“避孕套</w:t>
      </w:r>
      <w:r w:rsidRPr="001475B5">
        <w:rPr>
          <w:rFonts w:hint="eastAsia"/>
          <w:sz w:val="24"/>
          <w:szCs w:val="24"/>
        </w:rPr>
        <w:t>/</w:t>
      </w:r>
      <w:r w:rsidR="00E21727">
        <w:rPr>
          <w:rFonts w:hint="eastAsia"/>
          <w:sz w:val="24"/>
          <w:szCs w:val="24"/>
        </w:rPr>
        <w:t>样本</w:t>
      </w:r>
      <w:r w:rsidRPr="001475B5">
        <w:rPr>
          <w:rFonts w:hint="eastAsia"/>
          <w:sz w:val="24"/>
          <w:szCs w:val="24"/>
        </w:rPr>
        <w:t>的最大数量”栏列出的所有样本量均符合行业定量包装规范，其中大部分避孕套将根据下述</w:t>
      </w:r>
      <w:r w:rsidR="00E21727">
        <w:rPr>
          <w:rFonts w:hint="eastAsia"/>
          <w:sz w:val="24"/>
          <w:szCs w:val="24"/>
        </w:rPr>
        <w:t>样本</w:t>
      </w:r>
      <w:r w:rsidRPr="001475B5">
        <w:rPr>
          <w:rFonts w:hint="eastAsia"/>
          <w:sz w:val="24"/>
          <w:szCs w:val="24"/>
        </w:rPr>
        <w:t>检查计划进行测试。</w:t>
      </w:r>
    </w:p>
    <w:p w:rsidR="009C5E96" w:rsidRPr="00B2392E" w:rsidRDefault="00E21727" w:rsidP="00B2392E">
      <w:pPr>
        <w:pStyle w:val="a4"/>
        <w:numPr>
          <w:ilvl w:val="0"/>
          <w:numId w:val="1"/>
        </w:numPr>
        <w:tabs>
          <w:tab w:val="left" w:pos="613"/>
        </w:tabs>
        <w:overflowPunct w:val="0"/>
        <w:snapToGrid w:val="0"/>
        <w:spacing w:beforeLines="50" w:before="120" w:afterLines="50" w:after="120" w:line="300" w:lineRule="auto"/>
        <w:ind w:left="352" w:hanging="352"/>
        <w:rPr>
          <w:rFonts w:ascii="Arial" w:eastAsia="宋体"/>
          <w:sz w:val="24"/>
          <w:szCs w:val="24"/>
        </w:rPr>
      </w:pPr>
      <w:r>
        <w:rPr>
          <w:rFonts w:ascii="Arial" w:eastAsia="宋体" w:hint="eastAsia"/>
          <w:sz w:val="24"/>
          <w:szCs w:val="24"/>
        </w:rPr>
        <w:t>样本</w:t>
      </w:r>
      <w:r w:rsidR="00064C3F" w:rsidRPr="001475B5">
        <w:rPr>
          <w:rFonts w:ascii="Arial" w:eastAsia="宋体" w:hint="eastAsia"/>
          <w:sz w:val="24"/>
          <w:szCs w:val="24"/>
        </w:rPr>
        <w:t>检查</w:t>
      </w: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w:t>
      </w:r>
      <w:r w:rsidRPr="001475B5">
        <w:rPr>
          <w:rFonts w:hint="eastAsia"/>
          <w:sz w:val="24"/>
          <w:szCs w:val="24"/>
        </w:rPr>
        <w:t>以下列出了各种批量的两种单样本和五种多样本检查计划。如果确定批次不符合要求，可能停止检查。</w:t>
      </w:r>
    </w:p>
    <w:p w:rsidR="009C5E96" w:rsidRPr="001475B5" w:rsidRDefault="009C5E96" w:rsidP="00465C80">
      <w:pPr>
        <w:overflowPunct w:val="0"/>
        <w:spacing w:before="6" w:line="300" w:lineRule="auto"/>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批量</w:t>
      </w:r>
      <w:r w:rsidRPr="001475B5">
        <w:rPr>
          <w:rFonts w:hint="eastAsia"/>
          <w:sz w:val="24"/>
          <w:szCs w:val="24"/>
        </w:rPr>
        <w:t>0 - 500</w:t>
      </w:r>
      <w:r w:rsidRPr="001475B5">
        <w:rPr>
          <w:rFonts w:hint="eastAsia"/>
          <w:sz w:val="24"/>
          <w:szCs w:val="24"/>
        </w:rPr>
        <w:t>的单样本计划</w:t>
      </w:r>
    </w:p>
    <w:p w:rsidR="009C5E96" w:rsidRPr="001475B5" w:rsidRDefault="009C5E96" w:rsidP="00465C80">
      <w:pPr>
        <w:overflowPunct w:val="0"/>
        <w:spacing w:before="10" w:line="300" w:lineRule="auto"/>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w:t>
      </w:r>
      <w:r w:rsidRPr="001475B5">
        <w:rPr>
          <w:rFonts w:hint="eastAsia"/>
          <w:sz w:val="24"/>
          <w:szCs w:val="24"/>
        </w:rPr>
        <w:t>缺陷避孕套的检查数量</w:t>
      </w:r>
      <w:r w:rsidRPr="001475B5">
        <w:rPr>
          <w:rFonts w:hint="eastAsia"/>
          <w:sz w:val="24"/>
          <w:szCs w:val="24"/>
        </w:rPr>
        <w:br/>
      </w:r>
      <w:r w:rsidRPr="001475B5">
        <w:rPr>
          <w:rFonts w:hint="eastAsia"/>
          <w:sz w:val="24"/>
          <w:szCs w:val="24"/>
        </w:rPr>
        <w:t>避孕套</w:t>
      </w:r>
      <w:r w:rsidRPr="001475B5">
        <w:rPr>
          <w:rFonts w:hint="eastAsia"/>
          <w:sz w:val="24"/>
          <w:szCs w:val="24"/>
        </w:rPr>
        <w:t xml:space="preserve"> </w:t>
      </w:r>
      <w:r w:rsidR="00484639">
        <w:rPr>
          <w:rFonts w:hint="eastAsia"/>
          <w:sz w:val="24"/>
          <w:szCs w:val="24"/>
        </w:rPr>
        <w:t>接受</w:t>
      </w:r>
      <w:r w:rsidRPr="001475B5">
        <w:rPr>
          <w:rFonts w:hint="eastAsia"/>
          <w:sz w:val="24"/>
          <w:szCs w:val="24"/>
        </w:rPr>
        <w:t xml:space="preserve"> </w:t>
      </w:r>
      <w:r w:rsidRPr="001475B5">
        <w:rPr>
          <w:rFonts w:hint="eastAsia"/>
          <w:sz w:val="24"/>
          <w:szCs w:val="24"/>
        </w:rPr>
        <w:t>拒收</w:t>
      </w:r>
    </w:p>
    <w:p w:rsidR="009C5E96" w:rsidRPr="001475B5" w:rsidRDefault="00064C3F" w:rsidP="00465C80">
      <w:pPr>
        <w:pStyle w:val="a3"/>
        <w:overflowPunct w:val="0"/>
        <w:spacing w:before="3" w:line="300" w:lineRule="auto"/>
        <w:ind w:left="0"/>
        <w:rPr>
          <w:sz w:val="24"/>
          <w:szCs w:val="24"/>
        </w:rPr>
      </w:pPr>
      <w:r w:rsidRPr="001475B5">
        <w:rPr>
          <w:rFonts w:hint="eastAsia"/>
          <w:sz w:val="24"/>
          <w:szCs w:val="24"/>
        </w:rPr>
        <w:t>32 0 1</w:t>
      </w:r>
    </w:p>
    <w:p w:rsidR="009C5E96" w:rsidRPr="001475B5" w:rsidRDefault="009C5E96" w:rsidP="00465C80">
      <w:pPr>
        <w:overflowPunct w:val="0"/>
        <w:spacing w:before="10" w:line="300" w:lineRule="auto"/>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批量</w:t>
      </w:r>
      <w:r w:rsidRPr="001475B5">
        <w:rPr>
          <w:rFonts w:hint="eastAsia"/>
          <w:sz w:val="24"/>
          <w:szCs w:val="24"/>
        </w:rPr>
        <w:t>501 - 3,200</w:t>
      </w:r>
      <w:r w:rsidRPr="001475B5">
        <w:rPr>
          <w:rFonts w:hint="eastAsia"/>
          <w:sz w:val="24"/>
          <w:szCs w:val="24"/>
        </w:rPr>
        <w:t>的单样本计划</w:t>
      </w:r>
    </w:p>
    <w:p w:rsidR="009C5E96" w:rsidRPr="001475B5" w:rsidRDefault="009C5E96" w:rsidP="00465C80">
      <w:pPr>
        <w:overflowPunct w:val="0"/>
        <w:spacing w:before="10" w:line="300" w:lineRule="auto"/>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w:t>
      </w:r>
      <w:r w:rsidRPr="001475B5">
        <w:rPr>
          <w:rFonts w:hint="eastAsia"/>
          <w:sz w:val="24"/>
          <w:szCs w:val="24"/>
        </w:rPr>
        <w:t>缺陷避孕套的检查数量</w:t>
      </w:r>
      <w:r w:rsidRPr="001475B5">
        <w:rPr>
          <w:rFonts w:hint="eastAsia"/>
          <w:sz w:val="24"/>
          <w:szCs w:val="24"/>
        </w:rPr>
        <w:br/>
      </w:r>
      <w:r w:rsidRPr="001475B5">
        <w:rPr>
          <w:rFonts w:hint="eastAsia"/>
          <w:sz w:val="24"/>
          <w:szCs w:val="24"/>
        </w:rPr>
        <w:t>避孕套</w:t>
      </w:r>
      <w:r w:rsidRPr="001475B5">
        <w:rPr>
          <w:rFonts w:hint="eastAsia"/>
          <w:sz w:val="24"/>
          <w:szCs w:val="24"/>
        </w:rPr>
        <w:t xml:space="preserve"> </w:t>
      </w:r>
      <w:r w:rsidR="00484639">
        <w:rPr>
          <w:rFonts w:hint="eastAsia"/>
          <w:sz w:val="24"/>
          <w:szCs w:val="24"/>
        </w:rPr>
        <w:t>接受</w:t>
      </w:r>
      <w:r w:rsidRPr="001475B5">
        <w:rPr>
          <w:rFonts w:hint="eastAsia"/>
          <w:sz w:val="24"/>
          <w:szCs w:val="24"/>
        </w:rPr>
        <w:t xml:space="preserve"> </w:t>
      </w:r>
      <w:r w:rsidRPr="001475B5">
        <w:rPr>
          <w:rFonts w:hint="eastAsia"/>
          <w:sz w:val="24"/>
          <w:szCs w:val="24"/>
        </w:rPr>
        <w:t>拒收</w:t>
      </w:r>
    </w:p>
    <w:p w:rsidR="009C5E96" w:rsidRPr="001475B5" w:rsidRDefault="00064C3F" w:rsidP="00465C80">
      <w:pPr>
        <w:pStyle w:val="a3"/>
        <w:overflowPunct w:val="0"/>
        <w:spacing w:before="3" w:line="300" w:lineRule="auto"/>
        <w:ind w:left="0"/>
        <w:rPr>
          <w:sz w:val="24"/>
          <w:szCs w:val="24"/>
        </w:rPr>
      </w:pPr>
      <w:r w:rsidRPr="001475B5">
        <w:rPr>
          <w:rFonts w:hint="eastAsia"/>
          <w:sz w:val="24"/>
          <w:szCs w:val="24"/>
        </w:rPr>
        <w:t>125 1 2</w:t>
      </w:r>
    </w:p>
    <w:p w:rsidR="009C5E96" w:rsidRPr="001475B5" w:rsidRDefault="009C5E96" w:rsidP="00465C80">
      <w:pPr>
        <w:overflowPunct w:val="0"/>
        <w:spacing w:before="10" w:line="300" w:lineRule="auto"/>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批量</w:t>
      </w:r>
      <w:r w:rsidRPr="001475B5">
        <w:rPr>
          <w:rFonts w:hint="eastAsia"/>
          <w:sz w:val="24"/>
          <w:szCs w:val="24"/>
        </w:rPr>
        <w:t>3,201 - 10,000</w:t>
      </w:r>
      <w:r w:rsidRPr="001475B5">
        <w:rPr>
          <w:rFonts w:hint="eastAsia"/>
          <w:sz w:val="24"/>
          <w:szCs w:val="24"/>
        </w:rPr>
        <w:t>的多样本计划</w:t>
      </w:r>
    </w:p>
    <w:p w:rsidR="009C5E96" w:rsidRPr="001475B5" w:rsidRDefault="009C5E96" w:rsidP="00465C80">
      <w:pPr>
        <w:overflowPunct w:val="0"/>
        <w:spacing w:before="10" w:line="300" w:lineRule="auto"/>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w:t>
      </w:r>
      <w:r w:rsidRPr="001475B5">
        <w:rPr>
          <w:rFonts w:hint="eastAsia"/>
          <w:sz w:val="24"/>
          <w:szCs w:val="24"/>
        </w:rPr>
        <w:t>缺陷避孕套的检查数量</w:t>
      </w:r>
      <w:r w:rsidRPr="001475B5">
        <w:rPr>
          <w:rFonts w:hint="eastAsia"/>
          <w:sz w:val="24"/>
          <w:szCs w:val="24"/>
        </w:rPr>
        <w:br/>
      </w:r>
      <w:r w:rsidRPr="001475B5">
        <w:rPr>
          <w:rFonts w:hint="eastAsia"/>
          <w:sz w:val="24"/>
          <w:szCs w:val="24"/>
        </w:rPr>
        <w:t>避孕套</w:t>
      </w:r>
      <w:r w:rsidRPr="001475B5">
        <w:rPr>
          <w:rFonts w:hint="eastAsia"/>
          <w:sz w:val="24"/>
          <w:szCs w:val="24"/>
        </w:rPr>
        <w:t xml:space="preserve"> </w:t>
      </w:r>
      <w:r w:rsidRPr="001475B5">
        <w:rPr>
          <w:rFonts w:hint="eastAsia"/>
          <w:sz w:val="24"/>
          <w:szCs w:val="24"/>
        </w:rPr>
        <w:t>累计</w:t>
      </w:r>
      <w:r w:rsidR="00484639">
        <w:rPr>
          <w:rFonts w:hint="eastAsia"/>
          <w:sz w:val="24"/>
          <w:szCs w:val="24"/>
        </w:rPr>
        <w:t>接受</w:t>
      </w:r>
      <w:r w:rsidRPr="001475B5">
        <w:rPr>
          <w:rFonts w:hint="eastAsia"/>
          <w:sz w:val="24"/>
          <w:szCs w:val="24"/>
        </w:rPr>
        <w:t xml:space="preserve"> </w:t>
      </w:r>
      <w:r w:rsidRPr="001475B5">
        <w:rPr>
          <w:rFonts w:hint="eastAsia"/>
          <w:sz w:val="24"/>
          <w:szCs w:val="24"/>
        </w:rPr>
        <w:t>累计拒收</w:t>
      </w:r>
    </w:p>
    <w:p w:rsidR="009C5E96" w:rsidRPr="001475B5" w:rsidRDefault="009C5E96" w:rsidP="00465C80">
      <w:pPr>
        <w:overflowPunct w:val="0"/>
        <w:spacing w:before="6" w:line="300" w:lineRule="auto"/>
        <w:rPr>
          <w:rFonts w:ascii="Arial" w:eastAsia="Arial" w:hAnsi="Arial" w:cs="Arial"/>
          <w:sz w:val="24"/>
          <w:szCs w:val="24"/>
        </w:rPr>
      </w:pPr>
    </w:p>
    <w:p w:rsidR="009C5E96" w:rsidRPr="001475B5" w:rsidRDefault="00064C3F" w:rsidP="000A5F13">
      <w:pPr>
        <w:pStyle w:val="a3"/>
        <w:overflowPunct w:val="0"/>
        <w:spacing w:before="0" w:line="300" w:lineRule="auto"/>
        <w:ind w:left="0"/>
        <w:jc w:val="both"/>
        <w:rPr>
          <w:sz w:val="24"/>
          <w:szCs w:val="24"/>
        </w:rPr>
      </w:pPr>
      <w:r w:rsidRPr="001475B5">
        <w:rPr>
          <w:rFonts w:hint="eastAsia"/>
          <w:sz w:val="24"/>
          <w:szCs w:val="24"/>
        </w:rPr>
        <w:t>第</w:t>
      </w:r>
      <w:r w:rsidRPr="001475B5">
        <w:rPr>
          <w:rFonts w:hint="eastAsia"/>
          <w:sz w:val="24"/>
          <w:szCs w:val="24"/>
        </w:rPr>
        <w:t>1</w:t>
      </w:r>
      <w:r w:rsidRPr="001475B5">
        <w:rPr>
          <w:rFonts w:hint="eastAsia"/>
          <w:sz w:val="24"/>
          <w:szCs w:val="24"/>
        </w:rPr>
        <w:t>次</w:t>
      </w:r>
      <w:proofErr w:type="gramStart"/>
      <w:r w:rsidRPr="001475B5">
        <w:rPr>
          <w:rFonts w:hint="eastAsia"/>
          <w:sz w:val="24"/>
          <w:szCs w:val="24"/>
        </w:rPr>
        <w:t xml:space="preserve"> 50 50</w:t>
      </w:r>
      <w:proofErr w:type="gramEnd"/>
      <w:r w:rsidRPr="001475B5">
        <w:rPr>
          <w:rFonts w:hint="eastAsia"/>
          <w:sz w:val="24"/>
          <w:szCs w:val="24"/>
        </w:rPr>
        <w:t xml:space="preserve"> @ 2</w:t>
      </w:r>
    </w:p>
    <w:p w:rsidR="009C5E96" w:rsidRPr="001475B5" w:rsidRDefault="00064C3F" w:rsidP="00944956">
      <w:pPr>
        <w:pStyle w:val="a3"/>
        <w:overflowPunct w:val="0"/>
        <w:spacing w:before="0" w:line="300" w:lineRule="auto"/>
        <w:ind w:left="0"/>
        <w:jc w:val="both"/>
        <w:rPr>
          <w:sz w:val="24"/>
          <w:szCs w:val="24"/>
        </w:rPr>
      </w:pPr>
      <w:r w:rsidRPr="001475B5">
        <w:rPr>
          <w:rFonts w:hint="eastAsia"/>
          <w:sz w:val="24"/>
          <w:szCs w:val="24"/>
        </w:rPr>
        <w:t>第</w:t>
      </w:r>
      <w:r w:rsidRPr="001475B5">
        <w:rPr>
          <w:rFonts w:hint="eastAsia"/>
          <w:sz w:val="24"/>
          <w:szCs w:val="24"/>
        </w:rPr>
        <w:t>2</w:t>
      </w:r>
      <w:r w:rsidRPr="001475B5">
        <w:rPr>
          <w:rFonts w:hint="eastAsia"/>
          <w:sz w:val="24"/>
          <w:szCs w:val="24"/>
        </w:rPr>
        <w:t>次</w:t>
      </w:r>
      <w:r w:rsidRPr="001475B5">
        <w:rPr>
          <w:rFonts w:hint="eastAsia"/>
          <w:sz w:val="24"/>
          <w:szCs w:val="24"/>
        </w:rPr>
        <w:t xml:space="preserve"> 50 100 0 3</w:t>
      </w:r>
    </w:p>
    <w:p w:rsidR="009C5E96" w:rsidRPr="001475B5" w:rsidRDefault="00064C3F" w:rsidP="00944956">
      <w:pPr>
        <w:pStyle w:val="a3"/>
        <w:overflowPunct w:val="0"/>
        <w:spacing w:before="0" w:line="300" w:lineRule="auto"/>
        <w:ind w:left="0"/>
        <w:jc w:val="both"/>
        <w:rPr>
          <w:sz w:val="24"/>
          <w:szCs w:val="24"/>
        </w:rPr>
      </w:pPr>
      <w:r w:rsidRPr="001475B5">
        <w:rPr>
          <w:rFonts w:hint="eastAsia"/>
          <w:sz w:val="24"/>
          <w:szCs w:val="24"/>
        </w:rPr>
        <w:t>第</w:t>
      </w:r>
      <w:r w:rsidRPr="001475B5">
        <w:rPr>
          <w:rFonts w:hint="eastAsia"/>
          <w:sz w:val="24"/>
          <w:szCs w:val="24"/>
        </w:rPr>
        <w:t>3</w:t>
      </w:r>
      <w:r w:rsidRPr="001475B5">
        <w:rPr>
          <w:rFonts w:hint="eastAsia"/>
          <w:sz w:val="24"/>
          <w:szCs w:val="24"/>
        </w:rPr>
        <w:t>次</w:t>
      </w:r>
      <w:r w:rsidRPr="001475B5">
        <w:rPr>
          <w:rFonts w:hint="eastAsia"/>
          <w:sz w:val="24"/>
          <w:szCs w:val="24"/>
        </w:rPr>
        <w:t xml:space="preserve"> 50 150 0 3</w:t>
      </w:r>
    </w:p>
    <w:p w:rsidR="009C5E96" w:rsidRPr="001475B5" w:rsidRDefault="00064C3F" w:rsidP="00944956">
      <w:pPr>
        <w:pStyle w:val="a3"/>
        <w:overflowPunct w:val="0"/>
        <w:spacing w:before="0" w:line="300" w:lineRule="auto"/>
        <w:ind w:left="0"/>
        <w:jc w:val="both"/>
        <w:rPr>
          <w:sz w:val="24"/>
          <w:szCs w:val="24"/>
        </w:rPr>
      </w:pPr>
      <w:r w:rsidRPr="001475B5">
        <w:rPr>
          <w:rFonts w:hint="eastAsia"/>
          <w:sz w:val="24"/>
          <w:szCs w:val="24"/>
        </w:rPr>
        <w:t>第</w:t>
      </w:r>
      <w:r w:rsidRPr="001475B5">
        <w:rPr>
          <w:rFonts w:hint="eastAsia"/>
          <w:sz w:val="24"/>
          <w:szCs w:val="24"/>
        </w:rPr>
        <w:t>4</w:t>
      </w:r>
      <w:r w:rsidRPr="001475B5">
        <w:rPr>
          <w:rFonts w:hint="eastAsia"/>
          <w:sz w:val="24"/>
          <w:szCs w:val="24"/>
        </w:rPr>
        <w:t>次</w:t>
      </w:r>
      <w:r w:rsidRPr="001475B5">
        <w:rPr>
          <w:rFonts w:hint="eastAsia"/>
          <w:sz w:val="24"/>
          <w:szCs w:val="24"/>
        </w:rPr>
        <w:t xml:space="preserve"> 50 200 1 4</w:t>
      </w:r>
    </w:p>
    <w:p w:rsidR="009C5E96" w:rsidRPr="001475B5" w:rsidRDefault="00064C3F" w:rsidP="00944956">
      <w:pPr>
        <w:pStyle w:val="a3"/>
        <w:overflowPunct w:val="0"/>
        <w:spacing w:before="0" w:line="300" w:lineRule="auto"/>
        <w:ind w:left="0"/>
        <w:jc w:val="both"/>
        <w:rPr>
          <w:sz w:val="24"/>
          <w:szCs w:val="24"/>
        </w:rPr>
      </w:pPr>
      <w:r w:rsidRPr="001475B5">
        <w:rPr>
          <w:rFonts w:hint="eastAsia"/>
          <w:sz w:val="24"/>
          <w:szCs w:val="24"/>
        </w:rPr>
        <w:t>第</w:t>
      </w:r>
      <w:r w:rsidRPr="001475B5">
        <w:rPr>
          <w:rFonts w:hint="eastAsia"/>
          <w:sz w:val="24"/>
          <w:szCs w:val="24"/>
        </w:rPr>
        <w:t>5</w:t>
      </w:r>
      <w:r w:rsidRPr="001475B5">
        <w:rPr>
          <w:rFonts w:hint="eastAsia"/>
          <w:sz w:val="24"/>
          <w:szCs w:val="24"/>
        </w:rPr>
        <w:t>次</w:t>
      </w:r>
      <w:r w:rsidRPr="001475B5">
        <w:rPr>
          <w:rFonts w:hint="eastAsia"/>
          <w:sz w:val="24"/>
          <w:szCs w:val="24"/>
        </w:rPr>
        <w:t xml:space="preserve"> 50 250 2 4</w:t>
      </w:r>
    </w:p>
    <w:p w:rsidR="009C5E96" w:rsidRPr="001475B5" w:rsidRDefault="00064C3F" w:rsidP="00944956">
      <w:pPr>
        <w:pStyle w:val="a3"/>
        <w:overflowPunct w:val="0"/>
        <w:spacing w:before="0" w:line="300" w:lineRule="auto"/>
        <w:ind w:left="0"/>
        <w:jc w:val="both"/>
        <w:rPr>
          <w:sz w:val="24"/>
          <w:szCs w:val="24"/>
        </w:rPr>
      </w:pPr>
      <w:r w:rsidRPr="001475B5">
        <w:rPr>
          <w:rFonts w:hint="eastAsia"/>
          <w:sz w:val="24"/>
          <w:szCs w:val="24"/>
        </w:rPr>
        <w:t>第</w:t>
      </w:r>
      <w:r w:rsidRPr="001475B5">
        <w:rPr>
          <w:rFonts w:hint="eastAsia"/>
          <w:sz w:val="24"/>
          <w:szCs w:val="24"/>
        </w:rPr>
        <w:t>6</w:t>
      </w:r>
      <w:r w:rsidRPr="001475B5">
        <w:rPr>
          <w:rFonts w:hint="eastAsia"/>
          <w:sz w:val="24"/>
          <w:szCs w:val="24"/>
        </w:rPr>
        <w:t>次</w:t>
      </w:r>
      <w:r w:rsidRPr="001475B5">
        <w:rPr>
          <w:rFonts w:hint="eastAsia"/>
          <w:sz w:val="24"/>
          <w:szCs w:val="24"/>
        </w:rPr>
        <w:t xml:space="preserve"> 50 300 3 5</w:t>
      </w:r>
    </w:p>
    <w:p w:rsidR="009C5E96" w:rsidRPr="001475B5" w:rsidRDefault="00064C3F" w:rsidP="00944956">
      <w:pPr>
        <w:pStyle w:val="a3"/>
        <w:overflowPunct w:val="0"/>
        <w:spacing w:before="0" w:line="300" w:lineRule="auto"/>
        <w:ind w:left="0"/>
        <w:jc w:val="both"/>
        <w:rPr>
          <w:sz w:val="24"/>
          <w:szCs w:val="24"/>
        </w:rPr>
      </w:pPr>
      <w:r w:rsidRPr="001475B5">
        <w:rPr>
          <w:rFonts w:hint="eastAsia"/>
          <w:sz w:val="24"/>
          <w:szCs w:val="24"/>
        </w:rPr>
        <w:t>第</w:t>
      </w:r>
      <w:r w:rsidRPr="001475B5">
        <w:rPr>
          <w:rFonts w:hint="eastAsia"/>
          <w:sz w:val="24"/>
          <w:szCs w:val="24"/>
        </w:rPr>
        <w:t>7</w:t>
      </w:r>
      <w:r w:rsidRPr="001475B5">
        <w:rPr>
          <w:rFonts w:hint="eastAsia"/>
          <w:sz w:val="24"/>
          <w:szCs w:val="24"/>
        </w:rPr>
        <w:t>次</w:t>
      </w:r>
      <w:r w:rsidRPr="001475B5">
        <w:rPr>
          <w:rFonts w:hint="eastAsia"/>
          <w:sz w:val="24"/>
          <w:szCs w:val="24"/>
        </w:rPr>
        <w:t xml:space="preserve"> 50 350 4 5</w:t>
      </w:r>
    </w:p>
    <w:p w:rsidR="00944956" w:rsidRDefault="00064C3F" w:rsidP="00944956">
      <w:pPr>
        <w:pStyle w:val="a3"/>
        <w:overflowPunct w:val="0"/>
        <w:spacing w:beforeLines="50" w:before="120" w:afterLines="50" w:after="120" w:line="300" w:lineRule="auto"/>
        <w:ind w:left="0"/>
        <w:rPr>
          <w:sz w:val="24"/>
          <w:szCs w:val="24"/>
        </w:rPr>
      </w:pPr>
      <w:r w:rsidRPr="001475B5">
        <w:rPr>
          <w:rFonts w:hint="eastAsia"/>
          <w:sz w:val="24"/>
          <w:szCs w:val="24"/>
        </w:rPr>
        <w:t>@</w:t>
      </w:r>
      <w:r w:rsidRPr="001475B5">
        <w:rPr>
          <w:rFonts w:hint="eastAsia"/>
          <w:sz w:val="24"/>
          <w:szCs w:val="24"/>
        </w:rPr>
        <w:t>现阶段无法验收</w:t>
      </w:r>
      <w:r w:rsidRPr="001475B5">
        <w:rPr>
          <w:rFonts w:hint="eastAsia"/>
          <w:sz w:val="24"/>
          <w:szCs w:val="24"/>
        </w:rPr>
        <w:t>*</w:t>
      </w:r>
    </w:p>
    <w:p w:rsidR="009C5E96" w:rsidRPr="001475B5" w:rsidRDefault="00064C3F" w:rsidP="00EA4203">
      <w:pPr>
        <w:pStyle w:val="a3"/>
        <w:overflowPunct w:val="0"/>
        <w:spacing w:beforeLines="50" w:before="120" w:afterLines="50" w:after="120" w:line="300" w:lineRule="auto"/>
        <w:ind w:left="0"/>
        <w:rPr>
          <w:sz w:val="24"/>
          <w:szCs w:val="24"/>
        </w:rPr>
      </w:pPr>
      <w:r w:rsidRPr="001475B5">
        <w:rPr>
          <w:rFonts w:hint="eastAsia"/>
          <w:sz w:val="24"/>
          <w:szCs w:val="24"/>
        </w:rPr>
        <w:t>批量</w:t>
      </w:r>
      <w:r w:rsidRPr="001475B5">
        <w:rPr>
          <w:rFonts w:hint="eastAsia"/>
          <w:sz w:val="24"/>
          <w:szCs w:val="24"/>
        </w:rPr>
        <w:t>10,001</w:t>
      </w:r>
      <w:r w:rsidRPr="001475B5">
        <w:rPr>
          <w:rFonts w:hint="eastAsia"/>
          <w:sz w:val="24"/>
          <w:szCs w:val="24"/>
        </w:rPr>
        <w:t>至</w:t>
      </w:r>
      <w:r w:rsidRPr="001475B5">
        <w:rPr>
          <w:rFonts w:hint="eastAsia"/>
          <w:sz w:val="24"/>
          <w:szCs w:val="24"/>
        </w:rPr>
        <w:t>35,000</w:t>
      </w:r>
      <w:r w:rsidRPr="001475B5">
        <w:rPr>
          <w:rFonts w:hint="eastAsia"/>
          <w:sz w:val="24"/>
          <w:szCs w:val="24"/>
        </w:rPr>
        <w:t>的多样本计划</w:t>
      </w:r>
    </w:p>
    <w:p w:rsidR="00EA4203" w:rsidRDefault="00064C3F" w:rsidP="00EA4203">
      <w:pPr>
        <w:pStyle w:val="a3"/>
        <w:overflowPunct w:val="0"/>
        <w:spacing w:beforeLines="50" w:before="120" w:line="300" w:lineRule="auto"/>
        <w:ind w:left="0"/>
        <w:rPr>
          <w:sz w:val="24"/>
          <w:szCs w:val="24"/>
        </w:rPr>
      </w:pPr>
      <w:r w:rsidRPr="001475B5">
        <w:rPr>
          <w:rFonts w:hint="eastAsia"/>
          <w:sz w:val="24"/>
          <w:szCs w:val="24"/>
        </w:rPr>
        <w:t>#</w:t>
      </w:r>
      <w:r w:rsidRPr="001475B5">
        <w:rPr>
          <w:rFonts w:hint="eastAsia"/>
          <w:sz w:val="24"/>
          <w:szCs w:val="24"/>
        </w:rPr>
        <w:t>缺陷避孕套的检查数量</w:t>
      </w:r>
    </w:p>
    <w:p w:rsidR="009C5E96" w:rsidRPr="001475B5" w:rsidRDefault="00064C3F" w:rsidP="00EA4203">
      <w:pPr>
        <w:pStyle w:val="a3"/>
        <w:overflowPunct w:val="0"/>
        <w:spacing w:before="0" w:afterLines="50" w:after="120" w:line="300" w:lineRule="auto"/>
        <w:ind w:left="0"/>
        <w:rPr>
          <w:sz w:val="24"/>
          <w:szCs w:val="24"/>
        </w:rPr>
      </w:pPr>
      <w:r w:rsidRPr="001475B5">
        <w:rPr>
          <w:rFonts w:hint="eastAsia"/>
          <w:sz w:val="24"/>
          <w:szCs w:val="24"/>
        </w:rPr>
        <w:t>避孕套</w:t>
      </w:r>
      <w:r w:rsidRPr="001475B5">
        <w:rPr>
          <w:rFonts w:hint="eastAsia"/>
          <w:sz w:val="24"/>
          <w:szCs w:val="24"/>
        </w:rPr>
        <w:t xml:space="preserve"> </w:t>
      </w:r>
      <w:r w:rsidRPr="001475B5">
        <w:rPr>
          <w:rFonts w:hint="eastAsia"/>
          <w:sz w:val="24"/>
          <w:szCs w:val="24"/>
        </w:rPr>
        <w:t>累计</w:t>
      </w:r>
      <w:r w:rsidR="00484639">
        <w:rPr>
          <w:rFonts w:hint="eastAsia"/>
          <w:sz w:val="24"/>
          <w:szCs w:val="24"/>
        </w:rPr>
        <w:t>接受</w:t>
      </w:r>
      <w:r w:rsidRPr="001475B5">
        <w:rPr>
          <w:rFonts w:hint="eastAsia"/>
          <w:sz w:val="24"/>
          <w:szCs w:val="24"/>
        </w:rPr>
        <w:t xml:space="preserve"> </w:t>
      </w:r>
      <w:r w:rsidRPr="001475B5">
        <w:rPr>
          <w:rFonts w:hint="eastAsia"/>
          <w:sz w:val="24"/>
          <w:szCs w:val="24"/>
        </w:rPr>
        <w:t>累计拒收</w:t>
      </w: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1</w:t>
      </w:r>
      <w:r w:rsidRPr="001475B5">
        <w:rPr>
          <w:rFonts w:hint="eastAsia"/>
          <w:sz w:val="24"/>
          <w:szCs w:val="24"/>
        </w:rPr>
        <w:t>次</w:t>
      </w:r>
      <w:proofErr w:type="gramStart"/>
      <w:r w:rsidRPr="001475B5">
        <w:rPr>
          <w:rFonts w:hint="eastAsia"/>
          <w:sz w:val="24"/>
          <w:szCs w:val="24"/>
        </w:rPr>
        <w:t xml:space="preserve"> 80 80</w:t>
      </w:r>
      <w:proofErr w:type="gramEnd"/>
      <w:r w:rsidRPr="001475B5">
        <w:rPr>
          <w:rFonts w:hint="eastAsia"/>
          <w:sz w:val="24"/>
          <w:szCs w:val="24"/>
        </w:rPr>
        <w:t xml:space="preserve"> @ 3</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2</w:t>
      </w:r>
      <w:r w:rsidRPr="001475B5">
        <w:rPr>
          <w:rFonts w:hint="eastAsia"/>
          <w:sz w:val="24"/>
          <w:szCs w:val="24"/>
        </w:rPr>
        <w:t>次</w:t>
      </w:r>
      <w:r w:rsidRPr="001475B5">
        <w:rPr>
          <w:rFonts w:hint="eastAsia"/>
          <w:sz w:val="24"/>
          <w:szCs w:val="24"/>
        </w:rPr>
        <w:t xml:space="preserve"> 80 160 0 3</w:t>
      </w:r>
    </w:p>
    <w:p w:rsidR="00465C80"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3</w:t>
      </w:r>
      <w:r w:rsidRPr="001475B5">
        <w:rPr>
          <w:rFonts w:hint="eastAsia"/>
          <w:sz w:val="24"/>
          <w:szCs w:val="24"/>
        </w:rPr>
        <w:t>次</w:t>
      </w:r>
      <w:r w:rsidRPr="001475B5">
        <w:rPr>
          <w:rFonts w:hint="eastAsia"/>
          <w:sz w:val="24"/>
          <w:szCs w:val="24"/>
        </w:rPr>
        <w:t xml:space="preserve"> 80 240 1 45</w:t>
      </w:r>
    </w:p>
    <w:p w:rsidR="009C5E96" w:rsidRPr="001475B5" w:rsidRDefault="009C5E96" w:rsidP="000A5F13">
      <w:pPr>
        <w:overflowPunct w:val="0"/>
        <w:spacing w:line="300" w:lineRule="auto"/>
        <w:jc w:val="both"/>
        <w:rPr>
          <w:rFonts w:ascii="Arial" w:eastAsia="Arial" w:hAnsi="Arial" w:cs="Arial"/>
          <w:sz w:val="24"/>
          <w:szCs w:val="24"/>
        </w:rPr>
      </w:pP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lastRenderedPageBreak/>
        <w:t>第</w:t>
      </w:r>
      <w:r w:rsidR="00AE6D91">
        <w:rPr>
          <w:rFonts w:hint="eastAsia"/>
          <w:sz w:val="24"/>
          <w:szCs w:val="24"/>
        </w:rPr>
        <w:t>5</w:t>
      </w:r>
      <w:r w:rsidRPr="001475B5">
        <w:rPr>
          <w:rFonts w:hint="eastAsia"/>
          <w:sz w:val="24"/>
          <w:szCs w:val="24"/>
        </w:rPr>
        <w:t>次</w:t>
      </w:r>
      <w:r w:rsidRPr="001475B5">
        <w:rPr>
          <w:rFonts w:hint="eastAsia"/>
          <w:sz w:val="24"/>
          <w:szCs w:val="24"/>
        </w:rPr>
        <w:t xml:space="preserve"> 80 320 2 </w:t>
      </w:r>
      <w:r w:rsidR="00AE6D91">
        <w:rPr>
          <w:rFonts w:hint="eastAsia"/>
          <w:sz w:val="24"/>
          <w:szCs w:val="24"/>
        </w:rPr>
        <w:t>4</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5</w:t>
      </w:r>
      <w:r w:rsidRPr="001475B5">
        <w:rPr>
          <w:rFonts w:hint="eastAsia"/>
          <w:sz w:val="24"/>
          <w:szCs w:val="24"/>
        </w:rPr>
        <w:t>次</w:t>
      </w:r>
      <w:r w:rsidRPr="001475B5">
        <w:rPr>
          <w:rFonts w:hint="eastAsia"/>
          <w:sz w:val="24"/>
          <w:szCs w:val="24"/>
        </w:rPr>
        <w:t xml:space="preserve"> 80 400 3 6</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6</w:t>
      </w:r>
      <w:r w:rsidRPr="001475B5">
        <w:rPr>
          <w:rFonts w:hint="eastAsia"/>
          <w:sz w:val="24"/>
          <w:szCs w:val="24"/>
        </w:rPr>
        <w:t>次</w:t>
      </w:r>
      <w:r w:rsidRPr="001475B5">
        <w:rPr>
          <w:rFonts w:hint="eastAsia"/>
          <w:sz w:val="24"/>
          <w:szCs w:val="24"/>
        </w:rPr>
        <w:t xml:space="preserve"> 80 480 4 6</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7</w:t>
      </w:r>
      <w:r w:rsidRPr="001475B5">
        <w:rPr>
          <w:rFonts w:hint="eastAsia"/>
          <w:sz w:val="24"/>
          <w:szCs w:val="24"/>
        </w:rPr>
        <w:t>次</w:t>
      </w:r>
      <w:r w:rsidRPr="001475B5">
        <w:rPr>
          <w:rFonts w:hint="eastAsia"/>
          <w:sz w:val="24"/>
          <w:szCs w:val="24"/>
        </w:rPr>
        <w:t xml:space="preserve"> 80 560 6 7</w:t>
      </w:r>
    </w:p>
    <w:p w:rsidR="009C5E96" w:rsidRPr="001475B5" w:rsidRDefault="009C5E96" w:rsidP="000A5F13">
      <w:pPr>
        <w:overflowPunct w:val="0"/>
        <w:spacing w:before="10" w:line="300" w:lineRule="auto"/>
        <w:jc w:val="both"/>
        <w:rPr>
          <w:rFonts w:ascii="Arial" w:eastAsia="Arial" w:hAnsi="Arial" w:cs="Arial"/>
          <w:sz w:val="24"/>
          <w:szCs w:val="24"/>
        </w:rPr>
      </w:pPr>
    </w:p>
    <w:p w:rsidR="009C5E96" w:rsidRPr="001475B5" w:rsidRDefault="00064C3F" w:rsidP="000A5F13">
      <w:pPr>
        <w:pStyle w:val="a3"/>
        <w:overflowPunct w:val="0"/>
        <w:spacing w:before="0" w:line="300" w:lineRule="auto"/>
        <w:ind w:left="0"/>
        <w:jc w:val="both"/>
        <w:rPr>
          <w:sz w:val="24"/>
          <w:szCs w:val="24"/>
        </w:rPr>
      </w:pPr>
      <w:r w:rsidRPr="001475B5">
        <w:rPr>
          <w:rFonts w:hint="eastAsia"/>
          <w:sz w:val="24"/>
          <w:szCs w:val="24"/>
        </w:rPr>
        <w:t xml:space="preserve">@ </w:t>
      </w:r>
      <w:r w:rsidRPr="001475B5">
        <w:rPr>
          <w:rFonts w:hint="eastAsia"/>
          <w:sz w:val="24"/>
          <w:szCs w:val="24"/>
        </w:rPr>
        <w:t>现阶段无法验收</w:t>
      </w:r>
      <w:r w:rsidRPr="001475B5">
        <w:rPr>
          <w:rFonts w:hint="eastAsia"/>
          <w:sz w:val="24"/>
          <w:szCs w:val="24"/>
        </w:rPr>
        <w:t>*</w:t>
      </w:r>
    </w:p>
    <w:p w:rsidR="009C5E96" w:rsidRPr="001475B5" w:rsidRDefault="009C5E96" w:rsidP="000A5F13">
      <w:pPr>
        <w:overflowPunct w:val="0"/>
        <w:spacing w:before="10" w:line="300" w:lineRule="auto"/>
        <w:jc w:val="both"/>
        <w:rPr>
          <w:rFonts w:ascii="Arial" w:eastAsia="Arial" w:hAnsi="Arial" w:cs="Arial"/>
          <w:sz w:val="24"/>
          <w:szCs w:val="24"/>
        </w:rPr>
      </w:pPr>
    </w:p>
    <w:p w:rsidR="009C5E96" w:rsidRPr="001475B5" w:rsidRDefault="00064C3F" w:rsidP="000A5F13">
      <w:pPr>
        <w:pStyle w:val="a3"/>
        <w:overflowPunct w:val="0"/>
        <w:spacing w:before="0" w:line="300" w:lineRule="auto"/>
        <w:ind w:left="0"/>
        <w:jc w:val="both"/>
        <w:rPr>
          <w:sz w:val="24"/>
          <w:szCs w:val="24"/>
        </w:rPr>
      </w:pPr>
      <w:r w:rsidRPr="001475B5">
        <w:rPr>
          <w:rFonts w:hint="eastAsia"/>
          <w:sz w:val="24"/>
          <w:szCs w:val="24"/>
        </w:rPr>
        <w:t>批量</w:t>
      </w:r>
      <w:r w:rsidRPr="001475B5">
        <w:rPr>
          <w:rFonts w:hint="eastAsia"/>
          <w:sz w:val="24"/>
          <w:szCs w:val="24"/>
        </w:rPr>
        <w:t>35,001 - 150,000</w:t>
      </w:r>
      <w:r w:rsidRPr="001475B5">
        <w:rPr>
          <w:rFonts w:hint="eastAsia"/>
          <w:sz w:val="24"/>
          <w:szCs w:val="24"/>
        </w:rPr>
        <w:t>的多样本计划</w:t>
      </w:r>
    </w:p>
    <w:p w:rsidR="009C5E96" w:rsidRPr="001475B5" w:rsidRDefault="009C5E96" w:rsidP="00465C80">
      <w:pPr>
        <w:overflowPunct w:val="0"/>
        <w:spacing w:before="10" w:line="300" w:lineRule="auto"/>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w:t>
      </w:r>
      <w:r w:rsidRPr="001475B5">
        <w:rPr>
          <w:rFonts w:hint="eastAsia"/>
          <w:sz w:val="24"/>
          <w:szCs w:val="24"/>
        </w:rPr>
        <w:t>缺陷避孕套的检查数量</w:t>
      </w:r>
      <w:r w:rsidRPr="001475B5">
        <w:rPr>
          <w:rFonts w:hint="eastAsia"/>
          <w:sz w:val="24"/>
          <w:szCs w:val="24"/>
        </w:rPr>
        <w:br/>
      </w:r>
      <w:r w:rsidRPr="001475B5">
        <w:rPr>
          <w:rFonts w:hint="eastAsia"/>
          <w:sz w:val="24"/>
          <w:szCs w:val="24"/>
        </w:rPr>
        <w:t>避孕套</w:t>
      </w:r>
      <w:r w:rsidRPr="001475B5">
        <w:rPr>
          <w:rFonts w:hint="eastAsia"/>
          <w:sz w:val="24"/>
          <w:szCs w:val="24"/>
        </w:rPr>
        <w:t xml:space="preserve"> </w:t>
      </w:r>
      <w:r w:rsidRPr="001475B5">
        <w:rPr>
          <w:rFonts w:hint="eastAsia"/>
          <w:sz w:val="24"/>
          <w:szCs w:val="24"/>
        </w:rPr>
        <w:t>累计验收</w:t>
      </w:r>
      <w:r w:rsidRPr="001475B5">
        <w:rPr>
          <w:rFonts w:hint="eastAsia"/>
          <w:sz w:val="24"/>
          <w:szCs w:val="24"/>
        </w:rPr>
        <w:t xml:space="preserve"> </w:t>
      </w:r>
      <w:r w:rsidRPr="001475B5">
        <w:rPr>
          <w:rFonts w:hint="eastAsia"/>
          <w:sz w:val="24"/>
          <w:szCs w:val="24"/>
        </w:rPr>
        <w:t>累计拒收</w:t>
      </w:r>
    </w:p>
    <w:p w:rsidR="009C5E96" w:rsidRPr="001475B5" w:rsidRDefault="009C5E96" w:rsidP="00465C80">
      <w:pPr>
        <w:overflowPunct w:val="0"/>
        <w:spacing w:before="6" w:line="300" w:lineRule="auto"/>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1</w:t>
      </w:r>
      <w:r w:rsidRPr="001475B5">
        <w:rPr>
          <w:rFonts w:hint="eastAsia"/>
          <w:sz w:val="24"/>
          <w:szCs w:val="24"/>
        </w:rPr>
        <w:t>次</w:t>
      </w:r>
      <w:proofErr w:type="gramStart"/>
      <w:r w:rsidRPr="001475B5">
        <w:rPr>
          <w:rFonts w:hint="eastAsia"/>
          <w:sz w:val="24"/>
          <w:szCs w:val="24"/>
        </w:rPr>
        <w:t xml:space="preserve"> 125 125</w:t>
      </w:r>
      <w:proofErr w:type="gramEnd"/>
      <w:r w:rsidRPr="001475B5">
        <w:rPr>
          <w:rFonts w:hint="eastAsia"/>
          <w:sz w:val="24"/>
          <w:szCs w:val="24"/>
        </w:rPr>
        <w:t xml:space="preserve"> @ 4</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2</w:t>
      </w:r>
      <w:r w:rsidRPr="001475B5">
        <w:rPr>
          <w:rFonts w:hint="eastAsia"/>
          <w:sz w:val="24"/>
          <w:szCs w:val="24"/>
        </w:rPr>
        <w:t>次</w:t>
      </w:r>
      <w:r w:rsidRPr="001475B5">
        <w:rPr>
          <w:rFonts w:hint="eastAsia"/>
          <w:sz w:val="24"/>
          <w:szCs w:val="24"/>
        </w:rPr>
        <w:t xml:space="preserve"> 125 250 1 5</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3</w:t>
      </w:r>
      <w:r w:rsidRPr="001475B5">
        <w:rPr>
          <w:rFonts w:hint="eastAsia"/>
          <w:sz w:val="24"/>
          <w:szCs w:val="24"/>
        </w:rPr>
        <w:t>次</w:t>
      </w:r>
      <w:r w:rsidRPr="001475B5">
        <w:rPr>
          <w:rFonts w:hint="eastAsia"/>
          <w:sz w:val="24"/>
          <w:szCs w:val="24"/>
        </w:rPr>
        <w:t xml:space="preserve"> 125 375 2 6</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7</w:t>
      </w:r>
      <w:r w:rsidRPr="001475B5">
        <w:rPr>
          <w:rFonts w:hint="eastAsia"/>
          <w:sz w:val="24"/>
          <w:szCs w:val="24"/>
        </w:rPr>
        <w:t>次</w:t>
      </w:r>
      <w:r w:rsidRPr="001475B5">
        <w:rPr>
          <w:rFonts w:hint="eastAsia"/>
          <w:sz w:val="24"/>
          <w:szCs w:val="24"/>
        </w:rPr>
        <w:t xml:space="preserve"> 125 500 3 4</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5</w:t>
      </w:r>
      <w:r w:rsidRPr="001475B5">
        <w:rPr>
          <w:rFonts w:hint="eastAsia"/>
          <w:sz w:val="24"/>
          <w:szCs w:val="24"/>
        </w:rPr>
        <w:t>次</w:t>
      </w:r>
      <w:r w:rsidRPr="001475B5">
        <w:rPr>
          <w:rFonts w:hint="eastAsia"/>
          <w:sz w:val="24"/>
          <w:szCs w:val="24"/>
        </w:rPr>
        <w:t xml:space="preserve"> 125 625 5 8</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6</w:t>
      </w:r>
      <w:r w:rsidRPr="001475B5">
        <w:rPr>
          <w:rFonts w:hint="eastAsia"/>
          <w:sz w:val="24"/>
          <w:szCs w:val="24"/>
        </w:rPr>
        <w:t>次</w:t>
      </w:r>
      <w:r w:rsidRPr="001475B5">
        <w:rPr>
          <w:rFonts w:hint="eastAsia"/>
          <w:sz w:val="24"/>
          <w:szCs w:val="24"/>
        </w:rPr>
        <w:t xml:space="preserve"> 125 750 7 9</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7</w:t>
      </w:r>
      <w:r w:rsidRPr="001475B5">
        <w:rPr>
          <w:rFonts w:hint="eastAsia"/>
          <w:sz w:val="24"/>
          <w:szCs w:val="24"/>
        </w:rPr>
        <w:t>次</w:t>
      </w:r>
      <w:r w:rsidRPr="001475B5">
        <w:rPr>
          <w:rFonts w:hint="eastAsia"/>
          <w:sz w:val="24"/>
          <w:szCs w:val="24"/>
        </w:rPr>
        <w:t xml:space="preserve"> 125 875 9 10</w:t>
      </w:r>
    </w:p>
    <w:p w:rsidR="009C5E96" w:rsidRPr="001475B5" w:rsidRDefault="009C5E96" w:rsidP="00465C80">
      <w:pPr>
        <w:overflowPunct w:val="0"/>
        <w:spacing w:before="10" w:line="300" w:lineRule="auto"/>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 xml:space="preserve">@ </w:t>
      </w:r>
      <w:r w:rsidRPr="001475B5">
        <w:rPr>
          <w:rFonts w:hint="eastAsia"/>
          <w:sz w:val="24"/>
          <w:szCs w:val="24"/>
        </w:rPr>
        <w:t>现阶段无法验收</w:t>
      </w:r>
      <w:r w:rsidRPr="001475B5">
        <w:rPr>
          <w:rFonts w:hint="eastAsia"/>
          <w:sz w:val="24"/>
          <w:szCs w:val="24"/>
        </w:rPr>
        <w:t>*</w:t>
      </w:r>
    </w:p>
    <w:p w:rsidR="009C5E96" w:rsidRPr="001475B5" w:rsidRDefault="009C5E96" w:rsidP="00465C80">
      <w:pPr>
        <w:overflowPunct w:val="0"/>
        <w:spacing w:before="10" w:line="300" w:lineRule="auto"/>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批量</w:t>
      </w:r>
      <w:r w:rsidRPr="001475B5">
        <w:rPr>
          <w:rFonts w:hint="eastAsia"/>
          <w:sz w:val="24"/>
          <w:szCs w:val="24"/>
        </w:rPr>
        <w:t>150,001 - 500,000</w:t>
      </w:r>
      <w:r w:rsidRPr="001475B5">
        <w:rPr>
          <w:rFonts w:hint="eastAsia"/>
          <w:sz w:val="24"/>
          <w:szCs w:val="24"/>
        </w:rPr>
        <w:t>的多样本计划</w:t>
      </w:r>
    </w:p>
    <w:p w:rsidR="009C5E96" w:rsidRPr="001475B5" w:rsidRDefault="009C5E96" w:rsidP="00465C80">
      <w:pPr>
        <w:overflowPunct w:val="0"/>
        <w:spacing w:before="10" w:line="300" w:lineRule="auto"/>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w:t>
      </w:r>
      <w:r w:rsidRPr="001475B5">
        <w:rPr>
          <w:rFonts w:hint="eastAsia"/>
          <w:sz w:val="24"/>
          <w:szCs w:val="24"/>
        </w:rPr>
        <w:t>缺陷避孕套的检查数量</w:t>
      </w:r>
      <w:r w:rsidRPr="001475B5">
        <w:rPr>
          <w:rFonts w:hint="eastAsia"/>
          <w:sz w:val="24"/>
          <w:szCs w:val="24"/>
        </w:rPr>
        <w:br/>
      </w:r>
      <w:r w:rsidRPr="001475B5">
        <w:rPr>
          <w:rFonts w:hint="eastAsia"/>
          <w:sz w:val="24"/>
          <w:szCs w:val="24"/>
        </w:rPr>
        <w:t>避孕套</w:t>
      </w:r>
      <w:r w:rsidRPr="001475B5">
        <w:rPr>
          <w:rFonts w:hint="eastAsia"/>
          <w:sz w:val="24"/>
          <w:szCs w:val="24"/>
        </w:rPr>
        <w:t xml:space="preserve"> </w:t>
      </w:r>
      <w:r w:rsidRPr="001475B5">
        <w:rPr>
          <w:rFonts w:hint="eastAsia"/>
          <w:sz w:val="24"/>
          <w:szCs w:val="24"/>
        </w:rPr>
        <w:t>累计验收</w:t>
      </w:r>
      <w:r w:rsidRPr="001475B5">
        <w:rPr>
          <w:rFonts w:hint="eastAsia"/>
          <w:sz w:val="24"/>
          <w:szCs w:val="24"/>
        </w:rPr>
        <w:t xml:space="preserve"> </w:t>
      </w:r>
      <w:r w:rsidRPr="001475B5">
        <w:rPr>
          <w:rFonts w:hint="eastAsia"/>
          <w:sz w:val="24"/>
          <w:szCs w:val="24"/>
        </w:rPr>
        <w:t>累计拒收</w:t>
      </w:r>
    </w:p>
    <w:p w:rsidR="009C5E96" w:rsidRPr="001475B5" w:rsidRDefault="009C5E96" w:rsidP="00465C80">
      <w:pPr>
        <w:overflowPunct w:val="0"/>
        <w:spacing w:before="6" w:line="300" w:lineRule="auto"/>
        <w:rPr>
          <w:rFonts w:ascii="Arial" w:eastAsia="Arial" w:hAnsi="Arial" w:cs="Arial"/>
          <w:sz w:val="24"/>
          <w:szCs w:val="24"/>
        </w:rPr>
      </w:pP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1</w:t>
      </w:r>
      <w:r w:rsidRPr="001475B5">
        <w:rPr>
          <w:rFonts w:hint="eastAsia"/>
          <w:sz w:val="24"/>
          <w:szCs w:val="24"/>
        </w:rPr>
        <w:t>次</w:t>
      </w:r>
      <w:proofErr w:type="gramStart"/>
      <w:r w:rsidRPr="001475B5">
        <w:rPr>
          <w:rFonts w:hint="eastAsia"/>
          <w:sz w:val="24"/>
          <w:szCs w:val="24"/>
        </w:rPr>
        <w:t xml:space="preserve"> 200 200</w:t>
      </w:r>
      <w:proofErr w:type="gramEnd"/>
      <w:r w:rsidRPr="001475B5">
        <w:rPr>
          <w:rFonts w:hint="eastAsia"/>
          <w:sz w:val="24"/>
          <w:szCs w:val="24"/>
        </w:rPr>
        <w:t xml:space="preserve"> 0 4</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2</w:t>
      </w:r>
      <w:r w:rsidRPr="001475B5">
        <w:rPr>
          <w:rFonts w:hint="eastAsia"/>
          <w:sz w:val="24"/>
          <w:szCs w:val="24"/>
        </w:rPr>
        <w:t>次</w:t>
      </w:r>
      <w:r w:rsidRPr="001475B5">
        <w:rPr>
          <w:rFonts w:hint="eastAsia"/>
          <w:sz w:val="24"/>
          <w:szCs w:val="24"/>
        </w:rPr>
        <w:t xml:space="preserve"> 200 400 1 6</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3</w:t>
      </w:r>
      <w:r w:rsidRPr="001475B5">
        <w:rPr>
          <w:rFonts w:hint="eastAsia"/>
          <w:sz w:val="24"/>
          <w:szCs w:val="24"/>
        </w:rPr>
        <w:t>次</w:t>
      </w:r>
      <w:r w:rsidRPr="001475B5">
        <w:rPr>
          <w:rFonts w:hint="eastAsia"/>
          <w:sz w:val="24"/>
          <w:szCs w:val="24"/>
        </w:rPr>
        <w:t xml:space="preserve"> 200 600 3 8</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10</w:t>
      </w:r>
      <w:r w:rsidRPr="001475B5">
        <w:rPr>
          <w:rFonts w:hint="eastAsia"/>
          <w:sz w:val="24"/>
          <w:szCs w:val="24"/>
        </w:rPr>
        <w:t>次</w:t>
      </w:r>
      <w:r w:rsidRPr="001475B5">
        <w:rPr>
          <w:rFonts w:hint="eastAsia"/>
          <w:sz w:val="24"/>
          <w:szCs w:val="24"/>
        </w:rPr>
        <w:t xml:space="preserve"> 200 800 5 4</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7</w:t>
      </w:r>
      <w:r w:rsidRPr="001475B5">
        <w:rPr>
          <w:rFonts w:hint="eastAsia"/>
          <w:sz w:val="24"/>
          <w:szCs w:val="24"/>
        </w:rPr>
        <w:t>次</w:t>
      </w:r>
      <w:r w:rsidRPr="001475B5">
        <w:rPr>
          <w:rFonts w:hint="eastAsia"/>
          <w:sz w:val="24"/>
          <w:szCs w:val="24"/>
        </w:rPr>
        <w:t xml:space="preserve"> 200 1000 5 11</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6</w:t>
      </w:r>
      <w:r w:rsidRPr="001475B5">
        <w:rPr>
          <w:rFonts w:hint="eastAsia"/>
          <w:sz w:val="24"/>
          <w:szCs w:val="24"/>
        </w:rPr>
        <w:t>次</w:t>
      </w:r>
      <w:r w:rsidRPr="001475B5">
        <w:rPr>
          <w:rFonts w:hint="eastAsia"/>
          <w:sz w:val="24"/>
          <w:szCs w:val="24"/>
        </w:rPr>
        <w:t xml:space="preserve"> 200 1200 10 12</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7</w:t>
      </w:r>
      <w:r w:rsidRPr="001475B5">
        <w:rPr>
          <w:rFonts w:hint="eastAsia"/>
          <w:sz w:val="24"/>
          <w:szCs w:val="24"/>
        </w:rPr>
        <w:t>次</w:t>
      </w:r>
      <w:r w:rsidRPr="001475B5">
        <w:rPr>
          <w:rFonts w:hint="eastAsia"/>
          <w:sz w:val="24"/>
          <w:szCs w:val="24"/>
        </w:rPr>
        <w:t xml:space="preserve"> 200 1400 13 14</w:t>
      </w:r>
    </w:p>
    <w:p w:rsidR="009C5E96" w:rsidRPr="001475B5" w:rsidRDefault="009C5E96" w:rsidP="000A5F13">
      <w:pPr>
        <w:overflowPunct w:val="0"/>
        <w:spacing w:before="10" w:line="300" w:lineRule="auto"/>
        <w:jc w:val="both"/>
        <w:rPr>
          <w:rFonts w:ascii="Arial" w:eastAsia="Arial" w:hAnsi="Arial" w:cs="Arial"/>
          <w:sz w:val="24"/>
          <w:szCs w:val="24"/>
        </w:rPr>
      </w:pPr>
    </w:p>
    <w:p w:rsidR="009C5E96" w:rsidRPr="001475B5" w:rsidRDefault="00064C3F" w:rsidP="000A5F13">
      <w:pPr>
        <w:pStyle w:val="a3"/>
        <w:overflowPunct w:val="0"/>
        <w:spacing w:before="0" w:line="300" w:lineRule="auto"/>
        <w:ind w:left="0"/>
        <w:jc w:val="both"/>
        <w:rPr>
          <w:sz w:val="24"/>
          <w:szCs w:val="24"/>
        </w:rPr>
      </w:pPr>
      <w:r w:rsidRPr="001475B5">
        <w:rPr>
          <w:rFonts w:hint="eastAsia"/>
          <w:sz w:val="24"/>
          <w:szCs w:val="24"/>
        </w:rPr>
        <w:t>批量</w:t>
      </w:r>
      <w:r w:rsidRPr="001475B5">
        <w:rPr>
          <w:rFonts w:hint="eastAsia"/>
          <w:sz w:val="24"/>
          <w:szCs w:val="24"/>
        </w:rPr>
        <w:t xml:space="preserve">500,001 - </w:t>
      </w:r>
      <w:r w:rsidRPr="001475B5">
        <w:rPr>
          <w:rFonts w:hint="eastAsia"/>
          <w:sz w:val="24"/>
          <w:szCs w:val="24"/>
        </w:rPr>
        <w:t>以上的多样本计划</w:t>
      </w:r>
    </w:p>
    <w:p w:rsidR="009C5E96" w:rsidRPr="001475B5" w:rsidRDefault="009C5E96" w:rsidP="000A5F13">
      <w:pPr>
        <w:overflowPunct w:val="0"/>
        <w:spacing w:before="10" w:line="300" w:lineRule="auto"/>
        <w:jc w:val="both"/>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w:t>
      </w:r>
      <w:r w:rsidRPr="001475B5">
        <w:rPr>
          <w:rFonts w:hint="eastAsia"/>
          <w:sz w:val="24"/>
          <w:szCs w:val="24"/>
        </w:rPr>
        <w:t>缺陷避孕套的检查数量</w:t>
      </w:r>
      <w:r w:rsidRPr="001475B5">
        <w:rPr>
          <w:rFonts w:hint="eastAsia"/>
          <w:sz w:val="24"/>
          <w:szCs w:val="24"/>
        </w:rPr>
        <w:br/>
      </w:r>
      <w:r w:rsidRPr="001475B5">
        <w:rPr>
          <w:rFonts w:hint="eastAsia"/>
          <w:sz w:val="24"/>
          <w:szCs w:val="24"/>
        </w:rPr>
        <w:t>避孕套</w:t>
      </w:r>
      <w:r w:rsidRPr="001475B5">
        <w:rPr>
          <w:rFonts w:hint="eastAsia"/>
          <w:sz w:val="24"/>
          <w:szCs w:val="24"/>
        </w:rPr>
        <w:t xml:space="preserve"> </w:t>
      </w:r>
      <w:r w:rsidRPr="001475B5">
        <w:rPr>
          <w:rFonts w:hint="eastAsia"/>
          <w:sz w:val="24"/>
          <w:szCs w:val="24"/>
        </w:rPr>
        <w:t>累计验收</w:t>
      </w:r>
      <w:r w:rsidRPr="001475B5">
        <w:rPr>
          <w:rFonts w:hint="eastAsia"/>
          <w:sz w:val="24"/>
          <w:szCs w:val="24"/>
        </w:rPr>
        <w:t xml:space="preserve"> </w:t>
      </w:r>
      <w:r w:rsidRPr="001475B5">
        <w:rPr>
          <w:rFonts w:hint="eastAsia"/>
          <w:sz w:val="24"/>
          <w:szCs w:val="24"/>
        </w:rPr>
        <w:t>累计拒收</w:t>
      </w:r>
    </w:p>
    <w:p w:rsidR="009C5E96" w:rsidRPr="001475B5" w:rsidRDefault="009C5E96" w:rsidP="000A5F13">
      <w:pPr>
        <w:overflowPunct w:val="0"/>
        <w:spacing w:before="6" w:line="300" w:lineRule="auto"/>
        <w:jc w:val="both"/>
        <w:rPr>
          <w:rFonts w:ascii="Arial" w:eastAsia="Arial" w:hAnsi="Arial" w:cs="Arial"/>
          <w:sz w:val="24"/>
          <w:szCs w:val="24"/>
        </w:rPr>
      </w:pP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lastRenderedPageBreak/>
        <w:t>第</w:t>
      </w:r>
      <w:r w:rsidRPr="001475B5">
        <w:rPr>
          <w:rFonts w:hint="eastAsia"/>
          <w:sz w:val="24"/>
          <w:szCs w:val="24"/>
        </w:rPr>
        <w:t>1</w:t>
      </w:r>
      <w:r w:rsidRPr="001475B5">
        <w:rPr>
          <w:rFonts w:hint="eastAsia"/>
          <w:sz w:val="24"/>
          <w:szCs w:val="24"/>
        </w:rPr>
        <w:t>次</w:t>
      </w:r>
      <w:proofErr w:type="gramStart"/>
      <w:r w:rsidRPr="001475B5">
        <w:rPr>
          <w:rFonts w:hint="eastAsia"/>
          <w:sz w:val="24"/>
          <w:szCs w:val="24"/>
        </w:rPr>
        <w:t xml:space="preserve"> 315 315</w:t>
      </w:r>
      <w:proofErr w:type="gramEnd"/>
      <w:r w:rsidRPr="001475B5">
        <w:rPr>
          <w:rFonts w:hint="eastAsia"/>
          <w:sz w:val="24"/>
          <w:szCs w:val="24"/>
        </w:rPr>
        <w:t xml:space="preserve"> 0 5</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2</w:t>
      </w:r>
      <w:r w:rsidRPr="001475B5">
        <w:rPr>
          <w:rFonts w:hint="eastAsia"/>
          <w:sz w:val="24"/>
          <w:szCs w:val="24"/>
        </w:rPr>
        <w:t>次</w:t>
      </w:r>
      <w:r w:rsidRPr="001475B5">
        <w:rPr>
          <w:rFonts w:hint="eastAsia"/>
          <w:sz w:val="24"/>
          <w:szCs w:val="24"/>
        </w:rPr>
        <w:t xml:space="preserve"> 315 630 3 8</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6</w:t>
      </w:r>
      <w:r w:rsidRPr="001475B5">
        <w:rPr>
          <w:rFonts w:hint="eastAsia"/>
          <w:sz w:val="24"/>
          <w:szCs w:val="24"/>
        </w:rPr>
        <w:t>次</w:t>
      </w:r>
      <w:r w:rsidRPr="001475B5">
        <w:rPr>
          <w:rFonts w:hint="eastAsia"/>
          <w:sz w:val="24"/>
          <w:szCs w:val="24"/>
        </w:rPr>
        <w:t xml:space="preserve"> 315 945 3 10</w:t>
      </w:r>
    </w:p>
    <w:p w:rsidR="009C5E96" w:rsidRPr="00EA4203"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13</w:t>
      </w:r>
      <w:r w:rsidRPr="001475B5">
        <w:rPr>
          <w:rFonts w:hint="eastAsia"/>
          <w:sz w:val="24"/>
          <w:szCs w:val="24"/>
        </w:rPr>
        <w:t>次</w:t>
      </w:r>
      <w:r w:rsidRPr="001475B5">
        <w:rPr>
          <w:rFonts w:hint="eastAsia"/>
          <w:sz w:val="24"/>
          <w:szCs w:val="24"/>
        </w:rPr>
        <w:t xml:space="preserve"> 315 1260 8 4</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11</w:t>
      </w:r>
      <w:r w:rsidRPr="001475B5">
        <w:rPr>
          <w:rFonts w:hint="eastAsia"/>
          <w:sz w:val="24"/>
          <w:szCs w:val="24"/>
        </w:rPr>
        <w:t>次</w:t>
      </w:r>
      <w:r w:rsidRPr="001475B5">
        <w:rPr>
          <w:rFonts w:hint="eastAsia"/>
          <w:sz w:val="24"/>
          <w:szCs w:val="24"/>
        </w:rPr>
        <w:t xml:space="preserve"> 315 1575 5 15</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6</w:t>
      </w:r>
      <w:r w:rsidRPr="001475B5">
        <w:rPr>
          <w:rFonts w:hint="eastAsia"/>
          <w:sz w:val="24"/>
          <w:szCs w:val="24"/>
        </w:rPr>
        <w:t>次</w:t>
      </w:r>
      <w:r w:rsidRPr="001475B5">
        <w:rPr>
          <w:rFonts w:hint="eastAsia"/>
          <w:sz w:val="24"/>
          <w:szCs w:val="24"/>
        </w:rPr>
        <w:t xml:space="preserve"> 315 1890 14 17</w:t>
      </w:r>
    </w:p>
    <w:p w:rsidR="009C5E96" w:rsidRPr="001475B5" w:rsidRDefault="00064C3F" w:rsidP="00EA4203">
      <w:pPr>
        <w:pStyle w:val="a3"/>
        <w:overflowPunct w:val="0"/>
        <w:spacing w:before="0" w:line="300" w:lineRule="auto"/>
        <w:ind w:left="0"/>
        <w:rPr>
          <w:sz w:val="24"/>
          <w:szCs w:val="24"/>
        </w:rPr>
      </w:pPr>
      <w:r w:rsidRPr="001475B5">
        <w:rPr>
          <w:rFonts w:hint="eastAsia"/>
          <w:sz w:val="24"/>
          <w:szCs w:val="24"/>
        </w:rPr>
        <w:t>第</w:t>
      </w:r>
      <w:r w:rsidRPr="001475B5">
        <w:rPr>
          <w:rFonts w:hint="eastAsia"/>
          <w:sz w:val="24"/>
          <w:szCs w:val="24"/>
        </w:rPr>
        <w:t>7</w:t>
      </w:r>
      <w:r w:rsidRPr="001475B5">
        <w:rPr>
          <w:rFonts w:hint="eastAsia"/>
          <w:sz w:val="24"/>
          <w:szCs w:val="24"/>
        </w:rPr>
        <w:t>次</w:t>
      </w:r>
      <w:r w:rsidRPr="001475B5">
        <w:rPr>
          <w:rFonts w:hint="eastAsia"/>
          <w:sz w:val="24"/>
          <w:szCs w:val="24"/>
        </w:rPr>
        <w:t xml:space="preserve"> 315 2205 18 19</w:t>
      </w:r>
    </w:p>
    <w:p w:rsidR="009C5E96" w:rsidRPr="001475B5" w:rsidRDefault="009C5E96" w:rsidP="000A5F13">
      <w:pPr>
        <w:overflowPunct w:val="0"/>
        <w:spacing w:before="10" w:line="300" w:lineRule="auto"/>
        <w:jc w:val="both"/>
        <w:rPr>
          <w:rFonts w:ascii="Arial" w:eastAsia="Arial" w:hAnsi="Arial" w:cs="Arial"/>
          <w:sz w:val="24"/>
          <w:szCs w:val="24"/>
        </w:rPr>
      </w:pPr>
    </w:p>
    <w:p w:rsidR="009C5E96" w:rsidRPr="001475B5" w:rsidRDefault="00064C3F" w:rsidP="00465C80">
      <w:pPr>
        <w:pStyle w:val="a3"/>
        <w:overflowPunct w:val="0"/>
        <w:spacing w:before="0" w:line="300" w:lineRule="auto"/>
        <w:ind w:left="0"/>
        <w:rPr>
          <w:sz w:val="24"/>
          <w:szCs w:val="24"/>
        </w:rPr>
      </w:pPr>
      <w:r w:rsidRPr="001475B5">
        <w:rPr>
          <w:rFonts w:hint="eastAsia"/>
          <w:sz w:val="24"/>
          <w:szCs w:val="24"/>
        </w:rPr>
        <w:t>发布日期：</w:t>
      </w:r>
      <w:r w:rsidRPr="001475B5">
        <w:rPr>
          <w:rFonts w:hint="eastAsia"/>
          <w:sz w:val="24"/>
          <w:szCs w:val="24"/>
        </w:rPr>
        <w:t>1973/1/1</w:t>
      </w:r>
      <w:r w:rsidRPr="001475B5">
        <w:rPr>
          <w:rFonts w:hint="eastAsia"/>
          <w:sz w:val="24"/>
          <w:szCs w:val="24"/>
        </w:rPr>
        <w:br/>
      </w:r>
      <w:r w:rsidRPr="001475B5">
        <w:rPr>
          <w:rFonts w:hint="eastAsia"/>
          <w:sz w:val="24"/>
          <w:szCs w:val="24"/>
        </w:rPr>
        <w:t>修订日期：</w:t>
      </w:r>
      <w:r w:rsidRPr="001475B5">
        <w:rPr>
          <w:rFonts w:hint="eastAsia"/>
          <w:sz w:val="24"/>
          <w:szCs w:val="24"/>
        </w:rPr>
        <w:t>1987/12/30</w:t>
      </w:r>
      <w:r w:rsidRPr="001475B5">
        <w:rPr>
          <w:rFonts w:hint="eastAsia"/>
          <w:sz w:val="24"/>
          <w:szCs w:val="24"/>
        </w:rPr>
        <w:t>，</w:t>
      </w:r>
      <w:r w:rsidRPr="001475B5">
        <w:rPr>
          <w:rFonts w:hint="eastAsia"/>
          <w:sz w:val="24"/>
          <w:szCs w:val="24"/>
        </w:rPr>
        <w:t>1995/3</w:t>
      </w:r>
    </w:p>
    <w:p w:rsidR="009C5E96" w:rsidRPr="001475B5" w:rsidRDefault="009C5E96" w:rsidP="000A5F13">
      <w:pPr>
        <w:overflowPunct w:val="0"/>
        <w:spacing w:line="300" w:lineRule="auto"/>
        <w:jc w:val="both"/>
        <w:rPr>
          <w:rFonts w:ascii="Arial" w:eastAsia="Arial" w:hAnsi="Arial" w:cs="Arial"/>
          <w:sz w:val="24"/>
          <w:szCs w:val="24"/>
        </w:rPr>
      </w:pPr>
    </w:p>
    <w:tbl>
      <w:tblPr>
        <w:tblStyle w:val="TableNormal"/>
        <w:tblW w:w="10884" w:type="dxa"/>
        <w:tblInd w:w="10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0884"/>
      </w:tblGrid>
      <w:tr w:rsidR="00EA4203" w:rsidRPr="00FB014B" w:rsidTr="00E21727">
        <w:tc>
          <w:tcPr>
            <w:tcW w:w="1088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EA4203" w:rsidRPr="00FB014B" w:rsidRDefault="00E21727" w:rsidP="00E21727">
            <w:pPr>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8">
              <w:r>
                <w:rPr>
                  <w:rFonts w:ascii="Arial" w:eastAsia="宋体" w:hint="eastAsia"/>
                  <w:b/>
                  <w:sz w:val="24"/>
                  <w:szCs w:val="24"/>
                  <w:u w:val="single" w:color="000000"/>
                </w:rPr>
                <w:t>合</w:t>
              </w:r>
              <w:proofErr w:type="gramStart"/>
              <w:r>
                <w:rPr>
                  <w:rFonts w:ascii="Arial" w:eastAsia="宋体" w:hint="eastAsia"/>
                  <w:b/>
                  <w:sz w:val="24"/>
                  <w:szCs w:val="24"/>
                  <w:u w:val="single" w:color="000000"/>
                </w:rPr>
                <w:t>规</w:t>
              </w:r>
              <w:proofErr w:type="gramEnd"/>
              <w:r>
                <w:rPr>
                  <w:rFonts w:ascii="Arial" w:eastAsia="宋体" w:hint="eastAsia"/>
                  <w:b/>
                  <w:sz w:val="24"/>
                  <w:szCs w:val="24"/>
                  <w:u w:val="single" w:color="000000"/>
                </w:rPr>
                <w:t>政策指南</w:t>
              </w:r>
              <w:r w:rsidR="00EA4203" w:rsidRPr="00FB014B">
                <w:rPr>
                  <w:rFonts w:ascii="Arial" w:eastAsia="宋体" w:hint="eastAsia"/>
                  <w:b/>
                  <w:sz w:val="24"/>
                  <w:szCs w:val="24"/>
                  <w:u w:val="single" w:color="000000"/>
                </w:rPr>
                <w:t>的更多信息</w:t>
              </w:r>
              <w:r>
                <w:rPr>
                  <w:rFonts w:ascii="Arial" w:eastAsia="宋体" w:hint="eastAsia"/>
                  <w:b/>
                  <w:sz w:val="24"/>
                  <w:szCs w:val="24"/>
                  <w:u w:val="single" w:color="000000"/>
                </w:rPr>
                <w:t>（</w:t>
              </w:r>
              <w:r w:rsidR="00EA4203" w:rsidRPr="00FB014B">
                <w:rPr>
                  <w:rFonts w:ascii="Arial" w:eastAsia="宋体" w:hint="eastAsia"/>
                  <w:b/>
                  <w:sz w:val="24"/>
                  <w:szCs w:val="24"/>
                  <w:u w:val="single" w:color="000000"/>
                </w:rPr>
                <w:t>/ICECI/ComplianceManuals/CompliancePolicyGuidanceManual/default.htm</w:t>
              </w:r>
              <w:r>
                <w:rPr>
                  <w:rFonts w:ascii="Arial" w:eastAsia="宋体" w:hint="eastAsia"/>
                  <w:b/>
                  <w:sz w:val="24"/>
                  <w:szCs w:val="24"/>
                  <w:u w:val="single" w:color="000000"/>
                </w:rPr>
                <w:t>）</w:t>
              </w:r>
            </w:hyperlink>
          </w:p>
        </w:tc>
      </w:tr>
      <w:tr w:rsidR="00EA4203" w:rsidRPr="00FB014B" w:rsidTr="00E21727">
        <w:tc>
          <w:tcPr>
            <w:tcW w:w="10884" w:type="dxa"/>
            <w:tcBorders>
              <w:top w:val="single" w:sz="12" w:space="0" w:color="4F81BD" w:themeColor="accent1"/>
            </w:tcBorders>
          </w:tcPr>
          <w:p w:rsidR="00EA4203" w:rsidRPr="00943C69" w:rsidRDefault="00036726" w:rsidP="00E21727">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u w:val="single"/>
              </w:rPr>
            </w:pPr>
            <w:hyperlink r:id="rId9">
              <w:r w:rsidR="00EA4203" w:rsidRPr="00943C69">
                <w:rPr>
                  <w:rFonts w:ascii="Arial" w:eastAsia="宋体" w:hint="eastAsia"/>
                  <w:b/>
                  <w:sz w:val="24"/>
                  <w:szCs w:val="24"/>
                  <w:u w:val="single"/>
                </w:rPr>
                <w:t>前言</w:t>
              </w:r>
              <w:r w:rsidR="00EA4203">
                <w:rPr>
                  <w:rFonts w:ascii="Arial" w:eastAsia="宋体" w:hint="eastAsia"/>
                  <w:b/>
                  <w:sz w:val="24"/>
                  <w:szCs w:val="24"/>
                  <w:u w:val="single"/>
                </w:rPr>
                <w:t>：</w:t>
              </w:r>
            </w:hyperlink>
            <w:hyperlink r:id="rId10">
              <w:r w:rsidR="00E21727">
                <w:rPr>
                  <w:rFonts w:ascii="Arial" w:eastAsia="宋体" w:hint="eastAsia"/>
                  <w:b/>
                  <w:sz w:val="24"/>
                  <w:szCs w:val="24"/>
                  <w:u w:val="single"/>
                </w:rPr>
                <w:t>合</w:t>
              </w:r>
              <w:proofErr w:type="gramStart"/>
              <w:r w:rsidR="00E21727">
                <w:rPr>
                  <w:rFonts w:ascii="Arial" w:eastAsia="宋体" w:hint="eastAsia"/>
                  <w:b/>
                  <w:sz w:val="24"/>
                  <w:szCs w:val="24"/>
                  <w:u w:val="single"/>
                </w:rPr>
                <w:t>规</w:t>
              </w:r>
              <w:proofErr w:type="gramEnd"/>
              <w:r w:rsidR="00E21727">
                <w:rPr>
                  <w:rFonts w:ascii="Arial" w:eastAsia="宋体" w:hint="eastAsia"/>
                  <w:b/>
                  <w:sz w:val="24"/>
                  <w:szCs w:val="24"/>
                  <w:u w:val="single"/>
                </w:rPr>
                <w:t>政策指南（</w:t>
              </w:r>
              <w:r w:rsidR="00EA4203" w:rsidRPr="00943C69">
                <w:rPr>
                  <w:rFonts w:ascii="Arial" w:eastAsia="宋体" w:hint="eastAsia"/>
                  <w:b/>
                  <w:sz w:val="24"/>
                  <w:szCs w:val="24"/>
                  <w:u w:val="single"/>
                </w:rPr>
                <w:t>CPG</w:t>
              </w:r>
              <w:r w:rsidR="00E21727">
                <w:rPr>
                  <w:rFonts w:ascii="Arial" w:eastAsia="宋体" w:hint="eastAsia"/>
                  <w:b/>
                  <w:sz w:val="24"/>
                  <w:szCs w:val="24"/>
                  <w:u w:val="single"/>
                </w:rPr>
                <w:t>）</w:t>
              </w:r>
              <w:r w:rsidR="00EA4203" w:rsidRPr="00943C69">
                <w:rPr>
                  <w:rFonts w:ascii="Arial" w:eastAsia="宋体" w:hint="eastAsia"/>
                  <w:b/>
                  <w:sz w:val="24"/>
                  <w:szCs w:val="24"/>
                  <w:u w:val="single"/>
                </w:rPr>
                <w:t xml:space="preserve"> </w:t>
              </w:r>
              <w:r w:rsidR="00E21727">
                <w:rPr>
                  <w:rFonts w:ascii="Arial" w:eastAsia="宋体" w:hint="eastAsia"/>
                  <w:b/>
                  <w:sz w:val="24"/>
                  <w:szCs w:val="24"/>
                  <w:u w:val="single"/>
                </w:rPr>
                <w:t>（</w:t>
              </w:r>
              <w:r w:rsidR="00EA4203" w:rsidRPr="00943C69">
                <w:rPr>
                  <w:rFonts w:ascii="Arial" w:eastAsia="宋体" w:hint="eastAsia"/>
                  <w:b/>
                  <w:sz w:val="24"/>
                  <w:szCs w:val="24"/>
                  <w:u w:val="single"/>
                </w:rPr>
                <w:t>/ICECI/ComplianceManuals/CompliancePolicyGuidanceManual/ucm116271.htm</w:t>
              </w:r>
              <w:r w:rsidR="00E21727">
                <w:rPr>
                  <w:rFonts w:ascii="Arial" w:eastAsia="宋体" w:hint="eastAsia"/>
                  <w:b/>
                  <w:sz w:val="24"/>
                  <w:szCs w:val="24"/>
                  <w:u w:val="single"/>
                </w:rPr>
                <w:t>）</w:t>
              </w:r>
            </w:hyperlink>
          </w:p>
        </w:tc>
      </w:tr>
      <w:tr w:rsidR="00EA4203" w:rsidRPr="00FB014B" w:rsidTr="00E21727">
        <w:tc>
          <w:tcPr>
            <w:tcW w:w="10884" w:type="dxa"/>
          </w:tcPr>
          <w:p w:rsidR="00EA4203" w:rsidRPr="00FB014B" w:rsidRDefault="00E21727" w:rsidP="00E21727">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1">
              <w:r w:rsidR="00EA4203" w:rsidRPr="00FB014B">
                <w:rPr>
                  <w:rFonts w:ascii="Arial" w:eastAsia="宋体" w:hint="eastAsia"/>
                  <w:b/>
                  <w:sz w:val="24"/>
                  <w:szCs w:val="24"/>
                  <w:u w:val="single" w:color="000000"/>
                </w:rPr>
                <w:t>第</w:t>
              </w:r>
              <w:r w:rsidR="00EA4203" w:rsidRPr="00FB014B">
                <w:rPr>
                  <w:rFonts w:ascii="Arial" w:eastAsia="宋体" w:hint="eastAsia"/>
                  <w:b/>
                  <w:sz w:val="24"/>
                  <w:szCs w:val="24"/>
                  <w:u w:val="single" w:color="000000"/>
                </w:rPr>
                <w:t>1</w:t>
              </w:r>
              <w:r w:rsidR="00EA4203" w:rsidRPr="00FB014B">
                <w:rPr>
                  <w:rFonts w:ascii="Arial" w:eastAsia="宋体" w:hint="eastAsia"/>
                  <w:b/>
                  <w:sz w:val="24"/>
                  <w:szCs w:val="24"/>
                  <w:u w:val="single" w:color="000000"/>
                </w:rPr>
                <w:t>章</w:t>
              </w:r>
              <w:r w:rsidR="00EA4203" w:rsidRPr="00FB014B">
                <w:rPr>
                  <w:rFonts w:ascii="Arial" w:eastAsia="宋体" w:hint="eastAsia"/>
                  <w:b/>
                  <w:sz w:val="24"/>
                  <w:szCs w:val="24"/>
                  <w:u w:val="single" w:color="000000"/>
                </w:rPr>
                <w:t xml:space="preserve"> - </w:t>
              </w:r>
              <w:r w:rsidR="00EA4203" w:rsidRPr="00FB014B">
                <w:rPr>
                  <w:rFonts w:ascii="Arial" w:eastAsia="宋体" w:hint="eastAsia"/>
                  <w:b/>
                  <w:sz w:val="24"/>
                  <w:szCs w:val="24"/>
                  <w:u w:val="single" w:color="000000"/>
                </w:rPr>
                <w:t>通则</w:t>
              </w:r>
              <w:r w:rsidR="00EA4203" w:rsidRPr="00FB014B">
                <w:rPr>
                  <w:rFonts w:ascii="Arial" w:eastAsia="宋体" w:hint="eastAsia"/>
                  <w:b/>
                  <w:sz w:val="24"/>
                  <w:szCs w:val="24"/>
                  <w:u w:val="single" w:color="000000"/>
                </w:rPr>
                <w:t xml:space="preserve"> </w:t>
              </w:r>
              <w:r w:rsidR="00EA4203">
                <w:rPr>
                  <w:rFonts w:ascii="Arial" w:eastAsia="宋体"/>
                  <w:b/>
                  <w:sz w:val="24"/>
                  <w:szCs w:val="24"/>
                  <w:u w:val="single" w:color="000000"/>
                </w:rPr>
                <w:br/>
              </w:r>
              <w:r>
                <w:rPr>
                  <w:rFonts w:ascii="Arial" w:eastAsia="宋体" w:hint="eastAsia"/>
                  <w:b/>
                  <w:sz w:val="24"/>
                  <w:szCs w:val="24"/>
                  <w:u w:val="single" w:color="000000"/>
                </w:rPr>
                <w:t>（</w:t>
              </w:r>
              <w:r w:rsidR="00EA4203" w:rsidRPr="00FB014B">
                <w:rPr>
                  <w:rFonts w:ascii="Arial" w:eastAsia="宋体" w:hint="eastAsia"/>
                  <w:b/>
                  <w:sz w:val="24"/>
                  <w:szCs w:val="24"/>
                  <w:u w:val="single" w:color="000000"/>
                </w:rPr>
                <w:t>/ICECI/ComplianceManuals/CompliancePolicyGuidanceManual/ucm116280.htm</w:t>
              </w:r>
              <w:r>
                <w:rPr>
                  <w:rFonts w:ascii="Arial" w:eastAsia="宋体" w:hint="eastAsia"/>
                  <w:b/>
                  <w:sz w:val="24"/>
                  <w:szCs w:val="24"/>
                  <w:u w:val="single" w:color="000000"/>
                </w:rPr>
                <w:t>）</w:t>
              </w:r>
            </w:hyperlink>
          </w:p>
        </w:tc>
      </w:tr>
      <w:tr w:rsidR="00EA4203" w:rsidRPr="00FB014B" w:rsidTr="00E21727">
        <w:tc>
          <w:tcPr>
            <w:tcW w:w="10884" w:type="dxa"/>
          </w:tcPr>
          <w:p w:rsidR="00EA4203" w:rsidRPr="00FB014B" w:rsidRDefault="00E21727" w:rsidP="00E21727">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2">
              <w:r w:rsidR="00EA4203" w:rsidRPr="00FB014B">
                <w:rPr>
                  <w:rFonts w:ascii="Arial" w:eastAsia="宋体" w:hint="eastAsia"/>
                  <w:b/>
                  <w:sz w:val="24"/>
                  <w:szCs w:val="24"/>
                  <w:u w:val="single" w:color="000000"/>
                </w:rPr>
                <w:t>第</w:t>
              </w:r>
              <w:r w:rsidR="00EA4203" w:rsidRPr="00FB014B">
                <w:rPr>
                  <w:rFonts w:ascii="Arial" w:eastAsia="宋体" w:hint="eastAsia"/>
                  <w:b/>
                  <w:sz w:val="24"/>
                  <w:szCs w:val="24"/>
                  <w:u w:val="single" w:color="000000"/>
                </w:rPr>
                <w:t>2</w:t>
              </w:r>
              <w:r w:rsidR="00EA4203" w:rsidRPr="00FB014B">
                <w:rPr>
                  <w:rFonts w:ascii="Arial" w:eastAsia="宋体" w:hint="eastAsia"/>
                  <w:b/>
                  <w:sz w:val="24"/>
                  <w:szCs w:val="24"/>
                  <w:u w:val="single" w:color="000000"/>
                </w:rPr>
                <w:t>章</w:t>
              </w:r>
              <w:r w:rsidR="00EA4203" w:rsidRPr="00FB014B">
                <w:rPr>
                  <w:rFonts w:ascii="Arial" w:eastAsia="宋体" w:hint="eastAsia"/>
                  <w:b/>
                  <w:sz w:val="24"/>
                  <w:szCs w:val="24"/>
                  <w:u w:val="single" w:color="000000"/>
                </w:rPr>
                <w:t xml:space="preserve"> - </w:t>
              </w:r>
              <w:r w:rsidR="00EA4203" w:rsidRPr="00FB014B">
                <w:rPr>
                  <w:rFonts w:ascii="Arial" w:eastAsia="宋体" w:hint="eastAsia"/>
                  <w:b/>
                  <w:sz w:val="24"/>
                  <w:szCs w:val="24"/>
                  <w:u w:val="single" w:color="000000"/>
                </w:rPr>
                <w:t>生物</w:t>
              </w:r>
              <w:r>
                <w:rPr>
                  <w:rFonts w:ascii="Arial" w:eastAsia="宋体" w:hint="eastAsia"/>
                  <w:b/>
                  <w:sz w:val="24"/>
                  <w:szCs w:val="24"/>
                  <w:u w:val="single" w:color="000000"/>
                </w:rPr>
                <w:t>制剂（</w:t>
              </w:r>
              <w:r w:rsidR="00EA4203" w:rsidRPr="00FB014B">
                <w:rPr>
                  <w:rFonts w:ascii="Arial" w:eastAsia="宋体" w:hint="eastAsia"/>
                  <w:b/>
                  <w:sz w:val="24"/>
                  <w:szCs w:val="24"/>
                  <w:u w:val="single" w:color="000000"/>
                </w:rPr>
                <w:t>/ICECI/ComplianceManuals/CompliancePolicyGuidanceManual/ucm116336.htm</w:t>
              </w:r>
              <w:r>
                <w:rPr>
                  <w:rFonts w:ascii="Arial" w:eastAsia="宋体" w:hint="eastAsia"/>
                  <w:b/>
                  <w:sz w:val="24"/>
                  <w:szCs w:val="24"/>
                  <w:u w:val="single" w:color="000000"/>
                </w:rPr>
                <w:t>）</w:t>
              </w:r>
            </w:hyperlink>
          </w:p>
        </w:tc>
      </w:tr>
      <w:tr w:rsidR="00EA4203" w:rsidRPr="00FB014B" w:rsidTr="00E21727">
        <w:tc>
          <w:tcPr>
            <w:tcW w:w="10884" w:type="dxa"/>
          </w:tcPr>
          <w:p w:rsidR="00EA4203" w:rsidRPr="00FB014B" w:rsidRDefault="00E21727" w:rsidP="00E21727">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3">
              <w:r w:rsidR="00EA4203" w:rsidRPr="00FB014B">
                <w:rPr>
                  <w:rFonts w:ascii="Arial" w:eastAsia="宋体" w:hint="eastAsia"/>
                  <w:b/>
                  <w:sz w:val="24"/>
                  <w:szCs w:val="24"/>
                  <w:u w:val="single" w:color="000000"/>
                </w:rPr>
                <w:t>第</w:t>
              </w:r>
              <w:r w:rsidR="00EA4203" w:rsidRPr="00FB014B">
                <w:rPr>
                  <w:rFonts w:ascii="Arial" w:eastAsia="宋体" w:hint="eastAsia"/>
                  <w:b/>
                  <w:sz w:val="24"/>
                  <w:szCs w:val="24"/>
                  <w:u w:val="single" w:color="000000"/>
                </w:rPr>
                <w:t>3</w:t>
              </w:r>
              <w:r w:rsidR="00EA4203" w:rsidRPr="00FB014B">
                <w:rPr>
                  <w:rFonts w:ascii="Arial" w:eastAsia="宋体" w:hint="eastAsia"/>
                  <w:b/>
                  <w:sz w:val="24"/>
                  <w:szCs w:val="24"/>
                  <w:u w:val="single" w:color="000000"/>
                </w:rPr>
                <w:t>章</w:t>
              </w:r>
              <w:r w:rsidR="00EA4203" w:rsidRPr="00FB014B">
                <w:rPr>
                  <w:rFonts w:ascii="Arial" w:eastAsia="宋体" w:hint="eastAsia"/>
                  <w:b/>
                  <w:sz w:val="24"/>
                  <w:szCs w:val="24"/>
                  <w:u w:val="single" w:color="000000"/>
                </w:rPr>
                <w:t xml:space="preserve"> - </w:t>
              </w:r>
              <w:r w:rsidR="00EA4203" w:rsidRPr="00FB014B">
                <w:rPr>
                  <w:rFonts w:ascii="Arial" w:eastAsia="宋体" w:hint="eastAsia"/>
                  <w:b/>
                  <w:sz w:val="24"/>
                  <w:szCs w:val="24"/>
                  <w:u w:val="single" w:color="000000"/>
                </w:rPr>
                <w:t>器械</w:t>
              </w:r>
              <w:r w:rsidR="00EA4203" w:rsidRPr="00FB014B">
                <w:rPr>
                  <w:rFonts w:ascii="Arial" w:eastAsia="宋体" w:hint="eastAsia"/>
                  <w:b/>
                  <w:sz w:val="24"/>
                  <w:szCs w:val="24"/>
                  <w:u w:val="single" w:color="000000"/>
                </w:rPr>
                <w:t xml:space="preserve"> </w:t>
              </w:r>
              <w:r w:rsidR="00EA4203">
                <w:rPr>
                  <w:rFonts w:ascii="Arial" w:eastAsia="宋体"/>
                  <w:b/>
                  <w:sz w:val="24"/>
                  <w:szCs w:val="24"/>
                  <w:u w:val="single" w:color="000000"/>
                </w:rPr>
                <w:br/>
              </w:r>
              <w:r>
                <w:rPr>
                  <w:rFonts w:ascii="Arial" w:eastAsia="宋体" w:hint="eastAsia"/>
                  <w:b/>
                  <w:sz w:val="24"/>
                  <w:szCs w:val="24"/>
                  <w:u w:val="single" w:color="000000"/>
                </w:rPr>
                <w:t>（</w:t>
              </w:r>
              <w:r w:rsidR="00EA4203" w:rsidRPr="00FB014B">
                <w:rPr>
                  <w:rFonts w:ascii="Arial" w:eastAsia="宋体" w:hint="eastAsia"/>
                  <w:b/>
                  <w:sz w:val="24"/>
                  <w:szCs w:val="24"/>
                  <w:u w:val="single" w:color="000000"/>
                </w:rPr>
                <w:t>/ICECI/ComplianceManuals/CompliancePolicyGuidanceManual/ucm116801.htm</w:t>
              </w:r>
              <w:r>
                <w:rPr>
                  <w:rFonts w:ascii="Arial" w:eastAsia="宋体" w:hint="eastAsia"/>
                  <w:b/>
                  <w:sz w:val="24"/>
                  <w:szCs w:val="24"/>
                  <w:u w:val="single" w:color="000000"/>
                </w:rPr>
                <w:t>）</w:t>
              </w:r>
            </w:hyperlink>
          </w:p>
        </w:tc>
      </w:tr>
      <w:tr w:rsidR="00EA4203" w:rsidRPr="00FB014B" w:rsidTr="00E21727">
        <w:tc>
          <w:tcPr>
            <w:tcW w:w="10884" w:type="dxa"/>
          </w:tcPr>
          <w:p w:rsidR="00EA4203" w:rsidRPr="00FB014B" w:rsidRDefault="00E21727" w:rsidP="00E21727">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4">
              <w:r w:rsidR="00EA4203" w:rsidRPr="00FB014B">
                <w:rPr>
                  <w:rFonts w:ascii="Arial" w:eastAsia="宋体" w:hint="eastAsia"/>
                  <w:b/>
                  <w:sz w:val="24"/>
                  <w:szCs w:val="24"/>
                  <w:u w:val="single" w:color="000000"/>
                </w:rPr>
                <w:t>第</w:t>
              </w:r>
              <w:r w:rsidR="00EA4203" w:rsidRPr="00FB014B">
                <w:rPr>
                  <w:rFonts w:ascii="Arial" w:eastAsia="宋体" w:hint="eastAsia"/>
                  <w:b/>
                  <w:sz w:val="24"/>
                  <w:szCs w:val="24"/>
                  <w:u w:val="single" w:color="000000"/>
                </w:rPr>
                <w:t>4</w:t>
              </w:r>
              <w:r w:rsidR="00EA4203" w:rsidRPr="00FB014B">
                <w:rPr>
                  <w:rFonts w:ascii="Arial" w:eastAsia="宋体" w:hint="eastAsia"/>
                  <w:b/>
                  <w:sz w:val="24"/>
                  <w:szCs w:val="24"/>
                  <w:u w:val="single" w:color="000000"/>
                </w:rPr>
                <w:t>章</w:t>
              </w:r>
              <w:r w:rsidR="00EA4203" w:rsidRPr="00FB014B">
                <w:rPr>
                  <w:rFonts w:ascii="Arial" w:eastAsia="宋体" w:hint="eastAsia"/>
                  <w:b/>
                  <w:sz w:val="24"/>
                  <w:szCs w:val="24"/>
                  <w:u w:val="single" w:color="000000"/>
                </w:rPr>
                <w:t xml:space="preserve"> </w:t>
              </w:r>
              <w:r>
                <w:rPr>
                  <w:rFonts w:ascii="Arial" w:eastAsia="宋体"/>
                  <w:b/>
                  <w:sz w:val="24"/>
                  <w:szCs w:val="24"/>
                  <w:u w:val="single" w:color="000000"/>
                </w:rPr>
                <w:t>–</w:t>
              </w:r>
              <w:r w:rsidR="00EA4203" w:rsidRPr="00FB014B">
                <w:rPr>
                  <w:rFonts w:ascii="Arial" w:eastAsia="宋体" w:hint="eastAsia"/>
                  <w:b/>
                  <w:sz w:val="24"/>
                  <w:szCs w:val="24"/>
                  <w:u w:val="single" w:color="000000"/>
                </w:rPr>
                <w:t xml:space="preserve"> </w:t>
              </w:r>
              <w:r>
                <w:rPr>
                  <w:rFonts w:ascii="Arial" w:eastAsia="宋体" w:hint="eastAsia"/>
                  <w:b/>
                  <w:sz w:val="24"/>
                  <w:szCs w:val="24"/>
                  <w:u w:val="single" w:color="000000"/>
                </w:rPr>
                <w:t>人用药品</w:t>
              </w:r>
              <w:r w:rsidR="00EA4203" w:rsidRPr="00FB014B">
                <w:rPr>
                  <w:rFonts w:ascii="Arial" w:eastAsia="宋体" w:hint="eastAsia"/>
                  <w:b/>
                  <w:sz w:val="24"/>
                  <w:szCs w:val="24"/>
                  <w:u w:val="single" w:color="000000"/>
                </w:rPr>
                <w:t xml:space="preserve"> </w:t>
              </w:r>
              <w:r>
                <w:rPr>
                  <w:rFonts w:ascii="Arial" w:eastAsia="宋体" w:hint="eastAsia"/>
                  <w:b/>
                  <w:sz w:val="24"/>
                  <w:szCs w:val="24"/>
                  <w:u w:val="single" w:color="000000"/>
                </w:rPr>
                <w:t>（</w:t>
              </w:r>
              <w:r w:rsidR="00EA4203" w:rsidRPr="00FB014B">
                <w:rPr>
                  <w:rFonts w:ascii="Arial" w:eastAsia="宋体" w:hint="eastAsia"/>
                  <w:b/>
                  <w:sz w:val="24"/>
                  <w:szCs w:val="24"/>
                  <w:u w:val="single" w:color="000000"/>
                </w:rPr>
                <w:t>/ICECI/ComplianceManuals/CompliancePolicyGuidanceManual/ucm119572.htm</w:t>
              </w:r>
              <w:r>
                <w:rPr>
                  <w:rFonts w:ascii="Arial" w:eastAsia="宋体" w:hint="eastAsia"/>
                  <w:b/>
                  <w:sz w:val="24"/>
                  <w:szCs w:val="24"/>
                  <w:u w:val="single" w:color="000000"/>
                </w:rPr>
                <w:t>）</w:t>
              </w:r>
            </w:hyperlink>
          </w:p>
        </w:tc>
      </w:tr>
      <w:tr w:rsidR="00EA4203" w:rsidRPr="00FB014B" w:rsidTr="00E21727">
        <w:tc>
          <w:tcPr>
            <w:tcW w:w="10884" w:type="dxa"/>
          </w:tcPr>
          <w:p w:rsidR="00EA4203" w:rsidRPr="00FB014B" w:rsidRDefault="00E21727" w:rsidP="00E21727">
            <w:pPr>
              <w:overflowPunct w:val="0"/>
              <w:snapToGrid w:val="0"/>
              <w:spacing w:beforeLines="50" w:before="120" w:afterLines="50" w:after="120" w:line="300" w:lineRule="auto"/>
              <w:ind w:left="20" w:right="20"/>
              <w:rPr>
                <w:rFonts w:ascii="Arial" w:eastAsia="宋体" w:hAnsi="Arial" w:cs="Arial"/>
                <w:sz w:val="24"/>
                <w:szCs w:val="24"/>
              </w:rPr>
            </w:pPr>
            <w:hyperlink r:id="rId15">
              <w:r w:rsidR="00EA4203" w:rsidRPr="00FB014B">
                <w:rPr>
                  <w:rFonts w:ascii="Arial" w:eastAsia="宋体" w:hint="eastAsia"/>
                  <w:b/>
                  <w:sz w:val="24"/>
                  <w:szCs w:val="24"/>
                  <w:u w:val="single" w:color="000000"/>
                </w:rPr>
                <w:t>第</w:t>
              </w:r>
              <w:r w:rsidR="00EA4203" w:rsidRPr="00FB014B">
                <w:rPr>
                  <w:rFonts w:ascii="Arial" w:eastAsia="宋体" w:hint="eastAsia"/>
                  <w:b/>
                  <w:sz w:val="24"/>
                  <w:szCs w:val="24"/>
                  <w:u w:val="single" w:color="000000"/>
                </w:rPr>
                <w:t>5</w:t>
              </w:r>
              <w:r w:rsidR="00EA4203" w:rsidRPr="00FB014B">
                <w:rPr>
                  <w:rFonts w:ascii="Arial" w:eastAsia="宋体" w:hint="eastAsia"/>
                  <w:b/>
                  <w:sz w:val="24"/>
                  <w:szCs w:val="24"/>
                  <w:u w:val="single" w:color="000000"/>
                </w:rPr>
                <w:t>章</w:t>
              </w:r>
              <w:r w:rsidR="00EA4203" w:rsidRPr="00FB014B">
                <w:rPr>
                  <w:rFonts w:ascii="Arial" w:eastAsia="宋体" w:hint="eastAsia"/>
                  <w:b/>
                  <w:sz w:val="24"/>
                  <w:szCs w:val="24"/>
                  <w:u w:val="single" w:color="000000"/>
                </w:rPr>
                <w:t xml:space="preserve"> - </w:t>
              </w:r>
              <w:r w:rsidR="00EA4203" w:rsidRPr="00FB014B">
                <w:rPr>
                  <w:rFonts w:ascii="Arial" w:eastAsia="宋体" w:hint="eastAsia"/>
                  <w:b/>
                  <w:sz w:val="24"/>
                  <w:szCs w:val="24"/>
                  <w:u w:val="single" w:color="000000"/>
                </w:rPr>
                <w:t>食品，颜料和化妆品</w:t>
              </w:r>
              <w:r>
                <w:rPr>
                  <w:rFonts w:ascii="Arial" w:eastAsia="宋体" w:hint="eastAsia"/>
                  <w:b/>
                  <w:sz w:val="24"/>
                  <w:szCs w:val="24"/>
                  <w:u w:val="single" w:color="000000"/>
                </w:rPr>
                <w:t>（</w:t>
              </w:r>
              <w:r w:rsidR="00EA4203" w:rsidRPr="00FB014B">
                <w:rPr>
                  <w:rFonts w:ascii="Arial" w:eastAsia="宋体" w:hint="eastAsia"/>
                  <w:b/>
                  <w:sz w:val="24"/>
                  <w:szCs w:val="24"/>
                  <w:u w:val="single" w:color="000000"/>
                </w:rPr>
                <w:t>/ICECI/ComplianceManuals/CompliancePolicyGuidanceManual/ucm119194.htm</w:t>
              </w:r>
              <w:r>
                <w:rPr>
                  <w:rFonts w:ascii="Arial" w:eastAsia="宋体" w:hint="eastAsia"/>
                  <w:b/>
                  <w:sz w:val="24"/>
                  <w:szCs w:val="24"/>
                  <w:u w:val="single" w:color="000000"/>
                </w:rPr>
                <w:t>）</w:t>
              </w:r>
            </w:hyperlink>
          </w:p>
        </w:tc>
      </w:tr>
      <w:tr w:rsidR="00EA4203" w:rsidRPr="00FB014B" w:rsidTr="00E21727">
        <w:tc>
          <w:tcPr>
            <w:tcW w:w="10884" w:type="dxa"/>
          </w:tcPr>
          <w:p w:rsidR="00EA4203" w:rsidRPr="00FB014B" w:rsidRDefault="00E21727" w:rsidP="00E21727">
            <w:pPr>
              <w:overflowPunct w:val="0"/>
              <w:snapToGrid w:val="0"/>
              <w:spacing w:beforeLines="50" w:before="120" w:afterLines="50" w:after="120" w:line="300" w:lineRule="auto"/>
              <w:ind w:left="20" w:right="20"/>
              <w:rPr>
                <w:rFonts w:ascii="Arial" w:eastAsia="宋体" w:hAnsi="Arial" w:cs="Arial"/>
                <w:sz w:val="24"/>
                <w:szCs w:val="24"/>
              </w:rPr>
            </w:pPr>
            <w:hyperlink r:id="rId16">
              <w:r w:rsidR="00EA4203" w:rsidRPr="00FB014B">
                <w:rPr>
                  <w:rFonts w:ascii="Arial" w:eastAsia="宋体" w:hint="eastAsia"/>
                  <w:b/>
                  <w:sz w:val="24"/>
                  <w:szCs w:val="24"/>
                  <w:u w:val="single" w:color="000000"/>
                </w:rPr>
                <w:t>第</w:t>
              </w:r>
              <w:r w:rsidR="00EA4203" w:rsidRPr="00FB014B">
                <w:rPr>
                  <w:rFonts w:ascii="Arial" w:eastAsia="宋体" w:hint="eastAsia"/>
                  <w:b/>
                  <w:sz w:val="24"/>
                  <w:szCs w:val="24"/>
                  <w:u w:val="single" w:color="000000"/>
                </w:rPr>
                <w:t>6</w:t>
              </w:r>
              <w:r w:rsidR="00EA4203" w:rsidRPr="00FB014B">
                <w:rPr>
                  <w:rFonts w:ascii="Arial" w:eastAsia="宋体" w:hint="eastAsia"/>
                  <w:b/>
                  <w:sz w:val="24"/>
                  <w:szCs w:val="24"/>
                  <w:u w:val="single" w:color="000000"/>
                </w:rPr>
                <w:t>章</w:t>
              </w:r>
              <w:r w:rsidR="00EA4203" w:rsidRPr="00FB014B">
                <w:rPr>
                  <w:rFonts w:ascii="Arial" w:eastAsia="宋体" w:hint="eastAsia"/>
                  <w:b/>
                  <w:sz w:val="24"/>
                  <w:szCs w:val="24"/>
                  <w:u w:val="single" w:color="000000"/>
                </w:rPr>
                <w:t xml:space="preserve"> - </w:t>
              </w:r>
              <w:r w:rsidR="00EA4203" w:rsidRPr="00FB014B">
                <w:rPr>
                  <w:rFonts w:ascii="Arial" w:eastAsia="宋体" w:hint="eastAsia"/>
                  <w:b/>
                  <w:sz w:val="24"/>
                  <w:szCs w:val="24"/>
                  <w:u w:val="single" w:color="000000"/>
                </w:rPr>
                <w:t>兽医医学</w:t>
              </w:r>
              <w:r>
                <w:rPr>
                  <w:rFonts w:ascii="Arial" w:eastAsia="宋体" w:hint="eastAsia"/>
                  <w:b/>
                  <w:sz w:val="24"/>
                  <w:szCs w:val="24"/>
                  <w:u w:val="single" w:color="000000"/>
                </w:rPr>
                <w:t>（</w:t>
              </w:r>
              <w:r w:rsidR="00EA4203" w:rsidRPr="00FB014B">
                <w:rPr>
                  <w:rFonts w:ascii="Arial" w:eastAsia="宋体" w:hint="eastAsia"/>
                  <w:b/>
                  <w:sz w:val="24"/>
                  <w:szCs w:val="24"/>
                  <w:u w:val="single" w:color="000000"/>
                </w:rPr>
                <w:t>/ICECI/ComplianceManuals/CompliancePolicyGuidanceManual/ucm117042.htm</w:t>
              </w:r>
              <w:r>
                <w:rPr>
                  <w:rFonts w:ascii="Arial" w:eastAsia="宋体" w:hint="eastAsia"/>
                  <w:b/>
                  <w:sz w:val="24"/>
                  <w:szCs w:val="24"/>
                  <w:u w:val="single" w:color="000000"/>
                </w:rPr>
                <w:t>）</w:t>
              </w:r>
            </w:hyperlink>
          </w:p>
        </w:tc>
      </w:tr>
    </w:tbl>
    <w:p w:rsidR="00064C3F" w:rsidRPr="001475B5" w:rsidRDefault="00064C3F" w:rsidP="00EA4203">
      <w:pPr>
        <w:overflowPunct w:val="0"/>
        <w:spacing w:line="300" w:lineRule="auto"/>
        <w:jc w:val="both"/>
        <w:rPr>
          <w:sz w:val="24"/>
          <w:szCs w:val="24"/>
        </w:rPr>
      </w:pPr>
    </w:p>
    <w:sectPr w:rsidR="00064C3F" w:rsidRPr="001475B5" w:rsidSect="005103E7">
      <w:headerReference w:type="default" r:id="rId17"/>
      <w:footerReference w:type="default" r:id="rId18"/>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27" w:rsidRDefault="00E21727">
      <w:r>
        <w:separator/>
      </w:r>
    </w:p>
  </w:endnote>
  <w:endnote w:type="continuationSeparator" w:id="0">
    <w:p w:rsidR="00E21727" w:rsidRDefault="00E2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27" w:rsidRPr="00944956" w:rsidRDefault="00036726" w:rsidP="00944956">
    <w:pPr>
      <w:tabs>
        <w:tab w:val="right" w:pos="10773"/>
      </w:tabs>
      <w:spacing w:line="184" w:lineRule="exact"/>
      <w:ind w:left="40"/>
      <w:rPr>
        <w:rFonts w:ascii="Arial" w:eastAsia="宋体" w:hAnsi="Arial" w:cs="Arial"/>
        <w:sz w:val="15"/>
        <w:szCs w:val="15"/>
      </w:rPr>
    </w:pPr>
    <w:hyperlink r:id="rId1">
      <w:r w:rsidR="00E21727" w:rsidRPr="00944956">
        <w:rPr>
          <w:rFonts w:ascii="Arial" w:eastAsia="宋体" w:hint="eastAsia"/>
          <w:sz w:val="15"/>
          <w:szCs w:val="15"/>
        </w:rPr>
        <w:t>https://www.fda.gov/ICECI/ComplianceManuals/CompliancePolicyGuidanceManual/ucm073902.htm</w:t>
      </w:r>
    </w:hyperlink>
    <w:r w:rsidR="00E21727" w:rsidRPr="00944956">
      <w:rPr>
        <w:rFonts w:ascii="Arial" w:eastAsia="宋体" w:hint="eastAsia"/>
        <w:sz w:val="15"/>
        <w:szCs w:val="15"/>
      </w:rPr>
      <w:tab/>
    </w:r>
    <w:r w:rsidR="00E21727" w:rsidRPr="00944956">
      <w:rPr>
        <w:sz w:val="15"/>
        <w:szCs w:val="15"/>
      </w:rPr>
      <w:fldChar w:fldCharType="begin"/>
    </w:r>
    <w:r w:rsidR="00E21727" w:rsidRPr="00944956">
      <w:rPr>
        <w:rFonts w:ascii="Arial" w:eastAsia="宋体" w:hint="eastAsia"/>
        <w:sz w:val="15"/>
        <w:szCs w:val="15"/>
      </w:rPr>
      <w:instrText xml:space="preserve"> PAGE </w:instrText>
    </w:r>
    <w:r w:rsidR="00E21727" w:rsidRPr="00944956">
      <w:rPr>
        <w:sz w:val="15"/>
        <w:szCs w:val="15"/>
      </w:rPr>
      <w:fldChar w:fldCharType="separate"/>
    </w:r>
    <w:r>
      <w:rPr>
        <w:rFonts w:ascii="Arial" w:eastAsia="宋体"/>
        <w:noProof/>
        <w:sz w:val="15"/>
        <w:szCs w:val="15"/>
      </w:rPr>
      <w:t>2</w:t>
    </w:r>
    <w:r w:rsidR="00E21727" w:rsidRPr="00944956">
      <w:rPr>
        <w:sz w:val="15"/>
        <w:szCs w:val="15"/>
      </w:rPr>
      <w:fldChar w:fldCharType="end"/>
    </w:r>
    <w:r w:rsidR="00E21727" w:rsidRPr="00944956">
      <w:rPr>
        <w:rFonts w:ascii="Arial" w:eastAsia="宋体" w:hint="eastAsia"/>
        <w:sz w:val="15"/>
        <w:szCs w:val="15"/>
      </w:rPr>
      <w:t>/5</w:t>
    </w:r>
  </w:p>
  <w:p w:rsidR="00E21727" w:rsidRPr="00944956" w:rsidRDefault="00E21727" w:rsidP="00944956">
    <w:pPr>
      <w:tabs>
        <w:tab w:val="right" w:pos="10773"/>
      </w:tabs>
      <w:spacing w:line="14" w:lineRule="auto"/>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27" w:rsidRDefault="00E21727">
      <w:r>
        <w:separator/>
      </w:r>
    </w:p>
  </w:footnote>
  <w:footnote w:type="continuationSeparator" w:id="0">
    <w:p w:rsidR="00E21727" w:rsidRDefault="00E2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27" w:rsidRPr="00944956" w:rsidRDefault="00E21727" w:rsidP="00944956">
    <w:pPr>
      <w:tabs>
        <w:tab w:val="left" w:pos="3119"/>
      </w:tabs>
      <w:spacing w:line="184" w:lineRule="exact"/>
      <w:ind w:left="20"/>
      <w:rPr>
        <w:rFonts w:ascii="Arial" w:eastAsia="宋体" w:hAnsi="Arial" w:cs="Arial"/>
        <w:sz w:val="15"/>
        <w:szCs w:val="15"/>
      </w:rPr>
    </w:pPr>
    <w:r w:rsidRPr="00944956">
      <w:rPr>
        <w:rFonts w:ascii="Arial" w:eastAsia="宋体" w:hint="eastAsia"/>
        <w:sz w:val="15"/>
        <w:szCs w:val="15"/>
      </w:rPr>
      <w:t>2017/8/10</w:t>
    </w:r>
    <w:r w:rsidRPr="00944956">
      <w:rPr>
        <w:rFonts w:ascii="Arial" w:eastAsia="宋体" w:hint="eastAsia"/>
        <w:sz w:val="15"/>
        <w:szCs w:val="15"/>
      </w:rPr>
      <w:tab/>
    </w:r>
    <w:r w:rsidRPr="00944956">
      <w:rPr>
        <w:rFonts w:ascii="Arial" w:eastAsia="宋体" w:hint="eastAsia"/>
        <w:sz w:val="15"/>
        <w:szCs w:val="15"/>
      </w:rPr>
      <w:t>合</w:t>
    </w:r>
    <w:proofErr w:type="gramStart"/>
    <w:r w:rsidRPr="00944956">
      <w:rPr>
        <w:rFonts w:ascii="Arial" w:eastAsia="宋体" w:hint="eastAsia"/>
        <w:sz w:val="15"/>
        <w:szCs w:val="15"/>
      </w:rPr>
      <w:t>规</w:t>
    </w:r>
    <w:proofErr w:type="gramEnd"/>
    <w:r w:rsidRPr="00944956">
      <w:rPr>
        <w:rFonts w:ascii="Arial" w:eastAsia="宋体" w:hint="eastAsia"/>
        <w:sz w:val="15"/>
        <w:szCs w:val="15"/>
      </w:rPr>
      <w:t>政策</w:t>
    </w:r>
    <w:r>
      <w:rPr>
        <w:rFonts w:ascii="Arial" w:eastAsia="宋体" w:hint="eastAsia"/>
        <w:sz w:val="15"/>
        <w:szCs w:val="15"/>
      </w:rPr>
      <w:t>指南</w:t>
    </w:r>
    <w:r w:rsidRPr="00944956">
      <w:rPr>
        <w:rFonts w:ascii="Arial" w:eastAsia="宋体" w:hint="eastAsia"/>
        <w:sz w:val="15"/>
        <w:szCs w:val="15"/>
      </w:rPr>
      <w:t xml:space="preserve"> &gt; CPG</w:t>
    </w:r>
    <w:r>
      <w:rPr>
        <w:rFonts w:ascii="Arial" w:eastAsia="宋体" w:hint="eastAsia"/>
        <w:sz w:val="15"/>
        <w:szCs w:val="15"/>
      </w:rPr>
      <w:t>章节</w:t>
    </w:r>
    <w:r w:rsidRPr="00944956">
      <w:rPr>
        <w:rFonts w:ascii="Arial" w:eastAsia="宋体" w:hint="eastAsia"/>
        <w:sz w:val="15"/>
        <w:szCs w:val="15"/>
      </w:rPr>
      <w:t xml:space="preserve">345.100 </w:t>
    </w:r>
    <w:r w:rsidRPr="00944956">
      <w:rPr>
        <w:rFonts w:ascii="Arial" w:eastAsia="宋体" w:hint="eastAsia"/>
        <w:sz w:val="15"/>
        <w:szCs w:val="15"/>
      </w:rPr>
      <w:t>避孕套</w:t>
    </w:r>
    <w:r w:rsidRPr="00944956">
      <w:rPr>
        <w:rFonts w:ascii="Arial" w:eastAsia="宋体" w:hint="eastAsia"/>
        <w:sz w:val="15"/>
        <w:szCs w:val="15"/>
      </w:rPr>
      <w:t xml:space="preserve">; </w:t>
    </w:r>
    <w:r w:rsidRPr="00944956">
      <w:rPr>
        <w:rFonts w:ascii="Arial" w:eastAsia="宋体" w:hint="eastAsia"/>
        <w:sz w:val="15"/>
        <w:szCs w:val="15"/>
      </w:rPr>
      <w:t>缺陷</w:t>
    </w:r>
    <w:r w:rsidRPr="00944956">
      <w:rPr>
        <w:rFonts w:ascii="Arial" w:eastAsia="宋体" w:hint="eastAsia"/>
        <w:sz w:val="15"/>
        <w:szCs w:val="15"/>
      </w:rPr>
      <w:t xml:space="preserve"> - </w:t>
    </w:r>
    <w:r w:rsidRPr="00944956">
      <w:rPr>
        <w:rFonts w:ascii="Arial" w:eastAsia="宋体" w:hint="eastAsia"/>
        <w:sz w:val="15"/>
        <w:szCs w:val="15"/>
      </w:rPr>
      <w:t>直接扣押的标准</w:t>
    </w:r>
  </w:p>
  <w:p w:rsidR="00E21727" w:rsidRPr="00944956" w:rsidRDefault="00E21727" w:rsidP="00944956">
    <w:pPr>
      <w:spacing w:line="184" w:lineRule="exact"/>
      <w:ind w:left="20"/>
      <w:rPr>
        <w:rFonts w:ascii="Arial" w:eastAsia="宋体" w:hAnsi="Arial" w:cs="Arial"/>
        <w:sz w:val="15"/>
        <w:szCs w:val="15"/>
      </w:rPr>
    </w:pPr>
  </w:p>
  <w:p w:rsidR="00E21727" w:rsidRPr="00944956" w:rsidRDefault="00E21727" w:rsidP="00944956">
    <w:pPr>
      <w:spacing w:line="184" w:lineRule="exact"/>
      <w:ind w:left="20"/>
      <w:rPr>
        <w:rFonts w:ascii="Arial" w:eastAsia="宋体" w:hAnsi="Arial" w:cs="Arial"/>
        <w:sz w:val="15"/>
        <w:szCs w:val="15"/>
      </w:rPr>
    </w:pPr>
  </w:p>
  <w:p w:rsidR="00E21727" w:rsidRPr="00944956" w:rsidRDefault="00E21727" w:rsidP="00944956">
    <w:pPr>
      <w:spacing w:line="184" w:lineRule="exact"/>
      <w:ind w:left="20"/>
      <w:rPr>
        <w:rFonts w:ascii="Arial" w:eastAsia="宋体" w:hAnsi="Arial" w:cs="Arial"/>
        <w:sz w:val="15"/>
        <w:szCs w:val="15"/>
      </w:rPr>
    </w:pPr>
  </w:p>
  <w:p w:rsidR="00E21727" w:rsidRPr="00944956" w:rsidRDefault="00E21727">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60126"/>
    <w:multiLevelType w:val="hybridMultilevel"/>
    <w:tmpl w:val="6CB27838"/>
    <w:lvl w:ilvl="0" w:tplc="91C25E74">
      <w:start w:val="1"/>
      <w:numFmt w:val="decimal"/>
      <w:lvlText w:val="%1."/>
      <w:lvlJc w:val="left"/>
      <w:pPr>
        <w:ind w:left="612" w:hanging="353"/>
        <w:jc w:val="left"/>
      </w:pPr>
      <w:rPr>
        <w:rFonts w:ascii="Arial" w:eastAsia="Arial" w:hAnsi="Arial" w:hint="default"/>
        <w:w w:val="102"/>
        <w:sz w:val="25"/>
        <w:szCs w:val="25"/>
      </w:rPr>
    </w:lvl>
    <w:lvl w:ilvl="1" w:tplc="1374AA30">
      <w:start w:val="1"/>
      <w:numFmt w:val="bullet"/>
      <w:lvlText w:val="•"/>
      <w:lvlJc w:val="left"/>
      <w:pPr>
        <w:ind w:left="1668" w:hanging="353"/>
      </w:pPr>
      <w:rPr>
        <w:rFonts w:hint="default"/>
      </w:rPr>
    </w:lvl>
    <w:lvl w:ilvl="2" w:tplc="73A26C36">
      <w:start w:val="1"/>
      <w:numFmt w:val="bullet"/>
      <w:lvlText w:val="•"/>
      <w:lvlJc w:val="left"/>
      <w:pPr>
        <w:ind w:left="2716" w:hanging="353"/>
      </w:pPr>
      <w:rPr>
        <w:rFonts w:hint="default"/>
      </w:rPr>
    </w:lvl>
    <w:lvl w:ilvl="3" w:tplc="CC462A92">
      <w:start w:val="1"/>
      <w:numFmt w:val="bullet"/>
      <w:lvlText w:val="•"/>
      <w:lvlJc w:val="left"/>
      <w:pPr>
        <w:ind w:left="3764" w:hanging="353"/>
      </w:pPr>
      <w:rPr>
        <w:rFonts w:hint="default"/>
      </w:rPr>
    </w:lvl>
    <w:lvl w:ilvl="4" w:tplc="AA82F0AC">
      <w:start w:val="1"/>
      <w:numFmt w:val="bullet"/>
      <w:lvlText w:val="•"/>
      <w:lvlJc w:val="left"/>
      <w:pPr>
        <w:ind w:left="4812" w:hanging="353"/>
      </w:pPr>
      <w:rPr>
        <w:rFonts w:hint="default"/>
      </w:rPr>
    </w:lvl>
    <w:lvl w:ilvl="5" w:tplc="A3A435AC">
      <w:start w:val="1"/>
      <w:numFmt w:val="bullet"/>
      <w:lvlText w:val="•"/>
      <w:lvlJc w:val="left"/>
      <w:pPr>
        <w:ind w:left="5860" w:hanging="353"/>
      </w:pPr>
      <w:rPr>
        <w:rFonts w:hint="default"/>
      </w:rPr>
    </w:lvl>
    <w:lvl w:ilvl="6" w:tplc="7576C076">
      <w:start w:val="1"/>
      <w:numFmt w:val="bullet"/>
      <w:lvlText w:val="•"/>
      <w:lvlJc w:val="left"/>
      <w:pPr>
        <w:ind w:left="6908" w:hanging="353"/>
      </w:pPr>
      <w:rPr>
        <w:rFonts w:hint="default"/>
      </w:rPr>
    </w:lvl>
    <w:lvl w:ilvl="7" w:tplc="FBEE7F04">
      <w:start w:val="1"/>
      <w:numFmt w:val="bullet"/>
      <w:lvlText w:val="•"/>
      <w:lvlJc w:val="left"/>
      <w:pPr>
        <w:ind w:left="7956" w:hanging="353"/>
      </w:pPr>
      <w:rPr>
        <w:rFonts w:hint="default"/>
      </w:rPr>
    </w:lvl>
    <w:lvl w:ilvl="8" w:tplc="2678579E">
      <w:start w:val="1"/>
      <w:numFmt w:val="bullet"/>
      <w:lvlText w:val="•"/>
      <w:lvlJc w:val="left"/>
      <w:pPr>
        <w:ind w:left="9004" w:hanging="353"/>
      </w:pPr>
      <w:rPr>
        <w:rFonts w:hint="default"/>
      </w:rPr>
    </w:lvl>
  </w:abstractNum>
  <w:abstractNum w:abstractNumId="1">
    <w:nsid w:val="58086D24"/>
    <w:multiLevelType w:val="hybridMultilevel"/>
    <w:tmpl w:val="3F7CD634"/>
    <w:lvl w:ilvl="0" w:tplc="0BAC1EDE">
      <w:start w:val="1"/>
      <w:numFmt w:val="decimal"/>
      <w:lvlText w:val="%1."/>
      <w:lvlJc w:val="left"/>
      <w:pPr>
        <w:ind w:left="612" w:hanging="353"/>
        <w:jc w:val="left"/>
      </w:pPr>
      <w:rPr>
        <w:rFonts w:ascii="Arial" w:eastAsia="Arial" w:hAnsi="Arial" w:hint="default"/>
        <w:w w:val="102"/>
        <w:sz w:val="24"/>
        <w:szCs w:val="24"/>
      </w:rPr>
    </w:lvl>
    <w:lvl w:ilvl="1" w:tplc="55287462">
      <w:start w:val="1"/>
      <w:numFmt w:val="bullet"/>
      <w:lvlText w:val="•"/>
      <w:lvlJc w:val="left"/>
      <w:pPr>
        <w:ind w:left="1668" w:hanging="353"/>
      </w:pPr>
      <w:rPr>
        <w:rFonts w:hint="default"/>
      </w:rPr>
    </w:lvl>
    <w:lvl w:ilvl="2" w:tplc="39C0D05C">
      <w:start w:val="1"/>
      <w:numFmt w:val="bullet"/>
      <w:lvlText w:val="•"/>
      <w:lvlJc w:val="left"/>
      <w:pPr>
        <w:ind w:left="2716" w:hanging="353"/>
      </w:pPr>
      <w:rPr>
        <w:rFonts w:hint="default"/>
      </w:rPr>
    </w:lvl>
    <w:lvl w:ilvl="3" w:tplc="FB84B2DE">
      <w:start w:val="1"/>
      <w:numFmt w:val="bullet"/>
      <w:lvlText w:val="•"/>
      <w:lvlJc w:val="left"/>
      <w:pPr>
        <w:ind w:left="3764" w:hanging="353"/>
      </w:pPr>
      <w:rPr>
        <w:rFonts w:hint="default"/>
      </w:rPr>
    </w:lvl>
    <w:lvl w:ilvl="4" w:tplc="880CA66A">
      <w:start w:val="1"/>
      <w:numFmt w:val="bullet"/>
      <w:lvlText w:val="•"/>
      <w:lvlJc w:val="left"/>
      <w:pPr>
        <w:ind w:left="4812" w:hanging="353"/>
      </w:pPr>
      <w:rPr>
        <w:rFonts w:hint="default"/>
      </w:rPr>
    </w:lvl>
    <w:lvl w:ilvl="5" w:tplc="E266DF5A">
      <w:start w:val="1"/>
      <w:numFmt w:val="bullet"/>
      <w:lvlText w:val="•"/>
      <w:lvlJc w:val="left"/>
      <w:pPr>
        <w:ind w:left="5860" w:hanging="353"/>
      </w:pPr>
      <w:rPr>
        <w:rFonts w:hint="default"/>
      </w:rPr>
    </w:lvl>
    <w:lvl w:ilvl="6" w:tplc="0D18BE08">
      <w:start w:val="1"/>
      <w:numFmt w:val="bullet"/>
      <w:lvlText w:val="•"/>
      <w:lvlJc w:val="left"/>
      <w:pPr>
        <w:ind w:left="6908" w:hanging="353"/>
      </w:pPr>
      <w:rPr>
        <w:rFonts w:hint="default"/>
      </w:rPr>
    </w:lvl>
    <w:lvl w:ilvl="7" w:tplc="C512EC58">
      <w:start w:val="1"/>
      <w:numFmt w:val="bullet"/>
      <w:lvlText w:val="•"/>
      <w:lvlJc w:val="left"/>
      <w:pPr>
        <w:ind w:left="7956" w:hanging="353"/>
      </w:pPr>
      <w:rPr>
        <w:rFonts w:hint="default"/>
      </w:rPr>
    </w:lvl>
    <w:lvl w:ilvl="8" w:tplc="9C48FCD4">
      <w:start w:val="1"/>
      <w:numFmt w:val="bullet"/>
      <w:lvlText w:val="•"/>
      <w:lvlJc w:val="left"/>
      <w:pPr>
        <w:ind w:left="9004" w:hanging="35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96"/>
    <w:rsid w:val="00036726"/>
    <w:rsid w:val="00064C3F"/>
    <w:rsid w:val="000726B4"/>
    <w:rsid w:val="000A5F13"/>
    <w:rsid w:val="000C23C7"/>
    <w:rsid w:val="001475B5"/>
    <w:rsid w:val="00265EF4"/>
    <w:rsid w:val="002D3783"/>
    <w:rsid w:val="002E2097"/>
    <w:rsid w:val="002F40B2"/>
    <w:rsid w:val="00452930"/>
    <w:rsid w:val="00465C80"/>
    <w:rsid w:val="00484639"/>
    <w:rsid w:val="005103E7"/>
    <w:rsid w:val="005B68B9"/>
    <w:rsid w:val="0077001D"/>
    <w:rsid w:val="00920C4F"/>
    <w:rsid w:val="00944956"/>
    <w:rsid w:val="009C5E96"/>
    <w:rsid w:val="00AE6D91"/>
    <w:rsid w:val="00B2392E"/>
    <w:rsid w:val="00B32258"/>
    <w:rsid w:val="00DA7DF0"/>
    <w:rsid w:val="00DE36A3"/>
    <w:rsid w:val="00E21727"/>
    <w:rsid w:val="00EA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4"/>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10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103E7"/>
    <w:rPr>
      <w:sz w:val="18"/>
      <w:szCs w:val="18"/>
    </w:rPr>
  </w:style>
  <w:style w:type="paragraph" w:styleId="a6">
    <w:name w:val="footer"/>
    <w:basedOn w:val="a"/>
    <w:link w:val="Char0"/>
    <w:uiPriority w:val="99"/>
    <w:unhideWhenUsed/>
    <w:rsid w:val="005103E7"/>
    <w:pPr>
      <w:tabs>
        <w:tab w:val="center" w:pos="4153"/>
        <w:tab w:val="right" w:pos="8306"/>
      </w:tabs>
      <w:snapToGrid w:val="0"/>
    </w:pPr>
    <w:rPr>
      <w:sz w:val="18"/>
      <w:szCs w:val="18"/>
    </w:rPr>
  </w:style>
  <w:style w:type="character" w:customStyle="1" w:styleId="Char0">
    <w:name w:val="页脚 Char"/>
    <w:basedOn w:val="a0"/>
    <w:link w:val="a6"/>
    <w:uiPriority w:val="99"/>
    <w:rsid w:val="005103E7"/>
    <w:rPr>
      <w:sz w:val="18"/>
      <w:szCs w:val="18"/>
    </w:rPr>
  </w:style>
  <w:style w:type="paragraph" w:styleId="a7">
    <w:name w:val="Revision"/>
    <w:hidden/>
    <w:uiPriority w:val="99"/>
    <w:semiHidden/>
    <w:rsid w:val="00E21727"/>
    <w:pPr>
      <w:widowControl/>
    </w:pPr>
  </w:style>
  <w:style w:type="paragraph" w:styleId="a8">
    <w:name w:val="Balloon Text"/>
    <w:basedOn w:val="a"/>
    <w:link w:val="Char1"/>
    <w:uiPriority w:val="99"/>
    <w:semiHidden/>
    <w:unhideWhenUsed/>
    <w:rsid w:val="00E21727"/>
    <w:rPr>
      <w:sz w:val="18"/>
      <w:szCs w:val="18"/>
    </w:rPr>
  </w:style>
  <w:style w:type="character" w:customStyle="1" w:styleId="Char1">
    <w:name w:val="批注框文本 Char"/>
    <w:basedOn w:val="a0"/>
    <w:link w:val="a8"/>
    <w:uiPriority w:val="99"/>
    <w:semiHidden/>
    <w:rsid w:val="00E217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4"/>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10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103E7"/>
    <w:rPr>
      <w:sz w:val="18"/>
      <w:szCs w:val="18"/>
    </w:rPr>
  </w:style>
  <w:style w:type="paragraph" w:styleId="a6">
    <w:name w:val="footer"/>
    <w:basedOn w:val="a"/>
    <w:link w:val="Char0"/>
    <w:uiPriority w:val="99"/>
    <w:unhideWhenUsed/>
    <w:rsid w:val="005103E7"/>
    <w:pPr>
      <w:tabs>
        <w:tab w:val="center" w:pos="4153"/>
        <w:tab w:val="right" w:pos="8306"/>
      </w:tabs>
      <w:snapToGrid w:val="0"/>
    </w:pPr>
    <w:rPr>
      <w:sz w:val="18"/>
      <w:szCs w:val="18"/>
    </w:rPr>
  </w:style>
  <w:style w:type="character" w:customStyle="1" w:styleId="Char0">
    <w:name w:val="页脚 Char"/>
    <w:basedOn w:val="a0"/>
    <w:link w:val="a6"/>
    <w:uiPriority w:val="99"/>
    <w:rsid w:val="005103E7"/>
    <w:rPr>
      <w:sz w:val="18"/>
      <w:szCs w:val="18"/>
    </w:rPr>
  </w:style>
  <w:style w:type="paragraph" w:styleId="a7">
    <w:name w:val="Revision"/>
    <w:hidden/>
    <w:uiPriority w:val="99"/>
    <w:semiHidden/>
    <w:rsid w:val="00E21727"/>
    <w:pPr>
      <w:widowControl/>
    </w:pPr>
  </w:style>
  <w:style w:type="paragraph" w:styleId="a8">
    <w:name w:val="Balloon Text"/>
    <w:basedOn w:val="a"/>
    <w:link w:val="Char1"/>
    <w:uiPriority w:val="99"/>
    <w:semiHidden/>
    <w:unhideWhenUsed/>
    <w:rsid w:val="00E21727"/>
    <w:rPr>
      <w:sz w:val="18"/>
      <w:szCs w:val="18"/>
    </w:rPr>
  </w:style>
  <w:style w:type="character" w:customStyle="1" w:styleId="Char1">
    <w:name w:val="批注框文本 Char"/>
    <w:basedOn w:val="a0"/>
    <w:link w:val="a8"/>
    <w:uiPriority w:val="99"/>
    <w:semiHidden/>
    <w:rsid w:val="00E217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default.htm" TargetMode="External"/><Relationship Id="rId13" Type="http://schemas.openxmlformats.org/officeDocument/2006/relationships/hyperlink" Target="https://www.fda.gov/ICECI/ComplianceManuals/CompliancePolicyGuidanceManual/ucm11680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ICECI/ComplianceManuals/CompliancePolicyGuidanceManual/ucm116336.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da.gov/ICECI/ComplianceManuals/CompliancePolicyGuidanceManual/ucm11704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ICECI/ComplianceManuals/CompliancePolicyGuidanceManual/ucm116280.htm" TargetMode="External"/><Relationship Id="rId5" Type="http://schemas.openxmlformats.org/officeDocument/2006/relationships/webSettings" Target="webSettings.xml"/><Relationship Id="rId15" Type="http://schemas.openxmlformats.org/officeDocument/2006/relationships/hyperlink" Target="https://www.fda.gov/ICECI/ComplianceManuals/CompliancePolicyGuidanceManual/ucm119194.htm" TargetMode="External"/><Relationship Id="rId10" Type="http://schemas.openxmlformats.org/officeDocument/2006/relationships/hyperlink" Target="https://www.fda.gov/ICECI/ComplianceManuals/CompliancePolicyGuidanceManual/ucm116271.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da.gov/ICECI/ComplianceManuals/CompliancePolicyGuidanceManual/ucm116271.htm" TargetMode="External"/><Relationship Id="rId14" Type="http://schemas.openxmlformats.org/officeDocument/2006/relationships/hyperlink" Target="https://www.fda.gov/ICECI/ComplianceManuals/CompliancePolicyGuidanceManual/ucm11957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9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615</Words>
  <Characters>3506</Characters>
  <Application>Microsoft Office Word</Application>
  <DocSecurity>0</DocSecurity>
  <Lines>29</Lines>
  <Paragraphs>8</Paragraphs>
  <ScaleCrop>false</ScaleCrop>
  <Company>Microsoft</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3</cp:revision>
  <dcterms:created xsi:type="dcterms:W3CDTF">2017-10-25T07:50:00Z</dcterms:created>
  <dcterms:modified xsi:type="dcterms:W3CDTF">2017-10-25T07:50:00Z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LastSaved">
    <vt:filetime>2017-10-11T00:00:00Z</vt:filetime>
  </property>
</Properties>
</file>