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F9AA8" w14:textId="77777777" w:rsidR="00CF7CF5" w:rsidRDefault="00CF7CF5"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26BCCE50" w14:textId="77777777" w:rsidR="00CF7CF5" w:rsidRDefault="00CF7CF5"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34439E24" w14:textId="77777777" w:rsidR="00CF7CF5" w:rsidRDefault="00CF7CF5"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2116A512" w14:textId="77777777" w:rsidR="00CF7CF5" w:rsidRDefault="00CF7CF5"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7CC75CC8" w14:textId="77777777" w:rsidR="00CF7CF5" w:rsidRDefault="00CF7CF5"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073F5C2C" w14:textId="77777777" w:rsidR="00CF7CF5" w:rsidRDefault="00CF7CF5"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24BFACAC" w14:textId="77777777" w:rsidR="00CF7CF5" w:rsidRDefault="00CF7CF5"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68500E29" w14:textId="77777777" w:rsidR="00CF7CF5" w:rsidRDefault="00CF7CF5"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623C2644" w14:textId="77777777" w:rsidR="00CF7CF5" w:rsidRDefault="00CF7CF5"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040241F7" w14:textId="0B71D026" w:rsidR="00E115CE" w:rsidRPr="00ED0213" w:rsidRDefault="00E115CE"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r w:rsidRPr="00ED0213">
        <w:rPr>
          <w:rFonts w:ascii="Arial" w:eastAsia="宋体" w:hAnsi="Arial" w:cs="Arial"/>
          <w:color w:val="000000"/>
          <w:kern w:val="0"/>
          <w:sz w:val="21"/>
          <w:szCs w:val="21"/>
        </w:rPr>
        <w:t>本指南编写于</w:t>
      </w:r>
      <w:r w:rsidRPr="00ED0213">
        <w:rPr>
          <w:rFonts w:ascii="Arial" w:eastAsia="宋体" w:hAnsi="Arial" w:cs="Arial"/>
          <w:color w:val="000000"/>
          <w:kern w:val="0"/>
          <w:sz w:val="21"/>
          <w:szCs w:val="21"/>
        </w:rPr>
        <w:t>1997</w:t>
      </w:r>
      <w:r w:rsidRPr="00ED0213">
        <w:rPr>
          <w:rFonts w:ascii="Arial" w:eastAsia="宋体" w:hAnsi="Arial" w:cs="Arial"/>
          <w:color w:val="000000"/>
          <w:kern w:val="0"/>
          <w:sz w:val="21"/>
          <w:szCs w:val="21"/>
        </w:rPr>
        <w:t>年</w:t>
      </w:r>
      <w:r w:rsidRPr="00ED0213">
        <w:rPr>
          <w:rFonts w:ascii="Arial" w:eastAsia="宋体" w:hAnsi="Arial" w:cs="Arial"/>
          <w:color w:val="000000"/>
          <w:kern w:val="0"/>
          <w:sz w:val="21"/>
          <w:szCs w:val="21"/>
        </w:rPr>
        <w:t>2</w:t>
      </w:r>
      <w:r w:rsidRPr="00ED0213">
        <w:rPr>
          <w:rFonts w:ascii="Arial" w:eastAsia="宋体" w:hAnsi="Arial" w:cs="Arial"/>
          <w:color w:val="000000"/>
          <w:kern w:val="0"/>
          <w:sz w:val="21"/>
          <w:szCs w:val="21"/>
        </w:rPr>
        <w:t>月</w:t>
      </w:r>
      <w:r w:rsidRPr="00ED0213">
        <w:rPr>
          <w:rFonts w:ascii="Arial" w:eastAsia="宋体" w:hAnsi="Arial" w:cs="Arial"/>
          <w:color w:val="000000"/>
          <w:kern w:val="0"/>
          <w:sz w:val="21"/>
          <w:szCs w:val="21"/>
        </w:rPr>
        <w:t>27</w:t>
      </w:r>
      <w:r w:rsidRPr="00ED0213">
        <w:rPr>
          <w:rFonts w:ascii="Arial" w:eastAsia="宋体" w:hAnsi="Arial" w:cs="Arial"/>
          <w:color w:val="000000"/>
          <w:kern w:val="0"/>
          <w:sz w:val="21"/>
          <w:szCs w:val="21"/>
        </w:rPr>
        <w:t>日实施</w:t>
      </w:r>
      <w:r w:rsidRPr="00ED0213">
        <w:rPr>
          <w:rFonts w:ascii="Arial" w:eastAsia="宋体" w:hAnsi="Arial" w:cs="Arial"/>
          <w:color w:val="000000"/>
          <w:kern w:val="0"/>
          <w:sz w:val="21"/>
          <w:szCs w:val="21"/>
        </w:rPr>
        <w:t>FDA</w:t>
      </w:r>
      <w:r w:rsidRPr="00ED0213">
        <w:rPr>
          <w:rFonts w:ascii="Arial" w:eastAsia="宋体" w:hAnsi="Arial" w:cs="Arial"/>
          <w:color w:val="000000"/>
          <w:kern w:val="0"/>
          <w:sz w:val="21"/>
          <w:szCs w:val="21"/>
        </w:rPr>
        <w:t>的良好指导规范（</w:t>
      </w:r>
      <w:r w:rsidRPr="00ED0213">
        <w:rPr>
          <w:rFonts w:ascii="Arial" w:eastAsia="宋体" w:hAnsi="Arial" w:cs="Arial"/>
          <w:color w:val="000000"/>
          <w:kern w:val="0"/>
          <w:sz w:val="21"/>
          <w:szCs w:val="21"/>
        </w:rPr>
        <w:t>GGP</w:t>
      </w:r>
      <w:r w:rsidRPr="00ED0213">
        <w:rPr>
          <w:rFonts w:ascii="Arial" w:eastAsia="宋体" w:hAnsi="Arial" w:cs="Arial"/>
          <w:color w:val="000000"/>
          <w:kern w:val="0"/>
          <w:sz w:val="21"/>
          <w:szCs w:val="21"/>
        </w:rPr>
        <w:t>）之前。其不会为任何人创造或赋予任何权利，也不对</w:t>
      </w:r>
      <w:r w:rsidRPr="00ED0213">
        <w:rPr>
          <w:rFonts w:ascii="Arial" w:eastAsia="宋体" w:hAnsi="Arial" w:cs="Arial"/>
          <w:color w:val="000000"/>
          <w:kern w:val="0"/>
          <w:sz w:val="21"/>
          <w:szCs w:val="21"/>
        </w:rPr>
        <w:t>FDA</w:t>
      </w:r>
      <w:r w:rsidRPr="00ED0213">
        <w:rPr>
          <w:rFonts w:ascii="Arial" w:eastAsia="宋体" w:hAnsi="Arial" w:cs="Arial"/>
          <w:color w:val="000000"/>
          <w:kern w:val="0"/>
          <w:sz w:val="21"/>
          <w:szCs w:val="21"/>
        </w:rPr>
        <w:t>或公众具有约束力。如果替代方法满足适用的法律、法规或其两者的要求，可以使用替代方法。本指南将在下一版本中更新，以纳入</w:t>
      </w:r>
      <w:r w:rsidRPr="00ED0213">
        <w:rPr>
          <w:rFonts w:ascii="Arial" w:eastAsia="宋体" w:hAnsi="Arial" w:cs="Arial"/>
          <w:color w:val="000000"/>
          <w:kern w:val="0"/>
          <w:sz w:val="21"/>
          <w:szCs w:val="21"/>
        </w:rPr>
        <w:t>GGP</w:t>
      </w:r>
      <w:r w:rsidRPr="00ED0213">
        <w:rPr>
          <w:rFonts w:ascii="Arial" w:eastAsia="宋体" w:hAnsi="Arial" w:cs="Arial"/>
          <w:color w:val="000000"/>
          <w:kern w:val="0"/>
          <w:sz w:val="21"/>
          <w:szCs w:val="21"/>
        </w:rPr>
        <w:t>的标准部分。</w:t>
      </w:r>
    </w:p>
    <w:p w14:paraId="1AB5D816" w14:textId="77777777" w:rsidR="00ED0213" w:rsidRDefault="00ED0213">
      <w:pPr>
        <w:widowControl/>
        <w:jc w:val="left"/>
        <w:rPr>
          <w:rFonts w:ascii="Arial" w:eastAsia="宋体" w:hAnsi="Arial" w:cs="Arial"/>
          <w:color w:val="000000"/>
          <w:kern w:val="0"/>
          <w:sz w:val="21"/>
          <w:szCs w:val="21"/>
        </w:rPr>
      </w:pPr>
      <w:r>
        <w:rPr>
          <w:rFonts w:ascii="Arial" w:eastAsia="宋体" w:hAnsi="Arial" w:cs="Arial"/>
          <w:color w:val="000000"/>
          <w:kern w:val="0"/>
          <w:sz w:val="21"/>
          <w:szCs w:val="21"/>
        </w:rPr>
        <w:br w:type="page"/>
      </w:r>
    </w:p>
    <w:p w14:paraId="308FD8D7" w14:textId="041B1E05" w:rsidR="009529C9" w:rsidRDefault="009529C9"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r w:rsidRPr="00CF7CF5">
        <w:rPr>
          <w:rFonts w:ascii="Arial" w:eastAsia="宋体" w:hAnsi="Arial" w:cs="Arial"/>
          <w:b/>
          <w:noProof/>
          <w:color w:val="000000"/>
          <w:kern w:val="0"/>
          <w:sz w:val="28"/>
          <w:szCs w:val="28"/>
        </w:rPr>
        <w:lastRenderedPageBreak/>
        <mc:AlternateContent>
          <mc:Choice Requires="wps">
            <w:drawing>
              <wp:anchor distT="0" distB="0" distL="114300" distR="114300" simplePos="0" relativeHeight="251659776" behindDoc="0" locked="0" layoutInCell="1" allowOverlap="1" wp14:anchorId="1C89A792" wp14:editId="30B70637">
                <wp:simplePos x="0" y="0"/>
                <wp:positionH relativeFrom="column">
                  <wp:posOffset>48895</wp:posOffset>
                </wp:positionH>
                <wp:positionV relativeFrom="paragraph">
                  <wp:posOffset>245049</wp:posOffset>
                </wp:positionV>
                <wp:extent cx="2430780" cy="8229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3078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6A63A" w14:textId="03D94550" w:rsidR="0021517A" w:rsidRDefault="0021517A">
                            <w:r>
                              <w:rPr>
                                <w:noProof/>
                              </w:rPr>
                              <w:drawing>
                                <wp:inline distT="0" distB="0" distL="0" distR="0" wp14:anchorId="4144BC98" wp14:editId="7241F8BF">
                                  <wp:extent cx="1486546" cy="78170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3506" cy="78536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C89A792" id="_x0000_t202" coordsize="21600,21600" o:spt="202" path="m,l,21600r21600,l21600,xe">
                <v:stroke joinstyle="miter"/>
                <v:path gradientshapeok="t" o:connecttype="rect"/>
              </v:shapetype>
              <v:shape id="文本框 1" o:spid="_x0000_s1026" type="#_x0000_t202" style="position:absolute;left:0;text-align:left;margin-left:3.85pt;margin-top:19.3pt;width:191.4pt;height:9in;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" filled="f" stroked="f" strokeweight=".5pt">
                <v:textbox>
                  <w:txbxContent>
                    <w:p w14:paraId="6E86A63A" w14:textId="03D94550" w:rsidR="0021517A" w:rsidRDefault="0021517A">
                      <w:r>
                        <w:rPr>
                          <w:noProof/>
                        </w:rPr>
                        <w:drawing>
                          <wp:inline distT="0" distB="0" distL="0" distR="0" wp14:anchorId="4144BC98" wp14:editId="7241F8BF">
                            <wp:extent cx="1486546" cy="78170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93506" cy="7853606"/>
                                    </a:xfrm>
                                    <a:prstGeom prst="rect">
                                      <a:avLst/>
                                    </a:prstGeom>
                                  </pic:spPr>
                                </pic:pic>
                              </a:graphicData>
                            </a:graphic>
                          </wp:inline>
                        </w:drawing>
                      </w:r>
                    </w:p>
                  </w:txbxContent>
                </v:textbox>
              </v:shape>
            </w:pict>
          </mc:Fallback>
        </mc:AlternateContent>
      </w:r>
    </w:p>
    <w:p w14:paraId="197E7EB5" w14:textId="7022DA3C" w:rsidR="009529C9" w:rsidRDefault="009529C9"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p>
    <w:p w14:paraId="24CFADFD" w14:textId="13C01225" w:rsidR="009529C9" w:rsidRDefault="009529C9"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p>
    <w:p w14:paraId="4E527A48" w14:textId="33F929A2" w:rsidR="009529C9" w:rsidRDefault="009529C9"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p>
    <w:p w14:paraId="4D29FEE9" w14:textId="30A33834" w:rsidR="009529C9" w:rsidRDefault="009529C9"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p>
    <w:p w14:paraId="284AFFD9" w14:textId="37847DE5" w:rsidR="00E115CE" w:rsidRPr="00CF7CF5" w:rsidRDefault="00E115CE"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r w:rsidRPr="00CF7CF5">
        <w:rPr>
          <w:rFonts w:ascii="Arial" w:eastAsia="宋体" w:hAnsi="Arial" w:cs="Arial"/>
          <w:b/>
          <w:color w:val="000000"/>
          <w:kern w:val="0"/>
          <w:sz w:val="28"/>
          <w:szCs w:val="28"/>
        </w:rPr>
        <w:t>联邦公报</w:t>
      </w:r>
    </w:p>
    <w:p w14:paraId="0AA4729A" w14:textId="55143BA0" w:rsidR="00E115CE" w:rsidRPr="00CF7CF5" w:rsidRDefault="00E115CE"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r w:rsidRPr="00CF7CF5">
        <w:rPr>
          <w:rFonts w:ascii="Arial" w:eastAsia="宋体" w:hAnsi="Arial" w:cs="Arial"/>
          <w:b/>
          <w:color w:val="000000"/>
          <w:kern w:val="0"/>
          <w:sz w:val="28"/>
          <w:szCs w:val="28"/>
        </w:rPr>
        <w:t>1978</w:t>
      </w:r>
      <w:r w:rsidRPr="00CF7CF5">
        <w:rPr>
          <w:rFonts w:ascii="Arial" w:eastAsia="宋体" w:hAnsi="Arial" w:cs="Arial"/>
          <w:b/>
          <w:color w:val="000000"/>
          <w:kern w:val="0"/>
          <w:sz w:val="28"/>
          <w:szCs w:val="28"/>
        </w:rPr>
        <w:t>年</w:t>
      </w:r>
      <w:r w:rsidRPr="00CF7CF5">
        <w:rPr>
          <w:rFonts w:ascii="Arial" w:eastAsia="宋体" w:hAnsi="Arial" w:cs="Arial"/>
          <w:b/>
          <w:color w:val="000000"/>
          <w:kern w:val="0"/>
          <w:sz w:val="28"/>
          <w:szCs w:val="28"/>
        </w:rPr>
        <w:t>6</w:t>
      </w:r>
      <w:r w:rsidRPr="00CF7CF5">
        <w:rPr>
          <w:rFonts w:ascii="Arial" w:eastAsia="宋体" w:hAnsi="Arial" w:cs="Arial"/>
          <w:b/>
          <w:color w:val="000000"/>
          <w:kern w:val="0"/>
          <w:sz w:val="28"/>
          <w:szCs w:val="28"/>
        </w:rPr>
        <w:t>月</w:t>
      </w:r>
      <w:r w:rsidRPr="00CF7CF5">
        <w:rPr>
          <w:rFonts w:ascii="Arial" w:eastAsia="宋体" w:hAnsi="Arial" w:cs="Arial"/>
          <w:b/>
          <w:color w:val="000000"/>
          <w:kern w:val="0"/>
          <w:sz w:val="28"/>
          <w:szCs w:val="28"/>
        </w:rPr>
        <w:t>23</w:t>
      </w:r>
      <w:r w:rsidRPr="00CF7CF5">
        <w:rPr>
          <w:rFonts w:ascii="Arial" w:eastAsia="宋体" w:hAnsi="Arial" w:cs="Arial"/>
          <w:b/>
          <w:color w:val="000000"/>
          <w:kern w:val="0"/>
          <w:sz w:val="28"/>
          <w:szCs w:val="28"/>
        </w:rPr>
        <w:t>日</w:t>
      </w:r>
      <w:r w:rsidRPr="00CF7CF5">
        <w:rPr>
          <w:rFonts w:ascii="Arial" w:eastAsia="宋体" w:hAnsi="Arial" w:cs="Arial"/>
          <w:b/>
          <w:color w:val="000000"/>
          <w:kern w:val="0"/>
          <w:sz w:val="28"/>
          <w:szCs w:val="28"/>
        </w:rPr>
        <w:t>,</w:t>
      </w:r>
      <w:r w:rsidRPr="00CF7CF5">
        <w:rPr>
          <w:rFonts w:ascii="Arial" w:eastAsia="宋体" w:hAnsi="Arial" w:cs="Arial"/>
          <w:b/>
          <w:color w:val="000000"/>
          <w:kern w:val="0"/>
          <w:sz w:val="28"/>
          <w:szCs w:val="28"/>
        </w:rPr>
        <w:t>星期五</w:t>
      </w:r>
    </w:p>
    <w:p w14:paraId="044056C0" w14:textId="583B6B24" w:rsidR="00E115CE" w:rsidRDefault="00E115CE"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r w:rsidRPr="00CF7CF5">
        <w:rPr>
          <w:rFonts w:ascii="Arial" w:eastAsia="宋体" w:hAnsi="Arial" w:cs="Arial"/>
          <w:b/>
          <w:color w:val="000000"/>
          <w:kern w:val="0"/>
          <w:sz w:val="28"/>
          <w:szCs w:val="28"/>
        </w:rPr>
        <w:t>第</w:t>
      </w:r>
      <w:r w:rsidRPr="00CF7CF5">
        <w:rPr>
          <w:rFonts w:ascii="微软雅黑" w:eastAsia="微软雅黑" w:hAnsi="微软雅黑" w:cs="微软雅黑" w:hint="eastAsia"/>
          <w:b/>
          <w:color w:val="000000"/>
          <w:kern w:val="0"/>
          <w:sz w:val="28"/>
          <w:szCs w:val="28"/>
        </w:rPr>
        <w:t>Ⅴ</w:t>
      </w:r>
      <w:r w:rsidRPr="00CF7CF5">
        <w:rPr>
          <w:rFonts w:ascii="Arial" w:eastAsia="宋体" w:hAnsi="Arial" w:cs="Arial"/>
          <w:b/>
          <w:color w:val="000000"/>
          <w:kern w:val="0"/>
          <w:sz w:val="28"/>
          <w:szCs w:val="28"/>
        </w:rPr>
        <w:t>部分</w:t>
      </w:r>
    </w:p>
    <w:p w14:paraId="3BA6D507" w14:textId="77777777" w:rsidR="00684EFA" w:rsidRPr="00CF7CF5" w:rsidRDefault="00684EFA"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p>
    <w:p w14:paraId="622723D0" w14:textId="77777777" w:rsidR="00CF7CF5" w:rsidRDefault="00CF7CF5" w:rsidP="00684EFA">
      <w:pPr>
        <w:widowControl/>
        <w:autoSpaceDE w:val="0"/>
        <w:autoSpaceDN w:val="0"/>
        <w:adjustRightInd w:val="0"/>
        <w:snapToGrid w:val="0"/>
        <w:spacing w:after="240" w:line="300" w:lineRule="auto"/>
        <w:ind w:rightChars="20" w:right="48" w:firstLineChars="2000" w:firstLine="4800"/>
        <w:rPr>
          <w:rFonts w:ascii="Arial" w:eastAsia="宋体" w:hAnsi="Arial" w:cs="Arial"/>
          <w:color w:val="000000"/>
          <w:kern w:val="0"/>
          <w:sz w:val="21"/>
          <w:szCs w:val="21"/>
        </w:rPr>
      </w:pPr>
      <w:r>
        <w:rPr>
          <w:noProof/>
        </w:rPr>
        <w:drawing>
          <wp:inline distT="0" distB="0" distL="0" distR="0" wp14:anchorId="35F31375" wp14:editId="047E1C4F">
            <wp:extent cx="3302000" cy="1633247"/>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5175" cy="1654602"/>
                    </a:xfrm>
                    <a:prstGeom prst="rect">
                      <a:avLst/>
                    </a:prstGeom>
                  </pic:spPr>
                </pic:pic>
              </a:graphicData>
            </a:graphic>
          </wp:inline>
        </w:drawing>
      </w:r>
    </w:p>
    <w:p w14:paraId="0A473733" w14:textId="77777777" w:rsidR="00684EFA" w:rsidRDefault="00684EFA" w:rsidP="00CF7CF5">
      <w:pPr>
        <w:widowControl/>
        <w:autoSpaceDE w:val="0"/>
        <w:autoSpaceDN w:val="0"/>
        <w:adjustRightInd w:val="0"/>
        <w:snapToGrid w:val="0"/>
        <w:spacing w:line="300" w:lineRule="auto"/>
        <w:ind w:firstLineChars="1306" w:firstLine="4720"/>
        <w:jc w:val="center"/>
        <w:rPr>
          <w:rFonts w:ascii="Arial" w:eastAsia="宋体" w:hAnsi="Arial" w:cs="Arial"/>
          <w:b/>
          <w:color w:val="000000"/>
          <w:kern w:val="0"/>
          <w:sz w:val="36"/>
          <w:szCs w:val="36"/>
        </w:rPr>
      </w:pPr>
    </w:p>
    <w:p w14:paraId="7A8A385D" w14:textId="1295CE16" w:rsidR="00E115CE" w:rsidRPr="00CF7CF5" w:rsidRDefault="00E115CE" w:rsidP="00CF7CF5">
      <w:pPr>
        <w:widowControl/>
        <w:autoSpaceDE w:val="0"/>
        <w:autoSpaceDN w:val="0"/>
        <w:adjustRightInd w:val="0"/>
        <w:snapToGrid w:val="0"/>
        <w:spacing w:line="300" w:lineRule="auto"/>
        <w:ind w:firstLineChars="1306" w:firstLine="4720"/>
        <w:jc w:val="center"/>
        <w:rPr>
          <w:rFonts w:ascii="Arial" w:eastAsia="宋体" w:hAnsi="Arial" w:cs="Arial"/>
          <w:b/>
          <w:color w:val="000000"/>
          <w:kern w:val="0"/>
          <w:sz w:val="36"/>
          <w:szCs w:val="36"/>
        </w:rPr>
      </w:pPr>
      <w:r w:rsidRPr="00CF7CF5">
        <w:rPr>
          <w:rFonts w:ascii="Arial" w:eastAsia="宋体" w:hAnsi="Arial" w:cs="Arial"/>
          <w:b/>
          <w:color w:val="000000"/>
          <w:kern w:val="0"/>
          <w:sz w:val="36"/>
          <w:szCs w:val="36"/>
        </w:rPr>
        <w:t>美国卫生、教育和福利部</w:t>
      </w:r>
    </w:p>
    <w:p w14:paraId="37981343" w14:textId="6027B11A" w:rsidR="00E115CE" w:rsidRPr="00CF7CF5" w:rsidRDefault="00E115CE"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bookmarkStart w:id="0" w:name="OLE_LINK3"/>
      <w:bookmarkStart w:id="1" w:name="OLE_LINK4"/>
      <w:r w:rsidRPr="00CF7CF5">
        <w:rPr>
          <w:rFonts w:ascii="Arial" w:eastAsia="宋体" w:hAnsi="Arial" w:cs="Arial"/>
          <w:b/>
          <w:color w:val="000000"/>
          <w:kern w:val="0"/>
          <w:sz w:val="28"/>
          <w:szCs w:val="28"/>
        </w:rPr>
        <w:t>食品药品监督管理局</w:t>
      </w:r>
    </w:p>
    <w:p w14:paraId="6CB8FB82" w14:textId="77777777" w:rsidR="00CF7CF5" w:rsidRDefault="00CF7CF5"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bookmarkStart w:id="2" w:name="OLE_LINK5"/>
      <w:bookmarkStart w:id="3" w:name="OLE_LINK6"/>
      <w:bookmarkEnd w:id="0"/>
      <w:bookmarkEnd w:id="1"/>
    </w:p>
    <w:p w14:paraId="3A552625" w14:textId="77777777" w:rsidR="00D04EE8" w:rsidRDefault="00D04EE8"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p>
    <w:p w14:paraId="0F95A915" w14:textId="1E4C0115" w:rsidR="00CF7CF5" w:rsidRDefault="00CF7CF5"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r>
        <w:rPr>
          <w:rFonts w:ascii="宋体" w:eastAsia="宋体" w:hAnsi="宋体" w:cs="Arial" w:hint="eastAsia"/>
          <w:b/>
          <w:color w:val="000000"/>
          <w:kern w:val="0"/>
          <w:sz w:val="28"/>
          <w:szCs w:val="28"/>
        </w:rPr>
        <w:t>■</w:t>
      </w:r>
    </w:p>
    <w:p w14:paraId="7B845208" w14:textId="77777777" w:rsidR="00CF7CF5" w:rsidRDefault="00CF7CF5"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p>
    <w:p w14:paraId="55498E21" w14:textId="77777777" w:rsidR="00D04EE8" w:rsidRDefault="00D04EE8"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p>
    <w:p w14:paraId="76881D60" w14:textId="77777777" w:rsidR="00E115CE" w:rsidRPr="00D04EE8" w:rsidRDefault="00E115CE" w:rsidP="00D04EE8">
      <w:pPr>
        <w:widowControl/>
        <w:autoSpaceDE w:val="0"/>
        <w:autoSpaceDN w:val="0"/>
        <w:adjustRightInd w:val="0"/>
        <w:snapToGrid w:val="0"/>
        <w:spacing w:line="300" w:lineRule="auto"/>
        <w:ind w:firstLineChars="1306" w:firstLine="4720"/>
        <w:jc w:val="center"/>
        <w:rPr>
          <w:rFonts w:ascii="Arial" w:eastAsia="宋体" w:hAnsi="Arial" w:cs="Arial"/>
          <w:b/>
          <w:color w:val="000000"/>
          <w:kern w:val="0"/>
          <w:sz w:val="36"/>
          <w:szCs w:val="36"/>
        </w:rPr>
      </w:pPr>
      <w:r w:rsidRPr="00D04EE8">
        <w:rPr>
          <w:rFonts w:ascii="Arial" w:eastAsia="宋体" w:hAnsi="Arial" w:cs="Arial"/>
          <w:b/>
          <w:color w:val="000000"/>
          <w:kern w:val="0"/>
          <w:sz w:val="36"/>
          <w:szCs w:val="36"/>
        </w:rPr>
        <w:t>环氧乙烷、氯乙醇和乙二醇</w:t>
      </w:r>
    </w:p>
    <w:p w14:paraId="6DC22263" w14:textId="5EDBE93A" w:rsidR="00E115CE" w:rsidRPr="00CF7CF5" w:rsidRDefault="00E115CE"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r w:rsidRPr="00CF7CF5">
        <w:rPr>
          <w:rFonts w:ascii="Arial" w:eastAsia="宋体" w:hAnsi="Arial" w:cs="Arial"/>
          <w:b/>
          <w:color w:val="000000"/>
          <w:kern w:val="0"/>
          <w:sz w:val="28"/>
          <w:szCs w:val="28"/>
        </w:rPr>
        <w:t>最大残留限量和最大暴露水平</w:t>
      </w:r>
    </w:p>
    <w:bookmarkEnd w:id="2"/>
    <w:bookmarkEnd w:id="3"/>
    <w:p w14:paraId="04723B3C" w14:textId="77777777" w:rsidR="00A70EAB" w:rsidRPr="00CF7CF5" w:rsidRDefault="00A70EAB" w:rsidP="00CF7CF5">
      <w:pPr>
        <w:widowControl/>
        <w:autoSpaceDE w:val="0"/>
        <w:autoSpaceDN w:val="0"/>
        <w:adjustRightInd w:val="0"/>
        <w:snapToGrid w:val="0"/>
        <w:spacing w:line="300" w:lineRule="auto"/>
        <w:ind w:firstLineChars="1670" w:firstLine="4694"/>
        <w:jc w:val="center"/>
        <w:rPr>
          <w:rFonts w:ascii="Arial" w:eastAsia="宋体" w:hAnsi="Arial" w:cs="Arial"/>
          <w:b/>
          <w:color w:val="000000"/>
          <w:kern w:val="0"/>
          <w:sz w:val="28"/>
          <w:szCs w:val="28"/>
        </w:rPr>
      </w:pPr>
    </w:p>
    <w:p w14:paraId="2D571795" w14:textId="77777777" w:rsidR="00A70EAB" w:rsidRPr="00ED0213" w:rsidRDefault="00A70EAB"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01307E1C" w14:textId="77777777" w:rsidR="00A70EAB" w:rsidRPr="00ED0213" w:rsidRDefault="00A70EAB"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3E16C7B6" w14:textId="77777777" w:rsidR="00A70EAB" w:rsidRPr="00ED0213" w:rsidRDefault="00A70EAB" w:rsidP="00ED0213">
      <w:pPr>
        <w:widowControl/>
        <w:autoSpaceDE w:val="0"/>
        <w:autoSpaceDN w:val="0"/>
        <w:adjustRightInd w:val="0"/>
        <w:snapToGrid w:val="0"/>
        <w:spacing w:after="240" w:line="300" w:lineRule="auto"/>
        <w:rPr>
          <w:rFonts w:ascii="Arial" w:eastAsia="宋体" w:hAnsi="Arial" w:cs="Arial"/>
          <w:color w:val="000000"/>
          <w:kern w:val="0"/>
          <w:sz w:val="21"/>
          <w:szCs w:val="21"/>
        </w:rPr>
      </w:pPr>
    </w:p>
    <w:p w14:paraId="51F43382" w14:textId="77777777" w:rsidR="00CF7CF5" w:rsidRDefault="00CF7CF5" w:rsidP="00ED0213">
      <w:pPr>
        <w:widowControl/>
        <w:autoSpaceDE w:val="0"/>
        <w:autoSpaceDN w:val="0"/>
        <w:adjustRightInd w:val="0"/>
        <w:snapToGrid w:val="0"/>
        <w:spacing w:after="240" w:line="300" w:lineRule="auto"/>
        <w:rPr>
          <w:rFonts w:ascii="Arial" w:eastAsia="宋体" w:hAnsi="Arial" w:cs="Arial"/>
          <w:kern w:val="0"/>
          <w:sz w:val="21"/>
          <w:szCs w:val="21"/>
        </w:rPr>
        <w:sectPr w:rsidR="00CF7CF5" w:rsidSect="00ED0213">
          <w:pgSz w:w="12240" w:h="15840"/>
          <w:pgMar w:top="1134" w:right="1134" w:bottom="1134" w:left="1134" w:header="720" w:footer="720" w:gutter="0"/>
          <w:cols w:space="720"/>
          <w:noEndnote/>
          <w:docGrid w:linePitch="326"/>
        </w:sectPr>
      </w:pPr>
    </w:p>
    <w:p w14:paraId="01C86F36" w14:textId="2B6EBA77" w:rsidR="00E115CE" w:rsidRPr="00BC39BA" w:rsidRDefault="00E115CE" w:rsidP="00727755">
      <w:pPr>
        <w:widowControl/>
        <w:autoSpaceDE w:val="0"/>
        <w:autoSpaceDN w:val="0"/>
        <w:adjustRightInd w:val="0"/>
        <w:snapToGrid w:val="0"/>
        <w:spacing w:afterLines="10" w:after="24" w:line="300" w:lineRule="auto"/>
        <w:rPr>
          <w:rFonts w:ascii="Arial" w:eastAsia="宋体" w:hAnsi="Arial" w:cs="Arial"/>
          <w:kern w:val="0"/>
          <w:sz w:val="18"/>
          <w:szCs w:val="18"/>
        </w:rPr>
      </w:pPr>
      <w:r w:rsidRPr="00BC39BA">
        <w:rPr>
          <w:rFonts w:ascii="Arial" w:eastAsia="宋体" w:hAnsi="Arial" w:cs="Arial"/>
          <w:kern w:val="0"/>
          <w:sz w:val="18"/>
          <w:szCs w:val="18"/>
        </w:rPr>
        <w:lastRenderedPageBreak/>
        <w:t>[4110-031]</w:t>
      </w:r>
    </w:p>
    <w:p w14:paraId="56C535D7" w14:textId="77777777" w:rsidR="00E115CE" w:rsidRPr="00BC39BA" w:rsidRDefault="00E115CE" w:rsidP="00DC5B23">
      <w:pPr>
        <w:widowControl/>
        <w:autoSpaceDE w:val="0"/>
        <w:autoSpaceDN w:val="0"/>
        <w:adjustRightInd w:val="0"/>
        <w:snapToGrid w:val="0"/>
        <w:spacing w:afterLines="10" w:after="24" w:line="300" w:lineRule="auto"/>
        <w:jc w:val="center"/>
        <w:rPr>
          <w:rFonts w:ascii="Arial" w:eastAsia="宋体" w:hAnsi="Arial" w:cs="Arial"/>
          <w:b/>
          <w:color w:val="000000"/>
          <w:kern w:val="0"/>
          <w:sz w:val="18"/>
          <w:szCs w:val="18"/>
        </w:rPr>
      </w:pPr>
      <w:r w:rsidRPr="00BC39BA">
        <w:rPr>
          <w:rFonts w:ascii="Arial" w:eastAsia="宋体" w:hAnsi="Arial" w:cs="Arial"/>
          <w:b/>
          <w:color w:val="000000"/>
          <w:kern w:val="0"/>
          <w:sz w:val="18"/>
          <w:szCs w:val="18"/>
        </w:rPr>
        <w:t>美国卫生、教育和福利部</w:t>
      </w:r>
    </w:p>
    <w:p w14:paraId="0BC190AE" w14:textId="77777777" w:rsidR="00363091" w:rsidRPr="00BC39BA" w:rsidRDefault="00363091" w:rsidP="00DC5B23">
      <w:pPr>
        <w:widowControl/>
        <w:autoSpaceDE w:val="0"/>
        <w:autoSpaceDN w:val="0"/>
        <w:adjustRightInd w:val="0"/>
        <w:snapToGrid w:val="0"/>
        <w:spacing w:afterLines="10" w:after="24" w:line="300" w:lineRule="auto"/>
        <w:jc w:val="center"/>
        <w:rPr>
          <w:rFonts w:ascii="Arial" w:eastAsia="宋体" w:hAnsi="Arial" w:cs="Arial"/>
          <w:b/>
          <w:color w:val="000000"/>
          <w:kern w:val="0"/>
          <w:sz w:val="18"/>
          <w:szCs w:val="18"/>
        </w:rPr>
      </w:pPr>
      <w:r w:rsidRPr="00BC39BA">
        <w:rPr>
          <w:rFonts w:ascii="Arial" w:eastAsia="宋体" w:hAnsi="Arial" w:cs="Arial"/>
          <w:b/>
          <w:color w:val="000000"/>
          <w:kern w:val="0"/>
          <w:sz w:val="18"/>
          <w:szCs w:val="18"/>
        </w:rPr>
        <w:t>食品药品监督管理局</w:t>
      </w:r>
    </w:p>
    <w:p w14:paraId="021D2C26" w14:textId="0C304468" w:rsidR="00E115CE" w:rsidRPr="00BC39BA" w:rsidRDefault="00363091" w:rsidP="00DC5B23">
      <w:pPr>
        <w:widowControl/>
        <w:autoSpaceDE w:val="0"/>
        <w:autoSpaceDN w:val="0"/>
        <w:adjustRightInd w:val="0"/>
        <w:snapToGrid w:val="0"/>
        <w:spacing w:afterLines="10" w:after="24" w:line="300" w:lineRule="auto"/>
        <w:jc w:val="center"/>
        <w:rPr>
          <w:rFonts w:ascii="Arial" w:eastAsia="宋体" w:hAnsi="Arial" w:cs="Arial"/>
          <w:b/>
          <w:color w:val="000000"/>
          <w:kern w:val="0"/>
          <w:sz w:val="18"/>
          <w:szCs w:val="18"/>
        </w:rPr>
      </w:pPr>
      <w:r w:rsidRPr="00BC39BA">
        <w:rPr>
          <w:rFonts w:ascii="Arial" w:eastAsia="宋体" w:hAnsi="Arial" w:cs="Arial"/>
          <w:b/>
          <w:color w:val="000000"/>
          <w:kern w:val="0"/>
          <w:sz w:val="18"/>
          <w:szCs w:val="18"/>
        </w:rPr>
        <w:t>【</w:t>
      </w:r>
      <w:r w:rsidRPr="00BC39BA">
        <w:rPr>
          <w:rFonts w:ascii="Arial" w:eastAsia="宋体" w:hAnsi="Arial" w:cs="Arial"/>
          <w:b/>
          <w:color w:val="000000"/>
          <w:kern w:val="0"/>
          <w:sz w:val="18"/>
          <w:szCs w:val="18"/>
        </w:rPr>
        <w:t>21 CFR</w:t>
      </w:r>
      <w:r w:rsidRPr="00BC39BA">
        <w:rPr>
          <w:rFonts w:ascii="Arial" w:eastAsia="宋体" w:hAnsi="Arial" w:cs="Arial"/>
          <w:b/>
          <w:color w:val="000000"/>
          <w:kern w:val="0"/>
          <w:sz w:val="18"/>
          <w:szCs w:val="18"/>
        </w:rPr>
        <w:t>第</w:t>
      </w:r>
      <w:r w:rsidRPr="00BC39BA">
        <w:rPr>
          <w:rFonts w:ascii="Arial" w:eastAsia="宋体" w:hAnsi="Arial" w:cs="Arial"/>
          <w:b/>
          <w:color w:val="000000"/>
          <w:kern w:val="0"/>
          <w:sz w:val="18"/>
          <w:szCs w:val="18"/>
        </w:rPr>
        <w:t>21</w:t>
      </w:r>
      <w:r w:rsidRPr="00BC39BA">
        <w:rPr>
          <w:rFonts w:ascii="Arial" w:eastAsia="宋体" w:hAnsi="Arial" w:cs="Arial"/>
          <w:b/>
          <w:color w:val="000000"/>
          <w:kern w:val="0"/>
          <w:sz w:val="18"/>
          <w:szCs w:val="18"/>
        </w:rPr>
        <w:t>部分和</w:t>
      </w:r>
      <w:r w:rsidRPr="00BC39BA">
        <w:rPr>
          <w:rFonts w:ascii="Arial" w:eastAsia="宋体" w:hAnsi="Arial" w:cs="Arial"/>
          <w:b/>
          <w:color w:val="000000"/>
          <w:kern w:val="0"/>
          <w:sz w:val="18"/>
          <w:szCs w:val="18"/>
        </w:rPr>
        <w:t>821</w:t>
      </w:r>
      <w:r w:rsidRPr="00BC39BA">
        <w:rPr>
          <w:rFonts w:ascii="Arial" w:eastAsia="宋体" w:hAnsi="Arial" w:cs="Arial"/>
          <w:b/>
          <w:color w:val="000000"/>
          <w:kern w:val="0"/>
          <w:sz w:val="18"/>
          <w:szCs w:val="18"/>
        </w:rPr>
        <w:t>部分】</w:t>
      </w:r>
    </w:p>
    <w:p w14:paraId="32BD09EC" w14:textId="25613E2F" w:rsidR="00363091" w:rsidRPr="00BC39BA" w:rsidRDefault="00363091" w:rsidP="00DC5B23">
      <w:pPr>
        <w:widowControl/>
        <w:autoSpaceDE w:val="0"/>
        <w:autoSpaceDN w:val="0"/>
        <w:adjustRightInd w:val="0"/>
        <w:snapToGrid w:val="0"/>
        <w:spacing w:afterLines="10" w:after="24" w:line="300" w:lineRule="auto"/>
        <w:jc w:val="center"/>
        <w:rPr>
          <w:rFonts w:ascii="Arial" w:eastAsia="宋体" w:hAnsi="Arial" w:cs="Arial"/>
          <w:color w:val="000000"/>
          <w:kern w:val="0"/>
          <w:sz w:val="18"/>
          <w:szCs w:val="18"/>
        </w:rPr>
      </w:pPr>
      <w:r w:rsidRPr="00BC39BA">
        <w:rPr>
          <w:rFonts w:ascii="Arial" w:eastAsia="宋体" w:hAnsi="Arial" w:cs="Arial"/>
          <w:color w:val="000000"/>
          <w:kern w:val="0"/>
          <w:sz w:val="18"/>
          <w:szCs w:val="18"/>
        </w:rPr>
        <w:t>【文档编号</w:t>
      </w:r>
      <w:r w:rsidRPr="00BC39BA">
        <w:rPr>
          <w:rFonts w:ascii="Arial" w:eastAsia="宋体" w:hAnsi="Arial" w:cs="Arial"/>
          <w:color w:val="000000"/>
          <w:kern w:val="0"/>
          <w:sz w:val="18"/>
          <w:szCs w:val="18"/>
        </w:rPr>
        <w:t>77N-0424</w:t>
      </w:r>
      <w:r w:rsidRPr="00BC39BA">
        <w:rPr>
          <w:rFonts w:ascii="Arial" w:eastAsia="宋体" w:hAnsi="Arial" w:cs="Arial"/>
          <w:color w:val="000000"/>
          <w:kern w:val="0"/>
          <w:sz w:val="18"/>
          <w:szCs w:val="18"/>
        </w:rPr>
        <w:t>】</w:t>
      </w:r>
    </w:p>
    <w:p w14:paraId="56B2B3C9" w14:textId="77777777" w:rsidR="00363091" w:rsidRPr="00BC39BA" w:rsidRDefault="00363091" w:rsidP="00DC5B23">
      <w:pPr>
        <w:widowControl/>
        <w:autoSpaceDE w:val="0"/>
        <w:autoSpaceDN w:val="0"/>
        <w:adjustRightInd w:val="0"/>
        <w:snapToGrid w:val="0"/>
        <w:spacing w:afterLines="10" w:after="24" w:line="300" w:lineRule="auto"/>
        <w:jc w:val="center"/>
        <w:rPr>
          <w:rFonts w:ascii="Arial" w:eastAsia="宋体" w:hAnsi="Arial" w:cs="Arial"/>
          <w:b/>
          <w:color w:val="000000"/>
          <w:kern w:val="0"/>
          <w:sz w:val="18"/>
          <w:szCs w:val="18"/>
        </w:rPr>
      </w:pPr>
      <w:r w:rsidRPr="00BC39BA">
        <w:rPr>
          <w:rFonts w:ascii="Arial" w:eastAsia="宋体" w:hAnsi="Arial" w:cs="Arial"/>
          <w:b/>
          <w:color w:val="000000"/>
          <w:kern w:val="0"/>
          <w:sz w:val="18"/>
          <w:szCs w:val="18"/>
        </w:rPr>
        <w:t>环氧乙烷、氯乙醇和乙二醇</w:t>
      </w:r>
    </w:p>
    <w:p w14:paraId="20A7FD50" w14:textId="77777777" w:rsidR="00363091" w:rsidRPr="00BC39BA" w:rsidRDefault="00363091" w:rsidP="00DC5B23">
      <w:pPr>
        <w:widowControl/>
        <w:autoSpaceDE w:val="0"/>
        <w:autoSpaceDN w:val="0"/>
        <w:adjustRightInd w:val="0"/>
        <w:snapToGrid w:val="0"/>
        <w:spacing w:afterLines="10" w:after="24" w:line="300" w:lineRule="auto"/>
        <w:jc w:val="center"/>
        <w:rPr>
          <w:rFonts w:ascii="Arial" w:eastAsia="宋体" w:hAnsi="Arial" w:cs="Arial"/>
          <w:b/>
          <w:color w:val="000000"/>
          <w:kern w:val="0"/>
          <w:sz w:val="18"/>
          <w:szCs w:val="18"/>
        </w:rPr>
      </w:pPr>
      <w:r w:rsidRPr="00BC39BA">
        <w:rPr>
          <w:rFonts w:ascii="Arial" w:eastAsia="宋体" w:hAnsi="Arial" w:cs="Arial"/>
          <w:b/>
          <w:color w:val="000000"/>
          <w:kern w:val="0"/>
          <w:sz w:val="18"/>
          <w:szCs w:val="18"/>
        </w:rPr>
        <w:t>最大残留限量和最大暴露水平</w:t>
      </w:r>
    </w:p>
    <w:p w14:paraId="1E9B4800" w14:textId="7B8A7400" w:rsidR="00363091" w:rsidRPr="00BC39BA" w:rsidRDefault="00363091"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机构：食品药品监督管理局</w:t>
      </w:r>
    </w:p>
    <w:p w14:paraId="7B9D80C4" w14:textId="2B557262" w:rsidR="00363091" w:rsidRPr="00BC39BA" w:rsidRDefault="00363091"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措施：</w:t>
      </w:r>
      <w:r w:rsidR="00965FCB" w:rsidRPr="00BC39BA">
        <w:rPr>
          <w:rFonts w:ascii="Arial" w:eastAsia="宋体" w:hAnsi="Arial" w:cs="Arial"/>
          <w:color w:val="000000"/>
          <w:kern w:val="0"/>
          <w:sz w:val="18"/>
          <w:szCs w:val="18"/>
        </w:rPr>
        <w:t>拟定规定</w:t>
      </w:r>
      <w:r w:rsidRPr="00BC39BA">
        <w:rPr>
          <w:rFonts w:ascii="Arial" w:eastAsia="宋体" w:hAnsi="Arial" w:cs="Arial"/>
          <w:color w:val="000000"/>
          <w:kern w:val="0"/>
          <w:sz w:val="18"/>
          <w:szCs w:val="18"/>
        </w:rPr>
        <w:t>。</w:t>
      </w:r>
    </w:p>
    <w:p w14:paraId="239DC776" w14:textId="36CDE6A5" w:rsidR="0077677A" w:rsidRPr="00BC39BA" w:rsidRDefault="0077677A"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摘要：</w:t>
      </w:r>
      <w:r w:rsidR="007D06EF" w:rsidRPr="00BC39BA">
        <w:rPr>
          <w:rFonts w:ascii="Arial" w:eastAsia="宋体" w:hAnsi="Arial" w:cs="Arial"/>
          <w:color w:val="000000"/>
          <w:kern w:val="0"/>
          <w:sz w:val="18"/>
          <w:szCs w:val="18"/>
        </w:rPr>
        <w:t>本</w:t>
      </w:r>
      <w:r w:rsidR="00171152" w:rsidRPr="00BC39BA">
        <w:rPr>
          <w:rFonts w:ascii="Arial" w:eastAsia="宋体" w:hAnsi="Arial" w:cs="Arial"/>
          <w:color w:val="000000"/>
          <w:kern w:val="0"/>
          <w:sz w:val="18"/>
          <w:szCs w:val="18"/>
        </w:rPr>
        <w:t>建议</w:t>
      </w:r>
      <w:r w:rsidRPr="00BC39BA">
        <w:rPr>
          <w:rFonts w:ascii="Arial" w:eastAsia="宋体" w:hAnsi="Arial" w:cs="Arial"/>
          <w:color w:val="000000"/>
          <w:kern w:val="0"/>
          <w:sz w:val="18"/>
          <w:szCs w:val="18"/>
        </w:rPr>
        <w:t>将</w:t>
      </w:r>
      <w:r w:rsidR="007D06EF" w:rsidRPr="00BC39BA">
        <w:rPr>
          <w:rFonts w:ascii="Arial" w:eastAsia="宋体" w:hAnsi="Arial" w:cs="Arial"/>
          <w:color w:val="000000"/>
          <w:kern w:val="0"/>
          <w:sz w:val="18"/>
          <w:szCs w:val="18"/>
        </w:rPr>
        <w:t>通过以下方式</w:t>
      </w:r>
      <w:r w:rsidRPr="00BC39BA">
        <w:rPr>
          <w:rFonts w:ascii="Arial" w:eastAsia="宋体" w:hAnsi="Arial" w:cs="Arial"/>
          <w:color w:val="000000"/>
          <w:kern w:val="0"/>
          <w:sz w:val="18"/>
          <w:szCs w:val="18"/>
        </w:rPr>
        <w:t>限制</w:t>
      </w:r>
      <w:r w:rsidR="007D06EF" w:rsidRPr="00BC39BA">
        <w:rPr>
          <w:rFonts w:ascii="Arial" w:eastAsia="宋体" w:hAnsi="Arial" w:cs="Arial"/>
          <w:color w:val="000000"/>
          <w:kern w:val="0"/>
          <w:sz w:val="18"/>
          <w:szCs w:val="18"/>
        </w:rPr>
        <w:t>继续将</w:t>
      </w:r>
      <w:r w:rsidRPr="00BC39BA">
        <w:rPr>
          <w:rFonts w:ascii="Arial" w:eastAsia="宋体" w:hAnsi="Arial" w:cs="Arial"/>
          <w:color w:val="000000"/>
          <w:kern w:val="0"/>
          <w:sz w:val="18"/>
          <w:szCs w:val="18"/>
        </w:rPr>
        <w:t>环氧乙烷</w:t>
      </w:r>
      <w:r w:rsidR="007D06EF" w:rsidRPr="00BC39BA">
        <w:rPr>
          <w:rFonts w:ascii="Arial" w:eastAsia="宋体" w:hAnsi="Arial" w:cs="Arial"/>
          <w:color w:val="000000"/>
          <w:kern w:val="0"/>
          <w:sz w:val="18"/>
          <w:szCs w:val="18"/>
        </w:rPr>
        <w:t>用作</w:t>
      </w:r>
      <w:r w:rsidRPr="00BC39BA">
        <w:rPr>
          <w:rFonts w:ascii="Arial" w:eastAsia="宋体" w:hAnsi="Arial" w:cs="Arial"/>
          <w:color w:val="000000"/>
          <w:kern w:val="0"/>
          <w:sz w:val="18"/>
          <w:szCs w:val="18"/>
        </w:rPr>
        <w:t>某些</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和</w:t>
      </w:r>
      <w:r w:rsidR="00363091" w:rsidRPr="00BC39BA">
        <w:rPr>
          <w:rFonts w:ascii="Arial" w:eastAsia="宋体" w:hAnsi="Arial" w:cs="Arial"/>
          <w:color w:val="000000"/>
          <w:kern w:val="0"/>
          <w:sz w:val="18"/>
          <w:szCs w:val="18"/>
        </w:rPr>
        <w:t>人用</w:t>
      </w:r>
      <w:r w:rsidRPr="00BC39BA">
        <w:rPr>
          <w:rFonts w:ascii="Arial" w:eastAsia="宋体" w:hAnsi="Arial" w:cs="Arial"/>
          <w:color w:val="000000"/>
          <w:kern w:val="0"/>
          <w:sz w:val="18"/>
          <w:szCs w:val="18"/>
        </w:rPr>
        <w:t>医疗器械的灭菌剂：（</w:t>
      </w:r>
      <w:r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w:t>
      </w:r>
      <w:r w:rsidR="007D06EF" w:rsidRPr="00BC39BA">
        <w:rPr>
          <w:rFonts w:ascii="Arial" w:eastAsia="宋体" w:hAnsi="Arial" w:cs="Arial"/>
          <w:color w:val="000000"/>
          <w:kern w:val="0"/>
          <w:sz w:val="18"/>
          <w:szCs w:val="18"/>
        </w:rPr>
        <w:t>确定</w:t>
      </w:r>
      <w:r w:rsidRPr="00BC39BA">
        <w:rPr>
          <w:rFonts w:ascii="Arial" w:eastAsia="宋体" w:hAnsi="Arial" w:cs="Arial"/>
          <w:color w:val="000000"/>
          <w:kern w:val="0"/>
          <w:sz w:val="18"/>
          <w:szCs w:val="18"/>
        </w:rPr>
        <w:t>环氧乙烷及其两种主要反应</w:t>
      </w:r>
      <w:r w:rsidR="00F039F3" w:rsidRPr="00BC39BA">
        <w:rPr>
          <w:rFonts w:ascii="Arial" w:eastAsia="宋体" w:hAnsi="Arial" w:cs="Arial"/>
          <w:color w:val="000000"/>
          <w:kern w:val="0"/>
          <w:sz w:val="18"/>
          <w:szCs w:val="18"/>
        </w:rPr>
        <w:t>产品</w:t>
      </w:r>
      <w:r w:rsidR="007D06EF" w:rsidRPr="00BC39BA">
        <w:rPr>
          <w:rFonts w:ascii="Arial" w:eastAsia="宋体" w:hAnsi="Arial" w:cs="Arial"/>
          <w:color w:val="000000"/>
          <w:kern w:val="0"/>
          <w:sz w:val="18"/>
          <w:szCs w:val="18"/>
        </w:rPr>
        <w:t>（即氯乙醇（</w:t>
      </w:r>
      <w:r w:rsidR="007D06EF" w:rsidRPr="00BC39BA">
        <w:rPr>
          <w:rFonts w:ascii="Arial" w:eastAsia="宋体" w:hAnsi="Arial" w:cs="Arial"/>
          <w:color w:val="000000"/>
          <w:kern w:val="0"/>
          <w:sz w:val="18"/>
          <w:szCs w:val="18"/>
        </w:rPr>
        <w:t>2-</w:t>
      </w:r>
      <w:r w:rsidR="007D06EF" w:rsidRPr="00BC39BA">
        <w:rPr>
          <w:rFonts w:ascii="Arial" w:eastAsia="宋体" w:hAnsi="Arial" w:cs="Arial"/>
          <w:color w:val="000000"/>
          <w:kern w:val="0"/>
          <w:sz w:val="18"/>
          <w:szCs w:val="18"/>
        </w:rPr>
        <w:t>氯乙醇）和乙二醇）在人</w:t>
      </w:r>
      <w:r w:rsidR="00363091" w:rsidRPr="00BC39BA">
        <w:rPr>
          <w:rFonts w:ascii="Arial" w:eastAsia="宋体" w:hAnsi="Arial" w:cs="Arial"/>
          <w:color w:val="000000"/>
          <w:kern w:val="0"/>
          <w:sz w:val="18"/>
          <w:szCs w:val="18"/>
        </w:rPr>
        <w:t>用</w:t>
      </w:r>
      <w:r w:rsidR="007D06EF" w:rsidRPr="00BC39BA">
        <w:rPr>
          <w:rFonts w:ascii="Arial" w:eastAsia="宋体" w:hAnsi="Arial" w:cs="Arial"/>
          <w:color w:val="000000"/>
          <w:kern w:val="0"/>
          <w:sz w:val="18"/>
          <w:szCs w:val="18"/>
        </w:rPr>
        <w:t>和动物用</w:t>
      </w:r>
      <w:r w:rsidR="00363091" w:rsidRPr="00BC39BA">
        <w:rPr>
          <w:rFonts w:ascii="Arial" w:eastAsia="宋体" w:hAnsi="Arial" w:cs="Arial"/>
          <w:color w:val="000000"/>
          <w:kern w:val="0"/>
          <w:sz w:val="18"/>
          <w:szCs w:val="18"/>
        </w:rPr>
        <w:t>药品</w:t>
      </w:r>
      <w:r w:rsidR="007D06EF" w:rsidRPr="00BC39BA">
        <w:rPr>
          <w:rFonts w:ascii="Arial" w:eastAsia="宋体" w:hAnsi="Arial" w:cs="Arial"/>
          <w:color w:val="000000"/>
          <w:kern w:val="0"/>
          <w:sz w:val="18"/>
          <w:szCs w:val="18"/>
        </w:rPr>
        <w:t>（包括</w:t>
      </w:r>
      <w:r w:rsidR="00363091" w:rsidRPr="00BC39BA">
        <w:rPr>
          <w:rFonts w:ascii="Arial" w:eastAsia="宋体" w:hAnsi="Arial" w:cs="Arial"/>
          <w:color w:val="000000"/>
          <w:kern w:val="0"/>
          <w:sz w:val="18"/>
          <w:szCs w:val="18"/>
        </w:rPr>
        <w:t>人用</w:t>
      </w:r>
      <w:r w:rsidR="007D06EF" w:rsidRPr="00BC39BA">
        <w:rPr>
          <w:rFonts w:ascii="Arial" w:eastAsia="宋体" w:hAnsi="Arial" w:cs="Arial"/>
          <w:color w:val="000000"/>
          <w:kern w:val="0"/>
          <w:sz w:val="18"/>
          <w:szCs w:val="18"/>
        </w:rPr>
        <w:t>生物</w:t>
      </w:r>
      <w:r w:rsidR="009009ED" w:rsidRPr="00BC39BA">
        <w:rPr>
          <w:rFonts w:ascii="Arial" w:eastAsia="宋体" w:hAnsi="Arial" w:cs="Arial"/>
          <w:color w:val="000000"/>
          <w:kern w:val="0"/>
          <w:sz w:val="18"/>
          <w:szCs w:val="18"/>
        </w:rPr>
        <w:t>产品</w:t>
      </w:r>
      <w:r w:rsidR="007D06EF" w:rsidRPr="00BC39BA">
        <w:rPr>
          <w:rFonts w:ascii="Arial" w:eastAsia="宋体" w:hAnsi="Arial" w:cs="Arial"/>
          <w:color w:val="000000"/>
          <w:kern w:val="0"/>
          <w:sz w:val="18"/>
          <w:szCs w:val="18"/>
        </w:rPr>
        <w:t>）以及</w:t>
      </w:r>
      <w:r w:rsidR="00363091" w:rsidRPr="00BC39BA">
        <w:rPr>
          <w:rFonts w:ascii="Arial" w:eastAsia="宋体" w:hAnsi="Arial" w:cs="Arial"/>
          <w:color w:val="000000"/>
          <w:kern w:val="0"/>
          <w:sz w:val="18"/>
          <w:szCs w:val="18"/>
        </w:rPr>
        <w:t>人用</w:t>
      </w:r>
      <w:r w:rsidR="007D06EF" w:rsidRPr="00BC39BA">
        <w:rPr>
          <w:rFonts w:ascii="Arial" w:eastAsia="宋体" w:hAnsi="Arial" w:cs="Arial"/>
          <w:color w:val="000000"/>
          <w:kern w:val="0"/>
          <w:sz w:val="18"/>
          <w:szCs w:val="18"/>
        </w:rPr>
        <w:t>医疗器械中</w:t>
      </w:r>
      <w:r w:rsidRPr="00BC39BA">
        <w:rPr>
          <w:rFonts w:ascii="Arial" w:eastAsia="宋体" w:hAnsi="Arial" w:cs="Arial"/>
          <w:color w:val="000000"/>
          <w:kern w:val="0"/>
          <w:sz w:val="18"/>
          <w:szCs w:val="18"/>
        </w:rPr>
        <w:t>的最大残留限量</w:t>
      </w:r>
      <w:r w:rsidR="007D06EF" w:rsidRPr="00BC39BA">
        <w:rPr>
          <w:rFonts w:ascii="Arial" w:eastAsia="宋体" w:hAnsi="Arial" w:cs="Arial"/>
          <w:color w:val="000000"/>
          <w:kern w:val="0"/>
          <w:sz w:val="18"/>
          <w:szCs w:val="18"/>
        </w:rPr>
        <w:t>以及</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w:t>
      </w:r>
      <w:r w:rsidRPr="00BC39BA">
        <w:rPr>
          <w:rFonts w:ascii="Arial" w:eastAsia="宋体" w:hAnsi="Arial" w:cs="Arial"/>
          <w:color w:val="000000"/>
          <w:kern w:val="0"/>
          <w:sz w:val="18"/>
          <w:szCs w:val="18"/>
        </w:rPr>
        <w:t>）为环氧乙烷及其两种主要反应</w:t>
      </w:r>
      <w:r w:rsidR="00F039F3" w:rsidRPr="00BC39BA">
        <w:rPr>
          <w:rFonts w:ascii="Arial" w:eastAsia="宋体" w:hAnsi="Arial" w:cs="Arial"/>
          <w:color w:val="000000"/>
          <w:kern w:val="0"/>
          <w:sz w:val="18"/>
          <w:szCs w:val="18"/>
        </w:rPr>
        <w:t>产品</w:t>
      </w:r>
      <w:r w:rsidR="007D06EF" w:rsidRPr="00BC39BA">
        <w:rPr>
          <w:rFonts w:ascii="Arial" w:eastAsia="宋体" w:hAnsi="Arial" w:cs="Arial"/>
          <w:color w:val="000000"/>
          <w:kern w:val="0"/>
          <w:sz w:val="18"/>
          <w:szCs w:val="18"/>
        </w:rPr>
        <w:t>确定</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的最高每日接触水平。采取这一</w:t>
      </w:r>
      <w:r w:rsidR="00575364" w:rsidRPr="00BC39BA">
        <w:rPr>
          <w:rFonts w:ascii="Arial" w:eastAsia="宋体" w:hAnsi="Arial" w:cs="Arial"/>
          <w:color w:val="000000"/>
          <w:kern w:val="0"/>
          <w:sz w:val="18"/>
          <w:szCs w:val="18"/>
        </w:rPr>
        <w:t>措施</w:t>
      </w:r>
      <w:r w:rsidR="007D06EF" w:rsidRPr="00BC39BA">
        <w:rPr>
          <w:rFonts w:ascii="Arial" w:eastAsia="宋体" w:hAnsi="Arial" w:cs="Arial"/>
          <w:color w:val="000000"/>
          <w:kern w:val="0"/>
          <w:sz w:val="18"/>
          <w:szCs w:val="18"/>
        </w:rPr>
        <w:t>的原因</w:t>
      </w:r>
      <w:r w:rsidRPr="00BC39BA">
        <w:rPr>
          <w:rFonts w:ascii="Arial" w:eastAsia="宋体" w:hAnsi="Arial" w:cs="Arial"/>
          <w:color w:val="000000"/>
          <w:kern w:val="0"/>
          <w:sz w:val="18"/>
          <w:szCs w:val="18"/>
        </w:rPr>
        <w:t>是环氧乙烷</w:t>
      </w:r>
      <w:r w:rsidR="007D06EF" w:rsidRPr="00BC39BA">
        <w:rPr>
          <w:rFonts w:ascii="Arial" w:eastAsia="宋体" w:hAnsi="Arial" w:cs="Arial"/>
          <w:color w:val="000000"/>
          <w:kern w:val="0"/>
          <w:sz w:val="18"/>
          <w:szCs w:val="18"/>
        </w:rPr>
        <w:t>及其两个主要反应</w:t>
      </w:r>
      <w:r w:rsidR="00F039F3" w:rsidRPr="00BC39BA">
        <w:rPr>
          <w:rFonts w:ascii="Arial" w:eastAsia="宋体" w:hAnsi="Arial" w:cs="Arial"/>
          <w:color w:val="000000"/>
          <w:kern w:val="0"/>
          <w:sz w:val="18"/>
          <w:szCs w:val="18"/>
        </w:rPr>
        <w:t>产品</w:t>
      </w:r>
      <w:r w:rsidR="00C46822" w:rsidRPr="00BC39BA">
        <w:rPr>
          <w:rFonts w:ascii="Arial" w:eastAsia="宋体" w:hAnsi="Arial" w:cs="Arial"/>
          <w:color w:val="000000"/>
          <w:kern w:val="0"/>
          <w:sz w:val="18"/>
          <w:szCs w:val="18"/>
        </w:rPr>
        <w:t>在将环氧乙烷用作灭菌剂的</w:t>
      </w:r>
      <w:r w:rsidR="00363091" w:rsidRPr="00BC39BA">
        <w:rPr>
          <w:rFonts w:ascii="Arial" w:eastAsia="宋体" w:hAnsi="Arial" w:cs="Arial"/>
          <w:color w:val="000000"/>
          <w:kern w:val="0"/>
          <w:sz w:val="18"/>
          <w:szCs w:val="18"/>
        </w:rPr>
        <w:t>药品</w:t>
      </w:r>
      <w:r w:rsidR="00C46822" w:rsidRPr="00BC39BA">
        <w:rPr>
          <w:rFonts w:ascii="Arial" w:eastAsia="宋体" w:hAnsi="Arial" w:cs="Arial"/>
          <w:color w:val="000000"/>
          <w:kern w:val="0"/>
          <w:sz w:val="18"/>
          <w:szCs w:val="18"/>
        </w:rPr>
        <w:t>以及器械中的残留物</w:t>
      </w:r>
      <w:r w:rsidRPr="00BC39BA">
        <w:rPr>
          <w:rFonts w:ascii="Arial" w:eastAsia="宋体" w:hAnsi="Arial" w:cs="Arial"/>
          <w:color w:val="000000"/>
          <w:kern w:val="0"/>
          <w:sz w:val="18"/>
          <w:szCs w:val="18"/>
        </w:rPr>
        <w:t>可能在患者中产生毒性反应，并且</w:t>
      </w:r>
      <w:r w:rsidR="00C46822" w:rsidRPr="00BC39BA">
        <w:rPr>
          <w:rFonts w:ascii="Arial" w:eastAsia="宋体" w:hAnsi="Arial" w:cs="Arial"/>
          <w:color w:val="000000"/>
          <w:kern w:val="0"/>
          <w:sz w:val="18"/>
          <w:szCs w:val="18"/>
        </w:rPr>
        <w:t>因为接触这些残留物可产生致突变性的潜在风险</w:t>
      </w:r>
      <w:r w:rsidRPr="00BC39BA">
        <w:rPr>
          <w:rFonts w:ascii="Arial" w:eastAsia="宋体" w:hAnsi="Arial" w:cs="Arial"/>
          <w:color w:val="000000"/>
          <w:kern w:val="0"/>
          <w:sz w:val="18"/>
          <w:szCs w:val="18"/>
        </w:rPr>
        <w:t>。</w:t>
      </w:r>
    </w:p>
    <w:p w14:paraId="25CA444D" w14:textId="14160CA7" w:rsidR="0077677A" w:rsidRPr="00BC39BA" w:rsidRDefault="0077677A"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日期：</w:t>
      </w:r>
      <w:r w:rsidR="00C46822" w:rsidRPr="00BC39BA">
        <w:rPr>
          <w:rFonts w:ascii="Arial" w:eastAsia="宋体" w:hAnsi="Arial" w:cs="Arial"/>
          <w:color w:val="000000"/>
          <w:kern w:val="0"/>
          <w:sz w:val="18"/>
          <w:szCs w:val="18"/>
        </w:rPr>
        <w:t>评论请在</w:t>
      </w:r>
      <w:r w:rsidRPr="00BC39BA">
        <w:rPr>
          <w:rFonts w:ascii="Arial" w:eastAsia="宋体" w:hAnsi="Arial" w:cs="Arial"/>
          <w:color w:val="000000"/>
          <w:kern w:val="0"/>
          <w:sz w:val="18"/>
          <w:szCs w:val="18"/>
        </w:rPr>
        <w:t>1978</w:t>
      </w:r>
      <w:r w:rsidRPr="00BC39BA">
        <w:rPr>
          <w:rFonts w:ascii="Arial" w:eastAsia="宋体" w:hAnsi="Arial" w:cs="Arial"/>
          <w:color w:val="000000"/>
          <w:kern w:val="0"/>
          <w:sz w:val="18"/>
          <w:szCs w:val="18"/>
        </w:rPr>
        <w:t>年</w:t>
      </w:r>
      <w:r w:rsidRPr="00BC39BA">
        <w:rPr>
          <w:rFonts w:ascii="Arial" w:eastAsia="宋体" w:hAnsi="Arial" w:cs="Arial"/>
          <w:color w:val="000000"/>
          <w:kern w:val="0"/>
          <w:sz w:val="18"/>
          <w:szCs w:val="18"/>
        </w:rPr>
        <w:t>8</w:t>
      </w:r>
      <w:r w:rsidRPr="00BC39BA">
        <w:rPr>
          <w:rFonts w:ascii="Arial" w:eastAsia="宋体" w:hAnsi="Arial" w:cs="Arial"/>
          <w:color w:val="000000"/>
          <w:kern w:val="0"/>
          <w:sz w:val="18"/>
          <w:szCs w:val="18"/>
        </w:rPr>
        <w:t>月</w:t>
      </w:r>
      <w:r w:rsidRPr="00BC39BA">
        <w:rPr>
          <w:rFonts w:ascii="Arial" w:eastAsia="宋体" w:hAnsi="Arial" w:cs="Arial"/>
          <w:color w:val="000000"/>
          <w:kern w:val="0"/>
          <w:sz w:val="18"/>
          <w:szCs w:val="18"/>
        </w:rPr>
        <w:t>22</w:t>
      </w:r>
      <w:r w:rsidR="00C46822" w:rsidRPr="00BC39BA">
        <w:rPr>
          <w:rFonts w:ascii="Arial" w:eastAsia="宋体" w:hAnsi="Arial" w:cs="Arial"/>
          <w:color w:val="000000"/>
          <w:kern w:val="0"/>
          <w:sz w:val="18"/>
          <w:szCs w:val="18"/>
        </w:rPr>
        <w:t>日之前提交</w:t>
      </w:r>
      <w:r w:rsidRPr="00BC39BA">
        <w:rPr>
          <w:rFonts w:ascii="Arial" w:eastAsia="宋体" w:hAnsi="Arial" w:cs="Arial"/>
          <w:color w:val="000000"/>
          <w:kern w:val="0"/>
          <w:sz w:val="18"/>
          <w:szCs w:val="18"/>
        </w:rPr>
        <w:t>。</w:t>
      </w:r>
      <w:r w:rsidR="00AB7F55" w:rsidRPr="00BC39BA">
        <w:rPr>
          <w:rFonts w:ascii="Arial" w:eastAsia="宋体" w:hAnsi="Arial" w:cs="Arial"/>
          <w:color w:val="000000"/>
          <w:kern w:val="0"/>
          <w:sz w:val="18"/>
          <w:szCs w:val="18"/>
        </w:rPr>
        <w:t>专</w:t>
      </w:r>
      <w:r w:rsidR="00363091" w:rsidRPr="00BC39BA">
        <w:rPr>
          <w:rFonts w:ascii="Arial" w:eastAsia="宋体" w:hAnsi="Arial" w:cs="Arial"/>
          <w:color w:val="000000"/>
          <w:kern w:val="0"/>
          <w:sz w:val="18"/>
          <w:szCs w:val="18"/>
        </w:rPr>
        <w:t>员</w:t>
      </w:r>
      <w:r w:rsidRPr="00BC39BA">
        <w:rPr>
          <w:rFonts w:ascii="Arial" w:eastAsia="宋体" w:hAnsi="Arial" w:cs="Arial"/>
          <w:color w:val="000000"/>
          <w:kern w:val="0"/>
          <w:sz w:val="18"/>
          <w:szCs w:val="18"/>
        </w:rPr>
        <w:t>建议，</w:t>
      </w:r>
      <w:r w:rsidR="00C46822" w:rsidRPr="00BC39BA">
        <w:rPr>
          <w:rFonts w:ascii="Arial" w:eastAsia="宋体" w:hAnsi="Arial" w:cs="Arial"/>
          <w:color w:val="000000"/>
          <w:kern w:val="0"/>
          <w:sz w:val="18"/>
          <w:szCs w:val="18"/>
        </w:rPr>
        <w:t>基于本</w:t>
      </w:r>
      <w:r w:rsidR="00171152" w:rsidRPr="00BC39BA">
        <w:rPr>
          <w:rFonts w:ascii="Arial" w:eastAsia="宋体" w:hAnsi="Arial" w:cs="Arial"/>
          <w:color w:val="000000"/>
          <w:kern w:val="0"/>
          <w:sz w:val="18"/>
          <w:szCs w:val="18"/>
        </w:rPr>
        <w:t>建议</w:t>
      </w:r>
      <w:r w:rsidRPr="00BC39BA">
        <w:rPr>
          <w:rFonts w:ascii="Arial" w:eastAsia="宋体" w:hAnsi="Arial" w:cs="Arial"/>
          <w:color w:val="000000"/>
          <w:kern w:val="0"/>
          <w:sz w:val="18"/>
          <w:szCs w:val="18"/>
        </w:rPr>
        <w:t>的最终规定</w:t>
      </w:r>
      <w:r w:rsidR="00C46822" w:rsidRPr="00BC39BA">
        <w:rPr>
          <w:rFonts w:ascii="Arial" w:eastAsia="宋体" w:hAnsi="Arial" w:cs="Arial"/>
          <w:color w:val="000000"/>
          <w:kern w:val="0"/>
          <w:sz w:val="18"/>
          <w:szCs w:val="18"/>
        </w:rPr>
        <w:t>应</w:t>
      </w:r>
      <w:r w:rsidRPr="00BC39BA">
        <w:rPr>
          <w:rFonts w:ascii="Arial" w:eastAsia="宋体" w:hAnsi="Arial" w:cs="Arial"/>
          <w:color w:val="000000"/>
          <w:kern w:val="0"/>
          <w:sz w:val="18"/>
          <w:szCs w:val="18"/>
        </w:rPr>
        <w:t>在联邦</w:t>
      </w:r>
      <w:r w:rsidR="00C46822" w:rsidRPr="00BC39BA">
        <w:rPr>
          <w:rFonts w:ascii="Arial" w:eastAsia="宋体" w:hAnsi="Arial" w:cs="Arial"/>
          <w:color w:val="000000"/>
          <w:kern w:val="0"/>
          <w:sz w:val="18"/>
          <w:szCs w:val="18"/>
        </w:rPr>
        <w:t>公告公布</w:t>
      </w:r>
      <w:r w:rsidRPr="00BC39BA">
        <w:rPr>
          <w:rFonts w:ascii="Arial" w:eastAsia="宋体" w:hAnsi="Arial" w:cs="Arial"/>
          <w:color w:val="000000"/>
          <w:kern w:val="0"/>
          <w:sz w:val="18"/>
          <w:szCs w:val="18"/>
        </w:rPr>
        <w:t>最终规定后</w:t>
      </w:r>
      <w:r w:rsidRPr="00BC39BA">
        <w:rPr>
          <w:rFonts w:ascii="Arial" w:eastAsia="宋体" w:hAnsi="Arial" w:cs="Arial"/>
          <w:color w:val="000000"/>
          <w:kern w:val="0"/>
          <w:sz w:val="18"/>
          <w:szCs w:val="18"/>
        </w:rPr>
        <w:t>60</w:t>
      </w:r>
      <w:r w:rsidRPr="00BC39BA">
        <w:rPr>
          <w:rFonts w:ascii="Arial" w:eastAsia="宋体" w:hAnsi="Arial" w:cs="Arial"/>
          <w:color w:val="000000"/>
          <w:kern w:val="0"/>
          <w:sz w:val="18"/>
          <w:szCs w:val="18"/>
        </w:rPr>
        <w:t>天生效。</w:t>
      </w:r>
    </w:p>
    <w:p w14:paraId="5BAB0454" w14:textId="72745543" w:rsidR="0077677A" w:rsidRPr="00BC39BA" w:rsidRDefault="0077677A"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地址：</w:t>
      </w:r>
      <w:r w:rsidR="00C46822" w:rsidRPr="00BC39BA">
        <w:rPr>
          <w:rFonts w:ascii="Arial" w:eastAsia="宋体" w:hAnsi="Arial" w:cs="Arial"/>
          <w:color w:val="000000"/>
          <w:kern w:val="0"/>
          <w:sz w:val="18"/>
          <w:szCs w:val="18"/>
        </w:rPr>
        <w:t>书面评论（一式四份，须用</w:t>
      </w:r>
      <w:r w:rsidR="00363091" w:rsidRPr="00BC39BA">
        <w:rPr>
          <w:rFonts w:ascii="Arial" w:eastAsia="宋体" w:hAnsi="Arial" w:cs="Arial"/>
          <w:color w:val="000000"/>
          <w:kern w:val="0"/>
          <w:sz w:val="18"/>
          <w:szCs w:val="18"/>
        </w:rPr>
        <w:t>文档</w:t>
      </w:r>
      <w:r w:rsidR="00C46822" w:rsidRPr="00BC39BA">
        <w:rPr>
          <w:rFonts w:ascii="Arial" w:eastAsia="宋体" w:hAnsi="Arial" w:cs="Arial"/>
          <w:color w:val="000000"/>
          <w:kern w:val="0"/>
          <w:sz w:val="18"/>
          <w:szCs w:val="18"/>
        </w:rPr>
        <w:t>编号：</w:t>
      </w:r>
      <w:r w:rsidR="00C46822" w:rsidRPr="00BC39BA">
        <w:rPr>
          <w:rFonts w:ascii="Arial" w:eastAsia="宋体" w:hAnsi="Arial" w:cs="Arial"/>
          <w:color w:val="000000"/>
          <w:kern w:val="0"/>
          <w:sz w:val="18"/>
          <w:szCs w:val="18"/>
        </w:rPr>
        <w:t>77N-0424</w:t>
      </w:r>
      <w:r w:rsidR="00C46822" w:rsidRPr="00BC39BA">
        <w:rPr>
          <w:rFonts w:ascii="Arial" w:eastAsia="宋体" w:hAnsi="Arial" w:cs="Arial"/>
          <w:color w:val="000000"/>
          <w:kern w:val="0"/>
          <w:sz w:val="18"/>
          <w:szCs w:val="18"/>
        </w:rPr>
        <w:t>标识）请提交给食品药品监督管理局，</w:t>
      </w:r>
      <w:r w:rsidRPr="00BC39BA">
        <w:rPr>
          <w:rFonts w:ascii="Arial" w:eastAsia="宋体" w:hAnsi="Arial" w:cs="Arial"/>
          <w:color w:val="000000"/>
          <w:kern w:val="0"/>
          <w:sz w:val="18"/>
          <w:szCs w:val="18"/>
        </w:rPr>
        <w:t>听证员（</w:t>
      </w:r>
      <w:r w:rsidRPr="00BC39BA">
        <w:rPr>
          <w:rFonts w:ascii="Arial" w:eastAsia="宋体" w:hAnsi="Arial" w:cs="Arial"/>
          <w:color w:val="000000"/>
          <w:kern w:val="0"/>
          <w:sz w:val="18"/>
          <w:szCs w:val="18"/>
        </w:rPr>
        <w:t>HFC-20</w:t>
      </w:r>
      <w:r w:rsidR="00C46822"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00C46822" w:rsidRPr="00BC39BA">
        <w:rPr>
          <w:rFonts w:ascii="Arial" w:eastAsia="宋体" w:hAnsi="Arial" w:cs="Arial"/>
          <w:color w:val="000000"/>
          <w:kern w:val="0"/>
          <w:sz w:val="18"/>
          <w:szCs w:val="18"/>
        </w:rPr>
        <w:t>地址为：</w:t>
      </w:r>
      <w:r w:rsidR="00C46822" w:rsidRPr="00BC39BA">
        <w:rPr>
          <w:rFonts w:ascii="Arial" w:eastAsia="宋体" w:hAnsi="Arial" w:cs="Arial"/>
          <w:color w:val="000000"/>
          <w:kern w:val="0"/>
          <w:sz w:val="18"/>
          <w:szCs w:val="18"/>
        </w:rPr>
        <w:t>Rm.</w:t>
      </w:r>
      <w:r w:rsidRPr="00BC39BA">
        <w:rPr>
          <w:rFonts w:ascii="Arial" w:eastAsia="宋体" w:hAnsi="Arial" w:cs="Arial"/>
          <w:color w:val="000000"/>
          <w:kern w:val="0"/>
          <w:sz w:val="18"/>
          <w:szCs w:val="18"/>
        </w:rPr>
        <w:t>4-65</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5600 Fishers Lane</w:t>
      </w:r>
      <w:r w:rsidR="00363091" w:rsidRPr="00BC39BA">
        <w:rPr>
          <w:rFonts w:ascii="Arial" w:eastAsia="宋体" w:hAnsi="Arial" w:cs="Arial"/>
          <w:color w:val="000000"/>
          <w:kern w:val="0"/>
          <w:sz w:val="18"/>
          <w:szCs w:val="18"/>
        </w:rPr>
        <w:t>，</w:t>
      </w:r>
      <w:r w:rsidR="00C46822" w:rsidRPr="00BC39BA">
        <w:rPr>
          <w:rFonts w:ascii="Arial" w:eastAsia="宋体" w:hAnsi="Arial" w:cs="Arial"/>
          <w:color w:val="000000"/>
          <w:kern w:val="0"/>
          <w:sz w:val="18"/>
          <w:szCs w:val="18"/>
        </w:rPr>
        <w:t>Rockville</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MD 20857</w:t>
      </w:r>
      <w:r w:rsidRPr="00BC39BA">
        <w:rPr>
          <w:rFonts w:ascii="Arial" w:eastAsia="宋体" w:hAnsi="Arial" w:cs="Arial"/>
          <w:color w:val="000000"/>
          <w:kern w:val="0"/>
          <w:sz w:val="18"/>
          <w:szCs w:val="18"/>
        </w:rPr>
        <w:t>。</w:t>
      </w:r>
    </w:p>
    <w:p w14:paraId="6B642A1B" w14:textId="430022DF" w:rsidR="0077677A" w:rsidRPr="00BC39BA" w:rsidRDefault="00C46822"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有关</w:t>
      </w:r>
      <w:r w:rsidR="0077677A" w:rsidRPr="00BC39BA">
        <w:rPr>
          <w:rFonts w:ascii="Arial" w:eastAsia="宋体" w:hAnsi="Arial" w:cs="Arial"/>
          <w:color w:val="000000"/>
          <w:kern w:val="0"/>
          <w:sz w:val="18"/>
          <w:szCs w:val="18"/>
        </w:rPr>
        <w:t>更多信息</w:t>
      </w:r>
      <w:r w:rsidRPr="00BC39BA">
        <w:rPr>
          <w:rFonts w:ascii="Arial" w:eastAsia="宋体" w:hAnsi="Arial" w:cs="Arial"/>
          <w:color w:val="000000"/>
          <w:kern w:val="0"/>
          <w:sz w:val="18"/>
          <w:szCs w:val="18"/>
        </w:rPr>
        <w:t>，请联系</w:t>
      </w:r>
      <w:r w:rsidR="0077677A" w:rsidRPr="00BC39BA">
        <w:rPr>
          <w:rFonts w:ascii="Arial" w:eastAsia="宋体" w:hAnsi="Arial" w:cs="Arial"/>
          <w:color w:val="000000"/>
          <w:kern w:val="0"/>
          <w:sz w:val="18"/>
          <w:szCs w:val="18"/>
        </w:rPr>
        <w:t>：</w:t>
      </w:r>
    </w:p>
    <w:p w14:paraId="57C1CCE4" w14:textId="7BC72364" w:rsidR="0077677A" w:rsidRPr="00BC39BA" w:rsidRDefault="00C46822"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 xml:space="preserve">Marilyn </w:t>
      </w:r>
      <w:r w:rsidR="0077677A" w:rsidRPr="00BC39BA">
        <w:rPr>
          <w:rFonts w:ascii="Arial" w:eastAsia="宋体" w:hAnsi="Arial" w:cs="Arial"/>
          <w:color w:val="000000"/>
          <w:kern w:val="0"/>
          <w:sz w:val="18"/>
          <w:szCs w:val="18"/>
        </w:rPr>
        <w:t>L</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Watson</w:t>
      </w:r>
      <w:r w:rsidR="00363091"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药物局（</w:t>
      </w:r>
      <w:r w:rsidR="0077677A" w:rsidRPr="00BC39BA">
        <w:rPr>
          <w:rFonts w:ascii="Arial" w:eastAsia="宋体" w:hAnsi="Arial" w:cs="Arial"/>
          <w:color w:val="000000"/>
          <w:kern w:val="0"/>
          <w:sz w:val="18"/>
          <w:szCs w:val="18"/>
        </w:rPr>
        <w:t>HFD-</w:t>
      </w:r>
      <w:r w:rsidR="00363091" w:rsidRPr="00BC39BA">
        <w:rPr>
          <w:rFonts w:ascii="Arial" w:eastAsia="宋体" w:hAnsi="Arial" w:cs="Arial"/>
          <w:color w:val="000000"/>
          <w:kern w:val="0"/>
          <w:sz w:val="18"/>
          <w:szCs w:val="18"/>
        </w:rPr>
        <w:t>30</w:t>
      </w:r>
      <w:r w:rsidR="0077677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食品药品监督管理局</w:t>
      </w:r>
      <w:r w:rsidR="0077677A" w:rsidRPr="00BC39BA">
        <w:rPr>
          <w:rFonts w:ascii="Arial" w:eastAsia="宋体" w:hAnsi="Arial" w:cs="Arial"/>
          <w:color w:val="000000"/>
          <w:kern w:val="0"/>
          <w:sz w:val="18"/>
          <w:szCs w:val="18"/>
        </w:rPr>
        <w:t>，卫生</w:t>
      </w:r>
      <w:r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教育和福利部</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地址：</w:t>
      </w:r>
      <w:r w:rsidR="0077677A" w:rsidRPr="00BC39BA">
        <w:rPr>
          <w:rFonts w:ascii="Arial" w:eastAsia="宋体" w:hAnsi="Arial" w:cs="Arial"/>
          <w:color w:val="000000"/>
          <w:kern w:val="0"/>
          <w:sz w:val="18"/>
          <w:szCs w:val="18"/>
        </w:rPr>
        <w:t>5600 Fishers Lane</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Rockville</w:t>
      </w:r>
      <w:r w:rsidR="00363091"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MD 20857</w:t>
      </w:r>
      <w:r w:rsidR="0077677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电话：</w:t>
      </w:r>
      <w:r w:rsidR="0077677A" w:rsidRPr="00BC39BA">
        <w:rPr>
          <w:rFonts w:ascii="Arial" w:eastAsia="宋体" w:hAnsi="Arial" w:cs="Arial"/>
          <w:color w:val="000000"/>
          <w:kern w:val="0"/>
          <w:sz w:val="18"/>
          <w:szCs w:val="18"/>
        </w:rPr>
        <w:t>301-443-3640</w:t>
      </w:r>
      <w:r w:rsidR="0077677A" w:rsidRPr="00BC39BA">
        <w:rPr>
          <w:rFonts w:ascii="Arial" w:eastAsia="宋体" w:hAnsi="Arial" w:cs="Arial"/>
          <w:color w:val="000000"/>
          <w:kern w:val="0"/>
          <w:sz w:val="18"/>
          <w:szCs w:val="18"/>
        </w:rPr>
        <w:t>）。</w:t>
      </w:r>
    </w:p>
    <w:p w14:paraId="79CF2245" w14:textId="468B42B8" w:rsidR="0077677A" w:rsidRPr="00BC39BA" w:rsidRDefault="00C46822"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补充</w:t>
      </w:r>
      <w:r w:rsidR="0077677A" w:rsidRPr="00BC39BA">
        <w:rPr>
          <w:rFonts w:ascii="Arial" w:eastAsia="宋体" w:hAnsi="Arial" w:cs="Arial"/>
          <w:color w:val="000000"/>
          <w:kern w:val="0"/>
          <w:sz w:val="18"/>
          <w:szCs w:val="18"/>
        </w:rPr>
        <w:t>信息：</w:t>
      </w:r>
      <w:r w:rsidRPr="00BC39BA">
        <w:rPr>
          <w:rFonts w:ascii="Arial" w:eastAsia="宋体" w:hAnsi="Arial" w:cs="Arial"/>
          <w:color w:val="000000"/>
          <w:kern w:val="0"/>
          <w:sz w:val="18"/>
          <w:szCs w:val="18"/>
        </w:rPr>
        <w:t>多年来，环氧乙烷已被</w:t>
      </w:r>
      <w:r w:rsidR="0077677A" w:rsidRPr="00BC39BA">
        <w:rPr>
          <w:rFonts w:ascii="Arial" w:eastAsia="宋体" w:hAnsi="Arial" w:cs="Arial"/>
          <w:color w:val="000000"/>
          <w:kern w:val="0"/>
          <w:sz w:val="18"/>
          <w:szCs w:val="18"/>
        </w:rPr>
        <w:t>用</w:t>
      </w:r>
      <w:r w:rsidRPr="00BC39BA">
        <w:rPr>
          <w:rFonts w:ascii="Arial" w:eastAsia="宋体" w:hAnsi="Arial" w:cs="Arial"/>
          <w:color w:val="000000"/>
          <w:kern w:val="0"/>
          <w:sz w:val="18"/>
          <w:szCs w:val="18"/>
        </w:rPr>
        <w:t>作</w:t>
      </w:r>
      <w:r w:rsidR="0077677A" w:rsidRPr="00BC39BA">
        <w:rPr>
          <w:rFonts w:ascii="Arial" w:eastAsia="宋体" w:hAnsi="Arial" w:cs="Arial"/>
          <w:color w:val="000000"/>
          <w:kern w:val="0"/>
          <w:sz w:val="18"/>
          <w:szCs w:val="18"/>
        </w:rPr>
        <w:t>人类药物（例如某些眼科和</w:t>
      </w:r>
      <w:r w:rsidRPr="00BC39BA">
        <w:rPr>
          <w:rFonts w:ascii="Arial" w:eastAsia="宋体" w:hAnsi="Arial" w:cs="Arial"/>
          <w:color w:val="000000"/>
          <w:kern w:val="0"/>
          <w:sz w:val="18"/>
          <w:szCs w:val="18"/>
        </w:rPr>
        <w:t>肠胃外</w:t>
      </w:r>
      <w:r w:rsidR="00363091" w:rsidRPr="00BC39BA">
        <w:rPr>
          <w:rFonts w:ascii="Arial" w:eastAsia="宋体" w:hAnsi="Arial" w:cs="Arial"/>
          <w:color w:val="000000"/>
          <w:kern w:val="0"/>
          <w:sz w:val="18"/>
          <w:szCs w:val="18"/>
        </w:rPr>
        <w:t>药品</w:t>
      </w:r>
      <w:r w:rsidR="0077677A" w:rsidRPr="00BC39BA">
        <w:rPr>
          <w:rFonts w:ascii="Arial" w:eastAsia="宋体" w:hAnsi="Arial" w:cs="Arial"/>
          <w:color w:val="000000"/>
          <w:kern w:val="0"/>
          <w:sz w:val="18"/>
          <w:szCs w:val="18"/>
        </w:rPr>
        <w:t>）</w:t>
      </w:r>
      <w:r w:rsidR="00775032" w:rsidRPr="00BC39BA">
        <w:rPr>
          <w:rFonts w:ascii="Arial" w:eastAsia="宋体" w:hAnsi="Arial" w:cs="Arial"/>
          <w:color w:val="000000"/>
          <w:kern w:val="0"/>
          <w:sz w:val="18"/>
          <w:szCs w:val="18"/>
        </w:rPr>
        <w:t>、动物药物</w:t>
      </w:r>
      <w:r w:rsidR="0077677A" w:rsidRPr="00BC39BA">
        <w:rPr>
          <w:rFonts w:ascii="Arial" w:eastAsia="宋体" w:hAnsi="Arial" w:cs="Arial"/>
          <w:color w:val="000000"/>
          <w:kern w:val="0"/>
          <w:sz w:val="18"/>
          <w:szCs w:val="18"/>
        </w:rPr>
        <w:t>（例如，小型动物用的眼用软膏和某些乳房</w:t>
      </w:r>
      <w:r w:rsidR="00775032" w:rsidRPr="00BC39BA">
        <w:rPr>
          <w:rFonts w:ascii="Arial" w:eastAsia="宋体" w:hAnsi="Arial" w:cs="Arial"/>
          <w:color w:val="000000"/>
          <w:kern w:val="0"/>
          <w:sz w:val="18"/>
          <w:szCs w:val="18"/>
        </w:rPr>
        <w:t>内输液产品）、</w:t>
      </w:r>
      <w:r w:rsidR="00363091" w:rsidRPr="00BC39BA">
        <w:rPr>
          <w:rFonts w:ascii="Arial" w:eastAsia="宋体" w:hAnsi="Arial" w:cs="Arial"/>
          <w:color w:val="000000"/>
          <w:kern w:val="0"/>
          <w:sz w:val="18"/>
          <w:szCs w:val="18"/>
        </w:rPr>
        <w:t>人用</w:t>
      </w:r>
      <w:r w:rsidR="00775032" w:rsidRPr="00BC39BA">
        <w:rPr>
          <w:rFonts w:ascii="Arial" w:eastAsia="宋体" w:hAnsi="Arial" w:cs="Arial"/>
          <w:color w:val="000000"/>
          <w:kern w:val="0"/>
          <w:sz w:val="18"/>
          <w:szCs w:val="18"/>
        </w:rPr>
        <w:t>生物</w:t>
      </w:r>
      <w:r w:rsidR="009009ED" w:rsidRPr="00BC39BA">
        <w:rPr>
          <w:rFonts w:ascii="Arial" w:eastAsia="宋体" w:hAnsi="Arial" w:cs="Arial"/>
          <w:color w:val="000000"/>
          <w:kern w:val="0"/>
          <w:sz w:val="18"/>
          <w:szCs w:val="18"/>
        </w:rPr>
        <w:t>产品</w:t>
      </w:r>
      <w:r w:rsidR="0077677A" w:rsidRPr="00BC39BA">
        <w:rPr>
          <w:rFonts w:ascii="Arial" w:eastAsia="宋体" w:hAnsi="Arial" w:cs="Arial"/>
          <w:color w:val="000000"/>
          <w:kern w:val="0"/>
          <w:sz w:val="18"/>
          <w:szCs w:val="18"/>
        </w:rPr>
        <w:t>（例如，结核菌素</w:t>
      </w:r>
      <w:r w:rsidR="00775032" w:rsidRPr="00BC39BA">
        <w:rPr>
          <w:rFonts w:ascii="Arial" w:eastAsia="宋体" w:hAnsi="Arial" w:cs="Arial"/>
          <w:color w:val="000000"/>
          <w:kern w:val="0"/>
          <w:sz w:val="18"/>
          <w:szCs w:val="18"/>
        </w:rPr>
        <w:t>试验</w:t>
      </w:r>
      <w:r w:rsidR="0077677A" w:rsidRPr="00BC39BA">
        <w:rPr>
          <w:rFonts w:ascii="Arial" w:eastAsia="宋体" w:hAnsi="Arial" w:cs="Arial"/>
          <w:color w:val="000000"/>
          <w:kern w:val="0"/>
          <w:sz w:val="18"/>
          <w:szCs w:val="18"/>
        </w:rPr>
        <w:t>制剂和一些疫苗的灭活</w:t>
      </w:r>
      <w:r w:rsidR="00775032" w:rsidRPr="00BC39BA">
        <w:rPr>
          <w:rFonts w:ascii="Arial" w:eastAsia="宋体" w:hAnsi="Arial" w:cs="Arial"/>
          <w:color w:val="000000"/>
          <w:kern w:val="0"/>
          <w:sz w:val="18"/>
          <w:szCs w:val="18"/>
        </w:rPr>
        <w:t>剂</w:t>
      </w:r>
      <w:r w:rsidR="0077677A" w:rsidRPr="00BC39BA">
        <w:rPr>
          <w:rFonts w:ascii="Arial" w:eastAsia="宋体" w:hAnsi="Arial" w:cs="Arial"/>
          <w:color w:val="000000"/>
          <w:kern w:val="0"/>
          <w:sz w:val="18"/>
          <w:szCs w:val="18"/>
        </w:rPr>
        <w:t>）</w:t>
      </w:r>
      <w:r w:rsidR="00775032"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包含热敏塑料组分（例如心脏起搏器</w:t>
      </w:r>
      <w:r w:rsidR="00775032"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肾脏透析机和</w:t>
      </w:r>
      <w:r w:rsidR="003D33C9" w:rsidRPr="00BC39BA">
        <w:rPr>
          <w:rFonts w:ascii="Arial" w:eastAsia="宋体" w:hAnsi="Arial" w:cs="Arial"/>
          <w:color w:val="000000"/>
          <w:kern w:val="0"/>
          <w:sz w:val="18"/>
          <w:szCs w:val="18"/>
        </w:rPr>
        <w:t>人工</w:t>
      </w:r>
      <w:r w:rsidR="0077677A" w:rsidRPr="00BC39BA">
        <w:rPr>
          <w:rFonts w:ascii="Arial" w:eastAsia="宋体" w:hAnsi="Arial" w:cs="Arial"/>
          <w:color w:val="000000"/>
          <w:kern w:val="0"/>
          <w:sz w:val="18"/>
          <w:szCs w:val="18"/>
        </w:rPr>
        <w:t>心肺机）的</w:t>
      </w:r>
      <w:r w:rsidR="00363091" w:rsidRPr="00BC39BA">
        <w:rPr>
          <w:rFonts w:ascii="Arial" w:eastAsia="宋体" w:hAnsi="Arial" w:cs="Arial"/>
          <w:color w:val="000000"/>
          <w:kern w:val="0"/>
          <w:sz w:val="18"/>
          <w:szCs w:val="18"/>
        </w:rPr>
        <w:t>人</w:t>
      </w:r>
      <w:r w:rsidR="00363091" w:rsidRPr="00BC39BA">
        <w:rPr>
          <w:rFonts w:ascii="Arial" w:eastAsia="宋体" w:hAnsi="Arial" w:cs="Arial"/>
          <w:color w:val="000000"/>
          <w:kern w:val="0"/>
          <w:sz w:val="18"/>
          <w:szCs w:val="18"/>
        </w:rPr>
        <w:lastRenderedPageBreak/>
        <w:t>用</w:t>
      </w:r>
      <w:r w:rsidR="0077677A" w:rsidRPr="00BC39BA">
        <w:rPr>
          <w:rFonts w:ascii="Arial" w:eastAsia="宋体" w:hAnsi="Arial" w:cs="Arial"/>
          <w:color w:val="000000"/>
          <w:kern w:val="0"/>
          <w:sz w:val="18"/>
          <w:szCs w:val="18"/>
        </w:rPr>
        <w:t>医疗</w:t>
      </w:r>
      <w:r w:rsidR="00775032" w:rsidRPr="00BC39BA">
        <w:rPr>
          <w:rFonts w:ascii="Arial" w:eastAsia="宋体" w:hAnsi="Arial" w:cs="Arial"/>
          <w:color w:val="000000"/>
          <w:kern w:val="0"/>
          <w:sz w:val="18"/>
          <w:szCs w:val="18"/>
        </w:rPr>
        <w:t>器械</w:t>
      </w:r>
      <w:r w:rsidR="0077677A" w:rsidRPr="00BC39BA">
        <w:rPr>
          <w:rFonts w:ascii="Arial" w:eastAsia="宋体" w:hAnsi="Arial" w:cs="Arial"/>
          <w:color w:val="000000"/>
          <w:kern w:val="0"/>
          <w:sz w:val="18"/>
          <w:szCs w:val="18"/>
        </w:rPr>
        <w:t>以及其他</w:t>
      </w:r>
      <w:r w:rsidR="00775032" w:rsidRPr="00BC39BA">
        <w:rPr>
          <w:rFonts w:ascii="Arial" w:eastAsia="宋体" w:hAnsi="Arial" w:cs="Arial"/>
          <w:color w:val="000000"/>
          <w:kern w:val="0"/>
          <w:sz w:val="18"/>
          <w:szCs w:val="18"/>
        </w:rPr>
        <w:t>器械（例如，</w:t>
      </w:r>
      <w:r w:rsidR="0077677A" w:rsidRPr="00BC39BA">
        <w:rPr>
          <w:rFonts w:ascii="Arial" w:eastAsia="宋体" w:hAnsi="Arial" w:cs="Arial"/>
          <w:color w:val="000000"/>
          <w:kern w:val="0"/>
          <w:sz w:val="18"/>
          <w:szCs w:val="18"/>
        </w:rPr>
        <w:t>外科</w:t>
      </w:r>
      <w:r w:rsidR="003D33C9" w:rsidRPr="00BC39BA">
        <w:rPr>
          <w:rFonts w:ascii="Arial" w:eastAsia="宋体" w:hAnsi="Arial" w:cs="Arial"/>
          <w:color w:val="000000"/>
          <w:kern w:val="0"/>
          <w:sz w:val="18"/>
          <w:szCs w:val="18"/>
        </w:rPr>
        <w:t>缝线</w:t>
      </w:r>
      <w:r w:rsidR="00775032"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眼内透镜和手术擦洗海绵</w:t>
      </w:r>
      <w:r w:rsidR="00775032" w:rsidRPr="00BC39BA">
        <w:rPr>
          <w:rFonts w:ascii="Arial" w:eastAsia="宋体" w:hAnsi="Arial" w:cs="Arial"/>
          <w:color w:val="000000"/>
          <w:kern w:val="0"/>
          <w:sz w:val="18"/>
          <w:szCs w:val="18"/>
        </w:rPr>
        <w:t>）的灭菌剂。环氧乙烷也已</w:t>
      </w:r>
      <w:r w:rsidR="0077677A" w:rsidRPr="00BC39BA">
        <w:rPr>
          <w:rFonts w:ascii="Arial" w:eastAsia="宋体" w:hAnsi="Arial" w:cs="Arial"/>
          <w:color w:val="000000"/>
          <w:kern w:val="0"/>
          <w:sz w:val="18"/>
          <w:szCs w:val="18"/>
        </w:rPr>
        <w:t>被用作</w:t>
      </w:r>
      <w:r w:rsidR="00363091" w:rsidRPr="00BC39BA">
        <w:rPr>
          <w:rFonts w:ascii="Arial" w:eastAsia="宋体" w:hAnsi="Arial" w:cs="Arial"/>
          <w:color w:val="000000"/>
          <w:kern w:val="0"/>
          <w:sz w:val="18"/>
          <w:szCs w:val="18"/>
        </w:rPr>
        <w:t>药品</w:t>
      </w:r>
      <w:r w:rsidR="0077677A" w:rsidRPr="00BC39BA">
        <w:rPr>
          <w:rFonts w:ascii="Arial" w:eastAsia="宋体" w:hAnsi="Arial" w:cs="Arial"/>
          <w:color w:val="000000"/>
          <w:kern w:val="0"/>
          <w:sz w:val="18"/>
          <w:szCs w:val="18"/>
        </w:rPr>
        <w:t>的各种成分以及</w:t>
      </w:r>
      <w:r w:rsidR="00363091" w:rsidRPr="00BC39BA">
        <w:rPr>
          <w:rFonts w:ascii="Arial" w:eastAsia="宋体" w:hAnsi="Arial" w:cs="Arial"/>
          <w:color w:val="000000"/>
          <w:kern w:val="0"/>
          <w:sz w:val="18"/>
          <w:szCs w:val="18"/>
        </w:rPr>
        <w:t>人用</w:t>
      </w:r>
      <w:r w:rsidR="0077677A" w:rsidRPr="00BC39BA">
        <w:rPr>
          <w:rFonts w:ascii="Arial" w:eastAsia="宋体" w:hAnsi="Arial" w:cs="Arial"/>
          <w:color w:val="000000"/>
          <w:kern w:val="0"/>
          <w:sz w:val="18"/>
          <w:szCs w:val="18"/>
        </w:rPr>
        <w:t>药物和医疗</w:t>
      </w:r>
      <w:r w:rsidR="00775032" w:rsidRPr="00BC39BA">
        <w:rPr>
          <w:rFonts w:ascii="Arial" w:eastAsia="宋体" w:hAnsi="Arial" w:cs="Arial"/>
          <w:color w:val="000000"/>
          <w:kern w:val="0"/>
          <w:sz w:val="18"/>
          <w:szCs w:val="18"/>
        </w:rPr>
        <w:t>器械</w:t>
      </w:r>
      <w:r w:rsidR="0077677A" w:rsidRPr="00BC39BA">
        <w:rPr>
          <w:rFonts w:ascii="Arial" w:eastAsia="宋体" w:hAnsi="Arial" w:cs="Arial"/>
          <w:color w:val="000000"/>
          <w:kern w:val="0"/>
          <w:sz w:val="18"/>
          <w:szCs w:val="18"/>
        </w:rPr>
        <w:t>的容器</w:t>
      </w:r>
      <w:r w:rsidR="00775032"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容器</w:t>
      </w:r>
      <w:r w:rsidR="00775032" w:rsidRPr="00BC39BA">
        <w:rPr>
          <w:rFonts w:ascii="Arial" w:eastAsia="宋体" w:hAnsi="Arial" w:cs="Arial"/>
          <w:color w:val="000000"/>
          <w:kern w:val="0"/>
          <w:sz w:val="18"/>
          <w:szCs w:val="18"/>
        </w:rPr>
        <w:t>外壳</w:t>
      </w:r>
      <w:r w:rsidR="0077677A" w:rsidRPr="00BC39BA">
        <w:rPr>
          <w:rFonts w:ascii="Arial" w:eastAsia="宋体" w:hAnsi="Arial" w:cs="Arial"/>
          <w:color w:val="000000"/>
          <w:kern w:val="0"/>
          <w:sz w:val="18"/>
          <w:szCs w:val="18"/>
        </w:rPr>
        <w:t>和</w:t>
      </w:r>
      <w:r w:rsidR="00775032" w:rsidRPr="00BC39BA">
        <w:rPr>
          <w:rFonts w:ascii="Arial" w:eastAsia="宋体" w:hAnsi="Arial" w:cs="Arial"/>
          <w:color w:val="000000"/>
          <w:kern w:val="0"/>
          <w:sz w:val="18"/>
          <w:szCs w:val="18"/>
        </w:rPr>
        <w:t>输送</w:t>
      </w:r>
      <w:r w:rsidR="0077677A" w:rsidRPr="00BC39BA">
        <w:rPr>
          <w:rFonts w:ascii="Arial" w:eastAsia="宋体" w:hAnsi="Arial" w:cs="Arial"/>
          <w:color w:val="000000"/>
          <w:kern w:val="0"/>
          <w:sz w:val="18"/>
          <w:szCs w:val="18"/>
        </w:rPr>
        <w:t>系统</w:t>
      </w:r>
      <w:r w:rsidR="00775032" w:rsidRPr="00BC39BA">
        <w:rPr>
          <w:rFonts w:ascii="Arial" w:eastAsia="宋体" w:hAnsi="Arial" w:cs="Arial"/>
          <w:color w:val="000000"/>
          <w:kern w:val="0"/>
          <w:sz w:val="18"/>
          <w:szCs w:val="18"/>
        </w:rPr>
        <w:t>的杀菌剂</w:t>
      </w:r>
      <w:r w:rsidR="0077677A" w:rsidRPr="00BC39BA">
        <w:rPr>
          <w:rFonts w:ascii="Arial" w:eastAsia="宋体" w:hAnsi="Arial" w:cs="Arial"/>
          <w:color w:val="000000"/>
          <w:kern w:val="0"/>
          <w:sz w:val="18"/>
          <w:szCs w:val="18"/>
        </w:rPr>
        <w:t>。因为一些药物</w:t>
      </w:r>
      <w:r w:rsidR="00775032"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人用</w:t>
      </w:r>
      <w:r w:rsidR="0077677A" w:rsidRPr="00BC39BA">
        <w:rPr>
          <w:rFonts w:ascii="Arial" w:eastAsia="宋体" w:hAnsi="Arial" w:cs="Arial"/>
          <w:color w:val="000000"/>
          <w:kern w:val="0"/>
          <w:sz w:val="18"/>
          <w:szCs w:val="18"/>
        </w:rPr>
        <w:t>医疗</w:t>
      </w:r>
      <w:r w:rsidR="007D06EF" w:rsidRPr="00BC39BA">
        <w:rPr>
          <w:rFonts w:ascii="Arial" w:eastAsia="宋体" w:hAnsi="Arial" w:cs="Arial"/>
          <w:color w:val="000000"/>
          <w:kern w:val="0"/>
          <w:sz w:val="18"/>
          <w:szCs w:val="18"/>
        </w:rPr>
        <w:t>器械</w:t>
      </w:r>
      <w:r w:rsidR="0077677A" w:rsidRPr="00BC39BA">
        <w:rPr>
          <w:rFonts w:ascii="Arial" w:eastAsia="宋体" w:hAnsi="Arial" w:cs="Arial"/>
          <w:color w:val="000000"/>
          <w:kern w:val="0"/>
          <w:sz w:val="18"/>
          <w:szCs w:val="18"/>
        </w:rPr>
        <w:t>和其他</w:t>
      </w:r>
      <w:r w:rsidR="009009ED" w:rsidRPr="00BC39BA">
        <w:rPr>
          <w:rFonts w:ascii="Arial" w:eastAsia="宋体" w:hAnsi="Arial" w:cs="Arial"/>
          <w:color w:val="000000"/>
          <w:kern w:val="0"/>
          <w:sz w:val="18"/>
          <w:szCs w:val="18"/>
        </w:rPr>
        <w:t>产品</w:t>
      </w:r>
      <w:r w:rsidR="0077677A" w:rsidRPr="00BC39BA">
        <w:rPr>
          <w:rFonts w:ascii="Arial" w:eastAsia="宋体" w:hAnsi="Arial" w:cs="Arial"/>
          <w:color w:val="000000"/>
          <w:kern w:val="0"/>
          <w:sz w:val="18"/>
          <w:szCs w:val="18"/>
        </w:rPr>
        <w:t>不能通过热</w:t>
      </w:r>
      <w:r w:rsidR="00775032"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过滤</w:t>
      </w:r>
      <w:r w:rsidR="00775032"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辐射或液体化学试剂</w:t>
      </w:r>
      <w:r w:rsidR="00775032" w:rsidRPr="00BC39BA">
        <w:rPr>
          <w:rFonts w:ascii="Arial" w:eastAsia="宋体" w:hAnsi="Arial" w:cs="Arial"/>
          <w:color w:val="000000"/>
          <w:kern w:val="0"/>
          <w:sz w:val="18"/>
          <w:szCs w:val="18"/>
        </w:rPr>
        <w:t>在</w:t>
      </w:r>
      <w:r w:rsidR="0077677A" w:rsidRPr="00BC39BA">
        <w:rPr>
          <w:rFonts w:ascii="Arial" w:eastAsia="宋体" w:hAnsi="Arial" w:cs="Arial"/>
          <w:color w:val="000000"/>
          <w:kern w:val="0"/>
          <w:sz w:val="18"/>
          <w:szCs w:val="18"/>
        </w:rPr>
        <w:t>不会</w:t>
      </w:r>
      <w:r w:rsidR="00775032" w:rsidRPr="00BC39BA">
        <w:rPr>
          <w:rFonts w:ascii="Arial" w:eastAsia="宋体" w:hAnsi="Arial" w:cs="Arial"/>
          <w:color w:val="000000"/>
          <w:kern w:val="0"/>
          <w:sz w:val="18"/>
          <w:szCs w:val="18"/>
        </w:rPr>
        <w:t>出现</w:t>
      </w:r>
      <w:r w:rsidR="0077677A" w:rsidRPr="00BC39BA">
        <w:rPr>
          <w:rFonts w:ascii="Arial" w:eastAsia="宋体" w:hAnsi="Arial" w:cs="Arial"/>
          <w:color w:val="000000"/>
          <w:kern w:val="0"/>
          <w:sz w:val="18"/>
          <w:szCs w:val="18"/>
        </w:rPr>
        <w:t>降解或其他损害</w:t>
      </w:r>
      <w:r w:rsidR="00775032" w:rsidRPr="00BC39BA">
        <w:rPr>
          <w:rFonts w:ascii="Arial" w:eastAsia="宋体" w:hAnsi="Arial" w:cs="Arial"/>
          <w:color w:val="000000"/>
          <w:kern w:val="0"/>
          <w:sz w:val="18"/>
          <w:szCs w:val="18"/>
        </w:rPr>
        <w:t>的情况下进行灭菌</w:t>
      </w:r>
      <w:r w:rsidR="0077677A" w:rsidRPr="00BC39BA">
        <w:rPr>
          <w:rFonts w:ascii="Arial" w:eastAsia="宋体" w:hAnsi="Arial" w:cs="Arial"/>
          <w:color w:val="000000"/>
          <w:kern w:val="0"/>
          <w:sz w:val="18"/>
          <w:szCs w:val="18"/>
        </w:rPr>
        <w:t>，因此必须使用气体灭菌。可能的环氧乙烷替代物是甲醛或戊二醛。</w:t>
      </w:r>
      <w:r w:rsidR="00447D86" w:rsidRPr="00BC39BA">
        <w:rPr>
          <w:rFonts w:ascii="Arial" w:eastAsia="宋体" w:hAnsi="Arial" w:cs="Arial"/>
          <w:color w:val="000000"/>
          <w:kern w:val="0"/>
          <w:sz w:val="18"/>
          <w:szCs w:val="18"/>
        </w:rPr>
        <w:t>在</w:t>
      </w:r>
      <w:r w:rsidR="0077677A" w:rsidRPr="00BC39BA">
        <w:rPr>
          <w:rFonts w:ascii="Arial" w:eastAsia="宋体" w:hAnsi="Arial" w:cs="Arial"/>
          <w:color w:val="000000"/>
          <w:kern w:val="0"/>
          <w:sz w:val="18"/>
          <w:szCs w:val="18"/>
        </w:rPr>
        <w:t>这些</w:t>
      </w:r>
      <w:r w:rsidR="00447D86" w:rsidRPr="00BC39BA">
        <w:rPr>
          <w:rFonts w:ascii="Arial" w:eastAsia="宋体" w:hAnsi="Arial" w:cs="Arial"/>
          <w:color w:val="000000"/>
          <w:kern w:val="0"/>
          <w:sz w:val="18"/>
          <w:szCs w:val="18"/>
        </w:rPr>
        <w:t>文献中，不存在有关戊二醛长期毒性试验的文献。然而，已证明甲醛具有致突变性</w:t>
      </w:r>
      <w:r w:rsidR="0077677A" w:rsidRPr="00BC39BA">
        <w:rPr>
          <w:rFonts w:ascii="Arial" w:eastAsia="宋体" w:hAnsi="Arial" w:cs="Arial"/>
          <w:color w:val="000000"/>
          <w:kern w:val="0"/>
          <w:sz w:val="18"/>
          <w:szCs w:val="18"/>
        </w:rPr>
        <w:t>（</w:t>
      </w:r>
      <w:r w:rsidR="00937A10" w:rsidRPr="00BC39BA">
        <w:rPr>
          <w:rFonts w:ascii="Arial" w:eastAsia="宋体" w:hAnsi="Arial" w:cs="Arial"/>
          <w:color w:val="000000"/>
          <w:kern w:val="0"/>
          <w:sz w:val="18"/>
          <w:szCs w:val="18"/>
        </w:rPr>
        <w:t>参考文件</w:t>
      </w:r>
      <w:r w:rsidR="003D33C9"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1</w:t>
      </w:r>
      <w:r w:rsidR="0077677A" w:rsidRPr="00BC39BA">
        <w:rPr>
          <w:rFonts w:ascii="Arial" w:eastAsia="宋体" w:hAnsi="Arial" w:cs="Arial"/>
          <w:color w:val="000000"/>
          <w:kern w:val="0"/>
          <w:sz w:val="18"/>
          <w:szCs w:val="18"/>
        </w:rPr>
        <w:t>）</w:t>
      </w:r>
    </w:p>
    <w:p w14:paraId="093DEC5A" w14:textId="678B5B97" w:rsidR="00447D86" w:rsidRPr="00BC39BA" w:rsidRDefault="00447D86"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环氧乙烷是主要与亲核基团</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胺类、醇类、酚类、有机和无机酸类和水反应的烷基化剂。其生物化学反应包括与嘌呤和嘧啶碱基的环氮和氨基酸和蛋白质的氨基和羧基的反应。环氧乙烷可与氯离子反应形成氯乙醇或与水反应形成乙二醇。</w:t>
      </w:r>
    </w:p>
    <w:p w14:paraId="46FED351" w14:textId="30CA287A" w:rsidR="00165037" w:rsidRPr="00BC39BA" w:rsidRDefault="00447D86"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为</w:t>
      </w:r>
      <w:r w:rsidR="0077677A" w:rsidRPr="00BC39BA">
        <w:rPr>
          <w:rFonts w:ascii="Arial" w:eastAsia="宋体" w:hAnsi="Arial" w:cs="Arial"/>
          <w:color w:val="000000"/>
          <w:kern w:val="0"/>
          <w:sz w:val="18"/>
          <w:szCs w:val="18"/>
        </w:rPr>
        <w:t>回答</w:t>
      </w:r>
      <w:r w:rsidRPr="00BC39BA">
        <w:rPr>
          <w:rFonts w:ascii="Arial" w:eastAsia="宋体" w:hAnsi="Arial" w:cs="Arial"/>
          <w:color w:val="000000"/>
          <w:kern w:val="0"/>
          <w:sz w:val="18"/>
          <w:szCs w:val="18"/>
        </w:rPr>
        <w:t>就环氧乙烷作为</w:t>
      </w:r>
      <w:r w:rsidR="00363091" w:rsidRPr="00BC39BA">
        <w:rPr>
          <w:rFonts w:ascii="Arial" w:eastAsia="宋体" w:hAnsi="Arial" w:cs="Arial"/>
          <w:color w:val="000000"/>
          <w:kern w:val="0"/>
          <w:sz w:val="18"/>
          <w:szCs w:val="18"/>
        </w:rPr>
        <w:t>人用</w:t>
      </w:r>
      <w:r w:rsidR="0077677A" w:rsidRPr="00BC39BA">
        <w:rPr>
          <w:rFonts w:ascii="Arial" w:eastAsia="宋体" w:hAnsi="Arial" w:cs="Arial"/>
          <w:color w:val="000000"/>
          <w:kern w:val="0"/>
          <w:sz w:val="18"/>
          <w:szCs w:val="18"/>
        </w:rPr>
        <w:t>药物和医疗器械的</w:t>
      </w:r>
      <w:r w:rsidR="00775032" w:rsidRPr="00BC39BA">
        <w:rPr>
          <w:rFonts w:ascii="Arial" w:eastAsia="宋体" w:hAnsi="Arial" w:cs="Arial"/>
          <w:color w:val="000000"/>
          <w:kern w:val="0"/>
          <w:sz w:val="18"/>
          <w:szCs w:val="18"/>
        </w:rPr>
        <w:t>灭菌剂</w:t>
      </w:r>
      <w:r w:rsidR="0077677A" w:rsidRPr="00BC39BA">
        <w:rPr>
          <w:rFonts w:ascii="Arial" w:eastAsia="宋体" w:hAnsi="Arial" w:cs="Arial"/>
          <w:color w:val="000000"/>
          <w:kern w:val="0"/>
          <w:sz w:val="18"/>
          <w:szCs w:val="18"/>
        </w:rPr>
        <w:t>的安全性和有效性</w:t>
      </w:r>
      <w:r w:rsidRPr="00BC39BA">
        <w:rPr>
          <w:rFonts w:ascii="Arial" w:eastAsia="宋体" w:hAnsi="Arial" w:cs="Arial"/>
          <w:color w:val="000000"/>
          <w:kern w:val="0"/>
          <w:sz w:val="18"/>
          <w:szCs w:val="18"/>
        </w:rPr>
        <w:t>而提出的问题，以及由于有关与使用环氧乙烷灭菌</w:t>
      </w:r>
      <w:r w:rsidR="0077677A" w:rsidRPr="00BC39BA">
        <w:rPr>
          <w:rFonts w:ascii="Arial" w:eastAsia="宋体" w:hAnsi="Arial" w:cs="Arial"/>
          <w:color w:val="000000"/>
          <w:kern w:val="0"/>
          <w:sz w:val="18"/>
          <w:szCs w:val="18"/>
        </w:rPr>
        <w:t>产品相关的严重不良反应的报道</w:t>
      </w:r>
      <w:r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1973</w:t>
      </w:r>
      <w:r w:rsidR="0077677A" w:rsidRPr="00BC39BA">
        <w:rPr>
          <w:rFonts w:ascii="Arial" w:eastAsia="宋体" w:hAnsi="Arial" w:cs="Arial"/>
          <w:color w:val="000000"/>
          <w:kern w:val="0"/>
          <w:sz w:val="18"/>
          <w:szCs w:val="18"/>
        </w:rPr>
        <w:t>年</w:t>
      </w:r>
      <w:r w:rsidR="0077677A" w:rsidRPr="00BC39BA">
        <w:rPr>
          <w:rFonts w:ascii="Arial" w:eastAsia="宋体" w:hAnsi="Arial" w:cs="Arial"/>
          <w:color w:val="000000"/>
          <w:kern w:val="0"/>
          <w:sz w:val="18"/>
          <w:szCs w:val="18"/>
        </w:rPr>
        <w:t>9</w:t>
      </w:r>
      <w:r w:rsidR="0077677A" w:rsidRPr="00BC39BA">
        <w:rPr>
          <w:rFonts w:ascii="Arial" w:eastAsia="宋体" w:hAnsi="Arial" w:cs="Arial"/>
          <w:color w:val="000000"/>
          <w:kern w:val="0"/>
          <w:sz w:val="18"/>
          <w:szCs w:val="18"/>
        </w:rPr>
        <w:t>月</w:t>
      </w:r>
      <w:r w:rsidR="0077677A" w:rsidRPr="00BC39BA">
        <w:rPr>
          <w:rFonts w:ascii="Arial" w:eastAsia="宋体" w:hAnsi="Arial" w:cs="Arial"/>
          <w:color w:val="000000"/>
          <w:kern w:val="0"/>
          <w:sz w:val="18"/>
          <w:szCs w:val="18"/>
        </w:rPr>
        <w:t>12</w:t>
      </w:r>
      <w:r w:rsidR="0077677A" w:rsidRPr="00BC39BA">
        <w:rPr>
          <w:rFonts w:ascii="Arial" w:eastAsia="宋体" w:hAnsi="Arial" w:cs="Arial"/>
          <w:color w:val="000000"/>
          <w:kern w:val="0"/>
          <w:sz w:val="18"/>
          <w:szCs w:val="18"/>
        </w:rPr>
        <w:t>日</w:t>
      </w:r>
      <w:r w:rsidRPr="00BC39BA">
        <w:rPr>
          <w:rFonts w:ascii="Arial" w:eastAsia="宋体" w:hAnsi="Arial" w:cs="Arial"/>
          <w:color w:val="000000"/>
          <w:kern w:val="0"/>
          <w:sz w:val="18"/>
          <w:szCs w:val="18"/>
        </w:rPr>
        <w:t>在</w:t>
      </w:r>
      <w:r w:rsidR="0077677A" w:rsidRPr="00BC39BA">
        <w:rPr>
          <w:rFonts w:ascii="Arial" w:eastAsia="宋体" w:hAnsi="Arial" w:cs="Arial"/>
          <w:color w:val="000000"/>
          <w:kern w:val="0"/>
          <w:sz w:val="18"/>
          <w:szCs w:val="18"/>
        </w:rPr>
        <w:t>联邦</w:t>
      </w:r>
      <w:r w:rsidRPr="00BC39BA">
        <w:rPr>
          <w:rFonts w:ascii="Arial" w:eastAsia="宋体" w:hAnsi="Arial" w:cs="Arial"/>
          <w:color w:val="000000"/>
          <w:kern w:val="0"/>
          <w:sz w:val="18"/>
          <w:szCs w:val="18"/>
        </w:rPr>
        <w:t>公告</w:t>
      </w:r>
      <w:r w:rsidR="0077677A"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38 FR 25213</w:t>
      </w:r>
      <w:r w:rsidR="0077677A" w:rsidRPr="00BC39BA">
        <w:rPr>
          <w:rFonts w:ascii="Arial" w:eastAsia="宋体" w:hAnsi="Arial" w:cs="Arial"/>
          <w:color w:val="000000"/>
          <w:kern w:val="0"/>
          <w:sz w:val="18"/>
          <w:szCs w:val="18"/>
        </w:rPr>
        <w:t>）中发布了一份</w:t>
      </w:r>
      <w:r w:rsidRPr="00BC39BA">
        <w:rPr>
          <w:rFonts w:ascii="Arial" w:eastAsia="宋体" w:hAnsi="Arial" w:cs="Arial"/>
          <w:color w:val="000000"/>
          <w:kern w:val="0"/>
          <w:sz w:val="18"/>
          <w:szCs w:val="18"/>
        </w:rPr>
        <w:t>通告</w:t>
      </w:r>
      <w:r w:rsidR="0077677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其中</w:t>
      </w:r>
      <w:r w:rsidR="003D33C9" w:rsidRPr="00BC39BA">
        <w:rPr>
          <w:rFonts w:ascii="Arial" w:eastAsia="宋体" w:hAnsi="Arial" w:cs="Arial"/>
          <w:color w:val="000000"/>
          <w:kern w:val="0"/>
          <w:sz w:val="18"/>
          <w:szCs w:val="18"/>
        </w:rPr>
        <w:t>请求</w:t>
      </w:r>
      <w:r w:rsidR="0077677A" w:rsidRPr="00BC39BA">
        <w:rPr>
          <w:rFonts w:ascii="Arial" w:eastAsia="宋体" w:hAnsi="Arial" w:cs="Arial"/>
          <w:color w:val="000000"/>
          <w:kern w:val="0"/>
          <w:sz w:val="18"/>
          <w:szCs w:val="18"/>
        </w:rPr>
        <w:t>提交有关环氧乙烷及其反应</w:t>
      </w:r>
      <w:r w:rsidR="00F039F3" w:rsidRPr="00BC39BA">
        <w:rPr>
          <w:rFonts w:ascii="Arial" w:eastAsia="宋体" w:hAnsi="Arial" w:cs="Arial"/>
          <w:color w:val="000000"/>
          <w:kern w:val="0"/>
          <w:sz w:val="18"/>
          <w:szCs w:val="18"/>
        </w:rPr>
        <w:t>产品</w:t>
      </w:r>
      <w:r w:rsidR="0077677A" w:rsidRPr="00BC39BA">
        <w:rPr>
          <w:rFonts w:ascii="Arial" w:eastAsia="宋体" w:hAnsi="Arial" w:cs="Arial"/>
          <w:color w:val="000000"/>
          <w:kern w:val="0"/>
          <w:sz w:val="18"/>
          <w:szCs w:val="18"/>
        </w:rPr>
        <w:t>的使用</w:t>
      </w:r>
      <w:r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性能和毒性的已发表和未发表的数据，或任何其他</w:t>
      </w:r>
      <w:r w:rsidRPr="00BC39BA">
        <w:rPr>
          <w:rFonts w:ascii="Arial" w:eastAsia="宋体" w:hAnsi="Arial" w:cs="Arial"/>
          <w:color w:val="000000"/>
          <w:kern w:val="0"/>
          <w:sz w:val="18"/>
          <w:szCs w:val="18"/>
        </w:rPr>
        <w:t>可对</w:t>
      </w:r>
      <w:r w:rsidR="0077677A" w:rsidRPr="00BC39BA">
        <w:rPr>
          <w:rFonts w:ascii="Arial" w:eastAsia="宋体" w:hAnsi="Arial" w:cs="Arial"/>
          <w:color w:val="000000"/>
          <w:kern w:val="0"/>
          <w:sz w:val="18"/>
          <w:szCs w:val="18"/>
        </w:rPr>
        <w:t>环氧乙烷的安全性和有效性</w:t>
      </w:r>
      <w:r w:rsidRPr="00BC39BA">
        <w:rPr>
          <w:rFonts w:ascii="Arial" w:eastAsia="宋体" w:hAnsi="Arial" w:cs="Arial"/>
          <w:color w:val="000000"/>
          <w:kern w:val="0"/>
          <w:sz w:val="18"/>
          <w:szCs w:val="18"/>
        </w:rPr>
        <w:t>产生影响的日期</w:t>
      </w:r>
      <w:r w:rsidR="00363091" w:rsidRPr="00BC39BA">
        <w:rPr>
          <w:rFonts w:ascii="Arial" w:eastAsia="宋体" w:hAnsi="Arial" w:cs="Arial"/>
          <w:color w:val="000000"/>
          <w:kern w:val="0"/>
          <w:sz w:val="18"/>
          <w:szCs w:val="18"/>
        </w:rPr>
        <w:t>。</w:t>
      </w:r>
    </w:p>
    <w:p w14:paraId="3FF72C76" w14:textId="5D177C9F" w:rsidR="00447D86" w:rsidRPr="00BC39BA" w:rsidRDefault="00447D86"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内部</w:t>
      </w:r>
      <w:r w:rsidR="00C75D30" w:rsidRPr="00BC39BA">
        <w:rPr>
          <w:rFonts w:ascii="Arial" w:eastAsia="宋体" w:hAnsi="Arial" w:cs="Arial"/>
          <w:color w:val="000000"/>
          <w:kern w:val="0"/>
          <w:sz w:val="18"/>
          <w:szCs w:val="18"/>
        </w:rPr>
        <w:t>食品药品监督管理局</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FDA</w:t>
      </w:r>
      <w:r w:rsidRPr="00BC39BA">
        <w:rPr>
          <w:rFonts w:ascii="Arial" w:eastAsia="宋体" w:hAnsi="Arial" w:cs="Arial"/>
          <w:color w:val="000000"/>
          <w:kern w:val="0"/>
          <w:sz w:val="18"/>
          <w:szCs w:val="18"/>
        </w:rPr>
        <w:t>）环氧乙烷审查委员会评估了</w:t>
      </w:r>
      <w:r w:rsidR="00C75D30" w:rsidRPr="00BC39BA">
        <w:rPr>
          <w:rFonts w:ascii="Arial" w:eastAsia="宋体" w:hAnsi="Arial" w:cs="Arial"/>
          <w:color w:val="000000"/>
          <w:kern w:val="0"/>
          <w:sz w:val="18"/>
          <w:szCs w:val="18"/>
        </w:rPr>
        <w:t>为响应该通告而</w:t>
      </w:r>
      <w:r w:rsidRPr="00BC39BA">
        <w:rPr>
          <w:rFonts w:ascii="Arial" w:eastAsia="宋体" w:hAnsi="Arial" w:cs="Arial"/>
          <w:color w:val="000000"/>
          <w:kern w:val="0"/>
          <w:sz w:val="18"/>
          <w:szCs w:val="18"/>
        </w:rPr>
        <w:t>提交的数据</w:t>
      </w:r>
      <w:r w:rsidR="00C75D30"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新药</w:t>
      </w:r>
      <w:r w:rsidR="00C75D30" w:rsidRPr="00BC39BA">
        <w:rPr>
          <w:rFonts w:ascii="Arial" w:eastAsia="宋体" w:hAnsi="Arial" w:cs="Arial"/>
          <w:color w:val="000000"/>
          <w:kern w:val="0"/>
          <w:sz w:val="18"/>
          <w:szCs w:val="18"/>
        </w:rPr>
        <w:t>应用</w:t>
      </w:r>
      <w:r w:rsidRPr="00BC39BA">
        <w:rPr>
          <w:rFonts w:ascii="Arial" w:eastAsia="宋体" w:hAnsi="Arial" w:cs="Arial"/>
          <w:color w:val="000000"/>
          <w:kern w:val="0"/>
          <w:sz w:val="18"/>
          <w:szCs w:val="18"/>
        </w:rPr>
        <w:t>和</w:t>
      </w:r>
      <w:r w:rsidR="00C75D30" w:rsidRPr="00BC39BA">
        <w:rPr>
          <w:rFonts w:ascii="Arial" w:eastAsia="宋体" w:hAnsi="Arial" w:cs="Arial"/>
          <w:color w:val="000000"/>
          <w:kern w:val="0"/>
          <w:sz w:val="18"/>
          <w:szCs w:val="18"/>
        </w:rPr>
        <w:t>申请</w:t>
      </w:r>
      <w:r w:rsidRPr="00BC39BA">
        <w:rPr>
          <w:rFonts w:ascii="Arial" w:eastAsia="宋体" w:hAnsi="Arial" w:cs="Arial"/>
          <w:color w:val="000000"/>
          <w:kern w:val="0"/>
          <w:sz w:val="18"/>
          <w:szCs w:val="18"/>
        </w:rPr>
        <w:t>中包含的其他数据</w:t>
      </w:r>
      <w:r w:rsidR="00C75D30" w:rsidRPr="00BC39BA">
        <w:rPr>
          <w:rFonts w:ascii="Arial" w:eastAsia="宋体" w:hAnsi="Arial" w:cs="Arial"/>
          <w:color w:val="000000"/>
          <w:kern w:val="0"/>
          <w:sz w:val="18"/>
          <w:szCs w:val="18"/>
        </w:rPr>
        <w:t>、</w:t>
      </w:r>
      <w:r w:rsidR="00D822B7">
        <w:rPr>
          <w:rFonts w:ascii="Arial" w:eastAsia="宋体" w:hAnsi="Arial" w:cs="Arial"/>
          <w:color w:val="000000"/>
          <w:kern w:val="0"/>
          <w:sz w:val="18"/>
          <w:szCs w:val="18"/>
        </w:rPr>
        <w:t>医疗器械</w:t>
      </w:r>
      <w:r w:rsidR="00C75D30" w:rsidRPr="00BC39BA">
        <w:rPr>
          <w:rFonts w:ascii="Arial" w:eastAsia="宋体" w:hAnsi="Arial" w:cs="Arial"/>
          <w:color w:val="000000"/>
          <w:kern w:val="0"/>
          <w:sz w:val="18"/>
          <w:szCs w:val="18"/>
        </w:rPr>
        <w:t>促进</w:t>
      </w:r>
      <w:r w:rsidRPr="00BC39BA">
        <w:rPr>
          <w:rFonts w:ascii="Arial" w:eastAsia="宋体" w:hAnsi="Arial" w:cs="Arial"/>
          <w:color w:val="000000"/>
          <w:kern w:val="0"/>
          <w:sz w:val="18"/>
          <w:szCs w:val="18"/>
        </w:rPr>
        <w:t>协会（</w:t>
      </w:r>
      <w:r w:rsidRPr="00BC39BA">
        <w:rPr>
          <w:rFonts w:ascii="Arial" w:eastAsia="宋体" w:hAnsi="Arial" w:cs="Arial"/>
          <w:color w:val="000000"/>
          <w:kern w:val="0"/>
          <w:sz w:val="18"/>
          <w:szCs w:val="18"/>
        </w:rPr>
        <w:t>AAMI</w:t>
      </w:r>
      <w:r w:rsidR="00C75D30" w:rsidRPr="00BC39BA">
        <w:rPr>
          <w:rFonts w:ascii="Arial" w:eastAsia="宋体" w:hAnsi="Arial" w:cs="Arial"/>
          <w:color w:val="000000"/>
          <w:kern w:val="0"/>
          <w:sz w:val="18"/>
          <w:szCs w:val="18"/>
        </w:rPr>
        <w:t>）环氧乙烷</w:t>
      </w:r>
      <w:r w:rsidR="005F3E9E" w:rsidRPr="00BC39BA">
        <w:rPr>
          <w:rFonts w:ascii="Arial" w:eastAsia="宋体" w:hAnsi="Arial" w:cs="Arial"/>
          <w:color w:val="000000"/>
          <w:kern w:val="0"/>
          <w:sz w:val="18"/>
          <w:szCs w:val="18"/>
        </w:rPr>
        <w:t>（</w:t>
      </w:r>
      <w:r w:rsidR="00C75D30" w:rsidRPr="00BC39BA">
        <w:rPr>
          <w:rFonts w:ascii="Arial" w:eastAsia="宋体" w:hAnsi="Arial" w:cs="Arial"/>
          <w:color w:val="000000"/>
          <w:kern w:val="0"/>
          <w:sz w:val="18"/>
          <w:szCs w:val="18"/>
        </w:rPr>
        <w:t>2-79</w:t>
      </w:r>
      <w:r w:rsidR="005F3E9E" w:rsidRPr="00BC39BA">
        <w:rPr>
          <w:rFonts w:ascii="Arial" w:eastAsia="宋体" w:hAnsi="Arial" w:cs="Arial"/>
          <w:color w:val="000000"/>
          <w:kern w:val="0"/>
          <w:sz w:val="18"/>
          <w:szCs w:val="18"/>
        </w:rPr>
        <w:t>）</w:t>
      </w:r>
      <w:r w:rsidR="00C75D30" w:rsidRPr="00BC39BA">
        <w:rPr>
          <w:rFonts w:ascii="Arial" w:eastAsia="宋体" w:hAnsi="Arial" w:cs="Arial"/>
          <w:color w:val="000000"/>
          <w:kern w:val="0"/>
          <w:sz w:val="18"/>
          <w:szCs w:val="18"/>
        </w:rPr>
        <w:t>小组委员会提交的数据以及来自</w:t>
      </w:r>
      <w:r w:rsidRPr="00BC39BA">
        <w:rPr>
          <w:rFonts w:ascii="Arial" w:eastAsia="宋体" w:hAnsi="Arial" w:cs="Arial"/>
          <w:color w:val="000000"/>
          <w:kern w:val="0"/>
          <w:sz w:val="18"/>
          <w:szCs w:val="18"/>
        </w:rPr>
        <w:t>其他来源的数据</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1975</w:t>
      </w:r>
      <w:r w:rsidRPr="00BC39BA">
        <w:rPr>
          <w:rFonts w:ascii="Arial" w:eastAsia="宋体" w:hAnsi="Arial" w:cs="Arial"/>
          <w:color w:val="000000"/>
          <w:kern w:val="0"/>
          <w:sz w:val="18"/>
          <w:szCs w:val="18"/>
        </w:rPr>
        <w:t>年</w:t>
      </w:r>
      <w:r w:rsidRPr="00BC39BA">
        <w:rPr>
          <w:rFonts w:ascii="Arial" w:eastAsia="宋体" w:hAnsi="Arial" w:cs="Arial"/>
          <w:color w:val="000000"/>
          <w:kern w:val="0"/>
          <w:sz w:val="18"/>
          <w:szCs w:val="18"/>
        </w:rPr>
        <w:t>5</w:t>
      </w:r>
      <w:r w:rsidRPr="00BC39BA">
        <w:rPr>
          <w:rFonts w:ascii="Arial" w:eastAsia="宋体" w:hAnsi="Arial" w:cs="Arial"/>
          <w:color w:val="000000"/>
          <w:kern w:val="0"/>
          <w:sz w:val="18"/>
          <w:szCs w:val="18"/>
        </w:rPr>
        <w:t>月</w:t>
      </w:r>
      <w:r w:rsidRPr="00BC39BA">
        <w:rPr>
          <w:rFonts w:ascii="Arial" w:eastAsia="宋体" w:hAnsi="Arial" w:cs="Arial"/>
          <w:color w:val="000000"/>
          <w:kern w:val="0"/>
          <w:sz w:val="18"/>
          <w:szCs w:val="18"/>
        </w:rPr>
        <w:t>30</w:t>
      </w:r>
      <w:r w:rsidRPr="00BC39BA">
        <w:rPr>
          <w:rFonts w:ascii="Arial" w:eastAsia="宋体" w:hAnsi="Arial" w:cs="Arial"/>
          <w:color w:val="000000"/>
          <w:kern w:val="0"/>
          <w:sz w:val="18"/>
          <w:szCs w:val="18"/>
        </w:rPr>
        <w:t>日，</w:t>
      </w:r>
      <w:r w:rsidRPr="00BC39BA">
        <w:rPr>
          <w:rFonts w:ascii="Arial" w:eastAsia="宋体" w:hAnsi="Arial" w:cs="Arial"/>
          <w:color w:val="000000"/>
          <w:kern w:val="0"/>
          <w:sz w:val="18"/>
          <w:szCs w:val="18"/>
        </w:rPr>
        <w:t>FDA</w:t>
      </w:r>
      <w:r w:rsidRPr="00BC39BA">
        <w:rPr>
          <w:rFonts w:ascii="Arial" w:eastAsia="宋体" w:hAnsi="Arial" w:cs="Arial"/>
          <w:color w:val="000000"/>
          <w:kern w:val="0"/>
          <w:sz w:val="18"/>
          <w:szCs w:val="18"/>
        </w:rPr>
        <w:t>委员会向</w:t>
      </w:r>
      <w:r w:rsidR="003D33C9" w:rsidRPr="00BC39BA">
        <w:rPr>
          <w:rFonts w:ascii="Arial" w:eastAsia="宋体" w:hAnsi="Arial" w:cs="Arial"/>
          <w:color w:val="000000"/>
          <w:kern w:val="0"/>
          <w:sz w:val="18"/>
          <w:szCs w:val="18"/>
        </w:rPr>
        <w:t>食品</w:t>
      </w:r>
      <w:r w:rsidR="00C75D30"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专员提交了建议（</w:t>
      </w:r>
      <w:r w:rsidR="00937A10" w:rsidRPr="00BC39BA">
        <w:rPr>
          <w:rFonts w:ascii="Arial" w:eastAsia="宋体" w:hAnsi="Arial" w:cs="Arial"/>
          <w:color w:val="000000"/>
          <w:kern w:val="0"/>
          <w:sz w:val="18"/>
          <w:szCs w:val="18"/>
        </w:rPr>
        <w:t>参考文件</w:t>
      </w:r>
      <w:r w:rsidR="00AB7F5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w:t>
      </w:r>
      <w:r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FDA</w:t>
      </w:r>
      <w:r w:rsidRPr="00BC39BA">
        <w:rPr>
          <w:rFonts w:ascii="Arial" w:eastAsia="宋体" w:hAnsi="Arial" w:cs="Arial"/>
          <w:color w:val="000000"/>
          <w:kern w:val="0"/>
          <w:sz w:val="18"/>
          <w:szCs w:val="18"/>
        </w:rPr>
        <w:t>委员会推荐并经专员批准的</w:t>
      </w:r>
      <w:r w:rsidR="00575364" w:rsidRPr="00BC39BA">
        <w:rPr>
          <w:rFonts w:ascii="Arial" w:eastAsia="宋体" w:hAnsi="Arial" w:cs="Arial"/>
          <w:color w:val="000000"/>
          <w:kern w:val="0"/>
          <w:sz w:val="18"/>
          <w:szCs w:val="18"/>
        </w:rPr>
        <w:t>措施</w:t>
      </w:r>
      <w:r w:rsidRPr="00BC39BA">
        <w:rPr>
          <w:rFonts w:ascii="Arial" w:eastAsia="宋体" w:hAnsi="Arial" w:cs="Arial"/>
          <w:color w:val="000000"/>
          <w:kern w:val="0"/>
          <w:sz w:val="18"/>
          <w:szCs w:val="18"/>
        </w:rPr>
        <w:t>之一是最终公布了环氧乙烷和</w:t>
      </w:r>
      <w:r w:rsidR="00C75D30" w:rsidRPr="00BC39BA">
        <w:rPr>
          <w:rFonts w:ascii="Arial" w:eastAsia="宋体" w:hAnsi="Arial" w:cs="Arial"/>
          <w:color w:val="000000"/>
          <w:kern w:val="0"/>
          <w:sz w:val="18"/>
          <w:szCs w:val="18"/>
        </w:rPr>
        <w:t>其两</w:t>
      </w:r>
      <w:r w:rsidRPr="00BC39BA">
        <w:rPr>
          <w:rFonts w:ascii="Arial" w:eastAsia="宋体" w:hAnsi="Arial" w:cs="Arial"/>
          <w:color w:val="000000"/>
          <w:kern w:val="0"/>
          <w:sz w:val="18"/>
          <w:szCs w:val="18"/>
        </w:rPr>
        <w:t>种主要反应</w:t>
      </w:r>
      <w:r w:rsidR="00F039F3" w:rsidRPr="00BC39BA">
        <w:rPr>
          <w:rFonts w:ascii="Arial" w:eastAsia="宋体" w:hAnsi="Arial" w:cs="Arial"/>
          <w:color w:val="000000"/>
          <w:kern w:val="0"/>
          <w:sz w:val="18"/>
          <w:szCs w:val="18"/>
        </w:rPr>
        <w:t>产品</w:t>
      </w:r>
      <w:r w:rsidR="00C75D30"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氯乙醇和乙二醇</w:t>
      </w:r>
      <w:r w:rsidR="00C75D30"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的最大残留限量。</w:t>
      </w:r>
    </w:p>
    <w:p w14:paraId="24B3963E" w14:textId="395C45D0" w:rsidR="00790FD9" w:rsidRPr="00BC39BA" w:rsidRDefault="00C75D30"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1997</w:t>
      </w:r>
      <w:r w:rsidR="0077677A" w:rsidRPr="00BC39BA">
        <w:rPr>
          <w:rFonts w:ascii="Arial" w:eastAsia="宋体" w:hAnsi="Arial" w:cs="Arial"/>
          <w:color w:val="000000"/>
          <w:kern w:val="0"/>
          <w:sz w:val="18"/>
          <w:szCs w:val="18"/>
        </w:rPr>
        <w:t>年</w:t>
      </w:r>
      <w:r w:rsidRPr="00BC39BA">
        <w:rPr>
          <w:rFonts w:ascii="Arial" w:eastAsia="宋体" w:hAnsi="Arial" w:cs="Arial"/>
          <w:color w:val="000000"/>
          <w:kern w:val="0"/>
          <w:sz w:val="18"/>
          <w:szCs w:val="18"/>
        </w:rPr>
        <w:t>1</w:t>
      </w:r>
      <w:r w:rsidR="0077677A" w:rsidRPr="00BC39BA">
        <w:rPr>
          <w:rFonts w:ascii="Arial" w:eastAsia="宋体" w:hAnsi="Arial" w:cs="Arial"/>
          <w:color w:val="000000"/>
          <w:kern w:val="0"/>
          <w:sz w:val="18"/>
          <w:szCs w:val="18"/>
        </w:rPr>
        <w:t>月，</w:t>
      </w:r>
      <w:r w:rsidRPr="00BC39BA">
        <w:rPr>
          <w:rFonts w:ascii="Arial" w:eastAsia="宋体" w:hAnsi="Arial" w:cs="Arial"/>
          <w:color w:val="000000"/>
          <w:kern w:val="0"/>
          <w:sz w:val="18"/>
          <w:szCs w:val="18"/>
        </w:rPr>
        <w:t>卫生、教育</w:t>
      </w:r>
      <w:r w:rsidR="00AB7F55" w:rsidRPr="00BC39BA">
        <w:rPr>
          <w:rFonts w:ascii="Arial" w:eastAsia="宋体" w:hAnsi="Arial" w:cs="Arial"/>
          <w:color w:val="000000"/>
          <w:kern w:val="0"/>
          <w:sz w:val="18"/>
          <w:szCs w:val="18"/>
        </w:rPr>
        <w:t>和</w:t>
      </w:r>
      <w:r w:rsidR="0077677A" w:rsidRPr="00BC39BA">
        <w:rPr>
          <w:rFonts w:ascii="Arial" w:eastAsia="宋体" w:hAnsi="Arial" w:cs="Arial"/>
          <w:color w:val="000000"/>
          <w:kern w:val="0"/>
          <w:sz w:val="18"/>
          <w:szCs w:val="18"/>
        </w:rPr>
        <w:t>福利部协调毒理学及相关</w:t>
      </w:r>
      <w:r w:rsidRPr="00BC39BA">
        <w:rPr>
          <w:rFonts w:ascii="Arial" w:eastAsia="宋体" w:hAnsi="Arial" w:cs="Arial"/>
          <w:color w:val="000000"/>
          <w:kern w:val="0"/>
          <w:sz w:val="18"/>
          <w:szCs w:val="18"/>
        </w:rPr>
        <w:t>程序协调</w:t>
      </w:r>
      <w:r w:rsidR="0077677A" w:rsidRPr="00BC39BA">
        <w:rPr>
          <w:rFonts w:ascii="Arial" w:eastAsia="宋体" w:hAnsi="Arial" w:cs="Arial"/>
          <w:color w:val="000000"/>
          <w:kern w:val="0"/>
          <w:sz w:val="18"/>
          <w:szCs w:val="18"/>
        </w:rPr>
        <w:t>委员会</w:t>
      </w:r>
      <w:r w:rsidRPr="00BC39BA">
        <w:rPr>
          <w:rFonts w:ascii="Arial" w:eastAsia="宋体" w:hAnsi="Arial" w:cs="Arial"/>
          <w:color w:val="000000"/>
          <w:kern w:val="0"/>
          <w:sz w:val="18"/>
          <w:szCs w:val="18"/>
        </w:rPr>
        <w:t>特许建立了</w:t>
      </w:r>
      <w:r w:rsidR="0077677A" w:rsidRPr="00BC39BA">
        <w:rPr>
          <w:rFonts w:ascii="Arial" w:eastAsia="宋体" w:hAnsi="Arial" w:cs="Arial"/>
          <w:color w:val="000000"/>
          <w:kern w:val="0"/>
          <w:sz w:val="18"/>
          <w:szCs w:val="18"/>
        </w:rPr>
        <w:t>一个小组委员会，</w:t>
      </w:r>
      <w:r w:rsidRPr="00BC39BA">
        <w:rPr>
          <w:rFonts w:ascii="Arial" w:eastAsia="宋体" w:hAnsi="Arial" w:cs="Arial"/>
          <w:color w:val="000000"/>
          <w:kern w:val="0"/>
          <w:sz w:val="18"/>
          <w:szCs w:val="18"/>
        </w:rPr>
        <w:t>以向</w:t>
      </w:r>
      <w:r w:rsidR="0077677A" w:rsidRPr="00BC39BA">
        <w:rPr>
          <w:rFonts w:ascii="Arial" w:eastAsia="宋体" w:hAnsi="Arial" w:cs="Arial"/>
          <w:color w:val="000000"/>
          <w:kern w:val="0"/>
          <w:sz w:val="18"/>
          <w:szCs w:val="18"/>
        </w:rPr>
        <w:t>卫生署</w:t>
      </w:r>
      <w:r w:rsidR="00AB7F55" w:rsidRPr="00BC39BA">
        <w:rPr>
          <w:rFonts w:ascii="Arial" w:eastAsia="宋体" w:hAnsi="Arial" w:cs="Arial"/>
          <w:color w:val="000000"/>
          <w:kern w:val="0"/>
          <w:sz w:val="18"/>
          <w:szCs w:val="18"/>
        </w:rPr>
        <w:t>助理秘书</w:t>
      </w:r>
      <w:r w:rsidRPr="00BC39BA">
        <w:rPr>
          <w:rFonts w:ascii="Arial" w:eastAsia="宋体" w:hAnsi="Arial" w:cs="Arial"/>
          <w:color w:val="000000"/>
          <w:kern w:val="0"/>
          <w:sz w:val="18"/>
          <w:szCs w:val="18"/>
        </w:rPr>
        <w:t>提</w:t>
      </w:r>
      <w:r w:rsidRPr="00BC39BA">
        <w:rPr>
          <w:rFonts w:ascii="Arial" w:eastAsia="宋体" w:hAnsi="Arial" w:cs="Arial"/>
          <w:color w:val="000000"/>
          <w:kern w:val="0"/>
          <w:sz w:val="18"/>
          <w:szCs w:val="18"/>
        </w:rPr>
        <w:lastRenderedPageBreak/>
        <w:t>供</w:t>
      </w:r>
      <w:r w:rsidR="0077677A" w:rsidRPr="00BC39BA">
        <w:rPr>
          <w:rFonts w:ascii="Arial" w:eastAsia="宋体" w:hAnsi="Arial" w:cs="Arial"/>
          <w:color w:val="000000"/>
          <w:kern w:val="0"/>
          <w:sz w:val="18"/>
          <w:szCs w:val="18"/>
        </w:rPr>
        <w:t>环氧乙烷的</w:t>
      </w:r>
      <w:r w:rsidRPr="00BC39BA">
        <w:rPr>
          <w:rFonts w:ascii="Arial" w:eastAsia="宋体" w:hAnsi="Arial" w:cs="Arial"/>
          <w:color w:val="000000"/>
          <w:kern w:val="0"/>
          <w:sz w:val="18"/>
          <w:szCs w:val="18"/>
        </w:rPr>
        <w:t>收益</w:t>
      </w:r>
      <w:r w:rsidR="0077677A" w:rsidRPr="00BC39BA">
        <w:rPr>
          <w:rFonts w:ascii="Arial" w:eastAsia="宋体" w:hAnsi="Arial" w:cs="Arial"/>
          <w:color w:val="000000"/>
          <w:kern w:val="0"/>
          <w:sz w:val="18"/>
          <w:szCs w:val="18"/>
        </w:rPr>
        <w:t>和风险</w:t>
      </w:r>
      <w:r w:rsidRPr="00BC39BA">
        <w:rPr>
          <w:rFonts w:ascii="Arial" w:eastAsia="宋体" w:hAnsi="Arial" w:cs="Arial"/>
          <w:color w:val="000000"/>
          <w:kern w:val="0"/>
          <w:sz w:val="18"/>
          <w:szCs w:val="18"/>
        </w:rPr>
        <w:t>的综合分析</w:t>
      </w:r>
      <w:r w:rsidR="00363091"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HEW</w:t>
      </w:r>
      <w:r w:rsidR="0077677A" w:rsidRPr="00BC39BA">
        <w:rPr>
          <w:rFonts w:ascii="Arial" w:eastAsia="宋体" w:hAnsi="Arial" w:cs="Arial"/>
          <w:color w:val="000000"/>
          <w:kern w:val="0"/>
          <w:sz w:val="18"/>
          <w:szCs w:val="18"/>
        </w:rPr>
        <w:t>小组委员会在</w:t>
      </w:r>
      <w:r w:rsidR="0077677A" w:rsidRPr="00BC39BA">
        <w:rPr>
          <w:rFonts w:ascii="Arial" w:eastAsia="宋体" w:hAnsi="Arial" w:cs="Arial"/>
          <w:color w:val="000000"/>
          <w:kern w:val="0"/>
          <w:sz w:val="18"/>
          <w:szCs w:val="18"/>
        </w:rPr>
        <w:t>1977</w:t>
      </w:r>
      <w:r w:rsidR="0077677A" w:rsidRPr="00BC39BA">
        <w:rPr>
          <w:rFonts w:ascii="Arial" w:eastAsia="宋体" w:hAnsi="Arial" w:cs="Arial"/>
          <w:color w:val="000000"/>
          <w:kern w:val="0"/>
          <w:sz w:val="18"/>
          <w:szCs w:val="18"/>
        </w:rPr>
        <w:t>年</w:t>
      </w:r>
      <w:r w:rsidR="0077677A" w:rsidRPr="00BC39BA">
        <w:rPr>
          <w:rFonts w:ascii="Arial" w:eastAsia="宋体" w:hAnsi="Arial" w:cs="Arial"/>
          <w:color w:val="000000"/>
          <w:kern w:val="0"/>
          <w:sz w:val="18"/>
          <w:szCs w:val="18"/>
        </w:rPr>
        <w:t>4</w:t>
      </w:r>
      <w:r w:rsidR="0077677A" w:rsidRPr="00BC39BA">
        <w:rPr>
          <w:rFonts w:ascii="Arial" w:eastAsia="宋体" w:hAnsi="Arial" w:cs="Arial"/>
          <w:color w:val="000000"/>
          <w:kern w:val="0"/>
          <w:sz w:val="18"/>
          <w:szCs w:val="18"/>
        </w:rPr>
        <w:t>月</w:t>
      </w:r>
      <w:r w:rsidR="0077677A" w:rsidRPr="00BC39BA">
        <w:rPr>
          <w:rFonts w:ascii="Arial" w:eastAsia="宋体" w:hAnsi="Arial" w:cs="Arial"/>
          <w:color w:val="000000"/>
          <w:kern w:val="0"/>
          <w:sz w:val="18"/>
          <w:szCs w:val="18"/>
        </w:rPr>
        <w:t>1</w:t>
      </w:r>
      <w:r w:rsidR="0077677A" w:rsidRPr="00BC39BA">
        <w:rPr>
          <w:rFonts w:ascii="Arial" w:eastAsia="宋体" w:hAnsi="Arial" w:cs="Arial"/>
          <w:color w:val="000000"/>
          <w:kern w:val="0"/>
          <w:sz w:val="18"/>
          <w:szCs w:val="18"/>
        </w:rPr>
        <w:t>日的报告中</w:t>
      </w:r>
      <w:r w:rsidRPr="00BC39BA">
        <w:rPr>
          <w:rFonts w:ascii="Arial" w:eastAsia="宋体" w:hAnsi="Arial" w:cs="Arial"/>
          <w:color w:val="000000"/>
          <w:kern w:val="0"/>
          <w:sz w:val="18"/>
          <w:szCs w:val="18"/>
        </w:rPr>
        <w:t>总结认为</w:t>
      </w:r>
      <w:r w:rsidR="0077677A" w:rsidRPr="00BC39BA">
        <w:rPr>
          <w:rFonts w:ascii="Arial" w:eastAsia="宋体" w:hAnsi="Arial" w:cs="Arial"/>
          <w:color w:val="000000"/>
          <w:kern w:val="0"/>
          <w:sz w:val="18"/>
          <w:szCs w:val="18"/>
        </w:rPr>
        <w:t>（</w:t>
      </w:r>
      <w:r w:rsidR="00937A10" w:rsidRPr="00BC39BA">
        <w:rPr>
          <w:rFonts w:ascii="Arial" w:eastAsia="宋体" w:hAnsi="Arial" w:cs="Arial"/>
          <w:color w:val="000000"/>
          <w:kern w:val="0"/>
          <w:sz w:val="18"/>
          <w:szCs w:val="18"/>
        </w:rPr>
        <w:t>参考文件</w:t>
      </w:r>
      <w:r w:rsidR="00AB7F5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w:t>
      </w:r>
      <w:r w:rsidR="0077677A" w:rsidRPr="00BC39BA">
        <w:rPr>
          <w:rFonts w:ascii="Arial" w:eastAsia="宋体" w:hAnsi="Arial" w:cs="Arial"/>
          <w:color w:val="000000"/>
          <w:kern w:val="0"/>
          <w:sz w:val="18"/>
          <w:szCs w:val="18"/>
        </w:rPr>
        <w:t>），</w:t>
      </w:r>
      <w:r w:rsidR="0077677A" w:rsidRPr="00BC39BA">
        <w:rPr>
          <w:rFonts w:ascii="宋体" w:eastAsia="宋体" w:hAnsi="宋体" w:cs="Arial"/>
          <w:color w:val="000000"/>
          <w:kern w:val="0"/>
          <w:sz w:val="18"/>
          <w:szCs w:val="18"/>
        </w:rPr>
        <w:t>“</w:t>
      </w:r>
      <w:r w:rsidR="0077677A" w:rsidRPr="00BC39BA">
        <w:rPr>
          <w:rFonts w:ascii="Arial" w:eastAsia="宋体" w:hAnsi="Arial" w:cs="Arial"/>
          <w:color w:val="000000"/>
          <w:kern w:val="0"/>
          <w:sz w:val="18"/>
          <w:szCs w:val="18"/>
        </w:rPr>
        <w:t>环氧乙烷是一种</w:t>
      </w:r>
      <w:r w:rsidRPr="00BC39BA">
        <w:rPr>
          <w:rFonts w:ascii="Arial" w:eastAsia="宋体" w:hAnsi="Arial" w:cs="Arial"/>
          <w:color w:val="000000"/>
          <w:kern w:val="0"/>
          <w:sz w:val="18"/>
          <w:szCs w:val="18"/>
        </w:rPr>
        <w:t>极其</w:t>
      </w:r>
      <w:r w:rsidR="0077677A" w:rsidRPr="00BC39BA">
        <w:rPr>
          <w:rFonts w:ascii="Arial" w:eastAsia="宋体" w:hAnsi="Arial" w:cs="Arial"/>
          <w:color w:val="000000"/>
          <w:kern w:val="0"/>
          <w:sz w:val="18"/>
          <w:szCs w:val="18"/>
        </w:rPr>
        <w:t>有用的化学</w:t>
      </w:r>
      <w:r w:rsidR="009009ED" w:rsidRPr="00BC39BA">
        <w:rPr>
          <w:rFonts w:ascii="Arial" w:eastAsia="宋体" w:hAnsi="Arial" w:cs="Arial"/>
          <w:color w:val="000000"/>
          <w:kern w:val="0"/>
          <w:sz w:val="18"/>
          <w:szCs w:val="18"/>
        </w:rPr>
        <w:t>产品</w:t>
      </w:r>
      <w:r w:rsidR="0077677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但</w:t>
      </w:r>
      <w:r w:rsidR="0077677A" w:rsidRPr="00BC39BA">
        <w:rPr>
          <w:rFonts w:ascii="Arial" w:eastAsia="宋体" w:hAnsi="Arial" w:cs="Arial"/>
          <w:color w:val="000000"/>
          <w:kern w:val="0"/>
          <w:sz w:val="18"/>
          <w:szCs w:val="18"/>
        </w:rPr>
        <w:t>不幸的是</w:t>
      </w:r>
      <w:r w:rsidRPr="00BC39BA">
        <w:rPr>
          <w:rFonts w:ascii="Arial" w:eastAsia="宋体" w:hAnsi="Arial" w:cs="Arial"/>
          <w:color w:val="000000"/>
          <w:kern w:val="0"/>
          <w:sz w:val="18"/>
          <w:szCs w:val="18"/>
        </w:rPr>
        <w:t>，其</w:t>
      </w:r>
      <w:r w:rsidR="0077677A" w:rsidRPr="00BC39BA">
        <w:rPr>
          <w:rFonts w:ascii="Arial" w:eastAsia="宋体" w:hAnsi="Arial" w:cs="Arial"/>
          <w:color w:val="000000"/>
          <w:kern w:val="0"/>
          <w:sz w:val="18"/>
          <w:szCs w:val="18"/>
        </w:rPr>
        <w:t>具有</w:t>
      </w:r>
      <w:r w:rsidRPr="00BC39BA">
        <w:rPr>
          <w:rFonts w:ascii="Arial" w:eastAsia="宋体" w:hAnsi="Arial" w:cs="Arial"/>
          <w:color w:val="000000"/>
          <w:kern w:val="0"/>
          <w:sz w:val="18"/>
          <w:szCs w:val="18"/>
        </w:rPr>
        <w:t>致突变</w:t>
      </w:r>
      <w:r w:rsidR="0077677A" w:rsidRPr="00BC39BA">
        <w:rPr>
          <w:rFonts w:ascii="Arial" w:eastAsia="宋体" w:hAnsi="Arial" w:cs="Arial"/>
          <w:color w:val="000000"/>
          <w:kern w:val="0"/>
          <w:sz w:val="18"/>
          <w:szCs w:val="18"/>
        </w:rPr>
        <w:t>性质</w:t>
      </w:r>
      <w:r w:rsidR="0077677A" w:rsidRPr="00BC39BA">
        <w:rPr>
          <w:rFonts w:ascii="宋体" w:eastAsia="宋体" w:hAnsi="宋体" w:cs="Arial"/>
          <w:color w:val="000000"/>
          <w:kern w:val="0"/>
          <w:sz w:val="18"/>
          <w:szCs w:val="18"/>
        </w:rPr>
        <w:t>”</w:t>
      </w:r>
      <w:r w:rsidR="0077677A" w:rsidRPr="00BC39BA">
        <w:rPr>
          <w:rFonts w:ascii="Arial" w:eastAsia="宋体" w:hAnsi="Arial" w:cs="Arial"/>
          <w:color w:val="000000"/>
          <w:kern w:val="0"/>
          <w:sz w:val="18"/>
          <w:szCs w:val="18"/>
        </w:rPr>
        <w:t>。报告进一步指出，</w:t>
      </w:r>
      <w:r w:rsidR="0077677A" w:rsidRPr="00BC39BA">
        <w:rPr>
          <w:rFonts w:ascii="宋体" w:eastAsia="宋体" w:hAnsi="宋体" w:cs="Arial"/>
          <w:color w:val="000000"/>
          <w:kern w:val="0"/>
          <w:sz w:val="18"/>
          <w:szCs w:val="18"/>
        </w:rPr>
        <w:t>“</w:t>
      </w:r>
      <w:r w:rsidR="0077677A" w:rsidRPr="00BC39BA">
        <w:rPr>
          <w:rFonts w:ascii="Arial" w:eastAsia="宋体" w:hAnsi="Arial" w:cs="Arial"/>
          <w:color w:val="000000"/>
          <w:kern w:val="0"/>
          <w:sz w:val="18"/>
          <w:szCs w:val="18"/>
        </w:rPr>
        <w:t>尽管</w:t>
      </w:r>
      <w:r w:rsidRPr="00BC39BA">
        <w:rPr>
          <w:rFonts w:ascii="Arial" w:eastAsia="宋体" w:hAnsi="Arial" w:cs="Arial"/>
          <w:color w:val="000000"/>
          <w:kern w:val="0"/>
          <w:sz w:val="18"/>
          <w:szCs w:val="18"/>
        </w:rPr>
        <w:t>尚未进行</w:t>
      </w:r>
      <w:r w:rsidR="0077677A" w:rsidRPr="00BC39BA">
        <w:rPr>
          <w:rFonts w:ascii="Arial" w:eastAsia="宋体" w:hAnsi="Arial" w:cs="Arial"/>
          <w:color w:val="000000"/>
          <w:kern w:val="0"/>
          <w:sz w:val="18"/>
          <w:szCs w:val="18"/>
        </w:rPr>
        <w:t>足够的</w:t>
      </w:r>
      <w:r w:rsidR="00775032" w:rsidRPr="00BC39BA">
        <w:rPr>
          <w:rFonts w:ascii="Arial" w:eastAsia="宋体" w:hAnsi="Arial" w:cs="Arial"/>
          <w:color w:val="000000"/>
          <w:kern w:val="0"/>
          <w:sz w:val="18"/>
          <w:szCs w:val="18"/>
        </w:rPr>
        <w:t>试验</w:t>
      </w:r>
      <w:r w:rsidR="0077677A" w:rsidRPr="00BC39BA">
        <w:rPr>
          <w:rFonts w:ascii="Arial" w:eastAsia="宋体" w:hAnsi="Arial" w:cs="Arial"/>
          <w:color w:val="000000"/>
          <w:kern w:val="0"/>
          <w:sz w:val="18"/>
          <w:szCs w:val="18"/>
        </w:rPr>
        <w:t>，但</w:t>
      </w:r>
      <w:r w:rsidRPr="00BC39BA">
        <w:rPr>
          <w:rFonts w:ascii="Arial" w:eastAsia="宋体" w:hAnsi="Arial" w:cs="Arial"/>
          <w:color w:val="000000"/>
          <w:kern w:val="0"/>
          <w:sz w:val="18"/>
          <w:szCs w:val="18"/>
        </w:rPr>
        <w:t>没有证据表明其对</w:t>
      </w:r>
      <w:r w:rsidR="0077677A" w:rsidRPr="00BC39BA">
        <w:rPr>
          <w:rFonts w:ascii="Arial" w:eastAsia="宋体" w:hAnsi="Arial" w:cs="Arial"/>
          <w:color w:val="000000"/>
          <w:kern w:val="0"/>
          <w:sz w:val="18"/>
          <w:szCs w:val="18"/>
        </w:rPr>
        <w:t>实验动物</w:t>
      </w:r>
      <w:r w:rsidRPr="00BC39BA">
        <w:rPr>
          <w:rFonts w:ascii="Arial" w:eastAsia="宋体" w:hAnsi="Arial" w:cs="Arial"/>
          <w:color w:val="000000"/>
          <w:kern w:val="0"/>
          <w:sz w:val="18"/>
          <w:szCs w:val="18"/>
        </w:rPr>
        <w:t>具有</w:t>
      </w:r>
      <w:r w:rsidR="0077677A" w:rsidRPr="00BC39BA">
        <w:rPr>
          <w:rFonts w:ascii="Arial" w:eastAsia="宋体" w:hAnsi="Arial" w:cs="Arial"/>
          <w:color w:val="000000"/>
          <w:kern w:val="0"/>
          <w:sz w:val="18"/>
          <w:szCs w:val="18"/>
        </w:rPr>
        <w:t>致癌</w:t>
      </w:r>
      <w:r w:rsidRPr="00BC39BA">
        <w:rPr>
          <w:rFonts w:ascii="Arial" w:eastAsia="宋体" w:hAnsi="Arial" w:cs="Arial"/>
          <w:color w:val="000000"/>
          <w:kern w:val="0"/>
          <w:sz w:val="18"/>
          <w:szCs w:val="18"/>
        </w:rPr>
        <w:t>性</w:t>
      </w:r>
      <w:r w:rsidR="0077677A" w:rsidRPr="00BC39BA">
        <w:rPr>
          <w:rFonts w:ascii="Arial" w:eastAsia="宋体" w:hAnsi="Arial" w:cs="Arial"/>
          <w:color w:val="000000"/>
          <w:kern w:val="0"/>
          <w:sz w:val="18"/>
          <w:szCs w:val="18"/>
        </w:rPr>
        <w:t>。</w:t>
      </w:r>
      <w:r w:rsidR="000776DF" w:rsidRPr="00BC39BA">
        <w:rPr>
          <w:rFonts w:ascii="宋体" w:eastAsia="宋体" w:hAnsi="宋体" w:cs="Arial"/>
          <w:color w:val="000000"/>
          <w:kern w:val="0"/>
          <w:sz w:val="18"/>
          <w:szCs w:val="18"/>
        </w:rPr>
        <w:t>”</w:t>
      </w:r>
    </w:p>
    <w:p w14:paraId="3C3E8237" w14:textId="08E15F89" w:rsidR="00C75D30" w:rsidRPr="00BC39BA" w:rsidRDefault="00C75D30"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环境保护署（</w:t>
      </w:r>
      <w:r w:rsidRPr="00BC39BA">
        <w:rPr>
          <w:rFonts w:ascii="Arial" w:eastAsia="宋体" w:hAnsi="Arial" w:cs="Arial"/>
          <w:color w:val="000000"/>
          <w:kern w:val="0"/>
          <w:sz w:val="18"/>
          <w:szCs w:val="18"/>
        </w:rPr>
        <w:t>EPA</w:t>
      </w:r>
      <w:r w:rsidRPr="00BC39BA">
        <w:rPr>
          <w:rFonts w:ascii="Arial" w:eastAsia="宋体" w:hAnsi="Arial" w:cs="Arial"/>
          <w:color w:val="000000"/>
          <w:kern w:val="0"/>
          <w:sz w:val="18"/>
          <w:szCs w:val="18"/>
        </w:rPr>
        <w:t>）审查了</w:t>
      </w:r>
      <w:r w:rsidRPr="00BC39BA">
        <w:rPr>
          <w:rFonts w:ascii="Arial" w:eastAsia="宋体" w:hAnsi="Arial" w:cs="Arial"/>
          <w:color w:val="000000"/>
          <w:kern w:val="0"/>
          <w:sz w:val="18"/>
          <w:szCs w:val="18"/>
        </w:rPr>
        <w:t>HEW</w:t>
      </w:r>
      <w:r w:rsidRPr="00BC39BA">
        <w:rPr>
          <w:rFonts w:ascii="Arial" w:eastAsia="宋体" w:hAnsi="Arial" w:cs="Arial"/>
          <w:color w:val="000000"/>
          <w:kern w:val="0"/>
          <w:sz w:val="18"/>
          <w:szCs w:val="18"/>
        </w:rPr>
        <w:t>小组委员会的报告和其他有关环氧乙烷及其两种主要反应</w:t>
      </w:r>
      <w:r w:rsidR="00F039F3"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的毒性的文献，并于</w:t>
      </w:r>
      <w:r w:rsidRPr="00BC39BA">
        <w:rPr>
          <w:rFonts w:ascii="Arial" w:eastAsia="宋体" w:hAnsi="Arial" w:cs="Arial"/>
          <w:color w:val="000000"/>
          <w:kern w:val="0"/>
          <w:sz w:val="18"/>
          <w:szCs w:val="18"/>
        </w:rPr>
        <w:t>1978</w:t>
      </w:r>
      <w:r w:rsidRPr="00BC39BA">
        <w:rPr>
          <w:rFonts w:ascii="Arial" w:eastAsia="宋体" w:hAnsi="Arial" w:cs="Arial"/>
          <w:color w:val="000000"/>
          <w:kern w:val="0"/>
          <w:sz w:val="18"/>
          <w:szCs w:val="18"/>
        </w:rPr>
        <w:t>年</w:t>
      </w:r>
      <w:r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月</w:t>
      </w:r>
      <w:r w:rsidRPr="00BC39BA">
        <w:rPr>
          <w:rFonts w:ascii="Arial" w:eastAsia="宋体" w:hAnsi="Arial" w:cs="Arial"/>
          <w:color w:val="000000"/>
          <w:kern w:val="0"/>
          <w:sz w:val="18"/>
          <w:szCs w:val="18"/>
        </w:rPr>
        <w:t>27</w:t>
      </w:r>
      <w:r w:rsidRPr="00BC39BA">
        <w:rPr>
          <w:rFonts w:ascii="Arial" w:eastAsia="宋体" w:hAnsi="Arial" w:cs="Arial"/>
          <w:color w:val="000000"/>
          <w:kern w:val="0"/>
          <w:sz w:val="18"/>
          <w:szCs w:val="18"/>
        </w:rPr>
        <w:t>日</w:t>
      </w:r>
      <w:r w:rsidR="000776DF" w:rsidRPr="00BC39BA">
        <w:rPr>
          <w:rFonts w:ascii="Arial" w:eastAsia="宋体" w:hAnsi="Arial" w:cs="Arial"/>
          <w:color w:val="000000"/>
          <w:kern w:val="0"/>
          <w:sz w:val="18"/>
          <w:szCs w:val="18"/>
        </w:rPr>
        <w:t>基于有关致突变性和生殖效应的报告</w:t>
      </w:r>
      <w:r w:rsidRPr="00BC39BA">
        <w:rPr>
          <w:rFonts w:ascii="Arial" w:eastAsia="宋体" w:hAnsi="Arial" w:cs="Arial"/>
          <w:color w:val="000000"/>
          <w:kern w:val="0"/>
          <w:sz w:val="18"/>
          <w:szCs w:val="18"/>
        </w:rPr>
        <w:t>在联邦公报（</w:t>
      </w:r>
      <w:r w:rsidRPr="00BC39BA">
        <w:rPr>
          <w:rFonts w:ascii="Arial" w:eastAsia="宋体" w:hAnsi="Arial" w:cs="Arial"/>
          <w:color w:val="000000"/>
          <w:kern w:val="0"/>
          <w:sz w:val="18"/>
          <w:szCs w:val="18"/>
        </w:rPr>
        <w:t>43 FR 3801</w:t>
      </w:r>
      <w:r w:rsidRPr="00BC39BA">
        <w:rPr>
          <w:rFonts w:ascii="Arial" w:eastAsia="宋体" w:hAnsi="Arial" w:cs="Arial"/>
          <w:color w:val="000000"/>
          <w:kern w:val="0"/>
          <w:sz w:val="18"/>
          <w:szCs w:val="18"/>
        </w:rPr>
        <w:t>）中发布了</w:t>
      </w:r>
      <w:r w:rsidR="00203E80" w:rsidRPr="00BC39BA">
        <w:rPr>
          <w:rFonts w:ascii="Arial" w:eastAsia="宋体" w:hAnsi="Arial" w:cs="Arial"/>
          <w:color w:val="000000"/>
          <w:kern w:val="0"/>
          <w:sz w:val="18"/>
          <w:szCs w:val="18"/>
        </w:rPr>
        <w:t>《有关注册和继续注册含有环氧乙烷的农药产品的可驳回推定通知》</w:t>
      </w:r>
      <w:r w:rsidRPr="00BC39BA">
        <w:rPr>
          <w:rFonts w:ascii="Arial" w:eastAsia="宋体" w:hAnsi="Arial" w:cs="Arial"/>
          <w:color w:val="000000"/>
          <w:kern w:val="0"/>
          <w:sz w:val="18"/>
          <w:szCs w:val="18"/>
        </w:rPr>
        <w:t>。</w:t>
      </w:r>
      <w:r w:rsidR="000776DF" w:rsidRPr="00BC39BA">
        <w:rPr>
          <w:rFonts w:ascii="Arial" w:eastAsia="宋体" w:hAnsi="Arial" w:cs="Arial"/>
          <w:color w:val="000000"/>
          <w:kern w:val="0"/>
          <w:sz w:val="18"/>
          <w:szCs w:val="18"/>
        </w:rPr>
        <w:t>其</w:t>
      </w:r>
      <w:r w:rsidR="00AB7F55" w:rsidRPr="00BC39BA">
        <w:rPr>
          <w:rFonts w:ascii="Arial" w:eastAsia="宋体" w:hAnsi="Arial" w:cs="Arial"/>
          <w:color w:val="000000"/>
          <w:kern w:val="0"/>
          <w:sz w:val="18"/>
          <w:szCs w:val="18"/>
        </w:rPr>
        <w:t>是</w:t>
      </w:r>
      <w:r w:rsidRPr="00BC39BA">
        <w:rPr>
          <w:rFonts w:ascii="Arial" w:eastAsia="宋体" w:hAnsi="Arial" w:cs="Arial"/>
          <w:color w:val="000000"/>
          <w:kern w:val="0"/>
          <w:sz w:val="18"/>
          <w:szCs w:val="18"/>
        </w:rPr>
        <w:t>EPA</w:t>
      </w:r>
      <w:r w:rsidRPr="00BC39BA">
        <w:rPr>
          <w:rFonts w:ascii="Arial" w:eastAsia="宋体" w:hAnsi="Arial" w:cs="Arial"/>
          <w:color w:val="000000"/>
          <w:kern w:val="0"/>
          <w:sz w:val="18"/>
          <w:szCs w:val="18"/>
        </w:rPr>
        <w:t>监管程序的第一步，</w:t>
      </w:r>
      <w:r w:rsidR="000776DF" w:rsidRPr="00BC39BA">
        <w:rPr>
          <w:rFonts w:ascii="Arial" w:eastAsia="宋体" w:hAnsi="Arial" w:cs="Arial"/>
          <w:color w:val="000000"/>
          <w:kern w:val="0"/>
          <w:sz w:val="18"/>
          <w:szCs w:val="18"/>
        </w:rPr>
        <w:t>并</w:t>
      </w:r>
      <w:r w:rsidRPr="00BC39BA">
        <w:rPr>
          <w:rFonts w:ascii="Arial" w:eastAsia="宋体" w:hAnsi="Arial" w:cs="Arial"/>
          <w:color w:val="000000"/>
          <w:kern w:val="0"/>
          <w:sz w:val="18"/>
          <w:szCs w:val="18"/>
        </w:rPr>
        <w:t>可能导致取消</w:t>
      </w:r>
      <w:r w:rsidR="000776DF" w:rsidRPr="00BC39BA">
        <w:rPr>
          <w:rFonts w:ascii="Arial" w:eastAsia="宋体" w:hAnsi="Arial" w:cs="Arial"/>
          <w:color w:val="000000"/>
          <w:kern w:val="0"/>
          <w:sz w:val="18"/>
          <w:szCs w:val="18"/>
        </w:rPr>
        <w:t>作为含有</w:t>
      </w:r>
      <w:r w:rsidRPr="00BC39BA">
        <w:rPr>
          <w:rFonts w:ascii="Arial" w:eastAsia="宋体" w:hAnsi="Arial" w:cs="Arial"/>
          <w:color w:val="000000"/>
          <w:kern w:val="0"/>
          <w:sz w:val="18"/>
          <w:szCs w:val="18"/>
        </w:rPr>
        <w:t>环氧乙烷的农药</w:t>
      </w:r>
      <w:r w:rsidR="000776DF" w:rsidRPr="00BC39BA">
        <w:rPr>
          <w:rFonts w:ascii="Arial" w:eastAsia="宋体" w:hAnsi="Arial" w:cs="Arial"/>
          <w:color w:val="000000"/>
          <w:kern w:val="0"/>
          <w:sz w:val="18"/>
          <w:szCs w:val="18"/>
        </w:rPr>
        <w:t>的注册</w:t>
      </w:r>
      <w:r w:rsidRPr="00BC39BA">
        <w:rPr>
          <w:rFonts w:ascii="Arial" w:eastAsia="宋体" w:hAnsi="Arial" w:cs="Arial"/>
          <w:color w:val="000000"/>
          <w:kern w:val="0"/>
          <w:sz w:val="18"/>
          <w:szCs w:val="18"/>
        </w:rPr>
        <w:t>。</w:t>
      </w:r>
    </w:p>
    <w:p w14:paraId="0717C7A4" w14:textId="32CAF68E" w:rsidR="0077677A" w:rsidRPr="00BC39BA" w:rsidRDefault="0077677A"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应将</w:t>
      </w:r>
      <w:r w:rsidR="000776DF" w:rsidRPr="00BC39BA">
        <w:rPr>
          <w:rFonts w:ascii="Arial" w:eastAsia="宋体" w:hAnsi="Arial" w:cs="Arial"/>
          <w:color w:val="000000"/>
          <w:kern w:val="0"/>
          <w:sz w:val="18"/>
          <w:szCs w:val="18"/>
        </w:rPr>
        <w:t>EPA</w:t>
      </w:r>
      <w:r w:rsidRPr="00BC39BA">
        <w:rPr>
          <w:rFonts w:ascii="Arial" w:eastAsia="宋体" w:hAnsi="Arial" w:cs="Arial"/>
          <w:color w:val="000000"/>
          <w:kern w:val="0"/>
          <w:sz w:val="18"/>
          <w:szCs w:val="18"/>
        </w:rPr>
        <w:t>的</w:t>
      </w:r>
      <w:r w:rsidR="00575364" w:rsidRPr="00BC39BA">
        <w:rPr>
          <w:rFonts w:ascii="Arial" w:eastAsia="宋体" w:hAnsi="Arial" w:cs="Arial"/>
          <w:color w:val="000000"/>
          <w:kern w:val="0"/>
          <w:sz w:val="18"/>
          <w:szCs w:val="18"/>
        </w:rPr>
        <w:t>措施</w:t>
      </w:r>
      <w:r w:rsidRPr="00BC39BA">
        <w:rPr>
          <w:rFonts w:ascii="Arial" w:eastAsia="宋体" w:hAnsi="Arial" w:cs="Arial"/>
          <w:color w:val="000000"/>
          <w:kern w:val="0"/>
          <w:sz w:val="18"/>
          <w:szCs w:val="18"/>
        </w:rPr>
        <w:t>和</w:t>
      </w:r>
      <w:r w:rsidR="000776DF" w:rsidRPr="00BC39BA">
        <w:rPr>
          <w:rFonts w:ascii="Arial" w:eastAsia="宋体" w:hAnsi="Arial" w:cs="Arial"/>
          <w:color w:val="000000"/>
          <w:kern w:val="0"/>
          <w:sz w:val="18"/>
          <w:szCs w:val="18"/>
        </w:rPr>
        <w:t>该</w:t>
      </w:r>
      <w:r w:rsidR="00171152" w:rsidRPr="00BC39BA">
        <w:rPr>
          <w:rFonts w:ascii="Arial" w:eastAsia="宋体" w:hAnsi="Arial" w:cs="Arial"/>
          <w:color w:val="000000"/>
          <w:kern w:val="0"/>
          <w:sz w:val="18"/>
          <w:szCs w:val="18"/>
        </w:rPr>
        <w:t>建议</w:t>
      </w:r>
      <w:r w:rsidRPr="00BC39BA">
        <w:rPr>
          <w:rFonts w:ascii="Arial" w:eastAsia="宋体" w:hAnsi="Arial" w:cs="Arial"/>
          <w:color w:val="000000"/>
          <w:kern w:val="0"/>
          <w:sz w:val="18"/>
          <w:szCs w:val="18"/>
        </w:rPr>
        <w:t>视为</w:t>
      </w:r>
      <w:r w:rsidR="000776DF" w:rsidRPr="00BC39BA">
        <w:rPr>
          <w:rFonts w:ascii="Arial" w:eastAsia="宋体" w:hAnsi="Arial" w:cs="Arial"/>
          <w:color w:val="000000"/>
          <w:kern w:val="0"/>
          <w:sz w:val="18"/>
          <w:szCs w:val="18"/>
        </w:rPr>
        <w:t>在将环氧乙烷</w:t>
      </w:r>
      <w:r w:rsidR="00AB7F55" w:rsidRPr="00BC39BA">
        <w:rPr>
          <w:rFonts w:ascii="Arial" w:eastAsia="宋体" w:hAnsi="Arial" w:cs="Arial"/>
          <w:color w:val="000000"/>
          <w:kern w:val="0"/>
          <w:sz w:val="18"/>
          <w:szCs w:val="18"/>
        </w:rPr>
        <w:t>所</w:t>
      </w:r>
      <w:r w:rsidR="000776DF" w:rsidRPr="00BC39BA">
        <w:rPr>
          <w:rFonts w:ascii="Arial" w:eastAsia="宋体" w:hAnsi="Arial" w:cs="Arial"/>
          <w:color w:val="000000"/>
          <w:kern w:val="0"/>
          <w:sz w:val="18"/>
          <w:szCs w:val="18"/>
        </w:rPr>
        <w:t>呈现风险降低到被视为安全的水平方面的</w:t>
      </w:r>
      <w:r w:rsidRPr="00BC39BA">
        <w:rPr>
          <w:rFonts w:ascii="Arial" w:eastAsia="宋体" w:hAnsi="Arial" w:cs="Arial"/>
          <w:color w:val="000000"/>
          <w:kern w:val="0"/>
          <w:sz w:val="18"/>
          <w:szCs w:val="18"/>
        </w:rPr>
        <w:t>兼顾努力。目前，</w:t>
      </w:r>
      <w:r w:rsidRPr="00BC39BA">
        <w:rPr>
          <w:rFonts w:ascii="Arial" w:eastAsia="宋体" w:hAnsi="Arial" w:cs="Arial"/>
          <w:color w:val="000000"/>
          <w:kern w:val="0"/>
          <w:sz w:val="18"/>
          <w:szCs w:val="18"/>
        </w:rPr>
        <w:t>FDA</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EPA</w:t>
      </w:r>
      <w:r w:rsidRPr="00BC39BA">
        <w:rPr>
          <w:rFonts w:ascii="Arial" w:eastAsia="宋体" w:hAnsi="Arial" w:cs="Arial"/>
          <w:color w:val="000000"/>
          <w:kern w:val="0"/>
          <w:sz w:val="18"/>
          <w:szCs w:val="18"/>
        </w:rPr>
        <w:t>之间有若干谅解备忘录，根据</w:t>
      </w:r>
      <w:r w:rsidR="000776DF" w:rsidRPr="00BC39BA">
        <w:rPr>
          <w:rFonts w:ascii="Arial" w:eastAsia="宋体" w:hAnsi="Arial" w:cs="Arial"/>
          <w:color w:val="000000"/>
          <w:kern w:val="0"/>
          <w:sz w:val="18"/>
          <w:szCs w:val="18"/>
        </w:rPr>
        <w:t>此类</w:t>
      </w:r>
      <w:r w:rsidRPr="00BC39BA">
        <w:rPr>
          <w:rFonts w:ascii="Arial" w:eastAsia="宋体" w:hAnsi="Arial" w:cs="Arial"/>
          <w:color w:val="000000"/>
          <w:kern w:val="0"/>
          <w:sz w:val="18"/>
          <w:szCs w:val="18"/>
        </w:rPr>
        <w:t>谅解备忘录，两个</w:t>
      </w:r>
      <w:r w:rsidR="000776DF" w:rsidRPr="00BC39BA">
        <w:rPr>
          <w:rFonts w:ascii="Arial" w:eastAsia="宋体" w:hAnsi="Arial" w:cs="Arial"/>
          <w:color w:val="000000"/>
          <w:kern w:val="0"/>
          <w:sz w:val="18"/>
          <w:szCs w:val="18"/>
        </w:rPr>
        <w:t>审查</w:t>
      </w:r>
      <w:r w:rsidRPr="00BC39BA">
        <w:rPr>
          <w:rFonts w:ascii="Arial" w:eastAsia="宋体" w:hAnsi="Arial" w:cs="Arial"/>
          <w:color w:val="000000"/>
          <w:kern w:val="0"/>
          <w:sz w:val="18"/>
          <w:szCs w:val="18"/>
        </w:rPr>
        <w:t>机构已同意</w:t>
      </w:r>
      <w:r w:rsidR="000776DF" w:rsidRPr="00BC39BA">
        <w:rPr>
          <w:rFonts w:ascii="Arial" w:eastAsia="宋体" w:hAnsi="Arial" w:cs="Arial"/>
          <w:color w:val="000000"/>
          <w:kern w:val="0"/>
          <w:sz w:val="18"/>
          <w:szCs w:val="18"/>
        </w:rPr>
        <w:t>共同承担有关</w:t>
      </w:r>
      <w:r w:rsidRPr="00BC39BA">
        <w:rPr>
          <w:rFonts w:ascii="Arial" w:eastAsia="宋体" w:hAnsi="Arial" w:cs="Arial"/>
          <w:color w:val="000000"/>
          <w:kern w:val="0"/>
          <w:sz w:val="18"/>
          <w:szCs w:val="18"/>
        </w:rPr>
        <w:t>根据其</w:t>
      </w:r>
      <w:r w:rsidR="000776DF" w:rsidRPr="00BC39BA">
        <w:rPr>
          <w:rFonts w:ascii="Arial" w:eastAsia="宋体" w:hAnsi="Arial" w:cs="Arial"/>
          <w:color w:val="000000"/>
          <w:kern w:val="0"/>
          <w:sz w:val="18"/>
          <w:szCs w:val="18"/>
        </w:rPr>
        <w:t>施行</w:t>
      </w:r>
      <w:r w:rsidRPr="00BC39BA">
        <w:rPr>
          <w:rFonts w:ascii="Arial" w:eastAsia="宋体" w:hAnsi="Arial" w:cs="Arial"/>
          <w:color w:val="000000"/>
          <w:kern w:val="0"/>
          <w:sz w:val="18"/>
          <w:szCs w:val="18"/>
        </w:rPr>
        <w:t>的各种法规</w:t>
      </w:r>
      <w:r w:rsidR="000776DF" w:rsidRPr="00BC39BA">
        <w:rPr>
          <w:rFonts w:ascii="Arial" w:eastAsia="宋体" w:hAnsi="Arial" w:cs="Arial"/>
          <w:color w:val="000000"/>
          <w:kern w:val="0"/>
          <w:sz w:val="18"/>
          <w:szCs w:val="18"/>
        </w:rPr>
        <w:t>而需要进行的</w:t>
      </w:r>
      <w:r w:rsidR="00575364" w:rsidRPr="00BC39BA">
        <w:rPr>
          <w:rFonts w:ascii="Arial" w:eastAsia="宋体" w:hAnsi="Arial" w:cs="Arial"/>
          <w:color w:val="000000"/>
          <w:kern w:val="0"/>
          <w:sz w:val="18"/>
          <w:szCs w:val="18"/>
        </w:rPr>
        <w:t>措施</w:t>
      </w:r>
      <w:r w:rsidR="000776DF" w:rsidRPr="00BC39BA">
        <w:rPr>
          <w:rFonts w:ascii="Arial" w:eastAsia="宋体" w:hAnsi="Arial" w:cs="Arial"/>
          <w:color w:val="000000"/>
          <w:kern w:val="0"/>
          <w:sz w:val="18"/>
          <w:szCs w:val="18"/>
        </w:rPr>
        <w:t>的监管责任。然而，现有备忘录不涉及与环氧乙烷相关的具体监管问题，而且关于该</w:t>
      </w:r>
      <w:r w:rsidR="00575364" w:rsidRPr="00BC39BA">
        <w:rPr>
          <w:rFonts w:ascii="Arial" w:eastAsia="宋体" w:hAnsi="Arial" w:cs="Arial"/>
          <w:color w:val="000000"/>
          <w:kern w:val="0"/>
          <w:sz w:val="18"/>
          <w:szCs w:val="18"/>
        </w:rPr>
        <w:t>措施</w:t>
      </w:r>
      <w:r w:rsidR="000776DF" w:rsidRPr="00BC39BA">
        <w:rPr>
          <w:rFonts w:ascii="Arial" w:eastAsia="宋体" w:hAnsi="Arial" w:cs="Arial"/>
          <w:color w:val="000000"/>
          <w:kern w:val="0"/>
          <w:sz w:val="18"/>
          <w:szCs w:val="18"/>
        </w:rPr>
        <w:t>与</w:t>
      </w:r>
      <w:r w:rsidR="000776DF" w:rsidRPr="00BC39BA">
        <w:rPr>
          <w:rFonts w:ascii="Arial" w:eastAsia="宋体" w:hAnsi="Arial" w:cs="Arial"/>
          <w:color w:val="000000"/>
          <w:kern w:val="0"/>
          <w:sz w:val="18"/>
          <w:szCs w:val="18"/>
        </w:rPr>
        <w:t>EPA</w:t>
      </w:r>
      <w:r w:rsidR="000776DF" w:rsidRPr="00BC39BA">
        <w:rPr>
          <w:rFonts w:ascii="Arial" w:eastAsia="宋体" w:hAnsi="Arial" w:cs="Arial"/>
          <w:color w:val="000000"/>
          <w:kern w:val="0"/>
          <w:sz w:val="18"/>
          <w:szCs w:val="18"/>
        </w:rPr>
        <w:t>发布、有关注册的可反驳</w:t>
      </w:r>
      <w:r w:rsidRPr="00BC39BA">
        <w:rPr>
          <w:rFonts w:ascii="Arial" w:eastAsia="宋体" w:hAnsi="Arial" w:cs="Arial"/>
          <w:color w:val="000000"/>
          <w:kern w:val="0"/>
          <w:sz w:val="18"/>
          <w:szCs w:val="18"/>
        </w:rPr>
        <w:t>推定通知之间关系的确切细节必须等待</w:t>
      </w:r>
      <w:r w:rsidR="00ED04CB" w:rsidRPr="00BC39BA">
        <w:rPr>
          <w:rFonts w:ascii="Arial" w:eastAsia="宋体" w:hAnsi="Arial" w:cs="Arial"/>
          <w:color w:val="000000"/>
          <w:kern w:val="0"/>
          <w:sz w:val="18"/>
          <w:szCs w:val="18"/>
        </w:rPr>
        <w:t>各审查</w:t>
      </w:r>
      <w:r w:rsidRPr="00BC39BA">
        <w:rPr>
          <w:rFonts w:ascii="Arial" w:eastAsia="宋体" w:hAnsi="Arial" w:cs="Arial"/>
          <w:color w:val="000000"/>
          <w:kern w:val="0"/>
          <w:sz w:val="18"/>
          <w:szCs w:val="18"/>
        </w:rPr>
        <w:t>机构的最终</w:t>
      </w:r>
      <w:r w:rsidR="00575364" w:rsidRPr="00BC39BA">
        <w:rPr>
          <w:rFonts w:ascii="Arial" w:eastAsia="宋体" w:hAnsi="Arial" w:cs="Arial"/>
          <w:color w:val="000000"/>
          <w:kern w:val="0"/>
          <w:sz w:val="18"/>
          <w:szCs w:val="18"/>
        </w:rPr>
        <w:t>措施</w:t>
      </w:r>
      <w:r w:rsidRPr="00BC39BA">
        <w:rPr>
          <w:rFonts w:ascii="Arial" w:eastAsia="宋体" w:hAnsi="Arial" w:cs="Arial"/>
          <w:color w:val="000000"/>
          <w:kern w:val="0"/>
          <w:sz w:val="18"/>
          <w:szCs w:val="18"/>
        </w:rPr>
        <w:t>。</w:t>
      </w:r>
    </w:p>
    <w:p w14:paraId="2092DF1E" w14:textId="48B8DD69" w:rsidR="00ED04CB" w:rsidRPr="00BC39BA" w:rsidRDefault="00ED04CB"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除在药物和器械制造过程中用作灭菌剂外（即本</w:t>
      </w:r>
      <w:r w:rsidR="00171152" w:rsidRPr="00BC39BA">
        <w:rPr>
          <w:rFonts w:ascii="Arial" w:eastAsia="宋体" w:hAnsi="Arial" w:cs="Arial"/>
          <w:color w:val="000000"/>
          <w:kern w:val="0"/>
          <w:sz w:val="18"/>
          <w:szCs w:val="18"/>
        </w:rPr>
        <w:t>建议</w:t>
      </w:r>
      <w:r w:rsidRPr="00BC39BA">
        <w:rPr>
          <w:rFonts w:ascii="Arial" w:eastAsia="宋体" w:hAnsi="Arial" w:cs="Arial"/>
          <w:color w:val="000000"/>
          <w:kern w:val="0"/>
          <w:sz w:val="18"/>
          <w:szCs w:val="18"/>
        </w:rPr>
        <w:t>所关注的用途），环氧乙烷也作为用于控制调味粉和天然调味料中的其他微生物和</w:t>
      </w:r>
      <w:r w:rsidR="00575364" w:rsidRPr="00BC39BA">
        <w:rPr>
          <w:rFonts w:ascii="Arial" w:eastAsia="宋体" w:hAnsi="Arial" w:cs="Arial"/>
          <w:color w:val="000000"/>
          <w:kern w:val="0"/>
          <w:sz w:val="18"/>
          <w:szCs w:val="18"/>
        </w:rPr>
        <w:t>昆虫骚扰</w:t>
      </w:r>
      <w:r w:rsidRPr="00BC39BA">
        <w:rPr>
          <w:rFonts w:ascii="Arial" w:eastAsia="宋体" w:hAnsi="Arial" w:cs="Arial"/>
          <w:color w:val="000000"/>
          <w:kern w:val="0"/>
          <w:sz w:val="18"/>
          <w:szCs w:val="18"/>
        </w:rPr>
        <w:t>的熏蒸剂列入</w:t>
      </w:r>
      <w:r w:rsidRPr="00BC39BA">
        <w:rPr>
          <w:rFonts w:ascii="Arial" w:eastAsia="宋体" w:hAnsi="Arial" w:cs="Arial"/>
          <w:color w:val="000000"/>
          <w:kern w:val="0"/>
          <w:sz w:val="18"/>
          <w:szCs w:val="18"/>
        </w:rPr>
        <w:t>FDA</w:t>
      </w:r>
      <w:r w:rsidRPr="00BC39BA">
        <w:rPr>
          <w:rFonts w:ascii="Arial" w:eastAsia="宋体" w:hAnsi="Arial" w:cs="Arial"/>
          <w:color w:val="000000"/>
          <w:kern w:val="0"/>
          <w:sz w:val="18"/>
          <w:szCs w:val="18"/>
        </w:rPr>
        <w:t>的食品添加剂法规中。</w:t>
      </w:r>
      <w:r w:rsidR="00ED2C8C" w:rsidRPr="00BC39BA">
        <w:rPr>
          <w:rFonts w:ascii="Arial" w:eastAsia="宋体" w:hAnsi="Arial" w:cs="Arial"/>
          <w:color w:val="000000"/>
          <w:kern w:val="0"/>
          <w:sz w:val="18"/>
          <w:szCs w:val="18"/>
        </w:rPr>
        <w:t>未来，关于环氧乙烷的食品添加剂使用的另一</w:t>
      </w:r>
      <w:r w:rsidR="00171152" w:rsidRPr="00BC39BA">
        <w:rPr>
          <w:rFonts w:ascii="Arial" w:eastAsia="宋体" w:hAnsi="Arial" w:cs="Arial"/>
          <w:color w:val="000000"/>
          <w:kern w:val="0"/>
          <w:sz w:val="18"/>
          <w:szCs w:val="18"/>
        </w:rPr>
        <w:t>建议</w:t>
      </w:r>
      <w:r w:rsidRPr="00BC39BA">
        <w:rPr>
          <w:rFonts w:ascii="Arial" w:eastAsia="宋体" w:hAnsi="Arial" w:cs="Arial"/>
          <w:color w:val="000000"/>
          <w:kern w:val="0"/>
          <w:sz w:val="18"/>
          <w:szCs w:val="18"/>
        </w:rPr>
        <w:t>将在</w:t>
      </w:r>
      <w:r w:rsidR="00171152" w:rsidRPr="00BC39BA">
        <w:rPr>
          <w:rFonts w:ascii="Arial" w:eastAsia="宋体" w:hAnsi="Arial" w:cs="Arial"/>
          <w:color w:val="000000"/>
          <w:kern w:val="0"/>
          <w:sz w:val="18"/>
          <w:szCs w:val="18"/>
        </w:rPr>
        <w:t>联邦公报上</w:t>
      </w:r>
      <w:r w:rsidR="00ED2C8C" w:rsidRPr="00BC39BA">
        <w:rPr>
          <w:rFonts w:ascii="Arial" w:eastAsia="宋体" w:hAnsi="Arial" w:cs="Arial"/>
          <w:color w:val="000000"/>
          <w:kern w:val="0"/>
          <w:sz w:val="18"/>
          <w:szCs w:val="18"/>
        </w:rPr>
        <w:t>公布</w:t>
      </w:r>
      <w:r w:rsidRPr="00BC39BA">
        <w:rPr>
          <w:rFonts w:ascii="Arial" w:eastAsia="宋体" w:hAnsi="Arial" w:cs="Arial"/>
          <w:color w:val="000000"/>
          <w:kern w:val="0"/>
          <w:sz w:val="18"/>
          <w:szCs w:val="18"/>
        </w:rPr>
        <w:t>。</w:t>
      </w:r>
    </w:p>
    <w:p w14:paraId="67A9DC40" w14:textId="422A4AC3" w:rsidR="00CF7CF5" w:rsidRPr="00BC39BA" w:rsidRDefault="0077677A" w:rsidP="00727755">
      <w:pPr>
        <w:widowControl/>
        <w:autoSpaceDE w:val="0"/>
        <w:autoSpaceDN w:val="0"/>
        <w:adjustRightInd w:val="0"/>
        <w:snapToGrid w:val="0"/>
        <w:spacing w:afterLines="10" w:after="24"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专员</w:t>
      </w:r>
      <w:r w:rsidR="00ED2C8C" w:rsidRPr="00BC39BA">
        <w:rPr>
          <w:rFonts w:ascii="Arial" w:eastAsia="宋体" w:hAnsi="Arial" w:cs="Arial"/>
          <w:color w:val="000000"/>
          <w:kern w:val="0"/>
          <w:sz w:val="18"/>
          <w:szCs w:val="18"/>
        </w:rPr>
        <w:t>的所有信息均显示</w:t>
      </w:r>
      <w:r w:rsidRPr="00BC39BA">
        <w:rPr>
          <w:rFonts w:ascii="Arial" w:eastAsia="宋体" w:hAnsi="Arial" w:cs="Arial"/>
          <w:color w:val="000000"/>
          <w:kern w:val="0"/>
          <w:sz w:val="18"/>
          <w:szCs w:val="18"/>
        </w:rPr>
        <w:t>，环氧乙烷</w:t>
      </w:r>
      <w:r w:rsidR="00ED2C8C" w:rsidRPr="00BC39BA">
        <w:rPr>
          <w:rFonts w:ascii="Arial" w:eastAsia="宋体" w:hAnsi="Arial" w:cs="Arial"/>
          <w:color w:val="000000"/>
          <w:kern w:val="0"/>
          <w:sz w:val="18"/>
          <w:szCs w:val="18"/>
        </w:rPr>
        <w:t>并不</w:t>
      </w:r>
      <w:r w:rsidRPr="00BC39BA">
        <w:rPr>
          <w:rFonts w:ascii="Arial" w:eastAsia="宋体" w:hAnsi="Arial" w:cs="Arial"/>
          <w:color w:val="000000"/>
          <w:kern w:val="0"/>
          <w:sz w:val="18"/>
          <w:szCs w:val="18"/>
        </w:rPr>
        <w:t>是一种必不可少的</w:t>
      </w:r>
      <w:r w:rsidR="00ED2C8C" w:rsidRPr="00BC39BA">
        <w:rPr>
          <w:rFonts w:ascii="Arial" w:eastAsia="宋体" w:hAnsi="Arial" w:cs="Arial"/>
          <w:color w:val="000000"/>
          <w:kern w:val="0"/>
          <w:sz w:val="18"/>
          <w:szCs w:val="18"/>
        </w:rPr>
        <w:t>化妆品灭菌剂；</w:t>
      </w:r>
      <w:r w:rsidRPr="00BC39BA">
        <w:rPr>
          <w:rFonts w:ascii="Arial" w:eastAsia="宋体" w:hAnsi="Arial" w:cs="Arial"/>
          <w:color w:val="000000"/>
          <w:kern w:val="0"/>
          <w:sz w:val="18"/>
          <w:szCs w:val="18"/>
        </w:rPr>
        <w:t>因此，本文中没有提出允许其继续</w:t>
      </w:r>
      <w:r w:rsidR="0085348D" w:rsidRPr="00BC39BA">
        <w:rPr>
          <w:rFonts w:ascii="Arial" w:eastAsia="宋体" w:hAnsi="Arial" w:cs="Arial"/>
          <w:color w:val="000000"/>
          <w:kern w:val="0"/>
          <w:sz w:val="18"/>
          <w:szCs w:val="18"/>
        </w:rPr>
        <w:t>照此</w:t>
      </w:r>
      <w:r w:rsidRPr="00BC39BA">
        <w:rPr>
          <w:rFonts w:ascii="Arial" w:eastAsia="宋体" w:hAnsi="Arial" w:cs="Arial"/>
          <w:color w:val="000000"/>
          <w:kern w:val="0"/>
          <w:sz w:val="18"/>
          <w:szCs w:val="18"/>
        </w:rPr>
        <w:t>使用的要求。尽管如此</w:t>
      </w:r>
      <w:r w:rsidR="00575364"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专员</w:t>
      </w:r>
      <w:r w:rsidR="00575364" w:rsidRPr="00BC39BA">
        <w:rPr>
          <w:rFonts w:ascii="Arial" w:eastAsia="宋体" w:hAnsi="Arial" w:cs="Arial"/>
          <w:color w:val="000000"/>
          <w:kern w:val="0"/>
          <w:sz w:val="18"/>
          <w:szCs w:val="18"/>
        </w:rPr>
        <w:t>仍请求</w:t>
      </w:r>
      <w:r w:rsidRPr="00BC39BA">
        <w:rPr>
          <w:rFonts w:ascii="Arial" w:eastAsia="宋体" w:hAnsi="Arial" w:cs="Arial"/>
          <w:color w:val="000000"/>
          <w:kern w:val="0"/>
          <w:sz w:val="18"/>
          <w:szCs w:val="18"/>
        </w:rPr>
        <w:t>提交关于使用环氧乙烷作为</w:t>
      </w:r>
      <w:r w:rsidR="0085348D" w:rsidRPr="00BC39BA">
        <w:rPr>
          <w:rFonts w:ascii="Arial" w:eastAsia="宋体" w:hAnsi="Arial" w:cs="Arial"/>
          <w:color w:val="000000"/>
          <w:kern w:val="0"/>
          <w:sz w:val="18"/>
          <w:szCs w:val="18"/>
        </w:rPr>
        <w:t>化妆品</w:t>
      </w:r>
      <w:r w:rsidR="00775032" w:rsidRPr="00BC39BA">
        <w:rPr>
          <w:rFonts w:ascii="Arial" w:eastAsia="宋体" w:hAnsi="Arial" w:cs="Arial"/>
          <w:color w:val="000000"/>
          <w:kern w:val="0"/>
          <w:sz w:val="18"/>
          <w:szCs w:val="18"/>
        </w:rPr>
        <w:t>灭菌剂</w:t>
      </w:r>
      <w:r w:rsidRPr="00BC39BA">
        <w:rPr>
          <w:rFonts w:ascii="Arial" w:eastAsia="宋体" w:hAnsi="Arial" w:cs="Arial"/>
          <w:color w:val="000000"/>
          <w:kern w:val="0"/>
          <w:sz w:val="18"/>
          <w:szCs w:val="18"/>
        </w:rPr>
        <w:t>的数据或其他信息</w:t>
      </w:r>
      <w:r w:rsidR="00363091" w:rsidRPr="00BC39BA">
        <w:rPr>
          <w:rFonts w:ascii="Arial" w:eastAsia="宋体" w:hAnsi="Arial" w:cs="Arial"/>
          <w:color w:val="000000"/>
          <w:kern w:val="0"/>
          <w:sz w:val="18"/>
          <w:szCs w:val="18"/>
        </w:rPr>
        <w:t>。</w:t>
      </w:r>
    </w:p>
    <w:p w14:paraId="5A2A65A9" w14:textId="77777777" w:rsidR="00727755" w:rsidRPr="00BC39BA" w:rsidRDefault="00727755">
      <w:pPr>
        <w:widowControl/>
        <w:jc w:val="left"/>
        <w:rPr>
          <w:rFonts w:ascii="Arial" w:eastAsia="宋体" w:hAnsi="Arial" w:cs="Arial"/>
          <w:color w:val="000000"/>
          <w:kern w:val="0"/>
          <w:sz w:val="18"/>
          <w:szCs w:val="18"/>
        </w:rPr>
        <w:sectPr w:rsidR="00727755" w:rsidRPr="00BC39BA" w:rsidSect="00EA5B4B">
          <w:headerReference w:type="even" r:id="rId11"/>
          <w:headerReference w:type="default" r:id="rId12"/>
          <w:footerReference w:type="even" r:id="rId13"/>
          <w:footerReference w:type="default" r:id="rId14"/>
          <w:pgSz w:w="12240" w:h="15840"/>
          <w:pgMar w:top="1134" w:right="1134" w:bottom="1134" w:left="1134" w:header="720" w:footer="720" w:gutter="0"/>
          <w:pgNumType w:start="27474"/>
          <w:cols w:num="3" w:space="240"/>
          <w:noEndnote/>
          <w:docGrid w:linePitch="326"/>
        </w:sectPr>
      </w:pPr>
    </w:p>
    <w:p w14:paraId="3836FC79" w14:textId="5444457B" w:rsidR="00CF7CF5" w:rsidRPr="00BC39BA" w:rsidRDefault="00CF7CF5">
      <w:pPr>
        <w:widowControl/>
        <w:jc w:val="left"/>
        <w:rPr>
          <w:rFonts w:ascii="Arial" w:eastAsia="宋体" w:hAnsi="Arial" w:cs="Arial"/>
          <w:color w:val="000000"/>
          <w:kern w:val="0"/>
          <w:sz w:val="18"/>
          <w:szCs w:val="18"/>
        </w:rPr>
      </w:pPr>
      <w:r w:rsidRPr="00BC39BA">
        <w:rPr>
          <w:rFonts w:ascii="Arial" w:eastAsia="宋体" w:hAnsi="Arial" w:cs="Arial"/>
          <w:color w:val="000000"/>
          <w:kern w:val="0"/>
          <w:sz w:val="18"/>
          <w:szCs w:val="18"/>
        </w:rPr>
        <w:lastRenderedPageBreak/>
        <w:br w:type="page"/>
      </w:r>
    </w:p>
    <w:p w14:paraId="1AE3750B" w14:textId="77777777" w:rsidR="005101BB" w:rsidRPr="00BC39BA" w:rsidRDefault="005101BB"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sectPr w:rsidR="005101BB" w:rsidRPr="00BC39BA" w:rsidSect="00C9574F">
          <w:type w:val="continuous"/>
          <w:pgSz w:w="12240" w:h="15840"/>
          <w:pgMar w:top="1134" w:right="1134" w:bottom="1134" w:left="1134" w:header="720" w:footer="720" w:gutter="0"/>
          <w:cols w:num="3" w:space="240"/>
          <w:noEndnote/>
          <w:docGrid w:linePitch="326"/>
        </w:sectPr>
      </w:pPr>
    </w:p>
    <w:p w14:paraId="02AAAD78" w14:textId="19B24BBB" w:rsidR="0077677A" w:rsidRPr="00BC39BA" w:rsidRDefault="0077677A"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lastRenderedPageBreak/>
        <w:t>FDA</w:t>
      </w:r>
      <w:r w:rsidRPr="00BC39BA">
        <w:rPr>
          <w:rFonts w:ascii="Arial" w:eastAsia="宋体" w:hAnsi="Arial" w:cs="Arial"/>
          <w:color w:val="000000"/>
          <w:kern w:val="0"/>
          <w:sz w:val="18"/>
          <w:szCs w:val="18"/>
        </w:rPr>
        <w:t>对</w:t>
      </w:r>
      <w:r w:rsidR="0085348D" w:rsidRPr="00BC39BA">
        <w:rPr>
          <w:rFonts w:ascii="Arial" w:eastAsia="宋体" w:hAnsi="Arial" w:cs="Arial"/>
          <w:color w:val="000000"/>
          <w:kern w:val="0"/>
          <w:sz w:val="18"/>
          <w:szCs w:val="18"/>
        </w:rPr>
        <w:t>有关</w:t>
      </w:r>
      <w:r w:rsidRPr="00BC39BA">
        <w:rPr>
          <w:rFonts w:ascii="Arial" w:eastAsia="宋体" w:hAnsi="Arial" w:cs="Arial"/>
          <w:color w:val="000000"/>
          <w:kern w:val="0"/>
          <w:sz w:val="18"/>
          <w:szCs w:val="18"/>
        </w:rPr>
        <w:t>环氧乙烷的使用类型和频率</w:t>
      </w:r>
      <w:r w:rsidR="0085348D" w:rsidRPr="00BC39BA">
        <w:rPr>
          <w:rFonts w:ascii="Arial" w:eastAsia="宋体" w:hAnsi="Arial" w:cs="Arial"/>
          <w:color w:val="000000"/>
          <w:kern w:val="0"/>
          <w:sz w:val="18"/>
          <w:szCs w:val="18"/>
        </w:rPr>
        <w:t>、确定</w:t>
      </w:r>
      <w:r w:rsidRPr="00BC39BA">
        <w:rPr>
          <w:rFonts w:ascii="Arial" w:eastAsia="宋体" w:hAnsi="Arial" w:cs="Arial"/>
          <w:color w:val="000000"/>
          <w:kern w:val="0"/>
          <w:sz w:val="18"/>
          <w:szCs w:val="18"/>
        </w:rPr>
        <w:t>化妆品中环氧乙烷</w:t>
      </w:r>
      <w:r w:rsidR="0085348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氯乙醇和乙二醇的</w:t>
      </w:r>
      <w:r w:rsidR="0085348D" w:rsidRPr="00BC39BA">
        <w:rPr>
          <w:rFonts w:ascii="Arial" w:eastAsia="宋体" w:hAnsi="Arial" w:cs="Arial"/>
          <w:color w:val="000000"/>
          <w:kern w:val="0"/>
          <w:sz w:val="18"/>
          <w:szCs w:val="18"/>
        </w:rPr>
        <w:t>残留量的方法以及可能遵循将</w:t>
      </w:r>
      <w:r w:rsidRPr="00BC39BA">
        <w:rPr>
          <w:rFonts w:ascii="Arial" w:eastAsia="宋体" w:hAnsi="Arial" w:cs="Arial"/>
          <w:color w:val="000000"/>
          <w:kern w:val="0"/>
          <w:sz w:val="18"/>
          <w:szCs w:val="18"/>
        </w:rPr>
        <w:t>残留水平</w:t>
      </w:r>
      <w:r w:rsidR="0085348D" w:rsidRPr="00BC39BA">
        <w:rPr>
          <w:rFonts w:ascii="Arial" w:eastAsia="宋体" w:hAnsi="Arial" w:cs="Arial"/>
          <w:color w:val="000000"/>
          <w:kern w:val="0"/>
          <w:sz w:val="18"/>
          <w:szCs w:val="18"/>
        </w:rPr>
        <w:t>降低至</w:t>
      </w:r>
      <w:r w:rsidRPr="00BC39BA">
        <w:rPr>
          <w:rFonts w:ascii="Arial" w:eastAsia="宋体" w:hAnsi="Arial" w:cs="Arial"/>
          <w:color w:val="000000"/>
          <w:kern w:val="0"/>
          <w:sz w:val="18"/>
          <w:szCs w:val="18"/>
        </w:rPr>
        <w:t>目前技术限制下可获得最低浓度</w:t>
      </w:r>
      <w:r w:rsidR="0085348D" w:rsidRPr="00BC39BA">
        <w:rPr>
          <w:rFonts w:ascii="Arial" w:eastAsia="宋体" w:hAnsi="Arial" w:cs="Arial"/>
          <w:color w:val="000000"/>
          <w:kern w:val="0"/>
          <w:sz w:val="18"/>
          <w:szCs w:val="18"/>
        </w:rPr>
        <w:t>的程序的信息尤其感兴趣</w:t>
      </w:r>
      <w:r w:rsidRPr="00BC39BA">
        <w:rPr>
          <w:rFonts w:ascii="Arial" w:eastAsia="宋体" w:hAnsi="Arial" w:cs="Arial"/>
          <w:color w:val="000000"/>
          <w:kern w:val="0"/>
          <w:sz w:val="18"/>
          <w:szCs w:val="18"/>
        </w:rPr>
        <w:t>。</w:t>
      </w:r>
    </w:p>
    <w:p w14:paraId="7EDC05D3" w14:textId="79EBAEC8" w:rsidR="001F1481" w:rsidRPr="00BC39BA" w:rsidRDefault="0077677A" w:rsidP="00BC39BA">
      <w:pPr>
        <w:pStyle w:val="a3"/>
        <w:widowControl/>
        <w:numPr>
          <w:ilvl w:val="0"/>
          <w:numId w:val="5"/>
        </w:numPr>
        <w:autoSpaceDE w:val="0"/>
        <w:autoSpaceDN w:val="0"/>
        <w:adjustRightInd w:val="0"/>
        <w:snapToGrid w:val="0"/>
        <w:spacing w:afterLines="30" w:after="72" w:line="264" w:lineRule="auto"/>
        <w:ind w:firstLineChars="0" w:firstLine="70"/>
        <w:rPr>
          <w:rFonts w:ascii="Arial" w:eastAsia="宋体" w:hAnsi="Arial" w:cs="Arial"/>
          <w:color w:val="000000"/>
          <w:kern w:val="0"/>
          <w:sz w:val="18"/>
          <w:szCs w:val="18"/>
        </w:rPr>
      </w:pPr>
      <w:r w:rsidRPr="00BC39BA">
        <w:rPr>
          <w:rFonts w:ascii="Arial" w:eastAsia="宋体" w:hAnsi="Arial" w:cs="Arial"/>
          <w:color w:val="000000"/>
          <w:kern w:val="0"/>
          <w:sz w:val="18"/>
          <w:szCs w:val="18"/>
        </w:rPr>
        <w:t>毒性评估</w:t>
      </w:r>
    </w:p>
    <w:p w14:paraId="59D85E52" w14:textId="419D90A3" w:rsidR="001B10D0" w:rsidRPr="00BC39BA" w:rsidRDefault="0077677A"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以下信息总结了</w:t>
      </w:r>
      <w:r w:rsidRPr="00BC39BA">
        <w:rPr>
          <w:rFonts w:ascii="Arial" w:eastAsia="宋体" w:hAnsi="Arial" w:cs="Arial"/>
          <w:color w:val="000000"/>
          <w:kern w:val="0"/>
          <w:sz w:val="18"/>
          <w:szCs w:val="18"/>
        </w:rPr>
        <w:t>HEW</w:t>
      </w:r>
      <w:r w:rsidRPr="00BC39BA">
        <w:rPr>
          <w:rFonts w:ascii="Arial" w:eastAsia="宋体" w:hAnsi="Arial" w:cs="Arial"/>
          <w:color w:val="000000"/>
          <w:kern w:val="0"/>
          <w:sz w:val="18"/>
          <w:szCs w:val="18"/>
        </w:rPr>
        <w:t>小组委员会报告中环氧乙烷</w:t>
      </w:r>
      <w:r w:rsidR="0085348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氯乙醇和乙二醇的毒性数据，以及该</w:t>
      </w:r>
      <w:r w:rsidR="0085348D" w:rsidRPr="00BC39BA">
        <w:rPr>
          <w:rFonts w:ascii="Arial" w:eastAsia="宋体" w:hAnsi="Arial" w:cs="Arial"/>
          <w:color w:val="000000"/>
          <w:kern w:val="0"/>
          <w:sz w:val="18"/>
          <w:szCs w:val="18"/>
        </w:rPr>
        <w:t>审查</w:t>
      </w:r>
      <w:r w:rsidRPr="00BC39BA">
        <w:rPr>
          <w:rFonts w:ascii="Arial" w:eastAsia="宋体" w:hAnsi="Arial" w:cs="Arial"/>
          <w:color w:val="000000"/>
          <w:kern w:val="0"/>
          <w:sz w:val="18"/>
          <w:szCs w:val="18"/>
        </w:rPr>
        <w:t>机构自</w:t>
      </w:r>
      <w:r w:rsidRPr="00BC39BA">
        <w:rPr>
          <w:rFonts w:ascii="Arial" w:eastAsia="宋体" w:hAnsi="Arial" w:cs="Arial"/>
          <w:color w:val="000000"/>
          <w:kern w:val="0"/>
          <w:sz w:val="18"/>
          <w:szCs w:val="18"/>
        </w:rPr>
        <w:t>HEW</w:t>
      </w:r>
      <w:r w:rsidRPr="00BC39BA">
        <w:rPr>
          <w:rFonts w:ascii="Arial" w:eastAsia="宋体" w:hAnsi="Arial" w:cs="Arial"/>
          <w:color w:val="000000"/>
          <w:kern w:val="0"/>
          <w:sz w:val="18"/>
          <w:szCs w:val="18"/>
        </w:rPr>
        <w:t>小组委员会</w:t>
      </w:r>
      <w:r w:rsidR="0085348D" w:rsidRPr="00BC39BA">
        <w:rPr>
          <w:rFonts w:ascii="Arial" w:eastAsia="宋体" w:hAnsi="Arial" w:cs="Arial"/>
          <w:color w:val="000000"/>
          <w:kern w:val="0"/>
          <w:sz w:val="18"/>
          <w:szCs w:val="18"/>
        </w:rPr>
        <w:t>提交</w:t>
      </w:r>
      <w:r w:rsidRPr="00BC39BA">
        <w:rPr>
          <w:rFonts w:ascii="Arial" w:eastAsia="宋体" w:hAnsi="Arial" w:cs="Arial"/>
          <w:color w:val="000000"/>
          <w:kern w:val="0"/>
          <w:sz w:val="18"/>
          <w:szCs w:val="18"/>
        </w:rPr>
        <w:t>报告以来收到的其他毒性数据</w:t>
      </w:r>
      <w:r w:rsidR="00363091" w:rsidRPr="00BC39BA">
        <w:rPr>
          <w:rFonts w:ascii="Arial" w:eastAsia="宋体" w:hAnsi="Arial" w:cs="Arial"/>
          <w:color w:val="000000"/>
          <w:kern w:val="0"/>
          <w:sz w:val="18"/>
          <w:szCs w:val="18"/>
        </w:rPr>
        <w:t>。</w:t>
      </w:r>
    </w:p>
    <w:p w14:paraId="5CA75491" w14:textId="77A6E637" w:rsidR="00440966" w:rsidRPr="00BC39BA" w:rsidRDefault="0077677A" w:rsidP="00BC39BA">
      <w:pPr>
        <w:widowControl/>
        <w:autoSpaceDE w:val="0"/>
        <w:autoSpaceDN w:val="0"/>
        <w:adjustRightInd w:val="0"/>
        <w:snapToGrid w:val="0"/>
        <w:spacing w:afterLines="30" w:after="72" w:line="264" w:lineRule="auto"/>
        <w:jc w:val="center"/>
        <w:rPr>
          <w:rFonts w:ascii="Arial" w:eastAsia="宋体" w:hAnsi="Arial" w:cs="Arial"/>
          <w:color w:val="000000"/>
          <w:kern w:val="0"/>
          <w:sz w:val="18"/>
          <w:szCs w:val="18"/>
        </w:rPr>
      </w:pPr>
      <w:r w:rsidRPr="00BC39BA">
        <w:rPr>
          <w:rFonts w:ascii="Arial" w:eastAsia="宋体" w:hAnsi="Arial" w:cs="Arial"/>
          <w:color w:val="000000"/>
          <w:kern w:val="0"/>
          <w:sz w:val="18"/>
          <w:szCs w:val="18"/>
        </w:rPr>
        <w:t>环氧乙烷</w:t>
      </w:r>
    </w:p>
    <w:p w14:paraId="1A642448" w14:textId="1E3181A2" w:rsidR="00A22B94" w:rsidRPr="00BC39BA" w:rsidRDefault="0077677A" w:rsidP="00BC39BA">
      <w:pPr>
        <w:pStyle w:val="a3"/>
        <w:widowControl/>
        <w:numPr>
          <w:ilvl w:val="0"/>
          <w:numId w:val="6"/>
        </w:numPr>
        <w:autoSpaceDE w:val="0"/>
        <w:autoSpaceDN w:val="0"/>
        <w:adjustRightInd w:val="0"/>
        <w:snapToGrid w:val="0"/>
        <w:spacing w:afterLines="30" w:after="72"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人类急性毒性</w:t>
      </w:r>
    </w:p>
    <w:p w14:paraId="0ED09D53" w14:textId="6C608DDF" w:rsidR="00762567" w:rsidRPr="00BC39BA" w:rsidRDefault="0077677A"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环氧乙烷是眼睛和呼吸道刺激</w:t>
      </w:r>
      <w:r w:rsidR="00F5703D" w:rsidRPr="00BC39BA">
        <w:rPr>
          <w:rFonts w:ascii="Arial" w:eastAsia="宋体" w:hAnsi="Arial" w:cs="Arial"/>
          <w:color w:val="000000"/>
          <w:kern w:val="0"/>
          <w:sz w:val="18"/>
          <w:szCs w:val="18"/>
        </w:rPr>
        <w:t>剂</w:t>
      </w:r>
      <w:r w:rsidRPr="00BC39BA">
        <w:rPr>
          <w:rFonts w:ascii="Arial" w:eastAsia="宋体" w:hAnsi="Arial" w:cs="Arial"/>
          <w:color w:val="000000"/>
          <w:kern w:val="0"/>
          <w:sz w:val="18"/>
          <w:szCs w:val="18"/>
        </w:rPr>
        <w:t>和皮肤</w:t>
      </w:r>
      <w:r w:rsidR="00F5703D" w:rsidRPr="00BC39BA">
        <w:rPr>
          <w:rFonts w:ascii="Arial" w:eastAsia="宋体" w:hAnsi="Arial" w:cs="Arial"/>
          <w:color w:val="000000"/>
          <w:kern w:val="0"/>
          <w:sz w:val="18"/>
          <w:szCs w:val="18"/>
        </w:rPr>
        <w:t>糜烂剂</w:t>
      </w:r>
      <w:r w:rsidRPr="00BC39BA">
        <w:rPr>
          <w:rFonts w:ascii="Arial" w:eastAsia="宋体" w:hAnsi="Arial" w:cs="Arial"/>
          <w:color w:val="000000"/>
          <w:kern w:val="0"/>
          <w:sz w:val="18"/>
          <w:szCs w:val="18"/>
        </w:rPr>
        <w:t>（起泡剂）。</w:t>
      </w:r>
      <w:r w:rsidR="00411695" w:rsidRPr="00BC39BA">
        <w:rPr>
          <w:rFonts w:ascii="Arial" w:eastAsia="宋体" w:hAnsi="Arial" w:cs="Arial"/>
          <w:color w:val="000000"/>
          <w:kern w:val="0"/>
          <w:sz w:val="18"/>
          <w:szCs w:val="18"/>
        </w:rPr>
        <w:t>人类</w:t>
      </w:r>
      <w:r w:rsidRPr="00BC39BA">
        <w:rPr>
          <w:rFonts w:ascii="Arial" w:eastAsia="宋体" w:hAnsi="Arial" w:cs="Arial"/>
          <w:color w:val="000000"/>
          <w:kern w:val="0"/>
          <w:sz w:val="18"/>
          <w:szCs w:val="18"/>
        </w:rPr>
        <w:t>意外暴露于高浓度</w:t>
      </w:r>
      <w:r w:rsidR="00F5703D" w:rsidRPr="00BC39BA">
        <w:rPr>
          <w:rFonts w:ascii="Arial" w:eastAsia="宋体" w:hAnsi="Arial" w:cs="Arial"/>
          <w:color w:val="000000"/>
          <w:kern w:val="0"/>
          <w:sz w:val="18"/>
          <w:szCs w:val="18"/>
        </w:rPr>
        <w:t>的该</w:t>
      </w:r>
      <w:r w:rsidRPr="00BC39BA">
        <w:rPr>
          <w:rFonts w:ascii="Arial" w:eastAsia="宋体" w:hAnsi="Arial" w:cs="Arial"/>
          <w:color w:val="000000"/>
          <w:kern w:val="0"/>
          <w:sz w:val="18"/>
          <w:szCs w:val="18"/>
        </w:rPr>
        <w:t>化合物</w:t>
      </w:r>
      <w:r w:rsidR="00411695" w:rsidRPr="00BC39BA">
        <w:rPr>
          <w:rFonts w:ascii="Arial" w:eastAsia="宋体" w:hAnsi="Arial" w:cs="Arial"/>
          <w:color w:val="000000"/>
          <w:kern w:val="0"/>
          <w:sz w:val="18"/>
          <w:szCs w:val="18"/>
        </w:rPr>
        <w:t>时</w:t>
      </w:r>
      <w:r w:rsidRPr="00BC39BA">
        <w:rPr>
          <w:rFonts w:ascii="Arial" w:eastAsia="宋体" w:hAnsi="Arial" w:cs="Arial"/>
          <w:color w:val="000000"/>
          <w:kern w:val="0"/>
          <w:sz w:val="18"/>
          <w:szCs w:val="18"/>
        </w:rPr>
        <w:t>，</w:t>
      </w:r>
      <w:r w:rsidR="00411695" w:rsidRPr="00BC39BA">
        <w:rPr>
          <w:rFonts w:ascii="Arial" w:eastAsia="宋体" w:hAnsi="Arial" w:cs="Arial"/>
          <w:color w:val="000000"/>
          <w:kern w:val="0"/>
          <w:sz w:val="18"/>
          <w:szCs w:val="18"/>
        </w:rPr>
        <w:t>会有</w:t>
      </w:r>
      <w:r w:rsidRPr="00BC39BA">
        <w:rPr>
          <w:rFonts w:ascii="Arial" w:eastAsia="宋体" w:hAnsi="Arial" w:cs="Arial"/>
          <w:color w:val="000000"/>
          <w:kern w:val="0"/>
          <w:sz w:val="18"/>
          <w:szCs w:val="18"/>
        </w:rPr>
        <w:t>恶心</w:t>
      </w:r>
      <w:r w:rsidR="00F5703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头晕和精神障碍迹象（</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C75D30"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p>
    <w:p w14:paraId="77E20602" w14:textId="1E2C8F27" w:rsidR="0044442E" w:rsidRPr="00BC39BA" w:rsidRDefault="0077677A" w:rsidP="00BC39BA">
      <w:pPr>
        <w:pStyle w:val="a3"/>
        <w:widowControl/>
        <w:numPr>
          <w:ilvl w:val="0"/>
          <w:numId w:val="6"/>
        </w:numPr>
        <w:autoSpaceDE w:val="0"/>
        <w:autoSpaceDN w:val="0"/>
        <w:adjustRightInd w:val="0"/>
        <w:snapToGrid w:val="0"/>
        <w:spacing w:afterLines="30" w:after="72"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动物急性毒性</w:t>
      </w:r>
    </w:p>
    <w:p w14:paraId="754C41EC" w14:textId="7D7FF33A" w:rsidR="0077677A" w:rsidRPr="00BC39BA" w:rsidRDefault="0077677A" w:rsidP="00BC39BA">
      <w:pPr>
        <w:pStyle w:val="a3"/>
        <w:widowControl/>
        <w:numPr>
          <w:ilvl w:val="0"/>
          <w:numId w:val="7"/>
        </w:numPr>
        <w:autoSpaceDE w:val="0"/>
        <w:autoSpaceDN w:val="0"/>
        <w:adjustRightInd w:val="0"/>
        <w:snapToGrid w:val="0"/>
        <w:spacing w:afterLines="30" w:after="72"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口服</w:t>
      </w:r>
      <w:r w:rsidR="00F5703D" w:rsidRPr="00BC39BA">
        <w:rPr>
          <w:rFonts w:ascii="Arial" w:eastAsia="宋体" w:hAnsi="Arial" w:cs="Arial"/>
          <w:color w:val="000000"/>
          <w:kern w:val="0"/>
          <w:sz w:val="18"/>
          <w:szCs w:val="18"/>
        </w:rPr>
        <w:t>给药</w:t>
      </w:r>
      <w:r w:rsidRPr="00BC39BA">
        <w:rPr>
          <w:rFonts w:ascii="Arial" w:eastAsia="宋体" w:hAnsi="Arial" w:cs="Arial"/>
          <w:color w:val="000000"/>
          <w:kern w:val="0"/>
          <w:sz w:val="18"/>
          <w:szCs w:val="18"/>
        </w:rPr>
        <w:t>和肠胃外给药的致死剂量</w:t>
      </w:r>
      <w:r w:rsidRPr="00BC39BA">
        <w:rPr>
          <w:rFonts w:ascii="Arial" w:eastAsia="宋体" w:hAnsi="Arial" w:cs="Arial"/>
          <w:color w:val="000000"/>
          <w:kern w:val="0"/>
          <w:sz w:val="18"/>
          <w:szCs w:val="18"/>
        </w:rPr>
        <w:t>-</w:t>
      </w:r>
      <w:r w:rsidR="00F5703D" w:rsidRPr="00BC39BA">
        <w:rPr>
          <w:rFonts w:ascii="Arial" w:eastAsia="宋体" w:hAnsi="Arial" w:cs="Arial"/>
          <w:color w:val="000000"/>
          <w:kern w:val="0"/>
          <w:sz w:val="18"/>
          <w:szCs w:val="18"/>
        </w:rPr>
        <w:t>Bruch</w:t>
      </w:r>
      <w:r w:rsidR="00F5703D"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F5703D" w:rsidRPr="00BC39BA">
        <w:rPr>
          <w:rFonts w:ascii="Arial" w:eastAsia="宋体" w:hAnsi="Arial" w:cs="Arial"/>
          <w:color w:val="000000"/>
          <w:kern w:val="0"/>
          <w:sz w:val="18"/>
          <w:szCs w:val="18"/>
        </w:rPr>
        <w:t>3</w:t>
      </w:r>
      <w:r w:rsidR="00F5703D" w:rsidRPr="00BC39BA">
        <w:rPr>
          <w:rFonts w:ascii="Arial" w:eastAsia="宋体" w:hAnsi="Arial" w:cs="Arial"/>
          <w:color w:val="000000"/>
          <w:kern w:val="0"/>
          <w:sz w:val="18"/>
          <w:szCs w:val="18"/>
        </w:rPr>
        <w:t>）概述了</w:t>
      </w:r>
      <w:r w:rsidR="0050163F" w:rsidRPr="00BC39BA">
        <w:rPr>
          <w:rFonts w:ascii="Arial" w:eastAsia="宋体" w:hAnsi="Arial" w:cs="Arial"/>
          <w:color w:val="000000"/>
          <w:kern w:val="0"/>
          <w:sz w:val="18"/>
          <w:szCs w:val="18"/>
        </w:rPr>
        <w:t>因</w:t>
      </w:r>
      <w:r w:rsidR="00CC2B5D" w:rsidRPr="00BC39BA">
        <w:rPr>
          <w:rFonts w:ascii="Arial" w:eastAsia="宋体" w:hAnsi="Arial" w:cs="Arial"/>
          <w:color w:val="000000"/>
          <w:kern w:val="0"/>
          <w:sz w:val="18"/>
          <w:szCs w:val="18"/>
        </w:rPr>
        <w:t>口服和肠胃外暴露（</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Woodard</w:t>
      </w:r>
      <w:r w:rsidR="00CC2B5D" w:rsidRPr="00BC39BA">
        <w:rPr>
          <w:rFonts w:ascii="Arial" w:eastAsia="宋体" w:hAnsi="Arial" w:cs="Arial"/>
          <w:color w:val="000000"/>
          <w:kern w:val="0"/>
          <w:sz w:val="18"/>
          <w:szCs w:val="18"/>
        </w:rPr>
        <w:t>进行的研究，</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w:t>
      </w:r>
      <w:r w:rsidR="0050163F" w:rsidRPr="00BC39BA">
        <w:rPr>
          <w:rFonts w:ascii="Arial" w:eastAsia="宋体" w:hAnsi="Arial" w:cs="Arial"/>
          <w:color w:val="000000"/>
          <w:kern w:val="0"/>
          <w:sz w:val="18"/>
          <w:szCs w:val="18"/>
        </w:rPr>
        <w:t>而产生</w:t>
      </w:r>
      <w:r w:rsidRPr="00BC39BA">
        <w:rPr>
          <w:rFonts w:ascii="Arial" w:eastAsia="宋体" w:hAnsi="Arial" w:cs="Arial"/>
          <w:color w:val="000000"/>
          <w:kern w:val="0"/>
          <w:sz w:val="18"/>
          <w:szCs w:val="18"/>
        </w:rPr>
        <w:t>的环氧乙烷</w:t>
      </w:r>
      <w:r w:rsidR="00F5703D" w:rsidRPr="00BC39BA">
        <w:rPr>
          <w:rFonts w:ascii="Arial" w:eastAsia="宋体" w:hAnsi="Arial" w:cs="Arial"/>
          <w:color w:val="000000"/>
          <w:kern w:val="0"/>
          <w:sz w:val="18"/>
          <w:szCs w:val="18"/>
        </w:rPr>
        <w:t>LD</w:t>
      </w:r>
      <w:r w:rsidRPr="00BC39BA">
        <w:rPr>
          <w:rFonts w:ascii="Arial" w:eastAsia="宋体" w:hAnsi="Arial" w:cs="Arial"/>
          <w:color w:val="000000"/>
          <w:kern w:val="0"/>
          <w:sz w:val="18"/>
          <w:szCs w:val="18"/>
        </w:rPr>
        <w:t>（</w:t>
      </w:r>
      <w:r w:rsidR="00CC2B5D" w:rsidRPr="00BC39BA">
        <w:rPr>
          <w:rFonts w:ascii="Arial" w:eastAsia="宋体" w:hAnsi="Arial" w:cs="Arial"/>
          <w:color w:val="000000"/>
          <w:kern w:val="0"/>
          <w:sz w:val="18"/>
          <w:szCs w:val="18"/>
        </w:rPr>
        <w:t>以</w:t>
      </w:r>
      <w:r w:rsidR="00411695" w:rsidRPr="00BC39BA">
        <w:rPr>
          <w:rFonts w:ascii="Arial" w:eastAsia="宋体" w:hAnsi="Arial" w:cs="Arial"/>
          <w:color w:val="000000"/>
          <w:kern w:val="0"/>
          <w:sz w:val="18"/>
          <w:szCs w:val="18"/>
        </w:rPr>
        <w:t>水溶液</w:t>
      </w:r>
      <w:r w:rsidR="00CC2B5D" w:rsidRPr="00BC39BA">
        <w:rPr>
          <w:rFonts w:ascii="Arial" w:eastAsia="宋体" w:hAnsi="Arial" w:cs="Arial"/>
          <w:color w:val="000000"/>
          <w:kern w:val="0"/>
          <w:sz w:val="18"/>
          <w:szCs w:val="18"/>
        </w:rPr>
        <w:t>的方式注射到</w:t>
      </w:r>
      <w:r w:rsidRPr="00BC39BA">
        <w:rPr>
          <w:rFonts w:ascii="Arial" w:eastAsia="宋体" w:hAnsi="Arial" w:cs="Arial"/>
          <w:color w:val="000000"/>
          <w:kern w:val="0"/>
          <w:sz w:val="18"/>
          <w:szCs w:val="18"/>
        </w:rPr>
        <w:t>大鼠</w:t>
      </w:r>
      <w:r w:rsidR="00CC2B5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小鼠和</w:t>
      </w:r>
      <w:r w:rsidR="00CC2B5D" w:rsidRPr="00BC39BA">
        <w:rPr>
          <w:rFonts w:ascii="Arial" w:eastAsia="宋体" w:hAnsi="Arial" w:cs="Arial"/>
          <w:color w:val="000000"/>
          <w:kern w:val="0"/>
          <w:sz w:val="18"/>
          <w:szCs w:val="18"/>
        </w:rPr>
        <w:t>家兔体内</w:t>
      </w:r>
      <w:r w:rsidRPr="00BC39BA">
        <w:rPr>
          <w:rFonts w:ascii="Arial" w:eastAsia="宋体" w:hAnsi="Arial" w:cs="Arial"/>
          <w:color w:val="000000"/>
          <w:kern w:val="0"/>
          <w:sz w:val="18"/>
          <w:szCs w:val="18"/>
        </w:rPr>
        <w:t>）。</w:t>
      </w:r>
      <w:r w:rsidR="00CC2B5D" w:rsidRPr="00BC39BA">
        <w:rPr>
          <w:rFonts w:ascii="Arial" w:eastAsia="宋体" w:hAnsi="Arial" w:cs="Arial"/>
          <w:color w:val="000000"/>
          <w:kern w:val="0"/>
          <w:sz w:val="18"/>
          <w:szCs w:val="18"/>
        </w:rPr>
        <w:t>剂量介于</w:t>
      </w:r>
      <w:r w:rsidR="00567F74" w:rsidRPr="00BC39BA">
        <w:rPr>
          <w:rFonts w:ascii="Arial" w:eastAsia="宋体" w:hAnsi="Arial" w:cs="Arial"/>
          <w:color w:val="000000"/>
          <w:kern w:val="0"/>
          <w:sz w:val="18"/>
          <w:szCs w:val="18"/>
        </w:rPr>
        <w:t>大鼠皮下途径的</w:t>
      </w:r>
      <w:r w:rsidR="00CC2B5D" w:rsidRPr="00BC39BA">
        <w:rPr>
          <w:rFonts w:ascii="Arial" w:eastAsia="宋体" w:hAnsi="Arial" w:cs="Arial"/>
          <w:color w:val="000000"/>
          <w:kern w:val="0"/>
          <w:sz w:val="18"/>
          <w:szCs w:val="18"/>
        </w:rPr>
        <w:t>127</w:t>
      </w:r>
      <w:r w:rsidR="00CC2B5D" w:rsidRPr="00BC39BA">
        <w:rPr>
          <w:rFonts w:ascii="Arial" w:eastAsia="宋体" w:hAnsi="Arial" w:cs="Arial"/>
          <w:color w:val="000000"/>
          <w:kern w:val="0"/>
          <w:sz w:val="18"/>
          <w:szCs w:val="18"/>
        </w:rPr>
        <w:t>毫克</w:t>
      </w:r>
      <w:r w:rsidR="00CC2B5D" w:rsidRPr="00BC39BA">
        <w:rPr>
          <w:rFonts w:ascii="Arial" w:eastAsia="宋体" w:hAnsi="Arial" w:cs="Arial"/>
          <w:color w:val="000000"/>
          <w:kern w:val="0"/>
          <w:sz w:val="18"/>
          <w:szCs w:val="18"/>
        </w:rPr>
        <w:t>/</w:t>
      </w:r>
      <w:r w:rsidR="00CC2B5D" w:rsidRPr="00BC39BA">
        <w:rPr>
          <w:rFonts w:ascii="Arial" w:eastAsia="宋体" w:hAnsi="Arial" w:cs="Arial"/>
          <w:color w:val="000000"/>
          <w:kern w:val="0"/>
          <w:sz w:val="18"/>
          <w:szCs w:val="18"/>
        </w:rPr>
        <w:t>千克（</w:t>
      </w:r>
      <w:r w:rsidR="00CC2B5D" w:rsidRPr="00BC39BA">
        <w:rPr>
          <w:rFonts w:ascii="Arial" w:eastAsia="宋体" w:hAnsi="Arial" w:cs="Arial"/>
          <w:color w:val="000000"/>
          <w:kern w:val="0"/>
          <w:sz w:val="18"/>
          <w:szCs w:val="18"/>
        </w:rPr>
        <w:t xml:space="preserve">mg </w:t>
      </w:r>
      <w:r w:rsidR="006D0AA5" w:rsidRPr="00BC39BA">
        <w:rPr>
          <w:rFonts w:ascii="Arial" w:eastAsia="宋体" w:hAnsi="Arial" w:cs="Arial"/>
          <w:color w:val="000000"/>
          <w:kern w:val="0"/>
          <w:sz w:val="18"/>
          <w:szCs w:val="18"/>
        </w:rPr>
        <w:t>/</w:t>
      </w:r>
      <w:r w:rsidR="00CC2B5D" w:rsidRPr="00BC39BA">
        <w:rPr>
          <w:rFonts w:ascii="Arial" w:eastAsia="宋体" w:hAnsi="Arial" w:cs="Arial"/>
          <w:color w:val="000000"/>
          <w:kern w:val="0"/>
          <w:sz w:val="18"/>
          <w:szCs w:val="18"/>
        </w:rPr>
        <w:t>kg</w:t>
      </w:r>
      <w:r w:rsidR="00CC2B5D" w:rsidRPr="00BC39BA">
        <w:rPr>
          <w:rFonts w:ascii="Arial" w:eastAsia="宋体" w:hAnsi="Arial" w:cs="Arial"/>
          <w:color w:val="000000"/>
          <w:kern w:val="0"/>
          <w:sz w:val="18"/>
          <w:szCs w:val="18"/>
        </w:rPr>
        <w:t>）</w:t>
      </w:r>
      <w:r w:rsidR="00567F74" w:rsidRPr="00BC39BA">
        <w:rPr>
          <w:rFonts w:ascii="Arial" w:eastAsia="宋体" w:hAnsi="Arial" w:cs="Arial"/>
          <w:color w:val="000000"/>
          <w:kern w:val="0"/>
          <w:sz w:val="18"/>
          <w:szCs w:val="18"/>
        </w:rPr>
        <w:t>与家兔口服途径的</w:t>
      </w:r>
      <w:r w:rsidR="00CC2B5D" w:rsidRPr="00BC39BA">
        <w:rPr>
          <w:rFonts w:ascii="Arial" w:eastAsia="宋体" w:hAnsi="Arial" w:cs="Arial"/>
          <w:color w:val="000000"/>
          <w:kern w:val="0"/>
          <w:sz w:val="18"/>
          <w:szCs w:val="18"/>
        </w:rPr>
        <w:t xml:space="preserve">631mg </w:t>
      </w:r>
      <w:r w:rsidR="006D0AA5" w:rsidRPr="00BC39BA">
        <w:rPr>
          <w:rFonts w:ascii="Arial" w:eastAsia="宋体" w:hAnsi="Arial" w:cs="Arial"/>
          <w:color w:val="000000"/>
          <w:kern w:val="0"/>
          <w:sz w:val="18"/>
          <w:szCs w:val="18"/>
        </w:rPr>
        <w:t>/</w:t>
      </w:r>
      <w:r w:rsidR="00CC2B5D" w:rsidRPr="00BC39BA">
        <w:rPr>
          <w:rFonts w:ascii="Arial" w:eastAsia="宋体" w:hAnsi="Arial" w:cs="Arial"/>
          <w:color w:val="000000"/>
          <w:kern w:val="0"/>
          <w:sz w:val="18"/>
          <w:szCs w:val="18"/>
        </w:rPr>
        <w:t>kg</w:t>
      </w:r>
      <w:r w:rsidR="00CC2B5D" w:rsidRPr="00BC39BA">
        <w:rPr>
          <w:rFonts w:ascii="Arial" w:eastAsia="宋体" w:hAnsi="Arial" w:cs="Arial"/>
          <w:color w:val="000000"/>
          <w:kern w:val="0"/>
          <w:sz w:val="18"/>
          <w:szCs w:val="18"/>
        </w:rPr>
        <w:t>之间</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在大多数情况下，死亡发生在</w:t>
      </w:r>
      <w:r w:rsidRPr="00BC39BA">
        <w:rPr>
          <w:rFonts w:ascii="Arial" w:eastAsia="宋体" w:hAnsi="Arial" w:cs="Arial"/>
          <w:color w:val="000000"/>
          <w:kern w:val="0"/>
          <w:sz w:val="18"/>
          <w:szCs w:val="18"/>
        </w:rPr>
        <w:t>24</w:t>
      </w:r>
      <w:r w:rsidRPr="00BC39BA">
        <w:rPr>
          <w:rFonts w:ascii="Arial" w:eastAsia="宋体" w:hAnsi="Arial" w:cs="Arial"/>
          <w:color w:val="000000"/>
          <w:kern w:val="0"/>
          <w:sz w:val="18"/>
          <w:szCs w:val="18"/>
        </w:rPr>
        <w:t>小时内。药理作用的迹象包括失眠性呕吐</w:t>
      </w:r>
      <w:r w:rsidR="00567F74"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呼吸</w:t>
      </w:r>
      <w:r w:rsidR="00567F74" w:rsidRPr="00BC39BA">
        <w:rPr>
          <w:rFonts w:ascii="Arial" w:eastAsia="宋体" w:hAnsi="Arial" w:cs="Arial"/>
          <w:color w:val="000000"/>
          <w:kern w:val="0"/>
          <w:sz w:val="18"/>
          <w:szCs w:val="18"/>
        </w:rPr>
        <w:t>困难</w:t>
      </w:r>
      <w:r w:rsidRPr="00BC39BA">
        <w:rPr>
          <w:rFonts w:ascii="Arial" w:eastAsia="宋体" w:hAnsi="Arial" w:cs="Arial"/>
          <w:color w:val="000000"/>
          <w:kern w:val="0"/>
          <w:sz w:val="18"/>
          <w:szCs w:val="18"/>
        </w:rPr>
        <w:t>和偶尔强直性惊厥。</w:t>
      </w:r>
    </w:p>
    <w:p w14:paraId="14140F2E" w14:textId="30DB0C1A" w:rsidR="00567F74" w:rsidRPr="00BC39BA" w:rsidRDefault="00567F74" w:rsidP="00BC39BA">
      <w:pPr>
        <w:pStyle w:val="a3"/>
        <w:widowControl/>
        <w:numPr>
          <w:ilvl w:val="0"/>
          <w:numId w:val="7"/>
        </w:numPr>
        <w:autoSpaceDE w:val="0"/>
        <w:autoSpaceDN w:val="0"/>
        <w:adjustRightInd w:val="0"/>
        <w:snapToGrid w:val="0"/>
        <w:spacing w:afterLines="30" w:after="72"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对眼睛和组织的刺激</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在一项设计用于确定环氧乙烷（</w:t>
      </w:r>
      <w:r w:rsidR="00411695" w:rsidRPr="00BC39BA">
        <w:rPr>
          <w:rFonts w:ascii="Arial" w:eastAsia="宋体" w:hAnsi="Arial" w:cs="Arial"/>
          <w:color w:val="000000"/>
          <w:kern w:val="0"/>
          <w:sz w:val="18"/>
          <w:szCs w:val="18"/>
        </w:rPr>
        <w:t>水溶液</w:t>
      </w:r>
      <w:r w:rsidRPr="00BC39BA">
        <w:rPr>
          <w:rFonts w:ascii="Arial" w:eastAsia="宋体" w:hAnsi="Arial" w:cs="Arial"/>
          <w:color w:val="000000"/>
          <w:kern w:val="0"/>
          <w:sz w:val="18"/>
          <w:szCs w:val="18"/>
        </w:rPr>
        <w:t>）的急性眼睛和组织刺激性质的研究中，</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205C5"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）报道称，如果溶液浓度介于豚鼠皮下注射的</w:t>
      </w:r>
      <w:r w:rsidRPr="00BC39BA">
        <w:rPr>
          <w:rFonts w:ascii="Arial" w:eastAsia="宋体" w:hAnsi="Arial" w:cs="Arial"/>
          <w:color w:val="000000"/>
          <w:kern w:val="0"/>
          <w:sz w:val="18"/>
          <w:szCs w:val="18"/>
        </w:rPr>
        <w:t>0.1</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（总剂量</w:t>
      </w:r>
      <w:r w:rsidRPr="00BC39BA">
        <w:rPr>
          <w:rFonts w:ascii="Arial" w:eastAsia="宋体" w:hAnsi="Arial" w:cs="Arial"/>
          <w:color w:val="000000"/>
          <w:kern w:val="0"/>
          <w:sz w:val="18"/>
          <w:szCs w:val="18"/>
        </w:rPr>
        <w:t>5mg</w:t>
      </w:r>
      <w:r w:rsidRPr="00BC39BA">
        <w:rPr>
          <w:rFonts w:ascii="Arial" w:eastAsia="宋体" w:hAnsi="Arial" w:cs="Arial"/>
          <w:color w:val="000000"/>
          <w:kern w:val="0"/>
          <w:sz w:val="18"/>
          <w:szCs w:val="18"/>
        </w:rPr>
        <w:t>）与家兔眼睛滴注的</w:t>
      </w:r>
      <w:r w:rsidRPr="00BC39BA">
        <w:rPr>
          <w:rFonts w:ascii="Arial" w:eastAsia="宋体" w:hAnsi="Arial" w:cs="Arial"/>
          <w:color w:val="000000"/>
          <w:kern w:val="0"/>
          <w:sz w:val="18"/>
          <w:szCs w:val="18"/>
        </w:rPr>
        <w:t>2.1</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（总剂量</w:t>
      </w:r>
      <w:r w:rsidRPr="00BC39BA">
        <w:rPr>
          <w:rFonts w:ascii="Arial" w:eastAsia="宋体" w:hAnsi="Arial" w:cs="Arial"/>
          <w:color w:val="000000"/>
          <w:kern w:val="0"/>
          <w:sz w:val="18"/>
          <w:szCs w:val="18"/>
        </w:rPr>
        <w:t>2mg</w:t>
      </w:r>
      <w:r w:rsidRPr="00BC39BA">
        <w:rPr>
          <w:rFonts w:ascii="Arial" w:eastAsia="宋体" w:hAnsi="Arial" w:cs="Arial"/>
          <w:color w:val="000000"/>
          <w:kern w:val="0"/>
          <w:sz w:val="18"/>
          <w:szCs w:val="18"/>
        </w:rPr>
        <w:t>）之间，则不会产生任何效应。</w:t>
      </w:r>
    </w:p>
    <w:p w14:paraId="6EF8AD8A" w14:textId="72FDFC9F" w:rsidR="0077677A" w:rsidRPr="00BC39BA" w:rsidRDefault="0077677A"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McDonald</w:t>
      </w:r>
      <w:r w:rsidRPr="00BC39BA">
        <w:rPr>
          <w:rFonts w:ascii="Arial" w:eastAsia="宋体" w:hAnsi="Arial" w:cs="Arial"/>
          <w:color w:val="000000"/>
          <w:kern w:val="0"/>
          <w:sz w:val="18"/>
          <w:szCs w:val="18"/>
        </w:rPr>
        <w:t>等人的一项研究中（</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6</w:t>
      </w:r>
      <w:r w:rsidRPr="00BC39BA">
        <w:rPr>
          <w:rFonts w:ascii="Arial" w:eastAsia="宋体" w:hAnsi="Arial" w:cs="Arial"/>
          <w:color w:val="000000"/>
          <w:kern w:val="0"/>
          <w:sz w:val="18"/>
          <w:szCs w:val="18"/>
        </w:rPr>
        <w:t>），研究了</w:t>
      </w:r>
      <w:r w:rsidR="00567F74" w:rsidRPr="00BC39BA">
        <w:rPr>
          <w:rFonts w:ascii="Arial" w:eastAsia="宋体" w:hAnsi="Arial" w:cs="Arial"/>
          <w:color w:val="000000"/>
          <w:kern w:val="0"/>
          <w:sz w:val="18"/>
          <w:szCs w:val="18"/>
        </w:rPr>
        <w:t>家兔</w:t>
      </w:r>
      <w:r w:rsidRPr="00BC39BA">
        <w:rPr>
          <w:rFonts w:ascii="Arial" w:eastAsia="宋体" w:hAnsi="Arial" w:cs="Arial"/>
          <w:color w:val="000000"/>
          <w:kern w:val="0"/>
          <w:sz w:val="18"/>
          <w:szCs w:val="18"/>
        </w:rPr>
        <w:t>中环氧乙烷（平衡盐溶液）的急性眼</w:t>
      </w:r>
      <w:r w:rsidR="00567F74" w:rsidRPr="00BC39BA">
        <w:rPr>
          <w:rFonts w:ascii="Arial" w:eastAsia="宋体" w:hAnsi="Arial" w:cs="Arial"/>
          <w:color w:val="000000"/>
          <w:kern w:val="0"/>
          <w:sz w:val="18"/>
          <w:szCs w:val="18"/>
        </w:rPr>
        <w:t>睛</w:t>
      </w:r>
      <w:r w:rsidRPr="00BC39BA">
        <w:rPr>
          <w:rFonts w:ascii="Arial" w:eastAsia="宋体" w:hAnsi="Arial" w:cs="Arial"/>
          <w:color w:val="000000"/>
          <w:kern w:val="0"/>
          <w:sz w:val="18"/>
          <w:szCs w:val="18"/>
        </w:rPr>
        <w:t>刺激性质。研究表明，</w:t>
      </w:r>
      <w:r w:rsidR="00567F74" w:rsidRPr="00BC39BA">
        <w:rPr>
          <w:rFonts w:ascii="Arial" w:eastAsia="宋体" w:hAnsi="Arial" w:cs="Arial"/>
          <w:color w:val="000000"/>
          <w:kern w:val="0"/>
          <w:sz w:val="18"/>
          <w:szCs w:val="18"/>
        </w:rPr>
        <w:t>在进行</w:t>
      </w:r>
      <w:r w:rsidR="00567F74" w:rsidRPr="00BC39BA">
        <w:rPr>
          <w:rFonts w:ascii="Arial" w:eastAsia="宋体" w:hAnsi="Arial" w:cs="Arial"/>
          <w:color w:val="000000"/>
          <w:kern w:val="0"/>
          <w:sz w:val="18"/>
          <w:szCs w:val="18"/>
        </w:rPr>
        <w:t>6</w:t>
      </w:r>
      <w:r w:rsidR="00567F74" w:rsidRPr="00BC39BA">
        <w:rPr>
          <w:rFonts w:ascii="Arial" w:eastAsia="宋体" w:hAnsi="Arial" w:cs="Arial"/>
          <w:color w:val="000000"/>
          <w:kern w:val="0"/>
          <w:sz w:val="18"/>
          <w:szCs w:val="18"/>
        </w:rPr>
        <w:t>小时的急性局部眼部滴注后，眼睛组织中环氧乙烷的最大非破坏性浓度（</w:t>
      </w:r>
      <w:r w:rsidR="00F914A3" w:rsidRPr="00BC39BA">
        <w:rPr>
          <w:rFonts w:ascii="Arial" w:eastAsia="宋体" w:hAnsi="Arial" w:cs="Arial"/>
          <w:color w:val="000000"/>
          <w:kern w:val="0"/>
          <w:sz w:val="18"/>
          <w:szCs w:val="18"/>
        </w:rPr>
        <w:t>不会</w:t>
      </w:r>
      <w:r w:rsidR="00567F74" w:rsidRPr="00BC39BA">
        <w:rPr>
          <w:rFonts w:ascii="Arial" w:eastAsia="宋体" w:hAnsi="Arial" w:cs="Arial"/>
          <w:color w:val="000000"/>
          <w:kern w:val="0"/>
          <w:sz w:val="18"/>
          <w:szCs w:val="18"/>
        </w:rPr>
        <w:t>对眼睛产生治疗相关损害的最高浓度）</w:t>
      </w:r>
      <w:r w:rsidR="00F914A3" w:rsidRPr="00BC39BA">
        <w:rPr>
          <w:rFonts w:ascii="Arial" w:eastAsia="宋体" w:hAnsi="Arial" w:cs="Arial"/>
          <w:color w:val="000000"/>
          <w:kern w:val="0"/>
          <w:sz w:val="18"/>
          <w:szCs w:val="18"/>
        </w:rPr>
        <w:t>介于</w:t>
      </w:r>
      <w:r w:rsidR="00567F74" w:rsidRPr="00BC39BA">
        <w:rPr>
          <w:rFonts w:ascii="Arial" w:eastAsia="宋体" w:hAnsi="Arial" w:cs="Arial"/>
          <w:color w:val="000000"/>
          <w:kern w:val="0"/>
          <w:sz w:val="18"/>
          <w:szCs w:val="18"/>
        </w:rPr>
        <w:t>结膜中的</w:t>
      </w:r>
      <w:r w:rsidR="00567F74" w:rsidRPr="00BC39BA">
        <w:rPr>
          <w:rFonts w:ascii="Arial" w:eastAsia="宋体" w:hAnsi="Arial" w:cs="Arial"/>
          <w:color w:val="000000"/>
          <w:kern w:val="0"/>
          <w:sz w:val="18"/>
          <w:szCs w:val="18"/>
        </w:rPr>
        <w:t>0.1</w:t>
      </w:r>
      <w:r w:rsidR="0078467F"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与</w:t>
      </w:r>
      <w:r w:rsidR="00411695" w:rsidRPr="00BC39BA">
        <w:rPr>
          <w:rFonts w:ascii="Arial" w:eastAsia="宋体" w:hAnsi="Arial" w:cs="Arial"/>
          <w:color w:val="000000"/>
          <w:kern w:val="0"/>
          <w:sz w:val="18"/>
          <w:szCs w:val="18"/>
        </w:rPr>
        <w:t>晶</w:t>
      </w:r>
      <w:r w:rsidR="00F914A3" w:rsidRPr="00BC39BA">
        <w:rPr>
          <w:rFonts w:ascii="Arial" w:eastAsia="宋体" w:hAnsi="Arial" w:cs="Arial"/>
          <w:color w:val="000000"/>
          <w:kern w:val="0"/>
          <w:sz w:val="18"/>
          <w:szCs w:val="18"/>
        </w:rPr>
        <w:t>状体和视网膜的</w:t>
      </w:r>
      <w:r w:rsidR="00567F74" w:rsidRPr="00BC39BA">
        <w:rPr>
          <w:rFonts w:ascii="Arial" w:eastAsia="宋体" w:hAnsi="Arial" w:cs="Arial"/>
          <w:color w:val="000000"/>
          <w:kern w:val="0"/>
          <w:sz w:val="18"/>
          <w:szCs w:val="18"/>
        </w:rPr>
        <w:t>20</w:t>
      </w:r>
      <w:r w:rsidR="0078467F"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以上之间</w:t>
      </w:r>
      <w:r w:rsidR="00363091" w:rsidRPr="00BC39BA">
        <w:rPr>
          <w:rFonts w:ascii="Arial" w:eastAsia="宋体" w:hAnsi="Arial" w:cs="Arial"/>
          <w:color w:val="000000"/>
          <w:kern w:val="0"/>
          <w:sz w:val="18"/>
          <w:szCs w:val="18"/>
        </w:rPr>
        <w:t>。</w:t>
      </w:r>
      <w:r w:rsidR="00567F74" w:rsidRPr="00BC39BA">
        <w:rPr>
          <w:rFonts w:ascii="Arial" w:eastAsia="宋体" w:hAnsi="Arial" w:cs="Arial"/>
          <w:color w:val="000000"/>
          <w:kern w:val="0"/>
          <w:sz w:val="18"/>
          <w:szCs w:val="18"/>
        </w:rPr>
        <w:t>在单次前房注射后，环氧乙烷的最大非破坏性浓度</w:t>
      </w:r>
      <w:r w:rsidR="00F914A3" w:rsidRPr="00BC39BA">
        <w:rPr>
          <w:rFonts w:ascii="Arial" w:eastAsia="宋体" w:hAnsi="Arial" w:cs="Arial"/>
          <w:color w:val="000000"/>
          <w:kern w:val="0"/>
          <w:sz w:val="18"/>
          <w:szCs w:val="18"/>
        </w:rPr>
        <w:t>介于</w:t>
      </w:r>
      <w:r w:rsidR="00567F74" w:rsidRPr="00BC39BA">
        <w:rPr>
          <w:rFonts w:ascii="Arial" w:eastAsia="宋体" w:hAnsi="Arial" w:cs="Arial"/>
          <w:color w:val="000000"/>
          <w:kern w:val="0"/>
          <w:sz w:val="18"/>
          <w:szCs w:val="18"/>
        </w:rPr>
        <w:t>前房</w:t>
      </w:r>
      <w:r w:rsidR="00F914A3" w:rsidRPr="00BC39BA">
        <w:rPr>
          <w:rFonts w:ascii="Arial" w:eastAsia="宋体" w:hAnsi="Arial" w:cs="Arial"/>
          <w:color w:val="000000"/>
          <w:kern w:val="0"/>
          <w:sz w:val="18"/>
          <w:szCs w:val="18"/>
        </w:rPr>
        <w:t>、</w:t>
      </w:r>
      <w:r w:rsidR="00567F74" w:rsidRPr="00BC39BA">
        <w:rPr>
          <w:rFonts w:ascii="Arial" w:eastAsia="宋体" w:hAnsi="Arial" w:cs="Arial"/>
          <w:color w:val="000000"/>
          <w:kern w:val="0"/>
          <w:sz w:val="18"/>
          <w:szCs w:val="18"/>
        </w:rPr>
        <w:t>虹膜和</w:t>
      </w:r>
      <w:r w:rsidR="00411695" w:rsidRPr="00BC39BA">
        <w:rPr>
          <w:rFonts w:ascii="Arial" w:eastAsia="宋体" w:hAnsi="Arial" w:cs="Arial"/>
          <w:color w:val="000000"/>
          <w:kern w:val="0"/>
          <w:sz w:val="18"/>
          <w:szCs w:val="18"/>
        </w:rPr>
        <w:t>晶状体</w:t>
      </w:r>
      <w:r w:rsidR="00567F74" w:rsidRPr="00BC39BA">
        <w:rPr>
          <w:rFonts w:ascii="Arial" w:eastAsia="宋体" w:hAnsi="Arial" w:cs="Arial"/>
          <w:color w:val="000000"/>
          <w:kern w:val="0"/>
          <w:sz w:val="18"/>
          <w:szCs w:val="18"/>
        </w:rPr>
        <w:t>的</w:t>
      </w:r>
      <w:r w:rsidR="00567F74" w:rsidRPr="00BC39BA">
        <w:rPr>
          <w:rFonts w:ascii="Arial" w:eastAsia="宋体" w:hAnsi="Arial" w:cs="Arial"/>
          <w:color w:val="000000"/>
          <w:kern w:val="0"/>
          <w:sz w:val="18"/>
          <w:szCs w:val="18"/>
        </w:rPr>
        <w:t>0.1</w:t>
      </w:r>
      <w:r w:rsidR="0078467F"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与</w:t>
      </w:r>
      <w:r w:rsidR="00567F74" w:rsidRPr="00BC39BA">
        <w:rPr>
          <w:rFonts w:ascii="Arial" w:eastAsia="宋体" w:hAnsi="Arial" w:cs="Arial"/>
          <w:color w:val="000000"/>
          <w:kern w:val="0"/>
          <w:sz w:val="18"/>
          <w:szCs w:val="18"/>
        </w:rPr>
        <w:t>角膜和结膜的</w:t>
      </w:r>
      <w:r w:rsidR="00567F74" w:rsidRPr="00BC39BA">
        <w:rPr>
          <w:rFonts w:ascii="Arial" w:eastAsia="宋体" w:hAnsi="Arial" w:cs="Arial"/>
          <w:color w:val="000000"/>
          <w:kern w:val="0"/>
          <w:sz w:val="18"/>
          <w:szCs w:val="18"/>
        </w:rPr>
        <w:t>1</w:t>
      </w:r>
      <w:r w:rsidR="0078467F"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之间</w:t>
      </w:r>
      <w:r w:rsidR="00567F74" w:rsidRPr="00BC39BA">
        <w:rPr>
          <w:rFonts w:ascii="Arial" w:eastAsia="宋体" w:hAnsi="Arial" w:cs="Arial"/>
          <w:color w:val="000000"/>
          <w:kern w:val="0"/>
          <w:sz w:val="18"/>
          <w:szCs w:val="18"/>
        </w:rPr>
        <w:t>。</w:t>
      </w:r>
    </w:p>
    <w:p w14:paraId="1A0EAA9A" w14:textId="3CE3EBAB" w:rsidR="0077677A" w:rsidRPr="00BC39BA" w:rsidRDefault="0077677A" w:rsidP="00BC39BA">
      <w:pPr>
        <w:pStyle w:val="a3"/>
        <w:widowControl/>
        <w:numPr>
          <w:ilvl w:val="0"/>
          <w:numId w:val="7"/>
        </w:numPr>
        <w:autoSpaceDE w:val="0"/>
        <w:autoSpaceDN w:val="0"/>
        <w:adjustRightInd w:val="0"/>
        <w:snapToGrid w:val="0"/>
        <w:spacing w:afterLines="30" w:after="72"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lastRenderedPageBreak/>
        <w:t>吸入</w:t>
      </w:r>
      <w:r w:rsidR="00F914A3"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Hine</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Rowe</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8</w:t>
      </w:r>
      <w:r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汇编了来自</w:t>
      </w:r>
      <w:r w:rsidRPr="00BC39BA">
        <w:rPr>
          <w:rFonts w:ascii="Arial" w:eastAsia="宋体" w:hAnsi="Arial" w:cs="Arial"/>
          <w:color w:val="000000"/>
          <w:kern w:val="0"/>
          <w:sz w:val="18"/>
          <w:szCs w:val="18"/>
        </w:rPr>
        <w:t>Jacobson</w:t>
      </w:r>
      <w:r w:rsidRPr="00BC39BA">
        <w:rPr>
          <w:rFonts w:ascii="Arial" w:eastAsia="宋体" w:hAnsi="Arial" w:cs="Arial"/>
          <w:color w:val="000000"/>
          <w:kern w:val="0"/>
          <w:sz w:val="18"/>
          <w:szCs w:val="18"/>
        </w:rPr>
        <w:t>等人</w:t>
      </w:r>
      <w:r w:rsidR="00F914A3"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9</w:t>
      </w:r>
      <w:r w:rsidR="00F914A3"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ollingsworth</w:t>
      </w:r>
      <w:r w:rsidR="00F914A3" w:rsidRPr="00BC39BA">
        <w:rPr>
          <w:rFonts w:ascii="Arial" w:eastAsia="宋体" w:hAnsi="Arial" w:cs="Arial"/>
          <w:color w:val="000000"/>
          <w:kern w:val="0"/>
          <w:sz w:val="18"/>
          <w:szCs w:val="18"/>
        </w:rPr>
        <w:t>等人（</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10</w:t>
      </w:r>
      <w:r w:rsidR="00F914A3"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Waite</w:t>
      </w:r>
      <w:r w:rsidR="00F914A3" w:rsidRPr="00BC39BA">
        <w:rPr>
          <w:rFonts w:ascii="Arial" w:eastAsia="宋体" w:hAnsi="Arial" w:cs="Arial"/>
          <w:color w:val="000000"/>
          <w:kern w:val="0"/>
          <w:sz w:val="18"/>
          <w:szCs w:val="18"/>
        </w:rPr>
        <w:t>等人（</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11</w:t>
      </w:r>
      <w:r w:rsidR="00F914A3" w:rsidRPr="00BC39BA">
        <w:rPr>
          <w:rFonts w:ascii="Arial" w:eastAsia="宋体" w:hAnsi="Arial" w:cs="Arial"/>
          <w:color w:val="000000"/>
          <w:kern w:val="0"/>
          <w:sz w:val="18"/>
          <w:szCs w:val="18"/>
        </w:rPr>
        <w:t>）以及</w:t>
      </w:r>
      <w:r w:rsidR="00F914A3" w:rsidRPr="00BC39BA">
        <w:rPr>
          <w:rFonts w:ascii="Arial" w:eastAsia="宋体" w:hAnsi="Arial" w:cs="Arial"/>
          <w:color w:val="000000"/>
          <w:kern w:val="0"/>
          <w:sz w:val="18"/>
          <w:szCs w:val="18"/>
        </w:rPr>
        <w:t>Flury</w:t>
      </w:r>
      <w:r w:rsidR="00F914A3" w:rsidRPr="00BC39BA">
        <w:rPr>
          <w:rFonts w:ascii="Arial" w:eastAsia="宋体" w:hAnsi="Arial" w:cs="Arial"/>
          <w:color w:val="000000"/>
          <w:kern w:val="0"/>
          <w:sz w:val="18"/>
          <w:szCs w:val="18"/>
        </w:rPr>
        <w:t>和</w:t>
      </w:r>
      <w:r w:rsidR="00F914A3" w:rsidRPr="00BC39BA">
        <w:rPr>
          <w:rFonts w:ascii="Arial" w:eastAsia="宋体" w:hAnsi="Arial" w:cs="Arial"/>
          <w:color w:val="000000"/>
          <w:kern w:val="0"/>
          <w:sz w:val="18"/>
          <w:szCs w:val="18"/>
        </w:rPr>
        <w:t>Zernik</w:t>
      </w:r>
      <w:r w:rsidR="00F914A3"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F914A3" w:rsidRPr="00BC39BA">
        <w:rPr>
          <w:rFonts w:ascii="Arial" w:eastAsia="宋体" w:hAnsi="Arial" w:cs="Arial"/>
          <w:color w:val="000000"/>
          <w:kern w:val="0"/>
          <w:sz w:val="18"/>
          <w:szCs w:val="18"/>
        </w:rPr>
        <w:t>12</w:t>
      </w:r>
      <w:r w:rsidR="00F914A3"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研究的吸入暴露数据。数据</w:t>
      </w:r>
      <w:r w:rsidR="00A205C5" w:rsidRPr="00BC39BA">
        <w:rPr>
          <w:rFonts w:ascii="Arial" w:eastAsia="宋体" w:hAnsi="Arial" w:cs="Arial"/>
          <w:color w:val="000000"/>
          <w:kern w:val="0"/>
          <w:sz w:val="18"/>
          <w:szCs w:val="18"/>
        </w:rPr>
        <w:t>按物种、浓度和豚鼠、</w:t>
      </w:r>
      <w:r w:rsidR="00CB6115">
        <w:rPr>
          <w:rFonts w:ascii="Arial" w:eastAsia="宋体" w:hAnsi="Arial" w:cs="Arial" w:hint="eastAsia"/>
          <w:color w:val="000000"/>
          <w:kern w:val="0"/>
          <w:sz w:val="18"/>
          <w:szCs w:val="18"/>
        </w:rPr>
        <w:t>家猪</w:t>
      </w:r>
      <w:r w:rsidR="00A205C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猫</w:t>
      </w:r>
      <w:r w:rsidR="00A205C5" w:rsidRPr="00BC39BA">
        <w:rPr>
          <w:rFonts w:ascii="Arial" w:eastAsia="宋体" w:hAnsi="Arial" w:cs="Arial"/>
          <w:color w:val="000000"/>
          <w:kern w:val="0"/>
          <w:sz w:val="18"/>
          <w:szCs w:val="18"/>
        </w:rPr>
        <w:t>、</w:t>
      </w:r>
      <w:r w:rsidR="00CB6115">
        <w:rPr>
          <w:rFonts w:ascii="Arial" w:eastAsia="宋体" w:hAnsi="Arial" w:cs="Arial" w:hint="eastAsia"/>
          <w:color w:val="000000"/>
          <w:kern w:val="0"/>
          <w:sz w:val="18"/>
          <w:szCs w:val="18"/>
        </w:rPr>
        <w:t>家犬</w:t>
      </w:r>
      <w:r w:rsidRPr="00BC39BA">
        <w:rPr>
          <w:rFonts w:ascii="Arial" w:eastAsia="宋体" w:hAnsi="Arial" w:cs="Arial"/>
          <w:color w:val="000000"/>
          <w:kern w:val="0"/>
          <w:sz w:val="18"/>
          <w:szCs w:val="18"/>
        </w:rPr>
        <w:t>和</w:t>
      </w:r>
      <w:r w:rsidR="00567F74" w:rsidRPr="00BC39BA">
        <w:rPr>
          <w:rFonts w:ascii="Arial" w:eastAsia="宋体" w:hAnsi="Arial" w:cs="Arial"/>
          <w:color w:val="000000"/>
          <w:kern w:val="0"/>
          <w:sz w:val="18"/>
          <w:szCs w:val="18"/>
        </w:rPr>
        <w:t>家兔</w:t>
      </w:r>
      <w:r w:rsidRPr="00BC39BA">
        <w:rPr>
          <w:rFonts w:ascii="Arial" w:eastAsia="宋体" w:hAnsi="Arial" w:cs="Arial"/>
          <w:color w:val="000000"/>
          <w:kern w:val="0"/>
          <w:sz w:val="18"/>
          <w:szCs w:val="18"/>
        </w:rPr>
        <w:t>的暴露持续时间</w:t>
      </w:r>
      <w:r w:rsidR="00A205C5" w:rsidRPr="00BC39BA">
        <w:rPr>
          <w:rFonts w:ascii="Arial" w:eastAsia="宋体" w:hAnsi="Arial" w:cs="Arial"/>
          <w:color w:val="000000"/>
          <w:kern w:val="0"/>
          <w:sz w:val="18"/>
          <w:szCs w:val="18"/>
        </w:rPr>
        <w:t>说明了</w:t>
      </w:r>
      <w:r w:rsidRPr="00BC39BA">
        <w:rPr>
          <w:rFonts w:ascii="Arial" w:eastAsia="宋体" w:hAnsi="Arial" w:cs="Arial"/>
          <w:color w:val="000000"/>
          <w:kern w:val="0"/>
          <w:sz w:val="18"/>
          <w:szCs w:val="18"/>
        </w:rPr>
        <w:t>可变致死</w:t>
      </w:r>
      <w:r w:rsidR="00A205C5" w:rsidRPr="00BC39BA">
        <w:rPr>
          <w:rFonts w:ascii="Arial" w:eastAsia="宋体" w:hAnsi="Arial" w:cs="Arial"/>
          <w:color w:val="000000"/>
          <w:kern w:val="0"/>
          <w:sz w:val="18"/>
          <w:szCs w:val="18"/>
        </w:rPr>
        <w:t>反应。</w:t>
      </w:r>
      <w:r w:rsidRPr="00BC39BA">
        <w:rPr>
          <w:rFonts w:ascii="Arial" w:eastAsia="宋体" w:hAnsi="Arial" w:cs="Arial"/>
          <w:color w:val="000000"/>
          <w:kern w:val="0"/>
          <w:sz w:val="18"/>
          <w:szCs w:val="18"/>
        </w:rPr>
        <w:t>一般</w:t>
      </w:r>
      <w:r w:rsidR="00A205C5" w:rsidRPr="00BC39BA">
        <w:rPr>
          <w:rFonts w:ascii="Arial" w:eastAsia="宋体" w:hAnsi="Arial" w:cs="Arial"/>
          <w:color w:val="000000"/>
          <w:kern w:val="0"/>
          <w:sz w:val="18"/>
          <w:szCs w:val="18"/>
        </w:rPr>
        <w:t>而言，对于这些动物，当环氧乙烷暴露水平为</w:t>
      </w:r>
      <w:r w:rsidR="00A205C5" w:rsidRPr="00BC39BA">
        <w:rPr>
          <w:rFonts w:ascii="Arial" w:eastAsia="宋体" w:hAnsi="Arial" w:cs="Arial"/>
          <w:color w:val="000000"/>
          <w:kern w:val="0"/>
          <w:sz w:val="18"/>
          <w:szCs w:val="18"/>
        </w:rPr>
        <w:t>250</w:t>
      </w:r>
      <w:r w:rsidR="00A205C5" w:rsidRPr="00BC39BA">
        <w:rPr>
          <w:rFonts w:ascii="Arial" w:eastAsia="宋体" w:hAnsi="Arial" w:cs="Arial"/>
          <w:color w:val="000000"/>
          <w:kern w:val="0"/>
          <w:sz w:val="18"/>
          <w:szCs w:val="18"/>
        </w:rPr>
        <w:t>至</w:t>
      </w:r>
      <w:r w:rsidR="00A205C5" w:rsidRPr="00BC39BA">
        <w:rPr>
          <w:rFonts w:ascii="Arial" w:eastAsia="宋体" w:hAnsi="Arial" w:cs="Arial"/>
          <w:color w:val="000000"/>
          <w:kern w:val="0"/>
          <w:sz w:val="18"/>
          <w:szCs w:val="18"/>
        </w:rPr>
        <w:t>280ppm</w:t>
      </w:r>
      <w:r w:rsidR="00A205C5" w:rsidRPr="00BC39BA">
        <w:rPr>
          <w:rFonts w:ascii="Arial" w:eastAsia="宋体" w:hAnsi="Arial" w:cs="Arial"/>
          <w:color w:val="000000"/>
          <w:kern w:val="0"/>
          <w:sz w:val="18"/>
          <w:szCs w:val="18"/>
        </w:rPr>
        <w:t>时，</w:t>
      </w:r>
      <w:r w:rsidRPr="00BC39BA">
        <w:rPr>
          <w:rFonts w:ascii="Arial" w:eastAsia="宋体" w:hAnsi="Arial" w:cs="Arial"/>
          <w:color w:val="000000"/>
          <w:kern w:val="0"/>
          <w:sz w:val="18"/>
          <w:szCs w:val="18"/>
        </w:rPr>
        <w:t>没有</w:t>
      </w:r>
      <w:r w:rsidR="00411695" w:rsidRPr="00BC39BA">
        <w:rPr>
          <w:rFonts w:ascii="Arial" w:eastAsia="宋体" w:hAnsi="Arial" w:cs="Arial"/>
          <w:color w:val="000000"/>
          <w:kern w:val="0"/>
          <w:sz w:val="18"/>
          <w:szCs w:val="18"/>
        </w:rPr>
        <w:t>出现死亡的</w:t>
      </w:r>
      <w:r w:rsidRPr="00BC39BA">
        <w:rPr>
          <w:rFonts w:ascii="Arial" w:eastAsia="宋体" w:hAnsi="Arial" w:cs="Arial"/>
          <w:color w:val="000000"/>
          <w:kern w:val="0"/>
          <w:sz w:val="18"/>
          <w:szCs w:val="18"/>
        </w:rPr>
        <w:t>报告。</w:t>
      </w:r>
    </w:p>
    <w:p w14:paraId="7877A545" w14:textId="6294AB09" w:rsidR="00470689" w:rsidRPr="00BC39BA" w:rsidRDefault="0077677A" w:rsidP="00BC39BA">
      <w:pPr>
        <w:pStyle w:val="a3"/>
        <w:widowControl/>
        <w:numPr>
          <w:ilvl w:val="0"/>
          <w:numId w:val="6"/>
        </w:numPr>
        <w:autoSpaceDE w:val="0"/>
        <w:autoSpaceDN w:val="0"/>
        <w:adjustRightInd w:val="0"/>
        <w:snapToGrid w:val="0"/>
        <w:spacing w:afterLines="30" w:after="72"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动物亚慢性毒性（重复</w:t>
      </w:r>
      <w:r w:rsidR="00A205C5" w:rsidRPr="00BC39BA">
        <w:rPr>
          <w:rFonts w:ascii="Arial" w:eastAsia="宋体" w:hAnsi="Arial" w:cs="Arial"/>
          <w:i/>
          <w:color w:val="000000"/>
          <w:kern w:val="0"/>
          <w:sz w:val="18"/>
          <w:szCs w:val="18"/>
        </w:rPr>
        <w:t>施用</w:t>
      </w:r>
      <w:r w:rsidRPr="00BC39BA">
        <w:rPr>
          <w:rFonts w:ascii="Arial" w:eastAsia="宋体" w:hAnsi="Arial" w:cs="Arial"/>
          <w:i/>
          <w:color w:val="000000"/>
          <w:kern w:val="0"/>
          <w:sz w:val="18"/>
          <w:szCs w:val="18"/>
        </w:rPr>
        <w:t>剂量</w:t>
      </w:r>
      <w:r w:rsidRPr="00BC39BA">
        <w:rPr>
          <w:rFonts w:ascii="Arial" w:eastAsia="宋体" w:hAnsi="Arial" w:cs="Arial"/>
          <w:i/>
          <w:color w:val="000000"/>
          <w:kern w:val="0"/>
          <w:sz w:val="18"/>
          <w:szCs w:val="18"/>
        </w:rPr>
        <w:t>1</w:t>
      </w:r>
      <w:r w:rsidRPr="00BC39BA">
        <w:rPr>
          <w:rFonts w:ascii="Arial" w:eastAsia="宋体" w:hAnsi="Arial" w:cs="Arial"/>
          <w:i/>
          <w:color w:val="000000"/>
          <w:kern w:val="0"/>
          <w:sz w:val="18"/>
          <w:szCs w:val="18"/>
        </w:rPr>
        <w:t>年</w:t>
      </w:r>
      <w:r w:rsidR="00A205C5" w:rsidRPr="00BC39BA">
        <w:rPr>
          <w:rFonts w:ascii="Arial" w:eastAsia="宋体" w:hAnsi="Arial" w:cs="Arial"/>
          <w:i/>
          <w:color w:val="000000"/>
          <w:kern w:val="0"/>
          <w:sz w:val="18"/>
          <w:szCs w:val="18"/>
        </w:rPr>
        <w:t>以内</w:t>
      </w:r>
      <w:r w:rsidRPr="00BC39BA">
        <w:rPr>
          <w:rFonts w:ascii="Arial" w:eastAsia="宋体" w:hAnsi="Arial" w:cs="Arial"/>
          <w:i/>
          <w:color w:val="000000"/>
          <w:kern w:val="0"/>
          <w:sz w:val="18"/>
          <w:szCs w:val="18"/>
        </w:rPr>
        <w:t>）</w:t>
      </w:r>
    </w:p>
    <w:p w14:paraId="53014F99" w14:textId="23C7BF0B" w:rsidR="00A205C5" w:rsidRPr="00BC39BA" w:rsidRDefault="00A205C5" w:rsidP="00BC39BA">
      <w:pPr>
        <w:pStyle w:val="a3"/>
        <w:widowControl/>
        <w:numPr>
          <w:ilvl w:val="0"/>
          <w:numId w:val="9"/>
        </w:numPr>
        <w:autoSpaceDE w:val="0"/>
        <w:autoSpaceDN w:val="0"/>
        <w:adjustRightInd w:val="0"/>
        <w:snapToGrid w:val="0"/>
        <w:spacing w:afterLines="30" w:after="72"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口服给药和肠胃外给药</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每周通过管饲法</w:t>
      </w:r>
      <w:r w:rsidR="0050163F" w:rsidRPr="00BC39BA">
        <w:rPr>
          <w:rFonts w:ascii="Arial" w:eastAsia="宋体" w:hAnsi="Arial" w:cs="Arial"/>
          <w:color w:val="000000"/>
          <w:kern w:val="0"/>
          <w:sz w:val="18"/>
          <w:szCs w:val="18"/>
        </w:rPr>
        <w:t>以</w:t>
      </w:r>
      <w:r w:rsidRPr="00BC39BA">
        <w:rPr>
          <w:rFonts w:ascii="Arial" w:eastAsia="宋体" w:hAnsi="Arial" w:cs="Arial"/>
          <w:color w:val="000000"/>
          <w:kern w:val="0"/>
          <w:sz w:val="18"/>
          <w:szCs w:val="18"/>
        </w:rPr>
        <w:t>口服</w:t>
      </w:r>
      <w:r w:rsidR="0050163F" w:rsidRPr="00BC39BA">
        <w:rPr>
          <w:rFonts w:ascii="Arial" w:eastAsia="宋体" w:hAnsi="Arial" w:cs="Arial"/>
          <w:color w:val="000000"/>
          <w:kern w:val="0"/>
          <w:sz w:val="18"/>
          <w:szCs w:val="18"/>
        </w:rPr>
        <w:t>形式</w:t>
      </w:r>
      <w:r w:rsidRPr="00BC39BA">
        <w:rPr>
          <w:rFonts w:ascii="Arial" w:eastAsia="宋体" w:hAnsi="Arial" w:cs="Arial"/>
          <w:color w:val="000000"/>
          <w:kern w:val="0"/>
          <w:sz w:val="18"/>
          <w:szCs w:val="18"/>
        </w:rPr>
        <w:t>向大鼠施用环氧乙烷五次（</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10</w:t>
      </w:r>
      <w:r w:rsidRPr="00BC39BA">
        <w:rPr>
          <w:rFonts w:ascii="Arial" w:eastAsia="宋体" w:hAnsi="Arial" w:cs="Arial"/>
          <w:color w:val="000000"/>
          <w:kern w:val="0"/>
          <w:sz w:val="18"/>
          <w:szCs w:val="18"/>
        </w:rPr>
        <w:t>）。在高剂量水平（</w:t>
      </w:r>
      <w:r w:rsidRPr="00BC39BA">
        <w:rPr>
          <w:rFonts w:ascii="Arial" w:eastAsia="宋体" w:hAnsi="Arial" w:cs="Arial"/>
          <w:color w:val="000000"/>
          <w:kern w:val="0"/>
          <w:sz w:val="18"/>
          <w:szCs w:val="18"/>
        </w:rPr>
        <w:t xml:space="preserve">100mg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21</w:t>
      </w:r>
      <w:r w:rsidRPr="00BC39BA">
        <w:rPr>
          <w:rFonts w:ascii="Arial" w:eastAsia="宋体" w:hAnsi="Arial" w:cs="Arial"/>
          <w:color w:val="000000"/>
          <w:kern w:val="0"/>
          <w:sz w:val="18"/>
          <w:szCs w:val="18"/>
        </w:rPr>
        <w:t>天共施用</w:t>
      </w:r>
      <w:r w:rsidRPr="00BC39BA">
        <w:rPr>
          <w:rFonts w:ascii="Arial" w:eastAsia="宋体" w:hAnsi="Arial" w:cs="Arial"/>
          <w:color w:val="000000"/>
          <w:kern w:val="0"/>
          <w:sz w:val="18"/>
          <w:szCs w:val="18"/>
        </w:rPr>
        <w:t>15</w:t>
      </w:r>
      <w:r w:rsidRPr="00BC39BA">
        <w:rPr>
          <w:rFonts w:ascii="Arial" w:eastAsia="宋体" w:hAnsi="Arial" w:cs="Arial"/>
          <w:color w:val="000000"/>
          <w:kern w:val="0"/>
          <w:sz w:val="18"/>
          <w:szCs w:val="18"/>
        </w:rPr>
        <w:t>剂量）</w:t>
      </w:r>
      <w:r w:rsidR="0050163F" w:rsidRPr="00BC39BA">
        <w:rPr>
          <w:rFonts w:ascii="Arial" w:eastAsia="宋体" w:hAnsi="Arial" w:cs="Arial"/>
          <w:color w:val="000000"/>
          <w:kern w:val="0"/>
          <w:sz w:val="18"/>
          <w:szCs w:val="18"/>
        </w:rPr>
        <w:t>下</w:t>
      </w:r>
      <w:r w:rsidRPr="00BC39BA">
        <w:rPr>
          <w:rFonts w:ascii="Arial" w:eastAsia="宋体" w:hAnsi="Arial" w:cs="Arial"/>
          <w:color w:val="000000"/>
          <w:kern w:val="0"/>
          <w:sz w:val="18"/>
          <w:szCs w:val="18"/>
        </w:rPr>
        <w:t>，发现体重</w:t>
      </w:r>
      <w:r w:rsidR="00411695" w:rsidRPr="00BC39BA">
        <w:rPr>
          <w:rFonts w:ascii="Arial" w:eastAsia="宋体" w:hAnsi="Arial" w:cs="Arial"/>
          <w:color w:val="000000"/>
          <w:kern w:val="0"/>
          <w:sz w:val="18"/>
          <w:szCs w:val="18"/>
        </w:rPr>
        <w:t>显著</w:t>
      </w:r>
      <w:r w:rsidRPr="00BC39BA">
        <w:rPr>
          <w:rFonts w:ascii="Arial" w:eastAsia="宋体" w:hAnsi="Arial" w:cs="Arial"/>
          <w:color w:val="000000"/>
          <w:kern w:val="0"/>
          <w:sz w:val="18"/>
          <w:szCs w:val="18"/>
        </w:rPr>
        <w:t>降低、胃刺激和轻微肝损伤。每天</w:t>
      </w:r>
      <w:r w:rsidR="00103FF6" w:rsidRPr="00BC39BA">
        <w:rPr>
          <w:rFonts w:ascii="Arial" w:eastAsia="宋体" w:hAnsi="Arial" w:cs="Arial"/>
          <w:color w:val="000000"/>
          <w:kern w:val="0"/>
          <w:sz w:val="18"/>
          <w:szCs w:val="18"/>
        </w:rPr>
        <w:t>重复施用</w:t>
      </w:r>
      <w:r w:rsidRPr="00BC39BA">
        <w:rPr>
          <w:rFonts w:ascii="Arial" w:eastAsia="宋体" w:hAnsi="Arial" w:cs="Arial"/>
          <w:color w:val="000000"/>
          <w:kern w:val="0"/>
          <w:sz w:val="18"/>
          <w:szCs w:val="18"/>
        </w:rPr>
        <w:t xml:space="preserve">30mg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的口服剂量，每周</w:t>
      </w:r>
      <w:r w:rsidRPr="00BC39BA">
        <w:rPr>
          <w:rFonts w:ascii="Arial" w:eastAsia="宋体" w:hAnsi="Arial" w:cs="Arial"/>
          <w:color w:val="000000"/>
          <w:kern w:val="0"/>
          <w:sz w:val="18"/>
          <w:szCs w:val="18"/>
        </w:rPr>
        <w:t>5</w:t>
      </w:r>
      <w:r w:rsidRPr="00BC39BA">
        <w:rPr>
          <w:rFonts w:ascii="Arial" w:eastAsia="宋体" w:hAnsi="Arial" w:cs="Arial"/>
          <w:color w:val="000000"/>
          <w:kern w:val="0"/>
          <w:sz w:val="18"/>
          <w:szCs w:val="18"/>
        </w:rPr>
        <w:t>天，持续</w:t>
      </w:r>
      <w:r w:rsidRPr="00BC39BA">
        <w:rPr>
          <w:rFonts w:ascii="Arial" w:eastAsia="宋体" w:hAnsi="Arial" w:cs="Arial"/>
          <w:color w:val="000000"/>
          <w:kern w:val="0"/>
          <w:sz w:val="18"/>
          <w:szCs w:val="18"/>
        </w:rPr>
        <w:t>30</w:t>
      </w:r>
      <w:r w:rsidRPr="00BC39BA">
        <w:rPr>
          <w:rFonts w:ascii="Arial" w:eastAsia="宋体" w:hAnsi="Arial" w:cs="Arial"/>
          <w:color w:val="000000"/>
          <w:kern w:val="0"/>
          <w:sz w:val="18"/>
          <w:szCs w:val="18"/>
        </w:rPr>
        <w:t>天，</w:t>
      </w:r>
      <w:r w:rsidR="00103FF6" w:rsidRPr="00BC39BA">
        <w:rPr>
          <w:rFonts w:ascii="Arial" w:eastAsia="宋体" w:hAnsi="Arial" w:cs="Arial"/>
          <w:color w:val="000000"/>
          <w:kern w:val="0"/>
          <w:sz w:val="18"/>
          <w:szCs w:val="18"/>
        </w:rPr>
        <w:t>并未在大鼠中</w:t>
      </w:r>
      <w:r w:rsidRPr="00BC39BA">
        <w:rPr>
          <w:rFonts w:ascii="Arial" w:eastAsia="宋体" w:hAnsi="Arial" w:cs="Arial"/>
          <w:color w:val="000000"/>
          <w:kern w:val="0"/>
          <w:sz w:val="18"/>
          <w:szCs w:val="18"/>
        </w:rPr>
        <w:t>产生毒性作用。</w:t>
      </w:r>
    </w:p>
    <w:p w14:paraId="1F4E84F8" w14:textId="19A5E5C8" w:rsidR="0077677A" w:rsidRPr="00BC39BA" w:rsidRDefault="0077677A"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在另一项研究（</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205C5"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）中，</w:t>
      </w:r>
      <w:r w:rsidR="00103FF6" w:rsidRPr="00BC39BA">
        <w:rPr>
          <w:rFonts w:ascii="Arial" w:eastAsia="宋体" w:hAnsi="Arial" w:cs="Arial"/>
          <w:color w:val="000000"/>
          <w:kern w:val="0"/>
          <w:sz w:val="18"/>
          <w:szCs w:val="18"/>
        </w:rPr>
        <w:t>每天</w:t>
      </w:r>
      <w:r w:rsidRPr="00BC39BA">
        <w:rPr>
          <w:rFonts w:ascii="Arial" w:eastAsia="宋体" w:hAnsi="Arial" w:cs="Arial"/>
          <w:color w:val="000000"/>
          <w:kern w:val="0"/>
          <w:sz w:val="18"/>
          <w:szCs w:val="18"/>
        </w:rPr>
        <w:t>通过皮下注射</w:t>
      </w:r>
      <w:r w:rsidR="00103FF6" w:rsidRPr="00BC39BA">
        <w:rPr>
          <w:rFonts w:ascii="Arial" w:eastAsia="宋体" w:hAnsi="Arial" w:cs="Arial"/>
          <w:color w:val="000000"/>
          <w:kern w:val="0"/>
          <w:sz w:val="18"/>
          <w:szCs w:val="18"/>
        </w:rPr>
        <w:t>以</w:t>
      </w:r>
      <w:r w:rsidRPr="00BC39BA">
        <w:rPr>
          <w:rFonts w:ascii="Arial" w:eastAsia="宋体" w:hAnsi="Arial" w:cs="Arial"/>
          <w:color w:val="000000"/>
          <w:kern w:val="0"/>
          <w:sz w:val="18"/>
          <w:szCs w:val="18"/>
        </w:rPr>
        <w:t>3</w:t>
      </w:r>
      <w:r w:rsidRPr="00BC39BA">
        <w:rPr>
          <w:rFonts w:ascii="Arial" w:eastAsia="宋体" w:hAnsi="Arial" w:cs="Arial"/>
          <w:color w:val="000000"/>
          <w:kern w:val="0"/>
          <w:sz w:val="18"/>
          <w:szCs w:val="18"/>
        </w:rPr>
        <w:t>剂量水平（</w:t>
      </w:r>
      <w:r w:rsidRPr="00BC39BA">
        <w:rPr>
          <w:rFonts w:ascii="Arial" w:eastAsia="宋体" w:hAnsi="Arial" w:cs="Arial"/>
          <w:color w:val="000000"/>
          <w:kern w:val="0"/>
          <w:sz w:val="18"/>
          <w:szCs w:val="18"/>
        </w:rPr>
        <w:t>6</w:t>
      </w:r>
      <w:r w:rsidR="00103FF6"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18</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 xml:space="preserve">54mg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）向大鼠和</w:t>
      </w:r>
      <w:r w:rsidR="00CA1ED4" w:rsidRPr="00BC39BA">
        <w:rPr>
          <w:rFonts w:ascii="Arial" w:eastAsia="宋体" w:hAnsi="Arial" w:cs="Arial"/>
          <w:color w:val="000000"/>
          <w:kern w:val="0"/>
          <w:sz w:val="18"/>
          <w:szCs w:val="18"/>
        </w:rPr>
        <w:t>犬</w:t>
      </w:r>
      <w:r w:rsidRPr="00BC39BA">
        <w:rPr>
          <w:rFonts w:ascii="Arial" w:eastAsia="宋体" w:hAnsi="Arial" w:cs="Arial"/>
          <w:color w:val="000000"/>
          <w:kern w:val="0"/>
          <w:sz w:val="18"/>
          <w:szCs w:val="18"/>
        </w:rPr>
        <w:t>施用环氧乙烷</w:t>
      </w:r>
      <w:r w:rsidR="00103FF6" w:rsidRPr="00BC39BA">
        <w:rPr>
          <w:rFonts w:ascii="Arial" w:eastAsia="宋体" w:hAnsi="Arial" w:cs="Arial"/>
          <w:color w:val="000000"/>
          <w:kern w:val="0"/>
          <w:sz w:val="18"/>
          <w:szCs w:val="18"/>
        </w:rPr>
        <w:t>，持续</w:t>
      </w:r>
      <w:r w:rsidR="00103FF6" w:rsidRPr="00BC39BA">
        <w:rPr>
          <w:rFonts w:ascii="Arial" w:eastAsia="宋体" w:hAnsi="Arial" w:cs="Arial"/>
          <w:color w:val="000000"/>
          <w:kern w:val="0"/>
          <w:sz w:val="18"/>
          <w:szCs w:val="18"/>
        </w:rPr>
        <w:t>30</w:t>
      </w:r>
      <w:r w:rsidR="00103FF6" w:rsidRPr="00BC39BA">
        <w:rPr>
          <w:rFonts w:ascii="Arial" w:eastAsia="宋体" w:hAnsi="Arial" w:cs="Arial"/>
          <w:color w:val="000000"/>
          <w:kern w:val="0"/>
          <w:sz w:val="18"/>
          <w:szCs w:val="18"/>
        </w:rPr>
        <w:t>天</w:t>
      </w:r>
      <w:r w:rsidRPr="00BC39BA">
        <w:rPr>
          <w:rFonts w:ascii="Arial" w:eastAsia="宋体" w:hAnsi="Arial" w:cs="Arial"/>
          <w:color w:val="000000"/>
          <w:kern w:val="0"/>
          <w:sz w:val="18"/>
          <w:szCs w:val="18"/>
        </w:rPr>
        <w:t>。在</w:t>
      </w:r>
      <w:r w:rsidR="00103FF6" w:rsidRPr="00BC39BA">
        <w:rPr>
          <w:rFonts w:ascii="Arial" w:eastAsia="宋体" w:hAnsi="Arial" w:cs="Arial"/>
          <w:color w:val="000000"/>
          <w:kern w:val="0"/>
          <w:sz w:val="18"/>
          <w:szCs w:val="18"/>
        </w:rPr>
        <w:t>对</w:t>
      </w:r>
      <w:r w:rsidR="00CA1ED4" w:rsidRPr="00BC39BA">
        <w:rPr>
          <w:rFonts w:ascii="Arial" w:eastAsia="宋体" w:hAnsi="Arial" w:cs="Arial"/>
          <w:color w:val="000000"/>
          <w:kern w:val="0"/>
          <w:sz w:val="18"/>
          <w:szCs w:val="18"/>
        </w:rPr>
        <w:t>犬</w:t>
      </w:r>
      <w:r w:rsidR="00103FF6" w:rsidRPr="00BC39BA">
        <w:rPr>
          <w:rFonts w:ascii="Arial" w:eastAsia="宋体" w:hAnsi="Arial" w:cs="Arial"/>
          <w:color w:val="000000"/>
          <w:kern w:val="0"/>
          <w:sz w:val="18"/>
          <w:szCs w:val="18"/>
        </w:rPr>
        <w:t>进行的</w:t>
      </w:r>
      <w:r w:rsidRPr="00BC39BA">
        <w:rPr>
          <w:rFonts w:ascii="Arial" w:eastAsia="宋体" w:hAnsi="Arial" w:cs="Arial"/>
          <w:color w:val="000000"/>
          <w:kern w:val="0"/>
          <w:sz w:val="18"/>
          <w:szCs w:val="18"/>
        </w:rPr>
        <w:t>研究中，由于严重的药物和毒理作用，第</w:t>
      </w:r>
      <w:r w:rsidRPr="00BC39BA">
        <w:rPr>
          <w:rFonts w:ascii="Arial" w:eastAsia="宋体" w:hAnsi="Arial" w:cs="Arial"/>
          <w:color w:val="000000"/>
          <w:kern w:val="0"/>
          <w:sz w:val="18"/>
          <w:szCs w:val="18"/>
        </w:rPr>
        <w:t>7</w:t>
      </w:r>
      <w:r w:rsidRPr="00BC39BA">
        <w:rPr>
          <w:rFonts w:ascii="Arial" w:eastAsia="宋体" w:hAnsi="Arial" w:cs="Arial"/>
          <w:color w:val="000000"/>
          <w:kern w:val="0"/>
          <w:sz w:val="18"/>
          <w:szCs w:val="18"/>
        </w:rPr>
        <w:t>天的高剂量水平降至</w:t>
      </w:r>
      <w:r w:rsidRPr="00BC39BA">
        <w:rPr>
          <w:rFonts w:ascii="Arial" w:eastAsia="宋体" w:hAnsi="Arial" w:cs="Arial"/>
          <w:color w:val="000000"/>
          <w:kern w:val="0"/>
          <w:sz w:val="18"/>
          <w:szCs w:val="18"/>
        </w:rPr>
        <w:t xml:space="preserve">36mg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，并且在该研究的</w:t>
      </w:r>
      <w:r w:rsidR="00411695" w:rsidRPr="00BC39BA">
        <w:rPr>
          <w:rFonts w:ascii="Arial" w:eastAsia="宋体" w:hAnsi="Arial" w:cs="Arial"/>
          <w:color w:val="000000"/>
          <w:kern w:val="0"/>
          <w:sz w:val="18"/>
          <w:szCs w:val="18"/>
        </w:rPr>
        <w:t>剩余</w:t>
      </w:r>
      <w:r w:rsidRPr="00BC39BA">
        <w:rPr>
          <w:rFonts w:ascii="Arial" w:eastAsia="宋体" w:hAnsi="Arial" w:cs="Arial"/>
          <w:color w:val="000000"/>
          <w:kern w:val="0"/>
          <w:sz w:val="18"/>
          <w:szCs w:val="18"/>
        </w:rPr>
        <w:t>部分继续</w:t>
      </w:r>
      <w:r w:rsidR="00411695" w:rsidRPr="00BC39BA">
        <w:rPr>
          <w:rFonts w:ascii="Arial" w:eastAsia="宋体" w:hAnsi="Arial" w:cs="Arial"/>
          <w:color w:val="000000"/>
          <w:kern w:val="0"/>
          <w:sz w:val="18"/>
          <w:szCs w:val="18"/>
        </w:rPr>
        <w:t>施用</w:t>
      </w:r>
      <w:r w:rsidR="00103FF6" w:rsidRPr="00BC39BA">
        <w:rPr>
          <w:rFonts w:ascii="Arial" w:eastAsia="宋体" w:hAnsi="Arial" w:cs="Arial"/>
          <w:color w:val="000000"/>
          <w:kern w:val="0"/>
          <w:sz w:val="18"/>
          <w:szCs w:val="18"/>
        </w:rPr>
        <w:t>该剂量</w:t>
      </w:r>
      <w:r w:rsidRPr="00BC39BA">
        <w:rPr>
          <w:rFonts w:ascii="Arial" w:eastAsia="宋体" w:hAnsi="Arial" w:cs="Arial"/>
          <w:color w:val="000000"/>
          <w:kern w:val="0"/>
          <w:sz w:val="18"/>
          <w:szCs w:val="18"/>
        </w:rPr>
        <w:t>。大鼠</w:t>
      </w:r>
      <w:r w:rsidR="00103FF6" w:rsidRPr="00BC39BA">
        <w:rPr>
          <w:rFonts w:ascii="Arial" w:eastAsia="宋体" w:hAnsi="Arial" w:cs="Arial"/>
          <w:color w:val="000000"/>
          <w:kern w:val="0"/>
          <w:sz w:val="18"/>
          <w:szCs w:val="18"/>
        </w:rPr>
        <w:t>的无效应</w:t>
      </w:r>
      <w:r w:rsidRPr="00BC39BA">
        <w:rPr>
          <w:rFonts w:ascii="Arial" w:eastAsia="宋体" w:hAnsi="Arial" w:cs="Arial"/>
          <w:color w:val="000000"/>
          <w:kern w:val="0"/>
          <w:sz w:val="18"/>
          <w:szCs w:val="18"/>
        </w:rPr>
        <w:t>水平为</w:t>
      </w:r>
      <w:r w:rsidRPr="00BC39BA">
        <w:rPr>
          <w:rFonts w:ascii="Arial" w:eastAsia="宋体" w:hAnsi="Arial" w:cs="Arial"/>
          <w:color w:val="000000"/>
          <w:kern w:val="0"/>
          <w:sz w:val="18"/>
          <w:szCs w:val="18"/>
        </w:rPr>
        <w:t xml:space="preserve">18 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w:t>
      </w:r>
      <w:r w:rsidR="00CA1ED4" w:rsidRPr="00BC39BA">
        <w:rPr>
          <w:rFonts w:ascii="Arial" w:eastAsia="宋体" w:hAnsi="Arial" w:cs="Arial"/>
          <w:color w:val="000000"/>
          <w:kern w:val="0"/>
          <w:sz w:val="18"/>
          <w:szCs w:val="18"/>
        </w:rPr>
        <w:t>犬</w:t>
      </w:r>
      <w:r w:rsidR="00103FF6" w:rsidRPr="00BC39BA">
        <w:rPr>
          <w:rFonts w:ascii="Arial" w:eastAsia="宋体" w:hAnsi="Arial" w:cs="Arial"/>
          <w:color w:val="000000"/>
          <w:kern w:val="0"/>
          <w:sz w:val="18"/>
          <w:szCs w:val="18"/>
        </w:rPr>
        <w:t>的无效应水平尚未确定</w:t>
      </w:r>
      <w:r w:rsidR="005F3E9E"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然而，</w:t>
      </w:r>
      <w:r w:rsidR="00103FF6" w:rsidRPr="00BC39BA">
        <w:rPr>
          <w:rFonts w:ascii="Arial" w:eastAsia="宋体" w:hAnsi="Arial" w:cs="Arial"/>
          <w:color w:val="000000"/>
          <w:kern w:val="0"/>
          <w:sz w:val="18"/>
          <w:szCs w:val="18"/>
        </w:rPr>
        <w:t>所</w:t>
      </w:r>
      <w:r w:rsidRPr="00BC39BA">
        <w:rPr>
          <w:rFonts w:ascii="Arial" w:eastAsia="宋体" w:hAnsi="Arial" w:cs="Arial"/>
          <w:color w:val="000000"/>
          <w:kern w:val="0"/>
          <w:sz w:val="18"/>
          <w:szCs w:val="18"/>
        </w:rPr>
        <w:t>施用的</w:t>
      </w:r>
      <w:r w:rsidR="00103FF6" w:rsidRPr="00BC39BA">
        <w:rPr>
          <w:rFonts w:ascii="Arial" w:eastAsia="宋体" w:hAnsi="Arial" w:cs="Arial"/>
          <w:color w:val="000000"/>
          <w:kern w:val="0"/>
          <w:sz w:val="18"/>
          <w:szCs w:val="18"/>
        </w:rPr>
        <w:t>最</w:t>
      </w:r>
      <w:r w:rsidRPr="00BC39BA">
        <w:rPr>
          <w:rFonts w:ascii="Arial" w:eastAsia="宋体" w:hAnsi="Arial" w:cs="Arial"/>
          <w:color w:val="000000"/>
          <w:kern w:val="0"/>
          <w:sz w:val="18"/>
          <w:szCs w:val="18"/>
        </w:rPr>
        <w:t>低剂量为</w:t>
      </w:r>
      <w:r w:rsidRPr="00BC39BA">
        <w:rPr>
          <w:rFonts w:ascii="Arial" w:eastAsia="宋体" w:hAnsi="Arial" w:cs="Arial"/>
          <w:color w:val="000000"/>
          <w:kern w:val="0"/>
          <w:sz w:val="18"/>
          <w:szCs w:val="18"/>
        </w:rPr>
        <w:t xml:space="preserve">6mg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。所有大鼠在研究期间存活，但在注射部位出现炎症和偶发性出血和坏死。</w:t>
      </w:r>
      <w:r w:rsidR="00103FF6" w:rsidRPr="00BC39BA">
        <w:rPr>
          <w:rFonts w:ascii="Arial" w:eastAsia="宋体" w:hAnsi="Arial" w:cs="Arial"/>
          <w:color w:val="000000"/>
          <w:kern w:val="0"/>
          <w:sz w:val="18"/>
          <w:szCs w:val="18"/>
        </w:rPr>
        <w:t>接受</w:t>
      </w:r>
      <w:r w:rsidRPr="00BC39BA">
        <w:rPr>
          <w:rFonts w:ascii="Arial" w:eastAsia="宋体" w:hAnsi="Arial" w:cs="Arial"/>
          <w:color w:val="000000"/>
          <w:kern w:val="0"/>
          <w:sz w:val="18"/>
          <w:szCs w:val="18"/>
        </w:rPr>
        <w:t>高剂量水平的雄性大鼠平均体重为</w:t>
      </w:r>
      <w:r w:rsidR="00411695" w:rsidRPr="00BC39BA">
        <w:rPr>
          <w:rFonts w:ascii="Arial" w:eastAsia="宋体" w:hAnsi="Arial" w:cs="Arial"/>
          <w:color w:val="000000"/>
          <w:kern w:val="0"/>
          <w:sz w:val="18"/>
          <w:szCs w:val="18"/>
        </w:rPr>
        <w:t>对照</w:t>
      </w:r>
      <w:r w:rsidRPr="00BC39BA">
        <w:rPr>
          <w:rFonts w:ascii="Arial" w:eastAsia="宋体" w:hAnsi="Arial" w:cs="Arial"/>
          <w:color w:val="000000"/>
          <w:kern w:val="0"/>
          <w:sz w:val="18"/>
          <w:szCs w:val="18"/>
        </w:rPr>
        <w:t>组大鼠的</w:t>
      </w:r>
      <w:r w:rsidRPr="00BC39BA">
        <w:rPr>
          <w:rFonts w:ascii="Arial" w:eastAsia="宋体" w:hAnsi="Arial" w:cs="Arial"/>
          <w:color w:val="000000"/>
          <w:kern w:val="0"/>
          <w:sz w:val="18"/>
          <w:szCs w:val="18"/>
        </w:rPr>
        <w:t>92</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w:t>
      </w:r>
    </w:p>
    <w:p w14:paraId="4CB04FDF" w14:textId="3CFD514E" w:rsidR="0086320B" w:rsidRPr="00BC39BA" w:rsidRDefault="00103FF6"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接受</w:t>
      </w:r>
      <w:r w:rsidR="0077677A" w:rsidRPr="00BC39BA">
        <w:rPr>
          <w:rFonts w:ascii="Arial" w:eastAsia="宋体" w:hAnsi="Arial" w:cs="Arial"/>
          <w:color w:val="000000"/>
          <w:kern w:val="0"/>
          <w:sz w:val="18"/>
          <w:szCs w:val="18"/>
        </w:rPr>
        <w:t>高</w:t>
      </w:r>
      <w:r w:rsidRPr="00BC39BA">
        <w:rPr>
          <w:rFonts w:ascii="Arial" w:eastAsia="宋体" w:hAnsi="Arial" w:cs="Arial"/>
          <w:color w:val="000000"/>
          <w:kern w:val="0"/>
          <w:sz w:val="18"/>
          <w:szCs w:val="18"/>
        </w:rPr>
        <w:t>水平</w:t>
      </w:r>
      <w:r w:rsidR="0077677A" w:rsidRPr="00BC39BA">
        <w:rPr>
          <w:rFonts w:ascii="Arial" w:eastAsia="宋体" w:hAnsi="Arial" w:cs="Arial"/>
          <w:color w:val="000000"/>
          <w:kern w:val="0"/>
          <w:sz w:val="18"/>
          <w:szCs w:val="18"/>
        </w:rPr>
        <w:t>剂量</w:t>
      </w:r>
      <w:r w:rsidR="0077677A" w:rsidRPr="00BC39BA">
        <w:rPr>
          <w:rFonts w:ascii="Arial" w:eastAsia="宋体" w:hAnsi="Arial" w:cs="Arial"/>
          <w:color w:val="000000"/>
          <w:kern w:val="0"/>
          <w:sz w:val="18"/>
          <w:szCs w:val="18"/>
        </w:rPr>
        <w:t>54</w:t>
      </w:r>
      <w:r w:rsidR="0077677A"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36</w:t>
      </w:r>
      <w:r w:rsidR="0077677A"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 xml:space="preserve">mg </w:t>
      </w:r>
      <w:r w:rsidR="006D0AA5"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kg</w:t>
      </w:r>
      <w:r w:rsidR="0077677A" w:rsidRPr="00BC39BA">
        <w:rPr>
          <w:rFonts w:ascii="Arial" w:eastAsia="宋体" w:hAnsi="Arial" w:cs="Arial"/>
          <w:color w:val="000000"/>
          <w:kern w:val="0"/>
          <w:sz w:val="18"/>
          <w:szCs w:val="18"/>
        </w:rPr>
        <w:t>的</w:t>
      </w:r>
      <w:r w:rsidR="00CA1ED4" w:rsidRPr="00BC39BA">
        <w:rPr>
          <w:rFonts w:ascii="Arial" w:eastAsia="宋体" w:hAnsi="Arial" w:cs="Arial"/>
          <w:color w:val="000000"/>
          <w:kern w:val="0"/>
          <w:sz w:val="18"/>
          <w:szCs w:val="18"/>
        </w:rPr>
        <w:t>犬</w:t>
      </w:r>
      <w:r w:rsidR="00101A19" w:rsidRPr="00BC39BA">
        <w:rPr>
          <w:rFonts w:ascii="Arial" w:eastAsia="宋体" w:hAnsi="Arial" w:cs="Arial"/>
          <w:color w:val="000000"/>
          <w:kern w:val="0"/>
          <w:sz w:val="18"/>
          <w:szCs w:val="18"/>
        </w:rPr>
        <w:t>表明</w:t>
      </w:r>
      <w:r w:rsidRPr="00BC39BA">
        <w:rPr>
          <w:rFonts w:ascii="Arial" w:eastAsia="宋体" w:hAnsi="Arial" w:cs="Arial"/>
          <w:color w:val="000000"/>
          <w:kern w:val="0"/>
          <w:sz w:val="18"/>
          <w:szCs w:val="18"/>
        </w:rPr>
        <w:t>具有广泛性</w:t>
      </w:r>
      <w:r w:rsidR="0077677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且</w:t>
      </w:r>
      <w:r w:rsidR="0077677A" w:rsidRPr="00BC39BA">
        <w:rPr>
          <w:rFonts w:ascii="Arial" w:eastAsia="宋体" w:hAnsi="Arial" w:cs="Arial"/>
          <w:color w:val="000000"/>
          <w:kern w:val="0"/>
          <w:sz w:val="18"/>
          <w:szCs w:val="18"/>
        </w:rPr>
        <w:t>有时</w:t>
      </w:r>
      <w:r w:rsidRPr="00BC39BA">
        <w:rPr>
          <w:rFonts w:ascii="Arial" w:eastAsia="宋体" w:hAnsi="Arial" w:cs="Arial"/>
          <w:color w:val="000000"/>
          <w:kern w:val="0"/>
          <w:sz w:val="18"/>
          <w:szCs w:val="18"/>
        </w:rPr>
        <w:t>具有</w:t>
      </w:r>
      <w:r w:rsidR="0077677A" w:rsidRPr="00BC39BA">
        <w:rPr>
          <w:rFonts w:ascii="Arial" w:eastAsia="宋体" w:hAnsi="Arial" w:cs="Arial"/>
          <w:color w:val="000000"/>
          <w:kern w:val="0"/>
          <w:sz w:val="18"/>
          <w:szCs w:val="18"/>
        </w:rPr>
        <w:t>坏死</w:t>
      </w:r>
      <w:r w:rsidRPr="00BC39BA">
        <w:rPr>
          <w:rFonts w:ascii="Arial" w:eastAsia="宋体" w:hAnsi="Arial" w:cs="Arial"/>
          <w:color w:val="000000"/>
          <w:kern w:val="0"/>
          <w:sz w:val="18"/>
          <w:szCs w:val="18"/>
        </w:rPr>
        <w:t>性的炎症</w:t>
      </w:r>
      <w:r w:rsidR="0077677A" w:rsidRPr="00BC39BA">
        <w:rPr>
          <w:rFonts w:ascii="Arial" w:eastAsia="宋体" w:hAnsi="Arial" w:cs="Arial"/>
          <w:color w:val="000000"/>
          <w:kern w:val="0"/>
          <w:sz w:val="18"/>
          <w:szCs w:val="18"/>
        </w:rPr>
        <w:t>变化，而</w:t>
      </w:r>
      <w:r w:rsidRPr="00BC39BA">
        <w:rPr>
          <w:rFonts w:ascii="Arial" w:eastAsia="宋体" w:hAnsi="Arial" w:cs="Arial"/>
          <w:color w:val="000000"/>
          <w:kern w:val="0"/>
          <w:sz w:val="18"/>
          <w:szCs w:val="18"/>
        </w:rPr>
        <w:t>接受低水平</w:t>
      </w:r>
      <w:r w:rsidR="0077677A" w:rsidRPr="00BC39BA">
        <w:rPr>
          <w:rFonts w:ascii="Arial" w:eastAsia="宋体" w:hAnsi="Arial" w:cs="Arial"/>
          <w:color w:val="000000"/>
          <w:kern w:val="0"/>
          <w:sz w:val="18"/>
          <w:szCs w:val="18"/>
        </w:rPr>
        <w:t>剂量（</w:t>
      </w:r>
      <w:r w:rsidR="0077677A" w:rsidRPr="00BC39BA">
        <w:rPr>
          <w:rFonts w:ascii="Arial" w:eastAsia="宋体" w:hAnsi="Arial" w:cs="Arial"/>
          <w:color w:val="000000"/>
          <w:kern w:val="0"/>
          <w:sz w:val="18"/>
          <w:szCs w:val="18"/>
        </w:rPr>
        <w:t xml:space="preserve">18mg </w:t>
      </w:r>
      <w:r w:rsidR="006D0AA5"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kg</w:t>
      </w:r>
      <w:r w:rsidR="0077677A" w:rsidRPr="00BC39BA">
        <w:rPr>
          <w:rFonts w:ascii="Arial" w:eastAsia="宋体" w:hAnsi="Arial" w:cs="Arial"/>
          <w:color w:val="000000"/>
          <w:kern w:val="0"/>
          <w:sz w:val="18"/>
          <w:szCs w:val="18"/>
        </w:rPr>
        <w:t>和</w:t>
      </w:r>
      <w:r w:rsidR="0077677A" w:rsidRPr="00BC39BA">
        <w:rPr>
          <w:rFonts w:ascii="Arial" w:eastAsia="宋体" w:hAnsi="Arial" w:cs="Arial"/>
          <w:color w:val="000000"/>
          <w:kern w:val="0"/>
          <w:sz w:val="18"/>
          <w:szCs w:val="18"/>
        </w:rPr>
        <w:t xml:space="preserve">6mg </w:t>
      </w:r>
      <w:r w:rsidR="006D0AA5"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kg</w:t>
      </w:r>
      <w:r w:rsidR="0077677A" w:rsidRPr="00BC39BA">
        <w:rPr>
          <w:rFonts w:ascii="Arial" w:eastAsia="宋体" w:hAnsi="Arial" w:cs="Arial"/>
          <w:color w:val="000000"/>
          <w:kern w:val="0"/>
          <w:sz w:val="18"/>
          <w:szCs w:val="18"/>
        </w:rPr>
        <w:t>）的</w:t>
      </w:r>
      <w:r w:rsidR="00CA1ED4" w:rsidRPr="00BC39BA">
        <w:rPr>
          <w:rFonts w:ascii="Arial" w:eastAsia="宋体" w:hAnsi="Arial" w:cs="Arial"/>
          <w:color w:val="000000"/>
          <w:kern w:val="0"/>
          <w:sz w:val="18"/>
          <w:szCs w:val="18"/>
        </w:rPr>
        <w:t>犬</w:t>
      </w:r>
      <w:r w:rsidR="0077677A" w:rsidRPr="00BC39BA">
        <w:rPr>
          <w:rFonts w:ascii="Arial" w:eastAsia="宋体" w:hAnsi="Arial" w:cs="Arial"/>
          <w:color w:val="000000"/>
          <w:kern w:val="0"/>
          <w:sz w:val="18"/>
          <w:szCs w:val="18"/>
        </w:rPr>
        <w:t>显示</w:t>
      </w:r>
      <w:r w:rsidRPr="00BC39BA">
        <w:rPr>
          <w:rFonts w:ascii="Arial" w:eastAsia="宋体" w:hAnsi="Arial" w:cs="Arial"/>
          <w:color w:val="000000"/>
          <w:kern w:val="0"/>
          <w:sz w:val="18"/>
          <w:szCs w:val="18"/>
        </w:rPr>
        <w:t>出</w:t>
      </w:r>
      <w:r w:rsidR="0077677A" w:rsidRPr="00BC39BA">
        <w:rPr>
          <w:rFonts w:ascii="Arial" w:eastAsia="宋体" w:hAnsi="Arial" w:cs="Arial"/>
          <w:color w:val="000000"/>
          <w:kern w:val="0"/>
          <w:sz w:val="18"/>
          <w:szCs w:val="18"/>
        </w:rPr>
        <w:t>明显的局部炎</w:t>
      </w:r>
      <w:r w:rsidRPr="00BC39BA">
        <w:rPr>
          <w:rFonts w:ascii="Arial" w:eastAsia="宋体" w:hAnsi="Arial" w:cs="Arial"/>
          <w:color w:val="000000"/>
          <w:kern w:val="0"/>
          <w:sz w:val="18"/>
          <w:szCs w:val="18"/>
        </w:rPr>
        <w:t>症</w:t>
      </w:r>
      <w:r w:rsidR="0077677A" w:rsidRPr="00BC39BA">
        <w:rPr>
          <w:rFonts w:ascii="Arial" w:eastAsia="宋体" w:hAnsi="Arial" w:cs="Arial"/>
          <w:color w:val="000000"/>
          <w:kern w:val="0"/>
          <w:sz w:val="18"/>
          <w:szCs w:val="18"/>
        </w:rPr>
        <w:t>变化。该研究还</w:t>
      </w:r>
      <w:r w:rsidRPr="00BC39BA">
        <w:rPr>
          <w:rFonts w:ascii="Arial" w:eastAsia="宋体" w:hAnsi="Arial" w:cs="Arial"/>
          <w:color w:val="000000"/>
          <w:kern w:val="0"/>
          <w:sz w:val="18"/>
          <w:szCs w:val="18"/>
        </w:rPr>
        <w:t>表明，在高水平剂量</w:t>
      </w:r>
      <w:r w:rsidR="0077677A"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54</w:t>
      </w:r>
      <w:r w:rsidR="0077677A"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36</w:t>
      </w:r>
      <w:r w:rsidR="0077677A"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 xml:space="preserve">mg </w:t>
      </w:r>
      <w:r w:rsidR="006D0AA5"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kg</w:t>
      </w:r>
      <w:r w:rsidR="0077677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时</w:t>
      </w:r>
      <w:r w:rsidR="0077677A" w:rsidRPr="00BC39BA">
        <w:rPr>
          <w:rFonts w:ascii="Arial" w:eastAsia="宋体" w:hAnsi="Arial" w:cs="Arial"/>
          <w:color w:val="000000"/>
          <w:kern w:val="0"/>
          <w:sz w:val="18"/>
          <w:szCs w:val="18"/>
        </w:rPr>
        <w:t>死亡率增加，并且在所有剂量水平下血红蛋白和血细胞比容值</w:t>
      </w:r>
      <w:r w:rsidRPr="00BC39BA">
        <w:rPr>
          <w:rFonts w:ascii="Arial" w:eastAsia="宋体" w:hAnsi="Arial" w:cs="Arial"/>
          <w:color w:val="000000"/>
          <w:kern w:val="0"/>
          <w:sz w:val="18"/>
          <w:szCs w:val="18"/>
        </w:rPr>
        <w:t>降低</w:t>
      </w:r>
      <w:r w:rsidR="0077677A" w:rsidRPr="00BC39BA">
        <w:rPr>
          <w:rFonts w:ascii="Arial" w:eastAsia="宋体" w:hAnsi="Arial" w:cs="Arial"/>
          <w:color w:val="000000"/>
          <w:kern w:val="0"/>
          <w:sz w:val="18"/>
          <w:szCs w:val="18"/>
        </w:rPr>
        <w:t>。据报道，</w:t>
      </w:r>
      <w:r w:rsidR="003F3B07" w:rsidRPr="00BC39BA">
        <w:rPr>
          <w:rFonts w:ascii="Arial" w:eastAsia="宋体" w:hAnsi="Arial" w:cs="Arial"/>
          <w:color w:val="000000"/>
          <w:kern w:val="0"/>
          <w:sz w:val="18"/>
          <w:szCs w:val="18"/>
        </w:rPr>
        <w:t>严重程度与剂量相关的血肿变化可</w:t>
      </w:r>
      <w:r w:rsidR="0077677A" w:rsidRPr="00BC39BA">
        <w:rPr>
          <w:rFonts w:ascii="Arial" w:eastAsia="宋体" w:hAnsi="Arial" w:cs="Arial"/>
          <w:color w:val="000000"/>
          <w:kern w:val="0"/>
          <w:sz w:val="18"/>
          <w:szCs w:val="18"/>
        </w:rPr>
        <w:t>归因于注射部位</w:t>
      </w:r>
      <w:r w:rsidRPr="00BC39BA">
        <w:rPr>
          <w:rFonts w:ascii="Arial" w:eastAsia="宋体" w:hAnsi="Arial" w:cs="Arial"/>
          <w:color w:val="000000"/>
          <w:kern w:val="0"/>
          <w:sz w:val="18"/>
          <w:szCs w:val="18"/>
        </w:rPr>
        <w:t>的</w:t>
      </w:r>
      <w:r w:rsidR="0077677A" w:rsidRPr="00BC39BA">
        <w:rPr>
          <w:rFonts w:ascii="Arial" w:eastAsia="宋体" w:hAnsi="Arial" w:cs="Arial"/>
          <w:color w:val="000000"/>
          <w:kern w:val="0"/>
          <w:sz w:val="18"/>
          <w:szCs w:val="18"/>
        </w:rPr>
        <w:t>局部组织损伤。</w:t>
      </w:r>
      <w:r w:rsidR="00546888" w:rsidRPr="00BC39BA">
        <w:rPr>
          <w:rFonts w:ascii="Arial" w:eastAsia="宋体" w:hAnsi="Arial" w:cs="Arial"/>
          <w:color w:val="000000"/>
          <w:kern w:val="0"/>
          <w:sz w:val="18"/>
          <w:szCs w:val="18"/>
        </w:rPr>
        <w:t>研究者发现，施用每个剂量时可观察到肝脏变化（如肝脏重量增加），且</w:t>
      </w:r>
      <w:r w:rsidR="0077677A" w:rsidRPr="00BC39BA">
        <w:rPr>
          <w:rFonts w:ascii="Arial" w:eastAsia="宋体" w:hAnsi="Arial" w:cs="Arial"/>
          <w:color w:val="000000"/>
          <w:kern w:val="0"/>
          <w:sz w:val="18"/>
          <w:szCs w:val="18"/>
        </w:rPr>
        <w:t>在每只</w:t>
      </w:r>
      <w:r w:rsidR="00CA1ED4" w:rsidRPr="00BC39BA">
        <w:rPr>
          <w:rFonts w:ascii="Arial" w:eastAsia="宋体" w:hAnsi="Arial" w:cs="Arial"/>
          <w:color w:val="000000"/>
          <w:kern w:val="0"/>
          <w:sz w:val="18"/>
          <w:szCs w:val="18"/>
        </w:rPr>
        <w:t>犬</w:t>
      </w:r>
      <w:r w:rsidR="0077677A" w:rsidRPr="00BC39BA">
        <w:rPr>
          <w:rFonts w:ascii="Arial" w:eastAsia="宋体" w:hAnsi="Arial" w:cs="Arial"/>
          <w:color w:val="000000"/>
          <w:kern w:val="0"/>
          <w:sz w:val="18"/>
          <w:szCs w:val="18"/>
        </w:rPr>
        <w:t>中</w:t>
      </w:r>
      <w:r w:rsidR="00546888" w:rsidRPr="00BC39BA">
        <w:rPr>
          <w:rFonts w:ascii="Arial" w:eastAsia="宋体" w:hAnsi="Arial" w:cs="Arial"/>
          <w:color w:val="000000"/>
          <w:kern w:val="0"/>
          <w:sz w:val="18"/>
          <w:szCs w:val="18"/>
        </w:rPr>
        <w:t>施用高水平</w:t>
      </w:r>
      <w:r w:rsidR="0077677A" w:rsidRPr="00BC39BA">
        <w:rPr>
          <w:rFonts w:ascii="Arial" w:eastAsia="宋体" w:hAnsi="Arial" w:cs="Arial"/>
          <w:color w:val="000000"/>
          <w:kern w:val="0"/>
          <w:sz w:val="18"/>
          <w:szCs w:val="18"/>
        </w:rPr>
        <w:t>剂量</w:t>
      </w:r>
      <w:r w:rsidR="00546888"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54</w:t>
      </w:r>
      <w:r w:rsidR="00546888"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36</w:t>
      </w:r>
      <w:r w:rsidR="00546888"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 xml:space="preserve">mg </w:t>
      </w:r>
      <w:r w:rsidR="006D0AA5"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kg</w:t>
      </w:r>
      <w:r w:rsidR="00546888" w:rsidRPr="00BC39BA">
        <w:rPr>
          <w:rFonts w:ascii="Arial" w:eastAsia="宋体" w:hAnsi="Arial" w:cs="Arial"/>
          <w:color w:val="000000"/>
          <w:kern w:val="0"/>
          <w:sz w:val="18"/>
          <w:szCs w:val="18"/>
        </w:rPr>
        <w:t>时可观察到胆汁郁积</w:t>
      </w:r>
      <w:r w:rsidR="0077677A"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但在四只</w:t>
      </w:r>
      <w:r w:rsidR="00CA1ED4" w:rsidRPr="00BC39BA">
        <w:rPr>
          <w:rFonts w:ascii="Arial" w:eastAsia="宋体" w:hAnsi="Arial" w:cs="Arial"/>
          <w:color w:val="000000"/>
          <w:kern w:val="0"/>
          <w:sz w:val="18"/>
          <w:szCs w:val="18"/>
        </w:rPr>
        <w:t>犬</w:t>
      </w:r>
      <w:r w:rsidR="00546888" w:rsidRPr="00BC39BA">
        <w:rPr>
          <w:rFonts w:ascii="Arial" w:eastAsia="宋体" w:hAnsi="Arial" w:cs="Arial"/>
          <w:color w:val="000000"/>
          <w:kern w:val="0"/>
          <w:sz w:val="18"/>
          <w:szCs w:val="18"/>
        </w:rPr>
        <w:t>的一只中，施用中等</w:t>
      </w:r>
      <w:r w:rsidR="0077677A" w:rsidRPr="00BC39BA">
        <w:rPr>
          <w:rFonts w:ascii="Arial" w:eastAsia="宋体" w:hAnsi="Arial" w:cs="Arial"/>
          <w:color w:val="000000"/>
          <w:kern w:val="0"/>
          <w:sz w:val="18"/>
          <w:szCs w:val="18"/>
        </w:rPr>
        <w:t>剂量</w:t>
      </w:r>
      <w:r w:rsidR="005F3E9E"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18 -mg/kg</w:t>
      </w:r>
      <w:r w:rsidR="005F3E9E"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即可观察到</w:t>
      </w:r>
      <w:r w:rsidR="0077677A" w:rsidRPr="00BC39BA">
        <w:rPr>
          <w:rFonts w:ascii="Arial" w:eastAsia="宋体" w:hAnsi="Arial" w:cs="Arial"/>
          <w:color w:val="000000"/>
          <w:kern w:val="0"/>
          <w:sz w:val="18"/>
          <w:szCs w:val="18"/>
        </w:rPr>
        <w:t>胆汁郁积。</w:t>
      </w:r>
      <w:r w:rsidR="00546888" w:rsidRPr="00BC39BA">
        <w:rPr>
          <w:rFonts w:ascii="Arial" w:eastAsia="宋体" w:hAnsi="Arial" w:cs="Arial"/>
          <w:color w:val="000000"/>
          <w:kern w:val="0"/>
          <w:sz w:val="18"/>
          <w:szCs w:val="18"/>
        </w:rPr>
        <w:t>在四只</w:t>
      </w:r>
      <w:r w:rsidR="00CA1ED4" w:rsidRPr="00BC39BA">
        <w:rPr>
          <w:rFonts w:ascii="Arial" w:eastAsia="宋体" w:hAnsi="Arial" w:cs="Arial"/>
          <w:color w:val="000000"/>
          <w:kern w:val="0"/>
          <w:sz w:val="18"/>
          <w:szCs w:val="18"/>
        </w:rPr>
        <w:t>犬</w:t>
      </w:r>
      <w:r w:rsidR="00546888" w:rsidRPr="00BC39BA">
        <w:rPr>
          <w:rFonts w:ascii="Arial" w:eastAsia="宋体" w:hAnsi="Arial" w:cs="Arial"/>
          <w:color w:val="000000"/>
          <w:kern w:val="0"/>
          <w:sz w:val="18"/>
          <w:szCs w:val="18"/>
        </w:rPr>
        <w:t>的两只中，</w:t>
      </w:r>
      <w:r w:rsidR="00546888" w:rsidRPr="00BC39BA">
        <w:rPr>
          <w:rFonts w:ascii="Arial" w:eastAsia="宋体" w:hAnsi="Arial" w:cs="Arial"/>
          <w:color w:val="000000"/>
          <w:kern w:val="0"/>
          <w:sz w:val="18"/>
          <w:szCs w:val="18"/>
        </w:rPr>
        <w:lastRenderedPageBreak/>
        <w:t>可在</w:t>
      </w:r>
      <w:r w:rsidR="0077677A" w:rsidRPr="00BC39BA">
        <w:rPr>
          <w:rFonts w:ascii="Arial" w:eastAsia="宋体" w:hAnsi="Arial" w:cs="Arial"/>
          <w:color w:val="000000"/>
          <w:kern w:val="0"/>
          <w:sz w:val="18"/>
          <w:szCs w:val="18"/>
        </w:rPr>
        <w:t>所有剂量水平下观察到异位造血</w:t>
      </w:r>
      <w:r w:rsidR="00546888" w:rsidRPr="00BC39BA">
        <w:rPr>
          <w:rFonts w:ascii="Arial" w:eastAsia="宋体" w:hAnsi="Arial" w:cs="Arial"/>
          <w:color w:val="000000"/>
          <w:kern w:val="0"/>
          <w:sz w:val="18"/>
          <w:szCs w:val="18"/>
        </w:rPr>
        <w:t>增加</w:t>
      </w:r>
      <w:r w:rsidR="0077677A"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所</w:t>
      </w:r>
      <w:r w:rsidR="0077677A" w:rsidRPr="00BC39BA">
        <w:rPr>
          <w:rFonts w:ascii="Arial" w:eastAsia="宋体" w:hAnsi="Arial" w:cs="Arial"/>
          <w:color w:val="000000"/>
          <w:kern w:val="0"/>
          <w:sz w:val="18"/>
          <w:szCs w:val="18"/>
        </w:rPr>
        <w:t>观察到的其他药理作用是肌肉高渗性</w:t>
      </w:r>
      <w:r w:rsidR="00546888"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体温降低</w:t>
      </w:r>
      <w:r w:rsidR="00546888"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呕吐（</w:t>
      </w:r>
      <w:r w:rsidR="0077677A" w:rsidRPr="00BC39BA">
        <w:rPr>
          <w:rFonts w:ascii="Arial" w:eastAsia="宋体" w:hAnsi="Arial" w:cs="Arial"/>
          <w:color w:val="000000"/>
          <w:kern w:val="0"/>
          <w:sz w:val="18"/>
          <w:szCs w:val="18"/>
        </w:rPr>
        <w:t xml:space="preserve">54mg </w:t>
      </w:r>
      <w:r w:rsidR="006D0AA5"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k g</w:t>
      </w:r>
      <w:r w:rsidR="0077677A" w:rsidRPr="00BC39BA">
        <w:rPr>
          <w:rFonts w:ascii="Arial" w:eastAsia="宋体" w:hAnsi="Arial" w:cs="Arial"/>
          <w:color w:val="000000"/>
          <w:kern w:val="0"/>
          <w:sz w:val="18"/>
          <w:szCs w:val="18"/>
        </w:rPr>
        <w:t>剂量）和共济失调</w:t>
      </w:r>
      <w:r w:rsidR="00546888" w:rsidRPr="00BC39BA">
        <w:rPr>
          <w:rFonts w:ascii="Arial" w:eastAsia="宋体" w:hAnsi="Arial" w:cs="Arial"/>
          <w:color w:val="000000"/>
          <w:kern w:val="0"/>
          <w:sz w:val="18"/>
          <w:szCs w:val="18"/>
        </w:rPr>
        <w:t>、</w:t>
      </w:r>
      <w:r w:rsidR="00575364" w:rsidRPr="00BC39BA">
        <w:rPr>
          <w:rFonts w:ascii="Arial" w:eastAsia="宋体" w:hAnsi="Arial" w:cs="Arial"/>
          <w:color w:val="000000"/>
          <w:kern w:val="0"/>
          <w:sz w:val="18"/>
          <w:szCs w:val="18"/>
        </w:rPr>
        <w:t>措施</w:t>
      </w:r>
      <w:r w:rsidR="0077677A" w:rsidRPr="00BC39BA">
        <w:rPr>
          <w:rFonts w:ascii="Arial" w:eastAsia="宋体" w:hAnsi="Arial" w:cs="Arial"/>
          <w:color w:val="000000"/>
          <w:kern w:val="0"/>
          <w:sz w:val="18"/>
          <w:szCs w:val="18"/>
        </w:rPr>
        <w:t>缓慢</w:t>
      </w:r>
      <w:r w:rsidR="00546888"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震颤</w:t>
      </w:r>
      <w:r w:rsidR="00546888"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皮肤弹性丧失</w:t>
      </w:r>
      <w:r w:rsidR="00546888"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流泪和结膜充血（</w:t>
      </w:r>
      <w:r w:rsidR="0077677A" w:rsidRPr="00BC39BA">
        <w:rPr>
          <w:rFonts w:ascii="Arial" w:eastAsia="宋体" w:hAnsi="Arial" w:cs="Arial"/>
          <w:color w:val="000000"/>
          <w:kern w:val="0"/>
          <w:sz w:val="18"/>
          <w:szCs w:val="18"/>
        </w:rPr>
        <w:t xml:space="preserve">36 mg </w:t>
      </w:r>
      <w:r w:rsidR="006D0AA5"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kg</w:t>
      </w:r>
      <w:r w:rsidR="0077677A" w:rsidRPr="00BC39BA">
        <w:rPr>
          <w:rFonts w:ascii="Arial" w:eastAsia="宋体" w:hAnsi="Arial" w:cs="Arial"/>
          <w:color w:val="000000"/>
          <w:kern w:val="0"/>
          <w:sz w:val="18"/>
          <w:szCs w:val="18"/>
        </w:rPr>
        <w:t>剂量）</w:t>
      </w:r>
      <w:r w:rsidR="00363091" w:rsidRPr="00BC39BA">
        <w:rPr>
          <w:rFonts w:ascii="Arial" w:eastAsia="宋体" w:hAnsi="Arial" w:cs="Arial"/>
          <w:color w:val="000000"/>
          <w:kern w:val="0"/>
          <w:sz w:val="18"/>
          <w:szCs w:val="18"/>
        </w:rPr>
        <w:t>。</w:t>
      </w:r>
    </w:p>
    <w:p w14:paraId="4364FF13" w14:textId="051CC4A6" w:rsidR="0077677A" w:rsidRPr="00BC39BA" w:rsidRDefault="0077677A" w:rsidP="00BC39BA">
      <w:pPr>
        <w:pStyle w:val="a3"/>
        <w:widowControl/>
        <w:numPr>
          <w:ilvl w:val="0"/>
          <w:numId w:val="9"/>
        </w:numPr>
        <w:autoSpaceDE w:val="0"/>
        <w:autoSpaceDN w:val="0"/>
        <w:adjustRightInd w:val="0"/>
        <w:snapToGrid w:val="0"/>
        <w:spacing w:afterLines="30" w:after="72"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吸入</w:t>
      </w:r>
      <w:r w:rsidR="00101A19" w:rsidRPr="00BC39BA">
        <w:rPr>
          <w:rFonts w:ascii="Arial" w:eastAsia="宋体" w:hAnsi="Arial" w:cs="Arial"/>
          <w:color w:val="000000"/>
          <w:kern w:val="0"/>
          <w:sz w:val="18"/>
          <w:szCs w:val="18"/>
        </w:rPr>
        <w:t>-</w:t>
      </w:r>
      <w:r w:rsidR="00103FF6" w:rsidRPr="00BC39BA">
        <w:rPr>
          <w:rFonts w:ascii="Arial" w:eastAsia="宋体" w:hAnsi="Arial" w:cs="Arial"/>
          <w:color w:val="000000"/>
          <w:kern w:val="0"/>
          <w:sz w:val="18"/>
          <w:szCs w:val="18"/>
        </w:rPr>
        <w:t>Hollingsworth</w:t>
      </w:r>
      <w:r w:rsidR="00103FF6" w:rsidRPr="00BC39BA">
        <w:rPr>
          <w:rFonts w:ascii="Arial" w:eastAsia="宋体" w:hAnsi="Arial" w:cs="Arial"/>
          <w:color w:val="000000"/>
          <w:kern w:val="0"/>
          <w:sz w:val="18"/>
          <w:szCs w:val="18"/>
        </w:rPr>
        <w:t>等人</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C75D30"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0</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Jacobson</w:t>
      </w:r>
      <w:r w:rsidRPr="00BC39BA">
        <w:rPr>
          <w:rFonts w:ascii="Arial" w:eastAsia="宋体" w:hAnsi="Arial" w:cs="Arial"/>
          <w:color w:val="000000"/>
          <w:kern w:val="0"/>
          <w:sz w:val="18"/>
          <w:szCs w:val="18"/>
        </w:rPr>
        <w:t>等人</w:t>
      </w:r>
      <w:r w:rsidRPr="00BC39BA">
        <w:rPr>
          <w:rFonts w:ascii="Arial" w:eastAsia="宋体" w:hAnsi="Arial" w:cs="Arial"/>
          <w:color w:val="000000"/>
          <w:kern w:val="0"/>
          <w:sz w:val="18"/>
          <w:szCs w:val="18"/>
        </w:rPr>
        <w:t xml:space="preserve"> </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103FF6" w:rsidRPr="00BC39BA">
        <w:rPr>
          <w:rFonts w:ascii="Arial" w:eastAsia="宋体" w:hAnsi="Arial" w:cs="Arial"/>
          <w:color w:val="000000"/>
          <w:kern w:val="0"/>
          <w:sz w:val="18"/>
          <w:szCs w:val="18"/>
        </w:rPr>
        <w:t>9</w:t>
      </w:r>
      <w:r w:rsidRPr="00BC39BA">
        <w:rPr>
          <w:rFonts w:ascii="Arial" w:eastAsia="宋体" w:hAnsi="Arial" w:cs="Arial"/>
          <w:color w:val="000000"/>
          <w:kern w:val="0"/>
          <w:sz w:val="18"/>
          <w:szCs w:val="18"/>
        </w:rPr>
        <w:t>）进行了</w:t>
      </w:r>
      <w:r w:rsidR="00546888" w:rsidRPr="00BC39BA">
        <w:rPr>
          <w:rFonts w:ascii="Arial" w:eastAsia="宋体" w:hAnsi="Arial" w:cs="Arial"/>
          <w:color w:val="000000"/>
          <w:kern w:val="0"/>
          <w:sz w:val="18"/>
          <w:szCs w:val="18"/>
        </w:rPr>
        <w:t>许多研究，其中使</w:t>
      </w:r>
      <w:r w:rsidRPr="00BC39BA">
        <w:rPr>
          <w:rFonts w:ascii="Arial" w:eastAsia="宋体" w:hAnsi="Arial" w:cs="Arial"/>
          <w:color w:val="000000"/>
          <w:kern w:val="0"/>
          <w:sz w:val="18"/>
          <w:szCs w:val="18"/>
        </w:rPr>
        <w:t>各种动物物种（大鼠</w:t>
      </w:r>
      <w:r w:rsidR="00546888" w:rsidRPr="00BC39BA">
        <w:rPr>
          <w:rFonts w:ascii="Arial" w:eastAsia="宋体" w:hAnsi="Arial" w:cs="Arial"/>
          <w:color w:val="000000"/>
          <w:kern w:val="0"/>
          <w:sz w:val="18"/>
          <w:szCs w:val="18"/>
        </w:rPr>
        <w:t>、家</w:t>
      </w:r>
      <w:r w:rsidRPr="00BC39BA">
        <w:rPr>
          <w:rFonts w:ascii="Arial" w:eastAsia="宋体" w:hAnsi="Arial" w:cs="Arial"/>
          <w:color w:val="000000"/>
          <w:kern w:val="0"/>
          <w:sz w:val="18"/>
          <w:szCs w:val="18"/>
        </w:rPr>
        <w:t>兔</w:t>
      </w:r>
      <w:r w:rsidR="00546888"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猴</w:t>
      </w:r>
      <w:r w:rsidR="00546888" w:rsidRPr="00BC39BA">
        <w:rPr>
          <w:rFonts w:ascii="Arial" w:eastAsia="宋体" w:hAnsi="Arial" w:cs="Arial"/>
          <w:color w:val="000000"/>
          <w:kern w:val="0"/>
          <w:sz w:val="18"/>
          <w:szCs w:val="18"/>
        </w:rPr>
        <w:t>子、</w:t>
      </w:r>
      <w:r w:rsidRPr="00BC39BA">
        <w:rPr>
          <w:rFonts w:ascii="Arial" w:eastAsia="宋体" w:hAnsi="Arial" w:cs="Arial"/>
          <w:color w:val="000000"/>
          <w:kern w:val="0"/>
          <w:sz w:val="18"/>
          <w:szCs w:val="18"/>
        </w:rPr>
        <w:t>小鼠</w:t>
      </w:r>
      <w:r w:rsidR="00546888"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豚鼠）反复暴露于环氧乙烷</w:t>
      </w:r>
      <w:r w:rsidR="00D822B7">
        <w:rPr>
          <w:rFonts w:ascii="Arial" w:eastAsia="宋体" w:hAnsi="Arial" w:cs="Arial"/>
          <w:color w:val="000000"/>
          <w:kern w:val="0"/>
          <w:sz w:val="18"/>
          <w:szCs w:val="18"/>
        </w:rPr>
        <w:t>蒸汽</w:t>
      </w:r>
      <w:r w:rsidR="00546888"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浓度范围为</w:t>
      </w:r>
      <w:r w:rsidRPr="00BC39BA">
        <w:rPr>
          <w:rFonts w:ascii="Arial" w:eastAsia="宋体" w:hAnsi="Arial" w:cs="Arial"/>
          <w:color w:val="000000"/>
          <w:kern w:val="0"/>
          <w:sz w:val="18"/>
          <w:szCs w:val="18"/>
        </w:rPr>
        <w:t>100</w:t>
      </w:r>
      <w:r w:rsidRPr="00BC39BA">
        <w:rPr>
          <w:rFonts w:ascii="Arial" w:eastAsia="宋体" w:hAnsi="Arial" w:cs="Arial"/>
          <w:color w:val="000000"/>
          <w:kern w:val="0"/>
          <w:sz w:val="18"/>
          <w:szCs w:val="18"/>
        </w:rPr>
        <w:t>至</w:t>
      </w:r>
      <w:r w:rsidRPr="00BC39BA">
        <w:rPr>
          <w:rFonts w:ascii="Arial" w:eastAsia="宋体" w:hAnsi="Arial" w:cs="Arial"/>
          <w:color w:val="000000"/>
          <w:kern w:val="0"/>
          <w:sz w:val="18"/>
          <w:szCs w:val="18"/>
        </w:rPr>
        <w:t>841ppm</w:t>
      </w:r>
      <w:r w:rsidR="00546888"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这些研究的结果由</w:t>
      </w:r>
      <w:r w:rsidRPr="00BC39BA">
        <w:rPr>
          <w:rFonts w:ascii="Arial" w:eastAsia="宋体" w:hAnsi="Arial" w:cs="Arial"/>
          <w:color w:val="000000"/>
          <w:kern w:val="0"/>
          <w:sz w:val="18"/>
          <w:szCs w:val="18"/>
        </w:rPr>
        <w:t>Hine</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Rowe</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8</w:t>
      </w:r>
      <w:r w:rsidRPr="00BC39BA">
        <w:rPr>
          <w:rFonts w:ascii="Arial" w:eastAsia="宋体" w:hAnsi="Arial" w:cs="Arial"/>
          <w:color w:val="000000"/>
          <w:kern w:val="0"/>
          <w:sz w:val="18"/>
          <w:szCs w:val="18"/>
        </w:rPr>
        <w:t>）总结</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病理学</w:t>
      </w:r>
      <w:r w:rsidR="00101A19" w:rsidRPr="00BC39BA">
        <w:rPr>
          <w:rFonts w:ascii="Arial" w:eastAsia="宋体" w:hAnsi="Arial" w:cs="Arial"/>
          <w:color w:val="000000"/>
          <w:kern w:val="0"/>
          <w:sz w:val="18"/>
          <w:szCs w:val="18"/>
        </w:rPr>
        <w:t>结果</w:t>
      </w:r>
      <w:r w:rsidRPr="00BC39BA">
        <w:rPr>
          <w:rFonts w:ascii="Arial" w:eastAsia="宋体" w:hAnsi="Arial" w:cs="Arial"/>
          <w:color w:val="000000"/>
          <w:kern w:val="0"/>
          <w:sz w:val="18"/>
          <w:szCs w:val="18"/>
        </w:rPr>
        <w:t>包括生长抑制</w:t>
      </w:r>
      <w:r w:rsidR="00546888"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贫血</w:t>
      </w:r>
      <w:r w:rsidR="00546888"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神经系统功能障碍</w:t>
      </w:r>
      <w:r w:rsidR="002E1B0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包括后麻痹和短暂性截瘫</w:t>
      </w:r>
      <w:r w:rsidR="002E1B0D"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严重的肺损伤</w:t>
      </w:r>
      <w:r w:rsidR="00546888"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以及睾丸小管变性</w:t>
      </w:r>
      <w:r w:rsidR="002E1B0D" w:rsidRPr="00BC39BA">
        <w:rPr>
          <w:rFonts w:ascii="Arial" w:eastAsia="宋体" w:hAnsi="Arial" w:cs="Arial"/>
          <w:color w:val="000000"/>
          <w:kern w:val="0"/>
          <w:sz w:val="18"/>
          <w:szCs w:val="18"/>
        </w:rPr>
        <w:t>（在豚鼠中）</w:t>
      </w:r>
      <w:r w:rsidRPr="00BC39BA">
        <w:rPr>
          <w:rFonts w:ascii="Arial" w:eastAsia="宋体" w:hAnsi="Arial" w:cs="Arial"/>
          <w:color w:val="000000"/>
          <w:kern w:val="0"/>
          <w:sz w:val="18"/>
          <w:szCs w:val="18"/>
        </w:rPr>
        <w:t>。</w:t>
      </w:r>
    </w:p>
    <w:p w14:paraId="2984E700" w14:textId="60611C75" w:rsidR="00196B73" w:rsidRPr="00BC39BA" w:rsidRDefault="0077677A" w:rsidP="00BC39BA">
      <w:pPr>
        <w:pStyle w:val="a3"/>
        <w:widowControl/>
        <w:numPr>
          <w:ilvl w:val="0"/>
          <w:numId w:val="6"/>
        </w:numPr>
        <w:autoSpaceDE w:val="0"/>
        <w:autoSpaceDN w:val="0"/>
        <w:adjustRightInd w:val="0"/>
        <w:snapToGrid w:val="0"/>
        <w:spacing w:afterLines="30" w:after="72"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溶血</w:t>
      </w:r>
      <w:r w:rsidR="002E1B0D" w:rsidRPr="00BC39BA">
        <w:rPr>
          <w:rFonts w:ascii="Arial" w:eastAsia="宋体" w:hAnsi="Arial" w:cs="Arial"/>
          <w:i/>
          <w:color w:val="000000"/>
          <w:kern w:val="0"/>
          <w:sz w:val="18"/>
          <w:szCs w:val="18"/>
        </w:rPr>
        <w:t>效应</w:t>
      </w:r>
      <w:r w:rsidRPr="00BC39BA">
        <w:rPr>
          <w:rFonts w:ascii="Arial" w:eastAsia="宋体" w:hAnsi="Arial" w:cs="Arial"/>
          <w:i/>
          <w:color w:val="000000"/>
          <w:kern w:val="0"/>
          <w:sz w:val="18"/>
          <w:szCs w:val="18"/>
        </w:rPr>
        <w:t>。</w:t>
      </w:r>
    </w:p>
    <w:p w14:paraId="64EAB0EF" w14:textId="0753D388" w:rsidR="0077677A" w:rsidRPr="00BC39BA" w:rsidRDefault="002E1B0D"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据</w:t>
      </w:r>
      <w:r w:rsidR="0077677A" w:rsidRPr="00BC39BA">
        <w:rPr>
          <w:rFonts w:ascii="Arial" w:eastAsia="宋体" w:hAnsi="Arial" w:cs="Arial"/>
          <w:color w:val="000000"/>
          <w:kern w:val="0"/>
          <w:sz w:val="18"/>
          <w:szCs w:val="18"/>
        </w:rPr>
        <w:t>报道</w:t>
      </w:r>
      <w:r w:rsidRPr="00BC39BA">
        <w:rPr>
          <w:rFonts w:ascii="Arial" w:eastAsia="宋体" w:hAnsi="Arial" w:cs="Arial"/>
          <w:color w:val="000000"/>
          <w:kern w:val="0"/>
          <w:sz w:val="18"/>
          <w:szCs w:val="18"/>
        </w:rPr>
        <w:t>，溶血反应与</w:t>
      </w:r>
      <w:r w:rsidR="0077677A" w:rsidRPr="00BC39BA">
        <w:rPr>
          <w:rFonts w:ascii="Arial" w:eastAsia="宋体" w:hAnsi="Arial" w:cs="Arial"/>
          <w:color w:val="000000"/>
          <w:kern w:val="0"/>
          <w:sz w:val="18"/>
          <w:szCs w:val="18"/>
        </w:rPr>
        <w:t>用于血液灌注的环氧乙烷灭菌</w:t>
      </w:r>
      <w:r w:rsidR="00775032" w:rsidRPr="00BC39BA">
        <w:rPr>
          <w:rFonts w:ascii="Arial" w:eastAsia="宋体" w:hAnsi="Arial" w:cs="Arial"/>
          <w:color w:val="000000"/>
          <w:kern w:val="0"/>
          <w:sz w:val="18"/>
          <w:szCs w:val="18"/>
        </w:rPr>
        <w:t>器械</w:t>
      </w:r>
      <w:r w:rsidR="0077677A" w:rsidRPr="00BC39BA">
        <w:rPr>
          <w:rFonts w:ascii="Arial" w:eastAsia="宋体" w:hAnsi="Arial" w:cs="Arial"/>
          <w:color w:val="000000"/>
          <w:kern w:val="0"/>
          <w:sz w:val="18"/>
          <w:szCs w:val="18"/>
        </w:rPr>
        <w:t>以及用于</w:t>
      </w:r>
      <w:r w:rsidRPr="00BC39BA">
        <w:rPr>
          <w:rFonts w:ascii="Arial" w:eastAsia="宋体" w:hAnsi="Arial" w:cs="Arial"/>
          <w:color w:val="000000"/>
          <w:kern w:val="0"/>
          <w:sz w:val="18"/>
          <w:szCs w:val="18"/>
        </w:rPr>
        <w:t>在患者中</w:t>
      </w:r>
      <w:r w:rsidR="0077677A" w:rsidRPr="00BC39BA">
        <w:rPr>
          <w:rFonts w:ascii="Arial" w:eastAsia="宋体" w:hAnsi="Arial" w:cs="Arial"/>
          <w:color w:val="000000"/>
          <w:kern w:val="0"/>
          <w:sz w:val="18"/>
          <w:szCs w:val="18"/>
        </w:rPr>
        <w:t>静脉内给药的</w:t>
      </w:r>
      <w:r w:rsidR="00775032" w:rsidRPr="00BC39BA">
        <w:rPr>
          <w:rFonts w:ascii="Arial" w:eastAsia="宋体" w:hAnsi="Arial" w:cs="Arial"/>
          <w:color w:val="000000"/>
          <w:kern w:val="0"/>
          <w:sz w:val="18"/>
          <w:szCs w:val="18"/>
        </w:rPr>
        <w:t>器械</w:t>
      </w:r>
      <w:r w:rsidRPr="00BC39BA">
        <w:rPr>
          <w:rFonts w:ascii="Arial" w:eastAsia="宋体" w:hAnsi="Arial" w:cs="Arial"/>
          <w:color w:val="000000"/>
          <w:kern w:val="0"/>
          <w:sz w:val="18"/>
          <w:szCs w:val="18"/>
        </w:rPr>
        <w:t>相关</w:t>
      </w:r>
      <w:r w:rsidR="0077677A"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8</w:t>
      </w:r>
      <w:r w:rsidR="0077677A" w:rsidRPr="00BC39BA">
        <w:rPr>
          <w:rFonts w:ascii="Arial" w:eastAsia="宋体" w:hAnsi="Arial" w:cs="Arial"/>
          <w:color w:val="000000"/>
          <w:kern w:val="0"/>
          <w:sz w:val="18"/>
          <w:szCs w:val="18"/>
        </w:rPr>
        <w:t>5</w:t>
      </w:r>
      <w:r w:rsidRPr="00BC39BA">
        <w:rPr>
          <w:rFonts w:ascii="Arial" w:eastAsia="宋体" w:hAnsi="Arial" w:cs="Arial"/>
          <w:color w:val="000000"/>
          <w:kern w:val="0"/>
          <w:sz w:val="18"/>
          <w:szCs w:val="18"/>
        </w:rPr>
        <w:t>-8</w:t>
      </w:r>
      <w:r w:rsidR="0077677A" w:rsidRPr="00BC39BA">
        <w:rPr>
          <w:rFonts w:ascii="Arial" w:eastAsia="宋体" w:hAnsi="Arial" w:cs="Arial"/>
          <w:color w:val="000000"/>
          <w:kern w:val="0"/>
          <w:sz w:val="18"/>
          <w:szCs w:val="18"/>
        </w:rPr>
        <w:t>7</w:t>
      </w:r>
      <w:r w:rsidR="0077677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报道称，严重程度与</w:t>
      </w:r>
      <w:r w:rsidR="0077677A" w:rsidRPr="00BC39BA">
        <w:rPr>
          <w:rFonts w:ascii="Arial" w:eastAsia="宋体" w:hAnsi="Arial" w:cs="Arial"/>
          <w:color w:val="000000"/>
          <w:kern w:val="0"/>
          <w:sz w:val="18"/>
          <w:szCs w:val="18"/>
        </w:rPr>
        <w:t>剂量相关的贫血</w:t>
      </w:r>
      <w:r w:rsidRPr="00BC39BA">
        <w:rPr>
          <w:rFonts w:ascii="Arial" w:eastAsia="宋体" w:hAnsi="Arial" w:cs="Arial"/>
          <w:color w:val="000000"/>
          <w:kern w:val="0"/>
          <w:sz w:val="18"/>
          <w:szCs w:val="18"/>
        </w:rPr>
        <w:t>症</w:t>
      </w:r>
      <w:r w:rsidR="0077677A"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205C5" w:rsidRPr="00BC39BA">
        <w:rPr>
          <w:rFonts w:ascii="Arial" w:eastAsia="宋体" w:hAnsi="Arial" w:cs="Arial"/>
          <w:color w:val="000000"/>
          <w:kern w:val="0"/>
          <w:sz w:val="18"/>
          <w:szCs w:val="18"/>
        </w:rPr>
        <w:t>4</w:t>
      </w:r>
      <w:r w:rsidR="0077677A" w:rsidRPr="00BC39BA">
        <w:rPr>
          <w:rFonts w:ascii="Arial" w:eastAsia="宋体" w:hAnsi="Arial" w:cs="Arial"/>
          <w:color w:val="000000"/>
          <w:kern w:val="0"/>
          <w:sz w:val="18"/>
          <w:szCs w:val="18"/>
        </w:rPr>
        <w:t>）</w:t>
      </w:r>
      <w:r w:rsidR="00101A19"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接受</w:t>
      </w:r>
      <w:r w:rsidR="0077677A" w:rsidRPr="00BC39BA">
        <w:rPr>
          <w:rFonts w:ascii="Arial" w:eastAsia="宋体" w:hAnsi="Arial" w:cs="Arial"/>
          <w:color w:val="000000"/>
          <w:kern w:val="0"/>
          <w:sz w:val="18"/>
          <w:szCs w:val="18"/>
        </w:rPr>
        <w:t>皮下注射的</w:t>
      </w:r>
      <w:r w:rsidR="00CA1ED4" w:rsidRPr="00BC39BA">
        <w:rPr>
          <w:rFonts w:ascii="Arial" w:eastAsia="宋体" w:hAnsi="Arial" w:cs="Arial"/>
          <w:color w:val="000000"/>
          <w:kern w:val="0"/>
          <w:sz w:val="18"/>
          <w:szCs w:val="18"/>
        </w:rPr>
        <w:t>犬</w:t>
      </w:r>
      <w:r w:rsidR="0077677A"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6</w:t>
      </w:r>
      <w:r w:rsidR="0077677A" w:rsidRPr="00BC39BA">
        <w:rPr>
          <w:rFonts w:ascii="Arial" w:eastAsia="宋体" w:hAnsi="Arial" w:cs="Arial"/>
          <w:color w:val="000000"/>
          <w:kern w:val="0"/>
          <w:sz w:val="18"/>
          <w:szCs w:val="18"/>
        </w:rPr>
        <w:t>至</w:t>
      </w:r>
      <w:r w:rsidR="0077677A" w:rsidRPr="00BC39BA">
        <w:rPr>
          <w:rFonts w:ascii="Arial" w:eastAsia="宋体" w:hAnsi="Arial" w:cs="Arial"/>
          <w:color w:val="000000"/>
          <w:kern w:val="0"/>
          <w:sz w:val="18"/>
          <w:szCs w:val="18"/>
        </w:rPr>
        <w:t xml:space="preserve">36mg </w:t>
      </w:r>
      <w:r w:rsidR="006D0AA5"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盐水溶液</w:t>
      </w:r>
      <w:r w:rsidR="0077677A" w:rsidRPr="00BC39BA">
        <w:rPr>
          <w:rFonts w:ascii="Arial" w:eastAsia="宋体" w:hAnsi="Arial" w:cs="Arial"/>
          <w:color w:val="000000"/>
          <w:kern w:val="0"/>
          <w:sz w:val="18"/>
          <w:szCs w:val="18"/>
        </w:rPr>
        <w:t>环氧乙烷</w:t>
      </w:r>
      <w:r w:rsidRPr="00BC39BA">
        <w:rPr>
          <w:rFonts w:ascii="Arial" w:eastAsia="宋体" w:hAnsi="Arial" w:cs="Arial"/>
          <w:color w:val="000000"/>
          <w:kern w:val="0"/>
          <w:sz w:val="18"/>
          <w:szCs w:val="18"/>
        </w:rPr>
        <w:t>，持续</w:t>
      </w:r>
      <w:r w:rsidR="0077677A" w:rsidRPr="00BC39BA">
        <w:rPr>
          <w:rFonts w:ascii="Arial" w:eastAsia="宋体" w:hAnsi="Arial" w:cs="Arial"/>
          <w:color w:val="000000"/>
          <w:kern w:val="0"/>
          <w:sz w:val="18"/>
          <w:szCs w:val="18"/>
        </w:rPr>
        <w:t>30</w:t>
      </w:r>
      <w:r w:rsidR="0077677A" w:rsidRPr="00BC39BA">
        <w:rPr>
          <w:rFonts w:ascii="Arial" w:eastAsia="宋体" w:hAnsi="Arial" w:cs="Arial"/>
          <w:color w:val="000000"/>
          <w:kern w:val="0"/>
          <w:sz w:val="18"/>
          <w:szCs w:val="18"/>
        </w:rPr>
        <w:t>天）</w:t>
      </w:r>
      <w:r w:rsidRPr="00BC39BA">
        <w:rPr>
          <w:rFonts w:ascii="Arial" w:eastAsia="宋体" w:hAnsi="Arial" w:cs="Arial"/>
          <w:color w:val="000000"/>
          <w:kern w:val="0"/>
          <w:sz w:val="18"/>
          <w:szCs w:val="18"/>
        </w:rPr>
        <w:t>中进一步恶化</w:t>
      </w:r>
      <w:r w:rsidR="0077677A" w:rsidRPr="00BC39BA">
        <w:rPr>
          <w:rFonts w:ascii="Arial" w:eastAsia="宋体" w:hAnsi="Arial" w:cs="Arial"/>
          <w:color w:val="000000"/>
          <w:kern w:val="0"/>
          <w:sz w:val="18"/>
          <w:szCs w:val="18"/>
        </w:rPr>
        <w:t>。然而，</w:t>
      </w:r>
      <w:r w:rsidRPr="00BC39BA">
        <w:rPr>
          <w:rFonts w:ascii="Arial" w:eastAsia="宋体" w:hAnsi="Arial" w:cs="Arial"/>
          <w:color w:val="000000"/>
          <w:kern w:val="0"/>
          <w:sz w:val="18"/>
          <w:szCs w:val="18"/>
        </w:rPr>
        <w:t>由</w:t>
      </w:r>
      <w:r w:rsidR="0077677A" w:rsidRPr="00BC39BA">
        <w:rPr>
          <w:rFonts w:ascii="Arial" w:eastAsia="宋体" w:hAnsi="Arial" w:cs="Arial"/>
          <w:color w:val="000000"/>
          <w:kern w:val="0"/>
          <w:sz w:val="18"/>
          <w:szCs w:val="18"/>
        </w:rPr>
        <w:t>FDA</w:t>
      </w:r>
      <w:r w:rsidRPr="00BC39BA">
        <w:rPr>
          <w:rFonts w:ascii="Arial" w:eastAsia="宋体" w:hAnsi="Arial" w:cs="Arial"/>
          <w:color w:val="000000"/>
          <w:kern w:val="0"/>
          <w:sz w:val="18"/>
          <w:szCs w:val="18"/>
        </w:rPr>
        <w:t>进行的</w:t>
      </w:r>
      <w:r w:rsidR="0077677A" w:rsidRPr="00BC39BA">
        <w:rPr>
          <w:rFonts w:ascii="Arial" w:eastAsia="宋体" w:hAnsi="Arial" w:cs="Arial"/>
          <w:color w:val="000000"/>
          <w:kern w:val="0"/>
          <w:sz w:val="18"/>
          <w:szCs w:val="18"/>
        </w:rPr>
        <w:t>后续研究无法确认</w:t>
      </w:r>
      <w:r w:rsidRPr="00BC39BA">
        <w:rPr>
          <w:rFonts w:ascii="Arial" w:eastAsia="宋体" w:hAnsi="Arial" w:cs="Arial"/>
          <w:color w:val="000000"/>
          <w:kern w:val="0"/>
          <w:sz w:val="18"/>
          <w:szCs w:val="18"/>
        </w:rPr>
        <w:t>有关</w:t>
      </w:r>
      <w:r w:rsidR="0077677A" w:rsidRPr="00BC39BA">
        <w:rPr>
          <w:rFonts w:ascii="Arial" w:eastAsia="宋体" w:hAnsi="Arial" w:cs="Arial"/>
          <w:color w:val="000000"/>
          <w:kern w:val="0"/>
          <w:sz w:val="18"/>
          <w:szCs w:val="18"/>
        </w:rPr>
        <w:t>贫血</w:t>
      </w:r>
      <w:r w:rsidRPr="00BC39BA">
        <w:rPr>
          <w:rFonts w:ascii="Arial" w:eastAsia="宋体" w:hAnsi="Arial" w:cs="Arial"/>
          <w:color w:val="000000"/>
          <w:kern w:val="0"/>
          <w:sz w:val="18"/>
          <w:szCs w:val="18"/>
        </w:rPr>
        <w:t>的发现</w:t>
      </w:r>
      <w:r w:rsidR="0077677A" w:rsidRPr="00BC39BA">
        <w:rPr>
          <w:rFonts w:ascii="Arial" w:eastAsia="宋体" w:hAnsi="Arial" w:cs="Arial"/>
          <w:color w:val="000000"/>
          <w:kern w:val="0"/>
          <w:sz w:val="18"/>
          <w:szCs w:val="18"/>
        </w:rPr>
        <w:t>。在这项</w:t>
      </w:r>
      <w:r w:rsidR="0077677A" w:rsidRPr="00BC39BA">
        <w:rPr>
          <w:rFonts w:ascii="Arial" w:eastAsia="宋体" w:hAnsi="Arial" w:cs="Arial"/>
          <w:color w:val="000000"/>
          <w:kern w:val="0"/>
          <w:sz w:val="18"/>
          <w:szCs w:val="18"/>
        </w:rPr>
        <w:t>FDA</w:t>
      </w:r>
      <w:r w:rsidR="0077677A" w:rsidRPr="00BC39BA">
        <w:rPr>
          <w:rFonts w:ascii="Arial" w:eastAsia="宋体" w:hAnsi="Arial" w:cs="Arial"/>
          <w:color w:val="000000"/>
          <w:kern w:val="0"/>
          <w:sz w:val="18"/>
          <w:szCs w:val="18"/>
        </w:rPr>
        <w:t>研究中，</w:t>
      </w:r>
      <w:r w:rsidRPr="00BC39BA">
        <w:rPr>
          <w:rFonts w:ascii="Arial" w:eastAsia="宋体" w:hAnsi="Arial" w:cs="Arial"/>
          <w:color w:val="000000"/>
          <w:kern w:val="0"/>
          <w:sz w:val="18"/>
          <w:szCs w:val="18"/>
        </w:rPr>
        <w:t>每天通过静脉注射给</w:t>
      </w:r>
      <w:r w:rsidR="0077677A" w:rsidRPr="00BC39BA">
        <w:rPr>
          <w:rFonts w:ascii="Arial" w:eastAsia="宋体" w:hAnsi="Arial" w:cs="Arial"/>
          <w:color w:val="000000"/>
          <w:kern w:val="0"/>
          <w:sz w:val="18"/>
          <w:szCs w:val="18"/>
        </w:rPr>
        <w:t>三只比格犬</w:t>
      </w:r>
      <w:r w:rsidRPr="00BC39BA">
        <w:rPr>
          <w:rFonts w:ascii="Arial" w:eastAsia="宋体" w:hAnsi="Arial" w:cs="Arial"/>
          <w:color w:val="000000"/>
          <w:kern w:val="0"/>
          <w:sz w:val="18"/>
          <w:szCs w:val="18"/>
        </w:rPr>
        <w:t>施用</w:t>
      </w:r>
      <w:r w:rsidR="0077677A" w:rsidRPr="00BC39BA">
        <w:rPr>
          <w:rFonts w:ascii="Arial" w:eastAsia="宋体" w:hAnsi="Arial" w:cs="Arial"/>
          <w:color w:val="000000"/>
          <w:kern w:val="0"/>
          <w:sz w:val="18"/>
          <w:szCs w:val="18"/>
        </w:rPr>
        <w:t>环氧乙烷葡萄糖溶液</w:t>
      </w:r>
      <w:r w:rsidRPr="00BC39BA">
        <w:rPr>
          <w:rFonts w:ascii="Arial" w:eastAsia="宋体" w:hAnsi="Arial" w:cs="Arial"/>
          <w:color w:val="000000"/>
          <w:kern w:val="0"/>
          <w:sz w:val="18"/>
          <w:szCs w:val="18"/>
        </w:rPr>
        <w:t>，持续</w:t>
      </w:r>
      <w:r w:rsidR="0077677A" w:rsidRPr="00BC39BA">
        <w:rPr>
          <w:rFonts w:ascii="Arial" w:eastAsia="宋体" w:hAnsi="Arial" w:cs="Arial"/>
          <w:color w:val="000000"/>
          <w:kern w:val="0"/>
          <w:sz w:val="18"/>
          <w:szCs w:val="18"/>
        </w:rPr>
        <w:t>3</w:t>
      </w:r>
      <w:r w:rsidR="0077677A" w:rsidRPr="00BC39BA">
        <w:rPr>
          <w:rFonts w:ascii="Arial" w:eastAsia="宋体" w:hAnsi="Arial" w:cs="Arial"/>
          <w:color w:val="000000"/>
          <w:kern w:val="0"/>
          <w:sz w:val="18"/>
          <w:szCs w:val="18"/>
        </w:rPr>
        <w:t>周</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每隔一段时间，</w:t>
      </w:r>
      <w:r w:rsidR="0077677A" w:rsidRPr="00BC39BA">
        <w:rPr>
          <w:rFonts w:ascii="Arial" w:eastAsia="宋体" w:hAnsi="Arial" w:cs="Arial"/>
          <w:color w:val="000000"/>
          <w:kern w:val="0"/>
          <w:sz w:val="18"/>
          <w:szCs w:val="18"/>
        </w:rPr>
        <w:t>剂量从</w:t>
      </w:r>
      <w:r w:rsidR="0077677A" w:rsidRPr="00BC39BA">
        <w:rPr>
          <w:rFonts w:ascii="Arial" w:eastAsia="宋体" w:hAnsi="Arial" w:cs="Arial"/>
          <w:color w:val="000000"/>
          <w:kern w:val="0"/>
          <w:sz w:val="18"/>
          <w:szCs w:val="18"/>
        </w:rPr>
        <w:t>3</w:t>
      </w:r>
      <w:r w:rsidRPr="00BC39BA">
        <w:rPr>
          <w:rFonts w:ascii="Arial" w:eastAsia="宋体" w:hAnsi="Arial" w:cs="Arial"/>
          <w:color w:val="000000"/>
          <w:kern w:val="0"/>
          <w:sz w:val="18"/>
          <w:szCs w:val="18"/>
        </w:rPr>
        <w:t xml:space="preserve"> m/kg</w:t>
      </w:r>
      <w:r w:rsidR="0077677A" w:rsidRPr="00BC39BA">
        <w:rPr>
          <w:rFonts w:ascii="Arial" w:eastAsia="宋体" w:hAnsi="Arial" w:cs="Arial"/>
          <w:color w:val="000000"/>
          <w:kern w:val="0"/>
          <w:sz w:val="18"/>
          <w:szCs w:val="18"/>
        </w:rPr>
        <w:t>增加到</w:t>
      </w:r>
      <w:r w:rsidR="0077677A" w:rsidRPr="00BC39BA">
        <w:rPr>
          <w:rFonts w:ascii="Arial" w:eastAsia="宋体" w:hAnsi="Arial" w:cs="Arial"/>
          <w:color w:val="000000"/>
          <w:kern w:val="0"/>
          <w:sz w:val="18"/>
          <w:szCs w:val="18"/>
        </w:rPr>
        <w:t>60</w:t>
      </w:r>
      <w:r w:rsidRPr="00BC39BA">
        <w:rPr>
          <w:rFonts w:ascii="Arial" w:eastAsia="宋体" w:hAnsi="Arial" w:cs="Arial"/>
          <w:color w:val="000000"/>
          <w:kern w:val="0"/>
          <w:sz w:val="18"/>
          <w:szCs w:val="18"/>
        </w:rPr>
        <w:t xml:space="preserve"> m/kg</w:t>
      </w:r>
      <w:r w:rsidR="00363091"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三个</w:t>
      </w:r>
      <w:r w:rsidR="00411695" w:rsidRPr="00BC39BA">
        <w:rPr>
          <w:rFonts w:ascii="Arial" w:eastAsia="宋体" w:hAnsi="Arial" w:cs="Arial"/>
          <w:color w:val="000000"/>
          <w:kern w:val="0"/>
          <w:sz w:val="18"/>
          <w:szCs w:val="18"/>
        </w:rPr>
        <w:t>对照</w:t>
      </w:r>
      <w:r w:rsidRPr="00BC39BA">
        <w:rPr>
          <w:rFonts w:ascii="Arial" w:eastAsia="宋体" w:hAnsi="Arial" w:cs="Arial"/>
          <w:color w:val="000000"/>
          <w:kern w:val="0"/>
          <w:sz w:val="18"/>
          <w:szCs w:val="18"/>
        </w:rPr>
        <w:t>接受溶媒</w:t>
      </w:r>
      <w:r w:rsidR="00363091"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没有发现有贫血迹象（</w:t>
      </w:r>
      <w:r w:rsidR="0077677A" w:rsidRPr="00BC39BA">
        <w:rPr>
          <w:rFonts w:ascii="Arial" w:eastAsia="宋体" w:hAnsi="Arial" w:cs="Arial"/>
          <w:color w:val="000000"/>
          <w:kern w:val="0"/>
          <w:sz w:val="18"/>
          <w:szCs w:val="18"/>
        </w:rPr>
        <w:t>Balazs</w:t>
      </w:r>
      <w:r w:rsidR="0077677A"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77677A" w:rsidRPr="00BC39BA">
        <w:rPr>
          <w:rFonts w:ascii="Arial" w:eastAsia="宋体" w:hAnsi="Arial" w:cs="Arial"/>
          <w:color w:val="000000"/>
          <w:kern w:val="0"/>
          <w:sz w:val="18"/>
          <w:szCs w:val="18"/>
        </w:rPr>
        <w:t>13</w:t>
      </w:r>
      <w:r w:rsidR="0077677A" w:rsidRPr="00BC39BA">
        <w:rPr>
          <w:rFonts w:ascii="Arial" w:eastAsia="宋体" w:hAnsi="Arial" w:cs="Arial"/>
          <w:color w:val="000000"/>
          <w:kern w:val="0"/>
          <w:sz w:val="18"/>
          <w:szCs w:val="18"/>
        </w:rPr>
        <w:t>）。</w:t>
      </w:r>
    </w:p>
    <w:p w14:paraId="6565BB22" w14:textId="4B7B9DCA" w:rsidR="00D22537" w:rsidRPr="00BC39BA" w:rsidRDefault="002E1B0D" w:rsidP="00BC39BA">
      <w:pPr>
        <w:pStyle w:val="a3"/>
        <w:widowControl/>
        <w:numPr>
          <w:ilvl w:val="0"/>
          <w:numId w:val="6"/>
        </w:numPr>
        <w:autoSpaceDE w:val="0"/>
        <w:autoSpaceDN w:val="0"/>
        <w:adjustRightInd w:val="0"/>
        <w:snapToGrid w:val="0"/>
        <w:spacing w:afterLines="30" w:after="72"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过敏反应</w:t>
      </w:r>
    </w:p>
    <w:p w14:paraId="107FEF19" w14:textId="77DF6786" w:rsidR="002E1B0D" w:rsidRPr="00BC39BA" w:rsidRDefault="002E1B0D"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报道</w:t>
      </w:r>
      <w:r w:rsidR="00F0186E" w:rsidRPr="00BC39BA">
        <w:rPr>
          <w:rFonts w:ascii="Arial" w:eastAsia="宋体" w:hAnsi="Arial" w:cs="Arial"/>
          <w:color w:val="000000"/>
          <w:kern w:val="0"/>
          <w:sz w:val="18"/>
          <w:szCs w:val="18"/>
        </w:rPr>
        <w:t>称，</w:t>
      </w:r>
      <w:r w:rsidRPr="00BC39BA">
        <w:rPr>
          <w:rFonts w:ascii="Arial" w:eastAsia="宋体" w:hAnsi="Arial" w:cs="Arial"/>
          <w:color w:val="000000"/>
          <w:kern w:val="0"/>
          <w:sz w:val="18"/>
          <w:szCs w:val="18"/>
        </w:rPr>
        <w:t>用环氧乙烷溶液浸泡的工人（</w:t>
      </w:r>
      <w:r w:rsidRPr="00BC39BA">
        <w:rPr>
          <w:rFonts w:ascii="Arial" w:eastAsia="宋体" w:hAnsi="Arial" w:cs="Arial"/>
          <w:color w:val="000000"/>
          <w:kern w:val="0"/>
          <w:sz w:val="18"/>
          <w:szCs w:val="18"/>
        </w:rPr>
        <w:t>Sexton</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Henson</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14</w:t>
      </w:r>
      <w:r w:rsidRPr="00BC39BA">
        <w:rPr>
          <w:rFonts w:ascii="Arial" w:eastAsia="宋体" w:hAnsi="Arial" w:cs="Arial"/>
          <w:color w:val="000000"/>
          <w:kern w:val="0"/>
          <w:sz w:val="18"/>
          <w:szCs w:val="18"/>
        </w:rPr>
        <w:t>）和暴露于</w:t>
      </w:r>
      <w:r w:rsidR="00F0186E" w:rsidRPr="00BC39BA">
        <w:rPr>
          <w:rFonts w:ascii="Arial" w:eastAsia="宋体" w:hAnsi="Arial" w:cs="Arial"/>
          <w:color w:val="000000"/>
          <w:kern w:val="0"/>
          <w:sz w:val="18"/>
          <w:szCs w:val="18"/>
        </w:rPr>
        <w:t>未正确</w:t>
      </w:r>
      <w:r w:rsidRPr="00BC39BA">
        <w:rPr>
          <w:rFonts w:ascii="Arial" w:eastAsia="宋体" w:hAnsi="Arial" w:cs="Arial"/>
          <w:color w:val="000000"/>
          <w:kern w:val="0"/>
          <w:sz w:val="18"/>
          <w:szCs w:val="18"/>
        </w:rPr>
        <w:t>脱气</w:t>
      </w:r>
      <w:r w:rsidR="00F0186E" w:rsidRPr="00BC39BA">
        <w:rPr>
          <w:rFonts w:ascii="Arial" w:eastAsia="宋体" w:hAnsi="Arial" w:cs="Arial"/>
          <w:color w:val="000000"/>
          <w:kern w:val="0"/>
          <w:sz w:val="18"/>
          <w:szCs w:val="18"/>
        </w:rPr>
        <w:t>外科</w:t>
      </w:r>
      <w:r w:rsidRPr="00BC39BA">
        <w:rPr>
          <w:rFonts w:ascii="Arial" w:eastAsia="宋体" w:hAnsi="Arial" w:cs="Arial"/>
          <w:color w:val="000000"/>
          <w:kern w:val="0"/>
          <w:sz w:val="18"/>
          <w:szCs w:val="18"/>
        </w:rPr>
        <w:t>敷料的患者（</w:t>
      </w:r>
      <w:r w:rsidRPr="00BC39BA">
        <w:rPr>
          <w:rFonts w:ascii="Arial" w:eastAsia="宋体" w:hAnsi="Arial" w:cs="Arial"/>
          <w:color w:val="000000"/>
          <w:kern w:val="0"/>
          <w:sz w:val="18"/>
          <w:szCs w:val="18"/>
        </w:rPr>
        <w:t>Hanifin</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15</w:t>
      </w:r>
      <w:r w:rsidRPr="00BC39BA">
        <w:rPr>
          <w:rFonts w:ascii="Arial" w:eastAsia="宋体" w:hAnsi="Arial" w:cs="Arial"/>
          <w:color w:val="000000"/>
          <w:kern w:val="0"/>
          <w:sz w:val="18"/>
          <w:szCs w:val="18"/>
        </w:rPr>
        <w:t>）中</w:t>
      </w:r>
      <w:r w:rsidR="00F0186E" w:rsidRPr="00BC39BA">
        <w:rPr>
          <w:rFonts w:ascii="Arial" w:eastAsia="宋体" w:hAnsi="Arial" w:cs="Arial"/>
          <w:color w:val="000000"/>
          <w:kern w:val="0"/>
          <w:sz w:val="18"/>
          <w:szCs w:val="18"/>
        </w:rPr>
        <w:t>存在</w:t>
      </w:r>
      <w:r w:rsidRPr="00BC39BA">
        <w:rPr>
          <w:rFonts w:ascii="Arial" w:eastAsia="宋体" w:hAnsi="Arial" w:cs="Arial"/>
          <w:color w:val="000000"/>
          <w:kern w:val="0"/>
          <w:sz w:val="18"/>
          <w:szCs w:val="18"/>
        </w:rPr>
        <w:t>敏化过敏型反应</w:t>
      </w:r>
      <w:r w:rsidR="00363091" w:rsidRPr="00BC39BA">
        <w:rPr>
          <w:rFonts w:ascii="Arial" w:eastAsia="宋体" w:hAnsi="Arial" w:cs="Arial"/>
          <w:color w:val="000000"/>
          <w:kern w:val="0"/>
          <w:sz w:val="18"/>
          <w:szCs w:val="18"/>
        </w:rPr>
        <w:t>。</w:t>
      </w:r>
      <w:r w:rsidR="00F0186E" w:rsidRPr="00BC39BA">
        <w:rPr>
          <w:rFonts w:ascii="Arial" w:eastAsia="宋体" w:hAnsi="Arial" w:cs="Arial"/>
          <w:color w:val="000000"/>
          <w:kern w:val="0"/>
          <w:sz w:val="18"/>
          <w:szCs w:val="18"/>
        </w:rPr>
        <w:t>在豚鼠的闭斑试验中</w:t>
      </w:r>
      <w:r w:rsidRPr="00BC39BA">
        <w:rPr>
          <w:rFonts w:ascii="Arial" w:eastAsia="宋体" w:hAnsi="Arial" w:cs="Arial"/>
          <w:color w:val="000000"/>
          <w:kern w:val="0"/>
          <w:sz w:val="18"/>
          <w:szCs w:val="18"/>
        </w:rPr>
        <w:t>环氧乙烷（</w:t>
      </w:r>
      <w:r w:rsidRPr="00BC39BA">
        <w:rPr>
          <w:rFonts w:ascii="Arial" w:eastAsia="宋体" w:hAnsi="Arial" w:cs="Arial"/>
          <w:color w:val="000000"/>
          <w:kern w:val="0"/>
          <w:sz w:val="18"/>
          <w:szCs w:val="18"/>
        </w:rPr>
        <w:t>1</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溶液）</w:t>
      </w:r>
      <w:r w:rsidR="00F0186E" w:rsidRPr="00BC39BA">
        <w:rPr>
          <w:rFonts w:ascii="Arial" w:eastAsia="宋体" w:hAnsi="Arial" w:cs="Arial"/>
          <w:color w:val="000000"/>
          <w:kern w:val="0"/>
          <w:sz w:val="18"/>
          <w:szCs w:val="18"/>
        </w:rPr>
        <w:t>不是</w:t>
      </w:r>
      <w:r w:rsidRPr="00BC39BA">
        <w:rPr>
          <w:rFonts w:ascii="Arial" w:eastAsia="宋体" w:hAnsi="Arial" w:cs="Arial"/>
          <w:color w:val="000000"/>
          <w:kern w:val="0"/>
          <w:sz w:val="18"/>
          <w:szCs w:val="18"/>
        </w:rPr>
        <w:t>接触</w:t>
      </w:r>
      <w:r w:rsidR="00101A19" w:rsidRPr="00BC39BA">
        <w:rPr>
          <w:rFonts w:ascii="Arial" w:eastAsia="宋体" w:hAnsi="Arial" w:cs="Arial"/>
          <w:color w:val="000000"/>
          <w:kern w:val="0"/>
          <w:sz w:val="18"/>
          <w:szCs w:val="18"/>
        </w:rPr>
        <w:t>致敏</w:t>
      </w:r>
      <w:r w:rsidRPr="00BC39BA">
        <w:rPr>
          <w:rFonts w:ascii="Arial" w:eastAsia="宋体" w:hAnsi="Arial" w:cs="Arial"/>
          <w:color w:val="000000"/>
          <w:kern w:val="0"/>
          <w:sz w:val="18"/>
          <w:szCs w:val="18"/>
        </w:rPr>
        <w:t>剂</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0.1</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的环氧乙烷溶液</w:t>
      </w:r>
      <w:r w:rsidR="00F0186E" w:rsidRPr="00BC39BA">
        <w:rPr>
          <w:rFonts w:ascii="Arial" w:eastAsia="宋体" w:hAnsi="Arial" w:cs="Arial"/>
          <w:color w:val="000000"/>
          <w:kern w:val="0"/>
          <w:sz w:val="18"/>
          <w:szCs w:val="18"/>
        </w:rPr>
        <w:t>也不会</w:t>
      </w:r>
      <w:r w:rsidRPr="00BC39BA">
        <w:rPr>
          <w:rFonts w:ascii="Arial" w:eastAsia="宋体" w:hAnsi="Arial" w:cs="Arial"/>
          <w:color w:val="000000"/>
          <w:kern w:val="0"/>
          <w:sz w:val="18"/>
          <w:szCs w:val="18"/>
        </w:rPr>
        <w:t>通过</w:t>
      </w:r>
      <w:r w:rsidR="00F0186E" w:rsidRPr="00BC39BA">
        <w:rPr>
          <w:rFonts w:ascii="Arial" w:eastAsia="宋体" w:hAnsi="Arial" w:cs="Arial"/>
          <w:color w:val="000000"/>
          <w:kern w:val="0"/>
          <w:sz w:val="18"/>
          <w:szCs w:val="18"/>
        </w:rPr>
        <w:t>该物种的皮肤注射法</w:t>
      </w:r>
      <w:r w:rsidRPr="00BC39BA">
        <w:rPr>
          <w:rFonts w:ascii="Arial" w:eastAsia="宋体" w:hAnsi="Arial" w:cs="Arial"/>
          <w:color w:val="000000"/>
          <w:kern w:val="0"/>
          <w:sz w:val="18"/>
          <w:szCs w:val="18"/>
        </w:rPr>
        <w:t>产生致敏（</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w:t>
      </w:r>
    </w:p>
    <w:p w14:paraId="5998EDC5" w14:textId="20456A15" w:rsidR="00D22537" w:rsidRPr="00BC39BA" w:rsidRDefault="0077677A"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在</w:t>
      </w:r>
      <w:r w:rsidR="00F0186E" w:rsidRPr="00BC39BA">
        <w:rPr>
          <w:rFonts w:ascii="Arial" w:eastAsia="宋体" w:hAnsi="Arial" w:cs="Arial"/>
          <w:color w:val="000000"/>
          <w:kern w:val="0"/>
          <w:sz w:val="18"/>
          <w:szCs w:val="18"/>
        </w:rPr>
        <w:t>有关</w:t>
      </w:r>
      <w:r w:rsidRPr="00BC39BA">
        <w:rPr>
          <w:rFonts w:ascii="Arial" w:eastAsia="宋体" w:hAnsi="Arial" w:cs="Arial"/>
          <w:color w:val="000000"/>
          <w:kern w:val="0"/>
          <w:sz w:val="18"/>
          <w:szCs w:val="18"/>
        </w:rPr>
        <w:t>由</w:t>
      </w:r>
      <w:r w:rsidRPr="00BC39BA">
        <w:rPr>
          <w:rFonts w:ascii="Arial" w:eastAsia="宋体" w:hAnsi="Arial" w:cs="Arial"/>
          <w:color w:val="000000"/>
          <w:kern w:val="0"/>
          <w:sz w:val="18"/>
          <w:szCs w:val="18"/>
        </w:rPr>
        <w:t>AAMI</w:t>
      </w:r>
      <w:r w:rsidRPr="00BC39BA">
        <w:rPr>
          <w:rFonts w:ascii="Arial" w:eastAsia="宋体" w:hAnsi="Arial" w:cs="Arial"/>
          <w:color w:val="000000"/>
          <w:kern w:val="0"/>
          <w:sz w:val="18"/>
          <w:szCs w:val="18"/>
        </w:rPr>
        <w:t>环氧乙烷（</w:t>
      </w:r>
      <w:r w:rsidRPr="00BC39BA">
        <w:rPr>
          <w:rFonts w:ascii="Arial" w:eastAsia="宋体" w:hAnsi="Arial" w:cs="Arial"/>
          <w:color w:val="000000"/>
          <w:kern w:val="0"/>
          <w:sz w:val="18"/>
          <w:szCs w:val="18"/>
        </w:rPr>
        <w:t>Z-79</w:t>
      </w:r>
      <w:r w:rsidRPr="00BC39BA">
        <w:rPr>
          <w:rFonts w:ascii="Arial" w:eastAsia="宋体" w:hAnsi="Arial" w:cs="Arial"/>
          <w:color w:val="000000"/>
          <w:kern w:val="0"/>
          <w:sz w:val="18"/>
          <w:szCs w:val="18"/>
        </w:rPr>
        <w:t>）小组委员会</w:t>
      </w:r>
      <w:r w:rsidR="000E5171" w:rsidRPr="00BC39BA">
        <w:rPr>
          <w:rFonts w:ascii="Arial" w:eastAsia="宋体" w:hAnsi="Arial" w:cs="Arial"/>
          <w:color w:val="000000"/>
          <w:kern w:val="0"/>
          <w:sz w:val="18"/>
          <w:szCs w:val="18"/>
        </w:rPr>
        <w:t>申办</w:t>
      </w:r>
      <w:r w:rsidR="00F0186E" w:rsidRPr="00BC39BA">
        <w:rPr>
          <w:rFonts w:ascii="Arial" w:eastAsia="宋体" w:hAnsi="Arial" w:cs="Arial"/>
          <w:color w:val="000000"/>
          <w:kern w:val="0"/>
          <w:sz w:val="18"/>
          <w:szCs w:val="18"/>
        </w:rPr>
        <w:t>、由</w:t>
      </w:r>
      <w:r w:rsidRPr="00BC39BA">
        <w:rPr>
          <w:rFonts w:ascii="Arial" w:eastAsia="宋体" w:hAnsi="Arial" w:cs="Arial"/>
          <w:color w:val="000000"/>
          <w:kern w:val="0"/>
          <w:sz w:val="18"/>
          <w:szCs w:val="18"/>
        </w:rPr>
        <w:t>Shupak</w:t>
      </w:r>
      <w:r w:rsidR="00F0186E" w:rsidRPr="00BC39BA">
        <w:rPr>
          <w:rFonts w:ascii="Arial" w:eastAsia="宋体" w:hAnsi="Arial" w:cs="Arial"/>
          <w:color w:val="000000"/>
          <w:kern w:val="0"/>
          <w:sz w:val="18"/>
          <w:szCs w:val="18"/>
        </w:rPr>
        <w:t>进行的</w:t>
      </w:r>
      <w:r w:rsidRPr="00BC39BA">
        <w:rPr>
          <w:rFonts w:ascii="Arial" w:eastAsia="宋体" w:hAnsi="Arial" w:cs="Arial"/>
          <w:color w:val="000000"/>
          <w:kern w:val="0"/>
          <w:sz w:val="18"/>
          <w:szCs w:val="18"/>
        </w:rPr>
        <w:t>近期皮肤刺激性研究的报告（</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78</w:t>
      </w:r>
      <w:r w:rsidRPr="00BC39BA">
        <w:rPr>
          <w:rFonts w:ascii="Arial" w:eastAsia="宋体" w:hAnsi="Arial" w:cs="Arial"/>
          <w:color w:val="000000"/>
          <w:kern w:val="0"/>
          <w:sz w:val="18"/>
          <w:szCs w:val="18"/>
        </w:rPr>
        <w:t>）中，</w:t>
      </w:r>
      <w:r w:rsidR="00F0186E" w:rsidRPr="00BC39BA">
        <w:rPr>
          <w:rFonts w:ascii="Arial" w:eastAsia="宋体" w:hAnsi="Arial" w:cs="Arial"/>
          <w:color w:val="000000"/>
          <w:kern w:val="0"/>
          <w:sz w:val="18"/>
          <w:szCs w:val="18"/>
        </w:rPr>
        <w:t>在人类受试者中观察到</w:t>
      </w:r>
      <w:r w:rsidR="00E02B2F" w:rsidRPr="00BC39BA">
        <w:rPr>
          <w:rFonts w:ascii="Arial" w:eastAsia="宋体" w:hAnsi="Arial" w:cs="Arial"/>
          <w:color w:val="000000"/>
          <w:kern w:val="0"/>
          <w:sz w:val="18"/>
          <w:szCs w:val="18"/>
        </w:rPr>
        <w:t>因</w:t>
      </w:r>
      <w:r w:rsidR="00F0186E" w:rsidRPr="00BC39BA">
        <w:rPr>
          <w:rFonts w:ascii="Arial" w:eastAsia="宋体" w:hAnsi="Arial" w:cs="Arial"/>
          <w:color w:val="000000"/>
          <w:kern w:val="0"/>
          <w:sz w:val="18"/>
          <w:szCs w:val="18"/>
        </w:rPr>
        <w:t>对</w:t>
      </w:r>
      <w:r w:rsidRPr="00BC39BA">
        <w:rPr>
          <w:rFonts w:ascii="Arial" w:eastAsia="宋体" w:hAnsi="Arial" w:cs="Arial"/>
          <w:color w:val="000000"/>
          <w:kern w:val="0"/>
          <w:sz w:val="18"/>
          <w:szCs w:val="18"/>
        </w:rPr>
        <w:t>聚氯乙烯嵌段和膜</w:t>
      </w:r>
      <w:r w:rsidR="00F0186E" w:rsidRPr="00BC39BA">
        <w:rPr>
          <w:rFonts w:ascii="Arial" w:eastAsia="宋体" w:hAnsi="Arial" w:cs="Arial"/>
          <w:color w:val="000000"/>
          <w:kern w:val="0"/>
          <w:sz w:val="18"/>
          <w:szCs w:val="18"/>
        </w:rPr>
        <w:t>和凡士林</w:t>
      </w:r>
      <w:r w:rsidRPr="00BC39BA">
        <w:rPr>
          <w:rFonts w:ascii="Arial" w:eastAsia="宋体" w:hAnsi="Arial" w:cs="Arial"/>
          <w:color w:val="000000"/>
          <w:kern w:val="0"/>
          <w:sz w:val="18"/>
          <w:szCs w:val="18"/>
        </w:rPr>
        <w:t>中环氧乙烷</w:t>
      </w:r>
      <w:r w:rsidR="00E02B2F" w:rsidRPr="00BC39BA">
        <w:rPr>
          <w:rFonts w:ascii="Arial" w:eastAsia="宋体" w:hAnsi="Arial" w:cs="Arial"/>
          <w:color w:val="000000"/>
          <w:kern w:val="0"/>
          <w:sz w:val="18"/>
          <w:szCs w:val="18"/>
        </w:rPr>
        <w:t>的反应而产生</w:t>
      </w:r>
      <w:r w:rsidRPr="00BC39BA">
        <w:rPr>
          <w:rFonts w:ascii="Arial" w:eastAsia="宋体" w:hAnsi="Arial" w:cs="Arial"/>
          <w:color w:val="000000"/>
          <w:kern w:val="0"/>
          <w:sz w:val="18"/>
          <w:szCs w:val="18"/>
        </w:rPr>
        <w:t>延迟致敏</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该发现支持</w:t>
      </w:r>
      <w:r w:rsidR="00E02B2F" w:rsidRPr="00BC39BA">
        <w:rPr>
          <w:rFonts w:ascii="Arial" w:eastAsia="宋体" w:hAnsi="Arial" w:cs="Arial"/>
          <w:color w:val="000000"/>
          <w:kern w:val="0"/>
          <w:sz w:val="18"/>
          <w:szCs w:val="18"/>
        </w:rPr>
        <w:t>关于</w:t>
      </w:r>
      <w:r w:rsidRPr="00BC39BA">
        <w:rPr>
          <w:rFonts w:ascii="Arial" w:eastAsia="宋体" w:hAnsi="Arial" w:cs="Arial"/>
          <w:color w:val="000000"/>
          <w:kern w:val="0"/>
          <w:sz w:val="18"/>
          <w:szCs w:val="18"/>
        </w:rPr>
        <w:t>肾透析</w:t>
      </w:r>
      <w:r w:rsidR="00E02B2F" w:rsidRPr="00BC39BA">
        <w:rPr>
          <w:rFonts w:ascii="Arial" w:eastAsia="宋体" w:hAnsi="Arial" w:cs="Arial"/>
          <w:color w:val="000000"/>
          <w:kern w:val="0"/>
          <w:sz w:val="18"/>
          <w:szCs w:val="18"/>
        </w:rPr>
        <w:t>设备</w:t>
      </w:r>
      <w:r w:rsidRPr="00BC39BA">
        <w:rPr>
          <w:rFonts w:ascii="Arial" w:eastAsia="宋体" w:hAnsi="Arial" w:cs="Arial"/>
          <w:color w:val="000000"/>
          <w:kern w:val="0"/>
          <w:sz w:val="18"/>
          <w:szCs w:val="18"/>
        </w:rPr>
        <w:t>灭菌中使用的环氧乙烷气体反应</w:t>
      </w:r>
      <w:r w:rsidR="00F039F3" w:rsidRPr="00BC39BA">
        <w:rPr>
          <w:rFonts w:ascii="Arial" w:eastAsia="宋体" w:hAnsi="Arial" w:cs="Arial"/>
          <w:color w:val="000000"/>
          <w:kern w:val="0"/>
          <w:sz w:val="18"/>
          <w:szCs w:val="18"/>
        </w:rPr>
        <w:t>产品</w:t>
      </w:r>
      <w:r w:rsidR="00E02B2F" w:rsidRPr="00BC39BA">
        <w:rPr>
          <w:rFonts w:ascii="Arial" w:eastAsia="宋体" w:hAnsi="Arial" w:cs="Arial"/>
          <w:color w:val="000000"/>
          <w:kern w:val="0"/>
          <w:sz w:val="18"/>
          <w:szCs w:val="18"/>
        </w:rPr>
        <w:t>可产生的早期</w:t>
      </w:r>
      <w:r w:rsidRPr="00BC39BA">
        <w:rPr>
          <w:rFonts w:ascii="Arial" w:eastAsia="宋体" w:hAnsi="Arial" w:cs="Arial"/>
          <w:color w:val="000000"/>
          <w:kern w:val="0"/>
          <w:sz w:val="18"/>
          <w:szCs w:val="18"/>
        </w:rPr>
        <w:t>过敏反应报告（</w:t>
      </w:r>
      <w:r w:rsidRPr="00BC39BA">
        <w:rPr>
          <w:rFonts w:ascii="Arial" w:eastAsia="宋体" w:hAnsi="Arial" w:cs="Arial"/>
          <w:color w:val="000000"/>
          <w:kern w:val="0"/>
          <w:sz w:val="18"/>
          <w:szCs w:val="18"/>
        </w:rPr>
        <w:t>Poothullil</w:t>
      </w:r>
      <w:r w:rsidRPr="00BC39BA">
        <w:rPr>
          <w:rFonts w:ascii="Arial" w:eastAsia="宋体" w:hAnsi="Arial" w:cs="Arial"/>
          <w:color w:val="000000"/>
          <w:kern w:val="0"/>
          <w:sz w:val="18"/>
          <w:szCs w:val="18"/>
        </w:rPr>
        <w:t>等，</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C75D30"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6</w:t>
      </w:r>
      <w:r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p>
    <w:p w14:paraId="678E4E17" w14:textId="77777777" w:rsidR="005101BB" w:rsidRPr="00BC39BA" w:rsidRDefault="005101BB" w:rsidP="00BC39BA">
      <w:pPr>
        <w:widowControl/>
        <w:autoSpaceDE w:val="0"/>
        <w:autoSpaceDN w:val="0"/>
        <w:adjustRightInd w:val="0"/>
        <w:snapToGrid w:val="0"/>
        <w:spacing w:afterLines="30" w:after="72" w:line="264" w:lineRule="auto"/>
        <w:rPr>
          <w:rFonts w:ascii="Arial" w:eastAsia="宋体" w:hAnsi="Arial" w:cs="Arial"/>
          <w:color w:val="000000"/>
          <w:kern w:val="0"/>
          <w:sz w:val="18"/>
          <w:szCs w:val="18"/>
        </w:rPr>
        <w:sectPr w:rsidR="005101BB" w:rsidRPr="00BC39BA" w:rsidSect="00C9574F">
          <w:type w:val="continuous"/>
          <w:pgSz w:w="12240" w:h="15840"/>
          <w:pgMar w:top="1134" w:right="1134" w:bottom="1134" w:left="1134" w:header="720" w:footer="720" w:gutter="0"/>
          <w:cols w:num="3" w:space="240"/>
          <w:noEndnote/>
          <w:docGrid w:linePitch="326"/>
        </w:sectPr>
      </w:pPr>
    </w:p>
    <w:p w14:paraId="5AE68A76" w14:textId="230DE81C" w:rsidR="0010798F" w:rsidRPr="00BC39BA" w:rsidRDefault="0010798F"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p>
    <w:p w14:paraId="13159EF8" w14:textId="77777777" w:rsidR="00D734B5" w:rsidRPr="00BC39BA" w:rsidRDefault="00D734B5">
      <w:pPr>
        <w:widowControl/>
        <w:jc w:val="left"/>
        <w:rPr>
          <w:rFonts w:ascii="Arial" w:eastAsia="宋体" w:hAnsi="Arial" w:cs="Arial"/>
          <w:color w:val="000000"/>
          <w:kern w:val="0"/>
          <w:sz w:val="18"/>
          <w:szCs w:val="18"/>
        </w:rPr>
      </w:pPr>
      <w:r w:rsidRPr="00BC39BA">
        <w:rPr>
          <w:rFonts w:ascii="Arial" w:eastAsia="宋体" w:hAnsi="Arial" w:cs="Arial"/>
          <w:color w:val="000000"/>
          <w:kern w:val="0"/>
          <w:sz w:val="18"/>
          <w:szCs w:val="18"/>
        </w:rPr>
        <w:lastRenderedPageBreak/>
        <w:br w:type="page"/>
      </w:r>
    </w:p>
    <w:p w14:paraId="212D24A5" w14:textId="77777777" w:rsidR="00C63CBC" w:rsidRPr="00BC39BA" w:rsidRDefault="00C63CB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sectPr w:rsidR="00C63CBC" w:rsidRPr="00BC39BA" w:rsidSect="00C9574F">
          <w:type w:val="continuous"/>
          <w:pgSz w:w="12240" w:h="15840"/>
          <w:pgMar w:top="1134" w:right="1134" w:bottom="1134" w:left="1134" w:header="720" w:footer="720" w:gutter="0"/>
          <w:cols w:num="3" w:space="240"/>
          <w:noEndnote/>
          <w:docGrid w:linePitch="326"/>
        </w:sectPr>
      </w:pPr>
    </w:p>
    <w:p w14:paraId="595AC049" w14:textId="67BB1262" w:rsidR="0077490F" w:rsidRPr="00BC39BA" w:rsidRDefault="0077677A" w:rsidP="00BC39BA">
      <w:pPr>
        <w:pStyle w:val="a3"/>
        <w:widowControl/>
        <w:numPr>
          <w:ilvl w:val="0"/>
          <w:numId w:val="6"/>
        </w:numPr>
        <w:autoSpaceDE w:val="0"/>
        <w:autoSpaceDN w:val="0"/>
        <w:adjustRightInd w:val="0"/>
        <w:snapToGrid w:val="0"/>
        <w:spacing w:afterLines="30" w:after="72" w:line="252"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lastRenderedPageBreak/>
        <w:t>致突变性</w:t>
      </w:r>
    </w:p>
    <w:p w14:paraId="2F621E1F" w14:textId="27E8304A" w:rsidR="00F0186E" w:rsidRPr="00BC39BA" w:rsidRDefault="00F0186E" w:rsidP="00BC39BA">
      <w:pPr>
        <w:widowControl/>
        <w:snapToGrid w:val="0"/>
        <w:spacing w:afterLines="30" w:after="72" w:line="252" w:lineRule="auto"/>
        <w:rPr>
          <w:rFonts w:ascii="Arial" w:eastAsia="宋体" w:hAnsi="Arial" w:cs="Arial"/>
          <w:color w:val="313131"/>
          <w:kern w:val="0"/>
          <w:sz w:val="18"/>
          <w:szCs w:val="18"/>
        </w:rPr>
      </w:pPr>
      <w:r w:rsidRPr="00BC39BA">
        <w:rPr>
          <w:rFonts w:ascii="Arial" w:eastAsia="宋体" w:hAnsi="Arial" w:cs="Arial"/>
          <w:color w:val="000000"/>
          <w:kern w:val="0"/>
          <w:sz w:val="18"/>
          <w:szCs w:val="18"/>
        </w:rPr>
        <w:t>来自各种原核（细菌）和真核（动物和高等植物）系统的证据表明环氧乙烷</w:t>
      </w:r>
      <w:r w:rsidR="00E02B2F" w:rsidRPr="00BC39BA">
        <w:rPr>
          <w:rFonts w:ascii="Arial" w:eastAsia="宋体" w:hAnsi="Arial" w:cs="Arial"/>
          <w:color w:val="000000"/>
          <w:kern w:val="0"/>
          <w:sz w:val="18"/>
          <w:szCs w:val="18"/>
        </w:rPr>
        <w:t>可</w:t>
      </w:r>
      <w:r w:rsidRPr="00BC39BA">
        <w:rPr>
          <w:rFonts w:ascii="Arial" w:eastAsia="宋体" w:hAnsi="Arial" w:cs="Arial"/>
          <w:color w:val="000000"/>
          <w:kern w:val="0"/>
          <w:sz w:val="18"/>
          <w:szCs w:val="18"/>
        </w:rPr>
        <w:t>引起</w:t>
      </w:r>
      <w:r w:rsidR="00E02B2F" w:rsidRPr="00BC39BA">
        <w:rPr>
          <w:rFonts w:ascii="Arial" w:eastAsia="宋体" w:hAnsi="Arial" w:cs="Arial"/>
          <w:color w:val="000000"/>
          <w:kern w:val="0"/>
          <w:sz w:val="18"/>
          <w:szCs w:val="18"/>
        </w:rPr>
        <w:t>基因</w:t>
      </w:r>
      <w:r w:rsidRPr="00BC39BA">
        <w:rPr>
          <w:rFonts w:ascii="Arial" w:eastAsia="宋体" w:hAnsi="Arial" w:cs="Arial"/>
          <w:color w:val="000000"/>
          <w:kern w:val="0"/>
          <w:sz w:val="18"/>
          <w:szCs w:val="18"/>
        </w:rPr>
        <w:t>突变。试验生物包括</w:t>
      </w:r>
      <w:r w:rsidR="00E02B2F" w:rsidRPr="00BC39BA">
        <w:rPr>
          <w:rFonts w:ascii="Arial" w:eastAsia="宋体" w:hAnsi="Arial" w:cs="Arial"/>
          <w:color w:val="000000"/>
          <w:kern w:val="0"/>
          <w:sz w:val="18"/>
          <w:szCs w:val="18"/>
        </w:rPr>
        <w:t>黑腹果蝇</w:t>
      </w:r>
      <w:r w:rsidR="00E02B2F" w:rsidRPr="00BC39BA">
        <w:rPr>
          <w:rFonts w:ascii="Arial" w:eastAsia="宋体" w:hAnsi="Arial" w:cs="Arial"/>
          <w:color w:val="000000"/>
          <w:kern w:val="0"/>
          <w:sz w:val="18"/>
          <w:szCs w:val="18"/>
        </w:rPr>
        <w:t xml:space="preserve"> </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Rapoport</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I7</w:t>
      </w:r>
      <w:r w:rsidR="000E517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Bird</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18</w:t>
      </w:r>
      <w:r w:rsidR="000E517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Nakao</w:t>
      </w:r>
      <w:r w:rsidR="00E02B2F" w:rsidRPr="00BC39BA">
        <w:rPr>
          <w:rFonts w:ascii="Arial" w:eastAsia="宋体" w:hAnsi="Arial" w:cs="Arial"/>
          <w:color w:val="000000"/>
          <w:kern w:val="0"/>
          <w:sz w:val="18"/>
          <w:szCs w:val="18"/>
        </w:rPr>
        <w:t>与</w:t>
      </w:r>
      <w:r w:rsidRPr="00BC39BA">
        <w:rPr>
          <w:rFonts w:ascii="Arial" w:eastAsia="宋体" w:hAnsi="Arial" w:cs="Arial"/>
          <w:color w:val="000000"/>
          <w:kern w:val="0"/>
          <w:sz w:val="18"/>
          <w:szCs w:val="18"/>
        </w:rPr>
        <w:t xml:space="preserve"> Auerbach</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19</w:t>
      </w:r>
      <w:r w:rsidRPr="00BC39BA">
        <w:rPr>
          <w:rFonts w:ascii="Arial" w:eastAsia="宋体" w:hAnsi="Arial" w:cs="Arial"/>
          <w:color w:val="000000"/>
          <w:kern w:val="0"/>
          <w:sz w:val="18"/>
          <w:szCs w:val="18"/>
        </w:rPr>
        <w:t>）</w:t>
      </w:r>
      <w:r w:rsidR="00E02B2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粗糙脉孢菌（</w:t>
      </w:r>
      <w:r w:rsidRPr="00BC39BA">
        <w:rPr>
          <w:rFonts w:ascii="Arial" w:eastAsia="宋体" w:hAnsi="Arial" w:cs="Arial"/>
          <w:color w:val="000000"/>
          <w:kern w:val="0"/>
          <w:sz w:val="18"/>
          <w:szCs w:val="18"/>
        </w:rPr>
        <w:t>Kolmark</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Kilbey</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20</w:t>
      </w:r>
      <w:r w:rsidRPr="00BC39BA">
        <w:rPr>
          <w:rFonts w:ascii="Arial" w:eastAsia="宋体" w:hAnsi="Arial" w:cs="Arial"/>
          <w:color w:val="000000"/>
          <w:kern w:val="0"/>
          <w:sz w:val="18"/>
          <w:szCs w:val="18"/>
        </w:rPr>
        <w:t>）</w:t>
      </w:r>
      <w:r w:rsidR="00E02B2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大麦（</w:t>
      </w:r>
      <w:r w:rsidRPr="00BC39BA">
        <w:rPr>
          <w:rFonts w:ascii="Arial" w:eastAsia="宋体" w:hAnsi="Arial" w:cs="Arial"/>
          <w:color w:val="000000"/>
          <w:kern w:val="0"/>
          <w:sz w:val="18"/>
          <w:szCs w:val="18"/>
        </w:rPr>
        <w:t>Ehrenberg</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Gustafsson</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21</w:t>
      </w:r>
      <w:r w:rsidR="000E517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Sulowka</w:t>
      </w:r>
      <w:r w:rsidRPr="00BC39BA">
        <w:rPr>
          <w:rFonts w:ascii="Arial" w:eastAsia="宋体" w:hAnsi="Arial" w:cs="Arial"/>
          <w:color w:val="000000"/>
          <w:kern w:val="0"/>
          <w:sz w:val="18"/>
          <w:szCs w:val="18"/>
        </w:rPr>
        <w:t>等人，参考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22</w:t>
      </w:r>
      <w:r w:rsidRPr="00BC39BA">
        <w:rPr>
          <w:rFonts w:ascii="Arial" w:eastAsia="宋体" w:hAnsi="Arial" w:cs="Arial"/>
          <w:color w:val="000000"/>
          <w:kern w:val="0"/>
          <w:sz w:val="18"/>
          <w:szCs w:val="18"/>
        </w:rPr>
        <w:t>）</w:t>
      </w:r>
      <w:r w:rsidR="00E02B2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曲霉菌（</w:t>
      </w:r>
      <w:r w:rsidRPr="00BC39BA">
        <w:rPr>
          <w:rFonts w:ascii="Arial" w:eastAsia="宋体" w:hAnsi="Arial" w:cs="Arial"/>
          <w:color w:val="000000"/>
          <w:kern w:val="0"/>
          <w:sz w:val="18"/>
          <w:szCs w:val="18"/>
        </w:rPr>
        <w:t>Morpurgo</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23</w:t>
      </w:r>
      <w:r w:rsidRPr="00BC39BA">
        <w:rPr>
          <w:rFonts w:ascii="Arial" w:eastAsia="宋体" w:hAnsi="Arial" w:cs="Arial"/>
          <w:color w:val="000000"/>
          <w:kern w:val="0"/>
          <w:sz w:val="18"/>
          <w:szCs w:val="18"/>
        </w:rPr>
        <w:t>）和鼠伤寒沙门氏菌（</w:t>
      </w:r>
      <w:r w:rsidRPr="00BC39BA">
        <w:rPr>
          <w:rFonts w:ascii="Arial" w:eastAsia="宋体" w:hAnsi="Arial" w:cs="Arial"/>
          <w:color w:val="000000"/>
          <w:kern w:val="0"/>
          <w:sz w:val="18"/>
          <w:szCs w:val="18"/>
        </w:rPr>
        <w:t>Rannug</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79</w:t>
      </w:r>
      <w:r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Embree</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Hine</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24</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Rannug</w:t>
      </w:r>
      <w:r w:rsidRPr="00BC39BA">
        <w:rPr>
          <w:rFonts w:ascii="Arial" w:eastAsia="宋体" w:hAnsi="Arial" w:cs="Arial"/>
          <w:color w:val="000000"/>
          <w:kern w:val="0"/>
          <w:sz w:val="18"/>
          <w:szCs w:val="18"/>
        </w:rPr>
        <w:t>等人的研究（</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79</w:t>
      </w:r>
      <w:r w:rsidRPr="00BC39BA">
        <w:rPr>
          <w:rFonts w:ascii="Arial" w:eastAsia="宋体" w:hAnsi="Arial" w:cs="Arial"/>
          <w:color w:val="000000"/>
          <w:kern w:val="0"/>
          <w:sz w:val="18"/>
          <w:szCs w:val="18"/>
        </w:rPr>
        <w:t>）表明环氧乙烷可以诱导碱基对</w:t>
      </w:r>
      <w:r w:rsidR="00E02B2F" w:rsidRPr="00BC39BA">
        <w:rPr>
          <w:rFonts w:ascii="Arial" w:eastAsia="宋体" w:hAnsi="Arial" w:cs="Arial"/>
          <w:color w:val="000000"/>
          <w:kern w:val="0"/>
          <w:sz w:val="18"/>
          <w:szCs w:val="18"/>
        </w:rPr>
        <w:t>置换</w:t>
      </w:r>
      <w:r w:rsidRPr="00BC39BA">
        <w:rPr>
          <w:rFonts w:ascii="Arial" w:eastAsia="宋体" w:hAnsi="Arial" w:cs="Arial"/>
          <w:color w:val="000000"/>
          <w:kern w:val="0"/>
          <w:sz w:val="18"/>
          <w:szCs w:val="18"/>
        </w:rPr>
        <w:t>（一种基因突变）。这与单官能烷基化剂的作用一致。此外，已</w:t>
      </w:r>
      <w:r w:rsidR="00E02B2F" w:rsidRPr="00BC39BA">
        <w:rPr>
          <w:rFonts w:ascii="Arial" w:eastAsia="宋体" w:hAnsi="Arial" w:cs="Arial"/>
          <w:color w:val="000000"/>
          <w:kern w:val="0"/>
          <w:sz w:val="18"/>
          <w:szCs w:val="18"/>
        </w:rPr>
        <w:t>证明</w:t>
      </w:r>
      <w:r w:rsidRPr="00BC39BA">
        <w:rPr>
          <w:rFonts w:ascii="Arial" w:eastAsia="宋体" w:hAnsi="Arial" w:cs="Arial"/>
          <w:color w:val="000000"/>
          <w:kern w:val="0"/>
          <w:sz w:val="18"/>
          <w:szCs w:val="18"/>
        </w:rPr>
        <w:t>环氧乙烷</w:t>
      </w:r>
      <w:r w:rsidR="00E02B2F" w:rsidRPr="00BC39BA">
        <w:rPr>
          <w:rFonts w:ascii="Arial" w:eastAsia="宋体" w:hAnsi="Arial" w:cs="Arial"/>
          <w:color w:val="000000"/>
          <w:kern w:val="0"/>
          <w:sz w:val="18"/>
          <w:szCs w:val="18"/>
        </w:rPr>
        <w:t>可</w:t>
      </w:r>
      <w:r w:rsidRPr="00BC39BA">
        <w:rPr>
          <w:rFonts w:ascii="Arial" w:eastAsia="宋体" w:hAnsi="Arial" w:cs="Arial"/>
          <w:color w:val="000000"/>
          <w:kern w:val="0"/>
          <w:sz w:val="18"/>
          <w:szCs w:val="18"/>
        </w:rPr>
        <w:t>在玉米（</w:t>
      </w:r>
      <w:r w:rsidRPr="00BC39BA">
        <w:rPr>
          <w:rFonts w:ascii="Arial" w:eastAsia="宋体" w:hAnsi="Arial" w:cs="Arial"/>
          <w:color w:val="000000"/>
          <w:kern w:val="0"/>
          <w:sz w:val="18"/>
          <w:szCs w:val="18"/>
        </w:rPr>
        <w:t>Faberge</w:t>
      </w:r>
      <w:r w:rsidR="00E02B2F"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25</w:t>
      </w:r>
      <w:r w:rsidRPr="00BC39BA">
        <w:rPr>
          <w:rFonts w:ascii="Arial" w:eastAsia="宋体" w:hAnsi="Arial" w:cs="Arial"/>
          <w:color w:val="000000"/>
          <w:kern w:val="0"/>
          <w:sz w:val="18"/>
          <w:szCs w:val="18"/>
        </w:rPr>
        <w:t>），大麦（</w:t>
      </w:r>
      <w:r w:rsidRPr="00BC39BA">
        <w:rPr>
          <w:rFonts w:ascii="Arial" w:eastAsia="宋体" w:hAnsi="Arial" w:cs="Arial"/>
          <w:color w:val="000000"/>
          <w:kern w:val="0"/>
          <w:sz w:val="18"/>
          <w:szCs w:val="18"/>
        </w:rPr>
        <w:t>Moutschen-Dahmen</w:t>
      </w:r>
      <w:r w:rsidRPr="00BC39BA">
        <w:rPr>
          <w:rFonts w:ascii="Arial" w:eastAsia="宋体" w:hAnsi="Arial" w:cs="Arial"/>
          <w:color w:val="000000"/>
          <w:kern w:val="0"/>
          <w:sz w:val="18"/>
          <w:szCs w:val="18"/>
        </w:rPr>
        <w:t>等人，</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26</w:t>
      </w:r>
      <w:r w:rsidRPr="00BC39BA">
        <w:rPr>
          <w:rFonts w:ascii="Arial" w:eastAsia="宋体" w:hAnsi="Arial" w:cs="Arial"/>
          <w:color w:val="000000"/>
          <w:kern w:val="0"/>
          <w:sz w:val="18"/>
          <w:szCs w:val="18"/>
        </w:rPr>
        <w:t>）</w:t>
      </w:r>
      <w:r w:rsidR="00E02B2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蚕豆（</w:t>
      </w:r>
      <w:r w:rsidRPr="00BC39BA">
        <w:rPr>
          <w:rFonts w:ascii="Arial" w:eastAsia="宋体" w:hAnsi="Arial" w:cs="Arial"/>
          <w:color w:val="000000"/>
          <w:kern w:val="0"/>
          <w:sz w:val="18"/>
          <w:szCs w:val="18"/>
        </w:rPr>
        <w:t>Loveless</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27</w:t>
      </w:r>
      <w:r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00EB0AC9" w:rsidRPr="00232C19">
        <w:rPr>
          <w:rFonts w:ascii="Arial" w:eastAsia="宋体" w:hAnsi="Arial" w:cs="Arial" w:hint="eastAsia"/>
          <w:color w:val="000000"/>
          <w:kern w:val="0"/>
          <w:sz w:val="18"/>
          <w:szCs w:val="18"/>
        </w:rPr>
        <w:t>水竹草</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Smith</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Lotfy</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28</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果蝇（</w:t>
      </w:r>
      <w:r w:rsidRPr="00BC39BA">
        <w:rPr>
          <w:rFonts w:ascii="Arial" w:eastAsia="宋体" w:hAnsi="Arial" w:cs="Arial"/>
          <w:color w:val="000000"/>
          <w:kern w:val="0"/>
          <w:sz w:val="18"/>
          <w:szCs w:val="18"/>
        </w:rPr>
        <w:t>Nakao</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Auerbach</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19</w:t>
      </w:r>
      <w:r w:rsidRPr="00BC39BA">
        <w:rPr>
          <w:rFonts w:ascii="Arial" w:eastAsia="宋体" w:hAnsi="Arial" w:cs="Arial"/>
          <w:color w:val="000000"/>
          <w:kern w:val="0"/>
          <w:sz w:val="18"/>
          <w:szCs w:val="18"/>
        </w:rPr>
        <w:t>）和大鼠（</w:t>
      </w:r>
      <w:r w:rsidRPr="00BC39BA">
        <w:rPr>
          <w:rFonts w:ascii="Arial" w:eastAsia="宋体" w:hAnsi="Arial" w:cs="Arial"/>
          <w:color w:val="000000"/>
          <w:kern w:val="0"/>
          <w:sz w:val="18"/>
          <w:szCs w:val="18"/>
        </w:rPr>
        <w:t>Strekalova</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29</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Embree</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Hine</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24</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中诱导染色体畸变</w:t>
      </w:r>
      <w:r w:rsidRPr="00BC39BA">
        <w:rPr>
          <w:rFonts w:ascii="Arial" w:eastAsia="宋体" w:hAnsi="Arial" w:cs="Arial"/>
          <w:color w:val="000000"/>
          <w:kern w:val="0"/>
          <w:sz w:val="18"/>
          <w:szCs w:val="18"/>
        </w:rPr>
        <w:t>。</w:t>
      </w:r>
    </w:p>
    <w:p w14:paraId="53EA643A" w14:textId="62AF8E5E" w:rsidR="001524F3" w:rsidRPr="00BC39BA" w:rsidRDefault="0077677A" w:rsidP="00BC39BA">
      <w:pPr>
        <w:widowControl/>
        <w:autoSpaceDE w:val="0"/>
        <w:autoSpaceDN w:val="0"/>
        <w:adjustRightInd w:val="0"/>
        <w:snapToGrid w:val="0"/>
        <w:spacing w:afterLines="30" w:after="72" w:line="252"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Embree</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博士毕业</w:t>
      </w:r>
      <w:r w:rsidRPr="00BC39BA">
        <w:rPr>
          <w:rFonts w:ascii="Arial" w:eastAsia="宋体" w:hAnsi="Arial" w:cs="Arial"/>
          <w:color w:val="000000"/>
          <w:kern w:val="0"/>
          <w:sz w:val="18"/>
          <w:szCs w:val="18"/>
        </w:rPr>
        <w:t>论文，</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30</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在大鼠中使用了三种不同的致突变性测定</w:t>
      </w:r>
      <w:r w:rsidRPr="00BC39BA">
        <w:rPr>
          <w:rFonts w:ascii="Arial" w:eastAsia="宋体" w:hAnsi="Arial" w:cs="Arial"/>
          <w:color w:val="000000"/>
          <w:kern w:val="0"/>
          <w:sz w:val="18"/>
          <w:szCs w:val="18"/>
        </w:rPr>
        <w:t>。在</w:t>
      </w:r>
      <w:r w:rsidR="00EB0AC9" w:rsidRPr="00BC39BA">
        <w:rPr>
          <w:rFonts w:ascii="Arial" w:eastAsia="宋体" w:hAnsi="Arial" w:cs="Arial"/>
          <w:color w:val="000000"/>
          <w:kern w:val="0"/>
          <w:sz w:val="18"/>
          <w:szCs w:val="18"/>
        </w:rPr>
        <w:t>对来自在空气中暴露于</w:t>
      </w:r>
      <w:r w:rsidR="00EB0AC9" w:rsidRPr="00BC39BA">
        <w:rPr>
          <w:rFonts w:ascii="Arial" w:eastAsia="宋体" w:hAnsi="Arial" w:cs="Arial"/>
          <w:color w:val="000000"/>
          <w:kern w:val="0"/>
          <w:sz w:val="18"/>
          <w:szCs w:val="18"/>
        </w:rPr>
        <w:t>250ppm</w:t>
      </w:r>
      <w:r w:rsidR="00EB0AC9" w:rsidRPr="00BC39BA">
        <w:rPr>
          <w:rFonts w:ascii="Arial" w:eastAsia="宋体" w:hAnsi="Arial" w:cs="Arial"/>
          <w:color w:val="000000"/>
          <w:kern w:val="0"/>
          <w:sz w:val="18"/>
          <w:szCs w:val="18"/>
        </w:rPr>
        <w:t>环氧乙烷</w:t>
      </w:r>
      <w:r w:rsidR="00EB0AC9" w:rsidRPr="00BC39BA">
        <w:rPr>
          <w:rFonts w:ascii="Arial" w:eastAsia="宋体" w:hAnsi="Arial" w:cs="Arial"/>
          <w:color w:val="000000"/>
          <w:kern w:val="0"/>
          <w:sz w:val="18"/>
          <w:szCs w:val="18"/>
        </w:rPr>
        <w:t>7</w:t>
      </w:r>
      <w:r w:rsidR="00EB0AC9" w:rsidRPr="00BC39BA">
        <w:rPr>
          <w:rFonts w:ascii="Arial" w:eastAsia="宋体" w:hAnsi="Arial" w:cs="Arial"/>
          <w:color w:val="000000"/>
          <w:kern w:val="0"/>
          <w:sz w:val="18"/>
          <w:szCs w:val="18"/>
        </w:rPr>
        <w:t>小时</w:t>
      </w:r>
      <w:r w:rsidR="00EB0AC9"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天，持续暴露</w:t>
      </w:r>
      <w:r w:rsidR="00EB0AC9" w:rsidRPr="00BC39BA">
        <w:rPr>
          <w:rFonts w:ascii="Arial" w:eastAsia="宋体" w:hAnsi="Arial" w:cs="Arial"/>
          <w:color w:val="000000"/>
          <w:kern w:val="0"/>
          <w:sz w:val="18"/>
          <w:szCs w:val="18"/>
        </w:rPr>
        <w:t>3</w:t>
      </w:r>
      <w:r w:rsidR="00EB0AC9" w:rsidRPr="00BC39BA">
        <w:rPr>
          <w:rFonts w:ascii="Arial" w:eastAsia="宋体" w:hAnsi="Arial" w:cs="Arial"/>
          <w:color w:val="000000"/>
          <w:kern w:val="0"/>
          <w:sz w:val="18"/>
          <w:szCs w:val="18"/>
        </w:rPr>
        <w:t>天的</w:t>
      </w:r>
      <w:r w:rsidRPr="00BC39BA">
        <w:rPr>
          <w:rFonts w:ascii="Arial" w:eastAsia="宋体" w:hAnsi="Arial" w:cs="Arial"/>
          <w:color w:val="000000"/>
          <w:kern w:val="0"/>
          <w:sz w:val="18"/>
          <w:szCs w:val="18"/>
        </w:rPr>
        <w:t>大鼠的骨髓</w:t>
      </w:r>
      <w:r w:rsidR="00EB0AC9" w:rsidRPr="00BC39BA">
        <w:rPr>
          <w:rFonts w:ascii="Arial" w:eastAsia="宋体" w:hAnsi="Arial" w:cs="Arial"/>
          <w:color w:val="000000"/>
          <w:kern w:val="0"/>
          <w:sz w:val="18"/>
          <w:szCs w:val="18"/>
        </w:rPr>
        <w:t>样本进行</w:t>
      </w:r>
      <w:r w:rsidRPr="00BC39BA">
        <w:rPr>
          <w:rFonts w:ascii="Arial" w:eastAsia="宋体" w:hAnsi="Arial" w:cs="Arial"/>
          <w:color w:val="000000"/>
          <w:kern w:val="0"/>
          <w:sz w:val="18"/>
          <w:szCs w:val="18"/>
        </w:rPr>
        <w:t>的直接细胞遗传学测定中，染色体畸变的频率从</w:t>
      </w:r>
      <w:r w:rsidRPr="00BC39BA">
        <w:rPr>
          <w:rFonts w:ascii="Arial" w:eastAsia="宋体" w:hAnsi="Arial" w:cs="Arial"/>
          <w:color w:val="000000"/>
          <w:kern w:val="0"/>
          <w:sz w:val="18"/>
          <w:szCs w:val="18"/>
        </w:rPr>
        <w:t>.05</w:t>
      </w:r>
      <w:r w:rsidRPr="00BC39BA">
        <w:rPr>
          <w:rFonts w:ascii="Arial" w:eastAsia="宋体" w:hAnsi="Arial" w:cs="Arial"/>
          <w:color w:val="000000"/>
          <w:kern w:val="0"/>
          <w:sz w:val="18"/>
          <w:szCs w:val="18"/>
        </w:rPr>
        <w:t>（</w:t>
      </w:r>
      <w:r w:rsidR="00411695" w:rsidRPr="00BC39BA">
        <w:rPr>
          <w:rFonts w:ascii="Arial" w:eastAsia="宋体" w:hAnsi="Arial" w:cs="Arial"/>
          <w:color w:val="000000"/>
          <w:kern w:val="0"/>
          <w:sz w:val="18"/>
          <w:szCs w:val="18"/>
        </w:rPr>
        <w:t>对照</w:t>
      </w:r>
      <w:r w:rsidRPr="00BC39BA">
        <w:rPr>
          <w:rFonts w:ascii="Arial" w:eastAsia="宋体" w:hAnsi="Arial" w:cs="Arial"/>
          <w:color w:val="000000"/>
          <w:kern w:val="0"/>
          <w:sz w:val="18"/>
          <w:szCs w:val="18"/>
        </w:rPr>
        <w:t>）增加到</w:t>
      </w:r>
      <w:r w:rsidRPr="00BC39BA">
        <w:rPr>
          <w:rFonts w:ascii="Arial" w:eastAsia="宋体" w:hAnsi="Arial" w:cs="Arial"/>
          <w:color w:val="000000"/>
          <w:kern w:val="0"/>
          <w:sz w:val="18"/>
          <w:szCs w:val="18"/>
        </w:rPr>
        <w:t>.84</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治疗</w:t>
      </w:r>
      <w:r w:rsidRPr="00BC39BA">
        <w:rPr>
          <w:rFonts w:ascii="Arial" w:eastAsia="宋体" w:hAnsi="Arial" w:cs="Arial"/>
          <w:color w:val="000000"/>
          <w:kern w:val="0"/>
          <w:sz w:val="18"/>
          <w:szCs w:val="18"/>
        </w:rPr>
        <w:t>）。在用</w:t>
      </w:r>
      <w:r w:rsidR="00EB0AC9"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空气中暴露于</w:t>
      </w:r>
      <w:r w:rsidR="00EB0AC9"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000ppm</w:t>
      </w:r>
      <w:r w:rsidRPr="00BC39BA">
        <w:rPr>
          <w:rFonts w:ascii="Arial" w:eastAsia="宋体" w:hAnsi="Arial" w:cs="Arial"/>
          <w:color w:val="000000"/>
          <w:kern w:val="0"/>
          <w:sz w:val="18"/>
          <w:szCs w:val="18"/>
        </w:rPr>
        <w:t>环氧乙烷</w:t>
      </w:r>
      <w:r w:rsidR="00EB0AC9" w:rsidRPr="00BC39BA">
        <w:rPr>
          <w:rFonts w:ascii="Arial" w:eastAsia="宋体" w:hAnsi="Arial" w:cs="Arial"/>
          <w:color w:val="000000"/>
          <w:kern w:val="0"/>
          <w:sz w:val="18"/>
          <w:szCs w:val="18"/>
        </w:rPr>
        <w:t>4</w:t>
      </w:r>
      <w:r w:rsidR="00EB0AC9" w:rsidRPr="00BC39BA">
        <w:rPr>
          <w:rFonts w:ascii="Arial" w:eastAsia="宋体" w:hAnsi="Arial" w:cs="Arial"/>
          <w:color w:val="000000"/>
          <w:kern w:val="0"/>
          <w:sz w:val="18"/>
          <w:szCs w:val="18"/>
        </w:rPr>
        <w:t>小时</w:t>
      </w:r>
      <w:r w:rsidRPr="00BC39BA">
        <w:rPr>
          <w:rFonts w:ascii="Arial" w:eastAsia="宋体" w:hAnsi="Arial" w:cs="Arial"/>
          <w:color w:val="000000"/>
          <w:kern w:val="0"/>
          <w:sz w:val="18"/>
          <w:szCs w:val="18"/>
        </w:rPr>
        <w:t>的雄性</w:t>
      </w:r>
      <w:r w:rsidR="00EB0AC9" w:rsidRPr="00BC39BA">
        <w:rPr>
          <w:rFonts w:ascii="Arial" w:eastAsia="宋体" w:hAnsi="Arial" w:cs="Arial"/>
          <w:color w:val="000000"/>
          <w:kern w:val="0"/>
          <w:sz w:val="18"/>
          <w:szCs w:val="18"/>
        </w:rPr>
        <w:t>大鼠</w:t>
      </w:r>
      <w:r w:rsidRPr="00BC39BA">
        <w:rPr>
          <w:rFonts w:ascii="Arial" w:eastAsia="宋体" w:hAnsi="Arial" w:cs="Arial"/>
          <w:color w:val="000000"/>
          <w:kern w:val="0"/>
          <w:sz w:val="18"/>
          <w:szCs w:val="18"/>
        </w:rPr>
        <w:t>进行的大鼠显性致死测定中，</w:t>
      </w:r>
      <w:r w:rsidR="00EB0AC9" w:rsidRPr="00BC39BA">
        <w:rPr>
          <w:rFonts w:ascii="Arial" w:eastAsia="宋体" w:hAnsi="Arial" w:cs="Arial"/>
          <w:color w:val="000000"/>
          <w:kern w:val="0"/>
          <w:sz w:val="18"/>
          <w:szCs w:val="18"/>
        </w:rPr>
        <w:t>在暴露后的第</w:t>
      </w:r>
      <w:r w:rsidR="00EB0AC9" w:rsidRPr="00BC39BA">
        <w:rPr>
          <w:rFonts w:ascii="Arial" w:eastAsia="宋体" w:hAnsi="Arial" w:cs="Arial"/>
          <w:color w:val="000000"/>
          <w:kern w:val="0"/>
          <w:sz w:val="18"/>
          <w:szCs w:val="18"/>
        </w:rPr>
        <w:t>1</w:t>
      </w:r>
      <w:r w:rsidR="00EB0AC9"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2</w:t>
      </w:r>
      <w:r w:rsidR="00EB0AC9"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3</w:t>
      </w:r>
      <w:r w:rsidR="00EB0AC9" w:rsidRPr="00BC39BA">
        <w:rPr>
          <w:rFonts w:ascii="Arial" w:eastAsia="宋体" w:hAnsi="Arial" w:cs="Arial"/>
          <w:color w:val="000000"/>
          <w:kern w:val="0"/>
          <w:sz w:val="18"/>
          <w:szCs w:val="18"/>
        </w:rPr>
        <w:t>和</w:t>
      </w:r>
      <w:r w:rsidR="00EB0AC9" w:rsidRPr="00BC39BA">
        <w:rPr>
          <w:rFonts w:ascii="Arial" w:eastAsia="宋体" w:hAnsi="Arial" w:cs="Arial"/>
          <w:color w:val="000000"/>
          <w:kern w:val="0"/>
          <w:sz w:val="18"/>
          <w:szCs w:val="18"/>
        </w:rPr>
        <w:t>5</w:t>
      </w:r>
      <w:r w:rsidR="00EB0AC9" w:rsidRPr="00BC39BA">
        <w:rPr>
          <w:rFonts w:ascii="Arial" w:eastAsia="宋体" w:hAnsi="Arial" w:cs="Arial"/>
          <w:color w:val="000000"/>
          <w:kern w:val="0"/>
          <w:sz w:val="18"/>
          <w:szCs w:val="18"/>
        </w:rPr>
        <w:t>周发现</w:t>
      </w:r>
      <w:r w:rsidRPr="00BC39BA">
        <w:rPr>
          <w:rFonts w:ascii="Arial" w:eastAsia="宋体" w:hAnsi="Arial" w:cs="Arial"/>
          <w:color w:val="000000"/>
          <w:kern w:val="0"/>
          <w:sz w:val="18"/>
          <w:szCs w:val="18"/>
        </w:rPr>
        <w:t>植入后损失增加</w:t>
      </w:r>
      <w:r w:rsidR="00EB0AC9" w:rsidRPr="00BC39BA">
        <w:rPr>
          <w:rFonts w:ascii="Arial" w:eastAsia="宋体" w:hAnsi="Arial" w:cs="Arial"/>
          <w:color w:val="000000"/>
          <w:kern w:val="0"/>
          <w:sz w:val="18"/>
          <w:szCs w:val="18"/>
        </w:rPr>
        <w:t>，从而</w:t>
      </w:r>
      <w:r w:rsidRPr="00BC39BA">
        <w:rPr>
          <w:rFonts w:ascii="Arial" w:eastAsia="宋体" w:hAnsi="Arial" w:cs="Arial"/>
          <w:color w:val="000000"/>
          <w:kern w:val="0"/>
          <w:sz w:val="18"/>
          <w:szCs w:val="18"/>
        </w:rPr>
        <w:t>表明减数分裂和减数分裂后的精子细胞</w:t>
      </w:r>
      <w:r w:rsidR="00EB0AC9" w:rsidRPr="00BC39BA">
        <w:rPr>
          <w:rFonts w:ascii="Arial" w:eastAsia="宋体" w:hAnsi="Arial" w:cs="Arial"/>
          <w:color w:val="000000"/>
          <w:kern w:val="0"/>
          <w:sz w:val="18"/>
          <w:szCs w:val="18"/>
        </w:rPr>
        <w:t>中出现遗传损伤</w:t>
      </w:r>
      <w:r w:rsidRPr="00BC39BA">
        <w:rPr>
          <w:rFonts w:ascii="Arial" w:eastAsia="宋体" w:hAnsi="Arial" w:cs="Arial"/>
          <w:color w:val="000000"/>
          <w:kern w:val="0"/>
          <w:sz w:val="18"/>
          <w:szCs w:val="18"/>
        </w:rPr>
        <w:t>。在第三</w:t>
      </w:r>
      <w:r w:rsidR="00EB0AC9" w:rsidRPr="00BC39BA">
        <w:rPr>
          <w:rFonts w:ascii="Arial" w:eastAsia="宋体" w:hAnsi="Arial" w:cs="Arial"/>
          <w:color w:val="000000"/>
          <w:kern w:val="0"/>
          <w:sz w:val="18"/>
          <w:szCs w:val="18"/>
        </w:rPr>
        <w:t>项</w:t>
      </w:r>
      <w:r w:rsidR="00775032" w:rsidRPr="00BC39BA">
        <w:rPr>
          <w:rFonts w:ascii="Arial" w:eastAsia="宋体" w:hAnsi="Arial" w:cs="Arial"/>
          <w:color w:val="000000"/>
          <w:kern w:val="0"/>
          <w:sz w:val="18"/>
          <w:szCs w:val="18"/>
        </w:rPr>
        <w:t>试验</w:t>
      </w:r>
      <w:r w:rsidRPr="00BC39BA">
        <w:rPr>
          <w:rFonts w:ascii="Arial" w:eastAsia="宋体" w:hAnsi="Arial" w:cs="Arial"/>
          <w:color w:val="000000"/>
          <w:kern w:val="0"/>
          <w:sz w:val="18"/>
          <w:szCs w:val="18"/>
        </w:rPr>
        <w:t>中，</w:t>
      </w:r>
      <w:r w:rsidR="00F4711D" w:rsidRPr="00BC39BA">
        <w:rPr>
          <w:rFonts w:ascii="Arial" w:eastAsia="宋体" w:hAnsi="Arial" w:cs="Arial"/>
          <w:color w:val="000000"/>
          <w:kern w:val="0"/>
          <w:sz w:val="18"/>
          <w:szCs w:val="18"/>
        </w:rPr>
        <w:t>设计微核试验</w:t>
      </w:r>
      <w:r w:rsidR="000E5171" w:rsidRPr="00BC39BA">
        <w:rPr>
          <w:rFonts w:ascii="Arial" w:eastAsia="宋体" w:hAnsi="Arial" w:cs="Arial"/>
          <w:color w:val="000000"/>
          <w:kern w:val="0"/>
          <w:sz w:val="18"/>
          <w:szCs w:val="18"/>
        </w:rPr>
        <w:t>，</w:t>
      </w:r>
      <w:r w:rsidR="00F4711D" w:rsidRPr="00BC39BA">
        <w:rPr>
          <w:rFonts w:ascii="Arial" w:eastAsia="宋体" w:hAnsi="Arial" w:cs="Arial"/>
          <w:color w:val="000000"/>
          <w:kern w:val="0"/>
          <w:sz w:val="18"/>
          <w:szCs w:val="18"/>
        </w:rPr>
        <w:t>以</w:t>
      </w:r>
      <w:r w:rsidRPr="00BC39BA">
        <w:rPr>
          <w:rFonts w:ascii="Arial" w:eastAsia="宋体" w:hAnsi="Arial" w:cs="Arial"/>
          <w:color w:val="000000"/>
          <w:kern w:val="0"/>
          <w:sz w:val="18"/>
          <w:szCs w:val="18"/>
        </w:rPr>
        <w:t>测量多</w:t>
      </w:r>
      <w:r w:rsidR="00F4711D" w:rsidRPr="00BC39BA">
        <w:rPr>
          <w:rFonts w:ascii="Arial" w:eastAsia="宋体" w:hAnsi="Arial" w:cs="Arial"/>
          <w:color w:val="000000"/>
          <w:kern w:val="0"/>
          <w:sz w:val="18"/>
          <w:szCs w:val="18"/>
        </w:rPr>
        <w:t>色红细胞中微核外观</w:t>
      </w:r>
      <w:r w:rsidRPr="00BC39BA">
        <w:rPr>
          <w:rFonts w:ascii="Arial" w:eastAsia="宋体" w:hAnsi="Arial" w:cs="Arial"/>
          <w:color w:val="000000"/>
          <w:kern w:val="0"/>
          <w:sz w:val="18"/>
          <w:szCs w:val="18"/>
        </w:rPr>
        <w:t>，大鼠</w:t>
      </w:r>
      <w:r w:rsidR="00F4711D" w:rsidRPr="00BC39BA">
        <w:rPr>
          <w:rFonts w:ascii="Arial" w:eastAsia="宋体" w:hAnsi="Arial" w:cs="Arial"/>
          <w:color w:val="000000"/>
          <w:kern w:val="0"/>
          <w:sz w:val="18"/>
          <w:szCs w:val="18"/>
        </w:rPr>
        <w:t>以五只为一组，使其分别在空气中暴露于剂量为</w:t>
      </w:r>
      <w:r w:rsidR="001B79A9" w:rsidRPr="00BC39BA">
        <w:rPr>
          <w:rFonts w:ascii="Arial" w:eastAsia="宋体" w:hAnsi="Arial" w:cs="Arial"/>
          <w:color w:val="000000"/>
          <w:kern w:val="0"/>
          <w:sz w:val="18"/>
          <w:szCs w:val="18"/>
        </w:rPr>
        <w:t>10</w:t>
      </w:r>
      <w:r w:rsidR="00F4711D" w:rsidRPr="00BC39BA">
        <w:rPr>
          <w:rFonts w:ascii="Arial" w:eastAsia="宋体" w:hAnsi="Arial" w:cs="Arial"/>
          <w:color w:val="000000"/>
          <w:kern w:val="0"/>
          <w:sz w:val="18"/>
          <w:szCs w:val="18"/>
        </w:rPr>
        <w:t>、</w:t>
      </w:r>
      <w:r w:rsidR="00F4711D" w:rsidRPr="00BC39BA">
        <w:rPr>
          <w:rFonts w:ascii="Arial" w:eastAsia="宋体" w:hAnsi="Arial" w:cs="Arial"/>
          <w:color w:val="000000"/>
          <w:kern w:val="0"/>
          <w:sz w:val="18"/>
          <w:szCs w:val="18"/>
        </w:rPr>
        <w:t>25</w:t>
      </w:r>
      <w:r w:rsidR="00F4711D" w:rsidRPr="00BC39BA">
        <w:rPr>
          <w:rFonts w:ascii="Arial" w:eastAsia="宋体" w:hAnsi="Arial" w:cs="Arial"/>
          <w:color w:val="000000"/>
          <w:kern w:val="0"/>
          <w:sz w:val="18"/>
          <w:szCs w:val="18"/>
        </w:rPr>
        <w:t>、</w:t>
      </w:r>
      <w:r w:rsidR="00F4711D" w:rsidRPr="00BC39BA">
        <w:rPr>
          <w:rFonts w:ascii="Arial" w:eastAsia="宋体" w:hAnsi="Arial" w:cs="Arial"/>
          <w:color w:val="000000"/>
          <w:kern w:val="0"/>
          <w:sz w:val="18"/>
          <w:szCs w:val="18"/>
        </w:rPr>
        <w:t>50</w:t>
      </w:r>
      <w:r w:rsidR="00F4711D" w:rsidRPr="00BC39BA">
        <w:rPr>
          <w:rFonts w:ascii="Arial" w:eastAsia="宋体" w:hAnsi="Arial" w:cs="Arial"/>
          <w:color w:val="000000"/>
          <w:kern w:val="0"/>
          <w:sz w:val="18"/>
          <w:szCs w:val="18"/>
        </w:rPr>
        <w:t>、</w:t>
      </w:r>
      <w:r w:rsidR="00F4711D" w:rsidRPr="00BC39BA">
        <w:rPr>
          <w:rFonts w:ascii="Arial" w:eastAsia="宋体" w:hAnsi="Arial" w:cs="Arial"/>
          <w:color w:val="000000"/>
          <w:kern w:val="0"/>
          <w:sz w:val="18"/>
          <w:szCs w:val="18"/>
        </w:rPr>
        <w:t>250</w:t>
      </w:r>
      <w:r w:rsidR="00F4711D" w:rsidRPr="00BC39BA">
        <w:rPr>
          <w:rFonts w:ascii="Arial" w:eastAsia="宋体" w:hAnsi="Arial" w:cs="Arial"/>
          <w:color w:val="000000"/>
          <w:kern w:val="0"/>
          <w:sz w:val="18"/>
          <w:szCs w:val="18"/>
        </w:rPr>
        <w:t>和</w:t>
      </w:r>
      <w:r w:rsidR="00F4711D" w:rsidRPr="00BC39BA">
        <w:rPr>
          <w:rFonts w:ascii="Arial" w:eastAsia="宋体" w:hAnsi="Arial" w:cs="Arial"/>
          <w:color w:val="000000"/>
          <w:kern w:val="0"/>
          <w:sz w:val="18"/>
          <w:szCs w:val="18"/>
        </w:rPr>
        <w:t>1000 ppm</w:t>
      </w:r>
      <w:r w:rsidR="00F4711D" w:rsidRPr="00BC39BA">
        <w:rPr>
          <w:rFonts w:ascii="Arial" w:eastAsia="宋体" w:hAnsi="Arial" w:cs="Arial"/>
          <w:color w:val="000000"/>
          <w:kern w:val="0"/>
          <w:sz w:val="18"/>
          <w:szCs w:val="18"/>
        </w:rPr>
        <w:t>的环氧乙烷</w:t>
      </w:r>
      <w:r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小时。使用高达</w:t>
      </w:r>
      <w:r w:rsidRPr="00BC39BA">
        <w:rPr>
          <w:rFonts w:ascii="Arial" w:eastAsia="宋体" w:hAnsi="Arial" w:cs="Arial"/>
          <w:color w:val="000000"/>
          <w:kern w:val="0"/>
          <w:sz w:val="18"/>
          <w:szCs w:val="18"/>
        </w:rPr>
        <w:t>50 ppm</w:t>
      </w:r>
      <w:r w:rsidRPr="00BC39BA">
        <w:rPr>
          <w:rFonts w:ascii="Arial" w:eastAsia="宋体" w:hAnsi="Arial" w:cs="Arial"/>
          <w:color w:val="000000"/>
          <w:kern w:val="0"/>
          <w:sz w:val="18"/>
          <w:szCs w:val="18"/>
        </w:rPr>
        <w:t>的剂量（只有</w:t>
      </w:r>
      <w:r w:rsidRPr="00BC39BA">
        <w:rPr>
          <w:rFonts w:ascii="Arial" w:eastAsia="宋体" w:hAnsi="Arial" w:cs="Arial"/>
          <w:color w:val="000000"/>
          <w:kern w:val="0"/>
          <w:sz w:val="18"/>
          <w:szCs w:val="18"/>
        </w:rPr>
        <w:t>50 ppm</w:t>
      </w:r>
      <w:r w:rsidR="00F4711D" w:rsidRPr="00BC39BA">
        <w:rPr>
          <w:rFonts w:ascii="Arial" w:eastAsia="宋体" w:hAnsi="Arial" w:cs="Arial"/>
          <w:color w:val="000000"/>
          <w:kern w:val="0"/>
          <w:sz w:val="18"/>
          <w:szCs w:val="18"/>
        </w:rPr>
        <w:t>及以上在统计</w:t>
      </w:r>
      <w:r w:rsidRPr="00BC39BA">
        <w:rPr>
          <w:rFonts w:ascii="Arial" w:eastAsia="宋体" w:hAnsi="Arial" w:cs="Arial"/>
          <w:color w:val="000000"/>
          <w:kern w:val="0"/>
          <w:sz w:val="18"/>
          <w:szCs w:val="18"/>
        </w:rPr>
        <w:t>上高于</w:t>
      </w:r>
      <w:r w:rsidR="00411695" w:rsidRPr="00BC39BA">
        <w:rPr>
          <w:rFonts w:ascii="Arial" w:eastAsia="宋体" w:hAnsi="Arial" w:cs="Arial"/>
          <w:color w:val="000000"/>
          <w:kern w:val="0"/>
          <w:sz w:val="18"/>
          <w:szCs w:val="18"/>
        </w:rPr>
        <w:t>对照</w:t>
      </w:r>
      <w:r w:rsidRPr="00BC39BA">
        <w:rPr>
          <w:rFonts w:ascii="Arial" w:eastAsia="宋体" w:hAnsi="Arial" w:cs="Arial"/>
          <w:color w:val="000000"/>
          <w:kern w:val="0"/>
          <w:sz w:val="18"/>
          <w:szCs w:val="18"/>
        </w:rPr>
        <w:t>）</w:t>
      </w:r>
      <w:r w:rsidR="00F4711D" w:rsidRPr="00BC39BA">
        <w:rPr>
          <w:rFonts w:ascii="Arial" w:eastAsia="宋体" w:hAnsi="Arial" w:cs="Arial"/>
          <w:color w:val="000000"/>
          <w:kern w:val="0"/>
          <w:sz w:val="18"/>
          <w:szCs w:val="18"/>
        </w:rPr>
        <w:t>时</w:t>
      </w:r>
      <w:r w:rsidRPr="00BC39BA">
        <w:rPr>
          <w:rFonts w:ascii="Arial" w:eastAsia="宋体" w:hAnsi="Arial" w:cs="Arial"/>
          <w:color w:val="000000"/>
          <w:kern w:val="0"/>
          <w:sz w:val="18"/>
          <w:szCs w:val="18"/>
        </w:rPr>
        <w:t>，</w:t>
      </w:r>
      <w:r w:rsidR="00F4711D" w:rsidRPr="00BC39BA">
        <w:rPr>
          <w:rFonts w:ascii="Arial" w:eastAsia="宋体" w:hAnsi="Arial" w:cs="Arial"/>
          <w:color w:val="000000"/>
          <w:kern w:val="0"/>
          <w:sz w:val="18"/>
          <w:szCs w:val="18"/>
        </w:rPr>
        <w:t>可</w:t>
      </w:r>
      <w:r w:rsidRPr="00BC39BA">
        <w:rPr>
          <w:rFonts w:ascii="Arial" w:eastAsia="宋体" w:hAnsi="Arial" w:cs="Arial"/>
          <w:color w:val="000000"/>
          <w:kern w:val="0"/>
          <w:sz w:val="18"/>
          <w:szCs w:val="18"/>
        </w:rPr>
        <w:t>观察到</w:t>
      </w:r>
      <w:r w:rsidR="00F4711D" w:rsidRPr="00BC39BA">
        <w:rPr>
          <w:rFonts w:ascii="Arial" w:eastAsia="宋体" w:hAnsi="Arial" w:cs="Arial"/>
          <w:color w:val="000000"/>
          <w:kern w:val="0"/>
          <w:sz w:val="18"/>
          <w:szCs w:val="18"/>
        </w:rPr>
        <w:t>微核出现</w:t>
      </w:r>
      <w:r w:rsidRPr="00BC39BA">
        <w:rPr>
          <w:rFonts w:ascii="Arial" w:eastAsia="宋体" w:hAnsi="Arial" w:cs="Arial"/>
          <w:color w:val="000000"/>
          <w:kern w:val="0"/>
          <w:sz w:val="18"/>
          <w:szCs w:val="18"/>
        </w:rPr>
        <w:t>线性增加</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250ppm</w:t>
      </w:r>
      <w:r w:rsidRPr="00BC39BA">
        <w:rPr>
          <w:rFonts w:ascii="Arial" w:eastAsia="宋体" w:hAnsi="Arial" w:cs="Arial"/>
          <w:color w:val="000000"/>
          <w:kern w:val="0"/>
          <w:sz w:val="18"/>
          <w:szCs w:val="18"/>
        </w:rPr>
        <w:t>的影响仅略高于</w:t>
      </w:r>
      <w:r w:rsidRPr="00BC39BA">
        <w:rPr>
          <w:rFonts w:ascii="Arial" w:eastAsia="宋体" w:hAnsi="Arial" w:cs="Arial"/>
          <w:color w:val="000000"/>
          <w:kern w:val="0"/>
          <w:sz w:val="18"/>
          <w:szCs w:val="18"/>
        </w:rPr>
        <w:t>50ppm</w:t>
      </w:r>
      <w:r w:rsidRPr="00BC39BA">
        <w:rPr>
          <w:rFonts w:ascii="Arial" w:eastAsia="宋体" w:hAnsi="Arial" w:cs="Arial"/>
          <w:color w:val="000000"/>
          <w:kern w:val="0"/>
          <w:sz w:val="18"/>
          <w:szCs w:val="18"/>
        </w:rPr>
        <w:t>，但是，</w:t>
      </w:r>
      <w:r w:rsidR="00F4711D"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000ppm</w:t>
      </w:r>
      <w:r w:rsidRPr="00BC39BA">
        <w:rPr>
          <w:rFonts w:ascii="Arial" w:eastAsia="宋体" w:hAnsi="Arial" w:cs="Arial"/>
          <w:color w:val="000000"/>
          <w:kern w:val="0"/>
          <w:sz w:val="18"/>
          <w:szCs w:val="18"/>
        </w:rPr>
        <w:t>的影响比</w:t>
      </w:r>
      <w:r w:rsidRPr="00BC39BA">
        <w:rPr>
          <w:rFonts w:ascii="Arial" w:eastAsia="宋体" w:hAnsi="Arial" w:cs="Arial"/>
          <w:color w:val="000000"/>
          <w:kern w:val="0"/>
          <w:sz w:val="18"/>
          <w:szCs w:val="18"/>
        </w:rPr>
        <w:t>250ppm</w:t>
      </w:r>
      <w:r w:rsidRPr="00BC39BA">
        <w:rPr>
          <w:rFonts w:ascii="Arial" w:eastAsia="宋体" w:hAnsi="Arial" w:cs="Arial"/>
          <w:color w:val="000000"/>
          <w:kern w:val="0"/>
          <w:sz w:val="18"/>
          <w:szCs w:val="18"/>
        </w:rPr>
        <w:t>高三倍以上。虽然微核试验是对染色体损伤的间接试验，但研究（</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76</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77</w:t>
      </w:r>
      <w:r w:rsidRPr="00BC39BA">
        <w:rPr>
          <w:rFonts w:ascii="Arial" w:eastAsia="宋体" w:hAnsi="Arial" w:cs="Arial"/>
          <w:color w:val="000000"/>
          <w:kern w:val="0"/>
          <w:sz w:val="18"/>
          <w:szCs w:val="18"/>
        </w:rPr>
        <w:t>）已经表明</w:t>
      </w:r>
      <w:r w:rsidR="00F4711D" w:rsidRPr="00BC39BA">
        <w:rPr>
          <w:rFonts w:ascii="Arial" w:eastAsia="宋体" w:hAnsi="Arial" w:cs="Arial"/>
          <w:color w:val="000000"/>
          <w:kern w:val="0"/>
          <w:sz w:val="18"/>
          <w:szCs w:val="18"/>
        </w:rPr>
        <w:t>其</w:t>
      </w:r>
      <w:r w:rsidRPr="00BC39BA">
        <w:rPr>
          <w:rFonts w:ascii="Arial" w:eastAsia="宋体" w:hAnsi="Arial" w:cs="Arial"/>
          <w:color w:val="000000"/>
          <w:kern w:val="0"/>
          <w:sz w:val="18"/>
          <w:szCs w:val="18"/>
        </w:rPr>
        <w:t>与某些直接方法相关</w:t>
      </w:r>
      <w:r w:rsidR="00363091" w:rsidRPr="00BC39BA">
        <w:rPr>
          <w:rFonts w:ascii="Arial" w:eastAsia="宋体" w:hAnsi="Arial" w:cs="Arial"/>
          <w:color w:val="000000"/>
          <w:kern w:val="0"/>
          <w:sz w:val="18"/>
          <w:szCs w:val="18"/>
        </w:rPr>
        <w:t>。</w:t>
      </w:r>
    </w:p>
    <w:p w14:paraId="4D6D8A0A" w14:textId="7BBEF835" w:rsidR="00D25DFC" w:rsidRPr="00BC39BA" w:rsidRDefault="00D25DFC" w:rsidP="00BC39BA">
      <w:pPr>
        <w:widowControl/>
        <w:autoSpaceDE w:val="0"/>
        <w:autoSpaceDN w:val="0"/>
        <w:adjustRightInd w:val="0"/>
        <w:snapToGrid w:val="0"/>
        <w:spacing w:afterLines="30" w:after="72" w:line="252"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Strekalova</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EE</w:t>
      </w:r>
      <w:r w:rsidRPr="00BC39BA">
        <w:rPr>
          <w:rFonts w:ascii="Arial" w:eastAsia="宋体" w:hAnsi="Arial" w:cs="Arial"/>
          <w:color w:val="000000"/>
          <w:kern w:val="0"/>
          <w:sz w:val="18"/>
          <w:szCs w:val="18"/>
        </w:rPr>
        <w:t>等人</w:t>
      </w:r>
      <w:r w:rsidR="00F4711D"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31</w:t>
      </w:r>
      <w:r w:rsidR="00F4711D" w:rsidRPr="00BC39BA">
        <w:rPr>
          <w:rFonts w:ascii="Arial" w:eastAsia="宋体" w:hAnsi="Arial" w:cs="Arial"/>
          <w:color w:val="000000"/>
          <w:kern w:val="0"/>
          <w:sz w:val="18"/>
          <w:szCs w:val="18"/>
        </w:rPr>
        <w:t>）对暴露于环氧乙烷的大鼠中哺乳动物体细胞和生殖细胞上的致突变作用进行的另一项研究</w:t>
      </w:r>
      <w:r w:rsidRPr="00BC39BA">
        <w:rPr>
          <w:rFonts w:ascii="Arial" w:eastAsia="宋体" w:hAnsi="Arial" w:cs="Arial"/>
          <w:color w:val="000000"/>
          <w:kern w:val="0"/>
          <w:sz w:val="18"/>
          <w:szCs w:val="18"/>
        </w:rPr>
        <w:t>中，</w:t>
      </w:r>
      <w:r w:rsidR="00F4711D" w:rsidRPr="00BC39BA">
        <w:rPr>
          <w:rFonts w:ascii="Arial" w:eastAsia="宋体" w:hAnsi="Arial" w:cs="Arial"/>
          <w:color w:val="000000"/>
          <w:kern w:val="0"/>
          <w:sz w:val="18"/>
          <w:szCs w:val="18"/>
        </w:rPr>
        <w:t>使用显性致死突变的方法来</w:t>
      </w:r>
      <w:r w:rsidRPr="00BC39BA">
        <w:rPr>
          <w:rFonts w:ascii="Arial" w:eastAsia="宋体" w:hAnsi="Arial" w:cs="Arial"/>
          <w:color w:val="000000"/>
          <w:kern w:val="0"/>
          <w:sz w:val="18"/>
          <w:szCs w:val="18"/>
        </w:rPr>
        <w:t>对骨髓</w:t>
      </w:r>
      <w:r w:rsidR="00F4711D" w:rsidRPr="00BC39BA">
        <w:rPr>
          <w:rFonts w:ascii="Arial" w:eastAsia="宋体" w:hAnsi="Arial" w:cs="Arial"/>
          <w:color w:val="000000"/>
          <w:kern w:val="0"/>
          <w:sz w:val="18"/>
          <w:szCs w:val="18"/>
        </w:rPr>
        <w:t>进行</w:t>
      </w:r>
      <w:r w:rsidRPr="00BC39BA">
        <w:rPr>
          <w:rFonts w:ascii="Arial" w:eastAsia="宋体" w:hAnsi="Arial" w:cs="Arial"/>
          <w:color w:val="000000"/>
          <w:kern w:val="0"/>
          <w:sz w:val="18"/>
          <w:szCs w:val="18"/>
        </w:rPr>
        <w:t>细胞</w:t>
      </w:r>
      <w:r w:rsidR="00F4711D" w:rsidRPr="00BC39BA">
        <w:rPr>
          <w:rFonts w:ascii="Arial" w:eastAsia="宋体" w:hAnsi="Arial" w:cs="Arial"/>
          <w:color w:val="000000"/>
          <w:kern w:val="0"/>
          <w:sz w:val="18"/>
          <w:szCs w:val="18"/>
        </w:rPr>
        <w:t>遗传学</w:t>
      </w:r>
      <w:r w:rsidRPr="00BC39BA">
        <w:rPr>
          <w:rFonts w:ascii="Arial" w:eastAsia="宋体" w:hAnsi="Arial" w:cs="Arial"/>
          <w:color w:val="000000"/>
          <w:kern w:val="0"/>
          <w:sz w:val="18"/>
          <w:szCs w:val="18"/>
        </w:rPr>
        <w:t>分析</w:t>
      </w:r>
      <w:r w:rsidR="00F4711D" w:rsidRPr="00BC39BA">
        <w:rPr>
          <w:rFonts w:ascii="Arial" w:eastAsia="宋体" w:hAnsi="Arial" w:cs="Arial"/>
          <w:color w:val="000000"/>
          <w:kern w:val="0"/>
          <w:sz w:val="18"/>
          <w:szCs w:val="18"/>
        </w:rPr>
        <w:t>并对</w:t>
      </w:r>
      <w:r w:rsidRPr="00BC39BA">
        <w:rPr>
          <w:rFonts w:ascii="Arial" w:eastAsia="宋体" w:hAnsi="Arial" w:cs="Arial"/>
          <w:color w:val="000000"/>
          <w:kern w:val="0"/>
          <w:sz w:val="18"/>
          <w:szCs w:val="18"/>
        </w:rPr>
        <w:t>雄性生殖细胞</w:t>
      </w:r>
      <w:r w:rsidR="00F4711D" w:rsidRPr="00BC39BA">
        <w:rPr>
          <w:rFonts w:ascii="Arial" w:eastAsia="宋体" w:hAnsi="Arial" w:cs="Arial"/>
          <w:color w:val="000000"/>
          <w:kern w:val="0"/>
          <w:sz w:val="18"/>
          <w:szCs w:val="18"/>
        </w:rPr>
        <w:t>进行</w:t>
      </w:r>
      <w:r w:rsidRPr="00BC39BA">
        <w:rPr>
          <w:rFonts w:ascii="Arial" w:eastAsia="宋体" w:hAnsi="Arial" w:cs="Arial"/>
          <w:color w:val="000000"/>
          <w:kern w:val="0"/>
          <w:sz w:val="18"/>
          <w:szCs w:val="18"/>
        </w:rPr>
        <w:t>分析。</w:t>
      </w:r>
      <w:r w:rsidR="00F4711D" w:rsidRPr="00BC39BA">
        <w:rPr>
          <w:rFonts w:ascii="Arial" w:eastAsia="宋体" w:hAnsi="Arial" w:cs="Arial"/>
          <w:color w:val="000000"/>
          <w:kern w:val="0"/>
          <w:sz w:val="18"/>
          <w:szCs w:val="18"/>
        </w:rPr>
        <w:t>骨髓细胞遗传学分析表明，</w:t>
      </w:r>
      <w:r w:rsidRPr="00BC39BA">
        <w:rPr>
          <w:rFonts w:ascii="Arial" w:eastAsia="宋体" w:hAnsi="Arial" w:cs="Arial"/>
          <w:color w:val="000000"/>
          <w:kern w:val="0"/>
          <w:sz w:val="18"/>
          <w:szCs w:val="18"/>
        </w:rPr>
        <w:t>与</w:t>
      </w:r>
      <w:r w:rsidR="00411695" w:rsidRPr="00BC39BA">
        <w:rPr>
          <w:rFonts w:ascii="Arial" w:eastAsia="宋体" w:hAnsi="Arial" w:cs="Arial"/>
          <w:color w:val="000000"/>
          <w:kern w:val="0"/>
          <w:sz w:val="18"/>
          <w:szCs w:val="18"/>
        </w:rPr>
        <w:t>对照组</w:t>
      </w:r>
      <w:r w:rsidR="00F4711D" w:rsidRPr="00BC39BA">
        <w:rPr>
          <w:rFonts w:ascii="Arial" w:eastAsia="宋体" w:hAnsi="Arial" w:cs="Arial"/>
          <w:color w:val="000000"/>
          <w:kern w:val="0"/>
          <w:sz w:val="18"/>
          <w:szCs w:val="18"/>
        </w:rPr>
        <w:t>相比，实验雄性动物中</w:t>
      </w:r>
      <w:r w:rsidRPr="00BC39BA">
        <w:rPr>
          <w:rFonts w:ascii="Arial" w:eastAsia="宋体" w:hAnsi="Arial" w:cs="Arial"/>
          <w:color w:val="000000"/>
          <w:kern w:val="0"/>
          <w:sz w:val="18"/>
          <w:szCs w:val="18"/>
        </w:rPr>
        <w:t>染</w:t>
      </w:r>
      <w:r w:rsidRPr="00BC39BA">
        <w:rPr>
          <w:rFonts w:ascii="Arial" w:eastAsia="宋体" w:hAnsi="Arial" w:cs="Arial"/>
          <w:color w:val="000000"/>
          <w:kern w:val="0"/>
          <w:sz w:val="18"/>
          <w:szCs w:val="18"/>
        </w:rPr>
        <w:lastRenderedPageBreak/>
        <w:t>色体重组的发生率增加</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在暴露于高浓度环氧乙烷作用下的动物中，染色体</w:t>
      </w:r>
      <w:r w:rsidR="00F4711D" w:rsidRPr="00BC39BA">
        <w:rPr>
          <w:rFonts w:ascii="Arial" w:eastAsia="宋体" w:hAnsi="Arial" w:cs="Arial"/>
          <w:color w:val="000000"/>
          <w:kern w:val="0"/>
          <w:sz w:val="18"/>
          <w:szCs w:val="18"/>
        </w:rPr>
        <w:t>畸变的</w:t>
      </w:r>
      <w:r w:rsidRPr="00BC39BA">
        <w:rPr>
          <w:rFonts w:ascii="Arial" w:eastAsia="宋体" w:hAnsi="Arial" w:cs="Arial"/>
          <w:color w:val="000000"/>
          <w:kern w:val="0"/>
          <w:sz w:val="18"/>
          <w:szCs w:val="18"/>
        </w:rPr>
        <w:t>检出率为</w:t>
      </w:r>
      <w:r w:rsidRPr="00BC39BA">
        <w:rPr>
          <w:rFonts w:ascii="Arial" w:eastAsia="宋体" w:hAnsi="Arial" w:cs="Arial"/>
          <w:color w:val="000000"/>
          <w:kern w:val="0"/>
          <w:sz w:val="18"/>
          <w:szCs w:val="18"/>
        </w:rPr>
        <w:t>9.4±0.9</w:t>
      </w:r>
      <w:r w:rsidR="0078467F" w:rsidRPr="00BC39BA">
        <w:rPr>
          <w:rFonts w:ascii="Arial" w:eastAsia="宋体" w:hAnsi="Arial" w:cs="Arial"/>
          <w:color w:val="000000"/>
          <w:kern w:val="0"/>
          <w:sz w:val="18"/>
          <w:szCs w:val="18"/>
        </w:rPr>
        <w:t>%</w:t>
      </w:r>
      <w:r w:rsidR="000E517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在暴露于低浓度作用下的动物</w:t>
      </w:r>
      <w:r w:rsidR="006232C6" w:rsidRPr="00BC39BA">
        <w:rPr>
          <w:rFonts w:ascii="Arial" w:eastAsia="宋体" w:hAnsi="Arial" w:cs="Arial"/>
          <w:color w:val="000000"/>
          <w:kern w:val="0"/>
          <w:sz w:val="18"/>
          <w:szCs w:val="18"/>
        </w:rPr>
        <w:t>中</w:t>
      </w:r>
      <w:r w:rsidR="00363091" w:rsidRPr="00BC39BA">
        <w:rPr>
          <w:rFonts w:ascii="Arial" w:eastAsia="宋体" w:hAnsi="Arial" w:cs="Arial"/>
          <w:color w:val="000000"/>
          <w:kern w:val="0"/>
          <w:sz w:val="18"/>
          <w:szCs w:val="18"/>
        </w:rPr>
        <w:t>，</w:t>
      </w:r>
      <w:r w:rsidR="006232C6" w:rsidRPr="00BC39BA">
        <w:rPr>
          <w:rFonts w:ascii="Arial" w:eastAsia="宋体" w:hAnsi="Arial" w:cs="Arial"/>
          <w:color w:val="000000"/>
          <w:kern w:val="0"/>
          <w:sz w:val="18"/>
          <w:szCs w:val="18"/>
        </w:rPr>
        <w:t>检出率为</w:t>
      </w:r>
      <w:r w:rsidRPr="00BC39BA">
        <w:rPr>
          <w:rFonts w:ascii="Arial" w:eastAsia="宋体" w:hAnsi="Arial" w:cs="Arial"/>
          <w:color w:val="000000"/>
          <w:kern w:val="0"/>
          <w:sz w:val="18"/>
          <w:szCs w:val="18"/>
        </w:rPr>
        <w:t>7.6±0.1</w:t>
      </w:r>
      <w:r w:rsidR="0078467F" w:rsidRPr="00BC39BA">
        <w:rPr>
          <w:rFonts w:ascii="Arial" w:eastAsia="宋体" w:hAnsi="Arial" w:cs="Arial"/>
          <w:color w:val="000000"/>
          <w:kern w:val="0"/>
          <w:sz w:val="18"/>
          <w:szCs w:val="18"/>
        </w:rPr>
        <w:t>%</w:t>
      </w:r>
      <w:r w:rsidR="000E517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在</w:t>
      </w:r>
      <w:r w:rsidR="00411695" w:rsidRPr="00BC39BA">
        <w:rPr>
          <w:rFonts w:ascii="Arial" w:eastAsia="宋体" w:hAnsi="Arial" w:cs="Arial"/>
          <w:color w:val="000000"/>
          <w:kern w:val="0"/>
          <w:sz w:val="18"/>
          <w:szCs w:val="18"/>
        </w:rPr>
        <w:t>对照组</w:t>
      </w:r>
      <w:r w:rsidRPr="00BC39BA">
        <w:rPr>
          <w:rFonts w:ascii="Arial" w:eastAsia="宋体" w:hAnsi="Arial" w:cs="Arial"/>
          <w:color w:val="000000"/>
          <w:kern w:val="0"/>
          <w:sz w:val="18"/>
          <w:szCs w:val="18"/>
        </w:rPr>
        <w:t>中，</w:t>
      </w:r>
      <w:r w:rsidR="006232C6" w:rsidRPr="00BC39BA">
        <w:rPr>
          <w:rFonts w:ascii="Arial" w:eastAsia="宋体" w:hAnsi="Arial" w:cs="Arial"/>
          <w:color w:val="000000"/>
          <w:kern w:val="0"/>
          <w:sz w:val="18"/>
          <w:szCs w:val="18"/>
        </w:rPr>
        <w:t>检出率为</w:t>
      </w:r>
      <w:r w:rsidRPr="00BC39BA">
        <w:rPr>
          <w:rFonts w:ascii="Arial" w:eastAsia="宋体" w:hAnsi="Arial" w:cs="Arial"/>
          <w:color w:val="000000"/>
          <w:kern w:val="0"/>
          <w:sz w:val="18"/>
          <w:szCs w:val="18"/>
        </w:rPr>
        <w:t>2.6±0.3</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p &lt;0.001</w:t>
      </w:r>
      <w:r w:rsidRPr="00BC39BA">
        <w:rPr>
          <w:rFonts w:ascii="Arial" w:eastAsia="宋体" w:hAnsi="Arial" w:cs="Arial"/>
          <w:color w:val="000000"/>
          <w:kern w:val="0"/>
          <w:sz w:val="18"/>
          <w:szCs w:val="18"/>
        </w:rPr>
        <w:t>）。</w:t>
      </w:r>
    </w:p>
    <w:p w14:paraId="4BE8321C" w14:textId="429E3748" w:rsidR="00E959A2" w:rsidRPr="00BC39BA" w:rsidRDefault="006232C6" w:rsidP="00BC39BA">
      <w:pPr>
        <w:widowControl/>
        <w:autoSpaceDE w:val="0"/>
        <w:autoSpaceDN w:val="0"/>
        <w:adjustRightInd w:val="0"/>
        <w:snapToGrid w:val="0"/>
        <w:spacing w:afterLines="30" w:after="72" w:line="252"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氯乙醇</w:t>
      </w:r>
    </w:p>
    <w:p w14:paraId="77475871" w14:textId="4D326713" w:rsidR="00FC6951" w:rsidRPr="00BC39BA" w:rsidRDefault="00D25DFC" w:rsidP="00BC39BA">
      <w:pPr>
        <w:pStyle w:val="a3"/>
        <w:widowControl/>
        <w:numPr>
          <w:ilvl w:val="1"/>
          <w:numId w:val="9"/>
        </w:numPr>
        <w:autoSpaceDE w:val="0"/>
        <w:autoSpaceDN w:val="0"/>
        <w:adjustRightInd w:val="0"/>
        <w:snapToGrid w:val="0"/>
        <w:spacing w:afterLines="30" w:after="72" w:line="252" w:lineRule="auto"/>
        <w:ind w:left="357" w:firstLineChars="0" w:hanging="357"/>
        <w:rPr>
          <w:rFonts w:ascii="Arial" w:eastAsia="宋体" w:hAnsi="Arial" w:cs="Arial"/>
          <w:i/>
          <w:color w:val="000000"/>
          <w:kern w:val="0"/>
          <w:sz w:val="18"/>
          <w:szCs w:val="18"/>
        </w:rPr>
      </w:pPr>
      <w:r w:rsidRPr="00BC39BA">
        <w:rPr>
          <w:rFonts w:ascii="Arial" w:eastAsia="宋体" w:hAnsi="Arial" w:cs="Arial"/>
          <w:i/>
          <w:color w:val="000000"/>
          <w:kern w:val="0"/>
          <w:sz w:val="18"/>
          <w:szCs w:val="18"/>
        </w:rPr>
        <w:t>人类急性毒性</w:t>
      </w:r>
    </w:p>
    <w:p w14:paraId="27731909" w14:textId="771F1763" w:rsidR="00D25DFC" w:rsidRPr="00BC39BA" w:rsidRDefault="00D25DFC" w:rsidP="00BC39BA">
      <w:pPr>
        <w:widowControl/>
        <w:autoSpaceDE w:val="0"/>
        <w:autoSpaceDN w:val="0"/>
        <w:adjustRightInd w:val="0"/>
        <w:snapToGrid w:val="0"/>
        <w:spacing w:afterLines="30" w:after="72" w:line="252"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据报道，接触氯乙醇会引起严重的全身毒性作用</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吸入氯乙醇</w:t>
      </w:r>
      <w:r w:rsidR="00D822B7">
        <w:rPr>
          <w:rFonts w:ascii="Arial" w:eastAsia="宋体" w:hAnsi="Arial" w:cs="Arial"/>
          <w:color w:val="000000"/>
          <w:kern w:val="0"/>
          <w:sz w:val="18"/>
          <w:szCs w:val="18"/>
        </w:rPr>
        <w:t>蒸汽</w:t>
      </w:r>
      <w:r w:rsidRPr="00BC39BA">
        <w:rPr>
          <w:rFonts w:ascii="Arial" w:eastAsia="宋体" w:hAnsi="Arial" w:cs="Arial"/>
          <w:color w:val="000000"/>
          <w:kern w:val="0"/>
          <w:sz w:val="18"/>
          <w:szCs w:val="18"/>
        </w:rPr>
        <w:t>可能导致恶心</w:t>
      </w:r>
      <w:r w:rsidR="0050163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眩晕</w:t>
      </w:r>
      <w:r w:rsidR="0050163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呕吐</w:t>
      </w:r>
      <w:r w:rsidR="0050163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循环衰竭</w:t>
      </w:r>
      <w:r w:rsidR="0050163F" w:rsidRPr="00BC39BA">
        <w:rPr>
          <w:rFonts w:ascii="Arial" w:eastAsia="宋体" w:hAnsi="Arial" w:cs="Arial"/>
          <w:color w:val="000000"/>
          <w:kern w:val="0"/>
          <w:sz w:val="18"/>
          <w:szCs w:val="18"/>
        </w:rPr>
        <w:t>、</w:t>
      </w:r>
      <w:r w:rsidR="00CA1ED4" w:rsidRPr="00BC39BA">
        <w:rPr>
          <w:rFonts w:ascii="Arial" w:eastAsia="宋体" w:hAnsi="Arial" w:cs="Arial"/>
          <w:color w:val="000000"/>
          <w:kern w:val="0"/>
          <w:sz w:val="18"/>
          <w:szCs w:val="18"/>
        </w:rPr>
        <w:t>痴呆</w:t>
      </w:r>
      <w:r w:rsidRPr="00BC39BA">
        <w:rPr>
          <w:rFonts w:ascii="Arial" w:eastAsia="宋体" w:hAnsi="Arial" w:cs="Arial"/>
          <w:color w:val="000000"/>
          <w:kern w:val="0"/>
          <w:sz w:val="18"/>
          <w:szCs w:val="18"/>
        </w:rPr>
        <w:t>和死亡</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吸入</w:t>
      </w:r>
      <w:r w:rsidRPr="00BC39BA">
        <w:rPr>
          <w:rFonts w:ascii="Arial" w:eastAsia="宋体" w:hAnsi="Arial" w:cs="Arial"/>
          <w:color w:val="000000"/>
          <w:kern w:val="0"/>
          <w:sz w:val="18"/>
          <w:szCs w:val="18"/>
        </w:rPr>
        <w:t>18 ppm</w:t>
      </w:r>
      <w:r w:rsidRPr="00BC39BA">
        <w:rPr>
          <w:rFonts w:ascii="Arial" w:eastAsia="宋体" w:hAnsi="Arial" w:cs="Arial"/>
          <w:color w:val="000000"/>
          <w:kern w:val="0"/>
          <w:sz w:val="18"/>
          <w:szCs w:val="18"/>
        </w:rPr>
        <w:t>时</w:t>
      </w:r>
      <w:r w:rsidR="0050163F" w:rsidRPr="00BC39BA">
        <w:rPr>
          <w:rFonts w:ascii="Arial" w:eastAsia="宋体" w:hAnsi="Arial" w:cs="Arial"/>
          <w:color w:val="000000"/>
          <w:kern w:val="0"/>
          <w:sz w:val="18"/>
          <w:szCs w:val="18"/>
        </w:rPr>
        <w:t>会</w:t>
      </w:r>
      <w:r w:rsidRPr="00BC39BA">
        <w:rPr>
          <w:rFonts w:ascii="Arial" w:eastAsia="宋体" w:hAnsi="Arial" w:cs="Arial"/>
          <w:color w:val="000000"/>
          <w:kern w:val="0"/>
          <w:sz w:val="18"/>
          <w:szCs w:val="18"/>
        </w:rPr>
        <w:t>发生中毒。氯乙醇会刺激粘膜，引起肾脏和肝脏的退化</w:t>
      </w:r>
      <w:r w:rsidR="00363091" w:rsidRPr="00BC39BA">
        <w:rPr>
          <w:rFonts w:ascii="Arial" w:eastAsia="宋体" w:hAnsi="Arial" w:cs="Arial"/>
          <w:color w:val="000000"/>
          <w:kern w:val="0"/>
          <w:sz w:val="18"/>
          <w:szCs w:val="18"/>
        </w:rPr>
        <w:t>。</w:t>
      </w:r>
      <w:r w:rsidR="0050163F" w:rsidRPr="00BC39BA">
        <w:rPr>
          <w:rFonts w:ascii="Arial" w:eastAsia="宋体" w:hAnsi="Arial" w:cs="Arial"/>
          <w:color w:val="000000"/>
          <w:kern w:val="0"/>
          <w:sz w:val="18"/>
          <w:szCs w:val="18"/>
        </w:rPr>
        <w:t>此类效应</w:t>
      </w:r>
      <w:r w:rsidRPr="00BC39BA">
        <w:rPr>
          <w:rFonts w:ascii="Arial" w:eastAsia="宋体" w:hAnsi="Arial" w:cs="Arial"/>
          <w:color w:val="000000"/>
          <w:kern w:val="0"/>
          <w:sz w:val="18"/>
          <w:szCs w:val="18"/>
        </w:rPr>
        <w:t>可能</w:t>
      </w:r>
      <w:r w:rsidR="0050163F" w:rsidRPr="00BC39BA">
        <w:rPr>
          <w:rFonts w:ascii="Arial" w:eastAsia="宋体" w:hAnsi="Arial" w:cs="Arial"/>
          <w:color w:val="000000"/>
          <w:kern w:val="0"/>
          <w:sz w:val="18"/>
          <w:szCs w:val="18"/>
        </w:rPr>
        <w:t>累加</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C75D30"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w:t>
      </w:r>
    </w:p>
    <w:p w14:paraId="62219249" w14:textId="48E6F733" w:rsidR="00FC6951" w:rsidRPr="00BC39BA" w:rsidRDefault="00D25DFC" w:rsidP="00BC39BA">
      <w:pPr>
        <w:pStyle w:val="a3"/>
        <w:widowControl/>
        <w:numPr>
          <w:ilvl w:val="1"/>
          <w:numId w:val="9"/>
        </w:numPr>
        <w:autoSpaceDE w:val="0"/>
        <w:autoSpaceDN w:val="0"/>
        <w:adjustRightInd w:val="0"/>
        <w:snapToGrid w:val="0"/>
        <w:spacing w:afterLines="30" w:after="72" w:line="252" w:lineRule="auto"/>
        <w:ind w:left="357" w:firstLineChars="0" w:hanging="357"/>
        <w:rPr>
          <w:rFonts w:ascii="Arial" w:eastAsia="宋体" w:hAnsi="Arial" w:cs="Arial"/>
          <w:i/>
          <w:color w:val="000000"/>
          <w:kern w:val="0"/>
          <w:sz w:val="18"/>
          <w:szCs w:val="18"/>
        </w:rPr>
      </w:pPr>
      <w:r w:rsidRPr="00BC39BA">
        <w:rPr>
          <w:rFonts w:ascii="Arial" w:eastAsia="宋体" w:hAnsi="Arial" w:cs="Arial"/>
          <w:i/>
          <w:color w:val="000000"/>
          <w:kern w:val="0"/>
          <w:sz w:val="18"/>
          <w:szCs w:val="18"/>
        </w:rPr>
        <w:t>动物急性毒性</w:t>
      </w:r>
    </w:p>
    <w:p w14:paraId="7E9E9535" w14:textId="62929F23" w:rsidR="0050163F" w:rsidRPr="00BC39BA" w:rsidRDefault="0050163F" w:rsidP="00BC39BA">
      <w:pPr>
        <w:pStyle w:val="a3"/>
        <w:widowControl/>
        <w:numPr>
          <w:ilvl w:val="0"/>
          <w:numId w:val="10"/>
        </w:numPr>
        <w:autoSpaceDE w:val="0"/>
        <w:autoSpaceDN w:val="0"/>
        <w:adjustRightInd w:val="0"/>
        <w:snapToGrid w:val="0"/>
        <w:spacing w:afterLines="30" w:after="72" w:line="252"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口服给药和肠胃外给药的致死剂量</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已确定小鼠、大鼠、家兔和</w:t>
      </w:r>
      <w:r w:rsidR="00CA1ED4" w:rsidRPr="00BC39BA">
        <w:rPr>
          <w:rFonts w:ascii="Arial" w:eastAsia="宋体" w:hAnsi="Arial" w:cs="Arial"/>
          <w:color w:val="000000"/>
          <w:kern w:val="0"/>
          <w:sz w:val="18"/>
          <w:szCs w:val="18"/>
        </w:rPr>
        <w:t>犬</w:t>
      </w:r>
      <w:r w:rsidRPr="00BC39BA">
        <w:rPr>
          <w:rFonts w:ascii="Arial" w:eastAsia="宋体" w:hAnsi="Arial" w:cs="Arial"/>
          <w:color w:val="000000"/>
          <w:kern w:val="0"/>
          <w:sz w:val="18"/>
          <w:szCs w:val="18"/>
        </w:rPr>
        <w:t>中氯乙醇的急性毒性（</w:t>
      </w:r>
      <w:r w:rsidRPr="00BC39BA">
        <w:rPr>
          <w:rFonts w:ascii="Arial" w:eastAsia="宋体" w:hAnsi="Arial" w:cs="Arial"/>
          <w:color w:val="000000"/>
          <w:kern w:val="0"/>
          <w:sz w:val="18"/>
          <w:szCs w:val="18"/>
        </w:rPr>
        <w:t>ID</w:t>
      </w:r>
      <w:r w:rsidRPr="00BC39BA">
        <w:rPr>
          <w:rFonts w:ascii="Arial" w:eastAsia="宋体" w:hAnsi="Arial" w:cs="Arial"/>
          <w:color w:val="000000"/>
          <w:kern w:val="0"/>
          <w:sz w:val="18"/>
          <w:szCs w:val="18"/>
        </w:rPr>
        <w:t>）值（参考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43</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82-84</w:t>
      </w:r>
      <w:r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这些研究的结果表明</w:t>
      </w:r>
      <w:r w:rsidRPr="00BC39BA">
        <w:rPr>
          <w:rFonts w:ascii="Arial" w:eastAsia="宋体" w:hAnsi="Arial" w:cs="Arial"/>
          <w:color w:val="000000"/>
          <w:kern w:val="0"/>
          <w:sz w:val="18"/>
          <w:szCs w:val="18"/>
        </w:rPr>
        <w:t>ID</w:t>
      </w:r>
      <w:r w:rsidRPr="00BC39BA">
        <w:rPr>
          <w:rFonts w:ascii="Arial" w:eastAsia="宋体" w:hAnsi="Arial" w:cs="Arial"/>
          <w:color w:val="000000"/>
          <w:kern w:val="0"/>
          <w:sz w:val="18"/>
          <w:szCs w:val="18"/>
        </w:rPr>
        <w:t>值的范围介于大鼠中经肠胃外途径施用的</w:t>
      </w:r>
      <w:r w:rsidRPr="00BC39BA">
        <w:rPr>
          <w:rFonts w:ascii="Arial" w:eastAsia="宋体" w:hAnsi="Arial" w:cs="Arial"/>
          <w:color w:val="000000"/>
          <w:kern w:val="0"/>
          <w:sz w:val="18"/>
          <w:szCs w:val="18"/>
        </w:rPr>
        <w:t xml:space="preserve">56mg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与小鼠中经口服途径施用的</w:t>
      </w:r>
      <w:r w:rsidRPr="00BC39BA">
        <w:rPr>
          <w:rFonts w:ascii="Arial" w:eastAsia="宋体" w:hAnsi="Arial" w:cs="Arial"/>
          <w:color w:val="000000"/>
          <w:kern w:val="0"/>
          <w:sz w:val="18"/>
          <w:szCs w:val="18"/>
        </w:rPr>
        <w:t xml:space="preserve">178mg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w:t>
      </w:r>
      <w:r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氯乙醇显示出的毒性比环氧乙烷更具急性性质</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给药途径似乎对急性毒性值影响不大</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这些动物显示出中枢神经系统效应的迹象，如抑郁症和呼吸困难，且通常在</w:t>
      </w:r>
      <w:r w:rsidRPr="00BC39BA">
        <w:rPr>
          <w:rFonts w:ascii="Arial" w:eastAsia="宋体" w:hAnsi="Arial" w:cs="Arial"/>
          <w:color w:val="000000"/>
          <w:kern w:val="0"/>
          <w:sz w:val="18"/>
          <w:szCs w:val="18"/>
        </w:rPr>
        <w:t>24</w:t>
      </w:r>
      <w:r w:rsidRPr="00BC39BA">
        <w:rPr>
          <w:rFonts w:ascii="Arial" w:eastAsia="宋体" w:hAnsi="Arial" w:cs="Arial"/>
          <w:color w:val="000000"/>
          <w:kern w:val="0"/>
          <w:sz w:val="18"/>
          <w:szCs w:val="18"/>
        </w:rPr>
        <w:t>小时内死亡但无特定器官</w:t>
      </w:r>
      <w:r w:rsidR="00CA1ED4" w:rsidRPr="00BC39BA">
        <w:rPr>
          <w:rFonts w:ascii="Arial" w:eastAsia="宋体" w:hAnsi="Arial" w:cs="Arial"/>
          <w:color w:val="000000"/>
          <w:kern w:val="0"/>
          <w:sz w:val="18"/>
          <w:szCs w:val="18"/>
        </w:rPr>
        <w:t>病变</w:t>
      </w:r>
      <w:r w:rsidRPr="00BC39BA">
        <w:rPr>
          <w:rFonts w:ascii="Arial" w:eastAsia="宋体" w:hAnsi="Arial" w:cs="Arial"/>
          <w:color w:val="000000"/>
          <w:kern w:val="0"/>
          <w:sz w:val="18"/>
          <w:szCs w:val="18"/>
        </w:rPr>
        <w:t>。</w:t>
      </w:r>
    </w:p>
    <w:p w14:paraId="634E567F" w14:textId="0119287E" w:rsidR="001A3423" w:rsidRPr="00BC39BA" w:rsidRDefault="00D25DFC" w:rsidP="00BC39BA">
      <w:pPr>
        <w:widowControl/>
        <w:autoSpaceDE w:val="0"/>
        <w:autoSpaceDN w:val="0"/>
        <w:adjustRightInd w:val="0"/>
        <w:snapToGrid w:val="0"/>
        <w:spacing w:afterLines="30" w:after="72" w:line="252" w:lineRule="auto"/>
        <w:ind w:leftChars="157" w:left="377"/>
        <w:rPr>
          <w:rFonts w:ascii="Arial" w:eastAsia="宋体" w:hAnsi="Arial" w:cs="Arial"/>
          <w:color w:val="000000"/>
          <w:kern w:val="0"/>
          <w:sz w:val="18"/>
          <w:szCs w:val="18"/>
        </w:rPr>
      </w:pPr>
      <w:r w:rsidRPr="00BC39BA">
        <w:rPr>
          <w:rFonts w:ascii="Arial" w:eastAsia="宋体" w:hAnsi="Arial" w:cs="Arial"/>
          <w:color w:val="000000"/>
          <w:kern w:val="0"/>
          <w:sz w:val="18"/>
          <w:szCs w:val="18"/>
        </w:rPr>
        <w:t>在另一项研究（</w:t>
      </w:r>
      <w:r w:rsidRPr="00BC39BA">
        <w:rPr>
          <w:rFonts w:ascii="Arial" w:eastAsia="宋体" w:hAnsi="Arial" w:cs="Arial"/>
          <w:color w:val="000000"/>
          <w:kern w:val="0"/>
          <w:sz w:val="18"/>
          <w:szCs w:val="18"/>
        </w:rPr>
        <w:t>Friedman</w:t>
      </w:r>
      <w:r w:rsidRPr="00BC39BA">
        <w:rPr>
          <w:rFonts w:ascii="Arial" w:eastAsia="宋体" w:hAnsi="Arial" w:cs="Arial"/>
          <w:color w:val="000000"/>
          <w:kern w:val="0"/>
          <w:sz w:val="18"/>
          <w:szCs w:val="18"/>
        </w:rPr>
        <w:t>等人，</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38</w:t>
      </w:r>
      <w:r w:rsidRPr="00BC39BA">
        <w:rPr>
          <w:rFonts w:ascii="Arial" w:eastAsia="宋体" w:hAnsi="Arial" w:cs="Arial"/>
          <w:color w:val="000000"/>
          <w:kern w:val="0"/>
          <w:sz w:val="18"/>
          <w:szCs w:val="18"/>
        </w:rPr>
        <w:t>）中，单次口服剂量的氯乙醇（</w:t>
      </w:r>
      <w:r w:rsidRPr="00BC39BA">
        <w:rPr>
          <w:rFonts w:ascii="Arial" w:eastAsia="宋体" w:hAnsi="Arial" w:cs="Arial"/>
          <w:color w:val="000000"/>
          <w:kern w:val="0"/>
          <w:sz w:val="18"/>
          <w:szCs w:val="18"/>
        </w:rPr>
        <w:t>10</w:t>
      </w:r>
      <w:r w:rsidRPr="00BC39BA">
        <w:rPr>
          <w:rFonts w:ascii="Arial" w:eastAsia="宋体" w:hAnsi="Arial" w:cs="Arial"/>
          <w:color w:val="000000"/>
          <w:kern w:val="0"/>
          <w:sz w:val="18"/>
          <w:szCs w:val="18"/>
        </w:rPr>
        <w:t>至</w:t>
      </w:r>
      <w:r w:rsidRPr="00BC39BA">
        <w:rPr>
          <w:rFonts w:ascii="Arial" w:eastAsia="宋体" w:hAnsi="Arial" w:cs="Arial"/>
          <w:color w:val="000000"/>
          <w:kern w:val="0"/>
          <w:sz w:val="18"/>
          <w:szCs w:val="18"/>
        </w:rPr>
        <w:t xml:space="preserve">50 m 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 g</w:t>
      </w:r>
      <w:r w:rsidRPr="00BC39BA">
        <w:rPr>
          <w:rFonts w:ascii="Arial" w:eastAsia="宋体" w:hAnsi="Arial" w:cs="Arial"/>
          <w:color w:val="000000"/>
          <w:kern w:val="0"/>
          <w:sz w:val="18"/>
          <w:szCs w:val="18"/>
        </w:rPr>
        <w:t>）导致大鼠肝脏蛋白质合成和谷胱甘肽水平</w:t>
      </w:r>
      <w:r w:rsidR="0050163F" w:rsidRPr="00BC39BA">
        <w:rPr>
          <w:rFonts w:ascii="Arial" w:eastAsia="宋体" w:hAnsi="Arial" w:cs="Arial"/>
          <w:color w:val="000000"/>
          <w:kern w:val="0"/>
          <w:sz w:val="18"/>
          <w:szCs w:val="18"/>
        </w:rPr>
        <w:t>出现与</w:t>
      </w:r>
      <w:r w:rsidRPr="00BC39BA">
        <w:rPr>
          <w:rFonts w:ascii="Arial" w:eastAsia="宋体" w:hAnsi="Arial" w:cs="Arial"/>
          <w:color w:val="000000"/>
          <w:kern w:val="0"/>
          <w:sz w:val="18"/>
          <w:szCs w:val="18"/>
        </w:rPr>
        <w:t>剂量相关性</w:t>
      </w:r>
      <w:r w:rsidR="0050163F" w:rsidRPr="00BC39BA">
        <w:rPr>
          <w:rFonts w:ascii="Arial" w:eastAsia="宋体" w:hAnsi="Arial" w:cs="Arial"/>
          <w:color w:val="000000"/>
          <w:kern w:val="0"/>
          <w:sz w:val="18"/>
          <w:szCs w:val="18"/>
        </w:rPr>
        <w:t>的</w:t>
      </w:r>
      <w:r w:rsidRPr="00BC39BA">
        <w:rPr>
          <w:rFonts w:ascii="Arial" w:eastAsia="宋体" w:hAnsi="Arial" w:cs="Arial"/>
          <w:color w:val="000000"/>
          <w:kern w:val="0"/>
          <w:sz w:val="18"/>
          <w:szCs w:val="18"/>
        </w:rPr>
        <w:t>降低</w:t>
      </w:r>
      <w:r w:rsidR="00363091" w:rsidRPr="00BC39BA">
        <w:rPr>
          <w:rFonts w:ascii="Arial" w:eastAsia="宋体" w:hAnsi="Arial" w:cs="Arial"/>
          <w:color w:val="000000"/>
          <w:kern w:val="0"/>
          <w:sz w:val="18"/>
          <w:szCs w:val="18"/>
        </w:rPr>
        <w:t>。</w:t>
      </w:r>
    </w:p>
    <w:p w14:paraId="47B7378D" w14:textId="673D57B3" w:rsidR="0050163F" w:rsidRPr="00BC39BA" w:rsidRDefault="0050163F" w:rsidP="00BC39BA">
      <w:pPr>
        <w:pStyle w:val="a3"/>
        <w:widowControl/>
        <w:numPr>
          <w:ilvl w:val="0"/>
          <w:numId w:val="10"/>
        </w:numPr>
        <w:autoSpaceDE w:val="0"/>
        <w:autoSpaceDN w:val="0"/>
        <w:adjustRightInd w:val="0"/>
        <w:snapToGrid w:val="0"/>
        <w:spacing w:afterLines="30" w:after="72" w:line="252"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对眼睛和组织的刺激</w:t>
      </w:r>
      <w:r w:rsidRPr="00BC39BA">
        <w:rPr>
          <w:rFonts w:ascii="Arial" w:eastAsia="宋体" w:hAnsi="Arial" w:cs="Arial"/>
          <w:color w:val="000000"/>
          <w:kern w:val="0"/>
          <w:sz w:val="18"/>
          <w:szCs w:val="18"/>
        </w:rPr>
        <w:t>--- Bruch</w:t>
      </w:r>
      <w:r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w:t>
      </w:r>
      <w:r w:rsidRPr="00BC39BA">
        <w:rPr>
          <w:rFonts w:ascii="Arial" w:eastAsia="宋体" w:hAnsi="Arial" w:cs="Arial"/>
          <w:color w:val="000000"/>
          <w:kern w:val="0"/>
          <w:sz w:val="18"/>
          <w:szCs w:val="18"/>
        </w:rPr>
        <w:t>）总结了用于确定氯乙醇对眼睛和其他组织的急性影响的研究结果。最大无效应浓度范围在豚鼠中皮下施用的</w:t>
      </w:r>
      <w:r w:rsidRPr="00BC39BA">
        <w:rPr>
          <w:rFonts w:ascii="Arial" w:eastAsia="宋体" w:hAnsi="Arial" w:cs="Arial"/>
          <w:color w:val="000000"/>
          <w:kern w:val="0"/>
          <w:sz w:val="18"/>
          <w:szCs w:val="18"/>
        </w:rPr>
        <w:t>0.5</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0.25mg</w:t>
      </w:r>
      <w:r w:rsidRPr="00BC39BA">
        <w:rPr>
          <w:rFonts w:ascii="Arial" w:eastAsia="宋体" w:hAnsi="Arial" w:cs="Arial"/>
          <w:color w:val="000000"/>
          <w:kern w:val="0"/>
          <w:sz w:val="18"/>
          <w:szCs w:val="18"/>
        </w:rPr>
        <w:t>总剂量）与家兔中皮肤应用的</w:t>
      </w:r>
      <w:r w:rsidRPr="00BC39BA">
        <w:rPr>
          <w:rFonts w:ascii="Arial" w:eastAsia="宋体" w:hAnsi="Arial" w:cs="Arial"/>
          <w:color w:val="000000"/>
          <w:kern w:val="0"/>
          <w:sz w:val="18"/>
          <w:szCs w:val="18"/>
        </w:rPr>
        <w:t>20</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（总剂量</w:t>
      </w:r>
      <w:r w:rsidRPr="00BC39BA">
        <w:rPr>
          <w:rFonts w:ascii="Arial" w:eastAsia="宋体" w:hAnsi="Arial" w:cs="Arial"/>
          <w:color w:val="000000"/>
          <w:kern w:val="0"/>
          <w:sz w:val="18"/>
          <w:szCs w:val="18"/>
        </w:rPr>
        <w:t>40mg</w:t>
      </w:r>
      <w:r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进行</w:t>
      </w:r>
      <w:r w:rsidRPr="00BC39BA">
        <w:rPr>
          <w:rFonts w:ascii="Arial" w:eastAsia="宋体" w:hAnsi="Arial" w:cs="Arial"/>
          <w:color w:val="000000"/>
          <w:kern w:val="0"/>
          <w:sz w:val="18"/>
          <w:szCs w:val="18"/>
        </w:rPr>
        <w:t>的眼睛和组织研究中，在豚鼠皮下注射（</w:t>
      </w:r>
      <w:r w:rsidRPr="00BC39BA">
        <w:rPr>
          <w:rFonts w:ascii="Arial" w:eastAsia="宋体" w:hAnsi="Arial" w:cs="Arial"/>
          <w:color w:val="000000"/>
          <w:kern w:val="0"/>
          <w:sz w:val="18"/>
          <w:szCs w:val="18"/>
        </w:rPr>
        <w:t>0.5</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）后</w:t>
      </w:r>
      <w:r w:rsidR="00B11765" w:rsidRPr="00BC39BA">
        <w:rPr>
          <w:rFonts w:ascii="Arial" w:eastAsia="宋体" w:hAnsi="Arial" w:cs="Arial"/>
          <w:color w:val="000000"/>
          <w:kern w:val="0"/>
          <w:sz w:val="18"/>
          <w:szCs w:val="18"/>
        </w:rPr>
        <w:t>，所测</w:t>
      </w:r>
      <w:r w:rsidRPr="00BC39BA">
        <w:rPr>
          <w:rFonts w:ascii="Arial" w:eastAsia="宋体" w:hAnsi="Arial" w:cs="Arial"/>
          <w:color w:val="000000"/>
          <w:kern w:val="0"/>
          <w:sz w:val="18"/>
          <w:szCs w:val="18"/>
        </w:rPr>
        <w:t>五只动物中</w:t>
      </w:r>
      <w:r w:rsidR="00B11765" w:rsidRPr="00BC39BA">
        <w:rPr>
          <w:rFonts w:ascii="Arial" w:eastAsia="宋体" w:hAnsi="Arial" w:cs="Arial"/>
          <w:color w:val="000000"/>
          <w:kern w:val="0"/>
          <w:sz w:val="18"/>
          <w:szCs w:val="18"/>
        </w:rPr>
        <w:t>的一只在</w:t>
      </w:r>
      <w:r w:rsidRPr="00BC39BA">
        <w:rPr>
          <w:rFonts w:ascii="Arial" w:eastAsia="宋体" w:hAnsi="Arial" w:cs="Arial"/>
          <w:color w:val="000000"/>
          <w:kern w:val="0"/>
          <w:sz w:val="18"/>
          <w:szCs w:val="18"/>
        </w:rPr>
        <w:t>氯乙醇溶液</w:t>
      </w:r>
      <w:r w:rsidR="00B11765" w:rsidRPr="00BC39BA">
        <w:rPr>
          <w:rFonts w:ascii="Arial" w:eastAsia="宋体" w:hAnsi="Arial" w:cs="Arial"/>
          <w:color w:val="000000"/>
          <w:kern w:val="0"/>
          <w:sz w:val="18"/>
          <w:szCs w:val="18"/>
        </w:rPr>
        <w:t>引发了</w:t>
      </w:r>
      <w:r w:rsidRPr="00BC39BA">
        <w:rPr>
          <w:rFonts w:ascii="Arial" w:eastAsia="宋体" w:hAnsi="Arial" w:cs="Arial"/>
          <w:color w:val="000000"/>
          <w:kern w:val="0"/>
          <w:sz w:val="18"/>
          <w:szCs w:val="18"/>
        </w:rPr>
        <w:t>硬结和瘀斑（小出血）。在</w:t>
      </w:r>
      <w:r w:rsidR="00B11765" w:rsidRPr="00BC39BA">
        <w:rPr>
          <w:rFonts w:ascii="Arial" w:eastAsia="宋体" w:hAnsi="Arial" w:cs="Arial"/>
          <w:color w:val="000000"/>
          <w:kern w:val="0"/>
          <w:sz w:val="18"/>
          <w:szCs w:val="18"/>
        </w:rPr>
        <w:t>家</w:t>
      </w:r>
      <w:r w:rsidRPr="00BC39BA">
        <w:rPr>
          <w:rFonts w:ascii="Arial" w:eastAsia="宋体" w:hAnsi="Arial" w:cs="Arial"/>
          <w:color w:val="000000"/>
          <w:kern w:val="0"/>
          <w:sz w:val="18"/>
          <w:szCs w:val="18"/>
        </w:rPr>
        <w:t>兔中</w:t>
      </w:r>
      <w:r w:rsidR="00B11765" w:rsidRPr="00BC39BA">
        <w:rPr>
          <w:rFonts w:ascii="Arial" w:eastAsia="宋体" w:hAnsi="Arial" w:cs="Arial"/>
          <w:color w:val="000000"/>
          <w:kern w:val="0"/>
          <w:sz w:val="18"/>
          <w:szCs w:val="18"/>
        </w:rPr>
        <w:t>进行</w:t>
      </w:r>
      <w:r w:rsidRPr="00BC39BA">
        <w:rPr>
          <w:rFonts w:ascii="Arial" w:eastAsia="宋体" w:hAnsi="Arial" w:cs="Arial"/>
          <w:color w:val="000000"/>
          <w:kern w:val="0"/>
          <w:sz w:val="18"/>
          <w:szCs w:val="18"/>
        </w:rPr>
        <w:t>皮肤给药后刺激</w:t>
      </w:r>
      <w:r w:rsidR="00B11765" w:rsidRPr="00BC39BA">
        <w:rPr>
          <w:rFonts w:ascii="Arial" w:eastAsia="宋体" w:hAnsi="Arial" w:cs="Arial"/>
          <w:color w:val="000000"/>
          <w:kern w:val="0"/>
          <w:sz w:val="18"/>
          <w:szCs w:val="18"/>
        </w:rPr>
        <w:t>较小</w:t>
      </w:r>
      <w:r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但在家兔中进行</w:t>
      </w:r>
      <w:r w:rsidRPr="00BC39BA">
        <w:rPr>
          <w:rFonts w:ascii="Arial" w:eastAsia="宋体" w:hAnsi="Arial" w:cs="Arial"/>
          <w:color w:val="000000"/>
          <w:kern w:val="0"/>
          <w:sz w:val="18"/>
          <w:szCs w:val="18"/>
        </w:rPr>
        <w:t>眼睛给药后</w:t>
      </w:r>
      <w:r w:rsidR="00B11765" w:rsidRPr="00BC39BA">
        <w:rPr>
          <w:rFonts w:ascii="Arial" w:eastAsia="宋体" w:hAnsi="Arial" w:cs="Arial"/>
          <w:color w:val="000000"/>
          <w:kern w:val="0"/>
          <w:sz w:val="18"/>
          <w:szCs w:val="18"/>
        </w:rPr>
        <w:t>出现</w:t>
      </w:r>
      <w:r w:rsidRPr="00BC39BA">
        <w:rPr>
          <w:rFonts w:ascii="Arial" w:eastAsia="宋体" w:hAnsi="Arial" w:cs="Arial"/>
          <w:color w:val="000000"/>
          <w:kern w:val="0"/>
          <w:sz w:val="18"/>
          <w:szCs w:val="18"/>
        </w:rPr>
        <w:t>流泪和结膜红斑</w:t>
      </w:r>
      <w:r w:rsidR="00B11765" w:rsidRPr="00BC39BA">
        <w:rPr>
          <w:rFonts w:ascii="Arial" w:eastAsia="宋体" w:hAnsi="Arial" w:cs="Arial"/>
          <w:color w:val="000000"/>
          <w:kern w:val="0"/>
          <w:sz w:val="18"/>
          <w:szCs w:val="18"/>
        </w:rPr>
        <w:t>、角膜混浊、</w:t>
      </w:r>
      <w:r w:rsidRPr="00BC39BA">
        <w:rPr>
          <w:rFonts w:ascii="Arial" w:eastAsia="宋体" w:hAnsi="Arial" w:cs="Arial"/>
          <w:color w:val="000000"/>
          <w:kern w:val="0"/>
          <w:sz w:val="18"/>
          <w:szCs w:val="18"/>
        </w:rPr>
        <w:t>虹膜炎和结膜刺激。</w:t>
      </w:r>
    </w:p>
    <w:p w14:paraId="1F088AE2" w14:textId="21B6F0F4" w:rsidR="00D25DFC" w:rsidRPr="00BC39BA" w:rsidRDefault="00D25DFC" w:rsidP="00BC39BA">
      <w:pPr>
        <w:widowControl/>
        <w:autoSpaceDE w:val="0"/>
        <w:autoSpaceDN w:val="0"/>
        <w:adjustRightInd w:val="0"/>
        <w:snapToGrid w:val="0"/>
        <w:spacing w:afterLines="30" w:after="72" w:line="252" w:lineRule="auto"/>
        <w:ind w:leftChars="157" w:left="377"/>
        <w:rPr>
          <w:rFonts w:ascii="Arial" w:eastAsia="宋体" w:hAnsi="Arial" w:cs="Arial"/>
          <w:color w:val="000000"/>
          <w:kern w:val="0"/>
          <w:sz w:val="18"/>
          <w:szCs w:val="18"/>
        </w:rPr>
      </w:pPr>
      <w:r w:rsidRPr="00BC39BA">
        <w:rPr>
          <w:rFonts w:ascii="Arial" w:eastAsia="宋体" w:hAnsi="Arial" w:cs="Arial"/>
          <w:color w:val="000000"/>
          <w:kern w:val="0"/>
          <w:sz w:val="18"/>
          <w:szCs w:val="18"/>
        </w:rPr>
        <w:t>McDonald</w:t>
      </w:r>
      <w:r w:rsidRPr="00BC39BA">
        <w:rPr>
          <w:rFonts w:ascii="Arial" w:eastAsia="宋体" w:hAnsi="Arial" w:cs="Arial"/>
          <w:color w:val="000000"/>
          <w:kern w:val="0"/>
          <w:sz w:val="18"/>
          <w:szCs w:val="18"/>
        </w:rPr>
        <w:t>等人在</w:t>
      </w:r>
      <w:r w:rsidR="00B11765" w:rsidRPr="00BC39BA">
        <w:rPr>
          <w:rFonts w:ascii="Arial" w:eastAsia="宋体" w:hAnsi="Arial" w:cs="Arial"/>
          <w:color w:val="000000"/>
          <w:kern w:val="0"/>
          <w:sz w:val="18"/>
          <w:szCs w:val="18"/>
        </w:rPr>
        <w:t>家</w:t>
      </w:r>
      <w:r w:rsidRPr="00BC39BA">
        <w:rPr>
          <w:rFonts w:ascii="Arial" w:eastAsia="宋体" w:hAnsi="Arial" w:cs="Arial"/>
          <w:color w:val="000000"/>
          <w:kern w:val="0"/>
          <w:sz w:val="18"/>
          <w:szCs w:val="18"/>
        </w:rPr>
        <w:t>兔中研究了氯乙醇（平衡盐溶液）的急性眼刺激性质（</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6</w:t>
      </w:r>
      <w:r w:rsidRPr="00BC39BA">
        <w:rPr>
          <w:rFonts w:ascii="Arial" w:eastAsia="宋体" w:hAnsi="Arial" w:cs="Arial"/>
          <w:color w:val="000000"/>
          <w:kern w:val="0"/>
          <w:sz w:val="18"/>
          <w:szCs w:val="18"/>
        </w:rPr>
        <w:t>）。在</w:t>
      </w:r>
      <w:r w:rsidR="00B11765" w:rsidRPr="00BC39BA">
        <w:rPr>
          <w:rFonts w:ascii="Arial" w:eastAsia="宋体" w:hAnsi="Arial" w:cs="Arial"/>
          <w:color w:val="000000"/>
          <w:kern w:val="0"/>
          <w:sz w:val="18"/>
          <w:szCs w:val="18"/>
        </w:rPr>
        <w:t>进行</w:t>
      </w:r>
      <w:r w:rsidR="00B11765" w:rsidRPr="00BC39BA">
        <w:rPr>
          <w:rFonts w:ascii="Arial" w:eastAsia="宋体" w:hAnsi="Arial" w:cs="Arial"/>
          <w:color w:val="000000"/>
          <w:kern w:val="0"/>
          <w:sz w:val="18"/>
          <w:szCs w:val="18"/>
        </w:rPr>
        <w:t>6</w:t>
      </w:r>
      <w:r w:rsidRPr="00BC39BA">
        <w:rPr>
          <w:rFonts w:ascii="Arial" w:eastAsia="宋体" w:hAnsi="Arial" w:cs="Arial"/>
          <w:color w:val="000000"/>
          <w:kern w:val="0"/>
          <w:sz w:val="18"/>
          <w:szCs w:val="18"/>
        </w:rPr>
        <w:t>小时急性局部眼</w:t>
      </w:r>
      <w:r w:rsidR="00B11765" w:rsidRPr="00BC39BA">
        <w:rPr>
          <w:rFonts w:ascii="Arial" w:eastAsia="宋体" w:hAnsi="Arial" w:cs="Arial"/>
          <w:color w:val="000000"/>
          <w:kern w:val="0"/>
          <w:sz w:val="18"/>
          <w:szCs w:val="18"/>
        </w:rPr>
        <w:t>部滴注</w:t>
      </w:r>
      <w:r w:rsidRPr="00BC39BA">
        <w:rPr>
          <w:rFonts w:ascii="Arial" w:eastAsia="宋体" w:hAnsi="Arial" w:cs="Arial"/>
          <w:color w:val="000000"/>
          <w:kern w:val="0"/>
          <w:sz w:val="18"/>
          <w:szCs w:val="18"/>
        </w:rPr>
        <w:t>后，环氧乙烷的最大非破坏性浓度范围</w:t>
      </w:r>
      <w:r w:rsidR="00B11765"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结膜的</w:t>
      </w:r>
      <w:r w:rsidRPr="00BC39BA">
        <w:rPr>
          <w:rFonts w:ascii="Arial" w:eastAsia="宋体" w:hAnsi="Arial" w:cs="Arial"/>
          <w:color w:val="000000"/>
          <w:kern w:val="0"/>
          <w:sz w:val="18"/>
          <w:szCs w:val="18"/>
        </w:rPr>
        <w:t>2</w:t>
      </w:r>
      <w:r w:rsidR="0078467F"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与</w:t>
      </w:r>
      <w:r w:rsidR="00411695" w:rsidRPr="00BC39BA">
        <w:rPr>
          <w:rFonts w:ascii="Arial" w:eastAsia="宋体" w:hAnsi="Arial" w:cs="Arial"/>
          <w:color w:val="000000"/>
          <w:kern w:val="0"/>
          <w:sz w:val="18"/>
          <w:szCs w:val="18"/>
        </w:rPr>
        <w:t>晶状体</w:t>
      </w:r>
      <w:r w:rsidRPr="00BC39BA">
        <w:rPr>
          <w:rFonts w:ascii="Arial" w:eastAsia="宋体" w:hAnsi="Arial" w:cs="Arial"/>
          <w:color w:val="000000"/>
          <w:kern w:val="0"/>
          <w:sz w:val="18"/>
          <w:szCs w:val="18"/>
        </w:rPr>
        <w:t>的</w:t>
      </w:r>
      <w:r w:rsidRPr="00BC39BA">
        <w:rPr>
          <w:rFonts w:ascii="Arial" w:eastAsia="宋体" w:hAnsi="Arial" w:cs="Arial"/>
          <w:color w:val="000000"/>
          <w:kern w:val="0"/>
          <w:sz w:val="18"/>
          <w:szCs w:val="18"/>
        </w:rPr>
        <w:t>40</w:t>
      </w:r>
      <w:r w:rsidR="0078467F"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以上之间</w:t>
      </w:r>
      <w:r w:rsidRPr="00BC39BA">
        <w:rPr>
          <w:rFonts w:ascii="Arial" w:eastAsia="宋体" w:hAnsi="Arial" w:cs="Arial"/>
          <w:color w:val="000000"/>
          <w:kern w:val="0"/>
          <w:sz w:val="18"/>
          <w:szCs w:val="18"/>
        </w:rPr>
        <w:t>。在</w:t>
      </w:r>
      <w:r w:rsidR="00B11765" w:rsidRPr="00BC39BA">
        <w:rPr>
          <w:rFonts w:ascii="Arial" w:eastAsia="宋体" w:hAnsi="Arial" w:cs="Arial"/>
          <w:color w:val="000000"/>
          <w:kern w:val="0"/>
          <w:sz w:val="18"/>
          <w:szCs w:val="18"/>
        </w:rPr>
        <w:t>进行</w:t>
      </w:r>
      <w:r w:rsidRPr="00BC39BA">
        <w:rPr>
          <w:rFonts w:ascii="Arial" w:eastAsia="宋体" w:hAnsi="Arial" w:cs="Arial"/>
          <w:color w:val="000000"/>
          <w:kern w:val="0"/>
          <w:sz w:val="18"/>
          <w:szCs w:val="18"/>
        </w:rPr>
        <w:lastRenderedPageBreak/>
        <w:t>单次前房滴注之后，</w:t>
      </w:r>
      <w:r w:rsidRPr="00BC39BA">
        <w:rPr>
          <w:rFonts w:ascii="Arial" w:eastAsia="宋体" w:hAnsi="Arial" w:cs="Arial"/>
          <w:color w:val="000000"/>
          <w:kern w:val="0"/>
          <w:sz w:val="18"/>
          <w:szCs w:val="18"/>
        </w:rPr>
        <w:t>0.5</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5</w:t>
      </w:r>
      <w:r w:rsidR="0078467F"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分别为虹膜和结膜的氯乙醇</w:t>
      </w:r>
      <w:r w:rsidRPr="00BC39BA">
        <w:rPr>
          <w:rFonts w:ascii="Arial" w:eastAsia="宋体" w:hAnsi="Arial" w:cs="Arial"/>
          <w:color w:val="000000"/>
          <w:kern w:val="0"/>
          <w:sz w:val="18"/>
          <w:szCs w:val="18"/>
        </w:rPr>
        <w:t>最大非破坏浓度。</w:t>
      </w:r>
    </w:p>
    <w:p w14:paraId="0DBC803A" w14:textId="4B3E95FA" w:rsidR="00B564C1" w:rsidRPr="00BC39BA" w:rsidRDefault="00D25DFC" w:rsidP="00BC39BA">
      <w:pPr>
        <w:pStyle w:val="a3"/>
        <w:widowControl/>
        <w:numPr>
          <w:ilvl w:val="1"/>
          <w:numId w:val="9"/>
        </w:numPr>
        <w:autoSpaceDE w:val="0"/>
        <w:autoSpaceDN w:val="0"/>
        <w:adjustRightInd w:val="0"/>
        <w:snapToGrid w:val="0"/>
        <w:spacing w:afterLines="30" w:after="72" w:line="252" w:lineRule="auto"/>
        <w:ind w:left="357" w:firstLineChars="0" w:hanging="357"/>
        <w:rPr>
          <w:rFonts w:ascii="Arial" w:eastAsia="宋体" w:hAnsi="Arial" w:cs="Arial"/>
          <w:i/>
          <w:color w:val="000000"/>
          <w:kern w:val="0"/>
          <w:sz w:val="18"/>
          <w:szCs w:val="18"/>
        </w:rPr>
      </w:pPr>
      <w:r w:rsidRPr="00BC39BA">
        <w:rPr>
          <w:rFonts w:ascii="Arial" w:eastAsia="宋体" w:hAnsi="Arial" w:cs="Arial"/>
          <w:i/>
          <w:color w:val="000000"/>
          <w:kern w:val="0"/>
          <w:sz w:val="18"/>
          <w:szCs w:val="18"/>
        </w:rPr>
        <w:t>动物亚慢性毒性（</w:t>
      </w:r>
      <w:r w:rsidR="00B11765" w:rsidRPr="00BC39BA">
        <w:rPr>
          <w:rFonts w:ascii="Arial" w:eastAsia="宋体" w:hAnsi="Arial" w:cs="Arial"/>
          <w:i/>
          <w:color w:val="000000"/>
          <w:kern w:val="0"/>
          <w:sz w:val="18"/>
          <w:szCs w:val="18"/>
        </w:rPr>
        <w:t>重复施用剂量</w:t>
      </w:r>
      <w:r w:rsidR="00B11765" w:rsidRPr="00BC39BA">
        <w:rPr>
          <w:rFonts w:ascii="Arial" w:eastAsia="宋体" w:hAnsi="Arial" w:cs="Arial"/>
          <w:i/>
          <w:color w:val="000000"/>
          <w:kern w:val="0"/>
          <w:sz w:val="18"/>
          <w:szCs w:val="18"/>
        </w:rPr>
        <w:t>1</w:t>
      </w:r>
      <w:r w:rsidR="00B11765" w:rsidRPr="00BC39BA">
        <w:rPr>
          <w:rFonts w:ascii="Arial" w:eastAsia="宋体" w:hAnsi="Arial" w:cs="Arial"/>
          <w:i/>
          <w:color w:val="000000"/>
          <w:kern w:val="0"/>
          <w:sz w:val="18"/>
          <w:szCs w:val="18"/>
        </w:rPr>
        <w:t>年以内</w:t>
      </w:r>
      <w:r w:rsidRPr="00BC39BA">
        <w:rPr>
          <w:rFonts w:ascii="Arial" w:eastAsia="宋体" w:hAnsi="Arial" w:cs="Arial"/>
          <w:i/>
          <w:color w:val="000000"/>
          <w:kern w:val="0"/>
          <w:sz w:val="18"/>
          <w:szCs w:val="18"/>
        </w:rPr>
        <w:t>）</w:t>
      </w:r>
    </w:p>
    <w:p w14:paraId="6218B0AF" w14:textId="10E84A8D" w:rsidR="00B11765" w:rsidRPr="00BC39BA" w:rsidRDefault="00714A9A" w:rsidP="00BC39BA">
      <w:pPr>
        <w:widowControl/>
        <w:autoSpaceDE w:val="0"/>
        <w:autoSpaceDN w:val="0"/>
        <w:adjustRightInd w:val="0"/>
        <w:snapToGrid w:val="0"/>
        <w:spacing w:afterLines="30" w:after="72" w:line="252"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已通过口服途径（通过管饲法和饮食）亚慢性将氯乙醇施用给</w:t>
      </w:r>
      <w:r w:rsidR="00B11765" w:rsidRPr="00BC39BA">
        <w:rPr>
          <w:rFonts w:ascii="Arial" w:eastAsia="宋体" w:hAnsi="Arial" w:cs="Arial"/>
          <w:color w:val="000000"/>
          <w:kern w:val="0"/>
          <w:sz w:val="18"/>
          <w:szCs w:val="18"/>
        </w:rPr>
        <w:t>大鼠</w:t>
      </w:r>
      <w:r w:rsidRPr="00BC39BA">
        <w:rPr>
          <w:rFonts w:ascii="Arial" w:eastAsia="宋体" w:hAnsi="Arial" w:cs="Arial"/>
          <w:color w:val="000000"/>
          <w:kern w:val="0"/>
          <w:sz w:val="18"/>
          <w:szCs w:val="18"/>
        </w:rPr>
        <w:t>、</w:t>
      </w:r>
      <w:r w:rsidR="00CA1ED4" w:rsidRPr="00BC39BA">
        <w:rPr>
          <w:rFonts w:ascii="Arial" w:eastAsia="宋体" w:hAnsi="Arial" w:cs="Arial"/>
          <w:color w:val="000000"/>
          <w:kern w:val="0"/>
          <w:sz w:val="18"/>
          <w:szCs w:val="18"/>
        </w:rPr>
        <w:t>犬</w:t>
      </w:r>
      <w:r w:rsidR="00B11765" w:rsidRPr="00BC39BA">
        <w:rPr>
          <w:rFonts w:ascii="Arial" w:eastAsia="宋体" w:hAnsi="Arial" w:cs="Arial"/>
          <w:color w:val="000000"/>
          <w:kern w:val="0"/>
          <w:sz w:val="18"/>
          <w:szCs w:val="18"/>
        </w:rPr>
        <w:t>和猴</w:t>
      </w:r>
      <w:r w:rsidRPr="00BC39BA">
        <w:rPr>
          <w:rFonts w:ascii="Arial" w:eastAsia="宋体" w:hAnsi="Arial" w:cs="Arial"/>
          <w:color w:val="000000"/>
          <w:kern w:val="0"/>
          <w:sz w:val="18"/>
          <w:szCs w:val="18"/>
        </w:rPr>
        <w:t>、以</w:t>
      </w:r>
      <w:r w:rsidR="00B11765" w:rsidRPr="00BC39BA">
        <w:rPr>
          <w:rFonts w:ascii="Arial" w:eastAsia="宋体" w:hAnsi="Arial" w:cs="Arial"/>
          <w:color w:val="000000"/>
          <w:kern w:val="0"/>
          <w:sz w:val="18"/>
          <w:szCs w:val="18"/>
        </w:rPr>
        <w:t>胃肠外</w:t>
      </w:r>
      <w:r w:rsidRPr="00BC39BA">
        <w:rPr>
          <w:rFonts w:ascii="Arial" w:eastAsia="宋体" w:hAnsi="Arial" w:cs="Arial"/>
          <w:color w:val="000000"/>
          <w:kern w:val="0"/>
          <w:sz w:val="18"/>
          <w:szCs w:val="18"/>
        </w:rPr>
        <w:t>途径施用给</w:t>
      </w:r>
      <w:r w:rsidR="00CA1ED4" w:rsidRPr="00BC39BA">
        <w:rPr>
          <w:rFonts w:ascii="Arial" w:eastAsia="宋体" w:hAnsi="Arial" w:cs="Arial"/>
          <w:color w:val="000000"/>
          <w:kern w:val="0"/>
          <w:sz w:val="18"/>
          <w:szCs w:val="18"/>
        </w:rPr>
        <w:t>犬</w:t>
      </w:r>
      <w:r w:rsidR="00B11765" w:rsidRPr="00BC39BA">
        <w:rPr>
          <w:rFonts w:ascii="Arial" w:eastAsia="宋体" w:hAnsi="Arial" w:cs="Arial"/>
          <w:color w:val="000000"/>
          <w:kern w:val="0"/>
          <w:sz w:val="18"/>
          <w:szCs w:val="18"/>
        </w:rPr>
        <w:t>和大鼠并通过吸入</w:t>
      </w:r>
      <w:r w:rsidRPr="00BC39BA">
        <w:rPr>
          <w:rFonts w:ascii="Arial" w:eastAsia="宋体" w:hAnsi="Arial" w:cs="Arial"/>
          <w:color w:val="000000"/>
          <w:kern w:val="0"/>
          <w:sz w:val="18"/>
          <w:szCs w:val="18"/>
        </w:rPr>
        <w:t>施用给</w:t>
      </w:r>
      <w:r w:rsidR="00B11765" w:rsidRPr="00BC39BA">
        <w:rPr>
          <w:rFonts w:ascii="Arial" w:eastAsia="宋体" w:hAnsi="Arial" w:cs="Arial"/>
          <w:color w:val="000000"/>
          <w:kern w:val="0"/>
          <w:sz w:val="18"/>
          <w:szCs w:val="18"/>
        </w:rPr>
        <w:t>大鼠（参考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32</w:t>
      </w:r>
      <w:r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41-44</w:t>
      </w:r>
      <w:r w:rsidR="00B1176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效应</w:t>
      </w:r>
      <w:r w:rsidR="00B11765" w:rsidRPr="00BC39BA">
        <w:rPr>
          <w:rFonts w:ascii="Arial" w:eastAsia="宋体" w:hAnsi="Arial" w:cs="Arial"/>
          <w:color w:val="000000"/>
          <w:kern w:val="0"/>
          <w:sz w:val="18"/>
          <w:szCs w:val="18"/>
        </w:rPr>
        <w:t>包括</w:t>
      </w:r>
      <w:r w:rsidRPr="00BC39BA">
        <w:rPr>
          <w:rFonts w:ascii="Arial" w:eastAsia="宋体" w:hAnsi="Arial" w:cs="Arial"/>
          <w:color w:val="000000"/>
          <w:kern w:val="0"/>
          <w:sz w:val="18"/>
          <w:szCs w:val="18"/>
        </w:rPr>
        <w:t>体重增加</w:t>
      </w:r>
      <w:r w:rsidR="00B11765" w:rsidRPr="00BC39BA">
        <w:rPr>
          <w:rFonts w:ascii="Arial" w:eastAsia="宋体" w:hAnsi="Arial" w:cs="Arial"/>
          <w:color w:val="000000"/>
          <w:kern w:val="0"/>
          <w:sz w:val="18"/>
          <w:szCs w:val="18"/>
        </w:rPr>
        <w:t>抑制和死亡率增加</w:t>
      </w:r>
      <w:r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亚急性心肌炎和器官重量变化。从</w:t>
      </w:r>
      <w:r w:rsidRPr="00BC39BA">
        <w:rPr>
          <w:rFonts w:ascii="Arial" w:eastAsia="宋体" w:hAnsi="Arial" w:cs="Arial"/>
          <w:color w:val="000000"/>
          <w:kern w:val="0"/>
          <w:sz w:val="18"/>
          <w:szCs w:val="18"/>
        </w:rPr>
        <w:t>给</w:t>
      </w:r>
      <w:r w:rsidR="00CA1ED4" w:rsidRPr="00BC39BA">
        <w:rPr>
          <w:rFonts w:ascii="Arial" w:eastAsia="宋体" w:hAnsi="Arial" w:cs="Arial"/>
          <w:color w:val="000000"/>
          <w:kern w:val="0"/>
          <w:sz w:val="18"/>
          <w:szCs w:val="18"/>
        </w:rPr>
        <w:t>犬</w:t>
      </w:r>
      <w:r w:rsidR="00B11765" w:rsidRPr="00BC39BA">
        <w:rPr>
          <w:rFonts w:ascii="Arial" w:eastAsia="宋体" w:hAnsi="Arial" w:cs="Arial"/>
          <w:color w:val="000000"/>
          <w:kern w:val="0"/>
          <w:sz w:val="18"/>
          <w:szCs w:val="18"/>
        </w:rPr>
        <w:t>皮下给药（</w:t>
      </w:r>
      <w:r w:rsidR="00B11765" w:rsidRPr="00BC39BA">
        <w:rPr>
          <w:rFonts w:ascii="Arial" w:eastAsia="宋体" w:hAnsi="Arial" w:cs="Arial"/>
          <w:color w:val="000000"/>
          <w:kern w:val="0"/>
          <w:sz w:val="18"/>
          <w:szCs w:val="18"/>
        </w:rPr>
        <w:t xml:space="preserve">27mg </w:t>
      </w:r>
      <w:r w:rsidR="006D0AA5"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kg</w:t>
      </w:r>
      <w:r w:rsidR="00B11765" w:rsidRPr="00BC39BA">
        <w:rPr>
          <w:rFonts w:ascii="Arial" w:eastAsia="宋体" w:hAnsi="Arial" w:cs="Arial"/>
          <w:color w:val="000000"/>
          <w:kern w:val="0"/>
          <w:sz w:val="18"/>
          <w:szCs w:val="18"/>
        </w:rPr>
        <w:t>）氯乙醇</w:t>
      </w:r>
      <w:r w:rsidRPr="00BC39BA">
        <w:rPr>
          <w:rFonts w:ascii="Arial" w:eastAsia="宋体" w:hAnsi="Arial" w:cs="Arial"/>
          <w:color w:val="000000"/>
          <w:kern w:val="0"/>
          <w:sz w:val="18"/>
          <w:szCs w:val="18"/>
        </w:rPr>
        <w:t>30</w:t>
      </w:r>
      <w:r w:rsidRPr="00BC39BA">
        <w:rPr>
          <w:rFonts w:ascii="Arial" w:eastAsia="宋体" w:hAnsi="Arial" w:cs="Arial"/>
          <w:color w:val="000000"/>
          <w:kern w:val="0"/>
          <w:sz w:val="18"/>
          <w:szCs w:val="18"/>
        </w:rPr>
        <w:t>天</w:t>
      </w:r>
      <w:r w:rsidR="00F53047" w:rsidRPr="00BC39BA">
        <w:rPr>
          <w:rFonts w:ascii="Arial" w:eastAsia="宋体" w:hAnsi="Arial" w:cs="Arial"/>
          <w:color w:val="000000"/>
          <w:kern w:val="0"/>
          <w:sz w:val="18"/>
          <w:szCs w:val="18"/>
        </w:rPr>
        <w:t>生成</w:t>
      </w:r>
      <w:r w:rsidR="00B11765" w:rsidRPr="00BC39BA">
        <w:rPr>
          <w:rFonts w:ascii="Arial" w:eastAsia="宋体" w:hAnsi="Arial" w:cs="Arial"/>
          <w:color w:val="000000"/>
          <w:kern w:val="0"/>
          <w:sz w:val="18"/>
          <w:szCs w:val="18"/>
        </w:rPr>
        <w:t>的数据表明肝细胞</w:t>
      </w:r>
      <w:r w:rsidR="00F53047" w:rsidRPr="00BC39BA">
        <w:rPr>
          <w:rFonts w:ascii="Arial" w:eastAsia="宋体" w:hAnsi="Arial" w:cs="Arial"/>
          <w:color w:val="000000"/>
          <w:kern w:val="0"/>
          <w:sz w:val="18"/>
          <w:szCs w:val="18"/>
        </w:rPr>
        <w:t>出现</w:t>
      </w:r>
      <w:r w:rsidR="00B11765" w:rsidRPr="00BC39BA">
        <w:rPr>
          <w:rFonts w:ascii="Arial" w:eastAsia="宋体" w:hAnsi="Arial" w:cs="Arial"/>
          <w:color w:val="000000"/>
          <w:kern w:val="0"/>
          <w:sz w:val="18"/>
          <w:szCs w:val="18"/>
        </w:rPr>
        <w:t>退行性变化和血清碱性磷酸酶和胆红素水平升高。</w:t>
      </w:r>
      <w:r w:rsidR="00F53047" w:rsidRPr="00BC39BA">
        <w:rPr>
          <w:rFonts w:ascii="Arial" w:eastAsia="宋体" w:hAnsi="Arial" w:cs="Arial"/>
          <w:color w:val="000000"/>
          <w:kern w:val="0"/>
          <w:sz w:val="18"/>
          <w:szCs w:val="18"/>
        </w:rPr>
        <w:t>其中</w:t>
      </w:r>
      <w:r w:rsidR="00B11765" w:rsidRPr="00BC39BA">
        <w:rPr>
          <w:rFonts w:ascii="Arial" w:eastAsia="宋体" w:hAnsi="Arial" w:cs="Arial"/>
          <w:color w:val="000000"/>
          <w:kern w:val="0"/>
          <w:sz w:val="18"/>
          <w:szCs w:val="18"/>
        </w:rPr>
        <w:t>一只</w:t>
      </w:r>
      <w:r w:rsidR="00CA1ED4" w:rsidRPr="00BC39BA">
        <w:rPr>
          <w:rFonts w:ascii="Arial" w:eastAsia="宋体" w:hAnsi="Arial" w:cs="Arial"/>
          <w:color w:val="000000"/>
          <w:kern w:val="0"/>
          <w:sz w:val="18"/>
          <w:szCs w:val="18"/>
        </w:rPr>
        <w:t>犬</w:t>
      </w:r>
      <w:r w:rsidR="00F53047" w:rsidRPr="00BC39BA">
        <w:rPr>
          <w:rFonts w:ascii="Arial" w:eastAsia="宋体" w:hAnsi="Arial" w:cs="Arial"/>
          <w:color w:val="000000"/>
          <w:kern w:val="0"/>
          <w:sz w:val="18"/>
          <w:szCs w:val="18"/>
        </w:rPr>
        <w:t>死亡</w:t>
      </w:r>
      <w:r w:rsidRPr="00BC39BA">
        <w:rPr>
          <w:rFonts w:ascii="Arial" w:eastAsia="宋体" w:hAnsi="Arial" w:cs="Arial"/>
          <w:color w:val="000000"/>
          <w:kern w:val="0"/>
          <w:sz w:val="18"/>
          <w:szCs w:val="18"/>
        </w:rPr>
        <w:t>。</w:t>
      </w:r>
      <w:r w:rsidR="00F53047" w:rsidRPr="00BC39BA">
        <w:rPr>
          <w:rFonts w:ascii="Arial" w:eastAsia="宋体" w:hAnsi="Arial" w:cs="Arial"/>
          <w:color w:val="000000"/>
          <w:kern w:val="0"/>
          <w:sz w:val="18"/>
          <w:szCs w:val="18"/>
        </w:rPr>
        <w:t>所施用的剂量显著较低时（</w:t>
      </w:r>
      <w:r w:rsidR="00F53047" w:rsidRPr="00BC39BA">
        <w:rPr>
          <w:rFonts w:ascii="Arial" w:eastAsia="宋体" w:hAnsi="Arial" w:cs="Arial"/>
          <w:color w:val="000000"/>
          <w:kern w:val="0"/>
          <w:sz w:val="18"/>
          <w:szCs w:val="18"/>
        </w:rPr>
        <w:t>9 mg</w:t>
      </w:r>
      <w:r w:rsidR="00F53047" w:rsidRPr="00BC39BA">
        <w:rPr>
          <w:rFonts w:ascii="Arial" w:eastAsia="宋体" w:hAnsi="Arial" w:cs="Arial"/>
          <w:color w:val="000000"/>
          <w:kern w:val="0"/>
          <w:sz w:val="18"/>
          <w:szCs w:val="18"/>
        </w:rPr>
        <w:t>或</w:t>
      </w:r>
      <w:r w:rsidR="00F53047" w:rsidRPr="00BC39BA">
        <w:rPr>
          <w:rFonts w:ascii="Arial" w:eastAsia="宋体" w:hAnsi="Arial" w:cs="Arial"/>
          <w:color w:val="000000"/>
          <w:kern w:val="0"/>
          <w:sz w:val="18"/>
          <w:szCs w:val="18"/>
        </w:rPr>
        <w:t xml:space="preserve">3 mg </w:t>
      </w:r>
      <w:r w:rsidR="006D0AA5" w:rsidRPr="00BC39BA">
        <w:rPr>
          <w:rFonts w:ascii="Arial" w:eastAsia="宋体" w:hAnsi="Arial" w:cs="Arial"/>
          <w:color w:val="000000"/>
          <w:kern w:val="0"/>
          <w:sz w:val="18"/>
          <w:szCs w:val="18"/>
        </w:rPr>
        <w:t>/</w:t>
      </w:r>
      <w:r w:rsidR="00F53047" w:rsidRPr="00BC39BA">
        <w:rPr>
          <w:rFonts w:ascii="Arial" w:eastAsia="宋体" w:hAnsi="Arial" w:cs="Arial"/>
          <w:color w:val="000000"/>
          <w:kern w:val="0"/>
          <w:sz w:val="18"/>
          <w:szCs w:val="18"/>
        </w:rPr>
        <w:t>kg</w:t>
      </w:r>
      <w:r w:rsidR="00F53047"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没有观察到肝脏效应</w:t>
      </w:r>
      <w:r w:rsidR="00F53047" w:rsidRPr="00BC39BA">
        <w:rPr>
          <w:rFonts w:ascii="Arial" w:eastAsia="宋体" w:hAnsi="Arial" w:cs="Arial"/>
          <w:color w:val="000000"/>
          <w:kern w:val="0"/>
          <w:sz w:val="18"/>
          <w:szCs w:val="18"/>
        </w:rPr>
        <w:t>，当剂量水平为</w:t>
      </w:r>
      <w:r w:rsidR="00B11765" w:rsidRPr="00BC39BA">
        <w:rPr>
          <w:rFonts w:ascii="Arial" w:eastAsia="宋体" w:hAnsi="Arial" w:cs="Arial"/>
          <w:color w:val="000000"/>
          <w:kern w:val="0"/>
          <w:sz w:val="18"/>
          <w:szCs w:val="18"/>
        </w:rPr>
        <w:t>27</w:t>
      </w:r>
      <w:r w:rsidR="00B11765" w:rsidRPr="00BC39BA">
        <w:rPr>
          <w:rFonts w:ascii="Arial" w:eastAsia="宋体" w:hAnsi="Arial" w:cs="Arial"/>
          <w:color w:val="000000"/>
          <w:kern w:val="0"/>
          <w:sz w:val="18"/>
          <w:szCs w:val="18"/>
        </w:rPr>
        <w:t>和</w:t>
      </w:r>
      <w:r w:rsidR="00B11765" w:rsidRPr="00BC39BA">
        <w:rPr>
          <w:rFonts w:ascii="Arial" w:eastAsia="宋体" w:hAnsi="Arial" w:cs="Arial"/>
          <w:color w:val="000000"/>
          <w:kern w:val="0"/>
          <w:sz w:val="18"/>
          <w:szCs w:val="18"/>
        </w:rPr>
        <w:t xml:space="preserve">9mg </w:t>
      </w:r>
      <w:r w:rsidR="006D0AA5" w:rsidRPr="00BC39BA">
        <w:rPr>
          <w:rFonts w:ascii="Arial" w:eastAsia="宋体" w:hAnsi="Arial" w:cs="Arial"/>
          <w:color w:val="000000"/>
          <w:kern w:val="0"/>
          <w:sz w:val="18"/>
          <w:szCs w:val="18"/>
        </w:rPr>
        <w:t>/</w:t>
      </w:r>
      <w:r w:rsidR="00B11765" w:rsidRPr="00BC39BA">
        <w:rPr>
          <w:rFonts w:ascii="Arial" w:eastAsia="宋体" w:hAnsi="Arial" w:cs="Arial"/>
          <w:color w:val="000000"/>
          <w:kern w:val="0"/>
          <w:sz w:val="18"/>
          <w:szCs w:val="18"/>
        </w:rPr>
        <w:t>kg</w:t>
      </w:r>
      <w:r w:rsidR="00F53047" w:rsidRPr="00BC39BA">
        <w:rPr>
          <w:rFonts w:ascii="Arial" w:eastAsia="宋体" w:hAnsi="Arial" w:cs="Arial"/>
          <w:color w:val="000000"/>
          <w:kern w:val="0"/>
          <w:sz w:val="18"/>
          <w:szCs w:val="18"/>
        </w:rPr>
        <w:t>时，可</w:t>
      </w:r>
      <w:r w:rsidR="00B11765" w:rsidRPr="00BC39BA">
        <w:rPr>
          <w:rFonts w:ascii="Arial" w:eastAsia="宋体" w:hAnsi="Arial" w:cs="Arial"/>
          <w:color w:val="000000"/>
          <w:kern w:val="0"/>
          <w:sz w:val="18"/>
          <w:szCs w:val="18"/>
        </w:rPr>
        <w:t>检测到生精管状变性。</w:t>
      </w:r>
    </w:p>
    <w:p w14:paraId="2DB5F3B9" w14:textId="400A8E05" w:rsidR="00B11765" w:rsidRPr="00BC39BA" w:rsidRDefault="00B11765" w:rsidP="00BC39BA">
      <w:pPr>
        <w:widowControl/>
        <w:autoSpaceDE w:val="0"/>
        <w:autoSpaceDN w:val="0"/>
        <w:adjustRightInd w:val="0"/>
        <w:snapToGrid w:val="0"/>
        <w:spacing w:afterLines="30" w:after="72" w:line="252"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在另一项研究中（</w:t>
      </w:r>
      <w:r w:rsidRPr="00BC39BA">
        <w:rPr>
          <w:rFonts w:ascii="Arial" w:eastAsia="宋体" w:hAnsi="Arial" w:cs="Arial"/>
          <w:color w:val="000000"/>
          <w:kern w:val="0"/>
          <w:sz w:val="18"/>
          <w:szCs w:val="18"/>
        </w:rPr>
        <w:t>Feuer</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G</w:t>
      </w:r>
      <w:r w:rsidR="00F53047" w:rsidRPr="00BC39BA">
        <w:rPr>
          <w:rFonts w:ascii="Arial" w:eastAsia="宋体" w:hAnsi="Arial" w:cs="Arial"/>
          <w:color w:val="000000"/>
          <w:kern w:val="0"/>
          <w:sz w:val="18"/>
          <w:szCs w:val="18"/>
        </w:rPr>
        <w:t>等人</w:t>
      </w:r>
      <w:r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39</w:t>
      </w:r>
      <w:r w:rsidRPr="00BC39BA">
        <w:rPr>
          <w:rFonts w:ascii="Arial" w:eastAsia="宋体" w:hAnsi="Arial" w:cs="Arial"/>
          <w:color w:val="000000"/>
          <w:kern w:val="0"/>
          <w:sz w:val="18"/>
          <w:szCs w:val="18"/>
        </w:rPr>
        <w:t>）</w:t>
      </w:r>
      <w:r w:rsidR="00F53047" w:rsidRPr="00BC39BA">
        <w:rPr>
          <w:rFonts w:ascii="Arial" w:eastAsia="宋体" w:hAnsi="Arial" w:cs="Arial"/>
          <w:color w:val="000000"/>
          <w:kern w:val="0"/>
          <w:sz w:val="18"/>
          <w:szCs w:val="18"/>
        </w:rPr>
        <w:t>，每日</w:t>
      </w:r>
      <w:r w:rsidRPr="00BC39BA">
        <w:rPr>
          <w:rFonts w:ascii="Arial" w:eastAsia="宋体" w:hAnsi="Arial" w:cs="Arial"/>
          <w:color w:val="000000"/>
          <w:kern w:val="0"/>
          <w:sz w:val="18"/>
          <w:szCs w:val="18"/>
        </w:rPr>
        <w:t>皮下</w:t>
      </w:r>
      <w:r w:rsidR="00F53047" w:rsidRPr="00BC39BA">
        <w:rPr>
          <w:rFonts w:ascii="Arial" w:eastAsia="宋体" w:hAnsi="Arial" w:cs="Arial"/>
          <w:color w:val="000000"/>
          <w:kern w:val="0"/>
          <w:sz w:val="18"/>
          <w:szCs w:val="18"/>
        </w:rPr>
        <w:t>大鼠</w:t>
      </w:r>
      <w:r w:rsidRPr="00BC39BA">
        <w:rPr>
          <w:rFonts w:ascii="Arial" w:eastAsia="宋体" w:hAnsi="Arial" w:cs="Arial"/>
          <w:color w:val="000000"/>
          <w:kern w:val="0"/>
          <w:sz w:val="18"/>
          <w:szCs w:val="18"/>
        </w:rPr>
        <w:t>给药（</w:t>
      </w:r>
      <w:r w:rsidRPr="00BC39BA">
        <w:rPr>
          <w:rFonts w:ascii="Arial" w:eastAsia="宋体" w:hAnsi="Arial" w:cs="Arial"/>
          <w:color w:val="000000"/>
          <w:kern w:val="0"/>
          <w:sz w:val="18"/>
          <w:szCs w:val="18"/>
        </w:rPr>
        <w:t xml:space="preserve">20mg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氯代乙醇</w:t>
      </w:r>
      <w:r w:rsidR="00F53047" w:rsidRPr="00BC39BA">
        <w:rPr>
          <w:rFonts w:ascii="Arial" w:eastAsia="宋体" w:hAnsi="Arial" w:cs="Arial"/>
          <w:color w:val="000000"/>
          <w:kern w:val="0"/>
          <w:sz w:val="18"/>
          <w:szCs w:val="18"/>
        </w:rPr>
        <w:t>，持续</w:t>
      </w:r>
      <w:r w:rsidRPr="00BC39BA">
        <w:rPr>
          <w:rFonts w:ascii="Arial" w:eastAsia="宋体" w:hAnsi="Arial" w:cs="Arial"/>
          <w:color w:val="000000"/>
          <w:kern w:val="0"/>
          <w:sz w:val="18"/>
          <w:szCs w:val="18"/>
        </w:rPr>
        <w:t>7</w:t>
      </w:r>
      <w:r w:rsidRPr="00BC39BA">
        <w:rPr>
          <w:rFonts w:ascii="Arial" w:eastAsia="宋体" w:hAnsi="Arial" w:cs="Arial"/>
          <w:color w:val="000000"/>
          <w:kern w:val="0"/>
          <w:sz w:val="18"/>
          <w:szCs w:val="18"/>
        </w:rPr>
        <w:t>天）导致肝药物代谢酶和葡萄糖</w:t>
      </w:r>
      <w:r w:rsidRPr="00BC39BA">
        <w:rPr>
          <w:rFonts w:ascii="Arial" w:eastAsia="宋体" w:hAnsi="Arial" w:cs="Arial"/>
          <w:color w:val="000000"/>
          <w:kern w:val="0"/>
          <w:sz w:val="18"/>
          <w:szCs w:val="18"/>
        </w:rPr>
        <w:t>-6-</w:t>
      </w:r>
      <w:r w:rsidRPr="00BC39BA">
        <w:rPr>
          <w:rFonts w:ascii="Arial" w:eastAsia="宋体" w:hAnsi="Arial" w:cs="Arial"/>
          <w:color w:val="000000"/>
          <w:kern w:val="0"/>
          <w:sz w:val="18"/>
          <w:szCs w:val="18"/>
        </w:rPr>
        <w:t>磷酸酶的活性降低。在雄性大鼠中</w:t>
      </w:r>
      <w:r w:rsidR="00EB5C51" w:rsidRPr="00BC39BA">
        <w:rPr>
          <w:rFonts w:ascii="Arial" w:eastAsia="宋体" w:hAnsi="Arial" w:cs="Arial"/>
          <w:color w:val="000000"/>
          <w:kern w:val="0"/>
          <w:sz w:val="18"/>
          <w:szCs w:val="18"/>
        </w:rPr>
        <w:t>剂量为</w:t>
      </w:r>
      <w:r w:rsidR="00EB5C51" w:rsidRPr="00BC39BA">
        <w:rPr>
          <w:rFonts w:ascii="Arial" w:eastAsia="宋体" w:hAnsi="Arial" w:cs="Arial"/>
          <w:color w:val="000000"/>
          <w:kern w:val="0"/>
          <w:sz w:val="18"/>
          <w:szCs w:val="18"/>
        </w:rPr>
        <w:t>3</w:t>
      </w:r>
      <w:r w:rsidR="00EB5C51" w:rsidRPr="00BC39BA">
        <w:rPr>
          <w:rFonts w:ascii="Arial" w:eastAsia="宋体" w:hAnsi="Arial" w:cs="Arial"/>
          <w:color w:val="000000"/>
          <w:kern w:val="0"/>
          <w:sz w:val="18"/>
          <w:szCs w:val="18"/>
        </w:rPr>
        <w:t>或</w:t>
      </w:r>
      <w:r w:rsidR="00EB5C51" w:rsidRPr="00BC39BA">
        <w:rPr>
          <w:rFonts w:ascii="Arial" w:eastAsia="宋体" w:hAnsi="Arial" w:cs="Arial"/>
          <w:color w:val="000000"/>
          <w:kern w:val="0"/>
          <w:sz w:val="18"/>
          <w:szCs w:val="18"/>
        </w:rPr>
        <w:t xml:space="preserve">10mg </w:t>
      </w:r>
      <w:r w:rsidR="006D0AA5" w:rsidRPr="00BC39BA">
        <w:rPr>
          <w:rFonts w:ascii="Arial" w:eastAsia="宋体" w:hAnsi="Arial" w:cs="Arial"/>
          <w:color w:val="000000"/>
          <w:kern w:val="0"/>
          <w:sz w:val="18"/>
          <w:szCs w:val="18"/>
        </w:rPr>
        <w:t>/</w:t>
      </w:r>
      <w:r w:rsidR="00EB5C51" w:rsidRPr="00BC39BA">
        <w:rPr>
          <w:rFonts w:ascii="Arial" w:eastAsia="宋体" w:hAnsi="Arial" w:cs="Arial"/>
          <w:color w:val="000000"/>
          <w:kern w:val="0"/>
          <w:sz w:val="18"/>
          <w:szCs w:val="18"/>
        </w:rPr>
        <w:t>kg</w:t>
      </w:r>
      <w:r w:rsidR="00EB5C51" w:rsidRPr="00BC39BA">
        <w:rPr>
          <w:rFonts w:ascii="Arial" w:eastAsia="宋体" w:hAnsi="Arial" w:cs="Arial"/>
          <w:color w:val="000000"/>
          <w:kern w:val="0"/>
          <w:sz w:val="18"/>
          <w:szCs w:val="18"/>
        </w:rPr>
        <w:t>时</w:t>
      </w:r>
      <w:r w:rsidRPr="00BC39BA">
        <w:rPr>
          <w:rFonts w:ascii="Arial" w:eastAsia="宋体" w:hAnsi="Arial" w:cs="Arial"/>
          <w:color w:val="000000"/>
          <w:kern w:val="0"/>
          <w:sz w:val="18"/>
          <w:szCs w:val="18"/>
        </w:rPr>
        <w:t>也</w:t>
      </w:r>
      <w:r w:rsidR="00EB5C51" w:rsidRPr="00BC39BA">
        <w:rPr>
          <w:rFonts w:ascii="Arial" w:eastAsia="宋体" w:hAnsi="Arial" w:cs="Arial"/>
          <w:color w:val="000000"/>
          <w:kern w:val="0"/>
          <w:sz w:val="18"/>
          <w:szCs w:val="18"/>
        </w:rPr>
        <w:t>可</w:t>
      </w:r>
      <w:r w:rsidRPr="00BC39BA">
        <w:rPr>
          <w:rFonts w:ascii="Arial" w:eastAsia="宋体" w:hAnsi="Arial" w:cs="Arial"/>
          <w:color w:val="000000"/>
          <w:kern w:val="0"/>
          <w:sz w:val="18"/>
          <w:szCs w:val="18"/>
        </w:rPr>
        <w:t>观察到减少趋势。</w:t>
      </w:r>
    </w:p>
    <w:p w14:paraId="012ADFC8" w14:textId="7654E8BB" w:rsidR="00B564C1" w:rsidRPr="00BC39BA" w:rsidRDefault="00EB5C51" w:rsidP="00BC39BA">
      <w:pPr>
        <w:widowControl/>
        <w:autoSpaceDE w:val="0"/>
        <w:autoSpaceDN w:val="0"/>
        <w:adjustRightInd w:val="0"/>
        <w:snapToGrid w:val="0"/>
        <w:spacing w:afterLines="30" w:after="72" w:line="252"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使用</w:t>
      </w:r>
      <w:r w:rsidR="00D25DFC" w:rsidRPr="00BC39BA">
        <w:rPr>
          <w:rFonts w:ascii="Arial" w:eastAsia="宋体" w:hAnsi="Arial" w:cs="Arial"/>
          <w:color w:val="000000"/>
          <w:kern w:val="0"/>
          <w:sz w:val="18"/>
          <w:szCs w:val="18"/>
        </w:rPr>
        <w:t>氯乙醇</w:t>
      </w:r>
      <w:r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乙二醇</w:t>
      </w:r>
      <w:r w:rsidRPr="00BC39BA">
        <w:rPr>
          <w:rFonts w:ascii="Arial" w:eastAsia="宋体" w:hAnsi="Arial" w:cs="Arial"/>
          <w:color w:val="000000"/>
          <w:kern w:val="0"/>
          <w:sz w:val="18"/>
          <w:szCs w:val="18"/>
        </w:rPr>
        <w:t>以及</w:t>
      </w:r>
      <w:r w:rsidR="00D25DFC" w:rsidRPr="00BC39BA">
        <w:rPr>
          <w:rFonts w:ascii="Arial" w:eastAsia="宋体" w:hAnsi="Arial" w:cs="Arial"/>
          <w:color w:val="000000"/>
          <w:kern w:val="0"/>
          <w:sz w:val="18"/>
          <w:szCs w:val="18"/>
        </w:rPr>
        <w:t>氯乙醇和乙二醇的组合溶液</w:t>
      </w:r>
      <w:r w:rsidRPr="00BC39BA">
        <w:rPr>
          <w:rFonts w:ascii="Arial" w:eastAsia="宋体" w:hAnsi="Arial" w:cs="Arial"/>
          <w:color w:val="000000"/>
          <w:kern w:val="0"/>
          <w:sz w:val="18"/>
          <w:szCs w:val="18"/>
        </w:rPr>
        <w:t>在家兔中</w:t>
      </w:r>
      <w:r w:rsidR="00D25DFC" w:rsidRPr="00BC39BA">
        <w:rPr>
          <w:rFonts w:ascii="Arial" w:eastAsia="宋体" w:hAnsi="Arial" w:cs="Arial"/>
          <w:color w:val="000000"/>
          <w:kern w:val="0"/>
          <w:sz w:val="18"/>
          <w:szCs w:val="18"/>
        </w:rPr>
        <w:t>进行了</w:t>
      </w:r>
      <w:r w:rsidR="00D25DFC" w:rsidRPr="00BC39BA">
        <w:rPr>
          <w:rFonts w:ascii="Arial" w:eastAsia="宋体" w:hAnsi="Arial" w:cs="Arial"/>
          <w:color w:val="000000"/>
          <w:kern w:val="0"/>
          <w:sz w:val="18"/>
          <w:szCs w:val="18"/>
        </w:rPr>
        <w:t>21</w:t>
      </w:r>
      <w:r w:rsidR="00D25DFC" w:rsidRPr="00BC39BA">
        <w:rPr>
          <w:rFonts w:ascii="Arial" w:eastAsia="宋体" w:hAnsi="Arial" w:cs="Arial"/>
          <w:color w:val="000000"/>
          <w:kern w:val="0"/>
          <w:sz w:val="18"/>
          <w:szCs w:val="18"/>
        </w:rPr>
        <w:t>天眼刺激研究（</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7</w:t>
      </w:r>
      <w:r w:rsidR="00D25DFC" w:rsidRPr="00BC39BA">
        <w:rPr>
          <w:rFonts w:ascii="Arial" w:eastAsia="宋体" w:hAnsi="Arial" w:cs="Arial"/>
          <w:color w:val="000000"/>
          <w:kern w:val="0"/>
          <w:sz w:val="18"/>
          <w:szCs w:val="18"/>
        </w:rPr>
        <w:t>）。氯乙醇溶液</w:t>
      </w:r>
      <w:bookmarkStart w:id="4" w:name="OLE_LINK1"/>
      <w:bookmarkStart w:id="5" w:name="OLE_LINK2"/>
      <w:r w:rsidR="00D25DFC" w:rsidRPr="00BC39BA">
        <w:rPr>
          <w:rFonts w:ascii="Arial" w:eastAsia="宋体" w:hAnsi="Arial" w:cs="Arial"/>
          <w:color w:val="000000"/>
          <w:kern w:val="0"/>
          <w:sz w:val="18"/>
          <w:szCs w:val="18"/>
        </w:rPr>
        <w:t>的浓度范围为</w:t>
      </w:r>
      <w:bookmarkEnd w:id="4"/>
      <w:bookmarkEnd w:id="5"/>
      <w:r w:rsidR="00D25DFC" w:rsidRPr="00BC39BA">
        <w:rPr>
          <w:rFonts w:ascii="Arial" w:eastAsia="宋体" w:hAnsi="Arial" w:cs="Arial"/>
          <w:color w:val="000000"/>
          <w:kern w:val="0"/>
          <w:sz w:val="18"/>
          <w:szCs w:val="18"/>
        </w:rPr>
        <w:t>0.1</w:t>
      </w:r>
      <w:r w:rsidR="0078467F"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至</w:t>
      </w:r>
      <w:r w:rsidR="00D25DFC" w:rsidRPr="00BC39BA">
        <w:rPr>
          <w:rFonts w:ascii="Arial" w:eastAsia="宋体" w:hAnsi="Arial" w:cs="Arial"/>
          <w:color w:val="000000"/>
          <w:kern w:val="0"/>
          <w:sz w:val="18"/>
          <w:szCs w:val="18"/>
        </w:rPr>
        <w:t>40</w:t>
      </w:r>
      <w:r w:rsidR="0078467F" w:rsidRPr="00BC39BA">
        <w:rPr>
          <w:rFonts w:ascii="Arial" w:eastAsia="宋体" w:hAnsi="Arial" w:cs="Arial"/>
          <w:color w:val="000000"/>
          <w:kern w:val="0"/>
          <w:sz w:val="18"/>
          <w:szCs w:val="18"/>
        </w:rPr>
        <w:t>%</w:t>
      </w:r>
      <w:r w:rsidR="005F3E9E"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乙二醇溶液</w:t>
      </w:r>
      <w:r w:rsidRPr="00BC39BA">
        <w:rPr>
          <w:rFonts w:ascii="Arial" w:eastAsia="宋体" w:hAnsi="Arial" w:cs="Arial"/>
          <w:color w:val="000000"/>
          <w:kern w:val="0"/>
          <w:sz w:val="18"/>
          <w:szCs w:val="18"/>
        </w:rPr>
        <w:t>的浓度范围为</w:t>
      </w:r>
      <w:r w:rsidR="00D25DFC" w:rsidRPr="00BC39BA">
        <w:rPr>
          <w:rFonts w:ascii="Arial" w:eastAsia="宋体" w:hAnsi="Arial" w:cs="Arial"/>
          <w:color w:val="000000"/>
          <w:kern w:val="0"/>
          <w:sz w:val="18"/>
          <w:szCs w:val="18"/>
        </w:rPr>
        <w:t>0.5</w:t>
      </w:r>
      <w:r w:rsidR="00D25DFC" w:rsidRPr="00BC39BA">
        <w:rPr>
          <w:rFonts w:ascii="Arial" w:eastAsia="宋体" w:hAnsi="Arial" w:cs="Arial"/>
          <w:color w:val="000000"/>
          <w:kern w:val="0"/>
          <w:sz w:val="18"/>
          <w:szCs w:val="18"/>
        </w:rPr>
        <w:t>至</w:t>
      </w:r>
      <w:r w:rsidR="00D25DFC" w:rsidRPr="00BC39BA">
        <w:rPr>
          <w:rFonts w:ascii="Arial" w:eastAsia="宋体" w:hAnsi="Arial" w:cs="Arial"/>
          <w:color w:val="000000"/>
          <w:kern w:val="0"/>
          <w:sz w:val="18"/>
          <w:szCs w:val="18"/>
        </w:rPr>
        <w:t>80</w:t>
      </w:r>
      <w:r w:rsidR="0078467F"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且</w:t>
      </w:r>
      <w:r w:rsidR="00D25DFC" w:rsidRPr="00BC39BA">
        <w:rPr>
          <w:rFonts w:ascii="Arial" w:eastAsia="宋体" w:hAnsi="Arial" w:cs="Arial"/>
          <w:color w:val="000000"/>
          <w:kern w:val="0"/>
          <w:sz w:val="18"/>
          <w:szCs w:val="18"/>
        </w:rPr>
        <w:t>氯乙醇和乙二醇的组合溶液</w:t>
      </w:r>
      <w:r w:rsidRPr="00BC39BA">
        <w:rPr>
          <w:rFonts w:ascii="Arial" w:eastAsia="宋体" w:hAnsi="Arial" w:cs="Arial"/>
          <w:color w:val="000000"/>
          <w:kern w:val="0"/>
          <w:sz w:val="18"/>
          <w:szCs w:val="18"/>
        </w:rPr>
        <w:t>的浓度范围</w:t>
      </w:r>
      <w:r w:rsidR="00D25DFC" w:rsidRPr="00BC39BA">
        <w:rPr>
          <w:rFonts w:ascii="Arial" w:eastAsia="宋体" w:hAnsi="Arial" w:cs="Arial"/>
          <w:color w:val="000000"/>
          <w:kern w:val="0"/>
          <w:sz w:val="18"/>
          <w:szCs w:val="18"/>
        </w:rPr>
        <w:t>为</w:t>
      </w:r>
      <w:r w:rsidR="00D25DFC" w:rsidRPr="00BC39BA">
        <w:rPr>
          <w:rFonts w:ascii="Arial" w:eastAsia="宋体" w:hAnsi="Arial" w:cs="Arial"/>
          <w:color w:val="000000"/>
          <w:kern w:val="0"/>
          <w:sz w:val="18"/>
          <w:szCs w:val="18"/>
        </w:rPr>
        <w:t>0.1</w:t>
      </w:r>
      <w:r w:rsidR="0078467F" w:rsidRPr="00BC39BA">
        <w:rPr>
          <w:rFonts w:ascii="Arial" w:eastAsia="宋体" w:hAnsi="Arial" w:cs="Arial"/>
          <w:color w:val="000000"/>
          <w:kern w:val="0"/>
          <w:sz w:val="18"/>
          <w:szCs w:val="18"/>
        </w:rPr>
        <w:t>%</w:t>
      </w:r>
      <w:r w:rsidR="006D0AA5"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0.5</w:t>
      </w:r>
      <w:r w:rsidR="0078467F"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至</w:t>
      </w:r>
      <w:r w:rsidR="00D25DFC" w:rsidRPr="00BC39BA">
        <w:rPr>
          <w:rFonts w:ascii="Arial" w:eastAsia="宋体" w:hAnsi="Arial" w:cs="Arial"/>
          <w:color w:val="000000"/>
          <w:kern w:val="0"/>
          <w:sz w:val="18"/>
          <w:szCs w:val="18"/>
        </w:rPr>
        <w:t>30</w:t>
      </w:r>
      <w:r w:rsidR="0078467F" w:rsidRPr="00BC39BA">
        <w:rPr>
          <w:rFonts w:ascii="Arial" w:eastAsia="宋体" w:hAnsi="Arial" w:cs="Arial"/>
          <w:color w:val="000000"/>
          <w:kern w:val="0"/>
          <w:sz w:val="18"/>
          <w:szCs w:val="18"/>
        </w:rPr>
        <w:t>%</w:t>
      </w:r>
      <w:r w:rsidR="006D0AA5"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70</w:t>
      </w:r>
      <w:r w:rsidR="0078467F"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w:t>
      </w:r>
      <w:r w:rsidR="00F82C3B" w:rsidRPr="00BC39BA">
        <w:rPr>
          <w:rFonts w:ascii="Arial" w:eastAsia="宋体" w:hAnsi="Arial" w:cs="Arial"/>
          <w:color w:val="000000"/>
          <w:kern w:val="0"/>
          <w:sz w:val="18"/>
          <w:szCs w:val="18"/>
        </w:rPr>
        <w:t>使</w:t>
      </w:r>
      <w:r w:rsidR="00D25DFC" w:rsidRPr="00BC39BA">
        <w:rPr>
          <w:rFonts w:ascii="Arial" w:eastAsia="宋体" w:hAnsi="Arial" w:cs="Arial"/>
          <w:color w:val="000000"/>
          <w:kern w:val="0"/>
          <w:sz w:val="18"/>
          <w:szCs w:val="18"/>
        </w:rPr>
        <w:t>用</w:t>
      </w:r>
      <w:r w:rsidR="00D25DFC" w:rsidRPr="00BC39BA">
        <w:rPr>
          <w:rFonts w:ascii="Arial" w:eastAsia="宋体" w:hAnsi="Arial" w:cs="Arial"/>
          <w:color w:val="000000"/>
          <w:kern w:val="0"/>
          <w:sz w:val="18"/>
          <w:szCs w:val="18"/>
        </w:rPr>
        <w:t>40</w:t>
      </w:r>
      <w:r w:rsidR="0078467F" w:rsidRPr="00BC39BA">
        <w:rPr>
          <w:rFonts w:ascii="Arial" w:eastAsia="宋体" w:hAnsi="Arial" w:cs="Arial"/>
          <w:color w:val="000000"/>
          <w:kern w:val="0"/>
          <w:sz w:val="18"/>
          <w:szCs w:val="18"/>
        </w:rPr>
        <w:t>%</w:t>
      </w:r>
      <w:r w:rsidR="00F82C3B" w:rsidRPr="00BC39BA">
        <w:rPr>
          <w:rFonts w:ascii="Arial" w:eastAsia="宋体" w:hAnsi="Arial" w:cs="Arial"/>
          <w:color w:val="000000"/>
          <w:kern w:val="0"/>
          <w:sz w:val="18"/>
          <w:szCs w:val="18"/>
        </w:rPr>
        <w:t>的</w:t>
      </w:r>
      <w:r w:rsidR="00D25DFC" w:rsidRPr="00BC39BA">
        <w:rPr>
          <w:rFonts w:ascii="Arial" w:eastAsia="宋体" w:hAnsi="Arial" w:cs="Arial"/>
          <w:color w:val="000000"/>
          <w:kern w:val="0"/>
          <w:sz w:val="18"/>
          <w:szCs w:val="18"/>
        </w:rPr>
        <w:t>氯乙醇溶液</w:t>
      </w:r>
      <w:r w:rsidR="00F82C3B" w:rsidRPr="00BC39BA">
        <w:rPr>
          <w:rFonts w:ascii="Arial" w:eastAsia="宋体" w:hAnsi="Arial" w:cs="Arial"/>
          <w:color w:val="000000"/>
          <w:kern w:val="0"/>
          <w:sz w:val="18"/>
          <w:szCs w:val="18"/>
        </w:rPr>
        <w:t>时，可</w:t>
      </w:r>
      <w:r w:rsidR="00D25DFC" w:rsidRPr="00BC39BA">
        <w:rPr>
          <w:rFonts w:ascii="Arial" w:eastAsia="宋体" w:hAnsi="Arial" w:cs="Arial"/>
          <w:color w:val="000000"/>
          <w:kern w:val="0"/>
          <w:sz w:val="18"/>
          <w:szCs w:val="18"/>
        </w:rPr>
        <w:t>观察到最大结膜充血和放电</w:t>
      </w:r>
      <w:r w:rsidR="00F82C3B"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中度肿胀</w:t>
      </w:r>
      <w:r w:rsidR="00F82C3B"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角膜混浊</w:t>
      </w:r>
      <w:r w:rsidR="00F82C3B" w:rsidRPr="00BC39BA">
        <w:rPr>
          <w:rFonts w:ascii="Arial" w:eastAsia="宋体" w:hAnsi="Arial" w:cs="Arial"/>
          <w:color w:val="000000"/>
          <w:kern w:val="0"/>
          <w:sz w:val="18"/>
          <w:szCs w:val="18"/>
        </w:rPr>
        <w:t>渐增、可</w:t>
      </w:r>
      <w:r w:rsidR="00D25DFC" w:rsidRPr="00BC39BA">
        <w:rPr>
          <w:rFonts w:ascii="Arial" w:eastAsia="宋体" w:hAnsi="Arial" w:cs="Arial"/>
          <w:color w:val="000000"/>
          <w:kern w:val="0"/>
          <w:sz w:val="18"/>
          <w:szCs w:val="18"/>
        </w:rPr>
        <w:t>由荧光素染色</w:t>
      </w:r>
      <w:r w:rsidR="006D0AA5" w:rsidRPr="00BC39BA">
        <w:rPr>
          <w:rFonts w:ascii="Arial" w:eastAsia="宋体" w:hAnsi="Arial" w:cs="Arial"/>
          <w:color w:val="000000"/>
          <w:kern w:val="0"/>
          <w:sz w:val="18"/>
          <w:szCs w:val="18"/>
        </w:rPr>
        <w:t>证明</w:t>
      </w:r>
      <w:r w:rsidR="00D25DFC" w:rsidRPr="00BC39BA">
        <w:rPr>
          <w:rFonts w:ascii="Arial" w:eastAsia="宋体" w:hAnsi="Arial" w:cs="Arial"/>
          <w:color w:val="000000"/>
          <w:kern w:val="0"/>
          <w:sz w:val="18"/>
          <w:szCs w:val="18"/>
        </w:rPr>
        <w:t>的损伤以及</w:t>
      </w:r>
      <w:r w:rsidR="00F82C3B" w:rsidRPr="00BC39BA">
        <w:rPr>
          <w:rFonts w:ascii="Arial" w:eastAsia="宋体" w:hAnsi="Arial" w:cs="Arial"/>
          <w:color w:val="000000"/>
          <w:kern w:val="0"/>
          <w:sz w:val="18"/>
          <w:szCs w:val="18"/>
        </w:rPr>
        <w:t>血管翳</w:t>
      </w:r>
      <w:r w:rsidR="000E5171" w:rsidRPr="00BC39BA">
        <w:rPr>
          <w:rFonts w:ascii="Arial" w:eastAsia="宋体" w:hAnsi="Arial" w:cs="Arial"/>
          <w:color w:val="000000"/>
          <w:kern w:val="0"/>
          <w:sz w:val="18"/>
          <w:szCs w:val="18"/>
        </w:rPr>
        <w:t>；</w:t>
      </w:r>
      <w:r w:rsidR="00F82C3B" w:rsidRPr="00BC39BA">
        <w:rPr>
          <w:rFonts w:ascii="Arial" w:eastAsia="宋体" w:hAnsi="Arial" w:cs="Arial"/>
          <w:color w:val="000000"/>
          <w:kern w:val="0"/>
          <w:sz w:val="18"/>
          <w:szCs w:val="18"/>
        </w:rPr>
        <w:t>使用</w:t>
      </w:r>
      <w:r w:rsidR="00F82C3B" w:rsidRPr="00BC39BA">
        <w:rPr>
          <w:rFonts w:ascii="Arial" w:eastAsia="宋体" w:hAnsi="Arial" w:cs="Arial"/>
          <w:color w:val="000000"/>
          <w:kern w:val="0"/>
          <w:sz w:val="18"/>
          <w:szCs w:val="18"/>
        </w:rPr>
        <w:t>80</w:t>
      </w:r>
      <w:r w:rsidR="0078467F" w:rsidRPr="00BC39BA">
        <w:rPr>
          <w:rFonts w:ascii="Arial" w:eastAsia="宋体" w:hAnsi="Arial" w:cs="Arial"/>
          <w:color w:val="000000"/>
          <w:kern w:val="0"/>
          <w:sz w:val="18"/>
          <w:szCs w:val="18"/>
        </w:rPr>
        <w:t>%</w:t>
      </w:r>
      <w:r w:rsidR="00F82C3B" w:rsidRPr="00BC39BA">
        <w:rPr>
          <w:rFonts w:ascii="Arial" w:eastAsia="宋体" w:hAnsi="Arial" w:cs="Arial"/>
          <w:color w:val="000000"/>
          <w:kern w:val="0"/>
          <w:sz w:val="18"/>
          <w:szCs w:val="18"/>
        </w:rPr>
        <w:t>乙二醇溶液时，可观察到</w:t>
      </w:r>
      <w:r w:rsidR="00D25DFC" w:rsidRPr="00BC39BA">
        <w:rPr>
          <w:rFonts w:ascii="Arial" w:eastAsia="宋体" w:hAnsi="Arial" w:cs="Arial"/>
          <w:color w:val="000000"/>
          <w:kern w:val="0"/>
          <w:sz w:val="18"/>
          <w:szCs w:val="18"/>
        </w:rPr>
        <w:t>中度结膜充血</w:t>
      </w:r>
      <w:r w:rsidR="00F82C3B" w:rsidRPr="00BC39BA">
        <w:rPr>
          <w:rFonts w:ascii="Arial" w:eastAsia="宋体" w:hAnsi="Arial" w:cs="Arial"/>
          <w:color w:val="000000"/>
          <w:kern w:val="0"/>
          <w:sz w:val="18"/>
          <w:szCs w:val="18"/>
        </w:rPr>
        <w:t>、最小放电以及最小肿胀</w:t>
      </w:r>
      <w:r w:rsidR="000E5171" w:rsidRPr="00BC39BA">
        <w:rPr>
          <w:rFonts w:ascii="Arial" w:eastAsia="宋体" w:hAnsi="Arial" w:cs="Arial"/>
          <w:color w:val="000000"/>
          <w:kern w:val="0"/>
          <w:sz w:val="18"/>
          <w:szCs w:val="18"/>
        </w:rPr>
        <w:t>；</w:t>
      </w:r>
      <w:r w:rsidR="00F82C3B" w:rsidRPr="00BC39BA">
        <w:rPr>
          <w:rFonts w:ascii="Arial" w:eastAsia="宋体" w:hAnsi="Arial" w:cs="Arial"/>
          <w:color w:val="000000"/>
          <w:kern w:val="0"/>
          <w:sz w:val="18"/>
          <w:szCs w:val="18"/>
        </w:rPr>
        <w:t>使用</w:t>
      </w:r>
      <w:r w:rsidR="00F82C3B" w:rsidRPr="00BC39BA">
        <w:rPr>
          <w:rFonts w:ascii="Arial" w:eastAsia="宋体" w:hAnsi="Arial" w:cs="Arial"/>
          <w:color w:val="000000"/>
          <w:kern w:val="0"/>
          <w:sz w:val="18"/>
          <w:szCs w:val="18"/>
        </w:rPr>
        <w:t>30</w:t>
      </w:r>
      <w:r w:rsidR="0078467F" w:rsidRPr="00BC39BA">
        <w:rPr>
          <w:rFonts w:ascii="Arial" w:eastAsia="宋体" w:hAnsi="Arial" w:cs="Arial"/>
          <w:color w:val="000000"/>
          <w:kern w:val="0"/>
          <w:sz w:val="18"/>
          <w:szCs w:val="18"/>
        </w:rPr>
        <w:t>%</w:t>
      </w:r>
      <w:r w:rsidR="006D0AA5" w:rsidRPr="00BC39BA">
        <w:rPr>
          <w:rFonts w:ascii="Arial" w:eastAsia="宋体" w:hAnsi="Arial" w:cs="Arial"/>
          <w:color w:val="000000"/>
          <w:kern w:val="0"/>
          <w:sz w:val="18"/>
          <w:szCs w:val="18"/>
        </w:rPr>
        <w:t>/</w:t>
      </w:r>
      <w:r w:rsidR="00F82C3B" w:rsidRPr="00BC39BA">
        <w:rPr>
          <w:rFonts w:ascii="Arial" w:eastAsia="宋体" w:hAnsi="Arial" w:cs="Arial"/>
          <w:color w:val="000000"/>
          <w:kern w:val="0"/>
          <w:sz w:val="18"/>
          <w:szCs w:val="18"/>
        </w:rPr>
        <w:t>70</w:t>
      </w:r>
      <w:r w:rsidR="0078467F" w:rsidRPr="00BC39BA">
        <w:rPr>
          <w:rFonts w:ascii="Arial" w:eastAsia="宋体" w:hAnsi="Arial" w:cs="Arial"/>
          <w:color w:val="000000"/>
          <w:kern w:val="0"/>
          <w:sz w:val="18"/>
          <w:szCs w:val="18"/>
        </w:rPr>
        <w:t>%</w:t>
      </w:r>
      <w:r w:rsidR="00F82C3B" w:rsidRPr="00BC39BA">
        <w:rPr>
          <w:rFonts w:ascii="Arial" w:eastAsia="宋体" w:hAnsi="Arial" w:cs="Arial"/>
          <w:color w:val="000000"/>
          <w:kern w:val="0"/>
          <w:sz w:val="18"/>
          <w:szCs w:val="18"/>
        </w:rPr>
        <w:t>的氯乙醇</w:t>
      </w:r>
      <w:r w:rsidR="00F82C3B" w:rsidRPr="00BC39BA">
        <w:rPr>
          <w:rFonts w:ascii="Arial" w:eastAsia="宋体" w:hAnsi="Arial" w:cs="Arial"/>
          <w:color w:val="000000"/>
          <w:kern w:val="0"/>
          <w:sz w:val="18"/>
          <w:szCs w:val="18"/>
        </w:rPr>
        <w:t>/</w:t>
      </w:r>
      <w:r w:rsidR="00F82C3B" w:rsidRPr="00BC39BA">
        <w:rPr>
          <w:rFonts w:ascii="Arial" w:eastAsia="宋体" w:hAnsi="Arial" w:cs="Arial"/>
          <w:color w:val="000000"/>
          <w:kern w:val="0"/>
          <w:sz w:val="18"/>
          <w:szCs w:val="18"/>
        </w:rPr>
        <w:t>乙二醇溶液时，可观察到</w:t>
      </w:r>
      <w:r w:rsidR="00D25DFC" w:rsidRPr="00BC39BA">
        <w:rPr>
          <w:rFonts w:ascii="Arial" w:eastAsia="宋体" w:hAnsi="Arial" w:cs="Arial"/>
          <w:color w:val="000000"/>
          <w:kern w:val="0"/>
          <w:sz w:val="18"/>
          <w:szCs w:val="18"/>
        </w:rPr>
        <w:t>中度结膜充血</w:t>
      </w:r>
      <w:r w:rsidR="00F82C3B" w:rsidRPr="00BC39BA">
        <w:rPr>
          <w:rFonts w:ascii="Arial" w:eastAsia="宋体" w:hAnsi="Arial" w:cs="Arial"/>
          <w:color w:val="000000"/>
          <w:kern w:val="0"/>
          <w:sz w:val="18"/>
          <w:szCs w:val="18"/>
        </w:rPr>
        <w:t>、中度</w:t>
      </w:r>
      <w:r w:rsidR="00D25DFC" w:rsidRPr="00BC39BA">
        <w:rPr>
          <w:rFonts w:ascii="Arial" w:eastAsia="宋体" w:hAnsi="Arial" w:cs="Arial"/>
          <w:color w:val="000000"/>
          <w:kern w:val="0"/>
          <w:sz w:val="18"/>
          <w:szCs w:val="18"/>
        </w:rPr>
        <w:t>放电</w:t>
      </w:r>
      <w:r w:rsidR="00F82C3B" w:rsidRPr="00BC39BA">
        <w:rPr>
          <w:rFonts w:ascii="Arial" w:eastAsia="宋体" w:hAnsi="Arial" w:cs="Arial"/>
          <w:color w:val="000000"/>
          <w:kern w:val="0"/>
          <w:sz w:val="18"/>
          <w:szCs w:val="18"/>
        </w:rPr>
        <w:t>、最小</w:t>
      </w:r>
      <w:r w:rsidR="00D25DFC" w:rsidRPr="00BC39BA">
        <w:rPr>
          <w:rFonts w:ascii="Arial" w:eastAsia="宋体" w:hAnsi="Arial" w:cs="Arial"/>
          <w:color w:val="000000"/>
          <w:kern w:val="0"/>
          <w:sz w:val="18"/>
          <w:szCs w:val="18"/>
        </w:rPr>
        <w:t>肿胀</w:t>
      </w:r>
      <w:r w:rsidR="00F82C3B"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发炎</w:t>
      </w:r>
      <w:r w:rsidR="00F82C3B"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虹膜炎</w:t>
      </w:r>
      <w:r w:rsidR="00F82C3B"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角膜混浊</w:t>
      </w:r>
      <w:r w:rsidR="00F82C3B" w:rsidRPr="00BC39BA">
        <w:rPr>
          <w:rFonts w:ascii="Arial" w:eastAsia="宋体" w:hAnsi="Arial" w:cs="Arial"/>
          <w:color w:val="000000"/>
          <w:kern w:val="0"/>
          <w:sz w:val="18"/>
          <w:szCs w:val="18"/>
        </w:rPr>
        <w:t>、可由荧光素染色</w:t>
      </w:r>
      <w:r w:rsidR="006D0AA5" w:rsidRPr="00BC39BA">
        <w:rPr>
          <w:rFonts w:ascii="Arial" w:eastAsia="宋体" w:hAnsi="Arial" w:cs="Arial"/>
          <w:color w:val="000000"/>
          <w:kern w:val="0"/>
          <w:sz w:val="18"/>
          <w:szCs w:val="18"/>
        </w:rPr>
        <w:t>证明</w:t>
      </w:r>
      <w:r w:rsidR="00F82C3B" w:rsidRPr="00BC39BA">
        <w:rPr>
          <w:rFonts w:ascii="Arial" w:eastAsia="宋体" w:hAnsi="Arial" w:cs="Arial"/>
          <w:color w:val="000000"/>
          <w:kern w:val="0"/>
          <w:sz w:val="18"/>
          <w:szCs w:val="18"/>
        </w:rPr>
        <w:t>的损伤</w:t>
      </w:r>
      <w:r w:rsidR="00D25DFC" w:rsidRPr="00BC39BA">
        <w:rPr>
          <w:rFonts w:ascii="Arial" w:eastAsia="宋体" w:hAnsi="Arial" w:cs="Arial"/>
          <w:color w:val="000000"/>
          <w:kern w:val="0"/>
          <w:sz w:val="18"/>
          <w:szCs w:val="18"/>
        </w:rPr>
        <w:t>以及</w:t>
      </w:r>
      <w:r w:rsidR="00F82C3B" w:rsidRPr="00BC39BA">
        <w:rPr>
          <w:rFonts w:ascii="Arial" w:eastAsia="宋体" w:hAnsi="Arial" w:cs="Arial"/>
          <w:color w:val="000000"/>
          <w:kern w:val="0"/>
          <w:sz w:val="18"/>
          <w:szCs w:val="18"/>
        </w:rPr>
        <w:t>中度血管翳</w:t>
      </w:r>
      <w:r w:rsidR="00363091" w:rsidRPr="00BC39BA">
        <w:rPr>
          <w:rFonts w:ascii="Arial" w:eastAsia="宋体" w:hAnsi="Arial" w:cs="Arial"/>
          <w:color w:val="000000"/>
          <w:kern w:val="0"/>
          <w:sz w:val="18"/>
          <w:szCs w:val="18"/>
        </w:rPr>
        <w:t>。</w:t>
      </w:r>
    </w:p>
    <w:p w14:paraId="36037504" w14:textId="3F56B0A7" w:rsidR="003747BF" w:rsidRPr="00BC39BA" w:rsidRDefault="00D25DFC" w:rsidP="00BC39BA">
      <w:pPr>
        <w:pStyle w:val="a3"/>
        <w:widowControl/>
        <w:numPr>
          <w:ilvl w:val="1"/>
          <w:numId w:val="9"/>
        </w:numPr>
        <w:autoSpaceDE w:val="0"/>
        <w:autoSpaceDN w:val="0"/>
        <w:adjustRightInd w:val="0"/>
        <w:snapToGrid w:val="0"/>
        <w:spacing w:afterLines="30" w:after="72" w:line="252" w:lineRule="auto"/>
        <w:ind w:left="357" w:firstLineChars="0" w:hanging="357"/>
        <w:rPr>
          <w:rFonts w:ascii="Arial" w:eastAsia="宋体" w:hAnsi="Arial" w:cs="Arial"/>
          <w:i/>
          <w:color w:val="000000"/>
          <w:kern w:val="0"/>
          <w:sz w:val="18"/>
          <w:szCs w:val="18"/>
        </w:rPr>
      </w:pPr>
      <w:r w:rsidRPr="00BC39BA">
        <w:rPr>
          <w:rFonts w:ascii="Arial" w:eastAsia="宋体" w:hAnsi="Arial" w:cs="Arial"/>
          <w:i/>
          <w:color w:val="000000"/>
          <w:kern w:val="0"/>
          <w:sz w:val="18"/>
          <w:szCs w:val="18"/>
        </w:rPr>
        <w:t>动物慢性毒性（重复</w:t>
      </w:r>
      <w:r w:rsidR="00B11765" w:rsidRPr="00BC39BA">
        <w:rPr>
          <w:rFonts w:ascii="Arial" w:eastAsia="宋体" w:hAnsi="Arial" w:cs="Arial"/>
          <w:i/>
          <w:color w:val="000000"/>
          <w:kern w:val="0"/>
          <w:sz w:val="18"/>
          <w:szCs w:val="18"/>
        </w:rPr>
        <w:t>施用</w:t>
      </w:r>
      <w:r w:rsidRPr="00BC39BA">
        <w:rPr>
          <w:rFonts w:ascii="Arial" w:eastAsia="宋体" w:hAnsi="Arial" w:cs="Arial"/>
          <w:i/>
          <w:color w:val="000000"/>
          <w:kern w:val="0"/>
          <w:sz w:val="18"/>
          <w:szCs w:val="18"/>
        </w:rPr>
        <w:t>剂量</w:t>
      </w:r>
      <w:r w:rsidR="00B11765" w:rsidRPr="00BC39BA">
        <w:rPr>
          <w:rFonts w:ascii="Arial" w:eastAsia="宋体" w:hAnsi="Arial" w:cs="Arial"/>
          <w:i/>
          <w:color w:val="000000"/>
          <w:kern w:val="0"/>
          <w:sz w:val="18"/>
          <w:szCs w:val="18"/>
        </w:rPr>
        <w:t>1</w:t>
      </w:r>
      <w:r w:rsidR="00B11765" w:rsidRPr="00BC39BA">
        <w:rPr>
          <w:rFonts w:ascii="Arial" w:eastAsia="宋体" w:hAnsi="Arial" w:cs="Arial"/>
          <w:i/>
          <w:color w:val="000000"/>
          <w:kern w:val="0"/>
          <w:sz w:val="18"/>
          <w:szCs w:val="18"/>
        </w:rPr>
        <w:t>年以上</w:t>
      </w:r>
      <w:r w:rsidRPr="00BC39BA">
        <w:rPr>
          <w:rFonts w:ascii="Arial" w:eastAsia="宋体" w:hAnsi="Arial" w:cs="Arial"/>
          <w:i/>
          <w:color w:val="000000"/>
          <w:kern w:val="0"/>
          <w:sz w:val="18"/>
          <w:szCs w:val="18"/>
        </w:rPr>
        <w:t>）</w:t>
      </w:r>
    </w:p>
    <w:p w14:paraId="5D9B78DF" w14:textId="3271539B" w:rsidR="00D25DFC" w:rsidRPr="00E8129F" w:rsidRDefault="00D25DFC" w:rsidP="00BC39BA">
      <w:pPr>
        <w:widowControl/>
        <w:autoSpaceDE w:val="0"/>
        <w:autoSpaceDN w:val="0"/>
        <w:adjustRightInd w:val="0"/>
        <w:snapToGrid w:val="0"/>
        <w:spacing w:afterLines="30" w:after="72" w:line="252" w:lineRule="auto"/>
        <w:rPr>
          <w:rFonts w:ascii="Arial" w:eastAsia="宋体" w:hAnsi="Arial" w:cs="Arial"/>
          <w:color w:val="000000"/>
          <w:kern w:val="0"/>
          <w:sz w:val="15"/>
          <w:szCs w:val="15"/>
        </w:rPr>
      </w:pPr>
      <w:r w:rsidRPr="00BC39BA">
        <w:rPr>
          <w:rFonts w:ascii="Arial" w:eastAsia="宋体" w:hAnsi="Arial" w:cs="Arial"/>
          <w:color w:val="000000"/>
          <w:kern w:val="0"/>
          <w:sz w:val="18"/>
          <w:szCs w:val="18"/>
        </w:rPr>
        <w:t>慢性毒性研究中口服和肠胃外</w:t>
      </w:r>
      <w:r w:rsidR="00F41822" w:rsidRPr="00BC39BA">
        <w:rPr>
          <w:rFonts w:ascii="Arial" w:eastAsia="宋体" w:hAnsi="Arial" w:cs="Arial"/>
          <w:color w:val="000000"/>
          <w:kern w:val="0"/>
          <w:sz w:val="18"/>
          <w:szCs w:val="18"/>
        </w:rPr>
        <w:t>施用</w:t>
      </w:r>
      <w:r w:rsidRPr="00BC39BA">
        <w:rPr>
          <w:rFonts w:ascii="Arial" w:eastAsia="宋体" w:hAnsi="Arial" w:cs="Arial"/>
          <w:color w:val="000000"/>
          <w:kern w:val="0"/>
          <w:sz w:val="18"/>
          <w:szCs w:val="18"/>
        </w:rPr>
        <w:t>氯乙醇的结果在</w:t>
      </w:r>
      <w:r w:rsidR="007B66D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7B66D9"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0</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44-47</w:t>
      </w:r>
      <w:r w:rsidRPr="00BC39BA">
        <w:rPr>
          <w:rFonts w:ascii="Arial" w:eastAsia="宋体" w:hAnsi="Arial" w:cs="Arial"/>
          <w:color w:val="000000"/>
          <w:kern w:val="0"/>
          <w:sz w:val="18"/>
          <w:szCs w:val="18"/>
        </w:rPr>
        <w:t>中</w:t>
      </w:r>
      <w:r w:rsidR="00F41822" w:rsidRPr="00BC39BA">
        <w:rPr>
          <w:rFonts w:ascii="Arial" w:eastAsia="宋体" w:hAnsi="Arial" w:cs="Arial"/>
          <w:color w:val="000000"/>
          <w:kern w:val="0"/>
          <w:sz w:val="18"/>
          <w:szCs w:val="18"/>
        </w:rPr>
        <w:t>总结</w:t>
      </w:r>
      <w:r w:rsidRPr="00BC39BA">
        <w:rPr>
          <w:rFonts w:ascii="Arial" w:eastAsia="宋体" w:hAnsi="Arial" w:cs="Arial"/>
          <w:color w:val="000000"/>
          <w:kern w:val="0"/>
          <w:sz w:val="18"/>
          <w:szCs w:val="18"/>
        </w:rPr>
        <w:t>。在小鼠和大鼠中</w:t>
      </w:r>
      <w:r w:rsidRPr="00CB6115">
        <w:rPr>
          <w:rFonts w:ascii="Arial" w:eastAsia="宋体" w:hAnsi="Arial" w:cs="Arial"/>
          <w:color w:val="000000"/>
          <w:kern w:val="0"/>
          <w:sz w:val="18"/>
          <w:szCs w:val="18"/>
        </w:rPr>
        <w:t>没有检测到慢性全身毒性</w:t>
      </w:r>
      <w:r w:rsidR="00F41822" w:rsidRPr="00CB6115">
        <w:rPr>
          <w:rFonts w:ascii="Arial" w:eastAsia="宋体" w:hAnsi="Arial" w:cs="Arial"/>
          <w:color w:val="000000"/>
          <w:kern w:val="0"/>
          <w:sz w:val="18"/>
          <w:szCs w:val="18"/>
        </w:rPr>
        <w:t>效应</w:t>
      </w:r>
      <w:r w:rsidRPr="00CB6115">
        <w:rPr>
          <w:rFonts w:ascii="Arial" w:eastAsia="宋体" w:hAnsi="Arial" w:cs="Arial"/>
          <w:color w:val="000000"/>
          <w:kern w:val="0"/>
          <w:sz w:val="18"/>
          <w:szCs w:val="18"/>
        </w:rPr>
        <w:t>或致癌</w:t>
      </w:r>
      <w:r w:rsidR="00F41822" w:rsidRPr="00CB6115">
        <w:rPr>
          <w:rFonts w:ascii="Arial" w:eastAsia="宋体" w:hAnsi="Arial" w:cs="Arial"/>
          <w:color w:val="000000"/>
          <w:kern w:val="0"/>
          <w:sz w:val="18"/>
          <w:szCs w:val="18"/>
        </w:rPr>
        <w:t>效应</w:t>
      </w:r>
      <w:r w:rsidRPr="00CB6115">
        <w:rPr>
          <w:rFonts w:ascii="Arial" w:eastAsia="宋体" w:hAnsi="Arial" w:cs="Arial"/>
          <w:color w:val="000000"/>
          <w:kern w:val="0"/>
          <w:sz w:val="18"/>
          <w:szCs w:val="18"/>
        </w:rPr>
        <w:t>。</w:t>
      </w:r>
    </w:p>
    <w:p w14:paraId="233F95F9" w14:textId="77777777" w:rsidR="00E8129F" w:rsidRDefault="00E8129F">
      <w:pPr>
        <w:widowControl/>
        <w:jc w:val="left"/>
        <w:rPr>
          <w:rFonts w:ascii="Arial" w:eastAsia="宋体" w:hAnsi="Arial" w:cs="Arial"/>
          <w:color w:val="000000"/>
          <w:kern w:val="0"/>
          <w:sz w:val="15"/>
          <w:szCs w:val="15"/>
        </w:rPr>
      </w:pPr>
      <w:r>
        <w:rPr>
          <w:rFonts w:ascii="Arial" w:eastAsia="宋体" w:hAnsi="Arial" w:cs="Arial"/>
          <w:color w:val="000000"/>
          <w:kern w:val="0"/>
          <w:sz w:val="15"/>
          <w:szCs w:val="15"/>
        </w:rPr>
        <w:br w:type="page"/>
      </w:r>
    </w:p>
    <w:p w14:paraId="71F07E68" w14:textId="5653C599" w:rsidR="00386F0D" w:rsidRPr="00BC39BA" w:rsidRDefault="00D25DFC" w:rsidP="00BC39BA">
      <w:pPr>
        <w:pStyle w:val="a3"/>
        <w:widowControl/>
        <w:numPr>
          <w:ilvl w:val="1"/>
          <w:numId w:val="9"/>
        </w:numPr>
        <w:autoSpaceDE w:val="0"/>
        <w:autoSpaceDN w:val="0"/>
        <w:adjustRightInd w:val="0"/>
        <w:snapToGrid w:val="0"/>
        <w:spacing w:afterLines="50" w:after="120" w:line="264" w:lineRule="auto"/>
        <w:ind w:left="357" w:firstLineChars="0" w:hanging="357"/>
        <w:rPr>
          <w:rFonts w:ascii="Arial" w:eastAsia="宋体" w:hAnsi="Arial" w:cs="Arial"/>
          <w:i/>
          <w:color w:val="000000"/>
          <w:kern w:val="0"/>
          <w:sz w:val="18"/>
          <w:szCs w:val="18"/>
        </w:rPr>
      </w:pPr>
      <w:r w:rsidRPr="00BC39BA">
        <w:rPr>
          <w:rFonts w:ascii="Arial" w:eastAsia="宋体" w:hAnsi="Arial" w:cs="Arial"/>
          <w:i/>
          <w:color w:val="000000"/>
          <w:kern w:val="0"/>
          <w:sz w:val="18"/>
          <w:szCs w:val="18"/>
        </w:rPr>
        <w:lastRenderedPageBreak/>
        <w:t>致突变性</w:t>
      </w:r>
    </w:p>
    <w:p w14:paraId="2FADE68A" w14:textId="1AE2F7AE" w:rsidR="00D25DFC" w:rsidRPr="00BC39BA" w:rsidRDefault="00D25DFC" w:rsidP="00BC39BA">
      <w:pPr>
        <w:widowControl/>
        <w:autoSpaceDE w:val="0"/>
        <w:autoSpaceDN w:val="0"/>
        <w:adjustRightInd w:val="0"/>
        <w:snapToGrid w:val="0"/>
        <w:spacing w:afterLines="50" w:after="120"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已经报道两</w:t>
      </w:r>
      <w:r w:rsidR="00F82C3B" w:rsidRPr="00BC39BA">
        <w:rPr>
          <w:rFonts w:ascii="Arial" w:eastAsia="宋体" w:hAnsi="Arial" w:cs="Arial"/>
          <w:color w:val="000000"/>
          <w:kern w:val="0"/>
          <w:sz w:val="18"/>
          <w:szCs w:val="18"/>
        </w:rPr>
        <w:t>项</w:t>
      </w:r>
      <w:r w:rsidRPr="00BC39BA">
        <w:rPr>
          <w:rFonts w:ascii="Arial" w:eastAsia="宋体" w:hAnsi="Arial" w:cs="Arial"/>
          <w:color w:val="000000"/>
          <w:kern w:val="0"/>
          <w:sz w:val="18"/>
          <w:szCs w:val="18"/>
        </w:rPr>
        <w:t>研究，其中</w:t>
      </w:r>
      <w:r w:rsidR="00F82C3B"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在暴露于氯乙醇之后</w:t>
      </w:r>
      <w:r w:rsidR="00F82C3B" w:rsidRPr="00BC39BA">
        <w:rPr>
          <w:rFonts w:ascii="Arial" w:eastAsia="宋体" w:hAnsi="Arial" w:cs="Arial"/>
          <w:color w:val="000000"/>
          <w:kern w:val="0"/>
          <w:sz w:val="18"/>
          <w:szCs w:val="18"/>
        </w:rPr>
        <w:t>使得大鼠骨髓细胞中染色体畸变</w:t>
      </w:r>
      <w:r w:rsidRPr="00BC39BA">
        <w:rPr>
          <w:rFonts w:ascii="Arial" w:eastAsia="宋体" w:hAnsi="Arial" w:cs="Arial"/>
          <w:color w:val="000000"/>
          <w:kern w:val="0"/>
          <w:sz w:val="18"/>
          <w:szCs w:val="18"/>
        </w:rPr>
        <w:t>增加（</w:t>
      </w:r>
      <w:r w:rsidRPr="00BC39BA">
        <w:rPr>
          <w:rFonts w:ascii="Arial" w:eastAsia="宋体" w:hAnsi="Arial" w:cs="Arial"/>
          <w:color w:val="000000"/>
          <w:kern w:val="0"/>
          <w:sz w:val="18"/>
          <w:szCs w:val="18"/>
        </w:rPr>
        <w:t>Isakova.G.K.</w:t>
      </w:r>
      <w:r w:rsidRPr="00BC39BA">
        <w:rPr>
          <w:rFonts w:ascii="Arial" w:eastAsia="宋体" w:hAnsi="Arial" w:cs="Arial"/>
          <w:color w:val="000000"/>
          <w:kern w:val="0"/>
          <w:sz w:val="18"/>
          <w:szCs w:val="18"/>
        </w:rPr>
        <w:t>等，</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32</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Semenova</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V.N</w:t>
      </w:r>
      <w:r w:rsidRPr="00BC39BA">
        <w:rPr>
          <w:rFonts w:ascii="Arial" w:eastAsia="宋体" w:hAnsi="Arial" w:cs="Arial"/>
          <w:color w:val="000000"/>
          <w:kern w:val="0"/>
          <w:sz w:val="18"/>
          <w:szCs w:val="18"/>
        </w:rPr>
        <w:t>等人，</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33</w:t>
      </w:r>
      <w:r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Rosenkranz</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Wlodkowski</w:t>
      </w:r>
      <w:r w:rsidR="00F82C3B"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34</w:t>
      </w:r>
      <w:r w:rsidRPr="00BC39BA">
        <w:rPr>
          <w:rFonts w:ascii="Arial" w:eastAsia="宋体" w:hAnsi="Arial" w:cs="Arial"/>
          <w:color w:val="000000"/>
          <w:kern w:val="0"/>
          <w:sz w:val="18"/>
          <w:szCs w:val="18"/>
        </w:rPr>
        <w:t>）发现沙门氏菌菌株</w:t>
      </w:r>
      <w:r w:rsidRPr="00BC39BA">
        <w:rPr>
          <w:rFonts w:ascii="Arial" w:eastAsia="宋体" w:hAnsi="Arial" w:cs="Arial"/>
          <w:color w:val="000000"/>
          <w:kern w:val="0"/>
          <w:sz w:val="18"/>
          <w:szCs w:val="18"/>
        </w:rPr>
        <w:t>TA1530</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TA1535</w:t>
      </w:r>
      <w:r w:rsidRPr="00BC39BA">
        <w:rPr>
          <w:rFonts w:ascii="Arial" w:eastAsia="宋体" w:hAnsi="Arial" w:cs="Arial"/>
          <w:color w:val="000000"/>
          <w:kern w:val="0"/>
          <w:sz w:val="18"/>
          <w:szCs w:val="18"/>
        </w:rPr>
        <w:t>的突变率</w:t>
      </w:r>
      <w:r w:rsidR="00F82C3B" w:rsidRPr="00BC39BA">
        <w:rPr>
          <w:rFonts w:ascii="Arial" w:eastAsia="宋体" w:hAnsi="Arial" w:cs="Arial"/>
          <w:color w:val="000000"/>
          <w:kern w:val="0"/>
          <w:sz w:val="18"/>
          <w:szCs w:val="18"/>
        </w:rPr>
        <w:t>出现</w:t>
      </w:r>
      <w:r w:rsidRPr="00BC39BA">
        <w:rPr>
          <w:rFonts w:ascii="Arial" w:eastAsia="宋体" w:hAnsi="Arial" w:cs="Arial"/>
          <w:color w:val="000000"/>
          <w:kern w:val="0"/>
          <w:sz w:val="18"/>
          <w:szCs w:val="18"/>
        </w:rPr>
        <w:t>剂量相关性增加，但菌株</w:t>
      </w:r>
      <w:r w:rsidRPr="00BC39BA">
        <w:rPr>
          <w:rFonts w:ascii="Arial" w:eastAsia="宋体" w:hAnsi="Arial" w:cs="Arial"/>
          <w:color w:val="000000"/>
          <w:kern w:val="0"/>
          <w:sz w:val="18"/>
          <w:szCs w:val="18"/>
        </w:rPr>
        <w:t>TA1538</w:t>
      </w:r>
      <w:r w:rsidR="00F82C3B" w:rsidRPr="00BC39BA">
        <w:rPr>
          <w:rFonts w:ascii="Arial" w:eastAsia="宋体" w:hAnsi="Arial" w:cs="Arial"/>
          <w:color w:val="000000"/>
          <w:kern w:val="0"/>
          <w:sz w:val="18"/>
          <w:szCs w:val="18"/>
        </w:rPr>
        <w:t>中</w:t>
      </w:r>
      <w:r w:rsidRPr="00BC39BA">
        <w:rPr>
          <w:rFonts w:ascii="Arial" w:eastAsia="宋体" w:hAnsi="Arial" w:cs="Arial"/>
          <w:color w:val="000000"/>
          <w:kern w:val="0"/>
          <w:sz w:val="18"/>
          <w:szCs w:val="18"/>
        </w:rPr>
        <w:t>也</w:t>
      </w:r>
      <w:r w:rsidR="00F82C3B" w:rsidRPr="00BC39BA">
        <w:rPr>
          <w:rFonts w:ascii="Arial" w:eastAsia="宋体" w:hAnsi="Arial" w:cs="Arial"/>
          <w:color w:val="000000"/>
          <w:kern w:val="0"/>
          <w:sz w:val="18"/>
          <w:szCs w:val="18"/>
        </w:rPr>
        <w:t>出现该</w:t>
      </w:r>
      <w:r w:rsidRPr="00BC39BA">
        <w:rPr>
          <w:rFonts w:ascii="Arial" w:eastAsia="宋体" w:hAnsi="Arial" w:cs="Arial"/>
          <w:color w:val="000000"/>
          <w:kern w:val="0"/>
          <w:sz w:val="18"/>
          <w:szCs w:val="18"/>
        </w:rPr>
        <w:t>增加，表明氯乙醇</w:t>
      </w:r>
      <w:r w:rsidR="00F82C3B" w:rsidRPr="00BC39BA">
        <w:rPr>
          <w:rFonts w:ascii="Arial" w:eastAsia="宋体" w:hAnsi="Arial" w:cs="Arial"/>
          <w:color w:val="000000"/>
          <w:kern w:val="0"/>
          <w:sz w:val="18"/>
          <w:szCs w:val="18"/>
        </w:rPr>
        <w:t>可诱发</w:t>
      </w:r>
      <w:r w:rsidRPr="00BC39BA">
        <w:rPr>
          <w:rFonts w:ascii="Arial" w:eastAsia="宋体" w:hAnsi="Arial" w:cs="Arial"/>
          <w:color w:val="000000"/>
          <w:kern w:val="0"/>
          <w:sz w:val="18"/>
          <w:szCs w:val="18"/>
        </w:rPr>
        <w:t>碱基对</w:t>
      </w:r>
      <w:r w:rsidR="00F82C3B" w:rsidRPr="00BC39BA">
        <w:rPr>
          <w:rFonts w:ascii="Arial" w:eastAsia="宋体" w:hAnsi="Arial" w:cs="Arial"/>
          <w:color w:val="000000"/>
          <w:kern w:val="0"/>
          <w:sz w:val="18"/>
          <w:szCs w:val="18"/>
        </w:rPr>
        <w:t>置换</w:t>
      </w:r>
      <w:r w:rsidRPr="00BC39BA">
        <w:rPr>
          <w:rFonts w:ascii="Arial" w:eastAsia="宋体" w:hAnsi="Arial" w:cs="Arial"/>
          <w:color w:val="000000"/>
          <w:kern w:val="0"/>
          <w:sz w:val="18"/>
          <w:szCs w:val="18"/>
        </w:rPr>
        <w:t>而不是移码突变。</w:t>
      </w:r>
      <w:r w:rsidR="00F82C3B" w:rsidRPr="00BC39BA">
        <w:rPr>
          <w:rFonts w:ascii="Arial" w:eastAsia="宋体" w:hAnsi="Arial" w:cs="Arial"/>
          <w:color w:val="000000"/>
          <w:kern w:val="0"/>
          <w:sz w:val="18"/>
          <w:szCs w:val="18"/>
        </w:rPr>
        <w:t>来自</w:t>
      </w:r>
      <w:r w:rsidRPr="00BC39BA">
        <w:rPr>
          <w:rFonts w:ascii="Arial" w:eastAsia="宋体" w:hAnsi="Arial" w:cs="Arial"/>
          <w:color w:val="000000"/>
          <w:kern w:val="0"/>
          <w:sz w:val="18"/>
          <w:szCs w:val="18"/>
        </w:rPr>
        <w:t>Rannug</w:t>
      </w:r>
      <w:r w:rsidRPr="00BC39BA">
        <w:rPr>
          <w:rFonts w:ascii="Arial" w:eastAsia="宋体" w:hAnsi="Arial" w:cs="Arial"/>
          <w:color w:val="000000"/>
          <w:kern w:val="0"/>
          <w:sz w:val="18"/>
          <w:szCs w:val="18"/>
        </w:rPr>
        <w:t>等人</w:t>
      </w:r>
      <w:r w:rsidR="00F82C3B" w:rsidRPr="00BC39BA">
        <w:rPr>
          <w:rFonts w:ascii="Arial" w:eastAsia="宋体" w:hAnsi="Arial" w:cs="Arial"/>
          <w:color w:val="000000"/>
          <w:kern w:val="0"/>
          <w:sz w:val="18"/>
          <w:szCs w:val="18"/>
        </w:rPr>
        <w:t>进行的</w:t>
      </w:r>
      <w:r w:rsidRPr="00BC39BA">
        <w:rPr>
          <w:rFonts w:ascii="Arial" w:eastAsia="宋体" w:hAnsi="Arial" w:cs="Arial"/>
          <w:color w:val="000000"/>
          <w:kern w:val="0"/>
          <w:sz w:val="18"/>
          <w:szCs w:val="18"/>
        </w:rPr>
        <w:t>研究数据（</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79</w:t>
      </w:r>
      <w:r w:rsidRPr="00BC39BA">
        <w:rPr>
          <w:rFonts w:ascii="Arial" w:eastAsia="宋体" w:hAnsi="Arial" w:cs="Arial"/>
          <w:color w:val="000000"/>
          <w:kern w:val="0"/>
          <w:sz w:val="18"/>
          <w:szCs w:val="18"/>
        </w:rPr>
        <w:t>）</w:t>
      </w:r>
      <w:r w:rsidR="00F82C3B" w:rsidRPr="00BC39BA">
        <w:rPr>
          <w:rFonts w:ascii="Arial" w:eastAsia="宋体" w:hAnsi="Arial" w:cs="Arial"/>
          <w:color w:val="000000"/>
          <w:kern w:val="0"/>
          <w:sz w:val="18"/>
          <w:szCs w:val="18"/>
        </w:rPr>
        <w:t>表明，</w:t>
      </w:r>
      <w:r w:rsidR="00F41822" w:rsidRPr="00BC39BA">
        <w:rPr>
          <w:rFonts w:ascii="Arial" w:eastAsia="宋体" w:hAnsi="Arial" w:cs="Arial"/>
          <w:color w:val="000000"/>
          <w:kern w:val="0"/>
          <w:sz w:val="18"/>
          <w:szCs w:val="18"/>
        </w:rPr>
        <w:t>在使沙门菌</w:t>
      </w:r>
      <w:r w:rsidR="00F41822" w:rsidRPr="00BC39BA">
        <w:rPr>
          <w:rFonts w:ascii="Arial" w:eastAsia="宋体" w:hAnsi="Arial" w:cs="Arial"/>
          <w:color w:val="000000"/>
          <w:kern w:val="0"/>
          <w:sz w:val="18"/>
          <w:szCs w:val="18"/>
        </w:rPr>
        <w:t>TA1535</w:t>
      </w:r>
      <w:r w:rsidR="00F41822" w:rsidRPr="00BC39BA">
        <w:rPr>
          <w:rFonts w:ascii="Arial" w:eastAsia="宋体" w:hAnsi="Arial" w:cs="Arial"/>
          <w:color w:val="000000"/>
          <w:kern w:val="0"/>
          <w:sz w:val="18"/>
          <w:szCs w:val="18"/>
        </w:rPr>
        <w:t>产生突变方面，</w:t>
      </w:r>
      <w:r w:rsidRPr="00BC39BA">
        <w:rPr>
          <w:rFonts w:ascii="Arial" w:eastAsia="宋体" w:hAnsi="Arial" w:cs="Arial"/>
          <w:color w:val="000000"/>
          <w:kern w:val="0"/>
          <w:sz w:val="18"/>
          <w:szCs w:val="18"/>
        </w:rPr>
        <w:t>氯乙醇</w:t>
      </w:r>
      <w:r w:rsidR="00F41822" w:rsidRPr="00BC39BA">
        <w:rPr>
          <w:rFonts w:ascii="Arial" w:eastAsia="宋体" w:hAnsi="Arial" w:cs="Arial"/>
          <w:color w:val="000000"/>
          <w:kern w:val="0"/>
          <w:sz w:val="18"/>
          <w:szCs w:val="18"/>
        </w:rPr>
        <w:t>的致突变性较</w:t>
      </w:r>
      <w:r w:rsidRPr="00BC39BA">
        <w:rPr>
          <w:rFonts w:ascii="Arial" w:eastAsia="宋体" w:hAnsi="Arial" w:cs="Arial"/>
          <w:color w:val="000000"/>
          <w:kern w:val="0"/>
          <w:sz w:val="18"/>
          <w:szCs w:val="18"/>
        </w:rPr>
        <w:t>环氧乙烷</w:t>
      </w:r>
      <w:r w:rsidR="00F41822" w:rsidRPr="00BC39BA">
        <w:rPr>
          <w:rFonts w:ascii="Arial" w:eastAsia="宋体" w:hAnsi="Arial" w:cs="Arial"/>
          <w:color w:val="000000"/>
          <w:kern w:val="0"/>
          <w:sz w:val="18"/>
          <w:szCs w:val="18"/>
        </w:rPr>
        <w:t>弱</w:t>
      </w:r>
      <w:r w:rsidRPr="00BC39BA">
        <w:rPr>
          <w:rFonts w:ascii="Arial" w:eastAsia="宋体" w:hAnsi="Arial" w:cs="Arial"/>
          <w:color w:val="000000"/>
          <w:kern w:val="0"/>
          <w:sz w:val="18"/>
          <w:szCs w:val="18"/>
        </w:rPr>
        <w:t>。</w:t>
      </w:r>
    </w:p>
    <w:p w14:paraId="5ADA732D" w14:textId="3E1AC367" w:rsidR="002E7557" w:rsidRPr="00BC39BA" w:rsidRDefault="00D25DFC" w:rsidP="00BC39BA">
      <w:pPr>
        <w:pStyle w:val="a3"/>
        <w:widowControl/>
        <w:numPr>
          <w:ilvl w:val="1"/>
          <w:numId w:val="9"/>
        </w:numPr>
        <w:autoSpaceDE w:val="0"/>
        <w:autoSpaceDN w:val="0"/>
        <w:adjustRightInd w:val="0"/>
        <w:snapToGrid w:val="0"/>
        <w:spacing w:afterLines="50" w:after="120" w:line="264" w:lineRule="auto"/>
        <w:ind w:left="357" w:firstLineChars="0" w:hanging="357"/>
        <w:rPr>
          <w:rFonts w:ascii="Arial" w:eastAsia="宋体" w:hAnsi="Arial" w:cs="Arial"/>
          <w:i/>
          <w:color w:val="000000"/>
          <w:kern w:val="0"/>
          <w:sz w:val="18"/>
          <w:szCs w:val="18"/>
        </w:rPr>
      </w:pPr>
      <w:r w:rsidRPr="00BC39BA">
        <w:rPr>
          <w:rFonts w:ascii="Arial" w:eastAsia="宋体" w:hAnsi="Arial" w:cs="Arial"/>
          <w:i/>
          <w:color w:val="000000"/>
          <w:kern w:val="0"/>
          <w:sz w:val="18"/>
          <w:szCs w:val="18"/>
        </w:rPr>
        <w:t>致畸性和</w:t>
      </w:r>
      <w:r w:rsidR="00B11765" w:rsidRPr="00BC39BA">
        <w:rPr>
          <w:rFonts w:ascii="Arial" w:eastAsia="宋体" w:hAnsi="Arial" w:cs="Arial"/>
          <w:i/>
          <w:color w:val="000000"/>
          <w:kern w:val="0"/>
          <w:sz w:val="18"/>
          <w:szCs w:val="18"/>
        </w:rPr>
        <w:t>胎</w:t>
      </w:r>
      <w:r w:rsidR="00F41822" w:rsidRPr="00BC39BA">
        <w:rPr>
          <w:rFonts w:ascii="Arial" w:eastAsia="宋体" w:hAnsi="Arial" w:cs="Arial"/>
          <w:i/>
          <w:color w:val="000000"/>
          <w:kern w:val="0"/>
          <w:sz w:val="18"/>
          <w:szCs w:val="18"/>
        </w:rPr>
        <w:t>仔</w:t>
      </w:r>
      <w:r w:rsidRPr="00BC39BA">
        <w:rPr>
          <w:rFonts w:ascii="Arial" w:eastAsia="宋体" w:hAnsi="Arial" w:cs="Arial"/>
          <w:i/>
          <w:color w:val="000000"/>
          <w:kern w:val="0"/>
          <w:sz w:val="18"/>
          <w:szCs w:val="18"/>
        </w:rPr>
        <w:t>毒性</w:t>
      </w:r>
    </w:p>
    <w:p w14:paraId="482081D0" w14:textId="3E7AD508" w:rsidR="00D25DFC" w:rsidRPr="00BC39BA" w:rsidRDefault="00D25DFC" w:rsidP="00BC39BA">
      <w:pPr>
        <w:widowControl/>
        <w:autoSpaceDE w:val="0"/>
        <w:autoSpaceDN w:val="0"/>
        <w:adjustRightInd w:val="0"/>
        <w:snapToGrid w:val="0"/>
        <w:spacing w:afterLines="50" w:after="120"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Verrett</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8</w:t>
      </w:r>
      <w:r w:rsidRPr="00BC39BA">
        <w:rPr>
          <w:rFonts w:ascii="Arial" w:eastAsia="宋体" w:hAnsi="Arial" w:cs="Arial"/>
          <w:color w:val="000000"/>
          <w:kern w:val="0"/>
          <w:sz w:val="18"/>
          <w:szCs w:val="18"/>
        </w:rPr>
        <w:t>0</w:t>
      </w:r>
      <w:r w:rsidRPr="00BC39BA">
        <w:rPr>
          <w:rFonts w:ascii="Arial" w:eastAsia="宋体" w:hAnsi="Arial" w:cs="Arial"/>
          <w:color w:val="000000"/>
          <w:kern w:val="0"/>
          <w:sz w:val="18"/>
          <w:szCs w:val="18"/>
        </w:rPr>
        <w:t>）通过在</w:t>
      </w:r>
      <w:r w:rsidRPr="00BC39BA">
        <w:rPr>
          <w:rFonts w:ascii="Arial" w:eastAsia="宋体" w:hAnsi="Arial" w:cs="Arial"/>
          <w:color w:val="000000"/>
          <w:kern w:val="0"/>
          <w:sz w:val="18"/>
          <w:szCs w:val="18"/>
        </w:rPr>
        <w:t>4</w:t>
      </w:r>
      <w:r w:rsidR="00F41822" w:rsidRPr="00BC39BA">
        <w:rPr>
          <w:rFonts w:ascii="Arial" w:eastAsia="宋体" w:hAnsi="Arial" w:cs="Arial"/>
          <w:color w:val="000000"/>
          <w:kern w:val="0"/>
          <w:sz w:val="18"/>
          <w:szCs w:val="18"/>
        </w:rPr>
        <w:t>日龄</w:t>
      </w:r>
      <w:r w:rsidRPr="00BC39BA">
        <w:rPr>
          <w:rFonts w:ascii="Arial" w:eastAsia="宋体" w:hAnsi="Arial" w:cs="Arial"/>
          <w:color w:val="000000"/>
          <w:kern w:val="0"/>
          <w:sz w:val="18"/>
          <w:szCs w:val="18"/>
        </w:rPr>
        <w:t>胚胎的气囊中注射</w:t>
      </w:r>
      <w:r w:rsidRPr="00BC39BA">
        <w:rPr>
          <w:rFonts w:ascii="Arial" w:eastAsia="宋体" w:hAnsi="Arial" w:cs="Arial"/>
          <w:color w:val="000000"/>
          <w:kern w:val="0"/>
          <w:sz w:val="18"/>
          <w:szCs w:val="18"/>
        </w:rPr>
        <w:t>5</w:t>
      </w:r>
      <w:r w:rsidR="00F41822"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12.5</w:t>
      </w:r>
      <w:r w:rsidR="00F41822"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25</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 xml:space="preserve">50mg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来</w:t>
      </w:r>
      <w:r w:rsidR="00F41822" w:rsidRPr="00BC39BA">
        <w:rPr>
          <w:rFonts w:ascii="Arial" w:eastAsia="宋体" w:hAnsi="Arial" w:cs="Arial"/>
          <w:color w:val="000000"/>
          <w:kern w:val="0"/>
          <w:sz w:val="18"/>
          <w:szCs w:val="18"/>
        </w:rPr>
        <w:t>测试</w:t>
      </w:r>
      <w:r w:rsidR="006232C6" w:rsidRPr="00BC39BA">
        <w:rPr>
          <w:rFonts w:ascii="Arial" w:eastAsia="宋体" w:hAnsi="Arial" w:cs="Arial"/>
          <w:color w:val="000000"/>
          <w:kern w:val="0"/>
          <w:sz w:val="18"/>
          <w:szCs w:val="18"/>
        </w:rPr>
        <w:t>氯乙醇</w:t>
      </w:r>
      <w:r w:rsidRPr="00BC39BA">
        <w:rPr>
          <w:rFonts w:ascii="Arial" w:eastAsia="宋体" w:hAnsi="Arial" w:cs="Arial"/>
          <w:color w:val="000000"/>
          <w:kern w:val="0"/>
          <w:sz w:val="18"/>
          <w:szCs w:val="18"/>
        </w:rPr>
        <w:t>在发育中的鸡胚中的致畸和</w:t>
      </w:r>
      <w:r w:rsidR="00F41822" w:rsidRPr="00BC39BA">
        <w:rPr>
          <w:rFonts w:ascii="Arial" w:eastAsia="宋体" w:hAnsi="Arial" w:cs="Arial"/>
          <w:color w:val="000000"/>
          <w:kern w:val="0"/>
          <w:sz w:val="18"/>
          <w:szCs w:val="18"/>
        </w:rPr>
        <w:t>胎仔毒性</w:t>
      </w:r>
      <w:r w:rsidRPr="00BC39BA">
        <w:rPr>
          <w:rFonts w:ascii="Arial" w:eastAsia="宋体" w:hAnsi="Arial" w:cs="Arial"/>
          <w:color w:val="000000"/>
          <w:kern w:val="0"/>
          <w:sz w:val="18"/>
          <w:szCs w:val="18"/>
        </w:rPr>
        <w:t>效应</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这导致缺陷胚胎</w:t>
      </w:r>
      <w:r w:rsidR="00F41822" w:rsidRPr="00BC39BA">
        <w:rPr>
          <w:rFonts w:ascii="Arial" w:eastAsia="宋体" w:hAnsi="Arial" w:cs="Arial"/>
          <w:color w:val="000000"/>
          <w:kern w:val="0"/>
          <w:sz w:val="18"/>
          <w:szCs w:val="18"/>
        </w:rPr>
        <w:t>的数量出现</w:t>
      </w:r>
      <w:r w:rsidRPr="00BC39BA">
        <w:rPr>
          <w:rFonts w:ascii="Arial" w:eastAsia="宋体" w:hAnsi="Arial" w:cs="Arial"/>
          <w:color w:val="000000"/>
          <w:kern w:val="0"/>
          <w:sz w:val="18"/>
          <w:szCs w:val="18"/>
        </w:rPr>
        <w:t>剂量相关增加</w:t>
      </w:r>
      <w:r w:rsidR="00363091" w:rsidRPr="00BC39BA">
        <w:rPr>
          <w:rFonts w:ascii="Arial" w:eastAsia="宋体" w:hAnsi="Arial" w:cs="Arial"/>
          <w:color w:val="000000"/>
          <w:kern w:val="0"/>
          <w:sz w:val="18"/>
          <w:szCs w:val="18"/>
        </w:rPr>
        <w:t>。</w:t>
      </w:r>
      <w:r w:rsidR="00F41822" w:rsidRPr="00BC39BA">
        <w:rPr>
          <w:rFonts w:ascii="Arial" w:eastAsia="宋体" w:hAnsi="Arial" w:cs="Arial"/>
          <w:color w:val="000000"/>
          <w:kern w:val="0"/>
          <w:sz w:val="18"/>
          <w:szCs w:val="18"/>
        </w:rPr>
        <w:t>当提供口服或吸入施用氯乙醇时，在</w:t>
      </w:r>
      <w:r w:rsidRPr="00BC39BA">
        <w:rPr>
          <w:rFonts w:ascii="Arial" w:eastAsia="宋体" w:hAnsi="Arial" w:cs="Arial"/>
          <w:color w:val="000000"/>
          <w:kern w:val="0"/>
          <w:sz w:val="18"/>
          <w:szCs w:val="18"/>
        </w:rPr>
        <w:t>CD-1</w:t>
      </w:r>
      <w:r w:rsidRPr="00BC39BA">
        <w:rPr>
          <w:rFonts w:ascii="Arial" w:eastAsia="宋体" w:hAnsi="Arial" w:cs="Arial"/>
          <w:color w:val="000000"/>
          <w:kern w:val="0"/>
          <w:sz w:val="18"/>
          <w:szCs w:val="18"/>
        </w:rPr>
        <w:t>小鼠</w:t>
      </w:r>
      <w:r w:rsidR="00F41822" w:rsidRPr="00BC39BA">
        <w:rPr>
          <w:rFonts w:ascii="Arial" w:eastAsia="宋体" w:hAnsi="Arial" w:cs="Arial"/>
          <w:color w:val="000000"/>
          <w:kern w:val="0"/>
          <w:sz w:val="18"/>
          <w:szCs w:val="18"/>
        </w:rPr>
        <w:t>中进行的后续</w:t>
      </w:r>
      <w:r w:rsidRPr="00BC39BA">
        <w:rPr>
          <w:rFonts w:ascii="Arial" w:eastAsia="宋体" w:hAnsi="Arial" w:cs="Arial"/>
          <w:color w:val="000000"/>
          <w:kern w:val="0"/>
          <w:sz w:val="18"/>
          <w:szCs w:val="18"/>
        </w:rPr>
        <w:t>研究（</w:t>
      </w:r>
      <w:r w:rsidRPr="00BC39BA">
        <w:rPr>
          <w:rFonts w:ascii="Arial" w:eastAsia="宋体" w:hAnsi="Arial" w:cs="Arial"/>
          <w:color w:val="000000"/>
          <w:kern w:val="0"/>
          <w:sz w:val="18"/>
          <w:szCs w:val="18"/>
        </w:rPr>
        <w:t>Courtney</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Andrews</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546888" w:rsidRPr="00BC39BA">
        <w:rPr>
          <w:rFonts w:ascii="Arial" w:eastAsia="宋体" w:hAnsi="Arial" w:cs="Arial"/>
          <w:color w:val="000000"/>
          <w:kern w:val="0"/>
          <w:sz w:val="18"/>
          <w:szCs w:val="18"/>
        </w:rPr>
        <w:t>8</w:t>
      </w:r>
      <w:r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w:t>
      </w:r>
      <w:r w:rsidR="00F41822" w:rsidRPr="00BC39BA">
        <w:rPr>
          <w:rFonts w:ascii="Arial" w:eastAsia="宋体" w:hAnsi="Arial" w:cs="Arial"/>
          <w:color w:val="000000"/>
          <w:kern w:val="0"/>
          <w:sz w:val="18"/>
          <w:szCs w:val="18"/>
        </w:rPr>
        <w:t>未能</w:t>
      </w:r>
      <w:r w:rsidRPr="00BC39BA">
        <w:rPr>
          <w:rFonts w:ascii="Arial" w:eastAsia="宋体" w:hAnsi="Arial" w:cs="Arial"/>
          <w:color w:val="000000"/>
          <w:kern w:val="0"/>
          <w:sz w:val="18"/>
          <w:szCs w:val="18"/>
        </w:rPr>
        <w:t>产生畸形。</w:t>
      </w:r>
    </w:p>
    <w:p w14:paraId="032950DA" w14:textId="5162D52F" w:rsidR="00085264" w:rsidRPr="00BC39BA" w:rsidRDefault="00D25DFC" w:rsidP="00BC39BA">
      <w:pPr>
        <w:widowControl/>
        <w:autoSpaceDE w:val="0"/>
        <w:autoSpaceDN w:val="0"/>
        <w:adjustRightInd w:val="0"/>
        <w:snapToGrid w:val="0"/>
        <w:spacing w:afterLines="50" w:after="120" w:line="264" w:lineRule="auto"/>
        <w:jc w:val="center"/>
        <w:rPr>
          <w:rFonts w:ascii="Arial" w:eastAsia="宋体" w:hAnsi="Arial" w:cs="Arial"/>
          <w:color w:val="000000"/>
          <w:kern w:val="0"/>
          <w:sz w:val="18"/>
          <w:szCs w:val="18"/>
        </w:rPr>
      </w:pPr>
      <w:r w:rsidRPr="00BC39BA">
        <w:rPr>
          <w:rFonts w:ascii="Arial" w:eastAsia="宋体" w:hAnsi="Arial" w:cs="Arial"/>
          <w:color w:val="000000"/>
          <w:kern w:val="0"/>
          <w:sz w:val="18"/>
          <w:szCs w:val="18"/>
        </w:rPr>
        <w:t>乙二醇</w:t>
      </w:r>
    </w:p>
    <w:p w14:paraId="024B2567" w14:textId="4FA641D7" w:rsidR="00085264" w:rsidRPr="00BC39BA" w:rsidRDefault="00D25DFC" w:rsidP="00BC39BA">
      <w:pPr>
        <w:pStyle w:val="a3"/>
        <w:widowControl/>
        <w:numPr>
          <w:ilvl w:val="0"/>
          <w:numId w:val="12"/>
        </w:numPr>
        <w:autoSpaceDE w:val="0"/>
        <w:autoSpaceDN w:val="0"/>
        <w:adjustRightInd w:val="0"/>
        <w:snapToGrid w:val="0"/>
        <w:spacing w:afterLines="50" w:after="120"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人类急性毒性</w:t>
      </w:r>
    </w:p>
    <w:p w14:paraId="17E68FDA" w14:textId="4DFD9E65" w:rsidR="00085264" w:rsidRPr="00BC39BA" w:rsidRDefault="00D25DFC" w:rsidP="00BC39BA">
      <w:pPr>
        <w:widowControl/>
        <w:autoSpaceDE w:val="0"/>
        <w:autoSpaceDN w:val="0"/>
        <w:adjustRightInd w:val="0"/>
        <w:snapToGrid w:val="0"/>
        <w:spacing w:afterLines="50" w:after="120"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人类的单次口服</w:t>
      </w:r>
      <w:r w:rsidR="000B6889" w:rsidRPr="00BC39BA">
        <w:rPr>
          <w:rFonts w:ascii="Arial" w:eastAsia="宋体" w:hAnsi="Arial" w:cs="Arial"/>
          <w:color w:val="000000"/>
          <w:kern w:val="0"/>
          <w:sz w:val="18"/>
          <w:szCs w:val="18"/>
        </w:rPr>
        <w:t>乙二醇致死剂量预计</w:t>
      </w:r>
      <w:r w:rsidRPr="00BC39BA">
        <w:rPr>
          <w:rFonts w:ascii="Arial" w:eastAsia="宋体" w:hAnsi="Arial" w:cs="Arial"/>
          <w:color w:val="000000"/>
          <w:kern w:val="0"/>
          <w:sz w:val="18"/>
          <w:szCs w:val="18"/>
        </w:rPr>
        <w:t>为</w:t>
      </w:r>
      <w:r w:rsidRPr="00BC39BA">
        <w:rPr>
          <w:rFonts w:ascii="Arial" w:eastAsia="宋体" w:hAnsi="Arial" w:cs="Arial"/>
          <w:color w:val="000000"/>
          <w:kern w:val="0"/>
          <w:sz w:val="18"/>
          <w:szCs w:val="18"/>
        </w:rPr>
        <w:t xml:space="preserve">1.4mg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w:t>
      </w:r>
      <w:r w:rsidR="000B6889" w:rsidRPr="00BC39BA">
        <w:rPr>
          <w:rFonts w:ascii="Arial" w:eastAsia="宋体" w:hAnsi="Arial" w:cs="Arial"/>
          <w:color w:val="000000"/>
          <w:kern w:val="0"/>
          <w:sz w:val="18"/>
          <w:szCs w:val="18"/>
        </w:rPr>
        <w:t>或</w:t>
      </w:r>
      <w:r w:rsidRPr="00BC39BA">
        <w:rPr>
          <w:rFonts w:ascii="Arial" w:eastAsia="宋体" w:hAnsi="Arial" w:cs="Arial"/>
          <w:color w:val="000000"/>
          <w:kern w:val="0"/>
          <w:sz w:val="18"/>
          <w:szCs w:val="18"/>
        </w:rPr>
        <w:t>对于一般成年人</w:t>
      </w:r>
      <w:r w:rsidR="000B6889" w:rsidRPr="00BC39BA">
        <w:rPr>
          <w:rFonts w:ascii="Arial" w:eastAsia="宋体" w:hAnsi="Arial" w:cs="Arial"/>
          <w:color w:val="000000"/>
          <w:kern w:val="0"/>
          <w:sz w:val="18"/>
          <w:szCs w:val="18"/>
        </w:rPr>
        <w:t>，则估计为</w:t>
      </w:r>
      <w:r w:rsidRPr="00BC39BA">
        <w:rPr>
          <w:rFonts w:ascii="Arial" w:eastAsia="宋体" w:hAnsi="Arial" w:cs="Arial"/>
          <w:color w:val="000000"/>
          <w:kern w:val="0"/>
          <w:sz w:val="18"/>
          <w:szCs w:val="18"/>
        </w:rPr>
        <w:t>100</w:t>
      </w:r>
      <w:r w:rsidRPr="00BC39BA">
        <w:rPr>
          <w:rFonts w:ascii="Arial" w:eastAsia="宋体" w:hAnsi="Arial" w:cs="Arial"/>
          <w:color w:val="000000"/>
          <w:kern w:val="0"/>
          <w:sz w:val="18"/>
          <w:szCs w:val="18"/>
        </w:rPr>
        <w:t>毫升（</w:t>
      </w:r>
      <w:r w:rsidRPr="00BC39BA">
        <w:rPr>
          <w:rFonts w:ascii="Arial" w:eastAsia="宋体" w:hAnsi="Arial" w:cs="Arial"/>
          <w:color w:val="000000"/>
          <w:kern w:val="0"/>
          <w:sz w:val="18"/>
          <w:szCs w:val="18"/>
        </w:rPr>
        <w:t>Rowe</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37</w:t>
      </w:r>
      <w:r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该估计表明</w:t>
      </w:r>
      <w:r w:rsidR="000B6889" w:rsidRPr="00BC39BA">
        <w:rPr>
          <w:rFonts w:ascii="Arial" w:eastAsia="宋体" w:hAnsi="Arial" w:cs="Arial"/>
          <w:color w:val="000000"/>
          <w:kern w:val="0"/>
          <w:sz w:val="18"/>
          <w:szCs w:val="18"/>
        </w:rPr>
        <w:t>，与</w:t>
      </w:r>
      <w:r w:rsidR="000B6889" w:rsidRPr="00BC39BA">
        <w:rPr>
          <w:rFonts w:ascii="Arial" w:eastAsia="宋体" w:hAnsi="Arial" w:cs="Arial"/>
          <w:color w:val="000000"/>
          <w:kern w:val="0"/>
          <w:sz w:val="18"/>
          <w:szCs w:val="18"/>
        </w:rPr>
        <w:t>LD</w:t>
      </w:r>
      <w:r w:rsidR="000B6889" w:rsidRPr="00BC39BA">
        <w:rPr>
          <w:rFonts w:ascii="Arial" w:eastAsia="宋体" w:hAnsi="Arial" w:cs="Arial"/>
          <w:color w:val="000000"/>
          <w:kern w:val="0"/>
          <w:sz w:val="18"/>
          <w:szCs w:val="18"/>
        </w:rPr>
        <w:t>范围已经确定的动物物种相比，</w:t>
      </w:r>
      <w:r w:rsidRPr="00BC39BA">
        <w:rPr>
          <w:rFonts w:ascii="Arial" w:eastAsia="宋体" w:hAnsi="Arial" w:cs="Arial"/>
          <w:color w:val="000000"/>
          <w:kern w:val="0"/>
          <w:sz w:val="18"/>
          <w:szCs w:val="18"/>
        </w:rPr>
        <w:t>该化合物对于人类具有更强的毒性</w:t>
      </w:r>
      <w:r w:rsidR="00363091" w:rsidRPr="00BC39BA">
        <w:rPr>
          <w:rFonts w:ascii="Arial" w:eastAsia="宋体" w:hAnsi="Arial" w:cs="Arial"/>
          <w:color w:val="000000"/>
          <w:kern w:val="0"/>
          <w:sz w:val="18"/>
          <w:szCs w:val="18"/>
        </w:rPr>
        <w:t>。</w:t>
      </w:r>
    </w:p>
    <w:p w14:paraId="4197C0CE" w14:textId="11A055D3" w:rsidR="00410CB4" w:rsidRPr="00BC39BA" w:rsidRDefault="00D25DFC" w:rsidP="00BC39BA">
      <w:pPr>
        <w:pStyle w:val="a3"/>
        <w:widowControl/>
        <w:numPr>
          <w:ilvl w:val="0"/>
          <w:numId w:val="12"/>
        </w:numPr>
        <w:autoSpaceDE w:val="0"/>
        <w:autoSpaceDN w:val="0"/>
        <w:adjustRightInd w:val="0"/>
        <w:snapToGrid w:val="0"/>
        <w:spacing w:afterLines="50" w:after="120"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动物急性毒性</w:t>
      </w:r>
    </w:p>
    <w:p w14:paraId="3B35DCB1" w14:textId="7C2A5AAF" w:rsidR="00D25DFC" w:rsidRPr="00BC39BA" w:rsidRDefault="00D25DFC" w:rsidP="00BC39BA">
      <w:pPr>
        <w:pStyle w:val="a3"/>
        <w:widowControl/>
        <w:numPr>
          <w:ilvl w:val="0"/>
          <w:numId w:val="13"/>
        </w:numPr>
        <w:autoSpaceDE w:val="0"/>
        <w:autoSpaceDN w:val="0"/>
        <w:adjustRightInd w:val="0"/>
        <w:snapToGrid w:val="0"/>
        <w:spacing w:afterLines="50" w:after="120"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口服和肠胃外给药的致死剂量</w:t>
      </w:r>
      <w:r w:rsidRPr="00BC39BA">
        <w:rPr>
          <w:rFonts w:ascii="Arial" w:eastAsia="宋体" w:hAnsi="Arial" w:cs="Arial"/>
          <w:color w:val="000000"/>
          <w:kern w:val="0"/>
          <w:sz w:val="18"/>
          <w:szCs w:val="18"/>
        </w:rPr>
        <w:t>--- Bruch</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w:t>
      </w:r>
      <w:r w:rsidRPr="00BC39BA">
        <w:rPr>
          <w:rFonts w:ascii="Arial" w:eastAsia="宋体" w:hAnsi="Arial" w:cs="Arial"/>
          <w:color w:val="000000"/>
          <w:kern w:val="0"/>
          <w:sz w:val="18"/>
          <w:szCs w:val="18"/>
        </w:rPr>
        <w:t>）总结了通过</w:t>
      </w:r>
      <w:r w:rsidR="000B6889" w:rsidRPr="00BC39BA">
        <w:rPr>
          <w:rFonts w:ascii="Arial" w:eastAsia="宋体" w:hAnsi="Arial" w:cs="Arial"/>
          <w:color w:val="000000"/>
          <w:kern w:val="0"/>
          <w:sz w:val="18"/>
          <w:szCs w:val="18"/>
        </w:rPr>
        <w:t>在小鼠、大鼠和家兔中采用</w:t>
      </w:r>
      <w:r w:rsidRPr="00BC39BA">
        <w:rPr>
          <w:rFonts w:ascii="Arial" w:eastAsia="宋体" w:hAnsi="Arial" w:cs="Arial"/>
          <w:color w:val="000000"/>
          <w:kern w:val="0"/>
          <w:sz w:val="18"/>
          <w:szCs w:val="18"/>
        </w:rPr>
        <w:t>四种给药途径</w:t>
      </w:r>
      <w:r w:rsidR="000B6889" w:rsidRPr="00BC39BA">
        <w:rPr>
          <w:rFonts w:ascii="Arial" w:eastAsia="宋体" w:hAnsi="Arial" w:cs="Arial"/>
          <w:color w:val="000000"/>
          <w:kern w:val="0"/>
          <w:sz w:val="18"/>
          <w:szCs w:val="18"/>
        </w:rPr>
        <w:t>来确定</w:t>
      </w:r>
      <w:r w:rsidRPr="00BC39BA">
        <w:rPr>
          <w:rFonts w:ascii="Arial" w:eastAsia="宋体" w:hAnsi="Arial" w:cs="Arial"/>
          <w:color w:val="000000"/>
          <w:kern w:val="0"/>
          <w:sz w:val="18"/>
          <w:szCs w:val="18"/>
        </w:rPr>
        <w:t>乙二醇的急性和肠胃外毒性的最新研究</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LD</w:t>
      </w:r>
      <w:r w:rsidRPr="00BC39BA">
        <w:rPr>
          <w:rFonts w:ascii="Arial" w:eastAsia="宋体" w:hAnsi="Arial" w:cs="Arial"/>
          <w:color w:val="000000"/>
          <w:kern w:val="0"/>
          <w:sz w:val="18"/>
          <w:szCs w:val="18"/>
        </w:rPr>
        <w:t>的范围</w:t>
      </w:r>
      <w:r w:rsidR="000B6889" w:rsidRPr="00BC39BA">
        <w:rPr>
          <w:rFonts w:ascii="Arial" w:eastAsia="宋体" w:hAnsi="Arial" w:cs="Arial"/>
          <w:color w:val="000000"/>
          <w:kern w:val="0"/>
          <w:sz w:val="18"/>
          <w:szCs w:val="18"/>
        </w:rPr>
        <w:t>介于雌性小鼠中通过腹腔内给药途径施用的</w:t>
      </w:r>
      <w:r w:rsidRPr="00BC39BA">
        <w:rPr>
          <w:rFonts w:ascii="Arial" w:eastAsia="宋体" w:hAnsi="Arial" w:cs="Arial"/>
          <w:color w:val="000000"/>
          <w:kern w:val="0"/>
          <w:sz w:val="18"/>
          <w:szCs w:val="18"/>
        </w:rPr>
        <w:t xml:space="preserve">2.4g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000B6889" w:rsidRPr="00BC39BA">
        <w:rPr>
          <w:rFonts w:ascii="Arial" w:eastAsia="宋体" w:hAnsi="Arial" w:cs="Arial"/>
          <w:color w:val="000000"/>
          <w:kern w:val="0"/>
          <w:sz w:val="18"/>
          <w:szCs w:val="18"/>
        </w:rPr>
        <w:t>与大鼠中通过</w:t>
      </w:r>
      <w:r w:rsidRPr="00BC39BA">
        <w:rPr>
          <w:rFonts w:ascii="Arial" w:eastAsia="宋体" w:hAnsi="Arial" w:cs="Arial"/>
          <w:color w:val="000000"/>
          <w:kern w:val="0"/>
          <w:sz w:val="18"/>
          <w:szCs w:val="18"/>
        </w:rPr>
        <w:t>口服途径</w:t>
      </w:r>
      <w:r w:rsidR="000B6889" w:rsidRPr="00BC39BA">
        <w:rPr>
          <w:rFonts w:ascii="Arial" w:eastAsia="宋体" w:hAnsi="Arial" w:cs="Arial"/>
          <w:color w:val="000000"/>
          <w:kern w:val="0"/>
          <w:sz w:val="18"/>
          <w:szCs w:val="18"/>
        </w:rPr>
        <w:t>施用的</w:t>
      </w:r>
      <w:r w:rsidRPr="00BC39BA">
        <w:rPr>
          <w:rFonts w:ascii="Arial" w:eastAsia="宋体" w:hAnsi="Arial" w:cs="Arial"/>
          <w:color w:val="000000"/>
          <w:kern w:val="0"/>
          <w:sz w:val="18"/>
          <w:szCs w:val="18"/>
        </w:rPr>
        <w:t xml:space="preserve">17g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尽管早期发现</w:t>
      </w:r>
      <w:r w:rsidR="000B6889" w:rsidRPr="00BC39BA">
        <w:rPr>
          <w:rFonts w:ascii="Arial" w:eastAsia="宋体" w:hAnsi="Arial" w:cs="Arial"/>
          <w:color w:val="000000"/>
          <w:kern w:val="0"/>
          <w:sz w:val="18"/>
          <w:szCs w:val="18"/>
        </w:rPr>
        <w:t>有</w:t>
      </w:r>
      <w:r w:rsidRPr="00BC39BA">
        <w:rPr>
          <w:rFonts w:ascii="Arial" w:eastAsia="宋体" w:hAnsi="Arial" w:cs="Arial"/>
          <w:color w:val="000000"/>
          <w:kern w:val="0"/>
          <w:sz w:val="18"/>
          <w:szCs w:val="18"/>
        </w:rPr>
        <w:t>一些变化（</w:t>
      </w:r>
      <w:r w:rsidRPr="00BC39BA">
        <w:rPr>
          <w:rFonts w:ascii="Arial" w:eastAsia="宋体" w:hAnsi="Arial" w:cs="Arial"/>
          <w:color w:val="000000"/>
          <w:kern w:val="0"/>
          <w:sz w:val="18"/>
          <w:szCs w:val="18"/>
        </w:rPr>
        <w:t>Browning</w:t>
      </w:r>
      <w:r w:rsidRPr="00BC39BA">
        <w:rPr>
          <w:rFonts w:ascii="Arial" w:eastAsia="宋体" w:hAnsi="Arial" w:cs="Arial"/>
          <w:color w:val="000000"/>
          <w:kern w:val="0"/>
          <w:sz w:val="18"/>
          <w:szCs w:val="18"/>
        </w:rPr>
        <w:t>，</w:t>
      </w:r>
      <w:r w:rsidR="000B688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35</w:t>
      </w:r>
      <w:r w:rsidR="000E517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 xml:space="preserve">Lang </w:t>
      </w:r>
      <w:r w:rsidR="000B6889" w:rsidRPr="00BC39BA">
        <w:rPr>
          <w:rFonts w:ascii="Arial" w:eastAsia="宋体" w:hAnsi="Arial" w:cs="Arial"/>
          <w:color w:val="000000"/>
          <w:kern w:val="0"/>
          <w:sz w:val="18"/>
          <w:szCs w:val="18"/>
        </w:rPr>
        <w:t>等人，参考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36</w:t>
      </w:r>
      <w:r w:rsidRPr="00BC39BA">
        <w:rPr>
          <w:rFonts w:ascii="Arial" w:eastAsia="宋体" w:hAnsi="Arial" w:cs="Arial"/>
          <w:color w:val="000000"/>
          <w:kern w:val="0"/>
          <w:sz w:val="18"/>
          <w:szCs w:val="18"/>
        </w:rPr>
        <w:t>）</w:t>
      </w:r>
      <w:r w:rsidR="000B688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这种变化似乎不</w:t>
      </w:r>
      <w:r w:rsidR="000B6889" w:rsidRPr="00BC39BA">
        <w:rPr>
          <w:rFonts w:ascii="Arial" w:eastAsia="宋体" w:hAnsi="Arial" w:cs="Arial"/>
          <w:color w:val="000000"/>
          <w:kern w:val="0"/>
          <w:sz w:val="18"/>
          <w:szCs w:val="18"/>
        </w:rPr>
        <w:t>与</w:t>
      </w:r>
      <w:r w:rsidRPr="00BC39BA">
        <w:rPr>
          <w:rFonts w:ascii="Arial" w:eastAsia="宋体" w:hAnsi="Arial" w:cs="Arial"/>
          <w:color w:val="000000"/>
          <w:kern w:val="0"/>
          <w:sz w:val="18"/>
          <w:szCs w:val="18"/>
        </w:rPr>
        <w:t>剂量浓度或性别</w:t>
      </w:r>
      <w:r w:rsidR="006D0AA5" w:rsidRPr="00BC39BA">
        <w:rPr>
          <w:rFonts w:ascii="Arial" w:eastAsia="宋体" w:hAnsi="Arial" w:cs="Arial"/>
          <w:color w:val="000000"/>
          <w:kern w:val="0"/>
          <w:sz w:val="18"/>
          <w:szCs w:val="18"/>
        </w:rPr>
        <w:t>有</w:t>
      </w:r>
      <w:r w:rsidR="000B6889" w:rsidRPr="00BC39BA">
        <w:rPr>
          <w:rFonts w:ascii="Arial" w:eastAsia="宋体" w:hAnsi="Arial" w:cs="Arial"/>
          <w:color w:val="000000"/>
          <w:kern w:val="0"/>
          <w:sz w:val="18"/>
          <w:szCs w:val="18"/>
        </w:rPr>
        <w:t>关</w:t>
      </w:r>
      <w:r w:rsidRPr="00BC39BA">
        <w:rPr>
          <w:rFonts w:ascii="Arial" w:eastAsia="宋体" w:hAnsi="Arial" w:cs="Arial"/>
          <w:color w:val="000000"/>
          <w:kern w:val="0"/>
          <w:sz w:val="18"/>
          <w:szCs w:val="18"/>
        </w:rPr>
        <w:t>。与环氧乙烷和氯乙醇不同，其通常在</w:t>
      </w:r>
      <w:r w:rsidRPr="00BC39BA">
        <w:rPr>
          <w:rFonts w:ascii="Arial" w:eastAsia="宋体" w:hAnsi="Arial" w:cs="Arial"/>
          <w:color w:val="000000"/>
          <w:kern w:val="0"/>
          <w:sz w:val="18"/>
          <w:szCs w:val="18"/>
        </w:rPr>
        <w:t>24</w:t>
      </w:r>
      <w:r w:rsidRPr="00BC39BA">
        <w:rPr>
          <w:rFonts w:ascii="Arial" w:eastAsia="宋体" w:hAnsi="Arial" w:cs="Arial"/>
          <w:color w:val="000000"/>
          <w:kern w:val="0"/>
          <w:sz w:val="18"/>
          <w:szCs w:val="18"/>
        </w:rPr>
        <w:t>小时内</w:t>
      </w:r>
      <w:r w:rsidR="000B6889" w:rsidRPr="00BC39BA">
        <w:rPr>
          <w:rFonts w:ascii="Arial" w:eastAsia="宋体" w:hAnsi="Arial" w:cs="Arial"/>
          <w:color w:val="000000"/>
          <w:kern w:val="0"/>
          <w:sz w:val="18"/>
          <w:szCs w:val="18"/>
        </w:rPr>
        <w:t>引发</w:t>
      </w:r>
      <w:r w:rsidRPr="00BC39BA">
        <w:rPr>
          <w:rFonts w:ascii="Arial" w:eastAsia="宋体" w:hAnsi="Arial" w:cs="Arial"/>
          <w:color w:val="000000"/>
          <w:kern w:val="0"/>
          <w:sz w:val="18"/>
          <w:szCs w:val="18"/>
        </w:rPr>
        <w:t>死亡</w:t>
      </w:r>
      <w:r w:rsidR="000B688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乙二醇</w:t>
      </w:r>
      <w:r w:rsidR="000B6889" w:rsidRPr="00BC39BA">
        <w:rPr>
          <w:rFonts w:ascii="Arial" w:eastAsia="宋体" w:hAnsi="Arial" w:cs="Arial"/>
          <w:color w:val="000000"/>
          <w:kern w:val="0"/>
          <w:sz w:val="18"/>
          <w:szCs w:val="18"/>
        </w:rPr>
        <w:t>可引发</w:t>
      </w:r>
      <w:r w:rsidRPr="00BC39BA">
        <w:rPr>
          <w:rFonts w:ascii="Arial" w:eastAsia="宋体" w:hAnsi="Arial" w:cs="Arial"/>
          <w:color w:val="000000"/>
          <w:kern w:val="0"/>
          <w:sz w:val="18"/>
          <w:szCs w:val="18"/>
        </w:rPr>
        <w:t>许多</w:t>
      </w:r>
      <w:r w:rsidR="000B6889" w:rsidRPr="00BC39BA">
        <w:rPr>
          <w:rFonts w:ascii="Arial" w:eastAsia="宋体" w:hAnsi="Arial" w:cs="Arial"/>
          <w:color w:val="000000"/>
          <w:kern w:val="0"/>
          <w:sz w:val="18"/>
          <w:szCs w:val="18"/>
        </w:rPr>
        <w:t>延迟死亡，其中，其</w:t>
      </w:r>
      <w:r w:rsidRPr="00BC39BA">
        <w:rPr>
          <w:rFonts w:ascii="Arial" w:eastAsia="宋体" w:hAnsi="Arial" w:cs="Arial"/>
          <w:color w:val="000000"/>
          <w:kern w:val="0"/>
          <w:sz w:val="18"/>
          <w:szCs w:val="18"/>
        </w:rPr>
        <w:t>与肾脏损伤有关</w:t>
      </w:r>
      <w:r w:rsidR="000B6889" w:rsidRPr="00BC39BA">
        <w:rPr>
          <w:rFonts w:ascii="Arial" w:eastAsia="宋体" w:hAnsi="Arial" w:cs="Arial"/>
          <w:color w:val="000000"/>
          <w:kern w:val="0"/>
          <w:sz w:val="18"/>
          <w:szCs w:val="18"/>
        </w:rPr>
        <w:t>并</w:t>
      </w:r>
      <w:r w:rsidRPr="00BC39BA">
        <w:rPr>
          <w:rFonts w:ascii="Arial" w:eastAsia="宋体" w:hAnsi="Arial" w:cs="Arial"/>
          <w:color w:val="000000"/>
          <w:kern w:val="0"/>
          <w:sz w:val="18"/>
          <w:szCs w:val="18"/>
        </w:rPr>
        <w:t>伴随着</w:t>
      </w:r>
      <w:r w:rsidR="000B6889" w:rsidRPr="00BC39BA">
        <w:rPr>
          <w:rFonts w:ascii="Arial" w:eastAsia="宋体" w:hAnsi="Arial" w:cs="Arial"/>
          <w:color w:val="000000"/>
          <w:kern w:val="0"/>
          <w:sz w:val="18"/>
          <w:szCs w:val="18"/>
        </w:rPr>
        <w:t>草酸盐晶体在</w:t>
      </w:r>
      <w:r w:rsidRPr="00BC39BA">
        <w:rPr>
          <w:rFonts w:ascii="Arial" w:eastAsia="宋体" w:hAnsi="Arial" w:cs="Arial"/>
          <w:color w:val="000000"/>
          <w:kern w:val="0"/>
          <w:sz w:val="18"/>
          <w:szCs w:val="18"/>
        </w:rPr>
        <w:t>肾脏中沉积。</w:t>
      </w:r>
    </w:p>
    <w:p w14:paraId="5A1443BA" w14:textId="5B0F4294" w:rsidR="000B6889" w:rsidRPr="00BC39BA" w:rsidRDefault="000B6889" w:rsidP="00BC39BA">
      <w:pPr>
        <w:pStyle w:val="a3"/>
        <w:widowControl/>
        <w:numPr>
          <w:ilvl w:val="0"/>
          <w:numId w:val="13"/>
        </w:numPr>
        <w:autoSpaceDE w:val="0"/>
        <w:autoSpaceDN w:val="0"/>
        <w:adjustRightInd w:val="0"/>
        <w:snapToGrid w:val="0"/>
        <w:spacing w:afterLines="50" w:after="120"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对眼睛和组织的刺激</w:t>
      </w:r>
      <w:r w:rsidR="00101A1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Bruch</w:t>
      </w:r>
      <w:r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w:t>
      </w:r>
      <w:r w:rsidRPr="00BC39BA">
        <w:rPr>
          <w:rFonts w:ascii="Arial" w:eastAsia="宋体" w:hAnsi="Arial" w:cs="Arial"/>
          <w:color w:val="000000"/>
          <w:kern w:val="0"/>
          <w:sz w:val="18"/>
          <w:szCs w:val="18"/>
        </w:rPr>
        <w:t>）总结了用于确定乙二醇（水溶</w:t>
      </w:r>
      <w:r w:rsidRPr="00BC39BA">
        <w:rPr>
          <w:rFonts w:ascii="Arial" w:eastAsia="宋体" w:hAnsi="Arial" w:cs="Arial"/>
          <w:color w:val="000000"/>
          <w:kern w:val="0"/>
          <w:sz w:val="18"/>
          <w:szCs w:val="18"/>
        </w:rPr>
        <w:lastRenderedPageBreak/>
        <w:t>液和未稀释形式）的急性眼睛和组织刺激性质的研究结果（参考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w:t>
      </w:r>
      <w:r w:rsidR="00A96FB4" w:rsidRPr="00BC39BA">
        <w:rPr>
          <w:rFonts w:ascii="Arial" w:eastAsia="宋体" w:hAnsi="Arial" w:cs="Arial"/>
          <w:color w:val="000000"/>
          <w:kern w:val="0"/>
          <w:sz w:val="18"/>
          <w:szCs w:val="18"/>
        </w:rPr>
        <w:t>乙二醇的最高无效应浓度范围在</w:t>
      </w:r>
      <w:r w:rsidRPr="00BC39BA">
        <w:rPr>
          <w:rFonts w:ascii="Arial" w:eastAsia="宋体" w:hAnsi="Arial" w:cs="Arial"/>
          <w:color w:val="000000"/>
          <w:kern w:val="0"/>
          <w:sz w:val="18"/>
          <w:szCs w:val="18"/>
        </w:rPr>
        <w:t>通过皮下给药</w:t>
      </w:r>
      <w:r w:rsidR="00A96FB4" w:rsidRPr="00BC39BA">
        <w:rPr>
          <w:rFonts w:ascii="Arial" w:eastAsia="宋体" w:hAnsi="Arial" w:cs="Arial"/>
          <w:color w:val="000000"/>
          <w:kern w:val="0"/>
          <w:sz w:val="18"/>
          <w:szCs w:val="18"/>
        </w:rPr>
        <w:t>的</w:t>
      </w:r>
      <w:r w:rsidRPr="00BC39BA">
        <w:rPr>
          <w:rFonts w:ascii="Arial" w:eastAsia="宋体" w:hAnsi="Arial" w:cs="Arial"/>
          <w:color w:val="000000"/>
          <w:kern w:val="0"/>
          <w:sz w:val="18"/>
          <w:szCs w:val="18"/>
        </w:rPr>
        <w:t>1</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w:t>
      </w:r>
      <w:r w:rsidR="00A96FB4" w:rsidRPr="00BC39BA">
        <w:rPr>
          <w:rFonts w:ascii="Arial" w:eastAsia="宋体" w:hAnsi="Arial" w:cs="Arial"/>
          <w:color w:val="000000"/>
          <w:kern w:val="0"/>
          <w:sz w:val="18"/>
          <w:szCs w:val="18"/>
        </w:rPr>
        <w:t>总剂量</w:t>
      </w:r>
      <w:r w:rsidRPr="00BC39BA">
        <w:rPr>
          <w:rFonts w:ascii="Arial" w:eastAsia="宋体" w:hAnsi="Arial" w:cs="Arial"/>
          <w:color w:val="000000"/>
          <w:kern w:val="0"/>
          <w:sz w:val="18"/>
          <w:szCs w:val="18"/>
        </w:rPr>
        <w:t>0.5mg</w:t>
      </w:r>
      <w:r w:rsidRPr="00BC39BA">
        <w:rPr>
          <w:rFonts w:ascii="Arial" w:eastAsia="宋体" w:hAnsi="Arial" w:cs="Arial"/>
          <w:color w:val="000000"/>
          <w:kern w:val="0"/>
          <w:sz w:val="18"/>
          <w:szCs w:val="18"/>
        </w:rPr>
        <w:t>）</w:t>
      </w:r>
      <w:r w:rsidR="00A96FB4" w:rsidRPr="00BC39BA">
        <w:rPr>
          <w:rFonts w:ascii="Arial" w:eastAsia="宋体" w:hAnsi="Arial" w:cs="Arial"/>
          <w:color w:val="000000"/>
          <w:kern w:val="0"/>
          <w:sz w:val="18"/>
          <w:szCs w:val="18"/>
        </w:rPr>
        <w:t>与</w:t>
      </w:r>
      <w:r w:rsidRPr="00BC39BA">
        <w:rPr>
          <w:rFonts w:ascii="Arial" w:eastAsia="宋体" w:hAnsi="Arial" w:cs="Arial"/>
          <w:color w:val="000000"/>
          <w:kern w:val="0"/>
          <w:sz w:val="18"/>
          <w:szCs w:val="18"/>
        </w:rPr>
        <w:t>通过眼部（</w:t>
      </w:r>
      <w:r w:rsidR="00A96FB4" w:rsidRPr="00BC39BA">
        <w:rPr>
          <w:rFonts w:ascii="Arial" w:eastAsia="宋体" w:hAnsi="Arial" w:cs="Arial"/>
          <w:color w:val="000000"/>
          <w:kern w:val="0"/>
          <w:sz w:val="18"/>
          <w:szCs w:val="18"/>
        </w:rPr>
        <w:t>总剂量</w:t>
      </w:r>
      <w:r w:rsidRPr="00BC39BA">
        <w:rPr>
          <w:rFonts w:ascii="Arial" w:eastAsia="宋体" w:hAnsi="Arial" w:cs="Arial"/>
          <w:color w:val="000000"/>
          <w:kern w:val="0"/>
          <w:sz w:val="18"/>
          <w:szCs w:val="18"/>
        </w:rPr>
        <w:t>10mg</w:t>
      </w:r>
      <w:r w:rsidRPr="00BC39BA">
        <w:rPr>
          <w:rFonts w:ascii="Arial" w:eastAsia="宋体" w:hAnsi="Arial" w:cs="Arial"/>
          <w:color w:val="000000"/>
          <w:kern w:val="0"/>
          <w:sz w:val="18"/>
          <w:szCs w:val="18"/>
        </w:rPr>
        <w:t>）和肌内（</w:t>
      </w:r>
      <w:r w:rsidR="00A96FB4" w:rsidRPr="00BC39BA">
        <w:rPr>
          <w:rFonts w:ascii="Arial" w:eastAsia="宋体" w:hAnsi="Arial" w:cs="Arial"/>
          <w:color w:val="000000"/>
          <w:kern w:val="0"/>
          <w:sz w:val="18"/>
          <w:szCs w:val="18"/>
        </w:rPr>
        <w:t>总剂量</w:t>
      </w:r>
      <w:r w:rsidRPr="00BC39BA">
        <w:rPr>
          <w:rFonts w:ascii="Arial" w:eastAsia="宋体" w:hAnsi="Arial" w:cs="Arial"/>
          <w:color w:val="000000"/>
          <w:kern w:val="0"/>
          <w:sz w:val="18"/>
          <w:szCs w:val="18"/>
        </w:rPr>
        <w:t>50mg</w:t>
      </w:r>
      <w:r w:rsidRPr="00BC39BA">
        <w:rPr>
          <w:rFonts w:ascii="Arial" w:eastAsia="宋体" w:hAnsi="Arial" w:cs="Arial"/>
          <w:color w:val="000000"/>
          <w:kern w:val="0"/>
          <w:sz w:val="18"/>
          <w:szCs w:val="18"/>
        </w:rPr>
        <w:t>）给药</w:t>
      </w:r>
      <w:r w:rsidR="00A96FB4" w:rsidRPr="00BC39BA">
        <w:rPr>
          <w:rFonts w:ascii="Arial" w:eastAsia="宋体" w:hAnsi="Arial" w:cs="Arial"/>
          <w:color w:val="000000"/>
          <w:kern w:val="0"/>
          <w:sz w:val="18"/>
          <w:szCs w:val="18"/>
        </w:rPr>
        <w:t>的</w:t>
      </w:r>
      <w:r w:rsidRPr="00BC39BA">
        <w:rPr>
          <w:rFonts w:ascii="Arial" w:eastAsia="宋体" w:hAnsi="Arial" w:cs="Arial"/>
          <w:color w:val="000000"/>
          <w:kern w:val="0"/>
          <w:sz w:val="18"/>
          <w:szCs w:val="18"/>
        </w:rPr>
        <w:t>10</w:t>
      </w:r>
      <w:r w:rsidR="0078467F" w:rsidRPr="00BC39BA">
        <w:rPr>
          <w:rFonts w:ascii="Arial" w:eastAsia="宋体" w:hAnsi="Arial" w:cs="Arial"/>
          <w:color w:val="000000"/>
          <w:kern w:val="0"/>
          <w:sz w:val="18"/>
          <w:szCs w:val="18"/>
        </w:rPr>
        <w:t>%</w:t>
      </w:r>
      <w:r w:rsidR="00A96FB4" w:rsidRPr="00BC39BA">
        <w:rPr>
          <w:rFonts w:ascii="Arial" w:eastAsia="宋体" w:hAnsi="Arial" w:cs="Arial"/>
          <w:color w:val="000000"/>
          <w:kern w:val="0"/>
          <w:sz w:val="18"/>
          <w:szCs w:val="18"/>
        </w:rPr>
        <w:t>之间</w:t>
      </w:r>
      <w:r w:rsidRPr="00BC39BA">
        <w:rPr>
          <w:rFonts w:ascii="Arial" w:eastAsia="宋体" w:hAnsi="Arial" w:cs="Arial"/>
          <w:color w:val="000000"/>
          <w:kern w:val="0"/>
          <w:sz w:val="18"/>
          <w:szCs w:val="18"/>
        </w:rPr>
        <w:t>。乙二醇溶液和未稀释的化合物</w:t>
      </w:r>
      <w:r w:rsidR="00A96FB4" w:rsidRPr="00BC39BA">
        <w:rPr>
          <w:rFonts w:ascii="Arial" w:eastAsia="宋体" w:hAnsi="Arial" w:cs="Arial"/>
          <w:color w:val="000000"/>
          <w:kern w:val="0"/>
          <w:sz w:val="18"/>
          <w:szCs w:val="18"/>
        </w:rPr>
        <w:t>可</w:t>
      </w:r>
      <w:r w:rsidRPr="00BC39BA">
        <w:rPr>
          <w:rFonts w:ascii="Arial" w:eastAsia="宋体" w:hAnsi="Arial" w:cs="Arial"/>
          <w:color w:val="000000"/>
          <w:kern w:val="0"/>
          <w:sz w:val="18"/>
          <w:szCs w:val="18"/>
        </w:rPr>
        <w:t>通过皮内途径</w:t>
      </w:r>
      <w:r w:rsidR="00A96FB4" w:rsidRPr="00BC39BA">
        <w:rPr>
          <w:rFonts w:ascii="Arial" w:eastAsia="宋体" w:hAnsi="Arial" w:cs="Arial"/>
          <w:color w:val="000000"/>
          <w:kern w:val="0"/>
          <w:sz w:val="18"/>
          <w:szCs w:val="18"/>
        </w:rPr>
        <w:t>引发</w:t>
      </w:r>
      <w:r w:rsidRPr="00BC39BA">
        <w:rPr>
          <w:rFonts w:ascii="Arial" w:eastAsia="宋体" w:hAnsi="Arial" w:cs="Arial"/>
          <w:color w:val="000000"/>
          <w:kern w:val="0"/>
          <w:sz w:val="18"/>
          <w:szCs w:val="18"/>
        </w:rPr>
        <w:t>一些</w:t>
      </w:r>
      <w:r w:rsidR="00A96FB4" w:rsidRPr="00BC39BA">
        <w:rPr>
          <w:rFonts w:ascii="Arial" w:eastAsia="宋体" w:hAnsi="Arial" w:cs="Arial"/>
          <w:color w:val="000000"/>
          <w:kern w:val="0"/>
          <w:sz w:val="18"/>
          <w:szCs w:val="18"/>
        </w:rPr>
        <w:t>中度</w:t>
      </w:r>
      <w:r w:rsidRPr="00BC39BA">
        <w:rPr>
          <w:rFonts w:ascii="Arial" w:eastAsia="宋体" w:hAnsi="Arial" w:cs="Arial"/>
          <w:color w:val="000000"/>
          <w:kern w:val="0"/>
          <w:sz w:val="18"/>
          <w:szCs w:val="18"/>
        </w:rPr>
        <w:t>刺激</w:t>
      </w:r>
      <w:r w:rsidR="00A96FB4" w:rsidRPr="00BC39BA">
        <w:rPr>
          <w:rFonts w:ascii="Arial" w:eastAsia="宋体" w:hAnsi="Arial" w:cs="Arial"/>
          <w:color w:val="000000"/>
          <w:kern w:val="0"/>
          <w:sz w:val="18"/>
          <w:szCs w:val="18"/>
        </w:rPr>
        <w:t>、通过</w:t>
      </w:r>
      <w:r w:rsidRPr="00BC39BA">
        <w:rPr>
          <w:rFonts w:ascii="Arial" w:eastAsia="宋体" w:hAnsi="Arial" w:cs="Arial"/>
          <w:color w:val="000000"/>
          <w:kern w:val="0"/>
          <w:sz w:val="18"/>
          <w:szCs w:val="18"/>
        </w:rPr>
        <w:t>眼部</w:t>
      </w:r>
      <w:r w:rsidR="00A96FB4" w:rsidRPr="00BC39BA">
        <w:rPr>
          <w:rFonts w:ascii="Arial" w:eastAsia="宋体" w:hAnsi="Arial" w:cs="Arial"/>
          <w:color w:val="000000"/>
          <w:kern w:val="0"/>
          <w:sz w:val="18"/>
          <w:szCs w:val="18"/>
        </w:rPr>
        <w:t>给药引发瞬态</w:t>
      </w:r>
      <w:r w:rsidR="00FD0B99" w:rsidRPr="00BC39BA">
        <w:rPr>
          <w:rFonts w:ascii="Arial" w:eastAsia="宋体" w:hAnsi="Arial" w:cs="Arial"/>
          <w:color w:val="000000"/>
          <w:kern w:val="0"/>
          <w:sz w:val="18"/>
          <w:szCs w:val="18"/>
        </w:rPr>
        <w:t>流泪</w:t>
      </w:r>
      <w:r w:rsidRPr="00BC39BA">
        <w:rPr>
          <w:rFonts w:ascii="Arial" w:eastAsia="宋体" w:hAnsi="Arial" w:cs="Arial"/>
          <w:color w:val="000000"/>
          <w:kern w:val="0"/>
          <w:sz w:val="18"/>
          <w:szCs w:val="18"/>
        </w:rPr>
        <w:t>和红斑以及</w:t>
      </w:r>
      <w:r w:rsidR="00A96FB4"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皮肤施用后</w:t>
      </w:r>
      <w:r w:rsidR="00A96FB4" w:rsidRPr="00BC39BA">
        <w:rPr>
          <w:rFonts w:ascii="Arial" w:eastAsia="宋体" w:hAnsi="Arial" w:cs="Arial"/>
          <w:color w:val="000000"/>
          <w:kern w:val="0"/>
          <w:sz w:val="18"/>
          <w:szCs w:val="18"/>
        </w:rPr>
        <w:t>引发</w:t>
      </w:r>
      <w:r w:rsidRPr="00BC39BA">
        <w:rPr>
          <w:rFonts w:ascii="Arial" w:eastAsia="宋体" w:hAnsi="Arial" w:cs="Arial"/>
          <w:color w:val="000000"/>
          <w:kern w:val="0"/>
          <w:sz w:val="18"/>
          <w:szCs w:val="18"/>
        </w:rPr>
        <w:t>最小刺激。</w:t>
      </w:r>
    </w:p>
    <w:p w14:paraId="56FD85AB" w14:textId="33C1C0E3" w:rsidR="00D25DFC" w:rsidRPr="00BC39BA" w:rsidRDefault="00A96FB4" w:rsidP="00BC39BA">
      <w:pPr>
        <w:widowControl/>
        <w:autoSpaceDE w:val="0"/>
        <w:autoSpaceDN w:val="0"/>
        <w:adjustRightInd w:val="0"/>
        <w:snapToGrid w:val="0"/>
        <w:spacing w:afterLines="50" w:after="120" w:line="264" w:lineRule="auto"/>
        <w:ind w:leftChars="157" w:left="377"/>
        <w:rPr>
          <w:rFonts w:ascii="Arial" w:eastAsia="宋体" w:hAnsi="Arial" w:cs="Arial"/>
          <w:color w:val="000000"/>
          <w:kern w:val="0"/>
          <w:sz w:val="18"/>
          <w:szCs w:val="18"/>
        </w:rPr>
      </w:pPr>
      <w:r w:rsidRPr="00BC39BA">
        <w:rPr>
          <w:rFonts w:ascii="Arial" w:eastAsia="宋体" w:hAnsi="Arial" w:cs="Arial"/>
          <w:color w:val="000000"/>
          <w:kern w:val="0"/>
          <w:sz w:val="18"/>
          <w:szCs w:val="18"/>
        </w:rPr>
        <w:t>McDonald</w:t>
      </w:r>
      <w:r w:rsidR="00D25DFC" w:rsidRPr="00BC39BA">
        <w:rPr>
          <w:rFonts w:ascii="Arial" w:eastAsia="宋体" w:hAnsi="Arial" w:cs="Arial"/>
          <w:color w:val="000000"/>
          <w:kern w:val="0"/>
          <w:sz w:val="18"/>
          <w:szCs w:val="18"/>
        </w:rPr>
        <w:t>等人</w:t>
      </w:r>
      <w:r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6</w:t>
      </w:r>
      <w:r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研究了乙二醇（平衡盐溶液）的急性眼刺激</w:t>
      </w:r>
      <w:r w:rsidRPr="00BC39BA">
        <w:rPr>
          <w:rFonts w:ascii="Arial" w:eastAsia="宋体" w:hAnsi="Arial" w:cs="Arial"/>
          <w:color w:val="000000"/>
          <w:kern w:val="0"/>
          <w:sz w:val="18"/>
          <w:szCs w:val="18"/>
        </w:rPr>
        <w:t>性质</w:t>
      </w:r>
      <w:r w:rsidR="00D25DFC" w:rsidRPr="00BC39BA">
        <w:rPr>
          <w:rFonts w:ascii="Arial" w:eastAsia="宋体" w:hAnsi="Arial" w:cs="Arial"/>
          <w:color w:val="000000"/>
          <w:kern w:val="0"/>
          <w:sz w:val="18"/>
          <w:szCs w:val="18"/>
        </w:rPr>
        <w:t>。局部眼</w:t>
      </w:r>
      <w:r w:rsidRPr="00BC39BA">
        <w:rPr>
          <w:rFonts w:ascii="Arial" w:eastAsia="宋体" w:hAnsi="Arial" w:cs="Arial"/>
          <w:color w:val="000000"/>
          <w:kern w:val="0"/>
          <w:sz w:val="18"/>
          <w:szCs w:val="18"/>
        </w:rPr>
        <w:t>睛滴注</w:t>
      </w:r>
      <w:r w:rsidR="00D25DFC" w:rsidRPr="00BC39BA">
        <w:rPr>
          <w:rFonts w:ascii="Arial" w:eastAsia="宋体" w:hAnsi="Arial" w:cs="Arial"/>
          <w:color w:val="000000"/>
          <w:kern w:val="0"/>
          <w:sz w:val="18"/>
          <w:szCs w:val="18"/>
        </w:rPr>
        <w:t>后</w:t>
      </w:r>
      <w:r w:rsidR="00D25DFC" w:rsidRPr="00BC39BA">
        <w:rPr>
          <w:rFonts w:ascii="Arial" w:eastAsia="宋体" w:hAnsi="Arial" w:cs="Arial"/>
          <w:color w:val="000000"/>
          <w:kern w:val="0"/>
          <w:sz w:val="18"/>
          <w:szCs w:val="18"/>
        </w:rPr>
        <w:t>6</w:t>
      </w:r>
      <w:r w:rsidRPr="00BC39BA">
        <w:rPr>
          <w:rFonts w:ascii="Arial" w:eastAsia="宋体" w:hAnsi="Arial" w:cs="Arial"/>
          <w:color w:val="000000"/>
          <w:kern w:val="0"/>
          <w:sz w:val="18"/>
          <w:szCs w:val="18"/>
        </w:rPr>
        <w:t>小时的乙二醇</w:t>
      </w:r>
      <w:r w:rsidR="00D25DFC" w:rsidRPr="00BC39BA">
        <w:rPr>
          <w:rFonts w:ascii="Arial" w:eastAsia="宋体" w:hAnsi="Arial" w:cs="Arial"/>
          <w:color w:val="000000"/>
          <w:kern w:val="0"/>
          <w:sz w:val="18"/>
          <w:szCs w:val="18"/>
        </w:rPr>
        <w:t>最大非破坏性浓度范围为结膜的</w:t>
      </w:r>
      <w:r w:rsidR="00D25DFC" w:rsidRPr="00BC39BA">
        <w:rPr>
          <w:rFonts w:ascii="Arial" w:eastAsia="宋体" w:hAnsi="Arial" w:cs="Arial"/>
          <w:color w:val="000000"/>
          <w:kern w:val="0"/>
          <w:sz w:val="18"/>
          <w:szCs w:val="18"/>
        </w:rPr>
        <w:t>4</w:t>
      </w:r>
      <w:r w:rsidR="0078467F"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至</w:t>
      </w:r>
      <w:r w:rsidR="00411695" w:rsidRPr="00BC39BA">
        <w:rPr>
          <w:rFonts w:ascii="Arial" w:eastAsia="宋体" w:hAnsi="Arial" w:cs="Arial"/>
          <w:color w:val="000000"/>
          <w:kern w:val="0"/>
          <w:sz w:val="18"/>
          <w:szCs w:val="18"/>
        </w:rPr>
        <w:t>晶状体</w:t>
      </w:r>
      <w:r w:rsidR="00D25DFC" w:rsidRPr="00BC39BA">
        <w:rPr>
          <w:rFonts w:ascii="Arial" w:eastAsia="宋体" w:hAnsi="Arial" w:cs="Arial"/>
          <w:color w:val="000000"/>
          <w:kern w:val="0"/>
          <w:sz w:val="18"/>
          <w:szCs w:val="18"/>
        </w:rPr>
        <w:t>的</w:t>
      </w:r>
      <w:r w:rsidR="00D25DFC" w:rsidRPr="00BC39BA">
        <w:rPr>
          <w:rFonts w:ascii="Arial" w:eastAsia="宋体" w:hAnsi="Arial" w:cs="Arial"/>
          <w:color w:val="000000"/>
          <w:kern w:val="0"/>
          <w:sz w:val="18"/>
          <w:szCs w:val="18"/>
        </w:rPr>
        <w:t>80</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以上之间</w:t>
      </w:r>
      <w:r w:rsidR="00D25DFC" w:rsidRPr="00BC39BA">
        <w:rPr>
          <w:rFonts w:ascii="Arial" w:eastAsia="宋体" w:hAnsi="Arial" w:cs="Arial"/>
          <w:color w:val="000000"/>
          <w:kern w:val="0"/>
          <w:sz w:val="18"/>
          <w:szCs w:val="18"/>
        </w:rPr>
        <w:t>。在单次前房乙二醇感染后，非破坏性浓度范围为虹膜</w:t>
      </w:r>
      <w:r w:rsidRPr="00BC39BA">
        <w:rPr>
          <w:rFonts w:ascii="Arial" w:eastAsia="宋体" w:hAnsi="Arial" w:cs="Arial"/>
          <w:color w:val="000000"/>
          <w:kern w:val="0"/>
          <w:sz w:val="18"/>
          <w:szCs w:val="18"/>
        </w:rPr>
        <w:t>的</w:t>
      </w:r>
      <w:r w:rsidR="00D25DFC" w:rsidRPr="00BC39BA">
        <w:rPr>
          <w:rFonts w:ascii="Arial" w:eastAsia="宋体" w:hAnsi="Arial" w:cs="Arial"/>
          <w:color w:val="000000"/>
          <w:kern w:val="0"/>
          <w:sz w:val="18"/>
          <w:szCs w:val="18"/>
        </w:rPr>
        <w:t>2</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至</w:t>
      </w:r>
      <w:r w:rsidR="00D25DFC" w:rsidRPr="00BC39BA">
        <w:rPr>
          <w:rFonts w:ascii="Arial" w:eastAsia="宋体" w:hAnsi="Arial" w:cs="Arial"/>
          <w:color w:val="000000"/>
          <w:kern w:val="0"/>
          <w:sz w:val="18"/>
          <w:szCs w:val="18"/>
        </w:rPr>
        <w:t>角膜</w:t>
      </w:r>
      <w:r w:rsidRPr="00BC39BA">
        <w:rPr>
          <w:rFonts w:ascii="Arial" w:eastAsia="宋体" w:hAnsi="Arial" w:cs="Arial"/>
          <w:color w:val="000000"/>
          <w:kern w:val="0"/>
          <w:sz w:val="18"/>
          <w:szCs w:val="18"/>
        </w:rPr>
        <w:t>、</w:t>
      </w:r>
      <w:r w:rsidR="00411695" w:rsidRPr="00BC39BA">
        <w:rPr>
          <w:rFonts w:ascii="Arial" w:eastAsia="宋体" w:hAnsi="Arial" w:cs="Arial"/>
          <w:color w:val="000000"/>
          <w:kern w:val="0"/>
          <w:sz w:val="18"/>
          <w:szCs w:val="18"/>
        </w:rPr>
        <w:t>晶状体</w:t>
      </w:r>
      <w:r w:rsidRPr="00BC39BA">
        <w:rPr>
          <w:rFonts w:ascii="Arial" w:eastAsia="宋体" w:hAnsi="Arial" w:cs="Arial"/>
          <w:color w:val="000000"/>
          <w:kern w:val="0"/>
          <w:sz w:val="18"/>
          <w:szCs w:val="18"/>
        </w:rPr>
        <w:t>和视网膜</w:t>
      </w:r>
      <w:r w:rsidR="00D25DFC" w:rsidRPr="00BC39BA">
        <w:rPr>
          <w:rFonts w:ascii="Arial" w:eastAsia="宋体" w:hAnsi="Arial" w:cs="Arial"/>
          <w:color w:val="000000"/>
          <w:kern w:val="0"/>
          <w:sz w:val="18"/>
          <w:szCs w:val="18"/>
        </w:rPr>
        <w:t>的</w:t>
      </w:r>
      <w:r w:rsidR="00D25DFC" w:rsidRPr="00BC39BA">
        <w:rPr>
          <w:rFonts w:ascii="Arial" w:eastAsia="宋体" w:hAnsi="Arial" w:cs="Arial"/>
          <w:color w:val="000000"/>
          <w:kern w:val="0"/>
          <w:sz w:val="18"/>
          <w:szCs w:val="18"/>
        </w:rPr>
        <w:t>20</w:t>
      </w:r>
      <w:r w:rsidR="0078467F"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到</w:t>
      </w:r>
      <w:r w:rsidR="00E8518C" w:rsidRPr="00BC39BA">
        <w:rPr>
          <w:rFonts w:ascii="Arial" w:eastAsia="宋体" w:hAnsi="Arial" w:cs="Arial" w:hint="eastAsia"/>
          <w:color w:val="000000"/>
          <w:kern w:val="0"/>
          <w:sz w:val="18"/>
          <w:szCs w:val="18"/>
        </w:rPr>
        <w:t xml:space="preserve"> </w:t>
      </w:r>
      <w:r w:rsidR="00D25DFC" w:rsidRPr="00BC39BA">
        <w:rPr>
          <w:rFonts w:ascii="Arial" w:eastAsia="宋体" w:hAnsi="Arial" w:cs="Arial"/>
          <w:color w:val="000000"/>
          <w:kern w:val="0"/>
          <w:sz w:val="18"/>
          <w:szCs w:val="18"/>
        </w:rPr>
        <w:t>80</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之间</w:t>
      </w:r>
      <w:r w:rsidR="00D25DFC" w:rsidRPr="00BC39BA">
        <w:rPr>
          <w:rFonts w:ascii="Arial" w:eastAsia="宋体" w:hAnsi="Arial" w:cs="Arial"/>
          <w:color w:val="000000"/>
          <w:kern w:val="0"/>
          <w:sz w:val="18"/>
          <w:szCs w:val="18"/>
        </w:rPr>
        <w:t>。</w:t>
      </w:r>
    </w:p>
    <w:p w14:paraId="26A9C9F5" w14:textId="434B74F8" w:rsidR="000D2BDC" w:rsidRPr="00BC39BA" w:rsidRDefault="00D25DFC" w:rsidP="00BC39BA">
      <w:pPr>
        <w:pStyle w:val="a3"/>
        <w:widowControl/>
        <w:numPr>
          <w:ilvl w:val="0"/>
          <w:numId w:val="12"/>
        </w:numPr>
        <w:autoSpaceDE w:val="0"/>
        <w:autoSpaceDN w:val="0"/>
        <w:adjustRightInd w:val="0"/>
        <w:snapToGrid w:val="0"/>
        <w:spacing w:afterLines="50" w:after="120"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动物亚慢性毒性（</w:t>
      </w:r>
      <w:r w:rsidR="00B11765" w:rsidRPr="00BC39BA">
        <w:rPr>
          <w:rFonts w:ascii="Arial" w:eastAsia="宋体" w:hAnsi="Arial" w:cs="Arial"/>
          <w:i/>
          <w:color w:val="000000"/>
          <w:kern w:val="0"/>
          <w:sz w:val="18"/>
          <w:szCs w:val="18"/>
        </w:rPr>
        <w:t>重复施用剂量</w:t>
      </w:r>
      <w:r w:rsidR="00B11765" w:rsidRPr="00BC39BA">
        <w:rPr>
          <w:rFonts w:ascii="Arial" w:eastAsia="宋体" w:hAnsi="Arial" w:cs="Arial"/>
          <w:i/>
          <w:color w:val="000000"/>
          <w:kern w:val="0"/>
          <w:sz w:val="18"/>
          <w:szCs w:val="18"/>
        </w:rPr>
        <w:t>1</w:t>
      </w:r>
      <w:r w:rsidR="00B11765" w:rsidRPr="00BC39BA">
        <w:rPr>
          <w:rFonts w:ascii="Arial" w:eastAsia="宋体" w:hAnsi="Arial" w:cs="Arial"/>
          <w:i/>
          <w:color w:val="000000"/>
          <w:kern w:val="0"/>
          <w:sz w:val="18"/>
          <w:szCs w:val="18"/>
        </w:rPr>
        <w:t>年以内</w:t>
      </w:r>
      <w:r w:rsidRPr="00BC39BA">
        <w:rPr>
          <w:rFonts w:ascii="Arial" w:eastAsia="宋体" w:hAnsi="Arial" w:cs="Arial"/>
          <w:i/>
          <w:color w:val="000000"/>
          <w:kern w:val="0"/>
          <w:sz w:val="18"/>
          <w:szCs w:val="18"/>
        </w:rPr>
        <w:t>）</w:t>
      </w:r>
    </w:p>
    <w:p w14:paraId="031CF2D3" w14:textId="1BD11DF6" w:rsidR="000D2BDC" w:rsidRPr="00BC39BA" w:rsidRDefault="00D25DFC" w:rsidP="00BC39BA">
      <w:pPr>
        <w:pStyle w:val="a3"/>
        <w:widowControl/>
        <w:numPr>
          <w:ilvl w:val="0"/>
          <w:numId w:val="14"/>
        </w:numPr>
        <w:autoSpaceDE w:val="0"/>
        <w:autoSpaceDN w:val="0"/>
        <w:adjustRightInd w:val="0"/>
        <w:snapToGrid w:val="0"/>
        <w:spacing w:afterLines="50" w:after="120"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口服</w:t>
      </w:r>
      <w:r w:rsidR="00F67D0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肠胃外和吸入</w:t>
      </w:r>
      <w:r w:rsidR="00F67D09" w:rsidRPr="00BC39BA">
        <w:rPr>
          <w:rFonts w:ascii="Arial" w:eastAsia="宋体" w:hAnsi="Arial" w:cs="Arial"/>
          <w:color w:val="000000"/>
          <w:kern w:val="0"/>
          <w:sz w:val="18"/>
          <w:szCs w:val="18"/>
        </w:rPr>
        <w:t>给药</w:t>
      </w:r>
      <w:r w:rsidR="007B66D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在</w:t>
      </w:r>
      <w:r w:rsidR="00F67D09" w:rsidRPr="00BC39BA">
        <w:rPr>
          <w:rFonts w:ascii="Arial" w:eastAsia="宋体" w:hAnsi="Arial" w:cs="Arial"/>
          <w:color w:val="000000"/>
          <w:kern w:val="0"/>
          <w:sz w:val="18"/>
          <w:szCs w:val="18"/>
        </w:rPr>
        <w:t>使用</w:t>
      </w:r>
      <w:r w:rsidRPr="00BC39BA">
        <w:rPr>
          <w:rFonts w:ascii="Arial" w:eastAsia="宋体" w:hAnsi="Arial" w:cs="Arial"/>
          <w:color w:val="000000"/>
          <w:kern w:val="0"/>
          <w:sz w:val="18"/>
          <w:szCs w:val="18"/>
        </w:rPr>
        <w:t>猴子</w:t>
      </w:r>
      <w:r w:rsidR="00F67D09" w:rsidRPr="00BC39BA">
        <w:rPr>
          <w:rFonts w:ascii="Arial" w:eastAsia="宋体" w:hAnsi="Arial" w:cs="Arial"/>
          <w:color w:val="000000"/>
          <w:kern w:val="0"/>
          <w:sz w:val="18"/>
          <w:szCs w:val="18"/>
        </w:rPr>
        <w:t>进行</w:t>
      </w:r>
      <w:r w:rsidRPr="00BC39BA">
        <w:rPr>
          <w:rFonts w:ascii="Arial" w:eastAsia="宋体" w:hAnsi="Arial" w:cs="Arial"/>
          <w:color w:val="000000"/>
          <w:kern w:val="0"/>
          <w:sz w:val="18"/>
          <w:szCs w:val="18"/>
        </w:rPr>
        <w:t>的亚慢性</w:t>
      </w:r>
      <w:r w:rsidR="00F67D09" w:rsidRPr="00BC39BA">
        <w:rPr>
          <w:rFonts w:ascii="Arial" w:eastAsia="宋体" w:hAnsi="Arial" w:cs="Arial"/>
          <w:color w:val="000000"/>
          <w:kern w:val="0"/>
          <w:sz w:val="18"/>
          <w:szCs w:val="18"/>
        </w:rPr>
        <w:t>口服</w:t>
      </w:r>
      <w:r w:rsidRPr="00BC39BA">
        <w:rPr>
          <w:rFonts w:ascii="Arial" w:eastAsia="宋体" w:hAnsi="Arial" w:cs="Arial"/>
          <w:color w:val="000000"/>
          <w:kern w:val="0"/>
          <w:sz w:val="18"/>
          <w:szCs w:val="18"/>
        </w:rPr>
        <w:t>研究中（</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205C5"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8</w:t>
      </w:r>
      <w:r w:rsidRPr="00BC39BA">
        <w:rPr>
          <w:rFonts w:ascii="Arial" w:eastAsia="宋体" w:hAnsi="Arial" w:cs="Arial"/>
          <w:color w:val="000000"/>
          <w:kern w:val="0"/>
          <w:sz w:val="18"/>
          <w:szCs w:val="18"/>
        </w:rPr>
        <w:t>）</w:t>
      </w:r>
      <w:r w:rsidR="00F67D0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乙二醇在饮用水中施用时间为</w:t>
      </w:r>
      <w:r w:rsidRPr="00BC39BA">
        <w:rPr>
          <w:rFonts w:ascii="Arial" w:eastAsia="宋体" w:hAnsi="Arial" w:cs="Arial"/>
          <w:color w:val="000000"/>
          <w:kern w:val="0"/>
          <w:sz w:val="18"/>
          <w:szCs w:val="18"/>
        </w:rPr>
        <w:t>13</w:t>
      </w:r>
      <w:r w:rsidRPr="00BC39BA">
        <w:rPr>
          <w:rFonts w:ascii="Arial" w:eastAsia="宋体" w:hAnsi="Arial" w:cs="Arial"/>
          <w:color w:val="000000"/>
          <w:kern w:val="0"/>
          <w:sz w:val="18"/>
          <w:szCs w:val="18"/>
        </w:rPr>
        <w:t>至</w:t>
      </w:r>
      <w:r w:rsidRPr="00BC39BA">
        <w:rPr>
          <w:rFonts w:ascii="Arial" w:eastAsia="宋体" w:hAnsi="Arial" w:cs="Arial"/>
          <w:color w:val="000000"/>
          <w:kern w:val="0"/>
          <w:sz w:val="18"/>
          <w:szCs w:val="18"/>
        </w:rPr>
        <w:t>157</w:t>
      </w:r>
      <w:r w:rsidRPr="00BC39BA">
        <w:rPr>
          <w:rFonts w:ascii="Arial" w:eastAsia="宋体" w:hAnsi="Arial" w:cs="Arial"/>
          <w:color w:val="000000"/>
          <w:kern w:val="0"/>
          <w:sz w:val="18"/>
          <w:szCs w:val="18"/>
        </w:rPr>
        <w:t>天。无</w:t>
      </w:r>
      <w:r w:rsidR="00F67D09" w:rsidRPr="00BC39BA">
        <w:rPr>
          <w:rFonts w:ascii="Arial" w:eastAsia="宋体" w:hAnsi="Arial" w:cs="Arial"/>
          <w:color w:val="000000"/>
          <w:kern w:val="0"/>
          <w:sz w:val="18"/>
          <w:szCs w:val="18"/>
        </w:rPr>
        <w:t>效应</w:t>
      </w:r>
      <w:r w:rsidRPr="00BC39BA">
        <w:rPr>
          <w:rFonts w:ascii="Arial" w:eastAsia="宋体" w:hAnsi="Arial" w:cs="Arial"/>
          <w:color w:val="000000"/>
          <w:kern w:val="0"/>
          <w:sz w:val="18"/>
          <w:szCs w:val="18"/>
        </w:rPr>
        <w:t>水平为</w:t>
      </w:r>
      <w:r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毫升</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千克（</w:t>
      </w:r>
      <w:r w:rsidRPr="00BC39BA">
        <w:rPr>
          <w:rFonts w:ascii="Arial" w:eastAsia="宋体" w:hAnsi="Arial" w:cs="Arial"/>
          <w:color w:val="000000"/>
          <w:kern w:val="0"/>
          <w:sz w:val="18"/>
          <w:szCs w:val="18"/>
        </w:rPr>
        <w:t>m</w:t>
      </w:r>
      <w:r w:rsidR="00F67D09" w:rsidRPr="00BC39BA">
        <w:rPr>
          <w:rFonts w:ascii="Arial" w:eastAsia="宋体" w:hAnsi="Arial" w:cs="Arial"/>
          <w:color w:val="000000"/>
          <w:kern w:val="0"/>
          <w:sz w:val="18"/>
          <w:szCs w:val="18"/>
        </w:rPr>
        <w:t>l</w:t>
      </w:r>
      <w:r w:rsidRPr="00BC39BA">
        <w:rPr>
          <w:rFonts w:ascii="Arial" w:eastAsia="宋体" w:hAnsi="Arial" w:cs="Arial"/>
          <w:color w:val="000000"/>
          <w:kern w:val="0"/>
          <w:sz w:val="18"/>
          <w:szCs w:val="18"/>
        </w:rPr>
        <w:t xml:space="preserve">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）总剂量。从</w:t>
      </w:r>
      <w:r w:rsidRPr="00BC39BA">
        <w:rPr>
          <w:rFonts w:ascii="Arial" w:eastAsia="宋体" w:hAnsi="Arial" w:cs="Arial"/>
          <w:color w:val="000000"/>
          <w:kern w:val="0"/>
          <w:sz w:val="18"/>
          <w:szCs w:val="18"/>
        </w:rPr>
        <w:t xml:space="preserve">1ml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至</w:t>
      </w:r>
      <w:r w:rsidRPr="00BC39BA">
        <w:rPr>
          <w:rFonts w:ascii="Arial" w:eastAsia="宋体" w:hAnsi="Arial" w:cs="Arial"/>
          <w:color w:val="000000"/>
          <w:kern w:val="0"/>
          <w:sz w:val="18"/>
          <w:szCs w:val="18"/>
        </w:rPr>
        <w:t xml:space="preserve">15ml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w:t>
      </w:r>
      <w:r w:rsidR="00B830B7" w:rsidRPr="00BC39BA">
        <w:rPr>
          <w:rFonts w:ascii="Arial" w:eastAsia="宋体" w:hAnsi="Arial" w:cs="Arial"/>
          <w:color w:val="000000"/>
          <w:kern w:val="0"/>
          <w:sz w:val="18"/>
          <w:szCs w:val="18"/>
        </w:rPr>
        <w:t>可观察</w:t>
      </w:r>
      <w:r w:rsidRPr="00BC39BA">
        <w:rPr>
          <w:rFonts w:ascii="Arial" w:eastAsia="宋体" w:hAnsi="Arial" w:cs="Arial"/>
          <w:color w:val="000000"/>
          <w:kern w:val="0"/>
          <w:sz w:val="18"/>
          <w:szCs w:val="18"/>
        </w:rPr>
        <w:t>到伴有氮血症的轻度肾小球损伤</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 xml:space="preserve">15mg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及以上的总剂量</w:t>
      </w:r>
      <w:r w:rsidR="00B830B7" w:rsidRPr="00BC39BA">
        <w:rPr>
          <w:rFonts w:ascii="Arial" w:eastAsia="宋体" w:hAnsi="Arial" w:cs="Arial"/>
          <w:color w:val="000000"/>
          <w:kern w:val="0"/>
          <w:sz w:val="18"/>
          <w:szCs w:val="18"/>
        </w:rPr>
        <w:t>可</w:t>
      </w:r>
      <w:r w:rsidRPr="00BC39BA">
        <w:rPr>
          <w:rFonts w:ascii="Arial" w:eastAsia="宋体" w:hAnsi="Arial" w:cs="Arial"/>
          <w:color w:val="000000"/>
          <w:kern w:val="0"/>
          <w:sz w:val="18"/>
          <w:szCs w:val="18"/>
        </w:rPr>
        <w:t>在近端肾小管中产生草酸钙晶体的沉积和相关的管状变性。在其他非慢性研究中（</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205C5"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9</w:t>
      </w:r>
      <w:r w:rsidRPr="00BC39BA">
        <w:rPr>
          <w:rFonts w:ascii="Arial" w:eastAsia="宋体" w:hAnsi="Arial" w:cs="Arial"/>
          <w:color w:val="000000"/>
          <w:kern w:val="0"/>
          <w:sz w:val="18"/>
          <w:szCs w:val="18"/>
        </w:rPr>
        <w:t>）</w:t>
      </w:r>
      <w:r w:rsidR="007B66D9" w:rsidRPr="00BC39BA">
        <w:rPr>
          <w:rFonts w:ascii="Arial" w:eastAsia="宋体" w:hAnsi="Arial" w:cs="Arial"/>
          <w:color w:val="000000"/>
          <w:kern w:val="0"/>
          <w:sz w:val="18"/>
          <w:szCs w:val="18"/>
        </w:rPr>
        <w:t>，通过以</w:t>
      </w:r>
      <w:r w:rsidR="007B66D9" w:rsidRPr="00BC39BA">
        <w:rPr>
          <w:rFonts w:ascii="Arial" w:eastAsia="宋体" w:hAnsi="Arial" w:cs="Arial"/>
          <w:color w:val="000000"/>
          <w:kern w:val="0"/>
          <w:sz w:val="18"/>
          <w:szCs w:val="18"/>
        </w:rPr>
        <w:t>600</w:t>
      </w:r>
      <w:r w:rsidR="007B66D9" w:rsidRPr="00BC39BA">
        <w:rPr>
          <w:rFonts w:ascii="Arial" w:eastAsia="宋体" w:hAnsi="Arial" w:cs="Arial"/>
          <w:color w:val="000000"/>
          <w:kern w:val="0"/>
          <w:sz w:val="18"/>
          <w:szCs w:val="18"/>
        </w:rPr>
        <w:t>毫克</w:t>
      </w:r>
      <w:r w:rsidR="007B66D9" w:rsidRPr="00BC39BA">
        <w:rPr>
          <w:rFonts w:ascii="Arial" w:eastAsia="宋体" w:hAnsi="Arial" w:cs="Arial"/>
          <w:color w:val="000000"/>
          <w:kern w:val="0"/>
          <w:sz w:val="18"/>
          <w:szCs w:val="18"/>
        </w:rPr>
        <w:t>/</w:t>
      </w:r>
      <w:r w:rsidR="007B66D9" w:rsidRPr="00BC39BA">
        <w:rPr>
          <w:rFonts w:ascii="Arial" w:eastAsia="宋体" w:hAnsi="Arial" w:cs="Arial"/>
          <w:color w:val="000000"/>
          <w:kern w:val="0"/>
          <w:sz w:val="18"/>
          <w:szCs w:val="18"/>
        </w:rPr>
        <w:t>立方米（</w:t>
      </w:r>
      <w:r w:rsidR="007B66D9" w:rsidRPr="00BC39BA">
        <w:rPr>
          <w:rFonts w:ascii="Arial" w:eastAsia="宋体" w:hAnsi="Arial" w:cs="Arial"/>
          <w:color w:val="000000"/>
          <w:kern w:val="0"/>
          <w:sz w:val="18"/>
          <w:szCs w:val="18"/>
        </w:rPr>
        <w:t xml:space="preserve">mg </w:t>
      </w:r>
      <w:r w:rsidR="006D0AA5" w:rsidRPr="00BC39BA">
        <w:rPr>
          <w:rFonts w:ascii="Arial" w:eastAsia="宋体" w:hAnsi="Arial" w:cs="Arial"/>
          <w:color w:val="000000"/>
          <w:kern w:val="0"/>
          <w:sz w:val="18"/>
          <w:szCs w:val="18"/>
        </w:rPr>
        <w:t>/</w:t>
      </w:r>
      <w:r w:rsidR="007B66D9" w:rsidRPr="00BC39BA">
        <w:rPr>
          <w:rFonts w:ascii="Arial" w:eastAsia="宋体" w:hAnsi="Arial" w:cs="Arial"/>
          <w:color w:val="000000"/>
          <w:kern w:val="0"/>
          <w:sz w:val="18"/>
          <w:szCs w:val="18"/>
        </w:rPr>
        <w:t>m3</w:t>
      </w:r>
      <w:r w:rsidR="007B66D9" w:rsidRPr="00BC39BA">
        <w:rPr>
          <w:rFonts w:ascii="Arial" w:eastAsia="宋体" w:hAnsi="Arial" w:cs="Arial"/>
          <w:color w:val="000000"/>
          <w:kern w:val="0"/>
          <w:sz w:val="18"/>
          <w:szCs w:val="18"/>
        </w:rPr>
        <w:t>）的浓度吸入药剂使</w:t>
      </w:r>
      <w:r w:rsidRPr="00BC39BA">
        <w:rPr>
          <w:rFonts w:ascii="Arial" w:eastAsia="宋体" w:hAnsi="Arial" w:cs="Arial"/>
          <w:color w:val="000000"/>
          <w:kern w:val="0"/>
          <w:sz w:val="18"/>
          <w:szCs w:val="18"/>
        </w:rPr>
        <w:t>猴子</w:t>
      </w:r>
      <w:r w:rsidR="007B66D9" w:rsidRPr="00BC39BA">
        <w:rPr>
          <w:rFonts w:ascii="Arial" w:eastAsia="宋体" w:hAnsi="Arial" w:cs="Arial"/>
          <w:color w:val="000000"/>
          <w:kern w:val="0"/>
          <w:sz w:val="18"/>
          <w:szCs w:val="18"/>
        </w:rPr>
        <w:t>暴露于</w:t>
      </w:r>
      <w:r w:rsidRPr="00BC39BA">
        <w:rPr>
          <w:rFonts w:ascii="Arial" w:eastAsia="宋体" w:hAnsi="Arial" w:cs="Arial"/>
          <w:color w:val="000000"/>
          <w:kern w:val="0"/>
          <w:sz w:val="18"/>
          <w:szCs w:val="18"/>
        </w:rPr>
        <w:t>乙二醇，连续</w:t>
      </w:r>
      <w:r w:rsidRPr="00BC39BA">
        <w:rPr>
          <w:rFonts w:ascii="Arial" w:eastAsia="宋体" w:hAnsi="Arial" w:cs="Arial"/>
          <w:color w:val="000000"/>
          <w:kern w:val="0"/>
          <w:sz w:val="18"/>
          <w:szCs w:val="18"/>
        </w:rPr>
        <w:t>5</w:t>
      </w:r>
      <w:r w:rsidRPr="00BC39BA">
        <w:rPr>
          <w:rFonts w:ascii="MS Mincho" w:eastAsia="MS Mincho" w:hAnsi="MS Mincho" w:cs="MS Mincho" w:hint="eastAsia"/>
          <w:color w:val="000000"/>
          <w:kern w:val="0"/>
          <w:sz w:val="18"/>
          <w:szCs w:val="18"/>
        </w:rPr>
        <w:t>〜</w:t>
      </w:r>
      <w:r w:rsidRPr="00BC39BA">
        <w:rPr>
          <w:rFonts w:ascii="Arial" w:eastAsia="宋体" w:hAnsi="Arial" w:cs="Arial"/>
          <w:color w:val="000000"/>
          <w:kern w:val="0"/>
          <w:sz w:val="18"/>
          <w:szCs w:val="18"/>
        </w:rPr>
        <w:t>7</w:t>
      </w:r>
      <w:r w:rsidRPr="00BC39BA">
        <w:rPr>
          <w:rFonts w:ascii="Arial" w:eastAsia="宋体" w:hAnsi="Arial" w:cs="Arial"/>
          <w:color w:val="000000"/>
          <w:kern w:val="0"/>
          <w:sz w:val="18"/>
          <w:szCs w:val="18"/>
        </w:rPr>
        <w:t>个月。在</w:t>
      </w:r>
      <w:r w:rsidRPr="00BC39BA">
        <w:rPr>
          <w:rFonts w:ascii="Arial" w:eastAsia="宋体" w:hAnsi="Arial" w:cs="Arial"/>
          <w:color w:val="000000"/>
          <w:kern w:val="0"/>
          <w:sz w:val="18"/>
          <w:szCs w:val="18"/>
        </w:rPr>
        <w:t>5</w:t>
      </w:r>
      <w:r w:rsidRPr="00BC39BA">
        <w:rPr>
          <w:rFonts w:ascii="Arial" w:eastAsia="宋体" w:hAnsi="Arial" w:cs="Arial"/>
          <w:color w:val="000000"/>
          <w:kern w:val="0"/>
          <w:sz w:val="18"/>
          <w:szCs w:val="18"/>
        </w:rPr>
        <w:t>个月时，</w:t>
      </w:r>
      <w:r w:rsidR="007B66D9" w:rsidRPr="00BC39BA">
        <w:rPr>
          <w:rFonts w:ascii="Arial" w:eastAsia="宋体" w:hAnsi="Arial" w:cs="Arial"/>
          <w:color w:val="000000"/>
          <w:kern w:val="0"/>
          <w:sz w:val="18"/>
          <w:szCs w:val="18"/>
        </w:rPr>
        <w:t>肝脏线粒体显示呼吸和解偶联氧化磷酸化。暴露</w:t>
      </w:r>
      <w:r w:rsidR="007B66D9" w:rsidRPr="00BC39BA">
        <w:rPr>
          <w:rFonts w:ascii="Arial" w:eastAsia="宋体" w:hAnsi="Arial" w:cs="Arial"/>
          <w:color w:val="000000"/>
          <w:kern w:val="0"/>
          <w:sz w:val="18"/>
          <w:szCs w:val="18"/>
        </w:rPr>
        <w:t>6</w:t>
      </w:r>
      <w:r w:rsidR="007B66D9" w:rsidRPr="00BC39BA">
        <w:rPr>
          <w:rFonts w:ascii="Arial" w:eastAsia="宋体" w:hAnsi="Arial" w:cs="Arial"/>
          <w:color w:val="000000"/>
          <w:kern w:val="0"/>
          <w:sz w:val="18"/>
          <w:szCs w:val="18"/>
        </w:rPr>
        <w:t>个月和</w:t>
      </w:r>
      <w:r w:rsidR="007B66D9" w:rsidRPr="00BC39BA">
        <w:rPr>
          <w:rFonts w:ascii="Arial" w:eastAsia="宋体" w:hAnsi="Arial" w:cs="Arial"/>
          <w:color w:val="000000"/>
          <w:kern w:val="0"/>
          <w:sz w:val="18"/>
          <w:szCs w:val="18"/>
        </w:rPr>
        <w:t>7</w:t>
      </w:r>
      <w:r w:rsidR="007B66D9" w:rsidRPr="00BC39BA">
        <w:rPr>
          <w:rFonts w:ascii="Arial" w:eastAsia="宋体" w:hAnsi="Arial" w:cs="Arial"/>
          <w:color w:val="000000"/>
          <w:kern w:val="0"/>
          <w:sz w:val="18"/>
          <w:szCs w:val="18"/>
        </w:rPr>
        <w:t>个月的猴子的线粒体具有正常的磷酸盐</w:t>
      </w:r>
      <w:r w:rsidR="007B66D9" w:rsidRPr="00BC39BA">
        <w:rPr>
          <w:rFonts w:ascii="Arial" w:eastAsia="宋体" w:hAnsi="Arial" w:cs="Arial"/>
          <w:color w:val="000000"/>
          <w:kern w:val="0"/>
          <w:sz w:val="18"/>
          <w:szCs w:val="18"/>
        </w:rPr>
        <w:t>/</w:t>
      </w:r>
      <w:r w:rsidR="007B66D9" w:rsidRPr="00BC39BA">
        <w:rPr>
          <w:rFonts w:ascii="Arial" w:eastAsia="宋体" w:hAnsi="Arial" w:cs="Arial"/>
          <w:color w:val="000000"/>
          <w:kern w:val="0"/>
          <w:sz w:val="18"/>
          <w:szCs w:val="18"/>
        </w:rPr>
        <w:t>氧气（</w:t>
      </w:r>
      <w:r w:rsidR="007B66D9" w:rsidRPr="00BC39BA">
        <w:rPr>
          <w:rFonts w:ascii="Arial" w:eastAsia="宋体" w:hAnsi="Arial" w:cs="Arial"/>
          <w:color w:val="000000"/>
          <w:kern w:val="0"/>
          <w:sz w:val="18"/>
          <w:szCs w:val="18"/>
        </w:rPr>
        <w:t xml:space="preserve">P </w:t>
      </w:r>
      <w:r w:rsidR="006D0AA5" w:rsidRPr="00BC39BA">
        <w:rPr>
          <w:rFonts w:ascii="Arial" w:eastAsia="宋体" w:hAnsi="Arial" w:cs="Arial"/>
          <w:color w:val="000000"/>
          <w:kern w:val="0"/>
          <w:sz w:val="18"/>
          <w:szCs w:val="18"/>
        </w:rPr>
        <w:t>/</w:t>
      </w:r>
      <w:r w:rsidR="007B66D9" w:rsidRPr="00BC39BA">
        <w:rPr>
          <w:rFonts w:ascii="Arial" w:eastAsia="宋体" w:hAnsi="Arial" w:cs="Arial"/>
          <w:color w:val="000000"/>
          <w:kern w:val="0"/>
          <w:sz w:val="18"/>
          <w:szCs w:val="18"/>
        </w:rPr>
        <w:t>O</w:t>
      </w:r>
      <w:r w:rsidR="007B66D9" w:rsidRPr="00BC39BA">
        <w:rPr>
          <w:rFonts w:ascii="Arial" w:eastAsia="宋体" w:hAnsi="Arial" w:cs="Arial"/>
          <w:color w:val="000000"/>
          <w:kern w:val="0"/>
          <w:sz w:val="18"/>
          <w:szCs w:val="18"/>
        </w:rPr>
        <w:t>）比率</w:t>
      </w:r>
      <w:r w:rsidR="00FD0B99" w:rsidRPr="00BC39BA">
        <w:rPr>
          <w:rFonts w:ascii="Arial" w:eastAsia="宋体" w:hAnsi="Arial" w:cs="Arial"/>
          <w:color w:val="000000"/>
          <w:kern w:val="0"/>
          <w:sz w:val="18"/>
          <w:szCs w:val="18"/>
        </w:rPr>
        <w:t>并</w:t>
      </w:r>
      <w:r w:rsidR="007B66D9" w:rsidRPr="00BC39BA">
        <w:rPr>
          <w:rFonts w:ascii="Arial" w:eastAsia="宋体" w:hAnsi="Arial" w:cs="Arial"/>
          <w:color w:val="000000"/>
          <w:kern w:val="0"/>
          <w:sz w:val="18"/>
          <w:szCs w:val="18"/>
        </w:rPr>
        <w:t>恢复正常呼吸。通过吸入途径每天暴露于</w:t>
      </w:r>
      <w:r w:rsidR="007B66D9" w:rsidRPr="00BC39BA">
        <w:rPr>
          <w:rFonts w:ascii="Arial" w:eastAsia="宋体" w:hAnsi="Arial" w:cs="Arial"/>
          <w:color w:val="000000"/>
          <w:kern w:val="0"/>
          <w:sz w:val="18"/>
          <w:szCs w:val="18"/>
        </w:rPr>
        <w:t xml:space="preserve">300 mg </w:t>
      </w:r>
      <w:r w:rsidR="006D0AA5" w:rsidRPr="00BC39BA">
        <w:rPr>
          <w:rFonts w:ascii="Arial" w:eastAsia="宋体" w:hAnsi="Arial" w:cs="Arial"/>
          <w:color w:val="000000"/>
          <w:kern w:val="0"/>
          <w:sz w:val="18"/>
          <w:szCs w:val="18"/>
        </w:rPr>
        <w:t>/</w:t>
      </w:r>
      <w:r w:rsidR="007B66D9" w:rsidRPr="00BC39BA">
        <w:rPr>
          <w:rFonts w:ascii="Arial" w:eastAsia="宋体" w:hAnsi="Arial" w:cs="Arial"/>
          <w:color w:val="000000"/>
          <w:kern w:val="0"/>
          <w:sz w:val="18"/>
          <w:szCs w:val="18"/>
        </w:rPr>
        <w:t>m</w:t>
      </w:r>
      <w:r w:rsidR="007B66D9" w:rsidRPr="00232C19">
        <w:rPr>
          <w:rFonts w:ascii="Arial" w:eastAsia="宋体" w:hAnsi="Arial" w:cs="Arial"/>
          <w:color w:val="000000"/>
          <w:kern w:val="0"/>
          <w:sz w:val="18"/>
          <w:szCs w:val="18"/>
          <w:vertAlign w:val="superscript"/>
        </w:rPr>
        <w:t>3</w:t>
      </w:r>
      <w:r w:rsidR="00FD0B99" w:rsidRPr="00BC39BA">
        <w:rPr>
          <w:rFonts w:ascii="Arial" w:eastAsia="宋体" w:hAnsi="Arial" w:cs="Arial"/>
          <w:color w:val="000000"/>
          <w:kern w:val="0"/>
          <w:sz w:val="18"/>
          <w:szCs w:val="18"/>
        </w:rPr>
        <w:t xml:space="preserve"> </w:t>
      </w:r>
      <w:r w:rsidR="007B66D9" w:rsidRPr="00BC39BA">
        <w:rPr>
          <w:rFonts w:ascii="Arial" w:eastAsia="宋体" w:hAnsi="Arial" w:cs="Arial"/>
          <w:color w:val="000000"/>
          <w:kern w:val="0"/>
          <w:sz w:val="18"/>
          <w:szCs w:val="18"/>
        </w:rPr>
        <w:t>8</w:t>
      </w:r>
      <w:r w:rsidR="007B66D9" w:rsidRPr="00BC39BA">
        <w:rPr>
          <w:rFonts w:ascii="Arial" w:eastAsia="宋体" w:hAnsi="Arial" w:cs="Arial"/>
          <w:color w:val="000000"/>
          <w:kern w:val="0"/>
          <w:sz w:val="18"/>
          <w:szCs w:val="18"/>
        </w:rPr>
        <w:t>小时，持续</w:t>
      </w:r>
      <w:r w:rsidR="007B66D9" w:rsidRPr="00BC39BA">
        <w:rPr>
          <w:rFonts w:ascii="Arial" w:eastAsia="宋体" w:hAnsi="Arial" w:cs="Arial"/>
          <w:color w:val="000000"/>
          <w:kern w:val="0"/>
          <w:sz w:val="18"/>
          <w:szCs w:val="18"/>
        </w:rPr>
        <w:t>16</w:t>
      </w:r>
      <w:r w:rsidR="007B66D9" w:rsidRPr="00BC39BA">
        <w:rPr>
          <w:rFonts w:ascii="Arial" w:eastAsia="宋体" w:hAnsi="Arial" w:cs="Arial"/>
          <w:color w:val="000000"/>
          <w:kern w:val="0"/>
          <w:sz w:val="18"/>
          <w:szCs w:val="18"/>
        </w:rPr>
        <w:t>周的大鼠和小鼠均未显示出任何效应（</w:t>
      </w:r>
      <w:r w:rsidR="00937A10" w:rsidRPr="00BC39BA">
        <w:rPr>
          <w:rFonts w:ascii="Arial" w:eastAsia="宋体" w:hAnsi="Arial" w:cs="Arial"/>
          <w:color w:val="000000"/>
          <w:kern w:val="0"/>
          <w:sz w:val="18"/>
          <w:szCs w:val="18"/>
        </w:rPr>
        <w:t>参考文件</w:t>
      </w:r>
      <w:r w:rsidR="007B66D9" w:rsidRPr="00BC39BA">
        <w:rPr>
          <w:rFonts w:ascii="Arial" w:eastAsia="宋体" w:hAnsi="Arial" w:cs="Arial"/>
          <w:color w:val="000000"/>
          <w:kern w:val="0"/>
          <w:sz w:val="18"/>
          <w:szCs w:val="18"/>
        </w:rPr>
        <w:t>50</w:t>
      </w:r>
      <w:r w:rsidR="007B66D9" w:rsidRPr="00BC39BA">
        <w:rPr>
          <w:rFonts w:ascii="Arial" w:eastAsia="宋体" w:hAnsi="Arial" w:cs="Arial"/>
          <w:color w:val="000000"/>
          <w:kern w:val="0"/>
          <w:sz w:val="18"/>
          <w:szCs w:val="18"/>
        </w:rPr>
        <w:t>）。在通过皮下途径治疗</w:t>
      </w:r>
      <w:r w:rsidR="007B66D9" w:rsidRPr="00BC39BA">
        <w:rPr>
          <w:rFonts w:ascii="Arial" w:eastAsia="宋体" w:hAnsi="Arial" w:cs="Arial"/>
          <w:color w:val="000000"/>
          <w:kern w:val="0"/>
          <w:sz w:val="18"/>
          <w:szCs w:val="18"/>
        </w:rPr>
        <w:t>30</w:t>
      </w:r>
      <w:r w:rsidR="007B66D9" w:rsidRPr="00BC39BA">
        <w:rPr>
          <w:rFonts w:ascii="Arial" w:eastAsia="宋体" w:hAnsi="Arial" w:cs="Arial"/>
          <w:color w:val="000000"/>
          <w:kern w:val="0"/>
          <w:sz w:val="18"/>
          <w:szCs w:val="18"/>
        </w:rPr>
        <w:t>天的大鼠和</w:t>
      </w:r>
      <w:r w:rsidR="00CA1ED4" w:rsidRPr="00BC39BA">
        <w:rPr>
          <w:rFonts w:ascii="Arial" w:eastAsia="宋体" w:hAnsi="Arial" w:cs="Arial"/>
          <w:color w:val="000000"/>
          <w:kern w:val="0"/>
          <w:sz w:val="18"/>
          <w:szCs w:val="18"/>
        </w:rPr>
        <w:t>犬</w:t>
      </w:r>
      <w:r w:rsidR="007B66D9" w:rsidRPr="00BC39BA">
        <w:rPr>
          <w:rFonts w:ascii="Arial" w:eastAsia="宋体" w:hAnsi="Arial" w:cs="Arial"/>
          <w:color w:val="000000"/>
          <w:kern w:val="0"/>
          <w:sz w:val="18"/>
          <w:szCs w:val="18"/>
        </w:rPr>
        <w:t>中，大鼠的无效应剂量</w:t>
      </w:r>
      <w:r w:rsidR="00FD0B99" w:rsidRPr="00BC39BA">
        <w:rPr>
          <w:rFonts w:ascii="Arial" w:eastAsia="宋体" w:hAnsi="Arial" w:cs="Arial"/>
          <w:color w:val="000000"/>
          <w:kern w:val="0"/>
          <w:sz w:val="18"/>
          <w:szCs w:val="18"/>
        </w:rPr>
        <w:t>是</w:t>
      </w:r>
      <w:r w:rsidR="00FD0B99" w:rsidRPr="00BC39BA">
        <w:rPr>
          <w:rFonts w:ascii="Arial" w:eastAsia="宋体" w:hAnsi="Arial" w:cs="Arial"/>
          <w:color w:val="000000"/>
          <w:kern w:val="0"/>
          <w:sz w:val="18"/>
          <w:szCs w:val="18"/>
        </w:rPr>
        <w:t>50mg</w:t>
      </w:r>
      <w:r w:rsidR="003910FA" w:rsidRPr="00BC39BA">
        <w:rPr>
          <w:rFonts w:ascii="Arial" w:eastAsia="宋体" w:hAnsi="Arial" w:cs="Arial"/>
          <w:color w:val="000000"/>
          <w:kern w:val="0"/>
          <w:sz w:val="18"/>
          <w:szCs w:val="18"/>
        </w:rPr>
        <w:t>/</w:t>
      </w:r>
      <w:r w:rsidR="00FD0B99" w:rsidRPr="00BC39BA">
        <w:rPr>
          <w:rFonts w:ascii="Arial" w:eastAsia="宋体" w:hAnsi="Arial" w:cs="Arial"/>
          <w:color w:val="000000"/>
          <w:kern w:val="0"/>
          <w:sz w:val="18"/>
          <w:szCs w:val="18"/>
        </w:rPr>
        <w:t>kg</w:t>
      </w:r>
      <w:r w:rsidR="000E5171" w:rsidRPr="00BC39BA">
        <w:rPr>
          <w:rFonts w:ascii="Arial" w:eastAsia="宋体" w:hAnsi="Arial" w:cs="Arial"/>
          <w:color w:val="000000"/>
          <w:kern w:val="0"/>
          <w:sz w:val="18"/>
          <w:szCs w:val="18"/>
        </w:rPr>
        <w:t>；</w:t>
      </w:r>
      <w:r w:rsidR="00CA1ED4" w:rsidRPr="00BC39BA">
        <w:rPr>
          <w:rFonts w:ascii="Arial" w:eastAsia="宋体" w:hAnsi="Arial" w:cs="Arial"/>
          <w:color w:val="000000"/>
          <w:kern w:val="0"/>
          <w:sz w:val="18"/>
          <w:szCs w:val="18"/>
        </w:rPr>
        <w:t>犬</w:t>
      </w:r>
      <w:r w:rsidR="007B66D9" w:rsidRPr="00BC39BA">
        <w:rPr>
          <w:rFonts w:ascii="Arial" w:eastAsia="宋体" w:hAnsi="Arial" w:cs="Arial"/>
          <w:color w:val="000000"/>
          <w:kern w:val="0"/>
          <w:sz w:val="18"/>
          <w:szCs w:val="18"/>
        </w:rPr>
        <w:t>的无效应剂量尚未确定（参考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7B66D9" w:rsidRPr="00BC39BA">
        <w:rPr>
          <w:rFonts w:ascii="Arial" w:eastAsia="宋体" w:hAnsi="Arial" w:cs="Arial"/>
          <w:color w:val="000000"/>
          <w:kern w:val="0"/>
          <w:sz w:val="18"/>
          <w:szCs w:val="18"/>
        </w:rPr>
        <w:t>4</w:t>
      </w:r>
      <w:r w:rsidR="007B66D9"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007B66D9" w:rsidRPr="00BC39BA">
        <w:rPr>
          <w:rFonts w:ascii="Arial" w:eastAsia="宋体" w:hAnsi="Arial" w:cs="Arial"/>
          <w:color w:val="000000"/>
          <w:kern w:val="0"/>
          <w:sz w:val="18"/>
          <w:szCs w:val="18"/>
        </w:rPr>
        <w:t>两种物种均显示白细胞数量增加</w:t>
      </w:r>
      <w:r w:rsidR="00363091" w:rsidRPr="00BC39BA">
        <w:rPr>
          <w:rFonts w:ascii="Arial" w:eastAsia="宋体" w:hAnsi="Arial" w:cs="Arial"/>
          <w:color w:val="000000"/>
          <w:kern w:val="0"/>
          <w:sz w:val="18"/>
          <w:szCs w:val="18"/>
        </w:rPr>
        <w:t>。</w:t>
      </w:r>
    </w:p>
    <w:p w14:paraId="6780B4A0" w14:textId="23D31408" w:rsidR="00A947F3" w:rsidRPr="00BC39BA" w:rsidRDefault="00D25DFC" w:rsidP="00BC39BA">
      <w:pPr>
        <w:pStyle w:val="a3"/>
        <w:widowControl/>
        <w:numPr>
          <w:ilvl w:val="0"/>
          <w:numId w:val="14"/>
        </w:numPr>
        <w:autoSpaceDE w:val="0"/>
        <w:autoSpaceDN w:val="0"/>
        <w:adjustRightInd w:val="0"/>
        <w:snapToGrid w:val="0"/>
        <w:spacing w:afterLines="50" w:after="120"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眼睛</w:t>
      </w:r>
      <w:r w:rsidR="00101A1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见上文</w:t>
      </w:r>
      <w:r w:rsidRPr="00BC39BA">
        <w:rPr>
          <w:rFonts w:ascii="宋体" w:eastAsia="宋体" w:hAnsi="宋体" w:cs="Arial"/>
          <w:color w:val="000000"/>
          <w:kern w:val="0"/>
          <w:sz w:val="18"/>
          <w:szCs w:val="18"/>
        </w:rPr>
        <w:t>“</w:t>
      </w:r>
      <w:r w:rsidR="006232C6" w:rsidRPr="00BC39BA">
        <w:rPr>
          <w:rFonts w:ascii="Arial" w:eastAsia="宋体" w:hAnsi="Arial" w:cs="Arial"/>
          <w:color w:val="000000"/>
          <w:kern w:val="0"/>
          <w:sz w:val="18"/>
          <w:szCs w:val="18"/>
        </w:rPr>
        <w:t>氯乙醇</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C</w:t>
      </w:r>
      <w:r w:rsidR="00A96FB4" w:rsidRPr="00BC39BA">
        <w:rPr>
          <w:rFonts w:ascii="Arial" w:eastAsia="宋体" w:hAnsi="Arial" w:cs="Arial"/>
          <w:color w:val="000000"/>
          <w:kern w:val="0"/>
          <w:sz w:val="18"/>
          <w:szCs w:val="18"/>
        </w:rPr>
        <w:t>段</w:t>
      </w:r>
      <w:r w:rsidRPr="00BC39BA">
        <w:rPr>
          <w:rFonts w:ascii="Arial" w:eastAsia="宋体" w:hAnsi="Arial" w:cs="Arial"/>
          <w:color w:val="000000"/>
          <w:kern w:val="0"/>
          <w:sz w:val="18"/>
          <w:szCs w:val="18"/>
        </w:rPr>
        <w:t>中对眼睛刺激研究的讨论</w:t>
      </w:r>
      <w:r w:rsidR="00363091" w:rsidRPr="00BC39BA">
        <w:rPr>
          <w:rFonts w:ascii="Arial" w:eastAsia="宋体" w:hAnsi="Arial" w:cs="Arial"/>
          <w:color w:val="000000"/>
          <w:kern w:val="0"/>
          <w:sz w:val="18"/>
          <w:szCs w:val="18"/>
        </w:rPr>
        <w:t>。</w:t>
      </w:r>
    </w:p>
    <w:p w14:paraId="306DDFE2" w14:textId="2BA797BF" w:rsidR="00D80996" w:rsidRPr="00BC39BA" w:rsidRDefault="00A96FB4" w:rsidP="00BC39BA">
      <w:pPr>
        <w:pStyle w:val="a3"/>
        <w:widowControl/>
        <w:numPr>
          <w:ilvl w:val="0"/>
          <w:numId w:val="12"/>
        </w:numPr>
        <w:autoSpaceDE w:val="0"/>
        <w:autoSpaceDN w:val="0"/>
        <w:adjustRightInd w:val="0"/>
        <w:snapToGrid w:val="0"/>
        <w:spacing w:afterLines="50" w:after="120"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动物慢性毒性（超过</w:t>
      </w:r>
      <w:r w:rsidRPr="00BC39BA">
        <w:rPr>
          <w:rFonts w:ascii="Arial" w:eastAsia="宋体" w:hAnsi="Arial" w:cs="Arial"/>
          <w:i/>
          <w:color w:val="000000"/>
          <w:kern w:val="0"/>
          <w:sz w:val="18"/>
          <w:szCs w:val="18"/>
        </w:rPr>
        <w:t>1</w:t>
      </w:r>
      <w:r w:rsidRPr="00BC39BA">
        <w:rPr>
          <w:rFonts w:ascii="Arial" w:eastAsia="宋体" w:hAnsi="Arial" w:cs="Arial"/>
          <w:i/>
          <w:color w:val="000000"/>
          <w:kern w:val="0"/>
          <w:sz w:val="18"/>
          <w:szCs w:val="18"/>
        </w:rPr>
        <w:t>年的重复剂量）</w:t>
      </w:r>
    </w:p>
    <w:p w14:paraId="6B636D73" w14:textId="430A7450" w:rsidR="00D80996" w:rsidRPr="00BC39BA" w:rsidRDefault="007B66D9" w:rsidP="00BC39BA">
      <w:pPr>
        <w:widowControl/>
        <w:autoSpaceDE w:val="0"/>
        <w:autoSpaceDN w:val="0"/>
        <w:adjustRightInd w:val="0"/>
        <w:snapToGrid w:val="0"/>
        <w:spacing w:afterLines="50" w:after="120" w:line="264" w:lineRule="auto"/>
        <w:ind w:leftChars="157" w:left="377"/>
        <w:rPr>
          <w:rFonts w:ascii="Arial" w:eastAsia="宋体" w:hAnsi="Arial" w:cs="Arial"/>
          <w:color w:val="000000"/>
          <w:kern w:val="0"/>
          <w:sz w:val="18"/>
          <w:szCs w:val="18"/>
        </w:rPr>
      </w:pPr>
      <w:r w:rsidRPr="00BC39BA">
        <w:rPr>
          <w:rFonts w:ascii="Arial" w:eastAsia="宋体" w:hAnsi="Arial" w:cs="Arial"/>
          <w:color w:val="000000"/>
          <w:kern w:val="0"/>
          <w:sz w:val="18"/>
          <w:szCs w:val="18"/>
        </w:rPr>
        <w:t>已使用</w:t>
      </w:r>
      <w:r w:rsidR="00D25DFC" w:rsidRPr="00BC39BA">
        <w:rPr>
          <w:rFonts w:ascii="Arial" w:eastAsia="宋体" w:hAnsi="Arial" w:cs="Arial"/>
          <w:color w:val="000000"/>
          <w:kern w:val="0"/>
          <w:sz w:val="18"/>
          <w:szCs w:val="18"/>
        </w:rPr>
        <w:t>乙二醇进行了</w:t>
      </w:r>
      <w:r w:rsidRPr="00BC39BA">
        <w:rPr>
          <w:rFonts w:ascii="Arial" w:eastAsia="宋体" w:hAnsi="Arial" w:cs="Arial"/>
          <w:color w:val="000000"/>
          <w:kern w:val="0"/>
          <w:sz w:val="18"/>
          <w:szCs w:val="18"/>
        </w:rPr>
        <w:t>若干口服</w:t>
      </w:r>
      <w:r w:rsidR="00D25DFC" w:rsidRPr="00BC39BA">
        <w:rPr>
          <w:rFonts w:ascii="Arial" w:eastAsia="宋体" w:hAnsi="Arial" w:cs="Arial"/>
          <w:color w:val="000000"/>
          <w:kern w:val="0"/>
          <w:sz w:val="18"/>
          <w:szCs w:val="18"/>
        </w:rPr>
        <w:t>慢性研究，但</w:t>
      </w:r>
      <w:r w:rsidRPr="00BC39BA">
        <w:rPr>
          <w:rFonts w:ascii="Arial" w:eastAsia="宋体" w:hAnsi="Arial" w:cs="Arial"/>
          <w:color w:val="000000"/>
          <w:kern w:val="0"/>
          <w:sz w:val="18"/>
          <w:szCs w:val="18"/>
        </w:rPr>
        <w:t>尚未</w:t>
      </w:r>
      <w:r w:rsidR="00D25DFC" w:rsidRPr="00BC39BA">
        <w:rPr>
          <w:rFonts w:ascii="Arial" w:eastAsia="宋体" w:hAnsi="Arial" w:cs="Arial"/>
          <w:color w:val="000000"/>
          <w:kern w:val="0"/>
          <w:sz w:val="18"/>
          <w:szCs w:val="18"/>
        </w:rPr>
        <w:t>明确确定无效应水平</w:t>
      </w:r>
      <w:r w:rsidR="00363091"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在两项大鼠研究（</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52</w:t>
      </w:r>
      <w:r w:rsidR="00D25DFC" w:rsidRPr="00BC39BA">
        <w:rPr>
          <w:rFonts w:ascii="Arial" w:eastAsia="宋体" w:hAnsi="Arial" w:cs="Arial"/>
          <w:color w:val="000000"/>
          <w:kern w:val="0"/>
          <w:sz w:val="18"/>
          <w:szCs w:val="18"/>
        </w:rPr>
        <w:t>和</w:t>
      </w:r>
      <w:r w:rsidR="00D25DFC" w:rsidRPr="00BC39BA">
        <w:rPr>
          <w:rFonts w:ascii="Arial" w:eastAsia="宋体" w:hAnsi="Arial" w:cs="Arial"/>
          <w:color w:val="000000"/>
          <w:kern w:val="0"/>
          <w:sz w:val="18"/>
          <w:szCs w:val="18"/>
        </w:rPr>
        <w:t>53</w:t>
      </w:r>
      <w:r w:rsidR="00D25DFC"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lastRenderedPageBreak/>
        <w:t>中，</w:t>
      </w:r>
      <w:r w:rsidR="00B6580C" w:rsidRPr="00BC39BA">
        <w:rPr>
          <w:rFonts w:ascii="Arial" w:eastAsia="宋体" w:hAnsi="Arial" w:cs="Arial"/>
          <w:color w:val="000000"/>
          <w:kern w:val="0"/>
          <w:sz w:val="18"/>
          <w:szCs w:val="18"/>
        </w:rPr>
        <w:t>研究者发现，</w:t>
      </w:r>
      <w:r w:rsidR="00D25DFC" w:rsidRPr="00BC39BA">
        <w:rPr>
          <w:rFonts w:ascii="Arial" w:eastAsia="宋体" w:hAnsi="Arial" w:cs="Arial"/>
          <w:color w:val="000000"/>
          <w:kern w:val="0"/>
          <w:sz w:val="18"/>
          <w:szCs w:val="18"/>
        </w:rPr>
        <w:t>饮食水平为</w:t>
      </w:r>
      <w:r w:rsidR="00D25DFC" w:rsidRPr="00BC39BA">
        <w:rPr>
          <w:rFonts w:ascii="Arial" w:eastAsia="宋体" w:hAnsi="Arial" w:cs="Arial"/>
          <w:color w:val="000000"/>
          <w:kern w:val="0"/>
          <w:sz w:val="18"/>
          <w:szCs w:val="18"/>
        </w:rPr>
        <w:t>0.5</w:t>
      </w:r>
      <w:r w:rsidR="0078467F" w:rsidRPr="00BC39BA">
        <w:rPr>
          <w:rFonts w:ascii="Arial" w:eastAsia="宋体" w:hAnsi="Arial" w:cs="Arial"/>
          <w:color w:val="000000"/>
          <w:kern w:val="0"/>
          <w:sz w:val="18"/>
          <w:szCs w:val="18"/>
        </w:rPr>
        <w:t>%</w:t>
      </w:r>
      <w:r w:rsidR="00B6580C"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生长</w:t>
      </w:r>
      <w:r w:rsidR="00B6580C" w:rsidRPr="00BC39BA">
        <w:rPr>
          <w:rFonts w:ascii="Arial" w:eastAsia="宋体" w:hAnsi="Arial" w:cs="Arial"/>
          <w:color w:val="000000"/>
          <w:kern w:val="0"/>
          <w:sz w:val="18"/>
          <w:szCs w:val="18"/>
        </w:rPr>
        <w:t>高度</w:t>
      </w:r>
      <w:r w:rsidR="00D25DFC" w:rsidRPr="00BC39BA">
        <w:rPr>
          <w:rFonts w:ascii="Arial" w:eastAsia="宋体" w:hAnsi="Arial" w:cs="Arial"/>
          <w:color w:val="000000"/>
          <w:kern w:val="0"/>
          <w:sz w:val="18"/>
          <w:szCs w:val="18"/>
        </w:rPr>
        <w:t>抑制</w:t>
      </w:r>
      <w:r w:rsidR="00B6580C" w:rsidRPr="00BC39BA">
        <w:rPr>
          <w:rFonts w:ascii="Arial" w:eastAsia="宋体" w:hAnsi="Arial" w:cs="Arial"/>
          <w:color w:val="000000"/>
          <w:kern w:val="0"/>
          <w:sz w:val="18"/>
          <w:szCs w:val="18"/>
        </w:rPr>
        <w:t>并</w:t>
      </w:r>
      <w:r w:rsidR="00FD0B99" w:rsidRPr="00BC39BA">
        <w:rPr>
          <w:rFonts w:ascii="Arial" w:eastAsia="宋体" w:hAnsi="Arial" w:cs="Arial"/>
          <w:color w:val="000000"/>
          <w:kern w:val="0"/>
          <w:sz w:val="18"/>
          <w:szCs w:val="18"/>
        </w:rPr>
        <w:t>有</w:t>
      </w:r>
      <w:r w:rsidR="00B6580C" w:rsidRPr="00BC39BA">
        <w:rPr>
          <w:rFonts w:ascii="Arial" w:eastAsia="宋体" w:hAnsi="Arial" w:cs="Arial"/>
          <w:color w:val="000000"/>
          <w:kern w:val="0"/>
          <w:sz w:val="18"/>
          <w:szCs w:val="18"/>
        </w:rPr>
        <w:t>草酸钙结石生成，以及晶体</w:t>
      </w:r>
      <w:r w:rsidR="00D25DFC" w:rsidRPr="00BC39BA">
        <w:rPr>
          <w:rFonts w:ascii="Arial" w:eastAsia="宋体" w:hAnsi="Arial" w:cs="Arial"/>
          <w:color w:val="000000"/>
          <w:kern w:val="0"/>
          <w:sz w:val="18"/>
          <w:szCs w:val="18"/>
        </w:rPr>
        <w:t>在肾脏中沉积</w:t>
      </w:r>
      <w:r w:rsidR="00363091"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在其中一项研究中，无</w:t>
      </w:r>
      <w:r w:rsidR="00B6580C" w:rsidRPr="00BC39BA">
        <w:rPr>
          <w:rFonts w:ascii="Arial" w:eastAsia="宋体" w:hAnsi="Arial" w:cs="Arial"/>
          <w:color w:val="000000"/>
          <w:kern w:val="0"/>
          <w:sz w:val="18"/>
          <w:szCs w:val="18"/>
        </w:rPr>
        <w:t>效应</w:t>
      </w:r>
      <w:r w:rsidR="00D25DFC" w:rsidRPr="00BC39BA">
        <w:rPr>
          <w:rFonts w:ascii="Arial" w:eastAsia="宋体" w:hAnsi="Arial" w:cs="Arial"/>
          <w:color w:val="000000"/>
          <w:kern w:val="0"/>
          <w:sz w:val="18"/>
          <w:szCs w:val="18"/>
        </w:rPr>
        <w:t>水平似乎约为</w:t>
      </w:r>
      <w:r w:rsidR="00D25DFC" w:rsidRPr="00BC39BA">
        <w:rPr>
          <w:rFonts w:ascii="Arial" w:eastAsia="宋体" w:hAnsi="Arial" w:cs="Arial"/>
          <w:color w:val="000000"/>
          <w:kern w:val="0"/>
          <w:sz w:val="18"/>
          <w:szCs w:val="18"/>
        </w:rPr>
        <w:t>0.2</w:t>
      </w:r>
      <w:r w:rsidR="0078467F"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在另一项研究中（</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B6580C" w:rsidRPr="00BC39BA">
        <w:rPr>
          <w:rFonts w:ascii="Arial" w:eastAsia="宋体" w:hAnsi="Arial" w:cs="Arial"/>
          <w:color w:val="000000"/>
          <w:kern w:val="0"/>
          <w:sz w:val="18"/>
          <w:szCs w:val="18"/>
        </w:rPr>
        <w:t>51</w:t>
      </w:r>
      <w:r w:rsidR="00D25DFC" w:rsidRPr="00BC39BA">
        <w:rPr>
          <w:rFonts w:ascii="Arial" w:eastAsia="宋体" w:hAnsi="Arial" w:cs="Arial"/>
          <w:color w:val="000000"/>
          <w:kern w:val="0"/>
          <w:sz w:val="18"/>
          <w:szCs w:val="18"/>
        </w:rPr>
        <w:t>），</w:t>
      </w:r>
      <w:r w:rsidR="00B6580C" w:rsidRPr="00BC39BA">
        <w:rPr>
          <w:rFonts w:ascii="Arial" w:eastAsia="宋体" w:hAnsi="Arial" w:cs="Arial"/>
          <w:color w:val="000000"/>
          <w:kern w:val="0"/>
          <w:sz w:val="18"/>
          <w:szCs w:val="18"/>
        </w:rPr>
        <w:t>喂养</w:t>
      </w:r>
      <w:r w:rsidR="00D25DFC" w:rsidRPr="00BC39BA">
        <w:rPr>
          <w:rFonts w:ascii="Arial" w:eastAsia="宋体" w:hAnsi="Arial" w:cs="Arial"/>
          <w:color w:val="000000"/>
          <w:kern w:val="0"/>
          <w:sz w:val="18"/>
          <w:szCs w:val="18"/>
        </w:rPr>
        <w:t>三只猴子乙二醇</w:t>
      </w:r>
      <w:r w:rsidR="00D25DFC" w:rsidRPr="00BC39BA">
        <w:rPr>
          <w:rFonts w:ascii="Arial" w:eastAsia="宋体" w:hAnsi="Arial" w:cs="Arial"/>
          <w:color w:val="000000"/>
          <w:kern w:val="0"/>
          <w:sz w:val="18"/>
          <w:szCs w:val="18"/>
        </w:rPr>
        <w:t>3</w:t>
      </w:r>
      <w:r w:rsidR="00D25DFC" w:rsidRPr="00BC39BA">
        <w:rPr>
          <w:rFonts w:ascii="Arial" w:eastAsia="宋体" w:hAnsi="Arial" w:cs="Arial"/>
          <w:color w:val="000000"/>
          <w:kern w:val="0"/>
          <w:sz w:val="18"/>
          <w:szCs w:val="18"/>
        </w:rPr>
        <w:t>年，一只猴子</w:t>
      </w:r>
      <w:r w:rsidR="00B6580C" w:rsidRPr="00BC39BA">
        <w:rPr>
          <w:rFonts w:ascii="Arial" w:eastAsia="宋体" w:hAnsi="Arial" w:cs="Arial"/>
          <w:color w:val="000000"/>
          <w:kern w:val="0"/>
          <w:sz w:val="18"/>
          <w:szCs w:val="18"/>
        </w:rPr>
        <w:t>的乙二醇水平为</w:t>
      </w:r>
      <w:r w:rsidR="00D25DFC" w:rsidRPr="00BC39BA">
        <w:rPr>
          <w:rFonts w:ascii="Arial" w:eastAsia="宋体" w:hAnsi="Arial" w:cs="Arial"/>
          <w:color w:val="000000"/>
          <w:kern w:val="0"/>
          <w:sz w:val="18"/>
          <w:szCs w:val="18"/>
        </w:rPr>
        <w:t>0.2</w:t>
      </w:r>
      <w:r w:rsidR="0078467F" w:rsidRPr="00BC39BA">
        <w:rPr>
          <w:rFonts w:ascii="Arial" w:eastAsia="宋体" w:hAnsi="Arial" w:cs="Arial"/>
          <w:color w:val="000000"/>
          <w:kern w:val="0"/>
          <w:sz w:val="18"/>
          <w:szCs w:val="18"/>
        </w:rPr>
        <w:t>%</w:t>
      </w:r>
      <w:r w:rsidR="00D25DFC" w:rsidRPr="00BC39BA">
        <w:rPr>
          <w:rFonts w:ascii="Arial" w:eastAsia="宋体" w:hAnsi="Arial" w:cs="Arial"/>
          <w:color w:val="000000"/>
          <w:kern w:val="0"/>
          <w:sz w:val="18"/>
          <w:szCs w:val="18"/>
        </w:rPr>
        <w:t>，</w:t>
      </w:r>
      <w:r w:rsidR="00B6580C" w:rsidRPr="00BC39BA">
        <w:rPr>
          <w:rFonts w:ascii="Arial" w:eastAsia="宋体" w:hAnsi="Arial" w:cs="Arial"/>
          <w:color w:val="000000"/>
          <w:kern w:val="0"/>
          <w:sz w:val="18"/>
          <w:szCs w:val="18"/>
        </w:rPr>
        <w:t>而另两</w:t>
      </w:r>
      <w:r w:rsidR="00D25DFC" w:rsidRPr="00BC39BA">
        <w:rPr>
          <w:rFonts w:ascii="Arial" w:eastAsia="宋体" w:hAnsi="Arial" w:cs="Arial"/>
          <w:color w:val="000000"/>
          <w:kern w:val="0"/>
          <w:sz w:val="18"/>
          <w:szCs w:val="18"/>
        </w:rPr>
        <w:t>只猴子为</w:t>
      </w:r>
      <w:r w:rsidR="00D25DFC" w:rsidRPr="00BC39BA">
        <w:rPr>
          <w:rFonts w:ascii="Arial" w:eastAsia="宋体" w:hAnsi="Arial" w:cs="Arial"/>
          <w:color w:val="000000"/>
          <w:kern w:val="0"/>
          <w:sz w:val="18"/>
          <w:szCs w:val="18"/>
        </w:rPr>
        <w:t>0.5</w:t>
      </w:r>
      <w:r w:rsidR="0078467F" w:rsidRPr="00BC39BA">
        <w:rPr>
          <w:rFonts w:ascii="Arial" w:eastAsia="宋体" w:hAnsi="Arial" w:cs="Arial"/>
          <w:color w:val="000000"/>
          <w:kern w:val="0"/>
          <w:sz w:val="18"/>
          <w:szCs w:val="18"/>
        </w:rPr>
        <w:t>%</w:t>
      </w:r>
      <w:r w:rsidR="00B6580C" w:rsidRPr="00BC39BA">
        <w:rPr>
          <w:rFonts w:ascii="Arial" w:eastAsia="宋体" w:hAnsi="Arial" w:cs="Arial"/>
          <w:color w:val="000000"/>
          <w:kern w:val="0"/>
          <w:sz w:val="18"/>
          <w:szCs w:val="18"/>
        </w:rPr>
        <w:t>。未观察到</w:t>
      </w:r>
      <w:r w:rsidR="00D25DFC" w:rsidRPr="00BC39BA">
        <w:rPr>
          <w:rFonts w:ascii="Arial" w:eastAsia="宋体" w:hAnsi="Arial" w:cs="Arial"/>
          <w:color w:val="000000"/>
          <w:kern w:val="0"/>
          <w:sz w:val="18"/>
          <w:szCs w:val="18"/>
        </w:rPr>
        <w:t>任何</w:t>
      </w:r>
      <w:r w:rsidR="00B6580C" w:rsidRPr="00BC39BA">
        <w:rPr>
          <w:rFonts w:ascii="Arial" w:eastAsia="宋体" w:hAnsi="Arial" w:cs="Arial"/>
          <w:color w:val="000000"/>
          <w:kern w:val="0"/>
          <w:sz w:val="18"/>
          <w:szCs w:val="18"/>
        </w:rPr>
        <w:t>效应。在</w:t>
      </w:r>
      <w:r w:rsidR="00D25DFC" w:rsidRPr="00BC39BA">
        <w:rPr>
          <w:rFonts w:ascii="Arial" w:eastAsia="宋体" w:hAnsi="Arial" w:cs="Arial"/>
          <w:color w:val="000000"/>
          <w:kern w:val="0"/>
          <w:sz w:val="18"/>
          <w:szCs w:val="18"/>
        </w:rPr>
        <w:t>另外一项研究（</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205C5" w:rsidRPr="00BC39BA">
        <w:rPr>
          <w:rFonts w:ascii="Arial" w:eastAsia="宋体" w:hAnsi="Arial" w:cs="Arial"/>
          <w:color w:val="000000"/>
          <w:kern w:val="0"/>
          <w:sz w:val="18"/>
          <w:szCs w:val="18"/>
        </w:rPr>
        <w:t>4</w:t>
      </w:r>
      <w:r w:rsidR="00D25DFC" w:rsidRPr="00BC39BA">
        <w:rPr>
          <w:rFonts w:ascii="Arial" w:eastAsia="宋体" w:hAnsi="Arial" w:cs="Arial"/>
          <w:color w:val="000000"/>
          <w:kern w:val="0"/>
          <w:sz w:val="18"/>
          <w:szCs w:val="18"/>
        </w:rPr>
        <w:t>7</w:t>
      </w:r>
      <w:r w:rsidR="00D25DFC" w:rsidRPr="00BC39BA">
        <w:rPr>
          <w:rFonts w:ascii="Arial" w:eastAsia="宋体" w:hAnsi="Arial" w:cs="Arial"/>
          <w:color w:val="000000"/>
          <w:kern w:val="0"/>
          <w:sz w:val="18"/>
          <w:szCs w:val="18"/>
        </w:rPr>
        <w:t>）</w:t>
      </w:r>
      <w:r w:rsidR="00B6580C" w:rsidRPr="00BC39BA">
        <w:rPr>
          <w:rFonts w:ascii="Arial" w:eastAsia="宋体" w:hAnsi="Arial" w:cs="Arial"/>
          <w:color w:val="000000"/>
          <w:kern w:val="0"/>
          <w:sz w:val="18"/>
          <w:szCs w:val="18"/>
        </w:rPr>
        <w:t>中，</w:t>
      </w:r>
      <w:r w:rsidR="00D25DFC" w:rsidRPr="00BC39BA">
        <w:rPr>
          <w:rFonts w:ascii="Arial" w:eastAsia="宋体" w:hAnsi="Arial" w:cs="Arial"/>
          <w:color w:val="000000"/>
          <w:kern w:val="0"/>
          <w:sz w:val="18"/>
          <w:szCs w:val="18"/>
        </w:rPr>
        <w:t>当</w:t>
      </w:r>
      <w:r w:rsidR="00B6580C" w:rsidRPr="00BC39BA">
        <w:rPr>
          <w:rFonts w:ascii="Arial" w:eastAsia="宋体" w:hAnsi="Arial" w:cs="Arial"/>
          <w:color w:val="000000"/>
          <w:kern w:val="0"/>
          <w:sz w:val="18"/>
          <w:szCs w:val="18"/>
        </w:rPr>
        <w:t>以</w:t>
      </w:r>
      <w:r w:rsidR="00B6580C" w:rsidRPr="00BC39BA">
        <w:rPr>
          <w:rFonts w:ascii="Arial" w:eastAsia="宋体" w:hAnsi="Arial" w:cs="Arial"/>
          <w:color w:val="000000"/>
          <w:kern w:val="0"/>
          <w:sz w:val="18"/>
          <w:szCs w:val="18"/>
        </w:rPr>
        <w:t xml:space="preserve">1000mg </w:t>
      </w:r>
      <w:r w:rsidR="006D0AA5" w:rsidRPr="00BC39BA">
        <w:rPr>
          <w:rFonts w:ascii="Arial" w:eastAsia="宋体" w:hAnsi="Arial" w:cs="Arial"/>
          <w:color w:val="000000"/>
          <w:kern w:val="0"/>
          <w:sz w:val="18"/>
          <w:szCs w:val="18"/>
        </w:rPr>
        <w:t>/</w:t>
      </w:r>
      <w:r w:rsidR="00B6580C" w:rsidRPr="00BC39BA">
        <w:rPr>
          <w:rFonts w:ascii="Arial" w:eastAsia="宋体" w:hAnsi="Arial" w:cs="Arial"/>
          <w:color w:val="000000"/>
          <w:kern w:val="0"/>
          <w:sz w:val="18"/>
          <w:szCs w:val="18"/>
        </w:rPr>
        <w:t>kg</w:t>
      </w:r>
      <w:r w:rsidR="00B6580C" w:rsidRPr="00BC39BA">
        <w:rPr>
          <w:rFonts w:ascii="Arial" w:eastAsia="宋体" w:hAnsi="Arial" w:cs="Arial"/>
          <w:color w:val="000000"/>
          <w:kern w:val="0"/>
          <w:sz w:val="18"/>
          <w:szCs w:val="18"/>
        </w:rPr>
        <w:t>的剂量每周给大鼠皮下施用</w:t>
      </w:r>
      <w:r w:rsidR="00D25DFC" w:rsidRPr="00BC39BA">
        <w:rPr>
          <w:rFonts w:ascii="Arial" w:eastAsia="宋体" w:hAnsi="Arial" w:cs="Arial"/>
          <w:color w:val="000000"/>
          <w:kern w:val="0"/>
          <w:sz w:val="18"/>
          <w:szCs w:val="18"/>
        </w:rPr>
        <w:t>两次</w:t>
      </w:r>
      <w:r w:rsidR="00B6580C" w:rsidRPr="00BC39BA">
        <w:rPr>
          <w:rFonts w:ascii="Arial" w:eastAsia="宋体" w:hAnsi="Arial" w:cs="Arial"/>
          <w:color w:val="000000"/>
          <w:kern w:val="0"/>
          <w:sz w:val="18"/>
          <w:szCs w:val="18"/>
        </w:rPr>
        <w:t>，持续</w:t>
      </w:r>
      <w:r w:rsidR="00D25DFC" w:rsidRPr="00BC39BA">
        <w:rPr>
          <w:rFonts w:ascii="Arial" w:eastAsia="宋体" w:hAnsi="Arial" w:cs="Arial"/>
          <w:color w:val="000000"/>
          <w:kern w:val="0"/>
          <w:sz w:val="18"/>
          <w:szCs w:val="18"/>
        </w:rPr>
        <w:t>1</w:t>
      </w:r>
      <w:r w:rsidR="00D25DFC" w:rsidRPr="00BC39BA">
        <w:rPr>
          <w:rFonts w:ascii="Arial" w:eastAsia="宋体" w:hAnsi="Arial" w:cs="Arial"/>
          <w:color w:val="000000"/>
          <w:kern w:val="0"/>
          <w:sz w:val="18"/>
          <w:szCs w:val="18"/>
        </w:rPr>
        <w:t>年，</w:t>
      </w:r>
      <w:r w:rsidR="00B6580C" w:rsidRPr="00BC39BA">
        <w:rPr>
          <w:rFonts w:ascii="Arial" w:eastAsia="宋体" w:hAnsi="Arial" w:cs="Arial"/>
          <w:color w:val="000000"/>
          <w:kern w:val="0"/>
          <w:sz w:val="18"/>
          <w:szCs w:val="18"/>
        </w:rPr>
        <w:t>随后再持续</w:t>
      </w:r>
      <w:r w:rsidR="00B6580C" w:rsidRPr="00BC39BA">
        <w:rPr>
          <w:rFonts w:ascii="Arial" w:eastAsia="宋体" w:hAnsi="Arial" w:cs="Arial"/>
          <w:color w:val="000000"/>
          <w:kern w:val="0"/>
          <w:sz w:val="18"/>
          <w:szCs w:val="18"/>
        </w:rPr>
        <w:t>6</w:t>
      </w:r>
      <w:r w:rsidR="00B6580C" w:rsidRPr="00BC39BA">
        <w:rPr>
          <w:rFonts w:ascii="Arial" w:eastAsia="宋体" w:hAnsi="Arial" w:cs="Arial"/>
          <w:color w:val="000000"/>
          <w:kern w:val="0"/>
          <w:sz w:val="18"/>
          <w:szCs w:val="18"/>
        </w:rPr>
        <w:t>个月，期间不得进行任何治疗时，</w:t>
      </w:r>
      <w:r w:rsidR="00D25DFC" w:rsidRPr="00BC39BA">
        <w:rPr>
          <w:rFonts w:ascii="Arial" w:eastAsia="宋体" w:hAnsi="Arial" w:cs="Arial"/>
          <w:color w:val="000000"/>
          <w:kern w:val="0"/>
          <w:sz w:val="18"/>
          <w:szCs w:val="18"/>
        </w:rPr>
        <w:t>乙二醇</w:t>
      </w:r>
      <w:r w:rsidR="00B6580C" w:rsidRPr="00BC39BA">
        <w:rPr>
          <w:rFonts w:ascii="Arial" w:eastAsia="宋体" w:hAnsi="Arial" w:cs="Arial"/>
          <w:color w:val="000000"/>
          <w:kern w:val="0"/>
          <w:sz w:val="18"/>
          <w:szCs w:val="18"/>
        </w:rPr>
        <w:t>未</w:t>
      </w:r>
      <w:r w:rsidR="00D25DFC" w:rsidRPr="00BC39BA">
        <w:rPr>
          <w:rFonts w:ascii="Arial" w:eastAsia="宋体" w:hAnsi="Arial" w:cs="Arial"/>
          <w:color w:val="000000"/>
          <w:kern w:val="0"/>
          <w:sz w:val="18"/>
          <w:szCs w:val="18"/>
        </w:rPr>
        <w:t>显示致癌</w:t>
      </w:r>
      <w:r w:rsidR="00B6580C" w:rsidRPr="00BC39BA">
        <w:rPr>
          <w:rFonts w:ascii="Arial" w:eastAsia="宋体" w:hAnsi="Arial" w:cs="Arial"/>
          <w:color w:val="000000"/>
          <w:kern w:val="0"/>
          <w:sz w:val="18"/>
          <w:szCs w:val="18"/>
        </w:rPr>
        <w:t>效应</w:t>
      </w:r>
      <w:r w:rsidR="00363091" w:rsidRPr="00BC39BA">
        <w:rPr>
          <w:rFonts w:ascii="Arial" w:eastAsia="宋体" w:hAnsi="Arial" w:cs="Arial"/>
          <w:color w:val="000000"/>
          <w:kern w:val="0"/>
          <w:sz w:val="18"/>
          <w:szCs w:val="18"/>
        </w:rPr>
        <w:t>。</w:t>
      </w:r>
    </w:p>
    <w:p w14:paraId="606ACA7E" w14:textId="577541F1" w:rsidR="00D80996" w:rsidRPr="00BC39BA" w:rsidRDefault="00D25DFC" w:rsidP="00BC39BA">
      <w:pPr>
        <w:pStyle w:val="a3"/>
        <w:widowControl/>
        <w:numPr>
          <w:ilvl w:val="0"/>
          <w:numId w:val="12"/>
        </w:numPr>
        <w:autoSpaceDE w:val="0"/>
        <w:autoSpaceDN w:val="0"/>
        <w:adjustRightInd w:val="0"/>
        <w:snapToGrid w:val="0"/>
        <w:spacing w:afterLines="50" w:after="120" w:line="264" w:lineRule="auto"/>
        <w:ind w:firstLineChars="0"/>
        <w:rPr>
          <w:rFonts w:ascii="Arial" w:eastAsia="宋体" w:hAnsi="Arial" w:cs="Arial"/>
          <w:i/>
          <w:color w:val="000000"/>
          <w:kern w:val="0"/>
          <w:sz w:val="18"/>
          <w:szCs w:val="18"/>
        </w:rPr>
      </w:pPr>
      <w:r w:rsidRPr="00BC39BA">
        <w:rPr>
          <w:rFonts w:ascii="Arial" w:eastAsia="宋体" w:hAnsi="Arial" w:cs="Arial"/>
          <w:i/>
          <w:color w:val="000000"/>
          <w:kern w:val="0"/>
          <w:sz w:val="18"/>
          <w:szCs w:val="18"/>
        </w:rPr>
        <w:t>致突变性</w:t>
      </w:r>
      <w:r w:rsidR="00D80996" w:rsidRPr="00BC39BA">
        <w:rPr>
          <w:rFonts w:ascii="Arial" w:eastAsia="宋体" w:hAnsi="Arial" w:cs="Arial"/>
          <w:i/>
          <w:color w:val="000000"/>
          <w:kern w:val="0"/>
          <w:sz w:val="18"/>
          <w:szCs w:val="18"/>
        </w:rPr>
        <w:t xml:space="preserve"> </w:t>
      </w:r>
    </w:p>
    <w:p w14:paraId="7BE71BF6" w14:textId="0FF58964" w:rsidR="00D80996" w:rsidRPr="00BC39BA" w:rsidRDefault="00C75D30" w:rsidP="00BC39BA">
      <w:pPr>
        <w:widowControl/>
        <w:autoSpaceDE w:val="0"/>
        <w:autoSpaceDN w:val="0"/>
        <w:adjustRightInd w:val="0"/>
        <w:snapToGrid w:val="0"/>
        <w:spacing w:afterLines="50" w:after="120" w:line="264" w:lineRule="auto"/>
        <w:ind w:leftChars="157" w:left="377"/>
        <w:rPr>
          <w:rFonts w:ascii="Arial" w:eastAsia="宋体" w:hAnsi="Arial" w:cs="Arial"/>
          <w:color w:val="000000"/>
          <w:kern w:val="0"/>
          <w:sz w:val="18"/>
          <w:szCs w:val="18"/>
        </w:rPr>
      </w:pPr>
      <w:r w:rsidRPr="00BC39BA">
        <w:rPr>
          <w:rFonts w:ascii="Arial" w:eastAsia="宋体" w:hAnsi="Arial" w:cs="Arial"/>
          <w:color w:val="000000"/>
          <w:kern w:val="0"/>
          <w:sz w:val="18"/>
          <w:szCs w:val="18"/>
        </w:rPr>
        <w:t>食品药品监督管理局</w:t>
      </w:r>
      <w:r w:rsidR="00965FCB" w:rsidRPr="00BC39BA">
        <w:rPr>
          <w:rFonts w:ascii="Arial" w:eastAsia="宋体" w:hAnsi="Arial" w:cs="Arial"/>
          <w:color w:val="000000"/>
          <w:kern w:val="0"/>
          <w:sz w:val="18"/>
          <w:szCs w:val="18"/>
        </w:rPr>
        <w:t>认识到</w:t>
      </w:r>
      <w:r w:rsidR="00EA5CCC" w:rsidRPr="00BC39BA">
        <w:rPr>
          <w:rFonts w:ascii="Arial" w:eastAsia="宋体" w:hAnsi="Arial" w:cs="Arial"/>
          <w:color w:val="000000"/>
          <w:kern w:val="0"/>
          <w:sz w:val="18"/>
          <w:szCs w:val="18"/>
        </w:rPr>
        <w:t>报告（</w:t>
      </w:r>
      <w:r w:rsidR="00EA5CCC" w:rsidRPr="00BC39BA">
        <w:rPr>
          <w:rFonts w:ascii="Arial" w:eastAsia="宋体" w:hAnsi="Arial" w:cs="Arial"/>
          <w:color w:val="000000"/>
          <w:kern w:val="0"/>
          <w:sz w:val="18"/>
          <w:szCs w:val="18"/>
        </w:rPr>
        <w:t>Rapoport</w:t>
      </w:r>
      <w:r w:rsidR="00EA5CCC"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1</w:t>
      </w:r>
      <w:r w:rsidR="00EA5CCC" w:rsidRPr="00BC39BA">
        <w:rPr>
          <w:rFonts w:ascii="Arial" w:eastAsia="宋体" w:hAnsi="Arial" w:cs="Arial"/>
          <w:color w:val="000000"/>
          <w:kern w:val="0"/>
          <w:sz w:val="18"/>
          <w:szCs w:val="18"/>
        </w:rPr>
        <w:t>7</w:t>
      </w:r>
      <w:r w:rsidR="00EA5CCC" w:rsidRPr="00BC39BA">
        <w:rPr>
          <w:rFonts w:ascii="Arial" w:eastAsia="宋体" w:hAnsi="Arial" w:cs="Arial"/>
          <w:color w:val="000000"/>
          <w:kern w:val="0"/>
          <w:sz w:val="18"/>
          <w:szCs w:val="18"/>
        </w:rPr>
        <w:t>）表明高浓度的乙二醇可能会导致果蝇</w:t>
      </w:r>
      <w:r w:rsidR="00A96FB4" w:rsidRPr="00BC39BA">
        <w:rPr>
          <w:rFonts w:ascii="Arial" w:eastAsia="宋体" w:hAnsi="Arial" w:cs="Arial"/>
          <w:color w:val="000000"/>
          <w:kern w:val="0"/>
          <w:sz w:val="18"/>
          <w:szCs w:val="18"/>
        </w:rPr>
        <w:t>出现</w:t>
      </w:r>
      <w:r w:rsidR="00EA5CCC" w:rsidRPr="00BC39BA">
        <w:rPr>
          <w:rFonts w:ascii="Arial" w:eastAsia="宋体" w:hAnsi="Arial" w:cs="Arial"/>
          <w:color w:val="000000"/>
          <w:kern w:val="0"/>
          <w:sz w:val="18"/>
          <w:szCs w:val="18"/>
        </w:rPr>
        <w:t>突变</w:t>
      </w:r>
      <w:r w:rsidR="00363091" w:rsidRPr="00BC39BA">
        <w:rPr>
          <w:rFonts w:ascii="Arial" w:eastAsia="宋体" w:hAnsi="Arial" w:cs="Arial"/>
          <w:color w:val="000000"/>
          <w:kern w:val="0"/>
          <w:sz w:val="18"/>
          <w:szCs w:val="18"/>
        </w:rPr>
        <w:t>。</w:t>
      </w:r>
      <w:r w:rsidR="00EA5CCC" w:rsidRPr="00BC39BA">
        <w:rPr>
          <w:rFonts w:ascii="Arial" w:eastAsia="宋体" w:hAnsi="Arial" w:cs="Arial"/>
          <w:color w:val="000000"/>
          <w:kern w:val="0"/>
          <w:sz w:val="18"/>
          <w:szCs w:val="18"/>
        </w:rPr>
        <w:t>据</w:t>
      </w:r>
      <w:r w:rsidR="00EA5CCC" w:rsidRPr="00BC39BA">
        <w:rPr>
          <w:rFonts w:ascii="Arial" w:eastAsia="宋体" w:hAnsi="Arial" w:cs="Arial"/>
          <w:color w:val="000000"/>
          <w:kern w:val="0"/>
          <w:sz w:val="18"/>
          <w:szCs w:val="18"/>
        </w:rPr>
        <w:t>FDA</w:t>
      </w:r>
      <w:r w:rsidR="00965FCB" w:rsidRPr="00BC39BA">
        <w:rPr>
          <w:rFonts w:ascii="Arial" w:eastAsia="宋体" w:hAnsi="Arial" w:cs="Arial"/>
          <w:color w:val="000000"/>
          <w:kern w:val="0"/>
          <w:sz w:val="18"/>
          <w:szCs w:val="18"/>
        </w:rPr>
        <w:t>所知</w:t>
      </w:r>
      <w:r w:rsidR="00EA5CCC" w:rsidRPr="00BC39BA">
        <w:rPr>
          <w:rFonts w:ascii="Arial" w:eastAsia="宋体" w:hAnsi="Arial" w:cs="Arial"/>
          <w:color w:val="000000"/>
          <w:kern w:val="0"/>
          <w:sz w:val="18"/>
          <w:szCs w:val="18"/>
        </w:rPr>
        <w:t>，这一点还没有得到证实</w:t>
      </w:r>
      <w:r w:rsidR="00363091" w:rsidRPr="00BC39BA">
        <w:rPr>
          <w:rFonts w:ascii="Arial" w:eastAsia="宋体" w:hAnsi="Arial" w:cs="Arial"/>
          <w:color w:val="000000"/>
          <w:kern w:val="0"/>
          <w:sz w:val="18"/>
          <w:szCs w:val="18"/>
        </w:rPr>
        <w:t>。</w:t>
      </w:r>
      <w:r w:rsidR="00A96FB4" w:rsidRPr="00BC39BA">
        <w:rPr>
          <w:rFonts w:ascii="Arial" w:eastAsia="宋体" w:hAnsi="Arial" w:cs="Arial"/>
          <w:color w:val="000000"/>
          <w:kern w:val="0"/>
          <w:sz w:val="18"/>
          <w:szCs w:val="18"/>
        </w:rPr>
        <w:t>Embree</w:t>
      </w:r>
      <w:r w:rsidR="00A96FB4"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96FB4" w:rsidRPr="00BC39BA">
        <w:rPr>
          <w:rFonts w:ascii="Arial" w:eastAsia="宋体" w:hAnsi="Arial" w:cs="Arial"/>
          <w:color w:val="000000"/>
          <w:kern w:val="0"/>
          <w:sz w:val="18"/>
          <w:szCs w:val="18"/>
        </w:rPr>
        <w:t>30</w:t>
      </w:r>
      <w:r w:rsidR="00A96FB4" w:rsidRPr="00BC39BA">
        <w:rPr>
          <w:rFonts w:ascii="Arial" w:eastAsia="宋体" w:hAnsi="Arial" w:cs="Arial"/>
          <w:color w:val="000000"/>
          <w:kern w:val="0"/>
          <w:sz w:val="18"/>
          <w:szCs w:val="18"/>
        </w:rPr>
        <w:t>）使用细菌板测定</w:t>
      </w:r>
      <w:r w:rsidR="00EA5CCC" w:rsidRPr="00BC39BA">
        <w:rPr>
          <w:rFonts w:ascii="Arial" w:eastAsia="宋体" w:hAnsi="Arial" w:cs="Arial"/>
          <w:color w:val="000000"/>
          <w:kern w:val="0"/>
          <w:sz w:val="18"/>
          <w:szCs w:val="18"/>
        </w:rPr>
        <w:t>，在没有</w:t>
      </w:r>
      <w:r w:rsidR="00A96FB4" w:rsidRPr="00BC39BA">
        <w:rPr>
          <w:rFonts w:ascii="Arial" w:eastAsia="宋体" w:hAnsi="Arial" w:cs="Arial"/>
          <w:color w:val="000000"/>
          <w:kern w:val="0"/>
          <w:sz w:val="18"/>
          <w:szCs w:val="18"/>
        </w:rPr>
        <w:t>激活</w:t>
      </w:r>
      <w:r w:rsidR="00EA5CCC" w:rsidRPr="00BC39BA">
        <w:rPr>
          <w:rFonts w:ascii="Arial" w:eastAsia="宋体" w:hAnsi="Arial" w:cs="Arial"/>
          <w:color w:val="000000"/>
          <w:kern w:val="0"/>
          <w:sz w:val="18"/>
          <w:szCs w:val="18"/>
        </w:rPr>
        <w:t>微粒体</w:t>
      </w:r>
      <w:r w:rsidR="00A96FB4" w:rsidRPr="00BC39BA">
        <w:rPr>
          <w:rFonts w:ascii="Arial" w:eastAsia="宋体" w:hAnsi="Arial" w:cs="Arial"/>
          <w:color w:val="000000"/>
          <w:kern w:val="0"/>
          <w:sz w:val="18"/>
          <w:szCs w:val="18"/>
        </w:rPr>
        <w:t>的情况下在</w:t>
      </w:r>
      <w:r w:rsidR="00EA5CCC" w:rsidRPr="00BC39BA">
        <w:rPr>
          <w:rFonts w:ascii="Arial" w:eastAsia="宋体" w:hAnsi="Arial" w:cs="Arial"/>
          <w:color w:val="000000"/>
          <w:kern w:val="0"/>
          <w:sz w:val="18"/>
          <w:szCs w:val="18"/>
        </w:rPr>
        <w:t>鼠伤寒沙门氏菌菌株</w:t>
      </w:r>
      <w:r w:rsidR="00EA5CCC" w:rsidRPr="00BC39BA">
        <w:rPr>
          <w:rFonts w:ascii="Arial" w:eastAsia="宋体" w:hAnsi="Arial" w:cs="Arial"/>
          <w:color w:val="000000"/>
          <w:kern w:val="0"/>
          <w:sz w:val="18"/>
          <w:szCs w:val="18"/>
        </w:rPr>
        <w:t>TA1535</w:t>
      </w:r>
      <w:r w:rsidR="00A96FB4" w:rsidRPr="00BC39BA">
        <w:rPr>
          <w:rFonts w:ascii="Arial" w:eastAsia="宋体" w:hAnsi="Arial" w:cs="Arial"/>
          <w:color w:val="000000"/>
          <w:kern w:val="0"/>
          <w:sz w:val="18"/>
          <w:szCs w:val="18"/>
        </w:rPr>
        <w:t>、</w:t>
      </w:r>
      <w:r w:rsidR="00EA5CCC" w:rsidRPr="00BC39BA">
        <w:rPr>
          <w:rFonts w:ascii="Arial" w:eastAsia="宋体" w:hAnsi="Arial" w:cs="Arial"/>
          <w:color w:val="000000"/>
          <w:kern w:val="0"/>
          <w:sz w:val="18"/>
          <w:szCs w:val="18"/>
        </w:rPr>
        <w:t>TA1537</w:t>
      </w:r>
      <w:r w:rsidR="00EA5CCC" w:rsidRPr="00BC39BA">
        <w:rPr>
          <w:rFonts w:ascii="Arial" w:eastAsia="宋体" w:hAnsi="Arial" w:cs="Arial"/>
          <w:color w:val="000000"/>
          <w:kern w:val="0"/>
          <w:sz w:val="18"/>
          <w:szCs w:val="18"/>
        </w:rPr>
        <w:t>和</w:t>
      </w:r>
      <w:r w:rsidR="00EA5CCC" w:rsidRPr="00BC39BA">
        <w:rPr>
          <w:rFonts w:ascii="Arial" w:eastAsia="宋体" w:hAnsi="Arial" w:cs="Arial"/>
          <w:color w:val="000000"/>
          <w:kern w:val="0"/>
          <w:sz w:val="18"/>
          <w:szCs w:val="18"/>
        </w:rPr>
        <w:t>TA1538</w:t>
      </w:r>
      <w:r w:rsidR="00EA5CCC" w:rsidRPr="00BC39BA">
        <w:rPr>
          <w:rFonts w:ascii="Arial" w:eastAsia="宋体" w:hAnsi="Arial" w:cs="Arial"/>
          <w:color w:val="000000"/>
          <w:kern w:val="0"/>
          <w:sz w:val="18"/>
          <w:szCs w:val="18"/>
        </w:rPr>
        <w:t>上</w:t>
      </w:r>
      <w:r w:rsidR="00A96FB4" w:rsidRPr="00BC39BA">
        <w:rPr>
          <w:rFonts w:ascii="Arial" w:eastAsia="宋体" w:hAnsi="Arial" w:cs="Arial"/>
          <w:color w:val="000000"/>
          <w:kern w:val="0"/>
          <w:sz w:val="18"/>
          <w:szCs w:val="18"/>
        </w:rPr>
        <w:t>测试</w:t>
      </w:r>
      <w:r w:rsidR="00EA5CCC" w:rsidRPr="00BC39BA">
        <w:rPr>
          <w:rFonts w:ascii="Arial" w:eastAsia="宋体" w:hAnsi="Arial" w:cs="Arial"/>
          <w:color w:val="000000"/>
          <w:kern w:val="0"/>
          <w:sz w:val="18"/>
          <w:szCs w:val="18"/>
        </w:rPr>
        <w:t>乙二醇，</w:t>
      </w:r>
      <w:r w:rsidR="00A96FB4" w:rsidRPr="00BC39BA">
        <w:rPr>
          <w:rFonts w:ascii="Arial" w:eastAsia="宋体" w:hAnsi="Arial" w:cs="Arial"/>
          <w:color w:val="000000"/>
          <w:kern w:val="0"/>
          <w:sz w:val="18"/>
          <w:szCs w:val="18"/>
        </w:rPr>
        <w:t>并未</w:t>
      </w:r>
      <w:r w:rsidR="00EA5CCC" w:rsidRPr="00BC39BA">
        <w:rPr>
          <w:rFonts w:ascii="Arial" w:eastAsia="宋体" w:hAnsi="Arial" w:cs="Arial"/>
          <w:color w:val="000000"/>
          <w:kern w:val="0"/>
          <w:sz w:val="18"/>
          <w:szCs w:val="18"/>
        </w:rPr>
        <w:t>发现任何</w:t>
      </w:r>
      <w:r w:rsidR="00A96FB4" w:rsidRPr="00BC39BA">
        <w:rPr>
          <w:rFonts w:ascii="Arial" w:eastAsia="宋体" w:hAnsi="Arial" w:cs="Arial"/>
          <w:color w:val="000000"/>
          <w:kern w:val="0"/>
          <w:sz w:val="18"/>
          <w:szCs w:val="18"/>
        </w:rPr>
        <w:t>回复突变体</w:t>
      </w:r>
      <w:r w:rsidR="00363091" w:rsidRPr="00BC39BA">
        <w:rPr>
          <w:rFonts w:ascii="Arial" w:eastAsia="宋体" w:hAnsi="Arial" w:cs="Arial"/>
          <w:color w:val="000000"/>
          <w:kern w:val="0"/>
          <w:sz w:val="18"/>
          <w:szCs w:val="18"/>
        </w:rPr>
        <w:t>。</w:t>
      </w:r>
    </w:p>
    <w:p w14:paraId="486C606F" w14:textId="18D0AA17" w:rsidR="00C27632" w:rsidRPr="00BC39BA" w:rsidRDefault="00965FCB" w:rsidP="00BC39BA">
      <w:pPr>
        <w:pStyle w:val="a3"/>
        <w:widowControl/>
        <w:numPr>
          <w:ilvl w:val="0"/>
          <w:numId w:val="5"/>
        </w:numPr>
        <w:autoSpaceDE w:val="0"/>
        <w:autoSpaceDN w:val="0"/>
        <w:adjustRightInd w:val="0"/>
        <w:snapToGrid w:val="0"/>
        <w:spacing w:afterLines="50" w:after="120" w:line="264" w:lineRule="auto"/>
        <w:ind w:firstLineChars="0"/>
        <w:rPr>
          <w:rFonts w:ascii="Arial" w:eastAsia="宋体" w:hAnsi="Arial" w:cs="Arial"/>
          <w:color w:val="000000"/>
          <w:kern w:val="0"/>
          <w:sz w:val="18"/>
          <w:szCs w:val="18"/>
        </w:rPr>
      </w:pPr>
      <w:r w:rsidRPr="00BC39BA">
        <w:rPr>
          <w:rFonts w:ascii="Arial" w:eastAsia="宋体" w:hAnsi="Arial" w:cs="Arial"/>
          <w:color w:val="000000"/>
          <w:kern w:val="0"/>
          <w:sz w:val="18"/>
          <w:szCs w:val="18"/>
        </w:rPr>
        <w:t>拟定规定</w:t>
      </w:r>
    </w:p>
    <w:p w14:paraId="297E5074" w14:textId="5FBAE2A8" w:rsidR="00A947F3" w:rsidRPr="00BC39BA" w:rsidRDefault="00EA5CCC" w:rsidP="00BC39BA">
      <w:pPr>
        <w:widowControl/>
        <w:autoSpaceDE w:val="0"/>
        <w:autoSpaceDN w:val="0"/>
        <w:adjustRightInd w:val="0"/>
        <w:snapToGrid w:val="0"/>
        <w:spacing w:afterLines="50" w:after="120" w:line="264"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专员认为，由于缺乏可接受的替代品，需继续使用环氧乙烷作为某些</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和</w:t>
      </w:r>
      <w:r w:rsidR="00363091" w:rsidRPr="00BC39BA">
        <w:rPr>
          <w:rFonts w:ascii="Arial" w:eastAsia="宋体" w:hAnsi="Arial" w:cs="Arial"/>
          <w:color w:val="000000"/>
          <w:kern w:val="0"/>
          <w:sz w:val="18"/>
          <w:szCs w:val="18"/>
        </w:rPr>
        <w:t>人用</w:t>
      </w:r>
      <w:r w:rsidRPr="00BC39BA">
        <w:rPr>
          <w:rFonts w:ascii="Arial" w:eastAsia="宋体" w:hAnsi="Arial" w:cs="Arial"/>
          <w:color w:val="000000"/>
          <w:kern w:val="0"/>
          <w:sz w:val="18"/>
          <w:szCs w:val="18"/>
        </w:rPr>
        <w:t>医疗器械</w:t>
      </w:r>
      <w:r w:rsidR="00B6580C" w:rsidRPr="00BC39BA">
        <w:rPr>
          <w:rFonts w:ascii="Arial" w:eastAsia="宋体" w:hAnsi="Arial" w:cs="Arial"/>
          <w:color w:val="000000"/>
          <w:kern w:val="0"/>
          <w:sz w:val="18"/>
          <w:szCs w:val="18"/>
        </w:rPr>
        <w:t>的</w:t>
      </w:r>
      <w:r w:rsidR="00775032" w:rsidRPr="00BC39BA">
        <w:rPr>
          <w:rFonts w:ascii="Arial" w:eastAsia="宋体" w:hAnsi="Arial" w:cs="Arial"/>
          <w:color w:val="000000"/>
          <w:kern w:val="0"/>
          <w:sz w:val="18"/>
          <w:szCs w:val="18"/>
        </w:rPr>
        <w:t>灭菌剂</w:t>
      </w:r>
      <w:r w:rsidRPr="00BC39BA">
        <w:rPr>
          <w:rFonts w:ascii="Arial" w:eastAsia="宋体" w:hAnsi="Arial" w:cs="Arial"/>
          <w:color w:val="000000"/>
          <w:kern w:val="0"/>
          <w:sz w:val="18"/>
          <w:szCs w:val="18"/>
        </w:rPr>
        <w:t>。虽然压力蒸汽灭菌通常被认为是最经济和最有效的灭菌剂</w:t>
      </w:r>
      <w:r w:rsidR="00084458" w:rsidRPr="00BC39BA">
        <w:rPr>
          <w:rFonts w:ascii="Arial" w:eastAsia="宋体" w:hAnsi="Arial" w:cs="Arial"/>
          <w:color w:val="000000"/>
          <w:kern w:val="0"/>
          <w:sz w:val="18"/>
          <w:szCs w:val="18"/>
        </w:rPr>
        <w:t>，</w:t>
      </w:r>
      <w:r w:rsidR="00965FCB" w:rsidRPr="00BC39BA">
        <w:rPr>
          <w:rFonts w:ascii="Arial" w:eastAsia="宋体" w:hAnsi="Arial" w:cs="Arial"/>
          <w:color w:val="000000"/>
          <w:kern w:val="0"/>
          <w:sz w:val="18"/>
          <w:szCs w:val="18"/>
        </w:rPr>
        <w:t>但是</w:t>
      </w:r>
      <w:r w:rsidRPr="00BC39BA">
        <w:rPr>
          <w:rFonts w:ascii="Arial" w:eastAsia="宋体" w:hAnsi="Arial" w:cs="Arial"/>
          <w:color w:val="000000"/>
          <w:kern w:val="0"/>
          <w:sz w:val="18"/>
          <w:szCs w:val="18"/>
        </w:rPr>
        <w:t>许多</w:t>
      </w:r>
      <w:r w:rsidR="00084458" w:rsidRPr="00BC39BA">
        <w:rPr>
          <w:rFonts w:ascii="Arial" w:eastAsia="宋体" w:hAnsi="Arial" w:cs="Arial"/>
          <w:color w:val="000000"/>
          <w:kern w:val="0"/>
          <w:sz w:val="18"/>
          <w:szCs w:val="18"/>
        </w:rPr>
        <w:t>不耐热</w:t>
      </w:r>
      <w:r w:rsidRPr="00BC39BA">
        <w:rPr>
          <w:rFonts w:ascii="Arial" w:eastAsia="宋体" w:hAnsi="Arial" w:cs="Arial"/>
          <w:color w:val="000000"/>
          <w:kern w:val="0"/>
          <w:sz w:val="18"/>
          <w:szCs w:val="18"/>
        </w:rPr>
        <w:t>生化物质</w:t>
      </w:r>
      <w:r w:rsidR="00084458"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如维生素</w:t>
      </w:r>
      <w:r w:rsidR="00084458"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氨基酸和抗生素以及许多塑料，</w:t>
      </w:r>
      <w:r w:rsidR="00084458" w:rsidRPr="00BC39BA">
        <w:rPr>
          <w:rFonts w:ascii="Arial" w:eastAsia="宋体" w:hAnsi="Arial" w:cs="Arial"/>
          <w:color w:val="000000"/>
          <w:kern w:val="0"/>
          <w:sz w:val="18"/>
          <w:szCs w:val="18"/>
        </w:rPr>
        <w:t>无法</w:t>
      </w:r>
      <w:r w:rsidRPr="00BC39BA">
        <w:rPr>
          <w:rFonts w:ascii="Arial" w:eastAsia="宋体" w:hAnsi="Arial" w:cs="Arial"/>
          <w:color w:val="000000"/>
          <w:kern w:val="0"/>
          <w:sz w:val="18"/>
          <w:szCs w:val="18"/>
        </w:rPr>
        <w:t>耐受潮湿或干热。此外，</w:t>
      </w:r>
      <w:r w:rsidR="001A2D89" w:rsidRPr="00BC39BA">
        <w:rPr>
          <w:rFonts w:ascii="Arial" w:eastAsia="宋体" w:hAnsi="Arial" w:cs="Arial"/>
          <w:color w:val="000000"/>
          <w:kern w:val="0"/>
          <w:sz w:val="18"/>
          <w:szCs w:val="18"/>
        </w:rPr>
        <w:t>由于辐射可造成物理损伤，</w:t>
      </w:r>
      <w:r w:rsidRPr="00BC39BA">
        <w:rPr>
          <w:rFonts w:ascii="Arial" w:eastAsia="宋体" w:hAnsi="Arial" w:cs="Arial"/>
          <w:color w:val="000000"/>
          <w:kern w:val="0"/>
          <w:sz w:val="18"/>
          <w:szCs w:val="18"/>
        </w:rPr>
        <w:t>大部分必须</w:t>
      </w:r>
      <w:r w:rsidR="00084458" w:rsidRPr="00BC39BA">
        <w:rPr>
          <w:rFonts w:ascii="Arial" w:eastAsia="宋体" w:hAnsi="Arial" w:cs="Arial"/>
          <w:color w:val="000000"/>
          <w:kern w:val="0"/>
          <w:sz w:val="18"/>
          <w:szCs w:val="18"/>
        </w:rPr>
        <w:t>处于</w:t>
      </w:r>
      <w:r w:rsidRPr="00BC39BA">
        <w:rPr>
          <w:rFonts w:ascii="Arial" w:eastAsia="宋体" w:hAnsi="Arial" w:cs="Arial"/>
          <w:color w:val="000000"/>
          <w:kern w:val="0"/>
          <w:sz w:val="18"/>
          <w:szCs w:val="18"/>
        </w:rPr>
        <w:t>无菌</w:t>
      </w:r>
      <w:r w:rsidR="00084458" w:rsidRPr="00BC39BA">
        <w:rPr>
          <w:rFonts w:ascii="Arial" w:eastAsia="宋体" w:hAnsi="Arial" w:cs="Arial"/>
          <w:color w:val="000000"/>
          <w:kern w:val="0"/>
          <w:sz w:val="18"/>
          <w:szCs w:val="18"/>
        </w:rPr>
        <w:t>状态</w:t>
      </w:r>
      <w:r w:rsidRPr="00BC39BA">
        <w:rPr>
          <w:rFonts w:ascii="Arial" w:eastAsia="宋体" w:hAnsi="Arial" w:cs="Arial"/>
          <w:color w:val="000000"/>
          <w:kern w:val="0"/>
          <w:sz w:val="18"/>
          <w:szCs w:val="18"/>
        </w:rPr>
        <w:t>的</w:t>
      </w:r>
      <w:r w:rsidR="009009ED" w:rsidRPr="00BC39BA">
        <w:rPr>
          <w:rFonts w:ascii="Arial" w:eastAsia="宋体" w:hAnsi="Arial" w:cs="Arial"/>
          <w:color w:val="000000"/>
          <w:kern w:val="0"/>
          <w:sz w:val="18"/>
          <w:szCs w:val="18"/>
        </w:rPr>
        <w:t>产品</w:t>
      </w:r>
      <w:r w:rsidR="001A2D89" w:rsidRPr="00BC39BA">
        <w:rPr>
          <w:rFonts w:ascii="Arial" w:eastAsia="宋体" w:hAnsi="Arial" w:cs="Arial"/>
          <w:color w:val="000000"/>
          <w:kern w:val="0"/>
          <w:sz w:val="18"/>
          <w:szCs w:val="18"/>
        </w:rPr>
        <w:t>无法使用</w:t>
      </w:r>
      <w:r w:rsidRPr="00BC39BA">
        <w:rPr>
          <w:rFonts w:ascii="Arial" w:eastAsia="宋体" w:hAnsi="Arial" w:cs="Arial"/>
          <w:color w:val="000000"/>
          <w:kern w:val="0"/>
          <w:sz w:val="18"/>
          <w:szCs w:val="18"/>
        </w:rPr>
        <w:t>电离辐射</w:t>
      </w:r>
      <w:r w:rsidR="001A2D89" w:rsidRPr="00BC39BA">
        <w:rPr>
          <w:rFonts w:ascii="Arial" w:eastAsia="宋体" w:hAnsi="Arial" w:cs="Arial"/>
          <w:color w:val="000000"/>
          <w:kern w:val="0"/>
          <w:sz w:val="18"/>
          <w:szCs w:val="18"/>
        </w:rPr>
        <w:t>进行</w:t>
      </w:r>
      <w:r w:rsidRPr="00BC39BA">
        <w:rPr>
          <w:rFonts w:ascii="Arial" w:eastAsia="宋体" w:hAnsi="Arial" w:cs="Arial"/>
          <w:color w:val="000000"/>
          <w:kern w:val="0"/>
          <w:sz w:val="18"/>
          <w:szCs w:val="18"/>
        </w:rPr>
        <w:t>灭菌。如前所述，</w:t>
      </w:r>
      <w:r w:rsidR="001A2D89" w:rsidRPr="00BC39BA">
        <w:rPr>
          <w:rFonts w:ascii="Arial" w:eastAsia="宋体" w:hAnsi="Arial" w:cs="Arial"/>
          <w:color w:val="000000"/>
          <w:kern w:val="0"/>
          <w:sz w:val="18"/>
          <w:szCs w:val="18"/>
        </w:rPr>
        <w:t>甲醛</w:t>
      </w:r>
      <w:r w:rsidRPr="00BC39BA">
        <w:rPr>
          <w:rFonts w:ascii="Arial" w:eastAsia="宋体" w:hAnsi="Arial" w:cs="Arial"/>
          <w:color w:val="000000"/>
          <w:kern w:val="0"/>
          <w:sz w:val="18"/>
          <w:szCs w:val="18"/>
        </w:rPr>
        <w:t>和戊二醛（</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C75D30"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w:t>
      </w:r>
      <w:r w:rsidR="00965FCB" w:rsidRPr="00BC39BA">
        <w:rPr>
          <w:rFonts w:ascii="Arial" w:eastAsia="宋体" w:hAnsi="Arial" w:cs="Arial"/>
          <w:color w:val="000000"/>
          <w:kern w:val="0"/>
          <w:sz w:val="18"/>
          <w:szCs w:val="18"/>
        </w:rPr>
        <w:t>可</w:t>
      </w:r>
      <w:r w:rsidR="001A2D89" w:rsidRPr="00BC39BA">
        <w:rPr>
          <w:rFonts w:ascii="Arial" w:eastAsia="宋体" w:hAnsi="Arial" w:cs="Arial"/>
          <w:color w:val="000000"/>
          <w:kern w:val="0"/>
          <w:sz w:val="18"/>
          <w:szCs w:val="18"/>
        </w:rPr>
        <w:t>作为环氧乙烷的</w:t>
      </w:r>
      <w:r w:rsidRPr="00BC39BA">
        <w:rPr>
          <w:rFonts w:ascii="Arial" w:eastAsia="宋体" w:hAnsi="Arial" w:cs="Arial"/>
          <w:color w:val="000000"/>
          <w:kern w:val="0"/>
          <w:sz w:val="18"/>
          <w:szCs w:val="18"/>
        </w:rPr>
        <w:t>可能替代</w:t>
      </w:r>
      <w:r w:rsidR="001A2D89" w:rsidRPr="00BC39BA">
        <w:rPr>
          <w:rFonts w:ascii="Arial" w:eastAsia="宋体" w:hAnsi="Arial" w:cs="Arial"/>
          <w:color w:val="000000"/>
          <w:kern w:val="0"/>
          <w:sz w:val="18"/>
          <w:szCs w:val="18"/>
        </w:rPr>
        <w:t>物</w:t>
      </w:r>
      <w:r w:rsidR="005F3E9E"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但没有关于</w:t>
      </w:r>
      <w:r w:rsidR="00965FCB" w:rsidRPr="00BC39BA">
        <w:rPr>
          <w:rFonts w:ascii="Arial" w:eastAsia="宋体" w:hAnsi="Arial" w:cs="Arial"/>
          <w:color w:val="000000"/>
          <w:kern w:val="0"/>
          <w:sz w:val="18"/>
          <w:szCs w:val="18"/>
        </w:rPr>
        <w:t>戊二醛的</w:t>
      </w:r>
      <w:r w:rsidRPr="00BC39BA">
        <w:rPr>
          <w:rFonts w:ascii="Arial" w:eastAsia="宋体" w:hAnsi="Arial" w:cs="Arial"/>
          <w:color w:val="000000"/>
          <w:kern w:val="0"/>
          <w:sz w:val="18"/>
          <w:szCs w:val="18"/>
        </w:rPr>
        <w:t>长期毒性</w:t>
      </w:r>
      <w:r w:rsidR="00775032" w:rsidRPr="00BC39BA">
        <w:rPr>
          <w:rFonts w:ascii="Arial" w:eastAsia="宋体" w:hAnsi="Arial" w:cs="Arial"/>
          <w:color w:val="000000"/>
          <w:kern w:val="0"/>
          <w:sz w:val="18"/>
          <w:szCs w:val="18"/>
        </w:rPr>
        <w:t>试验</w:t>
      </w:r>
      <w:r w:rsidRPr="00BC39BA">
        <w:rPr>
          <w:rFonts w:ascii="Arial" w:eastAsia="宋体" w:hAnsi="Arial" w:cs="Arial"/>
          <w:color w:val="000000"/>
          <w:kern w:val="0"/>
          <w:sz w:val="18"/>
          <w:szCs w:val="18"/>
        </w:rPr>
        <w:t>的文献，</w:t>
      </w:r>
      <w:r w:rsidR="001A2D89" w:rsidRPr="00BC39BA">
        <w:rPr>
          <w:rFonts w:ascii="Arial" w:eastAsia="宋体" w:hAnsi="Arial" w:cs="Arial"/>
          <w:color w:val="000000"/>
          <w:kern w:val="0"/>
          <w:sz w:val="18"/>
          <w:szCs w:val="18"/>
        </w:rPr>
        <w:t>且已证明甲醛具有致突变性</w:t>
      </w:r>
      <w:r w:rsidRPr="00BC39BA">
        <w:rPr>
          <w:rFonts w:ascii="Arial" w:eastAsia="宋体" w:hAnsi="Arial" w:cs="Arial"/>
          <w:color w:val="000000"/>
          <w:kern w:val="0"/>
          <w:sz w:val="18"/>
          <w:szCs w:val="18"/>
        </w:rPr>
        <w:t>。尽管如此，当在制造</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和</w:t>
      </w:r>
      <w:r w:rsidR="00363091" w:rsidRPr="00BC39BA">
        <w:rPr>
          <w:rFonts w:ascii="Arial" w:eastAsia="宋体" w:hAnsi="Arial" w:cs="Arial"/>
          <w:color w:val="000000"/>
          <w:kern w:val="0"/>
          <w:sz w:val="18"/>
          <w:szCs w:val="18"/>
        </w:rPr>
        <w:t>人用</w:t>
      </w:r>
      <w:r w:rsidRPr="00BC39BA">
        <w:rPr>
          <w:rFonts w:ascii="Arial" w:eastAsia="宋体" w:hAnsi="Arial" w:cs="Arial"/>
          <w:color w:val="000000"/>
          <w:kern w:val="0"/>
          <w:sz w:val="18"/>
          <w:szCs w:val="18"/>
        </w:rPr>
        <w:t>医疗器械中使用环氧乙烷作为</w:t>
      </w:r>
      <w:r w:rsidR="001A2D89" w:rsidRPr="00BC39BA">
        <w:rPr>
          <w:rFonts w:ascii="Arial" w:eastAsia="宋体" w:hAnsi="Arial" w:cs="Arial"/>
          <w:color w:val="000000"/>
          <w:kern w:val="0"/>
          <w:sz w:val="18"/>
          <w:szCs w:val="18"/>
        </w:rPr>
        <w:t>灭菌剂</w:t>
      </w:r>
      <w:r w:rsidRPr="00BC39BA">
        <w:rPr>
          <w:rFonts w:ascii="Arial" w:eastAsia="宋体" w:hAnsi="Arial" w:cs="Arial"/>
          <w:color w:val="000000"/>
          <w:kern w:val="0"/>
          <w:sz w:val="18"/>
          <w:szCs w:val="18"/>
        </w:rPr>
        <w:t>时，其残留物和其两种主要反应</w:t>
      </w:r>
      <w:r w:rsidR="00F039F3"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的残留物可能在患者中产生毒性反应。</w:t>
      </w:r>
      <w:r w:rsidR="001A2D89" w:rsidRPr="00BC39BA">
        <w:rPr>
          <w:rFonts w:ascii="Arial" w:eastAsia="宋体" w:hAnsi="Arial" w:cs="Arial"/>
          <w:color w:val="000000"/>
          <w:kern w:val="0"/>
          <w:sz w:val="18"/>
          <w:szCs w:val="18"/>
        </w:rPr>
        <w:t>因此</w:t>
      </w:r>
      <w:r w:rsidRPr="00BC39BA">
        <w:rPr>
          <w:rFonts w:ascii="Arial" w:eastAsia="宋体" w:hAnsi="Arial" w:cs="Arial"/>
          <w:color w:val="000000"/>
          <w:kern w:val="0"/>
          <w:sz w:val="18"/>
          <w:szCs w:val="18"/>
        </w:rPr>
        <w:t>。专员</w:t>
      </w:r>
      <w:r w:rsidR="001A2D89" w:rsidRPr="00BC39BA">
        <w:rPr>
          <w:rFonts w:ascii="Arial" w:eastAsia="宋体" w:hAnsi="Arial" w:cs="Arial"/>
          <w:color w:val="000000"/>
          <w:kern w:val="0"/>
          <w:sz w:val="18"/>
          <w:szCs w:val="18"/>
        </w:rPr>
        <w:t>在此</w:t>
      </w:r>
      <w:r w:rsidRPr="00BC39BA">
        <w:rPr>
          <w:rFonts w:ascii="Arial" w:eastAsia="宋体" w:hAnsi="Arial" w:cs="Arial"/>
          <w:color w:val="000000"/>
          <w:kern w:val="0"/>
          <w:sz w:val="18"/>
          <w:szCs w:val="18"/>
        </w:rPr>
        <w:t>建议</w:t>
      </w:r>
      <w:r w:rsidR="001A2D89" w:rsidRPr="00BC39BA">
        <w:rPr>
          <w:rFonts w:ascii="Arial" w:eastAsia="宋体" w:hAnsi="Arial" w:cs="Arial"/>
          <w:color w:val="000000"/>
          <w:kern w:val="0"/>
          <w:sz w:val="18"/>
          <w:szCs w:val="18"/>
        </w:rPr>
        <w:t>确定</w:t>
      </w:r>
      <w:r w:rsidRPr="00BC39BA">
        <w:rPr>
          <w:rFonts w:ascii="Arial" w:eastAsia="宋体" w:hAnsi="Arial" w:cs="Arial"/>
          <w:color w:val="000000"/>
          <w:kern w:val="0"/>
          <w:sz w:val="18"/>
          <w:szCs w:val="18"/>
        </w:rPr>
        <w:t>环氧乙烷</w:t>
      </w:r>
      <w:r w:rsidR="001A2D8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氯乙醇和乙二醇的最大残留限量和暴露水平。</w:t>
      </w:r>
    </w:p>
    <w:p w14:paraId="074F9893" w14:textId="77777777" w:rsidR="00406F32" w:rsidRPr="00BC39BA" w:rsidRDefault="00406F32">
      <w:pPr>
        <w:widowControl/>
        <w:jc w:val="left"/>
        <w:rPr>
          <w:rFonts w:ascii="Arial" w:eastAsia="宋体" w:hAnsi="Arial" w:cs="Arial"/>
          <w:color w:val="000000"/>
          <w:kern w:val="0"/>
          <w:sz w:val="18"/>
          <w:szCs w:val="18"/>
        </w:rPr>
      </w:pPr>
      <w:r w:rsidRPr="00BC39BA">
        <w:rPr>
          <w:rFonts w:ascii="Arial" w:eastAsia="宋体" w:hAnsi="Arial" w:cs="Arial"/>
          <w:color w:val="000000"/>
          <w:kern w:val="0"/>
          <w:sz w:val="18"/>
          <w:szCs w:val="18"/>
        </w:rPr>
        <w:br w:type="page"/>
      </w:r>
    </w:p>
    <w:p w14:paraId="76843862" w14:textId="54B5EF79" w:rsidR="001A2D89" w:rsidRPr="00BC39BA" w:rsidRDefault="001A2D89"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lastRenderedPageBreak/>
        <w:t>应为以下</w:t>
      </w:r>
      <w:r w:rsidR="00917D3E"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设置某些残留限量：</w:t>
      </w:r>
      <w:r w:rsidR="00363091" w:rsidRPr="00BC39BA">
        <w:rPr>
          <w:rFonts w:ascii="Arial" w:eastAsia="宋体" w:hAnsi="Arial" w:cs="Arial"/>
          <w:color w:val="000000"/>
          <w:kern w:val="0"/>
          <w:sz w:val="18"/>
          <w:szCs w:val="18"/>
        </w:rPr>
        <w:t>人用</w:t>
      </w:r>
      <w:r w:rsidRPr="00BC39BA">
        <w:rPr>
          <w:rFonts w:ascii="Arial" w:eastAsia="宋体" w:hAnsi="Arial" w:cs="Arial"/>
          <w:color w:val="000000"/>
          <w:kern w:val="0"/>
          <w:sz w:val="18"/>
          <w:szCs w:val="18"/>
        </w:rPr>
        <w:t>和动物用</w:t>
      </w:r>
      <w:r w:rsidR="00363091" w:rsidRPr="00BC39BA">
        <w:rPr>
          <w:rFonts w:ascii="Arial" w:eastAsia="宋体" w:hAnsi="Arial" w:cs="Arial"/>
          <w:color w:val="000000"/>
          <w:kern w:val="0"/>
          <w:sz w:val="18"/>
          <w:szCs w:val="18"/>
        </w:rPr>
        <w:t>药品</w:t>
      </w:r>
      <w:r w:rsidR="005F3E9E" w:rsidRPr="00BC39BA">
        <w:rPr>
          <w:rFonts w:ascii="Arial" w:eastAsia="宋体" w:hAnsi="Arial" w:cs="Arial"/>
          <w:color w:val="000000"/>
          <w:kern w:val="0"/>
          <w:sz w:val="18"/>
          <w:szCs w:val="18"/>
        </w:rPr>
        <w:t>；</w:t>
      </w:r>
      <w:r w:rsidR="00363091" w:rsidRPr="00BC39BA">
        <w:rPr>
          <w:rFonts w:ascii="Arial" w:eastAsia="宋体" w:hAnsi="Arial" w:cs="Arial"/>
          <w:color w:val="000000"/>
          <w:kern w:val="0"/>
          <w:sz w:val="18"/>
          <w:szCs w:val="18"/>
        </w:rPr>
        <w:t>人用</w:t>
      </w:r>
      <w:r w:rsidRPr="00BC39BA">
        <w:rPr>
          <w:rFonts w:ascii="Arial" w:eastAsia="宋体" w:hAnsi="Arial" w:cs="Arial"/>
          <w:color w:val="000000"/>
          <w:kern w:val="0"/>
          <w:sz w:val="18"/>
          <w:szCs w:val="18"/>
        </w:rPr>
        <w:t>医疗器械，以及某些其他</w:t>
      </w:r>
      <w:r w:rsidR="009009ED"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。拟定限量旨在考虑到在</w:t>
      </w:r>
      <w:r w:rsidR="00635625" w:rsidRPr="00BC39BA">
        <w:rPr>
          <w:rFonts w:ascii="Arial" w:eastAsia="宋体" w:hAnsi="Arial" w:cs="Arial"/>
          <w:color w:val="000000"/>
          <w:kern w:val="0"/>
          <w:sz w:val="18"/>
          <w:szCs w:val="18"/>
        </w:rPr>
        <w:t>现行</w:t>
      </w:r>
      <w:r w:rsidR="00965FCB" w:rsidRPr="00BC39BA">
        <w:rPr>
          <w:rFonts w:ascii="Arial" w:eastAsia="宋体" w:hAnsi="Arial" w:cs="Arial"/>
          <w:color w:val="000000"/>
          <w:kern w:val="0"/>
          <w:sz w:val="18"/>
          <w:szCs w:val="18"/>
        </w:rPr>
        <w:t>良好生产规范</w:t>
      </w:r>
      <w:r w:rsidRPr="00BC39BA">
        <w:rPr>
          <w:rFonts w:ascii="Arial" w:eastAsia="宋体" w:hAnsi="Arial" w:cs="Arial"/>
          <w:color w:val="000000"/>
          <w:kern w:val="0"/>
          <w:sz w:val="18"/>
          <w:szCs w:val="18"/>
        </w:rPr>
        <w:t>下可实现的最低可能限量。</w:t>
      </w:r>
    </w:p>
    <w:p w14:paraId="1DBEECE5" w14:textId="362D6C74" w:rsidR="00EA5CCC"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也可以设定</w:t>
      </w:r>
      <w:r w:rsidR="001A2D89" w:rsidRPr="00BC39BA">
        <w:rPr>
          <w:rFonts w:ascii="Arial" w:eastAsia="宋体" w:hAnsi="Arial" w:cs="Arial"/>
          <w:color w:val="000000"/>
          <w:kern w:val="0"/>
          <w:sz w:val="18"/>
          <w:szCs w:val="18"/>
        </w:rPr>
        <w:t>每日最高</w:t>
      </w:r>
      <w:r w:rsidRPr="00BC39BA">
        <w:rPr>
          <w:rFonts w:ascii="Arial" w:eastAsia="宋体" w:hAnsi="Arial" w:cs="Arial"/>
          <w:color w:val="000000"/>
          <w:kern w:val="0"/>
          <w:sz w:val="18"/>
          <w:szCs w:val="18"/>
        </w:rPr>
        <w:t>暴露水平，但仅适用于</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。这些</w:t>
      </w:r>
      <w:r w:rsidR="001A2D89" w:rsidRPr="00BC39BA">
        <w:rPr>
          <w:rFonts w:ascii="Arial" w:eastAsia="宋体" w:hAnsi="Arial" w:cs="Arial"/>
          <w:color w:val="000000"/>
          <w:kern w:val="0"/>
          <w:sz w:val="18"/>
          <w:szCs w:val="18"/>
        </w:rPr>
        <w:t>拟定</w:t>
      </w:r>
      <w:r w:rsidRPr="00BC39BA">
        <w:rPr>
          <w:rFonts w:ascii="Arial" w:eastAsia="宋体" w:hAnsi="Arial" w:cs="Arial"/>
          <w:color w:val="000000"/>
          <w:kern w:val="0"/>
          <w:sz w:val="18"/>
          <w:szCs w:val="18"/>
        </w:rPr>
        <w:t>暴露水平</w:t>
      </w:r>
      <w:r w:rsidR="001A2D89" w:rsidRPr="00BC39BA">
        <w:rPr>
          <w:rFonts w:ascii="Arial" w:eastAsia="宋体" w:hAnsi="Arial" w:cs="Arial"/>
          <w:color w:val="000000"/>
          <w:kern w:val="0"/>
          <w:sz w:val="18"/>
          <w:szCs w:val="18"/>
        </w:rPr>
        <w:t>应以</w:t>
      </w:r>
      <w:r w:rsidR="00965FCB" w:rsidRPr="00BC39BA">
        <w:rPr>
          <w:rFonts w:ascii="Arial" w:eastAsia="宋体" w:hAnsi="Arial" w:cs="Arial"/>
          <w:color w:val="000000"/>
          <w:kern w:val="0"/>
          <w:sz w:val="18"/>
          <w:szCs w:val="18"/>
        </w:rPr>
        <w:t>之</w:t>
      </w:r>
      <w:r w:rsidRPr="00BC39BA">
        <w:rPr>
          <w:rFonts w:ascii="Arial" w:eastAsia="宋体" w:hAnsi="Arial" w:cs="Arial"/>
          <w:color w:val="000000"/>
          <w:kern w:val="0"/>
          <w:sz w:val="18"/>
          <w:szCs w:val="18"/>
        </w:rPr>
        <w:t>前讨论的毒性数据</w:t>
      </w:r>
      <w:r w:rsidR="001A2D89" w:rsidRPr="00BC39BA">
        <w:rPr>
          <w:rFonts w:ascii="Arial" w:eastAsia="宋体" w:hAnsi="Arial" w:cs="Arial"/>
          <w:color w:val="000000"/>
          <w:kern w:val="0"/>
          <w:sz w:val="18"/>
          <w:szCs w:val="18"/>
        </w:rPr>
        <w:t>为依据</w:t>
      </w:r>
      <w:r w:rsidRPr="00BC39BA">
        <w:rPr>
          <w:rFonts w:ascii="Arial" w:eastAsia="宋体" w:hAnsi="Arial" w:cs="Arial"/>
          <w:color w:val="000000"/>
          <w:kern w:val="0"/>
          <w:sz w:val="18"/>
          <w:szCs w:val="18"/>
        </w:rPr>
        <w:t>。专员建议将</w:t>
      </w:r>
      <w:r w:rsidR="00363091" w:rsidRPr="00BC39BA">
        <w:rPr>
          <w:rFonts w:ascii="Arial" w:eastAsia="宋体" w:hAnsi="Arial" w:cs="Arial"/>
          <w:color w:val="000000"/>
          <w:kern w:val="0"/>
          <w:sz w:val="18"/>
          <w:szCs w:val="18"/>
        </w:rPr>
        <w:t>人用</w:t>
      </w:r>
      <w:r w:rsidR="001A2D89" w:rsidRPr="00BC39BA">
        <w:rPr>
          <w:rFonts w:ascii="Arial" w:eastAsia="宋体" w:hAnsi="Arial" w:cs="Arial"/>
          <w:color w:val="000000"/>
          <w:kern w:val="0"/>
          <w:sz w:val="18"/>
          <w:szCs w:val="18"/>
        </w:rPr>
        <w:t>和动物用</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的残留限量和暴露水平列入</w:t>
      </w:r>
      <w:r w:rsidRPr="00BC39BA">
        <w:rPr>
          <w:rFonts w:ascii="Arial" w:eastAsia="宋体" w:hAnsi="Arial" w:cs="Arial"/>
          <w:color w:val="000000"/>
          <w:kern w:val="0"/>
          <w:sz w:val="18"/>
          <w:szCs w:val="18"/>
        </w:rPr>
        <w:t xml:space="preserve">21 CFR </w:t>
      </w:r>
      <w:r w:rsidR="00635625" w:rsidRPr="00BC39BA">
        <w:rPr>
          <w:rFonts w:ascii="Arial" w:eastAsia="宋体" w:hAnsi="Arial" w:cs="Arial"/>
          <w:color w:val="000000"/>
          <w:kern w:val="0"/>
          <w:sz w:val="18"/>
          <w:szCs w:val="18"/>
        </w:rPr>
        <w:t>第</w:t>
      </w:r>
      <w:r w:rsidRPr="00BC39BA">
        <w:rPr>
          <w:rFonts w:ascii="Arial" w:eastAsia="宋体" w:hAnsi="Arial" w:cs="Arial"/>
          <w:color w:val="000000"/>
          <w:kern w:val="0"/>
          <w:sz w:val="18"/>
          <w:szCs w:val="18"/>
        </w:rPr>
        <w:t>211</w:t>
      </w:r>
      <w:r w:rsidRPr="00BC39BA">
        <w:rPr>
          <w:rFonts w:ascii="Arial" w:eastAsia="宋体" w:hAnsi="Arial" w:cs="Arial"/>
          <w:color w:val="000000"/>
          <w:kern w:val="0"/>
          <w:sz w:val="18"/>
          <w:szCs w:val="18"/>
        </w:rPr>
        <w:t>部分的现行</w:t>
      </w:r>
      <w:r w:rsidR="00965FCB" w:rsidRPr="00BC39BA">
        <w:rPr>
          <w:rFonts w:ascii="Arial" w:eastAsia="宋体" w:hAnsi="Arial" w:cs="Arial"/>
          <w:color w:val="000000"/>
          <w:kern w:val="0"/>
          <w:sz w:val="18"/>
          <w:szCs w:val="18"/>
        </w:rPr>
        <w:t>良好生产规范</w:t>
      </w:r>
      <w:r w:rsidRPr="00BC39BA">
        <w:rPr>
          <w:rFonts w:ascii="Arial" w:eastAsia="宋体" w:hAnsi="Arial" w:cs="Arial"/>
          <w:color w:val="000000"/>
          <w:kern w:val="0"/>
          <w:sz w:val="18"/>
          <w:szCs w:val="18"/>
        </w:rPr>
        <w:t>中。医疗器械的残留限量将</w:t>
      </w:r>
      <w:r w:rsidR="00635625" w:rsidRPr="00BC39BA">
        <w:rPr>
          <w:rFonts w:ascii="Arial" w:eastAsia="宋体" w:hAnsi="Arial" w:cs="Arial"/>
          <w:color w:val="000000"/>
          <w:kern w:val="0"/>
          <w:sz w:val="18"/>
          <w:szCs w:val="18"/>
        </w:rPr>
        <w:t>纳入新版</w:t>
      </w:r>
      <w:r w:rsidR="00635625" w:rsidRPr="00BC39BA">
        <w:rPr>
          <w:rFonts w:ascii="Arial" w:eastAsia="宋体" w:hAnsi="Arial" w:cs="Arial"/>
          <w:color w:val="000000"/>
          <w:kern w:val="0"/>
          <w:sz w:val="18"/>
          <w:szCs w:val="18"/>
        </w:rPr>
        <w:t>21 CF</w:t>
      </w:r>
      <w:r w:rsidRPr="00BC39BA">
        <w:rPr>
          <w:rFonts w:ascii="Arial" w:eastAsia="宋体" w:hAnsi="Arial" w:cs="Arial"/>
          <w:color w:val="000000"/>
          <w:kern w:val="0"/>
          <w:sz w:val="18"/>
          <w:szCs w:val="18"/>
        </w:rPr>
        <w:t xml:space="preserve">R </w:t>
      </w:r>
      <w:r w:rsidR="00635625" w:rsidRPr="00BC39BA">
        <w:rPr>
          <w:rFonts w:ascii="Arial" w:eastAsia="宋体" w:hAnsi="Arial" w:cs="Arial"/>
          <w:color w:val="000000"/>
          <w:kern w:val="0"/>
          <w:sz w:val="18"/>
          <w:szCs w:val="18"/>
        </w:rPr>
        <w:t>第</w:t>
      </w:r>
      <w:r w:rsidRPr="00BC39BA">
        <w:rPr>
          <w:rFonts w:ascii="Arial" w:eastAsia="宋体" w:hAnsi="Arial" w:cs="Arial"/>
          <w:color w:val="000000"/>
          <w:kern w:val="0"/>
          <w:sz w:val="18"/>
          <w:szCs w:val="18"/>
        </w:rPr>
        <w:t>821</w:t>
      </w:r>
      <w:r w:rsidR="00635625" w:rsidRPr="00BC39BA">
        <w:rPr>
          <w:rFonts w:ascii="Arial" w:eastAsia="宋体" w:hAnsi="Arial" w:cs="Arial"/>
          <w:color w:val="000000"/>
          <w:kern w:val="0"/>
          <w:sz w:val="18"/>
          <w:szCs w:val="18"/>
        </w:rPr>
        <w:t>部分中。</w:t>
      </w:r>
      <w:r w:rsidRPr="00BC39BA">
        <w:rPr>
          <w:rFonts w:ascii="Arial" w:eastAsia="宋体" w:hAnsi="Arial" w:cs="Arial"/>
          <w:color w:val="000000"/>
          <w:kern w:val="0"/>
          <w:sz w:val="18"/>
          <w:szCs w:val="18"/>
        </w:rPr>
        <w:t>专员</w:t>
      </w:r>
      <w:r w:rsidR="00635625" w:rsidRPr="00BC39BA">
        <w:rPr>
          <w:rFonts w:ascii="Arial" w:eastAsia="宋体" w:hAnsi="Arial" w:cs="Arial"/>
          <w:color w:val="000000"/>
          <w:kern w:val="0"/>
          <w:sz w:val="18"/>
          <w:szCs w:val="18"/>
        </w:rPr>
        <w:t>认为</w:t>
      </w:r>
      <w:r w:rsidRPr="00BC39BA">
        <w:rPr>
          <w:rFonts w:ascii="Arial" w:eastAsia="宋体" w:hAnsi="Arial" w:cs="Arial"/>
          <w:color w:val="000000"/>
          <w:kern w:val="0"/>
          <w:sz w:val="18"/>
          <w:szCs w:val="18"/>
        </w:rPr>
        <w:t>，对于</w:t>
      </w:r>
      <w:r w:rsidR="00635625" w:rsidRPr="00BC39BA">
        <w:rPr>
          <w:rFonts w:ascii="Arial" w:eastAsia="宋体" w:hAnsi="Arial" w:cs="Arial"/>
          <w:color w:val="000000"/>
          <w:kern w:val="0"/>
          <w:sz w:val="18"/>
          <w:szCs w:val="18"/>
        </w:rPr>
        <w:t>使用环氧乙烷作为灭菌剂的</w:t>
      </w:r>
      <w:r w:rsidR="00363091" w:rsidRPr="00BC39BA">
        <w:rPr>
          <w:rFonts w:ascii="Arial" w:eastAsia="宋体" w:hAnsi="Arial" w:cs="Arial"/>
          <w:color w:val="000000"/>
          <w:kern w:val="0"/>
          <w:sz w:val="18"/>
          <w:szCs w:val="18"/>
        </w:rPr>
        <w:t>人用</w:t>
      </w:r>
      <w:r w:rsidRPr="00BC39BA">
        <w:rPr>
          <w:rFonts w:ascii="Arial" w:eastAsia="宋体" w:hAnsi="Arial" w:cs="Arial"/>
          <w:color w:val="000000"/>
          <w:kern w:val="0"/>
          <w:sz w:val="18"/>
          <w:szCs w:val="18"/>
        </w:rPr>
        <w:t>药物和医疗器械的</w:t>
      </w:r>
      <w:r w:rsidR="00635625" w:rsidRPr="00BC39BA">
        <w:rPr>
          <w:rFonts w:ascii="Arial" w:eastAsia="宋体" w:hAnsi="Arial" w:cs="Arial"/>
          <w:color w:val="000000"/>
          <w:kern w:val="0"/>
          <w:sz w:val="18"/>
          <w:szCs w:val="18"/>
        </w:rPr>
        <w:t>那些</w:t>
      </w:r>
      <w:r w:rsidRPr="00BC39BA">
        <w:rPr>
          <w:rFonts w:ascii="Arial" w:eastAsia="宋体" w:hAnsi="Arial" w:cs="Arial"/>
          <w:color w:val="000000"/>
          <w:kern w:val="0"/>
          <w:sz w:val="18"/>
          <w:szCs w:val="18"/>
        </w:rPr>
        <w:t>患者，这些要求将限制环氧乙烷</w:t>
      </w:r>
      <w:r w:rsidR="0063562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氯乙醇和乙二醇的暴露水平</w:t>
      </w:r>
      <w:r w:rsidR="00635625" w:rsidRPr="00BC39BA">
        <w:rPr>
          <w:rFonts w:ascii="Arial" w:eastAsia="宋体" w:hAnsi="Arial" w:cs="Arial"/>
          <w:color w:val="000000"/>
          <w:kern w:val="0"/>
          <w:sz w:val="18"/>
          <w:szCs w:val="18"/>
        </w:rPr>
        <w:t>以使其</w:t>
      </w:r>
      <w:r w:rsidRPr="00BC39BA">
        <w:rPr>
          <w:rFonts w:ascii="Arial" w:eastAsia="宋体" w:hAnsi="Arial" w:cs="Arial"/>
          <w:color w:val="000000"/>
          <w:kern w:val="0"/>
          <w:sz w:val="18"/>
          <w:szCs w:val="18"/>
        </w:rPr>
        <w:t>低于目前已知有害</w:t>
      </w:r>
      <w:r w:rsidR="00635625" w:rsidRPr="00BC39BA">
        <w:rPr>
          <w:rFonts w:ascii="Arial" w:eastAsia="宋体" w:hAnsi="Arial" w:cs="Arial"/>
          <w:color w:val="000000"/>
          <w:kern w:val="0"/>
          <w:sz w:val="18"/>
          <w:szCs w:val="18"/>
        </w:rPr>
        <w:t>的水平</w:t>
      </w:r>
      <w:r w:rsidRPr="00BC39BA">
        <w:rPr>
          <w:rFonts w:ascii="Arial" w:eastAsia="宋体" w:hAnsi="Arial" w:cs="Arial"/>
          <w:color w:val="000000"/>
          <w:kern w:val="0"/>
          <w:sz w:val="18"/>
          <w:szCs w:val="18"/>
        </w:rPr>
        <w:t>。</w:t>
      </w:r>
    </w:p>
    <w:p w14:paraId="465066B0" w14:textId="07A661E1" w:rsidR="0041161F" w:rsidRPr="00BC39BA" w:rsidRDefault="00EA5CCC" w:rsidP="008B490F">
      <w:pPr>
        <w:widowControl/>
        <w:autoSpaceDE w:val="0"/>
        <w:autoSpaceDN w:val="0"/>
        <w:adjustRightInd w:val="0"/>
        <w:snapToGrid w:val="0"/>
        <w:spacing w:afterLines="50" w:after="120" w:line="300" w:lineRule="auto"/>
        <w:jc w:val="center"/>
        <w:rPr>
          <w:rFonts w:ascii="Arial" w:eastAsia="宋体" w:hAnsi="Arial" w:cs="Arial"/>
          <w:b/>
          <w:color w:val="000000"/>
          <w:kern w:val="0"/>
          <w:sz w:val="18"/>
          <w:szCs w:val="18"/>
        </w:rPr>
      </w:pPr>
      <w:r w:rsidRPr="00BC39BA">
        <w:rPr>
          <w:rFonts w:ascii="Arial" w:eastAsia="宋体" w:hAnsi="Arial" w:cs="Arial"/>
          <w:b/>
          <w:color w:val="000000"/>
          <w:kern w:val="0"/>
          <w:sz w:val="18"/>
          <w:szCs w:val="18"/>
        </w:rPr>
        <w:t>最大残留</w:t>
      </w:r>
      <w:r w:rsidR="00A70EAB" w:rsidRPr="00BC39BA">
        <w:rPr>
          <w:rFonts w:ascii="Arial" w:eastAsia="宋体" w:hAnsi="Arial" w:cs="Arial"/>
          <w:b/>
          <w:color w:val="000000"/>
          <w:kern w:val="0"/>
          <w:sz w:val="18"/>
          <w:szCs w:val="18"/>
        </w:rPr>
        <w:t>限量</w:t>
      </w:r>
    </w:p>
    <w:p w14:paraId="5DB012F5" w14:textId="0C5842FB" w:rsidR="00022785" w:rsidRPr="00BC39BA" w:rsidRDefault="00363091" w:rsidP="008B490F">
      <w:pPr>
        <w:pStyle w:val="a3"/>
        <w:widowControl/>
        <w:numPr>
          <w:ilvl w:val="1"/>
          <w:numId w:val="14"/>
        </w:numPr>
        <w:autoSpaceDE w:val="0"/>
        <w:autoSpaceDN w:val="0"/>
        <w:adjustRightInd w:val="0"/>
        <w:snapToGrid w:val="0"/>
        <w:spacing w:afterLines="50" w:after="120" w:line="300" w:lineRule="auto"/>
        <w:ind w:left="357" w:firstLineChars="0" w:hanging="357"/>
        <w:rPr>
          <w:rFonts w:ascii="Arial" w:eastAsia="宋体" w:hAnsi="Arial" w:cs="Arial"/>
          <w:i/>
          <w:color w:val="000000"/>
          <w:kern w:val="0"/>
          <w:sz w:val="18"/>
          <w:szCs w:val="18"/>
        </w:rPr>
      </w:pPr>
      <w:r w:rsidRPr="00BC39BA">
        <w:rPr>
          <w:rFonts w:ascii="Arial" w:eastAsia="宋体" w:hAnsi="Arial" w:cs="Arial"/>
          <w:i/>
          <w:color w:val="000000"/>
          <w:kern w:val="0"/>
          <w:sz w:val="18"/>
          <w:szCs w:val="18"/>
        </w:rPr>
        <w:t>药品</w:t>
      </w:r>
      <w:r w:rsidR="00EA5CCC" w:rsidRPr="00BC39BA">
        <w:rPr>
          <w:rFonts w:ascii="Arial" w:eastAsia="宋体" w:hAnsi="Arial" w:cs="Arial"/>
          <w:i/>
          <w:color w:val="000000"/>
          <w:kern w:val="0"/>
          <w:sz w:val="18"/>
          <w:szCs w:val="18"/>
        </w:rPr>
        <w:t>及其他</w:t>
      </w:r>
      <w:r w:rsidRPr="00BC39BA">
        <w:rPr>
          <w:rFonts w:ascii="Arial" w:eastAsia="宋体" w:hAnsi="Arial" w:cs="Arial"/>
          <w:i/>
          <w:color w:val="000000"/>
          <w:kern w:val="0"/>
          <w:sz w:val="18"/>
          <w:szCs w:val="18"/>
        </w:rPr>
        <w:t>人用</w:t>
      </w:r>
      <w:r w:rsidR="00EA5CCC" w:rsidRPr="00BC39BA">
        <w:rPr>
          <w:rFonts w:ascii="Arial" w:eastAsia="宋体" w:hAnsi="Arial" w:cs="Arial"/>
          <w:i/>
          <w:color w:val="000000"/>
          <w:kern w:val="0"/>
          <w:sz w:val="18"/>
          <w:szCs w:val="18"/>
        </w:rPr>
        <w:t>和</w:t>
      </w:r>
      <w:r w:rsidR="001A2D89" w:rsidRPr="00BC39BA">
        <w:rPr>
          <w:rFonts w:ascii="Arial" w:eastAsia="宋体" w:hAnsi="Arial" w:cs="Arial"/>
          <w:i/>
          <w:color w:val="000000"/>
          <w:kern w:val="0"/>
          <w:sz w:val="18"/>
          <w:szCs w:val="18"/>
        </w:rPr>
        <w:t>动物</w:t>
      </w:r>
      <w:r w:rsidR="00EA5CCC" w:rsidRPr="00BC39BA">
        <w:rPr>
          <w:rFonts w:ascii="Arial" w:eastAsia="宋体" w:hAnsi="Arial" w:cs="Arial"/>
          <w:i/>
          <w:color w:val="000000"/>
          <w:kern w:val="0"/>
          <w:sz w:val="18"/>
          <w:szCs w:val="18"/>
        </w:rPr>
        <w:t>用</w:t>
      </w:r>
      <w:r w:rsidR="009009ED" w:rsidRPr="00BC39BA">
        <w:rPr>
          <w:rFonts w:ascii="Arial" w:eastAsia="宋体" w:hAnsi="Arial" w:cs="Arial"/>
          <w:i/>
          <w:color w:val="000000"/>
          <w:kern w:val="0"/>
          <w:sz w:val="18"/>
          <w:szCs w:val="18"/>
        </w:rPr>
        <w:t>产品</w:t>
      </w:r>
    </w:p>
    <w:p w14:paraId="2DFD17E3" w14:textId="7925A708" w:rsidR="00A947F3"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该通知提出了用于局部使用的眼用制剂</w:t>
      </w:r>
      <w:r w:rsidR="00635625" w:rsidRPr="00BC39BA">
        <w:rPr>
          <w:rFonts w:ascii="Arial" w:eastAsia="宋体" w:hAnsi="Arial" w:cs="Arial"/>
          <w:color w:val="000000"/>
          <w:kern w:val="0"/>
          <w:sz w:val="18"/>
          <w:szCs w:val="18"/>
        </w:rPr>
        <w:t>、可注射制剂（</w:t>
      </w:r>
      <w:bookmarkStart w:id="6" w:name="OLE_LINK10"/>
      <w:r w:rsidR="00635625" w:rsidRPr="00BC39BA">
        <w:rPr>
          <w:rFonts w:ascii="Arial" w:eastAsia="宋体" w:hAnsi="Arial" w:cs="Arial"/>
          <w:color w:val="000000"/>
          <w:kern w:val="0"/>
          <w:sz w:val="18"/>
          <w:szCs w:val="18"/>
        </w:rPr>
        <w:t>包括动物乳房内输液产品）、含有药物成分的子宫内器械、含有某一成分的手术擦洗海绵和</w:t>
      </w:r>
      <w:r w:rsidR="003A6B9E" w:rsidRPr="00BC39BA">
        <w:rPr>
          <w:rFonts w:ascii="Arial" w:eastAsia="宋体" w:hAnsi="Arial" w:cs="Arial"/>
          <w:color w:val="000000"/>
          <w:kern w:val="0"/>
          <w:sz w:val="18"/>
          <w:szCs w:val="18"/>
        </w:rPr>
        <w:t>硬胶囊壳</w:t>
      </w:r>
      <w:bookmarkEnd w:id="6"/>
      <w:r w:rsidR="00635625" w:rsidRPr="00BC39BA">
        <w:rPr>
          <w:rFonts w:ascii="Arial" w:eastAsia="宋体" w:hAnsi="Arial" w:cs="Arial"/>
          <w:color w:val="000000"/>
          <w:kern w:val="0"/>
          <w:sz w:val="18"/>
          <w:szCs w:val="18"/>
        </w:rPr>
        <w:t>中</w:t>
      </w:r>
      <w:r w:rsidRPr="00BC39BA">
        <w:rPr>
          <w:rFonts w:ascii="Arial" w:eastAsia="宋体" w:hAnsi="Arial" w:cs="Arial"/>
          <w:color w:val="000000"/>
          <w:kern w:val="0"/>
          <w:sz w:val="18"/>
          <w:szCs w:val="18"/>
        </w:rPr>
        <w:t>环氧乙烷，氯乙醇和乙二醇的最大残留</w:t>
      </w:r>
      <w:r w:rsidR="00635625" w:rsidRPr="00BC39BA">
        <w:rPr>
          <w:rFonts w:ascii="Arial" w:eastAsia="宋体" w:hAnsi="Arial" w:cs="Arial"/>
          <w:color w:val="000000"/>
          <w:kern w:val="0"/>
          <w:sz w:val="18"/>
          <w:szCs w:val="18"/>
        </w:rPr>
        <w:t>限量</w:t>
      </w:r>
      <w:r w:rsidRPr="00BC39BA">
        <w:rPr>
          <w:rFonts w:ascii="Arial" w:eastAsia="宋体" w:hAnsi="Arial" w:cs="Arial"/>
          <w:color w:val="000000"/>
          <w:kern w:val="0"/>
          <w:sz w:val="18"/>
          <w:szCs w:val="18"/>
        </w:rPr>
        <w:t>。在制造过程的任何部分（包括产品的任何</w:t>
      </w:r>
      <w:r w:rsidR="00635625" w:rsidRPr="00BC39BA">
        <w:rPr>
          <w:rFonts w:ascii="Arial" w:eastAsia="宋体" w:hAnsi="Arial" w:cs="Arial"/>
          <w:color w:val="000000"/>
          <w:kern w:val="0"/>
          <w:sz w:val="18"/>
          <w:szCs w:val="18"/>
        </w:rPr>
        <w:t>组件</w:t>
      </w:r>
      <w:r w:rsidRPr="00BC39BA">
        <w:rPr>
          <w:rFonts w:ascii="Arial" w:eastAsia="宋体" w:hAnsi="Arial" w:cs="Arial"/>
          <w:color w:val="000000"/>
          <w:kern w:val="0"/>
          <w:sz w:val="18"/>
          <w:szCs w:val="18"/>
        </w:rPr>
        <w:t>或产品容器的制造过程）中，</w:t>
      </w:r>
      <w:r w:rsidR="00635625" w:rsidRPr="00BC39BA">
        <w:rPr>
          <w:rFonts w:ascii="Arial" w:eastAsia="宋体" w:hAnsi="Arial" w:cs="Arial"/>
          <w:color w:val="000000"/>
          <w:kern w:val="0"/>
          <w:sz w:val="18"/>
          <w:szCs w:val="18"/>
        </w:rPr>
        <w:t>对于其中将环氧乙烷用作灭菌剂的</w:t>
      </w:r>
      <w:r w:rsidRPr="00BC39BA">
        <w:rPr>
          <w:rFonts w:ascii="Arial" w:eastAsia="宋体" w:hAnsi="Arial" w:cs="Arial"/>
          <w:color w:val="000000"/>
          <w:kern w:val="0"/>
          <w:sz w:val="18"/>
          <w:szCs w:val="18"/>
        </w:rPr>
        <w:t>任何</w:t>
      </w:r>
      <w:r w:rsidR="00635625" w:rsidRPr="00BC39BA">
        <w:rPr>
          <w:rFonts w:ascii="Arial" w:eastAsia="宋体" w:hAnsi="Arial" w:cs="Arial"/>
          <w:color w:val="000000"/>
          <w:kern w:val="0"/>
          <w:sz w:val="18"/>
          <w:szCs w:val="18"/>
        </w:rPr>
        <w:t>此类</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或其他</w:t>
      </w:r>
      <w:r w:rsidR="009009ED" w:rsidRPr="00BC39BA">
        <w:rPr>
          <w:rFonts w:ascii="Arial" w:eastAsia="宋体" w:hAnsi="Arial" w:cs="Arial"/>
          <w:color w:val="000000"/>
          <w:kern w:val="0"/>
          <w:sz w:val="18"/>
          <w:szCs w:val="18"/>
        </w:rPr>
        <w:t>产品</w:t>
      </w:r>
      <w:r w:rsidR="0063562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残留</w:t>
      </w:r>
      <w:r w:rsidR="00635625" w:rsidRPr="00BC39BA">
        <w:rPr>
          <w:rFonts w:ascii="Arial" w:eastAsia="宋体" w:hAnsi="Arial" w:cs="Arial"/>
          <w:color w:val="000000"/>
          <w:kern w:val="0"/>
          <w:sz w:val="18"/>
          <w:szCs w:val="18"/>
        </w:rPr>
        <w:t>限量</w:t>
      </w:r>
      <w:r w:rsidRPr="00BC39BA">
        <w:rPr>
          <w:rFonts w:ascii="Arial" w:eastAsia="宋体" w:hAnsi="Arial" w:cs="Arial"/>
          <w:color w:val="000000"/>
          <w:kern w:val="0"/>
          <w:sz w:val="18"/>
          <w:szCs w:val="18"/>
        </w:rPr>
        <w:t>将</w:t>
      </w:r>
      <w:r w:rsidR="00635625" w:rsidRPr="00BC39BA">
        <w:rPr>
          <w:rFonts w:ascii="Arial" w:eastAsia="宋体" w:hAnsi="Arial" w:cs="Arial"/>
          <w:color w:val="000000"/>
          <w:kern w:val="0"/>
          <w:sz w:val="18"/>
          <w:szCs w:val="18"/>
        </w:rPr>
        <w:t>为</w:t>
      </w:r>
      <w:r w:rsidRPr="00BC39BA">
        <w:rPr>
          <w:rFonts w:ascii="Arial" w:eastAsia="宋体" w:hAnsi="Arial" w:cs="Arial"/>
          <w:color w:val="000000"/>
          <w:kern w:val="0"/>
          <w:sz w:val="18"/>
          <w:szCs w:val="18"/>
        </w:rPr>
        <w:t>最大可接受的</w:t>
      </w:r>
      <w:r w:rsidR="00635625" w:rsidRPr="00BC39BA">
        <w:rPr>
          <w:rFonts w:ascii="Arial" w:eastAsia="宋体" w:hAnsi="Arial" w:cs="Arial"/>
          <w:color w:val="000000"/>
          <w:kern w:val="0"/>
          <w:sz w:val="18"/>
          <w:szCs w:val="18"/>
        </w:rPr>
        <w:t>限量</w:t>
      </w:r>
      <w:r w:rsidRPr="00BC39BA">
        <w:rPr>
          <w:rFonts w:ascii="Arial" w:eastAsia="宋体" w:hAnsi="Arial" w:cs="Arial"/>
          <w:color w:val="000000"/>
          <w:kern w:val="0"/>
          <w:sz w:val="18"/>
          <w:szCs w:val="18"/>
        </w:rPr>
        <w:t>。</w:t>
      </w:r>
      <w:r w:rsidR="00566A69" w:rsidRPr="00BC39BA">
        <w:rPr>
          <w:rFonts w:ascii="Arial" w:eastAsia="宋体" w:hAnsi="Arial" w:cs="Arial"/>
          <w:color w:val="000000"/>
          <w:kern w:val="0"/>
          <w:sz w:val="18"/>
          <w:szCs w:val="18"/>
        </w:rPr>
        <w:t>只要在发布销售时以及整个</w:t>
      </w:r>
      <w:r w:rsidR="00917D3E" w:rsidRPr="00BC39BA">
        <w:rPr>
          <w:rFonts w:ascii="Arial" w:eastAsia="宋体" w:hAnsi="Arial" w:cs="Arial"/>
          <w:color w:val="000000"/>
          <w:kern w:val="0"/>
          <w:sz w:val="18"/>
          <w:szCs w:val="18"/>
        </w:rPr>
        <w:t>货架寿命</w:t>
      </w:r>
      <w:r w:rsidR="00566A69" w:rsidRPr="00BC39BA">
        <w:rPr>
          <w:rFonts w:ascii="Arial" w:eastAsia="宋体" w:hAnsi="Arial" w:cs="Arial"/>
          <w:color w:val="000000"/>
          <w:kern w:val="0"/>
          <w:sz w:val="18"/>
          <w:szCs w:val="18"/>
        </w:rPr>
        <w:t>内产品处于其销售容器中，</w:t>
      </w:r>
      <w:r w:rsidR="00635625" w:rsidRPr="00BC39BA">
        <w:rPr>
          <w:rFonts w:ascii="Arial" w:eastAsia="宋体" w:hAnsi="Arial" w:cs="Arial"/>
          <w:color w:val="000000"/>
          <w:kern w:val="0"/>
          <w:sz w:val="18"/>
          <w:szCs w:val="18"/>
        </w:rPr>
        <w:t>该限量</w:t>
      </w:r>
      <w:r w:rsidRPr="00BC39BA">
        <w:rPr>
          <w:rFonts w:ascii="Arial" w:eastAsia="宋体" w:hAnsi="Arial" w:cs="Arial"/>
          <w:color w:val="000000"/>
          <w:kern w:val="0"/>
          <w:sz w:val="18"/>
          <w:szCs w:val="18"/>
        </w:rPr>
        <w:t>将适用于产品。</w:t>
      </w:r>
      <w:r w:rsidR="00566A69" w:rsidRPr="00BC39BA">
        <w:rPr>
          <w:rFonts w:ascii="Arial" w:eastAsia="宋体" w:hAnsi="Arial" w:cs="Arial"/>
          <w:color w:val="000000"/>
          <w:kern w:val="0"/>
          <w:sz w:val="18"/>
          <w:szCs w:val="18"/>
        </w:rPr>
        <w:t>拟定限量</w:t>
      </w:r>
      <w:r w:rsidRPr="00BC39BA">
        <w:rPr>
          <w:rFonts w:ascii="Arial" w:eastAsia="宋体" w:hAnsi="Arial" w:cs="Arial"/>
          <w:color w:val="000000"/>
          <w:kern w:val="0"/>
          <w:sz w:val="18"/>
          <w:szCs w:val="18"/>
        </w:rPr>
        <w:t>基于以前在</w:t>
      </w:r>
      <w:r w:rsidR="00566A69" w:rsidRPr="00BC39BA">
        <w:rPr>
          <w:rFonts w:ascii="Arial" w:eastAsia="宋体" w:hAnsi="Arial" w:cs="Arial"/>
          <w:color w:val="000000"/>
          <w:kern w:val="0"/>
          <w:sz w:val="18"/>
          <w:szCs w:val="18"/>
        </w:rPr>
        <w:t>新药申请中提交给</w:t>
      </w:r>
      <w:r w:rsidRPr="00BC39BA">
        <w:rPr>
          <w:rFonts w:ascii="Arial" w:eastAsia="宋体" w:hAnsi="Arial" w:cs="Arial"/>
          <w:color w:val="000000"/>
          <w:kern w:val="0"/>
          <w:sz w:val="18"/>
          <w:szCs w:val="18"/>
        </w:rPr>
        <w:t>FDA</w:t>
      </w:r>
      <w:r w:rsidR="00566A69" w:rsidRPr="00BC39BA">
        <w:rPr>
          <w:rFonts w:ascii="Arial" w:eastAsia="宋体" w:hAnsi="Arial" w:cs="Arial"/>
          <w:color w:val="000000"/>
          <w:kern w:val="0"/>
          <w:sz w:val="18"/>
          <w:szCs w:val="18"/>
        </w:rPr>
        <w:t>的数据，这些数据由一些制造</w:t>
      </w:r>
      <w:r w:rsidR="00F039F3" w:rsidRPr="00BC39BA">
        <w:rPr>
          <w:rFonts w:ascii="Arial" w:eastAsia="宋体" w:hAnsi="Arial" w:cs="Arial"/>
          <w:color w:val="000000"/>
          <w:kern w:val="0"/>
          <w:sz w:val="18"/>
          <w:szCs w:val="18"/>
        </w:rPr>
        <w:t>商</w:t>
      </w:r>
      <w:r w:rsidR="00566A69" w:rsidRPr="00BC39BA">
        <w:rPr>
          <w:rFonts w:ascii="Arial" w:eastAsia="宋体" w:hAnsi="Arial" w:cs="Arial"/>
          <w:color w:val="000000"/>
          <w:kern w:val="0"/>
          <w:sz w:val="18"/>
          <w:szCs w:val="18"/>
        </w:rPr>
        <w:t>当前得到</w:t>
      </w:r>
      <w:r w:rsidRPr="00BC39BA">
        <w:rPr>
          <w:rFonts w:ascii="Arial" w:eastAsia="宋体" w:hAnsi="Arial" w:cs="Arial"/>
          <w:color w:val="000000"/>
          <w:kern w:val="0"/>
          <w:sz w:val="18"/>
          <w:szCs w:val="18"/>
        </w:rPr>
        <w:t>的</w:t>
      </w:r>
      <w:r w:rsidR="00566A69" w:rsidRPr="00BC39BA">
        <w:rPr>
          <w:rFonts w:ascii="Arial" w:eastAsia="宋体" w:hAnsi="Arial" w:cs="Arial"/>
          <w:color w:val="000000"/>
          <w:kern w:val="0"/>
          <w:sz w:val="18"/>
          <w:szCs w:val="18"/>
        </w:rPr>
        <w:t>值</w:t>
      </w:r>
      <w:r w:rsidRPr="00BC39BA">
        <w:rPr>
          <w:rFonts w:ascii="Arial" w:eastAsia="宋体" w:hAnsi="Arial" w:cs="Arial"/>
          <w:color w:val="000000"/>
          <w:kern w:val="0"/>
          <w:sz w:val="18"/>
          <w:szCs w:val="18"/>
        </w:rPr>
        <w:t>组成</w:t>
      </w:r>
      <w:r w:rsidR="00363091" w:rsidRPr="00BC39BA">
        <w:rPr>
          <w:rFonts w:ascii="Arial" w:eastAsia="宋体" w:hAnsi="Arial" w:cs="Arial"/>
          <w:color w:val="000000"/>
          <w:kern w:val="0"/>
          <w:sz w:val="18"/>
          <w:szCs w:val="18"/>
        </w:rPr>
        <w:t>。</w:t>
      </w:r>
    </w:p>
    <w:p w14:paraId="6DC2C5FC" w14:textId="6A7A7BBB" w:rsidR="00EA5CCC"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根据</w:t>
      </w:r>
      <w:r w:rsidR="001A2D89" w:rsidRPr="00BC39BA">
        <w:rPr>
          <w:rFonts w:ascii="Arial" w:eastAsia="宋体" w:hAnsi="Arial" w:cs="Arial"/>
          <w:color w:val="000000"/>
          <w:kern w:val="0"/>
          <w:sz w:val="18"/>
          <w:szCs w:val="18"/>
        </w:rPr>
        <w:t>拟定</w:t>
      </w:r>
      <w:r w:rsidR="00F039F3" w:rsidRPr="00BC39BA">
        <w:rPr>
          <w:rFonts w:ascii="Arial" w:eastAsia="宋体" w:hAnsi="Arial" w:cs="Arial"/>
          <w:color w:val="000000"/>
          <w:kern w:val="0"/>
          <w:sz w:val="18"/>
          <w:szCs w:val="18"/>
        </w:rPr>
        <w:t>法规</w:t>
      </w:r>
      <w:r w:rsidRPr="00BC39BA">
        <w:rPr>
          <w:rFonts w:ascii="Arial" w:eastAsia="宋体" w:hAnsi="Arial" w:cs="Arial"/>
          <w:color w:val="000000"/>
          <w:kern w:val="0"/>
          <w:sz w:val="18"/>
          <w:szCs w:val="18"/>
        </w:rPr>
        <w:t>，残留限量适用的</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或其他</w:t>
      </w:r>
      <w:r w:rsidR="00917D3E"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的每个制造商都需要通过</w:t>
      </w:r>
      <w:r w:rsidR="00762B9D" w:rsidRPr="00BC39BA">
        <w:rPr>
          <w:rFonts w:ascii="Arial" w:eastAsia="宋体" w:hAnsi="Arial" w:cs="Arial"/>
          <w:color w:val="000000"/>
          <w:kern w:val="0"/>
          <w:sz w:val="18"/>
          <w:szCs w:val="18"/>
        </w:rPr>
        <w:t>进行</w:t>
      </w:r>
      <w:r w:rsidRPr="00BC39BA">
        <w:rPr>
          <w:rFonts w:ascii="Arial" w:eastAsia="宋体" w:hAnsi="Arial" w:cs="Arial"/>
          <w:color w:val="000000"/>
          <w:kern w:val="0"/>
          <w:sz w:val="18"/>
          <w:szCs w:val="18"/>
        </w:rPr>
        <w:t>适当的实验室</w:t>
      </w:r>
      <w:r w:rsidR="00762B9D" w:rsidRPr="00BC39BA">
        <w:rPr>
          <w:rFonts w:ascii="Arial" w:eastAsia="宋体" w:hAnsi="Arial" w:cs="Arial"/>
          <w:color w:val="000000"/>
          <w:kern w:val="0"/>
          <w:sz w:val="18"/>
          <w:szCs w:val="18"/>
        </w:rPr>
        <w:t>试验</w:t>
      </w:r>
      <w:r w:rsidRPr="00BC39BA">
        <w:rPr>
          <w:rFonts w:ascii="Arial" w:eastAsia="宋体" w:hAnsi="Arial" w:cs="Arial"/>
          <w:color w:val="000000"/>
          <w:kern w:val="0"/>
          <w:sz w:val="18"/>
          <w:szCs w:val="18"/>
        </w:rPr>
        <w:t>来确保</w:t>
      </w:r>
      <w:r w:rsidR="00762B9D" w:rsidRPr="00BC39BA">
        <w:rPr>
          <w:rFonts w:ascii="Arial" w:eastAsia="宋体" w:hAnsi="Arial" w:cs="Arial"/>
          <w:color w:val="000000"/>
          <w:kern w:val="0"/>
          <w:sz w:val="18"/>
          <w:szCs w:val="18"/>
        </w:rPr>
        <w:t>，在发布销售时</w:t>
      </w:r>
      <w:r w:rsidR="00F039F3"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其</w:t>
      </w:r>
      <w:r w:rsidR="00762B9D" w:rsidRPr="00BC39BA">
        <w:rPr>
          <w:rFonts w:ascii="Arial" w:eastAsia="宋体" w:hAnsi="Arial" w:cs="Arial"/>
          <w:color w:val="000000"/>
          <w:kern w:val="0"/>
          <w:sz w:val="18"/>
          <w:szCs w:val="18"/>
        </w:rPr>
        <w:t>销售</w:t>
      </w:r>
      <w:r w:rsidRPr="00BC39BA">
        <w:rPr>
          <w:rFonts w:ascii="Arial" w:eastAsia="宋体" w:hAnsi="Arial" w:cs="Arial"/>
          <w:color w:val="000000"/>
          <w:kern w:val="0"/>
          <w:sz w:val="18"/>
          <w:szCs w:val="18"/>
        </w:rPr>
        <w:t>容器中的</w:t>
      </w:r>
      <w:r w:rsidR="00762B9D" w:rsidRPr="00BC39BA">
        <w:rPr>
          <w:rFonts w:ascii="Arial" w:eastAsia="宋体" w:hAnsi="Arial" w:cs="Arial"/>
          <w:color w:val="000000"/>
          <w:kern w:val="0"/>
          <w:sz w:val="18"/>
          <w:szCs w:val="18"/>
        </w:rPr>
        <w:t>此类</w:t>
      </w:r>
      <w:r w:rsidRPr="00BC39BA">
        <w:rPr>
          <w:rFonts w:ascii="Arial" w:eastAsia="宋体" w:hAnsi="Arial" w:cs="Arial"/>
          <w:color w:val="000000"/>
          <w:kern w:val="0"/>
          <w:sz w:val="18"/>
          <w:szCs w:val="18"/>
        </w:rPr>
        <w:t>产品或其他</w:t>
      </w:r>
      <w:r w:rsidR="009009ED" w:rsidRPr="00BC39BA">
        <w:rPr>
          <w:rFonts w:ascii="Arial" w:eastAsia="宋体" w:hAnsi="Arial" w:cs="Arial"/>
          <w:color w:val="000000"/>
          <w:kern w:val="0"/>
          <w:sz w:val="18"/>
          <w:szCs w:val="18"/>
        </w:rPr>
        <w:t>产品</w:t>
      </w:r>
      <w:r w:rsidR="00762B9D" w:rsidRPr="00BC39BA">
        <w:rPr>
          <w:rFonts w:ascii="Arial" w:eastAsia="宋体" w:hAnsi="Arial" w:cs="Arial"/>
          <w:color w:val="000000"/>
          <w:kern w:val="0"/>
          <w:sz w:val="18"/>
          <w:szCs w:val="18"/>
        </w:rPr>
        <w:t>不得</w:t>
      </w:r>
      <w:r w:rsidRPr="00BC39BA">
        <w:rPr>
          <w:rFonts w:ascii="Arial" w:eastAsia="宋体" w:hAnsi="Arial" w:cs="Arial"/>
          <w:color w:val="000000"/>
          <w:kern w:val="0"/>
          <w:sz w:val="18"/>
          <w:szCs w:val="18"/>
        </w:rPr>
        <w:t>超过残留限量。专员建议，可以</w:t>
      </w:r>
      <w:r w:rsidR="00762B9D" w:rsidRPr="00BC39BA">
        <w:rPr>
          <w:rFonts w:ascii="Arial" w:eastAsia="宋体" w:hAnsi="Arial" w:cs="Arial"/>
          <w:color w:val="000000"/>
          <w:kern w:val="0"/>
          <w:sz w:val="18"/>
          <w:szCs w:val="18"/>
        </w:rPr>
        <w:t>使用许多</w:t>
      </w:r>
      <w:r w:rsidRPr="00BC39BA">
        <w:rPr>
          <w:rFonts w:ascii="Arial" w:eastAsia="宋体" w:hAnsi="Arial" w:cs="Arial"/>
          <w:color w:val="000000"/>
          <w:kern w:val="0"/>
          <w:sz w:val="18"/>
          <w:szCs w:val="18"/>
        </w:rPr>
        <w:t>分析方法（</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54</w:t>
      </w:r>
      <w:r w:rsidRPr="00BC39BA">
        <w:rPr>
          <w:rFonts w:ascii="Arial" w:eastAsia="宋体" w:hAnsi="Arial" w:cs="Arial"/>
          <w:color w:val="000000"/>
          <w:kern w:val="0"/>
          <w:sz w:val="18"/>
          <w:szCs w:val="18"/>
        </w:rPr>
        <w:t>至</w:t>
      </w:r>
      <w:r w:rsidRPr="00BC39BA">
        <w:rPr>
          <w:rFonts w:ascii="Arial" w:eastAsia="宋体" w:hAnsi="Arial" w:cs="Arial"/>
          <w:color w:val="000000"/>
          <w:kern w:val="0"/>
          <w:sz w:val="18"/>
          <w:szCs w:val="18"/>
        </w:rPr>
        <w:t>75</w:t>
      </w:r>
      <w:r w:rsidRPr="00BC39BA">
        <w:rPr>
          <w:rFonts w:ascii="Arial" w:eastAsia="宋体" w:hAnsi="Arial" w:cs="Arial"/>
          <w:color w:val="000000"/>
          <w:kern w:val="0"/>
          <w:sz w:val="18"/>
          <w:szCs w:val="18"/>
        </w:rPr>
        <w:t>）</w:t>
      </w:r>
      <w:r w:rsidR="00762B9D" w:rsidRPr="00BC39BA">
        <w:rPr>
          <w:rFonts w:ascii="Arial" w:eastAsia="宋体" w:hAnsi="Arial" w:cs="Arial"/>
          <w:color w:val="000000"/>
          <w:kern w:val="0"/>
          <w:sz w:val="18"/>
          <w:szCs w:val="18"/>
        </w:rPr>
        <w:t>来明确</w:t>
      </w:r>
      <w:r w:rsidRPr="00BC39BA">
        <w:rPr>
          <w:rFonts w:ascii="Arial" w:eastAsia="宋体" w:hAnsi="Arial" w:cs="Arial"/>
          <w:color w:val="000000"/>
          <w:kern w:val="0"/>
          <w:sz w:val="18"/>
          <w:szCs w:val="18"/>
        </w:rPr>
        <w:t>确定环氧乙烷</w:t>
      </w:r>
      <w:r w:rsidR="00762B9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氯乙醇和乙二醇的残留物</w:t>
      </w:r>
      <w:r w:rsidR="00762B9D" w:rsidRPr="00BC39BA">
        <w:rPr>
          <w:rFonts w:ascii="Arial" w:eastAsia="宋体" w:hAnsi="Arial" w:cs="Arial"/>
          <w:color w:val="000000"/>
          <w:kern w:val="0"/>
          <w:sz w:val="18"/>
          <w:szCs w:val="18"/>
        </w:rPr>
        <w:t>。已经发布了气相和薄层色谱、极谱法、比色法、质谱仪、无线电示踪剂等方法，其可以鉴定和测量环氧乙烷及其反应</w:t>
      </w:r>
      <w:r w:rsidR="00F039F3" w:rsidRPr="00BC39BA">
        <w:rPr>
          <w:rFonts w:ascii="Arial" w:eastAsia="宋体" w:hAnsi="Arial" w:cs="Arial"/>
          <w:color w:val="000000"/>
          <w:kern w:val="0"/>
          <w:sz w:val="18"/>
          <w:szCs w:val="18"/>
        </w:rPr>
        <w:t>产品</w:t>
      </w:r>
      <w:r w:rsidR="00762B9D" w:rsidRPr="00BC39BA">
        <w:rPr>
          <w:rFonts w:ascii="Arial" w:eastAsia="宋体" w:hAnsi="Arial" w:cs="Arial"/>
          <w:color w:val="000000"/>
          <w:kern w:val="0"/>
          <w:sz w:val="18"/>
          <w:szCs w:val="18"/>
        </w:rPr>
        <w:t>的微量残留物。</w:t>
      </w:r>
      <w:r w:rsidRPr="00BC39BA">
        <w:rPr>
          <w:rFonts w:ascii="Arial" w:eastAsia="宋体" w:hAnsi="Arial" w:cs="Arial"/>
          <w:color w:val="000000"/>
          <w:kern w:val="0"/>
          <w:sz w:val="18"/>
          <w:szCs w:val="18"/>
        </w:rPr>
        <w:t>尽管如此，专员认识到</w:t>
      </w:r>
      <w:r w:rsidR="00762B9D"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鉴别和确定微量环氧乙烷和环氧乙烷反应</w:t>
      </w:r>
      <w:r w:rsidR="00F039F3" w:rsidRPr="00BC39BA">
        <w:rPr>
          <w:rFonts w:ascii="Arial" w:eastAsia="宋体" w:hAnsi="Arial" w:cs="Arial"/>
          <w:color w:val="000000"/>
          <w:kern w:val="0"/>
          <w:sz w:val="18"/>
          <w:szCs w:val="18"/>
        </w:rPr>
        <w:t>产品</w:t>
      </w:r>
      <w:r w:rsidR="00762B9D" w:rsidRPr="00BC39BA">
        <w:rPr>
          <w:rFonts w:ascii="Arial" w:eastAsia="宋体" w:hAnsi="Arial" w:cs="Arial"/>
          <w:color w:val="000000"/>
          <w:kern w:val="0"/>
          <w:sz w:val="18"/>
          <w:szCs w:val="18"/>
        </w:rPr>
        <w:t>方面，可能存在一些</w:t>
      </w:r>
      <w:r w:rsidRPr="00BC39BA">
        <w:rPr>
          <w:rFonts w:ascii="Arial" w:eastAsia="宋体" w:hAnsi="Arial" w:cs="Arial"/>
          <w:color w:val="000000"/>
          <w:kern w:val="0"/>
          <w:sz w:val="18"/>
          <w:szCs w:val="18"/>
        </w:rPr>
        <w:t>技术问题。</w:t>
      </w:r>
      <w:r w:rsidRPr="00BC39BA">
        <w:rPr>
          <w:rFonts w:ascii="Arial" w:eastAsia="宋体" w:hAnsi="Arial" w:cs="Arial"/>
          <w:color w:val="000000"/>
          <w:kern w:val="0"/>
          <w:sz w:val="18"/>
          <w:szCs w:val="18"/>
        </w:rPr>
        <w:lastRenderedPageBreak/>
        <w:t>例如，以下任何因素可能会影响环氧乙烷及其反应</w:t>
      </w:r>
      <w:r w:rsidR="00F039F3"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的残留量，或检测到残留物</w:t>
      </w:r>
      <w:r w:rsidR="00762B9D" w:rsidRPr="00BC39BA">
        <w:rPr>
          <w:rFonts w:ascii="Arial" w:eastAsia="宋体" w:hAnsi="Arial" w:cs="Arial"/>
          <w:color w:val="000000"/>
          <w:kern w:val="0"/>
          <w:sz w:val="18"/>
          <w:szCs w:val="18"/>
        </w:rPr>
        <w:t>的容易度</w:t>
      </w:r>
      <w:r w:rsidRPr="00BC39BA">
        <w:rPr>
          <w:rFonts w:ascii="Arial" w:eastAsia="宋体" w:hAnsi="Arial" w:cs="Arial"/>
          <w:color w:val="000000"/>
          <w:kern w:val="0"/>
          <w:sz w:val="18"/>
          <w:szCs w:val="18"/>
        </w:rPr>
        <w:t>：施用剂量</w:t>
      </w:r>
      <w:r w:rsidR="00762B9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灭菌器的类型和循环以及</w:t>
      </w:r>
      <w:r w:rsidR="00F039F3" w:rsidRPr="00BC39BA">
        <w:rPr>
          <w:rFonts w:ascii="Arial" w:eastAsia="宋体" w:hAnsi="Arial" w:cs="Arial"/>
          <w:color w:val="000000"/>
          <w:kern w:val="0"/>
          <w:sz w:val="18"/>
          <w:szCs w:val="18"/>
        </w:rPr>
        <w:t>产品的</w:t>
      </w:r>
      <w:r w:rsidRPr="00BC39BA">
        <w:rPr>
          <w:rFonts w:ascii="Arial" w:eastAsia="宋体" w:hAnsi="Arial" w:cs="Arial"/>
          <w:color w:val="000000"/>
          <w:kern w:val="0"/>
          <w:sz w:val="18"/>
          <w:szCs w:val="18"/>
        </w:rPr>
        <w:t>通风条件</w:t>
      </w:r>
      <w:r w:rsidR="00762B9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物理状态</w:t>
      </w:r>
      <w:r w:rsidR="00762B9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催化性质和反应动力学</w:t>
      </w:r>
      <w:r w:rsidR="00762B9D"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环氧乙烷进出</w:t>
      </w:r>
      <w:r w:rsidR="00F039F3"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的扩散速率</w:t>
      </w:r>
      <w:r w:rsidR="00762B9D" w:rsidRPr="00BC39BA">
        <w:rPr>
          <w:rFonts w:ascii="Arial" w:eastAsia="宋体" w:hAnsi="Arial" w:cs="Arial"/>
          <w:color w:val="000000"/>
          <w:kern w:val="0"/>
          <w:sz w:val="18"/>
          <w:szCs w:val="18"/>
        </w:rPr>
        <w:t>、</w:t>
      </w:r>
      <w:r w:rsidR="00F039F3"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中的水分和空气含量以及任何协同效应。专员建议，如果</w:t>
      </w:r>
      <w:r w:rsidR="00762B9D" w:rsidRPr="00BC39BA">
        <w:rPr>
          <w:rFonts w:ascii="Arial" w:eastAsia="宋体" w:hAnsi="Arial" w:cs="Arial"/>
          <w:color w:val="000000"/>
          <w:kern w:val="0"/>
          <w:sz w:val="18"/>
          <w:szCs w:val="18"/>
        </w:rPr>
        <w:t>现行</w:t>
      </w:r>
      <w:r w:rsidR="00965FCB" w:rsidRPr="00BC39BA">
        <w:rPr>
          <w:rFonts w:ascii="Arial" w:eastAsia="宋体" w:hAnsi="Arial" w:cs="Arial"/>
          <w:color w:val="000000"/>
          <w:kern w:val="0"/>
          <w:sz w:val="18"/>
          <w:szCs w:val="18"/>
        </w:rPr>
        <w:t>良好生产规范</w:t>
      </w:r>
      <w:r w:rsidRPr="00BC39BA">
        <w:rPr>
          <w:rFonts w:ascii="Arial" w:eastAsia="宋体" w:hAnsi="Arial" w:cs="Arial"/>
          <w:color w:val="000000"/>
          <w:kern w:val="0"/>
          <w:sz w:val="18"/>
          <w:szCs w:val="18"/>
        </w:rPr>
        <w:t>包括（</w:t>
      </w:r>
      <w:r w:rsidRPr="00BC39BA">
        <w:rPr>
          <w:rFonts w:ascii="Arial" w:eastAsia="宋体" w:hAnsi="Arial" w:cs="Arial"/>
          <w:color w:val="000000"/>
          <w:kern w:val="0"/>
          <w:sz w:val="18"/>
          <w:szCs w:val="18"/>
        </w:rPr>
        <w:t>1</w:t>
      </w:r>
      <w:r w:rsidRPr="00BC39BA">
        <w:rPr>
          <w:rFonts w:ascii="Arial" w:eastAsia="宋体" w:hAnsi="Arial" w:cs="Arial"/>
          <w:color w:val="000000"/>
          <w:kern w:val="0"/>
          <w:sz w:val="18"/>
          <w:szCs w:val="18"/>
        </w:rPr>
        <w:t>）批次抽样，（</w:t>
      </w:r>
      <w:r w:rsidRPr="00BC39BA">
        <w:rPr>
          <w:rFonts w:ascii="Arial" w:eastAsia="宋体" w:hAnsi="Arial" w:cs="Arial"/>
          <w:color w:val="000000"/>
          <w:kern w:val="0"/>
          <w:sz w:val="18"/>
          <w:szCs w:val="18"/>
        </w:rPr>
        <w:t>2</w:t>
      </w:r>
      <w:r w:rsidRPr="00BC39BA">
        <w:rPr>
          <w:rFonts w:ascii="Arial" w:eastAsia="宋体" w:hAnsi="Arial" w:cs="Arial"/>
          <w:color w:val="000000"/>
          <w:kern w:val="0"/>
          <w:sz w:val="18"/>
          <w:szCs w:val="18"/>
        </w:rPr>
        <w:t>）适当的样本量</w:t>
      </w:r>
      <w:r w:rsidR="00762B9D" w:rsidRPr="00BC39BA">
        <w:rPr>
          <w:rFonts w:ascii="Arial" w:eastAsia="宋体" w:hAnsi="Arial" w:cs="Arial"/>
          <w:color w:val="000000"/>
          <w:kern w:val="0"/>
          <w:sz w:val="18"/>
          <w:szCs w:val="18"/>
        </w:rPr>
        <w:t>，</w:t>
      </w:r>
      <w:r w:rsidR="00171152" w:rsidRPr="00BC39BA">
        <w:rPr>
          <w:rFonts w:ascii="Arial" w:eastAsia="宋体" w:hAnsi="Arial" w:cs="Arial"/>
          <w:color w:val="000000"/>
          <w:kern w:val="0"/>
          <w:sz w:val="18"/>
          <w:szCs w:val="18"/>
        </w:rPr>
        <w:t>（</w:t>
      </w:r>
      <w:r w:rsidR="00171152" w:rsidRPr="00BC39BA">
        <w:rPr>
          <w:rFonts w:ascii="Arial" w:eastAsia="宋体" w:hAnsi="Arial" w:cs="Arial"/>
          <w:color w:val="000000"/>
          <w:kern w:val="0"/>
          <w:sz w:val="18"/>
          <w:szCs w:val="18"/>
        </w:rPr>
        <w:t>3</w:t>
      </w:r>
      <w:r w:rsidR="00171152" w:rsidRPr="00BC39BA">
        <w:rPr>
          <w:rFonts w:ascii="Arial" w:eastAsia="宋体" w:hAnsi="Arial" w:cs="Arial"/>
          <w:color w:val="000000"/>
          <w:kern w:val="0"/>
          <w:sz w:val="18"/>
          <w:szCs w:val="18"/>
        </w:rPr>
        <w:t>）用于确保从样本收集到测定完成没有残留物损失的样本处理技术，以及（</w:t>
      </w:r>
      <w:r w:rsidR="00171152" w:rsidRPr="00BC39BA">
        <w:rPr>
          <w:rFonts w:ascii="Arial" w:eastAsia="宋体" w:hAnsi="Arial" w:cs="Arial"/>
          <w:color w:val="000000"/>
          <w:kern w:val="0"/>
          <w:sz w:val="18"/>
          <w:szCs w:val="18"/>
        </w:rPr>
        <w:t>4</w:t>
      </w:r>
      <w:r w:rsidR="00171152" w:rsidRPr="00BC39BA">
        <w:rPr>
          <w:rFonts w:ascii="Arial" w:eastAsia="宋体" w:hAnsi="Arial" w:cs="Arial"/>
          <w:color w:val="000000"/>
          <w:kern w:val="0"/>
          <w:sz w:val="18"/>
          <w:szCs w:val="18"/>
        </w:rPr>
        <w:t>）用于测量</w:t>
      </w:r>
      <w:r w:rsidR="00F039F3" w:rsidRPr="00BC39BA">
        <w:rPr>
          <w:rFonts w:ascii="Arial" w:eastAsia="宋体" w:hAnsi="Arial" w:cs="Arial"/>
          <w:color w:val="000000"/>
          <w:kern w:val="0"/>
          <w:sz w:val="18"/>
          <w:szCs w:val="18"/>
        </w:rPr>
        <w:t>产品</w:t>
      </w:r>
      <w:r w:rsidR="00171152" w:rsidRPr="00BC39BA">
        <w:rPr>
          <w:rFonts w:ascii="Arial" w:eastAsia="宋体" w:hAnsi="Arial" w:cs="Arial"/>
          <w:color w:val="000000"/>
          <w:kern w:val="0"/>
          <w:sz w:val="18"/>
          <w:szCs w:val="18"/>
        </w:rPr>
        <w:t>残留在检疫期间的样本收集到产品发布以供运输或出售之间变化的适当方法，</w:t>
      </w:r>
      <w:r w:rsidR="00762B9D" w:rsidRPr="00BC39BA">
        <w:rPr>
          <w:rFonts w:ascii="Arial" w:eastAsia="宋体" w:hAnsi="Arial" w:cs="Arial"/>
          <w:color w:val="000000"/>
          <w:kern w:val="0"/>
          <w:sz w:val="18"/>
          <w:szCs w:val="18"/>
        </w:rPr>
        <w:t>他将把现行</w:t>
      </w:r>
      <w:r w:rsidR="00965FCB" w:rsidRPr="00BC39BA">
        <w:rPr>
          <w:rFonts w:ascii="Arial" w:eastAsia="宋体" w:hAnsi="Arial" w:cs="Arial"/>
          <w:color w:val="000000"/>
          <w:kern w:val="0"/>
          <w:sz w:val="18"/>
          <w:szCs w:val="18"/>
        </w:rPr>
        <w:t>良好生产规范</w:t>
      </w:r>
      <w:r w:rsidRPr="00BC39BA">
        <w:rPr>
          <w:rFonts w:ascii="Arial" w:eastAsia="宋体" w:hAnsi="Arial" w:cs="Arial"/>
          <w:color w:val="000000"/>
          <w:kern w:val="0"/>
          <w:sz w:val="18"/>
          <w:szCs w:val="18"/>
        </w:rPr>
        <w:t>视为</w:t>
      </w:r>
      <w:r w:rsidR="00171152" w:rsidRPr="00BC39BA">
        <w:rPr>
          <w:rFonts w:ascii="Arial" w:eastAsia="宋体" w:hAnsi="Arial" w:cs="Arial"/>
          <w:color w:val="000000"/>
          <w:kern w:val="0"/>
          <w:sz w:val="18"/>
          <w:szCs w:val="18"/>
        </w:rPr>
        <w:t>用于实验室控制环氧乙烷及其两个主要反应</w:t>
      </w:r>
      <w:r w:rsidR="00F039F3" w:rsidRPr="00BC39BA">
        <w:rPr>
          <w:rFonts w:ascii="Arial" w:eastAsia="宋体" w:hAnsi="Arial" w:cs="Arial"/>
          <w:color w:val="000000"/>
          <w:kern w:val="0"/>
          <w:sz w:val="18"/>
          <w:szCs w:val="18"/>
        </w:rPr>
        <w:t>产品</w:t>
      </w:r>
      <w:r w:rsidR="00171152" w:rsidRPr="00BC39BA">
        <w:rPr>
          <w:rFonts w:ascii="Arial" w:eastAsia="宋体" w:hAnsi="Arial" w:cs="Arial"/>
          <w:color w:val="000000"/>
          <w:kern w:val="0"/>
          <w:sz w:val="18"/>
          <w:szCs w:val="18"/>
        </w:rPr>
        <w:t>的残留物</w:t>
      </w:r>
      <w:r w:rsidRPr="00BC39BA">
        <w:rPr>
          <w:rFonts w:ascii="Arial" w:eastAsia="宋体" w:hAnsi="Arial" w:cs="Arial"/>
          <w:color w:val="000000"/>
          <w:kern w:val="0"/>
          <w:sz w:val="18"/>
          <w:szCs w:val="18"/>
        </w:rPr>
        <w:t>的</w:t>
      </w:r>
      <w:r w:rsidR="00171152" w:rsidRPr="00BC39BA">
        <w:rPr>
          <w:rFonts w:ascii="Arial" w:eastAsia="宋体" w:hAnsi="Arial" w:cs="Arial"/>
          <w:color w:val="000000"/>
          <w:kern w:val="0"/>
          <w:sz w:val="18"/>
          <w:szCs w:val="18"/>
        </w:rPr>
        <w:t>通用</w:t>
      </w:r>
      <w:r w:rsidRPr="00BC39BA">
        <w:rPr>
          <w:rFonts w:ascii="Arial" w:eastAsia="宋体" w:hAnsi="Arial" w:cs="Arial"/>
          <w:color w:val="000000"/>
          <w:kern w:val="0"/>
          <w:sz w:val="18"/>
          <w:szCs w:val="18"/>
        </w:rPr>
        <w:t>科学方法。</w:t>
      </w:r>
    </w:p>
    <w:p w14:paraId="61AF8B9B" w14:textId="6DB8A7DB" w:rsidR="00917D3E" w:rsidRPr="00BC39BA" w:rsidRDefault="00917D3E"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专员进一步打算，对于用环氧乙烷作为灭菌剂的每种药品，制造商应制备使用环氧乙烷作为灭菌剂的每个制造过程的环氧乙烷、氯乙醇和乙二醇的残留物耗散曲线。这将为每个灭菌产品提供完整的耗散特征，并且使得制造商能够确定产品处于可发布</w:t>
      </w:r>
      <w:r w:rsidR="009009ED" w:rsidRPr="00BC39BA">
        <w:rPr>
          <w:rFonts w:ascii="Arial" w:eastAsia="宋体" w:hAnsi="Arial" w:cs="Arial"/>
          <w:color w:val="000000"/>
          <w:kern w:val="0"/>
          <w:sz w:val="18"/>
          <w:szCs w:val="18"/>
        </w:rPr>
        <w:t>销售</w:t>
      </w:r>
      <w:r w:rsidRPr="00BC39BA">
        <w:rPr>
          <w:rFonts w:ascii="Arial" w:eastAsia="宋体" w:hAnsi="Arial" w:cs="Arial"/>
          <w:color w:val="000000"/>
          <w:kern w:val="0"/>
          <w:sz w:val="18"/>
          <w:szCs w:val="18"/>
        </w:rPr>
        <w:t>的已确定限度内的时间点。</w:t>
      </w:r>
    </w:p>
    <w:p w14:paraId="12170F1A" w14:textId="2372B942" w:rsidR="00EA5CCC"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如上所述，专员还建议</w:t>
      </w:r>
      <w:r w:rsidR="00171152" w:rsidRPr="00BC39BA">
        <w:rPr>
          <w:rFonts w:ascii="Arial" w:eastAsia="宋体" w:hAnsi="Arial" w:cs="Arial"/>
          <w:color w:val="000000"/>
          <w:kern w:val="0"/>
          <w:sz w:val="18"/>
          <w:szCs w:val="18"/>
        </w:rPr>
        <w:t>残留限量应</w:t>
      </w:r>
      <w:r w:rsidRPr="00BC39BA">
        <w:rPr>
          <w:rFonts w:ascii="Arial" w:eastAsia="宋体" w:hAnsi="Arial" w:cs="Arial"/>
          <w:color w:val="000000"/>
          <w:kern w:val="0"/>
          <w:sz w:val="18"/>
          <w:szCs w:val="18"/>
        </w:rPr>
        <w:t>在产品的</w:t>
      </w:r>
      <w:r w:rsidR="00917D3E" w:rsidRPr="00BC39BA">
        <w:rPr>
          <w:rFonts w:ascii="Arial" w:eastAsia="宋体" w:hAnsi="Arial" w:cs="Arial"/>
          <w:color w:val="000000"/>
          <w:kern w:val="0"/>
          <w:sz w:val="18"/>
          <w:szCs w:val="18"/>
        </w:rPr>
        <w:t>货架寿命</w:t>
      </w:r>
      <w:r w:rsidRPr="00BC39BA">
        <w:rPr>
          <w:rFonts w:ascii="Arial" w:eastAsia="宋体" w:hAnsi="Arial" w:cs="Arial"/>
          <w:color w:val="000000"/>
          <w:kern w:val="0"/>
          <w:sz w:val="18"/>
          <w:szCs w:val="18"/>
        </w:rPr>
        <w:t>内适用。</w:t>
      </w:r>
      <w:r w:rsidR="00171152" w:rsidRPr="00BC39BA">
        <w:rPr>
          <w:rFonts w:ascii="Arial" w:eastAsia="宋体" w:hAnsi="Arial" w:cs="Arial"/>
          <w:color w:val="000000"/>
          <w:kern w:val="0"/>
          <w:sz w:val="18"/>
          <w:szCs w:val="18"/>
        </w:rPr>
        <w:t>于</w:t>
      </w:r>
      <w:r w:rsidRPr="00BC39BA">
        <w:rPr>
          <w:rFonts w:ascii="Arial" w:eastAsia="宋体" w:hAnsi="Arial" w:cs="Arial"/>
          <w:color w:val="000000"/>
          <w:kern w:val="0"/>
          <w:sz w:val="18"/>
          <w:szCs w:val="18"/>
        </w:rPr>
        <w:t>1976</w:t>
      </w:r>
      <w:r w:rsidRPr="00BC39BA">
        <w:rPr>
          <w:rFonts w:ascii="Arial" w:eastAsia="宋体" w:hAnsi="Arial" w:cs="Arial"/>
          <w:color w:val="000000"/>
          <w:kern w:val="0"/>
          <w:sz w:val="18"/>
          <w:szCs w:val="18"/>
        </w:rPr>
        <w:t>年</w:t>
      </w:r>
      <w:r w:rsidRPr="00BC39BA">
        <w:rPr>
          <w:rFonts w:ascii="Arial" w:eastAsia="宋体" w:hAnsi="Arial" w:cs="Arial"/>
          <w:color w:val="000000"/>
          <w:kern w:val="0"/>
          <w:sz w:val="18"/>
          <w:szCs w:val="18"/>
        </w:rPr>
        <w:t>2</w:t>
      </w:r>
      <w:r w:rsidRPr="00BC39BA">
        <w:rPr>
          <w:rFonts w:ascii="Arial" w:eastAsia="宋体" w:hAnsi="Arial" w:cs="Arial"/>
          <w:color w:val="000000"/>
          <w:kern w:val="0"/>
          <w:sz w:val="18"/>
          <w:szCs w:val="18"/>
        </w:rPr>
        <w:t>月</w:t>
      </w:r>
      <w:r w:rsidRPr="00BC39BA">
        <w:rPr>
          <w:rFonts w:ascii="Arial" w:eastAsia="宋体" w:hAnsi="Arial" w:cs="Arial"/>
          <w:color w:val="000000"/>
          <w:kern w:val="0"/>
          <w:sz w:val="18"/>
          <w:szCs w:val="18"/>
        </w:rPr>
        <w:t>13</w:t>
      </w:r>
      <w:r w:rsidRPr="00BC39BA">
        <w:rPr>
          <w:rFonts w:ascii="Arial" w:eastAsia="宋体" w:hAnsi="Arial" w:cs="Arial"/>
          <w:color w:val="000000"/>
          <w:kern w:val="0"/>
          <w:sz w:val="18"/>
          <w:szCs w:val="18"/>
        </w:rPr>
        <w:t>日</w:t>
      </w:r>
      <w:r w:rsidR="00171152" w:rsidRPr="00BC39BA">
        <w:rPr>
          <w:rFonts w:ascii="Arial" w:eastAsia="宋体" w:hAnsi="Arial" w:cs="Arial"/>
          <w:color w:val="000000"/>
          <w:kern w:val="0"/>
          <w:sz w:val="18"/>
          <w:szCs w:val="18"/>
        </w:rPr>
        <w:t>在联邦公报上</w:t>
      </w:r>
      <w:r w:rsidRPr="00BC39BA">
        <w:rPr>
          <w:rFonts w:ascii="Arial" w:eastAsia="宋体" w:hAnsi="Arial" w:cs="Arial"/>
          <w:color w:val="000000"/>
          <w:kern w:val="0"/>
          <w:sz w:val="18"/>
          <w:szCs w:val="18"/>
        </w:rPr>
        <w:t>公布的</w:t>
      </w:r>
      <w:r w:rsidR="001A2D89" w:rsidRPr="00BC39BA">
        <w:rPr>
          <w:rFonts w:ascii="Arial" w:eastAsia="宋体" w:hAnsi="Arial" w:cs="Arial"/>
          <w:color w:val="000000"/>
          <w:kern w:val="0"/>
          <w:sz w:val="18"/>
          <w:szCs w:val="18"/>
        </w:rPr>
        <w:t>拟定</w:t>
      </w:r>
      <w:r w:rsidRPr="00BC39BA">
        <w:rPr>
          <w:rFonts w:ascii="Arial" w:eastAsia="宋体" w:hAnsi="Arial" w:cs="Arial"/>
          <w:color w:val="000000"/>
          <w:kern w:val="0"/>
          <w:sz w:val="18"/>
          <w:szCs w:val="18"/>
        </w:rPr>
        <w:t>现行</w:t>
      </w:r>
      <w:r w:rsidR="00965FCB" w:rsidRPr="00BC39BA">
        <w:rPr>
          <w:rFonts w:ascii="Arial" w:eastAsia="宋体" w:hAnsi="Arial" w:cs="Arial"/>
          <w:color w:val="000000"/>
          <w:kern w:val="0"/>
          <w:sz w:val="18"/>
          <w:szCs w:val="18"/>
        </w:rPr>
        <w:t>良好生产规范</w:t>
      </w:r>
      <w:r w:rsidR="00171152" w:rsidRPr="00BC39BA">
        <w:rPr>
          <w:rFonts w:ascii="Arial" w:eastAsia="宋体" w:hAnsi="Arial" w:cs="Arial"/>
          <w:color w:val="000000"/>
          <w:kern w:val="0"/>
          <w:sz w:val="18"/>
          <w:szCs w:val="18"/>
        </w:rPr>
        <w:t>法规</w:t>
      </w:r>
      <w:r w:rsidRPr="00BC39BA">
        <w:rPr>
          <w:rFonts w:ascii="Arial" w:eastAsia="宋体" w:hAnsi="Arial" w:cs="Arial"/>
          <w:color w:val="000000"/>
          <w:kern w:val="0"/>
          <w:sz w:val="18"/>
          <w:szCs w:val="18"/>
        </w:rPr>
        <w:t>将要求</w:t>
      </w:r>
      <w:r w:rsidR="00171152" w:rsidRPr="00BC39BA">
        <w:rPr>
          <w:rFonts w:ascii="Arial" w:eastAsia="宋体" w:hAnsi="Arial" w:cs="Arial"/>
          <w:color w:val="000000"/>
          <w:kern w:val="0"/>
          <w:sz w:val="18"/>
          <w:szCs w:val="18"/>
        </w:rPr>
        <w:t>为</w:t>
      </w:r>
      <w:r w:rsidRPr="00BC39BA">
        <w:rPr>
          <w:rFonts w:ascii="Arial" w:eastAsia="宋体" w:hAnsi="Arial" w:cs="Arial"/>
          <w:color w:val="000000"/>
          <w:kern w:val="0"/>
          <w:sz w:val="18"/>
          <w:szCs w:val="18"/>
        </w:rPr>
        <w:t>所有</w:t>
      </w:r>
      <w:r w:rsidR="00363091" w:rsidRPr="00BC39BA">
        <w:rPr>
          <w:rFonts w:ascii="Arial" w:eastAsia="宋体" w:hAnsi="Arial" w:cs="Arial"/>
          <w:color w:val="000000"/>
          <w:kern w:val="0"/>
          <w:sz w:val="18"/>
          <w:szCs w:val="18"/>
        </w:rPr>
        <w:t>药品</w:t>
      </w:r>
      <w:r w:rsidR="00171152" w:rsidRPr="00BC39BA">
        <w:rPr>
          <w:rFonts w:ascii="Arial" w:eastAsia="宋体" w:hAnsi="Arial" w:cs="Arial"/>
          <w:color w:val="000000"/>
          <w:kern w:val="0"/>
          <w:sz w:val="18"/>
          <w:szCs w:val="18"/>
        </w:rPr>
        <w:t>提供</w:t>
      </w:r>
      <w:r w:rsidRPr="00BC39BA">
        <w:rPr>
          <w:rFonts w:ascii="Arial" w:eastAsia="宋体" w:hAnsi="Arial" w:cs="Arial"/>
          <w:color w:val="000000"/>
          <w:kern w:val="0"/>
          <w:sz w:val="18"/>
          <w:szCs w:val="18"/>
        </w:rPr>
        <w:t>到期日期，</w:t>
      </w:r>
      <w:r w:rsidR="00171152" w:rsidRPr="00BC39BA">
        <w:rPr>
          <w:rFonts w:ascii="Arial" w:eastAsia="宋体" w:hAnsi="Arial" w:cs="Arial"/>
          <w:color w:val="000000"/>
          <w:kern w:val="0"/>
          <w:sz w:val="18"/>
          <w:szCs w:val="18"/>
        </w:rPr>
        <w:t>使得残留物要求</w:t>
      </w:r>
      <w:r w:rsidRPr="00BC39BA">
        <w:rPr>
          <w:rFonts w:ascii="Arial" w:eastAsia="宋体" w:hAnsi="Arial" w:cs="Arial"/>
          <w:color w:val="000000"/>
          <w:kern w:val="0"/>
          <w:sz w:val="18"/>
          <w:szCs w:val="18"/>
        </w:rPr>
        <w:t>在产品</w:t>
      </w:r>
      <w:r w:rsidR="00917D3E" w:rsidRPr="00BC39BA">
        <w:rPr>
          <w:rFonts w:ascii="Arial" w:eastAsia="宋体" w:hAnsi="Arial" w:cs="Arial"/>
          <w:color w:val="000000"/>
          <w:kern w:val="0"/>
          <w:sz w:val="18"/>
          <w:szCs w:val="18"/>
        </w:rPr>
        <w:t>货架寿命</w:t>
      </w:r>
      <w:r w:rsidRPr="00BC39BA">
        <w:rPr>
          <w:rFonts w:ascii="Arial" w:eastAsia="宋体" w:hAnsi="Arial" w:cs="Arial"/>
          <w:color w:val="000000"/>
          <w:kern w:val="0"/>
          <w:sz w:val="18"/>
          <w:szCs w:val="18"/>
        </w:rPr>
        <w:t>内</w:t>
      </w:r>
      <w:r w:rsidR="00171152" w:rsidRPr="00BC39BA">
        <w:rPr>
          <w:rFonts w:ascii="Arial" w:eastAsia="宋体" w:hAnsi="Arial" w:cs="Arial"/>
          <w:color w:val="000000"/>
          <w:kern w:val="0"/>
          <w:sz w:val="18"/>
          <w:szCs w:val="18"/>
        </w:rPr>
        <w:t>的</w:t>
      </w:r>
      <w:r w:rsidRPr="00BC39BA">
        <w:rPr>
          <w:rFonts w:ascii="Arial" w:eastAsia="宋体" w:hAnsi="Arial" w:cs="Arial"/>
          <w:color w:val="000000"/>
          <w:kern w:val="0"/>
          <w:sz w:val="18"/>
          <w:szCs w:val="18"/>
        </w:rPr>
        <w:t>应用符合</w:t>
      </w:r>
      <w:r w:rsidR="00171152" w:rsidRPr="00BC39BA">
        <w:rPr>
          <w:rFonts w:ascii="Arial" w:eastAsia="宋体" w:hAnsi="Arial" w:cs="Arial"/>
          <w:color w:val="000000"/>
          <w:kern w:val="0"/>
          <w:sz w:val="18"/>
          <w:szCs w:val="18"/>
        </w:rPr>
        <w:t>拟定现行</w:t>
      </w:r>
      <w:r w:rsidR="00965FCB" w:rsidRPr="00BC39BA">
        <w:rPr>
          <w:rFonts w:ascii="Arial" w:eastAsia="宋体" w:hAnsi="Arial" w:cs="Arial"/>
          <w:color w:val="000000"/>
          <w:kern w:val="0"/>
          <w:sz w:val="18"/>
          <w:szCs w:val="18"/>
        </w:rPr>
        <w:t>良好生产规范</w:t>
      </w:r>
      <w:r w:rsidR="00171152" w:rsidRPr="00BC39BA">
        <w:rPr>
          <w:rFonts w:ascii="Arial" w:eastAsia="宋体" w:hAnsi="Arial" w:cs="Arial"/>
          <w:color w:val="000000"/>
          <w:kern w:val="0"/>
          <w:sz w:val="18"/>
          <w:szCs w:val="18"/>
        </w:rPr>
        <w:t>法规</w:t>
      </w:r>
      <w:r w:rsidRPr="00BC39BA">
        <w:rPr>
          <w:rFonts w:ascii="Arial" w:eastAsia="宋体" w:hAnsi="Arial" w:cs="Arial"/>
          <w:color w:val="000000"/>
          <w:kern w:val="0"/>
          <w:sz w:val="18"/>
          <w:szCs w:val="18"/>
        </w:rPr>
        <w:t>，</w:t>
      </w:r>
      <w:r w:rsidR="00171152" w:rsidRPr="00BC39BA">
        <w:rPr>
          <w:rFonts w:ascii="Arial" w:eastAsia="宋体" w:hAnsi="Arial" w:cs="Arial"/>
          <w:color w:val="000000"/>
          <w:kern w:val="0"/>
          <w:sz w:val="18"/>
          <w:szCs w:val="18"/>
        </w:rPr>
        <w:t>即在使用之前，</w:t>
      </w:r>
      <w:r w:rsidRPr="00BC39BA">
        <w:rPr>
          <w:rFonts w:ascii="Arial" w:eastAsia="宋体" w:hAnsi="Arial" w:cs="Arial"/>
          <w:color w:val="000000"/>
          <w:kern w:val="0"/>
          <w:sz w:val="18"/>
          <w:szCs w:val="18"/>
        </w:rPr>
        <w:t>产品</w:t>
      </w:r>
      <w:r w:rsidR="00171152" w:rsidRPr="00BC39BA">
        <w:rPr>
          <w:rFonts w:ascii="Arial" w:eastAsia="宋体" w:hAnsi="Arial" w:cs="Arial"/>
          <w:color w:val="000000"/>
          <w:kern w:val="0"/>
          <w:sz w:val="18"/>
          <w:szCs w:val="18"/>
        </w:rPr>
        <w:t>应</w:t>
      </w:r>
      <w:r w:rsidRPr="00BC39BA">
        <w:rPr>
          <w:rFonts w:ascii="Arial" w:eastAsia="宋体" w:hAnsi="Arial" w:cs="Arial"/>
          <w:color w:val="000000"/>
          <w:kern w:val="0"/>
          <w:sz w:val="18"/>
          <w:szCs w:val="18"/>
        </w:rPr>
        <w:t>保持其</w:t>
      </w:r>
      <w:r w:rsidR="00171152" w:rsidRPr="00BC39BA">
        <w:rPr>
          <w:rFonts w:ascii="Arial" w:eastAsia="宋体" w:hAnsi="Arial" w:cs="Arial"/>
          <w:color w:val="000000"/>
          <w:kern w:val="0"/>
          <w:sz w:val="18"/>
          <w:szCs w:val="18"/>
        </w:rPr>
        <w:t>特性、强度、</w:t>
      </w:r>
      <w:r w:rsidRPr="00BC39BA">
        <w:rPr>
          <w:rFonts w:ascii="Arial" w:eastAsia="宋体" w:hAnsi="Arial" w:cs="Arial"/>
          <w:color w:val="000000"/>
          <w:kern w:val="0"/>
          <w:sz w:val="18"/>
          <w:szCs w:val="18"/>
        </w:rPr>
        <w:t>质量和纯度</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此外，根据这一建议，将要求在分配或使用之前</w:t>
      </w:r>
      <w:r w:rsidR="00886E31" w:rsidRPr="00BC39BA">
        <w:rPr>
          <w:rFonts w:ascii="Arial" w:eastAsia="宋体" w:hAnsi="Arial" w:cs="Arial"/>
          <w:color w:val="000000"/>
          <w:kern w:val="0"/>
          <w:sz w:val="18"/>
          <w:szCs w:val="18"/>
        </w:rPr>
        <w:t>重新配制</w:t>
      </w:r>
      <w:r w:rsidRPr="00BC39BA">
        <w:rPr>
          <w:rFonts w:ascii="Arial" w:eastAsia="宋体" w:hAnsi="Arial" w:cs="Arial"/>
          <w:color w:val="000000"/>
          <w:kern w:val="0"/>
          <w:sz w:val="18"/>
          <w:szCs w:val="18"/>
        </w:rPr>
        <w:t>或稀释的</w:t>
      </w:r>
      <w:r w:rsidR="00363091" w:rsidRPr="00BC39BA">
        <w:rPr>
          <w:rFonts w:ascii="Arial" w:eastAsia="宋体" w:hAnsi="Arial" w:cs="Arial"/>
          <w:color w:val="000000"/>
          <w:kern w:val="0"/>
          <w:sz w:val="18"/>
          <w:szCs w:val="18"/>
        </w:rPr>
        <w:t>药品</w:t>
      </w:r>
      <w:r w:rsidR="00171152" w:rsidRPr="00BC39BA">
        <w:rPr>
          <w:rFonts w:ascii="Arial" w:eastAsia="宋体" w:hAnsi="Arial" w:cs="Arial"/>
          <w:color w:val="000000"/>
          <w:kern w:val="0"/>
          <w:sz w:val="18"/>
          <w:szCs w:val="18"/>
        </w:rPr>
        <w:t>在</w:t>
      </w:r>
      <w:r w:rsidR="00886E31" w:rsidRPr="00BC39BA">
        <w:rPr>
          <w:rFonts w:ascii="Arial" w:eastAsia="宋体" w:hAnsi="Arial" w:cs="Arial"/>
          <w:color w:val="000000"/>
          <w:kern w:val="0"/>
          <w:sz w:val="18"/>
          <w:szCs w:val="18"/>
        </w:rPr>
        <w:t>重新配制</w:t>
      </w:r>
      <w:r w:rsidR="00171152" w:rsidRPr="00BC39BA">
        <w:rPr>
          <w:rFonts w:ascii="Arial" w:eastAsia="宋体" w:hAnsi="Arial" w:cs="Arial"/>
          <w:color w:val="000000"/>
          <w:kern w:val="0"/>
          <w:sz w:val="18"/>
          <w:szCs w:val="18"/>
        </w:rPr>
        <w:t>或稀释后</w:t>
      </w:r>
      <w:r w:rsidRPr="00BC39BA">
        <w:rPr>
          <w:rFonts w:ascii="Arial" w:eastAsia="宋体" w:hAnsi="Arial" w:cs="Arial"/>
          <w:color w:val="000000"/>
          <w:kern w:val="0"/>
          <w:sz w:val="18"/>
          <w:szCs w:val="18"/>
        </w:rPr>
        <w:t>符合</w:t>
      </w:r>
      <w:r w:rsidR="00171152" w:rsidRPr="00BC39BA">
        <w:rPr>
          <w:rFonts w:ascii="Arial" w:eastAsia="宋体" w:hAnsi="Arial" w:cs="Arial"/>
          <w:color w:val="000000"/>
          <w:kern w:val="0"/>
          <w:sz w:val="18"/>
          <w:szCs w:val="18"/>
        </w:rPr>
        <w:t>既定</w:t>
      </w:r>
      <w:r w:rsidRPr="00BC39BA">
        <w:rPr>
          <w:rFonts w:ascii="Arial" w:eastAsia="宋体" w:hAnsi="Arial" w:cs="Arial"/>
          <w:color w:val="000000"/>
          <w:kern w:val="0"/>
          <w:sz w:val="18"/>
          <w:szCs w:val="18"/>
        </w:rPr>
        <w:t>残留限量</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这</w:t>
      </w:r>
      <w:r w:rsidR="00171152" w:rsidRPr="00BC39BA">
        <w:rPr>
          <w:rFonts w:ascii="Arial" w:eastAsia="宋体" w:hAnsi="Arial" w:cs="Arial"/>
          <w:color w:val="000000"/>
          <w:kern w:val="0"/>
          <w:sz w:val="18"/>
          <w:szCs w:val="18"/>
        </w:rPr>
        <w:t>一</w:t>
      </w:r>
      <w:r w:rsidRPr="00BC39BA">
        <w:rPr>
          <w:rFonts w:ascii="Arial" w:eastAsia="宋体" w:hAnsi="Arial" w:cs="Arial"/>
          <w:color w:val="000000"/>
          <w:kern w:val="0"/>
          <w:sz w:val="18"/>
          <w:szCs w:val="18"/>
        </w:rPr>
        <w:t>要求与</w:t>
      </w:r>
      <w:r w:rsidR="00171152" w:rsidRPr="00BC39BA">
        <w:rPr>
          <w:rFonts w:ascii="Arial" w:eastAsia="宋体" w:hAnsi="Arial" w:cs="Arial"/>
          <w:color w:val="000000"/>
          <w:kern w:val="0"/>
          <w:sz w:val="18"/>
          <w:szCs w:val="18"/>
        </w:rPr>
        <w:t>拟定现行</w:t>
      </w:r>
      <w:r w:rsidR="00965FCB" w:rsidRPr="00BC39BA">
        <w:rPr>
          <w:rFonts w:ascii="Arial" w:eastAsia="宋体" w:hAnsi="Arial" w:cs="Arial"/>
          <w:color w:val="000000"/>
          <w:kern w:val="0"/>
          <w:sz w:val="18"/>
          <w:szCs w:val="18"/>
        </w:rPr>
        <w:t>良好生产规范</w:t>
      </w:r>
      <w:r w:rsidR="00171152" w:rsidRPr="00BC39BA">
        <w:rPr>
          <w:rFonts w:ascii="Arial" w:eastAsia="宋体" w:hAnsi="Arial" w:cs="Arial"/>
          <w:color w:val="000000"/>
          <w:kern w:val="0"/>
          <w:sz w:val="18"/>
          <w:szCs w:val="18"/>
        </w:rPr>
        <w:t>法规的目的</w:t>
      </w:r>
      <w:r w:rsidRPr="00BC39BA">
        <w:rPr>
          <w:rFonts w:ascii="Arial" w:eastAsia="宋体" w:hAnsi="Arial" w:cs="Arial"/>
          <w:color w:val="000000"/>
          <w:kern w:val="0"/>
          <w:sz w:val="18"/>
          <w:szCs w:val="18"/>
        </w:rPr>
        <w:t>相一致，</w:t>
      </w:r>
      <w:r w:rsidR="00171152" w:rsidRPr="00BC39BA">
        <w:rPr>
          <w:rFonts w:ascii="Arial" w:eastAsia="宋体" w:hAnsi="Arial" w:cs="Arial"/>
          <w:color w:val="000000"/>
          <w:kern w:val="0"/>
          <w:sz w:val="18"/>
          <w:szCs w:val="18"/>
        </w:rPr>
        <w:t>即在使用之前，产品应保持其特性、强度、质量和纯度</w:t>
      </w:r>
      <w:r w:rsidRPr="00BC39BA">
        <w:rPr>
          <w:rFonts w:ascii="Arial" w:eastAsia="宋体" w:hAnsi="Arial" w:cs="Arial"/>
          <w:color w:val="000000"/>
          <w:kern w:val="0"/>
          <w:sz w:val="18"/>
          <w:szCs w:val="18"/>
        </w:rPr>
        <w:t>。</w:t>
      </w:r>
    </w:p>
    <w:p w14:paraId="51DA1A88" w14:textId="0339E6D5" w:rsidR="00EA5CCC" w:rsidRPr="00BC39BA" w:rsidRDefault="00363091" w:rsidP="008D7665">
      <w:pPr>
        <w:pStyle w:val="a3"/>
        <w:widowControl/>
        <w:numPr>
          <w:ilvl w:val="1"/>
          <w:numId w:val="14"/>
        </w:numPr>
        <w:autoSpaceDE w:val="0"/>
        <w:autoSpaceDN w:val="0"/>
        <w:adjustRightInd w:val="0"/>
        <w:snapToGrid w:val="0"/>
        <w:spacing w:afterLines="50" w:after="120" w:line="300" w:lineRule="auto"/>
        <w:ind w:left="357" w:firstLineChars="0" w:hanging="357"/>
        <w:rPr>
          <w:rFonts w:ascii="Arial" w:eastAsia="宋体" w:hAnsi="Arial" w:cs="Arial"/>
          <w:i/>
          <w:color w:val="000000"/>
          <w:kern w:val="0"/>
          <w:sz w:val="18"/>
          <w:szCs w:val="18"/>
        </w:rPr>
      </w:pPr>
      <w:r w:rsidRPr="00BC39BA">
        <w:rPr>
          <w:rFonts w:ascii="Arial" w:eastAsia="宋体" w:hAnsi="Arial" w:cs="Arial"/>
          <w:i/>
          <w:color w:val="000000"/>
          <w:kern w:val="0"/>
          <w:sz w:val="18"/>
          <w:szCs w:val="18"/>
        </w:rPr>
        <w:t>人用</w:t>
      </w:r>
      <w:r w:rsidR="00171152" w:rsidRPr="00BC39BA">
        <w:rPr>
          <w:rFonts w:ascii="Arial" w:eastAsia="宋体" w:hAnsi="Arial" w:cs="Arial"/>
          <w:i/>
          <w:color w:val="000000"/>
          <w:kern w:val="0"/>
          <w:sz w:val="18"/>
          <w:szCs w:val="18"/>
        </w:rPr>
        <w:t>医疗器械</w:t>
      </w:r>
    </w:p>
    <w:p w14:paraId="6283296F" w14:textId="01EB47C5" w:rsidR="00AB5320" w:rsidRPr="00BC39BA" w:rsidRDefault="00AB5320"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专员还建议确定环氧乙烷、氯乙醇和乙二醇在某些</w:t>
      </w:r>
      <w:r w:rsidR="00363091" w:rsidRPr="00BC39BA">
        <w:rPr>
          <w:rFonts w:ascii="Arial" w:eastAsia="宋体" w:hAnsi="Arial" w:cs="Arial"/>
          <w:color w:val="000000"/>
          <w:kern w:val="0"/>
          <w:sz w:val="18"/>
          <w:szCs w:val="18"/>
        </w:rPr>
        <w:t>人用</w:t>
      </w:r>
      <w:r w:rsidRPr="00BC39BA">
        <w:rPr>
          <w:rFonts w:ascii="Arial" w:eastAsia="宋体" w:hAnsi="Arial" w:cs="Arial"/>
          <w:color w:val="000000"/>
          <w:kern w:val="0"/>
          <w:sz w:val="18"/>
          <w:szCs w:val="18"/>
        </w:rPr>
        <w:t>器械中的最大残留限量：小型植入物（小于</w:t>
      </w:r>
      <w:r w:rsidRPr="00BC39BA">
        <w:rPr>
          <w:rFonts w:ascii="Arial" w:eastAsia="宋体" w:hAnsi="Arial" w:cs="Arial"/>
          <w:color w:val="000000"/>
          <w:kern w:val="0"/>
          <w:sz w:val="18"/>
          <w:szCs w:val="18"/>
        </w:rPr>
        <w:t>10</w:t>
      </w:r>
      <w:r w:rsidRPr="00BC39BA">
        <w:rPr>
          <w:rFonts w:ascii="Arial" w:eastAsia="宋体" w:hAnsi="Arial" w:cs="Arial"/>
          <w:color w:val="000000"/>
          <w:kern w:val="0"/>
          <w:sz w:val="18"/>
          <w:szCs w:val="18"/>
        </w:rPr>
        <w:t>克）（包括</w:t>
      </w:r>
      <w:r w:rsidR="003D33C9" w:rsidRPr="00BC39BA">
        <w:rPr>
          <w:rFonts w:ascii="Arial" w:eastAsia="宋体" w:hAnsi="Arial" w:cs="Arial"/>
          <w:color w:val="000000"/>
          <w:kern w:val="0"/>
          <w:sz w:val="18"/>
          <w:szCs w:val="18"/>
        </w:rPr>
        <w:t>缝线</w:t>
      </w:r>
      <w:r w:rsidRPr="00BC39BA">
        <w:rPr>
          <w:rFonts w:ascii="Arial" w:eastAsia="宋体" w:hAnsi="Arial" w:cs="Arial"/>
          <w:color w:val="000000"/>
          <w:kern w:val="0"/>
          <w:sz w:val="18"/>
          <w:szCs w:val="18"/>
        </w:rPr>
        <w:t>和隐形眼镜）、中型植入物（</w:t>
      </w:r>
      <w:r w:rsidRPr="00BC39BA">
        <w:rPr>
          <w:rFonts w:ascii="Arial" w:eastAsia="宋体" w:hAnsi="Arial" w:cs="Arial"/>
          <w:color w:val="000000"/>
          <w:kern w:val="0"/>
          <w:sz w:val="18"/>
          <w:szCs w:val="18"/>
        </w:rPr>
        <w:t>10</w:t>
      </w:r>
      <w:r w:rsidRPr="00BC39BA">
        <w:rPr>
          <w:rFonts w:ascii="Arial" w:eastAsia="宋体" w:hAnsi="Arial" w:cs="Arial"/>
          <w:color w:val="000000"/>
          <w:kern w:val="0"/>
          <w:sz w:val="18"/>
          <w:szCs w:val="18"/>
        </w:rPr>
        <w:t>至</w:t>
      </w:r>
      <w:r w:rsidRPr="00BC39BA">
        <w:rPr>
          <w:rFonts w:ascii="Arial" w:eastAsia="宋体" w:hAnsi="Arial" w:cs="Arial"/>
          <w:color w:val="000000"/>
          <w:kern w:val="0"/>
          <w:sz w:val="18"/>
          <w:szCs w:val="18"/>
        </w:rPr>
        <w:t>100</w:t>
      </w:r>
      <w:r w:rsidRPr="00BC39BA">
        <w:rPr>
          <w:rFonts w:ascii="Arial" w:eastAsia="宋体" w:hAnsi="Arial" w:cs="Arial"/>
          <w:color w:val="000000"/>
          <w:kern w:val="0"/>
          <w:sz w:val="18"/>
          <w:szCs w:val="18"/>
        </w:rPr>
        <w:t>克）、大型植入物（大于</w:t>
      </w:r>
      <w:r w:rsidRPr="00BC39BA">
        <w:rPr>
          <w:rFonts w:ascii="Arial" w:eastAsia="宋体" w:hAnsi="Arial" w:cs="Arial"/>
          <w:color w:val="000000"/>
          <w:kern w:val="0"/>
          <w:sz w:val="18"/>
          <w:szCs w:val="18"/>
        </w:rPr>
        <w:t>100</w:t>
      </w:r>
      <w:r w:rsidRPr="00BC39BA">
        <w:rPr>
          <w:rFonts w:ascii="Arial" w:eastAsia="宋体" w:hAnsi="Arial" w:cs="Arial"/>
          <w:color w:val="000000"/>
          <w:kern w:val="0"/>
          <w:sz w:val="18"/>
          <w:szCs w:val="18"/>
        </w:rPr>
        <w:t>克）、</w:t>
      </w:r>
      <w:bookmarkStart w:id="7" w:name="OLE_LINK11"/>
      <w:bookmarkStart w:id="8" w:name="OLE_LINK12"/>
      <w:r w:rsidRPr="00BC39BA">
        <w:rPr>
          <w:rFonts w:ascii="Arial" w:eastAsia="宋体" w:hAnsi="Arial" w:cs="Arial"/>
          <w:color w:val="000000"/>
          <w:kern w:val="0"/>
          <w:sz w:val="18"/>
          <w:szCs w:val="18"/>
        </w:rPr>
        <w:t>子宫内避孕器、人工晶状体、接触人体粘膜（口、鼻、气管、尿道）的器械、接触血液但身外使用的器械（血液透析器械，血液充氧器，</w:t>
      </w:r>
      <w:r w:rsidRPr="00BC39BA">
        <w:rPr>
          <w:rFonts w:ascii="Arial" w:eastAsia="宋体" w:hAnsi="Arial" w:cs="Arial"/>
          <w:color w:val="000000"/>
          <w:kern w:val="0"/>
          <w:sz w:val="18"/>
          <w:szCs w:val="18"/>
        </w:rPr>
        <w:lastRenderedPageBreak/>
        <w:t>血袋）、接触正常皮肤的器械（外科用</w:t>
      </w:r>
      <w:r w:rsidR="009009ED" w:rsidRPr="00BC39BA">
        <w:rPr>
          <w:rFonts w:ascii="Arial" w:eastAsia="宋体" w:hAnsi="Arial" w:cs="Arial"/>
          <w:color w:val="000000"/>
          <w:kern w:val="0"/>
          <w:sz w:val="18"/>
          <w:szCs w:val="18"/>
        </w:rPr>
        <w:t>铺巾、</w:t>
      </w:r>
      <w:r w:rsidRPr="00BC39BA">
        <w:rPr>
          <w:rFonts w:ascii="Arial" w:eastAsia="宋体" w:hAnsi="Arial" w:cs="Arial"/>
          <w:color w:val="000000"/>
          <w:kern w:val="0"/>
          <w:sz w:val="18"/>
          <w:szCs w:val="18"/>
        </w:rPr>
        <w:t>绷带）和手术擦洗海绵</w:t>
      </w:r>
      <w:bookmarkEnd w:id="7"/>
      <w:bookmarkEnd w:id="8"/>
      <w:r w:rsidRPr="00BC39BA">
        <w:rPr>
          <w:rFonts w:ascii="Arial" w:eastAsia="宋体" w:hAnsi="Arial" w:cs="Arial"/>
          <w:color w:val="000000"/>
          <w:kern w:val="0"/>
          <w:sz w:val="18"/>
          <w:szCs w:val="18"/>
        </w:rPr>
        <w:t>。</w:t>
      </w:r>
    </w:p>
    <w:p w14:paraId="7139C298" w14:textId="58C53E71" w:rsidR="00EA5CCC"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与</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一样，</w:t>
      </w:r>
      <w:r w:rsidR="00AB5320" w:rsidRPr="00BC39BA">
        <w:rPr>
          <w:rFonts w:ascii="Arial" w:eastAsia="宋体" w:hAnsi="Arial" w:cs="Arial"/>
          <w:color w:val="000000"/>
          <w:kern w:val="0"/>
          <w:sz w:val="18"/>
          <w:szCs w:val="18"/>
        </w:rPr>
        <w:t>拟定</w:t>
      </w:r>
      <w:r w:rsidRPr="00BC39BA">
        <w:rPr>
          <w:rFonts w:ascii="Arial" w:eastAsia="宋体" w:hAnsi="Arial" w:cs="Arial"/>
          <w:color w:val="000000"/>
          <w:kern w:val="0"/>
          <w:sz w:val="18"/>
          <w:szCs w:val="18"/>
        </w:rPr>
        <w:t>残留限量是发布</w:t>
      </w:r>
      <w:r w:rsidR="00AB5320" w:rsidRPr="00BC39BA">
        <w:rPr>
          <w:rFonts w:ascii="Arial" w:eastAsia="宋体" w:hAnsi="Arial" w:cs="Arial"/>
          <w:color w:val="000000"/>
          <w:kern w:val="0"/>
          <w:sz w:val="18"/>
          <w:szCs w:val="18"/>
        </w:rPr>
        <w:t>销售</w:t>
      </w:r>
      <w:r w:rsidRPr="00BC39BA">
        <w:rPr>
          <w:rFonts w:ascii="Arial" w:eastAsia="宋体" w:hAnsi="Arial" w:cs="Arial"/>
          <w:color w:val="000000"/>
          <w:kern w:val="0"/>
          <w:sz w:val="18"/>
          <w:szCs w:val="18"/>
        </w:rPr>
        <w:t>时</w:t>
      </w:r>
      <w:r w:rsidR="00AB5320" w:rsidRPr="00BC39BA">
        <w:rPr>
          <w:rFonts w:ascii="Arial" w:eastAsia="宋体" w:hAnsi="Arial" w:cs="Arial"/>
          <w:color w:val="000000"/>
          <w:kern w:val="0"/>
          <w:sz w:val="18"/>
          <w:szCs w:val="18"/>
        </w:rPr>
        <w:t>位于其销售</w:t>
      </w:r>
      <w:r w:rsidRPr="00BC39BA">
        <w:rPr>
          <w:rFonts w:ascii="Arial" w:eastAsia="宋体" w:hAnsi="Arial" w:cs="Arial"/>
          <w:color w:val="000000"/>
          <w:kern w:val="0"/>
          <w:sz w:val="18"/>
          <w:szCs w:val="18"/>
        </w:rPr>
        <w:t>容器中</w:t>
      </w:r>
      <w:r w:rsidR="00AB5320" w:rsidRPr="00BC39BA">
        <w:rPr>
          <w:rFonts w:ascii="Arial" w:eastAsia="宋体" w:hAnsi="Arial" w:cs="Arial"/>
          <w:color w:val="000000"/>
          <w:kern w:val="0"/>
          <w:sz w:val="18"/>
          <w:szCs w:val="18"/>
        </w:rPr>
        <w:t>的医疗器械</w:t>
      </w:r>
      <w:r w:rsidRPr="00BC39BA">
        <w:rPr>
          <w:rFonts w:ascii="Arial" w:eastAsia="宋体" w:hAnsi="Arial" w:cs="Arial"/>
          <w:color w:val="000000"/>
          <w:kern w:val="0"/>
          <w:sz w:val="18"/>
          <w:szCs w:val="18"/>
        </w:rPr>
        <w:t>最大可接受</w:t>
      </w:r>
      <w:r w:rsidR="00AB5320" w:rsidRPr="00BC39BA">
        <w:rPr>
          <w:rFonts w:ascii="Arial" w:eastAsia="宋体" w:hAnsi="Arial" w:cs="Arial"/>
          <w:color w:val="000000"/>
          <w:kern w:val="0"/>
          <w:sz w:val="18"/>
          <w:szCs w:val="18"/>
        </w:rPr>
        <w:t>限量</w:t>
      </w:r>
      <w:r w:rsidRPr="00BC39BA">
        <w:rPr>
          <w:rFonts w:ascii="Arial" w:eastAsia="宋体" w:hAnsi="Arial" w:cs="Arial"/>
          <w:color w:val="000000"/>
          <w:kern w:val="0"/>
          <w:sz w:val="18"/>
          <w:szCs w:val="18"/>
        </w:rPr>
        <w:t>。残留限量来源于</w:t>
      </w:r>
      <w:r w:rsidRPr="00BC39BA">
        <w:rPr>
          <w:rFonts w:ascii="Arial" w:eastAsia="宋体" w:hAnsi="Arial" w:cs="Arial"/>
          <w:color w:val="000000"/>
          <w:kern w:val="0"/>
          <w:sz w:val="18"/>
          <w:szCs w:val="18"/>
        </w:rPr>
        <w:t>AAMI</w:t>
      </w:r>
      <w:r w:rsidRPr="00BC39BA">
        <w:rPr>
          <w:rFonts w:ascii="Arial" w:eastAsia="宋体" w:hAnsi="Arial" w:cs="Arial"/>
          <w:color w:val="000000"/>
          <w:kern w:val="0"/>
          <w:sz w:val="18"/>
          <w:szCs w:val="18"/>
        </w:rPr>
        <w:t>环氧乙烷（</w:t>
      </w:r>
      <w:r w:rsidR="009009ED" w:rsidRPr="00BC39BA">
        <w:rPr>
          <w:rFonts w:ascii="Arial" w:eastAsia="宋体" w:hAnsi="Arial" w:cs="Arial"/>
          <w:color w:val="000000"/>
          <w:kern w:val="0"/>
          <w:sz w:val="18"/>
          <w:szCs w:val="18"/>
        </w:rPr>
        <w:t>Z-79</w:t>
      </w:r>
      <w:r w:rsidRPr="00BC39BA">
        <w:rPr>
          <w:rFonts w:ascii="Arial" w:eastAsia="宋体" w:hAnsi="Arial" w:cs="Arial"/>
          <w:color w:val="000000"/>
          <w:kern w:val="0"/>
          <w:sz w:val="18"/>
          <w:szCs w:val="18"/>
        </w:rPr>
        <w:t>）小组委员会毒性工作组的</w:t>
      </w:r>
      <w:r w:rsidR="00AB5320" w:rsidRPr="00BC39BA">
        <w:rPr>
          <w:rFonts w:ascii="Arial" w:eastAsia="宋体" w:hAnsi="Arial" w:cs="Arial"/>
          <w:color w:val="000000"/>
          <w:kern w:val="0"/>
          <w:sz w:val="18"/>
          <w:szCs w:val="18"/>
        </w:rPr>
        <w:t>值、</w:t>
      </w:r>
      <w:r w:rsidR="009009ED" w:rsidRPr="00BC39BA">
        <w:rPr>
          <w:rFonts w:ascii="Arial" w:eastAsia="宋体" w:hAnsi="Arial" w:cs="Arial"/>
          <w:color w:val="000000"/>
          <w:kern w:val="0"/>
          <w:sz w:val="18"/>
          <w:szCs w:val="18"/>
        </w:rPr>
        <w:t>为</w:t>
      </w:r>
      <w:r w:rsidR="00AB5320" w:rsidRPr="00BC39BA">
        <w:rPr>
          <w:rFonts w:ascii="Arial" w:eastAsia="宋体" w:hAnsi="Arial" w:cs="Arial"/>
          <w:color w:val="000000"/>
          <w:kern w:val="0"/>
          <w:sz w:val="18"/>
          <w:szCs w:val="18"/>
        </w:rPr>
        <w:t>响应</w:t>
      </w:r>
      <w:r w:rsidRPr="00BC39BA">
        <w:rPr>
          <w:rFonts w:ascii="Arial" w:eastAsia="宋体" w:hAnsi="Arial" w:cs="Arial"/>
          <w:color w:val="000000"/>
          <w:kern w:val="0"/>
          <w:sz w:val="18"/>
          <w:szCs w:val="18"/>
        </w:rPr>
        <w:t>1973</w:t>
      </w:r>
      <w:r w:rsidRPr="00BC39BA">
        <w:rPr>
          <w:rFonts w:ascii="Arial" w:eastAsia="宋体" w:hAnsi="Arial" w:cs="Arial"/>
          <w:color w:val="000000"/>
          <w:kern w:val="0"/>
          <w:sz w:val="18"/>
          <w:szCs w:val="18"/>
        </w:rPr>
        <w:t>年</w:t>
      </w:r>
      <w:r w:rsidRPr="00BC39BA">
        <w:rPr>
          <w:rFonts w:ascii="Arial" w:eastAsia="宋体" w:hAnsi="Arial" w:cs="Arial"/>
          <w:color w:val="000000"/>
          <w:kern w:val="0"/>
          <w:sz w:val="18"/>
          <w:szCs w:val="18"/>
        </w:rPr>
        <w:t>9</w:t>
      </w:r>
      <w:r w:rsidRPr="00BC39BA">
        <w:rPr>
          <w:rFonts w:ascii="Arial" w:eastAsia="宋体" w:hAnsi="Arial" w:cs="Arial"/>
          <w:color w:val="000000"/>
          <w:kern w:val="0"/>
          <w:sz w:val="18"/>
          <w:szCs w:val="18"/>
        </w:rPr>
        <w:t>月</w:t>
      </w:r>
      <w:r w:rsidRPr="00BC39BA">
        <w:rPr>
          <w:rFonts w:ascii="Arial" w:eastAsia="宋体" w:hAnsi="Arial" w:cs="Arial"/>
          <w:color w:val="000000"/>
          <w:kern w:val="0"/>
          <w:sz w:val="18"/>
          <w:szCs w:val="18"/>
        </w:rPr>
        <w:t>12</w:t>
      </w:r>
      <w:r w:rsidRPr="00BC39BA">
        <w:rPr>
          <w:rFonts w:ascii="Arial" w:eastAsia="宋体" w:hAnsi="Arial" w:cs="Arial"/>
          <w:color w:val="000000"/>
          <w:kern w:val="0"/>
          <w:sz w:val="18"/>
          <w:szCs w:val="18"/>
        </w:rPr>
        <w:t>日</w:t>
      </w:r>
      <w:r w:rsidR="00C75D30" w:rsidRPr="00BC39BA">
        <w:rPr>
          <w:rFonts w:ascii="Arial" w:eastAsia="宋体" w:hAnsi="Arial" w:cs="Arial"/>
          <w:color w:val="000000"/>
          <w:kern w:val="0"/>
          <w:sz w:val="18"/>
          <w:szCs w:val="18"/>
        </w:rPr>
        <w:t>联邦公报</w:t>
      </w:r>
      <w:r w:rsidRPr="00BC39BA">
        <w:rPr>
          <w:rFonts w:ascii="Arial" w:eastAsia="宋体" w:hAnsi="Arial" w:cs="Arial"/>
          <w:color w:val="000000"/>
          <w:kern w:val="0"/>
          <w:sz w:val="18"/>
          <w:szCs w:val="18"/>
        </w:rPr>
        <w:t>通知</w:t>
      </w:r>
      <w:r w:rsidR="00AB5320" w:rsidRPr="00BC39BA">
        <w:rPr>
          <w:rFonts w:ascii="Arial" w:eastAsia="宋体" w:hAnsi="Arial" w:cs="Arial"/>
          <w:color w:val="000000"/>
          <w:kern w:val="0"/>
          <w:sz w:val="18"/>
          <w:szCs w:val="18"/>
        </w:rPr>
        <w:t>而</w:t>
      </w:r>
      <w:r w:rsidRPr="00BC39BA">
        <w:rPr>
          <w:rFonts w:ascii="Arial" w:eastAsia="宋体" w:hAnsi="Arial" w:cs="Arial"/>
          <w:color w:val="000000"/>
          <w:kern w:val="0"/>
          <w:sz w:val="18"/>
          <w:szCs w:val="18"/>
        </w:rPr>
        <w:t>提交给</w:t>
      </w:r>
      <w:r w:rsidRPr="00BC39BA">
        <w:rPr>
          <w:rFonts w:ascii="Arial" w:eastAsia="宋体" w:hAnsi="Arial" w:cs="Arial"/>
          <w:color w:val="000000"/>
          <w:kern w:val="0"/>
          <w:sz w:val="18"/>
          <w:szCs w:val="18"/>
        </w:rPr>
        <w:t>FDA</w:t>
      </w:r>
      <w:r w:rsidRPr="00BC39BA">
        <w:rPr>
          <w:rFonts w:ascii="Arial" w:eastAsia="宋体" w:hAnsi="Arial" w:cs="Arial"/>
          <w:color w:val="000000"/>
          <w:kern w:val="0"/>
          <w:sz w:val="18"/>
          <w:szCs w:val="18"/>
        </w:rPr>
        <w:t>的</w:t>
      </w:r>
      <w:r w:rsidR="00AB5320" w:rsidRPr="00BC39BA">
        <w:rPr>
          <w:rFonts w:ascii="Arial" w:eastAsia="宋体" w:hAnsi="Arial" w:cs="Arial"/>
          <w:color w:val="000000"/>
          <w:kern w:val="0"/>
          <w:sz w:val="18"/>
          <w:szCs w:val="18"/>
        </w:rPr>
        <w:t>行业</w:t>
      </w:r>
      <w:r w:rsidRPr="00BC39BA">
        <w:rPr>
          <w:rFonts w:ascii="Arial" w:eastAsia="宋体" w:hAnsi="Arial" w:cs="Arial"/>
          <w:color w:val="000000"/>
          <w:kern w:val="0"/>
          <w:sz w:val="18"/>
          <w:szCs w:val="18"/>
        </w:rPr>
        <w:t>数据</w:t>
      </w:r>
      <w:r w:rsidR="00AB5320" w:rsidRPr="00BC39BA">
        <w:rPr>
          <w:rFonts w:ascii="Arial" w:eastAsia="宋体" w:hAnsi="Arial" w:cs="Arial"/>
          <w:color w:val="000000"/>
          <w:kern w:val="0"/>
          <w:sz w:val="18"/>
          <w:szCs w:val="18"/>
        </w:rPr>
        <w:t>的值</w:t>
      </w:r>
      <w:r w:rsidRPr="00BC39BA">
        <w:rPr>
          <w:rFonts w:ascii="Arial" w:eastAsia="宋体" w:hAnsi="Arial" w:cs="Arial"/>
          <w:color w:val="000000"/>
          <w:kern w:val="0"/>
          <w:sz w:val="18"/>
          <w:szCs w:val="18"/>
        </w:rPr>
        <w:t>以及</w:t>
      </w:r>
      <w:r w:rsidR="00AB5320" w:rsidRPr="00BC39BA">
        <w:rPr>
          <w:rFonts w:ascii="Arial" w:eastAsia="宋体" w:hAnsi="Arial" w:cs="Arial"/>
          <w:color w:val="000000"/>
          <w:kern w:val="0"/>
          <w:sz w:val="18"/>
          <w:szCs w:val="18"/>
        </w:rPr>
        <w:t>受制于</w:t>
      </w:r>
      <w:r w:rsidR="009009ED" w:rsidRPr="00BC39BA">
        <w:rPr>
          <w:rFonts w:ascii="Arial" w:eastAsia="宋体" w:hAnsi="Arial" w:cs="Arial"/>
          <w:color w:val="000000"/>
          <w:kern w:val="0"/>
          <w:sz w:val="18"/>
          <w:szCs w:val="18"/>
        </w:rPr>
        <w:t>获批</w:t>
      </w:r>
      <w:r w:rsidR="00AB5320" w:rsidRPr="00BC39BA">
        <w:rPr>
          <w:rFonts w:ascii="Arial" w:eastAsia="宋体" w:hAnsi="Arial" w:cs="Arial"/>
          <w:color w:val="000000"/>
          <w:kern w:val="0"/>
          <w:sz w:val="18"/>
          <w:szCs w:val="18"/>
        </w:rPr>
        <w:t>新药申请的</w:t>
      </w:r>
      <w:r w:rsidRPr="00BC39BA">
        <w:rPr>
          <w:rFonts w:ascii="Arial" w:eastAsia="宋体" w:hAnsi="Arial" w:cs="Arial"/>
          <w:color w:val="000000"/>
          <w:kern w:val="0"/>
          <w:sz w:val="18"/>
          <w:szCs w:val="18"/>
        </w:rPr>
        <w:t>类似产品的</w:t>
      </w:r>
      <w:r w:rsidR="00AB5320" w:rsidRPr="00BC39BA">
        <w:rPr>
          <w:rFonts w:ascii="Arial" w:eastAsia="宋体" w:hAnsi="Arial" w:cs="Arial"/>
          <w:color w:val="000000"/>
          <w:kern w:val="0"/>
          <w:sz w:val="18"/>
          <w:szCs w:val="18"/>
        </w:rPr>
        <w:t>现行</w:t>
      </w:r>
      <w:r w:rsidR="00965FCB" w:rsidRPr="00BC39BA">
        <w:rPr>
          <w:rFonts w:ascii="Arial" w:eastAsia="宋体" w:hAnsi="Arial" w:cs="Arial"/>
          <w:color w:val="000000"/>
          <w:kern w:val="0"/>
          <w:sz w:val="18"/>
          <w:szCs w:val="18"/>
        </w:rPr>
        <w:t>良好生产规范</w:t>
      </w:r>
      <w:r w:rsidR="00AB5320" w:rsidRPr="00BC39BA">
        <w:rPr>
          <w:rFonts w:ascii="Arial" w:eastAsia="宋体" w:hAnsi="Arial" w:cs="Arial"/>
          <w:color w:val="000000"/>
          <w:kern w:val="0"/>
          <w:sz w:val="18"/>
          <w:szCs w:val="18"/>
        </w:rPr>
        <w:t>确定</w:t>
      </w:r>
      <w:r w:rsidRPr="00BC39BA">
        <w:rPr>
          <w:rFonts w:ascii="Arial" w:eastAsia="宋体" w:hAnsi="Arial" w:cs="Arial"/>
          <w:color w:val="000000"/>
          <w:kern w:val="0"/>
          <w:sz w:val="18"/>
          <w:szCs w:val="18"/>
        </w:rPr>
        <w:t>的</w:t>
      </w:r>
      <w:r w:rsidR="00AB5320" w:rsidRPr="00BC39BA">
        <w:rPr>
          <w:rFonts w:ascii="Arial" w:eastAsia="宋体" w:hAnsi="Arial" w:cs="Arial"/>
          <w:color w:val="000000"/>
          <w:kern w:val="0"/>
          <w:sz w:val="18"/>
          <w:szCs w:val="18"/>
        </w:rPr>
        <w:t>残留限量的值</w:t>
      </w:r>
      <w:r w:rsidRPr="00BC39BA">
        <w:rPr>
          <w:rFonts w:ascii="Arial" w:eastAsia="宋体" w:hAnsi="Arial" w:cs="Arial"/>
          <w:color w:val="000000"/>
          <w:kern w:val="0"/>
          <w:sz w:val="18"/>
          <w:szCs w:val="18"/>
        </w:rPr>
        <w:t>。例如，子宫内</w:t>
      </w:r>
      <w:r w:rsidR="00AB5320" w:rsidRPr="00BC39BA">
        <w:rPr>
          <w:rFonts w:ascii="Arial" w:eastAsia="宋体" w:hAnsi="Arial" w:cs="Arial"/>
          <w:color w:val="000000"/>
          <w:kern w:val="0"/>
          <w:sz w:val="18"/>
          <w:szCs w:val="18"/>
        </w:rPr>
        <w:t>避孕器</w:t>
      </w:r>
      <w:r w:rsidRPr="00BC39BA">
        <w:rPr>
          <w:rFonts w:ascii="Arial" w:eastAsia="宋体" w:hAnsi="Arial" w:cs="Arial"/>
          <w:color w:val="000000"/>
          <w:kern w:val="0"/>
          <w:sz w:val="18"/>
          <w:szCs w:val="18"/>
        </w:rPr>
        <w:t>和外科手术清洁海绵的</w:t>
      </w:r>
      <w:r w:rsidR="00AB5320" w:rsidRPr="00BC39BA">
        <w:rPr>
          <w:rFonts w:ascii="Arial" w:eastAsia="宋体" w:hAnsi="Arial" w:cs="Arial"/>
          <w:color w:val="000000"/>
          <w:kern w:val="0"/>
          <w:sz w:val="18"/>
          <w:szCs w:val="18"/>
        </w:rPr>
        <w:t>拟定</w:t>
      </w:r>
      <w:r w:rsidRPr="00BC39BA">
        <w:rPr>
          <w:rFonts w:ascii="Arial" w:eastAsia="宋体" w:hAnsi="Arial" w:cs="Arial"/>
          <w:color w:val="000000"/>
          <w:kern w:val="0"/>
          <w:sz w:val="18"/>
          <w:szCs w:val="18"/>
        </w:rPr>
        <w:t>残留限量与本通知中</w:t>
      </w:r>
      <w:r w:rsidR="00AB5320" w:rsidRPr="00BC39BA">
        <w:rPr>
          <w:rFonts w:ascii="Arial" w:eastAsia="宋体" w:hAnsi="Arial" w:cs="Arial"/>
          <w:color w:val="000000"/>
          <w:kern w:val="0"/>
          <w:sz w:val="18"/>
          <w:szCs w:val="18"/>
        </w:rPr>
        <w:t>归类为</w:t>
      </w:r>
      <w:r w:rsidR="009009ED" w:rsidRPr="00BC39BA">
        <w:rPr>
          <w:rFonts w:ascii="Arial" w:eastAsia="宋体" w:hAnsi="Arial" w:cs="Arial"/>
          <w:color w:val="000000"/>
          <w:kern w:val="0"/>
          <w:sz w:val="18"/>
          <w:szCs w:val="18"/>
        </w:rPr>
        <w:t>药品</w:t>
      </w:r>
      <w:r w:rsidR="00AB5320" w:rsidRPr="00BC39BA">
        <w:rPr>
          <w:rFonts w:ascii="Arial" w:eastAsia="宋体" w:hAnsi="Arial" w:cs="Arial"/>
          <w:color w:val="000000"/>
          <w:kern w:val="0"/>
          <w:sz w:val="18"/>
          <w:szCs w:val="18"/>
        </w:rPr>
        <w:t>的类似</w:t>
      </w:r>
      <w:r w:rsidR="009009ED" w:rsidRPr="00BC39BA">
        <w:rPr>
          <w:rFonts w:ascii="Arial" w:eastAsia="宋体" w:hAnsi="Arial" w:cs="Arial"/>
          <w:color w:val="000000"/>
          <w:kern w:val="0"/>
          <w:sz w:val="18"/>
          <w:szCs w:val="18"/>
        </w:rPr>
        <w:t>产品</w:t>
      </w:r>
      <w:r w:rsidR="00AB5320" w:rsidRPr="00BC39BA">
        <w:rPr>
          <w:rFonts w:ascii="Arial" w:eastAsia="宋体" w:hAnsi="Arial" w:cs="Arial"/>
          <w:color w:val="000000"/>
          <w:kern w:val="0"/>
          <w:sz w:val="18"/>
          <w:szCs w:val="18"/>
        </w:rPr>
        <w:t>提出</w:t>
      </w:r>
      <w:r w:rsidRPr="00BC39BA">
        <w:rPr>
          <w:rFonts w:ascii="Arial" w:eastAsia="宋体" w:hAnsi="Arial" w:cs="Arial"/>
          <w:color w:val="000000"/>
          <w:kern w:val="0"/>
          <w:sz w:val="18"/>
          <w:szCs w:val="18"/>
        </w:rPr>
        <w:t>的</w:t>
      </w:r>
      <w:r w:rsidR="00AB5320" w:rsidRPr="00BC39BA">
        <w:rPr>
          <w:rFonts w:ascii="Arial" w:eastAsia="宋体" w:hAnsi="Arial" w:cs="Arial"/>
          <w:color w:val="000000"/>
          <w:kern w:val="0"/>
          <w:sz w:val="18"/>
          <w:szCs w:val="18"/>
        </w:rPr>
        <w:t>限量</w:t>
      </w:r>
      <w:r w:rsidRPr="00BC39BA">
        <w:rPr>
          <w:rFonts w:ascii="Arial" w:eastAsia="宋体" w:hAnsi="Arial" w:cs="Arial"/>
          <w:color w:val="000000"/>
          <w:kern w:val="0"/>
          <w:sz w:val="18"/>
          <w:szCs w:val="18"/>
        </w:rPr>
        <w:t>相同。</w:t>
      </w:r>
    </w:p>
    <w:p w14:paraId="1CDEE7F2" w14:textId="7849F212" w:rsidR="00AB5320" w:rsidRPr="00BC39BA" w:rsidRDefault="00153AAA"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如果是</w:t>
      </w:r>
      <w:r w:rsidR="00363091" w:rsidRPr="00BC39BA">
        <w:rPr>
          <w:rFonts w:ascii="Arial" w:eastAsia="宋体" w:hAnsi="Arial" w:cs="Arial"/>
          <w:color w:val="000000"/>
          <w:kern w:val="0"/>
          <w:sz w:val="18"/>
          <w:szCs w:val="18"/>
        </w:rPr>
        <w:t>药品</w:t>
      </w:r>
      <w:r w:rsidR="00AB5320"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如果环氧乙烷在该器械制造过程的任何部分用作灭菌剂，包括器械任何组件或器械销售容器的制造过程，</w:t>
      </w:r>
      <w:r w:rsidR="00AB5320" w:rsidRPr="00BC39BA">
        <w:rPr>
          <w:rFonts w:ascii="Arial" w:eastAsia="宋体" w:hAnsi="Arial" w:cs="Arial"/>
          <w:color w:val="000000"/>
          <w:kern w:val="0"/>
          <w:sz w:val="18"/>
          <w:szCs w:val="18"/>
        </w:rPr>
        <w:t>某些医疗器械</w:t>
      </w:r>
      <w:r w:rsidRPr="00BC39BA">
        <w:rPr>
          <w:rFonts w:ascii="Arial" w:eastAsia="宋体" w:hAnsi="Arial" w:cs="Arial"/>
          <w:color w:val="000000"/>
          <w:kern w:val="0"/>
          <w:sz w:val="18"/>
          <w:szCs w:val="18"/>
        </w:rPr>
        <w:t>确定的残留限量将适用。</w:t>
      </w:r>
      <w:r w:rsidR="00AB5320" w:rsidRPr="00BC39BA">
        <w:rPr>
          <w:rFonts w:ascii="Arial" w:eastAsia="宋体" w:hAnsi="Arial" w:cs="Arial"/>
          <w:color w:val="000000"/>
          <w:kern w:val="0"/>
          <w:sz w:val="18"/>
          <w:szCs w:val="18"/>
        </w:rPr>
        <w:t>每个器械制造商将</w:t>
      </w:r>
      <w:r w:rsidRPr="00BC39BA">
        <w:rPr>
          <w:rFonts w:ascii="Arial" w:eastAsia="宋体" w:hAnsi="Arial" w:cs="Arial"/>
          <w:color w:val="000000"/>
          <w:kern w:val="0"/>
          <w:sz w:val="18"/>
          <w:szCs w:val="18"/>
        </w:rPr>
        <w:t>需要</w:t>
      </w:r>
      <w:r w:rsidR="00AB5320" w:rsidRPr="00BC39BA">
        <w:rPr>
          <w:rFonts w:ascii="Arial" w:eastAsia="宋体" w:hAnsi="Arial" w:cs="Arial"/>
          <w:color w:val="000000"/>
          <w:kern w:val="0"/>
          <w:sz w:val="18"/>
          <w:szCs w:val="18"/>
        </w:rPr>
        <w:t>通过适当的实验室试验，确保</w:t>
      </w:r>
      <w:r w:rsidRPr="00BC39BA">
        <w:rPr>
          <w:rFonts w:ascii="Arial" w:eastAsia="宋体" w:hAnsi="Arial" w:cs="Arial"/>
          <w:color w:val="000000"/>
          <w:kern w:val="0"/>
          <w:sz w:val="18"/>
          <w:szCs w:val="18"/>
        </w:rPr>
        <w:t>位于其销售</w:t>
      </w:r>
      <w:r w:rsidR="00AB5320" w:rsidRPr="00BC39BA">
        <w:rPr>
          <w:rFonts w:ascii="Arial" w:eastAsia="宋体" w:hAnsi="Arial" w:cs="Arial"/>
          <w:color w:val="000000"/>
          <w:kern w:val="0"/>
          <w:sz w:val="18"/>
          <w:szCs w:val="18"/>
        </w:rPr>
        <w:t>容器中的器械在</w:t>
      </w:r>
      <w:r w:rsidRPr="00BC39BA">
        <w:rPr>
          <w:rFonts w:ascii="Arial" w:eastAsia="宋体" w:hAnsi="Arial" w:cs="Arial"/>
          <w:color w:val="000000"/>
          <w:kern w:val="0"/>
          <w:sz w:val="18"/>
          <w:szCs w:val="18"/>
        </w:rPr>
        <w:t>发布</w:t>
      </w:r>
      <w:r w:rsidR="00AB5320" w:rsidRPr="00BC39BA">
        <w:rPr>
          <w:rFonts w:ascii="Arial" w:eastAsia="宋体" w:hAnsi="Arial" w:cs="Arial"/>
          <w:color w:val="000000"/>
          <w:kern w:val="0"/>
          <w:sz w:val="18"/>
          <w:szCs w:val="18"/>
        </w:rPr>
        <w:t>销售时不超过残留限量。</w:t>
      </w:r>
      <w:r w:rsidRPr="00BC39BA">
        <w:rPr>
          <w:rFonts w:ascii="Arial" w:eastAsia="宋体" w:hAnsi="Arial" w:cs="Arial"/>
          <w:color w:val="000000"/>
          <w:kern w:val="0"/>
          <w:sz w:val="18"/>
          <w:szCs w:val="18"/>
        </w:rPr>
        <w:t>已在上文</w:t>
      </w:r>
      <w:r w:rsidRPr="00BC39BA">
        <w:rPr>
          <w:rFonts w:ascii="Arial" w:eastAsia="宋体" w:hAnsi="Arial" w:cs="Arial"/>
          <w:color w:val="000000"/>
          <w:kern w:val="0"/>
          <w:sz w:val="18"/>
          <w:szCs w:val="18"/>
        </w:rPr>
        <w:t>A</w:t>
      </w:r>
      <w:r w:rsidRPr="00BC39BA">
        <w:rPr>
          <w:rFonts w:ascii="Arial" w:eastAsia="宋体" w:hAnsi="Arial" w:cs="Arial"/>
          <w:color w:val="000000"/>
          <w:kern w:val="0"/>
          <w:sz w:val="18"/>
          <w:szCs w:val="18"/>
        </w:rPr>
        <w:t>段讨论</w:t>
      </w:r>
      <w:r w:rsidR="00AB5320" w:rsidRPr="00BC39BA">
        <w:rPr>
          <w:rFonts w:ascii="Arial" w:eastAsia="宋体" w:hAnsi="Arial" w:cs="Arial"/>
          <w:color w:val="000000"/>
          <w:kern w:val="0"/>
          <w:sz w:val="18"/>
          <w:szCs w:val="18"/>
        </w:rPr>
        <w:t>一些能够对环氧乙烷</w:t>
      </w:r>
      <w:r w:rsidRPr="00BC39BA">
        <w:rPr>
          <w:rFonts w:ascii="Arial" w:eastAsia="宋体" w:hAnsi="Arial" w:cs="Arial"/>
          <w:color w:val="000000"/>
          <w:kern w:val="0"/>
          <w:sz w:val="18"/>
          <w:szCs w:val="18"/>
        </w:rPr>
        <w:t>、氯乙醇和乙二醇</w:t>
      </w:r>
      <w:r w:rsidR="00AB5320" w:rsidRPr="00BC39BA">
        <w:rPr>
          <w:rFonts w:ascii="Arial" w:eastAsia="宋体" w:hAnsi="Arial" w:cs="Arial"/>
          <w:color w:val="000000"/>
          <w:kern w:val="0"/>
          <w:sz w:val="18"/>
          <w:szCs w:val="18"/>
        </w:rPr>
        <w:t>药物残留物进行可靠测定的分析方法。</w:t>
      </w:r>
      <w:r w:rsidR="00D822B7">
        <w:rPr>
          <w:rFonts w:ascii="Arial" w:eastAsia="宋体" w:hAnsi="Arial" w:cs="Arial"/>
          <w:color w:val="000000"/>
          <w:kern w:val="0"/>
          <w:sz w:val="18"/>
          <w:szCs w:val="18"/>
        </w:rPr>
        <w:t>医疗器械</w:t>
      </w:r>
      <w:r w:rsidRPr="00BC39BA">
        <w:rPr>
          <w:rFonts w:ascii="Arial" w:eastAsia="宋体" w:hAnsi="Arial" w:cs="Arial"/>
          <w:color w:val="000000"/>
          <w:kern w:val="0"/>
          <w:sz w:val="18"/>
          <w:szCs w:val="18"/>
        </w:rPr>
        <w:t>促进协会</w:t>
      </w:r>
      <w:r w:rsidR="00AB5320" w:rsidRPr="00BC39BA">
        <w:rPr>
          <w:rFonts w:ascii="Arial" w:eastAsia="宋体" w:hAnsi="Arial" w:cs="Arial"/>
          <w:color w:val="000000"/>
          <w:kern w:val="0"/>
          <w:sz w:val="18"/>
          <w:szCs w:val="18"/>
        </w:rPr>
        <w:t>环氧乙烷（</w:t>
      </w:r>
      <w:r w:rsidR="0072195E" w:rsidRPr="00BC39BA">
        <w:rPr>
          <w:rFonts w:ascii="Arial" w:eastAsia="宋体" w:hAnsi="Arial" w:cs="Arial"/>
          <w:color w:val="000000"/>
          <w:kern w:val="0"/>
          <w:sz w:val="18"/>
          <w:szCs w:val="18"/>
        </w:rPr>
        <w:t>Z-79</w:t>
      </w:r>
      <w:r w:rsidR="00AB5320" w:rsidRPr="00BC39BA">
        <w:rPr>
          <w:rFonts w:ascii="Arial" w:eastAsia="宋体" w:hAnsi="Arial" w:cs="Arial"/>
          <w:color w:val="000000"/>
          <w:kern w:val="0"/>
          <w:sz w:val="18"/>
          <w:szCs w:val="18"/>
        </w:rPr>
        <w:t>）小组委员会已经</w:t>
      </w:r>
      <w:r w:rsidR="0072195E" w:rsidRPr="00BC39BA">
        <w:rPr>
          <w:rFonts w:ascii="Arial" w:eastAsia="宋体" w:hAnsi="Arial" w:cs="Arial"/>
          <w:color w:val="000000"/>
          <w:kern w:val="0"/>
          <w:sz w:val="18"/>
          <w:szCs w:val="18"/>
        </w:rPr>
        <w:t>确认</w:t>
      </w:r>
      <w:r w:rsidR="00AB5320"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B5320" w:rsidRPr="00BC39BA">
        <w:rPr>
          <w:rFonts w:ascii="Arial" w:eastAsia="宋体" w:hAnsi="Arial" w:cs="Arial"/>
          <w:color w:val="000000"/>
          <w:kern w:val="0"/>
          <w:sz w:val="18"/>
          <w:szCs w:val="18"/>
        </w:rPr>
        <w:t>57</w:t>
      </w:r>
      <w:r w:rsidR="00AB5320"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用于</w:t>
      </w:r>
      <w:r w:rsidR="00AB5320" w:rsidRPr="00BC39BA">
        <w:rPr>
          <w:rFonts w:ascii="Arial" w:eastAsia="宋体" w:hAnsi="Arial" w:cs="Arial"/>
          <w:color w:val="000000"/>
          <w:kern w:val="0"/>
          <w:sz w:val="18"/>
          <w:szCs w:val="18"/>
        </w:rPr>
        <w:t>检测医疗器械残留物的三种分析方法（参考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B5320" w:rsidRPr="00BC39BA">
        <w:rPr>
          <w:rFonts w:ascii="Arial" w:eastAsia="宋体" w:hAnsi="Arial" w:cs="Arial"/>
          <w:color w:val="000000"/>
          <w:kern w:val="0"/>
          <w:sz w:val="18"/>
          <w:szCs w:val="18"/>
        </w:rPr>
        <w:t>54</w:t>
      </w:r>
      <w:r w:rsidRPr="00BC39BA">
        <w:rPr>
          <w:rFonts w:ascii="Arial" w:eastAsia="宋体" w:hAnsi="Arial" w:cs="Arial"/>
          <w:color w:val="000000"/>
          <w:kern w:val="0"/>
          <w:sz w:val="18"/>
          <w:szCs w:val="18"/>
        </w:rPr>
        <w:t>、</w:t>
      </w:r>
      <w:r w:rsidR="00AB5320" w:rsidRPr="00BC39BA">
        <w:rPr>
          <w:rFonts w:ascii="Arial" w:eastAsia="宋体" w:hAnsi="Arial" w:cs="Arial"/>
          <w:color w:val="000000"/>
          <w:kern w:val="0"/>
          <w:sz w:val="18"/>
          <w:szCs w:val="18"/>
        </w:rPr>
        <w:t>55</w:t>
      </w:r>
      <w:r w:rsidR="00AB5320" w:rsidRPr="00BC39BA">
        <w:rPr>
          <w:rFonts w:ascii="Arial" w:eastAsia="宋体" w:hAnsi="Arial" w:cs="Arial"/>
          <w:color w:val="000000"/>
          <w:kern w:val="0"/>
          <w:sz w:val="18"/>
          <w:szCs w:val="18"/>
        </w:rPr>
        <w:t>和</w:t>
      </w:r>
      <w:r w:rsidR="00AB5320" w:rsidRPr="00BC39BA">
        <w:rPr>
          <w:rFonts w:ascii="Arial" w:eastAsia="宋体" w:hAnsi="Arial" w:cs="Arial"/>
          <w:color w:val="000000"/>
          <w:kern w:val="0"/>
          <w:sz w:val="18"/>
          <w:szCs w:val="18"/>
        </w:rPr>
        <w:t>56</w:t>
      </w:r>
      <w:r w:rsidR="00AB5320" w:rsidRPr="00BC39BA">
        <w:rPr>
          <w:rFonts w:ascii="Arial" w:eastAsia="宋体" w:hAnsi="Arial" w:cs="Arial"/>
          <w:color w:val="000000"/>
          <w:kern w:val="0"/>
          <w:sz w:val="18"/>
          <w:szCs w:val="18"/>
        </w:rPr>
        <w:t>）。此外，一些制造商和</w:t>
      </w:r>
      <w:r w:rsidRPr="00BC39BA">
        <w:rPr>
          <w:rFonts w:ascii="Arial" w:eastAsia="宋体" w:hAnsi="Arial" w:cs="Arial"/>
          <w:color w:val="000000"/>
          <w:kern w:val="0"/>
          <w:sz w:val="18"/>
          <w:szCs w:val="18"/>
        </w:rPr>
        <w:t>设备</w:t>
      </w:r>
      <w:r w:rsidR="00AB5320" w:rsidRPr="00BC39BA">
        <w:rPr>
          <w:rFonts w:ascii="Arial" w:eastAsia="宋体" w:hAnsi="Arial" w:cs="Arial"/>
          <w:color w:val="000000"/>
          <w:kern w:val="0"/>
          <w:sz w:val="18"/>
          <w:szCs w:val="18"/>
        </w:rPr>
        <w:t>生产商以及某些其他人</w:t>
      </w:r>
      <w:r w:rsidRPr="00BC39BA">
        <w:rPr>
          <w:rFonts w:ascii="Arial" w:eastAsia="宋体" w:hAnsi="Arial" w:cs="Arial"/>
          <w:color w:val="000000"/>
          <w:kern w:val="0"/>
          <w:sz w:val="18"/>
          <w:szCs w:val="18"/>
        </w:rPr>
        <w:t>员</w:t>
      </w:r>
      <w:r w:rsidR="00AB5320" w:rsidRPr="00BC39BA">
        <w:rPr>
          <w:rFonts w:ascii="Arial" w:eastAsia="宋体" w:hAnsi="Arial" w:cs="Arial"/>
          <w:color w:val="000000"/>
          <w:kern w:val="0"/>
          <w:sz w:val="18"/>
          <w:szCs w:val="18"/>
        </w:rPr>
        <w:t>已经开发方法，或者赞助出版了在处理塑料</w:t>
      </w:r>
      <w:r w:rsidRPr="00BC39BA">
        <w:rPr>
          <w:rFonts w:ascii="Arial" w:eastAsia="宋体" w:hAnsi="Arial" w:cs="Arial"/>
          <w:color w:val="000000"/>
          <w:kern w:val="0"/>
          <w:sz w:val="18"/>
          <w:szCs w:val="18"/>
        </w:rPr>
        <w:t>、织物和药</w:t>
      </w:r>
      <w:r w:rsidR="0072195E" w:rsidRPr="00BC39BA">
        <w:rPr>
          <w:rFonts w:ascii="Arial" w:eastAsia="宋体" w:hAnsi="Arial" w:cs="Arial"/>
          <w:color w:val="000000"/>
          <w:kern w:val="0"/>
          <w:sz w:val="18"/>
          <w:szCs w:val="18"/>
        </w:rPr>
        <w:t>品</w:t>
      </w:r>
      <w:r w:rsidR="00AB5320" w:rsidRPr="00BC39BA">
        <w:rPr>
          <w:rFonts w:ascii="Arial" w:eastAsia="宋体" w:hAnsi="Arial" w:cs="Arial"/>
          <w:color w:val="000000"/>
          <w:kern w:val="0"/>
          <w:sz w:val="18"/>
          <w:szCs w:val="18"/>
        </w:rPr>
        <w:t>上测定残留物的方法（参考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B5320" w:rsidRPr="00BC39BA">
        <w:rPr>
          <w:rFonts w:ascii="Arial" w:eastAsia="宋体" w:hAnsi="Arial" w:cs="Arial"/>
          <w:color w:val="000000"/>
          <w:kern w:val="0"/>
          <w:sz w:val="18"/>
          <w:szCs w:val="18"/>
        </w:rPr>
        <w:t>58</w:t>
      </w:r>
      <w:r w:rsidR="00AB5320" w:rsidRPr="00BC39BA">
        <w:rPr>
          <w:rFonts w:ascii="Arial" w:eastAsia="宋体" w:hAnsi="Arial" w:cs="Arial"/>
          <w:color w:val="000000"/>
          <w:kern w:val="0"/>
          <w:sz w:val="18"/>
          <w:szCs w:val="18"/>
        </w:rPr>
        <w:t>至</w:t>
      </w:r>
      <w:r w:rsidR="00AB5320" w:rsidRPr="00BC39BA">
        <w:rPr>
          <w:rFonts w:ascii="Arial" w:eastAsia="宋体" w:hAnsi="Arial" w:cs="Arial"/>
          <w:color w:val="000000"/>
          <w:kern w:val="0"/>
          <w:sz w:val="18"/>
          <w:szCs w:val="18"/>
        </w:rPr>
        <w:t>75</w:t>
      </w:r>
      <w:r w:rsidR="00AB5320" w:rsidRPr="00BC39BA">
        <w:rPr>
          <w:rFonts w:ascii="Arial" w:eastAsia="宋体" w:hAnsi="Arial" w:cs="Arial"/>
          <w:color w:val="000000"/>
          <w:kern w:val="0"/>
          <w:sz w:val="18"/>
          <w:szCs w:val="18"/>
        </w:rPr>
        <w:t>）。</w:t>
      </w:r>
    </w:p>
    <w:p w14:paraId="6A77F540" w14:textId="77777777" w:rsidR="008D7665" w:rsidRPr="00BC39BA" w:rsidRDefault="008D7665">
      <w:pPr>
        <w:widowControl/>
        <w:jc w:val="left"/>
        <w:rPr>
          <w:rFonts w:ascii="Arial" w:eastAsia="宋体" w:hAnsi="Arial" w:cs="Arial"/>
          <w:color w:val="000000"/>
          <w:kern w:val="0"/>
          <w:sz w:val="18"/>
          <w:szCs w:val="18"/>
        </w:rPr>
      </w:pPr>
      <w:r w:rsidRPr="00BC39BA">
        <w:rPr>
          <w:rFonts w:ascii="Arial" w:eastAsia="宋体" w:hAnsi="Arial" w:cs="Arial"/>
          <w:color w:val="000000"/>
          <w:kern w:val="0"/>
          <w:sz w:val="18"/>
          <w:szCs w:val="18"/>
        </w:rPr>
        <w:br w:type="page"/>
      </w:r>
    </w:p>
    <w:p w14:paraId="1E167104" w14:textId="7ABA17A5" w:rsidR="00EA5CCC" w:rsidRPr="00BC39BA" w:rsidRDefault="00153AAA"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lastRenderedPageBreak/>
        <w:t>如果是</w:t>
      </w:r>
      <w:r w:rsidR="00363091"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w:t>
      </w:r>
      <w:r w:rsidR="00965FCB" w:rsidRPr="00BC39BA">
        <w:rPr>
          <w:rFonts w:ascii="Arial" w:eastAsia="宋体" w:hAnsi="Arial" w:cs="Arial"/>
          <w:color w:val="000000"/>
          <w:kern w:val="0"/>
          <w:sz w:val="18"/>
          <w:szCs w:val="18"/>
        </w:rPr>
        <w:t>拟定规定</w:t>
      </w:r>
      <w:r w:rsidR="00EA5CCC" w:rsidRPr="00BC39BA">
        <w:rPr>
          <w:rFonts w:ascii="Arial" w:eastAsia="宋体" w:hAnsi="Arial" w:cs="Arial"/>
          <w:color w:val="000000"/>
          <w:kern w:val="0"/>
          <w:sz w:val="18"/>
          <w:szCs w:val="18"/>
        </w:rPr>
        <w:t>将进一步要求，</w:t>
      </w:r>
      <w:r w:rsidRPr="00BC39BA">
        <w:rPr>
          <w:rFonts w:ascii="Arial" w:eastAsia="宋体" w:hAnsi="Arial" w:cs="Arial"/>
          <w:color w:val="000000"/>
          <w:kern w:val="0"/>
          <w:sz w:val="18"/>
          <w:szCs w:val="18"/>
        </w:rPr>
        <w:t>对于每种</w:t>
      </w:r>
      <w:r w:rsidR="00363091" w:rsidRPr="00BC39BA">
        <w:rPr>
          <w:rFonts w:ascii="Arial" w:eastAsia="宋体" w:hAnsi="Arial" w:cs="Arial"/>
          <w:color w:val="000000"/>
          <w:kern w:val="0"/>
          <w:sz w:val="18"/>
          <w:szCs w:val="18"/>
        </w:rPr>
        <w:t>人用</w:t>
      </w:r>
      <w:r w:rsidR="00EA5CCC" w:rsidRPr="00BC39BA">
        <w:rPr>
          <w:rFonts w:ascii="Arial" w:eastAsia="宋体" w:hAnsi="Arial" w:cs="Arial"/>
          <w:color w:val="000000"/>
          <w:kern w:val="0"/>
          <w:sz w:val="18"/>
          <w:szCs w:val="18"/>
        </w:rPr>
        <w:t>医疗器械，包括其</w:t>
      </w:r>
      <w:r w:rsidRPr="00BC39BA">
        <w:rPr>
          <w:rFonts w:ascii="Arial" w:eastAsia="宋体" w:hAnsi="Arial" w:cs="Arial"/>
          <w:color w:val="000000"/>
          <w:kern w:val="0"/>
          <w:sz w:val="18"/>
          <w:szCs w:val="18"/>
        </w:rPr>
        <w:t>组件</w:t>
      </w:r>
      <w:r w:rsidR="00EA5CCC"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销售</w:t>
      </w:r>
      <w:r w:rsidR="00EA5CCC" w:rsidRPr="00BC39BA">
        <w:rPr>
          <w:rFonts w:ascii="Arial" w:eastAsia="宋体" w:hAnsi="Arial" w:cs="Arial"/>
          <w:color w:val="000000"/>
          <w:kern w:val="0"/>
          <w:sz w:val="18"/>
          <w:szCs w:val="18"/>
        </w:rPr>
        <w:t>容器，制造商</w:t>
      </w:r>
      <w:r w:rsidRPr="00BC39BA">
        <w:rPr>
          <w:rFonts w:ascii="Arial" w:eastAsia="宋体" w:hAnsi="Arial" w:cs="Arial"/>
          <w:color w:val="000000"/>
          <w:kern w:val="0"/>
          <w:sz w:val="18"/>
          <w:szCs w:val="18"/>
        </w:rPr>
        <w:t>应为使用环氧乙烷作为灭菌剂的每个制造</w:t>
      </w:r>
      <w:r w:rsidR="0072195E" w:rsidRPr="00BC39BA">
        <w:rPr>
          <w:rFonts w:ascii="Arial" w:eastAsia="宋体" w:hAnsi="Arial" w:cs="Arial"/>
          <w:color w:val="000000"/>
          <w:kern w:val="0"/>
          <w:sz w:val="18"/>
          <w:szCs w:val="18"/>
        </w:rPr>
        <w:t>过程</w:t>
      </w:r>
      <w:r w:rsidR="00EA5CCC" w:rsidRPr="00BC39BA">
        <w:rPr>
          <w:rFonts w:ascii="Arial" w:eastAsia="宋体" w:hAnsi="Arial" w:cs="Arial"/>
          <w:color w:val="000000"/>
          <w:kern w:val="0"/>
          <w:sz w:val="18"/>
          <w:szCs w:val="18"/>
        </w:rPr>
        <w:t>制备</w:t>
      </w:r>
      <w:r w:rsidRPr="00BC39BA">
        <w:rPr>
          <w:rFonts w:ascii="Arial" w:eastAsia="宋体" w:hAnsi="Arial" w:cs="Arial"/>
          <w:color w:val="000000"/>
          <w:kern w:val="0"/>
          <w:sz w:val="18"/>
          <w:szCs w:val="18"/>
        </w:rPr>
        <w:t>有关</w:t>
      </w:r>
      <w:r w:rsidR="00EA5CCC" w:rsidRPr="00BC39BA">
        <w:rPr>
          <w:rFonts w:ascii="Arial" w:eastAsia="宋体" w:hAnsi="Arial" w:cs="Arial"/>
          <w:color w:val="000000"/>
          <w:kern w:val="0"/>
          <w:sz w:val="18"/>
          <w:szCs w:val="18"/>
        </w:rPr>
        <w:t>环氧乙烷</w:t>
      </w:r>
      <w:r w:rsidRPr="00BC39BA">
        <w:rPr>
          <w:rFonts w:ascii="Arial" w:eastAsia="宋体" w:hAnsi="Arial" w:cs="Arial"/>
          <w:color w:val="000000"/>
          <w:kern w:val="0"/>
          <w:sz w:val="18"/>
          <w:szCs w:val="18"/>
        </w:rPr>
        <w:t>、</w:t>
      </w:r>
      <w:r w:rsidR="00EA5CCC" w:rsidRPr="00BC39BA">
        <w:rPr>
          <w:rFonts w:ascii="Arial" w:eastAsia="宋体" w:hAnsi="Arial" w:cs="Arial"/>
          <w:color w:val="000000"/>
          <w:kern w:val="0"/>
          <w:sz w:val="18"/>
          <w:szCs w:val="18"/>
        </w:rPr>
        <w:t>氯乙醇和乙二醇残留物的残留</w:t>
      </w:r>
      <w:r w:rsidR="0072195E" w:rsidRPr="00BC39BA">
        <w:rPr>
          <w:rFonts w:ascii="Arial" w:eastAsia="宋体" w:hAnsi="Arial" w:cs="Arial"/>
          <w:color w:val="000000"/>
          <w:kern w:val="0"/>
          <w:sz w:val="18"/>
          <w:szCs w:val="18"/>
        </w:rPr>
        <w:t>物耗散</w:t>
      </w:r>
      <w:r w:rsidR="00EA5CCC" w:rsidRPr="00BC39BA">
        <w:rPr>
          <w:rFonts w:ascii="Arial" w:eastAsia="宋体" w:hAnsi="Arial" w:cs="Arial"/>
          <w:color w:val="000000"/>
          <w:kern w:val="0"/>
          <w:sz w:val="18"/>
          <w:szCs w:val="18"/>
        </w:rPr>
        <w:t>曲线</w:t>
      </w:r>
      <w:r w:rsidRPr="00BC39BA">
        <w:rPr>
          <w:rFonts w:ascii="Arial" w:eastAsia="宋体" w:hAnsi="Arial" w:cs="Arial"/>
          <w:color w:val="000000"/>
          <w:kern w:val="0"/>
          <w:sz w:val="18"/>
          <w:szCs w:val="18"/>
        </w:rPr>
        <w:t>。这将提供</w:t>
      </w:r>
      <w:r w:rsidR="00EA5CCC" w:rsidRPr="00BC39BA">
        <w:rPr>
          <w:rFonts w:ascii="Arial" w:eastAsia="宋体" w:hAnsi="Arial" w:cs="Arial"/>
          <w:color w:val="000000"/>
          <w:kern w:val="0"/>
          <w:sz w:val="18"/>
          <w:szCs w:val="18"/>
        </w:rPr>
        <w:t>每个灭菌</w:t>
      </w:r>
      <w:r w:rsidR="009009ED"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的</w:t>
      </w:r>
      <w:r w:rsidR="0072195E" w:rsidRPr="00BC39BA">
        <w:rPr>
          <w:rFonts w:ascii="Arial" w:eastAsia="宋体" w:hAnsi="Arial" w:cs="Arial"/>
          <w:color w:val="000000"/>
          <w:kern w:val="0"/>
          <w:sz w:val="18"/>
          <w:szCs w:val="18"/>
        </w:rPr>
        <w:t>耗散</w:t>
      </w:r>
      <w:r w:rsidRPr="00BC39BA">
        <w:rPr>
          <w:rFonts w:ascii="Arial" w:eastAsia="宋体" w:hAnsi="Arial" w:cs="Arial"/>
          <w:color w:val="000000"/>
          <w:kern w:val="0"/>
          <w:sz w:val="18"/>
          <w:szCs w:val="18"/>
        </w:rPr>
        <w:t>特性</w:t>
      </w:r>
      <w:r w:rsidR="00EA5CCC" w:rsidRPr="00BC39BA">
        <w:rPr>
          <w:rFonts w:ascii="Arial" w:eastAsia="宋体" w:hAnsi="Arial" w:cs="Arial"/>
          <w:color w:val="000000"/>
          <w:kern w:val="0"/>
          <w:sz w:val="18"/>
          <w:szCs w:val="18"/>
        </w:rPr>
        <w:t>，</w:t>
      </w:r>
      <w:r w:rsidR="0072195E" w:rsidRPr="00232C19">
        <w:rPr>
          <w:rFonts w:ascii="Arial" w:eastAsia="宋体" w:hAnsi="Arial" w:cs="Arial" w:hint="eastAsia"/>
          <w:color w:val="000000"/>
          <w:kern w:val="0"/>
          <w:sz w:val="18"/>
          <w:szCs w:val="18"/>
        </w:rPr>
        <w:t>并且使得制造商能够确定产品处于可发布销售的已确定限度内的时间点。</w:t>
      </w:r>
    </w:p>
    <w:p w14:paraId="12532D45" w14:textId="0C10848C" w:rsidR="00EA5CCC"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目前，委员会并不建议在</w:t>
      </w:r>
      <w:r w:rsidR="007D06EF" w:rsidRPr="00BC39BA">
        <w:rPr>
          <w:rFonts w:ascii="Arial" w:eastAsia="宋体" w:hAnsi="Arial" w:cs="Arial"/>
          <w:color w:val="000000"/>
          <w:kern w:val="0"/>
          <w:sz w:val="18"/>
          <w:szCs w:val="18"/>
        </w:rPr>
        <w:t>器械</w:t>
      </w:r>
      <w:r w:rsidRPr="00BC39BA">
        <w:rPr>
          <w:rFonts w:ascii="Arial" w:eastAsia="宋体" w:hAnsi="Arial" w:cs="Arial"/>
          <w:color w:val="000000"/>
          <w:kern w:val="0"/>
          <w:sz w:val="18"/>
          <w:szCs w:val="18"/>
        </w:rPr>
        <w:t>的整个</w:t>
      </w:r>
      <w:r w:rsidR="00917D3E" w:rsidRPr="00BC39BA">
        <w:rPr>
          <w:rFonts w:ascii="Arial" w:eastAsia="宋体" w:hAnsi="Arial" w:cs="Arial"/>
          <w:color w:val="000000"/>
          <w:kern w:val="0"/>
          <w:sz w:val="18"/>
          <w:szCs w:val="18"/>
        </w:rPr>
        <w:t>货架寿命</w:t>
      </w:r>
      <w:r w:rsidRPr="00BC39BA">
        <w:rPr>
          <w:rFonts w:ascii="Arial" w:eastAsia="宋体" w:hAnsi="Arial" w:cs="Arial"/>
          <w:color w:val="000000"/>
          <w:kern w:val="0"/>
          <w:sz w:val="18"/>
          <w:szCs w:val="18"/>
        </w:rPr>
        <w:t>内</w:t>
      </w:r>
      <w:r w:rsidR="0072195E" w:rsidRPr="00BC39BA">
        <w:rPr>
          <w:rFonts w:ascii="Arial" w:eastAsia="宋体" w:hAnsi="Arial" w:cs="Arial"/>
          <w:color w:val="000000"/>
          <w:kern w:val="0"/>
          <w:sz w:val="18"/>
          <w:szCs w:val="18"/>
        </w:rPr>
        <w:t>将</w:t>
      </w:r>
      <w:r w:rsidRPr="00BC39BA">
        <w:rPr>
          <w:rFonts w:ascii="Arial" w:eastAsia="宋体" w:hAnsi="Arial" w:cs="Arial"/>
          <w:color w:val="000000"/>
          <w:kern w:val="0"/>
          <w:sz w:val="18"/>
          <w:szCs w:val="18"/>
        </w:rPr>
        <w:t>医疗</w:t>
      </w:r>
      <w:r w:rsidR="007D06EF" w:rsidRPr="00BC39BA">
        <w:rPr>
          <w:rFonts w:ascii="Arial" w:eastAsia="宋体" w:hAnsi="Arial" w:cs="Arial"/>
          <w:color w:val="000000"/>
          <w:kern w:val="0"/>
          <w:sz w:val="18"/>
          <w:szCs w:val="18"/>
        </w:rPr>
        <w:t>器械</w:t>
      </w:r>
      <w:r w:rsidRPr="00BC39BA">
        <w:rPr>
          <w:rFonts w:ascii="Arial" w:eastAsia="宋体" w:hAnsi="Arial" w:cs="Arial"/>
          <w:color w:val="000000"/>
          <w:kern w:val="0"/>
          <w:sz w:val="18"/>
          <w:szCs w:val="18"/>
        </w:rPr>
        <w:t>确定的残留限量</w:t>
      </w:r>
      <w:r w:rsidR="0072195E" w:rsidRPr="00BC39BA">
        <w:rPr>
          <w:rFonts w:ascii="Arial" w:eastAsia="宋体" w:hAnsi="Arial" w:cs="Arial"/>
          <w:color w:val="000000"/>
          <w:kern w:val="0"/>
          <w:sz w:val="18"/>
          <w:szCs w:val="18"/>
        </w:rPr>
        <w:t>保持不变</w:t>
      </w:r>
      <w:r w:rsidRPr="00BC39BA">
        <w:rPr>
          <w:rFonts w:ascii="Arial" w:eastAsia="宋体" w:hAnsi="Arial" w:cs="Arial"/>
          <w:color w:val="000000"/>
          <w:kern w:val="0"/>
          <w:sz w:val="18"/>
          <w:szCs w:val="18"/>
        </w:rPr>
        <w:t>。</w:t>
      </w:r>
      <w:r w:rsidR="00153AAA" w:rsidRPr="00BC39BA">
        <w:rPr>
          <w:rFonts w:ascii="Arial" w:eastAsia="宋体" w:hAnsi="Arial" w:cs="Arial"/>
          <w:color w:val="000000"/>
          <w:kern w:val="0"/>
          <w:sz w:val="18"/>
          <w:szCs w:val="18"/>
        </w:rPr>
        <w:t>某一</w:t>
      </w:r>
      <w:r w:rsidR="00775032" w:rsidRPr="00BC39BA">
        <w:rPr>
          <w:rFonts w:ascii="Arial" w:eastAsia="宋体" w:hAnsi="Arial" w:cs="Arial"/>
          <w:color w:val="000000"/>
          <w:kern w:val="0"/>
          <w:sz w:val="18"/>
          <w:szCs w:val="18"/>
        </w:rPr>
        <w:t>器械</w:t>
      </w:r>
      <w:r w:rsidRPr="00BC39BA">
        <w:rPr>
          <w:rFonts w:ascii="Arial" w:eastAsia="宋体" w:hAnsi="Arial" w:cs="Arial"/>
          <w:color w:val="000000"/>
          <w:kern w:val="0"/>
          <w:sz w:val="18"/>
          <w:szCs w:val="18"/>
        </w:rPr>
        <w:t>的环氧乙烷及其反应</w:t>
      </w:r>
      <w:r w:rsidR="00F039F3"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的</w:t>
      </w:r>
      <w:r w:rsidR="0072195E" w:rsidRPr="00BC39BA">
        <w:rPr>
          <w:rFonts w:ascii="Arial" w:eastAsia="宋体" w:hAnsi="Arial" w:cs="Arial"/>
          <w:color w:val="000000"/>
          <w:kern w:val="0"/>
          <w:sz w:val="18"/>
          <w:szCs w:val="18"/>
        </w:rPr>
        <w:t>耗散</w:t>
      </w:r>
      <w:r w:rsidRPr="00BC39BA">
        <w:rPr>
          <w:rFonts w:ascii="Arial" w:eastAsia="宋体" w:hAnsi="Arial" w:cs="Arial"/>
          <w:color w:val="000000"/>
          <w:kern w:val="0"/>
          <w:sz w:val="18"/>
          <w:szCs w:val="18"/>
        </w:rPr>
        <w:t>受几个因素的影响，例如</w:t>
      </w:r>
      <w:r w:rsidR="00775032" w:rsidRPr="00BC39BA">
        <w:rPr>
          <w:rFonts w:ascii="Arial" w:eastAsia="宋体" w:hAnsi="Arial" w:cs="Arial"/>
          <w:color w:val="000000"/>
          <w:kern w:val="0"/>
          <w:sz w:val="18"/>
          <w:szCs w:val="18"/>
        </w:rPr>
        <w:t>器械</w:t>
      </w:r>
      <w:r w:rsidRPr="00BC39BA">
        <w:rPr>
          <w:rFonts w:ascii="Arial" w:eastAsia="宋体" w:hAnsi="Arial" w:cs="Arial"/>
          <w:color w:val="000000"/>
          <w:kern w:val="0"/>
          <w:sz w:val="18"/>
          <w:szCs w:val="18"/>
        </w:rPr>
        <w:t>中的材料类型（例如塑料类型）</w:t>
      </w:r>
      <w:r w:rsidR="006F6B23"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物理尺寸</w:t>
      </w:r>
      <w:r w:rsidR="006F6B23"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暴露的表面积和包装。此外，环氧乙烷的</w:t>
      </w:r>
      <w:r w:rsidR="006F6B23" w:rsidRPr="00BC39BA">
        <w:rPr>
          <w:rFonts w:ascii="Arial" w:eastAsia="宋体" w:hAnsi="Arial" w:cs="Arial"/>
          <w:color w:val="000000"/>
          <w:kern w:val="0"/>
          <w:sz w:val="18"/>
          <w:szCs w:val="18"/>
        </w:rPr>
        <w:t>残留物</w:t>
      </w:r>
      <w:r w:rsidRPr="00BC39BA">
        <w:rPr>
          <w:rFonts w:ascii="Arial" w:eastAsia="宋体" w:hAnsi="Arial" w:cs="Arial"/>
          <w:color w:val="000000"/>
          <w:kern w:val="0"/>
          <w:sz w:val="18"/>
          <w:szCs w:val="18"/>
        </w:rPr>
        <w:t>更可能转化为</w:t>
      </w:r>
      <w:r w:rsidR="006F6B23" w:rsidRPr="00BC39BA">
        <w:rPr>
          <w:rFonts w:ascii="Arial" w:eastAsia="宋体" w:hAnsi="Arial" w:cs="Arial"/>
          <w:color w:val="000000"/>
          <w:kern w:val="0"/>
          <w:sz w:val="18"/>
          <w:szCs w:val="18"/>
        </w:rPr>
        <w:t>乙二醇</w:t>
      </w:r>
      <w:r w:rsidRPr="00BC39BA">
        <w:rPr>
          <w:rFonts w:ascii="Arial" w:eastAsia="宋体" w:hAnsi="Arial" w:cs="Arial"/>
          <w:color w:val="000000"/>
          <w:kern w:val="0"/>
          <w:sz w:val="18"/>
          <w:szCs w:val="18"/>
        </w:rPr>
        <w:t>（毒性较小</w:t>
      </w:r>
      <w:r w:rsidR="006F6B23" w:rsidRPr="00BC39BA">
        <w:rPr>
          <w:rFonts w:ascii="Arial" w:eastAsia="宋体" w:hAnsi="Arial" w:cs="Arial"/>
          <w:color w:val="000000"/>
          <w:kern w:val="0"/>
          <w:sz w:val="18"/>
          <w:szCs w:val="18"/>
        </w:rPr>
        <w:t>的反应</w:t>
      </w:r>
      <w:r w:rsidR="00F039F3" w:rsidRPr="00BC39BA">
        <w:rPr>
          <w:rFonts w:ascii="Arial" w:eastAsia="宋体" w:hAnsi="Arial" w:cs="Arial"/>
          <w:color w:val="000000"/>
          <w:kern w:val="0"/>
          <w:sz w:val="18"/>
          <w:szCs w:val="18"/>
        </w:rPr>
        <w:t>产品</w:t>
      </w:r>
      <w:r w:rsidRPr="00BC39BA">
        <w:rPr>
          <w:rFonts w:ascii="Arial" w:eastAsia="宋体" w:hAnsi="Arial" w:cs="Arial"/>
          <w:color w:val="000000"/>
          <w:kern w:val="0"/>
          <w:sz w:val="18"/>
          <w:szCs w:val="18"/>
        </w:rPr>
        <w:t>）</w:t>
      </w:r>
      <w:r w:rsidR="006F6B23" w:rsidRPr="00BC39BA">
        <w:rPr>
          <w:rFonts w:ascii="Arial" w:eastAsia="宋体" w:hAnsi="Arial" w:cs="Arial"/>
          <w:color w:val="000000"/>
          <w:kern w:val="0"/>
          <w:sz w:val="18"/>
          <w:szCs w:val="18"/>
        </w:rPr>
        <w:t>，而非</w:t>
      </w:r>
      <w:r w:rsidRPr="00BC39BA">
        <w:rPr>
          <w:rFonts w:ascii="Arial" w:eastAsia="宋体" w:hAnsi="Arial" w:cs="Arial"/>
          <w:color w:val="000000"/>
          <w:kern w:val="0"/>
          <w:sz w:val="18"/>
          <w:szCs w:val="18"/>
        </w:rPr>
        <w:t>氯乙醇。专员认为，即使可以进行理论计算，</w:t>
      </w:r>
      <w:r w:rsidR="006F6B23" w:rsidRPr="00BC39BA">
        <w:rPr>
          <w:rFonts w:ascii="Arial" w:eastAsia="宋体" w:hAnsi="Arial" w:cs="Arial"/>
          <w:color w:val="000000"/>
          <w:kern w:val="0"/>
          <w:sz w:val="18"/>
          <w:szCs w:val="18"/>
        </w:rPr>
        <w:t>即</w:t>
      </w:r>
      <w:r w:rsidR="00153AAA" w:rsidRPr="00BC39BA">
        <w:rPr>
          <w:rFonts w:ascii="Arial" w:eastAsia="宋体" w:hAnsi="Arial" w:cs="Arial"/>
          <w:color w:val="000000"/>
          <w:kern w:val="0"/>
          <w:sz w:val="18"/>
          <w:szCs w:val="18"/>
        </w:rPr>
        <w:t>氯乙醇</w:t>
      </w:r>
      <w:r w:rsidRPr="00BC39BA">
        <w:rPr>
          <w:rFonts w:ascii="Arial" w:eastAsia="宋体" w:hAnsi="Arial" w:cs="Arial"/>
          <w:color w:val="000000"/>
          <w:kern w:val="0"/>
          <w:sz w:val="18"/>
          <w:szCs w:val="18"/>
        </w:rPr>
        <w:t>或乙二醇的残留物可能会从</w:t>
      </w:r>
      <w:r w:rsidR="00775032" w:rsidRPr="00BC39BA">
        <w:rPr>
          <w:rFonts w:ascii="Arial" w:eastAsia="宋体" w:hAnsi="Arial" w:cs="Arial"/>
          <w:color w:val="000000"/>
          <w:kern w:val="0"/>
          <w:sz w:val="18"/>
          <w:szCs w:val="18"/>
        </w:rPr>
        <w:t>器械</w:t>
      </w:r>
      <w:r w:rsidR="006F6B23" w:rsidRPr="00BC39BA">
        <w:rPr>
          <w:rFonts w:ascii="Arial" w:eastAsia="宋体" w:hAnsi="Arial" w:cs="Arial"/>
          <w:color w:val="000000"/>
          <w:kern w:val="0"/>
          <w:sz w:val="18"/>
          <w:szCs w:val="18"/>
        </w:rPr>
        <w:t>运输</w:t>
      </w:r>
      <w:r w:rsidRPr="00BC39BA">
        <w:rPr>
          <w:rFonts w:ascii="Arial" w:eastAsia="宋体" w:hAnsi="Arial" w:cs="Arial"/>
          <w:color w:val="000000"/>
          <w:kern w:val="0"/>
          <w:sz w:val="18"/>
          <w:szCs w:val="18"/>
        </w:rPr>
        <w:t>之时</w:t>
      </w:r>
      <w:r w:rsidR="006F6B23" w:rsidRPr="00BC39BA">
        <w:rPr>
          <w:rFonts w:ascii="Arial" w:eastAsia="宋体" w:hAnsi="Arial" w:cs="Arial"/>
          <w:color w:val="000000"/>
          <w:kern w:val="0"/>
          <w:sz w:val="18"/>
          <w:szCs w:val="18"/>
        </w:rPr>
        <w:t>开始</w:t>
      </w:r>
      <w:r w:rsidRPr="00BC39BA">
        <w:rPr>
          <w:rFonts w:ascii="Arial" w:eastAsia="宋体" w:hAnsi="Arial" w:cs="Arial"/>
          <w:color w:val="000000"/>
          <w:kern w:val="0"/>
          <w:sz w:val="18"/>
          <w:szCs w:val="18"/>
        </w:rPr>
        <w:t>增加，因此</w:t>
      </w:r>
      <w:r w:rsidR="006F6B23" w:rsidRPr="00BC39BA">
        <w:rPr>
          <w:rFonts w:ascii="Arial" w:eastAsia="宋体" w:hAnsi="Arial" w:cs="Arial"/>
          <w:color w:val="000000"/>
          <w:kern w:val="0"/>
          <w:sz w:val="18"/>
          <w:szCs w:val="18"/>
        </w:rPr>
        <w:t>基于</w:t>
      </w:r>
      <w:r w:rsidR="0072195E" w:rsidRPr="00BC39BA">
        <w:rPr>
          <w:rFonts w:ascii="Arial" w:eastAsia="宋体" w:hAnsi="Arial" w:cs="Arial"/>
          <w:color w:val="000000"/>
          <w:kern w:val="0"/>
          <w:sz w:val="18"/>
          <w:szCs w:val="18"/>
        </w:rPr>
        <w:t>耗散</w:t>
      </w:r>
      <w:r w:rsidR="006F6B23" w:rsidRPr="00BC39BA">
        <w:rPr>
          <w:rFonts w:ascii="Arial" w:eastAsia="宋体" w:hAnsi="Arial" w:cs="Arial"/>
          <w:color w:val="000000"/>
          <w:kern w:val="0"/>
          <w:sz w:val="18"/>
          <w:szCs w:val="18"/>
        </w:rPr>
        <w:t>，这些残留物也应出现相应</w:t>
      </w:r>
      <w:r w:rsidR="00CB440C" w:rsidRPr="00BC39BA">
        <w:rPr>
          <w:rFonts w:ascii="Arial" w:eastAsia="宋体" w:hAnsi="Arial" w:cs="Arial"/>
          <w:color w:val="000000"/>
          <w:kern w:val="0"/>
          <w:sz w:val="18"/>
          <w:szCs w:val="18"/>
        </w:rPr>
        <w:t>减少</w:t>
      </w:r>
      <w:r w:rsidRPr="00BC39BA">
        <w:rPr>
          <w:rFonts w:ascii="Arial" w:eastAsia="宋体" w:hAnsi="Arial" w:cs="Arial"/>
          <w:color w:val="000000"/>
          <w:kern w:val="0"/>
          <w:sz w:val="18"/>
          <w:szCs w:val="18"/>
        </w:rPr>
        <w:t>。专员</w:t>
      </w:r>
      <w:r w:rsidR="00CB440C" w:rsidRPr="00BC39BA">
        <w:rPr>
          <w:rFonts w:ascii="Arial" w:eastAsia="宋体" w:hAnsi="Arial" w:cs="Arial"/>
          <w:color w:val="000000"/>
          <w:kern w:val="0"/>
          <w:sz w:val="18"/>
          <w:szCs w:val="18"/>
        </w:rPr>
        <w:t>作出结论</w:t>
      </w:r>
      <w:r w:rsidRPr="00BC39BA">
        <w:rPr>
          <w:rFonts w:ascii="Arial" w:eastAsia="宋体" w:hAnsi="Arial" w:cs="Arial"/>
          <w:color w:val="000000"/>
          <w:kern w:val="0"/>
          <w:sz w:val="18"/>
          <w:szCs w:val="18"/>
        </w:rPr>
        <w:t>，除非有关于</w:t>
      </w:r>
      <w:r w:rsidR="007D06EF" w:rsidRPr="00BC39BA">
        <w:rPr>
          <w:rFonts w:ascii="Arial" w:eastAsia="宋体" w:hAnsi="Arial" w:cs="Arial"/>
          <w:color w:val="000000"/>
          <w:kern w:val="0"/>
          <w:sz w:val="18"/>
          <w:szCs w:val="18"/>
        </w:rPr>
        <w:t>器械</w:t>
      </w:r>
      <w:r w:rsidRPr="00BC39BA">
        <w:rPr>
          <w:rFonts w:ascii="Arial" w:eastAsia="宋体" w:hAnsi="Arial" w:cs="Arial"/>
          <w:color w:val="000000"/>
          <w:kern w:val="0"/>
          <w:sz w:val="18"/>
          <w:szCs w:val="18"/>
        </w:rPr>
        <w:t>材料残留物</w:t>
      </w:r>
      <w:r w:rsidR="0072195E" w:rsidRPr="00BC39BA">
        <w:rPr>
          <w:rFonts w:ascii="Arial" w:eastAsia="宋体" w:hAnsi="Arial" w:cs="Arial"/>
          <w:color w:val="000000"/>
          <w:kern w:val="0"/>
          <w:sz w:val="18"/>
          <w:szCs w:val="18"/>
        </w:rPr>
        <w:t>耗散</w:t>
      </w:r>
      <w:r w:rsidRPr="00BC39BA">
        <w:rPr>
          <w:rFonts w:ascii="Arial" w:eastAsia="宋体" w:hAnsi="Arial" w:cs="Arial"/>
          <w:color w:val="000000"/>
          <w:kern w:val="0"/>
          <w:sz w:val="18"/>
          <w:szCs w:val="18"/>
        </w:rPr>
        <w:t>的更多数据，否则无法合理期望制造商在</w:t>
      </w:r>
      <w:r w:rsidR="007D06EF" w:rsidRPr="00BC39BA">
        <w:rPr>
          <w:rFonts w:ascii="Arial" w:eastAsia="宋体" w:hAnsi="Arial" w:cs="Arial"/>
          <w:color w:val="000000"/>
          <w:kern w:val="0"/>
          <w:sz w:val="18"/>
          <w:szCs w:val="18"/>
        </w:rPr>
        <w:t>器械</w:t>
      </w:r>
      <w:r w:rsidRPr="00BC39BA">
        <w:rPr>
          <w:rFonts w:ascii="Arial" w:eastAsia="宋体" w:hAnsi="Arial" w:cs="Arial"/>
          <w:color w:val="000000"/>
          <w:kern w:val="0"/>
          <w:sz w:val="18"/>
          <w:szCs w:val="18"/>
        </w:rPr>
        <w:t>的整个</w:t>
      </w:r>
      <w:r w:rsidR="00917D3E" w:rsidRPr="00BC39BA">
        <w:rPr>
          <w:rFonts w:ascii="Arial" w:eastAsia="宋体" w:hAnsi="Arial" w:cs="Arial"/>
          <w:color w:val="000000"/>
          <w:kern w:val="0"/>
          <w:sz w:val="18"/>
          <w:szCs w:val="18"/>
        </w:rPr>
        <w:t>货架寿命</w:t>
      </w:r>
      <w:r w:rsidRPr="00BC39BA">
        <w:rPr>
          <w:rFonts w:ascii="Arial" w:eastAsia="宋体" w:hAnsi="Arial" w:cs="Arial"/>
          <w:color w:val="000000"/>
          <w:kern w:val="0"/>
          <w:sz w:val="18"/>
          <w:szCs w:val="18"/>
        </w:rPr>
        <w:t>内确保</w:t>
      </w:r>
      <w:r w:rsidR="007D06EF" w:rsidRPr="00BC39BA">
        <w:rPr>
          <w:rFonts w:ascii="Arial" w:eastAsia="宋体" w:hAnsi="Arial" w:cs="Arial"/>
          <w:color w:val="000000"/>
          <w:kern w:val="0"/>
          <w:sz w:val="18"/>
          <w:szCs w:val="18"/>
        </w:rPr>
        <w:t>器械</w:t>
      </w:r>
      <w:r w:rsidRPr="00BC39BA">
        <w:rPr>
          <w:rFonts w:ascii="Arial" w:eastAsia="宋体" w:hAnsi="Arial" w:cs="Arial"/>
          <w:color w:val="000000"/>
          <w:kern w:val="0"/>
          <w:sz w:val="18"/>
          <w:szCs w:val="18"/>
        </w:rPr>
        <w:t>符合这些残留限量。</w:t>
      </w:r>
    </w:p>
    <w:p w14:paraId="65C71140" w14:textId="1CCC12E5" w:rsidR="00B90905" w:rsidRPr="00BC39BA" w:rsidRDefault="00EA5CCC" w:rsidP="008D7665">
      <w:pPr>
        <w:widowControl/>
        <w:autoSpaceDE w:val="0"/>
        <w:autoSpaceDN w:val="0"/>
        <w:adjustRightInd w:val="0"/>
        <w:snapToGrid w:val="0"/>
        <w:spacing w:afterLines="50" w:after="120" w:line="300" w:lineRule="auto"/>
        <w:jc w:val="center"/>
        <w:rPr>
          <w:rFonts w:ascii="Arial" w:eastAsia="宋体" w:hAnsi="Arial" w:cs="Arial"/>
          <w:color w:val="000000"/>
          <w:kern w:val="0"/>
          <w:sz w:val="18"/>
          <w:szCs w:val="18"/>
        </w:rPr>
      </w:pPr>
      <w:r w:rsidRPr="00BC39BA">
        <w:rPr>
          <w:rFonts w:ascii="Arial" w:eastAsia="宋体" w:hAnsi="Arial" w:cs="Arial"/>
          <w:color w:val="000000"/>
          <w:kern w:val="0"/>
          <w:sz w:val="18"/>
          <w:szCs w:val="18"/>
        </w:rPr>
        <w:t>最</w:t>
      </w:r>
      <w:r w:rsidR="006F6B23" w:rsidRPr="00BC39BA">
        <w:rPr>
          <w:rFonts w:ascii="Arial" w:eastAsia="宋体" w:hAnsi="Arial" w:cs="Arial"/>
          <w:color w:val="000000"/>
          <w:kern w:val="0"/>
          <w:sz w:val="18"/>
          <w:szCs w:val="18"/>
        </w:rPr>
        <w:t>大</w:t>
      </w:r>
      <w:r w:rsidRPr="00BC39BA">
        <w:rPr>
          <w:rFonts w:ascii="Arial" w:eastAsia="宋体" w:hAnsi="Arial" w:cs="Arial"/>
          <w:color w:val="000000"/>
          <w:kern w:val="0"/>
          <w:sz w:val="18"/>
          <w:szCs w:val="18"/>
        </w:rPr>
        <w:t>每日</w:t>
      </w:r>
      <w:r w:rsidR="006F6B23" w:rsidRPr="00BC39BA">
        <w:rPr>
          <w:rFonts w:ascii="Arial" w:eastAsia="宋体" w:hAnsi="Arial" w:cs="Arial"/>
          <w:color w:val="000000"/>
          <w:kern w:val="0"/>
          <w:sz w:val="18"/>
          <w:szCs w:val="18"/>
        </w:rPr>
        <w:t>暴露</w:t>
      </w:r>
      <w:r w:rsidRPr="00BC39BA">
        <w:rPr>
          <w:rFonts w:ascii="Arial" w:eastAsia="宋体" w:hAnsi="Arial" w:cs="Arial"/>
          <w:color w:val="000000"/>
          <w:kern w:val="0"/>
          <w:sz w:val="18"/>
          <w:szCs w:val="18"/>
        </w:rPr>
        <w:t>水平</w:t>
      </w:r>
    </w:p>
    <w:p w14:paraId="2D378E6D" w14:textId="22C3C287" w:rsidR="00B90905" w:rsidRPr="00BC39BA" w:rsidRDefault="00363091" w:rsidP="00285962">
      <w:pPr>
        <w:pStyle w:val="a3"/>
        <w:widowControl/>
        <w:numPr>
          <w:ilvl w:val="0"/>
          <w:numId w:val="1"/>
        </w:numPr>
        <w:autoSpaceDE w:val="0"/>
        <w:autoSpaceDN w:val="0"/>
        <w:adjustRightInd w:val="0"/>
        <w:snapToGrid w:val="0"/>
        <w:spacing w:afterLines="50" w:after="120" w:line="300" w:lineRule="auto"/>
        <w:ind w:left="0" w:firstLineChars="0" w:firstLine="0"/>
        <w:rPr>
          <w:rFonts w:ascii="Arial" w:eastAsia="宋体" w:hAnsi="Arial" w:cs="Arial"/>
          <w:i/>
          <w:color w:val="000000"/>
          <w:kern w:val="0"/>
          <w:sz w:val="18"/>
          <w:szCs w:val="18"/>
        </w:rPr>
      </w:pPr>
      <w:r w:rsidRPr="00BC39BA">
        <w:rPr>
          <w:rFonts w:ascii="Arial" w:eastAsia="宋体" w:hAnsi="Arial" w:cs="Arial"/>
          <w:i/>
          <w:color w:val="000000"/>
          <w:kern w:val="0"/>
          <w:sz w:val="18"/>
          <w:szCs w:val="18"/>
        </w:rPr>
        <w:t>药品</w:t>
      </w:r>
      <w:r w:rsidR="00EA5CCC" w:rsidRPr="00BC39BA">
        <w:rPr>
          <w:rFonts w:ascii="Arial" w:eastAsia="宋体" w:hAnsi="Arial" w:cs="Arial"/>
          <w:i/>
          <w:color w:val="000000"/>
          <w:kern w:val="0"/>
          <w:sz w:val="18"/>
          <w:szCs w:val="18"/>
        </w:rPr>
        <w:t>及其他</w:t>
      </w:r>
      <w:r w:rsidRPr="00BC39BA">
        <w:rPr>
          <w:rFonts w:ascii="Arial" w:eastAsia="宋体" w:hAnsi="Arial" w:cs="Arial"/>
          <w:i/>
          <w:color w:val="000000"/>
          <w:kern w:val="0"/>
          <w:sz w:val="18"/>
          <w:szCs w:val="18"/>
        </w:rPr>
        <w:t>人用</w:t>
      </w:r>
      <w:r w:rsidR="00EA5CCC" w:rsidRPr="00BC39BA">
        <w:rPr>
          <w:rFonts w:ascii="Arial" w:eastAsia="宋体" w:hAnsi="Arial" w:cs="Arial"/>
          <w:i/>
          <w:color w:val="000000"/>
          <w:kern w:val="0"/>
          <w:sz w:val="18"/>
          <w:szCs w:val="18"/>
        </w:rPr>
        <w:t>和</w:t>
      </w:r>
      <w:r w:rsidR="006F6B23" w:rsidRPr="00BC39BA">
        <w:rPr>
          <w:rFonts w:ascii="Arial" w:eastAsia="宋体" w:hAnsi="Arial" w:cs="Arial"/>
          <w:i/>
          <w:color w:val="000000"/>
          <w:kern w:val="0"/>
          <w:sz w:val="18"/>
          <w:szCs w:val="18"/>
        </w:rPr>
        <w:t>动物</w:t>
      </w:r>
      <w:r w:rsidR="00EA5CCC" w:rsidRPr="00BC39BA">
        <w:rPr>
          <w:rFonts w:ascii="Arial" w:eastAsia="宋体" w:hAnsi="Arial" w:cs="Arial"/>
          <w:i/>
          <w:color w:val="000000"/>
          <w:kern w:val="0"/>
          <w:sz w:val="18"/>
          <w:szCs w:val="18"/>
        </w:rPr>
        <w:t>用</w:t>
      </w:r>
      <w:r w:rsidR="009009ED" w:rsidRPr="00BC39BA">
        <w:rPr>
          <w:rFonts w:ascii="Arial" w:eastAsia="宋体" w:hAnsi="Arial" w:cs="Arial"/>
          <w:i/>
          <w:color w:val="000000"/>
          <w:kern w:val="0"/>
          <w:sz w:val="18"/>
          <w:szCs w:val="18"/>
        </w:rPr>
        <w:t>产品</w:t>
      </w:r>
    </w:p>
    <w:p w14:paraId="2C9C9EEB" w14:textId="4B0A6D9D" w:rsidR="006F6B23" w:rsidRPr="00BC39BA" w:rsidRDefault="006F6B23"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专员还提议确定环氧乙烷和氯乙醇的每日最大暴露水平，因为暴露于含有这些残留物的</w:t>
      </w:r>
      <w:r w:rsidR="00CB440C" w:rsidRPr="00BC39BA">
        <w:rPr>
          <w:rFonts w:ascii="Arial" w:eastAsia="宋体" w:hAnsi="Arial" w:cs="Arial"/>
          <w:color w:val="000000"/>
          <w:kern w:val="0"/>
          <w:sz w:val="18"/>
          <w:szCs w:val="18"/>
        </w:rPr>
        <w:t>药品</w:t>
      </w:r>
      <w:r w:rsidRPr="00BC39BA">
        <w:rPr>
          <w:rFonts w:ascii="Arial" w:eastAsia="宋体" w:hAnsi="Arial" w:cs="Arial"/>
          <w:color w:val="000000"/>
          <w:kern w:val="0"/>
          <w:sz w:val="18"/>
          <w:szCs w:val="18"/>
        </w:rPr>
        <w:t>可产生致突变性的潜在风险。他还建议确定乙二醇的每日最大暴露水平，因为暴露于含有该残留物的药物可产生已知毒性。</w:t>
      </w:r>
    </w:p>
    <w:p w14:paraId="6A641AA2" w14:textId="4F19EEDD" w:rsidR="00EA5CCC"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人类遗传风险估算的</w:t>
      </w:r>
      <w:r w:rsidR="006F6B23" w:rsidRPr="00BC39BA">
        <w:rPr>
          <w:rFonts w:ascii="Arial" w:eastAsia="宋体" w:hAnsi="Arial" w:cs="Arial"/>
          <w:color w:val="000000"/>
          <w:kern w:val="0"/>
          <w:sz w:val="18"/>
          <w:szCs w:val="18"/>
        </w:rPr>
        <w:t>当前</w:t>
      </w:r>
      <w:r w:rsidRPr="00BC39BA">
        <w:rPr>
          <w:rFonts w:ascii="Arial" w:eastAsia="宋体" w:hAnsi="Arial" w:cs="Arial"/>
          <w:color w:val="000000"/>
          <w:kern w:val="0"/>
          <w:sz w:val="18"/>
          <w:szCs w:val="18"/>
        </w:rPr>
        <w:t>计算依据是</w:t>
      </w:r>
      <w:r w:rsidR="006F6B23" w:rsidRPr="00BC39BA">
        <w:rPr>
          <w:rFonts w:ascii="Arial" w:eastAsia="宋体" w:hAnsi="Arial" w:cs="Arial"/>
          <w:color w:val="000000"/>
          <w:kern w:val="0"/>
          <w:sz w:val="18"/>
          <w:szCs w:val="18"/>
        </w:rPr>
        <w:t>基于评价</w:t>
      </w:r>
      <w:r w:rsidRPr="00BC39BA">
        <w:rPr>
          <w:rFonts w:ascii="Arial" w:eastAsia="宋体" w:hAnsi="Arial" w:cs="Arial"/>
          <w:color w:val="000000"/>
          <w:kern w:val="0"/>
          <w:sz w:val="18"/>
          <w:szCs w:val="18"/>
        </w:rPr>
        <w:t>和</w:t>
      </w:r>
      <w:r w:rsidR="006F6B23" w:rsidRPr="00BC39BA">
        <w:rPr>
          <w:rFonts w:ascii="Arial" w:eastAsia="宋体" w:hAnsi="Arial" w:cs="Arial"/>
          <w:color w:val="000000"/>
          <w:kern w:val="0"/>
          <w:sz w:val="18"/>
          <w:szCs w:val="18"/>
        </w:rPr>
        <w:t>确认</w:t>
      </w:r>
      <w:r w:rsidRPr="00BC39BA">
        <w:rPr>
          <w:rFonts w:ascii="Arial" w:eastAsia="宋体" w:hAnsi="Arial" w:cs="Arial"/>
          <w:color w:val="000000"/>
          <w:kern w:val="0"/>
          <w:sz w:val="18"/>
          <w:szCs w:val="18"/>
        </w:rPr>
        <w:t>较早阶段的各种假设和</w:t>
      </w:r>
      <w:r w:rsidR="00775032" w:rsidRPr="00BC39BA">
        <w:rPr>
          <w:rFonts w:ascii="Arial" w:eastAsia="宋体" w:hAnsi="Arial" w:cs="Arial"/>
          <w:color w:val="000000"/>
          <w:kern w:val="0"/>
          <w:sz w:val="18"/>
          <w:szCs w:val="18"/>
        </w:rPr>
        <w:t>试验</w:t>
      </w:r>
      <w:r w:rsidRPr="00BC39BA">
        <w:rPr>
          <w:rFonts w:ascii="Arial" w:eastAsia="宋体" w:hAnsi="Arial" w:cs="Arial"/>
          <w:color w:val="000000"/>
          <w:kern w:val="0"/>
          <w:sz w:val="18"/>
          <w:szCs w:val="18"/>
        </w:rPr>
        <w:t>。</w:t>
      </w:r>
      <w:r w:rsidR="006F6B23" w:rsidRPr="00BC39BA">
        <w:rPr>
          <w:rFonts w:ascii="Arial" w:eastAsia="宋体" w:hAnsi="Arial" w:cs="Arial"/>
          <w:color w:val="000000"/>
          <w:kern w:val="0"/>
          <w:sz w:val="18"/>
          <w:szCs w:val="18"/>
        </w:rPr>
        <w:t>当考虑</w:t>
      </w:r>
      <w:r w:rsidRPr="00BC39BA">
        <w:rPr>
          <w:rFonts w:ascii="Arial" w:eastAsia="宋体" w:hAnsi="Arial" w:cs="Arial"/>
          <w:color w:val="000000"/>
          <w:kern w:val="0"/>
          <w:sz w:val="18"/>
          <w:szCs w:val="18"/>
        </w:rPr>
        <w:t>致突变性的</w:t>
      </w:r>
      <w:r w:rsidR="006F6B23" w:rsidRPr="00BC39BA">
        <w:rPr>
          <w:rFonts w:ascii="Arial" w:eastAsia="宋体" w:hAnsi="Arial" w:cs="Arial"/>
          <w:color w:val="000000"/>
          <w:kern w:val="0"/>
          <w:sz w:val="18"/>
          <w:szCs w:val="18"/>
        </w:rPr>
        <w:t>可能性时，通过传统</w:t>
      </w:r>
      <w:r w:rsidRPr="00BC39BA">
        <w:rPr>
          <w:rFonts w:ascii="Arial" w:eastAsia="宋体" w:hAnsi="Arial" w:cs="Arial"/>
          <w:color w:val="000000"/>
          <w:kern w:val="0"/>
          <w:sz w:val="18"/>
          <w:szCs w:val="18"/>
        </w:rPr>
        <w:t>毒理学试验（例如，</w:t>
      </w:r>
      <w:r w:rsidR="006F6B23" w:rsidRPr="00BC39BA">
        <w:rPr>
          <w:rFonts w:ascii="Arial" w:eastAsia="宋体" w:hAnsi="Arial" w:cs="Arial"/>
          <w:color w:val="000000"/>
          <w:kern w:val="0"/>
          <w:sz w:val="18"/>
          <w:szCs w:val="18"/>
        </w:rPr>
        <w:t>对身体功能的</w:t>
      </w:r>
      <w:r w:rsidRPr="00BC39BA">
        <w:rPr>
          <w:rFonts w:ascii="Arial" w:eastAsia="宋体" w:hAnsi="Arial" w:cs="Arial"/>
          <w:color w:val="000000"/>
          <w:kern w:val="0"/>
          <w:sz w:val="18"/>
          <w:szCs w:val="18"/>
        </w:rPr>
        <w:t>生理</w:t>
      </w:r>
      <w:r w:rsidR="006F6B23"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生物化学或病理变化的测量）</w:t>
      </w:r>
      <w:r w:rsidR="006F6B23" w:rsidRPr="00BC39BA">
        <w:rPr>
          <w:rFonts w:ascii="Arial" w:eastAsia="宋体" w:hAnsi="Arial" w:cs="Arial"/>
          <w:color w:val="000000"/>
          <w:kern w:val="0"/>
          <w:sz w:val="18"/>
          <w:szCs w:val="18"/>
        </w:rPr>
        <w:t>确认安全的环氧乙烷和氯乙醇</w:t>
      </w:r>
      <w:r w:rsidRPr="00BC39BA">
        <w:rPr>
          <w:rFonts w:ascii="Arial" w:eastAsia="宋体" w:hAnsi="Arial" w:cs="Arial"/>
          <w:color w:val="000000"/>
          <w:kern w:val="0"/>
          <w:sz w:val="18"/>
          <w:szCs w:val="18"/>
        </w:rPr>
        <w:t>水平</w:t>
      </w:r>
      <w:r w:rsidR="006F6B23" w:rsidRPr="00BC39BA">
        <w:rPr>
          <w:rFonts w:ascii="Arial" w:eastAsia="宋体" w:hAnsi="Arial" w:cs="Arial"/>
          <w:color w:val="000000"/>
          <w:kern w:val="0"/>
          <w:sz w:val="18"/>
          <w:szCs w:val="18"/>
        </w:rPr>
        <w:t>可能并不安全</w:t>
      </w:r>
      <w:r w:rsidRPr="00BC39BA">
        <w:rPr>
          <w:rFonts w:ascii="Arial" w:eastAsia="宋体" w:hAnsi="Arial" w:cs="Arial"/>
          <w:color w:val="000000"/>
          <w:kern w:val="0"/>
          <w:sz w:val="18"/>
          <w:szCs w:val="18"/>
        </w:rPr>
        <w:t>。尽管如此，专员</w:t>
      </w:r>
      <w:r w:rsidR="002541BA" w:rsidRPr="00BC39BA">
        <w:rPr>
          <w:rFonts w:ascii="Arial" w:eastAsia="宋体" w:hAnsi="Arial" w:cs="Arial"/>
          <w:color w:val="000000"/>
          <w:kern w:val="0"/>
          <w:sz w:val="18"/>
          <w:szCs w:val="18"/>
        </w:rPr>
        <w:t>认为</w:t>
      </w:r>
      <w:r w:rsidRPr="00BC39BA">
        <w:rPr>
          <w:rFonts w:ascii="Arial" w:eastAsia="宋体" w:hAnsi="Arial" w:cs="Arial"/>
          <w:color w:val="000000"/>
          <w:kern w:val="0"/>
          <w:sz w:val="18"/>
          <w:szCs w:val="18"/>
        </w:rPr>
        <w:t>，鉴于暴露于环氧乙烷及其反应</w:t>
      </w:r>
      <w:r w:rsidR="00F039F3" w:rsidRPr="00BC39BA">
        <w:rPr>
          <w:rFonts w:ascii="Arial" w:eastAsia="宋体" w:hAnsi="Arial" w:cs="Arial"/>
          <w:color w:val="000000"/>
          <w:kern w:val="0"/>
          <w:sz w:val="18"/>
          <w:szCs w:val="18"/>
        </w:rPr>
        <w:t>产品</w:t>
      </w:r>
      <w:r w:rsidR="002541B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氯乙醇</w:t>
      </w:r>
      <w:r w:rsidR="002541BA" w:rsidRPr="00BC39BA">
        <w:rPr>
          <w:rFonts w:ascii="Arial" w:eastAsia="宋体" w:hAnsi="Arial" w:cs="Arial"/>
          <w:color w:val="000000"/>
          <w:kern w:val="0"/>
          <w:sz w:val="18"/>
          <w:szCs w:val="18"/>
        </w:rPr>
        <w:t>）可产生致突变性的潜在风险，他现在必须尝试限制在其管辖范围内的产品</w:t>
      </w:r>
      <w:r w:rsidRPr="00BC39BA">
        <w:rPr>
          <w:rFonts w:ascii="Arial" w:eastAsia="宋体" w:hAnsi="Arial" w:cs="Arial"/>
          <w:color w:val="000000"/>
          <w:kern w:val="0"/>
          <w:sz w:val="18"/>
          <w:szCs w:val="18"/>
        </w:rPr>
        <w:t>暴露。因此，他建议根据现有的毒性数据</w:t>
      </w:r>
      <w:r w:rsidR="002541B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某些假设以及</w:t>
      </w:r>
      <w:r w:rsidR="002541BA" w:rsidRPr="00BC39BA">
        <w:rPr>
          <w:rFonts w:ascii="Arial" w:eastAsia="宋体" w:hAnsi="Arial" w:cs="Arial"/>
          <w:color w:val="000000"/>
          <w:kern w:val="0"/>
          <w:sz w:val="18"/>
          <w:szCs w:val="18"/>
        </w:rPr>
        <w:t>应用</w:t>
      </w:r>
      <w:r w:rsidRPr="00BC39BA">
        <w:rPr>
          <w:rFonts w:ascii="Arial" w:eastAsia="宋体" w:hAnsi="Arial" w:cs="Arial"/>
          <w:color w:val="000000"/>
          <w:kern w:val="0"/>
          <w:sz w:val="18"/>
          <w:szCs w:val="18"/>
        </w:rPr>
        <w:t>额外的</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最佳判断</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安全系数，</w:t>
      </w:r>
      <w:r w:rsidR="002541BA" w:rsidRPr="00BC39BA">
        <w:rPr>
          <w:rFonts w:ascii="Arial" w:eastAsia="宋体" w:hAnsi="Arial" w:cs="Arial"/>
          <w:color w:val="000000"/>
          <w:kern w:val="0"/>
          <w:sz w:val="18"/>
          <w:szCs w:val="18"/>
        </w:rPr>
        <w:t>确定每日最大暴露水平</w:t>
      </w:r>
      <w:r w:rsidRPr="00BC39BA">
        <w:rPr>
          <w:rFonts w:ascii="Arial" w:eastAsia="宋体" w:hAnsi="Arial" w:cs="Arial"/>
          <w:color w:val="000000"/>
          <w:kern w:val="0"/>
          <w:sz w:val="18"/>
          <w:szCs w:val="18"/>
        </w:rPr>
        <w:t>。专员建议，鉴于</w:t>
      </w:r>
      <w:r w:rsidR="002541BA" w:rsidRPr="00BC39BA">
        <w:rPr>
          <w:rFonts w:ascii="Arial" w:eastAsia="宋体" w:hAnsi="Arial" w:cs="Arial"/>
          <w:color w:val="000000"/>
          <w:kern w:val="0"/>
          <w:sz w:val="18"/>
          <w:szCs w:val="18"/>
        </w:rPr>
        <w:t>用于</w:t>
      </w:r>
      <w:r w:rsidRPr="00BC39BA">
        <w:rPr>
          <w:rFonts w:ascii="Arial" w:eastAsia="宋体" w:hAnsi="Arial" w:cs="Arial"/>
          <w:color w:val="000000"/>
          <w:kern w:val="0"/>
          <w:sz w:val="18"/>
          <w:szCs w:val="18"/>
        </w:rPr>
        <w:t>与致突变</w:t>
      </w:r>
      <w:r w:rsidRPr="00BC39BA">
        <w:rPr>
          <w:rFonts w:ascii="Arial" w:eastAsia="宋体" w:hAnsi="Arial" w:cs="Arial"/>
          <w:color w:val="000000"/>
          <w:kern w:val="0"/>
          <w:sz w:val="18"/>
          <w:szCs w:val="18"/>
        </w:rPr>
        <w:lastRenderedPageBreak/>
        <w:t>性有关的风险判断的科学依据有所改善，该</w:t>
      </w:r>
      <w:r w:rsidR="002541BA" w:rsidRPr="00BC39BA">
        <w:rPr>
          <w:rFonts w:ascii="Arial" w:eastAsia="宋体" w:hAnsi="Arial" w:cs="Arial"/>
          <w:color w:val="000000"/>
          <w:kern w:val="0"/>
          <w:sz w:val="18"/>
          <w:szCs w:val="18"/>
        </w:rPr>
        <w:t>审查</w:t>
      </w:r>
      <w:r w:rsidRPr="00BC39BA">
        <w:rPr>
          <w:rFonts w:ascii="Arial" w:eastAsia="宋体" w:hAnsi="Arial" w:cs="Arial"/>
          <w:color w:val="000000"/>
          <w:kern w:val="0"/>
          <w:sz w:val="18"/>
          <w:szCs w:val="18"/>
        </w:rPr>
        <w:t>机构将重新考虑</w:t>
      </w:r>
      <w:r w:rsidR="002541BA" w:rsidRPr="00BC39BA">
        <w:rPr>
          <w:rFonts w:ascii="Arial" w:eastAsia="宋体" w:hAnsi="Arial" w:cs="Arial"/>
          <w:color w:val="000000"/>
          <w:kern w:val="0"/>
          <w:sz w:val="18"/>
          <w:szCs w:val="18"/>
        </w:rPr>
        <w:t>已</w:t>
      </w:r>
      <w:r w:rsidRPr="00BC39BA">
        <w:rPr>
          <w:rFonts w:ascii="Arial" w:eastAsia="宋体" w:hAnsi="Arial" w:cs="Arial"/>
          <w:color w:val="000000"/>
          <w:kern w:val="0"/>
          <w:sz w:val="18"/>
          <w:szCs w:val="18"/>
        </w:rPr>
        <w:t>确定的</w:t>
      </w:r>
      <w:r w:rsidR="002541BA" w:rsidRPr="00BC39BA">
        <w:rPr>
          <w:rFonts w:ascii="Arial" w:eastAsia="宋体" w:hAnsi="Arial" w:cs="Arial"/>
          <w:color w:val="000000"/>
          <w:kern w:val="0"/>
          <w:sz w:val="18"/>
          <w:szCs w:val="18"/>
        </w:rPr>
        <w:t>每日最大暴露水平</w:t>
      </w:r>
      <w:r w:rsidRPr="00BC39BA">
        <w:rPr>
          <w:rFonts w:ascii="Arial" w:eastAsia="宋体" w:hAnsi="Arial" w:cs="Arial"/>
          <w:color w:val="000000"/>
          <w:kern w:val="0"/>
          <w:sz w:val="18"/>
          <w:szCs w:val="18"/>
        </w:rPr>
        <w:t>。这种重新考虑可能会进一步降低这些暴露水平。专员建议根据现有的毒性数据确定乙二醇的</w:t>
      </w:r>
      <w:r w:rsidR="002541BA" w:rsidRPr="00BC39BA">
        <w:rPr>
          <w:rFonts w:ascii="Arial" w:eastAsia="宋体" w:hAnsi="Arial" w:cs="Arial"/>
          <w:color w:val="000000"/>
          <w:kern w:val="0"/>
          <w:sz w:val="18"/>
          <w:szCs w:val="18"/>
        </w:rPr>
        <w:t>每日最大暴露水平</w:t>
      </w:r>
      <w:r w:rsidRPr="00BC39BA">
        <w:rPr>
          <w:rFonts w:ascii="Arial" w:eastAsia="宋体" w:hAnsi="Arial" w:cs="Arial"/>
          <w:color w:val="000000"/>
          <w:kern w:val="0"/>
          <w:sz w:val="18"/>
          <w:szCs w:val="18"/>
        </w:rPr>
        <w:t>。</w:t>
      </w:r>
    </w:p>
    <w:p w14:paraId="6AF2722D" w14:textId="6556E003" w:rsidR="006F6B23" w:rsidRPr="00BC39BA" w:rsidRDefault="006F6B23"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因此，专员建议根据以下计算</w:t>
      </w:r>
      <w:r w:rsidR="002541BA" w:rsidRPr="00BC39BA">
        <w:rPr>
          <w:rFonts w:ascii="Arial" w:eastAsia="宋体" w:hAnsi="Arial" w:cs="Arial"/>
          <w:color w:val="000000"/>
          <w:kern w:val="0"/>
          <w:sz w:val="18"/>
          <w:szCs w:val="18"/>
        </w:rPr>
        <w:t>确定</w:t>
      </w:r>
      <w:r w:rsidRPr="00BC39BA">
        <w:rPr>
          <w:rFonts w:ascii="Arial" w:eastAsia="宋体" w:hAnsi="Arial" w:cs="Arial"/>
          <w:color w:val="000000"/>
          <w:kern w:val="0"/>
          <w:sz w:val="18"/>
          <w:szCs w:val="18"/>
        </w:rPr>
        <w:t>环氧乙烷和氯乙醇</w:t>
      </w:r>
      <w:r w:rsidR="002541BA" w:rsidRPr="00BC39BA">
        <w:rPr>
          <w:rFonts w:ascii="Arial" w:eastAsia="宋体" w:hAnsi="Arial" w:cs="Arial"/>
          <w:color w:val="000000"/>
          <w:kern w:val="0"/>
          <w:sz w:val="18"/>
          <w:szCs w:val="18"/>
        </w:rPr>
        <w:t>以及</w:t>
      </w:r>
      <w:r w:rsidRPr="00BC39BA">
        <w:rPr>
          <w:rFonts w:ascii="Arial" w:eastAsia="宋体" w:hAnsi="Arial" w:cs="Arial"/>
          <w:color w:val="000000"/>
          <w:kern w:val="0"/>
          <w:sz w:val="18"/>
          <w:szCs w:val="18"/>
        </w:rPr>
        <w:t>乙二醇的</w:t>
      </w:r>
      <w:r w:rsidR="002541BA" w:rsidRPr="00BC39BA">
        <w:rPr>
          <w:rFonts w:ascii="Arial" w:eastAsia="宋体" w:hAnsi="Arial" w:cs="Arial"/>
          <w:color w:val="000000"/>
          <w:kern w:val="0"/>
          <w:sz w:val="18"/>
          <w:szCs w:val="18"/>
        </w:rPr>
        <w:t>每日最大暴露水平</w:t>
      </w:r>
      <w:r w:rsidRPr="00BC39BA">
        <w:rPr>
          <w:rFonts w:ascii="Arial" w:eastAsia="宋体" w:hAnsi="Arial" w:cs="Arial"/>
          <w:color w:val="000000"/>
          <w:kern w:val="0"/>
          <w:sz w:val="18"/>
          <w:szCs w:val="18"/>
        </w:rPr>
        <w:t>：</w:t>
      </w:r>
    </w:p>
    <w:p w14:paraId="33E81001" w14:textId="748792D2" w:rsidR="00EA5CCC"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环氧乙烷</w:t>
      </w:r>
      <w:r w:rsidR="00101A1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205C5"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）报道的毒性研究中，</w:t>
      </w:r>
      <w:r w:rsidR="00CA1ED4" w:rsidRPr="00BC39BA">
        <w:rPr>
          <w:rFonts w:ascii="Arial" w:eastAsia="宋体" w:hAnsi="Arial" w:cs="Arial"/>
          <w:color w:val="000000"/>
          <w:kern w:val="0"/>
          <w:sz w:val="18"/>
          <w:szCs w:val="18"/>
        </w:rPr>
        <w:t>犬</w:t>
      </w:r>
      <w:r w:rsidRPr="00BC39BA">
        <w:rPr>
          <w:rFonts w:ascii="Arial" w:eastAsia="宋体" w:hAnsi="Arial" w:cs="Arial"/>
          <w:color w:val="000000"/>
          <w:kern w:val="0"/>
          <w:sz w:val="18"/>
          <w:szCs w:val="18"/>
        </w:rPr>
        <w:t>和大鼠接受环氧乙烷的皮下感染</w:t>
      </w:r>
      <w:r w:rsidRPr="00BC39BA">
        <w:rPr>
          <w:rFonts w:ascii="Arial" w:eastAsia="宋体" w:hAnsi="Arial" w:cs="Arial"/>
          <w:color w:val="000000"/>
          <w:kern w:val="0"/>
          <w:sz w:val="18"/>
          <w:szCs w:val="18"/>
        </w:rPr>
        <w:t>30</w:t>
      </w:r>
      <w:r w:rsidRPr="00BC39BA">
        <w:rPr>
          <w:rFonts w:ascii="Arial" w:eastAsia="宋体" w:hAnsi="Arial" w:cs="Arial"/>
          <w:color w:val="000000"/>
          <w:kern w:val="0"/>
          <w:sz w:val="18"/>
          <w:szCs w:val="18"/>
        </w:rPr>
        <w:t>天。</w:t>
      </w:r>
      <w:r w:rsidR="002541BA" w:rsidRPr="00BC39BA">
        <w:rPr>
          <w:rFonts w:ascii="Arial" w:eastAsia="宋体" w:hAnsi="Arial" w:cs="Arial"/>
          <w:color w:val="000000"/>
          <w:kern w:val="0"/>
          <w:sz w:val="18"/>
          <w:szCs w:val="18"/>
        </w:rPr>
        <w:t>当所施用的</w:t>
      </w:r>
      <w:r w:rsidRPr="00BC39BA">
        <w:rPr>
          <w:rFonts w:ascii="Arial" w:eastAsia="宋体" w:hAnsi="Arial" w:cs="Arial"/>
          <w:color w:val="000000"/>
          <w:kern w:val="0"/>
          <w:sz w:val="18"/>
          <w:szCs w:val="18"/>
        </w:rPr>
        <w:t>环氧乙烷</w:t>
      </w:r>
      <w:r w:rsidR="002541BA" w:rsidRPr="00BC39BA">
        <w:rPr>
          <w:rFonts w:ascii="Arial" w:eastAsia="宋体" w:hAnsi="Arial" w:cs="Arial"/>
          <w:color w:val="000000"/>
          <w:kern w:val="0"/>
          <w:sz w:val="18"/>
          <w:szCs w:val="18"/>
        </w:rPr>
        <w:t>为最低水平</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 xml:space="preserve">6 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003910F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天）（见上文</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环氧乙烷</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第</w:t>
      </w:r>
      <w:r w:rsidRPr="00BC39BA">
        <w:rPr>
          <w:rFonts w:ascii="Arial" w:eastAsia="宋体" w:hAnsi="Arial" w:cs="Arial"/>
          <w:color w:val="000000"/>
          <w:kern w:val="0"/>
          <w:sz w:val="18"/>
          <w:szCs w:val="18"/>
        </w:rPr>
        <w:t>C.1</w:t>
      </w:r>
      <w:r w:rsidRPr="00BC39BA">
        <w:rPr>
          <w:rFonts w:ascii="Arial" w:eastAsia="宋体" w:hAnsi="Arial" w:cs="Arial"/>
          <w:color w:val="000000"/>
          <w:kern w:val="0"/>
          <w:sz w:val="18"/>
          <w:szCs w:val="18"/>
        </w:rPr>
        <w:t>段）</w:t>
      </w:r>
      <w:r w:rsidR="002541BA" w:rsidRPr="00BC39BA">
        <w:rPr>
          <w:rFonts w:ascii="Arial" w:eastAsia="宋体" w:hAnsi="Arial" w:cs="Arial"/>
          <w:color w:val="000000"/>
          <w:kern w:val="0"/>
          <w:sz w:val="18"/>
          <w:szCs w:val="18"/>
        </w:rPr>
        <w:t>时</w:t>
      </w:r>
      <w:r w:rsidRPr="00BC39BA">
        <w:rPr>
          <w:rFonts w:ascii="Arial" w:eastAsia="宋体" w:hAnsi="Arial" w:cs="Arial"/>
          <w:color w:val="000000"/>
          <w:kern w:val="0"/>
          <w:sz w:val="18"/>
          <w:szCs w:val="18"/>
        </w:rPr>
        <w:t>，两种动物物种</w:t>
      </w:r>
      <w:r w:rsidR="002541BA" w:rsidRPr="00BC39BA">
        <w:rPr>
          <w:rFonts w:ascii="Arial" w:eastAsia="宋体" w:hAnsi="Arial" w:cs="Arial"/>
          <w:color w:val="000000"/>
          <w:kern w:val="0"/>
          <w:sz w:val="18"/>
          <w:szCs w:val="18"/>
        </w:rPr>
        <w:t>均出现</w:t>
      </w:r>
      <w:r w:rsidRPr="00BC39BA">
        <w:rPr>
          <w:rFonts w:ascii="Arial" w:eastAsia="宋体" w:hAnsi="Arial" w:cs="Arial"/>
          <w:color w:val="000000"/>
          <w:kern w:val="0"/>
          <w:sz w:val="18"/>
          <w:szCs w:val="18"/>
        </w:rPr>
        <w:t>一些血液学变化，</w:t>
      </w:r>
      <w:r w:rsidR="002541BA" w:rsidRPr="00BC39BA">
        <w:rPr>
          <w:rFonts w:ascii="Arial" w:eastAsia="宋体" w:hAnsi="Arial" w:cs="Arial"/>
          <w:color w:val="000000"/>
          <w:kern w:val="0"/>
          <w:sz w:val="18"/>
          <w:szCs w:val="18"/>
        </w:rPr>
        <w:t>且</w:t>
      </w:r>
      <w:r w:rsidRPr="00BC39BA">
        <w:rPr>
          <w:rFonts w:ascii="Arial" w:eastAsia="宋体" w:hAnsi="Arial" w:cs="Arial"/>
          <w:color w:val="000000"/>
          <w:kern w:val="0"/>
          <w:sz w:val="18"/>
          <w:szCs w:val="18"/>
        </w:rPr>
        <w:t>2/4</w:t>
      </w:r>
      <w:r w:rsidRPr="00BC39BA">
        <w:rPr>
          <w:rFonts w:ascii="Arial" w:eastAsia="宋体" w:hAnsi="Arial" w:cs="Arial"/>
          <w:color w:val="000000"/>
          <w:kern w:val="0"/>
          <w:sz w:val="18"/>
          <w:szCs w:val="18"/>
        </w:rPr>
        <w:t>只犬</w:t>
      </w:r>
      <w:r w:rsidR="003910FA" w:rsidRPr="00BC39BA">
        <w:rPr>
          <w:rFonts w:ascii="Arial" w:eastAsia="宋体" w:hAnsi="Arial" w:cs="Arial"/>
          <w:color w:val="000000"/>
          <w:kern w:val="0"/>
          <w:sz w:val="18"/>
          <w:szCs w:val="18"/>
        </w:rPr>
        <w:t>有异位</w:t>
      </w:r>
      <w:r w:rsidRPr="00BC39BA">
        <w:rPr>
          <w:rFonts w:ascii="Arial" w:eastAsia="宋体" w:hAnsi="Arial" w:cs="Arial"/>
          <w:color w:val="000000"/>
          <w:kern w:val="0"/>
          <w:sz w:val="18"/>
          <w:szCs w:val="18"/>
        </w:rPr>
        <w:t>造血脾。因此，</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的剂量反应数据</w:t>
      </w:r>
      <w:r w:rsidR="002541BA" w:rsidRPr="00BC39BA">
        <w:rPr>
          <w:rFonts w:ascii="Arial" w:eastAsia="宋体" w:hAnsi="Arial" w:cs="Arial"/>
          <w:color w:val="000000"/>
          <w:kern w:val="0"/>
          <w:sz w:val="18"/>
          <w:szCs w:val="18"/>
        </w:rPr>
        <w:t>并未显示</w:t>
      </w:r>
      <w:r w:rsidRPr="00BC39BA">
        <w:rPr>
          <w:rFonts w:ascii="Arial" w:eastAsia="宋体" w:hAnsi="Arial" w:cs="Arial"/>
          <w:color w:val="000000"/>
          <w:kern w:val="0"/>
          <w:sz w:val="18"/>
          <w:szCs w:val="18"/>
        </w:rPr>
        <w:t>环氧乙烷</w:t>
      </w:r>
      <w:r w:rsidR="002541BA" w:rsidRPr="00BC39BA">
        <w:rPr>
          <w:rFonts w:ascii="Arial" w:eastAsia="宋体" w:hAnsi="Arial" w:cs="Arial"/>
          <w:color w:val="000000"/>
          <w:kern w:val="0"/>
          <w:sz w:val="18"/>
          <w:szCs w:val="18"/>
        </w:rPr>
        <w:t>的</w:t>
      </w:r>
      <w:r w:rsidRPr="00BC39BA">
        <w:rPr>
          <w:rFonts w:ascii="Arial" w:eastAsia="宋体" w:hAnsi="Arial" w:cs="Arial"/>
          <w:color w:val="000000"/>
          <w:kern w:val="0"/>
          <w:sz w:val="18"/>
          <w:szCs w:val="18"/>
        </w:rPr>
        <w:t>明显</w:t>
      </w:r>
      <w:r w:rsidR="002541BA" w:rsidRPr="00BC39BA">
        <w:rPr>
          <w:rFonts w:ascii="宋体" w:eastAsia="宋体" w:hAnsi="宋体" w:cs="Arial"/>
          <w:color w:val="000000"/>
          <w:kern w:val="0"/>
          <w:sz w:val="18"/>
          <w:szCs w:val="18"/>
        </w:rPr>
        <w:t>“</w:t>
      </w:r>
      <w:r w:rsidR="002541BA" w:rsidRPr="00BC39BA">
        <w:rPr>
          <w:rFonts w:ascii="Arial" w:eastAsia="宋体" w:hAnsi="Arial" w:cs="Arial"/>
          <w:color w:val="000000"/>
          <w:kern w:val="0"/>
          <w:sz w:val="18"/>
          <w:szCs w:val="18"/>
        </w:rPr>
        <w:t>无效应</w:t>
      </w:r>
      <w:r w:rsidR="002541BA" w:rsidRPr="00BC39BA">
        <w:rPr>
          <w:rFonts w:ascii="宋体" w:eastAsia="宋体" w:hAnsi="宋体" w:cs="Arial"/>
          <w:color w:val="000000"/>
          <w:kern w:val="0"/>
          <w:sz w:val="18"/>
          <w:szCs w:val="18"/>
        </w:rPr>
        <w:t>”</w:t>
      </w:r>
      <w:r w:rsidR="002541BA" w:rsidRPr="00BC39BA">
        <w:rPr>
          <w:rFonts w:ascii="Arial" w:eastAsia="宋体" w:hAnsi="Arial" w:cs="Arial"/>
          <w:color w:val="000000"/>
          <w:kern w:val="0"/>
          <w:sz w:val="18"/>
          <w:szCs w:val="18"/>
        </w:rPr>
        <w:t>水平</w:t>
      </w:r>
      <w:r w:rsidRPr="00BC39BA">
        <w:rPr>
          <w:rFonts w:ascii="Arial" w:eastAsia="宋体" w:hAnsi="Arial" w:cs="Arial"/>
          <w:color w:val="000000"/>
          <w:kern w:val="0"/>
          <w:sz w:val="18"/>
          <w:szCs w:val="18"/>
        </w:rPr>
        <w:t>。根据剂量反应数据显示的趋势</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Bruch</w:t>
      </w:r>
      <w:r w:rsidRPr="00BC39BA">
        <w:rPr>
          <w:rFonts w:ascii="Arial" w:eastAsia="宋体" w:hAnsi="Arial" w:cs="Arial"/>
          <w:color w:val="000000"/>
          <w:kern w:val="0"/>
          <w:sz w:val="18"/>
          <w:szCs w:val="18"/>
        </w:rPr>
        <w:t>（</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3</w:t>
      </w:r>
      <w:r w:rsidRPr="00BC39BA">
        <w:rPr>
          <w:rFonts w:ascii="Arial" w:eastAsia="宋体" w:hAnsi="Arial" w:cs="Arial"/>
          <w:color w:val="000000"/>
          <w:kern w:val="0"/>
          <w:sz w:val="18"/>
          <w:szCs w:val="18"/>
        </w:rPr>
        <w:t>）估计，如果</w:t>
      </w:r>
      <w:r w:rsidR="002541BA" w:rsidRPr="00BC39BA">
        <w:rPr>
          <w:rFonts w:ascii="Arial" w:eastAsia="宋体" w:hAnsi="Arial" w:cs="Arial"/>
          <w:color w:val="000000"/>
          <w:kern w:val="0"/>
          <w:sz w:val="18"/>
          <w:szCs w:val="18"/>
        </w:rPr>
        <w:t>将所测</w:t>
      </w:r>
      <w:r w:rsidRPr="00BC39BA">
        <w:rPr>
          <w:rFonts w:ascii="Arial" w:eastAsia="宋体" w:hAnsi="Arial" w:cs="Arial"/>
          <w:color w:val="000000"/>
          <w:kern w:val="0"/>
          <w:sz w:val="18"/>
          <w:szCs w:val="18"/>
        </w:rPr>
        <w:t>最低剂量</w:t>
      </w:r>
      <w:r w:rsidR="002541BA" w:rsidRPr="00BC39BA">
        <w:rPr>
          <w:rFonts w:ascii="Arial" w:eastAsia="宋体" w:hAnsi="Arial" w:cs="Arial"/>
          <w:color w:val="000000"/>
          <w:kern w:val="0"/>
          <w:sz w:val="18"/>
          <w:szCs w:val="18"/>
        </w:rPr>
        <w:t>削减</w:t>
      </w:r>
      <w:r w:rsidRPr="00BC39BA">
        <w:rPr>
          <w:rFonts w:ascii="Arial" w:eastAsia="宋体" w:hAnsi="Arial" w:cs="Arial"/>
          <w:color w:val="000000"/>
          <w:kern w:val="0"/>
          <w:sz w:val="18"/>
          <w:szCs w:val="18"/>
        </w:rPr>
        <w:t>50</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（即</w:t>
      </w:r>
      <w:r w:rsidRPr="00BC39BA">
        <w:rPr>
          <w:rFonts w:ascii="Arial" w:eastAsia="宋体" w:hAnsi="Arial" w:cs="Arial"/>
          <w:color w:val="000000"/>
          <w:kern w:val="0"/>
          <w:sz w:val="18"/>
          <w:szCs w:val="18"/>
        </w:rPr>
        <w:t>3mg</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天），则</w:t>
      </w:r>
      <w:r w:rsidR="002541BA" w:rsidRPr="00BC39BA">
        <w:rPr>
          <w:rFonts w:ascii="Arial" w:eastAsia="宋体" w:hAnsi="Arial" w:cs="Arial"/>
          <w:color w:val="000000"/>
          <w:kern w:val="0"/>
          <w:sz w:val="18"/>
          <w:szCs w:val="18"/>
        </w:rPr>
        <w:t>实现</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无效应</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水平的概率很高。然后由</w:t>
      </w:r>
      <w:r w:rsidR="002541BA" w:rsidRPr="00BC39BA">
        <w:rPr>
          <w:rFonts w:ascii="Arial" w:eastAsia="宋体" w:hAnsi="Arial" w:cs="Arial"/>
          <w:color w:val="000000"/>
          <w:kern w:val="0"/>
          <w:sz w:val="18"/>
          <w:szCs w:val="18"/>
        </w:rPr>
        <w:t>Bruch</w:t>
      </w:r>
      <w:r w:rsidRPr="00BC39BA">
        <w:rPr>
          <w:rFonts w:ascii="Arial" w:eastAsia="宋体" w:hAnsi="Arial" w:cs="Arial"/>
          <w:color w:val="000000"/>
          <w:kern w:val="0"/>
          <w:sz w:val="18"/>
          <w:szCs w:val="18"/>
        </w:rPr>
        <w:t>施用</w:t>
      </w:r>
      <w:r w:rsidRPr="00BC39BA">
        <w:rPr>
          <w:rFonts w:ascii="Arial" w:eastAsia="宋体" w:hAnsi="Arial" w:cs="Arial"/>
          <w:color w:val="000000"/>
          <w:kern w:val="0"/>
          <w:sz w:val="18"/>
          <w:szCs w:val="18"/>
        </w:rPr>
        <w:t>10</w:t>
      </w:r>
      <w:r w:rsidRPr="00BC39BA">
        <w:rPr>
          <w:rFonts w:ascii="Arial" w:eastAsia="宋体" w:hAnsi="Arial" w:cs="Arial"/>
          <w:color w:val="000000"/>
          <w:kern w:val="0"/>
          <w:sz w:val="18"/>
          <w:szCs w:val="18"/>
        </w:rPr>
        <w:t>倍安全系数（经常用于推断</w:t>
      </w:r>
      <w:r w:rsidR="003910FA" w:rsidRPr="00BC39BA">
        <w:rPr>
          <w:rFonts w:ascii="Arial" w:eastAsia="宋体" w:hAnsi="Arial" w:cs="Arial"/>
          <w:color w:val="000000"/>
          <w:kern w:val="0"/>
          <w:sz w:val="18"/>
          <w:szCs w:val="18"/>
        </w:rPr>
        <w:t>人类</w:t>
      </w:r>
      <w:r w:rsidRPr="00BC39BA">
        <w:rPr>
          <w:rFonts w:ascii="Arial" w:eastAsia="宋体" w:hAnsi="Arial" w:cs="Arial"/>
          <w:color w:val="000000"/>
          <w:kern w:val="0"/>
          <w:sz w:val="18"/>
          <w:szCs w:val="18"/>
        </w:rPr>
        <w:t>全身</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无效</w:t>
      </w:r>
      <w:r w:rsidR="002541BA" w:rsidRPr="00BC39BA">
        <w:rPr>
          <w:rFonts w:ascii="Arial" w:eastAsia="宋体" w:hAnsi="Arial" w:cs="Arial"/>
          <w:color w:val="000000"/>
          <w:kern w:val="0"/>
          <w:sz w:val="18"/>
          <w:szCs w:val="18"/>
        </w:rPr>
        <w:t>应</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剂量</w:t>
      </w:r>
      <w:r w:rsidR="002541BA" w:rsidRPr="00BC39BA">
        <w:rPr>
          <w:rFonts w:ascii="Arial" w:eastAsia="宋体" w:hAnsi="Arial" w:cs="Arial"/>
          <w:color w:val="000000"/>
          <w:kern w:val="0"/>
          <w:sz w:val="18"/>
          <w:szCs w:val="18"/>
        </w:rPr>
        <w:t>的因子</w:t>
      </w:r>
      <w:r w:rsidRPr="00BC39BA">
        <w:rPr>
          <w:rFonts w:ascii="Arial" w:eastAsia="宋体" w:hAnsi="Arial" w:cs="Arial"/>
          <w:color w:val="000000"/>
          <w:kern w:val="0"/>
          <w:sz w:val="18"/>
          <w:szCs w:val="18"/>
        </w:rPr>
        <w:t>）</w:t>
      </w:r>
      <w:r w:rsidR="008124CF" w:rsidRPr="00BC39BA">
        <w:rPr>
          <w:rFonts w:ascii="Arial" w:eastAsia="宋体" w:hAnsi="Arial" w:cs="Arial"/>
          <w:color w:val="000000"/>
          <w:kern w:val="0"/>
          <w:sz w:val="18"/>
          <w:szCs w:val="18"/>
        </w:rPr>
        <w:t>，以产生一个</w:t>
      </w:r>
      <w:r w:rsidR="003910FA" w:rsidRPr="00BC39BA">
        <w:rPr>
          <w:rFonts w:ascii="Arial" w:eastAsia="宋体" w:hAnsi="Arial" w:cs="Arial"/>
          <w:color w:val="000000"/>
          <w:kern w:val="0"/>
          <w:sz w:val="18"/>
          <w:szCs w:val="18"/>
        </w:rPr>
        <w:t>假设安全水平</w:t>
      </w:r>
      <w:r w:rsidR="008124CF" w:rsidRPr="00BC39BA">
        <w:rPr>
          <w:rFonts w:ascii="Arial" w:eastAsia="宋体" w:hAnsi="Arial" w:cs="Arial"/>
          <w:color w:val="000000"/>
          <w:kern w:val="0"/>
          <w:sz w:val="18"/>
          <w:szCs w:val="18"/>
        </w:rPr>
        <w:t>，其</w:t>
      </w:r>
      <w:r w:rsidRPr="00BC39BA">
        <w:rPr>
          <w:rFonts w:ascii="Arial" w:eastAsia="宋体" w:hAnsi="Arial" w:cs="Arial"/>
          <w:color w:val="000000"/>
          <w:kern w:val="0"/>
          <w:sz w:val="18"/>
          <w:szCs w:val="18"/>
        </w:rPr>
        <w:t>为</w:t>
      </w:r>
      <w:r w:rsidRPr="00BC39BA">
        <w:rPr>
          <w:rFonts w:ascii="Arial" w:eastAsia="宋体" w:hAnsi="Arial" w:cs="Arial"/>
          <w:color w:val="000000"/>
          <w:kern w:val="0"/>
          <w:sz w:val="18"/>
          <w:szCs w:val="18"/>
        </w:rPr>
        <w:t xml:space="preserve">0.3mg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003910F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天，持续</w:t>
      </w:r>
      <w:r w:rsidRPr="00BC39BA">
        <w:rPr>
          <w:rFonts w:ascii="Arial" w:eastAsia="宋体" w:hAnsi="Arial" w:cs="Arial"/>
          <w:color w:val="000000"/>
          <w:kern w:val="0"/>
          <w:sz w:val="18"/>
          <w:szCs w:val="18"/>
        </w:rPr>
        <w:t>30</w:t>
      </w:r>
      <w:r w:rsidRPr="00BC39BA">
        <w:rPr>
          <w:rFonts w:ascii="Arial" w:eastAsia="宋体" w:hAnsi="Arial" w:cs="Arial"/>
          <w:color w:val="000000"/>
          <w:kern w:val="0"/>
          <w:sz w:val="18"/>
          <w:szCs w:val="18"/>
        </w:rPr>
        <w:t>天。</w:t>
      </w:r>
      <w:r w:rsidR="008124CF" w:rsidRPr="00BC39BA">
        <w:rPr>
          <w:rFonts w:ascii="Arial" w:eastAsia="宋体" w:hAnsi="Arial" w:cs="Arial"/>
          <w:color w:val="000000"/>
          <w:kern w:val="0"/>
          <w:sz w:val="18"/>
          <w:szCs w:val="18"/>
        </w:rPr>
        <w:t>如果将该安全系数用于</w:t>
      </w:r>
      <w:r w:rsidRPr="00BC39BA">
        <w:rPr>
          <w:rFonts w:ascii="Arial" w:eastAsia="宋体" w:hAnsi="Arial" w:cs="Arial"/>
          <w:color w:val="000000"/>
          <w:kern w:val="0"/>
          <w:sz w:val="18"/>
          <w:szCs w:val="18"/>
        </w:rPr>
        <w:t>一名</w:t>
      </w:r>
      <w:r w:rsidRPr="00BC39BA">
        <w:rPr>
          <w:rFonts w:ascii="Arial" w:eastAsia="宋体" w:hAnsi="Arial" w:cs="Arial"/>
          <w:color w:val="000000"/>
          <w:kern w:val="0"/>
          <w:sz w:val="18"/>
          <w:szCs w:val="18"/>
        </w:rPr>
        <w:t>70</w:t>
      </w:r>
      <w:r w:rsidRPr="00BC39BA">
        <w:rPr>
          <w:rFonts w:ascii="Arial" w:eastAsia="宋体" w:hAnsi="Arial" w:cs="Arial"/>
          <w:color w:val="000000"/>
          <w:kern w:val="0"/>
          <w:sz w:val="18"/>
          <w:szCs w:val="18"/>
        </w:rPr>
        <w:t>公斤的</w:t>
      </w:r>
      <w:r w:rsidR="008124CF" w:rsidRPr="00BC39BA">
        <w:rPr>
          <w:rFonts w:ascii="Arial" w:eastAsia="宋体" w:hAnsi="Arial" w:cs="Arial"/>
          <w:color w:val="000000"/>
          <w:kern w:val="0"/>
          <w:sz w:val="18"/>
          <w:szCs w:val="18"/>
        </w:rPr>
        <w:t>男性</w:t>
      </w:r>
      <w:r w:rsidRPr="00BC39BA">
        <w:rPr>
          <w:rFonts w:ascii="Arial" w:eastAsia="宋体" w:hAnsi="Arial" w:cs="Arial"/>
          <w:color w:val="000000"/>
          <w:kern w:val="0"/>
          <w:sz w:val="18"/>
          <w:szCs w:val="18"/>
        </w:rPr>
        <w:t>，</w:t>
      </w:r>
      <w:r w:rsidR="008124CF" w:rsidRPr="00BC39BA">
        <w:rPr>
          <w:rFonts w:ascii="Arial" w:eastAsia="宋体" w:hAnsi="Arial" w:cs="Arial"/>
          <w:color w:val="000000"/>
          <w:kern w:val="0"/>
          <w:sz w:val="18"/>
          <w:szCs w:val="18"/>
        </w:rPr>
        <w:t>则每日安全（以毒性计）</w:t>
      </w:r>
      <w:r w:rsidRPr="00BC39BA">
        <w:rPr>
          <w:rFonts w:ascii="Arial" w:eastAsia="宋体" w:hAnsi="Arial" w:cs="Arial"/>
          <w:color w:val="000000"/>
          <w:kern w:val="0"/>
          <w:sz w:val="18"/>
          <w:szCs w:val="18"/>
        </w:rPr>
        <w:t>剂量为</w:t>
      </w:r>
      <w:r w:rsidRPr="00BC39BA">
        <w:rPr>
          <w:rFonts w:ascii="Arial" w:eastAsia="宋体" w:hAnsi="Arial" w:cs="Arial"/>
          <w:color w:val="000000"/>
          <w:kern w:val="0"/>
          <w:sz w:val="18"/>
          <w:szCs w:val="18"/>
        </w:rPr>
        <w:t>21</w:t>
      </w:r>
      <w:r w:rsidRPr="00BC39BA">
        <w:rPr>
          <w:rFonts w:ascii="Arial" w:eastAsia="宋体" w:hAnsi="Arial" w:cs="Arial"/>
          <w:color w:val="000000"/>
          <w:kern w:val="0"/>
          <w:sz w:val="18"/>
          <w:szCs w:val="18"/>
        </w:rPr>
        <w:t>毫克。</w:t>
      </w:r>
    </w:p>
    <w:p w14:paraId="10972959" w14:textId="4D0DEB07" w:rsidR="006F6B23" w:rsidRPr="00BC39BA" w:rsidRDefault="006F6B23"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然而，因为环氧乙烷具有不可逆的毒性</w:t>
      </w:r>
      <w:r w:rsidR="008124CF" w:rsidRPr="00BC39BA">
        <w:rPr>
          <w:rFonts w:ascii="Arial" w:eastAsia="宋体" w:hAnsi="Arial" w:cs="Arial"/>
          <w:color w:val="000000"/>
          <w:kern w:val="0"/>
          <w:sz w:val="18"/>
          <w:szCs w:val="18"/>
        </w:rPr>
        <w:t>效应，</w:t>
      </w:r>
      <w:r w:rsidRPr="00BC39BA">
        <w:rPr>
          <w:rFonts w:ascii="Arial" w:eastAsia="宋体" w:hAnsi="Arial" w:cs="Arial"/>
          <w:color w:val="000000"/>
          <w:kern w:val="0"/>
          <w:sz w:val="18"/>
          <w:szCs w:val="18"/>
        </w:rPr>
        <w:t>例如致突变性，</w:t>
      </w:r>
      <w:r w:rsidR="008124CF" w:rsidRPr="00BC39BA">
        <w:rPr>
          <w:rFonts w:ascii="Arial" w:eastAsia="宋体" w:hAnsi="Arial" w:cs="Arial"/>
          <w:color w:val="000000"/>
          <w:kern w:val="0"/>
          <w:sz w:val="18"/>
          <w:szCs w:val="18"/>
        </w:rPr>
        <w:t>从而使得足够的剂量数据不可用，为充分保护用环氧乙烷灭菌产品的用户，专员</w:t>
      </w:r>
      <w:r w:rsidRPr="00BC39BA">
        <w:rPr>
          <w:rFonts w:ascii="Arial" w:eastAsia="宋体" w:hAnsi="Arial" w:cs="Arial"/>
          <w:color w:val="000000"/>
          <w:kern w:val="0"/>
          <w:sz w:val="18"/>
          <w:szCs w:val="18"/>
        </w:rPr>
        <w:t>建议在提出可接受的暴露水平时增加</w:t>
      </w:r>
      <w:r w:rsidR="008124CF" w:rsidRPr="00BC39BA">
        <w:rPr>
          <w:rFonts w:ascii="Arial" w:eastAsia="宋体" w:hAnsi="Arial" w:cs="Arial"/>
          <w:color w:val="000000"/>
          <w:kern w:val="0"/>
          <w:sz w:val="18"/>
          <w:szCs w:val="18"/>
        </w:rPr>
        <w:t>数值为</w:t>
      </w:r>
      <w:r w:rsidRPr="00BC39BA">
        <w:rPr>
          <w:rFonts w:ascii="Arial" w:eastAsia="宋体" w:hAnsi="Arial" w:cs="Arial"/>
          <w:color w:val="000000"/>
          <w:kern w:val="0"/>
          <w:sz w:val="18"/>
          <w:szCs w:val="18"/>
        </w:rPr>
        <w:t>10</w:t>
      </w:r>
      <w:r w:rsidRPr="00BC39BA">
        <w:rPr>
          <w:rFonts w:ascii="Arial" w:eastAsia="宋体" w:hAnsi="Arial" w:cs="Arial"/>
          <w:color w:val="000000"/>
          <w:kern w:val="0"/>
          <w:sz w:val="18"/>
          <w:szCs w:val="18"/>
        </w:rPr>
        <w:t>的</w:t>
      </w:r>
      <w:r w:rsidR="008F52FC" w:rsidRPr="00BC39BA">
        <w:rPr>
          <w:rFonts w:ascii="Arial" w:eastAsia="宋体" w:hAnsi="Arial" w:cs="Arial"/>
          <w:color w:val="000000"/>
          <w:kern w:val="0"/>
          <w:sz w:val="18"/>
          <w:szCs w:val="18"/>
        </w:rPr>
        <w:t>额外</w:t>
      </w:r>
      <w:r w:rsidRPr="00BC39BA">
        <w:rPr>
          <w:rFonts w:ascii="Arial" w:eastAsia="宋体" w:hAnsi="Arial" w:cs="Arial"/>
          <w:color w:val="000000"/>
          <w:kern w:val="0"/>
          <w:sz w:val="18"/>
          <w:szCs w:val="18"/>
        </w:rPr>
        <w:t>安全系数。因此，</w:t>
      </w:r>
      <w:r w:rsidR="008124CF" w:rsidRPr="00BC39BA">
        <w:rPr>
          <w:rFonts w:ascii="Arial" w:eastAsia="宋体" w:hAnsi="Arial" w:cs="Arial"/>
          <w:color w:val="000000"/>
          <w:kern w:val="0"/>
          <w:sz w:val="18"/>
          <w:szCs w:val="18"/>
        </w:rPr>
        <w:t>30</w:t>
      </w:r>
      <w:r w:rsidR="008124CF" w:rsidRPr="00BC39BA">
        <w:rPr>
          <w:rFonts w:ascii="Arial" w:eastAsia="宋体" w:hAnsi="Arial" w:cs="Arial"/>
          <w:color w:val="000000"/>
          <w:kern w:val="0"/>
          <w:sz w:val="18"/>
          <w:szCs w:val="18"/>
        </w:rPr>
        <w:t>微克</w:t>
      </w:r>
      <w:r w:rsidR="008124CF" w:rsidRPr="00BC39BA">
        <w:rPr>
          <w:rFonts w:ascii="Arial" w:eastAsia="宋体" w:hAnsi="Arial" w:cs="Arial"/>
          <w:color w:val="000000"/>
          <w:kern w:val="0"/>
          <w:sz w:val="18"/>
          <w:szCs w:val="18"/>
        </w:rPr>
        <w:t>/</w:t>
      </w:r>
      <w:r w:rsidR="008124CF" w:rsidRPr="00BC39BA">
        <w:rPr>
          <w:rFonts w:ascii="Arial" w:eastAsia="宋体" w:hAnsi="Arial" w:cs="Arial"/>
          <w:color w:val="000000"/>
          <w:kern w:val="0"/>
          <w:sz w:val="18"/>
          <w:szCs w:val="18"/>
        </w:rPr>
        <w:t>每公斤</w:t>
      </w:r>
      <w:r w:rsidR="008124C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每</w:t>
      </w:r>
      <w:r w:rsidR="008124CF" w:rsidRPr="00BC39BA">
        <w:rPr>
          <w:rFonts w:ascii="Arial" w:eastAsia="宋体" w:hAnsi="Arial" w:cs="Arial"/>
          <w:color w:val="000000"/>
          <w:kern w:val="0"/>
          <w:sz w:val="18"/>
          <w:szCs w:val="18"/>
        </w:rPr>
        <w:t>天</w:t>
      </w:r>
      <w:r w:rsidR="003910FA" w:rsidRPr="00BC39BA">
        <w:rPr>
          <w:rFonts w:ascii="Arial" w:eastAsia="宋体" w:hAnsi="Arial" w:cs="Arial"/>
          <w:color w:val="000000"/>
          <w:kern w:val="0"/>
          <w:sz w:val="18"/>
          <w:szCs w:val="18"/>
        </w:rPr>
        <w:t>（</w:t>
      </w:r>
      <w:r w:rsidR="003910FA" w:rsidRPr="00BC39BA">
        <w:rPr>
          <w:rFonts w:ascii="Arial" w:eastAsia="宋体" w:hAnsi="Arial" w:cs="Arial"/>
          <w:color w:val="000000"/>
          <w:kern w:val="0"/>
          <w:sz w:val="18"/>
          <w:szCs w:val="18"/>
        </w:rPr>
        <w:t>μg/kg/</w:t>
      </w:r>
      <w:r w:rsidR="003910FA" w:rsidRPr="00BC39BA">
        <w:rPr>
          <w:rFonts w:ascii="Arial" w:eastAsia="宋体" w:hAnsi="Arial" w:cs="Arial"/>
          <w:color w:val="000000"/>
          <w:kern w:val="0"/>
          <w:sz w:val="18"/>
          <w:szCs w:val="18"/>
        </w:rPr>
        <w:t>天）</w:t>
      </w:r>
      <w:r w:rsidR="008124CF" w:rsidRPr="00BC39BA">
        <w:rPr>
          <w:rFonts w:ascii="Arial" w:eastAsia="宋体" w:hAnsi="Arial" w:cs="Arial"/>
          <w:color w:val="000000"/>
          <w:kern w:val="0"/>
          <w:sz w:val="18"/>
          <w:szCs w:val="18"/>
        </w:rPr>
        <w:t>且持续</w:t>
      </w:r>
      <w:r w:rsidR="008124CF" w:rsidRPr="00BC39BA">
        <w:rPr>
          <w:rFonts w:ascii="Arial" w:eastAsia="宋体" w:hAnsi="Arial" w:cs="Arial"/>
          <w:color w:val="000000"/>
          <w:kern w:val="0"/>
          <w:sz w:val="18"/>
          <w:szCs w:val="18"/>
        </w:rPr>
        <w:t>3 0</w:t>
      </w:r>
      <w:r w:rsidR="008124CF" w:rsidRPr="00BC39BA">
        <w:rPr>
          <w:rFonts w:ascii="Arial" w:eastAsia="宋体" w:hAnsi="Arial" w:cs="Arial"/>
          <w:color w:val="000000"/>
          <w:kern w:val="0"/>
          <w:sz w:val="18"/>
          <w:szCs w:val="18"/>
        </w:rPr>
        <w:t>天</w:t>
      </w:r>
      <w:r w:rsidRPr="00BC39BA">
        <w:rPr>
          <w:rFonts w:ascii="Arial" w:eastAsia="宋体" w:hAnsi="Arial" w:cs="Arial"/>
          <w:color w:val="000000"/>
          <w:kern w:val="0"/>
          <w:sz w:val="18"/>
          <w:szCs w:val="18"/>
        </w:rPr>
        <w:t>的水平被</w:t>
      </w:r>
      <w:r w:rsidR="008124CF" w:rsidRPr="00BC39BA">
        <w:rPr>
          <w:rFonts w:ascii="Arial" w:eastAsia="宋体" w:hAnsi="Arial" w:cs="Arial"/>
          <w:color w:val="000000"/>
          <w:kern w:val="0"/>
          <w:sz w:val="18"/>
          <w:szCs w:val="18"/>
        </w:rPr>
        <w:t>视为环氧乙烷残留物的可接受暴露水平</w:t>
      </w:r>
      <w:r w:rsidRPr="00BC39BA">
        <w:rPr>
          <w:rFonts w:ascii="Arial" w:eastAsia="宋体" w:hAnsi="Arial" w:cs="Arial"/>
          <w:color w:val="000000"/>
          <w:kern w:val="0"/>
          <w:sz w:val="18"/>
          <w:szCs w:val="18"/>
        </w:rPr>
        <w:t>。</w:t>
      </w:r>
    </w:p>
    <w:p w14:paraId="77FA15A4" w14:textId="2B206CB2" w:rsidR="00A2620F"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氯乙醇</w:t>
      </w:r>
      <w:r w:rsidR="00101A1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在</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研究（</w:t>
      </w:r>
      <w:r w:rsidR="00EB0AC9" w:rsidRPr="00BC39BA">
        <w:rPr>
          <w:rFonts w:ascii="Arial" w:eastAsia="宋体" w:hAnsi="Arial" w:cs="Arial"/>
          <w:color w:val="000000"/>
          <w:kern w:val="0"/>
          <w:sz w:val="18"/>
          <w:szCs w:val="18"/>
        </w:rPr>
        <w:t>参考</w:t>
      </w:r>
      <w:r w:rsidR="00411695" w:rsidRPr="00BC39BA">
        <w:rPr>
          <w:rFonts w:ascii="Arial" w:eastAsia="宋体" w:hAnsi="Arial" w:cs="Arial"/>
          <w:color w:val="000000"/>
          <w:kern w:val="0"/>
          <w:sz w:val="18"/>
          <w:szCs w:val="18"/>
        </w:rPr>
        <w:t>文献</w:t>
      </w:r>
      <w:r w:rsidR="00411695" w:rsidRPr="00BC39BA">
        <w:rPr>
          <w:rFonts w:ascii="Arial" w:eastAsia="宋体" w:hAnsi="Arial" w:cs="Arial"/>
          <w:color w:val="000000"/>
          <w:kern w:val="0"/>
          <w:sz w:val="18"/>
          <w:szCs w:val="18"/>
        </w:rPr>
        <w:t>.</w:t>
      </w:r>
      <w:r w:rsidR="00A205C5" w:rsidRPr="00BC39BA">
        <w:rPr>
          <w:rFonts w:ascii="Arial" w:eastAsia="宋体" w:hAnsi="Arial" w:cs="Arial"/>
          <w:color w:val="000000"/>
          <w:kern w:val="0"/>
          <w:sz w:val="18"/>
          <w:szCs w:val="18"/>
        </w:rPr>
        <w:t>4</w:t>
      </w:r>
      <w:r w:rsidRPr="00BC39BA">
        <w:rPr>
          <w:rFonts w:ascii="Arial" w:eastAsia="宋体" w:hAnsi="Arial" w:cs="Arial"/>
          <w:color w:val="000000"/>
          <w:kern w:val="0"/>
          <w:sz w:val="18"/>
          <w:szCs w:val="18"/>
        </w:rPr>
        <w:t>）中，</w:t>
      </w:r>
      <w:r w:rsidR="00CA1ED4" w:rsidRPr="00BC39BA">
        <w:rPr>
          <w:rFonts w:ascii="Arial" w:eastAsia="宋体" w:hAnsi="Arial" w:cs="Arial"/>
          <w:color w:val="000000"/>
          <w:kern w:val="0"/>
          <w:sz w:val="18"/>
          <w:szCs w:val="18"/>
        </w:rPr>
        <w:t>犬</w:t>
      </w:r>
      <w:r w:rsidRPr="00BC39BA">
        <w:rPr>
          <w:rFonts w:ascii="Arial" w:eastAsia="宋体" w:hAnsi="Arial" w:cs="Arial"/>
          <w:color w:val="000000"/>
          <w:kern w:val="0"/>
          <w:sz w:val="18"/>
          <w:szCs w:val="18"/>
        </w:rPr>
        <w:t>和大鼠也接受皮下注射氯乙醇</w:t>
      </w:r>
      <w:r w:rsidRPr="00BC39BA">
        <w:rPr>
          <w:rFonts w:ascii="Arial" w:eastAsia="宋体" w:hAnsi="Arial" w:cs="Arial"/>
          <w:color w:val="000000"/>
          <w:kern w:val="0"/>
          <w:sz w:val="18"/>
          <w:szCs w:val="18"/>
        </w:rPr>
        <w:t>30</w:t>
      </w:r>
      <w:r w:rsidRPr="00BC39BA">
        <w:rPr>
          <w:rFonts w:ascii="Arial" w:eastAsia="宋体" w:hAnsi="Arial" w:cs="Arial"/>
          <w:color w:val="000000"/>
          <w:kern w:val="0"/>
          <w:sz w:val="18"/>
          <w:szCs w:val="18"/>
        </w:rPr>
        <w:t>天。</w:t>
      </w:r>
      <w:r w:rsidR="008124CF" w:rsidRPr="00BC39BA">
        <w:rPr>
          <w:rFonts w:ascii="Arial" w:eastAsia="宋体" w:hAnsi="Arial" w:cs="Arial"/>
          <w:color w:val="000000"/>
          <w:kern w:val="0"/>
          <w:sz w:val="18"/>
          <w:szCs w:val="18"/>
        </w:rPr>
        <w:t>当所测</w:t>
      </w:r>
      <w:r w:rsidRPr="00BC39BA">
        <w:rPr>
          <w:rFonts w:ascii="Arial" w:eastAsia="宋体" w:hAnsi="Arial" w:cs="Arial"/>
          <w:color w:val="000000"/>
          <w:kern w:val="0"/>
          <w:sz w:val="18"/>
          <w:szCs w:val="18"/>
        </w:rPr>
        <w:t>氯乙醇</w:t>
      </w:r>
      <w:r w:rsidR="008124CF" w:rsidRPr="00BC39BA">
        <w:rPr>
          <w:rFonts w:ascii="Arial" w:eastAsia="宋体" w:hAnsi="Arial" w:cs="Arial"/>
          <w:color w:val="000000"/>
          <w:kern w:val="0"/>
          <w:sz w:val="18"/>
          <w:szCs w:val="18"/>
        </w:rPr>
        <w:t>处于最低</w:t>
      </w:r>
      <w:r w:rsidRPr="00BC39BA">
        <w:rPr>
          <w:rFonts w:ascii="Arial" w:eastAsia="宋体" w:hAnsi="Arial" w:cs="Arial"/>
          <w:color w:val="000000"/>
          <w:kern w:val="0"/>
          <w:sz w:val="18"/>
          <w:szCs w:val="18"/>
        </w:rPr>
        <w:t>水平</w:t>
      </w:r>
      <w:r w:rsidR="008124C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 xml:space="preserve">13mg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003910F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天）</w:t>
      </w:r>
      <w:r w:rsidR="008124C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且与环氧乙烷一样</w:t>
      </w:r>
      <w:r w:rsidR="008124CF" w:rsidRPr="00BC39BA">
        <w:rPr>
          <w:rFonts w:ascii="Arial" w:eastAsia="宋体" w:hAnsi="Arial" w:cs="Arial"/>
          <w:color w:val="000000"/>
          <w:kern w:val="0"/>
          <w:sz w:val="18"/>
          <w:szCs w:val="18"/>
        </w:rPr>
        <w:t>时</w:t>
      </w:r>
      <w:r w:rsidRPr="00BC39BA">
        <w:rPr>
          <w:rFonts w:ascii="Arial" w:eastAsia="宋体" w:hAnsi="Arial" w:cs="Arial"/>
          <w:color w:val="000000"/>
          <w:kern w:val="0"/>
          <w:sz w:val="18"/>
          <w:szCs w:val="18"/>
        </w:rPr>
        <w:t>，一些动物</w:t>
      </w:r>
      <w:r w:rsidR="009A101C" w:rsidRPr="00BC39BA">
        <w:rPr>
          <w:rFonts w:ascii="Arial" w:eastAsia="宋体" w:hAnsi="Arial" w:cs="Arial"/>
          <w:color w:val="000000"/>
          <w:kern w:val="0"/>
          <w:sz w:val="18"/>
          <w:szCs w:val="18"/>
        </w:rPr>
        <w:t>出现</w:t>
      </w:r>
      <w:r w:rsidRPr="00BC39BA">
        <w:rPr>
          <w:rFonts w:ascii="Arial" w:eastAsia="宋体" w:hAnsi="Arial" w:cs="Arial"/>
          <w:color w:val="000000"/>
          <w:kern w:val="0"/>
          <w:sz w:val="18"/>
          <w:szCs w:val="18"/>
        </w:rPr>
        <w:t>轻微的血液</w:t>
      </w:r>
      <w:r w:rsidR="009A101C" w:rsidRPr="00BC39BA">
        <w:rPr>
          <w:rFonts w:ascii="Arial" w:eastAsia="宋体" w:hAnsi="Arial" w:cs="Arial"/>
          <w:color w:val="000000"/>
          <w:kern w:val="0"/>
          <w:sz w:val="18"/>
          <w:szCs w:val="18"/>
        </w:rPr>
        <w:t>学</w:t>
      </w:r>
      <w:r w:rsidRPr="00BC39BA">
        <w:rPr>
          <w:rFonts w:ascii="Arial" w:eastAsia="宋体" w:hAnsi="Arial" w:cs="Arial"/>
          <w:color w:val="000000"/>
          <w:kern w:val="0"/>
          <w:sz w:val="18"/>
          <w:szCs w:val="18"/>
        </w:rPr>
        <w:t>变化，并且</w:t>
      </w:r>
      <w:r w:rsidRPr="00BC39BA">
        <w:rPr>
          <w:rFonts w:ascii="Arial" w:eastAsia="宋体" w:hAnsi="Arial" w:cs="Arial"/>
          <w:color w:val="000000"/>
          <w:kern w:val="0"/>
          <w:sz w:val="18"/>
          <w:szCs w:val="18"/>
        </w:rPr>
        <w:t>1/4</w:t>
      </w:r>
      <w:r w:rsidRPr="00BC39BA">
        <w:rPr>
          <w:rFonts w:ascii="Arial" w:eastAsia="宋体" w:hAnsi="Arial" w:cs="Arial"/>
          <w:color w:val="000000"/>
          <w:kern w:val="0"/>
          <w:sz w:val="18"/>
          <w:szCs w:val="18"/>
        </w:rPr>
        <w:t>只</w:t>
      </w:r>
      <w:r w:rsidR="00CA1ED4" w:rsidRPr="00BC39BA">
        <w:rPr>
          <w:rFonts w:ascii="Arial" w:eastAsia="宋体" w:hAnsi="Arial" w:cs="Arial"/>
          <w:color w:val="000000"/>
          <w:kern w:val="0"/>
          <w:sz w:val="18"/>
          <w:szCs w:val="18"/>
        </w:rPr>
        <w:t>犬</w:t>
      </w:r>
      <w:r w:rsidR="003910FA" w:rsidRPr="00BC39BA">
        <w:rPr>
          <w:rFonts w:ascii="Arial" w:eastAsia="宋体" w:hAnsi="Arial" w:cs="Arial"/>
          <w:color w:val="000000"/>
          <w:kern w:val="0"/>
          <w:sz w:val="18"/>
          <w:szCs w:val="18"/>
        </w:rPr>
        <w:t>有异位</w:t>
      </w:r>
      <w:r w:rsidRPr="00BC39BA">
        <w:rPr>
          <w:rFonts w:ascii="Arial" w:eastAsia="宋体" w:hAnsi="Arial" w:cs="Arial"/>
          <w:color w:val="000000"/>
          <w:kern w:val="0"/>
          <w:sz w:val="18"/>
          <w:szCs w:val="18"/>
        </w:rPr>
        <w:t>造血</w:t>
      </w:r>
      <w:r w:rsidR="008124CF" w:rsidRPr="00BC39BA">
        <w:rPr>
          <w:rFonts w:ascii="Arial" w:eastAsia="宋体" w:hAnsi="Arial" w:cs="Arial"/>
          <w:color w:val="000000"/>
          <w:kern w:val="0"/>
          <w:sz w:val="18"/>
          <w:szCs w:val="18"/>
        </w:rPr>
        <w:t>脾</w:t>
      </w:r>
      <w:r w:rsidRPr="00BC39BA">
        <w:rPr>
          <w:rFonts w:ascii="Arial" w:eastAsia="宋体" w:hAnsi="Arial" w:cs="Arial"/>
          <w:color w:val="000000"/>
          <w:kern w:val="0"/>
          <w:sz w:val="18"/>
          <w:szCs w:val="18"/>
        </w:rPr>
        <w:t>（</w:t>
      </w:r>
      <w:r w:rsidR="008124CF" w:rsidRPr="00BC39BA">
        <w:rPr>
          <w:rFonts w:ascii="Arial" w:eastAsia="宋体" w:hAnsi="Arial" w:cs="Arial"/>
          <w:color w:val="000000"/>
          <w:kern w:val="0"/>
          <w:sz w:val="18"/>
          <w:szCs w:val="18"/>
        </w:rPr>
        <w:t>请</w:t>
      </w:r>
      <w:r w:rsidRPr="00BC39BA">
        <w:rPr>
          <w:rFonts w:ascii="Arial" w:eastAsia="宋体" w:hAnsi="Arial" w:cs="Arial"/>
          <w:color w:val="000000"/>
          <w:kern w:val="0"/>
          <w:sz w:val="18"/>
          <w:szCs w:val="18"/>
        </w:rPr>
        <w:t>参见</w:t>
      </w:r>
      <w:r w:rsidR="008124CF" w:rsidRPr="00BC39BA">
        <w:rPr>
          <w:rFonts w:ascii="Arial" w:eastAsia="宋体" w:hAnsi="Arial" w:cs="Arial"/>
          <w:color w:val="000000"/>
          <w:kern w:val="0"/>
          <w:sz w:val="18"/>
          <w:szCs w:val="18"/>
        </w:rPr>
        <w:t>氯乙醇，</w:t>
      </w:r>
      <w:r w:rsidR="008124CF" w:rsidRPr="00BC39BA">
        <w:rPr>
          <w:rFonts w:ascii="Arial" w:eastAsia="宋体" w:hAnsi="Arial" w:cs="Arial"/>
          <w:color w:val="000000"/>
          <w:kern w:val="0"/>
          <w:sz w:val="18"/>
          <w:szCs w:val="18"/>
        </w:rPr>
        <w:t>C</w:t>
      </w:r>
      <w:r w:rsidR="008124CF" w:rsidRPr="00BC39BA">
        <w:rPr>
          <w:rFonts w:ascii="Arial" w:eastAsia="宋体" w:hAnsi="Arial" w:cs="Arial"/>
          <w:color w:val="000000"/>
          <w:kern w:val="0"/>
          <w:sz w:val="18"/>
          <w:szCs w:val="18"/>
        </w:rPr>
        <w:t>段，</w:t>
      </w:r>
      <w:r w:rsidRPr="00BC39BA">
        <w:rPr>
          <w:rFonts w:ascii="Arial" w:eastAsia="宋体" w:hAnsi="Arial" w:cs="Arial"/>
          <w:color w:val="000000"/>
          <w:kern w:val="0"/>
          <w:sz w:val="18"/>
          <w:szCs w:val="18"/>
        </w:rPr>
        <w:t>后亚慢性毒性的讨论）</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Amin</w:t>
      </w:r>
      <w:r w:rsidR="008124CF" w:rsidRPr="00BC39BA">
        <w:rPr>
          <w:rFonts w:ascii="Arial" w:eastAsia="宋体" w:hAnsi="Arial" w:cs="Arial"/>
          <w:color w:val="000000"/>
          <w:kern w:val="0"/>
          <w:sz w:val="18"/>
          <w:szCs w:val="18"/>
        </w:rPr>
        <w:t>认为</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的剂量反应数据</w:t>
      </w:r>
      <w:r w:rsidR="008124CF" w:rsidRPr="00BC39BA">
        <w:rPr>
          <w:rFonts w:ascii="Arial" w:eastAsia="宋体" w:hAnsi="Arial" w:cs="Arial"/>
          <w:color w:val="000000"/>
          <w:kern w:val="0"/>
          <w:sz w:val="18"/>
          <w:szCs w:val="18"/>
        </w:rPr>
        <w:t>并未</w:t>
      </w:r>
      <w:r w:rsidR="003910FA" w:rsidRPr="00BC39BA">
        <w:rPr>
          <w:rFonts w:ascii="Arial" w:eastAsia="宋体" w:hAnsi="Arial" w:cs="Arial"/>
          <w:color w:val="000000"/>
          <w:kern w:val="0"/>
          <w:sz w:val="18"/>
          <w:szCs w:val="18"/>
        </w:rPr>
        <w:t>显示</w:t>
      </w:r>
      <w:r w:rsidRPr="00BC39BA">
        <w:rPr>
          <w:rFonts w:ascii="Arial" w:eastAsia="宋体" w:hAnsi="Arial" w:cs="Arial"/>
          <w:color w:val="000000"/>
          <w:kern w:val="0"/>
          <w:sz w:val="18"/>
          <w:szCs w:val="18"/>
        </w:rPr>
        <w:t>出明确的</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无</w:t>
      </w:r>
      <w:r w:rsidR="008124CF" w:rsidRPr="00BC39BA">
        <w:rPr>
          <w:rFonts w:ascii="Arial" w:eastAsia="宋体" w:hAnsi="Arial" w:cs="Arial"/>
          <w:color w:val="000000"/>
          <w:kern w:val="0"/>
          <w:sz w:val="18"/>
          <w:szCs w:val="18"/>
        </w:rPr>
        <w:t>效应</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水平。根据剂量反应数据显示的趋势</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Bruch</w:t>
      </w:r>
      <w:r w:rsidRPr="00BC39BA">
        <w:rPr>
          <w:rFonts w:ascii="Arial" w:eastAsia="宋体" w:hAnsi="Arial" w:cs="Arial"/>
          <w:color w:val="000000"/>
          <w:kern w:val="0"/>
          <w:sz w:val="18"/>
          <w:szCs w:val="18"/>
        </w:rPr>
        <w:t>再次估计，</w:t>
      </w:r>
      <w:r w:rsidRPr="00BC39BA">
        <w:rPr>
          <w:rFonts w:ascii="Arial" w:eastAsia="宋体" w:hAnsi="Arial" w:cs="Arial"/>
          <w:color w:val="000000"/>
          <w:kern w:val="0"/>
          <w:sz w:val="18"/>
          <w:szCs w:val="18"/>
        </w:rPr>
        <w:lastRenderedPageBreak/>
        <w:t>如果</w:t>
      </w:r>
      <w:r w:rsidR="008124CF" w:rsidRPr="00BC39BA">
        <w:rPr>
          <w:rFonts w:ascii="Arial" w:eastAsia="宋体" w:hAnsi="Arial" w:cs="Arial"/>
          <w:color w:val="000000"/>
          <w:kern w:val="0"/>
          <w:sz w:val="18"/>
          <w:szCs w:val="18"/>
        </w:rPr>
        <w:t>将所测最低剂量削减</w:t>
      </w:r>
      <w:r w:rsidRPr="00BC39BA">
        <w:rPr>
          <w:rFonts w:ascii="Arial" w:eastAsia="宋体" w:hAnsi="Arial" w:cs="Arial"/>
          <w:color w:val="000000"/>
          <w:kern w:val="0"/>
          <w:sz w:val="18"/>
          <w:szCs w:val="18"/>
        </w:rPr>
        <w:t>50</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（即</w:t>
      </w:r>
      <w:r w:rsidRPr="00BC39BA">
        <w:rPr>
          <w:rFonts w:ascii="Arial" w:eastAsia="宋体" w:hAnsi="Arial" w:cs="Arial"/>
          <w:color w:val="000000"/>
          <w:kern w:val="0"/>
          <w:sz w:val="18"/>
          <w:szCs w:val="18"/>
        </w:rPr>
        <w:t xml:space="preserve">1.5mg </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003910F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天），则</w:t>
      </w:r>
      <w:r w:rsidR="008124CF" w:rsidRPr="00BC39BA">
        <w:rPr>
          <w:rFonts w:ascii="Arial" w:eastAsia="宋体" w:hAnsi="Arial" w:cs="Arial"/>
          <w:color w:val="000000"/>
          <w:kern w:val="0"/>
          <w:sz w:val="18"/>
          <w:szCs w:val="18"/>
        </w:rPr>
        <w:t>实现</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无效应</w:t>
      </w:r>
      <w:r w:rsidRPr="00BC39BA">
        <w:rPr>
          <w:rFonts w:ascii="宋体" w:eastAsia="宋体" w:hAnsi="宋体" w:cs="Arial"/>
          <w:color w:val="000000"/>
          <w:kern w:val="0"/>
          <w:sz w:val="18"/>
          <w:szCs w:val="18"/>
        </w:rPr>
        <w:t>”</w:t>
      </w:r>
      <w:r w:rsidRPr="00BC39BA">
        <w:rPr>
          <w:rFonts w:ascii="Arial" w:eastAsia="宋体" w:hAnsi="Arial" w:cs="Arial"/>
          <w:color w:val="000000"/>
          <w:kern w:val="0"/>
          <w:sz w:val="18"/>
          <w:szCs w:val="18"/>
        </w:rPr>
        <w:t>水平的可能性很高。与环氧乙烷一样</w:t>
      </w:r>
      <w:r w:rsidR="003910FA" w:rsidRPr="00BC39BA">
        <w:rPr>
          <w:rFonts w:ascii="Arial" w:eastAsia="宋体" w:hAnsi="Arial" w:cs="Arial"/>
          <w:color w:val="000000"/>
          <w:kern w:val="0"/>
          <w:sz w:val="18"/>
          <w:szCs w:val="18"/>
        </w:rPr>
        <w:t>，</w:t>
      </w:r>
      <w:r w:rsidR="008124CF" w:rsidRPr="00BC39BA">
        <w:rPr>
          <w:rFonts w:ascii="Arial" w:eastAsia="宋体" w:hAnsi="Arial" w:cs="Arial"/>
          <w:color w:val="000000"/>
          <w:kern w:val="0"/>
          <w:sz w:val="18"/>
          <w:szCs w:val="18"/>
        </w:rPr>
        <w:t>Bruch</w:t>
      </w:r>
      <w:r w:rsidRPr="00BC39BA">
        <w:rPr>
          <w:rFonts w:ascii="Arial" w:eastAsia="宋体" w:hAnsi="Arial" w:cs="Arial"/>
          <w:color w:val="000000"/>
          <w:kern w:val="0"/>
          <w:sz w:val="18"/>
          <w:szCs w:val="18"/>
        </w:rPr>
        <w:t>然后</w:t>
      </w:r>
      <w:r w:rsidR="008124CF" w:rsidRPr="00BC39BA">
        <w:rPr>
          <w:rFonts w:ascii="Arial" w:eastAsia="宋体" w:hAnsi="Arial" w:cs="Arial"/>
          <w:color w:val="000000"/>
          <w:kern w:val="0"/>
          <w:sz w:val="18"/>
          <w:szCs w:val="18"/>
        </w:rPr>
        <w:t>应用</w:t>
      </w:r>
      <w:r w:rsidRPr="00BC39BA">
        <w:rPr>
          <w:rFonts w:ascii="Arial" w:eastAsia="宋体" w:hAnsi="Arial" w:cs="Arial"/>
          <w:color w:val="000000"/>
          <w:kern w:val="0"/>
          <w:sz w:val="18"/>
          <w:szCs w:val="18"/>
        </w:rPr>
        <w:t>了</w:t>
      </w:r>
      <w:r w:rsidRPr="00BC39BA">
        <w:rPr>
          <w:rFonts w:ascii="Arial" w:eastAsia="宋体" w:hAnsi="Arial" w:cs="Arial"/>
          <w:color w:val="000000"/>
          <w:kern w:val="0"/>
          <w:sz w:val="18"/>
          <w:szCs w:val="18"/>
        </w:rPr>
        <w:t>10</w:t>
      </w:r>
      <w:r w:rsidRPr="00BC39BA">
        <w:rPr>
          <w:rFonts w:ascii="Arial" w:eastAsia="宋体" w:hAnsi="Arial" w:cs="Arial"/>
          <w:color w:val="000000"/>
          <w:kern w:val="0"/>
          <w:sz w:val="18"/>
          <w:szCs w:val="18"/>
        </w:rPr>
        <w:t>倍的安全系数，</w:t>
      </w:r>
      <w:r w:rsidR="008124CF" w:rsidRPr="00BC39BA">
        <w:rPr>
          <w:rFonts w:ascii="Arial" w:eastAsia="宋体" w:hAnsi="Arial" w:cs="Arial"/>
          <w:color w:val="000000"/>
          <w:kern w:val="0"/>
          <w:sz w:val="18"/>
          <w:szCs w:val="18"/>
        </w:rPr>
        <w:t>产生</w:t>
      </w:r>
      <w:r w:rsidR="003910FA" w:rsidRPr="00BC39BA">
        <w:rPr>
          <w:rFonts w:ascii="Arial" w:eastAsia="宋体" w:hAnsi="Arial" w:cs="Arial"/>
          <w:color w:val="000000"/>
          <w:kern w:val="0"/>
          <w:sz w:val="18"/>
          <w:szCs w:val="18"/>
        </w:rPr>
        <w:t>0.15mg /kg/</w:t>
      </w:r>
      <w:r w:rsidR="003910FA" w:rsidRPr="00BC39BA">
        <w:rPr>
          <w:rFonts w:ascii="Arial" w:eastAsia="宋体" w:hAnsi="Arial" w:cs="Arial"/>
          <w:color w:val="000000"/>
          <w:kern w:val="0"/>
          <w:sz w:val="18"/>
          <w:szCs w:val="18"/>
        </w:rPr>
        <w:t>天的人类假设安全水平，持续</w:t>
      </w:r>
      <w:r w:rsidR="003910FA" w:rsidRPr="00BC39BA">
        <w:rPr>
          <w:rFonts w:ascii="Arial" w:eastAsia="宋体" w:hAnsi="Arial" w:cs="Arial"/>
          <w:color w:val="000000"/>
          <w:kern w:val="0"/>
          <w:sz w:val="18"/>
          <w:szCs w:val="18"/>
        </w:rPr>
        <w:t>30</w:t>
      </w:r>
      <w:r w:rsidR="003910FA" w:rsidRPr="00BC39BA">
        <w:rPr>
          <w:rFonts w:ascii="Arial" w:eastAsia="宋体" w:hAnsi="Arial" w:cs="Arial"/>
          <w:color w:val="000000"/>
          <w:kern w:val="0"/>
          <w:sz w:val="18"/>
          <w:szCs w:val="18"/>
        </w:rPr>
        <w:t>天</w:t>
      </w:r>
      <w:r w:rsidRPr="00BC39BA">
        <w:rPr>
          <w:rFonts w:ascii="Arial" w:eastAsia="宋体" w:hAnsi="Arial" w:cs="Arial"/>
          <w:color w:val="000000"/>
          <w:kern w:val="0"/>
          <w:sz w:val="18"/>
          <w:szCs w:val="18"/>
        </w:rPr>
        <w:t>。</w:t>
      </w:r>
    </w:p>
    <w:p w14:paraId="33B23E1A" w14:textId="7B2B0427" w:rsidR="006F6B23" w:rsidRPr="00BC39BA" w:rsidRDefault="006F6B23"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由于氯乙醇的</w:t>
      </w:r>
      <w:r w:rsidR="009A101C" w:rsidRPr="00BC39BA">
        <w:rPr>
          <w:rFonts w:ascii="Arial" w:eastAsia="宋体" w:hAnsi="Arial" w:cs="Arial"/>
          <w:color w:val="000000"/>
          <w:kern w:val="0"/>
          <w:sz w:val="18"/>
          <w:szCs w:val="18"/>
        </w:rPr>
        <w:t>潜在</w:t>
      </w:r>
      <w:r w:rsidRPr="00BC39BA">
        <w:rPr>
          <w:rFonts w:ascii="Arial" w:eastAsia="宋体" w:hAnsi="Arial" w:cs="Arial"/>
          <w:color w:val="000000"/>
          <w:kern w:val="0"/>
          <w:sz w:val="18"/>
          <w:szCs w:val="18"/>
        </w:rPr>
        <w:t>致突变</w:t>
      </w:r>
      <w:r w:rsidR="009A101C" w:rsidRPr="00BC39BA">
        <w:rPr>
          <w:rFonts w:ascii="Arial" w:eastAsia="宋体" w:hAnsi="Arial" w:cs="Arial"/>
          <w:color w:val="000000"/>
          <w:kern w:val="0"/>
          <w:sz w:val="18"/>
          <w:szCs w:val="18"/>
        </w:rPr>
        <w:t>性</w:t>
      </w:r>
      <w:r w:rsidRPr="00BC39BA">
        <w:rPr>
          <w:rFonts w:ascii="Arial" w:eastAsia="宋体" w:hAnsi="Arial" w:cs="Arial"/>
          <w:color w:val="000000"/>
          <w:kern w:val="0"/>
          <w:sz w:val="18"/>
          <w:szCs w:val="18"/>
        </w:rPr>
        <w:t>，</w:t>
      </w:r>
      <w:r w:rsidR="009A101C" w:rsidRPr="00BC39BA">
        <w:rPr>
          <w:rFonts w:ascii="Arial" w:eastAsia="宋体" w:hAnsi="Arial" w:cs="Arial"/>
          <w:color w:val="000000"/>
          <w:kern w:val="0"/>
          <w:sz w:val="18"/>
          <w:szCs w:val="18"/>
        </w:rPr>
        <w:t>以及</w:t>
      </w:r>
      <w:r w:rsidRPr="00BC39BA">
        <w:rPr>
          <w:rFonts w:ascii="Arial" w:eastAsia="宋体" w:hAnsi="Arial" w:cs="Arial"/>
          <w:color w:val="000000"/>
          <w:kern w:val="0"/>
          <w:sz w:val="18"/>
          <w:szCs w:val="18"/>
        </w:rPr>
        <w:t>由于其与环氧乙烷的相似性，专员认为，相同的</w:t>
      </w:r>
      <w:r w:rsidR="008F52FC" w:rsidRPr="00BC39BA">
        <w:rPr>
          <w:rFonts w:ascii="Arial" w:eastAsia="宋体" w:hAnsi="Arial" w:cs="Arial"/>
          <w:color w:val="000000"/>
          <w:kern w:val="0"/>
          <w:sz w:val="18"/>
          <w:szCs w:val="18"/>
        </w:rPr>
        <w:t>额外</w:t>
      </w:r>
      <w:r w:rsidRPr="00BC39BA">
        <w:rPr>
          <w:rFonts w:ascii="Arial" w:eastAsia="宋体" w:hAnsi="Arial" w:cs="Arial"/>
          <w:color w:val="000000"/>
          <w:kern w:val="0"/>
          <w:sz w:val="18"/>
          <w:szCs w:val="18"/>
        </w:rPr>
        <w:t>安全系数对于含有氯乙醇的产品同样适用。因此，他建议应用</w:t>
      </w:r>
      <w:r w:rsidR="009A101C" w:rsidRPr="00BC39BA">
        <w:rPr>
          <w:rFonts w:ascii="Arial" w:eastAsia="宋体" w:hAnsi="Arial" w:cs="Arial"/>
          <w:color w:val="000000"/>
          <w:kern w:val="0"/>
          <w:sz w:val="18"/>
          <w:szCs w:val="18"/>
        </w:rPr>
        <w:t>一个数值为</w:t>
      </w:r>
      <w:r w:rsidR="009A101C" w:rsidRPr="00BC39BA">
        <w:rPr>
          <w:rFonts w:ascii="Arial" w:eastAsia="宋体" w:hAnsi="Arial" w:cs="Arial"/>
          <w:color w:val="000000"/>
          <w:kern w:val="0"/>
          <w:sz w:val="18"/>
          <w:szCs w:val="18"/>
        </w:rPr>
        <w:t>10</w:t>
      </w:r>
      <w:r w:rsidR="009A101C" w:rsidRPr="00BC39BA">
        <w:rPr>
          <w:rFonts w:ascii="Arial" w:eastAsia="宋体" w:hAnsi="Arial" w:cs="Arial"/>
          <w:color w:val="000000"/>
          <w:kern w:val="0"/>
          <w:sz w:val="18"/>
          <w:szCs w:val="18"/>
        </w:rPr>
        <w:t>的</w:t>
      </w:r>
      <w:r w:rsidR="008F52FC" w:rsidRPr="00BC39BA">
        <w:rPr>
          <w:rFonts w:ascii="Arial" w:eastAsia="宋体" w:hAnsi="Arial" w:cs="Arial"/>
          <w:color w:val="000000"/>
          <w:kern w:val="0"/>
          <w:sz w:val="18"/>
          <w:szCs w:val="18"/>
        </w:rPr>
        <w:t>额外</w:t>
      </w:r>
      <w:r w:rsidRPr="00BC39BA">
        <w:rPr>
          <w:rFonts w:ascii="Arial" w:eastAsia="宋体" w:hAnsi="Arial" w:cs="Arial"/>
          <w:color w:val="000000"/>
          <w:kern w:val="0"/>
          <w:sz w:val="18"/>
          <w:szCs w:val="18"/>
        </w:rPr>
        <w:t>安全系数，产生</w:t>
      </w:r>
      <w:r w:rsidR="009A101C" w:rsidRPr="00BC39BA">
        <w:rPr>
          <w:rFonts w:ascii="Arial" w:eastAsia="宋体" w:hAnsi="Arial" w:cs="Arial"/>
          <w:color w:val="000000"/>
          <w:kern w:val="0"/>
          <w:sz w:val="18"/>
          <w:szCs w:val="18"/>
        </w:rPr>
        <w:t>氯乙醇残留物的</w:t>
      </w:r>
      <w:r w:rsidRPr="00BC39BA">
        <w:rPr>
          <w:rFonts w:ascii="Arial" w:eastAsia="宋体" w:hAnsi="Arial" w:cs="Arial"/>
          <w:color w:val="000000"/>
          <w:kern w:val="0"/>
          <w:sz w:val="18"/>
          <w:szCs w:val="18"/>
        </w:rPr>
        <w:t>15</w:t>
      </w:r>
      <w:r w:rsidR="003910FA" w:rsidRPr="00BC39BA">
        <w:rPr>
          <w:rFonts w:ascii="Arial" w:eastAsia="宋体" w:hAnsi="Arial" w:cs="Arial"/>
          <w:color w:val="000000"/>
          <w:kern w:val="0"/>
          <w:sz w:val="18"/>
          <w:szCs w:val="18"/>
        </w:rPr>
        <w:t>μg</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003910F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天的暴露水平。</w:t>
      </w:r>
    </w:p>
    <w:p w14:paraId="374E8DA4" w14:textId="24424576" w:rsidR="00EA5CCC" w:rsidRPr="00BC39BA"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BC39BA">
        <w:rPr>
          <w:rFonts w:ascii="Arial" w:eastAsia="宋体" w:hAnsi="Arial" w:cs="Arial"/>
          <w:color w:val="000000"/>
          <w:kern w:val="0"/>
          <w:sz w:val="18"/>
          <w:szCs w:val="18"/>
        </w:rPr>
        <w:t>乙二醇</w:t>
      </w:r>
      <w:r w:rsidR="00101A19"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和</w:t>
      </w:r>
      <w:r w:rsidRPr="00BC39BA">
        <w:rPr>
          <w:rFonts w:ascii="Arial" w:eastAsia="宋体" w:hAnsi="Arial" w:cs="Arial"/>
          <w:color w:val="000000"/>
          <w:kern w:val="0"/>
          <w:sz w:val="18"/>
          <w:szCs w:val="18"/>
        </w:rPr>
        <w:t>Woodard</w:t>
      </w:r>
      <w:r w:rsidRPr="00BC39BA">
        <w:rPr>
          <w:rFonts w:ascii="Arial" w:eastAsia="宋体" w:hAnsi="Arial" w:cs="Arial"/>
          <w:color w:val="000000"/>
          <w:kern w:val="0"/>
          <w:sz w:val="18"/>
          <w:szCs w:val="18"/>
        </w:rPr>
        <w:t>的研究还包含了基于每日皮下注射乙二醇</w:t>
      </w:r>
      <w:r w:rsidR="009A101C" w:rsidRPr="00BC39BA">
        <w:rPr>
          <w:rFonts w:ascii="Arial" w:eastAsia="宋体" w:hAnsi="Arial" w:cs="Arial"/>
          <w:color w:val="000000"/>
          <w:kern w:val="0"/>
          <w:sz w:val="18"/>
          <w:szCs w:val="18"/>
        </w:rPr>
        <w:t>在</w:t>
      </w:r>
      <w:r w:rsidR="00CA1ED4" w:rsidRPr="00BC39BA">
        <w:rPr>
          <w:rFonts w:ascii="Arial" w:eastAsia="宋体" w:hAnsi="Arial" w:cs="Arial"/>
          <w:color w:val="000000"/>
          <w:kern w:val="0"/>
          <w:sz w:val="18"/>
          <w:szCs w:val="18"/>
        </w:rPr>
        <w:t>犬</w:t>
      </w:r>
      <w:r w:rsidRPr="00BC39BA">
        <w:rPr>
          <w:rFonts w:ascii="Arial" w:eastAsia="宋体" w:hAnsi="Arial" w:cs="Arial"/>
          <w:color w:val="000000"/>
          <w:kern w:val="0"/>
          <w:sz w:val="18"/>
          <w:szCs w:val="18"/>
        </w:rPr>
        <w:t>和大鼠</w:t>
      </w:r>
      <w:r w:rsidR="009A101C" w:rsidRPr="00BC39BA">
        <w:rPr>
          <w:rFonts w:ascii="Arial" w:eastAsia="宋体" w:hAnsi="Arial" w:cs="Arial"/>
          <w:color w:val="000000"/>
          <w:kern w:val="0"/>
          <w:sz w:val="18"/>
          <w:szCs w:val="18"/>
        </w:rPr>
        <w:t>中进行</w:t>
      </w:r>
      <w:r w:rsidRPr="00BC39BA">
        <w:rPr>
          <w:rFonts w:ascii="Arial" w:eastAsia="宋体" w:hAnsi="Arial" w:cs="Arial"/>
          <w:color w:val="000000"/>
          <w:kern w:val="0"/>
          <w:sz w:val="18"/>
          <w:szCs w:val="18"/>
        </w:rPr>
        <w:t>30</w:t>
      </w:r>
      <w:r w:rsidRPr="00BC39BA">
        <w:rPr>
          <w:rFonts w:ascii="Arial" w:eastAsia="宋体" w:hAnsi="Arial" w:cs="Arial"/>
          <w:color w:val="000000"/>
          <w:kern w:val="0"/>
          <w:sz w:val="18"/>
          <w:szCs w:val="18"/>
        </w:rPr>
        <w:t>天毒性研究的数据。</w:t>
      </w:r>
      <w:r w:rsidR="009A101C" w:rsidRPr="00BC39BA">
        <w:rPr>
          <w:rFonts w:ascii="Arial" w:eastAsia="宋体" w:hAnsi="Arial" w:cs="Arial"/>
          <w:color w:val="000000"/>
          <w:kern w:val="0"/>
          <w:sz w:val="18"/>
          <w:szCs w:val="18"/>
        </w:rPr>
        <w:t>当所测乙二醇处于最低水平</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50mg</w:t>
      </w:r>
      <w:r w:rsidR="006D0AA5"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kg</w:t>
      </w:r>
      <w:r w:rsidR="003910FA"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天）时，动物有轻微的血液学变化</w:t>
      </w:r>
      <w:r w:rsidR="009A101C"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与环氧乙烷和氯乙醇一样，</w:t>
      </w:r>
      <w:r w:rsidR="009A101C" w:rsidRPr="00BC39BA">
        <w:rPr>
          <w:rFonts w:ascii="Arial" w:eastAsia="宋体" w:hAnsi="Arial" w:cs="Arial"/>
          <w:color w:val="000000"/>
          <w:kern w:val="0"/>
          <w:sz w:val="18"/>
          <w:szCs w:val="18"/>
        </w:rPr>
        <w:t>来自该研究</w:t>
      </w:r>
      <w:r w:rsidRPr="00BC39BA">
        <w:rPr>
          <w:rFonts w:ascii="Arial" w:eastAsia="宋体" w:hAnsi="Arial" w:cs="Arial"/>
          <w:color w:val="000000"/>
          <w:kern w:val="0"/>
          <w:sz w:val="18"/>
          <w:szCs w:val="18"/>
        </w:rPr>
        <w:t>的剂量反应数据</w:t>
      </w:r>
      <w:r w:rsidR="009A101C" w:rsidRPr="00BC39BA">
        <w:rPr>
          <w:rFonts w:ascii="Arial" w:eastAsia="宋体" w:hAnsi="Arial" w:cs="Arial"/>
          <w:color w:val="000000"/>
          <w:kern w:val="0"/>
          <w:sz w:val="18"/>
          <w:szCs w:val="18"/>
        </w:rPr>
        <w:t>并未</w:t>
      </w:r>
      <w:r w:rsidR="003910FA" w:rsidRPr="00BC39BA">
        <w:rPr>
          <w:rFonts w:ascii="Arial" w:eastAsia="宋体" w:hAnsi="Arial" w:cs="Arial"/>
          <w:color w:val="000000"/>
          <w:kern w:val="0"/>
          <w:sz w:val="18"/>
          <w:szCs w:val="18"/>
        </w:rPr>
        <w:t>显示出</w:t>
      </w:r>
      <w:r w:rsidR="009A101C" w:rsidRPr="00BC39BA">
        <w:rPr>
          <w:rFonts w:ascii="Arial" w:eastAsia="宋体" w:hAnsi="Arial" w:cs="Arial"/>
          <w:color w:val="000000"/>
          <w:kern w:val="0"/>
          <w:sz w:val="18"/>
          <w:szCs w:val="18"/>
        </w:rPr>
        <w:t>明确的</w:t>
      </w:r>
      <w:r w:rsidR="009A101C" w:rsidRPr="00BC39BA">
        <w:rPr>
          <w:rFonts w:ascii="宋体" w:eastAsia="宋体" w:hAnsi="宋体" w:cs="Arial"/>
          <w:color w:val="000000"/>
          <w:kern w:val="0"/>
          <w:sz w:val="18"/>
          <w:szCs w:val="18"/>
        </w:rPr>
        <w:t>“</w:t>
      </w:r>
      <w:r w:rsidR="009A101C" w:rsidRPr="00BC39BA">
        <w:rPr>
          <w:rFonts w:ascii="Arial" w:eastAsia="宋体" w:hAnsi="Arial" w:cs="Arial"/>
          <w:color w:val="000000"/>
          <w:kern w:val="0"/>
          <w:sz w:val="18"/>
          <w:szCs w:val="18"/>
        </w:rPr>
        <w:t>无效应</w:t>
      </w:r>
      <w:r w:rsidR="009A101C" w:rsidRPr="00BC39BA">
        <w:rPr>
          <w:rFonts w:ascii="宋体" w:eastAsia="宋体" w:hAnsi="宋体" w:cs="Arial"/>
          <w:color w:val="000000"/>
          <w:kern w:val="0"/>
          <w:sz w:val="18"/>
          <w:szCs w:val="18"/>
        </w:rPr>
        <w:t>”</w:t>
      </w:r>
      <w:r w:rsidR="009A101C" w:rsidRPr="00BC39BA">
        <w:rPr>
          <w:rFonts w:ascii="Arial" w:eastAsia="宋体" w:hAnsi="Arial" w:cs="Arial"/>
          <w:color w:val="000000"/>
          <w:kern w:val="0"/>
          <w:sz w:val="18"/>
          <w:szCs w:val="18"/>
        </w:rPr>
        <w:t>水平。</w:t>
      </w:r>
      <w:r w:rsidRPr="00BC39BA">
        <w:rPr>
          <w:rFonts w:ascii="Arial" w:eastAsia="宋体" w:hAnsi="Arial" w:cs="Arial"/>
          <w:color w:val="000000"/>
          <w:kern w:val="0"/>
          <w:sz w:val="18"/>
          <w:szCs w:val="18"/>
        </w:rPr>
        <w:t>根据剂量反应数据显示的趋势，</w:t>
      </w:r>
      <w:r w:rsidRPr="00BC39BA">
        <w:rPr>
          <w:rFonts w:ascii="Arial" w:eastAsia="宋体" w:hAnsi="Arial" w:cs="Arial"/>
          <w:color w:val="000000"/>
          <w:kern w:val="0"/>
          <w:sz w:val="18"/>
          <w:szCs w:val="18"/>
        </w:rPr>
        <w:t>Bruch</w:t>
      </w:r>
      <w:r w:rsidRPr="00BC39BA">
        <w:rPr>
          <w:rFonts w:ascii="Arial" w:eastAsia="宋体" w:hAnsi="Arial" w:cs="Arial"/>
          <w:color w:val="000000"/>
          <w:kern w:val="0"/>
          <w:sz w:val="18"/>
          <w:szCs w:val="18"/>
        </w:rPr>
        <w:t>估计</w:t>
      </w:r>
      <w:r w:rsidR="009A101C" w:rsidRPr="00BC39BA">
        <w:rPr>
          <w:rFonts w:ascii="Arial" w:eastAsia="宋体" w:hAnsi="Arial" w:cs="Arial"/>
          <w:color w:val="000000"/>
          <w:kern w:val="0"/>
          <w:sz w:val="18"/>
          <w:szCs w:val="18"/>
        </w:rPr>
        <w:t>，如果将所测最低剂量削减</w:t>
      </w:r>
      <w:r w:rsidR="009A101C" w:rsidRPr="00BC39BA">
        <w:rPr>
          <w:rFonts w:ascii="Arial" w:eastAsia="宋体" w:hAnsi="Arial" w:cs="Arial"/>
          <w:color w:val="000000"/>
          <w:kern w:val="0"/>
          <w:sz w:val="18"/>
          <w:szCs w:val="18"/>
        </w:rPr>
        <w:t>50</w:t>
      </w:r>
      <w:r w:rsidR="0078467F"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25mg</w:t>
      </w:r>
      <w:r w:rsidR="003910FA" w:rsidRPr="00BC39BA">
        <w:rPr>
          <w:rFonts w:ascii="Arial" w:eastAsia="宋体" w:hAnsi="Arial" w:cs="Arial"/>
          <w:color w:val="000000"/>
          <w:kern w:val="0"/>
          <w:sz w:val="18"/>
          <w:szCs w:val="18"/>
        </w:rPr>
        <w:t>/kg/</w:t>
      </w:r>
      <w:r w:rsidRPr="00BC39BA">
        <w:rPr>
          <w:rFonts w:ascii="Arial" w:eastAsia="宋体" w:hAnsi="Arial" w:cs="Arial"/>
          <w:color w:val="000000"/>
          <w:kern w:val="0"/>
          <w:sz w:val="18"/>
          <w:szCs w:val="18"/>
        </w:rPr>
        <w:t>天），</w:t>
      </w:r>
      <w:r w:rsidR="009A101C" w:rsidRPr="00BC39BA">
        <w:rPr>
          <w:rFonts w:ascii="Arial" w:eastAsia="宋体" w:hAnsi="Arial" w:cs="Arial"/>
          <w:color w:val="000000"/>
          <w:kern w:val="0"/>
          <w:sz w:val="18"/>
          <w:szCs w:val="18"/>
        </w:rPr>
        <w:t>则实现</w:t>
      </w:r>
      <w:r w:rsidR="009A101C" w:rsidRPr="00BC39BA">
        <w:rPr>
          <w:rFonts w:ascii="宋体" w:eastAsia="宋体" w:hAnsi="宋体" w:cs="Arial"/>
          <w:color w:val="000000"/>
          <w:kern w:val="0"/>
          <w:sz w:val="18"/>
          <w:szCs w:val="18"/>
        </w:rPr>
        <w:t>“</w:t>
      </w:r>
      <w:r w:rsidR="009A101C" w:rsidRPr="00BC39BA">
        <w:rPr>
          <w:rFonts w:ascii="Arial" w:eastAsia="宋体" w:hAnsi="Arial" w:cs="Arial"/>
          <w:color w:val="000000"/>
          <w:kern w:val="0"/>
          <w:sz w:val="18"/>
          <w:szCs w:val="18"/>
        </w:rPr>
        <w:t>无效应</w:t>
      </w:r>
      <w:r w:rsidR="009A101C" w:rsidRPr="00BC39BA">
        <w:rPr>
          <w:rFonts w:ascii="宋体" w:eastAsia="宋体" w:hAnsi="宋体" w:cs="Arial"/>
          <w:color w:val="000000"/>
          <w:kern w:val="0"/>
          <w:sz w:val="18"/>
          <w:szCs w:val="18"/>
        </w:rPr>
        <w:t>”</w:t>
      </w:r>
      <w:r w:rsidR="009A101C" w:rsidRPr="00BC39BA">
        <w:rPr>
          <w:rFonts w:ascii="Arial" w:eastAsia="宋体" w:hAnsi="Arial" w:cs="Arial"/>
          <w:color w:val="000000"/>
          <w:kern w:val="0"/>
          <w:sz w:val="18"/>
          <w:szCs w:val="18"/>
        </w:rPr>
        <w:t>水平的可能性很高</w:t>
      </w:r>
      <w:r w:rsidRPr="00BC39BA">
        <w:rPr>
          <w:rFonts w:ascii="Arial" w:eastAsia="宋体" w:hAnsi="Arial" w:cs="Arial"/>
          <w:color w:val="000000"/>
          <w:kern w:val="0"/>
          <w:sz w:val="18"/>
          <w:szCs w:val="18"/>
        </w:rPr>
        <w:t>。</w:t>
      </w:r>
      <w:r w:rsidR="009A101C" w:rsidRPr="00BC39BA">
        <w:rPr>
          <w:rFonts w:ascii="Arial" w:eastAsia="宋体" w:hAnsi="Arial" w:cs="Arial"/>
          <w:color w:val="000000"/>
          <w:kern w:val="0"/>
          <w:sz w:val="18"/>
          <w:szCs w:val="18"/>
        </w:rPr>
        <w:t>与环氧乙烷一样</w:t>
      </w:r>
      <w:r w:rsidR="00363091" w:rsidRPr="00BC39BA">
        <w:rPr>
          <w:rFonts w:ascii="Arial" w:eastAsia="宋体" w:hAnsi="Arial" w:cs="Arial"/>
          <w:color w:val="000000"/>
          <w:kern w:val="0"/>
          <w:sz w:val="18"/>
          <w:szCs w:val="18"/>
        </w:rPr>
        <w:t>，</w:t>
      </w:r>
      <w:r w:rsidRPr="00BC39BA">
        <w:rPr>
          <w:rFonts w:ascii="Arial" w:eastAsia="宋体" w:hAnsi="Arial" w:cs="Arial"/>
          <w:color w:val="000000"/>
          <w:kern w:val="0"/>
          <w:sz w:val="18"/>
          <w:szCs w:val="18"/>
        </w:rPr>
        <w:t>Bruch</w:t>
      </w:r>
      <w:r w:rsidRPr="00BC39BA">
        <w:rPr>
          <w:rFonts w:ascii="Arial" w:eastAsia="宋体" w:hAnsi="Arial" w:cs="Arial"/>
          <w:color w:val="000000"/>
          <w:kern w:val="0"/>
          <w:sz w:val="18"/>
          <w:szCs w:val="18"/>
        </w:rPr>
        <w:t>应用了</w:t>
      </w:r>
      <w:r w:rsidRPr="00BC39BA">
        <w:rPr>
          <w:rFonts w:ascii="Arial" w:eastAsia="宋体" w:hAnsi="Arial" w:cs="Arial"/>
          <w:color w:val="000000"/>
          <w:kern w:val="0"/>
          <w:sz w:val="18"/>
          <w:szCs w:val="18"/>
        </w:rPr>
        <w:t>10</w:t>
      </w:r>
      <w:r w:rsidRPr="00BC39BA">
        <w:rPr>
          <w:rFonts w:ascii="Arial" w:eastAsia="宋体" w:hAnsi="Arial" w:cs="Arial"/>
          <w:color w:val="000000"/>
          <w:kern w:val="0"/>
          <w:sz w:val="18"/>
          <w:szCs w:val="18"/>
        </w:rPr>
        <w:t>倍的安全系数，</w:t>
      </w:r>
      <w:r w:rsidR="009A101C" w:rsidRPr="00BC39BA">
        <w:rPr>
          <w:rFonts w:ascii="Arial" w:eastAsia="宋体" w:hAnsi="Arial" w:cs="Arial"/>
          <w:color w:val="000000"/>
          <w:kern w:val="0"/>
          <w:sz w:val="18"/>
          <w:szCs w:val="18"/>
        </w:rPr>
        <w:t>产生</w:t>
      </w:r>
      <w:r w:rsidR="003910FA" w:rsidRPr="00BC39BA">
        <w:rPr>
          <w:rFonts w:ascii="Arial" w:eastAsia="宋体" w:hAnsi="Arial" w:cs="Arial"/>
          <w:color w:val="000000"/>
          <w:kern w:val="0"/>
          <w:sz w:val="18"/>
          <w:szCs w:val="18"/>
        </w:rPr>
        <w:t>假设安全水平</w:t>
      </w:r>
      <w:r w:rsidR="009A101C" w:rsidRPr="00BC39BA">
        <w:rPr>
          <w:rFonts w:ascii="Arial" w:eastAsia="宋体" w:hAnsi="Arial" w:cs="Arial"/>
          <w:color w:val="000000"/>
          <w:kern w:val="0"/>
          <w:sz w:val="18"/>
          <w:szCs w:val="18"/>
        </w:rPr>
        <w:t>，其为</w:t>
      </w:r>
      <w:r w:rsidR="009A101C" w:rsidRPr="00BC39BA">
        <w:rPr>
          <w:rFonts w:ascii="Arial" w:eastAsia="宋体" w:hAnsi="Arial" w:cs="Arial"/>
          <w:color w:val="000000"/>
          <w:kern w:val="0"/>
          <w:sz w:val="18"/>
          <w:szCs w:val="18"/>
        </w:rPr>
        <w:t xml:space="preserve">2.5 mg </w:t>
      </w:r>
      <w:r w:rsidR="006D0AA5" w:rsidRPr="00BC39BA">
        <w:rPr>
          <w:rFonts w:ascii="Arial" w:eastAsia="宋体" w:hAnsi="Arial" w:cs="Arial"/>
          <w:color w:val="000000"/>
          <w:kern w:val="0"/>
          <w:sz w:val="18"/>
          <w:szCs w:val="18"/>
        </w:rPr>
        <w:t>/</w:t>
      </w:r>
      <w:r w:rsidR="009A101C" w:rsidRPr="00BC39BA">
        <w:rPr>
          <w:rFonts w:ascii="Arial" w:eastAsia="宋体" w:hAnsi="Arial" w:cs="Arial"/>
          <w:color w:val="000000"/>
          <w:kern w:val="0"/>
          <w:sz w:val="18"/>
          <w:szCs w:val="18"/>
        </w:rPr>
        <w:t>kg</w:t>
      </w:r>
      <w:r w:rsidR="003910FA" w:rsidRPr="00BC39BA">
        <w:rPr>
          <w:rFonts w:ascii="Arial" w:eastAsia="宋体" w:hAnsi="Arial" w:cs="Arial"/>
          <w:color w:val="000000"/>
          <w:kern w:val="0"/>
          <w:sz w:val="18"/>
          <w:szCs w:val="18"/>
        </w:rPr>
        <w:t>/</w:t>
      </w:r>
      <w:r w:rsidR="009A101C" w:rsidRPr="00BC39BA">
        <w:rPr>
          <w:rFonts w:ascii="Arial" w:eastAsia="宋体" w:hAnsi="Arial" w:cs="Arial"/>
          <w:color w:val="000000"/>
          <w:kern w:val="0"/>
          <w:sz w:val="18"/>
          <w:szCs w:val="18"/>
        </w:rPr>
        <w:t>天，持续</w:t>
      </w:r>
      <w:r w:rsidR="009A101C" w:rsidRPr="00BC39BA">
        <w:rPr>
          <w:rFonts w:ascii="Arial" w:eastAsia="宋体" w:hAnsi="Arial" w:cs="Arial"/>
          <w:color w:val="000000"/>
          <w:kern w:val="0"/>
          <w:sz w:val="18"/>
          <w:szCs w:val="18"/>
        </w:rPr>
        <w:t>30</w:t>
      </w:r>
      <w:r w:rsidR="009A101C" w:rsidRPr="00BC39BA">
        <w:rPr>
          <w:rFonts w:ascii="Arial" w:eastAsia="宋体" w:hAnsi="Arial" w:cs="Arial"/>
          <w:color w:val="000000"/>
          <w:kern w:val="0"/>
          <w:sz w:val="18"/>
          <w:szCs w:val="18"/>
        </w:rPr>
        <w:t>天。</w:t>
      </w:r>
      <w:r w:rsidRPr="00BC39BA">
        <w:rPr>
          <w:rFonts w:ascii="Arial" w:eastAsia="宋体" w:hAnsi="Arial" w:cs="Arial"/>
          <w:color w:val="000000"/>
          <w:kern w:val="0"/>
          <w:sz w:val="18"/>
          <w:szCs w:val="18"/>
        </w:rPr>
        <w:t>因为专员</w:t>
      </w:r>
      <w:r w:rsidR="009A101C" w:rsidRPr="00BC39BA">
        <w:rPr>
          <w:rFonts w:ascii="Arial" w:eastAsia="宋体" w:hAnsi="Arial" w:cs="Arial"/>
          <w:color w:val="000000"/>
          <w:kern w:val="0"/>
          <w:sz w:val="18"/>
          <w:szCs w:val="18"/>
        </w:rPr>
        <w:t>并不知晓</w:t>
      </w:r>
      <w:r w:rsidRPr="00BC39BA">
        <w:rPr>
          <w:rFonts w:ascii="Arial" w:eastAsia="宋体" w:hAnsi="Arial" w:cs="Arial"/>
          <w:color w:val="000000"/>
          <w:kern w:val="0"/>
          <w:sz w:val="18"/>
          <w:szCs w:val="18"/>
        </w:rPr>
        <w:t>有乙二醇具有</w:t>
      </w:r>
      <w:r w:rsidR="009A101C" w:rsidRPr="00BC39BA">
        <w:rPr>
          <w:rFonts w:ascii="Arial" w:eastAsia="宋体" w:hAnsi="Arial" w:cs="Arial"/>
          <w:color w:val="000000"/>
          <w:kern w:val="0"/>
          <w:sz w:val="18"/>
          <w:szCs w:val="18"/>
        </w:rPr>
        <w:t>潜在致突变性</w:t>
      </w:r>
      <w:r w:rsidRPr="00BC39BA">
        <w:rPr>
          <w:rFonts w:ascii="Arial" w:eastAsia="宋体" w:hAnsi="Arial" w:cs="Arial"/>
          <w:color w:val="000000"/>
          <w:kern w:val="0"/>
          <w:sz w:val="18"/>
          <w:szCs w:val="18"/>
        </w:rPr>
        <w:t>的证据，他认为</w:t>
      </w:r>
      <w:r w:rsidR="009A101C" w:rsidRPr="00BC39BA">
        <w:rPr>
          <w:rFonts w:ascii="Arial" w:eastAsia="宋体" w:hAnsi="Arial" w:cs="Arial"/>
          <w:color w:val="000000"/>
          <w:kern w:val="0"/>
          <w:sz w:val="18"/>
          <w:szCs w:val="18"/>
        </w:rPr>
        <w:t>无需应用</w:t>
      </w:r>
      <w:r w:rsidR="008F52FC" w:rsidRPr="00BC39BA">
        <w:rPr>
          <w:rFonts w:ascii="Arial" w:eastAsia="宋体" w:hAnsi="Arial" w:cs="Arial"/>
          <w:color w:val="000000"/>
          <w:kern w:val="0"/>
          <w:sz w:val="18"/>
          <w:szCs w:val="18"/>
        </w:rPr>
        <w:t>额外</w:t>
      </w:r>
      <w:r w:rsidRPr="00BC39BA">
        <w:rPr>
          <w:rFonts w:ascii="Arial" w:eastAsia="宋体" w:hAnsi="Arial" w:cs="Arial"/>
          <w:color w:val="000000"/>
          <w:kern w:val="0"/>
          <w:sz w:val="18"/>
          <w:szCs w:val="18"/>
        </w:rPr>
        <w:t>安全系数。</w:t>
      </w:r>
    </w:p>
    <w:p w14:paraId="52671B44" w14:textId="1D6F797D" w:rsidR="00A2620F" w:rsidRPr="00BC39BA" w:rsidRDefault="00363091" w:rsidP="00285962">
      <w:pPr>
        <w:pStyle w:val="a3"/>
        <w:widowControl/>
        <w:numPr>
          <w:ilvl w:val="0"/>
          <w:numId w:val="1"/>
        </w:numPr>
        <w:autoSpaceDE w:val="0"/>
        <w:autoSpaceDN w:val="0"/>
        <w:adjustRightInd w:val="0"/>
        <w:snapToGrid w:val="0"/>
        <w:spacing w:afterLines="50" w:after="120" w:line="300" w:lineRule="auto"/>
        <w:ind w:left="0" w:firstLineChars="0" w:firstLine="0"/>
        <w:rPr>
          <w:rFonts w:ascii="Arial" w:eastAsia="宋体" w:hAnsi="Arial" w:cs="Arial"/>
          <w:i/>
          <w:color w:val="000000"/>
          <w:kern w:val="0"/>
          <w:sz w:val="18"/>
          <w:szCs w:val="18"/>
        </w:rPr>
      </w:pPr>
      <w:r w:rsidRPr="00BC39BA">
        <w:rPr>
          <w:rFonts w:ascii="Arial" w:eastAsia="宋体" w:hAnsi="Arial" w:cs="Arial"/>
          <w:i/>
          <w:color w:val="000000"/>
          <w:kern w:val="0"/>
          <w:sz w:val="18"/>
          <w:szCs w:val="18"/>
        </w:rPr>
        <w:t>人用</w:t>
      </w:r>
      <w:r w:rsidR="00EA5CCC" w:rsidRPr="00BC39BA">
        <w:rPr>
          <w:rFonts w:ascii="Arial" w:eastAsia="宋体" w:hAnsi="Arial" w:cs="Arial"/>
          <w:i/>
          <w:color w:val="000000"/>
          <w:kern w:val="0"/>
          <w:sz w:val="18"/>
          <w:szCs w:val="18"/>
        </w:rPr>
        <w:t>医疗器械</w:t>
      </w:r>
    </w:p>
    <w:p w14:paraId="0D2ACAC9" w14:textId="77777777" w:rsidR="009A53F1" w:rsidRDefault="009A53F1">
      <w:pPr>
        <w:widowControl/>
        <w:jc w:val="left"/>
        <w:rPr>
          <w:rFonts w:ascii="Arial" w:eastAsia="宋体" w:hAnsi="Arial" w:cs="Arial"/>
          <w:color w:val="000000"/>
          <w:kern w:val="0"/>
          <w:sz w:val="15"/>
          <w:szCs w:val="15"/>
        </w:rPr>
      </w:pPr>
      <w:r>
        <w:rPr>
          <w:rFonts w:ascii="Arial" w:eastAsia="宋体" w:hAnsi="Arial" w:cs="Arial"/>
          <w:color w:val="000000"/>
          <w:kern w:val="0"/>
          <w:sz w:val="15"/>
          <w:szCs w:val="15"/>
        </w:rPr>
        <w:br w:type="page"/>
      </w:r>
    </w:p>
    <w:p w14:paraId="16BF49A6" w14:textId="0D4A5818" w:rsidR="009A101C" w:rsidRPr="003F0F9D" w:rsidRDefault="009A101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lastRenderedPageBreak/>
        <w:t>专员决定，目前拟定用于</w:t>
      </w:r>
      <w:r w:rsidR="00363091" w:rsidRPr="003F0F9D">
        <w:rPr>
          <w:rFonts w:ascii="Arial" w:eastAsia="宋体" w:hAnsi="Arial" w:cs="Arial"/>
          <w:color w:val="000000"/>
          <w:kern w:val="0"/>
          <w:sz w:val="18"/>
          <w:szCs w:val="18"/>
        </w:rPr>
        <w:t>药品</w:t>
      </w:r>
      <w:r w:rsidRPr="003F0F9D">
        <w:rPr>
          <w:rFonts w:ascii="Arial" w:eastAsia="宋体" w:hAnsi="Arial" w:cs="Arial"/>
          <w:color w:val="000000"/>
          <w:kern w:val="0"/>
          <w:sz w:val="18"/>
          <w:szCs w:val="18"/>
        </w:rPr>
        <w:t>的最高暴露水平（环氧乙烷为</w:t>
      </w:r>
      <w:r w:rsidRPr="003F0F9D">
        <w:rPr>
          <w:rFonts w:ascii="Arial" w:eastAsia="宋体" w:hAnsi="Arial" w:cs="Arial"/>
          <w:color w:val="000000"/>
          <w:kern w:val="0"/>
          <w:sz w:val="18"/>
          <w:szCs w:val="18"/>
        </w:rPr>
        <w:t>30</w:t>
      </w:r>
      <w:r w:rsidR="003910FA" w:rsidRPr="003F0F9D">
        <w:rPr>
          <w:rFonts w:ascii="Arial" w:eastAsia="宋体" w:hAnsi="Arial" w:cs="Arial"/>
          <w:color w:val="000000"/>
          <w:kern w:val="0"/>
          <w:sz w:val="18"/>
          <w:szCs w:val="18"/>
        </w:rPr>
        <w:t>μg</w:t>
      </w:r>
      <w:r w:rsidR="006D0AA5"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kg</w:t>
      </w:r>
      <w:r w:rsidR="003910FA"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天，氯乙醇为</w:t>
      </w:r>
      <w:r w:rsidRPr="003F0F9D">
        <w:rPr>
          <w:rFonts w:ascii="Arial" w:eastAsia="宋体" w:hAnsi="Arial" w:cs="Arial"/>
          <w:color w:val="000000"/>
          <w:kern w:val="0"/>
          <w:sz w:val="18"/>
          <w:szCs w:val="18"/>
        </w:rPr>
        <w:t>15</w:t>
      </w:r>
      <w:r w:rsidR="003910FA" w:rsidRPr="003F0F9D">
        <w:rPr>
          <w:rFonts w:ascii="Arial" w:eastAsia="宋体" w:hAnsi="Arial" w:cs="Arial"/>
          <w:color w:val="000000"/>
          <w:kern w:val="0"/>
          <w:sz w:val="18"/>
          <w:szCs w:val="18"/>
        </w:rPr>
        <w:t>μg</w:t>
      </w:r>
      <w:r w:rsidRPr="003F0F9D">
        <w:rPr>
          <w:rFonts w:ascii="Arial" w:eastAsia="宋体" w:hAnsi="Arial" w:cs="Arial"/>
          <w:color w:val="000000"/>
          <w:kern w:val="0"/>
          <w:sz w:val="18"/>
          <w:szCs w:val="18"/>
        </w:rPr>
        <w:t xml:space="preserve"> </w:t>
      </w:r>
      <w:r w:rsidR="006D0AA5"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kg</w:t>
      </w:r>
      <w:r w:rsidR="003910FA"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天，乙二醇为</w:t>
      </w:r>
      <w:r w:rsidRPr="003F0F9D">
        <w:rPr>
          <w:rFonts w:ascii="Arial" w:eastAsia="宋体" w:hAnsi="Arial" w:cs="Arial"/>
          <w:color w:val="000000"/>
          <w:kern w:val="0"/>
          <w:sz w:val="18"/>
          <w:szCs w:val="18"/>
        </w:rPr>
        <w:t xml:space="preserve">2.5mg </w:t>
      </w:r>
      <w:r w:rsidR="006D0AA5"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kg</w:t>
      </w:r>
      <w:r w:rsidR="003910FA"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天）无法合理地应用于</w:t>
      </w:r>
      <w:r w:rsidR="00363091" w:rsidRPr="003F0F9D">
        <w:rPr>
          <w:rFonts w:ascii="Arial" w:eastAsia="宋体" w:hAnsi="Arial" w:cs="Arial"/>
          <w:color w:val="000000"/>
          <w:kern w:val="0"/>
          <w:sz w:val="18"/>
          <w:szCs w:val="18"/>
        </w:rPr>
        <w:t>人用</w:t>
      </w:r>
      <w:r w:rsidRPr="003F0F9D">
        <w:rPr>
          <w:rFonts w:ascii="Arial" w:eastAsia="宋体" w:hAnsi="Arial" w:cs="Arial"/>
          <w:color w:val="000000"/>
          <w:kern w:val="0"/>
          <w:sz w:val="18"/>
          <w:szCs w:val="18"/>
        </w:rPr>
        <w:t>医疗器械。这种暴露水平的应用将需要</w:t>
      </w:r>
      <w:r w:rsidR="008F52FC" w:rsidRPr="003F0F9D">
        <w:rPr>
          <w:rFonts w:ascii="Arial" w:eastAsia="宋体" w:hAnsi="Arial" w:cs="Arial"/>
          <w:color w:val="000000"/>
          <w:kern w:val="0"/>
          <w:sz w:val="18"/>
          <w:szCs w:val="18"/>
        </w:rPr>
        <w:t>确定</w:t>
      </w:r>
      <w:r w:rsidRPr="003F0F9D">
        <w:rPr>
          <w:rFonts w:ascii="Arial" w:eastAsia="宋体" w:hAnsi="Arial" w:cs="Arial"/>
          <w:color w:val="000000"/>
          <w:kern w:val="0"/>
          <w:sz w:val="18"/>
          <w:szCs w:val="18"/>
        </w:rPr>
        <w:t>大量的豁免，因为目前制造的许多医疗器械将不能满足这些每日暴露水平，并且在现有技术下可能无法轻易对其进行修改以实现这一点。</w:t>
      </w:r>
    </w:p>
    <w:p w14:paraId="1DE55FFE" w14:textId="679BE10A" w:rsidR="00EA5CCC" w:rsidRPr="003F0F9D"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t>目前</w:t>
      </w:r>
      <w:r w:rsidR="009A101C" w:rsidRPr="003F0F9D">
        <w:rPr>
          <w:rFonts w:ascii="Arial" w:eastAsia="宋体" w:hAnsi="Arial" w:cs="Arial"/>
          <w:color w:val="000000"/>
          <w:kern w:val="0"/>
          <w:sz w:val="18"/>
          <w:szCs w:val="18"/>
        </w:rPr>
        <w:t>阻止</w:t>
      </w:r>
      <w:r w:rsidRPr="003F0F9D">
        <w:rPr>
          <w:rFonts w:ascii="Arial" w:eastAsia="宋体" w:hAnsi="Arial" w:cs="Arial"/>
          <w:color w:val="000000"/>
          <w:kern w:val="0"/>
          <w:sz w:val="18"/>
          <w:szCs w:val="18"/>
        </w:rPr>
        <w:t>专员</w:t>
      </w:r>
      <w:r w:rsidR="009A101C" w:rsidRPr="003F0F9D">
        <w:rPr>
          <w:rFonts w:ascii="Arial" w:eastAsia="宋体" w:hAnsi="Arial" w:cs="Arial"/>
          <w:color w:val="000000"/>
          <w:kern w:val="0"/>
          <w:sz w:val="18"/>
          <w:szCs w:val="18"/>
        </w:rPr>
        <w:t>将暴露水平应用于</w:t>
      </w:r>
      <w:r w:rsidR="00363091" w:rsidRPr="003F0F9D">
        <w:rPr>
          <w:rFonts w:ascii="Arial" w:eastAsia="宋体" w:hAnsi="Arial" w:cs="Arial"/>
          <w:color w:val="000000"/>
          <w:kern w:val="0"/>
          <w:sz w:val="18"/>
          <w:szCs w:val="18"/>
        </w:rPr>
        <w:t>人用</w:t>
      </w:r>
      <w:r w:rsidRPr="003F0F9D">
        <w:rPr>
          <w:rFonts w:ascii="Arial" w:eastAsia="宋体" w:hAnsi="Arial" w:cs="Arial"/>
          <w:color w:val="000000"/>
          <w:kern w:val="0"/>
          <w:sz w:val="18"/>
          <w:szCs w:val="18"/>
        </w:rPr>
        <w:t>医疗</w:t>
      </w:r>
      <w:r w:rsidR="007D06EF" w:rsidRPr="003F0F9D">
        <w:rPr>
          <w:rFonts w:ascii="Arial" w:eastAsia="宋体" w:hAnsi="Arial" w:cs="Arial"/>
          <w:color w:val="000000"/>
          <w:kern w:val="0"/>
          <w:sz w:val="18"/>
          <w:szCs w:val="18"/>
        </w:rPr>
        <w:t>器械</w:t>
      </w:r>
      <w:r w:rsidRPr="003F0F9D">
        <w:rPr>
          <w:rFonts w:ascii="Arial" w:eastAsia="宋体" w:hAnsi="Arial" w:cs="Arial"/>
          <w:color w:val="000000"/>
          <w:kern w:val="0"/>
          <w:sz w:val="18"/>
          <w:szCs w:val="18"/>
        </w:rPr>
        <w:t>的其他因素涉及许多医疗器械的性质</w:t>
      </w:r>
      <w:r w:rsidR="009A101C"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方式和使用频率。例如，局部使用的</w:t>
      </w:r>
      <w:r w:rsidR="007D06EF" w:rsidRPr="003F0F9D">
        <w:rPr>
          <w:rFonts w:ascii="Arial" w:eastAsia="宋体" w:hAnsi="Arial" w:cs="Arial"/>
          <w:color w:val="000000"/>
          <w:kern w:val="0"/>
          <w:sz w:val="18"/>
          <w:szCs w:val="18"/>
        </w:rPr>
        <w:t>器械</w:t>
      </w:r>
      <w:r w:rsidRPr="003F0F9D">
        <w:rPr>
          <w:rFonts w:ascii="Arial" w:eastAsia="宋体" w:hAnsi="Arial" w:cs="Arial"/>
          <w:color w:val="000000"/>
          <w:kern w:val="0"/>
          <w:sz w:val="18"/>
          <w:szCs w:val="18"/>
        </w:rPr>
        <w:t>，如海绵和</w:t>
      </w:r>
      <w:r w:rsidR="009A101C" w:rsidRPr="003F0F9D">
        <w:rPr>
          <w:rFonts w:ascii="Arial" w:eastAsia="宋体" w:hAnsi="Arial" w:cs="Arial"/>
          <w:color w:val="000000"/>
          <w:kern w:val="0"/>
          <w:sz w:val="18"/>
          <w:szCs w:val="18"/>
        </w:rPr>
        <w:t>衬垫</w:t>
      </w:r>
      <w:r w:rsidRPr="003F0F9D">
        <w:rPr>
          <w:rFonts w:ascii="Arial" w:eastAsia="宋体" w:hAnsi="Arial" w:cs="Arial"/>
          <w:color w:val="000000"/>
          <w:kern w:val="0"/>
          <w:sz w:val="18"/>
          <w:szCs w:val="18"/>
        </w:rPr>
        <w:t>，只能使用一次，</w:t>
      </w:r>
      <w:r w:rsidR="00E43186" w:rsidRPr="003F0F9D">
        <w:rPr>
          <w:rFonts w:ascii="Arial" w:eastAsia="宋体" w:hAnsi="Arial" w:cs="Arial"/>
          <w:color w:val="000000"/>
          <w:kern w:val="0"/>
          <w:sz w:val="18"/>
          <w:szCs w:val="18"/>
        </w:rPr>
        <w:t>且预期</w:t>
      </w:r>
      <w:r w:rsidRPr="003F0F9D">
        <w:rPr>
          <w:rFonts w:ascii="Arial" w:eastAsia="宋体" w:hAnsi="Arial" w:cs="Arial"/>
          <w:color w:val="000000"/>
          <w:kern w:val="0"/>
          <w:sz w:val="18"/>
          <w:szCs w:val="18"/>
        </w:rPr>
        <w:t>不会将其残留物全部</w:t>
      </w:r>
      <w:r w:rsidR="00E43186" w:rsidRPr="003F0F9D">
        <w:rPr>
          <w:rFonts w:ascii="Arial" w:eastAsia="宋体" w:hAnsi="Arial" w:cs="Arial"/>
          <w:color w:val="000000"/>
          <w:kern w:val="0"/>
          <w:sz w:val="18"/>
          <w:szCs w:val="18"/>
        </w:rPr>
        <w:t>递</w:t>
      </w:r>
      <w:r w:rsidRPr="003F0F9D">
        <w:rPr>
          <w:rFonts w:ascii="Arial" w:eastAsia="宋体" w:hAnsi="Arial" w:cs="Arial"/>
          <w:color w:val="000000"/>
          <w:kern w:val="0"/>
          <w:sz w:val="18"/>
          <w:szCs w:val="18"/>
        </w:rPr>
        <w:t>送到患者身上。然而，</w:t>
      </w:r>
      <w:r w:rsidR="00E43186" w:rsidRPr="003F0F9D">
        <w:rPr>
          <w:rFonts w:ascii="Arial" w:eastAsia="宋体" w:hAnsi="Arial" w:cs="Arial"/>
          <w:color w:val="000000"/>
          <w:kern w:val="0"/>
          <w:sz w:val="18"/>
          <w:szCs w:val="18"/>
        </w:rPr>
        <w:t>预期植入</w:t>
      </w:r>
      <w:r w:rsidR="00775032" w:rsidRPr="003F0F9D">
        <w:rPr>
          <w:rFonts w:ascii="Arial" w:eastAsia="宋体" w:hAnsi="Arial" w:cs="Arial"/>
          <w:color w:val="000000"/>
          <w:kern w:val="0"/>
          <w:sz w:val="18"/>
          <w:szCs w:val="18"/>
        </w:rPr>
        <w:t>器械</w:t>
      </w:r>
      <w:r w:rsidRPr="003F0F9D">
        <w:rPr>
          <w:rFonts w:ascii="Arial" w:eastAsia="宋体" w:hAnsi="Arial" w:cs="Arial"/>
          <w:color w:val="000000"/>
          <w:kern w:val="0"/>
          <w:sz w:val="18"/>
          <w:szCs w:val="18"/>
        </w:rPr>
        <w:t>在插入后</w:t>
      </w:r>
      <w:r w:rsidR="00E43186" w:rsidRPr="003F0F9D">
        <w:rPr>
          <w:rFonts w:ascii="Arial" w:eastAsia="宋体" w:hAnsi="Arial" w:cs="Arial"/>
          <w:color w:val="000000"/>
          <w:kern w:val="0"/>
          <w:sz w:val="18"/>
          <w:szCs w:val="18"/>
        </w:rPr>
        <w:t>可</w:t>
      </w:r>
      <w:r w:rsidRPr="003F0F9D">
        <w:rPr>
          <w:rFonts w:ascii="Arial" w:eastAsia="宋体" w:hAnsi="Arial" w:cs="Arial"/>
          <w:color w:val="000000"/>
          <w:kern w:val="0"/>
          <w:sz w:val="18"/>
          <w:szCs w:val="18"/>
        </w:rPr>
        <w:t>立即</w:t>
      </w:r>
      <w:r w:rsidR="00E43186" w:rsidRPr="003F0F9D">
        <w:rPr>
          <w:rFonts w:ascii="Arial" w:eastAsia="宋体" w:hAnsi="Arial" w:cs="Arial"/>
          <w:color w:val="000000"/>
          <w:kern w:val="0"/>
          <w:sz w:val="18"/>
          <w:szCs w:val="18"/>
        </w:rPr>
        <w:t>递送其大部分</w:t>
      </w:r>
      <w:r w:rsidRPr="003F0F9D">
        <w:rPr>
          <w:rFonts w:ascii="Arial" w:eastAsia="宋体" w:hAnsi="Arial" w:cs="Arial"/>
          <w:color w:val="000000"/>
          <w:kern w:val="0"/>
          <w:sz w:val="18"/>
          <w:szCs w:val="18"/>
        </w:rPr>
        <w:t>残留</w:t>
      </w:r>
      <w:r w:rsidR="00E43186" w:rsidRPr="003F0F9D">
        <w:rPr>
          <w:rFonts w:ascii="Arial" w:eastAsia="宋体" w:hAnsi="Arial" w:cs="Arial"/>
          <w:color w:val="000000"/>
          <w:kern w:val="0"/>
          <w:sz w:val="18"/>
          <w:szCs w:val="18"/>
        </w:rPr>
        <w:t>物</w:t>
      </w:r>
      <w:r w:rsidRPr="003F0F9D">
        <w:rPr>
          <w:rFonts w:ascii="Arial" w:eastAsia="宋体" w:hAnsi="Arial" w:cs="Arial"/>
          <w:color w:val="000000"/>
          <w:kern w:val="0"/>
          <w:sz w:val="18"/>
          <w:szCs w:val="18"/>
        </w:rPr>
        <w:t>，随后递送速度减慢。同时，</w:t>
      </w:r>
      <w:r w:rsidR="00E43186" w:rsidRPr="003F0F9D">
        <w:rPr>
          <w:rFonts w:ascii="Arial" w:eastAsia="宋体" w:hAnsi="Arial" w:cs="Arial"/>
          <w:color w:val="000000"/>
          <w:kern w:val="0"/>
          <w:sz w:val="18"/>
          <w:szCs w:val="18"/>
        </w:rPr>
        <w:t>因塑料材料多种多样，</w:t>
      </w:r>
      <w:r w:rsidRPr="003F0F9D">
        <w:rPr>
          <w:rFonts w:ascii="Arial" w:eastAsia="宋体" w:hAnsi="Arial" w:cs="Arial"/>
          <w:color w:val="000000"/>
          <w:kern w:val="0"/>
          <w:sz w:val="18"/>
          <w:szCs w:val="18"/>
        </w:rPr>
        <w:t>缺乏关于残留物</w:t>
      </w:r>
      <w:r w:rsidR="0072195E" w:rsidRPr="003F0F9D">
        <w:rPr>
          <w:rFonts w:ascii="Arial" w:eastAsia="宋体" w:hAnsi="Arial" w:cs="Arial"/>
          <w:color w:val="000000"/>
          <w:kern w:val="0"/>
          <w:sz w:val="18"/>
          <w:szCs w:val="18"/>
        </w:rPr>
        <w:t>耗散</w:t>
      </w:r>
      <w:r w:rsidRPr="003F0F9D">
        <w:rPr>
          <w:rFonts w:ascii="Arial" w:eastAsia="宋体" w:hAnsi="Arial" w:cs="Arial"/>
          <w:color w:val="000000"/>
          <w:kern w:val="0"/>
          <w:sz w:val="18"/>
          <w:szCs w:val="18"/>
        </w:rPr>
        <w:t>和移动速率的数据</w:t>
      </w:r>
      <w:r w:rsidR="005F3E9E"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期望医疗</w:t>
      </w:r>
      <w:r w:rsidR="007D06EF" w:rsidRPr="003F0F9D">
        <w:rPr>
          <w:rFonts w:ascii="Arial" w:eastAsia="宋体" w:hAnsi="Arial" w:cs="Arial"/>
          <w:color w:val="000000"/>
          <w:kern w:val="0"/>
          <w:sz w:val="18"/>
          <w:szCs w:val="18"/>
        </w:rPr>
        <w:t>器械</w:t>
      </w:r>
      <w:r w:rsidRPr="003F0F9D">
        <w:rPr>
          <w:rFonts w:ascii="Arial" w:eastAsia="宋体" w:hAnsi="Arial" w:cs="Arial"/>
          <w:color w:val="000000"/>
          <w:kern w:val="0"/>
          <w:sz w:val="18"/>
          <w:szCs w:val="18"/>
        </w:rPr>
        <w:t>制造商能够与医生和其他卫生专业人员协同工作，以限制同一天</w:t>
      </w:r>
      <w:r w:rsidR="00E43186" w:rsidRPr="003F0F9D">
        <w:rPr>
          <w:rFonts w:ascii="Arial" w:eastAsia="宋体" w:hAnsi="Arial" w:cs="Arial"/>
          <w:color w:val="000000"/>
          <w:kern w:val="0"/>
          <w:sz w:val="18"/>
          <w:szCs w:val="18"/>
        </w:rPr>
        <w:t>使用</w:t>
      </w:r>
      <w:r w:rsidRPr="003F0F9D">
        <w:rPr>
          <w:rFonts w:ascii="Arial" w:eastAsia="宋体" w:hAnsi="Arial" w:cs="Arial"/>
          <w:color w:val="000000"/>
          <w:kern w:val="0"/>
          <w:sz w:val="18"/>
          <w:szCs w:val="18"/>
        </w:rPr>
        <w:t>不同</w:t>
      </w:r>
      <w:r w:rsidR="007D06EF" w:rsidRPr="003F0F9D">
        <w:rPr>
          <w:rFonts w:ascii="Arial" w:eastAsia="宋体" w:hAnsi="Arial" w:cs="Arial"/>
          <w:color w:val="000000"/>
          <w:kern w:val="0"/>
          <w:sz w:val="18"/>
          <w:szCs w:val="18"/>
        </w:rPr>
        <w:t>器械</w:t>
      </w:r>
      <w:r w:rsidR="00E43186" w:rsidRPr="003F0F9D">
        <w:rPr>
          <w:rFonts w:ascii="Arial" w:eastAsia="宋体" w:hAnsi="Arial" w:cs="Arial"/>
          <w:color w:val="000000"/>
          <w:kern w:val="0"/>
          <w:sz w:val="18"/>
          <w:szCs w:val="18"/>
        </w:rPr>
        <w:t>而产生的患者接触量并不切实际</w:t>
      </w:r>
      <w:r w:rsidRPr="003F0F9D">
        <w:rPr>
          <w:rFonts w:ascii="Arial" w:eastAsia="宋体" w:hAnsi="Arial" w:cs="Arial"/>
          <w:color w:val="000000"/>
          <w:kern w:val="0"/>
          <w:sz w:val="18"/>
          <w:szCs w:val="18"/>
        </w:rPr>
        <w:t>。基于这些因素，专员</w:t>
      </w:r>
      <w:r w:rsidR="00E43186" w:rsidRPr="003F0F9D">
        <w:rPr>
          <w:rFonts w:ascii="Arial" w:eastAsia="宋体" w:hAnsi="Arial" w:cs="Arial"/>
          <w:color w:val="000000"/>
          <w:kern w:val="0"/>
          <w:sz w:val="18"/>
          <w:szCs w:val="18"/>
        </w:rPr>
        <w:t>认为</w:t>
      </w:r>
      <w:r w:rsidRPr="003F0F9D">
        <w:rPr>
          <w:rFonts w:ascii="Arial" w:eastAsia="宋体" w:hAnsi="Arial" w:cs="Arial"/>
          <w:color w:val="000000"/>
          <w:kern w:val="0"/>
          <w:sz w:val="18"/>
          <w:szCs w:val="18"/>
        </w:rPr>
        <w:t>，他无法有效地设定</w:t>
      </w:r>
      <w:r w:rsidR="00363091" w:rsidRPr="003F0F9D">
        <w:rPr>
          <w:rFonts w:ascii="Arial" w:eastAsia="宋体" w:hAnsi="Arial" w:cs="Arial"/>
          <w:color w:val="000000"/>
          <w:kern w:val="0"/>
          <w:sz w:val="18"/>
          <w:szCs w:val="18"/>
        </w:rPr>
        <w:t>人用</w:t>
      </w:r>
      <w:r w:rsidRPr="003F0F9D">
        <w:rPr>
          <w:rFonts w:ascii="Arial" w:eastAsia="宋体" w:hAnsi="Arial" w:cs="Arial"/>
          <w:color w:val="000000"/>
          <w:kern w:val="0"/>
          <w:sz w:val="18"/>
          <w:szCs w:val="18"/>
        </w:rPr>
        <w:t>医疗器械的</w:t>
      </w:r>
      <w:r w:rsidR="00E43186" w:rsidRPr="003F0F9D">
        <w:rPr>
          <w:rFonts w:ascii="Arial" w:eastAsia="宋体" w:hAnsi="Arial" w:cs="Arial"/>
          <w:color w:val="000000"/>
          <w:kern w:val="0"/>
          <w:sz w:val="18"/>
          <w:szCs w:val="18"/>
        </w:rPr>
        <w:t>拟定最大暴露水平</w:t>
      </w:r>
      <w:r w:rsidRPr="003F0F9D">
        <w:rPr>
          <w:rFonts w:ascii="Arial" w:eastAsia="宋体" w:hAnsi="Arial" w:cs="Arial"/>
          <w:color w:val="000000"/>
          <w:kern w:val="0"/>
          <w:sz w:val="18"/>
          <w:szCs w:val="18"/>
        </w:rPr>
        <w:t>。然而，他邀请提交关于塑料材料各种残留物</w:t>
      </w:r>
      <w:r w:rsidR="0072195E" w:rsidRPr="003F0F9D">
        <w:rPr>
          <w:rFonts w:ascii="Arial" w:eastAsia="宋体" w:hAnsi="Arial" w:cs="Arial"/>
          <w:color w:val="000000"/>
          <w:kern w:val="0"/>
          <w:sz w:val="18"/>
          <w:szCs w:val="18"/>
        </w:rPr>
        <w:t>耗散</w:t>
      </w:r>
      <w:r w:rsidRPr="003F0F9D">
        <w:rPr>
          <w:rFonts w:ascii="Arial" w:eastAsia="宋体" w:hAnsi="Arial" w:cs="Arial"/>
          <w:color w:val="000000"/>
          <w:kern w:val="0"/>
          <w:sz w:val="18"/>
          <w:szCs w:val="18"/>
        </w:rPr>
        <w:t>速率的</w:t>
      </w:r>
      <w:r w:rsidR="00E43186" w:rsidRPr="003F0F9D">
        <w:rPr>
          <w:rFonts w:ascii="Arial" w:eastAsia="宋体" w:hAnsi="Arial" w:cs="Arial"/>
          <w:color w:val="000000"/>
          <w:kern w:val="0"/>
          <w:sz w:val="18"/>
          <w:szCs w:val="18"/>
        </w:rPr>
        <w:t>已发表和未发表</w:t>
      </w:r>
      <w:r w:rsidRPr="003F0F9D">
        <w:rPr>
          <w:rFonts w:ascii="Arial" w:eastAsia="宋体" w:hAnsi="Arial" w:cs="Arial"/>
          <w:color w:val="000000"/>
          <w:kern w:val="0"/>
          <w:sz w:val="18"/>
          <w:szCs w:val="18"/>
        </w:rPr>
        <w:t>数据。不过</w:t>
      </w:r>
      <w:r w:rsidR="00E43186" w:rsidRPr="003F0F9D">
        <w:rPr>
          <w:rFonts w:ascii="Arial" w:eastAsia="宋体" w:hAnsi="Arial" w:cs="Arial"/>
          <w:color w:val="000000"/>
          <w:kern w:val="0"/>
          <w:sz w:val="18"/>
          <w:szCs w:val="18"/>
        </w:rPr>
        <w:t>，专员建议，已计算</w:t>
      </w:r>
      <w:r w:rsidR="00363091" w:rsidRPr="003F0F9D">
        <w:rPr>
          <w:rFonts w:ascii="Arial" w:eastAsia="宋体" w:hAnsi="Arial" w:cs="Arial"/>
          <w:color w:val="000000"/>
          <w:kern w:val="0"/>
          <w:sz w:val="18"/>
          <w:szCs w:val="18"/>
        </w:rPr>
        <w:t>人用</w:t>
      </w:r>
      <w:r w:rsidRPr="003F0F9D">
        <w:rPr>
          <w:rFonts w:ascii="Arial" w:eastAsia="宋体" w:hAnsi="Arial" w:cs="Arial"/>
          <w:color w:val="000000"/>
          <w:kern w:val="0"/>
          <w:sz w:val="18"/>
          <w:szCs w:val="18"/>
        </w:rPr>
        <w:t>医疗器械的</w:t>
      </w:r>
      <w:r w:rsidR="00E43186" w:rsidRPr="003F0F9D">
        <w:rPr>
          <w:rFonts w:ascii="Arial" w:eastAsia="宋体" w:hAnsi="Arial" w:cs="Arial"/>
          <w:color w:val="000000"/>
          <w:kern w:val="0"/>
          <w:sz w:val="18"/>
          <w:szCs w:val="18"/>
        </w:rPr>
        <w:t>拟定</w:t>
      </w:r>
      <w:r w:rsidRPr="003F0F9D">
        <w:rPr>
          <w:rFonts w:ascii="Arial" w:eastAsia="宋体" w:hAnsi="Arial" w:cs="Arial"/>
          <w:color w:val="000000"/>
          <w:kern w:val="0"/>
          <w:sz w:val="18"/>
          <w:szCs w:val="18"/>
        </w:rPr>
        <w:t>残留限量，以尽可能多地减少残留物的每日</w:t>
      </w:r>
      <w:r w:rsidR="00E43186" w:rsidRPr="003F0F9D">
        <w:rPr>
          <w:rFonts w:ascii="Arial" w:eastAsia="宋体" w:hAnsi="Arial" w:cs="Arial"/>
          <w:color w:val="000000"/>
          <w:kern w:val="0"/>
          <w:sz w:val="18"/>
          <w:szCs w:val="18"/>
        </w:rPr>
        <w:t>最大暴露水平</w:t>
      </w:r>
      <w:r w:rsidRPr="003F0F9D">
        <w:rPr>
          <w:rFonts w:ascii="Arial" w:eastAsia="宋体" w:hAnsi="Arial" w:cs="Arial"/>
          <w:color w:val="000000"/>
          <w:kern w:val="0"/>
          <w:sz w:val="18"/>
          <w:szCs w:val="18"/>
        </w:rPr>
        <w:t>。</w:t>
      </w:r>
    </w:p>
    <w:p w14:paraId="38183AEE" w14:textId="635B9751" w:rsidR="00EA5CCC" w:rsidRPr="003F0F9D" w:rsidRDefault="00EA5CCC" w:rsidP="009A53F1">
      <w:pPr>
        <w:widowControl/>
        <w:autoSpaceDE w:val="0"/>
        <w:autoSpaceDN w:val="0"/>
        <w:adjustRightInd w:val="0"/>
        <w:snapToGrid w:val="0"/>
        <w:spacing w:afterLines="50" w:after="120" w:line="300" w:lineRule="auto"/>
        <w:jc w:val="center"/>
        <w:rPr>
          <w:rFonts w:ascii="Arial" w:eastAsia="宋体" w:hAnsi="Arial" w:cs="Arial"/>
          <w:color w:val="000000"/>
          <w:kern w:val="0"/>
          <w:sz w:val="18"/>
          <w:szCs w:val="18"/>
        </w:rPr>
      </w:pPr>
      <w:r w:rsidRPr="003F0F9D">
        <w:rPr>
          <w:rFonts w:ascii="Arial" w:eastAsia="宋体" w:hAnsi="Arial" w:cs="Arial"/>
          <w:color w:val="000000"/>
          <w:kern w:val="0"/>
          <w:sz w:val="18"/>
          <w:szCs w:val="18"/>
        </w:rPr>
        <w:t>要求总结</w:t>
      </w:r>
    </w:p>
    <w:p w14:paraId="06735AAF" w14:textId="4887037E" w:rsidR="00EA5CCC" w:rsidRPr="003F0F9D"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t>根据这些</w:t>
      </w:r>
      <w:r w:rsidR="00E43186" w:rsidRPr="003F0F9D">
        <w:rPr>
          <w:rFonts w:ascii="Arial" w:eastAsia="宋体" w:hAnsi="Arial" w:cs="Arial"/>
          <w:color w:val="000000"/>
          <w:kern w:val="0"/>
          <w:sz w:val="18"/>
          <w:szCs w:val="18"/>
        </w:rPr>
        <w:t>拟定</w:t>
      </w:r>
      <w:r w:rsidRPr="003F0F9D">
        <w:rPr>
          <w:rFonts w:ascii="Arial" w:eastAsia="宋体" w:hAnsi="Arial" w:cs="Arial"/>
          <w:color w:val="000000"/>
          <w:kern w:val="0"/>
          <w:sz w:val="18"/>
          <w:szCs w:val="18"/>
        </w:rPr>
        <w:t>要求，如果</w:t>
      </w:r>
      <w:r w:rsidR="00E43186" w:rsidRPr="003F0F9D">
        <w:rPr>
          <w:rFonts w:ascii="Arial" w:eastAsia="宋体" w:hAnsi="Arial" w:cs="Arial"/>
          <w:color w:val="000000"/>
          <w:kern w:val="0"/>
          <w:sz w:val="18"/>
          <w:szCs w:val="18"/>
        </w:rPr>
        <w:t>在发布产品</w:t>
      </w:r>
      <w:r w:rsidR="008F52FC" w:rsidRPr="003F0F9D">
        <w:rPr>
          <w:rFonts w:ascii="Arial" w:eastAsia="宋体" w:hAnsi="Arial" w:cs="Arial"/>
          <w:color w:val="000000"/>
          <w:kern w:val="0"/>
          <w:sz w:val="18"/>
          <w:szCs w:val="18"/>
        </w:rPr>
        <w:t>进行</w:t>
      </w:r>
      <w:r w:rsidR="00E43186" w:rsidRPr="003F0F9D">
        <w:rPr>
          <w:rFonts w:ascii="Arial" w:eastAsia="宋体" w:hAnsi="Arial" w:cs="Arial"/>
          <w:color w:val="000000"/>
          <w:kern w:val="0"/>
          <w:sz w:val="18"/>
          <w:szCs w:val="18"/>
        </w:rPr>
        <w:t>销售时和整个</w:t>
      </w:r>
      <w:r w:rsidR="00917D3E" w:rsidRPr="003F0F9D">
        <w:rPr>
          <w:rFonts w:ascii="Arial" w:eastAsia="宋体" w:hAnsi="Arial" w:cs="Arial"/>
          <w:color w:val="000000"/>
          <w:kern w:val="0"/>
          <w:sz w:val="18"/>
          <w:szCs w:val="18"/>
        </w:rPr>
        <w:t>货架寿命</w:t>
      </w:r>
      <w:r w:rsidR="00E43186" w:rsidRPr="003F0F9D">
        <w:rPr>
          <w:rFonts w:ascii="Arial" w:eastAsia="宋体" w:hAnsi="Arial" w:cs="Arial"/>
          <w:color w:val="000000"/>
          <w:kern w:val="0"/>
          <w:sz w:val="18"/>
          <w:szCs w:val="18"/>
        </w:rPr>
        <w:t>内，</w:t>
      </w:r>
      <w:r w:rsidRPr="003F0F9D">
        <w:rPr>
          <w:rFonts w:ascii="Arial" w:eastAsia="宋体" w:hAnsi="Arial" w:cs="Arial"/>
          <w:color w:val="000000"/>
          <w:kern w:val="0"/>
          <w:sz w:val="18"/>
          <w:szCs w:val="18"/>
        </w:rPr>
        <w:t>环氧乙烷</w:t>
      </w:r>
      <w:r w:rsidR="00E43186" w:rsidRPr="003F0F9D">
        <w:rPr>
          <w:rFonts w:ascii="Arial" w:eastAsia="宋体" w:hAnsi="Arial" w:cs="Arial"/>
          <w:color w:val="000000"/>
          <w:kern w:val="0"/>
          <w:sz w:val="18"/>
          <w:szCs w:val="18"/>
        </w:rPr>
        <w:t>、氯乙醇和乙二醇的残留物不超过本条</w:t>
      </w:r>
      <w:r w:rsidR="008F52FC" w:rsidRPr="003F0F9D">
        <w:rPr>
          <w:rFonts w:ascii="Arial" w:eastAsia="宋体" w:hAnsi="Arial" w:cs="Arial"/>
          <w:color w:val="000000"/>
          <w:kern w:val="0"/>
          <w:sz w:val="18"/>
          <w:szCs w:val="18"/>
        </w:rPr>
        <w:t>法规</w:t>
      </w:r>
      <w:r w:rsidR="00E43186" w:rsidRPr="003F0F9D">
        <w:rPr>
          <w:rFonts w:ascii="Arial" w:eastAsia="宋体" w:hAnsi="Arial" w:cs="Arial"/>
          <w:color w:val="000000"/>
          <w:kern w:val="0"/>
          <w:sz w:val="18"/>
          <w:szCs w:val="18"/>
        </w:rPr>
        <w:t>的残留物，</w:t>
      </w:r>
      <w:r w:rsidR="00363091" w:rsidRPr="003F0F9D">
        <w:rPr>
          <w:rFonts w:ascii="Arial" w:eastAsia="宋体" w:hAnsi="Arial" w:cs="Arial"/>
          <w:color w:val="000000"/>
          <w:kern w:val="0"/>
          <w:sz w:val="18"/>
          <w:szCs w:val="18"/>
        </w:rPr>
        <w:t>药品</w:t>
      </w:r>
      <w:r w:rsidRPr="003F0F9D">
        <w:rPr>
          <w:rFonts w:ascii="Arial" w:eastAsia="宋体" w:hAnsi="Arial" w:cs="Arial"/>
          <w:color w:val="000000"/>
          <w:kern w:val="0"/>
          <w:sz w:val="18"/>
          <w:szCs w:val="18"/>
        </w:rPr>
        <w:t>将被视为</w:t>
      </w:r>
      <w:r w:rsidR="00E43186" w:rsidRPr="003F0F9D">
        <w:rPr>
          <w:rFonts w:ascii="Arial" w:eastAsia="宋体" w:hAnsi="Arial" w:cs="Arial"/>
          <w:color w:val="000000"/>
          <w:kern w:val="0"/>
          <w:sz w:val="18"/>
          <w:szCs w:val="18"/>
        </w:rPr>
        <w:t>合格</w:t>
      </w:r>
      <w:r w:rsidRPr="003F0F9D">
        <w:rPr>
          <w:rFonts w:ascii="Arial" w:eastAsia="宋体" w:hAnsi="Arial" w:cs="Arial"/>
          <w:color w:val="000000"/>
          <w:kern w:val="0"/>
          <w:sz w:val="18"/>
          <w:szCs w:val="18"/>
        </w:rPr>
        <w:t>，</w:t>
      </w:r>
      <w:r w:rsidR="00E43186" w:rsidRPr="003F0F9D">
        <w:rPr>
          <w:rFonts w:ascii="Arial" w:eastAsia="宋体" w:hAnsi="Arial" w:cs="Arial"/>
          <w:color w:val="000000"/>
          <w:kern w:val="0"/>
          <w:sz w:val="18"/>
          <w:szCs w:val="18"/>
        </w:rPr>
        <w:t>且</w:t>
      </w:r>
      <w:r w:rsidRPr="003F0F9D">
        <w:rPr>
          <w:rFonts w:ascii="Arial" w:eastAsia="宋体" w:hAnsi="Arial" w:cs="Arial"/>
          <w:color w:val="000000"/>
          <w:kern w:val="0"/>
          <w:sz w:val="18"/>
          <w:szCs w:val="18"/>
        </w:rPr>
        <w:t>环氧乙烷的</w:t>
      </w:r>
      <w:r w:rsidR="00E43186" w:rsidRPr="003F0F9D">
        <w:rPr>
          <w:rFonts w:ascii="Arial" w:eastAsia="宋体" w:hAnsi="Arial" w:cs="Arial"/>
          <w:color w:val="000000"/>
          <w:kern w:val="0"/>
          <w:sz w:val="18"/>
          <w:szCs w:val="18"/>
        </w:rPr>
        <w:t>每日</w:t>
      </w:r>
      <w:r w:rsidRPr="003F0F9D">
        <w:rPr>
          <w:rFonts w:ascii="Arial" w:eastAsia="宋体" w:hAnsi="Arial" w:cs="Arial"/>
          <w:color w:val="000000"/>
          <w:kern w:val="0"/>
          <w:sz w:val="18"/>
          <w:szCs w:val="18"/>
        </w:rPr>
        <w:t>最</w:t>
      </w:r>
      <w:r w:rsidR="00E43186" w:rsidRPr="003F0F9D">
        <w:rPr>
          <w:rFonts w:ascii="Arial" w:eastAsia="宋体" w:hAnsi="Arial" w:cs="Arial"/>
          <w:color w:val="000000"/>
          <w:kern w:val="0"/>
          <w:sz w:val="18"/>
          <w:szCs w:val="18"/>
        </w:rPr>
        <w:t>大</w:t>
      </w:r>
      <w:r w:rsidRPr="003F0F9D">
        <w:rPr>
          <w:rFonts w:ascii="Arial" w:eastAsia="宋体" w:hAnsi="Arial" w:cs="Arial"/>
          <w:color w:val="000000"/>
          <w:kern w:val="0"/>
          <w:sz w:val="18"/>
          <w:szCs w:val="18"/>
        </w:rPr>
        <w:t>暴露水平不超过</w:t>
      </w:r>
      <w:r w:rsidRPr="003F0F9D">
        <w:rPr>
          <w:rFonts w:ascii="Arial" w:eastAsia="宋体" w:hAnsi="Arial" w:cs="Arial"/>
          <w:color w:val="000000"/>
          <w:kern w:val="0"/>
          <w:sz w:val="18"/>
          <w:szCs w:val="18"/>
        </w:rPr>
        <w:t>30</w:t>
      </w:r>
      <w:r w:rsidR="003910FA" w:rsidRPr="003F0F9D">
        <w:rPr>
          <w:rFonts w:ascii="Arial" w:eastAsia="宋体" w:hAnsi="Arial" w:cs="Arial"/>
          <w:color w:val="000000"/>
          <w:kern w:val="0"/>
          <w:sz w:val="18"/>
          <w:szCs w:val="18"/>
        </w:rPr>
        <w:t>μg</w:t>
      </w:r>
      <w:r w:rsidRPr="003F0F9D">
        <w:rPr>
          <w:rFonts w:ascii="Arial" w:eastAsia="宋体" w:hAnsi="Arial" w:cs="Arial"/>
          <w:color w:val="000000"/>
          <w:kern w:val="0"/>
          <w:sz w:val="18"/>
          <w:szCs w:val="18"/>
        </w:rPr>
        <w:t xml:space="preserve"> </w:t>
      </w:r>
      <w:r w:rsidR="006D0AA5"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kg</w:t>
      </w:r>
      <w:r w:rsidR="003910FA"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天</w:t>
      </w:r>
      <w:r w:rsidR="00E43186" w:rsidRPr="003F0F9D">
        <w:rPr>
          <w:rFonts w:ascii="Arial" w:eastAsia="宋体" w:hAnsi="Arial" w:cs="Arial"/>
          <w:color w:val="000000"/>
          <w:kern w:val="0"/>
          <w:sz w:val="18"/>
          <w:szCs w:val="18"/>
        </w:rPr>
        <w:t>，持续</w:t>
      </w:r>
      <w:r w:rsidR="00E43186" w:rsidRPr="003F0F9D">
        <w:rPr>
          <w:rFonts w:ascii="Arial" w:eastAsia="宋体" w:hAnsi="Arial" w:cs="Arial"/>
          <w:color w:val="000000"/>
          <w:kern w:val="0"/>
          <w:sz w:val="18"/>
          <w:szCs w:val="18"/>
        </w:rPr>
        <w:t>30</w:t>
      </w:r>
      <w:r w:rsidR="00E43186" w:rsidRPr="003F0F9D">
        <w:rPr>
          <w:rFonts w:ascii="Arial" w:eastAsia="宋体" w:hAnsi="Arial" w:cs="Arial"/>
          <w:color w:val="000000"/>
          <w:kern w:val="0"/>
          <w:sz w:val="18"/>
          <w:szCs w:val="18"/>
        </w:rPr>
        <w:t>天</w:t>
      </w:r>
      <w:r w:rsidRPr="003F0F9D">
        <w:rPr>
          <w:rFonts w:ascii="Arial" w:eastAsia="宋体" w:hAnsi="Arial" w:cs="Arial"/>
          <w:color w:val="000000"/>
          <w:kern w:val="0"/>
          <w:sz w:val="18"/>
          <w:szCs w:val="18"/>
        </w:rPr>
        <w:t>，氯乙醇为</w:t>
      </w:r>
      <w:r w:rsidR="00E43186" w:rsidRPr="003F0F9D">
        <w:rPr>
          <w:rFonts w:ascii="Arial" w:eastAsia="宋体" w:hAnsi="Arial" w:cs="Arial"/>
          <w:color w:val="000000"/>
          <w:kern w:val="0"/>
          <w:sz w:val="18"/>
          <w:szCs w:val="18"/>
        </w:rPr>
        <w:t xml:space="preserve">15 </w:t>
      </w:r>
      <w:r w:rsidR="003910FA" w:rsidRPr="003F0F9D">
        <w:rPr>
          <w:rFonts w:ascii="Arial" w:eastAsia="宋体" w:hAnsi="Arial" w:cs="Arial"/>
          <w:color w:val="000000"/>
          <w:kern w:val="0"/>
          <w:sz w:val="18"/>
          <w:szCs w:val="18"/>
        </w:rPr>
        <w:t>μg</w:t>
      </w:r>
      <w:r w:rsidR="00E43186" w:rsidRPr="003F0F9D">
        <w:rPr>
          <w:rFonts w:ascii="Arial" w:eastAsia="宋体" w:hAnsi="Arial" w:cs="Arial"/>
          <w:color w:val="000000"/>
          <w:kern w:val="0"/>
          <w:sz w:val="18"/>
          <w:szCs w:val="18"/>
        </w:rPr>
        <w:t>/kg/</w:t>
      </w:r>
      <w:r w:rsidR="008F52FC" w:rsidRPr="003F0F9D">
        <w:rPr>
          <w:rFonts w:ascii="Arial" w:eastAsia="宋体" w:hAnsi="Arial" w:cs="Arial"/>
          <w:color w:val="000000"/>
          <w:kern w:val="0"/>
          <w:sz w:val="18"/>
          <w:szCs w:val="18"/>
        </w:rPr>
        <w:t>天</w:t>
      </w:r>
      <w:r w:rsidRPr="003F0F9D">
        <w:rPr>
          <w:rFonts w:ascii="Arial" w:eastAsia="宋体" w:hAnsi="Arial" w:cs="Arial"/>
          <w:color w:val="000000"/>
          <w:kern w:val="0"/>
          <w:sz w:val="18"/>
          <w:szCs w:val="18"/>
        </w:rPr>
        <w:t>，</w:t>
      </w:r>
      <w:r w:rsidR="00E43186" w:rsidRPr="003F0F9D">
        <w:rPr>
          <w:rFonts w:ascii="Arial" w:eastAsia="宋体" w:hAnsi="Arial" w:cs="Arial"/>
          <w:color w:val="000000"/>
          <w:kern w:val="0"/>
          <w:sz w:val="18"/>
          <w:szCs w:val="18"/>
        </w:rPr>
        <w:t>持续</w:t>
      </w:r>
      <w:r w:rsidR="00E43186" w:rsidRPr="003F0F9D">
        <w:rPr>
          <w:rFonts w:ascii="Arial" w:eastAsia="宋体" w:hAnsi="Arial" w:cs="Arial"/>
          <w:color w:val="000000"/>
          <w:kern w:val="0"/>
          <w:sz w:val="18"/>
          <w:szCs w:val="18"/>
        </w:rPr>
        <w:t>30</w:t>
      </w:r>
      <w:r w:rsidR="00E43186" w:rsidRPr="003F0F9D">
        <w:rPr>
          <w:rFonts w:ascii="Arial" w:eastAsia="宋体" w:hAnsi="Arial" w:cs="Arial"/>
          <w:color w:val="000000"/>
          <w:kern w:val="0"/>
          <w:sz w:val="18"/>
          <w:szCs w:val="18"/>
        </w:rPr>
        <w:t>天，乙二醇为</w:t>
      </w:r>
      <w:r w:rsidR="00E43186" w:rsidRPr="003F0F9D">
        <w:rPr>
          <w:rFonts w:ascii="Arial" w:eastAsia="宋体" w:hAnsi="Arial" w:cs="Arial"/>
          <w:color w:val="000000"/>
          <w:kern w:val="0"/>
          <w:sz w:val="18"/>
          <w:szCs w:val="18"/>
        </w:rPr>
        <w:t>2.5 mg/kg/day</w:t>
      </w:r>
      <w:r w:rsidR="00E43186" w:rsidRPr="003F0F9D">
        <w:rPr>
          <w:rFonts w:ascii="Arial" w:eastAsia="宋体" w:hAnsi="Arial" w:cs="Arial"/>
          <w:color w:val="000000"/>
          <w:kern w:val="0"/>
          <w:sz w:val="18"/>
          <w:szCs w:val="18"/>
        </w:rPr>
        <w:t>，持续</w:t>
      </w:r>
      <w:r w:rsidR="00E43186" w:rsidRPr="003F0F9D">
        <w:rPr>
          <w:rFonts w:ascii="Arial" w:eastAsia="宋体" w:hAnsi="Arial" w:cs="Arial"/>
          <w:color w:val="000000"/>
          <w:kern w:val="0"/>
          <w:sz w:val="18"/>
          <w:szCs w:val="18"/>
        </w:rPr>
        <w:t>30</w:t>
      </w:r>
      <w:r w:rsidR="00E43186" w:rsidRPr="003F0F9D">
        <w:rPr>
          <w:rFonts w:ascii="Arial" w:eastAsia="宋体" w:hAnsi="Arial" w:cs="Arial"/>
          <w:color w:val="000000"/>
          <w:kern w:val="0"/>
          <w:sz w:val="18"/>
          <w:szCs w:val="18"/>
        </w:rPr>
        <w:t>天。</w:t>
      </w:r>
      <w:r w:rsidRPr="003F0F9D">
        <w:rPr>
          <w:rFonts w:ascii="Arial" w:eastAsia="宋体" w:hAnsi="Arial" w:cs="Arial"/>
          <w:color w:val="000000"/>
          <w:kern w:val="0"/>
          <w:sz w:val="18"/>
          <w:szCs w:val="18"/>
        </w:rPr>
        <w:t>因</w:t>
      </w:r>
      <w:r w:rsidR="00CB1D6C" w:rsidRPr="003F0F9D">
        <w:rPr>
          <w:rFonts w:ascii="Arial" w:eastAsia="宋体" w:hAnsi="Arial" w:cs="Arial"/>
          <w:color w:val="000000"/>
          <w:kern w:val="0"/>
          <w:sz w:val="18"/>
          <w:szCs w:val="18"/>
        </w:rPr>
        <w:t>此，如果某一</w:t>
      </w:r>
      <w:r w:rsidR="00363091" w:rsidRPr="003F0F9D">
        <w:rPr>
          <w:rFonts w:ascii="Arial" w:eastAsia="宋体" w:hAnsi="Arial" w:cs="Arial"/>
          <w:color w:val="000000"/>
          <w:kern w:val="0"/>
          <w:sz w:val="18"/>
          <w:szCs w:val="18"/>
        </w:rPr>
        <w:t>药品</w:t>
      </w:r>
      <w:r w:rsidR="00CB1D6C" w:rsidRPr="003F0F9D">
        <w:rPr>
          <w:rFonts w:ascii="Arial" w:eastAsia="宋体" w:hAnsi="Arial" w:cs="Arial"/>
          <w:color w:val="000000"/>
          <w:kern w:val="0"/>
          <w:sz w:val="18"/>
          <w:szCs w:val="18"/>
        </w:rPr>
        <w:t>在其推荐或批准标签中</w:t>
      </w:r>
      <w:r w:rsidRPr="003F0F9D">
        <w:rPr>
          <w:rFonts w:ascii="Arial" w:eastAsia="宋体" w:hAnsi="Arial" w:cs="Arial"/>
          <w:color w:val="000000"/>
          <w:kern w:val="0"/>
          <w:sz w:val="18"/>
          <w:szCs w:val="18"/>
        </w:rPr>
        <w:t>的剂量使得为产品确定的暴露水平仍然会超过，</w:t>
      </w:r>
      <w:r w:rsidR="00CB1D6C" w:rsidRPr="003F0F9D">
        <w:rPr>
          <w:rFonts w:ascii="Arial" w:eastAsia="宋体" w:hAnsi="Arial" w:cs="Arial"/>
          <w:color w:val="000000"/>
          <w:kern w:val="0"/>
          <w:sz w:val="18"/>
          <w:szCs w:val="18"/>
        </w:rPr>
        <w:t>则</w:t>
      </w:r>
      <w:r w:rsidRPr="003F0F9D">
        <w:rPr>
          <w:rFonts w:ascii="Arial" w:eastAsia="宋体" w:hAnsi="Arial" w:cs="Arial"/>
          <w:color w:val="000000"/>
          <w:kern w:val="0"/>
          <w:sz w:val="18"/>
          <w:szCs w:val="18"/>
        </w:rPr>
        <w:t>尽管符合残留限量，制造商</w:t>
      </w:r>
      <w:r w:rsidR="00CB1D6C" w:rsidRPr="003F0F9D">
        <w:rPr>
          <w:rFonts w:ascii="Arial" w:eastAsia="宋体" w:hAnsi="Arial" w:cs="Arial"/>
          <w:color w:val="000000"/>
          <w:kern w:val="0"/>
          <w:sz w:val="18"/>
          <w:szCs w:val="18"/>
        </w:rPr>
        <w:t>仍然需要</w:t>
      </w:r>
      <w:r w:rsidRPr="003F0F9D">
        <w:rPr>
          <w:rFonts w:ascii="Arial" w:eastAsia="宋体" w:hAnsi="Arial" w:cs="Arial"/>
          <w:color w:val="000000"/>
          <w:kern w:val="0"/>
          <w:sz w:val="18"/>
          <w:szCs w:val="18"/>
        </w:rPr>
        <w:t>减少</w:t>
      </w:r>
      <w:r w:rsidR="00CB1D6C" w:rsidRPr="003F0F9D">
        <w:rPr>
          <w:rFonts w:ascii="Arial" w:eastAsia="宋体" w:hAnsi="Arial" w:cs="Arial"/>
          <w:color w:val="000000"/>
          <w:kern w:val="0"/>
          <w:sz w:val="18"/>
          <w:szCs w:val="18"/>
        </w:rPr>
        <w:t>产品</w:t>
      </w:r>
      <w:r w:rsidRPr="003F0F9D">
        <w:rPr>
          <w:rFonts w:ascii="Arial" w:eastAsia="宋体" w:hAnsi="Arial" w:cs="Arial"/>
          <w:color w:val="000000"/>
          <w:kern w:val="0"/>
          <w:sz w:val="18"/>
          <w:szCs w:val="18"/>
        </w:rPr>
        <w:t>残留</w:t>
      </w:r>
      <w:r w:rsidR="00CB1D6C" w:rsidRPr="003F0F9D">
        <w:rPr>
          <w:rFonts w:ascii="Arial" w:eastAsia="宋体" w:hAnsi="Arial" w:cs="Arial"/>
          <w:color w:val="000000"/>
          <w:kern w:val="0"/>
          <w:sz w:val="18"/>
          <w:szCs w:val="18"/>
        </w:rPr>
        <w:t>物的</w:t>
      </w:r>
      <w:r w:rsidRPr="003F0F9D">
        <w:rPr>
          <w:rFonts w:ascii="Arial" w:eastAsia="宋体" w:hAnsi="Arial" w:cs="Arial"/>
          <w:color w:val="000000"/>
          <w:kern w:val="0"/>
          <w:sz w:val="18"/>
          <w:szCs w:val="18"/>
        </w:rPr>
        <w:t>量，</w:t>
      </w:r>
      <w:r w:rsidR="00CB1D6C" w:rsidRPr="003F0F9D">
        <w:rPr>
          <w:rFonts w:ascii="Arial" w:eastAsia="宋体" w:hAnsi="Arial" w:cs="Arial"/>
          <w:color w:val="000000"/>
          <w:kern w:val="0"/>
          <w:sz w:val="18"/>
          <w:szCs w:val="18"/>
        </w:rPr>
        <w:t>使得</w:t>
      </w:r>
      <w:r w:rsidRPr="003F0F9D">
        <w:rPr>
          <w:rFonts w:ascii="Arial" w:eastAsia="宋体" w:hAnsi="Arial" w:cs="Arial"/>
          <w:color w:val="000000"/>
          <w:kern w:val="0"/>
          <w:sz w:val="18"/>
          <w:szCs w:val="18"/>
        </w:rPr>
        <w:t>每日总暴露</w:t>
      </w:r>
      <w:r w:rsidR="00CB1D6C" w:rsidRPr="003F0F9D">
        <w:rPr>
          <w:rFonts w:ascii="Arial" w:eastAsia="宋体" w:hAnsi="Arial" w:cs="Arial"/>
          <w:color w:val="000000"/>
          <w:kern w:val="0"/>
          <w:sz w:val="18"/>
          <w:szCs w:val="18"/>
        </w:rPr>
        <w:t>水平不会超过</w:t>
      </w:r>
      <w:r w:rsidR="00937A10" w:rsidRPr="003F0F9D">
        <w:rPr>
          <w:rFonts w:ascii="Arial" w:eastAsia="宋体" w:hAnsi="Arial" w:cs="Arial"/>
          <w:color w:val="000000"/>
          <w:kern w:val="0"/>
          <w:sz w:val="18"/>
          <w:szCs w:val="18"/>
        </w:rPr>
        <w:t>推荐用量使用</w:t>
      </w:r>
      <w:r w:rsidRPr="003F0F9D">
        <w:rPr>
          <w:rFonts w:ascii="Arial" w:eastAsia="宋体" w:hAnsi="Arial" w:cs="Arial"/>
          <w:color w:val="000000"/>
          <w:kern w:val="0"/>
          <w:sz w:val="18"/>
          <w:szCs w:val="18"/>
        </w:rPr>
        <w:t>。此外，对于在分配或使用之前</w:t>
      </w:r>
      <w:r w:rsidR="00CB1D6C" w:rsidRPr="003F0F9D">
        <w:rPr>
          <w:rFonts w:ascii="Arial" w:eastAsia="宋体" w:hAnsi="Arial" w:cs="Arial"/>
          <w:color w:val="000000"/>
          <w:kern w:val="0"/>
          <w:sz w:val="18"/>
          <w:szCs w:val="18"/>
        </w:rPr>
        <w:t>须</w:t>
      </w:r>
      <w:r w:rsidR="00886E31" w:rsidRPr="003F0F9D">
        <w:rPr>
          <w:rFonts w:ascii="Arial" w:eastAsia="宋体" w:hAnsi="Arial" w:cs="Arial"/>
          <w:color w:val="000000"/>
          <w:kern w:val="0"/>
          <w:sz w:val="18"/>
          <w:szCs w:val="18"/>
        </w:rPr>
        <w:t>重新配制</w:t>
      </w:r>
      <w:r w:rsidRPr="003F0F9D">
        <w:rPr>
          <w:rFonts w:ascii="Arial" w:eastAsia="宋体" w:hAnsi="Arial" w:cs="Arial"/>
          <w:color w:val="000000"/>
          <w:kern w:val="0"/>
          <w:sz w:val="18"/>
          <w:szCs w:val="18"/>
        </w:rPr>
        <w:t>或稀释的</w:t>
      </w:r>
      <w:r w:rsidR="00363091" w:rsidRPr="003F0F9D">
        <w:rPr>
          <w:rFonts w:ascii="Arial" w:eastAsia="宋体" w:hAnsi="Arial" w:cs="Arial"/>
          <w:color w:val="000000"/>
          <w:kern w:val="0"/>
          <w:sz w:val="18"/>
          <w:szCs w:val="18"/>
        </w:rPr>
        <w:t>药品</w:t>
      </w:r>
      <w:r w:rsidRPr="003F0F9D">
        <w:rPr>
          <w:rFonts w:ascii="Arial" w:eastAsia="宋体" w:hAnsi="Arial" w:cs="Arial"/>
          <w:color w:val="000000"/>
          <w:kern w:val="0"/>
          <w:sz w:val="18"/>
          <w:szCs w:val="18"/>
        </w:rPr>
        <w:t>，</w:t>
      </w:r>
      <w:r w:rsidR="00CB1D6C" w:rsidRPr="003F0F9D">
        <w:rPr>
          <w:rFonts w:ascii="Arial" w:eastAsia="宋体" w:hAnsi="Arial" w:cs="Arial"/>
          <w:color w:val="000000"/>
          <w:kern w:val="0"/>
          <w:sz w:val="18"/>
          <w:szCs w:val="18"/>
        </w:rPr>
        <w:t>要求</w:t>
      </w:r>
      <w:r w:rsidRPr="003F0F9D">
        <w:rPr>
          <w:rFonts w:ascii="Arial" w:eastAsia="宋体" w:hAnsi="Arial" w:cs="Arial"/>
          <w:color w:val="000000"/>
          <w:kern w:val="0"/>
          <w:sz w:val="18"/>
          <w:szCs w:val="18"/>
        </w:rPr>
        <w:t>在药物</w:t>
      </w:r>
      <w:r w:rsidR="00886E31" w:rsidRPr="003F0F9D">
        <w:rPr>
          <w:rFonts w:ascii="Arial" w:eastAsia="宋体" w:hAnsi="Arial" w:cs="Arial"/>
          <w:color w:val="000000"/>
          <w:kern w:val="0"/>
          <w:sz w:val="18"/>
          <w:szCs w:val="18"/>
        </w:rPr>
        <w:t>重新配制</w:t>
      </w:r>
      <w:r w:rsidRPr="003F0F9D">
        <w:rPr>
          <w:rFonts w:ascii="Arial" w:eastAsia="宋体" w:hAnsi="Arial" w:cs="Arial"/>
          <w:color w:val="000000"/>
          <w:kern w:val="0"/>
          <w:sz w:val="18"/>
          <w:szCs w:val="18"/>
        </w:rPr>
        <w:t>或稀释时</w:t>
      </w:r>
      <w:r w:rsidR="00CB1D6C" w:rsidRPr="003F0F9D">
        <w:rPr>
          <w:rFonts w:ascii="Arial" w:eastAsia="宋体" w:hAnsi="Arial" w:cs="Arial"/>
          <w:color w:val="000000"/>
          <w:kern w:val="0"/>
          <w:sz w:val="18"/>
          <w:szCs w:val="18"/>
        </w:rPr>
        <w:t>仍满足所</w:t>
      </w:r>
      <w:r w:rsidRPr="003F0F9D">
        <w:rPr>
          <w:rFonts w:ascii="Arial" w:eastAsia="宋体" w:hAnsi="Arial" w:cs="Arial"/>
          <w:color w:val="000000"/>
          <w:kern w:val="0"/>
          <w:sz w:val="18"/>
          <w:szCs w:val="18"/>
        </w:rPr>
        <w:t>规定的残留限量。</w:t>
      </w:r>
      <w:r w:rsidR="00CB1D6C" w:rsidRPr="003F0F9D">
        <w:rPr>
          <w:rFonts w:ascii="Arial" w:eastAsia="宋体" w:hAnsi="Arial" w:cs="Arial"/>
          <w:color w:val="000000"/>
          <w:kern w:val="0"/>
          <w:sz w:val="18"/>
          <w:szCs w:val="18"/>
        </w:rPr>
        <w:t>如果环氧乙烷、氯乙醇和乙二醇的残留物在发布器械</w:t>
      </w:r>
      <w:r w:rsidR="00937A10" w:rsidRPr="003F0F9D">
        <w:rPr>
          <w:rFonts w:ascii="Arial" w:eastAsia="宋体" w:hAnsi="Arial" w:cs="Arial"/>
          <w:color w:val="000000"/>
          <w:kern w:val="0"/>
          <w:sz w:val="18"/>
          <w:szCs w:val="18"/>
        </w:rPr>
        <w:t>进行</w:t>
      </w:r>
      <w:r w:rsidR="00CB1D6C" w:rsidRPr="003F0F9D">
        <w:rPr>
          <w:rFonts w:ascii="Arial" w:eastAsia="宋体" w:hAnsi="Arial" w:cs="Arial"/>
          <w:color w:val="000000"/>
          <w:kern w:val="0"/>
          <w:sz w:val="18"/>
          <w:szCs w:val="18"/>
        </w:rPr>
        <w:t>销售时不超过规定中的残</w:t>
      </w:r>
      <w:r w:rsidR="00CB1D6C" w:rsidRPr="003F0F9D">
        <w:rPr>
          <w:rFonts w:ascii="Arial" w:eastAsia="宋体" w:hAnsi="Arial" w:cs="Arial"/>
          <w:color w:val="000000"/>
          <w:kern w:val="0"/>
          <w:sz w:val="18"/>
          <w:szCs w:val="18"/>
        </w:rPr>
        <w:lastRenderedPageBreak/>
        <w:t>留物，则</w:t>
      </w:r>
      <w:r w:rsidR="00363091" w:rsidRPr="003F0F9D">
        <w:rPr>
          <w:rFonts w:ascii="Arial" w:eastAsia="宋体" w:hAnsi="Arial" w:cs="Arial"/>
          <w:color w:val="000000"/>
          <w:kern w:val="0"/>
          <w:sz w:val="18"/>
          <w:szCs w:val="18"/>
        </w:rPr>
        <w:t>人用</w:t>
      </w:r>
      <w:r w:rsidR="00CB1D6C" w:rsidRPr="003F0F9D">
        <w:rPr>
          <w:rFonts w:ascii="Arial" w:eastAsia="宋体" w:hAnsi="Arial" w:cs="Arial"/>
          <w:color w:val="000000"/>
          <w:kern w:val="0"/>
          <w:sz w:val="18"/>
          <w:szCs w:val="18"/>
        </w:rPr>
        <w:t>医疗器械将被视为合规。且无需确定器械的每日暴露水平。</w:t>
      </w:r>
    </w:p>
    <w:p w14:paraId="411FEA6A" w14:textId="7E9DD588" w:rsidR="009A101C" w:rsidRPr="003F0F9D" w:rsidRDefault="009A101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t>尽管专员</w:t>
      </w:r>
      <w:r w:rsidR="00CB1D6C" w:rsidRPr="003F0F9D">
        <w:rPr>
          <w:rFonts w:ascii="Arial" w:eastAsia="宋体" w:hAnsi="Arial" w:cs="Arial"/>
          <w:color w:val="000000"/>
          <w:kern w:val="0"/>
          <w:sz w:val="18"/>
          <w:szCs w:val="18"/>
        </w:rPr>
        <w:t>认为</w:t>
      </w:r>
      <w:r w:rsidRPr="003F0F9D">
        <w:rPr>
          <w:rFonts w:ascii="Arial" w:eastAsia="宋体" w:hAnsi="Arial" w:cs="Arial"/>
          <w:color w:val="000000"/>
          <w:kern w:val="0"/>
          <w:sz w:val="18"/>
          <w:szCs w:val="18"/>
        </w:rPr>
        <w:t>拟定</w:t>
      </w:r>
      <w:r w:rsidR="00CB1D6C" w:rsidRPr="003F0F9D">
        <w:rPr>
          <w:rFonts w:ascii="Arial" w:eastAsia="宋体" w:hAnsi="Arial" w:cs="Arial"/>
          <w:color w:val="000000"/>
          <w:kern w:val="0"/>
          <w:sz w:val="18"/>
          <w:szCs w:val="18"/>
        </w:rPr>
        <w:t>残留限量</w:t>
      </w:r>
      <w:r w:rsidRPr="003F0F9D">
        <w:rPr>
          <w:rFonts w:ascii="Arial" w:eastAsia="宋体" w:hAnsi="Arial" w:cs="Arial"/>
          <w:color w:val="000000"/>
          <w:kern w:val="0"/>
          <w:sz w:val="18"/>
          <w:szCs w:val="18"/>
        </w:rPr>
        <w:t>可</w:t>
      </w:r>
      <w:r w:rsidR="00CB1D6C" w:rsidRPr="003F0F9D">
        <w:rPr>
          <w:rFonts w:ascii="Arial" w:eastAsia="宋体" w:hAnsi="Arial" w:cs="Arial"/>
          <w:color w:val="000000"/>
          <w:kern w:val="0"/>
          <w:sz w:val="18"/>
          <w:szCs w:val="18"/>
        </w:rPr>
        <w:t>以接受</w:t>
      </w:r>
      <w:r w:rsidRPr="003F0F9D">
        <w:rPr>
          <w:rFonts w:ascii="Arial" w:eastAsia="宋体" w:hAnsi="Arial" w:cs="Arial"/>
          <w:color w:val="000000"/>
          <w:kern w:val="0"/>
          <w:sz w:val="18"/>
          <w:szCs w:val="18"/>
        </w:rPr>
        <w:t>，但制造商应</w:t>
      </w:r>
      <w:r w:rsidR="00CB1D6C" w:rsidRPr="003F0F9D">
        <w:rPr>
          <w:rFonts w:ascii="Arial" w:eastAsia="宋体" w:hAnsi="Arial" w:cs="Arial"/>
          <w:color w:val="000000"/>
          <w:kern w:val="0"/>
          <w:sz w:val="18"/>
          <w:szCs w:val="18"/>
        </w:rPr>
        <w:t>在遵循现行</w:t>
      </w:r>
      <w:r w:rsidR="00965FCB" w:rsidRPr="003F0F9D">
        <w:rPr>
          <w:rFonts w:ascii="Arial" w:eastAsia="宋体" w:hAnsi="Arial" w:cs="Arial"/>
          <w:color w:val="000000"/>
          <w:kern w:val="0"/>
          <w:sz w:val="18"/>
          <w:szCs w:val="18"/>
        </w:rPr>
        <w:t>良好生产规范</w:t>
      </w:r>
      <w:r w:rsidR="00CB1D6C" w:rsidRPr="003F0F9D">
        <w:rPr>
          <w:rFonts w:ascii="Arial" w:eastAsia="宋体" w:hAnsi="Arial" w:cs="Arial"/>
          <w:color w:val="000000"/>
          <w:kern w:val="0"/>
          <w:sz w:val="18"/>
          <w:szCs w:val="18"/>
        </w:rPr>
        <w:t>且所使用的水平不会损害灭菌剂的有效性或产品的无菌性的情况下尝试实现更低的水平</w:t>
      </w:r>
      <w:r w:rsidRPr="003F0F9D">
        <w:rPr>
          <w:rFonts w:ascii="Arial" w:eastAsia="宋体" w:hAnsi="Arial" w:cs="Arial"/>
          <w:color w:val="000000"/>
          <w:kern w:val="0"/>
          <w:sz w:val="18"/>
          <w:szCs w:val="18"/>
        </w:rPr>
        <w:t>。</w:t>
      </w:r>
    </w:p>
    <w:p w14:paraId="74402130" w14:textId="0AB9BDE9" w:rsidR="009A101C" w:rsidRPr="003F0F9D" w:rsidRDefault="009A101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t>专员认识到，在充分评估环氧乙烷及其反应</w:t>
      </w:r>
      <w:r w:rsidR="00F039F3" w:rsidRPr="003F0F9D">
        <w:rPr>
          <w:rFonts w:ascii="Arial" w:eastAsia="宋体" w:hAnsi="Arial" w:cs="Arial"/>
          <w:color w:val="000000"/>
          <w:kern w:val="0"/>
          <w:sz w:val="18"/>
          <w:szCs w:val="18"/>
        </w:rPr>
        <w:t>产品</w:t>
      </w:r>
      <w:r w:rsidRPr="003F0F9D">
        <w:rPr>
          <w:rFonts w:ascii="Arial" w:eastAsia="宋体" w:hAnsi="Arial" w:cs="Arial"/>
          <w:color w:val="000000"/>
          <w:kern w:val="0"/>
          <w:sz w:val="18"/>
          <w:szCs w:val="18"/>
        </w:rPr>
        <w:t>作为诱变剂的</w:t>
      </w:r>
      <w:r w:rsidR="00CB1D6C" w:rsidRPr="003F0F9D">
        <w:rPr>
          <w:rFonts w:ascii="Arial" w:eastAsia="宋体" w:hAnsi="Arial" w:cs="Arial"/>
          <w:color w:val="000000"/>
          <w:kern w:val="0"/>
          <w:sz w:val="18"/>
          <w:szCs w:val="18"/>
        </w:rPr>
        <w:t>可能性</w:t>
      </w:r>
      <w:r w:rsidRPr="003F0F9D">
        <w:rPr>
          <w:rFonts w:ascii="Arial" w:eastAsia="宋体" w:hAnsi="Arial" w:cs="Arial"/>
          <w:color w:val="000000"/>
          <w:kern w:val="0"/>
          <w:sz w:val="18"/>
          <w:szCs w:val="18"/>
        </w:rPr>
        <w:t>之前，需要</w:t>
      </w:r>
      <w:r w:rsidR="00CB1D6C" w:rsidRPr="003F0F9D">
        <w:rPr>
          <w:rFonts w:ascii="Arial" w:eastAsia="宋体" w:hAnsi="Arial" w:cs="Arial"/>
          <w:color w:val="000000"/>
          <w:kern w:val="0"/>
          <w:sz w:val="18"/>
          <w:szCs w:val="18"/>
        </w:rPr>
        <w:t>获取</w:t>
      </w:r>
      <w:r w:rsidRPr="003F0F9D">
        <w:rPr>
          <w:rFonts w:ascii="Arial" w:eastAsia="宋体" w:hAnsi="Arial" w:cs="Arial"/>
          <w:color w:val="000000"/>
          <w:kern w:val="0"/>
          <w:sz w:val="18"/>
          <w:szCs w:val="18"/>
        </w:rPr>
        <w:t>更多的数据。他鼓励提交关于环氧乙烷及其两个主要反应</w:t>
      </w:r>
      <w:r w:rsidR="00F039F3" w:rsidRPr="003F0F9D">
        <w:rPr>
          <w:rFonts w:ascii="Arial" w:eastAsia="宋体" w:hAnsi="Arial" w:cs="Arial"/>
          <w:color w:val="000000"/>
          <w:kern w:val="0"/>
          <w:sz w:val="18"/>
          <w:szCs w:val="18"/>
        </w:rPr>
        <w:t>产品</w:t>
      </w:r>
      <w:r w:rsidRPr="003F0F9D">
        <w:rPr>
          <w:rFonts w:ascii="Arial" w:eastAsia="宋体" w:hAnsi="Arial" w:cs="Arial"/>
          <w:color w:val="000000"/>
          <w:kern w:val="0"/>
          <w:sz w:val="18"/>
          <w:szCs w:val="18"/>
        </w:rPr>
        <w:t>的使用</w:t>
      </w:r>
      <w:r w:rsidR="00CB1D6C" w:rsidRPr="003F0F9D">
        <w:rPr>
          <w:rFonts w:ascii="Arial" w:eastAsia="宋体" w:hAnsi="Arial" w:cs="Arial"/>
          <w:color w:val="000000"/>
          <w:kern w:val="0"/>
          <w:sz w:val="18"/>
          <w:szCs w:val="18"/>
        </w:rPr>
        <w:t>、性能和毒性的任何已发表和未发表</w:t>
      </w:r>
      <w:r w:rsidRPr="003F0F9D">
        <w:rPr>
          <w:rFonts w:ascii="Arial" w:eastAsia="宋体" w:hAnsi="Arial" w:cs="Arial"/>
          <w:color w:val="000000"/>
          <w:kern w:val="0"/>
          <w:sz w:val="18"/>
          <w:szCs w:val="18"/>
        </w:rPr>
        <w:t>数据，以及与这些化合物的安全性和有效性有关的任何其他数据。</w:t>
      </w:r>
      <w:r w:rsidR="00CB1D6C" w:rsidRPr="003F0F9D">
        <w:rPr>
          <w:rFonts w:ascii="Arial" w:eastAsia="宋体" w:hAnsi="Arial" w:cs="Arial"/>
          <w:color w:val="000000"/>
          <w:kern w:val="0"/>
          <w:sz w:val="18"/>
          <w:szCs w:val="18"/>
        </w:rPr>
        <w:t>专员还</w:t>
      </w:r>
      <w:r w:rsidR="00937A10" w:rsidRPr="003F0F9D">
        <w:rPr>
          <w:rFonts w:ascii="Arial" w:eastAsia="宋体" w:hAnsi="Arial" w:cs="Arial"/>
          <w:color w:val="000000"/>
          <w:kern w:val="0"/>
          <w:sz w:val="18"/>
          <w:szCs w:val="18"/>
        </w:rPr>
        <w:t>请求</w:t>
      </w:r>
      <w:r w:rsidRPr="003F0F9D">
        <w:rPr>
          <w:rFonts w:ascii="Arial" w:eastAsia="宋体" w:hAnsi="Arial" w:cs="Arial"/>
          <w:color w:val="000000"/>
          <w:kern w:val="0"/>
          <w:sz w:val="18"/>
          <w:szCs w:val="18"/>
        </w:rPr>
        <w:t>提交</w:t>
      </w:r>
      <w:r w:rsidR="00CB1D6C" w:rsidRPr="003F0F9D">
        <w:rPr>
          <w:rFonts w:ascii="Arial" w:eastAsia="宋体" w:hAnsi="Arial" w:cs="Arial"/>
          <w:color w:val="000000"/>
          <w:kern w:val="0"/>
          <w:sz w:val="18"/>
          <w:szCs w:val="18"/>
        </w:rPr>
        <w:t>并不受制于本通知</w:t>
      </w:r>
      <w:r w:rsidRPr="003F0F9D">
        <w:rPr>
          <w:rFonts w:ascii="Arial" w:eastAsia="宋体" w:hAnsi="Arial" w:cs="Arial"/>
          <w:color w:val="000000"/>
          <w:kern w:val="0"/>
          <w:sz w:val="18"/>
          <w:szCs w:val="18"/>
        </w:rPr>
        <w:t>的任何</w:t>
      </w:r>
      <w:r w:rsidR="00363091" w:rsidRPr="003F0F9D">
        <w:rPr>
          <w:rFonts w:ascii="Arial" w:eastAsia="宋体" w:hAnsi="Arial" w:cs="Arial"/>
          <w:color w:val="000000"/>
          <w:kern w:val="0"/>
          <w:sz w:val="18"/>
          <w:szCs w:val="18"/>
        </w:rPr>
        <w:t>人用药品</w:t>
      </w:r>
      <w:r w:rsidRPr="003F0F9D">
        <w:rPr>
          <w:rFonts w:ascii="Arial" w:eastAsia="宋体" w:hAnsi="Arial" w:cs="Arial"/>
          <w:color w:val="000000"/>
          <w:kern w:val="0"/>
          <w:sz w:val="18"/>
          <w:szCs w:val="18"/>
        </w:rPr>
        <w:t>或医疗器械的类似资料，以确定这些产品的残留限量。</w:t>
      </w:r>
    </w:p>
    <w:p w14:paraId="080F7B83" w14:textId="1C2A8232" w:rsidR="00EA5CCC" w:rsidRPr="003F0F9D"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t>最终残留</w:t>
      </w:r>
      <w:r w:rsidR="00CB1D6C" w:rsidRPr="003F0F9D">
        <w:rPr>
          <w:rFonts w:ascii="Arial" w:eastAsia="宋体" w:hAnsi="Arial" w:cs="Arial"/>
          <w:color w:val="000000"/>
          <w:kern w:val="0"/>
          <w:sz w:val="18"/>
          <w:szCs w:val="18"/>
        </w:rPr>
        <w:t>限量</w:t>
      </w:r>
      <w:r w:rsidRPr="003F0F9D">
        <w:rPr>
          <w:rFonts w:ascii="Arial" w:eastAsia="宋体" w:hAnsi="Arial" w:cs="Arial"/>
          <w:color w:val="000000"/>
          <w:kern w:val="0"/>
          <w:sz w:val="18"/>
          <w:szCs w:val="18"/>
        </w:rPr>
        <w:t>将由机构根据有关人员就此</w:t>
      </w:r>
      <w:r w:rsidR="00171152" w:rsidRPr="003F0F9D">
        <w:rPr>
          <w:rFonts w:ascii="Arial" w:eastAsia="宋体" w:hAnsi="Arial" w:cs="Arial"/>
          <w:color w:val="000000"/>
          <w:kern w:val="0"/>
          <w:sz w:val="18"/>
          <w:szCs w:val="18"/>
        </w:rPr>
        <w:t>建议</w:t>
      </w:r>
      <w:r w:rsidRPr="003F0F9D">
        <w:rPr>
          <w:rFonts w:ascii="Arial" w:eastAsia="宋体" w:hAnsi="Arial" w:cs="Arial"/>
          <w:color w:val="000000"/>
          <w:kern w:val="0"/>
          <w:sz w:val="18"/>
          <w:szCs w:val="18"/>
        </w:rPr>
        <w:t>提交的</w:t>
      </w:r>
      <w:r w:rsidR="00CB1D6C" w:rsidRPr="003F0F9D">
        <w:rPr>
          <w:rFonts w:ascii="Arial" w:eastAsia="宋体" w:hAnsi="Arial" w:cs="Arial"/>
          <w:color w:val="000000"/>
          <w:kern w:val="0"/>
          <w:sz w:val="18"/>
          <w:szCs w:val="18"/>
        </w:rPr>
        <w:t>评论</w:t>
      </w:r>
      <w:r w:rsidRPr="003F0F9D">
        <w:rPr>
          <w:rFonts w:ascii="Arial" w:eastAsia="宋体" w:hAnsi="Arial" w:cs="Arial"/>
          <w:color w:val="000000"/>
          <w:kern w:val="0"/>
          <w:sz w:val="18"/>
          <w:szCs w:val="18"/>
        </w:rPr>
        <w:t>和数据确定。专员指出，目前</w:t>
      </w:r>
      <w:r w:rsidR="00CB1D6C" w:rsidRPr="003F0F9D">
        <w:rPr>
          <w:rFonts w:ascii="Arial" w:eastAsia="宋体" w:hAnsi="Arial" w:cs="Arial"/>
          <w:color w:val="000000"/>
          <w:kern w:val="0"/>
          <w:sz w:val="18"/>
          <w:szCs w:val="18"/>
        </w:rPr>
        <w:t>有许多动物毒性研究</w:t>
      </w:r>
      <w:r w:rsidRPr="003F0F9D">
        <w:rPr>
          <w:rFonts w:ascii="Arial" w:eastAsia="宋体" w:hAnsi="Arial" w:cs="Arial"/>
          <w:color w:val="000000"/>
          <w:kern w:val="0"/>
          <w:sz w:val="18"/>
          <w:szCs w:val="18"/>
        </w:rPr>
        <w:t>正在进行</w:t>
      </w:r>
      <w:r w:rsidR="00CB1D6C" w:rsidRPr="003F0F9D">
        <w:rPr>
          <w:rFonts w:ascii="Arial" w:eastAsia="宋体" w:hAnsi="Arial" w:cs="Arial"/>
          <w:color w:val="000000"/>
          <w:kern w:val="0"/>
          <w:sz w:val="18"/>
          <w:szCs w:val="18"/>
        </w:rPr>
        <w:t>当中，其</w:t>
      </w:r>
      <w:r w:rsidR="00937A10" w:rsidRPr="003F0F9D">
        <w:rPr>
          <w:rFonts w:ascii="Arial" w:eastAsia="宋体" w:hAnsi="Arial" w:cs="Arial"/>
          <w:color w:val="000000"/>
          <w:kern w:val="0"/>
          <w:sz w:val="18"/>
          <w:szCs w:val="18"/>
        </w:rPr>
        <w:t>中</w:t>
      </w:r>
      <w:r w:rsidR="00CB1D6C" w:rsidRPr="003F0F9D">
        <w:rPr>
          <w:rFonts w:ascii="Arial" w:eastAsia="宋体" w:hAnsi="Arial" w:cs="Arial"/>
          <w:color w:val="000000"/>
          <w:kern w:val="0"/>
          <w:sz w:val="18"/>
          <w:szCs w:val="18"/>
        </w:rPr>
        <w:t>涉及环氧乙烷及其反应</w:t>
      </w:r>
      <w:r w:rsidR="00F039F3" w:rsidRPr="003F0F9D">
        <w:rPr>
          <w:rFonts w:ascii="Arial" w:eastAsia="宋体" w:hAnsi="Arial" w:cs="Arial"/>
          <w:color w:val="000000"/>
          <w:kern w:val="0"/>
          <w:sz w:val="18"/>
          <w:szCs w:val="18"/>
        </w:rPr>
        <w:t>产品</w:t>
      </w:r>
      <w:r w:rsidRPr="003F0F9D">
        <w:rPr>
          <w:rFonts w:ascii="Arial" w:eastAsia="宋体" w:hAnsi="Arial" w:cs="Arial"/>
          <w:color w:val="000000"/>
          <w:kern w:val="0"/>
          <w:sz w:val="18"/>
          <w:szCs w:val="18"/>
        </w:rPr>
        <w:t>。</w:t>
      </w:r>
      <w:r w:rsidR="00297C1F" w:rsidRPr="003F0F9D">
        <w:rPr>
          <w:rFonts w:ascii="Arial" w:eastAsia="宋体" w:hAnsi="Arial" w:cs="Arial"/>
          <w:color w:val="000000"/>
          <w:kern w:val="0"/>
          <w:sz w:val="18"/>
          <w:szCs w:val="18"/>
        </w:rPr>
        <w:t>2</w:t>
      </w:r>
      <w:r w:rsidR="00297C1F" w:rsidRPr="003F0F9D">
        <w:rPr>
          <w:rFonts w:ascii="Arial" w:eastAsia="宋体" w:hAnsi="Arial" w:cs="Arial"/>
          <w:color w:val="000000"/>
          <w:kern w:val="0"/>
          <w:sz w:val="18"/>
          <w:szCs w:val="18"/>
        </w:rPr>
        <w:t>年的大鼠环氧乙烷研究正在</w:t>
      </w:r>
      <w:r w:rsidRPr="003F0F9D">
        <w:rPr>
          <w:rFonts w:ascii="Arial" w:eastAsia="宋体" w:hAnsi="Arial" w:cs="Arial"/>
          <w:color w:val="000000"/>
          <w:kern w:val="0"/>
          <w:sz w:val="18"/>
          <w:szCs w:val="18"/>
        </w:rPr>
        <w:t>卡内基梅隆研究所进行。这些将包括</w:t>
      </w:r>
      <w:r w:rsidR="00297C1F" w:rsidRPr="003F0F9D">
        <w:rPr>
          <w:rFonts w:ascii="Arial" w:eastAsia="宋体" w:hAnsi="Arial" w:cs="Arial"/>
          <w:color w:val="000000"/>
          <w:kern w:val="0"/>
          <w:sz w:val="18"/>
          <w:szCs w:val="18"/>
        </w:rPr>
        <w:t>畸形学</w:t>
      </w:r>
      <w:r w:rsidRPr="003F0F9D">
        <w:rPr>
          <w:rFonts w:ascii="Arial" w:eastAsia="宋体" w:hAnsi="Arial" w:cs="Arial"/>
          <w:color w:val="000000"/>
          <w:kern w:val="0"/>
          <w:sz w:val="18"/>
          <w:szCs w:val="18"/>
        </w:rPr>
        <w:t>致畸性和一代</w:t>
      </w:r>
      <w:r w:rsidR="00297C1F" w:rsidRPr="003F0F9D">
        <w:rPr>
          <w:rFonts w:ascii="Arial" w:eastAsia="宋体" w:hAnsi="Arial" w:cs="Arial"/>
          <w:color w:val="000000"/>
          <w:kern w:val="0"/>
          <w:sz w:val="18"/>
          <w:szCs w:val="18"/>
        </w:rPr>
        <w:t>生殖</w:t>
      </w:r>
      <w:r w:rsidRPr="003F0F9D">
        <w:rPr>
          <w:rFonts w:ascii="Arial" w:eastAsia="宋体" w:hAnsi="Arial" w:cs="Arial"/>
          <w:color w:val="000000"/>
          <w:kern w:val="0"/>
          <w:sz w:val="18"/>
          <w:szCs w:val="18"/>
        </w:rPr>
        <w:t>研究。国家癌症研究所也</w:t>
      </w:r>
      <w:r w:rsidR="00297C1F" w:rsidRPr="003F0F9D">
        <w:rPr>
          <w:rFonts w:ascii="Arial" w:eastAsia="宋体" w:hAnsi="Arial" w:cs="Arial"/>
          <w:color w:val="000000"/>
          <w:kern w:val="0"/>
          <w:sz w:val="18"/>
          <w:szCs w:val="18"/>
        </w:rPr>
        <w:t>就氯乙醇</w:t>
      </w:r>
      <w:r w:rsidRPr="003F0F9D">
        <w:rPr>
          <w:rFonts w:ascii="Arial" w:eastAsia="宋体" w:hAnsi="Arial" w:cs="Arial"/>
          <w:color w:val="000000"/>
          <w:kern w:val="0"/>
          <w:sz w:val="18"/>
          <w:szCs w:val="18"/>
        </w:rPr>
        <w:t>开始了</w:t>
      </w:r>
      <w:r w:rsidRPr="003F0F9D">
        <w:rPr>
          <w:rFonts w:ascii="Arial" w:eastAsia="宋体" w:hAnsi="Arial" w:cs="Arial"/>
          <w:color w:val="000000"/>
          <w:kern w:val="0"/>
          <w:sz w:val="18"/>
          <w:szCs w:val="18"/>
        </w:rPr>
        <w:t>2</w:t>
      </w:r>
      <w:r w:rsidRPr="003F0F9D">
        <w:rPr>
          <w:rFonts w:ascii="Arial" w:eastAsia="宋体" w:hAnsi="Arial" w:cs="Arial"/>
          <w:color w:val="000000"/>
          <w:kern w:val="0"/>
          <w:sz w:val="18"/>
          <w:szCs w:val="18"/>
        </w:rPr>
        <w:t>年</w:t>
      </w:r>
      <w:r w:rsidR="00297C1F" w:rsidRPr="003F0F9D">
        <w:rPr>
          <w:rFonts w:ascii="Arial" w:eastAsia="宋体" w:hAnsi="Arial" w:cs="Arial"/>
          <w:color w:val="000000"/>
          <w:kern w:val="0"/>
          <w:sz w:val="18"/>
          <w:szCs w:val="18"/>
        </w:rPr>
        <w:t>的</w:t>
      </w:r>
      <w:r w:rsidRPr="003F0F9D">
        <w:rPr>
          <w:rFonts w:ascii="Arial" w:eastAsia="宋体" w:hAnsi="Arial" w:cs="Arial"/>
          <w:color w:val="000000"/>
          <w:kern w:val="0"/>
          <w:sz w:val="18"/>
          <w:szCs w:val="18"/>
        </w:rPr>
        <w:t>致癌性研究，并</w:t>
      </w:r>
      <w:r w:rsidR="00297C1F" w:rsidRPr="003F0F9D">
        <w:rPr>
          <w:rFonts w:ascii="Arial" w:eastAsia="宋体" w:hAnsi="Arial" w:cs="Arial"/>
          <w:color w:val="000000"/>
          <w:kern w:val="0"/>
          <w:sz w:val="18"/>
          <w:szCs w:val="18"/>
        </w:rPr>
        <w:t>已</w:t>
      </w:r>
      <w:r w:rsidRPr="003F0F9D">
        <w:rPr>
          <w:rFonts w:ascii="Arial" w:eastAsia="宋体" w:hAnsi="Arial" w:cs="Arial"/>
          <w:color w:val="000000"/>
          <w:kern w:val="0"/>
          <w:sz w:val="18"/>
          <w:szCs w:val="18"/>
        </w:rPr>
        <w:t>安排了</w:t>
      </w:r>
      <w:r w:rsidRPr="003F0F9D">
        <w:rPr>
          <w:rFonts w:ascii="Arial" w:eastAsia="宋体" w:hAnsi="Arial" w:cs="Arial"/>
          <w:color w:val="000000"/>
          <w:kern w:val="0"/>
          <w:sz w:val="18"/>
          <w:szCs w:val="18"/>
        </w:rPr>
        <w:t>2</w:t>
      </w:r>
      <w:r w:rsidRPr="003F0F9D">
        <w:rPr>
          <w:rFonts w:ascii="Arial" w:eastAsia="宋体" w:hAnsi="Arial" w:cs="Arial"/>
          <w:color w:val="000000"/>
          <w:kern w:val="0"/>
          <w:sz w:val="18"/>
          <w:szCs w:val="18"/>
        </w:rPr>
        <w:t>年</w:t>
      </w:r>
      <w:r w:rsidR="00297C1F" w:rsidRPr="003F0F9D">
        <w:rPr>
          <w:rFonts w:ascii="Arial" w:eastAsia="宋体" w:hAnsi="Arial" w:cs="Arial"/>
          <w:color w:val="000000"/>
          <w:kern w:val="0"/>
          <w:sz w:val="18"/>
          <w:szCs w:val="18"/>
        </w:rPr>
        <w:t>的</w:t>
      </w:r>
      <w:r w:rsidRPr="003F0F9D">
        <w:rPr>
          <w:rFonts w:ascii="Arial" w:eastAsia="宋体" w:hAnsi="Arial" w:cs="Arial"/>
          <w:color w:val="000000"/>
          <w:kern w:val="0"/>
          <w:sz w:val="18"/>
          <w:szCs w:val="18"/>
        </w:rPr>
        <w:t>环氧乙烷致癌性试验。这些</w:t>
      </w:r>
      <w:r w:rsidR="00775032" w:rsidRPr="003F0F9D">
        <w:rPr>
          <w:rFonts w:ascii="Arial" w:eastAsia="宋体" w:hAnsi="Arial" w:cs="Arial"/>
          <w:color w:val="000000"/>
          <w:kern w:val="0"/>
          <w:sz w:val="18"/>
          <w:szCs w:val="18"/>
        </w:rPr>
        <w:t>试验</w:t>
      </w:r>
      <w:r w:rsidR="00297C1F" w:rsidRPr="003F0F9D">
        <w:rPr>
          <w:rFonts w:ascii="Arial" w:eastAsia="宋体" w:hAnsi="Arial" w:cs="Arial"/>
          <w:color w:val="000000"/>
          <w:kern w:val="0"/>
          <w:sz w:val="18"/>
          <w:szCs w:val="18"/>
        </w:rPr>
        <w:t>的结果可</w:t>
      </w:r>
      <w:r w:rsidRPr="003F0F9D">
        <w:rPr>
          <w:rFonts w:ascii="Arial" w:eastAsia="宋体" w:hAnsi="Arial" w:cs="Arial"/>
          <w:color w:val="000000"/>
          <w:kern w:val="0"/>
          <w:sz w:val="18"/>
          <w:szCs w:val="18"/>
        </w:rPr>
        <w:t>为修订暴露水平或残留物的既定值提供依据。</w:t>
      </w:r>
    </w:p>
    <w:p w14:paraId="388FA9B9" w14:textId="0BBC123A" w:rsidR="00937A10" w:rsidRPr="003F0F9D" w:rsidRDefault="00937A10" w:rsidP="009A53F1">
      <w:pPr>
        <w:widowControl/>
        <w:autoSpaceDE w:val="0"/>
        <w:autoSpaceDN w:val="0"/>
        <w:adjustRightInd w:val="0"/>
        <w:snapToGrid w:val="0"/>
        <w:spacing w:afterLines="50" w:after="120" w:line="300" w:lineRule="auto"/>
        <w:jc w:val="center"/>
        <w:rPr>
          <w:rFonts w:ascii="Arial" w:eastAsia="宋体" w:hAnsi="Arial" w:cs="Arial"/>
          <w:color w:val="000000"/>
          <w:kern w:val="0"/>
          <w:sz w:val="18"/>
          <w:szCs w:val="18"/>
        </w:rPr>
      </w:pPr>
      <w:r w:rsidRPr="003F0F9D">
        <w:rPr>
          <w:rFonts w:ascii="Arial" w:eastAsia="宋体" w:hAnsi="Arial" w:cs="Arial"/>
          <w:color w:val="000000"/>
          <w:kern w:val="0"/>
          <w:sz w:val="18"/>
          <w:szCs w:val="18"/>
        </w:rPr>
        <w:t>参考文件</w:t>
      </w:r>
    </w:p>
    <w:p w14:paraId="360C999C" w14:textId="25D1736F" w:rsidR="009A101C" w:rsidRPr="003F0F9D" w:rsidRDefault="009A101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t>以下引用的所有</w:t>
      </w:r>
      <w:r w:rsidR="00937A10" w:rsidRPr="003F0F9D">
        <w:rPr>
          <w:rFonts w:ascii="Arial" w:eastAsia="宋体" w:hAnsi="Arial" w:cs="Arial"/>
          <w:color w:val="000000"/>
          <w:kern w:val="0"/>
          <w:sz w:val="18"/>
          <w:szCs w:val="18"/>
        </w:rPr>
        <w:t>参考文件</w:t>
      </w:r>
      <w:r w:rsidRPr="003F0F9D">
        <w:rPr>
          <w:rFonts w:ascii="Arial" w:eastAsia="宋体" w:hAnsi="Arial" w:cs="Arial"/>
          <w:color w:val="000000"/>
          <w:kern w:val="0"/>
          <w:sz w:val="18"/>
          <w:szCs w:val="18"/>
        </w:rPr>
        <w:t>的副本均在</w:t>
      </w:r>
      <w:r w:rsidR="00297C1F" w:rsidRPr="003F0F9D">
        <w:rPr>
          <w:rFonts w:ascii="Arial" w:eastAsia="宋体" w:hAnsi="Arial" w:cs="Arial"/>
          <w:color w:val="000000"/>
          <w:kern w:val="0"/>
          <w:sz w:val="18"/>
          <w:szCs w:val="18"/>
        </w:rPr>
        <w:t>食品药品监督管理局，</w:t>
      </w:r>
      <w:r w:rsidRPr="003F0F9D">
        <w:rPr>
          <w:rFonts w:ascii="Arial" w:eastAsia="宋体" w:hAnsi="Arial" w:cs="Arial"/>
          <w:color w:val="000000"/>
          <w:kern w:val="0"/>
          <w:sz w:val="18"/>
          <w:szCs w:val="18"/>
        </w:rPr>
        <w:t>听证员办公室内公开展示。</w:t>
      </w:r>
    </w:p>
    <w:p w14:paraId="702BA65A" w14:textId="1B6E008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Report of the Subcommittee to the HEW Committee to Coordinate Toxicology</w:t>
      </w:r>
      <w:r w:rsidR="000E14AD" w:rsidRPr="008C7CC3">
        <w:rPr>
          <w:rFonts w:ascii="Arial" w:hAnsi="Arial" w:cs="Arial"/>
          <w:spacing w:val="0"/>
          <w:sz w:val="13"/>
          <w:szCs w:val="13"/>
        </w:rPr>
        <w:t xml:space="preserve"> </w:t>
      </w:r>
      <w:r w:rsidRPr="008C7CC3">
        <w:rPr>
          <w:rFonts w:ascii="Arial" w:hAnsi="Arial" w:cs="Arial"/>
          <w:spacing w:val="0"/>
          <w:sz w:val="13"/>
          <w:szCs w:val="13"/>
        </w:rPr>
        <w:t>and Related Programs on the "Benefits and Risks from the Use-of Ethylene Oxide for Sterilization," April 1, X977.</w:t>
      </w:r>
    </w:p>
    <w:p w14:paraId="5599BCBC"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FDA Ethylene Oxide Review Qommit- tee memorandum, "Safety and Efficacy of Ethylene Oxide as a Sterilant and Fumi- gant." May 30.197S.</w:t>
      </w:r>
    </w:p>
    <w:p w14:paraId="05EA63D3"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Bruch, C. W.. "Sterilization of Plastics: Toxicity of Ethyelene Oxide Residues."</w:t>
      </w:r>
      <w:r w:rsidRPr="008C7CC3">
        <w:rPr>
          <w:rStyle w:val="91"/>
          <w:rFonts w:ascii="Arial" w:hAnsi="Arial" w:cs="Arial"/>
          <w:spacing w:val="0"/>
          <w:sz w:val="13"/>
          <w:szCs w:val="13"/>
        </w:rPr>
        <w:t xml:space="preserve"> in </w:t>
      </w:r>
      <w:r w:rsidRPr="008C7CC3">
        <w:rPr>
          <w:rFonts w:ascii="Arial" w:hAnsi="Arial" w:cs="Arial"/>
          <w:spacing w:val="0"/>
          <w:sz w:val="13"/>
          <w:szCs w:val="13"/>
        </w:rPr>
        <w:t>"Industrial Sterilization," edited by O. Briggs Phillips and W. S. Miller, Duke Uni</w:t>
      </w:r>
      <w:r w:rsidRPr="008C7CC3">
        <w:rPr>
          <w:rFonts w:ascii="Arial" w:hAnsi="Arial" w:cs="Arial"/>
          <w:spacing w:val="0"/>
          <w:sz w:val="13"/>
          <w:szCs w:val="13"/>
        </w:rPr>
        <w:softHyphen/>
        <w:t>versity Press, Durham, NC, pp. 49-77, 1973.</w:t>
      </w:r>
    </w:p>
    <w:p w14:paraId="0C043BDF"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Woodard, G. and M. Woodard. "Toxic</w:t>
      </w:r>
      <w:r w:rsidRPr="008C7CC3">
        <w:rPr>
          <w:rFonts w:ascii="Arial" w:hAnsi="Arial" w:cs="Arial"/>
          <w:spacing w:val="0"/>
          <w:sz w:val="13"/>
          <w:szCs w:val="13"/>
        </w:rPr>
        <w:softHyphen/>
        <w:t>ity of Residuals From Ethylene Oxide Gas Sterilization," pp. 140-161 in the Proceed</w:t>
      </w:r>
      <w:r w:rsidRPr="008C7CC3">
        <w:rPr>
          <w:rFonts w:ascii="Arial" w:hAnsi="Arial" w:cs="Arial"/>
          <w:spacing w:val="0"/>
          <w:sz w:val="13"/>
          <w:szCs w:val="13"/>
        </w:rPr>
        <w:softHyphen/>
        <w:t>ings of the 1971 HIA Technical Symposium. Health Indutries Association, Washington. DC.</w:t>
      </w:r>
    </w:p>
    <w:p w14:paraId="19797F8E"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Draize, J. H., "Dermal Toxicity,"</w:t>
      </w:r>
      <w:r w:rsidRPr="008C7CC3">
        <w:rPr>
          <w:rStyle w:val="91"/>
          <w:rFonts w:ascii="Arial" w:hAnsi="Arial" w:cs="Arial"/>
          <w:spacing w:val="0"/>
          <w:sz w:val="13"/>
          <w:szCs w:val="13"/>
        </w:rPr>
        <w:t xml:space="preserve"> in </w:t>
      </w:r>
      <w:r w:rsidRPr="008C7CC3">
        <w:rPr>
          <w:rFonts w:ascii="Arial" w:hAnsi="Arial" w:cs="Arial"/>
          <w:spacing w:val="0"/>
          <w:sz w:val="13"/>
          <w:szCs w:val="13"/>
        </w:rPr>
        <w:t xml:space="preserve">"Appraisal of the Safety of Chemicals In Foods, Drugs, and </w:t>
      </w:r>
      <w:r w:rsidRPr="008C7CC3">
        <w:rPr>
          <w:rFonts w:ascii="Arial" w:hAnsi="Arial" w:cs="Arial"/>
          <w:spacing w:val="0"/>
          <w:sz w:val="13"/>
          <w:szCs w:val="13"/>
        </w:rPr>
        <w:lastRenderedPageBreak/>
        <w:t>Cosmetics," Association of Food and Drug Officials of the U.S., pp. 46-59.1965.</w:t>
      </w:r>
    </w:p>
    <w:p w14:paraId="651F1E22"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McDonald, T. O., et al„ "Acute Ocular Toxicity of Ethylene Oxide, Ethylene Glycol, and Ethylene Chlorohydrin,"</w:t>
      </w:r>
      <w:r w:rsidRPr="008C7CC3">
        <w:rPr>
          <w:rStyle w:val="91"/>
          <w:rFonts w:ascii="Arial" w:hAnsi="Arial" w:cs="Arial"/>
          <w:spacing w:val="0"/>
          <w:sz w:val="13"/>
          <w:szCs w:val="13"/>
        </w:rPr>
        <w:t xml:space="preserve"> Bulle</w:t>
      </w:r>
      <w:r w:rsidRPr="008C7CC3">
        <w:rPr>
          <w:rStyle w:val="91"/>
          <w:rFonts w:ascii="Arial" w:hAnsi="Arial" w:cs="Arial"/>
          <w:spacing w:val="0"/>
          <w:sz w:val="13"/>
          <w:szCs w:val="13"/>
        </w:rPr>
        <w:softHyphen/>
        <w:t xml:space="preserve">tin of the Parenteral Drug Association, </w:t>
      </w:r>
      <w:r w:rsidRPr="008C7CC3">
        <w:rPr>
          <w:rFonts w:ascii="Arial" w:hAnsi="Arial" w:cs="Arial"/>
          <w:spacing w:val="0"/>
          <w:sz w:val="13"/>
          <w:szCs w:val="13"/>
        </w:rPr>
        <w:t>27(4):153-164,1973.</w:t>
      </w:r>
    </w:p>
    <w:p w14:paraId="75D3FD5A"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Alcon Laboratories, In&lt;x, letter regard</w:t>
      </w:r>
      <w:r w:rsidRPr="008C7CC3">
        <w:rPr>
          <w:rFonts w:ascii="Arial" w:hAnsi="Arial" w:cs="Arial"/>
          <w:spacing w:val="0"/>
          <w:sz w:val="13"/>
          <w:szCs w:val="13"/>
        </w:rPr>
        <w:softHyphen/>
        <w:t>ing "Ethylene Oxide Safety and Efficacy Review," submission to FDA, December 20, 1973.</w:t>
      </w:r>
    </w:p>
    <w:p w14:paraId="60AB6153"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Hine, C. H. and V. K. Rowe, "Ethylene Oxide," in "Industrial Hygiene and Toxicol</w:t>
      </w:r>
      <w:r w:rsidRPr="008C7CC3">
        <w:rPr>
          <w:rFonts w:ascii="Arial" w:hAnsi="Arial" w:cs="Arial"/>
          <w:spacing w:val="0"/>
          <w:sz w:val="13"/>
          <w:szCs w:val="13"/>
        </w:rPr>
        <w:softHyphen/>
        <w:t>ogy," 2d Rev. EcL, Vol. n, "Toxicology." edited by D. W.Fassett and D. D. Irish, In- tersclence Publisher, New York. pp. 1626</w:t>
      </w:r>
      <w:r w:rsidRPr="008C7CC3">
        <w:rPr>
          <w:rFonts w:ascii="Arial" w:hAnsi="Arial" w:cs="Arial"/>
          <w:spacing w:val="0"/>
          <w:sz w:val="13"/>
          <w:szCs w:val="13"/>
        </w:rPr>
        <w:softHyphen/>
        <w:t>1634,1963.</w:t>
      </w:r>
    </w:p>
    <w:p w14:paraId="29C1A244"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Jacobson, K. H„ E. B. Hackley, and L. Felnsllver, "The Toxicity of Inhaled Ethyl</w:t>
      </w:r>
      <w:r w:rsidRPr="008C7CC3">
        <w:rPr>
          <w:rFonts w:ascii="Arial" w:hAnsi="Arial" w:cs="Arial"/>
          <w:spacing w:val="0"/>
          <w:sz w:val="13"/>
          <w:szCs w:val="13"/>
        </w:rPr>
        <w:softHyphen/>
        <w:t>ene Oxide and Propylene Oxide Vapors," Reprint, with additions,</w:t>
      </w:r>
      <w:r w:rsidRPr="008C7CC3">
        <w:rPr>
          <w:rStyle w:val="91"/>
          <w:rFonts w:ascii="Arial" w:hAnsi="Arial" w:cs="Arial"/>
          <w:spacing w:val="0"/>
          <w:sz w:val="13"/>
          <w:szCs w:val="13"/>
        </w:rPr>
        <w:t xml:space="preserve"> AMA Archives of In</w:t>
      </w:r>
      <w:r w:rsidRPr="008C7CC3">
        <w:rPr>
          <w:rStyle w:val="91"/>
          <w:rFonts w:ascii="Arial" w:hAnsi="Arial" w:cs="Arial"/>
          <w:spacing w:val="0"/>
          <w:sz w:val="13"/>
          <w:szCs w:val="13"/>
        </w:rPr>
        <w:softHyphen/>
        <w:t>dustrial Health,</w:t>
      </w:r>
      <w:r w:rsidRPr="008C7CC3">
        <w:rPr>
          <w:rFonts w:ascii="Arial" w:hAnsi="Arial" w:cs="Arial"/>
          <w:spacing w:val="0"/>
          <w:sz w:val="13"/>
          <w:szCs w:val="13"/>
        </w:rPr>
        <w:t xml:space="preserve"> 13:237-244,1956.</w:t>
      </w:r>
    </w:p>
    <w:p w14:paraId="047AE0E0"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Holllngsworth. R. L, V. K. Rowe. F. Oyen, D. D. McCollister, and H. C. Spencer, "Toxicity of Ethylene Oxide Determined on Experimental Animals,"</w:t>
      </w:r>
      <w:r w:rsidRPr="008C7CC3">
        <w:rPr>
          <w:rStyle w:val="91"/>
          <w:rFonts w:ascii="Arial" w:hAnsi="Arial" w:cs="Arial"/>
          <w:spacing w:val="0"/>
          <w:sz w:val="13"/>
          <w:szCs w:val="13"/>
        </w:rPr>
        <w:t xml:space="preserve"> AMA Archives of Industrial Health,</w:t>
      </w:r>
      <w:r w:rsidRPr="008C7CC3">
        <w:rPr>
          <w:rFonts w:ascii="Arial" w:hAnsi="Arial" w:cs="Arial"/>
          <w:spacing w:val="0"/>
          <w:sz w:val="13"/>
          <w:szCs w:val="13"/>
        </w:rPr>
        <w:t xml:space="preserve"> 13(3):217-227, 1956.</w:t>
      </w:r>
    </w:p>
    <w:p w14:paraId="7911A080"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Waite, C. P.. F. A. Patty, and W. P. Yant,. "Acute Response of Guinea Pigs to Vapors of Some New Commercial" Organic Compounds,"</w:t>
      </w:r>
      <w:r w:rsidRPr="008C7CC3">
        <w:rPr>
          <w:rStyle w:val="91"/>
          <w:rFonts w:ascii="Arial" w:hAnsi="Arial" w:cs="Arial"/>
          <w:spacing w:val="0"/>
          <w:sz w:val="13"/>
          <w:szCs w:val="13"/>
        </w:rPr>
        <w:t xml:space="preserve"> U.S. Public Health Reports, </w:t>
      </w:r>
      <w:r w:rsidRPr="008C7CC3">
        <w:rPr>
          <w:rFonts w:ascii="Arial" w:hAnsi="Arial" w:cs="Arial"/>
          <w:spacing w:val="0"/>
          <w:sz w:val="13"/>
          <w:szCs w:val="13"/>
        </w:rPr>
        <w:t>45:1832-1843,193Q.</w:t>
      </w:r>
    </w:p>
    <w:p w14:paraId="3447585E"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Flury, F. and F. Zernik, "Schadliche Gase," Springer, Berlin, pp. 291-295, 1931.</w:t>
      </w:r>
    </w:p>
    <w:p w14:paraId="3015F061"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Balazs, TJ, "Toxicity of Ethylene Oxide and ChloroethanoU" FDA By-lines No. 3,1976.</w:t>
      </w:r>
    </w:p>
    <w:p w14:paraId="54B39819"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 xml:space="preserve">Sexton, R. J. and E. V. Henson, "Der- matologlcal Injuries by Ethylene Oxide," </w:t>
      </w:r>
      <w:r w:rsidRPr="008C7CC3">
        <w:rPr>
          <w:rStyle w:val="91"/>
          <w:rFonts w:ascii="Arial" w:hAnsi="Arial" w:cs="Arial"/>
          <w:spacing w:val="0"/>
          <w:sz w:val="13"/>
          <w:szCs w:val="13"/>
        </w:rPr>
        <w:t>Journal of Industrial Hygiene and Toxicol</w:t>
      </w:r>
      <w:r w:rsidRPr="008C7CC3">
        <w:rPr>
          <w:rStyle w:val="91"/>
          <w:rFonts w:ascii="Arial" w:hAnsi="Arial" w:cs="Arial"/>
          <w:spacing w:val="0"/>
          <w:sz w:val="13"/>
          <w:szCs w:val="13"/>
        </w:rPr>
        <w:softHyphen/>
        <w:t>ogy,</w:t>
      </w:r>
      <w:r w:rsidRPr="008C7CC3">
        <w:rPr>
          <w:rFonts w:ascii="Arial" w:hAnsi="Arial" w:cs="Arial"/>
          <w:spacing w:val="0"/>
          <w:sz w:val="13"/>
          <w:szCs w:val="13"/>
        </w:rPr>
        <w:t xml:space="preserve"> 31(5):297-300,1949.</w:t>
      </w:r>
    </w:p>
    <w:p w14:paraId="08DECF47"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Hanlfln. J. M„ "Ethylene Oxide Der</w:t>
      </w:r>
      <w:r w:rsidRPr="008C7CC3">
        <w:rPr>
          <w:rFonts w:ascii="Arial" w:hAnsi="Arial" w:cs="Arial"/>
          <w:spacing w:val="0"/>
          <w:sz w:val="13"/>
          <w:szCs w:val="13"/>
        </w:rPr>
        <w:softHyphen/>
        <w:t>matitis" (Letter),</w:t>
      </w:r>
      <w:r w:rsidRPr="008C7CC3">
        <w:rPr>
          <w:rStyle w:val="91"/>
          <w:rFonts w:ascii="Arial" w:hAnsi="Arial" w:cs="Arial"/>
          <w:spacing w:val="0"/>
          <w:sz w:val="13"/>
          <w:szCs w:val="13"/>
        </w:rPr>
        <w:t xml:space="preserve"> Journal of the American Medical Association,</w:t>
      </w:r>
      <w:r w:rsidRPr="008C7CC3">
        <w:rPr>
          <w:rFonts w:ascii="Arial" w:hAnsi="Arial" w:cs="Arial"/>
          <w:spacing w:val="0"/>
          <w:sz w:val="13"/>
          <w:szCs w:val="13"/>
        </w:rPr>
        <w:t xml:space="preserve"> 217(2):213,1971.</w:t>
      </w:r>
    </w:p>
    <w:p w14:paraId="66C28240"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Poothullll, J„ A. Shlmlzu, R. P. Day, and J. Dolovlch, "Anaphylaxis From the ProducMs) of Ethylene Oxide Gas."</w:t>
      </w:r>
      <w:r w:rsidRPr="008C7CC3">
        <w:rPr>
          <w:rStyle w:val="91"/>
          <w:rFonts w:ascii="Arial" w:hAnsi="Arial" w:cs="Arial"/>
          <w:spacing w:val="0"/>
          <w:sz w:val="13"/>
          <w:szCs w:val="13"/>
        </w:rPr>
        <w:t xml:space="preserve"> Annals of Internal Medicine,</w:t>
      </w:r>
      <w:r w:rsidRPr="008C7CC3">
        <w:rPr>
          <w:rFonts w:ascii="Arial" w:hAnsi="Arial" w:cs="Arial"/>
          <w:spacing w:val="0"/>
          <w:sz w:val="13"/>
          <w:szCs w:val="13"/>
        </w:rPr>
        <w:t xml:space="preserve"> 82:58-60,1975.</w:t>
      </w:r>
    </w:p>
    <w:p w14:paraId="4F0BB893"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Rapoport, L A., "The Effect of Ethyl</w:t>
      </w:r>
      <w:r w:rsidRPr="008C7CC3">
        <w:rPr>
          <w:rFonts w:ascii="Arial" w:hAnsi="Arial" w:cs="Arial"/>
          <w:spacing w:val="0"/>
          <w:sz w:val="13"/>
          <w:szCs w:val="13"/>
        </w:rPr>
        <w:softHyphen/>
        <w:t>ene Oxide, Glycide, and Glycol on Genlc Mutations,"</w:t>
      </w:r>
      <w:r w:rsidRPr="008C7CC3">
        <w:rPr>
          <w:rStyle w:val="91"/>
          <w:rFonts w:ascii="Arial" w:hAnsi="Arial" w:cs="Arial"/>
          <w:spacing w:val="0"/>
          <w:sz w:val="13"/>
          <w:szCs w:val="13"/>
        </w:rPr>
        <w:t xml:space="preserve"> Doklady Akademii Nauk SSSR, </w:t>
      </w:r>
      <w:r w:rsidRPr="008C7CC3">
        <w:rPr>
          <w:rFonts w:ascii="Arial" w:hAnsi="Arial" w:cs="Arial"/>
          <w:spacing w:val="0"/>
          <w:sz w:val="13"/>
          <w:szCs w:val="13"/>
        </w:rPr>
        <w:t>60(3):467-472,1948.</w:t>
      </w:r>
    </w:p>
    <w:p w14:paraId="0FB4CBC0"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Bird. M. J.. "Chemical Production of Mutations in</w:t>
      </w:r>
      <w:r w:rsidRPr="008C7CC3">
        <w:rPr>
          <w:rStyle w:val="91"/>
          <w:rFonts w:ascii="Arial" w:hAnsi="Arial" w:cs="Arial"/>
          <w:spacing w:val="0"/>
          <w:sz w:val="13"/>
          <w:szCs w:val="13"/>
        </w:rPr>
        <w:t xml:space="preserve"> Drosaph.Ua:</w:t>
      </w:r>
      <w:r w:rsidRPr="008C7CC3">
        <w:rPr>
          <w:rFonts w:ascii="Arial" w:hAnsi="Arial" w:cs="Arial"/>
          <w:spacing w:val="0"/>
          <w:sz w:val="13"/>
          <w:szCs w:val="13"/>
        </w:rPr>
        <w:t xml:space="preserve"> Comparison of Techniques,"</w:t>
      </w:r>
      <w:r w:rsidRPr="008C7CC3">
        <w:rPr>
          <w:rStyle w:val="91"/>
          <w:rFonts w:ascii="Arial" w:hAnsi="Arial" w:cs="Arial"/>
          <w:spacing w:val="0"/>
          <w:sz w:val="13"/>
          <w:szCs w:val="13"/>
        </w:rPr>
        <w:t xml:space="preserve"> Genetics,</w:t>
      </w:r>
      <w:r w:rsidRPr="008C7CC3">
        <w:rPr>
          <w:rFonts w:ascii="Arial" w:hAnsi="Arial" w:cs="Arial"/>
          <w:spacing w:val="0"/>
          <w:sz w:val="13"/>
          <w:szCs w:val="13"/>
        </w:rPr>
        <w:t xml:space="preserve"> 50:480-485,1952.</w:t>
      </w:r>
    </w:p>
    <w:p w14:paraId="25F95141"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Nakao, Y. and C. Auerbach. "Test of a Possible Correlation Between Cross-Linking and Chromosome Breaking Abilities of Chemical Nutagens,"</w:t>
      </w:r>
      <w:r w:rsidRPr="008C7CC3">
        <w:rPr>
          <w:rStyle w:val="91"/>
          <w:rFonts w:ascii="Arial" w:hAnsi="Arial" w:cs="Arial"/>
          <w:spacing w:val="0"/>
          <w:sz w:val="13"/>
          <w:szCs w:val="13"/>
        </w:rPr>
        <w:t xml:space="preserve"> Zeitschrift fuer </w:t>
      </w:r>
      <w:r w:rsidRPr="008C7CC3">
        <w:rPr>
          <w:rStyle w:val="91"/>
          <w:rFonts w:ascii="Arial" w:hAnsi="Arial" w:cs="Arial"/>
          <w:spacing w:val="0"/>
          <w:sz w:val="13"/>
          <w:szCs w:val="13"/>
          <w:lang w:val="de"/>
        </w:rPr>
        <w:t>Verer</w:t>
      </w:r>
      <w:r w:rsidRPr="008C7CC3">
        <w:rPr>
          <w:rStyle w:val="91"/>
          <w:rFonts w:ascii="Arial" w:hAnsi="Arial" w:cs="Arial"/>
          <w:spacing w:val="0"/>
          <w:sz w:val="13"/>
          <w:szCs w:val="13"/>
          <w:lang w:val="de"/>
        </w:rPr>
        <w:softHyphen/>
        <w:t>bungslehre,</w:t>
      </w:r>
      <w:r w:rsidRPr="008C7CC3">
        <w:rPr>
          <w:rFonts w:ascii="Arial" w:hAnsi="Arial" w:cs="Arial"/>
          <w:spacing w:val="0"/>
          <w:sz w:val="13"/>
          <w:szCs w:val="13"/>
        </w:rPr>
        <w:t xml:space="preserve"> 92:457-461,1961.</w:t>
      </w:r>
    </w:p>
    <w:p w14:paraId="68AEEF8C" w14:textId="77777777" w:rsidR="00C9574F" w:rsidRPr="008C7CC3" w:rsidRDefault="00C9574F" w:rsidP="00A55B21">
      <w:pPr>
        <w:pStyle w:val="90"/>
        <w:numPr>
          <w:ilvl w:val="1"/>
          <w:numId w:val="12"/>
        </w:numPr>
        <w:shd w:val="clear" w:color="auto" w:fill="auto"/>
        <w:snapToGrid w:val="0"/>
        <w:spacing w:after="0" w:line="300"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Kolmark. H. G. and B. J. Kllbey. "Ki- hetlc Studies of Mutation Induction by</w:t>
      </w:r>
    </w:p>
    <w:p w14:paraId="6300A06B" w14:textId="1A28ABE6" w:rsidR="00C9574F" w:rsidRDefault="00C9574F">
      <w:pPr>
        <w:widowControl/>
        <w:jc w:val="left"/>
        <w:rPr>
          <w:rFonts w:ascii="Arial" w:eastAsia="宋体" w:hAnsi="Arial" w:cs="Arial"/>
          <w:color w:val="000000"/>
          <w:kern w:val="0"/>
          <w:sz w:val="15"/>
          <w:szCs w:val="15"/>
        </w:rPr>
      </w:pPr>
      <w:r>
        <w:rPr>
          <w:rFonts w:ascii="Arial" w:eastAsia="宋体" w:hAnsi="Arial" w:cs="Arial"/>
          <w:color w:val="000000"/>
          <w:kern w:val="0"/>
          <w:sz w:val="15"/>
          <w:szCs w:val="15"/>
        </w:rPr>
        <w:br w:type="page"/>
      </w:r>
    </w:p>
    <w:p w14:paraId="0A21FFB6" w14:textId="77777777" w:rsidR="00C9574F" w:rsidRPr="008C7CC3" w:rsidRDefault="00C9574F" w:rsidP="008C7CC3">
      <w:pPr>
        <w:pStyle w:val="120"/>
        <w:shd w:val="clear" w:color="auto" w:fill="auto"/>
        <w:snapToGrid w:val="0"/>
        <w:spacing w:after="0" w:line="264" w:lineRule="auto"/>
        <w:ind w:left="196" w:right="40" w:firstLineChars="8" w:firstLine="10"/>
        <w:rPr>
          <w:rFonts w:ascii="Arial" w:hAnsi="Arial" w:cs="Arial"/>
          <w:i/>
          <w:spacing w:val="0"/>
          <w:sz w:val="13"/>
          <w:szCs w:val="13"/>
        </w:rPr>
      </w:pPr>
      <w:r w:rsidRPr="008C7CC3">
        <w:rPr>
          <w:rStyle w:val="121"/>
          <w:rFonts w:ascii="Arial" w:hAnsi="Arial" w:cs="Arial"/>
          <w:i w:val="0"/>
          <w:spacing w:val="0"/>
          <w:sz w:val="13"/>
          <w:szCs w:val="13"/>
        </w:rPr>
        <w:lastRenderedPageBreak/>
        <w:t>Epoxides In</w:t>
      </w:r>
      <w:r w:rsidRPr="008C7CC3">
        <w:rPr>
          <w:rFonts w:ascii="Arial" w:hAnsi="Arial" w:cs="Arial"/>
          <w:i/>
          <w:spacing w:val="0"/>
          <w:sz w:val="13"/>
          <w:szCs w:val="13"/>
        </w:rPr>
        <w:t xml:space="preserve"> Neurospora crassa," Molecular and General Genetics,</w:t>
      </w:r>
      <w:r w:rsidRPr="008C7CC3">
        <w:rPr>
          <w:rStyle w:val="121"/>
          <w:rFonts w:ascii="Arial" w:hAnsi="Arial" w:cs="Arial"/>
          <w:i w:val="0"/>
          <w:spacing w:val="0"/>
          <w:sz w:val="13"/>
          <w:szCs w:val="13"/>
        </w:rPr>
        <w:t xml:space="preserve"> 101:89-98, f968.</w:t>
      </w:r>
    </w:p>
    <w:p w14:paraId="555BB013" w14:textId="77777777" w:rsidR="00C9574F" w:rsidRPr="008C7CC3" w:rsidRDefault="00C9574F" w:rsidP="008C7CC3">
      <w:pPr>
        <w:pStyle w:val="90"/>
        <w:numPr>
          <w:ilvl w:val="1"/>
          <w:numId w:val="12"/>
        </w:numPr>
        <w:shd w:val="clear" w:color="auto" w:fill="auto"/>
        <w:snapToGrid w:val="0"/>
        <w:spacing w:after="0" w:line="264" w:lineRule="auto"/>
        <w:ind w:left="160" w:right="20" w:hangingChars="140" w:hanging="160"/>
        <w:jc w:val="both"/>
        <w:rPr>
          <w:rFonts w:ascii="Arial" w:hAnsi="Arial" w:cs="Arial"/>
          <w:sz w:val="13"/>
          <w:szCs w:val="13"/>
        </w:rPr>
      </w:pPr>
      <w:r w:rsidRPr="008C7CC3">
        <w:rPr>
          <w:rFonts w:ascii="Arial" w:hAnsi="Arial" w:cs="Arial"/>
          <w:sz w:val="13"/>
          <w:szCs w:val="13"/>
        </w:rPr>
        <w:t xml:space="preserve">Ehrenberg, L. and A. Gustafsson. "On the </w:t>
      </w:r>
      <w:r w:rsidRPr="008C7CC3">
        <w:rPr>
          <w:rFonts w:ascii="Arial" w:hAnsi="Arial" w:cs="Arial"/>
          <w:spacing w:val="0"/>
          <w:sz w:val="13"/>
          <w:szCs w:val="13"/>
        </w:rPr>
        <w:t>Mutagenic</w:t>
      </w:r>
      <w:r w:rsidRPr="008C7CC3">
        <w:rPr>
          <w:rFonts w:ascii="Arial" w:hAnsi="Arial" w:cs="Arial"/>
          <w:sz w:val="13"/>
          <w:szCs w:val="13"/>
        </w:rPr>
        <w:t xml:space="preserve"> Action of Ethylene Oxide and Dlepoxybutane In Barley."</w:t>
      </w:r>
      <w:r w:rsidRPr="008C7CC3">
        <w:rPr>
          <w:rStyle w:val="91"/>
          <w:rFonts w:ascii="Arial" w:hAnsi="Arial" w:cs="Arial"/>
          <w:sz w:val="13"/>
          <w:szCs w:val="13"/>
        </w:rPr>
        <w:t xml:space="preserve"> Hereditas, </w:t>
      </w:r>
      <w:r w:rsidRPr="008C7CC3">
        <w:rPr>
          <w:rFonts w:ascii="Arial" w:hAnsi="Arial" w:cs="Arial"/>
          <w:sz w:val="13"/>
          <w:szCs w:val="13"/>
        </w:rPr>
        <w:t>43:595-602. 1957.</w:t>
      </w:r>
    </w:p>
    <w:p w14:paraId="397EBA43"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Sulovska, K., D. Lindgren. O. Eriksson, and L. Ehrenberg, "The Mutagenic Effect of Low Concentrations of Ethylene Oxide In Air,"</w:t>
      </w:r>
      <w:r w:rsidRPr="008C7CC3">
        <w:rPr>
          <w:rFonts w:ascii="Arial" w:hAnsi="Arial" w:cs="Arial"/>
          <w:i/>
          <w:iCs/>
          <w:spacing w:val="0"/>
          <w:sz w:val="13"/>
          <w:szCs w:val="13"/>
        </w:rPr>
        <w:t xml:space="preserve"> Hereditas,</w:t>
      </w:r>
      <w:r w:rsidRPr="008C7CC3">
        <w:rPr>
          <w:rFonts w:ascii="Arial" w:hAnsi="Arial" w:cs="Arial"/>
          <w:spacing w:val="0"/>
          <w:sz w:val="13"/>
          <w:szCs w:val="13"/>
        </w:rPr>
        <w:t xml:space="preserve"> 62:264-268, X969.</w:t>
      </w:r>
    </w:p>
    <w:p w14:paraId="4DBC6013"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Morpurgo, O.. "Induction of Mitotic Crossing-Over In</w:t>
      </w:r>
      <w:r w:rsidRPr="008C7CC3">
        <w:rPr>
          <w:rFonts w:ascii="Arial" w:hAnsi="Arial" w:cs="Arial"/>
          <w:i/>
          <w:iCs/>
          <w:spacing w:val="0"/>
          <w:sz w:val="13"/>
          <w:szCs w:val="13"/>
        </w:rPr>
        <w:t xml:space="preserve"> Aspergillus nidulans</w:t>
      </w:r>
      <w:r w:rsidRPr="008C7CC3">
        <w:rPr>
          <w:rFonts w:ascii="Arial" w:hAnsi="Arial" w:cs="Arial"/>
          <w:spacing w:val="0"/>
          <w:sz w:val="13"/>
          <w:szCs w:val="13"/>
        </w:rPr>
        <w:t xml:space="preserve"> by Bi- functlonal Alkylating Agents,"</w:t>
      </w:r>
      <w:r w:rsidRPr="008C7CC3">
        <w:rPr>
          <w:rFonts w:ascii="Arial" w:hAnsi="Arial" w:cs="Arial"/>
          <w:i/>
          <w:iCs/>
          <w:spacing w:val="0"/>
          <w:sz w:val="13"/>
          <w:szCs w:val="13"/>
        </w:rPr>
        <w:t xml:space="preserve"> Genetics, </w:t>
      </w:r>
      <w:r w:rsidRPr="008C7CC3">
        <w:rPr>
          <w:rFonts w:ascii="Arial" w:hAnsi="Arial" w:cs="Arial"/>
          <w:spacing w:val="0"/>
          <w:sz w:val="13"/>
          <w:szCs w:val="13"/>
        </w:rPr>
        <w:t>48:1?59-1263,1963.</w:t>
      </w:r>
    </w:p>
    <w:p w14:paraId="4EBE9A89"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Embree, J. W. and C. H. Hine, "Muta</w:t>
      </w:r>
      <w:r w:rsidRPr="008C7CC3">
        <w:rPr>
          <w:rFonts w:ascii="Arial" w:hAnsi="Arial" w:cs="Arial"/>
          <w:spacing w:val="0"/>
          <w:sz w:val="13"/>
          <w:szCs w:val="13"/>
        </w:rPr>
        <w:softHyphen/>
        <w:t>genicity of Ethylene Oxide,"</w:t>
      </w:r>
      <w:r w:rsidRPr="008C7CC3">
        <w:rPr>
          <w:rFonts w:ascii="Arial" w:hAnsi="Arial" w:cs="Arial"/>
          <w:i/>
          <w:iCs/>
          <w:spacing w:val="0"/>
          <w:sz w:val="13"/>
          <w:szCs w:val="13"/>
        </w:rPr>
        <w:t xml:space="preserve"> Toxicology and Applied Pharmacology,</w:t>
      </w:r>
      <w:r w:rsidRPr="008C7CC3">
        <w:rPr>
          <w:rFonts w:ascii="Arial" w:hAnsi="Arial" w:cs="Arial"/>
          <w:spacing w:val="0"/>
          <w:sz w:val="13"/>
          <w:szCs w:val="13"/>
        </w:rPr>
        <w:t xml:space="preserve"> 33:172-173,1975.</w:t>
      </w:r>
    </w:p>
    <w:p w14:paraId="013B4740"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Faberge, A. C., "Types of Chromosome Aberrations Induced by Ethylene Oxide in Maize,"</w:t>
      </w:r>
      <w:r w:rsidRPr="008C7CC3">
        <w:rPr>
          <w:rFonts w:ascii="Arial" w:hAnsi="Arial" w:cs="Arial"/>
          <w:i/>
          <w:iCs/>
          <w:spacing w:val="0"/>
          <w:sz w:val="13"/>
          <w:szCs w:val="13"/>
        </w:rPr>
        <w:t xml:space="preserve"> Genetics Abstracts,</w:t>
      </w:r>
      <w:r w:rsidRPr="008C7CC3">
        <w:rPr>
          <w:rFonts w:ascii="Arial" w:hAnsi="Arial" w:cs="Arial"/>
          <w:spacing w:val="0"/>
          <w:sz w:val="13"/>
          <w:szCs w:val="13"/>
        </w:rPr>
        <w:t xml:space="preserve"> 40:571,1955.</w:t>
      </w:r>
    </w:p>
    <w:p w14:paraId="5A290EAE"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Moutschen-Dahmen, J„ Moutschen- Dahmen, and L. Ehrenberg, "Note on the Chromosome Breaking Activity of Ethylene Oxide and Ethyleneimlne,"</w:t>
      </w:r>
      <w:r w:rsidRPr="008C7CC3">
        <w:rPr>
          <w:rFonts w:ascii="Arial" w:hAnsi="Arial" w:cs="Arial"/>
          <w:i/>
          <w:iCs/>
          <w:spacing w:val="0"/>
          <w:sz w:val="13"/>
          <w:szCs w:val="13"/>
        </w:rPr>
        <w:t xml:space="preserve"> Hereditas, </w:t>
      </w:r>
      <w:r w:rsidRPr="008C7CC3">
        <w:rPr>
          <w:rFonts w:ascii="Arial" w:hAnsi="Arial" w:cs="Arial"/>
          <w:spacing w:val="0"/>
          <w:sz w:val="13"/>
          <w:szCs w:val="13"/>
        </w:rPr>
        <w:t>60:267-269,1968.</w:t>
      </w:r>
    </w:p>
    <w:p w14:paraId="74251E66"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Loveless, A., "Chemical and Biochemi</w:t>
      </w:r>
      <w:r w:rsidRPr="008C7CC3">
        <w:rPr>
          <w:rFonts w:ascii="Arial" w:hAnsi="Arial" w:cs="Arial"/>
          <w:spacing w:val="0"/>
          <w:sz w:val="13"/>
          <w:szCs w:val="13"/>
        </w:rPr>
        <w:softHyphen/>
        <w:t>cal Problems Arising from the Study of Chromosome Breakage by Alkylating Agents and Heterocyclic Compounds,"</w:t>
      </w:r>
      <w:r w:rsidRPr="008C7CC3">
        <w:rPr>
          <w:rFonts w:ascii="Arial" w:hAnsi="Arial" w:cs="Arial"/>
          <w:i/>
          <w:iCs/>
          <w:spacing w:val="0"/>
          <w:sz w:val="13"/>
          <w:szCs w:val="13"/>
        </w:rPr>
        <w:t xml:space="preserve"> He</w:t>
      </w:r>
      <w:r w:rsidRPr="008C7CC3">
        <w:rPr>
          <w:rFonts w:ascii="Arial" w:hAnsi="Arial" w:cs="Arial"/>
          <w:i/>
          <w:iCs/>
          <w:spacing w:val="0"/>
          <w:sz w:val="13"/>
          <w:szCs w:val="13"/>
        </w:rPr>
        <w:softHyphen/>
        <w:t>redity.</w:t>
      </w:r>
      <w:r w:rsidRPr="008C7CC3">
        <w:rPr>
          <w:rFonts w:ascii="Arial" w:hAnsi="Arial" w:cs="Arial"/>
          <w:spacing w:val="0"/>
          <w:sz w:val="13"/>
          <w:szCs w:val="13"/>
        </w:rPr>
        <w:t xml:space="preserve"> 6:293-298.1953.</w:t>
      </w:r>
    </w:p>
    <w:p w14:paraId="4F0C17A7"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Smith. H. H. and T. A. Lotfy. "Com</w:t>
      </w:r>
      <w:r w:rsidRPr="008C7CC3">
        <w:rPr>
          <w:rFonts w:ascii="Arial" w:hAnsi="Arial" w:cs="Arial"/>
          <w:spacing w:val="0"/>
          <w:sz w:val="13"/>
          <w:szCs w:val="13"/>
        </w:rPr>
        <w:softHyphen/>
        <w:t xml:space="preserve">parative Effects of Certain Chemicals on </w:t>
      </w:r>
      <w:r w:rsidRPr="008C7CC3">
        <w:rPr>
          <w:rFonts w:ascii="Arial" w:hAnsi="Arial" w:cs="Arial"/>
          <w:i/>
          <w:iCs/>
          <w:spacing w:val="0"/>
          <w:sz w:val="13"/>
          <w:szCs w:val="13"/>
        </w:rPr>
        <w:t>Tradescantia</w:t>
      </w:r>
      <w:r w:rsidRPr="008C7CC3">
        <w:rPr>
          <w:rFonts w:ascii="Arial" w:hAnsi="Arial" w:cs="Arial"/>
          <w:spacing w:val="0"/>
          <w:sz w:val="13"/>
          <w:szCs w:val="13"/>
        </w:rPr>
        <w:t xml:space="preserve"> Chromosomes as Observed at Pollen Tube Mitosis,"</w:t>
      </w:r>
      <w:r w:rsidRPr="008C7CC3">
        <w:rPr>
          <w:rFonts w:ascii="Arial" w:hAnsi="Arial" w:cs="Arial"/>
          <w:i/>
          <w:iCs/>
          <w:spacing w:val="0"/>
          <w:sz w:val="13"/>
          <w:szCs w:val="13"/>
        </w:rPr>
        <w:t xml:space="preserve"> American Journal of Botany,</w:t>
      </w:r>
      <w:r w:rsidRPr="008C7CC3">
        <w:rPr>
          <w:rFonts w:ascii="Arial" w:hAnsi="Arial" w:cs="Arial"/>
          <w:spacing w:val="0"/>
          <w:sz w:val="13"/>
          <w:szCs w:val="13"/>
        </w:rPr>
        <w:t xml:space="preserve"> 41:589-593,1954.</w:t>
      </w:r>
    </w:p>
    <w:p w14:paraId="1DF45163"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 xml:space="preserve">Strekalova, E. E^ "The Mutagenic Effect of Ethylene Oxide on Mammals," </w:t>
      </w:r>
      <w:r w:rsidRPr="008C7CC3">
        <w:rPr>
          <w:rFonts w:ascii="Arial" w:hAnsi="Arial" w:cs="Arial"/>
          <w:i/>
          <w:iCs/>
          <w:spacing w:val="0"/>
          <w:sz w:val="13"/>
          <w:szCs w:val="13"/>
        </w:rPr>
        <w:t>Toksikologiya Novykh Promyshlennykh Khi- micheskikh Veshchestv,</w:t>
      </w:r>
      <w:r w:rsidRPr="008C7CC3">
        <w:rPr>
          <w:rFonts w:ascii="Arial" w:hAnsi="Arial" w:cs="Arial"/>
          <w:spacing w:val="0"/>
          <w:sz w:val="13"/>
          <w:szCs w:val="13"/>
        </w:rPr>
        <w:t xml:space="preserve"> 12.-72-78,1971.</w:t>
      </w:r>
    </w:p>
    <w:p w14:paraId="40E31623"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Embree, J. W„ "Mutagenicity of Ethyl</w:t>
      </w:r>
      <w:r w:rsidRPr="008C7CC3">
        <w:rPr>
          <w:rFonts w:ascii="Arial" w:hAnsi="Arial" w:cs="Arial"/>
          <w:spacing w:val="0"/>
          <w:sz w:val="13"/>
          <w:szCs w:val="13"/>
        </w:rPr>
        <w:softHyphen/>
        <w:t>ene Oxide and Associated Health Hazard," PhX). dissertation. University of California (San Francisco).</w:t>
      </w:r>
    </w:p>
    <w:p w14:paraId="62D50804"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Strekalova, E. E-, et aL. "The Muta</w:t>
      </w:r>
      <w:r w:rsidRPr="008C7CC3">
        <w:rPr>
          <w:rFonts w:ascii="Arial" w:hAnsi="Arial" w:cs="Arial"/>
          <w:spacing w:val="0"/>
          <w:sz w:val="13"/>
          <w:szCs w:val="13"/>
        </w:rPr>
        <w:softHyphen/>
        <w:t>genic Effect of Ethylene Oxide on Repro</w:t>
      </w:r>
      <w:r w:rsidRPr="008C7CC3">
        <w:rPr>
          <w:rFonts w:ascii="Arial" w:hAnsi="Arial" w:cs="Arial"/>
          <w:spacing w:val="0"/>
          <w:sz w:val="13"/>
          <w:szCs w:val="13"/>
        </w:rPr>
        <w:softHyphen/>
        <w:t>ductive and Somatic Cells in Male White Rats,"</w:t>
      </w:r>
      <w:r w:rsidRPr="008C7CC3">
        <w:rPr>
          <w:rFonts w:ascii="Arial" w:hAnsi="Arial" w:cs="Arial"/>
          <w:i/>
          <w:iCs/>
          <w:spacing w:val="0"/>
          <w:sz w:val="13"/>
          <w:szCs w:val="13"/>
        </w:rPr>
        <w:t xml:space="preserve"> Toksikologiya Novykh Promyshlen</w:t>
      </w:r>
      <w:r w:rsidRPr="008C7CC3">
        <w:rPr>
          <w:rFonts w:ascii="Arial" w:hAnsi="Arial" w:cs="Arial"/>
          <w:i/>
          <w:iCs/>
          <w:spacing w:val="0"/>
          <w:sz w:val="13"/>
          <w:szCs w:val="13"/>
        </w:rPr>
        <w:softHyphen/>
        <w:t>nykh Khimicheskikh Veshchestv,</w:t>
      </w:r>
      <w:r w:rsidRPr="008C7CC3">
        <w:rPr>
          <w:rFonts w:ascii="Arial" w:hAnsi="Arial" w:cs="Arial"/>
          <w:spacing w:val="0"/>
          <w:sz w:val="13"/>
          <w:szCs w:val="13"/>
        </w:rPr>
        <w:t xml:space="preserve"> 14:11-16, 1975.</w:t>
      </w:r>
    </w:p>
    <w:p w14:paraId="21A17059"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Isakova. G. K., et aL, "A Study of the Mutagenic Effect of Chemical Substances for Hygienic Standardization,"</w:t>
      </w:r>
      <w:r w:rsidRPr="008C7CC3">
        <w:rPr>
          <w:rFonts w:ascii="Arial" w:hAnsi="Arial" w:cs="Arial"/>
          <w:i/>
          <w:iCs/>
          <w:spacing w:val="0"/>
          <w:sz w:val="13"/>
          <w:szCs w:val="13"/>
        </w:rPr>
        <w:t xml:space="preserve"> Gigiena i Sanitariia,</w:t>
      </w:r>
      <w:r w:rsidRPr="008C7CC3">
        <w:rPr>
          <w:rFonts w:ascii="Arial" w:hAnsi="Arial" w:cs="Arial"/>
          <w:spacing w:val="0"/>
          <w:sz w:val="13"/>
          <w:szCs w:val="13"/>
        </w:rPr>
        <w:t xml:space="preserve"> 10:9-13,1971.</w:t>
      </w:r>
    </w:p>
    <w:p w14:paraId="495FD994"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Semenova, V. N.. et al.. "The Toxlcolo- gical Characteristics of Ethylene Chlorohy</w:t>
      </w:r>
      <w:r w:rsidRPr="008C7CC3">
        <w:rPr>
          <w:rFonts w:ascii="Arial" w:hAnsi="Arial" w:cs="Arial"/>
          <w:spacing w:val="0"/>
          <w:sz w:val="13"/>
          <w:szCs w:val="13"/>
        </w:rPr>
        <w:softHyphen/>
        <w:t>drin in the Air of Working Areas,"</w:t>
      </w:r>
      <w:r w:rsidRPr="008C7CC3">
        <w:rPr>
          <w:rFonts w:ascii="Arial" w:hAnsi="Arial" w:cs="Arial"/>
          <w:i/>
          <w:iCs/>
          <w:spacing w:val="0"/>
          <w:sz w:val="13"/>
          <w:szCs w:val="13"/>
        </w:rPr>
        <w:t xml:space="preserve"> Gigiena i Sanitariia,</w:t>
      </w:r>
      <w:r w:rsidRPr="008C7CC3">
        <w:rPr>
          <w:rFonts w:ascii="Arial" w:hAnsi="Arial" w:cs="Arial"/>
          <w:spacing w:val="0"/>
          <w:sz w:val="13"/>
          <w:szCs w:val="13"/>
        </w:rPr>
        <w:t xml:space="preserve"> 36:37-40, 1971.</w:t>
      </w:r>
    </w:p>
    <w:p w14:paraId="7D2AD509"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Rosenkranz, H. S. and T. J. Wlod- kowski, "Mutagenicity of Ethylene Chloro</w:t>
      </w:r>
      <w:r w:rsidRPr="008C7CC3">
        <w:rPr>
          <w:rFonts w:ascii="Arial" w:hAnsi="Arial" w:cs="Arial"/>
          <w:spacing w:val="0"/>
          <w:sz w:val="13"/>
          <w:szCs w:val="13"/>
        </w:rPr>
        <w:softHyphen/>
        <w:t xml:space="preserve">hydrin. A Degradation Product Present In Foodstuffs Exposed to Ethylene Oxide," </w:t>
      </w:r>
      <w:r w:rsidRPr="008C7CC3">
        <w:rPr>
          <w:rFonts w:ascii="Arial" w:hAnsi="Arial" w:cs="Arial"/>
          <w:i/>
          <w:iCs/>
          <w:spacing w:val="0"/>
          <w:sz w:val="13"/>
          <w:szCs w:val="13"/>
        </w:rPr>
        <w:t>Journal of Agricultural and Food Chemis</w:t>
      </w:r>
      <w:r w:rsidRPr="008C7CC3">
        <w:rPr>
          <w:rFonts w:ascii="Arial" w:hAnsi="Arial" w:cs="Arial"/>
          <w:i/>
          <w:iCs/>
          <w:spacing w:val="0"/>
          <w:sz w:val="13"/>
          <w:szCs w:val="13"/>
        </w:rPr>
        <w:softHyphen/>
        <w:t>try,</w:t>
      </w:r>
      <w:r w:rsidRPr="008C7CC3">
        <w:rPr>
          <w:rFonts w:ascii="Arial" w:hAnsi="Arial" w:cs="Arial"/>
          <w:spacing w:val="0"/>
          <w:sz w:val="13"/>
          <w:szCs w:val="13"/>
        </w:rPr>
        <w:t xml:space="preserve"> 22(3):407-409,1974.</w:t>
      </w:r>
    </w:p>
    <w:p w14:paraId="6F3BA50A"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Browning. E^ "Glycols and Deriva</w:t>
      </w:r>
      <w:r w:rsidRPr="008C7CC3">
        <w:rPr>
          <w:rFonts w:ascii="Arial" w:hAnsi="Arial" w:cs="Arial"/>
          <w:spacing w:val="0"/>
          <w:sz w:val="13"/>
          <w:szCs w:val="13"/>
        </w:rPr>
        <w:softHyphen/>
        <w:t>tives,"</w:t>
      </w:r>
      <w:r w:rsidRPr="008C7CC3">
        <w:rPr>
          <w:rFonts w:ascii="Arial" w:hAnsi="Arial" w:cs="Arial"/>
          <w:i/>
          <w:iCs/>
          <w:spacing w:val="0"/>
          <w:sz w:val="13"/>
          <w:szCs w:val="13"/>
        </w:rPr>
        <w:t xml:space="preserve"> in</w:t>
      </w:r>
      <w:r w:rsidRPr="008C7CC3">
        <w:rPr>
          <w:rFonts w:ascii="Arial" w:hAnsi="Arial" w:cs="Arial"/>
          <w:spacing w:val="0"/>
          <w:sz w:val="13"/>
          <w:szCs w:val="13"/>
        </w:rPr>
        <w:t xml:space="preserve"> "Toxicity and Metabolism of In</w:t>
      </w:r>
      <w:r w:rsidRPr="008C7CC3">
        <w:rPr>
          <w:rFonts w:ascii="Arial" w:hAnsi="Arial" w:cs="Arial"/>
          <w:spacing w:val="0"/>
          <w:sz w:val="13"/>
          <w:szCs w:val="13"/>
        </w:rPr>
        <w:softHyphen/>
        <w:t>dustrial Solvents." Elsevier Publishing Co.. pp. 594-600, 1965.</w:t>
      </w:r>
    </w:p>
    <w:p w14:paraId="5E376AB1"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left"/>
        <w:rPr>
          <w:rFonts w:ascii="Arial" w:hAnsi="Arial" w:cs="Arial"/>
          <w:spacing w:val="0"/>
          <w:sz w:val="13"/>
          <w:szCs w:val="13"/>
        </w:rPr>
      </w:pPr>
      <w:r w:rsidRPr="008C7CC3">
        <w:rPr>
          <w:rFonts w:ascii="Arial" w:hAnsi="Arial" w:cs="Arial"/>
          <w:spacing w:val="0"/>
          <w:sz w:val="13"/>
          <w:szCs w:val="13"/>
        </w:rPr>
        <w:t>Laug, E. P., H. O. Calvery. H. J. Morris, and G. Woodard, "The Toxicology of Some Glycols and Derivatives,"</w:t>
      </w:r>
      <w:r w:rsidRPr="008C7CC3">
        <w:rPr>
          <w:rFonts w:ascii="Arial" w:hAnsi="Arial" w:cs="Arial"/>
          <w:i/>
          <w:iCs/>
          <w:spacing w:val="0"/>
          <w:sz w:val="13"/>
          <w:szCs w:val="13"/>
        </w:rPr>
        <w:t xml:space="preserve"> Journal of Indus</w:t>
      </w:r>
      <w:r w:rsidRPr="008C7CC3">
        <w:rPr>
          <w:rFonts w:ascii="Arial" w:hAnsi="Arial" w:cs="Arial"/>
          <w:i/>
          <w:iCs/>
          <w:spacing w:val="0"/>
          <w:sz w:val="13"/>
          <w:szCs w:val="13"/>
        </w:rPr>
        <w:softHyphen/>
        <w:t>trial Hygiene and Toxicology,</w:t>
      </w:r>
      <w:r w:rsidRPr="008C7CC3">
        <w:rPr>
          <w:rFonts w:ascii="Arial" w:hAnsi="Arial" w:cs="Arial"/>
          <w:spacing w:val="0"/>
          <w:sz w:val="13"/>
          <w:szCs w:val="13"/>
        </w:rPr>
        <w:t xml:space="preserve"> 21(5&gt;:173-201/ 1939.</w:t>
      </w:r>
    </w:p>
    <w:p w14:paraId="0F04DE19"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Rowe. V. K.. "Glycols"</w:t>
      </w:r>
      <w:r w:rsidRPr="008C7CC3">
        <w:rPr>
          <w:rFonts w:ascii="Arial" w:hAnsi="Arial" w:cs="Arial"/>
          <w:i/>
          <w:iCs/>
          <w:spacing w:val="0"/>
          <w:sz w:val="13"/>
          <w:szCs w:val="13"/>
        </w:rPr>
        <w:t xml:space="preserve"> in</w:t>
      </w:r>
      <w:r w:rsidRPr="008C7CC3">
        <w:rPr>
          <w:rFonts w:ascii="Arial" w:hAnsi="Arial" w:cs="Arial"/>
          <w:spacing w:val="0"/>
          <w:sz w:val="13"/>
          <w:szCs w:val="13"/>
        </w:rPr>
        <w:t xml:space="preserve"> "Industrial Hygiene and Toxicology," 2d Rev. Ed.. VoL II, Toxicology." edited by D. W. Fassett and D. D. Irish. Interactence Publications, Nej? York. pp. 1497-1502.1963.</w:t>
      </w:r>
    </w:p>
    <w:p w14:paraId="48C917BC"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Friedman et al, "Hepatic Effects of 2- Chloroethanol In the Rat,"</w:t>
      </w:r>
      <w:r w:rsidRPr="008C7CC3">
        <w:rPr>
          <w:rFonts w:ascii="Arial" w:hAnsi="Arial" w:cs="Arial"/>
          <w:i/>
          <w:iCs/>
          <w:spacing w:val="0"/>
          <w:sz w:val="13"/>
          <w:szCs w:val="13"/>
        </w:rPr>
        <w:t xml:space="preserve"> Toxicology and Applied Pharmacology.</w:t>
      </w:r>
      <w:r w:rsidRPr="008C7CC3">
        <w:rPr>
          <w:rFonts w:ascii="Arial" w:hAnsi="Arial" w:cs="Arial"/>
          <w:spacing w:val="0"/>
          <w:sz w:val="13"/>
          <w:szCs w:val="13"/>
        </w:rPr>
        <w:t xml:space="preserve"> 41(1):188,1977.</w:t>
      </w:r>
    </w:p>
    <w:p w14:paraId="509D6281" w14:textId="267C699C"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Feuer, G.. T. Balazs. R. Farkus. M. S. Ilyas, "Effect of 2-Chloroethanol on Hepatic Microsomal Enzymes in the Rat,"</w:t>
      </w:r>
      <w:r w:rsidRPr="008C7CC3">
        <w:rPr>
          <w:rFonts w:ascii="Arial" w:hAnsi="Arial" w:cs="Arial"/>
          <w:i/>
          <w:iCs/>
          <w:spacing w:val="0"/>
          <w:sz w:val="13"/>
          <w:szCs w:val="13"/>
        </w:rPr>
        <w:t xml:space="preserve"> Journal</w:t>
      </w:r>
      <w:r w:rsidR="00D10ECD" w:rsidRPr="008C7CC3">
        <w:rPr>
          <w:rFonts w:ascii="Arial" w:hAnsi="Arial" w:cs="Arial"/>
          <w:i/>
          <w:iCs/>
          <w:spacing w:val="0"/>
          <w:sz w:val="13"/>
          <w:szCs w:val="13"/>
        </w:rPr>
        <w:t xml:space="preserve"> </w:t>
      </w:r>
      <w:r w:rsidRPr="008C7CC3">
        <w:rPr>
          <w:rFonts w:ascii="Arial" w:hAnsi="Arial" w:cs="Arial"/>
          <w:spacing w:val="0"/>
          <w:sz w:val="13"/>
          <w:szCs w:val="13"/>
        </w:rPr>
        <w:t xml:space="preserve">of Toxicology and Environmental Health, </w:t>
      </w:r>
      <w:r w:rsidRPr="008C7CC3">
        <w:rPr>
          <w:rFonts w:ascii="Arial" w:hAnsi="Arial" w:cs="Arial"/>
          <w:i/>
          <w:iCs/>
          <w:spacing w:val="0"/>
          <w:sz w:val="13"/>
          <w:szCs w:val="13"/>
        </w:rPr>
        <w:t>3:569-576, 1977.</w:t>
      </w:r>
    </w:p>
    <w:p w14:paraId="40D8D8BD"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Ambrose, A. M.. "Toxlcologlcal Studies of Compounds Investigated for Use as In</w:t>
      </w:r>
      <w:r w:rsidRPr="008C7CC3">
        <w:rPr>
          <w:rFonts w:ascii="Arial" w:hAnsi="Arial" w:cs="Arial"/>
          <w:spacing w:val="0"/>
          <w:sz w:val="13"/>
          <w:szCs w:val="13"/>
        </w:rPr>
        <w:softHyphen/>
        <w:t>hibitors of Biological Processes. IL "Toxic</w:t>
      </w:r>
      <w:r w:rsidRPr="008C7CC3">
        <w:rPr>
          <w:rFonts w:ascii="Arial" w:hAnsi="Arial" w:cs="Arial"/>
          <w:spacing w:val="0"/>
          <w:sz w:val="13"/>
          <w:szCs w:val="13"/>
        </w:rPr>
        <w:softHyphen/>
        <w:t>ity of Ethylene Chlorohydrin,"</w:t>
      </w:r>
      <w:r w:rsidRPr="008C7CC3">
        <w:rPr>
          <w:rFonts w:ascii="Arial" w:hAnsi="Arial" w:cs="Arial"/>
          <w:i/>
          <w:iCs/>
          <w:spacing w:val="0"/>
          <w:sz w:val="13"/>
          <w:szCs w:val="13"/>
        </w:rPr>
        <w:t xml:space="preserve"> Archives of Industrial Hygiene and Occupational Medi</w:t>
      </w:r>
      <w:r w:rsidRPr="008C7CC3">
        <w:rPr>
          <w:rFonts w:ascii="Arial" w:hAnsi="Arial" w:cs="Arial"/>
          <w:i/>
          <w:iCs/>
          <w:spacing w:val="0"/>
          <w:sz w:val="13"/>
          <w:szCs w:val="13"/>
        </w:rPr>
        <w:softHyphen/>
        <w:t>cine,</w:t>
      </w:r>
      <w:r w:rsidRPr="008C7CC3">
        <w:rPr>
          <w:rFonts w:ascii="Arial" w:hAnsi="Arial" w:cs="Arial"/>
          <w:spacing w:val="0"/>
          <w:sz w:val="13"/>
          <w:szCs w:val="13"/>
        </w:rPr>
        <w:t xml:space="preserve"> 2:591-597,1950.</w:t>
      </w:r>
    </w:p>
    <w:p w14:paraId="59FF9763"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Carson, S.'and B. L. Oser, "Oral Toxic</w:t>
      </w:r>
      <w:r w:rsidRPr="008C7CC3">
        <w:rPr>
          <w:rFonts w:ascii="Arial" w:hAnsi="Arial" w:cs="Arial"/>
          <w:spacing w:val="0"/>
          <w:sz w:val="13"/>
          <w:szCs w:val="13"/>
        </w:rPr>
        <w:softHyphen/>
        <w:t>ity of Ethylene Chlorohydrin,"</w:t>
      </w:r>
      <w:r w:rsidRPr="008C7CC3">
        <w:rPr>
          <w:rFonts w:ascii="Arial" w:hAnsi="Arial" w:cs="Arial"/>
          <w:i/>
          <w:iCs/>
          <w:spacing w:val="0"/>
          <w:sz w:val="13"/>
          <w:szCs w:val="13"/>
        </w:rPr>
        <w:t xml:space="preserve"> Toxicology and Applied Pharmacology,</w:t>
      </w:r>
      <w:r w:rsidRPr="008C7CC3">
        <w:rPr>
          <w:rFonts w:ascii="Arial" w:hAnsi="Arial" w:cs="Arial"/>
          <w:spacing w:val="0"/>
          <w:sz w:val="13"/>
          <w:szCs w:val="13"/>
        </w:rPr>
        <w:t xml:space="preserve"> 14:633,1969.</w:t>
      </w:r>
    </w:p>
    <w:p w14:paraId="3D5F8ACE"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Lawrence, W. H.. K. Itoh, J. E. Turner, and J. Autlan, "Toxicity of Ethylene Chlor</w:t>
      </w:r>
      <w:r w:rsidRPr="008C7CC3">
        <w:rPr>
          <w:rFonts w:ascii="Arial" w:hAnsi="Arial" w:cs="Arial"/>
          <w:spacing w:val="0"/>
          <w:sz w:val="13"/>
          <w:szCs w:val="13"/>
        </w:rPr>
        <w:softHyphen/>
        <w:t xml:space="preserve">ohydrin II: Subacute </w:t>
      </w:r>
      <w:r w:rsidRPr="008C7CC3">
        <w:rPr>
          <w:rFonts w:ascii="Arial" w:hAnsi="Arial" w:cs="Arial"/>
          <w:spacing w:val="0"/>
          <w:sz w:val="13"/>
          <w:szCs w:val="13"/>
        </w:rPr>
        <w:lastRenderedPageBreak/>
        <w:t>Toxicity and Special Tests,"</w:t>
      </w:r>
      <w:r w:rsidRPr="008C7CC3">
        <w:rPr>
          <w:rFonts w:ascii="Arial" w:hAnsi="Arial" w:cs="Arial"/>
          <w:i/>
          <w:iCs/>
          <w:spacing w:val="0"/>
          <w:sz w:val="13"/>
          <w:szCs w:val="13"/>
        </w:rPr>
        <w:t xml:space="preserve"> Journal of Pharmaceutical Sciences, </w:t>
      </w:r>
      <w:r w:rsidRPr="008C7CC3">
        <w:rPr>
          <w:rFonts w:ascii="Arial" w:hAnsi="Arial" w:cs="Arial"/>
          <w:spacing w:val="0"/>
          <w:sz w:val="13"/>
          <w:szCs w:val="13"/>
        </w:rPr>
        <w:t>60(8):1163-1168,1971.</w:t>
      </w:r>
    </w:p>
    <w:p w14:paraId="155CD283"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Taylor, J. M* "Ethylene Chlorohy</w:t>
      </w:r>
      <w:r w:rsidRPr="008C7CC3">
        <w:rPr>
          <w:rFonts w:ascii="Arial" w:hAnsi="Arial" w:cs="Arial"/>
          <w:spacing w:val="0"/>
          <w:sz w:val="13"/>
          <w:szCs w:val="13"/>
        </w:rPr>
        <w:softHyphen/>
        <w:t>drin," Unpublished FDA report, pp. 1-14. 1969.</w:t>
      </w:r>
    </w:p>
    <w:p w14:paraId="25049E9E"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Derse, P. H., "The Injection of New</w:t>
      </w:r>
      <w:r w:rsidRPr="008C7CC3">
        <w:rPr>
          <w:rFonts w:ascii="Arial" w:hAnsi="Arial" w:cs="Arial"/>
          <w:spacing w:val="0"/>
          <w:sz w:val="13"/>
          <w:szCs w:val="13"/>
        </w:rPr>
        <w:softHyphen/>
        <w:t>born Mice with Seven Chemical Adjuvants to Help Determine Their Safety in Use in Blologlcals," UJS. Government Research and Development Reports, 70('24):56,1970.</w:t>
      </w:r>
    </w:p>
    <w:p w14:paraId="3D45E1A0"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Homburger, F., "Carcinogenicity of Several. Compounds," U.S. Government Re</w:t>
      </w:r>
      <w:r w:rsidRPr="008C7CC3">
        <w:rPr>
          <w:rFonts w:ascii="Arial" w:hAnsi="Arial" w:cs="Arial"/>
          <w:spacing w:val="0"/>
          <w:sz w:val="13"/>
          <w:szCs w:val="13"/>
        </w:rPr>
        <w:softHyphen/>
        <w:t>search and Development Reports, 69&lt;10):50. 1969.</w:t>
      </w:r>
    </w:p>
    <w:p w14:paraId="3CED82E1"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Johnson, M. K., "Metabolism of Chlor- oethanol in the Rat,"</w:t>
      </w:r>
      <w:r w:rsidRPr="008C7CC3">
        <w:rPr>
          <w:rFonts w:ascii="Arial" w:hAnsi="Arial" w:cs="Arial"/>
          <w:i/>
          <w:iCs/>
          <w:spacing w:val="0"/>
          <w:sz w:val="13"/>
          <w:szCs w:val="13"/>
        </w:rPr>
        <w:t xml:space="preserve"> Biochemical Pharma</w:t>
      </w:r>
      <w:r w:rsidRPr="008C7CC3">
        <w:rPr>
          <w:rFonts w:ascii="Arial" w:hAnsi="Arial" w:cs="Arial"/>
          <w:i/>
          <w:iCs/>
          <w:spacing w:val="0"/>
          <w:sz w:val="13"/>
          <w:szCs w:val="13"/>
        </w:rPr>
        <w:softHyphen/>
        <w:t>cology,</w:t>
      </w:r>
      <w:r w:rsidRPr="008C7CC3">
        <w:rPr>
          <w:rFonts w:ascii="Arial" w:hAnsi="Arial" w:cs="Arial"/>
          <w:spacing w:val="0"/>
          <w:sz w:val="13"/>
          <w:szCs w:val="13"/>
        </w:rPr>
        <w:t xml:space="preserve"> 16:185-199, 1967.</w:t>
      </w:r>
    </w:p>
    <w:p w14:paraId="7EC2BDB6"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Mason, M. M., C. C. Cate, and J. Baker, "Toxicology and Carcinogenesis of Various Chemicals Used in the Preparation of Vac</w:t>
      </w:r>
      <w:r w:rsidRPr="008C7CC3">
        <w:rPr>
          <w:rFonts w:ascii="Arial" w:hAnsi="Arial" w:cs="Arial"/>
          <w:spacing w:val="0"/>
          <w:sz w:val="13"/>
          <w:szCs w:val="13"/>
        </w:rPr>
        <w:softHyphen/>
        <w:t>cines,"</w:t>
      </w:r>
      <w:r w:rsidRPr="008C7CC3">
        <w:rPr>
          <w:rFonts w:ascii="Arial" w:hAnsi="Arial" w:cs="Arial"/>
          <w:i/>
          <w:iCs/>
          <w:spacing w:val="0"/>
          <w:sz w:val="13"/>
          <w:szCs w:val="13"/>
        </w:rPr>
        <w:t xml:space="preserve"> Clinical Toxicology,</w:t>
      </w:r>
      <w:r w:rsidRPr="008C7CC3">
        <w:rPr>
          <w:rFonts w:ascii="Arial" w:hAnsi="Arial" w:cs="Arial"/>
          <w:spacing w:val="0"/>
          <w:sz w:val="13"/>
          <w:szCs w:val="13"/>
        </w:rPr>
        <w:t xml:space="preserve"> 4(2):18&amp;-204, 1971.</w:t>
      </w:r>
    </w:p>
    <w:p w14:paraId="0FF4F65E"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Roberts, J. A. and H. R. Selbold. "Eth</w:t>
      </w:r>
      <w:r w:rsidRPr="008C7CC3">
        <w:rPr>
          <w:rFonts w:ascii="Arial" w:hAnsi="Arial" w:cs="Arial"/>
          <w:spacing w:val="0"/>
          <w:sz w:val="13"/>
          <w:szCs w:val="13"/>
        </w:rPr>
        <w:softHyphen/>
        <w:t>ylene Glycol Toxicity in the Monkey,"</w:t>
      </w:r>
      <w:r w:rsidRPr="008C7CC3">
        <w:rPr>
          <w:rFonts w:ascii="Arial" w:hAnsi="Arial" w:cs="Arial"/>
          <w:i/>
          <w:iCs/>
          <w:spacing w:val="0"/>
          <w:sz w:val="13"/>
          <w:szCs w:val="13"/>
        </w:rPr>
        <w:t xml:space="preserve"> Toxi</w:t>
      </w:r>
      <w:r w:rsidRPr="008C7CC3">
        <w:rPr>
          <w:rFonts w:ascii="Arial" w:hAnsi="Arial" w:cs="Arial"/>
          <w:i/>
          <w:iCs/>
          <w:spacing w:val="0"/>
          <w:sz w:val="13"/>
          <w:szCs w:val="13"/>
        </w:rPr>
        <w:softHyphen/>
        <w:t>cology and Applied Pharmacology,</w:t>
      </w:r>
      <w:r w:rsidRPr="008C7CC3">
        <w:rPr>
          <w:rFonts w:ascii="Arial" w:hAnsi="Arial" w:cs="Arial"/>
          <w:spacing w:val="0"/>
          <w:sz w:val="13"/>
          <w:szCs w:val="13"/>
        </w:rPr>
        <w:t xml:space="preserve"> 15:624</w:t>
      </w:r>
      <w:r w:rsidRPr="008C7CC3">
        <w:rPr>
          <w:rFonts w:ascii="Arial" w:hAnsi="Arial" w:cs="Arial"/>
          <w:spacing w:val="0"/>
          <w:sz w:val="13"/>
          <w:szCs w:val="13"/>
        </w:rPr>
        <w:softHyphen/>
        <w:t>631,1969.</w:t>
      </w:r>
    </w:p>
    <w:p w14:paraId="439C2261"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Bachmann, E. and L. Goldberg, "Reap</w:t>
      </w:r>
      <w:r w:rsidRPr="008C7CC3">
        <w:rPr>
          <w:rFonts w:ascii="Arial" w:hAnsi="Arial" w:cs="Arial"/>
          <w:spacing w:val="0"/>
          <w:sz w:val="13"/>
          <w:szCs w:val="13"/>
        </w:rPr>
        <w:softHyphen/>
        <w:t>praisal of the Toxicology of Ethylene Glycol, m Mitochondrial Effects,"</w:t>
      </w:r>
      <w:r w:rsidRPr="008C7CC3">
        <w:rPr>
          <w:rFonts w:ascii="Arial" w:hAnsi="Arial" w:cs="Arial"/>
          <w:i/>
          <w:iCs/>
          <w:spacing w:val="0"/>
          <w:sz w:val="13"/>
          <w:szCs w:val="13"/>
        </w:rPr>
        <w:t xml:space="preserve"> Food and Cosmetics Toxicoloy,</w:t>
      </w:r>
      <w:r w:rsidRPr="008C7CC3">
        <w:rPr>
          <w:rFonts w:ascii="Arial" w:hAnsi="Arial" w:cs="Arial"/>
          <w:spacing w:val="0"/>
          <w:sz w:val="13"/>
          <w:szCs w:val="13"/>
        </w:rPr>
        <w:t xml:space="preserve"> 9:39-55,1971.</w:t>
      </w:r>
    </w:p>
    <w:p w14:paraId="57DFBFD9"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Wiley, F. H., W. C. Hueper, and W. F. von Oettingen, "The Toxicity and Potential Dangers of Ethylene Glycol,"</w:t>
      </w:r>
      <w:r w:rsidRPr="008C7CC3">
        <w:rPr>
          <w:rFonts w:ascii="Arial" w:hAnsi="Arial" w:cs="Arial"/>
          <w:i/>
          <w:iCs/>
          <w:spacing w:val="0"/>
          <w:sz w:val="13"/>
          <w:szCs w:val="13"/>
        </w:rPr>
        <w:t xml:space="preserve"> Journal of In</w:t>
      </w:r>
      <w:r w:rsidRPr="008C7CC3">
        <w:rPr>
          <w:rFonts w:ascii="Arial" w:hAnsi="Arial" w:cs="Arial"/>
          <w:i/>
          <w:iCs/>
          <w:spacing w:val="0"/>
          <w:sz w:val="13"/>
          <w:szCs w:val="13"/>
        </w:rPr>
        <w:softHyphen/>
        <w:t>dustrial Hygiene and Toxicology,</w:t>
      </w:r>
      <w:r w:rsidRPr="008C7CC3">
        <w:rPr>
          <w:rFonts w:ascii="Arial" w:hAnsi="Arial" w:cs="Arial"/>
          <w:spacing w:val="0"/>
          <w:sz w:val="13"/>
          <w:szCs w:val="13"/>
        </w:rPr>
        <w:t xml:space="preserve"> 18:123</w:t>
      </w:r>
      <w:r w:rsidRPr="008C7CC3">
        <w:rPr>
          <w:rFonts w:ascii="Arial" w:hAnsi="Arial" w:cs="Arial"/>
          <w:spacing w:val="0"/>
          <w:sz w:val="13"/>
          <w:szCs w:val="13"/>
        </w:rPr>
        <w:softHyphen/>
        <w:t>126, 1936.</w:t>
      </w:r>
    </w:p>
    <w:p w14:paraId="3DCFD527"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Blood, F. R„ G. A. Elliott, and M. S. Wright, "Chronic Toxicity of Ethylene Glycol in the Monkey,"</w:t>
      </w:r>
      <w:r w:rsidRPr="008C7CC3">
        <w:rPr>
          <w:rFonts w:ascii="Arial" w:hAnsi="Arial" w:cs="Arial"/>
          <w:i/>
          <w:iCs/>
          <w:spacing w:val="0"/>
          <w:sz w:val="13"/>
          <w:szCs w:val="13"/>
        </w:rPr>
        <w:t xml:space="preserve"> Toxicology and Ap</w:t>
      </w:r>
      <w:r w:rsidRPr="008C7CC3">
        <w:rPr>
          <w:rFonts w:ascii="Arial" w:hAnsi="Arial" w:cs="Arial"/>
          <w:i/>
          <w:iCs/>
          <w:spacing w:val="0"/>
          <w:sz w:val="13"/>
          <w:szCs w:val="13"/>
        </w:rPr>
        <w:softHyphen/>
        <w:t>plied Pharmacology,</w:t>
      </w:r>
      <w:r w:rsidRPr="008C7CC3">
        <w:rPr>
          <w:rFonts w:ascii="Arial" w:hAnsi="Arial" w:cs="Arial"/>
          <w:spacing w:val="0"/>
          <w:sz w:val="13"/>
          <w:szCs w:val="13"/>
        </w:rPr>
        <w:t xml:space="preserve"> 4:489-491,1962.</w:t>
      </w:r>
    </w:p>
    <w:p w14:paraId="69311388"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Blood, F. R., "Chronic Toxicity of Eth</w:t>
      </w:r>
      <w:r w:rsidRPr="008C7CC3">
        <w:rPr>
          <w:rFonts w:ascii="Arial" w:hAnsi="Arial" w:cs="Arial"/>
          <w:spacing w:val="0"/>
          <w:sz w:val="13"/>
          <w:szCs w:val="13"/>
        </w:rPr>
        <w:softHyphen/>
        <w:t>ylene Glycol In the Rat,"</w:t>
      </w:r>
      <w:r w:rsidRPr="008C7CC3">
        <w:rPr>
          <w:rFonts w:ascii="Arial" w:hAnsi="Arial" w:cs="Arial"/>
          <w:i/>
          <w:iCs/>
          <w:spacing w:val="0"/>
          <w:sz w:val="13"/>
          <w:szCs w:val="13"/>
        </w:rPr>
        <w:t xml:space="preserve"> Food and Cosmet</w:t>
      </w:r>
      <w:r w:rsidRPr="008C7CC3">
        <w:rPr>
          <w:rFonts w:ascii="Arial" w:hAnsi="Arial" w:cs="Arial"/>
          <w:i/>
          <w:iCs/>
          <w:spacing w:val="0"/>
          <w:sz w:val="13"/>
          <w:szCs w:val="13"/>
        </w:rPr>
        <w:softHyphen/>
        <w:t>ics Toxicology,</w:t>
      </w:r>
      <w:r w:rsidRPr="008C7CC3">
        <w:rPr>
          <w:rFonts w:ascii="Arial" w:hAnsi="Arial" w:cs="Arial"/>
          <w:spacing w:val="0"/>
          <w:sz w:val="13"/>
          <w:szCs w:val="13"/>
        </w:rPr>
        <w:t xml:space="preserve"> 3:229-234,1965.</w:t>
      </w:r>
    </w:p>
    <w:p w14:paraId="1AC7247F"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Morris, H. J., A. A. Nelson, and H. O. Calvery, "Observations of thfe Chronic Toxi</w:t>
      </w:r>
      <w:r w:rsidRPr="008C7CC3">
        <w:rPr>
          <w:rFonts w:ascii="Arial" w:hAnsi="Arial" w:cs="Arial"/>
          <w:spacing w:val="0"/>
          <w:sz w:val="13"/>
          <w:szCs w:val="13"/>
        </w:rPr>
        <w:softHyphen/>
        <w:t>cities of Propylene Glycol, Ethylene Glycol, Diethylene Glycol. Ethylene Glycol Mono- Ethyl-Ether, and Diethylene Glycol Mono- Ethyl-Ether,"</w:t>
      </w:r>
      <w:r w:rsidRPr="008C7CC3">
        <w:rPr>
          <w:rFonts w:ascii="Arial" w:hAnsi="Arial" w:cs="Arial"/>
          <w:i/>
          <w:iCs/>
          <w:spacing w:val="0"/>
          <w:sz w:val="13"/>
          <w:szCs w:val="13"/>
        </w:rPr>
        <w:t xml:space="preserve"> Journal of Pharmacology and Experimental - Therapeutics,</w:t>
      </w:r>
      <w:r w:rsidRPr="008C7CC3">
        <w:rPr>
          <w:rFonts w:ascii="Arial" w:hAnsi="Arial" w:cs="Arial"/>
          <w:spacing w:val="0"/>
          <w:sz w:val="13"/>
          <w:szCs w:val="13"/>
        </w:rPr>
        <w:t xml:space="preserve"> 74:266-273, 1942.</w:t>
      </w:r>
    </w:p>
    <w:p w14:paraId="64CFD8AD"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Spitz, H. D. and J. Weinberger. "Deter</w:t>
      </w:r>
      <w:r w:rsidRPr="008C7CC3">
        <w:rPr>
          <w:rFonts w:ascii="Arial" w:hAnsi="Arial" w:cs="Arial"/>
          <w:spacing w:val="0"/>
          <w:sz w:val="13"/>
          <w:szCs w:val="13"/>
        </w:rPr>
        <w:softHyphen/>
        <w:t>mination of Ethylene Oxide, Ethylene Chlorohydrin, and Ethylene Glycol by Oas Chromatography,"</w:t>
      </w:r>
      <w:r w:rsidRPr="008C7CC3">
        <w:rPr>
          <w:rFonts w:ascii="Arial" w:hAnsi="Arial" w:cs="Arial"/>
          <w:i/>
          <w:iCs/>
          <w:spacing w:val="0"/>
          <w:sz w:val="13"/>
          <w:szCs w:val="13"/>
        </w:rPr>
        <w:t xml:space="preserve"> Journal of Pharmaceuti</w:t>
      </w:r>
      <w:r w:rsidRPr="008C7CC3">
        <w:rPr>
          <w:rFonts w:ascii="Arial" w:hAnsi="Arial" w:cs="Arial"/>
          <w:i/>
          <w:iCs/>
          <w:spacing w:val="0"/>
          <w:sz w:val="13"/>
          <w:szCs w:val="13"/>
        </w:rPr>
        <w:softHyphen/>
        <w:t>cal Sciences,</w:t>
      </w:r>
      <w:r w:rsidRPr="008C7CC3">
        <w:rPr>
          <w:rFonts w:ascii="Arial" w:hAnsi="Arial" w:cs="Arial"/>
          <w:spacing w:val="0"/>
          <w:sz w:val="13"/>
          <w:szCs w:val="13"/>
        </w:rPr>
        <w:t xml:space="preserve"> 60(2):271-274.1971.</w:t>
      </w:r>
    </w:p>
    <w:p w14:paraId="14B85C10"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Mogenhan, J. A., J. E. Whltboume, and R. R. Ernst, "Determination of Ethyl</w:t>
      </w:r>
      <w:r w:rsidRPr="008C7CC3">
        <w:rPr>
          <w:rFonts w:ascii="Arial" w:hAnsi="Arial" w:cs="Arial"/>
          <w:spacing w:val="0"/>
          <w:sz w:val="13"/>
          <w:szCs w:val="13"/>
        </w:rPr>
        <w:softHyphen/>
        <w:t xml:space="preserve">ene Oxide in Surgical Materials by Vacuum Extraction and Gas Chromatography," </w:t>
      </w:r>
      <w:r w:rsidRPr="008C7CC3">
        <w:rPr>
          <w:rFonts w:ascii="Arial" w:hAnsi="Arial" w:cs="Arial"/>
          <w:i/>
          <w:iCs/>
          <w:spacing w:val="0"/>
          <w:sz w:val="13"/>
          <w:szCs w:val="13"/>
        </w:rPr>
        <w:t xml:space="preserve">Journal of Pharmaceutical Sciences, </w:t>
      </w:r>
      <w:r w:rsidRPr="008C7CC3">
        <w:rPr>
          <w:rFonts w:ascii="Arial" w:hAnsi="Arial" w:cs="Arial"/>
          <w:spacing w:val="0"/>
          <w:sz w:val="13"/>
          <w:szCs w:val="13"/>
        </w:rPr>
        <w:t>60&lt;2&gt;:222-224,1971.</w:t>
      </w:r>
    </w:p>
    <w:p w14:paraId="7FB084E9"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56 . Romano, S. J., J. A. Renner, and P. M. Leitner, "Gas Chromatography Determina</w:t>
      </w:r>
      <w:r w:rsidRPr="008C7CC3">
        <w:rPr>
          <w:rFonts w:ascii="Arial" w:hAnsi="Arial" w:cs="Arial"/>
          <w:spacing w:val="0"/>
          <w:sz w:val="13"/>
          <w:szCs w:val="13"/>
        </w:rPr>
        <w:softHyphen/>
        <w:t>tion of Residual Ethylene Oxide by Head Space Analysis,"</w:t>
      </w:r>
      <w:r w:rsidRPr="008C7CC3">
        <w:rPr>
          <w:rFonts w:ascii="Arial" w:hAnsi="Arial" w:cs="Arial"/>
          <w:i/>
          <w:iCs/>
          <w:spacing w:val="0"/>
          <w:sz w:val="13"/>
          <w:szCs w:val="13"/>
        </w:rPr>
        <w:t xml:space="preserve"> Analytical Chemistry, </w:t>
      </w:r>
      <w:r w:rsidRPr="008C7CC3">
        <w:rPr>
          <w:rFonts w:ascii="Arial" w:hAnsi="Arial" w:cs="Arial"/>
          <w:spacing w:val="0"/>
          <w:sz w:val="13"/>
          <w:szCs w:val="13"/>
        </w:rPr>
        <w:t>45( 14):2327-2330, 1973.</w:t>
      </w:r>
    </w:p>
    <w:p w14:paraId="1CD5F810" w14:textId="14D6994D"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Romano, S. J., and J. A. Renner, "Comparison of Analytical Methods for Re</w:t>
      </w:r>
      <w:r w:rsidRPr="008C7CC3">
        <w:rPr>
          <w:rFonts w:ascii="Arial" w:hAnsi="Arial" w:cs="Arial"/>
          <w:spacing w:val="0"/>
          <w:sz w:val="13"/>
          <w:szCs w:val="13"/>
        </w:rPr>
        <w:softHyphen/>
        <w:t>sidual Ethylene Oxide Analysis,"</w:t>
      </w:r>
      <w:r w:rsidRPr="008C7CC3">
        <w:rPr>
          <w:rFonts w:ascii="Arial" w:hAnsi="Arial" w:cs="Arial"/>
          <w:i/>
          <w:iCs/>
          <w:spacing w:val="0"/>
          <w:sz w:val="13"/>
          <w:szCs w:val="13"/>
        </w:rPr>
        <w:t xml:space="preserve"> Journal of</w:t>
      </w:r>
      <w:r w:rsidR="00ED2CD6" w:rsidRPr="008C7CC3">
        <w:rPr>
          <w:rFonts w:ascii="Arial" w:hAnsi="Arial" w:cs="Arial"/>
          <w:i/>
          <w:iCs/>
          <w:spacing w:val="0"/>
          <w:sz w:val="13"/>
          <w:szCs w:val="13"/>
        </w:rPr>
        <w:t xml:space="preserve"> </w:t>
      </w:r>
      <w:r w:rsidRPr="008C7CC3">
        <w:rPr>
          <w:rFonts w:ascii="Arial" w:hAnsi="Arial" w:cs="Arial"/>
          <w:spacing w:val="0"/>
          <w:sz w:val="13"/>
          <w:szCs w:val="13"/>
        </w:rPr>
        <w:t>Pharmaceutical Sciences,</w:t>
      </w:r>
      <w:r w:rsidRPr="008C7CC3">
        <w:rPr>
          <w:rFonts w:ascii="Arial" w:hAnsi="Arial" w:cs="Arial"/>
          <w:i/>
          <w:iCs/>
          <w:spacing w:val="0"/>
          <w:sz w:val="13"/>
          <w:szCs w:val="13"/>
        </w:rPr>
        <w:t xml:space="preserve"> 64(8):1412-1417, 1975.</w:t>
      </w:r>
    </w:p>
    <w:p w14:paraId="579A4631"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Brown, D. J., "Determination of Ethyl</w:t>
      </w:r>
      <w:r w:rsidRPr="008C7CC3">
        <w:rPr>
          <w:rFonts w:ascii="Arial" w:hAnsi="Arial" w:cs="Arial"/>
          <w:spacing w:val="0"/>
          <w:sz w:val="13"/>
          <w:szCs w:val="13"/>
        </w:rPr>
        <w:softHyphen/>
        <w:t>ene Oxide and Ethylene Chlorohydrin in Plastic and Rubber Surgical Equipment Sterilized with Ethylene Oxide,"</w:t>
      </w:r>
      <w:r w:rsidRPr="008C7CC3">
        <w:rPr>
          <w:rFonts w:ascii="Arial" w:hAnsi="Arial" w:cs="Arial"/>
          <w:i/>
          <w:iCs/>
          <w:spacing w:val="0"/>
          <w:sz w:val="13"/>
          <w:szCs w:val="13"/>
        </w:rPr>
        <w:t xml:space="preserve"> Journal</w:t>
      </w:r>
      <w:r w:rsidRPr="008C7CC3">
        <w:rPr>
          <w:rFonts w:ascii="Arial" w:hAnsi="Arial" w:cs="Arial"/>
          <w:spacing w:val="0"/>
          <w:sz w:val="13"/>
          <w:szCs w:val="13"/>
        </w:rPr>
        <w:t xml:space="preserve"> of </w:t>
      </w:r>
      <w:r w:rsidRPr="008C7CC3">
        <w:rPr>
          <w:rFonts w:ascii="Arial" w:hAnsi="Arial" w:cs="Arial"/>
          <w:i/>
          <w:iCs/>
          <w:spacing w:val="0"/>
          <w:sz w:val="13"/>
          <w:szCs w:val="13"/>
        </w:rPr>
        <w:t>the Association of Official Analytical Chem</w:t>
      </w:r>
      <w:r w:rsidRPr="008C7CC3">
        <w:rPr>
          <w:rFonts w:ascii="Arial" w:hAnsi="Arial" w:cs="Arial"/>
          <w:i/>
          <w:iCs/>
          <w:spacing w:val="0"/>
          <w:sz w:val="13"/>
          <w:szCs w:val="13"/>
        </w:rPr>
        <w:softHyphen/>
        <w:t>ists,</w:t>
      </w:r>
      <w:r w:rsidRPr="008C7CC3">
        <w:rPr>
          <w:rFonts w:ascii="Arial" w:hAnsi="Arial" w:cs="Arial"/>
          <w:spacing w:val="0"/>
          <w:sz w:val="13"/>
          <w:szCs w:val="13"/>
        </w:rPr>
        <w:t xml:space="preserve"> 53&lt;2):263-267.1970.</w:t>
      </w:r>
    </w:p>
    <w:p w14:paraId="5483B179"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Adler, N.. "Residual Ethylene Oxide and Ethylene Glycol in Ethylene Oxide Sterilized Pharmaceuticals,"</w:t>
      </w:r>
      <w:r w:rsidRPr="008C7CC3">
        <w:rPr>
          <w:rFonts w:ascii="Arial" w:hAnsi="Arial" w:cs="Arial"/>
          <w:i/>
          <w:iCs/>
          <w:spacing w:val="0"/>
          <w:sz w:val="13"/>
          <w:szCs w:val="13"/>
        </w:rPr>
        <w:t xml:space="preserve"> Journal of Pharmaceutical Sciences,</w:t>
      </w:r>
      <w:r w:rsidRPr="008C7CC3">
        <w:rPr>
          <w:rFonts w:ascii="Arial" w:hAnsi="Arial" w:cs="Arial"/>
          <w:spacing w:val="0"/>
          <w:sz w:val="13"/>
          <w:szCs w:val="13"/>
        </w:rPr>
        <w:t xml:space="preserve"> 54(5):735-742, 1965.</w:t>
      </w:r>
    </w:p>
    <w:p w14:paraId="5B3C4978"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Warren. B., "The Determination of Residual Ethylene Oxide and Halogenated Hydrocarbon Propellants in Sterilized Plas</w:t>
      </w:r>
      <w:r w:rsidRPr="008C7CC3">
        <w:rPr>
          <w:rFonts w:ascii="Arial" w:hAnsi="Arial" w:cs="Arial"/>
          <w:spacing w:val="0"/>
          <w:sz w:val="13"/>
          <w:szCs w:val="13"/>
        </w:rPr>
        <w:softHyphen/>
        <w:t>tics,"</w:t>
      </w:r>
      <w:r w:rsidRPr="008C7CC3">
        <w:rPr>
          <w:rFonts w:ascii="Arial" w:hAnsi="Arial" w:cs="Arial"/>
          <w:i/>
          <w:iCs/>
          <w:spacing w:val="0"/>
          <w:sz w:val="13"/>
          <w:szCs w:val="13"/>
        </w:rPr>
        <w:t xml:space="preserve"> Journal of Pharmacy and Pharmacol</w:t>
      </w:r>
      <w:r w:rsidRPr="008C7CC3">
        <w:rPr>
          <w:rFonts w:ascii="Arial" w:hAnsi="Arial" w:cs="Arial"/>
          <w:i/>
          <w:iCs/>
          <w:spacing w:val="0"/>
          <w:sz w:val="13"/>
          <w:szCs w:val="13"/>
        </w:rPr>
        <w:softHyphen/>
        <w:t>ogy.</w:t>
      </w:r>
      <w:r w:rsidRPr="008C7CC3">
        <w:rPr>
          <w:rFonts w:ascii="Arial" w:hAnsi="Arial" w:cs="Arial"/>
          <w:spacing w:val="0"/>
          <w:sz w:val="13"/>
          <w:szCs w:val="13"/>
        </w:rPr>
        <w:t xml:space="preserve"> 23(SuppL):170S-175S, 1971.</w:t>
      </w:r>
    </w:p>
    <w:p w14:paraId="32DB6A9E"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Weinberger, J- "GLC Determination of Ethylene Chlorohydrin Following Co- Sweep Extraction,"</w:t>
      </w:r>
      <w:r w:rsidRPr="008C7CC3">
        <w:rPr>
          <w:rFonts w:ascii="Arial" w:hAnsi="Arial" w:cs="Arial"/>
          <w:i/>
          <w:iCs/>
          <w:spacing w:val="0"/>
          <w:sz w:val="13"/>
          <w:szCs w:val="13"/>
        </w:rPr>
        <w:t xml:space="preserve"> Journal of Pharmaceuti</w:t>
      </w:r>
      <w:r w:rsidRPr="008C7CC3">
        <w:rPr>
          <w:rFonts w:ascii="Arial" w:hAnsi="Arial" w:cs="Arial"/>
          <w:i/>
          <w:iCs/>
          <w:spacing w:val="0"/>
          <w:sz w:val="13"/>
          <w:szCs w:val="13"/>
        </w:rPr>
        <w:softHyphen/>
        <w:t>cal Sciences,</w:t>
      </w:r>
      <w:r w:rsidRPr="008C7CC3">
        <w:rPr>
          <w:rFonts w:ascii="Arial" w:hAnsi="Arial" w:cs="Arial"/>
          <w:spacing w:val="0"/>
          <w:sz w:val="13"/>
          <w:szCs w:val="13"/>
        </w:rPr>
        <w:t xml:space="preserve"> 60(4):545-547,1971.</w:t>
      </w:r>
    </w:p>
    <w:p w14:paraId="26960A10"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Brobst, K. M. and H. Tai, "Determina</w:t>
      </w:r>
      <w:r w:rsidRPr="008C7CC3">
        <w:rPr>
          <w:rFonts w:ascii="Arial" w:hAnsi="Arial" w:cs="Arial"/>
          <w:spacing w:val="0"/>
          <w:sz w:val="13"/>
          <w:szCs w:val="13"/>
        </w:rPr>
        <w:softHyphen/>
        <w:t>tion of Chlorohydrins in Hydroxypropyl Starch Ethers,"</w:t>
      </w:r>
      <w:r w:rsidRPr="008C7CC3">
        <w:rPr>
          <w:rFonts w:ascii="Arial" w:hAnsi="Arial" w:cs="Arial"/>
          <w:i/>
          <w:iCs/>
          <w:spacing w:val="0"/>
          <w:sz w:val="13"/>
          <w:szCs w:val="13"/>
        </w:rPr>
        <w:t xml:space="preserve"> </w:t>
      </w:r>
      <w:r w:rsidRPr="008C7CC3">
        <w:rPr>
          <w:rFonts w:ascii="Arial" w:hAnsi="Arial" w:cs="Arial"/>
          <w:i/>
          <w:iCs/>
          <w:spacing w:val="0"/>
          <w:sz w:val="13"/>
          <w:szCs w:val="13"/>
        </w:rPr>
        <w:lastRenderedPageBreak/>
        <w:t>Journal of the Association Of Official Analytical Chemists,</w:t>
      </w:r>
      <w:r w:rsidRPr="008C7CC3">
        <w:rPr>
          <w:rFonts w:ascii="Arial" w:hAnsi="Arial" w:cs="Arial"/>
          <w:spacing w:val="0"/>
          <w:sz w:val="13"/>
          <w:szCs w:val="13"/>
        </w:rPr>
        <w:t xml:space="preserve"> 54&lt;5):1093- 1094,1971.</w:t>
      </w:r>
    </w:p>
    <w:p w14:paraId="650CD968"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Scudamore. K. A. and S. G. Heuser, Ethylene Oxide and Its Persistent Reaction Products in Wheat Flour and Other Com</w:t>
      </w:r>
      <w:r w:rsidRPr="008C7CC3">
        <w:rPr>
          <w:rFonts w:ascii="Arial" w:hAnsi="Arial" w:cs="Arial"/>
          <w:spacing w:val="0"/>
          <w:sz w:val="13"/>
          <w:szCs w:val="13"/>
        </w:rPr>
        <w:softHyphen/>
        <w:t>modities: Residues from Fumigation of Ster</w:t>
      </w:r>
      <w:r w:rsidRPr="008C7CC3">
        <w:rPr>
          <w:rFonts w:ascii="Arial" w:hAnsi="Arial" w:cs="Arial"/>
          <w:spacing w:val="0"/>
          <w:sz w:val="13"/>
          <w:szCs w:val="13"/>
        </w:rPr>
        <w:softHyphen/>
        <w:t>ilisation. and Effects of Processing;"</w:t>
      </w:r>
      <w:r w:rsidRPr="008C7CC3">
        <w:rPr>
          <w:rFonts w:ascii="Arial" w:hAnsi="Arial" w:cs="Arial"/>
          <w:i/>
          <w:iCs/>
          <w:spacing w:val="0"/>
          <w:sz w:val="13"/>
          <w:szCs w:val="13"/>
        </w:rPr>
        <w:t xml:space="preserve"> Pesti</w:t>
      </w:r>
      <w:r w:rsidRPr="008C7CC3">
        <w:rPr>
          <w:rFonts w:ascii="Arial" w:hAnsi="Arial" w:cs="Arial"/>
          <w:i/>
          <w:iCs/>
          <w:spacing w:val="0"/>
          <w:sz w:val="13"/>
          <w:szCs w:val="13"/>
        </w:rPr>
        <w:softHyphen/>
        <w:t>cide Science,</w:t>
      </w:r>
      <w:r w:rsidRPr="008C7CC3">
        <w:rPr>
          <w:rFonts w:ascii="Arial" w:hAnsi="Arial" w:cs="Arial"/>
          <w:spacing w:val="0"/>
          <w:sz w:val="13"/>
          <w:szCs w:val="13"/>
        </w:rPr>
        <w:t xml:space="preserve"> 2:80-91.1971.</w:t>
      </w:r>
    </w:p>
    <w:p w14:paraId="38FD6391"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Ragells, E. P., B. S. Fisher, B. A. Kll- meck. and C. Johnson, "Isolation and Deter</w:t>
      </w:r>
      <w:r w:rsidRPr="008C7CC3">
        <w:rPr>
          <w:rFonts w:ascii="Arial" w:hAnsi="Arial" w:cs="Arial"/>
          <w:spacing w:val="0"/>
          <w:sz w:val="13"/>
          <w:szCs w:val="13"/>
        </w:rPr>
        <w:softHyphen/>
        <w:t>mination of Chlorohydrins in Foods Fumi</w:t>
      </w:r>
      <w:r w:rsidRPr="008C7CC3">
        <w:rPr>
          <w:rFonts w:ascii="Arial" w:hAnsi="Arial" w:cs="Arial"/>
          <w:spacing w:val="0"/>
          <w:sz w:val="13"/>
          <w:szCs w:val="13"/>
        </w:rPr>
        <w:softHyphen/>
        <w:t>gated with Ethylene Oxide or Propylene Oxide."</w:t>
      </w:r>
      <w:r w:rsidRPr="008C7CC3">
        <w:rPr>
          <w:rFonts w:ascii="Arial" w:hAnsi="Arial" w:cs="Arial"/>
          <w:i/>
          <w:iCs/>
          <w:spacing w:val="0"/>
          <w:sz w:val="13"/>
          <w:szCs w:val="13"/>
        </w:rPr>
        <w:t xml:space="preserve"> Journal of the Association of Offi</w:t>
      </w:r>
      <w:r w:rsidRPr="008C7CC3">
        <w:rPr>
          <w:rFonts w:ascii="Arial" w:hAnsi="Arial" w:cs="Arial"/>
          <w:i/>
          <w:iCs/>
          <w:spacing w:val="0"/>
          <w:sz w:val="13"/>
          <w:szCs w:val="13"/>
        </w:rPr>
        <w:softHyphen/>
        <w:t>cial Analytical Chemists,</w:t>
      </w:r>
      <w:r w:rsidRPr="008C7CC3">
        <w:rPr>
          <w:rFonts w:ascii="Arial" w:hAnsi="Arial" w:cs="Arial"/>
          <w:spacing w:val="0"/>
          <w:sz w:val="13"/>
          <w:szCs w:val="13"/>
        </w:rPr>
        <w:t xml:space="preserve"> 51(3)^09-715, 1968.</w:t>
      </w:r>
    </w:p>
    <w:p w14:paraId="6BE18405"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Zagar, L. A., "Determination of Resid</w:t>
      </w:r>
      <w:r w:rsidRPr="008C7CC3">
        <w:rPr>
          <w:rFonts w:ascii="Arial" w:hAnsi="Arial" w:cs="Arial"/>
          <w:spacing w:val="0"/>
          <w:sz w:val="13"/>
          <w:szCs w:val="13"/>
        </w:rPr>
        <w:softHyphen/>
        <w:t>ual Ethylene Oxide in Methyl Methacrylate Polymer Powders by GLC."</w:t>
      </w:r>
      <w:r w:rsidRPr="008C7CC3">
        <w:rPr>
          <w:rFonts w:ascii="Arial" w:hAnsi="Arial" w:cs="Arial"/>
          <w:i/>
          <w:iCs/>
          <w:spacing w:val="0"/>
          <w:sz w:val="13"/>
          <w:szCs w:val="13"/>
        </w:rPr>
        <w:t xml:space="preserve"> Journal of Pharmaceutical Sciences,</w:t>
      </w:r>
      <w:r w:rsidRPr="008C7CC3">
        <w:rPr>
          <w:rFonts w:ascii="Arial" w:hAnsi="Arial" w:cs="Arial"/>
          <w:spacing w:val="0"/>
          <w:sz w:val="13"/>
          <w:szCs w:val="13"/>
        </w:rPr>
        <w:t xml:space="preserve"> 61(11):1801-1803, 1972.</w:t>
      </w:r>
    </w:p>
    <w:p w14:paraId="4592A58F"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Cannon, W. A., "Simultaneous Deter</w:t>
      </w:r>
      <w:r w:rsidRPr="008C7CC3">
        <w:rPr>
          <w:rFonts w:ascii="Arial" w:hAnsi="Arial" w:cs="Arial"/>
          <w:spacing w:val="0"/>
          <w:sz w:val="13"/>
          <w:szCs w:val="13"/>
        </w:rPr>
        <w:softHyphen/>
        <w:t>mination of Ethylene and Propylene Chlor</w:t>
      </w:r>
      <w:r w:rsidRPr="008C7CC3">
        <w:rPr>
          <w:rFonts w:ascii="Arial" w:hAnsi="Arial" w:cs="Arial"/>
          <w:spacing w:val="0"/>
          <w:sz w:val="13"/>
          <w:szCs w:val="13"/>
        </w:rPr>
        <w:softHyphen/>
        <w:t>ohydrins,"</w:t>
      </w:r>
      <w:r w:rsidRPr="008C7CC3">
        <w:rPr>
          <w:rFonts w:ascii="Arial" w:hAnsi="Arial" w:cs="Arial"/>
          <w:i/>
          <w:iCs/>
          <w:spacing w:val="0"/>
          <w:sz w:val="13"/>
          <w:szCs w:val="13"/>
        </w:rPr>
        <w:t xml:space="preserve"> Analytical Chemistry,</w:t>
      </w:r>
      <w:r w:rsidRPr="008C7CC3">
        <w:rPr>
          <w:rFonts w:ascii="Arial" w:hAnsi="Arial" w:cs="Arial"/>
          <w:spacing w:val="0"/>
          <w:sz w:val="13"/>
          <w:szCs w:val="13"/>
        </w:rPr>
        <w:t xml:space="preserve"> 22(7):928- 929,1950.</w:t>
      </w:r>
    </w:p>
    <w:p w14:paraId="25E62E9A"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White, J. D. and T. J. Bradley, Residu</w:t>
      </w:r>
      <w:r w:rsidRPr="008C7CC3">
        <w:rPr>
          <w:rFonts w:ascii="Arial" w:hAnsi="Arial" w:cs="Arial"/>
          <w:spacing w:val="0"/>
          <w:sz w:val="13"/>
          <w:szCs w:val="13"/>
        </w:rPr>
        <w:softHyphen/>
        <w:t>al Ethylene Oxide in Gas-Sterilized Medical- Grade Silicones,"</w:t>
      </w:r>
      <w:r w:rsidRPr="008C7CC3">
        <w:rPr>
          <w:rFonts w:ascii="Arial" w:hAnsi="Arial" w:cs="Arial"/>
          <w:i/>
          <w:iCs/>
          <w:spacing w:val="0"/>
          <w:sz w:val="13"/>
          <w:szCs w:val="13"/>
        </w:rPr>
        <w:t xml:space="preserve"> Journal of Pharmaceuti</w:t>
      </w:r>
      <w:r w:rsidRPr="008C7CC3">
        <w:rPr>
          <w:rFonts w:ascii="Arial" w:hAnsi="Arial" w:cs="Arial"/>
          <w:i/>
          <w:iCs/>
          <w:spacing w:val="0"/>
          <w:sz w:val="13"/>
          <w:szCs w:val="13"/>
        </w:rPr>
        <w:softHyphen/>
        <w:t>cal Sciences,</w:t>
      </w:r>
      <w:r w:rsidRPr="008C7CC3">
        <w:rPr>
          <w:rFonts w:ascii="Arial" w:hAnsi="Arial" w:cs="Arial"/>
          <w:spacing w:val="0"/>
          <w:sz w:val="13"/>
          <w:szCs w:val="13"/>
        </w:rPr>
        <w:t xml:space="preserve"> 62(10):1634-1637.1973.</w:t>
      </w:r>
    </w:p>
    <w:p w14:paraId="0A9680A6"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Kulkarni, R. K.. D. Bartak. D. K. Ous- terhout, and F. Leonard, "Determination of Residual Ethylene Oxide in Catheters by Gas-Liquid Chromatography,"</w:t>
      </w:r>
      <w:r w:rsidRPr="008C7CC3">
        <w:rPr>
          <w:rFonts w:ascii="Arial" w:hAnsi="Arial" w:cs="Arial"/>
          <w:i/>
          <w:iCs/>
          <w:spacing w:val="0"/>
          <w:sz w:val="13"/>
          <w:szCs w:val="13"/>
        </w:rPr>
        <w:t xml:space="preserve"> Journal of Biomedical Materials Research,</w:t>
      </w:r>
      <w:r w:rsidRPr="008C7CC3">
        <w:rPr>
          <w:rFonts w:ascii="Arial" w:hAnsi="Arial" w:cs="Arial"/>
          <w:spacing w:val="0"/>
          <w:sz w:val="13"/>
          <w:szCs w:val="13"/>
        </w:rPr>
        <w:t xml:space="preserve"> 2:165-171. 1968.</w:t>
      </w:r>
    </w:p>
    <w:p w14:paraId="4AD20458"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 xml:space="preserve">Critchfield. F. K and J. B. Johnson. "Colorimetric Determination of Ethylene Oxide by Conversion to Formaldehyde." </w:t>
      </w:r>
      <w:r w:rsidRPr="008C7CC3">
        <w:rPr>
          <w:rFonts w:ascii="Arial" w:hAnsi="Arial" w:cs="Arial"/>
          <w:i/>
          <w:iCs/>
          <w:spacing w:val="0"/>
          <w:sz w:val="13"/>
          <w:szCs w:val="13"/>
        </w:rPr>
        <w:t>Analytical Chemistry,</w:t>
      </w:r>
      <w:r w:rsidRPr="008C7CC3">
        <w:rPr>
          <w:rFonts w:ascii="Arial" w:hAnsi="Arial" w:cs="Arial"/>
          <w:spacing w:val="0"/>
          <w:sz w:val="13"/>
          <w:szCs w:val="13"/>
        </w:rPr>
        <w:t xml:space="preserve"> 29(5)^97-800.1957.</w:t>
      </w:r>
    </w:p>
    <w:p w14:paraId="75FD8BF7"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Mc Gunnlgle, R. G.. J. A. Renner. S. J. Romano, and R. A. Abodeeiy, Jr.. "Residual Ethylene Oxide: Levels In Medical Grade Tubing and Effects on an In Vitro Biologic System."</w:t>
      </w:r>
      <w:r w:rsidRPr="008C7CC3">
        <w:rPr>
          <w:rFonts w:ascii="Arial" w:hAnsi="Arial" w:cs="Arial"/>
          <w:i/>
          <w:iCs/>
          <w:spacing w:val="0"/>
          <w:sz w:val="13"/>
          <w:szCs w:val="13"/>
        </w:rPr>
        <w:t xml:space="preserve"> Journal of Biomedical Materials Research,</w:t>
      </w:r>
      <w:r w:rsidRPr="008C7CC3">
        <w:rPr>
          <w:rFonts w:ascii="Arial" w:hAnsi="Arial" w:cs="Arial"/>
          <w:spacing w:val="0"/>
          <w:sz w:val="13"/>
          <w:szCs w:val="13"/>
        </w:rPr>
        <w:t xml:space="preserve"> 9:273-283.1975.</w:t>
      </w:r>
    </w:p>
    <w:p w14:paraId="1AEF876E"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Landen. W. O.. D. W. Thompson, and K. M. Floyd. "Determination of Ethylene Oxide and Ethylene Glycol In Wet Surgical Dressings." FDA By-Lines. No. 2.1971.</w:t>
      </w:r>
    </w:p>
    <w:p w14:paraId="722B54CF" w14:textId="77777777"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Wesley.</w:t>
      </w:r>
      <w:r w:rsidRPr="008C7CC3">
        <w:rPr>
          <w:rFonts w:ascii="Arial" w:hAnsi="Arial" w:cs="Arial"/>
          <w:b/>
          <w:bCs/>
          <w:spacing w:val="0"/>
          <w:sz w:val="13"/>
          <w:szCs w:val="13"/>
        </w:rPr>
        <w:t xml:space="preserve"> </w:t>
      </w:r>
      <w:r w:rsidRPr="008C7CC3">
        <w:rPr>
          <w:rFonts w:ascii="Arial" w:hAnsi="Arial" w:cs="Arial"/>
          <w:bCs/>
          <w:spacing w:val="0"/>
          <w:sz w:val="13"/>
          <w:szCs w:val="13"/>
        </w:rPr>
        <w:t>Fa</w:t>
      </w:r>
      <w:r w:rsidRPr="008C7CC3">
        <w:rPr>
          <w:rFonts w:ascii="Arial" w:hAnsi="Arial" w:cs="Arial"/>
          <w:spacing w:val="0"/>
          <w:sz w:val="13"/>
          <w:szCs w:val="13"/>
        </w:rPr>
        <w:t xml:space="preserve"> B. Rourke, and O. Darbl- shire. "The Formation of Persistent Toxic Chlorohydrins in Foodstuffs by Fumigation with Ethylene Oxide and With Propylene Oxide,"</w:t>
      </w:r>
      <w:r w:rsidRPr="008C7CC3">
        <w:rPr>
          <w:rFonts w:ascii="Arial" w:hAnsi="Arial" w:cs="Arial"/>
          <w:i/>
          <w:iCs/>
          <w:spacing w:val="0"/>
          <w:sz w:val="13"/>
          <w:szCs w:val="13"/>
        </w:rPr>
        <w:t xml:space="preserve"> Journal of Food Science,</w:t>
      </w:r>
      <w:r w:rsidRPr="008C7CC3">
        <w:rPr>
          <w:rFonts w:ascii="Arial" w:hAnsi="Arial" w:cs="Arial"/>
          <w:spacing w:val="0"/>
          <w:sz w:val="13"/>
          <w:szCs w:val="13"/>
        </w:rPr>
        <w:t xml:space="preserve"> 30:1037</w:t>
      </w:r>
      <w:r w:rsidRPr="008C7CC3">
        <w:rPr>
          <w:rFonts w:ascii="Arial" w:hAnsi="Arial" w:cs="Arial"/>
          <w:spacing w:val="0"/>
          <w:sz w:val="13"/>
          <w:szCs w:val="13"/>
        </w:rPr>
        <w:softHyphen/>
        <w:t>1042.1965.</w:t>
      </w:r>
    </w:p>
    <w:p w14:paraId="03617ED7" w14:textId="3B4A17D5" w:rsidR="00C9574F" w:rsidRPr="008C7CC3" w:rsidRDefault="00C9574F" w:rsidP="008C7CC3">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Slagt, C„ J. M. H. Daemen, W. Dankel- man, and W. A. Sipman. "Analysis of Poly</w:t>
      </w:r>
      <w:r w:rsidRPr="008C7CC3">
        <w:rPr>
          <w:rFonts w:ascii="Arial" w:hAnsi="Arial" w:cs="Arial"/>
          <w:spacing w:val="0"/>
          <w:sz w:val="13"/>
          <w:szCs w:val="13"/>
        </w:rPr>
        <w:softHyphen/>
        <w:t>ethylene Oxide Adducts by Cleavage with Hydrobromlc Acid in Acetic Add and Subse</w:t>
      </w:r>
      <w:r w:rsidR="008C7CC3" w:rsidRPr="008C7CC3">
        <w:rPr>
          <w:rFonts w:ascii="Arial" w:hAnsi="Arial" w:cs="Arial"/>
          <w:spacing w:val="0"/>
          <w:sz w:val="13"/>
          <w:szCs w:val="13"/>
        </w:rPr>
        <w:t>-</w:t>
      </w:r>
    </w:p>
    <w:p w14:paraId="49F0E6E7" w14:textId="77777777" w:rsidR="00C9574F" w:rsidRDefault="00C9574F">
      <w:pPr>
        <w:widowControl/>
        <w:jc w:val="left"/>
        <w:rPr>
          <w:rFonts w:ascii="Arial" w:eastAsia="宋体" w:hAnsi="Arial" w:cs="Arial"/>
          <w:color w:val="000000"/>
          <w:kern w:val="0"/>
          <w:sz w:val="15"/>
          <w:szCs w:val="15"/>
        </w:rPr>
      </w:pPr>
      <w:r>
        <w:rPr>
          <w:rFonts w:ascii="Arial" w:eastAsia="宋体" w:hAnsi="Arial" w:cs="Arial"/>
          <w:color w:val="000000"/>
          <w:kern w:val="0"/>
          <w:sz w:val="15"/>
          <w:szCs w:val="15"/>
        </w:rPr>
        <w:br w:type="page"/>
      </w:r>
    </w:p>
    <w:p w14:paraId="7D34B5E4" w14:textId="77777777" w:rsidR="00C9574F" w:rsidRPr="008C7CC3" w:rsidRDefault="00C9574F" w:rsidP="003F0F9D">
      <w:pPr>
        <w:pStyle w:val="120"/>
        <w:shd w:val="clear" w:color="auto" w:fill="auto"/>
        <w:snapToGrid w:val="0"/>
        <w:spacing w:after="0" w:line="264" w:lineRule="auto"/>
        <w:ind w:left="196" w:right="40" w:firstLineChars="8" w:firstLine="10"/>
        <w:rPr>
          <w:rStyle w:val="121"/>
          <w:rFonts w:ascii="Arial" w:hAnsi="Arial" w:cs="Arial"/>
          <w:i w:val="0"/>
          <w:spacing w:val="0"/>
          <w:sz w:val="13"/>
          <w:szCs w:val="13"/>
        </w:rPr>
      </w:pPr>
      <w:r w:rsidRPr="008C7CC3">
        <w:rPr>
          <w:rStyle w:val="121"/>
          <w:rFonts w:ascii="Arial" w:hAnsi="Arial" w:cs="Arial"/>
          <w:i w:val="0"/>
          <w:spacing w:val="0"/>
          <w:sz w:val="13"/>
          <w:szCs w:val="13"/>
        </w:rPr>
        <w:lastRenderedPageBreak/>
        <w:t>quent Gas-Chromatographic Determination of the Reaction Products," Z. Analytical Chemistry. 264(5):401-406, 1973.</w:t>
      </w:r>
    </w:p>
    <w:p w14:paraId="6A32F8C4" w14:textId="77777777" w:rsidR="00C9574F" w:rsidRPr="008C7CC3" w:rsidRDefault="00C9574F" w:rsidP="003F0F9D">
      <w:pPr>
        <w:pStyle w:val="90"/>
        <w:numPr>
          <w:ilvl w:val="1"/>
          <w:numId w:val="12"/>
        </w:numPr>
        <w:shd w:val="clear" w:color="auto" w:fill="auto"/>
        <w:snapToGrid w:val="0"/>
        <w:spacing w:after="0" w:line="264" w:lineRule="auto"/>
        <w:ind w:left="174" w:right="20" w:hangingChars="140" w:hanging="174"/>
        <w:jc w:val="both"/>
        <w:rPr>
          <w:rFonts w:ascii="Arial" w:hAnsi="Arial" w:cs="Arial"/>
          <w:spacing w:val="0"/>
          <w:sz w:val="13"/>
          <w:szCs w:val="13"/>
        </w:rPr>
      </w:pPr>
      <w:r>
        <w:t>"</w:t>
      </w:r>
      <w:r w:rsidRPr="008C7CC3">
        <w:rPr>
          <w:rFonts w:ascii="Arial" w:hAnsi="Arial" w:cs="Arial"/>
          <w:spacing w:val="0"/>
          <w:sz w:val="13"/>
          <w:szCs w:val="13"/>
        </w:rPr>
        <w:t>Polyethylene Glycols." pp. 626-629. In Pood Chemicals. Codex. 2d Ed., National Academy of Sciences, Washington, DC, 1972.</w:t>
      </w:r>
    </w:p>
    <w:p w14:paraId="407E6AAB"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Whltbourne. J. E., H. A. Mogenhan, and R. R. Ernst, "Determination of 2-Chlor- oethanol in Surgical Materials by Extrac</w:t>
      </w:r>
      <w:r w:rsidRPr="008C7CC3">
        <w:rPr>
          <w:rFonts w:ascii="Arial" w:hAnsi="Arial" w:cs="Arial"/>
          <w:spacing w:val="0"/>
          <w:sz w:val="13"/>
          <w:szCs w:val="13"/>
        </w:rPr>
        <w:softHyphen/>
        <w:t>tion and Gas Chromatography," Journal of Pharmaceutical Sciences, 58(8):1024-1025, 1969.</w:t>
      </w:r>
    </w:p>
    <w:p w14:paraId="4CCEF870"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M^ier, P. and W. Schmid. "Ten Model Mutagens Evaluated by the Micronucleus Test." Mutation Research, 40:325-337, 1976.</w:t>
      </w:r>
    </w:p>
    <w:p w14:paraId="3B1DC41E"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Friedman, M. A., and J. Staub, "Induc</w:t>
      </w:r>
      <w:r w:rsidRPr="008C7CC3">
        <w:rPr>
          <w:rFonts w:ascii="Arial" w:hAnsi="Arial" w:cs="Arial"/>
          <w:spacing w:val="0"/>
          <w:sz w:val="13"/>
          <w:szCs w:val="13"/>
        </w:rPr>
        <w:softHyphen/>
        <w:t>tion of Micronuclei in Mouse and Hamster Bone Marrow by Chemical Carcinogens." Mutation Research, 43:255-261, 1977.</w:t>
      </w:r>
    </w:p>
    <w:p w14:paraId="7FF98E28"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Andersen. S. R., "Ethylene Oxide Tox</w:t>
      </w:r>
      <w:r w:rsidRPr="008C7CC3">
        <w:rPr>
          <w:rFonts w:ascii="Arial" w:hAnsi="Arial" w:cs="Arial"/>
          <w:spacing w:val="0"/>
          <w:sz w:val="13"/>
          <w:szCs w:val="13"/>
        </w:rPr>
        <w:softHyphen/>
        <w:t>icity," Presentation at the Association for the Advancement of Medical Instrumenta</w:t>
      </w:r>
      <w:r w:rsidRPr="008C7CC3">
        <w:rPr>
          <w:rFonts w:ascii="Arial" w:hAnsi="Arial" w:cs="Arial"/>
          <w:spacing w:val="0"/>
          <w:sz w:val="13"/>
          <w:szCs w:val="13"/>
        </w:rPr>
        <w:softHyphen/>
        <w:t>tion meeting, San Francisco, California, March 16. 1977.</w:t>
      </w:r>
    </w:p>
    <w:p w14:paraId="23CF9DE0"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Rannug, U„ R. Gothe, and C. A. Wachtmeister, "The Mutagenicity of Chlor- oethylene Oxide, Chloroacetaldehyde, 2- Chloroethanol, and Chloroacetic Acid, Con</w:t>
      </w:r>
      <w:r w:rsidRPr="008C7CC3">
        <w:rPr>
          <w:rFonts w:ascii="Arial" w:hAnsi="Arial" w:cs="Arial"/>
          <w:spacing w:val="0"/>
          <w:sz w:val="13"/>
          <w:szCs w:val="13"/>
        </w:rPr>
        <w:softHyphen/>
        <w:t>ceivable Metabolites of Vinyl Chloride," Chemico-Biological Interactions, 12:251</w:t>
      </w:r>
      <w:r w:rsidRPr="008C7CC3">
        <w:rPr>
          <w:rFonts w:ascii="Arial" w:hAnsi="Arial" w:cs="Arial"/>
          <w:spacing w:val="0"/>
          <w:sz w:val="13"/>
          <w:szCs w:val="13"/>
        </w:rPr>
        <w:softHyphen/>
        <w:t>263, 1976</w:t>
      </w:r>
    </w:p>
    <w:p w14:paraId="6EE87243"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Verrett, M. J.. "Investigation of the Toxic and Teratogenic Effects of 2-Chlor- oethanol to the Developing Chick Embryo," Internal FDA memorandum to T. Balazs, March 21. 1974.</w:t>
      </w:r>
    </w:p>
    <w:p w14:paraId="66747703"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Courtney, K. D., and J. E. Andrews, "Teratogenic Evaluation of 2-Chloroethanol In the CD-I Mouse," Unpublished, 12 pp.</w:t>
      </w:r>
    </w:p>
    <w:p w14:paraId="1D06A5E7"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Lawrence. W. H„ J. E. Turner, and J. Autian. "Toxicity of Ethylene Chlorohydrin I: Acute Toxicity Studies," Journal of Phar</w:t>
      </w:r>
      <w:r w:rsidRPr="008C7CC3">
        <w:rPr>
          <w:rFonts w:ascii="Arial" w:hAnsi="Arial" w:cs="Arial"/>
          <w:spacing w:val="0"/>
          <w:sz w:val="13"/>
          <w:szCs w:val="13"/>
        </w:rPr>
        <w:softHyphen/>
        <w:t>maceutical Sciences, 60 (4): 568-571, 1971.</w:t>
      </w:r>
    </w:p>
    <w:p w14:paraId="23175368"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Goldblatt, M. W.. "Toxic Effects of Ethylene Chlorohydrin," Part II. Experi</w:t>
      </w:r>
      <w:r w:rsidRPr="008C7CC3">
        <w:rPr>
          <w:rFonts w:ascii="Arial" w:hAnsi="Arial" w:cs="Arial"/>
          <w:spacing w:val="0"/>
          <w:sz w:val="13"/>
          <w:szCs w:val="13"/>
        </w:rPr>
        <w:softHyphen/>
        <w:t xml:space="preserve">mental. British Journal </w:t>
      </w:r>
      <w:r w:rsidRPr="008C7CC3">
        <w:rPr>
          <w:rFonts w:ascii="Arial" w:hAnsi="Arial" w:cs="Arial"/>
          <w:i/>
          <w:iCs/>
          <w:spacing w:val="0"/>
          <w:sz w:val="13"/>
          <w:szCs w:val="13"/>
        </w:rPr>
        <w:t>of Industrial Medi</w:t>
      </w:r>
      <w:r w:rsidRPr="008C7CC3">
        <w:rPr>
          <w:rFonts w:ascii="Arial" w:hAnsi="Arial" w:cs="Arial"/>
          <w:i/>
          <w:iCs/>
          <w:spacing w:val="0"/>
          <w:sz w:val="13"/>
          <w:szCs w:val="13"/>
        </w:rPr>
        <w:softHyphen/>
        <w:t>cine,</w:t>
      </w:r>
      <w:r w:rsidRPr="008C7CC3">
        <w:rPr>
          <w:rFonts w:ascii="Arial" w:hAnsi="Arial" w:cs="Arial"/>
          <w:spacing w:val="0"/>
          <w:sz w:val="13"/>
          <w:szCs w:val="13"/>
        </w:rPr>
        <w:t xml:space="preserve"> 1:213-223, 1944.</w:t>
      </w:r>
    </w:p>
    <w:p w14:paraId="50E77101"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Johnson. M. K.. "Detoxification of Ethylene Chlorohydrin,</w:t>
      </w:r>
      <w:r w:rsidRPr="008C7CC3">
        <w:rPr>
          <w:rFonts w:ascii="Arial" w:hAnsi="Arial" w:cs="Arial"/>
          <w:i/>
          <w:iCs/>
          <w:spacing w:val="0"/>
          <w:sz w:val="13"/>
          <w:szCs w:val="13"/>
        </w:rPr>
        <w:t xml:space="preserve"> "Food and Cosmet</w:t>
      </w:r>
      <w:r w:rsidRPr="008C7CC3">
        <w:rPr>
          <w:rFonts w:ascii="Arial" w:hAnsi="Arial" w:cs="Arial"/>
          <w:i/>
          <w:iCs/>
          <w:spacing w:val="0"/>
          <w:sz w:val="13"/>
          <w:szCs w:val="13"/>
        </w:rPr>
        <w:softHyphen/>
        <w:t>ics Toxicology,</w:t>
      </w:r>
      <w:r w:rsidRPr="008C7CC3">
        <w:rPr>
          <w:rFonts w:ascii="Arial" w:hAnsi="Arial" w:cs="Arial"/>
          <w:spacing w:val="0"/>
          <w:sz w:val="13"/>
          <w:szCs w:val="13"/>
        </w:rPr>
        <w:t xml:space="preserve"> 5:449, 1967.</w:t>
      </w:r>
    </w:p>
    <w:p w14:paraId="59E7245B"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 xml:space="preserve">Hlrose. T., R. Goldstein, and C. Bailey, "Hemolysis of Blood Due to Exposure to Different Types of Plastic Tubing and the Influence of Ethylene Oxide Sterilization," </w:t>
      </w:r>
      <w:r w:rsidRPr="008C7CC3">
        <w:rPr>
          <w:rFonts w:ascii="Arial" w:hAnsi="Arial" w:cs="Arial"/>
          <w:i/>
          <w:iCs/>
          <w:spacing w:val="0"/>
          <w:sz w:val="13"/>
          <w:szCs w:val="13"/>
        </w:rPr>
        <w:t>Journal of Thoracic and Cardiovascular Surgery,</w:t>
      </w:r>
      <w:r w:rsidRPr="008C7CC3">
        <w:rPr>
          <w:rFonts w:ascii="Arial" w:hAnsi="Arial" w:cs="Arial"/>
          <w:spacing w:val="0"/>
          <w:sz w:val="13"/>
          <w:szCs w:val="13"/>
        </w:rPr>
        <w:t xml:space="preserve"> 45(21:245-251. 1963.</w:t>
      </w:r>
    </w:p>
    <w:p w14:paraId="136A8D9B"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Clarke. C. P., W. L. Davidson, and J. B. Johnston. "Haemolysis of Blood Following Exposure to an Australian Manufactured Plastic Tubing Sterilized by Means of Ethyl</w:t>
      </w:r>
      <w:r w:rsidRPr="008C7CC3">
        <w:rPr>
          <w:rFonts w:ascii="Arial" w:hAnsi="Arial" w:cs="Arial"/>
          <w:spacing w:val="0"/>
          <w:sz w:val="13"/>
          <w:szCs w:val="13"/>
        </w:rPr>
        <w:softHyphen/>
        <w:t>ene Oxide Gas."</w:t>
      </w:r>
      <w:r w:rsidRPr="008C7CC3">
        <w:rPr>
          <w:rFonts w:ascii="Arial" w:hAnsi="Arial" w:cs="Arial"/>
          <w:i/>
          <w:iCs/>
          <w:spacing w:val="0"/>
          <w:sz w:val="13"/>
          <w:szCs w:val="13"/>
        </w:rPr>
        <w:t xml:space="preserve"> The Australian and New Zealand Journal of Surgery,</w:t>
      </w:r>
      <w:r w:rsidRPr="008C7CC3">
        <w:rPr>
          <w:rFonts w:ascii="Arial" w:hAnsi="Arial" w:cs="Arial"/>
          <w:spacing w:val="0"/>
          <w:sz w:val="13"/>
          <w:szCs w:val="13"/>
        </w:rPr>
        <w:t xml:space="preserve"> 36:53-56, 1966.</w:t>
      </w:r>
    </w:p>
    <w:p w14:paraId="79C71EEA" w14:textId="77777777" w:rsidR="00C9574F" w:rsidRPr="008C7CC3" w:rsidRDefault="00C9574F" w:rsidP="003F0F9D">
      <w:pPr>
        <w:pStyle w:val="90"/>
        <w:numPr>
          <w:ilvl w:val="1"/>
          <w:numId w:val="12"/>
        </w:numPr>
        <w:shd w:val="clear" w:color="auto" w:fill="auto"/>
        <w:snapToGrid w:val="0"/>
        <w:spacing w:after="0" w:line="264" w:lineRule="auto"/>
        <w:ind w:left="182" w:right="20" w:hangingChars="140" w:hanging="182"/>
        <w:jc w:val="both"/>
        <w:rPr>
          <w:rFonts w:ascii="Arial" w:hAnsi="Arial" w:cs="Arial"/>
          <w:spacing w:val="0"/>
          <w:sz w:val="13"/>
          <w:szCs w:val="13"/>
        </w:rPr>
      </w:pPr>
      <w:r w:rsidRPr="008C7CC3">
        <w:rPr>
          <w:rFonts w:ascii="Arial" w:hAnsi="Arial" w:cs="Arial"/>
          <w:spacing w:val="0"/>
          <w:sz w:val="13"/>
          <w:szCs w:val="13"/>
        </w:rPr>
        <w:t xml:space="preserve">O'Leary. R. K. and W. L. Guess, "Toxl- cologlcal Studies on Certain Medical Grade Plastics Sterilized by Ethylene Oxide," </w:t>
      </w:r>
      <w:r w:rsidRPr="008C7CC3">
        <w:rPr>
          <w:rFonts w:ascii="Arial" w:hAnsi="Arial" w:cs="Arial"/>
          <w:i/>
          <w:iCs/>
          <w:spacing w:val="0"/>
          <w:sz w:val="13"/>
          <w:szCs w:val="13"/>
        </w:rPr>
        <w:t>Journal of Pharmaceutical Sciences,</w:t>
      </w:r>
      <w:r w:rsidRPr="008C7CC3">
        <w:rPr>
          <w:rFonts w:ascii="Arial" w:hAnsi="Arial" w:cs="Arial"/>
          <w:spacing w:val="0"/>
          <w:sz w:val="13"/>
          <w:szCs w:val="13"/>
        </w:rPr>
        <w:t xml:space="preserve"> 57(1): 12-17, 1968.</w:t>
      </w:r>
    </w:p>
    <w:p w14:paraId="7BBC7977" w14:textId="50F3C988" w:rsidR="009A53F1" w:rsidRDefault="009A53F1" w:rsidP="003F0F9D">
      <w:pPr>
        <w:widowControl/>
        <w:snapToGrid w:val="0"/>
        <w:spacing w:line="264" w:lineRule="auto"/>
        <w:jc w:val="left"/>
        <w:rPr>
          <w:rFonts w:ascii="Arial" w:eastAsia="宋体" w:hAnsi="Arial" w:cs="Arial"/>
          <w:color w:val="000000"/>
          <w:kern w:val="0"/>
          <w:sz w:val="15"/>
          <w:szCs w:val="15"/>
        </w:rPr>
      </w:pPr>
    </w:p>
    <w:p w14:paraId="1C6DD656" w14:textId="1A7689EA" w:rsidR="009A101C" w:rsidRPr="003F0F9D" w:rsidRDefault="009A101C" w:rsidP="003F0F9D">
      <w:pPr>
        <w:widowControl/>
        <w:autoSpaceDE w:val="0"/>
        <w:autoSpaceDN w:val="0"/>
        <w:adjustRightInd w:val="0"/>
        <w:snapToGrid w:val="0"/>
        <w:spacing w:afterLines="50" w:after="120" w:line="264"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t>专员仔细考虑了</w:t>
      </w:r>
      <w:r w:rsidR="00297C1F" w:rsidRPr="003F0F9D">
        <w:rPr>
          <w:rFonts w:ascii="Arial" w:eastAsia="宋体" w:hAnsi="Arial" w:cs="Arial"/>
          <w:color w:val="000000"/>
          <w:kern w:val="0"/>
          <w:sz w:val="18"/>
          <w:szCs w:val="18"/>
        </w:rPr>
        <w:t>拟定</w:t>
      </w:r>
      <w:r w:rsidR="00937A10" w:rsidRPr="003F0F9D">
        <w:rPr>
          <w:rFonts w:ascii="Arial" w:eastAsia="宋体" w:hAnsi="Arial" w:cs="Arial"/>
          <w:color w:val="000000"/>
          <w:kern w:val="0"/>
          <w:sz w:val="18"/>
          <w:szCs w:val="18"/>
        </w:rPr>
        <w:t>法规</w:t>
      </w:r>
      <w:r w:rsidRPr="003F0F9D">
        <w:rPr>
          <w:rFonts w:ascii="Arial" w:eastAsia="宋体" w:hAnsi="Arial" w:cs="Arial"/>
          <w:color w:val="000000"/>
          <w:kern w:val="0"/>
          <w:sz w:val="18"/>
          <w:szCs w:val="18"/>
        </w:rPr>
        <w:t>的环境影响，</w:t>
      </w:r>
      <w:r w:rsidR="00297C1F" w:rsidRPr="003F0F9D">
        <w:rPr>
          <w:rFonts w:ascii="Arial" w:eastAsia="宋体" w:hAnsi="Arial" w:cs="Arial"/>
          <w:color w:val="000000"/>
          <w:kern w:val="0"/>
          <w:sz w:val="18"/>
          <w:szCs w:val="18"/>
        </w:rPr>
        <w:t>且</w:t>
      </w:r>
      <w:r w:rsidRPr="003F0F9D">
        <w:rPr>
          <w:rFonts w:ascii="Arial" w:eastAsia="宋体" w:hAnsi="Arial" w:cs="Arial"/>
          <w:color w:val="000000"/>
          <w:kern w:val="0"/>
          <w:sz w:val="18"/>
          <w:szCs w:val="18"/>
        </w:rPr>
        <w:t>由于拟定</w:t>
      </w:r>
      <w:r w:rsidR="00575364" w:rsidRPr="003F0F9D">
        <w:rPr>
          <w:rFonts w:ascii="Arial" w:eastAsia="宋体" w:hAnsi="Arial" w:cs="Arial"/>
          <w:color w:val="000000"/>
          <w:kern w:val="0"/>
          <w:sz w:val="18"/>
          <w:szCs w:val="18"/>
        </w:rPr>
        <w:t>措施</w:t>
      </w:r>
      <w:r w:rsidRPr="003F0F9D">
        <w:rPr>
          <w:rFonts w:ascii="Arial" w:eastAsia="宋体" w:hAnsi="Arial" w:cs="Arial"/>
          <w:color w:val="000000"/>
          <w:kern w:val="0"/>
          <w:sz w:val="18"/>
          <w:szCs w:val="18"/>
        </w:rPr>
        <w:t>不会对人类环境</w:t>
      </w:r>
      <w:r w:rsidR="00297C1F" w:rsidRPr="003F0F9D">
        <w:rPr>
          <w:rFonts w:ascii="Arial" w:eastAsia="宋体" w:hAnsi="Arial" w:cs="Arial"/>
          <w:color w:val="000000"/>
          <w:kern w:val="0"/>
          <w:sz w:val="18"/>
          <w:szCs w:val="18"/>
        </w:rPr>
        <w:t>质量</w:t>
      </w:r>
      <w:r w:rsidRPr="003F0F9D">
        <w:rPr>
          <w:rFonts w:ascii="Arial" w:eastAsia="宋体" w:hAnsi="Arial" w:cs="Arial"/>
          <w:color w:val="000000"/>
          <w:kern w:val="0"/>
          <w:sz w:val="18"/>
          <w:szCs w:val="18"/>
        </w:rPr>
        <w:t>产生重大影响，因此</w:t>
      </w:r>
      <w:r w:rsidR="00297C1F" w:rsidRPr="003F0F9D">
        <w:rPr>
          <w:rFonts w:ascii="Arial" w:eastAsia="宋体" w:hAnsi="Arial" w:cs="Arial"/>
          <w:color w:val="000000"/>
          <w:kern w:val="0"/>
          <w:sz w:val="18"/>
          <w:szCs w:val="18"/>
        </w:rPr>
        <w:t>其</w:t>
      </w:r>
      <w:r w:rsidRPr="003F0F9D">
        <w:rPr>
          <w:rFonts w:ascii="Arial" w:eastAsia="宋体" w:hAnsi="Arial" w:cs="Arial"/>
          <w:color w:val="000000"/>
          <w:kern w:val="0"/>
          <w:sz w:val="18"/>
          <w:szCs w:val="18"/>
        </w:rPr>
        <w:t>认为</w:t>
      </w:r>
      <w:r w:rsidR="00297C1F" w:rsidRPr="003F0F9D">
        <w:rPr>
          <w:rFonts w:ascii="Arial" w:eastAsia="宋体" w:hAnsi="Arial" w:cs="Arial"/>
          <w:color w:val="000000"/>
          <w:kern w:val="0"/>
          <w:sz w:val="18"/>
          <w:szCs w:val="18"/>
        </w:rPr>
        <w:t>，无需提供</w:t>
      </w:r>
      <w:r w:rsidRPr="003F0F9D">
        <w:rPr>
          <w:rFonts w:ascii="Arial" w:eastAsia="宋体" w:hAnsi="Arial" w:cs="Arial"/>
          <w:color w:val="000000"/>
          <w:kern w:val="0"/>
          <w:sz w:val="18"/>
          <w:szCs w:val="18"/>
        </w:rPr>
        <w:t>环境影响报告书。环境影响评估的副本已由</w:t>
      </w:r>
      <w:r w:rsidR="00297C1F" w:rsidRPr="003F0F9D">
        <w:rPr>
          <w:rFonts w:ascii="Arial" w:eastAsia="宋体" w:hAnsi="Arial" w:cs="Arial"/>
          <w:color w:val="000000"/>
          <w:kern w:val="0"/>
          <w:sz w:val="18"/>
          <w:szCs w:val="18"/>
        </w:rPr>
        <w:t>食品药品</w:t>
      </w:r>
      <w:r w:rsidRPr="003F0F9D">
        <w:rPr>
          <w:rFonts w:ascii="Arial" w:eastAsia="宋体" w:hAnsi="Arial" w:cs="Arial"/>
          <w:color w:val="000000"/>
          <w:kern w:val="0"/>
          <w:sz w:val="18"/>
          <w:szCs w:val="18"/>
        </w:rPr>
        <w:t>监督管理局</w:t>
      </w:r>
      <w:r w:rsidR="00297C1F" w:rsidRPr="003F0F9D">
        <w:rPr>
          <w:rFonts w:ascii="Arial" w:eastAsia="宋体" w:hAnsi="Arial" w:cs="Arial"/>
          <w:color w:val="000000"/>
          <w:kern w:val="0"/>
          <w:sz w:val="18"/>
          <w:szCs w:val="18"/>
        </w:rPr>
        <w:t>，听证员</w:t>
      </w:r>
      <w:r w:rsidR="00937A10" w:rsidRPr="003F0F9D">
        <w:rPr>
          <w:rFonts w:ascii="Arial" w:eastAsia="宋体" w:hAnsi="Arial" w:cs="Arial"/>
          <w:color w:val="000000"/>
          <w:kern w:val="0"/>
          <w:sz w:val="18"/>
          <w:szCs w:val="18"/>
        </w:rPr>
        <w:t>存档</w:t>
      </w:r>
      <w:r w:rsidRPr="003F0F9D">
        <w:rPr>
          <w:rFonts w:ascii="Arial" w:eastAsia="宋体" w:hAnsi="Arial" w:cs="Arial"/>
          <w:color w:val="000000"/>
          <w:kern w:val="0"/>
          <w:sz w:val="18"/>
          <w:szCs w:val="18"/>
        </w:rPr>
        <w:t>。</w:t>
      </w:r>
    </w:p>
    <w:p w14:paraId="12F20871" w14:textId="4C41BF3E" w:rsidR="00EA5CCC" w:rsidRPr="003F0F9D" w:rsidRDefault="00EA5CCC" w:rsidP="003F0F9D">
      <w:pPr>
        <w:widowControl/>
        <w:autoSpaceDE w:val="0"/>
        <w:autoSpaceDN w:val="0"/>
        <w:adjustRightInd w:val="0"/>
        <w:snapToGrid w:val="0"/>
        <w:spacing w:afterLines="50" w:after="120" w:line="264"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t>因此，根据</w:t>
      </w:r>
      <w:r w:rsidR="00203E80" w:rsidRPr="003F0F9D">
        <w:rPr>
          <w:rFonts w:ascii="Arial" w:eastAsia="宋体" w:hAnsi="Arial" w:cs="Arial"/>
          <w:color w:val="000000"/>
          <w:kern w:val="0"/>
          <w:sz w:val="18"/>
          <w:szCs w:val="18"/>
        </w:rPr>
        <w:t>《联邦食品、药品和化妆品法案》</w:t>
      </w:r>
      <w:r w:rsidR="00297C1F"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（第</w:t>
      </w:r>
      <w:r w:rsidR="00937A10" w:rsidRPr="003F0F9D">
        <w:rPr>
          <w:rFonts w:ascii="Arial" w:eastAsia="宋体" w:hAnsi="Arial" w:cs="Arial"/>
          <w:color w:val="000000"/>
          <w:kern w:val="0"/>
          <w:sz w:val="18"/>
          <w:szCs w:val="18"/>
        </w:rPr>
        <w:t>501</w:t>
      </w:r>
      <w:r w:rsidR="00937A10"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505</w:t>
      </w:r>
      <w:r w:rsidR="00937A10"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506</w:t>
      </w:r>
      <w:r w:rsidR="00937A10"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507</w:t>
      </w:r>
      <w:r w:rsidR="00937A10"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512</w:t>
      </w:r>
      <w:r w:rsidR="00937A10"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513-521</w:t>
      </w:r>
      <w:r w:rsidR="00937A10"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701</w:t>
      </w:r>
      <w:r w:rsidR="005B3A3F"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52</w:t>
      </w:r>
      <w:r w:rsidR="005B3A3F" w:rsidRPr="003F0F9D">
        <w:rPr>
          <w:rFonts w:ascii="Arial" w:eastAsia="宋体" w:hAnsi="Arial" w:cs="Arial"/>
          <w:color w:val="000000"/>
          <w:kern w:val="0"/>
          <w:sz w:val="18"/>
          <w:szCs w:val="18"/>
        </w:rPr>
        <w:t>法令，</w:t>
      </w:r>
      <w:bookmarkStart w:id="9" w:name="OLE_LINK8"/>
      <w:bookmarkStart w:id="10" w:name="OLE_LINK9"/>
      <w:r w:rsidR="005B3A3F" w:rsidRPr="003F0F9D">
        <w:rPr>
          <w:rFonts w:ascii="Arial" w:eastAsia="宋体" w:hAnsi="Arial" w:cs="Arial"/>
          <w:color w:val="000000"/>
          <w:kern w:val="0"/>
          <w:sz w:val="18"/>
          <w:szCs w:val="18"/>
        </w:rPr>
        <w:t>修订</w:t>
      </w:r>
      <w:bookmarkEnd w:id="9"/>
      <w:bookmarkEnd w:id="10"/>
      <w:r w:rsidR="00937A10" w:rsidRPr="003F0F9D">
        <w:rPr>
          <w:rFonts w:ascii="Arial" w:eastAsia="宋体" w:hAnsi="Arial" w:cs="Arial"/>
          <w:color w:val="000000"/>
          <w:kern w:val="0"/>
          <w:sz w:val="18"/>
          <w:szCs w:val="18"/>
        </w:rPr>
        <w:t>1049-1050</w:t>
      </w:r>
      <w:r w:rsidR="00937A10" w:rsidRPr="003F0F9D">
        <w:rPr>
          <w:rFonts w:ascii="Arial" w:eastAsia="宋体" w:hAnsi="Arial" w:cs="Arial"/>
          <w:color w:val="000000"/>
          <w:kern w:val="0"/>
          <w:sz w:val="18"/>
          <w:szCs w:val="18"/>
        </w:rPr>
        <w:t>，</w:t>
      </w:r>
      <w:r w:rsidR="005B3A3F" w:rsidRPr="003F0F9D">
        <w:rPr>
          <w:rFonts w:ascii="Arial" w:eastAsia="宋体" w:hAnsi="Arial" w:cs="Arial"/>
          <w:color w:val="000000"/>
          <w:kern w:val="0"/>
          <w:sz w:val="18"/>
          <w:szCs w:val="18"/>
        </w:rPr>
        <w:t>修订</w:t>
      </w:r>
      <w:r w:rsidR="00937A10" w:rsidRPr="003F0F9D">
        <w:rPr>
          <w:rFonts w:ascii="Arial" w:eastAsia="宋体" w:hAnsi="Arial" w:cs="Arial"/>
          <w:color w:val="000000"/>
          <w:kern w:val="0"/>
          <w:sz w:val="18"/>
          <w:szCs w:val="18"/>
        </w:rPr>
        <w:t>1052-1053</w:t>
      </w:r>
      <w:r w:rsidR="005B3A3F" w:rsidRPr="003F0F9D">
        <w:rPr>
          <w:rFonts w:ascii="Arial" w:eastAsia="宋体" w:hAnsi="Arial" w:cs="Arial"/>
          <w:color w:val="000000"/>
          <w:kern w:val="0"/>
          <w:sz w:val="18"/>
          <w:szCs w:val="18"/>
        </w:rPr>
        <w:t>，修订</w:t>
      </w:r>
      <w:r w:rsidR="005B3A3F" w:rsidRPr="003F0F9D">
        <w:rPr>
          <w:rFonts w:ascii="Arial" w:eastAsia="宋体" w:hAnsi="Arial" w:cs="Arial"/>
          <w:color w:val="000000"/>
          <w:kern w:val="0"/>
          <w:sz w:val="18"/>
          <w:szCs w:val="18"/>
        </w:rPr>
        <w:t>1055-1056</w:t>
      </w:r>
      <w:r w:rsidR="005B3A3F" w:rsidRPr="003F0F9D">
        <w:rPr>
          <w:rFonts w:ascii="Arial" w:eastAsia="宋体" w:hAnsi="Arial" w:cs="Arial"/>
          <w:color w:val="000000"/>
          <w:kern w:val="0"/>
          <w:sz w:val="18"/>
          <w:szCs w:val="18"/>
        </w:rPr>
        <w:t>，</w:t>
      </w:r>
      <w:r w:rsidR="005B3A3F" w:rsidRPr="003F0F9D">
        <w:rPr>
          <w:rFonts w:ascii="Arial" w:eastAsia="宋体" w:hAnsi="Arial" w:cs="Arial"/>
          <w:color w:val="000000"/>
          <w:kern w:val="0"/>
          <w:sz w:val="18"/>
          <w:szCs w:val="18"/>
        </w:rPr>
        <w:t>55</w:t>
      </w:r>
      <w:r w:rsidR="005B3A3F" w:rsidRPr="003F0F9D">
        <w:rPr>
          <w:rFonts w:ascii="Arial" w:eastAsia="宋体" w:hAnsi="Arial" w:cs="Arial"/>
          <w:color w:val="000000"/>
          <w:kern w:val="0"/>
          <w:sz w:val="18"/>
          <w:szCs w:val="18"/>
        </w:rPr>
        <w:t>法令</w:t>
      </w:r>
      <w:r w:rsidR="00937A10" w:rsidRPr="003F0F9D">
        <w:rPr>
          <w:rFonts w:ascii="Arial" w:eastAsia="宋体" w:hAnsi="Arial" w:cs="Arial"/>
          <w:color w:val="000000"/>
          <w:kern w:val="0"/>
          <w:sz w:val="18"/>
          <w:szCs w:val="18"/>
        </w:rPr>
        <w:t>851</w:t>
      </w:r>
      <w:r w:rsidR="005B3A3F"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59</w:t>
      </w:r>
      <w:r w:rsidR="005B3A3F" w:rsidRPr="003F0F9D">
        <w:rPr>
          <w:rFonts w:ascii="Arial" w:eastAsia="宋体" w:hAnsi="Arial" w:cs="Arial"/>
          <w:color w:val="000000"/>
          <w:kern w:val="0"/>
          <w:sz w:val="18"/>
          <w:szCs w:val="18"/>
        </w:rPr>
        <w:t>法令，修订</w:t>
      </w:r>
      <w:r w:rsidR="00937A10" w:rsidRPr="003F0F9D">
        <w:rPr>
          <w:rFonts w:ascii="Arial" w:eastAsia="宋体" w:hAnsi="Arial" w:cs="Arial"/>
          <w:color w:val="000000"/>
          <w:kern w:val="0"/>
          <w:sz w:val="18"/>
          <w:szCs w:val="18"/>
        </w:rPr>
        <w:t>463</w:t>
      </w:r>
      <w:r w:rsidR="005B3A3F"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 xml:space="preserve">82 </w:t>
      </w:r>
      <w:r w:rsidR="005B3A3F" w:rsidRPr="003F0F9D">
        <w:rPr>
          <w:rFonts w:ascii="Arial" w:eastAsia="宋体" w:hAnsi="Arial" w:cs="Arial"/>
          <w:color w:val="000000"/>
          <w:kern w:val="0"/>
          <w:sz w:val="18"/>
          <w:szCs w:val="18"/>
        </w:rPr>
        <w:t>法令，</w:t>
      </w:r>
      <w:r w:rsidR="00937A10" w:rsidRPr="003F0F9D">
        <w:rPr>
          <w:rFonts w:ascii="Arial" w:eastAsia="宋体" w:hAnsi="Arial" w:cs="Arial"/>
          <w:color w:val="000000"/>
          <w:kern w:val="0"/>
          <w:sz w:val="18"/>
          <w:szCs w:val="18"/>
        </w:rPr>
        <w:t>347-351</w:t>
      </w:r>
      <w:r w:rsidR="005B3A3F"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 xml:space="preserve">90 </w:t>
      </w:r>
      <w:r w:rsidR="005B3A3F" w:rsidRPr="003F0F9D">
        <w:rPr>
          <w:rFonts w:ascii="Arial" w:eastAsia="宋体" w:hAnsi="Arial" w:cs="Arial"/>
          <w:color w:val="000000"/>
          <w:kern w:val="0"/>
          <w:sz w:val="18"/>
          <w:szCs w:val="18"/>
        </w:rPr>
        <w:t>法令，</w:t>
      </w:r>
      <w:r w:rsidR="00937A10" w:rsidRPr="003F0F9D">
        <w:rPr>
          <w:rFonts w:ascii="Arial" w:eastAsia="宋体" w:hAnsi="Arial" w:cs="Arial"/>
          <w:color w:val="000000"/>
          <w:kern w:val="0"/>
          <w:sz w:val="18"/>
          <w:szCs w:val="18"/>
        </w:rPr>
        <w:t>540-574</w:t>
      </w:r>
      <w:r w:rsidR="00937A10"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21 USC 321</w:t>
      </w:r>
      <w:r w:rsidR="005B3A3F"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351</w:t>
      </w:r>
      <w:r w:rsidR="00937A10"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355. 356. 357</w:t>
      </w:r>
      <w:r w:rsidR="005B3A3F"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360</w:t>
      </w:r>
      <w:r w:rsidR="005B3A3F" w:rsidRPr="003F0F9D">
        <w:rPr>
          <w:rFonts w:ascii="Arial" w:eastAsia="宋体" w:hAnsi="Arial" w:cs="Arial"/>
          <w:color w:val="000000"/>
          <w:kern w:val="0"/>
          <w:sz w:val="18"/>
          <w:szCs w:val="18"/>
        </w:rPr>
        <w:t>c-</w:t>
      </w:r>
      <w:r w:rsidR="00937A10" w:rsidRPr="003F0F9D">
        <w:rPr>
          <w:rFonts w:ascii="Arial" w:eastAsia="宋体" w:hAnsi="Arial" w:cs="Arial"/>
          <w:color w:val="000000"/>
          <w:kern w:val="0"/>
          <w:sz w:val="18"/>
          <w:szCs w:val="18"/>
        </w:rPr>
        <w:t>36</w:t>
      </w:r>
      <w:r w:rsidR="005B3A3F" w:rsidRPr="003F0F9D">
        <w:rPr>
          <w:rFonts w:ascii="Arial" w:eastAsia="宋体" w:hAnsi="Arial" w:cs="Arial"/>
          <w:color w:val="000000"/>
          <w:kern w:val="0"/>
          <w:sz w:val="18"/>
          <w:szCs w:val="18"/>
        </w:rPr>
        <w:t>0</w:t>
      </w:r>
      <w:r w:rsidR="00937A10" w:rsidRPr="003F0F9D">
        <w:rPr>
          <w:rFonts w:ascii="Arial" w:eastAsia="宋体" w:hAnsi="Arial" w:cs="Arial"/>
          <w:color w:val="000000"/>
          <w:kern w:val="0"/>
          <w:sz w:val="18"/>
          <w:szCs w:val="18"/>
        </w:rPr>
        <w:t>k</w:t>
      </w:r>
      <w:r w:rsidR="00937A10" w:rsidRPr="003F0F9D">
        <w:rPr>
          <w:rFonts w:ascii="Arial" w:eastAsia="宋体" w:hAnsi="Arial" w:cs="Arial"/>
          <w:color w:val="000000"/>
          <w:kern w:val="0"/>
          <w:sz w:val="18"/>
          <w:szCs w:val="18"/>
        </w:rPr>
        <w:t>。</w:t>
      </w:r>
      <w:r w:rsidR="00937A10" w:rsidRPr="003F0F9D">
        <w:rPr>
          <w:rFonts w:ascii="Arial" w:eastAsia="宋体" w:hAnsi="Arial" w:cs="Arial"/>
          <w:color w:val="000000"/>
          <w:kern w:val="0"/>
          <w:sz w:val="18"/>
          <w:szCs w:val="18"/>
        </w:rPr>
        <w:t>371</w:t>
      </w:r>
      <w:r w:rsidR="00937A10" w:rsidRPr="003F0F9D">
        <w:rPr>
          <w:rFonts w:ascii="Arial" w:eastAsia="宋体" w:hAnsi="Arial" w:cs="Arial"/>
          <w:color w:val="000000"/>
          <w:kern w:val="0"/>
          <w:sz w:val="18"/>
          <w:szCs w:val="18"/>
        </w:rPr>
        <w:t>））</w:t>
      </w:r>
      <w:r w:rsidR="005B3A3F" w:rsidRPr="003F0F9D">
        <w:rPr>
          <w:rFonts w:ascii="Arial" w:eastAsia="宋体" w:hAnsi="Arial" w:cs="Arial"/>
          <w:color w:val="000000"/>
          <w:kern w:val="0"/>
          <w:sz w:val="18"/>
          <w:szCs w:val="18"/>
        </w:rPr>
        <w:t>，</w:t>
      </w:r>
      <w:r w:rsidR="00203E80" w:rsidRPr="003F0F9D">
        <w:rPr>
          <w:rFonts w:ascii="Arial" w:eastAsia="宋体" w:hAnsi="Arial" w:cs="Arial"/>
          <w:color w:val="000000"/>
          <w:kern w:val="0"/>
          <w:sz w:val="18"/>
          <w:szCs w:val="18"/>
        </w:rPr>
        <w:t>《公共卫生服务法》</w:t>
      </w:r>
      <w:r w:rsidR="005B3A3F" w:rsidRPr="003F0F9D">
        <w:rPr>
          <w:rFonts w:ascii="Arial" w:eastAsia="宋体" w:hAnsi="Arial" w:cs="Arial"/>
          <w:color w:val="000000"/>
          <w:kern w:val="0"/>
          <w:sz w:val="18"/>
          <w:szCs w:val="18"/>
        </w:rPr>
        <w:t>（第</w:t>
      </w:r>
      <w:r w:rsidR="005B3A3F" w:rsidRPr="003F0F9D">
        <w:rPr>
          <w:rFonts w:ascii="Arial" w:eastAsia="宋体" w:hAnsi="Arial" w:cs="Arial"/>
          <w:color w:val="000000"/>
          <w:kern w:val="0"/>
          <w:sz w:val="18"/>
          <w:szCs w:val="18"/>
        </w:rPr>
        <w:t>351</w:t>
      </w:r>
      <w:r w:rsidR="005B3A3F" w:rsidRPr="003F0F9D">
        <w:rPr>
          <w:rFonts w:ascii="Arial" w:eastAsia="宋体" w:hAnsi="Arial" w:cs="Arial"/>
          <w:color w:val="000000"/>
          <w:kern w:val="0"/>
          <w:sz w:val="18"/>
          <w:szCs w:val="18"/>
        </w:rPr>
        <w:lastRenderedPageBreak/>
        <w:t>部分，</w:t>
      </w:r>
      <w:r w:rsidR="005B3A3F" w:rsidRPr="003F0F9D">
        <w:rPr>
          <w:rFonts w:ascii="Arial" w:eastAsia="宋体" w:hAnsi="Arial" w:cs="Arial"/>
          <w:color w:val="000000"/>
          <w:kern w:val="0"/>
          <w:sz w:val="18"/>
          <w:szCs w:val="18"/>
        </w:rPr>
        <w:t>58</w:t>
      </w:r>
      <w:r w:rsidR="005B3A3F" w:rsidRPr="003F0F9D">
        <w:rPr>
          <w:rFonts w:ascii="Arial" w:eastAsia="宋体" w:hAnsi="Arial" w:cs="Arial"/>
          <w:color w:val="000000"/>
          <w:kern w:val="0"/>
          <w:sz w:val="18"/>
          <w:szCs w:val="18"/>
        </w:rPr>
        <w:t>法令，修订</w:t>
      </w:r>
      <w:r w:rsidR="005B3A3F" w:rsidRPr="003F0F9D">
        <w:rPr>
          <w:rFonts w:ascii="Arial" w:eastAsia="宋体" w:hAnsi="Arial" w:cs="Arial"/>
          <w:color w:val="000000"/>
          <w:kern w:val="0"/>
          <w:sz w:val="18"/>
          <w:szCs w:val="18"/>
        </w:rPr>
        <w:t>702</w:t>
      </w:r>
      <w:r w:rsidR="005B3A3F" w:rsidRPr="003F0F9D">
        <w:rPr>
          <w:rFonts w:ascii="Arial" w:eastAsia="宋体" w:hAnsi="Arial" w:cs="Arial"/>
          <w:color w:val="000000"/>
          <w:kern w:val="0"/>
          <w:sz w:val="18"/>
          <w:szCs w:val="18"/>
        </w:rPr>
        <w:t>；）</w:t>
      </w:r>
      <w:r w:rsidR="005B3A3F" w:rsidRPr="003F0F9D">
        <w:rPr>
          <w:rFonts w:ascii="Arial" w:eastAsia="宋体" w:hAnsi="Arial" w:cs="Arial"/>
          <w:color w:val="000000"/>
          <w:kern w:val="0"/>
          <w:sz w:val="18"/>
          <w:szCs w:val="18"/>
        </w:rPr>
        <w:t>42U.S.C.262</w:t>
      </w:r>
      <w:r w:rsidR="005B3A3F"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并经授权给</w:t>
      </w:r>
      <w:r w:rsidR="00297C1F" w:rsidRPr="003F0F9D">
        <w:rPr>
          <w:rFonts w:ascii="Arial" w:eastAsia="宋体" w:hAnsi="Arial" w:cs="Arial"/>
          <w:color w:val="000000"/>
          <w:kern w:val="0"/>
          <w:sz w:val="18"/>
          <w:szCs w:val="18"/>
        </w:rPr>
        <w:t>专员</w:t>
      </w:r>
      <w:r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21 CFR 5.11</w:t>
      </w:r>
      <w:r w:rsidRPr="003F0F9D">
        <w:rPr>
          <w:rFonts w:ascii="Arial" w:eastAsia="宋体" w:hAnsi="Arial" w:cs="Arial"/>
          <w:color w:val="000000"/>
          <w:kern w:val="0"/>
          <w:sz w:val="18"/>
          <w:szCs w:val="18"/>
        </w:rPr>
        <w:t>），建议修改</w:t>
      </w:r>
      <w:r w:rsidR="00203E80" w:rsidRPr="003F0F9D">
        <w:rPr>
          <w:rFonts w:ascii="Arial" w:eastAsia="宋体" w:hAnsi="Arial" w:cs="Arial"/>
          <w:color w:val="000000"/>
          <w:kern w:val="0"/>
          <w:sz w:val="18"/>
          <w:szCs w:val="18"/>
        </w:rPr>
        <w:t>《联邦法规》</w:t>
      </w:r>
      <w:r w:rsidRPr="003F0F9D">
        <w:rPr>
          <w:rFonts w:ascii="Arial" w:eastAsia="宋体" w:hAnsi="Arial" w:cs="Arial"/>
          <w:color w:val="000000"/>
          <w:kern w:val="0"/>
          <w:sz w:val="18"/>
          <w:szCs w:val="18"/>
        </w:rPr>
        <w:t>第</w:t>
      </w:r>
      <w:r w:rsidRPr="003F0F9D">
        <w:rPr>
          <w:rFonts w:ascii="Arial" w:eastAsia="宋体" w:hAnsi="Arial" w:cs="Arial"/>
          <w:color w:val="000000"/>
          <w:kern w:val="0"/>
          <w:sz w:val="18"/>
          <w:szCs w:val="18"/>
        </w:rPr>
        <w:t>21</w:t>
      </w:r>
      <w:r w:rsidR="00297C1F" w:rsidRPr="003F0F9D">
        <w:rPr>
          <w:rFonts w:ascii="Arial" w:eastAsia="宋体" w:hAnsi="Arial" w:cs="Arial"/>
          <w:color w:val="000000"/>
          <w:kern w:val="0"/>
          <w:sz w:val="18"/>
          <w:szCs w:val="18"/>
        </w:rPr>
        <w:t>卷</w:t>
      </w:r>
      <w:r w:rsidRPr="003F0F9D">
        <w:rPr>
          <w:rFonts w:ascii="Arial" w:eastAsia="宋体" w:hAnsi="Arial" w:cs="Arial"/>
          <w:color w:val="000000"/>
          <w:kern w:val="0"/>
          <w:sz w:val="18"/>
          <w:szCs w:val="18"/>
        </w:rPr>
        <w:t>第一章</w:t>
      </w:r>
      <w:r w:rsidR="00297C1F" w:rsidRPr="003F0F9D">
        <w:rPr>
          <w:rFonts w:ascii="Arial" w:eastAsia="宋体" w:hAnsi="Arial" w:cs="Arial"/>
          <w:color w:val="000000"/>
          <w:kern w:val="0"/>
          <w:sz w:val="18"/>
          <w:szCs w:val="18"/>
        </w:rPr>
        <w:t>，具体</w:t>
      </w:r>
      <w:r w:rsidRPr="003F0F9D">
        <w:rPr>
          <w:rFonts w:ascii="Arial" w:eastAsia="宋体" w:hAnsi="Arial" w:cs="Arial"/>
          <w:color w:val="000000"/>
          <w:kern w:val="0"/>
          <w:sz w:val="18"/>
          <w:szCs w:val="18"/>
        </w:rPr>
        <w:t>如下：</w:t>
      </w:r>
    </w:p>
    <w:p w14:paraId="78277554" w14:textId="4D7F35A2" w:rsidR="00BC7B08" w:rsidRPr="003F0F9D" w:rsidRDefault="00EA5CCC" w:rsidP="003F0F9D">
      <w:pPr>
        <w:widowControl/>
        <w:autoSpaceDE w:val="0"/>
        <w:autoSpaceDN w:val="0"/>
        <w:adjustRightInd w:val="0"/>
        <w:snapToGrid w:val="0"/>
        <w:spacing w:afterLines="50" w:after="120" w:line="264"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t>第</w:t>
      </w:r>
      <w:r w:rsidRPr="003F0F9D">
        <w:rPr>
          <w:rFonts w:ascii="Arial" w:eastAsia="宋体" w:hAnsi="Arial" w:cs="Arial"/>
          <w:color w:val="000000"/>
          <w:kern w:val="0"/>
          <w:sz w:val="18"/>
          <w:szCs w:val="18"/>
        </w:rPr>
        <w:t>221</w:t>
      </w:r>
      <w:r w:rsidRPr="003F0F9D">
        <w:rPr>
          <w:rFonts w:ascii="Arial" w:eastAsia="宋体" w:hAnsi="Arial" w:cs="Arial"/>
          <w:color w:val="000000"/>
          <w:kern w:val="0"/>
          <w:sz w:val="18"/>
          <w:szCs w:val="18"/>
        </w:rPr>
        <w:t>部分</w:t>
      </w:r>
      <w:r w:rsidR="00411695" w:rsidRPr="003F0F9D">
        <w:rPr>
          <w:rFonts w:ascii="Arial" w:eastAsia="宋体" w:hAnsi="Arial" w:cs="Arial"/>
          <w:color w:val="000000"/>
          <w:kern w:val="0"/>
          <w:sz w:val="18"/>
          <w:szCs w:val="18"/>
        </w:rPr>
        <w:t>–</w:t>
      </w:r>
      <w:r w:rsidR="00297C1F" w:rsidRPr="003F0F9D">
        <w:rPr>
          <w:rFonts w:ascii="Arial" w:eastAsia="宋体" w:hAnsi="Arial" w:cs="Arial"/>
          <w:color w:val="000000"/>
          <w:kern w:val="0"/>
          <w:sz w:val="18"/>
          <w:szCs w:val="18"/>
        </w:rPr>
        <w:t>成品</w:t>
      </w:r>
      <w:r w:rsidRPr="003F0F9D">
        <w:rPr>
          <w:rFonts w:ascii="Arial" w:eastAsia="宋体" w:hAnsi="Arial" w:cs="Arial"/>
          <w:color w:val="000000"/>
          <w:kern w:val="0"/>
          <w:sz w:val="18"/>
          <w:szCs w:val="18"/>
        </w:rPr>
        <w:t>药</w:t>
      </w:r>
      <w:r w:rsidR="005B3A3F" w:rsidRPr="003F0F9D">
        <w:rPr>
          <w:rFonts w:ascii="Arial" w:eastAsia="宋体" w:hAnsi="Arial" w:cs="Arial"/>
          <w:color w:val="000000"/>
          <w:kern w:val="0"/>
          <w:sz w:val="18"/>
          <w:szCs w:val="18"/>
        </w:rPr>
        <w:t>品</w:t>
      </w:r>
      <w:r w:rsidRPr="003F0F9D">
        <w:rPr>
          <w:rFonts w:ascii="Arial" w:eastAsia="宋体" w:hAnsi="Arial" w:cs="Arial"/>
          <w:color w:val="000000"/>
          <w:kern w:val="0"/>
          <w:sz w:val="18"/>
          <w:szCs w:val="18"/>
        </w:rPr>
        <w:t>的</w:t>
      </w:r>
      <w:r w:rsidR="00297C1F" w:rsidRPr="003F0F9D">
        <w:rPr>
          <w:rFonts w:ascii="Arial" w:eastAsia="宋体" w:hAnsi="Arial" w:cs="Arial"/>
          <w:color w:val="000000"/>
          <w:kern w:val="0"/>
          <w:sz w:val="18"/>
          <w:szCs w:val="18"/>
        </w:rPr>
        <w:t>现行</w:t>
      </w:r>
      <w:r w:rsidR="00965FCB" w:rsidRPr="003F0F9D">
        <w:rPr>
          <w:rFonts w:ascii="Arial" w:eastAsia="宋体" w:hAnsi="Arial" w:cs="Arial"/>
          <w:color w:val="000000"/>
          <w:kern w:val="0"/>
          <w:sz w:val="18"/>
          <w:szCs w:val="18"/>
        </w:rPr>
        <w:t>良好生产规范</w:t>
      </w:r>
    </w:p>
    <w:p w14:paraId="717C7B2B" w14:textId="24395CF9" w:rsidR="00BC7B08" w:rsidRPr="003F0F9D" w:rsidRDefault="00297C1F" w:rsidP="003F0F9D">
      <w:pPr>
        <w:pStyle w:val="a3"/>
        <w:widowControl/>
        <w:numPr>
          <w:ilvl w:val="0"/>
          <w:numId w:val="2"/>
        </w:numPr>
        <w:autoSpaceDE w:val="0"/>
        <w:autoSpaceDN w:val="0"/>
        <w:adjustRightInd w:val="0"/>
        <w:snapToGrid w:val="0"/>
        <w:spacing w:afterLines="50" w:after="120" w:line="264" w:lineRule="auto"/>
        <w:ind w:left="319" w:hangingChars="177" w:hanging="319"/>
        <w:rPr>
          <w:rFonts w:ascii="Arial" w:eastAsia="宋体" w:hAnsi="Arial" w:cs="Arial"/>
          <w:color w:val="000000"/>
          <w:kern w:val="0"/>
          <w:sz w:val="18"/>
          <w:szCs w:val="18"/>
        </w:rPr>
      </w:pPr>
      <w:r w:rsidRPr="003F0F9D">
        <w:rPr>
          <w:rFonts w:ascii="Arial" w:eastAsia="宋体" w:hAnsi="Arial" w:cs="Arial"/>
          <w:color w:val="000000"/>
          <w:kern w:val="0"/>
          <w:sz w:val="18"/>
          <w:szCs w:val="18"/>
        </w:rPr>
        <w:t>通过添加新的</w:t>
      </w:r>
      <w:r w:rsidR="005B3A3F"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211.70</w:t>
      </w:r>
      <w:r w:rsidRPr="003F0F9D">
        <w:rPr>
          <w:rFonts w:ascii="Arial" w:eastAsia="宋体" w:hAnsi="Arial" w:cs="Arial"/>
          <w:color w:val="000000"/>
          <w:kern w:val="0"/>
          <w:sz w:val="18"/>
          <w:szCs w:val="18"/>
        </w:rPr>
        <w:t>到子部分</w:t>
      </w:r>
      <w:r w:rsidRPr="003F0F9D">
        <w:rPr>
          <w:rFonts w:ascii="Arial" w:eastAsia="宋体" w:hAnsi="Arial" w:cs="Arial"/>
          <w:color w:val="000000"/>
          <w:kern w:val="0"/>
          <w:sz w:val="18"/>
          <w:szCs w:val="18"/>
        </w:rPr>
        <w:t>C</w:t>
      </w:r>
      <w:r w:rsidRPr="003F0F9D">
        <w:rPr>
          <w:rFonts w:ascii="Arial" w:eastAsia="宋体" w:hAnsi="Arial" w:cs="Arial"/>
          <w:color w:val="000000"/>
          <w:kern w:val="0"/>
          <w:sz w:val="18"/>
          <w:szCs w:val="18"/>
        </w:rPr>
        <w:t>，具体如下：</w:t>
      </w:r>
    </w:p>
    <w:p w14:paraId="7B2F118E" w14:textId="203A4C91" w:rsidR="00BC7B08" w:rsidRPr="003F0F9D" w:rsidRDefault="005B3A3F" w:rsidP="003F0F9D">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sidRPr="003F0F9D">
        <w:rPr>
          <w:rFonts w:ascii="Arial" w:eastAsia="宋体" w:hAnsi="Arial" w:cs="Arial"/>
          <w:color w:val="000000"/>
          <w:kern w:val="0"/>
          <w:sz w:val="18"/>
          <w:szCs w:val="18"/>
        </w:rPr>
        <w:t>§</w:t>
      </w:r>
      <w:r w:rsidR="00EA5CCC" w:rsidRPr="003F0F9D">
        <w:rPr>
          <w:rFonts w:ascii="Arial" w:eastAsia="宋体" w:hAnsi="Arial" w:cs="Arial"/>
          <w:color w:val="000000"/>
          <w:kern w:val="0"/>
          <w:sz w:val="18"/>
          <w:szCs w:val="18"/>
        </w:rPr>
        <w:t>211.70</w:t>
      </w:r>
      <w:r w:rsidR="00EA5CCC" w:rsidRPr="003F0F9D">
        <w:rPr>
          <w:rFonts w:ascii="Arial" w:eastAsia="宋体" w:hAnsi="Arial" w:cs="Arial"/>
          <w:color w:val="000000"/>
          <w:kern w:val="0"/>
          <w:sz w:val="18"/>
          <w:szCs w:val="18"/>
        </w:rPr>
        <w:t>环氧乙烷</w:t>
      </w:r>
      <w:r w:rsidR="00297C1F" w:rsidRPr="003F0F9D">
        <w:rPr>
          <w:rFonts w:ascii="Arial" w:eastAsia="宋体" w:hAnsi="Arial" w:cs="Arial"/>
          <w:color w:val="000000"/>
          <w:kern w:val="0"/>
          <w:sz w:val="18"/>
          <w:szCs w:val="18"/>
        </w:rPr>
        <w:t>、</w:t>
      </w:r>
      <w:r w:rsidR="00EA5CCC" w:rsidRPr="003F0F9D">
        <w:rPr>
          <w:rFonts w:ascii="Arial" w:eastAsia="宋体" w:hAnsi="Arial" w:cs="Arial"/>
          <w:color w:val="000000"/>
          <w:kern w:val="0"/>
          <w:sz w:val="18"/>
          <w:szCs w:val="18"/>
        </w:rPr>
        <w:t>氯乙醇和乙二醇的最大残留限量和</w:t>
      </w:r>
      <w:r w:rsidR="00297C1F" w:rsidRPr="003F0F9D">
        <w:rPr>
          <w:rFonts w:ascii="Arial" w:eastAsia="宋体" w:hAnsi="Arial" w:cs="Arial"/>
          <w:color w:val="000000"/>
          <w:kern w:val="0"/>
          <w:sz w:val="18"/>
          <w:szCs w:val="18"/>
        </w:rPr>
        <w:t>每日</w:t>
      </w:r>
      <w:r w:rsidR="00EA5CCC" w:rsidRPr="003F0F9D">
        <w:rPr>
          <w:rFonts w:ascii="Arial" w:eastAsia="宋体" w:hAnsi="Arial" w:cs="Arial"/>
          <w:color w:val="000000"/>
          <w:kern w:val="0"/>
          <w:sz w:val="18"/>
          <w:szCs w:val="18"/>
        </w:rPr>
        <w:t>最</w:t>
      </w:r>
      <w:r w:rsidR="00297C1F" w:rsidRPr="003F0F9D">
        <w:rPr>
          <w:rFonts w:ascii="Arial" w:eastAsia="宋体" w:hAnsi="Arial" w:cs="Arial"/>
          <w:color w:val="000000"/>
          <w:kern w:val="0"/>
          <w:sz w:val="18"/>
          <w:szCs w:val="18"/>
        </w:rPr>
        <w:t>大暴露</w:t>
      </w:r>
      <w:r w:rsidR="00EA5CCC" w:rsidRPr="003F0F9D">
        <w:rPr>
          <w:rFonts w:ascii="Arial" w:eastAsia="宋体" w:hAnsi="Arial" w:cs="Arial"/>
          <w:color w:val="000000"/>
          <w:kern w:val="0"/>
          <w:sz w:val="18"/>
          <w:szCs w:val="18"/>
        </w:rPr>
        <w:t>水平。</w:t>
      </w:r>
    </w:p>
    <w:p w14:paraId="2C35F617" w14:textId="105CEAC4" w:rsidR="00EA5CCC" w:rsidRPr="003F0F9D" w:rsidRDefault="00EA5CCC" w:rsidP="00232C19">
      <w:pPr>
        <w:pStyle w:val="a3"/>
        <w:widowControl/>
        <w:numPr>
          <w:ilvl w:val="0"/>
          <w:numId w:val="4"/>
        </w:numPr>
        <w:autoSpaceDE w:val="0"/>
        <w:autoSpaceDN w:val="0"/>
        <w:adjustRightInd w:val="0"/>
        <w:snapToGrid w:val="0"/>
        <w:spacing w:afterLines="50" w:after="120" w:line="264" w:lineRule="auto"/>
        <w:ind w:left="369" w:hangingChars="205" w:hanging="369"/>
        <w:rPr>
          <w:rFonts w:ascii="Arial" w:eastAsia="宋体" w:hAnsi="Arial" w:cs="Arial"/>
          <w:color w:val="000000"/>
          <w:kern w:val="0"/>
          <w:sz w:val="18"/>
          <w:szCs w:val="18"/>
        </w:rPr>
      </w:pPr>
      <w:r w:rsidRPr="003F0F9D">
        <w:rPr>
          <w:rFonts w:ascii="Arial" w:eastAsia="宋体" w:hAnsi="Arial" w:cs="Arial"/>
          <w:color w:val="000000"/>
          <w:kern w:val="0"/>
          <w:sz w:val="18"/>
          <w:szCs w:val="18"/>
        </w:rPr>
        <w:t>残留限量：本段所列类型的每种</w:t>
      </w:r>
      <w:r w:rsidR="00363091" w:rsidRPr="003F0F9D">
        <w:rPr>
          <w:rFonts w:ascii="Arial" w:eastAsia="宋体" w:hAnsi="Arial" w:cs="Arial"/>
          <w:color w:val="000000"/>
          <w:kern w:val="0"/>
          <w:sz w:val="18"/>
          <w:szCs w:val="18"/>
        </w:rPr>
        <w:t>药品</w:t>
      </w:r>
      <w:r w:rsidR="00886E31" w:rsidRPr="003F0F9D">
        <w:rPr>
          <w:rFonts w:ascii="Arial" w:eastAsia="宋体" w:hAnsi="Arial" w:cs="Arial"/>
          <w:color w:val="000000"/>
          <w:kern w:val="0"/>
          <w:sz w:val="18"/>
          <w:szCs w:val="18"/>
        </w:rPr>
        <w:t>（其中环氧乙烷在</w:t>
      </w:r>
      <w:r w:rsidRPr="003F0F9D">
        <w:rPr>
          <w:rFonts w:ascii="Arial" w:eastAsia="宋体" w:hAnsi="Arial" w:cs="Arial"/>
          <w:color w:val="000000"/>
          <w:kern w:val="0"/>
          <w:sz w:val="18"/>
          <w:szCs w:val="18"/>
        </w:rPr>
        <w:t>成品</w:t>
      </w:r>
      <w:r w:rsidR="00886E31" w:rsidRPr="003F0F9D">
        <w:rPr>
          <w:rFonts w:ascii="Arial" w:eastAsia="宋体" w:hAnsi="Arial" w:cs="Arial"/>
          <w:color w:val="000000"/>
          <w:kern w:val="0"/>
          <w:sz w:val="18"/>
          <w:szCs w:val="18"/>
        </w:rPr>
        <w:t>产品、其组件或其销售容器的制造过程</w:t>
      </w:r>
      <w:r w:rsidRPr="003F0F9D">
        <w:rPr>
          <w:rFonts w:ascii="Arial" w:eastAsia="宋体" w:hAnsi="Arial" w:cs="Arial"/>
          <w:color w:val="000000"/>
          <w:kern w:val="0"/>
          <w:sz w:val="18"/>
          <w:szCs w:val="18"/>
        </w:rPr>
        <w:t>中用作灭菌剂</w:t>
      </w:r>
      <w:r w:rsidR="00886E31" w:rsidRPr="003F0F9D">
        <w:rPr>
          <w:rFonts w:ascii="Arial" w:eastAsia="宋体" w:hAnsi="Arial" w:cs="Arial"/>
          <w:color w:val="000000"/>
          <w:kern w:val="0"/>
          <w:sz w:val="18"/>
          <w:szCs w:val="18"/>
        </w:rPr>
        <w:t>），当以</w:t>
      </w:r>
      <w:r w:rsidR="005B3A3F" w:rsidRPr="003F0F9D">
        <w:rPr>
          <w:rFonts w:ascii="Arial" w:eastAsia="宋体" w:hAnsi="Arial" w:cs="Arial"/>
          <w:color w:val="000000"/>
          <w:kern w:val="0"/>
          <w:sz w:val="18"/>
          <w:szCs w:val="18"/>
        </w:rPr>
        <w:t>包装</w:t>
      </w:r>
      <w:r w:rsidR="00886E31" w:rsidRPr="003F0F9D">
        <w:rPr>
          <w:rFonts w:ascii="Arial" w:eastAsia="宋体" w:hAnsi="Arial" w:cs="Arial"/>
          <w:color w:val="000000"/>
          <w:kern w:val="0"/>
          <w:sz w:val="18"/>
          <w:szCs w:val="18"/>
        </w:rPr>
        <w:t>在其销售</w:t>
      </w:r>
      <w:r w:rsidRPr="003F0F9D">
        <w:rPr>
          <w:rFonts w:ascii="Arial" w:eastAsia="宋体" w:hAnsi="Arial" w:cs="Arial"/>
          <w:color w:val="000000"/>
          <w:kern w:val="0"/>
          <w:sz w:val="18"/>
          <w:szCs w:val="18"/>
        </w:rPr>
        <w:t>容器</w:t>
      </w:r>
      <w:r w:rsidR="00886E31" w:rsidRPr="003F0F9D">
        <w:rPr>
          <w:rFonts w:ascii="Arial" w:eastAsia="宋体" w:hAnsi="Arial" w:cs="Arial"/>
          <w:color w:val="000000"/>
          <w:kern w:val="0"/>
          <w:sz w:val="18"/>
          <w:szCs w:val="18"/>
        </w:rPr>
        <w:t>中的状态进行测试</w:t>
      </w:r>
      <w:r w:rsidRPr="003F0F9D">
        <w:rPr>
          <w:rFonts w:ascii="Arial" w:eastAsia="宋体" w:hAnsi="Arial" w:cs="Arial"/>
          <w:color w:val="000000"/>
          <w:kern w:val="0"/>
          <w:sz w:val="18"/>
          <w:szCs w:val="18"/>
        </w:rPr>
        <w:t>时，不得超过以下残留</w:t>
      </w:r>
      <w:r w:rsidR="00886E31" w:rsidRPr="003F0F9D">
        <w:rPr>
          <w:rFonts w:ascii="Arial" w:eastAsia="宋体" w:hAnsi="Arial" w:cs="Arial"/>
          <w:color w:val="000000"/>
          <w:kern w:val="0"/>
          <w:sz w:val="18"/>
          <w:szCs w:val="18"/>
        </w:rPr>
        <w:t>水平</w:t>
      </w:r>
      <w:r w:rsidRPr="003F0F9D">
        <w:rPr>
          <w:rFonts w:ascii="Arial" w:eastAsia="宋体" w:hAnsi="Arial" w:cs="Arial"/>
          <w:color w:val="000000"/>
          <w:kern w:val="0"/>
          <w:sz w:val="18"/>
          <w:szCs w:val="18"/>
        </w:rPr>
        <w:t>：</w:t>
      </w:r>
    </w:p>
    <w:p w14:paraId="01752046" w14:textId="19F081C6" w:rsidR="005B3A3F" w:rsidRPr="00E8129F" w:rsidRDefault="005B3A3F" w:rsidP="00232C19">
      <w:pPr>
        <w:widowControl/>
        <w:autoSpaceDE w:val="0"/>
        <w:autoSpaceDN w:val="0"/>
        <w:adjustRightInd w:val="0"/>
        <w:snapToGrid w:val="0"/>
        <w:spacing w:afterLines="50" w:after="120" w:line="264" w:lineRule="auto"/>
        <w:jc w:val="center"/>
        <w:rPr>
          <w:rFonts w:ascii="Arial" w:eastAsia="宋体" w:hAnsi="Arial" w:cs="Arial"/>
          <w:color w:val="000000"/>
          <w:kern w:val="0"/>
          <w:sz w:val="15"/>
          <w:szCs w:val="15"/>
        </w:rPr>
      </w:pPr>
      <w:r w:rsidRPr="00E8129F">
        <w:rPr>
          <w:rFonts w:ascii="Arial" w:eastAsia="宋体" w:hAnsi="Arial" w:cs="Arial"/>
          <w:color w:val="000000"/>
          <w:kern w:val="0"/>
          <w:sz w:val="15"/>
          <w:szCs w:val="15"/>
        </w:rPr>
        <w:t>【百万分率】</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45"/>
        <w:gridCol w:w="845"/>
        <w:gridCol w:w="845"/>
      </w:tblGrid>
      <w:tr w:rsidR="00A913BA" w:rsidRPr="00992045" w14:paraId="63DBCD44" w14:textId="77777777" w:rsidTr="003457FE">
        <w:tc>
          <w:tcPr>
            <w:tcW w:w="845" w:type="dxa"/>
            <w:tcBorders>
              <w:top w:val="single" w:sz="4" w:space="0" w:color="auto"/>
              <w:bottom w:val="single" w:sz="4" w:space="0" w:color="auto"/>
            </w:tcBorders>
            <w:vAlign w:val="center"/>
          </w:tcPr>
          <w:p w14:paraId="7E8F958B" w14:textId="273EE318" w:rsidR="00A913BA" w:rsidRPr="00992045" w:rsidRDefault="00A913BA"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药品</w:t>
            </w:r>
          </w:p>
        </w:tc>
        <w:tc>
          <w:tcPr>
            <w:tcW w:w="845" w:type="dxa"/>
            <w:tcBorders>
              <w:top w:val="single" w:sz="4" w:space="0" w:color="auto"/>
              <w:bottom w:val="single" w:sz="4" w:space="0" w:color="auto"/>
            </w:tcBorders>
            <w:vAlign w:val="center"/>
          </w:tcPr>
          <w:p w14:paraId="656902BC" w14:textId="136BB4BE" w:rsidR="00A913BA" w:rsidRPr="00992045" w:rsidRDefault="00A913BA"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环氧乙烷</w:t>
            </w:r>
          </w:p>
        </w:tc>
        <w:tc>
          <w:tcPr>
            <w:tcW w:w="845" w:type="dxa"/>
            <w:tcBorders>
              <w:top w:val="single" w:sz="4" w:space="0" w:color="auto"/>
              <w:bottom w:val="single" w:sz="4" w:space="0" w:color="auto"/>
            </w:tcBorders>
            <w:vAlign w:val="center"/>
          </w:tcPr>
          <w:p w14:paraId="089ACF46" w14:textId="634CBDE5" w:rsidR="00A913BA" w:rsidRPr="00992045" w:rsidRDefault="00A913BA"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氯乙醇</w:t>
            </w:r>
          </w:p>
        </w:tc>
        <w:tc>
          <w:tcPr>
            <w:tcW w:w="845" w:type="dxa"/>
            <w:tcBorders>
              <w:top w:val="single" w:sz="4" w:space="0" w:color="auto"/>
              <w:bottom w:val="single" w:sz="4" w:space="0" w:color="auto"/>
            </w:tcBorders>
            <w:vAlign w:val="center"/>
          </w:tcPr>
          <w:p w14:paraId="360E7644" w14:textId="6898DAFB" w:rsidR="00A913BA" w:rsidRPr="00992045" w:rsidRDefault="00A913BA"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乙二醇</w:t>
            </w:r>
          </w:p>
        </w:tc>
      </w:tr>
      <w:tr w:rsidR="00A913BA" w:rsidRPr="00992045" w14:paraId="3A3D7A0E" w14:textId="77777777" w:rsidTr="003457FE">
        <w:tc>
          <w:tcPr>
            <w:tcW w:w="845" w:type="dxa"/>
            <w:tcBorders>
              <w:top w:val="single" w:sz="4" w:space="0" w:color="auto"/>
            </w:tcBorders>
            <w:vAlign w:val="center"/>
          </w:tcPr>
          <w:p w14:paraId="025E9D3F" w14:textId="1E88A489" w:rsidR="00A913BA" w:rsidRPr="00992045" w:rsidRDefault="00A913BA"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眼科（用于局部使用）</w:t>
            </w:r>
          </w:p>
        </w:tc>
        <w:tc>
          <w:tcPr>
            <w:tcW w:w="845" w:type="dxa"/>
            <w:tcBorders>
              <w:top w:val="single" w:sz="4" w:space="0" w:color="auto"/>
            </w:tcBorders>
            <w:vAlign w:val="center"/>
          </w:tcPr>
          <w:p w14:paraId="02C330D0" w14:textId="1F13DEED" w:rsidR="00A913BA"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10</w:t>
            </w:r>
          </w:p>
        </w:tc>
        <w:tc>
          <w:tcPr>
            <w:tcW w:w="845" w:type="dxa"/>
            <w:tcBorders>
              <w:top w:val="single" w:sz="4" w:space="0" w:color="auto"/>
            </w:tcBorders>
            <w:vAlign w:val="center"/>
          </w:tcPr>
          <w:p w14:paraId="15345483" w14:textId="585BFC5E" w:rsidR="00A913BA"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20</w:t>
            </w:r>
          </w:p>
        </w:tc>
        <w:tc>
          <w:tcPr>
            <w:tcW w:w="845" w:type="dxa"/>
            <w:tcBorders>
              <w:top w:val="single" w:sz="4" w:space="0" w:color="auto"/>
            </w:tcBorders>
            <w:vAlign w:val="center"/>
          </w:tcPr>
          <w:p w14:paraId="139AF1DD" w14:textId="5BED8CEB" w:rsidR="00A913BA"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60</w:t>
            </w:r>
          </w:p>
        </w:tc>
      </w:tr>
      <w:tr w:rsidR="00A913BA" w:rsidRPr="00992045" w14:paraId="67FB823A" w14:textId="77777777" w:rsidTr="003457FE">
        <w:tc>
          <w:tcPr>
            <w:tcW w:w="845" w:type="dxa"/>
            <w:vAlign w:val="center"/>
          </w:tcPr>
          <w:p w14:paraId="63803967" w14:textId="33A1E045" w:rsidR="00A913BA" w:rsidRPr="00992045" w:rsidRDefault="00A913BA"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注射（包括兽医</w:t>
            </w:r>
            <w:r w:rsidR="005E1056" w:rsidRPr="00992045">
              <w:rPr>
                <w:rFonts w:ascii="Arial" w:eastAsia="宋体" w:hAnsi="Arial" w:cs="Arial"/>
                <w:color w:val="000000"/>
                <w:kern w:val="0"/>
                <w:sz w:val="13"/>
                <w:szCs w:val="13"/>
              </w:rPr>
              <w:t>乳房内输注</w:t>
            </w:r>
          </w:p>
        </w:tc>
        <w:tc>
          <w:tcPr>
            <w:tcW w:w="845" w:type="dxa"/>
            <w:vAlign w:val="center"/>
          </w:tcPr>
          <w:p w14:paraId="492715A2" w14:textId="21941D5E" w:rsidR="00A913BA"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10</w:t>
            </w:r>
          </w:p>
        </w:tc>
        <w:tc>
          <w:tcPr>
            <w:tcW w:w="845" w:type="dxa"/>
            <w:vAlign w:val="center"/>
          </w:tcPr>
          <w:p w14:paraId="7B75D34C" w14:textId="24C12ACF" w:rsidR="00A913BA"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10</w:t>
            </w:r>
          </w:p>
        </w:tc>
        <w:tc>
          <w:tcPr>
            <w:tcW w:w="845" w:type="dxa"/>
            <w:vAlign w:val="center"/>
          </w:tcPr>
          <w:p w14:paraId="7237F694" w14:textId="43440D5B" w:rsidR="00A913BA"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20</w:t>
            </w:r>
          </w:p>
        </w:tc>
      </w:tr>
      <w:tr w:rsidR="005E1056" w:rsidRPr="00992045" w14:paraId="394C6700" w14:textId="77777777" w:rsidTr="003457FE">
        <w:tc>
          <w:tcPr>
            <w:tcW w:w="845" w:type="dxa"/>
            <w:vAlign w:val="center"/>
          </w:tcPr>
          <w:p w14:paraId="36BFCBA7" w14:textId="20C3B67D" w:rsidR="005E1056" w:rsidRPr="00992045" w:rsidRDefault="005E1056"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子宫内避孕器（含有药物）</w:t>
            </w:r>
          </w:p>
        </w:tc>
        <w:tc>
          <w:tcPr>
            <w:tcW w:w="845" w:type="dxa"/>
            <w:vAlign w:val="center"/>
          </w:tcPr>
          <w:p w14:paraId="76F4A4AD" w14:textId="4A3774A4" w:rsidR="005E1056"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5</w:t>
            </w:r>
          </w:p>
        </w:tc>
        <w:tc>
          <w:tcPr>
            <w:tcW w:w="845" w:type="dxa"/>
            <w:vAlign w:val="center"/>
          </w:tcPr>
          <w:p w14:paraId="225E66FA" w14:textId="4C829B15" w:rsidR="005E1056"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10</w:t>
            </w:r>
          </w:p>
        </w:tc>
        <w:tc>
          <w:tcPr>
            <w:tcW w:w="845" w:type="dxa"/>
            <w:vAlign w:val="center"/>
          </w:tcPr>
          <w:p w14:paraId="1AA14E7A" w14:textId="498456DC" w:rsidR="005E1056"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10</w:t>
            </w:r>
          </w:p>
        </w:tc>
      </w:tr>
      <w:tr w:rsidR="005E1056" w:rsidRPr="00992045" w14:paraId="62C97563" w14:textId="77777777" w:rsidTr="003457FE">
        <w:tc>
          <w:tcPr>
            <w:tcW w:w="845" w:type="dxa"/>
            <w:vAlign w:val="center"/>
          </w:tcPr>
          <w:p w14:paraId="43184C2F" w14:textId="0F3C8E03" w:rsidR="005E1056" w:rsidRPr="00992045" w:rsidRDefault="005E1056"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手术擦洗海绵（含有药物）</w:t>
            </w:r>
          </w:p>
        </w:tc>
        <w:tc>
          <w:tcPr>
            <w:tcW w:w="845" w:type="dxa"/>
            <w:vAlign w:val="center"/>
          </w:tcPr>
          <w:p w14:paraId="162F711B" w14:textId="615B9ABA" w:rsidR="005E1056"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25</w:t>
            </w:r>
          </w:p>
        </w:tc>
        <w:tc>
          <w:tcPr>
            <w:tcW w:w="845" w:type="dxa"/>
            <w:vAlign w:val="center"/>
          </w:tcPr>
          <w:p w14:paraId="3512DDF8" w14:textId="5EFB14D8" w:rsidR="005E1056"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250</w:t>
            </w:r>
          </w:p>
        </w:tc>
        <w:tc>
          <w:tcPr>
            <w:tcW w:w="845" w:type="dxa"/>
            <w:vAlign w:val="center"/>
          </w:tcPr>
          <w:p w14:paraId="2FDA3FAC" w14:textId="750514C7" w:rsidR="005E1056"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500</w:t>
            </w:r>
          </w:p>
        </w:tc>
      </w:tr>
      <w:tr w:rsidR="00A913BA" w:rsidRPr="00992045" w14:paraId="0978E053" w14:textId="77777777" w:rsidTr="003457FE">
        <w:tc>
          <w:tcPr>
            <w:tcW w:w="845" w:type="dxa"/>
            <w:tcBorders>
              <w:bottom w:val="single" w:sz="4" w:space="0" w:color="auto"/>
            </w:tcBorders>
            <w:vAlign w:val="center"/>
          </w:tcPr>
          <w:p w14:paraId="65A930E0" w14:textId="64FF0713" w:rsidR="00A913BA" w:rsidRPr="00992045" w:rsidRDefault="005E1056"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硬胶囊壳</w:t>
            </w:r>
          </w:p>
        </w:tc>
        <w:tc>
          <w:tcPr>
            <w:tcW w:w="845" w:type="dxa"/>
            <w:tcBorders>
              <w:bottom w:val="single" w:sz="4" w:space="0" w:color="auto"/>
            </w:tcBorders>
            <w:vAlign w:val="center"/>
          </w:tcPr>
          <w:p w14:paraId="26C50061" w14:textId="124BBFDE" w:rsidR="00A913BA"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35</w:t>
            </w:r>
          </w:p>
        </w:tc>
        <w:tc>
          <w:tcPr>
            <w:tcW w:w="845" w:type="dxa"/>
            <w:tcBorders>
              <w:bottom w:val="single" w:sz="4" w:space="0" w:color="auto"/>
            </w:tcBorders>
            <w:vAlign w:val="center"/>
          </w:tcPr>
          <w:p w14:paraId="6EAC5E81" w14:textId="7F0C6982" w:rsidR="00A913BA"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10</w:t>
            </w:r>
          </w:p>
        </w:tc>
        <w:tc>
          <w:tcPr>
            <w:tcW w:w="845" w:type="dxa"/>
            <w:tcBorders>
              <w:bottom w:val="single" w:sz="4" w:space="0" w:color="auto"/>
            </w:tcBorders>
            <w:vAlign w:val="center"/>
          </w:tcPr>
          <w:p w14:paraId="65B26FD3" w14:textId="1A389378" w:rsidR="00A913BA" w:rsidRPr="00992045" w:rsidRDefault="00A05B9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35</w:t>
            </w:r>
          </w:p>
        </w:tc>
      </w:tr>
    </w:tbl>
    <w:p w14:paraId="7AFDF7DC" w14:textId="7658C9A4" w:rsidR="005B3A3F" w:rsidRPr="00E8129F" w:rsidRDefault="005B3A3F" w:rsidP="003F0F9D">
      <w:pPr>
        <w:widowControl/>
        <w:autoSpaceDE w:val="0"/>
        <w:autoSpaceDN w:val="0"/>
        <w:adjustRightInd w:val="0"/>
        <w:snapToGrid w:val="0"/>
        <w:spacing w:afterLines="50" w:after="120" w:line="264" w:lineRule="auto"/>
        <w:rPr>
          <w:rFonts w:ascii="Arial" w:eastAsia="宋体" w:hAnsi="Arial" w:cs="Arial"/>
          <w:color w:val="000000"/>
          <w:kern w:val="0"/>
          <w:sz w:val="15"/>
          <w:szCs w:val="15"/>
        </w:rPr>
      </w:pPr>
    </w:p>
    <w:p w14:paraId="2D2E8E06" w14:textId="7D67CE26" w:rsidR="00EA5CCC" w:rsidRPr="003F0F9D" w:rsidRDefault="00EA5CCC" w:rsidP="003F0F9D">
      <w:pPr>
        <w:pStyle w:val="a3"/>
        <w:widowControl/>
        <w:numPr>
          <w:ilvl w:val="0"/>
          <w:numId w:val="4"/>
        </w:numPr>
        <w:autoSpaceDE w:val="0"/>
        <w:autoSpaceDN w:val="0"/>
        <w:adjustRightInd w:val="0"/>
        <w:snapToGrid w:val="0"/>
        <w:spacing w:afterLines="50" w:after="120" w:line="264" w:lineRule="auto"/>
        <w:ind w:left="369" w:hangingChars="205" w:hanging="369"/>
        <w:rPr>
          <w:rFonts w:ascii="Arial" w:eastAsia="宋体" w:hAnsi="Arial" w:cs="Arial"/>
          <w:color w:val="000000"/>
          <w:kern w:val="0"/>
          <w:sz w:val="18"/>
          <w:szCs w:val="18"/>
        </w:rPr>
      </w:pPr>
      <w:r w:rsidRPr="003F0F9D">
        <w:rPr>
          <w:rFonts w:ascii="Arial" w:eastAsia="宋体" w:hAnsi="Arial" w:cs="Arial"/>
          <w:color w:val="000000"/>
          <w:kern w:val="0"/>
          <w:sz w:val="18"/>
          <w:szCs w:val="18"/>
        </w:rPr>
        <w:t>在产品的</w:t>
      </w:r>
      <w:r w:rsidR="00917D3E" w:rsidRPr="003F0F9D">
        <w:rPr>
          <w:rFonts w:ascii="Arial" w:eastAsia="宋体" w:hAnsi="Arial" w:cs="Arial"/>
          <w:color w:val="000000"/>
          <w:kern w:val="0"/>
          <w:sz w:val="18"/>
          <w:szCs w:val="18"/>
        </w:rPr>
        <w:t>货架寿命</w:t>
      </w:r>
      <w:r w:rsidRPr="003F0F9D">
        <w:rPr>
          <w:rFonts w:ascii="Arial" w:eastAsia="宋体" w:hAnsi="Arial" w:cs="Arial"/>
          <w:color w:val="000000"/>
          <w:kern w:val="0"/>
          <w:sz w:val="18"/>
          <w:szCs w:val="18"/>
        </w:rPr>
        <w:t>内，每种</w:t>
      </w:r>
      <w:r w:rsidR="00363091" w:rsidRPr="003F0F9D">
        <w:rPr>
          <w:rFonts w:ascii="Arial" w:eastAsia="宋体" w:hAnsi="Arial" w:cs="Arial"/>
          <w:color w:val="000000"/>
          <w:kern w:val="0"/>
          <w:sz w:val="18"/>
          <w:szCs w:val="18"/>
        </w:rPr>
        <w:t>药品</w:t>
      </w:r>
      <w:r w:rsidRPr="003F0F9D">
        <w:rPr>
          <w:rFonts w:ascii="Arial" w:eastAsia="宋体" w:hAnsi="Arial" w:cs="Arial"/>
          <w:color w:val="000000"/>
          <w:kern w:val="0"/>
          <w:sz w:val="18"/>
          <w:szCs w:val="18"/>
        </w:rPr>
        <w:t>应符合本节（</w:t>
      </w:r>
      <w:r w:rsidRPr="003F0F9D">
        <w:rPr>
          <w:rFonts w:ascii="Arial" w:eastAsia="宋体" w:hAnsi="Arial" w:cs="Arial"/>
          <w:color w:val="000000"/>
          <w:kern w:val="0"/>
          <w:sz w:val="18"/>
          <w:szCs w:val="18"/>
        </w:rPr>
        <w:t>a</w:t>
      </w:r>
      <w:r w:rsidRPr="003F0F9D">
        <w:rPr>
          <w:rFonts w:ascii="Arial" w:eastAsia="宋体" w:hAnsi="Arial" w:cs="Arial"/>
          <w:color w:val="000000"/>
          <w:kern w:val="0"/>
          <w:sz w:val="18"/>
          <w:szCs w:val="18"/>
        </w:rPr>
        <w:t>）</w:t>
      </w:r>
      <w:r w:rsidR="00886E31" w:rsidRPr="003F0F9D">
        <w:rPr>
          <w:rFonts w:ascii="Arial" w:eastAsia="宋体" w:hAnsi="Arial" w:cs="Arial"/>
          <w:color w:val="000000"/>
          <w:kern w:val="0"/>
          <w:sz w:val="18"/>
          <w:szCs w:val="18"/>
        </w:rPr>
        <w:t>段</w:t>
      </w:r>
      <w:r w:rsidRPr="003F0F9D">
        <w:rPr>
          <w:rFonts w:ascii="Arial" w:eastAsia="宋体" w:hAnsi="Arial" w:cs="Arial"/>
          <w:color w:val="000000"/>
          <w:kern w:val="0"/>
          <w:sz w:val="18"/>
          <w:szCs w:val="18"/>
        </w:rPr>
        <w:t>规定的</w:t>
      </w:r>
      <w:r w:rsidR="00A70EAB" w:rsidRPr="003F0F9D">
        <w:rPr>
          <w:rFonts w:ascii="Arial" w:eastAsia="宋体" w:hAnsi="Arial" w:cs="Arial"/>
          <w:color w:val="000000"/>
          <w:kern w:val="0"/>
          <w:sz w:val="18"/>
          <w:szCs w:val="18"/>
        </w:rPr>
        <w:t>限量</w:t>
      </w:r>
      <w:r w:rsidRPr="003F0F9D">
        <w:rPr>
          <w:rFonts w:ascii="Arial" w:eastAsia="宋体" w:hAnsi="Arial" w:cs="Arial"/>
          <w:color w:val="000000"/>
          <w:kern w:val="0"/>
          <w:sz w:val="18"/>
          <w:szCs w:val="18"/>
        </w:rPr>
        <w:t>。</w:t>
      </w:r>
    </w:p>
    <w:p w14:paraId="3B52348D" w14:textId="125C780D" w:rsidR="00EA5CCC" w:rsidRPr="003F0F9D" w:rsidRDefault="00EA5CCC" w:rsidP="003F0F9D">
      <w:pPr>
        <w:pStyle w:val="a3"/>
        <w:widowControl/>
        <w:numPr>
          <w:ilvl w:val="0"/>
          <w:numId w:val="4"/>
        </w:numPr>
        <w:autoSpaceDE w:val="0"/>
        <w:autoSpaceDN w:val="0"/>
        <w:adjustRightInd w:val="0"/>
        <w:snapToGrid w:val="0"/>
        <w:spacing w:afterLines="50" w:after="120" w:line="264" w:lineRule="auto"/>
        <w:ind w:left="369" w:hangingChars="205" w:hanging="369"/>
        <w:rPr>
          <w:rFonts w:ascii="Arial" w:eastAsia="宋体" w:hAnsi="Arial" w:cs="Arial"/>
          <w:color w:val="000000"/>
          <w:kern w:val="0"/>
          <w:sz w:val="18"/>
          <w:szCs w:val="18"/>
        </w:rPr>
      </w:pPr>
      <w:r w:rsidRPr="003F0F9D">
        <w:rPr>
          <w:rFonts w:ascii="Arial" w:eastAsia="宋体" w:hAnsi="Arial" w:cs="Arial"/>
          <w:color w:val="000000"/>
          <w:kern w:val="0"/>
          <w:sz w:val="18"/>
          <w:szCs w:val="18"/>
        </w:rPr>
        <w:t>任何不符合本节（</w:t>
      </w:r>
      <w:r w:rsidRPr="003F0F9D">
        <w:rPr>
          <w:rFonts w:ascii="Arial" w:eastAsia="宋体" w:hAnsi="Arial" w:cs="Arial"/>
          <w:color w:val="000000"/>
          <w:kern w:val="0"/>
          <w:sz w:val="18"/>
          <w:szCs w:val="18"/>
        </w:rPr>
        <w:t>a</w:t>
      </w:r>
      <w:r w:rsidRPr="003F0F9D">
        <w:rPr>
          <w:rFonts w:ascii="Arial" w:eastAsia="宋体" w:hAnsi="Arial" w:cs="Arial"/>
          <w:color w:val="000000"/>
          <w:kern w:val="0"/>
          <w:sz w:val="18"/>
          <w:szCs w:val="18"/>
        </w:rPr>
        <w:t>）和（</w:t>
      </w:r>
      <w:r w:rsidRPr="003F0F9D">
        <w:rPr>
          <w:rFonts w:ascii="Arial" w:eastAsia="宋体" w:hAnsi="Arial" w:cs="Arial"/>
          <w:color w:val="000000"/>
          <w:kern w:val="0"/>
          <w:sz w:val="18"/>
          <w:szCs w:val="18"/>
        </w:rPr>
        <w:t>b</w:t>
      </w:r>
      <w:r w:rsidRPr="003F0F9D">
        <w:rPr>
          <w:rFonts w:ascii="Arial" w:eastAsia="宋体" w:hAnsi="Arial" w:cs="Arial"/>
          <w:color w:val="000000"/>
          <w:kern w:val="0"/>
          <w:sz w:val="18"/>
          <w:szCs w:val="18"/>
        </w:rPr>
        <w:t>）</w:t>
      </w:r>
      <w:r w:rsidR="00886E31" w:rsidRPr="003F0F9D">
        <w:rPr>
          <w:rFonts w:ascii="Arial" w:eastAsia="宋体" w:hAnsi="Arial" w:cs="Arial"/>
          <w:color w:val="000000"/>
          <w:kern w:val="0"/>
          <w:sz w:val="18"/>
          <w:szCs w:val="18"/>
        </w:rPr>
        <w:t>段</w:t>
      </w:r>
      <w:r w:rsidRPr="003F0F9D">
        <w:rPr>
          <w:rFonts w:ascii="Arial" w:eastAsia="宋体" w:hAnsi="Arial" w:cs="Arial"/>
          <w:color w:val="000000"/>
          <w:kern w:val="0"/>
          <w:sz w:val="18"/>
          <w:szCs w:val="18"/>
        </w:rPr>
        <w:t>要求的</w:t>
      </w:r>
      <w:r w:rsidR="00363091" w:rsidRPr="003F0F9D">
        <w:rPr>
          <w:rFonts w:ascii="Arial" w:eastAsia="宋体" w:hAnsi="Arial" w:cs="Arial"/>
          <w:color w:val="000000"/>
          <w:kern w:val="0"/>
          <w:sz w:val="18"/>
          <w:szCs w:val="18"/>
        </w:rPr>
        <w:t>药品</w:t>
      </w:r>
      <w:r w:rsidRPr="003F0F9D">
        <w:rPr>
          <w:rFonts w:ascii="Arial" w:eastAsia="宋体" w:hAnsi="Arial" w:cs="Arial"/>
          <w:color w:val="000000"/>
          <w:kern w:val="0"/>
          <w:sz w:val="18"/>
          <w:szCs w:val="18"/>
        </w:rPr>
        <w:t>不得发布</w:t>
      </w:r>
      <w:r w:rsidR="00886E31" w:rsidRPr="003F0F9D">
        <w:rPr>
          <w:rFonts w:ascii="Arial" w:eastAsia="宋体" w:hAnsi="Arial" w:cs="Arial"/>
          <w:color w:val="000000"/>
          <w:kern w:val="0"/>
          <w:sz w:val="18"/>
          <w:szCs w:val="18"/>
        </w:rPr>
        <w:t>销售</w:t>
      </w:r>
      <w:r w:rsidRPr="003F0F9D">
        <w:rPr>
          <w:rFonts w:ascii="Arial" w:eastAsia="宋体" w:hAnsi="Arial" w:cs="Arial"/>
          <w:color w:val="000000"/>
          <w:kern w:val="0"/>
          <w:sz w:val="18"/>
          <w:szCs w:val="18"/>
        </w:rPr>
        <w:t>。</w:t>
      </w:r>
    </w:p>
    <w:p w14:paraId="70D8045F" w14:textId="22F505E4" w:rsidR="00EA5CCC" w:rsidRPr="003F0F9D" w:rsidRDefault="00EA5CCC" w:rsidP="003F0F9D">
      <w:pPr>
        <w:pStyle w:val="a3"/>
        <w:widowControl/>
        <w:numPr>
          <w:ilvl w:val="0"/>
          <w:numId w:val="4"/>
        </w:numPr>
        <w:autoSpaceDE w:val="0"/>
        <w:autoSpaceDN w:val="0"/>
        <w:adjustRightInd w:val="0"/>
        <w:snapToGrid w:val="0"/>
        <w:spacing w:afterLines="50" w:after="120" w:line="264" w:lineRule="auto"/>
        <w:ind w:left="369" w:hangingChars="205" w:hanging="369"/>
        <w:rPr>
          <w:rFonts w:ascii="Arial" w:eastAsia="宋体" w:hAnsi="Arial" w:cs="Arial"/>
          <w:color w:val="000000"/>
          <w:kern w:val="0"/>
          <w:sz w:val="18"/>
          <w:szCs w:val="18"/>
        </w:rPr>
      </w:pPr>
      <w:r w:rsidRPr="003F0F9D">
        <w:rPr>
          <w:rFonts w:ascii="Arial" w:eastAsia="宋体" w:hAnsi="Arial" w:cs="Arial"/>
          <w:color w:val="000000"/>
          <w:kern w:val="0"/>
          <w:sz w:val="18"/>
          <w:szCs w:val="18"/>
        </w:rPr>
        <w:t>受</w:t>
      </w:r>
      <w:r w:rsidR="003F7C5D" w:rsidRPr="003F0F9D">
        <w:rPr>
          <w:rFonts w:ascii="Arial" w:eastAsia="宋体" w:hAnsi="Arial" w:cs="Arial"/>
          <w:color w:val="000000"/>
          <w:kern w:val="0"/>
          <w:sz w:val="18"/>
          <w:szCs w:val="18"/>
        </w:rPr>
        <w:t>限</w:t>
      </w:r>
      <w:r w:rsidRPr="003F0F9D">
        <w:rPr>
          <w:rFonts w:ascii="Arial" w:eastAsia="宋体" w:hAnsi="Arial" w:cs="Arial"/>
          <w:color w:val="000000"/>
          <w:kern w:val="0"/>
          <w:sz w:val="18"/>
          <w:szCs w:val="18"/>
        </w:rPr>
        <w:t>于本节的</w:t>
      </w:r>
      <w:r w:rsidR="003F7C5D" w:rsidRPr="003F0F9D">
        <w:rPr>
          <w:rFonts w:ascii="Arial" w:eastAsia="宋体" w:hAnsi="Arial" w:cs="Arial"/>
          <w:color w:val="000000"/>
          <w:kern w:val="0"/>
          <w:sz w:val="18"/>
          <w:szCs w:val="18"/>
        </w:rPr>
        <w:t>各</w:t>
      </w:r>
      <w:r w:rsidR="00363091" w:rsidRPr="003F0F9D">
        <w:rPr>
          <w:rFonts w:ascii="Arial" w:eastAsia="宋体" w:hAnsi="Arial" w:cs="Arial"/>
          <w:color w:val="000000"/>
          <w:kern w:val="0"/>
          <w:sz w:val="18"/>
          <w:szCs w:val="18"/>
        </w:rPr>
        <w:t>药品</w:t>
      </w:r>
      <w:r w:rsidRPr="003F0F9D">
        <w:rPr>
          <w:rFonts w:ascii="Arial" w:eastAsia="宋体" w:hAnsi="Arial" w:cs="Arial"/>
          <w:color w:val="000000"/>
          <w:kern w:val="0"/>
          <w:sz w:val="18"/>
          <w:szCs w:val="18"/>
        </w:rPr>
        <w:t>制造商应为</w:t>
      </w:r>
      <w:r w:rsidR="003F7C5D" w:rsidRPr="003F0F9D">
        <w:rPr>
          <w:rFonts w:ascii="Arial" w:eastAsia="宋体" w:hAnsi="Arial" w:cs="Arial"/>
          <w:color w:val="000000"/>
          <w:kern w:val="0"/>
          <w:sz w:val="18"/>
          <w:szCs w:val="18"/>
        </w:rPr>
        <w:t>将</w:t>
      </w:r>
      <w:r w:rsidRPr="003F0F9D">
        <w:rPr>
          <w:rFonts w:ascii="Arial" w:eastAsia="宋体" w:hAnsi="Arial" w:cs="Arial"/>
          <w:color w:val="000000"/>
          <w:kern w:val="0"/>
          <w:sz w:val="18"/>
          <w:szCs w:val="18"/>
        </w:rPr>
        <w:t>环氧乙烷作为</w:t>
      </w:r>
      <w:r w:rsidR="00363091" w:rsidRPr="003F0F9D">
        <w:rPr>
          <w:rFonts w:ascii="Arial" w:eastAsia="宋体" w:hAnsi="Arial" w:cs="Arial"/>
          <w:color w:val="000000"/>
          <w:kern w:val="0"/>
          <w:sz w:val="18"/>
          <w:szCs w:val="18"/>
        </w:rPr>
        <w:t>药品</w:t>
      </w:r>
      <w:r w:rsidR="00886E31" w:rsidRPr="003F0F9D">
        <w:rPr>
          <w:rFonts w:ascii="Arial" w:eastAsia="宋体" w:hAnsi="Arial" w:cs="Arial"/>
          <w:color w:val="000000"/>
          <w:kern w:val="0"/>
          <w:sz w:val="18"/>
          <w:szCs w:val="18"/>
        </w:rPr>
        <w:t>、组件</w:t>
      </w:r>
      <w:r w:rsidRPr="003F0F9D">
        <w:rPr>
          <w:rFonts w:ascii="Arial" w:eastAsia="宋体" w:hAnsi="Arial" w:cs="Arial"/>
          <w:color w:val="000000"/>
          <w:kern w:val="0"/>
          <w:sz w:val="18"/>
          <w:szCs w:val="18"/>
        </w:rPr>
        <w:t>或</w:t>
      </w:r>
      <w:r w:rsidR="00886E31" w:rsidRPr="003F0F9D">
        <w:rPr>
          <w:rFonts w:ascii="Arial" w:eastAsia="宋体" w:hAnsi="Arial" w:cs="Arial"/>
          <w:color w:val="000000"/>
          <w:kern w:val="0"/>
          <w:sz w:val="18"/>
          <w:szCs w:val="18"/>
        </w:rPr>
        <w:t>销售</w:t>
      </w:r>
      <w:r w:rsidRPr="003F0F9D">
        <w:rPr>
          <w:rFonts w:ascii="Arial" w:eastAsia="宋体" w:hAnsi="Arial" w:cs="Arial"/>
          <w:color w:val="000000"/>
          <w:kern w:val="0"/>
          <w:sz w:val="18"/>
          <w:szCs w:val="18"/>
        </w:rPr>
        <w:t>容器的灭菌剂的每个</w:t>
      </w:r>
      <w:r w:rsidR="003F7C5D" w:rsidRPr="003F0F9D">
        <w:rPr>
          <w:rFonts w:ascii="Arial" w:eastAsia="宋体" w:hAnsi="Arial" w:cs="Arial"/>
          <w:color w:val="000000"/>
          <w:kern w:val="0"/>
          <w:sz w:val="18"/>
          <w:szCs w:val="18"/>
        </w:rPr>
        <w:t>制造过程</w:t>
      </w:r>
      <w:r w:rsidRPr="003F0F9D">
        <w:rPr>
          <w:rFonts w:ascii="Arial" w:eastAsia="宋体" w:hAnsi="Arial" w:cs="Arial"/>
          <w:color w:val="000000"/>
          <w:kern w:val="0"/>
          <w:sz w:val="18"/>
          <w:szCs w:val="18"/>
        </w:rPr>
        <w:t>准备残留物</w:t>
      </w:r>
      <w:r w:rsidR="003F7C5D" w:rsidRPr="003F0F9D">
        <w:rPr>
          <w:rFonts w:ascii="Arial" w:eastAsia="宋体" w:hAnsi="Arial" w:cs="Arial"/>
          <w:color w:val="000000"/>
          <w:kern w:val="0"/>
          <w:sz w:val="18"/>
          <w:szCs w:val="18"/>
        </w:rPr>
        <w:t>耗散曲线</w:t>
      </w:r>
      <w:r w:rsidRPr="003F0F9D">
        <w:rPr>
          <w:rFonts w:ascii="Arial" w:eastAsia="宋体" w:hAnsi="Arial" w:cs="Arial"/>
          <w:color w:val="000000"/>
          <w:kern w:val="0"/>
          <w:sz w:val="18"/>
          <w:szCs w:val="18"/>
        </w:rPr>
        <w:t>。</w:t>
      </w:r>
    </w:p>
    <w:p w14:paraId="1BF98D7F" w14:textId="2CEFB274" w:rsidR="00886E31" w:rsidRPr="003F0F9D" w:rsidRDefault="00EA5CCC" w:rsidP="003F0F9D">
      <w:pPr>
        <w:pStyle w:val="a3"/>
        <w:widowControl/>
        <w:numPr>
          <w:ilvl w:val="0"/>
          <w:numId w:val="4"/>
        </w:numPr>
        <w:autoSpaceDE w:val="0"/>
        <w:autoSpaceDN w:val="0"/>
        <w:adjustRightInd w:val="0"/>
        <w:snapToGrid w:val="0"/>
        <w:spacing w:afterLines="50" w:after="120" w:line="264" w:lineRule="auto"/>
        <w:ind w:left="369" w:hangingChars="205" w:hanging="369"/>
        <w:rPr>
          <w:rFonts w:ascii="Arial" w:eastAsia="宋体" w:hAnsi="Arial" w:cs="Arial"/>
          <w:color w:val="000000"/>
          <w:kern w:val="0"/>
          <w:sz w:val="18"/>
          <w:szCs w:val="18"/>
        </w:rPr>
      </w:pPr>
      <w:r w:rsidRPr="003F0F9D">
        <w:rPr>
          <w:rFonts w:ascii="Arial" w:eastAsia="宋体" w:hAnsi="Arial" w:cs="Arial"/>
          <w:color w:val="000000"/>
          <w:kern w:val="0"/>
          <w:sz w:val="18"/>
          <w:szCs w:val="18"/>
        </w:rPr>
        <w:t>在分配</w:t>
      </w:r>
      <w:r w:rsidR="00886E31" w:rsidRPr="003F0F9D">
        <w:rPr>
          <w:rFonts w:ascii="Arial" w:eastAsia="宋体" w:hAnsi="Arial" w:cs="Arial"/>
          <w:color w:val="000000"/>
          <w:kern w:val="0"/>
          <w:sz w:val="18"/>
          <w:szCs w:val="18"/>
        </w:rPr>
        <w:t>或使用前需</w:t>
      </w:r>
      <w:r w:rsidRPr="003F0F9D">
        <w:rPr>
          <w:rFonts w:ascii="Arial" w:eastAsia="宋体" w:hAnsi="Arial" w:cs="Arial"/>
          <w:color w:val="000000"/>
          <w:kern w:val="0"/>
          <w:sz w:val="18"/>
          <w:szCs w:val="18"/>
        </w:rPr>
        <w:t>重新配制或稀释的每种药</w:t>
      </w:r>
      <w:r w:rsidR="003F7C5D" w:rsidRPr="003F0F9D">
        <w:rPr>
          <w:rFonts w:ascii="Arial" w:eastAsia="宋体" w:hAnsi="Arial" w:cs="Arial"/>
          <w:color w:val="000000"/>
          <w:kern w:val="0"/>
          <w:sz w:val="18"/>
          <w:szCs w:val="18"/>
        </w:rPr>
        <w:t>品</w:t>
      </w:r>
      <w:r w:rsidR="00886E31" w:rsidRPr="003F0F9D">
        <w:rPr>
          <w:rFonts w:ascii="Arial" w:eastAsia="宋体" w:hAnsi="Arial" w:cs="Arial"/>
          <w:color w:val="000000"/>
          <w:kern w:val="0"/>
          <w:sz w:val="18"/>
          <w:szCs w:val="18"/>
        </w:rPr>
        <w:t>在重新配制或稀释后</w:t>
      </w:r>
      <w:r w:rsidRPr="003F0F9D">
        <w:rPr>
          <w:rFonts w:ascii="Arial" w:eastAsia="宋体" w:hAnsi="Arial" w:cs="Arial"/>
          <w:color w:val="000000"/>
          <w:kern w:val="0"/>
          <w:sz w:val="18"/>
          <w:szCs w:val="18"/>
        </w:rPr>
        <w:t>应符合本节（</w:t>
      </w:r>
      <w:r w:rsidRPr="003F0F9D">
        <w:rPr>
          <w:rFonts w:ascii="Arial" w:eastAsia="宋体" w:hAnsi="Arial" w:cs="Arial"/>
          <w:color w:val="000000"/>
          <w:kern w:val="0"/>
          <w:sz w:val="18"/>
          <w:szCs w:val="18"/>
        </w:rPr>
        <w:t>a</w:t>
      </w:r>
      <w:r w:rsidRPr="003F0F9D">
        <w:rPr>
          <w:rFonts w:ascii="Arial" w:eastAsia="宋体" w:hAnsi="Arial" w:cs="Arial"/>
          <w:color w:val="000000"/>
          <w:kern w:val="0"/>
          <w:sz w:val="18"/>
          <w:szCs w:val="18"/>
        </w:rPr>
        <w:t>）段规定的</w:t>
      </w:r>
      <w:r w:rsidR="00886E31" w:rsidRPr="003F0F9D">
        <w:rPr>
          <w:rFonts w:ascii="Arial" w:eastAsia="宋体" w:hAnsi="Arial" w:cs="Arial"/>
          <w:color w:val="000000"/>
          <w:kern w:val="0"/>
          <w:sz w:val="18"/>
          <w:szCs w:val="18"/>
        </w:rPr>
        <w:t>限量</w:t>
      </w:r>
      <w:r w:rsidRPr="003F0F9D">
        <w:rPr>
          <w:rFonts w:ascii="Arial" w:eastAsia="宋体" w:hAnsi="Arial" w:cs="Arial"/>
          <w:color w:val="000000"/>
          <w:kern w:val="0"/>
          <w:sz w:val="18"/>
          <w:szCs w:val="18"/>
        </w:rPr>
        <w:t>。</w:t>
      </w:r>
    </w:p>
    <w:p w14:paraId="6516E0AA" w14:textId="279FC0A5" w:rsidR="003F7C5D" w:rsidRPr="003F0F9D" w:rsidRDefault="00EA5CCC" w:rsidP="003F0F9D">
      <w:pPr>
        <w:pStyle w:val="a3"/>
        <w:widowControl/>
        <w:numPr>
          <w:ilvl w:val="0"/>
          <w:numId w:val="4"/>
        </w:numPr>
        <w:autoSpaceDE w:val="0"/>
        <w:autoSpaceDN w:val="0"/>
        <w:adjustRightInd w:val="0"/>
        <w:snapToGrid w:val="0"/>
        <w:spacing w:afterLines="50" w:after="120" w:line="264" w:lineRule="auto"/>
        <w:ind w:left="369" w:hangingChars="205" w:hanging="369"/>
        <w:rPr>
          <w:rFonts w:ascii="Arial" w:eastAsia="宋体" w:hAnsi="Arial" w:cs="Arial"/>
          <w:color w:val="000000"/>
          <w:kern w:val="0"/>
          <w:sz w:val="18"/>
          <w:szCs w:val="18"/>
        </w:rPr>
      </w:pPr>
      <w:r w:rsidRPr="003F0F9D">
        <w:rPr>
          <w:rFonts w:ascii="Arial" w:eastAsia="宋体" w:hAnsi="Arial" w:cs="Arial"/>
          <w:color w:val="000000"/>
          <w:kern w:val="0"/>
          <w:sz w:val="18"/>
          <w:szCs w:val="18"/>
        </w:rPr>
        <w:t>每日暴露水平：根据</w:t>
      </w:r>
      <w:r w:rsidR="00363091" w:rsidRPr="003F0F9D">
        <w:rPr>
          <w:rFonts w:ascii="Arial" w:eastAsia="宋体" w:hAnsi="Arial" w:cs="Arial"/>
          <w:color w:val="000000"/>
          <w:kern w:val="0"/>
          <w:sz w:val="18"/>
          <w:szCs w:val="18"/>
        </w:rPr>
        <w:t>药品</w:t>
      </w:r>
      <w:r w:rsidR="00886E31" w:rsidRPr="003F0F9D">
        <w:rPr>
          <w:rFonts w:ascii="Arial" w:eastAsia="宋体" w:hAnsi="Arial" w:cs="Arial"/>
          <w:color w:val="000000"/>
          <w:kern w:val="0"/>
          <w:sz w:val="18"/>
          <w:szCs w:val="18"/>
        </w:rPr>
        <w:t>的推荐或批准标签中的使用条件，任何受制于</w:t>
      </w:r>
      <w:r w:rsidRPr="003F0F9D">
        <w:rPr>
          <w:rFonts w:ascii="Arial" w:eastAsia="宋体" w:hAnsi="Arial" w:cs="Arial"/>
          <w:color w:val="000000"/>
          <w:kern w:val="0"/>
          <w:sz w:val="18"/>
          <w:szCs w:val="18"/>
        </w:rPr>
        <w:t>本条（</w:t>
      </w:r>
      <w:r w:rsidRPr="003F0F9D">
        <w:rPr>
          <w:rFonts w:ascii="Arial" w:eastAsia="宋体" w:hAnsi="Arial" w:cs="Arial"/>
          <w:color w:val="000000"/>
          <w:kern w:val="0"/>
          <w:sz w:val="18"/>
          <w:szCs w:val="18"/>
        </w:rPr>
        <w:t>a</w:t>
      </w:r>
      <w:r w:rsidRPr="003F0F9D">
        <w:rPr>
          <w:rFonts w:ascii="Arial" w:eastAsia="宋体" w:hAnsi="Arial" w:cs="Arial"/>
          <w:color w:val="000000"/>
          <w:kern w:val="0"/>
          <w:sz w:val="18"/>
          <w:szCs w:val="18"/>
        </w:rPr>
        <w:t>）段的</w:t>
      </w:r>
      <w:r w:rsidR="00363091" w:rsidRPr="003F0F9D">
        <w:rPr>
          <w:rFonts w:ascii="Arial" w:eastAsia="宋体" w:hAnsi="Arial" w:cs="Arial"/>
          <w:color w:val="000000"/>
          <w:kern w:val="0"/>
          <w:sz w:val="18"/>
          <w:szCs w:val="18"/>
        </w:rPr>
        <w:t>药品</w:t>
      </w:r>
      <w:r w:rsidR="00886E31" w:rsidRPr="003F0F9D">
        <w:rPr>
          <w:rFonts w:ascii="Arial" w:eastAsia="宋体" w:hAnsi="Arial" w:cs="Arial"/>
          <w:color w:val="000000"/>
          <w:kern w:val="0"/>
          <w:sz w:val="18"/>
          <w:szCs w:val="18"/>
        </w:rPr>
        <w:t>产生的</w:t>
      </w:r>
      <w:r w:rsidRPr="003F0F9D">
        <w:rPr>
          <w:rFonts w:ascii="Arial" w:eastAsia="宋体" w:hAnsi="Arial" w:cs="Arial"/>
          <w:color w:val="000000"/>
          <w:kern w:val="0"/>
          <w:sz w:val="18"/>
          <w:szCs w:val="18"/>
        </w:rPr>
        <w:t>环氧乙烷及其反应</w:t>
      </w:r>
      <w:r w:rsidR="00F039F3" w:rsidRPr="003F0F9D">
        <w:rPr>
          <w:rFonts w:ascii="Arial" w:eastAsia="宋体" w:hAnsi="Arial" w:cs="Arial"/>
          <w:color w:val="000000"/>
          <w:kern w:val="0"/>
          <w:sz w:val="18"/>
          <w:szCs w:val="18"/>
        </w:rPr>
        <w:t>产品</w:t>
      </w:r>
      <w:r w:rsidRPr="003F0F9D">
        <w:rPr>
          <w:rFonts w:ascii="Arial" w:eastAsia="宋体" w:hAnsi="Arial" w:cs="Arial"/>
          <w:color w:val="000000"/>
          <w:kern w:val="0"/>
          <w:sz w:val="18"/>
          <w:szCs w:val="18"/>
        </w:rPr>
        <w:t>的</w:t>
      </w:r>
      <w:r w:rsidR="00886E31" w:rsidRPr="003F0F9D">
        <w:rPr>
          <w:rFonts w:ascii="Arial" w:eastAsia="宋体" w:hAnsi="Arial" w:cs="Arial"/>
          <w:color w:val="000000"/>
          <w:kern w:val="0"/>
          <w:sz w:val="18"/>
          <w:szCs w:val="18"/>
        </w:rPr>
        <w:t>残留物的每日</w:t>
      </w:r>
      <w:r w:rsidRPr="003F0F9D">
        <w:rPr>
          <w:rFonts w:ascii="Arial" w:eastAsia="宋体" w:hAnsi="Arial" w:cs="Arial"/>
          <w:color w:val="000000"/>
          <w:kern w:val="0"/>
          <w:sz w:val="18"/>
          <w:szCs w:val="18"/>
        </w:rPr>
        <w:t>最大</w:t>
      </w:r>
      <w:r w:rsidR="00886E31" w:rsidRPr="003F0F9D">
        <w:rPr>
          <w:rFonts w:ascii="Arial" w:eastAsia="宋体" w:hAnsi="Arial" w:cs="Arial"/>
          <w:color w:val="000000"/>
          <w:kern w:val="0"/>
          <w:sz w:val="18"/>
          <w:szCs w:val="18"/>
        </w:rPr>
        <w:t>暴露水平</w:t>
      </w:r>
      <w:r w:rsidRPr="003F0F9D">
        <w:rPr>
          <w:rFonts w:ascii="Arial" w:eastAsia="宋体" w:hAnsi="Arial" w:cs="Arial"/>
          <w:color w:val="000000"/>
          <w:kern w:val="0"/>
          <w:sz w:val="18"/>
          <w:szCs w:val="18"/>
        </w:rPr>
        <w:t>不得超过以下限制：</w:t>
      </w:r>
    </w:p>
    <w:p w14:paraId="70F8C0D1" w14:textId="07D46534" w:rsidR="003F7C5D" w:rsidRPr="003F0F9D" w:rsidRDefault="003F0F9D" w:rsidP="00232C19">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Pr>
          <w:rFonts w:ascii="Arial" w:eastAsia="宋体" w:hAnsi="Arial" w:cs="Arial"/>
          <w:color w:val="000000"/>
          <w:kern w:val="0"/>
          <w:sz w:val="18"/>
          <w:szCs w:val="18"/>
        </w:rPr>
        <w:br w:type="column"/>
      </w:r>
      <w:r w:rsidR="00EA5CCC" w:rsidRPr="003F0F9D">
        <w:rPr>
          <w:rFonts w:ascii="Arial" w:eastAsia="宋体" w:hAnsi="Arial" w:cs="Arial"/>
          <w:color w:val="000000"/>
          <w:kern w:val="0"/>
          <w:sz w:val="18"/>
          <w:szCs w:val="18"/>
        </w:rPr>
        <w:lastRenderedPageBreak/>
        <w:t>环氧乙烷</w:t>
      </w:r>
      <w:r w:rsidR="00363091" w:rsidRPr="003F0F9D">
        <w:rPr>
          <w:rFonts w:ascii="Arial" w:eastAsia="宋体" w:hAnsi="Arial" w:cs="Arial"/>
          <w:color w:val="000000"/>
          <w:kern w:val="0"/>
          <w:sz w:val="18"/>
          <w:szCs w:val="18"/>
        </w:rPr>
        <w:t>，</w:t>
      </w:r>
      <w:r w:rsidR="00EA5CCC" w:rsidRPr="003F0F9D">
        <w:rPr>
          <w:rFonts w:ascii="Arial" w:eastAsia="宋体" w:hAnsi="Arial" w:cs="Arial"/>
          <w:color w:val="000000"/>
          <w:kern w:val="0"/>
          <w:sz w:val="18"/>
          <w:szCs w:val="18"/>
        </w:rPr>
        <w:t xml:space="preserve">30 </w:t>
      </w:r>
      <w:r w:rsidR="003910FA" w:rsidRPr="003F0F9D">
        <w:rPr>
          <w:rFonts w:ascii="Arial" w:eastAsia="宋体" w:hAnsi="Arial" w:cs="Arial"/>
          <w:color w:val="000000"/>
          <w:kern w:val="0"/>
          <w:sz w:val="18"/>
          <w:szCs w:val="18"/>
        </w:rPr>
        <w:t>μg</w:t>
      </w:r>
      <w:r w:rsidR="00EA5CCC" w:rsidRPr="003F0F9D">
        <w:rPr>
          <w:rFonts w:ascii="Arial" w:eastAsia="宋体" w:hAnsi="Arial" w:cs="Arial"/>
          <w:color w:val="000000"/>
          <w:kern w:val="0"/>
          <w:sz w:val="18"/>
          <w:szCs w:val="18"/>
        </w:rPr>
        <w:t xml:space="preserve"> </w:t>
      </w:r>
      <w:r w:rsidR="006D0AA5" w:rsidRPr="003F0F9D">
        <w:rPr>
          <w:rFonts w:ascii="Arial" w:eastAsia="宋体" w:hAnsi="Arial" w:cs="Arial"/>
          <w:color w:val="000000"/>
          <w:kern w:val="0"/>
          <w:sz w:val="18"/>
          <w:szCs w:val="18"/>
        </w:rPr>
        <w:t>/</w:t>
      </w:r>
      <w:r w:rsidR="00EA5CCC" w:rsidRPr="003F0F9D">
        <w:rPr>
          <w:rFonts w:ascii="Arial" w:eastAsia="宋体" w:hAnsi="Arial" w:cs="Arial"/>
          <w:color w:val="000000"/>
          <w:kern w:val="0"/>
          <w:sz w:val="18"/>
          <w:szCs w:val="18"/>
        </w:rPr>
        <w:t xml:space="preserve">kg </w:t>
      </w:r>
      <w:r w:rsidR="006D0AA5" w:rsidRPr="003F0F9D">
        <w:rPr>
          <w:rFonts w:ascii="Arial" w:eastAsia="宋体" w:hAnsi="Arial" w:cs="Arial"/>
          <w:color w:val="000000"/>
          <w:kern w:val="0"/>
          <w:sz w:val="18"/>
          <w:szCs w:val="18"/>
        </w:rPr>
        <w:t>/</w:t>
      </w:r>
      <w:r w:rsidR="003F7C5D" w:rsidRPr="003F0F9D">
        <w:rPr>
          <w:rFonts w:ascii="Arial" w:eastAsia="宋体" w:hAnsi="Arial" w:cs="Arial"/>
          <w:color w:val="000000"/>
          <w:kern w:val="0"/>
          <w:sz w:val="18"/>
          <w:szCs w:val="18"/>
        </w:rPr>
        <w:t>天</w:t>
      </w:r>
      <w:r w:rsidR="006D0AA5" w:rsidRPr="003F0F9D">
        <w:rPr>
          <w:rFonts w:ascii="Arial" w:eastAsia="宋体" w:hAnsi="Arial" w:cs="Arial"/>
          <w:color w:val="000000"/>
          <w:kern w:val="0"/>
          <w:sz w:val="18"/>
          <w:szCs w:val="18"/>
        </w:rPr>
        <w:t>/</w:t>
      </w:r>
      <w:r w:rsidR="003F7C5D" w:rsidRPr="003F0F9D">
        <w:rPr>
          <w:rFonts w:ascii="Arial" w:eastAsia="宋体" w:hAnsi="Arial" w:cs="Arial"/>
          <w:color w:val="000000"/>
          <w:kern w:val="0"/>
          <w:sz w:val="18"/>
          <w:szCs w:val="18"/>
        </w:rPr>
        <w:t>30</w:t>
      </w:r>
      <w:r w:rsidR="003F7C5D" w:rsidRPr="003F0F9D">
        <w:rPr>
          <w:rFonts w:ascii="Arial" w:eastAsia="宋体" w:hAnsi="Arial" w:cs="Arial"/>
          <w:color w:val="000000"/>
          <w:kern w:val="0"/>
          <w:sz w:val="18"/>
          <w:szCs w:val="18"/>
        </w:rPr>
        <w:t>天</w:t>
      </w:r>
    </w:p>
    <w:p w14:paraId="05FDB336" w14:textId="2B3F39CE" w:rsidR="003F7C5D" w:rsidRPr="003F0F9D" w:rsidRDefault="00886E31" w:rsidP="00232C19">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sidRPr="003F0F9D">
        <w:rPr>
          <w:rFonts w:ascii="Arial" w:eastAsia="宋体" w:hAnsi="Arial" w:cs="Arial"/>
          <w:color w:val="000000"/>
          <w:kern w:val="0"/>
          <w:sz w:val="18"/>
          <w:szCs w:val="18"/>
        </w:rPr>
        <w:t>氯</w:t>
      </w:r>
      <w:r w:rsidR="00EA5CCC" w:rsidRPr="003F0F9D">
        <w:rPr>
          <w:rFonts w:ascii="Arial" w:eastAsia="宋体" w:hAnsi="Arial" w:cs="Arial"/>
          <w:color w:val="000000"/>
          <w:kern w:val="0"/>
          <w:sz w:val="18"/>
          <w:szCs w:val="18"/>
        </w:rPr>
        <w:t>乙醇</w:t>
      </w:r>
      <w:r w:rsidR="00363091" w:rsidRPr="003F0F9D">
        <w:rPr>
          <w:rFonts w:ascii="Arial" w:eastAsia="宋体" w:hAnsi="Arial" w:cs="Arial"/>
          <w:color w:val="000000"/>
          <w:kern w:val="0"/>
          <w:sz w:val="18"/>
          <w:szCs w:val="18"/>
        </w:rPr>
        <w:t>，</w:t>
      </w:r>
      <w:r w:rsidR="00EA5CCC" w:rsidRPr="003F0F9D">
        <w:rPr>
          <w:rFonts w:ascii="Arial" w:eastAsia="宋体" w:hAnsi="Arial" w:cs="Arial"/>
          <w:color w:val="000000"/>
          <w:kern w:val="0"/>
          <w:sz w:val="18"/>
          <w:szCs w:val="18"/>
        </w:rPr>
        <w:t xml:space="preserve">15 </w:t>
      </w:r>
      <w:r w:rsidR="003910FA" w:rsidRPr="003F0F9D">
        <w:rPr>
          <w:rFonts w:ascii="Arial" w:eastAsia="宋体" w:hAnsi="Arial" w:cs="Arial"/>
          <w:color w:val="000000"/>
          <w:kern w:val="0"/>
          <w:sz w:val="18"/>
          <w:szCs w:val="18"/>
        </w:rPr>
        <w:t>μg</w:t>
      </w:r>
      <w:r w:rsidR="00EA5CCC" w:rsidRPr="003F0F9D">
        <w:rPr>
          <w:rFonts w:ascii="Arial" w:eastAsia="宋体" w:hAnsi="Arial" w:cs="Arial"/>
          <w:color w:val="000000"/>
          <w:kern w:val="0"/>
          <w:sz w:val="18"/>
          <w:szCs w:val="18"/>
        </w:rPr>
        <w:t xml:space="preserve"> </w:t>
      </w:r>
      <w:r w:rsidR="006D0AA5" w:rsidRPr="003F0F9D">
        <w:rPr>
          <w:rFonts w:ascii="Arial" w:eastAsia="宋体" w:hAnsi="Arial" w:cs="Arial"/>
          <w:color w:val="000000"/>
          <w:kern w:val="0"/>
          <w:sz w:val="18"/>
          <w:szCs w:val="18"/>
        </w:rPr>
        <w:t>/</w:t>
      </w:r>
      <w:r w:rsidR="00EA5CCC" w:rsidRPr="003F0F9D">
        <w:rPr>
          <w:rFonts w:ascii="Arial" w:eastAsia="宋体" w:hAnsi="Arial" w:cs="Arial"/>
          <w:color w:val="000000"/>
          <w:kern w:val="0"/>
          <w:sz w:val="18"/>
          <w:szCs w:val="18"/>
        </w:rPr>
        <w:t xml:space="preserve">kg </w:t>
      </w:r>
      <w:r w:rsidR="006D0AA5" w:rsidRPr="003F0F9D">
        <w:rPr>
          <w:rFonts w:ascii="Arial" w:eastAsia="宋体" w:hAnsi="Arial" w:cs="Arial"/>
          <w:color w:val="000000"/>
          <w:kern w:val="0"/>
          <w:sz w:val="18"/>
          <w:szCs w:val="18"/>
        </w:rPr>
        <w:t>/</w:t>
      </w:r>
      <w:r w:rsidR="003F7C5D" w:rsidRPr="003F0F9D">
        <w:rPr>
          <w:rFonts w:ascii="Arial" w:eastAsia="宋体" w:hAnsi="Arial" w:cs="Arial"/>
          <w:color w:val="000000"/>
          <w:kern w:val="0"/>
          <w:sz w:val="18"/>
          <w:szCs w:val="18"/>
        </w:rPr>
        <w:t>天</w:t>
      </w:r>
      <w:r w:rsidR="006D0AA5" w:rsidRPr="003F0F9D">
        <w:rPr>
          <w:rFonts w:ascii="Arial" w:eastAsia="宋体" w:hAnsi="Arial" w:cs="Arial"/>
          <w:color w:val="000000"/>
          <w:kern w:val="0"/>
          <w:sz w:val="18"/>
          <w:szCs w:val="18"/>
        </w:rPr>
        <w:t>/</w:t>
      </w:r>
      <w:r w:rsidR="00EA5CCC" w:rsidRPr="003F0F9D">
        <w:rPr>
          <w:rFonts w:ascii="Arial" w:eastAsia="宋体" w:hAnsi="Arial" w:cs="Arial"/>
          <w:color w:val="000000"/>
          <w:kern w:val="0"/>
          <w:sz w:val="18"/>
          <w:szCs w:val="18"/>
        </w:rPr>
        <w:t>30</w:t>
      </w:r>
      <w:r w:rsidR="003F7C5D" w:rsidRPr="003F0F9D">
        <w:rPr>
          <w:rFonts w:ascii="Arial" w:eastAsia="宋体" w:hAnsi="Arial" w:cs="Arial"/>
          <w:color w:val="000000"/>
          <w:kern w:val="0"/>
          <w:sz w:val="18"/>
          <w:szCs w:val="18"/>
        </w:rPr>
        <w:t>天</w:t>
      </w:r>
    </w:p>
    <w:p w14:paraId="30AC4A9D" w14:textId="69BAF121" w:rsidR="003F7C5D" w:rsidRPr="003F0F9D" w:rsidRDefault="00EA5CCC" w:rsidP="00232C19">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sidRPr="003F0F9D">
        <w:rPr>
          <w:rFonts w:ascii="Arial" w:eastAsia="宋体" w:hAnsi="Arial" w:cs="Arial"/>
          <w:color w:val="000000"/>
          <w:kern w:val="0"/>
          <w:sz w:val="18"/>
          <w:szCs w:val="18"/>
        </w:rPr>
        <w:t>乙二醇</w:t>
      </w:r>
      <w:r w:rsidR="00363091"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 xml:space="preserve">2.5 mg </w:t>
      </w:r>
      <w:r w:rsidR="006D0AA5"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 xml:space="preserve">kg </w:t>
      </w:r>
      <w:r w:rsidR="006D0AA5" w:rsidRPr="003F0F9D">
        <w:rPr>
          <w:rFonts w:ascii="Arial" w:eastAsia="宋体" w:hAnsi="Arial" w:cs="Arial"/>
          <w:color w:val="000000"/>
          <w:kern w:val="0"/>
          <w:sz w:val="18"/>
          <w:szCs w:val="18"/>
        </w:rPr>
        <w:t>/</w:t>
      </w:r>
      <w:r w:rsidR="003F7C5D" w:rsidRPr="003F0F9D">
        <w:rPr>
          <w:rFonts w:ascii="Arial" w:eastAsia="宋体" w:hAnsi="Arial" w:cs="Arial"/>
          <w:color w:val="000000"/>
          <w:kern w:val="0"/>
          <w:sz w:val="18"/>
          <w:szCs w:val="18"/>
        </w:rPr>
        <w:t>天</w:t>
      </w:r>
      <w:r w:rsidR="006D0AA5"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30</w:t>
      </w:r>
      <w:r w:rsidR="003F7C5D" w:rsidRPr="003F0F9D">
        <w:rPr>
          <w:rFonts w:ascii="Arial" w:eastAsia="宋体" w:hAnsi="Arial" w:cs="Arial"/>
          <w:color w:val="000000"/>
          <w:kern w:val="0"/>
          <w:sz w:val="18"/>
          <w:szCs w:val="18"/>
        </w:rPr>
        <w:t>天</w:t>
      </w:r>
    </w:p>
    <w:p w14:paraId="57E46DF0" w14:textId="5CB73995" w:rsidR="00EA5CCC" w:rsidRPr="003F0F9D" w:rsidRDefault="00EA5CCC" w:rsidP="00232C19">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sidRPr="003F0F9D">
        <w:rPr>
          <w:rFonts w:ascii="Arial" w:eastAsia="宋体" w:hAnsi="Arial" w:cs="Arial"/>
          <w:color w:val="000000"/>
          <w:kern w:val="0"/>
          <w:sz w:val="18"/>
          <w:szCs w:val="18"/>
        </w:rPr>
        <w:t>符合本条（</w:t>
      </w:r>
      <w:r w:rsidRPr="003F0F9D">
        <w:rPr>
          <w:rFonts w:ascii="Arial" w:eastAsia="宋体" w:hAnsi="Arial" w:cs="Arial"/>
          <w:color w:val="000000"/>
          <w:kern w:val="0"/>
          <w:sz w:val="18"/>
          <w:szCs w:val="18"/>
        </w:rPr>
        <w:t>a</w:t>
      </w:r>
      <w:r w:rsidRPr="003F0F9D">
        <w:rPr>
          <w:rFonts w:ascii="Arial" w:eastAsia="宋体" w:hAnsi="Arial" w:cs="Arial"/>
          <w:color w:val="000000"/>
          <w:kern w:val="0"/>
          <w:sz w:val="18"/>
          <w:szCs w:val="18"/>
        </w:rPr>
        <w:t>）</w:t>
      </w:r>
      <w:r w:rsidR="00886E31" w:rsidRPr="003F0F9D">
        <w:rPr>
          <w:rFonts w:ascii="Arial" w:eastAsia="宋体" w:hAnsi="Arial" w:cs="Arial"/>
          <w:color w:val="000000"/>
          <w:kern w:val="0"/>
          <w:sz w:val="18"/>
          <w:szCs w:val="18"/>
        </w:rPr>
        <w:t>段要求</w:t>
      </w:r>
      <w:r w:rsidRPr="003F0F9D">
        <w:rPr>
          <w:rFonts w:ascii="Arial" w:eastAsia="宋体" w:hAnsi="Arial" w:cs="Arial"/>
          <w:color w:val="000000"/>
          <w:kern w:val="0"/>
          <w:sz w:val="18"/>
          <w:szCs w:val="18"/>
        </w:rPr>
        <w:t>的产品也应符合本款规定的</w:t>
      </w:r>
      <w:r w:rsidR="00886E31" w:rsidRPr="003F0F9D">
        <w:rPr>
          <w:rFonts w:ascii="Arial" w:eastAsia="宋体" w:hAnsi="Arial" w:cs="Arial"/>
          <w:color w:val="000000"/>
          <w:kern w:val="0"/>
          <w:sz w:val="18"/>
          <w:szCs w:val="18"/>
        </w:rPr>
        <w:t>限量</w:t>
      </w:r>
      <w:r w:rsidRPr="003F0F9D">
        <w:rPr>
          <w:rFonts w:ascii="Arial" w:eastAsia="宋体" w:hAnsi="Arial" w:cs="Arial"/>
          <w:color w:val="000000"/>
          <w:kern w:val="0"/>
          <w:sz w:val="18"/>
          <w:szCs w:val="18"/>
        </w:rPr>
        <w:t>。</w:t>
      </w:r>
    </w:p>
    <w:p w14:paraId="1E1FF3AD" w14:textId="6D7657CB" w:rsidR="00EA5CCC" w:rsidRPr="003F0F9D" w:rsidRDefault="00EA5CCC" w:rsidP="003F0F9D">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sidRPr="003F0F9D">
        <w:rPr>
          <w:rFonts w:ascii="Arial" w:eastAsia="宋体" w:hAnsi="Arial" w:cs="Arial"/>
          <w:color w:val="000000"/>
          <w:kern w:val="0"/>
          <w:sz w:val="18"/>
          <w:szCs w:val="18"/>
        </w:rPr>
        <w:t>第</w:t>
      </w:r>
      <w:r w:rsidR="006E761E" w:rsidRPr="003F0F9D">
        <w:rPr>
          <w:rFonts w:ascii="Arial" w:eastAsia="宋体" w:hAnsi="Arial" w:cs="Arial" w:hint="eastAsia"/>
          <w:color w:val="000000"/>
          <w:kern w:val="0"/>
          <w:sz w:val="18"/>
          <w:szCs w:val="18"/>
        </w:rPr>
        <w:t xml:space="preserve"> </w:t>
      </w:r>
      <w:r w:rsidRPr="003F0F9D">
        <w:rPr>
          <w:rFonts w:ascii="Arial" w:eastAsia="宋体" w:hAnsi="Arial" w:cs="Arial"/>
          <w:color w:val="000000"/>
          <w:kern w:val="0"/>
          <w:sz w:val="18"/>
          <w:szCs w:val="18"/>
        </w:rPr>
        <w:t>821</w:t>
      </w:r>
      <w:r w:rsidR="006E761E" w:rsidRPr="003F0F9D">
        <w:rPr>
          <w:rFonts w:ascii="Arial" w:eastAsia="宋体" w:hAnsi="Arial" w:cs="Arial"/>
          <w:color w:val="000000"/>
          <w:kern w:val="0"/>
          <w:sz w:val="18"/>
          <w:szCs w:val="18"/>
        </w:rPr>
        <w:t xml:space="preserve"> </w:t>
      </w:r>
      <w:r w:rsidRPr="003F0F9D">
        <w:rPr>
          <w:rFonts w:ascii="Arial" w:eastAsia="宋体" w:hAnsi="Arial" w:cs="Arial"/>
          <w:color w:val="000000"/>
          <w:kern w:val="0"/>
          <w:sz w:val="18"/>
          <w:szCs w:val="18"/>
        </w:rPr>
        <w:t>部分</w:t>
      </w:r>
      <w:r w:rsidR="00101A19"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医疗器械的现行</w:t>
      </w:r>
      <w:r w:rsidR="00965FCB" w:rsidRPr="003F0F9D">
        <w:rPr>
          <w:rFonts w:ascii="Arial" w:eastAsia="宋体" w:hAnsi="Arial" w:cs="Arial"/>
          <w:color w:val="000000"/>
          <w:kern w:val="0"/>
          <w:sz w:val="18"/>
          <w:szCs w:val="18"/>
        </w:rPr>
        <w:t>良好生产规范</w:t>
      </w:r>
      <w:r w:rsidRPr="003F0F9D">
        <w:rPr>
          <w:rFonts w:ascii="Arial" w:eastAsia="宋体" w:hAnsi="Arial" w:cs="Arial"/>
          <w:color w:val="000000"/>
          <w:kern w:val="0"/>
          <w:sz w:val="18"/>
          <w:szCs w:val="18"/>
        </w:rPr>
        <w:t>：</w:t>
      </w:r>
      <w:r w:rsidR="00886E31" w:rsidRPr="003F0F9D">
        <w:rPr>
          <w:rFonts w:ascii="Arial" w:eastAsia="宋体" w:hAnsi="Arial" w:cs="Arial"/>
          <w:color w:val="000000"/>
          <w:kern w:val="0"/>
          <w:sz w:val="18"/>
          <w:szCs w:val="18"/>
        </w:rPr>
        <w:t>无菌</w:t>
      </w:r>
      <w:r w:rsidR="007D06EF" w:rsidRPr="003F0F9D">
        <w:rPr>
          <w:rFonts w:ascii="Arial" w:eastAsia="宋体" w:hAnsi="Arial" w:cs="Arial"/>
          <w:color w:val="000000"/>
          <w:kern w:val="0"/>
          <w:sz w:val="18"/>
          <w:szCs w:val="18"/>
        </w:rPr>
        <w:t>器械</w:t>
      </w:r>
      <w:r w:rsidR="00BC7B08" w:rsidRPr="003F0F9D">
        <w:rPr>
          <w:rFonts w:ascii="Arial" w:eastAsia="宋体" w:hAnsi="Arial" w:cs="Arial"/>
          <w:color w:val="000000"/>
          <w:kern w:val="0"/>
          <w:sz w:val="18"/>
          <w:szCs w:val="18"/>
        </w:rPr>
        <w:t xml:space="preserve"> </w:t>
      </w:r>
    </w:p>
    <w:p w14:paraId="39444708" w14:textId="35A0082A" w:rsidR="00BC7B08" w:rsidRPr="003F0F9D" w:rsidRDefault="00EA5CCC" w:rsidP="003F0F9D">
      <w:pPr>
        <w:pStyle w:val="a3"/>
        <w:widowControl/>
        <w:numPr>
          <w:ilvl w:val="0"/>
          <w:numId w:val="2"/>
        </w:numPr>
        <w:autoSpaceDE w:val="0"/>
        <w:autoSpaceDN w:val="0"/>
        <w:adjustRightInd w:val="0"/>
        <w:snapToGrid w:val="0"/>
        <w:spacing w:afterLines="50" w:after="120" w:line="264" w:lineRule="auto"/>
        <w:ind w:firstLineChars="0"/>
        <w:rPr>
          <w:rFonts w:ascii="Arial" w:eastAsia="宋体" w:hAnsi="Arial" w:cs="Arial"/>
          <w:color w:val="000000"/>
          <w:kern w:val="0"/>
          <w:sz w:val="18"/>
          <w:szCs w:val="18"/>
        </w:rPr>
      </w:pPr>
      <w:r w:rsidRPr="003F0F9D">
        <w:rPr>
          <w:rFonts w:ascii="Arial" w:eastAsia="宋体" w:hAnsi="Arial" w:cs="Arial"/>
          <w:color w:val="000000"/>
          <w:kern w:val="0"/>
          <w:sz w:val="18"/>
          <w:szCs w:val="18"/>
        </w:rPr>
        <w:t>通过添加新的第</w:t>
      </w:r>
      <w:r w:rsidRPr="003F0F9D">
        <w:rPr>
          <w:rFonts w:ascii="Arial" w:eastAsia="宋体" w:hAnsi="Arial" w:cs="Arial"/>
          <w:color w:val="000000"/>
          <w:kern w:val="0"/>
          <w:sz w:val="18"/>
          <w:szCs w:val="18"/>
        </w:rPr>
        <w:t>821</w:t>
      </w:r>
      <w:r w:rsidRPr="003F0F9D">
        <w:rPr>
          <w:rFonts w:ascii="Arial" w:eastAsia="宋体" w:hAnsi="Arial" w:cs="Arial"/>
          <w:color w:val="000000"/>
          <w:kern w:val="0"/>
          <w:sz w:val="18"/>
          <w:szCs w:val="18"/>
        </w:rPr>
        <w:t>部分，</w:t>
      </w:r>
      <w:r w:rsidR="003F7C5D" w:rsidRPr="003F0F9D">
        <w:rPr>
          <w:rFonts w:ascii="Arial" w:eastAsia="宋体" w:hAnsi="Arial" w:cs="Arial"/>
          <w:color w:val="000000"/>
          <w:kern w:val="0"/>
          <w:sz w:val="18"/>
          <w:szCs w:val="18"/>
        </w:rPr>
        <w:t>组成</w:t>
      </w:r>
      <w:r w:rsidRPr="003F0F9D">
        <w:rPr>
          <w:rFonts w:ascii="Arial" w:eastAsia="宋体" w:hAnsi="Arial" w:cs="Arial"/>
          <w:color w:val="000000"/>
          <w:kern w:val="0"/>
          <w:sz w:val="18"/>
          <w:szCs w:val="18"/>
        </w:rPr>
        <w:t>一</w:t>
      </w:r>
      <w:r w:rsidR="00886E31" w:rsidRPr="003F0F9D">
        <w:rPr>
          <w:rFonts w:ascii="Arial" w:eastAsia="宋体" w:hAnsi="Arial" w:cs="Arial"/>
          <w:color w:val="000000"/>
          <w:kern w:val="0"/>
          <w:sz w:val="18"/>
          <w:szCs w:val="18"/>
        </w:rPr>
        <w:t>个章节</w:t>
      </w:r>
      <w:r w:rsidRPr="003F0F9D">
        <w:rPr>
          <w:rFonts w:ascii="Arial" w:eastAsia="宋体" w:hAnsi="Arial" w:cs="Arial"/>
          <w:color w:val="000000"/>
          <w:kern w:val="0"/>
          <w:sz w:val="18"/>
          <w:szCs w:val="18"/>
        </w:rPr>
        <w:t>，</w:t>
      </w:r>
      <w:r w:rsidR="00886E31" w:rsidRPr="003F0F9D">
        <w:rPr>
          <w:rFonts w:ascii="Arial" w:eastAsia="宋体" w:hAnsi="Arial" w:cs="Arial"/>
          <w:color w:val="000000"/>
          <w:kern w:val="0"/>
          <w:sz w:val="18"/>
          <w:szCs w:val="18"/>
        </w:rPr>
        <w:t>具体</w:t>
      </w:r>
      <w:r w:rsidRPr="003F0F9D">
        <w:rPr>
          <w:rFonts w:ascii="Arial" w:eastAsia="宋体" w:hAnsi="Arial" w:cs="Arial"/>
          <w:color w:val="000000"/>
          <w:kern w:val="0"/>
          <w:sz w:val="18"/>
          <w:szCs w:val="18"/>
        </w:rPr>
        <w:t>如下</w:t>
      </w:r>
      <w:r w:rsidR="003F6890" w:rsidRPr="003F0F9D">
        <w:rPr>
          <w:rFonts w:ascii="Arial" w:eastAsia="宋体" w:hAnsi="Arial" w:cs="Arial"/>
          <w:color w:val="000000"/>
          <w:kern w:val="0"/>
          <w:sz w:val="18"/>
          <w:szCs w:val="18"/>
        </w:rPr>
        <w:t>：</w:t>
      </w:r>
    </w:p>
    <w:p w14:paraId="009EBBCB" w14:textId="57660394" w:rsidR="00BC7B08" w:rsidRPr="003F0F9D" w:rsidRDefault="003F7C5D" w:rsidP="003F0F9D">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sidRPr="003F0F9D">
        <w:rPr>
          <w:rFonts w:ascii="Arial" w:eastAsia="宋体" w:hAnsi="Arial" w:cs="Arial"/>
          <w:color w:val="000000"/>
          <w:kern w:val="0"/>
          <w:sz w:val="18"/>
          <w:szCs w:val="18"/>
        </w:rPr>
        <w:t>部分</w:t>
      </w:r>
    </w:p>
    <w:p w14:paraId="5EEC382D" w14:textId="1E3FCA27" w:rsidR="00BC7B08" w:rsidRPr="003F0F9D" w:rsidRDefault="00EA5CCC" w:rsidP="003F0F9D">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sidRPr="003F0F9D">
        <w:rPr>
          <w:rFonts w:ascii="Arial" w:eastAsia="宋体" w:hAnsi="Arial" w:cs="Arial"/>
          <w:color w:val="000000"/>
          <w:kern w:val="0"/>
          <w:sz w:val="18"/>
          <w:szCs w:val="18"/>
        </w:rPr>
        <w:t>821.100</w:t>
      </w:r>
      <w:r w:rsidR="00886E31" w:rsidRPr="003F0F9D">
        <w:rPr>
          <w:rFonts w:ascii="Arial" w:eastAsia="宋体" w:hAnsi="Arial" w:cs="Arial"/>
          <w:color w:val="000000"/>
          <w:kern w:val="0"/>
          <w:sz w:val="18"/>
          <w:szCs w:val="18"/>
        </w:rPr>
        <w:t xml:space="preserve"> </w:t>
      </w:r>
      <w:r w:rsidRPr="003F0F9D">
        <w:rPr>
          <w:rFonts w:ascii="Arial" w:eastAsia="宋体" w:hAnsi="Arial" w:cs="Arial"/>
          <w:color w:val="000000"/>
          <w:kern w:val="0"/>
          <w:sz w:val="18"/>
          <w:szCs w:val="18"/>
        </w:rPr>
        <w:t>环氧乙烷</w:t>
      </w:r>
      <w:r w:rsidR="00886E31"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氯乙醇和乙二醇的最大残留限量。</w:t>
      </w:r>
    </w:p>
    <w:p w14:paraId="0B65E04A" w14:textId="7FA43A2D" w:rsidR="00BC7B08" w:rsidRPr="003F0F9D" w:rsidRDefault="00886E31" w:rsidP="003F0F9D">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sidRPr="003F0F9D">
        <w:rPr>
          <w:rFonts w:ascii="Arial" w:eastAsia="宋体" w:hAnsi="Arial" w:cs="Arial"/>
          <w:color w:val="000000"/>
          <w:kern w:val="0"/>
          <w:sz w:val="18"/>
          <w:szCs w:val="18"/>
        </w:rPr>
        <w:t>授权</w:t>
      </w:r>
      <w:r w:rsidR="00EA5CCC" w:rsidRPr="003F0F9D">
        <w:rPr>
          <w:rFonts w:ascii="Arial" w:eastAsia="宋体" w:hAnsi="Arial" w:cs="Arial"/>
          <w:color w:val="000000"/>
          <w:kern w:val="0"/>
          <w:sz w:val="18"/>
          <w:szCs w:val="18"/>
        </w:rPr>
        <w:t>：</w:t>
      </w:r>
      <w:r w:rsidR="00785865" w:rsidRPr="003F0F9D">
        <w:rPr>
          <w:rFonts w:ascii="Arial" w:eastAsia="宋体" w:hAnsi="Arial" w:cs="Arial"/>
          <w:color w:val="000000"/>
          <w:kern w:val="0"/>
          <w:sz w:val="18"/>
          <w:szCs w:val="18"/>
        </w:rPr>
        <w:t>第</w:t>
      </w:r>
      <w:r w:rsidR="003F7C5D" w:rsidRPr="003F0F9D">
        <w:rPr>
          <w:rFonts w:ascii="Arial" w:eastAsia="宋体" w:hAnsi="Arial" w:cs="Arial"/>
          <w:color w:val="000000"/>
          <w:kern w:val="0"/>
          <w:sz w:val="18"/>
          <w:szCs w:val="18"/>
        </w:rPr>
        <w:t>513-521</w:t>
      </w:r>
      <w:r w:rsidR="00785865" w:rsidRPr="003F0F9D">
        <w:rPr>
          <w:rFonts w:ascii="Arial" w:eastAsia="宋体" w:hAnsi="Arial" w:cs="Arial"/>
          <w:color w:val="000000"/>
          <w:kern w:val="0"/>
          <w:sz w:val="18"/>
          <w:szCs w:val="18"/>
        </w:rPr>
        <w:t>部分，</w:t>
      </w:r>
      <w:r w:rsidR="00785865" w:rsidRPr="003F0F9D">
        <w:rPr>
          <w:rFonts w:ascii="Arial" w:eastAsia="宋体" w:hAnsi="Arial" w:cs="Arial"/>
          <w:color w:val="000000"/>
          <w:kern w:val="0"/>
          <w:sz w:val="18"/>
          <w:szCs w:val="18"/>
        </w:rPr>
        <w:t>701</w:t>
      </w:r>
      <w:r w:rsidR="00785865" w:rsidRPr="003F0F9D">
        <w:rPr>
          <w:rFonts w:ascii="Arial" w:eastAsia="宋体" w:hAnsi="Arial" w:cs="Arial"/>
          <w:color w:val="000000"/>
          <w:kern w:val="0"/>
          <w:sz w:val="18"/>
          <w:szCs w:val="18"/>
        </w:rPr>
        <w:t>，</w:t>
      </w:r>
      <w:r w:rsidR="00785865" w:rsidRPr="003F0F9D">
        <w:rPr>
          <w:rFonts w:ascii="Arial" w:eastAsia="宋体" w:hAnsi="Arial" w:cs="Arial"/>
          <w:color w:val="000000"/>
          <w:kern w:val="0"/>
          <w:sz w:val="18"/>
          <w:szCs w:val="18"/>
        </w:rPr>
        <w:t>52</w:t>
      </w:r>
      <w:r w:rsidR="00785865" w:rsidRPr="003F0F9D">
        <w:rPr>
          <w:rFonts w:ascii="Arial" w:eastAsia="宋体" w:hAnsi="Arial" w:cs="Arial"/>
          <w:color w:val="000000"/>
          <w:kern w:val="0"/>
          <w:sz w:val="18"/>
          <w:szCs w:val="18"/>
        </w:rPr>
        <w:t>法令，修订</w:t>
      </w:r>
      <w:r w:rsidR="003F7C5D" w:rsidRPr="003F0F9D">
        <w:rPr>
          <w:rFonts w:ascii="Arial" w:eastAsia="宋体" w:hAnsi="Arial" w:cs="Arial"/>
          <w:color w:val="000000"/>
          <w:kern w:val="0"/>
          <w:sz w:val="18"/>
          <w:szCs w:val="18"/>
        </w:rPr>
        <w:t>1055-1056</w:t>
      </w:r>
      <w:r w:rsidR="00785865" w:rsidRPr="003F0F9D">
        <w:rPr>
          <w:rFonts w:ascii="Arial" w:eastAsia="宋体" w:hAnsi="Arial" w:cs="Arial"/>
          <w:color w:val="000000"/>
          <w:kern w:val="0"/>
          <w:sz w:val="18"/>
          <w:szCs w:val="18"/>
        </w:rPr>
        <w:t>，</w:t>
      </w:r>
      <w:r w:rsidR="003F7C5D" w:rsidRPr="003F0F9D">
        <w:rPr>
          <w:rFonts w:ascii="Arial" w:eastAsia="宋体" w:hAnsi="Arial" w:cs="Arial"/>
          <w:color w:val="000000"/>
          <w:kern w:val="0"/>
          <w:sz w:val="18"/>
          <w:szCs w:val="18"/>
        </w:rPr>
        <w:t>90</w:t>
      </w:r>
      <w:r w:rsidR="00785865" w:rsidRPr="003F0F9D">
        <w:rPr>
          <w:rFonts w:ascii="Arial" w:eastAsia="宋体" w:hAnsi="Arial" w:cs="Arial"/>
          <w:color w:val="000000"/>
          <w:kern w:val="0"/>
          <w:sz w:val="18"/>
          <w:szCs w:val="18"/>
        </w:rPr>
        <w:t>法令，</w:t>
      </w:r>
      <w:r w:rsidR="003F7C5D" w:rsidRPr="003F0F9D">
        <w:rPr>
          <w:rFonts w:ascii="Arial" w:eastAsia="宋体" w:hAnsi="Arial" w:cs="Arial"/>
          <w:color w:val="000000"/>
          <w:kern w:val="0"/>
          <w:sz w:val="18"/>
          <w:szCs w:val="18"/>
        </w:rPr>
        <w:t>540-574</w:t>
      </w:r>
      <w:r w:rsidR="003F7C5D" w:rsidRPr="003F0F9D">
        <w:rPr>
          <w:rFonts w:ascii="Arial" w:eastAsia="宋体" w:hAnsi="Arial" w:cs="Arial"/>
          <w:color w:val="000000"/>
          <w:kern w:val="0"/>
          <w:sz w:val="18"/>
          <w:szCs w:val="18"/>
        </w:rPr>
        <w:t>（</w:t>
      </w:r>
      <w:r w:rsidR="003F7C5D" w:rsidRPr="003F0F9D">
        <w:rPr>
          <w:rFonts w:ascii="Arial" w:eastAsia="宋体" w:hAnsi="Arial" w:cs="Arial"/>
          <w:color w:val="000000"/>
          <w:kern w:val="0"/>
          <w:sz w:val="18"/>
          <w:szCs w:val="18"/>
        </w:rPr>
        <w:t>21U</w:t>
      </w:r>
      <w:r w:rsidR="00785865" w:rsidRPr="003F0F9D">
        <w:rPr>
          <w:rFonts w:ascii="Arial" w:eastAsia="宋体" w:hAnsi="Arial" w:cs="Arial"/>
          <w:color w:val="000000"/>
          <w:kern w:val="0"/>
          <w:sz w:val="18"/>
          <w:szCs w:val="18"/>
        </w:rPr>
        <w:t>.</w:t>
      </w:r>
      <w:r w:rsidR="003F7C5D" w:rsidRPr="003F0F9D">
        <w:rPr>
          <w:rFonts w:ascii="Arial" w:eastAsia="宋体" w:hAnsi="Arial" w:cs="Arial"/>
          <w:color w:val="000000"/>
          <w:kern w:val="0"/>
          <w:sz w:val="18"/>
          <w:szCs w:val="18"/>
        </w:rPr>
        <w:t>S.C. 360</w:t>
      </w:r>
      <w:r w:rsidR="00785865" w:rsidRPr="003F0F9D">
        <w:rPr>
          <w:rFonts w:ascii="Arial" w:eastAsia="宋体" w:hAnsi="Arial" w:cs="Arial"/>
          <w:color w:val="000000"/>
          <w:kern w:val="0"/>
          <w:sz w:val="18"/>
          <w:szCs w:val="18"/>
        </w:rPr>
        <w:t>c-360</w:t>
      </w:r>
      <w:r w:rsidR="003F7C5D" w:rsidRPr="003F0F9D">
        <w:rPr>
          <w:rFonts w:ascii="Arial" w:eastAsia="宋体" w:hAnsi="Arial" w:cs="Arial"/>
          <w:color w:val="000000"/>
          <w:kern w:val="0"/>
          <w:sz w:val="18"/>
          <w:szCs w:val="18"/>
        </w:rPr>
        <w:t>k</w:t>
      </w:r>
      <w:r w:rsidR="00785865" w:rsidRPr="003F0F9D">
        <w:rPr>
          <w:rFonts w:ascii="Arial" w:eastAsia="宋体" w:hAnsi="Arial" w:cs="Arial"/>
          <w:color w:val="000000"/>
          <w:kern w:val="0"/>
          <w:sz w:val="18"/>
          <w:szCs w:val="18"/>
        </w:rPr>
        <w:t>，</w:t>
      </w:r>
      <w:r w:rsidR="003F7C5D" w:rsidRPr="003F0F9D">
        <w:rPr>
          <w:rFonts w:ascii="Arial" w:eastAsia="宋体" w:hAnsi="Arial" w:cs="Arial"/>
          <w:color w:val="000000"/>
          <w:kern w:val="0"/>
          <w:sz w:val="18"/>
          <w:szCs w:val="18"/>
        </w:rPr>
        <w:t>371</w:t>
      </w:r>
      <w:r w:rsidR="003F7C5D" w:rsidRPr="003F0F9D">
        <w:rPr>
          <w:rFonts w:ascii="Arial" w:eastAsia="宋体" w:hAnsi="Arial" w:cs="Arial"/>
          <w:color w:val="000000"/>
          <w:kern w:val="0"/>
          <w:sz w:val="18"/>
          <w:szCs w:val="18"/>
        </w:rPr>
        <w:t>）。</w:t>
      </w:r>
    </w:p>
    <w:p w14:paraId="0BAE503F" w14:textId="5A58C263" w:rsidR="00BC7B08" w:rsidRPr="003F0F9D" w:rsidRDefault="00785865" w:rsidP="003F0F9D">
      <w:pPr>
        <w:pStyle w:val="a3"/>
        <w:widowControl/>
        <w:autoSpaceDE w:val="0"/>
        <w:autoSpaceDN w:val="0"/>
        <w:adjustRightInd w:val="0"/>
        <w:snapToGrid w:val="0"/>
        <w:spacing w:afterLines="50" w:after="120" w:line="264" w:lineRule="auto"/>
        <w:ind w:firstLineChars="0" w:firstLine="0"/>
        <w:rPr>
          <w:rFonts w:ascii="Arial" w:eastAsia="宋体" w:hAnsi="Arial" w:cs="Arial"/>
          <w:color w:val="000000"/>
          <w:kern w:val="0"/>
          <w:sz w:val="18"/>
          <w:szCs w:val="18"/>
        </w:rPr>
      </w:pPr>
      <w:r w:rsidRPr="003F0F9D">
        <w:rPr>
          <w:rFonts w:ascii="Arial" w:eastAsia="宋体" w:hAnsi="Arial" w:cs="Arial"/>
          <w:color w:val="000000"/>
          <w:kern w:val="0"/>
          <w:sz w:val="18"/>
          <w:szCs w:val="18"/>
        </w:rPr>
        <w:t>§</w:t>
      </w:r>
      <w:r w:rsidR="00EA5CCC" w:rsidRPr="003F0F9D">
        <w:rPr>
          <w:rFonts w:ascii="Arial" w:eastAsia="宋体" w:hAnsi="Arial" w:cs="Arial"/>
          <w:color w:val="000000"/>
          <w:kern w:val="0"/>
          <w:sz w:val="18"/>
          <w:szCs w:val="18"/>
        </w:rPr>
        <w:t>821.100</w:t>
      </w:r>
      <w:r w:rsidR="00EA5CCC" w:rsidRPr="003F0F9D">
        <w:rPr>
          <w:rFonts w:ascii="Arial" w:eastAsia="宋体" w:hAnsi="Arial" w:cs="Arial"/>
          <w:color w:val="000000"/>
          <w:kern w:val="0"/>
          <w:sz w:val="18"/>
          <w:szCs w:val="18"/>
        </w:rPr>
        <w:t>环氧乙烷</w:t>
      </w:r>
      <w:r w:rsidR="00886E31" w:rsidRPr="003F0F9D">
        <w:rPr>
          <w:rFonts w:ascii="Arial" w:eastAsia="宋体" w:hAnsi="Arial" w:cs="Arial"/>
          <w:color w:val="000000"/>
          <w:kern w:val="0"/>
          <w:sz w:val="18"/>
          <w:szCs w:val="18"/>
        </w:rPr>
        <w:t>、</w:t>
      </w:r>
      <w:r w:rsidR="00EA5CCC" w:rsidRPr="003F0F9D">
        <w:rPr>
          <w:rFonts w:ascii="Arial" w:eastAsia="宋体" w:hAnsi="Arial" w:cs="Arial"/>
          <w:color w:val="000000"/>
          <w:kern w:val="0"/>
          <w:sz w:val="18"/>
          <w:szCs w:val="18"/>
        </w:rPr>
        <w:t>氯乙醇和乙二醇的最大残留限量。</w:t>
      </w:r>
    </w:p>
    <w:p w14:paraId="4A1F53CF" w14:textId="47DFF3BC" w:rsidR="00EA5CCC" w:rsidRPr="003F0F9D" w:rsidRDefault="00785865" w:rsidP="003F0F9D">
      <w:pPr>
        <w:pStyle w:val="a3"/>
        <w:widowControl/>
        <w:numPr>
          <w:ilvl w:val="0"/>
          <w:numId w:val="3"/>
        </w:numPr>
        <w:autoSpaceDE w:val="0"/>
        <w:autoSpaceDN w:val="0"/>
        <w:adjustRightInd w:val="0"/>
        <w:snapToGrid w:val="0"/>
        <w:spacing w:afterLines="50" w:after="120" w:line="264" w:lineRule="auto"/>
        <w:ind w:left="302" w:hangingChars="168" w:hanging="302"/>
        <w:rPr>
          <w:rFonts w:ascii="Arial" w:eastAsia="宋体" w:hAnsi="Arial" w:cs="Arial"/>
          <w:color w:val="000000"/>
          <w:kern w:val="0"/>
          <w:sz w:val="18"/>
          <w:szCs w:val="18"/>
        </w:rPr>
      </w:pPr>
      <w:r w:rsidRPr="003F0F9D">
        <w:rPr>
          <w:rFonts w:ascii="Arial" w:eastAsia="宋体" w:hAnsi="Arial" w:cs="Arial"/>
          <w:color w:val="000000"/>
          <w:kern w:val="0"/>
          <w:sz w:val="18"/>
          <w:szCs w:val="18"/>
        </w:rPr>
        <w:t>关于根据本段列出的每个人用医疗器</w:t>
      </w:r>
      <w:r w:rsidR="00886E31" w:rsidRPr="003F0F9D">
        <w:rPr>
          <w:rFonts w:ascii="Arial" w:eastAsia="宋体" w:hAnsi="Arial" w:cs="Arial"/>
          <w:color w:val="000000"/>
          <w:kern w:val="0"/>
          <w:sz w:val="18"/>
          <w:szCs w:val="18"/>
        </w:rPr>
        <w:t>（其中环氧乙烷在成品产品、其组件或其销售容器的制造过程中用作灭菌剂），当以</w:t>
      </w:r>
      <w:r w:rsidRPr="003F0F9D">
        <w:rPr>
          <w:rFonts w:ascii="Arial" w:eastAsia="宋体" w:hAnsi="Arial" w:cs="Arial"/>
          <w:color w:val="000000"/>
          <w:kern w:val="0"/>
          <w:sz w:val="18"/>
          <w:szCs w:val="18"/>
        </w:rPr>
        <w:t>包装</w:t>
      </w:r>
      <w:r w:rsidR="00886E31" w:rsidRPr="003F0F9D">
        <w:rPr>
          <w:rFonts w:ascii="Arial" w:eastAsia="宋体" w:hAnsi="Arial" w:cs="Arial"/>
          <w:color w:val="000000"/>
          <w:kern w:val="0"/>
          <w:sz w:val="18"/>
          <w:szCs w:val="18"/>
        </w:rPr>
        <w:t>在其销售容器中的状态进行测试时，不得超过以下残留水平：</w:t>
      </w:r>
    </w:p>
    <w:p w14:paraId="1CBE3278" w14:textId="77777777" w:rsidR="00785865" w:rsidRPr="003F0F9D" w:rsidRDefault="00785865" w:rsidP="00232C19">
      <w:pPr>
        <w:pStyle w:val="a3"/>
        <w:widowControl/>
        <w:autoSpaceDE w:val="0"/>
        <w:autoSpaceDN w:val="0"/>
        <w:adjustRightInd w:val="0"/>
        <w:snapToGrid w:val="0"/>
        <w:spacing w:afterLines="50" w:after="120" w:line="264" w:lineRule="auto"/>
        <w:ind w:firstLineChars="0" w:firstLine="0"/>
        <w:jc w:val="center"/>
        <w:rPr>
          <w:rFonts w:ascii="Arial" w:eastAsia="宋体" w:hAnsi="Arial" w:cs="Arial"/>
          <w:color w:val="000000"/>
          <w:kern w:val="0"/>
          <w:sz w:val="18"/>
          <w:szCs w:val="18"/>
        </w:rPr>
      </w:pPr>
      <w:r w:rsidRPr="003F0F9D">
        <w:rPr>
          <w:rFonts w:ascii="Arial" w:eastAsia="宋体" w:hAnsi="Arial" w:cs="Arial"/>
          <w:color w:val="000000"/>
          <w:kern w:val="0"/>
          <w:sz w:val="18"/>
          <w:szCs w:val="18"/>
        </w:rPr>
        <w:t>【百万分率】</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423"/>
        <w:gridCol w:w="433"/>
        <w:gridCol w:w="724"/>
        <w:gridCol w:w="843"/>
      </w:tblGrid>
      <w:tr w:rsidR="003457FE" w:rsidRPr="00992045" w14:paraId="48F357FC" w14:textId="77777777" w:rsidTr="00992045">
        <w:tc>
          <w:tcPr>
            <w:tcW w:w="957" w:type="dxa"/>
            <w:tcBorders>
              <w:top w:val="single" w:sz="4" w:space="0" w:color="auto"/>
              <w:bottom w:val="single" w:sz="4" w:space="0" w:color="auto"/>
            </w:tcBorders>
            <w:vAlign w:val="center"/>
          </w:tcPr>
          <w:p w14:paraId="6A3E0A39" w14:textId="06BF3D0D" w:rsidR="003457FE" w:rsidRPr="00992045" w:rsidRDefault="003457FE"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医疗器械</w:t>
            </w:r>
          </w:p>
        </w:tc>
        <w:tc>
          <w:tcPr>
            <w:tcW w:w="856" w:type="dxa"/>
            <w:gridSpan w:val="2"/>
            <w:tcBorders>
              <w:top w:val="single" w:sz="4" w:space="0" w:color="auto"/>
              <w:bottom w:val="single" w:sz="4" w:space="0" w:color="auto"/>
            </w:tcBorders>
            <w:vAlign w:val="center"/>
          </w:tcPr>
          <w:p w14:paraId="691B2869" w14:textId="77777777" w:rsidR="003457FE" w:rsidRPr="00992045" w:rsidRDefault="003457FE"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环氧乙烷</w:t>
            </w:r>
          </w:p>
        </w:tc>
        <w:tc>
          <w:tcPr>
            <w:tcW w:w="724" w:type="dxa"/>
            <w:tcBorders>
              <w:top w:val="single" w:sz="4" w:space="0" w:color="auto"/>
              <w:bottom w:val="single" w:sz="4" w:space="0" w:color="auto"/>
            </w:tcBorders>
            <w:vAlign w:val="center"/>
          </w:tcPr>
          <w:p w14:paraId="51EA4013" w14:textId="77777777" w:rsidR="003457FE" w:rsidRPr="00992045" w:rsidRDefault="003457FE"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氯乙醇</w:t>
            </w:r>
          </w:p>
        </w:tc>
        <w:tc>
          <w:tcPr>
            <w:tcW w:w="843" w:type="dxa"/>
            <w:tcBorders>
              <w:top w:val="single" w:sz="4" w:space="0" w:color="auto"/>
              <w:bottom w:val="single" w:sz="4" w:space="0" w:color="auto"/>
            </w:tcBorders>
            <w:vAlign w:val="center"/>
          </w:tcPr>
          <w:p w14:paraId="22A90361" w14:textId="77777777" w:rsidR="003457FE" w:rsidRPr="00992045" w:rsidRDefault="003457FE"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乙二醇</w:t>
            </w:r>
          </w:p>
        </w:tc>
      </w:tr>
      <w:tr w:rsidR="003457FE" w:rsidRPr="00992045" w14:paraId="1441BF18" w14:textId="77777777" w:rsidTr="001216BA">
        <w:tc>
          <w:tcPr>
            <w:tcW w:w="3380" w:type="dxa"/>
            <w:gridSpan w:val="5"/>
            <w:tcBorders>
              <w:top w:val="single" w:sz="4" w:space="0" w:color="auto"/>
            </w:tcBorders>
            <w:vAlign w:val="center"/>
          </w:tcPr>
          <w:p w14:paraId="09DA3C23" w14:textId="0A03BFF7" w:rsidR="003457FE" w:rsidRPr="00992045" w:rsidRDefault="003457FE"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hint="eastAsia"/>
                <w:color w:val="000000"/>
                <w:kern w:val="0"/>
                <w:sz w:val="13"/>
                <w:szCs w:val="13"/>
              </w:rPr>
              <w:t>植入物：</w:t>
            </w:r>
          </w:p>
        </w:tc>
      </w:tr>
      <w:tr w:rsidR="003457FE" w:rsidRPr="00992045" w14:paraId="00FE2740" w14:textId="77777777" w:rsidTr="00992045">
        <w:tc>
          <w:tcPr>
            <w:tcW w:w="1380" w:type="dxa"/>
            <w:gridSpan w:val="2"/>
            <w:vAlign w:val="center"/>
          </w:tcPr>
          <w:p w14:paraId="106FCF1A" w14:textId="77777777" w:rsidR="00FE1E50" w:rsidRPr="00992045" w:rsidRDefault="00FE1E50" w:rsidP="00232C19">
            <w:pPr>
              <w:pStyle w:val="a3"/>
              <w:widowControl/>
              <w:autoSpaceDE w:val="0"/>
              <w:autoSpaceDN w:val="0"/>
              <w:adjustRightInd w:val="0"/>
              <w:snapToGrid w:val="0"/>
              <w:spacing w:line="264" w:lineRule="auto"/>
              <w:ind w:firstLineChars="0" w:firstLine="0"/>
              <w:rPr>
                <w:rFonts w:ascii="Arial" w:eastAsia="宋体" w:hAnsi="Arial" w:cs="Arial"/>
                <w:color w:val="000000"/>
                <w:kern w:val="0"/>
                <w:sz w:val="13"/>
                <w:szCs w:val="13"/>
              </w:rPr>
            </w:pPr>
            <w:r w:rsidRPr="00992045">
              <w:rPr>
                <w:rFonts w:ascii="Arial" w:eastAsia="宋体" w:hAnsi="Arial" w:cs="Arial"/>
                <w:color w:val="000000"/>
                <w:kern w:val="0"/>
                <w:sz w:val="13"/>
                <w:szCs w:val="13"/>
              </w:rPr>
              <w:t>小型（＜</w:t>
            </w:r>
            <w:r w:rsidRPr="00992045">
              <w:rPr>
                <w:rFonts w:ascii="Arial" w:eastAsia="宋体" w:hAnsi="Arial" w:cs="Arial"/>
                <w:color w:val="000000"/>
                <w:kern w:val="0"/>
                <w:sz w:val="13"/>
                <w:szCs w:val="13"/>
              </w:rPr>
              <w:t>10</w:t>
            </w:r>
            <w:r w:rsidRPr="00992045">
              <w:rPr>
                <w:rFonts w:ascii="Arial" w:eastAsia="宋体" w:hAnsi="Arial" w:cs="Arial"/>
                <w:color w:val="000000"/>
                <w:kern w:val="0"/>
                <w:sz w:val="13"/>
                <w:szCs w:val="13"/>
              </w:rPr>
              <w:t>克）</w:t>
            </w:r>
          </w:p>
          <w:p w14:paraId="022A53C1" w14:textId="77777777" w:rsidR="00FE1E50" w:rsidRPr="00992045" w:rsidRDefault="00FE1E50" w:rsidP="00232C19">
            <w:pPr>
              <w:pStyle w:val="a3"/>
              <w:widowControl/>
              <w:autoSpaceDE w:val="0"/>
              <w:autoSpaceDN w:val="0"/>
              <w:adjustRightInd w:val="0"/>
              <w:snapToGrid w:val="0"/>
              <w:spacing w:line="264" w:lineRule="auto"/>
              <w:ind w:firstLineChars="0" w:firstLine="0"/>
              <w:rPr>
                <w:rFonts w:ascii="Arial" w:eastAsia="宋体" w:hAnsi="Arial" w:cs="Arial"/>
                <w:color w:val="000000"/>
                <w:kern w:val="0"/>
                <w:sz w:val="13"/>
                <w:szCs w:val="13"/>
              </w:rPr>
            </w:pPr>
            <w:r w:rsidRPr="00992045">
              <w:rPr>
                <w:rFonts w:ascii="Arial" w:eastAsia="宋体" w:hAnsi="Arial" w:cs="Arial"/>
                <w:color w:val="000000"/>
                <w:kern w:val="0"/>
                <w:sz w:val="13"/>
                <w:szCs w:val="13"/>
              </w:rPr>
              <w:t>中型（</w:t>
            </w:r>
            <w:r w:rsidRPr="00992045">
              <w:rPr>
                <w:rFonts w:ascii="Arial" w:eastAsia="宋体" w:hAnsi="Arial" w:cs="Arial"/>
                <w:color w:val="000000"/>
                <w:kern w:val="0"/>
                <w:sz w:val="13"/>
                <w:szCs w:val="13"/>
              </w:rPr>
              <w:t>10-100</w:t>
            </w:r>
            <w:r w:rsidRPr="00992045">
              <w:rPr>
                <w:rFonts w:ascii="Arial" w:eastAsia="宋体" w:hAnsi="Arial" w:cs="Arial"/>
                <w:color w:val="000000"/>
                <w:kern w:val="0"/>
                <w:sz w:val="13"/>
                <w:szCs w:val="13"/>
              </w:rPr>
              <w:t>克）</w:t>
            </w:r>
          </w:p>
          <w:p w14:paraId="394CADEC" w14:textId="74C8703F" w:rsidR="003457FE" w:rsidRPr="00992045" w:rsidRDefault="00FE1E50" w:rsidP="003F0F9D">
            <w:pPr>
              <w:widowControl/>
              <w:autoSpaceDE w:val="0"/>
              <w:autoSpaceDN w:val="0"/>
              <w:adjustRightInd w:val="0"/>
              <w:snapToGrid w:val="0"/>
              <w:spacing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大型（＞</w:t>
            </w:r>
            <w:r w:rsidRPr="00992045">
              <w:rPr>
                <w:rFonts w:ascii="Arial" w:eastAsia="宋体" w:hAnsi="Arial" w:cs="Arial"/>
                <w:color w:val="000000"/>
                <w:kern w:val="0"/>
                <w:sz w:val="13"/>
                <w:szCs w:val="13"/>
              </w:rPr>
              <w:t>100</w:t>
            </w:r>
            <w:r w:rsidRPr="00992045">
              <w:rPr>
                <w:rFonts w:ascii="Arial" w:eastAsia="宋体" w:hAnsi="Arial" w:cs="Arial"/>
                <w:color w:val="000000"/>
                <w:kern w:val="0"/>
                <w:sz w:val="13"/>
                <w:szCs w:val="13"/>
              </w:rPr>
              <w:t>克）</w:t>
            </w:r>
          </w:p>
        </w:tc>
        <w:tc>
          <w:tcPr>
            <w:tcW w:w="433" w:type="dxa"/>
            <w:vAlign w:val="center"/>
          </w:tcPr>
          <w:p w14:paraId="64152FC5" w14:textId="77777777" w:rsidR="003457FE"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250</w:t>
            </w:r>
          </w:p>
          <w:p w14:paraId="435C804C" w14:textId="77777777" w:rsid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100</w:t>
            </w:r>
          </w:p>
          <w:p w14:paraId="4DB90509" w14:textId="4EB2C1F2"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w:t>
            </w:r>
          </w:p>
        </w:tc>
        <w:tc>
          <w:tcPr>
            <w:tcW w:w="724" w:type="dxa"/>
            <w:vAlign w:val="center"/>
          </w:tcPr>
          <w:p w14:paraId="2D4A809E" w14:textId="77777777" w:rsidR="003457FE"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250</w:t>
            </w:r>
          </w:p>
          <w:p w14:paraId="080CB8BA" w14:textId="77777777" w:rsid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100</w:t>
            </w:r>
          </w:p>
          <w:p w14:paraId="4E02FCFD" w14:textId="6B177ADB"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w:t>
            </w:r>
          </w:p>
        </w:tc>
        <w:tc>
          <w:tcPr>
            <w:tcW w:w="843" w:type="dxa"/>
            <w:vAlign w:val="center"/>
          </w:tcPr>
          <w:p w14:paraId="74E00418" w14:textId="77777777" w:rsidR="003457FE"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5,000</w:t>
            </w:r>
          </w:p>
          <w:p w14:paraId="66DF541D" w14:textId="77777777" w:rsid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2,000</w:t>
            </w:r>
          </w:p>
          <w:p w14:paraId="63B06421" w14:textId="20AABE78"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500</w:t>
            </w:r>
          </w:p>
        </w:tc>
      </w:tr>
      <w:tr w:rsidR="00992045" w:rsidRPr="00992045" w14:paraId="7CDCEA28" w14:textId="77777777" w:rsidTr="00992045">
        <w:tc>
          <w:tcPr>
            <w:tcW w:w="1380" w:type="dxa"/>
            <w:gridSpan w:val="2"/>
            <w:vAlign w:val="center"/>
          </w:tcPr>
          <w:p w14:paraId="31346CE3" w14:textId="3D784643"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子宫内避孕器</w:t>
            </w:r>
          </w:p>
        </w:tc>
        <w:tc>
          <w:tcPr>
            <w:tcW w:w="433" w:type="dxa"/>
            <w:vAlign w:val="center"/>
          </w:tcPr>
          <w:p w14:paraId="43420181" w14:textId="3DBC5887"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5</w:t>
            </w:r>
          </w:p>
        </w:tc>
        <w:tc>
          <w:tcPr>
            <w:tcW w:w="724" w:type="dxa"/>
            <w:vAlign w:val="center"/>
          </w:tcPr>
          <w:p w14:paraId="56408A51" w14:textId="7D9D1951"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10</w:t>
            </w:r>
          </w:p>
        </w:tc>
        <w:tc>
          <w:tcPr>
            <w:tcW w:w="843" w:type="dxa"/>
            <w:vAlign w:val="center"/>
          </w:tcPr>
          <w:p w14:paraId="05071C7F" w14:textId="0EE1364F"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10</w:t>
            </w:r>
          </w:p>
        </w:tc>
      </w:tr>
      <w:tr w:rsidR="00992045" w:rsidRPr="00992045" w14:paraId="17464FEA" w14:textId="77777777" w:rsidTr="00992045">
        <w:tc>
          <w:tcPr>
            <w:tcW w:w="1380" w:type="dxa"/>
            <w:gridSpan w:val="2"/>
            <w:vAlign w:val="center"/>
          </w:tcPr>
          <w:p w14:paraId="420FFF4F" w14:textId="383CBD7D" w:rsidR="00992045" w:rsidRPr="00992045" w:rsidRDefault="00992045" w:rsidP="003F0F9D">
            <w:pPr>
              <w:pStyle w:val="a3"/>
              <w:widowControl/>
              <w:autoSpaceDE w:val="0"/>
              <w:autoSpaceDN w:val="0"/>
              <w:adjustRightInd w:val="0"/>
              <w:snapToGrid w:val="0"/>
              <w:spacing w:before="10" w:afterLines="50" w:after="120" w:line="264" w:lineRule="auto"/>
              <w:ind w:firstLineChars="0" w:firstLine="0"/>
              <w:rPr>
                <w:rFonts w:ascii="Arial" w:eastAsia="宋体" w:hAnsi="Arial" w:cs="Arial"/>
                <w:color w:val="000000"/>
                <w:kern w:val="0"/>
                <w:sz w:val="13"/>
                <w:szCs w:val="13"/>
              </w:rPr>
            </w:pPr>
            <w:r w:rsidRPr="00992045">
              <w:rPr>
                <w:rFonts w:ascii="Arial" w:eastAsia="宋体" w:hAnsi="Arial" w:cs="Arial"/>
                <w:color w:val="000000"/>
                <w:kern w:val="0"/>
                <w:sz w:val="13"/>
                <w:szCs w:val="13"/>
              </w:rPr>
              <w:t>人工晶状体</w:t>
            </w:r>
          </w:p>
        </w:tc>
        <w:tc>
          <w:tcPr>
            <w:tcW w:w="433" w:type="dxa"/>
            <w:vAlign w:val="center"/>
          </w:tcPr>
          <w:p w14:paraId="7AC2606C" w14:textId="70ED2E2B"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w:t>
            </w:r>
          </w:p>
        </w:tc>
        <w:tc>
          <w:tcPr>
            <w:tcW w:w="724" w:type="dxa"/>
            <w:vAlign w:val="center"/>
          </w:tcPr>
          <w:p w14:paraId="0DFA1090" w14:textId="56110DAC"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w:t>
            </w:r>
          </w:p>
        </w:tc>
        <w:tc>
          <w:tcPr>
            <w:tcW w:w="843" w:type="dxa"/>
            <w:vAlign w:val="center"/>
          </w:tcPr>
          <w:p w14:paraId="4D5A2B92" w14:textId="6746689B"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500</w:t>
            </w:r>
          </w:p>
        </w:tc>
      </w:tr>
      <w:tr w:rsidR="003F0F9D" w:rsidRPr="00992045" w14:paraId="2E4BA3C0" w14:textId="77777777" w:rsidTr="00992045">
        <w:tc>
          <w:tcPr>
            <w:tcW w:w="1380" w:type="dxa"/>
            <w:gridSpan w:val="2"/>
            <w:vAlign w:val="center"/>
          </w:tcPr>
          <w:p w14:paraId="7F748F9B" w14:textId="7189A5C7"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接触粘膜的器械</w:t>
            </w:r>
          </w:p>
        </w:tc>
        <w:tc>
          <w:tcPr>
            <w:tcW w:w="433" w:type="dxa"/>
            <w:vAlign w:val="center"/>
          </w:tcPr>
          <w:p w14:paraId="35B63814" w14:textId="1327FC72"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250</w:t>
            </w:r>
          </w:p>
        </w:tc>
        <w:tc>
          <w:tcPr>
            <w:tcW w:w="724" w:type="dxa"/>
            <w:vAlign w:val="center"/>
          </w:tcPr>
          <w:p w14:paraId="2A921A07" w14:textId="000C57BE"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250</w:t>
            </w:r>
          </w:p>
        </w:tc>
        <w:tc>
          <w:tcPr>
            <w:tcW w:w="843" w:type="dxa"/>
            <w:vAlign w:val="center"/>
          </w:tcPr>
          <w:p w14:paraId="41FD5250" w14:textId="748EBB95" w:rsidR="00992045"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5,000</w:t>
            </w:r>
          </w:p>
        </w:tc>
      </w:tr>
      <w:tr w:rsidR="003457FE" w:rsidRPr="00992045" w14:paraId="1900C697" w14:textId="77777777" w:rsidTr="00992045">
        <w:tc>
          <w:tcPr>
            <w:tcW w:w="1380" w:type="dxa"/>
            <w:gridSpan w:val="2"/>
            <w:vAlign w:val="center"/>
          </w:tcPr>
          <w:p w14:paraId="17258BE7" w14:textId="74C52D8A"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接触血液但体外使用的器械</w:t>
            </w:r>
          </w:p>
        </w:tc>
        <w:tc>
          <w:tcPr>
            <w:tcW w:w="433" w:type="dxa"/>
            <w:vAlign w:val="center"/>
          </w:tcPr>
          <w:p w14:paraId="1674D0C5" w14:textId="22BF3FBD"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w:t>
            </w:r>
          </w:p>
        </w:tc>
        <w:tc>
          <w:tcPr>
            <w:tcW w:w="724" w:type="dxa"/>
            <w:vAlign w:val="center"/>
          </w:tcPr>
          <w:p w14:paraId="1A79E3B8" w14:textId="1DFCF979"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w:t>
            </w:r>
          </w:p>
        </w:tc>
        <w:tc>
          <w:tcPr>
            <w:tcW w:w="843" w:type="dxa"/>
            <w:vAlign w:val="center"/>
          </w:tcPr>
          <w:p w14:paraId="5121CEA1" w14:textId="0CFB5932"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250</w:t>
            </w:r>
          </w:p>
        </w:tc>
      </w:tr>
      <w:tr w:rsidR="003457FE" w:rsidRPr="00992045" w14:paraId="45448902" w14:textId="77777777" w:rsidTr="00992045">
        <w:tc>
          <w:tcPr>
            <w:tcW w:w="1380" w:type="dxa"/>
            <w:gridSpan w:val="2"/>
            <w:vAlign w:val="center"/>
          </w:tcPr>
          <w:p w14:paraId="4DCF4900" w14:textId="1CC0AFD2"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接触皮肤的器械</w:t>
            </w:r>
          </w:p>
        </w:tc>
        <w:tc>
          <w:tcPr>
            <w:tcW w:w="433" w:type="dxa"/>
            <w:vAlign w:val="center"/>
          </w:tcPr>
          <w:p w14:paraId="24305D0B" w14:textId="21999C85"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250</w:t>
            </w:r>
          </w:p>
        </w:tc>
        <w:tc>
          <w:tcPr>
            <w:tcW w:w="724" w:type="dxa"/>
            <w:vAlign w:val="center"/>
          </w:tcPr>
          <w:p w14:paraId="6E6E32E1" w14:textId="1D166D7D"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250</w:t>
            </w:r>
          </w:p>
        </w:tc>
        <w:tc>
          <w:tcPr>
            <w:tcW w:w="843" w:type="dxa"/>
            <w:vAlign w:val="center"/>
          </w:tcPr>
          <w:p w14:paraId="14A2D14F" w14:textId="00731FB8"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5,000</w:t>
            </w:r>
          </w:p>
        </w:tc>
      </w:tr>
      <w:tr w:rsidR="003457FE" w:rsidRPr="00992045" w14:paraId="7031F349" w14:textId="77777777" w:rsidTr="00992045">
        <w:tc>
          <w:tcPr>
            <w:tcW w:w="1380" w:type="dxa"/>
            <w:gridSpan w:val="2"/>
            <w:tcBorders>
              <w:bottom w:val="single" w:sz="4" w:space="0" w:color="auto"/>
            </w:tcBorders>
            <w:vAlign w:val="center"/>
          </w:tcPr>
          <w:p w14:paraId="7148EC3D" w14:textId="48D6E0FD"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sidRPr="00992045">
              <w:rPr>
                <w:rFonts w:ascii="Arial" w:eastAsia="宋体" w:hAnsi="Arial" w:cs="Arial"/>
                <w:color w:val="000000"/>
                <w:kern w:val="0"/>
                <w:sz w:val="13"/>
                <w:szCs w:val="13"/>
              </w:rPr>
              <w:t>手术擦洗海绵</w:t>
            </w:r>
          </w:p>
        </w:tc>
        <w:tc>
          <w:tcPr>
            <w:tcW w:w="433" w:type="dxa"/>
            <w:tcBorders>
              <w:bottom w:val="single" w:sz="4" w:space="0" w:color="auto"/>
            </w:tcBorders>
            <w:vAlign w:val="center"/>
          </w:tcPr>
          <w:p w14:paraId="159BCA30" w14:textId="5B947802"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w:t>
            </w:r>
          </w:p>
        </w:tc>
        <w:tc>
          <w:tcPr>
            <w:tcW w:w="724" w:type="dxa"/>
            <w:tcBorders>
              <w:bottom w:val="single" w:sz="4" w:space="0" w:color="auto"/>
            </w:tcBorders>
            <w:vAlign w:val="center"/>
          </w:tcPr>
          <w:p w14:paraId="14A847D1" w14:textId="69CCDE56"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250</w:t>
            </w:r>
          </w:p>
        </w:tc>
        <w:tc>
          <w:tcPr>
            <w:tcW w:w="843" w:type="dxa"/>
            <w:tcBorders>
              <w:bottom w:val="single" w:sz="4" w:space="0" w:color="auto"/>
            </w:tcBorders>
            <w:vAlign w:val="center"/>
          </w:tcPr>
          <w:p w14:paraId="16D7CF21" w14:textId="737A66FA" w:rsidR="003457FE" w:rsidRPr="00992045" w:rsidRDefault="00992045" w:rsidP="003F0F9D">
            <w:pPr>
              <w:widowControl/>
              <w:autoSpaceDE w:val="0"/>
              <w:autoSpaceDN w:val="0"/>
              <w:adjustRightInd w:val="0"/>
              <w:snapToGrid w:val="0"/>
              <w:spacing w:beforeLines="10" w:before="24" w:afterLines="10" w:after="24" w:line="264" w:lineRule="auto"/>
              <w:rPr>
                <w:rFonts w:ascii="Arial" w:eastAsia="宋体" w:hAnsi="Arial" w:cs="Arial"/>
                <w:color w:val="000000"/>
                <w:kern w:val="0"/>
                <w:sz w:val="13"/>
                <w:szCs w:val="13"/>
              </w:rPr>
            </w:pPr>
            <w:r>
              <w:rPr>
                <w:rFonts w:ascii="Arial" w:eastAsia="宋体" w:hAnsi="Arial" w:cs="Arial" w:hint="eastAsia"/>
                <w:color w:val="000000"/>
                <w:kern w:val="0"/>
                <w:sz w:val="13"/>
                <w:szCs w:val="13"/>
              </w:rPr>
              <w:t>500</w:t>
            </w:r>
          </w:p>
        </w:tc>
      </w:tr>
    </w:tbl>
    <w:p w14:paraId="4F5F5FA5" w14:textId="4F213ABA" w:rsidR="006C63B9" w:rsidRPr="00232C19" w:rsidRDefault="006C63B9" w:rsidP="00232C19">
      <w:pPr>
        <w:widowControl/>
        <w:autoSpaceDE w:val="0"/>
        <w:autoSpaceDN w:val="0"/>
        <w:adjustRightInd w:val="0"/>
        <w:snapToGrid w:val="0"/>
        <w:spacing w:afterLines="50" w:after="120" w:line="264" w:lineRule="auto"/>
        <w:rPr>
          <w:rFonts w:ascii="Arial" w:eastAsia="宋体" w:hAnsi="Arial" w:cs="Arial"/>
          <w:color w:val="000000"/>
          <w:kern w:val="0"/>
          <w:sz w:val="15"/>
          <w:szCs w:val="15"/>
        </w:rPr>
      </w:pPr>
    </w:p>
    <w:p w14:paraId="2EDEF76E" w14:textId="151FB91A" w:rsidR="00EA5CCC" w:rsidRPr="003F0F9D" w:rsidRDefault="00EA5CCC" w:rsidP="003F0F9D">
      <w:pPr>
        <w:pStyle w:val="a3"/>
        <w:widowControl/>
        <w:numPr>
          <w:ilvl w:val="0"/>
          <w:numId w:val="3"/>
        </w:numPr>
        <w:autoSpaceDE w:val="0"/>
        <w:autoSpaceDN w:val="0"/>
        <w:adjustRightInd w:val="0"/>
        <w:snapToGrid w:val="0"/>
        <w:spacing w:afterLines="50" w:after="120" w:line="264" w:lineRule="auto"/>
        <w:ind w:left="302" w:hangingChars="168" w:hanging="302"/>
        <w:rPr>
          <w:rFonts w:ascii="Arial" w:eastAsia="宋体" w:hAnsi="Arial" w:cs="Arial"/>
          <w:color w:val="000000"/>
          <w:kern w:val="0"/>
          <w:sz w:val="18"/>
          <w:szCs w:val="18"/>
        </w:rPr>
      </w:pPr>
      <w:r w:rsidRPr="003F0F9D">
        <w:rPr>
          <w:rFonts w:ascii="Arial" w:eastAsia="宋体" w:hAnsi="Arial" w:cs="Arial"/>
          <w:color w:val="000000"/>
          <w:kern w:val="0"/>
          <w:sz w:val="18"/>
          <w:szCs w:val="18"/>
        </w:rPr>
        <w:t>任何不符合本条（</w:t>
      </w:r>
      <w:r w:rsidRPr="003F0F9D">
        <w:rPr>
          <w:rFonts w:ascii="Arial" w:eastAsia="宋体" w:hAnsi="Arial" w:cs="Arial"/>
          <w:color w:val="000000"/>
          <w:kern w:val="0"/>
          <w:sz w:val="18"/>
          <w:szCs w:val="18"/>
        </w:rPr>
        <w:t>a</w:t>
      </w:r>
      <w:r w:rsidRPr="003F0F9D">
        <w:rPr>
          <w:rFonts w:ascii="Arial" w:eastAsia="宋体" w:hAnsi="Arial" w:cs="Arial"/>
          <w:color w:val="000000"/>
          <w:kern w:val="0"/>
          <w:sz w:val="18"/>
          <w:szCs w:val="18"/>
        </w:rPr>
        <w:t>）</w:t>
      </w:r>
      <w:r w:rsidR="005F3E9E" w:rsidRPr="003F0F9D">
        <w:rPr>
          <w:rFonts w:ascii="Arial" w:eastAsia="宋体" w:hAnsi="Arial" w:cs="Arial"/>
          <w:color w:val="000000"/>
          <w:kern w:val="0"/>
          <w:sz w:val="18"/>
          <w:szCs w:val="18"/>
        </w:rPr>
        <w:t>段</w:t>
      </w:r>
      <w:r w:rsidRPr="003F0F9D">
        <w:rPr>
          <w:rFonts w:ascii="Arial" w:eastAsia="宋体" w:hAnsi="Arial" w:cs="Arial"/>
          <w:color w:val="000000"/>
          <w:kern w:val="0"/>
          <w:sz w:val="18"/>
          <w:szCs w:val="18"/>
        </w:rPr>
        <w:t>要求的</w:t>
      </w:r>
      <w:r w:rsidR="00363091" w:rsidRPr="003F0F9D">
        <w:rPr>
          <w:rFonts w:ascii="Arial" w:eastAsia="宋体" w:hAnsi="Arial" w:cs="Arial"/>
          <w:color w:val="000000"/>
          <w:kern w:val="0"/>
          <w:sz w:val="18"/>
          <w:szCs w:val="18"/>
        </w:rPr>
        <w:t>人用</w:t>
      </w:r>
      <w:r w:rsidRPr="003F0F9D">
        <w:rPr>
          <w:rFonts w:ascii="Arial" w:eastAsia="宋体" w:hAnsi="Arial" w:cs="Arial"/>
          <w:color w:val="000000"/>
          <w:kern w:val="0"/>
          <w:sz w:val="18"/>
          <w:szCs w:val="18"/>
        </w:rPr>
        <w:t>医疗器械不得</w:t>
      </w:r>
      <w:r w:rsidR="005F3E9E" w:rsidRPr="003F0F9D">
        <w:rPr>
          <w:rFonts w:ascii="Arial" w:eastAsia="宋体" w:hAnsi="Arial" w:cs="Arial"/>
          <w:color w:val="000000"/>
          <w:kern w:val="0"/>
          <w:sz w:val="18"/>
          <w:szCs w:val="18"/>
        </w:rPr>
        <w:t>发布销售</w:t>
      </w:r>
      <w:r w:rsidRPr="003F0F9D">
        <w:rPr>
          <w:rFonts w:ascii="Arial" w:eastAsia="宋体" w:hAnsi="Arial" w:cs="Arial"/>
          <w:color w:val="000000"/>
          <w:kern w:val="0"/>
          <w:sz w:val="18"/>
          <w:szCs w:val="18"/>
        </w:rPr>
        <w:t>。</w:t>
      </w:r>
    </w:p>
    <w:p w14:paraId="0E34ECD9" w14:textId="5F568804" w:rsidR="00EA5CCC" w:rsidRPr="003F0F9D" w:rsidRDefault="005F3E9E" w:rsidP="003F0F9D">
      <w:pPr>
        <w:pStyle w:val="a3"/>
        <w:widowControl/>
        <w:numPr>
          <w:ilvl w:val="0"/>
          <w:numId w:val="3"/>
        </w:numPr>
        <w:autoSpaceDE w:val="0"/>
        <w:autoSpaceDN w:val="0"/>
        <w:adjustRightInd w:val="0"/>
        <w:snapToGrid w:val="0"/>
        <w:spacing w:afterLines="50" w:after="120" w:line="264" w:lineRule="auto"/>
        <w:ind w:left="302" w:hangingChars="168" w:hanging="302"/>
        <w:rPr>
          <w:rFonts w:ascii="Arial" w:eastAsia="宋体" w:hAnsi="Arial" w:cs="Arial"/>
          <w:color w:val="000000"/>
          <w:kern w:val="0"/>
          <w:sz w:val="18"/>
          <w:szCs w:val="18"/>
        </w:rPr>
      </w:pPr>
      <w:r w:rsidRPr="003F0F9D">
        <w:rPr>
          <w:rFonts w:ascii="Arial" w:eastAsia="宋体" w:hAnsi="Arial" w:cs="Arial"/>
          <w:color w:val="000000"/>
          <w:kern w:val="0"/>
          <w:sz w:val="18"/>
          <w:szCs w:val="18"/>
        </w:rPr>
        <w:t>受</w:t>
      </w:r>
      <w:r w:rsidR="006C63B9" w:rsidRPr="003F0F9D">
        <w:rPr>
          <w:rFonts w:ascii="Arial" w:eastAsia="宋体" w:hAnsi="Arial" w:cs="Arial"/>
          <w:color w:val="000000"/>
          <w:kern w:val="0"/>
          <w:sz w:val="18"/>
          <w:szCs w:val="18"/>
        </w:rPr>
        <w:t>限</w:t>
      </w:r>
      <w:r w:rsidRPr="003F0F9D">
        <w:rPr>
          <w:rFonts w:ascii="Arial" w:eastAsia="宋体" w:hAnsi="Arial" w:cs="Arial"/>
          <w:color w:val="000000"/>
          <w:kern w:val="0"/>
          <w:sz w:val="18"/>
          <w:szCs w:val="18"/>
        </w:rPr>
        <w:t>于本节的</w:t>
      </w:r>
      <w:r w:rsidR="00363091" w:rsidRPr="003F0F9D">
        <w:rPr>
          <w:rFonts w:ascii="Arial" w:eastAsia="宋体" w:hAnsi="Arial" w:cs="Arial"/>
          <w:color w:val="000000"/>
          <w:kern w:val="0"/>
          <w:sz w:val="18"/>
          <w:szCs w:val="18"/>
        </w:rPr>
        <w:t>人用</w:t>
      </w:r>
      <w:r w:rsidRPr="003F0F9D">
        <w:rPr>
          <w:rFonts w:ascii="Arial" w:eastAsia="宋体" w:hAnsi="Arial" w:cs="Arial"/>
          <w:color w:val="000000"/>
          <w:kern w:val="0"/>
          <w:sz w:val="18"/>
          <w:szCs w:val="18"/>
        </w:rPr>
        <w:t>医疗器械的各制造商应为</w:t>
      </w:r>
      <w:r w:rsidR="006C63B9" w:rsidRPr="003F0F9D">
        <w:rPr>
          <w:rFonts w:ascii="Arial" w:eastAsia="宋体" w:hAnsi="Arial" w:cs="Arial"/>
          <w:color w:val="000000"/>
          <w:kern w:val="0"/>
          <w:sz w:val="18"/>
          <w:szCs w:val="18"/>
        </w:rPr>
        <w:t>将</w:t>
      </w:r>
      <w:r w:rsidRPr="003F0F9D">
        <w:rPr>
          <w:rFonts w:ascii="Arial" w:eastAsia="宋体" w:hAnsi="Arial" w:cs="Arial"/>
          <w:color w:val="000000"/>
          <w:kern w:val="0"/>
          <w:sz w:val="18"/>
          <w:szCs w:val="18"/>
        </w:rPr>
        <w:t>环氧乙烷作为</w:t>
      </w:r>
      <w:r w:rsidR="00363091" w:rsidRPr="003F0F9D">
        <w:rPr>
          <w:rFonts w:ascii="Arial" w:eastAsia="宋体" w:hAnsi="Arial" w:cs="Arial"/>
          <w:color w:val="000000"/>
          <w:kern w:val="0"/>
          <w:sz w:val="18"/>
          <w:szCs w:val="18"/>
        </w:rPr>
        <w:t>药品</w:t>
      </w:r>
      <w:r w:rsidRPr="003F0F9D">
        <w:rPr>
          <w:rFonts w:ascii="Arial" w:eastAsia="宋体" w:hAnsi="Arial" w:cs="Arial"/>
          <w:color w:val="000000"/>
          <w:kern w:val="0"/>
          <w:sz w:val="18"/>
          <w:szCs w:val="18"/>
        </w:rPr>
        <w:t>、其组件或销售容器的灭菌剂的每个</w:t>
      </w:r>
      <w:r w:rsidR="003F7C5D" w:rsidRPr="003F0F9D">
        <w:rPr>
          <w:rFonts w:ascii="Arial" w:eastAsia="宋体" w:hAnsi="Arial" w:cs="Arial"/>
          <w:color w:val="000000"/>
          <w:kern w:val="0"/>
          <w:sz w:val="18"/>
          <w:szCs w:val="18"/>
        </w:rPr>
        <w:t>制造过程</w:t>
      </w:r>
      <w:r w:rsidRPr="003F0F9D">
        <w:rPr>
          <w:rFonts w:ascii="Arial" w:eastAsia="宋体" w:hAnsi="Arial" w:cs="Arial"/>
          <w:color w:val="000000"/>
          <w:kern w:val="0"/>
          <w:sz w:val="18"/>
          <w:szCs w:val="18"/>
        </w:rPr>
        <w:t>准备残留物</w:t>
      </w:r>
      <w:r w:rsidR="003F7C5D" w:rsidRPr="003F0F9D">
        <w:rPr>
          <w:rFonts w:ascii="Arial" w:eastAsia="宋体" w:hAnsi="Arial" w:cs="Arial"/>
          <w:color w:val="000000"/>
          <w:kern w:val="0"/>
          <w:sz w:val="18"/>
          <w:szCs w:val="18"/>
        </w:rPr>
        <w:t>耗散曲线</w:t>
      </w:r>
      <w:r w:rsidRPr="003F0F9D">
        <w:rPr>
          <w:rFonts w:ascii="Arial" w:eastAsia="宋体" w:hAnsi="Arial" w:cs="Arial"/>
          <w:color w:val="000000"/>
          <w:kern w:val="0"/>
          <w:sz w:val="18"/>
          <w:szCs w:val="18"/>
        </w:rPr>
        <w:t>。</w:t>
      </w:r>
    </w:p>
    <w:p w14:paraId="770EAD7D" w14:textId="77777777" w:rsidR="00D602FB" w:rsidRDefault="00D602FB">
      <w:pPr>
        <w:widowControl/>
        <w:jc w:val="left"/>
        <w:rPr>
          <w:rFonts w:ascii="Arial" w:eastAsia="宋体" w:hAnsi="Arial" w:cs="Arial"/>
          <w:color w:val="000000"/>
          <w:kern w:val="0"/>
          <w:sz w:val="15"/>
          <w:szCs w:val="15"/>
        </w:rPr>
      </w:pPr>
      <w:r>
        <w:rPr>
          <w:rFonts w:ascii="Arial" w:eastAsia="宋体" w:hAnsi="Arial" w:cs="Arial"/>
          <w:color w:val="000000"/>
          <w:kern w:val="0"/>
          <w:sz w:val="15"/>
          <w:szCs w:val="15"/>
        </w:rPr>
        <w:br w:type="page"/>
      </w:r>
    </w:p>
    <w:p w14:paraId="0F4B9978" w14:textId="448E5BBD" w:rsidR="00EA5CCC" w:rsidRPr="003F0F9D" w:rsidRDefault="00EA5CCC"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lastRenderedPageBreak/>
        <w:t>有意者可以在</w:t>
      </w:r>
      <w:r w:rsidRPr="003F0F9D">
        <w:rPr>
          <w:rFonts w:ascii="Arial" w:eastAsia="宋体" w:hAnsi="Arial" w:cs="Arial"/>
          <w:color w:val="000000"/>
          <w:kern w:val="0"/>
          <w:sz w:val="18"/>
          <w:szCs w:val="18"/>
        </w:rPr>
        <w:t>1978</w:t>
      </w:r>
      <w:r w:rsidRPr="003F0F9D">
        <w:rPr>
          <w:rFonts w:ascii="Arial" w:eastAsia="宋体" w:hAnsi="Arial" w:cs="Arial"/>
          <w:color w:val="000000"/>
          <w:kern w:val="0"/>
          <w:sz w:val="18"/>
          <w:szCs w:val="18"/>
        </w:rPr>
        <w:t>年</w:t>
      </w:r>
      <w:r w:rsidRPr="003F0F9D">
        <w:rPr>
          <w:rFonts w:ascii="Arial" w:eastAsia="宋体" w:hAnsi="Arial" w:cs="Arial"/>
          <w:color w:val="000000"/>
          <w:kern w:val="0"/>
          <w:sz w:val="18"/>
          <w:szCs w:val="18"/>
        </w:rPr>
        <w:t>8</w:t>
      </w:r>
      <w:r w:rsidRPr="003F0F9D">
        <w:rPr>
          <w:rFonts w:ascii="Arial" w:eastAsia="宋体" w:hAnsi="Arial" w:cs="Arial"/>
          <w:color w:val="000000"/>
          <w:kern w:val="0"/>
          <w:sz w:val="18"/>
          <w:szCs w:val="18"/>
        </w:rPr>
        <w:t>月</w:t>
      </w:r>
      <w:r w:rsidRPr="003F0F9D">
        <w:rPr>
          <w:rFonts w:ascii="Arial" w:eastAsia="宋体" w:hAnsi="Arial" w:cs="Arial"/>
          <w:color w:val="000000"/>
          <w:kern w:val="0"/>
          <w:sz w:val="18"/>
          <w:szCs w:val="18"/>
        </w:rPr>
        <w:t>22</w:t>
      </w:r>
      <w:r w:rsidRPr="003F0F9D">
        <w:rPr>
          <w:rFonts w:ascii="Arial" w:eastAsia="宋体" w:hAnsi="Arial" w:cs="Arial"/>
          <w:color w:val="000000"/>
          <w:kern w:val="0"/>
          <w:sz w:val="18"/>
          <w:szCs w:val="18"/>
        </w:rPr>
        <w:t>日当天或之前</w:t>
      </w:r>
      <w:r w:rsidR="005F3E9E" w:rsidRPr="003F0F9D">
        <w:rPr>
          <w:rFonts w:ascii="Arial" w:eastAsia="宋体" w:hAnsi="Arial" w:cs="Arial"/>
          <w:color w:val="000000"/>
          <w:kern w:val="0"/>
          <w:sz w:val="18"/>
          <w:szCs w:val="18"/>
        </w:rPr>
        <w:t>将有关本建议的书面评论</w:t>
      </w:r>
      <w:r w:rsidRPr="003F0F9D">
        <w:rPr>
          <w:rFonts w:ascii="Arial" w:eastAsia="宋体" w:hAnsi="Arial" w:cs="Arial"/>
          <w:color w:val="000000"/>
          <w:kern w:val="0"/>
          <w:sz w:val="18"/>
          <w:szCs w:val="18"/>
        </w:rPr>
        <w:t>提交给</w:t>
      </w:r>
      <w:r w:rsidR="00297C1F" w:rsidRPr="003F0F9D">
        <w:rPr>
          <w:rFonts w:ascii="Arial" w:eastAsia="宋体" w:hAnsi="Arial" w:cs="Arial"/>
          <w:color w:val="000000"/>
          <w:kern w:val="0"/>
          <w:sz w:val="18"/>
          <w:szCs w:val="18"/>
        </w:rPr>
        <w:t>食品药品</w:t>
      </w:r>
      <w:r w:rsidR="00C46822" w:rsidRPr="003F0F9D">
        <w:rPr>
          <w:rFonts w:ascii="Arial" w:eastAsia="宋体" w:hAnsi="Arial" w:cs="Arial"/>
          <w:color w:val="000000"/>
          <w:kern w:val="0"/>
          <w:sz w:val="18"/>
          <w:szCs w:val="18"/>
        </w:rPr>
        <w:t>监督管理局</w:t>
      </w:r>
      <w:r w:rsidR="005F3E9E"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听证</w:t>
      </w:r>
      <w:r w:rsidR="005F3E9E" w:rsidRPr="003F0F9D">
        <w:rPr>
          <w:rFonts w:ascii="Arial" w:eastAsia="宋体" w:hAnsi="Arial" w:cs="Arial"/>
          <w:color w:val="000000"/>
          <w:kern w:val="0"/>
          <w:sz w:val="18"/>
          <w:szCs w:val="18"/>
        </w:rPr>
        <w:t>员</w:t>
      </w:r>
      <w:r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HFC-20</w:t>
      </w:r>
      <w:r w:rsidRPr="003F0F9D">
        <w:rPr>
          <w:rFonts w:ascii="Arial" w:eastAsia="宋体" w:hAnsi="Arial" w:cs="Arial"/>
          <w:color w:val="000000"/>
          <w:kern w:val="0"/>
          <w:sz w:val="18"/>
          <w:szCs w:val="18"/>
        </w:rPr>
        <w:t>）</w:t>
      </w:r>
      <w:r w:rsidR="005F3E9E" w:rsidRPr="003F0F9D">
        <w:rPr>
          <w:rFonts w:ascii="Arial" w:eastAsia="宋体" w:hAnsi="Arial" w:cs="Arial"/>
          <w:color w:val="000000"/>
          <w:kern w:val="0"/>
          <w:sz w:val="18"/>
          <w:szCs w:val="18"/>
        </w:rPr>
        <w:t>，地址为</w:t>
      </w:r>
      <w:r w:rsidR="005F3E9E" w:rsidRPr="003F0F9D">
        <w:rPr>
          <w:rFonts w:ascii="Arial" w:eastAsia="宋体" w:hAnsi="Arial" w:cs="Arial"/>
          <w:color w:val="000000"/>
          <w:kern w:val="0"/>
          <w:sz w:val="18"/>
          <w:szCs w:val="18"/>
        </w:rPr>
        <w:t xml:space="preserve">Rm. </w:t>
      </w:r>
      <w:r w:rsidRPr="003F0F9D">
        <w:rPr>
          <w:rFonts w:ascii="Arial" w:eastAsia="宋体" w:hAnsi="Arial" w:cs="Arial"/>
          <w:color w:val="000000"/>
          <w:kern w:val="0"/>
          <w:sz w:val="18"/>
          <w:szCs w:val="18"/>
        </w:rPr>
        <w:t>4-65</w:t>
      </w:r>
      <w:r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5600 Fishers Lane</w:t>
      </w:r>
      <w:r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Rockville</w:t>
      </w:r>
      <w:r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Md</w:t>
      </w:r>
      <w:r w:rsidR="006C63B9"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20857</w:t>
      </w:r>
      <w:r w:rsidR="00363091" w:rsidRPr="003F0F9D">
        <w:rPr>
          <w:rFonts w:ascii="Arial" w:eastAsia="宋体" w:hAnsi="Arial" w:cs="Arial"/>
          <w:color w:val="000000"/>
          <w:kern w:val="0"/>
          <w:sz w:val="18"/>
          <w:szCs w:val="18"/>
        </w:rPr>
        <w:t>。</w:t>
      </w:r>
      <w:r w:rsidRPr="003F0F9D">
        <w:rPr>
          <w:rFonts w:ascii="Arial" w:eastAsia="宋体" w:hAnsi="Arial" w:cs="Arial"/>
          <w:color w:val="000000"/>
          <w:kern w:val="0"/>
          <w:sz w:val="18"/>
          <w:szCs w:val="18"/>
        </w:rPr>
        <w:t>所有评论</w:t>
      </w:r>
      <w:r w:rsidR="005F3E9E" w:rsidRPr="003F0F9D">
        <w:rPr>
          <w:rFonts w:ascii="Arial" w:eastAsia="宋体" w:hAnsi="Arial" w:cs="Arial"/>
          <w:color w:val="000000"/>
          <w:kern w:val="0"/>
          <w:sz w:val="18"/>
          <w:szCs w:val="18"/>
        </w:rPr>
        <w:t>须以一式四份进行提交</w:t>
      </w:r>
      <w:r w:rsidRPr="003F0F9D">
        <w:rPr>
          <w:rFonts w:ascii="Arial" w:eastAsia="宋体" w:hAnsi="Arial" w:cs="Arial"/>
          <w:color w:val="000000"/>
          <w:kern w:val="0"/>
          <w:sz w:val="18"/>
          <w:szCs w:val="18"/>
        </w:rPr>
        <w:t>，</w:t>
      </w:r>
      <w:r w:rsidR="005F3E9E" w:rsidRPr="003F0F9D">
        <w:rPr>
          <w:rFonts w:ascii="Arial" w:eastAsia="宋体" w:hAnsi="Arial" w:cs="Arial"/>
          <w:color w:val="000000"/>
          <w:kern w:val="0"/>
          <w:sz w:val="18"/>
          <w:szCs w:val="18"/>
        </w:rPr>
        <w:t>但</w:t>
      </w:r>
      <w:r w:rsidRPr="003F0F9D">
        <w:rPr>
          <w:rFonts w:ascii="Arial" w:eastAsia="宋体" w:hAnsi="Arial" w:cs="Arial"/>
          <w:color w:val="000000"/>
          <w:kern w:val="0"/>
          <w:sz w:val="18"/>
          <w:szCs w:val="18"/>
        </w:rPr>
        <w:t>个人可以提交</w:t>
      </w:r>
      <w:r w:rsidR="005F3E9E" w:rsidRPr="003F0F9D">
        <w:rPr>
          <w:rFonts w:ascii="Arial" w:eastAsia="宋体" w:hAnsi="Arial" w:cs="Arial"/>
          <w:color w:val="000000"/>
          <w:kern w:val="0"/>
          <w:sz w:val="18"/>
          <w:szCs w:val="18"/>
        </w:rPr>
        <w:t>评论</w:t>
      </w:r>
      <w:r w:rsidRPr="003F0F9D">
        <w:rPr>
          <w:rFonts w:ascii="Arial" w:eastAsia="宋体" w:hAnsi="Arial" w:cs="Arial"/>
          <w:color w:val="000000"/>
          <w:kern w:val="0"/>
          <w:sz w:val="18"/>
          <w:szCs w:val="18"/>
        </w:rPr>
        <w:t>的单一副本，并应</w:t>
      </w:r>
      <w:r w:rsidR="005F3E9E" w:rsidRPr="003F0F9D">
        <w:rPr>
          <w:rFonts w:ascii="Arial" w:eastAsia="宋体" w:hAnsi="Arial" w:cs="Arial"/>
          <w:color w:val="000000"/>
          <w:kern w:val="0"/>
          <w:sz w:val="18"/>
          <w:szCs w:val="18"/>
        </w:rPr>
        <w:t>使用可</w:t>
      </w:r>
      <w:r w:rsidRPr="003F0F9D">
        <w:rPr>
          <w:rFonts w:ascii="Arial" w:eastAsia="宋体" w:hAnsi="Arial" w:cs="Arial"/>
          <w:color w:val="000000"/>
          <w:kern w:val="0"/>
          <w:sz w:val="18"/>
          <w:szCs w:val="18"/>
        </w:rPr>
        <w:t>在本文件</w:t>
      </w:r>
      <w:r w:rsidR="005F3E9E" w:rsidRPr="003F0F9D">
        <w:rPr>
          <w:rFonts w:ascii="Arial" w:eastAsia="宋体" w:hAnsi="Arial" w:cs="Arial"/>
          <w:color w:val="000000"/>
          <w:kern w:val="0"/>
          <w:sz w:val="18"/>
          <w:szCs w:val="18"/>
        </w:rPr>
        <w:t>标题的</w:t>
      </w:r>
      <w:r w:rsidRPr="003F0F9D">
        <w:rPr>
          <w:rFonts w:ascii="Arial" w:eastAsia="宋体" w:hAnsi="Arial" w:cs="Arial"/>
          <w:color w:val="000000"/>
          <w:kern w:val="0"/>
          <w:sz w:val="18"/>
          <w:szCs w:val="18"/>
        </w:rPr>
        <w:t>方括号中</w:t>
      </w:r>
      <w:r w:rsidR="005F3E9E" w:rsidRPr="003F0F9D">
        <w:rPr>
          <w:rFonts w:ascii="Arial" w:eastAsia="宋体" w:hAnsi="Arial" w:cs="Arial"/>
          <w:color w:val="000000"/>
          <w:kern w:val="0"/>
          <w:sz w:val="18"/>
          <w:szCs w:val="18"/>
        </w:rPr>
        <w:t>找到</w:t>
      </w:r>
      <w:r w:rsidRPr="003F0F9D">
        <w:rPr>
          <w:rFonts w:ascii="Arial" w:eastAsia="宋体" w:hAnsi="Arial" w:cs="Arial"/>
          <w:color w:val="000000"/>
          <w:kern w:val="0"/>
          <w:sz w:val="18"/>
          <w:szCs w:val="18"/>
        </w:rPr>
        <w:t>的听证</w:t>
      </w:r>
      <w:r w:rsidR="005F3E9E" w:rsidRPr="003F0F9D">
        <w:rPr>
          <w:rFonts w:ascii="Arial" w:eastAsia="宋体" w:hAnsi="Arial" w:cs="Arial"/>
          <w:color w:val="000000"/>
          <w:kern w:val="0"/>
          <w:sz w:val="18"/>
          <w:szCs w:val="18"/>
        </w:rPr>
        <w:t>员案卷编号进行</w:t>
      </w:r>
      <w:r w:rsidRPr="003F0F9D">
        <w:rPr>
          <w:rFonts w:ascii="Arial" w:eastAsia="宋体" w:hAnsi="Arial" w:cs="Arial"/>
          <w:color w:val="000000"/>
          <w:kern w:val="0"/>
          <w:sz w:val="18"/>
          <w:szCs w:val="18"/>
        </w:rPr>
        <w:t>标识</w:t>
      </w:r>
      <w:r w:rsidR="00363091" w:rsidRPr="003F0F9D">
        <w:rPr>
          <w:rFonts w:ascii="Arial" w:eastAsia="宋体" w:hAnsi="Arial" w:cs="Arial"/>
          <w:color w:val="000000"/>
          <w:kern w:val="0"/>
          <w:sz w:val="18"/>
          <w:szCs w:val="18"/>
        </w:rPr>
        <w:t>。</w:t>
      </w:r>
      <w:r w:rsidR="005F3E9E" w:rsidRPr="003F0F9D">
        <w:rPr>
          <w:rFonts w:ascii="Arial" w:eastAsia="宋体" w:hAnsi="Arial" w:cs="Arial"/>
          <w:color w:val="000000"/>
          <w:kern w:val="0"/>
          <w:sz w:val="18"/>
          <w:szCs w:val="18"/>
        </w:rPr>
        <w:t>周一至周五上午</w:t>
      </w:r>
      <w:r w:rsidR="005F3E9E" w:rsidRPr="003F0F9D">
        <w:rPr>
          <w:rFonts w:ascii="Arial" w:eastAsia="宋体" w:hAnsi="Arial" w:cs="Arial"/>
          <w:color w:val="000000"/>
          <w:kern w:val="0"/>
          <w:sz w:val="18"/>
          <w:szCs w:val="18"/>
        </w:rPr>
        <w:t>9</w:t>
      </w:r>
      <w:r w:rsidR="005F3E9E" w:rsidRPr="003F0F9D">
        <w:rPr>
          <w:rFonts w:ascii="Arial" w:eastAsia="宋体" w:hAnsi="Arial" w:cs="Arial"/>
          <w:color w:val="000000"/>
          <w:kern w:val="0"/>
          <w:sz w:val="18"/>
          <w:szCs w:val="18"/>
        </w:rPr>
        <w:t>点至下午</w:t>
      </w:r>
      <w:r w:rsidR="005F3E9E" w:rsidRPr="003F0F9D">
        <w:rPr>
          <w:rFonts w:ascii="Arial" w:eastAsia="宋体" w:hAnsi="Arial" w:cs="Arial"/>
          <w:color w:val="000000"/>
          <w:kern w:val="0"/>
          <w:sz w:val="18"/>
          <w:szCs w:val="18"/>
        </w:rPr>
        <w:t>4</w:t>
      </w:r>
      <w:r w:rsidR="005F3E9E" w:rsidRPr="003F0F9D">
        <w:rPr>
          <w:rFonts w:ascii="Arial" w:eastAsia="宋体" w:hAnsi="Arial" w:cs="Arial"/>
          <w:color w:val="000000"/>
          <w:kern w:val="0"/>
          <w:sz w:val="18"/>
          <w:szCs w:val="18"/>
        </w:rPr>
        <w:t>点之间，可以在上述办公室中看到已接收的评论</w:t>
      </w:r>
      <w:r w:rsidRPr="003F0F9D">
        <w:rPr>
          <w:rFonts w:ascii="Arial" w:eastAsia="宋体" w:hAnsi="Arial" w:cs="Arial"/>
          <w:color w:val="000000"/>
          <w:kern w:val="0"/>
          <w:sz w:val="18"/>
          <w:szCs w:val="18"/>
        </w:rPr>
        <w:t>。</w:t>
      </w:r>
    </w:p>
    <w:p w14:paraId="7F229120" w14:textId="149A71CB" w:rsidR="00EA5CCC" w:rsidRPr="003F0F9D" w:rsidRDefault="00D602FB"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br w:type="column"/>
      </w:r>
      <w:r w:rsidR="00EA5CCC" w:rsidRPr="003F0F9D">
        <w:rPr>
          <w:rFonts w:ascii="Arial" w:eastAsia="宋体" w:hAnsi="Arial" w:cs="Arial"/>
          <w:color w:val="000000"/>
          <w:kern w:val="0"/>
          <w:sz w:val="18"/>
          <w:szCs w:val="18"/>
        </w:rPr>
        <w:lastRenderedPageBreak/>
        <w:t>注</w:t>
      </w:r>
      <w:r w:rsidR="00101A19" w:rsidRPr="003F0F9D">
        <w:rPr>
          <w:rFonts w:ascii="Arial" w:eastAsia="宋体" w:hAnsi="Arial" w:cs="Arial"/>
          <w:color w:val="000000"/>
          <w:kern w:val="0"/>
          <w:sz w:val="18"/>
          <w:szCs w:val="18"/>
        </w:rPr>
        <w:t>-</w:t>
      </w:r>
      <w:r w:rsidR="00297C1F" w:rsidRPr="003F0F9D">
        <w:rPr>
          <w:rFonts w:ascii="Arial" w:eastAsia="宋体" w:hAnsi="Arial" w:cs="Arial"/>
          <w:color w:val="000000"/>
          <w:kern w:val="0"/>
          <w:sz w:val="18"/>
          <w:szCs w:val="18"/>
        </w:rPr>
        <w:t>食品药品</w:t>
      </w:r>
      <w:r w:rsidR="00C75D30" w:rsidRPr="003F0F9D">
        <w:rPr>
          <w:rFonts w:ascii="Arial" w:eastAsia="宋体" w:hAnsi="Arial" w:cs="Arial"/>
          <w:color w:val="000000"/>
          <w:kern w:val="0"/>
          <w:sz w:val="18"/>
          <w:szCs w:val="18"/>
        </w:rPr>
        <w:t>监督管理局</w:t>
      </w:r>
      <w:r w:rsidR="005F3E9E" w:rsidRPr="003F0F9D">
        <w:rPr>
          <w:rFonts w:ascii="Arial" w:eastAsia="宋体" w:hAnsi="Arial" w:cs="Arial"/>
          <w:color w:val="000000"/>
          <w:kern w:val="0"/>
          <w:sz w:val="18"/>
          <w:szCs w:val="18"/>
        </w:rPr>
        <w:t>已</w:t>
      </w:r>
      <w:r w:rsidR="00EA5CCC" w:rsidRPr="003F0F9D">
        <w:rPr>
          <w:rFonts w:ascii="Arial" w:eastAsia="宋体" w:hAnsi="Arial" w:cs="Arial"/>
          <w:color w:val="000000"/>
          <w:kern w:val="0"/>
          <w:sz w:val="18"/>
          <w:szCs w:val="18"/>
        </w:rPr>
        <w:t>确定，本文件</w:t>
      </w:r>
      <w:r w:rsidR="005F3E9E" w:rsidRPr="003F0F9D">
        <w:rPr>
          <w:rFonts w:ascii="Arial" w:eastAsia="宋体" w:hAnsi="Arial" w:cs="Arial"/>
          <w:color w:val="000000"/>
          <w:kern w:val="0"/>
          <w:sz w:val="18"/>
          <w:szCs w:val="18"/>
        </w:rPr>
        <w:t>并不</w:t>
      </w:r>
      <w:r w:rsidR="00EA5CCC" w:rsidRPr="003F0F9D">
        <w:rPr>
          <w:rFonts w:ascii="Arial" w:eastAsia="宋体" w:hAnsi="Arial" w:cs="Arial"/>
          <w:color w:val="000000"/>
          <w:kern w:val="0"/>
          <w:sz w:val="18"/>
          <w:szCs w:val="18"/>
        </w:rPr>
        <w:t>包含一项主要</w:t>
      </w:r>
      <w:r w:rsidR="00171152" w:rsidRPr="003F0F9D">
        <w:rPr>
          <w:rFonts w:ascii="Arial" w:eastAsia="宋体" w:hAnsi="Arial" w:cs="Arial"/>
          <w:color w:val="000000"/>
          <w:kern w:val="0"/>
          <w:sz w:val="18"/>
          <w:szCs w:val="18"/>
        </w:rPr>
        <w:t>建议</w:t>
      </w:r>
      <w:r w:rsidR="00EA5CCC" w:rsidRPr="003F0F9D">
        <w:rPr>
          <w:rFonts w:ascii="Arial" w:eastAsia="宋体" w:hAnsi="Arial" w:cs="Arial"/>
          <w:color w:val="000000"/>
          <w:kern w:val="0"/>
          <w:sz w:val="18"/>
          <w:szCs w:val="18"/>
        </w:rPr>
        <w:t>，</w:t>
      </w:r>
      <w:r w:rsidR="005F3E9E" w:rsidRPr="003F0F9D">
        <w:rPr>
          <w:rFonts w:ascii="Arial" w:eastAsia="宋体" w:hAnsi="Arial" w:cs="Arial"/>
          <w:color w:val="000000"/>
          <w:kern w:val="0"/>
          <w:sz w:val="18"/>
          <w:szCs w:val="18"/>
        </w:rPr>
        <w:t>即</w:t>
      </w:r>
      <w:r w:rsidR="00EA5CCC" w:rsidRPr="003F0F9D">
        <w:rPr>
          <w:rFonts w:ascii="Arial" w:eastAsia="宋体" w:hAnsi="Arial" w:cs="Arial"/>
          <w:color w:val="000000"/>
          <w:kern w:val="0"/>
          <w:sz w:val="18"/>
          <w:szCs w:val="18"/>
        </w:rPr>
        <w:t>要求根据行政命令</w:t>
      </w:r>
      <w:r w:rsidR="00EA5CCC" w:rsidRPr="003F0F9D">
        <w:rPr>
          <w:rFonts w:ascii="Arial" w:eastAsia="宋体" w:hAnsi="Arial" w:cs="Arial"/>
          <w:color w:val="000000"/>
          <w:kern w:val="0"/>
          <w:sz w:val="18"/>
          <w:szCs w:val="18"/>
        </w:rPr>
        <w:t>11821</w:t>
      </w:r>
      <w:r w:rsidR="00EA5CCC" w:rsidRPr="003F0F9D">
        <w:rPr>
          <w:rFonts w:ascii="Arial" w:eastAsia="宋体" w:hAnsi="Arial" w:cs="Arial"/>
          <w:color w:val="000000"/>
          <w:kern w:val="0"/>
          <w:sz w:val="18"/>
          <w:szCs w:val="18"/>
        </w:rPr>
        <w:t>（经行政命令</w:t>
      </w:r>
      <w:r w:rsidR="00EA5CCC" w:rsidRPr="003F0F9D">
        <w:rPr>
          <w:rFonts w:ascii="Arial" w:eastAsia="宋体" w:hAnsi="Arial" w:cs="Arial"/>
          <w:color w:val="000000"/>
          <w:kern w:val="0"/>
          <w:sz w:val="18"/>
          <w:szCs w:val="18"/>
        </w:rPr>
        <w:t>11949</w:t>
      </w:r>
      <w:r w:rsidR="00EA5CCC" w:rsidRPr="003F0F9D">
        <w:rPr>
          <w:rFonts w:ascii="Arial" w:eastAsia="宋体" w:hAnsi="Arial" w:cs="Arial"/>
          <w:color w:val="000000"/>
          <w:kern w:val="0"/>
          <w:sz w:val="18"/>
          <w:szCs w:val="18"/>
        </w:rPr>
        <w:t>修订）和</w:t>
      </w:r>
      <w:r w:rsidR="00EA5CCC" w:rsidRPr="003F0F9D">
        <w:rPr>
          <w:rFonts w:ascii="Arial" w:eastAsia="宋体" w:hAnsi="Arial" w:cs="Arial"/>
          <w:color w:val="000000"/>
          <w:kern w:val="0"/>
          <w:sz w:val="18"/>
          <w:szCs w:val="18"/>
        </w:rPr>
        <w:t>OMB</w:t>
      </w:r>
      <w:r w:rsidR="005F3E9E" w:rsidRPr="003F0F9D">
        <w:rPr>
          <w:rFonts w:ascii="Arial" w:eastAsia="宋体" w:hAnsi="Arial" w:cs="Arial"/>
          <w:color w:val="000000"/>
          <w:kern w:val="0"/>
          <w:sz w:val="18"/>
          <w:szCs w:val="18"/>
        </w:rPr>
        <w:t>通知</w:t>
      </w:r>
      <w:r w:rsidR="00EA5CCC" w:rsidRPr="003F0F9D">
        <w:rPr>
          <w:rFonts w:ascii="Arial" w:eastAsia="宋体" w:hAnsi="Arial" w:cs="Arial"/>
          <w:color w:val="000000"/>
          <w:kern w:val="0"/>
          <w:sz w:val="18"/>
          <w:szCs w:val="18"/>
        </w:rPr>
        <w:t>A-107</w:t>
      </w:r>
      <w:r w:rsidR="00EA5CCC" w:rsidRPr="003F0F9D">
        <w:rPr>
          <w:rFonts w:ascii="Arial" w:eastAsia="宋体" w:hAnsi="Arial" w:cs="Arial"/>
          <w:color w:val="000000"/>
          <w:kern w:val="0"/>
          <w:sz w:val="18"/>
          <w:szCs w:val="18"/>
        </w:rPr>
        <w:t>编制经济影响报告</w:t>
      </w:r>
      <w:r w:rsidR="005F3E9E" w:rsidRPr="003F0F9D">
        <w:rPr>
          <w:rFonts w:ascii="Arial" w:eastAsia="宋体" w:hAnsi="Arial" w:cs="Arial"/>
          <w:color w:val="000000"/>
          <w:kern w:val="0"/>
          <w:sz w:val="18"/>
          <w:szCs w:val="18"/>
        </w:rPr>
        <w:t>书</w:t>
      </w:r>
      <w:r w:rsidR="00363091" w:rsidRPr="003F0F9D">
        <w:rPr>
          <w:rFonts w:ascii="Arial" w:eastAsia="宋体" w:hAnsi="Arial" w:cs="Arial"/>
          <w:color w:val="000000"/>
          <w:kern w:val="0"/>
          <w:sz w:val="18"/>
          <w:szCs w:val="18"/>
        </w:rPr>
        <w:t>。</w:t>
      </w:r>
      <w:r w:rsidR="005F3E9E" w:rsidRPr="003F0F9D">
        <w:rPr>
          <w:rFonts w:ascii="Arial" w:eastAsia="宋体" w:hAnsi="Arial" w:cs="Arial"/>
          <w:color w:val="000000"/>
          <w:kern w:val="0"/>
          <w:sz w:val="18"/>
          <w:szCs w:val="18"/>
        </w:rPr>
        <w:t>食品药品监督管理局的</w:t>
      </w:r>
      <w:r w:rsidR="00EA5CCC" w:rsidRPr="003F0F9D">
        <w:rPr>
          <w:rFonts w:ascii="Arial" w:eastAsia="宋体" w:hAnsi="Arial" w:cs="Arial"/>
          <w:color w:val="000000"/>
          <w:kern w:val="0"/>
          <w:sz w:val="18"/>
          <w:szCs w:val="18"/>
        </w:rPr>
        <w:t>听证</w:t>
      </w:r>
      <w:r w:rsidR="005F3E9E" w:rsidRPr="003F0F9D">
        <w:rPr>
          <w:rFonts w:ascii="Arial" w:eastAsia="宋体" w:hAnsi="Arial" w:cs="Arial"/>
          <w:color w:val="000000"/>
          <w:kern w:val="0"/>
          <w:sz w:val="18"/>
          <w:szCs w:val="18"/>
        </w:rPr>
        <w:t>员将存档经济影响报告书</w:t>
      </w:r>
      <w:r w:rsidR="00EA5CCC" w:rsidRPr="003F0F9D">
        <w:rPr>
          <w:rFonts w:ascii="Arial" w:eastAsia="宋体" w:hAnsi="Arial" w:cs="Arial"/>
          <w:color w:val="000000"/>
          <w:kern w:val="0"/>
          <w:sz w:val="18"/>
          <w:szCs w:val="18"/>
        </w:rPr>
        <w:t>的副本。</w:t>
      </w:r>
    </w:p>
    <w:p w14:paraId="054547BA" w14:textId="35C57122" w:rsidR="00EA5CCC" w:rsidRPr="003F0F9D" w:rsidRDefault="00D602FB"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3F0F9D">
        <w:rPr>
          <w:rFonts w:ascii="Arial" w:eastAsia="宋体" w:hAnsi="Arial" w:cs="Arial"/>
          <w:color w:val="000000"/>
          <w:kern w:val="0"/>
          <w:sz w:val="18"/>
          <w:szCs w:val="18"/>
        </w:rPr>
        <w:br w:type="column"/>
      </w:r>
      <w:r w:rsidR="00EA5CCC" w:rsidRPr="003F0F9D">
        <w:rPr>
          <w:rFonts w:ascii="Arial" w:eastAsia="宋体" w:hAnsi="Arial" w:cs="Arial"/>
          <w:color w:val="000000"/>
          <w:kern w:val="0"/>
          <w:sz w:val="18"/>
          <w:szCs w:val="18"/>
        </w:rPr>
        <w:lastRenderedPageBreak/>
        <w:t>日期：</w:t>
      </w:r>
      <w:r w:rsidR="00EA5CCC" w:rsidRPr="003F0F9D">
        <w:rPr>
          <w:rFonts w:ascii="Arial" w:eastAsia="宋体" w:hAnsi="Arial" w:cs="Arial"/>
          <w:color w:val="000000"/>
          <w:kern w:val="0"/>
          <w:sz w:val="18"/>
          <w:szCs w:val="18"/>
        </w:rPr>
        <w:t>1978</w:t>
      </w:r>
      <w:r w:rsidR="00EA5CCC" w:rsidRPr="003F0F9D">
        <w:rPr>
          <w:rFonts w:ascii="Arial" w:eastAsia="宋体" w:hAnsi="Arial" w:cs="Arial"/>
          <w:color w:val="000000"/>
          <w:kern w:val="0"/>
          <w:sz w:val="18"/>
          <w:szCs w:val="18"/>
        </w:rPr>
        <w:t>年</w:t>
      </w:r>
      <w:r w:rsidR="00EA5CCC" w:rsidRPr="003F0F9D">
        <w:rPr>
          <w:rFonts w:ascii="Arial" w:eastAsia="宋体" w:hAnsi="Arial" w:cs="Arial"/>
          <w:color w:val="000000"/>
          <w:kern w:val="0"/>
          <w:sz w:val="18"/>
          <w:szCs w:val="18"/>
        </w:rPr>
        <w:t>6</w:t>
      </w:r>
      <w:r w:rsidR="00EA5CCC" w:rsidRPr="003F0F9D">
        <w:rPr>
          <w:rFonts w:ascii="Arial" w:eastAsia="宋体" w:hAnsi="Arial" w:cs="Arial"/>
          <w:color w:val="000000"/>
          <w:kern w:val="0"/>
          <w:sz w:val="18"/>
          <w:szCs w:val="18"/>
        </w:rPr>
        <w:t>月</w:t>
      </w:r>
      <w:r w:rsidR="00EA5CCC" w:rsidRPr="003F0F9D">
        <w:rPr>
          <w:rFonts w:ascii="Arial" w:eastAsia="宋体" w:hAnsi="Arial" w:cs="Arial"/>
          <w:color w:val="000000"/>
          <w:kern w:val="0"/>
          <w:sz w:val="18"/>
          <w:szCs w:val="18"/>
        </w:rPr>
        <w:t>16</w:t>
      </w:r>
      <w:r w:rsidR="00EA5CCC" w:rsidRPr="003F0F9D">
        <w:rPr>
          <w:rFonts w:ascii="Arial" w:eastAsia="宋体" w:hAnsi="Arial" w:cs="Arial"/>
          <w:color w:val="000000"/>
          <w:kern w:val="0"/>
          <w:sz w:val="18"/>
          <w:szCs w:val="18"/>
        </w:rPr>
        <w:t>日</w:t>
      </w:r>
    </w:p>
    <w:p w14:paraId="4DDD67A3" w14:textId="040C3884" w:rsidR="00EA5CCC" w:rsidRPr="003F0F9D" w:rsidRDefault="005F3E9E" w:rsidP="00C90762">
      <w:pPr>
        <w:widowControl/>
        <w:autoSpaceDE w:val="0"/>
        <w:autoSpaceDN w:val="0"/>
        <w:adjustRightInd w:val="0"/>
        <w:snapToGrid w:val="0"/>
        <w:spacing w:afterLines="50" w:after="120" w:line="300" w:lineRule="auto"/>
        <w:jc w:val="right"/>
        <w:rPr>
          <w:rFonts w:ascii="Arial" w:eastAsia="宋体" w:hAnsi="Arial" w:cs="Arial"/>
          <w:i/>
          <w:color w:val="000000"/>
          <w:kern w:val="0"/>
          <w:sz w:val="18"/>
          <w:szCs w:val="18"/>
        </w:rPr>
      </w:pPr>
      <w:r w:rsidRPr="003F0F9D">
        <w:rPr>
          <w:rFonts w:ascii="Arial" w:eastAsia="宋体" w:hAnsi="Arial" w:cs="Arial"/>
          <w:i/>
          <w:color w:val="000000"/>
          <w:kern w:val="0"/>
          <w:sz w:val="18"/>
          <w:szCs w:val="18"/>
        </w:rPr>
        <w:t>SHERWIN GARDNER</w:t>
      </w:r>
      <w:r w:rsidR="006C63B9" w:rsidRPr="003F0F9D">
        <w:rPr>
          <w:rFonts w:ascii="Arial" w:eastAsia="宋体" w:hAnsi="Arial" w:cs="Arial"/>
          <w:i/>
          <w:color w:val="000000"/>
          <w:kern w:val="0"/>
          <w:sz w:val="18"/>
          <w:szCs w:val="18"/>
        </w:rPr>
        <w:t>，</w:t>
      </w:r>
    </w:p>
    <w:p w14:paraId="71919412" w14:textId="63E0C32B" w:rsidR="00EA5CCC" w:rsidRPr="003F0F9D" w:rsidRDefault="006C63B9" w:rsidP="00C90762">
      <w:pPr>
        <w:widowControl/>
        <w:autoSpaceDE w:val="0"/>
        <w:autoSpaceDN w:val="0"/>
        <w:adjustRightInd w:val="0"/>
        <w:snapToGrid w:val="0"/>
        <w:spacing w:afterLines="50" w:after="120" w:line="300" w:lineRule="auto"/>
        <w:jc w:val="right"/>
        <w:rPr>
          <w:rFonts w:ascii="Arial" w:eastAsia="宋体" w:hAnsi="Arial" w:cs="Arial"/>
          <w:i/>
          <w:color w:val="000000"/>
          <w:kern w:val="0"/>
          <w:sz w:val="18"/>
          <w:szCs w:val="18"/>
        </w:rPr>
      </w:pPr>
      <w:r w:rsidRPr="003F0F9D">
        <w:rPr>
          <w:rFonts w:ascii="Arial" w:eastAsia="宋体" w:hAnsi="Arial" w:cs="Arial"/>
          <w:i/>
          <w:color w:val="000000"/>
          <w:kern w:val="0"/>
          <w:sz w:val="18"/>
          <w:szCs w:val="18"/>
        </w:rPr>
        <w:t>食品药品监督管理局</w:t>
      </w:r>
      <w:r w:rsidR="005F3E9E" w:rsidRPr="003F0F9D">
        <w:rPr>
          <w:rFonts w:ascii="Arial" w:eastAsia="宋体" w:hAnsi="Arial" w:cs="Arial"/>
          <w:i/>
          <w:color w:val="000000"/>
          <w:kern w:val="0"/>
          <w:sz w:val="18"/>
          <w:szCs w:val="18"/>
        </w:rPr>
        <w:t>代理</w:t>
      </w:r>
      <w:r w:rsidR="00EA5CCC" w:rsidRPr="003F0F9D">
        <w:rPr>
          <w:rFonts w:ascii="Arial" w:eastAsia="宋体" w:hAnsi="Arial" w:cs="Arial"/>
          <w:i/>
          <w:color w:val="000000"/>
          <w:kern w:val="0"/>
          <w:sz w:val="18"/>
          <w:szCs w:val="18"/>
        </w:rPr>
        <w:t>专员。</w:t>
      </w:r>
    </w:p>
    <w:p w14:paraId="08AE9410" w14:textId="72920675" w:rsidR="006C63B9" w:rsidRPr="003F0F9D" w:rsidRDefault="006C63B9" w:rsidP="00285962">
      <w:pPr>
        <w:widowControl/>
        <w:autoSpaceDE w:val="0"/>
        <w:autoSpaceDN w:val="0"/>
        <w:adjustRightInd w:val="0"/>
        <w:snapToGrid w:val="0"/>
        <w:spacing w:afterLines="50" w:after="120" w:line="300" w:lineRule="auto"/>
        <w:rPr>
          <w:rFonts w:ascii="Arial" w:eastAsia="宋体" w:hAnsi="Arial" w:cs="Arial"/>
          <w:color w:val="000000"/>
          <w:kern w:val="0"/>
          <w:sz w:val="18"/>
          <w:szCs w:val="18"/>
        </w:rPr>
      </w:pPr>
      <w:r w:rsidRPr="00232C19">
        <w:rPr>
          <w:rFonts w:ascii="Arial" w:eastAsia="宋体" w:hAnsi="Arial" w:cs="Arial" w:hint="eastAsia"/>
          <w:color w:val="000000"/>
          <w:kern w:val="0"/>
          <w:sz w:val="18"/>
          <w:szCs w:val="18"/>
        </w:rPr>
        <w:t>【</w:t>
      </w:r>
      <w:r w:rsidRPr="00232C19">
        <w:rPr>
          <w:rFonts w:ascii="Arial" w:eastAsia="宋体" w:hAnsi="Arial" w:cs="Arial"/>
          <w:color w:val="000000"/>
          <w:kern w:val="0"/>
          <w:sz w:val="18"/>
          <w:szCs w:val="18"/>
        </w:rPr>
        <w:t>FR</w:t>
      </w:r>
      <w:r w:rsidRPr="00232C19">
        <w:rPr>
          <w:rFonts w:ascii="Arial" w:eastAsia="宋体" w:hAnsi="Arial" w:cs="Arial" w:hint="eastAsia"/>
          <w:color w:val="000000"/>
          <w:kern w:val="0"/>
          <w:sz w:val="18"/>
          <w:szCs w:val="18"/>
        </w:rPr>
        <w:t>文档</w:t>
      </w:r>
      <w:r w:rsidRPr="003F0F9D">
        <w:rPr>
          <w:rFonts w:ascii="Arial" w:eastAsia="宋体" w:hAnsi="Arial" w:cs="Arial"/>
          <w:color w:val="000000"/>
          <w:kern w:val="0"/>
          <w:sz w:val="18"/>
          <w:szCs w:val="18"/>
        </w:rPr>
        <w:t>78-17384</w:t>
      </w:r>
      <w:r w:rsidRPr="003F0F9D">
        <w:rPr>
          <w:rFonts w:ascii="Arial" w:eastAsia="宋体" w:hAnsi="Arial" w:cs="Arial"/>
          <w:color w:val="000000"/>
          <w:kern w:val="0"/>
          <w:sz w:val="18"/>
          <w:szCs w:val="18"/>
        </w:rPr>
        <w:t>于</w:t>
      </w:r>
      <w:r w:rsidRPr="003F0F9D">
        <w:rPr>
          <w:rFonts w:ascii="Arial" w:eastAsia="宋体" w:hAnsi="Arial" w:cs="Arial"/>
          <w:color w:val="000000"/>
          <w:kern w:val="0"/>
          <w:sz w:val="18"/>
          <w:szCs w:val="18"/>
        </w:rPr>
        <w:t>19</w:t>
      </w:r>
      <w:r w:rsidRPr="00232C19">
        <w:rPr>
          <w:rFonts w:ascii="Arial" w:eastAsia="宋体" w:hAnsi="Arial" w:cs="Arial"/>
          <w:color w:val="000000"/>
          <w:kern w:val="0"/>
          <w:sz w:val="18"/>
          <w:szCs w:val="18"/>
        </w:rPr>
        <w:t>78</w:t>
      </w:r>
      <w:r w:rsidRPr="003F0F9D">
        <w:rPr>
          <w:rFonts w:ascii="Arial" w:eastAsia="宋体" w:hAnsi="Arial" w:cs="Arial"/>
          <w:color w:val="000000"/>
          <w:kern w:val="0"/>
          <w:sz w:val="18"/>
          <w:szCs w:val="18"/>
        </w:rPr>
        <w:t xml:space="preserve">.06.22 </w:t>
      </w:r>
      <w:r w:rsidRPr="00232C19">
        <w:rPr>
          <w:rFonts w:ascii="Arial" w:eastAsia="宋体" w:hAnsi="Arial" w:cs="Arial"/>
          <w:color w:val="000000"/>
          <w:kern w:val="0"/>
          <w:sz w:val="18"/>
          <w:szCs w:val="18"/>
        </w:rPr>
        <w:t>8:45</w:t>
      </w:r>
      <w:r w:rsidRPr="00232C19">
        <w:rPr>
          <w:rFonts w:ascii="Arial" w:eastAsia="宋体" w:hAnsi="Arial" w:cs="Arial" w:hint="eastAsia"/>
          <w:color w:val="000000"/>
          <w:kern w:val="0"/>
          <w:sz w:val="18"/>
          <w:szCs w:val="18"/>
        </w:rPr>
        <w:t>上午</w:t>
      </w:r>
      <w:r w:rsidRPr="003F0F9D">
        <w:rPr>
          <w:rFonts w:ascii="Arial" w:eastAsia="宋体" w:hAnsi="Arial" w:cs="Arial"/>
          <w:color w:val="000000"/>
          <w:kern w:val="0"/>
          <w:sz w:val="18"/>
          <w:szCs w:val="18"/>
        </w:rPr>
        <w:t>存档</w:t>
      </w:r>
      <w:r w:rsidRPr="00232C19">
        <w:rPr>
          <w:rFonts w:ascii="Arial" w:eastAsia="宋体" w:hAnsi="Arial" w:cs="Arial" w:hint="eastAsia"/>
          <w:color w:val="000000"/>
          <w:kern w:val="0"/>
          <w:sz w:val="18"/>
          <w:szCs w:val="18"/>
        </w:rPr>
        <w:t>】</w:t>
      </w:r>
    </w:p>
    <w:p w14:paraId="1ABA2FA1" w14:textId="77777777" w:rsidR="00C57451" w:rsidRPr="003F0F9D" w:rsidRDefault="00C57451" w:rsidP="00285962">
      <w:pPr>
        <w:snapToGrid w:val="0"/>
        <w:spacing w:afterLines="50" w:after="120" w:line="300" w:lineRule="auto"/>
        <w:rPr>
          <w:rFonts w:ascii="Arial" w:eastAsia="宋体" w:hAnsi="Arial" w:cs="Arial"/>
          <w:color w:val="000000"/>
          <w:kern w:val="0"/>
          <w:sz w:val="18"/>
          <w:szCs w:val="18"/>
        </w:rPr>
      </w:pPr>
    </w:p>
    <w:p w14:paraId="02662AEA" w14:textId="77777777" w:rsidR="006C63B9" w:rsidRPr="003F0F9D" w:rsidRDefault="006C63B9" w:rsidP="00285962">
      <w:pPr>
        <w:snapToGrid w:val="0"/>
        <w:spacing w:afterLines="50" w:after="120" w:line="300" w:lineRule="auto"/>
        <w:rPr>
          <w:rFonts w:ascii="Arial" w:eastAsia="宋体" w:hAnsi="Arial" w:cs="Arial"/>
          <w:color w:val="000000"/>
          <w:kern w:val="0"/>
          <w:sz w:val="18"/>
          <w:szCs w:val="18"/>
        </w:rPr>
      </w:pPr>
    </w:p>
    <w:p w14:paraId="24891732" w14:textId="77777777" w:rsidR="006C63B9" w:rsidRPr="003F0F9D" w:rsidRDefault="006C63B9" w:rsidP="00285962">
      <w:pPr>
        <w:snapToGrid w:val="0"/>
        <w:spacing w:afterLines="50" w:after="120" w:line="300" w:lineRule="auto"/>
        <w:rPr>
          <w:rFonts w:ascii="Arial" w:eastAsia="宋体" w:hAnsi="Arial" w:cs="Arial"/>
          <w:color w:val="000000"/>
          <w:kern w:val="0"/>
          <w:sz w:val="18"/>
          <w:szCs w:val="18"/>
        </w:rPr>
      </w:pPr>
    </w:p>
    <w:p w14:paraId="3A4B97E2" w14:textId="77777777" w:rsidR="006C63B9" w:rsidRPr="003F0F9D" w:rsidRDefault="006C63B9" w:rsidP="00285962">
      <w:pPr>
        <w:snapToGrid w:val="0"/>
        <w:spacing w:afterLines="50" w:after="120" w:line="300" w:lineRule="auto"/>
        <w:rPr>
          <w:rFonts w:ascii="Arial" w:eastAsia="宋体" w:hAnsi="Arial" w:cs="Arial"/>
          <w:color w:val="000000"/>
          <w:kern w:val="0"/>
          <w:sz w:val="18"/>
          <w:szCs w:val="18"/>
        </w:rPr>
      </w:pPr>
    </w:p>
    <w:p w14:paraId="010E84DC" w14:textId="77777777" w:rsidR="006C63B9" w:rsidRPr="003F0F9D" w:rsidRDefault="006C63B9" w:rsidP="00285962">
      <w:pPr>
        <w:snapToGrid w:val="0"/>
        <w:spacing w:afterLines="50" w:after="120" w:line="300" w:lineRule="auto"/>
        <w:rPr>
          <w:rFonts w:ascii="Arial" w:eastAsia="宋体" w:hAnsi="Arial" w:cs="Arial"/>
          <w:color w:val="000000"/>
          <w:kern w:val="0"/>
          <w:sz w:val="18"/>
          <w:szCs w:val="18"/>
        </w:rPr>
      </w:pPr>
    </w:p>
    <w:p w14:paraId="250B918A" w14:textId="77777777" w:rsidR="006C63B9" w:rsidRPr="003F0F9D" w:rsidRDefault="006C63B9" w:rsidP="00285962">
      <w:pPr>
        <w:snapToGrid w:val="0"/>
        <w:spacing w:afterLines="50" w:after="120" w:line="300" w:lineRule="auto"/>
        <w:rPr>
          <w:rFonts w:ascii="Arial" w:eastAsia="宋体" w:hAnsi="Arial" w:cs="Arial"/>
          <w:color w:val="000000"/>
          <w:kern w:val="0"/>
          <w:sz w:val="18"/>
          <w:szCs w:val="18"/>
        </w:rPr>
      </w:pPr>
    </w:p>
    <w:p w14:paraId="47DB15A7" w14:textId="77777777" w:rsidR="006C63B9" w:rsidRPr="003F0F9D" w:rsidRDefault="006C63B9" w:rsidP="00285962">
      <w:pPr>
        <w:snapToGrid w:val="0"/>
        <w:spacing w:afterLines="50" w:after="120" w:line="300" w:lineRule="auto"/>
        <w:rPr>
          <w:rFonts w:ascii="Arial" w:eastAsia="宋体" w:hAnsi="Arial" w:cs="Arial"/>
          <w:color w:val="000000"/>
          <w:kern w:val="0"/>
          <w:sz w:val="18"/>
          <w:szCs w:val="18"/>
        </w:rPr>
      </w:pPr>
    </w:p>
    <w:p w14:paraId="3ADA87B0" w14:textId="77777777" w:rsidR="006C63B9" w:rsidRPr="003F0F9D" w:rsidRDefault="006C63B9" w:rsidP="00285962">
      <w:pPr>
        <w:snapToGrid w:val="0"/>
        <w:spacing w:afterLines="50" w:after="120" w:line="300" w:lineRule="auto"/>
        <w:rPr>
          <w:rFonts w:ascii="Arial" w:eastAsia="宋体" w:hAnsi="Arial" w:cs="Arial"/>
          <w:color w:val="000000"/>
          <w:kern w:val="0"/>
          <w:sz w:val="18"/>
          <w:szCs w:val="18"/>
        </w:rPr>
      </w:pPr>
    </w:p>
    <w:p w14:paraId="4FDA142F" w14:textId="77777777" w:rsidR="00C90762" w:rsidRDefault="00C90762" w:rsidP="00285962">
      <w:pPr>
        <w:snapToGrid w:val="0"/>
        <w:spacing w:afterLines="50" w:after="120" w:line="300" w:lineRule="auto"/>
        <w:rPr>
          <w:rFonts w:ascii="Arial" w:eastAsia="宋体" w:hAnsi="Arial" w:cs="Arial"/>
          <w:color w:val="000000"/>
          <w:kern w:val="0"/>
          <w:sz w:val="18"/>
          <w:szCs w:val="18"/>
        </w:rPr>
      </w:pPr>
    </w:p>
    <w:p w14:paraId="1FD5560D" w14:textId="77777777" w:rsidR="003F0F9D" w:rsidRPr="003F0F9D" w:rsidRDefault="003F0F9D" w:rsidP="00285962">
      <w:pPr>
        <w:snapToGrid w:val="0"/>
        <w:spacing w:afterLines="50" w:after="120" w:line="300" w:lineRule="auto"/>
        <w:rPr>
          <w:rFonts w:ascii="Arial" w:eastAsia="宋体" w:hAnsi="Arial" w:cs="Arial"/>
          <w:color w:val="000000"/>
          <w:kern w:val="0"/>
          <w:sz w:val="18"/>
          <w:szCs w:val="18"/>
        </w:rPr>
      </w:pPr>
    </w:p>
    <w:p w14:paraId="7C452490"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0398B22F"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13F870F2"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3D11AC69"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6A101055"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054F8511"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56B09E23"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50AF910F"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7A5CDF50"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57EFEB5C"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2A250675"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69758EC4"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5DF2F45B"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4C952A43"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11833910"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7230E3CA"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589FB970"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bookmarkStart w:id="11" w:name="_GoBack"/>
      <w:bookmarkEnd w:id="11"/>
    </w:p>
    <w:p w14:paraId="0299DDAD"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63D9DD1C"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38045BE8"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pPr>
    </w:p>
    <w:p w14:paraId="24FC0978" w14:textId="77777777" w:rsidR="00C90762" w:rsidRPr="003F0F9D" w:rsidRDefault="00C90762" w:rsidP="00285962">
      <w:pPr>
        <w:snapToGrid w:val="0"/>
        <w:spacing w:afterLines="50" w:after="120" w:line="300" w:lineRule="auto"/>
        <w:rPr>
          <w:rFonts w:ascii="Arial" w:eastAsia="宋体" w:hAnsi="Arial" w:cs="Arial"/>
          <w:color w:val="000000"/>
          <w:kern w:val="0"/>
          <w:sz w:val="18"/>
          <w:szCs w:val="18"/>
        </w:rPr>
        <w:sectPr w:rsidR="00C90762" w:rsidRPr="003F0F9D" w:rsidSect="00C9574F">
          <w:type w:val="continuous"/>
          <w:pgSz w:w="12240" w:h="15840"/>
          <w:pgMar w:top="1134" w:right="1134" w:bottom="1134" w:left="1134" w:header="720" w:footer="720" w:gutter="0"/>
          <w:cols w:num="3" w:space="240"/>
          <w:noEndnote/>
          <w:docGrid w:linePitch="326"/>
        </w:sectPr>
      </w:pPr>
    </w:p>
    <w:p w14:paraId="10B1C5DD" w14:textId="1A46B0DF" w:rsidR="006C63B9" w:rsidRPr="00232C19" w:rsidRDefault="006C63B9" w:rsidP="00C90762">
      <w:pPr>
        <w:snapToGrid w:val="0"/>
        <w:spacing w:afterLines="50" w:after="120" w:line="300" w:lineRule="auto"/>
        <w:jc w:val="center"/>
        <w:rPr>
          <w:rFonts w:ascii="Arial" w:eastAsia="宋体" w:hAnsi="Arial" w:cs="Arial"/>
          <w:color w:val="000000"/>
          <w:kern w:val="0"/>
          <w:sz w:val="18"/>
          <w:szCs w:val="18"/>
        </w:rPr>
      </w:pPr>
      <w:r w:rsidRPr="00232C19">
        <w:rPr>
          <w:rFonts w:ascii="Arial" w:eastAsia="宋体" w:hAnsi="Arial" w:cs="Arial"/>
          <w:color w:val="000000"/>
          <w:kern w:val="0"/>
          <w:sz w:val="18"/>
          <w:szCs w:val="18"/>
        </w:rPr>
        <w:lastRenderedPageBreak/>
        <w:t xml:space="preserve">* </w:t>
      </w:r>
      <w:r w:rsidRPr="003F0F9D">
        <w:rPr>
          <w:rFonts w:ascii="Arial" w:eastAsia="宋体" w:hAnsi="Arial" w:cs="Arial"/>
          <w:color w:val="000000"/>
          <w:kern w:val="0"/>
          <w:sz w:val="18"/>
          <w:szCs w:val="18"/>
        </w:rPr>
        <w:t>美国国家打印办公室：</w:t>
      </w:r>
      <w:r w:rsidRPr="003F0F9D">
        <w:rPr>
          <w:rFonts w:ascii="Arial" w:eastAsia="宋体" w:hAnsi="Arial" w:cs="Arial"/>
          <w:color w:val="000000"/>
          <w:kern w:val="0"/>
          <w:sz w:val="18"/>
          <w:szCs w:val="18"/>
        </w:rPr>
        <w:t>1984-42</w:t>
      </w:r>
      <w:r w:rsidRPr="00232C19">
        <w:rPr>
          <w:rFonts w:ascii="Arial" w:eastAsia="宋体" w:hAnsi="Arial" w:cs="Arial"/>
          <w:color w:val="000000"/>
          <w:kern w:val="0"/>
          <w:sz w:val="18"/>
          <w:szCs w:val="18"/>
        </w:rPr>
        <w:t>1-177</w:t>
      </w:r>
      <w:r w:rsidRPr="003F0F9D">
        <w:rPr>
          <w:rFonts w:ascii="Arial" w:eastAsia="宋体" w:hAnsi="Arial" w:cs="Arial"/>
          <w:color w:val="000000"/>
          <w:kern w:val="0"/>
          <w:sz w:val="18"/>
          <w:szCs w:val="18"/>
        </w:rPr>
        <w:t>：</w:t>
      </w:r>
      <w:r w:rsidRPr="00232C19">
        <w:rPr>
          <w:rFonts w:ascii="Arial" w:eastAsia="宋体" w:hAnsi="Arial" w:cs="Arial"/>
          <w:color w:val="000000"/>
          <w:kern w:val="0"/>
          <w:sz w:val="18"/>
          <w:szCs w:val="18"/>
        </w:rPr>
        <w:t>10002</w:t>
      </w:r>
    </w:p>
    <w:sectPr w:rsidR="006C63B9" w:rsidRPr="00232C19" w:rsidSect="00C90762">
      <w:type w:val="continuous"/>
      <w:pgSz w:w="12240" w:h="15840"/>
      <w:pgMar w:top="1134" w:right="1134" w:bottom="1134" w:left="1134" w:header="720" w:footer="720" w:gutter="0"/>
      <w:cols w:space="24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64E2F" w14:textId="77777777" w:rsidR="0021517A" w:rsidRDefault="0021517A" w:rsidP="003D33C9">
      <w:r>
        <w:separator/>
      </w:r>
    </w:p>
  </w:endnote>
  <w:endnote w:type="continuationSeparator" w:id="0">
    <w:p w14:paraId="10AE0AE0" w14:textId="77777777" w:rsidR="0021517A" w:rsidRDefault="0021517A" w:rsidP="003D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946A" w14:textId="77777777" w:rsidR="008522DA" w:rsidRPr="009E572A" w:rsidRDefault="008522DA" w:rsidP="008522DA">
    <w:pPr>
      <w:pStyle w:val="a5"/>
      <w:jc w:val="center"/>
      <w:rPr>
        <w:rFonts w:ascii="Arial" w:eastAsia="宋体" w:hAnsi="Arial" w:cs="Arial"/>
      </w:rPr>
    </w:pPr>
    <w:r w:rsidRPr="009E572A">
      <w:rPr>
        <w:rFonts w:ascii="Arial" w:eastAsia="宋体" w:hAnsi="Arial" w:cs="Arial"/>
      </w:rPr>
      <w:t>联邦公报，</w:t>
    </w:r>
    <w:r w:rsidRPr="009E572A">
      <w:rPr>
        <w:rFonts w:ascii="Arial" w:eastAsia="宋体" w:hAnsi="Arial" w:cs="Arial"/>
      </w:rPr>
      <w:t>43</w:t>
    </w:r>
    <w:r w:rsidRPr="009E572A">
      <w:rPr>
        <w:rFonts w:ascii="Arial" w:eastAsia="宋体" w:hAnsi="Arial" w:cs="Arial"/>
      </w:rPr>
      <w:t>卷，</w:t>
    </w:r>
    <w:r w:rsidRPr="009E572A">
      <w:rPr>
        <w:rFonts w:ascii="Arial" w:eastAsia="宋体" w:hAnsi="Arial" w:cs="Arial"/>
      </w:rPr>
      <w:t>122</w:t>
    </w:r>
    <w:r w:rsidRPr="009E572A">
      <w:rPr>
        <w:rFonts w:ascii="Arial" w:eastAsia="宋体" w:hAnsi="Arial" w:cs="Arial"/>
      </w:rPr>
      <w:t>号</w:t>
    </w:r>
    <w:r w:rsidRPr="009E572A">
      <w:rPr>
        <w:rFonts w:ascii="Arial" w:eastAsia="宋体" w:hAnsi="Arial" w:cs="Arial"/>
      </w:rPr>
      <w:t>-1978</w:t>
    </w:r>
    <w:r w:rsidRPr="009E572A">
      <w:rPr>
        <w:rFonts w:ascii="Arial" w:eastAsia="宋体" w:hAnsi="Arial" w:cs="Arial"/>
      </w:rPr>
      <w:t>年</w:t>
    </w:r>
    <w:r w:rsidRPr="009E572A">
      <w:rPr>
        <w:rFonts w:ascii="Arial" w:eastAsia="宋体" w:hAnsi="Arial" w:cs="Arial"/>
      </w:rPr>
      <w:t>6</w:t>
    </w:r>
    <w:r w:rsidRPr="009E572A">
      <w:rPr>
        <w:rFonts w:ascii="Arial" w:eastAsia="宋体" w:hAnsi="Arial" w:cs="Arial"/>
      </w:rPr>
      <w:t>月</w:t>
    </w:r>
    <w:r w:rsidRPr="009E572A">
      <w:rPr>
        <w:rFonts w:ascii="Arial" w:eastAsia="宋体" w:hAnsi="Arial" w:cs="Arial"/>
      </w:rPr>
      <w:t>23</w:t>
    </w:r>
    <w:r w:rsidRPr="009E572A">
      <w:rPr>
        <w:rFonts w:ascii="Arial" w:eastAsia="宋体" w:hAnsi="Arial" w:cs="Arial"/>
      </w:rPr>
      <w:t>日，星期五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9EA4" w14:textId="77777777" w:rsidR="009E572A" w:rsidRPr="009E572A" w:rsidRDefault="009E572A" w:rsidP="009E572A">
    <w:pPr>
      <w:pStyle w:val="a5"/>
      <w:jc w:val="center"/>
      <w:rPr>
        <w:rFonts w:ascii="Arial" w:eastAsia="宋体" w:hAnsi="Arial" w:cs="Arial"/>
      </w:rPr>
    </w:pPr>
    <w:r w:rsidRPr="009E572A">
      <w:rPr>
        <w:rFonts w:ascii="Arial" w:eastAsia="宋体" w:hAnsi="Arial" w:cs="Arial"/>
      </w:rPr>
      <w:t>联邦公报，</w:t>
    </w:r>
    <w:r w:rsidRPr="009E572A">
      <w:rPr>
        <w:rFonts w:ascii="Arial" w:eastAsia="宋体" w:hAnsi="Arial" w:cs="Arial"/>
      </w:rPr>
      <w:t>43</w:t>
    </w:r>
    <w:r w:rsidRPr="009E572A">
      <w:rPr>
        <w:rFonts w:ascii="Arial" w:eastAsia="宋体" w:hAnsi="Arial" w:cs="Arial"/>
      </w:rPr>
      <w:t>卷，</w:t>
    </w:r>
    <w:r w:rsidRPr="009E572A">
      <w:rPr>
        <w:rFonts w:ascii="Arial" w:eastAsia="宋体" w:hAnsi="Arial" w:cs="Arial"/>
      </w:rPr>
      <w:t>122</w:t>
    </w:r>
    <w:r w:rsidRPr="009E572A">
      <w:rPr>
        <w:rFonts w:ascii="Arial" w:eastAsia="宋体" w:hAnsi="Arial" w:cs="Arial"/>
      </w:rPr>
      <w:t>号</w:t>
    </w:r>
    <w:r w:rsidRPr="009E572A">
      <w:rPr>
        <w:rFonts w:ascii="Arial" w:eastAsia="宋体" w:hAnsi="Arial" w:cs="Arial"/>
      </w:rPr>
      <w:t>-1978</w:t>
    </w:r>
    <w:r w:rsidRPr="009E572A">
      <w:rPr>
        <w:rFonts w:ascii="Arial" w:eastAsia="宋体" w:hAnsi="Arial" w:cs="Arial"/>
      </w:rPr>
      <w:t>年</w:t>
    </w:r>
    <w:r w:rsidRPr="009E572A">
      <w:rPr>
        <w:rFonts w:ascii="Arial" w:eastAsia="宋体" w:hAnsi="Arial" w:cs="Arial"/>
      </w:rPr>
      <w:t>6</w:t>
    </w:r>
    <w:r w:rsidRPr="009E572A">
      <w:rPr>
        <w:rFonts w:ascii="Arial" w:eastAsia="宋体" w:hAnsi="Arial" w:cs="Arial"/>
      </w:rPr>
      <w:t>月</w:t>
    </w:r>
    <w:r w:rsidRPr="009E572A">
      <w:rPr>
        <w:rFonts w:ascii="Arial" w:eastAsia="宋体" w:hAnsi="Arial" w:cs="Arial"/>
      </w:rPr>
      <w:t>23</w:t>
    </w:r>
    <w:r w:rsidRPr="009E572A">
      <w:rPr>
        <w:rFonts w:ascii="Arial" w:eastAsia="宋体" w:hAnsi="Arial" w:cs="Arial"/>
      </w:rPr>
      <w:t>日，星期五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0D917" w14:textId="77777777" w:rsidR="0021517A" w:rsidRDefault="0021517A" w:rsidP="003D33C9">
      <w:r>
        <w:separator/>
      </w:r>
    </w:p>
  </w:footnote>
  <w:footnote w:type="continuationSeparator" w:id="0">
    <w:p w14:paraId="3B6431DF" w14:textId="77777777" w:rsidR="0021517A" w:rsidRDefault="0021517A" w:rsidP="003D3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27229" w14:textId="3D7FCD53" w:rsidR="00EA5B4B" w:rsidRDefault="00EA5B4B" w:rsidP="00EA5B4B">
    <w:pPr>
      <w:pStyle w:val="a4"/>
      <w:pBdr>
        <w:bottom w:val="none" w:sz="0" w:space="0" w:color="auto"/>
      </w:pBdr>
      <w:tabs>
        <w:tab w:val="clear" w:pos="4153"/>
        <w:tab w:val="center" w:pos="4802"/>
      </w:tabs>
      <w:ind w:left="4619" w:hangingChars="2566" w:hanging="4619"/>
      <w:jc w:val="left"/>
    </w:pPr>
    <w:r w:rsidRPr="00F3022B">
      <w:rPr>
        <w:rFonts w:ascii="Arial" w:eastAsia="宋体" w:hAnsi="Arial" w:cs="Arial"/>
      </w:rPr>
      <w:fldChar w:fldCharType="begin"/>
    </w:r>
    <w:r w:rsidRPr="00F3022B">
      <w:rPr>
        <w:rFonts w:ascii="Arial" w:eastAsia="宋体" w:hAnsi="Arial" w:cs="Arial"/>
      </w:rPr>
      <w:instrText>PAGE   \* MERGEFORMAT</w:instrText>
    </w:r>
    <w:r w:rsidRPr="00F3022B">
      <w:rPr>
        <w:rFonts w:ascii="Arial" w:eastAsia="宋体" w:hAnsi="Arial" w:cs="Arial"/>
      </w:rPr>
      <w:fldChar w:fldCharType="separate"/>
    </w:r>
    <w:r w:rsidR="00232C19" w:rsidRPr="00232C19">
      <w:rPr>
        <w:rFonts w:ascii="Arial" w:eastAsia="宋体" w:hAnsi="Arial" w:cs="Arial"/>
        <w:noProof/>
        <w:lang w:val="zh-CN"/>
      </w:rPr>
      <w:t>27482</w:t>
    </w:r>
    <w:r w:rsidRPr="00F3022B">
      <w:rPr>
        <w:rFonts w:ascii="Arial" w:eastAsia="宋体" w:hAnsi="Arial" w:cs="Arial"/>
      </w:rPr>
      <w:fldChar w:fldCharType="end"/>
    </w:r>
    <w:r w:rsidRPr="00F3022B">
      <w:rPr>
        <w:rFonts w:ascii="Arial" w:eastAsia="宋体" w:hAnsi="Arial" w:cs="Arial"/>
      </w:rPr>
      <w:tab/>
    </w:r>
    <w:r w:rsidRPr="00F3022B">
      <w:rPr>
        <w:rFonts w:ascii="Arial" w:eastAsia="宋体" w:hAnsi="Arial" w:cs="Arial"/>
        <w:b/>
      </w:rPr>
      <w:t>拟定规定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2138E" w14:textId="78FE0705" w:rsidR="009E572A" w:rsidRPr="00F3022B" w:rsidRDefault="009E572A" w:rsidP="00232C19">
    <w:pPr>
      <w:pStyle w:val="a4"/>
      <w:pBdr>
        <w:bottom w:val="none" w:sz="0" w:space="0" w:color="auto"/>
      </w:pBdr>
      <w:tabs>
        <w:tab w:val="clear" w:pos="4153"/>
        <w:tab w:val="center" w:pos="4802"/>
      </w:tabs>
      <w:ind w:left="4637" w:hangingChars="2566" w:hanging="4637"/>
      <w:jc w:val="right"/>
      <w:rPr>
        <w:rFonts w:ascii="Arial" w:eastAsia="宋体" w:hAnsi="Arial" w:cs="Arial"/>
        <w:b/>
      </w:rPr>
    </w:pPr>
    <w:r w:rsidRPr="00F3022B">
      <w:rPr>
        <w:rFonts w:ascii="Arial" w:eastAsia="宋体" w:hAnsi="Arial" w:cs="Arial"/>
        <w:b/>
      </w:rPr>
      <w:t>拟定规定</w:t>
    </w:r>
    <w:r w:rsidR="00EA5B4B">
      <w:rPr>
        <w:rFonts w:ascii="Arial" w:eastAsia="宋体" w:hAnsi="Arial" w:cs="Arial"/>
        <w:b/>
      </w:rPr>
      <w:tab/>
    </w:r>
    <w:r w:rsidR="00EA5B4B" w:rsidRPr="00F3022B">
      <w:rPr>
        <w:rFonts w:ascii="Arial" w:eastAsia="宋体" w:hAnsi="Arial" w:cs="Arial"/>
      </w:rPr>
      <w:fldChar w:fldCharType="begin"/>
    </w:r>
    <w:r w:rsidR="00EA5B4B" w:rsidRPr="00F3022B">
      <w:rPr>
        <w:rFonts w:ascii="Arial" w:eastAsia="宋体" w:hAnsi="Arial" w:cs="Arial"/>
      </w:rPr>
      <w:instrText>PAGE   \* MERGEFORMAT</w:instrText>
    </w:r>
    <w:r w:rsidR="00EA5B4B" w:rsidRPr="00F3022B">
      <w:rPr>
        <w:rFonts w:ascii="Arial" w:eastAsia="宋体" w:hAnsi="Arial" w:cs="Arial"/>
      </w:rPr>
      <w:fldChar w:fldCharType="separate"/>
    </w:r>
    <w:r w:rsidR="00232C19" w:rsidRPr="00232C19">
      <w:rPr>
        <w:rFonts w:ascii="Arial" w:eastAsia="宋体" w:hAnsi="Arial" w:cs="Arial"/>
        <w:noProof/>
        <w:lang w:val="zh-CN"/>
      </w:rPr>
      <w:t>27483</w:t>
    </w:r>
    <w:r w:rsidR="00EA5B4B" w:rsidRPr="00F3022B">
      <w:rPr>
        <w:rFonts w:ascii="Arial" w:eastAsia="宋体"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A0D"/>
    <w:multiLevelType w:val="hybridMultilevel"/>
    <w:tmpl w:val="962CA990"/>
    <w:lvl w:ilvl="0" w:tplc="F0326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1F5019"/>
    <w:multiLevelType w:val="hybridMultilevel"/>
    <w:tmpl w:val="33FE0F2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042767"/>
    <w:multiLevelType w:val="hybridMultilevel"/>
    <w:tmpl w:val="776AB3E6"/>
    <w:lvl w:ilvl="0" w:tplc="DBD4CD52">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0CE97D0B"/>
    <w:multiLevelType w:val="multilevel"/>
    <w:tmpl w:val="CE0C3D98"/>
    <w:lvl w:ilvl="0">
      <w:start w:val="2"/>
      <w:numFmt w:val="decimal"/>
      <w:lvlText w:val="%1."/>
      <w:lvlJc w:val="left"/>
      <w:pPr>
        <w:ind w:left="0" w:firstLine="0"/>
      </w:pPr>
      <w:rPr>
        <w:rFonts w:ascii="Century Schoolbook" w:eastAsia="宋体" w:hAnsi="Century Schoolbook" w:cs="Century Schoolbook" w:hint="eastAsia"/>
        <w:b/>
        <w:bCs/>
        <w:i w:val="0"/>
        <w:iCs w:val="0"/>
        <w:smallCaps w:val="0"/>
        <w:strike w:val="0"/>
        <w:color w:val="000000"/>
        <w:spacing w:val="-8"/>
        <w:w w:val="100"/>
        <w:position w:val="0"/>
        <w:sz w:val="14"/>
        <w:szCs w:val="14"/>
        <w:u w:val="none"/>
        <w:lang w:val="en-US"/>
      </w:rPr>
    </w:lvl>
    <w:lvl w:ilvl="1">
      <w:start w:val="58"/>
      <w:numFmt w:val="decimal"/>
      <w:lvlText w:val="%2."/>
      <w:lvlJc w:val="left"/>
      <w:pPr>
        <w:ind w:left="0" w:firstLine="0"/>
      </w:pPr>
      <w:rPr>
        <w:rFonts w:ascii="Century Schoolbook" w:eastAsia="宋体" w:hAnsi="Century Schoolbook" w:cs="Century Schoolbook" w:hint="eastAsia"/>
        <w:b/>
        <w:bCs/>
        <w:i w:val="0"/>
        <w:iCs w:val="0"/>
        <w:smallCaps w:val="0"/>
        <w:strike w:val="0"/>
        <w:color w:val="000000"/>
        <w:spacing w:val="-8"/>
        <w:w w:val="100"/>
        <w:position w:val="0"/>
        <w:sz w:val="14"/>
        <w:szCs w:val="14"/>
        <w:u w:val="none"/>
        <w:lang w:val="en-US"/>
      </w:rPr>
    </w:lvl>
    <w:lvl w:ilvl="2">
      <w:start w:val="2"/>
      <w:numFmt w:val="lowerLetter"/>
      <w:lvlText w:val="(%3)"/>
      <w:lvlJc w:val="left"/>
      <w:pPr>
        <w:ind w:left="0" w:firstLine="0"/>
      </w:pPr>
      <w:rPr>
        <w:rFonts w:ascii="Century Schoolbook" w:eastAsia="宋体" w:hAnsi="Century Schoolbook" w:cs="Century Schoolbook" w:hint="eastAsia"/>
        <w:b w:val="0"/>
        <w:bCs w:val="0"/>
        <w:i w:val="0"/>
        <w:iCs w:val="0"/>
        <w:smallCaps w:val="0"/>
        <w:strike w:val="0"/>
        <w:color w:val="000000"/>
        <w:spacing w:val="13"/>
        <w:w w:val="100"/>
        <w:position w:val="0"/>
        <w:sz w:val="18"/>
        <w:szCs w:val="18"/>
        <w:u w:val="none"/>
        <w:lang w:val="en-US"/>
      </w:rPr>
    </w:lvl>
    <w:lvl w:ilvl="3">
      <w:start w:val="2"/>
      <w:numFmt w:val="lowerLetter"/>
      <w:lvlText w:val="(%4)"/>
      <w:lvlJc w:val="left"/>
      <w:pPr>
        <w:ind w:left="0" w:firstLine="0"/>
      </w:pPr>
      <w:rPr>
        <w:rFonts w:ascii="Century Schoolbook" w:eastAsia="宋体" w:hAnsi="Century Schoolbook" w:cs="Century Schoolbook" w:hint="eastAsia"/>
        <w:b w:val="0"/>
        <w:bCs w:val="0"/>
        <w:i w:val="0"/>
        <w:iCs w:val="0"/>
        <w:smallCaps w:val="0"/>
        <w:strike w:val="0"/>
        <w:color w:val="000000"/>
        <w:spacing w:val="13"/>
        <w:w w:val="100"/>
        <w:position w:val="0"/>
        <w:sz w:val="18"/>
        <w:szCs w:val="18"/>
        <w:u w:val="none"/>
        <w:lang w:val="en-US"/>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4">
    <w:nsid w:val="0FDB6E5A"/>
    <w:multiLevelType w:val="hybridMultilevel"/>
    <w:tmpl w:val="E2128274"/>
    <w:lvl w:ilvl="0" w:tplc="F0326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04CDF"/>
    <w:multiLevelType w:val="hybridMultilevel"/>
    <w:tmpl w:val="363C2C48"/>
    <w:lvl w:ilvl="0" w:tplc="1E062742">
      <w:start w:val="1"/>
      <w:numFmt w:val="lowerLetter"/>
      <w:lvlText w:val="(%1)"/>
      <w:lvlJc w:val="left"/>
      <w:pPr>
        <w:ind w:left="1905" w:hanging="1065"/>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17F83DE6"/>
    <w:multiLevelType w:val="hybridMultilevel"/>
    <w:tmpl w:val="B46AE29C"/>
    <w:lvl w:ilvl="0" w:tplc="1E0627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F005BF"/>
    <w:multiLevelType w:val="hybridMultilevel"/>
    <w:tmpl w:val="0EEE182C"/>
    <w:lvl w:ilvl="0" w:tplc="F5F8E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AA0044"/>
    <w:multiLevelType w:val="multilevel"/>
    <w:tmpl w:val="2FA2ABB2"/>
    <w:lvl w:ilvl="0">
      <w:start w:val="2"/>
      <w:numFmt w:val="decimal"/>
      <w:lvlText w:val="%1."/>
      <w:lvlJc w:val="left"/>
      <w:pPr>
        <w:ind w:left="0" w:firstLine="0"/>
      </w:pPr>
      <w:rPr>
        <w:rFonts w:ascii="Century Schoolbook" w:eastAsia="宋体" w:hAnsi="Century Schoolbook" w:cs="Century Schoolbook" w:hint="eastAsia"/>
        <w:b/>
        <w:bCs/>
        <w:i w:val="0"/>
        <w:iCs w:val="0"/>
        <w:smallCaps w:val="0"/>
        <w:strike w:val="0"/>
        <w:color w:val="000000"/>
        <w:spacing w:val="-8"/>
        <w:w w:val="100"/>
        <w:position w:val="0"/>
        <w:sz w:val="14"/>
        <w:szCs w:val="14"/>
        <w:u w:val="none"/>
        <w:lang w:val="en-US"/>
      </w:rPr>
    </w:lvl>
    <w:lvl w:ilvl="1">
      <w:start w:val="58"/>
      <w:numFmt w:val="decimal"/>
      <w:lvlText w:val="%2."/>
      <w:lvlJc w:val="left"/>
      <w:pPr>
        <w:ind w:left="0" w:firstLine="0"/>
      </w:pPr>
      <w:rPr>
        <w:rFonts w:ascii="Century Schoolbook" w:eastAsia="宋体" w:hAnsi="Century Schoolbook" w:cs="Century Schoolbook" w:hint="eastAsia"/>
        <w:b/>
        <w:bCs/>
        <w:i w:val="0"/>
        <w:iCs w:val="0"/>
        <w:smallCaps w:val="0"/>
        <w:strike w:val="0"/>
        <w:color w:val="000000"/>
        <w:spacing w:val="-8"/>
        <w:w w:val="100"/>
        <w:position w:val="0"/>
        <w:sz w:val="14"/>
        <w:szCs w:val="14"/>
        <w:u w:val="none"/>
        <w:lang w:val="en-US"/>
      </w:rPr>
    </w:lvl>
    <w:lvl w:ilvl="2">
      <w:start w:val="2"/>
      <w:numFmt w:val="lowerLetter"/>
      <w:lvlText w:val="(%3)"/>
      <w:lvlJc w:val="left"/>
      <w:pPr>
        <w:ind w:left="0" w:firstLine="0"/>
      </w:pPr>
      <w:rPr>
        <w:rFonts w:ascii="Century Schoolbook" w:eastAsia="宋体" w:hAnsi="Century Schoolbook" w:cs="Century Schoolbook" w:hint="eastAsia"/>
        <w:b w:val="0"/>
        <w:bCs w:val="0"/>
        <w:i w:val="0"/>
        <w:iCs w:val="0"/>
        <w:smallCaps w:val="0"/>
        <w:strike w:val="0"/>
        <w:color w:val="000000"/>
        <w:spacing w:val="13"/>
        <w:w w:val="100"/>
        <w:position w:val="0"/>
        <w:sz w:val="18"/>
        <w:szCs w:val="18"/>
        <w:u w:val="none"/>
        <w:lang w:val="en-US"/>
      </w:rPr>
    </w:lvl>
    <w:lvl w:ilvl="3">
      <w:start w:val="2"/>
      <w:numFmt w:val="lowerLetter"/>
      <w:lvlText w:val="(%4)"/>
      <w:lvlJc w:val="left"/>
      <w:pPr>
        <w:ind w:left="0" w:firstLine="0"/>
      </w:pPr>
      <w:rPr>
        <w:rFonts w:ascii="Century Schoolbook" w:eastAsia="宋体" w:hAnsi="Century Schoolbook" w:cs="Century Schoolbook" w:hint="eastAsia"/>
        <w:b w:val="0"/>
        <w:bCs w:val="0"/>
        <w:i w:val="0"/>
        <w:iCs w:val="0"/>
        <w:smallCaps w:val="0"/>
        <w:strike w:val="0"/>
        <w:color w:val="000000"/>
        <w:spacing w:val="13"/>
        <w:w w:val="100"/>
        <w:position w:val="0"/>
        <w:sz w:val="18"/>
        <w:szCs w:val="18"/>
        <w:u w:val="none"/>
        <w:lang w:val="en-US"/>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9">
    <w:nsid w:val="2DFD058C"/>
    <w:multiLevelType w:val="hybridMultilevel"/>
    <w:tmpl w:val="9B6E6698"/>
    <w:lvl w:ilvl="0" w:tplc="CB32C8B8">
      <w:start w:val="1"/>
      <w:numFmt w:val="upperLetter"/>
      <w:lvlText w:val="%1."/>
      <w:lvlJc w:val="left"/>
      <w:pPr>
        <w:ind w:left="420" w:hanging="420"/>
      </w:pPr>
      <w:rPr>
        <w:rFonts w:hint="default"/>
      </w:rPr>
    </w:lvl>
    <w:lvl w:ilvl="1" w:tplc="3432F11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117D09"/>
    <w:multiLevelType w:val="hybridMultilevel"/>
    <w:tmpl w:val="5198AAEC"/>
    <w:lvl w:ilvl="0" w:tplc="64EC31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D449BD"/>
    <w:multiLevelType w:val="hybridMultilevel"/>
    <w:tmpl w:val="DE283A04"/>
    <w:lvl w:ilvl="0" w:tplc="F5F8E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1535F7"/>
    <w:multiLevelType w:val="hybridMultilevel"/>
    <w:tmpl w:val="6D7EE384"/>
    <w:lvl w:ilvl="0" w:tplc="F5F8EE42">
      <w:start w:val="1"/>
      <w:numFmt w:val="decimal"/>
      <w:lvlText w:val="%1."/>
      <w:lvlJc w:val="left"/>
      <w:pPr>
        <w:ind w:left="360" w:hanging="360"/>
      </w:pPr>
      <w:rPr>
        <w:rFonts w:hint="default"/>
      </w:rPr>
    </w:lvl>
    <w:lvl w:ilvl="1" w:tplc="E1F2849E">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BE3CAB"/>
    <w:multiLevelType w:val="hybridMultilevel"/>
    <w:tmpl w:val="1AA44724"/>
    <w:lvl w:ilvl="0" w:tplc="A9220FF0">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753A54"/>
    <w:multiLevelType w:val="multilevel"/>
    <w:tmpl w:val="CE0C3D98"/>
    <w:lvl w:ilvl="0">
      <w:start w:val="2"/>
      <w:numFmt w:val="decimal"/>
      <w:lvlText w:val="%1."/>
      <w:lvlJc w:val="left"/>
      <w:pPr>
        <w:ind w:left="0" w:firstLine="0"/>
      </w:pPr>
      <w:rPr>
        <w:rFonts w:ascii="Century Schoolbook" w:eastAsia="宋体" w:hAnsi="Century Schoolbook" w:cs="Century Schoolbook" w:hint="eastAsia"/>
        <w:b/>
        <w:bCs/>
        <w:i w:val="0"/>
        <w:iCs w:val="0"/>
        <w:smallCaps w:val="0"/>
        <w:strike w:val="0"/>
        <w:color w:val="000000"/>
        <w:spacing w:val="-8"/>
        <w:w w:val="100"/>
        <w:position w:val="0"/>
        <w:sz w:val="14"/>
        <w:szCs w:val="14"/>
        <w:u w:val="none"/>
      </w:rPr>
    </w:lvl>
    <w:lvl w:ilvl="1">
      <w:start w:val="58"/>
      <w:numFmt w:val="decimal"/>
      <w:lvlText w:val="%2."/>
      <w:lvlJc w:val="left"/>
      <w:pPr>
        <w:ind w:left="0" w:firstLine="0"/>
      </w:pPr>
      <w:rPr>
        <w:rFonts w:ascii="Century Schoolbook" w:eastAsia="宋体" w:hAnsi="Century Schoolbook" w:cs="Century Schoolbook" w:hint="eastAsia"/>
        <w:b/>
        <w:bCs/>
        <w:i w:val="0"/>
        <w:iCs w:val="0"/>
        <w:smallCaps w:val="0"/>
        <w:strike w:val="0"/>
        <w:color w:val="000000"/>
        <w:spacing w:val="-8"/>
        <w:w w:val="100"/>
        <w:position w:val="0"/>
        <w:sz w:val="14"/>
        <w:szCs w:val="14"/>
        <w:u w:val="none"/>
      </w:rPr>
    </w:lvl>
    <w:lvl w:ilvl="2">
      <w:start w:val="2"/>
      <w:numFmt w:val="lowerLetter"/>
      <w:lvlText w:val="(%3)"/>
      <w:lvlJc w:val="left"/>
      <w:pPr>
        <w:ind w:left="0" w:firstLine="0"/>
      </w:pPr>
      <w:rPr>
        <w:rFonts w:ascii="Century Schoolbook" w:eastAsia="宋体" w:hAnsi="Century Schoolbook" w:cs="Century Schoolbook" w:hint="eastAsia"/>
        <w:b w:val="0"/>
        <w:bCs w:val="0"/>
        <w:i w:val="0"/>
        <w:iCs w:val="0"/>
        <w:smallCaps w:val="0"/>
        <w:strike w:val="0"/>
        <w:color w:val="000000"/>
        <w:spacing w:val="13"/>
        <w:w w:val="100"/>
        <w:position w:val="0"/>
        <w:sz w:val="18"/>
        <w:szCs w:val="18"/>
        <w:u w:val="none"/>
      </w:rPr>
    </w:lvl>
    <w:lvl w:ilvl="3">
      <w:start w:val="2"/>
      <w:numFmt w:val="lowerLetter"/>
      <w:lvlText w:val="(%4)"/>
      <w:lvlJc w:val="left"/>
      <w:pPr>
        <w:ind w:left="0" w:firstLine="0"/>
      </w:pPr>
      <w:rPr>
        <w:rFonts w:ascii="Century Schoolbook" w:eastAsia="宋体" w:hAnsi="Century Schoolbook" w:cs="Century Schoolbook" w:hint="eastAsia"/>
        <w:b w:val="0"/>
        <w:bCs w:val="0"/>
        <w:i w:val="0"/>
        <w:iCs w:val="0"/>
        <w:smallCaps w:val="0"/>
        <w:strike w:val="0"/>
        <w:color w:val="000000"/>
        <w:spacing w:val="13"/>
        <w:w w:val="100"/>
        <w:position w:val="0"/>
        <w:sz w:val="18"/>
        <w:szCs w:val="18"/>
        <w:u w:val="none"/>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5">
    <w:nsid w:val="53842ADF"/>
    <w:multiLevelType w:val="multilevel"/>
    <w:tmpl w:val="AE8837C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8"/>
        <w:w w:val="100"/>
        <w:position w:val="0"/>
        <w:sz w:val="14"/>
        <w:szCs w:val="14"/>
        <w:u w:val="none"/>
        <w:lang w:val="en-US"/>
      </w:rPr>
    </w:lvl>
    <w:lvl w:ilvl="1">
      <w:start w:val="58"/>
      <w:numFmt w:val="decimal"/>
      <w:lvlText w:val="%2."/>
      <w:lvlJc w:val="left"/>
      <w:rPr>
        <w:rFonts w:ascii="Century Schoolbook" w:eastAsia="Century Schoolbook" w:hAnsi="Century Schoolbook" w:cs="Century Schoolbook"/>
        <w:b/>
        <w:bCs/>
        <w:i w:val="0"/>
        <w:iCs w:val="0"/>
        <w:smallCaps w:val="0"/>
        <w:strike w:val="0"/>
        <w:color w:val="000000"/>
        <w:spacing w:val="-8"/>
        <w:w w:val="100"/>
        <w:position w:val="0"/>
        <w:sz w:val="14"/>
        <w:szCs w:val="14"/>
        <w:u w:val="none"/>
        <w:lang w:val="en-US"/>
      </w:rPr>
    </w:lvl>
    <w:lvl w:ilvl="2">
      <w:start w:val="2"/>
      <w:numFmt w:val="lowerLetter"/>
      <w:lvlText w:val="(%3)"/>
      <w:lvlJc w:val="left"/>
      <w:rPr>
        <w:rFonts w:ascii="Century Schoolbook" w:eastAsia="Century Schoolbook" w:hAnsi="Century Schoolbook" w:cs="Century Schoolbook"/>
        <w:b w:val="0"/>
        <w:bCs w:val="0"/>
        <w:i w:val="0"/>
        <w:iCs w:val="0"/>
        <w:smallCaps w:val="0"/>
        <w:strike w:val="0"/>
        <w:color w:val="000000"/>
        <w:spacing w:val="13"/>
        <w:w w:val="100"/>
        <w:position w:val="0"/>
        <w:sz w:val="18"/>
        <w:szCs w:val="18"/>
        <w:u w:val="none"/>
        <w:lang w:val="en-US"/>
      </w:rPr>
    </w:lvl>
    <w:lvl w:ilvl="3">
      <w:start w:val="2"/>
      <w:numFmt w:val="lowerLetter"/>
      <w:lvlText w:val="(%4)"/>
      <w:lvlJc w:val="left"/>
      <w:rPr>
        <w:rFonts w:ascii="Century Schoolbook" w:eastAsia="Century Schoolbook" w:hAnsi="Century Schoolbook" w:cs="Century Schoolbook"/>
        <w:b w:val="0"/>
        <w:bCs w:val="0"/>
        <w:i w:val="0"/>
        <w:iCs w:val="0"/>
        <w:smallCaps w:val="0"/>
        <w:strike w:val="0"/>
        <w:color w:val="000000"/>
        <w:spacing w:val="13"/>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2960E4"/>
    <w:multiLevelType w:val="hybridMultilevel"/>
    <w:tmpl w:val="DB3E746E"/>
    <w:lvl w:ilvl="0" w:tplc="F0326340">
      <w:start w:val="1"/>
      <w:numFmt w:val="decimal"/>
      <w:lvlText w:val="%1."/>
      <w:lvlJc w:val="left"/>
      <w:pPr>
        <w:ind w:left="360" w:hanging="360"/>
      </w:pPr>
      <w:rPr>
        <w:rFonts w:hint="default"/>
      </w:rPr>
    </w:lvl>
    <w:lvl w:ilvl="1" w:tplc="A7AAAE18">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A17D12"/>
    <w:multiLevelType w:val="hybridMultilevel"/>
    <w:tmpl w:val="E8AA7C56"/>
    <w:lvl w:ilvl="0" w:tplc="FB5E0216">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F91CE9"/>
    <w:multiLevelType w:val="multilevel"/>
    <w:tmpl w:val="CE0C3D98"/>
    <w:lvl w:ilvl="0">
      <w:start w:val="2"/>
      <w:numFmt w:val="decimal"/>
      <w:lvlText w:val="%1."/>
      <w:lvlJc w:val="left"/>
      <w:pPr>
        <w:ind w:left="0" w:firstLine="0"/>
      </w:pPr>
      <w:rPr>
        <w:rFonts w:ascii="Century Schoolbook" w:eastAsia="宋体" w:hAnsi="Century Schoolbook" w:cs="Century Schoolbook" w:hint="eastAsia"/>
        <w:b/>
        <w:bCs/>
        <w:i w:val="0"/>
        <w:iCs w:val="0"/>
        <w:smallCaps w:val="0"/>
        <w:strike w:val="0"/>
        <w:color w:val="000000"/>
        <w:spacing w:val="-8"/>
        <w:w w:val="100"/>
        <w:position w:val="0"/>
        <w:sz w:val="14"/>
        <w:szCs w:val="14"/>
        <w:u w:val="none"/>
        <w:lang w:val="en-US"/>
      </w:rPr>
    </w:lvl>
    <w:lvl w:ilvl="1">
      <w:start w:val="58"/>
      <w:numFmt w:val="decimal"/>
      <w:lvlText w:val="%2."/>
      <w:lvlJc w:val="left"/>
      <w:pPr>
        <w:ind w:left="0" w:firstLine="0"/>
      </w:pPr>
      <w:rPr>
        <w:rFonts w:ascii="Century Schoolbook" w:eastAsia="宋体" w:hAnsi="Century Schoolbook" w:cs="Century Schoolbook" w:hint="eastAsia"/>
        <w:b/>
        <w:bCs/>
        <w:i w:val="0"/>
        <w:iCs w:val="0"/>
        <w:smallCaps w:val="0"/>
        <w:strike w:val="0"/>
        <w:color w:val="000000"/>
        <w:spacing w:val="-8"/>
        <w:w w:val="100"/>
        <w:position w:val="0"/>
        <w:sz w:val="14"/>
        <w:szCs w:val="14"/>
        <w:u w:val="none"/>
        <w:lang w:val="en-US"/>
      </w:rPr>
    </w:lvl>
    <w:lvl w:ilvl="2">
      <w:start w:val="2"/>
      <w:numFmt w:val="lowerLetter"/>
      <w:lvlText w:val="(%3)"/>
      <w:lvlJc w:val="left"/>
      <w:pPr>
        <w:ind w:left="0" w:firstLine="0"/>
      </w:pPr>
      <w:rPr>
        <w:rFonts w:ascii="Century Schoolbook" w:eastAsia="宋体" w:hAnsi="Century Schoolbook" w:cs="Century Schoolbook" w:hint="eastAsia"/>
        <w:b w:val="0"/>
        <w:bCs w:val="0"/>
        <w:i w:val="0"/>
        <w:iCs w:val="0"/>
        <w:smallCaps w:val="0"/>
        <w:strike w:val="0"/>
        <w:color w:val="000000"/>
        <w:spacing w:val="13"/>
        <w:w w:val="100"/>
        <w:position w:val="0"/>
        <w:sz w:val="18"/>
        <w:szCs w:val="18"/>
        <w:u w:val="none"/>
        <w:lang w:val="en-US"/>
      </w:rPr>
    </w:lvl>
    <w:lvl w:ilvl="3">
      <w:start w:val="2"/>
      <w:numFmt w:val="lowerLetter"/>
      <w:lvlText w:val="(%4)"/>
      <w:lvlJc w:val="left"/>
      <w:pPr>
        <w:ind w:left="0" w:firstLine="0"/>
      </w:pPr>
      <w:rPr>
        <w:rFonts w:ascii="Century Schoolbook" w:eastAsia="宋体" w:hAnsi="Century Schoolbook" w:cs="Century Schoolbook" w:hint="eastAsia"/>
        <w:b w:val="0"/>
        <w:bCs w:val="0"/>
        <w:i w:val="0"/>
        <w:iCs w:val="0"/>
        <w:smallCaps w:val="0"/>
        <w:strike w:val="0"/>
        <w:color w:val="000000"/>
        <w:spacing w:val="13"/>
        <w:w w:val="100"/>
        <w:position w:val="0"/>
        <w:sz w:val="18"/>
        <w:szCs w:val="18"/>
        <w:u w:val="none"/>
        <w:lang w:val="en-US"/>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9">
    <w:nsid w:val="6C0C5433"/>
    <w:multiLevelType w:val="hybridMultilevel"/>
    <w:tmpl w:val="20FEF2D8"/>
    <w:lvl w:ilvl="0" w:tplc="A7E46F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4678A4"/>
    <w:multiLevelType w:val="hybridMultilevel"/>
    <w:tmpl w:val="1F8A3D32"/>
    <w:lvl w:ilvl="0" w:tplc="CB32C8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0"/>
  </w:num>
  <w:num w:numId="3">
    <w:abstractNumId w:val="2"/>
  </w:num>
  <w:num w:numId="4">
    <w:abstractNumId w:val="5"/>
  </w:num>
  <w:num w:numId="5">
    <w:abstractNumId w:val="13"/>
  </w:num>
  <w:num w:numId="6">
    <w:abstractNumId w:val="20"/>
  </w:num>
  <w:num w:numId="7">
    <w:abstractNumId w:val="4"/>
  </w:num>
  <w:num w:numId="8">
    <w:abstractNumId w:val="0"/>
  </w:num>
  <w:num w:numId="9">
    <w:abstractNumId w:val="16"/>
  </w:num>
  <w:num w:numId="10">
    <w:abstractNumId w:val="7"/>
  </w:num>
  <w:num w:numId="11">
    <w:abstractNumId w:val="1"/>
  </w:num>
  <w:num w:numId="12">
    <w:abstractNumId w:val="9"/>
  </w:num>
  <w:num w:numId="13">
    <w:abstractNumId w:val="11"/>
  </w:num>
  <w:num w:numId="14">
    <w:abstractNumId w:val="12"/>
  </w:num>
  <w:num w:numId="15">
    <w:abstractNumId w:val="17"/>
  </w:num>
  <w:num w:numId="16">
    <w:abstractNumId w:val="3"/>
  </w:num>
  <w:num w:numId="17">
    <w:abstractNumId w:val="15"/>
  </w:num>
  <w:num w:numId="18">
    <w:abstractNumId w:val="8"/>
  </w:num>
  <w:num w:numId="19">
    <w:abstractNumId w:val="18"/>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2E"/>
    <w:rsid w:val="00014942"/>
    <w:rsid w:val="00015BCB"/>
    <w:rsid w:val="00017E1A"/>
    <w:rsid w:val="00022785"/>
    <w:rsid w:val="00046D2F"/>
    <w:rsid w:val="00047DE1"/>
    <w:rsid w:val="0005047A"/>
    <w:rsid w:val="000707EC"/>
    <w:rsid w:val="00075EA7"/>
    <w:rsid w:val="000776DF"/>
    <w:rsid w:val="000837F1"/>
    <w:rsid w:val="00084458"/>
    <w:rsid w:val="00085264"/>
    <w:rsid w:val="000B6889"/>
    <w:rsid w:val="000C6A68"/>
    <w:rsid w:val="000D2BDC"/>
    <w:rsid w:val="000D30CC"/>
    <w:rsid w:val="000D32C9"/>
    <w:rsid w:val="000E14AD"/>
    <w:rsid w:val="000E5171"/>
    <w:rsid w:val="000F4C3B"/>
    <w:rsid w:val="00100EFC"/>
    <w:rsid w:val="00101A19"/>
    <w:rsid w:val="00103FF6"/>
    <w:rsid w:val="0010798F"/>
    <w:rsid w:val="00130D66"/>
    <w:rsid w:val="0013207C"/>
    <w:rsid w:val="0014005D"/>
    <w:rsid w:val="00141D7C"/>
    <w:rsid w:val="001524F3"/>
    <w:rsid w:val="00153AAA"/>
    <w:rsid w:val="001544C8"/>
    <w:rsid w:val="00162599"/>
    <w:rsid w:val="00165037"/>
    <w:rsid w:val="00166AB5"/>
    <w:rsid w:val="00171152"/>
    <w:rsid w:val="00173600"/>
    <w:rsid w:val="00184E3C"/>
    <w:rsid w:val="00194275"/>
    <w:rsid w:val="00196B73"/>
    <w:rsid w:val="001A1F79"/>
    <w:rsid w:val="001A2D89"/>
    <w:rsid w:val="001A3423"/>
    <w:rsid w:val="001B10D0"/>
    <w:rsid w:val="001B79A9"/>
    <w:rsid w:val="001C7761"/>
    <w:rsid w:val="001D2CAA"/>
    <w:rsid w:val="001E29A6"/>
    <w:rsid w:val="001F1481"/>
    <w:rsid w:val="001F178C"/>
    <w:rsid w:val="00203E80"/>
    <w:rsid w:val="00206976"/>
    <w:rsid w:val="0021517A"/>
    <w:rsid w:val="00216FF1"/>
    <w:rsid w:val="00226246"/>
    <w:rsid w:val="00232C16"/>
    <w:rsid w:val="00232C19"/>
    <w:rsid w:val="00233387"/>
    <w:rsid w:val="002541BA"/>
    <w:rsid w:val="00272C8A"/>
    <w:rsid w:val="00285962"/>
    <w:rsid w:val="00291FF4"/>
    <w:rsid w:val="00292C51"/>
    <w:rsid w:val="002940EC"/>
    <w:rsid w:val="00297C1F"/>
    <w:rsid w:val="002C71AD"/>
    <w:rsid w:val="002D1DC4"/>
    <w:rsid w:val="002D751C"/>
    <w:rsid w:val="002E1B0D"/>
    <w:rsid w:val="002E7557"/>
    <w:rsid w:val="00317F2C"/>
    <w:rsid w:val="0032215F"/>
    <w:rsid w:val="00337EAB"/>
    <w:rsid w:val="00344AFA"/>
    <w:rsid w:val="003457FE"/>
    <w:rsid w:val="00353B21"/>
    <w:rsid w:val="00357C6C"/>
    <w:rsid w:val="003620FD"/>
    <w:rsid w:val="00363091"/>
    <w:rsid w:val="00366C9E"/>
    <w:rsid w:val="003747BF"/>
    <w:rsid w:val="0037728B"/>
    <w:rsid w:val="00386F0D"/>
    <w:rsid w:val="0038720F"/>
    <w:rsid w:val="003910FA"/>
    <w:rsid w:val="0039417C"/>
    <w:rsid w:val="003A6B9E"/>
    <w:rsid w:val="003C4CAA"/>
    <w:rsid w:val="003C5C30"/>
    <w:rsid w:val="003D33C9"/>
    <w:rsid w:val="003D628B"/>
    <w:rsid w:val="003E22B5"/>
    <w:rsid w:val="003F0F9D"/>
    <w:rsid w:val="003F3B07"/>
    <w:rsid w:val="003F4852"/>
    <w:rsid w:val="003F6890"/>
    <w:rsid w:val="003F7C5D"/>
    <w:rsid w:val="00400A28"/>
    <w:rsid w:val="00406F32"/>
    <w:rsid w:val="00410CB4"/>
    <w:rsid w:val="0041161F"/>
    <w:rsid w:val="00411695"/>
    <w:rsid w:val="004149F7"/>
    <w:rsid w:val="0041767B"/>
    <w:rsid w:val="00427E7F"/>
    <w:rsid w:val="00433097"/>
    <w:rsid w:val="0043354A"/>
    <w:rsid w:val="004344A4"/>
    <w:rsid w:val="00440966"/>
    <w:rsid w:val="0044205D"/>
    <w:rsid w:val="0044442E"/>
    <w:rsid w:val="00447D86"/>
    <w:rsid w:val="00452C87"/>
    <w:rsid w:val="00453857"/>
    <w:rsid w:val="00470689"/>
    <w:rsid w:val="00481642"/>
    <w:rsid w:val="00481F16"/>
    <w:rsid w:val="00485BA3"/>
    <w:rsid w:val="00487A25"/>
    <w:rsid w:val="004B3461"/>
    <w:rsid w:val="004C7382"/>
    <w:rsid w:val="004D5C4B"/>
    <w:rsid w:val="004F5805"/>
    <w:rsid w:val="00500D2B"/>
    <w:rsid w:val="0050163F"/>
    <w:rsid w:val="005101BB"/>
    <w:rsid w:val="005248A9"/>
    <w:rsid w:val="0054576E"/>
    <w:rsid w:val="00546888"/>
    <w:rsid w:val="005660B1"/>
    <w:rsid w:val="00566A69"/>
    <w:rsid w:val="00567F74"/>
    <w:rsid w:val="00575364"/>
    <w:rsid w:val="005761FF"/>
    <w:rsid w:val="005B3A3F"/>
    <w:rsid w:val="005C0E03"/>
    <w:rsid w:val="005C64B3"/>
    <w:rsid w:val="005E1056"/>
    <w:rsid w:val="005E1A13"/>
    <w:rsid w:val="005F3E9E"/>
    <w:rsid w:val="00622FB8"/>
    <w:rsid w:val="006232C6"/>
    <w:rsid w:val="00635625"/>
    <w:rsid w:val="00640773"/>
    <w:rsid w:val="0067238F"/>
    <w:rsid w:val="0067256A"/>
    <w:rsid w:val="00673A03"/>
    <w:rsid w:val="00684EFA"/>
    <w:rsid w:val="00693587"/>
    <w:rsid w:val="00695865"/>
    <w:rsid w:val="006B72FA"/>
    <w:rsid w:val="006C63B9"/>
    <w:rsid w:val="006C6B5E"/>
    <w:rsid w:val="006D0AA5"/>
    <w:rsid w:val="006E761E"/>
    <w:rsid w:val="006F6B23"/>
    <w:rsid w:val="006F6B99"/>
    <w:rsid w:val="00706037"/>
    <w:rsid w:val="00714A9A"/>
    <w:rsid w:val="00720A9C"/>
    <w:rsid w:val="0072195E"/>
    <w:rsid w:val="00726D57"/>
    <w:rsid w:val="00727755"/>
    <w:rsid w:val="00756CD0"/>
    <w:rsid w:val="007600FD"/>
    <w:rsid w:val="00760C4B"/>
    <w:rsid w:val="00762567"/>
    <w:rsid w:val="00762B9D"/>
    <w:rsid w:val="00773D43"/>
    <w:rsid w:val="0077490F"/>
    <w:rsid w:val="00775032"/>
    <w:rsid w:val="0077677A"/>
    <w:rsid w:val="0078467F"/>
    <w:rsid w:val="00785865"/>
    <w:rsid w:val="00790FD9"/>
    <w:rsid w:val="007926A7"/>
    <w:rsid w:val="00797296"/>
    <w:rsid w:val="007A4C22"/>
    <w:rsid w:val="007B66D9"/>
    <w:rsid w:val="007B710D"/>
    <w:rsid w:val="007B7E76"/>
    <w:rsid w:val="007C5ED5"/>
    <w:rsid w:val="007D06EF"/>
    <w:rsid w:val="007E342D"/>
    <w:rsid w:val="00804990"/>
    <w:rsid w:val="008124CF"/>
    <w:rsid w:val="00812783"/>
    <w:rsid w:val="00814EA8"/>
    <w:rsid w:val="00825ECE"/>
    <w:rsid w:val="00826FC4"/>
    <w:rsid w:val="00836B2C"/>
    <w:rsid w:val="00841318"/>
    <w:rsid w:val="00851E84"/>
    <w:rsid w:val="008522DA"/>
    <w:rsid w:val="0085348D"/>
    <w:rsid w:val="0086320B"/>
    <w:rsid w:val="00886E31"/>
    <w:rsid w:val="00890890"/>
    <w:rsid w:val="008B490F"/>
    <w:rsid w:val="008B719B"/>
    <w:rsid w:val="008C7CC3"/>
    <w:rsid w:val="008C7DD0"/>
    <w:rsid w:val="008D139E"/>
    <w:rsid w:val="008D3196"/>
    <w:rsid w:val="008D7665"/>
    <w:rsid w:val="008E6730"/>
    <w:rsid w:val="008F52FC"/>
    <w:rsid w:val="009009ED"/>
    <w:rsid w:val="00910D97"/>
    <w:rsid w:val="00917D3E"/>
    <w:rsid w:val="00922C96"/>
    <w:rsid w:val="00923D28"/>
    <w:rsid w:val="0093528F"/>
    <w:rsid w:val="00937737"/>
    <w:rsid w:val="00937A10"/>
    <w:rsid w:val="00945581"/>
    <w:rsid w:val="009521B4"/>
    <w:rsid w:val="009529C9"/>
    <w:rsid w:val="0095631F"/>
    <w:rsid w:val="009618DB"/>
    <w:rsid w:val="00963351"/>
    <w:rsid w:val="00965FCB"/>
    <w:rsid w:val="00990719"/>
    <w:rsid w:val="00992045"/>
    <w:rsid w:val="0099529F"/>
    <w:rsid w:val="009A0B80"/>
    <w:rsid w:val="009A101C"/>
    <w:rsid w:val="009A53F1"/>
    <w:rsid w:val="009A59E1"/>
    <w:rsid w:val="009B1F1D"/>
    <w:rsid w:val="009B275E"/>
    <w:rsid w:val="009C526C"/>
    <w:rsid w:val="009D4C86"/>
    <w:rsid w:val="009E0478"/>
    <w:rsid w:val="009E1579"/>
    <w:rsid w:val="009E1E48"/>
    <w:rsid w:val="009E572A"/>
    <w:rsid w:val="009F057E"/>
    <w:rsid w:val="009F58B1"/>
    <w:rsid w:val="00A008A2"/>
    <w:rsid w:val="00A05B95"/>
    <w:rsid w:val="00A07001"/>
    <w:rsid w:val="00A205C5"/>
    <w:rsid w:val="00A20F25"/>
    <w:rsid w:val="00A22583"/>
    <w:rsid w:val="00A22B94"/>
    <w:rsid w:val="00A26013"/>
    <w:rsid w:val="00A2620F"/>
    <w:rsid w:val="00A52FC4"/>
    <w:rsid w:val="00A55788"/>
    <w:rsid w:val="00A55B21"/>
    <w:rsid w:val="00A65FFD"/>
    <w:rsid w:val="00A70EAB"/>
    <w:rsid w:val="00A83024"/>
    <w:rsid w:val="00A85A3A"/>
    <w:rsid w:val="00A913BA"/>
    <w:rsid w:val="00A947F3"/>
    <w:rsid w:val="00A96FB4"/>
    <w:rsid w:val="00AA4A1E"/>
    <w:rsid w:val="00AB5320"/>
    <w:rsid w:val="00AB58E0"/>
    <w:rsid w:val="00AB7F55"/>
    <w:rsid w:val="00AC14B7"/>
    <w:rsid w:val="00AC1595"/>
    <w:rsid w:val="00AC7B9C"/>
    <w:rsid w:val="00B01E70"/>
    <w:rsid w:val="00B11765"/>
    <w:rsid w:val="00B2141B"/>
    <w:rsid w:val="00B35ECB"/>
    <w:rsid w:val="00B4755D"/>
    <w:rsid w:val="00B5532E"/>
    <w:rsid w:val="00B564C1"/>
    <w:rsid w:val="00B6580C"/>
    <w:rsid w:val="00B82A65"/>
    <w:rsid w:val="00B830B7"/>
    <w:rsid w:val="00B90905"/>
    <w:rsid w:val="00BA5311"/>
    <w:rsid w:val="00BC2CEB"/>
    <w:rsid w:val="00BC39BA"/>
    <w:rsid w:val="00BC6F88"/>
    <w:rsid w:val="00BC7B08"/>
    <w:rsid w:val="00BD0D1E"/>
    <w:rsid w:val="00BE066C"/>
    <w:rsid w:val="00C211B1"/>
    <w:rsid w:val="00C247B5"/>
    <w:rsid w:val="00C27632"/>
    <w:rsid w:val="00C46822"/>
    <w:rsid w:val="00C57451"/>
    <w:rsid w:val="00C63CBC"/>
    <w:rsid w:val="00C75D30"/>
    <w:rsid w:val="00C90762"/>
    <w:rsid w:val="00C90D94"/>
    <w:rsid w:val="00C913D1"/>
    <w:rsid w:val="00C9574F"/>
    <w:rsid w:val="00CA1ED4"/>
    <w:rsid w:val="00CA6380"/>
    <w:rsid w:val="00CB1D6C"/>
    <w:rsid w:val="00CB440C"/>
    <w:rsid w:val="00CB6115"/>
    <w:rsid w:val="00CC2B5D"/>
    <w:rsid w:val="00CC31AD"/>
    <w:rsid w:val="00CD3922"/>
    <w:rsid w:val="00CF7CF5"/>
    <w:rsid w:val="00D01B52"/>
    <w:rsid w:val="00D04EE8"/>
    <w:rsid w:val="00D10ECD"/>
    <w:rsid w:val="00D11414"/>
    <w:rsid w:val="00D22537"/>
    <w:rsid w:val="00D25DFC"/>
    <w:rsid w:val="00D2728F"/>
    <w:rsid w:val="00D3261A"/>
    <w:rsid w:val="00D52B31"/>
    <w:rsid w:val="00D602FB"/>
    <w:rsid w:val="00D6496E"/>
    <w:rsid w:val="00D675E8"/>
    <w:rsid w:val="00D734B5"/>
    <w:rsid w:val="00D7427A"/>
    <w:rsid w:val="00D80996"/>
    <w:rsid w:val="00D8228F"/>
    <w:rsid w:val="00D822B7"/>
    <w:rsid w:val="00D93DAF"/>
    <w:rsid w:val="00DA4672"/>
    <w:rsid w:val="00DB261E"/>
    <w:rsid w:val="00DC0D1C"/>
    <w:rsid w:val="00DC5B23"/>
    <w:rsid w:val="00DC5E78"/>
    <w:rsid w:val="00DC6D49"/>
    <w:rsid w:val="00DD3823"/>
    <w:rsid w:val="00DE2CBF"/>
    <w:rsid w:val="00DE78EB"/>
    <w:rsid w:val="00E02B2F"/>
    <w:rsid w:val="00E115CE"/>
    <w:rsid w:val="00E1319B"/>
    <w:rsid w:val="00E223CE"/>
    <w:rsid w:val="00E34E5E"/>
    <w:rsid w:val="00E43186"/>
    <w:rsid w:val="00E5074A"/>
    <w:rsid w:val="00E51D6A"/>
    <w:rsid w:val="00E8129F"/>
    <w:rsid w:val="00E81D12"/>
    <w:rsid w:val="00E8518C"/>
    <w:rsid w:val="00E959A2"/>
    <w:rsid w:val="00EA5B4B"/>
    <w:rsid w:val="00EA5CCC"/>
    <w:rsid w:val="00EA637D"/>
    <w:rsid w:val="00EA6B58"/>
    <w:rsid w:val="00EB0AC9"/>
    <w:rsid w:val="00EB5C51"/>
    <w:rsid w:val="00EC6AB2"/>
    <w:rsid w:val="00ED0213"/>
    <w:rsid w:val="00ED04CB"/>
    <w:rsid w:val="00ED2C8C"/>
    <w:rsid w:val="00ED2CD6"/>
    <w:rsid w:val="00ED4864"/>
    <w:rsid w:val="00ED58D7"/>
    <w:rsid w:val="00EF38CD"/>
    <w:rsid w:val="00F0186E"/>
    <w:rsid w:val="00F039F3"/>
    <w:rsid w:val="00F0525C"/>
    <w:rsid w:val="00F25537"/>
    <w:rsid w:val="00F3022B"/>
    <w:rsid w:val="00F41822"/>
    <w:rsid w:val="00F4711D"/>
    <w:rsid w:val="00F53047"/>
    <w:rsid w:val="00F5703D"/>
    <w:rsid w:val="00F67D09"/>
    <w:rsid w:val="00F82C3B"/>
    <w:rsid w:val="00F85198"/>
    <w:rsid w:val="00F914A3"/>
    <w:rsid w:val="00F93E69"/>
    <w:rsid w:val="00FA365A"/>
    <w:rsid w:val="00FA7D61"/>
    <w:rsid w:val="00FC184A"/>
    <w:rsid w:val="00FC20DB"/>
    <w:rsid w:val="00FC6951"/>
    <w:rsid w:val="00FC7D24"/>
    <w:rsid w:val="00FD0B99"/>
    <w:rsid w:val="00FE1E50"/>
    <w:rsid w:val="00FE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AD9F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905"/>
    <w:pPr>
      <w:ind w:firstLineChars="200" w:firstLine="420"/>
    </w:pPr>
  </w:style>
  <w:style w:type="character" w:customStyle="1" w:styleId="web-item2">
    <w:name w:val="web-item2"/>
    <w:basedOn w:val="a0"/>
    <w:rsid w:val="00E02B2F"/>
    <w:rPr>
      <w:sz w:val="18"/>
      <w:szCs w:val="18"/>
    </w:rPr>
  </w:style>
  <w:style w:type="paragraph" w:styleId="a4">
    <w:name w:val="header"/>
    <w:basedOn w:val="a"/>
    <w:link w:val="Char"/>
    <w:uiPriority w:val="99"/>
    <w:unhideWhenUsed/>
    <w:rsid w:val="003D3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33C9"/>
    <w:rPr>
      <w:sz w:val="18"/>
      <w:szCs w:val="18"/>
    </w:rPr>
  </w:style>
  <w:style w:type="paragraph" w:styleId="a5">
    <w:name w:val="footer"/>
    <w:basedOn w:val="a"/>
    <w:link w:val="Char0"/>
    <w:uiPriority w:val="99"/>
    <w:unhideWhenUsed/>
    <w:rsid w:val="003D33C9"/>
    <w:pPr>
      <w:tabs>
        <w:tab w:val="center" w:pos="4153"/>
        <w:tab w:val="right" w:pos="8306"/>
      </w:tabs>
      <w:snapToGrid w:val="0"/>
      <w:jc w:val="left"/>
    </w:pPr>
    <w:rPr>
      <w:sz w:val="18"/>
      <w:szCs w:val="18"/>
    </w:rPr>
  </w:style>
  <w:style w:type="character" w:customStyle="1" w:styleId="Char0">
    <w:name w:val="页脚 Char"/>
    <w:basedOn w:val="a0"/>
    <w:link w:val="a5"/>
    <w:uiPriority w:val="99"/>
    <w:rsid w:val="003D33C9"/>
    <w:rPr>
      <w:sz w:val="18"/>
      <w:szCs w:val="18"/>
    </w:rPr>
  </w:style>
  <w:style w:type="paragraph" w:styleId="a6">
    <w:name w:val="Balloon Text"/>
    <w:basedOn w:val="a"/>
    <w:link w:val="Char1"/>
    <w:uiPriority w:val="99"/>
    <w:semiHidden/>
    <w:unhideWhenUsed/>
    <w:rsid w:val="003D33C9"/>
    <w:rPr>
      <w:sz w:val="18"/>
      <w:szCs w:val="18"/>
    </w:rPr>
  </w:style>
  <w:style w:type="character" w:customStyle="1" w:styleId="Char1">
    <w:name w:val="批注框文本 Char"/>
    <w:basedOn w:val="a0"/>
    <w:link w:val="a6"/>
    <w:uiPriority w:val="99"/>
    <w:semiHidden/>
    <w:rsid w:val="003D33C9"/>
    <w:rPr>
      <w:sz w:val="18"/>
      <w:szCs w:val="18"/>
    </w:rPr>
  </w:style>
  <w:style w:type="character" w:customStyle="1" w:styleId="9">
    <w:name w:val="正文文本 (9)_"/>
    <w:basedOn w:val="a0"/>
    <w:link w:val="90"/>
    <w:rsid w:val="00C9574F"/>
    <w:rPr>
      <w:rFonts w:ascii="Century Schoolbook" w:eastAsia="Century Schoolbook" w:hAnsi="Century Schoolbook" w:cs="Century Schoolbook"/>
      <w:spacing w:val="-8"/>
      <w:sz w:val="14"/>
      <w:szCs w:val="14"/>
      <w:shd w:val="clear" w:color="auto" w:fill="FFFFFF"/>
    </w:rPr>
  </w:style>
  <w:style w:type="paragraph" w:customStyle="1" w:styleId="90">
    <w:name w:val="正文文本 (9)"/>
    <w:basedOn w:val="a"/>
    <w:link w:val="9"/>
    <w:rsid w:val="00C9574F"/>
    <w:pPr>
      <w:widowControl/>
      <w:shd w:val="clear" w:color="auto" w:fill="FFFFFF"/>
      <w:spacing w:after="60" w:line="259" w:lineRule="exact"/>
      <w:ind w:hanging="200"/>
      <w:jc w:val="center"/>
    </w:pPr>
    <w:rPr>
      <w:rFonts w:ascii="Century Schoolbook" w:eastAsia="Century Schoolbook" w:hAnsi="Century Schoolbook" w:cs="Century Schoolbook"/>
      <w:spacing w:val="-8"/>
      <w:sz w:val="14"/>
      <w:szCs w:val="14"/>
    </w:rPr>
  </w:style>
  <w:style w:type="character" w:customStyle="1" w:styleId="91">
    <w:name w:val="正文文本 (9) + 斜体"/>
    <w:basedOn w:val="9"/>
    <w:rsid w:val="00C9574F"/>
    <w:rPr>
      <w:rFonts w:ascii="Century Schoolbook" w:eastAsia="Century Schoolbook" w:hAnsi="Century Schoolbook" w:cs="Century Schoolbook"/>
      <w:b w:val="0"/>
      <w:bCs w:val="0"/>
      <w:i/>
      <w:iCs/>
      <w:smallCaps w:val="0"/>
      <w:strike w:val="0"/>
      <w:spacing w:val="-10"/>
      <w:sz w:val="14"/>
      <w:szCs w:val="14"/>
      <w:shd w:val="clear" w:color="auto" w:fill="FFFFFF"/>
    </w:rPr>
  </w:style>
  <w:style w:type="character" w:customStyle="1" w:styleId="12">
    <w:name w:val="正文文本 (12)_"/>
    <w:basedOn w:val="a0"/>
    <w:link w:val="120"/>
    <w:rsid w:val="00C9574F"/>
    <w:rPr>
      <w:rFonts w:ascii="Century Schoolbook" w:eastAsia="Century Schoolbook" w:hAnsi="Century Schoolbook" w:cs="Century Schoolbook"/>
      <w:spacing w:val="-10"/>
      <w:sz w:val="14"/>
      <w:szCs w:val="14"/>
      <w:shd w:val="clear" w:color="auto" w:fill="FFFFFF"/>
    </w:rPr>
  </w:style>
  <w:style w:type="character" w:customStyle="1" w:styleId="121">
    <w:name w:val="正文文本 (12) + 非斜体"/>
    <w:basedOn w:val="12"/>
    <w:rsid w:val="00C9574F"/>
    <w:rPr>
      <w:rFonts w:ascii="Century Schoolbook" w:eastAsia="Century Schoolbook" w:hAnsi="Century Schoolbook" w:cs="Century Schoolbook"/>
      <w:i/>
      <w:iCs/>
      <w:spacing w:val="-8"/>
      <w:sz w:val="14"/>
      <w:szCs w:val="14"/>
      <w:shd w:val="clear" w:color="auto" w:fill="FFFFFF"/>
    </w:rPr>
  </w:style>
  <w:style w:type="paragraph" w:customStyle="1" w:styleId="120">
    <w:name w:val="正文文本 (12)"/>
    <w:basedOn w:val="a"/>
    <w:link w:val="12"/>
    <w:rsid w:val="00C9574F"/>
    <w:pPr>
      <w:widowControl/>
      <w:shd w:val="clear" w:color="auto" w:fill="FFFFFF"/>
      <w:spacing w:after="60" w:line="0" w:lineRule="atLeast"/>
    </w:pPr>
    <w:rPr>
      <w:rFonts w:ascii="Century Schoolbook" w:eastAsia="Century Schoolbook" w:hAnsi="Century Schoolbook" w:cs="Century Schoolbook"/>
      <w:spacing w:val="-10"/>
      <w:sz w:val="14"/>
      <w:szCs w:val="14"/>
    </w:rPr>
  </w:style>
  <w:style w:type="character" w:customStyle="1" w:styleId="9TrebuchetMS">
    <w:name w:val="正文文本 (9) + Trebuchet MS"/>
    <w:aliases w:val="7 pt,非粗体,间距 0 pt,正文文本 (9) + 8 pt,小型大写,正文文本 (9) + 非粗体,斜体"/>
    <w:basedOn w:val="9"/>
    <w:rsid w:val="00C9574F"/>
    <w:rPr>
      <w:rFonts w:ascii="Trebuchet MS" w:eastAsia="Trebuchet MS" w:hAnsi="Trebuchet MS" w:cs="Trebuchet MS"/>
      <w:b/>
      <w:bCs/>
      <w:i w:val="0"/>
      <w:iCs w:val="0"/>
      <w:smallCaps w:val="0"/>
      <w:strike w:val="0"/>
      <w:spacing w:val="-5"/>
      <w:sz w:val="14"/>
      <w:szCs w:val="14"/>
      <w:shd w:val="clear" w:color="auto" w:fill="FFFFFF"/>
    </w:rPr>
  </w:style>
  <w:style w:type="table" w:styleId="a7">
    <w:name w:val="Table Grid"/>
    <w:basedOn w:val="a1"/>
    <w:uiPriority w:val="39"/>
    <w:rsid w:val="00A91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905"/>
    <w:pPr>
      <w:ind w:firstLineChars="200" w:firstLine="420"/>
    </w:pPr>
  </w:style>
  <w:style w:type="character" w:customStyle="1" w:styleId="web-item2">
    <w:name w:val="web-item2"/>
    <w:basedOn w:val="a0"/>
    <w:rsid w:val="00E02B2F"/>
    <w:rPr>
      <w:sz w:val="18"/>
      <w:szCs w:val="18"/>
    </w:rPr>
  </w:style>
  <w:style w:type="paragraph" w:styleId="a4">
    <w:name w:val="header"/>
    <w:basedOn w:val="a"/>
    <w:link w:val="Char"/>
    <w:uiPriority w:val="99"/>
    <w:unhideWhenUsed/>
    <w:rsid w:val="003D3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33C9"/>
    <w:rPr>
      <w:sz w:val="18"/>
      <w:szCs w:val="18"/>
    </w:rPr>
  </w:style>
  <w:style w:type="paragraph" w:styleId="a5">
    <w:name w:val="footer"/>
    <w:basedOn w:val="a"/>
    <w:link w:val="Char0"/>
    <w:uiPriority w:val="99"/>
    <w:unhideWhenUsed/>
    <w:rsid w:val="003D33C9"/>
    <w:pPr>
      <w:tabs>
        <w:tab w:val="center" w:pos="4153"/>
        <w:tab w:val="right" w:pos="8306"/>
      </w:tabs>
      <w:snapToGrid w:val="0"/>
      <w:jc w:val="left"/>
    </w:pPr>
    <w:rPr>
      <w:sz w:val="18"/>
      <w:szCs w:val="18"/>
    </w:rPr>
  </w:style>
  <w:style w:type="character" w:customStyle="1" w:styleId="Char0">
    <w:name w:val="页脚 Char"/>
    <w:basedOn w:val="a0"/>
    <w:link w:val="a5"/>
    <w:uiPriority w:val="99"/>
    <w:rsid w:val="003D33C9"/>
    <w:rPr>
      <w:sz w:val="18"/>
      <w:szCs w:val="18"/>
    </w:rPr>
  </w:style>
  <w:style w:type="paragraph" w:styleId="a6">
    <w:name w:val="Balloon Text"/>
    <w:basedOn w:val="a"/>
    <w:link w:val="Char1"/>
    <w:uiPriority w:val="99"/>
    <w:semiHidden/>
    <w:unhideWhenUsed/>
    <w:rsid w:val="003D33C9"/>
    <w:rPr>
      <w:sz w:val="18"/>
      <w:szCs w:val="18"/>
    </w:rPr>
  </w:style>
  <w:style w:type="character" w:customStyle="1" w:styleId="Char1">
    <w:name w:val="批注框文本 Char"/>
    <w:basedOn w:val="a0"/>
    <w:link w:val="a6"/>
    <w:uiPriority w:val="99"/>
    <w:semiHidden/>
    <w:rsid w:val="003D33C9"/>
    <w:rPr>
      <w:sz w:val="18"/>
      <w:szCs w:val="18"/>
    </w:rPr>
  </w:style>
  <w:style w:type="character" w:customStyle="1" w:styleId="9">
    <w:name w:val="正文文本 (9)_"/>
    <w:basedOn w:val="a0"/>
    <w:link w:val="90"/>
    <w:rsid w:val="00C9574F"/>
    <w:rPr>
      <w:rFonts w:ascii="Century Schoolbook" w:eastAsia="Century Schoolbook" w:hAnsi="Century Schoolbook" w:cs="Century Schoolbook"/>
      <w:spacing w:val="-8"/>
      <w:sz w:val="14"/>
      <w:szCs w:val="14"/>
      <w:shd w:val="clear" w:color="auto" w:fill="FFFFFF"/>
    </w:rPr>
  </w:style>
  <w:style w:type="paragraph" w:customStyle="1" w:styleId="90">
    <w:name w:val="正文文本 (9)"/>
    <w:basedOn w:val="a"/>
    <w:link w:val="9"/>
    <w:rsid w:val="00C9574F"/>
    <w:pPr>
      <w:widowControl/>
      <w:shd w:val="clear" w:color="auto" w:fill="FFFFFF"/>
      <w:spacing w:after="60" w:line="259" w:lineRule="exact"/>
      <w:ind w:hanging="200"/>
      <w:jc w:val="center"/>
    </w:pPr>
    <w:rPr>
      <w:rFonts w:ascii="Century Schoolbook" w:eastAsia="Century Schoolbook" w:hAnsi="Century Schoolbook" w:cs="Century Schoolbook"/>
      <w:spacing w:val="-8"/>
      <w:sz w:val="14"/>
      <w:szCs w:val="14"/>
    </w:rPr>
  </w:style>
  <w:style w:type="character" w:customStyle="1" w:styleId="91">
    <w:name w:val="正文文本 (9) + 斜体"/>
    <w:basedOn w:val="9"/>
    <w:rsid w:val="00C9574F"/>
    <w:rPr>
      <w:rFonts w:ascii="Century Schoolbook" w:eastAsia="Century Schoolbook" w:hAnsi="Century Schoolbook" w:cs="Century Schoolbook"/>
      <w:b w:val="0"/>
      <w:bCs w:val="0"/>
      <w:i/>
      <w:iCs/>
      <w:smallCaps w:val="0"/>
      <w:strike w:val="0"/>
      <w:spacing w:val="-10"/>
      <w:sz w:val="14"/>
      <w:szCs w:val="14"/>
      <w:shd w:val="clear" w:color="auto" w:fill="FFFFFF"/>
    </w:rPr>
  </w:style>
  <w:style w:type="character" w:customStyle="1" w:styleId="12">
    <w:name w:val="正文文本 (12)_"/>
    <w:basedOn w:val="a0"/>
    <w:link w:val="120"/>
    <w:rsid w:val="00C9574F"/>
    <w:rPr>
      <w:rFonts w:ascii="Century Schoolbook" w:eastAsia="Century Schoolbook" w:hAnsi="Century Schoolbook" w:cs="Century Schoolbook"/>
      <w:spacing w:val="-10"/>
      <w:sz w:val="14"/>
      <w:szCs w:val="14"/>
      <w:shd w:val="clear" w:color="auto" w:fill="FFFFFF"/>
    </w:rPr>
  </w:style>
  <w:style w:type="character" w:customStyle="1" w:styleId="121">
    <w:name w:val="正文文本 (12) + 非斜体"/>
    <w:basedOn w:val="12"/>
    <w:rsid w:val="00C9574F"/>
    <w:rPr>
      <w:rFonts w:ascii="Century Schoolbook" w:eastAsia="Century Schoolbook" w:hAnsi="Century Schoolbook" w:cs="Century Schoolbook"/>
      <w:i/>
      <w:iCs/>
      <w:spacing w:val="-8"/>
      <w:sz w:val="14"/>
      <w:szCs w:val="14"/>
      <w:shd w:val="clear" w:color="auto" w:fill="FFFFFF"/>
    </w:rPr>
  </w:style>
  <w:style w:type="paragraph" w:customStyle="1" w:styleId="120">
    <w:name w:val="正文文本 (12)"/>
    <w:basedOn w:val="a"/>
    <w:link w:val="12"/>
    <w:rsid w:val="00C9574F"/>
    <w:pPr>
      <w:widowControl/>
      <w:shd w:val="clear" w:color="auto" w:fill="FFFFFF"/>
      <w:spacing w:after="60" w:line="0" w:lineRule="atLeast"/>
    </w:pPr>
    <w:rPr>
      <w:rFonts w:ascii="Century Schoolbook" w:eastAsia="Century Schoolbook" w:hAnsi="Century Schoolbook" w:cs="Century Schoolbook"/>
      <w:spacing w:val="-10"/>
      <w:sz w:val="14"/>
      <w:szCs w:val="14"/>
    </w:rPr>
  </w:style>
  <w:style w:type="character" w:customStyle="1" w:styleId="9TrebuchetMS">
    <w:name w:val="正文文本 (9) + Trebuchet MS"/>
    <w:aliases w:val="7 pt,非粗体,间距 0 pt,正文文本 (9) + 8 pt,小型大写,正文文本 (9) + 非粗体,斜体"/>
    <w:basedOn w:val="9"/>
    <w:rsid w:val="00C9574F"/>
    <w:rPr>
      <w:rFonts w:ascii="Trebuchet MS" w:eastAsia="Trebuchet MS" w:hAnsi="Trebuchet MS" w:cs="Trebuchet MS"/>
      <w:b/>
      <w:bCs/>
      <w:i w:val="0"/>
      <w:iCs w:val="0"/>
      <w:smallCaps w:val="0"/>
      <w:strike w:val="0"/>
      <w:spacing w:val="-5"/>
      <w:sz w:val="14"/>
      <w:szCs w:val="14"/>
      <w:shd w:val="clear" w:color="auto" w:fill="FFFFFF"/>
    </w:rPr>
  </w:style>
  <w:style w:type="table" w:styleId="a7">
    <w:name w:val="Table Grid"/>
    <w:basedOn w:val="a1"/>
    <w:uiPriority w:val="39"/>
    <w:rsid w:val="00A91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8291">
      <w:bodyDiv w:val="1"/>
      <w:marLeft w:val="0"/>
      <w:marRight w:val="0"/>
      <w:marTop w:val="0"/>
      <w:marBottom w:val="0"/>
      <w:divBdr>
        <w:top w:val="none" w:sz="0" w:space="0" w:color="auto"/>
        <w:left w:val="none" w:sz="0" w:space="0" w:color="auto"/>
        <w:bottom w:val="none" w:sz="0" w:space="0" w:color="auto"/>
        <w:right w:val="none" w:sz="0" w:space="0" w:color="auto"/>
      </w:divBdr>
      <w:divsChild>
        <w:div w:id="951208466">
          <w:marLeft w:val="0"/>
          <w:marRight w:val="0"/>
          <w:marTop w:val="0"/>
          <w:marBottom w:val="0"/>
          <w:divBdr>
            <w:top w:val="none" w:sz="0" w:space="0" w:color="auto"/>
            <w:left w:val="none" w:sz="0" w:space="0" w:color="auto"/>
            <w:bottom w:val="none" w:sz="0" w:space="0" w:color="auto"/>
            <w:right w:val="none" w:sz="0" w:space="0" w:color="auto"/>
          </w:divBdr>
          <w:divsChild>
            <w:div w:id="1071730628">
              <w:marLeft w:val="0"/>
              <w:marRight w:val="0"/>
              <w:marTop w:val="0"/>
              <w:marBottom w:val="0"/>
              <w:divBdr>
                <w:top w:val="none" w:sz="0" w:space="0" w:color="auto"/>
                <w:left w:val="none" w:sz="0" w:space="0" w:color="auto"/>
                <w:bottom w:val="none" w:sz="0" w:space="0" w:color="auto"/>
                <w:right w:val="none" w:sz="0" w:space="0" w:color="auto"/>
              </w:divBdr>
              <w:divsChild>
                <w:div w:id="1317418073">
                  <w:marLeft w:val="0"/>
                  <w:marRight w:val="0"/>
                  <w:marTop w:val="0"/>
                  <w:marBottom w:val="15"/>
                  <w:divBdr>
                    <w:top w:val="none" w:sz="0" w:space="0" w:color="auto"/>
                    <w:left w:val="none" w:sz="0" w:space="0" w:color="auto"/>
                    <w:bottom w:val="none" w:sz="0" w:space="0" w:color="auto"/>
                    <w:right w:val="none" w:sz="0" w:space="0" w:color="auto"/>
                  </w:divBdr>
                  <w:divsChild>
                    <w:div w:id="20622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4816</Words>
  <Characters>27455</Characters>
  <Application>Microsoft Office Word</Application>
  <DocSecurity>0</DocSecurity>
  <Lines>228</Lines>
  <Paragraphs>64</Paragraphs>
  <ScaleCrop>false</ScaleCrop>
  <Company>Microsoft</Company>
  <LinksUpToDate>false</LinksUpToDate>
  <CharactersWithSpaces>32207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cathy-wen</cp:lastModifiedBy>
  <cp:revision>3</cp:revision>
  <dcterms:created xsi:type="dcterms:W3CDTF">2017-06-05T11:13:00Z</dcterms:created>
  <dcterms:modified xsi:type="dcterms:W3CDTF">2017-06-05T11:13:00Z</dcterms:modified>
</cp:coreProperties>
</file>