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FD" w:rsidRPr="00FB47C0" w:rsidRDefault="003B54FD" w:rsidP="00FB47C0">
      <w:pPr>
        <w:snapToGrid w:val="0"/>
        <w:spacing w:afterLines="50" w:after="120" w:line="300" w:lineRule="auto"/>
        <w:jc w:val="center"/>
        <w:rPr>
          <w:rFonts w:ascii="Arial" w:eastAsia="宋体" w:hAnsi="Arial" w:cs="Arial" w:hint="eastAsia"/>
          <w:sz w:val="24"/>
          <w:szCs w:val="24"/>
        </w:rPr>
      </w:pPr>
    </w:p>
    <w:p w:rsidR="003B54FD" w:rsidRPr="00983FBD" w:rsidRDefault="008A54D1" w:rsidP="00983FBD">
      <w:pPr>
        <w:pBdr>
          <w:bottom w:val="single" w:sz="4" w:space="1" w:color="auto"/>
        </w:pBdr>
        <w:snapToGrid w:val="0"/>
        <w:spacing w:afterLines="50" w:after="120" w:line="300" w:lineRule="auto"/>
        <w:ind w:firstLine="1"/>
        <w:jc w:val="center"/>
        <w:rPr>
          <w:rFonts w:ascii="Arial" w:eastAsia="宋体" w:hAnsi="Arial" w:cs="Arial"/>
          <w:sz w:val="72"/>
          <w:szCs w:val="72"/>
        </w:rPr>
      </w:pPr>
      <w:r w:rsidRPr="00983FBD">
        <w:rPr>
          <w:rFonts w:ascii="Arial" w:eastAsia="宋体" w:hAnsi="Arial" w:cs="Arial"/>
          <w:b/>
          <w:sz w:val="72"/>
          <w:szCs w:val="72"/>
        </w:rPr>
        <w:t>基于</w:t>
      </w:r>
      <w:r w:rsidR="00522E21" w:rsidRPr="00983FBD">
        <w:rPr>
          <w:rFonts w:ascii="Arial" w:eastAsia="宋体" w:hAnsi="Arial" w:cs="Arial"/>
          <w:b/>
          <w:sz w:val="72"/>
          <w:szCs w:val="72"/>
        </w:rPr>
        <w:t>《联邦食品、药品和化妆品法案》</w:t>
      </w:r>
      <w:r w:rsidRPr="00983FBD">
        <w:rPr>
          <w:rFonts w:ascii="Arial" w:eastAsia="宋体" w:hAnsi="Arial" w:cs="Arial"/>
          <w:b/>
          <w:sz w:val="72"/>
          <w:szCs w:val="72"/>
        </w:rPr>
        <w:t>的</w:t>
      </w:r>
      <w:r w:rsidRPr="00983FBD">
        <w:rPr>
          <w:rFonts w:ascii="Arial" w:eastAsia="宋体" w:hAnsi="Arial" w:cs="Arial"/>
          <w:b/>
          <w:sz w:val="72"/>
          <w:szCs w:val="72"/>
        </w:rPr>
        <w:t>FDA</w:t>
      </w:r>
      <w:r w:rsidRPr="00983FBD">
        <w:rPr>
          <w:rFonts w:ascii="Arial" w:eastAsia="宋体" w:hAnsi="Arial" w:cs="Arial"/>
          <w:b/>
          <w:sz w:val="72"/>
          <w:szCs w:val="72"/>
        </w:rPr>
        <w:t>和行业</w:t>
      </w:r>
      <w:r w:rsidR="00522E21" w:rsidRPr="00983FBD">
        <w:rPr>
          <w:rFonts w:ascii="Arial" w:eastAsia="宋体" w:hAnsi="Arial" w:cs="Arial"/>
          <w:b/>
          <w:sz w:val="72"/>
          <w:szCs w:val="72"/>
        </w:rPr>
        <w:t>513(g)</w:t>
      </w:r>
      <w:r w:rsidR="00522E21" w:rsidRPr="00983FBD">
        <w:rPr>
          <w:rFonts w:ascii="Arial" w:eastAsia="宋体" w:hAnsi="Arial" w:cs="Arial"/>
          <w:b/>
          <w:sz w:val="72"/>
          <w:szCs w:val="72"/>
        </w:rPr>
        <w:t>信息申请程序</w:t>
      </w:r>
    </w:p>
    <w:p w:rsidR="003B54FD" w:rsidRPr="00983FBD" w:rsidRDefault="00522E21" w:rsidP="00983FBD">
      <w:pPr>
        <w:snapToGrid w:val="0"/>
        <w:spacing w:afterLines="50" w:after="120" w:line="300" w:lineRule="auto"/>
        <w:rPr>
          <w:rFonts w:ascii="Arial" w:eastAsia="宋体" w:hAnsi="Arial" w:cs="Arial"/>
          <w:sz w:val="72"/>
          <w:szCs w:val="72"/>
        </w:rPr>
      </w:pPr>
      <w:r w:rsidRPr="00983FBD">
        <w:rPr>
          <w:rFonts w:ascii="Arial" w:eastAsia="宋体" w:hAnsi="Arial" w:cs="Arial"/>
          <w:b/>
          <w:sz w:val="72"/>
          <w:szCs w:val="72"/>
        </w:rPr>
        <w:t>行业和</w:t>
      </w:r>
      <w:r w:rsidRPr="00983FBD">
        <w:rPr>
          <w:rFonts w:ascii="Arial" w:eastAsia="宋体" w:hAnsi="Arial" w:cs="Arial"/>
          <w:b/>
          <w:sz w:val="72"/>
          <w:szCs w:val="72"/>
        </w:rPr>
        <w:t>FDA</w:t>
      </w:r>
      <w:r w:rsidRPr="00983FBD">
        <w:rPr>
          <w:rFonts w:ascii="Arial" w:eastAsia="宋体" w:hAnsi="Arial" w:cs="Arial"/>
          <w:b/>
          <w:sz w:val="72"/>
          <w:szCs w:val="72"/>
        </w:rPr>
        <w:t>工作人员指南</w:t>
      </w:r>
    </w:p>
    <w:p w:rsidR="003B54FD" w:rsidRPr="00FB47C0" w:rsidRDefault="00522E21" w:rsidP="00FB47C0">
      <w:pPr>
        <w:pStyle w:val="3"/>
        <w:snapToGrid w:val="0"/>
        <w:spacing w:afterLines="50" w:after="120" w:line="300" w:lineRule="auto"/>
        <w:ind w:left="0"/>
        <w:jc w:val="center"/>
        <w:rPr>
          <w:rFonts w:ascii="Arial" w:hAnsi="Arial" w:cs="Arial"/>
          <w:b w:val="0"/>
          <w:bCs w:val="0"/>
        </w:rPr>
      </w:pPr>
      <w:r w:rsidRPr="00FB47C0">
        <w:rPr>
          <w:rFonts w:ascii="Arial" w:hAnsi="Arial" w:cs="Arial"/>
        </w:rPr>
        <w:t>文件发布日期：</w:t>
      </w:r>
      <w:r w:rsidRPr="00FB47C0">
        <w:rPr>
          <w:rFonts w:ascii="Arial" w:hAnsi="Arial" w:cs="Arial"/>
        </w:rPr>
        <w:t>2016</w:t>
      </w:r>
      <w:r w:rsidRPr="00FB47C0">
        <w:rPr>
          <w:rFonts w:ascii="Arial" w:hAnsi="Arial" w:cs="Arial"/>
        </w:rPr>
        <w:t>年</w:t>
      </w:r>
      <w:r w:rsidRPr="00FB47C0">
        <w:rPr>
          <w:rFonts w:ascii="Arial" w:hAnsi="Arial" w:cs="Arial"/>
        </w:rPr>
        <w:t>4</w:t>
      </w:r>
      <w:r w:rsidRPr="00FB47C0">
        <w:rPr>
          <w:rFonts w:ascii="Arial" w:hAnsi="Arial" w:cs="Arial"/>
        </w:rPr>
        <w:t>月</w:t>
      </w:r>
      <w:r w:rsidRPr="00FB47C0">
        <w:rPr>
          <w:rFonts w:ascii="Arial" w:hAnsi="Arial" w:cs="Arial"/>
        </w:rPr>
        <w:t>6</w:t>
      </w:r>
      <w:r w:rsidRPr="00FB47C0">
        <w:rPr>
          <w:rFonts w:ascii="Arial" w:hAnsi="Arial" w:cs="Arial"/>
        </w:rPr>
        <w:t>日</w:t>
      </w:r>
    </w:p>
    <w:p w:rsidR="003B54FD" w:rsidRPr="00FB47C0" w:rsidRDefault="00522E21" w:rsidP="00FB47C0">
      <w:pPr>
        <w:pStyle w:val="3"/>
        <w:snapToGrid w:val="0"/>
        <w:spacing w:afterLines="50" w:after="120" w:line="300" w:lineRule="auto"/>
        <w:ind w:left="0"/>
        <w:jc w:val="center"/>
        <w:rPr>
          <w:rFonts w:ascii="Arial" w:hAnsi="Arial" w:cs="Arial"/>
          <w:b w:val="0"/>
          <w:bCs w:val="0"/>
        </w:rPr>
      </w:pPr>
      <w:r w:rsidRPr="00FB47C0">
        <w:rPr>
          <w:rFonts w:ascii="Arial" w:hAnsi="Arial" w:cs="Arial"/>
        </w:rPr>
        <w:t>本文件草案于</w:t>
      </w:r>
      <w:r w:rsidRPr="00FB47C0">
        <w:rPr>
          <w:rFonts w:ascii="Arial" w:hAnsi="Arial" w:cs="Arial"/>
        </w:rPr>
        <w:t>2010</w:t>
      </w:r>
      <w:r w:rsidRPr="00FB47C0">
        <w:rPr>
          <w:rFonts w:ascii="Arial" w:hAnsi="Arial" w:cs="Arial"/>
        </w:rPr>
        <w:t>年</w:t>
      </w:r>
      <w:r w:rsidRPr="00FB47C0">
        <w:rPr>
          <w:rFonts w:ascii="Arial" w:hAnsi="Arial" w:cs="Arial"/>
        </w:rPr>
        <w:t>4</w:t>
      </w:r>
      <w:r w:rsidRPr="00FB47C0">
        <w:rPr>
          <w:rFonts w:ascii="Arial" w:hAnsi="Arial" w:cs="Arial"/>
        </w:rPr>
        <w:t>月</w:t>
      </w:r>
      <w:r w:rsidRPr="00FB47C0">
        <w:rPr>
          <w:rFonts w:ascii="Arial" w:hAnsi="Arial" w:cs="Arial"/>
        </w:rPr>
        <w:t>29</w:t>
      </w:r>
      <w:r w:rsidRPr="00FB47C0">
        <w:rPr>
          <w:rFonts w:ascii="Arial" w:hAnsi="Arial" w:cs="Arial"/>
        </w:rPr>
        <w:t>日发布</w:t>
      </w:r>
    </w:p>
    <w:p w:rsidR="003B54FD" w:rsidRPr="00FB47C0" w:rsidRDefault="00522E21" w:rsidP="00FB47C0">
      <w:pPr>
        <w:pStyle w:val="3"/>
        <w:snapToGrid w:val="0"/>
        <w:spacing w:afterLines="50" w:after="120" w:line="300" w:lineRule="auto"/>
        <w:ind w:left="0"/>
        <w:jc w:val="center"/>
        <w:rPr>
          <w:rFonts w:ascii="Arial" w:hAnsi="Arial" w:cs="Arial"/>
          <w:b w:val="0"/>
          <w:bCs w:val="0"/>
        </w:rPr>
      </w:pPr>
      <w:r w:rsidRPr="00FB47C0">
        <w:rPr>
          <w:rFonts w:ascii="Arial" w:hAnsi="Arial" w:cs="Arial"/>
        </w:rPr>
        <w:t>该指南于</w:t>
      </w:r>
      <w:r w:rsidRPr="00FB47C0">
        <w:rPr>
          <w:rFonts w:ascii="Arial" w:hAnsi="Arial" w:cs="Arial"/>
        </w:rPr>
        <w:t>2015</w:t>
      </w:r>
      <w:r w:rsidRPr="00FB47C0">
        <w:rPr>
          <w:rFonts w:ascii="Arial" w:hAnsi="Arial" w:cs="Arial"/>
        </w:rPr>
        <w:t>年</w:t>
      </w:r>
      <w:r w:rsidRPr="00FB47C0">
        <w:rPr>
          <w:rFonts w:ascii="Arial" w:hAnsi="Arial" w:cs="Arial"/>
        </w:rPr>
        <w:t>12</w:t>
      </w:r>
      <w:r w:rsidRPr="00FB47C0">
        <w:rPr>
          <w:rFonts w:ascii="Arial" w:hAnsi="Arial" w:cs="Arial"/>
        </w:rPr>
        <w:t>月</w:t>
      </w:r>
      <w:r w:rsidRPr="00FB47C0">
        <w:rPr>
          <w:rFonts w:ascii="Arial" w:hAnsi="Arial" w:cs="Arial"/>
        </w:rPr>
        <w:t>21</w:t>
      </w:r>
      <w:r w:rsidRPr="00FB47C0">
        <w:rPr>
          <w:rFonts w:ascii="Arial" w:hAnsi="Arial" w:cs="Arial"/>
        </w:rPr>
        <w:t>日更新，以更正</w:t>
      </w:r>
      <w:r w:rsidRPr="00FB47C0">
        <w:rPr>
          <w:rFonts w:ascii="Arial" w:hAnsi="Arial" w:cs="Arial"/>
        </w:rPr>
        <w:t>IV</w:t>
      </w:r>
      <w:r w:rsidRPr="00FB47C0">
        <w:rPr>
          <w:rFonts w:ascii="Arial" w:hAnsi="Arial" w:cs="Arial"/>
        </w:rPr>
        <w:t>节中的地址。</w:t>
      </w:r>
    </w:p>
    <w:tbl>
      <w:tblPr>
        <w:tblStyle w:val="a8"/>
        <w:tblW w:w="0" w:type="auto"/>
        <w:tblLook w:val="04A0" w:firstRow="1" w:lastRow="0" w:firstColumn="1" w:lastColumn="0" w:noHBand="0" w:noVBand="1"/>
      </w:tblPr>
      <w:tblGrid>
        <w:gridCol w:w="8876"/>
      </w:tblGrid>
      <w:tr w:rsidR="00FB47C0" w:rsidTr="00FB47C0">
        <w:tc>
          <w:tcPr>
            <w:tcW w:w="8876" w:type="dxa"/>
          </w:tcPr>
          <w:p w:rsidR="00FB47C0" w:rsidRPr="00FB47C0" w:rsidRDefault="00FB47C0" w:rsidP="00FB47C0">
            <w:pPr>
              <w:spacing w:before="73" w:line="243" w:lineRule="auto"/>
              <w:rPr>
                <w:rFonts w:ascii="Arial" w:eastAsia="宋体" w:hAnsi="Arial" w:cs="Arial"/>
                <w:sz w:val="24"/>
                <w:szCs w:val="24"/>
              </w:rPr>
            </w:pPr>
            <w:r w:rsidRPr="00FB47C0">
              <w:rPr>
                <w:rFonts w:ascii="Arial" w:eastAsia="宋体" w:hAnsi="Arial" w:cs="Arial"/>
                <w:sz w:val="24"/>
              </w:rPr>
              <w:t>除非信息收集申请显示当前有效的</w:t>
            </w:r>
            <w:r w:rsidRPr="00FB47C0">
              <w:rPr>
                <w:rFonts w:ascii="Arial" w:eastAsia="宋体" w:hAnsi="Arial" w:cs="Arial"/>
                <w:sz w:val="24"/>
              </w:rPr>
              <w:t>OMB</w:t>
            </w:r>
            <w:r w:rsidRPr="00FB47C0">
              <w:rPr>
                <w:rFonts w:ascii="Arial" w:eastAsia="宋体" w:hAnsi="Arial" w:cs="Arial"/>
                <w:sz w:val="24"/>
              </w:rPr>
              <w:t>控制编号，否则，机构不得执行或发起信息收集，个人也无需答复信息收集。此信息收集申请的</w:t>
            </w:r>
            <w:r w:rsidRPr="00FB47C0">
              <w:rPr>
                <w:rFonts w:ascii="Arial" w:eastAsia="宋体" w:hAnsi="Arial" w:cs="Arial"/>
                <w:sz w:val="24"/>
              </w:rPr>
              <w:t>OMB</w:t>
            </w:r>
            <w:r w:rsidRPr="00FB47C0">
              <w:rPr>
                <w:rFonts w:ascii="Arial" w:eastAsia="宋体" w:hAnsi="Arial" w:cs="Arial"/>
                <w:sz w:val="24"/>
              </w:rPr>
              <w:t>控制编号为</w:t>
            </w:r>
            <w:r w:rsidRPr="00FB47C0">
              <w:rPr>
                <w:rFonts w:ascii="Arial" w:eastAsia="宋体" w:hAnsi="Arial" w:cs="Arial"/>
                <w:sz w:val="24"/>
              </w:rPr>
              <w:t>0910-0705</w:t>
            </w:r>
            <w:r w:rsidRPr="00FB47C0">
              <w:rPr>
                <w:rFonts w:ascii="Arial" w:eastAsia="宋体" w:hAnsi="Arial" w:cs="Arial"/>
                <w:sz w:val="24"/>
              </w:rPr>
              <w:t>（</w:t>
            </w:r>
            <w:r w:rsidRPr="00FB47C0">
              <w:rPr>
                <w:rFonts w:ascii="Arial" w:eastAsia="宋体" w:hAnsi="Arial" w:cs="Arial"/>
                <w:sz w:val="24"/>
              </w:rPr>
              <w:t>2018</w:t>
            </w:r>
            <w:r w:rsidRPr="00FB47C0">
              <w:rPr>
                <w:rFonts w:ascii="Arial" w:eastAsia="宋体" w:hAnsi="Arial" w:cs="Arial"/>
                <w:sz w:val="24"/>
              </w:rPr>
              <w:t>年</w:t>
            </w:r>
            <w:r w:rsidRPr="00FB47C0">
              <w:rPr>
                <w:rFonts w:ascii="Arial" w:eastAsia="宋体" w:hAnsi="Arial" w:cs="Arial"/>
                <w:sz w:val="24"/>
              </w:rPr>
              <w:t>5</w:t>
            </w:r>
            <w:r w:rsidRPr="00FB47C0">
              <w:rPr>
                <w:rFonts w:ascii="Arial" w:eastAsia="宋体" w:hAnsi="Arial" w:cs="Arial"/>
                <w:sz w:val="24"/>
              </w:rPr>
              <w:t>月</w:t>
            </w:r>
            <w:r w:rsidRPr="00FB47C0">
              <w:rPr>
                <w:rFonts w:ascii="Arial" w:eastAsia="宋体" w:hAnsi="Arial" w:cs="Arial"/>
                <w:sz w:val="24"/>
              </w:rPr>
              <w:t>31</w:t>
            </w:r>
            <w:r w:rsidRPr="00FB47C0">
              <w:rPr>
                <w:rFonts w:ascii="Arial" w:eastAsia="宋体" w:hAnsi="Arial" w:cs="Arial"/>
                <w:sz w:val="24"/>
              </w:rPr>
              <w:t>日到期）。</w:t>
            </w:r>
          </w:p>
        </w:tc>
      </w:tr>
    </w:tbl>
    <w:p w:rsidR="003B54FD" w:rsidRPr="00FB47C0" w:rsidRDefault="003B54FD" w:rsidP="00FB47C0">
      <w:pPr>
        <w:snapToGrid w:val="0"/>
        <w:spacing w:afterLines="50" w:after="120" w:line="300" w:lineRule="auto"/>
        <w:rPr>
          <w:rFonts w:ascii="Arial" w:eastAsia="宋体" w:hAnsi="Arial" w:cs="Arial"/>
          <w:b/>
          <w:bCs/>
          <w:sz w:val="32"/>
          <w:szCs w:val="32"/>
        </w:rPr>
      </w:pPr>
    </w:p>
    <w:p w:rsidR="003B54FD" w:rsidRPr="00FB47C0" w:rsidRDefault="00522E21" w:rsidP="00FB47C0">
      <w:pPr>
        <w:pStyle w:val="4"/>
        <w:snapToGrid w:val="0"/>
        <w:spacing w:afterLines="50" w:after="120" w:line="300" w:lineRule="auto"/>
        <w:ind w:left="0"/>
        <w:rPr>
          <w:rFonts w:ascii="Arial" w:hAnsi="Arial" w:cs="Arial"/>
          <w:b w:val="0"/>
          <w:bCs w:val="0"/>
        </w:rPr>
      </w:pPr>
      <w:r w:rsidRPr="00FB47C0">
        <w:rPr>
          <w:rFonts w:ascii="Arial" w:hAnsi="Arial" w:cs="Arial"/>
        </w:rPr>
        <w:t>参见</w:t>
      </w:r>
      <w:proofErr w:type="gramStart"/>
      <w:r w:rsidRPr="00FB47C0">
        <w:rPr>
          <w:rFonts w:ascii="Arial" w:hAnsi="Arial" w:cs="Arial"/>
        </w:rPr>
        <w:t>指南第</w:t>
      </w:r>
      <w:proofErr w:type="gramEnd"/>
      <w:r w:rsidRPr="00FB47C0">
        <w:rPr>
          <w:rFonts w:ascii="Arial" w:hAnsi="Arial" w:cs="Arial"/>
        </w:rPr>
        <w:t>IX</w:t>
      </w:r>
      <w:r w:rsidRPr="00FB47C0">
        <w:rPr>
          <w:rFonts w:ascii="Arial" w:hAnsi="Arial" w:cs="Arial"/>
        </w:rPr>
        <w:t>节中的附加</w:t>
      </w:r>
      <w:r w:rsidRPr="00FB47C0">
        <w:rPr>
          <w:rFonts w:ascii="Arial" w:hAnsi="Arial" w:cs="Arial"/>
        </w:rPr>
        <w:t>PRA</w:t>
      </w:r>
      <w:r w:rsidRPr="00FB47C0">
        <w:rPr>
          <w:rFonts w:ascii="Arial" w:hAnsi="Arial" w:cs="Arial"/>
        </w:rPr>
        <w:t>说明。</w:t>
      </w:r>
    </w:p>
    <w:p w:rsidR="003B54FD" w:rsidRPr="00FB47C0" w:rsidRDefault="00522E21" w:rsidP="00FB47C0">
      <w:pPr>
        <w:pStyle w:val="a3"/>
        <w:snapToGrid w:val="0"/>
        <w:spacing w:afterLines="50" w:after="120" w:line="300" w:lineRule="auto"/>
        <w:ind w:left="0"/>
        <w:rPr>
          <w:rFonts w:ascii="Arial" w:hAnsi="Arial" w:cs="Arial"/>
        </w:rPr>
      </w:pPr>
      <w:r w:rsidRPr="00FB47C0">
        <w:rPr>
          <w:rFonts w:ascii="Arial" w:hAnsi="Arial" w:cs="Arial"/>
        </w:rPr>
        <w:t>有关器械和</w:t>
      </w:r>
      <w:r w:rsidR="009C104E">
        <w:rPr>
          <w:rFonts w:ascii="Arial" w:hAnsi="Arial" w:cs="Arial"/>
        </w:rPr>
        <w:t>放射卫生</w:t>
      </w:r>
      <w:r w:rsidRPr="00FB47C0">
        <w:rPr>
          <w:rFonts w:ascii="Arial" w:hAnsi="Arial" w:cs="Arial"/>
        </w:rPr>
        <w:t>中心（</w:t>
      </w:r>
      <w:r w:rsidRPr="00FB47C0">
        <w:rPr>
          <w:rFonts w:ascii="Arial" w:hAnsi="Arial" w:cs="Arial"/>
        </w:rPr>
        <w:t>CDRH</w:t>
      </w:r>
      <w:r w:rsidRPr="00FB47C0">
        <w:rPr>
          <w:rFonts w:ascii="Arial" w:hAnsi="Arial" w:cs="Arial"/>
        </w:rPr>
        <w:t>）监管器械的上市前通知</w:t>
      </w:r>
      <w:r w:rsidRPr="00FB47C0">
        <w:rPr>
          <w:rFonts w:ascii="Arial" w:hAnsi="Arial" w:cs="Arial"/>
        </w:rPr>
        <w:t>(510(k))</w:t>
      </w:r>
      <w:r w:rsidRPr="00FB47C0">
        <w:rPr>
          <w:rFonts w:ascii="Arial" w:hAnsi="Arial" w:cs="Arial"/>
        </w:rPr>
        <w:t>节的问题，请致电</w:t>
      </w:r>
      <w:r w:rsidRPr="00FB47C0">
        <w:rPr>
          <w:rFonts w:ascii="Arial" w:hAnsi="Arial" w:cs="Arial"/>
        </w:rPr>
        <w:t>301-796-5640</w:t>
      </w:r>
      <w:r w:rsidRPr="00FB47C0">
        <w:rPr>
          <w:rFonts w:ascii="Arial" w:hAnsi="Arial" w:cs="Arial"/>
        </w:rPr>
        <w:t>。</w:t>
      </w:r>
    </w:p>
    <w:p w:rsidR="003B54FD" w:rsidRPr="00FB47C0" w:rsidRDefault="00522E21" w:rsidP="00FB47C0">
      <w:pPr>
        <w:pStyle w:val="a3"/>
        <w:snapToGrid w:val="0"/>
        <w:spacing w:afterLines="50" w:after="120" w:line="300" w:lineRule="auto"/>
        <w:ind w:left="0"/>
        <w:rPr>
          <w:rFonts w:ascii="Arial" w:hAnsi="Arial" w:cs="Arial"/>
        </w:rPr>
      </w:pPr>
      <w:r w:rsidRPr="00FB47C0">
        <w:rPr>
          <w:rFonts w:ascii="Arial" w:hAnsi="Arial" w:cs="Arial"/>
        </w:rPr>
        <w:t>有关生物制品评价和研究中心监管器械的疑问，请致电</w:t>
      </w:r>
      <w:r w:rsidRPr="00FB47C0">
        <w:rPr>
          <w:rFonts w:ascii="Arial" w:hAnsi="Arial" w:cs="Arial"/>
        </w:rPr>
        <w:t>1-800-835-4709</w:t>
      </w:r>
      <w:r w:rsidRPr="00FB47C0">
        <w:rPr>
          <w:rFonts w:ascii="Arial" w:hAnsi="Arial" w:cs="Arial"/>
        </w:rPr>
        <w:t>或</w:t>
      </w:r>
      <w:r w:rsidRPr="00FB47C0">
        <w:rPr>
          <w:rFonts w:ascii="Arial" w:hAnsi="Arial" w:cs="Arial"/>
        </w:rPr>
        <w:t>301-827- 1800</w:t>
      </w:r>
      <w:r w:rsidRPr="00FB47C0">
        <w:rPr>
          <w:rFonts w:ascii="Arial" w:hAnsi="Arial" w:cs="Arial"/>
        </w:rPr>
        <w:t>联系交流、外联和发展办公室。</w:t>
      </w:r>
    </w:p>
    <w:p w:rsidR="003B54FD" w:rsidRPr="00FB47C0" w:rsidRDefault="00983FBD" w:rsidP="00983FBD">
      <w:pPr>
        <w:pStyle w:val="4"/>
        <w:snapToGrid w:val="0"/>
        <w:spacing w:line="300" w:lineRule="auto"/>
        <w:ind w:left="0"/>
        <w:jc w:val="right"/>
        <w:rPr>
          <w:rFonts w:ascii="Arial" w:hAnsi="Arial" w:cs="Arial"/>
          <w:b w:val="0"/>
          <w:bCs w:val="0"/>
        </w:rPr>
      </w:pPr>
      <w:r>
        <w:rPr>
          <w:noProof/>
        </w:rPr>
        <w:drawing>
          <wp:anchor distT="0" distB="0" distL="114300" distR="114300" simplePos="0" relativeHeight="251658240" behindDoc="0" locked="0" layoutInCell="1" allowOverlap="1" wp14:anchorId="11F4959F" wp14:editId="6F1CB5F2">
            <wp:simplePos x="0" y="0"/>
            <wp:positionH relativeFrom="column">
              <wp:posOffset>-15240</wp:posOffset>
            </wp:positionH>
            <wp:positionV relativeFrom="paragraph">
              <wp:posOffset>73025</wp:posOffset>
            </wp:positionV>
            <wp:extent cx="1847215" cy="9804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47215" cy="980440"/>
                    </a:xfrm>
                    <a:prstGeom prst="rect">
                      <a:avLst/>
                    </a:prstGeom>
                  </pic:spPr>
                </pic:pic>
              </a:graphicData>
            </a:graphic>
            <wp14:sizeRelH relativeFrom="page">
              <wp14:pctWidth>0</wp14:pctWidth>
            </wp14:sizeRelH>
            <wp14:sizeRelV relativeFrom="page">
              <wp14:pctHeight>0</wp14:pctHeight>
            </wp14:sizeRelV>
          </wp:anchor>
        </w:drawing>
      </w:r>
      <w:r w:rsidR="00A40370" w:rsidRPr="00FB47C0">
        <w:rPr>
          <w:rFonts w:ascii="Arial" w:hAnsi="Arial" w:cs="Arial"/>
        </w:rPr>
        <w:t>美国卫生和人类服务署</w:t>
      </w:r>
    </w:p>
    <w:p w:rsidR="00A40370" w:rsidRPr="00FB47C0" w:rsidRDefault="00522E21" w:rsidP="00983FBD">
      <w:pPr>
        <w:pStyle w:val="4"/>
        <w:snapToGrid w:val="0"/>
        <w:spacing w:afterLines="50" w:after="120" w:line="300" w:lineRule="auto"/>
        <w:ind w:left="0"/>
        <w:jc w:val="right"/>
        <w:rPr>
          <w:rFonts w:ascii="Arial" w:hAnsi="Arial" w:cs="Arial"/>
        </w:rPr>
      </w:pPr>
      <w:r w:rsidRPr="00FB47C0">
        <w:rPr>
          <w:rFonts w:ascii="Arial" w:hAnsi="Arial" w:cs="Arial"/>
        </w:rPr>
        <w:t>食品药品监督管理局</w:t>
      </w:r>
    </w:p>
    <w:p w:rsidR="00A40370" w:rsidRPr="00FB47C0" w:rsidRDefault="00522E21" w:rsidP="00983FBD">
      <w:pPr>
        <w:pStyle w:val="4"/>
        <w:snapToGrid w:val="0"/>
        <w:spacing w:line="300" w:lineRule="auto"/>
        <w:ind w:left="0"/>
        <w:jc w:val="right"/>
        <w:rPr>
          <w:rFonts w:ascii="Arial" w:hAnsi="Arial" w:cs="Arial"/>
        </w:rPr>
      </w:pPr>
      <w:r w:rsidRPr="00FB47C0">
        <w:rPr>
          <w:rFonts w:ascii="Arial" w:hAnsi="Arial" w:cs="Arial"/>
        </w:rPr>
        <w:t>器械和</w:t>
      </w:r>
      <w:r w:rsidR="009C104E">
        <w:rPr>
          <w:rFonts w:ascii="Arial" w:hAnsi="Arial" w:cs="Arial"/>
        </w:rPr>
        <w:t>放射卫生</w:t>
      </w:r>
      <w:r w:rsidRPr="00FB47C0">
        <w:rPr>
          <w:rFonts w:ascii="Arial" w:hAnsi="Arial" w:cs="Arial"/>
        </w:rPr>
        <w:t>中心</w:t>
      </w:r>
    </w:p>
    <w:p w:rsidR="003B54FD" w:rsidRPr="00FB47C0" w:rsidRDefault="00522E21" w:rsidP="00983FBD">
      <w:pPr>
        <w:pStyle w:val="4"/>
        <w:snapToGrid w:val="0"/>
        <w:spacing w:line="300" w:lineRule="auto"/>
        <w:ind w:left="0"/>
        <w:jc w:val="right"/>
        <w:rPr>
          <w:rFonts w:ascii="Arial" w:hAnsi="Arial" w:cs="Arial"/>
          <w:b w:val="0"/>
          <w:bCs w:val="0"/>
        </w:rPr>
      </w:pPr>
      <w:r w:rsidRPr="00FB47C0">
        <w:rPr>
          <w:rFonts w:ascii="Arial" w:hAnsi="Arial" w:cs="Arial"/>
        </w:rPr>
        <w:t>生物制品评价和研究中心</w:t>
      </w:r>
    </w:p>
    <w:p w:rsidR="003B54FD" w:rsidRPr="00FB47C0" w:rsidRDefault="003B54FD" w:rsidP="00FB47C0">
      <w:pPr>
        <w:snapToGrid w:val="0"/>
        <w:spacing w:afterLines="50" w:after="120" w:line="300" w:lineRule="auto"/>
        <w:rPr>
          <w:rFonts w:ascii="Arial" w:eastAsia="宋体" w:hAnsi="Arial" w:cs="Arial"/>
          <w:b/>
          <w:bCs/>
          <w:sz w:val="20"/>
          <w:szCs w:val="20"/>
        </w:rPr>
      </w:pPr>
    </w:p>
    <w:p w:rsidR="00983FBD" w:rsidRPr="00983FBD" w:rsidRDefault="00983FBD" w:rsidP="00983FBD">
      <w:pPr>
        <w:snapToGrid w:val="0"/>
        <w:spacing w:afterLines="50" w:after="120" w:line="300" w:lineRule="auto"/>
        <w:jc w:val="center"/>
        <w:rPr>
          <w:rFonts w:ascii="Arial" w:eastAsia="宋体" w:hAnsi="Arial" w:cs="Arial"/>
          <w:b/>
          <w:sz w:val="44"/>
          <w:szCs w:val="44"/>
        </w:rPr>
      </w:pPr>
      <w:r w:rsidRPr="00983FBD">
        <w:rPr>
          <w:rFonts w:ascii="Arial" w:eastAsia="宋体" w:hAnsi="Arial" w:cs="Arial"/>
          <w:b/>
          <w:sz w:val="44"/>
          <w:szCs w:val="44"/>
        </w:rPr>
        <w:lastRenderedPageBreak/>
        <w:t>前言</w:t>
      </w:r>
      <w:bookmarkStart w:id="0" w:name="_GoBack"/>
      <w:bookmarkEnd w:id="0"/>
    </w:p>
    <w:p w:rsidR="003B54FD" w:rsidRPr="00FB47C0" w:rsidRDefault="00522E21" w:rsidP="00FB47C0">
      <w:pPr>
        <w:snapToGrid w:val="0"/>
        <w:spacing w:afterLines="50" w:after="120" w:line="300" w:lineRule="auto"/>
        <w:rPr>
          <w:rFonts w:ascii="Arial" w:eastAsia="宋体" w:hAnsi="Arial" w:cs="Arial"/>
          <w:b/>
          <w:sz w:val="36"/>
        </w:rPr>
      </w:pPr>
      <w:r w:rsidRPr="00FB47C0">
        <w:rPr>
          <w:rFonts w:ascii="Arial" w:eastAsia="宋体" w:hAnsi="Arial" w:cs="Arial"/>
          <w:b/>
          <w:sz w:val="36"/>
        </w:rPr>
        <w:t>公众评论</w:t>
      </w:r>
    </w:p>
    <w:p w:rsidR="003B54FD" w:rsidRPr="00FB47C0" w:rsidRDefault="00522E21" w:rsidP="00FB47C0">
      <w:pPr>
        <w:pStyle w:val="a3"/>
        <w:snapToGrid w:val="0"/>
        <w:spacing w:afterLines="50" w:after="120" w:line="300" w:lineRule="auto"/>
        <w:ind w:left="0"/>
        <w:rPr>
          <w:rFonts w:ascii="Arial" w:hAnsi="Arial" w:cs="Arial"/>
        </w:rPr>
      </w:pPr>
      <w:r w:rsidRPr="00FB47C0">
        <w:rPr>
          <w:rFonts w:ascii="Arial" w:hAnsi="Arial" w:cs="Arial"/>
        </w:rPr>
        <w:t>可随时将电子评论和建议提交至</w:t>
      </w:r>
      <w:r w:rsidR="003F40B0" w:rsidRPr="00FB47C0">
        <w:rPr>
          <w:rFonts w:ascii="Arial" w:hAnsi="Arial" w:cs="Arial"/>
        </w:rPr>
        <w:fldChar w:fldCharType="begin"/>
      </w:r>
      <w:r w:rsidR="003F40B0" w:rsidRPr="00FB47C0">
        <w:rPr>
          <w:rFonts w:ascii="Arial" w:hAnsi="Arial" w:cs="Arial"/>
        </w:rPr>
        <w:instrText xml:space="preserve"> HYPERLINK "http://www.regulations.gov/" \h </w:instrText>
      </w:r>
      <w:r w:rsidR="003F40B0" w:rsidRPr="00FB47C0">
        <w:rPr>
          <w:rFonts w:ascii="Arial" w:hAnsi="Arial" w:cs="Arial"/>
        </w:rPr>
        <w:fldChar w:fldCharType="separate"/>
      </w:r>
      <w:r w:rsidRPr="00FB47C0">
        <w:rPr>
          <w:rFonts w:ascii="Arial" w:hAnsi="Arial" w:cs="Arial"/>
          <w:color w:val="0000FF"/>
          <w:u w:val="single" w:color="0000FF"/>
        </w:rPr>
        <w:t>http://www.regulations.gov</w:t>
      </w:r>
      <w:r w:rsidRPr="00FB47C0">
        <w:rPr>
          <w:rFonts w:ascii="Arial" w:hAnsi="Arial" w:cs="Arial"/>
        </w:rPr>
        <w:t>，供</w:t>
      </w:r>
      <w:r w:rsidRPr="00FB47C0">
        <w:rPr>
          <w:rFonts w:ascii="Arial" w:hAnsi="Arial" w:cs="Arial"/>
        </w:rPr>
        <w:t>FDA</w:t>
      </w:r>
      <w:r w:rsidRPr="00FB47C0">
        <w:rPr>
          <w:rFonts w:ascii="Arial" w:hAnsi="Arial" w:cs="Arial"/>
        </w:rPr>
        <w:t>考虑。</w:t>
      </w:r>
      <w:r w:rsidR="003F40B0" w:rsidRPr="00FB47C0">
        <w:rPr>
          <w:rFonts w:ascii="Arial" w:hAnsi="Arial" w:cs="Arial"/>
        </w:rPr>
        <w:fldChar w:fldCharType="end"/>
      </w:r>
      <w:hyperlink r:id="rId10">
        <w:r w:rsidRPr="00FB47C0">
          <w:rPr>
            <w:rFonts w:ascii="Arial" w:hAnsi="Arial" w:cs="Arial"/>
          </w:rPr>
          <w:t>请将书面评论提交至</w:t>
        </w:r>
      </w:hyperlink>
      <w:r w:rsidRPr="00FB47C0">
        <w:rPr>
          <w:rFonts w:ascii="Arial" w:hAnsi="Arial" w:cs="Arial"/>
        </w:rPr>
        <w:t>美国食品药品监督管理局文档管理部，</w:t>
      </w:r>
      <w:r w:rsidRPr="00FB47C0">
        <w:rPr>
          <w:rFonts w:ascii="Arial" w:hAnsi="Arial" w:cs="Arial"/>
        </w:rPr>
        <w:t>5630 Fishers Lane</w:t>
      </w:r>
      <w:r w:rsidRPr="00FB47C0">
        <w:rPr>
          <w:rFonts w:ascii="Arial" w:hAnsi="Arial" w:cs="Arial"/>
        </w:rPr>
        <w:t>，</w:t>
      </w:r>
      <w:r w:rsidRPr="00FB47C0">
        <w:rPr>
          <w:rFonts w:ascii="Arial" w:hAnsi="Arial" w:cs="Arial"/>
        </w:rPr>
        <w:t>Room 1061</w:t>
      </w:r>
      <w:r w:rsidRPr="00FB47C0">
        <w:rPr>
          <w:rFonts w:ascii="Arial" w:hAnsi="Arial" w:cs="Arial"/>
        </w:rPr>
        <w:t>，</w:t>
      </w:r>
      <w:r w:rsidRPr="00FB47C0">
        <w:rPr>
          <w:rFonts w:ascii="Arial" w:hAnsi="Arial" w:cs="Arial"/>
        </w:rPr>
        <w:t>(HFA-305)</w:t>
      </w:r>
      <w:r w:rsidRPr="00FB47C0">
        <w:rPr>
          <w:rFonts w:ascii="Arial" w:hAnsi="Arial" w:cs="Arial"/>
        </w:rPr>
        <w:t>，</w:t>
      </w:r>
      <w:r w:rsidRPr="00FB47C0">
        <w:rPr>
          <w:rFonts w:ascii="Arial" w:hAnsi="Arial" w:cs="Arial"/>
        </w:rPr>
        <w:t>Rockville</w:t>
      </w:r>
      <w:r w:rsidRPr="00FB47C0">
        <w:rPr>
          <w:rFonts w:ascii="Arial" w:hAnsi="Arial" w:cs="Arial"/>
        </w:rPr>
        <w:t>，</w:t>
      </w:r>
      <w:r w:rsidRPr="00FB47C0">
        <w:rPr>
          <w:rFonts w:ascii="Arial" w:hAnsi="Arial" w:cs="Arial"/>
        </w:rPr>
        <w:t>MD 20852</w:t>
      </w:r>
      <w:r w:rsidRPr="00FB47C0">
        <w:rPr>
          <w:rFonts w:ascii="Arial" w:hAnsi="Arial" w:cs="Arial"/>
        </w:rPr>
        <w:t>。所有评论标注案卷编号</w:t>
      </w:r>
      <w:r w:rsidRPr="00FB47C0">
        <w:rPr>
          <w:rFonts w:ascii="Arial" w:hAnsi="Arial" w:cs="Arial"/>
        </w:rPr>
        <w:t>2012-8226</w:t>
      </w:r>
      <w:r w:rsidRPr="00FB47C0">
        <w:rPr>
          <w:rFonts w:ascii="Arial" w:hAnsi="Arial" w:cs="Arial"/>
        </w:rPr>
        <w:t>。</w:t>
      </w:r>
      <w:r w:rsidRPr="00FB47C0">
        <w:rPr>
          <w:rFonts w:ascii="Arial" w:hAnsi="Arial" w:cs="Arial"/>
        </w:rPr>
        <w:t>FDA</w:t>
      </w:r>
      <w:r w:rsidRPr="00FB47C0">
        <w:rPr>
          <w:rFonts w:ascii="Arial" w:hAnsi="Arial" w:cs="Arial"/>
        </w:rPr>
        <w:t>在下次文件修订或更新时采纳评论。</w:t>
      </w:r>
    </w:p>
    <w:p w:rsidR="003B54FD" w:rsidRPr="00FB47C0" w:rsidRDefault="00522E21" w:rsidP="00FB47C0">
      <w:pPr>
        <w:snapToGrid w:val="0"/>
        <w:spacing w:afterLines="50" w:after="120" w:line="300" w:lineRule="auto"/>
        <w:rPr>
          <w:rFonts w:ascii="Arial" w:eastAsia="宋体" w:hAnsi="Arial" w:cs="Arial"/>
          <w:sz w:val="36"/>
          <w:szCs w:val="36"/>
        </w:rPr>
      </w:pPr>
      <w:r w:rsidRPr="00FB47C0">
        <w:rPr>
          <w:rFonts w:ascii="Arial" w:eastAsia="宋体" w:hAnsi="Arial" w:cs="Arial"/>
          <w:b/>
          <w:sz w:val="36"/>
        </w:rPr>
        <w:t>额外副本</w:t>
      </w:r>
    </w:p>
    <w:p w:rsidR="003B54FD" w:rsidRPr="00FB47C0" w:rsidRDefault="00522E21" w:rsidP="00FB47C0">
      <w:pPr>
        <w:pStyle w:val="3"/>
        <w:snapToGrid w:val="0"/>
        <w:spacing w:afterLines="50" w:after="120" w:line="300" w:lineRule="auto"/>
        <w:ind w:left="0"/>
        <w:rPr>
          <w:rFonts w:ascii="Arial" w:hAnsi="Arial" w:cs="Arial"/>
          <w:b w:val="0"/>
          <w:bCs w:val="0"/>
        </w:rPr>
      </w:pPr>
      <w:r w:rsidRPr="00FB47C0">
        <w:rPr>
          <w:rFonts w:ascii="Arial" w:hAnsi="Arial" w:cs="Arial"/>
        </w:rPr>
        <w:t>CDRH</w:t>
      </w:r>
    </w:p>
    <w:p w:rsidR="003B54FD" w:rsidRPr="00FB47C0" w:rsidRDefault="00522E21" w:rsidP="00FB47C0">
      <w:pPr>
        <w:pStyle w:val="a3"/>
        <w:snapToGrid w:val="0"/>
        <w:spacing w:afterLines="50" w:after="120" w:line="300" w:lineRule="auto"/>
        <w:ind w:left="0"/>
        <w:rPr>
          <w:rFonts w:ascii="Arial" w:hAnsi="Arial" w:cs="Arial"/>
        </w:rPr>
      </w:pPr>
      <w:r w:rsidRPr="00FB47C0">
        <w:rPr>
          <w:rFonts w:ascii="Arial" w:hAnsi="Arial" w:cs="Arial"/>
        </w:rPr>
        <w:t>可从网站获取额外副本。也可发送申请至</w:t>
      </w:r>
      <w:r w:rsidR="003F40B0" w:rsidRPr="00FB47C0">
        <w:rPr>
          <w:rFonts w:ascii="Arial" w:hAnsi="Arial" w:cs="Arial"/>
        </w:rPr>
        <w:fldChar w:fldCharType="begin"/>
      </w:r>
      <w:r w:rsidR="003F40B0" w:rsidRPr="00FB47C0">
        <w:rPr>
          <w:rFonts w:ascii="Arial" w:hAnsi="Arial" w:cs="Arial"/>
        </w:rPr>
        <w:instrText xml:space="preserve"> HYPERLINK "mailto:CDRH-Guidance@fda.hhs.gov" \h </w:instrText>
      </w:r>
      <w:r w:rsidR="003F40B0" w:rsidRPr="00FB47C0">
        <w:rPr>
          <w:rFonts w:ascii="Arial" w:hAnsi="Arial" w:cs="Arial"/>
        </w:rPr>
        <w:fldChar w:fldCharType="separate"/>
      </w:r>
      <w:r w:rsidRPr="00FB47C0">
        <w:rPr>
          <w:rFonts w:ascii="Arial" w:hAnsi="Arial" w:cs="Arial"/>
          <w:color w:val="0000FF"/>
          <w:u w:val="single" w:color="0000FF"/>
        </w:rPr>
        <w:t>CDRH-Guidance@fda.hhs.gov</w:t>
      </w:r>
      <w:r w:rsidRPr="00FB47C0">
        <w:rPr>
          <w:rFonts w:ascii="Arial" w:hAnsi="Arial" w:cs="Arial"/>
        </w:rPr>
        <w:t>，获取本指南副本。</w:t>
      </w:r>
      <w:r w:rsidR="003F40B0" w:rsidRPr="00FB47C0">
        <w:rPr>
          <w:rFonts w:ascii="Arial" w:hAnsi="Arial" w:cs="Arial"/>
        </w:rPr>
        <w:fldChar w:fldCharType="end"/>
      </w:r>
      <w:hyperlink r:id="rId11">
        <w:r w:rsidRPr="00FB47C0">
          <w:rPr>
            <w:rFonts w:ascii="Arial" w:hAnsi="Arial" w:cs="Arial"/>
          </w:rPr>
          <w:t>申请本指南时，请标明文件编号</w:t>
        </w:r>
        <w:r w:rsidRPr="00FB47C0">
          <w:rPr>
            <w:rFonts w:ascii="Arial" w:hAnsi="Arial" w:cs="Arial"/>
          </w:rPr>
          <w:t>1671</w:t>
        </w:r>
      </w:hyperlink>
      <w:r w:rsidRPr="00FB47C0">
        <w:rPr>
          <w:rFonts w:ascii="Arial" w:hAnsi="Arial" w:cs="Arial"/>
        </w:rPr>
        <w:t>。</w:t>
      </w:r>
    </w:p>
    <w:p w:rsidR="003B54FD" w:rsidRPr="00FB47C0" w:rsidRDefault="003B54FD" w:rsidP="00FB47C0">
      <w:pPr>
        <w:snapToGrid w:val="0"/>
        <w:spacing w:afterLines="50" w:after="120" w:line="300" w:lineRule="auto"/>
        <w:rPr>
          <w:rFonts w:ascii="Arial" w:eastAsia="宋体" w:hAnsi="Arial" w:cs="Arial"/>
          <w:sz w:val="24"/>
          <w:szCs w:val="24"/>
        </w:rPr>
      </w:pPr>
    </w:p>
    <w:p w:rsidR="003B54FD" w:rsidRPr="00FB47C0" w:rsidRDefault="00522E21" w:rsidP="00FB47C0">
      <w:pPr>
        <w:pStyle w:val="3"/>
        <w:snapToGrid w:val="0"/>
        <w:spacing w:afterLines="50" w:after="120" w:line="300" w:lineRule="auto"/>
        <w:ind w:left="0"/>
        <w:rPr>
          <w:rFonts w:ascii="Arial" w:hAnsi="Arial" w:cs="Arial"/>
          <w:b w:val="0"/>
          <w:bCs w:val="0"/>
        </w:rPr>
      </w:pPr>
      <w:r w:rsidRPr="00FB47C0">
        <w:rPr>
          <w:rFonts w:ascii="Arial" w:hAnsi="Arial" w:cs="Arial"/>
        </w:rPr>
        <w:t>CBER</w:t>
      </w:r>
    </w:p>
    <w:p w:rsidR="003B54FD" w:rsidRPr="00FB47C0" w:rsidRDefault="00522E21" w:rsidP="00983FBD">
      <w:pPr>
        <w:pStyle w:val="a3"/>
        <w:snapToGrid w:val="0"/>
        <w:spacing w:afterLines="50" w:after="120" w:line="300" w:lineRule="auto"/>
        <w:ind w:left="0"/>
        <w:jc w:val="both"/>
        <w:rPr>
          <w:rFonts w:ascii="Arial" w:hAnsi="Arial" w:cs="Arial"/>
        </w:rPr>
      </w:pPr>
      <w:r w:rsidRPr="00FB47C0">
        <w:rPr>
          <w:rFonts w:ascii="Arial" w:hAnsi="Arial" w:cs="Arial"/>
        </w:rPr>
        <w:t>将书面申请提交至交流、外联和发展办公室（</w:t>
      </w:r>
      <w:r w:rsidRPr="00FB47C0">
        <w:rPr>
          <w:rFonts w:ascii="Arial" w:hAnsi="Arial" w:cs="Arial"/>
        </w:rPr>
        <w:t>OCOD</w:t>
      </w:r>
      <w:r w:rsidRPr="00FB47C0">
        <w:rPr>
          <w:rFonts w:ascii="Arial" w:hAnsi="Arial" w:cs="Arial"/>
        </w:rPr>
        <w:t>）（地址：</w:t>
      </w:r>
      <w:r w:rsidRPr="00FB47C0">
        <w:rPr>
          <w:rFonts w:ascii="Arial" w:hAnsi="Arial" w:cs="Arial"/>
        </w:rPr>
        <w:t>10903 New Hampshire Ave., WO71, Room 3128, Silver Spring, MD 20903</w:t>
      </w:r>
      <w:r w:rsidRPr="00FB47C0">
        <w:rPr>
          <w:rFonts w:ascii="Arial" w:hAnsi="Arial" w:cs="Arial"/>
        </w:rPr>
        <w:t>）或</w:t>
      </w:r>
      <w:r w:rsidRPr="00FB47C0">
        <w:rPr>
          <w:rFonts w:ascii="Arial" w:hAnsi="Arial" w:cs="Arial"/>
        </w:rPr>
        <w:t xml:space="preserve"> </w:t>
      </w:r>
      <w:r w:rsidRPr="00FB47C0">
        <w:rPr>
          <w:rFonts w:ascii="Arial" w:hAnsi="Arial" w:cs="Arial"/>
        </w:rPr>
        <w:t>致电</w:t>
      </w:r>
      <w:r w:rsidRPr="00FB47C0">
        <w:rPr>
          <w:rFonts w:ascii="Arial" w:hAnsi="Arial" w:cs="Arial"/>
        </w:rPr>
        <w:t xml:space="preserve">1-800-835-4709 </w:t>
      </w:r>
      <w:r w:rsidRPr="00FB47C0">
        <w:rPr>
          <w:rFonts w:ascii="Arial" w:hAnsi="Arial" w:cs="Arial"/>
        </w:rPr>
        <w:t>或</w:t>
      </w:r>
      <w:r w:rsidRPr="00FB47C0">
        <w:rPr>
          <w:rFonts w:ascii="Arial" w:hAnsi="Arial" w:cs="Arial"/>
        </w:rPr>
        <w:t xml:space="preserve"> 240-402-7800</w:t>
      </w:r>
      <w:r w:rsidR="00496A76" w:rsidRPr="00FB47C0">
        <w:rPr>
          <w:rFonts w:ascii="Arial" w:hAnsi="Arial" w:cs="Arial"/>
        </w:rPr>
        <w:t>，</w:t>
      </w:r>
      <w:r w:rsidRPr="00FB47C0">
        <w:rPr>
          <w:rFonts w:ascii="Arial" w:hAnsi="Arial" w:cs="Arial"/>
        </w:rPr>
        <w:t>或发送邮件至</w:t>
      </w:r>
      <w:r w:rsidRPr="00FB47C0">
        <w:rPr>
          <w:rFonts w:ascii="Arial" w:hAnsi="Arial" w:cs="Arial"/>
        </w:rPr>
        <w:t xml:space="preserve"> </w:t>
      </w:r>
      <w:hyperlink r:id="rId12">
        <w:r w:rsidRPr="00FB47C0">
          <w:rPr>
            <w:rFonts w:ascii="Arial" w:hAnsi="Arial" w:cs="Arial"/>
            <w:color w:val="0000FF"/>
            <w:u w:val="single" w:color="0000FF"/>
          </w:rPr>
          <w:t xml:space="preserve">ocod@fda.hhs.gov, </w:t>
        </w:r>
        <w:r w:rsidRPr="00FB47C0">
          <w:rPr>
            <w:rFonts w:ascii="Arial" w:hAnsi="Arial" w:cs="Arial"/>
          </w:rPr>
          <w:t>或通过网站</w:t>
        </w:r>
      </w:hyperlink>
      <w:hyperlink r:id="rId13">
        <w:r w:rsidRPr="00FB47C0">
          <w:rPr>
            <w:rFonts w:ascii="Arial" w:hAnsi="Arial" w:cs="Arial"/>
            <w:color w:val="0000FF"/>
          </w:rPr>
          <w:t xml:space="preserve"> </w:t>
        </w:r>
        <w:r w:rsidRPr="00FB47C0">
          <w:rPr>
            <w:rFonts w:ascii="Arial" w:hAnsi="Arial" w:cs="Arial"/>
            <w:color w:val="0000FF"/>
            <w:u w:val="single" w:color="0000FF"/>
          </w:rPr>
          <w:t>http://www.fda.gov/BiologicsBloodVaccines/GuidanceComplianceRegulatoryInformati</w:t>
        </w:r>
      </w:hyperlink>
      <w:r w:rsidRPr="00FB47C0">
        <w:rPr>
          <w:rFonts w:ascii="Arial" w:hAnsi="Arial" w:cs="Arial"/>
          <w:color w:val="0000FF"/>
          <w:u w:val="single" w:color="0000FF"/>
        </w:rPr>
        <w:t>o</w:t>
      </w:r>
      <w:hyperlink r:id="rId14">
        <w:r w:rsidRPr="00FB47C0">
          <w:rPr>
            <w:rFonts w:ascii="Arial" w:hAnsi="Arial" w:cs="Arial"/>
            <w:color w:val="0000FF"/>
            <w:u w:val="single" w:color="0000FF"/>
          </w:rPr>
          <w:t>n/Guidances/default.htm</w:t>
        </w:r>
        <w:r w:rsidR="00496A76" w:rsidRPr="00FB47C0">
          <w:rPr>
            <w:rFonts w:ascii="Arial" w:hAnsi="Arial" w:cs="Arial"/>
          </w:rPr>
          <w:t>，</w:t>
        </w:r>
        <w:r w:rsidRPr="00FB47C0">
          <w:rPr>
            <w:rFonts w:ascii="Arial" w:hAnsi="Arial" w:cs="Arial"/>
          </w:rPr>
          <w:t>从</w:t>
        </w:r>
        <w:r w:rsidRPr="00FB47C0">
          <w:rPr>
            <w:rFonts w:ascii="Arial" w:hAnsi="Arial" w:cs="Arial"/>
          </w:rPr>
          <w:t>CBER</w:t>
        </w:r>
        <w:r w:rsidRPr="00FB47C0">
          <w:rPr>
            <w:rFonts w:ascii="Arial" w:hAnsi="Arial" w:cs="Arial"/>
          </w:rPr>
          <w:t>获取额外副本。</w:t>
        </w:r>
      </w:hyperlink>
    </w:p>
    <w:p w:rsidR="003B54FD" w:rsidRPr="00FB47C0" w:rsidRDefault="00983FBD" w:rsidP="00FB47C0">
      <w:pPr>
        <w:snapToGrid w:val="0"/>
        <w:spacing w:afterLines="50" w:after="120" w:line="300" w:lineRule="auto"/>
        <w:rPr>
          <w:rFonts w:ascii="Arial" w:eastAsia="宋体" w:hAnsi="Arial" w:cs="Arial"/>
          <w:sz w:val="20"/>
          <w:szCs w:val="20"/>
        </w:rPr>
      </w:pPr>
      <w:r>
        <w:rPr>
          <w:rFonts w:ascii="Arial" w:eastAsia="宋体" w:hAnsi="Arial" w:cs="Arial"/>
        </w:rPr>
        <w:br w:type="page"/>
      </w:r>
    </w:p>
    <w:p w:rsidR="003B54FD" w:rsidRPr="00FB47C0" w:rsidRDefault="00522E21" w:rsidP="00983FBD">
      <w:pPr>
        <w:snapToGrid w:val="0"/>
        <w:spacing w:afterLines="50" w:after="120" w:line="300" w:lineRule="auto"/>
        <w:jc w:val="center"/>
        <w:rPr>
          <w:rFonts w:ascii="Arial" w:eastAsia="宋体" w:hAnsi="Arial" w:cs="Arial"/>
          <w:sz w:val="36"/>
          <w:szCs w:val="36"/>
        </w:rPr>
      </w:pPr>
      <w:r w:rsidRPr="00FB47C0">
        <w:rPr>
          <w:rFonts w:ascii="Arial" w:eastAsia="宋体" w:hAnsi="Arial" w:cs="Arial"/>
          <w:b/>
          <w:sz w:val="36"/>
        </w:rPr>
        <w:lastRenderedPageBreak/>
        <w:t>目录</w:t>
      </w:r>
    </w:p>
    <w:sdt>
      <w:sdtPr>
        <w:rPr>
          <w:rFonts w:asciiTheme="minorHAnsi" w:eastAsiaTheme="minorEastAsia" w:hAnsiTheme="minorHAnsi" w:cstheme="minorBidi"/>
          <w:b w:val="0"/>
          <w:bCs w:val="0"/>
          <w:color w:val="auto"/>
          <w:sz w:val="22"/>
          <w:szCs w:val="22"/>
          <w:lang w:val="zh-CN"/>
        </w:rPr>
        <w:id w:val="462929993"/>
        <w:docPartObj>
          <w:docPartGallery w:val="Table of Contents"/>
          <w:docPartUnique/>
        </w:docPartObj>
      </w:sdtPr>
      <w:sdtEndPr/>
      <w:sdtContent>
        <w:p w:rsidR="00DF2414" w:rsidRDefault="00DF2414" w:rsidP="003F40B0">
          <w:pPr>
            <w:pStyle w:val="TOC"/>
            <w:spacing w:before="0" w:line="300" w:lineRule="auto"/>
          </w:pPr>
        </w:p>
        <w:p w:rsidR="00175071" w:rsidRPr="00175071" w:rsidRDefault="00DF2414">
          <w:pPr>
            <w:pStyle w:val="10"/>
            <w:tabs>
              <w:tab w:val="right" w:leader="dot" w:pos="8650"/>
            </w:tabs>
            <w:rPr>
              <w:rFonts w:ascii="Arial" w:hAnsi="Arial" w:cs="Arial"/>
              <w:noProof/>
              <w:kern w:val="2"/>
              <w:sz w:val="24"/>
              <w:szCs w:val="24"/>
            </w:rPr>
          </w:pPr>
          <w:r w:rsidRPr="00175071">
            <w:rPr>
              <w:rFonts w:ascii="Arial" w:hAnsi="Arial" w:cs="Arial"/>
              <w:sz w:val="24"/>
              <w:szCs w:val="24"/>
            </w:rPr>
            <w:fldChar w:fldCharType="begin"/>
          </w:r>
          <w:r w:rsidRPr="00175071">
            <w:rPr>
              <w:rFonts w:ascii="Arial" w:hAnsi="Arial" w:cs="Arial"/>
              <w:sz w:val="24"/>
              <w:szCs w:val="24"/>
            </w:rPr>
            <w:instrText xml:space="preserve"> TOC \o "1-1" \h \z \u </w:instrText>
          </w:r>
          <w:r w:rsidRPr="00175071">
            <w:rPr>
              <w:rFonts w:ascii="Arial" w:hAnsi="Arial" w:cs="Arial"/>
              <w:sz w:val="24"/>
              <w:szCs w:val="24"/>
            </w:rPr>
            <w:fldChar w:fldCharType="separate"/>
          </w:r>
          <w:hyperlink w:anchor="_Toc498617295" w:history="1">
            <w:r w:rsidR="00175071" w:rsidRPr="00175071">
              <w:rPr>
                <w:rStyle w:val="ab"/>
                <w:rFonts w:ascii="Arial" w:hAnsi="Arial" w:cs="Arial"/>
                <w:noProof/>
                <w:spacing w:val="-1"/>
                <w:sz w:val="24"/>
                <w:szCs w:val="24"/>
              </w:rPr>
              <w:t>I.</w:t>
            </w:r>
            <w:r w:rsidR="00175071" w:rsidRPr="00175071">
              <w:rPr>
                <w:rFonts w:ascii="Arial" w:hAnsi="Arial" w:cs="Arial"/>
                <w:noProof/>
                <w:kern w:val="2"/>
                <w:sz w:val="24"/>
                <w:szCs w:val="24"/>
              </w:rPr>
              <w:tab/>
            </w:r>
            <w:r w:rsidR="00175071" w:rsidRPr="00175071">
              <w:rPr>
                <w:rStyle w:val="ab"/>
                <w:rFonts w:ascii="Arial" w:hAnsi="Arial" w:cs="Arial"/>
                <w:noProof/>
                <w:sz w:val="24"/>
                <w:szCs w:val="24"/>
              </w:rPr>
              <w:t>引言</w:t>
            </w:r>
            <w:r w:rsidR="00175071" w:rsidRPr="00175071">
              <w:rPr>
                <w:rFonts w:ascii="Arial" w:hAnsi="Arial" w:cs="Arial"/>
                <w:noProof/>
                <w:webHidden/>
                <w:sz w:val="24"/>
                <w:szCs w:val="24"/>
              </w:rPr>
              <w:tab/>
            </w:r>
            <w:r w:rsidR="00175071" w:rsidRPr="00175071">
              <w:rPr>
                <w:rFonts w:ascii="Arial" w:hAnsi="Arial" w:cs="Arial"/>
                <w:noProof/>
                <w:webHidden/>
                <w:sz w:val="24"/>
                <w:szCs w:val="24"/>
              </w:rPr>
              <w:fldChar w:fldCharType="begin"/>
            </w:r>
            <w:r w:rsidR="00175071" w:rsidRPr="00175071">
              <w:rPr>
                <w:rFonts w:ascii="Arial" w:hAnsi="Arial" w:cs="Arial"/>
                <w:noProof/>
                <w:webHidden/>
                <w:sz w:val="24"/>
                <w:szCs w:val="24"/>
              </w:rPr>
              <w:instrText xml:space="preserve"> PAGEREF _Toc498617295 \h </w:instrText>
            </w:r>
            <w:r w:rsidR="00175071" w:rsidRPr="00175071">
              <w:rPr>
                <w:rFonts w:ascii="Arial" w:hAnsi="Arial" w:cs="Arial"/>
                <w:noProof/>
                <w:webHidden/>
                <w:sz w:val="24"/>
                <w:szCs w:val="24"/>
              </w:rPr>
            </w:r>
            <w:r w:rsidR="00175071" w:rsidRPr="00175071">
              <w:rPr>
                <w:rFonts w:ascii="Arial" w:hAnsi="Arial" w:cs="Arial"/>
                <w:noProof/>
                <w:webHidden/>
                <w:sz w:val="24"/>
                <w:szCs w:val="24"/>
              </w:rPr>
              <w:fldChar w:fldCharType="separate"/>
            </w:r>
            <w:r w:rsidR="00175071" w:rsidRPr="00175071">
              <w:rPr>
                <w:rFonts w:ascii="Arial" w:hAnsi="Arial" w:cs="Arial"/>
                <w:noProof/>
                <w:webHidden/>
                <w:sz w:val="24"/>
                <w:szCs w:val="24"/>
              </w:rPr>
              <w:t>1</w:t>
            </w:r>
            <w:r w:rsidR="00175071" w:rsidRPr="00175071">
              <w:rPr>
                <w:rFonts w:ascii="Arial" w:hAnsi="Arial" w:cs="Arial"/>
                <w:noProof/>
                <w:webHidden/>
                <w:sz w:val="24"/>
                <w:szCs w:val="24"/>
              </w:rPr>
              <w:fldChar w:fldCharType="end"/>
            </w:r>
          </w:hyperlink>
        </w:p>
        <w:p w:rsidR="00175071" w:rsidRPr="00175071" w:rsidRDefault="004B5477">
          <w:pPr>
            <w:pStyle w:val="10"/>
            <w:tabs>
              <w:tab w:val="right" w:leader="dot" w:pos="8650"/>
            </w:tabs>
            <w:rPr>
              <w:rFonts w:ascii="Arial" w:hAnsi="Arial" w:cs="Arial"/>
              <w:noProof/>
              <w:kern w:val="2"/>
              <w:sz w:val="24"/>
              <w:szCs w:val="24"/>
            </w:rPr>
          </w:pPr>
          <w:hyperlink w:anchor="_Toc498617296" w:history="1">
            <w:r w:rsidR="00175071" w:rsidRPr="00175071">
              <w:rPr>
                <w:rStyle w:val="ab"/>
                <w:rFonts w:ascii="Arial" w:hAnsi="Arial" w:cs="Arial"/>
                <w:noProof/>
                <w:spacing w:val="-1"/>
                <w:sz w:val="24"/>
                <w:szCs w:val="24"/>
              </w:rPr>
              <w:t>II.</w:t>
            </w:r>
            <w:r w:rsidR="00175071" w:rsidRPr="00175071">
              <w:rPr>
                <w:rFonts w:ascii="Arial" w:hAnsi="Arial" w:cs="Arial"/>
                <w:noProof/>
                <w:kern w:val="2"/>
                <w:sz w:val="24"/>
                <w:szCs w:val="24"/>
              </w:rPr>
              <w:tab/>
            </w:r>
            <w:r w:rsidR="00175071" w:rsidRPr="00175071">
              <w:rPr>
                <w:rStyle w:val="ab"/>
                <w:rFonts w:ascii="Arial" w:hAnsi="Arial" w:cs="Arial"/>
                <w:noProof/>
                <w:sz w:val="24"/>
                <w:szCs w:val="24"/>
              </w:rPr>
              <w:t>器械分类的法定要求</w:t>
            </w:r>
            <w:r w:rsidR="00175071" w:rsidRPr="00175071">
              <w:rPr>
                <w:rFonts w:ascii="Arial" w:hAnsi="Arial" w:cs="Arial"/>
                <w:noProof/>
                <w:webHidden/>
                <w:sz w:val="24"/>
                <w:szCs w:val="24"/>
              </w:rPr>
              <w:tab/>
            </w:r>
            <w:r w:rsidR="00175071" w:rsidRPr="00175071">
              <w:rPr>
                <w:rFonts w:ascii="Arial" w:hAnsi="Arial" w:cs="Arial"/>
                <w:noProof/>
                <w:webHidden/>
                <w:sz w:val="24"/>
                <w:szCs w:val="24"/>
              </w:rPr>
              <w:fldChar w:fldCharType="begin"/>
            </w:r>
            <w:r w:rsidR="00175071" w:rsidRPr="00175071">
              <w:rPr>
                <w:rFonts w:ascii="Arial" w:hAnsi="Arial" w:cs="Arial"/>
                <w:noProof/>
                <w:webHidden/>
                <w:sz w:val="24"/>
                <w:szCs w:val="24"/>
              </w:rPr>
              <w:instrText xml:space="preserve"> PAGEREF _Toc498617296 \h </w:instrText>
            </w:r>
            <w:r w:rsidR="00175071" w:rsidRPr="00175071">
              <w:rPr>
                <w:rFonts w:ascii="Arial" w:hAnsi="Arial" w:cs="Arial"/>
                <w:noProof/>
                <w:webHidden/>
                <w:sz w:val="24"/>
                <w:szCs w:val="24"/>
              </w:rPr>
            </w:r>
            <w:r w:rsidR="00175071" w:rsidRPr="00175071">
              <w:rPr>
                <w:rFonts w:ascii="Arial" w:hAnsi="Arial" w:cs="Arial"/>
                <w:noProof/>
                <w:webHidden/>
                <w:sz w:val="24"/>
                <w:szCs w:val="24"/>
              </w:rPr>
              <w:fldChar w:fldCharType="separate"/>
            </w:r>
            <w:r w:rsidR="00175071" w:rsidRPr="00175071">
              <w:rPr>
                <w:rFonts w:ascii="Arial" w:hAnsi="Arial" w:cs="Arial"/>
                <w:noProof/>
                <w:webHidden/>
                <w:sz w:val="24"/>
                <w:szCs w:val="24"/>
              </w:rPr>
              <w:t>1</w:t>
            </w:r>
            <w:r w:rsidR="00175071" w:rsidRPr="00175071">
              <w:rPr>
                <w:rFonts w:ascii="Arial" w:hAnsi="Arial" w:cs="Arial"/>
                <w:noProof/>
                <w:webHidden/>
                <w:sz w:val="24"/>
                <w:szCs w:val="24"/>
              </w:rPr>
              <w:fldChar w:fldCharType="end"/>
            </w:r>
          </w:hyperlink>
        </w:p>
        <w:p w:rsidR="00175071" w:rsidRPr="00175071" w:rsidRDefault="004B5477">
          <w:pPr>
            <w:pStyle w:val="10"/>
            <w:tabs>
              <w:tab w:val="right" w:leader="dot" w:pos="8650"/>
            </w:tabs>
            <w:rPr>
              <w:rFonts w:ascii="Arial" w:hAnsi="Arial" w:cs="Arial"/>
              <w:noProof/>
              <w:kern w:val="2"/>
              <w:sz w:val="24"/>
              <w:szCs w:val="24"/>
            </w:rPr>
          </w:pPr>
          <w:hyperlink w:anchor="_Toc498617297" w:history="1">
            <w:r w:rsidR="00175071" w:rsidRPr="00175071">
              <w:rPr>
                <w:rStyle w:val="ab"/>
                <w:rFonts w:ascii="Arial" w:hAnsi="Arial" w:cs="Arial"/>
                <w:noProof/>
                <w:spacing w:val="-1"/>
                <w:sz w:val="24"/>
                <w:szCs w:val="24"/>
              </w:rPr>
              <w:t>III.</w:t>
            </w:r>
            <w:r w:rsidR="00175071" w:rsidRPr="00175071">
              <w:rPr>
                <w:rFonts w:ascii="Arial" w:hAnsi="Arial" w:cs="Arial"/>
                <w:noProof/>
                <w:kern w:val="2"/>
                <w:sz w:val="24"/>
                <w:szCs w:val="24"/>
              </w:rPr>
              <w:tab/>
            </w:r>
            <w:r w:rsidR="00175071" w:rsidRPr="00175071">
              <w:rPr>
                <w:rStyle w:val="ab"/>
                <w:rFonts w:ascii="Arial" w:hAnsi="Arial" w:cs="Arial"/>
                <w:noProof/>
                <w:sz w:val="24"/>
                <w:szCs w:val="24"/>
              </w:rPr>
              <w:t>获取器械信息</w:t>
            </w:r>
            <w:r w:rsidR="00175071" w:rsidRPr="00175071">
              <w:rPr>
                <w:rFonts w:ascii="Arial" w:hAnsi="Arial" w:cs="Arial"/>
                <w:noProof/>
                <w:webHidden/>
                <w:sz w:val="24"/>
                <w:szCs w:val="24"/>
              </w:rPr>
              <w:tab/>
            </w:r>
            <w:r w:rsidR="00175071" w:rsidRPr="00175071">
              <w:rPr>
                <w:rFonts w:ascii="Arial" w:hAnsi="Arial" w:cs="Arial"/>
                <w:noProof/>
                <w:webHidden/>
                <w:sz w:val="24"/>
                <w:szCs w:val="24"/>
              </w:rPr>
              <w:fldChar w:fldCharType="begin"/>
            </w:r>
            <w:r w:rsidR="00175071" w:rsidRPr="00175071">
              <w:rPr>
                <w:rFonts w:ascii="Arial" w:hAnsi="Arial" w:cs="Arial"/>
                <w:noProof/>
                <w:webHidden/>
                <w:sz w:val="24"/>
                <w:szCs w:val="24"/>
              </w:rPr>
              <w:instrText xml:space="preserve"> PAGEREF _Toc498617297 \h </w:instrText>
            </w:r>
            <w:r w:rsidR="00175071" w:rsidRPr="00175071">
              <w:rPr>
                <w:rFonts w:ascii="Arial" w:hAnsi="Arial" w:cs="Arial"/>
                <w:noProof/>
                <w:webHidden/>
                <w:sz w:val="24"/>
                <w:szCs w:val="24"/>
              </w:rPr>
            </w:r>
            <w:r w:rsidR="00175071" w:rsidRPr="00175071">
              <w:rPr>
                <w:rFonts w:ascii="Arial" w:hAnsi="Arial" w:cs="Arial"/>
                <w:noProof/>
                <w:webHidden/>
                <w:sz w:val="24"/>
                <w:szCs w:val="24"/>
              </w:rPr>
              <w:fldChar w:fldCharType="separate"/>
            </w:r>
            <w:r w:rsidR="00175071" w:rsidRPr="00175071">
              <w:rPr>
                <w:rFonts w:ascii="Arial" w:hAnsi="Arial" w:cs="Arial"/>
                <w:noProof/>
                <w:webHidden/>
                <w:sz w:val="24"/>
                <w:szCs w:val="24"/>
              </w:rPr>
              <w:t>3</w:t>
            </w:r>
            <w:r w:rsidR="00175071" w:rsidRPr="00175071">
              <w:rPr>
                <w:rFonts w:ascii="Arial" w:hAnsi="Arial" w:cs="Arial"/>
                <w:noProof/>
                <w:webHidden/>
                <w:sz w:val="24"/>
                <w:szCs w:val="24"/>
              </w:rPr>
              <w:fldChar w:fldCharType="end"/>
            </w:r>
          </w:hyperlink>
        </w:p>
        <w:p w:rsidR="00175071" w:rsidRPr="00175071" w:rsidRDefault="004B5477">
          <w:pPr>
            <w:pStyle w:val="10"/>
            <w:tabs>
              <w:tab w:val="right" w:leader="dot" w:pos="8650"/>
            </w:tabs>
            <w:rPr>
              <w:rFonts w:ascii="Arial" w:hAnsi="Arial" w:cs="Arial"/>
              <w:noProof/>
              <w:kern w:val="2"/>
              <w:sz w:val="24"/>
              <w:szCs w:val="24"/>
            </w:rPr>
          </w:pPr>
          <w:hyperlink w:anchor="_Toc498617298" w:history="1">
            <w:r w:rsidR="00175071" w:rsidRPr="00175071">
              <w:rPr>
                <w:rStyle w:val="ab"/>
                <w:rFonts w:ascii="Arial" w:hAnsi="Arial" w:cs="Arial"/>
                <w:bCs/>
                <w:noProof/>
                <w:sz w:val="24"/>
                <w:szCs w:val="24"/>
              </w:rPr>
              <w:t>A.</w:t>
            </w:r>
            <w:r w:rsidR="00175071" w:rsidRPr="00175071">
              <w:rPr>
                <w:rFonts w:ascii="Arial" w:hAnsi="Arial" w:cs="Arial"/>
                <w:noProof/>
                <w:kern w:val="2"/>
                <w:sz w:val="24"/>
                <w:szCs w:val="24"/>
              </w:rPr>
              <w:tab/>
            </w:r>
            <w:r w:rsidR="00175071" w:rsidRPr="00175071">
              <w:rPr>
                <w:rStyle w:val="ab"/>
                <w:rFonts w:ascii="Arial" w:hAnsi="Arial" w:cs="Arial"/>
                <w:noProof/>
                <w:sz w:val="24"/>
                <w:szCs w:val="24"/>
              </w:rPr>
              <w:t>一般信息</w:t>
            </w:r>
            <w:r w:rsidR="00175071" w:rsidRPr="00175071">
              <w:rPr>
                <w:rFonts w:ascii="Arial" w:hAnsi="Arial" w:cs="Arial"/>
                <w:noProof/>
                <w:webHidden/>
                <w:sz w:val="24"/>
                <w:szCs w:val="24"/>
              </w:rPr>
              <w:tab/>
            </w:r>
            <w:r w:rsidR="00175071" w:rsidRPr="00175071">
              <w:rPr>
                <w:rFonts w:ascii="Arial" w:hAnsi="Arial" w:cs="Arial"/>
                <w:noProof/>
                <w:webHidden/>
                <w:sz w:val="24"/>
                <w:szCs w:val="24"/>
              </w:rPr>
              <w:fldChar w:fldCharType="begin"/>
            </w:r>
            <w:r w:rsidR="00175071" w:rsidRPr="00175071">
              <w:rPr>
                <w:rFonts w:ascii="Arial" w:hAnsi="Arial" w:cs="Arial"/>
                <w:noProof/>
                <w:webHidden/>
                <w:sz w:val="24"/>
                <w:szCs w:val="24"/>
              </w:rPr>
              <w:instrText xml:space="preserve"> PAGEREF _Toc498617298 \h </w:instrText>
            </w:r>
            <w:r w:rsidR="00175071" w:rsidRPr="00175071">
              <w:rPr>
                <w:rFonts w:ascii="Arial" w:hAnsi="Arial" w:cs="Arial"/>
                <w:noProof/>
                <w:webHidden/>
                <w:sz w:val="24"/>
                <w:szCs w:val="24"/>
              </w:rPr>
            </w:r>
            <w:r w:rsidR="00175071" w:rsidRPr="00175071">
              <w:rPr>
                <w:rFonts w:ascii="Arial" w:hAnsi="Arial" w:cs="Arial"/>
                <w:noProof/>
                <w:webHidden/>
                <w:sz w:val="24"/>
                <w:szCs w:val="24"/>
              </w:rPr>
              <w:fldChar w:fldCharType="separate"/>
            </w:r>
            <w:r w:rsidR="00175071" w:rsidRPr="00175071">
              <w:rPr>
                <w:rFonts w:ascii="Arial" w:hAnsi="Arial" w:cs="Arial"/>
                <w:noProof/>
                <w:webHidden/>
                <w:sz w:val="24"/>
                <w:szCs w:val="24"/>
              </w:rPr>
              <w:t>3</w:t>
            </w:r>
            <w:r w:rsidR="00175071" w:rsidRPr="00175071">
              <w:rPr>
                <w:rFonts w:ascii="Arial" w:hAnsi="Arial" w:cs="Arial"/>
                <w:noProof/>
                <w:webHidden/>
                <w:sz w:val="24"/>
                <w:szCs w:val="24"/>
              </w:rPr>
              <w:fldChar w:fldCharType="end"/>
            </w:r>
          </w:hyperlink>
        </w:p>
        <w:p w:rsidR="00175071" w:rsidRPr="00175071" w:rsidRDefault="004B5477">
          <w:pPr>
            <w:pStyle w:val="10"/>
            <w:tabs>
              <w:tab w:val="right" w:leader="dot" w:pos="8650"/>
            </w:tabs>
            <w:rPr>
              <w:rFonts w:ascii="Arial" w:hAnsi="Arial" w:cs="Arial"/>
              <w:noProof/>
              <w:kern w:val="2"/>
              <w:sz w:val="24"/>
              <w:szCs w:val="24"/>
            </w:rPr>
          </w:pPr>
          <w:hyperlink w:anchor="_Toc498617299" w:history="1">
            <w:r w:rsidR="00175071" w:rsidRPr="00175071">
              <w:rPr>
                <w:rStyle w:val="ab"/>
                <w:rFonts w:ascii="Arial" w:hAnsi="Arial" w:cs="Arial"/>
                <w:bCs/>
                <w:noProof/>
                <w:sz w:val="24"/>
                <w:szCs w:val="24"/>
              </w:rPr>
              <w:t>B.</w:t>
            </w:r>
            <w:r w:rsidR="00175071" w:rsidRPr="00175071">
              <w:rPr>
                <w:rFonts w:ascii="Arial" w:hAnsi="Arial" w:cs="Arial"/>
                <w:noProof/>
                <w:kern w:val="2"/>
                <w:sz w:val="24"/>
                <w:szCs w:val="24"/>
              </w:rPr>
              <w:tab/>
            </w:r>
            <w:r w:rsidR="00175071" w:rsidRPr="00175071">
              <w:rPr>
                <w:rStyle w:val="ab"/>
                <w:rFonts w:ascii="Arial" w:hAnsi="Arial" w:cs="Arial"/>
                <w:noProof/>
                <w:sz w:val="24"/>
                <w:szCs w:val="24"/>
              </w:rPr>
              <w:t>513(g)</w:t>
            </w:r>
            <w:r w:rsidR="00175071" w:rsidRPr="00175071">
              <w:rPr>
                <w:rStyle w:val="ab"/>
                <w:rFonts w:ascii="Arial" w:hAnsi="Arial" w:cs="Arial"/>
                <w:noProof/>
                <w:sz w:val="24"/>
                <w:szCs w:val="24"/>
              </w:rPr>
              <w:t>节信息申请</w:t>
            </w:r>
            <w:r w:rsidR="00175071" w:rsidRPr="00175071">
              <w:rPr>
                <w:rFonts w:ascii="Arial" w:hAnsi="Arial" w:cs="Arial"/>
                <w:noProof/>
                <w:webHidden/>
                <w:sz w:val="24"/>
                <w:szCs w:val="24"/>
              </w:rPr>
              <w:tab/>
            </w:r>
            <w:r w:rsidR="00175071" w:rsidRPr="00175071">
              <w:rPr>
                <w:rFonts w:ascii="Arial" w:hAnsi="Arial" w:cs="Arial"/>
                <w:noProof/>
                <w:webHidden/>
                <w:sz w:val="24"/>
                <w:szCs w:val="24"/>
              </w:rPr>
              <w:fldChar w:fldCharType="begin"/>
            </w:r>
            <w:r w:rsidR="00175071" w:rsidRPr="00175071">
              <w:rPr>
                <w:rFonts w:ascii="Arial" w:hAnsi="Arial" w:cs="Arial"/>
                <w:noProof/>
                <w:webHidden/>
                <w:sz w:val="24"/>
                <w:szCs w:val="24"/>
              </w:rPr>
              <w:instrText xml:space="preserve"> PAGEREF _Toc498617299 \h </w:instrText>
            </w:r>
            <w:r w:rsidR="00175071" w:rsidRPr="00175071">
              <w:rPr>
                <w:rFonts w:ascii="Arial" w:hAnsi="Arial" w:cs="Arial"/>
                <w:noProof/>
                <w:webHidden/>
                <w:sz w:val="24"/>
                <w:szCs w:val="24"/>
              </w:rPr>
            </w:r>
            <w:r w:rsidR="00175071" w:rsidRPr="00175071">
              <w:rPr>
                <w:rFonts w:ascii="Arial" w:hAnsi="Arial" w:cs="Arial"/>
                <w:noProof/>
                <w:webHidden/>
                <w:sz w:val="24"/>
                <w:szCs w:val="24"/>
              </w:rPr>
              <w:fldChar w:fldCharType="separate"/>
            </w:r>
            <w:r w:rsidR="00175071" w:rsidRPr="00175071">
              <w:rPr>
                <w:rFonts w:ascii="Arial" w:hAnsi="Arial" w:cs="Arial"/>
                <w:noProof/>
                <w:webHidden/>
                <w:sz w:val="24"/>
                <w:szCs w:val="24"/>
              </w:rPr>
              <w:t>3</w:t>
            </w:r>
            <w:r w:rsidR="00175071" w:rsidRPr="00175071">
              <w:rPr>
                <w:rFonts w:ascii="Arial" w:hAnsi="Arial" w:cs="Arial"/>
                <w:noProof/>
                <w:webHidden/>
                <w:sz w:val="24"/>
                <w:szCs w:val="24"/>
              </w:rPr>
              <w:fldChar w:fldCharType="end"/>
            </w:r>
          </w:hyperlink>
        </w:p>
        <w:p w:rsidR="00175071" w:rsidRPr="00175071" w:rsidRDefault="004B5477">
          <w:pPr>
            <w:pStyle w:val="10"/>
            <w:tabs>
              <w:tab w:val="right" w:leader="dot" w:pos="8650"/>
            </w:tabs>
            <w:rPr>
              <w:rFonts w:ascii="Arial" w:hAnsi="Arial" w:cs="Arial"/>
              <w:noProof/>
              <w:kern w:val="2"/>
              <w:sz w:val="24"/>
              <w:szCs w:val="24"/>
            </w:rPr>
          </w:pPr>
          <w:hyperlink w:anchor="_Toc498617300" w:history="1">
            <w:r w:rsidR="00175071" w:rsidRPr="00175071">
              <w:rPr>
                <w:rStyle w:val="ab"/>
                <w:rFonts w:ascii="Arial" w:hAnsi="Arial" w:cs="Arial"/>
                <w:bCs/>
                <w:noProof/>
                <w:sz w:val="24"/>
                <w:szCs w:val="24"/>
              </w:rPr>
              <w:t>C.</w:t>
            </w:r>
            <w:r w:rsidR="00175071" w:rsidRPr="00175071">
              <w:rPr>
                <w:rFonts w:ascii="Arial" w:hAnsi="Arial" w:cs="Arial"/>
                <w:noProof/>
                <w:kern w:val="2"/>
                <w:sz w:val="24"/>
                <w:szCs w:val="24"/>
              </w:rPr>
              <w:tab/>
            </w:r>
            <w:r w:rsidR="00175071" w:rsidRPr="00175071">
              <w:rPr>
                <w:rStyle w:val="ab"/>
                <w:rFonts w:ascii="Arial" w:hAnsi="Arial" w:cs="Arial"/>
                <w:noProof/>
                <w:sz w:val="24"/>
                <w:szCs w:val="24"/>
              </w:rPr>
              <w:t>FDA</w:t>
            </w:r>
            <w:r w:rsidR="00175071" w:rsidRPr="00175071">
              <w:rPr>
                <w:rStyle w:val="ab"/>
                <w:rFonts w:ascii="Arial" w:hAnsi="Arial" w:cs="Arial"/>
                <w:noProof/>
                <w:sz w:val="24"/>
                <w:szCs w:val="24"/>
              </w:rPr>
              <w:t>正式管辖权决定</w:t>
            </w:r>
            <w:r w:rsidR="00175071" w:rsidRPr="00175071">
              <w:rPr>
                <w:rFonts w:ascii="Arial" w:hAnsi="Arial" w:cs="Arial"/>
                <w:noProof/>
                <w:webHidden/>
                <w:sz w:val="24"/>
                <w:szCs w:val="24"/>
              </w:rPr>
              <w:tab/>
            </w:r>
            <w:r w:rsidR="00175071" w:rsidRPr="00175071">
              <w:rPr>
                <w:rFonts w:ascii="Arial" w:hAnsi="Arial" w:cs="Arial"/>
                <w:noProof/>
                <w:webHidden/>
                <w:sz w:val="24"/>
                <w:szCs w:val="24"/>
              </w:rPr>
              <w:fldChar w:fldCharType="begin"/>
            </w:r>
            <w:r w:rsidR="00175071" w:rsidRPr="00175071">
              <w:rPr>
                <w:rFonts w:ascii="Arial" w:hAnsi="Arial" w:cs="Arial"/>
                <w:noProof/>
                <w:webHidden/>
                <w:sz w:val="24"/>
                <w:szCs w:val="24"/>
              </w:rPr>
              <w:instrText xml:space="preserve"> PAGEREF _Toc498617300 \h </w:instrText>
            </w:r>
            <w:r w:rsidR="00175071" w:rsidRPr="00175071">
              <w:rPr>
                <w:rFonts w:ascii="Arial" w:hAnsi="Arial" w:cs="Arial"/>
                <w:noProof/>
                <w:webHidden/>
                <w:sz w:val="24"/>
                <w:szCs w:val="24"/>
              </w:rPr>
            </w:r>
            <w:r w:rsidR="00175071" w:rsidRPr="00175071">
              <w:rPr>
                <w:rFonts w:ascii="Arial" w:hAnsi="Arial" w:cs="Arial"/>
                <w:noProof/>
                <w:webHidden/>
                <w:sz w:val="24"/>
                <w:szCs w:val="24"/>
              </w:rPr>
              <w:fldChar w:fldCharType="separate"/>
            </w:r>
            <w:r w:rsidR="00175071" w:rsidRPr="00175071">
              <w:rPr>
                <w:rFonts w:ascii="Arial" w:hAnsi="Arial" w:cs="Arial"/>
                <w:noProof/>
                <w:webHidden/>
                <w:sz w:val="24"/>
                <w:szCs w:val="24"/>
              </w:rPr>
              <w:t>5</w:t>
            </w:r>
            <w:r w:rsidR="00175071" w:rsidRPr="00175071">
              <w:rPr>
                <w:rFonts w:ascii="Arial" w:hAnsi="Arial" w:cs="Arial"/>
                <w:noProof/>
                <w:webHidden/>
                <w:sz w:val="24"/>
                <w:szCs w:val="24"/>
              </w:rPr>
              <w:fldChar w:fldCharType="end"/>
            </w:r>
          </w:hyperlink>
        </w:p>
        <w:p w:rsidR="00175071" w:rsidRPr="00175071" w:rsidRDefault="004B5477">
          <w:pPr>
            <w:pStyle w:val="10"/>
            <w:tabs>
              <w:tab w:val="right" w:leader="dot" w:pos="8650"/>
            </w:tabs>
            <w:rPr>
              <w:rFonts w:ascii="Arial" w:hAnsi="Arial" w:cs="Arial"/>
              <w:noProof/>
              <w:kern w:val="2"/>
              <w:sz w:val="24"/>
              <w:szCs w:val="24"/>
            </w:rPr>
          </w:pPr>
          <w:hyperlink w:anchor="_Toc498617301" w:history="1">
            <w:r w:rsidR="00175071" w:rsidRPr="00175071">
              <w:rPr>
                <w:rStyle w:val="ab"/>
                <w:rFonts w:ascii="Arial" w:hAnsi="Arial" w:cs="Arial"/>
                <w:noProof/>
                <w:spacing w:val="-1"/>
                <w:sz w:val="24"/>
                <w:szCs w:val="24"/>
              </w:rPr>
              <w:t>IV.</w:t>
            </w:r>
            <w:r w:rsidR="00175071" w:rsidRPr="00175071">
              <w:rPr>
                <w:rFonts w:ascii="Arial" w:hAnsi="Arial" w:cs="Arial"/>
                <w:noProof/>
                <w:kern w:val="2"/>
                <w:sz w:val="24"/>
                <w:szCs w:val="24"/>
              </w:rPr>
              <w:tab/>
            </w:r>
            <w:r w:rsidR="00175071" w:rsidRPr="00175071">
              <w:rPr>
                <w:rStyle w:val="ab"/>
                <w:rFonts w:ascii="Arial" w:hAnsi="Arial" w:cs="Arial"/>
                <w:noProof/>
                <w:sz w:val="24"/>
                <w:szCs w:val="24"/>
              </w:rPr>
              <w:t>提交</w:t>
            </w:r>
            <w:r w:rsidR="00175071" w:rsidRPr="00175071">
              <w:rPr>
                <w:rStyle w:val="ab"/>
                <w:rFonts w:ascii="Arial" w:hAnsi="Arial" w:cs="Arial"/>
                <w:noProof/>
                <w:sz w:val="24"/>
                <w:szCs w:val="24"/>
              </w:rPr>
              <w:t>513(g)</w:t>
            </w:r>
            <w:r w:rsidR="00175071" w:rsidRPr="00175071">
              <w:rPr>
                <w:rStyle w:val="ab"/>
                <w:rFonts w:ascii="Arial" w:hAnsi="Arial" w:cs="Arial"/>
                <w:noProof/>
                <w:sz w:val="24"/>
                <w:szCs w:val="24"/>
              </w:rPr>
              <w:t>信息申请</w:t>
            </w:r>
            <w:r w:rsidR="00175071" w:rsidRPr="00175071">
              <w:rPr>
                <w:rFonts w:ascii="Arial" w:hAnsi="Arial" w:cs="Arial"/>
                <w:noProof/>
                <w:webHidden/>
                <w:sz w:val="24"/>
                <w:szCs w:val="24"/>
              </w:rPr>
              <w:tab/>
            </w:r>
            <w:r w:rsidR="00175071" w:rsidRPr="00175071">
              <w:rPr>
                <w:rFonts w:ascii="Arial" w:hAnsi="Arial" w:cs="Arial"/>
                <w:noProof/>
                <w:webHidden/>
                <w:sz w:val="24"/>
                <w:szCs w:val="24"/>
              </w:rPr>
              <w:fldChar w:fldCharType="begin"/>
            </w:r>
            <w:r w:rsidR="00175071" w:rsidRPr="00175071">
              <w:rPr>
                <w:rFonts w:ascii="Arial" w:hAnsi="Arial" w:cs="Arial"/>
                <w:noProof/>
                <w:webHidden/>
                <w:sz w:val="24"/>
                <w:szCs w:val="24"/>
              </w:rPr>
              <w:instrText xml:space="preserve"> PAGEREF _Toc498617301 \h </w:instrText>
            </w:r>
            <w:r w:rsidR="00175071" w:rsidRPr="00175071">
              <w:rPr>
                <w:rFonts w:ascii="Arial" w:hAnsi="Arial" w:cs="Arial"/>
                <w:noProof/>
                <w:webHidden/>
                <w:sz w:val="24"/>
                <w:szCs w:val="24"/>
              </w:rPr>
            </w:r>
            <w:r w:rsidR="00175071" w:rsidRPr="00175071">
              <w:rPr>
                <w:rFonts w:ascii="Arial" w:hAnsi="Arial" w:cs="Arial"/>
                <w:noProof/>
                <w:webHidden/>
                <w:sz w:val="24"/>
                <w:szCs w:val="24"/>
              </w:rPr>
              <w:fldChar w:fldCharType="separate"/>
            </w:r>
            <w:r w:rsidR="00175071" w:rsidRPr="00175071">
              <w:rPr>
                <w:rFonts w:ascii="Arial" w:hAnsi="Arial" w:cs="Arial"/>
                <w:noProof/>
                <w:webHidden/>
                <w:sz w:val="24"/>
                <w:szCs w:val="24"/>
              </w:rPr>
              <w:t>5</w:t>
            </w:r>
            <w:r w:rsidR="00175071" w:rsidRPr="00175071">
              <w:rPr>
                <w:rFonts w:ascii="Arial" w:hAnsi="Arial" w:cs="Arial"/>
                <w:noProof/>
                <w:webHidden/>
                <w:sz w:val="24"/>
                <w:szCs w:val="24"/>
              </w:rPr>
              <w:fldChar w:fldCharType="end"/>
            </w:r>
          </w:hyperlink>
        </w:p>
        <w:p w:rsidR="00DF2414" w:rsidRDefault="00DF2414">
          <w:r w:rsidRPr="00175071">
            <w:rPr>
              <w:rFonts w:ascii="Arial" w:eastAsia="宋体" w:hAnsi="Arial" w:cs="Arial"/>
              <w:sz w:val="24"/>
              <w:szCs w:val="24"/>
            </w:rPr>
            <w:fldChar w:fldCharType="end"/>
          </w:r>
        </w:p>
      </w:sdtContent>
    </w:sdt>
    <w:p w:rsidR="003B54FD" w:rsidRDefault="003B54FD" w:rsidP="00983FBD">
      <w:pPr>
        <w:pStyle w:val="10"/>
        <w:tabs>
          <w:tab w:val="left" w:pos="541"/>
          <w:tab w:val="right" w:leader="dot" w:pos="9449"/>
        </w:tabs>
        <w:snapToGrid w:val="0"/>
        <w:spacing w:before="0" w:afterLines="50" w:after="120" w:line="300" w:lineRule="auto"/>
        <w:ind w:left="0" w:firstLine="0"/>
        <w:rPr>
          <w:rFonts w:ascii="Arial" w:hAnsi="Arial" w:cs="Arial"/>
        </w:rPr>
      </w:pPr>
    </w:p>
    <w:p w:rsidR="00DF2414" w:rsidRPr="00FB47C0" w:rsidRDefault="00DF2414" w:rsidP="00983FBD">
      <w:pPr>
        <w:pStyle w:val="10"/>
        <w:tabs>
          <w:tab w:val="left" w:pos="541"/>
          <w:tab w:val="right" w:leader="dot" w:pos="9449"/>
        </w:tabs>
        <w:snapToGrid w:val="0"/>
        <w:spacing w:before="0" w:afterLines="50" w:after="120" w:line="300" w:lineRule="auto"/>
        <w:ind w:left="0" w:firstLine="0"/>
        <w:rPr>
          <w:rFonts w:ascii="Arial" w:hAnsi="Arial" w:cs="Arial"/>
        </w:rPr>
      </w:pPr>
    </w:p>
    <w:p w:rsidR="00983FBD" w:rsidRDefault="00983FBD" w:rsidP="00FB47C0">
      <w:pPr>
        <w:snapToGrid w:val="0"/>
        <w:spacing w:afterLines="50" w:after="120" w:line="300" w:lineRule="auto"/>
        <w:ind w:hanging="4"/>
        <w:jc w:val="center"/>
        <w:rPr>
          <w:rFonts w:ascii="Arial" w:eastAsia="宋体" w:hAnsi="Arial" w:cs="Arial"/>
          <w:b/>
          <w:sz w:val="56"/>
        </w:rPr>
        <w:sectPr w:rsidR="00983FBD" w:rsidSect="00983FBD">
          <w:headerReference w:type="default" r:id="rId15"/>
          <w:pgSz w:w="12260" w:h="15840"/>
          <w:pgMar w:top="1440" w:right="1800" w:bottom="1440" w:left="1800" w:header="720" w:footer="720" w:gutter="0"/>
          <w:pgNumType w:start="10"/>
          <w:cols w:space="720"/>
          <w:docGrid w:linePitch="299"/>
        </w:sectPr>
      </w:pPr>
      <w:bookmarkStart w:id="1" w:name="Introduction"/>
      <w:bookmarkStart w:id="2" w:name="Statutory_Requirements_for_Device_Classi"/>
      <w:bookmarkEnd w:id="1"/>
      <w:bookmarkEnd w:id="2"/>
    </w:p>
    <w:p w:rsidR="003B54FD" w:rsidRPr="00983FBD" w:rsidRDefault="001E1E42" w:rsidP="00FB47C0">
      <w:pPr>
        <w:snapToGrid w:val="0"/>
        <w:spacing w:afterLines="50" w:after="120" w:line="300" w:lineRule="auto"/>
        <w:ind w:hanging="4"/>
        <w:jc w:val="center"/>
        <w:rPr>
          <w:rFonts w:ascii="Arial" w:eastAsia="宋体" w:hAnsi="Arial" w:cs="Arial"/>
          <w:b/>
          <w:sz w:val="52"/>
          <w:szCs w:val="52"/>
        </w:rPr>
      </w:pPr>
      <w:r w:rsidRPr="00983FBD">
        <w:rPr>
          <w:rFonts w:ascii="Arial" w:eastAsia="宋体" w:hAnsi="Arial" w:cs="Arial"/>
          <w:b/>
          <w:sz w:val="52"/>
          <w:szCs w:val="52"/>
        </w:rPr>
        <w:lastRenderedPageBreak/>
        <w:t>基于</w:t>
      </w:r>
      <w:r w:rsidR="00522E21" w:rsidRPr="00983FBD">
        <w:rPr>
          <w:rFonts w:ascii="Arial" w:eastAsia="宋体" w:hAnsi="Arial" w:cs="Arial"/>
          <w:b/>
          <w:sz w:val="52"/>
          <w:szCs w:val="52"/>
        </w:rPr>
        <w:t>《联邦食品、药品和化妆品法案》</w:t>
      </w:r>
      <w:r w:rsidRPr="00983FBD">
        <w:rPr>
          <w:rFonts w:ascii="Arial" w:eastAsia="宋体" w:hAnsi="Arial" w:cs="Arial"/>
          <w:b/>
          <w:sz w:val="52"/>
          <w:szCs w:val="52"/>
        </w:rPr>
        <w:t>的</w:t>
      </w:r>
      <w:r w:rsidRPr="00983FBD">
        <w:rPr>
          <w:rFonts w:ascii="Arial" w:eastAsia="宋体" w:hAnsi="Arial" w:cs="Arial"/>
          <w:b/>
          <w:sz w:val="52"/>
          <w:szCs w:val="52"/>
        </w:rPr>
        <w:t>FDA</w:t>
      </w:r>
      <w:r w:rsidRPr="00983FBD">
        <w:rPr>
          <w:rFonts w:ascii="Arial" w:eastAsia="宋体" w:hAnsi="Arial" w:cs="Arial"/>
          <w:b/>
          <w:sz w:val="52"/>
          <w:szCs w:val="52"/>
        </w:rPr>
        <w:t>和行业</w:t>
      </w:r>
      <w:r w:rsidR="00522E21" w:rsidRPr="00983FBD">
        <w:rPr>
          <w:rFonts w:ascii="Arial" w:eastAsia="宋体" w:hAnsi="Arial" w:cs="Arial"/>
          <w:b/>
          <w:sz w:val="52"/>
          <w:szCs w:val="52"/>
        </w:rPr>
        <w:t>513(g)</w:t>
      </w:r>
      <w:proofErr w:type="gramStart"/>
      <w:r w:rsidR="00522E21" w:rsidRPr="00983FBD">
        <w:rPr>
          <w:rFonts w:ascii="Arial" w:eastAsia="宋体" w:hAnsi="Arial" w:cs="Arial"/>
          <w:b/>
          <w:sz w:val="52"/>
          <w:szCs w:val="52"/>
        </w:rPr>
        <w:t>节信息</w:t>
      </w:r>
      <w:proofErr w:type="gramEnd"/>
      <w:r w:rsidR="00983FBD">
        <w:rPr>
          <w:rFonts w:ascii="Arial" w:eastAsia="宋体" w:hAnsi="Arial" w:cs="Arial" w:hint="eastAsia"/>
          <w:b/>
          <w:sz w:val="52"/>
          <w:szCs w:val="52"/>
        </w:rPr>
        <w:br/>
      </w:r>
      <w:r w:rsidR="00522E21" w:rsidRPr="00983FBD">
        <w:rPr>
          <w:rFonts w:ascii="Arial" w:eastAsia="宋体" w:hAnsi="Arial" w:cs="Arial"/>
          <w:b/>
          <w:sz w:val="52"/>
          <w:szCs w:val="52"/>
        </w:rPr>
        <w:t>申请程序</w:t>
      </w:r>
    </w:p>
    <w:p w:rsidR="003B54FD" w:rsidRPr="00983FBD" w:rsidRDefault="00522E21" w:rsidP="00FB47C0">
      <w:pPr>
        <w:snapToGrid w:val="0"/>
        <w:spacing w:afterLines="50" w:after="120" w:line="300" w:lineRule="auto"/>
        <w:ind w:firstLine="1161"/>
        <w:rPr>
          <w:rFonts w:ascii="Arial" w:eastAsia="宋体" w:hAnsi="Arial" w:cs="Arial"/>
          <w:b/>
          <w:sz w:val="52"/>
          <w:szCs w:val="52"/>
        </w:rPr>
      </w:pPr>
      <w:r w:rsidRPr="00983FBD">
        <w:rPr>
          <w:rFonts w:ascii="Arial" w:eastAsia="宋体" w:hAnsi="Arial" w:cs="Arial"/>
          <w:b/>
          <w:sz w:val="52"/>
          <w:szCs w:val="52"/>
        </w:rPr>
        <w:t>行业和</w:t>
      </w:r>
      <w:r w:rsidRPr="00983FBD">
        <w:rPr>
          <w:rFonts w:ascii="Arial" w:eastAsia="宋体" w:hAnsi="Arial" w:cs="Arial"/>
          <w:b/>
          <w:sz w:val="52"/>
          <w:szCs w:val="52"/>
        </w:rPr>
        <w:t>FDA</w:t>
      </w:r>
      <w:r w:rsidRPr="00983FBD">
        <w:rPr>
          <w:rFonts w:ascii="Arial" w:eastAsia="宋体" w:hAnsi="Arial" w:cs="Arial"/>
          <w:b/>
          <w:sz w:val="52"/>
          <w:szCs w:val="52"/>
        </w:rPr>
        <w:t>工作人员指南</w:t>
      </w:r>
    </w:p>
    <w:p w:rsidR="003B54FD" w:rsidRPr="00983FBD" w:rsidRDefault="003B54FD" w:rsidP="00FB47C0">
      <w:pPr>
        <w:snapToGrid w:val="0"/>
        <w:spacing w:afterLines="50" w:after="120" w:line="300" w:lineRule="auto"/>
        <w:rPr>
          <w:rFonts w:ascii="Arial" w:eastAsia="宋体" w:hAnsi="Arial" w:cs="Arial"/>
          <w:b/>
          <w:bCs/>
          <w:sz w:val="24"/>
          <w:szCs w:val="24"/>
        </w:rPr>
      </w:pPr>
    </w:p>
    <w:tbl>
      <w:tblPr>
        <w:tblStyle w:val="a8"/>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876"/>
      </w:tblGrid>
      <w:tr w:rsidR="00983FBD" w:rsidTr="00983FBD">
        <w:tc>
          <w:tcPr>
            <w:tcW w:w="8876" w:type="dxa"/>
          </w:tcPr>
          <w:p w:rsidR="00983FBD" w:rsidRPr="00983FBD" w:rsidRDefault="00983FBD" w:rsidP="00983FBD">
            <w:pPr>
              <w:snapToGrid w:val="0"/>
              <w:spacing w:line="300" w:lineRule="auto"/>
              <w:ind w:leftChars="20" w:left="44" w:rightChars="20" w:right="44"/>
              <w:jc w:val="both"/>
              <w:rPr>
                <w:rFonts w:ascii="Arial" w:eastAsia="宋体" w:hAnsi="Arial" w:cs="Arial"/>
                <w:sz w:val="24"/>
                <w:szCs w:val="24"/>
              </w:rPr>
            </w:pPr>
            <w:r w:rsidRPr="00983FBD">
              <w:rPr>
                <w:rFonts w:ascii="Arial" w:eastAsia="宋体" w:hAnsi="Arial" w:cs="Arial"/>
                <w:b/>
                <w:i/>
                <w:sz w:val="24"/>
              </w:rPr>
              <w:t>本指南代表了美国食品药品监督管理局（</w:t>
            </w:r>
            <w:r w:rsidRPr="00983FBD">
              <w:rPr>
                <w:rFonts w:ascii="Arial" w:eastAsia="宋体" w:hAnsi="Arial" w:cs="Arial"/>
                <w:b/>
                <w:i/>
                <w:sz w:val="24"/>
              </w:rPr>
              <w:t>FDA</w:t>
            </w:r>
            <w:r w:rsidRPr="00983FBD">
              <w:rPr>
                <w:rFonts w:ascii="Arial" w:eastAsia="宋体" w:hAnsi="Arial" w:cs="Arial"/>
                <w:b/>
                <w:i/>
                <w:sz w:val="24"/>
              </w:rPr>
              <w:t>）目前对这一主题的思考。本指南不会为任何人创造或授予权利，且对</w:t>
            </w:r>
            <w:r w:rsidRPr="00983FBD">
              <w:rPr>
                <w:rFonts w:ascii="Arial" w:eastAsia="宋体" w:hAnsi="Arial" w:cs="Arial"/>
                <w:b/>
                <w:i/>
                <w:sz w:val="24"/>
              </w:rPr>
              <w:t>FDA</w:t>
            </w:r>
            <w:r w:rsidRPr="00983FBD">
              <w:rPr>
                <w:rFonts w:ascii="Arial" w:eastAsia="宋体" w:hAnsi="Arial" w:cs="Arial"/>
                <w:b/>
                <w:i/>
                <w:sz w:val="24"/>
              </w:rPr>
              <w:t>和公众没有约束力。其他符合适用法规和规章要求的替代方法也可使用。有关替代方法的讨论，请联系标题页列出的负责本指南实施的相关</w:t>
            </w:r>
            <w:r w:rsidRPr="00983FBD">
              <w:rPr>
                <w:rFonts w:ascii="Arial" w:eastAsia="宋体" w:hAnsi="Arial" w:cs="Arial"/>
                <w:b/>
                <w:i/>
                <w:sz w:val="24"/>
              </w:rPr>
              <w:t>FDA</w:t>
            </w:r>
            <w:r w:rsidRPr="00983FBD">
              <w:rPr>
                <w:rFonts w:ascii="Arial" w:eastAsia="宋体" w:hAnsi="Arial" w:cs="Arial"/>
                <w:b/>
                <w:i/>
                <w:sz w:val="24"/>
              </w:rPr>
              <w:t>工作人员或办公室。</w:t>
            </w:r>
          </w:p>
        </w:tc>
      </w:tr>
    </w:tbl>
    <w:p w:rsidR="003B54FD" w:rsidRPr="00983FBD" w:rsidRDefault="003B54FD" w:rsidP="00FB47C0">
      <w:pPr>
        <w:snapToGrid w:val="0"/>
        <w:spacing w:afterLines="50" w:after="120" w:line="300" w:lineRule="auto"/>
        <w:rPr>
          <w:rFonts w:ascii="Arial" w:eastAsia="宋体" w:hAnsi="Arial" w:cs="Arial"/>
          <w:sz w:val="24"/>
          <w:szCs w:val="24"/>
        </w:rPr>
      </w:pPr>
    </w:p>
    <w:p w:rsidR="003B54FD" w:rsidRPr="00983FBD" w:rsidRDefault="003B54FD" w:rsidP="00FB47C0">
      <w:pPr>
        <w:snapToGrid w:val="0"/>
        <w:spacing w:afterLines="50" w:after="120" w:line="300" w:lineRule="auto"/>
        <w:rPr>
          <w:rFonts w:ascii="Arial" w:eastAsia="宋体" w:hAnsi="Arial" w:cs="Arial"/>
          <w:b/>
          <w:bCs/>
          <w:sz w:val="24"/>
          <w:szCs w:val="24"/>
        </w:rPr>
      </w:pPr>
    </w:p>
    <w:p w:rsidR="003B54FD" w:rsidRPr="00FB47C0" w:rsidRDefault="00522E21" w:rsidP="00983FBD">
      <w:pPr>
        <w:pStyle w:val="1"/>
        <w:numPr>
          <w:ilvl w:val="1"/>
          <w:numId w:val="4"/>
        </w:numPr>
        <w:tabs>
          <w:tab w:val="left" w:pos="630"/>
        </w:tabs>
        <w:snapToGrid w:val="0"/>
        <w:spacing w:afterLines="50" w:after="120" w:line="300" w:lineRule="auto"/>
        <w:ind w:left="0" w:firstLine="0"/>
        <w:jc w:val="left"/>
        <w:rPr>
          <w:rFonts w:ascii="Arial" w:hAnsi="Arial" w:cs="Arial"/>
          <w:b w:val="0"/>
          <w:bCs w:val="0"/>
        </w:rPr>
      </w:pPr>
      <w:bookmarkStart w:id="3" w:name="_bookmark0"/>
      <w:bookmarkStart w:id="4" w:name="_Toc498617295"/>
      <w:bookmarkEnd w:id="3"/>
      <w:r w:rsidRPr="00FB47C0">
        <w:rPr>
          <w:rFonts w:ascii="Arial" w:hAnsi="Arial" w:cs="Arial"/>
        </w:rPr>
        <w:t>引言</w:t>
      </w:r>
      <w:bookmarkEnd w:id="4"/>
    </w:p>
    <w:p w:rsidR="003B54FD" w:rsidRPr="00FB47C0" w:rsidRDefault="00522E21" w:rsidP="00FB47C0">
      <w:pPr>
        <w:pStyle w:val="4"/>
        <w:snapToGrid w:val="0"/>
        <w:spacing w:afterLines="50" w:after="120" w:line="300" w:lineRule="auto"/>
        <w:ind w:left="0"/>
        <w:rPr>
          <w:rFonts w:ascii="Arial" w:hAnsi="Arial" w:cs="Arial"/>
          <w:b w:val="0"/>
          <w:bCs w:val="0"/>
        </w:rPr>
      </w:pPr>
      <w:r w:rsidRPr="00FB47C0">
        <w:rPr>
          <w:rFonts w:ascii="Arial" w:hAnsi="Arial" w:cs="Arial"/>
        </w:rPr>
        <w:t>目的</w:t>
      </w:r>
    </w:p>
    <w:p w:rsidR="003B54FD" w:rsidRPr="00FB47C0" w:rsidRDefault="00522E21" w:rsidP="00983FBD">
      <w:pPr>
        <w:pStyle w:val="a3"/>
        <w:snapToGrid w:val="0"/>
        <w:spacing w:afterLines="50" w:after="120" w:line="300" w:lineRule="auto"/>
        <w:ind w:left="0"/>
        <w:jc w:val="both"/>
        <w:rPr>
          <w:rFonts w:ascii="Arial" w:hAnsi="Arial" w:cs="Arial"/>
        </w:rPr>
      </w:pPr>
      <w:r w:rsidRPr="00FB47C0">
        <w:rPr>
          <w:rFonts w:ascii="Arial" w:hAnsi="Arial" w:cs="Arial"/>
        </w:rPr>
        <w:t>本指南的目的是，建立依据</w:t>
      </w:r>
      <w:r w:rsidRPr="00FB47C0">
        <w:rPr>
          <w:rFonts w:ascii="Arial" w:hAnsi="Arial" w:cs="Arial"/>
        </w:rPr>
        <w:t>FD&amp;C</w:t>
      </w:r>
      <w:r w:rsidRPr="00FB47C0">
        <w:rPr>
          <w:rFonts w:ascii="Arial" w:hAnsi="Arial" w:cs="Arial"/>
        </w:rPr>
        <w:t>法案</w:t>
      </w:r>
      <w:r w:rsidRPr="00FB47C0">
        <w:rPr>
          <w:rFonts w:ascii="Arial" w:hAnsi="Arial" w:cs="Arial"/>
        </w:rPr>
        <w:t xml:space="preserve">513(g) </w:t>
      </w:r>
      <w:r w:rsidRPr="00FB47C0">
        <w:rPr>
          <w:rFonts w:ascii="Arial" w:hAnsi="Arial" w:cs="Arial"/>
        </w:rPr>
        <w:t>节（</w:t>
      </w:r>
      <w:r w:rsidRPr="00FB47C0">
        <w:rPr>
          <w:rFonts w:ascii="Arial" w:hAnsi="Arial" w:cs="Arial"/>
        </w:rPr>
        <w:t>21 U.S.C. 360c(g)</w:t>
      </w:r>
      <w:r w:rsidR="001E1E42" w:rsidRPr="00FB47C0">
        <w:rPr>
          <w:rFonts w:ascii="Arial" w:hAnsi="Arial" w:cs="Arial"/>
        </w:rPr>
        <w:t>）</w:t>
      </w:r>
      <w:r w:rsidRPr="00FB47C0">
        <w:rPr>
          <w:rFonts w:ascii="Arial" w:hAnsi="Arial" w:cs="Arial"/>
        </w:rPr>
        <w:t>提交的有关器械分类及《联邦、药品和化妆品法案》（</w:t>
      </w:r>
      <w:r w:rsidRPr="00FB47C0">
        <w:rPr>
          <w:rFonts w:ascii="Arial" w:hAnsi="Arial" w:cs="Arial"/>
        </w:rPr>
        <w:t>FD&amp;C</w:t>
      </w:r>
      <w:r w:rsidRPr="00FB47C0">
        <w:rPr>
          <w:rFonts w:ascii="Arial" w:hAnsi="Arial" w:cs="Arial"/>
        </w:rPr>
        <w:t>法案）适用条款信息申请的提交、审核和答复程序。</w:t>
      </w:r>
    </w:p>
    <w:p w:rsidR="003B54FD" w:rsidRDefault="00522E21" w:rsidP="00983FBD">
      <w:pPr>
        <w:pStyle w:val="a3"/>
        <w:snapToGrid w:val="0"/>
        <w:spacing w:afterLines="50" w:after="120" w:line="300" w:lineRule="auto"/>
        <w:ind w:left="0"/>
        <w:jc w:val="both"/>
        <w:rPr>
          <w:rFonts w:ascii="Arial" w:hAnsi="Arial" w:cs="Arial"/>
        </w:rPr>
      </w:pPr>
      <w:r w:rsidRPr="00FB47C0">
        <w:rPr>
          <w:rFonts w:ascii="Arial" w:hAnsi="Arial" w:cs="Arial"/>
        </w:rPr>
        <w:t>包括本指南在内的</w:t>
      </w:r>
      <w:r w:rsidRPr="00FB47C0">
        <w:rPr>
          <w:rFonts w:ascii="Arial" w:hAnsi="Arial" w:cs="Arial"/>
        </w:rPr>
        <w:t>FDA</w:t>
      </w:r>
      <w:r w:rsidRPr="00FB47C0">
        <w:rPr>
          <w:rFonts w:ascii="Arial" w:hAnsi="Arial" w:cs="Arial"/>
        </w:rPr>
        <w:t>指导文件没有规定法律强制性义务。相反，指南描述了</w:t>
      </w:r>
      <w:r w:rsidRPr="00FB47C0">
        <w:rPr>
          <w:rFonts w:ascii="Arial" w:hAnsi="Arial" w:cs="Arial"/>
        </w:rPr>
        <w:t>FDA</w:t>
      </w:r>
      <w:r w:rsidRPr="00FB47C0">
        <w:rPr>
          <w:rFonts w:ascii="Arial" w:hAnsi="Arial" w:cs="Arial"/>
        </w:rPr>
        <w:t>对当前主题的思考，应仅视为推荐意见，除非引用具体的法律或法规要求。本</w:t>
      </w:r>
      <w:r w:rsidRPr="00FB47C0">
        <w:rPr>
          <w:rFonts w:ascii="Arial" w:hAnsi="Arial" w:cs="Arial"/>
        </w:rPr>
        <w:t>FDA</w:t>
      </w:r>
      <w:r w:rsidRPr="00FB47C0">
        <w:rPr>
          <w:rFonts w:ascii="Arial" w:hAnsi="Arial" w:cs="Arial"/>
        </w:rPr>
        <w:t>指南中使用的词语</w:t>
      </w:r>
      <w:r w:rsidRPr="00E957B8">
        <w:rPr>
          <w:rFonts w:ascii="宋体" w:hAnsi="宋体" w:cs="Arial"/>
        </w:rPr>
        <w:t>“</w:t>
      </w:r>
      <w:r w:rsidRPr="00FB47C0">
        <w:rPr>
          <w:rFonts w:ascii="Arial" w:hAnsi="Arial" w:cs="Arial"/>
        </w:rPr>
        <w:t>应</w:t>
      </w:r>
      <w:r w:rsidRPr="00E957B8">
        <w:rPr>
          <w:rFonts w:ascii="宋体" w:hAnsi="宋体" w:cs="Arial"/>
        </w:rPr>
        <w:t>”</w:t>
      </w:r>
      <w:r w:rsidRPr="00FB47C0">
        <w:rPr>
          <w:rFonts w:ascii="Arial" w:hAnsi="Arial" w:cs="Arial"/>
        </w:rPr>
        <w:t>表示</w:t>
      </w:r>
      <w:r w:rsidRPr="00E957B8">
        <w:rPr>
          <w:rFonts w:ascii="宋体" w:hAnsi="宋体" w:cs="Arial"/>
        </w:rPr>
        <w:t>“</w:t>
      </w:r>
      <w:r w:rsidRPr="00FB47C0">
        <w:rPr>
          <w:rFonts w:ascii="Arial" w:hAnsi="Arial" w:cs="Arial"/>
        </w:rPr>
        <w:t>建议</w:t>
      </w:r>
      <w:r w:rsidRPr="00E957B8">
        <w:rPr>
          <w:rFonts w:ascii="宋体" w:hAnsi="宋体" w:cs="Arial"/>
        </w:rPr>
        <w:t>”</w:t>
      </w:r>
      <w:r w:rsidRPr="00FB47C0">
        <w:rPr>
          <w:rFonts w:ascii="Arial" w:hAnsi="Arial" w:cs="Arial"/>
        </w:rPr>
        <w:t>或</w:t>
      </w:r>
      <w:r w:rsidRPr="00E957B8">
        <w:rPr>
          <w:rFonts w:ascii="宋体" w:hAnsi="宋体" w:cs="Arial"/>
        </w:rPr>
        <w:t>“</w:t>
      </w:r>
      <w:r w:rsidRPr="00FB47C0">
        <w:rPr>
          <w:rFonts w:ascii="Arial" w:hAnsi="Arial" w:cs="Arial"/>
        </w:rPr>
        <w:t>推荐</w:t>
      </w:r>
      <w:r w:rsidRPr="00E957B8">
        <w:rPr>
          <w:rFonts w:ascii="宋体" w:hAnsi="宋体" w:cs="Arial"/>
        </w:rPr>
        <w:t>”</w:t>
      </w:r>
      <w:r w:rsidRPr="00FB47C0">
        <w:rPr>
          <w:rFonts w:ascii="Arial" w:hAnsi="Arial" w:cs="Arial"/>
        </w:rPr>
        <w:t>意见，并不是强制性的。</w:t>
      </w:r>
    </w:p>
    <w:p w:rsidR="00983FBD" w:rsidRDefault="00983FBD" w:rsidP="00983FBD">
      <w:pPr>
        <w:pStyle w:val="a3"/>
        <w:snapToGrid w:val="0"/>
        <w:spacing w:afterLines="50" w:after="120" w:line="300" w:lineRule="auto"/>
        <w:ind w:left="0"/>
        <w:jc w:val="both"/>
        <w:rPr>
          <w:rFonts w:ascii="Arial" w:hAnsi="Arial" w:cs="Arial"/>
        </w:rPr>
      </w:pPr>
    </w:p>
    <w:p w:rsidR="00983FBD" w:rsidRPr="00FB47C0" w:rsidRDefault="00983FBD" w:rsidP="00983FBD">
      <w:pPr>
        <w:pStyle w:val="a3"/>
        <w:snapToGrid w:val="0"/>
        <w:spacing w:afterLines="50" w:after="120" w:line="300" w:lineRule="auto"/>
        <w:ind w:left="0"/>
        <w:jc w:val="both"/>
        <w:rPr>
          <w:rFonts w:ascii="Arial" w:hAnsi="Arial" w:cs="Arial"/>
        </w:rPr>
      </w:pPr>
    </w:p>
    <w:p w:rsidR="003B54FD" w:rsidRPr="00983FBD" w:rsidRDefault="00522E21" w:rsidP="00FB47C0">
      <w:pPr>
        <w:pStyle w:val="1"/>
        <w:numPr>
          <w:ilvl w:val="1"/>
          <w:numId w:val="4"/>
        </w:numPr>
        <w:tabs>
          <w:tab w:val="left" w:pos="630"/>
        </w:tabs>
        <w:snapToGrid w:val="0"/>
        <w:spacing w:afterLines="50" w:after="120" w:line="300" w:lineRule="auto"/>
        <w:ind w:left="0" w:firstLine="0"/>
        <w:jc w:val="left"/>
        <w:rPr>
          <w:rFonts w:ascii="Arial" w:hAnsi="Arial" w:cs="Arial"/>
          <w:sz w:val="20"/>
          <w:szCs w:val="20"/>
        </w:rPr>
      </w:pPr>
      <w:bookmarkStart w:id="5" w:name="_bookmark1"/>
      <w:bookmarkStart w:id="6" w:name="_Toc498617296"/>
      <w:bookmarkEnd w:id="5"/>
      <w:r w:rsidRPr="00983FBD">
        <w:rPr>
          <w:rFonts w:ascii="Arial" w:hAnsi="Arial" w:cs="Arial"/>
        </w:rPr>
        <w:t>器械分类的法定要求</w:t>
      </w:r>
      <w:bookmarkEnd w:id="6"/>
      <w:r w:rsidR="00983FBD" w:rsidRPr="00983FBD">
        <w:rPr>
          <w:rFonts w:ascii="Arial" w:hAnsi="Arial" w:cs="Arial"/>
        </w:rPr>
        <w:br w:type="page"/>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lastRenderedPageBreak/>
        <w:t>FD&amp;C</w:t>
      </w:r>
      <w:r w:rsidRPr="00983FBD">
        <w:rPr>
          <w:rFonts w:ascii="Arial" w:hAnsi="Arial" w:cs="Arial"/>
        </w:rPr>
        <w:t>法案</w:t>
      </w:r>
      <w:r w:rsidRPr="00983FBD">
        <w:rPr>
          <w:rFonts w:ascii="Arial" w:hAnsi="Arial" w:cs="Arial"/>
        </w:rPr>
        <w:t>513(a)</w:t>
      </w:r>
      <w:r w:rsidRPr="00983FBD">
        <w:rPr>
          <w:rFonts w:ascii="Arial" w:hAnsi="Arial" w:cs="Arial"/>
        </w:rPr>
        <w:t>节（</w:t>
      </w:r>
      <w:r w:rsidRPr="00983FBD">
        <w:rPr>
          <w:rFonts w:ascii="Arial" w:hAnsi="Arial" w:cs="Arial"/>
        </w:rPr>
        <w:t>21 U.S.C. 360c(a)</w:t>
      </w:r>
      <w:r w:rsidRPr="00983FBD">
        <w:rPr>
          <w:rFonts w:ascii="Arial" w:hAnsi="Arial" w:cs="Arial"/>
        </w:rPr>
        <w:t>）根据监管控制，将器械分为三类，以合理保证器械的安全性和有效性</w:t>
      </w:r>
      <w:r w:rsidR="00983FBD">
        <w:rPr>
          <w:rFonts w:ascii="Arial" w:hAnsi="Arial" w:cs="Arial"/>
        </w:rPr>
        <w:t>：</w:t>
      </w:r>
      <w:r w:rsidRPr="00983FBD">
        <w:rPr>
          <w:rFonts w:ascii="Arial" w:hAnsi="Arial" w:cs="Arial"/>
        </w:rPr>
        <w:t>I</w:t>
      </w:r>
      <w:r w:rsidRPr="00983FBD">
        <w:rPr>
          <w:rFonts w:ascii="Arial" w:hAnsi="Arial" w:cs="Arial"/>
        </w:rPr>
        <w:t>类（一般控制），</w:t>
      </w:r>
      <w:r w:rsidRPr="00983FBD">
        <w:rPr>
          <w:rFonts w:ascii="Arial" w:hAnsi="Arial" w:cs="Arial"/>
        </w:rPr>
        <w:t>II</w:t>
      </w:r>
      <w:r w:rsidRPr="00983FBD">
        <w:rPr>
          <w:rFonts w:ascii="Arial" w:hAnsi="Arial" w:cs="Arial"/>
        </w:rPr>
        <w:t>类（特殊控制</w:t>
      </w:r>
      <w:r w:rsidRPr="00983FBD">
        <w:rPr>
          <w:rFonts w:ascii="Arial" w:hAnsi="Arial" w:cs="Arial"/>
        </w:rPr>
        <w:t>+</w:t>
      </w:r>
      <w:r w:rsidRPr="00983FBD">
        <w:rPr>
          <w:rFonts w:ascii="Arial" w:hAnsi="Arial" w:cs="Arial"/>
        </w:rPr>
        <w:t>一般控制）、</w:t>
      </w:r>
      <w:r w:rsidRPr="00983FBD">
        <w:rPr>
          <w:rFonts w:ascii="Arial" w:hAnsi="Arial" w:cs="Arial"/>
        </w:rPr>
        <w:t>III</w:t>
      </w:r>
      <w:r w:rsidRPr="00983FBD">
        <w:rPr>
          <w:rFonts w:ascii="Arial" w:hAnsi="Arial" w:cs="Arial"/>
        </w:rPr>
        <w:t>类（一般控制</w:t>
      </w:r>
      <w:r w:rsidRPr="00983FBD">
        <w:rPr>
          <w:rFonts w:ascii="Arial" w:hAnsi="Arial" w:cs="Arial"/>
        </w:rPr>
        <w:t>+</w:t>
      </w:r>
      <w:r w:rsidRPr="00983FBD">
        <w:rPr>
          <w:rFonts w:ascii="Arial" w:hAnsi="Arial" w:cs="Arial"/>
        </w:rPr>
        <w:t>上市前审批）。</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根据</w:t>
      </w:r>
      <w:r w:rsidRPr="00983FBD">
        <w:rPr>
          <w:rFonts w:ascii="Arial" w:hAnsi="Arial" w:cs="Arial"/>
        </w:rPr>
        <w:t>FD&amp;C</w:t>
      </w:r>
      <w:r w:rsidRPr="00983FBD">
        <w:rPr>
          <w:rFonts w:ascii="Arial" w:hAnsi="Arial" w:cs="Arial"/>
        </w:rPr>
        <w:t>法案</w:t>
      </w:r>
      <w:r w:rsidRPr="00983FBD">
        <w:rPr>
          <w:rFonts w:ascii="Arial" w:hAnsi="Arial" w:cs="Arial"/>
        </w:rPr>
        <w:t>513(f)</w:t>
      </w:r>
      <w:r w:rsidRPr="00983FBD">
        <w:rPr>
          <w:rFonts w:ascii="Arial" w:hAnsi="Arial" w:cs="Arial"/>
        </w:rPr>
        <w:t>节（</w:t>
      </w:r>
      <w:r w:rsidRPr="00983FBD">
        <w:rPr>
          <w:rFonts w:ascii="Arial" w:hAnsi="Arial" w:cs="Arial"/>
        </w:rPr>
        <w:t>21 U.S.C. 360C(f)</w:t>
      </w:r>
      <w:r w:rsidRPr="00983FBD">
        <w:rPr>
          <w:rFonts w:ascii="Arial" w:hAnsi="Arial" w:cs="Arial"/>
        </w:rPr>
        <w:t>）</w:t>
      </w:r>
      <w:r w:rsidR="00455946" w:rsidRPr="00983FBD">
        <w:rPr>
          <w:rFonts w:ascii="Arial" w:hAnsi="Arial" w:cs="Arial"/>
        </w:rPr>
        <w:t>，</w:t>
      </w:r>
      <w:r w:rsidRPr="00983FBD">
        <w:rPr>
          <w:rFonts w:ascii="Arial" w:hAnsi="Arial" w:cs="Arial"/>
        </w:rPr>
        <w:t>修正案后器械（《医疗器械修正案》通过日期</w:t>
      </w:r>
      <w:r w:rsidRPr="00983FBD">
        <w:rPr>
          <w:rFonts w:ascii="Arial" w:hAnsi="Arial" w:cs="Arial"/>
        </w:rPr>
        <w:t>1976</w:t>
      </w:r>
      <w:r w:rsidRPr="00983FBD">
        <w:rPr>
          <w:rFonts w:ascii="Arial" w:hAnsi="Arial" w:cs="Arial"/>
        </w:rPr>
        <w:t>年</w:t>
      </w:r>
      <w:r w:rsidRPr="00983FBD">
        <w:rPr>
          <w:rFonts w:ascii="Arial" w:hAnsi="Arial" w:cs="Arial"/>
        </w:rPr>
        <w:t>5</w:t>
      </w:r>
      <w:r w:rsidRPr="00983FBD">
        <w:rPr>
          <w:rFonts w:ascii="Arial" w:hAnsi="Arial" w:cs="Arial"/>
        </w:rPr>
        <w:t>月</w:t>
      </w:r>
      <w:r w:rsidRPr="00983FBD">
        <w:rPr>
          <w:rFonts w:ascii="Arial" w:hAnsi="Arial" w:cs="Arial"/>
        </w:rPr>
        <w:t>28</w:t>
      </w:r>
      <w:r w:rsidRPr="00983FBD">
        <w:rPr>
          <w:rFonts w:ascii="Arial" w:hAnsi="Arial" w:cs="Arial"/>
        </w:rPr>
        <w:t>日之后上市流通的器械）分类为</w:t>
      </w:r>
      <w:r w:rsidRPr="00983FBD">
        <w:rPr>
          <w:rFonts w:ascii="Arial" w:hAnsi="Arial" w:cs="Arial"/>
        </w:rPr>
        <w:t>III</w:t>
      </w:r>
      <w:r w:rsidRPr="00983FBD">
        <w:rPr>
          <w:rFonts w:ascii="Arial" w:hAnsi="Arial" w:cs="Arial"/>
        </w:rPr>
        <w:t>类器械。然而，</w:t>
      </w:r>
      <w:r w:rsidRPr="00983FBD">
        <w:rPr>
          <w:rFonts w:ascii="Arial" w:hAnsi="Arial" w:cs="Arial"/>
        </w:rPr>
        <w:t>FDA</w:t>
      </w:r>
      <w:r w:rsidRPr="00983FBD">
        <w:rPr>
          <w:rFonts w:ascii="Arial" w:hAnsi="Arial" w:cs="Arial"/>
        </w:rPr>
        <w:t>可能对修正案后器械重新分类（分为</w:t>
      </w:r>
      <w:r w:rsidRPr="00983FBD">
        <w:rPr>
          <w:rFonts w:ascii="Arial" w:hAnsi="Arial" w:cs="Arial"/>
        </w:rPr>
        <w:t>I</w:t>
      </w:r>
      <w:r w:rsidRPr="00983FBD">
        <w:rPr>
          <w:rFonts w:ascii="Arial" w:hAnsi="Arial" w:cs="Arial"/>
        </w:rPr>
        <w:t>类或</w:t>
      </w:r>
      <w:r w:rsidRPr="00983FBD">
        <w:rPr>
          <w:rFonts w:ascii="Arial" w:hAnsi="Arial" w:cs="Arial"/>
        </w:rPr>
        <w:t>II</w:t>
      </w:r>
      <w:r w:rsidRPr="00983FBD">
        <w:rPr>
          <w:rFonts w:ascii="Arial" w:hAnsi="Arial" w:cs="Arial"/>
        </w:rPr>
        <w:t>类），或认为此器械</w:t>
      </w:r>
      <w:r w:rsidRPr="00E957B8">
        <w:rPr>
          <w:rFonts w:ascii="宋体" w:hAnsi="宋体" w:cs="Arial"/>
        </w:rPr>
        <w:t>“</w:t>
      </w:r>
      <w:r w:rsidRPr="00983FBD">
        <w:rPr>
          <w:rFonts w:ascii="Arial" w:hAnsi="Arial" w:cs="Arial"/>
        </w:rPr>
        <w:t>实质等同于</w:t>
      </w:r>
      <w:r w:rsidRPr="00E957B8">
        <w:rPr>
          <w:rFonts w:ascii="宋体" w:hAnsi="宋体" w:cs="Arial"/>
        </w:rPr>
        <w:t>”</w:t>
      </w:r>
      <w:r w:rsidRPr="00983FBD">
        <w:rPr>
          <w:rFonts w:ascii="Arial" w:hAnsi="Arial" w:cs="Arial"/>
        </w:rPr>
        <w:t>（</w:t>
      </w:r>
      <w:r w:rsidRPr="00983FBD">
        <w:rPr>
          <w:rFonts w:ascii="Arial" w:hAnsi="Arial" w:cs="Arial"/>
        </w:rPr>
        <w:t>SE</w:t>
      </w:r>
      <w:r w:rsidRPr="00983FBD">
        <w:rPr>
          <w:rFonts w:ascii="Arial" w:hAnsi="Arial" w:cs="Arial"/>
        </w:rPr>
        <w:t>）</w:t>
      </w:r>
      <w:r w:rsidR="00983FBD">
        <w:rPr>
          <w:rStyle w:val="aa"/>
          <w:rFonts w:ascii="Arial" w:hAnsi="Arial" w:cs="Arial"/>
        </w:rPr>
        <w:footnoteReference w:id="1"/>
      </w:r>
      <w:r w:rsidRPr="00983FBD">
        <w:rPr>
          <w:rFonts w:ascii="Arial" w:hAnsi="Arial" w:cs="Arial"/>
        </w:rPr>
        <w:t>已经分类为</w:t>
      </w:r>
      <w:r w:rsidRPr="00983FBD">
        <w:rPr>
          <w:rFonts w:ascii="Arial" w:hAnsi="Arial" w:cs="Arial"/>
        </w:rPr>
        <w:t>I</w:t>
      </w:r>
      <w:r w:rsidRPr="00983FBD">
        <w:rPr>
          <w:rFonts w:ascii="Arial" w:hAnsi="Arial" w:cs="Arial"/>
        </w:rPr>
        <w:t>类或</w:t>
      </w:r>
      <w:r w:rsidRPr="00983FBD">
        <w:rPr>
          <w:rFonts w:ascii="Arial" w:hAnsi="Arial" w:cs="Arial"/>
        </w:rPr>
        <w:t>II</w:t>
      </w:r>
      <w:r w:rsidRPr="00983FBD">
        <w:rPr>
          <w:rFonts w:ascii="Arial" w:hAnsi="Arial" w:cs="Arial"/>
        </w:rPr>
        <w:t>类的另一修正案后器械或无需上市前批准的修正案前器械</w:t>
      </w:r>
      <w:r w:rsidR="003F40B0" w:rsidRPr="00983FBD">
        <w:rPr>
          <w:rFonts w:ascii="Arial" w:hAnsi="Arial" w:cs="Arial"/>
        </w:rPr>
        <w:fldChar w:fldCharType="begin"/>
      </w:r>
      <w:r w:rsidR="003F40B0" w:rsidRPr="00983FBD">
        <w:rPr>
          <w:rFonts w:ascii="Arial" w:hAnsi="Arial" w:cs="Arial"/>
        </w:rPr>
        <w:instrText xml:space="preserve"> HYPERLINK \l "_bookmark2" </w:instrText>
      </w:r>
      <w:r w:rsidR="003F40B0" w:rsidRPr="00983FBD">
        <w:rPr>
          <w:rFonts w:ascii="Arial" w:hAnsi="Arial" w:cs="Arial"/>
        </w:rPr>
        <w:fldChar w:fldCharType="end"/>
      </w:r>
      <w:r w:rsidR="00983FBD">
        <w:rPr>
          <w:rStyle w:val="aa"/>
          <w:rFonts w:ascii="Arial" w:hAnsi="Arial" w:cs="Arial"/>
        </w:rPr>
        <w:footnoteReference w:id="2"/>
      </w:r>
      <w:r w:rsidRPr="00983FBD">
        <w:rPr>
          <w:rFonts w:ascii="Arial" w:hAnsi="Arial" w:cs="Arial"/>
        </w:rPr>
        <w:t>。</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因此，修正案后器械可能在特定情况下作为</w:t>
      </w:r>
      <w:r w:rsidRPr="00983FBD">
        <w:rPr>
          <w:rFonts w:ascii="Arial" w:hAnsi="Arial" w:cs="Arial"/>
        </w:rPr>
        <w:t>I</w:t>
      </w:r>
      <w:r w:rsidRPr="00983FBD">
        <w:rPr>
          <w:rFonts w:ascii="Arial" w:hAnsi="Arial" w:cs="Arial"/>
        </w:rPr>
        <w:t>类或</w:t>
      </w:r>
      <w:r w:rsidRPr="00983FBD">
        <w:rPr>
          <w:rFonts w:ascii="Arial" w:hAnsi="Arial" w:cs="Arial"/>
        </w:rPr>
        <w:t>II</w:t>
      </w:r>
      <w:r w:rsidRPr="00983FBD">
        <w:rPr>
          <w:rFonts w:ascii="Arial" w:hAnsi="Arial" w:cs="Arial"/>
        </w:rPr>
        <w:t>类器械进行监管，包括：</w:t>
      </w:r>
    </w:p>
    <w:p w:rsidR="003B54FD" w:rsidRPr="00983FBD" w:rsidRDefault="00522E21" w:rsidP="00983FBD">
      <w:pPr>
        <w:pStyle w:val="a3"/>
        <w:numPr>
          <w:ilvl w:val="2"/>
          <w:numId w:val="7"/>
        </w:numPr>
        <w:tabs>
          <w:tab w:val="left" w:pos="840"/>
        </w:tabs>
        <w:snapToGrid w:val="0"/>
        <w:spacing w:afterLines="50" w:after="120" w:line="300" w:lineRule="auto"/>
        <w:ind w:leftChars="200" w:left="860"/>
        <w:jc w:val="both"/>
        <w:rPr>
          <w:rFonts w:ascii="Arial" w:hAnsi="Arial" w:cs="Arial"/>
        </w:rPr>
      </w:pPr>
      <w:r w:rsidRPr="00983FBD">
        <w:rPr>
          <w:rFonts w:ascii="Arial" w:hAnsi="Arial" w:cs="Arial"/>
        </w:rPr>
        <w:t>器械与已经分类为</w:t>
      </w:r>
      <w:r w:rsidRPr="00983FBD">
        <w:rPr>
          <w:rFonts w:ascii="Arial" w:hAnsi="Arial" w:cs="Arial"/>
        </w:rPr>
        <w:t>I</w:t>
      </w:r>
      <w:r w:rsidRPr="00983FBD">
        <w:rPr>
          <w:rFonts w:ascii="Arial" w:hAnsi="Arial" w:cs="Arial"/>
        </w:rPr>
        <w:t>类或</w:t>
      </w:r>
      <w:r w:rsidRPr="00983FBD">
        <w:rPr>
          <w:rFonts w:ascii="Arial" w:hAnsi="Arial" w:cs="Arial"/>
        </w:rPr>
        <w:t>II</w:t>
      </w:r>
      <w:r w:rsidRPr="00983FBD">
        <w:rPr>
          <w:rFonts w:ascii="Arial" w:hAnsi="Arial" w:cs="Arial"/>
        </w:rPr>
        <w:t>类器械的类型相同，且</w:t>
      </w:r>
      <w:r w:rsidRPr="00983FBD">
        <w:rPr>
          <w:rFonts w:ascii="Arial" w:hAnsi="Arial" w:cs="Arial"/>
        </w:rPr>
        <w:t>FDA</w:t>
      </w:r>
      <w:r w:rsidRPr="00983FBD">
        <w:rPr>
          <w:rFonts w:ascii="Arial" w:hAnsi="Arial" w:cs="Arial"/>
        </w:rPr>
        <w:t>认为器械实质等同于该类型的器械；</w:t>
      </w:r>
    </w:p>
    <w:p w:rsidR="003B54FD" w:rsidRPr="00983FBD" w:rsidRDefault="00522E21" w:rsidP="00983FBD">
      <w:pPr>
        <w:pStyle w:val="a3"/>
        <w:numPr>
          <w:ilvl w:val="2"/>
          <w:numId w:val="7"/>
        </w:numPr>
        <w:tabs>
          <w:tab w:val="left" w:pos="840"/>
        </w:tabs>
        <w:snapToGrid w:val="0"/>
        <w:spacing w:afterLines="50" w:after="120" w:line="300" w:lineRule="auto"/>
        <w:ind w:leftChars="200" w:left="860"/>
        <w:jc w:val="both"/>
        <w:rPr>
          <w:rFonts w:ascii="Arial" w:hAnsi="Arial" w:cs="Arial"/>
        </w:rPr>
      </w:pPr>
      <w:r w:rsidRPr="00983FBD">
        <w:rPr>
          <w:rFonts w:ascii="Arial" w:hAnsi="Arial" w:cs="Arial"/>
        </w:rPr>
        <w:t>器械与依据</w:t>
      </w:r>
      <w:r w:rsidRPr="00983FBD">
        <w:rPr>
          <w:rFonts w:ascii="Arial" w:hAnsi="Arial" w:cs="Arial"/>
        </w:rPr>
        <w:t>FD&amp;C</w:t>
      </w:r>
      <w:r w:rsidRPr="00983FBD">
        <w:rPr>
          <w:rFonts w:ascii="Arial" w:hAnsi="Arial" w:cs="Arial"/>
        </w:rPr>
        <w:t>法案</w:t>
      </w:r>
      <w:r w:rsidRPr="00983FBD">
        <w:rPr>
          <w:rFonts w:ascii="Arial" w:hAnsi="Arial" w:cs="Arial"/>
        </w:rPr>
        <w:t xml:space="preserve"> 513(b)</w:t>
      </w:r>
      <w:r w:rsidRPr="00983FBD">
        <w:rPr>
          <w:rFonts w:ascii="Arial" w:hAnsi="Arial" w:cs="Arial"/>
        </w:rPr>
        <w:t>节进行分类的修正案前器械属于同一类型，并且</w:t>
      </w:r>
      <w:r w:rsidRPr="00983FBD">
        <w:rPr>
          <w:rFonts w:ascii="Arial" w:hAnsi="Arial" w:cs="Arial"/>
        </w:rPr>
        <w:t>FDA</w:t>
      </w:r>
      <w:r w:rsidRPr="00983FBD">
        <w:rPr>
          <w:rFonts w:ascii="Arial" w:hAnsi="Arial" w:cs="Arial"/>
        </w:rPr>
        <w:t>认为器械实质等同于该类型器械（未分类的器械类型）；或</w:t>
      </w:r>
    </w:p>
    <w:p w:rsidR="003B54FD" w:rsidRPr="00983FBD" w:rsidRDefault="00522E21" w:rsidP="00983FBD">
      <w:pPr>
        <w:pStyle w:val="a3"/>
        <w:numPr>
          <w:ilvl w:val="2"/>
          <w:numId w:val="7"/>
        </w:numPr>
        <w:tabs>
          <w:tab w:val="left" w:pos="840"/>
        </w:tabs>
        <w:snapToGrid w:val="0"/>
        <w:spacing w:afterLines="50" w:after="120" w:line="300" w:lineRule="auto"/>
        <w:ind w:leftChars="200" w:left="860"/>
        <w:jc w:val="both"/>
        <w:rPr>
          <w:rFonts w:ascii="Arial" w:hAnsi="Arial" w:cs="Arial"/>
        </w:rPr>
      </w:pPr>
      <w:r w:rsidRPr="00983FBD">
        <w:rPr>
          <w:rFonts w:ascii="Arial" w:hAnsi="Arial" w:cs="Arial"/>
        </w:rPr>
        <w:t>FDA</w:t>
      </w:r>
      <w:r w:rsidRPr="00983FBD">
        <w:rPr>
          <w:rFonts w:ascii="Arial" w:hAnsi="Arial" w:cs="Arial"/>
        </w:rPr>
        <w:t>依据</w:t>
      </w:r>
      <w:r w:rsidRPr="00983FBD">
        <w:rPr>
          <w:rFonts w:ascii="Arial" w:hAnsi="Arial" w:cs="Arial"/>
        </w:rPr>
        <w:t>FD&amp;C</w:t>
      </w:r>
      <w:r w:rsidRPr="00983FBD">
        <w:rPr>
          <w:rFonts w:ascii="Arial" w:hAnsi="Arial" w:cs="Arial"/>
        </w:rPr>
        <w:t>法案</w:t>
      </w:r>
      <w:r w:rsidRPr="00983FBD">
        <w:rPr>
          <w:rFonts w:ascii="Arial" w:hAnsi="Arial" w:cs="Arial"/>
        </w:rPr>
        <w:t>513(f)(2)</w:t>
      </w:r>
      <w:r w:rsidRPr="00983FBD">
        <w:rPr>
          <w:rFonts w:ascii="Arial" w:hAnsi="Arial" w:cs="Arial"/>
        </w:rPr>
        <w:t>节或</w:t>
      </w:r>
      <w:r w:rsidRPr="00983FBD">
        <w:rPr>
          <w:rFonts w:ascii="Arial" w:hAnsi="Arial" w:cs="Arial"/>
        </w:rPr>
        <w:t>513(f)(3)</w:t>
      </w:r>
      <w:r w:rsidRPr="00983FBD">
        <w:rPr>
          <w:rFonts w:ascii="Arial" w:hAnsi="Arial" w:cs="Arial"/>
        </w:rPr>
        <w:t>节（</w:t>
      </w:r>
      <w:r w:rsidRPr="00983FBD">
        <w:rPr>
          <w:rFonts w:ascii="Arial" w:hAnsi="Arial" w:cs="Arial"/>
        </w:rPr>
        <w:t>21 U.S.C. 360c(f)(2), (3)</w:t>
      </w:r>
      <w:r w:rsidRPr="00983FBD">
        <w:rPr>
          <w:rFonts w:ascii="Arial" w:hAnsi="Arial" w:cs="Arial"/>
        </w:rPr>
        <w:t>）将器械分类或重新分类为</w:t>
      </w:r>
      <w:r w:rsidRPr="00983FBD">
        <w:rPr>
          <w:rFonts w:ascii="Arial" w:hAnsi="Arial" w:cs="Arial"/>
        </w:rPr>
        <w:t>I</w:t>
      </w:r>
      <w:r w:rsidRPr="00983FBD">
        <w:rPr>
          <w:rFonts w:ascii="Arial" w:hAnsi="Arial" w:cs="Arial"/>
        </w:rPr>
        <w:t>类或</w:t>
      </w:r>
      <w:r w:rsidRPr="00983FBD">
        <w:rPr>
          <w:rFonts w:ascii="Arial" w:hAnsi="Arial" w:cs="Arial"/>
        </w:rPr>
        <w:t>II</w:t>
      </w:r>
      <w:r w:rsidRPr="00983FBD">
        <w:rPr>
          <w:rFonts w:ascii="Arial" w:hAnsi="Arial" w:cs="Arial"/>
        </w:rPr>
        <w:t>类。</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根据</w:t>
      </w:r>
      <w:r w:rsidRPr="00983FBD">
        <w:rPr>
          <w:rFonts w:ascii="Arial" w:hAnsi="Arial" w:cs="Arial"/>
        </w:rPr>
        <w:t>FD&amp;C</w:t>
      </w:r>
      <w:r w:rsidRPr="00983FBD">
        <w:rPr>
          <w:rFonts w:ascii="Arial" w:hAnsi="Arial" w:cs="Arial"/>
        </w:rPr>
        <w:t>法案</w:t>
      </w:r>
      <w:r w:rsidRPr="00983FBD">
        <w:rPr>
          <w:rFonts w:ascii="Arial" w:hAnsi="Arial" w:cs="Arial"/>
        </w:rPr>
        <w:t>513(d)</w:t>
      </w:r>
      <w:r w:rsidRPr="00983FBD">
        <w:rPr>
          <w:rFonts w:ascii="Arial" w:hAnsi="Arial" w:cs="Arial"/>
        </w:rPr>
        <w:t>节（</w:t>
      </w:r>
      <w:r w:rsidRPr="00983FBD">
        <w:rPr>
          <w:rFonts w:ascii="Arial" w:hAnsi="Arial" w:cs="Arial"/>
        </w:rPr>
        <w:t>21 U.S.C. 360c(d)</w:t>
      </w:r>
      <w:r w:rsidRPr="00983FBD">
        <w:rPr>
          <w:rFonts w:ascii="Arial" w:hAnsi="Arial" w:cs="Arial"/>
        </w:rPr>
        <w:t>），</w:t>
      </w:r>
      <w:r w:rsidRPr="00983FBD">
        <w:rPr>
          <w:rFonts w:ascii="Arial" w:hAnsi="Arial" w:cs="Arial"/>
        </w:rPr>
        <w:t>FDA</w:t>
      </w:r>
      <w:r w:rsidRPr="00983FBD">
        <w:rPr>
          <w:rFonts w:ascii="Arial" w:hAnsi="Arial" w:cs="Arial"/>
        </w:rPr>
        <w:t>颁布基于器械通用类型对器械进行分类的分类法规。</w:t>
      </w:r>
      <w:r w:rsidRPr="00E957B8">
        <w:rPr>
          <w:rFonts w:ascii="宋体" w:hAnsi="宋体" w:cs="Arial"/>
        </w:rPr>
        <w:t>“</w:t>
      </w:r>
      <w:r w:rsidRPr="00983FBD">
        <w:rPr>
          <w:rFonts w:ascii="Arial" w:hAnsi="Arial" w:cs="Arial"/>
        </w:rPr>
        <w:t>通用类型器械</w:t>
      </w:r>
      <w:r w:rsidRPr="00E957B8">
        <w:rPr>
          <w:rFonts w:ascii="宋体" w:hAnsi="宋体" w:cs="Arial"/>
        </w:rPr>
        <w:t>”</w:t>
      </w:r>
      <w:r w:rsidRPr="00983FBD">
        <w:rPr>
          <w:rFonts w:ascii="Arial" w:hAnsi="Arial" w:cs="Arial"/>
        </w:rPr>
        <w:t>是</w:t>
      </w:r>
      <w:r w:rsidRPr="00E957B8">
        <w:rPr>
          <w:rFonts w:ascii="宋体" w:hAnsi="宋体" w:cs="Arial"/>
        </w:rPr>
        <w:t>“</w:t>
      </w:r>
      <w:r w:rsidRPr="00983FBD">
        <w:rPr>
          <w:rFonts w:ascii="Arial" w:hAnsi="Arial" w:cs="Arial"/>
        </w:rPr>
        <w:t>一组用途、设计、材料、能源、功能</w:t>
      </w:r>
      <w:r w:rsidR="009B5672" w:rsidRPr="00983FBD">
        <w:rPr>
          <w:rFonts w:ascii="Arial" w:hAnsi="Arial" w:cs="Arial"/>
        </w:rPr>
        <w:t>及</w:t>
      </w:r>
      <w:r w:rsidRPr="00983FBD">
        <w:rPr>
          <w:rFonts w:ascii="Arial" w:hAnsi="Arial" w:cs="Arial"/>
        </w:rPr>
        <w:t>安全性和有效性相关的其他任何特征无显著差异且类似监管控制可合理保证安全性和有效性的器械。</w:t>
      </w:r>
      <w:r w:rsidRPr="00E957B8">
        <w:rPr>
          <w:rFonts w:ascii="宋体" w:hAnsi="宋体" w:cs="Arial"/>
        </w:rPr>
        <w:t>”</w:t>
      </w:r>
      <w:r w:rsidRPr="00983FBD">
        <w:rPr>
          <w:rFonts w:ascii="Arial" w:hAnsi="Arial" w:cs="Arial"/>
        </w:rPr>
        <w:t>（请参见</w:t>
      </w:r>
      <w:r w:rsidRPr="00983FBD">
        <w:rPr>
          <w:rFonts w:ascii="Arial" w:hAnsi="Arial" w:cs="Arial"/>
        </w:rPr>
        <w:t xml:space="preserve"> 21 CFR 860.3(</w:t>
      </w:r>
      <w:proofErr w:type="spellStart"/>
      <w:r w:rsidRPr="00983FBD">
        <w:rPr>
          <w:rFonts w:ascii="Arial" w:hAnsi="Arial" w:cs="Arial"/>
        </w:rPr>
        <w:t>i</w:t>
      </w:r>
      <w:proofErr w:type="spellEnd"/>
      <w:r w:rsidRPr="00983FBD">
        <w:rPr>
          <w:rFonts w:ascii="Arial" w:hAnsi="Arial" w:cs="Arial"/>
        </w:rPr>
        <w:t>)</w:t>
      </w:r>
      <w:r w:rsidRPr="00983FBD">
        <w:rPr>
          <w:rFonts w:ascii="Arial" w:hAnsi="Arial" w:cs="Arial"/>
        </w:rPr>
        <w:t>）。</w:t>
      </w:r>
      <w:r w:rsidRPr="00983FBD">
        <w:rPr>
          <w:rFonts w:ascii="Arial" w:hAnsi="Arial" w:cs="Arial"/>
        </w:rPr>
        <w:t>FDA</w:t>
      </w:r>
      <w:r w:rsidRPr="00983FBD">
        <w:rPr>
          <w:rFonts w:ascii="Arial" w:hAnsi="Arial" w:cs="Arial"/>
        </w:rPr>
        <w:t>颁布了基于器械通用类型的分类法规，对大部分修正案前（</w:t>
      </w:r>
      <w:r w:rsidRPr="00983FBD">
        <w:rPr>
          <w:rFonts w:ascii="Arial" w:hAnsi="Arial" w:cs="Arial"/>
        </w:rPr>
        <w:t>1976</w:t>
      </w:r>
      <w:r w:rsidRPr="00983FBD">
        <w:rPr>
          <w:rFonts w:ascii="Arial" w:hAnsi="Arial" w:cs="Arial"/>
        </w:rPr>
        <w:t>年</w:t>
      </w:r>
      <w:r w:rsidRPr="00983FBD">
        <w:rPr>
          <w:rFonts w:ascii="Arial" w:hAnsi="Arial" w:cs="Arial"/>
        </w:rPr>
        <w:t>5</w:t>
      </w:r>
      <w:r w:rsidRPr="00983FBD">
        <w:rPr>
          <w:rFonts w:ascii="Arial" w:hAnsi="Arial" w:cs="Arial"/>
        </w:rPr>
        <w:t>月</w:t>
      </w:r>
      <w:r w:rsidRPr="00983FBD">
        <w:rPr>
          <w:rFonts w:ascii="Arial" w:hAnsi="Arial" w:cs="Arial"/>
        </w:rPr>
        <w:t>28</w:t>
      </w:r>
      <w:r w:rsidRPr="00983FBD">
        <w:rPr>
          <w:rFonts w:ascii="Arial" w:hAnsi="Arial" w:cs="Arial"/>
        </w:rPr>
        <w:t>日之前上市流通的器械）器械进行分类。请参见</w:t>
      </w:r>
      <w:r w:rsidRPr="00983FBD">
        <w:rPr>
          <w:rFonts w:ascii="Arial" w:hAnsi="Arial" w:cs="Arial"/>
        </w:rPr>
        <w:t>21 CFR 860.84</w:t>
      </w:r>
      <w:r w:rsidRPr="00983FBD">
        <w:rPr>
          <w:rFonts w:ascii="Arial" w:hAnsi="Arial" w:cs="Arial"/>
        </w:rPr>
        <w:t>。</w:t>
      </w:r>
      <w:r w:rsidRPr="00983FBD">
        <w:rPr>
          <w:rFonts w:ascii="Arial" w:hAnsi="Arial" w:cs="Arial"/>
        </w:rPr>
        <w:t>21 CFR</w:t>
      </w:r>
      <w:r w:rsidRPr="00983FBD">
        <w:rPr>
          <w:rFonts w:ascii="Arial" w:hAnsi="Arial" w:cs="Arial"/>
        </w:rPr>
        <w:t>第</w:t>
      </w:r>
      <w:r w:rsidRPr="00983FBD">
        <w:rPr>
          <w:rFonts w:ascii="Arial" w:hAnsi="Arial" w:cs="Arial"/>
        </w:rPr>
        <w:t>862-892</w:t>
      </w:r>
      <w:r w:rsidRPr="00983FBD">
        <w:rPr>
          <w:rFonts w:ascii="Arial" w:hAnsi="Arial" w:cs="Arial"/>
        </w:rPr>
        <w:t>部分的每条分类法规均规定了</w:t>
      </w:r>
      <w:r w:rsidRPr="00983FBD">
        <w:rPr>
          <w:rFonts w:ascii="Arial" w:hAnsi="Arial" w:cs="Arial"/>
        </w:rPr>
        <w:t>FDA</w:t>
      </w:r>
      <w:r w:rsidRPr="00983FBD">
        <w:rPr>
          <w:rFonts w:ascii="Arial" w:hAnsi="Arial" w:cs="Arial"/>
        </w:rPr>
        <w:t>对器械类型的分类（</w:t>
      </w:r>
      <w:r w:rsidRPr="00983FBD">
        <w:rPr>
          <w:rFonts w:ascii="Arial" w:hAnsi="Arial" w:cs="Arial"/>
        </w:rPr>
        <w:t>I</w:t>
      </w:r>
      <w:r w:rsidRPr="00983FBD">
        <w:rPr>
          <w:rFonts w:ascii="Arial" w:hAnsi="Arial" w:cs="Arial"/>
        </w:rPr>
        <w:t>类、</w:t>
      </w:r>
      <w:r w:rsidRPr="00983FBD">
        <w:rPr>
          <w:rFonts w:ascii="Arial" w:hAnsi="Arial" w:cs="Arial"/>
        </w:rPr>
        <w:t>II</w:t>
      </w:r>
      <w:r w:rsidRPr="00983FBD">
        <w:rPr>
          <w:rFonts w:ascii="Arial" w:hAnsi="Arial" w:cs="Arial"/>
        </w:rPr>
        <w:t>类或</w:t>
      </w:r>
      <w:r w:rsidRPr="00983FBD">
        <w:rPr>
          <w:rFonts w:ascii="Arial" w:hAnsi="Arial" w:cs="Arial"/>
        </w:rPr>
        <w:t>III</w:t>
      </w:r>
      <w:r w:rsidRPr="00983FBD">
        <w:rPr>
          <w:rFonts w:ascii="Arial" w:hAnsi="Arial" w:cs="Arial"/>
        </w:rPr>
        <w:t>类）。</w:t>
      </w:r>
      <w:r w:rsidR="00983FBD" w:rsidRPr="00983FBD">
        <w:rPr>
          <w:rFonts w:ascii="Arial" w:hAnsi="Arial" w:cs="Arial"/>
        </w:rPr>
        <w:br w:type="page"/>
      </w:r>
    </w:p>
    <w:p w:rsidR="003B54FD" w:rsidRPr="00983FBD" w:rsidRDefault="00522E21" w:rsidP="00983FBD">
      <w:pPr>
        <w:pStyle w:val="a3"/>
        <w:snapToGrid w:val="0"/>
        <w:spacing w:afterLines="50" w:after="120" w:line="300" w:lineRule="auto"/>
        <w:ind w:left="0"/>
        <w:jc w:val="both"/>
        <w:rPr>
          <w:rFonts w:ascii="Arial" w:hAnsi="Arial" w:cs="Arial"/>
        </w:rPr>
      </w:pPr>
      <w:bookmarkStart w:id="7" w:name="Obtaining_Information_About_a_Device"/>
      <w:bookmarkStart w:id="8" w:name="General_Information"/>
      <w:bookmarkStart w:id="9" w:name="Section_513(g)_Request_for_Information"/>
      <w:bookmarkEnd w:id="7"/>
      <w:bookmarkEnd w:id="8"/>
      <w:bookmarkEnd w:id="9"/>
      <w:r w:rsidRPr="00983FBD">
        <w:rPr>
          <w:rFonts w:ascii="Arial" w:hAnsi="Arial" w:cs="Arial"/>
        </w:rPr>
        <w:lastRenderedPageBreak/>
        <w:t>21 CFR</w:t>
      </w:r>
      <w:r w:rsidRPr="00983FBD">
        <w:rPr>
          <w:rFonts w:ascii="Arial" w:hAnsi="Arial" w:cs="Arial"/>
        </w:rPr>
        <w:t>第</w:t>
      </w:r>
      <w:r w:rsidRPr="00983FBD">
        <w:rPr>
          <w:rFonts w:ascii="Arial" w:hAnsi="Arial" w:cs="Arial"/>
        </w:rPr>
        <w:t>862-892</w:t>
      </w:r>
      <w:r w:rsidRPr="00983FBD">
        <w:rPr>
          <w:rFonts w:ascii="Arial" w:hAnsi="Arial" w:cs="Arial"/>
        </w:rPr>
        <w:t>部分编写的大部分分类器械均是修正案前器械，其中一些分类是修正案后器械。</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D73466" w:rsidRDefault="00522E21" w:rsidP="00D73466">
      <w:pPr>
        <w:pStyle w:val="1"/>
        <w:numPr>
          <w:ilvl w:val="1"/>
          <w:numId w:val="4"/>
        </w:numPr>
        <w:tabs>
          <w:tab w:val="left" w:pos="630"/>
        </w:tabs>
        <w:snapToGrid w:val="0"/>
        <w:spacing w:afterLines="50" w:after="120" w:line="300" w:lineRule="auto"/>
        <w:ind w:left="0" w:firstLine="0"/>
        <w:jc w:val="left"/>
        <w:rPr>
          <w:rFonts w:ascii="Arial" w:hAnsi="Arial" w:cs="Arial"/>
        </w:rPr>
      </w:pPr>
      <w:bookmarkStart w:id="10" w:name="_bookmark4"/>
      <w:bookmarkStart w:id="11" w:name="_Toc498617297"/>
      <w:bookmarkEnd w:id="10"/>
      <w:r w:rsidRPr="00D73466">
        <w:rPr>
          <w:rFonts w:ascii="Arial" w:hAnsi="Arial" w:cs="Arial"/>
        </w:rPr>
        <w:t>获取器械信息</w:t>
      </w:r>
      <w:bookmarkEnd w:id="11"/>
    </w:p>
    <w:p w:rsidR="003B54FD" w:rsidRPr="004E50A6" w:rsidRDefault="00522E21" w:rsidP="00DF2414">
      <w:pPr>
        <w:numPr>
          <w:ilvl w:val="0"/>
          <w:numId w:val="2"/>
        </w:numPr>
        <w:tabs>
          <w:tab w:val="left" w:pos="1540"/>
        </w:tabs>
        <w:snapToGrid w:val="0"/>
        <w:spacing w:afterLines="50" w:after="120" w:line="300" w:lineRule="auto"/>
        <w:ind w:leftChars="200" w:left="1160"/>
        <w:jc w:val="both"/>
        <w:outlineLvl w:val="0"/>
        <w:rPr>
          <w:rFonts w:ascii="Arial" w:eastAsia="宋体" w:hAnsi="Arial" w:cs="Arial"/>
          <w:sz w:val="32"/>
          <w:szCs w:val="32"/>
        </w:rPr>
      </w:pPr>
      <w:bookmarkStart w:id="12" w:name="_bookmark5"/>
      <w:bookmarkStart w:id="13" w:name="_Toc498617298"/>
      <w:bookmarkEnd w:id="12"/>
      <w:r w:rsidRPr="004E50A6">
        <w:rPr>
          <w:rFonts w:ascii="Arial" w:eastAsia="宋体" w:hAnsi="Arial" w:cs="Arial"/>
          <w:b/>
          <w:sz w:val="32"/>
          <w:szCs w:val="32"/>
        </w:rPr>
        <w:t>一般信息</w:t>
      </w:r>
      <w:bookmarkEnd w:id="13"/>
    </w:p>
    <w:p w:rsidR="003B54FD" w:rsidRPr="00983FBD" w:rsidRDefault="00522E21" w:rsidP="004E50A6">
      <w:pPr>
        <w:pStyle w:val="a3"/>
        <w:snapToGrid w:val="0"/>
        <w:spacing w:afterLines="50" w:after="120" w:line="300" w:lineRule="auto"/>
        <w:ind w:left="0"/>
        <w:jc w:val="both"/>
        <w:rPr>
          <w:rFonts w:ascii="Arial" w:hAnsi="Arial" w:cs="Arial"/>
        </w:rPr>
      </w:pPr>
      <w:r w:rsidRPr="00983FBD">
        <w:rPr>
          <w:rFonts w:ascii="Arial" w:hAnsi="Arial" w:cs="Arial"/>
        </w:rPr>
        <w:t>所有类型器械的器械分类和监管要求信息可通过多种方法获取。</w:t>
      </w:r>
      <w:r w:rsidRPr="00983FBD">
        <w:rPr>
          <w:rFonts w:ascii="Arial" w:hAnsi="Arial" w:cs="Arial"/>
        </w:rPr>
        <w:t>FDA</w:t>
      </w:r>
      <w:r w:rsidRPr="00983FBD">
        <w:rPr>
          <w:rFonts w:ascii="Arial" w:hAnsi="Arial" w:cs="Arial"/>
        </w:rPr>
        <w:t>器械条款请参见</w:t>
      </w:r>
      <w:r w:rsidRPr="00983FBD">
        <w:rPr>
          <w:rFonts w:ascii="Arial" w:hAnsi="Arial" w:cs="Arial"/>
        </w:rPr>
        <w:t>21 CFR</w:t>
      </w:r>
      <w:r w:rsidRPr="00983FBD">
        <w:rPr>
          <w:rFonts w:ascii="Arial" w:hAnsi="Arial" w:cs="Arial"/>
        </w:rPr>
        <w:t>第</w:t>
      </w:r>
      <w:r w:rsidRPr="00983FBD">
        <w:rPr>
          <w:rFonts w:ascii="Arial" w:hAnsi="Arial" w:cs="Arial"/>
        </w:rPr>
        <w:t>800-898</w:t>
      </w:r>
      <w:r w:rsidRPr="00983FBD">
        <w:rPr>
          <w:rFonts w:ascii="Arial" w:hAnsi="Arial" w:cs="Arial"/>
        </w:rPr>
        <w:t>部分；有关器械分类的条款请参见</w:t>
      </w:r>
      <w:r w:rsidRPr="00983FBD">
        <w:rPr>
          <w:rFonts w:ascii="Arial" w:hAnsi="Arial" w:cs="Arial"/>
        </w:rPr>
        <w:t>21 CFR</w:t>
      </w:r>
      <w:r w:rsidRPr="00983FBD">
        <w:rPr>
          <w:rFonts w:ascii="Arial" w:hAnsi="Arial" w:cs="Arial"/>
        </w:rPr>
        <w:t>第</w:t>
      </w:r>
      <w:r w:rsidRPr="00983FBD">
        <w:rPr>
          <w:rFonts w:ascii="Arial" w:hAnsi="Arial" w:cs="Arial"/>
        </w:rPr>
        <w:t>862-892</w:t>
      </w:r>
      <w:r w:rsidRPr="00983FBD">
        <w:rPr>
          <w:rFonts w:ascii="Arial" w:hAnsi="Arial" w:cs="Arial"/>
        </w:rPr>
        <w:t>部分。</w:t>
      </w:r>
      <w:r w:rsidRPr="00983FBD">
        <w:rPr>
          <w:rFonts w:ascii="Arial" w:hAnsi="Arial" w:cs="Arial"/>
        </w:rPr>
        <w:t>CDRH</w:t>
      </w:r>
      <w:r w:rsidRPr="00983FBD">
        <w:rPr>
          <w:rFonts w:ascii="Arial" w:hAnsi="Arial" w:cs="Arial"/>
        </w:rPr>
        <w:t>网站上的</w:t>
      </w:r>
      <w:hyperlink r:id="rId16">
        <w:r w:rsidRPr="00983FBD">
          <w:rPr>
            <w:rFonts w:ascii="Arial" w:hAnsi="Arial" w:cs="Arial"/>
            <w:color w:val="0000FF"/>
            <w:u w:val="single" w:color="0000FF"/>
          </w:rPr>
          <w:t xml:space="preserve">CDRH </w:t>
        </w:r>
        <w:r w:rsidRPr="00983FBD">
          <w:rPr>
            <w:rFonts w:ascii="Arial" w:hAnsi="Arial" w:cs="Arial"/>
            <w:color w:val="0000FF"/>
            <w:u w:val="single" w:color="0000FF"/>
          </w:rPr>
          <w:t>分类资源</w:t>
        </w:r>
        <w:r w:rsidRPr="00983FBD">
          <w:rPr>
            <w:rFonts w:ascii="Arial" w:hAnsi="Arial" w:cs="Arial"/>
          </w:rPr>
          <w:t>可帮助您快速确定器械分类。</w:t>
        </w:r>
      </w:hyperlink>
      <w:r w:rsidRPr="00983FBD">
        <w:rPr>
          <w:rFonts w:ascii="Arial" w:hAnsi="Arial" w:cs="Arial"/>
        </w:rPr>
        <w:t xml:space="preserve"> </w:t>
      </w:r>
      <w:r w:rsidRPr="00983FBD">
        <w:rPr>
          <w:rFonts w:ascii="Arial" w:hAnsi="Arial" w:cs="Arial"/>
        </w:rPr>
        <w:t>还可在</w:t>
      </w:r>
      <w:r w:rsidRPr="00983FBD">
        <w:rPr>
          <w:rFonts w:ascii="Arial" w:hAnsi="Arial" w:cs="Arial"/>
        </w:rPr>
        <w:t>FDA</w:t>
      </w:r>
      <w:r w:rsidRPr="00983FBD">
        <w:rPr>
          <w:rFonts w:ascii="Arial" w:hAnsi="Arial" w:cs="Arial"/>
        </w:rPr>
        <w:t>网站获取器械的适用监管要求信息（请参见如下资源）。</w:t>
      </w:r>
    </w:p>
    <w:p w:rsidR="003B54FD" w:rsidRPr="004E50A6" w:rsidRDefault="003B54FD" w:rsidP="00983FBD">
      <w:pPr>
        <w:snapToGrid w:val="0"/>
        <w:spacing w:afterLines="50" w:after="120" w:line="300" w:lineRule="auto"/>
        <w:jc w:val="both"/>
        <w:rPr>
          <w:rFonts w:ascii="Arial" w:eastAsia="宋体" w:hAnsi="Arial" w:cs="Arial"/>
          <w:sz w:val="24"/>
          <w:szCs w:val="24"/>
        </w:rPr>
      </w:pPr>
    </w:p>
    <w:p w:rsidR="003B54FD" w:rsidRPr="00983FBD" w:rsidRDefault="004B5477" w:rsidP="004E50A6">
      <w:pPr>
        <w:pStyle w:val="a3"/>
        <w:numPr>
          <w:ilvl w:val="1"/>
          <w:numId w:val="8"/>
        </w:numPr>
        <w:tabs>
          <w:tab w:val="left" w:pos="820"/>
        </w:tabs>
        <w:snapToGrid w:val="0"/>
        <w:spacing w:afterLines="50" w:after="120" w:line="300" w:lineRule="auto"/>
        <w:jc w:val="both"/>
        <w:rPr>
          <w:rFonts w:ascii="Arial" w:hAnsi="Arial" w:cs="Arial"/>
        </w:rPr>
      </w:pPr>
      <w:hyperlink r:id="rId17">
        <w:r w:rsidR="00522E21" w:rsidRPr="00983FBD">
          <w:rPr>
            <w:rFonts w:ascii="Arial" w:hAnsi="Arial" w:cs="Arial"/>
            <w:color w:val="0000FF"/>
            <w:u w:val="single" w:color="0000FF"/>
          </w:rPr>
          <w:t>产品分类数据库</w:t>
        </w:r>
      </w:hyperlink>
    </w:p>
    <w:p w:rsidR="003B54FD" w:rsidRPr="00983FBD" w:rsidRDefault="004B5477" w:rsidP="004E50A6">
      <w:pPr>
        <w:pStyle w:val="a3"/>
        <w:numPr>
          <w:ilvl w:val="1"/>
          <w:numId w:val="8"/>
        </w:numPr>
        <w:tabs>
          <w:tab w:val="left" w:pos="820"/>
        </w:tabs>
        <w:snapToGrid w:val="0"/>
        <w:spacing w:afterLines="50" w:after="120" w:line="300" w:lineRule="auto"/>
        <w:jc w:val="both"/>
        <w:rPr>
          <w:rFonts w:ascii="Arial" w:hAnsi="Arial" w:cs="Arial"/>
        </w:rPr>
      </w:pPr>
      <w:hyperlink r:id="rId18">
        <w:r w:rsidR="00522E21" w:rsidRPr="00983FBD">
          <w:rPr>
            <w:rFonts w:ascii="Arial" w:hAnsi="Arial" w:cs="Arial"/>
            <w:color w:val="0000FF"/>
            <w:u w:val="single" w:color="0000FF"/>
          </w:rPr>
          <w:t xml:space="preserve">510(K) </w:t>
        </w:r>
        <w:r w:rsidR="00522E21" w:rsidRPr="00983FBD">
          <w:rPr>
            <w:rFonts w:ascii="Arial" w:hAnsi="Arial" w:cs="Arial"/>
            <w:color w:val="0000FF"/>
            <w:u w:val="single" w:color="0000FF"/>
          </w:rPr>
          <w:t>数据库</w:t>
        </w:r>
      </w:hyperlink>
    </w:p>
    <w:p w:rsidR="003B54FD" w:rsidRPr="00983FBD" w:rsidRDefault="004B5477" w:rsidP="004E50A6">
      <w:pPr>
        <w:pStyle w:val="a3"/>
        <w:numPr>
          <w:ilvl w:val="1"/>
          <w:numId w:val="8"/>
        </w:numPr>
        <w:tabs>
          <w:tab w:val="left" w:pos="820"/>
        </w:tabs>
        <w:snapToGrid w:val="0"/>
        <w:spacing w:afterLines="50" w:after="120" w:line="300" w:lineRule="auto"/>
        <w:jc w:val="both"/>
        <w:rPr>
          <w:rFonts w:ascii="Arial" w:hAnsi="Arial" w:cs="Arial"/>
        </w:rPr>
      </w:pPr>
      <w:hyperlink r:id="rId19">
        <w:r w:rsidR="00522E21" w:rsidRPr="00983FBD">
          <w:rPr>
            <w:rFonts w:ascii="Arial" w:hAnsi="Arial" w:cs="Arial"/>
            <w:color w:val="0000FF"/>
            <w:u w:val="single" w:color="0000FF"/>
          </w:rPr>
          <w:t>上市前批准数据库</w:t>
        </w:r>
      </w:hyperlink>
    </w:p>
    <w:p w:rsidR="003B54FD" w:rsidRPr="00983FBD" w:rsidRDefault="004B5477" w:rsidP="004E50A6">
      <w:pPr>
        <w:pStyle w:val="a3"/>
        <w:numPr>
          <w:ilvl w:val="1"/>
          <w:numId w:val="8"/>
        </w:numPr>
        <w:tabs>
          <w:tab w:val="left" w:pos="820"/>
        </w:tabs>
        <w:snapToGrid w:val="0"/>
        <w:spacing w:afterLines="50" w:after="120" w:line="300" w:lineRule="auto"/>
        <w:jc w:val="both"/>
        <w:rPr>
          <w:rFonts w:ascii="Arial" w:hAnsi="Arial" w:cs="Arial"/>
        </w:rPr>
      </w:pPr>
      <w:hyperlink r:id="rId20">
        <w:r w:rsidR="00522E21" w:rsidRPr="00983FBD">
          <w:rPr>
            <w:rFonts w:ascii="Arial" w:hAnsi="Arial" w:cs="Arial"/>
            <w:color w:val="0000FF"/>
            <w:u w:val="single" w:color="0000FF"/>
          </w:rPr>
          <w:t>豁免</w:t>
        </w:r>
        <w:r w:rsidR="00522E21" w:rsidRPr="00983FBD">
          <w:rPr>
            <w:rFonts w:ascii="Arial" w:hAnsi="Arial" w:cs="Arial"/>
            <w:color w:val="0000FF"/>
            <w:u w:val="single" w:color="0000FF"/>
          </w:rPr>
          <w:t>510(k)</w:t>
        </w:r>
        <w:r w:rsidR="00522E21" w:rsidRPr="00983FBD">
          <w:rPr>
            <w:rFonts w:ascii="Arial" w:hAnsi="Arial" w:cs="Arial"/>
            <w:color w:val="0000FF"/>
            <w:u w:val="single" w:color="0000FF"/>
          </w:rPr>
          <w:t>要求的</w:t>
        </w:r>
        <w:r w:rsidR="00522E21" w:rsidRPr="00983FBD">
          <w:rPr>
            <w:rFonts w:ascii="Arial" w:hAnsi="Arial" w:cs="Arial"/>
            <w:color w:val="0000FF"/>
            <w:u w:val="single" w:color="0000FF"/>
          </w:rPr>
          <w:t>I</w:t>
        </w:r>
        <w:r w:rsidR="00522E21" w:rsidRPr="00983FBD">
          <w:rPr>
            <w:rFonts w:ascii="Arial" w:hAnsi="Arial" w:cs="Arial"/>
            <w:color w:val="0000FF"/>
            <w:u w:val="single" w:color="0000FF"/>
          </w:rPr>
          <w:t>类和</w:t>
        </w:r>
        <w:r w:rsidR="00522E21" w:rsidRPr="00983FBD">
          <w:rPr>
            <w:rFonts w:ascii="Arial" w:hAnsi="Arial" w:cs="Arial"/>
            <w:color w:val="0000FF"/>
            <w:u w:val="single" w:color="0000FF"/>
          </w:rPr>
          <w:t>II</w:t>
        </w:r>
        <w:r w:rsidR="00522E21" w:rsidRPr="00983FBD">
          <w:rPr>
            <w:rFonts w:ascii="Arial" w:hAnsi="Arial" w:cs="Arial"/>
            <w:color w:val="0000FF"/>
            <w:u w:val="single" w:color="0000FF"/>
          </w:rPr>
          <w:t>类器械</w:t>
        </w:r>
      </w:hyperlink>
    </w:p>
    <w:p w:rsidR="003B54FD" w:rsidRPr="00983FBD" w:rsidRDefault="004B5477" w:rsidP="004E50A6">
      <w:pPr>
        <w:pStyle w:val="a3"/>
        <w:numPr>
          <w:ilvl w:val="1"/>
          <w:numId w:val="8"/>
        </w:numPr>
        <w:tabs>
          <w:tab w:val="left" w:pos="820"/>
        </w:tabs>
        <w:snapToGrid w:val="0"/>
        <w:spacing w:afterLines="50" w:after="120" w:line="300" w:lineRule="auto"/>
        <w:jc w:val="both"/>
        <w:rPr>
          <w:rFonts w:ascii="Arial" w:hAnsi="Arial" w:cs="Arial"/>
        </w:rPr>
      </w:pPr>
      <w:hyperlink r:id="rId21">
        <w:r w:rsidR="00522E21" w:rsidRPr="00983FBD">
          <w:rPr>
            <w:rFonts w:ascii="Arial" w:hAnsi="Arial" w:cs="Arial"/>
            <w:color w:val="0000FF"/>
            <w:u w:val="single" w:color="0000FF"/>
          </w:rPr>
          <w:t>器械指导性文件</w:t>
        </w:r>
      </w:hyperlink>
    </w:p>
    <w:p w:rsidR="003B54FD" w:rsidRPr="00983FBD" w:rsidRDefault="00522E21" w:rsidP="004E50A6">
      <w:pPr>
        <w:pStyle w:val="a3"/>
        <w:numPr>
          <w:ilvl w:val="1"/>
          <w:numId w:val="8"/>
        </w:numPr>
        <w:tabs>
          <w:tab w:val="left" w:pos="820"/>
        </w:tabs>
        <w:snapToGrid w:val="0"/>
        <w:spacing w:afterLines="50" w:after="120" w:line="300" w:lineRule="auto"/>
        <w:jc w:val="both"/>
        <w:rPr>
          <w:rFonts w:ascii="Arial" w:hAnsi="Arial" w:cs="Arial"/>
        </w:rPr>
      </w:pPr>
      <w:r w:rsidRPr="00983FBD">
        <w:rPr>
          <w:rFonts w:ascii="Arial" w:hAnsi="Arial" w:cs="Arial"/>
        </w:rPr>
        <w:t>小制造商、国际和客户协助部门，电话</w:t>
      </w:r>
      <w:r w:rsidRPr="00983FBD">
        <w:rPr>
          <w:rFonts w:ascii="Arial" w:hAnsi="Arial" w:cs="Arial"/>
        </w:rPr>
        <w:t>800-638-2041</w:t>
      </w:r>
      <w:r w:rsidRPr="00983FBD">
        <w:rPr>
          <w:rFonts w:ascii="Arial" w:hAnsi="Arial" w:cs="Arial"/>
        </w:rPr>
        <w:t>或</w:t>
      </w:r>
      <w:r w:rsidRPr="00983FBD">
        <w:rPr>
          <w:rFonts w:ascii="Arial" w:hAnsi="Arial" w:cs="Arial"/>
        </w:rPr>
        <w:t>301-796-7100</w:t>
      </w:r>
      <w:r w:rsidRPr="00983FBD">
        <w:rPr>
          <w:rFonts w:ascii="Arial" w:hAnsi="Arial" w:cs="Arial"/>
        </w:rPr>
        <w:t>，邮箱</w:t>
      </w:r>
      <w:r w:rsidRPr="004E50A6">
        <w:rPr>
          <w:rFonts w:ascii="Arial" w:hAnsi="Arial" w:cs="Arial"/>
          <w:color w:val="0000FF"/>
          <w:u w:val="single"/>
        </w:rPr>
        <w:t>DICE@cdrh.fda.gov</w:t>
      </w:r>
      <w:r w:rsidRPr="00983FBD">
        <w:rPr>
          <w:rFonts w:ascii="Arial" w:hAnsi="Arial" w:cs="Arial"/>
        </w:rPr>
        <w:t xml:space="preserve"> </w:t>
      </w:r>
      <w:hyperlink r:id="rId22"/>
    </w:p>
    <w:p w:rsidR="003B54FD" w:rsidRPr="00983FBD" w:rsidRDefault="004B5477" w:rsidP="004E50A6">
      <w:pPr>
        <w:pStyle w:val="a3"/>
        <w:numPr>
          <w:ilvl w:val="1"/>
          <w:numId w:val="8"/>
        </w:numPr>
        <w:tabs>
          <w:tab w:val="left" w:pos="820"/>
        </w:tabs>
        <w:snapToGrid w:val="0"/>
        <w:spacing w:afterLines="50" w:after="120" w:line="300" w:lineRule="auto"/>
        <w:jc w:val="both"/>
        <w:rPr>
          <w:rFonts w:ascii="Arial" w:hAnsi="Arial" w:cs="Arial"/>
        </w:rPr>
      </w:pPr>
      <w:hyperlink r:id="rId23">
        <w:r w:rsidR="00522E21" w:rsidRPr="00983FBD">
          <w:rPr>
            <w:rFonts w:ascii="Arial" w:hAnsi="Arial" w:cs="Arial"/>
            <w:color w:val="0000FF"/>
            <w:u w:val="single" w:color="0000FF"/>
          </w:rPr>
          <w:t>组合产品办公室</w:t>
        </w:r>
        <w:r w:rsidR="00522E21" w:rsidRPr="00983FBD">
          <w:rPr>
            <w:rFonts w:ascii="Arial" w:hAnsi="Arial" w:cs="Arial"/>
          </w:rPr>
          <w:t>，电话</w:t>
        </w:r>
        <w:r w:rsidR="00522E21" w:rsidRPr="00983FBD">
          <w:rPr>
            <w:rFonts w:ascii="Arial" w:hAnsi="Arial" w:cs="Arial"/>
          </w:rPr>
          <w:t>301-796-8930</w:t>
        </w:r>
        <w:r w:rsidR="00522E21" w:rsidRPr="00983FBD">
          <w:rPr>
            <w:rFonts w:ascii="Arial" w:hAnsi="Arial" w:cs="Arial"/>
          </w:rPr>
          <w:t>，邮箱</w:t>
        </w:r>
      </w:hyperlink>
      <w:r w:rsidR="00522E21" w:rsidRPr="00983FBD">
        <w:rPr>
          <w:rFonts w:ascii="Arial" w:hAnsi="Arial" w:cs="Arial"/>
        </w:rPr>
        <w:t xml:space="preserve"> </w:t>
      </w:r>
      <w:hyperlink r:id="rId24">
        <w:r w:rsidR="00522E21" w:rsidRPr="00983FBD">
          <w:rPr>
            <w:rFonts w:ascii="Arial" w:hAnsi="Arial" w:cs="Arial"/>
            <w:color w:val="0000FF"/>
            <w:u w:val="single" w:color="0000FF"/>
          </w:rPr>
          <w:t>combination@fda.gov</w:t>
        </w:r>
      </w:hyperlink>
    </w:p>
    <w:p w:rsidR="003B54FD" w:rsidRPr="00983FBD" w:rsidRDefault="004B5477" w:rsidP="004E50A6">
      <w:pPr>
        <w:pStyle w:val="a3"/>
        <w:numPr>
          <w:ilvl w:val="1"/>
          <w:numId w:val="8"/>
        </w:numPr>
        <w:tabs>
          <w:tab w:val="left" w:pos="820"/>
        </w:tabs>
        <w:snapToGrid w:val="0"/>
        <w:spacing w:afterLines="50" w:after="120" w:line="300" w:lineRule="auto"/>
        <w:jc w:val="both"/>
        <w:rPr>
          <w:rFonts w:ascii="Arial" w:hAnsi="Arial" w:cs="Arial"/>
        </w:rPr>
      </w:pPr>
      <w:hyperlink r:id="rId25">
        <w:r w:rsidR="00522E21" w:rsidRPr="00983FBD">
          <w:rPr>
            <w:rFonts w:ascii="Arial" w:hAnsi="Arial" w:cs="Arial"/>
            <w:color w:val="0000FF"/>
            <w:u w:val="single" w:color="0000FF"/>
          </w:rPr>
          <w:t>CBER</w:t>
        </w:r>
        <w:r w:rsidR="00522E21" w:rsidRPr="00983FBD">
          <w:rPr>
            <w:rFonts w:ascii="Arial" w:hAnsi="Arial" w:cs="Arial"/>
            <w:color w:val="0000FF"/>
            <w:u w:val="single" w:color="0000FF"/>
          </w:rPr>
          <w:t>监管的特定类型器械的信息</w:t>
        </w:r>
      </w:hyperlink>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若上述资源无法解决您的问题，请联系上市前</w:t>
      </w:r>
      <w:proofErr w:type="gramStart"/>
      <w:r w:rsidRPr="00983FBD">
        <w:rPr>
          <w:rFonts w:ascii="Arial" w:hAnsi="Arial" w:cs="Arial"/>
        </w:rPr>
        <w:t>审批部</w:t>
      </w:r>
      <w:proofErr w:type="gramEnd"/>
      <w:r w:rsidRPr="00983FBD">
        <w:rPr>
          <w:rFonts w:ascii="Arial" w:hAnsi="Arial" w:cs="Arial"/>
        </w:rPr>
        <w:t>主任获取更多信息。有关器械评价办公室（</w:t>
      </w:r>
      <w:r w:rsidRPr="00983FBD">
        <w:rPr>
          <w:rFonts w:ascii="Arial" w:hAnsi="Arial" w:cs="Arial"/>
        </w:rPr>
        <w:t>ODE</w:t>
      </w:r>
      <w:r w:rsidRPr="00983FBD">
        <w:rPr>
          <w:rFonts w:ascii="Arial" w:hAnsi="Arial" w:cs="Arial"/>
        </w:rPr>
        <w:t>）的联系信息，</w:t>
      </w:r>
      <w:hyperlink r:id="rId26">
        <w:r w:rsidRPr="00983FBD">
          <w:rPr>
            <w:rFonts w:ascii="Arial" w:hAnsi="Arial" w:cs="Arial"/>
            <w:color w:val="000000" w:themeColor="text1"/>
          </w:rPr>
          <w:t>请查阅</w:t>
        </w:r>
        <w:r w:rsidRPr="00983FBD">
          <w:rPr>
            <w:rFonts w:ascii="Arial" w:hAnsi="Arial" w:cs="Arial"/>
            <w:color w:val="0000FF"/>
            <w:u w:val="single" w:color="0000FF"/>
          </w:rPr>
          <w:t>CDRH</w:t>
        </w:r>
        <w:r w:rsidRPr="00983FBD">
          <w:rPr>
            <w:rFonts w:ascii="Arial" w:hAnsi="Arial" w:cs="Arial"/>
            <w:color w:val="0000FF"/>
            <w:u w:val="single" w:color="0000FF"/>
          </w:rPr>
          <w:t>组织管理目录</w:t>
        </w:r>
        <w:r w:rsidRPr="00983FBD">
          <w:rPr>
            <w:rFonts w:ascii="Arial" w:hAnsi="Arial" w:cs="Arial"/>
            <w:color w:val="0000FF"/>
            <w:u w:val="single" w:color="0000FF"/>
          </w:rPr>
          <w:t xml:space="preserve"> </w:t>
        </w:r>
        <w:r w:rsidRPr="00983FBD">
          <w:rPr>
            <w:rFonts w:ascii="Arial" w:hAnsi="Arial" w:cs="Arial"/>
            <w:color w:val="0000FF"/>
            <w:u w:val="single" w:color="0000FF"/>
          </w:rPr>
          <w:t>（</w:t>
        </w:r>
        <w:r w:rsidRPr="00983FBD">
          <w:rPr>
            <w:rFonts w:ascii="Arial" w:hAnsi="Arial" w:cs="Arial"/>
            <w:color w:val="0000FF"/>
            <w:u w:val="single" w:color="0000FF"/>
          </w:rPr>
          <w:t>ODE</w:t>
        </w:r>
        <w:r w:rsidRPr="00983FBD">
          <w:rPr>
            <w:rFonts w:ascii="Arial" w:hAnsi="Arial" w:cs="Arial"/>
            <w:color w:val="0000FF"/>
            <w:u w:val="single" w:color="0000FF"/>
          </w:rPr>
          <w:t>）</w:t>
        </w:r>
        <w:r w:rsidRPr="00983FBD">
          <w:rPr>
            <w:rFonts w:ascii="Arial" w:hAnsi="Arial" w:cs="Arial"/>
          </w:rPr>
          <w:t>。</w:t>
        </w:r>
      </w:hyperlink>
      <w:r w:rsidRPr="00983FBD">
        <w:rPr>
          <w:rFonts w:ascii="Arial" w:hAnsi="Arial" w:cs="Arial"/>
        </w:rPr>
        <w:t>有关体外诊断器械评价和安全办公室（</w:t>
      </w:r>
      <w:r w:rsidRPr="00983FBD">
        <w:rPr>
          <w:rFonts w:ascii="Arial" w:hAnsi="Arial" w:cs="Arial"/>
        </w:rPr>
        <w:t>OIVD</w:t>
      </w:r>
      <w:r w:rsidRPr="00983FBD">
        <w:rPr>
          <w:rFonts w:ascii="Arial" w:hAnsi="Arial" w:cs="Arial"/>
        </w:rPr>
        <w:t>）的联系信息，</w:t>
      </w:r>
      <w:hyperlink r:id="rId27">
        <w:r w:rsidRPr="00983FBD">
          <w:rPr>
            <w:rFonts w:ascii="Arial" w:hAnsi="Arial" w:cs="Arial"/>
            <w:color w:val="000000" w:themeColor="text1"/>
          </w:rPr>
          <w:t>请查阅</w:t>
        </w:r>
        <w:r w:rsidRPr="00983FBD">
          <w:rPr>
            <w:rFonts w:ascii="Arial" w:hAnsi="Arial" w:cs="Arial"/>
            <w:color w:val="0000FF"/>
            <w:u w:val="single" w:color="0000FF"/>
          </w:rPr>
          <w:t>CDRH</w:t>
        </w:r>
        <w:r w:rsidRPr="00983FBD">
          <w:rPr>
            <w:rFonts w:ascii="Arial" w:hAnsi="Arial" w:cs="Arial"/>
            <w:color w:val="0000FF"/>
            <w:u w:val="single" w:color="0000FF"/>
          </w:rPr>
          <w:t>组织管理目录</w:t>
        </w:r>
        <w:r w:rsidRPr="00983FBD">
          <w:rPr>
            <w:rFonts w:ascii="Arial" w:hAnsi="Arial" w:cs="Arial"/>
            <w:color w:val="0000FF"/>
            <w:u w:val="single" w:color="0000FF"/>
          </w:rPr>
          <w:t xml:space="preserve"> (OIVD</w:t>
        </w:r>
        <w:r w:rsidRPr="00983FBD">
          <w:rPr>
            <w:rFonts w:ascii="Arial" w:hAnsi="Arial" w:cs="Arial"/>
            <w:color w:val="0000FF"/>
            <w:u w:val="single" w:color="0000FF"/>
          </w:rPr>
          <w:t>）</w:t>
        </w:r>
        <w:r w:rsidRPr="00983FBD">
          <w:rPr>
            <w:rFonts w:ascii="Arial" w:hAnsi="Arial" w:cs="Arial"/>
          </w:rPr>
          <w:t>。</w:t>
        </w:r>
      </w:hyperlink>
      <w:hyperlink r:id="rId28">
        <w:r w:rsidRPr="00983FBD">
          <w:rPr>
            <w:rFonts w:ascii="Arial" w:hAnsi="Arial" w:cs="Arial"/>
          </w:rPr>
          <w:t>有关</w:t>
        </w:r>
        <w:r w:rsidRPr="00983FBD">
          <w:rPr>
            <w:rFonts w:ascii="Arial" w:hAnsi="Arial" w:cs="Arial"/>
          </w:rPr>
          <w:t>CBER</w:t>
        </w:r>
        <w:r w:rsidRPr="00983FBD">
          <w:rPr>
            <w:rFonts w:ascii="Arial" w:hAnsi="Arial" w:cs="Arial"/>
          </w:rPr>
          <w:t>的联系信息，</w:t>
        </w:r>
      </w:hyperlink>
      <w:r w:rsidRPr="00983FBD">
        <w:rPr>
          <w:rFonts w:ascii="Arial" w:hAnsi="Arial" w:cs="Arial"/>
          <w:color w:val="000000" w:themeColor="text1"/>
        </w:rPr>
        <w:t>请查阅</w:t>
      </w:r>
      <w:r w:rsidRPr="00983FBD">
        <w:rPr>
          <w:rFonts w:ascii="Arial" w:hAnsi="Arial" w:cs="Arial"/>
          <w:color w:val="0000FF"/>
          <w:u w:val="single" w:color="0000FF"/>
        </w:rPr>
        <w:t>生物制品评价与研究中心的通讯录</w:t>
      </w:r>
      <w:r w:rsidRPr="00F34C48">
        <w:rPr>
          <w:rFonts w:ascii="Arial" w:hAnsi="Arial" w:cs="Arial"/>
          <w:color w:val="000000" w:themeColor="text1"/>
        </w:rPr>
        <w:t>。</w:t>
      </w:r>
    </w:p>
    <w:p w:rsidR="003B54FD" w:rsidRPr="00EC4DD0" w:rsidRDefault="00522E21" w:rsidP="00DF2414">
      <w:pPr>
        <w:numPr>
          <w:ilvl w:val="0"/>
          <w:numId w:val="2"/>
        </w:numPr>
        <w:tabs>
          <w:tab w:val="left" w:pos="1540"/>
        </w:tabs>
        <w:snapToGrid w:val="0"/>
        <w:spacing w:afterLines="50" w:after="120" w:line="300" w:lineRule="auto"/>
        <w:ind w:leftChars="200" w:left="1160"/>
        <w:jc w:val="both"/>
        <w:outlineLvl w:val="0"/>
        <w:rPr>
          <w:rFonts w:ascii="Arial" w:eastAsia="宋体" w:hAnsi="Arial" w:cs="Arial"/>
          <w:b/>
          <w:sz w:val="32"/>
          <w:szCs w:val="32"/>
        </w:rPr>
      </w:pPr>
      <w:bookmarkStart w:id="14" w:name="_bookmark6"/>
      <w:bookmarkStart w:id="15" w:name="_Toc498617299"/>
      <w:bookmarkEnd w:id="14"/>
      <w:r w:rsidRPr="00EC4DD0">
        <w:rPr>
          <w:rFonts w:ascii="Arial" w:eastAsia="宋体" w:hAnsi="Arial" w:cs="Arial"/>
          <w:b/>
          <w:sz w:val="32"/>
          <w:szCs w:val="32"/>
        </w:rPr>
        <w:t>513(g)</w:t>
      </w:r>
      <w:proofErr w:type="gramStart"/>
      <w:r w:rsidRPr="00EC4DD0">
        <w:rPr>
          <w:rFonts w:ascii="Arial" w:eastAsia="宋体" w:hAnsi="Arial" w:cs="Arial"/>
          <w:b/>
          <w:sz w:val="32"/>
          <w:szCs w:val="32"/>
        </w:rPr>
        <w:t>节信息</w:t>
      </w:r>
      <w:proofErr w:type="gramEnd"/>
      <w:r w:rsidRPr="00EC4DD0">
        <w:rPr>
          <w:rFonts w:ascii="Arial" w:eastAsia="宋体" w:hAnsi="Arial" w:cs="Arial"/>
          <w:b/>
          <w:sz w:val="32"/>
          <w:szCs w:val="32"/>
        </w:rPr>
        <w:t>申请</w:t>
      </w:r>
      <w:bookmarkEnd w:id="15"/>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lastRenderedPageBreak/>
        <w:t>FD&amp;C</w:t>
      </w:r>
      <w:r w:rsidRPr="00983FBD">
        <w:rPr>
          <w:rFonts w:ascii="Arial" w:hAnsi="Arial" w:cs="Arial"/>
        </w:rPr>
        <w:t>法案第</w:t>
      </w:r>
      <w:r w:rsidRPr="00983FBD">
        <w:rPr>
          <w:rFonts w:ascii="Arial" w:hAnsi="Arial" w:cs="Arial"/>
        </w:rPr>
        <w:t>513(g)</w:t>
      </w:r>
      <w:proofErr w:type="gramStart"/>
      <w:r w:rsidRPr="00983FBD">
        <w:rPr>
          <w:rFonts w:ascii="Arial" w:hAnsi="Arial" w:cs="Arial"/>
        </w:rPr>
        <w:t>节提供</w:t>
      </w:r>
      <w:proofErr w:type="gramEnd"/>
      <w:r w:rsidRPr="00983FBD">
        <w:rPr>
          <w:rFonts w:ascii="Arial" w:hAnsi="Arial" w:cs="Arial"/>
        </w:rPr>
        <w:t>了获取</w:t>
      </w:r>
      <w:r w:rsidRPr="00983FBD">
        <w:rPr>
          <w:rFonts w:ascii="Arial" w:hAnsi="Arial" w:cs="Arial"/>
        </w:rPr>
        <w:t>FDA</w:t>
      </w:r>
      <w:r w:rsidRPr="00983FBD">
        <w:rPr>
          <w:rFonts w:ascii="Arial" w:hAnsi="Arial" w:cs="Arial"/>
        </w:rPr>
        <w:t>对器械的分类和监管要求意见的途径。该条款描述：</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在收到有关某一器械基于《法案》的分类或适用监管要求信息的书面申请的</w:t>
      </w:r>
      <w:r w:rsidRPr="00983FBD">
        <w:rPr>
          <w:rFonts w:ascii="Arial" w:hAnsi="Arial" w:cs="Arial"/>
        </w:rPr>
        <w:t>60</w:t>
      </w:r>
      <w:r w:rsidRPr="00983FBD">
        <w:rPr>
          <w:rFonts w:ascii="Arial" w:hAnsi="Arial" w:cs="Arial"/>
        </w:rPr>
        <w:t>天内，秘书长应基于《法案》提供适用该器械的分类和监管要求的书面声明。</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 xml:space="preserve">513(g) </w:t>
      </w:r>
      <w:r w:rsidRPr="00983FBD">
        <w:rPr>
          <w:rFonts w:ascii="Arial" w:hAnsi="Arial" w:cs="Arial"/>
        </w:rPr>
        <w:t>节规定了</w:t>
      </w:r>
      <w:r w:rsidRPr="00E957B8">
        <w:rPr>
          <w:rFonts w:ascii="宋体" w:hAnsi="宋体" w:cs="Arial"/>
        </w:rPr>
        <w:t>“</w:t>
      </w:r>
      <w:r w:rsidRPr="00983FBD">
        <w:rPr>
          <w:rFonts w:ascii="Arial" w:hAnsi="Arial" w:cs="Arial"/>
        </w:rPr>
        <w:t>器械基于《法案》的适用分类和要求信息</w:t>
      </w:r>
      <w:r w:rsidRPr="00E957B8">
        <w:rPr>
          <w:rFonts w:ascii="宋体" w:hAnsi="宋体" w:cs="Arial"/>
        </w:rPr>
        <w:t>”</w:t>
      </w:r>
      <w:r w:rsidRPr="00983FBD">
        <w:rPr>
          <w:rFonts w:ascii="Arial" w:hAnsi="Arial" w:cs="Arial"/>
        </w:rPr>
        <w:t>的申请。不含此信息申请的提交资料不在</w:t>
      </w:r>
      <w:r w:rsidRPr="00983FBD">
        <w:rPr>
          <w:rFonts w:ascii="Arial" w:hAnsi="Arial" w:cs="Arial"/>
        </w:rPr>
        <w:t xml:space="preserve">513(g) </w:t>
      </w:r>
      <w:r w:rsidRPr="00983FBD">
        <w:rPr>
          <w:rFonts w:ascii="Arial" w:hAnsi="Arial" w:cs="Arial"/>
        </w:rPr>
        <w:t>节的范围内。</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如果单纯根据</w:t>
      </w:r>
      <w:r w:rsidRPr="00983FBD">
        <w:rPr>
          <w:rFonts w:ascii="Arial" w:hAnsi="Arial" w:cs="Arial"/>
        </w:rPr>
        <w:t>513(g)</w:t>
      </w:r>
      <w:r w:rsidRPr="00983FBD">
        <w:rPr>
          <w:rFonts w:ascii="Arial" w:hAnsi="Arial" w:cs="Arial"/>
        </w:rPr>
        <w:t>《信息申请》中的信息，产品不属于</w:t>
      </w:r>
      <w:r w:rsidRPr="00983FBD">
        <w:rPr>
          <w:rFonts w:ascii="Arial" w:hAnsi="Arial" w:cs="Arial"/>
        </w:rPr>
        <w:t>FD&amp;C</w:t>
      </w:r>
      <w:r w:rsidRPr="00983FBD">
        <w:rPr>
          <w:rFonts w:ascii="Arial" w:hAnsi="Arial" w:cs="Arial"/>
        </w:rPr>
        <w:t>法案</w:t>
      </w:r>
      <w:r w:rsidRPr="00983FBD">
        <w:rPr>
          <w:rFonts w:ascii="Arial" w:hAnsi="Arial" w:cs="Arial"/>
        </w:rPr>
        <w:t>201(h)</w:t>
      </w:r>
      <w:r w:rsidRPr="00983FBD">
        <w:rPr>
          <w:rFonts w:ascii="Arial" w:hAnsi="Arial" w:cs="Arial"/>
        </w:rPr>
        <w:t>节（</w:t>
      </w:r>
      <w:r w:rsidRPr="00983FBD">
        <w:rPr>
          <w:rFonts w:ascii="Arial" w:hAnsi="Arial" w:cs="Arial"/>
        </w:rPr>
        <w:t>21 U.S.C. 321(h)</w:t>
      </w:r>
      <w:r w:rsidRPr="00983FBD">
        <w:rPr>
          <w:rFonts w:ascii="Arial" w:hAnsi="Arial" w:cs="Arial"/>
        </w:rPr>
        <w:t>）的范畴，则</w:t>
      </w:r>
      <w:r w:rsidRPr="00983FBD">
        <w:rPr>
          <w:rFonts w:ascii="Arial" w:hAnsi="Arial" w:cs="Arial"/>
        </w:rPr>
        <w:t>FDA</w:t>
      </w:r>
      <w:r w:rsidRPr="00983FBD">
        <w:rPr>
          <w:rFonts w:ascii="Arial" w:hAnsi="Arial" w:cs="Arial"/>
        </w:rPr>
        <w:t>将在答复中通知申请人。如果单纯根据申请提供的信息，产品属于</w:t>
      </w:r>
      <w:r w:rsidRPr="00983FBD">
        <w:rPr>
          <w:rFonts w:ascii="Arial" w:hAnsi="Arial" w:cs="Arial"/>
        </w:rPr>
        <w:t>FD&amp;C</w:t>
      </w:r>
      <w:r w:rsidRPr="00983FBD">
        <w:rPr>
          <w:rFonts w:ascii="Arial" w:hAnsi="Arial" w:cs="Arial"/>
        </w:rPr>
        <w:t>法案</w:t>
      </w:r>
      <w:r w:rsidRPr="00983FBD">
        <w:rPr>
          <w:rFonts w:ascii="Arial" w:hAnsi="Arial" w:cs="Arial"/>
        </w:rPr>
        <w:t>201(h)</w:t>
      </w:r>
      <w:r w:rsidRPr="00983FBD">
        <w:rPr>
          <w:rFonts w:ascii="Arial" w:hAnsi="Arial" w:cs="Arial"/>
        </w:rPr>
        <w:t>节（</w:t>
      </w:r>
      <w:r w:rsidRPr="00983FBD">
        <w:rPr>
          <w:rFonts w:ascii="Arial" w:hAnsi="Arial" w:cs="Arial"/>
        </w:rPr>
        <w:t>21 U.S.C. 321(h)</w:t>
      </w:r>
      <w:r w:rsidRPr="00983FBD">
        <w:rPr>
          <w:rFonts w:ascii="Arial" w:hAnsi="Arial" w:cs="Arial"/>
        </w:rPr>
        <w:t>）的范畴，则</w:t>
      </w:r>
      <w:r w:rsidRPr="00983FBD">
        <w:rPr>
          <w:rFonts w:ascii="Arial" w:hAnsi="Arial" w:cs="Arial"/>
        </w:rPr>
        <w:t>FDA</w:t>
      </w:r>
      <w:r w:rsidRPr="00983FBD">
        <w:rPr>
          <w:rFonts w:ascii="Arial" w:hAnsi="Arial" w:cs="Arial"/>
        </w:rPr>
        <w:t>将提供下面有关器械分类和适用</w:t>
      </w:r>
      <w:r w:rsidRPr="00983FBD">
        <w:rPr>
          <w:rFonts w:ascii="Arial" w:hAnsi="Arial" w:cs="Arial"/>
        </w:rPr>
        <w:t>FDA</w:t>
      </w:r>
      <w:r w:rsidRPr="00983FBD">
        <w:rPr>
          <w:rFonts w:ascii="Arial" w:hAnsi="Arial" w:cs="Arial"/>
        </w:rPr>
        <w:t>监管要求的信息：</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983FBD" w:rsidRDefault="00522E21" w:rsidP="00F34C48">
      <w:pPr>
        <w:pStyle w:val="a3"/>
        <w:numPr>
          <w:ilvl w:val="1"/>
          <w:numId w:val="9"/>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FDA</w:t>
      </w:r>
      <w:r w:rsidRPr="00983FBD">
        <w:rPr>
          <w:rFonts w:ascii="Arial" w:hAnsi="Arial" w:cs="Arial"/>
        </w:rPr>
        <w:t>基于申请中提交的信息，评估申请人器械所属通用类型器械（例如，分类条款）（若有）；</w:t>
      </w:r>
    </w:p>
    <w:p w:rsidR="003B54FD" w:rsidRPr="00983FBD" w:rsidRDefault="00522E21" w:rsidP="00F34C48">
      <w:pPr>
        <w:pStyle w:val="a3"/>
        <w:numPr>
          <w:ilvl w:val="1"/>
          <w:numId w:val="9"/>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器械在该通用类型器械中的分类（</w:t>
      </w:r>
      <w:proofErr w:type="gramStart"/>
      <w:r w:rsidRPr="00983FBD">
        <w:rPr>
          <w:rFonts w:ascii="Arial" w:hAnsi="Arial" w:cs="Arial"/>
        </w:rPr>
        <w:t>及若通用</w:t>
      </w:r>
      <w:proofErr w:type="gramEnd"/>
      <w:r w:rsidRPr="00983FBD">
        <w:rPr>
          <w:rFonts w:ascii="Arial" w:hAnsi="Arial" w:cs="Arial"/>
        </w:rPr>
        <w:t>类型中超过一种分类，则申请人器械所属的特定分类）；</w:t>
      </w:r>
    </w:p>
    <w:p w:rsidR="003B54FD" w:rsidRPr="00983FBD" w:rsidRDefault="00522E21" w:rsidP="00F34C48">
      <w:pPr>
        <w:pStyle w:val="a3"/>
        <w:numPr>
          <w:ilvl w:val="1"/>
          <w:numId w:val="9"/>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该通用类型器械的特定分类器械上市是否需要</w:t>
      </w:r>
      <w:r w:rsidRPr="00983FBD">
        <w:rPr>
          <w:rFonts w:ascii="Arial" w:hAnsi="Arial" w:cs="Arial"/>
        </w:rPr>
        <w:t>PMA</w:t>
      </w:r>
      <w:r w:rsidRPr="00983FBD">
        <w:rPr>
          <w:rFonts w:ascii="Arial" w:hAnsi="Arial" w:cs="Arial"/>
        </w:rPr>
        <w:t>、</w:t>
      </w:r>
      <w:r w:rsidRPr="00983FBD">
        <w:rPr>
          <w:rFonts w:ascii="Arial" w:hAnsi="Arial" w:cs="Arial"/>
        </w:rPr>
        <w:t>510(k)</w:t>
      </w:r>
      <w:r w:rsidRPr="00983FBD">
        <w:rPr>
          <w:rFonts w:ascii="Arial" w:hAnsi="Arial" w:cs="Arial"/>
        </w:rPr>
        <w:t>或二者均不需要；</w:t>
      </w:r>
    </w:p>
    <w:p w:rsidR="003B54FD" w:rsidRPr="00983FBD" w:rsidRDefault="00522E21" w:rsidP="00F34C48">
      <w:pPr>
        <w:pStyle w:val="a3"/>
        <w:numPr>
          <w:ilvl w:val="1"/>
          <w:numId w:val="9"/>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该通用类型的特定分类器械适用的其他要求；</w:t>
      </w:r>
    </w:p>
    <w:p w:rsidR="003B54FD" w:rsidRPr="00983FBD" w:rsidRDefault="00522E21" w:rsidP="00F34C48">
      <w:pPr>
        <w:pStyle w:val="a3"/>
        <w:numPr>
          <w:ilvl w:val="1"/>
          <w:numId w:val="9"/>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该通用类型器械的特定分类器械的自由裁量权执行指南是否发布；</w:t>
      </w:r>
    </w:p>
    <w:p w:rsidR="003B54FD" w:rsidRPr="00983FBD" w:rsidRDefault="00522E21" w:rsidP="00F34C48">
      <w:pPr>
        <w:pStyle w:val="a3"/>
        <w:numPr>
          <w:ilvl w:val="1"/>
          <w:numId w:val="9"/>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是否有额外</w:t>
      </w:r>
      <w:r w:rsidRPr="00983FBD">
        <w:rPr>
          <w:rFonts w:ascii="Arial" w:hAnsi="Arial" w:cs="Arial"/>
        </w:rPr>
        <w:t>FDA</w:t>
      </w:r>
      <w:r w:rsidRPr="00983FBD">
        <w:rPr>
          <w:rFonts w:ascii="Arial" w:hAnsi="Arial" w:cs="Arial"/>
        </w:rPr>
        <w:t>要求适用，例如，适用于辐射发射产品的要求。</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FDA</w:t>
      </w:r>
      <w:r w:rsidRPr="00983FBD">
        <w:rPr>
          <w:rFonts w:ascii="Arial" w:hAnsi="Arial" w:cs="Arial"/>
        </w:rPr>
        <w:t>不审核</w:t>
      </w:r>
      <w:r w:rsidRPr="00983FBD">
        <w:rPr>
          <w:rFonts w:ascii="Arial" w:hAnsi="Arial" w:cs="Arial"/>
        </w:rPr>
        <w:t xml:space="preserve"> 513(g) </w:t>
      </w:r>
      <w:r w:rsidRPr="00983FBD">
        <w:rPr>
          <w:rFonts w:ascii="Arial" w:hAnsi="Arial" w:cs="Arial"/>
        </w:rPr>
        <w:t>信息申请中的实质等同性或安全性和有效性相关数据。</w:t>
      </w:r>
      <w:r w:rsidRPr="00983FBD">
        <w:rPr>
          <w:rFonts w:ascii="Arial" w:hAnsi="Arial" w:cs="Arial"/>
        </w:rPr>
        <w:t>FDA</w:t>
      </w:r>
      <w:r w:rsidRPr="00983FBD">
        <w:rPr>
          <w:rFonts w:ascii="Arial" w:hAnsi="Arial" w:cs="Arial"/>
        </w:rPr>
        <w:t>对</w:t>
      </w:r>
      <w:r w:rsidRPr="00983FBD">
        <w:rPr>
          <w:rFonts w:ascii="Arial" w:hAnsi="Arial" w:cs="Arial"/>
        </w:rPr>
        <w:t xml:space="preserve">513(g) </w:t>
      </w:r>
      <w:r w:rsidRPr="00983FBD">
        <w:rPr>
          <w:rFonts w:ascii="Arial" w:hAnsi="Arial" w:cs="Arial"/>
        </w:rPr>
        <w:t>信息申请的答复并不是器械分类答复，不构成</w:t>
      </w:r>
      <w:r w:rsidRPr="00983FBD">
        <w:rPr>
          <w:rFonts w:ascii="Arial" w:hAnsi="Arial" w:cs="Arial"/>
        </w:rPr>
        <w:t>FDA</w:t>
      </w:r>
      <w:r w:rsidRPr="00983FBD">
        <w:rPr>
          <w:rFonts w:ascii="Arial" w:hAnsi="Arial" w:cs="Arial"/>
        </w:rPr>
        <w:t>对上市的许可或批准。分类决定和上市许可或批准要求根据</w:t>
      </w:r>
      <w:r w:rsidRPr="00983FBD">
        <w:rPr>
          <w:rFonts w:ascii="Arial" w:hAnsi="Arial" w:cs="Arial"/>
        </w:rPr>
        <w:t>FD&amp;C</w:t>
      </w:r>
      <w:r w:rsidRPr="00983FBD">
        <w:rPr>
          <w:rFonts w:ascii="Arial" w:hAnsi="Arial" w:cs="Arial"/>
        </w:rPr>
        <w:t>法案不同章节提交资料。</w:t>
      </w:r>
    </w:p>
    <w:p w:rsidR="003B54FD" w:rsidRPr="00983FBD" w:rsidRDefault="00983FBD" w:rsidP="00983FBD">
      <w:pPr>
        <w:snapToGrid w:val="0"/>
        <w:spacing w:afterLines="50" w:after="120" w:line="300" w:lineRule="auto"/>
        <w:jc w:val="both"/>
        <w:rPr>
          <w:rFonts w:ascii="Arial" w:eastAsia="宋体" w:hAnsi="Arial" w:cs="Arial"/>
          <w:sz w:val="24"/>
          <w:szCs w:val="24"/>
        </w:rPr>
      </w:pPr>
      <w:r w:rsidRPr="00983FBD">
        <w:rPr>
          <w:rFonts w:ascii="Arial" w:eastAsia="宋体" w:hAnsi="Arial" w:cs="Arial"/>
          <w:sz w:val="24"/>
          <w:szCs w:val="24"/>
        </w:rPr>
        <w:br w:type="page"/>
      </w:r>
    </w:p>
    <w:p w:rsidR="003B54FD" w:rsidRPr="00983FBD" w:rsidRDefault="00522E21" w:rsidP="00983FBD">
      <w:pPr>
        <w:pStyle w:val="a3"/>
        <w:snapToGrid w:val="0"/>
        <w:spacing w:afterLines="50" w:after="120" w:line="300" w:lineRule="auto"/>
        <w:ind w:left="0"/>
        <w:jc w:val="both"/>
        <w:rPr>
          <w:rFonts w:ascii="Arial" w:hAnsi="Arial" w:cs="Arial"/>
        </w:rPr>
      </w:pPr>
      <w:bookmarkStart w:id="16" w:name="Formal_Jurisdictional_Determinations_wit"/>
      <w:bookmarkStart w:id="17" w:name="Submitting_a_513(g)_Request_for_Informat"/>
      <w:bookmarkEnd w:id="16"/>
      <w:bookmarkEnd w:id="17"/>
      <w:r w:rsidRPr="00983FBD">
        <w:rPr>
          <w:rFonts w:ascii="Arial" w:hAnsi="Arial" w:cs="Arial"/>
        </w:rPr>
        <w:lastRenderedPageBreak/>
        <w:t>获取分类决定的最常见方法是，根据</w:t>
      </w:r>
      <w:r w:rsidRPr="00983FBD">
        <w:rPr>
          <w:rFonts w:ascii="Arial" w:hAnsi="Arial" w:cs="Arial"/>
        </w:rPr>
        <w:t>FD&amp;C</w:t>
      </w:r>
      <w:r w:rsidRPr="00983FBD">
        <w:rPr>
          <w:rFonts w:ascii="Arial" w:hAnsi="Arial" w:cs="Arial"/>
        </w:rPr>
        <w:t>法案</w:t>
      </w:r>
      <w:r w:rsidRPr="00983FBD">
        <w:rPr>
          <w:rFonts w:ascii="Arial" w:hAnsi="Arial" w:cs="Arial"/>
        </w:rPr>
        <w:t>510(k)</w:t>
      </w:r>
      <w:r w:rsidRPr="00983FBD">
        <w:rPr>
          <w:rFonts w:ascii="Arial" w:hAnsi="Arial" w:cs="Arial"/>
        </w:rPr>
        <w:t>节（请参见</w:t>
      </w:r>
      <w:r w:rsidRPr="00983FBD">
        <w:rPr>
          <w:rFonts w:ascii="Arial" w:hAnsi="Arial" w:cs="Arial"/>
        </w:rPr>
        <w:t xml:space="preserve">21 CFR </w:t>
      </w:r>
      <w:r w:rsidRPr="00983FBD">
        <w:rPr>
          <w:rFonts w:ascii="Arial" w:hAnsi="Arial" w:cs="Arial"/>
        </w:rPr>
        <w:t>第</w:t>
      </w:r>
      <w:r w:rsidRPr="00983FBD">
        <w:rPr>
          <w:rFonts w:ascii="Arial" w:hAnsi="Arial" w:cs="Arial"/>
        </w:rPr>
        <w:t>807</w:t>
      </w:r>
      <w:r w:rsidRPr="00983FBD">
        <w:rPr>
          <w:rFonts w:ascii="Arial" w:hAnsi="Arial" w:cs="Arial"/>
        </w:rPr>
        <w:t>部分，子部分</w:t>
      </w:r>
      <w:r w:rsidRPr="00983FBD">
        <w:rPr>
          <w:rFonts w:ascii="Arial" w:hAnsi="Arial" w:cs="Arial"/>
        </w:rPr>
        <w:t>E-</w:t>
      </w:r>
      <w:r w:rsidRPr="00983FBD">
        <w:rPr>
          <w:rFonts w:ascii="Arial" w:hAnsi="Arial" w:cs="Arial"/>
        </w:rPr>
        <w:t>上市前通知程序），提交上市前通知资料。</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FDA</w:t>
      </w:r>
      <w:r w:rsidRPr="00983FBD">
        <w:rPr>
          <w:rFonts w:ascii="Arial" w:hAnsi="Arial" w:cs="Arial"/>
        </w:rPr>
        <w:t>对</w:t>
      </w:r>
      <w:r w:rsidRPr="00983FBD">
        <w:rPr>
          <w:rFonts w:ascii="Arial" w:hAnsi="Arial" w:cs="Arial"/>
        </w:rPr>
        <w:t xml:space="preserve">513(g) </w:t>
      </w:r>
      <w:r w:rsidRPr="00983FBD">
        <w:rPr>
          <w:rFonts w:ascii="Arial" w:hAnsi="Arial" w:cs="Arial"/>
        </w:rPr>
        <w:t>信息申请的答复并不涉及支持上市申请许可或批准的适用非临床、动物或临床试验类型（若需要）。可向文件控制中心发送预提交资料供相应的审核部门审核，以获取有关具体试验推荐意见的更多信息（对于</w:t>
      </w:r>
      <w:r w:rsidRPr="00983FBD">
        <w:rPr>
          <w:rFonts w:ascii="Arial" w:hAnsi="Arial" w:cs="Arial"/>
        </w:rPr>
        <w:t>CDRH</w:t>
      </w:r>
      <w:r w:rsidRPr="00983FBD">
        <w:rPr>
          <w:rFonts w:ascii="Arial" w:hAnsi="Arial" w:cs="Arial"/>
        </w:rPr>
        <w:t>，请参见</w:t>
      </w:r>
      <w:r w:rsidRPr="00983FBD">
        <w:rPr>
          <w:rFonts w:ascii="Arial" w:hAnsi="Arial" w:cs="Arial"/>
        </w:rPr>
        <w:t xml:space="preserve"> </w:t>
      </w:r>
      <w:hyperlink r:id="rId29">
        <w:r w:rsidRPr="00983FBD">
          <w:rPr>
            <w:rFonts w:ascii="Arial" w:hAnsi="Arial" w:cs="Arial"/>
            <w:color w:val="0000FF"/>
            <w:u w:val="single" w:color="0000FF"/>
          </w:rPr>
          <w:t xml:space="preserve">IDE </w:t>
        </w:r>
        <w:r w:rsidRPr="00983FBD">
          <w:rPr>
            <w:rFonts w:ascii="Arial" w:hAnsi="Arial" w:cs="Arial"/>
            <w:color w:val="0000FF"/>
            <w:u w:val="single" w:color="0000FF"/>
          </w:rPr>
          <w:t>批准过程</w:t>
        </w:r>
      </w:hyperlink>
      <w:hyperlink r:id="rId30">
        <w:r w:rsidRPr="00983FBD">
          <w:rPr>
            <w:rFonts w:ascii="Arial" w:hAnsi="Arial" w:cs="Arial"/>
          </w:rPr>
          <w:t>；对于</w:t>
        </w:r>
        <w:r w:rsidRPr="00983FBD">
          <w:rPr>
            <w:rFonts w:ascii="Arial" w:hAnsi="Arial" w:cs="Arial"/>
          </w:rPr>
          <w:t>CBER</w:t>
        </w:r>
        <w:r w:rsidRPr="00983FBD">
          <w:rPr>
            <w:rFonts w:ascii="Arial" w:hAnsi="Arial" w:cs="Arial"/>
          </w:rPr>
          <w:t>，请参见</w:t>
        </w:r>
        <w:r w:rsidRPr="00983FBD">
          <w:rPr>
            <w:rFonts w:ascii="Arial" w:hAnsi="Arial" w:cs="Arial"/>
          </w:rPr>
          <w:t xml:space="preserve"> 513(g) </w:t>
        </w:r>
        <w:r w:rsidRPr="00983FBD">
          <w:rPr>
            <w:rFonts w:ascii="Arial" w:hAnsi="Arial" w:cs="Arial"/>
          </w:rPr>
          <w:t>信息申请回复函中提供的联系信息</w:t>
        </w:r>
      </w:hyperlink>
      <w:r w:rsidRPr="00983FBD">
        <w:rPr>
          <w:rFonts w:ascii="Arial" w:hAnsi="Arial" w:cs="Arial"/>
        </w:rPr>
        <w:t>）。</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513(g)</w:t>
      </w:r>
      <w:r w:rsidRPr="00983FBD">
        <w:rPr>
          <w:rFonts w:ascii="Arial" w:hAnsi="Arial" w:cs="Arial"/>
        </w:rPr>
        <w:t>回复不构成最终</w:t>
      </w:r>
      <w:r w:rsidRPr="00983FBD">
        <w:rPr>
          <w:rFonts w:ascii="Arial" w:hAnsi="Arial" w:cs="Arial"/>
        </w:rPr>
        <w:t>FDA</w:t>
      </w:r>
      <w:r w:rsidRPr="00983FBD">
        <w:rPr>
          <w:rFonts w:ascii="Arial" w:hAnsi="Arial" w:cs="Arial"/>
        </w:rPr>
        <w:t>行动，而是基于申请人提交的信息，提供的针对性信息。</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F34C48" w:rsidRDefault="00522E21" w:rsidP="00DF2414">
      <w:pPr>
        <w:numPr>
          <w:ilvl w:val="0"/>
          <w:numId w:val="2"/>
        </w:numPr>
        <w:tabs>
          <w:tab w:val="left" w:pos="1560"/>
        </w:tabs>
        <w:snapToGrid w:val="0"/>
        <w:spacing w:afterLines="50" w:after="120" w:line="300" w:lineRule="auto"/>
        <w:ind w:leftChars="200" w:left="1160"/>
        <w:jc w:val="both"/>
        <w:outlineLvl w:val="0"/>
        <w:rPr>
          <w:rFonts w:ascii="Arial" w:eastAsia="宋体" w:hAnsi="Arial" w:cs="Arial"/>
          <w:b/>
          <w:sz w:val="32"/>
          <w:szCs w:val="32"/>
        </w:rPr>
      </w:pPr>
      <w:bookmarkStart w:id="18" w:name="_bookmark7"/>
      <w:bookmarkStart w:id="19" w:name="_Toc498617300"/>
      <w:bookmarkEnd w:id="18"/>
      <w:r w:rsidRPr="00F34C48">
        <w:rPr>
          <w:rFonts w:ascii="Arial" w:eastAsia="宋体" w:hAnsi="Arial" w:cs="Arial"/>
          <w:b/>
          <w:sz w:val="32"/>
          <w:szCs w:val="32"/>
        </w:rPr>
        <w:t>FDA</w:t>
      </w:r>
      <w:r w:rsidRPr="00F34C48">
        <w:rPr>
          <w:rFonts w:ascii="Arial" w:eastAsia="宋体" w:hAnsi="Arial" w:cs="Arial"/>
          <w:b/>
          <w:sz w:val="32"/>
          <w:szCs w:val="32"/>
        </w:rPr>
        <w:t>正式管辖权决定</w:t>
      </w:r>
      <w:bookmarkEnd w:id="19"/>
    </w:p>
    <w:p w:rsidR="003B54FD" w:rsidRPr="00983FBD" w:rsidRDefault="003B54FD" w:rsidP="00983FBD">
      <w:pPr>
        <w:snapToGrid w:val="0"/>
        <w:spacing w:afterLines="50" w:after="120" w:line="300" w:lineRule="auto"/>
        <w:jc w:val="both"/>
        <w:rPr>
          <w:rFonts w:ascii="Arial" w:eastAsia="宋体" w:hAnsi="Arial" w:cs="Arial"/>
          <w:b/>
          <w:bCs/>
          <w:sz w:val="24"/>
          <w:szCs w:val="24"/>
        </w:rPr>
      </w:pP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若不清楚产品的管辖部门，包括尚未确定主管部门的组合产品，应联系组合产品办公室（</w:t>
      </w:r>
      <w:r w:rsidRPr="00983FBD">
        <w:rPr>
          <w:rFonts w:ascii="Arial" w:hAnsi="Arial" w:cs="Arial"/>
        </w:rPr>
        <w:t>OCP</w:t>
      </w:r>
      <w:r w:rsidRPr="00983FBD">
        <w:rPr>
          <w:rFonts w:ascii="Arial" w:hAnsi="Arial" w:cs="Arial"/>
        </w:rPr>
        <w:t>），讨论产品管辖范围及是否依据</w:t>
      </w:r>
      <w:r w:rsidRPr="00983FBD">
        <w:rPr>
          <w:rFonts w:ascii="Arial" w:hAnsi="Arial" w:cs="Arial"/>
        </w:rPr>
        <w:t>FD&amp;C</w:t>
      </w:r>
      <w:r w:rsidRPr="00983FBD">
        <w:rPr>
          <w:rFonts w:ascii="Arial" w:hAnsi="Arial" w:cs="Arial"/>
        </w:rPr>
        <w:t>法案第</w:t>
      </w:r>
      <w:r w:rsidRPr="00983FBD">
        <w:rPr>
          <w:rFonts w:ascii="Arial" w:hAnsi="Arial" w:cs="Arial"/>
        </w:rPr>
        <w:t>563</w:t>
      </w:r>
      <w:r w:rsidRPr="00983FBD">
        <w:rPr>
          <w:rFonts w:ascii="Arial" w:hAnsi="Arial" w:cs="Arial"/>
        </w:rPr>
        <w:t>节（</w:t>
      </w:r>
      <w:r w:rsidRPr="00983FBD">
        <w:rPr>
          <w:rFonts w:ascii="Arial" w:hAnsi="Arial" w:cs="Arial"/>
        </w:rPr>
        <w:t>21 U.S.C. 360Bbb-2</w:t>
      </w:r>
      <w:r w:rsidR="00BB709A" w:rsidRPr="00983FBD">
        <w:rPr>
          <w:rFonts w:ascii="Arial" w:hAnsi="Arial" w:cs="Arial"/>
        </w:rPr>
        <w:t>）提交正式的《主管部门分配</w:t>
      </w:r>
      <w:r w:rsidRPr="00983FBD">
        <w:rPr>
          <w:rFonts w:ascii="Arial" w:hAnsi="Arial" w:cs="Arial"/>
        </w:rPr>
        <w:t>申请》（</w:t>
      </w:r>
      <w:r w:rsidRPr="00983FBD">
        <w:rPr>
          <w:rFonts w:ascii="Arial" w:hAnsi="Arial" w:cs="Arial"/>
        </w:rPr>
        <w:t>RFD</w:t>
      </w:r>
      <w:r w:rsidRPr="00983FBD">
        <w:rPr>
          <w:rFonts w:ascii="Arial" w:hAnsi="Arial" w:cs="Arial"/>
        </w:rPr>
        <w:t>），而</w:t>
      </w:r>
      <w:proofErr w:type="gramStart"/>
      <w:r w:rsidRPr="00983FBD">
        <w:rPr>
          <w:rFonts w:ascii="Arial" w:hAnsi="Arial" w:cs="Arial"/>
        </w:rPr>
        <w:t>非根据</w:t>
      </w:r>
      <w:proofErr w:type="gramEnd"/>
      <w:r w:rsidRPr="00983FBD">
        <w:rPr>
          <w:rFonts w:ascii="Arial" w:hAnsi="Arial" w:cs="Arial"/>
        </w:rPr>
        <w:t xml:space="preserve">513(g) </w:t>
      </w:r>
      <w:r w:rsidRPr="00983FBD">
        <w:rPr>
          <w:rFonts w:ascii="Arial" w:hAnsi="Arial" w:cs="Arial"/>
        </w:rPr>
        <w:t>提交《信息申请》。根据</w:t>
      </w:r>
      <w:r w:rsidRPr="00983FBD">
        <w:rPr>
          <w:rFonts w:ascii="Arial" w:hAnsi="Arial" w:cs="Arial"/>
        </w:rPr>
        <w:t>FD&amp;C</w:t>
      </w:r>
      <w:r w:rsidRPr="00983FBD">
        <w:rPr>
          <w:rFonts w:ascii="Arial" w:hAnsi="Arial" w:cs="Arial"/>
        </w:rPr>
        <w:t>法案第</w:t>
      </w:r>
      <w:r w:rsidRPr="00983FBD">
        <w:rPr>
          <w:rFonts w:ascii="Arial" w:hAnsi="Arial" w:cs="Arial"/>
        </w:rPr>
        <w:t>503(g)</w:t>
      </w:r>
      <w:r w:rsidRPr="00983FBD">
        <w:rPr>
          <w:rFonts w:ascii="Arial" w:hAnsi="Arial" w:cs="Arial"/>
        </w:rPr>
        <w:t>节（</w:t>
      </w:r>
      <w:r w:rsidRPr="00983FBD">
        <w:rPr>
          <w:rFonts w:ascii="Arial" w:hAnsi="Arial" w:cs="Arial"/>
        </w:rPr>
        <w:t>21 U.S.C. 353(g)</w:t>
      </w:r>
      <w:r w:rsidRPr="00983FBD">
        <w:rPr>
          <w:rFonts w:ascii="Arial" w:hAnsi="Arial" w:cs="Arial"/>
        </w:rPr>
        <w:t>），</w:t>
      </w:r>
      <w:r w:rsidR="00F34C48">
        <w:rPr>
          <w:rStyle w:val="aa"/>
          <w:rFonts w:ascii="Arial" w:hAnsi="Arial" w:cs="Arial"/>
        </w:rPr>
        <w:footnoteReference w:id="3"/>
      </w:r>
      <w:r w:rsidRPr="00983FBD">
        <w:rPr>
          <w:rFonts w:ascii="Arial" w:hAnsi="Arial" w:cs="Arial"/>
        </w:rPr>
        <w:t>通过</w:t>
      </w:r>
      <w:r w:rsidRPr="00983FBD">
        <w:rPr>
          <w:rFonts w:ascii="Arial" w:hAnsi="Arial" w:cs="Arial"/>
        </w:rPr>
        <w:t>RFD</w:t>
      </w:r>
      <w:r w:rsidRPr="00983FBD">
        <w:rPr>
          <w:rFonts w:ascii="Arial" w:hAnsi="Arial" w:cs="Arial"/>
        </w:rPr>
        <w:t>程序，获取药品、器械、生物制品或组合产品分类的正式决定机构，和</w:t>
      </w:r>
      <w:r w:rsidRPr="00983FBD">
        <w:rPr>
          <w:rFonts w:ascii="Arial" w:hAnsi="Arial" w:cs="Arial"/>
        </w:rPr>
        <w:t>/</w:t>
      </w:r>
      <w:r w:rsidRPr="00983FBD">
        <w:rPr>
          <w:rFonts w:ascii="Arial" w:hAnsi="Arial" w:cs="Arial"/>
        </w:rPr>
        <w:t>或指定监管该产品的机构分部。</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F34C48" w:rsidRDefault="00522E21" w:rsidP="00F34C48">
      <w:pPr>
        <w:pStyle w:val="1"/>
        <w:numPr>
          <w:ilvl w:val="1"/>
          <w:numId w:val="4"/>
        </w:numPr>
        <w:tabs>
          <w:tab w:val="left" w:pos="630"/>
        </w:tabs>
        <w:snapToGrid w:val="0"/>
        <w:spacing w:afterLines="50" w:after="120" w:line="300" w:lineRule="auto"/>
        <w:ind w:left="0" w:firstLine="0"/>
        <w:jc w:val="left"/>
        <w:rPr>
          <w:rFonts w:ascii="Arial" w:hAnsi="Arial" w:cs="Arial"/>
        </w:rPr>
      </w:pPr>
      <w:bookmarkStart w:id="20" w:name="_bookmark8"/>
      <w:bookmarkStart w:id="21" w:name="_Toc498617301"/>
      <w:bookmarkEnd w:id="20"/>
      <w:r w:rsidRPr="00F34C48">
        <w:rPr>
          <w:rFonts w:ascii="Arial" w:hAnsi="Arial" w:cs="Arial"/>
        </w:rPr>
        <w:t>提交</w:t>
      </w:r>
      <w:r w:rsidRPr="00F34C48">
        <w:rPr>
          <w:rFonts w:ascii="Arial" w:hAnsi="Arial" w:cs="Arial"/>
        </w:rPr>
        <w:t>513(g)</w:t>
      </w:r>
      <w:r w:rsidRPr="00F34C48">
        <w:rPr>
          <w:rFonts w:ascii="Arial" w:hAnsi="Arial" w:cs="Arial"/>
        </w:rPr>
        <w:t>信息申请</w:t>
      </w:r>
      <w:bookmarkEnd w:id="21"/>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必须以书面形式提交</w:t>
      </w:r>
      <w:r w:rsidRPr="00983FBD">
        <w:rPr>
          <w:rFonts w:ascii="Arial" w:hAnsi="Arial" w:cs="Arial"/>
        </w:rPr>
        <w:t>513(g)</w:t>
      </w:r>
      <w:r w:rsidRPr="00983FBD">
        <w:rPr>
          <w:rFonts w:ascii="Arial" w:hAnsi="Arial" w:cs="Arial"/>
        </w:rPr>
        <w:t>信息申请，并且标示为</w:t>
      </w:r>
      <w:r w:rsidRPr="00983FBD">
        <w:rPr>
          <w:rFonts w:ascii="Arial" w:hAnsi="Arial" w:cs="Arial"/>
        </w:rPr>
        <w:t>513(g)</w:t>
      </w:r>
      <w:r w:rsidRPr="00983FBD">
        <w:rPr>
          <w:rFonts w:ascii="Arial" w:hAnsi="Arial" w:cs="Arial"/>
        </w:rPr>
        <w:t>信息申请。</w:t>
      </w:r>
    </w:p>
    <w:p w:rsidR="003B54FD" w:rsidRPr="00983FBD" w:rsidRDefault="00522E21" w:rsidP="00F34C48">
      <w:pPr>
        <w:pStyle w:val="a3"/>
        <w:snapToGrid w:val="0"/>
        <w:spacing w:line="300" w:lineRule="auto"/>
        <w:ind w:leftChars="200" w:left="440"/>
        <w:jc w:val="both"/>
        <w:rPr>
          <w:rFonts w:ascii="Arial" w:hAnsi="Arial" w:cs="Arial"/>
        </w:rPr>
      </w:pPr>
      <w:r w:rsidRPr="00983FBD">
        <w:rPr>
          <w:rFonts w:ascii="Arial" w:hAnsi="Arial" w:cs="Arial"/>
        </w:rPr>
        <w:t>若提交给</w:t>
      </w:r>
      <w:r w:rsidRPr="00983FBD">
        <w:rPr>
          <w:rFonts w:ascii="Arial" w:hAnsi="Arial" w:cs="Arial"/>
        </w:rPr>
        <w:t>CDRH</w:t>
      </w:r>
      <w:r w:rsidRPr="00983FBD">
        <w:rPr>
          <w:rFonts w:ascii="Arial" w:hAnsi="Arial" w:cs="Arial"/>
        </w:rPr>
        <w:t>，则应将两份申请提交</w:t>
      </w:r>
      <w:proofErr w:type="gramStart"/>
      <w:r w:rsidRPr="00983FBD">
        <w:rPr>
          <w:rFonts w:ascii="Arial" w:hAnsi="Arial" w:cs="Arial"/>
        </w:rPr>
        <w:t>至如下</w:t>
      </w:r>
      <w:proofErr w:type="gramEnd"/>
      <w:r w:rsidRPr="00983FBD">
        <w:rPr>
          <w:rFonts w:ascii="Arial" w:hAnsi="Arial" w:cs="Arial"/>
        </w:rPr>
        <w:t>地址：</w:t>
      </w:r>
    </w:p>
    <w:p w:rsidR="003B54FD" w:rsidRPr="00983FBD" w:rsidRDefault="00522E21" w:rsidP="00F34C48">
      <w:pPr>
        <w:pStyle w:val="a3"/>
        <w:snapToGrid w:val="0"/>
        <w:spacing w:line="300" w:lineRule="auto"/>
        <w:ind w:leftChars="200" w:left="440"/>
        <w:jc w:val="both"/>
        <w:rPr>
          <w:rFonts w:ascii="Arial" w:hAnsi="Arial" w:cs="Arial"/>
        </w:rPr>
      </w:pPr>
      <w:r w:rsidRPr="00983FBD">
        <w:rPr>
          <w:rFonts w:ascii="Arial" w:hAnsi="Arial" w:cs="Arial"/>
        </w:rPr>
        <w:t>美国食品药品监督管理局</w:t>
      </w:r>
    </w:p>
    <w:p w:rsidR="003B54FD" w:rsidRPr="00983FBD" w:rsidRDefault="00522E21" w:rsidP="00F34C48">
      <w:pPr>
        <w:pStyle w:val="a3"/>
        <w:snapToGrid w:val="0"/>
        <w:spacing w:line="300" w:lineRule="auto"/>
        <w:ind w:leftChars="200" w:left="440"/>
        <w:jc w:val="both"/>
        <w:rPr>
          <w:rFonts w:ascii="Arial" w:hAnsi="Arial" w:cs="Arial"/>
        </w:rPr>
      </w:pPr>
      <w:r w:rsidRPr="00983FBD">
        <w:rPr>
          <w:rFonts w:ascii="Arial" w:hAnsi="Arial" w:cs="Arial"/>
        </w:rPr>
        <w:t>器械和</w:t>
      </w:r>
      <w:r w:rsidR="009C104E">
        <w:rPr>
          <w:rFonts w:ascii="Arial" w:hAnsi="Arial" w:cs="Arial"/>
        </w:rPr>
        <w:t>放射卫生</w:t>
      </w:r>
      <w:r w:rsidRPr="00983FBD">
        <w:rPr>
          <w:rFonts w:ascii="Arial" w:hAnsi="Arial" w:cs="Arial"/>
        </w:rPr>
        <w:t>中心的邮件处理中心</w:t>
      </w:r>
      <w:r w:rsidRPr="00983FBD">
        <w:rPr>
          <w:rFonts w:ascii="Arial" w:hAnsi="Arial" w:cs="Arial"/>
        </w:rPr>
        <w:t>– WO66-G609 10903 New Hampshire Avenue</w:t>
      </w:r>
    </w:p>
    <w:p w:rsidR="003B54FD" w:rsidRPr="00983FBD" w:rsidRDefault="00522E21" w:rsidP="00F34C48">
      <w:pPr>
        <w:pStyle w:val="a3"/>
        <w:snapToGrid w:val="0"/>
        <w:spacing w:line="300" w:lineRule="auto"/>
        <w:ind w:leftChars="200" w:left="440"/>
        <w:jc w:val="both"/>
        <w:rPr>
          <w:rFonts w:ascii="Arial" w:hAnsi="Arial" w:cs="Arial"/>
        </w:rPr>
      </w:pPr>
      <w:r w:rsidRPr="00983FBD">
        <w:rPr>
          <w:rFonts w:ascii="Arial" w:hAnsi="Arial" w:cs="Arial"/>
        </w:rPr>
        <w:t>Silver Spring, Maryland 20993-0002</w:t>
      </w:r>
    </w:p>
    <w:p w:rsidR="003B54FD" w:rsidRPr="00983FBD" w:rsidRDefault="00983FBD" w:rsidP="00983FBD">
      <w:pPr>
        <w:snapToGrid w:val="0"/>
        <w:spacing w:afterLines="50" w:after="120" w:line="300" w:lineRule="auto"/>
        <w:jc w:val="both"/>
        <w:rPr>
          <w:rFonts w:ascii="Arial" w:eastAsia="宋体" w:hAnsi="Arial" w:cs="Arial"/>
          <w:sz w:val="24"/>
          <w:szCs w:val="24"/>
        </w:rPr>
      </w:pPr>
      <w:r w:rsidRPr="00983FBD">
        <w:rPr>
          <w:rFonts w:ascii="Arial" w:eastAsia="宋体" w:hAnsi="Arial" w:cs="Arial"/>
          <w:sz w:val="24"/>
          <w:szCs w:val="24"/>
        </w:rPr>
        <w:br w:type="page"/>
      </w:r>
    </w:p>
    <w:p w:rsidR="003B54FD" w:rsidRPr="00983FBD" w:rsidRDefault="00522E21" w:rsidP="00F34C48">
      <w:pPr>
        <w:pStyle w:val="a3"/>
        <w:snapToGrid w:val="0"/>
        <w:spacing w:line="300" w:lineRule="auto"/>
        <w:ind w:leftChars="200" w:left="440"/>
        <w:jc w:val="both"/>
        <w:rPr>
          <w:rFonts w:ascii="Arial" w:hAnsi="Arial" w:cs="Arial"/>
        </w:rPr>
      </w:pPr>
      <w:r w:rsidRPr="00983FBD">
        <w:rPr>
          <w:rFonts w:ascii="Arial" w:hAnsi="Arial" w:cs="Arial"/>
        </w:rPr>
        <w:lastRenderedPageBreak/>
        <w:t>若提交给</w:t>
      </w:r>
      <w:r w:rsidRPr="00983FBD">
        <w:rPr>
          <w:rFonts w:ascii="Arial" w:hAnsi="Arial" w:cs="Arial"/>
        </w:rPr>
        <w:t>CDER</w:t>
      </w:r>
      <w:r w:rsidRPr="00983FBD">
        <w:rPr>
          <w:rFonts w:ascii="Arial" w:hAnsi="Arial" w:cs="Arial"/>
        </w:rPr>
        <w:t>，则应将两份申请提交</w:t>
      </w:r>
      <w:proofErr w:type="gramStart"/>
      <w:r w:rsidRPr="00983FBD">
        <w:rPr>
          <w:rFonts w:ascii="Arial" w:hAnsi="Arial" w:cs="Arial"/>
        </w:rPr>
        <w:t>至如下</w:t>
      </w:r>
      <w:proofErr w:type="gramEnd"/>
      <w:r w:rsidRPr="00983FBD">
        <w:rPr>
          <w:rFonts w:ascii="Arial" w:hAnsi="Arial" w:cs="Arial"/>
        </w:rPr>
        <w:t>地址：</w:t>
      </w:r>
      <w:r w:rsidRPr="00983FBD">
        <w:rPr>
          <w:rFonts w:ascii="Arial" w:hAnsi="Arial" w:cs="Arial"/>
        </w:rPr>
        <w:t>CBER 513(g)</w:t>
      </w:r>
      <w:r w:rsidRPr="00983FBD">
        <w:rPr>
          <w:rFonts w:ascii="Arial" w:hAnsi="Arial" w:cs="Arial"/>
        </w:rPr>
        <w:t>协调员</w:t>
      </w:r>
    </w:p>
    <w:p w:rsidR="003B54FD" w:rsidRPr="00983FBD" w:rsidRDefault="00522E21" w:rsidP="00F34C48">
      <w:pPr>
        <w:pStyle w:val="a3"/>
        <w:snapToGrid w:val="0"/>
        <w:spacing w:line="300" w:lineRule="auto"/>
        <w:ind w:leftChars="200" w:left="440"/>
        <w:jc w:val="both"/>
        <w:rPr>
          <w:rFonts w:ascii="Arial" w:hAnsi="Arial" w:cs="Arial"/>
        </w:rPr>
      </w:pPr>
      <w:r w:rsidRPr="00983FBD">
        <w:rPr>
          <w:rFonts w:ascii="Arial" w:hAnsi="Arial" w:cs="Arial"/>
        </w:rPr>
        <w:t>美国食品药品监督管理局</w:t>
      </w:r>
    </w:p>
    <w:p w:rsidR="003B54FD" w:rsidRPr="00983FBD" w:rsidRDefault="00522E21" w:rsidP="00F34C48">
      <w:pPr>
        <w:pStyle w:val="a3"/>
        <w:snapToGrid w:val="0"/>
        <w:spacing w:line="300" w:lineRule="auto"/>
        <w:ind w:leftChars="200" w:left="440"/>
        <w:jc w:val="both"/>
        <w:rPr>
          <w:rFonts w:ascii="Arial" w:hAnsi="Arial" w:cs="Arial"/>
        </w:rPr>
      </w:pPr>
      <w:r w:rsidRPr="00983FBD">
        <w:rPr>
          <w:rFonts w:ascii="Arial" w:hAnsi="Arial" w:cs="Arial"/>
        </w:rPr>
        <w:t>生物制品评价和研究中心</w:t>
      </w:r>
      <w:r w:rsidRPr="00983FBD">
        <w:rPr>
          <w:rFonts w:ascii="Arial" w:hAnsi="Arial" w:cs="Arial"/>
        </w:rPr>
        <w:t xml:space="preserve"> 10903 New Hampshire Avenue</w:t>
      </w:r>
    </w:p>
    <w:p w:rsidR="003B54FD" w:rsidRPr="00983FBD" w:rsidRDefault="00522E21" w:rsidP="00F34C48">
      <w:pPr>
        <w:pStyle w:val="a3"/>
        <w:snapToGrid w:val="0"/>
        <w:spacing w:line="300" w:lineRule="auto"/>
        <w:ind w:leftChars="200" w:left="440"/>
        <w:jc w:val="both"/>
        <w:rPr>
          <w:rFonts w:ascii="Arial" w:hAnsi="Arial" w:cs="Arial"/>
        </w:rPr>
      </w:pPr>
      <w:r w:rsidRPr="00983FBD">
        <w:rPr>
          <w:rFonts w:ascii="Arial" w:hAnsi="Arial" w:cs="Arial"/>
        </w:rPr>
        <w:t>WO71-G112</w:t>
      </w:r>
    </w:p>
    <w:p w:rsidR="003B54FD" w:rsidRPr="00983FBD" w:rsidRDefault="00522E21" w:rsidP="00F34C48">
      <w:pPr>
        <w:pStyle w:val="a3"/>
        <w:snapToGrid w:val="0"/>
        <w:spacing w:line="300" w:lineRule="auto"/>
        <w:ind w:leftChars="200" w:left="440"/>
        <w:jc w:val="both"/>
        <w:rPr>
          <w:rFonts w:ascii="Arial" w:hAnsi="Arial" w:cs="Arial"/>
        </w:rPr>
      </w:pPr>
      <w:r w:rsidRPr="00983FBD">
        <w:rPr>
          <w:rFonts w:ascii="Arial" w:hAnsi="Arial" w:cs="Arial"/>
        </w:rPr>
        <w:t>Silver Spring, MD 20993-0002</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983FBD" w:rsidRDefault="00522E21" w:rsidP="00983FBD">
      <w:pPr>
        <w:pStyle w:val="4"/>
        <w:snapToGrid w:val="0"/>
        <w:spacing w:afterLines="50" w:after="120" w:line="300" w:lineRule="auto"/>
        <w:ind w:left="0"/>
        <w:jc w:val="both"/>
        <w:rPr>
          <w:rFonts w:ascii="Arial" w:hAnsi="Arial" w:cs="Arial"/>
          <w:b w:val="0"/>
          <w:bCs w:val="0"/>
        </w:rPr>
      </w:pPr>
      <w:r w:rsidRPr="00983FBD">
        <w:rPr>
          <w:rFonts w:ascii="Arial" w:hAnsi="Arial" w:cs="Arial"/>
        </w:rPr>
        <w:t>用户费用</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《法案》（</w:t>
      </w:r>
      <w:r w:rsidRPr="00983FBD">
        <w:rPr>
          <w:rFonts w:ascii="Arial" w:hAnsi="Arial" w:cs="Arial"/>
        </w:rPr>
        <w:t>2007</w:t>
      </w:r>
      <w:r w:rsidRPr="00983FBD">
        <w:rPr>
          <w:rFonts w:ascii="Arial" w:hAnsi="Arial" w:cs="Arial"/>
        </w:rPr>
        <w:t>年</w:t>
      </w:r>
      <w:r w:rsidRPr="00983FBD">
        <w:rPr>
          <w:rFonts w:ascii="Arial" w:hAnsi="Arial" w:cs="Arial"/>
        </w:rPr>
        <w:t>FDA</w:t>
      </w:r>
      <w:r w:rsidRPr="00983FBD">
        <w:rPr>
          <w:rFonts w:ascii="Arial" w:hAnsi="Arial" w:cs="Arial"/>
        </w:rPr>
        <w:t>修正法案）（公法</w:t>
      </w:r>
      <w:r w:rsidRPr="00983FBD">
        <w:rPr>
          <w:rFonts w:ascii="Arial" w:hAnsi="Arial" w:cs="Arial"/>
        </w:rPr>
        <w:t>110-85</w:t>
      </w:r>
      <w:r w:rsidRPr="00983FBD">
        <w:rPr>
          <w:rFonts w:ascii="Arial" w:hAnsi="Arial" w:cs="Arial"/>
        </w:rPr>
        <w:t>）要求</w:t>
      </w:r>
      <w:r w:rsidRPr="00983FBD">
        <w:rPr>
          <w:rFonts w:ascii="Arial" w:hAnsi="Arial" w:cs="Arial"/>
        </w:rPr>
        <w:t>FDA</w:t>
      </w:r>
      <w:r w:rsidRPr="00983FBD">
        <w:rPr>
          <w:rFonts w:ascii="Arial" w:hAnsi="Arial" w:cs="Arial"/>
        </w:rPr>
        <w:t>对</w:t>
      </w:r>
      <w:r w:rsidRPr="00983FBD">
        <w:rPr>
          <w:rFonts w:ascii="Arial" w:hAnsi="Arial" w:cs="Arial"/>
        </w:rPr>
        <w:t>513(g)</w:t>
      </w:r>
      <w:r w:rsidRPr="00983FBD">
        <w:rPr>
          <w:rFonts w:ascii="Arial" w:hAnsi="Arial" w:cs="Arial"/>
        </w:rPr>
        <w:t>信息申请收取费用。请参见</w:t>
      </w:r>
      <w:r w:rsidRPr="00983FBD">
        <w:rPr>
          <w:rFonts w:ascii="Arial" w:hAnsi="Arial" w:cs="Arial"/>
        </w:rPr>
        <w:t>FD&amp;C</w:t>
      </w:r>
      <w:r w:rsidRPr="00983FBD">
        <w:rPr>
          <w:rFonts w:ascii="Arial" w:hAnsi="Arial" w:cs="Arial"/>
        </w:rPr>
        <w:t>法案的</w:t>
      </w:r>
      <w:r w:rsidRPr="00983FBD">
        <w:rPr>
          <w:rFonts w:ascii="Arial" w:hAnsi="Arial" w:cs="Arial"/>
        </w:rPr>
        <w:t>738(a)(2)(A)(ix)</w:t>
      </w:r>
      <w:r w:rsidRPr="00983FBD">
        <w:rPr>
          <w:rFonts w:ascii="Arial" w:hAnsi="Arial" w:cs="Arial"/>
        </w:rPr>
        <w:t>节（</w:t>
      </w:r>
      <w:r w:rsidRPr="00983FBD">
        <w:rPr>
          <w:rFonts w:ascii="Arial" w:hAnsi="Arial" w:cs="Arial"/>
        </w:rPr>
        <w:t>21 U.S.C. 379j(a)(2)(A)(ix)</w:t>
      </w:r>
      <w:r w:rsidRPr="00983FBD">
        <w:rPr>
          <w:rFonts w:ascii="Arial" w:hAnsi="Arial" w:cs="Arial"/>
        </w:rPr>
        <w:t>）。缴纳所有费用、包括所有要求的企业注册费用后，</w:t>
      </w:r>
      <w:r w:rsidRPr="00983FBD">
        <w:rPr>
          <w:rFonts w:ascii="Arial" w:hAnsi="Arial" w:cs="Arial"/>
        </w:rPr>
        <w:t>FDA</w:t>
      </w:r>
      <w:r w:rsidRPr="00983FBD">
        <w:rPr>
          <w:rFonts w:ascii="Arial" w:hAnsi="Arial" w:cs="Arial"/>
        </w:rPr>
        <w:t>才会受理</w:t>
      </w:r>
      <w:r w:rsidRPr="00983FBD">
        <w:rPr>
          <w:rFonts w:ascii="Arial" w:hAnsi="Arial" w:cs="Arial"/>
        </w:rPr>
        <w:t>513(g)</w:t>
      </w:r>
      <w:r w:rsidRPr="00983FBD">
        <w:rPr>
          <w:rFonts w:ascii="Arial" w:hAnsi="Arial" w:cs="Arial"/>
        </w:rPr>
        <w:t>的审核。请参见</w:t>
      </w:r>
      <w:r w:rsidRPr="00983FBD">
        <w:rPr>
          <w:rFonts w:ascii="Arial" w:hAnsi="Arial" w:cs="Arial"/>
        </w:rPr>
        <w:t>FD&amp;C</w:t>
      </w:r>
      <w:r w:rsidRPr="00983FBD">
        <w:rPr>
          <w:rFonts w:ascii="Arial" w:hAnsi="Arial" w:cs="Arial"/>
        </w:rPr>
        <w:t>法案的</w:t>
      </w:r>
      <w:r w:rsidRPr="00983FBD">
        <w:rPr>
          <w:rFonts w:ascii="Arial" w:hAnsi="Arial" w:cs="Arial"/>
        </w:rPr>
        <w:t xml:space="preserve"> 738(f)(1)</w:t>
      </w:r>
      <w:r w:rsidRPr="00983FBD">
        <w:rPr>
          <w:rFonts w:ascii="Arial" w:hAnsi="Arial" w:cs="Arial"/>
        </w:rPr>
        <w:t>节（</w:t>
      </w:r>
      <w:r w:rsidRPr="00983FBD">
        <w:rPr>
          <w:rFonts w:ascii="Arial" w:hAnsi="Arial" w:cs="Arial"/>
        </w:rPr>
        <w:t>21 U.S.C. 379j(f)(1)</w:t>
      </w:r>
      <w:r w:rsidRPr="00983FBD">
        <w:rPr>
          <w:rFonts w:ascii="Arial" w:hAnsi="Arial" w:cs="Arial"/>
        </w:rPr>
        <w:t>）。</w:t>
      </w:r>
      <w:r w:rsidRPr="00983FBD">
        <w:rPr>
          <w:rFonts w:ascii="Arial" w:hAnsi="Arial" w:cs="Arial"/>
        </w:rPr>
        <w:t>FDA</w:t>
      </w:r>
      <w:r w:rsidRPr="00983FBD">
        <w:rPr>
          <w:rFonts w:ascii="Arial" w:hAnsi="Arial" w:cs="Arial"/>
        </w:rPr>
        <w:t>将在费用缴齐之日开始审核</w:t>
      </w:r>
      <w:r w:rsidRPr="00983FBD">
        <w:rPr>
          <w:rFonts w:ascii="Arial" w:hAnsi="Arial" w:cs="Arial"/>
        </w:rPr>
        <w:t>513(g)</w:t>
      </w:r>
      <w:r w:rsidRPr="00983FBD">
        <w:rPr>
          <w:rFonts w:ascii="Arial" w:hAnsi="Arial" w:cs="Arial"/>
        </w:rPr>
        <w:t>信息申请。</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如上文所述，若提交资料没有申请了解器械分类和</w:t>
      </w:r>
      <w:r w:rsidRPr="00983FBD">
        <w:rPr>
          <w:rFonts w:ascii="Arial" w:hAnsi="Arial" w:cs="Arial"/>
        </w:rPr>
        <w:t>/</w:t>
      </w:r>
      <w:r w:rsidRPr="00983FBD">
        <w:rPr>
          <w:rFonts w:ascii="Arial" w:hAnsi="Arial" w:cs="Arial"/>
        </w:rPr>
        <w:t>或适用要求的信息，则该信息申请不属于《法案》</w:t>
      </w:r>
      <w:r w:rsidRPr="00983FBD">
        <w:rPr>
          <w:rFonts w:ascii="Arial" w:hAnsi="Arial" w:cs="Arial"/>
        </w:rPr>
        <w:t>513(g)</w:t>
      </w:r>
      <w:r w:rsidRPr="00983FBD">
        <w:rPr>
          <w:rFonts w:ascii="Arial" w:hAnsi="Arial" w:cs="Arial"/>
        </w:rPr>
        <w:t>的范畴。</w:t>
      </w:r>
      <w:r w:rsidRPr="00983FBD">
        <w:rPr>
          <w:rFonts w:ascii="Arial" w:hAnsi="Arial" w:cs="Arial"/>
        </w:rPr>
        <w:t>FDA</w:t>
      </w:r>
      <w:r w:rsidRPr="00983FBD">
        <w:rPr>
          <w:rFonts w:ascii="Arial" w:hAnsi="Arial" w:cs="Arial"/>
        </w:rPr>
        <w:t>无需回复此类申请。</w:t>
      </w:r>
      <w:proofErr w:type="gramStart"/>
      <w:r w:rsidRPr="00983FBD">
        <w:rPr>
          <w:rFonts w:ascii="Arial" w:hAnsi="Arial" w:cs="Arial"/>
        </w:rPr>
        <w:t>若申请</w:t>
      </w:r>
      <w:proofErr w:type="gramEnd"/>
      <w:r w:rsidRPr="00983FBD">
        <w:rPr>
          <w:rFonts w:ascii="Arial" w:hAnsi="Arial" w:cs="Arial"/>
        </w:rPr>
        <w:t>不在《法案》</w:t>
      </w:r>
      <w:r w:rsidRPr="00983FBD">
        <w:rPr>
          <w:rFonts w:ascii="Arial" w:hAnsi="Arial" w:cs="Arial"/>
        </w:rPr>
        <w:t>513(g)</w:t>
      </w:r>
      <w:r w:rsidRPr="00983FBD">
        <w:rPr>
          <w:rFonts w:ascii="Arial" w:hAnsi="Arial" w:cs="Arial"/>
        </w:rPr>
        <w:t>的范畴内，</w:t>
      </w:r>
      <w:r w:rsidRPr="00983FBD">
        <w:rPr>
          <w:rFonts w:ascii="Arial" w:hAnsi="Arial" w:cs="Arial"/>
        </w:rPr>
        <w:t>FDA</w:t>
      </w:r>
      <w:r w:rsidRPr="00983FBD">
        <w:rPr>
          <w:rFonts w:ascii="Arial" w:hAnsi="Arial" w:cs="Arial"/>
        </w:rPr>
        <w:t>将退回所有缴纳的用户费用。</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有关</w:t>
      </w:r>
      <w:r w:rsidRPr="00983FBD">
        <w:rPr>
          <w:rFonts w:ascii="Arial" w:hAnsi="Arial" w:cs="Arial"/>
        </w:rPr>
        <w:t>513(g)</w:t>
      </w:r>
      <w:r w:rsidRPr="00983FBD">
        <w:rPr>
          <w:rFonts w:ascii="Arial" w:hAnsi="Arial" w:cs="Arial"/>
        </w:rPr>
        <w:t>信息申请的用户费用的更多信息，请参见指导性文件</w:t>
      </w:r>
      <w:r w:rsidRPr="00E957B8">
        <w:rPr>
          <w:rFonts w:ascii="宋体" w:hAnsi="宋体" w:cs="Arial"/>
        </w:rPr>
        <w:t>“</w:t>
      </w:r>
      <w:r w:rsidRPr="00983FBD">
        <w:rPr>
          <w:rFonts w:ascii="Arial" w:hAnsi="Arial" w:cs="Arial"/>
        </w:rPr>
        <w:t>513(g)</w:t>
      </w:r>
      <w:r w:rsidRPr="00983FBD">
        <w:rPr>
          <w:rFonts w:ascii="Arial" w:hAnsi="Arial" w:cs="Arial"/>
        </w:rPr>
        <w:t>信息申请的用户费用和退款</w:t>
      </w:r>
      <w:r w:rsidRPr="00E957B8">
        <w:rPr>
          <w:rFonts w:ascii="宋体" w:hAnsi="宋体" w:cs="Arial"/>
        </w:rPr>
        <w:t>”</w:t>
      </w:r>
      <w:r w:rsidRPr="00983FBD">
        <w:rPr>
          <w:rFonts w:ascii="Arial" w:hAnsi="Arial" w:cs="Arial"/>
        </w:rPr>
        <w:t>。</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DF2414" w:rsidRDefault="00522E21" w:rsidP="00DF2414">
      <w:pPr>
        <w:pStyle w:val="a4"/>
        <w:numPr>
          <w:ilvl w:val="0"/>
          <w:numId w:val="13"/>
        </w:numPr>
        <w:snapToGrid w:val="0"/>
        <w:spacing w:line="300" w:lineRule="auto"/>
        <w:ind w:left="420"/>
        <w:rPr>
          <w:rFonts w:ascii="Arial" w:eastAsia="宋体" w:hAnsi="Arial" w:cs="Arial"/>
          <w:sz w:val="36"/>
          <w:szCs w:val="36"/>
        </w:rPr>
      </w:pPr>
      <w:r w:rsidRPr="00DF2414">
        <w:rPr>
          <w:rFonts w:ascii="Arial" w:eastAsia="宋体" w:hAnsi="Arial" w:cs="Arial"/>
          <w:b/>
          <w:sz w:val="36"/>
          <w:szCs w:val="36"/>
        </w:rPr>
        <w:t>513(g)</w:t>
      </w:r>
      <w:r w:rsidRPr="00DF2414">
        <w:rPr>
          <w:rFonts w:ascii="Arial" w:eastAsia="宋体" w:hAnsi="Arial" w:cs="Arial"/>
          <w:b/>
          <w:sz w:val="36"/>
          <w:szCs w:val="36"/>
        </w:rPr>
        <w:t>信息申请的内容</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513(g)</w:t>
      </w:r>
      <w:r w:rsidRPr="00983FBD">
        <w:rPr>
          <w:rFonts w:ascii="Arial" w:hAnsi="Arial" w:cs="Arial"/>
        </w:rPr>
        <w:t>信息申请应包括以下内容：</w:t>
      </w:r>
    </w:p>
    <w:p w:rsidR="003B54FD" w:rsidRPr="00983FBD" w:rsidRDefault="00522E21" w:rsidP="007272BE">
      <w:pPr>
        <w:pStyle w:val="a3"/>
        <w:numPr>
          <w:ilvl w:val="2"/>
          <w:numId w:val="4"/>
        </w:numPr>
        <w:tabs>
          <w:tab w:val="left" w:pos="840"/>
        </w:tabs>
        <w:snapToGrid w:val="0"/>
        <w:spacing w:afterLines="50" w:after="120" w:line="300" w:lineRule="auto"/>
        <w:ind w:leftChars="200" w:left="797" w:hanging="357"/>
        <w:jc w:val="both"/>
        <w:rPr>
          <w:rFonts w:ascii="Arial" w:hAnsi="Arial" w:cs="Arial"/>
        </w:rPr>
      </w:pPr>
      <w:r w:rsidRPr="00983FBD">
        <w:rPr>
          <w:rFonts w:ascii="Arial" w:hAnsi="Arial" w:cs="Arial"/>
        </w:rPr>
        <w:t>说明函，</w:t>
      </w:r>
    </w:p>
    <w:p w:rsidR="003B54FD" w:rsidRPr="00983FBD" w:rsidRDefault="00522E21" w:rsidP="007272BE">
      <w:pPr>
        <w:pStyle w:val="a3"/>
        <w:numPr>
          <w:ilvl w:val="2"/>
          <w:numId w:val="4"/>
        </w:numPr>
        <w:tabs>
          <w:tab w:val="left" w:pos="840"/>
        </w:tabs>
        <w:snapToGrid w:val="0"/>
        <w:spacing w:afterLines="50" w:after="120" w:line="300" w:lineRule="auto"/>
        <w:ind w:leftChars="200" w:left="797" w:hanging="357"/>
        <w:jc w:val="both"/>
        <w:rPr>
          <w:rFonts w:ascii="Arial" w:hAnsi="Arial" w:cs="Arial"/>
        </w:rPr>
      </w:pPr>
      <w:r w:rsidRPr="00983FBD">
        <w:rPr>
          <w:rFonts w:ascii="Arial" w:hAnsi="Arial" w:cs="Arial"/>
        </w:rPr>
        <w:t>器械描述，</w:t>
      </w:r>
      <w:r w:rsidR="007272BE">
        <w:rPr>
          <w:rStyle w:val="aa"/>
          <w:rFonts w:ascii="Arial" w:hAnsi="Arial" w:cs="Arial"/>
        </w:rPr>
        <w:footnoteReference w:id="4"/>
      </w:r>
    </w:p>
    <w:p w:rsidR="003B54FD" w:rsidRPr="00983FBD" w:rsidRDefault="00522E21" w:rsidP="007272BE">
      <w:pPr>
        <w:pStyle w:val="a3"/>
        <w:numPr>
          <w:ilvl w:val="2"/>
          <w:numId w:val="4"/>
        </w:numPr>
        <w:tabs>
          <w:tab w:val="left" w:pos="840"/>
        </w:tabs>
        <w:snapToGrid w:val="0"/>
        <w:spacing w:afterLines="50" w:after="120" w:line="300" w:lineRule="auto"/>
        <w:ind w:leftChars="200" w:left="797" w:hanging="357"/>
        <w:jc w:val="both"/>
        <w:rPr>
          <w:rFonts w:ascii="Arial" w:hAnsi="Arial" w:cs="Arial"/>
        </w:rPr>
      </w:pPr>
      <w:r w:rsidRPr="00983FBD">
        <w:rPr>
          <w:rFonts w:ascii="Arial" w:hAnsi="Arial" w:cs="Arial"/>
        </w:rPr>
        <w:t>器械用途，及</w:t>
      </w:r>
    </w:p>
    <w:p w:rsidR="003B54FD" w:rsidRPr="007272BE" w:rsidRDefault="00522E21" w:rsidP="00983FBD">
      <w:pPr>
        <w:pStyle w:val="a3"/>
        <w:numPr>
          <w:ilvl w:val="2"/>
          <w:numId w:val="4"/>
        </w:numPr>
        <w:tabs>
          <w:tab w:val="left" w:pos="840"/>
        </w:tabs>
        <w:snapToGrid w:val="0"/>
        <w:spacing w:afterLines="50" w:after="120" w:line="300" w:lineRule="auto"/>
        <w:ind w:leftChars="200" w:left="797" w:hanging="357"/>
        <w:jc w:val="both"/>
        <w:rPr>
          <w:rFonts w:ascii="Arial" w:hAnsi="Arial" w:cs="Arial"/>
        </w:rPr>
      </w:pPr>
      <w:r w:rsidRPr="007272BE">
        <w:rPr>
          <w:rFonts w:ascii="Arial" w:hAnsi="Arial" w:cs="Arial"/>
        </w:rPr>
        <w:t>器械的拟定标识或宣传资料，及适用的同类合法上市器械的标识或宣传资料（若有）。</w:t>
      </w:r>
      <w:r w:rsidR="00983FBD" w:rsidRPr="007272BE">
        <w:rPr>
          <w:rFonts w:ascii="Arial" w:hAnsi="Arial" w:cs="Arial"/>
        </w:rPr>
        <w:br w:type="page"/>
      </w:r>
    </w:p>
    <w:p w:rsidR="003B54FD" w:rsidRPr="00983FBD" w:rsidRDefault="00522E21" w:rsidP="00983FBD">
      <w:pPr>
        <w:pStyle w:val="4"/>
        <w:snapToGrid w:val="0"/>
        <w:spacing w:afterLines="50" w:after="120" w:line="300" w:lineRule="auto"/>
        <w:ind w:left="0"/>
        <w:jc w:val="both"/>
        <w:rPr>
          <w:rFonts w:ascii="Arial" w:hAnsi="Arial" w:cs="Arial"/>
          <w:b w:val="0"/>
          <w:bCs w:val="0"/>
        </w:rPr>
      </w:pPr>
      <w:r w:rsidRPr="00983FBD">
        <w:rPr>
          <w:rFonts w:ascii="Arial" w:hAnsi="Arial" w:cs="Arial"/>
        </w:rPr>
        <w:lastRenderedPageBreak/>
        <w:t>说明信</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说明信中应注明申请为</w:t>
      </w:r>
      <w:r w:rsidRPr="00E957B8">
        <w:rPr>
          <w:rFonts w:ascii="宋体" w:hAnsi="宋体" w:cs="Arial"/>
        </w:rPr>
        <w:t>“</w:t>
      </w:r>
      <w:r w:rsidRPr="00983FBD">
        <w:rPr>
          <w:rFonts w:ascii="Arial" w:hAnsi="Arial" w:cs="Arial"/>
        </w:rPr>
        <w:t>513(g)</w:t>
      </w:r>
      <w:r w:rsidRPr="00983FBD">
        <w:rPr>
          <w:rFonts w:ascii="Arial" w:hAnsi="Arial" w:cs="Arial"/>
        </w:rPr>
        <w:t>信息申请</w:t>
      </w:r>
      <w:r w:rsidRPr="00E957B8">
        <w:rPr>
          <w:rFonts w:ascii="宋体" w:hAnsi="宋体" w:cs="Arial"/>
        </w:rPr>
        <w:t>”</w:t>
      </w:r>
      <w:r w:rsidRPr="00983FBD">
        <w:rPr>
          <w:rFonts w:ascii="Arial" w:hAnsi="Arial" w:cs="Arial"/>
        </w:rPr>
        <w:t>。说明信应包括：</w:t>
      </w:r>
    </w:p>
    <w:p w:rsidR="003B54FD" w:rsidRPr="00983FBD" w:rsidRDefault="00522E21" w:rsidP="007272BE">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申请日期，</w:t>
      </w:r>
    </w:p>
    <w:p w:rsidR="003B54FD" w:rsidRPr="00983FBD" w:rsidRDefault="00522E21" w:rsidP="007272BE">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器械名称，</w:t>
      </w:r>
    </w:p>
    <w:p w:rsidR="003B54FD" w:rsidRPr="00983FBD" w:rsidRDefault="00522E21" w:rsidP="007272BE">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有关器械分类的具体问题和</w:t>
      </w:r>
      <w:r w:rsidRPr="00983FBD">
        <w:rPr>
          <w:rFonts w:ascii="Arial" w:hAnsi="Arial" w:cs="Arial"/>
        </w:rPr>
        <w:t>/</w:t>
      </w:r>
      <w:r w:rsidRPr="00983FBD">
        <w:rPr>
          <w:rFonts w:ascii="Arial" w:hAnsi="Arial" w:cs="Arial"/>
        </w:rPr>
        <w:t>或器械适用的监管要求。</w:t>
      </w:r>
    </w:p>
    <w:p w:rsidR="003B54FD" w:rsidRPr="00983FBD" w:rsidRDefault="00522E21" w:rsidP="007272BE">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申请人名称、地址、电话、传真号及邮箱，</w:t>
      </w:r>
      <w:r w:rsidR="005B7994">
        <w:rPr>
          <w:rStyle w:val="aa"/>
          <w:rFonts w:ascii="Arial" w:hAnsi="Arial" w:cs="Arial"/>
        </w:rPr>
        <w:footnoteReference w:id="5"/>
      </w:r>
      <w:r w:rsidRPr="00983FBD">
        <w:rPr>
          <w:rFonts w:ascii="Arial" w:hAnsi="Arial" w:cs="Arial"/>
        </w:rPr>
        <w:t>及</w:t>
      </w:r>
    </w:p>
    <w:p w:rsidR="003B54FD" w:rsidRPr="00983FBD" w:rsidRDefault="00FC7EC8" w:rsidP="007272BE">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513(g</w:t>
      </w:r>
      <w:r w:rsidR="00522E21" w:rsidRPr="00983FBD">
        <w:rPr>
          <w:rFonts w:ascii="Arial" w:hAnsi="Arial" w:cs="Arial"/>
        </w:rPr>
        <w:t xml:space="preserve">) </w:t>
      </w:r>
      <w:r w:rsidR="00522E21" w:rsidRPr="00983FBD">
        <w:rPr>
          <w:rFonts w:ascii="Arial" w:hAnsi="Arial" w:cs="Arial"/>
        </w:rPr>
        <w:t>申请人签名。</w:t>
      </w:r>
    </w:p>
    <w:p w:rsidR="003B54FD" w:rsidRPr="00983FBD" w:rsidRDefault="00522E21" w:rsidP="00983FBD">
      <w:pPr>
        <w:pStyle w:val="4"/>
        <w:snapToGrid w:val="0"/>
        <w:spacing w:afterLines="50" w:after="120" w:line="300" w:lineRule="auto"/>
        <w:ind w:left="0"/>
        <w:jc w:val="both"/>
        <w:rPr>
          <w:rFonts w:ascii="Arial" w:hAnsi="Arial" w:cs="Arial"/>
          <w:b w:val="0"/>
          <w:bCs w:val="0"/>
        </w:rPr>
      </w:pPr>
      <w:r w:rsidRPr="00983FBD">
        <w:rPr>
          <w:rFonts w:ascii="Arial" w:hAnsi="Arial" w:cs="Arial"/>
        </w:rPr>
        <w:t>器械描述</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适用情况下，器械描述应包括：</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器械使用或结合使用的材料和部件列表，</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器械照片、工程图纸和</w:t>
      </w:r>
      <w:r w:rsidRPr="00983FBD">
        <w:rPr>
          <w:rFonts w:ascii="Arial" w:hAnsi="Arial" w:cs="Arial"/>
        </w:rPr>
        <w:t>/</w:t>
      </w:r>
      <w:r w:rsidRPr="00983FBD">
        <w:rPr>
          <w:rFonts w:ascii="Arial" w:hAnsi="Arial" w:cs="Arial"/>
        </w:rPr>
        <w:t>或器械样品，</w:t>
      </w:r>
      <w:r w:rsidR="005B7994">
        <w:rPr>
          <w:rStyle w:val="aa"/>
          <w:rFonts w:ascii="Arial" w:hAnsi="Arial" w:cs="Arial"/>
        </w:rPr>
        <w:footnoteReference w:id="6"/>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器械操作原理总结，</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器械使用或输送的能量类型和大小，及</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美国上市同类器械的描述（若有）。</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983FBD" w:rsidRDefault="00522E21" w:rsidP="00983FBD">
      <w:pPr>
        <w:pStyle w:val="4"/>
        <w:snapToGrid w:val="0"/>
        <w:spacing w:afterLines="50" w:after="120" w:line="300" w:lineRule="auto"/>
        <w:ind w:left="0"/>
        <w:jc w:val="both"/>
        <w:rPr>
          <w:rFonts w:ascii="Arial" w:hAnsi="Arial" w:cs="Arial"/>
          <w:b w:val="0"/>
          <w:bCs w:val="0"/>
        </w:rPr>
      </w:pPr>
      <w:r w:rsidRPr="00983FBD">
        <w:rPr>
          <w:rFonts w:ascii="Arial" w:hAnsi="Arial" w:cs="Arial"/>
        </w:rPr>
        <w:t>器械用途</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应包括以下信息：</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器械治疗的疾病或病症</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处方用途和非处方用途，</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器械应用或接触的身体部位或组织类型，</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使用频率</w:t>
      </w:r>
      <w:r w:rsidRPr="00983FBD">
        <w:rPr>
          <w:rFonts w:ascii="Arial" w:hAnsi="Arial" w:cs="Arial"/>
        </w:rPr>
        <w:t xml:space="preserve"> </w:t>
      </w:r>
      <w:r w:rsidRPr="00983FBD">
        <w:rPr>
          <w:rFonts w:ascii="Arial" w:hAnsi="Arial" w:cs="Arial"/>
        </w:rPr>
        <w:t>，</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生理学用途（例如，移除血液中的水分、输血等），</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lastRenderedPageBreak/>
        <w:t>患者人群；及</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患者使用器械相关的其他标识信息。</w:t>
      </w:r>
    </w:p>
    <w:p w:rsidR="003B54FD" w:rsidRPr="00983FBD" w:rsidRDefault="00522E21" w:rsidP="00983FBD">
      <w:pPr>
        <w:pStyle w:val="4"/>
        <w:snapToGrid w:val="0"/>
        <w:spacing w:afterLines="50" w:after="120" w:line="300" w:lineRule="auto"/>
        <w:ind w:left="0"/>
        <w:jc w:val="both"/>
        <w:rPr>
          <w:rFonts w:ascii="Arial" w:hAnsi="Arial" w:cs="Arial"/>
          <w:b w:val="0"/>
          <w:bCs w:val="0"/>
        </w:rPr>
      </w:pPr>
      <w:r w:rsidRPr="00983FBD">
        <w:rPr>
          <w:rFonts w:ascii="Arial" w:hAnsi="Arial" w:cs="Arial"/>
        </w:rPr>
        <w:t>标识</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应提供拟定标识，包括器械拟定宣传资料，或同类合法上市器械的标识或宣传资料。若所述器械或同类合法上市器械没有可用的拟定标识，则应在说明信中进行说明。</w:t>
      </w:r>
    </w:p>
    <w:p w:rsidR="003B54FD" w:rsidRPr="00983FBD" w:rsidRDefault="00522E21" w:rsidP="00983FBD">
      <w:pPr>
        <w:pStyle w:val="4"/>
        <w:snapToGrid w:val="0"/>
        <w:spacing w:afterLines="50" w:after="120" w:line="300" w:lineRule="auto"/>
        <w:ind w:left="0"/>
        <w:jc w:val="both"/>
        <w:rPr>
          <w:rFonts w:ascii="Arial" w:hAnsi="Arial" w:cs="Arial"/>
          <w:b w:val="0"/>
          <w:bCs w:val="0"/>
        </w:rPr>
      </w:pPr>
      <w:r w:rsidRPr="00983FBD">
        <w:rPr>
          <w:rFonts w:ascii="Arial" w:hAnsi="Arial" w:cs="Arial"/>
        </w:rPr>
        <w:t>513(g)</w:t>
      </w:r>
      <w:r w:rsidRPr="00983FBD">
        <w:rPr>
          <w:rFonts w:ascii="Arial" w:hAnsi="Arial" w:cs="Arial"/>
        </w:rPr>
        <w:t>信息申请的其他内容</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FDA</w:t>
      </w:r>
      <w:r w:rsidRPr="00983FBD">
        <w:rPr>
          <w:rFonts w:ascii="Arial" w:hAnsi="Arial" w:cs="Arial"/>
        </w:rPr>
        <w:t>收到</w:t>
      </w:r>
      <w:r w:rsidRPr="00983FBD">
        <w:rPr>
          <w:rFonts w:ascii="Arial" w:hAnsi="Arial" w:cs="Arial"/>
        </w:rPr>
        <w:t>513(g)</w:t>
      </w:r>
      <w:r w:rsidRPr="00983FBD">
        <w:rPr>
          <w:rFonts w:ascii="Arial" w:hAnsi="Arial" w:cs="Arial"/>
        </w:rPr>
        <w:t>信息申请及用户费用后，不得通过修改</w:t>
      </w:r>
      <w:r w:rsidRPr="00983FBD">
        <w:rPr>
          <w:rFonts w:ascii="Arial" w:hAnsi="Arial" w:cs="Arial"/>
        </w:rPr>
        <w:t>513(g)</w:t>
      </w:r>
      <w:r w:rsidRPr="00983FBD">
        <w:rPr>
          <w:rFonts w:ascii="Arial" w:hAnsi="Arial" w:cs="Arial"/>
        </w:rPr>
        <w:t>申请来增加新问题、用途或技术。若待审批信息申请中增加新问题、用途或技术，在缴齐额外费用后，将视为新</w:t>
      </w:r>
      <w:r w:rsidRPr="00983FBD">
        <w:rPr>
          <w:rFonts w:ascii="Arial" w:hAnsi="Arial" w:cs="Arial"/>
        </w:rPr>
        <w:t xml:space="preserve">513(g) </w:t>
      </w:r>
      <w:r w:rsidRPr="00983FBD">
        <w:rPr>
          <w:rFonts w:ascii="Arial" w:hAnsi="Arial" w:cs="Arial"/>
        </w:rPr>
        <w:t>申请，并单独回复。</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DF2414" w:rsidRDefault="00522E21" w:rsidP="00DF2414">
      <w:pPr>
        <w:pStyle w:val="a4"/>
        <w:numPr>
          <w:ilvl w:val="0"/>
          <w:numId w:val="13"/>
        </w:numPr>
        <w:snapToGrid w:val="0"/>
        <w:spacing w:line="300" w:lineRule="auto"/>
        <w:ind w:left="420"/>
        <w:rPr>
          <w:rFonts w:ascii="Arial" w:eastAsia="宋体" w:hAnsi="Arial" w:cs="Arial"/>
          <w:b/>
          <w:sz w:val="36"/>
          <w:szCs w:val="36"/>
        </w:rPr>
      </w:pPr>
      <w:r w:rsidRPr="00F34C48">
        <w:rPr>
          <w:rFonts w:ascii="Arial" w:eastAsia="宋体" w:hAnsi="Arial" w:cs="Arial"/>
          <w:b/>
          <w:sz w:val="36"/>
          <w:szCs w:val="36"/>
        </w:rPr>
        <w:t>CDRH</w:t>
      </w:r>
      <w:r w:rsidRPr="00F34C48">
        <w:rPr>
          <w:rFonts w:ascii="Arial" w:eastAsia="宋体" w:hAnsi="Arial" w:cs="Arial"/>
          <w:b/>
          <w:sz w:val="36"/>
          <w:szCs w:val="36"/>
        </w:rPr>
        <w:t>审核</w:t>
      </w:r>
      <w:r w:rsidRPr="00F34C48">
        <w:rPr>
          <w:rFonts w:ascii="Arial" w:eastAsia="宋体" w:hAnsi="Arial" w:cs="Arial"/>
          <w:b/>
          <w:sz w:val="36"/>
          <w:szCs w:val="36"/>
        </w:rPr>
        <w:t>513(g)</w:t>
      </w:r>
      <w:r w:rsidRPr="00F34C48">
        <w:rPr>
          <w:rFonts w:ascii="Arial" w:eastAsia="宋体" w:hAnsi="Arial" w:cs="Arial"/>
          <w:b/>
          <w:sz w:val="36"/>
          <w:szCs w:val="36"/>
        </w:rPr>
        <w:t>信息申请</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收到</w:t>
      </w:r>
      <w:r w:rsidRPr="00983FBD">
        <w:rPr>
          <w:rFonts w:ascii="Arial" w:hAnsi="Arial" w:cs="Arial"/>
        </w:rPr>
        <w:t>513(g)</w:t>
      </w:r>
      <w:r w:rsidRPr="00983FBD">
        <w:rPr>
          <w:rFonts w:ascii="Arial" w:hAnsi="Arial" w:cs="Arial"/>
        </w:rPr>
        <w:t>信息申请及必要的用户费用后，文档控制中心（</w:t>
      </w:r>
      <w:r w:rsidRPr="00983FBD">
        <w:rPr>
          <w:rFonts w:ascii="Arial" w:hAnsi="Arial" w:cs="Arial"/>
        </w:rPr>
        <w:t>DCC</w:t>
      </w:r>
      <w:r w:rsidRPr="00983FBD">
        <w:rPr>
          <w:rFonts w:ascii="Arial" w:hAnsi="Arial" w:cs="Arial"/>
        </w:rPr>
        <w:t>）将给</w:t>
      </w:r>
      <w:r w:rsidRPr="00983FBD">
        <w:rPr>
          <w:rFonts w:ascii="Arial" w:hAnsi="Arial" w:cs="Arial"/>
        </w:rPr>
        <w:t>513(g)</w:t>
      </w:r>
      <w:r w:rsidRPr="00983FBD">
        <w:rPr>
          <w:rFonts w:ascii="Arial" w:hAnsi="Arial" w:cs="Arial"/>
        </w:rPr>
        <w:t>信息申请分配提交编号，并将申请转交给器械评价办公室（</w:t>
      </w:r>
      <w:r w:rsidRPr="00983FBD">
        <w:rPr>
          <w:rFonts w:ascii="Arial" w:hAnsi="Arial" w:cs="Arial"/>
        </w:rPr>
        <w:t>ODE</w:t>
      </w:r>
      <w:r w:rsidRPr="00983FBD">
        <w:rPr>
          <w:rFonts w:ascii="Arial" w:hAnsi="Arial" w:cs="Arial"/>
        </w:rPr>
        <w:t>）或体外诊断器械评价和安全办公室（</w:t>
      </w:r>
      <w:r w:rsidRPr="00983FBD">
        <w:rPr>
          <w:rFonts w:ascii="Arial" w:hAnsi="Arial" w:cs="Arial"/>
        </w:rPr>
        <w:t>OIVD</w:t>
      </w:r>
      <w:r w:rsidRPr="00983FBD">
        <w:rPr>
          <w:rFonts w:ascii="Arial" w:hAnsi="Arial" w:cs="Arial"/>
        </w:rPr>
        <w:t>）的审核部门审核。文档控制中心将给</w:t>
      </w:r>
      <w:r w:rsidRPr="00983FBD">
        <w:rPr>
          <w:rFonts w:ascii="Arial" w:hAnsi="Arial" w:cs="Arial"/>
        </w:rPr>
        <w:t>513(g)</w:t>
      </w:r>
      <w:r w:rsidRPr="00983FBD">
        <w:rPr>
          <w:rFonts w:ascii="Arial" w:hAnsi="Arial" w:cs="Arial"/>
        </w:rPr>
        <w:t>信息申请提交者发送</w:t>
      </w:r>
      <w:r w:rsidRPr="00E957B8">
        <w:rPr>
          <w:rFonts w:ascii="宋体" w:hAnsi="宋体" w:cs="Arial"/>
        </w:rPr>
        <w:t>“</w:t>
      </w:r>
      <w:r w:rsidRPr="00983FBD">
        <w:rPr>
          <w:rFonts w:ascii="Arial" w:hAnsi="Arial" w:cs="Arial"/>
        </w:rPr>
        <w:t>确收函</w:t>
      </w:r>
      <w:r w:rsidRPr="00E957B8">
        <w:rPr>
          <w:rFonts w:ascii="宋体" w:hAnsi="宋体" w:cs="Arial"/>
        </w:rPr>
        <w:t>”</w:t>
      </w:r>
      <w:r w:rsidRPr="00983FBD">
        <w:rPr>
          <w:rFonts w:ascii="Arial" w:hAnsi="Arial" w:cs="Arial"/>
        </w:rPr>
        <w:t>。</w:t>
      </w:r>
      <w:r w:rsidRPr="00983FBD">
        <w:rPr>
          <w:rFonts w:ascii="Arial" w:hAnsi="Arial" w:cs="Arial"/>
        </w:rPr>
        <w:t>513(g)</w:t>
      </w:r>
      <w:r w:rsidRPr="00983FBD">
        <w:rPr>
          <w:rFonts w:ascii="Arial" w:hAnsi="Arial" w:cs="Arial"/>
        </w:rPr>
        <w:t>信息申请一般由</w:t>
      </w:r>
      <w:r w:rsidRPr="00983FBD">
        <w:rPr>
          <w:rFonts w:ascii="Arial" w:hAnsi="Arial" w:cs="Arial"/>
        </w:rPr>
        <w:t>ODE</w:t>
      </w:r>
      <w:r w:rsidRPr="00983FBD">
        <w:rPr>
          <w:rFonts w:ascii="Arial" w:hAnsi="Arial" w:cs="Arial"/>
        </w:rPr>
        <w:t>或</w:t>
      </w:r>
      <w:r w:rsidRPr="00983FBD">
        <w:rPr>
          <w:rFonts w:ascii="Arial" w:hAnsi="Arial" w:cs="Arial"/>
        </w:rPr>
        <w:t>OIVD</w:t>
      </w:r>
      <w:r w:rsidRPr="00983FBD">
        <w:rPr>
          <w:rFonts w:ascii="Arial" w:hAnsi="Arial" w:cs="Arial"/>
        </w:rPr>
        <w:t>的部门受理审核。具备科学和监管经验的</w:t>
      </w:r>
      <w:r w:rsidRPr="00983FBD">
        <w:rPr>
          <w:rFonts w:ascii="Arial" w:hAnsi="Arial" w:cs="Arial"/>
        </w:rPr>
        <w:t>ODE</w:t>
      </w:r>
      <w:r w:rsidRPr="00983FBD">
        <w:rPr>
          <w:rFonts w:ascii="Arial" w:hAnsi="Arial" w:cs="Arial"/>
        </w:rPr>
        <w:t>或</w:t>
      </w:r>
      <w:r w:rsidRPr="00983FBD">
        <w:rPr>
          <w:rFonts w:ascii="Arial" w:hAnsi="Arial" w:cs="Arial"/>
        </w:rPr>
        <w:t>OIVD</w:t>
      </w:r>
      <w:r w:rsidRPr="00983FBD">
        <w:rPr>
          <w:rFonts w:ascii="Arial" w:hAnsi="Arial" w:cs="Arial"/>
        </w:rPr>
        <w:t>及</w:t>
      </w:r>
      <w:r w:rsidRPr="00983FBD">
        <w:rPr>
          <w:rFonts w:ascii="Arial" w:hAnsi="Arial" w:cs="Arial"/>
        </w:rPr>
        <w:t>CDRH</w:t>
      </w:r>
      <w:r w:rsidRPr="00983FBD">
        <w:rPr>
          <w:rFonts w:ascii="Arial" w:hAnsi="Arial" w:cs="Arial"/>
        </w:rPr>
        <w:t>其他办公室的工作人员将审核收到的信息，并根据需要开会，起草回复，然后由</w:t>
      </w:r>
      <w:r w:rsidRPr="00983FBD">
        <w:rPr>
          <w:rFonts w:ascii="Arial" w:hAnsi="Arial" w:cs="Arial"/>
        </w:rPr>
        <w:t>ODE</w:t>
      </w:r>
      <w:r w:rsidRPr="00983FBD">
        <w:rPr>
          <w:rFonts w:ascii="Arial" w:hAnsi="Arial" w:cs="Arial"/>
        </w:rPr>
        <w:t>主任或</w:t>
      </w:r>
      <w:r w:rsidRPr="00983FBD">
        <w:rPr>
          <w:rFonts w:ascii="Arial" w:hAnsi="Arial" w:cs="Arial"/>
        </w:rPr>
        <w:t>OIVD</w:t>
      </w:r>
      <w:r w:rsidRPr="00983FBD">
        <w:rPr>
          <w:rFonts w:ascii="Arial" w:hAnsi="Arial" w:cs="Arial"/>
        </w:rPr>
        <w:t>主任签字。该回复应回答</w:t>
      </w:r>
      <w:r w:rsidRPr="00983FBD">
        <w:rPr>
          <w:rFonts w:ascii="Arial" w:hAnsi="Arial" w:cs="Arial"/>
        </w:rPr>
        <w:t>513(g)</w:t>
      </w:r>
      <w:r w:rsidRPr="00983FBD">
        <w:rPr>
          <w:rFonts w:ascii="Arial" w:hAnsi="Arial" w:cs="Arial"/>
        </w:rPr>
        <w:t>信息申请中咨询的监管问题。</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DF2414" w:rsidRDefault="00522E21" w:rsidP="00DF2414">
      <w:pPr>
        <w:pStyle w:val="a4"/>
        <w:numPr>
          <w:ilvl w:val="0"/>
          <w:numId w:val="13"/>
        </w:numPr>
        <w:snapToGrid w:val="0"/>
        <w:spacing w:line="300" w:lineRule="auto"/>
        <w:ind w:left="420"/>
        <w:rPr>
          <w:rFonts w:ascii="Arial" w:eastAsia="宋体" w:hAnsi="Arial" w:cs="Arial"/>
          <w:b/>
          <w:sz w:val="36"/>
          <w:szCs w:val="36"/>
        </w:rPr>
      </w:pPr>
      <w:r w:rsidRPr="00F34C48">
        <w:rPr>
          <w:rFonts w:ascii="Arial" w:eastAsia="宋体" w:hAnsi="Arial" w:cs="Arial"/>
          <w:b/>
          <w:sz w:val="36"/>
          <w:szCs w:val="36"/>
        </w:rPr>
        <w:t>CBER</w:t>
      </w:r>
      <w:r w:rsidRPr="00F34C48">
        <w:rPr>
          <w:rFonts w:ascii="Arial" w:eastAsia="宋体" w:hAnsi="Arial" w:cs="Arial"/>
          <w:b/>
          <w:sz w:val="36"/>
          <w:szCs w:val="36"/>
        </w:rPr>
        <w:t>审核</w:t>
      </w:r>
      <w:r w:rsidRPr="00F34C48">
        <w:rPr>
          <w:rFonts w:ascii="Arial" w:eastAsia="宋体" w:hAnsi="Arial" w:cs="Arial"/>
          <w:b/>
          <w:sz w:val="36"/>
          <w:szCs w:val="36"/>
        </w:rPr>
        <w:t>513(g)</w:t>
      </w:r>
      <w:r w:rsidRPr="00F34C48">
        <w:rPr>
          <w:rFonts w:ascii="Arial" w:eastAsia="宋体" w:hAnsi="Arial" w:cs="Arial"/>
          <w:b/>
          <w:sz w:val="36"/>
          <w:szCs w:val="36"/>
        </w:rPr>
        <w:t>信息申请</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收到</w:t>
      </w:r>
      <w:r w:rsidRPr="00983FBD">
        <w:rPr>
          <w:rFonts w:ascii="Arial" w:hAnsi="Arial" w:cs="Arial"/>
        </w:rPr>
        <w:t>513(g)</w:t>
      </w:r>
      <w:r w:rsidRPr="00983FBD">
        <w:rPr>
          <w:rFonts w:ascii="Arial" w:hAnsi="Arial" w:cs="Arial"/>
        </w:rPr>
        <w:t>信息申请及必要的用户费用后，文档控制中心（</w:t>
      </w:r>
      <w:r w:rsidRPr="00983FBD">
        <w:rPr>
          <w:rFonts w:ascii="Arial" w:hAnsi="Arial" w:cs="Arial"/>
        </w:rPr>
        <w:t>DCC</w:t>
      </w:r>
      <w:r w:rsidRPr="00983FBD">
        <w:rPr>
          <w:rFonts w:ascii="Arial" w:hAnsi="Arial" w:cs="Arial"/>
        </w:rPr>
        <w:t>）将申请转交给</w:t>
      </w:r>
      <w:r w:rsidRPr="00983FBD">
        <w:rPr>
          <w:rFonts w:ascii="Arial" w:hAnsi="Arial" w:cs="Arial"/>
        </w:rPr>
        <w:t>CBER 513(g)</w:t>
      </w:r>
      <w:r w:rsidRPr="00983FBD">
        <w:rPr>
          <w:rFonts w:ascii="Arial" w:hAnsi="Arial" w:cs="Arial"/>
        </w:rPr>
        <w:t>协调员，由该协调员给</w:t>
      </w:r>
      <w:r w:rsidRPr="00983FBD">
        <w:rPr>
          <w:rFonts w:ascii="Arial" w:hAnsi="Arial" w:cs="Arial"/>
        </w:rPr>
        <w:t>513(g)</w:t>
      </w:r>
      <w:r w:rsidRPr="00983FBD">
        <w:rPr>
          <w:rFonts w:ascii="Arial" w:hAnsi="Arial" w:cs="Arial"/>
        </w:rPr>
        <w:t>信息申请分配提交编号。</w:t>
      </w:r>
      <w:r w:rsidRPr="00983FBD">
        <w:rPr>
          <w:rFonts w:ascii="Arial" w:hAnsi="Arial" w:cs="Arial"/>
        </w:rPr>
        <w:t>CBER 513(g)</w:t>
      </w:r>
      <w:r w:rsidRPr="00983FBD">
        <w:rPr>
          <w:rFonts w:ascii="Arial" w:hAnsi="Arial" w:cs="Arial"/>
        </w:rPr>
        <w:t>协调员将审核</w:t>
      </w:r>
      <w:r w:rsidRPr="00983FBD">
        <w:rPr>
          <w:rFonts w:ascii="Arial" w:hAnsi="Arial" w:cs="Arial"/>
        </w:rPr>
        <w:t>513(g)</w:t>
      </w:r>
      <w:r w:rsidR="00FC7EC8" w:rsidRPr="00983FBD">
        <w:rPr>
          <w:rFonts w:ascii="Arial" w:hAnsi="Arial" w:cs="Arial"/>
        </w:rPr>
        <w:t>信息申请是否完整，并确认该申请是</w:t>
      </w:r>
      <w:r w:rsidRPr="00983FBD">
        <w:rPr>
          <w:rFonts w:ascii="Arial" w:hAnsi="Arial" w:cs="Arial"/>
        </w:rPr>
        <w:t>咨询</w:t>
      </w:r>
      <w:r w:rsidRPr="00983FBD">
        <w:rPr>
          <w:rFonts w:ascii="Arial" w:hAnsi="Arial" w:cs="Arial"/>
        </w:rPr>
        <w:t>FD&amp;C</w:t>
      </w:r>
      <w:r w:rsidRPr="00983FBD">
        <w:rPr>
          <w:rFonts w:ascii="Arial" w:hAnsi="Arial" w:cs="Arial"/>
        </w:rPr>
        <w:t>法案中规定的器械分类信息和</w:t>
      </w:r>
      <w:r w:rsidR="009C104E">
        <w:rPr>
          <w:rFonts w:ascii="Arial" w:hAnsi="Arial" w:cs="Arial" w:hint="eastAsia"/>
        </w:rPr>
        <w:t>/</w:t>
      </w:r>
      <w:r w:rsidRPr="00983FBD">
        <w:rPr>
          <w:rFonts w:ascii="Arial" w:hAnsi="Arial" w:cs="Arial"/>
        </w:rPr>
        <w:t>或适用要求，然后给</w:t>
      </w:r>
      <w:r w:rsidRPr="00983FBD">
        <w:rPr>
          <w:rFonts w:ascii="Arial" w:hAnsi="Arial" w:cs="Arial"/>
        </w:rPr>
        <w:t xml:space="preserve">513(g) </w:t>
      </w:r>
      <w:r w:rsidRPr="00983FBD">
        <w:rPr>
          <w:rFonts w:ascii="Arial" w:hAnsi="Arial" w:cs="Arial"/>
        </w:rPr>
        <w:t>信息申请提交人发送</w:t>
      </w:r>
      <w:r w:rsidRPr="00E957B8">
        <w:rPr>
          <w:rFonts w:ascii="宋体" w:hAnsi="宋体" w:cs="Arial"/>
        </w:rPr>
        <w:t>“</w:t>
      </w:r>
      <w:r w:rsidRPr="00983FBD">
        <w:rPr>
          <w:rFonts w:ascii="Arial" w:hAnsi="Arial" w:cs="Arial"/>
        </w:rPr>
        <w:t>确收函</w:t>
      </w:r>
      <w:r w:rsidRPr="00E957B8">
        <w:rPr>
          <w:rFonts w:ascii="宋体" w:hAnsi="宋体" w:cs="Arial"/>
        </w:rPr>
        <w:t>”</w:t>
      </w:r>
      <w:r w:rsidRPr="00983FBD">
        <w:rPr>
          <w:rFonts w:ascii="Arial" w:hAnsi="Arial" w:cs="Arial"/>
        </w:rPr>
        <w:t>。</w:t>
      </w:r>
      <w:r w:rsidRPr="00983FBD">
        <w:rPr>
          <w:rFonts w:ascii="Arial" w:hAnsi="Arial" w:cs="Arial"/>
        </w:rPr>
        <w:t>513(g)</w:t>
      </w:r>
      <w:r w:rsidRPr="00983FBD">
        <w:rPr>
          <w:rFonts w:ascii="Arial" w:hAnsi="Arial" w:cs="Arial"/>
        </w:rPr>
        <w:t>信息申请一般分配给其中一个审核办公室受理。具备相关科学和监管经验的</w:t>
      </w:r>
      <w:r w:rsidRPr="00983FBD">
        <w:rPr>
          <w:rFonts w:ascii="Arial" w:hAnsi="Arial" w:cs="Arial"/>
        </w:rPr>
        <w:t>CBER</w:t>
      </w:r>
      <w:r w:rsidRPr="00983FBD">
        <w:rPr>
          <w:rFonts w:ascii="Arial" w:hAnsi="Arial" w:cs="Arial"/>
        </w:rPr>
        <w:t>指定产品审核办公室工作人员和其他工作人员将审核收到的信息，并根据需要开会，起草回复，然后由指定的产品审核办公室主任签字。该回复应回答</w:t>
      </w:r>
      <w:r w:rsidRPr="00983FBD">
        <w:rPr>
          <w:rFonts w:ascii="Arial" w:hAnsi="Arial" w:cs="Arial"/>
        </w:rPr>
        <w:t>513(g)</w:t>
      </w:r>
      <w:r w:rsidRPr="00983FBD">
        <w:rPr>
          <w:rFonts w:ascii="Arial" w:hAnsi="Arial" w:cs="Arial"/>
        </w:rPr>
        <w:t>信息申请中咨询的监管问题。</w:t>
      </w:r>
    </w:p>
    <w:p w:rsidR="003B54FD" w:rsidRPr="005B7994" w:rsidRDefault="003B54FD" w:rsidP="00983FBD">
      <w:pPr>
        <w:snapToGrid w:val="0"/>
        <w:spacing w:afterLines="50" w:after="120" w:line="300" w:lineRule="auto"/>
        <w:jc w:val="both"/>
        <w:rPr>
          <w:rFonts w:ascii="Arial" w:eastAsia="宋体" w:hAnsi="Arial" w:cs="Arial"/>
          <w:sz w:val="24"/>
          <w:szCs w:val="24"/>
        </w:rPr>
      </w:pPr>
    </w:p>
    <w:p w:rsidR="003B54FD" w:rsidRPr="00DF2414" w:rsidRDefault="00522E21" w:rsidP="00DF2414">
      <w:pPr>
        <w:pStyle w:val="a4"/>
        <w:numPr>
          <w:ilvl w:val="0"/>
          <w:numId w:val="13"/>
        </w:numPr>
        <w:snapToGrid w:val="0"/>
        <w:spacing w:line="300" w:lineRule="auto"/>
        <w:ind w:left="420"/>
        <w:rPr>
          <w:rFonts w:ascii="Arial" w:eastAsia="宋体" w:hAnsi="Arial" w:cs="Arial"/>
          <w:b/>
          <w:sz w:val="36"/>
          <w:szCs w:val="36"/>
        </w:rPr>
      </w:pPr>
      <w:r w:rsidRPr="00F34C48">
        <w:rPr>
          <w:rFonts w:ascii="Arial" w:eastAsia="宋体" w:hAnsi="Arial" w:cs="Arial"/>
          <w:b/>
          <w:sz w:val="36"/>
          <w:szCs w:val="36"/>
        </w:rPr>
        <w:t>CDRH</w:t>
      </w:r>
      <w:r w:rsidRPr="00F34C48">
        <w:rPr>
          <w:rFonts w:ascii="Arial" w:eastAsia="宋体" w:hAnsi="Arial" w:cs="Arial"/>
          <w:b/>
          <w:sz w:val="36"/>
          <w:szCs w:val="36"/>
        </w:rPr>
        <w:t>或</w:t>
      </w:r>
      <w:r w:rsidRPr="00F34C48">
        <w:rPr>
          <w:rFonts w:ascii="Arial" w:eastAsia="宋体" w:hAnsi="Arial" w:cs="Arial"/>
          <w:b/>
          <w:sz w:val="36"/>
          <w:szCs w:val="36"/>
        </w:rPr>
        <w:t>CBER</w:t>
      </w:r>
      <w:r w:rsidRPr="00F34C48">
        <w:rPr>
          <w:rFonts w:ascii="Arial" w:eastAsia="宋体" w:hAnsi="Arial" w:cs="Arial"/>
          <w:b/>
          <w:sz w:val="36"/>
          <w:szCs w:val="36"/>
        </w:rPr>
        <w:t>答复</w:t>
      </w:r>
      <w:r w:rsidRPr="00F34C48">
        <w:rPr>
          <w:rFonts w:ascii="Arial" w:eastAsia="宋体" w:hAnsi="Arial" w:cs="Arial"/>
          <w:b/>
          <w:sz w:val="36"/>
          <w:szCs w:val="36"/>
        </w:rPr>
        <w:t>513(g)</w:t>
      </w:r>
      <w:r w:rsidRPr="00F34C48">
        <w:rPr>
          <w:rFonts w:ascii="Arial" w:eastAsia="宋体" w:hAnsi="Arial" w:cs="Arial"/>
          <w:b/>
          <w:sz w:val="36"/>
          <w:szCs w:val="36"/>
        </w:rPr>
        <w:t>信息申请</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513(g)</w:t>
      </w:r>
      <w:r w:rsidRPr="00983FBD">
        <w:rPr>
          <w:rFonts w:ascii="Arial" w:hAnsi="Arial" w:cs="Arial"/>
        </w:rPr>
        <w:t>信息申请的答复应回答申请中提出的问题。一般在收到申请后</w:t>
      </w:r>
      <w:r w:rsidRPr="00983FBD">
        <w:rPr>
          <w:rFonts w:ascii="Arial" w:hAnsi="Arial" w:cs="Arial"/>
        </w:rPr>
        <w:t>60</w:t>
      </w:r>
      <w:r w:rsidRPr="00983FBD">
        <w:rPr>
          <w:rFonts w:ascii="Arial" w:hAnsi="Arial" w:cs="Arial"/>
        </w:rPr>
        <w:t>天内答复。单纯根据</w:t>
      </w:r>
      <w:r w:rsidRPr="00983FBD">
        <w:rPr>
          <w:rFonts w:ascii="Arial" w:hAnsi="Arial" w:cs="Arial"/>
        </w:rPr>
        <w:t>513(g)</w:t>
      </w:r>
      <w:r w:rsidRPr="00983FBD">
        <w:rPr>
          <w:rFonts w:ascii="Arial" w:hAnsi="Arial" w:cs="Arial"/>
        </w:rPr>
        <w:t>信息申请中提交的信息，答复一般分为以下几类：贵公司产品：</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属于</w:t>
      </w:r>
      <w:r w:rsidRPr="00983FBD">
        <w:rPr>
          <w:rFonts w:ascii="Arial" w:hAnsi="Arial" w:cs="Arial"/>
        </w:rPr>
        <w:t>FD&amp;C</w:t>
      </w:r>
      <w:r w:rsidRPr="00983FBD">
        <w:rPr>
          <w:rFonts w:ascii="Arial" w:hAnsi="Arial" w:cs="Arial"/>
        </w:rPr>
        <w:t>法案</w:t>
      </w:r>
      <w:r w:rsidRPr="00983FBD">
        <w:rPr>
          <w:rFonts w:ascii="Arial" w:hAnsi="Arial" w:cs="Arial"/>
        </w:rPr>
        <w:t>201(h)</w:t>
      </w:r>
      <w:r w:rsidRPr="00983FBD">
        <w:rPr>
          <w:rFonts w:ascii="Arial" w:hAnsi="Arial" w:cs="Arial"/>
        </w:rPr>
        <w:t>范畴内的器械，及</w:t>
      </w:r>
    </w:p>
    <w:p w:rsidR="003B54FD" w:rsidRPr="00983FBD" w:rsidRDefault="00522E21" w:rsidP="005B7994">
      <w:pPr>
        <w:pStyle w:val="a3"/>
        <w:numPr>
          <w:ilvl w:val="3"/>
          <w:numId w:val="4"/>
        </w:numPr>
        <w:tabs>
          <w:tab w:val="left" w:pos="1540"/>
        </w:tabs>
        <w:snapToGrid w:val="0"/>
        <w:spacing w:afterLines="50" w:after="120" w:line="300" w:lineRule="auto"/>
        <w:ind w:leftChars="400" w:left="1237" w:hanging="357"/>
        <w:jc w:val="both"/>
        <w:rPr>
          <w:rFonts w:ascii="Arial" w:hAnsi="Arial" w:cs="Arial"/>
        </w:rPr>
      </w:pPr>
      <w:r w:rsidRPr="00983FBD">
        <w:rPr>
          <w:rFonts w:ascii="Arial" w:hAnsi="Arial" w:cs="Arial"/>
        </w:rPr>
        <w:t>属于尚未分类的修正案前器械类型，因此，应符合</w:t>
      </w:r>
      <w:r w:rsidRPr="00983FBD">
        <w:rPr>
          <w:rFonts w:ascii="Arial" w:hAnsi="Arial" w:cs="Arial"/>
        </w:rPr>
        <w:t>510(k)</w:t>
      </w:r>
      <w:r w:rsidRPr="00983FBD">
        <w:rPr>
          <w:rFonts w:ascii="Arial" w:hAnsi="Arial" w:cs="Arial"/>
        </w:rPr>
        <w:t>要求；</w:t>
      </w:r>
    </w:p>
    <w:p w:rsidR="003B54FD" w:rsidRPr="00983FBD" w:rsidRDefault="00522E21" w:rsidP="005B7994">
      <w:pPr>
        <w:pStyle w:val="a3"/>
        <w:numPr>
          <w:ilvl w:val="3"/>
          <w:numId w:val="4"/>
        </w:numPr>
        <w:tabs>
          <w:tab w:val="left" w:pos="1540"/>
        </w:tabs>
        <w:snapToGrid w:val="0"/>
        <w:spacing w:afterLines="50" w:after="120" w:line="300" w:lineRule="auto"/>
        <w:ind w:leftChars="400" w:left="1237" w:hanging="357"/>
        <w:jc w:val="both"/>
        <w:rPr>
          <w:rFonts w:ascii="Arial" w:hAnsi="Arial" w:cs="Arial"/>
        </w:rPr>
      </w:pPr>
      <w:r w:rsidRPr="00983FBD">
        <w:rPr>
          <w:rFonts w:ascii="Arial" w:hAnsi="Arial" w:cs="Arial"/>
        </w:rPr>
        <w:t>属于尚未重新分类的修正案后器械类型，因此应符合</w:t>
      </w:r>
      <w:r w:rsidRPr="00983FBD">
        <w:rPr>
          <w:rFonts w:ascii="Arial" w:hAnsi="Arial" w:cs="Arial"/>
        </w:rPr>
        <w:t>PMA</w:t>
      </w:r>
      <w:r w:rsidRPr="00983FBD">
        <w:rPr>
          <w:rFonts w:ascii="Arial" w:hAnsi="Arial" w:cs="Arial"/>
        </w:rPr>
        <w:t>要求；或</w:t>
      </w:r>
    </w:p>
    <w:p w:rsidR="003B54FD" w:rsidRPr="00983FBD" w:rsidRDefault="00522E21" w:rsidP="005B7994">
      <w:pPr>
        <w:pStyle w:val="a3"/>
        <w:numPr>
          <w:ilvl w:val="3"/>
          <w:numId w:val="4"/>
        </w:numPr>
        <w:tabs>
          <w:tab w:val="left" w:pos="1540"/>
        </w:tabs>
        <w:snapToGrid w:val="0"/>
        <w:spacing w:afterLines="50" w:after="120" w:line="300" w:lineRule="auto"/>
        <w:ind w:leftChars="400" w:left="1237" w:hanging="357"/>
        <w:jc w:val="both"/>
        <w:rPr>
          <w:rFonts w:ascii="Arial" w:hAnsi="Arial" w:cs="Arial"/>
        </w:rPr>
      </w:pPr>
      <w:r w:rsidRPr="00983FBD">
        <w:rPr>
          <w:rFonts w:ascii="Arial" w:hAnsi="Arial" w:cs="Arial"/>
        </w:rPr>
        <w:t>属于已分类器械类型。回复中给出器械所属的通用类型（例如，分类法规）、器械分类</w:t>
      </w:r>
    </w:p>
    <w:p w:rsidR="003B54FD" w:rsidRPr="00983FBD" w:rsidRDefault="00522E21" w:rsidP="005B7994">
      <w:pPr>
        <w:pStyle w:val="a3"/>
        <w:numPr>
          <w:ilvl w:val="3"/>
          <w:numId w:val="4"/>
        </w:numPr>
        <w:tabs>
          <w:tab w:val="left" w:pos="1540"/>
        </w:tabs>
        <w:snapToGrid w:val="0"/>
        <w:spacing w:afterLines="50" w:after="120" w:line="300" w:lineRule="auto"/>
        <w:ind w:leftChars="400" w:left="1237" w:hanging="357"/>
        <w:jc w:val="both"/>
        <w:rPr>
          <w:rFonts w:ascii="Arial" w:hAnsi="Arial" w:cs="Arial"/>
        </w:rPr>
      </w:pPr>
      <w:r w:rsidRPr="00983FBD">
        <w:rPr>
          <w:rFonts w:ascii="Arial" w:hAnsi="Arial" w:cs="Arial"/>
        </w:rPr>
        <w:t>及该通用类型中特定分类器械上市要求提交的资料类型（若有）：</w:t>
      </w:r>
    </w:p>
    <w:p w:rsidR="003B54FD" w:rsidRPr="00983FBD" w:rsidRDefault="00522E21" w:rsidP="005B7994">
      <w:pPr>
        <w:pStyle w:val="a3"/>
        <w:numPr>
          <w:ilvl w:val="4"/>
          <w:numId w:val="10"/>
        </w:numPr>
        <w:tabs>
          <w:tab w:val="left" w:pos="2260"/>
        </w:tabs>
        <w:snapToGrid w:val="0"/>
        <w:spacing w:afterLines="50" w:after="120" w:line="300" w:lineRule="auto"/>
        <w:jc w:val="both"/>
        <w:rPr>
          <w:rFonts w:ascii="Arial" w:hAnsi="Arial" w:cs="Arial"/>
        </w:rPr>
      </w:pPr>
      <w:r w:rsidRPr="00983FBD">
        <w:rPr>
          <w:rFonts w:ascii="Arial" w:hAnsi="Arial" w:cs="Arial"/>
        </w:rPr>
        <w:t>应符合</w:t>
      </w:r>
      <w:r w:rsidRPr="00983FBD">
        <w:rPr>
          <w:rFonts w:ascii="Arial" w:hAnsi="Arial" w:cs="Arial"/>
        </w:rPr>
        <w:t>510(k)</w:t>
      </w:r>
      <w:r w:rsidRPr="00983FBD">
        <w:rPr>
          <w:rFonts w:ascii="Arial" w:hAnsi="Arial" w:cs="Arial"/>
        </w:rPr>
        <w:t>要求的</w:t>
      </w:r>
      <w:r w:rsidRPr="00983FBD">
        <w:rPr>
          <w:rFonts w:ascii="Arial" w:hAnsi="Arial" w:cs="Arial"/>
        </w:rPr>
        <w:t>I</w:t>
      </w:r>
      <w:r w:rsidRPr="00983FBD">
        <w:rPr>
          <w:rFonts w:ascii="Arial" w:hAnsi="Arial" w:cs="Arial"/>
        </w:rPr>
        <w:t>类或</w:t>
      </w:r>
      <w:r w:rsidRPr="00983FBD">
        <w:rPr>
          <w:rFonts w:ascii="Arial" w:hAnsi="Arial" w:cs="Arial"/>
        </w:rPr>
        <w:t>II</w:t>
      </w:r>
      <w:r w:rsidRPr="00983FBD">
        <w:rPr>
          <w:rFonts w:ascii="Arial" w:hAnsi="Arial" w:cs="Arial"/>
        </w:rPr>
        <w:t>类器械；</w:t>
      </w:r>
    </w:p>
    <w:p w:rsidR="003B54FD" w:rsidRPr="00983FBD" w:rsidRDefault="00522E21" w:rsidP="005B7994">
      <w:pPr>
        <w:pStyle w:val="a3"/>
        <w:numPr>
          <w:ilvl w:val="4"/>
          <w:numId w:val="10"/>
        </w:numPr>
        <w:tabs>
          <w:tab w:val="left" w:pos="2260"/>
        </w:tabs>
        <w:snapToGrid w:val="0"/>
        <w:spacing w:afterLines="50" w:after="120" w:line="300" w:lineRule="auto"/>
        <w:jc w:val="both"/>
        <w:rPr>
          <w:rFonts w:ascii="Arial" w:hAnsi="Arial" w:cs="Arial"/>
        </w:rPr>
      </w:pPr>
      <w:r w:rsidRPr="00983FBD">
        <w:rPr>
          <w:rFonts w:ascii="Arial" w:hAnsi="Arial" w:cs="Arial"/>
        </w:rPr>
        <w:t>510(k)</w:t>
      </w:r>
      <w:r w:rsidRPr="00983FBD">
        <w:rPr>
          <w:rFonts w:ascii="Arial" w:hAnsi="Arial" w:cs="Arial"/>
        </w:rPr>
        <w:t>要求豁免的</w:t>
      </w:r>
      <w:r w:rsidRPr="00983FBD">
        <w:rPr>
          <w:rFonts w:ascii="Arial" w:hAnsi="Arial" w:cs="Arial"/>
        </w:rPr>
        <w:t>I</w:t>
      </w:r>
      <w:r w:rsidRPr="00983FBD">
        <w:rPr>
          <w:rFonts w:ascii="Arial" w:hAnsi="Arial" w:cs="Arial"/>
        </w:rPr>
        <w:t>类或</w:t>
      </w:r>
      <w:r w:rsidRPr="00983FBD">
        <w:rPr>
          <w:rFonts w:ascii="Arial" w:hAnsi="Arial" w:cs="Arial"/>
        </w:rPr>
        <w:t>II</w:t>
      </w:r>
      <w:r w:rsidRPr="00983FBD">
        <w:rPr>
          <w:rFonts w:ascii="Arial" w:hAnsi="Arial" w:cs="Arial"/>
        </w:rPr>
        <w:t>类器械</w:t>
      </w:r>
    </w:p>
    <w:p w:rsidR="003B54FD" w:rsidRPr="00983FBD" w:rsidRDefault="00522E21" w:rsidP="005B7994">
      <w:pPr>
        <w:pStyle w:val="a3"/>
        <w:numPr>
          <w:ilvl w:val="4"/>
          <w:numId w:val="10"/>
        </w:numPr>
        <w:tabs>
          <w:tab w:val="left" w:pos="2260"/>
        </w:tabs>
        <w:snapToGrid w:val="0"/>
        <w:spacing w:afterLines="50" w:after="120" w:line="300" w:lineRule="auto"/>
        <w:jc w:val="both"/>
        <w:rPr>
          <w:rFonts w:ascii="Arial" w:hAnsi="Arial" w:cs="Arial"/>
        </w:rPr>
      </w:pPr>
      <w:r w:rsidRPr="00983FBD">
        <w:rPr>
          <w:rFonts w:ascii="Arial" w:hAnsi="Arial" w:cs="Arial"/>
        </w:rPr>
        <w:t>应符合</w:t>
      </w:r>
      <w:r w:rsidRPr="00983FBD">
        <w:rPr>
          <w:rFonts w:ascii="Arial" w:hAnsi="Arial" w:cs="Arial"/>
        </w:rPr>
        <w:t>510(k)</w:t>
      </w:r>
      <w:r w:rsidRPr="00983FBD">
        <w:rPr>
          <w:rFonts w:ascii="Arial" w:hAnsi="Arial" w:cs="Arial"/>
        </w:rPr>
        <w:t>或</w:t>
      </w:r>
      <w:r w:rsidRPr="00983FBD">
        <w:rPr>
          <w:rFonts w:ascii="Arial" w:hAnsi="Arial" w:cs="Arial"/>
        </w:rPr>
        <w:t>PMA</w:t>
      </w:r>
      <w:r w:rsidRPr="00983FBD">
        <w:rPr>
          <w:rFonts w:ascii="Arial" w:hAnsi="Arial" w:cs="Arial"/>
        </w:rPr>
        <w:t>要求的</w:t>
      </w:r>
      <w:r w:rsidRPr="00983FBD">
        <w:rPr>
          <w:rFonts w:ascii="Arial" w:hAnsi="Arial" w:cs="Arial"/>
        </w:rPr>
        <w:t>III</w:t>
      </w:r>
      <w:r w:rsidRPr="00983FBD">
        <w:rPr>
          <w:rFonts w:ascii="Arial" w:hAnsi="Arial" w:cs="Arial"/>
        </w:rPr>
        <w:t>类器械；或</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不属于器械，但可能是</w:t>
      </w:r>
      <w:r w:rsidRPr="00983FBD">
        <w:rPr>
          <w:rFonts w:ascii="Arial" w:hAnsi="Arial" w:cs="Arial"/>
        </w:rPr>
        <w:t>FDA</w:t>
      </w:r>
      <w:r w:rsidRPr="00983FBD">
        <w:rPr>
          <w:rFonts w:ascii="Arial" w:hAnsi="Arial" w:cs="Arial"/>
        </w:rPr>
        <w:t>监管的另一类型器械。</w:t>
      </w:r>
    </w:p>
    <w:p w:rsidR="003B54FD" w:rsidRPr="00983FBD" w:rsidRDefault="00522E21" w:rsidP="009662B7">
      <w:pPr>
        <w:pStyle w:val="a3"/>
        <w:numPr>
          <w:ilvl w:val="3"/>
          <w:numId w:val="4"/>
        </w:numPr>
        <w:tabs>
          <w:tab w:val="left" w:pos="1540"/>
        </w:tabs>
        <w:snapToGrid w:val="0"/>
        <w:spacing w:afterLines="50" w:after="120" w:line="300" w:lineRule="auto"/>
        <w:ind w:leftChars="400" w:left="1237" w:hanging="357"/>
        <w:jc w:val="both"/>
        <w:rPr>
          <w:rFonts w:ascii="Arial" w:hAnsi="Arial" w:cs="Arial"/>
        </w:rPr>
      </w:pPr>
      <w:r w:rsidRPr="00983FBD">
        <w:rPr>
          <w:rFonts w:ascii="Arial" w:hAnsi="Arial" w:cs="Arial"/>
        </w:rPr>
        <w:t>如果是这种情况，将提供</w:t>
      </w:r>
      <w:r w:rsidRPr="00983FBD">
        <w:rPr>
          <w:rFonts w:ascii="Arial" w:hAnsi="Arial" w:cs="Arial"/>
        </w:rPr>
        <w:t>FDA</w:t>
      </w:r>
      <w:r w:rsidRPr="00983FBD">
        <w:rPr>
          <w:rFonts w:ascii="Arial" w:hAnsi="Arial" w:cs="Arial"/>
        </w:rPr>
        <w:t>另一分支机构的联系信息；或</w:t>
      </w:r>
    </w:p>
    <w:p w:rsidR="003B54FD" w:rsidRPr="00983FBD" w:rsidRDefault="00522E21" w:rsidP="009662B7">
      <w:pPr>
        <w:pStyle w:val="a3"/>
        <w:numPr>
          <w:ilvl w:val="3"/>
          <w:numId w:val="4"/>
        </w:numPr>
        <w:tabs>
          <w:tab w:val="left" w:pos="1540"/>
        </w:tabs>
        <w:snapToGrid w:val="0"/>
        <w:spacing w:afterLines="50" w:after="120" w:line="300" w:lineRule="auto"/>
        <w:ind w:leftChars="400" w:left="1237" w:hanging="357"/>
        <w:jc w:val="both"/>
        <w:rPr>
          <w:rFonts w:ascii="Arial" w:hAnsi="Arial" w:cs="Arial"/>
        </w:rPr>
      </w:pPr>
      <w:r w:rsidRPr="00983FBD">
        <w:rPr>
          <w:rFonts w:ascii="Arial" w:hAnsi="Arial" w:cs="Arial"/>
        </w:rPr>
        <w:t>不属于</w:t>
      </w:r>
      <w:r w:rsidRPr="00983FBD">
        <w:rPr>
          <w:rFonts w:ascii="Arial" w:hAnsi="Arial" w:cs="Arial"/>
        </w:rPr>
        <w:t>FDA</w:t>
      </w:r>
      <w:r w:rsidRPr="00983FBD">
        <w:rPr>
          <w:rFonts w:ascii="Arial" w:hAnsi="Arial" w:cs="Arial"/>
        </w:rPr>
        <w:t>监管范围的产品；或</w:t>
      </w:r>
    </w:p>
    <w:p w:rsidR="003B54FD" w:rsidRPr="00983FBD" w:rsidRDefault="00522E21" w:rsidP="005B7994">
      <w:pPr>
        <w:pStyle w:val="a3"/>
        <w:numPr>
          <w:ilvl w:val="2"/>
          <w:numId w:val="4"/>
        </w:numPr>
        <w:tabs>
          <w:tab w:val="left" w:pos="820"/>
        </w:tabs>
        <w:snapToGrid w:val="0"/>
        <w:spacing w:afterLines="50" w:after="120" w:line="300" w:lineRule="auto"/>
        <w:ind w:leftChars="200" w:left="797" w:hanging="357"/>
        <w:jc w:val="both"/>
        <w:rPr>
          <w:rFonts w:ascii="Arial" w:hAnsi="Arial" w:cs="Arial"/>
        </w:rPr>
      </w:pPr>
      <w:r w:rsidRPr="00983FBD">
        <w:rPr>
          <w:rFonts w:ascii="Arial" w:hAnsi="Arial" w:cs="Arial"/>
        </w:rPr>
        <w:t>属于组合产品，主要监管中心尚不清楚。若希望进一步讨论产品的分类，建议联系组合产品办公室。</w:t>
      </w:r>
    </w:p>
    <w:p w:rsidR="003B54FD" w:rsidRPr="00983FBD" w:rsidRDefault="00983FBD" w:rsidP="00983FBD">
      <w:pPr>
        <w:snapToGrid w:val="0"/>
        <w:spacing w:afterLines="50" w:after="120" w:line="300" w:lineRule="auto"/>
        <w:jc w:val="both"/>
        <w:rPr>
          <w:rFonts w:ascii="Arial" w:eastAsia="宋体" w:hAnsi="Arial" w:cs="Arial"/>
          <w:sz w:val="24"/>
          <w:szCs w:val="24"/>
        </w:rPr>
      </w:pPr>
      <w:r w:rsidRPr="00983FBD">
        <w:rPr>
          <w:rFonts w:ascii="Arial" w:eastAsia="宋体" w:hAnsi="Arial" w:cs="Arial"/>
          <w:sz w:val="24"/>
          <w:szCs w:val="24"/>
        </w:rPr>
        <w:br w:type="page"/>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lastRenderedPageBreak/>
        <w:t>若</w:t>
      </w:r>
      <w:r w:rsidRPr="00983FBD">
        <w:rPr>
          <w:rFonts w:ascii="Arial" w:hAnsi="Arial" w:cs="Arial"/>
        </w:rPr>
        <w:t>513(g)</w:t>
      </w:r>
      <w:r w:rsidRPr="00983FBD">
        <w:rPr>
          <w:rFonts w:ascii="Arial" w:hAnsi="Arial" w:cs="Arial"/>
        </w:rPr>
        <w:t>信息申请不完整，将无法提供分类和</w:t>
      </w:r>
      <w:r w:rsidRPr="00983FBD">
        <w:rPr>
          <w:rFonts w:ascii="Arial" w:hAnsi="Arial" w:cs="Arial"/>
        </w:rPr>
        <w:t>/</w:t>
      </w:r>
      <w:r w:rsidRPr="00983FBD">
        <w:rPr>
          <w:rFonts w:ascii="Arial" w:hAnsi="Arial" w:cs="Arial"/>
        </w:rPr>
        <w:t>或适用要求的信息，因为信息不足，将联系提交人，要求提交更多信息。若</w:t>
      </w:r>
      <w:r w:rsidRPr="00983FBD">
        <w:rPr>
          <w:rFonts w:ascii="Arial" w:hAnsi="Arial" w:cs="Arial"/>
        </w:rPr>
        <w:t>FDA</w:t>
      </w:r>
      <w:r w:rsidRPr="00983FBD">
        <w:rPr>
          <w:rFonts w:ascii="Arial" w:hAnsi="Arial" w:cs="Arial"/>
        </w:rPr>
        <w:t>未在提出申请的</w:t>
      </w:r>
      <w:r w:rsidRPr="00983FBD">
        <w:rPr>
          <w:rFonts w:ascii="Arial" w:hAnsi="Arial" w:cs="Arial"/>
        </w:rPr>
        <w:t>30</w:t>
      </w:r>
      <w:r w:rsidRPr="00983FBD">
        <w:rPr>
          <w:rFonts w:ascii="Arial" w:hAnsi="Arial" w:cs="Arial"/>
        </w:rPr>
        <w:t>日内收到答复，则</w:t>
      </w:r>
      <w:r w:rsidRPr="00983FBD">
        <w:rPr>
          <w:rFonts w:ascii="Arial" w:hAnsi="Arial" w:cs="Arial"/>
        </w:rPr>
        <w:t>513(g)</w:t>
      </w:r>
      <w:r w:rsidRPr="00983FBD">
        <w:rPr>
          <w:rFonts w:ascii="Arial" w:hAnsi="Arial" w:cs="Arial"/>
        </w:rPr>
        <w:t>视为撤回。在这种情况下，</w:t>
      </w:r>
      <w:r w:rsidRPr="00983FBD">
        <w:rPr>
          <w:rFonts w:ascii="Arial" w:hAnsi="Arial" w:cs="Arial"/>
        </w:rPr>
        <w:t>FDA</w:t>
      </w:r>
      <w:r w:rsidRPr="00983FBD">
        <w:rPr>
          <w:rFonts w:ascii="Arial" w:hAnsi="Arial" w:cs="Arial"/>
        </w:rPr>
        <w:t>将签发撤回通知。</w:t>
      </w:r>
    </w:p>
    <w:p w:rsidR="003B54FD" w:rsidRPr="00983FBD" w:rsidRDefault="003B54FD" w:rsidP="00983FBD">
      <w:pPr>
        <w:snapToGrid w:val="0"/>
        <w:spacing w:afterLines="50" w:after="120" w:line="300" w:lineRule="auto"/>
        <w:jc w:val="both"/>
        <w:rPr>
          <w:rFonts w:ascii="Arial" w:eastAsia="宋体" w:hAnsi="Arial" w:cs="Arial"/>
          <w:sz w:val="24"/>
          <w:szCs w:val="24"/>
        </w:rPr>
      </w:pPr>
    </w:p>
    <w:p w:rsidR="003B54FD" w:rsidRPr="00DF2414" w:rsidRDefault="00522E21" w:rsidP="00DF2414">
      <w:pPr>
        <w:pStyle w:val="a4"/>
        <w:numPr>
          <w:ilvl w:val="0"/>
          <w:numId w:val="13"/>
        </w:numPr>
        <w:snapToGrid w:val="0"/>
        <w:spacing w:line="300" w:lineRule="auto"/>
        <w:ind w:left="420"/>
        <w:rPr>
          <w:rFonts w:ascii="Arial" w:eastAsia="宋体" w:hAnsi="Arial" w:cs="Arial"/>
          <w:b/>
          <w:sz w:val="36"/>
          <w:szCs w:val="36"/>
        </w:rPr>
      </w:pPr>
      <w:r w:rsidRPr="00F34C48">
        <w:rPr>
          <w:rFonts w:ascii="Arial" w:eastAsia="宋体" w:hAnsi="Arial" w:cs="Arial"/>
          <w:b/>
          <w:sz w:val="36"/>
          <w:szCs w:val="36"/>
        </w:rPr>
        <w:t>1995</w:t>
      </w:r>
      <w:r w:rsidRPr="00F34C48">
        <w:rPr>
          <w:rFonts w:ascii="Arial" w:eastAsia="宋体" w:hAnsi="Arial" w:cs="Arial"/>
          <w:b/>
          <w:sz w:val="36"/>
          <w:szCs w:val="36"/>
        </w:rPr>
        <w:t>年文书削减法案</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本指南含有的信息收集条款应由管理和预算办公室根据</w:t>
      </w:r>
      <w:r w:rsidRPr="00983FBD">
        <w:rPr>
          <w:rFonts w:ascii="Arial" w:hAnsi="Arial" w:cs="Arial"/>
        </w:rPr>
        <w:t>1995</w:t>
      </w:r>
      <w:r w:rsidRPr="00983FBD">
        <w:rPr>
          <w:rFonts w:ascii="Arial" w:hAnsi="Arial" w:cs="Arial"/>
        </w:rPr>
        <w:t>年文书削减法案进行审核。</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每次回复时，完成此信息收集所需的时间估计为</w:t>
      </w:r>
      <w:r w:rsidRPr="00983FBD">
        <w:rPr>
          <w:rFonts w:ascii="Arial" w:hAnsi="Arial" w:cs="Arial"/>
        </w:rPr>
        <w:t>12</w:t>
      </w:r>
      <w:r w:rsidRPr="00983FBD">
        <w:rPr>
          <w:rFonts w:ascii="Arial" w:hAnsi="Arial" w:cs="Arial"/>
        </w:rPr>
        <w:t>小时，包括审核说明、检索现有数据库、收集需要数据、填写和审核信息收集的时间。请将负担估计有关的评论或减少该负担的建议发送给：</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510(K)</w:t>
      </w:r>
      <w:r w:rsidRPr="00983FBD">
        <w:rPr>
          <w:rFonts w:ascii="Arial" w:hAnsi="Arial" w:cs="Arial"/>
        </w:rPr>
        <w:t>工作人员、项目操作人员、</w:t>
      </w:r>
      <w:r w:rsidRPr="00983FBD">
        <w:rPr>
          <w:rFonts w:ascii="Arial" w:hAnsi="Arial" w:cs="Arial"/>
        </w:rPr>
        <w:t>FDA</w:t>
      </w:r>
      <w:r w:rsidRPr="00983FBD">
        <w:rPr>
          <w:rFonts w:ascii="Arial" w:hAnsi="Arial" w:cs="Arial"/>
        </w:rPr>
        <w:t>器械和放射卫生中心</w:t>
      </w:r>
      <w:r w:rsidRPr="00983FBD">
        <w:rPr>
          <w:rFonts w:ascii="Arial" w:hAnsi="Arial" w:cs="Arial"/>
        </w:rPr>
        <w:t>, 10903 New Hampshire Avenue, Bldg. 66, Silver Spring, MD 20993</w:t>
      </w:r>
      <w:r w:rsidRPr="00983FBD">
        <w:rPr>
          <w:rFonts w:ascii="Arial" w:hAnsi="Arial" w:cs="Arial"/>
        </w:rPr>
        <w:t>。</w:t>
      </w:r>
    </w:p>
    <w:p w:rsidR="003B54FD" w:rsidRPr="00983FBD" w:rsidRDefault="00522E21" w:rsidP="00983FBD">
      <w:pPr>
        <w:pStyle w:val="a3"/>
        <w:snapToGrid w:val="0"/>
        <w:spacing w:afterLines="50" w:after="120" w:line="300" w:lineRule="auto"/>
        <w:ind w:left="0"/>
        <w:jc w:val="both"/>
        <w:rPr>
          <w:rFonts w:ascii="Arial" w:hAnsi="Arial" w:cs="Arial"/>
        </w:rPr>
      </w:pPr>
      <w:r w:rsidRPr="00983FBD">
        <w:rPr>
          <w:rFonts w:ascii="Arial" w:hAnsi="Arial" w:cs="Arial"/>
        </w:rPr>
        <w:t>本指南还引用了</w:t>
      </w:r>
      <w:r w:rsidRPr="00983FBD">
        <w:rPr>
          <w:rFonts w:ascii="Arial" w:hAnsi="Arial" w:cs="Arial"/>
        </w:rPr>
        <w:t>FDA</w:t>
      </w:r>
      <w:r w:rsidRPr="00983FBD">
        <w:rPr>
          <w:rFonts w:ascii="Arial" w:hAnsi="Arial" w:cs="Arial"/>
        </w:rPr>
        <w:t>条款中批准的信息收集方法。</w:t>
      </w:r>
      <w:r w:rsidRPr="00983FBD">
        <w:rPr>
          <w:rFonts w:ascii="Arial" w:hAnsi="Arial" w:cs="Arial"/>
        </w:rPr>
        <w:t>21 CFR 807</w:t>
      </w:r>
      <w:r w:rsidRPr="00983FBD">
        <w:rPr>
          <w:rFonts w:ascii="Arial" w:hAnsi="Arial" w:cs="Arial"/>
        </w:rPr>
        <w:t>子章节</w:t>
      </w:r>
      <w:r w:rsidRPr="00983FBD">
        <w:rPr>
          <w:rFonts w:ascii="Arial" w:hAnsi="Arial" w:cs="Arial"/>
        </w:rPr>
        <w:t>E</w:t>
      </w:r>
      <w:r w:rsidRPr="00983FBD">
        <w:rPr>
          <w:rFonts w:ascii="Arial" w:hAnsi="Arial" w:cs="Arial"/>
        </w:rPr>
        <w:t>部分的信息收集已经批准，</w:t>
      </w:r>
      <w:r w:rsidRPr="00983FBD">
        <w:rPr>
          <w:rFonts w:ascii="Arial" w:hAnsi="Arial" w:cs="Arial"/>
        </w:rPr>
        <w:t>OMB</w:t>
      </w:r>
      <w:r w:rsidRPr="00983FBD">
        <w:rPr>
          <w:rFonts w:ascii="Arial" w:hAnsi="Arial" w:cs="Arial"/>
        </w:rPr>
        <w:t>控制编号为</w:t>
      </w:r>
      <w:r w:rsidRPr="00983FBD">
        <w:rPr>
          <w:rFonts w:ascii="Arial" w:hAnsi="Arial" w:cs="Arial"/>
        </w:rPr>
        <w:t>0910-0120</w:t>
      </w:r>
      <w:r w:rsidRPr="00983FBD">
        <w:rPr>
          <w:rFonts w:ascii="Arial" w:hAnsi="Arial" w:cs="Arial"/>
        </w:rPr>
        <w:t>；</w:t>
      </w:r>
      <w:r w:rsidRPr="00983FBD">
        <w:rPr>
          <w:rFonts w:ascii="Arial" w:hAnsi="Arial" w:cs="Arial"/>
        </w:rPr>
        <w:t>21 CFR</w:t>
      </w:r>
      <w:r w:rsidRPr="00983FBD">
        <w:rPr>
          <w:rFonts w:ascii="Arial" w:hAnsi="Arial" w:cs="Arial"/>
        </w:rPr>
        <w:t>第</w:t>
      </w:r>
      <w:r w:rsidRPr="00983FBD">
        <w:rPr>
          <w:rFonts w:ascii="Arial" w:hAnsi="Arial" w:cs="Arial"/>
        </w:rPr>
        <w:t>814</w:t>
      </w:r>
      <w:r w:rsidRPr="00983FBD">
        <w:rPr>
          <w:rFonts w:ascii="Arial" w:hAnsi="Arial" w:cs="Arial"/>
        </w:rPr>
        <w:t>部分的信息收集已经批准，</w:t>
      </w:r>
      <w:r w:rsidRPr="00983FBD">
        <w:rPr>
          <w:rFonts w:ascii="Arial" w:hAnsi="Arial" w:cs="Arial"/>
        </w:rPr>
        <w:t>OMB</w:t>
      </w:r>
      <w:r w:rsidRPr="00983FBD">
        <w:rPr>
          <w:rFonts w:ascii="Arial" w:hAnsi="Arial" w:cs="Arial"/>
        </w:rPr>
        <w:t>控制编号为</w:t>
      </w:r>
      <w:r w:rsidRPr="00983FBD">
        <w:rPr>
          <w:rFonts w:ascii="Arial" w:hAnsi="Arial" w:cs="Arial"/>
        </w:rPr>
        <w:t>0910-0231</w:t>
      </w:r>
      <w:r w:rsidRPr="00983FBD">
        <w:rPr>
          <w:rFonts w:ascii="Arial" w:hAnsi="Arial" w:cs="Arial"/>
        </w:rPr>
        <w:t>；</w:t>
      </w:r>
      <w:r w:rsidRPr="00983FBD">
        <w:rPr>
          <w:rFonts w:ascii="Arial" w:hAnsi="Arial" w:cs="Arial"/>
        </w:rPr>
        <w:t>21 CFR</w:t>
      </w:r>
      <w:r w:rsidRPr="00983FBD">
        <w:rPr>
          <w:rFonts w:ascii="Arial" w:hAnsi="Arial" w:cs="Arial"/>
        </w:rPr>
        <w:t>第</w:t>
      </w:r>
      <w:r w:rsidRPr="00983FBD">
        <w:rPr>
          <w:rFonts w:ascii="Arial" w:hAnsi="Arial" w:cs="Arial"/>
        </w:rPr>
        <w:t>801</w:t>
      </w:r>
      <w:r w:rsidRPr="00983FBD">
        <w:rPr>
          <w:rFonts w:ascii="Arial" w:hAnsi="Arial" w:cs="Arial"/>
        </w:rPr>
        <w:t>部分的信息收集已经批准，</w:t>
      </w:r>
      <w:r w:rsidRPr="00983FBD">
        <w:rPr>
          <w:rFonts w:ascii="Arial" w:hAnsi="Arial" w:cs="Arial"/>
        </w:rPr>
        <w:t>OMB</w:t>
      </w:r>
      <w:r w:rsidRPr="00983FBD">
        <w:rPr>
          <w:rFonts w:ascii="Arial" w:hAnsi="Arial" w:cs="Arial"/>
        </w:rPr>
        <w:t>控制编号为</w:t>
      </w:r>
      <w:r w:rsidRPr="00983FBD">
        <w:rPr>
          <w:rFonts w:ascii="Arial" w:hAnsi="Arial" w:cs="Arial"/>
        </w:rPr>
        <w:t>0910-0485</w:t>
      </w:r>
      <w:r w:rsidRPr="00983FBD">
        <w:rPr>
          <w:rFonts w:ascii="Arial" w:hAnsi="Arial" w:cs="Arial"/>
        </w:rPr>
        <w:t>；</w:t>
      </w:r>
      <w:r w:rsidRPr="00983FBD">
        <w:rPr>
          <w:rFonts w:ascii="Arial" w:hAnsi="Arial" w:cs="Arial"/>
        </w:rPr>
        <w:t>21 CFR</w:t>
      </w:r>
      <w:r w:rsidRPr="00983FBD">
        <w:rPr>
          <w:rFonts w:ascii="Arial" w:hAnsi="Arial" w:cs="Arial"/>
        </w:rPr>
        <w:t>第</w:t>
      </w:r>
      <w:r w:rsidRPr="00983FBD">
        <w:rPr>
          <w:rFonts w:ascii="Arial" w:hAnsi="Arial" w:cs="Arial"/>
        </w:rPr>
        <w:t>860.123</w:t>
      </w:r>
      <w:r w:rsidRPr="00983FBD">
        <w:rPr>
          <w:rFonts w:ascii="Arial" w:hAnsi="Arial" w:cs="Arial"/>
        </w:rPr>
        <w:t>部分的信息收集已经批准，</w:t>
      </w:r>
      <w:r w:rsidRPr="00983FBD">
        <w:rPr>
          <w:rFonts w:ascii="Arial" w:hAnsi="Arial" w:cs="Arial"/>
        </w:rPr>
        <w:t>OMB</w:t>
      </w:r>
      <w:r w:rsidRPr="00983FBD">
        <w:rPr>
          <w:rFonts w:ascii="Arial" w:hAnsi="Arial" w:cs="Arial"/>
        </w:rPr>
        <w:t>控制编号为</w:t>
      </w:r>
      <w:r w:rsidRPr="00983FBD">
        <w:rPr>
          <w:rFonts w:ascii="Arial" w:hAnsi="Arial" w:cs="Arial"/>
        </w:rPr>
        <w:t>0910-0138</w:t>
      </w:r>
      <w:r w:rsidRPr="00983FBD">
        <w:rPr>
          <w:rFonts w:ascii="Arial" w:hAnsi="Arial" w:cs="Arial"/>
        </w:rPr>
        <w:t>。</w:t>
      </w:r>
    </w:p>
    <w:sectPr w:rsidR="003B54FD" w:rsidRPr="00983FBD" w:rsidSect="00FF744A">
      <w:headerReference w:type="default" r:id="rId31"/>
      <w:footerReference w:type="default" r:id="rId32"/>
      <w:pgSz w:w="12260" w:h="15840"/>
      <w:pgMar w:top="1440" w:right="1800" w:bottom="1440" w:left="1800" w:header="720" w:footer="85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80B" w:rsidRDefault="005E180B">
      <w:r>
        <w:separator/>
      </w:r>
    </w:p>
  </w:endnote>
  <w:endnote w:type="continuationSeparator" w:id="0">
    <w:p w:rsidR="005E180B" w:rsidRDefault="005E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83531205"/>
      <w:docPartObj>
        <w:docPartGallery w:val="Page Numbers (Bottom of Page)"/>
        <w:docPartUnique/>
      </w:docPartObj>
    </w:sdtPr>
    <w:sdtEndPr/>
    <w:sdtContent>
      <w:p w:rsidR="00FF744A" w:rsidRPr="00FF744A" w:rsidRDefault="00FF744A" w:rsidP="00FF744A">
        <w:pPr>
          <w:pStyle w:val="a7"/>
          <w:jc w:val="right"/>
          <w:rPr>
            <w:rFonts w:ascii="Arial" w:hAnsi="Arial" w:cs="Arial"/>
          </w:rPr>
        </w:pPr>
        <w:r w:rsidRPr="00FF744A">
          <w:rPr>
            <w:rFonts w:ascii="Arial" w:hAnsi="Arial" w:cs="Arial"/>
          </w:rPr>
          <w:fldChar w:fldCharType="begin"/>
        </w:r>
        <w:r w:rsidRPr="00FF744A">
          <w:rPr>
            <w:rFonts w:ascii="Arial" w:hAnsi="Arial" w:cs="Arial"/>
          </w:rPr>
          <w:instrText>PAGE   \* MERGEFORMAT</w:instrText>
        </w:r>
        <w:r w:rsidRPr="00FF744A">
          <w:rPr>
            <w:rFonts w:ascii="Arial" w:hAnsi="Arial" w:cs="Arial"/>
          </w:rPr>
          <w:fldChar w:fldCharType="separate"/>
        </w:r>
        <w:r w:rsidR="009C104E" w:rsidRPr="009C104E">
          <w:rPr>
            <w:rFonts w:ascii="Arial" w:hAnsi="Arial" w:cs="Arial"/>
            <w:noProof/>
            <w:lang w:val="zh-CN"/>
          </w:rPr>
          <w:t>10</w:t>
        </w:r>
        <w:r w:rsidRPr="00FF744A">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80B" w:rsidRDefault="005E180B">
      <w:r>
        <w:separator/>
      </w:r>
    </w:p>
  </w:footnote>
  <w:footnote w:type="continuationSeparator" w:id="0">
    <w:p w:rsidR="005E180B" w:rsidRDefault="005E180B">
      <w:r>
        <w:continuationSeparator/>
      </w:r>
    </w:p>
  </w:footnote>
  <w:footnote w:id="1">
    <w:p w:rsidR="00983FBD" w:rsidRPr="005B7994" w:rsidRDefault="00983FBD" w:rsidP="00983FBD">
      <w:pPr>
        <w:snapToGrid w:val="0"/>
        <w:spacing w:afterLines="50" w:after="120" w:line="300" w:lineRule="auto"/>
        <w:jc w:val="both"/>
        <w:rPr>
          <w:rFonts w:ascii="Arial" w:eastAsia="宋体" w:hAnsi="Arial" w:cs="Arial"/>
          <w:sz w:val="21"/>
          <w:szCs w:val="21"/>
        </w:rPr>
      </w:pPr>
      <w:r w:rsidRPr="005B7994">
        <w:rPr>
          <w:rStyle w:val="aa"/>
          <w:rFonts w:ascii="Arial" w:hAnsi="Arial" w:cs="Arial"/>
          <w:sz w:val="21"/>
          <w:szCs w:val="21"/>
        </w:rPr>
        <w:footnoteRef/>
      </w:r>
      <w:r w:rsidRPr="005B7994">
        <w:rPr>
          <w:rFonts w:ascii="Arial" w:hAnsi="Arial" w:cs="Arial"/>
          <w:sz w:val="21"/>
          <w:szCs w:val="21"/>
        </w:rPr>
        <w:t xml:space="preserve"> </w:t>
      </w:r>
      <w:r w:rsidRPr="005B7994">
        <w:rPr>
          <w:rFonts w:ascii="Arial" w:eastAsia="宋体" w:hAnsi="Arial" w:cs="Arial"/>
          <w:sz w:val="21"/>
          <w:szCs w:val="21"/>
        </w:rPr>
        <w:t>FD&amp;C</w:t>
      </w:r>
      <w:r w:rsidRPr="005B7994">
        <w:rPr>
          <w:rFonts w:ascii="Arial" w:eastAsia="宋体" w:hAnsi="Arial" w:cs="Arial"/>
          <w:sz w:val="21"/>
          <w:szCs w:val="21"/>
        </w:rPr>
        <w:t>法案</w:t>
      </w:r>
      <w:r w:rsidRPr="005B7994">
        <w:rPr>
          <w:rFonts w:ascii="Arial" w:eastAsia="宋体" w:hAnsi="Arial" w:cs="Arial"/>
          <w:sz w:val="21"/>
          <w:szCs w:val="21"/>
        </w:rPr>
        <w:t>513(</w:t>
      </w:r>
      <w:proofErr w:type="spellStart"/>
      <w:r w:rsidRPr="005B7994">
        <w:rPr>
          <w:rFonts w:ascii="Arial" w:eastAsia="宋体" w:hAnsi="Arial" w:cs="Arial"/>
          <w:sz w:val="21"/>
          <w:szCs w:val="21"/>
        </w:rPr>
        <w:t>i</w:t>
      </w:r>
      <w:proofErr w:type="spellEnd"/>
      <w:r w:rsidRPr="005B7994">
        <w:rPr>
          <w:rFonts w:ascii="Arial" w:eastAsia="宋体" w:hAnsi="Arial" w:cs="Arial"/>
          <w:sz w:val="21"/>
          <w:szCs w:val="21"/>
        </w:rPr>
        <w:t>)</w:t>
      </w:r>
      <w:r w:rsidRPr="005B7994">
        <w:rPr>
          <w:rFonts w:ascii="Arial" w:eastAsia="宋体" w:hAnsi="Arial" w:cs="Arial"/>
          <w:sz w:val="21"/>
          <w:szCs w:val="21"/>
        </w:rPr>
        <w:t>节（</w:t>
      </w:r>
      <w:r w:rsidRPr="005B7994">
        <w:rPr>
          <w:rFonts w:ascii="Arial" w:eastAsia="宋体" w:hAnsi="Arial" w:cs="Arial"/>
          <w:sz w:val="21"/>
          <w:szCs w:val="21"/>
        </w:rPr>
        <w:t>21 U.S.C. 360c(</w:t>
      </w:r>
      <w:proofErr w:type="spellStart"/>
      <w:r w:rsidRPr="005B7994">
        <w:rPr>
          <w:rFonts w:ascii="Arial" w:eastAsia="宋体" w:hAnsi="Arial" w:cs="Arial"/>
          <w:sz w:val="21"/>
          <w:szCs w:val="21"/>
        </w:rPr>
        <w:t>i</w:t>
      </w:r>
      <w:proofErr w:type="spellEnd"/>
      <w:r w:rsidRPr="005B7994">
        <w:rPr>
          <w:rFonts w:ascii="Arial" w:eastAsia="宋体" w:hAnsi="Arial" w:cs="Arial"/>
          <w:sz w:val="21"/>
          <w:szCs w:val="21"/>
        </w:rPr>
        <w:t>)</w:t>
      </w:r>
      <w:r w:rsidRPr="005B7994">
        <w:rPr>
          <w:rFonts w:ascii="Arial" w:eastAsia="宋体" w:hAnsi="Arial" w:cs="Arial"/>
          <w:sz w:val="21"/>
          <w:szCs w:val="21"/>
        </w:rPr>
        <w:t>）规定了实质等同性。</w:t>
      </w:r>
      <w:r w:rsidRPr="005B7994">
        <w:rPr>
          <w:rFonts w:ascii="Arial" w:eastAsia="宋体" w:hAnsi="Arial" w:cs="Arial"/>
          <w:sz w:val="21"/>
          <w:szCs w:val="21"/>
        </w:rPr>
        <w:t>FDA</w:t>
      </w:r>
      <w:r w:rsidRPr="005B7994">
        <w:rPr>
          <w:rFonts w:ascii="Arial" w:eastAsia="宋体" w:hAnsi="Arial" w:cs="Arial"/>
          <w:sz w:val="21"/>
          <w:szCs w:val="21"/>
        </w:rPr>
        <w:t>通常根据基于</w:t>
      </w:r>
      <w:r w:rsidRPr="005B7994">
        <w:rPr>
          <w:rFonts w:ascii="Arial" w:eastAsia="宋体" w:hAnsi="Arial" w:cs="Arial"/>
          <w:sz w:val="21"/>
          <w:szCs w:val="21"/>
        </w:rPr>
        <w:t>FD&amp;C</w:t>
      </w:r>
      <w:r w:rsidRPr="005B7994">
        <w:rPr>
          <w:rFonts w:ascii="Arial" w:eastAsia="宋体" w:hAnsi="Arial" w:cs="Arial"/>
          <w:sz w:val="21"/>
          <w:szCs w:val="21"/>
        </w:rPr>
        <w:t>法案</w:t>
      </w:r>
      <w:r w:rsidRPr="005B7994">
        <w:rPr>
          <w:rFonts w:ascii="Arial" w:eastAsia="宋体" w:hAnsi="Arial" w:cs="Arial"/>
          <w:sz w:val="21"/>
          <w:szCs w:val="21"/>
        </w:rPr>
        <w:t>513(k)</w:t>
      </w:r>
      <w:r w:rsidRPr="005B7994">
        <w:rPr>
          <w:rFonts w:ascii="Arial" w:eastAsia="宋体" w:hAnsi="Arial" w:cs="Arial"/>
          <w:sz w:val="21"/>
          <w:szCs w:val="21"/>
        </w:rPr>
        <w:t>节（</w:t>
      </w:r>
      <w:r w:rsidRPr="005B7994">
        <w:rPr>
          <w:rFonts w:ascii="Arial" w:eastAsia="宋体" w:hAnsi="Arial" w:cs="Arial"/>
          <w:sz w:val="21"/>
          <w:szCs w:val="21"/>
        </w:rPr>
        <w:t>21 U.S.C. 360(k)</w:t>
      </w:r>
      <w:r w:rsidRPr="005B7994">
        <w:rPr>
          <w:rFonts w:ascii="Arial" w:eastAsia="宋体" w:hAnsi="Arial" w:cs="Arial"/>
          <w:sz w:val="21"/>
          <w:szCs w:val="21"/>
        </w:rPr>
        <w:t>）提交的上市前通知，评价实质等同性。可依法豁免某些器械的</w:t>
      </w:r>
      <w:r w:rsidRPr="005B7994">
        <w:rPr>
          <w:rFonts w:ascii="Arial" w:eastAsia="宋体" w:hAnsi="Arial" w:cs="Arial"/>
          <w:sz w:val="21"/>
          <w:szCs w:val="21"/>
        </w:rPr>
        <w:t>510(k)</w:t>
      </w:r>
      <w:r w:rsidRPr="005B7994">
        <w:rPr>
          <w:rFonts w:ascii="Arial" w:eastAsia="宋体" w:hAnsi="Arial" w:cs="Arial"/>
          <w:sz w:val="21"/>
          <w:szCs w:val="21"/>
        </w:rPr>
        <w:t>上市前通知要求（请参见</w:t>
      </w:r>
      <w:r w:rsidRPr="005B7994">
        <w:rPr>
          <w:rFonts w:ascii="Arial" w:eastAsia="宋体" w:hAnsi="Arial" w:cs="Arial"/>
          <w:sz w:val="21"/>
          <w:szCs w:val="21"/>
        </w:rPr>
        <w:t>FD&amp;C</w:t>
      </w:r>
      <w:r w:rsidRPr="005B7994">
        <w:rPr>
          <w:rFonts w:ascii="Arial" w:eastAsia="宋体" w:hAnsi="Arial" w:cs="Arial"/>
          <w:sz w:val="21"/>
          <w:szCs w:val="21"/>
        </w:rPr>
        <w:t>法案</w:t>
      </w:r>
      <w:r w:rsidRPr="005B7994">
        <w:rPr>
          <w:rFonts w:ascii="Arial" w:eastAsia="宋体" w:hAnsi="Arial" w:cs="Arial"/>
          <w:sz w:val="21"/>
          <w:szCs w:val="21"/>
        </w:rPr>
        <w:t>510(l)</w:t>
      </w:r>
      <w:r w:rsidRPr="005B7994">
        <w:rPr>
          <w:rFonts w:ascii="Arial" w:eastAsia="宋体" w:hAnsi="Arial" w:cs="Arial"/>
          <w:sz w:val="21"/>
          <w:szCs w:val="21"/>
        </w:rPr>
        <w:t>和</w:t>
      </w:r>
      <w:r w:rsidRPr="005B7994">
        <w:rPr>
          <w:rFonts w:ascii="Arial" w:eastAsia="宋体" w:hAnsi="Arial" w:cs="Arial"/>
          <w:sz w:val="21"/>
          <w:szCs w:val="21"/>
        </w:rPr>
        <w:t>(m)</w:t>
      </w:r>
      <w:r w:rsidRPr="005B7994">
        <w:rPr>
          <w:rFonts w:ascii="Arial" w:eastAsia="宋体" w:hAnsi="Arial" w:cs="Arial"/>
          <w:sz w:val="21"/>
          <w:szCs w:val="21"/>
        </w:rPr>
        <w:t>节）。</w:t>
      </w:r>
    </w:p>
  </w:footnote>
  <w:footnote w:id="2">
    <w:p w:rsidR="00983FBD" w:rsidRPr="005B7994" w:rsidRDefault="00983FBD" w:rsidP="00983FBD">
      <w:pPr>
        <w:snapToGrid w:val="0"/>
        <w:spacing w:afterLines="50" w:after="120" w:line="300" w:lineRule="auto"/>
        <w:jc w:val="both"/>
        <w:rPr>
          <w:rFonts w:ascii="Arial" w:eastAsia="宋体" w:hAnsi="Arial" w:cs="Arial"/>
          <w:sz w:val="21"/>
          <w:szCs w:val="21"/>
        </w:rPr>
      </w:pPr>
      <w:r w:rsidRPr="005B7994">
        <w:rPr>
          <w:rStyle w:val="aa"/>
          <w:rFonts w:ascii="Arial" w:hAnsi="Arial" w:cs="Arial"/>
          <w:sz w:val="21"/>
          <w:szCs w:val="21"/>
        </w:rPr>
        <w:footnoteRef/>
      </w:r>
      <w:r w:rsidRPr="005B7994">
        <w:rPr>
          <w:rFonts w:ascii="Arial" w:hAnsi="Arial" w:cs="Arial"/>
          <w:sz w:val="21"/>
          <w:szCs w:val="21"/>
        </w:rPr>
        <w:t xml:space="preserve"> </w:t>
      </w:r>
      <w:r w:rsidRPr="005B7994">
        <w:rPr>
          <w:rFonts w:ascii="Arial" w:eastAsia="宋体" w:hAnsi="Arial" w:cs="Arial"/>
          <w:sz w:val="21"/>
          <w:szCs w:val="21"/>
        </w:rPr>
        <w:t>无需上市前批准的修正案前器械可以是</w:t>
      </w:r>
      <w:r w:rsidRPr="005B7994">
        <w:rPr>
          <w:rFonts w:ascii="Arial" w:eastAsia="宋体" w:hAnsi="Arial" w:cs="Arial"/>
          <w:sz w:val="21"/>
          <w:szCs w:val="21"/>
        </w:rPr>
        <w:t>I</w:t>
      </w:r>
      <w:r w:rsidRPr="005B7994">
        <w:rPr>
          <w:rFonts w:ascii="Arial" w:eastAsia="宋体" w:hAnsi="Arial" w:cs="Arial"/>
          <w:sz w:val="21"/>
          <w:szCs w:val="21"/>
        </w:rPr>
        <w:t>类或</w:t>
      </w:r>
      <w:r w:rsidRPr="005B7994">
        <w:rPr>
          <w:rFonts w:ascii="Arial" w:eastAsia="宋体" w:hAnsi="Arial" w:cs="Arial"/>
          <w:sz w:val="21"/>
          <w:szCs w:val="21"/>
        </w:rPr>
        <w:t>II</w:t>
      </w:r>
      <w:r w:rsidRPr="005B7994">
        <w:rPr>
          <w:rFonts w:ascii="Arial" w:eastAsia="宋体" w:hAnsi="Arial" w:cs="Arial"/>
          <w:sz w:val="21"/>
          <w:szCs w:val="21"/>
        </w:rPr>
        <w:t>类修正案前器械、</w:t>
      </w:r>
      <w:r w:rsidRPr="005B7994">
        <w:rPr>
          <w:rFonts w:ascii="Arial" w:eastAsia="宋体" w:hAnsi="Arial" w:cs="Arial"/>
          <w:sz w:val="21"/>
          <w:szCs w:val="21"/>
        </w:rPr>
        <w:t>FD&amp;C</w:t>
      </w:r>
      <w:r w:rsidRPr="005B7994">
        <w:rPr>
          <w:rFonts w:ascii="Arial" w:eastAsia="宋体" w:hAnsi="Arial" w:cs="Arial"/>
          <w:sz w:val="21"/>
          <w:szCs w:val="21"/>
        </w:rPr>
        <w:t>法案</w:t>
      </w:r>
      <w:r w:rsidRPr="005B7994">
        <w:rPr>
          <w:rFonts w:ascii="Arial" w:eastAsia="宋体" w:hAnsi="Arial" w:cs="Arial"/>
          <w:sz w:val="21"/>
          <w:szCs w:val="21"/>
        </w:rPr>
        <w:t>515(b)</w:t>
      </w:r>
      <w:r w:rsidRPr="005B7994">
        <w:rPr>
          <w:rFonts w:ascii="Arial" w:eastAsia="宋体" w:hAnsi="Arial" w:cs="Arial"/>
          <w:sz w:val="21"/>
          <w:szCs w:val="21"/>
        </w:rPr>
        <w:t>节中上市前批准申请提交要求尚未发布的</w:t>
      </w:r>
      <w:r w:rsidRPr="005B7994">
        <w:rPr>
          <w:rFonts w:ascii="Arial" w:eastAsia="宋体" w:hAnsi="Arial" w:cs="Arial"/>
          <w:sz w:val="21"/>
          <w:szCs w:val="21"/>
        </w:rPr>
        <w:t>III</w:t>
      </w:r>
      <w:r w:rsidRPr="005B7994">
        <w:rPr>
          <w:rFonts w:ascii="Arial" w:eastAsia="宋体" w:hAnsi="Arial" w:cs="Arial"/>
          <w:sz w:val="21"/>
          <w:szCs w:val="21"/>
        </w:rPr>
        <w:t>类修正案前器械或尚未分类的修正案前器械。</w:t>
      </w:r>
    </w:p>
  </w:footnote>
  <w:footnote w:id="3">
    <w:p w:rsidR="00F34C48" w:rsidRPr="005B7994" w:rsidRDefault="00F34C48">
      <w:pPr>
        <w:pStyle w:val="a9"/>
        <w:rPr>
          <w:rFonts w:ascii="Arial" w:hAnsi="Arial" w:cs="Arial"/>
          <w:sz w:val="21"/>
          <w:szCs w:val="21"/>
        </w:rPr>
      </w:pPr>
      <w:r w:rsidRPr="005B7994">
        <w:rPr>
          <w:rStyle w:val="aa"/>
          <w:rFonts w:ascii="Arial" w:hAnsi="Arial" w:cs="Arial"/>
          <w:sz w:val="21"/>
          <w:szCs w:val="21"/>
        </w:rPr>
        <w:footnoteRef/>
      </w:r>
      <w:r w:rsidRPr="005B7994">
        <w:rPr>
          <w:rFonts w:ascii="Arial" w:hAnsi="Arial" w:cs="Arial"/>
          <w:sz w:val="21"/>
          <w:szCs w:val="21"/>
        </w:rPr>
        <w:t xml:space="preserve"> </w:t>
      </w:r>
      <w:r w:rsidRPr="005B7994">
        <w:rPr>
          <w:rFonts w:ascii="Arial" w:eastAsia="宋体" w:hAnsi="Arial" w:cs="Arial"/>
          <w:sz w:val="21"/>
          <w:szCs w:val="21"/>
        </w:rPr>
        <w:t>21 CFR 3.2(e)</w:t>
      </w:r>
      <w:r w:rsidRPr="005B7994">
        <w:rPr>
          <w:rFonts w:ascii="Arial" w:eastAsia="宋体" w:hAnsi="Arial" w:cs="Arial"/>
          <w:sz w:val="21"/>
          <w:szCs w:val="21"/>
        </w:rPr>
        <w:t>定义了组合产品。</w:t>
      </w:r>
    </w:p>
  </w:footnote>
  <w:footnote w:id="4">
    <w:p w:rsidR="007272BE" w:rsidRPr="005B7994" w:rsidRDefault="007272BE">
      <w:pPr>
        <w:pStyle w:val="a9"/>
        <w:rPr>
          <w:rFonts w:ascii="Arial" w:hAnsi="Arial" w:cs="Arial"/>
          <w:sz w:val="21"/>
          <w:szCs w:val="21"/>
        </w:rPr>
      </w:pPr>
      <w:r w:rsidRPr="005B7994">
        <w:rPr>
          <w:rStyle w:val="aa"/>
          <w:rFonts w:ascii="Arial" w:hAnsi="Arial" w:cs="Arial"/>
          <w:sz w:val="21"/>
          <w:szCs w:val="21"/>
        </w:rPr>
        <w:footnoteRef/>
      </w:r>
      <w:r w:rsidRPr="005B7994">
        <w:rPr>
          <w:rFonts w:ascii="Arial" w:hAnsi="Arial" w:cs="Arial"/>
          <w:sz w:val="21"/>
          <w:szCs w:val="21"/>
        </w:rPr>
        <w:t xml:space="preserve"> </w:t>
      </w:r>
      <w:r w:rsidRPr="005B7994">
        <w:rPr>
          <w:rFonts w:ascii="Arial" w:eastAsia="宋体" w:hAnsi="Arial" w:cs="Arial"/>
          <w:sz w:val="21"/>
          <w:szCs w:val="21"/>
        </w:rPr>
        <w:t>513(g)</w:t>
      </w:r>
      <w:r w:rsidRPr="005B7994">
        <w:rPr>
          <w:rFonts w:ascii="Arial" w:eastAsia="宋体" w:hAnsi="Arial" w:cs="Arial"/>
          <w:sz w:val="21"/>
          <w:szCs w:val="21"/>
        </w:rPr>
        <w:t>信息申请应寻求一种产品的分类信息和</w:t>
      </w:r>
      <w:r w:rsidRPr="005B7994">
        <w:rPr>
          <w:rFonts w:ascii="Arial" w:eastAsia="宋体" w:hAnsi="Arial" w:cs="Arial"/>
          <w:sz w:val="21"/>
          <w:szCs w:val="21"/>
        </w:rPr>
        <w:t>/</w:t>
      </w:r>
      <w:r w:rsidRPr="005B7994">
        <w:rPr>
          <w:rFonts w:ascii="Arial" w:eastAsia="宋体" w:hAnsi="Arial" w:cs="Arial"/>
          <w:sz w:val="21"/>
          <w:szCs w:val="21"/>
        </w:rPr>
        <w:t>或监管要求，可包括产品的多种用途。多种产品的分类信息和监管要求应分开提交，每种产品单独提交信息申请并缴纳用户费用。</w:t>
      </w:r>
    </w:p>
  </w:footnote>
  <w:footnote w:id="5">
    <w:p w:rsidR="005B7994" w:rsidRPr="005B7994" w:rsidRDefault="005B7994">
      <w:pPr>
        <w:pStyle w:val="a9"/>
        <w:rPr>
          <w:rFonts w:ascii="Arial" w:hAnsi="Arial" w:cs="Arial"/>
          <w:sz w:val="21"/>
          <w:szCs w:val="21"/>
        </w:rPr>
      </w:pPr>
      <w:r w:rsidRPr="005B7994">
        <w:rPr>
          <w:rStyle w:val="aa"/>
          <w:rFonts w:ascii="Arial" w:hAnsi="Arial" w:cs="Arial"/>
          <w:sz w:val="21"/>
          <w:szCs w:val="21"/>
        </w:rPr>
        <w:footnoteRef/>
      </w:r>
      <w:r w:rsidRPr="005B7994">
        <w:rPr>
          <w:rFonts w:ascii="Arial" w:hAnsi="Arial" w:cs="Arial"/>
          <w:sz w:val="21"/>
          <w:szCs w:val="21"/>
        </w:rPr>
        <w:t xml:space="preserve"> </w:t>
      </w:r>
      <w:r w:rsidRPr="005B7994">
        <w:rPr>
          <w:rFonts w:ascii="Arial" w:eastAsia="宋体" w:hAnsi="Arial" w:cs="Arial"/>
          <w:sz w:val="21"/>
          <w:szCs w:val="21"/>
        </w:rPr>
        <w:t>提供单点联系的联系信息。联系信息应与提交信息的人员相关，</w:t>
      </w:r>
      <w:r w:rsidRPr="005B7994">
        <w:rPr>
          <w:rFonts w:ascii="Arial" w:eastAsia="宋体" w:hAnsi="Arial" w:cs="Arial"/>
          <w:sz w:val="21"/>
          <w:szCs w:val="21"/>
        </w:rPr>
        <w:t xml:space="preserve"> FD&amp;C</w:t>
      </w:r>
      <w:r w:rsidRPr="005B7994">
        <w:rPr>
          <w:rFonts w:ascii="Arial" w:eastAsia="宋体" w:hAnsi="Arial" w:cs="Arial"/>
          <w:sz w:val="21"/>
          <w:szCs w:val="21"/>
        </w:rPr>
        <w:t>法案</w:t>
      </w:r>
      <w:r w:rsidRPr="005B7994">
        <w:rPr>
          <w:rFonts w:ascii="Arial" w:eastAsia="宋体" w:hAnsi="Arial" w:cs="Arial"/>
          <w:sz w:val="21"/>
          <w:szCs w:val="21"/>
        </w:rPr>
        <w:t>201(e)</w:t>
      </w:r>
      <w:r w:rsidRPr="005B7994">
        <w:rPr>
          <w:rFonts w:ascii="Arial" w:eastAsia="宋体" w:hAnsi="Arial" w:cs="Arial"/>
          <w:sz w:val="21"/>
          <w:szCs w:val="21"/>
        </w:rPr>
        <w:t>节规定了术语</w:t>
      </w:r>
      <w:r w:rsidRPr="005B7994">
        <w:rPr>
          <w:rFonts w:ascii="Arial" w:eastAsia="宋体" w:hAnsi="Arial" w:cs="Arial"/>
          <w:sz w:val="21"/>
          <w:szCs w:val="21"/>
        </w:rPr>
        <w:t>“</w:t>
      </w:r>
      <w:r w:rsidRPr="005B7994">
        <w:rPr>
          <w:rFonts w:ascii="Arial" w:eastAsia="宋体" w:hAnsi="Arial" w:cs="Arial"/>
          <w:sz w:val="21"/>
          <w:szCs w:val="21"/>
        </w:rPr>
        <w:t>人员</w:t>
      </w:r>
      <w:r w:rsidRPr="005B7994">
        <w:rPr>
          <w:rFonts w:ascii="Arial" w:eastAsia="宋体" w:hAnsi="Arial" w:cs="Arial"/>
          <w:sz w:val="21"/>
          <w:szCs w:val="21"/>
        </w:rPr>
        <w:t>”</w:t>
      </w:r>
      <w:r w:rsidRPr="005B7994">
        <w:rPr>
          <w:rFonts w:ascii="Arial" w:eastAsia="宋体" w:hAnsi="Arial" w:cs="Arial"/>
          <w:sz w:val="21"/>
          <w:szCs w:val="21"/>
        </w:rPr>
        <w:t>。</w:t>
      </w:r>
    </w:p>
  </w:footnote>
  <w:footnote w:id="6">
    <w:p w:rsidR="005B7994" w:rsidRPr="005B7994" w:rsidRDefault="005B7994">
      <w:pPr>
        <w:pStyle w:val="a9"/>
        <w:rPr>
          <w:rFonts w:ascii="Arial" w:hAnsi="Arial" w:cs="Arial"/>
          <w:sz w:val="21"/>
          <w:szCs w:val="21"/>
        </w:rPr>
      </w:pPr>
      <w:r w:rsidRPr="005B7994">
        <w:rPr>
          <w:rStyle w:val="aa"/>
          <w:rFonts w:ascii="Arial" w:hAnsi="Arial" w:cs="Arial"/>
          <w:sz w:val="21"/>
          <w:szCs w:val="21"/>
        </w:rPr>
        <w:footnoteRef/>
      </w:r>
      <w:r w:rsidRPr="005B7994">
        <w:rPr>
          <w:rFonts w:ascii="Arial" w:hAnsi="Arial" w:cs="Arial"/>
          <w:sz w:val="21"/>
          <w:szCs w:val="21"/>
        </w:rPr>
        <w:t xml:space="preserve"> </w:t>
      </w:r>
      <w:r w:rsidRPr="005B7994">
        <w:rPr>
          <w:rFonts w:ascii="Arial" w:eastAsia="宋体" w:hAnsi="Arial" w:cs="Arial"/>
          <w:sz w:val="21"/>
          <w:szCs w:val="21"/>
        </w:rPr>
        <w:t>提交人可申请退回样本器械。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BD" w:rsidRPr="00983FBD" w:rsidRDefault="00983FBD" w:rsidP="00983FBD">
    <w:pPr>
      <w:pStyle w:val="a6"/>
      <w:pBdr>
        <w:bottom w:val="none" w:sz="0" w:space="0" w:color="auto"/>
      </w:pBdr>
      <w:rPr>
        <w:rFonts w:ascii="Arial" w:eastAsia="宋体" w:hAnsi="Arial" w:cs="Arial"/>
        <w:i/>
        <w:sz w:val="24"/>
        <w:szCs w:val="24"/>
      </w:rPr>
    </w:pPr>
    <w:r w:rsidRPr="00983FBD">
      <w:rPr>
        <w:rFonts w:ascii="Arial" w:eastAsia="宋体" w:hAnsi="Arial" w:cs="Arial"/>
        <w:i/>
        <w:sz w:val="24"/>
        <w:szCs w:val="24"/>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BD" w:rsidRDefault="00983FBD" w:rsidP="00983FBD">
    <w:pPr>
      <w:pStyle w:val="a6"/>
      <w:pBdr>
        <w:bottom w:val="none" w:sz="0" w:space="0" w:color="auto"/>
      </w:pBdr>
      <w:rPr>
        <w:rFonts w:ascii="Arial" w:eastAsia="宋体" w:hAnsi="Arial" w:cs="Arial"/>
        <w:i/>
        <w:sz w:val="24"/>
        <w:szCs w:val="24"/>
      </w:rPr>
    </w:pPr>
    <w:r w:rsidRPr="00983FBD">
      <w:rPr>
        <w:rFonts w:ascii="Arial" w:eastAsia="宋体" w:hAnsi="Arial" w:cs="Arial"/>
        <w:i/>
        <w:sz w:val="24"/>
        <w:szCs w:val="24"/>
      </w:rPr>
      <w:t>所含建议不具约束力</w:t>
    </w:r>
  </w:p>
  <w:p w:rsidR="00983FBD" w:rsidRDefault="00983FBD" w:rsidP="00983FBD">
    <w:pPr>
      <w:pStyle w:val="a6"/>
      <w:pBdr>
        <w:bottom w:val="none" w:sz="0" w:space="0" w:color="auto"/>
      </w:pBdr>
      <w:rPr>
        <w:rFonts w:ascii="Arial" w:eastAsia="宋体" w:hAnsi="Arial" w:cs="Arial"/>
        <w:i/>
        <w:sz w:val="24"/>
        <w:szCs w:val="24"/>
      </w:rPr>
    </w:pPr>
  </w:p>
  <w:p w:rsidR="00983FBD" w:rsidRDefault="00983FBD" w:rsidP="00983FBD">
    <w:pPr>
      <w:pStyle w:val="a6"/>
      <w:pBdr>
        <w:bottom w:val="none" w:sz="0" w:space="0" w:color="auto"/>
      </w:pBdr>
      <w:rPr>
        <w:rFonts w:ascii="Arial" w:eastAsia="宋体" w:hAnsi="Arial" w:cs="Arial"/>
        <w:i/>
        <w:sz w:val="24"/>
        <w:szCs w:val="24"/>
      </w:rPr>
    </w:pPr>
  </w:p>
  <w:p w:rsidR="00983FBD" w:rsidRDefault="00983FBD" w:rsidP="00983FBD">
    <w:pPr>
      <w:pStyle w:val="a6"/>
      <w:pBdr>
        <w:bottom w:val="none" w:sz="0" w:space="0" w:color="auto"/>
      </w:pBdr>
      <w:rPr>
        <w:rFonts w:ascii="Arial" w:eastAsia="宋体" w:hAnsi="Arial" w:cs="Arial"/>
        <w:i/>
        <w:sz w:val="24"/>
        <w:szCs w:val="24"/>
      </w:rPr>
    </w:pPr>
  </w:p>
  <w:p w:rsidR="00983FBD" w:rsidRPr="00983FBD" w:rsidRDefault="00983FBD" w:rsidP="00983FBD">
    <w:pPr>
      <w:pStyle w:val="a6"/>
      <w:pBdr>
        <w:bottom w:val="none" w:sz="0" w:space="0" w:color="auto"/>
      </w:pBdr>
      <w:rPr>
        <w:rFonts w:ascii="Arial" w:eastAsia="宋体" w:hAnsi="Arial" w:cs="Arial"/>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17BB"/>
    <w:multiLevelType w:val="hybridMultilevel"/>
    <w:tmpl w:val="1BDAE41A"/>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9395FA3"/>
    <w:multiLevelType w:val="hybridMultilevel"/>
    <w:tmpl w:val="6ED2E7E4"/>
    <w:lvl w:ilvl="0" w:tplc="00A65046">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07299A"/>
    <w:multiLevelType w:val="hybridMultilevel"/>
    <w:tmpl w:val="0C7676C4"/>
    <w:lvl w:ilvl="0" w:tplc="ECB6C294">
      <w:start w:val="1"/>
      <w:numFmt w:val="upperRoman"/>
      <w:lvlText w:val="%1."/>
      <w:lvlJc w:val="left"/>
      <w:pPr>
        <w:ind w:left="540" w:hanging="441"/>
        <w:jc w:val="left"/>
      </w:pPr>
      <w:rPr>
        <w:rFonts w:ascii="Times New Roman" w:eastAsia="Times New Roman" w:hAnsi="Times New Roman" w:hint="default"/>
        <w:sz w:val="20"/>
        <w:szCs w:val="20"/>
      </w:rPr>
    </w:lvl>
    <w:lvl w:ilvl="1" w:tplc="78EA12F2">
      <w:start w:val="1"/>
      <w:numFmt w:val="upperRoman"/>
      <w:lvlText w:val="%2."/>
      <w:lvlJc w:val="left"/>
      <w:pPr>
        <w:ind w:left="100" w:hanging="720"/>
        <w:jc w:val="right"/>
      </w:pPr>
      <w:rPr>
        <w:rFonts w:ascii="Arial" w:eastAsia="Times New Roman" w:hAnsi="Arial" w:cs="Arial" w:hint="default"/>
        <w:b/>
        <w:bCs/>
        <w:spacing w:val="-1"/>
        <w:sz w:val="36"/>
        <w:szCs w:val="36"/>
      </w:rPr>
    </w:lvl>
    <w:lvl w:ilvl="2" w:tplc="BF6417A6">
      <w:start w:val="1"/>
      <w:numFmt w:val="bullet"/>
      <w:lvlText w:val=""/>
      <w:lvlJc w:val="left"/>
      <w:pPr>
        <w:ind w:left="840" w:hanging="360"/>
      </w:pPr>
      <w:rPr>
        <w:rFonts w:ascii="Symbol" w:eastAsia="Symbol" w:hAnsi="Symbol" w:hint="default"/>
        <w:w w:val="100"/>
        <w:sz w:val="24"/>
        <w:szCs w:val="24"/>
      </w:rPr>
    </w:lvl>
    <w:lvl w:ilvl="3" w:tplc="7F3802F4">
      <w:start w:val="1"/>
      <w:numFmt w:val="bullet"/>
      <w:lvlText w:val="o"/>
      <w:lvlJc w:val="left"/>
      <w:pPr>
        <w:ind w:left="1540" w:hanging="360"/>
      </w:pPr>
      <w:rPr>
        <w:rFonts w:ascii="Courier New" w:eastAsia="Courier New" w:hAnsi="Courier New" w:hint="default"/>
        <w:sz w:val="24"/>
        <w:szCs w:val="24"/>
      </w:rPr>
    </w:lvl>
    <w:lvl w:ilvl="4" w:tplc="87EE3048">
      <w:start w:val="1"/>
      <w:numFmt w:val="bullet"/>
      <w:lvlText w:val="▪"/>
      <w:lvlJc w:val="left"/>
      <w:pPr>
        <w:ind w:left="2260" w:hanging="360"/>
      </w:pPr>
      <w:rPr>
        <w:rFonts w:ascii="Malgun Gothic" w:eastAsia="Malgun Gothic" w:hAnsi="Malgun Gothic" w:hint="default"/>
        <w:w w:val="45"/>
        <w:sz w:val="24"/>
        <w:szCs w:val="24"/>
      </w:rPr>
    </w:lvl>
    <w:lvl w:ilvl="5" w:tplc="B5646FE8">
      <w:start w:val="1"/>
      <w:numFmt w:val="bullet"/>
      <w:lvlText w:val="•"/>
      <w:lvlJc w:val="left"/>
      <w:pPr>
        <w:ind w:left="2260" w:hanging="360"/>
      </w:pPr>
      <w:rPr>
        <w:rFonts w:hint="default"/>
      </w:rPr>
    </w:lvl>
    <w:lvl w:ilvl="6" w:tplc="8EFAAAC8">
      <w:start w:val="1"/>
      <w:numFmt w:val="bullet"/>
      <w:lvlText w:val="•"/>
      <w:lvlJc w:val="left"/>
      <w:pPr>
        <w:ind w:left="3648" w:hanging="360"/>
      </w:pPr>
      <w:rPr>
        <w:rFonts w:hint="default"/>
      </w:rPr>
    </w:lvl>
    <w:lvl w:ilvl="7" w:tplc="393C2A28">
      <w:start w:val="1"/>
      <w:numFmt w:val="bullet"/>
      <w:lvlText w:val="•"/>
      <w:lvlJc w:val="left"/>
      <w:pPr>
        <w:ind w:left="5036" w:hanging="360"/>
      </w:pPr>
      <w:rPr>
        <w:rFonts w:hint="default"/>
      </w:rPr>
    </w:lvl>
    <w:lvl w:ilvl="8" w:tplc="C05E8FD4">
      <w:start w:val="1"/>
      <w:numFmt w:val="bullet"/>
      <w:lvlText w:val="•"/>
      <w:lvlJc w:val="left"/>
      <w:pPr>
        <w:ind w:left="6424" w:hanging="360"/>
      </w:pPr>
      <w:rPr>
        <w:rFonts w:hint="default"/>
      </w:rPr>
    </w:lvl>
  </w:abstractNum>
  <w:abstractNum w:abstractNumId="3">
    <w:nsid w:val="2AA07857"/>
    <w:multiLevelType w:val="hybridMultilevel"/>
    <w:tmpl w:val="7D769F04"/>
    <w:lvl w:ilvl="0" w:tplc="8F1A484C">
      <w:start w:val="1"/>
      <w:numFmt w:val="bullet"/>
      <w:lvlText w:val="-"/>
      <w:lvlJc w:val="left"/>
      <w:pPr>
        <w:ind w:left="100" w:hanging="141"/>
      </w:pPr>
      <w:rPr>
        <w:rFonts w:ascii="Times New Roman" w:eastAsia="Times New Roman" w:hAnsi="Times New Roman" w:hint="default"/>
        <w:sz w:val="24"/>
        <w:szCs w:val="24"/>
      </w:rPr>
    </w:lvl>
    <w:lvl w:ilvl="1" w:tplc="00A6491A">
      <w:start w:val="1"/>
      <w:numFmt w:val="bullet"/>
      <w:lvlText w:val=""/>
      <w:lvlJc w:val="left"/>
      <w:pPr>
        <w:ind w:left="820" w:hanging="360"/>
      </w:pPr>
      <w:rPr>
        <w:rFonts w:ascii="Wingdings" w:hAnsi="Wingdings" w:hint="default"/>
        <w:w w:val="100"/>
        <w:sz w:val="24"/>
        <w:szCs w:val="24"/>
      </w:rPr>
    </w:lvl>
    <w:lvl w:ilvl="2" w:tplc="A4ECA2FA">
      <w:start w:val="1"/>
      <w:numFmt w:val="bullet"/>
      <w:lvlText w:val="•"/>
      <w:lvlJc w:val="left"/>
      <w:pPr>
        <w:ind w:left="1751" w:hanging="360"/>
      </w:pPr>
      <w:rPr>
        <w:rFonts w:hint="default"/>
      </w:rPr>
    </w:lvl>
    <w:lvl w:ilvl="3" w:tplc="CC708704">
      <w:start w:val="1"/>
      <w:numFmt w:val="bullet"/>
      <w:lvlText w:val="•"/>
      <w:lvlJc w:val="left"/>
      <w:pPr>
        <w:ind w:left="2682" w:hanging="360"/>
      </w:pPr>
      <w:rPr>
        <w:rFonts w:hint="default"/>
      </w:rPr>
    </w:lvl>
    <w:lvl w:ilvl="4" w:tplc="45B6EC46">
      <w:start w:val="1"/>
      <w:numFmt w:val="bullet"/>
      <w:lvlText w:val="•"/>
      <w:lvlJc w:val="left"/>
      <w:pPr>
        <w:ind w:left="3613" w:hanging="360"/>
      </w:pPr>
      <w:rPr>
        <w:rFonts w:hint="default"/>
      </w:rPr>
    </w:lvl>
    <w:lvl w:ilvl="5" w:tplc="EA1850FC">
      <w:start w:val="1"/>
      <w:numFmt w:val="bullet"/>
      <w:lvlText w:val="•"/>
      <w:lvlJc w:val="left"/>
      <w:pPr>
        <w:ind w:left="4544" w:hanging="360"/>
      </w:pPr>
      <w:rPr>
        <w:rFonts w:hint="default"/>
      </w:rPr>
    </w:lvl>
    <w:lvl w:ilvl="6" w:tplc="51D2448A">
      <w:start w:val="1"/>
      <w:numFmt w:val="bullet"/>
      <w:lvlText w:val="•"/>
      <w:lvlJc w:val="left"/>
      <w:pPr>
        <w:ind w:left="5475" w:hanging="360"/>
      </w:pPr>
      <w:rPr>
        <w:rFonts w:hint="default"/>
      </w:rPr>
    </w:lvl>
    <w:lvl w:ilvl="7" w:tplc="E086346E">
      <w:start w:val="1"/>
      <w:numFmt w:val="bullet"/>
      <w:lvlText w:val="•"/>
      <w:lvlJc w:val="left"/>
      <w:pPr>
        <w:ind w:left="6406" w:hanging="360"/>
      </w:pPr>
      <w:rPr>
        <w:rFonts w:hint="default"/>
      </w:rPr>
    </w:lvl>
    <w:lvl w:ilvl="8" w:tplc="C68465C0">
      <w:start w:val="1"/>
      <w:numFmt w:val="bullet"/>
      <w:lvlText w:val="•"/>
      <w:lvlJc w:val="left"/>
      <w:pPr>
        <w:ind w:left="7337" w:hanging="360"/>
      </w:pPr>
      <w:rPr>
        <w:rFonts w:hint="default"/>
      </w:rPr>
    </w:lvl>
  </w:abstractNum>
  <w:abstractNum w:abstractNumId="4">
    <w:nsid w:val="3A1D3A6F"/>
    <w:multiLevelType w:val="hybridMultilevel"/>
    <w:tmpl w:val="A22CF886"/>
    <w:lvl w:ilvl="0" w:tplc="ECB6C294">
      <w:start w:val="1"/>
      <w:numFmt w:val="upperRoman"/>
      <w:lvlText w:val="%1."/>
      <w:lvlJc w:val="left"/>
      <w:pPr>
        <w:ind w:left="540" w:hanging="441"/>
        <w:jc w:val="left"/>
      </w:pPr>
      <w:rPr>
        <w:rFonts w:ascii="Times New Roman" w:eastAsia="Times New Roman" w:hAnsi="Times New Roman" w:hint="default"/>
        <w:sz w:val="20"/>
        <w:szCs w:val="20"/>
      </w:rPr>
    </w:lvl>
    <w:lvl w:ilvl="1" w:tplc="78EA12F2">
      <w:start w:val="1"/>
      <w:numFmt w:val="upperRoman"/>
      <w:lvlText w:val="%2."/>
      <w:lvlJc w:val="left"/>
      <w:pPr>
        <w:ind w:left="100" w:hanging="720"/>
        <w:jc w:val="right"/>
      </w:pPr>
      <w:rPr>
        <w:rFonts w:ascii="Arial" w:eastAsia="Times New Roman" w:hAnsi="Arial" w:cs="Arial" w:hint="default"/>
        <w:b/>
        <w:bCs/>
        <w:spacing w:val="-1"/>
        <w:sz w:val="36"/>
        <w:szCs w:val="36"/>
      </w:rPr>
    </w:lvl>
    <w:lvl w:ilvl="2" w:tplc="BF6417A6">
      <w:start w:val="1"/>
      <w:numFmt w:val="bullet"/>
      <w:lvlText w:val=""/>
      <w:lvlJc w:val="left"/>
      <w:pPr>
        <w:ind w:left="840" w:hanging="360"/>
      </w:pPr>
      <w:rPr>
        <w:rFonts w:ascii="Symbol" w:eastAsia="Symbol" w:hAnsi="Symbol" w:hint="default"/>
        <w:w w:val="100"/>
        <w:sz w:val="24"/>
        <w:szCs w:val="24"/>
      </w:rPr>
    </w:lvl>
    <w:lvl w:ilvl="3" w:tplc="7F3802F4">
      <w:start w:val="1"/>
      <w:numFmt w:val="bullet"/>
      <w:lvlText w:val="o"/>
      <w:lvlJc w:val="left"/>
      <w:pPr>
        <w:ind w:left="1540" w:hanging="360"/>
      </w:pPr>
      <w:rPr>
        <w:rFonts w:ascii="Courier New" w:eastAsia="Courier New" w:hAnsi="Courier New" w:hint="default"/>
        <w:sz w:val="24"/>
        <w:szCs w:val="24"/>
      </w:rPr>
    </w:lvl>
    <w:lvl w:ilvl="4" w:tplc="BB4A775C">
      <w:start w:val="1"/>
      <w:numFmt w:val="bullet"/>
      <w:lvlText w:val=""/>
      <w:lvlJc w:val="left"/>
      <w:pPr>
        <w:ind w:left="2260" w:hanging="360"/>
      </w:pPr>
      <w:rPr>
        <w:rFonts w:ascii="Wingdings" w:hAnsi="Wingdings" w:hint="default"/>
        <w:w w:val="100"/>
        <w:sz w:val="24"/>
        <w:szCs w:val="24"/>
      </w:rPr>
    </w:lvl>
    <w:lvl w:ilvl="5" w:tplc="B5646FE8">
      <w:start w:val="1"/>
      <w:numFmt w:val="bullet"/>
      <w:lvlText w:val="•"/>
      <w:lvlJc w:val="left"/>
      <w:pPr>
        <w:ind w:left="2260" w:hanging="360"/>
      </w:pPr>
      <w:rPr>
        <w:rFonts w:hint="default"/>
      </w:rPr>
    </w:lvl>
    <w:lvl w:ilvl="6" w:tplc="8EFAAAC8">
      <w:start w:val="1"/>
      <w:numFmt w:val="bullet"/>
      <w:lvlText w:val="•"/>
      <w:lvlJc w:val="left"/>
      <w:pPr>
        <w:ind w:left="3648" w:hanging="360"/>
      </w:pPr>
      <w:rPr>
        <w:rFonts w:hint="default"/>
      </w:rPr>
    </w:lvl>
    <w:lvl w:ilvl="7" w:tplc="393C2A28">
      <w:start w:val="1"/>
      <w:numFmt w:val="bullet"/>
      <w:lvlText w:val="•"/>
      <w:lvlJc w:val="left"/>
      <w:pPr>
        <w:ind w:left="5036" w:hanging="360"/>
      </w:pPr>
      <w:rPr>
        <w:rFonts w:hint="default"/>
      </w:rPr>
    </w:lvl>
    <w:lvl w:ilvl="8" w:tplc="C05E8FD4">
      <w:start w:val="1"/>
      <w:numFmt w:val="bullet"/>
      <w:lvlText w:val="•"/>
      <w:lvlJc w:val="left"/>
      <w:pPr>
        <w:ind w:left="6424" w:hanging="360"/>
      </w:pPr>
      <w:rPr>
        <w:rFonts w:hint="default"/>
      </w:rPr>
    </w:lvl>
  </w:abstractNum>
  <w:abstractNum w:abstractNumId="5">
    <w:nsid w:val="424A56B9"/>
    <w:multiLevelType w:val="hybridMultilevel"/>
    <w:tmpl w:val="5DE6A814"/>
    <w:lvl w:ilvl="0" w:tplc="8F1A484C">
      <w:start w:val="1"/>
      <w:numFmt w:val="bullet"/>
      <w:lvlText w:val="-"/>
      <w:lvlJc w:val="left"/>
      <w:pPr>
        <w:ind w:left="100" w:hanging="141"/>
      </w:pPr>
      <w:rPr>
        <w:rFonts w:ascii="Times New Roman" w:eastAsia="Times New Roman" w:hAnsi="Times New Roman" w:hint="default"/>
        <w:sz w:val="24"/>
        <w:szCs w:val="24"/>
      </w:rPr>
    </w:lvl>
    <w:lvl w:ilvl="1" w:tplc="F776FDA8">
      <w:start w:val="1"/>
      <w:numFmt w:val="bullet"/>
      <w:lvlText w:val=""/>
      <w:lvlJc w:val="left"/>
      <w:pPr>
        <w:ind w:left="820" w:hanging="360"/>
      </w:pPr>
      <w:rPr>
        <w:rFonts w:ascii="Symbol" w:eastAsia="Symbol" w:hAnsi="Symbol" w:hint="default"/>
        <w:w w:val="183"/>
        <w:sz w:val="24"/>
        <w:szCs w:val="24"/>
      </w:rPr>
    </w:lvl>
    <w:lvl w:ilvl="2" w:tplc="A4ECA2FA">
      <w:start w:val="1"/>
      <w:numFmt w:val="bullet"/>
      <w:lvlText w:val="•"/>
      <w:lvlJc w:val="left"/>
      <w:pPr>
        <w:ind w:left="1751" w:hanging="360"/>
      </w:pPr>
      <w:rPr>
        <w:rFonts w:hint="default"/>
      </w:rPr>
    </w:lvl>
    <w:lvl w:ilvl="3" w:tplc="CC708704">
      <w:start w:val="1"/>
      <w:numFmt w:val="bullet"/>
      <w:lvlText w:val="•"/>
      <w:lvlJc w:val="left"/>
      <w:pPr>
        <w:ind w:left="2682" w:hanging="360"/>
      </w:pPr>
      <w:rPr>
        <w:rFonts w:hint="default"/>
      </w:rPr>
    </w:lvl>
    <w:lvl w:ilvl="4" w:tplc="45B6EC46">
      <w:start w:val="1"/>
      <w:numFmt w:val="bullet"/>
      <w:lvlText w:val="•"/>
      <w:lvlJc w:val="left"/>
      <w:pPr>
        <w:ind w:left="3613" w:hanging="360"/>
      </w:pPr>
      <w:rPr>
        <w:rFonts w:hint="default"/>
      </w:rPr>
    </w:lvl>
    <w:lvl w:ilvl="5" w:tplc="EA1850FC">
      <w:start w:val="1"/>
      <w:numFmt w:val="bullet"/>
      <w:lvlText w:val="•"/>
      <w:lvlJc w:val="left"/>
      <w:pPr>
        <w:ind w:left="4544" w:hanging="360"/>
      </w:pPr>
      <w:rPr>
        <w:rFonts w:hint="default"/>
      </w:rPr>
    </w:lvl>
    <w:lvl w:ilvl="6" w:tplc="51D2448A">
      <w:start w:val="1"/>
      <w:numFmt w:val="bullet"/>
      <w:lvlText w:val="•"/>
      <w:lvlJc w:val="left"/>
      <w:pPr>
        <w:ind w:left="5475" w:hanging="360"/>
      </w:pPr>
      <w:rPr>
        <w:rFonts w:hint="default"/>
      </w:rPr>
    </w:lvl>
    <w:lvl w:ilvl="7" w:tplc="E086346E">
      <w:start w:val="1"/>
      <w:numFmt w:val="bullet"/>
      <w:lvlText w:val="•"/>
      <w:lvlJc w:val="left"/>
      <w:pPr>
        <w:ind w:left="6406" w:hanging="360"/>
      </w:pPr>
      <w:rPr>
        <w:rFonts w:hint="default"/>
      </w:rPr>
    </w:lvl>
    <w:lvl w:ilvl="8" w:tplc="C68465C0">
      <w:start w:val="1"/>
      <w:numFmt w:val="bullet"/>
      <w:lvlText w:val="•"/>
      <w:lvlJc w:val="left"/>
      <w:pPr>
        <w:ind w:left="7337" w:hanging="360"/>
      </w:pPr>
      <w:rPr>
        <w:rFonts w:hint="default"/>
      </w:rPr>
    </w:lvl>
  </w:abstractNum>
  <w:abstractNum w:abstractNumId="6">
    <w:nsid w:val="4E8D3FBB"/>
    <w:multiLevelType w:val="hybridMultilevel"/>
    <w:tmpl w:val="33B2AAB6"/>
    <w:lvl w:ilvl="0" w:tplc="B1C0A420">
      <w:start w:val="1"/>
      <w:numFmt w:val="upperLetter"/>
      <w:lvlText w:val="%1."/>
      <w:lvlJc w:val="left"/>
      <w:pPr>
        <w:ind w:left="540" w:hanging="441"/>
        <w:jc w:val="left"/>
      </w:pPr>
      <w:rPr>
        <w:rFonts w:ascii="Times New Roman" w:eastAsia="Times New Roman" w:hAnsi="Times New Roman" w:hint="default"/>
        <w:sz w:val="20"/>
        <w:szCs w:val="20"/>
      </w:rPr>
    </w:lvl>
    <w:lvl w:ilvl="1" w:tplc="E5929F78">
      <w:start w:val="1"/>
      <w:numFmt w:val="bullet"/>
      <w:lvlText w:val="•"/>
      <w:lvlJc w:val="left"/>
      <w:pPr>
        <w:ind w:left="1442" w:hanging="441"/>
      </w:pPr>
      <w:rPr>
        <w:rFonts w:hint="default"/>
      </w:rPr>
    </w:lvl>
    <w:lvl w:ilvl="2" w:tplc="52C26E58">
      <w:start w:val="1"/>
      <w:numFmt w:val="bullet"/>
      <w:lvlText w:val="•"/>
      <w:lvlJc w:val="left"/>
      <w:pPr>
        <w:ind w:left="2344" w:hanging="441"/>
      </w:pPr>
      <w:rPr>
        <w:rFonts w:hint="default"/>
      </w:rPr>
    </w:lvl>
    <w:lvl w:ilvl="3" w:tplc="87680E44">
      <w:start w:val="1"/>
      <w:numFmt w:val="bullet"/>
      <w:lvlText w:val="•"/>
      <w:lvlJc w:val="left"/>
      <w:pPr>
        <w:ind w:left="3246" w:hanging="441"/>
      </w:pPr>
      <w:rPr>
        <w:rFonts w:hint="default"/>
      </w:rPr>
    </w:lvl>
    <w:lvl w:ilvl="4" w:tplc="CB1EF236">
      <w:start w:val="1"/>
      <w:numFmt w:val="bullet"/>
      <w:lvlText w:val="•"/>
      <w:lvlJc w:val="left"/>
      <w:pPr>
        <w:ind w:left="4148" w:hanging="441"/>
      </w:pPr>
      <w:rPr>
        <w:rFonts w:hint="default"/>
      </w:rPr>
    </w:lvl>
    <w:lvl w:ilvl="5" w:tplc="C936A03E">
      <w:start w:val="1"/>
      <w:numFmt w:val="bullet"/>
      <w:lvlText w:val="•"/>
      <w:lvlJc w:val="left"/>
      <w:pPr>
        <w:ind w:left="5050" w:hanging="441"/>
      </w:pPr>
      <w:rPr>
        <w:rFonts w:hint="default"/>
      </w:rPr>
    </w:lvl>
    <w:lvl w:ilvl="6" w:tplc="E64EFA34">
      <w:start w:val="1"/>
      <w:numFmt w:val="bullet"/>
      <w:lvlText w:val="•"/>
      <w:lvlJc w:val="left"/>
      <w:pPr>
        <w:ind w:left="5952" w:hanging="441"/>
      </w:pPr>
      <w:rPr>
        <w:rFonts w:hint="default"/>
      </w:rPr>
    </w:lvl>
    <w:lvl w:ilvl="7" w:tplc="5F1C0F48">
      <w:start w:val="1"/>
      <w:numFmt w:val="bullet"/>
      <w:lvlText w:val="•"/>
      <w:lvlJc w:val="left"/>
      <w:pPr>
        <w:ind w:left="6854" w:hanging="441"/>
      </w:pPr>
      <w:rPr>
        <w:rFonts w:hint="default"/>
      </w:rPr>
    </w:lvl>
    <w:lvl w:ilvl="8" w:tplc="792C05A0">
      <w:start w:val="1"/>
      <w:numFmt w:val="bullet"/>
      <w:lvlText w:val="•"/>
      <w:lvlJc w:val="left"/>
      <w:pPr>
        <w:ind w:left="7756" w:hanging="441"/>
      </w:pPr>
      <w:rPr>
        <w:rFonts w:hint="default"/>
      </w:rPr>
    </w:lvl>
  </w:abstractNum>
  <w:abstractNum w:abstractNumId="7">
    <w:nsid w:val="521072B9"/>
    <w:multiLevelType w:val="hybridMultilevel"/>
    <w:tmpl w:val="059689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FA6B68"/>
    <w:multiLevelType w:val="hybridMultilevel"/>
    <w:tmpl w:val="6AD27BD2"/>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9D97824"/>
    <w:multiLevelType w:val="hybridMultilevel"/>
    <w:tmpl w:val="8466BBC8"/>
    <w:lvl w:ilvl="0" w:tplc="8F1A484C">
      <w:start w:val="1"/>
      <w:numFmt w:val="bullet"/>
      <w:lvlText w:val="-"/>
      <w:lvlJc w:val="left"/>
      <w:pPr>
        <w:ind w:left="100" w:hanging="141"/>
      </w:pPr>
      <w:rPr>
        <w:rFonts w:ascii="Times New Roman" w:eastAsia="Times New Roman" w:hAnsi="Times New Roman" w:hint="default"/>
        <w:sz w:val="24"/>
        <w:szCs w:val="24"/>
      </w:rPr>
    </w:lvl>
    <w:lvl w:ilvl="1" w:tplc="8C982758">
      <w:start w:val="1"/>
      <w:numFmt w:val="bullet"/>
      <w:lvlText w:val=""/>
      <w:lvlJc w:val="left"/>
      <w:pPr>
        <w:ind w:left="820" w:hanging="360"/>
      </w:pPr>
      <w:rPr>
        <w:rFonts w:ascii="Wingdings" w:hAnsi="Wingdings" w:hint="default"/>
        <w:w w:val="100"/>
        <w:sz w:val="24"/>
        <w:szCs w:val="24"/>
      </w:rPr>
    </w:lvl>
    <w:lvl w:ilvl="2" w:tplc="A4ECA2FA">
      <w:start w:val="1"/>
      <w:numFmt w:val="bullet"/>
      <w:lvlText w:val="•"/>
      <w:lvlJc w:val="left"/>
      <w:pPr>
        <w:ind w:left="1751" w:hanging="360"/>
      </w:pPr>
      <w:rPr>
        <w:rFonts w:hint="default"/>
      </w:rPr>
    </w:lvl>
    <w:lvl w:ilvl="3" w:tplc="CC708704">
      <w:start w:val="1"/>
      <w:numFmt w:val="bullet"/>
      <w:lvlText w:val="•"/>
      <w:lvlJc w:val="left"/>
      <w:pPr>
        <w:ind w:left="2682" w:hanging="360"/>
      </w:pPr>
      <w:rPr>
        <w:rFonts w:hint="default"/>
      </w:rPr>
    </w:lvl>
    <w:lvl w:ilvl="4" w:tplc="45B6EC46">
      <w:start w:val="1"/>
      <w:numFmt w:val="bullet"/>
      <w:lvlText w:val="•"/>
      <w:lvlJc w:val="left"/>
      <w:pPr>
        <w:ind w:left="3613" w:hanging="360"/>
      </w:pPr>
      <w:rPr>
        <w:rFonts w:hint="default"/>
      </w:rPr>
    </w:lvl>
    <w:lvl w:ilvl="5" w:tplc="EA1850FC">
      <w:start w:val="1"/>
      <w:numFmt w:val="bullet"/>
      <w:lvlText w:val="•"/>
      <w:lvlJc w:val="left"/>
      <w:pPr>
        <w:ind w:left="4544" w:hanging="360"/>
      </w:pPr>
      <w:rPr>
        <w:rFonts w:hint="default"/>
      </w:rPr>
    </w:lvl>
    <w:lvl w:ilvl="6" w:tplc="51D2448A">
      <w:start w:val="1"/>
      <w:numFmt w:val="bullet"/>
      <w:lvlText w:val="•"/>
      <w:lvlJc w:val="left"/>
      <w:pPr>
        <w:ind w:left="5475" w:hanging="360"/>
      </w:pPr>
      <w:rPr>
        <w:rFonts w:hint="default"/>
      </w:rPr>
    </w:lvl>
    <w:lvl w:ilvl="7" w:tplc="E086346E">
      <w:start w:val="1"/>
      <w:numFmt w:val="bullet"/>
      <w:lvlText w:val="•"/>
      <w:lvlJc w:val="left"/>
      <w:pPr>
        <w:ind w:left="6406" w:hanging="360"/>
      </w:pPr>
      <w:rPr>
        <w:rFonts w:hint="default"/>
      </w:rPr>
    </w:lvl>
    <w:lvl w:ilvl="8" w:tplc="C68465C0">
      <w:start w:val="1"/>
      <w:numFmt w:val="bullet"/>
      <w:lvlText w:val="•"/>
      <w:lvlJc w:val="left"/>
      <w:pPr>
        <w:ind w:left="7337" w:hanging="360"/>
      </w:pPr>
      <w:rPr>
        <w:rFonts w:hint="default"/>
      </w:rPr>
    </w:lvl>
  </w:abstractNum>
  <w:abstractNum w:abstractNumId="10">
    <w:nsid w:val="70D450F8"/>
    <w:multiLevelType w:val="hybridMultilevel"/>
    <w:tmpl w:val="F8B26D26"/>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27F68CF2">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34743A0"/>
    <w:multiLevelType w:val="hybridMultilevel"/>
    <w:tmpl w:val="AB184C48"/>
    <w:lvl w:ilvl="0" w:tplc="E93418E0">
      <w:start w:val="1"/>
      <w:numFmt w:val="upperLetter"/>
      <w:lvlText w:val="%1."/>
      <w:lvlJc w:val="left"/>
      <w:pPr>
        <w:ind w:left="1540" w:hanging="720"/>
        <w:jc w:val="left"/>
      </w:pPr>
      <w:rPr>
        <w:rFonts w:ascii="Arial" w:eastAsia="Times New Roman" w:hAnsi="Arial" w:cs="Arial" w:hint="default"/>
        <w:b/>
        <w:bCs/>
        <w:sz w:val="32"/>
        <w:szCs w:val="32"/>
      </w:rPr>
    </w:lvl>
    <w:lvl w:ilvl="1" w:tplc="C590D738">
      <w:start w:val="1"/>
      <w:numFmt w:val="bullet"/>
      <w:lvlText w:val="•"/>
      <w:lvlJc w:val="left"/>
      <w:pPr>
        <w:ind w:left="2306" w:hanging="720"/>
      </w:pPr>
      <w:rPr>
        <w:rFonts w:hint="default"/>
      </w:rPr>
    </w:lvl>
    <w:lvl w:ilvl="2" w:tplc="FEBC07A2">
      <w:start w:val="1"/>
      <w:numFmt w:val="bullet"/>
      <w:lvlText w:val="•"/>
      <w:lvlJc w:val="left"/>
      <w:pPr>
        <w:ind w:left="3072" w:hanging="720"/>
      </w:pPr>
      <w:rPr>
        <w:rFonts w:hint="default"/>
      </w:rPr>
    </w:lvl>
    <w:lvl w:ilvl="3" w:tplc="1422A246">
      <w:start w:val="1"/>
      <w:numFmt w:val="bullet"/>
      <w:lvlText w:val="•"/>
      <w:lvlJc w:val="left"/>
      <w:pPr>
        <w:ind w:left="3838" w:hanging="720"/>
      </w:pPr>
      <w:rPr>
        <w:rFonts w:hint="default"/>
      </w:rPr>
    </w:lvl>
    <w:lvl w:ilvl="4" w:tplc="C1B6F33C">
      <w:start w:val="1"/>
      <w:numFmt w:val="bullet"/>
      <w:lvlText w:val="•"/>
      <w:lvlJc w:val="left"/>
      <w:pPr>
        <w:ind w:left="4604" w:hanging="720"/>
      </w:pPr>
      <w:rPr>
        <w:rFonts w:hint="default"/>
      </w:rPr>
    </w:lvl>
    <w:lvl w:ilvl="5" w:tplc="FAA2BDE8">
      <w:start w:val="1"/>
      <w:numFmt w:val="bullet"/>
      <w:lvlText w:val="•"/>
      <w:lvlJc w:val="left"/>
      <w:pPr>
        <w:ind w:left="5370" w:hanging="720"/>
      </w:pPr>
      <w:rPr>
        <w:rFonts w:hint="default"/>
      </w:rPr>
    </w:lvl>
    <w:lvl w:ilvl="6" w:tplc="E41A7B4C">
      <w:start w:val="1"/>
      <w:numFmt w:val="bullet"/>
      <w:lvlText w:val="•"/>
      <w:lvlJc w:val="left"/>
      <w:pPr>
        <w:ind w:left="6136" w:hanging="720"/>
      </w:pPr>
      <w:rPr>
        <w:rFonts w:hint="default"/>
      </w:rPr>
    </w:lvl>
    <w:lvl w:ilvl="7" w:tplc="9B164682">
      <w:start w:val="1"/>
      <w:numFmt w:val="bullet"/>
      <w:lvlText w:val="•"/>
      <w:lvlJc w:val="left"/>
      <w:pPr>
        <w:ind w:left="6902" w:hanging="720"/>
      </w:pPr>
      <w:rPr>
        <w:rFonts w:hint="default"/>
      </w:rPr>
    </w:lvl>
    <w:lvl w:ilvl="8" w:tplc="4B9629CA">
      <w:start w:val="1"/>
      <w:numFmt w:val="bullet"/>
      <w:lvlText w:val="•"/>
      <w:lvlJc w:val="left"/>
      <w:pPr>
        <w:ind w:left="7668" w:hanging="720"/>
      </w:pPr>
      <w:rPr>
        <w:rFonts w:hint="default"/>
      </w:rPr>
    </w:lvl>
  </w:abstractNum>
  <w:abstractNum w:abstractNumId="12">
    <w:nsid w:val="7BB23201"/>
    <w:multiLevelType w:val="hybridMultilevel"/>
    <w:tmpl w:val="4350E7E6"/>
    <w:lvl w:ilvl="0" w:tplc="E1F05B40">
      <w:start w:val="5"/>
      <w:numFmt w:val="upperRoman"/>
      <w:lvlText w:val="%1."/>
      <w:lvlJc w:val="left"/>
      <w:pPr>
        <w:ind w:left="124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6"/>
  </w:num>
  <w:num w:numId="4">
    <w:abstractNumId w:val="2"/>
  </w:num>
  <w:num w:numId="5">
    <w:abstractNumId w:val="0"/>
  </w:num>
  <w:num w:numId="6">
    <w:abstractNumId w:val="8"/>
  </w:num>
  <w:num w:numId="7">
    <w:abstractNumId w:val="10"/>
  </w:num>
  <w:num w:numId="8">
    <w:abstractNumId w:val="9"/>
  </w:num>
  <w:num w:numId="9">
    <w:abstractNumId w:val="3"/>
  </w:num>
  <w:num w:numId="10">
    <w:abstractNumId w:val="4"/>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FD"/>
    <w:rsid w:val="00175071"/>
    <w:rsid w:val="00184A2F"/>
    <w:rsid w:val="001E1E42"/>
    <w:rsid w:val="002121C6"/>
    <w:rsid w:val="003B54FD"/>
    <w:rsid w:val="003F40B0"/>
    <w:rsid w:val="00455946"/>
    <w:rsid w:val="00496A76"/>
    <w:rsid w:val="004E50A6"/>
    <w:rsid w:val="00522E21"/>
    <w:rsid w:val="005B7994"/>
    <w:rsid w:val="005E180B"/>
    <w:rsid w:val="007272BE"/>
    <w:rsid w:val="008A54D1"/>
    <w:rsid w:val="008D27A5"/>
    <w:rsid w:val="009662B7"/>
    <w:rsid w:val="00983FBD"/>
    <w:rsid w:val="009B5672"/>
    <w:rsid w:val="009C104E"/>
    <w:rsid w:val="00A40370"/>
    <w:rsid w:val="00A96DC4"/>
    <w:rsid w:val="00BB709A"/>
    <w:rsid w:val="00BD4081"/>
    <w:rsid w:val="00D331D7"/>
    <w:rsid w:val="00D73466"/>
    <w:rsid w:val="00DF2414"/>
    <w:rsid w:val="00E957B8"/>
    <w:rsid w:val="00EA28F1"/>
    <w:rsid w:val="00EC4DD0"/>
    <w:rsid w:val="00F34C48"/>
    <w:rsid w:val="00FB47C0"/>
    <w:rsid w:val="00FC7EC8"/>
    <w:rsid w:val="00FF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hanging="720"/>
      <w:outlineLvl w:val="0"/>
    </w:pPr>
    <w:rPr>
      <w:rFonts w:ascii="Times New Roman" w:eastAsia="宋体" w:hAnsi="Times New Roman"/>
      <w:b/>
      <w:bCs/>
      <w:sz w:val="36"/>
      <w:szCs w:val="36"/>
    </w:rPr>
  </w:style>
  <w:style w:type="paragraph" w:styleId="2">
    <w:name w:val="heading 2"/>
    <w:basedOn w:val="a"/>
    <w:uiPriority w:val="1"/>
    <w:qFormat/>
    <w:pPr>
      <w:ind w:left="1540" w:hanging="720"/>
      <w:outlineLvl w:val="1"/>
    </w:pPr>
    <w:rPr>
      <w:rFonts w:ascii="Times New Roman" w:eastAsia="宋体" w:hAnsi="Times New Roman"/>
      <w:b/>
      <w:bCs/>
      <w:sz w:val="32"/>
      <w:szCs w:val="32"/>
    </w:rPr>
  </w:style>
  <w:style w:type="paragraph" w:styleId="3">
    <w:name w:val="heading 3"/>
    <w:basedOn w:val="a"/>
    <w:uiPriority w:val="1"/>
    <w:qFormat/>
    <w:pPr>
      <w:ind w:left="100"/>
      <w:outlineLvl w:val="2"/>
    </w:pPr>
    <w:rPr>
      <w:rFonts w:ascii="Times New Roman" w:eastAsia="宋体" w:hAnsi="Times New Roman"/>
      <w:b/>
      <w:bCs/>
      <w:sz w:val="28"/>
      <w:szCs w:val="28"/>
    </w:rPr>
  </w:style>
  <w:style w:type="paragraph" w:styleId="4">
    <w:name w:val="heading 4"/>
    <w:basedOn w:val="a"/>
    <w:uiPriority w:val="1"/>
    <w:qFormat/>
    <w:pPr>
      <w:ind w:left="100"/>
      <w:outlineLvl w:val="3"/>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4"/>
      <w:ind w:left="540" w:hanging="440"/>
    </w:pPr>
    <w:rPr>
      <w:rFonts w:ascii="Times New Roman" w:eastAsia="宋体" w:hAnsi="Times New Roman"/>
      <w:sz w:val="20"/>
      <w:szCs w:val="20"/>
    </w:rPr>
  </w:style>
  <w:style w:type="paragraph" w:styleId="a3">
    <w:name w:val="Body Text"/>
    <w:basedOn w:val="a"/>
    <w:uiPriority w:val="1"/>
    <w:qFormat/>
    <w:pPr>
      <w:ind w:left="8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BD4081"/>
    <w:rPr>
      <w:sz w:val="18"/>
      <w:szCs w:val="18"/>
    </w:rPr>
  </w:style>
  <w:style w:type="character" w:customStyle="1" w:styleId="Char">
    <w:name w:val="批注框文本 Char"/>
    <w:basedOn w:val="a0"/>
    <w:link w:val="a5"/>
    <w:uiPriority w:val="99"/>
    <w:semiHidden/>
    <w:rsid w:val="00BD4081"/>
    <w:rPr>
      <w:sz w:val="18"/>
      <w:szCs w:val="18"/>
    </w:rPr>
  </w:style>
  <w:style w:type="paragraph" w:styleId="a6">
    <w:name w:val="header"/>
    <w:basedOn w:val="a"/>
    <w:link w:val="Char0"/>
    <w:uiPriority w:val="99"/>
    <w:unhideWhenUsed/>
    <w:rsid w:val="00184A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84A2F"/>
    <w:rPr>
      <w:sz w:val="18"/>
      <w:szCs w:val="18"/>
    </w:rPr>
  </w:style>
  <w:style w:type="paragraph" w:styleId="a7">
    <w:name w:val="footer"/>
    <w:basedOn w:val="a"/>
    <w:link w:val="Char1"/>
    <w:uiPriority w:val="99"/>
    <w:unhideWhenUsed/>
    <w:rsid w:val="00184A2F"/>
    <w:pPr>
      <w:tabs>
        <w:tab w:val="center" w:pos="4153"/>
        <w:tab w:val="right" w:pos="8306"/>
      </w:tabs>
      <w:snapToGrid w:val="0"/>
    </w:pPr>
    <w:rPr>
      <w:sz w:val="18"/>
      <w:szCs w:val="18"/>
    </w:rPr>
  </w:style>
  <w:style w:type="character" w:customStyle="1" w:styleId="Char1">
    <w:name w:val="页脚 Char"/>
    <w:basedOn w:val="a0"/>
    <w:link w:val="a7"/>
    <w:uiPriority w:val="99"/>
    <w:rsid w:val="00184A2F"/>
    <w:rPr>
      <w:sz w:val="18"/>
      <w:szCs w:val="18"/>
    </w:rPr>
  </w:style>
  <w:style w:type="table" w:styleId="a8">
    <w:name w:val="Table Grid"/>
    <w:basedOn w:val="a1"/>
    <w:uiPriority w:val="59"/>
    <w:rsid w:val="00FB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983FBD"/>
    <w:pPr>
      <w:snapToGrid w:val="0"/>
    </w:pPr>
    <w:rPr>
      <w:sz w:val="18"/>
      <w:szCs w:val="18"/>
    </w:rPr>
  </w:style>
  <w:style w:type="character" w:customStyle="1" w:styleId="Char2">
    <w:name w:val="脚注文本 Char"/>
    <w:basedOn w:val="a0"/>
    <w:link w:val="a9"/>
    <w:uiPriority w:val="99"/>
    <w:semiHidden/>
    <w:rsid w:val="00983FBD"/>
    <w:rPr>
      <w:sz w:val="18"/>
      <w:szCs w:val="18"/>
    </w:rPr>
  </w:style>
  <w:style w:type="character" w:styleId="aa">
    <w:name w:val="footnote reference"/>
    <w:basedOn w:val="a0"/>
    <w:uiPriority w:val="99"/>
    <w:semiHidden/>
    <w:unhideWhenUsed/>
    <w:rsid w:val="00983FBD"/>
    <w:rPr>
      <w:vertAlign w:val="superscript"/>
    </w:rPr>
  </w:style>
  <w:style w:type="paragraph" w:styleId="TOC">
    <w:name w:val="TOC Heading"/>
    <w:basedOn w:val="1"/>
    <w:next w:val="a"/>
    <w:uiPriority w:val="39"/>
    <w:semiHidden/>
    <w:unhideWhenUsed/>
    <w:qFormat/>
    <w:rsid w:val="00DF2414"/>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unhideWhenUsed/>
    <w:rsid w:val="00DF2414"/>
    <w:pPr>
      <w:ind w:leftChars="400" w:left="840"/>
    </w:pPr>
  </w:style>
  <w:style w:type="character" w:styleId="ab">
    <w:name w:val="Hyperlink"/>
    <w:basedOn w:val="a0"/>
    <w:uiPriority w:val="99"/>
    <w:unhideWhenUsed/>
    <w:rsid w:val="00DF24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hanging="720"/>
      <w:outlineLvl w:val="0"/>
    </w:pPr>
    <w:rPr>
      <w:rFonts w:ascii="Times New Roman" w:eastAsia="宋体" w:hAnsi="Times New Roman"/>
      <w:b/>
      <w:bCs/>
      <w:sz w:val="36"/>
      <w:szCs w:val="36"/>
    </w:rPr>
  </w:style>
  <w:style w:type="paragraph" w:styleId="2">
    <w:name w:val="heading 2"/>
    <w:basedOn w:val="a"/>
    <w:uiPriority w:val="1"/>
    <w:qFormat/>
    <w:pPr>
      <w:ind w:left="1540" w:hanging="720"/>
      <w:outlineLvl w:val="1"/>
    </w:pPr>
    <w:rPr>
      <w:rFonts w:ascii="Times New Roman" w:eastAsia="宋体" w:hAnsi="Times New Roman"/>
      <w:b/>
      <w:bCs/>
      <w:sz w:val="32"/>
      <w:szCs w:val="32"/>
    </w:rPr>
  </w:style>
  <w:style w:type="paragraph" w:styleId="3">
    <w:name w:val="heading 3"/>
    <w:basedOn w:val="a"/>
    <w:uiPriority w:val="1"/>
    <w:qFormat/>
    <w:pPr>
      <w:ind w:left="100"/>
      <w:outlineLvl w:val="2"/>
    </w:pPr>
    <w:rPr>
      <w:rFonts w:ascii="Times New Roman" w:eastAsia="宋体" w:hAnsi="Times New Roman"/>
      <w:b/>
      <w:bCs/>
      <w:sz w:val="28"/>
      <w:szCs w:val="28"/>
    </w:rPr>
  </w:style>
  <w:style w:type="paragraph" w:styleId="4">
    <w:name w:val="heading 4"/>
    <w:basedOn w:val="a"/>
    <w:uiPriority w:val="1"/>
    <w:qFormat/>
    <w:pPr>
      <w:ind w:left="100"/>
      <w:outlineLvl w:val="3"/>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4"/>
      <w:ind w:left="540" w:hanging="440"/>
    </w:pPr>
    <w:rPr>
      <w:rFonts w:ascii="Times New Roman" w:eastAsia="宋体" w:hAnsi="Times New Roman"/>
      <w:sz w:val="20"/>
      <w:szCs w:val="20"/>
    </w:rPr>
  </w:style>
  <w:style w:type="paragraph" w:styleId="a3">
    <w:name w:val="Body Text"/>
    <w:basedOn w:val="a"/>
    <w:uiPriority w:val="1"/>
    <w:qFormat/>
    <w:pPr>
      <w:ind w:left="8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BD4081"/>
    <w:rPr>
      <w:sz w:val="18"/>
      <w:szCs w:val="18"/>
    </w:rPr>
  </w:style>
  <w:style w:type="character" w:customStyle="1" w:styleId="Char">
    <w:name w:val="批注框文本 Char"/>
    <w:basedOn w:val="a0"/>
    <w:link w:val="a5"/>
    <w:uiPriority w:val="99"/>
    <w:semiHidden/>
    <w:rsid w:val="00BD4081"/>
    <w:rPr>
      <w:sz w:val="18"/>
      <w:szCs w:val="18"/>
    </w:rPr>
  </w:style>
  <w:style w:type="paragraph" w:styleId="a6">
    <w:name w:val="header"/>
    <w:basedOn w:val="a"/>
    <w:link w:val="Char0"/>
    <w:uiPriority w:val="99"/>
    <w:unhideWhenUsed/>
    <w:rsid w:val="00184A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84A2F"/>
    <w:rPr>
      <w:sz w:val="18"/>
      <w:szCs w:val="18"/>
    </w:rPr>
  </w:style>
  <w:style w:type="paragraph" w:styleId="a7">
    <w:name w:val="footer"/>
    <w:basedOn w:val="a"/>
    <w:link w:val="Char1"/>
    <w:uiPriority w:val="99"/>
    <w:unhideWhenUsed/>
    <w:rsid w:val="00184A2F"/>
    <w:pPr>
      <w:tabs>
        <w:tab w:val="center" w:pos="4153"/>
        <w:tab w:val="right" w:pos="8306"/>
      </w:tabs>
      <w:snapToGrid w:val="0"/>
    </w:pPr>
    <w:rPr>
      <w:sz w:val="18"/>
      <w:szCs w:val="18"/>
    </w:rPr>
  </w:style>
  <w:style w:type="character" w:customStyle="1" w:styleId="Char1">
    <w:name w:val="页脚 Char"/>
    <w:basedOn w:val="a0"/>
    <w:link w:val="a7"/>
    <w:uiPriority w:val="99"/>
    <w:rsid w:val="00184A2F"/>
    <w:rPr>
      <w:sz w:val="18"/>
      <w:szCs w:val="18"/>
    </w:rPr>
  </w:style>
  <w:style w:type="table" w:styleId="a8">
    <w:name w:val="Table Grid"/>
    <w:basedOn w:val="a1"/>
    <w:uiPriority w:val="59"/>
    <w:rsid w:val="00FB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983FBD"/>
    <w:pPr>
      <w:snapToGrid w:val="0"/>
    </w:pPr>
    <w:rPr>
      <w:sz w:val="18"/>
      <w:szCs w:val="18"/>
    </w:rPr>
  </w:style>
  <w:style w:type="character" w:customStyle="1" w:styleId="Char2">
    <w:name w:val="脚注文本 Char"/>
    <w:basedOn w:val="a0"/>
    <w:link w:val="a9"/>
    <w:uiPriority w:val="99"/>
    <w:semiHidden/>
    <w:rsid w:val="00983FBD"/>
    <w:rPr>
      <w:sz w:val="18"/>
      <w:szCs w:val="18"/>
    </w:rPr>
  </w:style>
  <w:style w:type="character" w:styleId="aa">
    <w:name w:val="footnote reference"/>
    <w:basedOn w:val="a0"/>
    <w:uiPriority w:val="99"/>
    <w:semiHidden/>
    <w:unhideWhenUsed/>
    <w:rsid w:val="00983FBD"/>
    <w:rPr>
      <w:vertAlign w:val="superscript"/>
    </w:rPr>
  </w:style>
  <w:style w:type="paragraph" w:styleId="TOC">
    <w:name w:val="TOC Heading"/>
    <w:basedOn w:val="1"/>
    <w:next w:val="a"/>
    <w:uiPriority w:val="39"/>
    <w:semiHidden/>
    <w:unhideWhenUsed/>
    <w:qFormat/>
    <w:rsid w:val="00DF2414"/>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unhideWhenUsed/>
    <w:rsid w:val="00DF2414"/>
    <w:pPr>
      <w:ind w:leftChars="400" w:left="840"/>
    </w:pPr>
  </w:style>
  <w:style w:type="character" w:styleId="ab">
    <w:name w:val="Hyperlink"/>
    <w:basedOn w:val="a0"/>
    <w:uiPriority w:val="99"/>
    <w:unhideWhenUsed/>
    <w:rsid w:val="00DF24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BiologicsBloodVaccines/GuidanceComplianceRegulatoryInformation/Guidances/default.htm" TargetMode="External"/><Relationship Id="rId18" Type="http://schemas.openxmlformats.org/officeDocument/2006/relationships/hyperlink" Target="http://www.accessdata.fda.gov/scripts/cdrh/cfdocs/cfpmn/pmn.cfm" TargetMode="External"/><Relationship Id="rId26" Type="http://schemas.openxmlformats.org/officeDocument/2006/relationships/hyperlink" Target="http://www.fda.gov/MedicalDevices/DeviceRegulationandGuidance/GuidanceDocuments/ssLINK/ucm127854.htm" TargetMode="External"/><Relationship Id="rId3" Type="http://schemas.openxmlformats.org/officeDocument/2006/relationships/styles" Target="styles.xml"/><Relationship Id="rId21" Type="http://schemas.openxmlformats.org/officeDocument/2006/relationships/hyperlink" Target="http://www.fda.gov/MedicalDevices/DeviceRegulationandGuidance/GuidanceDocuments/default.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cod@fda.hhs.gov" TargetMode="External"/><Relationship Id="rId17" Type="http://schemas.openxmlformats.org/officeDocument/2006/relationships/hyperlink" Target="http://www.accessdata.fda.gov/scripts/cdrh/cfdocs/cfPCD/classification.cfm" TargetMode="External"/><Relationship Id="rId25" Type="http://schemas.openxmlformats.org/officeDocument/2006/relationships/hyperlink" Target="http://www.fda.gov/BiologicsBloodVaccines/DevelopmentApprovalProcess/default.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da.gov/MedicalDevices/DeviceRegulationandGuidance/Overview/ClassifyYourDevice/default.htm" TargetMode="External"/><Relationship Id="rId20" Type="http://schemas.openxmlformats.org/officeDocument/2006/relationships/hyperlink" Target="http://www.accessdata.fda.gov/scripts/cdrh/cfdocs/cfpcd/315.cfm" TargetMode="External"/><Relationship Id="rId29" Type="http://schemas.openxmlformats.org/officeDocument/2006/relationships/hyperlink" Target="http://www.fda.gov/MedicalDevices/DeviceRegulationandGuidance/GuidanceDocuments/ssLINK/ucm04616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RH-Guidance@fda.hhs.gov" TargetMode="External"/><Relationship Id="rId24" Type="http://schemas.openxmlformats.org/officeDocument/2006/relationships/hyperlink" Target="mailto:combination@fda.gov"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da.gov/CombinationProducts/default.htm" TargetMode="External"/><Relationship Id="rId28" Type="http://schemas.openxmlformats.org/officeDocument/2006/relationships/hyperlink" Target="http://www.fda.gov/MedicalDevices/DeviceRegulationandGuidance/GuidanceDocuments/ssLINK/ucm127854.htm" TargetMode="External"/><Relationship Id="rId10" Type="http://schemas.openxmlformats.org/officeDocument/2006/relationships/hyperlink" Target="http://www.regulations.gov/" TargetMode="External"/><Relationship Id="rId19" Type="http://schemas.openxmlformats.org/officeDocument/2006/relationships/hyperlink" Target="http://www.accessdata.fda.gov/scripts/cdrh/cfdocs/cfPMA/pma.cf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da.gov/BiologicsBloodVaccines/GuidanceComplianceRegulatoryInformation/Guidances/default.htm" TargetMode="External"/><Relationship Id="rId22" Type="http://schemas.openxmlformats.org/officeDocument/2006/relationships/hyperlink" Target="mailto:DICE@cdrh.fda.gov" TargetMode="External"/><Relationship Id="rId27" Type="http://schemas.openxmlformats.org/officeDocument/2006/relationships/hyperlink" Target="http://www.fda.gov/MedicalDevices/DeviceRegulationandGuidance/GuidanceDocuments/ssLINK/ucm127854.htm" TargetMode="External"/><Relationship Id="rId30" Type="http://schemas.openxmlformats.org/officeDocument/2006/relationships/hyperlink" Target="http://www.fda.gov/MedicalDevices/DeviceRegulationandGuidance/GuidanceDocuments/ssLINK/ucm0461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319AF-17C7-42F3-B0D4-5EDDCB7E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1381</Words>
  <Characters>7876</Characters>
  <Application>Microsoft Office Word</Application>
  <DocSecurity>0</DocSecurity>
  <Lines>65</Lines>
  <Paragraphs>18</Paragraphs>
  <ScaleCrop>false</ScaleCrop>
  <Company>Microsoft</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FDA and Industry Procedures for Section 513(g) Requests for Information under the Federal Food, Drug, and Cosmetic Act - Guidance for Industry and Food and Drug Administration Staff</dc:title>
  <dc:creator>CDRH</dc:creator>
  <cp:lastModifiedBy>cathy-wen</cp:lastModifiedBy>
  <cp:revision>2</cp:revision>
  <dcterms:created xsi:type="dcterms:W3CDTF">2017-11-17T10:12:00Z</dcterms:created>
  <dcterms:modified xsi:type="dcterms:W3CDTF">2017-11-17T10:12:00Z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LastSaved">
    <vt:filetime>2017-09-28T00:00:00Z</vt:filetime>
  </property>
</Properties>
</file>