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ACD" w:rsidRPr="00B9307B" w:rsidRDefault="00FE3ACD" w:rsidP="00BE0E8A">
      <w:pPr>
        <w:snapToGrid w:val="0"/>
        <w:spacing w:before="6" w:line="300" w:lineRule="auto"/>
        <w:rPr>
          <w:rFonts w:ascii="Arial" w:eastAsia="宋体" w:hAnsi="Arial" w:cs="Arial"/>
          <w:sz w:val="14"/>
          <w:szCs w:val="14"/>
        </w:rPr>
      </w:pPr>
    </w:p>
    <w:p w:rsidR="00391340" w:rsidRDefault="00391340" w:rsidP="00F61FD8">
      <w:pPr>
        <w:snapToGrid w:val="0"/>
        <w:spacing w:before="22" w:line="300" w:lineRule="auto"/>
        <w:jc w:val="center"/>
        <w:rPr>
          <w:rFonts w:ascii="Arial" w:eastAsia="宋体" w:hAnsi="Arial" w:cs="Arial" w:hint="eastAsia"/>
          <w:b/>
          <w:spacing w:val="-1"/>
          <w:sz w:val="60"/>
          <w:lang w:eastAsia="zh-CN"/>
        </w:rPr>
      </w:pPr>
    </w:p>
    <w:p w:rsidR="00391340" w:rsidRDefault="00391340" w:rsidP="00F61FD8">
      <w:pPr>
        <w:snapToGrid w:val="0"/>
        <w:spacing w:before="22" w:line="300" w:lineRule="auto"/>
        <w:jc w:val="center"/>
        <w:rPr>
          <w:rFonts w:ascii="Arial" w:eastAsia="宋体" w:hAnsi="Arial" w:cs="Arial" w:hint="eastAsia"/>
          <w:b/>
          <w:spacing w:val="-1"/>
          <w:sz w:val="60"/>
          <w:lang w:eastAsia="zh-CN"/>
        </w:rPr>
      </w:pPr>
    </w:p>
    <w:p w:rsidR="00FE3ACD" w:rsidRPr="00B9307B" w:rsidRDefault="00A20B8C" w:rsidP="00F61FD8">
      <w:pPr>
        <w:snapToGrid w:val="0"/>
        <w:spacing w:before="22" w:line="300" w:lineRule="auto"/>
        <w:jc w:val="center"/>
        <w:rPr>
          <w:rFonts w:ascii="Arial" w:eastAsia="宋体" w:hAnsi="Arial" w:cs="Arial"/>
          <w:sz w:val="60"/>
          <w:szCs w:val="60"/>
          <w:lang w:eastAsia="zh-CN"/>
        </w:rPr>
      </w:pPr>
      <w:r w:rsidRPr="00B9307B">
        <w:rPr>
          <w:rFonts w:ascii="Arial" w:eastAsia="宋体" w:hAnsi="Arial" w:cs="Arial"/>
          <w:b/>
          <w:spacing w:val="-1"/>
          <w:sz w:val="60"/>
          <w:lang w:eastAsia="zh-CN"/>
        </w:rPr>
        <w:t>治疗</w:t>
      </w:r>
      <w:r w:rsidR="00900001">
        <w:rPr>
          <w:rFonts w:ascii="Arial" w:eastAsia="宋体" w:hAnsi="Arial" w:cs="Arial"/>
          <w:b/>
          <w:spacing w:val="-1"/>
          <w:sz w:val="60"/>
          <w:lang w:eastAsia="zh-CN"/>
        </w:rPr>
        <w:t>一般心律失常</w:t>
      </w:r>
      <w:r w:rsidRPr="00B9307B">
        <w:rPr>
          <w:rFonts w:ascii="Arial" w:eastAsia="宋体" w:hAnsi="Arial" w:cs="Arial"/>
          <w:b/>
          <w:spacing w:val="-1"/>
          <w:sz w:val="60"/>
          <w:lang w:eastAsia="zh-CN"/>
        </w:rPr>
        <w:t>的心脏消融导管；行业指南</w:t>
      </w:r>
    </w:p>
    <w:p w:rsidR="00FE3ACD" w:rsidRPr="00B9307B" w:rsidRDefault="00FE3ACD" w:rsidP="00F61FD8">
      <w:pPr>
        <w:snapToGrid w:val="0"/>
        <w:spacing w:line="300" w:lineRule="auto"/>
        <w:rPr>
          <w:rFonts w:ascii="Arial" w:eastAsia="宋体" w:hAnsi="Arial" w:cs="Arial"/>
          <w:b/>
          <w:bCs/>
          <w:sz w:val="60"/>
          <w:szCs w:val="60"/>
          <w:lang w:eastAsia="zh-CN"/>
        </w:rPr>
      </w:pPr>
    </w:p>
    <w:p w:rsidR="00FE3ACD" w:rsidRPr="00B9307B" w:rsidRDefault="00D364CC" w:rsidP="00F61FD8">
      <w:pPr>
        <w:pStyle w:val="3"/>
        <w:snapToGrid w:val="0"/>
        <w:spacing w:before="374" w:line="300" w:lineRule="auto"/>
        <w:ind w:left="0"/>
        <w:jc w:val="center"/>
        <w:rPr>
          <w:rFonts w:ascii="Arial" w:eastAsia="宋体" w:hAnsi="Arial" w:cs="Arial"/>
          <w:b w:val="0"/>
          <w:bCs w:val="0"/>
          <w:lang w:eastAsia="zh-CN"/>
        </w:rPr>
      </w:pPr>
      <w:r w:rsidRPr="00B9307B">
        <w:rPr>
          <w:rFonts w:ascii="Arial" w:eastAsia="宋体" w:hAnsi="Arial" w:cs="Arial"/>
          <w:spacing w:val="-3"/>
          <w:lang w:eastAsia="zh-CN"/>
        </w:rPr>
        <w:t>文件</w:t>
      </w:r>
      <w:r w:rsidR="00A20B8C" w:rsidRPr="00B9307B">
        <w:rPr>
          <w:rFonts w:ascii="Arial" w:eastAsia="宋体" w:hAnsi="Arial" w:cs="Arial"/>
          <w:spacing w:val="-3"/>
          <w:lang w:eastAsia="zh-CN"/>
        </w:rPr>
        <w:t>发布日期：</w:t>
      </w:r>
      <w:r w:rsidR="00A20B8C" w:rsidRPr="00B9307B">
        <w:rPr>
          <w:rFonts w:ascii="Arial" w:eastAsia="宋体" w:hAnsi="Arial" w:cs="Arial"/>
          <w:spacing w:val="-3"/>
          <w:lang w:eastAsia="zh-CN"/>
        </w:rPr>
        <w:t>2002</w:t>
      </w:r>
      <w:r w:rsidR="00A20B8C" w:rsidRPr="00B9307B">
        <w:rPr>
          <w:rFonts w:ascii="Arial" w:eastAsia="宋体" w:hAnsi="Arial" w:cs="Arial"/>
          <w:spacing w:val="-3"/>
          <w:lang w:eastAsia="zh-CN"/>
        </w:rPr>
        <w:t>年</w:t>
      </w:r>
      <w:r w:rsidR="00A20B8C" w:rsidRPr="00B9307B">
        <w:rPr>
          <w:rFonts w:ascii="Arial" w:eastAsia="宋体" w:hAnsi="Arial" w:cs="Arial"/>
          <w:spacing w:val="-3"/>
          <w:lang w:eastAsia="zh-CN"/>
        </w:rPr>
        <w:t>7</w:t>
      </w:r>
      <w:r w:rsidR="00A20B8C" w:rsidRPr="00B9307B">
        <w:rPr>
          <w:rFonts w:ascii="Arial" w:eastAsia="宋体" w:hAnsi="Arial" w:cs="Arial"/>
          <w:spacing w:val="-3"/>
          <w:lang w:eastAsia="zh-CN"/>
        </w:rPr>
        <w:t>月</w:t>
      </w:r>
      <w:r w:rsidR="00A20B8C" w:rsidRPr="00B9307B">
        <w:rPr>
          <w:rFonts w:ascii="Arial" w:eastAsia="宋体" w:hAnsi="Arial" w:cs="Arial"/>
          <w:spacing w:val="-3"/>
          <w:lang w:eastAsia="zh-CN"/>
        </w:rPr>
        <w:t>1</w:t>
      </w:r>
      <w:r w:rsidR="00A20B8C" w:rsidRPr="00B9307B">
        <w:rPr>
          <w:rFonts w:ascii="Arial" w:eastAsia="宋体" w:hAnsi="Arial" w:cs="Arial"/>
          <w:spacing w:val="-3"/>
          <w:lang w:eastAsia="zh-CN"/>
        </w:rPr>
        <w:t>日</w:t>
      </w:r>
    </w:p>
    <w:p w:rsidR="00FE3ACD" w:rsidRPr="00B9307B" w:rsidRDefault="00FE3ACD" w:rsidP="00F61FD8">
      <w:pPr>
        <w:snapToGrid w:val="0"/>
        <w:spacing w:before="11" w:line="300" w:lineRule="auto"/>
        <w:rPr>
          <w:rFonts w:ascii="Arial" w:eastAsia="宋体" w:hAnsi="Arial" w:cs="Arial"/>
          <w:b/>
          <w:bCs/>
          <w:sz w:val="24"/>
          <w:szCs w:val="24"/>
          <w:lang w:eastAsia="zh-CN"/>
        </w:rPr>
      </w:pPr>
    </w:p>
    <w:p w:rsidR="00FE3ACD" w:rsidRPr="00B9307B" w:rsidRDefault="00A20B8C" w:rsidP="00B01777">
      <w:pPr>
        <w:snapToGrid w:val="0"/>
        <w:spacing w:line="300" w:lineRule="auto"/>
        <w:jc w:val="both"/>
        <w:rPr>
          <w:rFonts w:ascii="Arial" w:eastAsia="宋体" w:hAnsi="Arial" w:cs="Arial"/>
          <w:sz w:val="28"/>
          <w:szCs w:val="28"/>
          <w:lang w:eastAsia="zh-CN"/>
        </w:rPr>
      </w:pPr>
      <w:r w:rsidRPr="00B9307B">
        <w:rPr>
          <w:rFonts w:ascii="Arial" w:eastAsia="宋体" w:hAnsi="Arial" w:cs="Arial"/>
          <w:sz w:val="28"/>
          <w:szCs w:val="28"/>
          <w:lang w:eastAsia="zh-CN"/>
        </w:rPr>
        <w:t>本文件将取代于</w:t>
      </w:r>
      <w:r w:rsidRPr="00B9307B">
        <w:rPr>
          <w:rFonts w:ascii="Arial" w:eastAsia="宋体" w:hAnsi="Arial" w:cs="Arial"/>
          <w:sz w:val="28"/>
          <w:szCs w:val="28"/>
          <w:lang w:eastAsia="zh-CN"/>
        </w:rPr>
        <w:t>2001</w:t>
      </w:r>
      <w:r w:rsidRPr="00B9307B">
        <w:rPr>
          <w:rFonts w:ascii="Arial" w:eastAsia="宋体" w:hAnsi="Arial" w:cs="Arial"/>
          <w:sz w:val="28"/>
          <w:szCs w:val="28"/>
          <w:lang w:eastAsia="zh-CN"/>
        </w:rPr>
        <w:t>年</w:t>
      </w:r>
      <w:r w:rsidRPr="00B9307B">
        <w:rPr>
          <w:rFonts w:ascii="Arial" w:eastAsia="宋体" w:hAnsi="Arial" w:cs="Arial"/>
          <w:sz w:val="28"/>
          <w:szCs w:val="28"/>
          <w:lang w:eastAsia="zh-CN"/>
        </w:rPr>
        <w:t>12</w:t>
      </w:r>
      <w:r w:rsidRPr="00B9307B">
        <w:rPr>
          <w:rFonts w:ascii="Arial" w:eastAsia="宋体" w:hAnsi="Arial" w:cs="Arial"/>
          <w:sz w:val="28"/>
          <w:szCs w:val="28"/>
          <w:lang w:eastAsia="zh-CN"/>
        </w:rPr>
        <w:t>月</w:t>
      </w:r>
      <w:r w:rsidRPr="00B9307B">
        <w:rPr>
          <w:rFonts w:ascii="Arial" w:eastAsia="宋体" w:hAnsi="Arial" w:cs="Arial"/>
          <w:sz w:val="28"/>
          <w:szCs w:val="28"/>
          <w:lang w:eastAsia="zh-CN"/>
        </w:rPr>
        <w:t>7</w:t>
      </w:r>
      <w:r w:rsidRPr="00B9307B">
        <w:rPr>
          <w:rFonts w:ascii="Arial" w:eastAsia="宋体" w:hAnsi="Arial" w:cs="Arial"/>
          <w:sz w:val="28"/>
          <w:szCs w:val="28"/>
          <w:lang w:eastAsia="zh-CN"/>
        </w:rPr>
        <w:t>日发布的</w:t>
      </w:r>
      <w:r w:rsidRPr="00B9307B">
        <w:rPr>
          <w:rFonts w:ascii="Arial" w:eastAsia="宋体" w:hAnsi="Arial" w:cs="Arial"/>
          <w:sz w:val="28"/>
          <w:szCs w:val="28"/>
          <w:lang w:eastAsia="zh-CN"/>
        </w:rPr>
        <w:t>“</w:t>
      </w:r>
      <w:r w:rsidRPr="00B9307B">
        <w:rPr>
          <w:rFonts w:ascii="Arial" w:eastAsia="宋体" w:hAnsi="Arial" w:cs="Arial"/>
          <w:sz w:val="28"/>
          <w:szCs w:val="28"/>
          <w:lang w:eastAsia="zh-CN"/>
        </w:rPr>
        <w:t>治疗</w:t>
      </w:r>
      <w:r w:rsidR="00900001">
        <w:rPr>
          <w:rFonts w:ascii="Arial" w:eastAsia="宋体" w:hAnsi="Arial" w:cs="Arial"/>
          <w:sz w:val="28"/>
          <w:szCs w:val="28"/>
          <w:lang w:eastAsia="zh-CN"/>
        </w:rPr>
        <w:t>一般心律失常</w:t>
      </w:r>
      <w:r w:rsidRPr="00B9307B">
        <w:rPr>
          <w:rFonts w:ascii="Arial" w:eastAsia="宋体" w:hAnsi="Arial" w:cs="Arial"/>
          <w:sz w:val="28"/>
          <w:szCs w:val="28"/>
          <w:lang w:eastAsia="zh-CN"/>
        </w:rPr>
        <w:t>的心脏消融导管</w:t>
      </w:r>
      <w:r w:rsidR="00900001">
        <w:rPr>
          <w:rFonts w:ascii="Arial" w:eastAsia="宋体" w:hAnsi="Arial" w:cs="Arial"/>
          <w:sz w:val="28"/>
          <w:szCs w:val="28"/>
          <w:lang w:eastAsia="zh-CN"/>
        </w:rPr>
        <w:t>；</w:t>
      </w:r>
      <w:r w:rsidRPr="00B9307B">
        <w:rPr>
          <w:rFonts w:ascii="Arial" w:eastAsia="宋体" w:hAnsi="Arial" w:cs="Arial"/>
          <w:sz w:val="28"/>
          <w:szCs w:val="28"/>
          <w:lang w:eastAsia="zh-CN"/>
        </w:rPr>
        <w:t xml:space="preserve"> </w:t>
      </w:r>
      <w:r w:rsidRPr="00B9307B">
        <w:rPr>
          <w:rFonts w:ascii="Arial" w:eastAsia="宋体" w:hAnsi="Arial" w:cs="Arial"/>
          <w:sz w:val="28"/>
          <w:szCs w:val="28"/>
          <w:lang w:eastAsia="zh-CN"/>
        </w:rPr>
        <w:t>行业指南草案</w:t>
      </w:r>
      <w:r w:rsidRPr="00B9307B">
        <w:rPr>
          <w:rFonts w:ascii="Arial" w:eastAsia="宋体" w:hAnsi="Arial" w:cs="Arial"/>
          <w:sz w:val="28"/>
          <w:szCs w:val="28"/>
          <w:lang w:eastAsia="zh-CN"/>
        </w:rPr>
        <w:t>”</w:t>
      </w:r>
    </w:p>
    <w:p w:rsidR="00FE3ACD" w:rsidRPr="00B9307B" w:rsidRDefault="00FE3ACD" w:rsidP="00F61FD8">
      <w:pPr>
        <w:snapToGrid w:val="0"/>
        <w:spacing w:line="300" w:lineRule="auto"/>
        <w:rPr>
          <w:rFonts w:ascii="Arial" w:eastAsia="宋体" w:hAnsi="Arial" w:cs="Arial"/>
          <w:b/>
          <w:bCs/>
          <w:sz w:val="28"/>
          <w:szCs w:val="28"/>
          <w:lang w:eastAsia="zh-CN"/>
        </w:rPr>
      </w:pPr>
    </w:p>
    <w:p w:rsidR="00FE3ACD" w:rsidRPr="00B9307B" w:rsidRDefault="00FE3ACD" w:rsidP="00F61FD8">
      <w:pPr>
        <w:snapToGrid w:val="0"/>
        <w:spacing w:line="300" w:lineRule="auto"/>
        <w:rPr>
          <w:rFonts w:ascii="Arial" w:eastAsia="宋体" w:hAnsi="Arial" w:cs="Arial"/>
          <w:b/>
          <w:bCs/>
          <w:sz w:val="28"/>
          <w:szCs w:val="28"/>
          <w:lang w:eastAsia="zh-CN"/>
        </w:rPr>
      </w:pPr>
    </w:p>
    <w:p w:rsidR="00FE3ACD" w:rsidRPr="00B9307B" w:rsidRDefault="00FE3ACD" w:rsidP="00F61FD8">
      <w:pPr>
        <w:snapToGrid w:val="0"/>
        <w:spacing w:line="300" w:lineRule="auto"/>
        <w:rPr>
          <w:rFonts w:ascii="Arial" w:eastAsia="宋体" w:hAnsi="Arial" w:cs="Arial"/>
          <w:b/>
          <w:bCs/>
          <w:sz w:val="28"/>
          <w:szCs w:val="28"/>
          <w:lang w:eastAsia="zh-CN"/>
        </w:rPr>
      </w:pPr>
    </w:p>
    <w:p w:rsidR="00FE3ACD" w:rsidRPr="00B9307B" w:rsidRDefault="00FE3ACD" w:rsidP="00F61FD8">
      <w:pPr>
        <w:snapToGrid w:val="0"/>
        <w:spacing w:before="1" w:line="300" w:lineRule="auto"/>
        <w:rPr>
          <w:rFonts w:ascii="Arial" w:eastAsia="宋体" w:hAnsi="Arial" w:cs="Arial"/>
          <w:b/>
          <w:bCs/>
          <w:sz w:val="28"/>
          <w:szCs w:val="28"/>
          <w:lang w:eastAsia="zh-CN"/>
        </w:rPr>
      </w:pPr>
    </w:p>
    <w:p w:rsidR="00FE3ACD" w:rsidRPr="00E824C3" w:rsidRDefault="001B4EE1" w:rsidP="00F61FD8">
      <w:pPr>
        <w:pStyle w:val="4"/>
        <w:snapToGrid w:val="0"/>
        <w:spacing w:line="300" w:lineRule="auto"/>
        <w:jc w:val="right"/>
        <w:rPr>
          <w:rFonts w:ascii="Arial" w:eastAsia="宋体" w:hAnsi="Arial" w:cs="Arial"/>
          <w:b w:val="0"/>
          <w:bCs w:val="0"/>
          <w:lang w:eastAsia="zh-CN"/>
        </w:rPr>
      </w:pPr>
      <w:r w:rsidRPr="00E824C3">
        <w:rPr>
          <w:rFonts w:ascii="Arial" w:eastAsia="宋体" w:hAnsi="Arial" w:cs="Arial"/>
          <w:noProof/>
          <w:lang w:eastAsia="zh-CN"/>
        </w:rPr>
        <w:drawing>
          <wp:anchor distT="0" distB="0" distL="114300" distR="114300" simplePos="0" relativeHeight="251659776" behindDoc="0" locked="0" layoutInCell="1" allowOverlap="1" wp14:anchorId="343C9241" wp14:editId="12C389C7">
            <wp:simplePos x="0" y="0"/>
            <wp:positionH relativeFrom="page">
              <wp:posOffset>1276350</wp:posOffset>
            </wp:positionH>
            <wp:positionV relativeFrom="paragraph">
              <wp:posOffset>-162560</wp:posOffset>
            </wp:positionV>
            <wp:extent cx="876300" cy="981075"/>
            <wp:effectExtent l="0" t="0" r="0" b="9525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0B8C" w:rsidRPr="00E824C3">
        <w:rPr>
          <w:rFonts w:ascii="Arial" w:eastAsia="宋体" w:hAnsi="Arial" w:cs="Arial"/>
          <w:lang w:eastAsia="zh-CN"/>
        </w:rPr>
        <w:t>美国卫生和</w:t>
      </w:r>
      <w:r w:rsidR="00DC154E" w:rsidRPr="00E824C3">
        <w:rPr>
          <w:rFonts w:ascii="Arial" w:eastAsia="宋体" w:hAnsi="Arial" w:cs="Arial"/>
          <w:lang w:eastAsia="zh-CN"/>
        </w:rPr>
        <w:t>公众</w:t>
      </w:r>
      <w:r w:rsidR="00A20B8C" w:rsidRPr="00E824C3">
        <w:rPr>
          <w:rFonts w:ascii="Arial" w:eastAsia="宋体" w:hAnsi="Arial" w:cs="Arial"/>
          <w:lang w:eastAsia="zh-CN"/>
        </w:rPr>
        <w:t>服务部</w:t>
      </w:r>
    </w:p>
    <w:p w:rsidR="00FE3ACD" w:rsidRPr="0020765C" w:rsidRDefault="00A20B8C" w:rsidP="00F61FD8">
      <w:pPr>
        <w:snapToGrid w:val="0"/>
        <w:spacing w:before="17" w:line="300" w:lineRule="auto"/>
        <w:ind w:firstLine="2040"/>
        <w:jc w:val="right"/>
        <w:rPr>
          <w:rFonts w:ascii="Arial" w:eastAsia="宋体" w:hAnsi="Arial" w:cs="Arial"/>
          <w:b/>
          <w:sz w:val="24"/>
          <w:szCs w:val="24"/>
          <w:lang w:eastAsia="zh-CN"/>
        </w:rPr>
      </w:pPr>
      <w:r w:rsidRPr="0020765C">
        <w:rPr>
          <w:rFonts w:ascii="Arial" w:eastAsia="宋体" w:hAnsi="Arial" w:cs="Arial" w:hint="eastAsia"/>
          <w:b/>
          <w:sz w:val="24"/>
          <w:szCs w:val="24"/>
          <w:lang w:eastAsia="zh-CN"/>
        </w:rPr>
        <w:t>食品药品监督管理局</w:t>
      </w:r>
    </w:p>
    <w:p w:rsidR="00FE3ACD" w:rsidRPr="00E824C3" w:rsidRDefault="00A20B8C" w:rsidP="00F61FD8">
      <w:pPr>
        <w:snapToGrid w:val="0"/>
        <w:spacing w:before="17" w:line="300" w:lineRule="auto"/>
        <w:ind w:firstLine="2040"/>
        <w:jc w:val="right"/>
        <w:rPr>
          <w:rFonts w:ascii="Arial" w:eastAsia="宋体" w:hAnsi="Arial" w:cs="Arial"/>
          <w:sz w:val="24"/>
          <w:szCs w:val="24"/>
          <w:lang w:eastAsia="zh-CN"/>
        </w:rPr>
      </w:pPr>
      <w:r w:rsidRPr="00E824C3">
        <w:rPr>
          <w:rFonts w:ascii="Arial" w:eastAsia="宋体" w:hAnsi="Arial" w:cs="Arial"/>
          <w:b/>
          <w:sz w:val="24"/>
          <w:szCs w:val="24"/>
          <w:lang w:eastAsia="zh-CN"/>
        </w:rPr>
        <w:t>器械</w:t>
      </w:r>
      <w:r w:rsidR="00900001">
        <w:rPr>
          <w:rFonts w:ascii="Arial" w:eastAsia="宋体" w:hAnsi="Arial" w:cs="Arial" w:hint="eastAsia"/>
          <w:b/>
          <w:sz w:val="24"/>
          <w:szCs w:val="24"/>
          <w:lang w:eastAsia="zh-CN"/>
        </w:rPr>
        <w:t>和</w:t>
      </w:r>
      <w:r w:rsidRPr="00E824C3">
        <w:rPr>
          <w:rFonts w:ascii="Arial" w:eastAsia="宋体" w:hAnsi="Arial" w:cs="Arial"/>
          <w:b/>
          <w:sz w:val="24"/>
          <w:szCs w:val="24"/>
          <w:lang w:eastAsia="zh-CN"/>
        </w:rPr>
        <w:t>放射</w:t>
      </w:r>
      <w:r w:rsidR="00900001">
        <w:rPr>
          <w:rFonts w:ascii="Arial" w:eastAsia="宋体" w:hAnsi="Arial" w:cs="Arial" w:hint="eastAsia"/>
          <w:b/>
          <w:sz w:val="24"/>
          <w:szCs w:val="24"/>
          <w:lang w:eastAsia="zh-CN"/>
        </w:rPr>
        <w:t>卫生</w:t>
      </w:r>
      <w:r w:rsidRPr="00E824C3">
        <w:rPr>
          <w:rFonts w:ascii="Arial" w:eastAsia="宋体" w:hAnsi="Arial" w:cs="Arial"/>
          <w:b/>
          <w:sz w:val="24"/>
          <w:szCs w:val="24"/>
          <w:lang w:eastAsia="zh-CN"/>
        </w:rPr>
        <w:t>中心</w:t>
      </w:r>
    </w:p>
    <w:p w:rsidR="00FE3ACD" w:rsidRPr="00E824C3" w:rsidRDefault="00FE3ACD" w:rsidP="00F61FD8">
      <w:pPr>
        <w:snapToGrid w:val="0"/>
        <w:spacing w:before="9" w:line="300" w:lineRule="auto"/>
        <w:rPr>
          <w:rFonts w:ascii="Arial" w:eastAsia="宋体" w:hAnsi="Arial" w:cs="Arial"/>
          <w:b/>
          <w:bCs/>
          <w:sz w:val="24"/>
          <w:szCs w:val="24"/>
          <w:lang w:eastAsia="zh-CN"/>
        </w:rPr>
      </w:pPr>
    </w:p>
    <w:p w:rsidR="00FE3ACD" w:rsidRPr="00E824C3" w:rsidRDefault="00A20B8C" w:rsidP="00F61FD8">
      <w:pPr>
        <w:snapToGrid w:val="0"/>
        <w:spacing w:line="300" w:lineRule="auto"/>
        <w:ind w:firstLine="105"/>
        <w:jc w:val="right"/>
        <w:rPr>
          <w:rFonts w:ascii="Arial" w:eastAsia="宋体" w:hAnsi="Arial" w:cs="Arial"/>
          <w:b/>
          <w:sz w:val="24"/>
          <w:szCs w:val="24"/>
          <w:lang w:eastAsia="zh-CN"/>
        </w:rPr>
      </w:pPr>
      <w:r w:rsidRPr="00E824C3">
        <w:rPr>
          <w:rFonts w:ascii="Arial" w:eastAsia="宋体" w:hAnsi="Arial" w:cs="Arial"/>
          <w:b/>
          <w:sz w:val="24"/>
          <w:szCs w:val="24"/>
          <w:lang w:eastAsia="zh-CN"/>
        </w:rPr>
        <w:t>心脏电生理与监测</w:t>
      </w:r>
      <w:r w:rsidR="00D364CC" w:rsidRPr="00E824C3">
        <w:rPr>
          <w:rFonts w:ascii="Arial" w:eastAsia="宋体" w:hAnsi="Arial" w:cs="Arial"/>
          <w:b/>
          <w:sz w:val="24"/>
          <w:szCs w:val="24"/>
          <w:lang w:eastAsia="zh-CN"/>
        </w:rPr>
        <w:t>分部</w:t>
      </w:r>
    </w:p>
    <w:p w:rsidR="00FE3ACD" w:rsidRPr="00E824C3" w:rsidRDefault="00A20B8C" w:rsidP="00F61FD8">
      <w:pPr>
        <w:snapToGrid w:val="0"/>
        <w:spacing w:line="300" w:lineRule="auto"/>
        <w:ind w:firstLine="105"/>
        <w:jc w:val="right"/>
        <w:rPr>
          <w:rFonts w:ascii="Arial" w:eastAsia="宋体" w:hAnsi="Arial" w:cs="Arial"/>
          <w:sz w:val="24"/>
          <w:szCs w:val="24"/>
          <w:lang w:eastAsia="zh-CN"/>
        </w:rPr>
      </w:pPr>
      <w:r w:rsidRPr="00E824C3">
        <w:rPr>
          <w:rFonts w:ascii="Arial" w:eastAsia="宋体" w:hAnsi="Arial" w:cs="Arial"/>
          <w:b/>
          <w:sz w:val="24"/>
          <w:szCs w:val="24"/>
          <w:lang w:eastAsia="zh-CN"/>
        </w:rPr>
        <w:t>心血管和呼吸器械</w:t>
      </w:r>
      <w:r w:rsidR="00D364CC" w:rsidRPr="00E824C3">
        <w:rPr>
          <w:rFonts w:ascii="Arial" w:eastAsia="宋体" w:hAnsi="Arial" w:cs="Arial"/>
          <w:b/>
          <w:sz w:val="24"/>
          <w:szCs w:val="24"/>
          <w:lang w:eastAsia="zh-CN"/>
        </w:rPr>
        <w:t>部</w:t>
      </w:r>
    </w:p>
    <w:p w:rsidR="00FE3ACD" w:rsidRPr="00E824C3" w:rsidRDefault="00A20B8C" w:rsidP="00F61FD8">
      <w:pPr>
        <w:snapToGrid w:val="0"/>
        <w:spacing w:before="7" w:line="300" w:lineRule="auto"/>
        <w:jc w:val="right"/>
        <w:rPr>
          <w:rFonts w:ascii="Arial" w:eastAsia="宋体" w:hAnsi="Arial" w:cs="Arial"/>
          <w:sz w:val="24"/>
          <w:szCs w:val="24"/>
          <w:lang w:eastAsia="zh-CN"/>
        </w:rPr>
      </w:pPr>
      <w:r w:rsidRPr="00E824C3">
        <w:rPr>
          <w:rFonts w:ascii="Arial" w:eastAsia="宋体" w:hAnsi="Arial" w:cs="Arial"/>
          <w:b/>
          <w:sz w:val="24"/>
          <w:szCs w:val="24"/>
          <w:lang w:eastAsia="zh-CN"/>
        </w:rPr>
        <w:t>器械</w:t>
      </w:r>
      <w:r w:rsidR="00D364CC" w:rsidRPr="00E824C3">
        <w:rPr>
          <w:rFonts w:ascii="Arial" w:eastAsia="宋体" w:hAnsi="Arial" w:cs="Arial"/>
          <w:b/>
          <w:sz w:val="24"/>
          <w:szCs w:val="24"/>
          <w:lang w:eastAsia="zh-CN"/>
        </w:rPr>
        <w:t>评估</w:t>
      </w:r>
      <w:r w:rsidRPr="00E824C3">
        <w:rPr>
          <w:rFonts w:ascii="Arial" w:eastAsia="宋体" w:hAnsi="Arial" w:cs="Arial"/>
          <w:b/>
          <w:sz w:val="24"/>
          <w:szCs w:val="24"/>
          <w:lang w:eastAsia="zh-CN"/>
        </w:rPr>
        <w:t>办公室</w:t>
      </w:r>
    </w:p>
    <w:p w:rsidR="00FE3ACD" w:rsidRPr="00B9307B" w:rsidRDefault="00FE3ACD" w:rsidP="00BE0E8A">
      <w:pPr>
        <w:snapToGrid w:val="0"/>
        <w:spacing w:line="300" w:lineRule="auto"/>
        <w:jc w:val="right"/>
        <w:rPr>
          <w:rFonts w:ascii="Arial" w:eastAsia="宋体" w:hAnsi="Arial" w:cs="Arial"/>
          <w:sz w:val="24"/>
          <w:szCs w:val="24"/>
          <w:lang w:eastAsia="zh-CN"/>
        </w:rPr>
        <w:sectPr w:rsidR="00FE3ACD" w:rsidRPr="00B9307B" w:rsidSect="00563A20">
          <w:type w:val="continuous"/>
          <w:pgSz w:w="12240" w:h="15840"/>
          <w:pgMar w:top="1134" w:right="1134" w:bottom="1134" w:left="1134" w:header="720" w:footer="720" w:gutter="0"/>
          <w:cols w:space="720"/>
          <w:docGrid w:linePitch="299"/>
        </w:sectPr>
      </w:pPr>
    </w:p>
    <w:p w:rsidR="00FE3ACD" w:rsidRPr="00B9307B" w:rsidRDefault="00FE3ACD" w:rsidP="00BE0E8A">
      <w:pPr>
        <w:snapToGrid w:val="0"/>
        <w:spacing w:line="300" w:lineRule="auto"/>
        <w:rPr>
          <w:rFonts w:ascii="Arial" w:eastAsia="宋体" w:hAnsi="Arial" w:cs="Arial"/>
          <w:b/>
          <w:bCs/>
          <w:sz w:val="20"/>
          <w:szCs w:val="20"/>
          <w:lang w:eastAsia="zh-CN"/>
        </w:rPr>
      </w:pPr>
    </w:p>
    <w:p w:rsidR="00FE3ACD" w:rsidRPr="00B9307B" w:rsidRDefault="00FE3ACD" w:rsidP="00BE0E8A">
      <w:pPr>
        <w:snapToGrid w:val="0"/>
        <w:spacing w:line="300" w:lineRule="auto"/>
        <w:rPr>
          <w:rFonts w:ascii="Arial" w:eastAsia="宋体" w:hAnsi="Arial" w:cs="Arial"/>
          <w:b/>
          <w:bCs/>
          <w:sz w:val="20"/>
          <w:szCs w:val="20"/>
          <w:lang w:eastAsia="zh-CN"/>
        </w:rPr>
      </w:pPr>
    </w:p>
    <w:p w:rsidR="00FE3ACD" w:rsidRPr="00B9307B" w:rsidRDefault="00FE3ACD" w:rsidP="00BE0E8A">
      <w:pPr>
        <w:snapToGrid w:val="0"/>
        <w:spacing w:before="2" w:line="300" w:lineRule="auto"/>
        <w:rPr>
          <w:rFonts w:ascii="Arial" w:eastAsia="宋体" w:hAnsi="Arial" w:cs="Arial"/>
          <w:b/>
          <w:bCs/>
          <w:sz w:val="18"/>
          <w:szCs w:val="18"/>
          <w:lang w:eastAsia="zh-CN"/>
        </w:rPr>
      </w:pPr>
    </w:p>
    <w:p w:rsidR="00FE3ACD" w:rsidRPr="00B9307B" w:rsidRDefault="00FE3ACD" w:rsidP="00BE0E8A">
      <w:pPr>
        <w:snapToGrid w:val="0"/>
        <w:spacing w:before="8" w:line="300" w:lineRule="auto"/>
        <w:rPr>
          <w:rFonts w:ascii="Arial" w:eastAsia="宋体" w:hAnsi="Arial" w:cs="Arial"/>
          <w:b/>
          <w:bCs/>
          <w:sz w:val="39"/>
          <w:szCs w:val="39"/>
          <w:lang w:eastAsia="zh-CN"/>
        </w:rPr>
      </w:pPr>
    </w:p>
    <w:p w:rsidR="00E83DAF" w:rsidRDefault="00E83DAF">
      <w:pPr>
        <w:widowControl/>
        <w:rPr>
          <w:rFonts w:ascii="Arial" w:eastAsia="宋体" w:hAnsi="Arial" w:cs="Arial"/>
          <w:b/>
          <w:sz w:val="32"/>
          <w:lang w:eastAsia="zh-CN"/>
        </w:rPr>
      </w:pPr>
      <w:r>
        <w:rPr>
          <w:rFonts w:ascii="Arial" w:eastAsia="宋体" w:hAnsi="Arial" w:cs="Arial"/>
          <w:b/>
          <w:sz w:val="32"/>
          <w:lang w:eastAsia="zh-CN"/>
        </w:rPr>
        <w:br w:type="page"/>
      </w:r>
    </w:p>
    <w:p w:rsidR="00FE3ACD" w:rsidRPr="00CA1385" w:rsidRDefault="00A20B8C" w:rsidP="00CA1385">
      <w:pPr>
        <w:snapToGrid w:val="0"/>
        <w:spacing w:before="38" w:line="300" w:lineRule="auto"/>
        <w:ind w:left="100"/>
        <w:jc w:val="center"/>
        <w:rPr>
          <w:rFonts w:ascii="Arial" w:eastAsia="宋体" w:hAnsi="Arial" w:cs="Arial"/>
          <w:b/>
          <w:sz w:val="44"/>
          <w:szCs w:val="44"/>
          <w:lang w:eastAsia="zh-CN"/>
        </w:rPr>
      </w:pPr>
      <w:r w:rsidRPr="0020765C">
        <w:rPr>
          <w:rFonts w:ascii="Arial" w:eastAsia="宋体" w:hAnsi="Arial" w:cs="Arial" w:hint="eastAsia"/>
          <w:b/>
          <w:sz w:val="44"/>
          <w:szCs w:val="44"/>
          <w:lang w:eastAsia="zh-CN"/>
        </w:rPr>
        <w:lastRenderedPageBreak/>
        <w:t>前言</w:t>
      </w:r>
    </w:p>
    <w:p w:rsidR="00E83DAF" w:rsidRDefault="00E83DAF" w:rsidP="00BE0E8A">
      <w:pPr>
        <w:snapToGrid w:val="0"/>
        <w:spacing w:before="38" w:line="300" w:lineRule="auto"/>
        <w:ind w:left="100"/>
        <w:rPr>
          <w:rFonts w:ascii="Arial" w:eastAsia="宋体" w:hAnsi="Arial" w:cs="Arial"/>
          <w:b/>
          <w:sz w:val="32"/>
          <w:lang w:eastAsia="zh-CN"/>
        </w:rPr>
      </w:pPr>
    </w:p>
    <w:p w:rsidR="00E83DAF" w:rsidRPr="00B01777" w:rsidRDefault="00E83DAF" w:rsidP="00E83DAF">
      <w:pPr>
        <w:snapToGrid w:val="0"/>
        <w:spacing w:line="300" w:lineRule="auto"/>
        <w:ind w:left="100"/>
        <w:rPr>
          <w:rFonts w:ascii="Arial" w:eastAsia="宋体" w:hAnsi="Arial" w:cs="Arial"/>
          <w:b/>
          <w:sz w:val="36"/>
          <w:szCs w:val="36"/>
          <w:lang w:eastAsia="zh-CN"/>
        </w:rPr>
      </w:pPr>
      <w:r w:rsidRPr="00B01777">
        <w:rPr>
          <w:rFonts w:ascii="Arial" w:eastAsia="宋体" w:hAnsi="Arial" w:cs="Arial"/>
          <w:b/>
          <w:sz w:val="36"/>
          <w:szCs w:val="36"/>
          <w:lang w:eastAsia="zh-CN"/>
        </w:rPr>
        <w:t>公共评论</w:t>
      </w:r>
    </w:p>
    <w:p w:rsidR="00FE3ACD" w:rsidRPr="00B9307B" w:rsidRDefault="00FE3ACD" w:rsidP="00BE0E8A">
      <w:pPr>
        <w:snapToGrid w:val="0"/>
        <w:spacing w:line="300" w:lineRule="auto"/>
        <w:rPr>
          <w:rFonts w:ascii="Arial" w:eastAsia="宋体" w:hAnsi="Arial" w:cs="Arial"/>
          <w:b/>
          <w:bCs/>
          <w:sz w:val="16"/>
          <w:szCs w:val="16"/>
          <w:lang w:eastAsia="zh-CN"/>
        </w:rPr>
      </w:pPr>
    </w:p>
    <w:p w:rsidR="00FE3ACD" w:rsidRPr="00B9307B" w:rsidRDefault="00DC154E" w:rsidP="00E83DAF">
      <w:pPr>
        <w:pStyle w:val="a4"/>
        <w:snapToGrid w:val="0"/>
        <w:spacing w:line="300" w:lineRule="auto"/>
        <w:ind w:left="100" w:firstLine="0"/>
        <w:jc w:val="both"/>
        <w:rPr>
          <w:rFonts w:ascii="Arial" w:eastAsia="宋体" w:hAnsi="Arial" w:cs="Arial"/>
          <w:lang w:eastAsia="zh-CN"/>
        </w:rPr>
      </w:pPr>
      <w:r w:rsidRPr="00B9307B">
        <w:rPr>
          <w:rFonts w:ascii="Arial" w:eastAsia="宋体" w:hAnsi="Arial" w:cs="Arial"/>
          <w:lang w:eastAsia="zh-CN"/>
        </w:rPr>
        <w:t>贵公司</w:t>
      </w:r>
      <w:r w:rsidR="00A20B8C" w:rsidRPr="00B9307B">
        <w:rPr>
          <w:rFonts w:ascii="Arial" w:eastAsia="宋体" w:hAnsi="Arial" w:cs="Arial"/>
          <w:lang w:eastAsia="zh-CN"/>
        </w:rPr>
        <w:t>可以随时提交书面评论和建议至食品药品监督管理局，人类资源与管理服务办公室，管理体系与政策</w:t>
      </w:r>
      <w:r w:rsidR="00D364CC" w:rsidRPr="00B9307B">
        <w:rPr>
          <w:rFonts w:ascii="Arial" w:eastAsia="宋体" w:hAnsi="Arial" w:cs="Arial"/>
          <w:lang w:eastAsia="zh-CN"/>
        </w:rPr>
        <w:t>部</w:t>
      </w:r>
      <w:r w:rsidR="00A20B8C" w:rsidRPr="00B9307B">
        <w:rPr>
          <w:rFonts w:ascii="Arial" w:eastAsia="宋体" w:hAnsi="Arial" w:cs="Arial"/>
          <w:lang w:eastAsia="zh-CN"/>
        </w:rPr>
        <w:t>，</w:t>
      </w:r>
      <w:r w:rsidR="00D364CC" w:rsidRPr="00B9307B">
        <w:rPr>
          <w:rFonts w:ascii="Arial" w:eastAsia="宋体" w:hAnsi="Arial" w:cs="Arial"/>
          <w:lang w:eastAsia="zh-CN"/>
        </w:rPr>
        <w:t>文档管理</w:t>
      </w:r>
      <w:r w:rsidR="00A20B8C" w:rsidRPr="00B9307B">
        <w:rPr>
          <w:rFonts w:ascii="Arial" w:eastAsia="宋体" w:hAnsi="Arial" w:cs="Arial"/>
          <w:lang w:eastAsia="zh-CN"/>
        </w:rPr>
        <w:t>部（地址为：</w:t>
      </w:r>
      <w:r w:rsidR="00A20B8C" w:rsidRPr="00B9307B">
        <w:rPr>
          <w:rFonts w:ascii="Arial" w:eastAsia="宋体" w:hAnsi="Arial" w:cs="Arial"/>
          <w:lang w:eastAsia="zh-CN"/>
        </w:rPr>
        <w:t>5630 Fishers Lane</w:t>
      </w:r>
      <w:r w:rsidR="00A20B8C" w:rsidRPr="00B9307B">
        <w:rPr>
          <w:rFonts w:ascii="Arial" w:eastAsia="宋体" w:hAnsi="Arial" w:cs="Arial"/>
          <w:lang w:eastAsia="zh-CN"/>
        </w:rPr>
        <w:t>，</w:t>
      </w:r>
      <w:r w:rsidR="00A20B8C" w:rsidRPr="00B9307B">
        <w:rPr>
          <w:rFonts w:ascii="Arial" w:eastAsia="宋体" w:hAnsi="Arial" w:cs="Arial"/>
          <w:lang w:eastAsia="zh-CN"/>
        </w:rPr>
        <w:t>Room 1061</w:t>
      </w:r>
      <w:r w:rsidR="00A20B8C" w:rsidRPr="00B9307B">
        <w:rPr>
          <w:rFonts w:ascii="Arial" w:eastAsia="宋体" w:hAnsi="Arial" w:cs="Arial"/>
          <w:lang w:eastAsia="zh-CN"/>
        </w:rPr>
        <w:t>，（</w:t>
      </w:r>
      <w:r w:rsidR="00A20B8C" w:rsidRPr="00B9307B">
        <w:rPr>
          <w:rFonts w:ascii="Arial" w:eastAsia="宋体" w:hAnsi="Arial" w:cs="Arial"/>
          <w:lang w:eastAsia="zh-CN"/>
        </w:rPr>
        <w:t>HFA-305</w:t>
      </w:r>
      <w:r w:rsidR="00A20B8C" w:rsidRPr="00B9307B">
        <w:rPr>
          <w:rFonts w:ascii="Arial" w:eastAsia="宋体" w:hAnsi="Arial" w:cs="Arial"/>
          <w:lang w:eastAsia="zh-CN"/>
        </w:rPr>
        <w:t>），</w:t>
      </w:r>
      <w:r w:rsidR="00A20B8C" w:rsidRPr="00B9307B">
        <w:rPr>
          <w:rFonts w:ascii="Arial" w:eastAsia="宋体" w:hAnsi="Arial" w:cs="Arial"/>
          <w:lang w:eastAsia="zh-CN"/>
        </w:rPr>
        <w:t>Rockville</w:t>
      </w:r>
      <w:r w:rsidR="00A20B8C" w:rsidRPr="00B9307B">
        <w:rPr>
          <w:rFonts w:ascii="Arial" w:eastAsia="宋体" w:hAnsi="Arial" w:cs="Arial"/>
          <w:lang w:eastAsia="zh-CN"/>
        </w:rPr>
        <w:t>，</w:t>
      </w:r>
      <w:r w:rsidR="00A20B8C" w:rsidRPr="00B9307B">
        <w:rPr>
          <w:rFonts w:ascii="Arial" w:eastAsia="宋体" w:hAnsi="Arial" w:cs="Arial"/>
          <w:lang w:eastAsia="zh-CN"/>
        </w:rPr>
        <w:t>MD</w:t>
      </w:r>
      <w:r w:rsidR="00A20B8C" w:rsidRPr="00B9307B">
        <w:rPr>
          <w:rFonts w:ascii="Arial" w:eastAsia="宋体" w:hAnsi="Arial" w:cs="Arial"/>
          <w:lang w:eastAsia="zh-CN"/>
        </w:rPr>
        <w:t>，</w:t>
      </w:r>
      <w:r w:rsidR="00A20B8C" w:rsidRPr="00B9307B">
        <w:rPr>
          <w:rFonts w:ascii="Arial" w:eastAsia="宋体" w:hAnsi="Arial" w:cs="Arial"/>
          <w:lang w:eastAsia="zh-CN"/>
        </w:rPr>
        <w:t>20852</w:t>
      </w:r>
      <w:r w:rsidR="00A20B8C" w:rsidRPr="00B9307B">
        <w:rPr>
          <w:rFonts w:ascii="Arial" w:eastAsia="宋体" w:hAnsi="Arial" w:cs="Arial"/>
          <w:lang w:eastAsia="zh-CN"/>
        </w:rPr>
        <w:t>）</w:t>
      </w:r>
      <w:r w:rsidR="00D364CC" w:rsidRPr="00B9307B">
        <w:rPr>
          <w:rFonts w:ascii="Arial" w:eastAsia="宋体" w:hAnsi="Arial" w:cs="Arial"/>
          <w:lang w:eastAsia="zh-CN"/>
        </w:rPr>
        <w:t>，</w:t>
      </w:r>
      <w:proofErr w:type="gramStart"/>
      <w:r w:rsidR="00D364CC" w:rsidRPr="00B9307B">
        <w:rPr>
          <w:rFonts w:ascii="Arial" w:eastAsia="宋体" w:hAnsi="Arial" w:cs="Arial"/>
          <w:lang w:eastAsia="zh-CN"/>
        </w:rPr>
        <w:t>供部门</w:t>
      </w:r>
      <w:proofErr w:type="gramEnd"/>
      <w:r w:rsidR="00D364CC" w:rsidRPr="00B9307B">
        <w:rPr>
          <w:rFonts w:ascii="Arial" w:eastAsia="宋体" w:hAnsi="Arial" w:cs="Arial"/>
          <w:lang w:eastAsia="zh-CN"/>
        </w:rPr>
        <w:t>审议</w:t>
      </w:r>
      <w:r w:rsidR="00A20B8C" w:rsidRPr="00B9307B">
        <w:rPr>
          <w:rFonts w:ascii="Arial" w:eastAsia="宋体" w:hAnsi="Arial" w:cs="Arial"/>
          <w:lang w:eastAsia="zh-CN"/>
        </w:rPr>
        <w:t>。提交评论时，请参考第</w:t>
      </w:r>
      <w:r w:rsidR="00A20B8C" w:rsidRPr="00B9307B">
        <w:rPr>
          <w:rFonts w:ascii="Arial" w:eastAsia="宋体" w:hAnsi="Arial" w:cs="Arial"/>
          <w:lang w:eastAsia="zh-CN"/>
        </w:rPr>
        <w:t>01D-0519</w:t>
      </w:r>
      <w:r w:rsidR="00A20B8C" w:rsidRPr="00B9307B">
        <w:rPr>
          <w:rFonts w:ascii="Arial" w:eastAsia="宋体" w:hAnsi="Arial" w:cs="Arial"/>
          <w:lang w:eastAsia="zh-CN"/>
        </w:rPr>
        <w:t>号</w:t>
      </w:r>
      <w:r w:rsidR="00374803" w:rsidRPr="00B9307B">
        <w:rPr>
          <w:rFonts w:ascii="Arial" w:eastAsia="宋体" w:hAnsi="Arial" w:cs="Arial"/>
          <w:lang w:eastAsia="zh-CN"/>
        </w:rPr>
        <w:t>文档</w:t>
      </w:r>
      <w:r w:rsidR="00D364CC" w:rsidRPr="00B9307B">
        <w:rPr>
          <w:rFonts w:ascii="Arial" w:eastAsia="宋体" w:hAnsi="Arial" w:cs="Arial"/>
          <w:lang w:eastAsia="zh-CN"/>
        </w:rPr>
        <w:t>。</w:t>
      </w:r>
      <w:r w:rsidR="00374803" w:rsidRPr="00B9307B">
        <w:rPr>
          <w:rFonts w:ascii="Arial" w:eastAsia="宋体" w:hAnsi="Arial" w:cs="Arial"/>
          <w:lang w:eastAsia="zh-CN"/>
        </w:rPr>
        <w:t>可能直到文件下次修订或更新时，评论才会被机构受理。</w:t>
      </w:r>
    </w:p>
    <w:p w:rsidR="00FE3ACD" w:rsidRPr="00B9307B" w:rsidRDefault="00FE3ACD" w:rsidP="00E83DAF">
      <w:pPr>
        <w:snapToGrid w:val="0"/>
        <w:spacing w:before="7" w:line="300" w:lineRule="auto"/>
        <w:jc w:val="both"/>
        <w:rPr>
          <w:rFonts w:ascii="Arial" w:eastAsia="宋体" w:hAnsi="Arial" w:cs="Arial"/>
          <w:sz w:val="23"/>
          <w:szCs w:val="23"/>
          <w:lang w:eastAsia="zh-CN"/>
        </w:rPr>
      </w:pPr>
    </w:p>
    <w:p w:rsidR="00FE3ACD" w:rsidRPr="00B9307B" w:rsidRDefault="00A20B8C" w:rsidP="00E83DAF">
      <w:pPr>
        <w:tabs>
          <w:tab w:val="left" w:pos="670"/>
        </w:tabs>
        <w:snapToGrid w:val="0"/>
        <w:spacing w:line="300" w:lineRule="auto"/>
        <w:ind w:left="100"/>
        <w:jc w:val="both"/>
        <w:rPr>
          <w:rFonts w:ascii="Arial" w:eastAsia="宋体" w:hAnsi="Arial" w:cs="Arial"/>
          <w:sz w:val="24"/>
          <w:szCs w:val="24"/>
          <w:lang w:eastAsia="zh-CN"/>
        </w:rPr>
      </w:pPr>
      <w:r w:rsidRPr="00B9307B">
        <w:rPr>
          <w:rFonts w:ascii="Arial" w:eastAsia="宋体" w:hAnsi="Arial" w:cs="Arial"/>
          <w:sz w:val="24"/>
          <w:szCs w:val="24"/>
          <w:lang w:eastAsia="zh-CN"/>
        </w:rPr>
        <w:t>有关本指南的使用或解释的问题，请联系</w:t>
      </w:r>
      <w:r w:rsidRPr="001A5BA3">
        <w:rPr>
          <w:rFonts w:ascii="Arial" w:eastAsia="宋体" w:hAnsi="Arial" w:cs="Arial"/>
          <w:sz w:val="24"/>
          <w:szCs w:val="24"/>
          <w:u w:val="single"/>
          <w:lang w:eastAsia="zh-CN"/>
        </w:rPr>
        <w:t>Randall Brockman</w:t>
      </w:r>
      <w:r w:rsidRPr="00B9307B">
        <w:rPr>
          <w:rFonts w:ascii="Arial" w:eastAsia="宋体" w:hAnsi="Arial" w:cs="Arial"/>
          <w:sz w:val="24"/>
          <w:szCs w:val="24"/>
          <w:lang w:eastAsia="zh-CN"/>
        </w:rPr>
        <w:t>，电话：（</w:t>
      </w:r>
      <w:r w:rsidRPr="00B9307B">
        <w:rPr>
          <w:rFonts w:ascii="Arial" w:eastAsia="宋体" w:hAnsi="Arial" w:cs="Arial"/>
          <w:sz w:val="24"/>
          <w:szCs w:val="24"/>
          <w:lang w:eastAsia="zh-CN"/>
        </w:rPr>
        <w:t>240</w:t>
      </w:r>
      <w:r w:rsidRPr="00B9307B">
        <w:rPr>
          <w:rFonts w:ascii="Arial" w:eastAsia="宋体" w:hAnsi="Arial" w:cs="Arial"/>
          <w:sz w:val="24"/>
          <w:szCs w:val="24"/>
          <w:lang w:eastAsia="zh-CN"/>
        </w:rPr>
        <w:t>）</w:t>
      </w:r>
      <w:r w:rsidRPr="00B9307B">
        <w:rPr>
          <w:rFonts w:ascii="Arial" w:eastAsia="宋体" w:hAnsi="Arial" w:cs="Arial"/>
          <w:sz w:val="24"/>
          <w:szCs w:val="24"/>
          <w:lang w:eastAsia="zh-CN"/>
        </w:rPr>
        <w:t>276-4080</w:t>
      </w:r>
      <w:r w:rsidRPr="00B9307B">
        <w:rPr>
          <w:rFonts w:ascii="Arial" w:eastAsia="宋体" w:hAnsi="Arial" w:cs="Arial"/>
          <w:sz w:val="24"/>
          <w:szCs w:val="24"/>
          <w:lang w:eastAsia="zh-CN"/>
        </w:rPr>
        <w:t>或电子邮件：</w:t>
      </w:r>
      <w:r w:rsidRPr="00DC1433">
        <w:rPr>
          <w:rFonts w:ascii="Arial" w:eastAsia="宋体" w:hAnsi="Arial" w:cs="Arial"/>
          <w:sz w:val="24"/>
          <w:szCs w:val="24"/>
          <w:u w:val="single"/>
          <w:lang w:eastAsia="zh-CN"/>
        </w:rPr>
        <w:t>r.andall.brockman</w:t>
      </w:r>
      <w:r w:rsidRPr="00B9307B">
        <w:rPr>
          <w:rFonts w:ascii="Arial" w:eastAsia="宋体" w:hAnsi="Arial" w:cs="Arial"/>
          <w:sz w:val="24"/>
          <w:szCs w:val="24"/>
          <w:lang w:eastAsia="zh-CN"/>
        </w:rPr>
        <w:t>@fda.hhs.gov</w:t>
      </w:r>
      <w:r w:rsidRPr="00B9307B">
        <w:rPr>
          <w:rFonts w:ascii="Arial" w:eastAsia="宋体" w:hAnsi="Arial" w:cs="Arial"/>
          <w:sz w:val="24"/>
          <w:szCs w:val="24"/>
          <w:lang w:eastAsia="zh-CN"/>
        </w:rPr>
        <w:t>。</w:t>
      </w:r>
    </w:p>
    <w:p w:rsidR="00FE3ACD" w:rsidRPr="00B9307B" w:rsidRDefault="00FE3ACD" w:rsidP="00E83DAF">
      <w:pPr>
        <w:snapToGrid w:val="0"/>
        <w:spacing w:line="300" w:lineRule="auto"/>
        <w:jc w:val="both"/>
        <w:rPr>
          <w:rFonts w:ascii="Arial" w:eastAsia="宋体" w:hAnsi="Arial" w:cs="Arial"/>
          <w:sz w:val="20"/>
          <w:szCs w:val="20"/>
          <w:lang w:eastAsia="zh-CN"/>
        </w:rPr>
      </w:pPr>
    </w:p>
    <w:p w:rsidR="00FE3ACD" w:rsidRPr="00B9307B" w:rsidRDefault="00FE3ACD" w:rsidP="00E83DAF">
      <w:pPr>
        <w:snapToGrid w:val="0"/>
        <w:spacing w:before="9" w:line="300" w:lineRule="auto"/>
        <w:jc w:val="both"/>
        <w:rPr>
          <w:rFonts w:ascii="Arial" w:eastAsia="宋体" w:hAnsi="Arial" w:cs="Arial"/>
          <w:sz w:val="23"/>
          <w:szCs w:val="23"/>
          <w:lang w:eastAsia="zh-CN"/>
        </w:rPr>
      </w:pPr>
    </w:p>
    <w:p w:rsidR="00FE3ACD" w:rsidRPr="0020765C" w:rsidRDefault="00A20B8C" w:rsidP="00E83DAF">
      <w:pPr>
        <w:pStyle w:val="2"/>
        <w:snapToGrid w:val="0"/>
        <w:spacing w:before="53" w:line="300" w:lineRule="auto"/>
        <w:jc w:val="both"/>
        <w:rPr>
          <w:rFonts w:ascii="Arial" w:eastAsia="宋体" w:hAnsi="Arial" w:cs="Arial"/>
          <w:bCs w:val="0"/>
          <w:lang w:eastAsia="zh-CN"/>
        </w:rPr>
      </w:pPr>
      <w:r w:rsidRPr="0020765C">
        <w:rPr>
          <w:rFonts w:ascii="Arial" w:eastAsia="宋体" w:hAnsi="Arial" w:cs="Arial" w:hint="eastAsia"/>
          <w:bCs w:val="0"/>
          <w:lang w:eastAsia="zh-CN"/>
        </w:rPr>
        <w:t>其他副本</w:t>
      </w:r>
    </w:p>
    <w:p w:rsidR="00E83DAF" w:rsidRDefault="00A20B8C" w:rsidP="0020765C">
      <w:pPr>
        <w:pStyle w:val="a4"/>
        <w:snapToGrid w:val="0"/>
        <w:spacing w:before="268" w:line="300" w:lineRule="auto"/>
        <w:ind w:left="100" w:firstLine="0"/>
        <w:jc w:val="both"/>
        <w:rPr>
          <w:rFonts w:ascii="Arial" w:eastAsia="宋体" w:hAnsi="Arial" w:cs="Arial"/>
          <w:lang w:eastAsia="zh-CN"/>
        </w:rPr>
      </w:pPr>
      <w:r w:rsidRPr="00B9307B">
        <w:rPr>
          <w:rFonts w:ascii="Arial" w:eastAsia="宋体" w:hAnsi="Arial" w:cs="Arial"/>
          <w:lang w:eastAsia="zh-CN"/>
        </w:rPr>
        <w:t>其他副本可从互联网获得，网址为：</w:t>
      </w:r>
      <w:r w:rsidRPr="00EC683D">
        <w:rPr>
          <w:rFonts w:ascii="Arial" w:eastAsia="宋体" w:hAnsi="Arial" w:cs="Arial"/>
          <w:color w:val="0033CC"/>
          <w:u w:val="single"/>
          <w:lang w:eastAsia="zh-CN"/>
        </w:rPr>
        <w:t>http://www.fda.gov/cdrh/ode/guidance/1382.pdf</w:t>
      </w:r>
      <w:r w:rsidRPr="00B9307B">
        <w:rPr>
          <w:rFonts w:ascii="Arial" w:eastAsia="宋体" w:hAnsi="Arial" w:cs="Arial"/>
          <w:lang w:eastAsia="zh-CN"/>
        </w:rPr>
        <w:t>或</w:t>
      </w:r>
      <w:r w:rsidRPr="00B9307B">
        <w:rPr>
          <w:rFonts w:ascii="Arial" w:eastAsia="宋体" w:hAnsi="Arial" w:cs="Arial"/>
          <w:lang w:eastAsia="zh-CN"/>
        </w:rPr>
        <w:t xml:space="preserve">CDRH </w:t>
      </w:r>
      <w:bookmarkStart w:id="0" w:name="OLE_LINK54"/>
      <w:bookmarkStart w:id="1" w:name="OLE_LINK53"/>
      <w:r w:rsidR="00374803" w:rsidRPr="00B9307B">
        <w:rPr>
          <w:rFonts w:ascii="Arial" w:eastAsia="宋体" w:hAnsi="Arial" w:cs="Arial"/>
          <w:shd w:val="clear" w:color="auto" w:fill="FFFFFF"/>
          <w:lang w:eastAsia="zh-CN"/>
        </w:rPr>
        <w:t>资源索取</w:t>
      </w:r>
      <w:r w:rsidR="00374803" w:rsidRPr="00B9307B">
        <w:rPr>
          <w:rFonts w:ascii="Arial" w:eastAsia="宋体" w:hAnsi="Arial" w:cs="Arial"/>
          <w:lang w:eastAsia="zh-CN"/>
        </w:rPr>
        <w:t>自动回传系统</w:t>
      </w:r>
      <w:bookmarkEnd w:id="0"/>
      <w:bookmarkEnd w:id="1"/>
      <w:r w:rsidR="00D364CC" w:rsidRPr="00B9307B">
        <w:rPr>
          <w:rFonts w:ascii="Arial" w:eastAsia="宋体" w:hAnsi="Arial" w:cs="Arial"/>
          <w:lang w:eastAsia="zh-CN"/>
        </w:rPr>
        <w:t>。</w:t>
      </w:r>
      <w:r w:rsidRPr="00B9307B">
        <w:rPr>
          <w:rFonts w:ascii="Arial" w:eastAsia="宋体" w:hAnsi="Arial" w:cs="Arial"/>
          <w:lang w:eastAsia="zh-CN"/>
        </w:rPr>
        <w:t>为了通过</w:t>
      </w:r>
      <w:r w:rsidR="00DC154E" w:rsidRPr="00B9307B">
        <w:rPr>
          <w:rFonts w:ascii="Arial" w:eastAsia="宋体" w:hAnsi="Arial" w:cs="Arial"/>
          <w:lang w:eastAsia="zh-CN"/>
        </w:rPr>
        <w:t>贵公司</w:t>
      </w:r>
      <w:r w:rsidRPr="00B9307B">
        <w:rPr>
          <w:rFonts w:ascii="Arial" w:eastAsia="宋体" w:hAnsi="Arial" w:cs="Arial"/>
          <w:lang w:eastAsia="zh-CN"/>
        </w:rPr>
        <w:t>的传真机接收本文件，请通过按键式电话机致电</w:t>
      </w:r>
      <w:r w:rsidRPr="00B9307B">
        <w:rPr>
          <w:rFonts w:ascii="Arial" w:eastAsia="宋体" w:hAnsi="Arial" w:cs="Arial"/>
          <w:lang w:eastAsia="zh-CN"/>
        </w:rPr>
        <w:t>800- 899-0381</w:t>
      </w:r>
      <w:r w:rsidRPr="00B9307B">
        <w:rPr>
          <w:rFonts w:ascii="Arial" w:eastAsia="宋体" w:hAnsi="Arial" w:cs="Arial"/>
          <w:lang w:eastAsia="zh-CN"/>
        </w:rPr>
        <w:t>或</w:t>
      </w:r>
      <w:r w:rsidRPr="00B9307B">
        <w:rPr>
          <w:rFonts w:ascii="Arial" w:eastAsia="宋体" w:hAnsi="Arial" w:cs="Arial"/>
          <w:lang w:eastAsia="zh-CN"/>
        </w:rPr>
        <w:t>301-827-0111</w:t>
      </w:r>
      <w:r w:rsidRPr="00B9307B">
        <w:rPr>
          <w:rFonts w:ascii="Arial" w:eastAsia="宋体" w:hAnsi="Arial" w:cs="Arial"/>
          <w:lang w:eastAsia="zh-CN"/>
        </w:rPr>
        <w:t>呼叫</w:t>
      </w:r>
      <w:r w:rsidR="00374803" w:rsidRPr="00B9307B">
        <w:rPr>
          <w:rFonts w:ascii="Arial" w:eastAsia="宋体" w:hAnsi="Arial" w:cs="Arial"/>
          <w:shd w:val="clear" w:color="auto" w:fill="FFFFFF"/>
          <w:lang w:eastAsia="zh-CN"/>
        </w:rPr>
        <w:t>资源索取</w:t>
      </w:r>
      <w:r w:rsidR="00374803" w:rsidRPr="00B9307B">
        <w:rPr>
          <w:rFonts w:ascii="Arial" w:eastAsia="宋体" w:hAnsi="Arial" w:cs="Arial"/>
          <w:lang w:eastAsia="zh-CN"/>
        </w:rPr>
        <w:t>自动回传系统</w:t>
      </w:r>
      <w:r w:rsidR="00D364CC" w:rsidRPr="00B9307B">
        <w:rPr>
          <w:rFonts w:ascii="Arial" w:eastAsia="宋体" w:hAnsi="Arial" w:cs="Arial"/>
          <w:lang w:eastAsia="zh-CN"/>
        </w:rPr>
        <w:t>。</w:t>
      </w:r>
      <w:r w:rsidRPr="00B9307B">
        <w:rPr>
          <w:rFonts w:ascii="Arial" w:eastAsia="宋体" w:hAnsi="Arial" w:cs="Arial"/>
          <w:lang w:eastAsia="zh-CN"/>
        </w:rPr>
        <w:t>按</w:t>
      </w:r>
      <w:r w:rsidRPr="00B9307B">
        <w:rPr>
          <w:rFonts w:ascii="Arial" w:eastAsia="宋体" w:hAnsi="Arial" w:cs="Arial"/>
          <w:lang w:eastAsia="zh-CN"/>
        </w:rPr>
        <w:t>1</w:t>
      </w:r>
      <w:r w:rsidRPr="00B9307B">
        <w:rPr>
          <w:rFonts w:ascii="Arial" w:eastAsia="宋体" w:hAnsi="Arial" w:cs="Arial"/>
          <w:lang w:eastAsia="zh-CN"/>
        </w:rPr>
        <w:t>进入系统</w:t>
      </w:r>
      <w:r w:rsidR="00DC154E" w:rsidRPr="00B9307B">
        <w:rPr>
          <w:rFonts w:ascii="Arial" w:eastAsia="宋体" w:hAnsi="Arial" w:cs="Arial"/>
          <w:lang w:eastAsia="zh-CN"/>
        </w:rPr>
        <w:t>；</w:t>
      </w:r>
      <w:r w:rsidRPr="00B9307B">
        <w:rPr>
          <w:rFonts w:ascii="Arial" w:eastAsia="宋体" w:hAnsi="Arial" w:cs="Arial"/>
          <w:lang w:eastAsia="zh-CN"/>
        </w:rPr>
        <w:t>在出现第二个语音提示时，按</w:t>
      </w:r>
      <w:r w:rsidRPr="00B9307B">
        <w:rPr>
          <w:rFonts w:ascii="Arial" w:eastAsia="宋体" w:hAnsi="Arial" w:cs="Arial"/>
          <w:lang w:eastAsia="zh-CN"/>
        </w:rPr>
        <w:t>1</w:t>
      </w:r>
      <w:r w:rsidRPr="00B9307B">
        <w:rPr>
          <w:rFonts w:ascii="Arial" w:eastAsia="宋体" w:hAnsi="Arial" w:cs="Arial"/>
          <w:lang w:eastAsia="zh-CN"/>
        </w:rPr>
        <w:t>指定</w:t>
      </w:r>
      <w:bookmarkStart w:id="2" w:name="OLE_LINK58"/>
      <w:bookmarkStart w:id="3" w:name="OLE_LINK59"/>
      <w:r w:rsidRPr="00B9307B">
        <w:rPr>
          <w:rFonts w:ascii="Arial" w:eastAsia="宋体" w:hAnsi="Arial" w:cs="Arial"/>
          <w:lang w:eastAsia="zh-CN"/>
        </w:rPr>
        <w:t>文档</w:t>
      </w:r>
      <w:bookmarkEnd w:id="2"/>
      <w:bookmarkEnd w:id="3"/>
      <w:r w:rsidR="00DC154E" w:rsidRPr="00B9307B">
        <w:rPr>
          <w:rFonts w:ascii="Arial" w:eastAsia="宋体" w:hAnsi="Arial" w:cs="Arial"/>
          <w:lang w:eastAsia="zh-CN"/>
        </w:rPr>
        <w:t>；</w:t>
      </w:r>
      <w:r w:rsidRPr="00B9307B">
        <w:rPr>
          <w:rFonts w:ascii="Arial" w:eastAsia="宋体" w:hAnsi="Arial" w:cs="Arial"/>
          <w:lang w:eastAsia="zh-CN"/>
        </w:rPr>
        <w:t>输入文件编号（</w:t>
      </w:r>
      <w:r w:rsidRPr="00B9307B">
        <w:rPr>
          <w:rFonts w:ascii="Arial" w:eastAsia="宋体" w:hAnsi="Arial" w:cs="Arial"/>
          <w:lang w:eastAsia="zh-CN"/>
        </w:rPr>
        <w:t>1382</w:t>
      </w:r>
      <w:r w:rsidRPr="00B9307B">
        <w:rPr>
          <w:rFonts w:ascii="Arial" w:eastAsia="宋体" w:hAnsi="Arial" w:cs="Arial"/>
          <w:lang w:eastAsia="zh-CN"/>
        </w:rPr>
        <w:t>），然后输入井号（＃）</w:t>
      </w:r>
      <w:r w:rsidR="00D364CC" w:rsidRPr="00B9307B">
        <w:rPr>
          <w:rFonts w:ascii="Arial" w:eastAsia="宋体" w:hAnsi="Arial" w:cs="Arial"/>
          <w:lang w:eastAsia="zh-CN"/>
        </w:rPr>
        <w:t>。</w:t>
      </w:r>
      <w:r w:rsidRPr="00B9307B">
        <w:rPr>
          <w:rFonts w:ascii="Arial" w:eastAsia="宋体" w:hAnsi="Arial" w:cs="Arial"/>
          <w:lang w:eastAsia="zh-CN"/>
        </w:rPr>
        <w:t>请按照其他语音提示来完成</w:t>
      </w:r>
      <w:r w:rsidR="00DC154E" w:rsidRPr="00B9307B">
        <w:rPr>
          <w:rFonts w:ascii="Arial" w:eastAsia="宋体" w:hAnsi="Arial" w:cs="Arial"/>
          <w:lang w:eastAsia="zh-CN"/>
        </w:rPr>
        <w:t>贵公司</w:t>
      </w:r>
      <w:r w:rsidRPr="00B9307B">
        <w:rPr>
          <w:rFonts w:ascii="Arial" w:eastAsia="宋体" w:hAnsi="Arial" w:cs="Arial"/>
          <w:lang w:eastAsia="zh-CN"/>
        </w:rPr>
        <w:t>的请求。</w:t>
      </w:r>
      <w:r w:rsidR="00374803" w:rsidRPr="00B9307B">
        <w:rPr>
          <w:rFonts w:ascii="Arial" w:eastAsia="宋体" w:hAnsi="Arial" w:cs="Arial"/>
          <w:lang w:eastAsia="zh-CN"/>
        </w:rPr>
        <w:t>”</w:t>
      </w:r>
    </w:p>
    <w:p w:rsidR="00FE3ACD" w:rsidRPr="00B9307B" w:rsidRDefault="00FE3ACD" w:rsidP="0020765C">
      <w:pPr>
        <w:pStyle w:val="a4"/>
        <w:snapToGrid w:val="0"/>
        <w:spacing w:before="268" w:line="300" w:lineRule="auto"/>
        <w:ind w:left="100" w:firstLine="0"/>
        <w:rPr>
          <w:rFonts w:ascii="Arial" w:eastAsia="宋体" w:hAnsi="Arial" w:cs="Arial"/>
          <w:lang w:eastAsia="zh-CN"/>
        </w:rPr>
        <w:sectPr w:rsidR="00FE3ACD" w:rsidRPr="00B9307B" w:rsidSect="00563A20">
          <w:type w:val="continuous"/>
          <w:pgSz w:w="12240" w:h="15840"/>
          <w:pgMar w:top="1134" w:right="1134" w:bottom="1134" w:left="1134" w:header="720" w:footer="720" w:gutter="0"/>
          <w:cols w:space="720"/>
          <w:docGrid w:linePitch="299"/>
        </w:sectPr>
      </w:pPr>
    </w:p>
    <w:p w:rsidR="00FE3ACD" w:rsidRPr="00B9307B" w:rsidRDefault="00A20B8C" w:rsidP="00B1192D">
      <w:pPr>
        <w:pStyle w:val="1"/>
        <w:snapToGrid w:val="0"/>
        <w:spacing w:before="211" w:line="300" w:lineRule="auto"/>
        <w:ind w:left="0" w:firstLine="17"/>
        <w:jc w:val="center"/>
        <w:rPr>
          <w:rFonts w:ascii="Arial" w:eastAsia="宋体" w:hAnsi="Arial" w:cs="Arial"/>
          <w:lang w:eastAsia="zh-CN"/>
        </w:rPr>
      </w:pPr>
      <w:r w:rsidRPr="00B9307B">
        <w:rPr>
          <w:rFonts w:ascii="Arial" w:eastAsia="宋体" w:hAnsi="Arial" w:cs="Arial"/>
          <w:lang w:eastAsia="zh-CN"/>
        </w:rPr>
        <w:lastRenderedPageBreak/>
        <w:t>治疗</w:t>
      </w:r>
      <w:r w:rsidR="00900001">
        <w:rPr>
          <w:rFonts w:ascii="Arial" w:eastAsia="宋体" w:hAnsi="Arial" w:cs="Arial"/>
          <w:lang w:eastAsia="zh-CN"/>
        </w:rPr>
        <w:t>一般心律失常</w:t>
      </w:r>
      <w:r w:rsidRPr="00B9307B">
        <w:rPr>
          <w:rFonts w:ascii="Arial" w:eastAsia="宋体" w:hAnsi="Arial" w:cs="Arial"/>
          <w:lang w:eastAsia="zh-CN"/>
        </w:rPr>
        <w:t>的心脏消融导管；</w:t>
      </w:r>
      <w:r w:rsidR="006E6EBE">
        <w:rPr>
          <w:rFonts w:ascii="Arial" w:eastAsia="宋体" w:hAnsi="Arial" w:cs="Arial"/>
          <w:lang w:eastAsia="zh-CN"/>
        </w:rPr>
        <w:br/>
      </w:r>
      <w:r w:rsidRPr="00B9307B">
        <w:rPr>
          <w:rFonts w:ascii="Arial" w:eastAsia="宋体" w:hAnsi="Arial" w:cs="Arial"/>
          <w:lang w:eastAsia="zh-CN"/>
        </w:rPr>
        <w:t>行业指南</w:t>
      </w:r>
    </w:p>
    <w:p w:rsidR="00FE3ACD" w:rsidRPr="00B9307B" w:rsidRDefault="00FE3ACD" w:rsidP="00B1192D">
      <w:pPr>
        <w:snapToGrid w:val="0"/>
        <w:spacing w:before="11" w:line="300" w:lineRule="auto"/>
        <w:rPr>
          <w:rFonts w:ascii="Arial" w:eastAsia="宋体" w:hAnsi="Arial" w:cs="Arial"/>
          <w:b/>
          <w:bCs/>
          <w:sz w:val="26"/>
          <w:szCs w:val="26"/>
          <w:lang w:eastAsia="zh-CN"/>
        </w:rPr>
      </w:pPr>
    </w:p>
    <w:p w:rsidR="00FE3ACD" w:rsidRPr="00B9307B" w:rsidRDefault="001B4EE1" w:rsidP="00B1192D">
      <w:pPr>
        <w:snapToGrid w:val="0"/>
        <w:spacing w:line="300" w:lineRule="auto"/>
        <w:rPr>
          <w:rFonts w:ascii="Arial" w:eastAsia="宋体" w:hAnsi="Arial" w:cs="Arial"/>
          <w:sz w:val="20"/>
          <w:szCs w:val="20"/>
        </w:rPr>
      </w:pPr>
      <w:r w:rsidRPr="00B9307B">
        <w:rPr>
          <w:rFonts w:ascii="Arial" w:eastAsia="宋体" w:hAnsi="Arial" w:cs="Arial"/>
          <w:noProof/>
          <w:position w:val="-28"/>
          <w:sz w:val="20"/>
          <w:szCs w:val="20"/>
          <w:lang w:eastAsia="zh-CN"/>
        </w:rPr>
        <mc:AlternateContent>
          <mc:Choice Requires="wps">
            <w:drawing>
              <wp:inline distT="0" distB="0" distL="0" distR="0" wp14:anchorId="75F6187F" wp14:editId="7D16AF41">
                <wp:extent cx="6296891" cy="644236"/>
                <wp:effectExtent l="0" t="0" r="27940" b="22860"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6891" cy="644236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93ECF" w:rsidRDefault="00093ECF">
                            <w:pPr>
                              <w:spacing w:before="3" w:line="237" w:lineRule="auto"/>
                              <w:ind w:left="30" w:right="566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ascii="宋体" w:eastAsia="宋体" w:hAnsi="宋体" w:cs="宋体" w:hint="eastAsia"/>
                                <w:b/>
                                <w:bCs/>
                                <w:i/>
                                <w:sz w:val="24"/>
                                <w:szCs w:val="24"/>
                                <w:lang w:eastAsia="zh-CN"/>
                              </w:rPr>
                              <w:t>本文件旨在提供指导。</w:t>
                            </w:r>
                            <w:proofErr w:type="gramStart"/>
                            <w:r>
                              <w:rPr>
                                <w:rFonts w:ascii="宋体" w:eastAsia="宋体" w:hAnsi="宋体" w:cs="宋体" w:hint="eastAsia"/>
                                <w:b/>
                                <w:bCs/>
                                <w:i/>
                                <w:sz w:val="24"/>
                                <w:szCs w:val="24"/>
                                <w:lang w:eastAsia="zh-CN"/>
                              </w:rPr>
                              <w:t>其表明</w:t>
                            </w:r>
                            <w:proofErr w:type="gramEnd"/>
                            <w:r>
                              <w:rPr>
                                <w:rFonts w:ascii="宋体" w:eastAsia="宋体" w:hAnsi="宋体" w:cs="宋体" w:hint="eastAsia"/>
                                <w:b/>
                                <w:bCs/>
                                <w:i/>
                                <w:sz w:val="24"/>
                                <w:szCs w:val="24"/>
                                <w:lang w:eastAsia="zh-CN"/>
                              </w:rPr>
                              <w:t>本审查机构目前关于这一主题的见解。</w:t>
                            </w:r>
                            <w:r w:rsidR="00374803" w:rsidRPr="00374803">
                              <w:rPr>
                                <w:rFonts w:ascii="宋体" w:eastAsia="宋体" w:hAnsi="宋体" w:cs="宋体" w:hint="eastAsia"/>
                                <w:b/>
                                <w:bCs/>
                                <w:i/>
                                <w:sz w:val="24"/>
                                <w:szCs w:val="24"/>
                                <w:lang w:eastAsia="zh-CN"/>
                              </w:rPr>
                              <w:t>其不会为任何人创造或赋予任何权利，也不对FDA或公众具有约束力。如果替代方法满足适用的法律、法规或其两者的要求，可以使用替代方法。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width:495.8pt;height:5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" filled="f">
                <v:textbox inset="0,0,0,0">
                  <w:txbxContent>
                    <w:p w:rsidR="00093ECF" w:rsidRDefault="00093ECF">
                      <w:pPr>
                        <w:spacing w:before="3" w:line="237" w:lineRule="auto"/>
                        <w:ind w:left="30" w:right="566"/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ascii="宋体" w:eastAsia="宋体" w:hAnsi="宋体" w:cs="宋体" w:hint="eastAsia"/>
                          <w:b/>
                          <w:bCs/>
                          <w:i/>
                          <w:sz w:val="24"/>
                          <w:szCs w:val="24"/>
                          <w:lang w:eastAsia="zh-CN"/>
                        </w:rPr>
                        <w:t>本文件旨在提供指导。</w:t>
                      </w:r>
                      <w:proofErr w:type="gramStart"/>
                      <w:r>
                        <w:rPr>
                          <w:rFonts w:ascii="宋体" w:eastAsia="宋体" w:hAnsi="宋体" w:cs="宋体" w:hint="eastAsia"/>
                          <w:b/>
                          <w:bCs/>
                          <w:i/>
                          <w:sz w:val="24"/>
                          <w:szCs w:val="24"/>
                          <w:lang w:eastAsia="zh-CN"/>
                        </w:rPr>
                        <w:t>其表明</w:t>
                      </w:r>
                      <w:proofErr w:type="gramEnd"/>
                      <w:r>
                        <w:rPr>
                          <w:rFonts w:ascii="宋体" w:eastAsia="宋体" w:hAnsi="宋体" w:cs="宋体" w:hint="eastAsia"/>
                          <w:b/>
                          <w:bCs/>
                          <w:i/>
                          <w:sz w:val="24"/>
                          <w:szCs w:val="24"/>
                          <w:lang w:eastAsia="zh-CN"/>
                        </w:rPr>
                        <w:t>本审查机构目前关于这一主题的见解。</w:t>
                      </w:r>
                      <w:r w:rsidR="00374803" w:rsidRPr="00374803">
                        <w:rPr>
                          <w:rFonts w:ascii="宋体" w:eastAsia="宋体" w:hAnsi="宋体" w:cs="宋体" w:hint="eastAsia"/>
                          <w:b/>
                          <w:bCs/>
                          <w:i/>
                          <w:sz w:val="24"/>
                          <w:szCs w:val="24"/>
                          <w:lang w:eastAsia="zh-CN"/>
                        </w:rPr>
                        <w:t>其不会为任何人创造或赋予任何权利，也不对FDA或公众具有约束力。如果替代方法满足适用的法律、法规或其两者的要求，可以使用替代方法。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E3ACD" w:rsidRPr="00B9307B" w:rsidRDefault="00FE3ACD" w:rsidP="00B1192D">
      <w:pPr>
        <w:snapToGrid w:val="0"/>
        <w:spacing w:line="300" w:lineRule="auto"/>
        <w:rPr>
          <w:rFonts w:ascii="Arial" w:eastAsia="宋体" w:hAnsi="Arial" w:cs="Arial"/>
          <w:b/>
          <w:bCs/>
          <w:sz w:val="20"/>
          <w:szCs w:val="20"/>
        </w:rPr>
      </w:pPr>
    </w:p>
    <w:p w:rsidR="00FE3ACD" w:rsidRPr="00147906" w:rsidRDefault="00A20B8C" w:rsidP="0009627F">
      <w:pPr>
        <w:snapToGrid w:val="0"/>
        <w:spacing w:before="176" w:line="300" w:lineRule="auto"/>
        <w:jc w:val="both"/>
        <w:rPr>
          <w:rFonts w:ascii="Arial" w:eastAsia="宋体" w:hAnsi="Arial" w:cs="Arial"/>
          <w:b/>
          <w:sz w:val="36"/>
          <w:szCs w:val="36"/>
          <w:lang w:eastAsia="zh-CN"/>
        </w:rPr>
      </w:pPr>
      <w:r w:rsidRPr="00147906">
        <w:rPr>
          <w:rFonts w:ascii="Arial" w:eastAsia="宋体" w:hAnsi="Arial" w:cs="Arial"/>
          <w:b/>
          <w:sz w:val="36"/>
          <w:szCs w:val="36"/>
          <w:lang w:eastAsia="zh-CN"/>
        </w:rPr>
        <w:t>引言</w:t>
      </w:r>
    </w:p>
    <w:p w:rsidR="00FE3ACD" w:rsidRPr="00B9307B" w:rsidRDefault="00A20B8C" w:rsidP="0009627F">
      <w:pPr>
        <w:pStyle w:val="a4"/>
        <w:snapToGrid w:val="0"/>
        <w:spacing w:before="160" w:line="300" w:lineRule="auto"/>
        <w:ind w:left="0" w:firstLine="0"/>
        <w:jc w:val="both"/>
        <w:rPr>
          <w:rFonts w:ascii="Arial" w:eastAsia="宋体" w:hAnsi="Arial" w:cs="Arial"/>
          <w:lang w:eastAsia="zh-CN"/>
        </w:rPr>
      </w:pPr>
      <w:r w:rsidRPr="00B9307B">
        <w:rPr>
          <w:rFonts w:ascii="Arial" w:eastAsia="宋体" w:hAnsi="Arial" w:cs="Arial"/>
          <w:lang w:eastAsia="zh-CN"/>
        </w:rPr>
        <w:t>在过去</w:t>
      </w:r>
      <w:r w:rsidRPr="00B9307B">
        <w:rPr>
          <w:rFonts w:ascii="Arial" w:eastAsia="宋体" w:hAnsi="Arial" w:cs="Arial"/>
          <w:lang w:eastAsia="zh-CN"/>
        </w:rPr>
        <w:t>10</w:t>
      </w:r>
      <w:r w:rsidRPr="00B9307B">
        <w:rPr>
          <w:rFonts w:ascii="Arial" w:eastAsia="宋体" w:hAnsi="Arial" w:cs="Arial"/>
          <w:lang w:eastAsia="zh-CN"/>
        </w:rPr>
        <w:t>年中，基于导管的射频（</w:t>
      </w:r>
      <w:r w:rsidRPr="00B9307B">
        <w:rPr>
          <w:rFonts w:ascii="Arial" w:eastAsia="宋体" w:hAnsi="Arial" w:cs="Arial"/>
          <w:lang w:eastAsia="zh-CN"/>
        </w:rPr>
        <w:t>RF</w:t>
      </w:r>
      <w:r w:rsidRPr="00B9307B">
        <w:rPr>
          <w:rFonts w:ascii="Arial" w:eastAsia="宋体" w:hAnsi="Arial" w:cs="Arial"/>
          <w:lang w:eastAsia="zh-CN"/>
        </w:rPr>
        <w:t>）消融</w:t>
      </w:r>
      <w:r w:rsidR="00F10593" w:rsidRPr="00B9307B">
        <w:rPr>
          <w:rFonts w:ascii="Arial" w:eastAsia="宋体" w:hAnsi="Arial" w:cs="Arial"/>
          <w:lang w:eastAsia="zh-CN"/>
        </w:rPr>
        <w:t>术</w:t>
      </w:r>
      <w:r w:rsidRPr="00B9307B">
        <w:rPr>
          <w:rFonts w:ascii="Arial" w:eastAsia="宋体" w:hAnsi="Arial" w:cs="Arial"/>
          <w:lang w:eastAsia="zh-CN"/>
        </w:rPr>
        <w:t>已经迅速成为患有某些心律失常的患者的护理标准，并且</w:t>
      </w:r>
      <w:r w:rsidR="00F10593" w:rsidRPr="00B9307B">
        <w:rPr>
          <w:rFonts w:ascii="Arial" w:eastAsia="宋体" w:hAnsi="Arial" w:cs="Arial"/>
          <w:lang w:eastAsia="zh-CN"/>
        </w:rPr>
        <w:t>研究者</w:t>
      </w:r>
      <w:r w:rsidRPr="00B9307B">
        <w:rPr>
          <w:rFonts w:ascii="Arial" w:eastAsia="宋体" w:hAnsi="Arial" w:cs="Arial"/>
          <w:lang w:eastAsia="zh-CN"/>
        </w:rPr>
        <w:t>已经广泛研究了用于执行该</w:t>
      </w:r>
      <w:r w:rsidR="00F10593" w:rsidRPr="00B9307B">
        <w:rPr>
          <w:rFonts w:ascii="Arial" w:eastAsia="宋体" w:hAnsi="Arial" w:cs="Arial"/>
          <w:lang w:eastAsia="zh-CN"/>
        </w:rPr>
        <w:t>手术</w:t>
      </w:r>
      <w:r w:rsidRPr="00B9307B">
        <w:rPr>
          <w:rFonts w:ascii="Arial" w:eastAsia="宋体" w:hAnsi="Arial" w:cs="Arial"/>
          <w:lang w:eastAsia="zh-CN"/>
        </w:rPr>
        <w:t>的</w:t>
      </w:r>
      <w:r w:rsidR="00F10593" w:rsidRPr="00B9307B">
        <w:rPr>
          <w:rFonts w:ascii="Arial" w:eastAsia="宋体" w:hAnsi="Arial" w:cs="Arial"/>
          <w:lang w:eastAsia="zh-CN"/>
        </w:rPr>
        <w:t>器械</w:t>
      </w:r>
      <w:r w:rsidRPr="00B9307B">
        <w:rPr>
          <w:rFonts w:ascii="Arial" w:eastAsia="宋体" w:hAnsi="Arial" w:cs="Arial"/>
          <w:lang w:eastAsia="zh-CN"/>
        </w:rPr>
        <w:t>。大多数</w:t>
      </w:r>
      <w:r w:rsidR="00F10593" w:rsidRPr="00B9307B">
        <w:rPr>
          <w:rFonts w:ascii="Arial" w:eastAsia="宋体" w:hAnsi="Arial" w:cs="Arial"/>
          <w:lang w:eastAsia="zh-CN"/>
        </w:rPr>
        <w:t>上市器械具有相似</w:t>
      </w:r>
      <w:r w:rsidRPr="00B9307B">
        <w:rPr>
          <w:rFonts w:ascii="Arial" w:eastAsia="宋体" w:hAnsi="Arial" w:cs="Arial"/>
          <w:lang w:eastAsia="zh-CN"/>
        </w:rPr>
        <w:t>设计，</w:t>
      </w:r>
      <w:r w:rsidR="00F10593" w:rsidRPr="00B9307B">
        <w:rPr>
          <w:rFonts w:ascii="Arial" w:eastAsia="宋体" w:hAnsi="Arial" w:cs="Arial"/>
          <w:lang w:eastAsia="zh-CN"/>
        </w:rPr>
        <w:t>且</w:t>
      </w:r>
      <w:r w:rsidRPr="00B9307B">
        <w:rPr>
          <w:rFonts w:ascii="Arial" w:eastAsia="宋体" w:hAnsi="Arial" w:cs="Arial"/>
          <w:lang w:eastAsia="zh-CN"/>
        </w:rPr>
        <w:t>旨在</w:t>
      </w:r>
      <w:r w:rsidR="007E52E2" w:rsidRPr="00B9307B">
        <w:rPr>
          <w:rFonts w:ascii="Arial" w:eastAsia="宋体" w:hAnsi="Arial" w:cs="Arial"/>
          <w:lang w:eastAsia="zh-CN"/>
        </w:rPr>
        <w:t>创建</w:t>
      </w:r>
      <w:r w:rsidRPr="00B9307B">
        <w:rPr>
          <w:rFonts w:ascii="Arial" w:eastAsia="宋体" w:hAnsi="Arial" w:cs="Arial"/>
          <w:lang w:eastAsia="zh-CN"/>
        </w:rPr>
        <w:t>心内膜损伤。</w:t>
      </w:r>
      <w:r w:rsidR="00F10593" w:rsidRPr="00B9307B">
        <w:rPr>
          <w:rFonts w:ascii="Arial" w:eastAsia="宋体" w:hAnsi="Arial" w:cs="Arial"/>
          <w:lang w:eastAsia="zh-CN"/>
        </w:rPr>
        <w:t>医学文献中</w:t>
      </w:r>
      <w:r w:rsidRPr="00B9307B">
        <w:rPr>
          <w:rFonts w:ascii="Arial" w:eastAsia="宋体" w:hAnsi="Arial" w:cs="Arial"/>
          <w:lang w:eastAsia="zh-CN"/>
        </w:rPr>
        <w:t>已经报道这些</w:t>
      </w:r>
      <w:r w:rsidRPr="00B9307B">
        <w:rPr>
          <w:rFonts w:ascii="Arial" w:eastAsia="宋体" w:hAnsi="Arial" w:cs="Arial"/>
          <w:lang w:eastAsia="zh-CN"/>
        </w:rPr>
        <w:t>III</w:t>
      </w:r>
      <w:r w:rsidRPr="00B9307B">
        <w:rPr>
          <w:rFonts w:ascii="Arial" w:eastAsia="宋体" w:hAnsi="Arial" w:cs="Arial"/>
          <w:lang w:eastAsia="zh-CN"/>
        </w:rPr>
        <w:t>类</w:t>
      </w:r>
      <w:r w:rsidR="00F10593" w:rsidRPr="00B9307B">
        <w:rPr>
          <w:rFonts w:ascii="Arial" w:eastAsia="宋体" w:hAnsi="Arial" w:cs="Arial"/>
          <w:lang w:eastAsia="zh-CN"/>
        </w:rPr>
        <w:t>器械</w:t>
      </w:r>
      <w:r w:rsidRPr="00B9307B">
        <w:rPr>
          <w:rFonts w:ascii="Arial" w:eastAsia="宋体" w:hAnsi="Arial" w:cs="Arial"/>
          <w:lang w:eastAsia="zh-CN"/>
        </w:rPr>
        <w:t>用于治疗许多常见心律失常的安全性和有效性，</w:t>
      </w:r>
      <w:r w:rsidR="00F10593" w:rsidRPr="00B9307B">
        <w:rPr>
          <w:rFonts w:ascii="Arial" w:eastAsia="宋体" w:hAnsi="Arial" w:cs="Arial"/>
          <w:lang w:eastAsia="zh-CN"/>
        </w:rPr>
        <w:t>且其</w:t>
      </w:r>
      <w:r w:rsidRPr="00B9307B">
        <w:rPr>
          <w:rFonts w:ascii="Arial" w:eastAsia="宋体" w:hAnsi="Arial" w:cs="Arial"/>
          <w:lang w:eastAsia="zh-CN"/>
        </w:rPr>
        <w:t>现在已经</w:t>
      </w:r>
      <w:r w:rsidR="00DC154E" w:rsidRPr="00B9307B">
        <w:rPr>
          <w:rFonts w:ascii="Arial" w:eastAsia="宋体" w:hAnsi="Arial" w:cs="Arial"/>
          <w:lang w:eastAsia="zh-CN"/>
        </w:rPr>
        <w:t>有</w:t>
      </w:r>
      <w:r w:rsidR="00F10593" w:rsidRPr="00B9307B">
        <w:rPr>
          <w:rFonts w:ascii="Arial" w:eastAsia="宋体" w:hAnsi="Arial" w:cs="Arial"/>
          <w:lang w:eastAsia="zh-CN"/>
        </w:rPr>
        <w:t>良好</w:t>
      </w:r>
      <w:r w:rsidRPr="00B9307B">
        <w:rPr>
          <w:rFonts w:ascii="Arial" w:eastAsia="宋体" w:hAnsi="Arial" w:cs="Arial"/>
          <w:lang w:eastAsia="zh-CN"/>
        </w:rPr>
        <w:t>表征</w:t>
      </w:r>
      <w:r w:rsidR="00F10593" w:rsidRPr="00B9307B">
        <w:rPr>
          <w:rFonts w:ascii="Arial" w:eastAsia="宋体" w:hAnsi="Arial" w:cs="Arial"/>
          <w:lang w:eastAsia="zh-CN"/>
        </w:rPr>
        <w:t>。</w:t>
      </w:r>
      <w:r w:rsidRPr="00B9307B">
        <w:rPr>
          <w:rFonts w:ascii="Arial" w:eastAsia="宋体" w:hAnsi="Arial" w:cs="Arial"/>
          <w:vertAlign w:val="superscript"/>
          <w:lang w:eastAsia="zh-CN"/>
        </w:rPr>
        <w:t>1-12</w:t>
      </w:r>
    </w:p>
    <w:p w:rsidR="00FE3ACD" w:rsidRPr="00B9307B" w:rsidRDefault="00F10593" w:rsidP="0009627F">
      <w:pPr>
        <w:pStyle w:val="a4"/>
        <w:snapToGrid w:val="0"/>
        <w:spacing w:before="160" w:line="300" w:lineRule="auto"/>
        <w:ind w:left="0" w:firstLine="0"/>
        <w:jc w:val="both"/>
        <w:rPr>
          <w:rFonts w:ascii="Arial" w:eastAsia="宋体" w:hAnsi="Arial" w:cs="Arial"/>
          <w:lang w:eastAsia="zh-CN"/>
        </w:rPr>
      </w:pPr>
      <w:r w:rsidRPr="00B9307B">
        <w:rPr>
          <w:rFonts w:ascii="Arial" w:eastAsia="宋体" w:hAnsi="Arial" w:cs="Arial"/>
          <w:lang w:eastAsia="zh-CN"/>
        </w:rPr>
        <w:t>出于</w:t>
      </w:r>
      <w:r w:rsidR="00A20B8C" w:rsidRPr="00B9307B">
        <w:rPr>
          <w:rFonts w:ascii="Arial" w:eastAsia="宋体" w:hAnsi="Arial" w:cs="Arial"/>
          <w:lang w:eastAsia="zh-CN"/>
        </w:rPr>
        <w:t>我们</w:t>
      </w:r>
      <w:r w:rsidRPr="00B9307B">
        <w:rPr>
          <w:rFonts w:ascii="Arial" w:eastAsia="宋体" w:hAnsi="Arial" w:cs="Arial"/>
          <w:lang w:eastAsia="zh-CN"/>
        </w:rPr>
        <w:t>对</w:t>
      </w:r>
      <w:r w:rsidR="00A20B8C" w:rsidRPr="00B9307B">
        <w:rPr>
          <w:rFonts w:ascii="Arial" w:eastAsia="宋体" w:hAnsi="Arial" w:cs="Arial"/>
          <w:lang w:eastAsia="zh-CN"/>
        </w:rPr>
        <w:t>这些</w:t>
      </w:r>
      <w:r w:rsidRPr="00B9307B">
        <w:rPr>
          <w:rFonts w:ascii="Arial" w:eastAsia="宋体" w:hAnsi="Arial" w:cs="Arial"/>
          <w:lang w:eastAsia="zh-CN"/>
        </w:rPr>
        <w:t>器械用于</w:t>
      </w:r>
      <w:r w:rsidR="00A20B8C" w:rsidRPr="00B9307B">
        <w:rPr>
          <w:rFonts w:ascii="Arial" w:eastAsia="宋体" w:hAnsi="Arial" w:cs="Arial"/>
          <w:lang w:eastAsia="zh-CN"/>
        </w:rPr>
        <w:t>各种心律失常的安全性和有效性</w:t>
      </w:r>
      <w:r w:rsidRPr="00B9307B">
        <w:rPr>
          <w:rFonts w:ascii="Arial" w:eastAsia="宋体" w:hAnsi="Arial" w:cs="Arial"/>
          <w:lang w:eastAsia="zh-CN"/>
        </w:rPr>
        <w:t>的了解</w:t>
      </w:r>
      <w:r w:rsidR="00A20B8C" w:rsidRPr="00B9307B">
        <w:rPr>
          <w:rFonts w:ascii="Arial" w:eastAsia="宋体" w:hAnsi="Arial" w:cs="Arial"/>
          <w:lang w:eastAsia="zh-CN"/>
        </w:rPr>
        <w:t>，</w:t>
      </w:r>
      <w:r w:rsidRPr="00B9307B">
        <w:rPr>
          <w:rFonts w:ascii="Arial" w:eastAsia="宋体" w:hAnsi="Arial" w:cs="Arial"/>
          <w:lang w:eastAsia="zh-CN"/>
        </w:rPr>
        <w:t>食品药品监督管理局</w:t>
      </w:r>
      <w:r w:rsidR="00A20B8C" w:rsidRPr="00B9307B">
        <w:rPr>
          <w:rFonts w:ascii="Arial" w:eastAsia="宋体" w:hAnsi="Arial" w:cs="Arial"/>
          <w:lang w:eastAsia="zh-CN"/>
        </w:rPr>
        <w:t>（</w:t>
      </w:r>
      <w:r w:rsidR="00A20B8C" w:rsidRPr="00B9307B">
        <w:rPr>
          <w:rFonts w:ascii="Arial" w:eastAsia="宋体" w:hAnsi="Arial" w:cs="Arial"/>
          <w:lang w:eastAsia="zh-CN"/>
        </w:rPr>
        <w:t>FDA</w:t>
      </w:r>
      <w:r w:rsidR="00A20B8C" w:rsidRPr="00B9307B">
        <w:rPr>
          <w:rFonts w:ascii="Arial" w:eastAsia="宋体" w:hAnsi="Arial" w:cs="Arial"/>
          <w:lang w:eastAsia="zh-CN"/>
        </w:rPr>
        <w:t>）</w:t>
      </w:r>
      <w:r w:rsidRPr="00B9307B">
        <w:rPr>
          <w:rFonts w:ascii="Arial" w:eastAsia="宋体" w:hAnsi="Arial" w:cs="Arial"/>
          <w:lang w:eastAsia="zh-CN"/>
        </w:rPr>
        <w:t>器械</w:t>
      </w:r>
      <w:r w:rsidR="00374803" w:rsidRPr="00B9307B">
        <w:rPr>
          <w:rFonts w:ascii="Arial" w:eastAsia="宋体" w:hAnsi="Arial" w:cs="Arial"/>
          <w:lang w:eastAsia="zh-CN"/>
        </w:rPr>
        <w:t>与</w:t>
      </w:r>
      <w:r w:rsidR="00A20B8C" w:rsidRPr="00B9307B">
        <w:rPr>
          <w:rFonts w:ascii="Arial" w:eastAsia="宋体" w:hAnsi="Arial" w:cs="Arial"/>
          <w:lang w:eastAsia="zh-CN"/>
        </w:rPr>
        <w:t>放射</w:t>
      </w:r>
      <w:r w:rsidR="00374803" w:rsidRPr="00B9307B">
        <w:rPr>
          <w:rFonts w:ascii="Arial" w:eastAsia="宋体" w:hAnsi="Arial" w:cs="Arial"/>
          <w:lang w:eastAsia="zh-CN"/>
        </w:rPr>
        <w:t>健康</w:t>
      </w:r>
      <w:r w:rsidR="00A20B8C" w:rsidRPr="00B9307B">
        <w:rPr>
          <w:rFonts w:ascii="Arial" w:eastAsia="宋体" w:hAnsi="Arial" w:cs="Arial"/>
          <w:lang w:eastAsia="zh-CN"/>
        </w:rPr>
        <w:t>中心（</w:t>
      </w:r>
      <w:r w:rsidR="00A20B8C" w:rsidRPr="00B9307B">
        <w:rPr>
          <w:rFonts w:ascii="Arial" w:eastAsia="宋体" w:hAnsi="Arial" w:cs="Arial"/>
          <w:lang w:eastAsia="zh-CN"/>
        </w:rPr>
        <w:t>CDRH</w:t>
      </w:r>
      <w:r w:rsidR="00A20B8C" w:rsidRPr="00B9307B">
        <w:rPr>
          <w:rFonts w:ascii="Arial" w:eastAsia="宋体" w:hAnsi="Arial" w:cs="Arial"/>
          <w:lang w:eastAsia="zh-CN"/>
        </w:rPr>
        <w:t>）</w:t>
      </w:r>
      <w:r w:rsidRPr="00B9307B">
        <w:rPr>
          <w:rFonts w:ascii="Arial" w:eastAsia="宋体" w:hAnsi="Arial" w:cs="Arial"/>
          <w:lang w:eastAsia="zh-CN"/>
        </w:rPr>
        <w:t>一直</w:t>
      </w:r>
      <w:r w:rsidR="00A20B8C" w:rsidRPr="00B9307B">
        <w:rPr>
          <w:rFonts w:ascii="Arial" w:eastAsia="宋体" w:hAnsi="Arial" w:cs="Arial"/>
          <w:lang w:eastAsia="zh-CN"/>
        </w:rPr>
        <w:t>鼓励</w:t>
      </w:r>
      <w:r w:rsidRPr="00B9307B">
        <w:rPr>
          <w:rFonts w:ascii="Arial" w:eastAsia="宋体" w:hAnsi="Arial" w:cs="Arial"/>
          <w:lang w:eastAsia="zh-CN"/>
        </w:rPr>
        <w:t>生产已批准</w:t>
      </w:r>
      <w:r w:rsidR="00502B4E" w:rsidRPr="00B9307B">
        <w:rPr>
          <w:rFonts w:ascii="Arial" w:eastAsia="宋体" w:hAnsi="Arial" w:cs="Arial"/>
          <w:lang w:eastAsia="zh-CN"/>
        </w:rPr>
        <w:t>常规</w:t>
      </w:r>
      <w:r w:rsidR="007E52E2" w:rsidRPr="00B9307B">
        <w:rPr>
          <w:rFonts w:ascii="Arial" w:eastAsia="宋体" w:hAnsi="Arial" w:cs="Arial"/>
          <w:lang w:eastAsia="zh-CN"/>
        </w:rPr>
        <w:t>射频</w:t>
      </w:r>
      <w:r w:rsidR="00A20B8C" w:rsidRPr="00B9307B">
        <w:rPr>
          <w:rFonts w:ascii="Arial" w:eastAsia="宋体" w:hAnsi="Arial" w:cs="Arial"/>
          <w:lang w:eastAsia="zh-CN"/>
        </w:rPr>
        <w:t>消融导管的制造商提交</w:t>
      </w:r>
      <w:r w:rsidR="00A20B8C" w:rsidRPr="00B9307B">
        <w:rPr>
          <w:rFonts w:ascii="Arial" w:eastAsia="宋体" w:hAnsi="Arial" w:cs="Arial"/>
          <w:lang w:eastAsia="zh-CN"/>
        </w:rPr>
        <w:t>PMA</w:t>
      </w:r>
      <w:r w:rsidR="00A20B8C" w:rsidRPr="00B9307B">
        <w:rPr>
          <w:rFonts w:ascii="Arial" w:eastAsia="宋体" w:hAnsi="Arial" w:cs="Arial"/>
          <w:lang w:eastAsia="zh-CN"/>
        </w:rPr>
        <w:t>补充</w:t>
      </w:r>
      <w:r w:rsidRPr="00B9307B">
        <w:rPr>
          <w:rFonts w:ascii="Arial" w:eastAsia="宋体" w:hAnsi="Arial" w:cs="Arial"/>
          <w:lang w:eastAsia="zh-CN"/>
        </w:rPr>
        <w:t>材料</w:t>
      </w:r>
      <w:r w:rsidR="00A20B8C" w:rsidRPr="00B9307B">
        <w:rPr>
          <w:rFonts w:ascii="Arial" w:eastAsia="宋体" w:hAnsi="Arial" w:cs="Arial"/>
          <w:lang w:eastAsia="zh-CN"/>
        </w:rPr>
        <w:t>，</w:t>
      </w:r>
      <w:r w:rsidR="007E52E2" w:rsidRPr="00B9307B">
        <w:rPr>
          <w:rFonts w:ascii="Arial" w:eastAsia="宋体" w:hAnsi="Arial" w:cs="Arial"/>
          <w:lang w:eastAsia="zh-CN"/>
        </w:rPr>
        <w:t>修订其适应症声明，即</w:t>
      </w:r>
      <w:r w:rsidR="00A20B8C" w:rsidRPr="00B9307B">
        <w:rPr>
          <w:rFonts w:ascii="Arial" w:eastAsia="宋体" w:hAnsi="Arial" w:cs="Arial"/>
          <w:lang w:eastAsia="zh-CN"/>
        </w:rPr>
        <w:t>从心律失常特异性</w:t>
      </w:r>
      <w:r w:rsidR="007E52E2" w:rsidRPr="00B9307B">
        <w:rPr>
          <w:rFonts w:ascii="Arial" w:eastAsia="宋体" w:hAnsi="Arial" w:cs="Arial"/>
          <w:lang w:eastAsia="zh-CN"/>
        </w:rPr>
        <w:t>适应症</w:t>
      </w:r>
      <w:r w:rsidR="00A20B8C" w:rsidRPr="00B9307B">
        <w:rPr>
          <w:rFonts w:ascii="Arial" w:eastAsia="宋体" w:hAnsi="Arial" w:cs="Arial"/>
          <w:lang w:eastAsia="zh-CN"/>
        </w:rPr>
        <w:t>修</w:t>
      </w:r>
      <w:r w:rsidR="007E52E2" w:rsidRPr="00B9307B">
        <w:rPr>
          <w:rFonts w:ascii="Arial" w:eastAsia="宋体" w:hAnsi="Arial" w:cs="Arial"/>
          <w:lang w:eastAsia="zh-CN"/>
        </w:rPr>
        <w:t>订</w:t>
      </w:r>
      <w:r w:rsidR="00A20B8C" w:rsidRPr="00B9307B">
        <w:rPr>
          <w:rFonts w:ascii="Arial" w:eastAsia="宋体" w:hAnsi="Arial" w:cs="Arial"/>
          <w:lang w:eastAsia="zh-CN"/>
        </w:rPr>
        <w:t>为</w:t>
      </w:r>
      <w:r w:rsidR="00900001">
        <w:rPr>
          <w:rFonts w:ascii="Arial" w:eastAsia="宋体" w:hAnsi="Arial" w:cs="Arial"/>
          <w:lang w:eastAsia="zh-CN"/>
        </w:rPr>
        <w:t>一般心律失常</w:t>
      </w:r>
      <w:r w:rsidR="00A20B8C" w:rsidRPr="00B9307B">
        <w:rPr>
          <w:rFonts w:ascii="Arial" w:eastAsia="宋体" w:hAnsi="Arial" w:cs="Arial"/>
          <w:lang w:eastAsia="zh-CN"/>
        </w:rPr>
        <w:t>治疗</w:t>
      </w:r>
      <w:r w:rsidR="007E52E2" w:rsidRPr="00B9307B">
        <w:rPr>
          <w:rFonts w:ascii="Arial" w:eastAsia="宋体" w:hAnsi="Arial" w:cs="Arial"/>
          <w:lang w:eastAsia="zh-CN"/>
        </w:rPr>
        <w:t>适应症</w:t>
      </w:r>
      <w:r w:rsidR="00A20B8C" w:rsidRPr="00B9307B">
        <w:rPr>
          <w:rFonts w:ascii="Arial" w:eastAsia="宋体" w:hAnsi="Arial" w:cs="Arial"/>
          <w:lang w:eastAsia="zh-CN"/>
        </w:rPr>
        <w:t>。本</w:t>
      </w:r>
      <w:r w:rsidR="007E52E2" w:rsidRPr="00B9307B">
        <w:rPr>
          <w:rFonts w:ascii="Arial" w:eastAsia="宋体" w:hAnsi="Arial" w:cs="Arial"/>
          <w:lang w:eastAsia="zh-CN"/>
        </w:rPr>
        <w:t>文件</w:t>
      </w:r>
      <w:r w:rsidR="00A20B8C" w:rsidRPr="00B9307B">
        <w:rPr>
          <w:rFonts w:ascii="Arial" w:eastAsia="宋体" w:hAnsi="Arial" w:cs="Arial"/>
          <w:lang w:eastAsia="zh-CN"/>
        </w:rPr>
        <w:t>的目的是为</w:t>
      </w:r>
      <w:r w:rsidR="00A20B8C" w:rsidRPr="00B9307B">
        <w:rPr>
          <w:rFonts w:ascii="Arial" w:eastAsia="宋体" w:hAnsi="Arial" w:cs="Arial"/>
          <w:lang w:eastAsia="zh-CN"/>
        </w:rPr>
        <w:t>FDA</w:t>
      </w:r>
      <w:r w:rsidR="00A20B8C" w:rsidRPr="00B9307B">
        <w:rPr>
          <w:rFonts w:ascii="Arial" w:eastAsia="宋体" w:hAnsi="Arial" w:cs="Arial"/>
          <w:lang w:eastAsia="zh-CN"/>
        </w:rPr>
        <w:t>的建议提供支持，</w:t>
      </w:r>
      <w:r w:rsidR="007E52E2" w:rsidRPr="00B9307B">
        <w:rPr>
          <w:rFonts w:ascii="Arial" w:eastAsia="宋体" w:hAnsi="Arial" w:cs="Arial"/>
          <w:lang w:eastAsia="zh-CN"/>
        </w:rPr>
        <w:t>其与治疗</w:t>
      </w:r>
      <w:r w:rsidR="00900001">
        <w:rPr>
          <w:rFonts w:ascii="Arial" w:eastAsia="宋体" w:hAnsi="Arial" w:cs="Arial"/>
          <w:lang w:eastAsia="zh-CN"/>
        </w:rPr>
        <w:t>一般心律失常</w:t>
      </w:r>
      <w:r w:rsidR="007E52E2" w:rsidRPr="00B9307B">
        <w:rPr>
          <w:rFonts w:ascii="Arial" w:eastAsia="宋体" w:hAnsi="Arial" w:cs="Arial"/>
          <w:lang w:eastAsia="zh-CN"/>
        </w:rPr>
        <w:t>的适应症对已批准</w:t>
      </w:r>
      <w:r w:rsidR="00A20B8C" w:rsidRPr="00B9307B">
        <w:rPr>
          <w:rFonts w:ascii="Arial" w:eastAsia="宋体" w:hAnsi="Arial" w:cs="Arial"/>
          <w:lang w:eastAsia="zh-CN"/>
        </w:rPr>
        <w:t>常规射频消融导管</w:t>
      </w:r>
      <w:r w:rsidR="007E52E2" w:rsidRPr="00B9307B">
        <w:rPr>
          <w:rFonts w:ascii="Arial" w:eastAsia="宋体" w:hAnsi="Arial" w:cs="Arial"/>
          <w:lang w:eastAsia="zh-CN"/>
        </w:rPr>
        <w:t>进行标记有关</w:t>
      </w:r>
      <w:r w:rsidR="00A20B8C" w:rsidRPr="00B9307B">
        <w:rPr>
          <w:rFonts w:ascii="Arial" w:eastAsia="宋体" w:hAnsi="Arial" w:cs="Arial"/>
          <w:lang w:eastAsia="zh-CN"/>
        </w:rPr>
        <w:t>。</w:t>
      </w:r>
      <w:r w:rsidR="00A20B8C" w:rsidRPr="0020765C">
        <w:rPr>
          <w:rFonts w:ascii="Arial" w:eastAsia="宋体" w:hAnsi="Arial" w:cs="Arial" w:hint="eastAsia"/>
          <w:u w:val="single"/>
          <w:lang w:eastAsia="zh-CN"/>
        </w:rPr>
        <w:t>本文件中讨论的建议仅限于使用</w:t>
      </w:r>
      <w:r w:rsidR="007E52E2" w:rsidRPr="0020765C">
        <w:rPr>
          <w:rFonts w:ascii="Arial" w:eastAsia="宋体" w:hAnsi="Arial" w:cs="Arial" w:hint="eastAsia"/>
          <w:u w:val="single"/>
          <w:lang w:eastAsia="zh-CN"/>
        </w:rPr>
        <w:t>射频</w:t>
      </w:r>
      <w:r w:rsidR="00A20B8C" w:rsidRPr="0020765C">
        <w:rPr>
          <w:rFonts w:ascii="Arial" w:eastAsia="宋体" w:hAnsi="Arial" w:cs="Arial" w:hint="eastAsia"/>
          <w:u w:val="single"/>
          <w:lang w:eastAsia="zh-CN"/>
        </w:rPr>
        <w:t>导管治疗心律失常与消融，而不</w:t>
      </w:r>
      <w:r w:rsidR="007E52E2" w:rsidRPr="0020765C">
        <w:rPr>
          <w:rFonts w:ascii="Arial" w:eastAsia="宋体" w:hAnsi="Arial" w:cs="Arial" w:hint="eastAsia"/>
          <w:u w:val="single"/>
          <w:lang w:eastAsia="zh-CN"/>
        </w:rPr>
        <w:t>适用于</w:t>
      </w:r>
      <w:r w:rsidR="00A20B8C" w:rsidRPr="0020765C">
        <w:rPr>
          <w:rFonts w:ascii="Arial" w:eastAsia="宋体" w:hAnsi="Arial" w:cs="Arial" w:hint="eastAsia"/>
          <w:u w:val="single"/>
          <w:lang w:eastAsia="zh-CN"/>
        </w:rPr>
        <w:t>任何其他治疗方式。</w:t>
      </w:r>
    </w:p>
    <w:p w:rsidR="00FE3ACD" w:rsidRPr="00B9307B" w:rsidRDefault="00FE3ACD" w:rsidP="0009627F">
      <w:pPr>
        <w:snapToGrid w:val="0"/>
        <w:spacing w:before="1" w:line="300" w:lineRule="auto"/>
        <w:jc w:val="both"/>
        <w:rPr>
          <w:rFonts w:ascii="Arial" w:eastAsia="宋体" w:hAnsi="Arial" w:cs="Arial"/>
          <w:sz w:val="21"/>
          <w:szCs w:val="21"/>
          <w:lang w:eastAsia="zh-CN"/>
        </w:rPr>
      </w:pPr>
    </w:p>
    <w:p w:rsidR="00FE3ACD" w:rsidRPr="0020765C" w:rsidRDefault="00A20B8C" w:rsidP="0009627F">
      <w:pPr>
        <w:snapToGrid w:val="0"/>
        <w:spacing w:line="300" w:lineRule="auto"/>
        <w:jc w:val="both"/>
        <w:rPr>
          <w:rFonts w:ascii="Arial" w:eastAsia="宋体" w:hAnsi="Arial" w:cs="Arial"/>
          <w:b/>
          <w:sz w:val="36"/>
          <w:szCs w:val="36"/>
          <w:lang w:eastAsia="zh-CN"/>
        </w:rPr>
      </w:pPr>
      <w:r w:rsidRPr="0020765C">
        <w:rPr>
          <w:rFonts w:ascii="Arial" w:eastAsia="宋体" w:hAnsi="Arial" w:cs="Arial" w:hint="eastAsia"/>
          <w:b/>
          <w:sz w:val="36"/>
          <w:szCs w:val="36"/>
          <w:lang w:eastAsia="zh-CN"/>
        </w:rPr>
        <w:t>范围</w:t>
      </w:r>
    </w:p>
    <w:p w:rsidR="00FE3ACD" w:rsidRPr="00B9307B" w:rsidRDefault="007E52E2" w:rsidP="0009627F">
      <w:pPr>
        <w:pStyle w:val="a4"/>
        <w:snapToGrid w:val="0"/>
        <w:spacing w:before="103" w:line="300" w:lineRule="auto"/>
        <w:ind w:left="0" w:firstLine="0"/>
        <w:jc w:val="both"/>
        <w:rPr>
          <w:rFonts w:ascii="Arial" w:eastAsia="宋体" w:hAnsi="Arial" w:cs="Arial"/>
          <w:lang w:eastAsia="zh-CN"/>
        </w:rPr>
      </w:pPr>
      <w:r w:rsidRPr="00B9307B">
        <w:rPr>
          <w:rFonts w:ascii="Arial" w:eastAsia="宋体" w:hAnsi="Arial" w:cs="Arial"/>
          <w:lang w:eastAsia="zh-CN"/>
        </w:rPr>
        <w:t>基于对</w:t>
      </w:r>
      <w:r w:rsidR="00A20B8C" w:rsidRPr="00B9307B">
        <w:rPr>
          <w:rFonts w:ascii="Arial" w:eastAsia="宋体" w:hAnsi="Arial" w:cs="Arial"/>
          <w:lang w:eastAsia="zh-CN"/>
        </w:rPr>
        <w:t>医学文献</w:t>
      </w:r>
      <w:r w:rsidRPr="00B9307B">
        <w:rPr>
          <w:rFonts w:ascii="Arial" w:eastAsia="宋体" w:hAnsi="Arial" w:cs="Arial"/>
          <w:lang w:eastAsia="zh-CN"/>
        </w:rPr>
        <w:t>的</w:t>
      </w:r>
      <w:r w:rsidR="00374803" w:rsidRPr="00B9307B">
        <w:rPr>
          <w:rFonts w:ascii="Arial" w:eastAsia="宋体" w:hAnsi="Arial" w:cs="Arial"/>
          <w:lang w:eastAsia="zh-CN"/>
        </w:rPr>
        <w:t>综述</w:t>
      </w:r>
      <w:r w:rsidR="00A20B8C" w:rsidRPr="00B9307B">
        <w:rPr>
          <w:rFonts w:ascii="Arial" w:eastAsia="宋体" w:hAnsi="Arial" w:cs="Arial"/>
          <w:lang w:eastAsia="zh-CN"/>
        </w:rPr>
        <w:t>，</w:t>
      </w:r>
      <w:r w:rsidR="00A20B8C" w:rsidRPr="00B9307B">
        <w:rPr>
          <w:rFonts w:ascii="Arial" w:eastAsia="宋体" w:hAnsi="Arial" w:cs="Arial"/>
          <w:lang w:eastAsia="zh-CN"/>
        </w:rPr>
        <w:t>FDA</w:t>
      </w:r>
      <w:r w:rsidR="00A20B8C" w:rsidRPr="00B9307B">
        <w:rPr>
          <w:rFonts w:ascii="Arial" w:eastAsia="宋体" w:hAnsi="Arial" w:cs="Arial"/>
          <w:lang w:eastAsia="zh-CN"/>
        </w:rPr>
        <w:t>将</w:t>
      </w:r>
      <w:r w:rsidR="00502B4E" w:rsidRPr="00B9307B">
        <w:rPr>
          <w:rFonts w:ascii="Arial" w:eastAsia="宋体" w:hAnsi="Arial" w:cs="Arial"/>
          <w:lang w:eastAsia="zh-CN"/>
        </w:rPr>
        <w:t>常规</w:t>
      </w:r>
      <w:r w:rsidRPr="00B9307B">
        <w:rPr>
          <w:rFonts w:ascii="Arial" w:eastAsia="宋体" w:hAnsi="Arial" w:cs="Arial"/>
          <w:lang w:eastAsia="zh-CN"/>
        </w:rPr>
        <w:t>射频</w:t>
      </w:r>
      <w:r w:rsidR="00A20B8C" w:rsidRPr="00B9307B">
        <w:rPr>
          <w:rFonts w:ascii="Arial" w:eastAsia="宋体" w:hAnsi="Arial" w:cs="Arial"/>
          <w:lang w:eastAsia="zh-CN"/>
        </w:rPr>
        <w:t>心脏消融导管定义为具有以下特征的导管：</w:t>
      </w:r>
    </w:p>
    <w:p w:rsidR="00FE3ACD" w:rsidRPr="00B9307B" w:rsidRDefault="00FE3ACD" w:rsidP="0009627F">
      <w:pPr>
        <w:pStyle w:val="10"/>
        <w:tabs>
          <w:tab w:val="left" w:pos="840"/>
        </w:tabs>
        <w:snapToGrid w:val="0"/>
        <w:spacing w:before="141" w:line="300" w:lineRule="auto"/>
        <w:jc w:val="both"/>
        <w:rPr>
          <w:rFonts w:ascii="Arial" w:eastAsia="宋体" w:hAnsi="Arial" w:cs="Arial"/>
          <w:sz w:val="24"/>
          <w:szCs w:val="24"/>
          <w:lang w:eastAsia="zh-CN"/>
        </w:rPr>
      </w:pPr>
    </w:p>
    <w:p w:rsidR="00FE3ACD" w:rsidRPr="00B9307B" w:rsidRDefault="00A20B8C" w:rsidP="003E67F8">
      <w:pPr>
        <w:pStyle w:val="10"/>
        <w:numPr>
          <w:ilvl w:val="1"/>
          <w:numId w:val="1"/>
        </w:numPr>
        <w:tabs>
          <w:tab w:val="left" w:pos="840"/>
        </w:tabs>
        <w:snapToGrid w:val="0"/>
        <w:spacing w:before="141" w:line="300" w:lineRule="auto"/>
        <w:ind w:leftChars="165" w:left="720" w:hanging="357"/>
        <w:jc w:val="both"/>
        <w:rPr>
          <w:rFonts w:ascii="Arial" w:eastAsia="宋体" w:hAnsi="Arial" w:cs="Arial"/>
          <w:sz w:val="24"/>
          <w:szCs w:val="24"/>
        </w:rPr>
      </w:pPr>
      <w:proofErr w:type="spellStart"/>
      <w:r w:rsidRPr="00B9307B">
        <w:rPr>
          <w:rFonts w:ascii="Arial" w:eastAsia="宋体" w:hAnsi="Arial" w:cs="Arial"/>
          <w:sz w:val="24"/>
          <w:szCs w:val="24"/>
        </w:rPr>
        <w:t>创建心内膜损伤</w:t>
      </w:r>
      <w:proofErr w:type="spellEnd"/>
    </w:p>
    <w:p w:rsidR="00FE3ACD" w:rsidRPr="00B9307B" w:rsidRDefault="00A20B8C" w:rsidP="003E67F8">
      <w:pPr>
        <w:pStyle w:val="10"/>
        <w:numPr>
          <w:ilvl w:val="1"/>
          <w:numId w:val="1"/>
        </w:numPr>
        <w:tabs>
          <w:tab w:val="left" w:pos="840"/>
        </w:tabs>
        <w:snapToGrid w:val="0"/>
        <w:spacing w:before="141" w:line="300" w:lineRule="auto"/>
        <w:ind w:leftChars="165" w:left="720" w:hanging="357"/>
        <w:jc w:val="both"/>
        <w:rPr>
          <w:rFonts w:ascii="Arial" w:eastAsia="宋体" w:hAnsi="Arial" w:cs="Arial"/>
          <w:sz w:val="24"/>
          <w:szCs w:val="24"/>
        </w:rPr>
      </w:pPr>
      <w:r w:rsidRPr="00B9307B">
        <w:rPr>
          <w:rFonts w:ascii="Arial" w:eastAsia="宋体" w:hAnsi="Arial" w:cs="Arial"/>
          <w:sz w:val="24"/>
          <w:szCs w:val="24"/>
        </w:rPr>
        <w:t>4-5mm</w:t>
      </w:r>
      <w:r w:rsidRPr="00B9307B">
        <w:rPr>
          <w:rFonts w:ascii="Arial" w:eastAsia="宋体" w:hAnsi="Arial" w:cs="Arial"/>
          <w:sz w:val="24"/>
          <w:szCs w:val="24"/>
        </w:rPr>
        <w:t>消融</w:t>
      </w:r>
      <w:r w:rsidR="00374803" w:rsidRPr="00B9307B">
        <w:rPr>
          <w:rFonts w:ascii="Arial" w:eastAsia="宋体" w:hAnsi="Arial" w:cs="Arial"/>
          <w:sz w:val="24"/>
          <w:szCs w:val="24"/>
        </w:rPr>
        <w:t>单</w:t>
      </w:r>
      <w:r w:rsidRPr="00B9307B">
        <w:rPr>
          <w:rFonts w:ascii="Arial" w:eastAsia="宋体" w:hAnsi="Arial" w:cs="Arial"/>
          <w:sz w:val="24"/>
          <w:szCs w:val="24"/>
        </w:rPr>
        <w:t>电极</w:t>
      </w:r>
    </w:p>
    <w:p w:rsidR="00FE3ACD" w:rsidRPr="00B9307B" w:rsidRDefault="00A20B8C" w:rsidP="003E67F8">
      <w:pPr>
        <w:pStyle w:val="10"/>
        <w:numPr>
          <w:ilvl w:val="1"/>
          <w:numId w:val="1"/>
        </w:numPr>
        <w:tabs>
          <w:tab w:val="left" w:pos="840"/>
        </w:tabs>
        <w:snapToGrid w:val="0"/>
        <w:spacing w:before="141" w:line="300" w:lineRule="auto"/>
        <w:ind w:leftChars="165" w:left="720" w:hanging="357"/>
        <w:jc w:val="both"/>
        <w:rPr>
          <w:rFonts w:ascii="Arial" w:eastAsia="宋体" w:hAnsi="Arial" w:cs="Arial"/>
          <w:sz w:val="24"/>
          <w:szCs w:val="24"/>
        </w:rPr>
      </w:pPr>
      <w:proofErr w:type="spellStart"/>
      <w:r w:rsidRPr="00B9307B">
        <w:rPr>
          <w:rFonts w:ascii="Arial" w:eastAsia="宋体" w:hAnsi="Arial" w:cs="Arial"/>
          <w:sz w:val="24"/>
          <w:szCs w:val="24"/>
        </w:rPr>
        <w:t>温度检测功能</w:t>
      </w:r>
      <w:proofErr w:type="spellEnd"/>
    </w:p>
    <w:p w:rsidR="00FE3ACD" w:rsidRPr="00B9307B" w:rsidRDefault="007E52E2" w:rsidP="003E67F8">
      <w:pPr>
        <w:pStyle w:val="10"/>
        <w:numPr>
          <w:ilvl w:val="1"/>
          <w:numId w:val="1"/>
        </w:numPr>
        <w:tabs>
          <w:tab w:val="left" w:pos="840"/>
        </w:tabs>
        <w:snapToGrid w:val="0"/>
        <w:spacing w:before="141" w:line="300" w:lineRule="auto"/>
        <w:ind w:leftChars="165" w:left="720" w:hanging="357"/>
        <w:jc w:val="both"/>
        <w:rPr>
          <w:rFonts w:ascii="Arial" w:eastAsia="宋体" w:hAnsi="Arial" w:cs="Arial"/>
          <w:sz w:val="24"/>
          <w:szCs w:val="24"/>
        </w:rPr>
      </w:pPr>
      <w:r w:rsidRPr="00B9307B">
        <w:rPr>
          <w:rFonts w:ascii="Arial" w:eastAsia="宋体" w:hAnsi="Arial" w:cs="Arial"/>
          <w:sz w:val="24"/>
          <w:szCs w:val="24"/>
          <w:lang w:eastAsia="zh-CN"/>
        </w:rPr>
        <w:t>未</w:t>
      </w:r>
      <w:r w:rsidR="00374803" w:rsidRPr="00B9307B">
        <w:rPr>
          <w:rFonts w:ascii="Arial" w:eastAsia="宋体" w:hAnsi="Arial" w:cs="Arial"/>
          <w:sz w:val="24"/>
          <w:szCs w:val="24"/>
          <w:lang w:eastAsia="zh-CN"/>
        </w:rPr>
        <w:t>冲洗</w:t>
      </w:r>
      <w:proofErr w:type="spellStart"/>
      <w:r w:rsidR="00A20B8C" w:rsidRPr="00B9307B">
        <w:rPr>
          <w:rFonts w:ascii="Arial" w:eastAsia="宋体" w:hAnsi="Arial" w:cs="Arial"/>
          <w:sz w:val="24"/>
          <w:szCs w:val="24"/>
        </w:rPr>
        <w:t>或冷却</w:t>
      </w:r>
      <w:proofErr w:type="spellEnd"/>
    </w:p>
    <w:p w:rsidR="00FE3ACD" w:rsidRPr="00B9307B" w:rsidRDefault="00A20B8C" w:rsidP="003E67F8">
      <w:pPr>
        <w:pStyle w:val="10"/>
        <w:numPr>
          <w:ilvl w:val="1"/>
          <w:numId w:val="1"/>
        </w:numPr>
        <w:tabs>
          <w:tab w:val="left" w:pos="840"/>
        </w:tabs>
        <w:snapToGrid w:val="0"/>
        <w:spacing w:before="141" w:line="300" w:lineRule="auto"/>
        <w:ind w:leftChars="165" w:left="720" w:hanging="357"/>
        <w:jc w:val="both"/>
        <w:rPr>
          <w:rFonts w:ascii="Arial" w:eastAsia="宋体" w:hAnsi="Arial" w:cs="Arial"/>
          <w:sz w:val="24"/>
          <w:szCs w:val="24"/>
          <w:lang w:eastAsia="zh-CN"/>
        </w:rPr>
      </w:pPr>
      <w:r w:rsidRPr="0020765C">
        <w:rPr>
          <w:rFonts w:ascii="Arial" w:eastAsia="宋体" w:hAnsi="Arial" w:cs="Arial" w:hint="eastAsia"/>
          <w:sz w:val="24"/>
          <w:szCs w:val="24"/>
          <w:lang w:eastAsia="zh-CN"/>
        </w:rPr>
        <w:t>“</w:t>
      </w:r>
      <w:r w:rsidR="00441FE6">
        <w:rPr>
          <w:rFonts w:ascii="Arial" w:eastAsia="宋体" w:hAnsi="Arial" w:cs="Arial" w:hint="eastAsia"/>
          <w:sz w:val="24"/>
          <w:szCs w:val="24"/>
          <w:lang w:eastAsia="zh-CN"/>
        </w:rPr>
        <w:t>可调节</w:t>
      </w:r>
      <w:r w:rsidRPr="0020765C">
        <w:rPr>
          <w:rFonts w:ascii="Arial" w:eastAsia="宋体" w:hAnsi="Arial" w:cs="Arial"/>
          <w:sz w:val="24"/>
          <w:szCs w:val="24"/>
          <w:lang w:eastAsia="zh-CN"/>
        </w:rPr>
        <w:t>”</w:t>
      </w:r>
      <w:r w:rsidRPr="00B9307B">
        <w:rPr>
          <w:rFonts w:ascii="Arial" w:eastAsia="宋体" w:hAnsi="Arial" w:cs="Arial"/>
          <w:sz w:val="24"/>
          <w:szCs w:val="24"/>
          <w:lang w:eastAsia="zh-CN"/>
        </w:rPr>
        <w:t>（即，导管具有可手动偏转的尖端）</w:t>
      </w:r>
    </w:p>
    <w:p w:rsidR="00D3287A" w:rsidRDefault="00D3287A">
      <w:pPr>
        <w:widowControl/>
        <w:rPr>
          <w:rFonts w:ascii="Arial" w:eastAsia="宋体" w:hAnsi="Arial" w:cs="Arial"/>
          <w:sz w:val="24"/>
          <w:szCs w:val="24"/>
          <w:lang w:eastAsia="zh-CN"/>
        </w:rPr>
      </w:pPr>
      <w:r>
        <w:rPr>
          <w:rFonts w:ascii="Arial" w:eastAsia="宋体" w:hAnsi="Arial" w:cs="Arial"/>
          <w:sz w:val="24"/>
          <w:szCs w:val="24"/>
          <w:lang w:eastAsia="zh-CN"/>
        </w:rPr>
        <w:br w:type="page"/>
      </w:r>
    </w:p>
    <w:p w:rsidR="00FE3ACD" w:rsidRPr="00B9307B" w:rsidRDefault="00A20B8C" w:rsidP="003E67F8">
      <w:pPr>
        <w:pStyle w:val="10"/>
        <w:numPr>
          <w:ilvl w:val="1"/>
          <w:numId w:val="1"/>
        </w:numPr>
        <w:tabs>
          <w:tab w:val="left" w:pos="840"/>
        </w:tabs>
        <w:snapToGrid w:val="0"/>
        <w:spacing w:before="141" w:line="300" w:lineRule="auto"/>
        <w:ind w:leftChars="165" w:left="723"/>
        <w:jc w:val="both"/>
        <w:rPr>
          <w:rFonts w:ascii="Arial" w:eastAsia="宋体" w:hAnsi="Arial" w:cs="Arial"/>
          <w:sz w:val="24"/>
          <w:szCs w:val="24"/>
        </w:rPr>
      </w:pPr>
      <w:proofErr w:type="spellStart"/>
      <w:r w:rsidRPr="00B9307B">
        <w:rPr>
          <w:rFonts w:ascii="Arial" w:eastAsia="宋体" w:hAnsi="Arial" w:cs="Arial"/>
          <w:sz w:val="24"/>
          <w:szCs w:val="24"/>
        </w:rPr>
        <w:lastRenderedPageBreak/>
        <w:t>经皮放置</w:t>
      </w:r>
      <w:proofErr w:type="spellEnd"/>
    </w:p>
    <w:p w:rsidR="00FE3ACD" w:rsidRPr="00B9307B" w:rsidRDefault="00A20B8C" w:rsidP="003E67F8">
      <w:pPr>
        <w:pStyle w:val="10"/>
        <w:numPr>
          <w:ilvl w:val="1"/>
          <w:numId w:val="1"/>
        </w:numPr>
        <w:tabs>
          <w:tab w:val="left" w:pos="840"/>
        </w:tabs>
        <w:snapToGrid w:val="0"/>
        <w:spacing w:before="141" w:line="300" w:lineRule="auto"/>
        <w:ind w:leftChars="165" w:left="723"/>
        <w:jc w:val="both"/>
        <w:rPr>
          <w:rFonts w:ascii="Arial" w:eastAsia="宋体" w:hAnsi="Arial" w:cs="Arial"/>
          <w:sz w:val="24"/>
          <w:szCs w:val="24"/>
          <w:lang w:eastAsia="zh-CN"/>
        </w:rPr>
      </w:pPr>
      <w:r w:rsidRPr="00B9307B">
        <w:rPr>
          <w:rFonts w:ascii="Arial" w:eastAsia="宋体" w:hAnsi="Arial" w:cs="Arial"/>
          <w:sz w:val="24"/>
          <w:szCs w:val="24"/>
          <w:lang w:eastAsia="zh-CN"/>
        </w:rPr>
        <w:t>设计用于向心内膜</w:t>
      </w:r>
      <w:r w:rsidR="007E52E2" w:rsidRPr="00B9307B">
        <w:rPr>
          <w:rFonts w:ascii="Arial" w:eastAsia="宋体" w:hAnsi="Arial" w:cs="Arial"/>
          <w:sz w:val="24"/>
          <w:szCs w:val="24"/>
          <w:lang w:eastAsia="zh-CN"/>
        </w:rPr>
        <w:t>传输</w:t>
      </w:r>
      <w:r w:rsidRPr="00B9307B">
        <w:rPr>
          <w:rFonts w:ascii="Arial" w:eastAsia="宋体" w:hAnsi="Arial" w:cs="Arial"/>
          <w:sz w:val="24"/>
          <w:szCs w:val="24"/>
          <w:lang w:eastAsia="zh-CN"/>
        </w:rPr>
        <w:t>最大</w:t>
      </w:r>
      <w:r w:rsidRPr="00B9307B">
        <w:rPr>
          <w:rFonts w:ascii="Arial" w:eastAsia="宋体" w:hAnsi="Arial" w:cs="Arial"/>
          <w:sz w:val="24"/>
          <w:szCs w:val="24"/>
          <w:lang w:eastAsia="zh-CN"/>
        </w:rPr>
        <w:t>50W</w:t>
      </w:r>
      <w:r w:rsidRPr="00B9307B">
        <w:rPr>
          <w:rFonts w:ascii="Arial" w:eastAsia="宋体" w:hAnsi="Arial" w:cs="Arial"/>
          <w:sz w:val="24"/>
          <w:szCs w:val="24"/>
          <w:lang w:eastAsia="zh-CN"/>
        </w:rPr>
        <w:t>射频功率</w:t>
      </w:r>
    </w:p>
    <w:p w:rsidR="00FE3ACD" w:rsidRPr="00B9307B" w:rsidRDefault="00FE3ACD" w:rsidP="0009627F">
      <w:pPr>
        <w:snapToGrid w:val="0"/>
        <w:spacing w:line="300" w:lineRule="auto"/>
        <w:jc w:val="both"/>
        <w:rPr>
          <w:rFonts w:ascii="Arial" w:eastAsia="宋体" w:hAnsi="Arial" w:cs="Arial"/>
          <w:sz w:val="24"/>
          <w:szCs w:val="24"/>
          <w:lang w:eastAsia="zh-CN"/>
        </w:rPr>
      </w:pPr>
    </w:p>
    <w:p w:rsidR="00FE3ACD" w:rsidRPr="00B9307B" w:rsidRDefault="00A20B8C" w:rsidP="0009627F">
      <w:pPr>
        <w:pStyle w:val="2"/>
        <w:snapToGrid w:val="0"/>
        <w:spacing w:before="145" w:line="300" w:lineRule="auto"/>
        <w:ind w:left="0"/>
        <w:jc w:val="both"/>
        <w:rPr>
          <w:rFonts w:ascii="Arial" w:eastAsia="宋体" w:hAnsi="Arial" w:cs="Arial"/>
          <w:b w:val="0"/>
          <w:bCs w:val="0"/>
          <w:lang w:eastAsia="zh-CN"/>
        </w:rPr>
      </w:pPr>
      <w:r w:rsidRPr="00B9307B">
        <w:rPr>
          <w:rFonts w:ascii="Arial" w:eastAsia="宋体" w:hAnsi="Arial" w:cs="Arial"/>
          <w:lang w:eastAsia="zh-CN"/>
        </w:rPr>
        <w:t>目前</w:t>
      </w:r>
      <w:r w:rsidRPr="00B9307B">
        <w:rPr>
          <w:rFonts w:ascii="Arial" w:eastAsia="宋体" w:hAnsi="Arial" w:cs="Arial"/>
          <w:lang w:eastAsia="zh-CN"/>
        </w:rPr>
        <w:t>FDA</w:t>
      </w:r>
      <w:r w:rsidRPr="00B9307B">
        <w:rPr>
          <w:rFonts w:ascii="Arial" w:eastAsia="宋体" w:hAnsi="Arial" w:cs="Arial"/>
          <w:lang w:eastAsia="zh-CN"/>
        </w:rPr>
        <w:t>对研究性</w:t>
      </w:r>
      <w:r w:rsidR="007E52E2" w:rsidRPr="00B9307B">
        <w:rPr>
          <w:rFonts w:ascii="Arial" w:eastAsia="宋体" w:hAnsi="Arial" w:cs="Arial"/>
          <w:lang w:eastAsia="zh-CN"/>
        </w:rPr>
        <w:t>射频</w:t>
      </w:r>
      <w:r w:rsidRPr="00B9307B">
        <w:rPr>
          <w:rFonts w:ascii="Arial" w:eastAsia="宋体" w:hAnsi="Arial" w:cs="Arial"/>
          <w:lang w:eastAsia="zh-CN"/>
        </w:rPr>
        <w:t>消融系统临床</w:t>
      </w:r>
      <w:r w:rsidR="007E52E2" w:rsidRPr="00B9307B">
        <w:rPr>
          <w:rFonts w:ascii="Arial" w:eastAsia="宋体" w:hAnsi="Arial" w:cs="Arial"/>
          <w:lang w:eastAsia="zh-CN"/>
        </w:rPr>
        <w:t>评价</w:t>
      </w:r>
      <w:r w:rsidRPr="00B9307B">
        <w:rPr>
          <w:rFonts w:ascii="Arial" w:eastAsia="宋体" w:hAnsi="Arial" w:cs="Arial"/>
          <w:lang w:eastAsia="zh-CN"/>
        </w:rPr>
        <w:t>的建议</w:t>
      </w:r>
    </w:p>
    <w:p w:rsidR="00FE3ACD" w:rsidRPr="00B9307B" w:rsidRDefault="00502B4E" w:rsidP="0009627F">
      <w:pPr>
        <w:pStyle w:val="a4"/>
        <w:snapToGrid w:val="0"/>
        <w:spacing w:before="114" w:line="300" w:lineRule="auto"/>
        <w:ind w:left="0" w:firstLine="0"/>
        <w:jc w:val="both"/>
        <w:rPr>
          <w:rFonts w:ascii="Arial" w:eastAsia="宋体" w:hAnsi="Arial" w:cs="Arial"/>
          <w:lang w:eastAsia="zh-CN"/>
        </w:rPr>
      </w:pPr>
      <w:r w:rsidRPr="00B9307B">
        <w:rPr>
          <w:rFonts w:ascii="Arial" w:eastAsia="宋体" w:hAnsi="Arial" w:cs="Arial"/>
          <w:lang w:eastAsia="zh-CN"/>
        </w:rPr>
        <w:t>常规</w:t>
      </w:r>
      <w:r w:rsidR="007E52E2" w:rsidRPr="00B9307B">
        <w:rPr>
          <w:rFonts w:ascii="Arial" w:eastAsia="宋体" w:hAnsi="Arial" w:cs="Arial"/>
          <w:lang w:eastAsia="zh-CN"/>
        </w:rPr>
        <w:t>射频</w:t>
      </w:r>
      <w:r w:rsidR="00A20B8C" w:rsidRPr="00B9307B">
        <w:rPr>
          <w:rFonts w:ascii="Arial" w:eastAsia="宋体" w:hAnsi="Arial" w:cs="Arial"/>
          <w:lang w:eastAsia="zh-CN"/>
        </w:rPr>
        <w:t>消融导管</w:t>
      </w:r>
      <w:r w:rsidR="007E52E2" w:rsidRPr="00B9307B">
        <w:rPr>
          <w:rFonts w:ascii="Arial" w:eastAsia="宋体" w:hAnsi="Arial" w:cs="Arial"/>
          <w:lang w:eastAsia="zh-CN"/>
        </w:rPr>
        <w:t>先前</w:t>
      </w:r>
      <w:r w:rsidR="000F3CDF" w:rsidRPr="00B9307B">
        <w:rPr>
          <w:rFonts w:ascii="Arial" w:eastAsia="宋体" w:hAnsi="Arial" w:cs="Arial"/>
          <w:lang w:eastAsia="zh-CN"/>
        </w:rPr>
        <w:t>经</w:t>
      </w:r>
      <w:r w:rsidR="00A20B8C" w:rsidRPr="00B9307B">
        <w:rPr>
          <w:rFonts w:ascii="Arial" w:eastAsia="宋体" w:hAnsi="Arial" w:cs="Arial"/>
          <w:lang w:eastAsia="zh-CN"/>
        </w:rPr>
        <w:t>FDA</w:t>
      </w:r>
      <w:r w:rsidR="00A20B8C" w:rsidRPr="00B9307B">
        <w:rPr>
          <w:rFonts w:ascii="Arial" w:eastAsia="宋体" w:hAnsi="Arial" w:cs="Arial"/>
          <w:lang w:eastAsia="zh-CN"/>
        </w:rPr>
        <w:t>批准用于治疗室上性心动过速（</w:t>
      </w:r>
      <w:r w:rsidR="00A20B8C" w:rsidRPr="00B9307B">
        <w:rPr>
          <w:rFonts w:ascii="Arial" w:eastAsia="宋体" w:hAnsi="Arial" w:cs="Arial"/>
          <w:lang w:eastAsia="zh-CN"/>
        </w:rPr>
        <w:t>SVTs</w:t>
      </w:r>
      <w:r w:rsidR="00A20B8C" w:rsidRPr="00B9307B">
        <w:rPr>
          <w:rFonts w:ascii="Arial" w:eastAsia="宋体" w:hAnsi="Arial" w:cs="Arial"/>
          <w:lang w:eastAsia="zh-CN"/>
        </w:rPr>
        <w:t>），包括以下：</w:t>
      </w:r>
    </w:p>
    <w:p w:rsidR="00FE3ACD" w:rsidRPr="00B9307B" w:rsidRDefault="00A20B8C" w:rsidP="003E67F8">
      <w:pPr>
        <w:pStyle w:val="10"/>
        <w:numPr>
          <w:ilvl w:val="1"/>
          <w:numId w:val="1"/>
        </w:numPr>
        <w:tabs>
          <w:tab w:val="left" w:pos="840"/>
        </w:tabs>
        <w:snapToGrid w:val="0"/>
        <w:spacing w:before="141" w:line="300" w:lineRule="auto"/>
        <w:ind w:leftChars="165" w:left="720" w:hanging="357"/>
        <w:jc w:val="both"/>
        <w:rPr>
          <w:rFonts w:ascii="Arial" w:eastAsia="宋体" w:hAnsi="Arial" w:cs="Arial"/>
          <w:sz w:val="24"/>
          <w:szCs w:val="24"/>
          <w:lang w:eastAsia="zh-CN"/>
        </w:rPr>
      </w:pPr>
      <w:r w:rsidRPr="00B9307B">
        <w:rPr>
          <w:rFonts w:ascii="Arial" w:eastAsia="宋体" w:hAnsi="Arial" w:cs="Arial"/>
          <w:sz w:val="24"/>
          <w:szCs w:val="24"/>
          <w:lang w:eastAsia="zh-CN"/>
        </w:rPr>
        <w:t>房室（</w:t>
      </w:r>
      <w:r w:rsidRPr="00B9307B">
        <w:rPr>
          <w:rFonts w:ascii="Arial" w:eastAsia="宋体" w:hAnsi="Arial" w:cs="Arial"/>
          <w:sz w:val="24"/>
          <w:szCs w:val="24"/>
          <w:lang w:eastAsia="zh-CN"/>
        </w:rPr>
        <w:t>AV</w:t>
      </w:r>
      <w:r w:rsidRPr="00B9307B">
        <w:rPr>
          <w:rFonts w:ascii="Arial" w:eastAsia="宋体" w:hAnsi="Arial" w:cs="Arial"/>
          <w:sz w:val="24"/>
          <w:szCs w:val="24"/>
          <w:lang w:eastAsia="zh-CN"/>
        </w:rPr>
        <w:t>）</w:t>
      </w:r>
      <w:r w:rsidR="0056258E" w:rsidRPr="00B9307B">
        <w:rPr>
          <w:rFonts w:ascii="Arial" w:eastAsia="宋体" w:hAnsi="Arial" w:cs="Arial"/>
          <w:sz w:val="24"/>
          <w:szCs w:val="24"/>
          <w:lang w:eastAsia="zh-CN"/>
        </w:rPr>
        <w:t>折返性</w:t>
      </w:r>
      <w:r w:rsidRPr="00B9307B">
        <w:rPr>
          <w:rFonts w:ascii="Arial" w:eastAsia="宋体" w:hAnsi="Arial" w:cs="Arial"/>
          <w:sz w:val="24"/>
          <w:szCs w:val="24"/>
          <w:lang w:eastAsia="zh-CN"/>
        </w:rPr>
        <w:t>心动过速</w:t>
      </w:r>
    </w:p>
    <w:p w:rsidR="00FE3ACD" w:rsidRPr="00B9307B" w:rsidRDefault="00A20B8C" w:rsidP="003E67F8">
      <w:pPr>
        <w:pStyle w:val="10"/>
        <w:numPr>
          <w:ilvl w:val="1"/>
          <w:numId w:val="1"/>
        </w:numPr>
        <w:tabs>
          <w:tab w:val="left" w:pos="840"/>
        </w:tabs>
        <w:snapToGrid w:val="0"/>
        <w:spacing w:before="141" w:line="300" w:lineRule="auto"/>
        <w:ind w:leftChars="165" w:left="720" w:hanging="357"/>
        <w:jc w:val="both"/>
        <w:rPr>
          <w:rFonts w:ascii="Arial" w:eastAsia="宋体" w:hAnsi="Arial" w:cs="Arial"/>
          <w:sz w:val="24"/>
          <w:szCs w:val="24"/>
          <w:lang w:eastAsia="zh-CN"/>
        </w:rPr>
      </w:pPr>
      <w:r w:rsidRPr="00B9307B">
        <w:rPr>
          <w:rFonts w:ascii="Arial" w:eastAsia="宋体" w:hAnsi="Arial" w:cs="Arial"/>
          <w:sz w:val="24"/>
          <w:szCs w:val="24"/>
          <w:lang w:eastAsia="zh-CN"/>
        </w:rPr>
        <w:t>AV</w:t>
      </w:r>
      <w:r w:rsidRPr="00B9307B">
        <w:rPr>
          <w:rFonts w:ascii="Arial" w:eastAsia="宋体" w:hAnsi="Arial" w:cs="Arial"/>
          <w:sz w:val="24"/>
          <w:szCs w:val="24"/>
          <w:lang w:eastAsia="zh-CN"/>
        </w:rPr>
        <w:t>节点</w:t>
      </w:r>
      <w:r w:rsidR="0056258E" w:rsidRPr="00B9307B">
        <w:rPr>
          <w:rFonts w:ascii="Arial" w:eastAsia="宋体" w:hAnsi="Arial" w:cs="Arial"/>
          <w:sz w:val="24"/>
          <w:szCs w:val="24"/>
          <w:lang w:eastAsia="zh-CN"/>
        </w:rPr>
        <w:t>折返性</w:t>
      </w:r>
      <w:r w:rsidRPr="00B9307B">
        <w:rPr>
          <w:rFonts w:ascii="Arial" w:eastAsia="宋体" w:hAnsi="Arial" w:cs="Arial"/>
          <w:sz w:val="24"/>
          <w:szCs w:val="24"/>
          <w:lang w:eastAsia="zh-CN"/>
        </w:rPr>
        <w:t>心动过速</w:t>
      </w:r>
    </w:p>
    <w:p w:rsidR="00FE3ACD" w:rsidRPr="00B9307B" w:rsidRDefault="00523BEB" w:rsidP="003E67F8">
      <w:pPr>
        <w:pStyle w:val="10"/>
        <w:numPr>
          <w:ilvl w:val="1"/>
          <w:numId w:val="1"/>
        </w:numPr>
        <w:tabs>
          <w:tab w:val="left" w:pos="840"/>
        </w:tabs>
        <w:snapToGrid w:val="0"/>
        <w:spacing w:before="141" w:line="300" w:lineRule="auto"/>
        <w:ind w:leftChars="165" w:left="720" w:hanging="357"/>
        <w:jc w:val="both"/>
        <w:rPr>
          <w:rFonts w:ascii="Arial" w:eastAsia="宋体" w:hAnsi="Arial" w:cs="Arial"/>
          <w:sz w:val="24"/>
          <w:szCs w:val="24"/>
          <w:lang w:eastAsia="zh-CN"/>
        </w:rPr>
      </w:pPr>
      <w:r w:rsidRPr="00B9307B">
        <w:rPr>
          <w:rFonts w:ascii="Arial" w:eastAsia="宋体" w:hAnsi="Arial" w:cs="Arial"/>
          <w:sz w:val="24"/>
          <w:szCs w:val="24"/>
          <w:lang w:eastAsia="zh-CN"/>
        </w:rPr>
        <w:t>有快速心室反应的</w:t>
      </w:r>
      <w:r w:rsidR="00A20B8C" w:rsidRPr="00B9307B">
        <w:rPr>
          <w:rFonts w:ascii="Arial" w:eastAsia="宋体" w:hAnsi="Arial" w:cs="Arial"/>
          <w:sz w:val="24"/>
          <w:szCs w:val="24"/>
          <w:lang w:eastAsia="zh-CN"/>
        </w:rPr>
        <w:t>房性心动过速</w:t>
      </w:r>
    </w:p>
    <w:p w:rsidR="00FE3ACD" w:rsidRPr="00B9307B" w:rsidRDefault="00A20B8C" w:rsidP="0009627F">
      <w:pPr>
        <w:pStyle w:val="a4"/>
        <w:snapToGrid w:val="0"/>
        <w:spacing w:before="128" w:line="300" w:lineRule="auto"/>
        <w:ind w:left="0" w:firstLine="0"/>
        <w:jc w:val="both"/>
        <w:rPr>
          <w:rFonts w:ascii="Arial" w:eastAsia="宋体" w:hAnsi="Arial" w:cs="Arial"/>
          <w:lang w:eastAsia="zh-CN"/>
        </w:rPr>
      </w:pPr>
      <w:r w:rsidRPr="00B9307B">
        <w:rPr>
          <w:rFonts w:ascii="Arial" w:eastAsia="宋体" w:hAnsi="Arial" w:cs="Arial"/>
          <w:lang w:eastAsia="zh-CN"/>
        </w:rPr>
        <w:t>为了获得</w:t>
      </w:r>
      <w:r w:rsidR="00502B4E" w:rsidRPr="00B9307B">
        <w:rPr>
          <w:rFonts w:ascii="Arial" w:eastAsia="宋体" w:hAnsi="Arial" w:cs="Arial"/>
          <w:lang w:eastAsia="zh-CN"/>
        </w:rPr>
        <w:t>常规</w:t>
      </w:r>
      <w:r w:rsidR="007E52E2" w:rsidRPr="00B9307B">
        <w:rPr>
          <w:rFonts w:ascii="Arial" w:eastAsia="宋体" w:hAnsi="Arial" w:cs="Arial"/>
          <w:lang w:eastAsia="zh-CN"/>
        </w:rPr>
        <w:t>射频</w:t>
      </w:r>
      <w:r w:rsidRPr="00B9307B">
        <w:rPr>
          <w:rFonts w:ascii="Arial" w:eastAsia="宋体" w:hAnsi="Arial" w:cs="Arial"/>
          <w:lang w:eastAsia="zh-CN"/>
        </w:rPr>
        <w:t>消融系统的上市前批准，制造商目前需要进行前瞻性临床研究</w:t>
      </w:r>
      <w:r w:rsidR="00523BEB" w:rsidRPr="00B9307B">
        <w:rPr>
          <w:rFonts w:ascii="Arial" w:eastAsia="宋体" w:hAnsi="Arial" w:cs="Arial"/>
          <w:lang w:eastAsia="zh-CN"/>
        </w:rPr>
        <w:t>，</w:t>
      </w:r>
      <w:r w:rsidRPr="00B9307B">
        <w:rPr>
          <w:rFonts w:ascii="Arial" w:eastAsia="宋体" w:hAnsi="Arial" w:cs="Arial"/>
          <w:lang w:eastAsia="zh-CN"/>
        </w:rPr>
        <w:t>收集</w:t>
      </w:r>
      <w:r w:rsidR="007E52E2" w:rsidRPr="00B9307B">
        <w:rPr>
          <w:rFonts w:ascii="Arial" w:eastAsia="宋体" w:hAnsi="Arial" w:cs="Arial"/>
          <w:lang w:eastAsia="zh-CN"/>
        </w:rPr>
        <w:t>可</w:t>
      </w:r>
      <w:r w:rsidRPr="00B9307B">
        <w:rPr>
          <w:rFonts w:ascii="Arial" w:eastAsia="宋体" w:hAnsi="Arial" w:cs="Arial"/>
          <w:lang w:eastAsia="zh-CN"/>
        </w:rPr>
        <w:t>证明</w:t>
      </w:r>
      <w:r w:rsidR="007E52E2" w:rsidRPr="00B9307B">
        <w:rPr>
          <w:rFonts w:ascii="Arial" w:eastAsia="宋体" w:hAnsi="Arial" w:cs="Arial"/>
          <w:lang w:eastAsia="zh-CN"/>
        </w:rPr>
        <w:t>消融系统治疗特定心律失常的安全性和有效性可得到</w:t>
      </w:r>
      <w:r w:rsidRPr="00B9307B">
        <w:rPr>
          <w:rFonts w:ascii="Arial" w:eastAsia="宋体" w:hAnsi="Arial" w:cs="Arial"/>
          <w:lang w:eastAsia="zh-CN"/>
        </w:rPr>
        <w:t>合理保证的数据</w:t>
      </w:r>
      <w:r w:rsidR="00D364CC" w:rsidRPr="00B9307B">
        <w:rPr>
          <w:rFonts w:ascii="Arial" w:eastAsia="宋体" w:hAnsi="Arial" w:cs="Arial"/>
          <w:lang w:eastAsia="zh-CN"/>
        </w:rPr>
        <w:t>。</w:t>
      </w:r>
      <w:r w:rsidRPr="00B9307B">
        <w:rPr>
          <w:rFonts w:ascii="Arial" w:eastAsia="宋体" w:hAnsi="Arial" w:cs="Arial"/>
          <w:lang w:eastAsia="zh-CN"/>
        </w:rPr>
        <w:t>通常，</w:t>
      </w:r>
      <w:r w:rsidR="007E52E2" w:rsidRPr="00B9307B">
        <w:rPr>
          <w:rFonts w:ascii="Arial" w:eastAsia="宋体" w:hAnsi="Arial" w:cs="Arial"/>
          <w:lang w:eastAsia="zh-CN"/>
        </w:rPr>
        <w:t>所评价</w:t>
      </w:r>
      <w:r w:rsidRPr="00B9307B">
        <w:rPr>
          <w:rFonts w:ascii="Arial" w:eastAsia="宋体" w:hAnsi="Arial" w:cs="Arial"/>
          <w:lang w:eastAsia="zh-CN"/>
        </w:rPr>
        <w:t>的</w:t>
      </w:r>
      <w:r w:rsidR="00523BEB" w:rsidRPr="00B9307B">
        <w:rPr>
          <w:rFonts w:ascii="Arial" w:eastAsia="宋体" w:hAnsi="Arial" w:cs="Arial"/>
          <w:lang w:eastAsia="zh-CN"/>
        </w:rPr>
        <w:t>终点</w:t>
      </w:r>
      <w:r w:rsidRPr="00B9307B">
        <w:rPr>
          <w:rFonts w:ascii="Arial" w:eastAsia="宋体" w:hAnsi="Arial" w:cs="Arial"/>
          <w:lang w:eastAsia="zh-CN"/>
        </w:rPr>
        <w:t>包括急性成功</w:t>
      </w:r>
      <w:r w:rsidR="007E52E2" w:rsidRPr="00B9307B">
        <w:rPr>
          <w:rFonts w:ascii="Arial" w:eastAsia="宋体" w:hAnsi="Arial" w:cs="Arial"/>
          <w:lang w:eastAsia="zh-CN"/>
        </w:rPr>
        <w:t>、</w:t>
      </w:r>
      <w:r w:rsidRPr="00B9307B">
        <w:rPr>
          <w:rFonts w:ascii="Arial" w:eastAsia="宋体" w:hAnsi="Arial" w:cs="Arial"/>
          <w:lang w:eastAsia="zh-CN"/>
        </w:rPr>
        <w:t>慢性成功（</w:t>
      </w:r>
      <w:r w:rsidRPr="00B9307B">
        <w:rPr>
          <w:rFonts w:ascii="Arial" w:eastAsia="宋体" w:hAnsi="Arial" w:cs="Arial"/>
          <w:lang w:eastAsia="zh-CN"/>
        </w:rPr>
        <w:t>3-6</w:t>
      </w:r>
      <w:r w:rsidRPr="00B9307B">
        <w:rPr>
          <w:rFonts w:ascii="Arial" w:eastAsia="宋体" w:hAnsi="Arial" w:cs="Arial"/>
          <w:lang w:eastAsia="zh-CN"/>
        </w:rPr>
        <w:t>个月成功）和安全性（主要并发症的发生率）</w:t>
      </w:r>
      <w:r w:rsidR="00D364CC" w:rsidRPr="00B9307B">
        <w:rPr>
          <w:rFonts w:ascii="Arial" w:eastAsia="宋体" w:hAnsi="Arial" w:cs="Arial"/>
          <w:lang w:eastAsia="zh-CN"/>
        </w:rPr>
        <w:t>。</w:t>
      </w:r>
      <w:r w:rsidRPr="00B9307B">
        <w:rPr>
          <w:rFonts w:ascii="Arial" w:eastAsia="宋体" w:hAnsi="Arial" w:cs="Arial"/>
          <w:lang w:eastAsia="zh-CN"/>
        </w:rPr>
        <w:t>下表</w:t>
      </w:r>
      <w:r w:rsidRPr="00B9307B">
        <w:rPr>
          <w:rFonts w:ascii="Arial" w:eastAsia="宋体" w:hAnsi="Arial" w:cs="Arial"/>
          <w:lang w:eastAsia="zh-CN"/>
        </w:rPr>
        <w:t>1</w:t>
      </w:r>
      <w:r w:rsidRPr="00B9307B">
        <w:rPr>
          <w:rFonts w:ascii="Arial" w:eastAsia="宋体" w:hAnsi="Arial" w:cs="Arial"/>
          <w:lang w:eastAsia="zh-CN"/>
        </w:rPr>
        <w:t>提供了这些研究</w:t>
      </w:r>
      <w:r w:rsidR="00502B4E" w:rsidRPr="00B9307B">
        <w:rPr>
          <w:rFonts w:ascii="Arial" w:eastAsia="宋体" w:hAnsi="Arial" w:cs="Arial"/>
          <w:lang w:eastAsia="zh-CN"/>
        </w:rPr>
        <w:t>对</w:t>
      </w:r>
      <w:r w:rsidR="00523BEB" w:rsidRPr="00B9307B">
        <w:rPr>
          <w:rFonts w:ascii="Arial" w:eastAsia="宋体" w:hAnsi="Arial" w:cs="Arial"/>
          <w:lang w:eastAsia="zh-CN"/>
        </w:rPr>
        <w:t>终点</w:t>
      </w:r>
      <w:r w:rsidRPr="00B9307B">
        <w:rPr>
          <w:rFonts w:ascii="Arial" w:eastAsia="宋体" w:hAnsi="Arial" w:cs="Arial"/>
          <w:lang w:eastAsia="zh-CN"/>
        </w:rPr>
        <w:t>的目标值和置信</w:t>
      </w:r>
      <w:r w:rsidR="00502B4E" w:rsidRPr="00B9307B">
        <w:rPr>
          <w:rFonts w:ascii="Arial" w:eastAsia="宋体" w:hAnsi="Arial" w:cs="Arial"/>
          <w:lang w:eastAsia="zh-CN"/>
        </w:rPr>
        <w:t>界限</w:t>
      </w:r>
      <w:r w:rsidRPr="00B9307B">
        <w:rPr>
          <w:rFonts w:ascii="Arial" w:eastAsia="宋体" w:hAnsi="Arial" w:cs="Arial"/>
          <w:lang w:eastAsia="zh-CN"/>
        </w:rPr>
        <w:t>的估计（基于目前的医学文献）</w:t>
      </w:r>
      <w:r w:rsidR="00D364CC" w:rsidRPr="00B9307B">
        <w:rPr>
          <w:rFonts w:ascii="Arial" w:eastAsia="宋体" w:hAnsi="Arial" w:cs="Arial"/>
          <w:lang w:eastAsia="zh-CN"/>
        </w:rPr>
        <w:t>。</w:t>
      </w:r>
      <w:r w:rsidRPr="00B9307B">
        <w:rPr>
          <w:rFonts w:ascii="Arial" w:eastAsia="宋体" w:hAnsi="Arial" w:cs="Arial"/>
          <w:lang w:eastAsia="zh-CN"/>
        </w:rPr>
        <w:t>对于上述</w:t>
      </w:r>
      <w:r w:rsidR="00502B4E" w:rsidRPr="00B9307B">
        <w:rPr>
          <w:rFonts w:ascii="Arial" w:eastAsia="宋体" w:hAnsi="Arial" w:cs="Arial"/>
          <w:lang w:eastAsia="zh-CN"/>
        </w:rPr>
        <w:t>特定</w:t>
      </w:r>
      <w:r w:rsidRPr="00B9307B">
        <w:rPr>
          <w:rFonts w:ascii="Arial" w:eastAsia="宋体" w:hAnsi="Arial" w:cs="Arial"/>
          <w:lang w:eastAsia="zh-CN"/>
        </w:rPr>
        <w:t>适应症，</w:t>
      </w:r>
      <w:r w:rsidR="000F3CDF" w:rsidRPr="00B9307B">
        <w:rPr>
          <w:rFonts w:ascii="Arial" w:eastAsia="宋体" w:hAnsi="Arial" w:cs="Arial"/>
          <w:lang w:eastAsia="zh-CN"/>
        </w:rPr>
        <w:t>申办方</w:t>
      </w:r>
      <w:r w:rsidRPr="00B9307B">
        <w:rPr>
          <w:rFonts w:ascii="Arial" w:eastAsia="宋体" w:hAnsi="Arial" w:cs="Arial"/>
          <w:lang w:eastAsia="zh-CN"/>
        </w:rPr>
        <w:t>可以将其研究性消融系统的临床</w:t>
      </w:r>
      <w:r w:rsidR="00502B4E" w:rsidRPr="00B9307B">
        <w:rPr>
          <w:rFonts w:ascii="Arial" w:eastAsia="宋体" w:hAnsi="Arial" w:cs="Arial"/>
          <w:lang w:eastAsia="zh-CN"/>
        </w:rPr>
        <w:t>性能</w:t>
      </w:r>
      <w:r w:rsidRPr="00B9307B">
        <w:rPr>
          <w:rFonts w:ascii="Arial" w:eastAsia="宋体" w:hAnsi="Arial" w:cs="Arial"/>
          <w:lang w:eastAsia="zh-CN"/>
        </w:rPr>
        <w:t>与医学文献中报道的临床数据进行统计学比较。</w:t>
      </w:r>
    </w:p>
    <w:p w:rsidR="00FE3ACD" w:rsidRPr="00B9307B" w:rsidRDefault="00FE3ACD" w:rsidP="0009627F">
      <w:pPr>
        <w:snapToGrid w:val="0"/>
        <w:spacing w:before="7" w:line="300" w:lineRule="auto"/>
        <w:jc w:val="both"/>
        <w:rPr>
          <w:rFonts w:ascii="Arial" w:eastAsia="宋体" w:hAnsi="Arial" w:cs="Arial"/>
          <w:sz w:val="26"/>
          <w:szCs w:val="26"/>
          <w:lang w:eastAsia="zh-CN"/>
        </w:rPr>
      </w:pPr>
    </w:p>
    <w:p w:rsidR="00FE3ACD" w:rsidRPr="00B9307B" w:rsidRDefault="00A20B8C" w:rsidP="0009627F">
      <w:pPr>
        <w:pStyle w:val="4"/>
        <w:snapToGrid w:val="0"/>
        <w:spacing w:line="300" w:lineRule="auto"/>
        <w:jc w:val="both"/>
        <w:rPr>
          <w:rFonts w:ascii="Arial" w:eastAsia="宋体" w:hAnsi="Arial" w:cs="Arial"/>
          <w:b w:val="0"/>
          <w:bCs w:val="0"/>
          <w:lang w:eastAsia="zh-CN"/>
        </w:rPr>
      </w:pPr>
      <w:r w:rsidRPr="00B9307B">
        <w:rPr>
          <w:rFonts w:ascii="Arial" w:eastAsia="宋体" w:hAnsi="Arial" w:cs="Arial"/>
          <w:lang w:eastAsia="zh-CN"/>
        </w:rPr>
        <w:t>表</w:t>
      </w:r>
      <w:r w:rsidRPr="00B9307B">
        <w:rPr>
          <w:rFonts w:ascii="Arial" w:eastAsia="宋体" w:hAnsi="Arial" w:cs="Arial"/>
          <w:lang w:eastAsia="zh-CN"/>
        </w:rPr>
        <w:t>1.</w:t>
      </w:r>
      <w:r w:rsidRPr="00B9307B">
        <w:rPr>
          <w:rFonts w:ascii="Arial" w:eastAsia="宋体" w:hAnsi="Arial" w:cs="Arial"/>
          <w:lang w:eastAsia="zh-CN"/>
        </w:rPr>
        <w:t>基于医学文献的可接受</w:t>
      </w:r>
      <w:r w:rsidR="00523BEB" w:rsidRPr="00B9307B">
        <w:rPr>
          <w:rFonts w:ascii="Arial" w:eastAsia="宋体" w:hAnsi="Arial" w:cs="Arial"/>
          <w:lang w:eastAsia="zh-CN"/>
        </w:rPr>
        <w:t>终点</w:t>
      </w:r>
      <w:r w:rsidRPr="00B9307B">
        <w:rPr>
          <w:rFonts w:ascii="Arial" w:eastAsia="宋体" w:hAnsi="Arial" w:cs="Arial"/>
          <w:lang w:eastAsia="zh-CN"/>
        </w:rPr>
        <w:t>标准</w:t>
      </w:r>
    </w:p>
    <w:p w:rsidR="00FE3ACD" w:rsidRPr="00B9307B" w:rsidRDefault="00FE3ACD" w:rsidP="0009627F">
      <w:pPr>
        <w:snapToGrid w:val="0"/>
        <w:spacing w:before="5" w:line="300" w:lineRule="auto"/>
        <w:jc w:val="both"/>
        <w:rPr>
          <w:rFonts w:ascii="Arial" w:eastAsia="宋体" w:hAnsi="Arial" w:cs="Arial"/>
          <w:b/>
          <w:bCs/>
          <w:sz w:val="12"/>
          <w:szCs w:val="12"/>
          <w:lang w:eastAsia="zh-CN"/>
        </w:rPr>
      </w:pPr>
    </w:p>
    <w:tbl>
      <w:tblPr>
        <w:tblStyle w:val="TableNormal"/>
        <w:tblW w:w="8820" w:type="dxa"/>
        <w:tblInd w:w="105" w:type="dxa"/>
        <w:tblLayout w:type="fixed"/>
        <w:tblLook w:val="04A0" w:firstRow="1" w:lastRow="0" w:firstColumn="1" w:lastColumn="0" w:noHBand="0" w:noVBand="1"/>
      </w:tblPr>
      <w:tblGrid>
        <w:gridCol w:w="2790"/>
        <w:gridCol w:w="2250"/>
        <w:gridCol w:w="3780"/>
      </w:tblGrid>
      <w:tr w:rsidR="00FE3ACD" w:rsidRPr="00B9307B">
        <w:trPr>
          <w:trHeight w:hRule="exact" w:val="390"/>
        </w:trPr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AB6"/>
          </w:tcPr>
          <w:p w:rsidR="00FE3ACD" w:rsidRPr="000D3FEE" w:rsidRDefault="007E52E2" w:rsidP="000D3FEE">
            <w:pPr>
              <w:pStyle w:val="TableParagraph"/>
              <w:snapToGrid w:val="0"/>
              <w:spacing w:before="46" w:line="300" w:lineRule="auto"/>
              <w:jc w:val="center"/>
              <w:rPr>
                <w:rFonts w:ascii="Arial" w:eastAsia="宋体" w:hAnsi="Arial" w:cs="Arial"/>
                <w:b/>
                <w:sz w:val="24"/>
                <w:szCs w:val="24"/>
              </w:rPr>
            </w:pPr>
            <w:r w:rsidRPr="000D3FEE">
              <w:rPr>
                <w:rFonts w:ascii="Arial" w:eastAsia="宋体" w:hAnsi="Arial" w:cs="Arial"/>
                <w:b/>
                <w:sz w:val="24"/>
                <w:szCs w:val="24"/>
                <w:lang w:eastAsia="zh-CN"/>
              </w:rPr>
              <w:t>研究</w:t>
            </w:r>
            <w:r w:rsidR="00523BEB" w:rsidRPr="000D3FEE">
              <w:rPr>
                <w:rFonts w:ascii="Arial" w:eastAsia="宋体" w:hAnsi="Arial" w:cs="Arial"/>
                <w:b/>
                <w:sz w:val="24"/>
                <w:szCs w:val="24"/>
                <w:lang w:eastAsia="zh-CN"/>
              </w:rPr>
              <w:t>终点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AB6"/>
          </w:tcPr>
          <w:p w:rsidR="00FE3ACD" w:rsidRPr="000D3FEE" w:rsidRDefault="007E52E2" w:rsidP="000D3FEE">
            <w:pPr>
              <w:pStyle w:val="TableParagraph"/>
              <w:snapToGrid w:val="0"/>
              <w:spacing w:before="46" w:line="300" w:lineRule="auto"/>
              <w:jc w:val="center"/>
              <w:rPr>
                <w:rFonts w:ascii="Arial" w:eastAsia="宋体" w:hAnsi="Arial" w:cs="Arial"/>
                <w:b/>
                <w:sz w:val="24"/>
                <w:szCs w:val="24"/>
              </w:rPr>
            </w:pPr>
            <w:r w:rsidRPr="000D3FEE">
              <w:rPr>
                <w:rFonts w:ascii="Arial" w:eastAsia="宋体" w:hAnsi="Arial" w:cs="Arial"/>
                <w:b/>
                <w:sz w:val="24"/>
                <w:szCs w:val="24"/>
                <w:lang w:eastAsia="zh-CN"/>
              </w:rPr>
              <w:t>目标值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AB6"/>
          </w:tcPr>
          <w:p w:rsidR="00FE3ACD" w:rsidRPr="000D3FEE" w:rsidRDefault="00A20B8C" w:rsidP="000D3FEE">
            <w:pPr>
              <w:pStyle w:val="TableParagraph"/>
              <w:snapToGrid w:val="0"/>
              <w:spacing w:before="46" w:line="300" w:lineRule="auto"/>
              <w:jc w:val="center"/>
              <w:rPr>
                <w:rFonts w:ascii="Arial" w:eastAsia="宋体" w:hAnsi="Arial" w:cs="Arial"/>
                <w:b/>
                <w:sz w:val="24"/>
                <w:szCs w:val="24"/>
              </w:rPr>
            </w:pPr>
            <w:r w:rsidRPr="000D3FEE">
              <w:rPr>
                <w:rFonts w:ascii="Arial" w:eastAsia="宋体" w:hAnsi="Arial" w:cs="Arial"/>
                <w:b/>
                <w:sz w:val="24"/>
              </w:rPr>
              <w:t xml:space="preserve">95 % </w:t>
            </w:r>
            <w:r w:rsidR="007E52E2" w:rsidRPr="000D3FEE">
              <w:rPr>
                <w:rFonts w:ascii="Arial" w:eastAsia="宋体" w:hAnsi="Arial" w:cs="Arial"/>
                <w:b/>
                <w:sz w:val="24"/>
                <w:lang w:eastAsia="zh-CN"/>
              </w:rPr>
              <w:t>置信界限</w:t>
            </w:r>
          </w:p>
        </w:tc>
      </w:tr>
      <w:tr w:rsidR="007E52E2" w:rsidRPr="00B9307B">
        <w:trPr>
          <w:trHeight w:hRule="exact" w:val="390"/>
        </w:trPr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2E2" w:rsidRPr="00B9307B" w:rsidRDefault="007E52E2" w:rsidP="0009627F">
            <w:pPr>
              <w:snapToGrid w:val="0"/>
              <w:spacing w:line="300" w:lineRule="auto"/>
              <w:jc w:val="both"/>
              <w:rPr>
                <w:rFonts w:ascii="Arial" w:eastAsia="宋体" w:hAnsi="Arial" w:cs="Arial"/>
              </w:rPr>
            </w:pPr>
            <w:proofErr w:type="spellStart"/>
            <w:r w:rsidRPr="00B9307B">
              <w:rPr>
                <w:rFonts w:ascii="Arial" w:eastAsia="宋体" w:hAnsi="Arial" w:cs="Arial"/>
              </w:rPr>
              <w:t>急性成功</w:t>
            </w:r>
            <w:proofErr w:type="spellEnd"/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2E2" w:rsidRPr="00B9307B" w:rsidRDefault="007E52E2" w:rsidP="00A1022B">
            <w:pPr>
              <w:pStyle w:val="TableParagraph"/>
              <w:snapToGrid w:val="0"/>
              <w:spacing w:before="46" w:line="300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B9307B">
              <w:rPr>
                <w:rFonts w:ascii="Arial" w:eastAsia="宋体" w:hAnsi="Arial" w:cs="Arial"/>
                <w:sz w:val="24"/>
              </w:rPr>
              <w:t>&gt; 95</w:t>
            </w:r>
            <w:r w:rsidRPr="00B9307B">
              <w:rPr>
                <w:rFonts w:ascii="Arial" w:eastAsia="宋体" w:hAnsi="Arial" w:cs="Arial"/>
                <w:spacing w:val="-6"/>
                <w:sz w:val="24"/>
              </w:rPr>
              <w:t xml:space="preserve"> </w:t>
            </w:r>
            <w:r w:rsidRPr="00B9307B">
              <w:rPr>
                <w:rFonts w:ascii="Arial" w:eastAsia="宋体" w:hAnsi="Arial" w:cs="Arial"/>
                <w:sz w:val="24"/>
              </w:rPr>
              <w:t>%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2E2" w:rsidRPr="00B9307B" w:rsidRDefault="007E52E2" w:rsidP="00A1022B">
            <w:pPr>
              <w:pStyle w:val="TableParagraph"/>
              <w:snapToGrid w:val="0"/>
              <w:spacing w:before="43" w:line="300" w:lineRule="auto"/>
              <w:ind w:rightChars="315" w:right="693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B9307B">
              <w:rPr>
                <w:rFonts w:ascii="Arial" w:eastAsia="宋体" w:hAnsi="Arial" w:cs="Arial"/>
                <w:sz w:val="24"/>
                <w:szCs w:val="24"/>
              </w:rPr>
              <w:t></w:t>
            </w:r>
            <w:r w:rsidRPr="00B9307B">
              <w:rPr>
                <w:rFonts w:ascii="Arial" w:eastAsia="宋体" w:hAnsi="Arial" w:cs="Arial"/>
                <w:sz w:val="24"/>
                <w:szCs w:val="24"/>
              </w:rPr>
              <w:t></w:t>
            </w:r>
            <w:r w:rsidR="00A1022B" w:rsidRPr="00A1022B">
              <w:rPr>
                <w:rFonts w:ascii="Arial" w:eastAsia="宋体" w:hAnsi="Arial" w:cs="Arial" w:hint="eastAsia"/>
                <w:sz w:val="24"/>
                <w:szCs w:val="24"/>
              </w:rPr>
              <w:t>≥</w:t>
            </w:r>
            <w:r w:rsidRPr="00B9307B">
              <w:rPr>
                <w:rFonts w:ascii="Arial" w:eastAsia="宋体" w:hAnsi="Arial" w:cs="Arial"/>
                <w:sz w:val="24"/>
                <w:szCs w:val="24"/>
              </w:rPr>
              <w:t>85</w:t>
            </w:r>
            <w:r w:rsidRPr="00B9307B">
              <w:rPr>
                <w:rFonts w:ascii="Arial" w:eastAsia="宋体" w:hAnsi="Arial" w:cs="Arial"/>
                <w:spacing w:val="-1"/>
                <w:sz w:val="24"/>
                <w:szCs w:val="24"/>
              </w:rPr>
              <w:t xml:space="preserve"> </w:t>
            </w:r>
            <w:r w:rsidRPr="00B9307B">
              <w:rPr>
                <w:rFonts w:ascii="Arial" w:eastAsia="宋体" w:hAnsi="Arial" w:cs="Arial"/>
                <w:sz w:val="24"/>
                <w:szCs w:val="24"/>
              </w:rPr>
              <w:t>%</w:t>
            </w:r>
          </w:p>
        </w:tc>
      </w:tr>
      <w:tr w:rsidR="007E52E2" w:rsidRPr="00B9307B">
        <w:trPr>
          <w:trHeight w:hRule="exact" w:val="405"/>
        </w:trPr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2E2" w:rsidRPr="00B9307B" w:rsidRDefault="007E52E2" w:rsidP="0009627F">
            <w:pPr>
              <w:snapToGrid w:val="0"/>
              <w:spacing w:line="300" w:lineRule="auto"/>
              <w:jc w:val="both"/>
              <w:rPr>
                <w:rFonts w:ascii="Arial" w:eastAsia="宋体" w:hAnsi="Arial" w:cs="Arial"/>
              </w:rPr>
            </w:pPr>
            <w:proofErr w:type="spellStart"/>
            <w:r w:rsidRPr="00B9307B">
              <w:rPr>
                <w:rFonts w:ascii="Arial" w:eastAsia="宋体" w:hAnsi="Arial" w:cs="Arial"/>
              </w:rPr>
              <w:t>慢性成功</w:t>
            </w:r>
            <w:proofErr w:type="spellEnd"/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2E2" w:rsidRPr="00B9307B" w:rsidRDefault="007E52E2" w:rsidP="00A1022B">
            <w:pPr>
              <w:pStyle w:val="TableParagraph"/>
              <w:snapToGrid w:val="0"/>
              <w:spacing w:before="46" w:line="300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B9307B">
              <w:rPr>
                <w:rFonts w:ascii="Arial" w:eastAsia="宋体" w:hAnsi="Arial" w:cs="Arial"/>
                <w:sz w:val="24"/>
              </w:rPr>
              <w:t>&gt; 90</w:t>
            </w:r>
            <w:r w:rsidRPr="00B9307B">
              <w:rPr>
                <w:rFonts w:ascii="Arial" w:eastAsia="宋体" w:hAnsi="Arial" w:cs="Arial"/>
                <w:spacing w:val="-6"/>
                <w:sz w:val="24"/>
              </w:rPr>
              <w:t xml:space="preserve"> </w:t>
            </w:r>
            <w:r w:rsidRPr="00B9307B">
              <w:rPr>
                <w:rFonts w:ascii="Arial" w:eastAsia="宋体" w:hAnsi="Arial" w:cs="Arial"/>
                <w:sz w:val="24"/>
              </w:rPr>
              <w:t>%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2E2" w:rsidRPr="00B9307B" w:rsidRDefault="007E52E2" w:rsidP="00A1022B">
            <w:pPr>
              <w:pStyle w:val="TableParagraph"/>
              <w:snapToGrid w:val="0"/>
              <w:spacing w:before="43" w:line="300" w:lineRule="auto"/>
              <w:ind w:rightChars="315" w:right="693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B9307B">
              <w:rPr>
                <w:rFonts w:ascii="Arial" w:eastAsia="宋体" w:hAnsi="Arial" w:cs="Arial"/>
                <w:sz w:val="24"/>
                <w:szCs w:val="24"/>
              </w:rPr>
              <w:t></w:t>
            </w:r>
            <w:r w:rsidRPr="00B9307B">
              <w:rPr>
                <w:rFonts w:ascii="Arial" w:eastAsia="宋体" w:hAnsi="Arial" w:cs="Arial"/>
                <w:sz w:val="24"/>
                <w:szCs w:val="24"/>
              </w:rPr>
              <w:t></w:t>
            </w:r>
            <w:r w:rsidR="00A1022B" w:rsidRPr="00A1022B">
              <w:rPr>
                <w:rFonts w:ascii="Arial" w:eastAsia="宋体" w:hAnsi="Arial" w:cs="Arial" w:hint="eastAsia"/>
                <w:sz w:val="24"/>
                <w:szCs w:val="24"/>
              </w:rPr>
              <w:t>≥</w:t>
            </w:r>
            <w:r w:rsidRPr="00B9307B">
              <w:rPr>
                <w:rFonts w:ascii="Arial" w:eastAsia="宋体" w:hAnsi="Arial" w:cs="Arial"/>
                <w:sz w:val="24"/>
                <w:szCs w:val="24"/>
              </w:rPr>
              <w:t>80</w:t>
            </w:r>
            <w:r w:rsidRPr="00B9307B">
              <w:rPr>
                <w:rFonts w:ascii="Arial" w:eastAsia="宋体" w:hAnsi="Arial" w:cs="Arial"/>
                <w:spacing w:val="-1"/>
                <w:sz w:val="24"/>
                <w:szCs w:val="24"/>
              </w:rPr>
              <w:t xml:space="preserve"> </w:t>
            </w:r>
            <w:r w:rsidRPr="00B9307B">
              <w:rPr>
                <w:rFonts w:ascii="Arial" w:eastAsia="宋体" w:hAnsi="Arial" w:cs="Arial"/>
                <w:sz w:val="24"/>
                <w:szCs w:val="24"/>
              </w:rPr>
              <w:t>%</w:t>
            </w:r>
          </w:p>
        </w:tc>
      </w:tr>
      <w:tr w:rsidR="007E52E2" w:rsidRPr="00B9307B">
        <w:trPr>
          <w:trHeight w:hRule="exact" w:val="405"/>
        </w:trPr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2E2" w:rsidRPr="00B9307B" w:rsidRDefault="007E52E2" w:rsidP="0009627F">
            <w:pPr>
              <w:snapToGrid w:val="0"/>
              <w:spacing w:line="300" w:lineRule="auto"/>
              <w:jc w:val="both"/>
              <w:rPr>
                <w:rFonts w:ascii="Arial" w:eastAsia="宋体" w:hAnsi="Arial" w:cs="Arial"/>
              </w:rPr>
            </w:pPr>
            <w:proofErr w:type="spellStart"/>
            <w:r w:rsidRPr="00B9307B">
              <w:rPr>
                <w:rFonts w:ascii="Arial" w:eastAsia="宋体" w:hAnsi="Arial" w:cs="Arial"/>
              </w:rPr>
              <w:t>主要并发症</w:t>
            </w:r>
            <w:proofErr w:type="spellEnd"/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2E2" w:rsidRPr="00B9307B" w:rsidRDefault="007E52E2" w:rsidP="00A1022B">
            <w:pPr>
              <w:pStyle w:val="TableParagraph"/>
              <w:snapToGrid w:val="0"/>
              <w:spacing w:before="46" w:line="300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B9307B">
              <w:rPr>
                <w:rFonts w:ascii="Arial" w:eastAsia="宋体" w:hAnsi="Arial" w:cs="Arial"/>
                <w:sz w:val="24"/>
              </w:rPr>
              <w:t>&lt; 2.5</w:t>
            </w:r>
            <w:r w:rsidRPr="00B9307B">
              <w:rPr>
                <w:rFonts w:ascii="Arial" w:eastAsia="宋体" w:hAnsi="Arial" w:cs="Arial"/>
                <w:spacing w:val="-8"/>
                <w:sz w:val="24"/>
              </w:rPr>
              <w:t xml:space="preserve"> </w:t>
            </w:r>
            <w:r w:rsidRPr="00B9307B">
              <w:rPr>
                <w:rFonts w:ascii="Arial" w:eastAsia="宋体" w:hAnsi="Arial" w:cs="Arial"/>
                <w:sz w:val="24"/>
              </w:rPr>
              <w:t>%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2E2" w:rsidRPr="00B9307B" w:rsidRDefault="00A1022B" w:rsidP="00A1022B">
            <w:pPr>
              <w:pStyle w:val="TableParagraph"/>
              <w:snapToGrid w:val="0"/>
              <w:spacing w:before="43" w:line="300" w:lineRule="auto"/>
              <w:ind w:rightChars="315" w:right="693" w:firstLineChars="87" w:firstLine="209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A1022B">
              <w:rPr>
                <w:rFonts w:ascii="Arial" w:eastAsia="宋体" w:hAnsi="Arial" w:cs="Arial" w:hint="eastAsia"/>
                <w:sz w:val="24"/>
                <w:szCs w:val="24"/>
              </w:rPr>
              <w:t>≤</w:t>
            </w:r>
            <w:r w:rsidR="007E52E2" w:rsidRPr="00B9307B">
              <w:rPr>
                <w:rFonts w:ascii="Arial" w:eastAsia="宋体" w:hAnsi="Arial" w:cs="Arial"/>
                <w:sz w:val="24"/>
                <w:szCs w:val="24"/>
              </w:rPr>
              <w:t>7 %</w:t>
            </w:r>
          </w:p>
        </w:tc>
      </w:tr>
    </w:tbl>
    <w:p w:rsidR="00FE3ACD" w:rsidRPr="00B9307B" w:rsidRDefault="00FE3ACD" w:rsidP="0009627F">
      <w:pPr>
        <w:snapToGrid w:val="0"/>
        <w:spacing w:before="1" w:line="300" w:lineRule="auto"/>
        <w:jc w:val="both"/>
        <w:rPr>
          <w:rFonts w:ascii="Arial" w:eastAsia="宋体" w:hAnsi="Arial" w:cs="Arial"/>
          <w:b/>
          <w:bCs/>
          <w:sz w:val="8"/>
          <w:szCs w:val="8"/>
        </w:rPr>
      </w:pPr>
    </w:p>
    <w:p w:rsidR="00FE3ACD" w:rsidRPr="00B9307B" w:rsidRDefault="00A20B8C" w:rsidP="00E7281A">
      <w:pPr>
        <w:pStyle w:val="10"/>
        <w:numPr>
          <w:ilvl w:val="1"/>
          <w:numId w:val="1"/>
        </w:numPr>
        <w:tabs>
          <w:tab w:val="left" w:pos="840"/>
        </w:tabs>
        <w:snapToGrid w:val="0"/>
        <w:spacing w:before="141" w:line="300" w:lineRule="auto"/>
        <w:ind w:leftChars="165" w:left="720" w:hanging="357"/>
        <w:jc w:val="both"/>
        <w:rPr>
          <w:rFonts w:ascii="Arial" w:eastAsia="宋体" w:hAnsi="Arial" w:cs="Arial"/>
          <w:sz w:val="24"/>
          <w:szCs w:val="24"/>
          <w:lang w:eastAsia="zh-CN"/>
        </w:rPr>
      </w:pPr>
      <w:r w:rsidRPr="00B9307B">
        <w:rPr>
          <w:rFonts w:ascii="Arial" w:eastAsia="宋体" w:hAnsi="Arial" w:cs="Arial"/>
          <w:sz w:val="24"/>
          <w:szCs w:val="24"/>
          <w:lang w:eastAsia="zh-CN"/>
        </w:rPr>
        <w:t>急性成功</w:t>
      </w:r>
      <w:r w:rsidRPr="00B9307B">
        <w:rPr>
          <w:rFonts w:ascii="Arial" w:eastAsia="宋体" w:hAnsi="Arial" w:cs="Arial"/>
          <w:sz w:val="24"/>
          <w:szCs w:val="24"/>
          <w:lang w:eastAsia="zh-CN"/>
        </w:rPr>
        <w:t xml:space="preserve"> - </w:t>
      </w:r>
      <w:r w:rsidRPr="00B9307B">
        <w:rPr>
          <w:rFonts w:ascii="Arial" w:eastAsia="宋体" w:hAnsi="Arial" w:cs="Arial"/>
          <w:sz w:val="24"/>
          <w:szCs w:val="24"/>
          <w:lang w:eastAsia="zh-CN"/>
        </w:rPr>
        <w:t>目标</w:t>
      </w:r>
      <w:r w:rsidR="0074624A" w:rsidRPr="00B9307B">
        <w:rPr>
          <w:rFonts w:ascii="Arial" w:eastAsia="宋体" w:hAnsi="Arial" w:cs="Arial"/>
          <w:sz w:val="24"/>
          <w:szCs w:val="24"/>
          <w:lang w:eastAsia="zh-CN"/>
        </w:rPr>
        <w:t>心律失常</w:t>
      </w:r>
      <w:r w:rsidRPr="00B9307B">
        <w:rPr>
          <w:rFonts w:ascii="Arial" w:eastAsia="宋体" w:hAnsi="Arial" w:cs="Arial"/>
          <w:sz w:val="24"/>
          <w:szCs w:val="24"/>
          <w:lang w:eastAsia="zh-CN"/>
        </w:rPr>
        <w:t>的非诱导性</w:t>
      </w:r>
    </w:p>
    <w:p w:rsidR="00FE3ACD" w:rsidRPr="00B9307B" w:rsidRDefault="00A20B8C" w:rsidP="00E7281A">
      <w:pPr>
        <w:pStyle w:val="10"/>
        <w:numPr>
          <w:ilvl w:val="1"/>
          <w:numId w:val="1"/>
        </w:numPr>
        <w:tabs>
          <w:tab w:val="left" w:pos="840"/>
        </w:tabs>
        <w:snapToGrid w:val="0"/>
        <w:spacing w:before="141" w:line="300" w:lineRule="auto"/>
        <w:ind w:leftChars="165" w:left="720" w:hanging="357"/>
        <w:jc w:val="both"/>
        <w:rPr>
          <w:rFonts w:ascii="Arial" w:eastAsia="宋体" w:hAnsi="Arial" w:cs="Arial"/>
          <w:sz w:val="24"/>
          <w:szCs w:val="24"/>
          <w:lang w:eastAsia="zh-CN"/>
        </w:rPr>
      </w:pPr>
      <w:r w:rsidRPr="00B9307B">
        <w:rPr>
          <w:rFonts w:ascii="Arial" w:eastAsia="宋体" w:hAnsi="Arial" w:cs="Arial"/>
          <w:sz w:val="24"/>
          <w:szCs w:val="24"/>
          <w:lang w:eastAsia="zh-CN"/>
        </w:rPr>
        <w:t>慢性成功</w:t>
      </w:r>
      <w:r w:rsidRPr="00B9307B">
        <w:rPr>
          <w:rFonts w:ascii="Arial" w:eastAsia="宋体" w:hAnsi="Arial" w:cs="Arial"/>
          <w:sz w:val="24"/>
          <w:szCs w:val="24"/>
          <w:lang w:eastAsia="zh-CN"/>
        </w:rPr>
        <w:t xml:space="preserve"> - 3</w:t>
      </w:r>
      <w:r w:rsidRPr="00B9307B">
        <w:rPr>
          <w:rFonts w:ascii="Arial" w:eastAsia="宋体" w:hAnsi="Arial" w:cs="Arial"/>
          <w:sz w:val="24"/>
          <w:szCs w:val="24"/>
          <w:lang w:eastAsia="zh-CN"/>
        </w:rPr>
        <w:t>个月内</w:t>
      </w:r>
      <w:r w:rsidR="00502B4E" w:rsidRPr="00B9307B">
        <w:rPr>
          <w:rFonts w:ascii="Arial" w:eastAsia="宋体" w:hAnsi="Arial" w:cs="Arial"/>
          <w:sz w:val="24"/>
          <w:szCs w:val="24"/>
          <w:lang w:eastAsia="zh-CN"/>
        </w:rPr>
        <w:t>目标心律失常无复发</w:t>
      </w:r>
    </w:p>
    <w:p w:rsidR="00FE3ACD" w:rsidRPr="00B9307B" w:rsidRDefault="00A20B8C" w:rsidP="00E7281A">
      <w:pPr>
        <w:pStyle w:val="10"/>
        <w:numPr>
          <w:ilvl w:val="1"/>
          <w:numId w:val="1"/>
        </w:numPr>
        <w:tabs>
          <w:tab w:val="left" w:pos="840"/>
        </w:tabs>
        <w:snapToGrid w:val="0"/>
        <w:spacing w:before="141" w:line="300" w:lineRule="auto"/>
        <w:ind w:leftChars="165" w:left="720" w:hanging="357"/>
        <w:jc w:val="both"/>
        <w:rPr>
          <w:rFonts w:ascii="Arial" w:eastAsia="宋体" w:hAnsi="Arial" w:cs="Arial"/>
          <w:sz w:val="24"/>
          <w:szCs w:val="24"/>
          <w:lang w:eastAsia="zh-CN"/>
        </w:rPr>
      </w:pPr>
      <w:r w:rsidRPr="00B9307B">
        <w:rPr>
          <w:rFonts w:ascii="Arial" w:eastAsia="宋体" w:hAnsi="Arial" w:cs="Arial"/>
          <w:sz w:val="24"/>
          <w:szCs w:val="24"/>
          <w:lang w:eastAsia="zh-CN"/>
        </w:rPr>
        <w:t>主要并发症</w:t>
      </w:r>
      <w:r w:rsidRPr="00B9307B">
        <w:rPr>
          <w:rFonts w:ascii="Arial" w:eastAsia="宋体" w:hAnsi="Arial" w:cs="Arial"/>
          <w:sz w:val="24"/>
          <w:szCs w:val="24"/>
          <w:lang w:eastAsia="zh-CN"/>
        </w:rPr>
        <w:t xml:space="preserve"> - </w:t>
      </w:r>
      <w:r w:rsidRPr="00B9307B">
        <w:rPr>
          <w:rFonts w:ascii="Arial" w:eastAsia="宋体" w:hAnsi="Arial" w:cs="Arial"/>
          <w:sz w:val="24"/>
          <w:szCs w:val="24"/>
          <w:lang w:eastAsia="zh-CN"/>
        </w:rPr>
        <w:t>手术或器械相关的不良事件</w:t>
      </w:r>
      <w:r w:rsidR="00502B4E" w:rsidRPr="00B9307B">
        <w:rPr>
          <w:rFonts w:ascii="Arial" w:eastAsia="宋体" w:hAnsi="Arial" w:cs="Arial"/>
          <w:sz w:val="24"/>
          <w:szCs w:val="24"/>
          <w:lang w:eastAsia="zh-CN"/>
        </w:rPr>
        <w:t>，其</w:t>
      </w:r>
      <w:r w:rsidRPr="00B9307B">
        <w:rPr>
          <w:rFonts w:ascii="Arial" w:eastAsia="宋体" w:hAnsi="Arial" w:cs="Arial"/>
          <w:sz w:val="24"/>
          <w:szCs w:val="24"/>
          <w:lang w:eastAsia="zh-CN"/>
        </w:rPr>
        <w:t>需要</w:t>
      </w:r>
      <w:r w:rsidR="00502B4E" w:rsidRPr="00B9307B">
        <w:rPr>
          <w:rFonts w:ascii="Arial" w:eastAsia="宋体" w:hAnsi="Arial" w:cs="Arial"/>
          <w:sz w:val="24"/>
          <w:szCs w:val="24"/>
          <w:lang w:eastAsia="zh-CN"/>
        </w:rPr>
        <w:t>进行</w:t>
      </w:r>
      <w:r w:rsidRPr="00B9307B">
        <w:rPr>
          <w:rFonts w:ascii="Arial" w:eastAsia="宋体" w:hAnsi="Arial" w:cs="Arial"/>
          <w:sz w:val="24"/>
          <w:szCs w:val="24"/>
          <w:lang w:eastAsia="zh-CN"/>
        </w:rPr>
        <w:t>任何干预</w:t>
      </w:r>
      <w:r w:rsidR="00502B4E" w:rsidRPr="00B9307B">
        <w:rPr>
          <w:rFonts w:ascii="Arial" w:eastAsia="宋体" w:hAnsi="Arial" w:cs="Arial"/>
          <w:sz w:val="24"/>
          <w:szCs w:val="24"/>
          <w:lang w:eastAsia="zh-CN"/>
        </w:rPr>
        <w:t>以</w:t>
      </w:r>
      <w:r w:rsidRPr="00B9307B">
        <w:rPr>
          <w:rFonts w:ascii="Arial" w:eastAsia="宋体" w:hAnsi="Arial" w:cs="Arial"/>
          <w:sz w:val="24"/>
          <w:szCs w:val="24"/>
          <w:lang w:eastAsia="zh-CN"/>
        </w:rPr>
        <w:t>预防永久性医疗干预</w:t>
      </w:r>
    </w:p>
    <w:p w:rsidR="00FE3ACD" w:rsidRPr="00B9307B" w:rsidRDefault="00FE3ACD" w:rsidP="0009627F">
      <w:pPr>
        <w:snapToGrid w:val="0"/>
        <w:spacing w:line="300" w:lineRule="auto"/>
        <w:jc w:val="both"/>
        <w:rPr>
          <w:rFonts w:ascii="Arial" w:eastAsia="宋体" w:hAnsi="Arial" w:cs="Arial"/>
          <w:sz w:val="24"/>
          <w:szCs w:val="24"/>
          <w:lang w:eastAsia="zh-CN"/>
        </w:rPr>
        <w:sectPr w:rsidR="00FE3ACD" w:rsidRPr="00B9307B" w:rsidSect="004C1766">
          <w:footerReference w:type="default" r:id="rId10"/>
          <w:pgSz w:w="12240" w:h="15840"/>
          <w:pgMar w:top="1134" w:right="1134" w:bottom="1134" w:left="1134" w:header="0" w:footer="850" w:gutter="0"/>
          <w:pgNumType w:start="1"/>
          <w:cols w:space="720"/>
          <w:docGrid w:linePitch="299"/>
        </w:sectPr>
      </w:pPr>
    </w:p>
    <w:p w:rsidR="00FE3ACD" w:rsidRPr="00B9307B" w:rsidRDefault="00FE3ACD" w:rsidP="0009627F">
      <w:pPr>
        <w:snapToGrid w:val="0"/>
        <w:spacing w:before="1" w:line="300" w:lineRule="auto"/>
        <w:jc w:val="both"/>
        <w:rPr>
          <w:rFonts w:ascii="Arial" w:eastAsia="宋体" w:hAnsi="Arial" w:cs="Arial"/>
          <w:sz w:val="13"/>
          <w:szCs w:val="13"/>
          <w:lang w:eastAsia="zh-CN"/>
        </w:rPr>
      </w:pPr>
    </w:p>
    <w:p w:rsidR="00FE3ACD" w:rsidRPr="00B9307B" w:rsidRDefault="00A20B8C" w:rsidP="00750C9A">
      <w:pPr>
        <w:pStyle w:val="2"/>
        <w:snapToGrid w:val="0"/>
        <w:spacing w:before="53" w:line="276" w:lineRule="auto"/>
        <w:ind w:left="0"/>
        <w:jc w:val="both"/>
        <w:rPr>
          <w:rFonts w:ascii="Arial" w:eastAsia="宋体" w:hAnsi="Arial" w:cs="Arial"/>
          <w:b w:val="0"/>
          <w:bCs w:val="0"/>
          <w:lang w:eastAsia="zh-CN"/>
        </w:rPr>
      </w:pPr>
      <w:r w:rsidRPr="00B9307B">
        <w:rPr>
          <w:rFonts w:ascii="Arial" w:eastAsia="宋体" w:hAnsi="Arial" w:cs="Arial"/>
          <w:lang w:eastAsia="zh-CN"/>
        </w:rPr>
        <w:t>医学文献</w:t>
      </w:r>
      <w:r w:rsidR="00502B4E" w:rsidRPr="00B9307B">
        <w:rPr>
          <w:rFonts w:ascii="Arial" w:eastAsia="宋体" w:hAnsi="Arial" w:cs="Arial"/>
          <w:lang w:eastAsia="zh-CN"/>
        </w:rPr>
        <w:t>中</w:t>
      </w:r>
      <w:r w:rsidRPr="00B9307B">
        <w:rPr>
          <w:rFonts w:ascii="Arial" w:eastAsia="宋体" w:hAnsi="Arial" w:cs="Arial"/>
          <w:lang w:eastAsia="zh-CN"/>
        </w:rPr>
        <w:t>报道的临床</w:t>
      </w:r>
      <w:r w:rsidR="00502B4E" w:rsidRPr="00B9307B">
        <w:rPr>
          <w:rFonts w:ascii="Arial" w:eastAsia="宋体" w:hAnsi="Arial" w:cs="Arial"/>
          <w:lang w:eastAsia="zh-CN"/>
        </w:rPr>
        <w:t>数据</w:t>
      </w:r>
    </w:p>
    <w:p w:rsidR="00FE3ACD" w:rsidRPr="00B9307B" w:rsidRDefault="00502B4E" w:rsidP="00750C9A">
      <w:pPr>
        <w:pStyle w:val="a4"/>
        <w:snapToGrid w:val="0"/>
        <w:spacing w:before="127" w:line="276" w:lineRule="auto"/>
        <w:ind w:left="0" w:firstLine="0"/>
        <w:jc w:val="both"/>
        <w:rPr>
          <w:rFonts w:ascii="Arial" w:eastAsia="宋体" w:hAnsi="Arial" w:cs="Arial"/>
          <w:lang w:eastAsia="zh-CN"/>
        </w:rPr>
      </w:pPr>
      <w:r w:rsidRPr="00B9307B">
        <w:rPr>
          <w:rFonts w:ascii="Arial" w:eastAsia="宋体" w:hAnsi="Arial" w:cs="Arial"/>
          <w:lang w:eastAsia="zh-CN"/>
        </w:rPr>
        <w:t>用于治疗心律失常的</w:t>
      </w:r>
      <w:r w:rsidR="00A20B8C" w:rsidRPr="00B9307B">
        <w:rPr>
          <w:rFonts w:ascii="Arial" w:eastAsia="宋体" w:hAnsi="Arial" w:cs="Arial"/>
          <w:lang w:eastAsia="zh-CN"/>
        </w:rPr>
        <w:t>射频消融导管</w:t>
      </w:r>
      <w:r w:rsidRPr="00B9307B">
        <w:rPr>
          <w:rFonts w:ascii="Arial" w:eastAsia="宋体" w:hAnsi="Arial" w:cs="Arial"/>
          <w:lang w:eastAsia="zh-CN"/>
        </w:rPr>
        <w:t>是一项成熟</w:t>
      </w:r>
      <w:r w:rsidR="00A20B8C" w:rsidRPr="00B9307B">
        <w:rPr>
          <w:rFonts w:ascii="Arial" w:eastAsia="宋体" w:hAnsi="Arial" w:cs="Arial"/>
          <w:lang w:eastAsia="zh-CN"/>
        </w:rPr>
        <w:t>技术</w:t>
      </w:r>
      <w:r w:rsidR="00D364CC" w:rsidRPr="00B9307B">
        <w:rPr>
          <w:rFonts w:ascii="Arial" w:eastAsia="宋体" w:hAnsi="Arial" w:cs="Arial"/>
          <w:lang w:eastAsia="zh-CN"/>
        </w:rPr>
        <w:t>。</w:t>
      </w:r>
      <w:r w:rsidRPr="00B9307B">
        <w:rPr>
          <w:rFonts w:ascii="Arial" w:eastAsia="宋体" w:hAnsi="Arial" w:cs="Arial"/>
          <w:lang w:eastAsia="zh-CN"/>
        </w:rPr>
        <w:t>如</w:t>
      </w:r>
      <w:r w:rsidR="00A20B8C" w:rsidRPr="00B9307B">
        <w:rPr>
          <w:rFonts w:ascii="Arial" w:eastAsia="宋体" w:hAnsi="Arial" w:cs="Arial"/>
          <w:lang w:eastAsia="zh-CN"/>
        </w:rPr>
        <w:t>医学文献中</w:t>
      </w:r>
      <w:r w:rsidRPr="00B9307B">
        <w:rPr>
          <w:rFonts w:ascii="Arial" w:eastAsia="宋体" w:hAnsi="Arial" w:cs="Arial"/>
          <w:lang w:eastAsia="zh-CN"/>
        </w:rPr>
        <w:t>所</w:t>
      </w:r>
      <w:r w:rsidR="00A20B8C" w:rsidRPr="00B9307B">
        <w:rPr>
          <w:rFonts w:ascii="Arial" w:eastAsia="宋体" w:hAnsi="Arial" w:cs="Arial"/>
          <w:lang w:eastAsia="zh-CN"/>
        </w:rPr>
        <w:t>报道，使用常规</w:t>
      </w:r>
      <w:r w:rsidRPr="00B9307B">
        <w:rPr>
          <w:rFonts w:ascii="Arial" w:eastAsia="宋体" w:hAnsi="Arial" w:cs="Arial"/>
          <w:lang w:eastAsia="zh-CN"/>
        </w:rPr>
        <w:t>射频</w:t>
      </w:r>
      <w:r w:rsidR="00A20B8C" w:rsidRPr="00B9307B">
        <w:rPr>
          <w:rFonts w:ascii="Arial" w:eastAsia="宋体" w:hAnsi="Arial" w:cs="Arial"/>
          <w:lang w:eastAsia="zh-CN"/>
        </w:rPr>
        <w:t>技术时</w:t>
      </w:r>
      <w:r w:rsidRPr="00B9307B">
        <w:rPr>
          <w:rFonts w:ascii="Arial" w:eastAsia="宋体" w:hAnsi="Arial" w:cs="Arial"/>
          <w:lang w:eastAsia="zh-CN"/>
        </w:rPr>
        <w:t>射频</w:t>
      </w:r>
      <w:r w:rsidR="00A20B8C" w:rsidRPr="00B9307B">
        <w:rPr>
          <w:rFonts w:ascii="Arial" w:eastAsia="宋体" w:hAnsi="Arial" w:cs="Arial"/>
          <w:lang w:eastAsia="zh-CN"/>
        </w:rPr>
        <w:t>损伤创建的生物物理学也</w:t>
      </w:r>
      <w:r w:rsidRPr="00B9307B">
        <w:rPr>
          <w:rFonts w:ascii="Arial" w:eastAsia="宋体" w:hAnsi="Arial" w:cs="Arial"/>
          <w:lang w:eastAsia="zh-CN"/>
        </w:rPr>
        <w:t>已</w:t>
      </w:r>
      <w:r w:rsidR="000F3CDF" w:rsidRPr="00B9307B">
        <w:rPr>
          <w:rFonts w:ascii="Arial" w:eastAsia="宋体" w:hAnsi="Arial" w:cs="Arial"/>
          <w:lang w:eastAsia="zh-CN"/>
        </w:rPr>
        <w:t>通过</w:t>
      </w:r>
      <w:r w:rsidRPr="00B9307B">
        <w:rPr>
          <w:rFonts w:ascii="Arial" w:eastAsia="宋体" w:hAnsi="Arial" w:cs="Arial"/>
          <w:lang w:eastAsia="zh-CN"/>
        </w:rPr>
        <w:t>良好表征并具有</w:t>
      </w:r>
      <w:r w:rsidR="00A20B8C" w:rsidRPr="00B9307B">
        <w:rPr>
          <w:rFonts w:ascii="Arial" w:eastAsia="宋体" w:hAnsi="Arial" w:cs="Arial"/>
          <w:lang w:eastAsia="zh-CN"/>
        </w:rPr>
        <w:t>可预测性。</w:t>
      </w:r>
      <w:r w:rsidR="00523BEB" w:rsidRPr="0020765C">
        <w:rPr>
          <w:rFonts w:ascii="Arial" w:eastAsia="宋体" w:hAnsi="Arial" w:cs="Arial"/>
          <w:vertAlign w:val="superscript"/>
          <w:lang w:eastAsia="zh-CN"/>
        </w:rPr>
        <w:t>13-15</w:t>
      </w:r>
    </w:p>
    <w:p w:rsidR="00FE3ACD" w:rsidRPr="00B9307B" w:rsidRDefault="00FE3ACD" w:rsidP="00750C9A">
      <w:pPr>
        <w:snapToGrid w:val="0"/>
        <w:spacing w:before="2" w:line="276" w:lineRule="auto"/>
        <w:jc w:val="both"/>
        <w:rPr>
          <w:rFonts w:ascii="Arial" w:eastAsia="宋体" w:hAnsi="Arial" w:cs="Arial"/>
          <w:sz w:val="25"/>
          <w:szCs w:val="25"/>
          <w:lang w:eastAsia="zh-CN"/>
        </w:rPr>
      </w:pPr>
    </w:p>
    <w:p w:rsidR="00FE3ACD" w:rsidRPr="00B9307B" w:rsidRDefault="00A20B8C" w:rsidP="00750C9A">
      <w:pPr>
        <w:pStyle w:val="2"/>
        <w:snapToGrid w:val="0"/>
        <w:spacing w:line="276" w:lineRule="auto"/>
        <w:ind w:left="0"/>
        <w:jc w:val="both"/>
        <w:rPr>
          <w:rFonts w:ascii="Arial" w:eastAsia="宋体" w:hAnsi="Arial" w:cs="Arial"/>
          <w:b w:val="0"/>
          <w:bCs w:val="0"/>
          <w:lang w:eastAsia="zh-CN"/>
        </w:rPr>
      </w:pPr>
      <w:r w:rsidRPr="00B9307B">
        <w:rPr>
          <w:rFonts w:ascii="Arial" w:eastAsia="宋体" w:hAnsi="Arial" w:cs="Arial"/>
          <w:lang w:eastAsia="zh-CN"/>
        </w:rPr>
        <w:t>安全</w:t>
      </w:r>
      <w:r w:rsidR="00502B4E" w:rsidRPr="00B9307B">
        <w:rPr>
          <w:rFonts w:ascii="Arial" w:eastAsia="宋体" w:hAnsi="Arial" w:cs="Arial"/>
          <w:lang w:eastAsia="zh-CN"/>
        </w:rPr>
        <w:t>性和</w:t>
      </w:r>
      <w:r w:rsidRPr="00B9307B">
        <w:rPr>
          <w:rFonts w:ascii="Arial" w:eastAsia="宋体" w:hAnsi="Arial" w:cs="Arial"/>
          <w:lang w:eastAsia="zh-CN"/>
        </w:rPr>
        <w:t>有效</w:t>
      </w:r>
      <w:r w:rsidR="00502B4E" w:rsidRPr="00B9307B">
        <w:rPr>
          <w:rFonts w:ascii="Arial" w:eastAsia="宋体" w:hAnsi="Arial" w:cs="Arial"/>
          <w:lang w:eastAsia="zh-CN"/>
        </w:rPr>
        <w:t>性</w:t>
      </w:r>
    </w:p>
    <w:p w:rsidR="00FE3ACD" w:rsidRPr="00B9307B" w:rsidRDefault="006D0B95" w:rsidP="00750C9A">
      <w:pPr>
        <w:pStyle w:val="a4"/>
        <w:snapToGrid w:val="0"/>
        <w:spacing w:before="103" w:line="276" w:lineRule="auto"/>
        <w:ind w:left="0" w:firstLine="0"/>
        <w:jc w:val="both"/>
        <w:rPr>
          <w:rFonts w:ascii="Arial" w:eastAsia="宋体" w:hAnsi="Arial" w:cs="Arial"/>
          <w:lang w:eastAsia="zh-CN"/>
        </w:rPr>
      </w:pPr>
      <w:r w:rsidRPr="00B9307B">
        <w:rPr>
          <w:rFonts w:ascii="Arial" w:eastAsia="宋体" w:hAnsi="Arial" w:cs="Arial"/>
          <w:lang w:eastAsia="zh-CN"/>
        </w:rPr>
        <w:t>除</w:t>
      </w:r>
      <w:r w:rsidR="00523BEB" w:rsidRPr="00B9307B">
        <w:rPr>
          <w:rFonts w:ascii="Arial" w:eastAsia="宋体" w:hAnsi="Arial" w:cs="Arial"/>
          <w:lang w:eastAsia="zh-CN"/>
        </w:rPr>
        <w:t>上述所列</w:t>
      </w:r>
      <w:r w:rsidRPr="00B9307B">
        <w:rPr>
          <w:rFonts w:ascii="Arial" w:eastAsia="宋体" w:hAnsi="Arial" w:cs="Arial"/>
          <w:lang w:eastAsia="zh-CN"/>
        </w:rPr>
        <w:t>以外，</w:t>
      </w:r>
      <w:r w:rsidR="00A20B8C" w:rsidRPr="00B9307B">
        <w:rPr>
          <w:rFonts w:ascii="Arial" w:eastAsia="宋体" w:hAnsi="Arial" w:cs="Arial"/>
          <w:lang w:eastAsia="zh-CN"/>
        </w:rPr>
        <w:t>有</w:t>
      </w:r>
      <w:r w:rsidRPr="00B9307B">
        <w:rPr>
          <w:rFonts w:ascii="Arial" w:eastAsia="宋体" w:hAnsi="Arial" w:cs="Arial"/>
          <w:lang w:eastAsia="zh-CN"/>
        </w:rPr>
        <w:t>大量</w:t>
      </w:r>
      <w:r w:rsidR="00A20B8C" w:rsidRPr="00B9307B">
        <w:rPr>
          <w:rFonts w:ascii="Arial" w:eastAsia="宋体" w:hAnsi="Arial" w:cs="Arial"/>
          <w:lang w:eastAsia="zh-CN"/>
        </w:rPr>
        <w:t>医学文献报道</w:t>
      </w:r>
      <w:r w:rsidRPr="00B9307B">
        <w:rPr>
          <w:rFonts w:ascii="Arial" w:eastAsia="宋体" w:hAnsi="Arial" w:cs="Arial"/>
          <w:lang w:eastAsia="zh-CN"/>
        </w:rPr>
        <w:t>称，常规射频消融导管可安全有效地用于</w:t>
      </w:r>
      <w:r w:rsidR="00A20B8C" w:rsidRPr="00B9307B">
        <w:rPr>
          <w:rFonts w:ascii="Arial" w:eastAsia="宋体" w:hAnsi="Arial" w:cs="Arial"/>
          <w:lang w:eastAsia="zh-CN"/>
        </w:rPr>
        <w:t>治疗各种心律失常</w:t>
      </w:r>
      <w:r w:rsidR="00D364CC" w:rsidRPr="00B9307B">
        <w:rPr>
          <w:rFonts w:ascii="Arial" w:eastAsia="宋体" w:hAnsi="Arial" w:cs="Arial"/>
          <w:lang w:eastAsia="zh-CN"/>
        </w:rPr>
        <w:t>。</w:t>
      </w:r>
      <w:r w:rsidR="00A20B8C" w:rsidRPr="00B9307B">
        <w:rPr>
          <w:rFonts w:ascii="Arial" w:eastAsia="宋体" w:hAnsi="Arial" w:cs="Arial"/>
          <w:lang w:eastAsia="zh-CN"/>
        </w:rPr>
        <w:t>表</w:t>
      </w:r>
      <w:r w:rsidR="00A20B8C" w:rsidRPr="00B9307B">
        <w:rPr>
          <w:rFonts w:ascii="Arial" w:eastAsia="宋体" w:hAnsi="Arial" w:cs="Arial"/>
          <w:lang w:eastAsia="zh-CN"/>
        </w:rPr>
        <w:t>2</w:t>
      </w:r>
      <w:r w:rsidRPr="00B9307B">
        <w:rPr>
          <w:rFonts w:ascii="Arial" w:eastAsia="宋体" w:hAnsi="Arial" w:cs="Arial"/>
          <w:lang w:eastAsia="zh-CN"/>
        </w:rPr>
        <w:t>示出</w:t>
      </w:r>
      <w:r w:rsidR="00A20B8C" w:rsidRPr="00B9307B">
        <w:rPr>
          <w:rFonts w:ascii="Arial" w:eastAsia="宋体" w:hAnsi="Arial" w:cs="Arial"/>
          <w:lang w:eastAsia="zh-CN"/>
        </w:rPr>
        <w:t>了</w:t>
      </w:r>
      <w:r w:rsidRPr="00B9307B">
        <w:rPr>
          <w:rFonts w:ascii="Arial" w:eastAsia="宋体" w:hAnsi="Arial" w:cs="Arial"/>
          <w:lang w:eastAsia="zh-CN"/>
        </w:rPr>
        <w:t>来源于</w:t>
      </w:r>
      <w:r w:rsidR="00A20B8C" w:rsidRPr="00B9307B">
        <w:rPr>
          <w:rFonts w:ascii="Arial" w:eastAsia="宋体" w:hAnsi="Arial" w:cs="Arial"/>
          <w:lang w:eastAsia="zh-CN"/>
        </w:rPr>
        <w:t>医学文献</w:t>
      </w:r>
      <w:r w:rsidRPr="00B9307B">
        <w:rPr>
          <w:rFonts w:ascii="Arial" w:eastAsia="宋体" w:hAnsi="Arial" w:cs="Arial"/>
          <w:lang w:eastAsia="zh-CN"/>
        </w:rPr>
        <w:t>且有关于</w:t>
      </w:r>
      <w:r w:rsidR="00A20B8C" w:rsidRPr="00B9307B">
        <w:rPr>
          <w:rFonts w:ascii="Arial" w:eastAsia="宋体" w:hAnsi="Arial" w:cs="Arial"/>
          <w:lang w:eastAsia="zh-CN"/>
        </w:rPr>
        <w:t>三种心律失常的</w:t>
      </w:r>
      <w:r w:rsidRPr="00B9307B">
        <w:rPr>
          <w:rFonts w:ascii="Arial" w:eastAsia="宋体" w:hAnsi="Arial" w:cs="Arial"/>
          <w:lang w:eastAsia="zh-CN"/>
        </w:rPr>
        <w:t>数据</w:t>
      </w:r>
      <w:r w:rsidR="00A20B8C" w:rsidRPr="00B9307B">
        <w:rPr>
          <w:rFonts w:ascii="Arial" w:eastAsia="宋体" w:hAnsi="Arial" w:cs="Arial"/>
          <w:lang w:eastAsia="zh-CN"/>
        </w:rPr>
        <w:t>，具体说明不同的消融技术</w:t>
      </w:r>
      <w:r w:rsidR="00D364CC" w:rsidRPr="00B9307B">
        <w:rPr>
          <w:rFonts w:ascii="Arial" w:eastAsia="宋体" w:hAnsi="Arial" w:cs="Arial"/>
          <w:lang w:eastAsia="zh-CN"/>
        </w:rPr>
        <w:t>。</w:t>
      </w:r>
      <w:r w:rsidRPr="00B9307B">
        <w:rPr>
          <w:rFonts w:ascii="Arial" w:eastAsia="宋体" w:hAnsi="Arial" w:cs="Arial"/>
          <w:lang w:eastAsia="zh-CN"/>
        </w:rPr>
        <w:t>我们</w:t>
      </w:r>
      <w:r w:rsidR="00A20B8C" w:rsidRPr="00B9307B">
        <w:rPr>
          <w:rFonts w:ascii="Arial" w:eastAsia="宋体" w:hAnsi="Arial" w:cs="Arial"/>
          <w:lang w:eastAsia="zh-CN"/>
        </w:rPr>
        <w:t>选择</w:t>
      </w:r>
      <w:r w:rsidRPr="00B9307B">
        <w:rPr>
          <w:rFonts w:ascii="Arial" w:eastAsia="宋体" w:hAnsi="Arial" w:cs="Arial"/>
          <w:lang w:eastAsia="zh-CN"/>
        </w:rPr>
        <w:t>与</w:t>
      </w:r>
      <w:r w:rsidR="00A20B8C" w:rsidRPr="00B9307B">
        <w:rPr>
          <w:rFonts w:ascii="Arial" w:eastAsia="宋体" w:hAnsi="Arial" w:cs="Arial"/>
          <w:lang w:eastAsia="zh-CN"/>
        </w:rPr>
        <w:t>这些心律失常</w:t>
      </w:r>
      <w:r w:rsidRPr="00B9307B">
        <w:rPr>
          <w:rFonts w:ascii="Arial" w:eastAsia="宋体" w:hAnsi="Arial" w:cs="Arial"/>
          <w:lang w:eastAsia="zh-CN"/>
        </w:rPr>
        <w:t>相关</w:t>
      </w:r>
      <w:r w:rsidR="00A20B8C" w:rsidRPr="00B9307B">
        <w:rPr>
          <w:rFonts w:ascii="Arial" w:eastAsia="宋体" w:hAnsi="Arial" w:cs="Arial"/>
          <w:lang w:eastAsia="zh-CN"/>
        </w:rPr>
        <w:t>的文献数据</w:t>
      </w:r>
      <w:r w:rsidRPr="00B9307B">
        <w:rPr>
          <w:rFonts w:ascii="Arial" w:eastAsia="宋体" w:hAnsi="Arial" w:cs="Arial"/>
          <w:lang w:eastAsia="zh-CN"/>
        </w:rPr>
        <w:t>的原因在于</w:t>
      </w:r>
      <w:r w:rsidR="00A20B8C" w:rsidRPr="00B9307B">
        <w:rPr>
          <w:rFonts w:ascii="Arial" w:eastAsia="宋体" w:hAnsi="Arial" w:cs="Arial"/>
          <w:lang w:eastAsia="zh-CN"/>
        </w:rPr>
        <w:t>证明使用常规</w:t>
      </w:r>
      <w:r w:rsidRPr="00B9307B">
        <w:rPr>
          <w:rFonts w:ascii="Arial" w:eastAsia="宋体" w:hAnsi="Arial" w:cs="Arial"/>
          <w:lang w:eastAsia="zh-CN"/>
        </w:rPr>
        <w:t>射频</w:t>
      </w:r>
      <w:r w:rsidR="00A20B8C" w:rsidRPr="00B9307B">
        <w:rPr>
          <w:rFonts w:ascii="Arial" w:eastAsia="宋体" w:hAnsi="Arial" w:cs="Arial"/>
          <w:lang w:eastAsia="zh-CN"/>
        </w:rPr>
        <w:t>导管在心脏的四个</w:t>
      </w:r>
      <w:r w:rsidR="00523BEB" w:rsidRPr="00B9307B">
        <w:rPr>
          <w:rFonts w:ascii="Arial" w:eastAsia="宋体" w:hAnsi="Arial" w:cs="Arial"/>
          <w:lang w:eastAsia="zh-CN"/>
        </w:rPr>
        <w:t>房</w:t>
      </w:r>
      <w:r w:rsidR="00A20B8C" w:rsidRPr="00B9307B">
        <w:rPr>
          <w:rFonts w:ascii="Arial" w:eastAsia="宋体" w:hAnsi="Arial" w:cs="Arial"/>
          <w:lang w:eastAsia="zh-CN"/>
        </w:rPr>
        <w:t>室中的任一</w:t>
      </w:r>
      <w:proofErr w:type="gramStart"/>
      <w:r w:rsidR="00A20B8C" w:rsidRPr="00B9307B">
        <w:rPr>
          <w:rFonts w:ascii="Arial" w:eastAsia="宋体" w:hAnsi="Arial" w:cs="Arial"/>
          <w:lang w:eastAsia="zh-CN"/>
        </w:rPr>
        <w:t>个</w:t>
      </w:r>
      <w:proofErr w:type="gramEnd"/>
      <w:r w:rsidR="00A20B8C" w:rsidRPr="00B9307B">
        <w:rPr>
          <w:rFonts w:ascii="Arial" w:eastAsia="宋体" w:hAnsi="Arial" w:cs="Arial"/>
          <w:lang w:eastAsia="zh-CN"/>
        </w:rPr>
        <w:t>中</w:t>
      </w:r>
      <w:r w:rsidRPr="00B9307B">
        <w:rPr>
          <w:rFonts w:ascii="Arial" w:eastAsia="宋体" w:hAnsi="Arial" w:cs="Arial"/>
          <w:lang w:eastAsia="zh-CN"/>
        </w:rPr>
        <w:t>创建局部</w:t>
      </w:r>
      <w:r w:rsidR="00A20B8C" w:rsidRPr="00B9307B">
        <w:rPr>
          <w:rFonts w:ascii="Arial" w:eastAsia="宋体" w:hAnsi="Arial" w:cs="Arial"/>
          <w:lang w:eastAsia="zh-CN"/>
        </w:rPr>
        <w:t>或线性损伤的安全性和有效性</w:t>
      </w:r>
      <w:r w:rsidR="00D364CC" w:rsidRPr="00B9307B">
        <w:rPr>
          <w:rFonts w:ascii="Arial" w:eastAsia="宋体" w:hAnsi="Arial" w:cs="Arial"/>
          <w:lang w:eastAsia="zh-CN"/>
        </w:rPr>
        <w:t>。</w:t>
      </w:r>
      <w:r w:rsidR="00A20B8C" w:rsidRPr="00B9307B">
        <w:rPr>
          <w:rFonts w:ascii="Arial" w:eastAsia="宋体" w:hAnsi="Arial" w:cs="Arial"/>
          <w:lang w:eastAsia="zh-CN"/>
        </w:rPr>
        <w:t>下面</w:t>
      </w:r>
      <w:r w:rsidRPr="00B9307B">
        <w:rPr>
          <w:rFonts w:ascii="Arial" w:eastAsia="宋体" w:hAnsi="Arial" w:cs="Arial"/>
          <w:lang w:eastAsia="zh-CN"/>
        </w:rPr>
        <w:t>将</w:t>
      </w:r>
      <w:r w:rsidR="00A20B8C" w:rsidRPr="00B9307B">
        <w:rPr>
          <w:rFonts w:ascii="Arial" w:eastAsia="宋体" w:hAnsi="Arial" w:cs="Arial"/>
          <w:lang w:eastAsia="zh-CN"/>
        </w:rPr>
        <w:t>更详细地讨论</w:t>
      </w:r>
      <w:r w:rsidRPr="00B9307B">
        <w:rPr>
          <w:rFonts w:ascii="Arial" w:eastAsia="宋体" w:hAnsi="Arial" w:cs="Arial"/>
          <w:lang w:eastAsia="zh-CN"/>
        </w:rPr>
        <w:t>有关</w:t>
      </w:r>
      <w:r w:rsidR="00A20B8C" w:rsidRPr="00B9307B">
        <w:rPr>
          <w:rFonts w:ascii="Arial" w:eastAsia="宋体" w:hAnsi="Arial" w:cs="Arial"/>
          <w:lang w:eastAsia="zh-CN"/>
        </w:rPr>
        <w:t>治疗这三种心律失常的现有数据。</w:t>
      </w:r>
    </w:p>
    <w:p w:rsidR="00FE3ACD" w:rsidRPr="00B9307B" w:rsidRDefault="00FE3ACD" w:rsidP="00750C9A">
      <w:pPr>
        <w:snapToGrid w:val="0"/>
        <w:spacing w:before="8" w:line="276" w:lineRule="auto"/>
        <w:jc w:val="both"/>
        <w:rPr>
          <w:rFonts w:ascii="Arial" w:eastAsia="宋体" w:hAnsi="Arial" w:cs="Arial"/>
          <w:lang w:eastAsia="zh-CN"/>
        </w:rPr>
      </w:pPr>
    </w:p>
    <w:p w:rsidR="00FE3ACD" w:rsidRPr="00B9307B" w:rsidRDefault="00A20B8C" w:rsidP="00750C9A">
      <w:pPr>
        <w:pStyle w:val="4"/>
        <w:snapToGrid w:val="0"/>
        <w:spacing w:line="276" w:lineRule="auto"/>
        <w:jc w:val="both"/>
        <w:rPr>
          <w:rFonts w:ascii="Arial" w:eastAsia="宋体" w:hAnsi="Arial" w:cs="Arial"/>
          <w:b w:val="0"/>
          <w:bCs w:val="0"/>
          <w:lang w:eastAsia="zh-CN"/>
        </w:rPr>
      </w:pPr>
      <w:r w:rsidRPr="00B9307B">
        <w:rPr>
          <w:rFonts w:ascii="Arial" w:eastAsia="宋体" w:hAnsi="Arial" w:cs="Arial"/>
          <w:spacing w:val="-3"/>
          <w:lang w:eastAsia="zh-CN"/>
        </w:rPr>
        <w:t>表</w:t>
      </w:r>
      <w:r w:rsidRPr="00B9307B">
        <w:rPr>
          <w:rFonts w:ascii="Arial" w:eastAsia="宋体" w:hAnsi="Arial" w:cs="Arial"/>
          <w:spacing w:val="-3"/>
          <w:lang w:eastAsia="zh-CN"/>
        </w:rPr>
        <w:t>2</w:t>
      </w:r>
      <w:r w:rsidRPr="00B9307B">
        <w:rPr>
          <w:rFonts w:ascii="Arial" w:eastAsia="宋体" w:hAnsi="Arial" w:cs="Arial"/>
          <w:spacing w:val="-3"/>
          <w:lang w:eastAsia="zh-CN"/>
        </w:rPr>
        <w:t>：使用常规</w:t>
      </w:r>
      <w:r w:rsidR="006D0B95" w:rsidRPr="00B9307B">
        <w:rPr>
          <w:rFonts w:ascii="Arial" w:eastAsia="宋体" w:hAnsi="Arial" w:cs="Arial"/>
          <w:spacing w:val="-3"/>
          <w:lang w:eastAsia="zh-CN"/>
        </w:rPr>
        <w:t>射频</w:t>
      </w:r>
      <w:r w:rsidRPr="00B9307B">
        <w:rPr>
          <w:rFonts w:ascii="Arial" w:eastAsia="宋体" w:hAnsi="Arial" w:cs="Arial"/>
          <w:spacing w:val="-3"/>
          <w:lang w:eastAsia="zh-CN"/>
        </w:rPr>
        <w:t>消融导管的</w:t>
      </w:r>
      <w:r w:rsidR="006D0B95" w:rsidRPr="00B9307B">
        <w:rPr>
          <w:rFonts w:ascii="Arial" w:eastAsia="宋体" w:hAnsi="Arial" w:cs="Arial"/>
          <w:spacing w:val="-3"/>
          <w:lang w:eastAsia="zh-CN"/>
        </w:rPr>
        <w:t>射频</w:t>
      </w:r>
      <w:r w:rsidRPr="00B9307B">
        <w:rPr>
          <w:rFonts w:ascii="Arial" w:eastAsia="宋体" w:hAnsi="Arial" w:cs="Arial"/>
          <w:spacing w:val="-3"/>
          <w:lang w:eastAsia="zh-CN"/>
        </w:rPr>
        <w:t>消融</w:t>
      </w:r>
      <w:r w:rsidR="006D0B95" w:rsidRPr="00B9307B">
        <w:rPr>
          <w:rFonts w:ascii="Arial" w:eastAsia="宋体" w:hAnsi="Arial" w:cs="Arial"/>
          <w:spacing w:val="-3"/>
          <w:lang w:eastAsia="zh-CN"/>
        </w:rPr>
        <w:t>术</w:t>
      </w:r>
      <w:r w:rsidRPr="00B9307B">
        <w:rPr>
          <w:rFonts w:ascii="Arial" w:eastAsia="宋体" w:hAnsi="Arial" w:cs="Arial"/>
          <w:spacing w:val="-3"/>
          <w:lang w:eastAsia="zh-CN"/>
        </w:rPr>
        <w:t>的安全性和有效性</w:t>
      </w:r>
    </w:p>
    <w:tbl>
      <w:tblPr>
        <w:tblStyle w:val="TableNormal"/>
        <w:tblW w:w="9630" w:type="dxa"/>
        <w:tblInd w:w="105" w:type="dxa"/>
        <w:tblLayout w:type="fixed"/>
        <w:tblLook w:val="04A0" w:firstRow="1" w:lastRow="0" w:firstColumn="1" w:lastColumn="0" w:noHBand="0" w:noVBand="1"/>
      </w:tblPr>
      <w:tblGrid>
        <w:gridCol w:w="2055"/>
        <w:gridCol w:w="735"/>
        <w:gridCol w:w="1350"/>
        <w:gridCol w:w="1440"/>
        <w:gridCol w:w="2340"/>
        <w:gridCol w:w="1710"/>
      </w:tblGrid>
      <w:tr w:rsidR="00FE3ACD" w:rsidRPr="00B9307B">
        <w:trPr>
          <w:trHeight w:hRule="exact" w:val="570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1C2"/>
          </w:tcPr>
          <w:p w:rsidR="00FE3ACD" w:rsidRPr="00B9307B" w:rsidRDefault="006D0B95" w:rsidP="00750C9A">
            <w:pPr>
              <w:pStyle w:val="TableParagraph"/>
              <w:snapToGrid w:val="0"/>
              <w:spacing w:before="46" w:line="276" w:lineRule="auto"/>
              <w:jc w:val="both"/>
              <w:rPr>
                <w:rFonts w:ascii="Arial" w:eastAsia="宋体" w:hAnsi="Arial" w:cs="Arial"/>
                <w:sz w:val="24"/>
                <w:szCs w:val="24"/>
              </w:rPr>
            </w:pPr>
            <w:r w:rsidRPr="00B9307B">
              <w:rPr>
                <w:rFonts w:ascii="Arial" w:eastAsia="宋体" w:hAnsi="Arial" w:cs="Arial"/>
                <w:sz w:val="24"/>
                <w:szCs w:val="24"/>
                <w:lang w:eastAsia="zh-CN"/>
              </w:rPr>
              <w:t>心律失常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1C2"/>
          </w:tcPr>
          <w:p w:rsidR="00FE3ACD" w:rsidRPr="00B9307B" w:rsidRDefault="00523BEB" w:rsidP="00750C9A">
            <w:pPr>
              <w:pStyle w:val="TableParagraph"/>
              <w:snapToGrid w:val="0"/>
              <w:spacing w:line="276" w:lineRule="auto"/>
              <w:jc w:val="both"/>
              <w:rPr>
                <w:rFonts w:ascii="Arial" w:eastAsia="宋体" w:hAnsi="Arial" w:cs="Arial"/>
                <w:sz w:val="24"/>
                <w:szCs w:val="24"/>
                <w:lang w:eastAsia="zh-CN"/>
              </w:rPr>
            </w:pPr>
            <w:r w:rsidRPr="00B9307B">
              <w:rPr>
                <w:rFonts w:ascii="Arial" w:eastAsia="宋体" w:hAnsi="Arial" w:cs="Arial"/>
                <w:b/>
                <w:sz w:val="24"/>
                <w:lang w:eastAsia="zh-CN"/>
              </w:rPr>
              <w:t>数量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1C2"/>
          </w:tcPr>
          <w:p w:rsidR="00FE3ACD" w:rsidRPr="00B9307B" w:rsidRDefault="006D0B95" w:rsidP="00750C9A">
            <w:pPr>
              <w:pStyle w:val="TableParagraph"/>
              <w:snapToGrid w:val="0"/>
              <w:spacing w:line="276" w:lineRule="auto"/>
              <w:jc w:val="both"/>
              <w:rPr>
                <w:rFonts w:ascii="Arial" w:eastAsia="宋体" w:hAnsi="Arial" w:cs="Arial"/>
                <w:sz w:val="24"/>
                <w:szCs w:val="24"/>
              </w:rPr>
            </w:pPr>
            <w:r w:rsidRPr="00B9307B">
              <w:rPr>
                <w:rFonts w:ascii="Arial" w:eastAsia="宋体" w:hAnsi="Arial" w:cs="Arial"/>
                <w:sz w:val="24"/>
                <w:szCs w:val="24"/>
                <w:lang w:eastAsia="zh-CN"/>
              </w:rPr>
              <w:t>急性成功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1C2"/>
          </w:tcPr>
          <w:p w:rsidR="00FE3ACD" w:rsidRPr="00B9307B" w:rsidRDefault="006D0B95" w:rsidP="00750C9A">
            <w:pPr>
              <w:pStyle w:val="TableParagraph"/>
              <w:snapToGrid w:val="0"/>
              <w:spacing w:line="276" w:lineRule="auto"/>
              <w:jc w:val="both"/>
              <w:rPr>
                <w:rFonts w:ascii="Arial" w:eastAsia="宋体" w:hAnsi="Arial" w:cs="Arial"/>
                <w:sz w:val="24"/>
                <w:szCs w:val="24"/>
              </w:rPr>
            </w:pPr>
            <w:r w:rsidRPr="00B9307B">
              <w:rPr>
                <w:rFonts w:ascii="Arial" w:eastAsia="宋体" w:hAnsi="Arial" w:cs="Arial"/>
                <w:sz w:val="24"/>
                <w:szCs w:val="24"/>
                <w:lang w:eastAsia="zh-CN"/>
              </w:rPr>
              <w:t>慢性成功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1C2"/>
          </w:tcPr>
          <w:p w:rsidR="00FE3ACD" w:rsidRPr="00B9307B" w:rsidRDefault="006D0B95" w:rsidP="00750C9A">
            <w:pPr>
              <w:pStyle w:val="TableParagraph"/>
              <w:snapToGrid w:val="0"/>
              <w:spacing w:line="276" w:lineRule="auto"/>
              <w:jc w:val="both"/>
              <w:rPr>
                <w:rFonts w:ascii="Arial" w:eastAsia="宋体" w:hAnsi="Arial" w:cs="Arial"/>
                <w:sz w:val="24"/>
                <w:szCs w:val="24"/>
              </w:rPr>
            </w:pPr>
            <w:r w:rsidRPr="00B9307B">
              <w:rPr>
                <w:rFonts w:ascii="Arial" w:eastAsia="宋体" w:hAnsi="Arial" w:cs="Arial"/>
                <w:sz w:val="24"/>
                <w:szCs w:val="24"/>
                <w:lang w:eastAsia="zh-CN"/>
              </w:rPr>
              <w:t>并发症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1C2"/>
          </w:tcPr>
          <w:p w:rsidR="00FE3ACD" w:rsidRPr="00B9307B" w:rsidRDefault="006D0B95" w:rsidP="00750C9A">
            <w:pPr>
              <w:pStyle w:val="TableParagraph"/>
              <w:snapToGrid w:val="0"/>
              <w:spacing w:line="276" w:lineRule="auto"/>
              <w:jc w:val="both"/>
              <w:rPr>
                <w:rFonts w:ascii="Arial" w:eastAsia="宋体" w:hAnsi="Arial" w:cs="Arial"/>
                <w:sz w:val="24"/>
                <w:szCs w:val="24"/>
              </w:rPr>
            </w:pPr>
            <w:r w:rsidRPr="00B9307B">
              <w:rPr>
                <w:rFonts w:ascii="Arial" w:eastAsia="宋体" w:hAnsi="Arial" w:cs="Arial"/>
                <w:sz w:val="24"/>
                <w:szCs w:val="24"/>
                <w:lang w:eastAsia="zh-CN"/>
              </w:rPr>
              <w:t>注释</w:t>
            </w:r>
          </w:p>
        </w:tc>
      </w:tr>
      <w:tr w:rsidR="006D0B95" w:rsidRPr="00B9307B">
        <w:trPr>
          <w:trHeight w:hRule="exact" w:val="675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0B95" w:rsidRPr="00B9307B" w:rsidRDefault="006D0B95" w:rsidP="00750C9A">
            <w:pPr>
              <w:pStyle w:val="TableParagraph"/>
              <w:snapToGrid w:val="0"/>
              <w:spacing w:before="80" w:line="276" w:lineRule="auto"/>
              <w:jc w:val="both"/>
              <w:rPr>
                <w:rFonts w:ascii="Arial" w:eastAsia="宋体" w:hAnsi="Arial" w:cs="Arial"/>
                <w:sz w:val="16"/>
                <w:szCs w:val="16"/>
              </w:rPr>
            </w:pPr>
            <w:proofErr w:type="spellStart"/>
            <w:r w:rsidRPr="00B9307B">
              <w:rPr>
                <w:rFonts w:ascii="Arial" w:eastAsia="宋体" w:hAnsi="Arial" w:cs="Arial"/>
                <w:sz w:val="24"/>
              </w:rPr>
              <w:t>心房扑动</w:t>
            </w:r>
            <w:proofErr w:type="spellEnd"/>
            <w:r w:rsidRPr="00B9307B">
              <w:rPr>
                <w:rFonts w:ascii="Arial" w:eastAsia="宋体" w:hAnsi="Arial" w:cs="Arial"/>
                <w:position w:val="10"/>
                <w:sz w:val="16"/>
              </w:rPr>
              <w:t>1,6-</w:t>
            </w:r>
          </w:p>
          <w:p w:rsidR="006D0B95" w:rsidRPr="00B9307B" w:rsidRDefault="006D0B95" w:rsidP="00750C9A">
            <w:pPr>
              <w:pStyle w:val="TableParagraph"/>
              <w:snapToGrid w:val="0"/>
              <w:spacing w:line="276" w:lineRule="auto"/>
              <w:jc w:val="both"/>
              <w:rPr>
                <w:rFonts w:ascii="Arial" w:eastAsia="宋体" w:hAnsi="Arial" w:cs="Arial"/>
                <w:sz w:val="16"/>
                <w:szCs w:val="16"/>
              </w:rPr>
            </w:pPr>
            <w:r w:rsidRPr="00B9307B">
              <w:rPr>
                <w:rFonts w:ascii="Arial" w:eastAsia="宋体" w:hAnsi="Arial" w:cs="Arial"/>
                <w:spacing w:val="-3"/>
                <w:sz w:val="16"/>
              </w:rPr>
              <w:t>8,10,11,16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0B95" w:rsidRPr="00B9307B" w:rsidRDefault="006D0B95" w:rsidP="00750C9A">
            <w:pPr>
              <w:pStyle w:val="TableParagraph"/>
              <w:snapToGrid w:val="0"/>
              <w:spacing w:before="3" w:line="276" w:lineRule="auto"/>
              <w:jc w:val="both"/>
              <w:rPr>
                <w:rFonts w:ascii="Arial" w:eastAsia="宋体" w:hAnsi="Arial" w:cs="Arial"/>
                <w:b/>
                <w:bCs/>
              </w:rPr>
            </w:pPr>
          </w:p>
          <w:p w:rsidR="006D0B95" w:rsidRPr="00B9307B" w:rsidRDefault="006D0B95" w:rsidP="00750C9A">
            <w:pPr>
              <w:pStyle w:val="TableParagraph"/>
              <w:snapToGrid w:val="0"/>
              <w:spacing w:line="276" w:lineRule="auto"/>
              <w:jc w:val="both"/>
              <w:rPr>
                <w:rFonts w:ascii="Arial" w:eastAsia="宋体" w:hAnsi="Arial" w:cs="Arial"/>
                <w:sz w:val="24"/>
                <w:szCs w:val="24"/>
              </w:rPr>
            </w:pPr>
            <w:r w:rsidRPr="00B9307B">
              <w:rPr>
                <w:rFonts w:ascii="Arial" w:eastAsia="宋体" w:hAnsi="Arial" w:cs="Arial"/>
                <w:sz w:val="24"/>
              </w:rPr>
              <w:t>1437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0B95" w:rsidRPr="00B9307B" w:rsidRDefault="006D0B95" w:rsidP="00750C9A">
            <w:pPr>
              <w:pStyle w:val="TableParagraph"/>
              <w:snapToGrid w:val="0"/>
              <w:spacing w:before="3" w:line="276" w:lineRule="auto"/>
              <w:jc w:val="both"/>
              <w:rPr>
                <w:rFonts w:ascii="Arial" w:eastAsia="宋体" w:hAnsi="Arial" w:cs="Arial"/>
                <w:b/>
                <w:bCs/>
              </w:rPr>
            </w:pPr>
          </w:p>
          <w:p w:rsidR="006D0B95" w:rsidRPr="00B9307B" w:rsidRDefault="006D0B95" w:rsidP="00750C9A">
            <w:pPr>
              <w:pStyle w:val="TableParagraph"/>
              <w:snapToGrid w:val="0"/>
              <w:spacing w:line="276" w:lineRule="auto"/>
              <w:jc w:val="both"/>
              <w:rPr>
                <w:rFonts w:ascii="Arial" w:eastAsia="宋体" w:hAnsi="Arial" w:cs="Arial"/>
                <w:sz w:val="24"/>
                <w:szCs w:val="24"/>
              </w:rPr>
            </w:pPr>
            <w:r w:rsidRPr="00B9307B">
              <w:rPr>
                <w:rFonts w:ascii="Arial" w:eastAsia="宋体" w:hAnsi="Arial" w:cs="Arial"/>
                <w:sz w:val="24"/>
              </w:rPr>
              <w:t>72 -</w:t>
            </w:r>
            <w:r w:rsidRPr="00B9307B">
              <w:rPr>
                <w:rFonts w:ascii="Arial" w:eastAsia="宋体" w:hAnsi="Arial" w:cs="Arial"/>
                <w:spacing w:val="2"/>
                <w:sz w:val="24"/>
              </w:rPr>
              <w:t xml:space="preserve"> </w:t>
            </w:r>
            <w:r w:rsidRPr="00B9307B">
              <w:rPr>
                <w:rFonts w:ascii="Arial" w:eastAsia="宋体" w:hAnsi="Arial" w:cs="Arial"/>
                <w:sz w:val="24"/>
              </w:rPr>
              <w:t>100%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0B95" w:rsidRPr="00B9307B" w:rsidRDefault="006D0B95" w:rsidP="00750C9A">
            <w:pPr>
              <w:pStyle w:val="TableParagraph"/>
              <w:snapToGrid w:val="0"/>
              <w:spacing w:before="3" w:line="276" w:lineRule="auto"/>
              <w:jc w:val="both"/>
              <w:rPr>
                <w:rFonts w:ascii="Arial" w:eastAsia="宋体" w:hAnsi="Arial" w:cs="Arial"/>
                <w:b/>
                <w:bCs/>
              </w:rPr>
            </w:pPr>
          </w:p>
          <w:p w:rsidR="006D0B95" w:rsidRPr="00B9307B" w:rsidRDefault="006D0B95" w:rsidP="00750C9A">
            <w:pPr>
              <w:pStyle w:val="TableParagraph"/>
              <w:snapToGrid w:val="0"/>
              <w:spacing w:line="276" w:lineRule="auto"/>
              <w:jc w:val="both"/>
              <w:rPr>
                <w:rFonts w:ascii="Arial" w:eastAsia="宋体" w:hAnsi="Arial" w:cs="Arial"/>
                <w:sz w:val="24"/>
                <w:szCs w:val="24"/>
              </w:rPr>
            </w:pPr>
            <w:r w:rsidRPr="00B9307B">
              <w:rPr>
                <w:rFonts w:ascii="Arial" w:eastAsia="宋体" w:hAnsi="Arial" w:cs="Arial"/>
                <w:sz w:val="24"/>
              </w:rPr>
              <w:t>85-100%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0B95" w:rsidRPr="00B9307B" w:rsidRDefault="006D0B95" w:rsidP="00750C9A">
            <w:pPr>
              <w:pStyle w:val="TableParagraph"/>
              <w:snapToGrid w:val="0"/>
              <w:spacing w:before="3" w:line="276" w:lineRule="auto"/>
              <w:jc w:val="both"/>
              <w:rPr>
                <w:rFonts w:ascii="Arial" w:eastAsia="宋体" w:hAnsi="Arial" w:cs="Arial"/>
                <w:b/>
                <w:bCs/>
              </w:rPr>
            </w:pPr>
          </w:p>
          <w:p w:rsidR="006D0B95" w:rsidRPr="00B9307B" w:rsidRDefault="006D0B95" w:rsidP="00750C9A">
            <w:pPr>
              <w:pStyle w:val="TableParagraph"/>
              <w:snapToGrid w:val="0"/>
              <w:spacing w:line="276" w:lineRule="auto"/>
              <w:jc w:val="both"/>
              <w:rPr>
                <w:rFonts w:ascii="Arial" w:eastAsia="宋体" w:hAnsi="Arial" w:cs="Arial"/>
                <w:sz w:val="24"/>
                <w:szCs w:val="24"/>
              </w:rPr>
            </w:pPr>
            <w:r w:rsidRPr="00B9307B">
              <w:rPr>
                <w:rFonts w:ascii="Arial" w:eastAsia="宋体" w:hAnsi="Arial" w:cs="Arial"/>
                <w:sz w:val="24"/>
              </w:rPr>
              <w:t>0 -</w:t>
            </w:r>
            <w:r w:rsidRPr="00B9307B">
              <w:rPr>
                <w:rFonts w:ascii="Arial" w:eastAsia="宋体" w:hAnsi="Arial" w:cs="Arial"/>
                <w:spacing w:val="10"/>
                <w:sz w:val="24"/>
              </w:rPr>
              <w:t xml:space="preserve"> </w:t>
            </w:r>
            <w:r w:rsidRPr="00B9307B">
              <w:rPr>
                <w:rFonts w:ascii="Arial" w:eastAsia="宋体" w:hAnsi="Arial" w:cs="Arial"/>
                <w:spacing w:val="-3"/>
                <w:sz w:val="24"/>
              </w:rPr>
              <w:t>6%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0B95" w:rsidRPr="00B9307B" w:rsidRDefault="006D0B95" w:rsidP="00750C9A">
            <w:pPr>
              <w:snapToGrid w:val="0"/>
              <w:spacing w:line="276" w:lineRule="auto"/>
              <w:jc w:val="both"/>
              <w:rPr>
                <w:rFonts w:ascii="Arial" w:eastAsia="宋体" w:hAnsi="Arial" w:cs="Arial"/>
              </w:rPr>
            </w:pPr>
            <w:proofErr w:type="spellStart"/>
            <w:r w:rsidRPr="00B9307B">
              <w:rPr>
                <w:rFonts w:ascii="Arial" w:eastAsia="宋体" w:hAnsi="Arial" w:cs="Arial"/>
              </w:rPr>
              <w:t>横跨峡部的线性</w:t>
            </w:r>
            <w:proofErr w:type="spellEnd"/>
            <w:r w:rsidRPr="00B9307B">
              <w:rPr>
                <w:rFonts w:ascii="Arial" w:eastAsia="宋体" w:hAnsi="Arial" w:cs="Arial"/>
                <w:lang w:eastAsia="zh-CN"/>
              </w:rPr>
              <w:t>损伤</w:t>
            </w:r>
          </w:p>
        </w:tc>
      </w:tr>
      <w:tr w:rsidR="006D0B95" w:rsidRPr="00B9307B">
        <w:trPr>
          <w:trHeight w:hRule="exact" w:val="690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0B95" w:rsidRPr="00B9307B" w:rsidRDefault="006D0B95" w:rsidP="00750C9A">
            <w:pPr>
              <w:pStyle w:val="TableParagraph"/>
              <w:snapToGrid w:val="0"/>
              <w:spacing w:before="10" w:line="276" w:lineRule="auto"/>
              <w:jc w:val="both"/>
              <w:rPr>
                <w:rFonts w:ascii="Arial" w:eastAsia="宋体" w:hAnsi="Arial" w:cs="Arial"/>
                <w:sz w:val="16"/>
                <w:szCs w:val="16"/>
              </w:rPr>
            </w:pPr>
            <w:proofErr w:type="spellStart"/>
            <w:r w:rsidRPr="00B9307B">
              <w:rPr>
                <w:rFonts w:ascii="Arial" w:eastAsia="宋体" w:hAnsi="Arial" w:cs="Arial"/>
                <w:sz w:val="24"/>
              </w:rPr>
              <w:t>室性心动过速</w:t>
            </w:r>
            <w:proofErr w:type="spellEnd"/>
            <w:r w:rsidRPr="00B9307B">
              <w:rPr>
                <w:rFonts w:ascii="Arial" w:eastAsia="宋体" w:hAnsi="Arial" w:cs="Arial"/>
                <w:position w:val="10"/>
                <w:sz w:val="16"/>
              </w:rPr>
              <w:t>10,11,16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0B95" w:rsidRPr="00B9307B" w:rsidRDefault="006D0B95" w:rsidP="00750C9A">
            <w:pPr>
              <w:pStyle w:val="TableParagraph"/>
              <w:snapToGrid w:val="0"/>
              <w:spacing w:before="3" w:line="276" w:lineRule="auto"/>
              <w:jc w:val="both"/>
              <w:rPr>
                <w:rFonts w:ascii="Arial" w:eastAsia="宋体" w:hAnsi="Arial" w:cs="Arial"/>
                <w:b/>
                <w:bCs/>
              </w:rPr>
            </w:pPr>
          </w:p>
          <w:p w:rsidR="006D0B95" w:rsidRPr="00B9307B" w:rsidRDefault="006D0B95" w:rsidP="00750C9A">
            <w:pPr>
              <w:pStyle w:val="TableParagraph"/>
              <w:snapToGrid w:val="0"/>
              <w:spacing w:line="276" w:lineRule="auto"/>
              <w:jc w:val="both"/>
              <w:rPr>
                <w:rFonts w:ascii="Arial" w:eastAsia="宋体" w:hAnsi="Arial" w:cs="Arial"/>
                <w:sz w:val="24"/>
                <w:szCs w:val="24"/>
              </w:rPr>
            </w:pPr>
            <w:r w:rsidRPr="00B9307B">
              <w:rPr>
                <w:rFonts w:ascii="Arial" w:eastAsia="宋体" w:hAnsi="Arial" w:cs="Arial"/>
                <w:sz w:val="24"/>
              </w:rPr>
              <w:t>1463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0B95" w:rsidRPr="00B9307B" w:rsidRDefault="006D0B95" w:rsidP="00750C9A">
            <w:pPr>
              <w:pStyle w:val="TableParagraph"/>
              <w:snapToGrid w:val="0"/>
              <w:spacing w:before="3" w:line="276" w:lineRule="auto"/>
              <w:jc w:val="both"/>
              <w:rPr>
                <w:rFonts w:ascii="Arial" w:eastAsia="宋体" w:hAnsi="Arial" w:cs="Arial"/>
                <w:b/>
                <w:bCs/>
              </w:rPr>
            </w:pPr>
          </w:p>
          <w:p w:rsidR="006D0B95" w:rsidRPr="00B9307B" w:rsidRDefault="006D0B95" w:rsidP="00750C9A">
            <w:pPr>
              <w:pStyle w:val="TableParagraph"/>
              <w:snapToGrid w:val="0"/>
              <w:spacing w:line="276" w:lineRule="auto"/>
              <w:jc w:val="both"/>
              <w:rPr>
                <w:rFonts w:ascii="Arial" w:eastAsia="宋体" w:hAnsi="Arial" w:cs="Arial"/>
                <w:sz w:val="24"/>
                <w:szCs w:val="24"/>
              </w:rPr>
            </w:pPr>
            <w:r w:rsidRPr="00B9307B">
              <w:rPr>
                <w:rFonts w:ascii="Arial" w:eastAsia="宋体" w:hAnsi="Arial" w:cs="Arial"/>
                <w:sz w:val="24"/>
              </w:rPr>
              <w:t>66 -</w:t>
            </w:r>
            <w:r w:rsidRPr="00B9307B">
              <w:rPr>
                <w:rFonts w:ascii="Arial" w:eastAsia="宋体" w:hAnsi="Arial" w:cs="Arial"/>
                <w:spacing w:val="10"/>
                <w:sz w:val="24"/>
              </w:rPr>
              <w:t xml:space="preserve"> </w:t>
            </w:r>
            <w:r w:rsidRPr="00B9307B">
              <w:rPr>
                <w:rFonts w:ascii="Arial" w:eastAsia="宋体" w:hAnsi="Arial" w:cs="Arial"/>
                <w:spacing w:val="-2"/>
                <w:sz w:val="24"/>
              </w:rPr>
              <w:t>85%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0B95" w:rsidRPr="00B9307B" w:rsidRDefault="006D0B95" w:rsidP="00750C9A">
            <w:pPr>
              <w:pStyle w:val="TableParagraph"/>
              <w:snapToGrid w:val="0"/>
              <w:spacing w:before="3" w:line="276" w:lineRule="auto"/>
              <w:jc w:val="both"/>
              <w:rPr>
                <w:rFonts w:ascii="Arial" w:eastAsia="宋体" w:hAnsi="Arial" w:cs="Arial"/>
                <w:b/>
                <w:bCs/>
              </w:rPr>
            </w:pPr>
          </w:p>
          <w:p w:rsidR="006D0B95" w:rsidRPr="00B9307B" w:rsidRDefault="006D0B95" w:rsidP="00750C9A">
            <w:pPr>
              <w:pStyle w:val="TableParagraph"/>
              <w:snapToGrid w:val="0"/>
              <w:spacing w:line="276" w:lineRule="auto"/>
              <w:jc w:val="both"/>
              <w:rPr>
                <w:rFonts w:ascii="Arial" w:eastAsia="宋体" w:hAnsi="Arial" w:cs="Arial"/>
                <w:sz w:val="24"/>
                <w:szCs w:val="24"/>
              </w:rPr>
            </w:pPr>
            <w:r w:rsidRPr="00B9307B">
              <w:rPr>
                <w:rFonts w:ascii="Arial" w:eastAsia="宋体" w:hAnsi="Arial" w:cs="Arial"/>
                <w:spacing w:val="-2"/>
                <w:sz w:val="24"/>
              </w:rPr>
              <w:t>86%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0B95" w:rsidRPr="00B9307B" w:rsidRDefault="006D0B95" w:rsidP="00750C9A">
            <w:pPr>
              <w:pStyle w:val="TableParagraph"/>
              <w:snapToGrid w:val="0"/>
              <w:spacing w:before="3" w:line="276" w:lineRule="auto"/>
              <w:jc w:val="both"/>
              <w:rPr>
                <w:rFonts w:ascii="Arial" w:eastAsia="宋体" w:hAnsi="Arial" w:cs="Arial"/>
                <w:b/>
                <w:bCs/>
              </w:rPr>
            </w:pPr>
          </w:p>
          <w:p w:rsidR="006D0B95" w:rsidRPr="00B9307B" w:rsidRDefault="006D0B95" w:rsidP="00750C9A">
            <w:pPr>
              <w:pStyle w:val="TableParagraph"/>
              <w:snapToGrid w:val="0"/>
              <w:spacing w:line="276" w:lineRule="auto"/>
              <w:jc w:val="both"/>
              <w:rPr>
                <w:rFonts w:ascii="Arial" w:eastAsia="宋体" w:hAnsi="Arial" w:cs="Arial"/>
                <w:sz w:val="24"/>
                <w:szCs w:val="24"/>
              </w:rPr>
            </w:pPr>
            <w:r w:rsidRPr="00B9307B">
              <w:rPr>
                <w:rFonts w:ascii="Arial" w:eastAsia="宋体" w:hAnsi="Arial" w:cs="Arial"/>
                <w:sz w:val="24"/>
              </w:rPr>
              <w:t>2 -</w:t>
            </w:r>
            <w:r w:rsidRPr="00B9307B">
              <w:rPr>
                <w:rFonts w:ascii="Arial" w:eastAsia="宋体" w:hAnsi="Arial" w:cs="Arial"/>
                <w:spacing w:val="10"/>
                <w:sz w:val="24"/>
              </w:rPr>
              <w:t xml:space="preserve"> </w:t>
            </w:r>
            <w:r w:rsidRPr="00B9307B">
              <w:rPr>
                <w:rFonts w:ascii="Arial" w:eastAsia="宋体" w:hAnsi="Arial" w:cs="Arial"/>
                <w:spacing w:val="-3"/>
                <w:sz w:val="24"/>
              </w:rPr>
              <w:t>8%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0B95" w:rsidRPr="00B9307B" w:rsidRDefault="006D0B95" w:rsidP="00750C9A">
            <w:pPr>
              <w:snapToGrid w:val="0"/>
              <w:spacing w:line="276" w:lineRule="auto"/>
              <w:jc w:val="both"/>
              <w:rPr>
                <w:rFonts w:ascii="Arial" w:eastAsia="宋体" w:hAnsi="Arial" w:cs="Arial"/>
              </w:rPr>
            </w:pPr>
            <w:proofErr w:type="spellStart"/>
            <w:r w:rsidRPr="00B9307B">
              <w:rPr>
                <w:rFonts w:ascii="Arial" w:eastAsia="宋体" w:hAnsi="Arial" w:cs="Arial"/>
              </w:rPr>
              <w:t>右心室和左心室</w:t>
            </w:r>
            <w:proofErr w:type="spellEnd"/>
          </w:p>
        </w:tc>
      </w:tr>
      <w:tr w:rsidR="006D0B95" w:rsidRPr="00B9307B">
        <w:trPr>
          <w:trHeight w:hRule="exact" w:val="675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0B95" w:rsidRPr="00B9307B" w:rsidRDefault="006D0B95" w:rsidP="00750C9A">
            <w:pPr>
              <w:pStyle w:val="TableParagraph"/>
              <w:snapToGrid w:val="0"/>
              <w:spacing w:before="114" w:line="276" w:lineRule="auto"/>
              <w:jc w:val="both"/>
              <w:rPr>
                <w:rFonts w:ascii="Arial" w:eastAsia="宋体" w:hAnsi="Arial" w:cs="Arial"/>
                <w:sz w:val="16"/>
                <w:szCs w:val="16"/>
              </w:rPr>
            </w:pPr>
            <w:proofErr w:type="spellStart"/>
            <w:r w:rsidRPr="00B9307B">
              <w:rPr>
                <w:rFonts w:ascii="Arial" w:eastAsia="宋体" w:hAnsi="Arial" w:cs="Arial"/>
                <w:sz w:val="24"/>
              </w:rPr>
              <w:t>房性心动过速</w:t>
            </w:r>
            <w:proofErr w:type="spellEnd"/>
            <w:r w:rsidRPr="00B9307B">
              <w:rPr>
                <w:rFonts w:ascii="Arial" w:eastAsia="宋体" w:hAnsi="Arial" w:cs="Arial"/>
                <w:position w:val="10"/>
                <w:sz w:val="16"/>
              </w:rPr>
              <w:t>4,16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0B95" w:rsidRPr="00B9307B" w:rsidRDefault="006D0B95" w:rsidP="00750C9A">
            <w:pPr>
              <w:pStyle w:val="TableParagraph"/>
              <w:snapToGrid w:val="0"/>
              <w:spacing w:before="3" w:line="276" w:lineRule="auto"/>
              <w:jc w:val="both"/>
              <w:rPr>
                <w:rFonts w:ascii="Arial" w:eastAsia="宋体" w:hAnsi="Arial" w:cs="Arial"/>
                <w:b/>
                <w:bCs/>
              </w:rPr>
            </w:pPr>
          </w:p>
          <w:p w:rsidR="006D0B95" w:rsidRPr="00B9307B" w:rsidRDefault="006D0B95" w:rsidP="00750C9A">
            <w:pPr>
              <w:pStyle w:val="TableParagraph"/>
              <w:snapToGrid w:val="0"/>
              <w:spacing w:line="276" w:lineRule="auto"/>
              <w:jc w:val="both"/>
              <w:rPr>
                <w:rFonts w:ascii="Arial" w:eastAsia="宋体" w:hAnsi="Arial" w:cs="Arial"/>
                <w:sz w:val="24"/>
                <w:szCs w:val="24"/>
              </w:rPr>
            </w:pPr>
            <w:r w:rsidRPr="00B9307B">
              <w:rPr>
                <w:rFonts w:ascii="Arial" w:eastAsia="宋体" w:hAnsi="Arial" w:cs="Arial"/>
                <w:sz w:val="24"/>
              </w:rPr>
              <w:t>494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0B95" w:rsidRPr="00B9307B" w:rsidRDefault="006D0B95" w:rsidP="00750C9A">
            <w:pPr>
              <w:pStyle w:val="TableParagraph"/>
              <w:snapToGrid w:val="0"/>
              <w:spacing w:before="3" w:line="276" w:lineRule="auto"/>
              <w:jc w:val="both"/>
              <w:rPr>
                <w:rFonts w:ascii="Arial" w:eastAsia="宋体" w:hAnsi="Arial" w:cs="Arial"/>
                <w:b/>
                <w:bCs/>
              </w:rPr>
            </w:pPr>
          </w:p>
          <w:p w:rsidR="006D0B95" w:rsidRPr="00B9307B" w:rsidRDefault="006D0B95" w:rsidP="00750C9A">
            <w:pPr>
              <w:pStyle w:val="TableParagraph"/>
              <w:snapToGrid w:val="0"/>
              <w:spacing w:line="276" w:lineRule="auto"/>
              <w:jc w:val="both"/>
              <w:rPr>
                <w:rFonts w:ascii="Arial" w:eastAsia="宋体" w:hAnsi="Arial" w:cs="Arial"/>
                <w:sz w:val="24"/>
                <w:szCs w:val="24"/>
              </w:rPr>
            </w:pPr>
            <w:r w:rsidRPr="00B9307B">
              <w:rPr>
                <w:rFonts w:ascii="Arial" w:eastAsia="宋体" w:hAnsi="Arial" w:cs="Arial"/>
                <w:spacing w:val="-2"/>
                <w:sz w:val="24"/>
              </w:rPr>
              <w:t>91%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0B95" w:rsidRPr="00B9307B" w:rsidRDefault="006D0B95" w:rsidP="00750C9A">
            <w:pPr>
              <w:pStyle w:val="TableParagraph"/>
              <w:snapToGrid w:val="0"/>
              <w:spacing w:before="3" w:line="276" w:lineRule="auto"/>
              <w:jc w:val="both"/>
              <w:rPr>
                <w:rFonts w:ascii="Arial" w:eastAsia="宋体" w:hAnsi="Arial" w:cs="Arial"/>
                <w:b/>
                <w:bCs/>
              </w:rPr>
            </w:pPr>
          </w:p>
          <w:p w:rsidR="006D0B95" w:rsidRPr="00B9307B" w:rsidRDefault="006D0B95" w:rsidP="00750C9A">
            <w:pPr>
              <w:pStyle w:val="TableParagraph"/>
              <w:snapToGrid w:val="0"/>
              <w:spacing w:line="276" w:lineRule="auto"/>
              <w:jc w:val="both"/>
              <w:rPr>
                <w:rFonts w:ascii="Arial" w:eastAsia="宋体" w:hAnsi="Arial" w:cs="Arial"/>
                <w:sz w:val="24"/>
                <w:szCs w:val="24"/>
              </w:rPr>
            </w:pPr>
            <w:r w:rsidRPr="00B9307B">
              <w:rPr>
                <w:rFonts w:ascii="Arial" w:eastAsia="宋体" w:hAnsi="Arial" w:cs="Arial"/>
                <w:spacing w:val="-2"/>
                <w:sz w:val="24"/>
              </w:rPr>
              <w:t>85%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0B95" w:rsidRPr="00B9307B" w:rsidRDefault="006D0B95" w:rsidP="00750C9A">
            <w:pPr>
              <w:pStyle w:val="TableParagraph"/>
              <w:snapToGrid w:val="0"/>
              <w:spacing w:before="3" w:line="276" w:lineRule="auto"/>
              <w:jc w:val="both"/>
              <w:rPr>
                <w:rFonts w:ascii="Arial" w:eastAsia="宋体" w:hAnsi="Arial" w:cs="Arial"/>
                <w:b/>
                <w:bCs/>
              </w:rPr>
            </w:pPr>
          </w:p>
          <w:p w:rsidR="006D0B95" w:rsidRPr="00B9307B" w:rsidRDefault="006D0B95" w:rsidP="00750C9A">
            <w:pPr>
              <w:pStyle w:val="TableParagraph"/>
              <w:snapToGrid w:val="0"/>
              <w:spacing w:line="276" w:lineRule="auto"/>
              <w:jc w:val="both"/>
              <w:rPr>
                <w:rFonts w:ascii="Arial" w:eastAsia="宋体" w:hAnsi="Arial" w:cs="Arial"/>
                <w:sz w:val="24"/>
                <w:szCs w:val="24"/>
              </w:rPr>
            </w:pPr>
            <w:r w:rsidRPr="00B9307B">
              <w:rPr>
                <w:rFonts w:ascii="Arial" w:eastAsia="宋体" w:hAnsi="Arial" w:cs="Arial"/>
                <w:spacing w:val="-3"/>
                <w:sz w:val="24"/>
              </w:rPr>
              <w:t>3%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0B95" w:rsidRPr="00B9307B" w:rsidRDefault="006D0B95" w:rsidP="00750C9A">
            <w:pPr>
              <w:snapToGrid w:val="0"/>
              <w:spacing w:line="276" w:lineRule="auto"/>
              <w:jc w:val="both"/>
              <w:rPr>
                <w:rFonts w:ascii="Arial" w:eastAsia="宋体" w:hAnsi="Arial" w:cs="Arial"/>
              </w:rPr>
            </w:pPr>
            <w:proofErr w:type="spellStart"/>
            <w:r w:rsidRPr="00B9307B">
              <w:rPr>
                <w:rFonts w:ascii="Arial" w:eastAsia="宋体" w:hAnsi="Arial" w:cs="Arial"/>
              </w:rPr>
              <w:t>左心房和右心房</w:t>
            </w:r>
            <w:proofErr w:type="spellEnd"/>
          </w:p>
        </w:tc>
      </w:tr>
    </w:tbl>
    <w:p w:rsidR="00FE3ACD" w:rsidRPr="00B9307B" w:rsidRDefault="00FE3ACD" w:rsidP="00750C9A">
      <w:pPr>
        <w:snapToGrid w:val="0"/>
        <w:spacing w:before="3" w:line="276" w:lineRule="auto"/>
        <w:jc w:val="both"/>
        <w:rPr>
          <w:rFonts w:ascii="Arial" w:eastAsia="宋体" w:hAnsi="Arial" w:cs="Arial"/>
          <w:b/>
          <w:bCs/>
          <w:sz w:val="16"/>
          <w:szCs w:val="16"/>
        </w:rPr>
      </w:pPr>
    </w:p>
    <w:p w:rsidR="00FE3ACD" w:rsidRPr="00B9307B" w:rsidRDefault="00A20B8C" w:rsidP="00750C9A">
      <w:pPr>
        <w:pStyle w:val="5"/>
        <w:snapToGrid w:val="0"/>
        <w:spacing w:before="69" w:line="276" w:lineRule="auto"/>
        <w:ind w:left="0"/>
        <w:jc w:val="both"/>
        <w:rPr>
          <w:rFonts w:ascii="Arial" w:eastAsia="宋体" w:hAnsi="Arial" w:cs="Arial"/>
          <w:b w:val="0"/>
          <w:bCs w:val="0"/>
          <w:i w:val="0"/>
        </w:rPr>
      </w:pPr>
      <w:proofErr w:type="spellStart"/>
      <w:r w:rsidRPr="00B9307B">
        <w:rPr>
          <w:rFonts w:ascii="Arial" w:eastAsia="宋体" w:hAnsi="Arial" w:cs="Arial"/>
        </w:rPr>
        <w:t>心房</w:t>
      </w:r>
      <w:proofErr w:type="spellEnd"/>
      <w:r w:rsidR="005B691A" w:rsidRPr="00B9307B">
        <w:rPr>
          <w:rFonts w:ascii="Arial" w:eastAsia="宋体" w:hAnsi="Arial" w:cs="Arial"/>
          <w:lang w:eastAsia="zh-CN"/>
        </w:rPr>
        <w:t>扑动</w:t>
      </w:r>
    </w:p>
    <w:p w:rsidR="003F7EA5" w:rsidRPr="00B9307B" w:rsidRDefault="003F7EA5" w:rsidP="00750C9A">
      <w:pPr>
        <w:pStyle w:val="a4"/>
        <w:snapToGrid w:val="0"/>
        <w:spacing w:before="18" w:line="276" w:lineRule="auto"/>
        <w:ind w:left="0" w:firstLine="0"/>
        <w:jc w:val="both"/>
        <w:rPr>
          <w:rFonts w:ascii="Arial" w:eastAsia="宋体" w:hAnsi="Arial" w:cs="Arial"/>
        </w:rPr>
      </w:pPr>
    </w:p>
    <w:p w:rsidR="00FE3ACD" w:rsidRPr="00B9307B" w:rsidRDefault="00A20B8C" w:rsidP="00750C9A">
      <w:pPr>
        <w:pStyle w:val="a4"/>
        <w:snapToGrid w:val="0"/>
        <w:spacing w:before="18" w:line="276" w:lineRule="auto"/>
        <w:ind w:left="0" w:firstLine="0"/>
        <w:jc w:val="both"/>
        <w:rPr>
          <w:rFonts w:ascii="Arial" w:eastAsia="宋体" w:hAnsi="Arial" w:cs="Arial"/>
          <w:lang w:eastAsia="zh-CN"/>
        </w:rPr>
      </w:pPr>
      <w:r w:rsidRPr="00B9307B">
        <w:rPr>
          <w:rFonts w:ascii="Arial" w:eastAsia="宋体" w:hAnsi="Arial" w:cs="Arial"/>
          <w:lang w:eastAsia="zh-CN"/>
        </w:rPr>
        <w:t>心房扑动通常是一个</w:t>
      </w:r>
      <w:r w:rsidR="0056258E" w:rsidRPr="00B9307B">
        <w:rPr>
          <w:rFonts w:ascii="Arial" w:eastAsia="宋体" w:hAnsi="Arial" w:cs="Arial"/>
          <w:lang w:eastAsia="zh-CN"/>
        </w:rPr>
        <w:t>定义</w:t>
      </w:r>
      <w:r w:rsidRPr="00B9307B">
        <w:rPr>
          <w:rFonts w:ascii="Arial" w:eastAsia="宋体" w:hAnsi="Arial" w:cs="Arial"/>
          <w:lang w:eastAsia="zh-CN"/>
        </w:rPr>
        <w:t>明确的</w:t>
      </w:r>
      <w:r w:rsidR="00523BEB" w:rsidRPr="00B9307B">
        <w:rPr>
          <w:rFonts w:ascii="Arial" w:eastAsia="宋体" w:hAnsi="Arial" w:cs="Arial"/>
          <w:lang w:eastAsia="zh-CN"/>
        </w:rPr>
        <w:t>大折返环路</w:t>
      </w:r>
      <w:r w:rsidRPr="00B9307B">
        <w:rPr>
          <w:rFonts w:ascii="Arial" w:eastAsia="宋体" w:hAnsi="Arial" w:cs="Arial"/>
          <w:lang w:eastAsia="zh-CN"/>
        </w:rPr>
        <w:t>，</w:t>
      </w:r>
      <w:r w:rsidR="0056258E" w:rsidRPr="00B9307B">
        <w:rPr>
          <w:rFonts w:ascii="Arial" w:eastAsia="宋体" w:hAnsi="Arial" w:cs="Arial"/>
          <w:lang w:eastAsia="zh-CN"/>
        </w:rPr>
        <w:t>其中，</w:t>
      </w:r>
      <w:r w:rsidRPr="00B9307B">
        <w:rPr>
          <w:rFonts w:ascii="Arial" w:eastAsia="宋体" w:hAnsi="Arial" w:cs="Arial"/>
          <w:lang w:eastAsia="zh-CN"/>
        </w:rPr>
        <w:t>临界区</w:t>
      </w:r>
      <w:r w:rsidR="0056258E" w:rsidRPr="00B9307B">
        <w:rPr>
          <w:rFonts w:ascii="Arial" w:eastAsia="宋体" w:hAnsi="Arial" w:cs="Arial"/>
          <w:lang w:eastAsia="zh-CN"/>
        </w:rPr>
        <w:t>的</w:t>
      </w:r>
      <w:r w:rsidRPr="00B9307B">
        <w:rPr>
          <w:rFonts w:ascii="Arial" w:eastAsia="宋体" w:hAnsi="Arial" w:cs="Arial"/>
          <w:lang w:eastAsia="zh-CN"/>
        </w:rPr>
        <w:t>定义为三尖瓣与下腔静脉之间的峡部</w:t>
      </w:r>
      <w:r w:rsidR="00D364CC" w:rsidRPr="00B9307B">
        <w:rPr>
          <w:rFonts w:ascii="Arial" w:eastAsia="宋体" w:hAnsi="Arial" w:cs="Arial"/>
          <w:lang w:eastAsia="zh-CN"/>
        </w:rPr>
        <w:t>。</w:t>
      </w:r>
      <w:r w:rsidR="0056258E" w:rsidRPr="00B9307B">
        <w:rPr>
          <w:rFonts w:ascii="Arial" w:eastAsia="宋体" w:hAnsi="Arial" w:cs="Arial"/>
          <w:lang w:eastAsia="zh-CN"/>
        </w:rPr>
        <w:t>经证明，在多数所治疗的患者中，可成功</w:t>
      </w:r>
      <w:r w:rsidRPr="00B9307B">
        <w:rPr>
          <w:rFonts w:ascii="Arial" w:eastAsia="宋体" w:hAnsi="Arial" w:cs="Arial"/>
          <w:lang w:eastAsia="zh-CN"/>
        </w:rPr>
        <w:t>在</w:t>
      </w:r>
      <w:r w:rsidR="0056258E" w:rsidRPr="00B9307B">
        <w:rPr>
          <w:rFonts w:ascii="Arial" w:eastAsia="宋体" w:hAnsi="Arial" w:cs="Arial"/>
          <w:lang w:eastAsia="zh-CN"/>
        </w:rPr>
        <w:t>该</w:t>
      </w:r>
      <w:r w:rsidRPr="00B9307B">
        <w:rPr>
          <w:rFonts w:ascii="Arial" w:eastAsia="宋体" w:hAnsi="Arial" w:cs="Arial"/>
          <w:lang w:eastAsia="zh-CN"/>
        </w:rPr>
        <w:t>位置</w:t>
      </w:r>
      <w:r w:rsidR="0056258E" w:rsidRPr="00B9307B">
        <w:rPr>
          <w:rFonts w:ascii="Arial" w:eastAsia="宋体" w:hAnsi="Arial" w:cs="Arial"/>
          <w:lang w:eastAsia="zh-CN"/>
        </w:rPr>
        <w:t>针对心房扑动进行</w:t>
      </w:r>
      <w:r w:rsidRPr="00B9307B">
        <w:rPr>
          <w:rFonts w:ascii="Arial" w:eastAsia="宋体" w:hAnsi="Arial" w:cs="Arial"/>
          <w:lang w:eastAsia="zh-CN"/>
        </w:rPr>
        <w:t>射频消融</w:t>
      </w:r>
      <w:r w:rsidR="0056258E" w:rsidRPr="00B9307B">
        <w:rPr>
          <w:rFonts w:ascii="Arial" w:eastAsia="宋体" w:hAnsi="Arial" w:cs="Arial"/>
          <w:lang w:eastAsia="zh-CN"/>
        </w:rPr>
        <w:t>并横跨</w:t>
      </w:r>
      <w:r w:rsidRPr="00B9307B">
        <w:rPr>
          <w:rFonts w:ascii="Arial" w:eastAsia="宋体" w:hAnsi="Arial" w:cs="Arial"/>
          <w:lang w:eastAsia="zh-CN"/>
        </w:rPr>
        <w:t>三尖瓣峡部</w:t>
      </w:r>
      <w:r w:rsidR="0056258E" w:rsidRPr="00B9307B">
        <w:rPr>
          <w:rFonts w:ascii="Arial" w:eastAsia="宋体" w:hAnsi="Arial" w:cs="Arial"/>
          <w:lang w:eastAsia="zh-CN"/>
        </w:rPr>
        <w:t>创建</w:t>
      </w:r>
      <w:r w:rsidRPr="00B9307B">
        <w:rPr>
          <w:rFonts w:ascii="Arial" w:eastAsia="宋体" w:hAnsi="Arial" w:cs="Arial"/>
          <w:lang w:eastAsia="zh-CN"/>
        </w:rPr>
        <w:t>线性</w:t>
      </w:r>
      <w:r w:rsidR="0056258E" w:rsidRPr="00B9307B">
        <w:rPr>
          <w:rFonts w:ascii="Arial" w:eastAsia="宋体" w:hAnsi="Arial" w:cs="Arial"/>
          <w:lang w:eastAsia="zh-CN"/>
        </w:rPr>
        <w:t>损伤</w:t>
      </w:r>
      <w:r w:rsidR="00D364CC" w:rsidRPr="00B9307B">
        <w:rPr>
          <w:rFonts w:ascii="Arial" w:eastAsia="宋体" w:hAnsi="Arial" w:cs="Arial"/>
          <w:lang w:eastAsia="zh-CN"/>
        </w:rPr>
        <w:t>。</w:t>
      </w:r>
      <w:r w:rsidRPr="00B9307B">
        <w:rPr>
          <w:rFonts w:ascii="Arial" w:eastAsia="宋体" w:hAnsi="Arial" w:cs="Arial"/>
          <w:lang w:eastAsia="zh-CN"/>
        </w:rPr>
        <w:t>使用</w:t>
      </w:r>
      <w:r w:rsidR="0056258E" w:rsidRPr="00B9307B">
        <w:rPr>
          <w:rFonts w:ascii="Arial" w:eastAsia="宋体" w:hAnsi="Arial" w:cs="Arial"/>
          <w:lang w:eastAsia="zh-CN"/>
        </w:rPr>
        <w:t>射频消融的这种技术正</w:t>
      </w:r>
      <w:r w:rsidRPr="00B9307B">
        <w:rPr>
          <w:rFonts w:ascii="Arial" w:eastAsia="宋体" w:hAnsi="Arial" w:cs="Arial"/>
          <w:lang w:eastAsia="zh-CN"/>
        </w:rPr>
        <w:t>成为心房扑动的一线疗法，</w:t>
      </w:r>
      <w:r w:rsidR="0056258E" w:rsidRPr="00B9307B">
        <w:rPr>
          <w:rFonts w:ascii="Arial" w:eastAsia="宋体" w:hAnsi="Arial" w:cs="Arial"/>
          <w:lang w:eastAsia="zh-CN"/>
        </w:rPr>
        <w:t>且</w:t>
      </w:r>
      <w:r w:rsidRPr="00B9307B">
        <w:rPr>
          <w:rFonts w:ascii="Arial" w:eastAsia="宋体" w:hAnsi="Arial" w:cs="Arial"/>
          <w:lang w:eastAsia="zh-CN"/>
        </w:rPr>
        <w:t>具有高度可预测的结果</w:t>
      </w:r>
      <w:r w:rsidR="00D364CC" w:rsidRPr="00B9307B">
        <w:rPr>
          <w:rFonts w:ascii="Arial" w:eastAsia="宋体" w:hAnsi="Arial" w:cs="Arial"/>
          <w:lang w:eastAsia="zh-CN"/>
        </w:rPr>
        <w:t>。</w:t>
      </w:r>
      <w:r w:rsidRPr="00B9307B">
        <w:rPr>
          <w:rFonts w:ascii="Arial" w:eastAsia="宋体" w:hAnsi="Arial" w:cs="Arial"/>
          <w:lang w:eastAsia="zh-CN"/>
        </w:rPr>
        <w:t>在</w:t>
      </w:r>
      <w:r w:rsidRPr="00B9307B">
        <w:rPr>
          <w:rFonts w:ascii="Arial" w:eastAsia="宋体" w:hAnsi="Arial" w:cs="Arial"/>
          <w:lang w:eastAsia="zh-CN"/>
        </w:rPr>
        <w:t>1998</w:t>
      </w:r>
      <w:r w:rsidRPr="00B9307B">
        <w:rPr>
          <w:rFonts w:ascii="Arial" w:eastAsia="宋体" w:hAnsi="Arial" w:cs="Arial"/>
          <w:lang w:eastAsia="zh-CN"/>
        </w:rPr>
        <w:t>年</w:t>
      </w:r>
      <w:r w:rsidR="0056258E" w:rsidRPr="00B9307B">
        <w:rPr>
          <w:rFonts w:ascii="Arial" w:eastAsia="宋体" w:hAnsi="Arial" w:cs="Arial"/>
          <w:lang w:eastAsia="zh-CN"/>
        </w:rPr>
        <w:t>的</w:t>
      </w:r>
      <w:r w:rsidRPr="00B9307B">
        <w:rPr>
          <w:rFonts w:ascii="Arial" w:eastAsia="宋体" w:hAnsi="Arial" w:cs="Arial"/>
          <w:lang w:eastAsia="zh-CN"/>
        </w:rPr>
        <w:t>北美起搏与电生理学会（</w:t>
      </w:r>
      <w:r w:rsidRPr="00B9307B">
        <w:rPr>
          <w:rFonts w:ascii="Arial" w:eastAsia="宋体" w:hAnsi="Arial" w:cs="Arial"/>
          <w:lang w:eastAsia="zh-CN"/>
        </w:rPr>
        <w:t>NASPE</w:t>
      </w:r>
      <w:r w:rsidRPr="00B9307B">
        <w:rPr>
          <w:rFonts w:ascii="Arial" w:eastAsia="宋体" w:hAnsi="Arial" w:cs="Arial"/>
          <w:lang w:eastAsia="zh-CN"/>
        </w:rPr>
        <w:t>）前瞻性导管消融</w:t>
      </w:r>
      <w:r w:rsidR="0056258E" w:rsidRPr="00B9307B">
        <w:rPr>
          <w:rFonts w:ascii="Arial" w:eastAsia="宋体" w:hAnsi="Arial" w:cs="Arial"/>
          <w:lang w:eastAsia="zh-CN"/>
        </w:rPr>
        <w:t>登记</w:t>
      </w:r>
      <w:r w:rsidR="003F7EA5" w:rsidRPr="00B9307B">
        <w:rPr>
          <w:rFonts w:ascii="Arial" w:eastAsia="宋体" w:hAnsi="Arial" w:cs="Arial"/>
          <w:lang w:eastAsia="zh-CN"/>
        </w:rPr>
        <w:t>册</w:t>
      </w:r>
      <w:r w:rsidR="0056258E" w:rsidRPr="00B9307B">
        <w:rPr>
          <w:rFonts w:ascii="Arial" w:eastAsia="宋体" w:hAnsi="Arial" w:cs="Arial"/>
          <w:lang w:eastAsia="zh-CN"/>
        </w:rPr>
        <w:t>中</w:t>
      </w:r>
      <w:r w:rsidRPr="00B9307B">
        <w:rPr>
          <w:rFonts w:ascii="Arial" w:eastAsia="宋体" w:hAnsi="Arial" w:cs="Arial"/>
          <w:lang w:eastAsia="zh-CN"/>
        </w:rPr>
        <w:t>，</w:t>
      </w:r>
      <w:r w:rsidRPr="00B9307B">
        <w:rPr>
          <w:rFonts w:ascii="Arial" w:eastAsia="宋体" w:hAnsi="Arial" w:cs="Arial"/>
          <w:vertAlign w:val="superscript"/>
          <w:lang w:eastAsia="zh-CN"/>
        </w:rPr>
        <w:t>16</w:t>
      </w:r>
      <w:r w:rsidR="003F7EA5" w:rsidRPr="00B9307B">
        <w:rPr>
          <w:rFonts w:ascii="Arial" w:eastAsia="宋体" w:hAnsi="Arial" w:cs="Arial"/>
          <w:lang w:eastAsia="zh-CN"/>
        </w:rPr>
        <w:t xml:space="preserve"> </w:t>
      </w:r>
      <w:r w:rsidRPr="00B9307B">
        <w:rPr>
          <w:rFonts w:ascii="Arial" w:eastAsia="宋体" w:hAnsi="Arial" w:cs="Arial"/>
          <w:lang w:eastAsia="zh-CN"/>
        </w:rPr>
        <w:t>477</w:t>
      </w:r>
      <w:r w:rsidRPr="00B9307B">
        <w:rPr>
          <w:rFonts w:ascii="Arial" w:eastAsia="宋体" w:hAnsi="Arial" w:cs="Arial"/>
          <w:lang w:eastAsia="zh-CN"/>
        </w:rPr>
        <w:t>例患者接受</w:t>
      </w:r>
      <w:r w:rsidR="003F7EA5" w:rsidRPr="00B9307B">
        <w:rPr>
          <w:rFonts w:ascii="Arial" w:eastAsia="宋体" w:hAnsi="Arial" w:cs="Arial"/>
          <w:lang w:eastAsia="zh-CN"/>
        </w:rPr>
        <w:t>射频</w:t>
      </w:r>
      <w:r w:rsidRPr="00B9307B">
        <w:rPr>
          <w:rFonts w:ascii="Arial" w:eastAsia="宋体" w:hAnsi="Arial" w:cs="Arial"/>
          <w:lang w:eastAsia="zh-CN"/>
        </w:rPr>
        <w:t>消融</w:t>
      </w:r>
      <w:r w:rsidR="003F7EA5" w:rsidRPr="00B9307B">
        <w:rPr>
          <w:rFonts w:ascii="Arial" w:eastAsia="宋体" w:hAnsi="Arial" w:cs="Arial"/>
          <w:lang w:eastAsia="zh-CN"/>
        </w:rPr>
        <w:t>术</w:t>
      </w:r>
      <w:r w:rsidR="00523BEB" w:rsidRPr="00B9307B">
        <w:rPr>
          <w:rFonts w:ascii="Arial" w:eastAsia="宋体" w:hAnsi="Arial" w:cs="Arial"/>
          <w:lang w:eastAsia="zh-CN"/>
        </w:rPr>
        <w:t>来</w:t>
      </w:r>
      <w:r w:rsidRPr="00B9307B">
        <w:rPr>
          <w:rFonts w:ascii="Arial" w:eastAsia="宋体" w:hAnsi="Arial" w:cs="Arial"/>
          <w:lang w:eastAsia="zh-CN"/>
        </w:rPr>
        <w:t>治疗心房扑动</w:t>
      </w:r>
      <w:r w:rsidR="00D364CC" w:rsidRPr="00B9307B">
        <w:rPr>
          <w:rFonts w:ascii="Arial" w:eastAsia="宋体" w:hAnsi="Arial" w:cs="Arial"/>
          <w:lang w:eastAsia="zh-CN"/>
        </w:rPr>
        <w:t>。</w:t>
      </w:r>
      <w:r w:rsidRPr="00B9307B">
        <w:rPr>
          <w:rFonts w:ascii="Arial" w:eastAsia="宋体" w:hAnsi="Arial" w:cs="Arial"/>
          <w:lang w:eastAsia="zh-CN"/>
        </w:rPr>
        <w:t>主要</w:t>
      </w:r>
      <w:r w:rsidR="003F7EA5" w:rsidRPr="00B9307B">
        <w:rPr>
          <w:rFonts w:ascii="Arial" w:eastAsia="宋体" w:hAnsi="Arial" w:cs="Arial"/>
          <w:lang w:eastAsia="zh-CN"/>
        </w:rPr>
        <w:t>并发症的发生率</w:t>
      </w:r>
      <w:r w:rsidRPr="00B9307B">
        <w:rPr>
          <w:rFonts w:ascii="Arial" w:eastAsia="宋体" w:hAnsi="Arial" w:cs="Arial"/>
          <w:lang w:eastAsia="zh-CN"/>
        </w:rPr>
        <w:t>小于</w:t>
      </w:r>
      <w:r w:rsidRPr="00B9307B">
        <w:rPr>
          <w:rFonts w:ascii="Arial" w:eastAsia="宋体" w:hAnsi="Arial" w:cs="Arial"/>
          <w:lang w:eastAsia="zh-CN"/>
        </w:rPr>
        <w:t>3</w:t>
      </w:r>
      <w:r w:rsidRPr="00B9307B">
        <w:rPr>
          <w:rFonts w:ascii="Arial" w:eastAsia="宋体" w:hAnsi="Arial" w:cs="Arial"/>
          <w:lang w:eastAsia="zh-CN"/>
        </w:rPr>
        <w:t>％，</w:t>
      </w:r>
      <w:r w:rsidR="003F7EA5" w:rsidRPr="00B9307B">
        <w:rPr>
          <w:rFonts w:ascii="Arial" w:eastAsia="宋体" w:hAnsi="Arial" w:cs="Arial"/>
          <w:lang w:eastAsia="zh-CN"/>
        </w:rPr>
        <w:t>并</w:t>
      </w:r>
      <w:r w:rsidRPr="00B9307B">
        <w:rPr>
          <w:rFonts w:ascii="Arial" w:eastAsia="宋体" w:hAnsi="Arial" w:cs="Arial"/>
          <w:lang w:eastAsia="zh-CN"/>
        </w:rPr>
        <w:t>包括出血</w:t>
      </w:r>
      <w:r w:rsidRPr="00B9307B">
        <w:rPr>
          <w:rFonts w:ascii="Arial" w:eastAsia="宋体" w:hAnsi="Arial" w:cs="Arial"/>
          <w:lang w:eastAsia="zh-CN"/>
        </w:rPr>
        <w:t>/</w:t>
      </w:r>
      <w:r w:rsidRPr="00B9307B">
        <w:rPr>
          <w:rFonts w:ascii="Arial" w:eastAsia="宋体" w:hAnsi="Arial" w:cs="Arial"/>
          <w:lang w:eastAsia="zh-CN"/>
        </w:rPr>
        <w:t>血肿（</w:t>
      </w:r>
      <w:r w:rsidRPr="00B9307B">
        <w:rPr>
          <w:rFonts w:ascii="Arial" w:eastAsia="宋体" w:hAnsi="Arial" w:cs="Arial"/>
          <w:lang w:eastAsia="zh-CN"/>
        </w:rPr>
        <w:t>3</w:t>
      </w:r>
      <w:r w:rsidRPr="00B9307B">
        <w:rPr>
          <w:rFonts w:ascii="Arial" w:eastAsia="宋体" w:hAnsi="Arial" w:cs="Arial"/>
          <w:lang w:eastAsia="zh-CN"/>
        </w:rPr>
        <w:t>例</w:t>
      </w:r>
      <w:r w:rsidR="003F7EA5" w:rsidRPr="00B9307B">
        <w:rPr>
          <w:rFonts w:ascii="Arial" w:eastAsia="宋体" w:hAnsi="Arial" w:cs="Arial"/>
          <w:lang w:eastAsia="zh-CN"/>
        </w:rPr>
        <w:t>患者</w:t>
      </w:r>
      <w:r w:rsidRPr="00B9307B">
        <w:rPr>
          <w:rFonts w:ascii="Arial" w:eastAsia="宋体" w:hAnsi="Arial" w:cs="Arial"/>
          <w:lang w:eastAsia="zh-CN"/>
        </w:rPr>
        <w:t>）</w:t>
      </w:r>
      <w:r w:rsidR="003F7EA5" w:rsidRPr="00B9307B">
        <w:rPr>
          <w:rFonts w:ascii="Arial" w:eastAsia="宋体" w:hAnsi="Arial" w:cs="Arial"/>
          <w:lang w:eastAsia="zh-CN"/>
        </w:rPr>
        <w:t>、</w:t>
      </w:r>
      <w:r w:rsidRPr="00B9307B">
        <w:rPr>
          <w:rFonts w:ascii="Arial" w:eastAsia="宋体" w:hAnsi="Arial" w:cs="Arial"/>
          <w:lang w:eastAsia="zh-CN"/>
        </w:rPr>
        <w:t>心包填塞（</w:t>
      </w:r>
      <w:r w:rsidRPr="00B9307B">
        <w:rPr>
          <w:rFonts w:ascii="Arial" w:eastAsia="宋体" w:hAnsi="Arial" w:cs="Arial"/>
          <w:lang w:eastAsia="zh-CN"/>
        </w:rPr>
        <w:t>1</w:t>
      </w:r>
      <w:r w:rsidRPr="00B9307B">
        <w:rPr>
          <w:rFonts w:ascii="Arial" w:eastAsia="宋体" w:hAnsi="Arial" w:cs="Arial"/>
          <w:lang w:eastAsia="zh-CN"/>
        </w:rPr>
        <w:t>例</w:t>
      </w:r>
      <w:r w:rsidR="003F7EA5" w:rsidRPr="00B9307B">
        <w:rPr>
          <w:rFonts w:ascii="Arial" w:eastAsia="宋体" w:hAnsi="Arial" w:cs="Arial"/>
          <w:lang w:eastAsia="zh-CN"/>
        </w:rPr>
        <w:t>患者</w:t>
      </w:r>
      <w:r w:rsidRPr="00B9307B">
        <w:rPr>
          <w:rFonts w:ascii="Arial" w:eastAsia="宋体" w:hAnsi="Arial" w:cs="Arial"/>
          <w:lang w:eastAsia="zh-CN"/>
        </w:rPr>
        <w:t>）</w:t>
      </w:r>
      <w:r w:rsidR="003F7EA5" w:rsidRPr="00B9307B">
        <w:rPr>
          <w:rFonts w:ascii="Arial" w:eastAsia="宋体" w:hAnsi="Arial" w:cs="Arial"/>
          <w:lang w:eastAsia="zh-CN"/>
        </w:rPr>
        <w:t>、</w:t>
      </w:r>
      <w:r w:rsidRPr="00B9307B">
        <w:rPr>
          <w:rFonts w:ascii="Arial" w:eastAsia="宋体" w:hAnsi="Arial" w:cs="Arial"/>
          <w:lang w:eastAsia="zh-CN"/>
        </w:rPr>
        <w:t>血气胸（</w:t>
      </w:r>
      <w:r w:rsidRPr="00B9307B">
        <w:rPr>
          <w:rFonts w:ascii="Arial" w:eastAsia="宋体" w:hAnsi="Arial" w:cs="Arial"/>
          <w:lang w:eastAsia="zh-CN"/>
        </w:rPr>
        <w:t>1</w:t>
      </w:r>
      <w:r w:rsidRPr="00B9307B">
        <w:rPr>
          <w:rFonts w:ascii="Arial" w:eastAsia="宋体" w:hAnsi="Arial" w:cs="Arial"/>
          <w:lang w:eastAsia="zh-CN"/>
        </w:rPr>
        <w:t>例</w:t>
      </w:r>
      <w:r w:rsidR="003F7EA5" w:rsidRPr="00B9307B">
        <w:rPr>
          <w:rFonts w:ascii="Arial" w:eastAsia="宋体" w:hAnsi="Arial" w:cs="Arial"/>
          <w:lang w:eastAsia="zh-CN"/>
        </w:rPr>
        <w:t>患者</w:t>
      </w:r>
      <w:r w:rsidRPr="00B9307B">
        <w:rPr>
          <w:rFonts w:ascii="Arial" w:eastAsia="宋体" w:hAnsi="Arial" w:cs="Arial"/>
          <w:lang w:eastAsia="zh-CN"/>
        </w:rPr>
        <w:t>）</w:t>
      </w:r>
      <w:r w:rsidR="003F7EA5" w:rsidRPr="00B9307B">
        <w:rPr>
          <w:rFonts w:ascii="Arial" w:eastAsia="宋体" w:hAnsi="Arial" w:cs="Arial"/>
          <w:lang w:eastAsia="zh-CN"/>
        </w:rPr>
        <w:t>、</w:t>
      </w:r>
      <w:r w:rsidRPr="00B9307B">
        <w:rPr>
          <w:rFonts w:ascii="Arial" w:eastAsia="宋体" w:hAnsi="Arial" w:cs="Arial"/>
          <w:lang w:eastAsia="zh-CN"/>
        </w:rPr>
        <w:t>新三尖瓣反流（</w:t>
      </w:r>
      <w:r w:rsidRPr="00B9307B">
        <w:rPr>
          <w:rFonts w:ascii="Arial" w:eastAsia="宋体" w:hAnsi="Arial" w:cs="Arial"/>
          <w:lang w:eastAsia="zh-CN"/>
        </w:rPr>
        <w:t>1</w:t>
      </w:r>
      <w:r w:rsidRPr="00B9307B">
        <w:rPr>
          <w:rFonts w:ascii="Arial" w:eastAsia="宋体" w:hAnsi="Arial" w:cs="Arial"/>
          <w:lang w:eastAsia="zh-CN"/>
        </w:rPr>
        <w:t>例</w:t>
      </w:r>
      <w:r w:rsidR="003F7EA5" w:rsidRPr="00B9307B">
        <w:rPr>
          <w:rFonts w:ascii="Arial" w:eastAsia="宋体" w:hAnsi="Arial" w:cs="Arial"/>
          <w:lang w:eastAsia="zh-CN"/>
        </w:rPr>
        <w:t>患者</w:t>
      </w:r>
      <w:r w:rsidRPr="00B9307B">
        <w:rPr>
          <w:rFonts w:ascii="Arial" w:eastAsia="宋体" w:hAnsi="Arial" w:cs="Arial"/>
          <w:lang w:eastAsia="zh-CN"/>
        </w:rPr>
        <w:t>）</w:t>
      </w:r>
      <w:r w:rsidR="003F7EA5" w:rsidRPr="00B9307B">
        <w:rPr>
          <w:rFonts w:ascii="Arial" w:eastAsia="宋体" w:hAnsi="Arial" w:cs="Arial"/>
          <w:lang w:eastAsia="zh-CN"/>
        </w:rPr>
        <w:t>、</w:t>
      </w:r>
      <w:r w:rsidRPr="00B9307B">
        <w:rPr>
          <w:rFonts w:ascii="Arial" w:eastAsia="宋体" w:hAnsi="Arial" w:cs="Arial"/>
          <w:lang w:eastAsia="zh-CN"/>
        </w:rPr>
        <w:t>缺氧（</w:t>
      </w:r>
      <w:r w:rsidRPr="00B9307B">
        <w:rPr>
          <w:rFonts w:ascii="Arial" w:eastAsia="宋体" w:hAnsi="Arial" w:cs="Arial"/>
          <w:lang w:eastAsia="zh-CN"/>
        </w:rPr>
        <w:t>1</w:t>
      </w:r>
      <w:r w:rsidRPr="00B9307B">
        <w:rPr>
          <w:rFonts w:ascii="Arial" w:eastAsia="宋体" w:hAnsi="Arial" w:cs="Arial"/>
          <w:lang w:eastAsia="zh-CN"/>
        </w:rPr>
        <w:t>例</w:t>
      </w:r>
      <w:r w:rsidR="003F7EA5" w:rsidRPr="00B9307B">
        <w:rPr>
          <w:rFonts w:ascii="Arial" w:eastAsia="宋体" w:hAnsi="Arial" w:cs="Arial"/>
          <w:lang w:eastAsia="zh-CN"/>
        </w:rPr>
        <w:t>患者</w:t>
      </w:r>
      <w:r w:rsidRPr="00B9307B">
        <w:rPr>
          <w:rFonts w:ascii="Arial" w:eastAsia="宋体" w:hAnsi="Arial" w:cs="Arial"/>
          <w:lang w:eastAsia="zh-CN"/>
        </w:rPr>
        <w:t>）和低血压</w:t>
      </w:r>
      <w:r w:rsidRPr="00B9307B">
        <w:rPr>
          <w:rFonts w:ascii="Arial" w:eastAsia="宋体" w:hAnsi="Arial" w:cs="Arial"/>
          <w:lang w:eastAsia="zh-CN"/>
        </w:rPr>
        <w:t xml:space="preserve"> </w:t>
      </w:r>
      <w:r w:rsidR="003F7EA5" w:rsidRPr="00B9307B">
        <w:rPr>
          <w:rFonts w:ascii="Arial" w:eastAsia="宋体" w:hAnsi="Arial" w:cs="Arial"/>
          <w:lang w:eastAsia="zh-CN"/>
        </w:rPr>
        <w:t>（</w:t>
      </w:r>
      <w:r w:rsidRPr="00B9307B">
        <w:rPr>
          <w:rFonts w:ascii="Arial" w:eastAsia="宋体" w:hAnsi="Arial" w:cs="Arial"/>
          <w:lang w:eastAsia="zh-CN"/>
        </w:rPr>
        <w:t>1</w:t>
      </w:r>
      <w:r w:rsidR="003F7EA5" w:rsidRPr="00B9307B">
        <w:rPr>
          <w:rFonts w:ascii="Arial" w:eastAsia="宋体" w:hAnsi="Arial" w:cs="Arial"/>
          <w:lang w:eastAsia="zh-CN"/>
        </w:rPr>
        <w:t>例</w:t>
      </w:r>
      <w:r w:rsidRPr="00B9307B">
        <w:rPr>
          <w:rFonts w:ascii="Arial" w:eastAsia="宋体" w:hAnsi="Arial" w:cs="Arial"/>
          <w:lang w:eastAsia="zh-CN"/>
        </w:rPr>
        <w:t>患者）。</w:t>
      </w:r>
    </w:p>
    <w:p w:rsidR="00FE3ACD" w:rsidRPr="00B9307B" w:rsidRDefault="00FE3ACD" w:rsidP="00750C9A">
      <w:pPr>
        <w:snapToGrid w:val="0"/>
        <w:spacing w:before="1" w:line="276" w:lineRule="auto"/>
        <w:jc w:val="both"/>
        <w:rPr>
          <w:rFonts w:ascii="Arial" w:eastAsia="宋体" w:hAnsi="Arial" w:cs="Arial"/>
          <w:sz w:val="24"/>
          <w:szCs w:val="24"/>
          <w:lang w:eastAsia="zh-CN"/>
        </w:rPr>
      </w:pPr>
    </w:p>
    <w:p w:rsidR="00FE3ACD" w:rsidRPr="00B9307B" w:rsidRDefault="00A20B8C" w:rsidP="00750C9A">
      <w:pPr>
        <w:pStyle w:val="5"/>
        <w:snapToGrid w:val="0"/>
        <w:spacing w:line="276" w:lineRule="auto"/>
        <w:ind w:left="0"/>
        <w:jc w:val="both"/>
        <w:rPr>
          <w:rFonts w:ascii="Arial" w:eastAsia="宋体" w:hAnsi="Arial" w:cs="Arial"/>
          <w:lang w:eastAsia="zh-CN"/>
        </w:rPr>
      </w:pPr>
      <w:r w:rsidRPr="00B9307B">
        <w:rPr>
          <w:rFonts w:ascii="Arial" w:eastAsia="宋体" w:hAnsi="Arial" w:cs="Arial"/>
          <w:lang w:eastAsia="zh-CN"/>
        </w:rPr>
        <w:t>室性心动过速</w:t>
      </w:r>
    </w:p>
    <w:p w:rsidR="003F7EA5" w:rsidRPr="00B9307B" w:rsidRDefault="003F7EA5" w:rsidP="00750C9A">
      <w:pPr>
        <w:pStyle w:val="a4"/>
        <w:snapToGrid w:val="0"/>
        <w:spacing w:before="114" w:line="276" w:lineRule="auto"/>
        <w:ind w:left="0" w:firstLine="0"/>
        <w:jc w:val="both"/>
        <w:rPr>
          <w:rFonts w:ascii="Arial" w:eastAsia="宋体" w:hAnsi="Arial" w:cs="Arial"/>
          <w:lang w:eastAsia="zh-CN"/>
        </w:rPr>
      </w:pPr>
    </w:p>
    <w:p w:rsidR="00FE3ACD" w:rsidRPr="00B9307B" w:rsidRDefault="00A20B8C" w:rsidP="00750C9A">
      <w:pPr>
        <w:pStyle w:val="a4"/>
        <w:snapToGrid w:val="0"/>
        <w:spacing w:before="18" w:line="276" w:lineRule="auto"/>
        <w:ind w:left="0" w:firstLine="0"/>
        <w:jc w:val="both"/>
        <w:rPr>
          <w:rFonts w:ascii="Arial" w:eastAsia="宋体" w:hAnsi="Arial" w:cs="Arial"/>
          <w:lang w:eastAsia="zh-CN"/>
        </w:rPr>
      </w:pPr>
      <w:r w:rsidRPr="00B9307B">
        <w:rPr>
          <w:rFonts w:ascii="Arial" w:eastAsia="宋体" w:hAnsi="Arial" w:cs="Arial"/>
          <w:lang w:eastAsia="zh-CN"/>
        </w:rPr>
        <w:t>用</w:t>
      </w:r>
      <w:r w:rsidR="003F7EA5" w:rsidRPr="00B9307B">
        <w:rPr>
          <w:rFonts w:ascii="Arial" w:eastAsia="宋体" w:hAnsi="Arial" w:cs="Arial"/>
          <w:lang w:eastAsia="zh-CN"/>
        </w:rPr>
        <w:t>射频消融</w:t>
      </w:r>
      <w:r w:rsidRPr="00B9307B">
        <w:rPr>
          <w:rFonts w:ascii="Arial" w:eastAsia="宋体" w:hAnsi="Arial" w:cs="Arial"/>
          <w:lang w:eastAsia="zh-CN"/>
        </w:rPr>
        <w:t>治疗室性心动过速（</w:t>
      </w:r>
      <w:r w:rsidRPr="00B9307B">
        <w:rPr>
          <w:rFonts w:ascii="Arial" w:eastAsia="宋体" w:hAnsi="Arial" w:cs="Arial"/>
          <w:lang w:eastAsia="zh-CN"/>
        </w:rPr>
        <w:t>VT</w:t>
      </w:r>
      <w:r w:rsidRPr="00B9307B">
        <w:rPr>
          <w:rFonts w:ascii="Arial" w:eastAsia="宋体" w:hAnsi="Arial" w:cs="Arial"/>
          <w:lang w:eastAsia="zh-CN"/>
        </w:rPr>
        <w:t>）的患者通常有缺血性</w:t>
      </w:r>
      <w:r w:rsidRPr="00B9307B">
        <w:rPr>
          <w:rFonts w:ascii="Arial" w:eastAsia="宋体" w:hAnsi="Arial" w:cs="Arial"/>
          <w:lang w:eastAsia="zh-CN"/>
        </w:rPr>
        <w:t>VT</w:t>
      </w:r>
      <w:r w:rsidRPr="00B9307B">
        <w:rPr>
          <w:rFonts w:ascii="Arial" w:eastAsia="宋体" w:hAnsi="Arial" w:cs="Arial"/>
          <w:lang w:eastAsia="zh-CN"/>
        </w:rPr>
        <w:t>或</w:t>
      </w:r>
      <w:r w:rsidRPr="00B9307B">
        <w:rPr>
          <w:rFonts w:ascii="Arial" w:eastAsia="宋体" w:hAnsi="Arial" w:cs="Arial"/>
          <w:lang w:eastAsia="zh-CN"/>
        </w:rPr>
        <w:t>“</w:t>
      </w:r>
      <w:r w:rsidRPr="00B9307B">
        <w:rPr>
          <w:rFonts w:ascii="Arial" w:eastAsia="宋体" w:hAnsi="Arial" w:cs="Arial"/>
          <w:lang w:eastAsia="zh-CN"/>
        </w:rPr>
        <w:t>正常心脏</w:t>
      </w:r>
      <w:r w:rsidRPr="00B9307B">
        <w:rPr>
          <w:rFonts w:ascii="Arial" w:eastAsia="宋体" w:hAnsi="Arial" w:cs="Arial"/>
          <w:lang w:eastAsia="zh-CN"/>
        </w:rPr>
        <w:t>”VT</w:t>
      </w:r>
      <w:r w:rsidRPr="00B9307B">
        <w:rPr>
          <w:rFonts w:ascii="Arial" w:eastAsia="宋体" w:hAnsi="Arial" w:cs="Arial"/>
          <w:lang w:eastAsia="zh-CN"/>
        </w:rPr>
        <w:t>。缺血性</w:t>
      </w:r>
      <w:r w:rsidRPr="00B9307B">
        <w:rPr>
          <w:rFonts w:ascii="Arial" w:eastAsia="宋体" w:hAnsi="Arial" w:cs="Arial"/>
          <w:lang w:eastAsia="zh-CN"/>
        </w:rPr>
        <w:t>VT</w:t>
      </w:r>
      <w:r w:rsidRPr="00B9307B">
        <w:rPr>
          <w:rFonts w:ascii="Arial" w:eastAsia="宋体" w:hAnsi="Arial" w:cs="Arial"/>
          <w:lang w:eastAsia="zh-CN"/>
        </w:rPr>
        <w:t>的患者通常具有多种</w:t>
      </w:r>
      <w:r w:rsidR="003F7EA5" w:rsidRPr="00B9307B">
        <w:rPr>
          <w:rFonts w:ascii="Arial" w:eastAsia="宋体" w:hAnsi="Arial" w:cs="Arial"/>
          <w:lang w:eastAsia="zh-CN"/>
        </w:rPr>
        <w:t>合并症</w:t>
      </w:r>
      <w:r w:rsidRPr="00B9307B">
        <w:rPr>
          <w:rFonts w:ascii="Arial" w:eastAsia="宋体" w:hAnsi="Arial" w:cs="Arial"/>
          <w:lang w:eastAsia="zh-CN"/>
        </w:rPr>
        <w:t>，并且</w:t>
      </w:r>
      <w:r w:rsidR="003F7EA5" w:rsidRPr="00B9307B">
        <w:rPr>
          <w:rFonts w:ascii="Arial" w:eastAsia="宋体" w:hAnsi="Arial" w:cs="Arial"/>
          <w:lang w:eastAsia="zh-CN"/>
        </w:rPr>
        <w:t>已接受</w:t>
      </w:r>
      <w:r w:rsidRPr="00B9307B">
        <w:rPr>
          <w:rFonts w:ascii="Arial" w:eastAsia="宋体" w:hAnsi="Arial" w:cs="Arial"/>
          <w:lang w:eastAsia="zh-CN"/>
        </w:rPr>
        <w:t>各种其他治疗方式，包括多种抗心律失常药物</w:t>
      </w:r>
      <w:r w:rsidR="003F7EA5" w:rsidRPr="00B9307B">
        <w:rPr>
          <w:rFonts w:ascii="Arial" w:eastAsia="宋体" w:hAnsi="Arial" w:cs="Arial"/>
          <w:lang w:eastAsia="zh-CN"/>
        </w:rPr>
        <w:t>治疗</w:t>
      </w:r>
      <w:r w:rsidR="00D364CC" w:rsidRPr="00B9307B">
        <w:rPr>
          <w:rFonts w:ascii="Arial" w:eastAsia="宋体" w:hAnsi="Arial" w:cs="Arial"/>
          <w:lang w:eastAsia="zh-CN"/>
        </w:rPr>
        <w:t>。</w:t>
      </w:r>
      <w:r w:rsidR="003F7EA5" w:rsidRPr="00B9307B">
        <w:rPr>
          <w:rFonts w:ascii="Arial" w:eastAsia="宋体" w:hAnsi="Arial" w:cs="Arial"/>
          <w:lang w:eastAsia="zh-CN"/>
        </w:rPr>
        <w:t>用</w:t>
      </w:r>
      <w:r w:rsidR="003F7EA5" w:rsidRPr="00B9307B">
        <w:rPr>
          <w:rFonts w:ascii="Arial" w:eastAsia="宋体" w:hAnsi="Arial" w:cs="Arial"/>
          <w:lang w:eastAsia="zh-CN"/>
        </w:rPr>
        <w:lastRenderedPageBreak/>
        <w:t>于治疗</w:t>
      </w:r>
      <w:r w:rsidRPr="00B9307B">
        <w:rPr>
          <w:rFonts w:ascii="Arial" w:eastAsia="宋体" w:hAnsi="Arial" w:cs="Arial"/>
          <w:lang w:eastAsia="zh-CN"/>
        </w:rPr>
        <w:t>VT</w:t>
      </w:r>
      <w:r w:rsidRPr="00B9307B">
        <w:rPr>
          <w:rFonts w:ascii="Arial" w:eastAsia="宋体" w:hAnsi="Arial" w:cs="Arial"/>
          <w:lang w:eastAsia="zh-CN"/>
        </w:rPr>
        <w:t>的射频消融</w:t>
      </w:r>
      <w:r w:rsidR="003F7EA5" w:rsidRPr="00B9307B">
        <w:rPr>
          <w:rFonts w:ascii="Arial" w:eastAsia="宋体" w:hAnsi="Arial" w:cs="Arial"/>
          <w:lang w:eastAsia="zh-CN"/>
        </w:rPr>
        <w:t>术</w:t>
      </w:r>
      <w:r w:rsidRPr="00B9307B">
        <w:rPr>
          <w:rFonts w:ascii="Arial" w:eastAsia="宋体" w:hAnsi="Arial" w:cs="Arial"/>
          <w:lang w:eastAsia="zh-CN"/>
        </w:rPr>
        <w:t>需要将导管置于右心室或左心室中，这取决于</w:t>
      </w:r>
      <w:r w:rsidR="003F7EA5" w:rsidRPr="00B9307B">
        <w:rPr>
          <w:rFonts w:ascii="Arial" w:eastAsia="宋体" w:hAnsi="Arial" w:cs="Arial"/>
          <w:lang w:eastAsia="zh-CN"/>
        </w:rPr>
        <w:t>潜在</w:t>
      </w:r>
      <w:r w:rsidRPr="00B9307B">
        <w:rPr>
          <w:rFonts w:ascii="Arial" w:eastAsia="宋体" w:hAnsi="Arial" w:cs="Arial"/>
          <w:lang w:eastAsia="zh-CN"/>
        </w:rPr>
        <w:t>的</w:t>
      </w:r>
      <w:r w:rsidR="003F7EA5" w:rsidRPr="00B9307B">
        <w:rPr>
          <w:rFonts w:ascii="Arial" w:eastAsia="宋体" w:hAnsi="Arial" w:cs="Arial"/>
          <w:lang w:eastAsia="zh-CN"/>
        </w:rPr>
        <w:t>基片</w:t>
      </w:r>
      <w:r w:rsidRPr="00B9307B">
        <w:rPr>
          <w:rFonts w:ascii="Arial" w:eastAsia="宋体" w:hAnsi="Arial" w:cs="Arial"/>
          <w:lang w:eastAsia="zh-CN"/>
        </w:rPr>
        <w:t>。急性和慢性成功率</w:t>
      </w:r>
      <w:r w:rsidR="003F7EA5" w:rsidRPr="00B9307B">
        <w:rPr>
          <w:rFonts w:ascii="Arial" w:eastAsia="宋体" w:hAnsi="Arial" w:cs="Arial"/>
          <w:lang w:eastAsia="zh-CN"/>
        </w:rPr>
        <w:t>并不恒定</w:t>
      </w:r>
      <w:r w:rsidRPr="00B9307B">
        <w:rPr>
          <w:rFonts w:ascii="Arial" w:eastAsia="宋体" w:hAnsi="Arial" w:cs="Arial"/>
          <w:lang w:eastAsia="zh-CN"/>
        </w:rPr>
        <w:t>，因为患者通常具有多种</w:t>
      </w:r>
      <w:r w:rsidRPr="00B9307B">
        <w:rPr>
          <w:rFonts w:ascii="Arial" w:eastAsia="宋体" w:hAnsi="Arial" w:cs="Arial"/>
          <w:lang w:eastAsia="zh-CN"/>
        </w:rPr>
        <w:t>VT</w:t>
      </w:r>
      <w:r w:rsidRPr="00B9307B">
        <w:rPr>
          <w:rFonts w:ascii="Arial" w:eastAsia="宋体" w:hAnsi="Arial" w:cs="Arial"/>
          <w:lang w:eastAsia="zh-CN"/>
        </w:rPr>
        <w:t>形态，特别是在</w:t>
      </w:r>
      <w:r w:rsidR="003F7EA5" w:rsidRPr="00B9307B">
        <w:rPr>
          <w:rFonts w:ascii="Arial" w:eastAsia="宋体" w:hAnsi="Arial" w:cs="Arial"/>
          <w:lang w:eastAsia="zh-CN"/>
        </w:rPr>
        <w:t>缺血性心脏病患者中，其中，</w:t>
      </w:r>
      <w:r w:rsidR="00523BEB" w:rsidRPr="00B9307B">
        <w:rPr>
          <w:rFonts w:ascii="Arial" w:eastAsia="宋体" w:hAnsi="Arial" w:cs="Arial"/>
          <w:lang w:eastAsia="zh-CN"/>
        </w:rPr>
        <w:t>原疾病</w:t>
      </w:r>
      <w:r w:rsidR="003F7EA5" w:rsidRPr="00B9307B">
        <w:rPr>
          <w:rFonts w:ascii="Arial" w:eastAsia="宋体" w:hAnsi="Arial" w:cs="Arial"/>
          <w:lang w:eastAsia="zh-CN"/>
        </w:rPr>
        <w:t>基片为</w:t>
      </w:r>
      <w:r w:rsidRPr="00B9307B">
        <w:rPr>
          <w:rFonts w:ascii="Arial" w:eastAsia="宋体" w:hAnsi="Arial" w:cs="Arial"/>
          <w:lang w:eastAsia="zh-CN"/>
        </w:rPr>
        <w:t>进行性</w:t>
      </w:r>
      <w:r w:rsidR="003F7EA5" w:rsidRPr="00B9307B">
        <w:rPr>
          <w:rFonts w:ascii="Arial" w:eastAsia="宋体" w:hAnsi="Arial" w:cs="Arial"/>
          <w:lang w:eastAsia="zh-CN"/>
        </w:rPr>
        <w:t>基片</w:t>
      </w:r>
      <w:r w:rsidRPr="00B9307B">
        <w:rPr>
          <w:rFonts w:ascii="Arial" w:eastAsia="宋体" w:hAnsi="Arial" w:cs="Arial"/>
          <w:lang w:eastAsia="zh-CN"/>
        </w:rPr>
        <w:t>。</w:t>
      </w:r>
    </w:p>
    <w:p w:rsidR="00FE3ACD" w:rsidRPr="00B9307B" w:rsidRDefault="00A20B8C" w:rsidP="0009627F">
      <w:pPr>
        <w:pStyle w:val="a4"/>
        <w:snapToGrid w:val="0"/>
        <w:spacing w:before="18" w:line="300" w:lineRule="auto"/>
        <w:ind w:left="0" w:firstLine="0"/>
        <w:jc w:val="both"/>
        <w:rPr>
          <w:rFonts w:ascii="Arial" w:eastAsia="宋体" w:hAnsi="Arial" w:cs="Arial"/>
          <w:lang w:eastAsia="zh-CN"/>
        </w:rPr>
      </w:pPr>
      <w:r w:rsidRPr="00B9307B">
        <w:rPr>
          <w:rFonts w:ascii="Arial" w:eastAsia="宋体" w:hAnsi="Arial" w:cs="Arial"/>
          <w:lang w:eastAsia="zh-CN"/>
        </w:rPr>
        <w:t>“</w:t>
      </w:r>
      <w:r w:rsidRPr="00B9307B">
        <w:rPr>
          <w:rFonts w:ascii="Arial" w:eastAsia="宋体" w:hAnsi="Arial" w:cs="Arial"/>
          <w:lang w:eastAsia="zh-CN"/>
        </w:rPr>
        <w:t>正常心脏</w:t>
      </w:r>
      <w:r w:rsidRPr="00B9307B">
        <w:rPr>
          <w:rFonts w:ascii="Arial" w:eastAsia="宋体" w:hAnsi="Arial" w:cs="Arial"/>
          <w:lang w:eastAsia="zh-CN"/>
        </w:rPr>
        <w:t>”VT</w:t>
      </w:r>
      <w:r w:rsidRPr="00B9307B">
        <w:rPr>
          <w:rFonts w:ascii="Arial" w:eastAsia="宋体" w:hAnsi="Arial" w:cs="Arial"/>
          <w:lang w:eastAsia="zh-CN"/>
        </w:rPr>
        <w:t>的射频消融手术通常</w:t>
      </w:r>
      <w:r w:rsidR="003F7EA5" w:rsidRPr="00B9307B">
        <w:rPr>
          <w:rFonts w:ascii="Arial" w:eastAsia="宋体" w:hAnsi="Arial" w:cs="Arial"/>
          <w:lang w:eastAsia="zh-CN"/>
        </w:rPr>
        <w:t>具有一定疗效</w:t>
      </w:r>
      <w:r w:rsidRPr="00B9307B">
        <w:rPr>
          <w:rFonts w:ascii="Arial" w:eastAsia="宋体" w:hAnsi="Arial" w:cs="Arial"/>
          <w:lang w:eastAsia="zh-CN"/>
        </w:rPr>
        <w:t>，而缺血性</w:t>
      </w:r>
      <w:r w:rsidRPr="00B9307B">
        <w:rPr>
          <w:rFonts w:ascii="Arial" w:eastAsia="宋体" w:hAnsi="Arial" w:cs="Arial"/>
          <w:lang w:eastAsia="zh-CN"/>
        </w:rPr>
        <w:t>VT</w:t>
      </w:r>
      <w:r w:rsidRPr="00B9307B">
        <w:rPr>
          <w:rFonts w:ascii="Arial" w:eastAsia="宋体" w:hAnsi="Arial" w:cs="Arial"/>
          <w:lang w:eastAsia="zh-CN"/>
        </w:rPr>
        <w:t>的手术通常</w:t>
      </w:r>
      <w:r w:rsidR="003F7EA5" w:rsidRPr="00B9307B">
        <w:rPr>
          <w:rFonts w:ascii="Arial" w:eastAsia="宋体" w:hAnsi="Arial" w:cs="Arial"/>
          <w:lang w:eastAsia="zh-CN"/>
        </w:rPr>
        <w:t>仅可起到一定的缓和作用</w:t>
      </w:r>
      <w:r w:rsidRPr="00B9307B">
        <w:rPr>
          <w:rFonts w:ascii="Arial" w:eastAsia="宋体" w:hAnsi="Arial" w:cs="Arial"/>
          <w:lang w:eastAsia="zh-CN"/>
        </w:rPr>
        <w:t>（即减少</w:t>
      </w:r>
      <w:r w:rsidR="003F7EA5" w:rsidRPr="00B9307B">
        <w:rPr>
          <w:rFonts w:ascii="Arial" w:eastAsia="宋体" w:hAnsi="Arial" w:cs="Arial"/>
          <w:lang w:eastAsia="zh-CN"/>
        </w:rPr>
        <w:t>因</w:t>
      </w:r>
      <w:r w:rsidRPr="00B9307B">
        <w:rPr>
          <w:rFonts w:ascii="Arial" w:eastAsia="宋体" w:hAnsi="Arial" w:cs="Arial"/>
          <w:lang w:eastAsia="zh-CN"/>
        </w:rPr>
        <w:t>心室心动过速发作</w:t>
      </w:r>
      <w:r w:rsidR="003F7EA5" w:rsidRPr="00B9307B">
        <w:rPr>
          <w:rFonts w:ascii="Arial" w:eastAsia="宋体" w:hAnsi="Arial" w:cs="Arial"/>
          <w:lang w:eastAsia="zh-CN"/>
        </w:rPr>
        <w:t>移除</w:t>
      </w:r>
      <w:r w:rsidRPr="00B9307B">
        <w:rPr>
          <w:rFonts w:ascii="Arial" w:eastAsia="宋体" w:hAnsi="Arial" w:cs="Arial"/>
          <w:lang w:eastAsia="zh-CN"/>
        </w:rPr>
        <w:t>植入式心律</w:t>
      </w:r>
      <w:r w:rsidR="003F7EA5" w:rsidRPr="00B9307B">
        <w:rPr>
          <w:rFonts w:ascii="Arial" w:eastAsia="宋体" w:hAnsi="Arial" w:cs="Arial"/>
          <w:lang w:eastAsia="zh-CN"/>
        </w:rPr>
        <w:t>转变</w:t>
      </w:r>
      <w:r w:rsidRPr="00B9307B">
        <w:rPr>
          <w:rFonts w:ascii="Arial" w:eastAsia="宋体" w:hAnsi="Arial" w:cs="Arial"/>
          <w:lang w:eastAsia="zh-CN"/>
        </w:rPr>
        <w:t>除颤器</w:t>
      </w:r>
      <w:r w:rsidR="003F7EA5" w:rsidRPr="00B9307B">
        <w:rPr>
          <w:rFonts w:ascii="Arial" w:eastAsia="宋体" w:hAnsi="Arial" w:cs="Arial"/>
          <w:lang w:eastAsia="zh-CN"/>
        </w:rPr>
        <w:t>的</w:t>
      </w:r>
      <w:r w:rsidRPr="00B9307B">
        <w:rPr>
          <w:rFonts w:ascii="Arial" w:eastAsia="宋体" w:hAnsi="Arial" w:cs="Arial"/>
          <w:lang w:eastAsia="zh-CN"/>
        </w:rPr>
        <w:t>次数）。在</w:t>
      </w:r>
      <w:r w:rsidRPr="00B9307B">
        <w:rPr>
          <w:rFonts w:ascii="Arial" w:eastAsia="宋体" w:hAnsi="Arial" w:cs="Arial"/>
          <w:lang w:eastAsia="zh-CN"/>
        </w:rPr>
        <w:t>1998</w:t>
      </w:r>
      <w:r w:rsidRPr="00B9307B">
        <w:rPr>
          <w:rFonts w:ascii="Arial" w:eastAsia="宋体" w:hAnsi="Arial" w:cs="Arial"/>
          <w:lang w:eastAsia="zh-CN"/>
        </w:rPr>
        <w:t>年</w:t>
      </w:r>
      <w:r w:rsidR="003F7EA5" w:rsidRPr="00B9307B">
        <w:rPr>
          <w:rFonts w:ascii="Arial" w:eastAsia="宋体" w:hAnsi="Arial" w:cs="Arial"/>
          <w:lang w:eastAsia="zh-CN"/>
        </w:rPr>
        <w:t>的</w:t>
      </w:r>
      <w:r w:rsidRPr="00B9307B">
        <w:rPr>
          <w:rFonts w:ascii="Arial" w:eastAsia="宋体" w:hAnsi="Arial" w:cs="Arial"/>
          <w:lang w:eastAsia="zh-CN"/>
        </w:rPr>
        <w:t>NASPE</w:t>
      </w:r>
      <w:r w:rsidRPr="00B9307B">
        <w:rPr>
          <w:rFonts w:ascii="Arial" w:eastAsia="宋体" w:hAnsi="Arial" w:cs="Arial"/>
          <w:lang w:eastAsia="zh-CN"/>
        </w:rPr>
        <w:t>前瞻性导管消融</w:t>
      </w:r>
      <w:r w:rsidR="003F7EA5" w:rsidRPr="00B9307B">
        <w:rPr>
          <w:rFonts w:ascii="Arial" w:eastAsia="宋体" w:hAnsi="Arial" w:cs="Arial"/>
          <w:lang w:eastAsia="zh-CN"/>
        </w:rPr>
        <w:t>登记册中</w:t>
      </w:r>
      <w:r w:rsidRPr="00B9307B">
        <w:rPr>
          <w:rFonts w:ascii="Arial" w:eastAsia="宋体" w:hAnsi="Arial" w:cs="Arial"/>
          <w:lang w:eastAsia="zh-CN"/>
        </w:rPr>
        <w:t>，</w:t>
      </w:r>
      <w:r w:rsidRPr="00B9307B">
        <w:rPr>
          <w:rFonts w:ascii="Arial" w:eastAsia="宋体" w:hAnsi="Arial" w:cs="Arial"/>
          <w:vertAlign w:val="superscript"/>
          <w:lang w:eastAsia="zh-CN"/>
        </w:rPr>
        <w:t>16</w:t>
      </w:r>
      <w:r w:rsidRPr="00B9307B">
        <w:rPr>
          <w:rFonts w:ascii="Arial" w:eastAsia="宋体" w:hAnsi="Arial" w:cs="Arial"/>
          <w:lang w:eastAsia="zh-CN"/>
        </w:rPr>
        <w:t>299</w:t>
      </w:r>
      <w:r w:rsidR="003F7EA5" w:rsidRPr="00B9307B">
        <w:rPr>
          <w:rFonts w:ascii="Arial" w:eastAsia="宋体" w:hAnsi="Arial" w:cs="Arial"/>
          <w:lang w:eastAsia="zh-CN"/>
        </w:rPr>
        <w:t>例</w:t>
      </w:r>
      <w:r w:rsidRPr="00B9307B">
        <w:rPr>
          <w:rFonts w:ascii="Arial" w:eastAsia="宋体" w:hAnsi="Arial" w:cs="Arial"/>
          <w:lang w:eastAsia="zh-CN"/>
        </w:rPr>
        <w:t>患者接受了</w:t>
      </w:r>
      <w:r w:rsidR="003F7EA5" w:rsidRPr="00B9307B">
        <w:rPr>
          <w:rFonts w:ascii="Arial" w:eastAsia="宋体" w:hAnsi="Arial" w:cs="Arial"/>
          <w:lang w:eastAsia="zh-CN"/>
        </w:rPr>
        <w:t>射频消融术以</w:t>
      </w:r>
      <w:r w:rsidRPr="00B9307B">
        <w:rPr>
          <w:rFonts w:ascii="Arial" w:eastAsia="宋体" w:hAnsi="Arial" w:cs="Arial"/>
          <w:lang w:eastAsia="zh-CN"/>
        </w:rPr>
        <w:t>治疗</w:t>
      </w:r>
      <w:r w:rsidRPr="00B9307B">
        <w:rPr>
          <w:rFonts w:ascii="Arial" w:eastAsia="宋体" w:hAnsi="Arial" w:cs="Arial"/>
          <w:lang w:eastAsia="zh-CN"/>
        </w:rPr>
        <w:t>VT</w:t>
      </w:r>
      <w:r w:rsidRPr="00B9307B">
        <w:rPr>
          <w:rFonts w:ascii="Arial" w:eastAsia="宋体" w:hAnsi="Arial" w:cs="Arial"/>
          <w:lang w:eastAsia="zh-CN"/>
        </w:rPr>
        <w:t>。主要并发症</w:t>
      </w:r>
      <w:r w:rsidR="003F7EA5" w:rsidRPr="00B9307B">
        <w:rPr>
          <w:rFonts w:ascii="Arial" w:eastAsia="宋体" w:hAnsi="Arial" w:cs="Arial"/>
          <w:lang w:eastAsia="zh-CN"/>
        </w:rPr>
        <w:t>的</w:t>
      </w:r>
      <w:r w:rsidRPr="00B9307B">
        <w:rPr>
          <w:rFonts w:ascii="Arial" w:eastAsia="宋体" w:hAnsi="Arial" w:cs="Arial"/>
          <w:lang w:eastAsia="zh-CN"/>
        </w:rPr>
        <w:t>发生率为</w:t>
      </w:r>
      <w:r w:rsidRPr="00B9307B">
        <w:rPr>
          <w:rFonts w:ascii="Arial" w:eastAsia="宋体" w:hAnsi="Arial" w:cs="Arial"/>
          <w:lang w:eastAsia="zh-CN"/>
        </w:rPr>
        <w:t>3.8</w:t>
      </w:r>
      <w:r w:rsidRPr="00B9307B">
        <w:rPr>
          <w:rFonts w:ascii="Arial" w:eastAsia="宋体" w:hAnsi="Arial" w:cs="Arial"/>
          <w:lang w:eastAsia="zh-CN"/>
        </w:rPr>
        <w:t>％，包括心包填塞（</w:t>
      </w:r>
      <w:r w:rsidRPr="00B9307B">
        <w:rPr>
          <w:rFonts w:ascii="Arial" w:eastAsia="宋体" w:hAnsi="Arial" w:cs="Arial"/>
          <w:lang w:eastAsia="zh-CN"/>
        </w:rPr>
        <w:t>2</w:t>
      </w:r>
      <w:r w:rsidRPr="00B9307B">
        <w:rPr>
          <w:rFonts w:ascii="Arial" w:eastAsia="宋体" w:hAnsi="Arial" w:cs="Arial"/>
          <w:lang w:eastAsia="zh-CN"/>
        </w:rPr>
        <w:t>例</w:t>
      </w:r>
      <w:r w:rsidR="003F7EA5" w:rsidRPr="00B9307B">
        <w:rPr>
          <w:rFonts w:ascii="Arial" w:eastAsia="宋体" w:hAnsi="Arial" w:cs="Arial"/>
          <w:lang w:eastAsia="zh-CN"/>
        </w:rPr>
        <w:t>患者</w:t>
      </w:r>
      <w:r w:rsidRPr="00B9307B">
        <w:rPr>
          <w:rFonts w:ascii="Arial" w:eastAsia="宋体" w:hAnsi="Arial" w:cs="Arial"/>
          <w:lang w:eastAsia="zh-CN"/>
        </w:rPr>
        <w:t>）</w:t>
      </w:r>
      <w:r w:rsidR="003F7EA5" w:rsidRPr="00B9307B">
        <w:rPr>
          <w:rFonts w:ascii="Arial" w:eastAsia="宋体" w:hAnsi="Arial" w:cs="Arial"/>
          <w:lang w:eastAsia="zh-CN"/>
        </w:rPr>
        <w:t>、</w:t>
      </w:r>
      <w:r w:rsidRPr="00B9307B">
        <w:rPr>
          <w:rFonts w:ascii="Arial" w:eastAsia="宋体" w:hAnsi="Arial" w:cs="Arial"/>
          <w:lang w:eastAsia="zh-CN"/>
        </w:rPr>
        <w:t>呼吸衰竭（</w:t>
      </w:r>
      <w:r w:rsidRPr="00B9307B">
        <w:rPr>
          <w:rFonts w:ascii="Arial" w:eastAsia="宋体" w:hAnsi="Arial" w:cs="Arial"/>
          <w:lang w:eastAsia="zh-CN"/>
        </w:rPr>
        <w:t>1</w:t>
      </w:r>
      <w:r w:rsidRPr="00B9307B">
        <w:rPr>
          <w:rFonts w:ascii="Arial" w:eastAsia="宋体" w:hAnsi="Arial" w:cs="Arial"/>
          <w:lang w:eastAsia="zh-CN"/>
        </w:rPr>
        <w:t>例</w:t>
      </w:r>
      <w:r w:rsidR="003F7EA5" w:rsidRPr="00B9307B">
        <w:rPr>
          <w:rFonts w:ascii="Arial" w:eastAsia="宋体" w:hAnsi="Arial" w:cs="Arial"/>
          <w:lang w:eastAsia="zh-CN"/>
        </w:rPr>
        <w:t>患者</w:t>
      </w:r>
      <w:r w:rsidRPr="00B9307B">
        <w:rPr>
          <w:rFonts w:ascii="Arial" w:eastAsia="宋体" w:hAnsi="Arial" w:cs="Arial"/>
          <w:lang w:eastAsia="zh-CN"/>
        </w:rPr>
        <w:t>）</w:t>
      </w:r>
      <w:r w:rsidR="003F7EA5" w:rsidRPr="00B9307B">
        <w:rPr>
          <w:rFonts w:ascii="Arial" w:eastAsia="宋体" w:hAnsi="Arial" w:cs="Arial"/>
          <w:lang w:eastAsia="zh-CN"/>
        </w:rPr>
        <w:t>、</w:t>
      </w:r>
      <w:r w:rsidRPr="00B9307B">
        <w:rPr>
          <w:rFonts w:ascii="Arial" w:eastAsia="宋体" w:hAnsi="Arial" w:cs="Arial"/>
          <w:lang w:eastAsia="zh-CN"/>
        </w:rPr>
        <w:t>败血症（</w:t>
      </w:r>
      <w:r w:rsidRPr="00B9307B">
        <w:rPr>
          <w:rFonts w:ascii="Arial" w:eastAsia="宋体" w:hAnsi="Arial" w:cs="Arial"/>
          <w:lang w:eastAsia="zh-CN"/>
        </w:rPr>
        <w:t>1</w:t>
      </w:r>
      <w:r w:rsidRPr="00B9307B">
        <w:rPr>
          <w:rFonts w:ascii="Arial" w:eastAsia="宋体" w:hAnsi="Arial" w:cs="Arial"/>
          <w:lang w:eastAsia="zh-CN"/>
        </w:rPr>
        <w:t>例</w:t>
      </w:r>
      <w:r w:rsidR="003F7EA5" w:rsidRPr="00B9307B">
        <w:rPr>
          <w:rFonts w:ascii="Arial" w:eastAsia="宋体" w:hAnsi="Arial" w:cs="Arial"/>
          <w:lang w:eastAsia="zh-CN"/>
        </w:rPr>
        <w:t>患者</w:t>
      </w:r>
      <w:r w:rsidRPr="00B9307B">
        <w:rPr>
          <w:rFonts w:ascii="Arial" w:eastAsia="宋体" w:hAnsi="Arial" w:cs="Arial"/>
          <w:lang w:eastAsia="zh-CN"/>
        </w:rPr>
        <w:t>）</w:t>
      </w:r>
      <w:r w:rsidR="003F7EA5" w:rsidRPr="00B9307B">
        <w:rPr>
          <w:rFonts w:ascii="Arial" w:eastAsia="宋体" w:hAnsi="Arial" w:cs="Arial"/>
          <w:lang w:eastAsia="zh-CN"/>
        </w:rPr>
        <w:t>、</w:t>
      </w:r>
      <w:r w:rsidRPr="00B9307B">
        <w:rPr>
          <w:rFonts w:ascii="Arial" w:eastAsia="宋体" w:hAnsi="Arial" w:cs="Arial"/>
          <w:lang w:eastAsia="zh-CN"/>
        </w:rPr>
        <w:t>恶化充血性心力衰竭（</w:t>
      </w:r>
      <w:r w:rsidRPr="00B9307B">
        <w:rPr>
          <w:rFonts w:ascii="Arial" w:eastAsia="宋体" w:hAnsi="Arial" w:cs="Arial"/>
          <w:lang w:eastAsia="zh-CN"/>
        </w:rPr>
        <w:t>2</w:t>
      </w:r>
      <w:r w:rsidRPr="00B9307B">
        <w:rPr>
          <w:rFonts w:ascii="Arial" w:eastAsia="宋体" w:hAnsi="Arial" w:cs="Arial"/>
          <w:lang w:eastAsia="zh-CN"/>
        </w:rPr>
        <w:t>例</w:t>
      </w:r>
      <w:r w:rsidR="003F7EA5" w:rsidRPr="00B9307B">
        <w:rPr>
          <w:rFonts w:ascii="Arial" w:eastAsia="宋体" w:hAnsi="Arial" w:cs="Arial"/>
          <w:lang w:eastAsia="zh-CN"/>
        </w:rPr>
        <w:t>患者</w:t>
      </w:r>
      <w:r w:rsidRPr="00B9307B">
        <w:rPr>
          <w:rFonts w:ascii="Arial" w:eastAsia="宋体" w:hAnsi="Arial" w:cs="Arial"/>
          <w:lang w:eastAsia="zh-CN"/>
        </w:rPr>
        <w:t>）和心包炎（</w:t>
      </w:r>
      <w:r w:rsidRPr="00B9307B">
        <w:rPr>
          <w:rFonts w:ascii="Arial" w:eastAsia="宋体" w:hAnsi="Arial" w:cs="Arial"/>
          <w:lang w:eastAsia="zh-CN"/>
        </w:rPr>
        <w:t>1</w:t>
      </w:r>
      <w:r w:rsidRPr="00B9307B">
        <w:rPr>
          <w:rFonts w:ascii="Arial" w:eastAsia="宋体" w:hAnsi="Arial" w:cs="Arial"/>
          <w:lang w:eastAsia="zh-CN"/>
        </w:rPr>
        <w:t>例</w:t>
      </w:r>
      <w:r w:rsidR="003F7EA5" w:rsidRPr="00B9307B">
        <w:rPr>
          <w:rFonts w:ascii="Arial" w:eastAsia="宋体" w:hAnsi="Arial" w:cs="Arial"/>
          <w:lang w:eastAsia="zh-CN"/>
        </w:rPr>
        <w:t>患者</w:t>
      </w:r>
      <w:r w:rsidRPr="00B9307B">
        <w:rPr>
          <w:rFonts w:ascii="Arial" w:eastAsia="宋体" w:hAnsi="Arial" w:cs="Arial"/>
          <w:lang w:eastAsia="zh-CN"/>
        </w:rPr>
        <w:t>）。</w:t>
      </w:r>
    </w:p>
    <w:p w:rsidR="00FE3ACD" w:rsidRPr="00B9307B" w:rsidRDefault="00FE3ACD" w:rsidP="0009627F">
      <w:pPr>
        <w:snapToGrid w:val="0"/>
        <w:spacing w:before="4" w:line="300" w:lineRule="auto"/>
        <w:jc w:val="both"/>
        <w:rPr>
          <w:rFonts w:ascii="Arial" w:eastAsia="宋体" w:hAnsi="Arial" w:cs="Arial"/>
          <w:sz w:val="24"/>
          <w:szCs w:val="24"/>
          <w:lang w:eastAsia="zh-CN"/>
        </w:rPr>
      </w:pPr>
    </w:p>
    <w:p w:rsidR="00FE3ACD" w:rsidRPr="00B9307B" w:rsidRDefault="00A20B8C" w:rsidP="0009627F">
      <w:pPr>
        <w:pStyle w:val="5"/>
        <w:snapToGrid w:val="0"/>
        <w:spacing w:line="300" w:lineRule="auto"/>
        <w:ind w:left="0"/>
        <w:jc w:val="both"/>
        <w:rPr>
          <w:rFonts w:ascii="Arial" w:eastAsia="宋体" w:hAnsi="Arial" w:cs="Arial"/>
          <w:b w:val="0"/>
          <w:bCs w:val="0"/>
          <w:i w:val="0"/>
          <w:lang w:eastAsia="zh-CN"/>
        </w:rPr>
      </w:pPr>
      <w:r w:rsidRPr="00B9307B">
        <w:rPr>
          <w:rFonts w:ascii="Arial" w:eastAsia="宋体" w:hAnsi="Arial" w:cs="Arial"/>
          <w:lang w:eastAsia="zh-CN"/>
        </w:rPr>
        <w:t>房性心动过速</w:t>
      </w:r>
      <w:bookmarkStart w:id="4" w:name="_GoBack"/>
      <w:bookmarkEnd w:id="4"/>
    </w:p>
    <w:p w:rsidR="00154B66" w:rsidRPr="00B9307B" w:rsidRDefault="00154B66" w:rsidP="0009627F">
      <w:pPr>
        <w:pStyle w:val="a4"/>
        <w:snapToGrid w:val="0"/>
        <w:spacing w:before="18" w:line="300" w:lineRule="auto"/>
        <w:ind w:left="0" w:firstLine="0"/>
        <w:jc w:val="both"/>
        <w:rPr>
          <w:rFonts w:ascii="Arial" w:eastAsia="宋体" w:hAnsi="Arial" w:cs="Arial"/>
          <w:lang w:eastAsia="zh-CN"/>
        </w:rPr>
      </w:pPr>
    </w:p>
    <w:p w:rsidR="00FE3ACD" w:rsidRPr="00B9307B" w:rsidRDefault="00A20B8C" w:rsidP="0009627F">
      <w:pPr>
        <w:pStyle w:val="a4"/>
        <w:snapToGrid w:val="0"/>
        <w:spacing w:before="18" w:line="300" w:lineRule="auto"/>
        <w:ind w:left="0" w:firstLine="0"/>
        <w:jc w:val="both"/>
        <w:rPr>
          <w:rFonts w:ascii="Arial" w:eastAsia="宋体" w:hAnsi="Arial" w:cs="Arial"/>
          <w:lang w:eastAsia="zh-CN"/>
        </w:rPr>
      </w:pPr>
      <w:r w:rsidRPr="00B9307B">
        <w:rPr>
          <w:rFonts w:ascii="Arial" w:eastAsia="宋体" w:hAnsi="Arial" w:cs="Arial"/>
          <w:lang w:eastAsia="zh-CN"/>
        </w:rPr>
        <w:t>通常用</w:t>
      </w:r>
      <w:r w:rsidR="003F7EA5" w:rsidRPr="00B9307B">
        <w:rPr>
          <w:rFonts w:ascii="Arial" w:eastAsia="宋体" w:hAnsi="Arial" w:cs="Arial"/>
          <w:lang w:eastAsia="zh-CN"/>
        </w:rPr>
        <w:t>射频消融</w:t>
      </w:r>
      <w:r w:rsidR="00154B66" w:rsidRPr="00B9307B">
        <w:rPr>
          <w:rFonts w:ascii="Arial" w:eastAsia="宋体" w:hAnsi="Arial" w:cs="Arial"/>
          <w:lang w:eastAsia="zh-CN"/>
        </w:rPr>
        <w:t>术进行</w:t>
      </w:r>
      <w:r w:rsidRPr="00B9307B">
        <w:rPr>
          <w:rFonts w:ascii="Arial" w:eastAsia="宋体" w:hAnsi="Arial" w:cs="Arial"/>
          <w:lang w:eastAsia="zh-CN"/>
        </w:rPr>
        <w:t>治疗的第三</w:t>
      </w:r>
      <w:r w:rsidR="00154B66" w:rsidRPr="00B9307B">
        <w:rPr>
          <w:rFonts w:ascii="Arial" w:eastAsia="宋体" w:hAnsi="Arial" w:cs="Arial"/>
          <w:lang w:eastAsia="zh-CN"/>
        </w:rPr>
        <w:t>种</w:t>
      </w:r>
      <w:r w:rsidRPr="00B9307B">
        <w:rPr>
          <w:rFonts w:ascii="Arial" w:eastAsia="宋体" w:hAnsi="Arial" w:cs="Arial"/>
          <w:lang w:eastAsia="zh-CN"/>
        </w:rPr>
        <w:t>房性心律失常是房性心动过速（</w:t>
      </w:r>
      <w:r w:rsidRPr="00B9307B">
        <w:rPr>
          <w:rFonts w:ascii="Arial" w:eastAsia="宋体" w:hAnsi="Arial" w:cs="Arial"/>
          <w:lang w:eastAsia="zh-CN"/>
        </w:rPr>
        <w:t>AT</w:t>
      </w:r>
      <w:r w:rsidRPr="00B9307B">
        <w:rPr>
          <w:rFonts w:ascii="Arial" w:eastAsia="宋体" w:hAnsi="Arial" w:cs="Arial"/>
          <w:lang w:eastAsia="zh-CN"/>
        </w:rPr>
        <w:t>）</w:t>
      </w:r>
      <w:r w:rsidR="00D364CC" w:rsidRPr="00B9307B">
        <w:rPr>
          <w:rFonts w:ascii="Arial" w:eastAsia="宋体" w:hAnsi="Arial" w:cs="Arial"/>
          <w:lang w:eastAsia="zh-CN"/>
        </w:rPr>
        <w:t>。</w:t>
      </w:r>
      <w:r w:rsidR="00154B66" w:rsidRPr="00B9307B">
        <w:rPr>
          <w:rFonts w:ascii="Arial" w:eastAsia="宋体" w:hAnsi="Arial" w:cs="Arial"/>
          <w:lang w:eastAsia="zh-CN"/>
        </w:rPr>
        <w:t>用于治疗</w:t>
      </w:r>
      <w:r w:rsidRPr="00B9307B">
        <w:rPr>
          <w:rFonts w:ascii="Arial" w:eastAsia="宋体" w:hAnsi="Arial" w:cs="Arial"/>
          <w:lang w:eastAsia="zh-CN"/>
        </w:rPr>
        <w:t>AT</w:t>
      </w:r>
      <w:r w:rsidRPr="00B9307B">
        <w:rPr>
          <w:rFonts w:ascii="Arial" w:eastAsia="宋体" w:hAnsi="Arial" w:cs="Arial"/>
          <w:lang w:eastAsia="zh-CN"/>
        </w:rPr>
        <w:t>的射频消融</w:t>
      </w:r>
      <w:r w:rsidR="00154B66" w:rsidRPr="00B9307B">
        <w:rPr>
          <w:rFonts w:ascii="Arial" w:eastAsia="宋体" w:hAnsi="Arial" w:cs="Arial"/>
          <w:lang w:eastAsia="zh-CN"/>
        </w:rPr>
        <w:t>术通常包括在右心房或左心房中创建局部损伤</w:t>
      </w:r>
      <w:r w:rsidR="00D364CC" w:rsidRPr="00B9307B">
        <w:rPr>
          <w:rFonts w:ascii="Arial" w:eastAsia="宋体" w:hAnsi="Arial" w:cs="Arial"/>
          <w:lang w:eastAsia="zh-CN"/>
        </w:rPr>
        <w:t>。</w:t>
      </w:r>
      <w:r w:rsidRPr="00B9307B">
        <w:rPr>
          <w:rFonts w:ascii="Arial" w:eastAsia="宋体" w:hAnsi="Arial" w:cs="Arial"/>
          <w:lang w:eastAsia="zh-CN"/>
        </w:rPr>
        <w:t>AT</w:t>
      </w:r>
      <w:r w:rsidRPr="00B9307B">
        <w:rPr>
          <w:rFonts w:ascii="Arial" w:eastAsia="宋体" w:hAnsi="Arial" w:cs="Arial"/>
          <w:lang w:eastAsia="zh-CN"/>
        </w:rPr>
        <w:t>的电生理机制包括自动化</w:t>
      </w:r>
      <w:r w:rsidR="00154B66" w:rsidRPr="00B9307B">
        <w:rPr>
          <w:rFonts w:ascii="Arial" w:eastAsia="宋体" w:hAnsi="Arial" w:cs="Arial"/>
          <w:lang w:eastAsia="zh-CN"/>
        </w:rPr>
        <w:t>、</w:t>
      </w:r>
      <w:r w:rsidRPr="00B9307B">
        <w:rPr>
          <w:rFonts w:ascii="Arial" w:eastAsia="宋体" w:hAnsi="Arial" w:cs="Arial"/>
          <w:lang w:eastAsia="zh-CN"/>
        </w:rPr>
        <w:t>触发</w:t>
      </w:r>
      <w:r w:rsidR="00154B66" w:rsidRPr="00B9307B">
        <w:rPr>
          <w:rFonts w:ascii="Arial" w:eastAsia="宋体" w:hAnsi="Arial" w:cs="Arial"/>
          <w:lang w:eastAsia="zh-CN"/>
        </w:rPr>
        <w:t>式</w:t>
      </w:r>
      <w:r w:rsidRPr="00B9307B">
        <w:rPr>
          <w:rFonts w:ascii="Arial" w:eastAsia="宋体" w:hAnsi="Arial" w:cs="Arial"/>
          <w:lang w:eastAsia="zh-CN"/>
        </w:rPr>
        <w:t>自动化和折返</w:t>
      </w:r>
      <w:r w:rsidR="00D364CC" w:rsidRPr="00B9307B">
        <w:rPr>
          <w:rFonts w:ascii="Arial" w:eastAsia="宋体" w:hAnsi="Arial" w:cs="Arial"/>
          <w:lang w:eastAsia="zh-CN"/>
        </w:rPr>
        <w:t>。</w:t>
      </w:r>
      <w:r w:rsidRPr="00B9307B">
        <w:rPr>
          <w:rFonts w:ascii="Arial" w:eastAsia="宋体" w:hAnsi="Arial" w:cs="Arial"/>
          <w:lang w:eastAsia="zh-CN"/>
        </w:rPr>
        <w:t>由于这种</w:t>
      </w:r>
      <w:r w:rsidR="0074624A" w:rsidRPr="00B9307B">
        <w:rPr>
          <w:rFonts w:ascii="Arial" w:eastAsia="宋体" w:hAnsi="Arial" w:cs="Arial"/>
          <w:lang w:eastAsia="zh-CN"/>
        </w:rPr>
        <w:t>心律失常</w:t>
      </w:r>
      <w:r w:rsidR="00154B66" w:rsidRPr="00B9307B">
        <w:rPr>
          <w:rFonts w:ascii="Arial" w:eastAsia="宋体" w:hAnsi="Arial" w:cs="Arial"/>
          <w:lang w:eastAsia="zh-CN"/>
        </w:rPr>
        <w:t>具有</w:t>
      </w:r>
      <w:r w:rsidRPr="00B9307B">
        <w:rPr>
          <w:rFonts w:ascii="Arial" w:eastAsia="宋体" w:hAnsi="Arial" w:cs="Arial"/>
          <w:lang w:eastAsia="zh-CN"/>
        </w:rPr>
        <w:t>异质性，成功率有所不同</w:t>
      </w:r>
      <w:r w:rsidR="00D364CC" w:rsidRPr="00B9307B">
        <w:rPr>
          <w:rFonts w:ascii="Arial" w:eastAsia="宋体" w:hAnsi="Arial" w:cs="Arial"/>
          <w:lang w:eastAsia="zh-CN"/>
        </w:rPr>
        <w:t>。</w:t>
      </w:r>
      <w:r w:rsidRPr="00B9307B">
        <w:rPr>
          <w:rFonts w:ascii="Arial" w:eastAsia="宋体" w:hAnsi="Arial" w:cs="Arial"/>
          <w:lang w:eastAsia="zh-CN"/>
        </w:rPr>
        <w:t>在</w:t>
      </w:r>
      <w:r w:rsidRPr="00B9307B">
        <w:rPr>
          <w:rFonts w:ascii="Arial" w:eastAsia="宋体" w:hAnsi="Arial" w:cs="Arial"/>
          <w:lang w:eastAsia="zh-CN"/>
        </w:rPr>
        <w:t>1998</w:t>
      </w:r>
      <w:r w:rsidRPr="00B9307B">
        <w:rPr>
          <w:rFonts w:ascii="Arial" w:eastAsia="宋体" w:hAnsi="Arial" w:cs="Arial"/>
          <w:lang w:eastAsia="zh-CN"/>
        </w:rPr>
        <w:t>年</w:t>
      </w:r>
      <w:r w:rsidR="00154B66" w:rsidRPr="00B9307B">
        <w:rPr>
          <w:rFonts w:ascii="Arial" w:eastAsia="宋体" w:hAnsi="Arial" w:cs="Arial"/>
          <w:lang w:eastAsia="zh-CN"/>
        </w:rPr>
        <w:t>的</w:t>
      </w:r>
      <w:r w:rsidRPr="00B9307B">
        <w:rPr>
          <w:rFonts w:ascii="Arial" w:eastAsia="宋体" w:hAnsi="Arial" w:cs="Arial"/>
          <w:lang w:eastAsia="zh-CN"/>
        </w:rPr>
        <w:t>NASPE</w:t>
      </w:r>
      <w:r w:rsidRPr="00B9307B">
        <w:rPr>
          <w:rFonts w:ascii="Arial" w:eastAsia="宋体" w:hAnsi="Arial" w:cs="Arial"/>
          <w:lang w:eastAsia="zh-CN"/>
        </w:rPr>
        <w:t>前瞻性导管消融</w:t>
      </w:r>
      <w:r w:rsidR="00154B66" w:rsidRPr="00B9307B">
        <w:rPr>
          <w:rFonts w:ascii="Arial" w:eastAsia="宋体" w:hAnsi="Arial" w:cs="Arial"/>
          <w:lang w:eastAsia="zh-CN"/>
        </w:rPr>
        <w:t>登记册中</w:t>
      </w:r>
      <w:r w:rsidRPr="00B9307B">
        <w:rPr>
          <w:rFonts w:ascii="Arial" w:eastAsia="宋体" w:hAnsi="Arial" w:cs="Arial"/>
          <w:lang w:eastAsia="zh-CN"/>
        </w:rPr>
        <w:t>，</w:t>
      </w:r>
      <w:r w:rsidRPr="00B9307B">
        <w:rPr>
          <w:rFonts w:ascii="Arial" w:eastAsia="宋体" w:hAnsi="Arial" w:cs="Arial"/>
          <w:vertAlign w:val="superscript"/>
          <w:lang w:eastAsia="zh-CN"/>
        </w:rPr>
        <w:t>16</w:t>
      </w:r>
      <w:r w:rsidR="00154B66" w:rsidRPr="00B9307B">
        <w:rPr>
          <w:rFonts w:ascii="Arial" w:eastAsia="宋体" w:hAnsi="Arial" w:cs="Arial"/>
          <w:vertAlign w:val="superscript"/>
          <w:lang w:eastAsia="zh-CN"/>
        </w:rPr>
        <w:t xml:space="preserve"> </w:t>
      </w:r>
      <w:r w:rsidR="00154B66" w:rsidRPr="00B9307B">
        <w:rPr>
          <w:rFonts w:ascii="Arial" w:eastAsia="宋体" w:hAnsi="Arial" w:cs="Arial"/>
          <w:lang w:eastAsia="zh-CN"/>
        </w:rPr>
        <w:t>216</w:t>
      </w:r>
      <w:r w:rsidR="00154B66" w:rsidRPr="00B9307B">
        <w:rPr>
          <w:rFonts w:ascii="Arial" w:eastAsia="宋体" w:hAnsi="Arial" w:cs="Arial"/>
          <w:lang w:eastAsia="zh-CN"/>
        </w:rPr>
        <w:t>例患者接受了房性心动过速消融术</w:t>
      </w:r>
      <w:r w:rsidRPr="00B9307B">
        <w:rPr>
          <w:rFonts w:ascii="Arial" w:eastAsia="宋体" w:hAnsi="Arial" w:cs="Arial"/>
          <w:lang w:eastAsia="zh-CN"/>
        </w:rPr>
        <w:t>，</w:t>
      </w:r>
      <w:r w:rsidR="00154B66" w:rsidRPr="00B9307B">
        <w:rPr>
          <w:rFonts w:ascii="Arial" w:eastAsia="宋体" w:hAnsi="Arial" w:cs="Arial"/>
          <w:lang w:eastAsia="zh-CN"/>
        </w:rPr>
        <w:t>且主要</w:t>
      </w:r>
      <w:r w:rsidRPr="00B9307B">
        <w:rPr>
          <w:rFonts w:ascii="Arial" w:eastAsia="宋体" w:hAnsi="Arial" w:cs="Arial"/>
          <w:lang w:eastAsia="zh-CN"/>
        </w:rPr>
        <w:t>并发症</w:t>
      </w:r>
      <w:r w:rsidR="00154B66" w:rsidRPr="00B9307B">
        <w:rPr>
          <w:rFonts w:ascii="Arial" w:eastAsia="宋体" w:hAnsi="Arial" w:cs="Arial"/>
          <w:lang w:eastAsia="zh-CN"/>
        </w:rPr>
        <w:t>的</w:t>
      </w:r>
      <w:r w:rsidRPr="00B9307B">
        <w:rPr>
          <w:rFonts w:ascii="Arial" w:eastAsia="宋体" w:hAnsi="Arial" w:cs="Arial"/>
          <w:lang w:eastAsia="zh-CN"/>
        </w:rPr>
        <w:t>发生率</w:t>
      </w:r>
      <w:r w:rsidR="00154B66" w:rsidRPr="00B9307B">
        <w:rPr>
          <w:rFonts w:ascii="Arial" w:eastAsia="宋体" w:hAnsi="Arial" w:cs="Arial"/>
          <w:lang w:eastAsia="zh-CN"/>
        </w:rPr>
        <w:t>为</w:t>
      </w:r>
      <w:r w:rsidRPr="00B9307B">
        <w:rPr>
          <w:rFonts w:ascii="Arial" w:eastAsia="宋体" w:hAnsi="Arial" w:cs="Arial"/>
          <w:lang w:eastAsia="zh-CN"/>
        </w:rPr>
        <w:t>3</w:t>
      </w:r>
      <w:r w:rsidRPr="00B9307B">
        <w:rPr>
          <w:rFonts w:ascii="Arial" w:eastAsia="宋体" w:hAnsi="Arial" w:cs="Arial"/>
          <w:lang w:eastAsia="zh-CN"/>
        </w:rPr>
        <w:t>％</w:t>
      </w:r>
      <w:r w:rsidR="00D364CC" w:rsidRPr="00B9307B">
        <w:rPr>
          <w:rFonts w:ascii="Arial" w:eastAsia="宋体" w:hAnsi="Arial" w:cs="Arial"/>
          <w:lang w:eastAsia="zh-CN"/>
        </w:rPr>
        <w:t>。</w:t>
      </w:r>
      <w:r w:rsidR="00154B66" w:rsidRPr="00B9307B">
        <w:rPr>
          <w:rFonts w:ascii="Arial" w:eastAsia="宋体" w:hAnsi="Arial" w:cs="Arial"/>
          <w:lang w:eastAsia="zh-CN"/>
        </w:rPr>
        <w:t>所</w:t>
      </w:r>
      <w:r w:rsidRPr="00B9307B">
        <w:rPr>
          <w:rFonts w:ascii="Arial" w:eastAsia="宋体" w:hAnsi="Arial" w:cs="Arial"/>
          <w:lang w:eastAsia="zh-CN"/>
        </w:rPr>
        <w:t>报告的并发症为心包填塞（</w:t>
      </w:r>
      <w:r w:rsidRPr="00B9307B">
        <w:rPr>
          <w:rFonts w:ascii="Arial" w:eastAsia="宋体" w:hAnsi="Arial" w:cs="Arial"/>
          <w:lang w:eastAsia="zh-CN"/>
        </w:rPr>
        <w:t>2</w:t>
      </w:r>
      <w:r w:rsidRPr="00B9307B">
        <w:rPr>
          <w:rFonts w:ascii="Arial" w:eastAsia="宋体" w:hAnsi="Arial" w:cs="Arial"/>
          <w:lang w:eastAsia="zh-CN"/>
        </w:rPr>
        <w:t>例</w:t>
      </w:r>
      <w:r w:rsidR="00154B66" w:rsidRPr="00B9307B">
        <w:rPr>
          <w:rFonts w:ascii="Arial" w:eastAsia="宋体" w:hAnsi="Arial" w:cs="Arial"/>
          <w:lang w:eastAsia="zh-CN"/>
        </w:rPr>
        <w:t>患者</w:t>
      </w:r>
      <w:r w:rsidRPr="00B9307B">
        <w:rPr>
          <w:rFonts w:ascii="Arial" w:eastAsia="宋体" w:hAnsi="Arial" w:cs="Arial"/>
          <w:lang w:eastAsia="zh-CN"/>
        </w:rPr>
        <w:t>）</w:t>
      </w:r>
      <w:r w:rsidR="00154B66" w:rsidRPr="00B9307B">
        <w:rPr>
          <w:rFonts w:ascii="Arial" w:eastAsia="宋体" w:hAnsi="Arial" w:cs="Arial"/>
          <w:lang w:eastAsia="zh-CN"/>
        </w:rPr>
        <w:t>、</w:t>
      </w:r>
      <w:r w:rsidRPr="00B9307B">
        <w:rPr>
          <w:rFonts w:ascii="Arial" w:eastAsia="宋体" w:hAnsi="Arial" w:cs="Arial"/>
          <w:lang w:eastAsia="zh-CN"/>
        </w:rPr>
        <w:t>暂时性</w:t>
      </w:r>
      <w:r w:rsidRPr="00B9307B">
        <w:rPr>
          <w:rFonts w:ascii="Arial" w:eastAsia="宋体" w:hAnsi="Arial" w:cs="Arial"/>
          <w:lang w:eastAsia="zh-CN"/>
        </w:rPr>
        <w:t>AV</w:t>
      </w:r>
      <w:r w:rsidRPr="00B9307B">
        <w:rPr>
          <w:rFonts w:ascii="Arial" w:eastAsia="宋体" w:hAnsi="Arial" w:cs="Arial"/>
          <w:lang w:eastAsia="zh-CN"/>
        </w:rPr>
        <w:t>阻滞（</w:t>
      </w:r>
      <w:r w:rsidRPr="00B9307B">
        <w:rPr>
          <w:rFonts w:ascii="Arial" w:eastAsia="宋体" w:hAnsi="Arial" w:cs="Arial"/>
          <w:lang w:eastAsia="zh-CN"/>
        </w:rPr>
        <w:t>1</w:t>
      </w:r>
      <w:r w:rsidRPr="00B9307B">
        <w:rPr>
          <w:rFonts w:ascii="Arial" w:eastAsia="宋体" w:hAnsi="Arial" w:cs="Arial"/>
          <w:lang w:eastAsia="zh-CN"/>
        </w:rPr>
        <w:t>例</w:t>
      </w:r>
      <w:r w:rsidR="00154B66" w:rsidRPr="00B9307B">
        <w:rPr>
          <w:rFonts w:ascii="Arial" w:eastAsia="宋体" w:hAnsi="Arial" w:cs="Arial"/>
          <w:lang w:eastAsia="zh-CN"/>
        </w:rPr>
        <w:t>患者</w:t>
      </w:r>
      <w:r w:rsidRPr="00B9307B">
        <w:rPr>
          <w:rFonts w:ascii="Arial" w:eastAsia="宋体" w:hAnsi="Arial" w:cs="Arial"/>
          <w:lang w:eastAsia="zh-CN"/>
        </w:rPr>
        <w:t>）</w:t>
      </w:r>
      <w:r w:rsidR="00154B66" w:rsidRPr="00B9307B">
        <w:rPr>
          <w:rFonts w:ascii="Arial" w:eastAsia="宋体" w:hAnsi="Arial" w:cs="Arial"/>
          <w:lang w:eastAsia="zh-CN"/>
        </w:rPr>
        <w:t>、</w:t>
      </w:r>
      <w:r w:rsidRPr="00B9307B">
        <w:rPr>
          <w:rFonts w:ascii="Arial" w:eastAsia="宋体" w:hAnsi="Arial" w:cs="Arial"/>
          <w:lang w:eastAsia="zh-CN"/>
        </w:rPr>
        <w:t>吸入性肺炎（</w:t>
      </w:r>
      <w:r w:rsidRPr="00B9307B">
        <w:rPr>
          <w:rFonts w:ascii="Arial" w:eastAsia="宋体" w:hAnsi="Arial" w:cs="Arial"/>
          <w:lang w:eastAsia="zh-CN"/>
        </w:rPr>
        <w:t>1</w:t>
      </w:r>
      <w:r w:rsidRPr="00B9307B">
        <w:rPr>
          <w:rFonts w:ascii="Arial" w:eastAsia="宋体" w:hAnsi="Arial" w:cs="Arial"/>
          <w:lang w:eastAsia="zh-CN"/>
        </w:rPr>
        <w:t>例</w:t>
      </w:r>
      <w:r w:rsidR="00154B66" w:rsidRPr="00B9307B">
        <w:rPr>
          <w:rFonts w:ascii="Arial" w:eastAsia="宋体" w:hAnsi="Arial" w:cs="Arial"/>
          <w:lang w:eastAsia="zh-CN"/>
        </w:rPr>
        <w:t>患者</w:t>
      </w:r>
      <w:r w:rsidRPr="00B9307B">
        <w:rPr>
          <w:rFonts w:ascii="Arial" w:eastAsia="宋体" w:hAnsi="Arial" w:cs="Arial"/>
          <w:lang w:eastAsia="zh-CN"/>
        </w:rPr>
        <w:t>）</w:t>
      </w:r>
      <w:r w:rsidR="00154B66" w:rsidRPr="00B9307B">
        <w:rPr>
          <w:rFonts w:ascii="Arial" w:eastAsia="宋体" w:hAnsi="Arial" w:cs="Arial"/>
          <w:lang w:eastAsia="zh-CN"/>
        </w:rPr>
        <w:t>、</w:t>
      </w:r>
      <w:r w:rsidRPr="00B9307B">
        <w:rPr>
          <w:rFonts w:ascii="Arial" w:eastAsia="宋体" w:hAnsi="Arial" w:cs="Arial"/>
          <w:lang w:eastAsia="zh-CN"/>
        </w:rPr>
        <w:t>右心房至主动脉</w:t>
      </w:r>
      <w:proofErr w:type="gramStart"/>
      <w:r w:rsidRPr="00B9307B">
        <w:rPr>
          <w:rFonts w:ascii="Arial" w:eastAsia="宋体" w:hAnsi="Arial" w:cs="Arial"/>
          <w:lang w:eastAsia="zh-CN"/>
        </w:rPr>
        <w:t>瘘</w:t>
      </w:r>
      <w:proofErr w:type="gramEnd"/>
      <w:r w:rsidRPr="00B9307B">
        <w:rPr>
          <w:rFonts w:ascii="Arial" w:eastAsia="宋体" w:hAnsi="Arial" w:cs="Arial"/>
          <w:lang w:eastAsia="zh-CN"/>
        </w:rPr>
        <w:t>（</w:t>
      </w:r>
      <w:r w:rsidRPr="00B9307B">
        <w:rPr>
          <w:rFonts w:ascii="Arial" w:eastAsia="宋体" w:hAnsi="Arial" w:cs="Arial"/>
          <w:lang w:eastAsia="zh-CN"/>
        </w:rPr>
        <w:t>1</w:t>
      </w:r>
      <w:r w:rsidRPr="00B9307B">
        <w:rPr>
          <w:rFonts w:ascii="Arial" w:eastAsia="宋体" w:hAnsi="Arial" w:cs="Arial"/>
          <w:lang w:eastAsia="zh-CN"/>
        </w:rPr>
        <w:t>例</w:t>
      </w:r>
      <w:r w:rsidR="00154B66" w:rsidRPr="00B9307B">
        <w:rPr>
          <w:rFonts w:ascii="Arial" w:eastAsia="宋体" w:hAnsi="Arial" w:cs="Arial"/>
          <w:lang w:eastAsia="zh-CN"/>
        </w:rPr>
        <w:t>患者</w:t>
      </w:r>
      <w:r w:rsidRPr="00B9307B">
        <w:rPr>
          <w:rFonts w:ascii="Arial" w:eastAsia="宋体" w:hAnsi="Arial" w:cs="Arial"/>
          <w:lang w:eastAsia="zh-CN"/>
        </w:rPr>
        <w:t>）。</w:t>
      </w:r>
    </w:p>
    <w:p w:rsidR="00FE3ACD" w:rsidRPr="00B9307B" w:rsidRDefault="00FE3ACD" w:rsidP="0009627F">
      <w:pPr>
        <w:snapToGrid w:val="0"/>
        <w:spacing w:before="8" w:line="300" w:lineRule="auto"/>
        <w:jc w:val="both"/>
        <w:rPr>
          <w:rFonts w:ascii="Arial" w:eastAsia="宋体" w:hAnsi="Arial" w:cs="Arial"/>
          <w:sz w:val="24"/>
          <w:szCs w:val="24"/>
          <w:lang w:eastAsia="zh-CN"/>
        </w:rPr>
      </w:pPr>
    </w:p>
    <w:p w:rsidR="00FE3ACD" w:rsidRPr="00B9307B" w:rsidRDefault="00A20B8C" w:rsidP="0009627F">
      <w:pPr>
        <w:snapToGrid w:val="0"/>
        <w:spacing w:line="300" w:lineRule="auto"/>
        <w:jc w:val="both"/>
        <w:rPr>
          <w:rFonts w:ascii="Arial" w:eastAsia="宋体" w:hAnsi="Arial" w:cs="Arial"/>
          <w:sz w:val="36"/>
          <w:szCs w:val="36"/>
          <w:lang w:eastAsia="zh-CN"/>
        </w:rPr>
      </w:pPr>
      <w:r w:rsidRPr="00B9307B">
        <w:rPr>
          <w:rFonts w:ascii="Arial" w:eastAsia="宋体" w:hAnsi="Arial" w:cs="Arial"/>
          <w:sz w:val="36"/>
          <w:lang w:eastAsia="zh-CN"/>
        </w:rPr>
        <w:t>美国心脏病学会</w:t>
      </w:r>
      <w:r w:rsidRPr="00B9307B">
        <w:rPr>
          <w:rFonts w:ascii="Arial" w:eastAsia="宋体" w:hAnsi="Arial" w:cs="Arial"/>
          <w:sz w:val="36"/>
          <w:lang w:eastAsia="zh-CN"/>
        </w:rPr>
        <w:t>/</w:t>
      </w:r>
      <w:r w:rsidRPr="00B9307B">
        <w:rPr>
          <w:rFonts w:ascii="Arial" w:eastAsia="宋体" w:hAnsi="Arial" w:cs="Arial"/>
          <w:sz w:val="36"/>
          <w:lang w:eastAsia="zh-CN"/>
        </w:rPr>
        <w:t>美国心脏协会指南</w:t>
      </w:r>
    </w:p>
    <w:p w:rsidR="00A20B8C" w:rsidRPr="00B9307B" w:rsidRDefault="00A20B8C" w:rsidP="0009627F">
      <w:pPr>
        <w:pStyle w:val="a4"/>
        <w:snapToGrid w:val="0"/>
        <w:spacing w:before="18" w:line="300" w:lineRule="auto"/>
        <w:ind w:left="0" w:firstLine="0"/>
        <w:jc w:val="both"/>
        <w:rPr>
          <w:rFonts w:ascii="Arial" w:eastAsia="宋体" w:hAnsi="Arial" w:cs="Arial"/>
          <w:lang w:eastAsia="zh-CN"/>
        </w:rPr>
      </w:pPr>
    </w:p>
    <w:p w:rsidR="00FE3ACD" w:rsidRPr="00B9307B" w:rsidRDefault="00A20B8C" w:rsidP="0009627F">
      <w:pPr>
        <w:pStyle w:val="a4"/>
        <w:snapToGrid w:val="0"/>
        <w:spacing w:before="18" w:line="300" w:lineRule="auto"/>
        <w:ind w:left="0" w:firstLine="0"/>
        <w:jc w:val="both"/>
        <w:rPr>
          <w:rFonts w:ascii="Arial" w:eastAsia="宋体" w:hAnsi="Arial" w:cs="Arial"/>
          <w:lang w:eastAsia="zh-CN"/>
        </w:rPr>
      </w:pPr>
      <w:r w:rsidRPr="00B9307B">
        <w:rPr>
          <w:rFonts w:ascii="Arial" w:eastAsia="宋体" w:hAnsi="Arial" w:cs="Arial"/>
          <w:lang w:eastAsia="zh-CN"/>
        </w:rPr>
        <w:t>根据</w:t>
      </w:r>
      <w:r w:rsidR="00154B66" w:rsidRPr="00B9307B">
        <w:rPr>
          <w:rFonts w:ascii="Arial" w:eastAsia="宋体" w:hAnsi="Arial" w:cs="Arial"/>
          <w:lang w:eastAsia="zh-CN"/>
        </w:rPr>
        <w:t>临床电生理和导管消融手术的</w:t>
      </w:r>
      <w:r w:rsidRPr="00B9307B">
        <w:rPr>
          <w:rFonts w:ascii="Arial" w:eastAsia="宋体" w:hAnsi="Arial" w:cs="Arial"/>
          <w:lang w:eastAsia="zh-CN"/>
        </w:rPr>
        <w:t>美国心脏病学会</w:t>
      </w:r>
      <w:r w:rsidRPr="00B9307B">
        <w:rPr>
          <w:rFonts w:ascii="Arial" w:eastAsia="宋体" w:hAnsi="Arial" w:cs="Arial"/>
          <w:lang w:eastAsia="zh-CN"/>
        </w:rPr>
        <w:t>/</w:t>
      </w:r>
      <w:r w:rsidRPr="00B9307B">
        <w:rPr>
          <w:rFonts w:ascii="Arial" w:eastAsia="宋体" w:hAnsi="Arial" w:cs="Arial"/>
          <w:lang w:eastAsia="zh-CN"/>
        </w:rPr>
        <w:t>美国心脏协会（</w:t>
      </w:r>
      <w:r w:rsidR="00D41314">
        <w:rPr>
          <w:rFonts w:ascii="Arial" w:eastAsia="宋体" w:hAnsi="Arial" w:cs="Arial"/>
          <w:lang w:eastAsia="zh-CN"/>
        </w:rPr>
        <w:t>ACC/</w:t>
      </w:r>
      <w:r w:rsidRPr="00B9307B">
        <w:rPr>
          <w:rFonts w:ascii="Arial" w:eastAsia="宋体" w:hAnsi="Arial" w:cs="Arial"/>
          <w:lang w:eastAsia="zh-CN"/>
        </w:rPr>
        <w:t>AHA</w:t>
      </w:r>
      <w:r w:rsidRPr="00B9307B">
        <w:rPr>
          <w:rFonts w:ascii="Arial" w:eastAsia="宋体" w:hAnsi="Arial" w:cs="Arial"/>
          <w:lang w:eastAsia="zh-CN"/>
        </w:rPr>
        <w:t>）指南，</w:t>
      </w:r>
      <w:r w:rsidRPr="00B9307B">
        <w:rPr>
          <w:rFonts w:ascii="Arial" w:eastAsia="宋体" w:hAnsi="Arial" w:cs="Arial"/>
          <w:vertAlign w:val="superscript"/>
          <w:lang w:eastAsia="zh-CN"/>
        </w:rPr>
        <w:t>12</w:t>
      </w:r>
      <w:r w:rsidR="00093ECF" w:rsidRPr="00B9307B">
        <w:rPr>
          <w:rFonts w:ascii="Arial" w:eastAsia="宋体" w:hAnsi="Arial" w:cs="Arial"/>
          <w:lang w:eastAsia="zh-CN"/>
        </w:rPr>
        <w:t>将</w:t>
      </w:r>
      <w:r w:rsidR="003F7EA5" w:rsidRPr="00B9307B">
        <w:rPr>
          <w:rFonts w:ascii="Arial" w:eastAsia="宋体" w:hAnsi="Arial" w:cs="Arial"/>
          <w:lang w:eastAsia="zh-CN"/>
        </w:rPr>
        <w:t>射频消融</w:t>
      </w:r>
      <w:r w:rsidR="00154B66" w:rsidRPr="00B9307B">
        <w:rPr>
          <w:rFonts w:ascii="Arial" w:eastAsia="宋体" w:hAnsi="Arial" w:cs="Arial"/>
          <w:lang w:eastAsia="zh-CN"/>
        </w:rPr>
        <w:t>术</w:t>
      </w:r>
      <w:r w:rsidR="00093ECF" w:rsidRPr="00B9307B">
        <w:rPr>
          <w:rFonts w:ascii="Arial" w:eastAsia="宋体" w:hAnsi="Arial" w:cs="Arial"/>
          <w:lang w:eastAsia="zh-CN"/>
        </w:rPr>
        <w:t>归为</w:t>
      </w:r>
      <w:r w:rsidR="00154B66" w:rsidRPr="00B9307B">
        <w:rPr>
          <w:rFonts w:ascii="Arial" w:eastAsia="宋体" w:hAnsi="Arial" w:cs="Arial"/>
          <w:lang w:eastAsia="zh-CN"/>
        </w:rPr>
        <w:t>用于</w:t>
      </w:r>
      <w:r w:rsidRPr="00B9307B">
        <w:rPr>
          <w:rFonts w:ascii="Arial" w:eastAsia="宋体" w:hAnsi="Arial" w:cs="Arial"/>
          <w:lang w:eastAsia="zh-CN"/>
        </w:rPr>
        <w:t>治疗</w:t>
      </w:r>
      <w:r w:rsidR="00154B66" w:rsidRPr="00B9307B">
        <w:rPr>
          <w:rFonts w:ascii="Arial" w:eastAsia="宋体" w:hAnsi="Arial" w:cs="Arial"/>
          <w:lang w:eastAsia="zh-CN"/>
        </w:rPr>
        <w:t>多种</w:t>
      </w:r>
      <w:r w:rsidRPr="00B9307B">
        <w:rPr>
          <w:rFonts w:ascii="Arial" w:eastAsia="宋体" w:hAnsi="Arial" w:cs="Arial"/>
          <w:lang w:eastAsia="zh-CN"/>
        </w:rPr>
        <w:t>快速性心律失常的</w:t>
      </w:r>
      <w:r w:rsidRPr="00B9307B">
        <w:rPr>
          <w:rFonts w:ascii="Arial" w:eastAsia="宋体" w:hAnsi="Arial" w:cs="Arial"/>
          <w:lang w:eastAsia="zh-CN"/>
        </w:rPr>
        <w:t>I</w:t>
      </w:r>
      <w:r w:rsidR="00154B66" w:rsidRPr="00B9307B">
        <w:rPr>
          <w:rFonts w:ascii="Arial" w:eastAsia="宋体" w:hAnsi="Arial" w:cs="Arial"/>
          <w:lang w:eastAsia="zh-CN"/>
        </w:rPr>
        <w:t>类适应症</w:t>
      </w:r>
      <w:r w:rsidR="00D364CC" w:rsidRPr="00B9307B">
        <w:rPr>
          <w:rFonts w:ascii="Arial" w:eastAsia="宋体" w:hAnsi="Arial" w:cs="Arial"/>
          <w:lang w:eastAsia="zh-CN"/>
        </w:rPr>
        <w:t>。</w:t>
      </w:r>
      <w:r w:rsidR="00154B66" w:rsidRPr="00B9307B">
        <w:rPr>
          <w:rFonts w:ascii="Arial" w:eastAsia="宋体" w:hAnsi="Arial" w:cs="Arial"/>
          <w:lang w:eastAsia="zh-CN"/>
        </w:rPr>
        <w:t>I</w:t>
      </w:r>
      <w:r w:rsidR="00154B66" w:rsidRPr="00B9307B">
        <w:rPr>
          <w:rFonts w:ascii="Arial" w:eastAsia="宋体" w:hAnsi="Arial" w:cs="Arial"/>
          <w:lang w:eastAsia="zh-CN"/>
        </w:rPr>
        <w:t>类适应症的</w:t>
      </w:r>
      <w:r w:rsidRPr="00B9307B">
        <w:rPr>
          <w:rFonts w:ascii="Arial" w:eastAsia="宋体" w:hAnsi="Arial" w:cs="Arial"/>
          <w:lang w:eastAsia="zh-CN"/>
        </w:rPr>
        <w:t>定义为医学界普遍认同的首选治疗方式。</w:t>
      </w:r>
    </w:p>
    <w:p w:rsidR="00FE3ACD" w:rsidRPr="00750C9A" w:rsidRDefault="00750C9A" w:rsidP="0009627F">
      <w:pPr>
        <w:pStyle w:val="a4"/>
        <w:snapToGrid w:val="0"/>
        <w:spacing w:before="18" w:line="300" w:lineRule="auto"/>
        <w:ind w:left="0" w:firstLine="0"/>
        <w:jc w:val="both"/>
        <w:rPr>
          <w:rFonts w:ascii="Arial" w:eastAsia="宋体" w:hAnsi="Arial" w:cs="Arial"/>
          <w:spacing w:val="-4"/>
          <w:lang w:eastAsia="zh-CN"/>
        </w:rPr>
      </w:pPr>
      <w:r>
        <w:rPr>
          <w:rFonts w:ascii="Arial" w:eastAsia="宋体" w:hAnsi="Arial" w:cs="Arial"/>
          <w:spacing w:val="-4"/>
          <w:lang w:eastAsia="zh-CN"/>
        </w:rPr>
        <w:t>ACC/</w:t>
      </w:r>
      <w:r w:rsidR="00A20B8C" w:rsidRPr="00750C9A">
        <w:rPr>
          <w:rFonts w:ascii="Arial" w:eastAsia="宋体" w:hAnsi="Arial" w:cs="Arial"/>
          <w:spacing w:val="-4"/>
          <w:lang w:eastAsia="zh-CN"/>
        </w:rPr>
        <w:t>AHA</w:t>
      </w:r>
      <w:r w:rsidR="00A20B8C" w:rsidRPr="00750C9A">
        <w:rPr>
          <w:rFonts w:ascii="Arial" w:eastAsia="宋体" w:hAnsi="Arial" w:cs="Arial"/>
          <w:spacing w:val="-4"/>
          <w:lang w:eastAsia="zh-CN"/>
        </w:rPr>
        <w:t>指南</w:t>
      </w:r>
      <w:r w:rsidR="00154B66" w:rsidRPr="00750C9A">
        <w:rPr>
          <w:rFonts w:ascii="Arial" w:eastAsia="宋体" w:hAnsi="Arial" w:cs="Arial"/>
          <w:spacing w:val="-4"/>
          <w:lang w:eastAsia="zh-CN"/>
        </w:rPr>
        <w:t>已</w:t>
      </w:r>
      <w:r w:rsidR="00A20B8C" w:rsidRPr="00750C9A">
        <w:rPr>
          <w:rFonts w:ascii="Arial" w:eastAsia="宋体" w:hAnsi="Arial" w:cs="Arial"/>
          <w:spacing w:val="-4"/>
          <w:lang w:eastAsia="zh-CN"/>
        </w:rPr>
        <w:t>被</w:t>
      </w:r>
      <w:r w:rsidR="00154B66" w:rsidRPr="00750C9A">
        <w:rPr>
          <w:rFonts w:ascii="Arial" w:eastAsia="宋体" w:hAnsi="Arial" w:cs="Arial"/>
          <w:spacing w:val="-4"/>
          <w:lang w:eastAsia="zh-CN"/>
        </w:rPr>
        <w:t>普遍</w:t>
      </w:r>
      <w:r w:rsidR="00A20B8C" w:rsidRPr="00750C9A">
        <w:rPr>
          <w:rFonts w:ascii="Arial" w:eastAsia="宋体" w:hAnsi="Arial" w:cs="Arial"/>
          <w:spacing w:val="-4"/>
          <w:lang w:eastAsia="zh-CN"/>
        </w:rPr>
        <w:t>接受并被纳入当前的医学规范中，并被纳入心脏电生理学培训项目当中。</w:t>
      </w:r>
    </w:p>
    <w:p w:rsidR="00FE3ACD" w:rsidRPr="00B9307B" w:rsidRDefault="00FE3ACD" w:rsidP="0009627F">
      <w:pPr>
        <w:pStyle w:val="a4"/>
        <w:snapToGrid w:val="0"/>
        <w:spacing w:before="18" w:line="300" w:lineRule="auto"/>
        <w:ind w:left="0" w:firstLine="0"/>
        <w:jc w:val="both"/>
        <w:rPr>
          <w:rFonts w:ascii="Arial" w:eastAsia="宋体" w:hAnsi="Arial" w:cs="Arial"/>
          <w:lang w:eastAsia="zh-CN"/>
        </w:rPr>
      </w:pPr>
    </w:p>
    <w:p w:rsidR="00FE3ACD" w:rsidRPr="00B9307B" w:rsidRDefault="00900001" w:rsidP="0009627F">
      <w:pPr>
        <w:pStyle w:val="2"/>
        <w:snapToGrid w:val="0"/>
        <w:spacing w:line="300" w:lineRule="auto"/>
        <w:ind w:left="0"/>
        <w:jc w:val="both"/>
        <w:rPr>
          <w:rFonts w:ascii="Arial" w:eastAsia="宋体" w:hAnsi="Arial" w:cs="Arial"/>
          <w:b w:val="0"/>
          <w:bCs w:val="0"/>
          <w:lang w:eastAsia="zh-CN"/>
        </w:rPr>
      </w:pPr>
      <w:r>
        <w:rPr>
          <w:rFonts w:ascii="Arial" w:eastAsia="宋体" w:hAnsi="Arial" w:cs="Arial"/>
          <w:lang w:eastAsia="zh-CN"/>
        </w:rPr>
        <w:t>一般心律失常</w:t>
      </w:r>
      <w:r w:rsidR="0074624A" w:rsidRPr="00B9307B">
        <w:rPr>
          <w:rFonts w:ascii="Arial" w:eastAsia="宋体" w:hAnsi="Arial" w:cs="Arial"/>
          <w:lang w:eastAsia="zh-CN"/>
        </w:rPr>
        <w:t>适应症</w:t>
      </w:r>
    </w:p>
    <w:p w:rsidR="00A20B8C" w:rsidRPr="00B9307B" w:rsidRDefault="00A20B8C" w:rsidP="0009627F">
      <w:pPr>
        <w:pStyle w:val="a4"/>
        <w:snapToGrid w:val="0"/>
        <w:spacing w:before="103" w:line="300" w:lineRule="auto"/>
        <w:ind w:left="0" w:firstLine="0"/>
        <w:jc w:val="both"/>
        <w:rPr>
          <w:rFonts w:ascii="Arial" w:eastAsia="宋体" w:hAnsi="Arial" w:cs="Arial"/>
          <w:lang w:eastAsia="zh-CN"/>
        </w:rPr>
      </w:pPr>
    </w:p>
    <w:p w:rsidR="00FE3ACD" w:rsidRPr="00B9307B" w:rsidRDefault="00A20B8C" w:rsidP="0009627F">
      <w:pPr>
        <w:pStyle w:val="a4"/>
        <w:snapToGrid w:val="0"/>
        <w:spacing w:before="103" w:line="300" w:lineRule="auto"/>
        <w:ind w:left="0" w:firstLine="0"/>
        <w:jc w:val="both"/>
        <w:rPr>
          <w:rFonts w:ascii="Arial" w:eastAsia="宋体" w:hAnsi="Arial" w:cs="Arial"/>
          <w:lang w:eastAsia="zh-CN"/>
        </w:rPr>
      </w:pPr>
      <w:r w:rsidRPr="00B9307B">
        <w:rPr>
          <w:rFonts w:ascii="Arial" w:eastAsia="宋体" w:hAnsi="Arial" w:cs="Arial"/>
          <w:lang w:eastAsia="zh-CN"/>
        </w:rPr>
        <w:t>如果将所公布的安全性和有效性数据以及已发布的</w:t>
      </w:r>
      <w:r w:rsidRPr="00B9307B">
        <w:rPr>
          <w:rFonts w:ascii="Arial" w:eastAsia="宋体" w:hAnsi="Arial" w:cs="Arial"/>
          <w:lang w:eastAsia="zh-CN"/>
        </w:rPr>
        <w:t>ACC / AHA</w:t>
      </w:r>
      <w:r w:rsidRPr="00B9307B">
        <w:rPr>
          <w:rFonts w:ascii="Arial" w:eastAsia="宋体" w:hAnsi="Arial" w:cs="Arial"/>
          <w:lang w:eastAsia="zh-CN"/>
        </w:rPr>
        <w:t>医疗指南结合，则可为支持</w:t>
      </w:r>
      <w:r w:rsidR="00900001">
        <w:rPr>
          <w:rFonts w:ascii="Arial" w:eastAsia="宋体" w:hAnsi="Arial" w:cs="Arial"/>
          <w:lang w:eastAsia="zh-CN"/>
        </w:rPr>
        <w:t>一般心律失常</w:t>
      </w:r>
      <w:r w:rsidRPr="00B9307B">
        <w:rPr>
          <w:rFonts w:ascii="Arial" w:eastAsia="宋体" w:hAnsi="Arial" w:cs="Arial"/>
          <w:lang w:eastAsia="zh-CN"/>
        </w:rPr>
        <w:t>适应症提供有说服力的证据</w:t>
      </w:r>
      <w:r w:rsidR="00D364CC" w:rsidRPr="00B9307B">
        <w:rPr>
          <w:rFonts w:ascii="Arial" w:eastAsia="宋体" w:hAnsi="Arial" w:cs="Arial"/>
          <w:lang w:eastAsia="zh-CN"/>
        </w:rPr>
        <w:t>。</w:t>
      </w:r>
      <w:r w:rsidRPr="00B9307B">
        <w:rPr>
          <w:rFonts w:ascii="Arial" w:eastAsia="宋体" w:hAnsi="Arial" w:cs="Arial"/>
          <w:lang w:eastAsia="zh-CN"/>
        </w:rPr>
        <w:t>FDA</w:t>
      </w:r>
      <w:r w:rsidRPr="00B9307B">
        <w:rPr>
          <w:rFonts w:ascii="Arial" w:eastAsia="宋体" w:hAnsi="Arial" w:cs="Arial"/>
          <w:lang w:eastAsia="zh-CN"/>
        </w:rPr>
        <w:t>鼓励生产已批准常规射频消融导管的制造商提交</w:t>
      </w:r>
      <w:r w:rsidRPr="00B9307B">
        <w:rPr>
          <w:rFonts w:ascii="Arial" w:eastAsia="宋体" w:hAnsi="Arial" w:cs="Arial"/>
          <w:lang w:eastAsia="zh-CN"/>
        </w:rPr>
        <w:t>PMA</w:t>
      </w:r>
      <w:r w:rsidRPr="00B9307B">
        <w:rPr>
          <w:rFonts w:ascii="Arial" w:eastAsia="宋体" w:hAnsi="Arial" w:cs="Arial"/>
          <w:lang w:eastAsia="zh-CN"/>
        </w:rPr>
        <w:t>补充材料，修订其适应症声明，即将心律失常特异性适应症修订为</w:t>
      </w:r>
      <w:r w:rsidR="00900001">
        <w:rPr>
          <w:rFonts w:ascii="Arial" w:eastAsia="宋体" w:hAnsi="Arial" w:cs="Arial"/>
          <w:lang w:eastAsia="zh-CN"/>
        </w:rPr>
        <w:t>一般心律失常</w:t>
      </w:r>
      <w:r w:rsidRPr="00B9307B">
        <w:rPr>
          <w:rFonts w:ascii="Arial" w:eastAsia="宋体" w:hAnsi="Arial" w:cs="Arial"/>
          <w:lang w:eastAsia="zh-CN"/>
        </w:rPr>
        <w:t>治疗适应症，例如：</w:t>
      </w:r>
      <w:r w:rsidRPr="00B9307B">
        <w:rPr>
          <w:rFonts w:ascii="Arial" w:eastAsia="宋体" w:hAnsi="Arial" w:cs="Arial"/>
          <w:lang w:eastAsia="zh-CN"/>
        </w:rPr>
        <w:t xml:space="preserve"> </w:t>
      </w:r>
    </w:p>
    <w:p w:rsidR="00FE3ACD" w:rsidRPr="00B9307B" w:rsidRDefault="00A20B8C" w:rsidP="0009627F">
      <w:pPr>
        <w:pStyle w:val="a4"/>
        <w:snapToGrid w:val="0"/>
        <w:spacing w:before="111" w:line="300" w:lineRule="auto"/>
        <w:ind w:left="0" w:firstLine="0"/>
        <w:jc w:val="both"/>
        <w:rPr>
          <w:rFonts w:ascii="Arial" w:eastAsia="宋体" w:hAnsi="Arial" w:cs="Arial"/>
          <w:spacing w:val="-4"/>
          <w:lang w:eastAsia="zh-CN"/>
        </w:rPr>
      </w:pPr>
      <w:r w:rsidRPr="00B9307B">
        <w:rPr>
          <w:rFonts w:ascii="Arial" w:eastAsia="宋体" w:hAnsi="Arial" w:cs="Arial"/>
          <w:lang w:eastAsia="zh-CN"/>
        </w:rPr>
        <w:t>在心脏消融手术中创建心内膜损伤</w:t>
      </w:r>
      <w:r w:rsidR="0074624A" w:rsidRPr="00B9307B">
        <w:rPr>
          <w:rFonts w:ascii="Arial" w:eastAsia="宋体" w:hAnsi="Arial" w:cs="Arial"/>
          <w:lang w:eastAsia="zh-CN"/>
        </w:rPr>
        <w:t>来</w:t>
      </w:r>
      <w:r w:rsidRPr="00B9307B">
        <w:rPr>
          <w:rFonts w:ascii="Arial" w:eastAsia="宋体" w:hAnsi="Arial" w:cs="Arial"/>
          <w:lang w:eastAsia="zh-CN"/>
        </w:rPr>
        <w:t>治疗心律失常。</w:t>
      </w:r>
    </w:p>
    <w:p w:rsidR="00FE3ACD" w:rsidRPr="00B9307B" w:rsidRDefault="00A20B8C" w:rsidP="0009627F">
      <w:pPr>
        <w:pStyle w:val="a4"/>
        <w:snapToGrid w:val="0"/>
        <w:spacing w:before="18" w:line="300" w:lineRule="auto"/>
        <w:ind w:left="0" w:firstLine="0"/>
        <w:jc w:val="both"/>
        <w:rPr>
          <w:rFonts w:ascii="Arial" w:eastAsia="宋体" w:hAnsi="Arial" w:cs="Arial"/>
          <w:lang w:eastAsia="zh-CN"/>
        </w:rPr>
      </w:pPr>
      <w:r w:rsidRPr="00B9307B">
        <w:rPr>
          <w:rFonts w:ascii="Arial" w:eastAsia="宋体" w:hAnsi="Arial" w:cs="Arial"/>
          <w:lang w:eastAsia="zh-CN"/>
        </w:rPr>
        <w:lastRenderedPageBreak/>
        <w:t>PMA</w:t>
      </w:r>
      <w:r w:rsidRPr="00B9307B">
        <w:rPr>
          <w:rFonts w:ascii="Arial" w:eastAsia="宋体" w:hAnsi="Arial" w:cs="Arial"/>
          <w:lang w:eastAsia="zh-CN"/>
        </w:rPr>
        <w:t>补充</w:t>
      </w:r>
      <w:r w:rsidR="00154B66" w:rsidRPr="00B9307B">
        <w:rPr>
          <w:rFonts w:ascii="Arial" w:eastAsia="宋体" w:hAnsi="Arial" w:cs="Arial"/>
          <w:lang w:eastAsia="zh-CN"/>
        </w:rPr>
        <w:t>材料</w:t>
      </w:r>
      <w:r w:rsidRPr="00B9307B">
        <w:rPr>
          <w:rFonts w:ascii="Arial" w:eastAsia="宋体" w:hAnsi="Arial" w:cs="Arial"/>
          <w:lang w:eastAsia="zh-CN"/>
        </w:rPr>
        <w:t>应</w:t>
      </w:r>
      <w:r w:rsidR="00154B66" w:rsidRPr="00B9307B">
        <w:rPr>
          <w:rFonts w:ascii="Arial" w:eastAsia="宋体" w:hAnsi="Arial" w:cs="Arial"/>
          <w:lang w:eastAsia="zh-CN"/>
        </w:rPr>
        <w:t>说明</w:t>
      </w:r>
      <w:r w:rsidRPr="00B9307B">
        <w:rPr>
          <w:rFonts w:ascii="Arial" w:eastAsia="宋体" w:hAnsi="Arial" w:cs="Arial"/>
          <w:lang w:eastAsia="zh-CN"/>
        </w:rPr>
        <w:t>由于一般适应症而</w:t>
      </w:r>
      <w:proofErr w:type="gramStart"/>
      <w:r w:rsidRPr="00B9307B">
        <w:rPr>
          <w:rFonts w:ascii="Arial" w:eastAsia="宋体" w:hAnsi="Arial" w:cs="Arial"/>
          <w:lang w:eastAsia="zh-CN"/>
        </w:rPr>
        <w:t>作出</w:t>
      </w:r>
      <w:proofErr w:type="gramEnd"/>
      <w:r w:rsidRPr="00B9307B">
        <w:rPr>
          <w:rFonts w:ascii="Arial" w:eastAsia="宋体" w:hAnsi="Arial" w:cs="Arial"/>
          <w:lang w:eastAsia="zh-CN"/>
        </w:rPr>
        <w:t>的任何标签</w:t>
      </w:r>
      <w:r w:rsidR="00154B66" w:rsidRPr="00B9307B">
        <w:rPr>
          <w:rFonts w:ascii="Arial" w:eastAsia="宋体" w:hAnsi="Arial" w:cs="Arial"/>
          <w:lang w:eastAsia="zh-CN"/>
        </w:rPr>
        <w:t>更改</w:t>
      </w:r>
      <w:r w:rsidRPr="00B9307B">
        <w:rPr>
          <w:rFonts w:ascii="Arial" w:eastAsia="宋体" w:hAnsi="Arial" w:cs="Arial"/>
          <w:lang w:eastAsia="zh-CN"/>
        </w:rPr>
        <w:t>。</w:t>
      </w:r>
    </w:p>
    <w:p w:rsidR="00FE3ACD" w:rsidRPr="00B9307B" w:rsidRDefault="00FE3ACD" w:rsidP="0009627F">
      <w:pPr>
        <w:pStyle w:val="a4"/>
        <w:snapToGrid w:val="0"/>
        <w:spacing w:before="18" w:line="300" w:lineRule="auto"/>
        <w:ind w:left="0" w:firstLine="0"/>
        <w:jc w:val="both"/>
        <w:rPr>
          <w:rFonts w:ascii="Arial" w:eastAsia="宋体" w:hAnsi="Arial" w:cs="Arial"/>
          <w:lang w:eastAsia="zh-CN"/>
        </w:rPr>
      </w:pPr>
    </w:p>
    <w:p w:rsidR="00FE3ACD" w:rsidRPr="00B9307B" w:rsidRDefault="00A20B8C" w:rsidP="0009627F">
      <w:pPr>
        <w:pStyle w:val="a4"/>
        <w:snapToGrid w:val="0"/>
        <w:spacing w:before="18" w:line="300" w:lineRule="auto"/>
        <w:ind w:left="0" w:firstLine="0"/>
        <w:jc w:val="both"/>
        <w:rPr>
          <w:rFonts w:ascii="Arial" w:eastAsia="宋体" w:hAnsi="Arial" w:cs="Arial"/>
          <w:lang w:eastAsia="zh-CN"/>
        </w:rPr>
      </w:pPr>
      <w:r w:rsidRPr="00B9307B">
        <w:rPr>
          <w:rFonts w:ascii="Arial" w:eastAsia="宋体" w:hAnsi="Arial" w:cs="Arial"/>
          <w:lang w:eastAsia="zh-CN"/>
        </w:rPr>
        <w:t>如果制造商打算指出用于治疗心律失常</w:t>
      </w:r>
      <w:r w:rsidR="0074624A" w:rsidRPr="00B9307B">
        <w:rPr>
          <w:rFonts w:ascii="Arial" w:eastAsia="宋体" w:hAnsi="Arial" w:cs="Arial"/>
          <w:lang w:eastAsia="zh-CN"/>
        </w:rPr>
        <w:t>除上述以外</w:t>
      </w:r>
      <w:r w:rsidRPr="00B9307B">
        <w:rPr>
          <w:rFonts w:ascii="Arial" w:eastAsia="宋体" w:hAnsi="Arial" w:cs="Arial"/>
          <w:lang w:eastAsia="zh-CN"/>
        </w:rPr>
        <w:t>的</w:t>
      </w:r>
      <w:r w:rsidR="00F10593" w:rsidRPr="00B9307B">
        <w:rPr>
          <w:rFonts w:ascii="Arial" w:eastAsia="宋体" w:hAnsi="Arial" w:cs="Arial"/>
          <w:lang w:eastAsia="zh-CN"/>
        </w:rPr>
        <w:t>器械</w:t>
      </w:r>
      <w:r w:rsidRPr="00B9307B">
        <w:rPr>
          <w:rFonts w:ascii="Arial" w:eastAsia="宋体" w:hAnsi="Arial" w:cs="Arial"/>
          <w:lang w:eastAsia="zh-CN"/>
        </w:rPr>
        <w:t>，则可能需要</w:t>
      </w:r>
      <w:r w:rsidR="00154B66" w:rsidRPr="00B9307B">
        <w:rPr>
          <w:rFonts w:ascii="Arial" w:eastAsia="宋体" w:hAnsi="Arial" w:cs="Arial"/>
          <w:lang w:eastAsia="zh-CN"/>
        </w:rPr>
        <w:t>提供支持性</w:t>
      </w:r>
      <w:r w:rsidRPr="00B9307B">
        <w:rPr>
          <w:rFonts w:ascii="Arial" w:eastAsia="宋体" w:hAnsi="Arial" w:cs="Arial"/>
          <w:lang w:eastAsia="zh-CN"/>
        </w:rPr>
        <w:t>临床信息。</w:t>
      </w:r>
    </w:p>
    <w:p w:rsidR="00FE3ACD" w:rsidRPr="00B9307B" w:rsidRDefault="00FE3ACD" w:rsidP="0009627F">
      <w:pPr>
        <w:snapToGrid w:val="0"/>
        <w:spacing w:before="2" w:line="300" w:lineRule="auto"/>
        <w:jc w:val="both"/>
        <w:rPr>
          <w:rFonts w:ascii="Arial" w:eastAsia="宋体" w:hAnsi="Arial" w:cs="Arial"/>
          <w:lang w:eastAsia="zh-CN"/>
        </w:rPr>
      </w:pPr>
    </w:p>
    <w:p w:rsidR="00FE3ACD" w:rsidRPr="00245993" w:rsidRDefault="00A20B8C" w:rsidP="0009627F">
      <w:pPr>
        <w:pStyle w:val="2"/>
        <w:snapToGrid w:val="0"/>
        <w:spacing w:line="300" w:lineRule="auto"/>
        <w:ind w:left="0"/>
        <w:jc w:val="both"/>
        <w:rPr>
          <w:rFonts w:ascii="Arial" w:eastAsia="宋体" w:hAnsi="Arial" w:cs="Arial"/>
          <w:bCs w:val="0"/>
          <w:lang w:eastAsia="zh-CN"/>
        </w:rPr>
      </w:pPr>
      <w:r w:rsidRPr="00245993">
        <w:rPr>
          <w:rFonts w:ascii="Arial" w:eastAsia="宋体" w:hAnsi="Arial" w:cs="Arial"/>
          <w:bCs w:val="0"/>
          <w:lang w:eastAsia="zh-CN"/>
        </w:rPr>
        <w:t>结论</w:t>
      </w:r>
    </w:p>
    <w:p w:rsidR="00154B66" w:rsidRPr="00B9307B" w:rsidRDefault="00154B66" w:rsidP="0009627F">
      <w:pPr>
        <w:pStyle w:val="a4"/>
        <w:snapToGrid w:val="0"/>
        <w:spacing w:before="18" w:line="300" w:lineRule="auto"/>
        <w:ind w:left="0" w:firstLine="0"/>
        <w:jc w:val="both"/>
        <w:rPr>
          <w:rFonts w:ascii="Arial" w:eastAsia="宋体" w:hAnsi="Arial" w:cs="Arial"/>
          <w:lang w:eastAsia="zh-CN"/>
        </w:rPr>
      </w:pPr>
    </w:p>
    <w:p w:rsidR="00FE3ACD" w:rsidRPr="00B9307B" w:rsidRDefault="00A20B8C" w:rsidP="0009627F">
      <w:pPr>
        <w:pStyle w:val="a4"/>
        <w:snapToGrid w:val="0"/>
        <w:spacing w:before="18" w:line="300" w:lineRule="auto"/>
        <w:ind w:left="0" w:firstLine="0"/>
        <w:jc w:val="both"/>
        <w:rPr>
          <w:rFonts w:ascii="Arial" w:eastAsia="宋体" w:hAnsi="Arial" w:cs="Arial"/>
          <w:lang w:eastAsia="zh-CN"/>
        </w:rPr>
      </w:pPr>
      <w:r w:rsidRPr="00B9307B">
        <w:rPr>
          <w:rFonts w:ascii="Arial" w:eastAsia="宋体" w:hAnsi="Arial" w:cs="Arial"/>
          <w:lang w:eastAsia="zh-CN"/>
        </w:rPr>
        <w:t>总之，</w:t>
      </w:r>
      <w:r w:rsidRPr="00B9307B">
        <w:rPr>
          <w:rFonts w:ascii="Arial" w:eastAsia="宋体" w:hAnsi="Arial" w:cs="Arial"/>
          <w:lang w:eastAsia="zh-CN"/>
        </w:rPr>
        <w:t>FDA</w:t>
      </w:r>
      <w:r w:rsidRPr="00B9307B">
        <w:rPr>
          <w:rFonts w:ascii="Arial" w:eastAsia="宋体" w:hAnsi="Arial" w:cs="Arial"/>
          <w:lang w:eastAsia="zh-CN"/>
        </w:rPr>
        <w:t>现在建议</w:t>
      </w:r>
      <w:r w:rsidR="003F7EA5" w:rsidRPr="00B9307B">
        <w:rPr>
          <w:rFonts w:ascii="Arial" w:eastAsia="宋体" w:hAnsi="Arial" w:cs="Arial"/>
          <w:lang w:eastAsia="zh-CN"/>
        </w:rPr>
        <w:t>，生产已批准</w:t>
      </w:r>
      <w:r w:rsidRPr="00B9307B">
        <w:rPr>
          <w:rFonts w:ascii="Arial" w:eastAsia="宋体" w:hAnsi="Arial" w:cs="Arial"/>
          <w:lang w:eastAsia="zh-CN"/>
        </w:rPr>
        <w:t>常规射频消融导管的制造商</w:t>
      </w:r>
      <w:r w:rsidR="003F7EA5" w:rsidRPr="00B9307B">
        <w:rPr>
          <w:rFonts w:ascii="Arial" w:eastAsia="宋体" w:hAnsi="Arial" w:cs="Arial"/>
          <w:lang w:eastAsia="zh-CN"/>
        </w:rPr>
        <w:t>应</w:t>
      </w:r>
      <w:r w:rsidRPr="00B9307B">
        <w:rPr>
          <w:rFonts w:ascii="Arial" w:eastAsia="宋体" w:hAnsi="Arial" w:cs="Arial"/>
          <w:lang w:eastAsia="zh-CN"/>
        </w:rPr>
        <w:t>考虑提交</w:t>
      </w:r>
      <w:r w:rsidRPr="00B9307B">
        <w:rPr>
          <w:rFonts w:ascii="Arial" w:eastAsia="宋体" w:hAnsi="Arial" w:cs="Arial"/>
          <w:lang w:eastAsia="zh-CN"/>
        </w:rPr>
        <w:t>PMA</w:t>
      </w:r>
      <w:r w:rsidRPr="00B9307B">
        <w:rPr>
          <w:rFonts w:ascii="Arial" w:eastAsia="宋体" w:hAnsi="Arial" w:cs="Arial"/>
          <w:lang w:eastAsia="zh-CN"/>
        </w:rPr>
        <w:t>补充</w:t>
      </w:r>
      <w:r w:rsidR="003F7EA5" w:rsidRPr="00B9307B">
        <w:rPr>
          <w:rFonts w:ascii="Arial" w:eastAsia="宋体" w:hAnsi="Arial" w:cs="Arial"/>
          <w:lang w:eastAsia="zh-CN"/>
        </w:rPr>
        <w:t>材料</w:t>
      </w:r>
      <w:r w:rsidRPr="00B9307B">
        <w:rPr>
          <w:rFonts w:ascii="Arial" w:eastAsia="宋体" w:hAnsi="Arial" w:cs="Arial"/>
          <w:lang w:eastAsia="zh-CN"/>
        </w:rPr>
        <w:t>，</w:t>
      </w:r>
      <w:r w:rsidR="003F7EA5" w:rsidRPr="00B9307B">
        <w:rPr>
          <w:rFonts w:ascii="Arial" w:eastAsia="宋体" w:hAnsi="Arial" w:cs="Arial"/>
          <w:lang w:eastAsia="zh-CN"/>
        </w:rPr>
        <w:t>修订</w:t>
      </w:r>
      <w:r w:rsidRPr="00B9307B">
        <w:rPr>
          <w:rFonts w:ascii="Arial" w:eastAsia="宋体" w:hAnsi="Arial" w:cs="Arial"/>
          <w:lang w:eastAsia="zh-CN"/>
        </w:rPr>
        <w:t>其</w:t>
      </w:r>
      <w:r w:rsidR="003F7EA5" w:rsidRPr="00B9307B">
        <w:rPr>
          <w:rFonts w:ascii="Arial" w:eastAsia="宋体" w:hAnsi="Arial" w:cs="Arial"/>
          <w:lang w:eastAsia="zh-CN"/>
        </w:rPr>
        <w:t>适应症声明，即</w:t>
      </w:r>
      <w:r w:rsidR="00154B66" w:rsidRPr="00B9307B">
        <w:rPr>
          <w:rFonts w:ascii="Arial" w:eastAsia="宋体" w:hAnsi="Arial" w:cs="Arial"/>
          <w:lang w:eastAsia="zh-CN"/>
        </w:rPr>
        <w:t>将心律失常特异性适应症修订为</w:t>
      </w:r>
      <w:r w:rsidR="00900001">
        <w:rPr>
          <w:rFonts w:ascii="Arial" w:eastAsia="宋体" w:hAnsi="Arial" w:cs="Arial"/>
          <w:lang w:eastAsia="zh-CN"/>
        </w:rPr>
        <w:t>一般心律失常</w:t>
      </w:r>
      <w:r w:rsidR="00154B66" w:rsidRPr="00B9307B">
        <w:rPr>
          <w:rFonts w:ascii="Arial" w:eastAsia="宋体" w:hAnsi="Arial" w:cs="Arial"/>
          <w:lang w:eastAsia="zh-CN"/>
        </w:rPr>
        <w:t>治疗适应症</w:t>
      </w:r>
      <w:r w:rsidR="00D364CC" w:rsidRPr="00B9307B">
        <w:rPr>
          <w:rFonts w:ascii="Arial" w:eastAsia="宋体" w:hAnsi="Arial" w:cs="Arial"/>
          <w:lang w:eastAsia="zh-CN"/>
        </w:rPr>
        <w:t>。</w:t>
      </w:r>
      <w:r w:rsidRPr="00B9307B">
        <w:rPr>
          <w:rFonts w:ascii="Arial" w:eastAsia="宋体" w:hAnsi="Arial" w:cs="Arial"/>
          <w:lang w:eastAsia="zh-CN"/>
        </w:rPr>
        <w:t>FDA</w:t>
      </w:r>
      <w:r w:rsidRPr="00B9307B">
        <w:rPr>
          <w:rFonts w:ascii="Arial" w:eastAsia="宋体" w:hAnsi="Arial" w:cs="Arial"/>
          <w:lang w:eastAsia="zh-CN"/>
        </w:rPr>
        <w:t>认为，</w:t>
      </w:r>
      <w:r w:rsidR="00154B66" w:rsidRPr="00B9307B">
        <w:rPr>
          <w:rFonts w:ascii="Arial" w:eastAsia="宋体" w:hAnsi="Arial" w:cs="Arial"/>
          <w:lang w:eastAsia="zh-CN"/>
        </w:rPr>
        <w:t>有关</w:t>
      </w:r>
      <w:r w:rsidRPr="00B9307B">
        <w:rPr>
          <w:rFonts w:ascii="Arial" w:eastAsia="宋体" w:hAnsi="Arial" w:cs="Arial"/>
          <w:lang w:eastAsia="zh-CN"/>
        </w:rPr>
        <w:t>特定</w:t>
      </w:r>
      <w:r w:rsidR="0074624A" w:rsidRPr="00B9307B">
        <w:rPr>
          <w:rFonts w:ascii="Arial" w:eastAsia="宋体" w:hAnsi="Arial" w:cs="Arial"/>
          <w:lang w:eastAsia="zh-CN"/>
        </w:rPr>
        <w:t>心律失常</w:t>
      </w:r>
      <w:r w:rsidRPr="00B9307B">
        <w:rPr>
          <w:rFonts w:ascii="Arial" w:eastAsia="宋体" w:hAnsi="Arial" w:cs="Arial"/>
          <w:lang w:eastAsia="zh-CN"/>
        </w:rPr>
        <w:t>的产品特异性临床</w:t>
      </w:r>
      <w:r w:rsidR="00154B66" w:rsidRPr="00B9307B">
        <w:rPr>
          <w:rFonts w:ascii="Arial" w:eastAsia="宋体" w:hAnsi="Arial" w:cs="Arial"/>
          <w:lang w:eastAsia="zh-CN"/>
        </w:rPr>
        <w:t>数据</w:t>
      </w:r>
      <w:r w:rsidRPr="00B9307B">
        <w:rPr>
          <w:rFonts w:ascii="Arial" w:eastAsia="宋体" w:hAnsi="Arial" w:cs="Arial"/>
          <w:lang w:eastAsia="zh-CN"/>
        </w:rPr>
        <w:t>以及可用的文献数据</w:t>
      </w:r>
      <w:r w:rsidR="00154B66" w:rsidRPr="00B9307B">
        <w:rPr>
          <w:rFonts w:ascii="Arial" w:eastAsia="宋体" w:hAnsi="Arial" w:cs="Arial"/>
          <w:lang w:eastAsia="zh-CN"/>
        </w:rPr>
        <w:t>可</w:t>
      </w:r>
      <w:r w:rsidRPr="00B9307B">
        <w:rPr>
          <w:rFonts w:ascii="Arial" w:eastAsia="宋体" w:hAnsi="Arial" w:cs="Arial"/>
          <w:lang w:eastAsia="zh-CN"/>
        </w:rPr>
        <w:t>支持</w:t>
      </w:r>
      <w:r w:rsidR="00154B66" w:rsidRPr="00B9307B">
        <w:rPr>
          <w:rFonts w:ascii="Arial" w:eastAsia="宋体" w:hAnsi="Arial" w:cs="Arial"/>
          <w:lang w:eastAsia="zh-CN"/>
        </w:rPr>
        <w:t>将</w:t>
      </w:r>
      <w:r w:rsidRPr="00B9307B">
        <w:rPr>
          <w:rFonts w:ascii="Arial" w:eastAsia="宋体" w:hAnsi="Arial" w:cs="Arial"/>
          <w:lang w:eastAsia="zh-CN"/>
        </w:rPr>
        <w:t>常规</w:t>
      </w:r>
      <w:r w:rsidRPr="00B9307B">
        <w:rPr>
          <w:rFonts w:ascii="Arial" w:eastAsia="宋体" w:hAnsi="Arial" w:cs="Arial"/>
          <w:lang w:eastAsia="zh-CN"/>
        </w:rPr>
        <w:t>RF</w:t>
      </w:r>
      <w:r w:rsidRPr="00B9307B">
        <w:rPr>
          <w:rFonts w:ascii="Arial" w:eastAsia="宋体" w:hAnsi="Arial" w:cs="Arial"/>
          <w:lang w:eastAsia="zh-CN"/>
        </w:rPr>
        <w:t>心脏消融导管</w:t>
      </w:r>
      <w:r w:rsidR="00154B66" w:rsidRPr="00B9307B">
        <w:rPr>
          <w:rFonts w:ascii="Arial" w:eastAsia="宋体" w:hAnsi="Arial" w:cs="Arial"/>
          <w:lang w:eastAsia="zh-CN"/>
        </w:rPr>
        <w:t>用于</w:t>
      </w:r>
      <w:r w:rsidRPr="00B9307B">
        <w:rPr>
          <w:rFonts w:ascii="Arial" w:eastAsia="宋体" w:hAnsi="Arial" w:cs="Arial"/>
          <w:lang w:eastAsia="zh-CN"/>
        </w:rPr>
        <w:t>更</w:t>
      </w:r>
      <w:r w:rsidR="0074624A" w:rsidRPr="00B9307B">
        <w:rPr>
          <w:rFonts w:ascii="Arial" w:eastAsia="宋体" w:hAnsi="Arial" w:cs="Arial"/>
          <w:lang w:eastAsia="zh-CN"/>
        </w:rPr>
        <w:t>通用</w:t>
      </w:r>
      <w:r w:rsidRPr="00B9307B">
        <w:rPr>
          <w:rFonts w:ascii="Arial" w:eastAsia="宋体" w:hAnsi="Arial" w:cs="Arial"/>
          <w:lang w:eastAsia="zh-CN"/>
        </w:rPr>
        <w:t>的心律失常治疗</w:t>
      </w:r>
      <w:r w:rsidR="00154B66" w:rsidRPr="00B9307B">
        <w:rPr>
          <w:rFonts w:ascii="Arial" w:eastAsia="宋体" w:hAnsi="Arial" w:cs="Arial"/>
          <w:lang w:eastAsia="zh-CN"/>
        </w:rPr>
        <w:t>适应症</w:t>
      </w:r>
      <w:r w:rsidRPr="00B9307B">
        <w:rPr>
          <w:rFonts w:ascii="Arial" w:eastAsia="宋体" w:hAnsi="Arial" w:cs="Arial"/>
          <w:lang w:eastAsia="zh-CN"/>
        </w:rPr>
        <w:t>。</w:t>
      </w:r>
    </w:p>
    <w:p w:rsidR="00FE3ACD" w:rsidRPr="00B9307B" w:rsidRDefault="00FE3ACD" w:rsidP="0009627F">
      <w:pPr>
        <w:snapToGrid w:val="0"/>
        <w:spacing w:before="8" w:line="300" w:lineRule="auto"/>
        <w:jc w:val="both"/>
        <w:rPr>
          <w:rFonts w:ascii="Arial" w:eastAsia="宋体" w:hAnsi="Arial" w:cs="Arial"/>
          <w:sz w:val="23"/>
          <w:szCs w:val="23"/>
          <w:lang w:eastAsia="zh-CN"/>
        </w:rPr>
      </w:pPr>
    </w:p>
    <w:p w:rsidR="00FE3ACD" w:rsidRPr="00245993" w:rsidRDefault="00A20B8C" w:rsidP="0009627F">
      <w:pPr>
        <w:pStyle w:val="2"/>
        <w:snapToGrid w:val="0"/>
        <w:spacing w:line="300" w:lineRule="auto"/>
        <w:ind w:left="0"/>
        <w:jc w:val="both"/>
        <w:rPr>
          <w:rFonts w:ascii="Arial" w:eastAsia="宋体" w:hAnsi="Arial" w:cs="Arial"/>
        </w:rPr>
      </w:pPr>
      <w:proofErr w:type="spellStart"/>
      <w:r w:rsidRPr="00245993">
        <w:rPr>
          <w:rFonts w:ascii="Arial" w:eastAsia="宋体" w:hAnsi="Arial" w:cs="Arial"/>
        </w:rPr>
        <w:t>参考书目</w:t>
      </w:r>
      <w:proofErr w:type="spellEnd"/>
    </w:p>
    <w:p w:rsidR="004C424F" w:rsidRPr="0020765C" w:rsidRDefault="004C424F" w:rsidP="00245993">
      <w:pPr>
        <w:pStyle w:val="2"/>
        <w:numPr>
          <w:ilvl w:val="0"/>
          <w:numId w:val="4"/>
        </w:numPr>
        <w:snapToGrid w:val="0"/>
        <w:spacing w:afterLines="50" w:after="120" w:line="300" w:lineRule="auto"/>
        <w:jc w:val="both"/>
        <w:rPr>
          <w:rFonts w:ascii="Arial" w:eastAsia="宋体" w:hAnsi="Arial" w:cs="Arial"/>
          <w:b w:val="0"/>
          <w:sz w:val="24"/>
          <w:lang w:eastAsia="zh-CN"/>
        </w:rPr>
      </w:pPr>
      <w:r w:rsidRPr="0020765C">
        <w:rPr>
          <w:rFonts w:ascii="Arial" w:eastAsia="宋体" w:hAnsi="Arial" w:cs="Arial"/>
          <w:b w:val="0"/>
          <w:sz w:val="24"/>
          <w:lang w:eastAsia="zh-CN"/>
        </w:rPr>
        <w:t>Kay GN, Epstein AE, Dailey SM, Plumb VJ. Role of RF ablation in the management of</w:t>
      </w:r>
      <w:r w:rsidR="00245993">
        <w:rPr>
          <w:rFonts w:ascii="Arial" w:eastAsia="宋体" w:hAnsi="Arial" w:cs="Arial"/>
          <w:b w:val="0"/>
          <w:sz w:val="24"/>
          <w:lang w:eastAsia="zh-CN"/>
        </w:rPr>
        <w:t xml:space="preserve"> </w:t>
      </w:r>
      <w:r w:rsidRPr="0020765C">
        <w:rPr>
          <w:rFonts w:ascii="Arial" w:eastAsia="宋体" w:hAnsi="Arial" w:cs="Arial"/>
          <w:b w:val="0"/>
          <w:sz w:val="24"/>
          <w:lang w:eastAsia="zh-CN"/>
        </w:rPr>
        <w:t xml:space="preserve">supraventricular arrhythmias: Experience in 760 consecutive patients. J </w:t>
      </w:r>
      <w:proofErr w:type="spellStart"/>
      <w:r w:rsidRPr="0020765C">
        <w:rPr>
          <w:rFonts w:ascii="Arial" w:eastAsia="宋体" w:hAnsi="Arial" w:cs="Arial"/>
          <w:b w:val="0"/>
          <w:sz w:val="24"/>
          <w:lang w:eastAsia="zh-CN"/>
        </w:rPr>
        <w:t>Cardiovasc</w:t>
      </w:r>
      <w:proofErr w:type="spellEnd"/>
      <w:r w:rsidR="00245993">
        <w:rPr>
          <w:rFonts w:ascii="Arial" w:eastAsia="宋体" w:hAnsi="Arial" w:cs="Arial"/>
          <w:b w:val="0"/>
          <w:sz w:val="24"/>
          <w:lang w:eastAsia="zh-CN"/>
        </w:rPr>
        <w:t xml:space="preserve"> </w:t>
      </w:r>
      <w:proofErr w:type="spellStart"/>
      <w:r w:rsidRPr="0020765C">
        <w:rPr>
          <w:rFonts w:ascii="Arial" w:eastAsia="宋体" w:hAnsi="Arial" w:cs="Arial"/>
          <w:b w:val="0"/>
          <w:sz w:val="24"/>
          <w:lang w:eastAsia="zh-CN"/>
        </w:rPr>
        <w:t>Electrophysiol</w:t>
      </w:r>
      <w:proofErr w:type="spellEnd"/>
      <w:r w:rsidRPr="0020765C">
        <w:rPr>
          <w:rFonts w:ascii="Arial" w:eastAsia="宋体" w:hAnsi="Arial" w:cs="Arial"/>
          <w:b w:val="0"/>
          <w:sz w:val="24"/>
          <w:lang w:eastAsia="zh-CN"/>
        </w:rPr>
        <w:t xml:space="preserve"> 1993</w:t>
      </w:r>
      <w:r w:rsidR="00900001">
        <w:rPr>
          <w:rFonts w:ascii="Arial" w:eastAsia="宋体" w:hAnsi="Arial" w:cs="Arial"/>
          <w:b w:val="0"/>
          <w:sz w:val="24"/>
          <w:lang w:eastAsia="zh-CN"/>
        </w:rPr>
        <w:t>；</w:t>
      </w:r>
      <w:r w:rsidRPr="0020765C">
        <w:rPr>
          <w:rFonts w:ascii="Arial" w:eastAsia="宋体" w:hAnsi="Arial" w:cs="Arial"/>
          <w:b w:val="0"/>
          <w:sz w:val="24"/>
          <w:lang w:eastAsia="zh-CN"/>
        </w:rPr>
        <w:t>4:371-389.</w:t>
      </w:r>
    </w:p>
    <w:p w:rsidR="004C424F" w:rsidRPr="0020765C" w:rsidRDefault="004C424F" w:rsidP="00245993">
      <w:pPr>
        <w:pStyle w:val="2"/>
        <w:numPr>
          <w:ilvl w:val="0"/>
          <w:numId w:val="4"/>
        </w:numPr>
        <w:snapToGrid w:val="0"/>
        <w:spacing w:afterLines="50" w:after="120" w:line="300" w:lineRule="auto"/>
        <w:jc w:val="both"/>
        <w:rPr>
          <w:rFonts w:ascii="Arial" w:eastAsia="宋体" w:hAnsi="Arial" w:cs="Arial"/>
          <w:b w:val="0"/>
          <w:sz w:val="24"/>
          <w:lang w:eastAsia="zh-CN"/>
        </w:rPr>
      </w:pPr>
      <w:r w:rsidRPr="0020765C">
        <w:rPr>
          <w:rFonts w:ascii="Arial" w:eastAsia="宋体" w:hAnsi="Arial" w:cs="Arial"/>
          <w:b w:val="0"/>
          <w:sz w:val="24"/>
          <w:lang w:eastAsia="zh-CN"/>
        </w:rPr>
        <w:t>Calkins H, et al. Recurrence of conduction following RF catheter ablation procedures:</w:t>
      </w:r>
      <w:r w:rsidR="00245993">
        <w:rPr>
          <w:rFonts w:ascii="Arial" w:eastAsia="宋体" w:hAnsi="Arial" w:cs="Arial"/>
          <w:b w:val="0"/>
          <w:sz w:val="24"/>
          <w:lang w:eastAsia="zh-CN"/>
        </w:rPr>
        <w:t xml:space="preserve"> </w:t>
      </w:r>
      <w:r w:rsidRPr="0020765C">
        <w:rPr>
          <w:rFonts w:ascii="Arial" w:eastAsia="宋体" w:hAnsi="Arial" w:cs="Arial"/>
          <w:b w:val="0"/>
          <w:sz w:val="24"/>
          <w:lang w:eastAsia="zh-CN"/>
        </w:rPr>
        <w:t xml:space="preserve">Relationship to ablation target and electrode temperature. J </w:t>
      </w:r>
      <w:proofErr w:type="spellStart"/>
      <w:r w:rsidRPr="0020765C">
        <w:rPr>
          <w:rFonts w:ascii="Arial" w:eastAsia="宋体" w:hAnsi="Arial" w:cs="Arial"/>
          <w:b w:val="0"/>
          <w:sz w:val="24"/>
          <w:lang w:eastAsia="zh-CN"/>
        </w:rPr>
        <w:t>Cardiovasc</w:t>
      </w:r>
      <w:proofErr w:type="spellEnd"/>
      <w:r w:rsidRPr="0020765C">
        <w:rPr>
          <w:rFonts w:ascii="Arial" w:eastAsia="宋体" w:hAnsi="Arial" w:cs="Arial"/>
          <w:b w:val="0"/>
          <w:sz w:val="24"/>
          <w:lang w:eastAsia="zh-CN"/>
        </w:rPr>
        <w:t xml:space="preserve"> </w:t>
      </w:r>
      <w:proofErr w:type="spellStart"/>
      <w:r w:rsidRPr="0020765C">
        <w:rPr>
          <w:rFonts w:ascii="Arial" w:eastAsia="宋体" w:hAnsi="Arial" w:cs="Arial"/>
          <w:b w:val="0"/>
          <w:sz w:val="24"/>
          <w:lang w:eastAsia="zh-CN"/>
        </w:rPr>
        <w:t>Electrophysiol</w:t>
      </w:r>
      <w:proofErr w:type="spellEnd"/>
      <w:r w:rsidR="00245993">
        <w:rPr>
          <w:rFonts w:ascii="Arial" w:eastAsia="宋体" w:hAnsi="Arial" w:cs="Arial"/>
          <w:b w:val="0"/>
          <w:sz w:val="24"/>
          <w:lang w:eastAsia="zh-CN"/>
        </w:rPr>
        <w:t xml:space="preserve"> </w:t>
      </w:r>
      <w:r w:rsidRPr="0020765C">
        <w:rPr>
          <w:rFonts w:ascii="Arial" w:eastAsia="宋体" w:hAnsi="Arial" w:cs="Arial"/>
          <w:b w:val="0"/>
          <w:sz w:val="24"/>
          <w:lang w:eastAsia="zh-CN"/>
        </w:rPr>
        <w:t>1996</w:t>
      </w:r>
      <w:r w:rsidR="00900001">
        <w:rPr>
          <w:rFonts w:ascii="Arial" w:eastAsia="宋体" w:hAnsi="Arial" w:cs="Arial"/>
          <w:b w:val="0"/>
          <w:sz w:val="24"/>
          <w:lang w:eastAsia="zh-CN"/>
        </w:rPr>
        <w:t>；</w:t>
      </w:r>
      <w:proofErr w:type="gramStart"/>
      <w:r w:rsidRPr="0020765C">
        <w:rPr>
          <w:rFonts w:ascii="Arial" w:eastAsia="宋体" w:hAnsi="Arial" w:cs="Arial"/>
          <w:b w:val="0"/>
          <w:sz w:val="24"/>
          <w:lang w:eastAsia="zh-CN"/>
        </w:rPr>
        <w:t>7:704.</w:t>
      </w:r>
      <w:proofErr w:type="gramEnd"/>
    </w:p>
    <w:p w:rsidR="004C424F" w:rsidRPr="0020765C" w:rsidRDefault="004C424F" w:rsidP="00245993">
      <w:pPr>
        <w:pStyle w:val="2"/>
        <w:numPr>
          <w:ilvl w:val="0"/>
          <w:numId w:val="4"/>
        </w:numPr>
        <w:snapToGrid w:val="0"/>
        <w:spacing w:afterLines="50" w:after="120" w:line="300" w:lineRule="auto"/>
        <w:jc w:val="both"/>
        <w:rPr>
          <w:rFonts w:ascii="Arial" w:eastAsia="宋体" w:hAnsi="Arial" w:cs="Arial"/>
          <w:b w:val="0"/>
          <w:sz w:val="24"/>
          <w:lang w:eastAsia="zh-CN"/>
        </w:rPr>
      </w:pPr>
      <w:r w:rsidRPr="0020765C">
        <w:rPr>
          <w:rFonts w:ascii="Arial" w:eastAsia="宋体" w:hAnsi="Arial" w:cs="Arial"/>
          <w:b w:val="0"/>
          <w:sz w:val="24"/>
          <w:lang w:eastAsia="zh-CN"/>
        </w:rPr>
        <w:t xml:space="preserve">Ganz L, Friedman P. Supraventricular tachycardia. N </w:t>
      </w:r>
      <w:proofErr w:type="spellStart"/>
      <w:r w:rsidRPr="0020765C">
        <w:rPr>
          <w:rFonts w:ascii="Arial" w:eastAsia="宋体" w:hAnsi="Arial" w:cs="Arial"/>
          <w:b w:val="0"/>
          <w:sz w:val="24"/>
          <w:lang w:eastAsia="zh-CN"/>
        </w:rPr>
        <w:t>Engl</w:t>
      </w:r>
      <w:proofErr w:type="spellEnd"/>
      <w:r w:rsidRPr="0020765C">
        <w:rPr>
          <w:rFonts w:ascii="Arial" w:eastAsia="宋体" w:hAnsi="Arial" w:cs="Arial"/>
          <w:b w:val="0"/>
          <w:sz w:val="24"/>
          <w:lang w:eastAsia="zh-CN"/>
        </w:rPr>
        <w:t xml:space="preserve"> J Med 1995</w:t>
      </w:r>
      <w:r w:rsidR="00900001">
        <w:rPr>
          <w:rFonts w:ascii="Arial" w:eastAsia="宋体" w:hAnsi="Arial" w:cs="Arial"/>
          <w:b w:val="0"/>
          <w:sz w:val="24"/>
          <w:lang w:eastAsia="zh-CN"/>
        </w:rPr>
        <w:t>；</w:t>
      </w:r>
      <w:r w:rsidRPr="0020765C">
        <w:rPr>
          <w:rFonts w:ascii="Arial" w:eastAsia="宋体" w:hAnsi="Arial" w:cs="Arial"/>
          <w:b w:val="0"/>
          <w:sz w:val="24"/>
          <w:lang w:eastAsia="zh-CN"/>
        </w:rPr>
        <w:t>332(3):162-173.</w:t>
      </w:r>
    </w:p>
    <w:p w:rsidR="004C424F" w:rsidRPr="0020765C" w:rsidRDefault="004C424F" w:rsidP="00245993">
      <w:pPr>
        <w:pStyle w:val="2"/>
        <w:numPr>
          <w:ilvl w:val="0"/>
          <w:numId w:val="4"/>
        </w:numPr>
        <w:snapToGrid w:val="0"/>
        <w:spacing w:afterLines="50" w:after="120" w:line="300" w:lineRule="auto"/>
        <w:jc w:val="both"/>
        <w:rPr>
          <w:rFonts w:ascii="Arial" w:eastAsia="宋体" w:hAnsi="Arial" w:cs="Arial"/>
          <w:b w:val="0"/>
          <w:sz w:val="24"/>
          <w:lang w:eastAsia="zh-CN"/>
        </w:rPr>
      </w:pPr>
      <w:r w:rsidRPr="0020765C">
        <w:rPr>
          <w:rFonts w:ascii="Arial" w:eastAsia="宋体" w:hAnsi="Arial" w:cs="Arial"/>
          <w:b w:val="0"/>
          <w:sz w:val="24"/>
          <w:lang w:eastAsia="zh-CN"/>
        </w:rPr>
        <w:t xml:space="preserve">Wharton M, et al. Ablation of atrial tachycardia in adults. In: Huang S and Wilber D, </w:t>
      </w:r>
      <w:proofErr w:type="spellStart"/>
      <w:proofErr w:type="gramStart"/>
      <w:r w:rsidRPr="0020765C">
        <w:rPr>
          <w:rFonts w:ascii="Arial" w:eastAsia="宋体" w:hAnsi="Arial" w:cs="Arial"/>
          <w:b w:val="0"/>
          <w:sz w:val="24"/>
          <w:lang w:eastAsia="zh-CN"/>
        </w:rPr>
        <w:t>eds</w:t>
      </w:r>
      <w:proofErr w:type="spellEnd"/>
      <w:proofErr w:type="gramEnd"/>
      <w:r w:rsidR="00245993">
        <w:rPr>
          <w:rFonts w:ascii="Arial" w:eastAsia="宋体" w:hAnsi="Arial" w:cs="Arial"/>
          <w:b w:val="0"/>
          <w:sz w:val="24"/>
          <w:lang w:eastAsia="zh-CN"/>
        </w:rPr>
        <w:t xml:space="preserve"> </w:t>
      </w:r>
      <w:r w:rsidRPr="0020765C">
        <w:rPr>
          <w:rFonts w:ascii="Arial" w:eastAsia="宋体" w:hAnsi="Arial" w:cs="Arial"/>
          <w:b w:val="0"/>
          <w:sz w:val="24"/>
          <w:lang w:eastAsia="zh-CN"/>
        </w:rPr>
        <w:t xml:space="preserve">Radiofrequency Catheter Ablation of Cardiac Arrhythmias. Armonk, NY: </w:t>
      </w:r>
      <w:proofErr w:type="spellStart"/>
      <w:r w:rsidRPr="0020765C">
        <w:rPr>
          <w:rFonts w:ascii="Arial" w:eastAsia="宋体" w:hAnsi="Arial" w:cs="Arial"/>
          <w:b w:val="0"/>
          <w:sz w:val="24"/>
          <w:lang w:eastAsia="zh-CN"/>
        </w:rPr>
        <w:t>Futura</w:t>
      </w:r>
      <w:proofErr w:type="spellEnd"/>
      <w:r w:rsidRPr="0020765C">
        <w:rPr>
          <w:rFonts w:ascii="Arial" w:eastAsia="宋体" w:hAnsi="Arial" w:cs="Arial"/>
          <w:b w:val="0"/>
          <w:sz w:val="24"/>
          <w:lang w:eastAsia="zh-CN"/>
        </w:rPr>
        <w:t>, 2000</w:t>
      </w:r>
      <w:r w:rsidR="00245993">
        <w:rPr>
          <w:rFonts w:ascii="Arial" w:eastAsia="宋体" w:hAnsi="Arial" w:cs="Arial"/>
          <w:b w:val="0"/>
          <w:sz w:val="24"/>
          <w:lang w:eastAsia="zh-CN"/>
        </w:rPr>
        <w:t xml:space="preserve"> </w:t>
      </w:r>
      <w:r w:rsidRPr="0020765C">
        <w:rPr>
          <w:rFonts w:ascii="Arial" w:eastAsia="宋体" w:hAnsi="Arial" w:cs="Arial"/>
          <w:b w:val="0"/>
          <w:sz w:val="24"/>
          <w:lang w:eastAsia="zh-CN"/>
        </w:rPr>
        <w:t>pp139.</w:t>
      </w:r>
    </w:p>
    <w:p w:rsidR="004C424F" w:rsidRPr="0020765C" w:rsidRDefault="004C424F" w:rsidP="00245993">
      <w:pPr>
        <w:pStyle w:val="2"/>
        <w:numPr>
          <w:ilvl w:val="0"/>
          <w:numId w:val="4"/>
        </w:numPr>
        <w:snapToGrid w:val="0"/>
        <w:spacing w:afterLines="50" w:after="120" w:line="300" w:lineRule="auto"/>
        <w:jc w:val="both"/>
        <w:rPr>
          <w:rFonts w:ascii="Arial" w:eastAsia="宋体" w:hAnsi="Arial" w:cs="Arial"/>
          <w:b w:val="0"/>
          <w:sz w:val="24"/>
          <w:lang w:eastAsia="zh-CN"/>
        </w:rPr>
      </w:pPr>
      <w:r w:rsidRPr="0020765C">
        <w:rPr>
          <w:rFonts w:ascii="Arial" w:eastAsia="宋体" w:hAnsi="Arial" w:cs="Arial"/>
          <w:b w:val="0"/>
          <w:sz w:val="24"/>
          <w:lang w:eastAsia="zh-CN"/>
        </w:rPr>
        <w:t>Tai CT, et al. Long-term outcome of radiofrequency catheter ablation for typical atrial</w:t>
      </w:r>
      <w:r w:rsidR="00245993">
        <w:rPr>
          <w:rFonts w:ascii="Arial" w:eastAsia="宋体" w:hAnsi="Arial" w:cs="Arial"/>
          <w:b w:val="0"/>
          <w:sz w:val="24"/>
          <w:lang w:eastAsia="zh-CN"/>
        </w:rPr>
        <w:t xml:space="preserve"> </w:t>
      </w:r>
      <w:r w:rsidRPr="0020765C">
        <w:rPr>
          <w:rFonts w:ascii="Arial" w:eastAsia="宋体" w:hAnsi="Arial" w:cs="Arial"/>
          <w:b w:val="0"/>
          <w:sz w:val="24"/>
          <w:lang w:eastAsia="zh-CN"/>
        </w:rPr>
        <w:t xml:space="preserve">flutter: risk prediction of recurrent arrhythmias. J </w:t>
      </w:r>
      <w:proofErr w:type="spellStart"/>
      <w:r w:rsidRPr="0020765C">
        <w:rPr>
          <w:rFonts w:ascii="Arial" w:eastAsia="宋体" w:hAnsi="Arial" w:cs="Arial"/>
          <w:b w:val="0"/>
          <w:sz w:val="24"/>
          <w:lang w:eastAsia="zh-CN"/>
        </w:rPr>
        <w:t>Cardiovasc</w:t>
      </w:r>
      <w:proofErr w:type="spellEnd"/>
      <w:r w:rsidRPr="0020765C">
        <w:rPr>
          <w:rFonts w:ascii="Arial" w:eastAsia="宋体" w:hAnsi="Arial" w:cs="Arial"/>
          <w:b w:val="0"/>
          <w:sz w:val="24"/>
          <w:lang w:eastAsia="zh-CN"/>
        </w:rPr>
        <w:t xml:space="preserve"> </w:t>
      </w:r>
      <w:proofErr w:type="spellStart"/>
      <w:r w:rsidRPr="0020765C">
        <w:rPr>
          <w:rFonts w:ascii="Arial" w:eastAsia="宋体" w:hAnsi="Arial" w:cs="Arial"/>
          <w:b w:val="0"/>
          <w:sz w:val="24"/>
          <w:lang w:eastAsia="zh-CN"/>
        </w:rPr>
        <w:t>Electrophysiol</w:t>
      </w:r>
      <w:proofErr w:type="spellEnd"/>
      <w:r w:rsidRPr="0020765C">
        <w:rPr>
          <w:rFonts w:ascii="Arial" w:eastAsia="宋体" w:hAnsi="Arial" w:cs="Arial"/>
          <w:b w:val="0"/>
          <w:sz w:val="24"/>
          <w:lang w:eastAsia="zh-CN"/>
        </w:rPr>
        <w:t xml:space="preserve"> 1998</w:t>
      </w:r>
      <w:r w:rsidR="00900001">
        <w:rPr>
          <w:rFonts w:ascii="Arial" w:eastAsia="宋体" w:hAnsi="Arial" w:cs="Arial"/>
          <w:b w:val="0"/>
          <w:sz w:val="24"/>
          <w:lang w:eastAsia="zh-CN"/>
        </w:rPr>
        <w:t>；</w:t>
      </w:r>
      <w:proofErr w:type="gramStart"/>
      <w:r w:rsidRPr="0020765C">
        <w:rPr>
          <w:rFonts w:ascii="Arial" w:eastAsia="宋体" w:hAnsi="Arial" w:cs="Arial"/>
          <w:b w:val="0"/>
          <w:sz w:val="24"/>
          <w:lang w:eastAsia="zh-CN"/>
        </w:rPr>
        <w:t>9:115-</w:t>
      </w:r>
      <w:r w:rsidR="00245993">
        <w:rPr>
          <w:rFonts w:ascii="Arial" w:eastAsia="宋体" w:hAnsi="Arial" w:cs="Arial"/>
          <w:b w:val="0"/>
          <w:sz w:val="24"/>
          <w:lang w:eastAsia="zh-CN"/>
        </w:rPr>
        <w:t xml:space="preserve"> </w:t>
      </w:r>
      <w:r w:rsidRPr="0020765C">
        <w:rPr>
          <w:rFonts w:ascii="Arial" w:eastAsia="宋体" w:hAnsi="Arial" w:cs="Arial"/>
          <w:b w:val="0"/>
          <w:sz w:val="24"/>
          <w:lang w:eastAsia="zh-CN"/>
        </w:rPr>
        <w:t>121.</w:t>
      </w:r>
      <w:proofErr w:type="gramEnd"/>
    </w:p>
    <w:p w:rsidR="004C424F" w:rsidRPr="0020765C" w:rsidRDefault="004C424F" w:rsidP="00245993">
      <w:pPr>
        <w:pStyle w:val="2"/>
        <w:numPr>
          <w:ilvl w:val="0"/>
          <w:numId w:val="4"/>
        </w:numPr>
        <w:snapToGrid w:val="0"/>
        <w:spacing w:afterLines="50" w:after="120" w:line="300" w:lineRule="auto"/>
        <w:jc w:val="both"/>
        <w:rPr>
          <w:rFonts w:ascii="Arial" w:eastAsia="宋体" w:hAnsi="Arial" w:cs="Arial"/>
          <w:b w:val="0"/>
          <w:sz w:val="24"/>
          <w:lang w:eastAsia="zh-CN"/>
        </w:rPr>
      </w:pPr>
      <w:proofErr w:type="spellStart"/>
      <w:r w:rsidRPr="0020765C">
        <w:rPr>
          <w:rFonts w:ascii="Arial" w:eastAsia="宋体" w:hAnsi="Arial" w:cs="Arial"/>
          <w:b w:val="0"/>
          <w:sz w:val="24"/>
          <w:lang w:eastAsia="zh-CN"/>
        </w:rPr>
        <w:t>Saxen</w:t>
      </w:r>
      <w:proofErr w:type="spellEnd"/>
      <w:r w:rsidRPr="0020765C">
        <w:rPr>
          <w:rFonts w:ascii="Arial" w:eastAsia="宋体" w:hAnsi="Arial" w:cs="Arial"/>
          <w:b w:val="0"/>
          <w:sz w:val="24"/>
          <w:lang w:eastAsia="zh-CN"/>
        </w:rPr>
        <w:t xml:space="preserve"> L, et al. Result of Radiofrequency Catheter Ablation for Atrial Flutter. Am J </w:t>
      </w:r>
      <w:proofErr w:type="spellStart"/>
      <w:r w:rsidRPr="0020765C">
        <w:rPr>
          <w:rFonts w:ascii="Arial" w:eastAsia="宋体" w:hAnsi="Arial" w:cs="Arial"/>
          <w:b w:val="0"/>
          <w:sz w:val="24"/>
          <w:lang w:eastAsia="zh-CN"/>
        </w:rPr>
        <w:t>Cardiol</w:t>
      </w:r>
      <w:proofErr w:type="spellEnd"/>
      <w:r w:rsidR="00245993">
        <w:rPr>
          <w:rFonts w:ascii="Arial" w:eastAsia="宋体" w:hAnsi="Arial" w:cs="Arial"/>
          <w:b w:val="0"/>
          <w:sz w:val="24"/>
          <w:lang w:eastAsia="zh-CN"/>
        </w:rPr>
        <w:t xml:space="preserve"> </w:t>
      </w:r>
      <w:r w:rsidRPr="0020765C">
        <w:rPr>
          <w:rFonts w:ascii="Arial" w:eastAsia="宋体" w:hAnsi="Arial" w:cs="Arial"/>
          <w:b w:val="0"/>
          <w:sz w:val="24"/>
          <w:lang w:eastAsia="zh-CN"/>
        </w:rPr>
        <w:t>1996</w:t>
      </w:r>
      <w:r w:rsidR="00900001">
        <w:rPr>
          <w:rFonts w:ascii="Arial" w:eastAsia="宋体" w:hAnsi="Arial" w:cs="Arial"/>
          <w:b w:val="0"/>
          <w:sz w:val="24"/>
          <w:lang w:eastAsia="zh-CN"/>
        </w:rPr>
        <w:t>；</w:t>
      </w:r>
      <w:r w:rsidRPr="0020765C">
        <w:rPr>
          <w:rFonts w:ascii="Arial" w:eastAsia="宋体" w:hAnsi="Arial" w:cs="Arial"/>
          <w:b w:val="0"/>
          <w:sz w:val="24"/>
          <w:lang w:eastAsia="zh-CN"/>
        </w:rPr>
        <w:t xml:space="preserve"> 77:1014-1016.</w:t>
      </w:r>
    </w:p>
    <w:p w:rsidR="00245993" w:rsidRDefault="00245993">
      <w:pPr>
        <w:widowControl/>
        <w:rPr>
          <w:rFonts w:ascii="Arial" w:eastAsia="宋体" w:hAnsi="Arial" w:cs="Arial"/>
          <w:bCs/>
          <w:sz w:val="24"/>
          <w:szCs w:val="36"/>
        </w:rPr>
      </w:pPr>
      <w:r>
        <w:rPr>
          <w:rFonts w:ascii="Arial" w:eastAsia="宋体" w:hAnsi="Arial" w:cs="Arial"/>
          <w:b/>
          <w:sz w:val="24"/>
        </w:rPr>
        <w:br w:type="page"/>
      </w:r>
    </w:p>
    <w:p w:rsidR="004C424F" w:rsidRPr="0020765C" w:rsidRDefault="004C424F" w:rsidP="00245993">
      <w:pPr>
        <w:pStyle w:val="2"/>
        <w:numPr>
          <w:ilvl w:val="0"/>
          <w:numId w:val="4"/>
        </w:numPr>
        <w:snapToGrid w:val="0"/>
        <w:spacing w:afterLines="50" w:after="120" w:line="300" w:lineRule="auto"/>
        <w:jc w:val="both"/>
        <w:rPr>
          <w:rFonts w:ascii="Arial" w:eastAsia="宋体" w:hAnsi="Arial" w:cs="Arial"/>
          <w:b w:val="0"/>
          <w:sz w:val="24"/>
        </w:rPr>
      </w:pPr>
      <w:r w:rsidRPr="0020765C">
        <w:rPr>
          <w:rFonts w:ascii="Arial" w:eastAsia="宋体" w:hAnsi="Arial" w:cs="Arial"/>
          <w:b w:val="0"/>
          <w:sz w:val="24"/>
        </w:rPr>
        <w:lastRenderedPageBreak/>
        <w:t xml:space="preserve">Fisher B, et al. Radiofrequency catheter </w:t>
      </w:r>
      <w:proofErr w:type="spellStart"/>
      <w:r w:rsidRPr="0020765C">
        <w:rPr>
          <w:rFonts w:ascii="Arial" w:eastAsia="宋体" w:hAnsi="Arial" w:cs="Arial"/>
          <w:b w:val="0"/>
          <w:sz w:val="24"/>
        </w:rPr>
        <w:t>abla</w:t>
      </w:r>
      <w:proofErr w:type="spellEnd"/>
      <w:r w:rsidRPr="0020765C">
        <w:rPr>
          <w:rFonts w:ascii="Arial" w:eastAsia="宋体" w:hAnsi="Arial" w:cs="Arial"/>
          <w:b w:val="0"/>
          <w:sz w:val="24"/>
        </w:rPr>
        <w:t xml:space="preserve"> </w:t>
      </w:r>
      <w:proofErr w:type="spellStart"/>
      <w:r w:rsidRPr="0020765C">
        <w:rPr>
          <w:rFonts w:ascii="Arial" w:eastAsia="宋体" w:hAnsi="Arial" w:cs="Arial"/>
          <w:b w:val="0"/>
          <w:sz w:val="24"/>
        </w:rPr>
        <w:t>tion</w:t>
      </w:r>
      <w:proofErr w:type="spellEnd"/>
      <w:r w:rsidRPr="0020765C">
        <w:rPr>
          <w:rFonts w:ascii="Arial" w:eastAsia="宋体" w:hAnsi="Arial" w:cs="Arial"/>
          <w:b w:val="0"/>
          <w:sz w:val="24"/>
        </w:rPr>
        <w:t xml:space="preserve"> of common atrial flutter in 200 patients.</w:t>
      </w:r>
      <w:r w:rsidR="00245993">
        <w:rPr>
          <w:rFonts w:ascii="Arial" w:eastAsia="宋体" w:hAnsi="Arial" w:cs="Arial"/>
          <w:b w:val="0"/>
          <w:sz w:val="24"/>
        </w:rPr>
        <w:t xml:space="preserve"> </w:t>
      </w:r>
      <w:r w:rsidRPr="0020765C">
        <w:rPr>
          <w:rFonts w:ascii="Arial" w:eastAsia="宋体" w:hAnsi="Arial" w:cs="Arial"/>
          <w:b w:val="0"/>
          <w:sz w:val="24"/>
        </w:rPr>
        <w:t xml:space="preserve">J </w:t>
      </w:r>
      <w:proofErr w:type="spellStart"/>
      <w:r w:rsidRPr="0020765C">
        <w:rPr>
          <w:rFonts w:ascii="Arial" w:eastAsia="宋体" w:hAnsi="Arial" w:cs="Arial"/>
          <w:b w:val="0"/>
          <w:sz w:val="24"/>
        </w:rPr>
        <w:t>Cardiovasc</w:t>
      </w:r>
      <w:proofErr w:type="spellEnd"/>
      <w:r w:rsidRPr="0020765C">
        <w:rPr>
          <w:rFonts w:ascii="Arial" w:eastAsia="宋体" w:hAnsi="Arial" w:cs="Arial"/>
          <w:b w:val="0"/>
          <w:sz w:val="24"/>
        </w:rPr>
        <w:t xml:space="preserve"> </w:t>
      </w:r>
      <w:proofErr w:type="spellStart"/>
      <w:r w:rsidRPr="0020765C">
        <w:rPr>
          <w:rFonts w:ascii="Arial" w:eastAsia="宋体" w:hAnsi="Arial" w:cs="Arial"/>
          <w:b w:val="0"/>
          <w:sz w:val="24"/>
        </w:rPr>
        <w:t>Electrophysiol</w:t>
      </w:r>
      <w:proofErr w:type="spellEnd"/>
      <w:r w:rsidRPr="0020765C">
        <w:rPr>
          <w:rFonts w:ascii="Arial" w:eastAsia="宋体" w:hAnsi="Arial" w:cs="Arial"/>
          <w:b w:val="0"/>
          <w:sz w:val="24"/>
        </w:rPr>
        <w:t xml:space="preserve"> 1996</w:t>
      </w:r>
      <w:r w:rsidR="00900001">
        <w:rPr>
          <w:rFonts w:ascii="Arial" w:eastAsia="宋体" w:hAnsi="Arial" w:cs="Arial"/>
          <w:b w:val="0"/>
          <w:sz w:val="24"/>
        </w:rPr>
        <w:t>；</w:t>
      </w:r>
      <w:r w:rsidRPr="0020765C">
        <w:rPr>
          <w:rFonts w:ascii="Arial" w:eastAsia="宋体" w:hAnsi="Arial" w:cs="Arial"/>
          <w:b w:val="0"/>
          <w:sz w:val="24"/>
        </w:rPr>
        <w:t>7:1225-1233.</w:t>
      </w:r>
    </w:p>
    <w:p w:rsidR="004C424F" w:rsidRPr="0020765C" w:rsidRDefault="004C424F" w:rsidP="00245993">
      <w:pPr>
        <w:pStyle w:val="2"/>
        <w:numPr>
          <w:ilvl w:val="0"/>
          <w:numId w:val="4"/>
        </w:numPr>
        <w:snapToGrid w:val="0"/>
        <w:spacing w:afterLines="50" w:after="120" w:line="300" w:lineRule="auto"/>
        <w:jc w:val="both"/>
        <w:rPr>
          <w:rFonts w:ascii="Arial" w:eastAsia="宋体" w:hAnsi="Arial" w:cs="Arial"/>
          <w:b w:val="0"/>
          <w:sz w:val="24"/>
        </w:rPr>
      </w:pPr>
      <w:r w:rsidRPr="0020765C">
        <w:rPr>
          <w:rFonts w:ascii="Arial" w:eastAsia="宋体" w:hAnsi="Arial" w:cs="Arial"/>
          <w:b w:val="0"/>
          <w:sz w:val="24"/>
        </w:rPr>
        <w:t>Tsai CF, et al. Is 8-mm more effective than 4-mm tip electrode catheter for ablation of typical</w:t>
      </w:r>
      <w:r w:rsidR="00245993">
        <w:rPr>
          <w:rFonts w:ascii="Arial" w:eastAsia="宋体" w:hAnsi="Arial" w:cs="Arial"/>
          <w:b w:val="0"/>
          <w:sz w:val="24"/>
        </w:rPr>
        <w:t xml:space="preserve"> </w:t>
      </w:r>
      <w:r w:rsidRPr="0020765C">
        <w:rPr>
          <w:rFonts w:ascii="Arial" w:eastAsia="宋体" w:hAnsi="Arial" w:cs="Arial"/>
          <w:b w:val="0"/>
          <w:sz w:val="24"/>
        </w:rPr>
        <w:t xml:space="preserve">atrial </w:t>
      </w:r>
      <w:proofErr w:type="gramStart"/>
      <w:r w:rsidRPr="0020765C">
        <w:rPr>
          <w:rFonts w:ascii="Arial" w:eastAsia="宋体" w:hAnsi="Arial" w:cs="Arial"/>
          <w:b w:val="0"/>
          <w:sz w:val="24"/>
        </w:rPr>
        <w:t>flutter.</w:t>
      </w:r>
      <w:proofErr w:type="gramEnd"/>
      <w:r w:rsidRPr="0020765C">
        <w:rPr>
          <w:rFonts w:ascii="Arial" w:eastAsia="宋体" w:hAnsi="Arial" w:cs="Arial"/>
          <w:b w:val="0"/>
          <w:sz w:val="24"/>
        </w:rPr>
        <w:t xml:space="preserve"> Circulation 1999</w:t>
      </w:r>
      <w:r w:rsidR="00900001">
        <w:rPr>
          <w:rFonts w:ascii="Arial" w:eastAsia="宋体" w:hAnsi="Arial" w:cs="Arial"/>
          <w:b w:val="0"/>
          <w:sz w:val="24"/>
        </w:rPr>
        <w:t>；</w:t>
      </w:r>
      <w:r w:rsidRPr="0020765C">
        <w:rPr>
          <w:rFonts w:ascii="Arial" w:eastAsia="宋体" w:hAnsi="Arial" w:cs="Arial"/>
          <w:b w:val="0"/>
          <w:sz w:val="24"/>
        </w:rPr>
        <w:t>100:768-771.</w:t>
      </w:r>
    </w:p>
    <w:p w:rsidR="004C424F" w:rsidRPr="0020765C" w:rsidRDefault="004C424F" w:rsidP="00245993">
      <w:pPr>
        <w:pStyle w:val="2"/>
        <w:numPr>
          <w:ilvl w:val="0"/>
          <w:numId w:val="4"/>
        </w:numPr>
        <w:snapToGrid w:val="0"/>
        <w:spacing w:afterLines="50" w:after="120" w:line="300" w:lineRule="auto"/>
        <w:jc w:val="both"/>
        <w:rPr>
          <w:rFonts w:ascii="Arial" w:eastAsia="宋体" w:hAnsi="Arial" w:cs="Arial"/>
          <w:b w:val="0"/>
          <w:sz w:val="24"/>
        </w:rPr>
      </w:pPr>
      <w:proofErr w:type="gramStart"/>
      <w:r w:rsidRPr="0020765C">
        <w:rPr>
          <w:rFonts w:ascii="Arial" w:eastAsia="宋体" w:hAnsi="Arial" w:cs="Arial"/>
          <w:b w:val="0"/>
          <w:sz w:val="24"/>
        </w:rPr>
        <w:t>Ganz LI, Stevenson WG.</w:t>
      </w:r>
      <w:proofErr w:type="gramEnd"/>
      <w:r w:rsidRPr="0020765C">
        <w:rPr>
          <w:rFonts w:ascii="Arial" w:eastAsia="宋体" w:hAnsi="Arial" w:cs="Arial"/>
          <w:b w:val="0"/>
          <w:sz w:val="24"/>
        </w:rPr>
        <w:t xml:space="preserve"> </w:t>
      </w:r>
      <w:proofErr w:type="gramStart"/>
      <w:r w:rsidRPr="0020765C">
        <w:rPr>
          <w:rFonts w:ascii="Arial" w:eastAsia="宋体" w:hAnsi="Arial" w:cs="Arial"/>
          <w:b w:val="0"/>
          <w:sz w:val="24"/>
        </w:rPr>
        <w:t>Catheter mapping and ablation of ventricular tachycardia.</w:t>
      </w:r>
      <w:proofErr w:type="gramEnd"/>
      <w:r w:rsidRPr="0020765C">
        <w:rPr>
          <w:rFonts w:ascii="Arial" w:eastAsia="宋体" w:hAnsi="Arial" w:cs="Arial"/>
          <w:b w:val="0"/>
          <w:sz w:val="24"/>
        </w:rPr>
        <w:t xml:space="preserve"> </w:t>
      </w:r>
      <w:proofErr w:type="spellStart"/>
      <w:r w:rsidRPr="0020765C">
        <w:rPr>
          <w:rFonts w:ascii="Arial" w:eastAsia="宋体" w:hAnsi="Arial" w:cs="Arial"/>
          <w:b w:val="0"/>
          <w:sz w:val="24"/>
        </w:rPr>
        <w:t>Coron</w:t>
      </w:r>
      <w:proofErr w:type="spellEnd"/>
      <w:r w:rsidR="00245993">
        <w:rPr>
          <w:rFonts w:ascii="Arial" w:eastAsia="宋体" w:hAnsi="Arial" w:cs="Arial"/>
          <w:b w:val="0"/>
          <w:sz w:val="24"/>
        </w:rPr>
        <w:t xml:space="preserve"> </w:t>
      </w:r>
      <w:r w:rsidRPr="0020765C">
        <w:rPr>
          <w:rFonts w:ascii="Arial" w:eastAsia="宋体" w:hAnsi="Arial" w:cs="Arial"/>
          <w:b w:val="0"/>
          <w:sz w:val="24"/>
        </w:rPr>
        <w:t>Artery Dis 1996</w:t>
      </w:r>
      <w:r w:rsidR="00900001">
        <w:rPr>
          <w:rFonts w:ascii="Arial" w:eastAsia="宋体" w:hAnsi="Arial" w:cs="Arial"/>
          <w:b w:val="0"/>
          <w:sz w:val="24"/>
        </w:rPr>
        <w:t>；</w:t>
      </w:r>
      <w:proofErr w:type="gramStart"/>
      <w:r w:rsidRPr="0020765C">
        <w:rPr>
          <w:rFonts w:ascii="Arial" w:eastAsia="宋体" w:hAnsi="Arial" w:cs="Arial"/>
          <w:b w:val="0"/>
          <w:sz w:val="24"/>
        </w:rPr>
        <w:t>7(</w:t>
      </w:r>
      <w:proofErr w:type="gramEnd"/>
      <w:r w:rsidRPr="0020765C">
        <w:rPr>
          <w:rFonts w:ascii="Arial" w:eastAsia="宋体" w:hAnsi="Arial" w:cs="Arial"/>
          <w:b w:val="0"/>
          <w:sz w:val="24"/>
        </w:rPr>
        <w:t>1):29-35.</w:t>
      </w:r>
    </w:p>
    <w:p w:rsidR="004C424F" w:rsidRPr="0020765C" w:rsidRDefault="004C424F" w:rsidP="00245993">
      <w:pPr>
        <w:pStyle w:val="2"/>
        <w:numPr>
          <w:ilvl w:val="0"/>
          <w:numId w:val="4"/>
        </w:numPr>
        <w:snapToGrid w:val="0"/>
        <w:spacing w:afterLines="50" w:after="120" w:line="300" w:lineRule="auto"/>
        <w:jc w:val="both"/>
        <w:rPr>
          <w:rFonts w:ascii="Arial" w:eastAsia="宋体" w:hAnsi="Arial" w:cs="Arial"/>
          <w:b w:val="0"/>
          <w:sz w:val="24"/>
        </w:rPr>
      </w:pPr>
      <w:proofErr w:type="spellStart"/>
      <w:r w:rsidRPr="0020765C">
        <w:rPr>
          <w:rFonts w:ascii="Arial" w:eastAsia="宋体" w:hAnsi="Arial" w:cs="Arial"/>
          <w:b w:val="0"/>
          <w:sz w:val="24"/>
        </w:rPr>
        <w:t>Hindricks</w:t>
      </w:r>
      <w:proofErr w:type="spellEnd"/>
      <w:r w:rsidRPr="0020765C">
        <w:rPr>
          <w:rFonts w:ascii="Arial" w:eastAsia="宋体" w:hAnsi="Arial" w:cs="Arial"/>
          <w:b w:val="0"/>
          <w:sz w:val="24"/>
        </w:rPr>
        <w:t xml:space="preserve"> G, et al. The Multicenter European radiofrequency survey (MERFS):</w:t>
      </w:r>
      <w:r w:rsidR="00245993">
        <w:rPr>
          <w:rFonts w:ascii="Arial" w:eastAsia="宋体" w:hAnsi="Arial" w:cs="Arial"/>
          <w:b w:val="0"/>
          <w:sz w:val="24"/>
        </w:rPr>
        <w:t xml:space="preserve"> </w:t>
      </w:r>
      <w:r w:rsidRPr="0020765C">
        <w:rPr>
          <w:rFonts w:ascii="Arial" w:eastAsia="宋体" w:hAnsi="Arial" w:cs="Arial"/>
          <w:b w:val="0"/>
          <w:sz w:val="24"/>
        </w:rPr>
        <w:t xml:space="preserve">Complications of radiofrequency catheter ablation of arrhythmias. </w:t>
      </w:r>
      <w:proofErr w:type="spellStart"/>
      <w:r w:rsidRPr="0020765C">
        <w:rPr>
          <w:rFonts w:ascii="Arial" w:eastAsia="宋体" w:hAnsi="Arial" w:cs="Arial"/>
          <w:b w:val="0"/>
          <w:sz w:val="24"/>
        </w:rPr>
        <w:t>Eur</w:t>
      </w:r>
      <w:proofErr w:type="spellEnd"/>
      <w:r w:rsidRPr="0020765C">
        <w:rPr>
          <w:rFonts w:ascii="Arial" w:eastAsia="宋体" w:hAnsi="Arial" w:cs="Arial"/>
          <w:b w:val="0"/>
          <w:sz w:val="24"/>
        </w:rPr>
        <w:t xml:space="preserve"> Heart J 1995</w:t>
      </w:r>
      <w:r w:rsidR="00900001">
        <w:rPr>
          <w:rFonts w:ascii="Arial" w:eastAsia="宋体" w:hAnsi="Arial" w:cs="Arial"/>
          <w:b w:val="0"/>
          <w:sz w:val="24"/>
        </w:rPr>
        <w:t>；</w:t>
      </w:r>
      <w:r w:rsidRPr="0020765C">
        <w:rPr>
          <w:rFonts w:ascii="Arial" w:eastAsia="宋体" w:hAnsi="Arial" w:cs="Arial"/>
          <w:b w:val="0"/>
          <w:sz w:val="24"/>
        </w:rPr>
        <w:t>14:1644-</w:t>
      </w:r>
      <w:r w:rsidR="00245993">
        <w:rPr>
          <w:rFonts w:ascii="Arial" w:eastAsia="宋体" w:hAnsi="Arial" w:cs="Arial"/>
          <w:b w:val="0"/>
          <w:sz w:val="24"/>
        </w:rPr>
        <w:t xml:space="preserve"> </w:t>
      </w:r>
      <w:r w:rsidRPr="0020765C">
        <w:rPr>
          <w:rFonts w:ascii="Arial" w:eastAsia="宋体" w:hAnsi="Arial" w:cs="Arial"/>
          <w:b w:val="0"/>
          <w:sz w:val="24"/>
        </w:rPr>
        <w:t>1653.</w:t>
      </w:r>
    </w:p>
    <w:p w:rsidR="004C424F" w:rsidRPr="0020765C" w:rsidRDefault="004C424F" w:rsidP="00245993">
      <w:pPr>
        <w:pStyle w:val="2"/>
        <w:numPr>
          <w:ilvl w:val="0"/>
          <w:numId w:val="4"/>
        </w:numPr>
        <w:snapToGrid w:val="0"/>
        <w:spacing w:afterLines="50" w:after="120" w:line="300" w:lineRule="auto"/>
        <w:jc w:val="both"/>
        <w:rPr>
          <w:rFonts w:ascii="Arial" w:eastAsia="宋体" w:hAnsi="Arial" w:cs="Arial"/>
          <w:b w:val="0"/>
          <w:sz w:val="24"/>
        </w:rPr>
      </w:pPr>
      <w:proofErr w:type="spellStart"/>
      <w:proofErr w:type="gramStart"/>
      <w:r w:rsidRPr="0020765C">
        <w:rPr>
          <w:rFonts w:ascii="Arial" w:eastAsia="宋体" w:hAnsi="Arial" w:cs="Arial"/>
          <w:b w:val="0"/>
          <w:sz w:val="24"/>
        </w:rPr>
        <w:t>Scheinman</w:t>
      </w:r>
      <w:proofErr w:type="spellEnd"/>
      <w:r w:rsidRPr="0020765C">
        <w:rPr>
          <w:rFonts w:ascii="Arial" w:eastAsia="宋体" w:hAnsi="Arial" w:cs="Arial"/>
          <w:b w:val="0"/>
          <w:sz w:val="24"/>
        </w:rPr>
        <w:t>, M. NASPE survey on catheter ablation.</w:t>
      </w:r>
      <w:proofErr w:type="gramEnd"/>
      <w:r w:rsidRPr="0020765C">
        <w:rPr>
          <w:rFonts w:ascii="Arial" w:eastAsia="宋体" w:hAnsi="Arial" w:cs="Arial"/>
          <w:b w:val="0"/>
          <w:sz w:val="24"/>
        </w:rPr>
        <w:t xml:space="preserve"> </w:t>
      </w:r>
      <w:proofErr w:type="gramStart"/>
      <w:r w:rsidRPr="0020765C">
        <w:rPr>
          <w:rFonts w:ascii="Arial" w:eastAsia="宋体" w:hAnsi="Arial" w:cs="Arial"/>
          <w:b w:val="0"/>
          <w:sz w:val="24"/>
        </w:rPr>
        <w:t>PACE 1995</w:t>
      </w:r>
      <w:r w:rsidR="00900001">
        <w:rPr>
          <w:rFonts w:ascii="Arial" w:eastAsia="宋体" w:hAnsi="Arial" w:cs="Arial"/>
          <w:b w:val="0"/>
          <w:sz w:val="24"/>
        </w:rPr>
        <w:t>；</w:t>
      </w:r>
      <w:r w:rsidRPr="0020765C">
        <w:rPr>
          <w:rFonts w:ascii="Arial" w:eastAsia="宋体" w:hAnsi="Arial" w:cs="Arial"/>
          <w:b w:val="0"/>
          <w:sz w:val="24"/>
        </w:rPr>
        <w:t>18:1474-1478.</w:t>
      </w:r>
      <w:proofErr w:type="gramEnd"/>
    </w:p>
    <w:p w:rsidR="004C424F" w:rsidRPr="0020765C" w:rsidRDefault="004C424F" w:rsidP="00245993">
      <w:pPr>
        <w:pStyle w:val="2"/>
        <w:numPr>
          <w:ilvl w:val="0"/>
          <w:numId w:val="4"/>
        </w:numPr>
        <w:snapToGrid w:val="0"/>
        <w:spacing w:afterLines="50" w:after="120" w:line="300" w:lineRule="auto"/>
        <w:jc w:val="both"/>
        <w:rPr>
          <w:rFonts w:ascii="Arial" w:eastAsia="宋体" w:hAnsi="Arial" w:cs="Arial"/>
          <w:b w:val="0"/>
          <w:sz w:val="24"/>
        </w:rPr>
      </w:pPr>
      <w:r w:rsidRPr="0020765C">
        <w:rPr>
          <w:rFonts w:ascii="Arial" w:eastAsia="宋体" w:hAnsi="Arial" w:cs="Arial"/>
          <w:b w:val="0"/>
          <w:sz w:val="24"/>
        </w:rPr>
        <w:t xml:space="preserve">ACC/AHA Guidelines for clinical </w:t>
      </w:r>
      <w:proofErr w:type="spellStart"/>
      <w:r w:rsidRPr="0020765C">
        <w:rPr>
          <w:rFonts w:ascii="Arial" w:eastAsia="宋体" w:hAnsi="Arial" w:cs="Arial"/>
          <w:b w:val="0"/>
          <w:sz w:val="24"/>
        </w:rPr>
        <w:t>intracardiac</w:t>
      </w:r>
      <w:proofErr w:type="spellEnd"/>
      <w:r w:rsidRPr="0020765C">
        <w:rPr>
          <w:rFonts w:ascii="Arial" w:eastAsia="宋体" w:hAnsi="Arial" w:cs="Arial"/>
          <w:b w:val="0"/>
          <w:sz w:val="24"/>
        </w:rPr>
        <w:t xml:space="preserve"> electrophysiological catheter ablation</w:t>
      </w:r>
      <w:r w:rsidR="00245993">
        <w:rPr>
          <w:rFonts w:ascii="Arial" w:eastAsia="宋体" w:hAnsi="Arial" w:cs="Arial"/>
          <w:b w:val="0"/>
          <w:sz w:val="24"/>
        </w:rPr>
        <w:t xml:space="preserve"> </w:t>
      </w:r>
      <w:r w:rsidRPr="0020765C">
        <w:rPr>
          <w:rFonts w:ascii="Arial" w:eastAsia="宋体" w:hAnsi="Arial" w:cs="Arial"/>
          <w:b w:val="0"/>
          <w:sz w:val="24"/>
        </w:rPr>
        <w:t>procedures. Circulation</w:t>
      </w:r>
      <w:r w:rsidR="00900001">
        <w:rPr>
          <w:rFonts w:ascii="Arial" w:eastAsia="宋体" w:hAnsi="Arial" w:cs="Arial"/>
          <w:b w:val="0"/>
          <w:sz w:val="24"/>
        </w:rPr>
        <w:t>；</w:t>
      </w:r>
      <w:r w:rsidRPr="0020765C">
        <w:rPr>
          <w:rFonts w:ascii="Arial" w:eastAsia="宋体" w:hAnsi="Arial" w:cs="Arial"/>
          <w:b w:val="0"/>
          <w:sz w:val="24"/>
        </w:rPr>
        <w:t>92:673-691.</w:t>
      </w:r>
    </w:p>
    <w:p w:rsidR="004C424F" w:rsidRPr="0020765C" w:rsidRDefault="004C424F" w:rsidP="00245993">
      <w:pPr>
        <w:pStyle w:val="2"/>
        <w:numPr>
          <w:ilvl w:val="0"/>
          <w:numId w:val="4"/>
        </w:numPr>
        <w:snapToGrid w:val="0"/>
        <w:spacing w:afterLines="50" w:after="120" w:line="300" w:lineRule="auto"/>
        <w:jc w:val="both"/>
        <w:rPr>
          <w:rFonts w:ascii="Arial" w:eastAsia="宋体" w:hAnsi="Arial" w:cs="Arial"/>
          <w:b w:val="0"/>
          <w:sz w:val="24"/>
        </w:rPr>
      </w:pPr>
      <w:r w:rsidRPr="0020765C">
        <w:rPr>
          <w:rFonts w:ascii="Arial" w:eastAsia="宋体" w:hAnsi="Arial" w:cs="Arial"/>
          <w:b w:val="0"/>
          <w:sz w:val="24"/>
        </w:rPr>
        <w:t>Haines DE, Watson DD. Tissue heating during radiofrequency catheter ablation: a</w:t>
      </w:r>
      <w:r w:rsidR="00245993">
        <w:rPr>
          <w:rFonts w:ascii="Arial" w:eastAsia="宋体" w:hAnsi="Arial" w:cs="Arial"/>
          <w:b w:val="0"/>
          <w:sz w:val="24"/>
        </w:rPr>
        <w:t xml:space="preserve"> </w:t>
      </w:r>
      <w:r w:rsidRPr="0020765C">
        <w:rPr>
          <w:rFonts w:ascii="Arial" w:eastAsia="宋体" w:hAnsi="Arial" w:cs="Arial"/>
          <w:b w:val="0"/>
          <w:sz w:val="24"/>
        </w:rPr>
        <w:t xml:space="preserve">thermodynamic model and observations in isolated perfused and </w:t>
      </w:r>
      <w:proofErr w:type="spellStart"/>
      <w:r w:rsidRPr="0020765C">
        <w:rPr>
          <w:rFonts w:ascii="Arial" w:eastAsia="宋体" w:hAnsi="Arial" w:cs="Arial"/>
          <w:b w:val="0"/>
          <w:sz w:val="24"/>
        </w:rPr>
        <w:t>superfused</w:t>
      </w:r>
      <w:proofErr w:type="spellEnd"/>
      <w:r w:rsidRPr="0020765C">
        <w:rPr>
          <w:rFonts w:ascii="Arial" w:eastAsia="宋体" w:hAnsi="Arial" w:cs="Arial"/>
          <w:b w:val="0"/>
          <w:sz w:val="24"/>
        </w:rPr>
        <w:t xml:space="preserve"> canine right</w:t>
      </w:r>
      <w:r w:rsidR="00245993">
        <w:rPr>
          <w:rFonts w:ascii="Arial" w:eastAsia="宋体" w:hAnsi="Arial" w:cs="Arial"/>
          <w:b w:val="0"/>
          <w:sz w:val="24"/>
        </w:rPr>
        <w:t xml:space="preserve"> </w:t>
      </w:r>
      <w:r w:rsidRPr="0020765C">
        <w:rPr>
          <w:rFonts w:ascii="Arial" w:eastAsia="宋体" w:hAnsi="Arial" w:cs="Arial"/>
          <w:b w:val="0"/>
          <w:sz w:val="24"/>
        </w:rPr>
        <w:t xml:space="preserve">ventricular free wall. </w:t>
      </w:r>
      <w:proofErr w:type="gramStart"/>
      <w:r w:rsidRPr="0020765C">
        <w:rPr>
          <w:rFonts w:ascii="Arial" w:eastAsia="宋体" w:hAnsi="Arial" w:cs="Arial"/>
          <w:b w:val="0"/>
          <w:sz w:val="24"/>
        </w:rPr>
        <w:t xml:space="preserve">Pacing </w:t>
      </w:r>
      <w:proofErr w:type="spellStart"/>
      <w:r w:rsidRPr="0020765C">
        <w:rPr>
          <w:rFonts w:ascii="Arial" w:eastAsia="宋体" w:hAnsi="Arial" w:cs="Arial"/>
          <w:b w:val="0"/>
          <w:sz w:val="24"/>
        </w:rPr>
        <w:t>Clin</w:t>
      </w:r>
      <w:proofErr w:type="spellEnd"/>
      <w:r w:rsidRPr="0020765C">
        <w:rPr>
          <w:rFonts w:ascii="Arial" w:eastAsia="宋体" w:hAnsi="Arial" w:cs="Arial"/>
          <w:b w:val="0"/>
          <w:sz w:val="24"/>
        </w:rPr>
        <w:t xml:space="preserve"> </w:t>
      </w:r>
      <w:proofErr w:type="spellStart"/>
      <w:r w:rsidRPr="0020765C">
        <w:rPr>
          <w:rFonts w:ascii="Arial" w:eastAsia="宋体" w:hAnsi="Arial" w:cs="Arial"/>
          <w:b w:val="0"/>
          <w:sz w:val="24"/>
        </w:rPr>
        <w:t>Electrophysiol</w:t>
      </w:r>
      <w:proofErr w:type="spellEnd"/>
      <w:r w:rsidRPr="0020765C">
        <w:rPr>
          <w:rFonts w:ascii="Arial" w:eastAsia="宋体" w:hAnsi="Arial" w:cs="Arial"/>
          <w:b w:val="0"/>
          <w:sz w:val="24"/>
        </w:rPr>
        <w:t xml:space="preserve"> 1989</w:t>
      </w:r>
      <w:r w:rsidR="00900001">
        <w:rPr>
          <w:rFonts w:ascii="Arial" w:eastAsia="宋体" w:hAnsi="Arial" w:cs="Arial"/>
          <w:b w:val="0"/>
          <w:sz w:val="24"/>
        </w:rPr>
        <w:t>；</w:t>
      </w:r>
      <w:r w:rsidRPr="0020765C">
        <w:rPr>
          <w:rFonts w:ascii="Arial" w:eastAsia="宋体" w:hAnsi="Arial" w:cs="Arial"/>
          <w:b w:val="0"/>
          <w:sz w:val="24"/>
        </w:rPr>
        <w:t>12:962-76.</w:t>
      </w:r>
      <w:proofErr w:type="gramEnd"/>
    </w:p>
    <w:p w:rsidR="004C424F" w:rsidRPr="0020765C" w:rsidRDefault="004C424F" w:rsidP="00245993">
      <w:pPr>
        <w:pStyle w:val="2"/>
        <w:numPr>
          <w:ilvl w:val="0"/>
          <w:numId w:val="4"/>
        </w:numPr>
        <w:snapToGrid w:val="0"/>
        <w:spacing w:afterLines="50" w:after="120" w:line="300" w:lineRule="auto"/>
        <w:jc w:val="both"/>
        <w:rPr>
          <w:rFonts w:ascii="Arial" w:eastAsia="宋体" w:hAnsi="Arial" w:cs="Arial"/>
          <w:b w:val="0"/>
          <w:sz w:val="24"/>
        </w:rPr>
      </w:pPr>
      <w:r w:rsidRPr="0020765C">
        <w:rPr>
          <w:rFonts w:ascii="Arial" w:eastAsia="宋体" w:hAnsi="Arial" w:cs="Arial"/>
          <w:b w:val="0"/>
          <w:sz w:val="24"/>
        </w:rPr>
        <w:t>Langberg JJ, et al. Radiofrequency catheter ablation: The effect of electrode size on lesion</w:t>
      </w:r>
      <w:r w:rsidR="00245993">
        <w:rPr>
          <w:rFonts w:ascii="Arial" w:eastAsia="宋体" w:hAnsi="Arial" w:cs="Arial"/>
          <w:b w:val="0"/>
          <w:sz w:val="24"/>
        </w:rPr>
        <w:t xml:space="preserve"> </w:t>
      </w:r>
      <w:r w:rsidRPr="0020765C">
        <w:rPr>
          <w:rFonts w:ascii="Arial" w:eastAsia="宋体" w:hAnsi="Arial" w:cs="Arial"/>
          <w:b w:val="0"/>
          <w:sz w:val="24"/>
        </w:rPr>
        <w:t xml:space="preserve">volume in vitro. </w:t>
      </w:r>
      <w:proofErr w:type="gramStart"/>
      <w:r w:rsidRPr="0020765C">
        <w:rPr>
          <w:rFonts w:ascii="Arial" w:eastAsia="宋体" w:hAnsi="Arial" w:cs="Arial"/>
          <w:b w:val="0"/>
          <w:sz w:val="24"/>
        </w:rPr>
        <w:t>PACE 1990</w:t>
      </w:r>
      <w:r w:rsidR="00900001">
        <w:rPr>
          <w:rFonts w:ascii="Arial" w:eastAsia="宋体" w:hAnsi="Arial" w:cs="Arial"/>
          <w:b w:val="0"/>
          <w:sz w:val="24"/>
        </w:rPr>
        <w:t>；</w:t>
      </w:r>
      <w:r w:rsidRPr="0020765C">
        <w:rPr>
          <w:rFonts w:ascii="Arial" w:eastAsia="宋体" w:hAnsi="Arial" w:cs="Arial"/>
          <w:b w:val="0"/>
          <w:sz w:val="24"/>
        </w:rPr>
        <w:t>13:1242-1248.</w:t>
      </w:r>
      <w:proofErr w:type="gramEnd"/>
    </w:p>
    <w:p w:rsidR="004C424F" w:rsidRPr="0020765C" w:rsidRDefault="004C424F" w:rsidP="00245993">
      <w:pPr>
        <w:pStyle w:val="2"/>
        <w:numPr>
          <w:ilvl w:val="0"/>
          <w:numId w:val="4"/>
        </w:numPr>
        <w:snapToGrid w:val="0"/>
        <w:spacing w:afterLines="50" w:after="120" w:line="300" w:lineRule="auto"/>
        <w:jc w:val="both"/>
        <w:rPr>
          <w:rFonts w:ascii="Arial" w:eastAsia="宋体" w:hAnsi="Arial" w:cs="Arial"/>
          <w:b w:val="0"/>
          <w:sz w:val="24"/>
        </w:rPr>
      </w:pPr>
      <w:proofErr w:type="gramStart"/>
      <w:r w:rsidRPr="0020765C">
        <w:rPr>
          <w:rFonts w:ascii="Arial" w:eastAsia="宋体" w:hAnsi="Arial" w:cs="Arial"/>
          <w:b w:val="0"/>
          <w:sz w:val="24"/>
        </w:rPr>
        <w:t xml:space="preserve">Avital B, et al. Physics and engineering of </w:t>
      </w:r>
      <w:proofErr w:type="spellStart"/>
      <w:r w:rsidRPr="0020765C">
        <w:rPr>
          <w:rFonts w:ascii="Arial" w:eastAsia="宋体" w:hAnsi="Arial" w:cs="Arial"/>
          <w:b w:val="0"/>
          <w:sz w:val="24"/>
        </w:rPr>
        <w:t>transcatheter</w:t>
      </w:r>
      <w:proofErr w:type="spellEnd"/>
      <w:r w:rsidRPr="0020765C">
        <w:rPr>
          <w:rFonts w:ascii="Arial" w:eastAsia="宋体" w:hAnsi="Arial" w:cs="Arial"/>
          <w:b w:val="0"/>
          <w:sz w:val="24"/>
        </w:rPr>
        <w:t xml:space="preserve"> cardiac tissue ablation.</w:t>
      </w:r>
      <w:proofErr w:type="gramEnd"/>
      <w:r w:rsidRPr="0020765C">
        <w:rPr>
          <w:rFonts w:ascii="Arial" w:eastAsia="宋体" w:hAnsi="Arial" w:cs="Arial"/>
          <w:b w:val="0"/>
          <w:sz w:val="24"/>
        </w:rPr>
        <w:t xml:space="preserve"> J Am </w:t>
      </w:r>
      <w:proofErr w:type="spellStart"/>
      <w:r w:rsidRPr="0020765C">
        <w:rPr>
          <w:rFonts w:ascii="Arial" w:eastAsia="宋体" w:hAnsi="Arial" w:cs="Arial"/>
          <w:b w:val="0"/>
          <w:sz w:val="24"/>
        </w:rPr>
        <w:t>Coll</w:t>
      </w:r>
      <w:proofErr w:type="spellEnd"/>
      <w:r w:rsidR="00245993">
        <w:rPr>
          <w:rFonts w:ascii="Arial" w:eastAsia="宋体" w:hAnsi="Arial" w:cs="Arial"/>
          <w:b w:val="0"/>
          <w:sz w:val="24"/>
        </w:rPr>
        <w:t xml:space="preserve"> </w:t>
      </w:r>
      <w:proofErr w:type="spellStart"/>
      <w:r w:rsidRPr="0020765C">
        <w:rPr>
          <w:rFonts w:ascii="Arial" w:eastAsia="宋体" w:hAnsi="Arial" w:cs="Arial"/>
          <w:b w:val="0"/>
          <w:sz w:val="24"/>
        </w:rPr>
        <w:t>Cardiol</w:t>
      </w:r>
      <w:proofErr w:type="spellEnd"/>
      <w:r w:rsidRPr="0020765C">
        <w:rPr>
          <w:rFonts w:ascii="Arial" w:eastAsia="宋体" w:hAnsi="Arial" w:cs="Arial"/>
          <w:b w:val="0"/>
          <w:sz w:val="24"/>
        </w:rPr>
        <w:t xml:space="preserve"> 1993</w:t>
      </w:r>
      <w:r w:rsidR="00900001">
        <w:rPr>
          <w:rFonts w:ascii="Arial" w:eastAsia="宋体" w:hAnsi="Arial" w:cs="Arial"/>
          <w:b w:val="0"/>
          <w:sz w:val="24"/>
        </w:rPr>
        <w:t>；</w:t>
      </w:r>
      <w:r w:rsidRPr="0020765C">
        <w:rPr>
          <w:rFonts w:ascii="Arial" w:eastAsia="宋体" w:hAnsi="Arial" w:cs="Arial"/>
          <w:b w:val="0"/>
          <w:sz w:val="24"/>
        </w:rPr>
        <w:t>22:921-32.</w:t>
      </w:r>
    </w:p>
    <w:p w:rsidR="00FE3ACD" w:rsidRPr="00B9307B" w:rsidRDefault="004C424F" w:rsidP="0020765C">
      <w:pPr>
        <w:pStyle w:val="2"/>
        <w:spacing w:afterLines="50" w:after="120"/>
        <w:ind w:left="377" w:hangingChars="157" w:hanging="377"/>
        <w:rPr>
          <w:rFonts w:ascii="Arial" w:eastAsia="宋体" w:hAnsi="Arial" w:cs="Arial"/>
          <w:sz w:val="24"/>
          <w:lang w:eastAsia="zh-CN"/>
        </w:rPr>
      </w:pPr>
      <w:r w:rsidRPr="0020765C">
        <w:rPr>
          <w:rFonts w:ascii="Arial" w:eastAsia="宋体" w:hAnsi="Arial" w:cs="Arial"/>
          <w:b w:val="0"/>
          <w:sz w:val="24"/>
        </w:rPr>
        <w:t xml:space="preserve">16. </w:t>
      </w:r>
      <w:proofErr w:type="spellStart"/>
      <w:r w:rsidRPr="0020765C">
        <w:rPr>
          <w:rFonts w:ascii="Arial" w:eastAsia="宋体" w:hAnsi="Arial" w:cs="Arial"/>
          <w:b w:val="0"/>
          <w:sz w:val="24"/>
        </w:rPr>
        <w:t>Scheinman</w:t>
      </w:r>
      <w:proofErr w:type="spellEnd"/>
      <w:r w:rsidRPr="0020765C">
        <w:rPr>
          <w:rFonts w:ascii="Arial" w:eastAsia="宋体" w:hAnsi="Arial" w:cs="Arial"/>
          <w:b w:val="0"/>
          <w:sz w:val="24"/>
        </w:rPr>
        <w:t xml:space="preserve">, M and S Huang. </w:t>
      </w:r>
      <w:proofErr w:type="gramStart"/>
      <w:r w:rsidRPr="0020765C">
        <w:rPr>
          <w:rFonts w:ascii="Arial" w:eastAsia="宋体" w:hAnsi="Arial" w:cs="Arial"/>
          <w:b w:val="0"/>
          <w:sz w:val="24"/>
        </w:rPr>
        <w:t>The 1998 NASPE Prospective Catheter Ablation Registry.</w:t>
      </w:r>
      <w:proofErr w:type="gramEnd"/>
      <w:r w:rsidR="00245993" w:rsidRPr="0020765C">
        <w:rPr>
          <w:rFonts w:ascii="Arial" w:eastAsia="宋体" w:hAnsi="Arial" w:cs="Arial"/>
          <w:b w:val="0"/>
          <w:sz w:val="24"/>
        </w:rPr>
        <w:t xml:space="preserve"> </w:t>
      </w:r>
      <w:proofErr w:type="gramStart"/>
      <w:r w:rsidRPr="0020765C">
        <w:rPr>
          <w:rFonts w:ascii="Arial" w:eastAsia="宋体" w:hAnsi="Arial" w:cs="Arial"/>
          <w:b w:val="0"/>
          <w:sz w:val="24"/>
        </w:rPr>
        <w:t>PACE 2000</w:t>
      </w:r>
      <w:r w:rsidR="00900001" w:rsidRPr="0020765C">
        <w:rPr>
          <w:rFonts w:ascii="Arial" w:eastAsia="宋体" w:hAnsi="Arial" w:cs="Arial"/>
          <w:b w:val="0"/>
          <w:sz w:val="24"/>
        </w:rPr>
        <w:t>；</w:t>
      </w:r>
      <w:r w:rsidRPr="0020765C">
        <w:rPr>
          <w:rFonts w:ascii="Arial" w:eastAsia="宋体" w:hAnsi="Arial" w:cs="Arial"/>
          <w:b w:val="0"/>
          <w:sz w:val="24"/>
        </w:rPr>
        <w:t>23:1020-1028.</w:t>
      </w:r>
      <w:proofErr w:type="gramEnd"/>
    </w:p>
    <w:sectPr w:rsidR="00FE3ACD" w:rsidRPr="00B9307B" w:rsidSect="00563A20">
      <w:pgSz w:w="12240" w:h="15840"/>
      <w:pgMar w:top="1134" w:right="1134" w:bottom="1134" w:left="1134" w:header="0" w:footer="144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3ECF" w:rsidRDefault="00093ECF">
      <w:r>
        <w:separator/>
      </w:r>
    </w:p>
  </w:endnote>
  <w:endnote w:type="continuationSeparator" w:id="0">
    <w:p w:rsidR="00093ECF" w:rsidRDefault="00093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24"/>
        <w:szCs w:val="24"/>
      </w:rPr>
      <w:id w:val="-1522849650"/>
      <w:docPartObj>
        <w:docPartGallery w:val="Page Numbers (Bottom of Page)"/>
        <w:docPartUnique/>
      </w:docPartObj>
    </w:sdtPr>
    <w:sdtEndPr/>
    <w:sdtContent>
      <w:p w:rsidR="00D3287A" w:rsidRPr="00D3287A" w:rsidRDefault="00D3287A">
        <w:pPr>
          <w:pStyle w:val="a8"/>
          <w:jc w:val="right"/>
          <w:rPr>
            <w:rFonts w:ascii="Arial" w:hAnsi="Arial" w:cs="Arial"/>
            <w:sz w:val="24"/>
            <w:szCs w:val="24"/>
          </w:rPr>
        </w:pPr>
        <w:r w:rsidRPr="00D3287A">
          <w:rPr>
            <w:rFonts w:ascii="Arial" w:hAnsi="Arial" w:cs="Arial"/>
            <w:sz w:val="24"/>
            <w:szCs w:val="24"/>
          </w:rPr>
          <w:fldChar w:fldCharType="begin"/>
        </w:r>
        <w:r w:rsidRPr="00D3287A">
          <w:rPr>
            <w:rFonts w:ascii="Arial" w:hAnsi="Arial" w:cs="Arial"/>
            <w:sz w:val="24"/>
            <w:szCs w:val="24"/>
          </w:rPr>
          <w:instrText>PAGE   \* MERGEFORMAT</w:instrText>
        </w:r>
        <w:r w:rsidRPr="00D3287A">
          <w:rPr>
            <w:rFonts w:ascii="Arial" w:hAnsi="Arial" w:cs="Arial"/>
            <w:sz w:val="24"/>
            <w:szCs w:val="24"/>
          </w:rPr>
          <w:fldChar w:fldCharType="separate"/>
        </w:r>
        <w:r w:rsidR="0020765C" w:rsidRPr="0020765C">
          <w:rPr>
            <w:rFonts w:ascii="Arial" w:hAnsi="Arial" w:cs="Arial"/>
            <w:noProof/>
            <w:sz w:val="24"/>
            <w:szCs w:val="24"/>
            <w:lang w:val="zh-CN" w:eastAsia="zh-CN"/>
          </w:rPr>
          <w:t>4</w:t>
        </w:r>
        <w:r w:rsidRPr="00D3287A">
          <w:rPr>
            <w:rFonts w:ascii="Arial" w:hAnsi="Arial" w:cs="Arial"/>
            <w:sz w:val="24"/>
            <w:szCs w:val="24"/>
          </w:rPr>
          <w:fldChar w:fldCharType="end"/>
        </w:r>
      </w:p>
    </w:sdtContent>
  </w:sdt>
  <w:p w:rsidR="00093ECF" w:rsidRPr="00D3287A" w:rsidRDefault="00093ECF">
    <w:pPr>
      <w:spacing w:line="14" w:lineRule="auto"/>
      <w:rPr>
        <w:rFonts w:ascii="Arial" w:hAnsi="Arial" w:cs="Arial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3ECF" w:rsidRDefault="00093ECF">
      <w:r>
        <w:separator/>
      </w:r>
    </w:p>
  </w:footnote>
  <w:footnote w:type="continuationSeparator" w:id="0">
    <w:p w:rsidR="00093ECF" w:rsidRDefault="00093E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C221A"/>
    <w:multiLevelType w:val="hybridMultilevel"/>
    <w:tmpl w:val="5C66096A"/>
    <w:lvl w:ilvl="0" w:tplc="9808E1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B643240"/>
    <w:multiLevelType w:val="hybridMultilevel"/>
    <w:tmpl w:val="EA50AB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2C544A4"/>
    <w:multiLevelType w:val="multilevel"/>
    <w:tmpl w:val="72C544A4"/>
    <w:lvl w:ilvl="0">
      <w:start w:val="1"/>
      <w:numFmt w:val="decimal"/>
      <w:lvlText w:val="%1."/>
      <w:lvlJc w:val="left"/>
      <w:pPr>
        <w:ind w:left="460" w:hanging="360"/>
      </w:pPr>
      <w:rPr>
        <w:rFonts w:ascii="Times New Roman" w:eastAsia="Times New Roman" w:hAnsi="Times New Roman" w:hint="default"/>
        <w:spacing w:val="-2"/>
        <w:w w:val="99"/>
        <w:sz w:val="24"/>
        <w:szCs w:val="24"/>
      </w:rPr>
    </w:lvl>
    <w:lvl w:ilvl="1">
      <w:start w:val="1"/>
      <w:numFmt w:val="bullet"/>
      <w:lvlText w:val="•"/>
      <w:lvlJc w:val="left"/>
      <w:pPr>
        <w:ind w:left="1370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280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90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00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1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20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30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40" w:hanging="360"/>
      </w:pPr>
      <w:rPr>
        <w:rFonts w:hint="default"/>
      </w:rPr>
    </w:lvl>
  </w:abstractNum>
  <w:abstractNum w:abstractNumId="3">
    <w:nsid w:val="7EFA07C7"/>
    <w:multiLevelType w:val="multilevel"/>
    <w:tmpl w:val="7EFA07C7"/>
    <w:lvl w:ilvl="0">
      <w:start w:val="240"/>
      <w:numFmt w:val="decimal"/>
      <w:lvlText w:val="(%1)"/>
      <w:lvlJc w:val="left"/>
      <w:pPr>
        <w:ind w:left="670" w:hanging="570"/>
      </w:pPr>
      <w:rPr>
        <w:rFonts w:ascii="Times New Roman" w:eastAsia="Times New Roman" w:hAnsi="Times New Roman" w:hint="default"/>
        <w:spacing w:val="-2"/>
        <w:w w:val="99"/>
        <w:sz w:val="24"/>
        <w:szCs w:val="24"/>
      </w:rPr>
    </w:lvl>
    <w:lvl w:ilvl="1">
      <w:start w:val="1"/>
      <w:numFmt w:val="bullet"/>
      <w:lvlText w:val=""/>
      <w:lvlJc w:val="left"/>
      <w:pPr>
        <w:ind w:left="840" w:hanging="360"/>
      </w:pPr>
      <w:rPr>
        <w:rFonts w:ascii="Symbol" w:eastAsia="Symbol" w:hAnsi="Symbol" w:hint="default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1797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755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13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71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28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8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44" w:hanging="3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1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9B3"/>
    <w:rsid w:val="00031711"/>
    <w:rsid w:val="00093ECF"/>
    <w:rsid w:val="0009455E"/>
    <w:rsid w:val="0009627F"/>
    <w:rsid w:val="000D3FEE"/>
    <w:rsid w:val="000F3CDF"/>
    <w:rsid w:val="001453A3"/>
    <w:rsid w:val="00147906"/>
    <w:rsid w:val="00154B66"/>
    <w:rsid w:val="001A5BA3"/>
    <w:rsid w:val="001B4EE1"/>
    <w:rsid w:val="0020765C"/>
    <w:rsid w:val="00245993"/>
    <w:rsid w:val="002D0D58"/>
    <w:rsid w:val="00374803"/>
    <w:rsid w:val="00391340"/>
    <w:rsid w:val="003E67F8"/>
    <w:rsid w:val="003F7EA5"/>
    <w:rsid w:val="00441FE6"/>
    <w:rsid w:val="004570F9"/>
    <w:rsid w:val="00477E8C"/>
    <w:rsid w:val="004966D6"/>
    <w:rsid w:val="004C1766"/>
    <w:rsid w:val="004C424F"/>
    <w:rsid w:val="004F04CA"/>
    <w:rsid w:val="00502B4E"/>
    <w:rsid w:val="00523BEB"/>
    <w:rsid w:val="0056258E"/>
    <w:rsid w:val="00563A20"/>
    <w:rsid w:val="005B691A"/>
    <w:rsid w:val="005C7991"/>
    <w:rsid w:val="005E58C2"/>
    <w:rsid w:val="006D0B95"/>
    <w:rsid w:val="006E6EBE"/>
    <w:rsid w:val="0074624A"/>
    <w:rsid w:val="00750C9A"/>
    <w:rsid w:val="00773888"/>
    <w:rsid w:val="007848D6"/>
    <w:rsid w:val="007E52E2"/>
    <w:rsid w:val="00900001"/>
    <w:rsid w:val="00A1022B"/>
    <w:rsid w:val="00A20B8C"/>
    <w:rsid w:val="00AB39B3"/>
    <w:rsid w:val="00B01777"/>
    <w:rsid w:val="00B1192D"/>
    <w:rsid w:val="00B9307B"/>
    <w:rsid w:val="00BE0E8A"/>
    <w:rsid w:val="00CA1385"/>
    <w:rsid w:val="00CB26D6"/>
    <w:rsid w:val="00D117F2"/>
    <w:rsid w:val="00D3287A"/>
    <w:rsid w:val="00D364CC"/>
    <w:rsid w:val="00D41314"/>
    <w:rsid w:val="00DC1433"/>
    <w:rsid w:val="00DC154E"/>
    <w:rsid w:val="00E45072"/>
    <w:rsid w:val="00E7281A"/>
    <w:rsid w:val="00E824C3"/>
    <w:rsid w:val="00E83DAF"/>
    <w:rsid w:val="00EC683D"/>
    <w:rsid w:val="00F10593"/>
    <w:rsid w:val="00F61FD8"/>
    <w:rsid w:val="00F92D59"/>
    <w:rsid w:val="00FE3ACD"/>
    <w:rsid w:val="32434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semiHidden="0" w:uiPriority="1" w:unhideWhenUsed="0" w:qFormat="1"/>
    <w:lsdException w:name="heading 5" w:semiHidden="0" w:uiPriority="1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</w:pPr>
    <w:rPr>
      <w:sz w:val="22"/>
      <w:szCs w:val="22"/>
      <w:lang w:eastAsia="en-US"/>
    </w:rPr>
  </w:style>
  <w:style w:type="paragraph" w:styleId="1">
    <w:name w:val="heading 1"/>
    <w:basedOn w:val="a"/>
    <w:next w:val="a"/>
    <w:uiPriority w:val="1"/>
    <w:qFormat/>
    <w:pPr>
      <w:spacing w:before="38"/>
      <w:ind w:left="100"/>
      <w:outlineLvl w:val="0"/>
    </w:pPr>
    <w:rPr>
      <w:rFonts w:ascii="Times New Roman" w:eastAsia="Times New Roman" w:hAnsi="Times New Roman"/>
      <w:b/>
      <w:bCs/>
      <w:sz w:val="48"/>
      <w:szCs w:val="48"/>
    </w:rPr>
  </w:style>
  <w:style w:type="paragraph" w:styleId="2">
    <w:name w:val="heading 2"/>
    <w:basedOn w:val="a"/>
    <w:next w:val="a0"/>
    <w:uiPriority w:val="1"/>
    <w:qFormat/>
    <w:pPr>
      <w:ind w:left="100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paragraph" w:styleId="3">
    <w:name w:val="heading 3"/>
    <w:basedOn w:val="a"/>
    <w:next w:val="a"/>
    <w:uiPriority w:val="1"/>
    <w:qFormat/>
    <w:pPr>
      <w:ind w:left="100"/>
      <w:outlineLvl w:val="2"/>
    </w:pPr>
    <w:rPr>
      <w:rFonts w:ascii="Times New Roman" w:eastAsia="Times New Roman" w:hAnsi="Times New Roman"/>
      <w:b/>
      <w:bCs/>
      <w:sz w:val="28"/>
      <w:szCs w:val="28"/>
    </w:rPr>
  </w:style>
  <w:style w:type="paragraph" w:styleId="4">
    <w:name w:val="heading 4"/>
    <w:basedOn w:val="a"/>
    <w:next w:val="a"/>
    <w:uiPriority w:val="1"/>
    <w:qFormat/>
    <w:pPr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paragraph" w:styleId="5">
    <w:name w:val="heading 5"/>
    <w:basedOn w:val="a"/>
    <w:next w:val="a"/>
    <w:uiPriority w:val="1"/>
    <w:qFormat/>
    <w:pPr>
      <w:ind w:left="120"/>
      <w:outlineLvl w:val="4"/>
    </w:pPr>
    <w:rPr>
      <w:rFonts w:ascii="Times New Roman" w:eastAsia="Times New Roman" w:hAnsi="Times New Roman"/>
      <w:b/>
      <w:bCs/>
      <w:i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unhideWhenUsed/>
    <w:pPr>
      <w:ind w:firstLineChars="200" w:firstLine="420"/>
    </w:pPr>
  </w:style>
  <w:style w:type="paragraph" w:styleId="a4">
    <w:name w:val="Body Text"/>
    <w:basedOn w:val="a"/>
    <w:uiPriority w:val="1"/>
    <w:qFormat/>
    <w:pPr>
      <w:ind w:left="460" w:hanging="360"/>
    </w:pPr>
    <w:rPr>
      <w:rFonts w:ascii="Times New Roman" w:eastAsia="Times New Roman" w:hAnsi="Times New Roman"/>
      <w:sz w:val="24"/>
      <w:szCs w:val="24"/>
    </w:rPr>
  </w:style>
  <w:style w:type="table" w:customStyle="1" w:styleId="TableNormal">
    <w:name w:val="Table Normal"/>
    <w:uiPriority w:val="2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列出段落1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List Paragraph"/>
    <w:basedOn w:val="a"/>
    <w:uiPriority w:val="99"/>
    <w:rsid w:val="00A20B8C"/>
    <w:pPr>
      <w:ind w:firstLineChars="200" w:firstLine="420"/>
    </w:pPr>
  </w:style>
  <w:style w:type="character" w:customStyle="1" w:styleId="web-item2">
    <w:name w:val="web-item2"/>
    <w:basedOn w:val="a1"/>
    <w:rsid w:val="00477E8C"/>
    <w:rPr>
      <w:sz w:val="18"/>
      <w:szCs w:val="18"/>
    </w:rPr>
  </w:style>
  <w:style w:type="paragraph" w:styleId="a6">
    <w:name w:val="Balloon Text"/>
    <w:basedOn w:val="a"/>
    <w:link w:val="Char"/>
    <w:uiPriority w:val="99"/>
    <w:semiHidden/>
    <w:unhideWhenUsed/>
    <w:rsid w:val="00DC154E"/>
    <w:rPr>
      <w:sz w:val="18"/>
      <w:szCs w:val="18"/>
    </w:rPr>
  </w:style>
  <w:style w:type="character" w:customStyle="1" w:styleId="Char">
    <w:name w:val="批注框文本 Char"/>
    <w:basedOn w:val="a1"/>
    <w:link w:val="a6"/>
    <w:uiPriority w:val="99"/>
    <w:semiHidden/>
    <w:rsid w:val="00DC154E"/>
    <w:rPr>
      <w:sz w:val="18"/>
      <w:szCs w:val="18"/>
      <w:lang w:eastAsia="en-US"/>
    </w:rPr>
  </w:style>
  <w:style w:type="paragraph" w:styleId="a7">
    <w:name w:val="header"/>
    <w:basedOn w:val="a"/>
    <w:link w:val="Char0"/>
    <w:uiPriority w:val="99"/>
    <w:unhideWhenUsed/>
    <w:rsid w:val="00D328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7"/>
    <w:uiPriority w:val="99"/>
    <w:rsid w:val="00D3287A"/>
    <w:rPr>
      <w:sz w:val="18"/>
      <w:szCs w:val="18"/>
      <w:lang w:eastAsia="en-US"/>
    </w:rPr>
  </w:style>
  <w:style w:type="paragraph" w:styleId="a8">
    <w:name w:val="footer"/>
    <w:basedOn w:val="a"/>
    <w:link w:val="Char1"/>
    <w:uiPriority w:val="99"/>
    <w:unhideWhenUsed/>
    <w:rsid w:val="00D3287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1"/>
    <w:link w:val="a8"/>
    <w:uiPriority w:val="99"/>
    <w:rsid w:val="00D3287A"/>
    <w:rPr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semiHidden="0" w:uiPriority="1" w:unhideWhenUsed="0" w:qFormat="1"/>
    <w:lsdException w:name="heading 5" w:semiHidden="0" w:uiPriority="1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</w:pPr>
    <w:rPr>
      <w:sz w:val="22"/>
      <w:szCs w:val="22"/>
      <w:lang w:eastAsia="en-US"/>
    </w:rPr>
  </w:style>
  <w:style w:type="paragraph" w:styleId="1">
    <w:name w:val="heading 1"/>
    <w:basedOn w:val="a"/>
    <w:next w:val="a"/>
    <w:uiPriority w:val="1"/>
    <w:qFormat/>
    <w:pPr>
      <w:spacing w:before="38"/>
      <w:ind w:left="100"/>
      <w:outlineLvl w:val="0"/>
    </w:pPr>
    <w:rPr>
      <w:rFonts w:ascii="Times New Roman" w:eastAsia="Times New Roman" w:hAnsi="Times New Roman"/>
      <w:b/>
      <w:bCs/>
      <w:sz w:val="48"/>
      <w:szCs w:val="48"/>
    </w:rPr>
  </w:style>
  <w:style w:type="paragraph" w:styleId="2">
    <w:name w:val="heading 2"/>
    <w:basedOn w:val="a"/>
    <w:next w:val="a0"/>
    <w:uiPriority w:val="1"/>
    <w:qFormat/>
    <w:pPr>
      <w:ind w:left="100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paragraph" w:styleId="3">
    <w:name w:val="heading 3"/>
    <w:basedOn w:val="a"/>
    <w:next w:val="a"/>
    <w:uiPriority w:val="1"/>
    <w:qFormat/>
    <w:pPr>
      <w:ind w:left="100"/>
      <w:outlineLvl w:val="2"/>
    </w:pPr>
    <w:rPr>
      <w:rFonts w:ascii="Times New Roman" w:eastAsia="Times New Roman" w:hAnsi="Times New Roman"/>
      <w:b/>
      <w:bCs/>
      <w:sz w:val="28"/>
      <w:szCs w:val="28"/>
    </w:rPr>
  </w:style>
  <w:style w:type="paragraph" w:styleId="4">
    <w:name w:val="heading 4"/>
    <w:basedOn w:val="a"/>
    <w:next w:val="a"/>
    <w:uiPriority w:val="1"/>
    <w:qFormat/>
    <w:pPr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paragraph" w:styleId="5">
    <w:name w:val="heading 5"/>
    <w:basedOn w:val="a"/>
    <w:next w:val="a"/>
    <w:uiPriority w:val="1"/>
    <w:qFormat/>
    <w:pPr>
      <w:ind w:left="120"/>
      <w:outlineLvl w:val="4"/>
    </w:pPr>
    <w:rPr>
      <w:rFonts w:ascii="Times New Roman" w:eastAsia="Times New Roman" w:hAnsi="Times New Roman"/>
      <w:b/>
      <w:bCs/>
      <w:i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unhideWhenUsed/>
    <w:pPr>
      <w:ind w:firstLineChars="200" w:firstLine="420"/>
    </w:pPr>
  </w:style>
  <w:style w:type="paragraph" w:styleId="a4">
    <w:name w:val="Body Text"/>
    <w:basedOn w:val="a"/>
    <w:uiPriority w:val="1"/>
    <w:qFormat/>
    <w:pPr>
      <w:ind w:left="460" w:hanging="360"/>
    </w:pPr>
    <w:rPr>
      <w:rFonts w:ascii="Times New Roman" w:eastAsia="Times New Roman" w:hAnsi="Times New Roman"/>
      <w:sz w:val="24"/>
      <w:szCs w:val="24"/>
    </w:rPr>
  </w:style>
  <w:style w:type="table" w:customStyle="1" w:styleId="TableNormal">
    <w:name w:val="Table Normal"/>
    <w:uiPriority w:val="2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列出段落1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List Paragraph"/>
    <w:basedOn w:val="a"/>
    <w:uiPriority w:val="99"/>
    <w:rsid w:val="00A20B8C"/>
    <w:pPr>
      <w:ind w:firstLineChars="200" w:firstLine="420"/>
    </w:pPr>
  </w:style>
  <w:style w:type="character" w:customStyle="1" w:styleId="web-item2">
    <w:name w:val="web-item2"/>
    <w:basedOn w:val="a1"/>
    <w:rsid w:val="00477E8C"/>
    <w:rPr>
      <w:sz w:val="18"/>
      <w:szCs w:val="18"/>
    </w:rPr>
  </w:style>
  <w:style w:type="paragraph" w:styleId="a6">
    <w:name w:val="Balloon Text"/>
    <w:basedOn w:val="a"/>
    <w:link w:val="Char"/>
    <w:uiPriority w:val="99"/>
    <w:semiHidden/>
    <w:unhideWhenUsed/>
    <w:rsid w:val="00DC154E"/>
    <w:rPr>
      <w:sz w:val="18"/>
      <w:szCs w:val="18"/>
    </w:rPr>
  </w:style>
  <w:style w:type="character" w:customStyle="1" w:styleId="Char">
    <w:name w:val="批注框文本 Char"/>
    <w:basedOn w:val="a1"/>
    <w:link w:val="a6"/>
    <w:uiPriority w:val="99"/>
    <w:semiHidden/>
    <w:rsid w:val="00DC154E"/>
    <w:rPr>
      <w:sz w:val="18"/>
      <w:szCs w:val="18"/>
      <w:lang w:eastAsia="en-US"/>
    </w:rPr>
  </w:style>
  <w:style w:type="paragraph" w:styleId="a7">
    <w:name w:val="header"/>
    <w:basedOn w:val="a"/>
    <w:link w:val="Char0"/>
    <w:uiPriority w:val="99"/>
    <w:unhideWhenUsed/>
    <w:rsid w:val="00D328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7"/>
    <w:uiPriority w:val="99"/>
    <w:rsid w:val="00D3287A"/>
    <w:rPr>
      <w:sz w:val="18"/>
      <w:szCs w:val="18"/>
      <w:lang w:eastAsia="en-US"/>
    </w:rPr>
  </w:style>
  <w:style w:type="paragraph" w:styleId="a8">
    <w:name w:val="footer"/>
    <w:basedOn w:val="a"/>
    <w:link w:val="Char1"/>
    <w:uiPriority w:val="99"/>
    <w:unhideWhenUsed/>
    <w:rsid w:val="00D3287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1"/>
    <w:link w:val="a8"/>
    <w:uiPriority w:val="99"/>
    <w:rsid w:val="00D3287A"/>
    <w:rPr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2049"/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883</Words>
  <Characters>5037</Characters>
  <Application>Microsoft Office Word</Application>
  <DocSecurity>0</DocSecurity>
  <Lines>41</Lines>
  <Paragraphs>11</Paragraphs>
  <ScaleCrop>false</ScaleCrop>
  <Company>Microsoft</Company>
  <LinksUpToDate>false</LinksUpToDate>
  <CharactersWithSpaces>5909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Cardiac Ablation Catheters Generic Arrhythmia Indications for Use</dc:title>
  <dc:subject>Issued: 07-01-2002</dc:subject>
  <dc:creator>Author: ODE</dc:creator>
  <cp:keywords>Posted: 07-01-2002, ablation, catheters, cardiac</cp:keywords>
  <cp:lastModifiedBy>cathy-wen</cp:lastModifiedBy>
  <cp:revision>3</cp:revision>
  <dcterms:created xsi:type="dcterms:W3CDTF">2017-05-09T10:16:00Z</dcterms:created>
  <dcterms:modified xsi:type="dcterms:W3CDTF">2017-05-09T10:16:00Z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2002-07-01T00:00:00Z</vt:filetime>
  </property>
  <property fmtid="{D5CDD505-2E9C-101B-9397-08002B2CF9AE}" pid="3" name="Creator">
    <vt:lpwstr>GENERIC ABLATION FINAL - Microsoft Word</vt:lpwstr>
  </property>
  <property fmtid="{D5CDD505-2E9C-101B-9397-08002B2CF9AE}" pid="4" name="LastSaved">
    <vt:filetime>2017-03-18T00:00:00Z</vt:filetime>
  </property>
  <property fmtid="{D5CDD505-2E9C-101B-9397-08002B2CF9AE}" pid="5" name="KSOProductBuildVer">
    <vt:lpwstr>2052-10.1.0.6260</vt:lpwstr>
  </property>
</Properties>
</file>