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63" w:rsidRPr="00901763" w:rsidRDefault="00901763" w:rsidP="00901763">
      <w:pPr>
        <w:widowControl/>
        <w:spacing w:before="330" w:after="165"/>
        <w:jc w:val="left"/>
        <w:outlineLvl w:val="0"/>
        <w:rPr>
          <w:rFonts w:ascii="Helvetica" w:eastAsia="宋体" w:hAnsi="Helvetica" w:cs="Helvetica"/>
          <w:b/>
          <w:bCs/>
          <w:color w:val="333333"/>
          <w:kern w:val="36"/>
          <w:sz w:val="45"/>
          <w:szCs w:val="45"/>
          <w:lang w:val="en"/>
        </w:rPr>
      </w:pPr>
      <w:r w:rsidRPr="00901763">
        <w:rPr>
          <w:rFonts w:ascii="Helvetica" w:eastAsia="宋体" w:hAnsi="Helvetica" w:cs="Helvetica"/>
          <w:b/>
          <w:bCs/>
          <w:color w:val="333333"/>
          <w:kern w:val="36"/>
          <w:sz w:val="45"/>
          <w:szCs w:val="45"/>
          <w:lang w:val="en"/>
        </w:rPr>
        <w:t xml:space="preserve">Guidance </w:t>
      </w:r>
      <w:proofErr w:type="gramStart"/>
      <w:r w:rsidRPr="00901763">
        <w:rPr>
          <w:rFonts w:ascii="Helvetica" w:eastAsia="宋体" w:hAnsi="Helvetica" w:cs="Helvetica"/>
          <w:b/>
          <w:bCs/>
          <w:color w:val="333333"/>
          <w:kern w:val="36"/>
          <w:sz w:val="45"/>
          <w:szCs w:val="45"/>
          <w:lang w:val="en"/>
        </w:rPr>
        <w:t>On</w:t>
      </w:r>
      <w:proofErr w:type="gramEnd"/>
      <w:r w:rsidRPr="00901763">
        <w:rPr>
          <w:rFonts w:ascii="Helvetica" w:eastAsia="宋体" w:hAnsi="Helvetica" w:cs="Helvetica"/>
          <w:b/>
          <w:bCs/>
          <w:color w:val="333333"/>
          <w:kern w:val="36"/>
          <w:sz w:val="45"/>
          <w:szCs w:val="45"/>
          <w:lang w:val="en"/>
        </w:rPr>
        <w:t xml:space="preserve"> The Content Of Premarket Notification [510(K)] Submissions For Protective Restraints (Text Only)</w:t>
      </w:r>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901763">
          <w:rPr>
            <w:rFonts w:ascii="宋体" w:eastAsia="宋体" w:hAnsi="宋体" w:cs="宋体"/>
            <w:caps/>
            <w:color w:val="FFFFFF"/>
            <w:kern w:val="0"/>
            <w:sz w:val="17"/>
            <w:szCs w:val="17"/>
            <w:lang w:val="en"/>
          </w:rPr>
          <w:t>Share</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901763">
          <w:rPr>
            <w:rFonts w:ascii="宋体" w:eastAsia="宋体" w:hAnsi="宋体" w:cs="宋体"/>
            <w:caps/>
            <w:color w:val="FFFFFF"/>
            <w:kern w:val="0"/>
            <w:sz w:val="17"/>
            <w:szCs w:val="17"/>
            <w:lang w:val="en"/>
          </w:rPr>
          <w:t>Tweet</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901763">
          <w:rPr>
            <w:rFonts w:ascii="宋体" w:eastAsia="宋体" w:hAnsi="宋体" w:cs="宋体"/>
            <w:caps/>
            <w:color w:val="FFFFFF"/>
            <w:kern w:val="0"/>
            <w:sz w:val="17"/>
            <w:szCs w:val="17"/>
            <w:lang w:val="en"/>
          </w:rPr>
          <w:t>Linkedin</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901763">
          <w:rPr>
            <w:rFonts w:ascii="宋体" w:eastAsia="宋体" w:hAnsi="宋体" w:cs="宋体"/>
            <w:caps/>
            <w:color w:val="FFFFFF"/>
            <w:kern w:val="0"/>
            <w:sz w:val="17"/>
            <w:szCs w:val="17"/>
            <w:lang w:val="en"/>
          </w:rPr>
          <w:t>Pin it</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901763">
          <w:rPr>
            <w:rFonts w:ascii="Helvetica" w:eastAsia="宋体" w:hAnsi="Helvetica" w:cs="Helvetica"/>
            <w:caps/>
            <w:color w:val="000000"/>
            <w:kern w:val="0"/>
            <w:sz w:val="17"/>
            <w:szCs w:val="17"/>
            <w:bdr w:val="none" w:sz="0" w:space="0" w:color="auto" w:frame="1"/>
            <w:lang w:val="en"/>
          </w:rPr>
          <w:t>More sharing options</w:t>
        </w:r>
      </w:hyperlink>
      <w:r w:rsidRPr="00901763">
        <w:rPr>
          <w:rFonts w:ascii="Helvetica" w:eastAsia="宋体" w:hAnsi="Helvetica" w:cs="Helvetica"/>
          <w:color w:val="333333"/>
          <w:kern w:val="0"/>
          <w:sz w:val="24"/>
          <w:szCs w:val="24"/>
          <w:lang w:val="en"/>
        </w:rPr>
        <w:t xml:space="preserve"> </w:t>
      </w:r>
    </w:p>
    <w:p w:rsidR="00901763" w:rsidRPr="00901763" w:rsidRDefault="00901763" w:rsidP="00901763">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901763">
          <w:rPr>
            <w:rFonts w:ascii="Helvetica" w:eastAsia="宋体" w:hAnsi="Helvetica" w:cs="Helvetica"/>
            <w:caps/>
            <w:color w:val="000000"/>
            <w:kern w:val="0"/>
            <w:sz w:val="17"/>
            <w:szCs w:val="17"/>
            <w:bdr w:val="none" w:sz="0" w:space="0" w:color="auto" w:frame="1"/>
            <w:lang w:val="en"/>
          </w:rPr>
          <w:t>Linkedin</w:t>
        </w:r>
      </w:hyperlink>
    </w:p>
    <w:p w:rsidR="00901763" w:rsidRPr="00901763" w:rsidRDefault="00901763" w:rsidP="00901763">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901763">
          <w:rPr>
            <w:rFonts w:ascii="Helvetica" w:eastAsia="宋体" w:hAnsi="Helvetica" w:cs="Helvetica"/>
            <w:caps/>
            <w:color w:val="000000"/>
            <w:kern w:val="0"/>
            <w:sz w:val="17"/>
            <w:szCs w:val="17"/>
            <w:bdr w:val="none" w:sz="0" w:space="0" w:color="auto" w:frame="1"/>
            <w:lang w:val="en"/>
          </w:rPr>
          <w:t>Pin it</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901763">
          <w:rPr>
            <w:rFonts w:ascii="宋体" w:eastAsia="宋体" w:hAnsi="宋体" w:cs="宋体"/>
            <w:caps/>
            <w:color w:val="FFFFFF"/>
            <w:kern w:val="0"/>
            <w:sz w:val="17"/>
            <w:szCs w:val="17"/>
            <w:lang w:val="en"/>
          </w:rPr>
          <w:t>Email</w:t>
        </w:r>
      </w:hyperlink>
    </w:p>
    <w:p w:rsidR="00901763" w:rsidRPr="00901763" w:rsidRDefault="00901763" w:rsidP="00901763">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901763">
          <w:rPr>
            <w:rFonts w:ascii="Helvetica" w:eastAsia="宋体" w:hAnsi="Helvetica" w:cs="Helvetica"/>
            <w:caps/>
            <w:color w:val="FFFFFF"/>
            <w:kern w:val="0"/>
            <w:sz w:val="17"/>
            <w:szCs w:val="17"/>
            <w:lang w:val="en"/>
          </w:rPr>
          <w:t>Print</w:t>
        </w:r>
      </w:hyperlink>
    </w:p>
    <w:p w:rsidR="00901763" w:rsidRPr="00901763" w:rsidRDefault="00901763" w:rsidP="00901763">
      <w:pPr>
        <w:widowControl/>
        <w:jc w:val="left"/>
        <w:rPr>
          <w:rFonts w:ascii="Helvetica" w:eastAsia="宋体" w:hAnsi="Helvetica" w:cs="Helvetica"/>
          <w:color w:val="333333"/>
          <w:kern w:val="0"/>
          <w:sz w:val="24"/>
          <w:szCs w:val="24"/>
          <w:lang w:val="en"/>
        </w:rPr>
      </w:pPr>
      <w:r w:rsidRPr="00901763">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901763" w:rsidRPr="00901763" w:rsidRDefault="00901763" w:rsidP="00901763">
      <w:pPr>
        <w:widowControl/>
        <w:spacing w:before="330" w:after="165"/>
        <w:jc w:val="center"/>
        <w:outlineLvl w:val="2"/>
        <w:rPr>
          <w:rFonts w:ascii="Helvetica" w:eastAsia="宋体" w:hAnsi="Helvetica" w:cs="Helvetica"/>
          <w:b/>
          <w:bCs/>
          <w:color w:val="333333"/>
          <w:kern w:val="0"/>
          <w:sz w:val="32"/>
          <w:szCs w:val="32"/>
          <w:lang w:val="en"/>
        </w:rPr>
      </w:pPr>
      <w:r w:rsidRPr="00901763">
        <w:rPr>
          <w:rFonts w:ascii="Helvetica" w:eastAsia="宋体" w:hAnsi="Helvetica" w:cs="Helvetica"/>
          <w:b/>
          <w:bCs/>
          <w:color w:val="333333"/>
          <w:kern w:val="0"/>
          <w:sz w:val="32"/>
          <w:szCs w:val="32"/>
          <w:lang w:val="en"/>
        </w:rPr>
        <w:t>GUIDANCE ON THE CONTENT OF PREMARKET NOTIFICATION [510(K)] SUBMISSIONS FOR PROTECTIVE RESTRAINTS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GUIDANCE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ON THE CONTENT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PREMARKET NOTIFICATION [510(K)] SUBMISSIONS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FOR PROTECTIVE RESTRAINTS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GENERAL HOSPITAL DEVICES BRANCH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DIVISION OF DENTAL, INFECTION CONTROL AND GENERAL HOSPITAL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OFFICE OF DEVICE EVALUATION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DECEMBER 1995</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This guidance does not create or confer any rights, privileges, or benefits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or on any person, nor does it operate to bind FDA or any other person.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The agency will consider individual circumstances on a case-by-case basis.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TABLE OF CONTENTS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I.   INTRODUCTORY INFORMATION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Scope . . . . . . . . . . . . . . . . . . . . . . . . . . . . </w:t>
      </w:r>
      <w:proofErr w:type="gramStart"/>
      <w:r w:rsidRPr="00901763">
        <w:rPr>
          <w:rFonts w:ascii="Courier New" w:eastAsia="宋体" w:hAnsi="Courier New" w:cs="Courier New"/>
          <w:color w:val="333333"/>
          <w:kern w:val="0"/>
          <w:sz w:val="24"/>
          <w:szCs w:val="24"/>
          <w:lang w:val="en"/>
        </w:rPr>
        <w:t>.1</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Purpose . . . . . . . . . . . . . . . . . . . . . . . . . . . </w:t>
      </w:r>
      <w:proofErr w:type="gramStart"/>
      <w:r w:rsidRPr="00901763">
        <w:rPr>
          <w:rFonts w:ascii="Courier New" w:eastAsia="宋体" w:hAnsi="Courier New" w:cs="Courier New"/>
          <w:color w:val="333333"/>
          <w:kern w:val="0"/>
          <w:sz w:val="24"/>
          <w:szCs w:val="24"/>
          <w:lang w:val="en"/>
        </w:rPr>
        <w:t>.1</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Definitions . . . . . . . . . . . . . . . . . . . . . . . . . </w:t>
      </w:r>
      <w:proofErr w:type="gramStart"/>
      <w:r w:rsidRPr="00901763">
        <w:rPr>
          <w:rFonts w:ascii="Courier New" w:eastAsia="宋体" w:hAnsi="Courier New" w:cs="Courier New"/>
          <w:color w:val="333333"/>
          <w:kern w:val="0"/>
          <w:sz w:val="24"/>
          <w:szCs w:val="24"/>
          <w:lang w:val="en"/>
        </w:rPr>
        <w:t>.2</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   Abbreviations . . . . . . . . . . . . . . . . . . . . . . . . </w:t>
      </w:r>
      <w:proofErr w:type="gramStart"/>
      <w:r w:rsidRPr="00901763">
        <w:rPr>
          <w:rFonts w:ascii="Courier New" w:eastAsia="宋体" w:hAnsi="Courier New" w:cs="Courier New"/>
          <w:color w:val="333333"/>
          <w:kern w:val="0"/>
          <w:sz w:val="24"/>
          <w:szCs w:val="24"/>
          <w:lang w:val="en"/>
        </w:rPr>
        <w:t>.2</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   General Principles Regarding Presentation of Data . . . . . . </w:t>
      </w:r>
      <w:proofErr w:type="gramStart"/>
      <w:r w:rsidRPr="00901763">
        <w:rPr>
          <w:rFonts w:ascii="Courier New" w:eastAsia="宋体" w:hAnsi="Courier New" w:cs="Courier New"/>
          <w:color w:val="333333"/>
          <w:kern w:val="0"/>
          <w:sz w:val="24"/>
          <w:szCs w:val="24"/>
          <w:lang w:val="en"/>
        </w:rPr>
        <w:t>.3</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   Supplementary </w:t>
      </w:r>
      <w:proofErr w:type="gramStart"/>
      <w:r w:rsidRPr="00901763">
        <w:rPr>
          <w:rFonts w:ascii="Courier New" w:eastAsia="宋体" w:hAnsi="Courier New" w:cs="Courier New"/>
          <w:color w:val="333333"/>
          <w:kern w:val="0"/>
          <w:sz w:val="24"/>
          <w:szCs w:val="24"/>
          <w:lang w:val="en"/>
        </w:rPr>
        <w:t>Guidance.</w:t>
      </w:r>
      <w:proofErr w:type="gramEnd"/>
      <w:r w:rsidRPr="00901763">
        <w:rPr>
          <w:rFonts w:ascii="Courier New" w:eastAsia="宋体" w:hAnsi="Courier New" w:cs="Courier New"/>
          <w:color w:val="333333"/>
          <w:kern w:val="0"/>
          <w:sz w:val="24"/>
          <w:szCs w:val="24"/>
          <w:lang w:val="en"/>
        </w:rPr>
        <w:t xml:space="preserve"> . . . . . . . . . . . . . . . . . . . .4</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   The Review Process. . . . . . . . . . . . . . . . . . . . . . .5</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H.   Standards . . . . . . . . . . . . . . . . . . . . . . . . . . </w:t>
      </w:r>
      <w:proofErr w:type="gramStart"/>
      <w:r w:rsidRPr="00901763">
        <w:rPr>
          <w:rFonts w:ascii="Courier New" w:eastAsia="宋体" w:hAnsi="Courier New" w:cs="Courier New"/>
          <w:color w:val="333333"/>
          <w:kern w:val="0"/>
          <w:sz w:val="24"/>
          <w:szCs w:val="24"/>
          <w:lang w:val="en"/>
        </w:rPr>
        <w:t>.7</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II</w:t>
      </w:r>
      <w:proofErr w:type="gramStart"/>
      <w:r w:rsidRPr="00901763">
        <w:rPr>
          <w:rFonts w:ascii="Courier New" w:eastAsia="宋体" w:hAnsi="Courier New" w:cs="Courier New"/>
          <w:color w:val="333333"/>
          <w:kern w:val="0"/>
          <w:sz w:val="24"/>
          <w:szCs w:val="24"/>
          <w:lang w:val="en"/>
        </w:rPr>
        <w:t>.  CONTENT</w:t>
      </w:r>
      <w:proofErr w:type="gramEnd"/>
      <w:r w:rsidRPr="00901763">
        <w:rPr>
          <w:rFonts w:ascii="Courier New" w:eastAsia="宋体" w:hAnsi="Courier New" w:cs="Courier New"/>
          <w:color w:val="333333"/>
          <w:kern w:val="0"/>
          <w:sz w:val="24"/>
          <w:szCs w:val="24"/>
          <w:lang w:val="en"/>
        </w:rPr>
        <w:t xml:space="preserve"> AND ORGANIZATION OF 510(K)S FOR PROTECTIVE RESTRAINT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Cover </w:t>
      </w:r>
      <w:proofErr w:type="gramStart"/>
      <w:r w:rsidRPr="00901763">
        <w:rPr>
          <w:rFonts w:ascii="Courier New" w:eastAsia="宋体" w:hAnsi="Courier New" w:cs="Courier New"/>
          <w:color w:val="333333"/>
          <w:kern w:val="0"/>
          <w:sz w:val="24"/>
          <w:szCs w:val="24"/>
          <w:lang w:val="en"/>
        </w:rPr>
        <w:t>Letter.</w:t>
      </w:r>
      <w:proofErr w:type="gramEnd"/>
      <w:r w:rsidRPr="00901763">
        <w:rPr>
          <w:rFonts w:ascii="Courier New" w:eastAsia="宋体" w:hAnsi="Courier New" w:cs="Courier New"/>
          <w:color w:val="333333"/>
          <w:kern w:val="0"/>
          <w:sz w:val="24"/>
          <w:szCs w:val="24"/>
          <w:lang w:val="en"/>
        </w:rPr>
        <w:t xml:space="preserve"> . . . . . . . . . . . . . . . . . . . . . . . . .8</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Labels and Labeling . . . . . . . . . . . . . . . . . . . . . </w:t>
      </w:r>
      <w:proofErr w:type="gramStart"/>
      <w:r w:rsidRPr="00901763">
        <w:rPr>
          <w:rFonts w:ascii="Courier New" w:eastAsia="宋体" w:hAnsi="Courier New" w:cs="Courier New"/>
          <w:color w:val="333333"/>
          <w:kern w:val="0"/>
          <w:sz w:val="24"/>
          <w:szCs w:val="24"/>
          <w:lang w:val="en"/>
        </w:rPr>
        <w:t>.8</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General Information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Labeling Requirements and Recommendations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Device Description. . . . . . . . . . . . . . . . . . . . . . .11</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General Description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Drawing/Picture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Intended Use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Specifications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Physical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w:t>
      </w:r>
      <w:proofErr w:type="gramEnd"/>
      <w:r w:rsidRPr="00901763">
        <w:rPr>
          <w:rFonts w:ascii="Courier New" w:eastAsia="宋体" w:hAnsi="Courier New" w:cs="Courier New"/>
          <w:color w:val="333333"/>
          <w:kern w:val="0"/>
          <w:sz w:val="24"/>
          <w:szCs w:val="24"/>
          <w:lang w:val="en"/>
        </w:rPr>
        <w:t>.   Mechanical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Materials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Biocompatibility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D.   Descriptive Comparison to a Legally Marketed Device . . . . . </w:t>
      </w:r>
      <w:proofErr w:type="gramStart"/>
      <w:r w:rsidRPr="00901763">
        <w:rPr>
          <w:rFonts w:ascii="Courier New" w:eastAsia="宋体" w:hAnsi="Courier New" w:cs="Courier New"/>
          <w:color w:val="333333"/>
          <w:kern w:val="0"/>
          <w:sz w:val="24"/>
          <w:szCs w:val="24"/>
          <w:lang w:val="en"/>
        </w:rPr>
        <w:t>.13</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   Performance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 xml:space="preserve"> . . . . . . . . . . . . . . . . . . . . . . .14</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Introduction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Types of Performance Tests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Performance Data Considerations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Elements of a Simulated Use Study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Summary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Additional Data Requirements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   Features of Safe and Effective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Protective Restraint Devices. . . . . . . . . . . . . . . . . .19</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   Future </w:t>
      </w:r>
      <w:proofErr w:type="gramStart"/>
      <w:r w:rsidRPr="00901763">
        <w:rPr>
          <w:rFonts w:ascii="Courier New" w:eastAsia="宋体" w:hAnsi="Courier New" w:cs="Courier New"/>
          <w:color w:val="333333"/>
          <w:kern w:val="0"/>
          <w:sz w:val="24"/>
          <w:szCs w:val="24"/>
          <w:lang w:val="en"/>
        </w:rPr>
        <w:t>Revisions.</w:t>
      </w:r>
      <w:proofErr w:type="gramEnd"/>
      <w:r w:rsidRPr="00901763">
        <w:rPr>
          <w:rFonts w:ascii="Courier New" w:eastAsia="宋体" w:hAnsi="Courier New" w:cs="Courier New"/>
          <w:color w:val="333333"/>
          <w:kern w:val="0"/>
          <w:sz w:val="24"/>
          <w:szCs w:val="24"/>
          <w:lang w:val="en"/>
        </w:rPr>
        <w:t xml:space="preserve"> . . . . . . . . . . . . . . . . . . . . . . .19</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Appendices: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Example of Comparison Table . . . . . . . . . . . . . . . 20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Example of Vest Pictorial . . . . . . . . . . . . . . . . 21</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Examples of Bed Pictorials. . . . . . . . . . . . . . . . 22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Examples of Wheelchair Pictorials . . . . . . . . . . . . 23</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Examples of Sizing Guides . . . . . . . . . . . . . . . . 24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I.   INTRODUCTORY INFORMATION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A.   Background and Scope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Protective restraints, as defined in Section I.C., Page 2,</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have</w:t>
      </w:r>
      <w:proofErr w:type="gramEnd"/>
      <w:r w:rsidRPr="00901763">
        <w:rPr>
          <w:rFonts w:ascii="Courier New" w:eastAsia="宋体" w:hAnsi="Courier New" w:cs="Courier New"/>
          <w:color w:val="333333"/>
          <w:kern w:val="0"/>
          <w:sz w:val="24"/>
          <w:szCs w:val="24"/>
          <w:lang w:val="en"/>
        </w:rPr>
        <w:t xml:space="preserve"> been implicated in numerous injuries and deaths from</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asphyxiation</w:t>
      </w:r>
      <w:proofErr w:type="gramEnd"/>
      <w:r w:rsidRPr="00901763">
        <w:rPr>
          <w:rFonts w:ascii="Courier New" w:eastAsia="宋体" w:hAnsi="Courier New" w:cs="Courier New"/>
          <w:color w:val="333333"/>
          <w:kern w:val="0"/>
          <w:sz w:val="24"/>
          <w:szCs w:val="24"/>
          <w:lang w:val="en"/>
        </w:rPr>
        <w:t>.  Vests and jackets have been involved most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frequently</w:t>
      </w:r>
      <w:proofErr w:type="gramEnd"/>
      <w:r w:rsidRPr="00901763">
        <w:rPr>
          <w:rFonts w:ascii="Courier New" w:eastAsia="宋体" w:hAnsi="Courier New" w:cs="Courier New"/>
          <w:color w:val="333333"/>
          <w:kern w:val="0"/>
          <w:sz w:val="24"/>
          <w:szCs w:val="24"/>
          <w:lang w:val="en"/>
        </w:rPr>
        <w:t>, although body holders also have been reported 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occasion</w:t>
      </w:r>
      <w:proofErr w:type="gramEnd"/>
      <w:r w:rsidRPr="00901763">
        <w:rPr>
          <w:rFonts w:ascii="Courier New" w:eastAsia="宋体" w:hAnsi="Courier New" w:cs="Courier New"/>
          <w:color w:val="333333"/>
          <w:kern w:val="0"/>
          <w:sz w:val="24"/>
          <w:szCs w:val="24"/>
          <w:lang w:val="en"/>
        </w:rPr>
        <w:t>.  Human factors issues such as inadequate warning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labels</w:t>
      </w:r>
      <w:proofErr w:type="gramEnd"/>
      <w:r w:rsidRPr="00901763">
        <w:rPr>
          <w:rFonts w:ascii="Courier New" w:eastAsia="宋体" w:hAnsi="Courier New" w:cs="Courier New"/>
          <w:color w:val="333333"/>
          <w:kern w:val="0"/>
          <w:sz w:val="24"/>
          <w:szCs w:val="24"/>
          <w:lang w:val="en"/>
        </w:rPr>
        <w:t>, difficult-to-read user instructions, and design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deficiencies</w:t>
      </w:r>
      <w:proofErr w:type="gramEnd"/>
      <w:r w:rsidRPr="00901763">
        <w:rPr>
          <w:rFonts w:ascii="Courier New" w:eastAsia="宋体" w:hAnsi="Courier New" w:cs="Courier New"/>
          <w:color w:val="333333"/>
          <w:kern w:val="0"/>
          <w:sz w:val="24"/>
          <w:szCs w:val="24"/>
          <w:lang w:val="en"/>
        </w:rPr>
        <w:t xml:space="preserve"> may contribute to accidents.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In order to help address the problems, on [DATE] FDA revised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protective restraint and wheelchair accessory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classification</w:t>
      </w:r>
      <w:proofErr w:type="gramEnd"/>
      <w:r w:rsidRPr="00901763">
        <w:rPr>
          <w:rFonts w:ascii="Courier New" w:eastAsia="宋体" w:hAnsi="Courier New" w:cs="Courier New"/>
          <w:color w:val="333333"/>
          <w:kern w:val="0"/>
          <w:sz w:val="24"/>
          <w:szCs w:val="24"/>
          <w:lang w:val="en"/>
        </w:rPr>
        <w:t xml:space="preserve"> regulations to require premarket notification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510(k) submissions for protective restraints not already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regulated</w:t>
      </w:r>
      <w:proofErr w:type="gramEnd"/>
      <w:r w:rsidRPr="00901763">
        <w:rPr>
          <w:rFonts w:ascii="Courier New" w:eastAsia="宋体" w:hAnsi="Courier New" w:cs="Courier New"/>
          <w:color w:val="333333"/>
          <w:kern w:val="0"/>
          <w:sz w:val="24"/>
          <w:szCs w:val="24"/>
          <w:lang w:val="en"/>
        </w:rPr>
        <w:t xml:space="preserve"> under another classification [FR REFERENCE].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Under the revised rules, a 510(k) is required (1) for any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intended to be introduced into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commercial</w:t>
      </w:r>
      <w:proofErr w:type="gramEnd"/>
      <w:r w:rsidRPr="00901763">
        <w:rPr>
          <w:rFonts w:ascii="Courier New" w:eastAsia="宋体" w:hAnsi="Courier New" w:cs="Courier New"/>
          <w:color w:val="333333"/>
          <w:kern w:val="0"/>
          <w:sz w:val="24"/>
          <w:szCs w:val="24"/>
          <w:lang w:val="en"/>
        </w:rPr>
        <w:t xml:space="preserve"> distribution on or after [DATE], and (2) for any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already in commercial distribution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is marketed prior to [DATE].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This document provides guidance on the form and content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510(k</w:t>
      </w:r>
      <w:proofErr w:type="gramStart"/>
      <w:r w:rsidRPr="00901763">
        <w:rPr>
          <w:rFonts w:ascii="Courier New" w:eastAsia="宋体" w:hAnsi="Courier New" w:cs="Courier New"/>
          <w:color w:val="333333"/>
          <w:kern w:val="0"/>
          <w:sz w:val="24"/>
          <w:szCs w:val="24"/>
          <w:lang w:val="en"/>
        </w:rPr>
        <w:t>)s</w:t>
      </w:r>
      <w:proofErr w:type="gramEnd"/>
      <w:r w:rsidRPr="00901763">
        <w:rPr>
          <w:rFonts w:ascii="Courier New" w:eastAsia="宋体" w:hAnsi="Courier New" w:cs="Courier New"/>
          <w:color w:val="333333"/>
          <w:kern w:val="0"/>
          <w:sz w:val="24"/>
          <w:szCs w:val="24"/>
          <w:lang w:val="en"/>
        </w:rPr>
        <w:t xml:space="preserve"> for protective restraints.  The document is also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voluntary</w:t>
      </w:r>
      <w:proofErr w:type="gramEnd"/>
      <w:r w:rsidRPr="00901763">
        <w:rPr>
          <w:rFonts w:ascii="Courier New" w:eastAsia="宋体" w:hAnsi="Courier New" w:cs="Courier New"/>
          <w:color w:val="333333"/>
          <w:kern w:val="0"/>
          <w:sz w:val="24"/>
          <w:szCs w:val="24"/>
          <w:lang w:val="en"/>
        </w:rPr>
        <w:t xml:space="preserve"> guide for persons marketing devices which may have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restraints as components, such as operating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tables</w:t>
      </w:r>
      <w:proofErr w:type="gramEnd"/>
      <w:r w:rsidRPr="00901763">
        <w:rPr>
          <w:rFonts w:ascii="Courier New" w:eastAsia="宋体" w:hAnsi="Courier New" w:cs="Courier New"/>
          <w:color w:val="333333"/>
          <w:kern w:val="0"/>
          <w:sz w:val="24"/>
          <w:szCs w:val="24"/>
          <w:lang w:val="en"/>
        </w:rPr>
        <w:t xml:space="preserve"> and chairs that are regulated under other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are exempt from 510(k) requirements.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pertaining</w:t>
      </w:r>
      <w:proofErr w:type="gramEnd"/>
      <w:r w:rsidRPr="00901763">
        <w:rPr>
          <w:rFonts w:ascii="Courier New" w:eastAsia="宋体" w:hAnsi="Courier New" w:cs="Courier New"/>
          <w:color w:val="333333"/>
          <w:kern w:val="0"/>
          <w:sz w:val="24"/>
          <w:szCs w:val="24"/>
          <w:lang w:val="en"/>
        </w:rPr>
        <w:t xml:space="preserve"> to this guidance include wristlets, anklets,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vests</w:t>
      </w:r>
      <w:proofErr w:type="gramEnd"/>
      <w:r w:rsidRPr="00901763">
        <w:rPr>
          <w:rFonts w:ascii="Courier New" w:eastAsia="宋体" w:hAnsi="Courier New" w:cs="Courier New"/>
          <w:color w:val="333333"/>
          <w:kern w:val="0"/>
          <w:sz w:val="24"/>
          <w:szCs w:val="24"/>
          <w:lang w:val="en"/>
        </w:rPr>
        <w:t xml:space="preserve">, </w:t>
      </w:r>
      <w:proofErr w:type="spellStart"/>
      <w:r w:rsidRPr="00901763">
        <w:rPr>
          <w:rFonts w:ascii="Courier New" w:eastAsia="宋体" w:hAnsi="Courier New" w:cs="Courier New"/>
          <w:color w:val="333333"/>
          <w:kern w:val="0"/>
          <w:sz w:val="24"/>
          <w:szCs w:val="24"/>
          <w:lang w:val="en"/>
        </w:rPr>
        <w:t>straight</w:t>
      </w:r>
      <w:proofErr w:type="spellEnd"/>
      <w:r w:rsidRPr="00901763">
        <w:rPr>
          <w:rFonts w:ascii="Courier New" w:eastAsia="宋体" w:hAnsi="Courier New" w:cs="Courier New"/>
          <w:color w:val="333333"/>
          <w:kern w:val="0"/>
          <w:sz w:val="24"/>
          <w:szCs w:val="24"/>
          <w:lang w:val="en"/>
        </w:rPr>
        <w:t xml:space="preserve"> jackets, body/limb holders, and other types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of</w:t>
      </w:r>
      <w:proofErr w:type="gramEnd"/>
      <w:r w:rsidRPr="00901763">
        <w:rPr>
          <w:rFonts w:ascii="Courier New" w:eastAsia="宋体" w:hAnsi="Courier New" w:cs="Courier New"/>
          <w:color w:val="333333"/>
          <w:kern w:val="0"/>
          <w:sz w:val="24"/>
          <w:szCs w:val="24"/>
          <w:lang w:val="en"/>
        </w:rPr>
        <w:t xml:space="preserve"> protective restraints that are intended for medical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purposes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Other relevant guidance documents that contain additional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xml:space="preserve"> are referenced in Section I.F., Supplementary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Guidance, on Page 4.</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B.   Purpose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As noted, manufacturers of protective restraints, including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those</w:t>
      </w:r>
      <w:proofErr w:type="gramEnd"/>
      <w:r w:rsidRPr="00901763">
        <w:rPr>
          <w:rFonts w:ascii="Courier New" w:eastAsia="宋体" w:hAnsi="Courier New" w:cs="Courier New"/>
          <w:color w:val="333333"/>
          <w:kern w:val="0"/>
          <w:sz w:val="24"/>
          <w:szCs w:val="24"/>
          <w:lang w:val="en"/>
        </w:rPr>
        <w:t xml:space="preserve"> devices already in commercial distribution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previously</w:t>
      </w:r>
      <w:proofErr w:type="gramEnd"/>
      <w:r w:rsidRPr="00901763">
        <w:rPr>
          <w:rFonts w:ascii="Courier New" w:eastAsia="宋体" w:hAnsi="Courier New" w:cs="Courier New"/>
          <w:color w:val="333333"/>
          <w:kern w:val="0"/>
          <w:sz w:val="24"/>
          <w:szCs w:val="24"/>
          <w:lang w:val="en"/>
        </w:rPr>
        <w:t xml:space="preserve"> exempted from premarket notification, 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required</w:t>
      </w:r>
      <w:proofErr w:type="gramEnd"/>
      <w:r w:rsidRPr="00901763">
        <w:rPr>
          <w:rFonts w:ascii="Courier New" w:eastAsia="宋体" w:hAnsi="Courier New" w:cs="Courier New"/>
          <w:color w:val="333333"/>
          <w:kern w:val="0"/>
          <w:sz w:val="24"/>
          <w:szCs w:val="24"/>
          <w:lang w:val="en"/>
        </w:rPr>
        <w:t xml:space="preserve"> to submit a premarket notification to FDA.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Therefore, this guidance is intended: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1.   to guide FDA review staff in conducting and documenting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review of premarket notifications for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assist persons (i.e., manufacturers, distributors,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w:t>
      </w:r>
      <w:proofErr w:type="gramEnd"/>
      <w:r w:rsidRPr="00901763">
        <w:rPr>
          <w:rFonts w:ascii="Courier New" w:eastAsia="宋体" w:hAnsi="Courier New" w:cs="Courier New"/>
          <w:color w:val="333333"/>
          <w:kern w:val="0"/>
          <w:sz w:val="24"/>
          <w:szCs w:val="24"/>
          <w:lang w:val="en"/>
        </w:rPr>
        <w:t xml:space="preserve"> importers) in assembling and organizing premarket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notifications</w:t>
      </w:r>
      <w:proofErr w:type="gramEnd"/>
      <w:r w:rsidRPr="00901763">
        <w:rPr>
          <w:rFonts w:ascii="Courier New" w:eastAsia="宋体" w:hAnsi="Courier New" w:cs="Courier New"/>
          <w:color w:val="333333"/>
          <w:kern w:val="0"/>
          <w:sz w:val="24"/>
          <w:szCs w:val="24"/>
          <w:lang w:val="en"/>
        </w:rPr>
        <w:t xml:space="preserve"> for protective restraints;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achieve consistency in content of the 510(k)s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order</w:t>
      </w:r>
      <w:proofErr w:type="gramEnd"/>
      <w:r w:rsidRPr="00901763">
        <w:rPr>
          <w:rFonts w:ascii="Courier New" w:eastAsia="宋体" w:hAnsi="Courier New" w:cs="Courier New"/>
          <w:color w:val="333333"/>
          <w:kern w:val="0"/>
          <w:sz w:val="24"/>
          <w:szCs w:val="24"/>
          <w:lang w:val="en"/>
        </w:rPr>
        <w:t xml:space="preserve"> to facilitate document review.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C.   Definitions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Accessory Device: a device that aids or contributes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secondary manner to the effectiveness of another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(e.g., wheelchair accessories ref. 21 CFR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890.3910).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Intended Use: the objective intent of the persons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legally</w:t>
      </w:r>
      <w:proofErr w:type="gramEnd"/>
      <w:r w:rsidRPr="00901763">
        <w:rPr>
          <w:rFonts w:ascii="Courier New" w:eastAsia="宋体" w:hAnsi="Courier New" w:cs="Courier New"/>
          <w:color w:val="333333"/>
          <w:kern w:val="0"/>
          <w:sz w:val="24"/>
          <w:szCs w:val="24"/>
          <w:lang w:val="en"/>
        </w:rPr>
        <w:t xml:space="preserve"> responsible for the labeling of the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intent is determined by such persons' expressions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w:t>
      </w:r>
      <w:proofErr w:type="gramEnd"/>
      <w:r w:rsidRPr="00901763">
        <w:rPr>
          <w:rFonts w:ascii="Courier New" w:eastAsia="宋体" w:hAnsi="Courier New" w:cs="Courier New"/>
          <w:color w:val="333333"/>
          <w:kern w:val="0"/>
          <w:sz w:val="24"/>
          <w:szCs w:val="24"/>
          <w:lang w:val="en"/>
        </w:rPr>
        <w:t xml:space="preserve"> may be shown by the circumstances surrounding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distribution</w:t>
      </w:r>
      <w:proofErr w:type="gramEnd"/>
      <w:r w:rsidRPr="00901763">
        <w:rPr>
          <w:rFonts w:ascii="Courier New" w:eastAsia="宋体" w:hAnsi="Courier New" w:cs="Courier New"/>
          <w:color w:val="333333"/>
          <w:kern w:val="0"/>
          <w:sz w:val="24"/>
          <w:szCs w:val="24"/>
          <w:lang w:val="en"/>
        </w:rPr>
        <w:t xml:space="preserve"> of the device.  The objective intent may,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example, be shown by labeling claims, advertising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matter</w:t>
      </w:r>
      <w:proofErr w:type="gramEnd"/>
      <w:r w:rsidRPr="00901763">
        <w:rPr>
          <w:rFonts w:ascii="Courier New" w:eastAsia="宋体" w:hAnsi="Courier New" w:cs="Courier New"/>
          <w:color w:val="333333"/>
          <w:kern w:val="0"/>
          <w:sz w:val="24"/>
          <w:szCs w:val="24"/>
          <w:lang w:val="en"/>
        </w:rPr>
        <w:t>, oral or written statements by such persons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their</w:t>
      </w:r>
      <w:proofErr w:type="gramEnd"/>
      <w:r w:rsidRPr="00901763">
        <w:rPr>
          <w:rFonts w:ascii="Courier New" w:eastAsia="宋体" w:hAnsi="Courier New" w:cs="Courier New"/>
          <w:color w:val="333333"/>
          <w:kern w:val="0"/>
          <w:sz w:val="24"/>
          <w:szCs w:val="24"/>
          <w:lang w:val="en"/>
        </w:rPr>
        <w:t xml:space="preserve"> representatives.  It may be shown by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circumstances</w:t>
      </w:r>
      <w:proofErr w:type="gramEnd"/>
      <w:r w:rsidRPr="00901763">
        <w:rPr>
          <w:rFonts w:ascii="Courier New" w:eastAsia="宋体" w:hAnsi="Courier New" w:cs="Courier New"/>
          <w:color w:val="333333"/>
          <w:kern w:val="0"/>
          <w:sz w:val="24"/>
          <w:szCs w:val="24"/>
          <w:lang w:val="en"/>
        </w:rPr>
        <w:t xml:space="preserve"> that the device is, with the knowledge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such</w:t>
      </w:r>
      <w:proofErr w:type="gramEnd"/>
      <w:r w:rsidRPr="00901763">
        <w:rPr>
          <w:rFonts w:ascii="Courier New" w:eastAsia="宋体" w:hAnsi="Courier New" w:cs="Courier New"/>
          <w:color w:val="333333"/>
          <w:kern w:val="0"/>
          <w:sz w:val="24"/>
          <w:szCs w:val="24"/>
          <w:lang w:val="en"/>
        </w:rPr>
        <w:t xml:space="preserve"> persons or their representatives, offered and used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a purpose for which it is neither labeled nor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advertised</w:t>
      </w:r>
      <w:proofErr w:type="gramEnd"/>
      <w:r w:rsidRPr="00901763">
        <w:rPr>
          <w:rFonts w:ascii="Courier New" w:eastAsia="宋体" w:hAnsi="Courier New" w:cs="Courier New"/>
          <w:color w:val="333333"/>
          <w:kern w:val="0"/>
          <w:sz w:val="24"/>
          <w:szCs w:val="24"/>
          <w:lang w:val="en"/>
        </w:rPr>
        <w:t xml:space="preserve"> (ref. 21 CFR  801.4, FDA Labeling).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Labeling: all labels and other written, printed,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graphic</w:t>
      </w:r>
      <w:proofErr w:type="gramEnd"/>
      <w:r w:rsidRPr="00901763">
        <w:rPr>
          <w:rFonts w:ascii="Courier New" w:eastAsia="宋体" w:hAnsi="Courier New" w:cs="Courier New"/>
          <w:color w:val="333333"/>
          <w:kern w:val="0"/>
          <w:sz w:val="24"/>
          <w:szCs w:val="24"/>
          <w:lang w:val="en"/>
        </w:rPr>
        <w:t xml:space="preserve"> matter (1) on any device or any of its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containers</w:t>
      </w:r>
      <w:proofErr w:type="gramEnd"/>
      <w:r w:rsidRPr="00901763">
        <w:rPr>
          <w:rFonts w:ascii="Courier New" w:eastAsia="宋体" w:hAnsi="Courier New" w:cs="Courier New"/>
          <w:color w:val="333333"/>
          <w:kern w:val="0"/>
          <w:sz w:val="24"/>
          <w:szCs w:val="24"/>
          <w:lang w:val="en"/>
        </w:rPr>
        <w:t xml:space="preserve"> or wrappers, or (2) accompanying such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(ref. Sec. 201, F</w:t>
      </w:r>
      <w:proofErr w:type="gramStart"/>
      <w:r w:rsidRPr="00901763">
        <w:rPr>
          <w:rFonts w:ascii="Courier New" w:eastAsia="宋体" w:hAnsi="Courier New" w:cs="Courier New"/>
          <w:color w:val="333333"/>
          <w:kern w:val="0"/>
          <w:sz w:val="24"/>
          <w:szCs w:val="24"/>
          <w:lang w:val="en"/>
        </w:rPr>
        <w:t>,D</w:t>
      </w:r>
      <w:proofErr w:type="gramEnd"/>
      <w:r w:rsidRPr="00901763">
        <w:rPr>
          <w:rFonts w:ascii="Courier New" w:eastAsia="宋体" w:hAnsi="Courier New" w:cs="Courier New"/>
          <w:color w:val="333333"/>
          <w:kern w:val="0"/>
          <w:sz w:val="24"/>
          <w:szCs w:val="24"/>
          <w:lang w:val="en"/>
        </w:rPr>
        <w:t xml:space="preserve">,&amp; C Act)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Protective Restraint: a device, including but not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limited</w:t>
      </w:r>
      <w:proofErr w:type="gramEnd"/>
      <w:r w:rsidRPr="00901763">
        <w:rPr>
          <w:rFonts w:ascii="Courier New" w:eastAsia="宋体" w:hAnsi="Courier New" w:cs="Courier New"/>
          <w:color w:val="333333"/>
          <w:kern w:val="0"/>
          <w:sz w:val="24"/>
          <w:szCs w:val="24"/>
          <w:lang w:val="en"/>
        </w:rPr>
        <w:t xml:space="preserve"> to, a wristlet, anklet, vest, mitt, straight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jacket</w:t>
      </w:r>
      <w:proofErr w:type="gramEnd"/>
      <w:r w:rsidRPr="00901763">
        <w:rPr>
          <w:rFonts w:ascii="Courier New" w:eastAsia="宋体" w:hAnsi="Courier New" w:cs="Courier New"/>
          <w:color w:val="333333"/>
          <w:kern w:val="0"/>
          <w:sz w:val="24"/>
          <w:szCs w:val="24"/>
          <w:lang w:val="en"/>
        </w:rPr>
        <w:t>, body/limb holder, or other type of strap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intended for medical purposes and that limits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patient's</w:t>
      </w:r>
      <w:proofErr w:type="gramEnd"/>
      <w:r w:rsidRPr="00901763">
        <w:rPr>
          <w:rFonts w:ascii="Courier New" w:eastAsia="宋体" w:hAnsi="Courier New" w:cs="Courier New"/>
          <w:color w:val="333333"/>
          <w:kern w:val="0"/>
          <w:sz w:val="24"/>
          <w:szCs w:val="24"/>
          <w:lang w:val="en"/>
        </w:rPr>
        <w:t xml:space="preserve"> movements to the extent necessary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treatment</w:t>
      </w:r>
      <w:proofErr w:type="gramEnd"/>
      <w:r w:rsidRPr="00901763">
        <w:rPr>
          <w:rFonts w:ascii="Courier New" w:eastAsia="宋体" w:hAnsi="Courier New" w:cs="Courier New"/>
          <w:color w:val="333333"/>
          <w:kern w:val="0"/>
          <w:sz w:val="24"/>
          <w:szCs w:val="24"/>
          <w:lang w:val="en"/>
        </w:rPr>
        <w:t>, examination, or protection of the patient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others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(ref. 21 </w:t>
      </w:r>
      <w:proofErr w:type="gramStart"/>
      <w:r w:rsidRPr="00901763">
        <w:rPr>
          <w:rFonts w:ascii="Courier New" w:eastAsia="宋体" w:hAnsi="Courier New" w:cs="Courier New"/>
          <w:color w:val="333333"/>
          <w:kern w:val="0"/>
          <w:sz w:val="24"/>
          <w:szCs w:val="24"/>
          <w:lang w:val="en"/>
        </w:rPr>
        <w:t>CFR  880.6760</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Vehicle: for purposes of this guidance, the object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which</w:t>
      </w:r>
      <w:proofErr w:type="gramEnd"/>
      <w:r w:rsidRPr="00901763">
        <w:rPr>
          <w:rFonts w:ascii="Courier New" w:eastAsia="宋体" w:hAnsi="Courier New" w:cs="Courier New"/>
          <w:color w:val="333333"/>
          <w:kern w:val="0"/>
          <w:sz w:val="24"/>
          <w:szCs w:val="24"/>
          <w:lang w:val="en"/>
        </w:rPr>
        <w:t xml:space="preserve"> a restraint is attached (e.g., a bed, wheelchair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w:t>
      </w:r>
      <w:proofErr w:type="gramEnd"/>
      <w:r w:rsidRPr="00901763">
        <w:rPr>
          <w:rFonts w:ascii="Courier New" w:eastAsia="宋体" w:hAnsi="Courier New" w:cs="Courier New"/>
          <w:color w:val="333333"/>
          <w:kern w:val="0"/>
          <w:sz w:val="24"/>
          <w:szCs w:val="24"/>
          <w:lang w:val="en"/>
        </w:rPr>
        <w:t xml:space="preserve"> stretcher).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D.   Abbreviations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AAMI  Association</w:t>
      </w:r>
      <w:proofErr w:type="gramEnd"/>
      <w:r w:rsidRPr="00901763">
        <w:rPr>
          <w:rFonts w:ascii="Courier New" w:eastAsia="宋体" w:hAnsi="Courier New" w:cs="Courier New"/>
          <w:color w:val="333333"/>
          <w:kern w:val="0"/>
          <w:sz w:val="24"/>
          <w:szCs w:val="24"/>
          <w:lang w:val="en"/>
        </w:rPr>
        <w:t xml:space="preserve"> for the Advancement of Medical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Instrumentation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ANSI  American</w:t>
      </w:r>
      <w:proofErr w:type="gramEnd"/>
      <w:r w:rsidRPr="00901763">
        <w:rPr>
          <w:rFonts w:ascii="Courier New" w:eastAsia="宋体" w:hAnsi="Courier New" w:cs="Courier New"/>
          <w:color w:val="333333"/>
          <w:kern w:val="0"/>
          <w:sz w:val="24"/>
          <w:szCs w:val="24"/>
          <w:lang w:val="en"/>
        </w:rPr>
        <w:t xml:space="preserve"> National Standards Institute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ASTM  American</w:t>
      </w:r>
      <w:proofErr w:type="gramEnd"/>
      <w:r w:rsidRPr="00901763">
        <w:rPr>
          <w:rFonts w:ascii="Courier New" w:eastAsia="宋体" w:hAnsi="Courier New" w:cs="Courier New"/>
          <w:color w:val="333333"/>
          <w:kern w:val="0"/>
          <w:sz w:val="24"/>
          <w:szCs w:val="24"/>
          <w:lang w:val="en"/>
        </w:rPr>
        <w:t xml:space="preserve"> Society for Testing and Materials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CDRH  Center</w:t>
      </w:r>
      <w:proofErr w:type="gramEnd"/>
      <w:r w:rsidRPr="00901763">
        <w:rPr>
          <w:rFonts w:ascii="Courier New" w:eastAsia="宋体" w:hAnsi="Courier New" w:cs="Courier New"/>
          <w:color w:val="333333"/>
          <w:kern w:val="0"/>
          <w:sz w:val="24"/>
          <w:szCs w:val="24"/>
          <w:lang w:val="en"/>
        </w:rPr>
        <w:t xml:space="preserve"> for Devices and Radiological Health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CFR   Code of Federal Regulations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DSMA  Division</w:t>
      </w:r>
      <w:proofErr w:type="gramEnd"/>
      <w:r w:rsidRPr="00901763">
        <w:rPr>
          <w:rFonts w:ascii="Courier New" w:eastAsia="宋体" w:hAnsi="Courier New" w:cs="Courier New"/>
          <w:color w:val="333333"/>
          <w:kern w:val="0"/>
          <w:sz w:val="24"/>
          <w:szCs w:val="24"/>
          <w:lang w:val="en"/>
        </w:rPr>
        <w:t xml:space="preserve"> of Small Manufacturers' Assistance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Food and Drug Administration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FR    Federal Register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HCFA  Health</w:t>
      </w:r>
      <w:proofErr w:type="gramEnd"/>
      <w:r w:rsidRPr="00901763">
        <w:rPr>
          <w:rFonts w:ascii="Courier New" w:eastAsia="宋体" w:hAnsi="Courier New" w:cs="Courier New"/>
          <w:color w:val="333333"/>
          <w:kern w:val="0"/>
          <w:sz w:val="24"/>
          <w:szCs w:val="24"/>
          <w:lang w:val="en"/>
        </w:rPr>
        <w:t xml:space="preserve"> Care Financing Administration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ISO   International Organization for Standardization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MDR   Medical Device Report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NSE   Not Substantially Equivalent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OBRA  Omnibus</w:t>
      </w:r>
      <w:proofErr w:type="gramEnd"/>
      <w:r w:rsidRPr="00901763">
        <w:rPr>
          <w:rFonts w:ascii="Courier New" w:eastAsia="宋体" w:hAnsi="Courier New" w:cs="Courier New"/>
          <w:color w:val="333333"/>
          <w:kern w:val="0"/>
          <w:sz w:val="24"/>
          <w:szCs w:val="24"/>
          <w:lang w:val="en"/>
        </w:rPr>
        <w:t xml:space="preserve"> Budget Reconciliation Act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ODE   Office of Device Evaluation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PMA   Premarket Approval Application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PRP   Product Reporting Program</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SMDA  Safe</w:t>
      </w:r>
      <w:proofErr w:type="gramEnd"/>
      <w:r w:rsidRPr="00901763">
        <w:rPr>
          <w:rFonts w:ascii="Courier New" w:eastAsia="宋体" w:hAnsi="Courier New" w:cs="Courier New"/>
          <w:color w:val="333333"/>
          <w:kern w:val="0"/>
          <w:sz w:val="24"/>
          <w:szCs w:val="24"/>
          <w:lang w:val="en"/>
        </w:rPr>
        <w:t xml:space="preserve"> Medical Devices Act of 1990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E.   General Principles Regarding Presentation of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Editorial Considerations:  The 510(k) should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carefully</w:t>
      </w:r>
      <w:proofErr w:type="gramEnd"/>
      <w:r w:rsidRPr="00901763">
        <w:rPr>
          <w:rFonts w:ascii="Courier New" w:eastAsia="宋体" w:hAnsi="Courier New" w:cs="Courier New"/>
          <w:color w:val="333333"/>
          <w:kern w:val="0"/>
          <w:sz w:val="24"/>
          <w:szCs w:val="24"/>
          <w:lang w:val="en"/>
        </w:rPr>
        <w:t xml:space="preserve"> edited, as well as scientifically reviewed,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before</w:t>
      </w:r>
      <w:proofErr w:type="gramEnd"/>
      <w:r w:rsidRPr="00901763">
        <w:rPr>
          <w:rFonts w:ascii="Courier New" w:eastAsia="宋体" w:hAnsi="Courier New" w:cs="Courier New"/>
          <w:color w:val="333333"/>
          <w:kern w:val="0"/>
          <w:sz w:val="24"/>
          <w:szCs w:val="24"/>
          <w:lang w:val="en"/>
        </w:rPr>
        <w:t xml:space="preserve"> it is submitted to FDA.  It should be proofread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assure that all pages/sections are included and 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properly</w:t>
      </w:r>
      <w:proofErr w:type="gramEnd"/>
      <w:r w:rsidRPr="00901763">
        <w:rPr>
          <w:rFonts w:ascii="Courier New" w:eastAsia="宋体" w:hAnsi="Courier New" w:cs="Courier New"/>
          <w:color w:val="333333"/>
          <w:kern w:val="0"/>
          <w:sz w:val="24"/>
          <w:szCs w:val="24"/>
          <w:lang w:val="en"/>
        </w:rPr>
        <w:t xml:space="preserve"> indicated, consecutive, distinctly copied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legible</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Abbreviations:  Standard abbreviations acceptable to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significant</w:t>
      </w:r>
      <w:proofErr w:type="gramEnd"/>
      <w:r w:rsidRPr="00901763">
        <w:rPr>
          <w:rFonts w:ascii="Courier New" w:eastAsia="宋体" w:hAnsi="Courier New" w:cs="Courier New"/>
          <w:color w:val="333333"/>
          <w:kern w:val="0"/>
          <w:sz w:val="24"/>
          <w:szCs w:val="24"/>
          <w:lang w:val="en"/>
        </w:rPr>
        <w:t xml:space="preserve"> peer reviewed journal should be used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wherever</w:t>
      </w:r>
      <w:proofErr w:type="gramEnd"/>
      <w:r w:rsidRPr="00901763">
        <w:rPr>
          <w:rFonts w:ascii="Courier New" w:eastAsia="宋体" w:hAnsi="Courier New" w:cs="Courier New"/>
          <w:color w:val="333333"/>
          <w:kern w:val="0"/>
          <w:sz w:val="24"/>
          <w:szCs w:val="24"/>
          <w:lang w:val="en"/>
        </w:rPr>
        <w:t xml:space="preserve"> possible.  All other abbreviations should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identified</w:t>
      </w:r>
      <w:proofErr w:type="gramEnd"/>
      <w:r w:rsidRPr="00901763">
        <w:rPr>
          <w:rFonts w:ascii="Courier New" w:eastAsia="宋体" w:hAnsi="Courier New" w:cs="Courier New"/>
          <w:color w:val="333333"/>
          <w:kern w:val="0"/>
          <w:sz w:val="24"/>
          <w:szCs w:val="24"/>
          <w:lang w:val="en"/>
        </w:rPr>
        <w:t xml:space="preserve"> at the beginning of each section in which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they</w:t>
      </w:r>
      <w:proofErr w:type="gramEnd"/>
      <w:r w:rsidRPr="00901763">
        <w:rPr>
          <w:rFonts w:ascii="Courier New" w:eastAsia="宋体" w:hAnsi="Courier New" w:cs="Courier New"/>
          <w:color w:val="333333"/>
          <w:kern w:val="0"/>
          <w:sz w:val="24"/>
          <w:szCs w:val="24"/>
          <w:lang w:val="en"/>
        </w:rPr>
        <w:t xml:space="preserve"> are used or in footnotes to tables and graphs.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Data Availability:  This document outlines typical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circumstances</w:t>
      </w:r>
      <w:proofErr w:type="gramEnd"/>
      <w:r w:rsidRPr="00901763">
        <w:rPr>
          <w:rFonts w:ascii="Courier New" w:eastAsia="宋体" w:hAnsi="Courier New" w:cs="Courier New"/>
          <w:color w:val="333333"/>
          <w:kern w:val="0"/>
          <w:sz w:val="24"/>
          <w:szCs w:val="24"/>
          <w:lang w:val="en"/>
        </w:rPr>
        <w:t xml:space="preserve"> of data review.  It is not possible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anticipate</w:t>
      </w:r>
      <w:proofErr w:type="gramEnd"/>
      <w:r w:rsidRPr="00901763">
        <w:rPr>
          <w:rFonts w:ascii="Courier New" w:eastAsia="宋体" w:hAnsi="Courier New" w:cs="Courier New"/>
          <w:color w:val="333333"/>
          <w:kern w:val="0"/>
          <w:sz w:val="24"/>
          <w:szCs w:val="24"/>
          <w:lang w:val="en"/>
        </w:rPr>
        <w:t xml:space="preserve"> all situations that may require FDA review.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Thus, those submitting applications should be aware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they may be asked to submit additional data,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present</w:t>
      </w:r>
      <w:proofErr w:type="gramEnd"/>
      <w:r w:rsidRPr="00901763">
        <w:rPr>
          <w:rFonts w:ascii="Courier New" w:eastAsia="宋体" w:hAnsi="Courier New" w:cs="Courier New"/>
          <w:color w:val="333333"/>
          <w:kern w:val="0"/>
          <w:sz w:val="24"/>
          <w:szCs w:val="24"/>
          <w:lang w:val="en"/>
        </w:rPr>
        <w:t xml:space="preserve"> data in another format or to provide more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detailed</w:t>
      </w:r>
      <w:proofErr w:type="gramEnd"/>
      <w:r w:rsidRPr="00901763">
        <w:rPr>
          <w:rFonts w:ascii="Courier New" w:eastAsia="宋体" w:hAnsi="Courier New" w:cs="Courier New"/>
          <w:color w:val="333333"/>
          <w:kern w:val="0"/>
          <w:sz w:val="24"/>
          <w:szCs w:val="24"/>
          <w:lang w:val="en"/>
        </w:rPr>
        <w:t xml:space="preserve"> explanations of the information submitted if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required</w:t>
      </w:r>
      <w:proofErr w:type="gramEnd"/>
      <w:r w:rsidRPr="00901763">
        <w:rPr>
          <w:rFonts w:ascii="Courier New" w:eastAsia="宋体" w:hAnsi="Courier New" w:cs="Courier New"/>
          <w:color w:val="333333"/>
          <w:kern w:val="0"/>
          <w:sz w:val="24"/>
          <w:szCs w:val="24"/>
          <w:lang w:val="en"/>
        </w:rPr>
        <w:t xml:space="preserve"> to establish equivalence.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Applicants should keep data used for the 510(k)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submission</w:t>
      </w:r>
      <w:proofErr w:type="gramEnd"/>
      <w:r w:rsidRPr="00901763">
        <w:rPr>
          <w:rFonts w:ascii="Courier New" w:eastAsia="宋体" w:hAnsi="Courier New" w:cs="Courier New"/>
          <w:color w:val="333333"/>
          <w:kern w:val="0"/>
          <w:sz w:val="24"/>
          <w:szCs w:val="24"/>
          <w:lang w:val="en"/>
        </w:rPr>
        <w:t xml:space="preserve"> on file in a controlled and well-organized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format</w:t>
      </w:r>
      <w:proofErr w:type="gramEnd"/>
      <w:r w:rsidRPr="00901763">
        <w:rPr>
          <w:rFonts w:ascii="Courier New" w:eastAsia="宋体" w:hAnsi="Courier New" w:cs="Courier New"/>
          <w:color w:val="333333"/>
          <w:kern w:val="0"/>
          <w:sz w:val="24"/>
          <w:szCs w:val="24"/>
          <w:lang w:val="en"/>
        </w:rPr>
        <w:t xml:space="preserve">.  This will allow the applicant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expeditiously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supply</w:t>
      </w:r>
      <w:proofErr w:type="gramEnd"/>
      <w:r w:rsidRPr="00901763">
        <w:rPr>
          <w:rFonts w:ascii="Courier New" w:eastAsia="宋体" w:hAnsi="Courier New" w:cs="Courier New"/>
          <w:color w:val="333333"/>
          <w:kern w:val="0"/>
          <w:sz w:val="24"/>
          <w:szCs w:val="24"/>
          <w:lang w:val="en"/>
        </w:rPr>
        <w:t xml:space="preserve"> FDA with additional information or analysis, if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required</w:t>
      </w:r>
      <w:proofErr w:type="gramEnd"/>
      <w:r w:rsidRPr="00901763">
        <w:rPr>
          <w:rFonts w:ascii="Courier New" w:eastAsia="宋体" w:hAnsi="Courier New" w:cs="Courier New"/>
          <w:color w:val="333333"/>
          <w:kern w:val="0"/>
          <w:sz w:val="24"/>
          <w:szCs w:val="24"/>
          <w:lang w:val="en"/>
        </w:rPr>
        <w:t>.  Errors in data that are identified by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applicant</w:t>
      </w:r>
      <w:proofErr w:type="gramEnd"/>
      <w:r w:rsidRPr="00901763">
        <w:rPr>
          <w:rFonts w:ascii="Courier New" w:eastAsia="宋体" w:hAnsi="Courier New" w:cs="Courier New"/>
          <w:color w:val="333333"/>
          <w:kern w:val="0"/>
          <w:sz w:val="24"/>
          <w:szCs w:val="24"/>
          <w:lang w:val="en"/>
        </w:rPr>
        <w:t xml:space="preserve"> after submission to FDA should be brought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immediately</w:t>
      </w:r>
      <w:proofErr w:type="gramEnd"/>
      <w:r w:rsidRPr="00901763">
        <w:rPr>
          <w:rFonts w:ascii="Courier New" w:eastAsia="宋体" w:hAnsi="Courier New" w:cs="Courier New"/>
          <w:color w:val="333333"/>
          <w:kern w:val="0"/>
          <w:sz w:val="24"/>
          <w:szCs w:val="24"/>
          <w:lang w:val="en"/>
        </w:rPr>
        <w:t xml:space="preserve"> to FDA's attention.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Tables and Graphs:  Well-constructed tables 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fundamental</w:t>
      </w:r>
      <w:proofErr w:type="gramEnd"/>
      <w:r w:rsidRPr="00901763">
        <w:rPr>
          <w:rFonts w:ascii="Courier New" w:eastAsia="宋体" w:hAnsi="Courier New" w:cs="Courier New"/>
          <w:color w:val="333333"/>
          <w:kern w:val="0"/>
          <w:sz w:val="24"/>
          <w:szCs w:val="24"/>
          <w:lang w:val="en"/>
        </w:rPr>
        <w:t xml:space="preserve"> to the reporting and evaluation of data.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All tables should be clearly identified and captioned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with</w:t>
      </w:r>
      <w:proofErr w:type="gramEnd"/>
      <w:r w:rsidRPr="00901763">
        <w:rPr>
          <w:rFonts w:ascii="Courier New" w:eastAsia="宋体" w:hAnsi="Courier New" w:cs="Courier New"/>
          <w:color w:val="333333"/>
          <w:kern w:val="0"/>
          <w:sz w:val="24"/>
          <w:szCs w:val="24"/>
          <w:lang w:val="en"/>
        </w:rPr>
        <w:t xml:space="preserve"> symbols keyed to a footnote or accessible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reference</w:t>
      </w:r>
      <w:proofErr w:type="gramEnd"/>
      <w:r w:rsidRPr="00901763">
        <w:rPr>
          <w:rFonts w:ascii="Courier New" w:eastAsia="宋体" w:hAnsi="Courier New" w:cs="Courier New"/>
          <w:color w:val="333333"/>
          <w:kern w:val="0"/>
          <w:sz w:val="24"/>
          <w:szCs w:val="24"/>
          <w:lang w:val="en"/>
        </w:rPr>
        <w:t xml:space="preserve"> page that adequately indicates the nature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Graphs should supplement, not replace, data tables.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They should be of a high quality.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Published Literature:  Published methods or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referenced</w:t>
      </w:r>
      <w:proofErr w:type="gramEnd"/>
      <w:r w:rsidRPr="00901763">
        <w:rPr>
          <w:rFonts w:ascii="Courier New" w:eastAsia="宋体" w:hAnsi="Courier New" w:cs="Courier New"/>
          <w:color w:val="333333"/>
          <w:kern w:val="0"/>
          <w:sz w:val="24"/>
          <w:szCs w:val="24"/>
          <w:lang w:val="en"/>
        </w:rPr>
        <w:t xml:space="preserve"> in study reports should be made available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FDA upon request.</w:t>
      </w:r>
      <w:proofErr w:type="gramEnd"/>
      <w:r w:rsidRPr="00901763">
        <w:rPr>
          <w:rFonts w:ascii="Courier New" w:eastAsia="宋体" w:hAnsi="Courier New" w:cs="Courier New"/>
          <w:color w:val="333333"/>
          <w:kern w:val="0"/>
          <w:sz w:val="24"/>
          <w:szCs w:val="24"/>
          <w:lang w:val="en"/>
        </w:rPr>
        <w:t xml:space="preserve">  Reprints of other referenced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published</w:t>
      </w:r>
      <w:proofErr w:type="gramEnd"/>
      <w:r w:rsidRPr="00901763">
        <w:rPr>
          <w:rFonts w:ascii="Courier New" w:eastAsia="宋体" w:hAnsi="Courier New" w:cs="Courier New"/>
          <w:color w:val="333333"/>
          <w:kern w:val="0"/>
          <w:sz w:val="24"/>
          <w:szCs w:val="24"/>
          <w:lang w:val="en"/>
        </w:rPr>
        <w:t xml:space="preserve"> or unpublished reports or data should also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made</w:t>
      </w:r>
      <w:proofErr w:type="gramEnd"/>
      <w:r w:rsidRPr="00901763">
        <w:rPr>
          <w:rFonts w:ascii="Courier New" w:eastAsia="宋体" w:hAnsi="Courier New" w:cs="Courier New"/>
          <w:color w:val="333333"/>
          <w:kern w:val="0"/>
          <w:sz w:val="24"/>
          <w:szCs w:val="24"/>
          <w:lang w:val="en"/>
        </w:rPr>
        <w:t xml:space="preserve"> available to FDA upon request.  All referenced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reports</w:t>
      </w:r>
      <w:proofErr w:type="gramEnd"/>
      <w:r w:rsidRPr="00901763">
        <w:rPr>
          <w:rFonts w:ascii="Courier New" w:eastAsia="宋体" w:hAnsi="Courier New" w:cs="Courier New"/>
          <w:color w:val="333333"/>
          <w:kern w:val="0"/>
          <w:sz w:val="24"/>
          <w:szCs w:val="24"/>
          <w:lang w:val="en"/>
        </w:rPr>
        <w:t xml:space="preserve"> and data should be summarized including an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explanation</w:t>
      </w:r>
      <w:proofErr w:type="gramEnd"/>
      <w:r w:rsidRPr="00901763">
        <w:rPr>
          <w:rFonts w:ascii="Courier New" w:eastAsia="宋体" w:hAnsi="Courier New" w:cs="Courier New"/>
          <w:color w:val="333333"/>
          <w:kern w:val="0"/>
          <w:sz w:val="24"/>
          <w:szCs w:val="24"/>
          <w:lang w:val="en"/>
        </w:rPr>
        <w:t xml:space="preserve"> regarding how it relates to the current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submission</w:t>
      </w:r>
      <w:proofErr w:type="gramEnd"/>
      <w:r w:rsidRPr="00901763">
        <w:rPr>
          <w:rFonts w:ascii="Courier New" w:eastAsia="宋体" w:hAnsi="Courier New" w:cs="Courier New"/>
          <w:color w:val="333333"/>
          <w:kern w:val="0"/>
          <w:sz w:val="24"/>
          <w:szCs w:val="24"/>
          <w:lang w:val="en"/>
        </w:rPr>
        <w:t>.  Reference citations should be complete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(e.g., title, author, volume and year).</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Protocols and Data Analysis:  Test reports must include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protocol (objectives, precise description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materials</w:t>
      </w:r>
      <w:proofErr w:type="gramEnd"/>
      <w:r w:rsidRPr="00901763">
        <w:rPr>
          <w:rFonts w:ascii="Courier New" w:eastAsia="宋体" w:hAnsi="Courier New" w:cs="Courier New"/>
          <w:color w:val="333333"/>
          <w:kern w:val="0"/>
          <w:sz w:val="24"/>
          <w:szCs w:val="24"/>
          <w:lang w:val="en"/>
        </w:rPr>
        <w:t>, experimental methods and controls),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observations</w:t>
      </w:r>
      <w:proofErr w:type="gramEnd"/>
      <w:r w:rsidRPr="00901763">
        <w:rPr>
          <w:rFonts w:ascii="Courier New" w:eastAsia="宋体" w:hAnsi="Courier New" w:cs="Courier New"/>
          <w:color w:val="333333"/>
          <w:kern w:val="0"/>
          <w:sz w:val="24"/>
          <w:szCs w:val="24"/>
          <w:lang w:val="en"/>
        </w:rPr>
        <w:t>, statistical methods and analyses,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conclusions</w:t>
      </w:r>
      <w:proofErr w:type="gramEnd"/>
      <w:r w:rsidRPr="00901763">
        <w:rPr>
          <w:rFonts w:ascii="Courier New" w:eastAsia="宋体" w:hAnsi="Courier New" w:cs="Courier New"/>
          <w:color w:val="333333"/>
          <w:kern w:val="0"/>
          <w:sz w:val="24"/>
          <w:szCs w:val="24"/>
          <w:lang w:val="en"/>
        </w:rPr>
        <w:t xml:space="preserve"> and comments.  Do not submit raw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unless</w:t>
      </w:r>
      <w:proofErr w:type="gramEnd"/>
      <w:r w:rsidRPr="00901763">
        <w:rPr>
          <w:rFonts w:ascii="Courier New" w:eastAsia="宋体" w:hAnsi="Courier New" w:cs="Courier New"/>
          <w:color w:val="333333"/>
          <w:kern w:val="0"/>
          <w:sz w:val="24"/>
          <w:szCs w:val="24"/>
          <w:lang w:val="en"/>
        </w:rPr>
        <w:t xml:space="preserve"> requested to do so by FDA.  Additional specific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directions</w:t>
      </w:r>
      <w:proofErr w:type="gramEnd"/>
      <w:r w:rsidRPr="00901763">
        <w:rPr>
          <w:rFonts w:ascii="Courier New" w:eastAsia="宋体" w:hAnsi="Courier New" w:cs="Courier New"/>
          <w:color w:val="333333"/>
          <w:kern w:val="0"/>
          <w:sz w:val="24"/>
          <w:szCs w:val="24"/>
          <w:lang w:val="en"/>
        </w:rPr>
        <w:t xml:space="preserve"> on protocols are included in sections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7.   Reference to Submitted Data:  In support of the 510(k),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applicant may reference any information previously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submitted</w:t>
      </w:r>
      <w:proofErr w:type="gramEnd"/>
      <w:r w:rsidRPr="00901763">
        <w:rPr>
          <w:rFonts w:ascii="Courier New" w:eastAsia="宋体" w:hAnsi="Courier New" w:cs="Courier New"/>
          <w:color w:val="333333"/>
          <w:kern w:val="0"/>
          <w:sz w:val="24"/>
          <w:szCs w:val="24"/>
          <w:lang w:val="en"/>
        </w:rPr>
        <w:t xml:space="preserve"> to FDA.  If the applicant did not submit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referenced</w:t>
      </w:r>
      <w:proofErr w:type="gramEnd"/>
      <w:r w:rsidRPr="00901763">
        <w:rPr>
          <w:rFonts w:ascii="Courier New" w:eastAsia="宋体" w:hAnsi="Courier New" w:cs="Courier New"/>
          <w:color w:val="333333"/>
          <w:kern w:val="0"/>
          <w:sz w:val="24"/>
          <w:szCs w:val="24"/>
          <w:lang w:val="en"/>
        </w:rPr>
        <w:t xml:space="preserve"> data, he must provide a letter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authorization</w:t>
      </w:r>
      <w:proofErr w:type="gramEnd"/>
      <w:r w:rsidRPr="00901763">
        <w:rPr>
          <w:rFonts w:ascii="Courier New" w:eastAsia="宋体" w:hAnsi="Courier New" w:cs="Courier New"/>
          <w:color w:val="333333"/>
          <w:kern w:val="0"/>
          <w:sz w:val="24"/>
          <w:szCs w:val="24"/>
          <w:lang w:val="en"/>
        </w:rPr>
        <w:t>.  Often, if the data are not extensive,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resubmitting</w:t>
      </w:r>
      <w:proofErr w:type="gramEnd"/>
      <w:r w:rsidRPr="00901763">
        <w:rPr>
          <w:rFonts w:ascii="Courier New" w:eastAsia="宋体" w:hAnsi="Courier New" w:cs="Courier New"/>
          <w:color w:val="333333"/>
          <w:kern w:val="0"/>
          <w:sz w:val="24"/>
          <w:szCs w:val="24"/>
          <w:lang w:val="en"/>
        </w:rPr>
        <w:t xml:space="preserve"> data in the 510(k) will facilitate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review</w:t>
      </w:r>
      <w:proofErr w:type="gramEnd"/>
      <w:r w:rsidRPr="00901763">
        <w:rPr>
          <w:rFonts w:ascii="Courier New" w:eastAsia="宋体" w:hAnsi="Courier New" w:cs="Courier New"/>
          <w:color w:val="333333"/>
          <w:kern w:val="0"/>
          <w:sz w:val="24"/>
          <w:szCs w:val="24"/>
          <w:lang w:val="en"/>
        </w:rPr>
        <w:t xml:space="preserve"> of the document.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F.   Supplementary Guidance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following relevant guidance documents are available from</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DSMA [(800)638-2041 or (301)443-6597], unless otherwise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indicated</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Biological evaluation of medical devices - Part 1: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Evaluation and Testing ISO 10993.</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ODE Blue Book Memorandum #K86-3, Premarket Notification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Review Program.</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Write It Right: Recommendations for Developing User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Instruction Manuals for Medical Devices Used in Home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Health Care (HHS Publication FDA 93-4258).</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Human Factors Principles for Medical Device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ANSI/AAMI HE48-1993:  Human factors engineering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guidelines</w:t>
      </w:r>
      <w:proofErr w:type="gramEnd"/>
      <w:r w:rsidRPr="00901763">
        <w:rPr>
          <w:rFonts w:ascii="Courier New" w:eastAsia="宋体" w:hAnsi="Courier New" w:cs="Courier New"/>
          <w:color w:val="333333"/>
          <w:kern w:val="0"/>
          <w:sz w:val="24"/>
          <w:szCs w:val="24"/>
          <w:lang w:val="en"/>
        </w:rPr>
        <w:t xml:space="preserve"> and preferred practices for the design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medical</w:t>
      </w:r>
      <w:proofErr w:type="gramEnd"/>
      <w:r w:rsidRPr="00901763">
        <w:rPr>
          <w:rFonts w:ascii="Courier New" w:eastAsia="宋体" w:hAnsi="Courier New" w:cs="Courier New"/>
          <w:color w:val="333333"/>
          <w:kern w:val="0"/>
          <w:sz w:val="24"/>
          <w:szCs w:val="24"/>
          <w:lang w:val="en"/>
        </w:rPr>
        <w:t xml:space="preserve"> devices (available from the Association for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Advancement of Medical Instrumentation: (703) 525-4890,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w:t>
      </w:r>
      <w:proofErr w:type="gramEnd"/>
      <w:r w:rsidRPr="00901763">
        <w:rPr>
          <w:rFonts w:ascii="Courier New" w:eastAsia="宋体" w:hAnsi="Courier New" w:cs="Courier New"/>
          <w:color w:val="333333"/>
          <w:kern w:val="0"/>
          <w:sz w:val="24"/>
          <w:szCs w:val="24"/>
          <w:lang w:val="en"/>
        </w:rPr>
        <w:t xml:space="preserve"> (800) 332-2264).</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"Medical Devices: protective restraints; revocation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exemptions</w:t>
      </w:r>
      <w:proofErr w:type="gramEnd"/>
      <w:r w:rsidRPr="00901763">
        <w:rPr>
          <w:rFonts w:ascii="Courier New" w:eastAsia="宋体" w:hAnsi="Courier New" w:cs="Courier New"/>
          <w:color w:val="333333"/>
          <w:kern w:val="0"/>
          <w:sz w:val="24"/>
          <w:szCs w:val="24"/>
          <w:lang w:val="en"/>
        </w:rPr>
        <w:t xml:space="preserve"> from 510(k) premarket notification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procedures</w:t>
      </w:r>
      <w:proofErr w:type="gramEnd"/>
      <w:r w:rsidRPr="00901763">
        <w:rPr>
          <w:rFonts w:ascii="Courier New" w:eastAsia="宋体" w:hAnsi="Courier New" w:cs="Courier New"/>
          <w:color w:val="333333"/>
          <w:kern w:val="0"/>
          <w:sz w:val="24"/>
          <w:szCs w:val="24"/>
          <w:lang w:val="en"/>
        </w:rPr>
        <w:t xml:space="preserve"> and current good manufacturing practice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regulations</w:t>
      </w:r>
      <w:proofErr w:type="gramEnd"/>
      <w:r w:rsidRPr="00901763">
        <w:rPr>
          <w:rFonts w:ascii="Courier New" w:eastAsia="宋体" w:hAnsi="Courier New" w:cs="Courier New"/>
          <w:color w:val="333333"/>
          <w:kern w:val="0"/>
          <w:sz w:val="24"/>
          <w:szCs w:val="24"/>
          <w:lang w:val="en"/>
        </w:rPr>
        <w:t>," Proposed Rule, June 19, 1992 (57 FR: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27397-27400).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7.   ANSI Z535, Committee on safety signs and colors, New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York, 1991.</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8.   ODE Blue Book Memorandum #G91-1, Device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Guidance.</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9.   Omnibus Budget Reconciliation Act of 1989 (OBRA '87).</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10.  21 CFR Part 801, Device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11.  Proposed and Final Rules (Federal Register) pertaining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21 CFR Part 880, General Hospital and Personal Use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Devices and Part 890, Physical Medicine Devices.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12.  Labeling Regulatory Requirements for Medical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89-4203).</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DSMA also has additional guidance documents that 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generally</w:t>
      </w:r>
      <w:proofErr w:type="gramEnd"/>
      <w:r w:rsidRPr="00901763">
        <w:rPr>
          <w:rFonts w:ascii="Courier New" w:eastAsia="宋体" w:hAnsi="Courier New" w:cs="Courier New"/>
          <w:color w:val="333333"/>
          <w:kern w:val="0"/>
          <w:sz w:val="24"/>
          <w:szCs w:val="24"/>
          <w:lang w:val="en"/>
        </w:rPr>
        <w:t xml:space="preserve"> relevant to the marketing of medical devices, such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w:t>
      </w:r>
      <w:proofErr w:type="gramEnd"/>
      <w:r w:rsidRPr="00901763">
        <w:rPr>
          <w:rFonts w:ascii="Courier New" w:eastAsia="宋体" w:hAnsi="Courier New" w:cs="Courier New"/>
          <w:color w:val="333333"/>
          <w:kern w:val="0"/>
          <w:sz w:val="24"/>
          <w:szCs w:val="24"/>
          <w:lang w:val="en"/>
        </w:rPr>
        <w:t xml:space="preserve"> guidance on good manufacturing practices.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G.   The FDA Review Process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Questions often arise regarding the FDA review process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510(k) submissions.</w:t>
      </w:r>
      <w:proofErr w:type="gramEnd"/>
      <w:r w:rsidRPr="00901763">
        <w:rPr>
          <w:rFonts w:ascii="Courier New" w:eastAsia="宋体" w:hAnsi="Courier New" w:cs="Courier New"/>
          <w:color w:val="333333"/>
          <w:kern w:val="0"/>
          <w:sz w:val="24"/>
          <w:szCs w:val="24"/>
          <w:lang w:val="en"/>
        </w:rPr>
        <w:t xml:space="preserve">  The following is a brief outline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process.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Administrative Review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The applicant submits a 510(k) to the FDA Document Mail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Center.</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The Document Mail Center assigns the 510(k) number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determines</w:t>
      </w:r>
      <w:proofErr w:type="gramEnd"/>
      <w:r w:rsidRPr="00901763">
        <w:rPr>
          <w:rFonts w:ascii="Courier New" w:eastAsia="宋体" w:hAnsi="Courier New" w:cs="Courier New"/>
          <w:color w:val="333333"/>
          <w:kern w:val="0"/>
          <w:sz w:val="24"/>
          <w:szCs w:val="24"/>
          <w:lang w:val="en"/>
        </w:rPr>
        <w:t xml:space="preserve"> if the 510(k) states the classification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it does not include the FDA device class, then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applicant is notified by phone that they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amend the 510(k) to note the class, and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submission</w:t>
      </w:r>
      <w:proofErr w:type="gramEnd"/>
      <w:r w:rsidRPr="00901763">
        <w:rPr>
          <w:rFonts w:ascii="Courier New" w:eastAsia="宋体" w:hAnsi="Courier New" w:cs="Courier New"/>
          <w:color w:val="333333"/>
          <w:kern w:val="0"/>
          <w:sz w:val="24"/>
          <w:szCs w:val="24"/>
          <w:lang w:val="en"/>
        </w:rPr>
        <w:t xml:space="preserve"> is placed on hold.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it includes the class, then an acknowledgement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of</w:t>
      </w:r>
      <w:proofErr w:type="gramEnd"/>
      <w:r w:rsidRPr="00901763">
        <w:rPr>
          <w:rFonts w:ascii="Courier New" w:eastAsia="宋体" w:hAnsi="Courier New" w:cs="Courier New"/>
          <w:color w:val="333333"/>
          <w:kern w:val="0"/>
          <w:sz w:val="24"/>
          <w:szCs w:val="24"/>
          <w:lang w:val="en"/>
        </w:rPr>
        <w:t xml:space="preserve"> receipt letter is sent to the applicant.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The 510(k) with the class information is directed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reviewing division.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Division personnel conduct an initial administrative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review</w:t>
      </w:r>
      <w:proofErr w:type="gramEnd"/>
      <w:r w:rsidRPr="00901763">
        <w:rPr>
          <w:rFonts w:ascii="Courier New" w:eastAsia="宋体" w:hAnsi="Courier New" w:cs="Courier New"/>
          <w:color w:val="333333"/>
          <w:kern w:val="0"/>
          <w:sz w:val="24"/>
          <w:szCs w:val="24"/>
          <w:lang w:val="en"/>
        </w:rPr>
        <w:t xml:space="preserve"> of the 510(k) to determine if it includes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basic</w:t>
      </w:r>
      <w:proofErr w:type="gramEnd"/>
      <w:r w:rsidRPr="00901763">
        <w:rPr>
          <w:rFonts w:ascii="Courier New" w:eastAsia="宋体" w:hAnsi="Courier New" w:cs="Courier New"/>
          <w:color w:val="333333"/>
          <w:kern w:val="0"/>
          <w:sz w:val="24"/>
          <w:szCs w:val="24"/>
          <w:lang w:val="en"/>
        </w:rPr>
        <w:t xml:space="preserve"> information required by regulation.  The document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also administratively triaged into one of three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levels</w:t>
      </w:r>
      <w:proofErr w:type="gramEnd"/>
      <w:r w:rsidRPr="00901763">
        <w:rPr>
          <w:rFonts w:ascii="Courier New" w:eastAsia="宋体" w:hAnsi="Courier New" w:cs="Courier New"/>
          <w:color w:val="333333"/>
          <w:kern w:val="0"/>
          <w:sz w:val="24"/>
          <w:szCs w:val="24"/>
          <w:lang w:val="en"/>
        </w:rPr>
        <w:t xml:space="preserve"> or Tiers which determines the type of scientific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review</w:t>
      </w:r>
      <w:proofErr w:type="gramEnd"/>
      <w:r w:rsidRPr="00901763">
        <w:rPr>
          <w:rFonts w:ascii="Courier New" w:eastAsia="宋体" w:hAnsi="Courier New" w:cs="Courier New"/>
          <w:color w:val="333333"/>
          <w:kern w:val="0"/>
          <w:sz w:val="24"/>
          <w:szCs w:val="24"/>
          <w:lang w:val="en"/>
        </w:rPr>
        <w:t xml:space="preserve"> that will be afforded the device.  Tier 1</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devices</w:t>
      </w:r>
      <w:proofErr w:type="gramEnd"/>
      <w:r w:rsidRPr="00901763">
        <w:rPr>
          <w:rFonts w:ascii="Courier New" w:eastAsia="宋体" w:hAnsi="Courier New" w:cs="Courier New"/>
          <w:color w:val="333333"/>
          <w:kern w:val="0"/>
          <w:sz w:val="24"/>
          <w:szCs w:val="24"/>
          <w:lang w:val="en"/>
        </w:rPr>
        <w:t xml:space="preserve"> have a limited review while Tier 3 devices have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comprehensive and rigorous review.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devices are considered Tier 2 devices at this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time</w:t>
      </w:r>
      <w:proofErr w:type="gramEnd"/>
      <w:r w:rsidRPr="00901763">
        <w:rPr>
          <w:rFonts w:ascii="Courier New" w:eastAsia="宋体" w:hAnsi="Courier New" w:cs="Courier New"/>
          <w:color w:val="333333"/>
          <w:kern w:val="0"/>
          <w:sz w:val="24"/>
          <w:szCs w:val="24"/>
          <w:lang w:val="en"/>
        </w:rPr>
        <w:t xml:space="preserve"> requiring </w:t>
      </w:r>
      <w:proofErr w:type="spellStart"/>
      <w:r w:rsidRPr="00901763">
        <w:rPr>
          <w:rFonts w:ascii="Courier New" w:eastAsia="宋体" w:hAnsi="Courier New" w:cs="Courier New"/>
          <w:color w:val="333333"/>
          <w:kern w:val="0"/>
          <w:sz w:val="24"/>
          <w:szCs w:val="24"/>
          <w:lang w:val="en"/>
        </w:rPr>
        <w:t>focussed</w:t>
      </w:r>
      <w:proofErr w:type="spellEnd"/>
      <w:r w:rsidRPr="00901763">
        <w:rPr>
          <w:rFonts w:ascii="Courier New" w:eastAsia="宋体" w:hAnsi="Courier New" w:cs="Courier New"/>
          <w:color w:val="333333"/>
          <w:kern w:val="0"/>
          <w:sz w:val="24"/>
          <w:szCs w:val="24"/>
          <w:lang w:val="en"/>
        </w:rPr>
        <w:t xml:space="preserve"> scientific review.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the 510(k) is not administratively complete,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then</w:t>
      </w:r>
      <w:proofErr w:type="gramEnd"/>
      <w:r w:rsidRPr="00901763">
        <w:rPr>
          <w:rFonts w:ascii="Courier New" w:eastAsia="宋体" w:hAnsi="Courier New" w:cs="Courier New"/>
          <w:color w:val="333333"/>
          <w:kern w:val="0"/>
          <w:sz w:val="24"/>
          <w:szCs w:val="24"/>
          <w:lang w:val="en"/>
        </w:rPr>
        <w:t xml:space="preserve"> the submission is placed on hold by a letter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is sent to the applicant explaining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administrative</w:t>
      </w:r>
      <w:proofErr w:type="gramEnd"/>
      <w:r w:rsidRPr="00901763">
        <w:rPr>
          <w:rFonts w:ascii="Courier New" w:eastAsia="宋体" w:hAnsi="Courier New" w:cs="Courier New"/>
          <w:color w:val="333333"/>
          <w:kern w:val="0"/>
          <w:sz w:val="24"/>
          <w:szCs w:val="24"/>
          <w:lang w:val="en"/>
        </w:rPr>
        <w:t xml:space="preserve"> deficiencies.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it is complete, then the submission is placed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a queue for the scientific review, appropriate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the assigned Tier.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Scientific Review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Substantial equivalence is determined as detailed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Blue Book 510(k) Memorandum #86-3 available from DSMA.</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Basically, there are four main questions the FDA reviewer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considers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Does the new device have the same intended use as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legally</w:t>
      </w:r>
      <w:proofErr w:type="gramEnd"/>
      <w:r w:rsidRPr="00901763">
        <w:rPr>
          <w:rFonts w:ascii="Courier New" w:eastAsia="宋体" w:hAnsi="Courier New" w:cs="Courier New"/>
          <w:color w:val="333333"/>
          <w:kern w:val="0"/>
          <w:sz w:val="24"/>
          <w:szCs w:val="24"/>
          <w:lang w:val="en"/>
        </w:rPr>
        <w:t xml:space="preserve"> marketed device that is identified by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applicant</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Does the new device have the same </w:t>
      </w:r>
      <w:proofErr w:type="gramStart"/>
      <w:r w:rsidRPr="00901763">
        <w:rPr>
          <w:rFonts w:ascii="Courier New" w:eastAsia="宋体" w:hAnsi="Courier New" w:cs="Courier New"/>
          <w:color w:val="333333"/>
          <w:kern w:val="0"/>
          <w:sz w:val="24"/>
          <w:szCs w:val="24"/>
          <w:lang w:val="en"/>
        </w:rPr>
        <w:t>technological</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characteristics</w:t>
      </w:r>
      <w:proofErr w:type="gramEnd"/>
      <w:r w:rsidRPr="00901763">
        <w:rPr>
          <w:rFonts w:ascii="Courier New" w:eastAsia="宋体" w:hAnsi="Courier New" w:cs="Courier New"/>
          <w:color w:val="333333"/>
          <w:kern w:val="0"/>
          <w:sz w:val="24"/>
          <w:szCs w:val="24"/>
          <w:lang w:val="en"/>
        </w:rPr>
        <w:t xml:space="preserve"> (i.e., design, materials, energy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source</w:t>
      </w:r>
      <w:proofErr w:type="gramEnd"/>
      <w:r w:rsidRPr="00901763">
        <w:rPr>
          <w:rFonts w:ascii="Courier New" w:eastAsia="宋体" w:hAnsi="Courier New" w:cs="Courier New"/>
          <w:color w:val="333333"/>
          <w:kern w:val="0"/>
          <w:sz w:val="24"/>
          <w:szCs w:val="24"/>
          <w:lang w:val="en"/>
        </w:rPr>
        <w:t xml:space="preserve">, etc.) </w:t>
      </w:r>
      <w:proofErr w:type="gramStart"/>
      <w:r w:rsidRPr="00901763">
        <w:rPr>
          <w:rFonts w:ascii="Courier New" w:eastAsia="宋体" w:hAnsi="Courier New" w:cs="Courier New"/>
          <w:color w:val="333333"/>
          <w:kern w:val="0"/>
          <w:sz w:val="24"/>
          <w:szCs w:val="24"/>
          <w:lang w:val="en"/>
        </w:rPr>
        <w:t>as</w:t>
      </w:r>
      <w:proofErr w:type="gramEnd"/>
      <w:r w:rsidRPr="00901763">
        <w:rPr>
          <w:rFonts w:ascii="Courier New" w:eastAsia="宋体" w:hAnsi="Courier New" w:cs="Courier New"/>
          <w:color w:val="333333"/>
          <w:kern w:val="0"/>
          <w:sz w:val="24"/>
          <w:szCs w:val="24"/>
          <w:lang w:val="en"/>
        </w:rPr>
        <w:t xml:space="preserve"> the legally marketed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Does evaluation of the new device and its technology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raise</w:t>
      </w:r>
      <w:proofErr w:type="gramEnd"/>
      <w:r w:rsidRPr="00901763">
        <w:rPr>
          <w:rFonts w:ascii="Courier New" w:eastAsia="宋体" w:hAnsi="Courier New" w:cs="Courier New"/>
          <w:color w:val="333333"/>
          <w:kern w:val="0"/>
          <w:sz w:val="24"/>
          <w:szCs w:val="24"/>
          <w:lang w:val="en"/>
        </w:rPr>
        <w:t xml:space="preserve"> new types of safety or effectiveness questions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when</w:t>
      </w:r>
      <w:proofErr w:type="gramEnd"/>
      <w:r w:rsidRPr="00901763">
        <w:rPr>
          <w:rFonts w:ascii="Courier New" w:eastAsia="宋体" w:hAnsi="Courier New" w:cs="Courier New"/>
          <w:color w:val="333333"/>
          <w:kern w:val="0"/>
          <w:sz w:val="24"/>
          <w:szCs w:val="24"/>
          <w:lang w:val="en"/>
        </w:rPr>
        <w:t xml:space="preserve"> compared to the legally marketed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Are performance data needed to determine if the new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is as safe and effective as the legally marketed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There are basically one of three outcomes from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scientific</w:t>
      </w:r>
      <w:proofErr w:type="gramEnd"/>
      <w:r w:rsidRPr="00901763">
        <w:rPr>
          <w:rFonts w:ascii="Courier New" w:eastAsia="宋体" w:hAnsi="Courier New" w:cs="Courier New"/>
          <w:color w:val="333333"/>
          <w:kern w:val="0"/>
          <w:sz w:val="24"/>
          <w:szCs w:val="24"/>
          <w:lang w:val="en"/>
        </w:rPr>
        <w:t xml:space="preserve"> review: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The device is determined to be substantially equivalent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a legally marketed device and for which premarket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approval</w:t>
      </w:r>
      <w:proofErr w:type="gramEnd"/>
      <w:r w:rsidRPr="00901763">
        <w:rPr>
          <w:rFonts w:ascii="Courier New" w:eastAsia="宋体" w:hAnsi="Courier New" w:cs="Courier New"/>
          <w:color w:val="333333"/>
          <w:kern w:val="0"/>
          <w:sz w:val="24"/>
          <w:szCs w:val="24"/>
          <w:lang w:val="en"/>
        </w:rPr>
        <w:t xml:space="preserve"> is not required, and a letter is sent to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applicant</w:t>
      </w:r>
      <w:proofErr w:type="gramEnd"/>
      <w:r w:rsidRPr="00901763">
        <w:rPr>
          <w:rFonts w:ascii="Courier New" w:eastAsia="宋体" w:hAnsi="Courier New" w:cs="Courier New"/>
          <w:color w:val="333333"/>
          <w:kern w:val="0"/>
          <w:sz w:val="24"/>
          <w:szCs w:val="24"/>
          <w:lang w:val="en"/>
        </w:rPr>
        <w:t xml:space="preserve"> which allows the device to be legally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marketed</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The reviewer needs more information to complete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review</w:t>
      </w:r>
      <w:proofErr w:type="gramEnd"/>
      <w:r w:rsidRPr="00901763">
        <w:rPr>
          <w:rFonts w:ascii="Courier New" w:eastAsia="宋体" w:hAnsi="Courier New" w:cs="Courier New"/>
          <w:color w:val="333333"/>
          <w:kern w:val="0"/>
          <w:sz w:val="24"/>
          <w:szCs w:val="24"/>
          <w:lang w:val="en"/>
        </w:rPr>
        <w:t>.  The reviewer either calls the applicant or FDA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sends</w:t>
      </w:r>
      <w:proofErr w:type="gramEnd"/>
      <w:r w:rsidRPr="00901763">
        <w:rPr>
          <w:rFonts w:ascii="Courier New" w:eastAsia="宋体" w:hAnsi="Courier New" w:cs="Courier New"/>
          <w:color w:val="333333"/>
          <w:kern w:val="0"/>
          <w:sz w:val="24"/>
          <w:szCs w:val="24"/>
          <w:lang w:val="en"/>
        </w:rPr>
        <w:t xml:space="preserve"> a letter, depending on the complexity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deficiencies</w:t>
      </w:r>
      <w:proofErr w:type="gramEnd"/>
      <w:r w:rsidRPr="00901763">
        <w:rPr>
          <w:rFonts w:ascii="Courier New" w:eastAsia="宋体" w:hAnsi="Courier New" w:cs="Courier New"/>
          <w:color w:val="333333"/>
          <w:kern w:val="0"/>
          <w:sz w:val="24"/>
          <w:szCs w:val="24"/>
          <w:lang w:val="en"/>
        </w:rPr>
        <w:t xml:space="preserve"> or questions.  If the reviewer calls,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510(k) may be placed on an administrative hold status.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FDA sends a letter then either:  (1) a 30 day limit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placed on the response time, or (2) FDA considers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510(k) withdrawn due to the complexity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deficiencies</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more information is requested, and the submission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not</w:t>
      </w:r>
      <w:proofErr w:type="gramEnd"/>
      <w:r w:rsidRPr="00901763">
        <w:rPr>
          <w:rFonts w:ascii="Courier New" w:eastAsia="宋体" w:hAnsi="Courier New" w:cs="Courier New"/>
          <w:color w:val="333333"/>
          <w:kern w:val="0"/>
          <w:sz w:val="24"/>
          <w:szCs w:val="24"/>
          <w:lang w:val="en"/>
        </w:rPr>
        <w:t xml:space="preserve"> considered withdrawn, the review stops until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xml:space="preserve"> is received.  When the applicant submits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response</w:t>
      </w:r>
      <w:proofErr w:type="gramEnd"/>
      <w:r w:rsidRPr="00901763">
        <w:rPr>
          <w:rFonts w:ascii="Courier New" w:eastAsia="宋体" w:hAnsi="Courier New" w:cs="Courier New"/>
          <w:color w:val="333333"/>
          <w:kern w:val="0"/>
          <w:sz w:val="24"/>
          <w:szCs w:val="24"/>
          <w:lang w:val="en"/>
        </w:rPr>
        <w:t xml:space="preserve"> the reviewer places the amended 510(k) in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separate</w:t>
      </w:r>
      <w:proofErr w:type="gramEnd"/>
      <w:r w:rsidRPr="00901763">
        <w:rPr>
          <w:rFonts w:ascii="Courier New" w:eastAsia="宋体" w:hAnsi="Courier New" w:cs="Courier New"/>
          <w:color w:val="333333"/>
          <w:kern w:val="0"/>
          <w:sz w:val="24"/>
          <w:szCs w:val="24"/>
          <w:lang w:val="en"/>
        </w:rPr>
        <w:t xml:space="preserve"> amendment queue for review.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the information is not received in the time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frame</w:t>
      </w:r>
      <w:proofErr w:type="gramEnd"/>
      <w:r w:rsidRPr="00901763">
        <w:rPr>
          <w:rFonts w:ascii="Courier New" w:eastAsia="宋体" w:hAnsi="Courier New" w:cs="Courier New"/>
          <w:color w:val="333333"/>
          <w:kern w:val="0"/>
          <w:sz w:val="24"/>
          <w:szCs w:val="24"/>
          <w:lang w:val="en"/>
        </w:rPr>
        <w:t xml:space="preserve"> noted in the deficiency letter, or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requested</w:t>
      </w:r>
      <w:proofErr w:type="gramEnd"/>
      <w:r w:rsidRPr="00901763">
        <w:rPr>
          <w:rFonts w:ascii="Courier New" w:eastAsia="宋体" w:hAnsi="Courier New" w:cs="Courier New"/>
          <w:color w:val="333333"/>
          <w:kern w:val="0"/>
          <w:sz w:val="24"/>
          <w:szCs w:val="24"/>
          <w:lang w:val="en"/>
        </w:rPr>
        <w:t xml:space="preserve"> over the telephone, then the submission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considered withdrawn.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received, but not complete, FDA may find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not substantially equivalent or may ask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more</w:t>
      </w:r>
      <w:proofErr w:type="gramEnd"/>
      <w:r w:rsidRPr="00901763">
        <w:rPr>
          <w:rFonts w:ascii="Courier New" w:eastAsia="宋体" w:hAnsi="Courier New" w:cs="Courier New"/>
          <w:color w:val="333333"/>
          <w:kern w:val="0"/>
          <w:sz w:val="24"/>
          <w:szCs w:val="24"/>
          <w:lang w:val="en"/>
        </w:rPr>
        <w:t xml:space="preserve"> information, and another supplement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required</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The device is found not substantially equivalent (NSE).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An NSE device requires an approved PMA or it must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reclassified</w:t>
      </w:r>
      <w:proofErr w:type="gramEnd"/>
      <w:r w:rsidRPr="00901763">
        <w:rPr>
          <w:rFonts w:ascii="Courier New" w:eastAsia="宋体" w:hAnsi="Courier New" w:cs="Courier New"/>
          <w:color w:val="333333"/>
          <w:kern w:val="0"/>
          <w:sz w:val="24"/>
          <w:szCs w:val="24"/>
          <w:lang w:val="en"/>
        </w:rPr>
        <w:t xml:space="preserve"> into Class I or II before it may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legally</w:t>
      </w:r>
      <w:proofErr w:type="gramEnd"/>
      <w:r w:rsidRPr="00901763">
        <w:rPr>
          <w:rFonts w:ascii="Courier New" w:eastAsia="宋体" w:hAnsi="Courier New" w:cs="Courier New"/>
          <w:color w:val="333333"/>
          <w:kern w:val="0"/>
          <w:sz w:val="24"/>
          <w:szCs w:val="24"/>
          <w:lang w:val="en"/>
        </w:rPr>
        <w:t xml:space="preserve"> marketed.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H.   Standards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may list relevant standards and certify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device meets the standards (e.g., AAMI, ASTM, ISO,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etc</w:t>
      </w:r>
      <w:proofErr w:type="gramEnd"/>
      <w:r w:rsidRPr="00901763">
        <w:rPr>
          <w:rFonts w:ascii="Courier New" w:eastAsia="宋体" w:hAnsi="Courier New" w:cs="Courier New"/>
          <w:color w:val="333333"/>
          <w:kern w:val="0"/>
          <w:sz w:val="24"/>
          <w:szCs w:val="24"/>
          <w:lang w:val="en"/>
        </w:rPr>
        <w:t>.).  The applicant then is obliged to meet the standard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maintain documentation of testing showing that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meets the standard.  Certification of meeting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w:t>
      </w:r>
      <w:proofErr w:type="gramEnd"/>
      <w:r w:rsidRPr="00901763">
        <w:rPr>
          <w:rFonts w:ascii="Courier New" w:eastAsia="宋体" w:hAnsi="Courier New" w:cs="Courier New"/>
          <w:color w:val="333333"/>
          <w:kern w:val="0"/>
          <w:sz w:val="24"/>
          <w:szCs w:val="24"/>
          <w:lang w:val="en"/>
        </w:rPr>
        <w:t xml:space="preserve"> standard and reference to standards in the 510(k)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may</w:t>
      </w:r>
      <w:proofErr w:type="gramEnd"/>
      <w:r w:rsidRPr="00901763">
        <w:rPr>
          <w:rFonts w:ascii="Courier New" w:eastAsia="宋体" w:hAnsi="Courier New" w:cs="Courier New"/>
          <w:color w:val="333333"/>
          <w:kern w:val="0"/>
          <w:sz w:val="24"/>
          <w:szCs w:val="24"/>
          <w:lang w:val="en"/>
        </w:rPr>
        <w:t xml:space="preserve"> reduce the documentation needed in the 510(k)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submission</w:t>
      </w:r>
      <w:proofErr w:type="gramEnd"/>
      <w:r w:rsidRPr="00901763">
        <w:rPr>
          <w:rFonts w:ascii="Courier New" w:eastAsia="宋体" w:hAnsi="Courier New" w:cs="Courier New"/>
          <w:color w:val="333333"/>
          <w:kern w:val="0"/>
          <w:sz w:val="24"/>
          <w:szCs w:val="24"/>
          <w:lang w:val="en"/>
        </w:rPr>
        <w:t>, as noted in the sections on specifications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testing</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II</w:t>
      </w:r>
      <w:proofErr w:type="gramStart"/>
      <w:r w:rsidRPr="00901763">
        <w:rPr>
          <w:rFonts w:ascii="Courier New" w:eastAsia="宋体" w:hAnsi="Courier New" w:cs="Courier New"/>
          <w:color w:val="333333"/>
          <w:kern w:val="0"/>
          <w:sz w:val="24"/>
          <w:szCs w:val="24"/>
          <w:lang w:val="en"/>
        </w:rPr>
        <w:t>.  CONTENT</w:t>
      </w:r>
      <w:proofErr w:type="gramEnd"/>
      <w:r w:rsidRPr="00901763">
        <w:rPr>
          <w:rFonts w:ascii="Courier New" w:eastAsia="宋体" w:hAnsi="Courier New" w:cs="Courier New"/>
          <w:color w:val="333333"/>
          <w:kern w:val="0"/>
          <w:sz w:val="24"/>
          <w:szCs w:val="24"/>
          <w:lang w:val="en"/>
        </w:rPr>
        <w:t xml:space="preserve"> AND ORGANIZATION OF 510(K)S FOR PROTECTIVE RESTRAINT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A.   Cover Letter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510(k) should begin with a cover letter that clearly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identifies</w:t>
      </w:r>
      <w:proofErr w:type="gramEnd"/>
      <w:r w:rsidRPr="00901763">
        <w:rPr>
          <w:rFonts w:ascii="Courier New" w:eastAsia="宋体" w:hAnsi="Courier New" w:cs="Courier New"/>
          <w:color w:val="333333"/>
          <w:kern w:val="0"/>
          <w:sz w:val="24"/>
          <w:szCs w:val="24"/>
          <w:lang w:val="en"/>
        </w:rPr>
        <w:t xml:space="preserve"> the submission as a 510(k).  Title 21 </w:t>
      </w:r>
      <w:proofErr w:type="gramStart"/>
      <w:r w:rsidRPr="00901763">
        <w:rPr>
          <w:rFonts w:ascii="Courier New" w:eastAsia="宋体" w:hAnsi="Courier New" w:cs="Courier New"/>
          <w:color w:val="333333"/>
          <w:kern w:val="0"/>
          <w:sz w:val="24"/>
          <w:szCs w:val="24"/>
          <w:lang w:val="en"/>
        </w:rPr>
        <w:t>CFR  807.87</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specifies</w:t>
      </w:r>
      <w:proofErr w:type="gramEnd"/>
      <w:r w:rsidRPr="00901763">
        <w:rPr>
          <w:rFonts w:ascii="Courier New" w:eastAsia="宋体" w:hAnsi="Courier New" w:cs="Courier New"/>
          <w:color w:val="333333"/>
          <w:kern w:val="0"/>
          <w:sz w:val="24"/>
          <w:szCs w:val="24"/>
          <w:lang w:val="en"/>
        </w:rPr>
        <w:t xml:space="preserve"> information that is required in the 510(k).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xml:space="preserve"> required under  807.87(a),(b),(c), and (d) can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w:t>
      </w:r>
      <w:proofErr w:type="gramEnd"/>
      <w:r w:rsidRPr="00901763">
        <w:rPr>
          <w:rFonts w:ascii="Courier New" w:eastAsia="宋体" w:hAnsi="Courier New" w:cs="Courier New"/>
          <w:color w:val="333333"/>
          <w:kern w:val="0"/>
          <w:sz w:val="24"/>
          <w:szCs w:val="24"/>
          <w:lang w:val="en"/>
        </w:rPr>
        <w:t xml:space="preserve"> included in the cover letter.  Table 1 notes the required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class</w:t>
      </w:r>
      <w:proofErr w:type="gramEnd"/>
      <w:r w:rsidRPr="00901763">
        <w:rPr>
          <w:rFonts w:ascii="Courier New" w:eastAsia="宋体" w:hAnsi="Courier New" w:cs="Courier New"/>
          <w:color w:val="333333"/>
          <w:kern w:val="0"/>
          <w:sz w:val="24"/>
          <w:szCs w:val="24"/>
          <w:lang w:val="en"/>
        </w:rPr>
        <w:t>, panel number, product code and the common names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are</w:t>
      </w:r>
      <w:proofErr w:type="gramEnd"/>
      <w:r w:rsidRPr="00901763">
        <w:rPr>
          <w:rFonts w:ascii="Courier New" w:eastAsia="宋体" w:hAnsi="Courier New" w:cs="Courier New"/>
          <w:color w:val="333333"/>
          <w:kern w:val="0"/>
          <w:sz w:val="24"/>
          <w:szCs w:val="24"/>
          <w:lang w:val="en"/>
        </w:rPr>
        <w:t xml:space="preserve"> used for protective restraints (ref. FDA Publication 91-4246,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Classification Names for Medical Devices and In Vitro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Diagnostic Products).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b/>
          <w:bCs/>
          <w:color w:val="333333"/>
          <w:kern w:val="0"/>
          <w:sz w:val="24"/>
          <w:szCs w:val="24"/>
          <w:lang w:val="en"/>
        </w:rPr>
        <w:tab/>
      </w:r>
      <w:r w:rsidRPr="00901763">
        <w:rPr>
          <w:rFonts w:ascii="Courier New" w:eastAsia="宋体" w:hAnsi="Courier New" w:cs="Courier New"/>
          <w:b/>
          <w:bCs/>
          <w:color w:val="333333"/>
          <w:kern w:val="0"/>
          <w:sz w:val="24"/>
          <w:szCs w:val="24"/>
          <w:lang w:val="en"/>
        </w:rPr>
        <w:tab/>
      </w:r>
      <w:r w:rsidRPr="00901763">
        <w:rPr>
          <w:rFonts w:ascii="Courier New" w:eastAsia="宋体" w:hAnsi="Courier New" w:cs="Courier New"/>
          <w:b/>
          <w:bCs/>
          <w:color w:val="333333"/>
          <w:kern w:val="0"/>
          <w:sz w:val="24"/>
          <w:szCs w:val="24"/>
          <w:lang w:val="en"/>
        </w:rPr>
        <w:tab/>
      </w:r>
      <w:r w:rsidRPr="00901763">
        <w:rPr>
          <w:rFonts w:ascii="Courier New" w:eastAsia="宋体" w:hAnsi="Courier New" w:cs="Courier New"/>
          <w:b/>
          <w:bCs/>
          <w:color w:val="333333"/>
          <w:kern w:val="0"/>
          <w:sz w:val="24"/>
          <w:szCs w:val="24"/>
          <w:lang w:val="en"/>
        </w:rPr>
        <w:tab/>
        <w:t>Table 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01763" w:rsidRPr="00901763" w:rsidTr="00901763">
        <w:tc>
          <w:tcPr>
            <w:tcW w:w="0" w:type="auto"/>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p>
        </w:tc>
      </w:tr>
    </w:tbl>
    <w:p w:rsidR="00901763" w:rsidRPr="00901763" w:rsidRDefault="00901763" w:rsidP="00901763">
      <w:pPr>
        <w:widowControl/>
        <w:jc w:val="left"/>
        <w:rPr>
          <w:rFonts w:ascii="Helvetica" w:eastAsia="宋体" w:hAnsi="Helvetica" w:cs="Helvetica"/>
          <w:vanish/>
          <w:color w:val="333333"/>
          <w:kern w:val="0"/>
          <w:sz w:val="24"/>
          <w:szCs w:val="24"/>
          <w:lang w:val="en"/>
        </w:rPr>
      </w:pPr>
    </w:p>
    <w:tbl>
      <w:tblPr>
        <w:tblW w:w="37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9"/>
        <w:gridCol w:w="1030"/>
        <w:gridCol w:w="1477"/>
        <w:gridCol w:w="2736"/>
      </w:tblGrid>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Class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Panel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proofErr w:type="spellStart"/>
            <w:r w:rsidRPr="00901763">
              <w:rPr>
                <w:rFonts w:ascii="Helvetica" w:eastAsia="宋体" w:hAnsi="Helvetica" w:cs="Helvetica"/>
                <w:color w:val="333333"/>
                <w:kern w:val="0"/>
                <w:sz w:val="24"/>
                <w:szCs w:val="24"/>
              </w:rPr>
              <w:t>Procode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Common Name</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PMQ</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Protective</w:t>
            </w:r>
            <w:r w:rsidRPr="00901763">
              <w:rPr>
                <w:rFonts w:ascii="Helvetica" w:eastAsia="宋体" w:hAnsi="Helvetica" w:cs="Helvetica"/>
                <w:color w:val="333333"/>
                <w:kern w:val="0"/>
                <w:sz w:val="24"/>
                <w:szCs w:val="24"/>
              </w:rPr>
              <w:br/>
              <w:t>Restraint</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KID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Wheelchair</w:t>
            </w:r>
            <w:r w:rsidRPr="00901763">
              <w:rPr>
                <w:rFonts w:ascii="Helvetica" w:eastAsia="宋体" w:hAnsi="Helvetica" w:cs="Helvetica"/>
                <w:color w:val="333333"/>
                <w:kern w:val="0"/>
                <w:sz w:val="24"/>
                <w:szCs w:val="24"/>
              </w:rPr>
              <w:br/>
              <w:t>Accessory</w:t>
            </w:r>
          </w:p>
        </w:tc>
      </w:tr>
    </w:tbl>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B.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General Information for the Applicant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The submission must contain proposed draft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final</w:t>
      </w:r>
      <w:proofErr w:type="gramEnd"/>
      <w:r w:rsidRPr="00901763">
        <w:rPr>
          <w:rFonts w:ascii="Courier New" w:eastAsia="宋体" w:hAnsi="Courier New" w:cs="Courier New"/>
          <w:color w:val="333333"/>
          <w:kern w:val="0"/>
          <w:sz w:val="24"/>
          <w:szCs w:val="24"/>
          <w:lang w:val="en"/>
        </w:rPr>
        <w:t xml:space="preserve"> labeling (ref.  </w:t>
      </w:r>
      <w:proofErr w:type="gramStart"/>
      <w:r w:rsidRPr="00901763">
        <w:rPr>
          <w:rFonts w:ascii="Courier New" w:eastAsia="宋体" w:hAnsi="Courier New" w:cs="Courier New"/>
          <w:color w:val="333333"/>
          <w:kern w:val="0"/>
          <w:sz w:val="24"/>
          <w:szCs w:val="24"/>
          <w:lang w:val="en"/>
        </w:rPr>
        <w:t>807.87(e)).</w:t>
      </w:r>
      <w:proofErr w:type="gramEnd"/>
      <w:r w:rsidRPr="00901763">
        <w:rPr>
          <w:rFonts w:ascii="Courier New" w:eastAsia="宋体" w:hAnsi="Courier New" w:cs="Courier New"/>
          <w:color w:val="333333"/>
          <w:kern w:val="0"/>
          <w:sz w:val="24"/>
          <w:szCs w:val="24"/>
          <w:lang w:val="en"/>
        </w:rPr>
        <w:t xml:space="preserv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includes</w:t>
      </w:r>
      <w:proofErr w:type="gramEnd"/>
      <w:r w:rsidRPr="00901763">
        <w:rPr>
          <w:rFonts w:ascii="Courier New" w:eastAsia="宋体" w:hAnsi="Courier New" w:cs="Courier New"/>
          <w:color w:val="333333"/>
          <w:kern w:val="0"/>
          <w:sz w:val="24"/>
          <w:szCs w:val="24"/>
          <w:lang w:val="en"/>
        </w:rPr>
        <w:t xml:space="preserve"> LABELS affixed to the device, container,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and/or</w:t>
      </w:r>
      <w:proofErr w:type="gramEnd"/>
      <w:r w:rsidRPr="00901763">
        <w:rPr>
          <w:rFonts w:ascii="Courier New" w:eastAsia="宋体" w:hAnsi="Courier New" w:cs="Courier New"/>
          <w:color w:val="333333"/>
          <w:kern w:val="0"/>
          <w:sz w:val="24"/>
          <w:szCs w:val="24"/>
          <w:lang w:val="en"/>
        </w:rPr>
        <w:t xml:space="preserve"> packaging.  Labeling also includes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professional</w:t>
      </w:r>
      <w:proofErr w:type="gramEnd"/>
      <w:r w:rsidRPr="00901763">
        <w:rPr>
          <w:rFonts w:ascii="Courier New" w:eastAsia="宋体" w:hAnsi="Courier New" w:cs="Courier New"/>
          <w:color w:val="333333"/>
          <w:kern w:val="0"/>
          <w:sz w:val="24"/>
          <w:szCs w:val="24"/>
          <w:lang w:val="en"/>
        </w:rPr>
        <w:t xml:space="preserve"> and patient package INSERTS, POSTERS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any other information accompanying the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t>
      </w:r>
      <w:proofErr w:type="spellStart"/>
      <w:r w:rsidRPr="00901763">
        <w:rPr>
          <w:rFonts w:ascii="Courier New" w:eastAsia="宋体" w:hAnsi="Courier New" w:cs="Courier New"/>
          <w:color w:val="333333"/>
          <w:kern w:val="0"/>
          <w:sz w:val="24"/>
          <w:szCs w:val="24"/>
          <w:lang w:val="en"/>
        </w:rPr>
        <w:t>e.g</w:t>
      </w:r>
      <w:proofErr w:type="spellEnd"/>
      <w:r w:rsidRPr="00901763">
        <w:rPr>
          <w:rFonts w:ascii="Courier New" w:eastAsia="宋体" w:hAnsi="Courier New" w:cs="Courier New"/>
          <w:color w:val="333333"/>
          <w:kern w:val="0"/>
          <w:sz w:val="24"/>
          <w:szCs w:val="24"/>
          <w:lang w:val="en"/>
        </w:rPr>
        <w:t>, video training).</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w:t>
      </w:r>
      <w:proofErr w:type="gramEnd"/>
      <w:r w:rsidRPr="00901763">
        <w:rPr>
          <w:rFonts w:ascii="Courier New" w:eastAsia="宋体" w:hAnsi="Courier New" w:cs="Courier New"/>
          <w:color w:val="333333"/>
          <w:kern w:val="0"/>
          <w:sz w:val="24"/>
          <w:szCs w:val="24"/>
          <w:lang w:val="en"/>
        </w:rPr>
        <w:t xml:space="preserve">.   Labeling is the primary emphasis of this guidance.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Special attention is given to information related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human factors issues such as restraint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application</w:t>
      </w:r>
      <w:proofErr w:type="gramEnd"/>
      <w:r w:rsidRPr="00901763">
        <w:rPr>
          <w:rFonts w:ascii="Courier New" w:eastAsia="宋体" w:hAnsi="Courier New" w:cs="Courier New"/>
          <w:color w:val="333333"/>
          <w:kern w:val="0"/>
          <w:sz w:val="24"/>
          <w:szCs w:val="24"/>
          <w:lang w:val="en"/>
        </w:rPr>
        <w:t xml:space="preserve"> and fastening, positioning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orientation</w:t>
      </w:r>
      <w:proofErr w:type="gramEnd"/>
      <w:r w:rsidRPr="00901763">
        <w:rPr>
          <w:rFonts w:ascii="Courier New" w:eastAsia="宋体" w:hAnsi="Courier New" w:cs="Courier New"/>
          <w:color w:val="333333"/>
          <w:kern w:val="0"/>
          <w:sz w:val="24"/>
          <w:szCs w:val="24"/>
          <w:lang w:val="en"/>
        </w:rPr>
        <w:t>, size selection, and patient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monitoring</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Some of the guidance related to human factors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issues</w:t>
      </w:r>
      <w:proofErr w:type="gramEnd"/>
      <w:r w:rsidRPr="00901763">
        <w:rPr>
          <w:rFonts w:ascii="Courier New" w:eastAsia="宋体" w:hAnsi="Courier New" w:cs="Courier New"/>
          <w:color w:val="333333"/>
          <w:kern w:val="0"/>
          <w:sz w:val="24"/>
          <w:szCs w:val="24"/>
          <w:lang w:val="en"/>
        </w:rPr>
        <w:t xml:space="preserve"> are not uniformly applicable to all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types.  Applicants should tailor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labeling</w:t>
      </w:r>
      <w:proofErr w:type="gramEnd"/>
      <w:r w:rsidRPr="00901763">
        <w:rPr>
          <w:rFonts w:ascii="Courier New" w:eastAsia="宋体" w:hAnsi="Courier New" w:cs="Courier New"/>
          <w:color w:val="333333"/>
          <w:kern w:val="0"/>
          <w:sz w:val="24"/>
          <w:szCs w:val="24"/>
          <w:lang w:val="en"/>
        </w:rPr>
        <w:t xml:space="preserve"> to the specific protective restraint.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Consider both the design and the hazards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associated</w:t>
      </w:r>
      <w:proofErr w:type="gramEnd"/>
      <w:r w:rsidRPr="00901763">
        <w:rPr>
          <w:rFonts w:ascii="Courier New" w:eastAsia="宋体" w:hAnsi="Courier New" w:cs="Courier New"/>
          <w:color w:val="333333"/>
          <w:kern w:val="0"/>
          <w:sz w:val="24"/>
          <w:szCs w:val="24"/>
          <w:lang w:val="en"/>
        </w:rPr>
        <w:t xml:space="preserve"> with the specific use of the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   The labeling must comply with </w:t>
      </w:r>
      <w:proofErr w:type="gramStart"/>
      <w:r w:rsidRPr="00901763">
        <w:rPr>
          <w:rFonts w:ascii="Courier New" w:eastAsia="宋体" w:hAnsi="Courier New" w:cs="Courier New"/>
          <w:color w:val="333333"/>
          <w:kern w:val="0"/>
          <w:sz w:val="24"/>
          <w:szCs w:val="24"/>
          <w:lang w:val="en"/>
        </w:rPr>
        <w:t>21  CFR</w:t>
      </w:r>
      <w:proofErr w:type="gramEnd"/>
      <w:r w:rsidRPr="00901763">
        <w:rPr>
          <w:rFonts w:ascii="Courier New" w:eastAsia="宋体" w:hAnsi="Courier New" w:cs="Courier New"/>
          <w:color w:val="333333"/>
          <w:kern w:val="0"/>
          <w:sz w:val="24"/>
          <w:szCs w:val="24"/>
          <w:lang w:val="en"/>
        </w:rPr>
        <w:t xml:space="preserve"> 801,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general</w:t>
      </w:r>
      <w:proofErr w:type="gramEnd"/>
      <w:r w:rsidRPr="00901763">
        <w:rPr>
          <w:rFonts w:ascii="Courier New" w:eastAsia="宋体" w:hAnsi="Courier New" w:cs="Courier New"/>
          <w:color w:val="333333"/>
          <w:kern w:val="0"/>
          <w:sz w:val="24"/>
          <w:szCs w:val="24"/>
          <w:lang w:val="en"/>
        </w:rPr>
        <w:t xml:space="preserve"> labeling regulations.  This guidance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provides</w:t>
      </w:r>
      <w:proofErr w:type="gramEnd"/>
      <w:r w:rsidRPr="00901763">
        <w:rPr>
          <w:rFonts w:ascii="Courier New" w:eastAsia="宋体" w:hAnsi="Courier New" w:cs="Courier New"/>
          <w:color w:val="333333"/>
          <w:kern w:val="0"/>
          <w:sz w:val="24"/>
          <w:szCs w:val="24"/>
          <w:lang w:val="en"/>
        </w:rPr>
        <w:t xml:space="preserve"> additional labeling recommendations.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recommendations</w:t>
      </w:r>
      <w:proofErr w:type="gramEnd"/>
      <w:r w:rsidRPr="00901763">
        <w:rPr>
          <w:rFonts w:ascii="Courier New" w:eastAsia="宋体" w:hAnsi="Courier New" w:cs="Courier New"/>
          <w:color w:val="333333"/>
          <w:kern w:val="0"/>
          <w:sz w:val="24"/>
          <w:szCs w:val="24"/>
          <w:lang w:val="en"/>
        </w:rPr>
        <w:t xml:space="preserve"> provide latitude because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differences</w:t>
      </w:r>
      <w:proofErr w:type="gramEnd"/>
      <w:r w:rsidRPr="00901763">
        <w:rPr>
          <w:rFonts w:ascii="Courier New" w:eastAsia="宋体" w:hAnsi="Courier New" w:cs="Courier New"/>
          <w:color w:val="333333"/>
          <w:kern w:val="0"/>
          <w:sz w:val="24"/>
          <w:szCs w:val="24"/>
          <w:lang w:val="en"/>
        </w:rPr>
        <w:t xml:space="preserve"> in device design, size, and available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labeling</w:t>
      </w:r>
      <w:proofErr w:type="gramEnd"/>
      <w:r w:rsidRPr="00901763">
        <w:rPr>
          <w:rFonts w:ascii="Courier New" w:eastAsia="宋体" w:hAnsi="Courier New" w:cs="Courier New"/>
          <w:color w:val="333333"/>
          <w:kern w:val="0"/>
          <w:sz w:val="24"/>
          <w:szCs w:val="24"/>
          <w:lang w:val="en"/>
        </w:rPr>
        <w:t xml:space="preserve"> space.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also include a summary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analysis</w:t>
      </w:r>
      <w:proofErr w:type="gramEnd"/>
      <w:r w:rsidRPr="00901763">
        <w:rPr>
          <w:rFonts w:ascii="Courier New" w:eastAsia="宋体" w:hAnsi="Courier New" w:cs="Courier New"/>
          <w:color w:val="333333"/>
          <w:kern w:val="0"/>
          <w:sz w:val="24"/>
          <w:szCs w:val="24"/>
          <w:lang w:val="en"/>
        </w:rPr>
        <w:t xml:space="preserve"> of the literature, if any, relevant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specific design of the restraint submitted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review</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   FDA recommends that applicants consider label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positions</w:t>
      </w:r>
      <w:proofErr w:type="gramEnd"/>
      <w:r w:rsidRPr="00901763">
        <w:rPr>
          <w:rFonts w:ascii="Courier New" w:eastAsia="宋体" w:hAnsi="Courier New" w:cs="Courier New"/>
          <w:color w:val="333333"/>
          <w:kern w:val="0"/>
          <w:sz w:val="24"/>
          <w:szCs w:val="24"/>
          <w:lang w:val="en"/>
        </w:rPr>
        <w:t xml:space="preserve"> and configuration carefully, that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where</w:t>
      </w:r>
      <w:proofErr w:type="gramEnd"/>
      <w:r w:rsidRPr="00901763">
        <w:rPr>
          <w:rFonts w:ascii="Courier New" w:eastAsia="宋体" w:hAnsi="Courier New" w:cs="Courier New"/>
          <w:color w:val="333333"/>
          <w:kern w:val="0"/>
          <w:sz w:val="24"/>
          <w:szCs w:val="24"/>
          <w:lang w:val="en"/>
        </w:rPr>
        <w:t xml:space="preserve"> labels are </w:t>
      </w:r>
      <w:proofErr w:type="spellStart"/>
      <w:r w:rsidRPr="00901763">
        <w:rPr>
          <w:rFonts w:ascii="Courier New" w:eastAsia="宋体" w:hAnsi="Courier New" w:cs="Courier New"/>
          <w:color w:val="333333"/>
          <w:kern w:val="0"/>
          <w:sz w:val="24"/>
          <w:szCs w:val="24"/>
          <w:lang w:val="en"/>
        </w:rPr>
        <w:t>placedand</w:t>
      </w:r>
      <w:proofErr w:type="spellEnd"/>
      <w:r w:rsidRPr="00901763">
        <w:rPr>
          <w:rFonts w:ascii="Courier New" w:eastAsia="宋体" w:hAnsi="Courier New" w:cs="Courier New"/>
          <w:color w:val="333333"/>
          <w:kern w:val="0"/>
          <w:sz w:val="24"/>
          <w:szCs w:val="24"/>
          <w:lang w:val="en"/>
        </w:rPr>
        <w:t xml:space="preserve"> how they are arranged.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For example, a warning attached to the outside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restraint should advise a user not to tie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to an inappropriate part of the bed.  It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recommended that labels be oriented so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they</w:t>
      </w:r>
      <w:proofErr w:type="gramEnd"/>
      <w:r w:rsidRPr="00901763">
        <w:rPr>
          <w:rFonts w:ascii="Courier New" w:eastAsia="宋体" w:hAnsi="Courier New" w:cs="Courier New"/>
          <w:color w:val="333333"/>
          <w:kern w:val="0"/>
          <w:sz w:val="24"/>
          <w:szCs w:val="24"/>
          <w:lang w:val="en"/>
        </w:rPr>
        <w:t xml:space="preserve"> can be read without turning the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upside-down</w:t>
      </w:r>
      <w:proofErr w:type="gramEnd"/>
      <w:r w:rsidRPr="00901763">
        <w:rPr>
          <w:rFonts w:ascii="Courier New" w:eastAsia="宋体" w:hAnsi="Courier New" w:cs="Courier New"/>
          <w:color w:val="333333"/>
          <w:kern w:val="0"/>
          <w:sz w:val="24"/>
          <w:szCs w:val="24"/>
          <w:lang w:val="en"/>
        </w:rPr>
        <w:t>.  In addition to providing written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a prominent label on the outside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device also may serve as a marker immediately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alerting</w:t>
      </w:r>
      <w:proofErr w:type="gramEnd"/>
      <w:r w:rsidRPr="00901763">
        <w:rPr>
          <w:rFonts w:ascii="Courier New" w:eastAsia="宋体" w:hAnsi="Courier New" w:cs="Courier New"/>
          <w:color w:val="333333"/>
          <w:kern w:val="0"/>
          <w:sz w:val="24"/>
          <w:szCs w:val="24"/>
          <w:lang w:val="en"/>
        </w:rPr>
        <w:t xml:space="preserve"> the staff to improper positioning on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patient</w:t>
      </w:r>
      <w:proofErr w:type="gramEnd"/>
      <w:r w:rsidRPr="00901763">
        <w:rPr>
          <w:rFonts w:ascii="Courier New" w:eastAsia="宋体" w:hAnsi="Courier New" w:cs="Courier New"/>
          <w:color w:val="333333"/>
          <w:kern w:val="0"/>
          <w:sz w:val="24"/>
          <w:szCs w:val="24"/>
          <w:lang w:val="en"/>
        </w:rPr>
        <w:t xml:space="preserve"> (e.g., label appears at bottom, instead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top</w:t>
      </w:r>
      <w:proofErr w:type="gramEnd"/>
      <w:r w:rsidRPr="00901763">
        <w:rPr>
          <w:rFonts w:ascii="Courier New" w:eastAsia="宋体" w:hAnsi="Courier New" w:cs="Courier New"/>
          <w:color w:val="333333"/>
          <w:kern w:val="0"/>
          <w:sz w:val="24"/>
          <w:szCs w:val="24"/>
          <w:lang w:val="en"/>
        </w:rPr>
        <w:t xml:space="preserve">, after upside-down placement).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   Labels and labeling should be legible and designed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readability and comprehension (see Write It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Right).</w:t>
      </w:r>
      <w:proofErr w:type="gramEnd"/>
      <w:r w:rsidRPr="00901763">
        <w:rPr>
          <w:rFonts w:ascii="Courier New" w:eastAsia="宋体" w:hAnsi="Courier New" w:cs="Courier New"/>
          <w:color w:val="333333"/>
          <w:kern w:val="0"/>
          <w:sz w:val="24"/>
          <w:szCs w:val="24"/>
          <w:lang w:val="en"/>
        </w:rPr>
        <w:t xml:space="preserve">  Thus, type size, wording, readability,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graphics</w:t>
      </w:r>
      <w:proofErr w:type="gramEnd"/>
      <w:r w:rsidRPr="00901763">
        <w:rPr>
          <w:rFonts w:ascii="Courier New" w:eastAsia="宋体" w:hAnsi="Courier New" w:cs="Courier New"/>
          <w:color w:val="333333"/>
          <w:kern w:val="0"/>
          <w:sz w:val="24"/>
          <w:szCs w:val="24"/>
          <w:lang w:val="en"/>
        </w:rPr>
        <w:t>, step-by-step procedures, highlighting,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blank</w:t>
      </w:r>
      <w:proofErr w:type="gramEnd"/>
      <w:r w:rsidRPr="00901763">
        <w:rPr>
          <w:rFonts w:ascii="Courier New" w:eastAsia="宋体" w:hAnsi="Courier New" w:cs="Courier New"/>
          <w:color w:val="333333"/>
          <w:kern w:val="0"/>
          <w:sz w:val="24"/>
          <w:szCs w:val="24"/>
          <w:lang w:val="en"/>
        </w:rPr>
        <w:t xml:space="preserve"> space, legibility, use of color, formatting,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reading</w:t>
      </w:r>
      <w:proofErr w:type="gramEnd"/>
      <w:r w:rsidRPr="00901763">
        <w:rPr>
          <w:rFonts w:ascii="Courier New" w:eastAsia="宋体" w:hAnsi="Courier New" w:cs="Courier New"/>
          <w:color w:val="333333"/>
          <w:kern w:val="0"/>
          <w:sz w:val="24"/>
          <w:szCs w:val="24"/>
          <w:lang w:val="en"/>
        </w:rPr>
        <w:t xml:space="preserve"> level, sentence length, writing style,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etc</w:t>
      </w:r>
      <w:proofErr w:type="gramEnd"/>
      <w:r w:rsidRPr="00901763">
        <w:rPr>
          <w:rFonts w:ascii="Courier New" w:eastAsia="宋体" w:hAnsi="Courier New" w:cs="Courier New"/>
          <w:color w:val="333333"/>
          <w:kern w:val="0"/>
          <w:sz w:val="24"/>
          <w:szCs w:val="24"/>
          <w:lang w:val="en"/>
        </w:rPr>
        <w:t>. are all important.  For example, large type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sizes</w:t>
      </w:r>
      <w:proofErr w:type="gramEnd"/>
      <w:r w:rsidRPr="00901763">
        <w:rPr>
          <w:rFonts w:ascii="Courier New" w:eastAsia="宋体" w:hAnsi="Courier New" w:cs="Courier New"/>
          <w:color w:val="333333"/>
          <w:kern w:val="0"/>
          <w:sz w:val="24"/>
          <w:szCs w:val="24"/>
          <w:lang w:val="en"/>
        </w:rPr>
        <w:t xml:space="preserve"> are best for reading under poor lighting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conditions</w:t>
      </w:r>
      <w:proofErr w:type="gramEnd"/>
      <w:r w:rsidRPr="00901763">
        <w:rPr>
          <w:rFonts w:ascii="Courier New" w:eastAsia="宋体" w:hAnsi="Courier New" w:cs="Courier New"/>
          <w:color w:val="333333"/>
          <w:kern w:val="0"/>
          <w:sz w:val="24"/>
          <w:szCs w:val="24"/>
          <w:lang w:val="en"/>
        </w:rPr>
        <w:t xml:space="preserve"> by a wide range of device users.  Also,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user</w:t>
      </w:r>
      <w:proofErr w:type="gramEnd"/>
      <w:r w:rsidRPr="00901763">
        <w:rPr>
          <w:rFonts w:ascii="Courier New" w:eastAsia="宋体" w:hAnsi="Courier New" w:cs="Courier New"/>
          <w:color w:val="333333"/>
          <w:kern w:val="0"/>
          <w:sz w:val="24"/>
          <w:szCs w:val="24"/>
          <w:lang w:val="en"/>
        </w:rPr>
        <w:t xml:space="preserve"> reading levels should be considered with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respect</w:t>
      </w:r>
      <w:proofErr w:type="gramEnd"/>
      <w:r w:rsidRPr="00901763">
        <w:rPr>
          <w:rFonts w:ascii="Courier New" w:eastAsia="宋体" w:hAnsi="Courier New" w:cs="Courier New"/>
          <w:color w:val="333333"/>
          <w:kern w:val="0"/>
          <w:sz w:val="24"/>
          <w:szCs w:val="24"/>
          <w:lang w:val="en"/>
        </w:rPr>
        <w:t xml:space="preserve"> to vocabulary and sentence structure.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g.   Applicants should consider providing instructions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both English and other common languages.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h.   Recommended formats for pictorials and a sizing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guide</w:t>
      </w:r>
      <w:proofErr w:type="gramEnd"/>
      <w:r w:rsidRPr="00901763">
        <w:rPr>
          <w:rFonts w:ascii="Courier New" w:eastAsia="宋体" w:hAnsi="Courier New" w:cs="Courier New"/>
          <w:color w:val="333333"/>
          <w:kern w:val="0"/>
          <w:sz w:val="24"/>
          <w:szCs w:val="24"/>
          <w:lang w:val="en"/>
        </w:rPr>
        <w:t xml:space="preserve"> for use in labeling are included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Appendix.</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Labeling Requirements and Recommendations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Package Labels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Labeling on the packaging should include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following</w:t>
      </w:r>
      <w:proofErr w:type="gramEnd"/>
      <w:r w:rsidRPr="00901763">
        <w:rPr>
          <w:rFonts w:ascii="Courier New" w:eastAsia="宋体" w:hAnsi="Courier New" w:cs="Courier New"/>
          <w:color w:val="333333"/>
          <w:kern w:val="0"/>
          <w:sz w:val="24"/>
          <w:szCs w:val="24"/>
          <w:lang w:val="en"/>
        </w:rPr>
        <w:t xml:space="preserve"> information: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name</w:t>
      </w:r>
      <w:proofErr w:type="gramEnd"/>
      <w:r w:rsidRPr="00901763">
        <w:rPr>
          <w:rFonts w:ascii="Courier New" w:eastAsia="宋体" w:hAnsi="Courier New" w:cs="Courier New"/>
          <w:color w:val="333333"/>
          <w:kern w:val="0"/>
          <w:sz w:val="24"/>
          <w:szCs w:val="24"/>
          <w:lang w:val="en"/>
        </w:rPr>
        <w:t xml:space="preserve"> of product, type of restraint,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manufacturer</w:t>
      </w:r>
      <w:proofErr w:type="gramEnd"/>
      <w:r w:rsidRPr="00901763">
        <w:rPr>
          <w:rFonts w:ascii="Courier New" w:eastAsia="宋体" w:hAnsi="Courier New" w:cs="Courier New"/>
          <w:color w:val="333333"/>
          <w:kern w:val="0"/>
          <w:sz w:val="24"/>
          <w:szCs w:val="24"/>
          <w:lang w:val="en"/>
        </w:rPr>
        <w:t xml:space="preserve"> or distributor (with address),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number</w:t>
      </w:r>
      <w:proofErr w:type="gramEnd"/>
      <w:r w:rsidRPr="00901763">
        <w:rPr>
          <w:rFonts w:ascii="Courier New" w:eastAsia="宋体" w:hAnsi="Courier New" w:cs="Courier New"/>
          <w:color w:val="333333"/>
          <w:kern w:val="0"/>
          <w:sz w:val="24"/>
          <w:szCs w:val="24"/>
          <w:lang w:val="en"/>
        </w:rPr>
        <w:t xml:space="preserve"> of components, and net quantity;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size</w:t>
      </w:r>
      <w:proofErr w:type="gramEnd"/>
      <w:r w:rsidRPr="00901763">
        <w:rPr>
          <w:rFonts w:ascii="Courier New" w:eastAsia="宋体" w:hAnsi="Courier New" w:cs="Courier New"/>
          <w:color w:val="333333"/>
          <w:kern w:val="0"/>
          <w:sz w:val="24"/>
          <w:szCs w:val="24"/>
          <w:lang w:val="en"/>
        </w:rPr>
        <w:t>;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prescription labeling statement which reads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w:t>
      </w:r>
      <w:proofErr w:type="gramEnd"/>
      <w:r w:rsidRPr="00901763">
        <w:rPr>
          <w:rFonts w:ascii="Courier New" w:eastAsia="宋体" w:hAnsi="Courier New" w:cs="Courier New"/>
          <w:color w:val="333333"/>
          <w:kern w:val="0"/>
          <w:sz w:val="24"/>
          <w:szCs w:val="24"/>
          <w:lang w:val="en"/>
        </w:rPr>
        <w:t xml:space="preserve"> follows:  "Caution:  Federal law restricts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this</w:t>
      </w:r>
      <w:proofErr w:type="gramEnd"/>
      <w:r w:rsidRPr="00901763">
        <w:rPr>
          <w:rFonts w:ascii="Courier New" w:eastAsia="宋体" w:hAnsi="Courier New" w:cs="Courier New"/>
          <w:color w:val="333333"/>
          <w:kern w:val="0"/>
          <w:sz w:val="24"/>
          <w:szCs w:val="24"/>
          <w:lang w:val="en"/>
        </w:rPr>
        <w:t xml:space="preserve"> device to sale by or on the order of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physician</w:t>
      </w:r>
      <w:proofErr w:type="gramEnd"/>
      <w:r w:rsidRPr="00901763">
        <w:rPr>
          <w:rFonts w:ascii="Courier New" w:eastAsia="宋体" w:hAnsi="Courier New" w:cs="Courier New"/>
          <w:color w:val="333333"/>
          <w:kern w:val="0"/>
          <w:sz w:val="24"/>
          <w:szCs w:val="24"/>
          <w:lang w:val="en"/>
        </w:rPr>
        <w:t xml:space="preserve"> or licensed healthcare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practitioner</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Device Labels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protective restraint itself should display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following</w:t>
      </w:r>
      <w:proofErr w:type="gramEnd"/>
      <w:r w:rsidRPr="00901763">
        <w:rPr>
          <w:rFonts w:ascii="Courier New" w:eastAsia="宋体" w:hAnsi="Courier New" w:cs="Courier New"/>
          <w:color w:val="333333"/>
          <w:kern w:val="0"/>
          <w:sz w:val="24"/>
          <w:szCs w:val="24"/>
          <w:lang w:val="en"/>
        </w:rPr>
        <w:t xml:space="preserve"> information: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manufacturer and product identification;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on</w:t>
      </w:r>
      <w:proofErr w:type="gramEnd"/>
      <w:r w:rsidRPr="00901763">
        <w:rPr>
          <w:rFonts w:ascii="Courier New" w:eastAsia="宋体" w:hAnsi="Courier New" w:cs="Courier New"/>
          <w:color w:val="333333"/>
          <w:kern w:val="0"/>
          <w:sz w:val="24"/>
          <w:szCs w:val="24"/>
          <w:lang w:val="en"/>
        </w:rPr>
        <w:t xml:space="preserve"> vests, jackets and other upper torso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restraints</w:t>
      </w:r>
      <w:proofErr w:type="gramEnd"/>
      <w:r w:rsidRPr="00901763">
        <w:rPr>
          <w:rFonts w:ascii="Courier New" w:eastAsia="宋体" w:hAnsi="Courier New" w:cs="Courier New"/>
          <w:color w:val="333333"/>
          <w:kern w:val="0"/>
          <w:sz w:val="24"/>
          <w:szCs w:val="24"/>
          <w:lang w:val="en"/>
        </w:rPr>
        <w:t xml:space="preserve"> (e.g., </w:t>
      </w:r>
      <w:proofErr w:type="spellStart"/>
      <w:r w:rsidRPr="00901763">
        <w:rPr>
          <w:rFonts w:ascii="Courier New" w:eastAsia="宋体" w:hAnsi="Courier New" w:cs="Courier New"/>
          <w:color w:val="333333"/>
          <w:kern w:val="0"/>
          <w:sz w:val="24"/>
          <w:szCs w:val="24"/>
          <w:lang w:val="en"/>
        </w:rPr>
        <w:t>bodyholders</w:t>
      </w:r>
      <w:proofErr w:type="spellEnd"/>
      <w:r w:rsidRPr="00901763">
        <w:rPr>
          <w:rFonts w:ascii="Courier New" w:eastAsia="宋体" w:hAnsi="Courier New" w:cs="Courier New"/>
          <w:color w:val="333333"/>
          <w:kern w:val="0"/>
          <w:sz w:val="24"/>
          <w:szCs w:val="24"/>
          <w:lang w:val="en"/>
        </w:rPr>
        <w:t>) a position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w:t>
      </w:r>
      <w:proofErr w:type="gramEnd"/>
      <w:r w:rsidRPr="00901763">
        <w:rPr>
          <w:rFonts w:ascii="Courier New" w:eastAsia="宋体" w:hAnsi="Courier New" w:cs="Courier New"/>
          <w:color w:val="333333"/>
          <w:kern w:val="0"/>
          <w:sz w:val="24"/>
          <w:szCs w:val="24"/>
          <w:lang w:val="en"/>
        </w:rPr>
        <w:t xml:space="preserve"> noting the orientation of the device 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patient (e.g., top/bottom, front/back,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inside/outside</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NOTE: The applicant may consider combining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different</w:t>
      </w:r>
      <w:proofErr w:type="gramEnd"/>
      <w:r w:rsidRPr="00901763">
        <w:rPr>
          <w:rFonts w:ascii="Courier New" w:eastAsia="宋体" w:hAnsi="Courier New" w:cs="Courier New"/>
          <w:color w:val="333333"/>
          <w:kern w:val="0"/>
          <w:sz w:val="24"/>
          <w:szCs w:val="24"/>
          <w:lang w:val="en"/>
        </w:rPr>
        <w:t xml:space="preserve"> position markers into a single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w:t>
      </w:r>
      <w:proofErr w:type="gramEnd"/>
      <w:r w:rsidRPr="00901763">
        <w:rPr>
          <w:rFonts w:ascii="Courier New" w:eastAsia="宋体" w:hAnsi="Courier New" w:cs="Courier New"/>
          <w:color w:val="333333"/>
          <w:kern w:val="0"/>
          <w:sz w:val="24"/>
          <w:szCs w:val="24"/>
          <w:lang w:val="en"/>
        </w:rPr>
        <w:t xml:space="preserve"> on one side of the vest (e.g.,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outside/top/back</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common size (e.g., small, medium, large)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plus</w:t>
      </w:r>
      <w:proofErr w:type="gramEnd"/>
      <w:r w:rsidRPr="00901763">
        <w:rPr>
          <w:rFonts w:ascii="Courier New" w:eastAsia="宋体" w:hAnsi="Courier New" w:cs="Courier New"/>
          <w:color w:val="333333"/>
          <w:kern w:val="0"/>
          <w:sz w:val="24"/>
          <w:szCs w:val="24"/>
          <w:lang w:val="en"/>
        </w:rPr>
        <w:t xml:space="preserve"> body measurements and weight ranges (see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Appendix);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cleaning instruction label, if appropriate;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w:t>
      </w:r>
      <w:proofErr w:type="gramEnd"/>
      <w:r w:rsidRPr="00901763">
        <w:rPr>
          <w:rFonts w:ascii="Courier New" w:eastAsia="宋体" w:hAnsi="Courier New" w:cs="Courier New"/>
          <w:color w:val="333333"/>
          <w:kern w:val="0"/>
          <w:sz w:val="24"/>
          <w:szCs w:val="24"/>
          <w:lang w:val="en"/>
        </w:rPr>
        <w:t xml:space="preserve"> warnings related to incorrect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placement</w:t>
      </w:r>
      <w:proofErr w:type="gramEnd"/>
      <w:r w:rsidRPr="00901763">
        <w:rPr>
          <w:rFonts w:ascii="Courier New" w:eastAsia="宋体" w:hAnsi="Courier New" w:cs="Courier New"/>
          <w:color w:val="333333"/>
          <w:kern w:val="0"/>
          <w:sz w:val="24"/>
          <w:szCs w:val="24"/>
          <w:lang w:val="en"/>
        </w:rPr>
        <w:t>, wrong size, improper application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the "vehicle", knots preventing quick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release</w:t>
      </w:r>
      <w:proofErr w:type="gramEnd"/>
      <w:r w:rsidRPr="00901763">
        <w:rPr>
          <w:rFonts w:ascii="Courier New" w:eastAsia="宋体" w:hAnsi="Courier New" w:cs="Courier New"/>
          <w:color w:val="333333"/>
          <w:kern w:val="0"/>
          <w:sz w:val="24"/>
          <w:szCs w:val="24"/>
          <w:lang w:val="en"/>
        </w:rPr>
        <w:t xml:space="preserve"> and the use of restraints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damaged/poor</w:t>
      </w:r>
      <w:proofErr w:type="gramEnd"/>
      <w:r w:rsidRPr="00901763">
        <w:rPr>
          <w:rFonts w:ascii="Courier New" w:eastAsia="宋体" w:hAnsi="Courier New" w:cs="Courier New"/>
          <w:color w:val="333333"/>
          <w:kern w:val="0"/>
          <w:sz w:val="24"/>
          <w:szCs w:val="24"/>
          <w:lang w:val="en"/>
        </w:rPr>
        <w:t xml:space="preserve"> condition;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pictorials</w:t>
      </w:r>
      <w:proofErr w:type="gramEnd"/>
      <w:r w:rsidRPr="00901763">
        <w:rPr>
          <w:rFonts w:ascii="Courier New" w:eastAsia="宋体" w:hAnsi="Courier New" w:cs="Courier New"/>
          <w:color w:val="333333"/>
          <w:kern w:val="0"/>
          <w:sz w:val="24"/>
          <w:szCs w:val="24"/>
          <w:lang w:val="en"/>
        </w:rPr>
        <w:t xml:space="preserve"> illustrating hazards (e.g.,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proper/improper placement) to the patient,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when</w:t>
      </w:r>
      <w:proofErr w:type="gramEnd"/>
      <w:r w:rsidRPr="00901763">
        <w:rPr>
          <w:rFonts w:ascii="Courier New" w:eastAsia="宋体" w:hAnsi="Courier New" w:cs="Courier New"/>
          <w:color w:val="333333"/>
          <w:kern w:val="0"/>
          <w:sz w:val="24"/>
          <w:szCs w:val="24"/>
          <w:lang w:val="en"/>
        </w:rPr>
        <w:t xml:space="preserve"> appropriate (see Appendix);</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cautionary</w:t>
      </w:r>
      <w:proofErr w:type="gramEnd"/>
      <w:r w:rsidRPr="00901763">
        <w:rPr>
          <w:rFonts w:ascii="Courier New" w:eastAsia="宋体" w:hAnsi="Courier New" w:cs="Courier New"/>
          <w:color w:val="333333"/>
          <w:kern w:val="0"/>
          <w:sz w:val="24"/>
          <w:szCs w:val="24"/>
          <w:lang w:val="en"/>
        </w:rPr>
        <w:t xml:space="preserve"> information about the need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frequent</w:t>
      </w:r>
      <w:proofErr w:type="gramEnd"/>
      <w:r w:rsidRPr="00901763">
        <w:rPr>
          <w:rFonts w:ascii="Courier New" w:eastAsia="宋体" w:hAnsi="Courier New" w:cs="Courier New"/>
          <w:color w:val="333333"/>
          <w:kern w:val="0"/>
          <w:sz w:val="24"/>
          <w:szCs w:val="24"/>
          <w:lang w:val="en"/>
        </w:rPr>
        <w:t xml:space="preserve"> patient monitoring and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flammability</w:t>
      </w:r>
      <w:proofErr w:type="gramEnd"/>
      <w:r w:rsidRPr="00901763">
        <w:rPr>
          <w:rFonts w:ascii="Courier New" w:eastAsia="宋体" w:hAnsi="Courier New" w:cs="Courier New"/>
          <w:color w:val="333333"/>
          <w:kern w:val="0"/>
          <w:sz w:val="24"/>
          <w:szCs w:val="24"/>
          <w:lang w:val="en"/>
        </w:rPr>
        <w:t>;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most important application steps,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whenever</w:t>
      </w:r>
      <w:proofErr w:type="gramEnd"/>
      <w:r w:rsidRPr="00901763">
        <w:rPr>
          <w:rFonts w:ascii="Courier New" w:eastAsia="宋体" w:hAnsi="Courier New" w:cs="Courier New"/>
          <w:color w:val="333333"/>
          <w:kern w:val="0"/>
          <w:sz w:val="24"/>
          <w:szCs w:val="24"/>
          <w:lang w:val="en"/>
        </w:rPr>
        <w:t xml:space="preserve"> possible.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Instructions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Use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instructions for use (e.g., package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insert</w:t>
      </w:r>
      <w:proofErr w:type="gramEnd"/>
      <w:r w:rsidRPr="00901763">
        <w:rPr>
          <w:rFonts w:ascii="Courier New" w:eastAsia="宋体" w:hAnsi="Courier New" w:cs="Courier New"/>
          <w:color w:val="333333"/>
          <w:kern w:val="0"/>
          <w:sz w:val="24"/>
          <w:szCs w:val="24"/>
          <w:lang w:val="en"/>
        </w:rPr>
        <w:t xml:space="preserve">, poster, etc.)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include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following</w:t>
      </w:r>
      <w:proofErr w:type="gramEnd"/>
      <w:r w:rsidRPr="00901763">
        <w:rPr>
          <w:rFonts w:ascii="Courier New" w:eastAsia="宋体" w:hAnsi="Courier New" w:cs="Courier New"/>
          <w:color w:val="333333"/>
          <w:kern w:val="0"/>
          <w:sz w:val="24"/>
          <w:szCs w:val="24"/>
          <w:lang w:val="en"/>
        </w:rPr>
        <w:t>:  manufacturer's name and address;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description</w:t>
      </w:r>
      <w:proofErr w:type="gramEnd"/>
      <w:r w:rsidRPr="00901763">
        <w:rPr>
          <w:rFonts w:ascii="Courier New" w:eastAsia="宋体" w:hAnsi="Courier New" w:cs="Courier New"/>
          <w:color w:val="333333"/>
          <w:kern w:val="0"/>
          <w:sz w:val="24"/>
          <w:szCs w:val="24"/>
          <w:lang w:val="en"/>
        </w:rPr>
        <w:t xml:space="preserve"> of restraint; sizing table;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indications</w:t>
      </w:r>
      <w:proofErr w:type="gramEnd"/>
      <w:r w:rsidRPr="00901763">
        <w:rPr>
          <w:rFonts w:ascii="Courier New" w:eastAsia="宋体" w:hAnsi="Courier New" w:cs="Courier New"/>
          <w:color w:val="333333"/>
          <w:kern w:val="0"/>
          <w:sz w:val="24"/>
          <w:szCs w:val="24"/>
          <w:lang w:val="en"/>
        </w:rPr>
        <w:t xml:space="preserve"> for use; contraindications;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warnings</w:t>
      </w:r>
      <w:proofErr w:type="gramEnd"/>
      <w:r w:rsidRPr="00901763">
        <w:rPr>
          <w:rFonts w:ascii="Courier New" w:eastAsia="宋体" w:hAnsi="Courier New" w:cs="Courier New"/>
          <w:color w:val="333333"/>
          <w:kern w:val="0"/>
          <w:sz w:val="24"/>
          <w:szCs w:val="24"/>
          <w:lang w:val="en"/>
        </w:rPr>
        <w:t xml:space="preserve"> and precautions; application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fitting</w:t>
      </w:r>
      <w:proofErr w:type="gramEnd"/>
      <w:r w:rsidRPr="00901763">
        <w:rPr>
          <w:rFonts w:ascii="Courier New" w:eastAsia="宋体" w:hAnsi="Courier New" w:cs="Courier New"/>
          <w:color w:val="333333"/>
          <w:kern w:val="0"/>
          <w:sz w:val="24"/>
          <w:szCs w:val="24"/>
          <w:lang w:val="en"/>
        </w:rPr>
        <w:t xml:space="preserve"> instructions; and the FDA required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prescription</w:t>
      </w:r>
      <w:proofErr w:type="gramEnd"/>
      <w:r w:rsidRPr="00901763">
        <w:rPr>
          <w:rFonts w:ascii="Courier New" w:eastAsia="宋体" w:hAnsi="Courier New" w:cs="Courier New"/>
          <w:color w:val="333333"/>
          <w:kern w:val="0"/>
          <w:sz w:val="24"/>
          <w:szCs w:val="24"/>
          <w:lang w:val="en"/>
        </w:rPr>
        <w:t xml:space="preserve"> statement from Section 801.</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NOTE:  Ample use of pictorials is highly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recommended</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Labeling should advise restraint users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consult</w:t>
      </w:r>
      <w:proofErr w:type="gramEnd"/>
      <w:r w:rsidRPr="00901763">
        <w:rPr>
          <w:rFonts w:ascii="Courier New" w:eastAsia="宋体" w:hAnsi="Courier New" w:cs="Courier New"/>
          <w:color w:val="333333"/>
          <w:kern w:val="0"/>
          <w:sz w:val="24"/>
          <w:szCs w:val="24"/>
          <w:lang w:val="en"/>
        </w:rPr>
        <w:t xml:space="preserve"> their hospital policy or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individual(s)</w:t>
      </w:r>
      <w:proofErr w:type="gramEnd"/>
      <w:r w:rsidRPr="00901763">
        <w:rPr>
          <w:rFonts w:ascii="Courier New" w:eastAsia="宋体" w:hAnsi="Courier New" w:cs="Courier New"/>
          <w:color w:val="333333"/>
          <w:kern w:val="0"/>
          <w:sz w:val="24"/>
          <w:szCs w:val="24"/>
          <w:lang w:val="en"/>
        </w:rPr>
        <w:t xml:space="preserve"> prescribing the use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for further directions on (1) wearing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time/release</w:t>
      </w:r>
      <w:proofErr w:type="gramEnd"/>
      <w:r w:rsidRPr="00901763">
        <w:rPr>
          <w:rFonts w:ascii="Courier New" w:eastAsia="宋体" w:hAnsi="Courier New" w:cs="Courier New"/>
          <w:color w:val="333333"/>
          <w:kern w:val="0"/>
          <w:sz w:val="24"/>
          <w:szCs w:val="24"/>
          <w:lang w:val="en"/>
        </w:rPr>
        <w:t xml:space="preserve"> intervals, and (2) frequency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reasons for, patient monitoring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supervisory</w:t>
      </w:r>
      <w:proofErr w:type="gramEnd"/>
      <w:r w:rsidRPr="00901763">
        <w:rPr>
          <w:rFonts w:ascii="Courier New" w:eastAsia="宋体" w:hAnsi="Courier New" w:cs="Courier New"/>
          <w:color w:val="333333"/>
          <w:kern w:val="0"/>
          <w:sz w:val="24"/>
          <w:szCs w:val="24"/>
          <w:lang w:val="en"/>
        </w:rPr>
        <w:t xml:space="preserve"> requirements.  Labeling should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also</w:t>
      </w:r>
      <w:proofErr w:type="gramEnd"/>
      <w:r w:rsidRPr="00901763">
        <w:rPr>
          <w:rFonts w:ascii="Courier New" w:eastAsia="宋体" w:hAnsi="Courier New" w:cs="Courier New"/>
          <w:color w:val="333333"/>
          <w:kern w:val="0"/>
          <w:sz w:val="24"/>
          <w:szCs w:val="24"/>
          <w:lang w:val="en"/>
        </w:rPr>
        <w:t xml:space="preserve"> recommend periodic refresher training.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Each piece of labeling should pertain to only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specific model unless all the instructions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the piece of labeling applies to all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models</w:t>
      </w:r>
      <w:proofErr w:type="gramEnd"/>
      <w:r w:rsidRPr="00901763">
        <w:rPr>
          <w:rFonts w:ascii="Courier New" w:eastAsia="宋体" w:hAnsi="Courier New" w:cs="Courier New"/>
          <w:color w:val="333333"/>
          <w:kern w:val="0"/>
          <w:sz w:val="24"/>
          <w:szCs w:val="24"/>
          <w:lang w:val="en"/>
        </w:rPr>
        <w:t xml:space="preserve"> listed.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C.   Device Description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must include in the 510(k) a complete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description</w:t>
      </w:r>
      <w:proofErr w:type="gramEnd"/>
      <w:r w:rsidRPr="00901763">
        <w:rPr>
          <w:rFonts w:ascii="Courier New" w:eastAsia="宋体" w:hAnsi="Courier New" w:cs="Courier New"/>
          <w:color w:val="333333"/>
          <w:kern w:val="0"/>
          <w:sz w:val="24"/>
          <w:szCs w:val="24"/>
          <w:lang w:val="en"/>
        </w:rPr>
        <w:t xml:space="preserve"> of the protective restraint, including ALL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variations</w:t>
      </w:r>
      <w:proofErr w:type="gramEnd"/>
      <w:r w:rsidRPr="00901763">
        <w:rPr>
          <w:rFonts w:ascii="Courier New" w:eastAsia="宋体" w:hAnsi="Courier New" w:cs="Courier New"/>
          <w:color w:val="333333"/>
          <w:kern w:val="0"/>
          <w:sz w:val="24"/>
          <w:szCs w:val="24"/>
          <w:lang w:val="en"/>
        </w:rPr>
        <w:t xml:space="preserve"> of the device.  The description should include: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General Description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Provide a detailed description of the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design including any straps, buckles, other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attachments</w:t>
      </w:r>
      <w:proofErr w:type="gramEnd"/>
      <w:r w:rsidRPr="00901763">
        <w:rPr>
          <w:rFonts w:ascii="Courier New" w:eastAsia="宋体" w:hAnsi="Courier New" w:cs="Courier New"/>
          <w:color w:val="333333"/>
          <w:kern w:val="0"/>
          <w:sz w:val="24"/>
          <w:szCs w:val="24"/>
          <w:lang w:val="en"/>
        </w:rPr>
        <w:t xml:space="preserve"> or accessories.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Drawing/Picture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Provide clear pictorial and labeled representation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device.  Poor quality pictures will delay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processing</w:t>
      </w:r>
      <w:proofErr w:type="gramEnd"/>
      <w:r w:rsidRPr="00901763">
        <w:rPr>
          <w:rFonts w:ascii="Courier New" w:eastAsia="宋体" w:hAnsi="Courier New" w:cs="Courier New"/>
          <w:color w:val="333333"/>
          <w:kern w:val="0"/>
          <w:sz w:val="24"/>
          <w:szCs w:val="24"/>
          <w:lang w:val="en"/>
        </w:rPr>
        <w:t xml:space="preserve"> of the 510(k).  The labeling may have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sufficient</w:t>
      </w:r>
      <w:proofErr w:type="gramEnd"/>
      <w:r w:rsidRPr="00901763">
        <w:rPr>
          <w:rFonts w:ascii="Courier New" w:eastAsia="宋体" w:hAnsi="Courier New" w:cs="Courier New"/>
          <w:color w:val="333333"/>
          <w:kern w:val="0"/>
          <w:sz w:val="24"/>
          <w:szCs w:val="24"/>
          <w:lang w:val="en"/>
        </w:rPr>
        <w:t xml:space="preserve"> representations (e.g., graphic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illustrations</w:t>
      </w:r>
      <w:proofErr w:type="gramEnd"/>
      <w:r w:rsidRPr="00901763">
        <w:rPr>
          <w:rFonts w:ascii="Courier New" w:eastAsia="宋体" w:hAnsi="Courier New" w:cs="Courier New"/>
          <w:color w:val="333333"/>
          <w:kern w:val="0"/>
          <w:sz w:val="24"/>
          <w:szCs w:val="24"/>
          <w:lang w:val="en"/>
        </w:rPr>
        <w:t>) for review purposes.  If this is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case</w:t>
      </w:r>
      <w:proofErr w:type="gramEnd"/>
      <w:r w:rsidRPr="00901763">
        <w:rPr>
          <w:rFonts w:ascii="Courier New" w:eastAsia="宋体" w:hAnsi="Courier New" w:cs="Courier New"/>
          <w:color w:val="333333"/>
          <w:kern w:val="0"/>
          <w:sz w:val="24"/>
          <w:szCs w:val="24"/>
          <w:lang w:val="en"/>
        </w:rPr>
        <w:t>, then the applicant should refer FDA to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labeling</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Intended Use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Provide clear statements of all intended uses for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subject  protective</w:t>
      </w:r>
      <w:proofErr w:type="gramEnd"/>
      <w:r w:rsidRPr="00901763">
        <w:rPr>
          <w:rFonts w:ascii="Courier New" w:eastAsia="宋体" w:hAnsi="Courier New" w:cs="Courier New"/>
          <w:color w:val="333333"/>
          <w:kern w:val="0"/>
          <w:sz w:val="24"/>
          <w:szCs w:val="24"/>
          <w:lang w:val="en"/>
        </w:rPr>
        <w:t xml:space="preserve"> restraint.  The intended use should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address</w:t>
      </w:r>
      <w:proofErr w:type="gramEnd"/>
      <w:r w:rsidRPr="00901763">
        <w:rPr>
          <w:rFonts w:ascii="Courier New" w:eastAsia="宋体" w:hAnsi="Courier New" w:cs="Courier New"/>
          <w:color w:val="333333"/>
          <w:kern w:val="0"/>
          <w:sz w:val="24"/>
          <w:szCs w:val="24"/>
          <w:lang w:val="en"/>
        </w:rPr>
        <w:t xml:space="preserve"> the intended patient condition(s), (e.g.,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postural</w:t>
      </w:r>
      <w:proofErr w:type="gramEnd"/>
      <w:r w:rsidRPr="00901763">
        <w:rPr>
          <w:rFonts w:ascii="Courier New" w:eastAsia="宋体" w:hAnsi="Courier New" w:cs="Courier New"/>
          <w:color w:val="333333"/>
          <w:kern w:val="0"/>
          <w:sz w:val="24"/>
          <w:szCs w:val="24"/>
          <w:lang w:val="en"/>
        </w:rPr>
        <w:t xml:space="preserve"> support, severe agitation, etc.) </w:t>
      </w:r>
      <w:proofErr w:type="gramStart"/>
      <w:r w:rsidRPr="00901763">
        <w:rPr>
          <w:rFonts w:ascii="Courier New" w:eastAsia="宋体" w:hAnsi="Courier New" w:cs="Courier New"/>
          <w:color w:val="333333"/>
          <w:kern w:val="0"/>
          <w:sz w:val="24"/>
          <w:szCs w:val="24"/>
          <w:lang w:val="en"/>
        </w:rPr>
        <w:t>and</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vehicle(s)</w:t>
      </w:r>
      <w:proofErr w:type="gramEnd"/>
      <w:r w:rsidRPr="00901763">
        <w:rPr>
          <w:rFonts w:ascii="Courier New" w:eastAsia="宋体" w:hAnsi="Courier New" w:cs="Courier New"/>
          <w:color w:val="333333"/>
          <w:kern w:val="0"/>
          <w:sz w:val="24"/>
          <w:szCs w:val="24"/>
          <w:lang w:val="en"/>
        </w:rPr>
        <w:t xml:space="preserve"> to which the protective restraint may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attached</w:t>
      </w:r>
      <w:proofErr w:type="gramEnd"/>
      <w:r w:rsidRPr="00901763">
        <w:rPr>
          <w:rFonts w:ascii="Courier New" w:eastAsia="宋体" w:hAnsi="Courier New" w:cs="Courier New"/>
          <w:color w:val="333333"/>
          <w:kern w:val="0"/>
          <w:sz w:val="24"/>
          <w:szCs w:val="24"/>
          <w:lang w:val="en"/>
        </w:rPr>
        <w:t xml:space="preserve"> (e.g., wheelchair or bed).  Provide clear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statements</w:t>
      </w:r>
      <w:proofErr w:type="gramEnd"/>
      <w:r w:rsidRPr="00901763">
        <w:rPr>
          <w:rFonts w:ascii="Courier New" w:eastAsia="宋体" w:hAnsi="Courier New" w:cs="Courier New"/>
          <w:color w:val="333333"/>
          <w:kern w:val="0"/>
          <w:sz w:val="24"/>
          <w:szCs w:val="24"/>
          <w:lang w:val="en"/>
        </w:rPr>
        <w:t xml:space="preserve"> of all claims pertaining to the subject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The intended use and claims must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w:t>
      </w:r>
      <w:proofErr w:type="gramEnd"/>
      <w:r w:rsidRPr="00901763">
        <w:rPr>
          <w:rFonts w:ascii="Courier New" w:eastAsia="宋体" w:hAnsi="Courier New" w:cs="Courier New"/>
          <w:color w:val="333333"/>
          <w:kern w:val="0"/>
          <w:sz w:val="24"/>
          <w:szCs w:val="24"/>
          <w:lang w:val="en"/>
        </w:rPr>
        <w:t xml:space="preserve"> consistent with the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intended use statements and claims must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supported</w:t>
      </w:r>
      <w:proofErr w:type="gramEnd"/>
      <w:r w:rsidRPr="00901763">
        <w:rPr>
          <w:rFonts w:ascii="Courier New" w:eastAsia="宋体" w:hAnsi="Courier New" w:cs="Courier New"/>
          <w:color w:val="333333"/>
          <w:kern w:val="0"/>
          <w:sz w:val="24"/>
          <w:szCs w:val="24"/>
          <w:lang w:val="en"/>
        </w:rPr>
        <w:t xml:space="preserve"> by comparison to a legally marketed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The scope of use and claims 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very</w:t>
      </w:r>
      <w:proofErr w:type="gramEnd"/>
      <w:r w:rsidRPr="00901763">
        <w:rPr>
          <w:rFonts w:ascii="Courier New" w:eastAsia="宋体" w:hAnsi="Courier New" w:cs="Courier New"/>
          <w:color w:val="333333"/>
          <w:kern w:val="0"/>
          <w:sz w:val="24"/>
          <w:szCs w:val="24"/>
          <w:lang w:val="en"/>
        </w:rPr>
        <w:t xml:space="preserve"> important in defining the type and amount of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that</w:t>
      </w:r>
      <w:proofErr w:type="gramEnd"/>
      <w:r w:rsidRPr="00901763">
        <w:rPr>
          <w:rFonts w:ascii="Courier New" w:eastAsia="宋体" w:hAnsi="Courier New" w:cs="Courier New"/>
          <w:color w:val="333333"/>
          <w:kern w:val="0"/>
          <w:sz w:val="24"/>
          <w:szCs w:val="24"/>
          <w:lang w:val="en"/>
        </w:rPr>
        <w:t xml:space="preserve"> is needed in the 510(k) submission, and defined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Section E of this document.</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Specifications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provide the applicable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specifications</w:t>
      </w:r>
      <w:proofErr w:type="gramEnd"/>
      <w:r w:rsidRPr="00901763">
        <w:rPr>
          <w:rFonts w:ascii="Courier New" w:eastAsia="宋体" w:hAnsi="Courier New" w:cs="Courier New"/>
          <w:color w:val="333333"/>
          <w:kern w:val="0"/>
          <w:sz w:val="24"/>
          <w:szCs w:val="24"/>
          <w:lang w:val="en"/>
        </w:rPr>
        <w:t xml:space="preserve"> noted below.  State the specification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tolerances, and provide a summary of all supporting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test</w:t>
      </w:r>
      <w:proofErr w:type="gramEnd"/>
      <w:r w:rsidRPr="00901763">
        <w:rPr>
          <w:rFonts w:ascii="Courier New" w:eastAsia="宋体" w:hAnsi="Courier New" w:cs="Courier New"/>
          <w:color w:val="333333"/>
          <w:kern w:val="0"/>
          <w:sz w:val="24"/>
          <w:szCs w:val="24"/>
          <w:lang w:val="en"/>
        </w:rPr>
        <w:t xml:space="preserve"> data which validate that the device meets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stated</w:t>
      </w:r>
      <w:proofErr w:type="gramEnd"/>
      <w:r w:rsidRPr="00901763">
        <w:rPr>
          <w:rFonts w:ascii="Courier New" w:eastAsia="宋体" w:hAnsi="Courier New" w:cs="Courier New"/>
          <w:color w:val="333333"/>
          <w:kern w:val="0"/>
          <w:sz w:val="24"/>
          <w:szCs w:val="24"/>
          <w:lang w:val="en"/>
        </w:rPr>
        <w:t xml:space="preserve"> specifications.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may refer to an accepted, relevant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industry</w:t>
      </w:r>
      <w:proofErr w:type="gramEnd"/>
      <w:r w:rsidRPr="00901763">
        <w:rPr>
          <w:rFonts w:ascii="Courier New" w:eastAsia="宋体" w:hAnsi="Courier New" w:cs="Courier New"/>
          <w:color w:val="333333"/>
          <w:kern w:val="0"/>
          <w:sz w:val="24"/>
          <w:szCs w:val="24"/>
          <w:lang w:val="en"/>
        </w:rPr>
        <w:t xml:space="preserve"> standard and certify that they will meet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standard</w:t>
      </w:r>
      <w:proofErr w:type="gramEnd"/>
      <w:r w:rsidRPr="00901763">
        <w:rPr>
          <w:rFonts w:ascii="Courier New" w:eastAsia="宋体" w:hAnsi="Courier New" w:cs="Courier New"/>
          <w:color w:val="333333"/>
          <w:kern w:val="0"/>
          <w:sz w:val="24"/>
          <w:szCs w:val="24"/>
          <w:lang w:val="en"/>
        </w:rPr>
        <w:t xml:space="preserve"> as supporting evidence.  </w:t>
      </w:r>
      <w:proofErr w:type="gramStart"/>
      <w:r w:rsidRPr="00901763">
        <w:rPr>
          <w:rFonts w:ascii="Courier New" w:eastAsia="宋体" w:hAnsi="Courier New" w:cs="Courier New"/>
          <w:color w:val="333333"/>
          <w:kern w:val="0"/>
          <w:sz w:val="24"/>
          <w:szCs w:val="24"/>
          <w:lang w:val="en"/>
        </w:rPr>
        <w:t>Section  II.E</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Performance Data, provides further directions on test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provide the rationale for each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specification</w:t>
      </w:r>
      <w:proofErr w:type="gramEnd"/>
      <w:r w:rsidRPr="00901763">
        <w:rPr>
          <w:rFonts w:ascii="Courier New" w:eastAsia="宋体" w:hAnsi="Courier New" w:cs="Courier New"/>
          <w:color w:val="333333"/>
          <w:kern w:val="0"/>
          <w:sz w:val="24"/>
          <w:szCs w:val="24"/>
          <w:lang w:val="en"/>
        </w:rPr>
        <w:t>.  For example, the applicant should cite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 xml:space="preserve"> relevant to size specifications.  If possible,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applicable</w:t>
      </w:r>
      <w:proofErr w:type="gramEnd"/>
      <w:r w:rsidRPr="00901763">
        <w:rPr>
          <w:rFonts w:ascii="Courier New" w:eastAsia="宋体" w:hAnsi="Courier New" w:cs="Courier New"/>
          <w:color w:val="333333"/>
          <w:kern w:val="0"/>
          <w:sz w:val="24"/>
          <w:szCs w:val="24"/>
          <w:lang w:val="en"/>
        </w:rPr>
        <w:t xml:space="preserve"> anthropometric data, standards, research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guidelines</w:t>
      </w:r>
      <w:proofErr w:type="gramEnd"/>
      <w:r w:rsidRPr="00901763">
        <w:rPr>
          <w:rFonts w:ascii="Courier New" w:eastAsia="宋体" w:hAnsi="Courier New" w:cs="Courier New"/>
          <w:color w:val="333333"/>
          <w:kern w:val="0"/>
          <w:sz w:val="24"/>
          <w:szCs w:val="24"/>
          <w:lang w:val="en"/>
        </w:rPr>
        <w:t xml:space="preserve"> should be referenced.  Comparison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specifications</w:t>
      </w:r>
      <w:proofErr w:type="gramEnd"/>
      <w:r w:rsidRPr="00901763">
        <w:rPr>
          <w:rFonts w:ascii="Courier New" w:eastAsia="宋体" w:hAnsi="Courier New" w:cs="Courier New"/>
          <w:color w:val="333333"/>
          <w:kern w:val="0"/>
          <w:sz w:val="24"/>
          <w:szCs w:val="24"/>
          <w:lang w:val="en"/>
        </w:rPr>
        <w:t xml:space="preserve"> to other legally marketed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restraints</w:t>
      </w:r>
      <w:proofErr w:type="gramEnd"/>
      <w:r w:rsidRPr="00901763">
        <w:rPr>
          <w:rFonts w:ascii="Courier New" w:eastAsia="宋体" w:hAnsi="Courier New" w:cs="Courier New"/>
          <w:color w:val="333333"/>
          <w:kern w:val="0"/>
          <w:sz w:val="24"/>
          <w:szCs w:val="24"/>
          <w:lang w:val="en"/>
        </w:rPr>
        <w:t xml:space="preserve"> may also suffice.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Physical Specifications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Sizing:  Provide a chart of the specified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sizes</w:t>
      </w:r>
      <w:proofErr w:type="gramEnd"/>
      <w:r w:rsidRPr="00901763">
        <w:rPr>
          <w:rFonts w:ascii="Courier New" w:eastAsia="宋体" w:hAnsi="Courier New" w:cs="Courier New"/>
          <w:color w:val="333333"/>
          <w:kern w:val="0"/>
          <w:sz w:val="24"/>
          <w:szCs w:val="24"/>
          <w:lang w:val="en"/>
        </w:rPr>
        <w:t xml:space="preserve"> and dimensions (see Appendix).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sizing</w:t>
      </w:r>
      <w:proofErr w:type="gramEnd"/>
      <w:r w:rsidRPr="00901763">
        <w:rPr>
          <w:rFonts w:ascii="Courier New" w:eastAsia="宋体" w:hAnsi="Courier New" w:cs="Courier New"/>
          <w:color w:val="333333"/>
          <w:kern w:val="0"/>
          <w:sz w:val="24"/>
          <w:szCs w:val="24"/>
          <w:lang w:val="en"/>
        </w:rPr>
        <w:t xml:space="preserve"> should be based upon available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anthropometric</w:t>
      </w:r>
      <w:proofErr w:type="gramEnd"/>
      <w:r w:rsidRPr="00901763">
        <w:rPr>
          <w:rFonts w:ascii="Courier New" w:eastAsia="宋体" w:hAnsi="Courier New" w:cs="Courier New"/>
          <w:color w:val="333333"/>
          <w:kern w:val="0"/>
          <w:sz w:val="24"/>
          <w:szCs w:val="24"/>
          <w:lang w:val="en"/>
        </w:rPr>
        <w:t xml:space="preserve"> data reflecting dimensions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weight</w:t>
      </w:r>
      <w:proofErr w:type="gramEnd"/>
      <w:r w:rsidRPr="00901763">
        <w:rPr>
          <w:rFonts w:ascii="Courier New" w:eastAsia="宋体" w:hAnsi="Courier New" w:cs="Courier New"/>
          <w:color w:val="333333"/>
          <w:kern w:val="0"/>
          <w:sz w:val="24"/>
          <w:szCs w:val="24"/>
          <w:lang w:val="en"/>
        </w:rPr>
        <w:t>, extremity circumference, chest size,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trunk</w:t>
      </w:r>
      <w:proofErr w:type="gramEnd"/>
      <w:r w:rsidRPr="00901763">
        <w:rPr>
          <w:rFonts w:ascii="Courier New" w:eastAsia="宋体" w:hAnsi="Courier New" w:cs="Courier New"/>
          <w:color w:val="333333"/>
          <w:kern w:val="0"/>
          <w:sz w:val="24"/>
          <w:szCs w:val="24"/>
          <w:lang w:val="en"/>
        </w:rPr>
        <w:t xml:space="preserve"> length, etc.) </w:t>
      </w:r>
      <w:proofErr w:type="gramStart"/>
      <w:r w:rsidRPr="00901763">
        <w:rPr>
          <w:rFonts w:ascii="Courier New" w:eastAsia="宋体" w:hAnsi="Courier New" w:cs="Courier New"/>
          <w:color w:val="333333"/>
          <w:kern w:val="0"/>
          <w:sz w:val="24"/>
          <w:szCs w:val="24"/>
          <w:lang w:val="en"/>
        </w:rPr>
        <w:t>for</w:t>
      </w:r>
      <w:proofErr w:type="gramEnd"/>
      <w:r w:rsidRPr="00901763">
        <w:rPr>
          <w:rFonts w:ascii="Courier New" w:eastAsia="宋体" w:hAnsi="Courier New" w:cs="Courier New"/>
          <w:color w:val="333333"/>
          <w:kern w:val="0"/>
          <w:sz w:val="24"/>
          <w:szCs w:val="24"/>
          <w:lang w:val="en"/>
        </w:rPr>
        <w:t xml:space="preserve"> typical patient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populations</w:t>
      </w:r>
      <w:proofErr w:type="gramEnd"/>
      <w:r w:rsidRPr="00901763">
        <w:rPr>
          <w:rFonts w:ascii="Courier New" w:eastAsia="宋体" w:hAnsi="Courier New" w:cs="Courier New"/>
          <w:color w:val="333333"/>
          <w:kern w:val="0"/>
          <w:sz w:val="24"/>
          <w:szCs w:val="24"/>
          <w:lang w:val="en"/>
        </w:rPr>
        <w:t>.  Address, the following factors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the rationale for the sizing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specifications</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Male/Female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Adult/Pediatric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Older Adult compensations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Color (e.g., size coding, see Appendix):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Different colors should be used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differentiate</w:t>
      </w:r>
      <w:proofErr w:type="gramEnd"/>
      <w:r w:rsidRPr="00901763">
        <w:rPr>
          <w:rFonts w:ascii="Courier New" w:eastAsia="宋体" w:hAnsi="Courier New" w:cs="Courier New"/>
          <w:color w:val="333333"/>
          <w:kern w:val="0"/>
          <w:sz w:val="24"/>
          <w:szCs w:val="24"/>
          <w:lang w:val="en"/>
        </w:rPr>
        <w:t xml:space="preserve"> sizes.  There is no standard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color</w:t>
      </w:r>
      <w:proofErr w:type="gramEnd"/>
      <w:r w:rsidRPr="00901763">
        <w:rPr>
          <w:rFonts w:ascii="Courier New" w:eastAsia="宋体" w:hAnsi="Courier New" w:cs="Courier New"/>
          <w:color w:val="333333"/>
          <w:kern w:val="0"/>
          <w:sz w:val="24"/>
          <w:szCs w:val="24"/>
          <w:lang w:val="en"/>
        </w:rPr>
        <w:t xml:space="preserve"> coding, however, FDA strongly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recommends</w:t>
      </w:r>
      <w:proofErr w:type="gramEnd"/>
      <w:r w:rsidRPr="00901763">
        <w:rPr>
          <w:rFonts w:ascii="Courier New" w:eastAsia="宋体" w:hAnsi="Courier New" w:cs="Courier New"/>
          <w:color w:val="333333"/>
          <w:kern w:val="0"/>
          <w:sz w:val="24"/>
          <w:szCs w:val="24"/>
          <w:lang w:val="en"/>
        </w:rPr>
        <w:t xml:space="preserve"> that the color codes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Appendix </w:t>
      </w:r>
      <w:proofErr w:type="gramStart"/>
      <w:r w:rsidRPr="00901763">
        <w:rPr>
          <w:rFonts w:ascii="Courier New" w:eastAsia="宋体" w:hAnsi="Courier New" w:cs="Courier New"/>
          <w:color w:val="333333"/>
          <w:kern w:val="0"/>
          <w:sz w:val="24"/>
          <w:szCs w:val="24"/>
          <w:lang w:val="en"/>
        </w:rPr>
        <w:t>be</w:t>
      </w:r>
      <w:proofErr w:type="gramEnd"/>
      <w:r w:rsidRPr="00901763">
        <w:rPr>
          <w:rFonts w:ascii="Courier New" w:eastAsia="宋体" w:hAnsi="Courier New" w:cs="Courier New"/>
          <w:color w:val="333333"/>
          <w:kern w:val="0"/>
          <w:sz w:val="24"/>
          <w:szCs w:val="24"/>
          <w:lang w:val="en"/>
        </w:rPr>
        <w:t xml:space="preserve"> used.  FDA will acknowledge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request</w:t>
      </w:r>
      <w:proofErr w:type="gramEnd"/>
      <w:r w:rsidRPr="00901763">
        <w:rPr>
          <w:rFonts w:ascii="Courier New" w:eastAsia="宋体" w:hAnsi="Courier New" w:cs="Courier New"/>
          <w:color w:val="333333"/>
          <w:kern w:val="0"/>
          <w:sz w:val="24"/>
          <w:szCs w:val="24"/>
          <w:lang w:val="en"/>
        </w:rPr>
        <w:t xml:space="preserve"> in the 510(k) to allow for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transition</w:t>
      </w:r>
      <w:proofErr w:type="gramEnd"/>
      <w:r w:rsidRPr="00901763">
        <w:rPr>
          <w:rFonts w:ascii="Courier New" w:eastAsia="宋体" w:hAnsi="Courier New" w:cs="Courier New"/>
          <w:color w:val="333333"/>
          <w:kern w:val="0"/>
          <w:sz w:val="24"/>
          <w:szCs w:val="24"/>
          <w:lang w:val="en"/>
        </w:rPr>
        <w:t xml:space="preserve"> to the recommended color code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order</w:t>
      </w:r>
      <w:proofErr w:type="gramEnd"/>
      <w:r w:rsidRPr="00901763">
        <w:rPr>
          <w:rFonts w:ascii="Courier New" w:eastAsia="宋体" w:hAnsi="Courier New" w:cs="Courier New"/>
          <w:color w:val="333333"/>
          <w:kern w:val="0"/>
          <w:sz w:val="24"/>
          <w:szCs w:val="24"/>
          <w:lang w:val="en"/>
        </w:rPr>
        <w:t xml:space="preserve"> to permit depletion of current stock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to make manufacturing changes, as needed.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transition period should not exceed 180</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days</w:t>
      </w:r>
      <w:proofErr w:type="gramEnd"/>
      <w:r w:rsidRPr="00901763">
        <w:rPr>
          <w:rFonts w:ascii="Courier New" w:eastAsia="宋体" w:hAnsi="Courier New" w:cs="Courier New"/>
          <w:color w:val="333333"/>
          <w:kern w:val="0"/>
          <w:sz w:val="24"/>
          <w:szCs w:val="24"/>
          <w:lang w:val="en"/>
        </w:rPr>
        <w:t>.  State the original color scheme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record.  FDA will consider alternatives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but</w:t>
      </w:r>
      <w:proofErr w:type="gramEnd"/>
      <w:r w:rsidRPr="00901763">
        <w:rPr>
          <w:rFonts w:ascii="Courier New" w:eastAsia="宋体" w:hAnsi="Courier New" w:cs="Courier New"/>
          <w:color w:val="333333"/>
          <w:kern w:val="0"/>
          <w:sz w:val="24"/>
          <w:szCs w:val="24"/>
          <w:lang w:val="en"/>
        </w:rPr>
        <w:t xml:space="preserve"> the applicant should provide ample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justification</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Special features:  Any other unique physical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features</w:t>
      </w:r>
      <w:proofErr w:type="gramEnd"/>
      <w:r w:rsidRPr="00901763">
        <w:rPr>
          <w:rFonts w:ascii="Courier New" w:eastAsia="宋体" w:hAnsi="Courier New" w:cs="Courier New"/>
          <w:color w:val="333333"/>
          <w:kern w:val="0"/>
          <w:sz w:val="24"/>
          <w:szCs w:val="24"/>
          <w:lang w:val="en"/>
        </w:rPr>
        <w:t xml:space="preserve"> and specifications of the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xml:space="preserve"> should be noted.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Overall:  Describe keyed locks or </w:t>
      </w:r>
      <w:proofErr w:type="gramStart"/>
      <w:r w:rsidRPr="00901763">
        <w:rPr>
          <w:rFonts w:ascii="Courier New" w:eastAsia="宋体" w:hAnsi="Courier New" w:cs="Courier New"/>
          <w:color w:val="333333"/>
          <w:kern w:val="0"/>
          <w:sz w:val="24"/>
          <w:szCs w:val="24"/>
          <w:lang w:val="en"/>
        </w:rPr>
        <w:t>design  locks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any pressure relief accessories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(e.g., gel foam, </w:t>
      </w:r>
      <w:proofErr w:type="spellStart"/>
      <w:r w:rsidRPr="00901763">
        <w:rPr>
          <w:rFonts w:ascii="Courier New" w:eastAsia="宋体" w:hAnsi="Courier New" w:cs="Courier New"/>
          <w:color w:val="333333"/>
          <w:kern w:val="0"/>
          <w:sz w:val="24"/>
          <w:szCs w:val="24"/>
          <w:lang w:val="en"/>
        </w:rPr>
        <w:t>lambs</w:t>
      </w:r>
      <w:proofErr w:type="spellEnd"/>
      <w:r w:rsidRPr="00901763">
        <w:rPr>
          <w:rFonts w:ascii="Courier New" w:eastAsia="宋体" w:hAnsi="Courier New" w:cs="Courier New"/>
          <w:color w:val="333333"/>
          <w:kern w:val="0"/>
          <w:sz w:val="24"/>
          <w:szCs w:val="24"/>
          <w:lang w:val="en"/>
        </w:rPr>
        <w:t xml:space="preserve"> wool).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Mechanical Specifications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Include all mechanical specifications in the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premarket</w:t>
      </w:r>
      <w:proofErr w:type="gramEnd"/>
      <w:r w:rsidRPr="00901763">
        <w:rPr>
          <w:rFonts w:ascii="Courier New" w:eastAsia="宋体" w:hAnsi="Courier New" w:cs="Courier New"/>
          <w:color w:val="333333"/>
          <w:kern w:val="0"/>
          <w:sz w:val="24"/>
          <w:szCs w:val="24"/>
          <w:lang w:val="en"/>
        </w:rPr>
        <w:t xml:space="preserve"> notification including those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following</w:t>
      </w:r>
      <w:proofErr w:type="gramEnd"/>
      <w:r w:rsidRPr="00901763">
        <w:rPr>
          <w:rFonts w:ascii="Courier New" w:eastAsia="宋体" w:hAnsi="Courier New" w:cs="Courier New"/>
          <w:color w:val="333333"/>
          <w:kern w:val="0"/>
          <w:sz w:val="24"/>
          <w:szCs w:val="24"/>
          <w:lang w:val="en"/>
        </w:rPr>
        <w:t xml:space="preserve"> components: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buckles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belts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hooks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snaps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straps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ties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locks</w:t>
      </w:r>
      <w:proofErr w:type="gramEnd"/>
      <w:r w:rsidRPr="00901763">
        <w:rPr>
          <w:rFonts w:ascii="Courier New" w:eastAsia="宋体" w:hAnsi="Courier New" w:cs="Courier New"/>
          <w:color w:val="333333"/>
          <w:kern w:val="0"/>
          <w:sz w:val="24"/>
          <w:szCs w:val="24"/>
          <w:lang w:val="en"/>
        </w:rPr>
        <w:t xml:space="preserve"> and accessories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Mechanical specifications should include, but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not</w:t>
      </w:r>
      <w:proofErr w:type="gramEnd"/>
      <w:r w:rsidRPr="00901763">
        <w:rPr>
          <w:rFonts w:ascii="Courier New" w:eastAsia="宋体" w:hAnsi="Courier New" w:cs="Courier New"/>
          <w:color w:val="333333"/>
          <w:kern w:val="0"/>
          <w:sz w:val="24"/>
          <w:szCs w:val="24"/>
          <w:lang w:val="en"/>
        </w:rPr>
        <w:t xml:space="preserve"> be limited to the following: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Basis for the criteria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Strength of connection mechanism to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including</w:t>
      </w:r>
      <w:proofErr w:type="gramEnd"/>
      <w:r w:rsidRPr="00901763">
        <w:rPr>
          <w:rFonts w:ascii="Courier New" w:eastAsia="宋体" w:hAnsi="Courier New" w:cs="Courier New"/>
          <w:color w:val="333333"/>
          <w:kern w:val="0"/>
          <w:sz w:val="24"/>
          <w:szCs w:val="24"/>
          <w:lang w:val="en"/>
        </w:rPr>
        <w:t xml:space="preserve"> failure strength of components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Tensile strength of materials including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pass/fail</w:t>
      </w:r>
      <w:proofErr w:type="gramEnd"/>
      <w:r w:rsidRPr="00901763">
        <w:rPr>
          <w:rFonts w:ascii="Courier New" w:eastAsia="宋体" w:hAnsi="Courier New" w:cs="Courier New"/>
          <w:color w:val="333333"/>
          <w:kern w:val="0"/>
          <w:sz w:val="24"/>
          <w:szCs w:val="24"/>
          <w:lang w:val="en"/>
        </w:rPr>
        <w:t xml:space="preserve"> criteria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Reuse durability of device and attached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labels</w:t>
      </w:r>
      <w:proofErr w:type="gramEnd"/>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Materials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Provide a complete listing of all materials used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construction</w:t>
      </w:r>
      <w:proofErr w:type="gramEnd"/>
      <w:r w:rsidRPr="00901763">
        <w:rPr>
          <w:rFonts w:ascii="Courier New" w:eastAsia="宋体" w:hAnsi="Courier New" w:cs="Courier New"/>
          <w:color w:val="333333"/>
          <w:kern w:val="0"/>
          <w:sz w:val="24"/>
          <w:szCs w:val="24"/>
          <w:lang w:val="en"/>
        </w:rPr>
        <w:t xml:space="preserve"> of the protective restraint.  This should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include</w:t>
      </w:r>
      <w:proofErr w:type="gramEnd"/>
      <w:r w:rsidRPr="00901763">
        <w:rPr>
          <w:rFonts w:ascii="Courier New" w:eastAsia="宋体" w:hAnsi="Courier New" w:cs="Courier New"/>
          <w:color w:val="333333"/>
          <w:kern w:val="0"/>
          <w:sz w:val="24"/>
          <w:szCs w:val="24"/>
          <w:lang w:val="en"/>
        </w:rPr>
        <w:t xml:space="preserve"> the materials used for all attachments such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buckles</w:t>
      </w:r>
      <w:proofErr w:type="gramEnd"/>
      <w:r w:rsidRPr="00901763">
        <w:rPr>
          <w:rFonts w:ascii="Courier New" w:eastAsia="宋体" w:hAnsi="Courier New" w:cs="Courier New"/>
          <w:color w:val="333333"/>
          <w:kern w:val="0"/>
          <w:sz w:val="24"/>
          <w:szCs w:val="24"/>
          <w:lang w:val="en"/>
        </w:rPr>
        <w:t>, ties, etc.  Identify all colors (e.g., ink,</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dyes</w:t>
      </w:r>
      <w:proofErr w:type="gramEnd"/>
      <w:r w:rsidRPr="00901763">
        <w:rPr>
          <w:rFonts w:ascii="Courier New" w:eastAsia="宋体" w:hAnsi="Courier New" w:cs="Courier New"/>
          <w:color w:val="333333"/>
          <w:kern w:val="0"/>
          <w:sz w:val="24"/>
          <w:szCs w:val="24"/>
          <w:lang w:val="en"/>
        </w:rPr>
        <w:t>) used in manufacturing the device.  Flame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retardant</w:t>
      </w:r>
      <w:proofErr w:type="gramEnd"/>
      <w:r w:rsidRPr="00901763">
        <w:rPr>
          <w:rFonts w:ascii="Courier New" w:eastAsia="宋体" w:hAnsi="Courier New" w:cs="Courier New"/>
          <w:color w:val="333333"/>
          <w:kern w:val="0"/>
          <w:sz w:val="24"/>
          <w:szCs w:val="24"/>
          <w:lang w:val="en"/>
        </w:rPr>
        <w:t xml:space="preserve"> materials should be described if utilized.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Biocompatibility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materials, including colors, should meet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biocompatibility</w:t>
      </w:r>
      <w:proofErr w:type="gramEnd"/>
      <w:r w:rsidRPr="00901763">
        <w:rPr>
          <w:rFonts w:ascii="Courier New" w:eastAsia="宋体" w:hAnsi="Courier New" w:cs="Courier New"/>
          <w:color w:val="333333"/>
          <w:kern w:val="0"/>
          <w:sz w:val="24"/>
          <w:szCs w:val="24"/>
          <w:lang w:val="en"/>
        </w:rPr>
        <w:t xml:space="preserve"> requirements in accordance with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ISO 10993.</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D.   Descriptive Comparison to a Legally Marketed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According to 21 </w:t>
      </w:r>
      <w:proofErr w:type="gramStart"/>
      <w:r w:rsidRPr="00901763">
        <w:rPr>
          <w:rFonts w:ascii="Courier New" w:eastAsia="宋体" w:hAnsi="Courier New" w:cs="Courier New"/>
          <w:color w:val="333333"/>
          <w:kern w:val="0"/>
          <w:sz w:val="24"/>
          <w:szCs w:val="24"/>
          <w:lang w:val="en"/>
        </w:rPr>
        <w:t>CFR  807.87</w:t>
      </w:r>
      <w:proofErr w:type="gramEnd"/>
      <w:r w:rsidRPr="00901763">
        <w:rPr>
          <w:rFonts w:ascii="Courier New" w:eastAsia="宋体" w:hAnsi="Courier New" w:cs="Courier New"/>
          <w:color w:val="333333"/>
          <w:kern w:val="0"/>
          <w:sz w:val="24"/>
          <w:szCs w:val="24"/>
          <w:lang w:val="en"/>
        </w:rPr>
        <w:t>(f), a premarket notification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must</w:t>
      </w:r>
      <w:proofErr w:type="gramEnd"/>
      <w:r w:rsidRPr="00901763">
        <w:rPr>
          <w:rFonts w:ascii="Courier New" w:eastAsia="宋体" w:hAnsi="Courier New" w:cs="Courier New"/>
          <w:color w:val="333333"/>
          <w:kern w:val="0"/>
          <w:sz w:val="24"/>
          <w:szCs w:val="24"/>
          <w:lang w:val="en"/>
        </w:rPr>
        <w:t xml:space="preserve"> include a comparison of the new device to a legally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marketed</w:t>
      </w:r>
      <w:proofErr w:type="gramEnd"/>
      <w:r w:rsidRPr="00901763">
        <w:rPr>
          <w:rFonts w:ascii="Courier New" w:eastAsia="宋体" w:hAnsi="Courier New" w:cs="Courier New"/>
          <w:color w:val="333333"/>
          <w:kern w:val="0"/>
          <w:sz w:val="24"/>
          <w:szCs w:val="24"/>
          <w:lang w:val="en"/>
        </w:rPr>
        <w:t xml:space="preserve"> device.  The purpose of this comparison is to help</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establish that the new device is as safe and effective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w:t>
      </w:r>
      <w:proofErr w:type="gramEnd"/>
      <w:r w:rsidRPr="00901763">
        <w:rPr>
          <w:rFonts w:ascii="Courier New" w:eastAsia="宋体" w:hAnsi="Courier New" w:cs="Courier New"/>
          <w:color w:val="333333"/>
          <w:kern w:val="0"/>
          <w:sz w:val="24"/>
          <w:szCs w:val="24"/>
          <w:lang w:val="en"/>
        </w:rPr>
        <w:t xml:space="preserve"> the claimed legally marketed device.  Therefore, FDA has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called</w:t>
      </w:r>
      <w:proofErr w:type="gramEnd"/>
      <w:r w:rsidRPr="00901763">
        <w:rPr>
          <w:rFonts w:ascii="Courier New" w:eastAsia="宋体" w:hAnsi="Courier New" w:cs="Courier New"/>
          <w:color w:val="333333"/>
          <w:kern w:val="0"/>
          <w:sz w:val="24"/>
          <w:szCs w:val="24"/>
          <w:lang w:val="en"/>
        </w:rPr>
        <w:t xml:space="preserve"> for 510(k)s for ALL protective restraints, new ones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as</w:t>
      </w:r>
      <w:proofErr w:type="gramEnd"/>
      <w:r w:rsidRPr="00901763">
        <w:rPr>
          <w:rFonts w:ascii="Courier New" w:eastAsia="宋体" w:hAnsi="Courier New" w:cs="Courier New"/>
          <w:color w:val="333333"/>
          <w:kern w:val="0"/>
          <w:sz w:val="24"/>
          <w:szCs w:val="24"/>
          <w:lang w:val="en"/>
        </w:rPr>
        <w:t xml:space="preserve"> well as those previously marketed due to safety concerns.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If a protective restraint was on the market prior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May 28, 1976 (</w:t>
      </w:r>
      <w:proofErr w:type="spellStart"/>
      <w:r w:rsidRPr="00901763">
        <w:rPr>
          <w:rFonts w:ascii="Courier New" w:eastAsia="宋体" w:hAnsi="Courier New" w:cs="Courier New"/>
          <w:color w:val="333333"/>
          <w:kern w:val="0"/>
          <w:sz w:val="24"/>
          <w:szCs w:val="24"/>
          <w:lang w:val="en"/>
        </w:rPr>
        <w:t>preamendment</w:t>
      </w:r>
      <w:proofErr w:type="spellEnd"/>
      <w:r w:rsidRPr="00901763">
        <w:rPr>
          <w:rFonts w:ascii="Courier New" w:eastAsia="宋体" w:hAnsi="Courier New" w:cs="Courier New"/>
          <w:color w:val="333333"/>
          <w:kern w:val="0"/>
          <w:sz w:val="24"/>
          <w:szCs w:val="24"/>
          <w:lang w:val="en"/>
        </w:rPr>
        <w:t>) and has not since that date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been</w:t>
      </w:r>
      <w:proofErr w:type="gramEnd"/>
      <w:r w:rsidRPr="00901763">
        <w:rPr>
          <w:rFonts w:ascii="Courier New" w:eastAsia="宋体" w:hAnsi="Courier New" w:cs="Courier New"/>
          <w:color w:val="333333"/>
          <w:kern w:val="0"/>
          <w:sz w:val="24"/>
          <w:szCs w:val="24"/>
          <w:lang w:val="en"/>
        </w:rPr>
        <w:t xml:space="preserve"> modified in a manner that would significantly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affect</w:t>
      </w:r>
      <w:proofErr w:type="gramEnd"/>
      <w:r w:rsidRPr="00901763">
        <w:rPr>
          <w:rFonts w:ascii="Courier New" w:eastAsia="宋体" w:hAnsi="Courier New" w:cs="Courier New"/>
          <w:color w:val="333333"/>
          <w:kern w:val="0"/>
          <w:sz w:val="24"/>
          <w:szCs w:val="24"/>
          <w:lang w:val="en"/>
        </w:rPr>
        <w:t xml:space="preserve"> the safety or effectiveness of the device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undergone</w:t>
      </w:r>
      <w:proofErr w:type="gramEnd"/>
      <w:r w:rsidRPr="00901763">
        <w:rPr>
          <w:rFonts w:ascii="Courier New" w:eastAsia="宋体" w:hAnsi="Courier New" w:cs="Courier New"/>
          <w:color w:val="333333"/>
          <w:kern w:val="0"/>
          <w:sz w:val="24"/>
          <w:szCs w:val="24"/>
          <w:lang w:val="en"/>
        </w:rPr>
        <w:t xml:space="preserve"> a major change or modification in the intended use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a 510(k) is not required.  See 21 </w:t>
      </w:r>
      <w:proofErr w:type="gramStart"/>
      <w:r w:rsidRPr="00901763">
        <w:rPr>
          <w:rFonts w:ascii="Courier New" w:eastAsia="宋体" w:hAnsi="Courier New" w:cs="Courier New"/>
          <w:color w:val="333333"/>
          <w:kern w:val="0"/>
          <w:sz w:val="24"/>
          <w:szCs w:val="24"/>
          <w:lang w:val="en"/>
        </w:rPr>
        <w:t>CFR  807.81</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All other protective restraints modified as described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above</w:t>
      </w:r>
      <w:proofErr w:type="gramEnd"/>
      <w:r w:rsidRPr="00901763">
        <w:rPr>
          <w:rFonts w:ascii="Courier New" w:eastAsia="宋体" w:hAnsi="Courier New" w:cs="Courier New"/>
          <w:color w:val="333333"/>
          <w:kern w:val="0"/>
          <w:sz w:val="24"/>
          <w:szCs w:val="24"/>
          <w:lang w:val="en"/>
        </w:rPr>
        <w:t xml:space="preserve"> or marketed on or after May 28, 1976 must be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subject</w:t>
      </w:r>
      <w:proofErr w:type="gramEnd"/>
      <w:r w:rsidRPr="00901763">
        <w:rPr>
          <w:rFonts w:ascii="Courier New" w:eastAsia="宋体" w:hAnsi="Courier New" w:cs="Courier New"/>
          <w:color w:val="333333"/>
          <w:kern w:val="0"/>
          <w:sz w:val="24"/>
          <w:szCs w:val="24"/>
          <w:lang w:val="en"/>
        </w:rPr>
        <w:t xml:space="preserve"> of a 510(k) to be legally marketed.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include the following comparisons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of</w:t>
      </w:r>
      <w:proofErr w:type="gramEnd"/>
      <w:r w:rsidRPr="00901763">
        <w:rPr>
          <w:rFonts w:ascii="Courier New" w:eastAsia="宋体" w:hAnsi="Courier New" w:cs="Courier New"/>
          <w:color w:val="333333"/>
          <w:kern w:val="0"/>
          <w:sz w:val="24"/>
          <w:szCs w:val="24"/>
          <w:lang w:val="en"/>
        </w:rPr>
        <w:t xml:space="preserve"> the new device and a legally marketed device (i.e.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spellStart"/>
      <w:proofErr w:type="gramStart"/>
      <w:r w:rsidRPr="00901763">
        <w:rPr>
          <w:rFonts w:ascii="Courier New" w:eastAsia="宋体" w:hAnsi="Courier New" w:cs="Courier New"/>
          <w:color w:val="333333"/>
          <w:kern w:val="0"/>
          <w:sz w:val="24"/>
          <w:szCs w:val="24"/>
          <w:lang w:val="en"/>
        </w:rPr>
        <w:t>preamendment</w:t>
      </w:r>
      <w:proofErr w:type="spellEnd"/>
      <w:proofErr w:type="gramEnd"/>
      <w:r w:rsidRPr="00901763">
        <w:rPr>
          <w:rFonts w:ascii="Courier New" w:eastAsia="宋体" w:hAnsi="Courier New" w:cs="Courier New"/>
          <w:color w:val="333333"/>
          <w:kern w:val="0"/>
          <w:sz w:val="24"/>
          <w:szCs w:val="24"/>
          <w:lang w:val="en"/>
        </w:rPr>
        <w:t xml:space="preserve"> device or device that has been found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substantially</w:t>
      </w:r>
      <w:proofErr w:type="gramEnd"/>
      <w:r w:rsidRPr="00901763">
        <w:rPr>
          <w:rFonts w:ascii="Courier New" w:eastAsia="宋体" w:hAnsi="Courier New" w:cs="Courier New"/>
          <w:color w:val="333333"/>
          <w:kern w:val="0"/>
          <w:sz w:val="24"/>
          <w:szCs w:val="24"/>
          <w:lang w:val="en"/>
        </w:rPr>
        <w:t xml:space="preserve"> equivalent to a legally marketed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by</w:t>
      </w:r>
      <w:proofErr w:type="gramEnd"/>
      <w:r w:rsidRPr="00901763">
        <w:rPr>
          <w:rFonts w:ascii="Courier New" w:eastAsia="宋体" w:hAnsi="Courier New" w:cs="Courier New"/>
          <w:color w:val="333333"/>
          <w:kern w:val="0"/>
          <w:sz w:val="24"/>
          <w:szCs w:val="24"/>
          <w:lang w:val="en"/>
        </w:rPr>
        <w:t xml:space="preserve"> FDA) in the 510(k) submission: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Compare and contrast the intended use and all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claims</w:t>
      </w:r>
      <w:proofErr w:type="gramEnd"/>
      <w:r w:rsidRPr="00901763">
        <w:rPr>
          <w:rFonts w:ascii="Courier New" w:eastAsia="宋体" w:hAnsi="Courier New" w:cs="Courier New"/>
          <w:color w:val="333333"/>
          <w:kern w:val="0"/>
          <w:sz w:val="24"/>
          <w:szCs w:val="24"/>
          <w:lang w:val="en"/>
        </w:rPr>
        <w:t xml:space="preserve"> of the new device to the claimed legally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marketed</w:t>
      </w:r>
      <w:proofErr w:type="gramEnd"/>
      <w:r w:rsidRPr="00901763">
        <w:rPr>
          <w:rFonts w:ascii="Courier New" w:eastAsia="宋体" w:hAnsi="Courier New" w:cs="Courier New"/>
          <w:color w:val="333333"/>
          <w:kern w:val="0"/>
          <w:sz w:val="24"/>
          <w:szCs w:val="24"/>
          <w:lang w:val="en"/>
        </w:rPr>
        <w:t xml:space="preserve"> predicate device(s).  Compare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contrast</w:t>
      </w:r>
      <w:proofErr w:type="gramEnd"/>
      <w:r w:rsidRPr="00901763">
        <w:rPr>
          <w:rFonts w:ascii="Courier New" w:eastAsia="宋体" w:hAnsi="Courier New" w:cs="Courier New"/>
          <w:color w:val="333333"/>
          <w:kern w:val="0"/>
          <w:sz w:val="24"/>
          <w:szCs w:val="24"/>
          <w:lang w:val="en"/>
        </w:rPr>
        <w:t xml:space="preserve"> other aspects of labeling (labels,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instructions</w:t>
      </w:r>
      <w:proofErr w:type="gramEnd"/>
      <w:r w:rsidRPr="00901763">
        <w:rPr>
          <w:rFonts w:ascii="Courier New" w:eastAsia="宋体" w:hAnsi="Courier New" w:cs="Courier New"/>
          <w:color w:val="333333"/>
          <w:kern w:val="0"/>
          <w:sz w:val="24"/>
          <w:szCs w:val="24"/>
          <w:lang w:val="en"/>
        </w:rPr>
        <w:t xml:space="preserve"> for use, promotional material).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facilitate</w:t>
      </w:r>
      <w:proofErr w:type="gramEnd"/>
      <w:r w:rsidRPr="00901763">
        <w:rPr>
          <w:rFonts w:ascii="Courier New" w:eastAsia="宋体" w:hAnsi="Courier New" w:cs="Courier New"/>
          <w:color w:val="333333"/>
          <w:kern w:val="0"/>
          <w:sz w:val="24"/>
          <w:szCs w:val="24"/>
          <w:lang w:val="en"/>
        </w:rPr>
        <w:t xml:space="preserve"> comparison, also include clear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representations</w:t>
      </w:r>
      <w:proofErr w:type="gramEnd"/>
      <w:r w:rsidRPr="00901763">
        <w:rPr>
          <w:rFonts w:ascii="Courier New" w:eastAsia="宋体" w:hAnsi="Courier New" w:cs="Courier New"/>
          <w:color w:val="333333"/>
          <w:kern w:val="0"/>
          <w:sz w:val="24"/>
          <w:szCs w:val="24"/>
          <w:lang w:val="en"/>
        </w:rPr>
        <w:t xml:space="preserve"> of the legally marketed device(s).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Compare and contrast all materials used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fabricate</w:t>
      </w:r>
      <w:proofErr w:type="gramEnd"/>
      <w:r w:rsidRPr="00901763">
        <w:rPr>
          <w:rFonts w:ascii="Courier New" w:eastAsia="宋体" w:hAnsi="Courier New" w:cs="Courier New"/>
          <w:color w:val="333333"/>
          <w:kern w:val="0"/>
          <w:sz w:val="24"/>
          <w:szCs w:val="24"/>
          <w:lang w:val="en"/>
        </w:rPr>
        <w:t xml:space="preserve"> the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Compare and contrast the technological aspects.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   Compare and contrast the specifications, test,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performance</w:t>
      </w:r>
      <w:proofErr w:type="gramEnd"/>
      <w:r w:rsidRPr="00901763">
        <w:rPr>
          <w:rFonts w:ascii="Courier New" w:eastAsia="宋体" w:hAnsi="Courier New" w:cs="Courier New"/>
          <w:color w:val="333333"/>
          <w:kern w:val="0"/>
          <w:sz w:val="24"/>
          <w:szCs w:val="24"/>
          <w:lang w:val="en"/>
        </w:rPr>
        <w:t xml:space="preserve">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E.   Performance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Introduction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Performance data should be submitted for protective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restraints</w:t>
      </w:r>
      <w:proofErr w:type="gramEnd"/>
      <w:r w:rsidRPr="00901763">
        <w:rPr>
          <w:rFonts w:ascii="Courier New" w:eastAsia="宋体" w:hAnsi="Courier New" w:cs="Courier New"/>
          <w:color w:val="333333"/>
          <w:kern w:val="0"/>
          <w:sz w:val="24"/>
          <w:szCs w:val="24"/>
          <w:lang w:val="en"/>
        </w:rPr>
        <w:t>.  The applicant must establish with test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 xml:space="preserve"> that the new restraint is as safe and effective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legally marketed restraint for the same intended use.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provide the test protocol, all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 xml:space="preserve"> or summary data and a full presentation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results</w:t>
      </w:r>
      <w:proofErr w:type="gramEnd"/>
      <w:r w:rsidRPr="00901763">
        <w:rPr>
          <w:rFonts w:ascii="Courier New" w:eastAsia="宋体" w:hAnsi="Courier New" w:cs="Courier New"/>
          <w:color w:val="333333"/>
          <w:kern w:val="0"/>
          <w:sz w:val="24"/>
          <w:szCs w:val="24"/>
          <w:lang w:val="en"/>
        </w:rPr>
        <w:t>.  The test protocol should include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objective</w:t>
      </w:r>
      <w:proofErr w:type="gramEnd"/>
      <w:r w:rsidRPr="00901763">
        <w:rPr>
          <w:rFonts w:ascii="Courier New" w:eastAsia="宋体" w:hAnsi="Courier New" w:cs="Courier New"/>
          <w:color w:val="333333"/>
          <w:kern w:val="0"/>
          <w:sz w:val="24"/>
          <w:szCs w:val="24"/>
          <w:lang w:val="en"/>
        </w:rPr>
        <w:t>, sampling plan, response variables, pass/fail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criteria</w:t>
      </w:r>
      <w:proofErr w:type="gramEnd"/>
      <w:r w:rsidRPr="00901763">
        <w:rPr>
          <w:rFonts w:ascii="Courier New" w:eastAsia="宋体" w:hAnsi="Courier New" w:cs="Courier New"/>
          <w:color w:val="333333"/>
          <w:kern w:val="0"/>
          <w:sz w:val="24"/>
          <w:szCs w:val="24"/>
          <w:lang w:val="en"/>
        </w:rPr>
        <w:t>, basis for criteria, a summary of the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analysis</w:t>
      </w:r>
      <w:proofErr w:type="gramEnd"/>
      <w:r w:rsidRPr="00901763">
        <w:rPr>
          <w:rFonts w:ascii="Courier New" w:eastAsia="宋体" w:hAnsi="Courier New" w:cs="Courier New"/>
          <w:color w:val="333333"/>
          <w:kern w:val="0"/>
          <w:sz w:val="24"/>
          <w:szCs w:val="24"/>
          <w:lang w:val="en"/>
        </w:rPr>
        <w:t xml:space="preserve"> (statistical when possible), and conclusions.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This guidance does not prescribe any specific test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protocols</w:t>
      </w:r>
      <w:proofErr w:type="gramEnd"/>
      <w:r w:rsidRPr="00901763">
        <w:rPr>
          <w:rFonts w:ascii="Courier New" w:eastAsia="宋体" w:hAnsi="Courier New" w:cs="Courier New"/>
          <w:color w:val="333333"/>
          <w:kern w:val="0"/>
          <w:sz w:val="24"/>
          <w:szCs w:val="24"/>
          <w:lang w:val="en"/>
        </w:rPr>
        <w:t>.  Rather, the guidance provides overview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xml:space="preserve"> and several considerations that FDA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believes</w:t>
      </w:r>
      <w:proofErr w:type="gramEnd"/>
      <w:r w:rsidRPr="00901763">
        <w:rPr>
          <w:rFonts w:ascii="Courier New" w:eastAsia="宋体" w:hAnsi="Courier New" w:cs="Courier New"/>
          <w:color w:val="333333"/>
          <w:kern w:val="0"/>
          <w:sz w:val="24"/>
          <w:szCs w:val="24"/>
          <w:lang w:val="en"/>
        </w:rPr>
        <w:t xml:space="preserve"> will assist applicants.  There are standard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methods</w:t>
      </w:r>
      <w:proofErr w:type="gramEnd"/>
      <w:r w:rsidRPr="00901763">
        <w:rPr>
          <w:rFonts w:ascii="Courier New" w:eastAsia="宋体" w:hAnsi="Courier New" w:cs="Courier New"/>
          <w:color w:val="333333"/>
          <w:kern w:val="0"/>
          <w:sz w:val="24"/>
          <w:szCs w:val="24"/>
          <w:lang w:val="en"/>
        </w:rPr>
        <w:t xml:space="preserve"> that may be used for engineering bench tests.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If used, the standard should be referenced.  If there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is</w:t>
      </w:r>
      <w:proofErr w:type="gramEnd"/>
      <w:r w:rsidRPr="00901763">
        <w:rPr>
          <w:rFonts w:ascii="Courier New" w:eastAsia="宋体" w:hAnsi="Courier New" w:cs="Courier New"/>
          <w:color w:val="333333"/>
          <w:kern w:val="0"/>
          <w:sz w:val="24"/>
          <w:szCs w:val="24"/>
          <w:lang w:val="en"/>
        </w:rPr>
        <w:t xml:space="preserve"> no standard method for a test, then the applicant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devise a scientifically sound test method that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meets</w:t>
      </w:r>
      <w:proofErr w:type="gramEnd"/>
      <w:r w:rsidRPr="00901763">
        <w:rPr>
          <w:rFonts w:ascii="Courier New" w:eastAsia="宋体" w:hAnsi="Courier New" w:cs="Courier New"/>
          <w:color w:val="333333"/>
          <w:kern w:val="0"/>
          <w:sz w:val="24"/>
          <w:szCs w:val="24"/>
          <w:lang w:val="en"/>
        </w:rPr>
        <w:t xml:space="preserve"> the stated test objective.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Types of Performance Tests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applicant should submit at a minimum bench,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biocompatibility</w:t>
      </w:r>
      <w:proofErr w:type="gramEnd"/>
      <w:r w:rsidRPr="00901763">
        <w:rPr>
          <w:rFonts w:ascii="Courier New" w:eastAsia="宋体" w:hAnsi="Courier New" w:cs="Courier New"/>
          <w:color w:val="333333"/>
          <w:kern w:val="0"/>
          <w:sz w:val="24"/>
          <w:szCs w:val="24"/>
          <w:lang w:val="en"/>
        </w:rPr>
        <w:t>, and simulated use test data.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case</w:t>
      </w:r>
      <w:proofErr w:type="gramEnd"/>
      <w:r w:rsidRPr="00901763">
        <w:rPr>
          <w:rFonts w:ascii="Courier New" w:eastAsia="宋体" w:hAnsi="Courier New" w:cs="Courier New"/>
          <w:color w:val="333333"/>
          <w:kern w:val="0"/>
          <w:sz w:val="24"/>
          <w:szCs w:val="24"/>
          <w:lang w:val="en"/>
        </w:rPr>
        <w:t xml:space="preserve"> of significant new designs, FDA may require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prospective</w:t>
      </w:r>
      <w:proofErr w:type="gramEnd"/>
      <w:r w:rsidRPr="00901763">
        <w:rPr>
          <w:rFonts w:ascii="Courier New" w:eastAsia="宋体" w:hAnsi="Courier New" w:cs="Courier New"/>
          <w:color w:val="333333"/>
          <w:kern w:val="0"/>
          <w:sz w:val="24"/>
          <w:szCs w:val="24"/>
          <w:lang w:val="en"/>
        </w:rPr>
        <w:t xml:space="preserve"> clinical trials, as well.  In lieu of test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data</w:t>
      </w:r>
      <w:proofErr w:type="gramEnd"/>
      <w:r w:rsidRPr="00901763">
        <w:rPr>
          <w:rFonts w:ascii="Courier New" w:eastAsia="宋体" w:hAnsi="Courier New" w:cs="Courier New"/>
          <w:color w:val="333333"/>
          <w:kern w:val="0"/>
          <w:sz w:val="24"/>
          <w:szCs w:val="24"/>
          <w:lang w:val="en"/>
        </w:rPr>
        <w:t>, FDA will consider scientifically sound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alternative</w:t>
      </w:r>
      <w:proofErr w:type="gramEnd"/>
      <w:r w:rsidRPr="00901763">
        <w:rPr>
          <w:rFonts w:ascii="Courier New" w:eastAsia="宋体" w:hAnsi="Courier New" w:cs="Courier New"/>
          <w:color w:val="333333"/>
          <w:kern w:val="0"/>
          <w:sz w:val="24"/>
          <w:szCs w:val="24"/>
          <w:lang w:val="en"/>
        </w:rPr>
        <w:t xml:space="preserve"> information which addresses concerns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related</w:t>
      </w:r>
      <w:proofErr w:type="gramEnd"/>
      <w:r w:rsidRPr="00901763">
        <w:rPr>
          <w:rFonts w:ascii="Courier New" w:eastAsia="宋体" w:hAnsi="Courier New" w:cs="Courier New"/>
          <w:color w:val="333333"/>
          <w:kern w:val="0"/>
          <w:sz w:val="24"/>
          <w:szCs w:val="24"/>
          <w:lang w:val="en"/>
        </w:rPr>
        <w:t xml:space="preserve"> to the performance and biocompatibility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restraint</w:t>
      </w:r>
      <w:proofErr w:type="gramEnd"/>
      <w:r w:rsidRPr="00901763">
        <w:rPr>
          <w:rFonts w:ascii="Courier New" w:eastAsia="宋体" w:hAnsi="Courier New" w:cs="Courier New"/>
          <w:color w:val="333333"/>
          <w:kern w:val="0"/>
          <w:sz w:val="24"/>
          <w:szCs w:val="24"/>
          <w:lang w:val="en"/>
        </w:rPr>
        <w:t>.  Prospective clinical or animal data will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requested</w:t>
      </w:r>
      <w:proofErr w:type="gramEnd"/>
      <w:r w:rsidRPr="00901763">
        <w:rPr>
          <w:rFonts w:ascii="Courier New" w:eastAsia="宋体" w:hAnsi="Courier New" w:cs="Courier New"/>
          <w:color w:val="333333"/>
          <w:kern w:val="0"/>
          <w:sz w:val="24"/>
          <w:szCs w:val="24"/>
          <w:lang w:val="en"/>
        </w:rPr>
        <w:t xml:space="preserve"> on a case-by-case basis.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Bench Tests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Device specifications and related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statements</w:t>
      </w:r>
      <w:proofErr w:type="gramEnd"/>
      <w:r w:rsidRPr="00901763">
        <w:rPr>
          <w:rFonts w:ascii="Courier New" w:eastAsia="宋体" w:hAnsi="Courier New" w:cs="Courier New"/>
          <w:color w:val="333333"/>
          <w:kern w:val="0"/>
          <w:sz w:val="24"/>
          <w:szCs w:val="24"/>
          <w:lang w:val="en"/>
        </w:rPr>
        <w:t xml:space="preserve"> should be validated by bench and other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engineering</w:t>
      </w:r>
      <w:proofErr w:type="gramEnd"/>
      <w:r w:rsidRPr="00901763">
        <w:rPr>
          <w:rFonts w:ascii="Courier New" w:eastAsia="宋体" w:hAnsi="Courier New" w:cs="Courier New"/>
          <w:color w:val="333333"/>
          <w:kern w:val="0"/>
          <w:sz w:val="24"/>
          <w:szCs w:val="24"/>
          <w:lang w:val="en"/>
        </w:rPr>
        <w:t xml:space="preserve"> tests.  For instance, the specified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strength</w:t>
      </w:r>
      <w:proofErr w:type="gramEnd"/>
      <w:r w:rsidRPr="00901763">
        <w:rPr>
          <w:rFonts w:ascii="Courier New" w:eastAsia="宋体" w:hAnsi="Courier New" w:cs="Courier New"/>
          <w:color w:val="333333"/>
          <w:kern w:val="0"/>
          <w:sz w:val="24"/>
          <w:szCs w:val="24"/>
          <w:lang w:val="en"/>
        </w:rPr>
        <w:t xml:space="preserve"> of a belt or material should be verified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the basis for the strength specification must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be</w:t>
      </w:r>
      <w:proofErr w:type="gramEnd"/>
      <w:r w:rsidRPr="00901763">
        <w:rPr>
          <w:rFonts w:ascii="Courier New" w:eastAsia="宋体" w:hAnsi="Courier New" w:cs="Courier New"/>
          <w:color w:val="333333"/>
          <w:kern w:val="0"/>
          <w:sz w:val="24"/>
          <w:szCs w:val="24"/>
          <w:lang w:val="en"/>
        </w:rPr>
        <w:t xml:space="preserve"> explained.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Biocompatibility Tests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In order to validate material biocompatibility,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applicant should either (1) certify that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identical</w:t>
      </w:r>
      <w:proofErr w:type="gramEnd"/>
      <w:r w:rsidRPr="00901763">
        <w:rPr>
          <w:rFonts w:ascii="Courier New" w:eastAsia="宋体" w:hAnsi="Courier New" w:cs="Courier New"/>
          <w:color w:val="333333"/>
          <w:kern w:val="0"/>
          <w:sz w:val="24"/>
          <w:szCs w:val="24"/>
          <w:lang w:val="en"/>
        </w:rPr>
        <w:t xml:space="preserve"> materials for each component, including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fabrics</w:t>
      </w:r>
      <w:proofErr w:type="gramEnd"/>
      <w:r w:rsidRPr="00901763">
        <w:rPr>
          <w:rFonts w:ascii="Courier New" w:eastAsia="宋体" w:hAnsi="Courier New" w:cs="Courier New"/>
          <w:color w:val="333333"/>
          <w:kern w:val="0"/>
          <w:sz w:val="24"/>
          <w:szCs w:val="24"/>
          <w:lang w:val="en"/>
        </w:rPr>
        <w:t>, dyes or colors, have been used in other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legally</w:t>
      </w:r>
      <w:proofErr w:type="gramEnd"/>
      <w:r w:rsidRPr="00901763">
        <w:rPr>
          <w:rFonts w:ascii="Courier New" w:eastAsia="宋体" w:hAnsi="Courier New" w:cs="Courier New"/>
          <w:color w:val="333333"/>
          <w:kern w:val="0"/>
          <w:sz w:val="24"/>
          <w:szCs w:val="24"/>
          <w:lang w:val="en"/>
        </w:rPr>
        <w:t xml:space="preserve"> marketed devices with the same or similar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intended</w:t>
      </w:r>
      <w:proofErr w:type="gramEnd"/>
      <w:r w:rsidRPr="00901763">
        <w:rPr>
          <w:rFonts w:ascii="Courier New" w:eastAsia="宋体" w:hAnsi="Courier New" w:cs="Courier New"/>
          <w:color w:val="333333"/>
          <w:kern w:val="0"/>
          <w:sz w:val="24"/>
          <w:szCs w:val="24"/>
          <w:lang w:val="en"/>
        </w:rPr>
        <w:t xml:space="preserve"> use or (2) provide test results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accordance</w:t>
      </w:r>
      <w:proofErr w:type="gramEnd"/>
      <w:r w:rsidRPr="00901763">
        <w:rPr>
          <w:rFonts w:ascii="Courier New" w:eastAsia="宋体" w:hAnsi="Courier New" w:cs="Courier New"/>
          <w:color w:val="333333"/>
          <w:kern w:val="0"/>
          <w:sz w:val="24"/>
          <w:szCs w:val="24"/>
          <w:lang w:val="en"/>
        </w:rPr>
        <w:t xml:space="preserve"> with the ISO 10993.</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Simulated Use Tests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As explained in Section II.E.4., the 510(k) should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include</w:t>
      </w:r>
      <w:proofErr w:type="gramEnd"/>
      <w:r w:rsidRPr="00901763">
        <w:rPr>
          <w:rFonts w:ascii="Courier New" w:eastAsia="宋体" w:hAnsi="Courier New" w:cs="Courier New"/>
          <w:color w:val="333333"/>
          <w:kern w:val="0"/>
          <w:sz w:val="24"/>
          <w:szCs w:val="24"/>
          <w:lang w:val="en"/>
        </w:rPr>
        <w:t xml:space="preserve"> data from tests using health care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workers</w:t>
      </w:r>
      <w:proofErr w:type="gramEnd"/>
      <w:r w:rsidRPr="00901763">
        <w:rPr>
          <w:rFonts w:ascii="Courier New" w:eastAsia="宋体" w:hAnsi="Courier New" w:cs="Courier New"/>
          <w:color w:val="333333"/>
          <w:kern w:val="0"/>
          <w:sz w:val="24"/>
          <w:szCs w:val="24"/>
          <w:lang w:val="en"/>
        </w:rPr>
        <w:t xml:space="preserve"> who   typically use the type of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nurses</w:t>
      </w:r>
      <w:proofErr w:type="gramEnd"/>
      <w:r w:rsidRPr="00901763">
        <w:rPr>
          <w:rFonts w:ascii="Courier New" w:eastAsia="宋体" w:hAnsi="Courier New" w:cs="Courier New"/>
          <w:color w:val="333333"/>
          <w:kern w:val="0"/>
          <w:sz w:val="24"/>
          <w:szCs w:val="24"/>
          <w:lang w:val="en"/>
        </w:rPr>
        <w:t xml:space="preserve">, aides, technicians, </w:t>
      </w:r>
      <w:proofErr w:type="spellStart"/>
      <w:r w:rsidRPr="00901763">
        <w:rPr>
          <w:rFonts w:ascii="Courier New" w:eastAsia="宋体" w:hAnsi="Courier New" w:cs="Courier New"/>
          <w:color w:val="333333"/>
          <w:kern w:val="0"/>
          <w:sz w:val="24"/>
          <w:szCs w:val="24"/>
          <w:lang w:val="en"/>
        </w:rPr>
        <w:t>etc</w:t>
      </w:r>
      <w:proofErr w:type="spellEnd"/>
      <w:r w:rsidRPr="00901763">
        <w:rPr>
          <w:rFonts w:ascii="Courier New" w:eastAsia="宋体" w:hAnsi="Courier New" w:cs="Courier New"/>
          <w:color w:val="333333"/>
          <w:kern w:val="0"/>
          <w:sz w:val="24"/>
          <w:szCs w:val="24"/>
          <w:lang w:val="en"/>
        </w:rPr>
        <w:t>).  The following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sections</w:t>
      </w:r>
      <w:proofErr w:type="gramEnd"/>
      <w:r w:rsidRPr="00901763">
        <w:rPr>
          <w:rFonts w:ascii="Courier New" w:eastAsia="宋体" w:hAnsi="Courier New" w:cs="Courier New"/>
          <w:color w:val="333333"/>
          <w:kern w:val="0"/>
          <w:sz w:val="24"/>
          <w:szCs w:val="24"/>
          <w:lang w:val="en"/>
        </w:rPr>
        <w:t xml:space="preserve"> provide more detail on the applicable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tests</w:t>
      </w:r>
      <w:proofErr w:type="gramEnd"/>
      <w:r w:rsidRPr="00901763">
        <w:rPr>
          <w:rFonts w:ascii="Courier New" w:eastAsia="宋体" w:hAnsi="Courier New" w:cs="Courier New"/>
          <w:color w:val="333333"/>
          <w:kern w:val="0"/>
          <w:sz w:val="24"/>
          <w:szCs w:val="24"/>
          <w:lang w:val="en"/>
        </w:rPr>
        <w:t xml:space="preserve"> including important factors to consider.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Performance Data Considerations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The applicant should submit ALL valid scientific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evidence</w:t>
      </w:r>
      <w:proofErr w:type="gramEnd"/>
      <w:r w:rsidRPr="00901763">
        <w:rPr>
          <w:rFonts w:ascii="Courier New" w:eastAsia="宋体" w:hAnsi="Courier New" w:cs="Courier New"/>
          <w:color w:val="333333"/>
          <w:kern w:val="0"/>
          <w:sz w:val="24"/>
          <w:szCs w:val="24"/>
          <w:lang w:val="en"/>
        </w:rPr>
        <w:t xml:space="preserve"> (either prospective or retrospective)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which</w:t>
      </w:r>
      <w:proofErr w:type="gramEnd"/>
      <w:r w:rsidRPr="00901763">
        <w:rPr>
          <w:rFonts w:ascii="Courier New" w:eastAsia="宋体" w:hAnsi="Courier New" w:cs="Courier New"/>
          <w:color w:val="333333"/>
          <w:kern w:val="0"/>
          <w:sz w:val="24"/>
          <w:szCs w:val="24"/>
          <w:lang w:val="en"/>
        </w:rPr>
        <w:t xml:space="preserve"> they believe may help demonstrate that their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is safe and effective.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Performance data should support the claims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intended</w:t>
      </w:r>
      <w:proofErr w:type="gramEnd"/>
      <w:r w:rsidRPr="00901763">
        <w:rPr>
          <w:rFonts w:ascii="Courier New" w:eastAsia="宋体" w:hAnsi="Courier New" w:cs="Courier New"/>
          <w:color w:val="333333"/>
          <w:kern w:val="0"/>
          <w:sz w:val="24"/>
          <w:szCs w:val="24"/>
          <w:lang w:val="en"/>
        </w:rPr>
        <w:t xml:space="preserve"> use for the device.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   FDA will consider arguments for foregoing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simulated</w:t>
      </w:r>
      <w:proofErr w:type="gramEnd"/>
      <w:r w:rsidRPr="00901763">
        <w:rPr>
          <w:rFonts w:ascii="Courier New" w:eastAsia="宋体" w:hAnsi="Courier New" w:cs="Courier New"/>
          <w:color w:val="333333"/>
          <w:kern w:val="0"/>
          <w:sz w:val="24"/>
          <w:szCs w:val="24"/>
          <w:lang w:val="en"/>
        </w:rPr>
        <w:t xml:space="preserve"> use tests for new restraints with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identical</w:t>
      </w:r>
      <w:proofErr w:type="gramEnd"/>
      <w:r w:rsidRPr="00901763">
        <w:rPr>
          <w:rFonts w:ascii="Courier New" w:eastAsia="宋体" w:hAnsi="Courier New" w:cs="Courier New"/>
          <w:color w:val="333333"/>
          <w:kern w:val="0"/>
          <w:sz w:val="24"/>
          <w:szCs w:val="24"/>
          <w:lang w:val="en"/>
        </w:rPr>
        <w:t xml:space="preserve"> design and labeling to a legally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marketed</w:t>
      </w:r>
      <w:proofErr w:type="gramEnd"/>
      <w:r w:rsidRPr="00901763">
        <w:rPr>
          <w:rFonts w:ascii="Courier New" w:eastAsia="宋体" w:hAnsi="Courier New" w:cs="Courier New"/>
          <w:color w:val="333333"/>
          <w:kern w:val="0"/>
          <w:sz w:val="24"/>
          <w:szCs w:val="24"/>
          <w:lang w:val="en"/>
        </w:rPr>
        <w:t xml:space="preserve"> restraint.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   There are several types of protective restraint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devices</w:t>
      </w:r>
      <w:proofErr w:type="gramEnd"/>
      <w:r w:rsidRPr="00901763">
        <w:rPr>
          <w:rFonts w:ascii="Courier New" w:eastAsia="宋体" w:hAnsi="Courier New" w:cs="Courier New"/>
          <w:color w:val="333333"/>
          <w:kern w:val="0"/>
          <w:sz w:val="24"/>
          <w:szCs w:val="24"/>
          <w:lang w:val="en"/>
        </w:rPr>
        <w:t>, and studies must be adapted to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variables</w:t>
      </w:r>
      <w:proofErr w:type="gramEnd"/>
      <w:r w:rsidRPr="00901763">
        <w:rPr>
          <w:rFonts w:ascii="Courier New" w:eastAsia="宋体" w:hAnsi="Courier New" w:cs="Courier New"/>
          <w:color w:val="333333"/>
          <w:kern w:val="0"/>
          <w:sz w:val="24"/>
          <w:szCs w:val="24"/>
          <w:lang w:val="en"/>
        </w:rPr>
        <w:t xml:space="preserve"> associated with the particular devices.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For instance, vests and jackets represent different use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safety</w:t>
      </w:r>
      <w:proofErr w:type="gramEnd"/>
      <w:r w:rsidRPr="00901763">
        <w:rPr>
          <w:rFonts w:ascii="Courier New" w:eastAsia="宋体" w:hAnsi="Courier New" w:cs="Courier New"/>
          <w:color w:val="333333"/>
          <w:kern w:val="0"/>
          <w:sz w:val="24"/>
          <w:szCs w:val="24"/>
          <w:lang w:val="en"/>
        </w:rPr>
        <w:t xml:space="preserve"> factors than do wrist restraints.  Thus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studies</w:t>
      </w:r>
      <w:proofErr w:type="gramEnd"/>
      <w:r w:rsidRPr="00901763">
        <w:rPr>
          <w:rFonts w:ascii="Courier New" w:eastAsia="宋体" w:hAnsi="Courier New" w:cs="Courier New"/>
          <w:color w:val="333333"/>
          <w:kern w:val="0"/>
          <w:sz w:val="24"/>
          <w:szCs w:val="24"/>
          <w:lang w:val="en"/>
        </w:rPr>
        <w:t xml:space="preserve"> of the latter will include some factors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not</w:t>
      </w:r>
      <w:proofErr w:type="gramEnd"/>
      <w:r w:rsidRPr="00901763">
        <w:rPr>
          <w:rFonts w:ascii="Courier New" w:eastAsia="宋体" w:hAnsi="Courier New" w:cs="Courier New"/>
          <w:color w:val="333333"/>
          <w:kern w:val="0"/>
          <w:sz w:val="24"/>
          <w:szCs w:val="24"/>
          <w:lang w:val="en"/>
        </w:rPr>
        <w:t xml:space="preserve"> represented in the study of vests and jackets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vice versa.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   The applicant must consider the nature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population</w:t>
      </w:r>
      <w:proofErr w:type="gramEnd"/>
      <w:r w:rsidRPr="00901763">
        <w:rPr>
          <w:rFonts w:ascii="Courier New" w:eastAsia="宋体" w:hAnsi="Courier New" w:cs="Courier New"/>
          <w:color w:val="333333"/>
          <w:kern w:val="0"/>
          <w:sz w:val="24"/>
          <w:szCs w:val="24"/>
          <w:lang w:val="en"/>
        </w:rPr>
        <w:t xml:space="preserve"> of patients and users associated with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xml:space="preserve"> study.  The prevalence and incidence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 injuries may vary between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institutions</w:t>
      </w:r>
      <w:proofErr w:type="gramEnd"/>
      <w:r w:rsidRPr="00901763">
        <w:rPr>
          <w:rFonts w:ascii="Courier New" w:eastAsia="宋体" w:hAnsi="Courier New" w:cs="Courier New"/>
          <w:color w:val="333333"/>
          <w:kern w:val="0"/>
          <w:sz w:val="24"/>
          <w:szCs w:val="24"/>
          <w:lang w:val="en"/>
        </w:rPr>
        <w:t>, within different services in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same</w:t>
      </w:r>
      <w:proofErr w:type="gramEnd"/>
      <w:r w:rsidRPr="00901763">
        <w:rPr>
          <w:rFonts w:ascii="Courier New" w:eastAsia="宋体" w:hAnsi="Courier New" w:cs="Courier New"/>
          <w:color w:val="333333"/>
          <w:kern w:val="0"/>
          <w:sz w:val="24"/>
          <w:szCs w:val="24"/>
          <w:lang w:val="en"/>
        </w:rPr>
        <w:t xml:space="preserve"> institutions, and within services over time.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Training, experience, native language, and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learning</w:t>
      </w:r>
      <w:proofErr w:type="gramEnd"/>
      <w:r w:rsidRPr="00901763">
        <w:rPr>
          <w:rFonts w:ascii="Courier New" w:eastAsia="宋体" w:hAnsi="Courier New" w:cs="Courier New"/>
          <w:color w:val="333333"/>
          <w:kern w:val="0"/>
          <w:sz w:val="24"/>
          <w:szCs w:val="24"/>
          <w:lang w:val="en"/>
        </w:rPr>
        <w:t xml:space="preserve"> curve of users will also vary.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Therefore, the people selected to test the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be representative of the population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users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Elements of a Simulated Use Study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   Introduction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To validate device labeling and design,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applicant</w:t>
      </w:r>
      <w:proofErr w:type="gramEnd"/>
      <w:r w:rsidRPr="00901763">
        <w:rPr>
          <w:rFonts w:ascii="Courier New" w:eastAsia="宋体" w:hAnsi="Courier New" w:cs="Courier New"/>
          <w:color w:val="333333"/>
          <w:kern w:val="0"/>
          <w:sz w:val="24"/>
          <w:szCs w:val="24"/>
          <w:lang w:val="en"/>
        </w:rPr>
        <w:t xml:space="preserve"> should conduct simulated use tests.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simulation</w:t>
      </w:r>
      <w:proofErr w:type="gramEnd"/>
      <w:r w:rsidRPr="00901763">
        <w:rPr>
          <w:rFonts w:ascii="Courier New" w:eastAsia="宋体" w:hAnsi="Courier New" w:cs="Courier New"/>
          <w:color w:val="333333"/>
          <w:kern w:val="0"/>
          <w:sz w:val="24"/>
          <w:szCs w:val="24"/>
          <w:lang w:val="en"/>
        </w:rPr>
        <w:t xml:space="preserve"> should mimic clinical use with respect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to</w:t>
      </w:r>
      <w:proofErr w:type="gramEnd"/>
      <w:r w:rsidRPr="00901763">
        <w:rPr>
          <w:rFonts w:ascii="Courier New" w:eastAsia="宋体" w:hAnsi="Courier New" w:cs="Courier New"/>
          <w:color w:val="333333"/>
          <w:kern w:val="0"/>
          <w:sz w:val="24"/>
          <w:szCs w:val="24"/>
          <w:lang w:val="en"/>
        </w:rPr>
        <w:t xml:space="preserve"> the user and subject population,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fitting/attachment</w:t>
      </w:r>
      <w:proofErr w:type="gramEnd"/>
      <w:r w:rsidRPr="00901763">
        <w:rPr>
          <w:rFonts w:ascii="Courier New" w:eastAsia="宋体" w:hAnsi="Courier New" w:cs="Courier New"/>
          <w:color w:val="333333"/>
          <w:kern w:val="0"/>
          <w:sz w:val="24"/>
          <w:szCs w:val="24"/>
          <w:lang w:val="en"/>
        </w:rPr>
        <w:t xml:space="preserve"> procedures used, the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the conditions of use.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"users" are the individuals fitting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applying</w:t>
      </w:r>
      <w:proofErr w:type="gramEnd"/>
      <w:r w:rsidRPr="00901763">
        <w:rPr>
          <w:rFonts w:ascii="Courier New" w:eastAsia="宋体" w:hAnsi="Courier New" w:cs="Courier New"/>
          <w:color w:val="333333"/>
          <w:kern w:val="0"/>
          <w:sz w:val="24"/>
          <w:szCs w:val="24"/>
          <w:lang w:val="en"/>
        </w:rPr>
        <w:t xml:space="preserve"> the devices, while the "subjects" are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individuals</w:t>
      </w:r>
      <w:proofErr w:type="gramEnd"/>
      <w:r w:rsidRPr="00901763">
        <w:rPr>
          <w:rFonts w:ascii="Courier New" w:eastAsia="宋体" w:hAnsi="Courier New" w:cs="Courier New"/>
          <w:color w:val="333333"/>
          <w:kern w:val="0"/>
          <w:sz w:val="24"/>
          <w:szCs w:val="24"/>
          <w:lang w:val="en"/>
        </w:rPr>
        <w:t xml:space="preserve"> to whom the restraints will be fitted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attached.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Data based on the use of instructional models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not</w:t>
      </w:r>
      <w:proofErr w:type="gramEnd"/>
      <w:r w:rsidRPr="00901763">
        <w:rPr>
          <w:rFonts w:ascii="Courier New" w:eastAsia="宋体" w:hAnsi="Courier New" w:cs="Courier New"/>
          <w:color w:val="333333"/>
          <w:kern w:val="0"/>
          <w:sz w:val="24"/>
          <w:szCs w:val="24"/>
          <w:lang w:val="en"/>
        </w:rPr>
        <w:t xml:space="preserve"> sufficient to establish substantial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equivalence</w:t>
      </w:r>
      <w:proofErr w:type="gramEnd"/>
      <w:r w:rsidRPr="00901763">
        <w:rPr>
          <w:rFonts w:ascii="Courier New" w:eastAsia="宋体" w:hAnsi="Courier New" w:cs="Courier New"/>
          <w:color w:val="333333"/>
          <w:kern w:val="0"/>
          <w:sz w:val="24"/>
          <w:szCs w:val="24"/>
          <w:lang w:val="en"/>
        </w:rPr>
        <w:t>.  If not conducted under actual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institutional</w:t>
      </w:r>
      <w:proofErr w:type="gramEnd"/>
      <w:r w:rsidRPr="00901763">
        <w:rPr>
          <w:rFonts w:ascii="Courier New" w:eastAsia="宋体" w:hAnsi="Courier New" w:cs="Courier New"/>
          <w:color w:val="333333"/>
          <w:kern w:val="0"/>
          <w:sz w:val="24"/>
          <w:szCs w:val="24"/>
          <w:lang w:val="en"/>
        </w:rPr>
        <w:t xml:space="preserve"> conditions, the protocol should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replicate</w:t>
      </w:r>
      <w:proofErr w:type="gramEnd"/>
      <w:r w:rsidRPr="00901763">
        <w:rPr>
          <w:rFonts w:ascii="Courier New" w:eastAsia="宋体" w:hAnsi="Courier New" w:cs="Courier New"/>
          <w:color w:val="333333"/>
          <w:kern w:val="0"/>
          <w:sz w:val="24"/>
          <w:szCs w:val="24"/>
          <w:lang w:val="en"/>
        </w:rPr>
        <w:t xml:space="preserve"> to the extent possible as many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conditions</w:t>
      </w:r>
      <w:proofErr w:type="gramEnd"/>
      <w:r w:rsidRPr="00901763">
        <w:rPr>
          <w:rFonts w:ascii="Courier New" w:eastAsia="宋体" w:hAnsi="Courier New" w:cs="Courier New"/>
          <w:color w:val="333333"/>
          <w:kern w:val="0"/>
          <w:sz w:val="24"/>
          <w:szCs w:val="24"/>
          <w:lang w:val="en"/>
        </w:rPr>
        <w:t xml:space="preserve"> as is feasible (e.g., lighting, real-world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ab/>
        <w:t xml:space="preserve">       </w:t>
      </w:r>
      <w:proofErr w:type="gramStart"/>
      <w:r w:rsidRPr="00901763">
        <w:rPr>
          <w:rFonts w:ascii="Courier New" w:eastAsia="宋体" w:hAnsi="Courier New" w:cs="Courier New"/>
          <w:color w:val="333333"/>
          <w:kern w:val="0"/>
          <w:sz w:val="24"/>
          <w:szCs w:val="24"/>
          <w:lang w:val="en"/>
        </w:rPr>
        <w:t>requirements</w:t>
      </w:r>
      <w:proofErr w:type="gramEnd"/>
      <w:r w:rsidRPr="00901763">
        <w:rPr>
          <w:rFonts w:ascii="Courier New" w:eastAsia="宋体" w:hAnsi="Courier New" w:cs="Courier New"/>
          <w:color w:val="333333"/>
          <w:kern w:val="0"/>
          <w:sz w:val="24"/>
          <w:szCs w:val="24"/>
          <w:lang w:val="en"/>
        </w:rPr>
        <w:t xml:space="preserve"> for speed of attachment, etc.).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data should demonstrate that the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function</w:t>
      </w:r>
      <w:proofErr w:type="gramEnd"/>
      <w:r w:rsidRPr="00901763">
        <w:rPr>
          <w:rFonts w:ascii="Courier New" w:eastAsia="宋体" w:hAnsi="Courier New" w:cs="Courier New"/>
          <w:color w:val="333333"/>
          <w:kern w:val="0"/>
          <w:sz w:val="24"/>
          <w:szCs w:val="24"/>
          <w:lang w:val="en"/>
        </w:rPr>
        <w:t xml:space="preserve"> will be reliable and reproducible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intended</w:t>
      </w:r>
      <w:proofErr w:type="gramEnd"/>
      <w:r w:rsidRPr="00901763">
        <w:rPr>
          <w:rFonts w:ascii="Courier New" w:eastAsia="宋体" w:hAnsi="Courier New" w:cs="Courier New"/>
          <w:color w:val="333333"/>
          <w:kern w:val="0"/>
          <w:sz w:val="24"/>
          <w:szCs w:val="24"/>
          <w:lang w:val="en"/>
        </w:rPr>
        <w:t xml:space="preserve"> under controlled conditions when used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indicated</w:t>
      </w:r>
      <w:proofErr w:type="gramEnd"/>
      <w:r w:rsidRPr="00901763">
        <w:rPr>
          <w:rFonts w:ascii="Courier New" w:eastAsia="宋体" w:hAnsi="Courier New" w:cs="Courier New"/>
          <w:color w:val="333333"/>
          <w:kern w:val="0"/>
          <w:sz w:val="24"/>
          <w:szCs w:val="24"/>
          <w:lang w:val="en"/>
        </w:rPr>
        <w:t xml:space="preserve"> in labeling.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simulated, controlled use tests should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designed</w:t>
      </w:r>
      <w:proofErr w:type="gramEnd"/>
      <w:r w:rsidRPr="00901763">
        <w:rPr>
          <w:rFonts w:ascii="Courier New" w:eastAsia="宋体" w:hAnsi="Courier New" w:cs="Courier New"/>
          <w:color w:val="333333"/>
          <w:kern w:val="0"/>
          <w:sz w:val="24"/>
          <w:szCs w:val="24"/>
          <w:lang w:val="en"/>
        </w:rPr>
        <w:t xml:space="preserve"> to (1) isolate problems with the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optimize the design, (2) identify deficiencies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labeling, and (3) evaluate the type of training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needed</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There are no standardized, validated methods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simulate</w:t>
      </w:r>
      <w:proofErr w:type="gramEnd"/>
      <w:r w:rsidRPr="00901763">
        <w:rPr>
          <w:rFonts w:ascii="Courier New" w:eastAsia="宋体" w:hAnsi="Courier New" w:cs="Courier New"/>
          <w:color w:val="333333"/>
          <w:kern w:val="0"/>
          <w:sz w:val="24"/>
          <w:szCs w:val="24"/>
          <w:lang w:val="en"/>
        </w:rPr>
        <w:t xml:space="preserve"> clinical use of protective restraints,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thus the applicant must devise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scientifically</w:t>
      </w:r>
      <w:proofErr w:type="gramEnd"/>
      <w:r w:rsidRPr="00901763">
        <w:rPr>
          <w:rFonts w:ascii="Courier New" w:eastAsia="宋体" w:hAnsi="Courier New" w:cs="Courier New"/>
          <w:color w:val="333333"/>
          <w:kern w:val="0"/>
          <w:sz w:val="24"/>
          <w:szCs w:val="24"/>
          <w:lang w:val="en"/>
        </w:rPr>
        <w:t xml:space="preserve"> valid protocol.  The protocol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be comprehensive (e.g., must include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objective</w:t>
      </w:r>
      <w:proofErr w:type="gramEnd"/>
      <w:r w:rsidRPr="00901763">
        <w:rPr>
          <w:rFonts w:ascii="Courier New" w:eastAsia="宋体" w:hAnsi="Courier New" w:cs="Courier New"/>
          <w:color w:val="333333"/>
          <w:kern w:val="0"/>
          <w:sz w:val="24"/>
          <w:szCs w:val="24"/>
          <w:lang w:val="en"/>
        </w:rPr>
        <w:t>, manner of subject selection,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independent</w:t>
      </w:r>
      <w:proofErr w:type="gramEnd"/>
      <w:r w:rsidRPr="00901763">
        <w:rPr>
          <w:rFonts w:ascii="Courier New" w:eastAsia="宋体" w:hAnsi="Courier New" w:cs="Courier New"/>
          <w:color w:val="333333"/>
          <w:kern w:val="0"/>
          <w:sz w:val="24"/>
          <w:szCs w:val="24"/>
          <w:lang w:val="en"/>
        </w:rPr>
        <w:t xml:space="preserve"> variables, measures, etc.).  Some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considerations</w:t>
      </w:r>
      <w:proofErr w:type="gramEnd"/>
      <w:r w:rsidRPr="00901763">
        <w:rPr>
          <w:rFonts w:ascii="Courier New" w:eastAsia="宋体" w:hAnsi="Courier New" w:cs="Courier New"/>
          <w:color w:val="333333"/>
          <w:kern w:val="0"/>
          <w:sz w:val="24"/>
          <w:szCs w:val="24"/>
          <w:lang w:val="en"/>
        </w:rPr>
        <w:t xml:space="preserve"> for the test are discussed below.</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   Study Considerations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users should be actual nurses, </w:t>
      </w:r>
      <w:proofErr w:type="spellStart"/>
      <w:proofErr w:type="gramStart"/>
      <w:r w:rsidRPr="00901763">
        <w:rPr>
          <w:rFonts w:ascii="Courier New" w:eastAsia="宋体" w:hAnsi="Courier New" w:cs="Courier New"/>
          <w:color w:val="333333"/>
          <w:kern w:val="0"/>
          <w:sz w:val="24"/>
          <w:szCs w:val="24"/>
          <w:lang w:val="en"/>
        </w:rPr>
        <w:t>nurses</w:t>
      </w:r>
      <w:proofErr w:type="spellEnd"/>
      <w:proofErr w:type="gramEnd"/>
      <w:r w:rsidRPr="00901763">
        <w:rPr>
          <w:rFonts w:ascii="Courier New" w:eastAsia="宋体" w:hAnsi="Courier New" w:cs="Courier New"/>
          <w:color w:val="333333"/>
          <w:kern w:val="0"/>
          <w:sz w:val="24"/>
          <w:szCs w:val="24"/>
          <w:lang w:val="en"/>
        </w:rPr>
        <w:t xml:space="preserve"> aides,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lay care givers.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Volunteer subjects may be individuals selected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from</w:t>
      </w:r>
      <w:proofErr w:type="gramEnd"/>
      <w:r w:rsidRPr="00901763">
        <w:rPr>
          <w:rFonts w:ascii="Courier New" w:eastAsia="宋体" w:hAnsi="Courier New" w:cs="Courier New"/>
          <w:color w:val="333333"/>
          <w:kern w:val="0"/>
          <w:sz w:val="24"/>
          <w:szCs w:val="24"/>
          <w:lang w:val="en"/>
        </w:rPr>
        <w:t xml:space="preserve"> either institutional or non-institutional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settings</w:t>
      </w:r>
      <w:proofErr w:type="gramEnd"/>
      <w:r w:rsidRPr="00901763">
        <w:rPr>
          <w:rFonts w:ascii="Courier New" w:eastAsia="宋体" w:hAnsi="Courier New" w:cs="Courier New"/>
          <w:color w:val="333333"/>
          <w:kern w:val="0"/>
          <w:sz w:val="24"/>
          <w:szCs w:val="24"/>
          <w:lang w:val="en"/>
        </w:rPr>
        <w:t xml:space="preserve"> (company subject pools, etc.).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Bias should be minimized by the selection of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justified</w:t>
      </w:r>
      <w:proofErr w:type="gramEnd"/>
      <w:r w:rsidRPr="00901763">
        <w:rPr>
          <w:rFonts w:ascii="Courier New" w:eastAsia="宋体" w:hAnsi="Courier New" w:cs="Courier New"/>
          <w:color w:val="333333"/>
          <w:kern w:val="0"/>
          <w:sz w:val="24"/>
          <w:szCs w:val="24"/>
          <w:lang w:val="en"/>
        </w:rPr>
        <w:t xml:space="preserve"> sample size of participants to provide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balanced</w:t>
      </w:r>
      <w:proofErr w:type="gramEnd"/>
      <w:r w:rsidRPr="00901763">
        <w:rPr>
          <w:rFonts w:ascii="Courier New" w:eastAsia="宋体" w:hAnsi="Courier New" w:cs="Courier New"/>
          <w:color w:val="333333"/>
          <w:kern w:val="0"/>
          <w:sz w:val="24"/>
          <w:szCs w:val="24"/>
          <w:lang w:val="en"/>
        </w:rPr>
        <w:t xml:space="preserve"> subjective and objective performance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measures</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test evaluators and subjects should have no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conflicting</w:t>
      </w:r>
      <w:proofErr w:type="gramEnd"/>
      <w:r w:rsidRPr="00901763">
        <w:rPr>
          <w:rFonts w:ascii="Courier New" w:eastAsia="宋体" w:hAnsi="Courier New" w:cs="Courier New"/>
          <w:color w:val="333333"/>
          <w:kern w:val="0"/>
          <w:sz w:val="24"/>
          <w:szCs w:val="24"/>
          <w:lang w:val="en"/>
        </w:rPr>
        <w:t xml:space="preserve"> interest in the device, although they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may</w:t>
      </w:r>
      <w:proofErr w:type="gramEnd"/>
      <w:r w:rsidRPr="00901763">
        <w:rPr>
          <w:rFonts w:ascii="Courier New" w:eastAsia="宋体" w:hAnsi="Courier New" w:cs="Courier New"/>
          <w:color w:val="333333"/>
          <w:kern w:val="0"/>
          <w:sz w:val="24"/>
          <w:szCs w:val="24"/>
          <w:lang w:val="en"/>
        </w:rPr>
        <w:t xml:space="preserve"> be compensated for their participation.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Test protocols should yield both subjective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(e.g., labeling preferences; opinions about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fitting</w:t>
      </w:r>
      <w:proofErr w:type="gramEnd"/>
      <w:r w:rsidRPr="00901763">
        <w:rPr>
          <w:rFonts w:ascii="Courier New" w:eastAsia="宋体" w:hAnsi="Courier New" w:cs="Courier New"/>
          <w:color w:val="333333"/>
          <w:kern w:val="0"/>
          <w:sz w:val="24"/>
          <w:szCs w:val="24"/>
          <w:lang w:val="en"/>
        </w:rPr>
        <w:t xml:space="preserve"> and attachment; etc.)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behavioral data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time</w:t>
      </w:r>
      <w:proofErr w:type="gramEnd"/>
      <w:r w:rsidRPr="00901763">
        <w:rPr>
          <w:rFonts w:ascii="Courier New" w:eastAsia="宋体" w:hAnsi="Courier New" w:cs="Courier New"/>
          <w:color w:val="333333"/>
          <w:kern w:val="0"/>
          <w:sz w:val="24"/>
          <w:szCs w:val="24"/>
          <w:lang w:val="en"/>
        </w:rPr>
        <w:t xml:space="preserve"> to read instructions and attach/release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device</w:t>
      </w:r>
      <w:proofErr w:type="gramEnd"/>
      <w:r w:rsidRPr="00901763">
        <w:rPr>
          <w:rFonts w:ascii="Courier New" w:eastAsia="宋体" w:hAnsi="Courier New" w:cs="Courier New"/>
          <w:color w:val="333333"/>
          <w:kern w:val="0"/>
          <w:sz w:val="24"/>
          <w:szCs w:val="24"/>
          <w:lang w:val="en"/>
        </w:rPr>
        <w:t>; snugness of attachments; neck clearance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overall fit; errors; false starts; etc.).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behavioral and study variables should include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following: selection of restraint by size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(e.g., from bin or shelf in which collectively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stored</w:t>
      </w:r>
      <w:proofErr w:type="gramEnd"/>
      <w:r w:rsidRPr="00901763">
        <w:rPr>
          <w:rFonts w:ascii="Courier New" w:eastAsia="宋体" w:hAnsi="Courier New" w:cs="Courier New"/>
          <w:color w:val="333333"/>
          <w:kern w:val="0"/>
          <w:sz w:val="24"/>
          <w:szCs w:val="24"/>
          <w:lang w:val="en"/>
        </w:rPr>
        <w:t>); vehicle to which attached (e.g., bed,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wheelchair</w:t>
      </w:r>
      <w:proofErr w:type="gramEnd"/>
      <w:r w:rsidRPr="00901763">
        <w:rPr>
          <w:rFonts w:ascii="Courier New" w:eastAsia="宋体" w:hAnsi="Courier New" w:cs="Courier New"/>
          <w:color w:val="333333"/>
          <w:kern w:val="0"/>
          <w:sz w:val="24"/>
          <w:szCs w:val="24"/>
          <w:lang w:val="en"/>
        </w:rPr>
        <w:t xml:space="preserve">, </w:t>
      </w:r>
      <w:proofErr w:type="spellStart"/>
      <w:r w:rsidRPr="00901763">
        <w:rPr>
          <w:rFonts w:ascii="Courier New" w:eastAsia="宋体" w:hAnsi="Courier New" w:cs="Courier New"/>
          <w:color w:val="333333"/>
          <w:kern w:val="0"/>
          <w:sz w:val="24"/>
          <w:szCs w:val="24"/>
          <w:lang w:val="en"/>
        </w:rPr>
        <w:t>gerichair</w:t>
      </w:r>
      <w:proofErr w:type="spellEnd"/>
      <w:r w:rsidRPr="00901763">
        <w:rPr>
          <w:rFonts w:ascii="Courier New" w:eastAsia="宋体" w:hAnsi="Courier New" w:cs="Courier New"/>
          <w:color w:val="333333"/>
          <w:kern w:val="0"/>
          <w:sz w:val="24"/>
          <w:szCs w:val="24"/>
          <w:lang w:val="en"/>
        </w:rPr>
        <w:t>, etc.); experience level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user</w:t>
      </w:r>
      <w:proofErr w:type="gramEnd"/>
      <w:r w:rsidRPr="00901763">
        <w:rPr>
          <w:rFonts w:ascii="Courier New" w:eastAsia="宋体" w:hAnsi="Courier New" w:cs="Courier New"/>
          <w:color w:val="333333"/>
          <w:kern w:val="0"/>
          <w:sz w:val="24"/>
          <w:szCs w:val="24"/>
          <w:lang w:val="en"/>
        </w:rPr>
        <w:t>; behavior of "subject" (e.g., slumping over,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etc.); label design (format, font size, wording,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etc.); label configuration and positioning;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lighting</w:t>
      </w:r>
      <w:proofErr w:type="gramEnd"/>
      <w:r w:rsidRPr="00901763">
        <w:rPr>
          <w:rFonts w:ascii="Courier New" w:eastAsia="宋体" w:hAnsi="Courier New" w:cs="Courier New"/>
          <w:color w:val="333333"/>
          <w:kern w:val="0"/>
          <w:sz w:val="24"/>
          <w:szCs w:val="24"/>
          <w:lang w:val="en"/>
        </w:rPr>
        <w:t xml:space="preserve"> conditions during restraint attachment.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Should the applicant be testing a new design, it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should</w:t>
      </w:r>
      <w:proofErr w:type="gramEnd"/>
      <w:r w:rsidRPr="00901763">
        <w:rPr>
          <w:rFonts w:ascii="Courier New" w:eastAsia="宋体" w:hAnsi="Courier New" w:cs="Courier New"/>
          <w:color w:val="333333"/>
          <w:kern w:val="0"/>
          <w:sz w:val="24"/>
          <w:szCs w:val="24"/>
          <w:lang w:val="en"/>
        </w:rPr>
        <w:t xml:space="preserve"> be tested against a legally marketed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having</w:t>
      </w:r>
      <w:proofErr w:type="gramEnd"/>
      <w:r w:rsidRPr="00901763">
        <w:rPr>
          <w:rFonts w:ascii="Courier New" w:eastAsia="宋体" w:hAnsi="Courier New" w:cs="Courier New"/>
          <w:color w:val="333333"/>
          <w:kern w:val="0"/>
          <w:sz w:val="24"/>
          <w:szCs w:val="24"/>
          <w:lang w:val="en"/>
        </w:rPr>
        <w:t xml:space="preserve"> the same intended use, whenever possible.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c.   Test Preparation and Report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Commencement of the study should be preceded by a</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program</w:t>
      </w:r>
      <w:proofErr w:type="gramEnd"/>
      <w:r w:rsidRPr="00901763">
        <w:rPr>
          <w:rFonts w:ascii="Courier New" w:eastAsia="宋体" w:hAnsi="Courier New" w:cs="Courier New"/>
          <w:color w:val="333333"/>
          <w:kern w:val="0"/>
          <w:sz w:val="24"/>
          <w:szCs w:val="24"/>
          <w:lang w:val="en"/>
        </w:rPr>
        <w:t xml:space="preserve"> to instruct the participants on the study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protocol</w:t>
      </w:r>
      <w:proofErr w:type="gramEnd"/>
      <w:r w:rsidRPr="00901763">
        <w:rPr>
          <w:rFonts w:ascii="Courier New" w:eastAsia="宋体" w:hAnsi="Courier New" w:cs="Courier New"/>
          <w:color w:val="333333"/>
          <w:kern w:val="0"/>
          <w:sz w:val="24"/>
          <w:szCs w:val="24"/>
          <w:lang w:val="en"/>
        </w:rPr>
        <w:t xml:space="preserve"> to ensure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w:t>
      </w:r>
      <w:proofErr w:type="gramStart"/>
      <w:r w:rsidRPr="00901763">
        <w:rPr>
          <w:rFonts w:ascii="Courier New" w:eastAsia="宋体" w:hAnsi="Courier New" w:cs="Courier New"/>
          <w:color w:val="333333"/>
          <w:kern w:val="0"/>
          <w:sz w:val="24"/>
          <w:szCs w:val="24"/>
          <w:lang w:val="en"/>
        </w:rPr>
        <w:t>uniformity</w:t>
      </w:r>
      <w:proofErr w:type="gramEnd"/>
      <w:r w:rsidRPr="00901763">
        <w:rPr>
          <w:rFonts w:ascii="Courier New" w:eastAsia="宋体" w:hAnsi="Courier New" w:cs="Courier New"/>
          <w:color w:val="333333"/>
          <w:kern w:val="0"/>
          <w:sz w:val="24"/>
          <w:szCs w:val="24"/>
          <w:lang w:val="en"/>
        </w:rPr>
        <w:t xml:space="preserve"> of test procedures, (2) consistent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observations</w:t>
      </w:r>
      <w:proofErr w:type="gramEnd"/>
      <w:r w:rsidRPr="00901763">
        <w:rPr>
          <w:rFonts w:ascii="Courier New" w:eastAsia="宋体" w:hAnsi="Courier New" w:cs="Courier New"/>
          <w:color w:val="333333"/>
          <w:kern w:val="0"/>
          <w:sz w:val="24"/>
          <w:szCs w:val="24"/>
          <w:lang w:val="en"/>
        </w:rPr>
        <w:t>, scoring, and evaluations, and (3)</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complete</w:t>
      </w:r>
      <w:proofErr w:type="gramEnd"/>
      <w:r w:rsidRPr="00901763">
        <w:rPr>
          <w:rFonts w:ascii="Courier New" w:eastAsia="宋体" w:hAnsi="Courier New" w:cs="Courier New"/>
          <w:color w:val="333333"/>
          <w:kern w:val="0"/>
          <w:sz w:val="24"/>
          <w:szCs w:val="24"/>
          <w:lang w:val="en"/>
        </w:rPr>
        <w:t xml:space="preserve"> data collection.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evaluators should enter the test results 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report</w:t>
      </w:r>
      <w:proofErr w:type="gramEnd"/>
      <w:r w:rsidRPr="00901763">
        <w:rPr>
          <w:rFonts w:ascii="Courier New" w:eastAsia="宋体" w:hAnsi="Courier New" w:cs="Courier New"/>
          <w:color w:val="333333"/>
          <w:kern w:val="0"/>
          <w:sz w:val="24"/>
          <w:szCs w:val="24"/>
          <w:lang w:val="en"/>
        </w:rPr>
        <w:t xml:space="preserve"> forms.  Separate forms may be used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report</w:t>
      </w:r>
      <w:proofErr w:type="gramEnd"/>
      <w:r w:rsidRPr="00901763">
        <w:rPr>
          <w:rFonts w:ascii="Courier New" w:eastAsia="宋体" w:hAnsi="Courier New" w:cs="Courier New"/>
          <w:color w:val="333333"/>
          <w:kern w:val="0"/>
          <w:sz w:val="24"/>
          <w:szCs w:val="24"/>
          <w:lang w:val="en"/>
        </w:rPr>
        <w:t xml:space="preserve"> adverse effects and performance.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d.   Report Forms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report form should include various types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queries</w:t>
      </w:r>
      <w:proofErr w:type="gramEnd"/>
      <w:r w:rsidRPr="00901763">
        <w:rPr>
          <w:rFonts w:ascii="Courier New" w:eastAsia="宋体" w:hAnsi="Courier New" w:cs="Courier New"/>
          <w:color w:val="333333"/>
          <w:kern w:val="0"/>
          <w:sz w:val="24"/>
          <w:szCs w:val="24"/>
          <w:lang w:val="en"/>
        </w:rPr>
        <w:t>, quantitative data, observations,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narrative</w:t>
      </w:r>
      <w:proofErr w:type="gramEnd"/>
      <w:r w:rsidRPr="00901763">
        <w:rPr>
          <w:rFonts w:ascii="Courier New" w:eastAsia="宋体" w:hAnsi="Courier New" w:cs="Courier New"/>
          <w:color w:val="333333"/>
          <w:kern w:val="0"/>
          <w:sz w:val="24"/>
          <w:szCs w:val="24"/>
          <w:lang w:val="en"/>
        </w:rPr>
        <w:t xml:space="preserve"> comments.  The applicant should consider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following data elements (not necessarily an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exhaustive</w:t>
      </w:r>
      <w:proofErr w:type="gramEnd"/>
      <w:r w:rsidRPr="00901763">
        <w:rPr>
          <w:rFonts w:ascii="Courier New" w:eastAsia="宋体" w:hAnsi="Courier New" w:cs="Courier New"/>
          <w:color w:val="333333"/>
          <w:kern w:val="0"/>
          <w:sz w:val="24"/>
          <w:szCs w:val="24"/>
          <w:lang w:val="en"/>
        </w:rPr>
        <w:t xml:space="preserve"> list):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(1)  </w:t>
      </w:r>
      <w:proofErr w:type="gramStart"/>
      <w:r w:rsidRPr="00901763">
        <w:rPr>
          <w:rFonts w:ascii="Courier New" w:eastAsia="宋体" w:hAnsi="Courier New" w:cs="Courier New"/>
          <w:color w:val="333333"/>
          <w:kern w:val="0"/>
          <w:sz w:val="24"/>
          <w:szCs w:val="24"/>
          <w:lang w:val="en"/>
        </w:rPr>
        <w:t>general</w:t>
      </w:r>
      <w:proofErr w:type="gramEnd"/>
      <w:r w:rsidRPr="00901763">
        <w:rPr>
          <w:rFonts w:ascii="Courier New" w:eastAsia="宋体" w:hAnsi="Courier New" w:cs="Courier New"/>
          <w:color w:val="333333"/>
          <w:kern w:val="0"/>
          <w:sz w:val="24"/>
          <w:szCs w:val="24"/>
          <w:lang w:val="en"/>
        </w:rPr>
        <w:t xml:space="preserve"> tracking information, such as date,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time</w:t>
      </w:r>
      <w:proofErr w:type="gramEnd"/>
      <w:r w:rsidRPr="00901763">
        <w:rPr>
          <w:rFonts w:ascii="Courier New" w:eastAsia="宋体" w:hAnsi="Courier New" w:cs="Courier New"/>
          <w:color w:val="333333"/>
          <w:kern w:val="0"/>
          <w:sz w:val="24"/>
          <w:szCs w:val="24"/>
          <w:lang w:val="en"/>
        </w:rPr>
        <w:t xml:space="preserve"> periods, name of institution,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evaluator's</w:t>
      </w:r>
      <w:proofErr w:type="gramEnd"/>
      <w:r w:rsidRPr="00901763">
        <w:rPr>
          <w:rFonts w:ascii="Courier New" w:eastAsia="宋体" w:hAnsi="Courier New" w:cs="Courier New"/>
          <w:color w:val="333333"/>
          <w:kern w:val="0"/>
          <w:sz w:val="24"/>
          <w:szCs w:val="24"/>
          <w:lang w:val="en"/>
        </w:rPr>
        <w:t xml:space="preserve"> name, </w:t>
      </w:r>
      <w:proofErr w:type="spellStart"/>
      <w:r w:rsidRPr="00901763">
        <w:rPr>
          <w:rFonts w:ascii="Courier New" w:eastAsia="宋体" w:hAnsi="Courier New" w:cs="Courier New"/>
          <w:color w:val="333333"/>
          <w:kern w:val="0"/>
          <w:sz w:val="24"/>
          <w:szCs w:val="24"/>
          <w:lang w:val="en"/>
        </w:rPr>
        <w:t>etc</w:t>
      </w:r>
      <w:proofErr w:type="spell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(2)  </w:t>
      </w:r>
      <w:proofErr w:type="gramStart"/>
      <w:r w:rsidRPr="00901763">
        <w:rPr>
          <w:rFonts w:ascii="Courier New" w:eastAsia="宋体" w:hAnsi="Courier New" w:cs="Courier New"/>
          <w:color w:val="333333"/>
          <w:kern w:val="0"/>
          <w:sz w:val="24"/>
          <w:szCs w:val="24"/>
          <w:lang w:val="en"/>
        </w:rPr>
        <w:t>numbers</w:t>
      </w:r>
      <w:proofErr w:type="gramEnd"/>
      <w:r w:rsidRPr="00901763">
        <w:rPr>
          <w:rFonts w:ascii="Courier New" w:eastAsia="宋体" w:hAnsi="Courier New" w:cs="Courier New"/>
          <w:color w:val="333333"/>
          <w:kern w:val="0"/>
          <w:sz w:val="24"/>
          <w:szCs w:val="24"/>
          <w:lang w:val="en"/>
        </w:rPr>
        <w:t xml:space="preserve"> and types of tested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(3)  graded ability to attach/fit the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select</w:t>
      </w:r>
      <w:proofErr w:type="gramEnd"/>
      <w:r w:rsidRPr="00901763">
        <w:rPr>
          <w:rFonts w:ascii="Courier New" w:eastAsia="宋体" w:hAnsi="Courier New" w:cs="Courier New"/>
          <w:color w:val="333333"/>
          <w:kern w:val="0"/>
          <w:sz w:val="24"/>
          <w:szCs w:val="24"/>
          <w:lang w:val="en"/>
        </w:rPr>
        <w:t xml:space="preserve"> correct size, read and understand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labeling</w:t>
      </w:r>
      <w:proofErr w:type="gramEnd"/>
      <w:r w:rsidRPr="00901763">
        <w:rPr>
          <w:rFonts w:ascii="Courier New" w:eastAsia="宋体" w:hAnsi="Courier New" w:cs="Courier New"/>
          <w:color w:val="333333"/>
          <w:kern w:val="0"/>
          <w:sz w:val="24"/>
          <w:szCs w:val="24"/>
          <w:lang w:val="en"/>
        </w:rPr>
        <w:t xml:space="preserve">, </w:t>
      </w:r>
      <w:proofErr w:type="spellStart"/>
      <w:r w:rsidRPr="00901763">
        <w:rPr>
          <w:rFonts w:ascii="Courier New" w:eastAsia="宋体" w:hAnsi="Courier New" w:cs="Courier New"/>
          <w:color w:val="333333"/>
          <w:kern w:val="0"/>
          <w:sz w:val="24"/>
          <w:szCs w:val="24"/>
          <w:lang w:val="en"/>
        </w:rPr>
        <w:t>etc</w:t>
      </w:r>
      <w:proofErr w:type="spell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(4)  </w:t>
      </w:r>
      <w:proofErr w:type="gramStart"/>
      <w:r w:rsidRPr="00901763">
        <w:rPr>
          <w:rFonts w:ascii="Courier New" w:eastAsia="宋体" w:hAnsi="Courier New" w:cs="Courier New"/>
          <w:color w:val="333333"/>
          <w:kern w:val="0"/>
          <w:sz w:val="24"/>
          <w:szCs w:val="24"/>
          <w:lang w:val="en"/>
        </w:rPr>
        <w:t>discrete</w:t>
      </w:r>
      <w:proofErr w:type="gramEnd"/>
      <w:r w:rsidRPr="00901763">
        <w:rPr>
          <w:rFonts w:ascii="Courier New" w:eastAsia="宋体" w:hAnsi="Courier New" w:cs="Courier New"/>
          <w:color w:val="333333"/>
          <w:kern w:val="0"/>
          <w:sz w:val="24"/>
          <w:szCs w:val="24"/>
          <w:lang w:val="en"/>
        </w:rPr>
        <w:t xml:space="preserve"> errors and safety impacts;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w:t>
      </w:r>
      <w:proofErr w:type="gramStart"/>
      <w:r w:rsidRPr="00901763">
        <w:rPr>
          <w:rFonts w:ascii="Courier New" w:eastAsia="宋体" w:hAnsi="Courier New" w:cs="Courier New"/>
          <w:color w:val="333333"/>
          <w:kern w:val="0"/>
          <w:sz w:val="24"/>
          <w:szCs w:val="24"/>
          <w:lang w:val="en"/>
        </w:rPr>
        <w:t>observational</w:t>
      </w:r>
      <w:proofErr w:type="gramEnd"/>
      <w:r w:rsidRPr="00901763">
        <w:rPr>
          <w:rFonts w:ascii="Courier New" w:eastAsia="宋体" w:hAnsi="Courier New" w:cs="Courier New"/>
          <w:color w:val="333333"/>
          <w:kern w:val="0"/>
          <w:sz w:val="24"/>
          <w:szCs w:val="24"/>
          <w:lang w:val="en"/>
        </w:rPr>
        <w:t xml:space="preserve"> descriptions (e.g.,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unanticipated</w:t>
      </w:r>
      <w:proofErr w:type="gramEnd"/>
      <w:r w:rsidRPr="00901763">
        <w:rPr>
          <w:rFonts w:ascii="Courier New" w:eastAsia="宋体" w:hAnsi="Courier New" w:cs="Courier New"/>
          <w:color w:val="333333"/>
          <w:kern w:val="0"/>
          <w:sz w:val="24"/>
          <w:szCs w:val="24"/>
          <w:lang w:val="en"/>
        </w:rPr>
        <w:t xml:space="preserve"> behaviors, ease of</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attachment/release, etc.);</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w:t>
      </w:r>
      <w:proofErr w:type="gramStart"/>
      <w:r w:rsidRPr="00901763">
        <w:rPr>
          <w:rFonts w:ascii="Courier New" w:eastAsia="宋体" w:hAnsi="Courier New" w:cs="Courier New"/>
          <w:color w:val="333333"/>
          <w:kern w:val="0"/>
          <w:sz w:val="24"/>
          <w:szCs w:val="24"/>
          <w:lang w:val="en"/>
        </w:rPr>
        <w:t>labeling</w:t>
      </w:r>
      <w:proofErr w:type="gramEnd"/>
      <w:r w:rsidRPr="00901763">
        <w:rPr>
          <w:rFonts w:ascii="Courier New" w:eastAsia="宋体" w:hAnsi="Courier New" w:cs="Courier New"/>
          <w:color w:val="333333"/>
          <w:kern w:val="0"/>
          <w:sz w:val="24"/>
          <w:szCs w:val="24"/>
          <w:lang w:val="en"/>
        </w:rPr>
        <w:t xml:space="preserve"> preferences, problems, design flaws,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and</w:t>
      </w:r>
      <w:proofErr w:type="gramEnd"/>
      <w:r w:rsidRPr="00901763">
        <w:rPr>
          <w:rFonts w:ascii="Courier New" w:eastAsia="宋体" w:hAnsi="Courier New" w:cs="Courier New"/>
          <w:color w:val="333333"/>
          <w:kern w:val="0"/>
          <w:sz w:val="24"/>
          <w:szCs w:val="24"/>
          <w:lang w:val="en"/>
        </w:rPr>
        <w:t xml:space="preserve"> recommended changes;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(7)  </w:t>
      </w:r>
      <w:proofErr w:type="gramStart"/>
      <w:r w:rsidRPr="00901763">
        <w:rPr>
          <w:rFonts w:ascii="Courier New" w:eastAsia="宋体" w:hAnsi="Courier New" w:cs="Courier New"/>
          <w:color w:val="333333"/>
          <w:kern w:val="0"/>
          <w:sz w:val="24"/>
          <w:szCs w:val="24"/>
          <w:lang w:val="en"/>
        </w:rPr>
        <w:t>additional</w:t>
      </w:r>
      <w:proofErr w:type="gramEnd"/>
      <w:r w:rsidRPr="00901763">
        <w:rPr>
          <w:rFonts w:ascii="Courier New" w:eastAsia="宋体" w:hAnsi="Courier New" w:cs="Courier New"/>
          <w:color w:val="333333"/>
          <w:kern w:val="0"/>
          <w:sz w:val="24"/>
          <w:szCs w:val="24"/>
          <w:lang w:val="en"/>
        </w:rPr>
        <w:t xml:space="preserve"> training requirements; and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(8)  </w:t>
      </w:r>
      <w:proofErr w:type="gramStart"/>
      <w:r w:rsidRPr="00901763">
        <w:rPr>
          <w:rFonts w:ascii="Courier New" w:eastAsia="宋体" w:hAnsi="Courier New" w:cs="Courier New"/>
          <w:color w:val="333333"/>
          <w:kern w:val="0"/>
          <w:sz w:val="24"/>
          <w:szCs w:val="24"/>
          <w:lang w:val="en"/>
        </w:rPr>
        <w:t>impact</w:t>
      </w:r>
      <w:proofErr w:type="gramEnd"/>
      <w:r w:rsidRPr="00901763">
        <w:rPr>
          <w:rFonts w:ascii="Courier New" w:eastAsia="宋体" w:hAnsi="Courier New" w:cs="Courier New"/>
          <w:color w:val="333333"/>
          <w:kern w:val="0"/>
          <w:sz w:val="24"/>
          <w:szCs w:val="24"/>
          <w:lang w:val="en"/>
        </w:rPr>
        <w:t xml:space="preserve"> of the time to install the device upon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user</w:t>
      </w:r>
      <w:proofErr w:type="gramEnd"/>
      <w:r w:rsidRPr="00901763">
        <w:rPr>
          <w:rFonts w:ascii="Courier New" w:eastAsia="宋体" w:hAnsi="Courier New" w:cs="Courier New"/>
          <w:color w:val="333333"/>
          <w:kern w:val="0"/>
          <w:sz w:val="24"/>
          <w:szCs w:val="24"/>
          <w:lang w:val="en"/>
        </w:rPr>
        <w:t xml:space="preserve"> acceptance.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5.   Summary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critical points of the performance section are as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follows</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lastRenderedPageBreak/>
        <w:t xml:space="preserve">               Performance data should always include bench,</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biocompatibility</w:t>
      </w:r>
      <w:proofErr w:type="gramEnd"/>
      <w:r w:rsidRPr="00901763">
        <w:rPr>
          <w:rFonts w:ascii="Courier New" w:eastAsia="宋体" w:hAnsi="Courier New" w:cs="Courier New"/>
          <w:color w:val="333333"/>
          <w:kern w:val="0"/>
          <w:sz w:val="24"/>
          <w:szCs w:val="24"/>
          <w:lang w:val="en"/>
        </w:rPr>
        <w:t>, and simulated use data 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scientifically</w:t>
      </w:r>
      <w:proofErr w:type="gramEnd"/>
      <w:r w:rsidRPr="00901763">
        <w:rPr>
          <w:rFonts w:ascii="Courier New" w:eastAsia="宋体" w:hAnsi="Courier New" w:cs="Courier New"/>
          <w:color w:val="333333"/>
          <w:kern w:val="0"/>
          <w:sz w:val="24"/>
          <w:szCs w:val="24"/>
          <w:lang w:val="en"/>
        </w:rPr>
        <w:t xml:space="preserve"> valid alternatives which address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concerns</w:t>
      </w:r>
      <w:proofErr w:type="gramEnd"/>
      <w:r w:rsidRPr="00901763">
        <w:rPr>
          <w:rFonts w:ascii="Courier New" w:eastAsia="宋体" w:hAnsi="Courier New" w:cs="Courier New"/>
          <w:color w:val="333333"/>
          <w:kern w:val="0"/>
          <w:sz w:val="24"/>
          <w:szCs w:val="24"/>
          <w:lang w:val="en"/>
        </w:rPr>
        <w:t xml:space="preserve"> related to the labeling,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performance</w:t>
      </w:r>
      <w:proofErr w:type="gramEnd"/>
      <w:r w:rsidRPr="00901763">
        <w:rPr>
          <w:rFonts w:ascii="Courier New" w:eastAsia="宋体" w:hAnsi="Courier New" w:cs="Courier New"/>
          <w:color w:val="333333"/>
          <w:kern w:val="0"/>
          <w:sz w:val="24"/>
          <w:szCs w:val="24"/>
          <w:lang w:val="en"/>
        </w:rPr>
        <w:t xml:space="preserve"> and the biocompatibility of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protective</w:t>
      </w:r>
      <w:proofErr w:type="gramEnd"/>
      <w:r w:rsidRPr="00901763">
        <w:rPr>
          <w:rFonts w:ascii="Courier New" w:eastAsia="宋体" w:hAnsi="Courier New" w:cs="Courier New"/>
          <w:color w:val="333333"/>
          <w:kern w:val="0"/>
          <w:sz w:val="24"/>
          <w:szCs w:val="24"/>
          <w:lang w:val="en"/>
        </w:rPr>
        <w:t xml:space="preserve"> restraint.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spellStart"/>
      <w:r w:rsidRPr="00901763">
        <w:rPr>
          <w:rFonts w:ascii="Courier New" w:eastAsia="宋体" w:hAnsi="Courier New" w:cs="Courier New"/>
          <w:color w:val="333333"/>
          <w:kern w:val="0"/>
          <w:sz w:val="24"/>
          <w:szCs w:val="24"/>
          <w:lang w:val="en"/>
        </w:rPr>
        <w:t>All important</w:t>
      </w:r>
      <w:proofErr w:type="spellEnd"/>
      <w:r w:rsidRPr="00901763">
        <w:rPr>
          <w:rFonts w:ascii="Courier New" w:eastAsia="宋体" w:hAnsi="Courier New" w:cs="Courier New"/>
          <w:color w:val="333333"/>
          <w:kern w:val="0"/>
          <w:sz w:val="24"/>
          <w:szCs w:val="24"/>
          <w:lang w:val="en"/>
        </w:rPr>
        <w:t xml:space="preserve"> response variables should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considered</w:t>
      </w:r>
      <w:proofErr w:type="gramEnd"/>
      <w:r w:rsidRPr="00901763">
        <w:rPr>
          <w:rFonts w:ascii="Courier New" w:eastAsia="宋体" w:hAnsi="Courier New" w:cs="Courier New"/>
          <w:color w:val="333333"/>
          <w:kern w:val="0"/>
          <w:sz w:val="24"/>
          <w:szCs w:val="24"/>
          <w:lang w:val="en"/>
        </w:rPr>
        <w:t xml:space="preserve"> when devising the study.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Simulated tests usually will be sufficient in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cases</w:t>
      </w:r>
      <w:proofErr w:type="gramEnd"/>
      <w:r w:rsidRPr="00901763">
        <w:rPr>
          <w:rFonts w:ascii="Courier New" w:eastAsia="宋体" w:hAnsi="Courier New" w:cs="Courier New"/>
          <w:color w:val="333333"/>
          <w:kern w:val="0"/>
          <w:sz w:val="24"/>
          <w:szCs w:val="24"/>
          <w:lang w:val="en"/>
        </w:rPr>
        <w:t xml:space="preserve"> in which the device design does not differ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significantly</w:t>
      </w:r>
      <w:proofErr w:type="gramEnd"/>
      <w:r w:rsidRPr="00901763">
        <w:rPr>
          <w:rFonts w:ascii="Courier New" w:eastAsia="宋体" w:hAnsi="Courier New" w:cs="Courier New"/>
          <w:color w:val="333333"/>
          <w:kern w:val="0"/>
          <w:sz w:val="24"/>
          <w:szCs w:val="24"/>
          <w:lang w:val="en"/>
        </w:rPr>
        <w:t xml:space="preserve"> from existing devices.  In selected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cases</w:t>
      </w:r>
      <w:proofErr w:type="gramEnd"/>
      <w:r w:rsidRPr="00901763">
        <w:rPr>
          <w:rFonts w:ascii="Courier New" w:eastAsia="宋体" w:hAnsi="Courier New" w:cs="Courier New"/>
          <w:color w:val="333333"/>
          <w:kern w:val="0"/>
          <w:sz w:val="24"/>
          <w:szCs w:val="24"/>
          <w:lang w:val="en"/>
        </w:rPr>
        <w:t>, FDA may require prospective clinical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testing</w:t>
      </w:r>
      <w:proofErr w:type="gramEnd"/>
      <w:r w:rsidRPr="00901763">
        <w:rPr>
          <w:rFonts w:ascii="Courier New" w:eastAsia="宋体" w:hAnsi="Courier New" w:cs="Courier New"/>
          <w:color w:val="333333"/>
          <w:kern w:val="0"/>
          <w:sz w:val="24"/>
          <w:szCs w:val="24"/>
          <w:lang w:val="en"/>
        </w:rPr>
        <w: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6.   Additional Data Requirements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cannot anticipate all situations that may exist for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w:t>
      </w:r>
      <w:proofErr w:type="gramEnd"/>
      <w:r w:rsidRPr="00901763">
        <w:rPr>
          <w:rFonts w:ascii="Courier New" w:eastAsia="宋体" w:hAnsi="Courier New" w:cs="Courier New"/>
          <w:color w:val="333333"/>
          <w:kern w:val="0"/>
          <w:sz w:val="24"/>
          <w:szCs w:val="24"/>
          <w:lang w:val="en"/>
        </w:rPr>
        <w:t xml:space="preserve"> particular restraint design in a 510(k).  Therefore,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maintains its prerogative to request additional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information</w:t>
      </w:r>
      <w:proofErr w:type="gramEnd"/>
      <w:r w:rsidRPr="00901763">
        <w:rPr>
          <w:rFonts w:ascii="Courier New" w:eastAsia="宋体" w:hAnsi="Courier New" w:cs="Courier New"/>
          <w:color w:val="333333"/>
          <w:kern w:val="0"/>
          <w:sz w:val="24"/>
          <w:szCs w:val="24"/>
          <w:lang w:val="en"/>
        </w:rPr>
        <w:t xml:space="preserve"> not specified in this guidance.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F.   Features of Safe and Effective Protective Restraint Devices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Effective, safe protective restraint use will not be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achieved</w:t>
      </w:r>
      <w:proofErr w:type="gramEnd"/>
      <w:r w:rsidRPr="00901763">
        <w:rPr>
          <w:rFonts w:ascii="Courier New" w:eastAsia="宋体" w:hAnsi="Courier New" w:cs="Courier New"/>
          <w:color w:val="333333"/>
          <w:kern w:val="0"/>
          <w:sz w:val="24"/>
          <w:szCs w:val="24"/>
          <w:lang w:val="en"/>
        </w:rPr>
        <w:t xml:space="preserve"> as a result of this guidance alone.  Many other</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actions</w:t>
      </w:r>
      <w:proofErr w:type="gramEnd"/>
      <w:r w:rsidRPr="00901763">
        <w:rPr>
          <w:rFonts w:ascii="Courier New" w:eastAsia="宋体" w:hAnsi="Courier New" w:cs="Courier New"/>
          <w:color w:val="333333"/>
          <w:kern w:val="0"/>
          <w:sz w:val="24"/>
          <w:szCs w:val="24"/>
          <w:lang w:val="en"/>
        </w:rPr>
        <w:t xml:space="preserve"> will help, such as adequate education and training</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of</w:t>
      </w:r>
      <w:proofErr w:type="gramEnd"/>
      <w:r w:rsidRPr="00901763">
        <w:rPr>
          <w:rFonts w:ascii="Courier New" w:eastAsia="宋体" w:hAnsi="Courier New" w:cs="Courier New"/>
          <w:color w:val="333333"/>
          <w:kern w:val="0"/>
          <w:sz w:val="24"/>
          <w:szCs w:val="24"/>
          <w:lang w:val="en"/>
        </w:rPr>
        <w:t xml:space="preserve"> personnel.  With respect to restraint characteristics,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following features are especially desirable: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Position (e.g., "top") and size are clearly marked 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device.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Pictorial and written warnings about misapplication,</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incorrect</w:t>
      </w:r>
      <w:proofErr w:type="gramEnd"/>
      <w:r w:rsidRPr="00901763">
        <w:rPr>
          <w:rFonts w:ascii="Courier New" w:eastAsia="宋体" w:hAnsi="Courier New" w:cs="Courier New"/>
          <w:color w:val="333333"/>
          <w:kern w:val="0"/>
          <w:sz w:val="24"/>
          <w:szCs w:val="24"/>
          <w:lang w:val="en"/>
        </w:rPr>
        <w:t xml:space="preserve"> sizes, and the hazards of attaching to the</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wrong</w:t>
      </w:r>
      <w:proofErr w:type="gramEnd"/>
      <w:r w:rsidRPr="00901763">
        <w:rPr>
          <w:rFonts w:ascii="Courier New" w:eastAsia="宋体" w:hAnsi="Courier New" w:cs="Courier New"/>
          <w:color w:val="333333"/>
          <w:kern w:val="0"/>
          <w:sz w:val="24"/>
          <w:szCs w:val="24"/>
          <w:lang w:val="en"/>
        </w:rPr>
        <w:t xml:space="preserve"> fixture are labeled so that they are obvious to</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the</w:t>
      </w:r>
      <w:proofErr w:type="gramEnd"/>
      <w:r w:rsidRPr="00901763">
        <w:rPr>
          <w:rFonts w:ascii="Courier New" w:eastAsia="宋体" w:hAnsi="Courier New" w:cs="Courier New"/>
          <w:color w:val="333333"/>
          <w:kern w:val="0"/>
          <w:sz w:val="24"/>
          <w:szCs w:val="24"/>
          <w:lang w:val="en"/>
        </w:rPr>
        <w:t xml:space="preserve"> person attending the patient.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The device should be designed such that it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reasonably</w:t>
      </w:r>
      <w:proofErr w:type="gramEnd"/>
      <w:r w:rsidRPr="00901763">
        <w:rPr>
          <w:rFonts w:ascii="Courier New" w:eastAsia="宋体" w:hAnsi="Courier New" w:cs="Courier New"/>
          <w:color w:val="333333"/>
          <w:kern w:val="0"/>
          <w:sz w:val="24"/>
          <w:szCs w:val="24"/>
          <w:lang w:val="en"/>
        </w:rPr>
        <w:t xml:space="preserve"> easy to apply and does not in any way</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present</w:t>
      </w:r>
      <w:proofErr w:type="gramEnd"/>
      <w:r w:rsidRPr="00901763">
        <w:rPr>
          <w:rFonts w:ascii="Courier New" w:eastAsia="宋体" w:hAnsi="Courier New" w:cs="Courier New"/>
          <w:color w:val="333333"/>
          <w:kern w:val="0"/>
          <w:sz w:val="24"/>
          <w:szCs w:val="24"/>
          <w:lang w:val="en"/>
        </w:rPr>
        <w:t xml:space="preserve"> a danger to the patient.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G. Future Revisions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This guidance will be amended based on public and potential</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FDA advisory committee comment.  Until, and unless, it is</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amended</w:t>
      </w:r>
      <w:proofErr w:type="gramEnd"/>
      <w:r w:rsidRPr="00901763">
        <w:rPr>
          <w:rFonts w:ascii="Courier New" w:eastAsia="宋体" w:hAnsi="Courier New" w:cs="Courier New"/>
          <w:color w:val="333333"/>
          <w:kern w:val="0"/>
          <w:sz w:val="24"/>
          <w:szCs w:val="24"/>
          <w:lang w:val="en"/>
        </w:rPr>
        <w:t>, this document serves as the FDA current</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recommendations</w:t>
      </w:r>
      <w:proofErr w:type="gramEnd"/>
      <w:r w:rsidRPr="00901763">
        <w:rPr>
          <w:rFonts w:ascii="Courier New" w:eastAsia="宋体" w:hAnsi="Courier New" w:cs="Courier New"/>
          <w:color w:val="333333"/>
          <w:kern w:val="0"/>
          <w:sz w:val="24"/>
          <w:szCs w:val="24"/>
          <w:lang w:val="en"/>
        </w:rPr>
        <w:t xml:space="preserve"> for a 510k.  More specifics may be provided</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 xml:space="preserve">     </w:t>
      </w:r>
      <w:proofErr w:type="gramStart"/>
      <w:r w:rsidRPr="00901763">
        <w:rPr>
          <w:rFonts w:ascii="Courier New" w:eastAsia="宋体" w:hAnsi="Courier New" w:cs="Courier New"/>
          <w:color w:val="333333"/>
          <w:kern w:val="0"/>
          <w:sz w:val="24"/>
          <w:szCs w:val="24"/>
          <w:lang w:val="en"/>
        </w:rPr>
        <w:t>in</w:t>
      </w:r>
      <w:proofErr w:type="gramEnd"/>
      <w:r w:rsidRPr="00901763">
        <w:rPr>
          <w:rFonts w:ascii="Courier New" w:eastAsia="宋体" w:hAnsi="Courier New" w:cs="Courier New"/>
          <w:color w:val="333333"/>
          <w:kern w:val="0"/>
          <w:sz w:val="24"/>
          <w:szCs w:val="24"/>
          <w:lang w:val="en"/>
        </w:rPr>
        <w:t xml:space="preserve"> future revisions.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901763">
        <w:rPr>
          <w:rFonts w:ascii="Courier New" w:eastAsia="宋体" w:hAnsi="Courier New" w:cs="Courier New"/>
          <w:color w:val="333333"/>
          <w:kern w:val="0"/>
          <w:sz w:val="24"/>
          <w:szCs w:val="24"/>
          <w:lang w:val="en"/>
        </w:rPr>
        <w:t>Appendix  1</w:t>
      </w:r>
      <w:proofErr w:type="gramEnd"/>
      <w:r w:rsidRPr="00901763">
        <w:rPr>
          <w:rFonts w:ascii="Courier New" w:eastAsia="宋体" w:hAnsi="Courier New" w:cs="Courier New"/>
          <w:color w:val="333333"/>
          <w:kern w:val="0"/>
          <w:sz w:val="24"/>
          <w:szCs w:val="24"/>
          <w:lang w:val="en"/>
        </w:rPr>
        <w:t xml:space="preserve">         </w:t>
      </w: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901763" w:rsidRPr="00901763" w:rsidRDefault="00901763" w:rsidP="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901763">
        <w:rPr>
          <w:rFonts w:ascii="Courier New" w:eastAsia="宋体" w:hAnsi="Courier New" w:cs="Courier New"/>
          <w:color w:val="333333"/>
          <w:kern w:val="0"/>
          <w:sz w:val="24"/>
          <w:szCs w:val="24"/>
          <w:lang w:val="en"/>
        </w:rPr>
        <w:tab/>
      </w:r>
      <w:r w:rsidRPr="00901763">
        <w:rPr>
          <w:rFonts w:ascii="Courier New" w:eastAsia="宋体" w:hAnsi="Courier New" w:cs="Courier New"/>
          <w:color w:val="333333"/>
          <w:kern w:val="0"/>
          <w:sz w:val="24"/>
          <w:szCs w:val="24"/>
          <w:lang w:val="en"/>
        </w:rPr>
        <w:tab/>
      </w:r>
      <w:r w:rsidRPr="00901763">
        <w:rPr>
          <w:rFonts w:ascii="Courier New" w:eastAsia="宋体" w:hAnsi="Courier New" w:cs="Courier New"/>
          <w:color w:val="333333"/>
          <w:kern w:val="0"/>
          <w:sz w:val="24"/>
          <w:szCs w:val="24"/>
          <w:lang w:val="en"/>
        </w:rPr>
        <w:tab/>
      </w:r>
      <w:r w:rsidRPr="00901763">
        <w:rPr>
          <w:rFonts w:ascii="Courier New" w:eastAsia="宋体" w:hAnsi="Courier New" w:cs="Courier New"/>
          <w:color w:val="333333"/>
          <w:kern w:val="0"/>
          <w:sz w:val="24"/>
          <w:szCs w:val="24"/>
          <w:lang w:val="en"/>
        </w:rPr>
        <w:tab/>
      </w:r>
      <w:r w:rsidRPr="00901763">
        <w:rPr>
          <w:rFonts w:ascii="Courier New" w:eastAsia="宋体" w:hAnsi="Courier New" w:cs="Courier New"/>
          <w:b/>
          <w:bCs/>
          <w:color w:val="333333"/>
          <w:kern w:val="0"/>
          <w:sz w:val="24"/>
          <w:szCs w:val="24"/>
          <w:lang w:val="en"/>
        </w:rPr>
        <w:t>Example of Comparison Table</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01763" w:rsidRPr="00901763" w:rsidTr="00901763">
        <w:tc>
          <w:tcPr>
            <w:tcW w:w="0" w:type="auto"/>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p>
        </w:tc>
      </w:tr>
    </w:tbl>
    <w:p w:rsidR="00901763" w:rsidRPr="00901763" w:rsidRDefault="00901763" w:rsidP="00901763">
      <w:pPr>
        <w:widowControl/>
        <w:jc w:val="left"/>
        <w:rPr>
          <w:rFonts w:ascii="Helvetica" w:eastAsia="宋体" w:hAnsi="Helvetica" w:cs="Helvetica"/>
          <w:vanish/>
          <w:color w:val="333333"/>
          <w:kern w:val="0"/>
          <w:sz w:val="24"/>
          <w:szCs w:val="24"/>
          <w:lang w:val="en"/>
        </w:rPr>
      </w:pPr>
    </w:p>
    <w:tbl>
      <w:tblPr>
        <w:tblW w:w="37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8"/>
        <w:gridCol w:w="1483"/>
        <w:gridCol w:w="3231"/>
      </w:tblGrid>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FACTORS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NEW 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LEGALLY MARKETED DEVICE</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intended use</w:t>
            </w:r>
            <w:r w:rsidRPr="00901763">
              <w:rPr>
                <w:rFonts w:ascii="Helvetica" w:eastAsia="宋体" w:hAnsi="Helvetica" w:cs="Helvetica"/>
                <w:color w:val="333333"/>
                <w:kern w:val="0"/>
                <w:sz w:val="24"/>
                <w:szCs w:val="24"/>
              </w:rPr>
              <w:br/>
              <w:t>and claims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technological</w:t>
            </w:r>
            <w:r w:rsidRPr="00901763">
              <w:rPr>
                <w:rFonts w:ascii="Helvetica" w:eastAsia="宋体" w:hAnsi="Helvetica" w:cs="Helvetica"/>
                <w:color w:val="333333"/>
                <w:kern w:val="0"/>
                <w:sz w:val="24"/>
                <w:szCs w:val="24"/>
              </w:rPr>
              <w:br/>
              <w:t>features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materials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specifications:</w:t>
            </w:r>
          </w:p>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physical</w:t>
            </w:r>
          </w:p>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mechanical</w:t>
            </w:r>
          </w:p>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r>
      <w:tr w:rsidR="00901763" w:rsidRPr="00901763" w:rsidTr="0090176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other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01763" w:rsidRPr="00901763" w:rsidRDefault="00901763" w:rsidP="00901763">
            <w:pPr>
              <w:widowControl/>
              <w:jc w:val="left"/>
              <w:rPr>
                <w:rFonts w:ascii="Helvetica" w:eastAsia="宋体" w:hAnsi="Helvetica" w:cs="Helvetica"/>
                <w:color w:val="333333"/>
                <w:kern w:val="0"/>
                <w:sz w:val="24"/>
                <w:szCs w:val="24"/>
              </w:rPr>
            </w:pPr>
            <w:r w:rsidRPr="00901763">
              <w:rPr>
                <w:rFonts w:ascii="Helvetica" w:eastAsia="宋体" w:hAnsi="Helvetica" w:cs="Helvetica"/>
                <w:color w:val="333333"/>
                <w:kern w:val="0"/>
                <w:sz w:val="24"/>
                <w:szCs w:val="24"/>
              </w:rPr>
              <w:t> </w:t>
            </w:r>
          </w:p>
        </w:tc>
      </w:tr>
    </w:tbl>
    <w:p w:rsidR="00901763" w:rsidRPr="00901763" w:rsidRDefault="00901763" w:rsidP="00901763">
      <w:pPr>
        <w:widowControl/>
        <w:jc w:val="left"/>
        <w:rPr>
          <w:rFonts w:ascii="Helvetica" w:eastAsia="宋体" w:hAnsi="Helvetica" w:cs="Helvetica"/>
          <w:color w:val="333333"/>
          <w:kern w:val="0"/>
          <w:sz w:val="24"/>
          <w:szCs w:val="24"/>
          <w:lang w:val="en"/>
        </w:rPr>
      </w:pPr>
      <w:r w:rsidRPr="00901763">
        <w:rPr>
          <w:rFonts w:ascii="Helvetica" w:eastAsia="宋体" w:hAnsi="Helvetica" w:cs="Helvetica"/>
          <w:color w:val="333333"/>
          <w:kern w:val="0"/>
          <w:sz w:val="24"/>
          <w:szCs w:val="24"/>
          <w:lang w:val="en"/>
        </w:rPr>
        <w:t> </w:t>
      </w:r>
    </w:p>
    <w:p w:rsidR="00901763" w:rsidRPr="00901763" w:rsidRDefault="00901763" w:rsidP="00901763">
      <w:pPr>
        <w:widowControl/>
        <w:jc w:val="left"/>
        <w:rPr>
          <w:rFonts w:ascii="Helvetica" w:eastAsia="宋体" w:hAnsi="Helvetica" w:cs="Helvetica"/>
          <w:color w:val="333333"/>
          <w:kern w:val="0"/>
          <w:sz w:val="24"/>
          <w:szCs w:val="24"/>
          <w:lang w:val="en"/>
        </w:rPr>
      </w:pPr>
      <w:hyperlink r:id="rId17" w:history="1">
        <w:r w:rsidRPr="00901763">
          <w:rPr>
            <w:rFonts w:ascii="宋体" w:eastAsia="宋体" w:hAnsi="宋体" w:cs="宋体"/>
            <w:color w:val="005F9F"/>
            <w:kern w:val="0"/>
            <w:sz w:val="24"/>
            <w:szCs w:val="24"/>
            <w:lang w:val="en"/>
          </w:rPr>
          <w:t>Appendices 2, 3, 4 and 5 can be viewed in pdf format.</w:t>
        </w:r>
      </w:hyperlink>
    </w:p>
    <w:p w:rsidR="00D07A6B" w:rsidRDefault="00D07A6B">
      <w:pPr>
        <w:rPr>
          <w:rFonts w:hint="eastAsia"/>
          <w:lang w:val="en"/>
        </w:rPr>
      </w:pPr>
    </w:p>
    <w:p w:rsidR="00B05F79" w:rsidRPr="00901763" w:rsidRDefault="00B05F79">
      <w:pPr>
        <w:rPr>
          <w:lang w:val="en"/>
        </w:rPr>
      </w:pPr>
      <w:r w:rsidRPr="00B05F79">
        <w:rPr>
          <w:lang w:val="en"/>
        </w:rPr>
        <w:t>https://www.fda.gov/MedicalDevices/DeviceRegulationandGuidance/GuidanceDocuments/ucm080287.htm</w:t>
      </w:r>
      <w:bookmarkStart w:id="0" w:name="_GoBack"/>
      <w:bookmarkEnd w:id="0"/>
    </w:p>
    <w:sectPr w:rsidR="00B05F79" w:rsidRPr="00901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62" w:rsidRDefault="00D84A62" w:rsidP="00901763">
      <w:r>
        <w:separator/>
      </w:r>
    </w:p>
  </w:endnote>
  <w:endnote w:type="continuationSeparator" w:id="0">
    <w:p w:rsidR="00D84A62" w:rsidRDefault="00D84A62" w:rsidP="0090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62" w:rsidRDefault="00D84A62" w:rsidP="00901763">
      <w:r>
        <w:separator/>
      </w:r>
    </w:p>
  </w:footnote>
  <w:footnote w:type="continuationSeparator" w:id="0">
    <w:p w:rsidR="00D84A62" w:rsidRDefault="00D84A62" w:rsidP="0090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144D"/>
    <w:multiLevelType w:val="multilevel"/>
    <w:tmpl w:val="DE702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61"/>
    <w:rsid w:val="00901763"/>
    <w:rsid w:val="00A53861"/>
    <w:rsid w:val="00B05F79"/>
    <w:rsid w:val="00D07A6B"/>
    <w:rsid w:val="00D8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1763"/>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901763"/>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763"/>
    <w:rPr>
      <w:sz w:val="18"/>
      <w:szCs w:val="18"/>
    </w:rPr>
  </w:style>
  <w:style w:type="paragraph" w:styleId="a4">
    <w:name w:val="footer"/>
    <w:basedOn w:val="a"/>
    <w:link w:val="Char0"/>
    <w:uiPriority w:val="99"/>
    <w:unhideWhenUsed/>
    <w:rsid w:val="00901763"/>
    <w:pPr>
      <w:tabs>
        <w:tab w:val="center" w:pos="4153"/>
        <w:tab w:val="right" w:pos="8306"/>
      </w:tabs>
      <w:snapToGrid w:val="0"/>
      <w:jc w:val="left"/>
    </w:pPr>
    <w:rPr>
      <w:sz w:val="18"/>
      <w:szCs w:val="18"/>
    </w:rPr>
  </w:style>
  <w:style w:type="character" w:customStyle="1" w:styleId="Char0">
    <w:name w:val="页脚 Char"/>
    <w:basedOn w:val="a0"/>
    <w:link w:val="a4"/>
    <w:uiPriority w:val="99"/>
    <w:rsid w:val="00901763"/>
    <w:rPr>
      <w:sz w:val="18"/>
      <w:szCs w:val="18"/>
    </w:rPr>
  </w:style>
  <w:style w:type="character" w:customStyle="1" w:styleId="1Char">
    <w:name w:val="标题 1 Char"/>
    <w:basedOn w:val="a0"/>
    <w:link w:val="1"/>
    <w:uiPriority w:val="9"/>
    <w:rsid w:val="00901763"/>
    <w:rPr>
      <w:rFonts w:ascii="Helvetica" w:eastAsia="宋体" w:hAnsi="Helvetica" w:cs="Helvetica"/>
      <w:b/>
      <w:bCs/>
      <w:kern w:val="36"/>
      <w:sz w:val="45"/>
      <w:szCs w:val="45"/>
    </w:rPr>
  </w:style>
  <w:style w:type="character" w:customStyle="1" w:styleId="3Char">
    <w:name w:val="标题 3 Char"/>
    <w:basedOn w:val="a0"/>
    <w:link w:val="3"/>
    <w:uiPriority w:val="9"/>
    <w:rsid w:val="00901763"/>
    <w:rPr>
      <w:rFonts w:ascii="Helvetica" w:eastAsia="宋体" w:hAnsi="Helvetica" w:cs="Helvetica"/>
      <w:b/>
      <w:bCs/>
      <w:kern w:val="0"/>
      <w:sz w:val="32"/>
      <w:szCs w:val="32"/>
    </w:rPr>
  </w:style>
  <w:style w:type="character" w:styleId="a5">
    <w:name w:val="Hyperlink"/>
    <w:basedOn w:val="a0"/>
    <w:uiPriority w:val="99"/>
    <w:semiHidden/>
    <w:unhideWhenUsed/>
    <w:rsid w:val="00901763"/>
    <w:rPr>
      <w:strike w:val="0"/>
      <w:dstrike w:val="0"/>
      <w:color w:val="005F9F"/>
      <w:u w:val="none"/>
      <w:effect w:val="none"/>
    </w:rPr>
  </w:style>
  <w:style w:type="paragraph" w:styleId="HTML">
    <w:name w:val="HTML Preformatted"/>
    <w:basedOn w:val="a"/>
    <w:link w:val="HTMLChar"/>
    <w:uiPriority w:val="99"/>
    <w:semiHidden/>
    <w:unhideWhenUsed/>
    <w:rsid w:val="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901763"/>
    <w:rPr>
      <w:rFonts w:ascii="Courier New" w:eastAsia="宋体" w:hAnsi="Courier New" w:cs="Courier New"/>
      <w:kern w:val="0"/>
      <w:sz w:val="24"/>
      <w:szCs w:val="24"/>
    </w:rPr>
  </w:style>
  <w:style w:type="character" w:styleId="a6">
    <w:name w:val="Strong"/>
    <w:basedOn w:val="a0"/>
    <w:uiPriority w:val="22"/>
    <w:qFormat/>
    <w:rsid w:val="00901763"/>
    <w:rPr>
      <w:b/>
      <w:bCs/>
    </w:rPr>
  </w:style>
  <w:style w:type="paragraph" w:styleId="a7">
    <w:name w:val="Normal (Web)"/>
    <w:basedOn w:val="a"/>
    <w:uiPriority w:val="99"/>
    <w:unhideWhenUsed/>
    <w:rsid w:val="00901763"/>
    <w:pPr>
      <w:widowControl/>
      <w:jc w:val="left"/>
    </w:pPr>
    <w:rPr>
      <w:rFonts w:ascii="宋体" w:eastAsia="宋体" w:hAnsi="宋体" w:cs="宋体"/>
      <w:kern w:val="0"/>
      <w:sz w:val="24"/>
      <w:szCs w:val="24"/>
    </w:rPr>
  </w:style>
  <w:style w:type="character" w:customStyle="1" w:styleId="sr-only1">
    <w:name w:val="sr-only1"/>
    <w:basedOn w:val="a0"/>
    <w:rsid w:val="00901763"/>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1763"/>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901763"/>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763"/>
    <w:rPr>
      <w:sz w:val="18"/>
      <w:szCs w:val="18"/>
    </w:rPr>
  </w:style>
  <w:style w:type="paragraph" w:styleId="a4">
    <w:name w:val="footer"/>
    <w:basedOn w:val="a"/>
    <w:link w:val="Char0"/>
    <w:uiPriority w:val="99"/>
    <w:unhideWhenUsed/>
    <w:rsid w:val="00901763"/>
    <w:pPr>
      <w:tabs>
        <w:tab w:val="center" w:pos="4153"/>
        <w:tab w:val="right" w:pos="8306"/>
      </w:tabs>
      <w:snapToGrid w:val="0"/>
      <w:jc w:val="left"/>
    </w:pPr>
    <w:rPr>
      <w:sz w:val="18"/>
      <w:szCs w:val="18"/>
    </w:rPr>
  </w:style>
  <w:style w:type="character" w:customStyle="1" w:styleId="Char0">
    <w:name w:val="页脚 Char"/>
    <w:basedOn w:val="a0"/>
    <w:link w:val="a4"/>
    <w:uiPriority w:val="99"/>
    <w:rsid w:val="00901763"/>
    <w:rPr>
      <w:sz w:val="18"/>
      <w:szCs w:val="18"/>
    </w:rPr>
  </w:style>
  <w:style w:type="character" w:customStyle="1" w:styleId="1Char">
    <w:name w:val="标题 1 Char"/>
    <w:basedOn w:val="a0"/>
    <w:link w:val="1"/>
    <w:uiPriority w:val="9"/>
    <w:rsid w:val="00901763"/>
    <w:rPr>
      <w:rFonts w:ascii="Helvetica" w:eastAsia="宋体" w:hAnsi="Helvetica" w:cs="Helvetica"/>
      <w:b/>
      <w:bCs/>
      <w:kern w:val="36"/>
      <w:sz w:val="45"/>
      <w:szCs w:val="45"/>
    </w:rPr>
  </w:style>
  <w:style w:type="character" w:customStyle="1" w:styleId="3Char">
    <w:name w:val="标题 3 Char"/>
    <w:basedOn w:val="a0"/>
    <w:link w:val="3"/>
    <w:uiPriority w:val="9"/>
    <w:rsid w:val="00901763"/>
    <w:rPr>
      <w:rFonts w:ascii="Helvetica" w:eastAsia="宋体" w:hAnsi="Helvetica" w:cs="Helvetica"/>
      <w:b/>
      <w:bCs/>
      <w:kern w:val="0"/>
      <w:sz w:val="32"/>
      <w:szCs w:val="32"/>
    </w:rPr>
  </w:style>
  <w:style w:type="character" w:styleId="a5">
    <w:name w:val="Hyperlink"/>
    <w:basedOn w:val="a0"/>
    <w:uiPriority w:val="99"/>
    <w:semiHidden/>
    <w:unhideWhenUsed/>
    <w:rsid w:val="00901763"/>
    <w:rPr>
      <w:strike w:val="0"/>
      <w:dstrike w:val="0"/>
      <w:color w:val="005F9F"/>
      <w:u w:val="none"/>
      <w:effect w:val="none"/>
    </w:rPr>
  </w:style>
  <w:style w:type="paragraph" w:styleId="HTML">
    <w:name w:val="HTML Preformatted"/>
    <w:basedOn w:val="a"/>
    <w:link w:val="HTMLChar"/>
    <w:uiPriority w:val="99"/>
    <w:semiHidden/>
    <w:unhideWhenUsed/>
    <w:rsid w:val="00901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901763"/>
    <w:rPr>
      <w:rFonts w:ascii="Courier New" w:eastAsia="宋体" w:hAnsi="Courier New" w:cs="Courier New"/>
      <w:kern w:val="0"/>
      <w:sz w:val="24"/>
      <w:szCs w:val="24"/>
    </w:rPr>
  </w:style>
  <w:style w:type="character" w:styleId="a6">
    <w:name w:val="Strong"/>
    <w:basedOn w:val="a0"/>
    <w:uiPriority w:val="22"/>
    <w:qFormat/>
    <w:rsid w:val="00901763"/>
    <w:rPr>
      <w:b/>
      <w:bCs/>
    </w:rPr>
  </w:style>
  <w:style w:type="paragraph" w:styleId="a7">
    <w:name w:val="Normal (Web)"/>
    <w:basedOn w:val="a"/>
    <w:uiPriority w:val="99"/>
    <w:unhideWhenUsed/>
    <w:rsid w:val="00901763"/>
    <w:pPr>
      <w:widowControl/>
      <w:jc w:val="left"/>
    </w:pPr>
    <w:rPr>
      <w:rFonts w:ascii="宋体" w:eastAsia="宋体" w:hAnsi="宋体" w:cs="宋体"/>
      <w:kern w:val="0"/>
      <w:sz w:val="24"/>
      <w:szCs w:val="24"/>
    </w:rPr>
  </w:style>
  <w:style w:type="character" w:customStyle="1" w:styleId="sr-only1">
    <w:name w:val="sr-only1"/>
    <w:basedOn w:val="a0"/>
    <w:rsid w:val="00901763"/>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28430">
      <w:bodyDiv w:val="1"/>
      <w:marLeft w:val="0"/>
      <w:marRight w:val="0"/>
      <w:marTop w:val="0"/>
      <w:marBottom w:val="0"/>
      <w:divBdr>
        <w:top w:val="none" w:sz="0" w:space="0" w:color="auto"/>
        <w:left w:val="none" w:sz="0" w:space="0" w:color="auto"/>
        <w:bottom w:val="none" w:sz="0" w:space="0" w:color="auto"/>
        <w:right w:val="none" w:sz="0" w:space="0" w:color="auto"/>
      </w:divBdr>
      <w:divsChild>
        <w:div w:id="1882476706">
          <w:marLeft w:val="0"/>
          <w:marRight w:val="0"/>
          <w:marTop w:val="0"/>
          <w:marBottom w:val="0"/>
          <w:divBdr>
            <w:top w:val="none" w:sz="0" w:space="0" w:color="auto"/>
            <w:left w:val="none" w:sz="0" w:space="0" w:color="auto"/>
            <w:bottom w:val="none" w:sz="0" w:space="0" w:color="auto"/>
            <w:right w:val="none" w:sz="0" w:space="0" w:color="auto"/>
          </w:divBdr>
          <w:divsChild>
            <w:div w:id="1784229007">
              <w:marLeft w:val="0"/>
              <w:marRight w:val="0"/>
              <w:marTop w:val="0"/>
              <w:marBottom w:val="0"/>
              <w:divBdr>
                <w:top w:val="none" w:sz="0" w:space="0" w:color="auto"/>
                <w:left w:val="none" w:sz="0" w:space="0" w:color="auto"/>
                <w:bottom w:val="none" w:sz="0" w:space="0" w:color="auto"/>
                <w:right w:val="none" w:sz="0" w:space="0" w:color="auto"/>
              </w:divBdr>
              <w:divsChild>
                <w:div w:id="1051461201">
                  <w:marLeft w:val="0"/>
                  <w:marRight w:val="0"/>
                  <w:marTop w:val="0"/>
                  <w:marBottom w:val="0"/>
                  <w:divBdr>
                    <w:top w:val="none" w:sz="0" w:space="0" w:color="auto"/>
                    <w:left w:val="none" w:sz="0" w:space="0" w:color="auto"/>
                    <w:bottom w:val="none" w:sz="0" w:space="0" w:color="auto"/>
                    <w:right w:val="none" w:sz="0" w:space="0" w:color="auto"/>
                  </w:divBdr>
                  <w:divsChild>
                    <w:div w:id="731848908">
                      <w:marLeft w:val="0"/>
                      <w:marRight w:val="0"/>
                      <w:marTop w:val="0"/>
                      <w:marBottom w:val="0"/>
                      <w:divBdr>
                        <w:top w:val="none" w:sz="0" w:space="0" w:color="auto"/>
                        <w:left w:val="none" w:sz="0" w:space="0" w:color="auto"/>
                        <w:bottom w:val="none" w:sz="0" w:space="0" w:color="auto"/>
                        <w:right w:val="none" w:sz="0" w:space="0" w:color="auto"/>
                      </w:divBdr>
                      <w:divsChild>
                        <w:div w:id="180511585">
                          <w:marLeft w:val="0"/>
                          <w:marRight w:val="0"/>
                          <w:marTop w:val="0"/>
                          <w:marBottom w:val="0"/>
                          <w:divBdr>
                            <w:top w:val="none" w:sz="0" w:space="0" w:color="auto"/>
                            <w:left w:val="none" w:sz="0" w:space="0" w:color="auto"/>
                            <w:bottom w:val="none" w:sz="0" w:space="0" w:color="auto"/>
                            <w:right w:val="none" w:sz="0" w:space="0" w:color="auto"/>
                          </w:divBdr>
                          <w:divsChild>
                            <w:div w:id="1868249899">
                              <w:marLeft w:val="0"/>
                              <w:marRight w:val="0"/>
                              <w:marTop w:val="0"/>
                              <w:marBottom w:val="0"/>
                              <w:divBdr>
                                <w:top w:val="none" w:sz="0" w:space="0" w:color="auto"/>
                                <w:left w:val="none" w:sz="0" w:space="0" w:color="auto"/>
                                <w:bottom w:val="none" w:sz="0" w:space="0" w:color="auto"/>
                                <w:right w:val="none" w:sz="0" w:space="0" w:color="auto"/>
                              </w:divBdr>
                              <w:divsChild>
                                <w:div w:id="1226376238">
                                  <w:marLeft w:val="-225"/>
                                  <w:marRight w:val="-225"/>
                                  <w:marTop w:val="0"/>
                                  <w:marBottom w:val="0"/>
                                  <w:divBdr>
                                    <w:top w:val="none" w:sz="0" w:space="0" w:color="auto"/>
                                    <w:left w:val="none" w:sz="0" w:space="0" w:color="auto"/>
                                    <w:bottom w:val="none" w:sz="0" w:space="0" w:color="auto"/>
                                    <w:right w:val="none" w:sz="0" w:space="0" w:color="auto"/>
                                  </w:divBdr>
                                  <w:divsChild>
                                    <w:div w:id="1174489782">
                                      <w:marLeft w:val="0"/>
                                      <w:marRight w:val="0"/>
                                      <w:marTop w:val="0"/>
                                      <w:marBottom w:val="0"/>
                                      <w:divBdr>
                                        <w:top w:val="none" w:sz="0" w:space="0" w:color="auto"/>
                                        <w:left w:val="none" w:sz="0" w:space="0" w:color="auto"/>
                                        <w:bottom w:val="none" w:sz="0" w:space="0" w:color="auto"/>
                                        <w:right w:val="none" w:sz="0" w:space="0" w:color="auto"/>
                                      </w:divBdr>
                                      <w:divsChild>
                                        <w:div w:id="1583951453">
                                          <w:marLeft w:val="0"/>
                                          <w:marRight w:val="0"/>
                                          <w:marTop w:val="0"/>
                                          <w:marBottom w:val="0"/>
                                          <w:divBdr>
                                            <w:top w:val="none" w:sz="0" w:space="0" w:color="auto"/>
                                            <w:left w:val="none" w:sz="0" w:space="0" w:color="auto"/>
                                            <w:bottom w:val="none" w:sz="0" w:space="0" w:color="auto"/>
                                            <w:right w:val="none" w:sz="0" w:space="0" w:color="auto"/>
                                          </w:divBdr>
                                          <w:divsChild>
                                            <w:div w:id="517157851">
                                              <w:marLeft w:val="-225"/>
                                              <w:marRight w:val="-225"/>
                                              <w:marTop w:val="0"/>
                                              <w:marBottom w:val="0"/>
                                              <w:divBdr>
                                                <w:top w:val="none" w:sz="0" w:space="0" w:color="auto"/>
                                                <w:left w:val="none" w:sz="0" w:space="0" w:color="auto"/>
                                                <w:bottom w:val="none" w:sz="0" w:space="0" w:color="auto"/>
                                                <w:right w:val="none" w:sz="0" w:space="0" w:color="auto"/>
                                              </w:divBdr>
                                              <w:divsChild>
                                                <w:div w:id="1691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0287.htm" TargetMode="External"/><Relationship Id="rId13" Type="http://schemas.openxmlformats.org/officeDocument/2006/relationships/hyperlink" Target="https://www.linkedin.com/shareArticle?mini=true&amp;url=https%3a%2f%2fwww.fda.gov%3a80%2fFDAgov%2fMedicalDevices%2fDeviceRegulationandGuidance%2fGuidanceDocuments%2fucm080287.htm&amp;title=Guidance%20On%20The%20Content%20Of%20Premarket%20Notification%20%5b510%28K%29%5d%20Submissions%20For%20Protective%20Restraints%20%28Text%20Only%29&amp;summary=993&amp;source=FD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0287.htm" TargetMode="External"/><Relationship Id="rId17" Type="http://schemas.openxmlformats.org/officeDocument/2006/relationships/hyperlink" Target="https://www.fda.gov/downloads/MedicalDevices/DeviceRegulationandGuidance/GuidanceDocuments/ucm080294.pdf"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0287.htm&amp;description=Guidance%20On%20The%20Content%20Of%20Premarket%20Notification%20%5b510%28K%29%5d%20Submissions%20For%20Protective%20Restraints%20%28Text%20Only%29" TargetMode="External"/><Relationship Id="rId5" Type="http://schemas.openxmlformats.org/officeDocument/2006/relationships/webSettings" Target="webSettings.xml"/><Relationship Id="rId15" Type="http://schemas.openxmlformats.org/officeDocument/2006/relationships/hyperlink" Target="mailto:?subject=Guidance%20On%20The%20Content%20Of%20Premarket%20Notification%20%5b510%28K%29%5d%20Submissions%20For%20Protective%20Restraints%20%28Text%20Only%29&amp;body=https%3a%2f%2fwww.fda.gov%3a80%2fFDAgov%2fMedicalDevices%2fDeviceRegulationandGuidance%2fGuidanceDocuments%2fucm080287.htm" TargetMode="External"/><Relationship Id="rId10" Type="http://schemas.openxmlformats.org/officeDocument/2006/relationships/hyperlink" Target="https://www.linkedin.com/shareArticle?mini=true&amp;url=https%3a%2f%2fwww.fda.gov%3a80%2fFDAgov%2fMedicalDevices%2fDeviceRegulationandGuidance%2fGuidanceDocuments%2fucm080287.htm&amp;title=Guidance%20On%20The%20Content%20Of%20Premarket%20Notification%20%5b510%28K%29%5d%20Submissions%20For%20Protective%20Restraints%20%28Text%20Only%29&amp;summary=993&amp;source=F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intent/tweet/?text=Guidance%20On%20The%20Content%20Of%20Premarket%20Notification%20%5b510%28K%29%5d%20Submissions%20For%20Protective%20Restraints%20%28Text%20Only%29&amp;url=https%3a%2f%2fwww.fda.gov%3a80%2fFDAgov%2fMedicalDevices%2fDeviceRegulationandGuidance%2fGuidanceDocuments%2fucm080287.htm" TargetMode="External"/><Relationship Id="rId14" Type="http://schemas.openxmlformats.org/officeDocument/2006/relationships/hyperlink" Target="https://www.pinterest.com/pin/create/button/?url=https%3a%2f%2fwww.fda.gov%3a80%2fFDAgov%2fMedicalDevices%2fDeviceRegulationandGuidance%2fGuidanceDocuments%2fucm080287.htm&amp;description=Guidance%20On%20The%20Content%20Of%20Premarket%20Notification%20%5b510%28K%29%5d%20Submissions%20For%20Protective%20Restraints%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7676</Words>
  <Characters>43759</Characters>
  <Application>Microsoft Office Word</Application>
  <DocSecurity>0</DocSecurity>
  <Lines>364</Lines>
  <Paragraphs>102</Paragraphs>
  <ScaleCrop>false</ScaleCrop>
  <Company/>
  <LinksUpToDate>false</LinksUpToDate>
  <CharactersWithSpaces>51333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3</cp:revision>
  <dcterms:created xsi:type="dcterms:W3CDTF">2017-02-22T07:14:00Z</dcterms:created>
  <dcterms:modified xsi:type="dcterms:W3CDTF">2017-02-22T07:14:00Z</dcterms:modified>
</cp:coreProperties>
</file>