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7A4EC" w14:textId="37D1C6FE" w:rsidR="00AB51DC" w:rsidRPr="00EB0B13" w:rsidRDefault="009D1A66" w:rsidP="00F71493">
      <w:pPr>
        <w:pBdr>
          <w:bottom w:val="single" w:sz="4" w:space="1" w:color="auto"/>
        </w:pBdr>
        <w:adjustRightInd w:val="0"/>
        <w:snapToGrid w:val="0"/>
        <w:spacing w:beforeLines="50" w:before="120" w:line="300" w:lineRule="auto"/>
        <w:jc w:val="center"/>
        <w:rPr>
          <w:rFonts w:eastAsia="宋体"/>
          <w:b/>
          <w:snapToGrid w:val="0"/>
          <w:sz w:val="52"/>
          <w:szCs w:val="21"/>
          <w:lang w:eastAsia="zh-CN"/>
        </w:rPr>
      </w:pPr>
      <w:r w:rsidRPr="00EB0B13">
        <w:rPr>
          <w:rFonts w:eastAsia="宋体"/>
          <w:b/>
          <w:snapToGrid w:val="0"/>
          <w:sz w:val="52"/>
          <w:lang w:eastAsia="zh-CN"/>
        </w:rPr>
        <w:t>突发公共卫生事件</w:t>
      </w:r>
      <w:r w:rsidR="00684436" w:rsidRPr="00EB0B13">
        <w:rPr>
          <w:rFonts w:eastAsia="宋体"/>
          <w:b/>
          <w:snapToGrid w:val="0"/>
          <w:sz w:val="52"/>
          <w:lang w:eastAsia="zh-CN"/>
        </w:rPr>
        <w:t>期间</w:t>
      </w:r>
      <w:r w:rsidR="005F6C5E" w:rsidRPr="00EB0B13">
        <w:rPr>
          <w:rFonts w:eastAsia="宋体"/>
          <w:b/>
          <w:snapToGrid w:val="0"/>
          <w:sz w:val="52"/>
          <w:lang w:eastAsia="zh-CN"/>
        </w:rPr>
        <w:t>新型冠状病毒肺炎</w:t>
      </w:r>
      <w:r w:rsidRPr="00EB0B13">
        <w:rPr>
          <w:rFonts w:eastAsia="宋体"/>
          <w:b/>
          <w:snapToGrid w:val="0"/>
          <w:sz w:val="52"/>
          <w:lang w:eastAsia="zh-CN"/>
        </w:rPr>
        <w:t>检测政策</w:t>
      </w:r>
      <w:r w:rsidR="006A0C11" w:rsidRPr="00EB0B13">
        <w:rPr>
          <w:rFonts w:eastAsia="宋体"/>
          <w:b/>
          <w:snapToGrid w:val="0"/>
          <w:sz w:val="52"/>
          <w:lang w:eastAsia="zh-CN"/>
        </w:rPr>
        <w:t>（</w:t>
      </w:r>
      <w:r w:rsidRPr="00EB0B13">
        <w:rPr>
          <w:rFonts w:eastAsia="宋体"/>
          <w:b/>
          <w:snapToGrid w:val="0"/>
          <w:sz w:val="52"/>
          <w:lang w:eastAsia="zh-CN"/>
        </w:rPr>
        <w:t>修订版</w:t>
      </w:r>
      <w:r w:rsidR="006A0C11" w:rsidRPr="00EB0B13">
        <w:rPr>
          <w:rFonts w:eastAsia="宋体"/>
          <w:b/>
          <w:snapToGrid w:val="0"/>
          <w:sz w:val="52"/>
          <w:lang w:eastAsia="zh-CN"/>
        </w:rPr>
        <w:t>）</w:t>
      </w:r>
    </w:p>
    <w:p w14:paraId="07DEC369" w14:textId="09601263" w:rsidR="00EC49D3" w:rsidRPr="00EB0B13" w:rsidRDefault="009D1A66" w:rsidP="008433B0">
      <w:pPr>
        <w:adjustRightInd w:val="0"/>
        <w:snapToGrid w:val="0"/>
        <w:jc w:val="center"/>
        <w:rPr>
          <w:rFonts w:eastAsia="宋体"/>
          <w:b/>
          <w:snapToGrid w:val="0"/>
          <w:sz w:val="52"/>
          <w:szCs w:val="21"/>
          <w:lang w:eastAsia="zh-CN"/>
        </w:rPr>
      </w:pPr>
      <w:r w:rsidRPr="00EB0B13">
        <w:rPr>
          <w:rFonts w:eastAsia="宋体"/>
          <w:b/>
          <w:snapToGrid w:val="0"/>
          <w:sz w:val="52"/>
          <w:lang w:eastAsia="zh-CN"/>
        </w:rPr>
        <w:t>面向临床实验室、商业制造商和美国食品药品</w:t>
      </w:r>
      <w:r w:rsidR="00383F64" w:rsidRPr="00EB0B13">
        <w:rPr>
          <w:rFonts w:eastAsia="宋体"/>
          <w:b/>
          <w:snapToGrid w:val="0"/>
          <w:sz w:val="52"/>
          <w:lang w:eastAsia="zh-CN"/>
        </w:rPr>
        <w:t>监督</w:t>
      </w:r>
      <w:r w:rsidRPr="00EB0B13">
        <w:rPr>
          <w:rFonts w:eastAsia="宋体"/>
          <w:b/>
          <w:snapToGrid w:val="0"/>
          <w:sz w:val="52"/>
          <w:lang w:eastAsia="zh-CN"/>
        </w:rPr>
        <w:t>管理局工作人员的</w:t>
      </w:r>
      <w:r w:rsidR="00E04585" w:rsidRPr="00EB0B13">
        <w:rPr>
          <w:rFonts w:eastAsia="宋体"/>
          <w:b/>
          <w:snapToGrid w:val="0"/>
          <w:sz w:val="52"/>
          <w:lang w:eastAsia="zh-CN"/>
        </w:rPr>
        <w:t>即时</w:t>
      </w:r>
      <w:r w:rsidR="00383F64" w:rsidRPr="00EB0B13">
        <w:rPr>
          <w:rFonts w:eastAsia="宋体"/>
          <w:b/>
          <w:snapToGrid w:val="0"/>
          <w:sz w:val="52"/>
          <w:lang w:eastAsia="zh-CN"/>
        </w:rPr>
        <w:t>生效</w:t>
      </w:r>
      <w:r w:rsidRPr="00EB0B13">
        <w:rPr>
          <w:rFonts w:eastAsia="宋体"/>
          <w:b/>
          <w:snapToGrid w:val="0"/>
          <w:sz w:val="52"/>
          <w:lang w:eastAsia="zh-CN"/>
        </w:rPr>
        <w:t>指南</w:t>
      </w:r>
    </w:p>
    <w:p w14:paraId="07FB462D" w14:textId="45AE2307" w:rsidR="008E7F50" w:rsidRPr="00EB0B13" w:rsidRDefault="008E7F50" w:rsidP="008E7F50">
      <w:pPr>
        <w:adjustRightInd w:val="0"/>
        <w:snapToGrid w:val="0"/>
        <w:jc w:val="center"/>
        <w:rPr>
          <w:rFonts w:eastAsia="宋体"/>
          <w:b/>
          <w:snapToGrid w:val="0"/>
          <w:sz w:val="24"/>
          <w:lang w:eastAsia="zh-CN"/>
        </w:rPr>
      </w:pPr>
    </w:p>
    <w:p w14:paraId="4DBFD436" w14:textId="77777777" w:rsidR="00EC49D3" w:rsidRPr="00EB0B13" w:rsidRDefault="009D1A66" w:rsidP="008433B0">
      <w:pPr>
        <w:adjustRightInd w:val="0"/>
        <w:snapToGrid w:val="0"/>
        <w:jc w:val="center"/>
        <w:rPr>
          <w:rFonts w:eastAsia="宋体"/>
          <w:b/>
          <w:snapToGrid w:val="0"/>
          <w:sz w:val="24"/>
          <w:lang w:eastAsia="zh-CN"/>
        </w:rPr>
      </w:pPr>
      <w:r w:rsidRPr="00EB0B13">
        <w:rPr>
          <w:rFonts w:eastAsia="宋体"/>
          <w:b/>
          <w:snapToGrid w:val="0"/>
          <w:sz w:val="24"/>
          <w:lang w:eastAsia="zh-CN"/>
        </w:rPr>
        <w:t>文件</w:t>
      </w:r>
      <w:r w:rsidR="00E04585" w:rsidRPr="00EB0B13">
        <w:rPr>
          <w:rFonts w:eastAsia="宋体"/>
          <w:b/>
          <w:snapToGrid w:val="0"/>
          <w:sz w:val="24"/>
          <w:lang w:eastAsia="zh-CN"/>
        </w:rPr>
        <w:t>在线发布</w:t>
      </w:r>
      <w:r w:rsidRPr="00EB0B13">
        <w:rPr>
          <w:rFonts w:eastAsia="宋体"/>
          <w:b/>
          <w:snapToGrid w:val="0"/>
          <w:sz w:val="24"/>
          <w:lang w:eastAsia="zh-CN"/>
        </w:rPr>
        <w:t>日期：</w:t>
      </w:r>
      <w:r w:rsidRPr="00EB0B13">
        <w:rPr>
          <w:rFonts w:eastAsia="宋体"/>
          <w:b/>
          <w:snapToGrid w:val="0"/>
          <w:sz w:val="24"/>
          <w:lang w:eastAsia="zh-CN"/>
        </w:rPr>
        <w:t>2020</w:t>
      </w:r>
      <w:r w:rsidRPr="00EB0B13">
        <w:rPr>
          <w:rFonts w:eastAsia="宋体"/>
          <w:b/>
          <w:snapToGrid w:val="0"/>
          <w:sz w:val="24"/>
          <w:lang w:eastAsia="zh-CN"/>
        </w:rPr>
        <w:t>年</w:t>
      </w:r>
      <w:r w:rsidRPr="00EB0B13">
        <w:rPr>
          <w:rFonts w:eastAsia="宋体"/>
          <w:b/>
          <w:snapToGrid w:val="0"/>
          <w:sz w:val="24"/>
          <w:lang w:eastAsia="zh-CN"/>
        </w:rPr>
        <w:t>5</w:t>
      </w:r>
      <w:r w:rsidRPr="00EB0B13">
        <w:rPr>
          <w:rFonts w:eastAsia="宋体"/>
          <w:b/>
          <w:snapToGrid w:val="0"/>
          <w:sz w:val="24"/>
          <w:lang w:eastAsia="zh-CN"/>
        </w:rPr>
        <w:t>月</w:t>
      </w:r>
      <w:r w:rsidRPr="00EB0B13">
        <w:rPr>
          <w:rFonts w:eastAsia="宋体"/>
          <w:b/>
          <w:snapToGrid w:val="0"/>
          <w:sz w:val="24"/>
          <w:lang w:eastAsia="zh-CN"/>
        </w:rPr>
        <w:t>11</w:t>
      </w:r>
      <w:r w:rsidR="00A52E05" w:rsidRPr="00EB0B13">
        <w:rPr>
          <w:rFonts w:eastAsia="宋体"/>
          <w:b/>
          <w:snapToGrid w:val="0"/>
          <w:sz w:val="24"/>
          <w:lang w:eastAsia="zh-CN"/>
        </w:rPr>
        <w:t>日</w:t>
      </w:r>
    </w:p>
    <w:p w14:paraId="533CE75E" w14:textId="77777777" w:rsidR="008E7F50" w:rsidRPr="00EB0B13" w:rsidRDefault="008E7F50" w:rsidP="008E7F50">
      <w:pPr>
        <w:adjustRightInd w:val="0"/>
        <w:snapToGrid w:val="0"/>
        <w:jc w:val="center"/>
        <w:rPr>
          <w:rFonts w:eastAsia="宋体"/>
          <w:b/>
          <w:snapToGrid w:val="0"/>
          <w:sz w:val="24"/>
          <w:szCs w:val="24"/>
          <w:lang w:eastAsia="zh-CN"/>
        </w:rPr>
      </w:pPr>
    </w:p>
    <w:p w14:paraId="6284F37D" w14:textId="4085718D" w:rsidR="00EC49D3" w:rsidRPr="00EB0B13" w:rsidRDefault="009D1A66" w:rsidP="008433B0">
      <w:pPr>
        <w:adjustRightInd w:val="0"/>
        <w:snapToGrid w:val="0"/>
        <w:jc w:val="center"/>
        <w:rPr>
          <w:rFonts w:eastAsia="宋体"/>
          <w:b/>
          <w:snapToGrid w:val="0"/>
          <w:sz w:val="24"/>
          <w:szCs w:val="24"/>
          <w:lang w:eastAsia="zh-CN"/>
        </w:rPr>
      </w:pPr>
      <w:r w:rsidRPr="00EB0B13">
        <w:rPr>
          <w:rFonts w:eastAsia="宋体"/>
          <w:b/>
          <w:snapToGrid w:val="0"/>
          <w:sz w:val="24"/>
          <w:lang w:eastAsia="zh-CN"/>
        </w:rPr>
        <w:t>本文件取代</w:t>
      </w:r>
      <w:r w:rsidRPr="00EB0B13">
        <w:rPr>
          <w:rFonts w:eastAsia="宋体"/>
          <w:b/>
          <w:snapToGrid w:val="0"/>
          <w:sz w:val="24"/>
          <w:lang w:eastAsia="zh-CN"/>
        </w:rPr>
        <w:t>2020</w:t>
      </w:r>
      <w:r w:rsidRPr="00EB0B13">
        <w:rPr>
          <w:rFonts w:eastAsia="宋体"/>
          <w:b/>
          <w:snapToGrid w:val="0"/>
          <w:sz w:val="24"/>
          <w:lang w:eastAsia="zh-CN"/>
        </w:rPr>
        <w:t>年</w:t>
      </w:r>
      <w:r w:rsidRPr="00EB0B13">
        <w:rPr>
          <w:rFonts w:eastAsia="宋体"/>
          <w:b/>
          <w:snapToGrid w:val="0"/>
          <w:sz w:val="24"/>
          <w:lang w:eastAsia="zh-CN"/>
        </w:rPr>
        <w:t>5</w:t>
      </w:r>
      <w:r w:rsidRPr="00EB0B13">
        <w:rPr>
          <w:rFonts w:eastAsia="宋体"/>
          <w:b/>
          <w:snapToGrid w:val="0"/>
          <w:sz w:val="24"/>
          <w:lang w:eastAsia="zh-CN"/>
        </w:rPr>
        <w:t>月</w:t>
      </w:r>
      <w:r w:rsidRPr="00EB0B13">
        <w:rPr>
          <w:rFonts w:eastAsia="宋体"/>
          <w:b/>
          <w:snapToGrid w:val="0"/>
          <w:sz w:val="24"/>
          <w:lang w:eastAsia="zh-CN"/>
        </w:rPr>
        <w:t>4</w:t>
      </w:r>
      <w:r w:rsidRPr="00EB0B13">
        <w:rPr>
          <w:rFonts w:eastAsia="宋体"/>
          <w:b/>
          <w:snapToGrid w:val="0"/>
          <w:sz w:val="24"/>
          <w:lang w:eastAsia="zh-CN"/>
        </w:rPr>
        <w:t>日发布的《突发公共卫生事件</w:t>
      </w:r>
      <w:r w:rsidR="00684436" w:rsidRPr="00EB0B13">
        <w:rPr>
          <w:rFonts w:eastAsia="宋体"/>
          <w:b/>
          <w:snapToGrid w:val="0"/>
          <w:sz w:val="24"/>
          <w:lang w:eastAsia="zh-CN"/>
        </w:rPr>
        <w:t>期间</w:t>
      </w:r>
      <w:r w:rsidR="005F6C5E" w:rsidRPr="00EB0B13">
        <w:rPr>
          <w:rFonts w:eastAsia="宋体"/>
          <w:b/>
          <w:snapToGrid w:val="0"/>
          <w:sz w:val="24"/>
          <w:lang w:eastAsia="zh-CN"/>
        </w:rPr>
        <w:t>新型冠状病毒肺炎</w:t>
      </w:r>
      <w:r w:rsidRPr="00EB0B13">
        <w:rPr>
          <w:rFonts w:eastAsia="宋体"/>
          <w:b/>
          <w:snapToGrid w:val="0"/>
          <w:sz w:val="24"/>
          <w:lang w:eastAsia="zh-CN"/>
        </w:rPr>
        <w:t>检测政策：面向临床实验室、商业制造商和美国食品药品</w:t>
      </w:r>
      <w:r w:rsidR="00383F64" w:rsidRPr="00EB0B13">
        <w:rPr>
          <w:rFonts w:eastAsia="宋体"/>
          <w:b/>
          <w:snapToGrid w:val="0"/>
          <w:sz w:val="24"/>
          <w:lang w:eastAsia="zh-CN"/>
        </w:rPr>
        <w:t>监督</w:t>
      </w:r>
      <w:r w:rsidRPr="00EB0B13">
        <w:rPr>
          <w:rFonts w:eastAsia="宋体"/>
          <w:b/>
          <w:snapToGrid w:val="0"/>
          <w:sz w:val="24"/>
          <w:lang w:eastAsia="zh-CN"/>
        </w:rPr>
        <w:t>管理局工作人员的</w:t>
      </w:r>
      <w:r w:rsidR="007A4E5B">
        <w:rPr>
          <w:rFonts w:eastAsia="宋体" w:hint="eastAsia"/>
          <w:b/>
          <w:snapToGrid w:val="0"/>
          <w:sz w:val="24"/>
          <w:lang w:eastAsia="zh-CN"/>
        </w:rPr>
        <w:t>即时</w:t>
      </w:r>
      <w:r w:rsidR="00383F64" w:rsidRPr="00EB0B13">
        <w:rPr>
          <w:rFonts w:eastAsia="宋体"/>
          <w:b/>
          <w:snapToGrid w:val="0"/>
          <w:sz w:val="24"/>
          <w:lang w:eastAsia="zh-CN"/>
        </w:rPr>
        <w:t>生效</w:t>
      </w:r>
      <w:r w:rsidRPr="00EB0B13">
        <w:rPr>
          <w:rFonts w:eastAsia="宋体"/>
          <w:b/>
          <w:snapToGrid w:val="0"/>
          <w:sz w:val="24"/>
          <w:lang w:eastAsia="zh-CN"/>
        </w:rPr>
        <w:t>指南》</w:t>
      </w:r>
      <w:r w:rsidR="00A47344">
        <w:rPr>
          <w:rFonts w:eastAsia="宋体"/>
          <w:b/>
          <w:snapToGrid w:val="0"/>
          <w:sz w:val="24"/>
          <w:lang w:eastAsia="zh-CN"/>
        </w:rPr>
        <w:t>。</w:t>
      </w:r>
    </w:p>
    <w:p w14:paraId="217DE34B" w14:textId="77777777" w:rsidR="00EC49D3" w:rsidRPr="00EB0B13" w:rsidRDefault="00EC49D3" w:rsidP="008433B0">
      <w:pPr>
        <w:adjustRightInd w:val="0"/>
        <w:snapToGrid w:val="0"/>
        <w:jc w:val="center"/>
        <w:rPr>
          <w:rFonts w:eastAsia="宋体"/>
          <w:b/>
          <w:snapToGrid w:val="0"/>
          <w:sz w:val="24"/>
          <w:szCs w:val="24"/>
          <w:lang w:eastAsia="zh-CN"/>
        </w:rPr>
      </w:pPr>
    </w:p>
    <w:p w14:paraId="758588C3" w14:textId="77777777" w:rsidR="008E7F50" w:rsidRPr="00EB0B13" w:rsidRDefault="008E7F50" w:rsidP="008E7F50">
      <w:pPr>
        <w:adjustRightInd w:val="0"/>
        <w:snapToGrid w:val="0"/>
        <w:jc w:val="center"/>
        <w:rPr>
          <w:rFonts w:eastAsia="宋体"/>
          <w:b/>
          <w:snapToGrid w:val="0"/>
          <w:sz w:val="24"/>
          <w:szCs w:val="24"/>
          <w:lang w:eastAsia="zh-CN"/>
        </w:rPr>
      </w:pPr>
    </w:p>
    <w:p w14:paraId="1EDC9CD9" w14:textId="77777777" w:rsidR="008E7F50" w:rsidRPr="00EB0B13" w:rsidRDefault="008E7F50" w:rsidP="008E7F50">
      <w:pPr>
        <w:adjustRightInd w:val="0"/>
        <w:snapToGrid w:val="0"/>
        <w:jc w:val="center"/>
        <w:rPr>
          <w:rFonts w:eastAsia="宋体"/>
          <w:b/>
          <w:snapToGrid w:val="0"/>
          <w:sz w:val="24"/>
          <w:szCs w:val="24"/>
          <w:lang w:eastAsia="zh-CN"/>
        </w:rPr>
      </w:pPr>
    </w:p>
    <w:p w14:paraId="1079FBFD" w14:textId="77777777" w:rsidR="008E7F50" w:rsidRPr="00EB0B13" w:rsidRDefault="008E7F50" w:rsidP="008E7F50">
      <w:pPr>
        <w:adjustRightInd w:val="0"/>
        <w:snapToGrid w:val="0"/>
        <w:jc w:val="center"/>
        <w:rPr>
          <w:rFonts w:eastAsia="宋体"/>
          <w:b/>
          <w:snapToGrid w:val="0"/>
          <w:sz w:val="24"/>
          <w:szCs w:val="24"/>
          <w:lang w:eastAsia="zh-CN"/>
        </w:rPr>
      </w:pPr>
    </w:p>
    <w:p w14:paraId="32C4D381" w14:textId="77777777" w:rsidR="008E7F50" w:rsidRPr="00EB0B13" w:rsidRDefault="008E7F50" w:rsidP="008E7F50">
      <w:pPr>
        <w:adjustRightInd w:val="0"/>
        <w:snapToGrid w:val="0"/>
        <w:jc w:val="center"/>
        <w:rPr>
          <w:rFonts w:eastAsia="宋体"/>
          <w:b/>
          <w:snapToGrid w:val="0"/>
          <w:sz w:val="24"/>
          <w:szCs w:val="24"/>
          <w:lang w:eastAsia="zh-CN"/>
        </w:rPr>
      </w:pPr>
    </w:p>
    <w:p w14:paraId="43F2D75A" w14:textId="77777777" w:rsidR="008E7F50" w:rsidRPr="00EB0B13" w:rsidRDefault="008E7F50" w:rsidP="008E7F50">
      <w:pPr>
        <w:adjustRightInd w:val="0"/>
        <w:snapToGrid w:val="0"/>
        <w:jc w:val="center"/>
        <w:rPr>
          <w:rFonts w:eastAsia="宋体"/>
          <w:b/>
          <w:snapToGrid w:val="0"/>
          <w:sz w:val="24"/>
          <w:szCs w:val="24"/>
          <w:lang w:eastAsia="zh-CN"/>
        </w:rPr>
      </w:pPr>
    </w:p>
    <w:p w14:paraId="563C6937" w14:textId="77777777" w:rsidR="008E7F50" w:rsidRPr="00EB0B13" w:rsidRDefault="008E7F50" w:rsidP="008E7F50">
      <w:pPr>
        <w:adjustRightInd w:val="0"/>
        <w:snapToGrid w:val="0"/>
        <w:jc w:val="center"/>
        <w:rPr>
          <w:rFonts w:eastAsia="宋体"/>
          <w:b/>
          <w:snapToGrid w:val="0"/>
          <w:sz w:val="24"/>
          <w:szCs w:val="24"/>
          <w:lang w:eastAsia="zh-CN"/>
        </w:rPr>
      </w:pPr>
    </w:p>
    <w:p w14:paraId="669D54CB" w14:textId="77777777" w:rsidR="008E7F50" w:rsidRPr="00EB0B13" w:rsidRDefault="008E7F50" w:rsidP="008E7F50">
      <w:pPr>
        <w:adjustRightInd w:val="0"/>
        <w:snapToGrid w:val="0"/>
        <w:jc w:val="center"/>
        <w:rPr>
          <w:rFonts w:eastAsia="宋体"/>
          <w:b/>
          <w:snapToGrid w:val="0"/>
          <w:sz w:val="24"/>
          <w:szCs w:val="24"/>
          <w:lang w:eastAsia="zh-CN"/>
        </w:rPr>
      </w:pPr>
    </w:p>
    <w:p w14:paraId="3CCAEC94" w14:textId="77777777" w:rsidR="008E7F50" w:rsidRPr="00EB0B13" w:rsidRDefault="008E7F50" w:rsidP="008E7F50">
      <w:pPr>
        <w:adjustRightInd w:val="0"/>
        <w:snapToGrid w:val="0"/>
        <w:jc w:val="center"/>
        <w:rPr>
          <w:rFonts w:eastAsia="宋体"/>
          <w:b/>
          <w:snapToGrid w:val="0"/>
          <w:sz w:val="24"/>
          <w:szCs w:val="24"/>
          <w:lang w:eastAsia="zh-CN"/>
        </w:rPr>
      </w:pPr>
    </w:p>
    <w:p w14:paraId="4FE2B4C5" w14:textId="77777777" w:rsidR="008E7F50" w:rsidRPr="00EB0B13" w:rsidRDefault="008E7F50" w:rsidP="008E7F50">
      <w:pPr>
        <w:adjustRightInd w:val="0"/>
        <w:snapToGrid w:val="0"/>
        <w:jc w:val="center"/>
        <w:rPr>
          <w:rFonts w:eastAsia="宋体"/>
          <w:b/>
          <w:snapToGrid w:val="0"/>
          <w:sz w:val="24"/>
          <w:szCs w:val="24"/>
          <w:lang w:eastAsia="zh-CN"/>
        </w:rPr>
      </w:pPr>
    </w:p>
    <w:p w14:paraId="473DBC96" w14:textId="77777777" w:rsidR="008E7F50" w:rsidRPr="00EB0B13" w:rsidRDefault="008E7F50" w:rsidP="008E7F50">
      <w:pPr>
        <w:adjustRightInd w:val="0"/>
        <w:snapToGrid w:val="0"/>
        <w:jc w:val="center"/>
        <w:rPr>
          <w:rFonts w:eastAsia="宋体"/>
          <w:b/>
          <w:snapToGrid w:val="0"/>
          <w:sz w:val="24"/>
          <w:szCs w:val="24"/>
          <w:lang w:eastAsia="zh-CN"/>
        </w:rPr>
      </w:pPr>
    </w:p>
    <w:p w14:paraId="2678AA39" w14:textId="06CAE40E" w:rsidR="00EC49D3" w:rsidRPr="008433B0" w:rsidRDefault="00F42E03" w:rsidP="00C83CE5">
      <w:pPr>
        <w:adjustRightInd w:val="0"/>
        <w:snapToGrid w:val="0"/>
        <w:spacing w:beforeLines="50" w:before="120" w:line="300" w:lineRule="auto"/>
        <w:jc w:val="center"/>
        <w:rPr>
          <w:rFonts w:eastAsia="宋体"/>
          <w:b/>
          <w:sz w:val="24"/>
          <w:lang w:eastAsia="zh-CN"/>
        </w:rPr>
      </w:pPr>
      <w:r w:rsidRPr="008433B0">
        <w:rPr>
          <w:rFonts w:eastAsia="宋体" w:hint="eastAsia"/>
          <w:b/>
          <w:sz w:val="24"/>
          <w:lang w:eastAsia="zh-CN"/>
        </w:rPr>
        <w:t>美国卫生与</w:t>
      </w:r>
      <w:r w:rsidR="007A0B62" w:rsidRPr="00C83CE5">
        <w:rPr>
          <w:rFonts w:eastAsia="宋体" w:hint="eastAsia"/>
          <w:b/>
          <w:sz w:val="24"/>
          <w:lang w:eastAsia="zh-CN"/>
        </w:rPr>
        <w:t>公共</w:t>
      </w:r>
      <w:r w:rsidRPr="008433B0">
        <w:rPr>
          <w:rFonts w:eastAsia="宋体" w:hint="eastAsia"/>
          <w:b/>
          <w:sz w:val="24"/>
          <w:lang w:eastAsia="zh-CN"/>
        </w:rPr>
        <w:t>服务部</w:t>
      </w:r>
    </w:p>
    <w:p w14:paraId="7E271D7A" w14:textId="77777777" w:rsidR="00EC49D3" w:rsidRPr="00EB0B13" w:rsidRDefault="009D1A66" w:rsidP="008E7F50">
      <w:pPr>
        <w:adjustRightInd w:val="0"/>
        <w:snapToGrid w:val="0"/>
        <w:jc w:val="center"/>
        <w:rPr>
          <w:rFonts w:eastAsia="宋体"/>
          <w:b/>
          <w:snapToGrid w:val="0"/>
          <w:sz w:val="24"/>
          <w:szCs w:val="24"/>
          <w:lang w:eastAsia="zh-CN"/>
        </w:rPr>
      </w:pPr>
      <w:r w:rsidRPr="00EB0B13">
        <w:rPr>
          <w:rFonts w:eastAsia="宋体"/>
          <w:b/>
          <w:snapToGrid w:val="0"/>
          <w:sz w:val="24"/>
          <w:szCs w:val="24"/>
          <w:lang w:eastAsia="zh-CN"/>
        </w:rPr>
        <w:t>美国食品</w:t>
      </w:r>
      <w:r w:rsidR="00BF1EC5" w:rsidRPr="00EB0B13">
        <w:rPr>
          <w:rFonts w:eastAsia="宋体"/>
          <w:b/>
          <w:snapToGrid w:val="0"/>
          <w:sz w:val="24"/>
          <w:szCs w:val="24"/>
          <w:lang w:eastAsia="zh-CN"/>
        </w:rPr>
        <w:t>药品</w:t>
      </w:r>
      <w:r w:rsidR="00383F64" w:rsidRPr="00EB0B13">
        <w:rPr>
          <w:rFonts w:eastAsia="宋体"/>
          <w:b/>
          <w:snapToGrid w:val="0"/>
          <w:sz w:val="24"/>
          <w:szCs w:val="24"/>
          <w:lang w:eastAsia="zh-CN"/>
        </w:rPr>
        <w:t>监督</w:t>
      </w:r>
      <w:r w:rsidR="00BF1EC5" w:rsidRPr="00EB0B13">
        <w:rPr>
          <w:rFonts w:eastAsia="宋体"/>
          <w:b/>
          <w:snapToGrid w:val="0"/>
          <w:sz w:val="24"/>
          <w:szCs w:val="24"/>
          <w:lang w:eastAsia="zh-CN"/>
        </w:rPr>
        <w:t>管理局</w:t>
      </w:r>
    </w:p>
    <w:p w14:paraId="3DA2CA2E" w14:textId="177424C2" w:rsidR="00EC49D3" w:rsidRPr="008433B0" w:rsidRDefault="00383F64" w:rsidP="008433B0">
      <w:pPr>
        <w:adjustRightInd w:val="0"/>
        <w:snapToGrid w:val="0"/>
        <w:jc w:val="center"/>
        <w:rPr>
          <w:rFonts w:eastAsia="宋体"/>
          <w:b/>
          <w:sz w:val="24"/>
          <w:lang w:eastAsia="zh-CN"/>
        </w:rPr>
      </w:pPr>
      <w:bookmarkStart w:id="0" w:name="OLE_LINK1"/>
      <w:bookmarkStart w:id="1" w:name="OLE_LINK2"/>
      <w:bookmarkStart w:id="2" w:name="OLE_LINK8"/>
      <w:r w:rsidRPr="00EB0B13">
        <w:rPr>
          <w:rFonts w:eastAsia="宋体"/>
          <w:b/>
          <w:snapToGrid w:val="0"/>
          <w:sz w:val="24"/>
          <w:szCs w:val="24"/>
          <w:lang w:eastAsia="zh-CN"/>
        </w:rPr>
        <w:t>医疗</w:t>
      </w:r>
      <w:r w:rsidR="00495A2A" w:rsidRPr="008433B0">
        <w:rPr>
          <w:rFonts w:eastAsia="宋体" w:hint="eastAsia"/>
          <w:b/>
          <w:sz w:val="24"/>
          <w:lang w:eastAsia="zh-CN"/>
        </w:rPr>
        <w:t>器械和</w:t>
      </w:r>
      <w:r w:rsidRPr="00EB0B13">
        <w:rPr>
          <w:rFonts w:eastAsia="宋体"/>
          <w:b/>
          <w:snapToGrid w:val="0"/>
          <w:sz w:val="24"/>
          <w:szCs w:val="24"/>
          <w:lang w:eastAsia="zh-CN"/>
        </w:rPr>
        <w:t>辐射健康</w:t>
      </w:r>
      <w:r w:rsidR="00495A2A" w:rsidRPr="008433B0">
        <w:rPr>
          <w:rFonts w:eastAsia="宋体" w:hint="eastAsia"/>
          <w:b/>
          <w:sz w:val="24"/>
          <w:lang w:eastAsia="zh-CN"/>
        </w:rPr>
        <w:t>中心</w:t>
      </w:r>
      <w:bookmarkEnd w:id="0"/>
      <w:bookmarkEnd w:id="1"/>
    </w:p>
    <w:bookmarkEnd w:id="2"/>
    <w:p w14:paraId="2933201A" w14:textId="77777777" w:rsidR="00EC49D3" w:rsidRPr="00EB0B13" w:rsidRDefault="00282F5C" w:rsidP="008433B0">
      <w:pPr>
        <w:adjustRightInd w:val="0"/>
        <w:snapToGrid w:val="0"/>
        <w:jc w:val="both"/>
        <w:rPr>
          <w:rFonts w:eastAsia="宋体"/>
          <w:b/>
          <w:snapToGrid w:val="0"/>
          <w:sz w:val="21"/>
          <w:szCs w:val="21"/>
          <w:lang w:eastAsia="zh-CN"/>
        </w:rPr>
      </w:pPr>
      <w:r w:rsidRPr="00EB0B13">
        <w:rPr>
          <w:rFonts w:eastAsia="宋体"/>
          <w:b/>
          <w:snapToGrid w:val="0"/>
          <w:sz w:val="21"/>
          <w:lang w:eastAsia="zh-CN"/>
        </w:rPr>
        <w:br w:type="page"/>
      </w:r>
    </w:p>
    <w:p w14:paraId="296353AC" w14:textId="77777777" w:rsidR="00EC49D3" w:rsidRPr="00EB0B13" w:rsidRDefault="00E57F8A" w:rsidP="008433B0">
      <w:pPr>
        <w:adjustRightInd w:val="0"/>
        <w:snapToGrid w:val="0"/>
        <w:jc w:val="center"/>
        <w:rPr>
          <w:rFonts w:eastAsia="宋体"/>
          <w:b/>
          <w:snapToGrid w:val="0"/>
          <w:sz w:val="44"/>
          <w:szCs w:val="44"/>
          <w:lang w:eastAsia="zh-CN"/>
        </w:rPr>
      </w:pPr>
      <w:r w:rsidRPr="00EB0B13">
        <w:rPr>
          <w:rFonts w:eastAsia="宋体"/>
          <w:b/>
          <w:snapToGrid w:val="0"/>
          <w:sz w:val="44"/>
          <w:lang w:eastAsia="zh-CN"/>
        </w:rPr>
        <w:t>前言</w:t>
      </w:r>
    </w:p>
    <w:p w14:paraId="628DB93C" w14:textId="77777777" w:rsidR="008E7F50" w:rsidRPr="00EB0B13" w:rsidRDefault="008E7F50" w:rsidP="008E7F50">
      <w:pPr>
        <w:adjustRightInd w:val="0"/>
        <w:snapToGrid w:val="0"/>
        <w:jc w:val="both"/>
        <w:rPr>
          <w:rFonts w:eastAsia="宋体"/>
          <w:b/>
          <w:snapToGrid w:val="0"/>
          <w:sz w:val="28"/>
          <w:lang w:eastAsia="zh-CN"/>
        </w:rPr>
      </w:pPr>
    </w:p>
    <w:p w14:paraId="72082522" w14:textId="77777777" w:rsidR="00EC49D3" w:rsidRPr="00EB0B13" w:rsidRDefault="009D1A66" w:rsidP="008433B0">
      <w:pPr>
        <w:adjustRightInd w:val="0"/>
        <w:snapToGrid w:val="0"/>
        <w:jc w:val="both"/>
        <w:rPr>
          <w:rFonts w:eastAsia="宋体"/>
          <w:b/>
          <w:snapToGrid w:val="0"/>
          <w:sz w:val="28"/>
          <w:szCs w:val="28"/>
          <w:lang w:eastAsia="zh-CN"/>
        </w:rPr>
      </w:pPr>
      <w:r w:rsidRPr="00EB0B13">
        <w:rPr>
          <w:rFonts w:eastAsia="宋体"/>
          <w:b/>
          <w:snapToGrid w:val="0"/>
          <w:sz w:val="28"/>
          <w:lang w:eastAsia="zh-CN"/>
        </w:rPr>
        <w:t>公众意见</w:t>
      </w:r>
    </w:p>
    <w:p w14:paraId="3D859099" w14:textId="77777777" w:rsidR="008E7F50" w:rsidRPr="00EB0B13" w:rsidRDefault="008E7F50" w:rsidP="008E7F50">
      <w:pPr>
        <w:pStyle w:val="a3"/>
        <w:adjustRightInd w:val="0"/>
        <w:snapToGrid w:val="0"/>
        <w:ind w:firstLineChars="200" w:firstLine="420"/>
        <w:jc w:val="both"/>
        <w:rPr>
          <w:rFonts w:eastAsia="宋体"/>
          <w:snapToGrid w:val="0"/>
          <w:sz w:val="21"/>
          <w:lang w:eastAsia="zh-CN"/>
        </w:rPr>
      </w:pPr>
    </w:p>
    <w:p w14:paraId="4809122D" w14:textId="1EDF5825" w:rsidR="00EC49D3" w:rsidRPr="00EB0B13" w:rsidRDefault="009D1A66" w:rsidP="008433B0">
      <w:pPr>
        <w:pStyle w:val="a3"/>
        <w:adjustRightInd w:val="0"/>
        <w:snapToGrid w:val="0"/>
        <w:ind w:firstLineChars="200" w:firstLine="420"/>
        <w:jc w:val="both"/>
        <w:rPr>
          <w:rFonts w:eastAsia="宋体"/>
          <w:snapToGrid w:val="0"/>
          <w:sz w:val="21"/>
          <w:lang w:eastAsia="zh-CN"/>
        </w:rPr>
      </w:pPr>
      <w:r w:rsidRPr="00EB0B13">
        <w:rPr>
          <w:rFonts w:eastAsia="宋体"/>
          <w:snapToGrid w:val="0"/>
          <w:sz w:val="21"/>
          <w:lang w:eastAsia="zh-CN"/>
        </w:rPr>
        <w:t>本指南旨在</w:t>
      </w:r>
      <w:r w:rsidR="00F83705">
        <w:rPr>
          <w:rFonts w:eastAsia="宋体" w:hint="eastAsia"/>
          <w:snapToGrid w:val="0"/>
          <w:sz w:val="21"/>
          <w:lang w:eastAsia="zh-CN"/>
        </w:rPr>
        <w:t>应对</w:t>
      </w:r>
      <w:r w:rsidR="005F6C5E" w:rsidRPr="00EB0B13">
        <w:rPr>
          <w:rFonts w:eastAsia="宋体"/>
          <w:snapToGrid w:val="0"/>
          <w:sz w:val="21"/>
          <w:lang w:eastAsia="zh-CN"/>
        </w:rPr>
        <w:t>新型冠状病毒肺炎</w:t>
      </w:r>
      <w:r w:rsidRPr="00EB0B13">
        <w:rPr>
          <w:rFonts w:eastAsia="宋体"/>
          <w:snapToGrid w:val="0"/>
          <w:sz w:val="21"/>
          <w:lang w:eastAsia="zh-CN"/>
        </w:rPr>
        <w:t>疾病</w:t>
      </w:r>
      <w:r w:rsidR="006A0C11" w:rsidRPr="00EB0B13">
        <w:rPr>
          <w:rFonts w:eastAsia="宋体"/>
          <w:snapToGrid w:val="0"/>
          <w:sz w:val="21"/>
          <w:lang w:eastAsia="zh-CN"/>
        </w:rPr>
        <w:t>（</w:t>
      </w:r>
      <w:r w:rsidRPr="00EB0B13">
        <w:rPr>
          <w:rFonts w:eastAsia="宋体"/>
          <w:snapToGrid w:val="0"/>
          <w:sz w:val="21"/>
          <w:lang w:eastAsia="zh-CN"/>
        </w:rPr>
        <w:t>COVID-19</w:t>
      </w:r>
      <w:r w:rsidR="006A0C11" w:rsidRPr="00EB0B13">
        <w:rPr>
          <w:rFonts w:eastAsia="宋体"/>
          <w:snapToGrid w:val="0"/>
          <w:sz w:val="21"/>
          <w:lang w:eastAsia="zh-CN"/>
        </w:rPr>
        <w:t>）</w:t>
      </w:r>
      <w:r w:rsidRPr="00EB0B13">
        <w:rPr>
          <w:rFonts w:eastAsia="宋体"/>
          <w:snapToGrid w:val="0"/>
          <w:sz w:val="21"/>
          <w:lang w:eastAsia="zh-CN"/>
        </w:rPr>
        <w:t>突发公共卫生事件。由于美国</w:t>
      </w:r>
      <w:r w:rsidR="006A4EAC" w:rsidRPr="00EB0B13">
        <w:rPr>
          <w:rFonts w:eastAsia="宋体"/>
          <w:snapToGrid w:val="0"/>
          <w:sz w:val="21"/>
          <w:lang w:eastAsia="zh-CN"/>
        </w:rPr>
        <w:t>食品药品监督管理局</w:t>
      </w:r>
      <w:r w:rsidR="006A0C11" w:rsidRPr="00EB0B13">
        <w:rPr>
          <w:rFonts w:eastAsia="宋体"/>
          <w:snapToGrid w:val="0"/>
          <w:sz w:val="21"/>
          <w:lang w:eastAsia="zh-CN"/>
        </w:rPr>
        <w:t>（</w:t>
      </w:r>
      <w:r w:rsidR="00BC4D80">
        <w:rPr>
          <w:rFonts w:eastAsia="宋体"/>
          <w:snapToGrid w:val="0"/>
          <w:sz w:val="21"/>
          <w:lang w:eastAsia="zh-CN"/>
        </w:rPr>
        <w:t>简称</w:t>
      </w:r>
      <w:r w:rsidRPr="00EB0B13">
        <w:rPr>
          <w:rFonts w:eastAsia="宋体"/>
          <w:snapToGrid w:val="0"/>
          <w:sz w:val="21"/>
          <w:lang w:eastAsia="zh-CN"/>
        </w:rPr>
        <w:t>FDA</w:t>
      </w:r>
      <w:r w:rsidRPr="00EB0B13">
        <w:rPr>
          <w:rFonts w:eastAsia="宋体"/>
          <w:snapToGrid w:val="0"/>
          <w:sz w:val="21"/>
          <w:lang w:eastAsia="zh-CN"/>
        </w:rPr>
        <w:t>或本机构</w:t>
      </w:r>
      <w:r w:rsidR="006A0C11" w:rsidRPr="00EB0B13">
        <w:rPr>
          <w:rFonts w:eastAsia="宋体"/>
          <w:snapToGrid w:val="0"/>
          <w:sz w:val="21"/>
          <w:lang w:eastAsia="zh-CN"/>
        </w:rPr>
        <w:t>）</w:t>
      </w:r>
      <w:r w:rsidR="00BC4D80">
        <w:rPr>
          <w:rFonts w:eastAsia="宋体" w:hint="eastAsia"/>
          <w:snapToGrid w:val="0"/>
          <w:sz w:val="21"/>
          <w:lang w:eastAsia="zh-CN"/>
        </w:rPr>
        <w:t>已确定</w:t>
      </w:r>
      <w:r w:rsidRPr="00EB0B13">
        <w:rPr>
          <w:rFonts w:eastAsia="宋体"/>
          <w:snapToGrid w:val="0"/>
          <w:sz w:val="21"/>
          <w:lang w:eastAsia="zh-CN"/>
        </w:rPr>
        <w:t>公众事先参与本指南的</w:t>
      </w:r>
      <w:r w:rsidR="00BC4D80">
        <w:rPr>
          <w:rFonts w:eastAsia="宋体" w:hint="eastAsia"/>
          <w:snapToGrid w:val="0"/>
          <w:sz w:val="21"/>
          <w:lang w:eastAsia="zh-CN"/>
        </w:rPr>
        <w:t>情况</w:t>
      </w:r>
      <w:r w:rsidRPr="00EB0B13">
        <w:rPr>
          <w:rFonts w:eastAsia="宋体"/>
          <w:snapToGrid w:val="0"/>
          <w:sz w:val="21"/>
          <w:lang w:eastAsia="zh-CN"/>
        </w:rPr>
        <w:t>不可行或不适当</w:t>
      </w:r>
      <w:r w:rsidR="006A0C11" w:rsidRPr="00EB0B13">
        <w:rPr>
          <w:rFonts w:eastAsia="宋体"/>
          <w:snapToGrid w:val="0"/>
          <w:sz w:val="21"/>
          <w:lang w:eastAsia="zh-CN"/>
        </w:rPr>
        <w:t>（</w:t>
      </w:r>
      <w:r w:rsidRPr="00EB0B13">
        <w:rPr>
          <w:rFonts w:eastAsia="宋体"/>
          <w:snapToGrid w:val="0"/>
          <w:sz w:val="21"/>
          <w:lang w:eastAsia="zh-CN"/>
        </w:rPr>
        <w:t>参见《联邦食品、药品和化妆品法案》</w:t>
      </w:r>
      <w:r w:rsidR="006A0C11" w:rsidRPr="00EB0B13">
        <w:rPr>
          <w:rFonts w:eastAsia="宋体"/>
          <w:snapToGrid w:val="0"/>
          <w:sz w:val="21"/>
          <w:lang w:eastAsia="zh-CN"/>
        </w:rPr>
        <w:t>（</w:t>
      </w:r>
      <w:r w:rsidRPr="00EB0B13">
        <w:rPr>
          <w:rFonts w:eastAsia="宋体"/>
          <w:snapToGrid w:val="0"/>
          <w:sz w:val="21"/>
          <w:lang w:eastAsia="zh-CN"/>
        </w:rPr>
        <w:t>《</w:t>
      </w:r>
      <w:r w:rsidRPr="00EB0B13">
        <w:rPr>
          <w:rFonts w:eastAsia="宋体"/>
          <w:snapToGrid w:val="0"/>
          <w:sz w:val="21"/>
          <w:lang w:eastAsia="zh-CN"/>
        </w:rPr>
        <w:t>FD&amp;C</w:t>
      </w:r>
      <w:r w:rsidRPr="00EB0B13">
        <w:rPr>
          <w:rFonts w:eastAsia="宋体"/>
          <w:snapToGrid w:val="0"/>
          <w:sz w:val="21"/>
          <w:lang w:eastAsia="zh-CN"/>
        </w:rPr>
        <w:t>法案》</w:t>
      </w:r>
      <w:r w:rsidR="006A0C11" w:rsidRPr="00EB0B13">
        <w:rPr>
          <w:rFonts w:eastAsia="宋体"/>
          <w:snapToGrid w:val="0"/>
          <w:sz w:val="21"/>
          <w:lang w:eastAsia="zh-CN"/>
        </w:rPr>
        <w:t>）</w:t>
      </w:r>
      <w:r w:rsidRPr="00EB0B13">
        <w:rPr>
          <w:rFonts w:eastAsia="宋体"/>
          <w:snapToGrid w:val="0"/>
          <w:sz w:val="21"/>
          <w:lang w:eastAsia="zh-CN"/>
        </w:rPr>
        <w:t>第</w:t>
      </w:r>
      <w:r w:rsidRPr="00EB0B13">
        <w:rPr>
          <w:rFonts w:eastAsia="宋体"/>
          <w:snapToGrid w:val="0"/>
          <w:sz w:val="21"/>
          <w:lang w:eastAsia="zh-CN"/>
        </w:rPr>
        <w:t>701</w:t>
      </w:r>
      <w:r w:rsidR="008433B0">
        <w:rPr>
          <w:rFonts w:eastAsia="宋体"/>
          <w:snapToGrid w:val="0"/>
          <w:sz w:val="21"/>
          <w:lang w:eastAsia="zh-CN"/>
        </w:rPr>
        <w:t>(h)(1)(c)</w:t>
      </w:r>
      <w:r w:rsidRPr="00EB0B13">
        <w:rPr>
          <w:rFonts w:eastAsia="宋体"/>
          <w:snapToGrid w:val="0"/>
          <w:sz w:val="21"/>
          <w:lang w:eastAsia="zh-CN"/>
        </w:rPr>
        <w:t>节和</w:t>
      </w:r>
      <w:r w:rsidRPr="00EB0B13">
        <w:rPr>
          <w:rFonts w:eastAsia="宋体"/>
          <w:snapToGrid w:val="0"/>
          <w:sz w:val="21"/>
          <w:lang w:eastAsia="zh-CN"/>
        </w:rPr>
        <w:t>CFR</w:t>
      </w:r>
      <w:r w:rsidR="004F3745">
        <w:rPr>
          <w:rFonts w:eastAsia="宋体"/>
          <w:snapToGrid w:val="0"/>
          <w:sz w:val="21"/>
          <w:lang w:eastAsia="zh-CN"/>
        </w:rPr>
        <w:t>第</w:t>
      </w:r>
      <w:r w:rsidR="008433B0">
        <w:rPr>
          <w:rFonts w:eastAsia="宋体" w:hint="eastAsia"/>
          <w:snapToGrid w:val="0"/>
          <w:sz w:val="21"/>
          <w:lang w:eastAsia="zh-CN"/>
        </w:rPr>
        <w:t>21</w:t>
      </w:r>
      <w:r w:rsidR="008433B0">
        <w:rPr>
          <w:rFonts w:eastAsia="宋体" w:hint="eastAsia"/>
          <w:snapToGrid w:val="0"/>
          <w:sz w:val="21"/>
          <w:lang w:eastAsia="zh-CN"/>
        </w:rPr>
        <w:t>篇</w:t>
      </w:r>
      <w:r w:rsidR="004F3745">
        <w:rPr>
          <w:rFonts w:eastAsia="宋体" w:hint="eastAsia"/>
          <w:snapToGrid w:val="0"/>
          <w:sz w:val="21"/>
          <w:lang w:eastAsia="zh-CN"/>
        </w:rPr>
        <w:t>第</w:t>
      </w:r>
      <w:r w:rsidRPr="00EB0B13">
        <w:rPr>
          <w:rFonts w:eastAsia="宋体"/>
          <w:snapToGrid w:val="0"/>
          <w:sz w:val="21"/>
          <w:lang w:eastAsia="zh-CN"/>
        </w:rPr>
        <w:t>10.115</w:t>
      </w:r>
      <w:r w:rsidR="008433B0">
        <w:rPr>
          <w:rFonts w:eastAsia="宋体"/>
          <w:snapToGrid w:val="0"/>
          <w:sz w:val="21"/>
          <w:lang w:eastAsia="zh-CN"/>
        </w:rPr>
        <w:t>(g)(2)</w:t>
      </w:r>
      <w:r w:rsidR="004F3745">
        <w:rPr>
          <w:rFonts w:eastAsia="宋体"/>
          <w:snapToGrid w:val="0"/>
          <w:sz w:val="21"/>
          <w:lang w:eastAsia="zh-CN"/>
        </w:rPr>
        <w:t>节</w:t>
      </w:r>
      <w:r w:rsidR="005F3C89">
        <w:rPr>
          <w:rFonts w:eastAsia="宋体"/>
          <w:snapToGrid w:val="0"/>
          <w:sz w:val="21"/>
          <w:lang w:eastAsia="zh-CN"/>
        </w:rPr>
        <w:t>，</w:t>
      </w:r>
      <w:r w:rsidR="005F3C89" w:rsidRPr="00EB0B13">
        <w:rPr>
          <w:rFonts w:eastAsia="宋体"/>
          <w:snapToGrid w:val="0"/>
          <w:sz w:val="21"/>
          <w:lang w:eastAsia="zh-CN"/>
        </w:rPr>
        <w:t>本指南在未事先征求公众意见的情况下实施</w:t>
      </w:r>
      <w:r w:rsidR="00D124D2">
        <w:rPr>
          <w:rFonts w:eastAsia="宋体"/>
          <w:snapToGrid w:val="0"/>
          <w:sz w:val="21"/>
          <w:lang w:eastAsia="zh-CN"/>
        </w:rPr>
        <w:t>）</w:t>
      </w:r>
      <w:r w:rsidRPr="00EB0B13">
        <w:rPr>
          <w:rFonts w:eastAsia="宋体"/>
          <w:snapToGrid w:val="0"/>
          <w:sz w:val="21"/>
          <w:lang w:eastAsia="zh-CN"/>
        </w:rPr>
        <w:t>。本指南文件正在立即</w:t>
      </w:r>
      <w:r w:rsidR="000273F6" w:rsidRPr="00EB0B13">
        <w:rPr>
          <w:rFonts w:eastAsia="宋体"/>
          <w:snapToGrid w:val="0"/>
          <w:sz w:val="21"/>
          <w:lang w:eastAsia="zh-CN"/>
        </w:rPr>
        <w:t>实施</w:t>
      </w:r>
      <w:r w:rsidRPr="00EB0B13">
        <w:rPr>
          <w:rFonts w:eastAsia="宋体"/>
          <w:snapToGrid w:val="0"/>
          <w:sz w:val="21"/>
          <w:lang w:eastAsia="zh-CN"/>
        </w:rPr>
        <w:t>，但根据</w:t>
      </w:r>
      <w:r w:rsidR="0046654A" w:rsidRPr="00EB0B13">
        <w:rPr>
          <w:rFonts w:eastAsia="宋体"/>
          <w:snapToGrid w:val="0"/>
          <w:sz w:val="21"/>
          <w:lang w:eastAsia="zh-CN"/>
        </w:rPr>
        <w:t>本</w:t>
      </w:r>
      <w:r w:rsidRPr="00EB0B13">
        <w:rPr>
          <w:rFonts w:eastAsia="宋体"/>
          <w:snapToGrid w:val="0"/>
          <w:sz w:val="21"/>
          <w:lang w:eastAsia="zh-CN"/>
        </w:rPr>
        <w:t>机构的</w:t>
      </w:r>
      <w:r w:rsidR="004837D3">
        <w:rPr>
          <w:rFonts w:eastAsia="宋体" w:hint="eastAsia"/>
          <w:snapToGrid w:val="0"/>
          <w:sz w:val="21"/>
          <w:lang w:eastAsia="zh-CN"/>
        </w:rPr>
        <w:t>指南规范</w:t>
      </w:r>
      <w:r w:rsidRPr="00EB0B13">
        <w:rPr>
          <w:rFonts w:eastAsia="宋体"/>
          <w:snapToGrid w:val="0"/>
          <w:sz w:val="21"/>
          <w:lang w:eastAsia="zh-CN"/>
        </w:rPr>
        <w:t>，仍需征求意见。</w:t>
      </w:r>
    </w:p>
    <w:p w14:paraId="1F0B24F6" w14:textId="77777777" w:rsidR="008E7F50" w:rsidRPr="00EB0B13" w:rsidRDefault="008E7F50" w:rsidP="008E7F50">
      <w:pPr>
        <w:pStyle w:val="a3"/>
        <w:adjustRightInd w:val="0"/>
        <w:snapToGrid w:val="0"/>
        <w:ind w:firstLineChars="200" w:firstLine="420"/>
        <w:jc w:val="both"/>
        <w:rPr>
          <w:rFonts w:eastAsia="宋体"/>
          <w:snapToGrid w:val="0"/>
          <w:sz w:val="21"/>
          <w:szCs w:val="21"/>
          <w:lang w:eastAsia="zh-CN"/>
        </w:rPr>
      </w:pPr>
    </w:p>
    <w:p w14:paraId="0995B854" w14:textId="4A0913C5" w:rsidR="00EC49D3" w:rsidRPr="00EB0B13" w:rsidRDefault="009D1A66" w:rsidP="008433B0">
      <w:pPr>
        <w:pStyle w:val="a3"/>
        <w:adjustRightInd w:val="0"/>
        <w:snapToGrid w:val="0"/>
        <w:ind w:firstLineChars="200" w:firstLine="420"/>
        <w:jc w:val="both"/>
        <w:rPr>
          <w:rFonts w:eastAsia="宋体"/>
          <w:snapToGrid w:val="0"/>
          <w:sz w:val="21"/>
          <w:lang w:eastAsia="zh-CN"/>
        </w:rPr>
      </w:pPr>
      <w:r w:rsidRPr="00EB0B13">
        <w:rPr>
          <w:rFonts w:eastAsia="宋体"/>
          <w:snapToGrid w:val="0"/>
          <w:sz w:val="21"/>
          <w:lang w:eastAsia="zh-CN"/>
        </w:rPr>
        <w:t>可随时提交意见供</w:t>
      </w:r>
      <w:r w:rsidRPr="00EB0B13">
        <w:rPr>
          <w:rFonts w:eastAsia="宋体"/>
          <w:snapToGrid w:val="0"/>
          <w:sz w:val="21"/>
          <w:lang w:eastAsia="zh-CN"/>
        </w:rPr>
        <w:t>FDA</w:t>
      </w:r>
      <w:r w:rsidRPr="00EB0B13">
        <w:rPr>
          <w:rFonts w:eastAsia="宋体"/>
          <w:snapToGrid w:val="0"/>
          <w:sz w:val="21"/>
          <w:lang w:eastAsia="zh-CN"/>
        </w:rPr>
        <w:t>审议。</w:t>
      </w:r>
      <w:r w:rsidR="004837D3">
        <w:rPr>
          <w:rFonts w:eastAsia="宋体" w:hint="eastAsia"/>
          <w:snapToGrid w:val="0"/>
          <w:sz w:val="21"/>
          <w:lang w:eastAsia="zh-CN"/>
        </w:rPr>
        <w:t>可</w:t>
      </w:r>
      <w:r w:rsidRPr="00EB0B13">
        <w:rPr>
          <w:rFonts w:eastAsia="宋体"/>
          <w:snapToGrid w:val="0"/>
          <w:sz w:val="21"/>
          <w:lang w:eastAsia="zh-CN"/>
        </w:rPr>
        <w:t>将</w:t>
      </w:r>
      <w:r w:rsidR="00211617" w:rsidRPr="00EB0B13">
        <w:rPr>
          <w:rFonts w:eastAsia="宋体"/>
          <w:snapToGrid w:val="0"/>
          <w:sz w:val="21"/>
          <w:lang w:eastAsia="zh-CN"/>
        </w:rPr>
        <w:t>纸质</w:t>
      </w:r>
      <w:proofErr w:type="gramStart"/>
      <w:r w:rsidR="00211617" w:rsidRPr="00EB0B13">
        <w:rPr>
          <w:rFonts w:eastAsia="宋体"/>
          <w:snapToGrid w:val="0"/>
          <w:sz w:val="21"/>
          <w:lang w:eastAsia="zh-CN"/>
        </w:rPr>
        <w:t>版</w:t>
      </w:r>
      <w:r w:rsidRPr="00EB0B13">
        <w:rPr>
          <w:rFonts w:eastAsia="宋体"/>
          <w:snapToGrid w:val="0"/>
          <w:sz w:val="21"/>
          <w:lang w:eastAsia="zh-CN"/>
        </w:rPr>
        <w:t>意见</w:t>
      </w:r>
      <w:proofErr w:type="gramEnd"/>
      <w:r w:rsidRPr="00EB0B13">
        <w:rPr>
          <w:rFonts w:eastAsia="宋体"/>
          <w:snapToGrid w:val="0"/>
          <w:sz w:val="21"/>
          <w:lang w:eastAsia="zh-CN"/>
        </w:rPr>
        <w:t>提交至美国</w:t>
      </w:r>
      <w:r w:rsidR="006A4EAC" w:rsidRPr="00EB0B13">
        <w:rPr>
          <w:rFonts w:eastAsia="宋体"/>
          <w:snapToGrid w:val="0"/>
          <w:sz w:val="21"/>
          <w:lang w:eastAsia="zh-CN"/>
        </w:rPr>
        <w:t>食品药品监督管理局</w:t>
      </w:r>
      <w:r w:rsidR="00933F84">
        <w:rPr>
          <w:rFonts w:eastAsia="宋体" w:hint="eastAsia"/>
          <w:snapToGrid w:val="0"/>
          <w:sz w:val="21"/>
          <w:lang w:eastAsia="zh-CN"/>
        </w:rPr>
        <w:t>备案文件</w:t>
      </w:r>
      <w:r w:rsidRPr="00EB0B13">
        <w:rPr>
          <w:rFonts w:eastAsia="宋体"/>
          <w:snapToGrid w:val="0"/>
          <w:sz w:val="21"/>
          <w:lang w:eastAsia="zh-CN"/>
        </w:rPr>
        <w:t>管理</w:t>
      </w:r>
      <w:r w:rsidR="00933F84">
        <w:rPr>
          <w:rFonts w:eastAsia="宋体" w:hint="eastAsia"/>
          <w:snapToGrid w:val="0"/>
          <w:sz w:val="21"/>
          <w:lang w:eastAsia="zh-CN"/>
        </w:rPr>
        <w:t>部</w:t>
      </w:r>
      <w:r w:rsidRPr="00EB0B13">
        <w:rPr>
          <w:rFonts w:eastAsia="宋体"/>
          <w:snapToGrid w:val="0"/>
          <w:sz w:val="21"/>
          <w:lang w:eastAsia="zh-CN"/>
        </w:rPr>
        <w:t>，地址：</w:t>
      </w:r>
      <w:r w:rsidRPr="00EB0B13">
        <w:rPr>
          <w:rFonts w:eastAsia="宋体"/>
          <w:snapToGrid w:val="0"/>
          <w:sz w:val="21"/>
          <w:lang w:eastAsia="zh-CN"/>
        </w:rPr>
        <w:t>5630 Fishers Lane</w:t>
      </w:r>
      <w:r w:rsidR="004C51BB">
        <w:rPr>
          <w:rFonts w:eastAsia="宋体" w:hint="eastAsia"/>
          <w:snapToGrid w:val="0"/>
          <w:sz w:val="21"/>
          <w:lang w:eastAsia="zh-CN"/>
        </w:rPr>
        <w:t>，</w:t>
      </w:r>
      <w:r w:rsidR="000F4F1B" w:rsidRPr="000F4F1B">
        <w:rPr>
          <w:rFonts w:eastAsia="宋体"/>
          <w:snapToGrid w:val="0"/>
          <w:sz w:val="21"/>
          <w:lang w:eastAsia="zh-CN"/>
        </w:rPr>
        <w:t>Rm. 1061</w:t>
      </w:r>
      <w:r w:rsidR="004C51BB">
        <w:rPr>
          <w:rFonts w:eastAsia="宋体" w:hint="eastAsia"/>
          <w:snapToGrid w:val="0"/>
          <w:sz w:val="21"/>
          <w:lang w:eastAsia="zh-CN"/>
        </w:rPr>
        <w:t>，</w:t>
      </w:r>
      <w:r w:rsidRPr="00EB0B13">
        <w:rPr>
          <w:rFonts w:eastAsia="宋体"/>
          <w:snapToGrid w:val="0"/>
          <w:sz w:val="21"/>
          <w:lang w:eastAsia="zh-CN"/>
        </w:rPr>
        <w:t>Rockville</w:t>
      </w:r>
      <w:r w:rsidR="004C51BB">
        <w:rPr>
          <w:rFonts w:eastAsia="宋体" w:hint="eastAsia"/>
          <w:snapToGrid w:val="0"/>
          <w:sz w:val="21"/>
          <w:lang w:eastAsia="zh-CN"/>
        </w:rPr>
        <w:t>，</w:t>
      </w:r>
      <w:r w:rsidRPr="00EB0B13">
        <w:rPr>
          <w:rFonts w:eastAsia="宋体"/>
          <w:snapToGrid w:val="0"/>
          <w:sz w:val="21"/>
          <w:lang w:eastAsia="zh-CN"/>
        </w:rPr>
        <w:t>MD 20852</w:t>
      </w:r>
      <w:r w:rsidR="0046654A" w:rsidRPr="00EB0B13">
        <w:rPr>
          <w:rFonts w:eastAsia="宋体"/>
          <w:snapToGrid w:val="0"/>
          <w:sz w:val="21"/>
          <w:lang w:eastAsia="zh-CN"/>
        </w:rPr>
        <w:t>。</w:t>
      </w:r>
      <w:r w:rsidRPr="00EB0B13">
        <w:rPr>
          <w:rFonts w:eastAsia="宋体"/>
          <w:snapToGrid w:val="0"/>
          <w:sz w:val="21"/>
          <w:lang w:eastAsia="zh-CN"/>
        </w:rPr>
        <w:t>可将电子版意见提交至</w:t>
      </w:r>
      <w:r w:rsidRPr="00EB0B13">
        <w:rPr>
          <w:rFonts w:eastAsia="宋体"/>
          <w:snapToGrid w:val="0"/>
          <w:color w:val="0000FF"/>
          <w:sz w:val="21"/>
          <w:u w:val="single"/>
          <w:lang w:eastAsia="zh-CN"/>
        </w:rPr>
        <w:t>https://www.regulations.gov</w:t>
      </w:r>
      <w:r w:rsidRPr="00EB0B13">
        <w:rPr>
          <w:rFonts w:eastAsia="宋体"/>
          <w:snapToGrid w:val="0"/>
          <w:sz w:val="21"/>
          <w:lang w:eastAsia="zh-CN"/>
        </w:rPr>
        <w:t>。所有意见</w:t>
      </w:r>
      <w:r w:rsidR="002E670B">
        <w:rPr>
          <w:rFonts w:eastAsia="宋体" w:hint="eastAsia"/>
          <w:snapToGrid w:val="0"/>
          <w:sz w:val="21"/>
          <w:lang w:eastAsia="zh-CN"/>
        </w:rPr>
        <w:t>均</w:t>
      </w:r>
      <w:r w:rsidRPr="00EB0B13">
        <w:rPr>
          <w:rFonts w:eastAsia="宋体"/>
          <w:snapToGrid w:val="0"/>
          <w:sz w:val="21"/>
          <w:lang w:eastAsia="zh-CN"/>
        </w:rPr>
        <w:t>应注明备案文件编号</w:t>
      </w:r>
      <w:r w:rsidRPr="00EB0B13">
        <w:rPr>
          <w:rFonts w:eastAsia="宋体"/>
          <w:snapToGrid w:val="0"/>
          <w:sz w:val="21"/>
          <w:lang w:eastAsia="zh-CN"/>
        </w:rPr>
        <w:t>FDA-2020-D-0987</w:t>
      </w:r>
      <w:r w:rsidRPr="00EB0B13">
        <w:rPr>
          <w:rFonts w:eastAsia="宋体"/>
          <w:snapToGrid w:val="0"/>
          <w:sz w:val="21"/>
          <w:lang w:eastAsia="zh-CN"/>
        </w:rPr>
        <w:t>和</w:t>
      </w:r>
      <w:r w:rsidR="002E670B">
        <w:rPr>
          <w:rFonts w:eastAsia="宋体" w:cs="宋体"/>
          <w:sz w:val="21"/>
          <w:lang w:eastAsia="zh-CN"/>
        </w:rPr>
        <w:t>正在征求意见的</w:t>
      </w:r>
      <w:r w:rsidRPr="00EB0B13">
        <w:rPr>
          <w:rFonts w:eastAsia="宋体"/>
          <w:snapToGrid w:val="0"/>
          <w:sz w:val="21"/>
          <w:lang w:eastAsia="zh-CN"/>
        </w:rPr>
        <w:t>指南的完整标题。</w:t>
      </w:r>
    </w:p>
    <w:p w14:paraId="4FCD2284" w14:textId="77777777" w:rsidR="008E7F50" w:rsidRPr="00EB0B13" w:rsidRDefault="008E7F50" w:rsidP="008E7F50">
      <w:pPr>
        <w:pStyle w:val="a3"/>
        <w:adjustRightInd w:val="0"/>
        <w:snapToGrid w:val="0"/>
        <w:ind w:firstLineChars="200" w:firstLine="420"/>
        <w:jc w:val="both"/>
        <w:rPr>
          <w:rFonts w:eastAsia="宋体"/>
          <w:snapToGrid w:val="0"/>
          <w:sz w:val="21"/>
          <w:szCs w:val="21"/>
          <w:lang w:eastAsia="zh-CN"/>
        </w:rPr>
      </w:pPr>
    </w:p>
    <w:p w14:paraId="0BB1FE0B" w14:textId="77777777" w:rsidR="00EC49D3" w:rsidRPr="00EB0B13" w:rsidRDefault="00211617" w:rsidP="008E7F50">
      <w:pPr>
        <w:adjustRightInd w:val="0"/>
        <w:snapToGrid w:val="0"/>
        <w:jc w:val="both"/>
        <w:rPr>
          <w:rFonts w:eastAsia="宋体"/>
          <w:b/>
          <w:snapToGrid w:val="0"/>
          <w:sz w:val="28"/>
          <w:lang w:eastAsia="zh-CN"/>
        </w:rPr>
      </w:pPr>
      <w:r w:rsidRPr="00EB0B13">
        <w:rPr>
          <w:rFonts w:eastAsia="宋体"/>
          <w:b/>
          <w:snapToGrid w:val="0"/>
          <w:sz w:val="28"/>
          <w:lang w:eastAsia="zh-CN"/>
        </w:rPr>
        <w:t>其他副本</w:t>
      </w:r>
    </w:p>
    <w:p w14:paraId="466BA88A" w14:textId="77777777" w:rsidR="008E7F50" w:rsidRPr="00EB0B13" w:rsidRDefault="008E7F50" w:rsidP="008E7F50">
      <w:pPr>
        <w:adjustRightInd w:val="0"/>
        <w:snapToGrid w:val="0"/>
        <w:jc w:val="both"/>
        <w:rPr>
          <w:rFonts w:eastAsia="宋体"/>
          <w:b/>
          <w:snapToGrid w:val="0"/>
          <w:sz w:val="28"/>
          <w:szCs w:val="28"/>
          <w:lang w:eastAsia="zh-CN"/>
        </w:rPr>
      </w:pPr>
    </w:p>
    <w:p w14:paraId="2B2D86FB" w14:textId="1C0B462B" w:rsidR="00EC49D3" w:rsidRPr="00EB0B13" w:rsidRDefault="009D1A66" w:rsidP="008433B0">
      <w:pPr>
        <w:pStyle w:val="a3"/>
        <w:wordWrap w:val="0"/>
        <w:adjustRightInd w:val="0"/>
        <w:snapToGrid w:val="0"/>
        <w:ind w:firstLineChars="200" w:firstLine="420"/>
        <w:jc w:val="both"/>
        <w:rPr>
          <w:rFonts w:eastAsia="宋体"/>
          <w:snapToGrid w:val="0"/>
          <w:sz w:val="21"/>
          <w:lang w:eastAsia="zh-CN"/>
        </w:rPr>
      </w:pPr>
      <w:r w:rsidRPr="00EB0B13">
        <w:rPr>
          <w:rFonts w:eastAsia="宋体"/>
          <w:snapToGrid w:val="0"/>
          <w:sz w:val="21"/>
          <w:lang w:eastAsia="zh-CN"/>
        </w:rPr>
        <w:t>其他副本可从标题为《面向行业、</w:t>
      </w:r>
      <w:r w:rsidRPr="00EB0B13">
        <w:rPr>
          <w:rFonts w:eastAsia="宋体"/>
          <w:snapToGrid w:val="0"/>
          <w:sz w:val="21"/>
          <w:lang w:eastAsia="zh-CN"/>
        </w:rPr>
        <w:t>FDA</w:t>
      </w:r>
      <w:r w:rsidRPr="00EB0B13">
        <w:rPr>
          <w:rFonts w:eastAsia="宋体"/>
          <w:snapToGrid w:val="0"/>
          <w:sz w:val="21"/>
          <w:lang w:eastAsia="zh-CN"/>
        </w:rPr>
        <w:t>工作人员和其他利益相关</w:t>
      </w:r>
      <w:r w:rsidR="00B136E2">
        <w:rPr>
          <w:rFonts w:eastAsia="宋体" w:hint="eastAsia"/>
          <w:snapToGrid w:val="0"/>
          <w:sz w:val="21"/>
          <w:lang w:eastAsia="zh-CN"/>
        </w:rPr>
        <w:t>方</w:t>
      </w:r>
      <w:r w:rsidRPr="00EB0B13">
        <w:rPr>
          <w:rFonts w:eastAsia="宋体"/>
          <w:snapToGrid w:val="0"/>
          <w:sz w:val="21"/>
          <w:lang w:eastAsia="zh-CN"/>
        </w:rPr>
        <w:t>的</w:t>
      </w:r>
      <w:r w:rsidR="005F6C5E" w:rsidRPr="00EB0B13">
        <w:rPr>
          <w:rFonts w:eastAsia="宋体"/>
          <w:snapToGrid w:val="0"/>
          <w:sz w:val="21"/>
          <w:lang w:eastAsia="zh-CN"/>
        </w:rPr>
        <w:t>新型冠状病毒肺炎</w:t>
      </w:r>
      <w:r w:rsidR="006A0C11" w:rsidRPr="00EB0B13">
        <w:rPr>
          <w:rFonts w:eastAsia="宋体"/>
          <w:snapToGrid w:val="0"/>
          <w:sz w:val="21"/>
          <w:lang w:eastAsia="zh-CN"/>
        </w:rPr>
        <w:t>（</w:t>
      </w:r>
      <w:r w:rsidRPr="00EB0B13">
        <w:rPr>
          <w:rFonts w:eastAsia="宋体"/>
          <w:snapToGrid w:val="0"/>
          <w:sz w:val="21"/>
          <w:lang w:eastAsia="zh-CN"/>
        </w:rPr>
        <w:t>COVID-19</w:t>
      </w:r>
      <w:r w:rsidR="006A0C11" w:rsidRPr="00EB0B13">
        <w:rPr>
          <w:rFonts w:eastAsia="宋体"/>
          <w:snapToGrid w:val="0"/>
          <w:sz w:val="21"/>
          <w:lang w:eastAsia="zh-CN"/>
        </w:rPr>
        <w:t>）</w:t>
      </w:r>
      <w:r w:rsidRPr="00EB0B13">
        <w:rPr>
          <w:rFonts w:eastAsia="宋体"/>
          <w:snapToGrid w:val="0"/>
          <w:sz w:val="21"/>
          <w:lang w:eastAsia="zh-CN"/>
        </w:rPr>
        <w:t>相关指南》的</w:t>
      </w:r>
      <w:r w:rsidRPr="00EB0B13">
        <w:rPr>
          <w:rFonts w:eastAsia="宋体"/>
          <w:snapToGrid w:val="0"/>
          <w:sz w:val="21"/>
          <w:lang w:eastAsia="zh-CN"/>
        </w:rPr>
        <w:t>FDA</w:t>
      </w:r>
      <w:r w:rsidRPr="00EB0B13">
        <w:rPr>
          <w:rFonts w:eastAsia="宋体"/>
          <w:snapToGrid w:val="0"/>
          <w:sz w:val="21"/>
          <w:lang w:eastAsia="zh-CN"/>
        </w:rPr>
        <w:t>网页获取，</w:t>
      </w:r>
      <w:r w:rsidR="001F2E68" w:rsidRPr="001F2E68">
        <w:rPr>
          <w:rFonts w:eastAsia="宋体" w:hint="eastAsia"/>
          <w:i/>
          <w:snapToGrid w:val="0"/>
          <w:sz w:val="21"/>
          <w:lang w:eastAsia="zh-CN"/>
        </w:rPr>
        <w:t>可登录以下网址获取</w:t>
      </w:r>
      <w:r w:rsidRPr="00EB0B13">
        <w:rPr>
          <w:rFonts w:eastAsia="宋体"/>
          <w:snapToGrid w:val="0"/>
          <w:sz w:val="21"/>
          <w:lang w:eastAsia="zh-CN"/>
        </w:rPr>
        <w:t>：</w:t>
      </w:r>
      <w:r w:rsidRPr="00EB0B13">
        <w:rPr>
          <w:rFonts w:eastAsia="宋体"/>
          <w:snapToGrid w:val="0"/>
          <w:color w:val="0000FF"/>
          <w:sz w:val="21"/>
          <w:u w:val="single"/>
          <w:lang w:eastAsia="zh-CN"/>
        </w:rPr>
        <w:t>https://www.fda.gov/emergency-preparedness-and-respon</w:t>
      </w:r>
      <w:r w:rsidR="008E7F50" w:rsidRPr="00EB0B13">
        <w:rPr>
          <w:rFonts w:eastAsia="宋体"/>
          <w:snapToGrid w:val="0"/>
          <w:color w:val="0000FF"/>
          <w:sz w:val="21"/>
          <w:u w:val="single"/>
          <w:lang w:eastAsia="zh-CN"/>
        </w:rPr>
        <w:t>se/mcm-issues/covid-19-related-</w:t>
      </w:r>
      <w:r w:rsidRPr="00EB0B13">
        <w:rPr>
          <w:rFonts w:eastAsia="宋体"/>
          <w:snapToGrid w:val="0"/>
          <w:color w:val="0000FF"/>
          <w:sz w:val="21"/>
          <w:u w:val="single"/>
          <w:lang w:eastAsia="zh-CN"/>
        </w:rPr>
        <w:t>guidance-documents-industry-fda-staff-and-other-stakeholders</w:t>
      </w:r>
      <w:r w:rsidRPr="00EB0B13">
        <w:rPr>
          <w:rFonts w:eastAsia="宋体"/>
          <w:snapToGrid w:val="0"/>
          <w:sz w:val="21"/>
          <w:lang w:eastAsia="zh-CN"/>
        </w:rPr>
        <w:t>，以及</w:t>
      </w:r>
      <w:r w:rsidR="004A3D7C" w:rsidRPr="00EB0B13">
        <w:rPr>
          <w:rFonts w:eastAsia="宋体"/>
          <w:snapToGrid w:val="0"/>
          <w:sz w:val="21"/>
          <w:lang w:eastAsia="zh-CN"/>
        </w:rPr>
        <w:t>从</w:t>
      </w:r>
      <w:r w:rsidRPr="00EB0B13">
        <w:rPr>
          <w:rFonts w:eastAsia="宋体"/>
          <w:snapToGrid w:val="0"/>
          <w:sz w:val="21"/>
          <w:lang w:eastAsia="zh-CN"/>
        </w:rPr>
        <w:t>标题为《</w:t>
      </w:r>
      <w:r w:rsidRPr="00EB0B13">
        <w:rPr>
          <w:rFonts w:eastAsia="宋体"/>
          <w:snapToGrid w:val="0"/>
          <w:sz w:val="21"/>
          <w:lang w:eastAsia="zh-CN"/>
        </w:rPr>
        <w:t>FDA</w:t>
      </w:r>
      <w:r w:rsidRPr="00EB0B13">
        <w:rPr>
          <w:rFonts w:eastAsia="宋体"/>
          <w:snapToGrid w:val="0"/>
          <w:sz w:val="21"/>
          <w:lang w:eastAsia="zh-CN"/>
        </w:rPr>
        <w:t>指南文件检索》的</w:t>
      </w:r>
      <w:r w:rsidRPr="00EB0B13">
        <w:rPr>
          <w:rFonts w:eastAsia="宋体"/>
          <w:snapToGrid w:val="0"/>
          <w:sz w:val="21"/>
          <w:lang w:eastAsia="zh-CN"/>
        </w:rPr>
        <w:t>FDA</w:t>
      </w:r>
      <w:r w:rsidRPr="00EB0B13">
        <w:rPr>
          <w:rFonts w:eastAsia="宋体"/>
          <w:snapToGrid w:val="0"/>
          <w:sz w:val="21"/>
          <w:lang w:eastAsia="zh-CN"/>
        </w:rPr>
        <w:t>网页获取，</w:t>
      </w:r>
      <w:r w:rsidR="001F2E68" w:rsidRPr="001F2E68">
        <w:rPr>
          <w:rFonts w:eastAsia="宋体" w:hint="eastAsia"/>
          <w:i/>
          <w:snapToGrid w:val="0"/>
          <w:sz w:val="21"/>
          <w:lang w:eastAsia="zh-CN"/>
        </w:rPr>
        <w:t>可登录以下网址获取</w:t>
      </w:r>
      <w:r w:rsidRPr="00EB0B13">
        <w:rPr>
          <w:rFonts w:eastAsia="宋体"/>
          <w:snapToGrid w:val="0"/>
          <w:sz w:val="21"/>
          <w:lang w:eastAsia="zh-CN"/>
        </w:rPr>
        <w:t>：</w:t>
      </w:r>
      <w:r w:rsidR="008E7F50" w:rsidRPr="00EB0B13">
        <w:rPr>
          <w:rFonts w:eastAsia="宋体"/>
          <w:snapToGrid w:val="0"/>
          <w:color w:val="0000FF"/>
          <w:sz w:val="21"/>
          <w:u w:val="single"/>
          <w:lang w:eastAsia="zh-CN"/>
        </w:rPr>
        <w:t>https://www.fda.gov/regulatory-</w:t>
      </w:r>
      <w:r w:rsidRPr="00EB0B13">
        <w:rPr>
          <w:rFonts w:eastAsia="宋体"/>
          <w:snapToGrid w:val="0"/>
          <w:color w:val="0000FF"/>
          <w:sz w:val="21"/>
          <w:u w:val="single"/>
          <w:lang w:eastAsia="zh-CN"/>
        </w:rPr>
        <w:t>information/search-fda-guidance-documents</w:t>
      </w:r>
      <w:r w:rsidRPr="00EB0B13">
        <w:rPr>
          <w:rFonts w:eastAsia="宋体"/>
          <w:snapToGrid w:val="0"/>
          <w:sz w:val="21"/>
          <w:lang w:eastAsia="zh-CN"/>
        </w:rPr>
        <w:t>。也可以通过电子邮件发送请求至</w:t>
      </w:r>
      <w:r w:rsidRPr="00EB0B13">
        <w:rPr>
          <w:rFonts w:eastAsia="宋体"/>
          <w:snapToGrid w:val="0"/>
          <w:color w:val="0000FF"/>
          <w:sz w:val="21"/>
          <w:u w:val="single"/>
          <w:lang w:eastAsia="zh-CN"/>
        </w:rPr>
        <w:t>CDRH-Guidance@fda.hhs.gov</w:t>
      </w:r>
      <w:r w:rsidRPr="00EB0B13">
        <w:rPr>
          <w:rFonts w:eastAsia="宋体"/>
          <w:snapToGrid w:val="0"/>
          <w:sz w:val="21"/>
          <w:lang w:eastAsia="zh-CN"/>
        </w:rPr>
        <w:t>获取本指南的副本。请在申请中注明文件编号</w:t>
      </w:r>
      <w:r w:rsidRPr="00EB0B13">
        <w:rPr>
          <w:rFonts w:eastAsia="宋体"/>
          <w:snapToGrid w:val="0"/>
          <w:sz w:val="21"/>
          <w:lang w:eastAsia="zh-CN"/>
        </w:rPr>
        <w:t>20010-R3</w:t>
      </w:r>
      <w:r w:rsidRPr="00EB0B13">
        <w:rPr>
          <w:rFonts w:eastAsia="宋体"/>
          <w:snapToGrid w:val="0"/>
          <w:sz w:val="21"/>
          <w:lang w:eastAsia="zh-CN"/>
        </w:rPr>
        <w:t>和</w:t>
      </w:r>
      <w:r w:rsidR="00777E3B">
        <w:rPr>
          <w:rFonts w:eastAsia="宋体"/>
          <w:snapToGrid w:val="0"/>
          <w:sz w:val="21"/>
          <w:lang w:eastAsia="zh-CN"/>
        </w:rPr>
        <w:t>本</w:t>
      </w:r>
      <w:r w:rsidRPr="00EB0B13">
        <w:rPr>
          <w:rFonts w:eastAsia="宋体"/>
          <w:snapToGrid w:val="0"/>
          <w:sz w:val="21"/>
          <w:lang w:eastAsia="zh-CN"/>
        </w:rPr>
        <w:t>指南的完整标题。</w:t>
      </w:r>
    </w:p>
    <w:p w14:paraId="0CA024A7" w14:textId="77777777" w:rsidR="008E7F50" w:rsidRPr="00EB0B13" w:rsidRDefault="008E7F50" w:rsidP="008E7F50">
      <w:pPr>
        <w:pStyle w:val="a3"/>
        <w:adjustRightInd w:val="0"/>
        <w:snapToGrid w:val="0"/>
        <w:ind w:firstLineChars="200" w:firstLine="420"/>
        <w:jc w:val="both"/>
        <w:rPr>
          <w:rFonts w:eastAsia="宋体"/>
          <w:snapToGrid w:val="0"/>
          <w:sz w:val="21"/>
          <w:szCs w:val="21"/>
          <w:lang w:eastAsia="zh-CN"/>
        </w:rPr>
      </w:pPr>
    </w:p>
    <w:p w14:paraId="76AAC97F" w14:textId="77777777" w:rsidR="00EC49D3" w:rsidRPr="00EB0B13" w:rsidRDefault="009D1A66" w:rsidP="008E7F50">
      <w:pPr>
        <w:adjustRightInd w:val="0"/>
        <w:snapToGrid w:val="0"/>
        <w:jc w:val="both"/>
        <w:rPr>
          <w:rFonts w:eastAsia="宋体"/>
          <w:b/>
          <w:snapToGrid w:val="0"/>
          <w:sz w:val="28"/>
          <w:lang w:eastAsia="zh-CN"/>
        </w:rPr>
      </w:pPr>
      <w:r w:rsidRPr="00EB0B13">
        <w:rPr>
          <w:rFonts w:eastAsia="宋体"/>
          <w:b/>
          <w:snapToGrid w:val="0"/>
          <w:sz w:val="28"/>
          <w:lang w:eastAsia="zh-CN"/>
        </w:rPr>
        <w:t>问题</w:t>
      </w:r>
    </w:p>
    <w:p w14:paraId="1100FB22" w14:textId="77777777" w:rsidR="008E7F50" w:rsidRPr="00EB0B13" w:rsidRDefault="008E7F50" w:rsidP="008433B0">
      <w:pPr>
        <w:adjustRightInd w:val="0"/>
        <w:snapToGrid w:val="0"/>
        <w:jc w:val="both"/>
        <w:rPr>
          <w:rFonts w:eastAsia="宋体"/>
          <w:b/>
          <w:snapToGrid w:val="0"/>
          <w:sz w:val="28"/>
          <w:szCs w:val="28"/>
          <w:lang w:eastAsia="zh-CN"/>
        </w:rPr>
      </w:pPr>
    </w:p>
    <w:p w14:paraId="6DAF13B3" w14:textId="77777777" w:rsidR="00EC49D3" w:rsidRPr="00EB0B13" w:rsidRDefault="00A46EF8" w:rsidP="008433B0">
      <w:pPr>
        <w:pStyle w:val="a3"/>
        <w:adjustRightInd w:val="0"/>
        <w:snapToGrid w:val="0"/>
        <w:ind w:firstLineChars="200" w:firstLine="420"/>
        <w:jc w:val="both"/>
        <w:rPr>
          <w:rFonts w:eastAsia="宋体"/>
          <w:snapToGrid w:val="0"/>
          <w:sz w:val="21"/>
          <w:szCs w:val="21"/>
          <w:lang w:eastAsia="zh-CN"/>
        </w:rPr>
      </w:pPr>
      <w:r w:rsidRPr="00EB0B13">
        <w:rPr>
          <w:rFonts w:eastAsia="宋体"/>
          <w:snapToGrid w:val="0"/>
          <w:sz w:val="21"/>
          <w:lang w:eastAsia="zh-CN"/>
        </w:rPr>
        <w:t>有关本</w:t>
      </w:r>
      <w:r w:rsidR="009D1A66" w:rsidRPr="00EB0B13">
        <w:rPr>
          <w:rFonts w:eastAsia="宋体"/>
          <w:snapToGrid w:val="0"/>
          <w:sz w:val="21"/>
          <w:lang w:eastAsia="zh-CN"/>
        </w:rPr>
        <w:t>文件</w:t>
      </w:r>
      <w:r w:rsidRPr="00EB0B13">
        <w:rPr>
          <w:rFonts w:eastAsia="宋体"/>
          <w:snapToGrid w:val="0"/>
          <w:sz w:val="21"/>
          <w:lang w:eastAsia="zh-CN"/>
        </w:rPr>
        <w:t>的</w:t>
      </w:r>
      <w:r w:rsidR="009D1A66" w:rsidRPr="00EB0B13">
        <w:rPr>
          <w:rFonts w:eastAsia="宋体"/>
          <w:snapToGrid w:val="0"/>
          <w:sz w:val="21"/>
          <w:lang w:eastAsia="zh-CN"/>
        </w:rPr>
        <w:t>任何疑问，请</w:t>
      </w:r>
      <w:r w:rsidR="00A041BD" w:rsidRPr="00EB0B13">
        <w:rPr>
          <w:rFonts w:eastAsia="宋体"/>
          <w:snapToGrid w:val="0"/>
          <w:sz w:val="21"/>
          <w:lang w:eastAsia="zh-CN"/>
        </w:rPr>
        <w:t>发送邮件至</w:t>
      </w:r>
      <w:r w:rsidR="009D1A66" w:rsidRPr="00EB0B13">
        <w:rPr>
          <w:rFonts w:eastAsia="宋体"/>
          <w:snapToGrid w:val="0"/>
          <w:color w:val="0000FF"/>
          <w:sz w:val="21"/>
          <w:u w:val="single"/>
          <w:lang w:eastAsia="zh-CN"/>
        </w:rPr>
        <w:t>CDRH-EUA-Templates@fda.hhs.gov</w:t>
      </w:r>
      <w:r w:rsidR="009D1A66" w:rsidRPr="00EB0B13">
        <w:rPr>
          <w:rFonts w:eastAsia="宋体"/>
          <w:snapToGrid w:val="0"/>
          <w:sz w:val="21"/>
          <w:lang w:eastAsia="zh-CN"/>
        </w:rPr>
        <w:t>。</w:t>
      </w:r>
    </w:p>
    <w:p w14:paraId="7093BDC0" w14:textId="77777777" w:rsidR="00EC49D3" w:rsidRPr="00EB0B13" w:rsidRDefault="00282F5C" w:rsidP="008433B0">
      <w:pPr>
        <w:adjustRightInd w:val="0"/>
        <w:snapToGrid w:val="0"/>
        <w:jc w:val="both"/>
        <w:rPr>
          <w:rFonts w:eastAsia="宋体"/>
          <w:b/>
          <w:snapToGrid w:val="0"/>
          <w:sz w:val="21"/>
          <w:szCs w:val="21"/>
          <w:lang w:eastAsia="zh-CN"/>
        </w:rPr>
      </w:pPr>
      <w:r w:rsidRPr="00EB0B13">
        <w:rPr>
          <w:rFonts w:eastAsia="宋体"/>
          <w:b/>
          <w:snapToGrid w:val="0"/>
          <w:sz w:val="21"/>
          <w:lang w:eastAsia="zh-CN"/>
        </w:rPr>
        <w:br w:type="page"/>
      </w:r>
    </w:p>
    <w:p w14:paraId="6EE3552D" w14:textId="77777777" w:rsidR="00EC49D3" w:rsidRPr="008433B0" w:rsidRDefault="009D1A66" w:rsidP="008433B0">
      <w:pPr>
        <w:adjustRightInd w:val="0"/>
        <w:snapToGrid w:val="0"/>
        <w:jc w:val="center"/>
        <w:rPr>
          <w:rFonts w:eastAsia="宋体"/>
          <w:sz w:val="28"/>
        </w:rPr>
      </w:pPr>
      <w:r w:rsidRPr="00EB0B13">
        <w:rPr>
          <w:rFonts w:eastAsia="宋体"/>
          <w:b/>
          <w:snapToGrid w:val="0"/>
          <w:sz w:val="28"/>
          <w:lang w:eastAsia="zh-CN"/>
        </w:rPr>
        <w:t>目录</w:t>
      </w:r>
    </w:p>
    <w:bookmarkStart w:id="3" w:name="Introduction"/>
    <w:bookmarkEnd w:id="3"/>
    <w:p w14:paraId="224784E1" w14:textId="779E1DCB" w:rsidR="00582DFC" w:rsidRPr="00EB0B13" w:rsidRDefault="00582DFC" w:rsidP="00094359">
      <w:pPr>
        <w:pStyle w:val="10"/>
        <w:tabs>
          <w:tab w:val="left" w:pos="397"/>
          <w:tab w:val="right" w:leader="dot" w:pos="9345"/>
        </w:tabs>
        <w:spacing w:after="120"/>
        <w:rPr>
          <w:rFonts w:ascii="Calibri" w:hAnsi="Calibri"/>
          <w:noProof/>
          <w:kern w:val="2"/>
          <w:sz w:val="21"/>
          <w:szCs w:val="22"/>
          <w:lang w:eastAsia="zh-CN" w:bidi="ar-SA"/>
        </w:rPr>
      </w:pPr>
      <w:r w:rsidRPr="008433B0">
        <w:rPr>
          <w:sz w:val="21"/>
        </w:rPr>
        <w:fldChar w:fldCharType="begin"/>
      </w:r>
      <w:r w:rsidRPr="00EB0B13">
        <w:rPr>
          <w:snapToGrid w:val="0"/>
          <w:sz w:val="21"/>
          <w:szCs w:val="21"/>
          <w:lang w:eastAsia="zh-CN"/>
        </w:rPr>
        <w:instrText xml:space="preserve"> TOC \o "1-3" \h \z \u </w:instrText>
      </w:r>
      <w:r w:rsidRPr="008433B0">
        <w:rPr>
          <w:sz w:val="21"/>
        </w:rPr>
        <w:fldChar w:fldCharType="separate"/>
      </w:r>
      <w:hyperlink w:anchor="_Toc97546761" w:history="1">
        <w:r w:rsidRPr="00EB0B13">
          <w:rPr>
            <w:rStyle w:val="a8"/>
            <w:noProof/>
            <w:snapToGrid w:val="0"/>
            <w:lang w:eastAsia="zh-CN"/>
          </w:rPr>
          <w:t>I.</w:t>
        </w:r>
        <w:r w:rsidRPr="00EB0B13">
          <w:rPr>
            <w:rFonts w:ascii="Calibri" w:hAnsi="Calibri"/>
            <w:noProof/>
            <w:kern w:val="2"/>
            <w:sz w:val="21"/>
            <w:szCs w:val="22"/>
            <w:lang w:eastAsia="zh-CN" w:bidi="ar-SA"/>
          </w:rPr>
          <w:tab/>
        </w:r>
        <w:r w:rsidRPr="00EB0B13">
          <w:rPr>
            <w:rStyle w:val="a8"/>
            <w:rFonts w:hint="eastAsia"/>
            <w:noProof/>
            <w:snapToGrid w:val="0"/>
            <w:lang w:eastAsia="zh-CN"/>
          </w:rPr>
          <w:t>引言</w:t>
        </w:r>
        <w:r w:rsidRPr="00EB0B13">
          <w:rPr>
            <w:noProof/>
            <w:webHidden/>
          </w:rPr>
          <w:tab/>
        </w:r>
        <w:r w:rsidRPr="00EB0B13">
          <w:rPr>
            <w:noProof/>
            <w:webHidden/>
          </w:rPr>
          <w:fldChar w:fldCharType="begin"/>
        </w:r>
        <w:r w:rsidRPr="00EB0B13">
          <w:rPr>
            <w:noProof/>
            <w:webHidden/>
          </w:rPr>
          <w:instrText xml:space="preserve"> PAGEREF _Toc97546761 \h </w:instrText>
        </w:r>
        <w:r w:rsidRPr="00EB0B13">
          <w:rPr>
            <w:noProof/>
            <w:webHidden/>
          </w:rPr>
        </w:r>
        <w:r w:rsidRPr="00EB0B13">
          <w:rPr>
            <w:noProof/>
            <w:webHidden/>
          </w:rPr>
          <w:fldChar w:fldCharType="separate"/>
        </w:r>
        <w:r w:rsidRPr="00EB0B13">
          <w:rPr>
            <w:noProof/>
            <w:webHidden/>
          </w:rPr>
          <w:t>4</w:t>
        </w:r>
        <w:r w:rsidRPr="00EB0B13">
          <w:rPr>
            <w:noProof/>
            <w:webHidden/>
          </w:rPr>
          <w:fldChar w:fldCharType="end"/>
        </w:r>
      </w:hyperlink>
    </w:p>
    <w:p w14:paraId="2CC16403" w14:textId="77777777" w:rsidR="00582DFC" w:rsidRPr="00EB0B13" w:rsidRDefault="001D0D35" w:rsidP="00094359">
      <w:pPr>
        <w:pStyle w:val="10"/>
        <w:tabs>
          <w:tab w:val="left" w:pos="641"/>
          <w:tab w:val="right" w:leader="dot" w:pos="9345"/>
        </w:tabs>
        <w:spacing w:after="120"/>
        <w:rPr>
          <w:rFonts w:ascii="Calibri" w:hAnsi="Calibri"/>
          <w:noProof/>
          <w:kern w:val="2"/>
          <w:sz w:val="21"/>
          <w:szCs w:val="22"/>
          <w:lang w:eastAsia="zh-CN" w:bidi="ar-SA"/>
        </w:rPr>
      </w:pPr>
      <w:hyperlink w:anchor="_Toc97546762" w:history="1">
        <w:r w:rsidR="00582DFC" w:rsidRPr="00EB0B13">
          <w:rPr>
            <w:rStyle w:val="a8"/>
            <w:noProof/>
            <w:snapToGrid w:val="0"/>
            <w:lang w:eastAsia="zh-CN"/>
          </w:rPr>
          <w:t>II.</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背景</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_Toc97546762 \h </w:instrText>
        </w:r>
        <w:r w:rsidR="00582DFC" w:rsidRPr="00EB0B13">
          <w:rPr>
            <w:noProof/>
            <w:webHidden/>
          </w:rPr>
        </w:r>
        <w:r w:rsidR="00582DFC" w:rsidRPr="00EB0B13">
          <w:rPr>
            <w:noProof/>
            <w:webHidden/>
          </w:rPr>
          <w:fldChar w:fldCharType="separate"/>
        </w:r>
        <w:r w:rsidR="00582DFC" w:rsidRPr="00EB0B13">
          <w:rPr>
            <w:noProof/>
            <w:webHidden/>
          </w:rPr>
          <w:t>5</w:t>
        </w:r>
        <w:r w:rsidR="00582DFC" w:rsidRPr="00EB0B13">
          <w:rPr>
            <w:noProof/>
            <w:webHidden/>
          </w:rPr>
          <w:fldChar w:fldCharType="end"/>
        </w:r>
      </w:hyperlink>
    </w:p>
    <w:p w14:paraId="12268A61" w14:textId="77777777" w:rsidR="00582DFC" w:rsidRPr="00EB0B13" w:rsidRDefault="001D0D35" w:rsidP="00094359">
      <w:pPr>
        <w:pStyle w:val="10"/>
        <w:tabs>
          <w:tab w:val="left" w:pos="641"/>
          <w:tab w:val="right" w:leader="dot" w:pos="9345"/>
        </w:tabs>
        <w:spacing w:after="120"/>
        <w:rPr>
          <w:rFonts w:ascii="Calibri" w:hAnsi="Calibri"/>
          <w:noProof/>
          <w:kern w:val="2"/>
          <w:sz w:val="21"/>
          <w:szCs w:val="22"/>
          <w:lang w:eastAsia="zh-CN" w:bidi="ar-SA"/>
        </w:rPr>
      </w:pPr>
      <w:hyperlink w:anchor="_Toc97546763" w:history="1">
        <w:r w:rsidR="00582DFC" w:rsidRPr="00EB0B13">
          <w:rPr>
            <w:rStyle w:val="a8"/>
            <w:noProof/>
            <w:snapToGrid w:val="0"/>
            <w:lang w:eastAsia="zh-CN"/>
          </w:rPr>
          <w:t>III.</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范围</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_Toc97546763 \h </w:instrText>
        </w:r>
        <w:r w:rsidR="00582DFC" w:rsidRPr="00EB0B13">
          <w:rPr>
            <w:noProof/>
            <w:webHidden/>
          </w:rPr>
        </w:r>
        <w:r w:rsidR="00582DFC" w:rsidRPr="00EB0B13">
          <w:rPr>
            <w:noProof/>
            <w:webHidden/>
          </w:rPr>
          <w:fldChar w:fldCharType="separate"/>
        </w:r>
        <w:r w:rsidR="00582DFC" w:rsidRPr="00EB0B13">
          <w:rPr>
            <w:noProof/>
            <w:webHidden/>
          </w:rPr>
          <w:t>6</w:t>
        </w:r>
        <w:r w:rsidR="00582DFC" w:rsidRPr="00EB0B13">
          <w:rPr>
            <w:noProof/>
            <w:webHidden/>
          </w:rPr>
          <w:fldChar w:fldCharType="end"/>
        </w:r>
      </w:hyperlink>
    </w:p>
    <w:p w14:paraId="6B97630F" w14:textId="77777777" w:rsidR="00582DFC" w:rsidRPr="00EB0B13" w:rsidRDefault="001D0D35" w:rsidP="00094359">
      <w:pPr>
        <w:pStyle w:val="10"/>
        <w:tabs>
          <w:tab w:val="left" w:pos="641"/>
          <w:tab w:val="right" w:leader="dot" w:pos="9345"/>
        </w:tabs>
        <w:spacing w:after="120"/>
        <w:rPr>
          <w:rFonts w:ascii="Calibri" w:hAnsi="Calibri"/>
          <w:noProof/>
          <w:kern w:val="2"/>
          <w:sz w:val="21"/>
          <w:szCs w:val="22"/>
          <w:lang w:eastAsia="zh-CN" w:bidi="ar-SA"/>
        </w:rPr>
      </w:pPr>
      <w:hyperlink w:anchor="_Toc97546764" w:history="1">
        <w:r w:rsidR="00582DFC" w:rsidRPr="00EB0B13">
          <w:rPr>
            <w:rStyle w:val="a8"/>
            <w:noProof/>
            <w:snapToGrid w:val="0"/>
            <w:lang w:eastAsia="zh-CN"/>
          </w:rPr>
          <w:t>IV.</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政策</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_Toc97546764 \h </w:instrText>
        </w:r>
        <w:r w:rsidR="00582DFC" w:rsidRPr="00EB0B13">
          <w:rPr>
            <w:noProof/>
            <w:webHidden/>
          </w:rPr>
        </w:r>
        <w:r w:rsidR="00582DFC" w:rsidRPr="00EB0B13">
          <w:rPr>
            <w:noProof/>
            <w:webHidden/>
          </w:rPr>
          <w:fldChar w:fldCharType="separate"/>
        </w:r>
        <w:r w:rsidR="00582DFC" w:rsidRPr="00EB0B13">
          <w:rPr>
            <w:noProof/>
            <w:webHidden/>
          </w:rPr>
          <w:t>6</w:t>
        </w:r>
        <w:r w:rsidR="00582DFC" w:rsidRPr="00EB0B13">
          <w:rPr>
            <w:noProof/>
            <w:webHidden/>
          </w:rPr>
          <w:fldChar w:fldCharType="end"/>
        </w:r>
      </w:hyperlink>
    </w:p>
    <w:p w14:paraId="29C01CA7" w14:textId="77777777" w:rsidR="00582DFC" w:rsidRPr="00EB0B13" w:rsidRDefault="001D0D35" w:rsidP="00094359">
      <w:pPr>
        <w:pStyle w:val="20"/>
        <w:tabs>
          <w:tab w:val="left" w:pos="1050"/>
          <w:tab w:val="right" w:leader="dot" w:pos="9345"/>
        </w:tabs>
        <w:spacing w:after="120"/>
        <w:rPr>
          <w:rFonts w:ascii="Calibri" w:hAnsi="Calibri"/>
          <w:noProof/>
          <w:kern w:val="2"/>
          <w:sz w:val="21"/>
          <w:szCs w:val="22"/>
          <w:lang w:eastAsia="zh-CN" w:bidi="ar-SA"/>
        </w:rPr>
      </w:pPr>
      <w:hyperlink w:anchor="_Toc97546765" w:history="1">
        <w:r w:rsidR="00582DFC" w:rsidRPr="00EB0B13">
          <w:rPr>
            <w:rStyle w:val="a8"/>
            <w:noProof/>
            <w:snapToGrid w:val="0"/>
            <w:lang w:eastAsia="zh-CN"/>
          </w:rPr>
          <w:t>A.</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符合</w:t>
        </w:r>
        <w:r w:rsidR="00582DFC" w:rsidRPr="00EB0B13">
          <w:rPr>
            <w:rStyle w:val="a8"/>
            <w:noProof/>
            <w:snapToGrid w:val="0"/>
            <w:lang w:eastAsia="zh-CN"/>
          </w:rPr>
          <w:t>CLIA</w:t>
        </w:r>
        <w:r w:rsidR="00582DFC" w:rsidRPr="00EB0B13">
          <w:rPr>
            <w:rStyle w:val="a8"/>
            <w:rFonts w:hint="eastAsia"/>
            <w:noProof/>
            <w:snapToGrid w:val="0"/>
            <w:lang w:eastAsia="zh-CN"/>
          </w:rPr>
          <w:t>监管要求，并在</w:t>
        </w:r>
        <w:r w:rsidR="00582DFC" w:rsidRPr="00EB0B13">
          <w:rPr>
            <w:rStyle w:val="a8"/>
            <w:noProof/>
            <w:snapToGrid w:val="0"/>
            <w:lang w:eastAsia="zh-CN"/>
          </w:rPr>
          <w:t>EUA</w:t>
        </w:r>
        <w:r w:rsidR="00582DFC" w:rsidRPr="00EB0B13">
          <w:rPr>
            <w:rStyle w:val="a8"/>
            <w:rFonts w:hint="eastAsia"/>
            <w:noProof/>
            <w:snapToGrid w:val="0"/>
            <w:lang w:eastAsia="zh-CN"/>
          </w:rPr>
          <w:t>申请前使用其经确认诊断检测进行高度复杂性检测的</w:t>
        </w:r>
        <w:r w:rsidR="00582DFC" w:rsidRPr="00EB0B13">
          <w:rPr>
            <w:rStyle w:val="a8"/>
            <w:noProof/>
            <w:snapToGrid w:val="0"/>
            <w:lang w:eastAsia="zh-CN"/>
          </w:rPr>
          <w:t>CLIA</w:t>
        </w:r>
        <w:r w:rsidR="00582DFC" w:rsidRPr="00EB0B13">
          <w:rPr>
            <w:rStyle w:val="a8"/>
            <w:rFonts w:hint="eastAsia"/>
            <w:noProof/>
            <w:snapToGrid w:val="0"/>
            <w:lang w:eastAsia="zh-CN"/>
          </w:rPr>
          <w:t>认证实验室</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_Toc97546765 \h </w:instrText>
        </w:r>
        <w:r w:rsidR="00582DFC" w:rsidRPr="00EB0B13">
          <w:rPr>
            <w:noProof/>
            <w:webHidden/>
          </w:rPr>
        </w:r>
        <w:r w:rsidR="00582DFC" w:rsidRPr="00EB0B13">
          <w:rPr>
            <w:noProof/>
            <w:webHidden/>
          </w:rPr>
          <w:fldChar w:fldCharType="separate"/>
        </w:r>
        <w:r w:rsidR="00582DFC" w:rsidRPr="00EB0B13">
          <w:rPr>
            <w:noProof/>
            <w:webHidden/>
          </w:rPr>
          <w:t>8</w:t>
        </w:r>
        <w:r w:rsidR="00582DFC" w:rsidRPr="00EB0B13">
          <w:rPr>
            <w:noProof/>
            <w:webHidden/>
          </w:rPr>
          <w:fldChar w:fldCharType="end"/>
        </w:r>
      </w:hyperlink>
    </w:p>
    <w:p w14:paraId="4A180337"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66" w:history="1">
        <w:r w:rsidR="00582DFC" w:rsidRPr="00EB0B13">
          <w:rPr>
            <w:rStyle w:val="a8"/>
            <w:noProof/>
            <w:snapToGrid w:val="0"/>
            <w:lang w:eastAsia="zh-CN"/>
          </w:rPr>
          <w:t>1.</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确认</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_Toc97546766 \h </w:instrText>
        </w:r>
        <w:r w:rsidR="00582DFC" w:rsidRPr="00EB0B13">
          <w:rPr>
            <w:noProof/>
            <w:webHidden/>
          </w:rPr>
        </w:r>
        <w:r w:rsidR="00582DFC" w:rsidRPr="00EB0B13">
          <w:rPr>
            <w:noProof/>
            <w:webHidden/>
          </w:rPr>
          <w:fldChar w:fldCharType="separate"/>
        </w:r>
        <w:r w:rsidR="00582DFC" w:rsidRPr="00EB0B13">
          <w:rPr>
            <w:noProof/>
            <w:webHidden/>
          </w:rPr>
          <w:t>8</w:t>
        </w:r>
        <w:r w:rsidR="00582DFC" w:rsidRPr="00EB0B13">
          <w:rPr>
            <w:noProof/>
            <w:webHidden/>
          </w:rPr>
          <w:fldChar w:fldCharType="end"/>
        </w:r>
      </w:hyperlink>
    </w:p>
    <w:p w14:paraId="164038F0"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67" w:history="1">
        <w:r w:rsidR="00582DFC" w:rsidRPr="00EB0B13">
          <w:rPr>
            <w:rStyle w:val="a8"/>
            <w:noProof/>
            <w:snapToGrid w:val="0"/>
            <w:lang w:eastAsia="zh-CN"/>
          </w:rPr>
          <w:t>2.</w:t>
        </w:r>
        <w:r w:rsidR="00582DFC" w:rsidRPr="00EB0B13">
          <w:rPr>
            <w:rFonts w:ascii="Calibri" w:hAnsi="Calibri"/>
            <w:noProof/>
            <w:kern w:val="2"/>
            <w:sz w:val="21"/>
            <w:szCs w:val="22"/>
            <w:lang w:eastAsia="zh-CN" w:bidi="ar-SA"/>
          </w:rPr>
          <w:tab/>
        </w:r>
        <w:r w:rsidR="00582DFC" w:rsidRPr="00EB0B13">
          <w:rPr>
            <w:rStyle w:val="a8"/>
            <w:noProof/>
            <w:snapToGrid w:val="0"/>
            <w:lang w:eastAsia="zh-CN"/>
          </w:rPr>
          <w:t>FDA</w:t>
        </w:r>
        <w:r w:rsidR="00582DFC" w:rsidRPr="00EB0B13">
          <w:rPr>
            <w:rStyle w:val="a8"/>
            <w:rFonts w:hint="eastAsia"/>
            <w:noProof/>
            <w:snapToGrid w:val="0"/>
            <w:lang w:eastAsia="zh-CN"/>
          </w:rPr>
          <w:t>通知</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_Toc97546767 \h </w:instrText>
        </w:r>
        <w:r w:rsidR="00582DFC" w:rsidRPr="00EB0B13">
          <w:rPr>
            <w:noProof/>
            <w:webHidden/>
          </w:rPr>
        </w:r>
        <w:r w:rsidR="00582DFC" w:rsidRPr="00EB0B13">
          <w:rPr>
            <w:noProof/>
            <w:webHidden/>
          </w:rPr>
          <w:fldChar w:fldCharType="separate"/>
        </w:r>
        <w:r w:rsidR="00582DFC" w:rsidRPr="00EB0B13">
          <w:rPr>
            <w:noProof/>
            <w:webHidden/>
          </w:rPr>
          <w:t>9</w:t>
        </w:r>
        <w:r w:rsidR="00582DFC" w:rsidRPr="00EB0B13">
          <w:rPr>
            <w:noProof/>
            <w:webHidden/>
          </w:rPr>
          <w:fldChar w:fldCharType="end"/>
        </w:r>
      </w:hyperlink>
    </w:p>
    <w:p w14:paraId="38D50E81"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68" w:history="1">
        <w:r w:rsidR="00582DFC" w:rsidRPr="00EB0B13">
          <w:rPr>
            <w:rStyle w:val="a8"/>
            <w:noProof/>
            <w:snapToGrid w:val="0"/>
            <w:lang w:eastAsia="zh-CN"/>
          </w:rPr>
          <w:t>3.</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结果报告</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_Toc97546768 \h </w:instrText>
        </w:r>
        <w:r w:rsidR="00582DFC" w:rsidRPr="00EB0B13">
          <w:rPr>
            <w:noProof/>
            <w:webHidden/>
          </w:rPr>
        </w:r>
        <w:r w:rsidR="00582DFC" w:rsidRPr="00EB0B13">
          <w:rPr>
            <w:noProof/>
            <w:webHidden/>
          </w:rPr>
          <w:fldChar w:fldCharType="separate"/>
        </w:r>
        <w:r w:rsidR="00582DFC" w:rsidRPr="00EB0B13">
          <w:rPr>
            <w:noProof/>
            <w:webHidden/>
          </w:rPr>
          <w:t>9</w:t>
        </w:r>
        <w:r w:rsidR="00582DFC" w:rsidRPr="00EB0B13">
          <w:rPr>
            <w:noProof/>
            <w:webHidden/>
          </w:rPr>
          <w:fldChar w:fldCharType="end"/>
        </w:r>
      </w:hyperlink>
    </w:p>
    <w:p w14:paraId="609A30FF"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69" w:history="1">
        <w:r w:rsidR="00582DFC" w:rsidRPr="00EB0B13">
          <w:rPr>
            <w:rStyle w:val="a8"/>
            <w:noProof/>
            <w:snapToGrid w:val="0"/>
            <w:lang w:eastAsia="zh-CN"/>
          </w:rPr>
          <w:t>4.</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紧急使用授权（</w:t>
        </w:r>
        <w:r w:rsidR="00582DFC" w:rsidRPr="00EB0B13">
          <w:rPr>
            <w:rStyle w:val="a8"/>
            <w:noProof/>
            <w:snapToGrid w:val="0"/>
            <w:lang w:eastAsia="zh-CN"/>
          </w:rPr>
          <w:t>EUA</w:t>
        </w:r>
        <w:r w:rsidR="00582DFC" w:rsidRPr="00EB0B13">
          <w:rPr>
            <w:rStyle w:val="a8"/>
            <w:rFonts w:hint="eastAsia"/>
            <w:noProof/>
            <w:snapToGrid w:val="0"/>
            <w:lang w:eastAsia="zh-CN"/>
          </w:rPr>
          <w:t>）要求</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_Toc97546769 \h </w:instrText>
        </w:r>
        <w:r w:rsidR="00582DFC" w:rsidRPr="00EB0B13">
          <w:rPr>
            <w:noProof/>
            <w:webHidden/>
          </w:rPr>
        </w:r>
        <w:r w:rsidR="00582DFC" w:rsidRPr="00EB0B13">
          <w:rPr>
            <w:noProof/>
            <w:webHidden/>
          </w:rPr>
          <w:fldChar w:fldCharType="separate"/>
        </w:r>
        <w:r w:rsidR="00582DFC" w:rsidRPr="00EB0B13">
          <w:rPr>
            <w:noProof/>
            <w:webHidden/>
          </w:rPr>
          <w:t>9</w:t>
        </w:r>
        <w:r w:rsidR="00582DFC" w:rsidRPr="00EB0B13">
          <w:rPr>
            <w:noProof/>
            <w:webHidden/>
          </w:rPr>
          <w:fldChar w:fldCharType="end"/>
        </w:r>
      </w:hyperlink>
    </w:p>
    <w:p w14:paraId="16568114"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0" w:history="1">
        <w:r w:rsidR="00582DFC" w:rsidRPr="00EB0B13">
          <w:rPr>
            <w:rStyle w:val="a8"/>
            <w:noProof/>
            <w:snapToGrid w:val="0"/>
            <w:lang w:eastAsia="zh-CN"/>
          </w:rPr>
          <w:t>5.</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临床检测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_Toc97546770 \h </w:instrText>
        </w:r>
        <w:r w:rsidR="00582DFC" w:rsidRPr="00EB0B13">
          <w:rPr>
            <w:noProof/>
            <w:webHidden/>
          </w:rPr>
        </w:r>
        <w:r w:rsidR="00582DFC" w:rsidRPr="00EB0B13">
          <w:rPr>
            <w:noProof/>
            <w:webHidden/>
          </w:rPr>
          <w:fldChar w:fldCharType="separate"/>
        </w:r>
        <w:r w:rsidR="00582DFC" w:rsidRPr="00EB0B13">
          <w:rPr>
            <w:noProof/>
            <w:webHidden/>
          </w:rPr>
          <w:t>10</w:t>
        </w:r>
        <w:r w:rsidR="00582DFC" w:rsidRPr="00EB0B13">
          <w:rPr>
            <w:noProof/>
            <w:webHidden/>
          </w:rPr>
          <w:fldChar w:fldCharType="end"/>
        </w:r>
      </w:hyperlink>
    </w:p>
    <w:p w14:paraId="0FA298F6"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1" w:history="1">
        <w:r w:rsidR="00582DFC" w:rsidRPr="00EB0B13">
          <w:rPr>
            <w:rStyle w:val="a8"/>
            <w:noProof/>
            <w:snapToGrid w:val="0"/>
            <w:lang w:eastAsia="zh-CN"/>
          </w:rPr>
          <w:t>B.</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符合</w:t>
        </w:r>
        <w:r w:rsidR="00582DFC" w:rsidRPr="00EB0B13">
          <w:rPr>
            <w:rStyle w:val="a8"/>
            <w:noProof/>
            <w:snapToGrid w:val="0"/>
            <w:lang w:eastAsia="zh-CN"/>
          </w:rPr>
          <w:t>CLIA</w:t>
        </w:r>
        <w:r w:rsidR="00582DFC" w:rsidRPr="00EB0B13">
          <w:rPr>
            <w:rStyle w:val="a8"/>
            <w:rFonts w:hint="eastAsia"/>
            <w:noProof/>
            <w:snapToGrid w:val="0"/>
            <w:lang w:eastAsia="zh-CN"/>
          </w:rPr>
          <w:t>监管要求以进行高度复杂性检测的</w:t>
        </w:r>
        <w:r w:rsidR="00582DFC" w:rsidRPr="00EB0B13">
          <w:rPr>
            <w:rStyle w:val="a8"/>
            <w:noProof/>
            <w:snapToGrid w:val="0"/>
            <w:lang w:eastAsia="zh-CN"/>
          </w:rPr>
          <w:t>CLIA</w:t>
        </w:r>
        <w:r w:rsidR="00582DFC" w:rsidRPr="00EB0B13">
          <w:rPr>
            <w:rStyle w:val="a8"/>
            <w:rFonts w:hint="eastAsia"/>
            <w:noProof/>
            <w:snapToGrid w:val="0"/>
            <w:lang w:eastAsia="zh-CN"/>
          </w:rPr>
          <w:t>认证实验室的州政府授权</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_Toc97546771 \h </w:instrText>
        </w:r>
        <w:r w:rsidR="00582DFC" w:rsidRPr="00EB0B13">
          <w:rPr>
            <w:noProof/>
            <w:webHidden/>
          </w:rPr>
        </w:r>
        <w:r w:rsidR="00582DFC" w:rsidRPr="00EB0B13">
          <w:rPr>
            <w:noProof/>
            <w:webHidden/>
          </w:rPr>
          <w:fldChar w:fldCharType="separate"/>
        </w:r>
        <w:r w:rsidR="00582DFC" w:rsidRPr="00EB0B13">
          <w:rPr>
            <w:noProof/>
            <w:webHidden/>
          </w:rPr>
          <w:t>11</w:t>
        </w:r>
        <w:r w:rsidR="00582DFC" w:rsidRPr="00EB0B13">
          <w:rPr>
            <w:noProof/>
            <w:webHidden/>
          </w:rPr>
          <w:fldChar w:fldCharType="end"/>
        </w:r>
      </w:hyperlink>
    </w:p>
    <w:p w14:paraId="6BD2CDC9" w14:textId="77777777" w:rsidR="00582DFC" w:rsidRPr="00EB0B13" w:rsidRDefault="001D0D35" w:rsidP="00094359">
      <w:pPr>
        <w:pStyle w:val="20"/>
        <w:tabs>
          <w:tab w:val="left" w:pos="1050"/>
          <w:tab w:val="right" w:leader="dot" w:pos="9345"/>
        </w:tabs>
        <w:spacing w:after="120"/>
        <w:rPr>
          <w:rFonts w:ascii="Calibri" w:hAnsi="Calibri"/>
          <w:noProof/>
          <w:kern w:val="2"/>
          <w:sz w:val="21"/>
          <w:szCs w:val="22"/>
          <w:lang w:eastAsia="zh-CN" w:bidi="ar-SA"/>
        </w:rPr>
      </w:pPr>
      <w:hyperlink w:anchor="_Toc97546772" w:history="1">
        <w:r w:rsidR="00582DFC" w:rsidRPr="00EB0B13">
          <w:rPr>
            <w:rStyle w:val="a8"/>
            <w:noProof/>
            <w:snapToGrid w:val="0"/>
            <w:lang w:eastAsia="zh-CN"/>
          </w:rPr>
          <w:t>C.</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在</w:t>
        </w:r>
        <w:r w:rsidR="00582DFC" w:rsidRPr="00EB0B13">
          <w:rPr>
            <w:rStyle w:val="a8"/>
            <w:noProof/>
            <w:snapToGrid w:val="0"/>
            <w:lang w:eastAsia="zh-CN"/>
          </w:rPr>
          <w:t>EUA</w:t>
        </w:r>
        <w:r w:rsidR="00582DFC" w:rsidRPr="00EB0B13">
          <w:rPr>
            <w:rStyle w:val="a8"/>
            <w:rFonts w:hint="eastAsia"/>
            <w:noProof/>
            <w:snapToGrid w:val="0"/>
            <w:lang w:eastAsia="zh-CN"/>
          </w:rPr>
          <w:t>申请之前，商业制造商开发和销售诊断检测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_Toc97546772 \h </w:instrText>
        </w:r>
        <w:r w:rsidR="00582DFC" w:rsidRPr="00EB0B13">
          <w:rPr>
            <w:noProof/>
            <w:webHidden/>
          </w:rPr>
        </w:r>
        <w:r w:rsidR="00582DFC" w:rsidRPr="00EB0B13">
          <w:rPr>
            <w:noProof/>
            <w:webHidden/>
          </w:rPr>
          <w:fldChar w:fldCharType="separate"/>
        </w:r>
        <w:r w:rsidR="00582DFC" w:rsidRPr="00EB0B13">
          <w:rPr>
            <w:noProof/>
            <w:webHidden/>
          </w:rPr>
          <w:t>12</w:t>
        </w:r>
        <w:r w:rsidR="00582DFC" w:rsidRPr="00EB0B13">
          <w:rPr>
            <w:noProof/>
            <w:webHidden/>
          </w:rPr>
          <w:fldChar w:fldCharType="end"/>
        </w:r>
      </w:hyperlink>
    </w:p>
    <w:p w14:paraId="112D8F9C"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3" w:history="1">
        <w:r w:rsidR="00582DFC" w:rsidRPr="00EB0B13">
          <w:rPr>
            <w:rStyle w:val="a8"/>
            <w:noProof/>
            <w:snapToGrid w:val="0"/>
            <w:lang w:eastAsia="zh-CN"/>
          </w:rPr>
          <w:t>1.</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确认</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_Toc97546773 \h </w:instrText>
        </w:r>
        <w:r w:rsidR="00582DFC" w:rsidRPr="00EB0B13">
          <w:rPr>
            <w:noProof/>
            <w:webHidden/>
          </w:rPr>
        </w:r>
        <w:r w:rsidR="00582DFC" w:rsidRPr="00EB0B13">
          <w:rPr>
            <w:noProof/>
            <w:webHidden/>
          </w:rPr>
          <w:fldChar w:fldCharType="separate"/>
        </w:r>
        <w:r w:rsidR="00582DFC" w:rsidRPr="00EB0B13">
          <w:rPr>
            <w:noProof/>
            <w:webHidden/>
          </w:rPr>
          <w:t>12</w:t>
        </w:r>
        <w:r w:rsidR="00582DFC" w:rsidRPr="00EB0B13">
          <w:rPr>
            <w:noProof/>
            <w:webHidden/>
          </w:rPr>
          <w:fldChar w:fldCharType="end"/>
        </w:r>
      </w:hyperlink>
    </w:p>
    <w:p w14:paraId="1BEB0341"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4" w:history="1">
        <w:r w:rsidR="00582DFC" w:rsidRPr="00EB0B13">
          <w:rPr>
            <w:rStyle w:val="a8"/>
            <w:noProof/>
            <w:snapToGrid w:val="0"/>
            <w:lang w:eastAsia="zh-CN"/>
          </w:rPr>
          <w:t>2.</w:t>
        </w:r>
        <w:r w:rsidR="00582DFC" w:rsidRPr="00EB0B13">
          <w:rPr>
            <w:rFonts w:ascii="Calibri" w:hAnsi="Calibri"/>
            <w:noProof/>
            <w:kern w:val="2"/>
            <w:sz w:val="21"/>
            <w:szCs w:val="22"/>
            <w:lang w:eastAsia="zh-CN" w:bidi="ar-SA"/>
          </w:rPr>
          <w:tab/>
        </w:r>
        <w:r w:rsidR="00582DFC" w:rsidRPr="00EB0B13">
          <w:rPr>
            <w:rStyle w:val="a8"/>
            <w:noProof/>
            <w:snapToGrid w:val="0"/>
            <w:lang w:eastAsia="zh-CN"/>
          </w:rPr>
          <w:t>FDA</w:t>
        </w:r>
        <w:r w:rsidR="00582DFC" w:rsidRPr="00EB0B13">
          <w:rPr>
            <w:rStyle w:val="a8"/>
            <w:rFonts w:hint="eastAsia"/>
            <w:noProof/>
            <w:snapToGrid w:val="0"/>
            <w:lang w:eastAsia="zh-CN"/>
          </w:rPr>
          <w:t>通知</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_Toc97546774 \h </w:instrText>
        </w:r>
        <w:r w:rsidR="00582DFC" w:rsidRPr="00EB0B13">
          <w:rPr>
            <w:noProof/>
            <w:webHidden/>
          </w:rPr>
        </w:r>
        <w:r w:rsidR="00582DFC" w:rsidRPr="00EB0B13">
          <w:rPr>
            <w:noProof/>
            <w:webHidden/>
          </w:rPr>
          <w:fldChar w:fldCharType="separate"/>
        </w:r>
        <w:r w:rsidR="00582DFC" w:rsidRPr="00EB0B13">
          <w:rPr>
            <w:noProof/>
            <w:webHidden/>
          </w:rPr>
          <w:t>12</w:t>
        </w:r>
        <w:r w:rsidR="00582DFC" w:rsidRPr="00EB0B13">
          <w:rPr>
            <w:noProof/>
            <w:webHidden/>
          </w:rPr>
          <w:fldChar w:fldCharType="end"/>
        </w:r>
      </w:hyperlink>
    </w:p>
    <w:p w14:paraId="21E89534"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5" w:history="1">
        <w:r w:rsidR="00582DFC" w:rsidRPr="00EB0B13">
          <w:rPr>
            <w:rStyle w:val="a8"/>
            <w:noProof/>
            <w:snapToGrid w:val="0"/>
            <w:lang w:eastAsia="zh-CN"/>
          </w:rPr>
          <w:t>3.</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结果报告</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_Toc97546775 \h </w:instrText>
        </w:r>
        <w:r w:rsidR="00582DFC" w:rsidRPr="00EB0B13">
          <w:rPr>
            <w:noProof/>
            <w:webHidden/>
          </w:rPr>
        </w:r>
        <w:r w:rsidR="00582DFC" w:rsidRPr="00EB0B13">
          <w:rPr>
            <w:noProof/>
            <w:webHidden/>
          </w:rPr>
          <w:fldChar w:fldCharType="separate"/>
        </w:r>
        <w:r w:rsidR="00582DFC" w:rsidRPr="00EB0B13">
          <w:rPr>
            <w:noProof/>
            <w:webHidden/>
          </w:rPr>
          <w:t>13</w:t>
        </w:r>
        <w:r w:rsidR="00582DFC" w:rsidRPr="00EB0B13">
          <w:rPr>
            <w:noProof/>
            <w:webHidden/>
          </w:rPr>
          <w:fldChar w:fldCharType="end"/>
        </w:r>
      </w:hyperlink>
    </w:p>
    <w:p w14:paraId="72B0B564"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6" w:history="1">
        <w:r w:rsidR="00582DFC" w:rsidRPr="00EB0B13">
          <w:rPr>
            <w:rStyle w:val="a8"/>
            <w:noProof/>
            <w:snapToGrid w:val="0"/>
            <w:lang w:eastAsia="zh-CN"/>
          </w:rPr>
          <w:t>4.</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紧急使用授权（</w:t>
        </w:r>
        <w:r w:rsidR="00582DFC" w:rsidRPr="00EB0B13">
          <w:rPr>
            <w:rStyle w:val="a8"/>
            <w:noProof/>
            <w:snapToGrid w:val="0"/>
            <w:lang w:eastAsia="zh-CN"/>
          </w:rPr>
          <w:t>EUA</w:t>
        </w:r>
        <w:r w:rsidR="00582DFC" w:rsidRPr="00EB0B13">
          <w:rPr>
            <w:rStyle w:val="a8"/>
            <w:rFonts w:hint="eastAsia"/>
            <w:noProof/>
            <w:snapToGrid w:val="0"/>
            <w:lang w:eastAsia="zh-CN"/>
          </w:rPr>
          <w:t>）申请</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_Toc97546776 \h </w:instrText>
        </w:r>
        <w:r w:rsidR="00582DFC" w:rsidRPr="00EB0B13">
          <w:rPr>
            <w:noProof/>
            <w:webHidden/>
          </w:rPr>
        </w:r>
        <w:r w:rsidR="00582DFC" w:rsidRPr="00EB0B13">
          <w:rPr>
            <w:noProof/>
            <w:webHidden/>
          </w:rPr>
          <w:fldChar w:fldCharType="separate"/>
        </w:r>
        <w:r w:rsidR="00582DFC" w:rsidRPr="00EB0B13">
          <w:rPr>
            <w:noProof/>
            <w:webHidden/>
          </w:rPr>
          <w:t>13</w:t>
        </w:r>
        <w:r w:rsidR="00582DFC" w:rsidRPr="00EB0B13">
          <w:rPr>
            <w:noProof/>
            <w:webHidden/>
          </w:rPr>
          <w:fldChar w:fldCharType="end"/>
        </w:r>
      </w:hyperlink>
    </w:p>
    <w:p w14:paraId="002BC4CD"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7" w:history="1">
        <w:r w:rsidR="00582DFC" w:rsidRPr="00EB0B13">
          <w:rPr>
            <w:rStyle w:val="a8"/>
            <w:noProof/>
            <w:snapToGrid w:val="0"/>
            <w:lang w:eastAsia="zh-CN"/>
          </w:rPr>
          <w:t>5.</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临床检测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_Toc97546777 \h </w:instrText>
        </w:r>
        <w:r w:rsidR="00582DFC" w:rsidRPr="00EB0B13">
          <w:rPr>
            <w:noProof/>
            <w:webHidden/>
          </w:rPr>
        </w:r>
        <w:r w:rsidR="00582DFC" w:rsidRPr="00EB0B13">
          <w:rPr>
            <w:noProof/>
            <w:webHidden/>
          </w:rPr>
          <w:fldChar w:fldCharType="separate"/>
        </w:r>
        <w:r w:rsidR="00582DFC" w:rsidRPr="00EB0B13">
          <w:rPr>
            <w:noProof/>
            <w:webHidden/>
          </w:rPr>
          <w:t>14</w:t>
        </w:r>
        <w:r w:rsidR="00582DFC" w:rsidRPr="00EB0B13">
          <w:rPr>
            <w:noProof/>
            <w:webHidden/>
          </w:rPr>
          <w:fldChar w:fldCharType="end"/>
        </w:r>
      </w:hyperlink>
    </w:p>
    <w:p w14:paraId="2A29AF89" w14:textId="77777777" w:rsidR="00582DFC" w:rsidRPr="00EB0B13" w:rsidRDefault="001D0D35" w:rsidP="00094359">
      <w:pPr>
        <w:pStyle w:val="20"/>
        <w:tabs>
          <w:tab w:val="left" w:pos="1050"/>
          <w:tab w:val="right" w:leader="dot" w:pos="9345"/>
        </w:tabs>
        <w:spacing w:after="120"/>
        <w:rPr>
          <w:rFonts w:ascii="Calibri" w:hAnsi="Calibri"/>
          <w:noProof/>
          <w:kern w:val="2"/>
          <w:sz w:val="21"/>
          <w:szCs w:val="22"/>
          <w:lang w:eastAsia="zh-CN" w:bidi="ar-SA"/>
        </w:rPr>
      </w:pPr>
      <w:hyperlink w:anchor="_Toc97546778" w:history="1">
        <w:r w:rsidR="00582DFC" w:rsidRPr="00EB0B13">
          <w:rPr>
            <w:rStyle w:val="a8"/>
            <w:noProof/>
            <w:snapToGrid w:val="0"/>
            <w:lang w:eastAsia="zh-CN"/>
          </w:rPr>
          <w:t>D.</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在进行或不进行</w:t>
        </w:r>
        <w:r w:rsidR="00582DFC" w:rsidRPr="00EB0B13">
          <w:rPr>
            <w:rStyle w:val="a8"/>
            <w:noProof/>
            <w:snapToGrid w:val="0"/>
            <w:lang w:eastAsia="zh-CN"/>
          </w:rPr>
          <w:t>EUA</w:t>
        </w:r>
        <w:r w:rsidR="00582DFC" w:rsidRPr="00EB0B13">
          <w:rPr>
            <w:rStyle w:val="a8"/>
            <w:rFonts w:hint="eastAsia"/>
            <w:noProof/>
            <w:snapToGrid w:val="0"/>
            <w:lang w:eastAsia="zh-CN"/>
          </w:rPr>
          <w:t>申请之前，商业制造商开发和销售、实验室开发和使用血清学检测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_Toc97546778 \h </w:instrText>
        </w:r>
        <w:r w:rsidR="00582DFC" w:rsidRPr="00EB0B13">
          <w:rPr>
            <w:noProof/>
            <w:webHidden/>
          </w:rPr>
        </w:r>
        <w:r w:rsidR="00582DFC" w:rsidRPr="00EB0B13">
          <w:rPr>
            <w:noProof/>
            <w:webHidden/>
          </w:rPr>
          <w:fldChar w:fldCharType="separate"/>
        </w:r>
        <w:r w:rsidR="00582DFC" w:rsidRPr="00EB0B13">
          <w:rPr>
            <w:noProof/>
            <w:webHidden/>
          </w:rPr>
          <w:t>14</w:t>
        </w:r>
        <w:r w:rsidR="00582DFC" w:rsidRPr="00EB0B13">
          <w:rPr>
            <w:noProof/>
            <w:webHidden/>
          </w:rPr>
          <w:fldChar w:fldCharType="end"/>
        </w:r>
      </w:hyperlink>
    </w:p>
    <w:p w14:paraId="1C3FE40E"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79" w:history="1">
        <w:r w:rsidR="00582DFC" w:rsidRPr="00EB0B13">
          <w:rPr>
            <w:rStyle w:val="a8"/>
            <w:noProof/>
            <w:snapToGrid w:val="0"/>
            <w:lang w:eastAsia="zh-CN"/>
          </w:rPr>
          <w:t>1.</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确认</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_Toc97546779 \h </w:instrText>
        </w:r>
        <w:r w:rsidR="00582DFC" w:rsidRPr="00EB0B13">
          <w:rPr>
            <w:noProof/>
            <w:webHidden/>
          </w:rPr>
        </w:r>
        <w:r w:rsidR="00582DFC" w:rsidRPr="00EB0B13">
          <w:rPr>
            <w:noProof/>
            <w:webHidden/>
          </w:rPr>
          <w:fldChar w:fldCharType="separate"/>
        </w:r>
        <w:r w:rsidR="00582DFC" w:rsidRPr="00EB0B13">
          <w:rPr>
            <w:noProof/>
            <w:webHidden/>
          </w:rPr>
          <w:t>15</w:t>
        </w:r>
        <w:r w:rsidR="00582DFC" w:rsidRPr="00EB0B13">
          <w:rPr>
            <w:noProof/>
            <w:webHidden/>
          </w:rPr>
          <w:fldChar w:fldCharType="end"/>
        </w:r>
      </w:hyperlink>
    </w:p>
    <w:p w14:paraId="5A1CA14F"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80" w:history="1">
        <w:r w:rsidR="00582DFC" w:rsidRPr="00EB0B13">
          <w:rPr>
            <w:rStyle w:val="a8"/>
            <w:noProof/>
            <w:snapToGrid w:val="0"/>
            <w:lang w:eastAsia="zh-CN"/>
          </w:rPr>
          <w:t>2.</w:t>
        </w:r>
        <w:r w:rsidR="00582DFC" w:rsidRPr="00EB0B13">
          <w:rPr>
            <w:rFonts w:ascii="Calibri" w:hAnsi="Calibri"/>
            <w:noProof/>
            <w:kern w:val="2"/>
            <w:sz w:val="21"/>
            <w:szCs w:val="22"/>
            <w:lang w:eastAsia="zh-CN" w:bidi="ar-SA"/>
          </w:rPr>
          <w:tab/>
        </w:r>
        <w:r w:rsidR="00582DFC" w:rsidRPr="00EB0B13">
          <w:rPr>
            <w:rStyle w:val="a8"/>
            <w:noProof/>
            <w:snapToGrid w:val="0"/>
            <w:lang w:eastAsia="zh-CN"/>
          </w:rPr>
          <w:t>FDA</w:t>
        </w:r>
        <w:r w:rsidR="00582DFC" w:rsidRPr="00EB0B13">
          <w:rPr>
            <w:rStyle w:val="a8"/>
            <w:rFonts w:hint="eastAsia"/>
            <w:noProof/>
            <w:snapToGrid w:val="0"/>
            <w:lang w:eastAsia="zh-CN"/>
          </w:rPr>
          <w:t>通知</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_Toc97546780 \h </w:instrText>
        </w:r>
        <w:r w:rsidR="00582DFC" w:rsidRPr="00EB0B13">
          <w:rPr>
            <w:noProof/>
            <w:webHidden/>
          </w:rPr>
        </w:r>
        <w:r w:rsidR="00582DFC" w:rsidRPr="00EB0B13">
          <w:rPr>
            <w:noProof/>
            <w:webHidden/>
          </w:rPr>
          <w:fldChar w:fldCharType="separate"/>
        </w:r>
        <w:r w:rsidR="00582DFC" w:rsidRPr="00EB0B13">
          <w:rPr>
            <w:noProof/>
            <w:webHidden/>
          </w:rPr>
          <w:t>16</w:t>
        </w:r>
        <w:r w:rsidR="00582DFC" w:rsidRPr="00EB0B13">
          <w:rPr>
            <w:noProof/>
            <w:webHidden/>
          </w:rPr>
          <w:fldChar w:fldCharType="end"/>
        </w:r>
      </w:hyperlink>
    </w:p>
    <w:p w14:paraId="176544B2"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81" w:history="1">
        <w:r w:rsidR="00582DFC" w:rsidRPr="00EB0B13">
          <w:rPr>
            <w:rStyle w:val="a8"/>
            <w:noProof/>
            <w:snapToGrid w:val="0"/>
            <w:lang w:eastAsia="zh-CN"/>
          </w:rPr>
          <w:t>3.</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结果的标记和报告</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_Toc97546781 \h </w:instrText>
        </w:r>
        <w:r w:rsidR="00582DFC" w:rsidRPr="00EB0B13">
          <w:rPr>
            <w:noProof/>
            <w:webHidden/>
          </w:rPr>
        </w:r>
        <w:r w:rsidR="00582DFC" w:rsidRPr="00EB0B13">
          <w:rPr>
            <w:noProof/>
            <w:webHidden/>
          </w:rPr>
          <w:fldChar w:fldCharType="separate"/>
        </w:r>
        <w:r w:rsidR="00582DFC" w:rsidRPr="00EB0B13">
          <w:rPr>
            <w:noProof/>
            <w:webHidden/>
          </w:rPr>
          <w:t>16</w:t>
        </w:r>
        <w:r w:rsidR="00582DFC" w:rsidRPr="00EB0B13">
          <w:rPr>
            <w:noProof/>
            <w:webHidden/>
          </w:rPr>
          <w:fldChar w:fldCharType="end"/>
        </w:r>
      </w:hyperlink>
    </w:p>
    <w:p w14:paraId="230910D8"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82" w:history="1">
        <w:r w:rsidR="00582DFC" w:rsidRPr="00EB0B13">
          <w:rPr>
            <w:rStyle w:val="a8"/>
            <w:noProof/>
            <w:snapToGrid w:val="0"/>
            <w:lang w:eastAsia="zh-CN"/>
          </w:rPr>
          <w:t>4.</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紧急使用授权（</w:t>
        </w:r>
        <w:r w:rsidR="00582DFC" w:rsidRPr="00EB0B13">
          <w:rPr>
            <w:rStyle w:val="a8"/>
            <w:noProof/>
            <w:snapToGrid w:val="0"/>
            <w:lang w:eastAsia="zh-CN"/>
          </w:rPr>
          <w:t>EUA</w:t>
        </w:r>
        <w:r w:rsidR="00582DFC" w:rsidRPr="00EB0B13">
          <w:rPr>
            <w:rStyle w:val="a8"/>
            <w:rFonts w:hint="eastAsia"/>
            <w:noProof/>
            <w:snapToGrid w:val="0"/>
            <w:lang w:eastAsia="zh-CN"/>
          </w:rPr>
          <w:t>）申请</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_Toc97546782 \h </w:instrText>
        </w:r>
        <w:r w:rsidR="00582DFC" w:rsidRPr="00EB0B13">
          <w:rPr>
            <w:noProof/>
            <w:webHidden/>
          </w:rPr>
        </w:r>
        <w:r w:rsidR="00582DFC" w:rsidRPr="00EB0B13">
          <w:rPr>
            <w:noProof/>
            <w:webHidden/>
          </w:rPr>
          <w:fldChar w:fldCharType="separate"/>
        </w:r>
        <w:r w:rsidR="00582DFC" w:rsidRPr="00EB0B13">
          <w:rPr>
            <w:noProof/>
            <w:webHidden/>
          </w:rPr>
          <w:t>17</w:t>
        </w:r>
        <w:r w:rsidR="00582DFC" w:rsidRPr="00EB0B13">
          <w:rPr>
            <w:noProof/>
            <w:webHidden/>
          </w:rPr>
          <w:fldChar w:fldCharType="end"/>
        </w:r>
      </w:hyperlink>
    </w:p>
    <w:p w14:paraId="2DD80071" w14:textId="77777777" w:rsidR="00582DFC" w:rsidRPr="00EB0B13" w:rsidRDefault="001D0D35" w:rsidP="00094359">
      <w:pPr>
        <w:pStyle w:val="10"/>
        <w:tabs>
          <w:tab w:val="left" w:pos="641"/>
          <w:tab w:val="right" w:leader="dot" w:pos="9345"/>
        </w:tabs>
        <w:spacing w:after="120"/>
        <w:rPr>
          <w:rFonts w:ascii="Calibri" w:hAnsi="Calibri"/>
          <w:noProof/>
          <w:kern w:val="2"/>
          <w:sz w:val="21"/>
          <w:szCs w:val="22"/>
          <w:lang w:eastAsia="zh-CN" w:bidi="ar-SA"/>
        </w:rPr>
      </w:pPr>
      <w:hyperlink w:anchor="_Toc97546783" w:history="1">
        <w:r w:rsidR="00582DFC" w:rsidRPr="00EB0B13">
          <w:rPr>
            <w:rStyle w:val="a8"/>
            <w:noProof/>
            <w:snapToGrid w:val="0"/>
            <w:lang w:eastAsia="zh-CN"/>
          </w:rPr>
          <w:t>V.</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基于检测技术原理的确认研究建议</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_Toc97546783 \h </w:instrText>
        </w:r>
        <w:r w:rsidR="00582DFC" w:rsidRPr="00EB0B13">
          <w:rPr>
            <w:noProof/>
            <w:webHidden/>
          </w:rPr>
        </w:r>
        <w:r w:rsidR="00582DFC" w:rsidRPr="00EB0B13">
          <w:rPr>
            <w:noProof/>
            <w:webHidden/>
          </w:rPr>
          <w:fldChar w:fldCharType="separate"/>
        </w:r>
        <w:r w:rsidR="00582DFC" w:rsidRPr="00EB0B13">
          <w:rPr>
            <w:noProof/>
            <w:webHidden/>
          </w:rPr>
          <w:t>17</w:t>
        </w:r>
        <w:r w:rsidR="00582DFC" w:rsidRPr="00EB0B13">
          <w:rPr>
            <w:noProof/>
            <w:webHidden/>
          </w:rPr>
          <w:fldChar w:fldCharType="end"/>
        </w:r>
      </w:hyperlink>
    </w:p>
    <w:p w14:paraId="5295BDF3" w14:textId="77777777" w:rsidR="00582DFC" w:rsidRPr="00EB0B13" w:rsidRDefault="001D0D35" w:rsidP="00094359">
      <w:pPr>
        <w:pStyle w:val="20"/>
        <w:tabs>
          <w:tab w:val="left" w:pos="1050"/>
          <w:tab w:val="right" w:leader="dot" w:pos="9345"/>
        </w:tabs>
        <w:spacing w:after="120"/>
        <w:rPr>
          <w:rFonts w:ascii="Calibri" w:hAnsi="Calibri"/>
          <w:noProof/>
          <w:kern w:val="2"/>
          <w:sz w:val="21"/>
          <w:szCs w:val="22"/>
          <w:lang w:eastAsia="zh-CN" w:bidi="ar-SA"/>
        </w:rPr>
      </w:pPr>
      <w:hyperlink w:anchor="_Toc97546784" w:history="1">
        <w:r w:rsidR="00582DFC" w:rsidRPr="00EB0B13">
          <w:rPr>
            <w:rStyle w:val="a8"/>
            <w:noProof/>
            <w:snapToGrid w:val="0"/>
            <w:lang w:eastAsia="zh-CN"/>
          </w:rPr>
          <w:t>A.</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分子诊断检测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_Toc97546784 \h </w:instrText>
        </w:r>
        <w:r w:rsidR="00582DFC" w:rsidRPr="00EB0B13">
          <w:rPr>
            <w:noProof/>
            <w:webHidden/>
          </w:rPr>
        </w:r>
        <w:r w:rsidR="00582DFC" w:rsidRPr="00EB0B13">
          <w:rPr>
            <w:noProof/>
            <w:webHidden/>
          </w:rPr>
          <w:fldChar w:fldCharType="separate"/>
        </w:r>
        <w:r w:rsidR="00582DFC" w:rsidRPr="00EB0B13">
          <w:rPr>
            <w:noProof/>
            <w:webHidden/>
          </w:rPr>
          <w:t>18</w:t>
        </w:r>
        <w:r w:rsidR="00582DFC" w:rsidRPr="00EB0B13">
          <w:rPr>
            <w:noProof/>
            <w:webHidden/>
          </w:rPr>
          <w:fldChar w:fldCharType="end"/>
        </w:r>
      </w:hyperlink>
    </w:p>
    <w:p w14:paraId="55A4F761" w14:textId="77777777" w:rsidR="00582DFC" w:rsidRPr="00EB0B13" w:rsidRDefault="001D0D35" w:rsidP="00094359">
      <w:pPr>
        <w:pStyle w:val="30"/>
        <w:tabs>
          <w:tab w:val="left" w:pos="1260"/>
          <w:tab w:val="right" w:leader="dot" w:pos="9345"/>
        </w:tabs>
        <w:spacing w:after="120"/>
        <w:rPr>
          <w:rFonts w:ascii="Calibri" w:hAnsi="Calibri"/>
          <w:noProof/>
          <w:kern w:val="2"/>
          <w:sz w:val="21"/>
          <w:szCs w:val="22"/>
          <w:lang w:eastAsia="zh-CN" w:bidi="ar-SA"/>
        </w:rPr>
      </w:pPr>
      <w:hyperlink w:anchor="_Toc97546785" w:history="1">
        <w:r w:rsidR="00582DFC" w:rsidRPr="00EB0B13">
          <w:rPr>
            <w:rStyle w:val="a8"/>
            <w:noProof/>
            <w:snapToGrid w:val="0"/>
            <w:lang w:eastAsia="zh-CN"/>
          </w:rPr>
          <w:t>(1)</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检测限</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_Toc97546785 \h </w:instrText>
        </w:r>
        <w:r w:rsidR="00582DFC" w:rsidRPr="00EB0B13">
          <w:rPr>
            <w:noProof/>
            <w:webHidden/>
          </w:rPr>
        </w:r>
        <w:r w:rsidR="00582DFC" w:rsidRPr="00EB0B13">
          <w:rPr>
            <w:noProof/>
            <w:webHidden/>
          </w:rPr>
          <w:fldChar w:fldCharType="separate"/>
        </w:r>
        <w:r w:rsidR="00582DFC" w:rsidRPr="00EB0B13">
          <w:rPr>
            <w:noProof/>
            <w:webHidden/>
          </w:rPr>
          <w:t>18</w:t>
        </w:r>
        <w:r w:rsidR="00582DFC" w:rsidRPr="00EB0B13">
          <w:rPr>
            <w:noProof/>
            <w:webHidden/>
          </w:rPr>
          <w:fldChar w:fldCharType="end"/>
        </w:r>
      </w:hyperlink>
    </w:p>
    <w:p w14:paraId="34B337DB" w14:textId="77777777" w:rsidR="00582DFC" w:rsidRPr="00EB0B13" w:rsidRDefault="001D0D35" w:rsidP="00094359">
      <w:pPr>
        <w:pStyle w:val="30"/>
        <w:tabs>
          <w:tab w:val="left" w:pos="1260"/>
          <w:tab w:val="right" w:leader="dot" w:pos="9345"/>
        </w:tabs>
        <w:spacing w:after="120"/>
        <w:rPr>
          <w:rFonts w:ascii="Calibri" w:hAnsi="Calibri"/>
          <w:noProof/>
          <w:kern w:val="2"/>
          <w:sz w:val="21"/>
          <w:szCs w:val="22"/>
          <w:lang w:eastAsia="zh-CN" w:bidi="ar-SA"/>
        </w:rPr>
      </w:pPr>
      <w:hyperlink w:anchor="_Toc97546786" w:history="1">
        <w:r w:rsidR="00582DFC" w:rsidRPr="00EB0B13">
          <w:rPr>
            <w:rStyle w:val="a8"/>
            <w:noProof/>
            <w:snapToGrid w:val="0"/>
            <w:lang w:eastAsia="zh-CN"/>
          </w:rPr>
          <w:t>(2)</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临床评价</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_Toc97546786 \h </w:instrText>
        </w:r>
        <w:r w:rsidR="00582DFC" w:rsidRPr="00EB0B13">
          <w:rPr>
            <w:noProof/>
            <w:webHidden/>
          </w:rPr>
        </w:r>
        <w:r w:rsidR="00582DFC" w:rsidRPr="00EB0B13">
          <w:rPr>
            <w:noProof/>
            <w:webHidden/>
          </w:rPr>
          <w:fldChar w:fldCharType="separate"/>
        </w:r>
        <w:r w:rsidR="00582DFC" w:rsidRPr="00EB0B13">
          <w:rPr>
            <w:noProof/>
            <w:webHidden/>
          </w:rPr>
          <w:t>18</w:t>
        </w:r>
        <w:r w:rsidR="00582DFC" w:rsidRPr="00EB0B13">
          <w:rPr>
            <w:noProof/>
            <w:webHidden/>
          </w:rPr>
          <w:fldChar w:fldCharType="end"/>
        </w:r>
      </w:hyperlink>
    </w:p>
    <w:p w14:paraId="5A728A73" w14:textId="77777777" w:rsidR="00582DFC" w:rsidRPr="00EB0B13" w:rsidRDefault="001D0D35" w:rsidP="00094359">
      <w:pPr>
        <w:pStyle w:val="30"/>
        <w:tabs>
          <w:tab w:val="left" w:pos="1260"/>
          <w:tab w:val="right" w:leader="dot" w:pos="9345"/>
        </w:tabs>
        <w:spacing w:after="120"/>
        <w:rPr>
          <w:rFonts w:ascii="Calibri" w:hAnsi="Calibri"/>
          <w:noProof/>
          <w:kern w:val="2"/>
          <w:sz w:val="21"/>
          <w:szCs w:val="22"/>
          <w:lang w:eastAsia="zh-CN" w:bidi="ar-SA"/>
        </w:rPr>
      </w:pPr>
      <w:hyperlink w:anchor="_Toc97546787" w:history="1">
        <w:r w:rsidR="00582DFC" w:rsidRPr="00EB0B13">
          <w:rPr>
            <w:rStyle w:val="a8"/>
            <w:noProof/>
            <w:snapToGrid w:val="0"/>
            <w:lang w:eastAsia="zh-CN"/>
          </w:rPr>
          <w:t>(3)</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包容性</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_Toc97546787 \h </w:instrText>
        </w:r>
        <w:r w:rsidR="00582DFC" w:rsidRPr="00EB0B13">
          <w:rPr>
            <w:noProof/>
            <w:webHidden/>
          </w:rPr>
        </w:r>
        <w:r w:rsidR="00582DFC" w:rsidRPr="00EB0B13">
          <w:rPr>
            <w:noProof/>
            <w:webHidden/>
          </w:rPr>
          <w:fldChar w:fldCharType="separate"/>
        </w:r>
        <w:r w:rsidR="00582DFC" w:rsidRPr="00EB0B13">
          <w:rPr>
            <w:noProof/>
            <w:webHidden/>
          </w:rPr>
          <w:t>19</w:t>
        </w:r>
        <w:r w:rsidR="00582DFC" w:rsidRPr="00EB0B13">
          <w:rPr>
            <w:noProof/>
            <w:webHidden/>
          </w:rPr>
          <w:fldChar w:fldCharType="end"/>
        </w:r>
      </w:hyperlink>
    </w:p>
    <w:p w14:paraId="773638F6" w14:textId="77777777" w:rsidR="00582DFC" w:rsidRPr="00EB0B13" w:rsidRDefault="001D0D35" w:rsidP="00094359">
      <w:pPr>
        <w:pStyle w:val="30"/>
        <w:tabs>
          <w:tab w:val="left" w:pos="1260"/>
          <w:tab w:val="right" w:leader="dot" w:pos="9345"/>
        </w:tabs>
        <w:spacing w:after="120"/>
        <w:rPr>
          <w:rFonts w:ascii="Calibri" w:hAnsi="Calibri"/>
          <w:noProof/>
          <w:kern w:val="2"/>
          <w:sz w:val="21"/>
          <w:szCs w:val="22"/>
          <w:lang w:eastAsia="zh-CN" w:bidi="ar-SA"/>
        </w:rPr>
      </w:pPr>
      <w:hyperlink w:anchor="_Toc97546788" w:history="1">
        <w:r w:rsidR="00582DFC" w:rsidRPr="00EB0B13">
          <w:rPr>
            <w:rStyle w:val="a8"/>
            <w:noProof/>
            <w:snapToGrid w:val="0"/>
            <w:lang w:eastAsia="zh-CN"/>
          </w:rPr>
          <w:t>(4)</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交叉反应性</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_Toc97546788 \h </w:instrText>
        </w:r>
        <w:r w:rsidR="00582DFC" w:rsidRPr="00EB0B13">
          <w:rPr>
            <w:noProof/>
            <w:webHidden/>
          </w:rPr>
        </w:r>
        <w:r w:rsidR="00582DFC" w:rsidRPr="00EB0B13">
          <w:rPr>
            <w:noProof/>
            <w:webHidden/>
          </w:rPr>
          <w:fldChar w:fldCharType="separate"/>
        </w:r>
        <w:r w:rsidR="00582DFC" w:rsidRPr="00EB0B13">
          <w:rPr>
            <w:noProof/>
            <w:webHidden/>
          </w:rPr>
          <w:t>19</w:t>
        </w:r>
        <w:r w:rsidR="00582DFC" w:rsidRPr="00EB0B13">
          <w:rPr>
            <w:noProof/>
            <w:webHidden/>
          </w:rPr>
          <w:fldChar w:fldCharType="end"/>
        </w:r>
      </w:hyperlink>
    </w:p>
    <w:p w14:paraId="763437BD" w14:textId="77777777" w:rsidR="00582DFC" w:rsidRPr="00EB0B13" w:rsidRDefault="001D0D35" w:rsidP="00094359">
      <w:pPr>
        <w:pStyle w:val="20"/>
        <w:tabs>
          <w:tab w:val="left" w:pos="840"/>
          <w:tab w:val="right" w:leader="dot" w:pos="9345"/>
        </w:tabs>
        <w:spacing w:after="120"/>
        <w:rPr>
          <w:rFonts w:ascii="Calibri" w:hAnsi="Calibri"/>
          <w:noProof/>
          <w:kern w:val="2"/>
          <w:sz w:val="21"/>
          <w:szCs w:val="22"/>
          <w:lang w:eastAsia="zh-CN" w:bidi="ar-SA"/>
        </w:rPr>
      </w:pPr>
      <w:hyperlink w:anchor="_Toc97546789" w:history="1">
        <w:r w:rsidR="00582DFC" w:rsidRPr="00EB0B13">
          <w:rPr>
            <w:rStyle w:val="a8"/>
            <w:noProof/>
            <w:snapToGrid w:val="0"/>
            <w:lang w:eastAsia="zh-CN"/>
          </w:rPr>
          <w:t>B.</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抗原检测试验</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_Toc97546789 \h </w:instrText>
        </w:r>
        <w:r w:rsidR="00582DFC" w:rsidRPr="00EB0B13">
          <w:rPr>
            <w:noProof/>
            <w:webHidden/>
          </w:rPr>
        </w:r>
        <w:r w:rsidR="00582DFC" w:rsidRPr="00EB0B13">
          <w:rPr>
            <w:noProof/>
            <w:webHidden/>
          </w:rPr>
          <w:fldChar w:fldCharType="separate"/>
        </w:r>
        <w:r w:rsidR="00582DFC" w:rsidRPr="00EB0B13">
          <w:rPr>
            <w:noProof/>
            <w:webHidden/>
          </w:rPr>
          <w:t>19</w:t>
        </w:r>
        <w:r w:rsidR="00582DFC" w:rsidRPr="00EB0B13">
          <w:rPr>
            <w:noProof/>
            <w:webHidden/>
          </w:rPr>
          <w:fldChar w:fldCharType="end"/>
        </w:r>
      </w:hyperlink>
    </w:p>
    <w:p w14:paraId="4C4B4FF6" w14:textId="77777777" w:rsidR="00582DFC" w:rsidRPr="00EB0B13" w:rsidRDefault="001D0D35" w:rsidP="00094359">
      <w:pPr>
        <w:pStyle w:val="20"/>
        <w:tabs>
          <w:tab w:val="left" w:pos="1050"/>
          <w:tab w:val="right" w:leader="dot" w:pos="9345"/>
        </w:tabs>
        <w:spacing w:after="120"/>
        <w:rPr>
          <w:rFonts w:ascii="Calibri" w:hAnsi="Calibri"/>
          <w:noProof/>
          <w:kern w:val="2"/>
          <w:sz w:val="21"/>
          <w:szCs w:val="22"/>
          <w:lang w:eastAsia="zh-CN" w:bidi="ar-SA"/>
        </w:rPr>
      </w:pPr>
      <w:hyperlink w:anchor="_Toc97546790" w:history="1">
        <w:r w:rsidR="00582DFC" w:rsidRPr="00EB0B13">
          <w:rPr>
            <w:rStyle w:val="a8"/>
            <w:noProof/>
            <w:snapToGrid w:val="0"/>
            <w:lang w:eastAsia="zh-CN"/>
          </w:rPr>
          <w:t>C.</w:t>
        </w:r>
        <w:r w:rsidR="00582DFC" w:rsidRPr="00EB0B13">
          <w:rPr>
            <w:rFonts w:ascii="Calibri" w:hAnsi="Calibri"/>
            <w:noProof/>
            <w:kern w:val="2"/>
            <w:sz w:val="21"/>
            <w:szCs w:val="22"/>
            <w:lang w:eastAsia="zh-CN" w:bidi="ar-SA"/>
          </w:rPr>
          <w:tab/>
        </w:r>
        <w:r w:rsidR="00582DFC" w:rsidRPr="00EB0B13">
          <w:rPr>
            <w:rStyle w:val="a8"/>
            <w:rFonts w:hint="eastAsia"/>
            <w:noProof/>
            <w:snapToGrid w:val="0"/>
            <w:lang w:eastAsia="zh-CN"/>
          </w:rPr>
          <w:t>血清学检测</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_Toc97546790 \h </w:instrText>
        </w:r>
        <w:r w:rsidR="00582DFC" w:rsidRPr="00EB0B13">
          <w:rPr>
            <w:noProof/>
            <w:webHidden/>
          </w:rPr>
        </w:r>
        <w:r w:rsidR="00582DFC" w:rsidRPr="00EB0B13">
          <w:rPr>
            <w:noProof/>
            <w:webHidden/>
          </w:rPr>
          <w:fldChar w:fldCharType="separate"/>
        </w:r>
        <w:r w:rsidR="00582DFC" w:rsidRPr="00EB0B13">
          <w:rPr>
            <w:noProof/>
            <w:webHidden/>
          </w:rPr>
          <w:t>20</w:t>
        </w:r>
        <w:r w:rsidR="00582DFC" w:rsidRPr="00EB0B13">
          <w:rPr>
            <w:noProof/>
            <w:webHidden/>
          </w:rPr>
          <w:fldChar w:fldCharType="end"/>
        </w:r>
      </w:hyperlink>
    </w:p>
    <w:p w14:paraId="0047656A" w14:textId="77777777" w:rsidR="00582DFC" w:rsidRPr="00EB0B13" w:rsidRDefault="001D0D35" w:rsidP="00094359">
      <w:pPr>
        <w:pStyle w:val="10"/>
        <w:tabs>
          <w:tab w:val="left" w:pos="641"/>
          <w:tab w:val="right" w:leader="dot" w:pos="9345"/>
        </w:tabs>
        <w:spacing w:after="120"/>
        <w:rPr>
          <w:rFonts w:ascii="Calibri" w:hAnsi="Calibri"/>
          <w:noProof/>
          <w:kern w:val="2"/>
          <w:sz w:val="21"/>
          <w:szCs w:val="22"/>
          <w:lang w:eastAsia="zh-CN" w:bidi="ar-SA"/>
        </w:rPr>
      </w:pPr>
      <w:hyperlink w:anchor="_Toc97546791" w:history="1">
        <w:r w:rsidR="00582DFC" w:rsidRPr="00EB0B13">
          <w:rPr>
            <w:rStyle w:val="a8"/>
            <w:noProof/>
            <w:snapToGrid w:val="0"/>
            <w:lang w:eastAsia="zh-CN"/>
          </w:rPr>
          <w:t>VI.</w:t>
        </w:r>
        <w:r w:rsidR="00582DFC" w:rsidRPr="00EB0B13">
          <w:rPr>
            <w:rFonts w:ascii="Calibri" w:hAnsi="Calibri"/>
            <w:noProof/>
            <w:kern w:val="2"/>
            <w:sz w:val="21"/>
            <w:szCs w:val="22"/>
            <w:lang w:eastAsia="zh-CN" w:bidi="ar-SA"/>
          </w:rPr>
          <w:tab/>
        </w:r>
        <w:r w:rsidR="00582DFC" w:rsidRPr="00EB0B13">
          <w:rPr>
            <w:rStyle w:val="a8"/>
            <w:noProof/>
            <w:snapToGrid w:val="0"/>
            <w:lang w:eastAsia="zh-CN"/>
          </w:rPr>
          <w:t>EUA</w:t>
        </w:r>
        <w:r w:rsidR="00582DFC" w:rsidRPr="00EB0B13">
          <w:rPr>
            <w:rStyle w:val="a8"/>
            <w:rFonts w:hint="eastAsia"/>
            <w:noProof/>
            <w:snapToGrid w:val="0"/>
            <w:lang w:eastAsia="zh-CN"/>
          </w:rPr>
          <w:t>模板的可用性</w:t>
        </w:r>
        <w:r w:rsidR="00582DFC" w:rsidRPr="00EB0B13">
          <w:rPr>
            <w:noProof/>
            <w:webHidden/>
          </w:rPr>
          <w:tab/>
        </w:r>
        <w:r w:rsidR="00582DFC" w:rsidRPr="00EB0B13">
          <w:rPr>
            <w:noProof/>
            <w:webHidden/>
          </w:rPr>
          <w:fldChar w:fldCharType="begin"/>
        </w:r>
        <w:r w:rsidR="00582DFC" w:rsidRPr="00EB0B13">
          <w:rPr>
            <w:noProof/>
            <w:webHidden/>
          </w:rPr>
          <w:instrText xml:space="preserve"> PAGEREF _Toc97546791 \h </w:instrText>
        </w:r>
        <w:r w:rsidR="00582DFC" w:rsidRPr="00EB0B13">
          <w:rPr>
            <w:noProof/>
            <w:webHidden/>
          </w:rPr>
        </w:r>
        <w:r w:rsidR="00582DFC" w:rsidRPr="00EB0B13">
          <w:rPr>
            <w:noProof/>
            <w:webHidden/>
          </w:rPr>
          <w:fldChar w:fldCharType="separate"/>
        </w:r>
        <w:r w:rsidR="00582DFC" w:rsidRPr="00EB0B13">
          <w:rPr>
            <w:noProof/>
            <w:webHidden/>
          </w:rPr>
          <w:t>20</w:t>
        </w:r>
        <w:r w:rsidR="00582DFC" w:rsidRPr="00EB0B13">
          <w:rPr>
            <w:noProof/>
            <w:webHidden/>
          </w:rPr>
          <w:fldChar w:fldCharType="end"/>
        </w:r>
      </w:hyperlink>
    </w:p>
    <w:p w14:paraId="4E0A4D34" w14:textId="77777777" w:rsidR="00282F5C" w:rsidRPr="00EB0B13" w:rsidRDefault="00582DFC" w:rsidP="008433B0">
      <w:pPr>
        <w:pStyle w:val="10"/>
        <w:tabs>
          <w:tab w:val="right" w:leader="dot" w:pos="9071"/>
        </w:tabs>
        <w:adjustRightInd w:val="0"/>
        <w:spacing w:after="120"/>
        <w:ind w:left="420" w:hangingChars="200" w:hanging="420"/>
        <w:rPr>
          <w:b/>
          <w:snapToGrid w:val="0"/>
          <w:sz w:val="21"/>
          <w:szCs w:val="21"/>
          <w:lang w:eastAsia="zh-CN"/>
        </w:rPr>
      </w:pPr>
      <w:r w:rsidRPr="008433B0">
        <w:rPr>
          <w:sz w:val="21"/>
        </w:rPr>
        <w:fldChar w:fldCharType="end"/>
      </w:r>
      <w:r w:rsidR="00A21FF2" w:rsidRPr="00EB0B13">
        <w:rPr>
          <w:b/>
          <w:snapToGrid w:val="0"/>
          <w:sz w:val="21"/>
          <w:lang w:eastAsia="zh-CN"/>
        </w:rPr>
        <w:br w:type="page"/>
      </w:r>
    </w:p>
    <w:p w14:paraId="7C40987C" w14:textId="6C457108" w:rsidR="00AB51DC" w:rsidRPr="00EB0B13" w:rsidRDefault="009D1A66" w:rsidP="008433B0">
      <w:pPr>
        <w:pBdr>
          <w:bottom w:val="single" w:sz="4" w:space="1" w:color="auto"/>
        </w:pBdr>
        <w:adjustRightInd w:val="0"/>
        <w:snapToGrid w:val="0"/>
        <w:jc w:val="center"/>
        <w:rPr>
          <w:rFonts w:eastAsia="宋体"/>
          <w:b/>
          <w:snapToGrid w:val="0"/>
          <w:sz w:val="52"/>
          <w:szCs w:val="21"/>
          <w:lang w:eastAsia="zh-CN"/>
        </w:rPr>
      </w:pPr>
      <w:bookmarkStart w:id="4" w:name="OLE_LINK3"/>
      <w:r w:rsidRPr="00EB0B13">
        <w:rPr>
          <w:rFonts w:eastAsia="宋体"/>
          <w:b/>
          <w:snapToGrid w:val="0"/>
          <w:sz w:val="52"/>
          <w:lang w:eastAsia="zh-CN"/>
        </w:rPr>
        <w:t>突发公共卫生事件</w:t>
      </w:r>
      <w:r w:rsidR="00684436" w:rsidRPr="00EB0B13">
        <w:rPr>
          <w:rFonts w:eastAsia="宋体"/>
          <w:b/>
          <w:snapToGrid w:val="0"/>
          <w:sz w:val="52"/>
          <w:lang w:eastAsia="zh-CN"/>
        </w:rPr>
        <w:t>期间</w:t>
      </w:r>
      <w:r w:rsidR="005F6C5E" w:rsidRPr="00EB0B13">
        <w:rPr>
          <w:rFonts w:eastAsia="宋体"/>
          <w:b/>
          <w:snapToGrid w:val="0"/>
          <w:sz w:val="52"/>
          <w:lang w:eastAsia="zh-CN"/>
        </w:rPr>
        <w:t>新型冠状病毒肺炎</w:t>
      </w:r>
      <w:r w:rsidRPr="00EB0B13">
        <w:rPr>
          <w:rFonts w:eastAsia="宋体"/>
          <w:b/>
          <w:snapToGrid w:val="0"/>
          <w:sz w:val="52"/>
          <w:lang w:eastAsia="zh-CN"/>
        </w:rPr>
        <w:t>检测政策</w:t>
      </w:r>
    </w:p>
    <w:bookmarkEnd w:id="4"/>
    <w:p w14:paraId="5526B80B" w14:textId="1EBE9AF1" w:rsidR="00EC49D3" w:rsidRPr="00EB0B13" w:rsidRDefault="009D1A66" w:rsidP="008433B0">
      <w:pPr>
        <w:adjustRightInd w:val="0"/>
        <w:snapToGrid w:val="0"/>
        <w:jc w:val="center"/>
        <w:rPr>
          <w:rFonts w:eastAsia="宋体"/>
          <w:b/>
          <w:snapToGrid w:val="0"/>
          <w:sz w:val="52"/>
          <w:lang w:eastAsia="zh-CN"/>
        </w:rPr>
      </w:pPr>
      <w:r w:rsidRPr="00EB0B13">
        <w:rPr>
          <w:rFonts w:eastAsia="宋体"/>
          <w:b/>
          <w:snapToGrid w:val="0"/>
          <w:sz w:val="52"/>
          <w:lang w:eastAsia="zh-CN"/>
        </w:rPr>
        <w:t>面向临床实验室、商业制造商和美国</w:t>
      </w:r>
      <w:r w:rsidR="006A4EAC" w:rsidRPr="00EB0B13">
        <w:rPr>
          <w:rFonts w:eastAsia="宋体"/>
          <w:b/>
          <w:snapToGrid w:val="0"/>
          <w:sz w:val="52"/>
          <w:lang w:eastAsia="zh-CN"/>
        </w:rPr>
        <w:t>食品药品监督管理局</w:t>
      </w:r>
      <w:r w:rsidRPr="00EB0B13">
        <w:rPr>
          <w:rFonts w:eastAsia="宋体"/>
          <w:b/>
          <w:snapToGrid w:val="0"/>
          <w:sz w:val="52"/>
          <w:lang w:eastAsia="zh-CN"/>
        </w:rPr>
        <w:t>工作人员的</w:t>
      </w:r>
      <w:r w:rsidR="00625C50" w:rsidRPr="00EB0B13">
        <w:rPr>
          <w:rFonts w:eastAsia="宋体"/>
          <w:b/>
          <w:snapToGrid w:val="0"/>
          <w:sz w:val="52"/>
          <w:lang w:eastAsia="zh-CN"/>
        </w:rPr>
        <w:t>即时</w:t>
      </w:r>
      <w:r w:rsidR="008624A4" w:rsidRPr="00EB0B13">
        <w:rPr>
          <w:rFonts w:eastAsia="宋体"/>
          <w:b/>
          <w:snapToGrid w:val="0"/>
          <w:sz w:val="52"/>
          <w:lang w:eastAsia="zh-CN"/>
        </w:rPr>
        <w:t>生效</w:t>
      </w:r>
      <w:r w:rsidRPr="00EB0B13">
        <w:rPr>
          <w:rFonts w:eastAsia="宋体"/>
          <w:b/>
          <w:snapToGrid w:val="0"/>
          <w:sz w:val="52"/>
          <w:lang w:eastAsia="zh-CN"/>
        </w:rPr>
        <w:t>指南</w:t>
      </w:r>
    </w:p>
    <w:p w14:paraId="496F6685" w14:textId="7DD501F1" w:rsidR="00A46C9C" w:rsidRPr="00EB0B13" w:rsidRDefault="00A46C9C" w:rsidP="00A46C9C">
      <w:pPr>
        <w:adjustRightInd w:val="0"/>
        <w:snapToGrid w:val="0"/>
        <w:jc w:val="both"/>
        <w:rPr>
          <w:rFonts w:eastAsia="宋体"/>
          <w:b/>
          <w:i/>
          <w:snapToGrid w:val="0"/>
          <w:lang w:eastAsia="zh-CN"/>
        </w:rPr>
      </w:pPr>
      <w:bookmarkStart w:id="5" w:name="_Toc91242676"/>
    </w:p>
    <w:p w14:paraId="51BCE511" w14:textId="51B25BB7" w:rsidR="00A46C9C" w:rsidRPr="00EB0B13" w:rsidRDefault="00A46C9C" w:rsidP="00A46C9C">
      <w:pPr>
        <w:pBdr>
          <w:top w:val="thinThickThinSmallGap" w:sz="24" w:space="1" w:color="auto"/>
          <w:left w:val="thinThickThinSmallGap" w:sz="24" w:space="4" w:color="auto"/>
          <w:bottom w:val="thinThickThinSmallGap" w:sz="24" w:space="1" w:color="auto"/>
          <w:right w:val="thinThickThinSmallGap" w:sz="24" w:space="4" w:color="auto"/>
        </w:pBdr>
        <w:autoSpaceDE/>
        <w:autoSpaceDN/>
        <w:snapToGrid w:val="0"/>
        <w:ind w:firstLineChars="200" w:firstLine="442"/>
        <w:jc w:val="both"/>
        <w:rPr>
          <w:rFonts w:eastAsia="宋体"/>
          <w:b/>
          <w:snapToGrid w:val="0"/>
          <w:sz w:val="24"/>
          <w:szCs w:val="24"/>
          <w:lang w:eastAsia="zh-CN"/>
        </w:rPr>
      </w:pPr>
      <w:r w:rsidRPr="00EB0B13">
        <w:rPr>
          <w:rFonts w:eastAsia="宋体"/>
          <w:b/>
          <w:i/>
          <w:snapToGrid w:val="0"/>
          <w:lang w:eastAsia="zh-CN"/>
        </w:rPr>
        <w:t>本指南代表美国食品药品监督管理局（</w:t>
      </w:r>
      <w:r w:rsidRPr="00EB0B13">
        <w:rPr>
          <w:rFonts w:eastAsia="宋体"/>
          <w:b/>
          <w:i/>
          <w:snapToGrid w:val="0"/>
          <w:lang w:eastAsia="zh-CN"/>
        </w:rPr>
        <w:t>FDA</w:t>
      </w:r>
      <w:r w:rsidR="00BB1000">
        <w:rPr>
          <w:rFonts w:eastAsia="宋体"/>
          <w:b/>
          <w:i/>
          <w:snapToGrid w:val="0"/>
          <w:lang w:eastAsia="zh-CN"/>
        </w:rPr>
        <w:t>或本机构</w:t>
      </w:r>
      <w:r w:rsidRPr="00EB0B13">
        <w:rPr>
          <w:rFonts w:eastAsia="宋体"/>
          <w:b/>
          <w:i/>
          <w:snapToGrid w:val="0"/>
          <w:lang w:eastAsia="zh-CN"/>
        </w:rPr>
        <w:t>）</w:t>
      </w:r>
      <w:r w:rsidR="00BC5280">
        <w:rPr>
          <w:rFonts w:eastAsia="宋体" w:hint="eastAsia"/>
          <w:b/>
          <w:i/>
          <w:snapToGrid w:val="0"/>
          <w:lang w:eastAsia="zh-CN"/>
        </w:rPr>
        <w:t>目前</w:t>
      </w:r>
      <w:r w:rsidR="00BC5280">
        <w:rPr>
          <w:rFonts w:eastAsia="宋体"/>
          <w:b/>
          <w:i/>
          <w:snapToGrid w:val="0"/>
          <w:lang w:eastAsia="zh-CN"/>
        </w:rPr>
        <w:t>关于该主题的思考</w:t>
      </w:r>
      <w:r w:rsidRPr="00EB0B13">
        <w:rPr>
          <w:rFonts w:eastAsia="宋体"/>
          <w:b/>
          <w:i/>
          <w:snapToGrid w:val="0"/>
          <w:lang w:eastAsia="zh-CN"/>
        </w:rPr>
        <w:t>。</w:t>
      </w:r>
      <w:r w:rsidR="00BC5280">
        <w:rPr>
          <w:rFonts w:eastAsia="宋体" w:hint="eastAsia"/>
          <w:b/>
          <w:i/>
          <w:snapToGrid w:val="0"/>
          <w:lang w:eastAsia="zh-CN"/>
        </w:rPr>
        <w:t>其</w:t>
      </w:r>
      <w:r w:rsidRPr="00EB0B13">
        <w:rPr>
          <w:rFonts w:eastAsia="宋体"/>
          <w:b/>
          <w:i/>
          <w:snapToGrid w:val="0"/>
          <w:lang w:eastAsia="zh-CN"/>
        </w:rPr>
        <w:t>不</w:t>
      </w:r>
      <w:r w:rsidR="00BC5280">
        <w:rPr>
          <w:rFonts w:eastAsia="宋体"/>
          <w:b/>
          <w:i/>
          <w:snapToGrid w:val="0"/>
          <w:lang w:eastAsia="zh-CN"/>
        </w:rPr>
        <w:t>会</w:t>
      </w:r>
      <w:r w:rsidRPr="00EB0B13">
        <w:rPr>
          <w:rFonts w:eastAsia="宋体"/>
          <w:b/>
          <w:i/>
          <w:snapToGrid w:val="0"/>
          <w:lang w:eastAsia="zh-CN"/>
        </w:rPr>
        <w:t>为任何人</w:t>
      </w:r>
      <w:r w:rsidR="00BC5280">
        <w:rPr>
          <w:rFonts w:eastAsia="宋体" w:hint="eastAsia"/>
          <w:b/>
          <w:i/>
          <w:snapToGrid w:val="0"/>
          <w:lang w:eastAsia="zh-CN"/>
        </w:rPr>
        <w:t>创造</w:t>
      </w:r>
      <w:r w:rsidRPr="00EB0B13">
        <w:rPr>
          <w:rFonts w:eastAsia="宋体"/>
          <w:b/>
          <w:i/>
          <w:snapToGrid w:val="0"/>
          <w:lang w:eastAsia="zh-CN"/>
        </w:rPr>
        <w:t>或赋予任何权利，也不</w:t>
      </w:r>
      <w:r w:rsidR="002909C2">
        <w:rPr>
          <w:rFonts w:eastAsia="宋体"/>
          <w:b/>
          <w:i/>
          <w:snapToGrid w:val="0"/>
          <w:lang w:eastAsia="zh-CN"/>
        </w:rPr>
        <w:t>会</w:t>
      </w:r>
      <w:r w:rsidRPr="00EB0B13">
        <w:rPr>
          <w:rFonts w:eastAsia="宋体"/>
          <w:b/>
          <w:i/>
          <w:snapToGrid w:val="0"/>
          <w:lang w:eastAsia="zh-CN"/>
        </w:rPr>
        <w:t>对</w:t>
      </w:r>
      <w:r w:rsidRPr="00EB0B13">
        <w:rPr>
          <w:rFonts w:eastAsia="宋体"/>
          <w:b/>
          <w:i/>
          <w:snapToGrid w:val="0"/>
          <w:lang w:eastAsia="zh-CN"/>
        </w:rPr>
        <w:t>FDA</w:t>
      </w:r>
      <w:r w:rsidRPr="00EB0B13">
        <w:rPr>
          <w:rFonts w:eastAsia="宋体"/>
          <w:b/>
          <w:i/>
          <w:snapToGrid w:val="0"/>
          <w:lang w:eastAsia="zh-CN"/>
        </w:rPr>
        <w:t>或</w:t>
      </w:r>
      <w:r w:rsidR="00BC5280">
        <w:rPr>
          <w:rFonts w:eastAsia="宋体" w:hint="eastAsia"/>
          <w:b/>
          <w:i/>
          <w:snapToGrid w:val="0"/>
          <w:lang w:eastAsia="zh-CN"/>
        </w:rPr>
        <w:t>公众</w:t>
      </w:r>
      <w:r w:rsidR="00BC5280">
        <w:rPr>
          <w:rFonts w:eastAsia="宋体"/>
          <w:b/>
          <w:i/>
          <w:snapToGrid w:val="0"/>
          <w:lang w:eastAsia="zh-CN"/>
        </w:rPr>
        <w:t>产生约束</w:t>
      </w:r>
      <w:r w:rsidRPr="00EB0B13">
        <w:rPr>
          <w:rFonts w:eastAsia="宋体"/>
          <w:b/>
          <w:i/>
          <w:snapToGrid w:val="0"/>
          <w:lang w:eastAsia="zh-CN"/>
        </w:rPr>
        <w:t>。如果</w:t>
      </w:r>
      <w:r w:rsidR="00BC5280">
        <w:rPr>
          <w:rFonts w:eastAsia="宋体" w:hint="eastAsia"/>
          <w:b/>
          <w:i/>
          <w:snapToGrid w:val="0"/>
          <w:lang w:eastAsia="zh-CN"/>
        </w:rPr>
        <w:t>替代</w:t>
      </w:r>
      <w:r w:rsidRPr="00EB0B13">
        <w:rPr>
          <w:rFonts w:eastAsia="宋体"/>
          <w:b/>
          <w:i/>
          <w:snapToGrid w:val="0"/>
          <w:lang w:eastAsia="zh-CN"/>
        </w:rPr>
        <w:t>方法满足适用</w:t>
      </w:r>
      <w:r w:rsidR="00BC5280">
        <w:rPr>
          <w:rFonts w:eastAsia="宋体"/>
          <w:b/>
          <w:i/>
          <w:snapToGrid w:val="0"/>
          <w:lang w:eastAsia="zh-CN"/>
        </w:rPr>
        <w:t>的法律法规</w:t>
      </w:r>
      <w:r w:rsidRPr="00EB0B13">
        <w:rPr>
          <w:rFonts w:eastAsia="宋体"/>
          <w:b/>
          <w:i/>
          <w:snapToGrid w:val="0"/>
          <w:lang w:eastAsia="zh-CN"/>
        </w:rPr>
        <w:t>要求，</w:t>
      </w:r>
      <w:r w:rsidR="00BC5280">
        <w:rPr>
          <w:rFonts w:eastAsia="宋体"/>
          <w:b/>
          <w:i/>
          <w:snapToGrid w:val="0"/>
          <w:lang w:eastAsia="zh-CN"/>
        </w:rPr>
        <w:t>则</w:t>
      </w:r>
      <w:r w:rsidRPr="00EB0B13">
        <w:rPr>
          <w:rFonts w:eastAsia="宋体"/>
          <w:b/>
          <w:i/>
          <w:snapToGrid w:val="0"/>
          <w:lang w:eastAsia="zh-CN"/>
        </w:rPr>
        <w:t>可以使用</w:t>
      </w:r>
      <w:r w:rsidR="00BC5280">
        <w:rPr>
          <w:rFonts w:eastAsia="宋体" w:hint="eastAsia"/>
          <w:b/>
          <w:i/>
          <w:snapToGrid w:val="0"/>
          <w:lang w:eastAsia="zh-CN"/>
        </w:rPr>
        <w:t>该</w:t>
      </w:r>
      <w:r w:rsidR="00902296">
        <w:rPr>
          <w:rFonts w:eastAsia="宋体" w:hint="eastAsia"/>
          <w:b/>
          <w:i/>
          <w:snapToGrid w:val="0"/>
          <w:lang w:eastAsia="zh-CN"/>
        </w:rPr>
        <w:t>替代</w:t>
      </w:r>
      <w:r w:rsidRPr="00EB0B13">
        <w:rPr>
          <w:rFonts w:eastAsia="宋体"/>
          <w:b/>
          <w:i/>
          <w:snapToGrid w:val="0"/>
          <w:lang w:eastAsia="zh-CN"/>
        </w:rPr>
        <w:t>方法。如</w:t>
      </w:r>
      <w:r w:rsidR="00BC5280">
        <w:rPr>
          <w:rFonts w:eastAsia="宋体" w:hint="eastAsia"/>
          <w:b/>
          <w:i/>
          <w:snapToGrid w:val="0"/>
          <w:lang w:eastAsia="zh-CN"/>
        </w:rPr>
        <w:t>需讨论替代方法</w:t>
      </w:r>
      <w:r w:rsidRPr="00EB0B13">
        <w:rPr>
          <w:rFonts w:eastAsia="宋体"/>
          <w:b/>
          <w:i/>
          <w:snapToGrid w:val="0"/>
          <w:lang w:eastAsia="zh-CN"/>
        </w:rPr>
        <w:t>，请联系</w:t>
      </w:r>
      <w:r w:rsidR="00BC5280">
        <w:rPr>
          <w:rFonts w:eastAsia="宋体"/>
          <w:b/>
          <w:i/>
          <w:snapToGrid w:val="0"/>
          <w:lang w:eastAsia="zh-CN"/>
        </w:rPr>
        <w:t>标题页</w:t>
      </w:r>
      <w:r w:rsidR="002909C2">
        <w:rPr>
          <w:rFonts w:eastAsia="宋体"/>
          <w:b/>
          <w:i/>
          <w:snapToGrid w:val="0"/>
          <w:lang w:eastAsia="zh-CN"/>
        </w:rPr>
        <w:t>列出的</w:t>
      </w:r>
      <w:r w:rsidR="00BC5280">
        <w:rPr>
          <w:rFonts w:eastAsia="宋体"/>
          <w:b/>
          <w:i/>
          <w:snapToGrid w:val="0"/>
          <w:lang w:eastAsia="zh-CN"/>
        </w:rPr>
        <w:t>负责实施本指南文件的</w:t>
      </w:r>
      <w:r w:rsidR="00BC5280">
        <w:rPr>
          <w:rFonts w:eastAsia="宋体"/>
          <w:b/>
          <w:i/>
          <w:snapToGrid w:val="0"/>
          <w:lang w:eastAsia="zh-CN"/>
        </w:rPr>
        <w:t>FDA</w:t>
      </w:r>
      <w:r w:rsidR="00BC5280">
        <w:rPr>
          <w:rFonts w:eastAsia="宋体"/>
          <w:b/>
          <w:i/>
          <w:snapToGrid w:val="0"/>
          <w:lang w:eastAsia="zh-CN"/>
        </w:rPr>
        <w:t>工作人员或办公室</w:t>
      </w:r>
      <w:r w:rsidRPr="00EB0B13">
        <w:rPr>
          <w:rFonts w:eastAsia="宋体"/>
          <w:b/>
          <w:i/>
          <w:snapToGrid w:val="0"/>
          <w:lang w:eastAsia="zh-CN"/>
        </w:rPr>
        <w:t>。</w:t>
      </w:r>
      <w:bookmarkStart w:id="6" w:name="_GoBack"/>
      <w:bookmarkEnd w:id="6"/>
    </w:p>
    <w:p w14:paraId="56AC9477" w14:textId="77777777" w:rsidR="008E7F50" w:rsidRPr="00EB0B13" w:rsidRDefault="008E7F50" w:rsidP="008E7F50">
      <w:pPr>
        <w:pStyle w:val="a3"/>
        <w:adjustRightInd w:val="0"/>
        <w:snapToGrid w:val="0"/>
        <w:jc w:val="both"/>
        <w:rPr>
          <w:rFonts w:eastAsia="宋体"/>
          <w:b/>
          <w:snapToGrid w:val="0"/>
          <w:sz w:val="28"/>
          <w:lang w:eastAsia="zh-CN"/>
        </w:rPr>
      </w:pPr>
    </w:p>
    <w:p w14:paraId="35C88A86" w14:textId="77777777" w:rsidR="00282F5C" w:rsidRPr="00D13349" w:rsidRDefault="00282F5C" w:rsidP="00D13349">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7" w:name="_Toc97546761"/>
      <w:r w:rsidRPr="00D13349">
        <w:rPr>
          <w:rFonts w:eastAsia="宋体"/>
          <w:b/>
          <w:snapToGrid w:val="0"/>
          <w:sz w:val="28"/>
          <w:lang w:eastAsia="zh-CN"/>
        </w:rPr>
        <w:t>引言</w:t>
      </w:r>
      <w:bookmarkEnd w:id="5"/>
      <w:bookmarkEnd w:id="7"/>
    </w:p>
    <w:p w14:paraId="697702BB" w14:textId="77777777" w:rsidR="008E7F50" w:rsidRPr="00EB0B13" w:rsidRDefault="008E7F50" w:rsidP="008E7F50">
      <w:pPr>
        <w:pStyle w:val="a3"/>
        <w:adjustRightInd w:val="0"/>
        <w:snapToGrid w:val="0"/>
        <w:jc w:val="both"/>
        <w:rPr>
          <w:rFonts w:eastAsia="宋体"/>
          <w:snapToGrid w:val="0"/>
          <w:lang w:eastAsia="zh-CN"/>
        </w:rPr>
      </w:pPr>
    </w:p>
    <w:p w14:paraId="15B0A7CA" w14:textId="5CB1593B"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在保护美国免受新发传染病</w:t>
      </w:r>
      <w:r w:rsidR="006A0C11" w:rsidRPr="008433B0">
        <w:rPr>
          <w:rFonts w:eastAsia="宋体" w:hint="eastAsia"/>
          <w:lang w:eastAsia="zh-CN"/>
        </w:rPr>
        <w:t>（</w:t>
      </w:r>
      <w:r w:rsidRPr="008433B0">
        <w:rPr>
          <w:rFonts w:eastAsia="宋体" w:hint="eastAsia"/>
          <w:lang w:eastAsia="zh-CN"/>
        </w:rPr>
        <w:t>包括</w:t>
      </w:r>
      <w:r w:rsidR="005F6C5E" w:rsidRPr="00EB0B13">
        <w:rPr>
          <w:rFonts w:eastAsia="宋体"/>
          <w:snapToGrid w:val="0"/>
          <w:lang w:eastAsia="zh-CN"/>
        </w:rPr>
        <w:t>新型</w:t>
      </w:r>
      <w:r w:rsidR="005F6C5E" w:rsidRPr="008433B0">
        <w:rPr>
          <w:rFonts w:eastAsia="宋体" w:hint="eastAsia"/>
          <w:lang w:eastAsia="zh-CN"/>
        </w:rPr>
        <w:t>冠</w:t>
      </w:r>
      <w:r w:rsidR="005F6C5E" w:rsidRPr="00EB0B13">
        <w:rPr>
          <w:rFonts w:eastAsia="宋体"/>
          <w:snapToGrid w:val="0"/>
          <w:lang w:eastAsia="zh-CN"/>
        </w:rPr>
        <w:t>状</w:t>
      </w:r>
      <w:r w:rsidR="005F6C5E" w:rsidRPr="008433B0">
        <w:rPr>
          <w:rFonts w:eastAsia="宋体" w:hint="eastAsia"/>
          <w:lang w:eastAsia="zh-CN"/>
        </w:rPr>
        <w:t>病毒肺炎</w:t>
      </w:r>
      <w:r w:rsidR="006A0C11" w:rsidRPr="008433B0">
        <w:rPr>
          <w:rFonts w:eastAsia="宋体" w:hint="eastAsia"/>
          <w:lang w:eastAsia="zh-CN"/>
        </w:rPr>
        <w:t>（</w:t>
      </w:r>
      <w:r w:rsidRPr="008433B0">
        <w:rPr>
          <w:rFonts w:eastAsia="宋体"/>
          <w:lang w:eastAsia="zh-CN"/>
        </w:rPr>
        <w:t>COVID-19</w:t>
      </w:r>
      <w:r w:rsidR="006A0C11" w:rsidRPr="008433B0">
        <w:rPr>
          <w:rFonts w:eastAsia="宋体" w:hint="eastAsia"/>
          <w:lang w:eastAsia="zh-CN"/>
        </w:rPr>
        <w:t>）</w:t>
      </w:r>
      <w:r w:rsidRPr="008433B0">
        <w:rPr>
          <w:rFonts w:eastAsia="宋体" w:hint="eastAsia"/>
          <w:lang w:eastAsia="zh-CN"/>
        </w:rPr>
        <w:t>疫情</w:t>
      </w:r>
      <w:r w:rsidR="006A0C11" w:rsidRPr="008433B0">
        <w:rPr>
          <w:rFonts w:eastAsia="宋体" w:hint="eastAsia"/>
          <w:lang w:eastAsia="zh-CN"/>
        </w:rPr>
        <w:t>）</w:t>
      </w:r>
      <w:r w:rsidRPr="008433B0">
        <w:rPr>
          <w:rFonts w:eastAsia="宋体" w:hint="eastAsia"/>
          <w:lang w:eastAsia="zh-CN"/>
        </w:rPr>
        <w:t>等的威胁方面发挥着关键作用。</w:t>
      </w:r>
      <w:r w:rsidRPr="008433B0">
        <w:rPr>
          <w:rFonts w:eastAsia="宋体"/>
          <w:lang w:eastAsia="zh-CN"/>
        </w:rPr>
        <w:t>FDA</w:t>
      </w:r>
      <w:r w:rsidRPr="008433B0">
        <w:rPr>
          <w:rFonts w:eastAsia="宋体" w:hint="eastAsia"/>
          <w:lang w:eastAsia="zh-CN"/>
        </w:rPr>
        <w:t>致力于提供适时指南，以支持对此次疫情的响应工作。</w:t>
      </w:r>
    </w:p>
    <w:p w14:paraId="35219A6B" w14:textId="77777777" w:rsidR="008E7F50" w:rsidRPr="00EB0B13" w:rsidRDefault="008E7F50" w:rsidP="0064466A">
      <w:pPr>
        <w:pStyle w:val="a3"/>
        <w:adjustRightInd w:val="0"/>
        <w:snapToGrid w:val="0"/>
        <w:ind w:firstLineChars="200" w:firstLine="480"/>
        <w:jc w:val="both"/>
        <w:rPr>
          <w:rFonts w:eastAsia="宋体"/>
          <w:snapToGrid w:val="0"/>
          <w:lang w:eastAsia="zh-CN"/>
        </w:rPr>
      </w:pPr>
    </w:p>
    <w:p w14:paraId="652DD0E3" w14:textId="048C7BC8"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发布本指南旨在提供一项政策，帮助加快由实验室和商业制造商在突发公共卫生事件期间开发的</w:t>
      </w:r>
      <w:r w:rsidR="005F6C5E" w:rsidRPr="00EB0B13">
        <w:rPr>
          <w:rFonts w:eastAsia="宋体"/>
          <w:snapToGrid w:val="0"/>
          <w:lang w:eastAsia="zh-CN"/>
        </w:rPr>
        <w:t>新型</w:t>
      </w:r>
      <w:r w:rsidR="005F6C5E" w:rsidRPr="008433B0">
        <w:rPr>
          <w:rFonts w:eastAsia="宋体" w:hint="eastAsia"/>
          <w:lang w:eastAsia="zh-CN"/>
        </w:rPr>
        <w:t>冠</w:t>
      </w:r>
      <w:r w:rsidR="005F6C5E" w:rsidRPr="00EB0B13">
        <w:rPr>
          <w:rFonts w:eastAsia="宋体"/>
          <w:snapToGrid w:val="0"/>
          <w:lang w:eastAsia="zh-CN"/>
        </w:rPr>
        <w:t>状</w:t>
      </w:r>
      <w:r w:rsidR="005F6C5E" w:rsidRPr="008433B0">
        <w:rPr>
          <w:rFonts w:eastAsia="宋体" w:hint="eastAsia"/>
          <w:lang w:eastAsia="zh-CN"/>
        </w:rPr>
        <w:t>病毒肺炎</w:t>
      </w:r>
      <w:r w:rsidR="006A0C11" w:rsidRPr="008433B0">
        <w:rPr>
          <w:rFonts w:eastAsia="宋体" w:hint="eastAsia"/>
          <w:lang w:eastAsia="zh-CN"/>
        </w:rPr>
        <w:t>（</w:t>
      </w:r>
      <w:r w:rsidRPr="008433B0">
        <w:rPr>
          <w:rFonts w:eastAsia="宋体"/>
          <w:lang w:eastAsia="zh-CN"/>
        </w:rPr>
        <w:t>COVID-19</w:t>
      </w:r>
      <w:r w:rsidR="006A0C11" w:rsidRPr="008433B0">
        <w:rPr>
          <w:rFonts w:eastAsia="宋体" w:hint="eastAsia"/>
          <w:lang w:eastAsia="zh-CN"/>
        </w:rPr>
        <w:t>）</w:t>
      </w:r>
      <w:r w:rsidRPr="008433B0">
        <w:rPr>
          <w:rFonts w:eastAsia="宋体" w:hint="eastAsia"/>
          <w:lang w:eastAsia="zh-CN"/>
        </w:rPr>
        <w:t>检测试剂的可用性。在美国，</w:t>
      </w:r>
      <w:r w:rsidR="00684436" w:rsidRPr="00EB0B13">
        <w:rPr>
          <w:rFonts w:eastAsia="宋体"/>
          <w:snapToGrid w:val="0"/>
          <w:lang w:eastAsia="zh-CN"/>
        </w:rPr>
        <w:t>为快速发现</w:t>
      </w:r>
      <w:r w:rsidRPr="008433B0">
        <w:rPr>
          <w:rFonts w:eastAsia="宋体"/>
          <w:lang w:eastAsia="zh-CN"/>
        </w:rPr>
        <w:t>COVID-19</w:t>
      </w:r>
      <w:r w:rsidRPr="008433B0">
        <w:rPr>
          <w:rFonts w:eastAsia="宋体" w:hint="eastAsia"/>
          <w:lang w:eastAsia="zh-CN"/>
        </w:rPr>
        <w:t>病例</w:t>
      </w:r>
      <w:r w:rsidR="00684436" w:rsidRPr="00EB0B13">
        <w:rPr>
          <w:rFonts w:eastAsia="宋体"/>
          <w:snapToGrid w:val="0"/>
          <w:lang w:eastAsia="zh-CN"/>
        </w:rPr>
        <w:t>，</w:t>
      </w:r>
      <w:r w:rsidRPr="008433B0">
        <w:rPr>
          <w:rFonts w:eastAsia="宋体" w:hint="eastAsia"/>
          <w:lang w:eastAsia="zh-CN"/>
        </w:rPr>
        <w:t>需要</w:t>
      </w:r>
      <w:r w:rsidR="00684436" w:rsidRPr="00EB0B13">
        <w:rPr>
          <w:rFonts w:eastAsia="宋体"/>
          <w:snapToGrid w:val="0"/>
          <w:lang w:eastAsia="zh-CN"/>
        </w:rPr>
        <w:t>进行</w:t>
      </w:r>
      <w:r w:rsidR="00684436" w:rsidRPr="008433B0">
        <w:rPr>
          <w:rFonts w:eastAsia="宋体" w:hint="eastAsia"/>
          <w:lang w:eastAsia="zh-CN"/>
        </w:rPr>
        <w:t>广泛检测</w:t>
      </w:r>
      <w:r w:rsidR="00684436" w:rsidRPr="00EB0B13">
        <w:rPr>
          <w:rFonts w:eastAsia="宋体"/>
          <w:snapToGrid w:val="0"/>
          <w:lang w:eastAsia="zh-CN"/>
        </w:rPr>
        <w:t>，从而</w:t>
      </w:r>
      <w:r w:rsidRPr="008433B0">
        <w:rPr>
          <w:rFonts w:eastAsia="宋体" w:hint="eastAsia"/>
          <w:lang w:eastAsia="zh-CN"/>
        </w:rPr>
        <w:t>控制此种</w:t>
      </w:r>
      <w:r w:rsidR="00684436" w:rsidRPr="00EB0B13">
        <w:rPr>
          <w:rFonts w:eastAsia="宋体"/>
          <w:snapToGrid w:val="0"/>
          <w:lang w:eastAsia="zh-CN"/>
        </w:rPr>
        <w:t>传染性强</w:t>
      </w:r>
      <w:r w:rsidRPr="008433B0">
        <w:rPr>
          <w:rFonts w:eastAsia="宋体" w:hint="eastAsia"/>
          <w:lang w:eastAsia="zh-CN"/>
        </w:rPr>
        <w:t>的严重疾病</w:t>
      </w:r>
      <w:r w:rsidR="00684436" w:rsidRPr="008433B0">
        <w:rPr>
          <w:rFonts w:eastAsia="宋体" w:hint="eastAsia"/>
          <w:lang w:eastAsia="zh-CN"/>
        </w:rPr>
        <w:t>的</w:t>
      </w:r>
      <w:r w:rsidR="00684436" w:rsidRPr="00EB0B13">
        <w:rPr>
          <w:rFonts w:eastAsia="宋体"/>
          <w:snapToGrid w:val="0"/>
          <w:lang w:eastAsia="zh-CN"/>
        </w:rPr>
        <w:t>传播</w:t>
      </w:r>
      <w:r w:rsidRPr="008433B0">
        <w:rPr>
          <w:rFonts w:eastAsia="宋体" w:hint="eastAsia"/>
          <w:lang w:eastAsia="zh-CN"/>
        </w:rPr>
        <w:t>。本指南描述了</w:t>
      </w:r>
      <w:r w:rsidR="0088232A" w:rsidRPr="00EB0B13">
        <w:rPr>
          <w:rFonts w:eastAsia="宋体"/>
          <w:snapToGrid w:val="0"/>
          <w:lang w:eastAsia="zh-CN"/>
        </w:rPr>
        <w:t>适用于</w:t>
      </w:r>
      <w:r w:rsidRPr="008433B0">
        <w:rPr>
          <w:rFonts w:eastAsia="宋体" w:hint="eastAsia"/>
          <w:lang w:eastAsia="zh-CN"/>
        </w:rPr>
        <w:t>实验室和商业制造商的政策，以帮助</w:t>
      </w:r>
      <w:r w:rsidR="000273F6" w:rsidRPr="00EB0B13">
        <w:rPr>
          <w:rFonts w:eastAsia="宋体"/>
          <w:snapToGrid w:val="0"/>
          <w:lang w:eastAsia="zh-CN"/>
        </w:rPr>
        <w:t>尽快</w:t>
      </w:r>
      <w:r w:rsidRPr="008433B0">
        <w:rPr>
          <w:rFonts w:eastAsia="宋体" w:hint="eastAsia"/>
          <w:lang w:eastAsia="zh-CN"/>
        </w:rPr>
        <w:t>使用其开发的检测试剂，从而在美国实现更快速和更广泛的检测能力。</w:t>
      </w:r>
    </w:p>
    <w:p w14:paraId="29B38263" w14:textId="77777777" w:rsidR="008E7F50" w:rsidRPr="00EB0B13" w:rsidRDefault="008E7F50" w:rsidP="0064466A">
      <w:pPr>
        <w:pStyle w:val="a3"/>
        <w:adjustRightInd w:val="0"/>
        <w:snapToGrid w:val="0"/>
        <w:ind w:firstLineChars="200" w:firstLine="480"/>
        <w:jc w:val="both"/>
        <w:rPr>
          <w:rFonts w:eastAsia="宋体"/>
          <w:snapToGrid w:val="0"/>
          <w:lang w:eastAsia="zh-CN"/>
        </w:rPr>
      </w:pPr>
    </w:p>
    <w:p w14:paraId="669DD559" w14:textId="370F5F4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该政策仅在</w:t>
      </w:r>
      <w:r w:rsidRPr="008433B0">
        <w:rPr>
          <w:rFonts w:eastAsia="宋体"/>
          <w:lang w:eastAsia="zh-CN"/>
        </w:rPr>
        <w:t>2020</w:t>
      </w:r>
      <w:r w:rsidRPr="008433B0">
        <w:rPr>
          <w:rFonts w:eastAsia="宋体" w:hint="eastAsia"/>
          <w:lang w:eastAsia="zh-CN"/>
        </w:rPr>
        <w:t>年</w:t>
      </w:r>
      <w:r w:rsidRPr="008433B0">
        <w:rPr>
          <w:rFonts w:eastAsia="宋体"/>
          <w:lang w:eastAsia="zh-CN"/>
        </w:rPr>
        <w:t>1</w:t>
      </w:r>
      <w:r w:rsidRPr="008433B0">
        <w:rPr>
          <w:rFonts w:eastAsia="宋体" w:hint="eastAsia"/>
          <w:lang w:eastAsia="zh-CN"/>
        </w:rPr>
        <w:t>月</w:t>
      </w:r>
      <w:r w:rsidRPr="008433B0">
        <w:rPr>
          <w:rFonts w:eastAsia="宋体"/>
          <w:lang w:eastAsia="zh-CN"/>
        </w:rPr>
        <w:t>31</w:t>
      </w:r>
      <w:r w:rsidRPr="008433B0">
        <w:rPr>
          <w:rFonts w:eastAsia="宋体" w:hint="eastAsia"/>
          <w:lang w:eastAsia="zh-CN"/>
        </w:rPr>
        <w:t>日美国卫生与公</w:t>
      </w:r>
      <w:r w:rsidR="005C0C94">
        <w:rPr>
          <w:rFonts w:eastAsia="宋体" w:hint="eastAsia"/>
          <w:lang w:eastAsia="zh-CN"/>
        </w:rPr>
        <w:t>共</w:t>
      </w:r>
      <w:r w:rsidRPr="008433B0">
        <w:rPr>
          <w:rFonts w:eastAsia="宋体" w:hint="eastAsia"/>
          <w:lang w:eastAsia="zh-CN"/>
        </w:rPr>
        <w:t>服务部</w:t>
      </w:r>
      <w:r w:rsidR="006A0C11" w:rsidRPr="008433B0">
        <w:rPr>
          <w:rFonts w:eastAsia="宋体" w:hint="eastAsia"/>
          <w:lang w:eastAsia="zh-CN"/>
        </w:rPr>
        <w:t>（</w:t>
      </w:r>
      <w:r w:rsidRPr="008433B0">
        <w:rPr>
          <w:rFonts w:eastAsia="宋体"/>
          <w:lang w:eastAsia="zh-CN"/>
        </w:rPr>
        <w:t>HHS</w:t>
      </w:r>
      <w:r w:rsidR="006A0C11" w:rsidRPr="008433B0">
        <w:rPr>
          <w:rFonts w:eastAsia="宋体" w:hint="eastAsia"/>
          <w:lang w:eastAsia="zh-CN"/>
        </w:rPr>
        <w:t>）</w:t>
      </w:r>
      <w:r w:rsidRPr="008433B0">
        <w:rPr>
          <w:rFonts w:eastAsia="宋体" w:hint="eastAsia"/>
          <w:lang w:eastAsia="zh-CN"/>
        </w:rPr>
        <w:t>部长宣布的与</w:t>
      </w:r>
      <w:r w:rsidRPr="008433B0">
        <w:rPr>
          <w:rFonts w:eastAsia="宋体"/>
          <w:lang w:eastAsia="zh-CN"/>
        </w:rPr>
        <w:t>COVID-19</w:t>
      </w:r>
      <w:r w:rsidRPr="008433B0">
        <w:rPr>
          <w:rFonts w:eastAsia="宋体" w:hint="eastAsia"/>
          <w:lang w:eastAsia="zh-CN"/>
        </w:rPr>
        <w:t>有关的突发公共卫生事件期间有效，</w:t>
      </w:r>
      <w:r w:rsidR="00D90543" w:rsidRPr="00EB0B13">
        <w:rPr>
          <w:rFonts w:eastAsia="宋体" w:hint="eastAsia"/>
          <w:snapToGrid w:val="0"/>
          <w:lang w:eastAsia="zh-CN"/>
        </w:rPr>
        <w:t>自</w:t>
      </w:r>
      <w:r w:rsidR="00D90543" w:rsidRPr="00EB0B13">
        <w:rPr>
          <w:rFonts w:eastAsia="宋体"/>
          <w:snapToGrid w:val="0"/>
          <w:lang w:eastAsia="zh-CN"/>
        </w:rPr>
        <w:t>2020</w:t>
      </w:r>
      <w:r w:rsidR="00D90543" w:rsidRPr="00EB0B13">
        <w:rPr>
          <w:rFonts w:eastAsia="宋体" w:hint="eastAsia"/>
          <w:snapToGrid w:val="0"/>
          <w:lang w:eastAsia="zh-CN"/>
        </w:rPr>
        <w:t>年</w:t>
      </w:r>
      <w:r w:rsidR="00D90543" w:rsidRPr="00EB0B13">
        <w:rPr>
          <w:rFonts w:eastAsia="宋体"/>
          <w:snapToGrid w:val="0"/>
          <w:lang w:eastAsia="zh-CN"/>
        </w:rPr>
        <w:t>1</w:t>
      </w:r>
      <w:r w:rsidR="00D90543" w:rsidRPr="00EB0B13">
        <w:rPr>
          <w:rFonts w:eastAsia="宋体" w:hint="eastAsia"/>
          <w:snapToGrid w:val="0"/>
          <w:lang w:eastAsia="zh-CN"/>
        </w:rPr>
        <w:t>月</w:t>
      </w:r>
      <w:r w:rsidR="00D90543" w:rsidRPr="00EB0B13">
        <w:rPr>
          <w:rFonts w:eastAsia="宋体"/>
          <w:snapToGrid w:val="0"/>
          <w:lang w:eastAsia="zh-CN"/>
        </w:rPr>
        <w:t>27</w:t>
      </w:r>
      <w:r w:rsidR="00D90543" w:rsidRPr="00EB0B13">
        <w:rPr>
          <w:rFonts w:eastAsia="宋体" w:hint="eastAsia"/>
          <w:snapToGrid w:val="0"/>
          <w:lang w:eastAsia="zh-CN"/>
        </w:rPr>
        <w:t>日起生效，</w:t>
      </w:r>
      <w:r w:rsidRPr="008433B0">
        <w:rPr>
          <w:rFonts w:eastAsia="宋体" w:hint="eastAsia"/>
          <w:lang w:eastAsia="zh-CN"/>
        </w:rPr>
        <w:t>包括</w:t>
      </w:r>
      <w:r w:rsidRPr="008433B0">
        <w:rPr>
          <w:rFonts w:eastAsia="宋体"/>
          <w:lang w:eastAsia="zh-CN"/>
        </w:rPr>
        <w:t>HHS</w:t>
      </w:r>
      <w:r w:rsidRPr="008433B0">
        <w:rPr>
          <w:rFonts w:eastAsia="宋体" w:hint="eastAsia"/>
          <w:lang w:eastAsia="zh-CN"/>
        </w:rPr>
        <w:t>部长按照《公共卫生服务法案》</w:t>
      </w:r>
      <w:r w:rsidR="006A0C11" w:rsidRPr="008433B0">
        <w:rPr>
          <w:rFonts w:eastAsia="宋体" w:hint="eastAsia"/>
          <w:lang w:eastAsia="zh-CN"/>
        </w:rPr>
        <w:t>（</w:t>
      </w:r>
      <w:r w:rsidRPr="008433B0">
        <w:rPr>
          <w:rFonts w:eastAsia="宋体" w:hint="eastAsia"/>
          <w:lang w:eastAsia="zh-CN"/>
        </w:rPr>
        <w:t>《</w:t>
      </w:r>
      <w:r w:rsidRPr="008433B0">
        <w:rPr>
          <w:rFonts w:eastAsia="宋体"/>
          <w:lang w:eastAsia="zh-CN"/>
        </w:rPr>
        <w:t>PHS</w:t>
      </w:r>
      <w:r w:rsidRPr="008433B0">
        <w:rPr>
          <w:rFonts w:eastAsia="宋体" w:hint="eastAsia"/>
          <w:lang w:eastAsia="zh-CN"/>
        </w:rPr>
        <w:t>法案》</w:t>
      </w:r>
      <w:r w:rsidR="006A0C11" w:rsidRPr="008433B0">
        <w:rPr>
          <w:rFonts w:eastAsia="宋体" w:hint="eastAsia"/>
          <w:lang w:eastAsia="zh-CN"/>
        </w:rPr>
        <w:t>）</w:t>
      </w:r>
      <w:r w:rsidRPr="008433B0">
        <w:rPr>
          <w:rFonts w:eastAsia="宋体" w:hint="eastAsia"/>
          <w:lang w:eastAsia="zh-CN"/>
        </w:rPr>
        <w:t>第</w:t>
      </w:r>
      <w:r w:rsidR="0059432F" w:rsidRPr="0059432F">
        <w:rPr>
          <w:rFonts w:eastAsia="宋体"/>
          <w:lang w:eastAsia="zh-CN"/>
        </w:rPr>
        <w:t>319(a)(2)</w:t>
      </w:r>
      <w:r w:rsidRPr="008433B0">
        <w:rPr>
          <w:rFonts w:eastAsia="宋体" w:hint="eastAsia"/>
          <w:lang w:eastAsia="zh-CN"/>
        </w:rPr>
        <w:t>节</w:t>
      </w:r>
      <w:r w:rsidR="00D90543" w:rsidRPr="00EB0B13">
        <w:rPr>
          <w:rFonts w:eastAsia="宋体" w:hint="eastAsia"/>
          <w:snapToGrid w:val="0"/>
          <w:lang w:eastAsia="zh-CN"/>
        </w:rPr>
        <w:t>进行</w:t>
      </w:r>
      <w:r w:rsidR="00D90543" w:rsidRPr="008433B0">
        <w:rPr>
          <w:rFonts w:eastAsia="宋体" w:hint="eastAsia"/>
          <w:lang w:eastAsia="zh-CN"/>
        </w:rPr>
        <w:t>的任何更新</w:t>
      </w:r>
      <w:r w:rsidRPr="008433B0">
        <w:rPr>
          <w:rFonts w:eastAsia="宋体" w:hint="eastAsia"/>
          <w:lang w:eastAsia="zh-CN"/>
        </w:rPr>
        <w:t>。</w:t>
      </w:r>
    </w:p>
    <w:p w14:paraId="5B094977" w14:textId="63C8376F" w:rsidR="00EC49D3" w:rsidRPr="008433B0" w:rsidRDefault="00282F5C" w:rsidP="008433B0">
      <w:pPr>
        <w:adjustRightInd w:val="0"/>
        <w:snapToGrid w:val="0"/>
        <w:ind w:firstLineChars="250" w:firstLine="602"/>
        <w:jc w:val="both"/>
        <w:rPr>
          <w:rFonts w:eastAsia="宋体"/>
          <w:sz w:val="24"/>
          <w:szCs w:val="24"/>
          <w:lang w:eastAsia="zh-CN"/>
        </w:rPr>
      </w:pPr>
      <w:r w:rsidRPr="008433B0">
        <w:rPr>
          <w:rFonts w:eastAsia="宋体"/>
          <w:b/>
          <w:sz w:val="24"/>
          <w:lang w:eastAsia="zh-CN"/>
        </w:rPr>
        <w:br w:type="page"/>
      </w:r>
      <w:r w:rsidR="009D1A66" w:rsidRPr="008433B0">
        <w:rPr>
          <w:rFonts w:eastAsia="宋体" w:hint="eastAsia"/>
          <w:sz w:val="24"/>
          <w:szCs w:val="24"/>
          <w:lang w:eastAsia="zh-CN"/>
        </w:rPr>
        <w:lastRenderedPageBreak/>
        <w:t>鉴于</w:t>
      </w:r>
      <w:r w:rsidR="000273F6" w:rsidRPr="008433B0">
        <w:rPr>
          <w:rFonts w:eastAsia="宋体" w:hint="eastAsia"/>
          <w:sz w:val="24"/>
          <w:szCs w:val="24"/>
          <w:lang w:eastAsia="zh-CN"/>
        </w:rPr>
        <w:t>这</w:t>
      </w:r>
      <w:r w:rsidR="000273F6" w:rsidRPr="008433B0">
        <w:rPr>
          <w:rFonts w:eastAsia="宋体"/>
          <w:snapToGrid w:val="0"/>
          <w:sz w:val="24"/>
          <w:szCs w:val="24"/>
          <w:lang w:eastAsia="zh-CN"/>
        </w:rPr>
        <w:t>是</w:t>
      </w:r>
      <w:r w:rsidR="009D1A66" w:rsidRPr="008433B0">
        <w:rPr>
          <w:rFonts w:eastAsia="宋体" w:hint="eastAsia"/>
          <w:sz w:val="24"/>
          <w:szCs w:val="24"/>
          <w:lang w:eastAsia="zh-CN"/>
        </w:rPr>
        <w:t>突发公共卫生事件，如</w:t>
      </w:r>
      <w:r w:rsidR="009D1A66" w:rsidRPr="008433B0">
        <w:rPr>
          <w:rFonts w:eastAsia="宋体"/>
          <w:sz w:val="24"/>
          <w:szCs w:val="24"/>
          <w:lang w:eastAsia="zh-CN"/>
        </w:rPr>
        <w:t>2020</w:t>
      </w:r>
      <w:r w:rsidR="009D1A66" w:rsidRPr="008433B0">
        <w:rPr>
          <w:rFonts w:eastAsia="宋体" w:hint="eastAsia"/>
          <w:sz w:val="24"/>
          <w:szCs w:val="24"/>
          <w:lang w:eastAsia="zh-CN"/>
        </w:rPr>
        <w:t>年</w:t>
      </w:r>
      <w:r w:rsidR="009D1A66" w:rsidRPr="008433B0">
        <w:rPr>
          <w:rFonts w:eastAsia="宋体"/>
          <w:sz w:val="24"/>
          <w:szCs w:val="24"/>
          <w:lang w:eastAsia="zh-CN"/>
        </w:rPr>
        <w:t>3</w:t>
      </w:r>
      <w:r w:rsidR="009D1A66" w:rsidRPr="008433B0">
        <w:rPr>
          <w:rFonts w:eastAsia="宋体" w:hint="eastAsia"/>
          <w:sz w:val="24"/>
          <w:szCs w:val="24"/>
          <w:lang w:eastAsia="zh-CN"/>
        </w:rPr>
        <w:t>月</w:t>
      </w:r>
      <w:r w:rsidR="009D1A66" w:rsidRPr="008433B0">
        <w:rPr>
          <w:rFonts w:eastAsia="宋体"/>
          <w:sz w:val="24"/>
          <w:szCs w:val="24"/>
          <w:lang w:eastAsia="zh-CN"/>
        </w:rPr>
        <w:t>25</w:t>
      </w:r>
      <w:r w:rsidR="009D1A66" w:rsidRPr="008433B0">
        <w:rPr>
          <w:rFonts w:eastAsia="宋体" w:hint="eastAsia"/>
          <w:sz w:val="24"/>
          <w:szCs w:val="24"/>
          <w:lang w:eastAsia="zh-CN"/>
        </w:rPr>
        <w:t>日《联邦公报》中标题为</w:t>
      </w:r>
      <w:r w:rsidR="009D1A66" w:rsidRPr="008433B0">
        <w:rPr>
          <w:rFonts w:eastAsia="宋体"/>
          <w:snapToGrid w:val="0"/>
          <w:sz w:val="24"/>
          <w:szCs w:val="24"/>
          <w:lang w:eastAsia="zh-CN"/>
        </w:rPr>
        <w:t>《</w:t>
      </w:r>
      <w:r w:rsidR="005F6C5E" w:rsidRPr="008433B0">
        <w:rPr>
          <w:rFonts w:eastAsia="宋体"/>
          <w:snapToGrid w:val="0"/>
          <w:sz w:val="24"/>
          <w:szCs w:val="24"/>
          <w:lang w:eastAsia="zh-CN"/>
        </w:rPr>
        <w:t>新型冠状病毒肺炎</w:t>
      </w:r>
      <w:r w:rsidR="009D1A66" w:rsidRPr="008433B0">
        <w:rPr>
          <w:rFonts w:eastAsia="宋体"/>
          <w:snapToGrid w:val="0"/>
          <w:sz w:val="24"/>
          <w:szCs w:val="24"/>
          <w:lang w:eastAsia="zh-CN"/>
        </w:rPr>
        <w:t>相关</w:t>
      </w:r>
      <w:r w:rsidR="00376AAA" w:rsidRPr="008433B0">
        <w:rPr>
          <w:rFonts w:eastAsia="宋体"/>
          <w:snapToGrid w:val="0"/>
          <w:sz w:val="24"/>
          <w:szCs w:val="24"/>
          <w:lang w:eastAsia="zh-CN"/>
        </w:rPr>
        <w:t>指南</w:t>
      </w:r>
      <w:r w:rsidR="009D1A66" w:rsidRPr="008433B0">
        <w:rPr>
          <w:rFonts w:eastAsia="宋体"/>
          <w:snapToGrid w:val="0"/>
          <w:sz w:val="24"/>
          <w:szCs w:val="24"/>
          <w:lang w:eastAsia="zh-CN"/>
        </w:rPr>
        <w:t>文件的提供流程》</w:t>
      </w:r>
      <w:r w:rsidR="009D1A66" w:rsidRPr="008433B0">
        <w:rPr>
          <w:rFonts w:eastAsia="宋体" w:hint="eastAsia"/>
          <w:sz w:val="24"/>
          <w:szCs w:val="24"/>
          <w:lang w:eastAsia="zh-CN"/>
        </w:rPr>
        <w:t>的通知</w:t>
      </w:r>
      <w:r w:rsidR="006A0C11" w:rsidRPr="008433B0">
        <w:rPr>
          <w:rFonts w:eastAsia="宋体" w:hint="eastAsia"/>
          <w:sz w:val="24"/>
          <w:szCs w:val="24"/>
          <w:lang w:eastAsia="zh-CN"/>
        </w:rPr>
        <w:t>（</w:t>
      </w:r>
      <w:r w:rsidR="009D1A66" w:rsidRPr="008433B0">
        <w:rPr>
          <w:rFonts w:eastAsia="宋体" w:hint="eastAsia"/>
          <w:i/>
          <w:sz w:val="24"/>
          <w:szCs w:val="24"/>
          <w:lang w:eastAsia="zh-CN"/>
        </w:rPr>
        <w:t>可登录以下网址获取</w:t>
      </w:r>
      <w:r w:rsidR="009D1A66" w:rsidRPr="008433B0">
        <w:rPr>
          <w:rFonts w:eastAsia="宋体" w:hint="eastAsia"/>
          <w:sz w:val="24"/>
          <w:szCs w:val="24"/>
          <w:lang w:eastAsia="zh-CN"/>
        </w:rPr>
        <w:t>：</w:t>
      </w:r>
      <w:r w:rsidR="009D1A66" w:rsidRPr="008433B0">
        <w:rPr>
          <w:rFonts w:eastAsia="宋体"/>
          <w:color w:val="0000FF"/>
          <w:sz w:val="24"/>
          <w:szCs w:val="24"/>
          <w:u w:val="single"/>
          <w:lang w:eastAsia="zh-CN"/>
        </w:rPr>
        <w:t>https://www.govi</w:t>
      </w:r>
      <w:r w:rsidR="00EB1D01" w:rsidRPr="008433B0">
        <w:rPr>
          <w:rFonts w:eastAsia="宋体"/>
          <w:color w:val="0000FF"/>
          <w:sz w:val="24"/>
          <w:szCs w:val="24"/>
          <w:u w:val="single"/>
          <w:lang w:eastAsia="zh-CN"/>
        </w:rPr>
        <w:t>nfo.gov/content/pkg/FR-2020-03-</w:t>
      </w:r>
      <w:r w:rsidR="009D1A66" w:rsidRPr="008433B0">
        <w:rPr>
          <w:rFonts w:eastAsia="宋体"/>
          <w:color w:val="0000FF"/>
          <w:sz w:val="24"/>
          <w:szCs w:val="24"/>
          <w:u w:val="single"/>
          <w:lang w:eastAsia="zh-CN"/>
        </w:rPr>
        <w:t>25/pdf/2020-06222.pdf</w:t>
      </w:r>
      <w:r w:rsidR="006A0C11" w:rsidRPr="008433B0">
        <w:rPr>
          <w:rFonts w:eastAsia="宋体" w:hint="eastAsia"/>
          <w:sz w:val="24"/>
          <w:szCs w:val="24"/>
          <w:lang w:eastAsia="zh-CN"/>
        </w:rPr>
        <w:t>）</w:t>
      </w:r>
      <w:r w:rsidR="009D1A66" w:rsidRPr="008433B0">
        <w:rPr>
          <w:rFonts w:eastAsia="宋体" w:hint="eastAsia"/>
          <w:sz w:val="24"/>
          <w:szCs w:val="24"/>
          <w:lang w:eastAsia="zh-CN"/>
        </w:rPr>
        <w:t>所述，本指南的实施未事先征求公众意见，因为</w:t>
      </w:r>
      <w:r w:rsidR="009D1A66" w:rsidRPr="008433B0">
        <w:rPr>
          <w:rFonts w:eastAsia="宋体"/>
          <w:sz w:val="24"/>
          <w:szCs w:val="24"/>
          <w:lang w:eastAsia="zh-CN"/>
        </w:rPr>
        <w:t>FDA</w:t>
      </w:r>
      <w:r w:rsidR="009D1A66" w:rsidRPr="008433B0">
        <w:rPr>
          <w:rFonts w:eastAsia="宋体" w:hint="eastAsia"/>
          <w:sz w:val="24"/>
          <w:szCs w:val="24"/>
          <w:lang w:eastAsia="zh-CN"/>
        </w:rPr>
        <w:t>已</w:t>
      </w:r>
      <w:r w:rsidR="00523639" w:rsidRPr="008433B0">
        <w:rPr>
          <w:rFonts w:eastAsia="宋体"/>
          <w:snapToGrid w:val="0"/>
          <w:sz w:val="24"/>
          <w:szCs w:val="24"/>
          <w:lang w:eastAsia="zh-CN"/>
        </w:rPr>
        <w:t>确定</w:t>
      </w:r>
      <w:r w:rsidR="009D1A66" w:rsidRPr="008433B0">
        <w:rPr>
          <w:rFonts w:eastAsia="宋体" w:hint="eastAsia"/>
          <w:sz w:val="24"/>
          <w:szCs w:val="24"/>
          <w:lang w:eastAsia="zh-CN"/>
        </w:rPr>
        <w:t>公众事先参与本指南的行为不可行或不适当</w:t>
      </w:r>
      <w:r w:rsidR="006A0C11" w:rsidRPr="008433B0">
        <w:rPr>
          <w:rFonts w:eastAsia="宋体" w:hint="eastAsia"/>
          <w:sz w:val="24"/>
          <w:szCs w:val="24"/>
          <w:lang w:eastAsia="zh-CN"/>
        </w:rPr>
        <w:t>（</w:t>
      </w:r>
      <w:r w:rsidR="009D1A66" w:rsidRPr="008433B0">
        <w:rPr>
          <w:rFonts w:eastAsia="宋体" w:hint="eastAsia"/>
          <w:sz w:val="24"/>
          <w:szCs w:val="24"/>
          <w:lang w:eastAsia="zh-CN"/>
        </w:rPr>
        <w:t>参见《联邦食品、药品和化妆品法案》</w:t>
      </w:r>
      <w:r w:rsidR="006A0C11" w:rsidRPr="008433B0">
        <w:rPr>
          <w:rFonts w:eastAsia="宋体" w:hint="eastAsia"/>
          <w:sz w:val="24"/>
          <w:szCs w:val="24"/>
          <w:lang w:eastAsia="zh-CN"/>
        </w:rPr>
        <w:t>（</w:t>
      </w:r>
      <w:r w:rsidR="009D1A66" w:rsidRPr="008433B0">
        <w:rPr>
          <w:rFonts w:eastAsia="宋体" w:hint="eastAsia"/>
          <w:sz w:val="24"/>
          <w:szCs w:val="24"/>
          <w:lang w:eastAsia="zh-CN"/>
        </w:rPr>
        <w:t>《</w:t>
      </w:r>
      <w:r w:rsidR="009D1A66" w:rsidRPr="008433B0">
        <w:rPr>
          <w:rFonts w:eastAsia="宋体"/>
          <w:sz w:val="24"/>
          <w:szCs w:val="24"/>
          <w:lang w:eastAsia="zh-CN"/>
        </w:rPr>
        <w:t>FD&amp;C</w:t>
      </w:r>
      <w:r w:rsidR="009D1A66" w:rsidRPr="008433B0">
        <w:rPr>
          <w:rFonts w:eastAsia="宋体" w:hint="eastAsia"/>
          <w:sz w:val="24"/>
          <w:szCs w:val="24"/>
          <w:lang w:eastAsia="zh-CN"/>
        </w:rPr>
        <w:t>法案》</w:t>
      </w:r>
      <w:r w:rsidR="006A0C11" w:rsidRPr="008433B0">
        <w:rPr>
          <w:rFonts w:eastAsia="宋体" w:hint="eastAsia"/>
          <w:sz w:val="24"/>
          <w:szCs w:val="24"/>
          <w:lang w:eastAsia="zh-CN"/>
        </w:rPr>
        <w:t>）</w:t>
      </w:r>
      <w:r w:rsidR="009D1A66" w:rsidRPr="008433B0">
        <w:rPr>
          <w:rFonts w:eastAsia="宋体" w:hint="eastAsia"/>
          <w:sz w:val="24"/>
          <w:szCs w:val="24"/>
          <w:lang w:eastAsia="zh-CN"/>
        </w:rPr>
        <w:t>第</w:t>
      </w:r>
      <w:r w:rsidR="009D1A66" w:rsidRPr="008433B0">
        <w:rPr>
          <w:rFonts w:eastAsia="宋体"/>
          <w:sz w:val="24"/>
          <w:szCs w:val="24"/>
          <w:lang w:eastAsia="zh-CN"/>
        </w:rPr>
        <w:t>701</w:t>
      </w:r>
      <w:r w:rsidR="008433B0" w:rsidRPr="008433B0">
        <w:rPr>
          <w:rFonts w:eastAsia="宋体"/>
          <w:snapToGrid w:val="0"/>
          <w:sz w:val="24"/>
          <w:szCs w:val="24"/>
          <w:lang w:eastAsia="zh-CN"/>
        </w:rPr>
        <w:t>(h)(1)(c)</w:t>
      </w:r>
      <w:r w:rsidR="009D1A66" w:rsidRPr="008433B0">
        <w:rPr>
          <w:rFonts w:eastAsia="宋体" w:hint="eastAsia"/>
          <w:sz w:val="24"/>
          <w:szCs w:val="24"/>
          <w:lang w:eastAsia="zh-CN"/>
        </w:rPr>
        <w:t>节和</w:t>
      </w:r>
      <w:r w:rsidR="009D1A66" w:rsidRPr="008433B0">
        <w:rPr>
          <w:rFonts w:eastAsia="宋体"/>
          <w:sz w:val="24"/>
          <w:szCs w:val="24"/>
          <w:lang w:eastAsia="zh-CN"/>
        </w:rPr>
        <w:t>CFR</w:t>
      </w:r>
      <w:r w:rsidR="004F3745" w:rsidRPr="008433B0">
        <w:rPr>
          <w:rFonts w:eastAsia="宋体"/>
          <w:sz w:val="24"/>
          <w:szCs w:val="24"/>
          <w:lang w:eastAsia="zh-CN"/>
        </w:rPr>
        <w:t>第</w:t>
      </w:r>
      <w:r w:rsidR="008433B0">
        <w:rPr>
          <w:rFonts w:eastAsia="宋体" w:hint="eastAsia"/>
          <w:sz w:val="24"/>
          <w:szCs w:val="24"/>
          <w:lang w:eastAsia="zh-CN"/>
        </w:rPr>
        <w:t>21</w:t>
      </w:r>
      <w:r w:rsidR="008433B0">
        <w:rPr>
          <w:rFonts w:eastAsia="宋体" w:hint="eastAsia"/>
          <w:sz w:val="24"/>
          <w:szCs w:val="24"/>
          <w:lang w:eastAsia="zh-CN"/>
        </w:rPr>
        <w:t>篇</w:t>
      </w:r>
      <w:r w:rsidR="004F3745" w:rsidRPr="008433B0">
        <w:rPr>
          <w:rFonts w:eastAsia="宋体" w:hint="eastAsia"/>
          <w:sz w:val="24"/>
          <w:szCs w:val="24"/>
          <w:lang w:eastAsia="zh-CN"/>
        </w:rPr>
        <w:t>第</w:t>
      </w:r>
      <w:r w:rsidR="009D1A66" w:rsidRPr="008433B0">
        <w:rPr>
          <w:rFonts w:eastAsia="宋体"/>
          <w:sz w:val="24"/>
          <w:szCs w:val="24"/>
          <w:lang w:eastAsia="zh-CN"/>
        </w:rPr>
        <w:t>10.115</w:t>
      </w:r>
      <w:r w:rsidR="008433B0" w:rsidRPr="008433B0">
        <w:rPr>
          <w:rFonts w:eastAsia="宋体"/>
          <w:snapToGrid w:val="0"/>
          <w:sz w:val="24"/>
          <w:szCs w:val="24"/>
          <w:lang w:eastAsia="zh-CN"/>
        </w:rPr>
        <w:t>(g)(2)</w:t>
      </w:r>
      <w:r w:rsidR="004F3745" w:rsidRPr="008433B0">
        <w:rPr>
          <w:rFonts w:eastAsia="宋体"/>
          <w:snapToGrid w:val="0"/>
          <w:sz w:val="24"/>
          <w:szCs w:val="24"/>
          <w:lang w:eastAsia="zh-CN"/>
        </w:rPr>
        <w:t>节</w:t>
      </w:r>
      <w:r w:rsidR="00F974BD">
        <w:rPr>
          <w:rFonts w:eastAsia="宋体"/>
          <w:snapToGrid w:val="0"/>
          <w:sz w:val="24"/>
          <w:szCs w:val="24"/>
          <w:lang w:eastAsia="zh-CN"/>
        </w:rPr>
        <w:t>）</w:t>
      </w:r>
      <w:r w:rsidR="009D1A66" w:rsidRPr="008433B0">
        <w:rPr>
          <w:rFonts w:eastAsia="宋体" w:hint="eastAsia"/>
          <w:sz w:val="24"/>
          <w:szCs w:val="24"/>
          <w:lang w:eastAsia="zh-CN"/>
        </w:rPr>
        <w:t>。本指南文件正在立即实施，但根据</w:t>
      </w:r>
      <w:r w:rsidR="00523639" w:rsidRPr="008433B0">
        <w:rPr>
          <w:rFonts w:eastAsia="宋体"/>
          <w:snapToGrid w:val="0"/>
          <w:sz w:val="24"/>
          <w:szCs w:val="24"/>
          <w:lang w:eastAsia="zh-CN"/>
        </w:rPr>
        <w:t>本</w:t>
      </w:r>
      <w:r w:rsidR="009D1A66" w:rsidRPr="008433B0">
        <w:rPr>
          <w:rFonts w:eastAsia="宋体" w:hint="eastAsia"/>
          <w:sz w:val="24"/>
          <w:szCs w:val="24"/>
          <w:lang w:eastAsia="zh-CN"/>
        </w:rPr>
        <w:t>机构的</w:t>
      </w:r>
      <w:proofErr w:type="gramStart"/>
      <w:r w:rsidR="009D1A66" w:rsidRPr="008433B0">
        <w:rPr>
          <w:rFonts w:eastAsia="宋体" w:hint="eastAsia"/>
          <w:sz w:val="24"/>
          <w:szCs w:val="24"/>
          <w:lang w:eastAsia="zh-CN"/>
        </w:rPr>
        <w:t>良好指导</w:t>
      </w:r>
      <w:proofErr w:type="gramEnd"/>
      <w:r w:rsidR="009D1A66" w:rsidRPr="008433B0">
        <w:rPr>
          <w:rFonts w:eastAsia="宋体" w:hint="eastAsia"/>
          <w:sz w:val="24"/>
          <w:szCs w:val="24"/>
          <w:lang w:eastAsia="zh-CN"/>
        </w:rPr>
        <w:t>实践，仍需征求意见。</w:t>
      </w:r>
    </w:p>
    <w:p w14:paraId="0E543546" w14:textId="77777777" w:rsidR="008E7F50" w:rsidRPr="008433B0" w:rsidRDefault="008E7F50" w:rsidP="0064466A">
      <w:pPr>
        <w:pStyle w:val="a3"/>
        <w:adjustRightInd w:val="0"/>
        <w:snapToGrid w:val="0"/>
        <w:ind w:firstLineChars="200" w:firstLine="480"/>
        <w:jc w:val="both"/>
        <w:rPr>
          <w:rFonts w:eastAsia="宋体"/>
          <w:snapToGrid w:val="0"/>
          <w:lang w:eastAsia="zh-CN"/>
        </w:rPr>
      </w:pPr>
    </w:p>
    <w:p w14:paraId="0EF8010A" w14:textId="2BAF08DF" w:rsidR="00423920" w:rsidRPr="008433B0" w:rsidRDefault="00523639" w:rsidP="008433B0">
      <w:pPr>
        <w:snapToGrid w:val="0"/>
        <w:spacing w:afterLines="50" w:after="120"/>
        <w:ind w:firstLineChars="200" w:firstLine="480"/>
        <w:jc w:val="both"/>
        <w:rPr>
          <w:rFonts w:eastAsiaTheme="minorEastAsia"/>
          <w:sz w:val="24"/>
          <w:szCs w:val="24"/>
          <w:lang w:eastAsia="zh-CN"/>
        </w:rPr>
      </w:pPr>
      <w:r w:rsidRPr="008433B0">
        <w:rPr>
          <w:rFonts w:eastAsia="宋体"/>
          <w:snapToGrid w:val="0"/>
          <w:sz w:val="24"/>
          <w:szCs w:val="24"/>
          <w:lang w:eastAsia="zh-CN"/>
        </w:rPr>
        <w:t>一般来说，</w:t>
      </w:r>
      <w:r w:rsidR="00A041BD" w:rsidRPr="008433B0">
        <w:rPr>
          <w:rFonts w:eastAsia="宋体"/>
          <w:snapToGrid w:val="0"/>
          <w:sz w:val="24"/>
          <w:szCs w:val="24"/>
          <w:lang w:eastAsia="zh-CN"/>
        </w:rPr>
        <w:t>FDA</w:t>
      </w:r>
      <w:r w:rsidRPr="008433B0">
        <w:rPr>
          <w:rFonts w:eastAsia="宋体"/>
          <w:snapToGrid w:val="0"/>
          <w:sz w:val="24"/>
          <w:szCs w:val="24"/>
          <w:lang w:eastAsia="zh-CN"/>
        </w:rPr>
        <w:t>指南</w:t>
      </w:r>
      <w:r w:rsidR="00A041BD" w:rsidRPr="008433B0">
        <w:rPr>
          <w:rFonts w:eastAsia="宋体"/>
          <w:snapToGrid w:val="0"/>
          <w:sz w:val="24"/>
          <w:szCs w:val="24"/>
          <w:lang w:eastAsia="zh-CN"/>
        </w:rPr>
        <w:t>文件，包括本指南在内，不具有法律强制责任。相反，指南表明了</w:t>
      </w:r>
      <w:r w:rsidRPr="008433B0">
        <w:rPr>
          <w:rFonts w:eastAsia="宋体"/>
          <w:snapToGrid w:val="0"/>
          <w:sz w:val="24"/>
          <w:szCs w:val="24"/>
          <w:lang w:eastAsia="zh-CN"/>
        </w:rPr>
        <w:t>本</w:t>
      </w:r>
      <w:r w:rsidR="00A041BD" w:rsidRPr="008433B0">
        <w:rPr>
          <w:rFonts w:eastAsia="宋体"/>
          <w:snapToGrid w:val="0"/>
          <w:sz w:val="24"/>
          <w:szCs w:val="24"/>
          <w:lang w:eastAsia="zh-CN"/>
        </w:rPr>
        <w:t>机构</w:t>
      </w:r>
      <w:r w:rsidR="000273F6" w:rsidRPr="008433B0">
        <w:rPr>
          <w:rFonts w:eastAsia="宋体"/>
          <w:snapToGrid w:val="0"/>
          <w:sz w:val="24"/>
          <w:szCs w:val="24"/>
          <w:lang w:eastAsia="zh-CN"/>
        </w:rPr>
        <w:t>关于这一主题的最新见解</w:t>
      </w:r>
      <w:r w:rsidR="00A041BD" w:rsidRPr="008433B0">
        <w:rPr>
          <w:rFonts w:eastAsia="宋体"/>
          <w:snapToGrid w:val="0"/>
          <w:sz w:val="24"/>
          <w:szCs w:val="24"/>
          <w:lang w:eastAsia="zh-CN"/>
        </w:rPr>
        <w:t>，除非引用具体的法规或法律要求，否则只应视为建议。</w:t>
      </w:r>
      <w:r w:rsidR="00A66ED1" w:rsidRPr="008433B0">
        <w:rPr>
          <w:rFonts w:hint="eastAsia"/>
          <w:sz w:val="24"/>
          <w:szCs w:val="24"/>
          <w:lang w:eastAsia="zh-CN"/>
        </w:rPr>
        <w:t>FDA</w:t>
      </w:r>
      <w:r w:rsidR="00A66ED1" w:rsidRPr="008433B0">
        <w:rPr>
          <w:rFonts w:ascii="宋体" w:eastAsia="宋体" w:hAnsi="宋体" w:cs="宋体" w:hint="eastAsia"/>
          <w:sz w:val="24"/>
          <w:szCs w:val="24"/>
          <w:lang w:eastAsia="zh-CN"/>
        </w:rPr>
        <w:t>指南中出现的</w:t>
      </w:r>
      <w:r w:rsidR="00A66ED1" w:rsidRPr="008433B0">
        <w:rPr>
          <w:sz w:val="24"/>
          <w:szCs w:val="24"/>
          <w:lang w:eastAsia="zh-CN"/>
        </w:rPr>
        <w:t>“</w:t>
      </w:r>
      <w:r w:rsidR="00A66ED1" w:rsidRPr="008433B0">
        <w:rPr>
          <w:rFonts w:ascii="宋体" w:eastAsia="宋体" w:hAnsi="宋体" w:cs="宋体" w:hint="eastAsia"/>
          <w:sz w:val="24"/>
          <w:szCs w:val="24"/>
          <w:lang w:eastAsia="zh-CN"/>
        </w:rPr>
        <w:t>应</w:t>
      </w:r>
      <w:r w:rsidR="00A66ED1" w:rsidRPr="008433B0">
        <w:rPr>
          <w:sz w:val="24"/>
          <w:szCs w:val="24"/>
          <w:lang w:eastAsia="zh-CN"/>
        </w:rPr>
        <w:t>”</w:t>
      </w:r>
      <w:r w:rsidR="00A66ED1" w:rsidRPr="008433B0">
        <w:rPr>
          <w:rFonts w:ascii="宋体" w:eastAsia="宋体" w:hAnsi="宋体" w:cs="宋体" w:hint="eastAsia"/>
          <w:sz w:val="24"/>
          <w:szCs w:val="24"/>
          <w:lang w:eastAsia="zh-CN"/>
        </w:rPr>
        <w:t>的词义是指建议或推荐，而非要求。</w:t>
      </w:r>
    </w:p>
    <w:p w14:paraId="58375742" w14:textId="1A625D3C" w:rsidR="008E7F50" w:rsidRPr="00EB0B13" w:rsidRDefault="008E7F50" w:rsidP="008433B0">
      <w:pPr>
        <w:pStyle w:val="a3"/>
        <w:adjustRightInd w:val="0"/>
        <w:snapToGrid w:val="0"/>
        <w:ind w:firstLineChars="200" w:firstLine="480"/>
        <w:jc w:val="both"/>
        <w:rPr>
          <w:rFonts w:eastAsia="宋体"/>
          <w:snapToGrid w:val="0"/>
          <w:lang w:eastAsia="zh-CN"/>
        </w:rPr>
      </w:pPr>
      <w:bookmarkStart w:id="8" w:name="_Toc91242677"/>
    </w:p>
    <w:p w14:paraId="5E1B5332" w14:textId="77777777" w:rsidR="00EC49D3" w:rsidRPr="00EB0B13" w:rsidRDefault="00282F5C" w:rsidP="008433B0">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9" w:name="_Toc97546762"/>
      <w:r w:rsidRPr="00EB0B13">
        <w:rPr>
          <w:rFonts w:eastAsia="宋体"/>
          <w:b/>
          <w:snapToGrid w:val="0"/>
          <w:sz w:val="28"/>
          <w:lang w:eastAsia="zh-CN"/>
        </w:rPr>
        <w:t>背景</w:t>
      </w:r>
      <w:bookmarkEnd w:id="8"/>
      <w:bookmarkEnd w:id="9"/>
    </w:p>
    <w:p w14:paraId="5953854C" w14:textId="7A3CCF4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目前，一种新型冠状病毒引</w:t>
      </w:r>
      <w:r w:rsidR="00F90811" w:rsidRPr="008433B0">
        <w:rPr>
          <w:rFonts w:eastAsia="宋体" w:hint="eastAsia"/>
          <w:lang w:eastAsia="zh-CN"/>
        </w:rPr>
        <w:t>发</w:t>
      </w:r>
      <w:r w:rsidRPr="008433B0">
        <w:rPr>
          <w:rFonts w:eastAsia="宋体" w:hint="eastAsia"/>
          <w:lang w:eastAsia="zh-CN"/>
        </w:rPr>
        <w:t>了呼吸道疾病的重大疫情。该病毒命名为</w:t>
      </w:r>
      <w:r w:rsidRPr="008433B0">
        <w:rPr>
          <w:rFonts w:ascii="宋体" w:eastAsia="宋体" w:hAnsi="宋体"/>
          <w:lang w:eastAsia="zh-CN"/>
        </w:rPr>
        <w:t>“</w:t>
      </w:r>
      <w:r w:rsidRPr="008433B0">
        <w:rPr>
          <w:rFonts w:eastAsia="宋体" w:hint="eastAsia"/>
          <w:lang w:eastAsia="zh-CN"/>
        </w:rPr>
        <w:t>严重急性呼吸综合征冠状病毒</w:t>
      </w:r>
      <w:r w:rsidRPr="008433B0">
        <w:rPr>
          <w:rFonts w:eastAsia="宋体"/>
          <w:lang w:eastAsia="zh-CN"/>
        </w:rPr>
        <w:t>2</w:t>
      </w:r>
      <w:r w:rsidR="00C04EFF">
        <w:rPr>
          <w:rFonts w:eastAsia="宋体"/>
          <w:lang w:eastAsia="zh-CN"/>
        </w:rPr>
        <w:t>型</w:t>
      </w:r>
      <w:r w:rsidR="008E7F50" w:rsidRPr="008433B0">
        <w:rPr>
          <w:rFonts w:ascii="宋体" w:eastAsia="宋体" w:hAnsi="宋体"/>
          <w:lang w:eastAsia="zh-CN"/>
        </w:rPr>
        <w:t>”</w:t>
      </w:r>
      <w:r w:rsidR="006A0C11" w:rsidRPr="008433B0">
        <w:rPr>
          <w:rFonts w:eastAsia="宋体" w:hint="eastAsia"/>
          <w:lang w:eastAsia="zh-CN"/>
        </w:rPr>
        <w:t>（</w:t>
      </w:r>
      <w:r w:rsidRPr="008433B0">
        <w:rPr>
          <w:rFonts w:eastAsia="宋体"/>
          <w:lang w:eastAsia="zh-CN"/>
        </w:rPr>
        <w:t>SARS-CoV-2</w:t>
      </w:r>
      <w:r w:rsidR="006A0C11" w:rsidRPr="008433B0">
        <w:rPr>
          <w:rFonts w:eastAsia="宋体" w:hint="eastAsia"/>
          <w:lang w:eastAsia="zh-CN"/>
        </w:rPr>
        <w:t>）</w:t>
      </w:r>
      <w:r w:rsidRPr="008433B0">
        <w:rPr>
          <w:rFonts w:eastAsia="宋体" w:hint="eastAsia"/>
          <w:lang w:eastAsia="zh-CN"/>
        </w:rPr>
        <w:t>，其引起的疾病</w:t>
      </w:r>
      <w:r w:rsidR="00F90811" w:rsidRPr="008433B0">
        <w:rPr>
          <w:rFonts w:eastAsia="宋体" w:hint="eastAsia"/>
          <w:lang w:eastAsia="zh-CN"/>
        </w:rPr>
        <w:t>名称</w:t>
      </w:r>
      <w:r w:rsidRPr="008433B0">
        <w:rPr>
          <w:rFonts w:eastAsia="宋体" w:hint="eastAsia"/>
          <w:lang w:eastAsia="zh-CN"/>
        </w:rPr>
        <w:t>为</w:t>
      </w:r>
      <w:r w:rsidRPr="008433B0">
        <w:rPr>
          <w:rFonts w:ascii="宋体" w:eastAsia="宋体" w:hAnsi="宋体"/>
          <w:lang w:eastAsia="zh-CN"/>
        </w:rPr>
        <w:t>“</w:t>
      </w:r>
      <w:r w:rsidR="005F6C5E" w:rsidRPr="00EB0B13">
        <w:rPr>
          <w:rFonts w:eastAsia="宋体"/>
          <w:snapToGrid w:val="0"/>
          <w:lang w:eastAsia="zh-CN"/>
        </w:rPr>
        <w:t>新型</w:t>
      </w:r>
      <w:r w:rsidR="005F6C5E" w:rsidRPr="008433B0">
        <w:rPr>
          <w:rFonts w:eastAsia="宋体" w:hint="eastAsia"/>
          <w:lang w:eastAsia="zh-CN"/>
        </w:rPr>
        <w:t>冠</w:t>
      </w:r>
      <w:r w:rsidR="005F6C5E" w:rsidRPr="00EB0B13">
        <w:rPr>
          <w:rFonts w:eastAsia="宋体"/>
          <w:snapToGrid w:val="0"/>
          <w:lang w:eastAsia="zh-CN"/>
        </w:rPr>
        <w:t>状</w:t>
      </w:r>
      <w:r w:rsidR="005F6C5E" w:rsidRPr="008433B0">
        <w:rPr>
          <w:rFonts w:eastAsia="宋体" w:hint="eastAsia"/>
          <w:lang w:eastAsia="zh-CN"/>
        </w:rPr>
        <w:t>病毒肺炎</w:t>
      </w:r>
      <w:r w:rsidRPr="008433B0">
        <w:rPr>
          <w:rFonts w:ascii="宋体" w:eastAsia="宋体" w:hAnsi="宋体"/>
          <w:lang w:eastAsia="zh-CN"/>
        </w:rPr>
        <w:t>”</w:t>
      </w:r>
      <w:r w:rsidR="006A0C11" w:rsidRPr="008433B0">
        <w:rPr>
          <w:rFonts w:eastAsia="宋体" w:hint="eastAsia"/>
          <w:lang w:eastAsia="zh-CN"/>
        </w:rPr>
        <w:t>（</w:t>
      </w:r>
      <w:r w:rsidRPr="008433B0">
        <w:rPr>
          <w:rFonts w:eastAsia="宋体"/>
          <w:lang w:eastAsia="zh-CN"/>
        </w:rPr>
        <w:t>COVID-19</w:t>
      </w:r>
      <w:r w:rsidR="006A0C11" w:rsidRPr="008433B0">
        <w:rPr>
          <w:rFonts w:eastAsia="宋体" w:hint="eastAsia"/>
          <w:lang w:eastAsia="zh-CN"/>
        </w:rPr>
        <w:t>）</w:t>
      </w:r>
      <w:r w:rsidRPr="008433B0">
        <w:rPr>
          <w:rFonts w:eastAsia="宋体" w:hint="eastAsia"/>
          <w:lang w:eastAsia="zh-CN"/>
        </w:rPr>
        <w:t>。</w:t>
      </w:r>
      <w:r w:rsidRPr="008433B0">
        <w:rPr>
          <w:rFonts w:eastAsia="宋体"/>
          <w:lang w:eastAsia="zh-CN"/>
        </w:rPr>
        <w:t>2020</w:t>
      </w:r>
      <w:r w:rsidRPr="008433B0">
        <w:rPr>
          <w:rFonts w:eastAsia="宋体" w:hint="eastAsia"/>
          <w:lang w:eastAsia="zh-CN"/>
        </w:rPr>
        <w:t>年</w:t>
      </w:r>
      <w:r w:rsidRPr="008433B0">
        <w:rPr>
          <w:rFonts w:eastAsia="宋体"/>
          <w:lang w:eastAsia="zh-CN"/>
        </w:rPr>
        <w:t>1</w:t>
      </w:r>
      <w:r w:rsidRPr="008433B0">
        <w:rPr>
          <w:rFonts w:eastAsia="宋体" w:hint="eastAsia"/>
          <w:lang w:eastAsia="zh-CN"/>
        </w:rPr>
        <w:t>月</w:t>
      </w:r>
      <w:r w:rsidRPr="008433B0">
        <w:rPr>
          <w:rFonts w:eastAsia="宋体"/>
          <w:lang w:eastAsia="zh-CN"/>
        </w:rPr>
        <w:t>31</w:t>
      </w:r>
      <w:r w:rsidRPr="008433B0">
        <w:rPr>
          <w:rFonts w:eastAsia="宋体" w:hint="eastAsia"/>
          <w:lang w:eastAsia="zh-CN"/>
        </w:rPr>
        <w:t>日，</w:t>
      </w:r>
      <w:r w:rsidRPr="008433B0">
        <w:rPr>
          <w:rFonts w:eastAsia="宋体"/>
          <w:lang w:eastAsia="zh-CN"/>
        </w:rPr>
        <w:t>HHS</w:t>
      </w:r>
      <w:r w:rsidRPr="008433B0">
        <w:rPr>
          <w:rFonts w:eastAsia="宋体" w:hint="eastAsia"/>
          <w:lang w:eastAsia="zh-CN"/>
        </w:rPr>
        <w:t>发布了与</w:t>
      </w:r>
      <w:r w:rsidRPr="008433B0">
        <w:rPr>
          <w:rFonts w:eastAsia="宋体"/>
          <w:lang w:eastAsia="zh-CN"/>
        </w:rPr>
        <w:t>COVID-19</w:t>
      </w:r>
      <w:r w:rsidRPr="008433B0">
        <w:rPr>
          <w:rFonts w:eastAsia="宋体" w:hint="eastAsia"/>
          <w:lang w:eastAsia="zh-CN"/>
        </w:rPr>
        <w:t>有关的突发公共卫生事件声明，并动员</w:t>
      </w:r>
      <w:r w:rsidRPr="008433B0">
        <w:rPr>
          <w:rFonts w:eastAsia="宋体"/>
          <w:lang w:eastAsia="zh-CN"/>
        </w:rPr>
        <w:t>HHS</w:t>
      </w:r>
      <w:r w:rsidRPr="008433B0">
        <w:rPr>
          <w:rFonts w:eastAsia="宋体" w:hint="eastAsia"/>
          <w:lang w:eastAsia="zh-CN"/>
        </w:rPr>
        <w:t>的</w:t>
      </w:r>
      <w:r w:rsidR="00176824">
        <w:rPr>
          <w:rFonts w:eastAsia="宋体" w:hint="eastAsia"/>
          <w:lang w:eastAsia="zh-CN"/>
        </w:rPr>
        <w:t>业务</w:t>
      </w:r>
      <w:r w:rsidRPr="008433B0">
        <w:rPr>
          <w:rFonts w:eastAsia="宋体" w:hint="eastAsia"/>
          <w:lang w:eastAsia="zh-CN"/>
        </w:rPr>
        <w:t>部门。</w:t>
      </w:r>
      <w:r w:rsidR="008E7F50" w:rsidRPr="00EB0B13">
        <w:rPr>
          <w:rStyle w:val="ab"/>
          <w:rFonts w:eastAsia="宋体"/>
          <w:snapToGrid w:val="0"/>
          <w:lang w:eastAsia="zh-CN"/>
        </w:rPr>
        <w:footnoteReference w:id="2"/>
      </w:r>
      <w:r w:rsidRPr="008433B0">
        <w:rPr>
          <w:rFonts w:eastAsia="宋体" w:hint="eastAsia"/>
          <w:lang w:eastAsia="zh-CN"/>
        </w:rPr>
        <w:t>此外，</w:t>
      </w:r>
      <w:r w:rsidR="002229D8" w:rsidRPr="008433B0">
        <w:rPr>
          <w:rFonts w:eastAsia="宋体" w:hint="eastAsia"/>
          <w:lang w:eastAsia="zh-CN"/>
        </w:rPr>
        <w:t>为应对</w:t>
      </w:r>
      <w:r w:rsidR="002229D8" w:rsidRPr="008433B0">
        <w:rPr>
          <w:rFonts w:eastAsia="宋体"/>
          <w:lang w:eastAsia="zh-CN"/>
        </w:rPr>
        <w:t>COVID-19</w:t>
      </w:r>
      <w:r w:rsidR="002229D8" w:rsidRPr="008433B0">
        <w:rPr>
          <w:rFonts w:eastAsia="宋体" w:hint="eastAsia"/>
          <w:lang w:eastAsia="zh-CN"/>
        </w:rPr>
        <w:t>，</w:t>
      </w:r>
      <w:r w:rsidRPr="008433B0">
        <w:rPr>
          <w:rFonts w:eastAsia="宋体" w:hint="eastAsia"/>
          <w:lang w:eastAsia="zh-CN"/>
        </w:rPr>
        <w:t>总统于</w:t>
      </w: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13</w:t>
      </w:r>
      <w:r w:rsidRPr="008433B0">
        <w:rPr>
          <w:rFonts w:eastAsia="宋体" w:hint="eastAsia"/>
          <w:lang w:eastAsia="zh-CN"/>
        </w:rPr>
        <w:t>日宣布全国进入紧急状态。</w:t>
      </w:r>
      <w:r w:rsidR="008E7F50" w:rsidRPr="00EB0B13">
        <w:rPr>
          <w:rStyle w:val="ab"/>
          <w:rFonts w:eastAsia="宋体"/>
          <w:snapToGrid w:val="0"/>
          <w:lang w:eastAsia="zh-CN"/>
        </w:rPr>
        <w:footnoteReference w:id="3"/>
      </w:r>
    </w:p>
    <w:p w14:paraId="742D902B" w14:textId="09E7BE2C" w:rsidR="008E7F50" w:rsidRPr="00EB0B13" w:rsidRDefault="008E7F50" w:rsidP="008433B0">
      <w:pPr>
        <w:pStyle w:val="a3"/>
        <w:adjustRightInd w:val="0"/>
        <w:snapToGrid w:val="0"/>
        <w:ind w:firstLineChars="200" w:firstLine="480"/>
        <w:jc w:val="both"/>
        <w:rPr>
          <w:rFonts w:eastAsia="宋体"/>
          <w:snapToGrid w:val="0"/>
          <w:lang w:eastAsia="zh-CN"/>
        </w:rPr>
      </w:pPr>
    </w:p>
    <w:p w14:paraId="1300C07A" w14:textId="18E0F74C" w:rsidR="00EC49D3" w:rsidRPr="008433B0" w:rsidRDefault="002E6129" w:rsidP="008433B0">
      <w:pPr>
        <w:pStyle w:val="a3"/>
        <w:adjustRightInd w:val="0"/>
        <w:snapToGrid w:val="0"/>
        <w:ind w:firstLineChars="200" w:firstLine="480"/>
        <w:jc w:val="both"/>
        <w:rPr>
          <w:rFonts w:eastAsia="宋体"/>
          <w:lang w:eastAsia="zh-CN"/>
        </w:rPr>
      </w:pPr>
      <w:r w:rsidRPr="008433B0">
        <w:rPr>
          <w:rFonts w:eastAsia="宋体"/>
          <w:lang w:eastAsia="zh-CN"/>
        </w:rPr>
        <w:t>SARS-CoV-2</w:t>
      </w:r>
      <w:r w:rsidRPr="00EB0B13">
        <w:rPr>
          <w:rFonts w:eastAsia="宋体"/>
          <w:snapToGrid w:val="0"/>
          <w:lang w:eastAsia="zh-CN"/>
        </w:rPr>
        <w:t>已显示出迅速</w:t>
      </w:r>
      <w:r w:rsidRPr="008433B0">
        <w:rPr>
          <w:rFonts w:eastAsia="宋体" w:hint="eastAsia"/>
          <w:lang w:eastAsia="zh-CN"/>
        </w:rPr>
        <w:t>传播</w:t>
      </w:r>
      <w:r w:rsidRPr="00EB0B13">
        <w:rPr>
          <w:rFonts w:eastAsia="宋体"/>
          <w:snapToGrid w:val="0"/>
          <w:lang w:eastAsia="zh-CN"/>
        </w:rPr>
        <w:t>的能力</w:t>
      </w:r>
      <w:r w:rsidR="009D1A66" w:rsidRPr="00EB0B13">
        <w:rPr>
          <w:rFonts w:eastAsia="宋体"/>
          <w:snapToGrid w:val="0"/>
          <w:lang w:eastAsia="zh-CN"/>
        </w:rPr>
        <w:t>，</w:t>
      </w:r>
      <w:r w:rsidR="009D1A66" w:rsidRPr="008433B0">
        <w:rPr>
          <w:rFonts w:eastAsia="宋体" w:hint="eastAsia"/>
          <w:lang w:eastAsia="zh-CN"/>
        </w:rPr>
        <w:t>对医疗系统造成重大影响，并导致社会混乱。</w:t>
      </w:r>
      <w:r w:rsidR="009D1A66" w:rsidRPr="008433B0">
        <w:rPr>
          <w:rFonts w:eastAsia="宋体"/>
          <w:lang w:eastAsia="zh-CN"/>
        </w:rPr>
        <w:t>COVID-19</w:t>
      </w:r>
      <w:r w:rsidRPr="00EB0B13">
        <w:rPr>
          <w:rFonts w:eastAsia="宋体"/>
          <w:snapToGrid w:val="0"/>
          <w:lang w:eastAsia="zh-CN"/>
        </w:rPr>
        <w:t>对美国乃至全球都</w:t>
      </w:r>
      <w:r w:rsidR="002229D8" w:rsidRPr="008433B0">
        <w:rPr>
          <w:rFonts w:eastAsia="宋体" w:hint="eastAsia"/>
          <w:lang w:eastAsia="zh-CN"/>
        </w:rPr>
        <w:t>构成了</w:t>
      </w:r>
      <w:r w:rsidR="009D1A66" w:rsidRPr="008433B0">
        <w:rPr>
          <w:rFonts w:eastAsia="宋体" w:hint="eastAsia"/>
          <w:lang w:eastAsia="zh-CN"/>
        </w:rPr>
        <w:t>巨大的潜在公共卫生威胁。为了有效应对</w:t>
      </w:r>
      <w:r w:rsidR="009D1A66" w:rsidRPr="008433B0">
        <w:rPr>
          <w:rFonts w:eastAsia="宋体"/>
          <w:lang w:eastAsia="zh-CN"/>
        </w:rPr>
        <w:t>COVID-19</w:t>
      </w:r>
      <w:r w:rsidR="009D1A66" w:rsidRPr="008433B0">
        <w:rPr>
          <w:rFonts w:eastAsia="宋体" w:hint="eastAsia"/>
          <w:lang w:eastAsia="zh-CN"/>
        </w:rPr>
        <w:t>爆发，快速检测病例和接触者、</w:t>
      </w:r>
      <w:r w:rsidRPr="00EB0B13">
        <w:rPr>
          <w:rFonts w:eastAsia="宋体"/>
          <w:snapToGrid w:val="0"/>
          <w:lang w:eastAsia="zh-CN"/>
        </w:rPr>
        <w:t>进行</w:t>
      </w:r>
      <w:r w:rsidR="009D1A66" w:rsidRPr="008433B0">
        <w:rPr>
          <w:rFonts w:eastAsia="宋体" w:hint="eastAsia"/>
          <w:lang w:eastAsia="zh-CN"/>
        </w:rPr>
        <w:t>适当的临床管理和感染控制以及实施社区缓解措施至关重要。</w:t>
      </w:r>
      <w:r w:rsidR="009D1A66" w:rsidRPr="008433B0">
        <w:rPr>
          <w:rFonts w:eastAsia="宋体"/>
          <w:lang w:eastAsia="zh-CN"/>
        </w:rPr>
        <w:t>FDA</w:t>
      </w:r>
      <w:r w:rsidR="009D1A66" w:rsidRPr="008433B0">
        <w:rPr>
          <w:rFonts w:eastAsia="宋体" w:hint="eastAsia"/>
          <w:lang w:eastAsia="zh-CN"/>
        </w:rPr>
        <w:t>认为，本指南中规定的政策将有助于扩大检测的数量和种类，</w:t>
      </w:r>
      <w:r w:rsidR="008E7F50" w:rsidRPr="00EB0B13">
        <w:rPr>
          <w:rStyle w:val="ab"/>
          <w:rFonts w:eastAsia="宋体"/>
          <w:snapToGrid w:val="0"/>
          <w:lang w:eastAsia="zh-CN"/>
        </w:rPr>
        <w:footnoteReference w:id="4"/>
      </w:r>
      <w:r w:rsidR="009D1A66" w:rsidRPr="008433B0">
        <w:rPr>
          <w:rFonts w:eastAsia="宋体" w:hint="eastAsia"/>
          <w:lang w:eastAsia="zh-CN"/>
        </w:rPr>
        <w:t>以及参考实验室、商业实验室和医疗机构的检测能力，同时有助于确保此类检测的准确性和可靠性，从而解决此类紧急公共卫生</w:t>
      </w:r>
      <w:r w:rsidR="005F6C5E" w:rsidRPr="00EB0B13">
        <w:rPr>
          <w:rFonts w:eastAsia="宋体"/>
          <w:snapToGrid w:val="0"/>
          <w:lang w:eastAsia="zh-CN"/>
        </w:rPr>
        <w:t>问题</w:t>
      </w:r>
      <w:r w:rsidR="009D1A66" w:rsidRPr="008433B0">
        <w:rPr>
          <w:rFonts w:eastAsia="宋体" w:hint="eastAsia"/>
          <w:lang w:eastAsia="zh-CN"/>
        </w:rPr>
        <w:t>。</w:t>
      </w:r>
    </w:p>
    <w:p w14:paraId="1EE4CFBB" w14:textId="7A6A2373" w:rsidR="00EC49D3" w:rsidRPr="008433B0" w:rsidRDefault="009D1A66" w:rsidP="008433B0">
      <w:pPr>
        <w:adjustRightInd w:val="0"/>
        <w:snapToGrid w:val="0"/>
        <w:jc w:val="both"/>
        <w:rPr>
          <w:rFonts w:eastAsia="宋体"/>
          <w:sz w:val="24"/>
          <w:lang w:eastAsia="zh-CN"/>
        </w:rPr>
      </w:pPr>
      <w:r w:rsidRPr="008433B0">
        <w:rPr>
          <w:rFonts w:eastAsia="宋体"/>
          <w:b/>
          <w:sz w:val="24"/>
          <w:lang w:eastAsia="zh-CN"/>
        </w:rPr>
        <w:br w:type="page"/>
      </w:r>
    </w:p>
    <w:p w14:paraId="4B01F061" w14:textId="768B4C5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美国疾病控制和预防中心</w:t>
      </w:r>
      <w:r w:rsidR="006A0C11" w:rsidRPr="008433B0">
        <w:rPr>
          <w:rFonts w:eastAsia="宋体" w:hint="eastAsia"/>
          <w:lang w:eastAsia="zh-CN"/>
        </w:rPr>
        <w:t>（</w:t>
      </w:r>
      <w:r w:rsidRPr="008433B0">
        <w:rPr>
          <w:rFonts w:eastAsia="宋体"/>
          <w:lang w:eastAsia="zh-CN"/>
        </w:rPr>
        <w:t>CDC</w:t>
      </w:r>
      <w:r w:rsidR="006A0C11" w:rsidRPr="008433B0">
        <w:rPr>
          <w:rFonts w:eastAsia="宋体" w:hint="eastAsia"/>
          <w:lang w:eastAsia="zh-CN"/>
        </w:rPr>
        <w:t>）</w:t>
      </w:r>
      <w:r w:rsidRPr="008433B0">
        <w:rPr>
          <w:rFonts w:eastAsia="宋体" w:hint="eastAsia"/>
          <w:lang w:eastAsia="zh-CN"/>
        </w:rPr>
        <w:t>实验室支持</w:t>
      </w:r>
      <w:r w:rsidRPr="008433B0">
        <w:rPr>
          <w:rFonts w:eastAsia="宋体"/>
          <w:lang w:eastAsia="zh-CN"/>
        </w:rPr>
        <w:t>COVID-19</w:t>
      </w:r>
      <w:r w:rsidRPr="008433B0">
        <w:rPr>
          <w:rFonts w:eastAsia="宋体" w:hint="eastAsia"/>
          <w:lang w:eastAsia="zh-CN"/>
        </w:rPr>
        <w:t>应对措施，</w:t>
      </w:r>
      <w:r w:rsidR="00FB077F" w:rsidRPr="00EB0B13">
        <w:rPr>
          <w:rFonts w:eastAsia="宋体"/>
          <w:snapToGrid w:val="0"/>
          <w:lang w:eastAsia="zh-CN"/>
        </w:rPr>
        <w:t>包括</w:t>
      </w:r>
      <w:r w:rsidRPr="008433B0">
        <w:rPr>
          <w:rFonts w:eastAsia="宋体" w:hint="eastAsia"/>
          <w:lang w:eastAsia="zh-CN"/>
        </w:rPr>
        <w:t>开发出一种诊断检测试剂，该检测试剂于</w:t>
      </w:r>
      <w:r w:rsidRPr="008433B0">
        <w:rPr>
          <w:rFonts w:eastAsia="宋体"/>
          <w:lang w:eastAsia="zh-CN"/>
        </w:rPr>
        <w:t>2020</w:t>
      </w:r>
      <w:r w:rsidRPr="008433B0">
        <w:rPr>
          <w:rFonts w:eastAsia="宋体" w:hint="eastAsia"/>
          <w:lang w:eastAsia="zh-CN"/>
        </w:rPr>
        <w:t>年</w:t>
      </w:r>
      <w:r w:rsidRPr="008433B0">
        <w:rPr>
          <w:rFonts w:eastAsia="宋体"/>
          <w:lang w:eastAsia="zh-CN"/>
        </w:rPr>
        <w:t>2</w:t>
      </w:r>
      <w:r w:rsidRPr="008433B0">
        <w:rPr>
          <w:rFonts w:eastAsia="宋体" w:hint="eastAsia"/>
          <w:lang w:eastAsia="zh-CN"/>
        </w:rPr>
        <w:t>月</w:t>
      </w:r>
      <w:r w:rsidRPr="008433B0">
        <w:rPr>
          <w:rFonts w:eastAsia="宋体"/>
          <w:lang w:eastAsia="zh-CN"/>
        </w:rPr>
        <w:t>4</w:t>
      </w:r>
      <w:r w:rsidRPr="008433B0">
        <w:rPr>
          <w:rFonts w:eastAsia="宋体" w:hint="eastAsia"/>
          <w:lang w:eastAsia="zh-CN"/>
        </w:rPr>
        <w:t>日获得紧急使用授权</w:t>
      </w:r>
      <w:r w:rsidR="006A0C11" w:rsidRPr="008433B0">
        <w:rPr>
          <w:rFonts w:eastAsia="宋体" w:hint="eastAsia"/>
          <w:lang w:eastAsia="zh-CN"/>
        </w:rPr>
        <w:t>（</w:t>
      </w:r>
      <w:r w:rsidRPr="008433B0">
        <w:rPr>
          <w:rFonts w:eastAsia="宋体"/>
          <w:lang w:eastAsia="zh-CN"/>
        </w:rPr>
        <w:t>EUA</w:t>
      </w:r>
      <w:r w:rsidR="006A0C11" w:rsidRPr="008433B0">
        <w:rPr>
          <w:rFonts w:eastAsia="宋体" w:hint="eastAsia"/>
          <w:lang w:eastAsia="zh-CN"/>
        </w:rPr>
        <w:t>）</w:t>
      </w:r>
      <w:r w:rsidRPr="008433B0">
        <w:rPr>
          <w:rFonts w:eastAsia="宋体" w:hint="eastAsia"/>
          <w:lang w:eastAsia="zh-CN"/>
        </w:rPr>
        <w:t>。</w:t>
      </w:r>
      <w:r w:rsidR="008E7F50" w:rsidRPr="00EB0B13">
        <w:rPr>
          <w:rStyle w:val="ab"/>
          <w:rFonts w:eastAsia="宋体"/>
          <w:snapToGrid w:val="0"/>
          <w:lang w:eastAsia="zh-CN"/>
        </w:rPr>
        <w:footnoteReference w:id="5"/>
      </w:r>
      <w:r w:rsidRPr="008433B0">
        <w:rPr>
          <w:rFonts w:eastAsia="宋体" w:hint="eastAsia"/>
          <w:lang w:eastAsia="zh-CN"/>
        </w:rPr>
        <w:t>自批准美国疾病控制和预防中心</w:t>
      </w:r>
      <w:r w:rsidR="006A0C11" w:rsidRPr="008433B0">
        <w:rPr>
          <w:rFonts w:eastAsia="宋体" w:hint="eastAsia"/>
          <w:lang w:eastAsia="zh-CN"/>
        </w:rPr>
        <w:t>（</w:t>
      </w:r>
      <w:r w:rsidRPr="008433B0">
        <w:rPr>
          <w:rFonts w:eastAsia="宋体"/>
          <w:lang w:eastAsia="zh-CN"/>
        </w:rPr>
        <w:t>CDC</w:t>
      </w:r>
      <w:r w:rsidR="006A0C11" w:rsidRPr="008433B0">
        <w:rPr>
          <w:rFonts w:eastAsia="宋体" w:hint="eastAsia"/>
          <w:lang w:eastAsia="zh-CN"/>
        </w:rPr>
        <w:t>）</w:t>
      </w:r>
      <w:r w:rsidRPr="008433B0">
        <w:rPr>
          <w:rFonts w:eastAsia="宋体" w:hint="eastAsia"/>
          <w:lang w:eastAsia="zh-CN"/>
        </w:rPr>
        <w:t>的紧急使用授权</w:t>
      </w:r>
      <w:r w:rsidR="006A0C11" w:rsidRPr="008433B0">
        <w:rPr>
          <w:rFonts w:eastAsia="宋体" w:hint="eastAsia"/>
          <w:lang w:eastAsia="zh-CN"/>
        </w:rPr>
        <w:t>（</w:t>
      </w:r>
      <w:r w:rsidRPr="008433B0">
        <w:rPr>
          <w:rFonts w:eastAsia="宋体"/>
          <w:lang w:eastAsia="zh-CN"/>
        </w:rPr>
        <w:t>EUA</w:t>
      </w:r>
      <w:r w:rsidR="006A0C11" w:rsidRPr="008433B0">
        <w:rPr>
          <w:rFonts w:eastAsia="宋体" w:hint="eastAsia"/>
          <w:lang w:eastAsia="zh-CN"/>
        </w:rPr>
        <w:t>）</w:t>
      </w:r>
      <w:r w:rsidRPr="008433B0">
        <w:rPr>
          <w:rFonts w:eastAsia="宋体" w:hint="eastAsia"/>
          <w:lang w:eastAsia="zh-CN"/>
        </w:rPr>
        <w:t>以来，</w:t>
      </w:r>
      <w:r w:rsidRPr="008433B0">
        <w:rPr>
          <w:rFonts w:eastAsia="宋体"/>
          <w:lang w:eastAsia="zh-CN"/>
        </w:rPr>
        <w:t>FDA</w:t>
      </w:r>
      <w:r w:rsidRPr="008433B0">
        <w:rPr>
          <w:rFonts w:eastAsia="宋体" w:hint="eastAsia"/>
          <w:lang w:eastAsia="zh-CN"/>
        </w:rPr>
        <w:t>一直在积极与其他</w:t>
      </w:r>
      <w:r w:rsidRPr="008433B0">
        <w:rPr>
          <w:rFonts w:eastAsia="宋体"/>
          <w:lang w:eastAsia="zh-CN"/>
        </w:rPr>
        <w:t>SARS-CoV-2</w:t>
      </w:r>
      <w:r w:rsidRPr="008433B0">
        <w:rPr>
          <w:rFonts w:eastAsia="宋体" w:hint="eastAsia"/>
          <w:lang w:eastAsia="zh-CN"/>
        </w:rPr>
        <w:t>诊断检测试剂</w:t>
      </w:r>
      <w:r w:rsidR="0055272B" w:rsidRPr="00EB0B13">
        <w:rPr>
          <w:rFonts w:eastAsia="宋体"/>
          <w:snapToGrid w:val="0"/>
          <w:lang w:eastAsia="zh-CN"/>
        </w:rPr>
        <w:t>开发者</w:t>
      </w:r>
      <w:r w:rsidRPr="008433B0">
        <w:rPr>
          <w:rFonts w:eastAsia="宋体" w:hint="eastAsia"/>
          <w:lang w:eastAsia="zh-CN"/>
        </w:rPr>
        <w:t>合作，以加快开发计划并响应体外诊断</w:t>
      </w:r>
      <w:r w:rsidRPr="008433B0">
        <w:rPr>
          <w:rFonts w:eastAsia="宋体"/>
          <w:lang w:eastAsia="zh-CN"/>
        </w:rPr>
        <w:t>EUA</w:t>
      </w:r>
      <w:r w:rsidRPr="008433B0">
        <w:rPr>
          <w:rFonts w:eastAsia="宋体" w:hint="eastAsia"/>
          <w:lang w:eastAsia="zh-CN"/>
        </w:rPr>
        <w:t>申请。</w:t>
      </w:r>
      <w:r w:rsidR="008E7F50" w:rsidRPr="00EB0B13">
        <w:rPr>
          <w:rStyle w:val="ab"/>
          <w:rFonts w:eastAsia="宋体"/>
          <w:snapToGrid w:val="0"/>
          <w:lang w:eastAsia="zh-CN"/>
        </w:rPr>
        <w:footnoteReference w:id="6"/>
      </w:r>
      <w:r w:rsidRPr="008433B0">
        <w:rPr>
          <w:rFonts w:eastAsia="宋体" w:hint="eastAsia"/>
          <w:lang w:eastAsia="zh-CN"/>
        </w:rPr>
        <w:t>然而，目前全球</w:t>
      </w:r>
      <w:r w:rsidRPr="008433B0">
        <w:rPr>
          <w:rFonts w:eastAsia="宋体"/>
          <w:lang w:eastAsia="zh-CN"/>
        </w:rPr>
        <w:t>COVID-19</w:t>
      </w:r>
      <w:r w:rsidRPr="008433B0">
        <w:rPr>
          <w:rFonts w:eastAsia="宋体" w:hint="eastAsia"/>
          <w:lang w:eastAsia="zh-CN"/>
        </w:rPr>
        <w:t>的</w:t>
      </w:r>
      <w:r w:rsidR="0088232A" w:rsidRPr="00EB0B13">
        <w:rPr>
          <w:rFonts w:eastAsia="宋体"/>
          <w:snapToGrid w:val="0"/>
          <w:lang w:eastAsia="zh-CN"/>
        </w:rPr>
        <w:t>情况</w:t>
      </w:r>
      <w:r w:rsidRPr="008433B0">
        <w:rPr>
          <w:rFonts w:eastAsia="宋体" w:hint="eastAsia"/>
          <w:lang w:eastAsia="zh-CN"/>
        </w:rPr>
        <w:t>严重</w:t>
      </w:r>
      <w:r w:rsidR="0088232A" w:rsidRPr="00EB0B13">
        <w:rPr>
          <w:rFonts w:eastAsia="宋体"/>
          <w:snapToGrid w:val="0"/>
          <w:lang w:eastAsia="zh-CN"/>
        </w:rPr>
        <w:t>，</w:t>
      </w:r>
      <w:r w:rsidRPr="008433B0">
        <w:rPr>
          <w:rFonts w:eastAsia="宋体" w:hint="eastAsia"/>
          <w:lang w:eastAsia="zh-CN"/>
        </w:rPr>
        <w:t>传播范围</w:t>
      </w:r>
      <w:r w:rsidR="0088232A" w:rsidRPr="00EB0B13">
        <w:rPr>
          <w:rFonts w:eastAsia="宋体"/>
          <w:snapToGrid w:val="0"/>
          <w:lang w:eastAsia="zh-CN"/>
        </w:rPr>
        <w:t>广，</w:t>
      </w:r>
      <w:r w:rsidRPr="008433B0">
        <w:rPr>
          <w:rFonts w:eastAsia="宋体" w:hint="eastAsia"/>
          <w:lang w:eastAsia="zh-CN"/>
        </w:rPr>
        <w:t>需要比目前病毒检测方法</w:t>
      </w:r>
      <w:r w:rsidR="0088232A" w:rsidRPr="00EB0B13">
        <w:rPr>
          <w:rFonts w:eastAsia="宋体"/>
          <w:snapToGrid w:val="0"/>
          <w:lang w:eastAsia="zh-CN"/>
        </w:rPr>
        <w:t>更强</w:t>
      </w:r>
      <w:r w:rsidRPr="008433B0">
        <w:rPr>
          <w:rFonts w:eastAsia="宋体" w:hint="eastAsia"/>
          <w:lang w:eastAsia="zh-CN"/>
        </w:rPr>
        <w:t>的检测能力。</w:t>
      </w:r>
      <w:r w:rsidR="008E7F50" w:rsidRPr="00EB0B13">
        <w:rPr>
          <w:rStyle w:val="ab"/>
          <w:rFonts w:eastAsia="宋体"/>
          <w:snapToGrid w:val="0"/>
          <w:lang w:eastAsia="zh-CN"/>
        </w:rPr>
        <w:footnoteReference w:id="7"/>
      </w:r>
    </w:p>
    <w:p w14:paraId="246FA2F7"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69CB9C85" w14:textId="274B5F92"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EUA</w:t>
      </w:r>
      <w:r w:rsidRPr="008433B0">
        <w:rPr>
          <w:rFonts w:eastAsia="宋体" w:hint="eastAsia"/>
          <w:lang w:eastAsia="zh-CN"/>
        </w:rPr>
        <w:t>当局允许</w:t>
      </w:r>
      <w:r w:rsidRPr="008433B0">
        <w:rPr>
          <w:rFonts w:eastAsia="宋体"/>
          <w:lang w:eastAsia="zh-CN"/>
        </w:rPr>
        <w:t>FDA</w:t>
      </w:r>
      <w:r w:rsidRPr="008433B0">
        <w:rPr>
          <w:rFonts w:eastAsia="宋体" w:hint="eastAsia"/>
          <w:lang w:eastAsia="zh-CN"/>
        </w:rPr>
        <w:t>通过促进在某些突发公共卫生事件期间提供和使用所需的</w:t>
      </w:r>
      <w:r w:rsidR="00FB077F" w:rsidRPr="00EB0B13">
        <w:rPr>
          <w:rFonts w:eastAsia="宋体"/>
          <w:snapToGrid w:val="0"/>
          <w:lang w:eastAsia="zh-CN"/>
        </w:rPr>
        <w:t>医学防护</w:t>
      </w:r>
      <w:r w:rsidRPr="008433B0">
        <w:rPr>
          <w:rFonts w:eastAsia="宋体" w:hint="eastAsia"/>
          <w:lang w:eastAsia="zh-CN"/>
        </w:rPr>
        <w:t>措施</w:t>
      </w:r>
      <w:r w:rsidR="006A0C11" w:rsidRPr="008433B0">
        <w:rPr>
          <w:rFonts w:eastAsia="宋体" w:hint="eastAsia"/>
          <w:lang w:eastAsia="zh-CN"/>
        </w:rPr>
        <w:t>（</w:t>
      </w:r>
      <w:r w:rsidRPr="008433B0">
        <w:rPr>
          <w:rFonts w:eastAsia="宋体"/>
          <w:lang w:eastAsia="zh-CN"/>
        </w:rPr>
        <w:t>MCM</w:t>
      </w:r>
      <w:r w:rsidR="006A0C11" w:rsidRPr="008433B0">
        <w:rPr>
          <w:rFonts w:eastAsia="宋体" w:hint="eastAsia"/>
          <w:lang w:eastAsia="zh-CN"/>
        </w:rPr>
        <w:t>）</w:t>
      </w:r>
      <w:r w:rsidRPr="008433B0">
        <w:rPr>
          <w:rFonts w:eastAsia="宋体" w:hint="eastAsia"/>
          <w:lang w:eastAsia="zh-CN"/>
        </w:rPr>
        <w:t>来帮助加强国家对化学、生物、放射性和核</w:t>
      </w:r>
      <w:r w:rsidR="006A0C11" w:rsidRPr="008433B0">
        <w:rPr>
          <w:rFonts w:eastAsia="宋体" w:hint="eastAsia"/>
          <w:lang w:eastAsia="zh-CN"/>
        </w:rPr>
        <w:t>（</w:t>
      </w:r>
      <w:r w:rsidRPr="008433B0">
        <w:rPr>
          <w:rFonts w:eastAsia="宋体"/>
          <w:lang w:eastAsia="zh-CN"/>
        </w:rPr>
        <w:t>CBRN</w:t>
      </w:r>
      <w:r w:rsidR="006A0C11" w:rsidRPr="008433B0">
        <w:rPr>
          <w:rFonts w:eastAsia="宋体" w:hint="eastAsia"/>
          <w:lang w:eastAsia="zh-CN"/>
        </w:rPr>
        <w:t>）</w:t>
      </w:r>
      <w:r w:rsidRPr="008433B0">
        <w:rPr>
          <w:rFonts w:eastAsia="宋体" w:hint="eastAsia"/>
          <w:lang w:eastAsia="zh-CN"/>
        </w:rPr>
        <w:t>威胁的公共卫生保护。根据《联邦食品、药品和化妆品法案》第</w:t>
      </w:r>
      <w:r w:rsidRPr="008433B0">
        <w:rPr>
          <w:rFonts w:eastAsia="宋体"/>
          <w:lang w:eastAsia="zh-CN"/>
        </w:rPr>
        <w:t>564</w:t>
      </w:r>
      <w:r w:rsidR="002675DF">
        <w:rPr>
          <w:rFonts w:eastAsia="宋体" w:hint="eastAsia"/>
          <w:lang w:eastAsia="zh-CN"/>
        </w:rPr>
        <w:t>节</w:t>
      </w:r>
      <w:r w:rsidRPr="008433B0">
        <w:rPr>
          <w:rFonts w:eastAsia="宋体" w:hint="eastAsia"/>
          <w:lang w:eastAsia="zh-CN"/>
        </w:rPr>
        <w:t>的规定，在某些紧急情况下，</w:t>
      </w:r>
      <w:r w:rsidRPr="008433B0">
        <w:rPr>
          <w:rFonts w:eastAsia="宋体"/>
          <w:lang w:eastAsia="zh-CN"/>
        </w:rPr>
        <w:t>HHS</w:t>
      </w:r>
      <w:r w:rsidRPr="008433B0">
        <w:rPr>
          <w:rFonts w:eastAsia="宋体" w:hint="eastAsia"/>
          <w:lang w:eastAsia="zh-CN"/>
        </w:rPr>
        <w:t>部长发布紧急声明或威胁证明紧急使用授权的合理性后，</w:t>
      </w:r>
      <w:r w:rsidRPr="008433B0">
        <w:rPr>
          <w:rFonts w:eastAsia="宋体"/>
          <w:lang w:eastAsia="zh-CN"/>
        </w:rPr>
        <w:t>FDA</w:t>
      </w:r>
      <w:r w:rsidRPr="008433B0">
        <w:rPr>
          <w:rFonts w:eastAsia="宋体" w:hint="eastAsia"/>
          <w:lang w:eastAsia="zh-CN"/>
        </w:rPr>
        <w:t>局长可授权将未获批的医疗产品用于诊断</w:t>
      </w:r>
      <w:r w:rsidR="00FB077F" w:rsidRPr="00EB0B13">
        <w:rPr>
          <w:rFonts w:eastAsia="宋体"/>
          <w:snapToGrid w:val="0"/>
          <w:lang w:eastAsia="zh-CN"/>
        </w:rPr>
        <w:t>和</w:t>
      </w:r>
      <w:r w:rsidRPr="008433B0">
        <w:rPr>
          <w:rFonts w:eastAsia="宋体" w:hint="eastAsia"/>
          <w:lang w:eastAsia="zh-CN"/>
        </w:rPr>
        <w:t>治疗</w:t>
      </w:r>
      <w:r w:rsidR="00FB077F" w:rsidRPr="00EB0B13">
        <w:rPr>
          <w:rFonts w:eastAsia="宋体"/>
          <w:snapToGrid w:val="0"/>
          <w:lang w:eastAsia="zh-CN"/>
        </w:rPr>
        <w:t>，</w:t>
      </w:r>
      <w:r w:rsidRPr="008433B0">
        <w:rPr>
          <w:rFonts w:eastAsia="宋体" w:hint="eastAsia"/>
          <w:lang w:eastAsia="zh-CN"/>
        </w:rPr>
        <w:t>或在满足特定标准的情况下，用于预防由</w:t>
      </w:r>
      <w:r w:rsidRPr="008433B0">
        <w:rPr>
          <w:rFonts w:eastAsia="宋体"/>
          <w:lang w:eastAsia="zh-CN"/>
        </w:rPr>
        <w:t>CBRN</w:t>
      </w:r>
      <w:r w:rsidRPr="008433B0">
        <w:rPr>
          <w:rFonts w:eastAsia="宋体" w:hint="eastAsia"/>
          <w:lang w:eastAsia="zh-CN"/>
        </w:rPr>
        <w:t>威胁物质引起的严重或危及生命的疾病或病症。</w:t>
      </w:r>
    </w:p>
    <w:p w14:paraId="43407C66" w14:textId="6F9B6CEC" w:rsidR="0064466A" w:rsidRPr="00EB0B13" w:rsidRDefault="0064466A" w:rsidP="008433B0">
      <w:pPr>
        <w:pStyle w:val="a3"/>
        <w:adjustRightInd w:val="0"/>
        <w:snapToGrid w:val="0"/>
        <w:ind w:firstLineChars="200" w:firstLine="480"/>
        <w:jc w:val="both"/>
        <w:rPr>
          <w:rFonts w:eastAsia="宋体"/>
          <w:snapToGrid w:val="0"/>
          <w:lang w:eastAsia="zh-CN"/>
        </w:rPr>
      </w:pPr>
      <w:bookmarkStart w:id="10" w:name="_Toc91242678"/>
    </w:p>
    <w:p w14:paraId="1BF125FB" w14:textId="77777777" w:rsidR="00EC49D3" w:rsidRPr="00EB0B13" w:rsidRDefault="00282F5C" w:rsidP="008433B0">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11" w:name="_Toc97546763"/>
      <w:r w:rsidRPr="00EB0B13">
        <w:rPr>
          <w:rFonts w:eastAsia="宋体"/>
          <w:b/>
          <w:snapToGrid w:val="0"/>
          <w:sz w:val="28"/>
          <w:lang w:eastAsia="zh-CN"/>
        </w:rPr>
        <w:t>范围</w:t>
      </w:r>
      <w:bookmarkEnd w:id="10"/>
      <w:bookmarkEnd w:id="11"/>
    </w:p>
    <w:p w14:paraId="0D4AC842"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本指南所述加速</w:t>
      </w:r>
      <w:r w:rsidRPr="008433B0">
        <w:rPr>
          <w:rFonts w:eastAsia="宋体"/>
          <w:lang w:eastAsia="zh-CN"/>
        </w:rPr>
        <w:t>COVID-19</w:t>
      </w:r>
      <w:r w:rsidRPr="008433B0">
        <w:rPr>
          <w:rFonts w:eastAsia="宋体" w:hint="eastAsia"/>
          <w:lang w:eastAsia="zh-CN"/>
        </w:rPr>
        <w:t>检测试剂可用性的政策适用于在突发公共卫生事件期间开发</w:t>
      </w:r>
      <w:r w:rsidRPr="008433B0">
        <w:rPr>
          <w:rFonts w:eastAsia="宋体"/>
          <w:lang w:eastAsia="zh-CN"/>
        </w:rPr>
        <w:t>SARS-CoV-2</w:t>
      </w:r>
      <w:r w:rsidRPr="008433B0">
        <w:rPr>
          <w:rFonts w:eastAsia="宋体" w:hint="eastAsia"/>
          <w:lang w:eastAsia="zh-CN"/>
        </w:rPr>
        <w:t>检测试剂的实验室和商业制造商。</w:t>
      </w:r>
    </w:p>
    <w:p w14:paraId="08F136B0" w14:textId="192CCDCA" w:rsidR="0064466A" w:rsidRPr="00EB0B13" w:rsidRDefault="0064466A" w:rsidP="008433B0">
      <w:pPr>
        <w:pStyle w:val="a3"/>
        <w:adjustRightInd w:val="0"/>
        <w:snapToGrid w:val="0"/>
        <w:ind w:firstLineChars="200" w:firstLine="480"/>
        <w:jc w:val="both"/>
        <w:rPr>
          <w:rFonts w:eastAsia="宋体"/>
          <w:snapToGrid w:val="0"/>
          <w:lang w:eastAsia="zh-CN"/>
        </w:rPr>
      </w:pPr>
      <w:bookmarkStart w:id="12" w:name="_Toc91242679"/>
    </w:p>
    <w:p w14:paraId="28CBC5F2" w14:textId="77777777" w:rsidR="00EC49D3" w:rsidRPr="00EB0B13" w:rsidRDefault="00282F5C" w:rsidP="008433B0">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13" w:name="_Toc97546764"/>
      <w:r w:rsidRPr="00EB0B13">
        <w:rPr>
          <w:rFonts w:eastAsia="宋体"/>
          <w:b/>
          <w:snapToGrid w:val="0"/>
          <w:sz w:val="28"/>
          <w:lang w:eastAsia="zh-CN"/>
        </w:rPr>
        <w:t>政策</w:t>
      </w:r>
      <w:bookmarkEnd w:id="12"/>
      <w:bookmarkEnd w:id="13"/>
    </w:p>
    <w:p w14:paraId="2C759DBF"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本指南旨在</w:t>
      </w:r>
      <w:r w:rsidR="00B343F5" w:rsidRPr="00EB0B13">
        <w:rPr>
          <w:rFonts w:eastAsia="宋体"/>
          <w:snapToGrid w:val="0"/>
          <w:lang w:eastAsia="zh-CN"/>
        </w:rPr>
        <w:t>描述</w:t>
      </w:r>
      <w:r w:rsidRPr="008433B0">
        <w:rPr>
          <w:rFonts w:eastAsia="宋体" w:hint="eastAsia"/>
          <w:lang w:eastAsia="zh-CN"/>
        </w:rPr>
        <w:t>通过在突发公共卫生事件期间促进</w:t>
      </w:r>
      <w:r w:rsidRPr="008433B0">
        <w:rPr>
          <w:rFonts w:eastAsia="宋体"/>
          <w:lang w:eastAsia="zh-CN"/>
        </w:rPr>
        <w:t>SARS-CoV-2</w:t>
      </w:r>
      <w:r w:rsidRPr="008433B0">
        <w:rPr>
          <w:rFonts w:eastAsia="宋体" w:hint="eastAsia"/>
          <w:lang w:eastAsia="zh-CN"/>
        </w:rPr>
        <w:t>检测试剂开发和使用，从而帮助快速扩大检测能力的政策。</w:t>
      </w:r>
    </w:p>
    <w:p w14:paraId="37317125"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7ECE5A3A" w14:textId="0400DC2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本指南描述了加速开发某些实验室开发的</w:t>
      </w:r>
      <w:r w:rsidRPr="008433B0">
        <w:rPr>
          <w:rFonts w:eastAsia="宋体"/>
          <w:lang w:eastAsia="zh-CN"/>
        </w:rPr>
        <w:t>COVID-19</w:t>
      </w:r>
      <w:r w:rsidRPr="008433B0">
        <w:rPr>
          <w:rFonts w:eastAsia="宋体" w:hint="eastAsia"/>
          <w:lang w:eastAsia="zh-CN"/>
        </w:rPr>
        <w:t>诊断检测试剂的两项政策</w:t>
      </w:r>
      <w:r w:rsidRPr="008433B0">
        <w:rPr>
          <w:rFonts w:eastAsia="宋体"/>
          <w:lang w:eastAsia="zh-CN"/>
        </w:rPr>
        <w:t xml:space="preserve"> – </w:t>
      </w:r>
      <w:r w:rsidRPr="008433B0">
        <w:rPr>
          <w:rFonts w:eastAsia="宋体" w:hint="eastAsia"/>
          <w:lang w:eastAsia="zh-CN"/>
        </w:rPr>
        <w:t>其中一项是向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申请，另一项无需向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申请，在后者的情况下，</w:t>
      </w:r>
      <w:r w:rsidR="0088232A" w:rsidRPr="008433B0">
        <w:rPr>
          <w:rFonts w:eastAsia="宋体" w:hint="eastAsia"/>
          <w:lang w:eastAsia="zh-CN"/>
        </w:rPr>
        <w:t>由实验室所在国家当局监管</w:t>
      </w:r>
      <w:r w:rsidR="0088232A" w:rsidRPr="00EB0B13">
        <w:rPr>
          <w:rFonts w:eastAsia="宋体"/>
          <w:snapToGrid w:val="0"/>
          <w:lang w:eastAsia="zh-CN"/>
        </w:rPr>
        <w:t>检测试剂的开发</w:t>
      </w:r>
      <w:r w:rsidRPr="008433B0">
        <w:rPr>
          <w:rFonts w:eastAsia="宋体" w:hint="eastAsia"/>
          <w:lang w:eastAsia="zh-CN"/>
        </w:rPr>
        <w:t>，国家对其国内实验室进行的实验室检测结果负责。自</w:t>
      </w:r>
      <w:r w:rsidRPr="008433B0">
        <w:rPr>
          <w:rFonts w:eastAsia="宋体"/>
          <w:lang w:eastAsia="zh-CN"/>
        </w:rPr>
        <w:t>2020</w:t>
      </w:r>
      <w:r w:rsidRPr="008433B0">
        <w:rPr>
          <w:rFonts w:eastAsia="宋体" w:hint="eastAsia"/>
          <w:lang w:eastAsia="zh-CN"/>
        </w:rPr>
        <w:t>年</w:t>
      </w:r>
      <w:r w:rsidRPr="008433B0">
        <w:rPr>
          <w:rFonts w:eastAsia="宋体"/>
          <w:lang w:eastAsia="zh-CN"/>
        </w:rPr>
        <w:t>2</w:t>
      </w:r>
      <w:r w:rsidRPr="008433B0">
        <w:rPr>
          <w:rFonts w:eastAsia="宋体" w:hint="eastAsia"/>
          <w:lang w:eastAsia="zh-CN"/>
        </w:rPr>
        <w:t>月</w:t>
      </w:r>
      <w:r w:rsidRPr="008433B0">
        <w:rPr>
          <w:rFonts w:eastAsia="宋体"/>
          <w:lang w:eastAsia="zh-CN"/>
        </w:rPr>
        <w:t>29</w:t>
      </w:r>
      <w:r w:rsidRPr="008433B0">
        <w:rPr>
          <w:rFonts w:eastAsia="宋体" w:hint="eastAsia"/>
          <w:lang w:eastAsia="zh-CN"/>
        </w:rPr>
        <w:t>日首次发布</w:t>
      </w:r>
      <w:r w:rsidR="00050068" w:rsidRPr="008433B0">
        <w:rPr>
          <w:rFonts w:eastAsia="宋体" w:hint="eastAsia"/>
          <w:lang w:eastAsia="zh-CN"/>
        </w:rPr>
        <w:t>本指南</w:t>
      </w:r>
      <w:r w:rsidRPr="008433B0">
        <w:rPr>
          <w:rFonts w:eastAsia="宋体" w:hint="eastAsia"/>
          <w:lang w:eastAsia="zh-CN"/>
        </w:rPr>
        <w:t>以来，指导申请</w:t>
      </w:r>
      <w:r w:rsidRPr="008433B0">
        <w:rPr>
          <w:rFonts w:eastAsia="宋体"/>
          <w:lang w:eastAsia="zh-CN"/>
        </w:rPr>
        <w:t>EUA</w:t>
      </w:r>
      <w:r w:rsidRPr="008433B0">
        <w:rPr>
          <w:rFonts w:eastAsia="宋体" w:hint="eastAsia"/>
          <w:lang w:eastAsia="zh-CN"/>
        </w:rPr>
        <w:t>的政策保持不变，下文进一步讨论</w:t>
      </w:r>
      <w:r w:rsidR="00050068" w:rsidRPr="008433B0">
        <w:rPr>
          <w:rFonts w:eastAsia="宋体" w:hint="eastAsia"/>
          <w:lang w:eastAsia="zh-CN"/>
        </w:rPr>
        <w:t>并阐述</w:t>
      </w:r>
      <w:r w:rsidRPr="008433B0">
        <w:rPr>
          <w:rFonts w:eastAsia="宋体" w:hint="eastAsia"/>
          <w:lang w:eastAsia="zh-CN"/>
        </w:rPr>
        <w:t>了</w:t>
      </w:r>
      <w:r w:rsidR="00050068" w:rsidRPr="008433B0">
        <w:rPr>
          <w:rFonts w:eastAsia="宋体" w:hint="eastAsia"/>
          <w:lang w:eastAsia="zh-CN"/>
        </w:rPr>
        <w:t>部分</w:t>
      </w:r>
      <w:r w:rsidRPr="008433B0">
        <w:rPr>
          <w:rFonts w:eastAsia="宋体" w:hint="eastAsia"/>
          <w:lang w:eastAsia="zh-CN"/>
        </w:rPr>
        <w:t>流程</w:t>
      </w:r>
      <w:r w:rsidR="00050068" w:rsidRPr="008433B0">
        <w:rPr>
          <w:rFonts w:eastAsia="宋体" w:hint="eastAsia"/>
          <w:lang w:eastAsia="zh-CN"/>
        </w:rPr>
        <w:t>的</w:t>
      </w:r>
      <w:r w:rsidR="006A48A1" w:rsidRPr="008433B0">
        <w:rPr>
          <w:rFonts w:eastAsia="宋体" w:hint="eastAsia"/>
          <w:lang w:eastAsia="zh-CN"/>
        </w:rPr>
        <w:t>更新</w:t>
      </w:r>
      <w:r w:rsidRPr="008433B0">
        <w:rPr>
          <w:rFonts w:eastAsia="宋体" w:hint="eastAsia"/>
          <w:lang w:eastAsia="zh-CN"/>
        </w:rPr>
        <w:t>。</w:t>
      </w:r>
      <w:r w:rsidR="00050068" w:rsidRPr="008433B0">
        <w:rPr>
          <w:rFonts w:eastAsia="宋体" w:hint="eastAsia"/>
          <w:lang w:eastAsia="zh-CN"/>
        </w:rPr>
        <w:t>国家监督政策</w:t>
      </w:r>
      <w:r w:rsidRPr="008433B0">
        <w:rPr>
          <w:rFonts w:eastAsia="宋体" w:hint="eastAsia"/>
          <w:lang w:eastAsia="zh-CN"/>
        </w:rPr>
        <w:t>于</w:t>
      </w: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16</w:t>
      </w:r>
      <w:r w:rsidRPr="008433B0">
        <w:rPr>
          <w:rFonts w:eastAsia="宋体" w:hint="eastAsia"/>
          <w:lang w:eastAsia="zh-CN"/>
        </w:rPr>
        <w:t>日</w:t>
      </w:r>
      <w:r w:rsidR="0088232A" w:rsidRPr="00EB0B13">
        <w:rPr>
          <w:rFonts w:eastAsia="宋体"/>
          <w:snapToGrid w:val="0"/>
          <w:lang w:eastAsia="zh-CN"/>
        </w:rPr>
        <w:t>二次</w:t>
      </w:r>
      <w:r w:rsidRPr="008433B0">
        <w:rPr>
          <w:rFonts w:eastAsia="宋体" w:hint="eastAsia"/>
          <w:lang w:eastAsia="zh-CN"/>
        </w:rPr>
        <w:t>发布</w:t>
      </w:r>
      <w:r w:rsidR="00050068" w:rsidRPr="008433B0">
        <w:rPr>
          <w:rFonts w:eastAsia="宋体" w:hint="eastAsia"/>
          <w:lang w:eastAsia="zh-CN"/>
        </w:rPr>
        <w:t>本指南</w:t>
      </w:r>
      <w:r w:rsidRPr="008433B0">
        <w:rPr>
          <w:rFonts w:eastAsia="宋体" w:hint="eastAsia"/>
          <w:lang w:eastAsia="zh-CN"/>
        </w:rPr>
        <w:t>以来保持不变。</w:t>
      </w:r>
    </w:p>
    <w:p w14:paraId="4D684F57" w14:textId="5DF5B8C4" w:rsidR="00EC49D3" w:rsidRPr="008433B0" w:rsidRDefault="009D1A66" w:rsidP="008433B0">
      <w:pPr>
        <w:adjustRightInd w:val="0"/>
        <w:snapToGrid w:val="0"/>
        <w:jc w:val="both"/>
        <w:rPr>
          <w:rFonts w:eastAsia="宋体"/>
          <w:b/>
          <w:sz w:val="24"/>
          <w:lang w:eastAsia="zh-CN"/>
        </w:rPr>
      </w:pPr>
      <w:r w:rsidRPr="008433B0">
        <w:rPr>
          <w:rFonts w:eastAsia="宋体"/>
          <w:b/>
          <w:sz w:val="24"/>
          <w:lang w:eastAsia="zh-CN"/>
        </w:rPr>
        <w:br w:type="page"/>
      </w:r>
    </w:p>
    <w:p w14:paraId="35B8A894" w14:textId="36BE1D8E"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此外，本指南描述</w:t>
      </w:r>
      <w:r w:rsidR="00050068" w:rsidRPr="008433B0">
        <w:rPr>
          <w:rFonts w:eastAsia="宋体" w:hint="eastAsia"/>
          <w:lang w:eastAsia="zh-CN"/>
        </w:rPr>
        <w:t>的</w:t>
      </w:r>
      <w:r w:rsidRPr="008433B0">
        <w:rPr>
          <w:rFonts w:eastAsia="宋体" w:hint="eastAsia"/>
          <w:lang w:eastAsia="zh-CN"/>
        </w:rPr>
        <w:t>政策用于指导商业制造商更快速地将其</w:t>
      </w:r>
      <w:r w:rsidRPr="008433B0">
        <w:rPr>
          <w:rFonts w:eastAsia="宋体"/>
          <w:lang w:eastAsia="zh-CN"/>
        </w:rPr>
        <w:t>SARS-CoV-2</w:t>
      </w:r>
      <w:r w:rsidRPr="008433B0">
        <w:rPr>
          <w:rFonts w:eastAsia="宋体" w:hint="eastAsia"/>
          <w:lang w:eastAsia="zh-CN"/>
        </w:rPr>
        <w:t>诊断检测试剂分发给实验室进行</w:t>
      </w:r>
      <w:r w:rsidR="00B343F5" w:rsidRPr="00EB0B13">
        <w:rPr>
          <w:rFonts w:eastAsia="宋体"/>
          <w:snapToGrid w:val="0"/>
          <w:lang w:eastAsia="zh-CN"/>
        </w:rPr>
        <w:t>确认</w:t>
      </w:r>
      <w:r w:rsidRPr="008433B0">
        <w:rPr>
          <w:rFonts w:eastAsia="宋体" w:hint="eastAsia"/>
          <w:lang w:eastAsia="zh-CN"/>
        </w:rPr>
        <w:t>后样本检测，同时准备向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。自本指南于</w:t>
      </w: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16</w:t>
      </w:r>
      <w:r w:rsidRPr="008433B0">
        <w:rPr>
          <w:rFonts w:eastAsia="宋体" w:hint="eastAsia"/>
          <w:lang w:eastAsia="zh-CN"/>
        </w:rPr>
        <w:t>日再次发布以来，该政策保持不变，下文进一步讨论</w:t>
      </w:r>
      <w:r w:rsidR="00050068" w:rsidRPr="008433B0">
        <w:rPr>
          <w:rFonts w:eastAsia="宋体" w:hint="eastAsia"/>
          <w:lang w:eastAsia="zh-CN"/>
        </w:rPr>
        <w:t>并阐述</w:t>
      </w:r>
      <w:r w:rsidRPr="008433B0">
        <w:rPr>
          <w:rFonts w:eastAsia="宋体" w:hint="eastAsia"/>
          <w:lang w:eastAsia="zh-CN"/>
        </w:rPr>
        <w:t>了</w:t>
      </w:r>
      <w:r w:rsidR="00050068" w:rsidRPr="008433B0">
        <w:rPr>
          <w:rFonts w:eastAsia="宋体" w:hint="eastAsia"/>
          <w:lang w:eastAsia="zh-CN"/>
        </w:rPr>
        <w:t>部分</w:t>
      </w:r>
      <w:r w:rsidRPr="008433B0">
        <w:rPr>
          <w:rFonts w:eastAsia="宋体" w:hint="eastAsia"/>
          <w:lang w:eastAsia="zh-CN"/>
        </w:rPr>
        <w:t>流程</w:t>
      </w:r>
      <w:r w:rsidR="00050068" w:rsidRPr="008433B0">
        <w:rPr>
          <w:rFonts w:eastAsia="宋体" w:hint="eastAsia"/>
          <w:lang w:eastAsia="zh-CN"/>
        </w:rPr>
        <w:t>的</w:t>
      </w:r>
      <w:r w:rsidRPr="008433B0">
        <w:rPr>
          <w:rFonts w:eastAsia="宋体" w:hint="eastAsia"/>
          <w:lang w:eastAsia="zh-CN"/>
        </w:rPr>
        <w:t>更新。</w:t>
      </w:r>
    </w:p>
    <w:p w14:paraId="082805CB"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0272EFED" w14:textId="1108D8C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本指南还描述了有关</w:t>
      </w:r>
      <w:r w:rsidRPr="008433B0">
        <w:rPr>
          <w:rFonts w:eastAsia="宋体"/>
          <w:lang w:eastAsia="zh-CN"/>
        </w:rPr>
        <w:t>SARS-CoV-2</w:t>
      </w:r>
      <w:r w:rsidRPr="008433B0">
        <w:rPr>
          <w:rFonts w:eastAsia="宋体" w:hint="eastAsia"/>
          <w:lang w:eastAsia="zh-CN"/>
        </w:rPr>
        <w:t>血清学检测的政策，</w:t>
      </w:r>
      <w:r w:rsidR="006A48A1" w:rsidRPr="00EB0B13">
        <w:rPr>
          <w:rFonts w:eastAsia="宋体"/>
          <w:snapToGrid w:val="0"/>
          <w:lang w:eastAsia="zh-CN"/>
        </w:rPr>
        <w:t>由于该政策</w:t>
      </w:r>
      <w:r w:rsidR="00050068" w:rsidRPr="008433B0">
        <w:rPr>
          <w:rFonts w:eastAsia="宋体" w:hint="eastAsia"/>
          <w:lang w:eastAsia="zh-CN"/>
        </w:rPr>
        <w:t>适用于商业制造商</w:t>
      </w:r>
      <w:r w:rsidR="00B343F5" w:rsidRPr="00EB0B13">
        <w:rPr>
          <w:rFonts w:eastAsia="宋体"/>
          <w:snapToGrid w:val="0"/>
          <w:lang w:eastAsia="zh-CN"/>
        </w:rPr>
        <w:t>而并非</w:t>
      </w:r>
      <w:r w:rsidR="00050068" w:rsidRPr="008433B0">
        <w:rPr>
          <w:rFonts w:eastAsia="宋体" w:hint="eastAsia"/>
          <w:lang w:eastAsia="zh-CN"/>
        </w:rPr>
        <w:t>实验室</w:t>
      </w:r>
      <w:r w:rsidR="00B343F5" w:rsidRPr="00EB0B13">
        <w:rPr>
          <w:rFonts w:eastAsia="宋体"/>
          <w:snapToGrid w:val="0"/>
          <w:lang w:eastAsia="zh-CN"/>
        </w:rPr>
        <w:t>，</w:t>
      </w:r>
      <w:r w:rsidRPr="008433B0">
        <w:rPr>
          <w:rFonts w:eastAsia="宋体" w:hint="eastAsia"/>
          <w:lang w:eastAsia="zh-CN"/>
        </w:rPr>
        <w:t>在本指南</w:t>
      </w:r>
      <w:r w:rsidRPr="008433B0">
        <w:rPr>
          <w:rFonts w:eastAsia="宋体"/>
          <w:lang w:eastAsia="zh-CN"/>
        </w:rPr>
        <w:t>2020</w:t>
      </w:r>
      <w:r w:rsidRPr="008433B0">
        <w:rPr>
          <w:rFonts w:eastAsia="宋体" w:hint="eastAsia"/>
          <w:lang w:eastAsia="zh-CN"/>
        </w:rPr>
        <w:t>年</w:t>
      </w:r>
      <w:r w:rsidRPr="008433B0">
        <w:rPr>
          <w:rFonts w:eastAsia="宋体"/>
          <w:lang w:eastAsia="zh-CN"/>
        </w:rPr>
        <w:t>5</w:t>
      </w:r>
      <w:r w:rsidRPr="008433B0">
        <w:rPr>
          <w:rFonts w:eastAsia="宋体" w:hint="eastAsia"/>
          <w:lang w:eastAsia="zh-CN"/>
        </w:rPr>
        <w:t>月</w:t>
      </w:r>
      <w:r w:rsidRPr="008433B0">
        <w:rPr>
          <w:rFonts w:eastAsia="宋体"/>
          <w:lang w:eastAsia="zh-CN"/>
        </w:rPr>
        <w:t>4</w:t>
      </w:r>
      <w:r w:rsidRPr="008433B0">
        <w:rPr>
          <w:rFonts w:eastAsia="宋体" w:hint="eastAsia"/>
          <w:lang w:eastAsia="zh-CN"/>
        </w:rPr>
        <w:t>日的发布版本中</w:t>
      </w:r>
      <w:r w:rsidR="006A48A1" w:rsidRPr="00EB0B13">
        <w:rPr>
          <w:rFonts w:eastAsia="宋体"/>
          <w:snapToGrid w:val="0"/>
          <w:lang w:eastAsia="zh-CN"/>
        </w:rPr>
        <w:t>对其</w:t>
      </w:r>
      <w:r w:rsidRPr="008433B0">
        <w:rPr>
          <w:rFonts w:eastAsia="宋体" w:hint="eastAsia"/>
          <w:lang w:eastAsia="zh-CN"/>
        </w:rPr>
        <w:t>进行了修改。</w:t>
      </w:r>
      <w:r w:rsidR="006A48A1" w:rsidRPr="008433B0">
        <w:rPr>
          <w:rFonts w:eastAsia="宋体" w:hint="eastAsia"/>
          <w:lang w:eastAsia="zh-CN"/>
        </w:rPr>
        <w:t>在</w:t>
      </w:r>
      <w:r w:rsidR="006A48A1" w:rsidRPr="00EB0B13">
        <w:rPr>
          <w:rFonts w:eastAsia="宋体"/>
          <w:snapToGrid w:val="0"/>
          <w:lang w:eastAsia="zh-CN"/>
        </w:rPr>
        <w:t>此前于</w:t>
      </w:r>
      <w:r w:rsidR="006A48A1" w:rsidRPr="008433B0">
        <w:rPr>
          <w:rFonts w:eastAsia="宋体"/>
          <w:lang w:eastAsia="zh-CN"/>
        </w:rPr>
        <w:t>2020</w:t>
      </w:r>
      <w:r w:rsidR="006A48A1" w:rsidRPr="008433B0">
        <w:rPr>
          <w:rFonts w:eastAsia="宋体" w:hint="eastAsia"/>
          <w:lang w:eastAsia="zh-CN"/>
        </w:rPr>
        <w:t>年</w:t>
      </w:r>
      <w:r w:rsidR="006A48A1" w:rsidRPr="008433B0">
        <w:rPr>
          <w:rFonts w:eastAsia="宋体"/>
          <w:lang w:eastAsia="zh-CN"/>
        </w:rPr>
        <w:t>3</w:t>
      </w:r>
      <w:r w:rsidR="006A48A1" w:rsidRPr="008433B0">
        <w:rPr>
          <w:rFonts w:eastAsia="宋体" w:hint="eastAsia"/>
          <w:lang w:eastAsia="zh-CN"/>
        </w:rPr>
        <w:t>月</w:t>
      </w:r>
      <w:r w:rsidR="006A48A1" w:rsidRPr="008433B0">
        <w:rPr>
          <w:rFonts w:eastAsia="宋体"/>
          <w:lang w:eastAsia="zh-CN"/>
        </w:rPr>
        <w:t>16</w:t>
      </w:r>
      <w:r w:rsidR="006A48A1" w:rsidRPr="008433B0">
        <w:rPr>
          <w:rFonts w:eastAsia="宋体" w:hint="eastAsia"/>
          <w:lang w:eastAsia="zh-CN"/>
        </w:rPr>
        <w:t>日发布时</w:t>
      </w:r>
      <w:r w:rsidRPr="008433B0">
        <w:rPr>
          <w:rFonts w:eastAsia="宋体" w:hint="eastAsia"/>
          <w:lang w:eastAsia="zh-CN"/>
        </w:rPr>
        <w:t>，</w:t>
      </w:r>
      <w:r w:rsidRPr="008433B0">
        <w:rPr>
          <w:rFonts w:eastAsia="宋体"/>
          <w:lang w:eastAsia="zh-CN"/>
        </w:rPr>
        <w:t>FDA</w:t>
      </w:r>
      <w:r w:rsidRPr="008433B0">
        <w:rPr>
          <w:rFonts w:eastAsia="宋体" w:hint="eastAsia"/>
          <w:lang w:eastAsia="zh-CN"/>
        </w:rPr>
        <w:t>为待上市血清学检测试剂提供了灵活性，允许向</w:t>
      </w:r>
      <w:r w:rsidRPr="008433B0">
        <w:rPr>
          <w:rFonts w:eastAsia="宋体"/>
          <w:lang w:eastAsia="zh-CN"/>
        </w:rPr>
        <w:t>FDA</w:t>
      </w:r>
      <w:r w:rsidRPr="008433B0">
        <w:rPr>
          <w:rFonts w:eastAsia="宋体" w:hint="eastAsia"/>
          <w:lang w:eastAsia="zh-CN"/>
        </w:rPr>
        <w:t>发出通知并提供</w:t>
      </w:r>
      <w:r w:rsidR="006A48A1" w:rsidRPr="00EB0B13">
        <w:rPr>
          <w:rFonts w:eastAsia="宋体"/>
          <w:snapToGrid w:val="0"/>
          <w:lang w:eastAsia="zh-CN"/>
        </w:rPr>
        <w:t>特定</w:t>
      </w:r>
      <w:r w:rsidRPr="008433B0">
        <w:rPr>
          <w:rFonts w:eastAsia="宋体" w:hint="eastAsia"/>
          <w:lang w:eastAsia="zh-CN"/>
        </w:rPr>
        <w:t>标签信息，而无需提交</w:t>
      </w:r>
      <w:r w:rsidRPr="008433B0">
        <w:rPr>
          <w:rFonts w:eastAsia="宋体"/>
          <w:lang w:eastAsia="zh-CN"/>
        </w:rPr>
        <w:t>EUA</w:t>
      </w:r>
      <w:r w:rsidRPr="008433B0">
        <w:rPr>
          <w:rFonts w:eastAsia="宋体" w:hint="eastAsia"/>
          <w:lang w:eastAsia="zh-CN"/>
        </w:rPr>
        <w:t>。</w:t>
      </w:r>
      <w:r w:rsidRPr="008433B0">
        <w:rPr>
          <w:rFonts w:eastAsia="宋体"/>
          <w:lang w:eastAsia="zh-CN"/>
        </w:rPr>
        <w:t>FDA</w:t>
      </w:r>
      <w:r w:rsidRPr="008433B0">
        <w:rPr>
          <w:rFonts w:eastAsia="宋体" w:hint="eastAsia"/>
          <w:lang w:eastAsia="zh-CN"/>
        </w:rPr>
        <w:t>政策</w:t>
      </w:r>
      <w:r w:rsidR="00617B82" w:rsidRPr="00EB0B13">
        <w:rPr>
          <w:rFonts w:eastAsia="宋体"/>
          <w:snapToGrid w:val="0"/>
          <w:lang w:eastAsia="zh-CN"/>
        </w:rPr>
        <w:t>是</w:t>
      </w:r>
      <w:r w:rsidRPr="008433B0">
        <w:rPr>
          <w:rFonts w:eastAsia="宋体" w:hint="eastAsia"/>
          <w:lang w:eastAsia="zh-CN"/>
        </w:rPr>
        <w:t>基于以下考虑，即血清学检测并不意味着诊断活动性</w:t>
      </w:r>
      <w:r w:rsidRPr="008433B0">
        <w:rPr>
          <w:rFonts w:eastAsia="宋体"/>
          <w:lang w:eastAsia="zh-CN"/>
        </w:rPr>
        <w:t>SARS-CoV-2</w:t>
      </w:r>
      <w:r w:rsidRPr="008433B0">
        <w:rPr>
          <w:rFonts w:eastAsia="宋体" w:hint="eastAsia"/>
          <w:lang w:eastAsia="zh-CN"/>
        </w:rPr>
        <w:t>感染，而此类检测试剂的早期可用性和使用可以帮助回答关于不同社区中</w:t>
      </w:r>
      <w:r w:rsidRPr="008433B0">
        <w:rPr>
          <w:rFonts w:eastAsia="宋体"/>
          <w:lang w:eastAsia="zh-CN"/>
        </w:rPr>
        <w:t>COVID-19</w:t>
      </w:r>
      <w:r w:rsidRPr="008433B0">
        <w:rPr>
          <w:rFonts w:eastAsia="宋体" w:hint="eastAsia"/>
          <w:lang w:eastAsia="zh-CN"/>
        </w:rPr>
        <w:t>感染率的关键问题，抗体的存在是否能够</w:t>
      </w:r>
      <w:r w:rsidR="006A48A1" w:rsidRPr="00EB0B13">
        <w:rPr>
          <w:rFonts w:eastAsia="宋体"/>
          <w:snapToGrid w:val="0"/>
          <w:lang w:eastAsia="zh-CN"/>
        </w:rPr>
        <w:t>带来</w:t>
      </w:r>
      <w:r w:rsidRPr="008433B0">
        <w:rPr>
          <w:rFonts w:eastAsia="宋体" w:hint="eastAsia"/>
          <w:lang w:eastAsia="zh-CN"/>
        </w:rPr>
        <w:t>免疫力，如是，</w:t>
      </w:r>
      <w:r w:rsidR="006A48A1" w:rsidRPr="00EB0B13">
        <w:rPr>
          <w:rFonts w:eastAsia="宋体"/>
          <w:snapToGrid w:val="0"/>
          <w:lang w:eastAsia="zh-CN"/>
        </w:rPr>
        <w:t>可免疫</w:t>
      </w:r>
      <w:r w:rsidRPr="008433B0">
        <w:rPr>
          <w:rFonts w:eastAsia="宋体" w:hint="eastAsia"/>
          <w:lang w:eastAsia="zh-CN"/>
        </w:rPr>
        <w:t>多长时间。该政策成功地促进了血清学</w:t>
      </w:r>
      <w:r w:rsidR="006A48A1" w:rsidRPr="008433B0">
        <w:rPr>
          <w:rFonts w:eastAsia="宋体" w:hint="eastAsia"/>
          <w:lang w:eastAsia="zh-CN"/>
        </w:rPr>
        <w:t>检测</w:t>
      </w:r>
      <w:r w:rsidR="006A48A1" w:rsidRPr="00EB0B13">
        <w:rPr>
          <w:rFonts w:eastAsia="宋体"/>
          <w:snapToGrid w:val="0"/>
          <w:lang w:eastAsia="zh-CN"/>
        </w:rPr>
        <w:t>试剂</w:t>
      </w:r>
      <w:r w:rsidR="006A48A1" w:rsidRPr="008433B0">
        <w:rPr>
          <w:rFonts w:eastAsia="宋体" w:hint="eastAsia"/>
          <w:lang w:eastAsia="zh-CN"/>
        </w:rPr>
        <w:t>的</w:t>
      </w:r>
      <w:r w:rsidR="006A48A1" w:rsidRPr="00EB0B13">
        <w:rPr>
          <w:rFonts w:eastAsia="宋体"/>
          <w:snapToGrid w:val="0"/>
          <w:lang w:eastAsia="zh-CN"/>
        </w:rPr>
        <w:t>开发</w:t>
      </w:r>
      <w:r w:rsidRPr="008433B0">
        <w:rPr>
          <w:rFonts w:eastAsia="宋体" w:hint="eastAsia"/>
          <w:lang w:eastAsia="zh-CN"/>
        </w:rPr>
        <w:t>。</w:t>
      </w:r>
    </w:p>
    <w:p w14:paraId="0E6B0CE6"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3BDA9711" w14:textId="549E9D5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除此政策外，</w:t>
      </w:r>
      <w:r w:rsidRPr="008433B0">
        <w:rPr>
          <w:rFonts w:eastAsia="宋体"/>
          <w:lang w:eastAsia="zh-CN"/>
        </w:rPr>
        <w:t>FDA</w:t>
      </w:r>
      <w:r w:rsidRPr="008433B0">
        <w:rPr>
          <w:rFonts w:eastAsia="宋体" w:hint="eastAsia"/>
          <w:lang w:eastAsia="zh-CN"/>
        </w:rPr>
        <w:t>还批准了个别</w:t>
      </w:r>
      <w:r w:rsidRPr="008433B0">
        <w:rPr>
          <w:rFonts w:eastAsia="宋体"/>
          <w:lang w:eastAsia="zh-CN"/>
        </w:rPr>
        <w:t>EUA</w:t>
      </w:r>
      <w:r w:rsidRPr="008433B0">
        <w:rPr>
          <w:rFonts w:eastAsia="宋体" w:hint="eastAsia"/>
          <w:lang w:eastAsia="zh-CN"/>
        </w:rPr>
        <w:t>下的几项血清学检测，并发布了一份</w:t>
      </w:r>
      <w:r w:rsidRPr="008433B0">
        <w:rPr>
          <w:rFonts w:eastAsia="宋体"/>
          <w:lang w:eastAsia="zh-CN"/>
        </w:rPr>
        <w:t>EUA</w:t>
      </w:r>
      <w:r w:rsidRPr="008433B0">
        <w:rPr>
          <w:rFonts w:eastAsia="宋体" w:hint="eastAsia"/>
          <w:lang w:eastAsia="zh-CN"/>
        </w:rPr>
        <w:t>总括文件，为商业血清学检测的</w:t>
      </w:r>
      <w:r w:rsidRPr="008433B0">
        <w:rPr>
          <w:rFonts w:eastAsia="宋体"/>
          <w:lang w:eastAsia="zh-CN"/>
        </w:rPr>
        <w:t>EUA</w:t>
      </w:r>
      <w:r w:rsidRPr="008433B0">
        <w:rPr>
          <w:rFonts w:eastAsia="宋体" w:hint="eastAsia"/>
          <w:lang w:eastAsia="zh-CN"/>
        </w:rPr>
        <w:t>批准提供了一种简化方法，</w:t>
      </w:r>
      <w:r w:rsidRPr="00EB0B13">
        <w:rPr>
          <w:rFonts w:eastAsia="宋体"/>
          <w:snapToGrid w:val="0"/>
          <w:lang w:eastAsia="zh-CN"/>
        </w:rPr>
        <w:t>由美国国立卫生研究院</w:t>
      </w:r>
      <w:r w:rsidR="00E90265" w:rsidRPr="00EB0B13">
        <w:rPr>
          <w:rFonts w:eastAsia="宋体"/>
          <w:snapToGrid w:val="0"/>
          <w:lang w:eastAsia="zh-CN"/>
        </w:rPr>
        <w:t>/</w:t>
      </w:r>
      <w:r w:rsidRPr="00EB0B13">
        <w:rPr>
          <w:rFonts w:eastAsia="宋体"/>
          <w:snapToGrid w:val="0"/>
          <w:lang w:eastAsia="zh-CN"/>
        </w:rPr>
        <w:t>国家癌症研究所</w:t>
      </w:r>
      <w:r w:rsidR="006A0C11" w:rsidRPr="008433B0">
        <w:rPr>
          <w:rFonts w:eastAsia="宋体" w:hint="eastAsia"/>
          <w:lang w:eastAsia="zh-CN"/>
        </w:rPr>
        <w:t>（</w:t>
      </w:r>
      <w:r w:rsidRPr="008433B0">
        <w:rPr>
          <w:rFonts w:eastAsia="宋体"/>
          <w:lang w:eastAsia="zh-CN"/>
        </w:rPr>
        <w:t>NIH/NCI</w:t>
      </w:r>
      <w:r w:rsidR="006A0C11" w:rsidRPr="008433B0">
        <w:rPr>
          <w:rFonts w:eastAsia="宋体" w:hint="eastAsia"/>
          <w:lang w:eastAsia="zh-CN"/>
        </w:rPr>
        <w:t>）</w:t>
      </w:r>
      <w:r w:rsidR="00831F8B" w:rsidRPr="00EB0B13">
        <w:rPr>
          <w:rFonts w:eastAsia="宋体"/>
          <w:snapToGrid w:val="0"/>
          <w:lang w:eastAsia="zh-CN"/>
        </w:rPr>
        <w:t>对该方法</w:t>
      </w:r>
      <w:r w:rsidRPr="008433B0">
        <w:rPr>
          <w:rFonts w:eastAsia="宋体" w:hint="eastAsia"/>
          <w:lang w:eastAsia="zh-CN"/>
        </w:rPr>
        <w:t>进行评价。</w:t>
      </w:r>
      <w:r w:rsidR="0064466A" w:rsidRPr="00EB0B13">
        <w:rPr>
          <w:rStyle w:val="ab"/>
          <w:rFonts w:eastAsia="宋体"/>
          <w:snapToGrid w:val="0"/>
          <w:lang w:eastAsia="zh-CN"/>
        </w:rPr>
        <w:footnoteReference w:id="8"/>
      </w:r>
      <w:r w:rsidRPr="008433B0">
        <w:rPr>
          <w:rFonts w:eastAsia="宋体" w:hint="eastAsia"/>
          <w:lang w:eastAsia="zh-CN"/>
        </w:rPr>
        <w:t>此外，自</w:t>
      </w: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16</w:t>
      </w:r>
      <w:r w:rsidRPr="008433B0">
        <w:rPr>
          <w:rFonts w:eastAsia="宋体" w:hint="eastAsia"/>
          <w:lang w:eastAsia="zh-CN"/>
        </w:rPr>
        <w:t>日发布本指南以来，</w:t>
      </w:r>
      <w:r w:rsidRPr="008433B0">
        <w:rPr>
          <w:rFonts w:eastAsia="宋体"/>
          <w:lang w:eastAsia="zh-CN"/>
        </w:rPr>
        <w:t>FDA</w:t>
      </w:r>
      <w:r w:rsidRPr="008433B0">
        <w:rPr>
          <w:rFonts w:eastAsia="宋体" w:hint="eastAsia"/>
          <w:lang w:eastAsia="zh-CN"/>
        </w:rPr>
        <w:t>已意识到，许多</w:t>
      </w:r>
      <w:bookmarkStart w:id="14" w:name="OLE_LINK5"/>
      <w:r w:rsidRPr="008433B0">
        <w:rPr>
          <w:rFonts w:eastAsia="宋体" w:hint="eastAsia"/>
          <w:lang w:eastAsia="zh-CN"/>
        </w:rPr>
        <w:t>商业血清学检测试剂</w:t>
      </w:r>
      <w:bookmarkEnd w:id="14"/>
      <w:r w:rsidR="00050068" w:rsidRPr="008433B0">
        <w:rPr>
          <w:rFonts w:eastAsia="宋体" w:hint="eastAsia"/>
          <w:lang w:eastAsia="zh-CN"/>
        </w:rPr>
        <w:t>推广</w:t>
      </w:r>
      <w:r w:rsidRPr="008433B0">
        <w:rPr>
          <w:rFonts w:eastAsia="宋体" w:hint="eastAsia"/>
          <w:lang w:eastAsia="zh-CN"/>
        </w:rPr>
        <w:t>不当，包括用于诊断用途</w:t>
      </w:r>
      <w:r w:rsidR="00831F8B" w:rsidRPr="00EB0B13">
        <w:rPr>
          <w:rFonts w:eastAsia="宋体"/>
          <w:snapToGrid w:val="0"/>
          <w:lang w:eastAsia="zh-CN"/>
        </w:rPr>
        <w:t>的推广</w:t>
      </w:r>
      <w:r w:rsidRPr="008433B0">
        <w:rPr>
          <w:rFonts w:eastAsia="宋体" w:hint="eastAsia"/>
          <w:lang w:eastAsia="zh-CN"/>
        </w:rPr>
        <w:t>，或者根据</w:t>
      </w:r>
      <w:r w:rsidRPr="008433B0">
        <w:rPr>
          <w:rFonts w:eastAsia="宋体"/>
          <w:lang w:eastAsia="zh-CN"/>
        </w:rPr>
        <w:t>NIH</w:t>
      </w:r>
      <w:r w:rsidRPr="008433B0">
        <w:rPr>
          <w:rFonts w:eastAsia="宋体" w:hint="eastAsia"/>
          <w:lang w:eastAsia="zh-CN"/>
        </w:rPr>
        <w:t>的独立评价表现不佳，</w:t>
      </w:r>
      <w:r w:rsidR="0064466A" w:rsidRPr="00EB0B13">
        <w:rPr>
          <w:rStyle w:val="ab"/>
          <w:rFonts w:eastAsia="宋体"/>
          <w:snapToGrid w:val="0"/>
          <w:lang w:eastAsia="zh-CN"/>
        </w:rPr>
        <w:footnoteReference w:id="9"/>
      </w:r>
      <w:r w:rsidRPr="008433B0">
        <w:rPr>
          <w:rFonts w:eastAsia="宋体" w:hint="eastAsia"/>
          <w:lang w:eastAsia="zh-CN"/>
        </w:rPr>
        <w:t>这表明</w:t>
      </w:r>
      <w:r w:rsidRPr="008433B0">
        <w:rPr>
          <w:rFonts w:eastAsia="宋体"/>
          <w:lang w:eastAsia="zh-CN"/>
        </w:rPr>
        <w:t>FDA</w:t>
      </w:r>
      <w:r w:rsidRPr="008433B0">
        <w:rPr>
          <w:rFonts w:eastAsia="宋体" w:hint="eastAsia"/>
          <w:lang w:eastAsia="zh-CN"/>
        </w:rPr>
        <w:t>加强对商业血清学检测试剂的监督对保护公众健康至关重要。</w:t>
      </w:r>
    </w:p>
    <w:p w14:paraId="4BE24AE8"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4360770E" w14:textId="7BBFEE0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w:t>
      </w:r>
      <w:r w:rsidRPr="008433B0">
        <w:rPr>
          <w:rFonts w:eastAsia="宋体"/>
          <w:lang w:eastAsia="zh-CN"/>
        </w:rPr>
        <w:t>2020</w:t>
      </w:r>
      <w:r w:rsidRPr="008433B0">
        <w:rPr>
          <w:rFonts w:eastAsia="宋体" w:hint="eastAsia"/>
          <w:lang w:eastAsia="zh-CN"/>
        </w:rPr>
        <w:t>年</w:t>
      </w:r>
      <w:r w:rsidRPr="008433B0">
        <w:rPr>
          <w:rFonts w:eastAsia="宋体"/>
          <w:lang w:eastAsia="zh-CN"/>
        </w:rPr>
        <w:t>5</w:t>
      </w:r>
      <w:r w:rsidRPr="008433B0">
        <w:rPr>
          <w:rFonts w:eastAsia="宋体" w:hint="eastAsia"/>
          <w:lang w:eastAsia="zh-CN"/>
        </w:rPr>
        <w:t>月</w:t>
      </w:r>
      <w:r w:rsidRPr="008433B0">
        <w:rPr>
          <w:rFonts w:eastAsia="宋体"/>
          <w:lang w:eastAsia="zh-CN"/>
        </w:rPr>
        <w:t>4</w:t>
      </w:r>
      <w:r w:rsidRPr="008433B0">
        <w:rPr>
          <w:rFonts w:eastAsia="宋体" w:hint="eastAsia"/>
          <w:lang w:eastAsia="zh-CN"/>
        </w:rPr>
        <w:t>日更新所述，</w:t>
      </w:r>
      <w:r w:rsidRPr="008433B0">
        <w:rPr>
          <w:rFonts w:eastAsia="宋体"/>
          <w:lang w:eastAsia="zh-CN"/>
        </w:rPr>
        <w:t>FDA</w:t>
      </w:r>
      <w:r w:rsidRPr="008433B0">
        <w:rPr>
          <w:rFonts w:eastAsia="宋体" w:hint="eastAsia"/>
          <w:lang w:eastAsia="zh-CN"/>
        </w:rPr>
        <w:t>预期不会反对如下所述的商业制造商在</w:t>
      </w:r>
      <w:r w:rsidR="0066091B" w:rsidRPr="00EB0B13">
        <w:rPr>
          <w:rFonts w:eastAsia="宋体"/>
          <w:snapToGrid w:val="0"/>
          <w:lang w:eastAsia="zh-CN"/>
        </w:rPr>
        <w:t>确认</w:t>
      </w:r>
      <w:r w:rsidRPr="008433B0">
        <w:rPr>
          <w:rFonts w:eastAsia="宋体" w:hint="eastAsia"/>
          <w:lang w:eastAsia="zh-CN"/>
        </w:rPr>
        <w:t>后的有限时间内开发和</w:t>
      </w:r>
      <w:r w:rsidR="00831F8B" w:rsidRPr="00EB0B13">
        <w:rPr>
          <w:rFonts w:eastAsia="宋体"/>
          <w:snapToGrid w:val="0"/>
          <w:lang w:eastAsia="zh-CN"/>
        </w:rPr>
        <w:t>分销</w:t>
      </w:r>
      <w:r w:rsidRPr="008433B0">
        <w:rPr>
          <w:rFonts w:eastAsia="宋体" w:hint="eastAsia"/>
          <w:lang w:eastAsia="zh-CN"/>
        </w:rPr>
        <w:t>血清学检测试剂，同时准备向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。添加了附录和此类申请的模板，以促进和</w:t>
      </w:r>
      <w:r w:rsidR="0066091B" w:rsidRPr="00EB0B13">
        <w:rPr>
          <w:rFonts w:eastAsia="宋体"/>
          <w:snapToGrid w:val="0"/>
          <w:lang w:eastAsia="zh-CN"/>
        </w:rPr>
        <w:t>简化</w:t>
      </w:r>
      <w:r w:rsidRPr="008433B0">
        <w:rPr>
          <w:rFonts w:eastAsia="宋体"/>
          <w:lang w:eastAsia="zh-CN"/>
        </w:rPr>
        <w:t>EUA</w:t>
      </w:r>
      <w:r w:rsidRPr="008433B0">
        <w:rPr>
          <w:rFonts w:eastAsia="宋体" w:hint="eastAsia"/>
          <w:lang w:eastAsia="zh-CN"/>
        </w:rPr>
        <w:t>流程。</w:t>
      </w:r>
    </w:p>
    <w:p w14:paraId="66C42694"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0E08FB72" w14:textId="7DBBBDCA" w:rsidR="00EC49D3" w:rsidRPr="008433B0" w:rsidRDefault="00831F8B" w:rsidP="008433B0">
      <w:pPr>
        <w:pStyle w:val="a3"/>
        <w:adjustRightInd w:val="0"/>
        <w:snapToGrid w:val="0"/>
        <w:ind w:firstLineChars="200" w:firstLine="480"/>
        <w:jc w:val="both"/>
        <w:rPr>
          <w:rFonts w:eastAsia="宋体"/>
          <w:color w:val="2E3033"/>
          <w:shd w:val="clear" w:color="auto" w:fill="FFFFFF"/>
          <w:lang w:eastAsia="zh-CN"/>
        </w:rPr>
      </w:pPr>
      <w:r w:rsidRPr="00EB0B13">
        <w:rPr>
          <w:rFonts w:eastAsia="宋体"/>
          <w:snapToGrid w:val="0"/>
          <w:lang w:eastAsia="zh-CN"/>
        </w:rPr>
        <w:t>与</w:t>
      </w:r>
      <w:r w:rsidRPr="00EB0B13">
        <w:rPr>
          <w:rFonts w:eastAsia="宋体"/>
          <w:snapToGrid w:val="0"/>
          <w:lang w:eastAsia="zh-CN"/>
        </w:rPr>
        <w:t>2020</w:t>
      </w:r>
      <w:r w:rsidRPr="00EB0B13">
        <w:rPr>
          <w:rFonts w:eastAsia="宋体"/>
          <w:snapToGrid w:val="0"/>
          <w:lang w:eastAsia="zh-CN"/>
        </w:rPr>
        <w:t>年</w:t>
      </w:r>
      <w:r w:rsidRPr="00EB0B13">
        <w:rPr>
          <w:rFonts w:eastAsia="宋体"/>
          <w:snapToGrid w:val="0"/>
          <w:lang w:eastAsia="zh-CN"/>
        </w:rPr>
        <w:t>3</w:t>
      </w:r>
      <w:r w:rsidRPr="00EB0B13">
        <w:rPr>
          <w:rFonts w:eastAsia="宋体"/>
          <w:snapToGrid w:val="0"/>
          <w:lang w:eastAsia="zh-CN"/>
        </w:rPr>
        <w:t>月</w:t>
      </w:r>
      <w:r w:rsidRPr="00EB0B13">
        <w:rPr>
          <w:rFonts w:eastAsia="宋体"/>
          <w:snapToGrid w:val="0"/>
          <w:lang w:eastAsia="zh-CN"/>
        </w:rPr>
        <w:t>16</w:t>
      </w:r>
      <w:r w:rsidRPr="00EB0B13">
        <w:rPr>
          <w:rFonts w:eastAsia="宋体"/>
          <w:snapToGrid w:val="0"/>
          <w:lang w:eastAsia="zh-CN"/>
        </w:rPr>
        <w:t>日的指南相比，</w:t>
      </w:r>
      <w:r w:rsidR="009D1A66" w:rsidRPr="008433B0">
        <w:rPr>
          <w:rFonts w:eastAsia="宋体" w:hint="eastAsia"/>
          <w:lang w:eastAsia="zh-CN"/>
        </w:rPr>
        <w:t>根据《临床实验室改进修正案》</w:t>
      </w:r>
      <w:r w:rsidR="006A0C11" w:rsidRPr="008433B0">
        <w:rPr>
          <w:rFonts w:eastAsia="宋体" w:hint="eastAsia"/>
          <w:lang w:eastAsia="zh-CN"/>
        </w:rPr>
        <w:t>（</w:t>
      </w:r>
      <w:r w:rsidR="009D1A66" w:rsidRPr="008433B0">
        <w:rPr>
          <w:rFonts w:eastAsia="宋体"/>
          <w:lang w:eastAsia="zh-CN"/>
        </w:rPr>
        <w:t>CLIA</w:t>
      </w:r>
      <w:r w:rsidR="006A0C11" w:rsidRPr="008433B0">
        <w:rPr>
          <w:rFonts w:eastAsia="宋体" w:hint="eastAsia"/>
          <w:lang w:eastAsia="zh-CN"/>
        </w:rPr>
        <w:t>）</w:t>
      </w:r>
      <w:r w:rsidR="009D1A66" w:rsidRPr="008433B0">
        <w:rPr>
          <w:rFonts w:eastAsia="宋体" w:hint="eastAsia"/>
          <w:lang w:eastAsia="zh-CN"/>
        </w:rPr>
        <w:t>认证的</w:t>
      </w:r>
      <w:r w:rsidR="009D1A66" w:rsidRPr="008433B0">
        <w:rPr>
          <w:rFonts w:eastAsia="宋体" w:hint="eastAsia"/>
          <w:i/>
          <w:u w:val="single"/>
          <w:lang w:eastAsia="zh-CN"/>
        </w:rPr>
        <w:t>实验室</w:t>
      </w:r>
      <w:r w:rsidR="009D1A66" w:rsidRPr="008433B0">
        <w:rPr>
          <w:rFonts w:eastAsia="宋体" w:hint="eastAsia"/>
          <w:lang w:eastAsia="zh-CN"/>
        </w:rPr>
        <w:t>开发和使用的血清学检测政策并无改变，但</w:t>
      </w:r>
      <w:r w:rsidRPr="008433B0">
        <w:rPr>
          <w:rFonts w:eastAsia="宋体"/>
          <w:color w:val="2E3033"/>
          <w:shd w:val="clear" w:color="auto" w:fill="FFFFFF"/>
          <w:lang w:eastAsia="zh-CN"/>
        </w:rPr>
        <w:t>FDA</w:t>
      </w:r>
      <w:r w:rsidRPr="008433B0">
        <w:rPr>
          <w:rFonts w:eastAsia="宋体" w:hint="eastAsia"/>
          <w:color w:val="2E3033"/>
          <w:shd w:val="clear" w:color="auto" w:fill="FFFFFF"/>
          <w:lang w:eastAsia="zh-CN"/>
        </w:rPr>
        <w:t>继续鼓励</w:t>
      </w:r>
      <w:r w:rsidR="00892DD3">
        <w:rPr>
          <w:rFonts w:eastAsia="宋体" w:hint="eastAsia"/>
          <w:snapToGrid w:val="0"/>
          <w:color w:val="2E3033"/>
          <w:shd w:val="clear" w:color="auto" w:fill="FFFFFF"/>
          <w:lang w:eastAsia="zh-CN"/>
        </w:rPr>
        <w:t>此类</w:t>
      </w:r>
      <w:r w:rsidRPr="008433B0">
        <w:rPr>
          <w:rFonts w:eastAsia="宋体" w:hint="eastAsia"/>
          <w:color w:val="2E3033"/>
          <w:shd w:val="clear" w:color="auto" w:fill="FFFFFF"/>
          <w:lang w:eastAsia="zh-CN"/>
        </w:rPr>
        <w:t>实验室</w:t>
      </w:r>
      <w:r w:rsidRPr="00EB0B13">
        <w:rPr>
          <w:rFonts w:eastAsia="宋体"/>
          <w:snapToGrid w:val="0"/>
          <w:color w:val="2E3033"/>
          <w:shd w:val="clear" w:color="auto" w:fill="FFFFFF"/>
          <w:lang w:eastAsia="zh-CN"/>
        </w:rPr>
        <w:t>为其</w:t>
      </w:r>
      <w:r w:rsidRPr="008433B0">
        <w:rPr>
          <w:rFonts w:eastAsia="宋体" w:hint="eastAsia"/>
          <w:color w:val="2E3033"/>
          <w:shd w:val="clear" w:color="auto" w:fill="FFFFFF"/>
          <w:lang w:eastAsia="zh-CN"/>
        </w:rPr>
        <w:t>实验室开发的检测</w:t>
      </w:r>
      <w:r w:rsidRPr="00EB0B13">
        <w:rPr>
          <w:rFonts w:eastAsia="宋体"/>
          <w:snapToGrid w:val="0"/>
          <w:color w:val="2E3033"/>
          <w:shd w:val="clear" w:color="auto" w:fill="FFFFFF"/>
          <w:lang w:eastAsia="zh-CN"/>
        </w:rPr>
        <w:t>试剂提交</w:t>
      </w:r>
      <w:r w:rsidRPr="00EB0B13">
        <w:rPr>
          <w:rFonts w:eastAsia="宋体"/>
          <w:snapToGrid w:val="0"/>
          <w:lang w:eastAsia="zh-CN"/>
        </w:rPr>
        <w:t>EUA</w:t>
      </w:r>
      <w:r w:rsidRPr="008433B0">
        <w:rPr>
          <w:rFonts w:eastAsia="宋体" w:hint="eastAsia"/>
          <w:color w:val="2E3033"/>
          <w:shd w:val="clear" w:color="auto" w:fill="FFFFFF"/>
          <w:lang w:eastAsia="zh-CN"/>
        </w:rPr>
        <w:t>。</w:t>
      </w:r>
    </w:p>
    <w:p w14:paraId="09A30BAD"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4F03955B" w14:textId="07549D10" w:rsidR="00EC49D3" w:rsidRPr="008433B0" w:rsidRDefault="0066091B"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在</w:t>
      </w:r>
      <w:r w:rsidR="00050068" w:rsidRPr="008433B0">
        <w:rPr>
          <w:rFonts w:eastAsia="宋体" w:hint="eastAsia"/>
          <w:lang w:eastAsia="zh-CN"/>
        </w:rPr>
        <w:t>突发</w:t>
      </w:r>
      <w:r w:rsidR="009D1A66" w:rsidRPr="008433B0">
        <w:rPr>
          <w:rFonts w:eastAsia="宋体" w:hint="eastAsia"/>
          <w:lang w:eastAsia="zh-CN"/>
        </w:rPr>
        <w:t>新冠肺炎疫情传染病公共卫生事件</w:t>
      </w:r>
      <w:r w:rsidRPr="00EB0B13">
        <w:rPr>
          <w:rFonts w:eastAsia="宋体"/>
          <w:snapToGrid w:val="0"/>
          <w:lang w:eastAsia="zh-CN"/>
        </w:rPr>
        <w:t>的情况下</w:t>
      </w:r>
      <w:r w:rsidR="009D1A66" w:rsidRPr="00EB0B13">
        <w:rPr>
          <w:rFonts w:eastAsia="宋体"/>
          <w:snapToGrid w:val="0"/>
          <w:lang w:eastAsia="zh-CN"/>
        </w:rPr>
        <w:t>，</w:t>
      </w:r>
      <w:bookmarkStart w:id="15" w:name="OLE_LINK6"/>
      <w:r w:rsidR="00617B82" w:rsidRPr="00EB0B13">
        <w:rPr>
          <w:rFonts w:eastAsia="宋体"/>
          <w:snapToGrid w:val="0"/>
          <w:lang w:eastAsia="zh-CN"/>
        </w:rPr>
        <w:t>错误的</w:t>
      </w:r>
      <w:r w:rsidR="00617B82" w:rsidRPr="008433B0">
        <w:rPr>
          <w:rFonts w:eastAsia="宋体" w:hint="eastAsia"/>
          <w:lang w:eastAsia="zh-CN"/>
        </w:rPr>
        <w:t>检测结果</w:t>
      </w:r>
      <w:r w:rsidR="009D1A66" w:rsidRPr="008433B0">
        <w:rPr>
          <w:rFonts w:eastAsia="宋体" w:hint="eastAsia"/>
          <w:lang w:eastAsia="zh-CN"/>
        </w:rPr>
        <w:t>不仅会对患者个人产生负面影响，还会对公共卫生产生广泛影响</w:t>
      </w:r>
      <w:r w:rsidR="00617B82" w:rsidRPr="00EB0B13">
        <w:rPr>
          <w:rFonts w:eastAsia="宋体"/>
          <w:snapToGrid w:val="0"/>
          <w:lang w:eastAsia="zh-CN"/>
        </w:rPr>
        <w:t>，因此</w:t>
      </w:r>
      <w:r w:rsidR="006365A8" w:rsidRPr="00EB0B13">
        <w:rPr>
          <w:rFonts w:eastAsia="宋体"/>
          <w:snapToGrid w:val="0"/>
          <w:lang w:eastAsia="zh-CN"/>
        </w:rPr>
        <w:t>对检测试剂</w:t>
      </w:r>
      <w:r w:rsidR="00617B82" w:rsidRPr="00EB0B13">
        <w:rPr>
          <w:rFonts w:eastAsia="宋体"/>
          <w:snapToGrid w:val="0"/>
          <w:lang w:eastAsia="zh-CN"/>
        </w:rPr>
        <w:t>进行确认至关重要</w:t>
      </w:r>
      <w:bookmarkEnd w:id="15"/>
      <w:r w:rsidR="009D1A66" w:rsidRPr="00EB0B13">
        <w:rPr>
          <w:rFonts w:eastAsia="宋体"/>
          <w:snapToGrid w:val="0"/>
          <w:lang w:eastAsia="zh-CN"/>
        </w:rPr>
        <w:t>。</w:t>
      </w:r>
      <w:r w:rsidRPr="00EB0B13">
        <w:rPr>
          <w:rFonts w:eastAsia="宋体"/>
          <w:snapToGrid w:val="0"/>
          <w:lang w:eastAsia="zh-CN"/>
        </w:rPr>
        <w:t>在</w:t>
      </w:r>
      <w:r w:rsidR="009D1A66" w:rsidRPr="008433B0">
        <w:rPr>
          <w:rFonts w:eastAsia="宋体" w:hint="eastAsia"/>
          <w:lang w:eastAsia="zh-CN"/>
        </w:rPr>
        <w:t>本指南中，</w:t>
      </w:r>
      <w:r w:rsidR="009D1A66" w:rsidRPr="008433B0">
        <w:rPr>
          <w:rFonts w:eastAsia="宋体"/>
          <w:lang w:eastAsia="zh-CN"/>
        </w:rPr>
        <w:t>FDA</w:t>
      </w:r>
      <w:r w:rsidR="009D1A66" w:rsidRPr="008433B0">
        <w:rPr>
          <w:rFonts w:eastAsia="宋体" w:hint="eastAsia"/>
          <w:lang w:eastAsia="zh-CN"/>
        </w:rPr>
        <w:t>根据</w:t>
      </w:r>
      <w:r w:rsidR="00617B82" w:rsidRPr="00EB0B13">
        <w:rPr>
          <w:rFonts w:eastAsia="宋体"/>
          <w:snapToGrid w:val="0"/>
          <w:lang w:eastAsia="zh-CN"/>
        </w:rPr>
        <w:t>已有</w:t>
      </w:r>
      <w:r w:rsidR="009D1A66" w:rsidRPr="008433B0">
        <w:rPr>
          <w:rFonts w:eastAsia="宋体" w:hint="eastAsia"/>
          <w:lang w:eastAsia="zh-CN"/>
        </w:rPr>
        <w:t>信息提供关于</w:t>
      </w:r>
      <w:r w:rsidR="009D1A66" w:rsidRPr="008433B0">
        <w:rPr>
          <w:rFonts w:eastAsia="宋体"/>
          <w:lang w:eastAsia="zh-CN"/>
        </w:rPr>
        <w:t>COVID-19</w:t>
      </w:r>
      <w:r w:rsidR="009D1A66" w:rsidRPr="008433B0">
        <w:rPr>
          <w:rFonts w:eastAsia="宋体" w:hint="eastAsia"/>
          <w:lang w:eastAsia="zh-CN"/>
        </w:rPr>
        <w:t>检测</w:t>
      </w:r>
      <w:r w:rsidRPr="00EB0B13">
        <w:rPr>
          <w:rFonts w:eastAsia="宋体"/>
          <w:snapToGrid w:val="0"/>
          <w:lang w:eastAsia="zh-CN"/>
        </w:rPr>
        <w:t>确认</w:t>
      </w:r>
      <w:r w:rsidR="009D1A66" w:rsidRPr="008433B0">
        <w:rPr>
          <w:rFonts w:eastAsia="宋体" w:hint="eastAsia"/>
          <w:lang w:eastAsia="zh-CN"/>
        </w:rPr>
        <w:t>的建议。</w:t>
      </w:r>
      <w:r w:rsidR="009D1A66" w:rsidRPr="008433B0">
        <w:rPr>
          <w:rFonts w:eastAsia="宋体"/>
          <w:lang w:eastAsia="zh-CN"/>
        </w:rPr>
        <w:t>FDA</w:t>
      </w:r>
      <w:r w:rsidR="009D1A66" w:rsidRPr="008433B0">
        <w:rPr>
          <w:rFonts w:eastAsia="宋体" w:hint="eastAsia"/>
          <w:lang w:eastAsia="zh-CN"/>
        </w:rPr>
        <w:t>鼓励检测试剂</w:t>
      </w:r>
      <w:r w:rsidR="0055272B" w:rsidRPr="00EB0B13">
        <w:rPr>
          <w:rFonts w:eastAsia="宋体"/>
          <w:snapToGrid w:val="0"/>
          <w:lang w:eastAsia="zh-CN"/>
        </w:rPr>
        <w:t>开发者</w:t>
      </w:r>
      <w:r w:rsidR="009D1A66" w:rsidRPr="008433B0">
        <w:rPr>
          <w:rFonts w:eastAsia="宋体" w:hint="eastAsia"/>
          <w:lang w:eastAsia="zh-CN"/>
        </w:rPr>
        <w:t>与</w:t>
      </w:r>
      <w:r w:rsidR="009D1A66" w:rsidRPr="008433B0">
        <w:rPr>
          <w:rFonts w:eastAsia="宋体"/>
          <w:lang w:eastAsia="zh-CN"/>
        </w:rPr>
        <w:t>FDA</w:t>
      </w:r>
      <w:r w:rsidR="009D1A66" w:rsidRPr="008433B0">
        <w:rPr>
          <w:rFonts w:eastAsia="宋体" w:hint="eastAsia"/>
          <w:lang w:eastAsia="zh-CN"/>
        </w:rPr>
        <w:t>讨论</w:t>
      </w:r>
      <w:r w:rsidRPr="00EB0B13">
        <w:rPr>
          <w:rFonts w:eastAsia="宋体"/>
          <w:snapToGrid w:val="0"/>
          <w:lang w:eastAsia="zh-CN"/>
        </w:rPr>
        <w:t>确认</w:t>
      </w:r>
      <w:r w:rsidR="009D1A66" w:rsidRPr="008433B0">
        <w:rPr>
          <w:rFonts w:eastAsia="宋体" w:hint="eastAsia"/>
          <w:lang w:eastAsia="zh-CN"/>
        </w:rPr>
        <w:t>其检测的替代技术方法。</w:t>
      </w:r>
    </w:p>
    <w:p w14:paraId="5785B606" w14:textId="5A85F21B" w:rsidR="00EC49D3" w:rsidRPr="008433B0" w:rsidRDefault="00282F5C" w:rsidP="008433B0">
      <w:pPr>
        <w:adjustRightInd w:val="0"/>
        <w:snapToGrid w:val="0"/>
        <w:jc w:val="both"/>
        <w:rPr>
          <w:rFonts w:eastAsia="宋体"/>
          <w:b/>
          <w:sz w:val="24"/>
          <w:lang w:eastAsia="zh-CN"/>
        </w:rPr>
      </w:pPr>
      <w:bookmarkStart w:id="16" w:name="_bookmark10"/>
      <w:bookmarkStart w:id="17" w:name="_bookmark11"/>
      <w:bookmarkEnd w:id="16"/>
      <w:bookmarkEnd w:id="17"/>
      <w:r w:rsidRPr="008433B0">
        <w:rPr>
          <w:rFonts w:eastAsia="宋体"/>
          <w:b/>
          <w:sz w:val="24"/>
          <w:lang w:eastAsia="zh-CN"/>
        </w:rPr>
        <w:br w:type="page"/>
      </w:r>
    </w:p>
    <w:p w14:paraId="3FA4E895" w14:textId="5FA5DC62" w:rsidR="00EC49D3" w:rsidRPr="008433B0" w:rsidRDefault="00050068" w:rsidP="008433B0">
      <w:pPr>
        <w:pStyle w:val="a3"/>
        <w:adjustRightInd w:val="0"/>
        <w:snapToGrid w:val="0"/>
        <w:ind w:firstLineChars="200" w:firstLine="480"/>
        <w:jc w:val="both"/>
        <w:rPr>
          <w:rFonts w:eastAsia="宋体"/>
          <w:lang w:eastAsia="zh-CN"/>
        </w:rPr>
      </w:pPr>
      <w:r w:rsidRPr="008433B0">
        <w:rPr>
          <w:rFonts w:eastAsia="宋体" w:hint="eastAsia"/>
          <w:lang w:eastAsia="zh-CN"/>
        </w:rPr>
        <w:t>近期</w:t>
      </w:r>
      <w:r w:rsidR="009D1A66" w:rsidRPr="008433B0">
        <w:rPr>
          <w:rFonts w:eastAsia="宋体" w:hint="eastAsia"/>
          <w:lang w:eastAsia="zh-CN"/>
        </w:rPr>
        <w:t>更新涉及</w:t>
      </w:r>
      <w:r w:rsidR="001B2A90" w:rsidRPr="008433B0">
        <w:rPr>
          <w:rFonts w:eastAsia="宋体" w:hint="eastAsia"/>
          <w:lang w:eastAsia="zh-CN"/>
        </w:rPr>
        <w:t>一系列</w:t>
      </w:r>
      <w:r w:rsidR="009D1A66" w:rsidRPr="008433B0">
        <w:rPr>
          <w:rFonts w:eastAsia="宋体" w:hint="eastAsia"/>
          <w:lang w:eastAsia="zh-CN"/>
        </w:rPr>
        <w:t>网站下载模板的可用性，</w:t>
      </w:r>
      <w:r w:rsidR="009D1A66" w:rsidRPr="00EB0B13">
        <w:rPr>
          <w:rFonts w:eastAsia="宋体"/>
          <w:snapToGrid w:val="0"/>
          <w:lang w:eastAsia="zh-CN"/>
        </w:rPr>
        <w:t>开发</w:t>
      </w:r>
      <w:r w:rsidR="0025447F" w:rsidRPr="00EB0B13">
        <w:rPr>
          <w:rFonts w:eastAsia="宋体"/>
          <w:snapToGrid w:val="0"/>
          <w:lang w:eastAsia="zh-CN"/>
        </w:rPr>
        <w:t>者</w:t>
      </w:r>
      <w:r w:rsidR="009D1A66" w:rsidRPr="008433B0">
        <w:rPr>
          <w:rFonts w:eastAsia="宋体" w:hint="eastAsia"/>
          <w:lang w:eastAsia="zh-CN"/>
        </w:rPr>
        <w:t>可选择使用这些模板来促进各类</w:t>
      </w:r>
      <w:r w:rsidR="009D1A66" w:rsidRPr="008433B0">
        <w:rPr>
          <w:rFonts w:eastAsia="宋体"/>
          <w:lang w:eastAsia="zh-CN"/>
        </w:rPr>
        <w:t>COVID-19</w:t>
      </w:r>
      <w:r w:rsidR="009D1A66" w:rsidRPr="008433B0">
        <w:rPr>
          <w:rFonts w:eastAsia="宋体" w:hint="eastAsia"/>
          <w:lang w:eastAsia="zh-CN"/>
        </w:rPr>
        <w:t>检测的</w:t>
      </w:r>
      <w:r w:rsidR="009D1A66" w:rsidRPr="008433B0">
        <w:rPr>
          <w:rFonts w:eastAsia="宋体"/>
          <w:lang w:eastAsia="zh-CN"/>
        </w:rPr>
        <w:t>EUA</w:t>
      </w:r>
      <w:r w:rsidR="009D1A66" w:rsidRPr="008433B0">
        <w:rPr>
          <w:rFonts w:eastAsia="宋体" w:hint="eastAsia"/>
          <w:lang w:eastAsia="zh-CN"/>
        </w:rPr>
        <w:t>准备、提交和授权。</w:t>
      </w:r>
    </w:p>
    <w:p w14:paraId="347B8541"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01B3E263" w14:textId="79048EFD"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18" w:name="_Toc97546765"/>
      <w:bookmarkStart w:id="19" w:name="_Toc91242680"/>
      <w:r w:rsidRPr="008433B0">
        <w:rPr>
          <w:rFonts w:eastAsia="宋体"/>
          <w:b/>
          <w:sz w:val="28"/>
          <w:lang w:eastAsia="zh-CN"/>
        </w:rPr>
        <w:t>A.</w:t>
      </w:r>
      <w:r w:rsidRPr="008433B0">
        <w:rPr>
          <w:rFonts w:eastAsia="宋体"/>
          <w:b/>
          <w:sz w:val="28"/>
          <w:lang w:eastAsia="zh-CN"/>
        </w:rPr>
        <w:tab/>
      </w:r>
      <w:r w:rsidRPr="008433B0">
        <w:rPr>
          <w:rFonts w:eastAsia="宋体" w:hint="eastAsia"/>
          <w:b/>
          <w:sz w:val="28"/>
          <w:lang w:eastAsia="zh-CN"/>
        </w:rPr>
        <w:t>符合</w:t>
      </w:r>
      <w:r w:rsidRPr="008433B0">
        <w:rPr>
          <w:rFonts w:eastAsia="宋体"/>
          <w:b/>
          <w:sz w:val="28"/>
          <w:lang w:eastAsia="zh-CN"/>
        </w:rPr>
        <w:t>CLIA</w:t>
      </w:r>
      <w:r w:rsidRPr="008433B0">
        <w:rPr>
          <w:rFonts w:eastAsia="宋体" w:hint="eastAsia"/>
          <w:b/>
          <w:sz w:val="28"/>
          <w:lang w:eastAsia="zh-CN"/>
        </w:rPr>
        <w:t>监管要求，并在</w:t>
      </w:r>
      <w:r w:rsidRPr="008433B0">
        <w:rPr>
          <w:rFonts w:eastAsia="宋体"/>
          <w:b/>
          <w:sz w:val="28"/>
          <w:lang w:eastAsia="zh-CN"/>
        </w:rPr>
        <w:t>EUA</w:t>
      </w:r>
      <w:r w:rsidRPr="008433B0">
        <w:rPr>
          <w:rFonts w:eastAsia="宋体" w:hint="eastAsia"/>
          <w:b/>
          <w:sz w:val="28"/>
          <w:lang w:eastAsia="zh-CN"/>
        </w:rPr>
        <w:t>申请前使用其</w:t>
      </w:r>
      <w:r w:rsidR="0025447F" w:rsidRPr="00EB0B13">
        <w:rPr>
          <w:rFonts w:eastAsia="宋体"/>
          <w:b/>
          <w:snapToGrid w:val="0"/>
          <w:sz w:val="28"/>
          <w:lang w:eastAsia="zh-CN"/>
        </w:rPr>
        <w:t>经确认</w:t>
      </w:r>
      <w:r w:rsidRPr="008433B0">
        <w:rPr>
          <w:rFonts w:eastAsia="宋体" w:hint="eastAsia"/>
          <w:b/>
          <w:sz w:val="28"/>
          <w:lang w:eastAsia="zh-CN"/>
        </w:rPr>
        <w:t>诊断检测进行高度复杂性检测的</w:t>
      </w:r>
      <w:r w:rsidRPr="008433B0">
        <w:rPr>
          <w:rFonts w:eastAsia="宋体"/>
          <w:b/>
          <w:sz w:val="28"/>
          <w:lang w:eastAsia="zh-CN"/>
        </w:rPr>
        <w:t>CLIA</w:t>
      </w:r>
      <w:r w:rsidRPr="008433B0">
        <w:rPr>
          <w:rFonts w:eastAsia="宋体" w:hint="eastAsia"/>
          <w:b/>
          <w:sz w:val="28"/>
          <w:lang w:eastAsia="zh-CN"/>
        </w:rPr>
        <w:t>认证实验室</w:t>
      </w:r>
      <w:bookmarkEnd w:id="18"/>
      <w:bookmarkEnd w:id="19"/>
    </w:p>
    <w:p w14:paraId="6D00A649" w14:textId="3EEE759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本小节中描述的政策适用于符合</w:t>
      </w:r>
      <w:r w:rsidRPr="008433B0">
        <w:rPr>
          <w:rFonts w:eastAsia="宋体"/>
          <w:lang w:eastAsia="zh-CN"/>
        </w:rPr>
        <w:t>CLIA</w:t>
      </w:r>
      <w:r w:rsidRPr="008433B0">
        <w:rPr>
          <w:rFonts w:eastAsia="宋体" w:hint="eastAsia"/>
          <w:lang w:eastAsia="zh-CN"/>
        </w:rPr>
        <w:t>监管要求，并进行高度复杂性检测的</w:t>
      </w:r>
      <w:r w:rsidRPr="008433B0">
        <w:rPr>
          <w:rFonts w:eastAsia="宋体"/>
          <w:lang w:eastAsia="zh-CN"/>
        </w:rPr>
        <w:t>CLIA</w:t>
      </w:r>
      <w:r w:rsidRPr="008433B0">
        <w:rPr>
          <w:rFonts w:eastAsia="宋体" w:hint="eastAsia"/>
          <w:lang w:eastAsia="zh-CN"/>
        </w:rPr>
        <w:t>认证实验室，以及寻求开发和执行诊断性检测，以检测</w:t>
      </w:r>
      <w:r w:rsidRPr="008433B0">
        <w:rPr>
          <w:rFonts w:eastAsia="宋体"/>
          <w:lang w:eastAsia="zh-CN"/>
        </w:rPr>
        <w:t>SARS-CoV-2</w:t>
      </w:r>
      <w:r w:rsidRPr="008433B0">
        <w:rPr>
          <w:rFonts w:eastAsia="宋体" w:hint="eastAsia"/>
          <w:lang w:eastAsia="zh-CN"/>
        </w:rPr>
        <w:t>病毒，并针对此类检测向</w:t>
      </w:r>
      <w:r w:rsidRPr="008433B0">
        <w:rPr>
          <w:rFonts w:eastAsia="宋体"/>
          <w:lang w:eastAsia="zh-CN"/>
        </w:rPr>
        <w:t>FDA</w:t>
      </w:r>
      <w:r w:rsidRPr="008433B0">
        <w:rPr>
          <w:rFonts w:eastAsia="宋体" w:hint="eastAsia"/>
          <w:lang w:eastAsia="zh-CN"/>
        </w:rPr>
        <w:t>申请</w:t>
      </w:r>
      <w:r w:rsidRPr="008433B0">
        <w:rPr>
          <w:rFonts w:eastAsia="宋体"/>
          <w:lang w:eastAsia="zh-CN"/>
        </w:rPr>
        <w:t>EUA</w:t>
      </w:r>
      <w:r w:rsidRPr="008433B0">
        <w:rPr>
          <w:rFonts w:eastAsia="宋体" w:hint="eastAsia"/>
          <w:lang w:eastAsia="zh-CN"/>
        </w:rPr>
        <w:t>的认证实验室。本政策不适用于在</w:t>
      </w:r>
      <w:r w:rsidRPr="008433B0">
        <w:rPr>
          <w:rFonts w:eastAsia="宋体"/>
          <w:lang w:eastAsia="zh-CN"/>
        </w:rPr>
        <w:t>CLIA</w:t>
      </w:r>
      <w:r w:rsidRPr="008433B0">
        <w:rPr>
          <w:rFonts w:eastAsia="宋体" w:hint="eastAsia"/>
          <w:lang w:eastAsia="zh-CN"/>
        </w:rPr>
        <w:t>认证实验室进行高度复杂性检测的家庭样本采集。</w:t>
      </w:r>
    </w:p>
    <w:p w14:paraId="4CF832CF"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68C21C84"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预计，临床实验室可能需要设计和制造单个检测试剂盒组分</w:t>
      </w:r>
      <w:r w:rsidR="006A0C11" w:rsidRPr="008433B0">
        <w:rPr>
          <w:rFonts w:eastAsia="宋体" w:hint="eastAsia"/>
          <w:lang w:eastAsia="zh-CN"/>
        </w:rPr>
        <w:t>（</w:t>
      </w:r>
      <w:r w:rsidRPr="008433B0">
        <w:rPr>
          <w:rFonts w:eastAsia="宋体" w:hint="eastAsia"/>
          <w:lang w:eastAsia="zh-CN"/>
        </w:rPr>
        <w:t>例如</w:t>
      </w:r>
      <w:r w:rsidR="001B2A90" w:rsidRPr="008433B0">
        <w:rPr>
          <w:rFonts w:eastAsia="宋体" w:hint="eastAsia"/>
          <w:lang w:eastAsia="zh-CN"/>
        </w:rPr>
        <w:t>，</w:t>
      </w:r>
      <w:r w:rsidRPr="008433B0">
        <w:rPr>
          <w:rFonts w:eastAsia="宋体" w:hint="eastAsia"/>
          <w:lang w:eastAsia="zh-CN"/>
        </w:rPr>
        <w:t>引物、探针等</w:t>
      </w:r>
      <w:r w:rsidR="006A0C11" w:rsidRPr="008433B0">
        <w:rPr>
          <w:rFonts w:eastAsia="宋体" w:hint="eastAsia"/>
          <w:lang w:eastAsia="zh-CN"/>
        </w:rPr>
        <w:t>）</w:t>
      </w:r>
      <w:r w:rsidRPr="008433B0">
        <w:rPr>
          <w:rFonts w:eastAsia="宋体" w:hint="eastAsia"/>
          <w:lang w:eastAsia="zh-CN"/>
        </w:rPr>
        <w:t>，或从第三方制造商处购买仅供研究使用</w:t>
      </w:r>
      <w:r w:rsidR="006A0C11" w:rsidRPr="008433B0">
        <w:rPr>
          <w:rFonts w:eastAsia="宋体" w:hint="eastAsia"/>
          <w:lang w:eastAsia="zh-CN"/>
        </w:rPr>
        <w:t>（</w:t>
      </w:r>
      <w:r w:rsidRPr="008433B0">
        <w:rPr>
          <w:rFonts w:eastAsia="宋体"/>
          <w:lang w:eastAsia="zh-CN"/>
        </w:rPr>
        <w:t>RUO</w:t>
      </w:r>
      <w:r w:rsidR="006A0C11" w:rsidRPr="008433B0">
        <w:rPr>
          <w:rFonts w:eastAsia="宋体" w:hint="eastAsia"/>
          <w:lang w:eastAsia="zh-CN"/>
        </w:rPr>
        <w:t>）</w:t>
      </w:r>
      <w:r w:rsidRPr="008433B0">
        <w:rPr>
          <w:rFonts w:eastAsia="宋体" w:hint="eastAsia"/>
          <w:lang w:eastAsia="zh-CN"/>
        </w:rPr>
        <w:t>的组分，以开发其检测试剂。</w:t>
      </w:r>
    </w:p>
    <w:p w14:paraId="79CCF4AD"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46D3934C" w14:textId="3D53485C"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如下文所述，</w:t>
      </w:r>
      <w:r w:rsidR="006365A8" w:rsidRPr="008433B0">
        <w:rPr>
          <w:rFonts w:eastAsia="宋体" w:hint="eastAsia"/>
          <w:lang w:eastAsia="zh-CN"/>
        </w:rPr>
        <w:t>在</w:t>
      </w:r>
      <w:r w:rsidR="006365A8" w:rsidRPr="00EB0B13">
        <w:rPr>
          <w:rFonts w:eastAsia="宋体"/>
          <w:snapToGrid w:val="0"/>
          <w:lang w:eastAsia="zh-CN"/>
        </w:rPr>
        <w:t>已经对</w:t>
      </w:r>
      <w:r w:rsidR="006365A8" w:rsidRPr="008433B0">
        <w:rPr>
          <w:rFonts w:eastAsia="宋体" w:hint="eastAsia"/>
          <w:lang w:eastAsia="zh-CN"/>
        </w:rPr>
        <w:t>检测</w:t>
      </w:r>
      <w:r w:rsidR="006365A8" w:rsidRPr="00EB0B13">
        <w:rPr>
          <w:rFonts w:eastAsia="宋体"/>
          <w:snapToGrid w:val="0"/>
          <w:lang w:eastAsia="zh-CN"/>
        </w:rPr>
        <w:t>进行确认</w:t>
      </w:r>
      <w:r w:rsidRPr="008433B0">
        <w:rPr>
          <w:rFonts w:eastAsia="宋体" w:hint="eastAsia"/>
          <w:lang w:eastAsia="zh-CN"/>
        </w:rPr>
        <w:t>，实验室</w:t>
      </w:r>
      <w:r w:rsidRPr="00EB0B13">
        <w:rPr>
          <w:rFonts w:eastAsia="宋体"/>
          <w:snapToGrid w:val="0"/>
          <w:lang w:eastAsia="zh-CN"/>
        </w:rPr>
        <w:t>正</w:t>
      </w:r>
      <w:r w:rsidRPr="008433B0">
        <w:rPr>
          <w:rFonts w:eastAsia="宋体" w:hint="eastAsia"/>
          <w:lang w:eastAsia="zh-CN"/>
        </w:rPr>
        <w:t>准备</w:t>
      </w:r>
      <w:r w:rsidRPr="008433B0">
        <w:rPr>
          <w:rFonts w:eastAsia="宋体"/>
          <w:lang w:eastAsia="zh-CN"/>
        </w:rPr>
        <w:t>EUA</w:t>
      </w:r>
      <w:r w:rsidRPr="008433B0">
        <w:rPr>
          <w:rFonts w:eastAsia="宋体" w:hint="eastAsia"/>
          <w:lang w:eastAsia="zh-CN"/>
        </w:rPr>
        <w:t>申请以及实验室向</w:t>
      </w:r>
      <w:r w:rsidRPr="008433B0">
        <w:rPr>
          <w:rFonts w:eastAsia="宋体"/>
          <w:lang w:eastAsia="zh-CN"/>
        </w:rPr>
        <w:t>FDA</w:t>
      </w:r>
      <w:r w:rsidRPr="008433B0">
        <w:rPr>
          <w:rFonts w:eastAsia="宋体" w:hint="eastAsia"/>
          <w:lang w:eastAsia="zh-CN"/>
        </w:rPr>
        <w:t>发出</w:t>
      </w:r>
      <w:r w:rsidR="00726302" w:rsidRPr="00EB0B13">
        <w:rPr>
          <w:rFonts w:eastAsia="宋体"/>
          <w:snapToGrid w:val="0"/>
          <w:lang w:eastAsia="zh-CN"/>
        </w:rPr>
        <w:t>确认</w:t>
      </w:r>
      <w:r w:rsidRPr="008433B0">
        <w:rPr>
          <w:rFonts w:eastAsia="宋体" w:hint="eastAsia"/>
          <w:lang w:eastAsia="zh-CN"/>
        </w:rPr>
        <w:t>通知的情况下，由于全国</w:t>
      </w:r>
      <w:r w:rsidRPr="008433B0">
        <w:rPr>
          <w:rFonts w:eastAsia="宋体"/>
          <w:lang w:eastAsia="zh-CN"/>
        </w:rPr>
        <w:t>COVID-19</w:t>
      </w:r>
      <w:r w:rsidRPr="008433B0">
        <w:rPr>
          <w:rFonts w:eastAsia="宋体" w:hint="eastAsia"/>
          <w:lang w:eastAsia="zh-CN"/>
        </w:rPr>
        <w:t>病例数量日益增多，且迫切需要扩大国家在突发公共卫生事件期间进行</w:t>
      </w:r>
      <w:r w:rsidRPr="008433B0">
        <w:rPr>
          <w:rFonts w:eastAsia="宋体"/>
          <w:lang w:eastAsia="zh-CN"/>
        </w:rPr>
        <w:t>COVID-19</w:t>
      </w:r>
      <w:r w:rsidRPr="008433B0">
        <w:rPr>
          <w:rFonts w:eastAsia="宋体" w:hint="eastAsia"/>
          <w:lang w:eastAsia="zh-CN"/>
        </w:rPr>
        <w:t>检测的能力，</w:t>
      </w:r>
      <w:r w:rsidRPr="008433B0">
        <w:rPr>
          <w:rFonts w:eastAsia="宋体"/>
          <w:lang w:eastAsia="zh-CN"/>
        </w:rPr>
        <w:t>FDA</w:t>
      </w:r>
      <w:r w:rsidRPr="008433B0">
        <w:rPr>
          <w:rFonts w:eastAsia="宋体" w:hint="eastAsia"/>
          <w:lang w:eastAsia="zh-CN"/>
        </w:rPr>
        <w:t>预期不会反对在合理时间内使用</w:t>
      </w:r>
      <w:r w:rsidRPr="008433B0">
        <w:rPr>
          <w:rFonts w:eastAsia="宋体"/>
          <w:lang w:eastAsia="zh-CN"/>
        </w:rPr>
        <w:t>SARS COV-2</w:t>
      </w:r>
      <w:r w:rsidRPr="008433B0">
        <w:rPr>
          <w:rFonts w:eastAsia="宋体" w:hint="eastAsia"/>
          <w:lang w:eastAsia="zh-CN"/>
        </w:rPr>
        <w:t>检测试剂进行</w:t>
      </w:r>
      <w:r w:rsidR="006365A8" w:rsidRPr="00EB0B13">
        <w:rPr>
          <w:rFonts w:eastAsia="宋体"/>
          <w:snapToGrid w:val="0"/>
          <w:lang w:eastAsia="zh-CN"/>
        </w:rPr>
        <w:t>样本</w:t>
      </w:r>
      <w:r w:rsidRPr="008433B0">
        <w:rPr>
          <w:rFonts w:eastAsia="宋体" w:hint="eastAsia"/>
          <w:lang w:eastAsia="zh-CN"/>
        </w:rPr>
        <w:t>检测。</w:t>
      </w:r>
      <w:r w:rsidRPr="008433B0">
        <w:rPr>
          <w:rFonts w:eastAsia="宋体"/>
          <w:lang w:eastAsia="zh-CN"/>
        </w:rPr>
        <w:t>FDA</w:t>
      </w:r>
      <w:r w:rsidRPr="008433B0">
        <w:rPr>
          <w:rFonts w:eastAsia="宋体" w:hint="eastAsia"/>
          <w:lang w:eastAsia="zh-CN"/>
        </w:rPr>
        <w:t>认为，</w:t>
      </w:r>
      <w:r w:rsidRPr="008433B0">
        <w:rPr>
          <w:rFonts w:eastAsia="宋体"/>
          <w:lang w:eastAsia="zh-CN"/>
        </w:rPr>
        <w:t>15</w:t>
      </w:r>
      <w:r w:rsidRPr="008433B0">
        <w:rPr>
          <w:rFonts w:eastAsia="宋体" w:hint="eastAsia"/>
          <w:lang w:eastAsia="zh-CN"/>
        </w:rPr>
        <w:t>个工作日是为已</w:t>
      </w:r>
      <w:r w:rsidR="00726302" w:rsidRPr="00EB0B13">
        <w:rPr>
          <w:rFonts w:eastAsia="宋体"/>
          <w:snapToGrid w:val="0"/>
          <w:lang w:eastAsia="zh-CN"/>
        </w:rPr>
        <w:t>确认</w:t>
      </w:r>
      <w:r w:rsidR="006365A8" w:rsidRPr="00EB0B13">
        <w:rPr>
          <w:rFonts w:eastAsia="宋体"/>
          <w:snapToGrid w:val="0"/>
          <w:lang w:eastAsia="zh-CN"/>
        </w:rPr>
        <w:t>的</w:t>
      </w:r>
      <w:r w:rsidRPr="008433B0">
        <w:rPr>
          <w:rFonts w:eastAsia="宋体" w:hint="eastAsia"/>
          <w:lang w:eastAsia="zh-CN"/>
        </w:rPr>
        <w:t>检测试剂准备</w:t>
      </w:r>
      <w:r w:rsidRPr="008433B0">
        <w:rPr>
          <w:rFonts w:eastAsia="宋体"/>
          <w:lang w:eastAsia="zh-CN"/>
        </w:rPr>
        <w:t>EUA</w:t>
      </w:r>
      <w:r w:rsidRPr="008433B0">
        <w:rPr>
          <w:rFonts w:eastAsia="宋体" w:hint="eastAsia"/>
          <w:lang w:eastAsia="zh-CN"/>
        </w:rPr>
        <w:t>申请的合理时间。</w:t>
      </w:r>
    </w:p>
    <w:p w14:paraId="3DC6AD97"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09FE51AD" w14:textId="3F0BD1B5"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20" w:name="_Toc91242681"/>
      <w:bookmarkStart w:id="21" w:name="_Toc97546766"/>
      <w:r w:rsidRPr="008433B0">
        <w:rPr>
          <w:rFonts w:eastAsia="宋体"/>
          <w:b/>
          <w:sz w:val="28"/>
          <w:lang w:eastAsia="zh-CN"/>
        </w:rPr>
        <w:t>1.</w:t>
      </w:r>
      <w:r w:rsidRPr="008433B0">
        <w:rPr>
          <w:rFonts w:eastAsia="宋体"/>
          <w:sz w:val="28"/>
          <w:lang w:eastAsia="zh-CN"/>
        </w:rPr>
        <w:tab/>
      </w:r>
      <w:bookmarkEnd w:id="20"/>
      <w:r w:rsidR="00726302" w:rsidRPr="00EB0B13">
        <w:rPr>
          <w:rFonts w:eastAsia="宋体"/>
          <w:b/>
          <w:snapToGrid w:val="0"/>
          <w:sz w:val="28"/>
          <w:lang w:eastAsia="zh-CN"/>
        </w:rPr>
        <w:t>确认</w:t>
      </w:r>
      <w:bookmarkEnd w:id="21"/>
    </w:p>
    <w:p w14:paraId="7C9008D3" w14:textId="266CD928"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所有临床检测</w:t>
      </w:r>
      <w:r w:rsidR="00E80448" w:rsidRPr="008433B0">
        <w:rPr>
          <w:rFonts w:eastAsia="宋体" w:hint="eastAsia"/>
          <w:lang w:eastAsia="zh-CN"/>
        </w:rPr>
        <w:t>方法</w:t>
      </w:r>
      <w:r w:rsidRPr="008433B0">
        <w:rPr>
          <w:rFonts w:eastAsia="宋体" w:hint="eastAsia"/>
          <w:lang w:eastAsia="zh-CN"/>
        </w:rPr>
        <w:t>均应在使用前进行</w:t>
      </w:r>
      <w:r w:rsidR="00E80448" w:rsidRPr="00EB0B13">
        <w:rPr>
          <w:rFonts w:eastAsia="宋体"/>
          <w:snapToGrid w:val="0"/>
          <w:lang w:eastAsia="zh-CN"/>
        </w:rPr>
        <w:t>确认</w:t>
      </w:r>
      <w:r w:rsidRPr="00EB0B13">
        <w:rPr>
          <w:rFonts w:eastAsia="宋体"/>
          <w:snapToGrid w:val="0"/>
          <w:lang w:eastAsia="zh-CN"/>
        </w:rPr>
        <w:t>。</w:t>
      </w:r>
      <w:r w:rsidR="00E80448" w:rsidRPr="00EB0B13">
        <w:rPr>
          <w:rFonts w:eastAsia="宋体"/>
          <w:snapToGrid w:val="0"/>
          <w:lang w:eastAsia="zh-CN"/>
        </w:rPr>
        <w:t>在</w:t>
      </w:r>
      <w:r w:rsidRPr="008433B0">
        <w:rPr>
          <w:rFonts w:eastAsia="宋体" w:hint="eastAsia"/>
          <w:lang w:eastAsia="zh-CN"/>
        </w:rPr>
        <w:t>突发公共卫生事件的情况下，</w:t>
      </w:r>
      <w:bookmarkStart w:id="22" w:name="OLE_LINK7"/>
      <w:r w:rsidR="006365A8" w:rsidRPr="00EB0B13">
        <w:rPr>
          <w:rFonts w:eastAsia="宋体"/>
          <w:snapToGrid w:val="0"/>
          <w:lang w:eastAsia="zh-CN"/>
        </w:rPr>
        <w:t>错误的</w:t>
      </w:r>
      <w:r w:rsidR="006365A8" w:rsidRPr="008433B0">
        <w:rPr>
          <w:rFonts w:eastAsia="宋体" w:hint="eastAsia"/>
          <w:lang w:eastAsia="zh-CN"/>
        </w:rPr>
        <w:t>检测结果不仅会对患者个人产生负面影响，还会对</w:t>
      </w:r>
      <w:r w:rsidR="006365A8" w:rsidRPr="00EB0B13">
        <w:rPr>
          <w:rFonts w:eastAsia="宋体"/>
          <w:snapToGrid w:val="0"/>
          <w:lang w:eastAsia="zh-CN"/>
        </w:rPr>
        <w:t>公共卫生</w:t>
      </w:r>
      <w:r w:rsidR="006365A8" w:rsidRPr="008433B0">
        <w:rPr>
          <w:rFonts w:eastAsia="宋体" w:hint="eastAsia"/>
          <w:lang w:eastAsia="zh-CN"/>
        </w:rPr>
        <w:t>产生广泛影响</w:t>
      </w:r>
      <w:r w:rsidR="006365A8" w:rsidRPr="00EB0B13">
        <w:rPr>
          <w:rFonts w:eastAsia="宋体"/>
          <w:snapToGrid w:val="0"/>
          <w:lang w:eastAsia="zh-CN"/>
        </w:rPr>
        <w:t>，因此对检测试剂进行确认至关重要</w:t>
      </w:r>
      <w:bookmarkEnd w:id="22"/>
      <w:r w:rsidRPr="00EB0B13">
        <w:rPr>
          <w:rFonts w:eastAsia="宋体"/>
          <w:snapToGrid w:val="0"/>
          <w:lang w:eastAsia="zh-CN"/>
        </w:rPr>
        <w:t>。</w:t>
      </w:r>
      <w:r w:rsidRPr="008433B0">
        <w:rPr>
          <w:rFonts w:eastAsia="宋体"/>
          <w:lang w:eastAsia="zh-CN"/>
        </w:rPr>
        <w:t>FDA</w:t>
      </w:r>
      <w:r w:rsidRPr="008433B0">
        <w:rPr>
          <w:rFonts w:eastAsia="宋体" w:hint="eastAsia"/>
          <w:lang w:eastAsia="zh-CN"/>
        </w:rPr>
        <w:t>在</w:t>
      </w:r>
      <w:proofErr w:type="gramStart"/>
      <w:r w:rsidRPr="008433B0">
        <w:rPr>
          <w:rFonts w:eastAsia="宋体" w:hint="eastAsia"/>
          <w:lang w:eastAsia="zh-CN"/>
        </w:rPr>
        <w:t>下文</w:t>
      </w:r>
      <w:r w:rsidRPr="00EB0B13">
        <w:rPr>
          <w:rFonts w:eastAsia="宋体"/>
          <w:snapToGrid w:val="0"/>
          <w:lang w:eastAsia="zh-CN"/>
        </w:rPr>
        <w:t>第</w:t>
      </w:r>
      <w:proofErr w:type="gramEnd"/>
      <w:r w:rsidR="00B73EEE" w:rsidRPr="00B73EEE">
        <w:rPr>
          <w:rFonts w:eastAsia="宋体"/>
          <w:snapToGrid w:val="0"/>
          <w:lang w:eastAsia="zh-CN"/>
        </w:rPr>
        <w:t>V</w:t>
      </w:r>
      <w:r w:rsidRPr="008433B0">
        <w:rPr>
          <w:rFonts w:eastAsia="宋体" w:hint="eastAsia"/>
          <w:lang w:eastAsia="zh-CN"/>
        </w:rPr>
        <w:t>节中提供了为确保分析和临床有效性而应进行检测的建议。</w:t>
      </w:r>
      <w:r w:rsidRPr="008433B0">
        <w:rPr>
          <w:rFonts w:eastAsia="宋体"/>
          <w:lang w:eastAsia="zh-CN"/>
        </w:rPr>
        <w:t>FDA</w:t>
      </w:r>
      <w:r w:rsidRPr="008433B0">
        <w:rPr>
          <w:rFonts w:eastAsia="宋体" w:hint="eastAsia"/>
          <w:lang w:eastAsia="zh-CN"/>
        </w:rPr>
        <w:t>鼓励实验室发送电子邮件至</w:t>
      </w:r>
      <w:r w:rsidR="0064466A" w:rsidRPr="008433B0">
        <w:rPr>
          <w:rFonts w:eastAsia="宋体"/>
          <w:color w:val="0000FF"/>
          <w:u w:val="single"/>
          <w:lang w:eastAsia="zh-CN"/>
        </w:rPr>
        <w:t>CDRH-EUA-</w:t>
      </w:r>
      <w:r w:rsidRPr="008433B0">
        <w:rPr>
          <w:rFonts w:eastAsia="宋体"/>
          <w:color w:val="0000FF"/>
          <w:u w:val="single"/>
          <w:lang w:eastAsia="zh-CN"/>
        </w:rPr>
        <w:t>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E80448" w:rsidRPr="00EB0B13">
        <w:rPr>
          <w:rFonts w:eastAsia="宋体"/>
          <w:snapToGrid w:val="0"/>
          <w:lang w:eastAsia="zh-CN"/>
        </w:rPr>
        <w:t>确认</w:t>
      </w:r>
      <w:r w:rsidRPr="008433B0">
        <w:rPr>
          <w:rFonts w:eastAsia="宋体" w:hint="eastAsia"/>
          <w:lang w:eastAsia="zh-CN"/>
        </w:rPr>
        <w:t>其</w:t>
      </w:r>
      <w:r w:rsidR="006365A8" w:rsidRPr="008433B0">
        <w:rPr>
          <w:rFonts w:eastAsia="宋体" w:hint="eastAsia"/>
          <w:lang w:eastAsia="zh-CN"/>
        </w:rPr>
        <w:t>检测</w:t>
      </w:r>
      <w:r w:rsidR="006365A8" w:rsidRPr="00EB0B13">
        <w:rPr>
          <w:rFonts w:eastAsia="宋体"/>
          <w:snapToGrid w:val="0"/>
          <w:lang w:eastAsia="zh-CN"/>
        </w:rPr>
        <w:t>试剂</w:t>
      </w:r>
      <w:r w:rsidRPr="008433B0">
        <w:rPr>
          <w:rFonts w:eastAsia="宋体" w:hint="eastAsia"/>
          <w:lang w:eastAsia="zh-CN"/>
        </w:rPr>
        <w:t>的任何替代技术方法。</w:t>
      </w:r>
    </w:p>
    <w:p w14:paraId="3CAF8296" w14:textId="77777777"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343178C1" w14:textId="613E8CEA" w:rsidR="00EC49D3" w:rsidRPr="008433B0" w:rsidRDefault="00282F5C" w:rsidP="008433B0">
      <w:pPr>
        <w:pStyle w:val="a3"/>
        <w:adjustRightInd w:val="0"/>
        <w:snapToGrid w:val="0"/>
        <w:ind w:leftChars="600" w:left="1882" w:hangingChars="200" w:hanging="562"/>
        <w:jc w:val="both"/>
        <w:outlineLvl w:val="1"/>
        <w:rPr>
          <w:rFonts w:eastAsia="宋体"/>
          <w:b/>
          <w:sz w:val="28"/>
        </w:rPr>
      </w:pPr>
      <w:bookmarkStart w:id="23" w:name="_Toc97546767"/>
      <w:bookmarkStart w:id="24" w:name="_Toc91242682"/>
      <w:r w:rsidRPr="008433B0">
        <w:rPr>
          <w:rFonts w:eastAsia="宋体"/>
          <w:b/>
          <w:sz w:val="28"/>
        </w:rPr>
        <w:t>2.</w:t>
      </w:r>
      <w:r w:rsidRPr="008433B0">
        <w:rPr>
          <w:rFonts w:eastAsia="宋体"/>
          <w:sz w:val="28"/>
        </w:rPr>
        <w:tab/>
      </w:r>
      <w:proofErr w:type="spellStart"/>
      <w:r w:rsidRPr="008433B0">
        <w:rPr>
          <w:rFonts w:eastAsia="宋体"/>
          <w:b/>
          <w:sz w:val="28"/>
        </w:rPr>
        <w:t>FDA</w:t>
      </w:r>
      <w:r w:rsidRPr="008433B0">
        <w:rPr>
          <w:rFonts w:eastAsia="宋体" w:hint="eastAsia"/>
          <w:b/>
          <w:sz w:val="28"/>
        </w:rPr>
        <w:t>通知</w:t>
      </w:r>
      <w:bookmarkEnd w:id="23"/>
      <w:bookmarkEnd w:id="24"/>
      <w:proofErr w:type="spellEnd"/>
    </w:p>
    <w:p w14:paraId="68F249CB" w14:textId="2AC331CA" w:rsidR="00EC49D3" w:rsidRPr="008433B0" w:rsidRDefault="009D1A66"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完成检测试剂</w:t>
      </w:r>
      <w:r w:rsidR="00E80448" w:rsidRPr="00EB0B13">
        <w:rPr>
          <w:rFonts w:eastAsia="宋体"/>
          <w:snapToGrid w:val="0"/>
          <w:lang w:eastAsia="zh-CN"/>
        </w:rPr>
        <w:t>确认</w:t>
      </w:r>
      <w:r w:rsidRPr="00EB0B13">
        <w:rPr>
          <w:rFonts w:eastAsia="宋体"/>
          <w:snapToGrid w:val="0"/>
          <w:lang w:eastAsia="zh-CN"/>
        </w:rPr>
        <w:t>后</w:t>
      </w:r>
      <w:r w:rsidRPr="008433B0">
        <w:rPr>
          <w:rFonts w:eastAsia="宋体" w:hint="eastAsia"/>
        </w:rPr>
        <w:t>，实验室应通知</w:t>
      </w:r>
      <w:r w:rsidRPr="008433B0">
        <w:rPr>
          <w:rFonts w:eastAsia="宋体"/>
        </w:rPr>
        <w:t>FDA</w:t>
      </w:r>
      <w:r w:rsidR="006A0C11" w:rsidRPr="008433B0">
        <w:rPr>
          <w:rFonts w:eastAsia="宋体" w:hint="eastAsia"/>
        </w:rPr>
        <w:t>（</w:t>
      </w:r>
      <w:r w:rsidRPr="008433B0">
        <w:rPr>
          <w:rFonts w:eastAsia="宋体" w:hint="eastAsia"/>
        </w:rPr>
        <w:t>例如，通过发送电子邮件至</w:t>
      </w:r>
      <w:r w:rsidRPr="008433B0">
        <w:rPr>
          <w:rFonts w:eastAsia="宋体"/>
          <w:color w:val="0000FF"/>
          <w:u w:val="single"/>
        </w:rPr>
        <w:t>CDRH-EUA-Templates@FDA.HHS.GOV</w:t>
      </w:r>
      <w:r w:rsidR="006A0C11" w:rsidRPr="008433B0">
        <w:rPr>
          <w:rFonts w:eastAsia="宋体" w:hint="eastAsia"/>
        </w:rPr>
        <w:t>）</w:t>
      </w:r>
      <w:r w:rsidRPr="00EB0B13">
        <w:rPr>
          <w:rFonts w:eastAsia="宋体"/>
          <w:snapToGrid w:val="0"/>
          <w:lang w:eastAsia="zh-CN"/>
        </w:rPr>
        <w:t>其检测试剂已</w:t>
      </w:r>
      <w:r w:rsidR="001B2A90" w:rsidRPr="00EB0B13">
        <w:rPr>
          <w:rFonts w:eastAsia="宋体"/>
          <w:snapToGrid w:val="0"/>
          <w:lang w:eastAsia="zh-CN"/>
        </w:rPr>
        <w:t>通过</w:t>
      </w:r>
      <w:r w:rsidR="00E80448" w:rsidRPr="00EB0B13">
        <w:rPr>
          <w:rFonts w:eastAsia="宋体"/>
          <w:snapToGrid w:val="0"/>
          <w:lang w:eastAsia="zh-CN"/>
        </w:rPr>
        <w:t>确认</w:t>
      </w:r>
      <w:r w:rsidRPr="008433B0">
        <w:rPr>
          <w:rFonts w:eastAsia="宋体" w:hint="eastAsia"/>
        </w:rPr>
        <w:t>。</w:t>
      </w:r>
      <w:r w:rsidRPr="008433B0">
        <w:rPr>
          <w:rFonts w:eastAsia="宋体" w:hint="eastAsia"/>
          <w:lang w:eastAsia="zh-CN"/>
        </w:rPr>
        <w:t>此通知应包括实验室名称、实验室主任姓名、实验室地址以及此电子邮件中的联系人。</w:t>
      </w:r>
      <w:r w:rsidRPr="008433B0">
        <w:rPr>
          <w:rFonts w:eastAsia="宋体"/>
          <w:lang w:eastAsia="zh-CN"/>
        </w:rPr>
        <w:t>FDA</w:t>
      </w:r>
      <w:r w:rsidRPr="008433B0">
        <w:rPr>
          <w:rFonts w:eastAsia="宋体" w:hint="eastAsia"/>
          <w:lang w:eastAsia="zh-CN"/>
        </w:rPr>
        <w:t>将通过自动回复确认</w:t>
      </w:r>
      <w:r w:rsidR="001B2A90" w:rsidRPr="008433B0">
        <w:rPr>
          <w:rFonts w:eastAsia="宋体" w:hint="eastAsia"/>
          <w:lang w:eastAsia="zh-CN"/>
        </w:rPr>
        <w:t>接收</w:t>
      </w:r>
      <w:r w:rsidRPr="008433B0">
        <w:rPr>
          <w:rFonts w:eastAsia="宋体" w:hint="eastAsia"/>
          <w:lang w:eastAsia="zh-CN"/>
        </w:rPr>
        <w:t>此通知，通常会将实验室名称添加</w:t>
      </w:r>
      <w:r w:rsidR="00264F5E">
        <w:rPr>
          <w:rFonts w:eastAsia="宋体" w:hint="eastAsia"/>
          <w:lang w:eastAsia="zh-CN"/>
        </w:rPr>
        <w:t>至</w:t>
      </w:r>
      <w:r w:rsidRPr="008433B0">
        <w:rPr>
          <w:rFonts w:eastAsia="宋体"/>
          <w:lang w:eastAsia="zh-CN"/>
        </w:rPr>
        <w:t>FDA</w:t>
      </w:r>
      <w:r w:rsidRPr="008433B0">
        <w:rPr>
          <w:rFonts w:eastAsia="宋体" w:hint="eastAsia"/>
          <w:lang w:eastAsia="zh-CN"/>
        </w:rPr>
        <w:t>网站列表。如上所述，</w:t>
      </w:r>
      <w:r w:rsidRPr="008433B0">
        <w:rPr>
          <w:rFonts w:eastAsia="宋体"/>
          <w:lang w:eastAsia="zh-CN"/>
        </w:rPr>
        <w:t>FDA</w:t>
      </w:r>
      <w:r w:rsidRPr="008433B0">
        <w:rPr>
          <w:rFonts w:eastAsia="宋体" w:hint="eastAsia"/>
          <w:lang w:eastAsia="zh-CN"/>
        </w:rPr>
        <w:t>建议实验室在向</w:t>
      </w:r>
      <w:r w:rsidRPr="008433B0">
        <w:rPr>
          <w:rFonts w:eastAsia="宋体"/>
          <w:lang w:eastAsia="zh-CN"/>
        </w:rPr>
        <w:t>FDA</w:t>
      </w:r>
      <w:r w:rsidRPr="008433B0">
        <w:rPr>
          <w:rFonts w:eastAsia="宋体" w:hint="eastAsia"/>
          <w:lang w:eastAsia="zh-CN"/>
        </w:rPr>
        <w:t>发出检测试剂已成功通过</w:t>
      </w:r>
      <w:r w:rsidR="00E80448" w:rsidRPr="00EB0B13">
        <w:rPr>
          <w:rFonts w:eastAsia="宋体"/>
          <w:snapToGrid w:val="0"/>
          <w:lang w:eastAsia="zh-CN"/>
        </w:rPr>
        <w:t>确认</w:t>
      </w:r>
      <w:r w:rsidRPr="008433B0">
        <w:rPr>
          <w:rFonts w:eastAsia="宋体" w:hint="eastAsia"/>
          <w:lang w:eastAsia="zh-CN"/>
        </w:rPr>
        <w:t>的通知后</w:t>
      </w:r>
      <w:r w:rsidRPr="008433B0">
        <w:rPr>
          <w:rFonts w:eastAsia="宋体"/>
          <w:lang w:eastAsia="zh-CN"/>
        </w:rPr>
        <w:t>15</w:t>
      </w:r>
      <w:r w:rsidRPr="008433B0">
        <w:rPr>
          <w:rFonts w:eastAsia="宋体" w:hint="eastAsia"/>
          <w:lang w:eastAsia="zh-CN"/>
        </w:rPr>
        <w:t>个工作日内提交一份完整的</w:t>
      </w:r>
      <w:r w:rsidRPr="008433B0">
        <w:rPr>
          <w:rFonts w:eastAsia="宋体"/>
          <w:lang w:eastAsia="zh-CN"/>
        </w:rPr>
        <w:t>EUA</w:t>
      </w:r>
      <w:r w:rsidRPr="008433B0">
        <w:rPr>
          <w:rFonts w:eastAsia="宋体" w:hint="eastAsia"/>
          <w:lang w:eastAsia="zh-CN"/>
        </w:rPr>
        <w:t>申请。如果</w:t>
      </w:r>
      <w:r w:rsidRPr="008433B0">
        <w:rPr>
          <w:rFonts w:eastAsia="宋体"/>
          <w:lang w:eastAsia="zh-CN"/>
        </w:rPr>
        <w:t>EUA</w:t>
      </w:r>
      <w:r w:rsidRPr="008433B0">
        <w:rPr>
          <w:rFonts w:eastAsia="宋体" w:hint="eastAsia"/>
          <w:lang w:eastAsia="zh-CN"/>
        </w:rPr>
        <w:t>申请未在此时间范围内提交，</w:t>
      </w:r>
      <w:r w:rsidRPr="008433B0">
        <w:rPr>
          <w:rFonts w:eastAsia="宋体"/>
          <w:lang w:eastAsia="zh-CN"/>
        </w:rPr>
        <w:t>FDA</w:t>
      </w:r>
      <w:r w:rsidRPr="008433B0">
        <w:rPr>
          <w:rFonts w:eastAsia="宋体" w:hint="eastAsia"/>
          <w:lang w:eastAsia="zh-CN"/>
        </w:rPr>
        <w:t>预期会将该实验室从其已通知</w:t>
      </w:r>
      <w:r w:rsidRPr="008433B0">
        <w:rPr>
          <w:rFonts w:eastAsia="宋体"/>
          <w:lang w:eastAsia="zh-CN"/>
        </w:rPr>
        <w:t>FDA</w:t>
      </w:r>
      <w:r w:rsidRPr="008433B0">
        <w:rPr>
          <w:rFonts w:eastAsia="宋体" w:hint="eastAsia"/>
          <w:lang w:eastAsia="zh-CN"/>
        </w:rPr>
        <w:t>的实验室网站列表中删除，并会酌情采取其他行动。</w:t>
      </w:r>
    </w:p>
    <w:p w14:paraId="3205EE1A"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288C30DE" w14:textId="1D59E46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如果实验室提供有关检测能力的信息，将有助于</w:t>
      </w:r>
      <w:r w:rsidRPr="008433B0">
        <w:rPr>
          <w:rFonts w:eastAsia="宋体"/>
          <w:lang w:eastAsia="zh-CN"/>
        </w:rPr>
        <w:t>FDA</w:t>
      </w:r>
      <w:r w:rsidRPr="008433B0">
        <w:rPr>
          <w:rFonts w:eastAsia="宋体" w:hint="eastAsia"/>
          <w:lang w:eastAsia="zh-CN"/>
        </w:rPr>
        <w:t>审议。</w:t>
      </w:r>
      <w:r w:rsidR="00462FB1" w:rsidRPr="00EB0B13">
        <w:rPr>
          <w:rFonts w:eastAsia="宋体"/>
          <w:snapToGrid w:val="0"/>
          <w:lang w:eastAsia="zh-CN"/>
        </w:rPr>
        <w:t>在共同协作以确保在全国范围内具备充分</w:t>
      </w:r>
      <w:r w:rsidR="004D1CE7" w:rsidRPr="00EB0B13">
        <w:rPr>
          <w:rFonts w:eastAsia="宋体"/>
          <w:snapToGrid w:val="0"/>
          <w:lang w:eastAsia="zh-CN"/>
        </w:rPr>
        <w:t>检测</w:t>
      </w:r>
      <w:r w:rsidR="00462FB1" w:rsidRPr="00EB0B13">
        <w:rPr>
          <w:rFonts w:eastAsia="宋体"/>
          <w:snapToGrid w:val="0"/>
          <w:lang w:eastAsia="zh-CN"/>
        </w:rPr>
        <w:t>能力时，</w:t>
      </w:r>
      <w:r w:rsidRPr="008433B0">
        <w:rPr>
          <w:rFonts w:eastAsia="宋体" w:hint="eastAsia"/>
          <w:lang w:eastAsia="zh-CN"/>
        </w:rPr>
        <w:t>此类信息将有助于</w:t>
      </w:r>
      <w:r w:rsidRPr="008433B0">
        <w:rPr>
          <w:rFonts w:eastAsia="宋体"/>
          <w:lang w:eastAsia="zh-CN"/>
        </w:rPr>
        <w:t>FDA</w:t>
      </w:r>
      <w:r w:rsidRPr="008433B0">
        <w:rPr>
          <w:rFonts w:eastAsia="宋体" w:hint="eastAsia"/>
          <w:lang w:eastAsia="zh-CN"/>
        </w:rPr>
        <w:t>及其部门监测</w:t>
      </w:r>
      <w:r w:rsidR="00462FB1" w:rsidRPr="00EB0B13">
        <w:rPr>
          <w:rFonts w:eastAsia="宋体"/>
          <w:snapToGrid w:val="0"/>
          <w:lang w:eastAsia="zh-CN"/>
        </w:rPr>
        <w:t>整体</w:t>
      </w:r>
      <w:r w:rsidRPr="008433B0">
        <w:rPr>
          <w:rFonts w:eastAsia="宋体" w:hint="eastAsia"/>
          <w:lang w:eastAsia="zh-CN"/>
        </w:rPr>
        <w:t>情况。</w:t>
      </w:r>
    </w:p>
    <w:p w14:paraId="253B6AD3"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737DE0A3"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25" w:name="_Toc97546768"/>
      <w:bookmarkStart w:id="26" w:name="_Toc91242683"/>
      <w:r w:rsidRPr="008433B0">
        <w:rPr>
          <w:rFonts w:eastAsia="宋体"/>
          <w:b/>
          <w:sz w:val="28"/>
          <w:lang w:eastAsia="zh-CN"/>
        </w:rPr>
        <w:t>3.</w:t>
      </w:r>
      <w:r w:rsidRPr="008433B0">
        <w:rPr>
          <w:rFonts w:eastAsia="宋体"/>
          <w:sz w:val="28"/>
          <w:lang w:eastAsia="zh-CN"/>
        </w:rPr>
        <w:tab/>
      </w:r>
      <w:r w:rsidRPr="008433B0">
        <w:rPr>
          <w:rFonts w:eastAsia="宋体" w:hint="eastAsia"/>
          <w:b/>
          <w:sz w:val="28"/>
          <w:lang w:eastAsia="zh-CN"/>
        </w:rPr>
        <w:t>结果报告</w:t>
      </w:r>
      <w:bookmarkEnd w:id="25"/>
      <w:bookmarkEnd w:id="26"/>
    </w:p>
    <w:p w14:paraId="3F1FD210" w14:textId="499086EB"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为了提供</w:t>
      </w:r>
      <w:r w:rsidR="001605F5">
        <w:rPr>
          <w:rFonts w:eastAsia="宋体" w:hint="eastAsia"/>
          <w:lang w:eastAsia="zh-CN"/>
        </w:rPr>
        <w:t>信息</w:t>
      </w:r>
      <w:r w:rsidRPr="008433B0">
        <w:rPr>
          <w:rFonts w:eastAsia="宋体" w:hint="eastAsia"/>
          <w:lang w:eastAsia="zh-CN"/>
        </w:rPr>
        <w:t>透明度，</w:t>
      </w:r>
      <w:r w:rsidRPr="008433B0">
        <w:rPr>
          <w:rFonts w:eastAsia="宋体"/>
          <w:lang w:eastAsia="zh-CN"/>
        </w:rPr>
        <w:t>FDA</w:t>
      </w:r>
      <w:r w:rsidRPr="008433B0">
        <w:rPr>
          <w:rFonts w:eastAsia="宋体" w:hint="eastAsia"/>
          <w:lang w:eastAsia="zh-CN"/>
        </w:rPr>
        <w:t>建议检测报告应包括一份一般性声明，说明该检测已经过</w:t>
      </w:r>
      <w:r w:rsidR="004D1CE7" w:rsidRPr="00EB0B13">
        <w:rPr>
          <w:rFonts w:eastAsia="宋体"/>
          <w:snapToGrid w:val="0"/>
          <w:lang w:eastAsia="zh-CN"/>
        </w:rPr>
        <w:t>确认</w:t>
      </w:r>
      <w:r w:rsidRPr="008433B0">
        <w:rPr>
          <w:rFonts w:eastAsia="宋体" w:hint="eastAsia"/>
          <w:lang w:eastAsia="zh-CN"/>
        </w:rPr>
        <w:t>，但</w:t>
      </w:r>
      <w:r w:rsidRPr="008433B0">
        <w:rPr>
          <w:rFonts w:eastAsia="宋体"/>
          <w:lang w:eastAsia="zh-CN"/>
        </w:rPr>
        <w:t>FDA</w:t>
      </w:r>
      <w:r w:rsidRPr="008433B0">
        <w:rPr>
          <w:rFonts w:eastAsia="宋体" w:hint="eastAsia"/>
          <w:lang w:eastAsia="zh-CN"/>
        </w:rPr>
        <w:t>尚未对该</w:t>
      </w:r>
      <w:r w:rsidR="00806F5A" w:rsidRPr="00EB0B13">
        <w:rPr>
          <w:rFonts w:eastAsia="宋体"/>
          <w:snapToGrid w:val="0"/>
          <w:lang w:eastAsia="zh-CN"/>
        </w:rPr>
        <w:t>确认</w:t>
      </w:r>
      <w:r w:rsidRPr="008433B0">
        <w:rPr>
          <w:rFonts w:eastAsia="宋体" w:hint="eastAsia"/>
          <w:lang w:eastAsia="zh-CN"/>
        </w:rPr>
        <w:t>进行独立审查。</w:t>
      </w:r>
    </w:p>
    <w:p w14:paraId="42CA8B9A"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6F5A59FA"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实验室应立即将所有阳性结果通知相应的联邦、州和地方公共卫生机构。</w:t>
      </w:r>
    </w:p>
    <w:p w14:paraId="783AAD26"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7E118935"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27" w:name="_Toc97546769"/>
      <w:bookmarkStart w:id="28" w:name="_Toc91242684"/>
      <w:r w:rsidRPr="008433B0">
        <w:rPr>
          <w:rFonts w:eastAsia="宋体"/>
          <w:b/>
          <w:sz w:val="28"/>
          <w:lang w:eastAsia="zh-CN"/>
        </w:rPr>
        <w:t>4.</w:t>
      </w:r>
      <w:r w:rsidRPr="008433B0">
        <w:rPr>
          <w:rFonts w:eastAsia="宋体"/>
          <w:sz w:val="28"/>
          <w:lang w:eastAsia="zh-CN"/>
        </w:rPr>
        <w:tab/>
      </w:r>
      <w:r w:rsidRPr="008433B0">
        <w:rPr>
          <w:rFonts w:eastAsia="宋体" w:hint="eastAsia"/>
          <w:b/>
          <w:sz w:val="28"/>
          <w:lang w:eastAsia="zh-CN"/>
        </w:rPr>
        <w:t>紧急使用授权</w:t>
      </w:r>
      <w:r w:rsidR="006A0C11" w:rsidRPr="008433B0">
        <w:rPr>
          <w:rFonts w:eastAsia="宋体" w:hint="eastAsia"/>
          <w:b/>
          <w:sz w:val="28"/>
          <w:lang w:eastAsia="zh-CN"/>
        </w:rPr>
        <w:t>（</w:t>
      </w:r>
      <w:r w:rsidRPr="008433B0">
        <w:rPr>
          <w:rFonts w:eastAsia="宋体"/>
          <w:b/>
          <w:sz w:val="28"/>
          <w:lang w:eastAsia="zh-CN"/>
        </w:rPr>
        <w:t>EUA</w:t>
      </w:r>
      <w:r w:rsidR="006A0C11" w:rsidRPr="008433B0">
        <w:rPr>
          <w:rFonts w:eastAsia="宋体" w:hint="eastAsia"/>
          <w:b/>
          <w:sz w:val="28"/>
          <w:lang w:eastAsia="zh-CN"/>
        </w:rPr>
        <w:t>）</w:t>
      </w:r>
      <w:r w:rsidRPr="008433B0">
        <w:rPr>
          <w:rFonts w:eastAsia="宋体" w:hint="eastAsia"/>
          <w:b/>
          <w:sz w:val="28"/>
          <w:lang w:eastAsia="zh-CN"/>
        </w:rPr>
        <w:t>要求</w:t>
      </w:r>
      <w:bookmarkEnd w:id="27"/>
      <w:bookmarkEnd w:id="28"/>
    </w:p>
    <w:p w14:paraId="01C9A095" w14:textId="761B9DA6" w:rsidR="00EC49D3" w:rsidRPr="00EB0B13" w:rsidRDefault="009D1A66" w:rsidP="008433B0">
      <w:pPr>
        <w:pStyle w:val="a3"/>
        <w:adjustRightInd w:val="0"/>
        <w:snapToGrid w:val="0"/>
        <w:ind w:firstLineChars="200" w:firstLine="480"/>
        <w:jc w:val="both"/>
        <w:rPr>
          <w:rFonts w:eastAsia="宋体"/>
          <w:snapToGrid w:val="0"/>
          <w:lang w:eastAsia="zh-CN"/>
        </w:rPr>
      </w:pPr>
      <w:r w:rsidRPr="008433B0">
        <w:rPr>
          <w:rFonts w:eastAsia="宋体"/>
          <w:lang w:eastAsia="zh-CN"/>
        </w:rPr>
        <w:t>FDA</w:t>
      </w:r>
      <w:r w:rsidRPr="008433B0">
        <w:rPr>
          <w:rFonts w:eastAsia="宋体" w:hint="eastAsia"/>
          <w:lang w:eastAsia="zh-CN"/>
        </w:rPr>
        <w:t>已在其网站上提供了可下载模板，实验室可选择使用该模板来促进分子诊断检测</w:t>
      </w:r>
      <w:r w:rsidRPr="008433B0">
        <w:rPr>
          <w:rFonts w:eastAsia="宋体"/>
          <w:lang w:eastAsia="zh-CN"/>
        </w:rPr>
        <w:t>EUA</w:t>
      </w:r>
      <w:r w:rsidRPr="008433B0">
        <w:rPr>
          <w:rFonts w:eastAsia="宋体" w:hint="eastAsia"/>
          <w:lang w:eastAsia="zh-CN"/>
        </w:rPr>
        <w:t>的准备、提交和授权。</w:t>
      </w:r>
      <w:r w:rsidR="0064466A" w:rsidRPr="00EB0B13">
        <w:rPr>
          <w:rStyle w:val="ab"/>
          <w:rFonts w:eastAsia="宋体"/>
          <w:snapToGrid w:val="0"/>
          <w:lang w:eastAsia="zh-CN"/>
        </w:rPr>
        <w:footnoteReference w:id="10"/>
      </w:r>
      <w:r w:rsidRPr="008433B0">
        <w:rPr>
          <w:rFonts w:eastAsia="宋体" w:hint="eastAsia"/>
          <w:lang w:eastAsia="zh-CN"/>
        </w:rPr>
        <w:t>预期将使用替代方法的实验室应考虑寻求</w:t>
      </w:r>
      <w:r w:rsidRPr="008433B0">
        <w:rPr>
          <w:rFonts w:eastAsia="宋体"/>
          <w:lang w:eastAsia="zh-CN"/>
        </w:rPr>
        <w:t>FDA</w:t>
      </w:r>
      <w:r w:rsidRPr="008433B0">
        <w:rPr>
          <w:rFonts w:eastAsia="宋体" w:hint="eastAsia"/>
          <w:lang w:eastAsia="zh-CN"/>
        </w:rPr>
        <w:t>的反馈或建议，以帮助其通过</w:t>
      </w:r>
      <w:r w:rsidRPr="008433B0">
        <w:rPr>
          <w:rFonts w:eastAsia="宋体"/>
          <w:lang w:eastAsia="zh-CN"/>
        </w:rPr>
        <w:t>EUA</w:t>
      </w:r>
      <w:r w:rsidRPr="008433B0">
        <w:rPr>
          <w:rFonts w:eastAsia="宋体" w:hint="eastAsia"/>
          <w:lang w:eastAsia="zh-CN"/>
        </w:rPr>
        <w:t>预授权申请和</w:t>
      </w:r>
      <w:r w:rsidRPr="008433B0">
        <w:rPr>
          <w:rFonts w:eastAsia="宋体"/>
          <w:lang w:eastAsia="zh-CN"/>
        </w:rPr>
        <w:t>EUA</w:t>
      </w:r>
      <w:r w:rsidRPr="008433B0">
        <w:rPr>
          <w:rFonts w:eastAsia="宋体" w:hint="eastAsia"/>
          <w:lang w:eastAsia="zh-CN"/>
        </w:rPr>
        <w:t>流程。</w:t>
      </w:r>
      <w:r w:rsidRPr="008433B0">
        <w:rPr>
          <w:rFonts w:eastAsia="宋体"/>
          <w:lang w:eastAsia="zh-CN"/>
        </w:rPr>
        <w:t>FDA</w:t>
      </w:r>
      <w:r w:rsidRPr="008433B0">
        <w:rPr>
          <w:rFonts w:eastAsia="宋体" w:hint="eastAsia"/>
          <w:lang w:eastAsia="zh-CN"/>
        </w:rPr>
        <w:t>鼓励实验室发送电子邮件至</w:t>
      </w:r>
      <w:r w:rsidR="0064466A" w:rsidRPr="008433B0">
        <w:rPr>
          <w:rFonts w:eastAsia="宋体"/>
          <w:color w:val="0000FF"/>
          <w:u w:val="single"/>
          <w:lang w:eastAsia="zh-CN"/>
        </w:rPr>
        <w:t>CDRH-EUA-</w:t>
      </w:r>
      <w:r w:rsidRPr="008433B0">
        <w:rPr>
          <w:rFonts w:eastAsia="宋体"/>
          <w:color w:val="0000FF"/>
          <w:u w:val="single"/>
          <w:lang w:eastAsia="zh-CN"/>
        </w:rPr>
        <w:t>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4D1CE7" w:rsidRPr="00EB0B13">
        <w:rPr>
          <w:rFonts w:eastAsia="宋体"/>
          <w:snapToGrid w:val="0"/>
          <w:lang w:eastAsia="zh-CN"/>
        </w:rPr>
        <w:t>确认</w:t>
      </w:r>
      <w:r w:rsidRPr="008433B0">
        <w:rPr>
          <w:rFonts w:eastAsia="宋体" w:hint="eastAsia"/>
          <w:lang w:eastAsia="zh-CN"/>
        </w:rPr>
        <w:t>其检测的任何替代技术方法。</w:t>
      </w:r>
    </w:p>
    <w:p w14:paraId="2F221E04" w14:textId="77777777" w:rsidR="0064466A" w:rsidRPr="008433B0" w:rsidRDefault="0064466A" w:rsidP="008433B0">
      <w:pPr>
        <w:pStyle w:val="a3"/>
        <w:adjustRightInd w:val="0"/>
        <w:snapToGrid w:val="0"/>
        <w:ind w:firstLineChars="200" w:firstLine="480"/>
        <w:jc w:val="both"/>
        <w:rPr>
          <w:rFonts w:eastAsia="宋体"/>
          <w:lang w:eastAsia="zh-CN"/>
        </w:rPr>
      </w:pPr>
    </w:p>
    <w:p w14:paraId="4AE64789"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收到</w:t>
      </w:r>
      <w:r w:rsidRPr="008433B0">
        <w:rPr>
          <w:rFonts w:eastAsia="宋体"/>
          <w:lang w:eastAsia="zh-CN"/>
        </w:rPr>
        <w:t>EUA</w:t>
      </w:r>
      <w:r w:rsidRPr="008433B0">
        <w:rPr>
          <w:rFonts w:eastAsia="宋体" w:hint="eastAsia"/>
          <w:lang w:eastAsia="zh-CN"/>
        </w:rPr>
        <w:t>申请后不久，</w:t>
      </w:r>
      <w:r w:rsidRPr="008433B0">
        <w:rPr>
          <w:rFonts w:eastAsia="宋体"/>
          <w:lang w:eastAsia="zh-CN"/>
        </w:rPr>
        <w:t>FDA</w:t>
      </w:r>
      <w:r w:rsidRPr="008433B0">
        <w:rPr>
          <w:rFonts w:eastAsia="宋体" w:hint="eastAsia"/>
          <w:lang w:eastAsia="zh-CN"/>
        </w:rPr>
        <w:t>预期会进行初步审查，以确定其性能数据是否存在任何问题。如果发现问题，</w:t>
      </w:r>
      <w:r w:rsidRPr="008433B0">
        <w:rPr>
          <w:rFonts w:eastAsia="宋体"/>
          <w:lang w:eastAsia="zh-CN"/>
        </w:rPr>
        <w:t>FDA</w:t>
      </w:r>
      <w:r w:rsidRPr="008433B0">
        <w:rPr>
          <w:rFonts w:eastAsia="宋体" w:hint="eastAsia"/>
          <w:lang w:eastAsia="zh-CN"/>
        </w:rPr>
        <w:t>预期会与实验室合作解决该问题</w:t>
      </w:r>
      <w:r w:rsidR="006A0C11" w:rsidRPr="008433B0">
        <w:rPr>
          <w:rFonts w:eastAsia="宋体" w:hint="eastAsia"/>
          <w:lang w:eastAsia="zh-CN"/>
        </w:rPr>
        <w:t>（</w:t>
      </w:r>
      <w:r w:rsidRPr="008433B0">
        <w:rPr>
          <w:rFonts w:eastAsia="宋体" w:hint="eastAsia"/>
          <w:lang w:eastAsia="zh-CN"/>
        </w:rPr>
        <w:t>例如通过标签或基准测试</w:t>
      </w:r>
      <w:r w:rsidR="006A0C11" w:rsidRPr="008433B0">
        <w:rPr>
          <w:rFonts w:eastAsia="宋体" w:hint="eastAsia"/>
          <w:lang w:eastAsia="zh-CN"/>
        </w:rPr>
        <w:t>）</w:t>
      </w:r>
      <w:r w:rsidRPr="008433B0">
        <w:rPr>
          <w:rFonts w:eastAsia="宋体" w:hint="eastAsia"/>
          <w:lang w:eastAsia="zh-CN"/>
        </w:rPr>
        <w:t>。如果发现任何严重且无法及时解决的问题，</w:t>
      </w:r>
      <w:r w:rsidRPr="008433B0">
        <w:rPr>
          <w:rFonts w:eastAsia="宋体"/>
          <w:lang w:eastAsia="zh-CN"/>
        </w:rPr>
        <w:t>FDA</w:t>
      </w:r>
      <w:r w:rsidRPr="008433B0">
        <w:rPr>
          <w:rFonts w:eastAsia="宋体" w:hint="eastAsia"/>
          <w:lang w:eastAsia="zh-CN"/>
        </w:rPr>
        <w:t>将要求实验室停止检测，并发布更正的检测报告，表明先前的结果可能不准确。在这种情况下，</w:t>
      </w:r>
      <w:r w:rsidRPr="008433B0">
        <w:rPr>
          <w:rFonts w:eastAsia="宋体"/>
          <w:lang w:eastAsia="zh-CN"/>
        </w:rPr>
        <w:t>FDA</w:t>
      </w:r>
      <w:r w:rsidRPr="008433B0">
        <w:rPr>
          <w:rFonts w:eastAsia="宋体" w:hint="eastAsia"/>
          <w:lang w:eastAsia="zh-CN"/>
        </w:rPr>
        <w:t>预期会将该实验室从网站通知列表中删除。</w:t>
      </w:r>
    </w:p>
    <w:p w14:paraId="7F533991"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36D477F9" w14:textId="77777777" w:rsidR="00EC49D3" w:rsidRPr="008433B0" w:rsidRDefault="001B2A90" w:rsidP="008433B0">
      <w:pPr>
        <w:pStyle w:val="a3"/>
        <w:adjustRightInd w:val="0"/>
        <w:snapToGrid w:val="0"/>
        <w:ind w:firstLineChars="200" w:firstLine="480"/>
        <w:jc w:val="both"/>
        <w:rPr>
          <w:rFonts w:eastAsia="宋体"/>
          <w:lang w:eastAsia="zh-CN"/>
        </w:rPr>
      </w:pPr>
      <w:r w:rsidRPr="008433B0">
        <w:rPr>
          <w:rFonts w:eastAsia="宋体" w:hint="eastAsia"/>
          <w:lang w:eastAsia="zh-CN"/>
        </w:rPr>
        <w:t>将在</w:t>
      </w:r>
      <w:r w:rsidRPr="008433B0">
        <w:rPr>
          <w:rFonts w:eastAsia="宋体"/>
          <w:lang w:eastAsia="zh-CN"/>
        </w:rPr>
        <w:t>FDA</w:t>
      </w:r>
      <w:r w:rsidRPr="008433B0">
        <w:rPr>
          <w:rFonts w:eastAsia="宋体" w:hint="eastAsia"/>
          <w:lang w:eastAsia="zh-CN"/>
        </w:rPr>
        <w:t>网站上公布</w:t>
      </w:r>
      <w:r w:rsidR="009D1A66" w:rsidRPr="008433B0">
        <w:rPr>
          <w:rFonts w:eastAsia="宋体" w:hint="eastAsia"/>
          <w:lang w:eastAsia="zh-CN"/>
        </w:rPr>
        <w:t>已签发的</w:t>
      </w:r>
      <w:r w:rsidR="009D1A66" w:rsidRPr="008433B0">
        <w:rPr>
          <w:rFonts w:eastAsia="宋体"/>
          <w:lang w:eastAsia="zh-CN"/>
        </w:rPr>
        <w:t>EUA</w:t>
      </w:r>
      <w:r w:rsidR="009D1A66" w:rsidRPr="008433B0">
        <w:rPr>
          <w:rFonts w:eastAsia="宋体" w:hint="eastAsia"/>
          <w:lang w:eastAsia="zh-CN"/>
        </w:rPr>
        <w:t>申请。</w:t>
      </w:r>
    </w:p>
    <w:p w14:paraId="100B4E85" w14:textId="3AC9DD61" w:rsidR="00EC49D3" w:rsidRPr="008433B0" w:rsidRDefault="009D1A66" w:rsidP="008433B0">
      <w:pPr>
        <w:adjustRightInd w:val="0"/>
        <w:snapToGrid w:val="0"/>
        <w:jc w:val="both"/>
        <w:rPr>
          <w:rFonts w:eastAsia="宋体"/>
          <w:b/>
          <w:sz w:val="24"/>
          <w:lang w:eastAsia="zh-CN"/>
        </w:rPr>
      </w:pPr>
      <w:r w:rsidRPr="008433B0">
        <w:rPr>
          <w:rFonts w:eastAsia="宋体"/>
          <w:b/>
          <w:sz w:val="24"/>
          <w:lang w:eastAsia="zh-CN"/>
        </w:rPr>
        <w:br w:type="page"/>
      </w:r>
    </w:p>
    <w:p w14:paraId="1CD00D99" w14:textId="17FA9156"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当实验室修改</w:t>
      </w:r>
      <w:r w:rsidRPr="008433B0">
        <w:rPr>
          <w:rFonts w:eastAsia="宋体"/>
          <w:lang w:eastAsia="zh-CN"/>
        </w:rPr>
        <w:t>EUA</w:t>
      </w:r>
      <w:r w:rsidRPr="008433B0">
        <w:rPr>
          <w:rFonts w:eastAsia="宋体" w:hint="eastAsia"/>
          <w:lang w:eastAsia="zh-CN"/>
        </w:rPr>
        <w:t>授权检测以使用新样本类型时，如果新样本类型之前已</w:t>
      </w:r>
      <w:r w:rsidR="004D1CE7" w:rsidRPr="00EB0B13">
        <w:rPr>
          <w:rFonts w:eastAsia="宋体"/>
          <w:snapToGrid w:val="0"/>
          <w:lang w:eastAsia="zh-CN"/>
        </w:rPr>
        <w:t>被</w:t>
      </w:r>
      <w:r w:rsidRPr="008433B0">
        <w:rPr>
          <w:rFonts w:eastAsia="宋体" w:hint="eastAsia"/>
          <w:lang w:eastAsia="zh-CN"/>
        </w:rPr>
        <w:t>授权进行相同技术的另一项检测</w:t>
      </w:r>
      <w:r w:rsidR="0064466A" w:rsidRPr="00EB0B13">
        <w:rPr>
          <w:rStyle w:val="ab"/>
          <w:rFonts w:eastAsia="宋体"/>
          <w:snapToGrid w:val="0"/>
          <w:lang w:eastAsia="zh-CN"/>
        </w:rPr>
        <w:footnoteReference w:id="11"/>
      </w:r>
      <w:r w:rsidRPr="008433B0">
        <w:rPr>
          <w:rFonts w:eastAsia="宋体" w:hint="eastAsia"/>
          <w:lang w:eastAsia="zh-CN"/>
        </w:rPr>
        <w:t>，并且</w:t>
      </w:r>
      <w:r w:rsidRPr="008433B0">
        <w:rPr>
          <w:rFonts w:eastAsia="宋体"/>
          <w:lang w:eastAsia="zh-CN"/>
        </w:rPr>
        <w:t>EUA</w:t>
      </w:r>
      <w:r w:rsidRPr="008433B0">
        <w:rPr>
          <w:rFonts w:eastAsia="宋体" w:hint="eastAsia"/>
          <w:lang w:eastAsia="zh-CN"/>
        </w:rPr>
        <w:t>授权检测已针对新样本类型进行了</w:t>
      </w:r>
      <w:r w:rsidR="004D1CE7" w:rsidRPr="00EB0B13">
        <w:rPr>
          <w:rFonts w:eastAsia="宋体"/>
          <w:snapToGrid w:val="0"/>
          <w:lang w:eastAsia="zh-CN"/>
        </w:rPr>
        <w:t>确认</w:t>
      </w:r>
      <w:r w:rsidRPr="008433B0">
        <w:rPr>
          <w:rFonts w:eastAsia="宋体" w:hint="eastAsia"/>
          <w:lang w:eastAsia="zh-CN"/>
        </w:rPr>
        <w:t>，那么在未通知</w:t>
      </w:r>
      <w:r w:rsidRPr="008433B0">
        <w:rPr>
          <w:rFonts w:eastAsia="宋体"/>
          <w:lang w:eastAsia="zh-CN"/>
        </w:rPr>
        <w:t>FDA</w:t>
      </w:r>
      <w:r w:rsidRPr="008433B0">
        <w:rPr>
          <w:rFonts w:eastAsia="宋体" w:hint="eastAsia"/>
          <w:lang w:eastAsia="zh-CN"/>
        </w:rPr>
        <w:t>或新的或经修订的</w:t>
      </w:r>
      <w:r w:rsidRPr="008433B0">
        <w:rPr>
          <w:rFonts w:eastAsia="宋体"/>
          <w:lang w:eastAsia="zh-CN"/>
        </w:rPr>
        <w:t>EUA</w:t>
      </w:r>
      <w:r w:rsidRPr="008433B0">
        <w:rPr>
          <w:rFonts w:eastAsia="宋体" w:hint="eastAsia"/>
          <w:lang w:eastAsia="zh-CN"/>
        </w:rPr>
        <w:t>申请的情况下，</w:t>
      </w:r>
      <w:r w:rsidRPr="008433B0">
        <w:rPr>
          <w:rFonts w:eastAsia="宋体"/>
          <w:lang w:eastAsia="zh-CN"/>
        </w:rPr>
        <w:t>FDA</w:t>
      </w:r>
      <w:r w:rsidRPr="008433B0">
        <w:rPr>
          <w:rFonts w:eastAsia="宋体" w:hint="eastAsia"/>
          <w:lang w:eastAsia="zh-CN"/>
        </w:rPr>
        <w:t>并不反对使用此类修改后的检测。在临床使用之前，必须根据新的或修订的</w:t>
      </w:r>
      <w:r w:rsidRPr="008433B0">
        <w:rPr>
          <w:rFonts w:eastAsia="宋体"/>
          <w:lang w:eastAsia="zh-CN"/>
        </w:rPr>
        <w:t>EUA</w:t>
      </w:r>
      <w:r w:rsidRPr="008433B0">
        <w:rPr>
          <w:rFonts w:eastAsia="宋体" w:hint="eastAsia"/>
          <w:lang w:eastAsia="zh-CN"/>
        </w:rPr>
        <w:t>申请，对</w:t>
      </w:r>
      <w:r w:rsidRPr="008433B0">
        <w:rPr>
          <w:rFonts w:eastAsia="宋体"/>
          <w:lang w:eastAsia="zh-CN"/>
        </w:rPr>
        <w:t>EUA</w:t>
      </w:r>
      <w:r w:rsidRPr="008433B0">
        <w:rPr>
          <w:rFonts w:eastAsia="宋体" w:hint="eastAsia"/>
          <w:lang w:eastAsia="zh-CN"/>
        </w:rPr>
        <w:t>授权检测进行修改，以使用之前</w:t>
      </w:r>
      <w:r w:rsidRPr="008433B0">
        <w:rPr>
          <w:rFonts w:eastAsia="宋体" w:hint="eastAsia"/>
          <w:i/>
          <w:lang w:eastAsia="zh-CN"/>
        </w:rPr>
        <w:t>未</w:t>
      </w:r>
      <w:r w:rsidRPr="008433B0">
        <w:rPr>
          <w:rFonts w:eastAsia="宋体" w:hint="eastAsia"/>
          <w:lang w:eastAsia="zh-CN"/>
        </w:rPr>
        <w:t>经授权用于相同技术的另一检测的新样本类型。</w:t>
      </w:r>
    </w:p>
    <w:p w14:paraId="74A672C8"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308E5872" w14:textId="1C9D25D5" w:rsidR="00EC49D3" w:rsidRPr="008433B0" w:rsidRDefault="009D1A66" w:rsidP="008433B0">
      <w:pPr>
        <w:pStyle w:val="a3"/>
        <w:adjustRightInd w:val="0"/>
        <w:snapToGrid w:val="0"/>
        <w:ind w:firstLineChars="200" w:firstLine="480"/>
        <w:jc w:val="both"/>
        <w:rPr>
          <w:rFonts w:eastAsia="宋体"/>
          <w:color w:val="000000"/>
          <w:lang w:eastAsia="zh-CN"/>
        </w:rPr>
      </w:pPr>
      <w:r w:rsidRPr="008433B0">
        <w:rPr>
          <w:rFonts w:eastAsia="宋体" w:hint="eastAsia"/>
          <w:color w:val="000000"/>
          <w:lang w:eastAsia="zh-CN"/>
        </w:rPr>
        <w:t>对于所有其他类型的修改，如果检测是对</w:t>
      </w:r>
      <w:r w:rsidRPr="008433B0">
        <w:rPr>
          <w:rFonts w:eastAsia="宋体"/>
          <w:color w:val="000000"/>
          <w:lang w:eastAsia="zh-CN"/>
        </w:rPr>
        <w:t>EUA</w:t>
      </w:r>
      <w:r w:rsidRPr="008433B0">
        <w:rPr>
          <w:rFonts w:eastAsia="宋体" w:hint="eastAsia"/>
          <w:color w:val="000000"/>
          <w:lang w:eastAsia="zh-CN"/>
        </w:rPr>
        <w:t>授权检测进行的修改，且修改后的检测是通过与</w:t>
      </w:r>
      <w:r w:rsidRPr="008433B0">
        <w:rPr>
          <w:rFonts w:eastAsia="宋体"/>
          <w:color w:val="000000"/>
          <w:lang w:eastAsia="zh-CN"/>
        </w:rPr>
        <w:t>EUA</w:t>
      </w:r>
      <w:r w:rsidRPr="008433B0">
        <w:rPr>
          <w:rFonts w:eastAsia="宋体" w:hint="eastAsia"/>
          <w:color w:val="000000"/>
          <w:lang w:eastAsia="zh-CN"/>
        </w:rPr>
        <w:t>授权检测进行桥接试验得到</w:t>
      </w:r>
      <w:r w:rsidR="00B45CA7" w:rsidRPr="00EB0B13">
        <w:rPr>
          <w:rFonts w:eastAsia="宋体"/>
          <w:snapToGrid w:val="0"/>
          <w:color w:val="000000"/>
          <w:lang w:eastAsia="zh-CN"/>
        </w:rPr>
        <w:t>确认</w:t>
      </w:r>
      <w:r w:rsidRPr="008433B0">
        <w:rPr>
          <w:rFonts w:eastAsia="宋体" w:hint="eastAsia"/>
          <w:color w:val="000000"/>
          <w:lang w:eastAsia="zh-CN"/>
        </w:rPr>
        <w:t>，那么在未通知</w:t>
      </w:r>
      <w:r w:rsidRPr="008433B0">
        <w:rPr>
          <w:rFonts w:eastAsia="宋体"/>
          <w:color w:val="000000"/>
          <w:lang w:eastAsia="zh-CN"/>
        </w:rPr>
        <w:t>FDA</w:t>
      </w:r>
      <w:r w:rsidRPr="008433B0">
        <w:rPr>
          <w:rFonts w:eastAsia="宋体" w:hint="eastAsia"/>
          <w:color w:val="000000"/>
          <w:lang w:eastAsia="zh-CN"/>
        </w:rPr>
        <w:t>或新的或修订后的</w:t>
      </w:r>
      <w:r w:rsidRPr="008433B0">
        <w:rPr>
          <w:rFonts w:eastAsia="宋体"/>
          <w:color w:val="000000"/>
          <w:lang w:eastAsia="zh-CN"/>
        </w:rPr>
        <w:t>EUA</w:t>
      </w:r>
      <w:r w:rsidRPr="008433B0">
        <w:rPr>
          <w:rFonts w:eastAsia="宋体" w:hint="eastAsia"/>
          <w:color w:val="000000"/>
          <w:lang w:eastAsia="zh-CN"/>
        </w:rPr>
        <w:t>申请的情况下，</w:t>
      </w:r>
      <w:r w:rsidRPr="008433B0">
        <w:rPr>
          <w:rFonts w:eastAsia="宋体"/>
          <w:color w:val="000000"/>
          <w:lang w:eastAsia="zh-CN"/>
        </w:rPr>
        <w:t>FDA</w:t>
      </w:r>
      <w:r w:rsidRPr="008433B0">
        <w:rPr>
          <w:rFonts w:eastAsia="宋体" w:hint="eastAsia"/>
          <w:color w:val="000000"/>
          <w:lang w:eastAsia="zh-CN"/>
        </w:rPr>
        <w:t>并不反对使用该检测。</w:t>
      </w:r>
      <w:r w:rsidR="0064466A" w:rsidRPr="00EB0B13">
        <w:rPr>
          <w:rStyle w:val="ab"/>
          <w:rFonts w:eastAsia="宋体"/>
          <w:snapToGrid w:val="0"/>
          <w:color w:val="000000"/>
          <w:lang w:eastAsia="zh-CN"/>
        </w:rPr>
        <w:footnoteReference w:id="12"/>
      </w:r>
      <w:r w:rsidRPr="008433B0">
        <w:rPr>
          <w:rFonts w:eastAsia="宋体" w:hint="eastAsia"/>
          <w:color w:val="000000"/>
          <w:lang w:eastAsia="zh-CN"/>
        </w:rPr>
        <w:t>桥接新组分的一种方法是在相同样本和新组分以及原始组分的平行检测之间建立等效性能。</w:t>
      </w:r>
      <w:r w:rsidR="00BE5179" w:rsidRPr="008433B0">
        <w:rPr>
          <w:rFonts w:eastAsia="宋体" w:hint="eastAsia"/>
          <w:color w:val="000000"/>
          <w:lang w:eastAsia="zh-CN"/>
        </w:rPr>
        <w:t>本机构</w:t>
      </w:r>
      <w:r w:rsidRPr="008433B0">
        <w:rPr>
          <w:rFonts w:eastAsia="宋体" w:hint="eastAsia"/>
          <w:color w:val="000000"/>
          <w:lang w:eastAsia="zh-CN"/>
        </w:rPr>
        <w:t>建议在汇集的呼吸道样本基质中检测</w:t>
      </w:r>
      <w:r w:rsidRPr="008433B0">
        <w:rPr>
          <w:rFonts w:eastAsia="宋体"/>
          <w:color w:val="000000"/>
          <w:lang w:eastAsia="zh-CN"/>
        </w:rPr>
        <w:t>3</w:t>
      </w:r>
      <w:r w:rsidRPr="008433B0">
        <w:rPr>
          <w:rFonts w:eastAsia="宋体" w:hint="eastAsia"/>
          <w:color w:val="000000"/>
          <w:lang w:eastAsia="zh-CN"/>
        </w:rPr>
        <w:t>倍系列稀释的</w:t>
      </w:r>
      <w:r w:rsidRPr="008433B0">
        <w:rPr>
          <w:rFonts w:eastAsia="宋体"/>
          <w:color w:val="000000"/>
          <w:lang w:eastAsia="zh-CN"/>
        </w:rPr>
        <w:t>SARS-CoV-2</w:t>
      </w:r>
      <w:r w:rsidRPr="008433B0">
        <w:rPr>
          <w:rFonts w:eastAsia="宋体" w:hint="eastAsia"/>
          <w:color w:val="000000"/>
          <w:lang w:eastAsia="zh-CN"/>
        </w:rPr>
        <w:t>病毒材料</w:t>
      </w:r>
      <w:r w:rsidR="006A0C11" w:rsidRPr="008433B0">
        <w:rPr>
          <w:rFonts w:eastAsia="宋体" w:hint="eastAsia"/>
          <w:color w:val="000000"/>
          <w:lang w:eastAsia="zh-CN"/>
        </w:rPr>
        <w:t>（</w:t>
      </w:r>
      <w:r w:rsidRPr="008433B0">
        <w:rPr>
          <w:rFonts w:eastAsia="宋体" w:hint="eastAsia"/>
          <w:color w:val="000000"/>
          <w:lang w:eastAsia="zh-CN"/>
        </w:rPr>
        <w:t>例如，全基因组病毒</w:t>
      </w:r>
      <w:r w:rsidRPr="008433B0">
        <w:rPr>
          <w:rFonts w:eastAsia="宋体"/>
          <w:color w:val="000000"/>
          <w:lang w:eastAsia="zh-CN"/>
        </w:rPr>
        <w:t>RNA</w:t>
      </w:r>
      <w:r w:rsidRPr="008433B0">
        <w:rPr>
          <w:rFonts w:eastAsia="宋体" w:hint="eastAsia"/>
          <w:color w:val="000000"/>
          <w:lang w:eastAsia="zh-CN"/>
        </w:rPr>
        <w:t>或灭活病毒等</w:t>
      </w:r>
      <w:r w:rsidR="006A0C11" w:rsidRPr="008433B0">
        <w:rPr>
          <w:rFonts w:eastAsia="宋体" w:hint="eastAsia"/>
          <w:color w:val="000000"/>
          <w:lang w:eastAsia="zh-CN"/>
        </w:rPr>
        <w:t>）</w:t>
      </w:r>
      <w:r w:rsidRPr="008433B0">
        <w:rPr>
          <w:rFonts w:eastAsia="宋体" w:hint="eastAsia"/>
          <w:color w:val="000000"/>
          <w:lang w:eastAsia="zh-CN"/>
        </w:rPr>
        <w:t>，一式三份，直</w:t>
      </w:r>
      <w:r w:rsidR="00395494">
        <w:rPr>
          <w:rFonts w:eastAsia="宋体" w:hint="eastAsia"/>
          <w:color w:val="000000"/>
          <w:lang w:eastAsia="zh-CN"/>
        </w:rPr>
        <w:t>至</w:t>
      </w:r>
      <w:r w:rsidRPr="008433B0">
        <w:rPr>
          <w:rFonts w:eastAsia="宋体" w:hint="eastAsia"/>
          <w:color w:val="000000"/>
          <w:lang w:eastAsia="zh-CN"/>
        </w:rPr>
        <w:t>达到</w:t>
      </w:r>
      <w:r w:rsidRPr="008433B0">
        <w:rPr>
          <w:rFonts w:eastAsia="宋体"/>
          <w:color w:val="000000"/>
          <w:lang w:eastAsia="zh-CN"/>
        </w:rPr>
        <w:t>&lt;</w:t>
      </w:r>
      <w:r w:rsidR="00395494">
        <w:rPr>
          <w:rFonts w:eastAsia="宋体" w:hint="eastAsia"/>
          <w:color w:val="000000"/>
          <w:lang w:eastAsia="zh-CN"/>
        </w:rPr>
        <w:t xml:space="preserve"> </w:t>
      </w:r>
      <w:r w:rsidRPr="008433B0">
        <w:rPr>
          <w:rFonts w:eastAsia="宋体"/>
          <w:color w:val="000000"/>
          <w:lang w:eastAsia="zh-CN"/>
        </w:rPr>
        <w:t>100%</w:t>
      </w:r>
      <w:r w:rsidRPr="008433B0">
        <w:rPr>
          <w:rFonts w:eastAsia="宋体" w:hint="eastAsia"/>
          <w:color w:val="000000"/>
          <w:lang w:eastAsia="zh-CN"/>
        </w:rPr>
        <w:t>的命中率。如果最终检测限</w:t>
      </w:r>
      <w:r w:rsidR="006A0C11" w:rsidRPr="008433B0">
        <w:rPr>
          <w:rFonts w:eastAsia="宋体" w:hint="eastAsia"/>
          <w:color w:val="000000"/>
          <w:lang w:eastAsia="zh-CN"/>
        </w:rPr>
        <w:t>（</w:t>
      </w:r>
      <w:proofErr w:type="spellStart"/>
      <w:r w:rsidRPr="008433B0">
        <w:rPr>
          <w:rFonts w:eastAsia="宋体"/>
          <w:color w:val="000000"/>
          <w:lang w:eastAsia="zh-CN"/>
        </w:rPr>
        <w:t>LoD</w:t>
      </w:r>
      <w:proofErr w:type="spellEnd"/>
      <w:r w:rsidR="006A0C11" w:rsidRPr="008433B0">
        <w:rPr>
          <w:rFonts w:eastAsia="宋体" w:hint="eastAsia"/>
          <w:color w:val="000000"/>
          <w:lang w:eastAsia="zh-CN"/>
        </w:rPr>
        <w:t>）</w:t>
      </w:r>
      <w:r w:rsidRPr="008433B0">
        <w:rPr>
          <w:rFonts w:eastAsia="宋体" w:hint="eastAsia"/>
          <w:color w:val="000000"/>
          <w:lang w:eastAsia="zh-CN"/>
        </w:rPr>
        <w:t>与未修改授权检测的</w:t>
      </w:r>
      <w:proofErr w:type="spellStart"/>
      <w:r w:rsidRPr="008433B0">
        <w:rPr>
          <w:rFonts w:eastAsia="宋体"/>
          <w:color w:val="000000"/>
          <w:lang w:eastAsia="zh-CN"/>
        </w:rPr>
        <w:t>LoD</w:t>
      </w:r>
      <w:proofErr w:type="spellEnd"/>
      <w:r w:rsidRPr="008433B0">
        <w:rPr>
          <w:rFonts w:eastAsia="宋体" w:hint="eastAsia"/>
          <w:color w:val="000000"/>
          <w:lang w:eastAsia="zh-CN"/>
        </w:rPr>
        <w:t>相同</w:t>
      </w:r>
      <w:r w:rsidR="006A0C11" w:rsidRPr="008433B0">
        <w:rPr>
          <w:rFonts w:eastAsia="宋体" w:hint="eastAsia"/>
          <w:color w:val="000000"/>
          <w:lang w:eastAsia="zh-CN"/>
        </w:rPr>
        <w:t>（</w:t>
      </w:r>
      <w:r w:rsidRPr="008433B0">
        <w:rPr>
          <w:rFonts w:eastAsia="宋体" w:hint="eastAsia"/>
          <w:color w:val="000000"/>
          <w:lang w:eastAsia="zh-CN"/>
        </w:rPr>
        <w:t>即，≤</w:t>
      </w:r>
      <w:r w:rsidRPr="008433B0">
        <w:rPr>
          <w:rFonts w:eastAsia="宋体"/>
          <w:color w:val="000000"/>
          <w:lang w:eastAsia="zh-CN"/>
        </w:rPr>
        <w:t xml:space="preserve"> 3xLOD</w:t>
      </w:r>
      <w:r w:rsidR="006A0C11" w:rsidRPr="008433B0">
        <w:rPr>
          <w:rFonts w:eastAsia="宋体" w:hint="eastAsia"/>
          <w:color w:val="000000"/>
          <w:lang w:eastAsia="zh-CN"/>
        </w:rPr>
        <w:t>）</w:t>
      </w:r>
      <w:r w:rsidRPr="008433B0">
        <w:rPr>
          <w:rFonts w:eastAsia="宋体" w:hint="eastAsia"/>
          <w:color w:val="000000"/>
          <w:lang w:eastAsia="zh-CN"/>
        </w:rPr>
        <w:t>，则</w:t>
      </w:r>
      <w:r w:rsidRPr="008433B0">
        <w:rPr>
          <w:rFonts w:eastAsia="宋体"/>
          <w:color w:val="000000"/>
          <w:lang w:eastAsia="zh-CN"/>
        </w:rPr>
        <w:t>FDA</w:t>
      </w:r>
      <w:r w:rsidRPr="008433B0">
        <w:rPr>
          <w:rFonts w:eastAsia="宋体" w:hint="eastAsia"/>
          <w:color w:val="000000"/>
          <w:lang w:eastAsia="zh-CN"/>
        </w:rPr>
        <w:t>认为这两项检测等效。</w:t>
      </w:r>
    </w:p>
    <w:p w14:paraId="5FE3D592" w14:textId="72C327B4" w:rsidR="0064466A" w:rsidRPr="00EB0B13" w:rsidRDefault="0064466A" w:rsidP="008433B0">
      <w:pPr>
        <w:pStyle w:val="a3"/>
        <w:adjustRightInd w:val="0"/>
        <w:snapToGrid w:val="0"/>
        <w:ind w:firstLineChars="200" w:firstLine="480"/>
        <w:jc w:val="both"/>
        <w:rPr>
          <w:rFonts w:eastAsia="宋体"/>
          <w:snapToGrid w:val="0"/>
          <w:color w:val="000000"/>
          <w:lang w:eastAsia="zh-CN"/>
        </w:rPr>
      </w:pPr>
    </w:p>
    <w:p w14:paraId="428518CE" w14:textId="7AC7861F" w:rsidR="00EC49D3" w:rsidRPr="008433B0" w:rsidRDefault="009D1A66"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通过桥接试验进行</w:t>
      </w:r>
      <w:r w:rsidR="0050725E" w:rsidRPr="00EB0B13">
        <w:rPr>
          <w:rFonts w:eastAsia="宋体"/>
          <w:snapToGrid w:val="0"/>
          <w:lang w:eastAsia="zh-CN"/>
        </w:rPr>
        <w:t>确认</w:t>
      </w:r>
      <w:r w:rsidRPr="008433B0">
        <w:rPr>
          <w:rFonts w:eastAsia="宋体" w:hint="eastAsia"/>
        </w:rPr>
        <w:t>，而不是针对修改寻求</w:t>
      </w:r>
      <w:r w:rsidRPr="008433B0">
        <w:rPr>
          <w:rFonts w:eastAsia="宋体"/>
        </w:rPr>
        <w:t>EUA</w:t>
      </w:r>
      <w:r w:rsidRPr="008433B0">
        <w:rPr>
          <w:rFonts w:eastAsia="宋体" w:hint="eastAsia"/>
        </w:rPr>
        <w:t>修订时，</w:t>
      </w:r>
      <w:r w:rsidRPr="008433B0">
        <w:rPr>
          <w:rFonts w:eastAsia="宋体"/>
        </w:rPr>
        <w:t>FDA</w:t>
      </w:r>
      <w:r w:rsidRPr="008433B0">
        <w:rPr>
          <w:rFonts w:eastAsia="宋体" w:hint="eastAsia"/>
        </w:rPr>
        <w:t>希望通过发送电子邮件至</w:t>
      </w:r>
      <w:r w:rsidRPr="008433B0">
        <w:rPr>
          <w:rFonts w:eastAsia="宋体"/>
          <w:color w:val="0000FF"/>
          <w:u w:val="single"/>
        </w:rPr>
        <w:t>CDRH-EUA-Templates@FDA.HHS.GOV</w:t>
      </w:r>
      <w:r w:rsidRPr="00EB0B13">
        <w:rPr>
          <w:rFonts w:eastAsia="宋体"/>
          <w:snapToGrid w:val="0"/>
          <w:lang w:eastAsia="zh-CN"/>
        </w:rPr>
        <w:t>非正式地查看实验室</w:t>
      </w:r>
      <w:r w:rsidR="0050725E" w:rsidRPr="00EB0B13">
        <w:rPr>
          <w:rFonts w:eastAsia="宋体"/>
          <w:snapToGrid w:val="0"/>
          <w:lang w:eastAsia="zh-CN"/>
        </w:rPr>
        <w:t>确认</w:t>
      </w:r>
      <w:r w:rsidRPr="00EB0B13">
        <w:rPr>
          <w:rFonts w:eastAsia="宋体"/>
          <w:snapToGrid w:val="0"/>
          <w:lang w:eastAsia="zh-CN"/>
        </w:rPr>
        <w:t>数据。</w:t>
      </w:r>
      <w:r w:rsidRPr="008433B0">
        <w:rPr>
          <w:rFonts w:eastAsia="宋体" w:hint="eastAsia"/>
          <w:lang w:eastAsia="zh-CN"/>
        </w:rPr>
        <w:t>如果</w:t>
      </w:r>
      <w:r w:rsidRPr="008433B0">
        <w:rPr>
          <w:rFonts w:eastAsia="宋体"/>
          <w:lang w:eastAsia="zh-CN"/>
        </w:rPr>
        <w:t>FDA</w:t>
      </w:r>
      <w:r w:rsidRPr="008433B0">
        <w:rPr>
          <w:rFonts w:eastAsia="宋体" w:hint="eastAsia"/>
          <w:lang w:eastAsia="zh-CN"/>
        </w:rPr>
        <w:t>对桥接</w:t>
      </w:r>
      <w:r w:rsidR="00806F5A" w:rsidRPr="00EB0B13">
        <w:rPr>
          <w:rFonts w:eastAsia="宋体"/>
          <w:snapToGrid w:val="0"/>
          <w:lang w:eastAsia="zh-CN"/>
        </w:rPr>
        <w:t>确认</w:t>
      </w:r>
      <w:r w:rsidRPr="008433B0">
        <w:rPr>
          <w:rFonts w:eastAsia="宋体" w:hint="eastAsia"/>
          <w:lang w:eastAsia="zh-CN"/>
        </w:rPr>
        <w:t>数据的审查表明，此类数据可能适用于</w:t>
      </w:r>
      <w:r w:rsidRPr="008433B0">
        <w:rPr>
          <w:rFonts w:eastAsia="宋体"/>
          <w:lang w:eastAsia="zh-CN"/>
        </w:rPr>
        <w:t>EUA</w:t>
      </w:r>
      <w:r w:rsidRPr="008433B0">
        <w:rPr>
          <w:rFonts w:eastAsia="宋体" w:hint="eastAsia"/>
          <w:lang w:eastAsia="zh-CN"/>
        </w:rPr>
        <w:t>其他检测的修改，或适用于其他实验室修改其相同授权检测，且该实验室同意</w:t>
      </w:r>
      <w:r w:rsidRPr="008433B0">
        <w:rPr>
          <w:rFonts w:eastAsia="宋体"/>
          <w:lang w:eastAsia="zh-CN"/>
        </w:rPr>
        <w:t>FDA</w:t>
      </w:r>
      <w:r w:rsidRPr="008433B0">
        <w:rPr>
          <w:rFonts w:eastAsia="宋体" w:hint="eastAsia"/>
          <w:lang w:eastAsia="zh-CN"/>
        </w:rPr>
        <w:t>在本机构网站上共享该信息以供其他实验室使用，那么</w:t>
      </w:r>
      <w:r w:rsidRPr="008433B0">
        <w:rPr>
          <w:rFonts w:eastAsia="宋体"/>
          <w:lang w:eastAsia="zh-CN"/>
        </w:rPr>
        <w:t>FDA</w:t>
      </w:r>
      <w:r w:rsidRPr="008433B0">
        <w:rPr>
          <w:rFonts w:eastAsia="宋体" w:hint="eastAsia"/>
          <w:lang w:eastAsia="zh-CN"/>
        </w:rPr>
        <w:t>预期会更新其常见问题解答，以便其他实验室可以参考</w:t>
      </w:r>
      <w:r w:rsidR="0050725E" w:rsidRPr="00EB0B13">
        <w:rPr>
          <w:rFonts w:eastAsia="宋体"/>
          <w:snapToGrid w:val="0"/>
          <w:lang w:eastAsia="zh-CN"/>
        </w:rPr>
        <w:t>确认</w:t>
      </w:r>
      <w:r w:rsidRPr="008433B0">
        <w:rPr>
          <w:rFonts w:eastAsia="宋体" w:hint="eastAsia"/>
          <w:lang w:eastAsia="zh-CN"/>
        </w:rPr>
        <w:t>进行检测，而无需对相同修改进行自己的桥接试验。如上文所述，这种非正式的数据共享将不被视为通知或</w:t>
      </w:r>
      <w:r w:rsidRPr="008433B0">
        <w:rPr>
          <w:rFonts w:eastAsia="宋体"/>
          <w:lang w:eastAsia="zh-CN"/>
        </w:rPr>
        <w:t>EUA</w:t>
      </w:r>
      <w:r w:rsidRPr="008433B0">
        <w:rPr>
          <w:rFonts w:eastAsia="宋体" w:hint="eastAsia"/>
          <w:lang w:eastAsia="zh-CN"/>
        </w:rPr>
        <w:t>申请。</w:t>
      </w:r>
    </w:p>
    <w:p w14:paraId="07157DB7" w14:textId="77777777" w:rsidR="0064466A" w:rsidRPr="00EB0B13" w:rsidRDefault="0064466A" w:rsidP="0064466A">
      <w:pPr>
        <w:pStyle w:val="a3"/>
        <w:adjustRightInd w:val="0"/>
        <w:snapToGrid w:val="0"/>
        <w:ind w:firstLineChars="200" w:firstLine="480"/>
        <w:jc w:val="both"/>
        <w:rPr>
          <w:rFonts w:eastAsia="宋体"/>
          <w:snapToGrid w:val="0"/>
          <w:lang w:eastAsia="zh-CN"/>
        </w:rPr>
      </w:pPr>
    </w:p>
    <w:p w14:paraId="5E849804"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29" w:name="_Toc97546770"/>
      <w:bookmarkStart w:id="30" w:name="_Toc91242685"/>
      <w:r w:rsidRPr="008433B0">
        <w:rPr>
          <w:rFonts w:eastAsia="宋体"/>
          <w:b/>
          <w:sz w:val="28"/>
          <w:lang w:eastAsia="zh-CN"/>
        </w:rPr>
        <w:t>5.</w:t>
      </w:r>
      <w:r w:rsidRPr="008433B0">
        <w:rPr>
          <w:rFonts w:eastAsia="宋体"/>
          <w:sz w:val="28"/>
          <w:lang w:eastAsia="zh-CN"/>
        </w:rPr>
        <w:tab/>
      </w:r>
      <w:r w:rsidRPr="008433B0">
        <w:rPr>
          <w:rFonts w:eastAsia="宋体" w:hint="eastAsia"/>
          <w:b/>
          <w:sz w:val="28"/>
          <w:lang w:eastAsia="zh-CN"/>
        </w:rPr>
        <w:t>临床检测</w:t>
      </w:r>
      <w:bookmarkEnd w:id="29"/>
      <w:bookmarkEnd w:id="30"/>
    </w:p>
    <w:p w14:paraId="1FC8B6AF" w14:textId="5371588F" w:rsidR="00EC49D3" w:rsidRPr="008433B0" w:rsidRDefault="0050725E"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在</w:t>
      </w:r>
      <w:r w:rsidR="009D1A66" w:rsidRPr="008433B0">
        <w:rPr>
          <w:rFonts w:eastAsia="宋体" w:hint="eastAsia"/>
          <w:lang w:eastAsia="zh-CN"/>
        </w:rPr>
        <w:t>等待</w:t>
      </w:r>
      <w:r w:rsidR="009D1A66" w:rsidRPr="008433B0">
        <w:rPr>
          <w:rFonts w:eastAsia="宋体"/>
          <w:lang w:eastAsia="zh-CN"/>
        </w:rPr>
        <w:t>FDA</w:t>
      </w:r>
      <w:r w:rsidR="009D1A66" w:rsidRPr="008433B0">
        <w:rPr>
          <w:rFonts w:eastAsia="宋体" w:hint="eastAsia"/>
          <w:lang w:eastAsia="zh-CN"/>
        </w:rPr>
        <w:t>对</w:t>
      </w:r>
      <w:r w:rsidR="009D1A66" w:rsidRPr="008433B0">
        <w:rPr>
          <w:rFonts w:eastAsia="宋体"/>
          <w:lang w:eastAsia="zh-CN"/>
        </w:rPr>
        <w:t>EUA</w:t>
      </w:r>
      <w:r w:rsidR="009D1A66" w:rsidRPr="008433B0">
        <w:rPr>
          <w:rFonts w:eastAsia="宋体" w:hint="eastAsia"/>
          <w:lang w:eastAsia="zh-CN"/>
        </w:rPr>
        <w:t>申请</w:t>
      </w:r>
      <w:r w:rsidRPr="00EB0B13">
        <w:rPr>
          <w:rFonts w:eastAsia="宋体"/>
          <w:snapToGrid w:val="0"/>
          <w:lang w:eastAsia="zh-CN"/>
        </w:rPr>
        <w:t>做出</w:t>
      </w:r>
      <w:r w:rsidR="009D1A66" w:rsidRPr="008433B0">
        <w:rPr>
          <w:rFonts w:eastAsia="宋体" w:hint="eastAsia"/>
          <w:lang w:eastAsia="zh-CN"/>
        </w:rPr>
        <w:t>决定时，</w:t>
      </w:r>
      <w:r w:rsidR="009D1A66" w:rsidRPr="008433B0">
        <w:rPr>
          <w:rFonts w:eastAsia="宋体"/>
          <w:lang w:eastAsia="zh-CN"/>
        </w:rPr>
        <w:t>FDA</w:t>
      </w:r>
      <w:r w:rsidR="009D1A66" w:rsidRPr="008433B0">
        <w:rPr>
          <w:rFonts w:eastAsia="宋体" w:hint="eastAsia"/>
          <w:lang w:eastAsia="zh-CN"/>
        </w:rPr>
        <w:t>建议临床实验室使用</w:t>
      </w:r>
      <w:r w:rsidR="009D1A66" w:rsidRPr="008433B0">
        <w:rPr>
          <w:rFonts w:eastAsia="宋体"/>
          <w:lang w:eastAsia="zh-CN"/>
        </w:rPr>
        <w:t>EUA</w:t>
      </w:r>
      <w:r w:rsidR="009D1A66" w:rsidRPr="008433B0">
        <w:rPr>
          <w:rFonts w:eastAsia="宋体" w:hint="eastAsia"/>
          <w:lang w:eastAsia="zh-CN"/>
        </w:rPr>
        <w:t>授权的检测试剂对前五份阳性和前五份阴性临床样本进行确认。该检测可在相同实验室使用</w:t>
      </w:r>
      <w:r w:rsidR="009D1A66" w:rsidRPr="008433B0">
        <w:rPr>
          <w:rFonts w:eastAsia="宋体"/>
          <w:lang w:eastAsia="zh-CN"/>
        </w:rPr>
        <w:t>EUA</w:t>
      </w:r>
      <w:r w:rsidR="009D1A66" w:rsidRPr="008433B0">
        <w:rPr>
          <w:rFonts w:eastAsia="宋体" w:hint="eastAsia"/>
          <w:lang w:eastAsia="zh-CN"/>
        </w:rPr>
        <w:t>授权的检测试剂进行，或可能涉及将这</w:t>
      </w:r>
      <w:r w:rsidR="009D1A66" w:rsidRPr="008433B0">
        <w:rPr>
          <w:rFonts w:eastAsia="宋体"/>
          <w:lang w:eastAsia="zh-CN"/>
        </w:rPr>
        <w:t>10</w:t>
      </w:r>
      <w:r w:rsidR="009D1A66" w:rsidRPr="008433B0">
        <w:rPr>
          <w:rFonts w:eastAsia="宋体" w:hint="eastAsia"/>
          <w:lang w:eastAsia="zh-CN"/>
        </w:rPr>
        <w:t>份样本送至另一个实验室进行确认。如果无法确认这些结果，实验室应通过发送电子邮件至</w:t>
      </w:r>
      <w:r w:rsidR="009D1A66" w:rsidRPr="008433B0">
        <w:rPr>
          <w:rFonts w:eastAsia="宋体"/>
          <w:color w:val="0000FF"/>
          <w:u w:val="single"/>
          <w:lang w:eastAsia="zh-CN"/>
        </w:rPr>
        <w:t>CDRH-EUA-Templates@FDA.HHS.GOV</w:t>
      </w:r>
      <w:r w:rsidR="009D1A66" w:rsidRPr="008433B0">
        <w:rPr>
          <w:rFonts w:eastAsia="宋体" w:hint="eastAsia"/>
          <w:lang w:eastAsia="zh-CN"/>
        </w:rPr>
        <w:t>通知</w:t>
      </w:r>
      <w:r w:rsidR="009D1A66" w:rsidRPr="008433B0">
        <w:rPr>
          <w:rFonts w:eastAsia="宋体"/>
          <w:lang w:eastAsia="zh-CN"/>
        </w:rPr>
        <w:t>FDA</w:t>
      </w:r>
      <w:r w:rsidR="009D1A66" w:rsidRPr="008433B0">
        <w:rPr>
          <w:rFonts w:eastAsia="宋体" w:hint="eastAsia"/>
          <w:lang w:eastAsia="zh-CN"/>
        </w:rPr>
        <w:t>，并采取其他适当措施，如终止对患者样本的检测，并发布更正的检测报告，表明之前的检测结果可能不准确。</w:t>
      </w:r>
    </w:p>
    <w:p w14:paraId="72151A42" w14:textId="70087E09"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2E9D4925" w14:textId="10D8088C"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31" w:name="_Toc97546771"/>
      <w:bookmarkStart w:id="32" w:name="_Toc91242686"/>
      <w:r w:rsidRPr="008433B0">
        <w:rPr>
          <w:rFonts w:eastAsia="宋体"/>
          <w:b/>
          <w:sz w:val="28"/>
          <w:lang w:eastAsia="zh-CN"/>
        </w:rPr>
        <w:t>B.</w:t>
      </w:r>
      <w:r w:rsidRPr="008433B0">
        <w:rPr>
          <w:rFonts w:eastAsia="宋体"/>
          <w:b/>
          <w:sz w:val="28"/>
          <w:lang w:eastAsia="zh-CN"/>
        </w:rPr>
        <w:tab/>
      </w:r>
      <w:r w:rsidRPr="008433B0">
        <w:rPr>
          <w:rFonts w:eastAsia="宋体" w:hint="eastAsia"/>
          <w:b/>
          <w:sz w:val="28"/>
          <w:lang w:eastAsia="zh-CN"/>
        </w:rPr>
        <w:t>符合</w:t>
      </w:r>
      <w:r w:rsidRPr="008433B0">
        <w:rPr>
          <w:rFonts w:eastAsia="宋体"/>
          <w:b/>
          <w:sz w:val="28"/>
          <w:lang w:eastAsia="zh-CN"/>
        </w:rPr>
        <w:t>CLIA</w:t>
      </w:r>
      <w:r w:rsidRPr="008433B0">
        <w:rPr>
          <w:rFonts w:eastAsia="宋体" w:hint="eastAsia"/>
          <w:b/>
          <w:sz w:val="28"/>
          <w:lang w:eastAsia="zh-CN"/>
        </w:rPr>
        <w:t>监管要求</w:t>
      </w:r>
      <w:r w:rsidR="00FA28A5" w:rsidRPr="00EB0B13">
        <w:rPr>
          <w:rFonts w:eastAsia="宋体"/>
          <w:b/>
          <w:snapToGrid w:val="0"/>
          <w:sz w:val="28"/>
          <w:lang w:eastAsia="zh-CN"/>
        </w:rPr>
        <w:t>以</w:t>
      </w:r>
      <w:r w:rsidRPr="008433B0">
        <w:rPr>
          <w:rFonts w:eastAsia="宋体" w:hint="eastAsia"/>
          <w:b/>
          <w:sz w:val="28"/>
          <w:lang w:eastAsia="zh-CN"/>
        </w:rPr>
        <w:t>进行高度复杂性检测的</w:t>
      </w:r>
      <w:r w:rsidRPr="008433B0">
        <w:rPr>
          <w:rFonts w:eastAsia="宋体"/>
          <w:b/>
          <w:sz w:val="28"/>
          <w:lang w:eastAsia="zh-CN"/>
        </w:rPr>
        <w:t>CLIA</w:t>
      </w:r>
      <w:r w:rsidRPr="008433B0">
        <w:rPr>
          <w:rFonts w:eastAsia="宋体" w:hint="eastAsia"/>
          <w:b/>
          <w:sz w:val="28"/>
          <w:lang w:eastAsia="zh-CN"/>
        </w:rPr>
        <w:t>认证实验室的州政府授权</w:t>
      </w:r>
      <w:bookmarkEnd w:id="31"/>
      <w:bookmarkEnd w:id="32"/>
    </w:p>
    <w:p w14:paraId="630BCAF5" w14:textId="26E0E535"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12</w:t>
      </w:r>
      <w:r w:rsidRPr="008433B0">
        <w:rPr>
          <w:rFonts w:eastAsia="宋体" w:hint="eastAsia"/>
          <w:lang w:eastAsia="zh-CN"/>
        </w:rPr>
        <w:t>日，</w:t>
      </w:r>
      <w:r w:rsidR="001B2A90" w:rsidRPr="008433B0">
        <w:rPr>
          <w:rFonts w:eastAsia="宋体" w:hint="eastAsia"/>
          <w:lang w:eastAsia="zh-CN"/>
        </w:rPr>
        <w:t>为响应纽约州卫生部</w:t>
      </w:r>
      <w:r w:rsidR="001B2A90" w:rsidRPr="008433B0">
        <w:rPr>
          <w:rFonts w:eastAsia="宋体"/>
          <w:lang w:eastAsia="zh-CN"/>
        </w:rPr>
        <w:t>Wadsworth</w:t>
      </w:r>
      <w:r w:rsidR="001B2A90" w:rsidRPr="008433B0">
        <w:rPr>
          <w:rFonts w:eastAsia="宋体" w:hint="eastAsia"/>
          <w:lang w:eastAsia="zh-CN"/>
        </w:rPr>
        <w:t>中心的请求，</w:t>
      </w:r>
      <w:r w:rsidRPr="008433B0">
        <w:rPr>
          <w:rFonts w:eastAsia="宋体"/>
          <w:lang w:eastAsia="zh-CN"/>
        </w:rPr>
        <w:t>FDA</w:t>
      </w:r>
      <w:r w:rsidRPr="008433B0">
        <w:rPr>
          <w:rFonts w:eastAsia="宋体" w:hint="eastAsia"/>
          <w:lang w:eastAsia="zh-CN"/>
        </w:rPr>
        <w:t>发布了自由裁量权，声明不反对</w:t>
      </w:r>
      <w:r w:rsidRPr="008433B0">
        <w:rPr>
          <w:rFonts w:eastAsia="宋体"/>
          <w:lang w:eastAsia="zh-CN"/>
        </w:rPr>
        <w:t>Wadsworth</w:t>
      </w:r>
      <w:r w:rsidRPr="008433B0">
        <w:rPr>
          <w:rFonts w:eastAsia="宋体" w:hint="eastAsia"/>
          <w:lang w:eastAsia="zh-CN"/>
        </w:rPr>
        <w:t>中心授权纽约州的实验室在某些情况下开始进行患者检测，以提高</w:t>
      </w:r>
      <w:r w:rsidRPr="008433B0">
        <w:rPr>
          <w:rFonts w:eastAsia="宋体"/>
          <w:lang w:eastAsia="zh-CN"/>
        </w:rPr>
        <w:t>COVID-19</w:t>
      </w:r>
      <w:r w:rsidRPr="008433B0">
        <w:rPr>
          <w:rFonts w:eastAsia="宋体" w:hint="eastAsia"/>
          <w:lang w:eastAsia="zh-CN"/>
        </w:rPr>
        <w:t>检测的有效性。</w:t>
      </w:r>
      <w:r w:rsidRPr="008433B0">
        <w:rPr>
          <w:rFonts w:eastAsia="宋体"/>
          <w:lang w:eastAsia="zh-CN"/>
        </w:rPr>
        <w:t>Wadsworth</w:t>
      </w:r>
      <w:r w:rsidRPr="008433B0">
        <w:rPr>
          <w:rFonts w:eastAsia="宋体" w:hint="eastAsia"/>
          <w:lang w:eastAsia="zh-CN"/>
        </w:rPr>
        <w:t>已通知</w:t>
      </w:r>
      <w:r w:rsidRPr="008433B0">
        <w:rPr>
          <w:rFonts w:eastAsia="宋体"/>
          <w:lang w:eastAsia="zh-CN"/>
        </w:rPr>
        <w:t>FDA</w:t>
      </w:r>
      <w:r w:rsidRPr="008433B0">
        <w:rPr>
          <w:rFonts w:eastAsia="宋体" w:hint="eastAsia"/>
          <w:lang w:eastAsia="zh-CN"/>
        </w:rPr>
        <w:t>，愿意让目前持有纽约州卫生部临床实验室许可证的临床实验室通知</w:t>
      </w:r>
      <w:r w:rsidRPr="008433B0">
        <w:rPr>
          <w:rFonts w:eastAsia="宋体"/>
          <w:lang w:eastAsia="zh-CN"/>
        </w:rPr>
        <w:t>Wadsworth</w:t>
      </w:r>
      <w:r w:rsidRPr="008433B0">
        <w:rPr>
          <w:rFonts w:eastAsia="宋体" w:hint="eastAsia"/>
          <w:lang w:eastAsia="zh-CN"/>
        </w:rPr>
        <w:t>其已对</w:t>
      </w:r>
      <w:r w:rsidRPr="008433B0">
        <w:rPr>
          <w:rFonts w:eastAsia="宋体"/>
          <w:lang w:eastAsia="zh-CN"/>
        </w:rPr>
        <w:t>COVID-19</w:t>
      </w:r>
      <w:r w:rsidRPr="008433B0">
        <w:rPr>
          <w:rFonts w:eastAsia="宋体" w:hint="eastAsia"/>
          <w:lang w:eastAsia="zh-CN"/>
        </w:rPr>
        <w:t>检测进行了</w:t>
      </w:r>
      <w:r w:rsidR="00447934" w:rsidRPr="00EB0B13">
        <w:rPr>
          <w:rFonts w:eastAsia="宋体"/>
          <w:snapToGrid w:val="0"/>
          <w:lang w:eastAsia="zh-CN"/>
        </w:rPr>
        <w:t>确认</w:t>
      </w:r>
      <w:r w:rsidRPr="008433B0">
        <w:rPr>
          <w:rFonts w:eastAsia="宋体" w:hint="eastAsia"/>
          <w:lang w:eastAsia="zh-CN"/>
        </w:rPr>
        <w:t>，并向</w:t>
      </w:r>
      <w:r w:rsidRPr="008433B0">
        <w:rPr>
          <w:rFonts w:eastAsia="宋体"/>
          <w:lang w:eastAsia="zh-CN"/>
        </w:rPr>
        <w:t>Wadsworth</w:t>
      </w:r>
      <w:r w:rsidRPr="008433B0">
        <w:rPr>
          <w:rFonts w:eastAsia="宋体" w:hint="eastAsia"/>
          <w:lang w:eastAsia="zh-CN"/>
        </w:rPr>
        <w:t>提交了</w:t>
      </w:r>
      <w:r w:rsidR="00447934" w:rsidRPr="00EB0B13">
        <w:rPr>
          <w:rFonts w:eastAsia="宋体"/>
          <w:snapToGrid w:val="0"/>
          <w:lang w:eastAsia="zh-CN"/>
        </w:rPr>
        <w:t>确认</w:t>
      </w:r>
      <w:r w:rsidRPr="008433B0">
        <w:rPr>
          <w:rFonts w:eastAsia="宋体" w:hint="eastAsia"/>
          <w:lang w:eastAsia="zh-CN"/>
        </w:rPr>
        <w:t>研究。</w:t>
      </w:r>
      <w:r w:rsidRPr="008433B0">
        <w:rPr>
          <w:rFonts w:eastAsia="宋体"/>
          <w:lang w:eastAsia="zh-CN"/>
        </w:rPr>
        <w:t>Wadsworth</w:t>
      </w:r>
      <w:r w:rsidRPr="008433B0">
        <w:rPr>
          <w:rFonts w:eastAsia="宋体" w:hint="eastAsia"/>
          <w:lang w:eastAsia="zh-CN"/>
        </w:rPr>
        <w:t>同样表示，如果发现任何问题，将通知实验室并要求实验室终止患者标本检测，同时发布更正的检测报告，</w:t>
      </w:r>
      <w:r w:rsidR="001B2A90" w:rsidRPr="008433B0">
        <w:rPr>
          <w:rFonts w:eastAsia="宋体" w:hint="eastAsia"/>
          <w:lang w:eastAsia="zh-CN"/>
        </w:rPr>
        <w:t>指出</w:t>
      </w:r>
      <w:r w:rsidRPr="008433B0">
        <w:rPr>
          <w:rFonts w:eastAsia="宋体" w:hint="eastAsia"/>
          <w:lang w:eastAsia="zh-CN"/>
        </w:rPr>
        <w:t>之前的检测结果可能不准确。</w:t>
      </w:r>
    </w:p>
    <w:p w14:paraId="567613E3"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0AE5C11D"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2020</w:t>
      </w:r>
      <w:r w:rsidRPr="008433B0">
        <w:rPr>
          <w:rFonts w:eastAsia="宋体" w:hint="eastAsia"/>
          <w:lang w:eastAsia="zh-CN"/>
        </w:rPr>
        <w:t>年</w:t>
      </w:r>
      <w:r w:rsidRPr="008433B0">
        <w:rPr>
          <w:rFonts w:eastAsia="宋体"/>
          <w:lang w:eastAsia="zh-CN"/>
        </w:rPr>
        <w:t>3</w:t>
      </w:r>
      <w:r w:rsidRPr="008433B0">
        <w:rPr>
          <w:rFonts w:eastAsia="宋体" w:hint="eastAsia"/>
          <w:lang w:eastAsia="zh-CN"/>
        </w:rPr>
        <w:t>月</w:t>
      </w:r>
      <w:r w:rsidRPr="008433B0">
        <w:rPr>
          <w:rFonts w:eastAsia="宋体"/>
          <w:lang w:eastAsia="zh-CN"/>
        </w:rPr>
        <w:t>13</w:t>
      </w:r>
      <w:r w:rsidRPr="008433B0">
        <w:rPr>
          <w:rFonts w:eastAsia="宋体" w:hint="eastAsia"/>
          <w:lang w:eastAsia="zh-CN"/>
        </w:rPr>
        <w:t>日，总统发布了《关于扩大州政府批准的诊断检测备忘录》</w:t>
      </w:r>
      <w:r w:rsidR="006A0C11" w:rsidRPr="008433B0">
        <w:rPr>
          <w:rFonts w:eastAsia="宋体" w:hint="eastAsia"/>
          <w:lang w:eastAsia="zh-CN"/>
        </w:rPr>
        <w:t>（</w:t>
      </w:r>
      <w:r w:rsidRPr="008433B0">
        <w:rPr>
          <w:rFonts w:eastAsia="宋体" w:hint="eastAsia"/>
          <w:lang w:eastAsia="zh-CN"/>
        </w:rPr>
        <w:t>《备忘录》</w:t>
      </w:r>
      <w:r w:rsidR="006A0C11" w:rsidRPr="008433B0">
        <w:rPr>
          <w:rFonts w:eastAsia="宋体" w:hint="eastAsia"/>
          <w:lang w:eastAsia="zh-CN"/>
        </w:rPr>
        <w:t>）</w:t>
      </w:r>
      <w:r w:rsidRPr="008433B0">
        <w:rPr>
          <w:rFonts w:eastAsia="宋体" w:hint="eastAsia"/>
          <w:lang w:eastAsia="zh-CN"/>
        </w:rPr>
        <w:t>，其中提到</w:t>
      </w:r>
      <w:r w:rsidRPr="008433B0">
        <w:rPr>
          <w:rFonts w:eastAsia="宋体"/>
          <w:lang w:eastAsia="zh-CN"/>
        </w:rPr>
        <w:t>FDA</w:t>
      </w:r>
      <w:r w:rsidRPr="008433B0">
        <w:rPr>
          <w:rFonts w:eastAsia="宋体" w:hint="eastAsia"/>
          <w:lang w:eastAsia="zh-CN"/>
        </w:rPr>
        <w:t>允许纽约州和其他各州的灵活性政策如下：</w:t>
      </w:r>
    </w:p>
    <w:p w14:paraId="2B2E1A40"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22B1E33E" w14:textId="1CC5ECCF" w:rsidR="00EC49D3" w:rsidRPr="008433B0" w:rsidRDefault="009D1A66" w:rsidP="008433B0">
      <w:pPr>
        <w:pStyle w:val="a3"/>
        <w:adjustRightInd w:val="0"/>
        <w:snapToGrid w:val="0"/>
        <w:ind w:firstLineChars="200" w:firstLine="480"/>
        <w:jc w:val="both"/>
        <w:rPr>
          <w:rFonts w:ascii="宋体" w:eastAsia="宋体" w:hAnsi="宋体"/>
          <w:lang w:eastAsia="zh-CN"/>
        </w:rPr>
      </w:pPr>
      <w:r w:rsidRPr="008433B0">
        <w:rPr>
          <w:rFonts w:ascii="宋体" w:eastAsia="宋体" w:hAnsi="宋体"/>
          <w:lang w:eastAsia="zh-CN"/>
        </w:rPr>
        <w:t>“</w:t>
      </w:r>
      <w:r w:rsidRPr="008433B0">
        <w:rPr>
          <w:rFonts w:eastAsia="宋体" w:hint="eastAsia"/>
          <w:lang w:eastAsia="zh-CN"/>
        </w:rPr>
        <w:t>如果其他各州请求灵活授权各州内实验室开发和进行用于检测</w:t>
      </w:r>
      <w:r w:rsidRPr="008433B0">
        <w:rPr>
          <w:rFonts w:eastAsia="宋体"/>
          <w:lang w:eastAsia="zh-CN"/>
        </w:rPr>
        <w:t>COVID-19</w:t>
      </w:r>
      <w:r w:rsidRPr="008433B0">
        <w:rPr>
          <w:rFonts w:eastAsia="宋体" w:hint="eastAsia"/>
          <w:lang w:eastAsia="zh-CN"/>
        </w:rPr>
        <w:t>的</w:t>
      </w:r>
      <w:r w:rsidR="008473ED" w:rsidRPr="00EB0B13">
        <w:rPr>
          <w:rFonts w:eastAsia="宋体"/>
          <w:snapToGrid w:val="0"/>
          <w:lang w:eastAsia="zh-CN"/>
        </w:rPr>
        <w:t>测试</w:t>
      </w:r>
      <w:r w:rsidRPr="008433B0">
        <w:rPr>
          <w:rFonts w:eastAsia="宋体" w:hint="eastAsia"/>
          <w:lang w:eastAsia="zh-CN"/>
        </w:rPr>
        <w:t>，部长应采取符合法律的适当行动，为请求提供便利。</w:t>
      </w:r>
      <w:r w:rsidRPr="008433B0">
        <w:rPr>
          <w:rFonts w:ascii="宋体" w:eastAsia="宋体" w:hAnsi="宋体"/>
          <w:lang w:eastAsia="zh-CN"/>
        </w:rPr>
        <w:t>”</w:t>
      </w:r>
    </w:p>
    <w:p w14:paraId="1D677AC5"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25DDA8B7" w14:textId="701A90C5"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如果未向</w:t>
      </w:r>
      <w:r w:rsidRPr="008433B0">
        <w:rPr>
          <w:rFonts w:eastAsia="宋体"/>
          <w:lang w:eastAsia="zh-CN"/>
        </w:rPr>
        <w:t>FDA</w:t>
      </w:r>
      <w:r w:rsidRPr="008433B0">
        <w:rPr>
          <w:rFonts w:eastAsia="宋体" w:hint="eastAsia"/>
          <w:lang w:eastAsia="zh-CN"/>
        </w:rPr>
        <w:t>提交</w:t>
      </w:r>
      <w:r w:rsidRPr="008433B0">
        <w:rPr>
          <w:rFonts w:eastAsia="宋体"/>
          <w:lang w:eastAsia="zh-CN"/>
        </w:rPr>
        <w:t>SARS-CoV-2</w:t>
      </w:r>
      <w:r w:rsidRPr="008433B0">
        <w:rPr>
          <w:rFonts w:eastAsia="宋体" w:hint="eastAsia"/>
          <w:lang w:eastAsia="zh-CN"/>
        </w:rPr>
        <w:t>检测</w:t>
      </w:r>
      <w:r w:rsidR="000F7827" w:rsidRPr="00EB0B13">
        <w:rPr>
          <w:rFonts w:eastAsia="宋体"/>
          <w:snapToGrid w:val="0"/>
          <w:lang w:eastAsia="zh-CN"/>
        </w:rPr>
        <w:t>确认</w:t>
      </w:r>
      <w:r w:rsidRPr="008433B0">
        <w:rPr>
          <w:rFonts w:eastAsia="宋体" w:hint="eastAsia"/>
          <w:lang w:eastAsia="zh-CN"/>
        </w:rPr>
        <w:t>通知且该实验室未向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申请，根据《备忘录》的要求，</w:t>
      </w:r>
      <w:r w:rsidRPr="008433B0">
        <w:rPr>
          <w:rFonts w:eastAsia="宋体"/>
          <w:lang w:eastAsia="zh-CN"/>
        </w:rPr>
        <w:t>FDA</w:t>
      </w:r>
      <w:r w:rsidRPr="008433B0">
        <w:rPr>
          <w:rFonts w:eastAsia="宋体" w:hint="eastAsia"/>
          <w:lang w:eastAsia="zh-CN"/>
        </w:rPr>
        <w:t>在下文描述了其对各州和地区的政策，该政策授权各州或各地区内的实验室开发自己的</w:t>
      </w:r>
      <w:r w:rsidRPr="008433B0">
        <w:rPr>
          <w:rFonts w:eastAsia="宋体"/>
          <w:lang w:eastAsia="zh-CN"/>
        </w:rPr>
        <w:t>COVID-19</w:t>
      </w:r>
      <w:r w:rsidRPr="008433B0">
        <w:rPr>
          <w:rFonts w:eastAsia="宋体" w:hint="eastAsia"/>
          <w:lang w:eastAsia="zh-CN"/>
        </w:rPr>
        <w:t>检测，并进行样本检测。</w:t>
      </w:r>
    </w:p>
    <w:p w14:paraId="439E4374"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298EA437" w14:textId="4630D206"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选择授权实验室开发和进行</w:t>
      </w:r>
      <w:r w:rsidRPr="008433B0">
        <w:rPr>
          <w:rFonts w:eastAsia="宋体"/>
          <w:lang w:eastAsia="zh-CN"/>
        </w:rPr>
        <w:t>COVID-19</w:t>
      </w:r>
      <w:r w:rsidRPr="008433B0">
        <w:rPr>
          <w:rFonts w:eastAsia="宋体" w:hint="eastAsia"/>
          <w:lang w:eastAsia="zh-CN"/>
        </w:rPr>
        <w:t>检测的各州或各地区，将根据其本州法律的授权并按照其确立的程序进行该检测。如果未向</w:t>
      </w:r>
      <w:r w:rsidRPr="008433B0">
        <w:rPr>
          <w:rFonts w:eastAsia="宋体"/>
          <w:lang w:eastAsia="zh-CN"/>
        </w:rPr>
        <w:t>FDA</w:t>
      </w:r>
      <w:r w:rsidRPr="008433B0">
        <w:rPr>
          <w:rFonts w:eastAsia="宋体" w:hint="eastAsia"/>
          <w:lang w:eastAsia="zh-CN"/>
        </w:rPr>
        <w:t>提交</w:t>
      </w:r>
      <w:r w:rsidRPr="008433B0">
        <w:rPr>
          <w:rFonts w:eastAsia="宋体"/>
          <w:lang w:eastAsia="zh-CN"/>
        </w:rPr>
        <w:t>SARS-CoV-2</w:t>
      </w:r>
      <w:r w:rsidRPr="008433B0">
        <w:rPr>
          <w:rFonts w:eastAsia="宋体" w:hint="eastAsia"/>
          <w:lang w:eastAsia="zh-CN"/>
        </w:rPr>
        <w:t>检测</w:t>
      </w:r>
      <w:r w:rsidR="000F7827" w:rsidRPr="00EB0B13">
        <w:rPr>
          <w:rFonts w:eastAsia="宋体"/>
          <w:snapToGrid w:val="0"/>
          <w:lang w:eastAsia="zh-CN"/>
        </w:rPr>
        <w:t>确认</w:t>
      </w:r>
      <w:r w:rsidRPr="008433B0">
        <w:rPr>
          <w:rFonts w:eastAsia="宋体" w:hint="eastAsia"/>
          <w:lang w:eastAsia="zh-CN"/>
        </w:rPr>
        <w:t>通知且该实验室未向</w:t>
      </w:r>
      <w:r w:rsidRPr="008433B0">
        <w:rPr>
          <w:rFonts w:eastAsia="宋体"/>
          <w:lang w:eastAsia="zh-CN"/>
        </w:rPr>
        <w:t>FDA</w:t>
      </w:r>
      <w:r w:rsidRPr="008433B0">
        <w:rPr>
          <w:rFonts w:eastAsia="宋体" w:hint="eastAsia"/>
          <w:lang w:eastAsia="zh-CN"/>
        </w:rPr>
        <w:t>提交</w:t>
      </w:r>
      <w:r w:rsidRPr="008433B0">
        <w:rPr>
          <w:rFonts w:eastAsia="宋体"/>
          <w:lang w:eastAsia="zh-CN"/>
        </w:rPr>
        <w:t>EUA</w:t>
      </w:r>
      <w:r w:rsidRPr="008433B0">
        <w:rPr>
          <w:rFonts w:eastAsia="宋体" w:hint="eastAsia"/>
          <w:lang w:eastAsia="zh-CN"/>
        </w:rPr>
        <w:t>申请，而是在</w:t>
      </w:r>
      <w:r w:rsidRPr="008433B0">
        <w:rPr>
          <w:rFonts w:eastAsia="宋体"/>
          <w:lang w:eastAsia="zh-CN"/>
        </w:rPr>
        <w:t>COVID-19</w:t>
      </w:r>
      <w:r w:rsidRPr="008433B0">
        <w:rPr>
          <w:rFonts w:eastAsia="宋体" w:hint="eastAsia"/>
          <w:lang w:eastAsia="zh-CN"/>
        </w:rPr>
        <w:t>爆发期间，由各州或各地区负责授权其实验室对</w:t>
      </w:r>
      <w:r w:rsidRPr="008433B0">
        <w:rPr>
          <w:rFonts w:eastAsia="宋体"/>
          <w:lang w:eastAsia="zh-CN"/>
        </w:rPr>
        <w:t>COVID-19</w:t>
      </w:r>
      <w:r w:rsidRPr="008433B0">
        <w:rPr>
          <w:rFonts w:eastAsia="宋体" w:hint="eastAsia"/>
          <w:lang w:eastAsia="zh-CN"/>
        </w:rPr>
        <w:t>进行检测，</w:t>
      </w:r>
      <w:r w:rsidR="000F7827"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预期不会反对将此类检测用于样本检测。</w:t>
      </w:r>
    </w:p>
    <w:p w14:paraId="603E9B1C"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CD165CD" w14:textId="53C115FF"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如果各州或各地区选择采用该灵活性政策，以促进</w:t>
      </w:r>
      <w:r w:rsidRPr="008433B0">
        <w:rPr>
          <w:rFonts w:eastAsia="宋体"/>
          <w:lang w:eastAsia="zh-CN"/>
        </w:rPr>
        <w:t>COVID-19</w:t>
      </w:r>
      <w:r w:rsidRPr="008433B0">
        <w:rPr>
          <w:rFonts w:eastAsia="宋体" w:hint="eastAsia"/>
          <w:lang w:eastAsia="zh-CN"/>
        </w:rPr>
        <w:t>检测，</w:t>
      </w:r>
      <w:r w:rsidR="00280D92" w:rsidRPr="00EB0B13">
        <w:rPr>
          <w:rFonts w:eastAsia="宋体"/>
          <w:snapToGrid w:val="0"/>
          <w:lang w:eastAsia="zh-CN"/>
        </w:rPr>
        <w:t>则</w:t>
      </w:r>
      <w:r w:rsidRPr="008433B0">
        <w:rPr>
          <w:rFonts w:eastAsia="宋体"/>
          <w:lang w:eastAsia="zh-CN"/>
        </w:rPr>
        <w:t>FDA</w:t>
      </w:r>
      <w:r w:rsidRPr="008433B0">
        <w:rPr>
          <w:rFonts w:eastAsia="宋体" w:hint="eastAsia"/>
          <w:lang w:eastAsia="zh-CN"/>
        </w:rPr>
        <w:t>要求该州或地区</w:t>
      </w:r>
      <w:r w:rsidR="00D70FD8">
        <w:rPr>
          <w:rFonts w:eastAsia="宋体" w:hint="eastAsia"/>
          <w:lang w:eastAsia="zh-CN"/>
        </w:rPr>
        <w:t>应</w:t>
      </w:r>
      <w:r w:rsidRPr="008433B0">
        <w:rPr>
          <w:rFonts w:eastAsia="宋体" w:hint="eastAsia"/>
          <w:lang w:eastAsia="zh-CN"/>
        </w:rPr>
        <w:t>通知本机构。</w:t>
      </w:r>
      <w:r w:rsidR="00D102BE" w:rsidRPr="00EB0B13">
        <w:rPr>
          <w:rStyle w:val="ab"/>
          <w:rFonts w:eastAsia="宋体"/>
          <w:snapToGrid w:val="0"/>
          <w:lang w:eastAsia="zh-CN"/>
        </w:rPr>
        <w:footnoteReference w:id="13"/>
      </w:r>
      <w:r w:rsidR="00F27BAD" w:rsidRPr="00EB0B13">
        <w:rPr>
          <w:rFonts w:eastAsia="宋体" w:hint="eastAsia"/>
          <w:snapToGrid w:val="0"/>
          <w:lang w:eastAsia="zh-CN"/>
        </w:rPr>
        <w:t xml:space="preserve"> </w:t>
      </w:r>
      <w:r w:rsidRPr="00EB0B13">
        <w:rPr>
          <w:rFonts w:eastAsia="宋体"/>
          <w:snapToGrid w:val="0"/>
          <w:lang w:eastAsia="zh-CN"/>
        </w:rPr>
        <w:t>FDA</w:t>
      </w:r>
      <w:r w:rsidRPr="008433B0">
        <w:rPr>
          <w:rFonts w:eastAsia="宋体" w:hint="eastAsia"/>
          <w:lang w:eastAsia="zh-CN"/>
        </w:rPr>
        <w:t>不会对各州或各地区采用的程序进行审查，本机构认为这可能与纽约州采用的程序不同。</w:t>
      </w:r>
      <w:r w:rsidRPr="008433B0">
        <w:rPr>
          <w:rFonts w:eastAsia="宋体"/>
          <w:lang w:eastAsia="zh-CN"/>
        </w:rPr>
        <w:t>FDA</w:t>
      </w:r>
      <w:r w:rsidRPr="008433B0">
        <w:rPr>
          <w:rFonts w:eastAsia="宋体" w:hint="eastAsia"/>
          <w:lang w:eastAsia="zh-CN"/>
        </w:rPr>
        <w:t>预计，作为其监督程序的一部分，这些州会要求开发</w:t>
      </w:r>
      <w:r w:rsidRPr="008433B0">
        <w:rPr>
          <w:rFonts w:eastAsia="宋体"/>
          <w:lang w:eastAsia="zh-CN"/>
        </w:rPr>
        <w:t>SARS-CoV-2</w:t>
      </w:r>
      <w:r w:rsidRPr="008433B0">
        <w:rPr>
          <w:rFonts w:eastAsia="宋体" w:hint="eastAsia"/>
          <w:lang w:eastAsia="zh-CN"/>
        </w:rPr>
        <w:t>检测的实验室在使用</w:t>
      </w:r>
      <w:proofErr w:type="gramStart"/>
      <w:r w:rsidRPr="008433B0">
        <w:rPr>
          <w:rFonts w:eastAsia="宋体" w:hint="eastAsia"/>
          <w:lang w:eastAsia="zh-CN"/>
        </w:rPr>
        <w:t>前对此</w:t>
      </w:r>
      <w:proofErr w:type="gramEnd"/>
      <w:r w:rsidRPr="008433B0">
        <w:rPr>
          <w:rFonts w:eastAsia="宋体" w:hint="eastAsia"/>
          <w:lang w:eastAsia="zh-CN"/>
        </w:rPr>
        <w:t>类检测试剂进行</w:t>
      </w:r>
      <w:r w:rsidR="00280D92" w:rsidRPr="00EB0B13">
        <w:rPr>
          <w:rFonts w:eastAsia="宋体"/>
          <w:snapToGrid w:val="0"/>
          <w:lang w:eastAsia="zh-CN"/>
        </w:rPr>
        <w:t>确认</w:t>
      </w:r>
      <w:r w:rsidRPr="008433B0">
        <w:rPr>
          <w:rFonts w:eastAsia="宋体" w:hint="eastAsia"/>
          <w:lang w:eastAsia="zh-CN"/>
        </w:rPr>
        <w:t>。</w:t>
      </w:r>
      <w:r w:rsidRPr="008433B0">
        <w:rPr>
          <w:rFonts w:eastAsia="宋体"/>
          <w:lang w:eastAsia="zh-CN"/>
        </w:rPr>
        <w:t>FDA</w:t>
      </w:r>
      <w:r w:rsidRPr="008433B0">
        <w:rPr>
          <w:rFonts w:eastAsia="宋体" w:hint="eastAsia"/>
          <w:lang w:eastAsia="zh-CN"/>
        </w:rPr>
        <w:t>鼓励根据本政策要求开发和进行</w:t>
      </w:r>
      <w:r w:rsidRPr="008433B0">
        <w:rPr>
          <w:rFonts w:eastAsia="宋体"/>
          <w:lang w:eastAsia="zh-CN"/>
        </w:rPr>
        <w:t>COVID-19</w:t>
      </w:r>
      <w:r w:rsidRPr="008433B0">
        <w:rPr>
          <w:rFonts w:eastAsia="宋体" w:hint="eastAsia"/>
          <w:lang w:eastAsia="zh-CN"/>
        </w:rPr>
        <w:t>检测的实验室可通过发送电子邮件至</w:t>
      </w:r>
      <w:r w:rsidRPr="008433B0">
        <w:rPr>
          <w:rFonts w:eastAsia="宋体"/>
          <w:color w:val="0000FF"/>
          <w:u w:val="single"/>
          <w:lang w:eastAsia="zh-CN"/>
        </w:rPr>
        <w:t>CDRH-EUA-Templates@FDA.HHS.GOV</w:t>
      </w:r>
      <w:r w:rsidRPr="008433B0">
        <w:rPr>
          <w:rFonts w:eastAsia="宋体" w:hint="eastAsia"/>
          <w:lang w:eastAsia="zh-CN"/>
        </w:rPr>
        <w:t>通知</w:t>
      </w:r>
      <w:r w:rsidRPr="008433B0">
        <w:rPr>
          <w:rFonts w:eastAsia="宋体"/>
          <w:lang w:eastAsia="zh-CN"/>
        </w:rPr>
        <w:t>FDA</w:t>
      </w:r>
      <w:r w:rsidRPr="008433B0">
        <w:rPr>
          <w:rFonts w:eastAsia="宋体" w:hint="eastAsia"/>
          <w:lang w:eastAsia="zh-CN"/>
        </w:rPr>
        <w:t>其已开始进行临床检测。如果实验室提供有关检测能力的信息，将有助于</w:t>
      </w:r>
      <w:r w:rsidRPr="008433B0">
        <w:rPr>
          <w:rFonts w:eastAsia="宋体"/>
          <w:lang w:eastAsia="zh-CN"/>
        </w:rPr>
        <w:t>FDA</w:t>
      </w:r>
      <w:r w:rsidRPr="008433B0">
        <w:rPr>
          <w:rFonts w:eastAsia="宋体" w:hint="eastAsia"/>
          <w:lang w:eastAsia="zh-CN"/>
        </w:rPr>
        <w:t>审议。</w:t>
      </w:r>
      <w:r w:rsidR="00280D92" w:rsidRPr="00EB0B13">
        <w:rPr>
          <w:rFonts w:eastAsia="宋体"/>
          <w:snapToGrid w:val="0"/>
          <w:lang w:eastAsia="zh-CN"/>
        </w:rPr>
        <w:t>在共同协作以确保在全国范围内具备充分检测能力时，</w:t>
      </w:r>
      <w:r w:rsidR="00280D92" w:rsidRPr="008433B0">
        <w:rPr>
          <w:rFonts w:eastAsia="宋体" w:hint="eastAsia"/>
          <w:lang w:eastAsia="zh-CN"/>
        </w:rPr>
        <w:t>此类信息将有助于</w:t>
      </w:r>
      <w:r w:rsidR="00280D92" w:rsidRPr="008433B0">
        <w:rPr>
          <w:rFonts w:eastAsia="宋体"/>
          <w:lang w:eastAsia="zh-CN"/>
        </w:rPr>
        <w:t>FDA</w:t>
      </w:r>
      <w:r w:rsidR="00280D92" w:rsidRPr="008433B0">
        <w:rPr>
          <w:rFonts w:eastAsia="宋体" w:hint="eastAsia"/>
          <w:lang w:eastAsia="zh-CN"/>
        </w:rPr>
        <w:t>及其部门监测</w:t>
      </w:r>
      <w:r w:rsidR="00280D92" w:rsidRPr="00EB0B13">
        <w:rPr>
          <w:rFonts w:eastAsia="宋体"/>
          <w:snapToGrid w:val="0"/>
          <w:lang w:eastAsia="zh-CN"/>
        </w:rPr>
        <w:t>整体</w:t>
      </w:r>
      <w:r w:rsidR="00280D92" w:rsidRPr="008433B0">
        <w:rPr>
          <w:rFonts w:eastAsia="宋体" w:hint="eastAsia"/>
          <w:lang w:eastAsia="zh-CN"/>
        </w:rPr>
        <w:t>情况</w:t>
      </w:r>
      <w:r w:rsidRPr="008433B0">
        <w:rPr>
          <w:rFonts w:eastAsia="宋体" w:hint="eastAsia"/>
          <w:lang w:eastAsia="zh-CN"/>
        </w:rPr>
        <w:t>。</w:t>
      </w:r>
    </w:p>
    <w:p w14:paraId="683B4123" w14:textId="12B0DFA1"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443EC97C" w14:textId="267FE38E"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33" w:name="_Toc91242687"/>
      <w:bookmarkStart w:id="34" w:name="_Toc97546772"/>
      <w:r w:rsidRPr="008433B0">
        <w:rPr>
          <w:rFonts w:eastAsia="宋体"/>
          <w:b/>
          <w:sz w:val="28"/>
          <w:lang w:eastAsia="zh-CN"/>
        </w:rPr>
        <w:t>C.</w:t>
      </w:r>
      <w:r w:rsidRPr="008433B0">
        <w:rPr>
          <w:rFonts w:eastAsia="宋体"/>
          <w:b/>
          <w:sz w:val="28"/>
          <w:lang w:eastAsia="zh-CN"/>
        </w:rPr>
        <w:tab/>
      </w:r>
      <w:r w:rsidRPr="008433B0">
        <w:rPr>
          <w:rFonts w:eastAsia="宋体" w:hint="eastAsia"/>
          <w:b/>
          <w:sz w:val="28"/>
          <w:lang w:eastAsia="zh-CN"/>
        </w:rPr>
        <w:t>在</w:t>
      </w:r>
      <w:r w:rsidRPr="008433B0">
        <w:rPr>
          <w:rFonts w:eastAsia="宋体"/>
          <w:b/>
          <w:sz w:val="28"/>
          <w:lang w:eastAsia="zh-CN"/>
        </w:rPr>
        <w:t>EUA</w:t>
      </w:r>
      <w:r w:rsidRPr="008433B0">
        <w:rPr>
          <w:rFonts w:eastAsia="宋体" w:hint="eastAsia"/>
          <w:b/>
          <w:sz w:val="28"/>
          <w:lang w:eastAsia="zh-CN"/>
        </w:rPr>
        <w:t>申请之前，商业制造商开发和销售</w:t>
      </w:r>
      <w:bookmarkEnd w:id="33"/>
      <w:r w:rsidR="0061750F" w:rsidRPr="00EB0B13">
        <w:rPr>
          <w:rFonts w:eastAsia="宋体"/>
          <w:b/>
          <w:snapToGrid w:val="0"/>
          <w:sz w:val="28"/>
          <w:lang w:eastAsia="zh-CN"/>
        </w:rPr>
        <w:t>诊断检测</w:t>
      </w:r>
      <w:bookmarkEnd w:id="34"/>
    </w:p>
    <w:p w14:paraId="37C477DC" w14:textId="13497DAE"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本小节所述政策适用于寻求开发并向临床实验室或进行即时检测的医护人员销售用于检测</w:t>
      </w:r>
      <w:r w:rsidRPr="008433B0">
        <w:rPr>
          <w:rFonts w:eastAsia="宋体"/>
          <w:lang w:eastAsia="zh-CN"/>
        </w:rPr>
        <w:t>SARS-CoV-2</w:t>
      </w:r>
      <w:r w:rsidRPr="008433B0">
        <w:rPr>
          <w:rFonts w:eastAsia="宋体" w:hint="eastAsia"/>
          <w:lang w:eastAsia="zh-CN"/>
        </w:rPr>
        <w:t>病毒诊断检测试剂盒的商业制造商。除非根据</w:t>
      </w:r>
      <w:r w:rsidRPr="008433B0">
        <w:rPr>
          <w:rFonts w:eastAsia="宋体"/>
          <w:lang w:eastAsia="zh-CN"/>
        </w:rPr>
        <w:t>CLIA</w:t>
      </w:r>
      <w:r w:rsidRPr="008433B0">
        <w:rPr>
          <w:rFonts w:eastAsia="宋体" w:hint="eastAsia"/>
          <w:lang w:eastAsia="zh-CN"/>
        </w:rPr>
        <w:t>的要求签发</w:t>
      </w:r>
      <w:r w:rsidRPr="008433B0">
        <w:rPr>
          <w:rFonts w:eastAsia="宋体"/>
          <w:lang w:eastAsia="zh-CN"/>
        </w:rPr>
        <w:t>EUA</w:t>
      </w:r>
      <w:r w:rsidRPr="008433B0">
        <w:rPr>
          <w:rFonts w:eastAsia="宋体" w:hint="eastAsia"/>
          <w:lang w:eastAsia="zh-CN"/>
        </w:rPr>
        <w:t>并授权为特定检测提供额外的检测环境，否则只有经认证可进行高度复杂性检测的实验室才能使用该检测，包括在实验室</w:t>
      </w:r>
      <w:r w:rsidRPr="008433B0">
        <w:rPr>
          <w:rFonts w:eastAsia="宋体"/>
          <w:lang w:eastAsia="zh-CN"/>
        </w:rPr>
        <w:t>CLIA</w:t>
      </w:r>
      <w:r w:rsidRPr="008433B0">
        <w:rPr>
          <w:rFonts w:eastAsia="宋体" w:hint="eastAsia"/>
          <w:lang w:eastAsia="zh-CN"/>
        </w:rPr>
        <w:t>高度复杂性检测证书覆盖的现场进行的即时检测。</w:t>
      </w:r>
    </w:p>
    <w:p w14:paraId="0736F649"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62930D4F"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本政策不适用于家庭检测</w:t>
      </w:r>
      <w:r w:rsidR="00716739" w:rsidRPr="008433B0">
        <w:rPr>
          <w:rFonts w:eastAsia="宋体" w:hint="eastAsia"/>
          <w:lang w:eastAsia="zh-CN"/>
        </w:rPr>
        <w:t>以及</w:t>
      </w:r>
      <w:r w:rsidRPr="008433B0">
        <w:rPr>
          <w:rFonts w:eastAsia="宋体" w:hint="eastAsia"/>
          <w:lang w:eastAsia="zh-CN"/>
        </w:rPr>
        <w:t>家庭样本采集。</w:t>
      </w:r>
    </w:p>
    <w:p w14:paraId="3E7271C8"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783D694" w14:textId="23A72BC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由于全国</w:t>
      </w:r>
      <w:r w:rsidRPr="008433B0">
        <w:rPr>
          <w:rFonts w:eastAsia="宋体"/>
          <w:lang w:eastAsia="zh-CN"/>
        </w:rPr>
        <w:t>COVID-19</w:t>
      </w:r>
      <w:r w:rsidRPr="008433B0">
        <w:rPr>
          <w:rFonts w:eastAsia="宋体" w:hint="eastAsia"/>
          <w:lang w:eastAsia="zh-CN"/>
        </w:rPr>
        <w:t>病例不断增加，突发公共卫生事件期间迫切需要扩大全国</w:t>
      </w:r>
      <w:r w:rsidR="00EC4CBF" w:rsidRPr="00EB0B13">
        <w:rPr>
          <w:rFonts w:eastAsia="宋体"/>
          <w:snapToGrid w:val="0"/>
          <w:lang w:eastAsia="zh-CN"/>
        </w:rPr>
        <w:t>的</w:t>
      </w:r>
      <w:r w:rsidRPr="008433B0">
        <w:rPr>
          <w:rFonts w:eastAsia="宋体"/>
          <w:lang w:eastAsia="zh-CN"/>
        </w:rPr>
        <w:t>COVID-19</w:t>
      </w:r>
      <w:r w:rsidRPr="008433B0">
        <w:rPr>
          <w:rFonts w:eastAsia="宋体" w:hint="eastAsia"/>
          <w:lang w:eastAsia="zh-CN"/>
        </w:rPr>
        <w:t>检测能力。如果制造商准备</w:t>
      </w:r>
      <w:r w:rsidRPr="008433B0">
        <w:rPr>
          <w:rFonts w:eastAsia="宋体"/>
          <w:lang w:eastAsia="zh-CN"/>
        </w:rPr>
        <w:t>EUA</w:t>
      </w:r>
      <w:r w:rsidRPr="008433B0">
        <w:rPr>
          <w:rFonts w:eastAsia="宋体" w:hint="eastAsia"/>
          <w:lang w:eastAsia="zh-CN"/>
        </w:rPr>
        <w:t>申请时，该检测已经过</w:t>
      </w:r>
      <w:r w:rsidR="00356BF5" w:rsidRPr="00EB0B13">
        <w:rPr>
          <w:rFonts w:eastAsia="宋体"/>
          <w:snapToGrid w:val="0"/>
          <w:lang w:eastAsia="zh-CN"/>
        </w:rPr>
        <w:t>确认</w:t>
      </w:r>
      <w:r w:rsidRPr="008433B0">
        <w:rPr>
          <w:rFonts w:eastAsia="宋体" w:hint="eastAsia"/>
          <w:lang w:eastAsia="zh-CN"/>
        </w:rPr>
        <w:t>，且制造商按照如下所述的要求向</w:t>
      </w:r>
      <w:r w:rsidRPr="008433B0">
        <w:rPr>
          <w:rFonts w:eastAsia="宋体"/>
          <w:lang w:eastAsia="zh-CN"/>
        </w:rPr>
        <w:t>FDA</w:t>
      </w:r>
      <w:r w:rsidRPr="008433B0">
        <w:rPr>
          <w:rFonts w:eastAsia="宋体" w:hint="eastAsia"/>
          <w:lang w:eastAsia="zh-CN"/>
        </w:rPr>
        <w:t>发出</w:t>
      </w:r>
      <w:r w:rsidR="00356BF5" w:rsidRPr="00EB0B13">
        <w:rPr>
          <w:rFonts w:eastAsia="宋体"/>
          <w:snapToGrid w:val="0"/>
          <w:lang w:eastAsia="zh-CN"/>
        </w:rPr>
        <w:t>确认</w:t>
      </w:r>
      <w:r w:rsidRPr="008433B0">
        <w:rPr>
          <w:rFonts w:eastAsia="宋体" w:hint="eastAsia"/>
          <w:lang w:eastAsia="zh-CN"/>
        </w:rPr>
        <w:t>通知，以及制造商提供了检测使用说明书且在其网站上公布了与检测性能特征相关的数据，</w:t>
      </w:r>
      <w:r w:rsidR="00356BF5"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w:t>
      </w:r>
      <w:r w:rsidRPr="00EB0B13">
        <w:rPr>
          <w:rFonts w:eastAsia="宋体"/>
          <w:snapToGrid w:val="0"/>
          <w:lang w:eastAsia="zh-CN"/>
        </w:rPr>
        <w:t>不</w:t>
      </w:r>
      <w:r w:rsidRPr="008433B0">
        <w:rPr>
          <w:rFonts w:eastAsia="宋体" w:hint="eastAsia"/>
          <w:lang w:eastAsia="zh-CN"/>
        </w:rPr>
        <w:t>会反对商业制造商在合理的时间内开发和销售用于样本检测的</w:t>
      </w:r>
      <w:r w:rsidRPr="008433B0">
        <w:rPr>
          <w:rFonts w:eastAsia="宋体"/>
          <w:lang w:eastAsia="zh-CN"/>
        </w:rPr>
        <w:t>SARS-CoV-2</w:t>
      </w:r>
      <w:r w:rsidRPr="008433B0">
        <w:rPr>
          <w:rFonts w:eastAsia="宋体" w:hint="eastAsia"/>
          <w:lang w:eastAsia="zh-CN"/>
        </w:rPr>
        <w:t>检测试剂盒。</w:t>
      </w:r>
      <w:r w:rsidR="00EC4CBF" w:rsidRPr="00EB0B13">
        <w:rPr>
          <w:rFonts w:eastAsia="宋体"/>
          <w:snapToGrid w:val="0"/>
          <w:lang w:eastAsia="zh-CN"/>
        </w:rPr>
        <w:t>信息</w:t>
      </w:r>
      <w:proofErr w:type="gramStart"/>
      <w:r w:rsidR="00EC4CBF" w:rsidRPr="00EB0B13">
        <w:rPr>
          <w:rFonts w:eastAsia="宋体"/>
          <w:snapToGrid w:val="0"/>
          <w:lang w:eastAsia="zh-CN"/>
        </w:rPr>
        <w:t>透明</w:t>
      </w:r>
      <w:r w:rsidR="00EC4CBF" w:rsidRPr="008433B0">
        <w:rPr>
          <w:rFonts w:eastAsia="宋体" w:hint="eastAsia"/>
          <w:lang w:eastAsia="zh-CN"/>
        </w:rPr>
        <w:t>可</w:t>
      </w:r>
      <w:proofErr w:type="gramEnd"/>
      <w:r w:rsidRPr="008433B0">
        <w:rPr>
          <w:rFonts w:eastAsia="宋体" w:hint="eastAsia"/>
          <w:lang w:eastAsia="zh-CN"/>
        </w:rPr>
        <w:t>促进潜在购买者和用户做出更明智的决策，</w:t>
      </w:r>
      <w:r w:rsidR="00EC4CBF" w:rsidRPr="00EB0B13">
        <w:rPr>
          <w:rFonts w:eastAsia="宋体"/>
          <w:snapToGrid w:val="0"/>
          <w:lang w:eastAsia="zh-CN"/>
        </w:rPr>
        <w:t>有助于</w:t>
      </w:r>
      <w:r w:rsidRPr="008433B0">
        <w:rPr>
          <w:rFonts w:eastAsia="宋体" w:hint="eastAsia"/>
          <w:lang w:eastAsia="zh-CN"/>
        </w:rPr>
        <w:t>减轻设计不当的检测带来的潜在不利影响。</w:t>
      </w:r>
    </w:p>
    <w:p w14:paraId="27CBCC33"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0659199" w14:textId="5F482326"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认为，</w:t>
      </w:r>
      <w:r w:rsidRPr="008433B0">
        <w:rPr>
          <w:rFonts w:eastAsia="宋体"/>
          <w:lang w:eastAsia="zh-CN"/>
        </w:rPr>
        <w:t>15</w:t>
      </w:r>
      <w:r w:rsidRPr="008433B0">
        <w:rPr>
          <w:rFonts w:eastAsia="宋体" w:hint="eastAsia"/>
          <w:lang w:eastAsia="zh-CN"/>
        </w:rPr>
        <w:t>个工作日是为已</w:t>
      </w:r>
      <w:r w:rsidR="00D03123" w:rsidRPr="00EB0B13">
        <w:rPr>
          <w:rFonts w:eastAsia="宋体"/>
          <w:snapToGrid w:val="0"/>
          <w:lang w:eastAsia="zh-CN"/>
        </w:rPr>
        <w:t>确认</w:t>
      </w:r>
      <w:r w:rsidRPr="008433B0">
        <w:rPr>
          <w:rFonts w:eastAsia="宋体" w:hint="eastAsia"/>
          <w:lang w:eastAsia="zh-CN"/>
        </w:rPr>
        <w:t>检测试剂准备</w:t>
      </w:r>
      <w:r w:rsidRPr="008433B0">
        <w:rPr>
          <w:rFonts w:eastAsia="宋体"/>
          <w:lang w:eastAsia="zh-CN"/>
        </w:rPr>
        <w:t>EUA</w:t>
      </w:r>
      <w:r w:rsidRPr="008433B0">
        <w:rPr>
          <w:rFonts w:eastAsia="宋体" w:hint="eastAsia"/>
          <w:lang w:eastAsia="zh-CN"/>
        </w:rPr>
        <w:t>申请的合理时间。在收到</w:t>
      </w:r>
      <w:r w:rsidRPr="008433B0">
        <w:rPr>
          <w:rFonts w:eastAsia="宋体"/>
          <w:lang w:eastAsia="zh-CN"/>
        </w:rPr>
        <w:t>EUA</w:t>
      </w:r>
      <w:r w:rsidRPr="008433B0">
        <w:rPr>
          <w:rFonts w:eastAsia="宋体" w:hint="eastAsia"/>
          <w:lang w:eastAsia="zh-CN"/>
        </w:rPr>
        <w:t>申请后不久，</w:t>
      </w:r>
      <w:r w:rsidRPr="008433B0">
        <w:rPr>
          <w:rFonts w:eastAsia="宋体"/>
          <w:lang w:eastAsia="zh-CN"/>
        </w:rPr>
        <w:t>FDA</w:t>
      </w:r>
      <w:r w:rsidRPr="008433B0">
        <w:rPr>
          <w:rFonts w:eastAsia="宋体" w:hint="eastAsia"/>
          <w:lang w:eastAsia="zh-CN"/>
        </w:rPr>
        <w:t>会进行初步审查，以确定其性能数据是否存在任何问题。如果发现问题，</w:t>
      </w:r>
      <w:r w:rsidRPr="008433B0">
        <w:rPr>
          <w:rFonts w:eastAsia="宋体"/>
          <w:lang w:eastAsia="zh-CN"/>
        </w:rPr>
        <w:t>FDA</w:t>
      </w:r>
      <w:r w:rsidRPr="008433B0">
        <w:rPr>
          <w:rFonts w:eastAsia="宋体" w:hint="eastAsia"/>
          <w:lang w:eastAsia="zh-CN"/>
        </w:rPr>
        <w:t>预期会与制造商合作解决该问题</w:t>
      </w:r>
      <w:r w:rsidR="006A0C11" w:rsidRPr="008433B0">
        <w:rPr>
          <w:rFonts w:eastAsia="宋体" w:hint="eastAsia"/>
          <w:lang w:eastAsia="zh-CN"/>
        </w:rPr>
        <w:t>（</w:t>
      </w:r>
      <w:r w:rsidRPr="008433B0">
        <w:rPr>
          <w:rFonts w:eastAsia="宋体" w:hint="eastAsia"/>
          <w:lang w:eastAsia="zh-CN"/>
        </w:rPr>
        <w:t>例如</w:t>
      </w:r>
      <w:r w:rsidR="00716739" w:rsidRPr="008433B0">
        <w:rPr>
          <w:rFonts w:eastAsia="宋体" w:hint="eastAsia"/>
          <w:lang w:eastAsia="zh-CN"/>
        </w:rPr>
        <w:t>，</w:t>
      </w:r>
      <w:r w:rsidRPr="008433B0">
        <w:rPr>
          <w:rFonts w:eastAsia="宋体" w:hint="eastAsia"/>
          <w:lang w:eastAsia="zh-CN"/>
        </w:rPr>
        <w:t>通过标签或基准测试</w:t>
      </w:r>
      <w:r w:rsidR="006A0C11" w:rsidRPr="008433B0">
        <w:rPr>
          <w:rFonts w:eastAsia="宋体" w:hint="eastAsia"/>
          <w:lang w:eastAsia="zh-CN"/>
        </w:rPr>
        <w:t>）</w:t>
      </w:r>
      <w:r w:rsidRPr="008433B0">
        <w:rPr>
          <w:rFonts w:eastAsia="宋体" w:hint="eastAsia"/>
          <w:lang w:eastAsia="zh-CN"/>
        </w:rPr>
        <w:t>。如果发现任何严重且无法及时解决的问题，且制造商已销售了该器械，</w:t>
      </w:r>
      <w:r w:rsidRPr="008433B0">
        <w:rPr>
          <w:rFonts w:eastAsia="宋体"/>
          <w:lang w:eastAsia="zh-CN"/>
        </w:rPr>
        <w:t>FDA</w:t>
      </w:r>
      <w:r w:rsidRPr="008433B0">
        <w:rPr>
          <w:rFonts w:eastAsia="宋体" w:hint="eastAsia"/>
          <w:lang w:eastAsia="zh-CN"/>
        </w:rPr>
        <w:t>会要求制造商暂停销售并召回该检测。</w:t>
      </w:r>
    </w:p>
    <w:p w14:paraId="638F88F3"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1485C179" w14:textId="6D79542D"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35" w:name="_Toc91242688"/>
      <w:bookmarkStart w:id="36" w:name="_Toc97546773"/>
      <w:r w:rsidRPr="008433B0">
        <w:rPr>
          <w:rFonts w:eastAsia="宋体"/>
          <w:b/>
          <w:sz w:val="28"/>
          <w:lang w:eastAsia="zh-CN"/>
        </w:rPr>
        <w:t>1.</w:t>
      </w:r>
      <w:r w:rsidRPr="008433B0">
        <w:rPr>
          <w:rFonts w:eastAsia="宋体"/>
          <w:sz w:val="28"/>
          <w:lang w:eastAsia="zh-CN"/>
        </w:rPr>
        <w:tab/>
      </w:r>
      <w:bookmarkEnd w:id="35"/>
      <w:r w:rsidR="00D03123" w:rsidRPr="00EB0B13">
        <w:rPr>
          <w:rFonts w:eastAsia="宋体"/>
          <w:b/>
          <w:snapToGrid w:val="0"/>
          <w:sz w:val="28"/>
          <w:lang w:eastAsia="zh-CN"/>
        </w:rPr>
        <w:t>确认</w:t>
      </w:r>
      <w:bookmarkEnd w:id="36"/>
    </w:p>
    <w:p w14:paraId="6A5C07B6" w14:textId="3175CBA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所有临床检测方法均应在使用前进行</w:t>
      </w:r>
      <w:r w:rsidR="00D67D24" w:rsidRPr="00EB0B13">
        <w:rPr>
          <w:rFonts w:eastAsia="宋体"/>
          <w:snapToGrid w:val="0"/>
          <w:lang w:eastAsia="zh-CN"/>
        </w:rPr>
        <w:t>确认</w:t>
      </w:r>
      <w:r w:rsidRPr="00EB0B13">
        <w:rPr>
          <w:rFonts w:eastAsia="宋体"/>
          <w:snapToGrid w:val="0"/>
          <w:lang w:eastAsia="zh-CN"/>
        </w:rPr>
        <w:t>。</w:t>
      </w:r>
      <w:r w:rsidR="00D67D24" w:rsidRPr="00EB0B13">
        <w:rPr>
          <w:rFonts w:eastAsia="宋体"/>
          <w:snapToGrid w:val="0"/>
          <w:lang w:eastAsia="zh-CN"/>
        </w:rPr>
        <w:t>在</w:t>
      </w:r>
      <w:r w:rsidRPr="008433B0">
        <w:rPr>
          <w:rFonts w:eastAsia="宋体" w:hint="eastAsia"/>
          <w:lang w:eastAsia="zh-CN"/>
        </w:rPr>
        <w:t>突发公共卫生事件情况下，</w:t>
      </w:r>
      <w:r w:rsidR="00D67D24" w:rsidRPr="00EB0B13">
        <w:rPr>
          <w:rFonts w:eastAsia="宋体"/>
          <w:snapToGrid w:val="0"/>
          <w:lang w:eastAsia="zh-CN"/>
        </w:rPr>
        <w:t>确认</w:t>
      </w:r>
      <w:r w:rsidRPr="008433B0">
        <w:rPr>
          <w:rFonts w:eastAsia="宋体" w:hint="eastAsia"/>
          <w:lang w:eastAsia="zh-CN"/>
        </w:rPr>
        <w:t>检测试剂至关重要，因为虚假结果不仅会对患者个人产生负面影响，还会对公众</w:t>
      </w:r>
      <w:r w:rsidR="00716739" w:rsidRPr="008433B0">
        <w:rPr>
          <w:rFonts w:eastAsia="宋体" w:hint="eastAsia"/>
          <w:lang w:eastAsia="zh-CN"/>
        </w:rPr>
        <w:t>卫生</w:t>
      </w:r>
      <w:r w:rsidRPr="008433B0">
        <w:rPr>
          <w:rFonts w:eastAsia="宋体" w:hint="eastAsia"/>
          <w:lang w:eastAsia="zh-CN"/>
        </w:rPr>
        <w:t>产生广泛影响。</w:t>
      </w:r>
      <w:r w:rsidRPr="008433B0">
        <w:rPr>
          <w:rFonts w:eastAsia="宋体"/>
          <w:lang w:eastAsia="zh-CN"/>
        </w:rPr>
        <w:t>FDA</w:t>
      </w:r>
      <w:r w:rsidRPr="008433B0">
        <w:rPr>
          <w:rFonts w:eastAsia="宋体" w:hint="eastAsia"/>
          <w:lang w:eastAsia="zh-CN"/>
        </w:rPr>
        <w:t>在</w:t>
      </w:r>
      <w:proofErr w:type="gramStart"/>
      <w:r w:rsidRPr="008433B0">
        <w:rPr>
          <w:rFonts w:eastAsia="宋体" w:hint="eastAsia"/>
          <w:lang w:eastAsia="zh-CN"/>
        </w:rPr>
        <w:t>下文</w:t>
      </w:r>
      <w:r w:rsidRPr="00EB0B13">
        <w:rPr>
          <w:rFonts w:eastAsia="宋体"/>
          <w:snapToGrid w:val="0"/>
          <w:lang w:eastAsia="zh-CN"/>
        </w:rPr>
        <w:t>第</w:t>
      </w:r>
      <w:proofErr w:type="gramEnd"/>
      <w:r w:rsidR="000C1C53" w:rsidRPr="000C1C53">
        <w:rPr>
          <w:rFonts w:eastAsia="宋体"/>
          <w:snapToGrid w:val="0"/>
          <w:lang w:eastAsia="zh-CN"/>
        </w:rPr>
        <w:t>V</w:t>
      </w:r>
      <w:r w:rsidRPr="008433B0">
        <w:rPr>
          <w:rFonts w:eastAsia="宋体" w:hint="eastAsia"/>
          <w:lang w:eastAsia="zh-CN"/>
        </w:rPr>
        <w:t>节中提供了为确保分析和临床有效性而应进行检测的建议。</w:t>
      </w:r>
      <w:r w:rsidRPr="008433B0">
        <w:rPr>
          <w:rFonts w:eastAsia="宋体"/>
          <w:lang w:eastAsia="zh-CN"/>
        </w:rPr>
        <w:t>FDA</w:t>
      </w:r>
      <w:r w:rsidRPr="008433B0">
        <w:rPr>
          <w:rFonts w:eastAsia="宋体" w:hint="eastAsia"/>
          <w:lang w:eastAsia="zh-CN"/>
        </w:rPr>
        <w:t>鼓励制造商通过发送电子邮件至</w:t>
      </w:r>
      <w:r w:rsidR="00F27BAD" w:rsidRPr="008433B0">
        <w:rPr>
          <w:rFonts w:eastAsia="宋体"/>
          <w:color w:val="0000FF"/>
          <w:u w:val="single"/>
          <w:lang w:eastAsia="zh-CN"/>
        </w:rPr>
        <w:t>CDRH-EUA-</w:t>
      </w:r>
      <w:r w:rsidRPr="008433B0">
        <w:rPr>
          <w:rFonts w:eastAsia="宋体"/>
          <w:color w:val="0000FF"/>
          <w:u w:val="single"/>
          <w:lang w:eastAsia="zh-CN"/>
        </w:rPr>
        <w:t>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D67D24" w:rsidRPr="00EB0B13">
        <w:rPr>
          <w:rFonts w:eastAsia="宋体"/>
          <w:snapToGrid w:val="0"/>
          <w:lang w:eastAsia="zh-CN"/>
        </w:rPr>
        <w:t>确认</w:t>
      </w:r>
      <w:r w:rsidRPr="008433B0">
        <w:rPr>
          <w:rFonts w:eastAsia="宋体" w:hint="eastAsia"/>
          <w:lang w:eastAsia="zh-CN"/>
        </w:rPr>
        <w:t>其检测的任何替代技术方法。</w:t>
      </w:r>
    </w:p>
    <w:p w14:paraId="67A0B944" w14:textId="1C479FF3" w:rsidR="00D102BE" w:rsidRPr="008433B0" w:rsidRDefault="00D102BE" w:rsidP="008433B0">
      <w:pPr>
        <w:pStyle w:val="a3"/>
        <w:adjustRightInd w:val="0"/>
        <w:snapToGrid w:val="0"/>
        <w:ind w:firstLineChars="200" w:firstLine="480"/>
        <w:jc w:val="both"/>
        <w:rPr>
          <w:rFonts w:eastAsia="宋体"/>
          <w:lang w:eastAsia="zh-CN"/>
        </w:rPr>
      </w:pPr>
      <w:bookmarkStart w:id="37" w:name="_Toc91242689"/>
    </w:p>
    <w:p w14:paraId="1BF051FA" w14:textId="77777777" w:rsidR="00D102BE" w:rsidRPr="008433B0" w:rsidRDefault="00D102BE" w:rsidP="008433B0">
      <w:pPr>
        <w:pStyle w:val="a3"/>
        <w:adjustRightInd w:val="0"/>
        <w:snapToGrid w:val="0"/>
        <w:ind w:leftChars="600" w:left="1882" w:hangingChars="200" w:hanging="562"/>
        <w:jc w:val="both"/>
        <w:outlineLvl w:val="1"/>
        <w:rPr>
          <w:rFonts w:eastAsia="宋体"/>
          <w:b/>
          <w:sz w:val="28"/>
        </w:rPr>
      </w:pPr>
      <w:bookmarkStart w:id="38" w:name="_Toc97546774"/>
      <w:r w:rsidRPr="008433B0">
        <w:rPr>
          <w:rFonts w:eastAsia="宋体"/>
          <w:b/>
          <w:sz w:val="28"/>
        </w:rPr>
        <w:t>2.</w:t>
      </w:r>
      <w:r w:rsidRPr="008433B0">
        <w:rPr>
          <w:rFonts w:eastAsia="宋体"/>
          <w:sz w:val="28"/>
        </w:rPr>
        <w:tab/>
      </w:r>
      <w:proofErr w:type="spellStart"/>
      <w:r w:rsidRPr="008433B0">
        <w:rPr>
          <w:rFonts w:eastAsia="宋体"/>
          <w:b/>
          <w:sz w:val="28"/>
        </w:rPr>
        <w:t>FDA</w:t>
      </w:r>
      <w:r w:rsidRPr="008433B0">
        <w:rPr>
          <w:rFonts w:eastAsia="宋体" w:hint="eastAsia"/>
          <w:b/>
          <w:sz w:val="28"/>
        </w:rPr>
        <w:t>通知</w:t>
      </w:r>
      <w:bookmarkEnd w:id="37"/>
      <w:bookmarkEnd w:id="38"/>
      <w:proofErr w:type="spellEnd"/>
    </w:p>
    <w:p w14:paraId="055FFB74" w14:textId="77777777" w:rsidR="008433B0" w:rsidRDefault="006A0C11" w:rsidP="008433B0">
      <w:pPr>
        <w:snapToGrid w:val="0"/>
        <w:ind w:firstLineChars="200" w:firstLine="482"/>
        <w:jc w:val="both"/>
        <w:rPr>
          <w:rFonts w:eastAsia="宋体"/>
          <w:b/>
          <w:snapToGrid w:val="0"/>
          <w:sz w:val="24"/>
          <w:szCs w:val="24"/>
          <w:lang w:eastAsia="zh-CN"/>
        </w:rPr>
      </w:pPr>
      <w:r w:rsidRPr="00EB0B13">
        <w:rPr>
          <w:rFonts w:eastAsia="宋体"/>
          <w:b/>
          <w:snapToGrid w:val="0"/>
          <w:sz w:val="24"/>
          <w:szCs w:val="24"/>
          <w:lang w:eastAsia="zh-CN"/>
        </w:rPr>
        <w:br w:type="page"/>
      </w:r>
    </w:p>
    <w:p w14:paraId="3BBED11D" w14:textId="31485381" w:rsidR="00EC49D3" w:rsidRPr="008433B0" w:rsidRDefault="009D1A66" w:rsidP="008433B0">
      <w:pPr>
        <w:snapToGrid w:val="0"/>
        <w:ind w:firstLineChars="200" w:firstLine="440"/>
        <w:jc w:val="both"/>
        <w:rPr>
          <w:rFonts w:eastAsia="宋体"/>
          <w:sz w:val="24"/>
          <w:lang w:eastAsia="zh-CN"/>
        </w:rPr>
      </w:pPr>
      <w:r w:rsidRPr="00EB0B13">
        <w:rPr>
          <w:rFonts w:eastAsia="宋体"/>
          <w:snapToGrid w:val="0"/>
          <w:lang w:eastAsia="zh-CN"/>
        </w:rPr>
        <w:t>完成检测试剂</w:t>
      </w:r>
      <w:r w:rsidR="00D67D24" w:rsidRPr="00EB0B13">
        <w:rPr>
          <w:rFonts w:eastAsia="宋体"/>
          <w:snapToGrid w:val="0"/>
          <w:lang w:eastAsia="zh-CN"/>
        </w:rPr>
        <w:t>确认</w:t>
      </w:r>
      <w:r w:rsidRPr="00EB0B13">
        <w:rPr>
          <w:rFonts w:eastAsia="宋体"/>
          <w:snapToGrid w:val="0"/>
          <w:lang w:eastAsia="zh-CN"/>
        </w:rPr>
        <w:t>后</w:t>
      </w:r>
      <w:r w:rsidRPr="008433B0">
        <w:rPr>
          <w:rFonts w:eastAsia="宋体" w:hint="eastAsia"/>
          <w:sz w:val="24"/>
        </w:rPr>
        <w:t>，制造商应通知</w:t>
      </w:r>
      <w:r w:rsidRPr="008433B0">
        <w:rPr>
          <w:rFonts w:eastAsia="宋体"/>
          <w:sz w:val="24"/>
        </w:rPr>
        <w:t>FDA</w:t>
      </w:r>
      <w:r w:rsidR="006A0C11" w:rsidRPr="008433B0">
        <w:rPr>
          <w:rFonts w:eastAsia="宋体" w:hint="eastAsia"/>
          <w:sz w:val="24"/>
        </w:rPr>
        <w:t>（</w:t>
      </w:r>
      <w:r w:rsidRPr="008433B0">
        <w:rPr>
          <w:rFonts w:eastAsia="宋体" w:hint="eastAsia"/>
          <w:sz w:val="24"/>
        </w:rPr>
        <w:t>例如，通过发送电子邮件至</w:t>
      </w:r>
      <w:r w:rsidRPr="008433B0">
        <w:rPr>
          <w:rFonts w:eastAsia="宋体"/>
          <w:color w:val="0000FF"/>
          <w:sz w:val="24"/>
          <w:u w:val="single"/>
        </w:rPr>
        <w:t>CDRH-EUA-Templates@FDA.HHS.GOV</w:t>
      </w:r>
      <w:r w:rsidR="006A0C11" w:rsidRPr="008433B0">
        <w:rPr>
          <w:rFonts w:eastAsia="宋体" w:hint="eastAsia"/>
          <w:sz w:val="24"/>
        </w:rPr>
        <w:t>）</w:t>
      </w:r>
      <w:r w:rsidRPr="00EB0B13">
        <w:rPr>
          <w:rFonts w:eastAsia="宋体"/>
          <w:snapToGrid w:val="0"/>
          <w:lang w:eastAsia="zh-CN"/>
        </w:rPr>
        <w:t>其检测试剂已经过</w:t>
      </w:r>
      <w:r w:rsidR="00D67D24" w:rsidRPr="00EB0B13">
        <w:rPr>
          <w:rFonts w:eastAsia="宋体"/>
          <w:snapToGrid w:val="0"/>
          <w:lang w:eastAsia="zh-CN"/>
        </w:rPr>
        <w:t>确认</w:t>
      </w:r>
      <w:r w:rsidRPr="008433B0">
        <w:rPr>
          <w:rFonts w:eastAsia="宋体" w:hint="eastAsia"/>
          <w:sz w:val="24"/>
        </w:rPr>
        <w:t>，</w:t>
      </w:r>
      <w:proofErr w:type="spellStart"/>
      <w:r w:rsidRPr="008433B0">
        <w:rPr>
          <w:rFonts w:eastAsia="宋体" w:hint="eastAsia"/>
          <w:sz w:val="24"/>
        </w:rPr>
        <w:t>且即将开始销售</w:t>
      </w:r>
      <w:proofErr w:type="spellEnd"/>
      <w:r w:rsidRPr="008433B0">
        <w:rPr>
          <w:rFonts w:eastAsia="宋体" w:hint="eastAsia"/>
          <w:sz w:val="24"/>
        </w:rPr>
        <w:t>。</w:t>
      </w:r>
      <w:r w:rsidRPr="008433B0">
        <w:rPr>
          <w:rFonts w:eastAsia="宋体" w:hint="eastAsia"/>
          <w:sz w:val="24"/>
          <w:lang w:eastAsia="zh-CN"/>
        </w:rPr>
        <w:t>此通知应包括制造商名称、地址、联系人、网站链接和包括检测试剂性能总结的使用说明书副本。</w:t>
      </w:r>
      <w:r w:rsidRPr="008433B0">
        <w:rPr>
          <w:rFonts w:eastAsia="宋体"/>
          <w:sz w:val="24"/>
          <w:lang w:eastAsia="zh-CN"/>
        </w:rPr>
        <w:t>FDA</w:t>
      </w:r>
      <w:r w:rsidRPr="008433B0">
        <w:rPr>
          <w:rFonts w:eastAsia="宋体" w:hint="eastAsia"/>
          <w:sz w:val="24"/>
          <w:lang w:eastAsia="zh-CN"/>
        </w:rPr>
        <w:t>将通过自动回复确认收到此通知，通常会将制造商名称和检测添加</w:t>
      </w:r>
      <w:r w:rsidR="0037173A">
        <w:rPr>
          <w:rFonts w:eastAsia="宋体" w:hint="eastAsia"/>
          <w:sz w:val="24"/>
          <w:lang w:eastAsia="zh-CN"/>
        </w:rPr>
        <w:t>至</w:t>
      </w:r>
      <w:r w:rsidRPr="008433B0">
        <w:rPr>
          <w:rFonts w:eastAsia="宋体"/>
          <w:sz w:val="24"/>
          <w:lang w:eastAsia="zh-CN"/>
        </w:rPr>
        <w:t>FDA</w:t>
      </w:r>
      <w:r w:rsidRPr="008433B0">
        <w:rPr>
          <w:rFonts w:eastAsia="宋体" w:hint="eastAsia"/>
          <w:sz w:val="24"/>
          <w:lang w:eastAsia="zh-CN"/>
        </w:rPr>
        <w:t>网站列表。</w:t>
      </w:r>
    </w:p>
    <w:p w14:paraId="22692346"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367AF0D3" w14:textId="1426FF7A"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如果制造商为其产品</w:t>
      </w:r>
      <w:r w:rsidR="00D67D24" w:rsidRPr="00EB0B13">
        <w:rPr>
          <w:rFonts w:eastAsia="宋体"/>
          <w:snapToGrid w:val="0"/>
          <w:lang w:eastAsia="zh-CN"/>
        </w:rPr>
        <w:t>雇佣</w:t>
      </w:r>
      <w:r w:rsidRPr="008433B0">
        <w:rPr>
          <w:rFonts w:eastAsia="宋体" w:hint="eastAsia"/>
          <w:lang w:eastAsia="zh-CN"/>
        </w:rPr>
        <w:t>分销商，制造商应在其通知中注明所有分销商的名称。使用此类检测的分销商和实验室不应发布单独的通知。如上所述，</w:t>
      </w:r>
      <w:r w:rsidRPr="008433B0">
        <w:rPr>
          <w:rFonts w:eastAsia="宋体"/>
          <w:lang w:eastAsia="zh-CN"/>
        </w:rPr>
        <w:t>FDA</w:t>
      </w:r>
      <w:r w:rsidRPr="008433B0">
        <w:rPr>
          <w:rFonts w:eastAsia="宋体" w:hint="eastAsia"/>
          <w:lang w:eastAsia="zh-CN"/>
        </w:rPr>
        <w:t>建议制造商在向</w:t>
      </w:r>
      <w:r w:rsidRPr="008433B0">
        <w:rPr>
          <w:rFonts w:eastAsia="宋体"/>
          <w:lang w:eastAsia="zh-CN"/>
        </w:rPr>
        <w:t>FDA</w:t>
      </w:r>
      <w:r w:rsidRPr="008433B0">
        <w:rPr>
          <w:rFonts w:eastAsia="宋体" w:hint="eastAsia"/>
          <w:lang w:eastAsia="zh-CN"/>
        </w:rPr>
        <w:t>发出检测试剂已成功通过</w:t>
      </w:r>
      <w:r w:rsidR="00D67D24" w:rsidRPr="00EB0B13">
        <w:rPr>
          <w:rFonts w:eastAsia="宋体"/>
          <w:snapToGrid w:val="0"/>
          <w:lang w:eastAsia="zh-CN"/>
        </w:rPr>
        <w:t>确认</w:t>
      </w:r>
      <w:r w:rsidRPr="008433B0">
        <w:rPr>
          <w:rFonts w:eastAsia="宋体" w:hint="eastAsia"/>
          <w:lang w:eastAsia="zh-CN"/>
        </w:rPr>
        <w:t>的通知后</w:t>
      </w:r>
      <w:r w:rsidRPr="008433B0">
        <w:rPr>
          <w:rFonts w:eastAsia="宋体"/>
          <w:lang w:eastAsia="zh-CN"/>
        </w:rPr>
        <w:t>15</w:t>
      </w:r>
      <w:r w:rsidRPr="008433B0">
        <w:rPr>
          <w:rFonts w:eastAsia="宋体" w:hint="eastAsia"/>
          <w:lang w:eastAsia="zh-CN"/>
        </w:rPr>
        <w:t>个工作日内提交一份完整的</w:t>
      </w:r>
      <w:r w:rsidRPr="008433B0">
        <w:rPr>
          <w:rFonts w:eastAsia="宋体"/>
          <w:lang w:eastAsia="zh-CN"/>
        </w:rPr>
        <w:t>EUA</w:t>
      </w:r>
      <w:r w:rsidRPr="008433B0">
        <w:rPr>
          <w:rFonts w:eastAsia="宋体" w:hint="eastAsia"/>
          <w:lang w:eastAsia="zh-CN"/>
        </w:rPr>
        <w:t>申请。</w:t>
      </w:r>
      <w:r w:rsidR="00D102BE" w:rsidRPr="00EB0B13">
        <w:rPr>
          <w:rStyle w:val="ab"/>
          <w:rFonts w:eastAsia="宋体"/>
          <w:snapToGrid w:val="0"/>
          <w:lang w:eastAsia="zh-CN"/>
        </w:rPr>
        <w:footnoteReference w:id="14"/>
      </w:r>
      <w:r w:rsidRPr="008433B0">
        <w:rPr>
          <w:rFonts w:eastAsia="宋体" w:hint="eastAsia"/>
          <w:lang w:eastAsia="zh-CN"/>
        </w:rPr>
        <w:t>如果</w:t>
      </w:r>
      <w:r w:rsidRPr="008433B0">
        <w:rPr>
          <w:rFonts w:eastAsia="宋体"/>
          <w:lang w:eastAsia="zh-CN"/>
        </w:rPr>
        <w:t>EUA</w:t>
      </w:r>
      <w:r w:rsidRPr="008433B0">
        <w:rPr>
          <w:rFonts w:eastAsia="宋体" w:hint="eastAsia"/>
          <w:lang w:eastAsia="zh-CN"/>
        </w:rPr>
        <w:t>申请未在此时间范围内提交，</w:t>
      </w:r>
      <w:r w:rsidR="00D67D24"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预期会将该制造商</w:t>
      </w:r>
      <w:r w:rsidRPr="008433B0">
        <w:rPr>
          <w:rFonts w:eastAsia="宋体"/>
          <w:lang w:eastAsia="zh-CN"/>
        </w:rPr>
        <w:t>/</w:t>
      </w:r>
      <w:r w:rsidRPr="008433B0">
        <w:rPr>
          <w:rFonts w:eastAsia="宋体" w:hint="eastAsia"/>
          <w:lang w:eastAsia="zh-CN"/>
        </w:rPr>
        <w:t>检测从其网站上公布的检测清单中删除，并会酌情采取其他行动。</w:t>
      </w:r>
    </w:p>
    <w:p w14:paraId="25759191"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2A5E2305" w14:textId="4157E514"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如果制造商提供有关检测能力</w:t>
      </w:r>
      <w:r w:rsidR="00EC4CBF" w:rsidRPr="008433B0">
        <w:rPr>
          <w:rFonts w:eastAsia="宋体" w:hint="eastAsia"/>
          <w:lang w:eastAsia="zh-CN"/>
        </w:rPr>
        <w:t>以及</w:t>
      </w:r>
      <w:r w:rsidR="00EC4CBF" w:rsidRPr="00EB0B13">
        <w:rPr>
          <w:rFonts w:eastAsia="宋体"/>
          <w:snapToGrid w:val="0"/>
          <w:lang w:eastAsia="zh-CN"/>
        </w:rPr>
        <w:t>在</w:t>
      </w:r>
      <w:r w:rsidR="00EC4CBF" w:rsidRPr="008433B0">
        <w:rPr>
          <w:rFonts w:eastAsia="宋体" w:hint="eastAsia"/>
          <w:lang w:eastAsia="zh-CN"/>
        </w:rPr>
        <w:t>美国</w:t>
      </w:r>
      <w:r w:rsidR="007205C7">
        <w:rPr>
          <w:rFonts w:eastAsia="宋体" w:hint="eastAsia"/>
          <w:snapToGrid w:val="0"/>
          <w:lang w:eastAsia="zh-CN"/>
        </w:rPr>
        <w:t>境内</w:t>
      </w:r>
      <w:r w:rsidR="00EC4CBF" w:rsidRPr="008433B0">
        <w:rPr>
          <w:rFonts w:eastAsia="宋体" w:hint="eastAsia"/>
          <w:lang w:eastAsia="zh-CN"/>
        </w:rPr>
        <w:t>已安装所需平台的实验室数量</w:t>
      </w:r>
      <w:r w:rsidRPr="00EB0B13">
        <w:rPr>
          <w:rFonts w:eastAsia="宋体"/>
          <w:snapToGrid w:val="0"/>
          <w:lang w:eastAsia="zh-CN"/>
        </w:rPr>
        <w:t>的信息</w:t>
      </w:r>
      <w:r w:rsidRPr="008433B0">
        <w:rPr>
          <w:rFonts w:eastAsia="宋体" w:hint="eastAsia"/>
          <w:lang w:eastAsia="zh-CN"/>
        </w:rPr>
        <w:t>，将有助于</w:t>
      </w:r>
      <w:r w:rsidRPr="008433B0">
        <w:rPr>
          <w:rFonts w:eastAsia="宋体"/>
          <w:lang w:eastAsia="zh-CN"/>
        </w:rPr>
        <w:t>FDA</w:t>
      </w:r>
      <w:r w:rsidRPr="008433B0">
        <w:rPr>
          <w:rFonts w:eastAsia="宋体" w:hint="eastAsia"/>
          <w:lang w:eastAsia="zh-CN"/>
        </w:rPr>
        <w:t>审议。</w:t>
      </w:r>
      <w:r w:rsidR="00ED4392" w:rsidRPr="00EB0B13">
        <w:rPr>
          <w:rFonts w:eastAsia="宋体"/>
          <w:snapToGrid w:val="0"/>
          <w:lang w:eastAsia="zh-CN"/>
        </w:rPr>
        <w:t>在共同</w:t>
      </w:r>
      <w:r w:rsidR="00EC4CBF" w:rsidRPr="00EB0B13">
        <w:rPr>
          <w:rFonts w:eastAsia="宋体"/>
          <w:snapToGrid w:val="0"/>
          <w:lang w:eastAsia="zh-CN"/>
        </w:rPr>
        <w:t>致力于</w:t>
      </w:r>
      <w:r w:rsidR="00ED4392" w:rsidRPr="00EB0B13">
        <w:rPr>
          <w:rFonts w:eastAsia="宋体"/>
          <w:snapToGrid w:val="0"/>
          <w:lang w:eastAsia="zh-CN"/>
        </w:rPr>
        <w:t>确保在全国范围内具备充分</w:t>
      </w:r>
      <w:r w:rsidR="00EC4CBF" w:rsidRPr="00EB0B13">
        <w:rPr>
          <w:rFonts w:eastAsia="宋体"/>
          <w:snapToGrid w:val="0"/>
          <w:lang w:eastAsia="zh-CN"/>
        </w:rPr>
        <w:t>的</w:t>
      </w:r>
      <w:r w:rsidR="00ED4392" w:rsidRPr="00EB0B13">
        <w:rPr>
          <w:rFonts w:eastAsia="宋体"/>
          <w:snapToGrid w:val="0"/>
          <w:lang w:eastAsia="zh-CN"/>
        </w:rPr>
        <w:t>检测能力时，</w:t>
      </w:r>
      <w:r w:rsidR="00ED4392" w:rsidRPr="008433B0">
        <w:rPr>
          <w:rFonts w:eastAsia="宋体" w:hint="eastAsia"/>
          <w:lang w:eastAsia="zh-CN"/>
        </w:rPr>
        <w:t>此类信息将有助于</w:t>
      </w:r>
      <w:r w:rsidR="00ED4392" w:rsidRPr="008433B0">
        <w:rPr>
          <w:rFonts w:eastAsia="宋体"/>
          <w:lang w:eastAsia="zh-CN"/>
        </w:rPr>
        <w:t>FDA</w:t>
      </w:r>
      <w:r w:rsidR="00ED4392" w:rsidRPr="008433B0">
        <w:rPr>
          <w:rFonts w:eastAsia="宋体" w:hint="eastAsia"/>
          <w:lang w:eastAsia="zh-CN"/>
        </w:rPr>
        <w:t>及其部门监测</w:t>
      </w:r>
      <w:r w:rsidR="00ED4392" w:rsidRPr="00EB0B13">
        <w:rPr>
          <w:rFonts w:eastAsia="宋体"/>
          <w:snapToGrid w:val="0"/>
          <w:lang w:eastAsia="zh-CN"/>
        </w:rPr>
        <w:t>整体</w:t>
      </w:r>
      <w:r w:rsidR="00ED4392" w:rsidRPr="008433B0">
        <w:rPr>
          <w:rFonts w:eastAsia="宋体" w:hint="eastAsia"/>
          <w:lang w:eastAsia="zh-CN"/>
        </w:rPr>
        <w:t>情况</w:t>
      </w:r>
      <w:r w:rsidRPr="008433B0">
        <w:rPr>
          <w:rFonts w:eastAsia="宋体" w:hint="eastAsia"/>
          <w:lang w:eastAsia="zh-CN"/>
        </w:rPr>
        <w:t>。</w:t>
      </w:r>
    </w:p>
    <w:p w14:paraId="78724B42"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3BE1804"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39" w:name="_Toc97546775"/>
      <w:bookmarkStart w:id="40" w:name="_Toc91242690"/>
      <w:r w:rsidRPr="008433B0">
        <w:rPr>
          <w:rFonts w:eastAsia="宋体"/>
          <w:b/>
          <w:sz w:val="28"/>
          <w:lang w:eastAsia="zh-CN"/>
        </w:rPr>
        <w:t>3.</w:t>
      </w:r>
      <w:r w:rsidRPr="008433B0">
        <w:rPr>
          <w:rFonts w:eastAsia="宋体"/>
          <w:sz w:val="28"/>
          <w:lang w:eastAsia="zh-CN"/>
        </w:rPr>
        <w:tab/>
      </w:r>
      <w:r w:rsidRPr="008433B0">
        <w:rPr>
          <w:rFonts w:eastAsia="宋体" w:hint="eastAsia"/>
          <w:b/>
          <w:sz w:val="28"/>
          <w:lang w:eastAsia="zh-CN"/>
        </w:rPr>
        <w:t>结果报告</w:t>
      </w:r>
      <w:bookmarkEnd w:id="39"/>
      <w:bookmarkEnd w:id="40"/>
    </w:p>
    <w:p w14:paraId="3EAC20CD" w14:textId="0C365AC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为了提供</w:t>
      </w:r>
      <w:r w:rsidR="00EC4CBF" w:rsidRPr="00EB0B13">
        <w:rPr>
          <w:rFonts w:eastAsia="宋体"/>
          <w:snapToGrid w:val="0"/>
          <w:lang w:eastAsia="zh-CN"/>
        </w:rPr>
        <w:t>信息</w:t>
      </w:r>
      <w:r w:rsidRPr="008433B0">
        <w:rPr>
          <w:rFonts w:eastAsia="宋体" w:hint="eastAsia"/>
          <w:lang w:eastAsia="zh-CN"/>
        </w:rPr>
        <w:t>透明度，</w:t>
      </w:r>
      <w:r w:rsidRPr="008433B0">
        <w:rPr>
          <w:rFonts w:eastAsia="宋体"/>
          <w:lang w:eastAsia="zh-CN"/>
        </w:rPr>
        <w:t>FDA</w:t>
      </w:r>
      <w:r w:rsidRPr="008433B0">
        <w:rPr>
          <w:rFonts w:eastAsia="宋体" w:hint="eastAsia"/>
          <w:lang w:eastAsia="zh-CN"/>
        </w:rPr>
        <w:t>建议使用说明书和检测报告应</w:t>
      </w:r>
      <w:r w:rsidR="00EC4CBF" w:rsidRPr="00EB0B13">
        <w:rPr>
          <w:rFonts w:eastAsia="宋体"/>
          <w:snapToGrid w:val="0"/>
          <w:lang w:eastAsia="zh-CN"/>
        </w:rPr>
        <w:t>包含</w:t>
      </w:r>
      <w:r w:rsidR="00EC4CBF" w:rsidRPr="008433B0">
        <w:rPr>
          <w:rFonts w:eastAsia="宋体" w:hint="eastAsia"/>
          <w:lang w:eastAsia="zh-CN"/>
        </w:rPr>
        <w:t>一份</w:t>
      </w:r>
      <w:r w:rsidR="00EC4CBF" w:rsidRPr="00EB0B13">
        <w:rPr>
          <w:rFonts w:eastAsia="宋体"/>
          <w:snapToGrid w:val="0"/>
          <w:lang w:eastAsia="zh-CN"/>
        </w:rPr>
        <w:t>通用</w:t>
      </w:r>
      <w:r w:rsidR="00EC4CBF" w:rsidRPr="008433B0">
        <w:rPr>
          <w:rFonts w:eastAsia="宋体" w:hint="eastAsia"/>
          <w:lang w:eastAsia="zh-CN"/>
        </w:rPr>
        <w:t>声明</w:t>
      </w:r>
      <w:r w:rsidRPr="008433B0">
        <w:rPr>
          <w:rFonts w:eastAsia="宋体" w:hint="eastAsia"/>
          <w:lang w:eastAsia="zh-CN"/>
        </w:rPr>
        <w:t>，说明该检测已经过</w:t>
      </w:r>
      <w:r w:rsidR="00ED4392" w:rsidRPr="00EB0B13">
        <w:rPr>
          <w:rFonts w:eastAsia="宋体"/>
          <w:snapToGrid w:val="0"/>
          <w:lang w:eastAsia="zh-CN"/>
        </w:rPr>
        <w:t>确认</w:t>
      </w:r>
      <w:r w:rsidRPr="008433B0">
        <w:rPr>
          <w:rFonts w:eastAsia="宋体" w:hint="eastAsia"/>
          <w:lang w:eastAsia="zh-CN"/>
        </w:rPr>
        <w:t>，</w:t>
      </w:r>
      <w:r w:rsidR="00EC4CBF" w:rsidRPr="008433B0">
        <w:rPr>
          <w:rFonts w:eastAsia="宋体" w:hint="eastAsia"/>
          <w:lang w:eastAsia="zh-CN"/>
        </w:rPr>
        <w:t>但</w:t>
      </w:r>
      <w:r w:rsidR="00EC4CBF" w:rsidRPr="00EB0B13">
        <w:rPr>
          <w:rFonts w:eastAsia="宋体"/>
          <w:snapToGrid w:val="0"/>
          <w:lang w:eastAsia="zh-CN"/>
        </w:rPr>
        <w:t>有待</w:t>
      </w:r>
      <w:r w:rsidR="00EC4CBF" w:rsidRPr="008433B0">
        <w:rPr>
          <w:rFonts w:eastAsia="宋体"/>
          <w:lang w:eastAsia="zh-CN"/>
        </w:rPr>
        <w:t>FDA</w:t>
      </w:r>
      <w:r w:rsidR="00EC4CBF" w:rsidRPr="008433B0">
        <w:rPr>
          <w:rFonts w:eastAsia="宋体" w:hint="eastAsia"/>
          <w:lang w:eastAsia="zh-CN"/>
        </w:rPr>
        <w:t>对该</w:t>
      </w:r>
      <w:r w:rsidR="00EC4CBF" w:rsidRPr="00EB0B13">
        <w:rPr>
          <w:rFonts w:eastAsia="宋体"/>
          <w:snapToGrid w:val="0"/>
          <w:lang w:eastAsia="zh-CN"/>
        </w:rPr>
        <w:t>确认</w:t>
      </w:r>
      <w:r w:rsidR="00EC4CBF" w:rsidRPr="008433B0">
        <w:rPr>
          <w:rFonts w:eastAsia="宋体" w:hint="eastAsia"/>
          <w:lang w:eastAsia="zh-CN"/>
        </w:rPr>
        <w:t>进行独立审查。</w:t>
      </w:r>
    </w:p>
    <w:p w14:paraId="6C734005"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1C6C0112" w14:textId="009DB44D"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41" w:name="_Toc91242691"/>
      <w:bookmarkStart w:id="42" w:name="_Toc97546776"/>
      <w:r w:rsidRPr="008433B0">
        <w:rPr>
          <w:rFonts w:eastAsia="宋体"/>
          <w:b/>
          <w:sz w:val="28"/>
          <w:lang w:eastAsia="zh-CN"/>
        </w:rPr>
        <w:t>4.</w:t>
      </w:r>
      <w:r w:rsidRPr="008433B0">
        <w:rPr>
          <w:rFonts w:eastAsia="宋体"/>
          <w:sz w:val="28"/>
          <w:lang w:eastAsia="zh-CN"/>
        </w:rPr>
        <w:tab/>
      </w:r>
      <w:r w:rsidRPr="008433B0">
        <w:rPr>
          <w:rFonts w:eastAsia="宋体" w:hint="eastAsia"/>
          <w:b/>
          <w:sz w:val="28"/>
          <w:lang w:eastAsia="zh-CN"/>
        </w:rPr>
        <w:t>紧急使用授权</w:t>
      </w:r>
      <w:r w:rsidR="006A0C11" w:rsidRPr="008433B0">
        <w:rPr>
          <w:rFonts w:eastAsia="宋体" w:hint="eastAsia"/>
          <w:b/>
          <w:sz w:val="28"/>
          <w:lang w:eastAsia="zh-CN"/>
        </w:rPr>
        <w:t>（</w:t>
      </w:r>
      <w:r w:rsidRPr="008433B0">
        <w:rPr>
          <w:rFonts w:eastAsia="宋体"/>
          <w:b/>
          <w:sz w:val="28"/>
          <w:lang w:eastAsia="zh-CN"/>
        </w:rPr>
        <w:t>EUA</w:t>
      </w:r>
      <w:r w:rsidR="006A0C11" w:rsidRPr="008433B0">
        <w:rPr>
          <w:rFonts w:eastAsia="宋体" w:hint="eastAsia"/>
          <w:b/>
          <w:sz w:val="28"/>
          <w:lang w:eastAsia="zh-CN"/>
        </w:rPr>
        <w:t>）</w:t>
      </w:r>
      <w:bookmarkEnd w:id="41"/>
      <w:r w:rsidR="00EC1256" w:rsidRPr="00EB0B13">
        <w:rPr>
          <w:rFonts w:eastAsia="宋体"/>
          <w:b/>
          <w:snapToGrid w:val="0"/>
          <w:sz w:val="28"/>
          <w:lang w:eastAsia="zh-CN"/>
        </w:rPr>
        <w:t>申请</w:t>
      </w:r>
      <w:bookmarkEnd w:id="42"/>
    </w:p>
    <w:p w14:paraId="7671CFC0" w14:textId="40F84E57" w:rsidR="00EC49D3" w:rsidRPr="00EB0B13" w:rsidRDefault="009D1A66" w:rsidP="008433B0">
      <w:pPr>
        <w:pStyle w:val="a3"/>
        <w:adjustRightInd w:val="0"/>
        <w:snapToGrid w:val="0"/>
        <w:ind w:firstLineChars="200" w:firstLine="480"/>
        <w:jc w:val="both"/>
        <w:rPr>
          <w:rFonts w:eastAsia="宋体"/>
          <w:snapToGrid w:val="0"/>
          <w:lang w:eastAsia="zh-CN"/>
        </w:rPr>
      </w:pPr>
      <w:r w:rsidRPr="008433B0">
        <w:rPr>
          <w:rFonts w:eastAsia="宋体"/>
          <w:lang w:eastAsia="zh-CN"/>
        </w:rPr>
        <w:t>FDA</w:t>
      </w:r>
      <w:r w:rsidRPr="008433B0">
        <w:rPr>
          <w:rFonts w:eastAsia="宋体" w:hint="eastAsia"/>
          <w:lang w:eastAsia="zh-CN"/>
        </w:rPr>
        <w:t>已在其网站上提供了可下载模板，检测试剂盒制造商可选择使用该模板来促进分子和抗原诊断检测</w:t>
      </w:r>
      <w:r w:rsidRPr="008433B0">
        <w:rPr>
          <w:rFonts w:eastAsia="宋体"/>
          <w:lang w:eastAsia="zh-CN"/>
        </w:rPr>
        <w:t>EUA</w:t>
      </w:r>
      <w:r w:rsidRPr="008433B0">
        <w:rPr>
          <w:rFonts w:eastAsia="宋体" w:hint="eastAsia"/>
          <w:lang w:eastAsia="zh-CN"/>
        </w:rPr>
        <w:t>的准备、提交和授权。</w:t>
      </w:r>
      <w:r w:rsidR="00D102BE" w:rsidRPr="00EB0B13">
        <w:rPr>
          <w:rStyle w:val="ab"/>
          <w:rFonts w:eastAsia="宋体"/>
          <w:snapToGrid w:val="0"/>
          <w:lang w:eastAsia="zh-CN"/>
        </w:rPr>
        <w:footnoteReference w:id="15"/>
      </w:r>
      <w:r w:rsidRPr="008433B0">
        <w:rPr>
          <w:rFonts w:eastAsia="宋体" w:hint="eastAsia"/>
          <w:lang w:eastAsia="zh-CN"/>
        </w:rPr>
        <w:t>制造商也可使用替代方法。预期将使用替代方法的制造商应考虑寻求</w:t>
      </w:r>
      <w:r w:rsidRPr="008433B0">
        <w:rPr>
          <w:rFonts w:eastAsia="宋体"/>
          <w:lang w:eastAsia="zh-CN"/>
        </w:rPr>
        <w:t>FDA</w:t>
      </w:r>
      <w:r w:rsidRPr="008433B0">
        <w:rPr>
          <w:rFonts w:eastAsia="宋体" w:hint="eastAsia"/>
          <w:lang w:eastAsia="zh-CN"/>
        </w:rPr>
        <w:t>的反馈或建议，以帮助其通过</w:t>
      </w:r>
      <w:r w:rsidRPr="008433B0">
        <w:rPr>
          <w:rFonts w:eastAsia="宋体"/>
          <w:lang w:eastAsia="zh-CN"/>
        </w:rPr>
        <w:t>EUA</w:t>
      </w:r>
      <w:r w:rsidRPr="008433B0">
        <w:rPr>
          <w:rFonts w:eastAsia="宋体" w:hint="eastAsia"/>
          <w:lang w:eastAsia="zh-CN"/>
        </w:rPr>
        <w:t>预授权申请和</w:t>
      </w:r>
      <w:r w:rsidRPr="008433B0">
        <w:rPr>
          <w:rFonts w:eastAsia="宋体"/>
          <w:lang w:eastAsia="zh-CN"/>
        </w:rPr>
        <w:t>EUA</w:t>
      </w:r>
      <w:r w:rsidRPr="008433B0">
        <w:rPr>
          <w:rFonts w:eastAsia="宋体" w:hint="eastAsia"/>
          <w:lang w:eastAsia="zh-CN"/>
        </w:rPr>
        <w:t>流程。</w:t>
      </w:r>
      <w:r w:rsidRPr="008433B0">
        <w:rPr>
          <w:rFonts w:eastAsia="宋体"/>
          <w:lang w:eastAsia="zh-CN"/>
        </w:rPr>
        <w:t>FDA</w:t>
      </w:r>
      <w:r w:rsidRPr="008433B0">
        <w:rPr>
          <w:rFonts w:eastAsia="宋体" w:hint="eastAsia"/>
          <w:lang w:eastAsia="zh-CN"/>
        </w:rPr>
        <w:t>鼓励制造商发送电子邮件至</w:t>
      </w:r>
      <w:r w:rsidRPr="002B05C1">
        <w:rPr>
          <w:rFonts w:eastAsia="宋体"/>
          <w:color w:val="0000FF"/>
          <w:u w:val="single"/>
          <w:lang w:eastAsia="zh-CN"/>
        </w:rPr>
        <w:t>CDRH-EUA-</w:t>
      </w:r>
      <w:r w:rsidRPr="008433B0">
        <w:rPr>
          <w:rFonts w:eastAsia="宋体"/>
          <w:color w:val="0000FF"/>
          <w:u w:val="single"/>
          <w:lang w:eastAsia="zh-CN"/>
        </w:rPr>
        <w:t>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EC1256" w:rsidRPr="00EB0B13">
        <w:rPr>
          <w:rFonts w:eastAsia="宋体"/>
          <w:snapToGrid w:val="0"/>
          <w:lang w:eastAsia="zh-CN"/>
        </w:rPr>
        <w:t>确认</w:t>
      </w:r>
      <w:r w:rsidRPr="008433B0">
        <w:rPr>
          <w:rFonts w:eastAsia="宋体" w:hint="eastAsia"/>
          <w:lang w:eastAsia="zh-CN"/>
        </w:rPr>
        <w:t>其检测的任何替代技术方法。</w:t>
      </w:r>
    </w:p>
    <w:p w14:paraId="073BEC25" w14:textId="77777777" w:rsidR="00D102BE" w:rsidRPr="008433B0" w:rsidRDefault="00D102BE" w:rsidP="008433B0">
      <w:pPr>
        <w:pStyle w:val="a3"/>
        <w:adjustRightInd w:val="0"/>
        <w:snapToGrid w:val="0"/>
        <w:ind w:firstLineChars="200" w:firstLine="480"/>
        <w:jc w:val="both"/>
        <w:rPr>
          <w:rFonts w:eastAsia="宋体"/>
          <w:lang w:eastAsia="zh-CN"/>
        </w:rPr>
      </w:pPr>
    </w:p>
    <w:p w14:paraId="20DEF06E"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在收到</w:t>
      </w:r>
      <w:r w:rsidRPr="008433B0">
        <w:rPr>
          <w:rFonts w:eastAsia="宋体"/>
          <w:lang w:eastAsia="zh-CN"/>
        </w:rPr>
        <w:t>EUA</w:t>
      </w:r>
      <w:r w:rsidRPr="008433B0">
        <w:rPr>
          <w:rFonts w:eastAsia="宋体" w:hint="eastAsia"/>
          <w:lang w:eastAsia="zh-CN"/>
        </w:rPr>
        <w:t>申请后不久，</w:t>
      </w:r>
      <w:r w:rsidRPr="008433B0">
        <w:rPr>
          <w:rFonts w:eastAsia="宋体"/>
          <w:lang w:eastAsia="zh-CN"/>
        </w:rPr>
        <w:t>FDA</w:t>
      </w:r>
      <w:r w:rsidRPr="008433B0">
        <w:rPr>
          <w:rFonts w:eastAsia="宋体" w:hint="eastAsia"/>
          <w:lang w:eastAsia="zh-CN"/>
        </w:rPr>
        <w:t>预期会进行初步审查，以确定其性能数据是否存在任何问题。如果发现问题，</w:t>
      </w:r>
      <w:r w:rsidRPr="008433B0">
        <w:rPr>
          <w:rFonts w:eastAsia="宋体"/>
          <w:lang w:eastAsia="zh-CN"/>
        </w:rPr>
        <w:t>FDA</w:t>
      </w:r>
      <w:r w:rsidRPr="008433B0">
        <w:rPr>
          <w:rFonts w:eastAsia="宋体" w:hint="eastAsia"/>
          <w:lang w:eastAsia="zh-CN"/>
        </w:rPr>
        <w:t>预期会与制造商合作解决该问题</w:t>
      </w:r>
      <w:r w:rsidR="006A0C11" w:rsidRPr="008433B0">
        <w:rPr>
          <w:rFonts w:eastAsia="宋体" w:hint="eastAsia"/>
          <w:lang w:eastAsia="zh-CN"/>
        </w:rPr>
        <w:t>（</w:t>
      </w:r>
      <w:r w:rsidRPr="008433B0">
        <w:rPr>
          <w:rFonts w:eastAsia="宋体" w:hint="eastAsia"/>
          <w:lang w:eastAsia="zh-CN"/>
        </w:rPr>
        <w:t>例如通过标签或基准测试</w:t>
      </w:r>
      <w:r w:rsidR="006A0C11" w:rsidRPr="008433B0">
        <w:rPr>
          <w:rFonts w:eastAsia="宋体" w:hint="eastAsia"/>
          <w:lang w:eastAsia="zh-CN"/>
        </w:rPr>
        <w:t>）</w:t>
      </w:r>
      <w:r w:rsidRPr="008433B0">
        <w:rPr>
          <w:rFonts w:eastAsia="宋体" w:hint="eastAsia"/>
          <w:lang w:eastAsia="zh-CN"/>
        </w:rPr>
        <w:t>。如果发现任何严重且无法及时解决的问题，</w:t>
      </w:r>
      <w:r w:rsidRPr="008433B0">
        <w:rPr>
          <w:rFonts w:eastAsia="宋体"/>
          <w:lang w:eastAsia="zh-CN"/>
        </w:rPr>
        <w:t>FDA</w:t>
      </w:r>
      <w:r w:rsidRPr="008433B0">
        <w:rPr>
          <w:rFonts w:eastAsia="宋体" w:hint="eastAsia"/>
          <w:lang w:eastAsia="zh-CN"/>
        </w:rPr>
        <w:t>会要求制造商暂停销售并召回该检测试剂，其中应包括一份关于更正检测报告的通知，表明之前的检测结果可能不准确。在这种情况下，</w:t>
      </w:r>
      <w:r w:rsidRPr="008433B0">
        <w:rPr>
          <w:rFonts w:eastAsia="宋体"/>
          <w:lang w:eastAsia="zh-CN"/>
        </w:rPr>
        <w:t>FDA</w:t>
      </w:r>
      <w:r w:rsidRPr="008433B0">
        <w:rPr>
          <w:rFonts w:eastAsia="宋体" w:hint="eastAsia"/>
          <w:lang w:eastAsia="zh-CN"/>
        </w:rPr>
        <w:t>预期会将该制造商</w:t>
      </w:r>
      <w:r w:rsidRPr="008433B0">
        <w:rPr>
          <w:rFonts w:eastAsia="宋体"/>
          <w:lang w:eastAsia="zh-CN"/>
        </w:rPr>
        <w:t>/</w:t>
      </w:r>
      <w:r w:rsidRPr="008433B0">
        <w:rPr>
          <w:rFonts w:eastAsia="宋体" w:hint="eastAsia"/>
          <w:lang w:eastAsia="zh-CN"/>
        </w:rPr>
        <w:t>检测从网站通知列表中删除。</w:t>
      </w:r>
    </w:p>
    <w:p w14:paraId="23BA6D27" w14:textId="77777777" w:rsidR="00EC49D3" w:rsidRPr="00EB0B13" w:rsidRDefault="009D1A66" w:rsidP="008E7F50">
      <w:pPr>
        <w:adjustRightInd w:val="0"/>
        <w:snapToGrid w:val="0"/>
        <w:jc w:val="both"/>
        <w:rPr>
          <w:rFonts w:eastAsia="宋体"/>
          <w:b/>
          <w:snapToGrid w:val="0"/>
          <w:sz w:val="24"/>
          <w:szCs w:val="24"/>
          <w:lang w:eastAsia="zh-CN"/>
        </w:rPr>
      </w:pPr>
      <w:r w:rsidRPr="00EB0B13">
        <w:rPr>
          <w:rFonts w:eastAsia="宋体"/>
          <w:b/>
          <w:snapToGrid w:val="0"/>
          <w:sz w:val="24"/>
          <w:szCs w:val="24"/>
          <w:lang w:eastAsia="zh-CN"/>
        </w:rPr>
        <w:br w:type="page"/>
      </w:r>
    </w:p>
    <w:p w14:paraId="41FA25B1"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已签发的</w:t>
      </w:r>
      <w:r w:rsidRPr="008433B0">
        <w:rPr>
          <w:rFonts w:eastAsia="宋体"/>
          <w:lang w:eastAsia="zh-CN"/>
        </w:rPr>
        <w:t>EUA</w:t>
      </w:r>
      <w:r w:rsidRPr="008433B0">
        <w:rPr>
          <w:rFonts w:eastAsia="宋体" w:hint="eastAsia"/>
          <w:lang w:eastAsia="zh-CN"/>
        </w:rPr>
        <w:t>申请将在</w:t>
      </w:r>
      <w:r w:rsidRPr="008433B0">
        <w:rPr>
          <w:rFonts w:eastAsia="宋体"/>
          <w:lang w:eastAsia="zh-CN"/>
        </w:rPr>
        <w:t>FDA</w:t>
      </w:r>
      <w:r w:rsidRPr="008433B0">
        <w:rPr>
          <w:rFonts w:eastAsia="宋体" w:hint="eastAsia"/>
          <w:lang w:eastAsia="zh-CN"/>
        </w:rPr>
        <w:t>网站上公布。</w:t>
      </w:r>
    </w:p>
    <w:p w14:paraId="3484DDCE"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683DEDE4" w14:textId="63FC114C"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制造商可请求对其</w:t>
      </w:r>
      <w:r w:rsidRPr="008433B0">
        <w:rPr>
          <w:rFonts w:eastAsia="宋体"/>
          <w:lang w:eastAsia="zh-CN"/>
        </w:rPr>
        <w:t>EUA</w:t>
      </w:r>
      <w:r w:rsidRPr="008433B0">
        <w:rPr>
          <w:rFonts w:eastAsia="宋体" w:hint="eastAsia"/>
          <w:lang w:eastAsia="zh-CN"/>
        </w:rPr>
        <w:t>授权检测进行某些修改，</w:t>
      </w:r>
      <w:r w:rsidR="001730E4" w:rsidRPr="00EB0B13">
        <w:rPr>
          <w:rFonts w:eastAsia="宋体"/>
          <w:snapToGrid w:val="0"/>
          <w:lang w:eastAsia="zh-CN"/>
        </w:rPr>
        <w:t>以</w:t>
      </w:r>
      <w:r w:rsidRPr="008433B0">
        <w:rPr>
          <w:rFonts w:eastAsia="宋体" w:hint="eastAsia"/>
          <w:lang w:eastAsia="zh-CN"/>
        </w:rPr>
        <w:t>作为</w:t>
      </w:r>
      <w:r w:rsidRPr="008433B0">
        <w:rPr>
          <w:rFonts w:eastAsia="宋体"/>
          <w:lang w:eastAsia="zh-CN"/>
        </w:rPr>
        <w:t>EUA</w:t>
      </w:r>
      <w:r w:rsidRPr="008433B0">
        <w:rPr>
          <w:rFonts w:eastAsia="宋体" w:hint="eastAsia"/>
          <w:lang w:eastAsia="zh-CN"/>
        </w:rPr>
        <w:t>授权条件中规定的</w:t>
      </w:r>
      <w:r w:rsidRPr="008433B0">
        <w:rPr>
          <w:rFonts w:eastAsia="宋体"/>
          <w:lang w:eastAsia="zh-CN"/>
        </w:rPr>
        <w:t>EUA</w:t>
      </w:r>
      <w:r w:rsidRPr="008433B0">
        <w:rPr>
          <w:rFonts w:eastAsia="宋体" w:hint="eastAsia"/>
          <w:lang w:eastAsia="zh-CN"/>
        </w:rPr>
        <w:t>修正案。如果在该修正案中提交了支持修改的</w:t>
      </w:r>
      <w:r w:rsidR="001730E4" w:rsidRPr="00EB0B13">
        <w:rPr>
          <w:rFonts w:eastAsia="宋体"/>
          <w:snapToGrid w:val="0"/>
          <w:lang w:eastAsia="zh-CN"/>
        </w:rPr>
        <w:t>确认</w:t>
      </w:r>
      <w:r w:rsidRPr="008433B0">
        <w:rPr>
          <w:rFonts w:eastAsia="宋体" w:hint="eastAsia"/>
          <w:lang w:eastAsia="zh-CN"/>
        </w:rPr>
        <w:t>数据，</w:t>
      </w:r>
      <w:r w:rsidR="001730E4" w:rsidRPr="00EB0B13">
        <w:rPr>
          <w:rFonts w:eastAsia="宋体"/>
          <w:snapToGrid w:val="0"/>
          <w:lang w:eastAsia="zh-CN"/>
        </w:rPr>
        <w:t>则</w:t>
      </w:r>
      <w:r w:rsidRPr="008433B0">
        <w:rPr>
          <w:rFonts w:eastAsia="宋体" w:hint="eastAsia"/>
          <w:lang w:eastAsia="zh-CN"/>
        </w:rPr>
        <w:t>在进行审查时，</w:t>
      </w:r>
      <w:r w:rsidRPr="008433B0">
        <w:rPr>
          <w:rFonts w:eastAsia="宋体"/>
          <w:lang w:eastAsia="zh-CN"/>
        </w:rPr>
        <w:t>FDA</w:t>
      </w:r>
      <w:r w:rsidRPr="008433B0">
        <w:rPr>
          <w:rFonts w:eastAsia="宋体" w:hint="eastAsia"/>
          <w:lang w:eastAsia="zh-CN"/>
        </w:rPr>
        <w:t>预期</w:t>
      </w:r>
      <w:r w:rsidRPr="00EB0B13">
        <w:rPr>
          <w:rFonts w:eastAsia="宋体"/>
          <w:snapToGrid w:val="0"/>
          <w:lang w:eastAsia="zh-CN"/>
        </w:rPr>
        <w:t>不</w:t>
      </w:r>
      <w:r w:rsidRPr="008433B0">
        <w:rPr>
          <w:rFonts w:eastAsia="宋体" w:hint="eastAsia"/>
          <w:lang w:eastAsia="zh-CN"/>
        </w:rPr>
        <w:t>反对</w:t>
      </w:r>
      <w:r w:rsidR="00361C03">
        <w:rPr>
          <w:rFonts w:eastAsia="宋体" w:hint="eastAsia"/>
          <w:lang w:eastAsia="zh-CN"/>
        </w:rPr>
        <w:t>进行</w:t>
      </w:r>
      <w:r w:rsidRPr="008433B0">
        <w:rPr>
          <w:rFonts w:eastAsia="宋体" w:hint="eastAsia"/>
          <w:lang w:eastAsia="zh-CN"/>
        </w:rPr>
        <w:t>该修改，但添加了</w:t>
      </w:r>
      <w:proofErr w:type="gramStart"/>
      <w:r w:rsidRPr="008433B0">
        <w:rPr>
          <w:rFonts w:eastAsia="宋体" w:hint="eastAsia"/>
          <w:lang w:eastAsia="zh-CN"/>
        </w:rPr>
        <w:t>对之前</w:t>
      </w:r>
      <w:proofErr w:type="gramEnd"/>
      <w:r w:rsidRPr="008433B0">
        <w:rPr>
          <w:rFonts w:eastAsia="宋体" w:hint="eastAsia"/>
          <w:lang w:eastAsia="zh-CN"/>
        </w:rPr>
        <w:t>未获得相同技术的另一项检测授权样本类型的修改除外。</w:t>
      </w:r>
    </w:p>
    <w:p w14:paraId="2ADC3DAA"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E366392"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43" w:name="_Toc97546777"/>
      <w:bookmarkStart w:id="44" w:name="_Toc91242692"/>
      <w:r w:rsidRPr="008433B0">
        <w:rPr>
          <w:rFonts w:eastAsia="宋体"/>
          <w:b/>
          <w:sz w:val="28"/>
          <w:lang w:eastAsia="zh-CN"/>
        </w:rPr>
        <w:t>5.</w:t>
      </w:r>
      <w:r w:rsidRPr="008433B0">
        <w:rPr>
          <w:rFonts w:eastAsia="宋体"/>
          <w:sz w:val="28"/>
          <w:lang w:eastAsia="zh-CN"/>
        </w:rPr>
        <w:tab/>
      </w:r>
      <w:r w:rsidRPr="008433B0">
        <w:rPr>
          <w:rFonts w:eastAsia="宋体" w:hint="eastAsia"/>
          <w:b/>
          <w:sz w:val="28"/>
          <w:lang w:eastAsia="zh-CN"/>
        </w:rPr>
        <w:t>临床检测</w:t>
      </w:r>
      <w:bookmarkEnd w:id="43"/>
      <w:bookmarkEnd w:id="44"/>
    </w:p>
    <w:p w14:paraId="6796B672" w14:textId="32C7B81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在等待</w:t>
      </w:r>
      <w:r w:rsidRPr="008433B0">
        <w:rPr>
          <w:rFonts w:eastAsia="宋体"/>
          <w:lang w:eastAsia="zh-CN"/>
        </w:rPr>
        <w:t>FDA</w:t>
      </w:r>
      <w:r w:rsidRPr="008433B0">
        <w:rPr>
          <w:rFonts w:eastAsia="宋体" w:hint="eastAsia"/>
          <w:lang w:eastAsia="zh-CN"/>
        </w:rPr>
        <w:t>对</w:t>
      </w:r>
      <w:r w:rsidRPr="008433B0">
        <w:rPr>
          <w:rFonts w:eastAsia="宋体"/>
          <w:lang w:eastAsia="zh-CN"/>
        </w:rPr>
        <w:t>EUA</w:t>
      </w:r>
      <w:r w:rsidRPr="008433B0">
        <w:rPr>
          <w:rFonts w:eastAsia="宋体" w:hint="eastAsia"/>
          <w:lang w:eastAsia="zh-CN"/>
        </w:rPr>
        <w:t>申请</w:t>
      </w:r>
      <w:r w:rsidR="001730E4" w:rsidRPr="00EB0B13">
        <w:rPr>
          <w:rFonts w:eastAsia="宋体"/>
          <w:snapToGrid w:val="0"/>
          <w:lang w:eastAsia="zh-CN"/>
        </w:rPr>
        <w:t>做出</w:t>
      </w:r>
      <w:r w:rsidRPr="008433B0">
        <w:rPr>
          <w:rFonts w:eastAsia="宋体" w:hint="eastAsia"/>
          <w:lang w:eastAsia="zh-CN"/>
        </w:rPr>
        <w:t>决定时，</w:t>
      </w:r>
      <w:r w:rsidRPr="008433B0">
        <w:rPr>
          <w:rFonts w:eastAsia="宋体"/>
          <w:lang w:eastAsia="zh-CN"/>
        </w:rPr>
        <w:t>FDA</w:t>
      </w:r>
      <w:r w:rsidRPr="008433B0">
        <w:rPr>
          <w:rFonts w:eastAsia="宋体" w:hint="eastAsia"/>
          <w:lang w:eastAsia="zh-CN"/>
        </w:rPr>
        <w:t>建议制造商在其网站上公开提供包括检测试剂性能总结的使用说明书。</w:t>
      </w:r>
    </w:p>
    <w:p w14:paraId="1BE22E86"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F1F8EDD" w14:textId="14B635D9"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45" w:name="_Toc91242693"/>
      <w:bookmarkStart w:id="46" w:name="_Toc97546778"/>
      <w:r w:rsidRPr="008433B0">
        <w:rPr>
          <w:rFonts w:eastAsia="宋体"/>
          <w:b/>
          <w:sz w:val="28"/>
          <w:lang w:eastAsia="zh-CN"/>
        </w:rPr>
        <w:t>D.</w:t>
      </w:r>
      <w:r w:rsidRPr="008433B0">
        <w:rPr>
          <w:rFonts w:eastAsia="宋体"/>
          <w:b/>
          <w:sz w:val="28"/>
          <w:lang w:eastAsia="zh-CN"/>
        </w:rPr>
        <w:tab/>
      </w:r>
      <w:r w:rsidRPr="008433B0">
        <w:rPr>
          <w:rFonts w:eastAsia="宋体" w:hint="eastAsia"/>
          <w:b/>
          <w:sz w:val="28"/>
          <w:lang w:eastAsia="zh-CN"/>
        </w:rPr>
        <w:t>在进行或不进行</w:t>
      </w:r>
      <w:r w:rsidRPr="008433B0">
        <w:rPr>
          <w:rFonts w:eastAsia="宋体"/>
          <w:b/>
          <w:sz w:val="28"/>
          <w:lang w:eastAsia="zh-CN"/>
        </w:rPr>
        <w:t>EUA</w:t>
      </w:r>
      <w:r w:rsidRPr="008433B0">
        <w:rPr>
          <w:rFonts w:eastAsia="宋体" w:hint="eastAsia"/>
          <w:b/>
          <w:sz w:val="28"/>
          <w:lang w:eastAsia="zh-CN"/>
        </w:rPr>
        <w:t>申请之前，</w:t>
      </w:r>
      <w:r w:rsidR="001730E4" w:rsidRPr="008433B0">
        <w:rPr>
          <w:rFonts w:eastAsia="宋体" w:hint="eastAsia"/>
          <w:b/>
          <w:sz w:val="28"/>
          <w:lang w:eastAsia="zh-CN"/>
        </w:rPr>
        <w:t>商业制造商开发和销售</w:t>
      </w:r>
      <w:r w:rsidR="001730E4" w:rsidRPr="00EB0B13">
        <w:rPr>
          <w:rFonts w:eastAsia="宋体"/>
          <w:b/>
          <w:snapToGrid w:val="0"/>
          <w:sz w:val="28"/>
          <w:lang w:eastAsia="zh-CN"/>
        </w:rPr>
        <w:t>、</w:t>
      </w:r>
      <w:r w:rsidR="001730E4" w:rsidRPr="008433B0">
        <w:rPr>
          <w:rFonts w:eastAsia="宋体" w:hint="eastAsia"/>
          <w:b/>
          <w:sz w:val="28"/>
          <w:lang w:eastAsia="zh-CN"/>
        </w:rPr>
        <w:t>实验室开发和</w:t>
      </w:r>
      <w:r w:rsidR="00EB73BF" w:rsidRPr="008433B0">
        <w:rPr>
          <w:rFonts w:eastAsia="宋体" w:hint="eastAsia"/>
          <w:b/>
          <w:sz w:val="28"/>
          <w:lang w:eastAsia="zh-CN"/>
        </w:rPr>
        <w:t>使用</w:t>
      </w:r>
      <w:bookmarkEnd w:id="45"/>
      <w:r w:rsidRPr="00EB0B13">
        <w:rPr>
          <w:rFonts w:eastAsia="宋体"/>
          <w:b/>
          <w:snapToGrid w:val="0"/>
          <w:sz w:val="28"/>
          <w:lang w:eastAsia="zh-CN"/>
        </w:rPr>
        <w:t>血清学检测</w:t>
      </w:r>
      <w:bookmarkEnd w:id="46"/>
    </w:p>
    <w:p w14:paraId="08B8995E" w14:textId="0B228300" w:rsidR="00EC49D3" w:rsidRPr="008433B0" w:rsidRDefault="009D1A66" w:rsidP="008433B0">
      <w:pPr>
        <w:pStyle w:val="a3"/>
        <w:adjustRightInd w:val="0"/>
        <w:snapToGrid w:val="0"/>
        <w:ind w:firstLineChars="200" w:firstLine="480"/>
        <w:jc w:val="both"/>
        <w:rPr>
          <w:rFonts w:eastAsia="宋体"/>
          <w:vertAlign w:val="superscript"/>
          <w:lang w:eastAsia="zh-CN"/>
        </w:rPr>
      </w:pPr>
      <w:r w:rsidRPr="008433B0">
        <w:rPr>
          <w:rFonts w:eastAsia="宋体" w:hint="eastAsia"/>
          <w:lang w:eastAsia="zh-CN"/>
        </w:rPr>
        <w:t>本小节所述政策适用于从临床样本中识别</w:t>
      </w:r>
      <w:r w:rsidRPr="008433B0">
        <w:rPr>
          <w:rFonts w:eastAsia="宋体"/>
          <w:lang w:eastAsia="zh-CN"/>
        </w:rPr>
        <w:t>SARS-CoV-2</w:t>
      </w:r>
      <w:r w:rsidRPr="008433B0">
        <w:rPr>
          <w:rFonts w:eastAsia="宋体" w:hint="eastAsia"/>
          <w:lang w:eastAsia="zh-CN"/>
        </w:rPr>
        <w:t>抗体</w:t>
      </w:r>
      <w:r w:rsidR="006A0C11" w:rsidRPr="008433B0">
        <w:rPr>
          <w:rFonts w:eastAsia="宋体" w:hint="eastAsia"/>
          <w:lang w:eastAsia="zh-CN"/>
        </w:rPr>
        <w:t>（</w:t>
      </w:r>
      <w:r w:rsidRPr="008433B0">
        <w:rPr>
          <w:rFonts w:eastAsia="宋体" w:hint="eastAsia"/>
          <w:lang w:eastAsia="zh-CN"/>
        </w:rPr>
        <w:t>如</w:t>
      </w:r>
      <w:r w:rsidRPr="008433B0">
        <w:rPr>
          <w:rFonts w:eastAsia="宋体"/>
          <w:lang w:eastAsia="zh-CN"/>
        </w:rPr>
        <w:t>IgG</w:t>
      </w:r>
      <w:r w:rsidRPr="008433B0">
        <w:rPr>
          <w:rFonts w:eastAsia="宋体" w:hint="eastAsia"/>
          <w:lang w:eastAsia="zh-CN"/>
        </w:rPr>
        <w:t>、</w:t>
      </w:r>
      <w:r w:rsidRPr="008433B0">
        <w:rPr>
          <w:rFonts w:eastAsia="宋体"/>
          <w:lang w:eastAsia="zh-CN"/>
        </w:rPr>
        <w:t>IgM</w:t>
      </w:r>
      <w:r w:rsidR="006A0C11" w:rsidRPr="008433B0">
        <w:rPr>
          <w:rFonts w:eastAsia="宋体" w:hint="eastAsia"/>
          <w:lang w:eastAsia="zh-CN"/>
        </w:rPr>
        <w:t>）</w:t>
      </w:r>
      <w:r w:rsidRPr="008433B0">
        <w:rPr>
          <w:rFonts w:eastAsia="宋体" w:hint="eastAsia"/>
          <w:lang w:eastAsia="zh-CN"/>
        </w:rPr>
        <w:t>的血清学检测</w:t>
      </w:r>
      <w:r w:rsidR="0055272B" w:rsidRPr="00EB0B13">
        <w:rPr>
          <w:rFonts w:eastAsia="宋体"/>
          <w:snapToGrid w:val="0"/>
          <w:lang w:eastAsia="zh-CN"/>
        </w:rPr>
        <w:t>开发者</w:t>
      </w:r>
      <w:r w:rsidRPr="008433B0">
        <w:rPr>
          <w:rFonts w:eastAsia="宋体" w:hint="eastAsia"/>
          <w:lang w:eastAsia="zh-CN"/>
        </w:rPr>
        <w:t>。除非根据</w:t>
      </w:r>
      <w:r w:rsidRPr="008433B0">
        <w:rPr>
          <w:rFonts w:eastAsia="宋体"/>
          <w:lang w:eastAsia="zh-CN"/>
        </w:rPr>
        <w:t>CLIA</w:t>
      </w:r>
      <w:r w:rsidRPr="008433B0">
        <w:rPr>
          <w:rFonts w:eastAsia="宋体" w:hint="eastAsia"/>
          <w:lang w:eastAsia="zh-CN"/>
        </w:rPr>
        <w:t>的要求，签发</w:t>
      </w:r>
      <w:r w:rsidRPr="008433B0">
        <w:rPr>
          <w:rFonts w:eastAsia="宋体"/>
          <w:lang w:eastAsia="zh-CN"/>
        </w:rPr>
        <w:t>EUA</w:t>
      </w:r>
      <w:r w:rsidRPr="008433B0">
        <w:rPr>
          <w:rFonts w:eastAsia="宋体" w:hint="eastAsia"/>
          <w:lang w:eastAsia="zh-CN"/>
        </w:rPr>
        <w:t>并授权为特定检测提供额外的检测环境，否则只有经认证可进行高度复杂性检测的实验室才能使用该检测试剂，包括在实验室</w:t>
      </w:r>
      <w:r w:rsidRPr="008433B0">
        <w:rPr>
          <w:rFonts w:eastAsia="宋体"/>
          <w:lang w:eastAsia="zh-CN"/>
        </w:rPr>
        <w:t>CLIA</w:t>
      </w:r>
      <w:r w:rsidRPr="008433B0">
        <w:rPr>
          <w:rFonts w:eastAsia="宋体" w:hint="eastAsia"/>
          <w:lang w:eastAsia="zh-CN"/>
        </w:rPr>
        <w:t>高度复杂性检测证书覆盖地点进行的即时检测。</w:t>
      </w:r>
      <w:r w:rsidR="00D102BE" w:rsidRPr="00EB0B13">
        <w:rPr>
          <w:rStyle w:val="ab"/>
          <w:rFonts w:eastAsia="宋体"/>
          <w:snapToGrid w:val="0"/>
          <w:lang w:eastAsia="zh-CN"/>
        </w:rPr>
        <w:footnoteReference w:id="16"/>
      </w:r>
      <w:r w:rsidRPr="008433B0">
        <w:rPr>
          <w:rFonts w:eastAsia="宋体" w:hint="eastAsia"/>
          <w:lang w:eastAsia="zh-CN"/>
        </w:rPr>
        <w:t>由于需要</w:t>
      </w:r>
      <w:r w:rsidRPr="008433B0">
        <w:rPr>
          <w:rFonts w:eastAsia="宋体"/>
          <w:lang w:eastAsia="zh-CN"/>
        </w:rPr>
        <w:t>FDA</w:t>
      </w:r>
      <w:r w:rsidRPr="008433B0">
        <w:rPr>
          <w:rFonts w:eastAsia="宋体" w:hint="eastAsia"/>
          <w:lang w:eastAsia="zh-CN"/>
        </w:rPr>
        <w:t>审查的其他考虑因素，</w:t>
      </w:r>
      <w:r w:rsidR="008D716C">
        <w:rPr>
          <w:rFonts w:eastAsia="宋体" w:hint="eastAsia"/>
          <w:lang w:eastAsia="zh-CN"/>
        </w:rPr>
        <w:t>因此</w:t>
      </w:r>
      <w:r w:rsidRPr="008433B0">
        <w:rPr>
          <w:rFonts w:eastAsia="宋体" w:hint="eastAsia"/>
          <w:lang w:eastAsia="zh-CN"/>
        </w:rPr>
        <w:t>本政策不适用于家庭检测，包括家庭样本采集。</w:t>
      </w:r>
      <w:r w:rsidR="00D102BE" w:rsidRPr="00EB0B13">
        <w:rPr>
          <w:rStyle w:val="ab"/>
          <w:rFonts w:eastAsia="宋体"/>
          <w:snapToGrid w:val="0"/>
          <w:lang w:eastAsia="zh-CN"/>
        </w:rPr>
        <w:footnoteReference w:id="17"/>
      </w:r>
    </w:p>
    <w:p w14:paraId="2CE05FE6"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36CBCF99" w14:textId="5830731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如果制造商准备</w:t>
      </w:r>
      <w:r w:rsidRPr="008433B0">
        <w:rPr>
          <w:rFonts w:eastAsia="宋体"/>
          <w:lang w:eastAsia="zh-CN"/>
        </w:rPr>
        <w:t>EUA</w:t>
      </w:r>
      <w:r w:rsidRPr="008433B0">
        <w:rPr>
          <w:rFonts w:eastAsia="宋体" w:hint="eastAsia"/>
          <w:lang w:eastAsia="zh-CN"/>
        </w:rPr>
        <w:t>申请时，该检测已经过</w:t>
      </w:r>
      <w:r w:rsidR="00EB73BF" w:rsidRPr="00EB0B13">
        <w:rPr>
          <w:rFonts w:eastAsia="宋体"/>
          <w:snapToGrid w:val="0"/>
          <w:lang w:eastAsia="zh-CN"/>
        </w:rPr>
        <w:t>确认</w:t>
      </w:r>
      <w:r w:rsidRPr="008433B0">
        <w:rPr>
          <w:rFonts w:eastAsia="宋体" w:hint="eastAsia"/>
          <w:lang w:eastAsia="zh-CN"/>
        </w:rPr>
        <w:t>，且制造商按照如下</w:t>
      </w:r>
      <w:r w:rsidRPr="008433B0">
        <w:rPr>
          <w:rFonts w:eastAsia="宋体"/>
          <w:lang w:eastAsia="zh-CN"/>
        </w:rPr>
        <w:t>D.2</w:t>
      </w:r>
      <w:r w:rsidRPr="008433B0">
        <w:rPr>
          <w:rFonts w:eastAsia="宋体" w:hint="eastAsia"/>
          <w:lang w:eastAsia="zh-CN"/>
        </w:rPr>
        <w:t>小节的要求向</w:t>
      </w:r>
      <w:r w:rsidRPr="008433B0">
        <w:rPr>
          <w:rFonts w:eastAsia="宋体"/>
          <w:lang w:eastAsia="zh-CN"/>
        </w:rPr>
        <w:t>FDA</w:t>
      </w:r>
      <w:r w:rsidRPr="008433B0">
        <w:rPr>
          <w:rFonts w:eastAsia="宋体" w:hint="eastAsia"/>
          <w:lang w:eastAsia="zh-CN"/>
        </w:rPr>
        <w:t>发出</w:t>
      </w:r>
      <w:r w:rsidR="00EB73BF" w:rsidRPr="00EB0B13">
        <w:rPr>
          <w:rFonts w:eastAsia="宋体"/>
          <w:snapToGrid w:val="0"/>
          <w:lang w:eastAsia="zh-CN"/>
        </w:rPr>
        <w:t>确认</w:t>
      </w:r>
      <w:r w:rsidRPr="008433B0">
        <w:rPr>
          <w:rFonts w:eastAsia="宋体" w:hint="eastAsia"/>
          <w:lang w:eastAsia="zh-CN"/>
        </w:rPr>
        <w:t>通知，以及制造商按照如下</w:t>
      </w:r>
      <w:r w:rsidRPr="008433B0">
        <w:rPr>
          <w:rFonts w:eastAsia="宋体"/>
          <w:lang w:eastAsia="zh-CN"/>
        </w:rPr>
        <w:t>D.3</w:t>
      </w:r>
      <w:r w:rsidRPr="008433B0">
        <w:rPr>
          <w:rFonts w:eastAsia="宋体" w:hint="eastAsia"/>
          <w:lang w:eastAsia="zh-CN"/>
        </w:rPr>
        <w:t>小节的要求在使用说明书中包含了该信息，</w:t>
      </w:r>
      <w:r w:rsidR="00EB73BF"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w:t>
      </w:r>
      <w:r w:rsidRPr="00EB0B13">
        <w:rPr>
          <w:rFonts w:eastAsia="宋体"/>
          <w:snapToGrid w:val="0"/>
          <w:lang w:eastAsia="zh-CN"/>
        </w:rPr>
        <w:t>不</w:t>
      </w:r>
      <w:r w:rsidRPr="008433B0">
        <w:rPr>
          <w:rFonts w:eastAsia="宋体" w:hint="eastAsia"/>
          <w:lang w:eastAsia="zh-CN"/>
        </w:rPr>
        <w:t>会反对商业制造商在合理的时间内开发和销售用于识别</w:t>
      </w:r>
      <w:r w:rsidRPr="008433B0">
        <w:rPr>
          <w:rFonts w:eastAsia="宋体"/>
          <w:lang w:eastAsia="zh-CN"/>
        </w:rPr>
        <w:t>SARS-CoV-2</w:t>
      </w:r>
      <w:r w:rsidRPr="008433B0">
        <w:rPr>
          <w:rFonts w:eastAsia="宋体" w:hint="eastAsia"/>
          <w:lang w:eastAsia="zh-CN"/>
        </w:rPr>
        <w:t>抗体的血清学检测。</w:t>
      </w:r>
      <w:r w:rsidR="00D23AB8" w:rsidRPr="008433B0">
        <w:rPr>
          <w:rFonts w:eastAsia="宋体" w:hint="eastAsia"/>
          <w:lang w:eastAsia="zh-CN"/>
        </w:rPr>
        <w:t>通过</w:t>
      </w:r>
      <w:r w:rsidR="00D23AB8" w:rsidRPr="008433B0">
        <w:rPr>
          <w:rFonts w:eastAsia="宋体"/>
          <w:lang w:eastAsia="zh-CN"/>
        </w:rPr>
        <w:t>2020</w:t>
      </w:r>
      <w:r w:rsidR="00D23AB8" w:rsidRPr="008433B0">
        <w:rPr>
          <w:rFonts w:eastAsia="宋体" w:hint="eastAsia"/>
          <w:lang w:eastAsia="zh-CN"/>
        </w:rPr>
        <w:t>年</w:t>
      </w:r>
      <w:r w:rsidR="00D23AB8" w:rsidRPr="008433B0">
        <w:rPr>
          <w:rFonts w:eastAsia="宋体"/>
          <w:lang w:eastAsia="zh-CN"/>
        </w:rPr>
        <w:t>3</w:t>
      </w:r>
      <w:r w:rsidR="00D23AB8" w:rsidRPr="008433B0">
        <w:rPr>
          <w:rFonts w:eastAsia="宋体" w:hint="eastAsia"/>
          <w:lang w:eastAsia="zh-CN"/>
        </w:rPr>
        <w:t>月</w:t>
      </w:r>
      <w:r w:rsidR="00D23AB8" w:rsidRPr="008433B0">
        <w:rPr>
          <w:rFonts w:eastAsia="宋体"/>
          <w:lang w:eastAsia="zh-CN"/>
        </w:rPr>
        <w:t>16</w:t>
      </w:r>
      <w:r w:rsidR="00D23AB8" w:rsidRPr="008433B0">
        <w:rPr>
          <w:rFonts w:eastAsia="宋体" w:hint="eastAsia"/>
          <w:lang w:eastAsia="zh-CN"/>
        </w:rPr>
        <w:t>日的最新指南</w:t>
      </w:r>
      <w:r w:rsidR="00D23AB8" w:rsidRPr="00EB0B13">
        <w:rPr>
          <w:rFonts w:eastAsia="宋体"/>
          <w:snapToGrid w:val="0"/>
          <w:lang w:eastAsia="zh-CN"/>
        </w:rPr>
        <w:t>，</w:t>
      </w:r>
      <w:r w:rsidR="00D23AB8" w:rsidRPr="00EB0B13">
        <w:rPr>
          <w:rFonts w:eastAsia="宋体"/>
          <w:snapToGrid w:val="0"/>
          <w:lang w:eastAsia="zh-CN"/>
        </w:rPr>
        <w:t>FDA</w:t>
      </w:r>
      <w:r w:rsidR="00D23AB8" w:rsidRPr="008433B0">
        <w:rPr>
          <w:rFonts w:eastAsia="宋体" w:hint="eastAsia"/>
          <w:lang w:eastAsia="zh-CN"/>
        </w:rPr>
        <w:t>提供了早期市场准入</w:t>
      </w:r>
      <w:r w:rsidRPr="008433B0">
        <w:rPr>
          <w:rFonts w:eastAsia="宋体" w:hint="eastAsia"/>
          <w:lang w:eastAsia="zh-CN"/>
        </w:rPr>
        <w:t>，但该准入的前提是，</w:t>
      </w:r>
      <w:r w:rsidR="00D23AB8" w:rsidRPr="008433B0">
        <w:rPr>
          <w:rFonts w:eastAsia="宋体" w:hint="eastAsia"/>
          <w:lang w:eastAsia="zh-CN"/>
        </w:rPr>
        <w:t>检测</w:t>
      </w:r>
      <w:r w:rsidR="00D23AB8" w:rsidRPr="00EB0B13">
        <w:rPr>
          <w:rFonts w:eastAsia="宋体"/>
          <w:snapToGrid w:val="0"/>
          <w:lang w:eastAsia="zh-CN"/>
        </w:rPr>
        <w:t>试剂</w:t>
      </w:r>
      <w:r w:rsidR="00D23AB8" w:rsidRPr="008433B0">
        <w:rPr>
          <w:rFonts w:eastAsia="宋体" w:hint="eastAsia"/>
          <w:lang w:eastAsia="zh-CN"/>
        </w:rPr>
        <w:t>在上市前</w:t>
      </w:r>
      <w:r w:rsidR="00D23AB8" w:rsidRPr="00EB0B13">
        <w:rPr>
          <w:rFonts w:eastAsia="宋体"/>
          <w:snapToGrid w:val="0"/>
          <w:lang w:eastAsia="zh-CN"/>
        </w:rPr>
        <w:t>应经过确认</w:t>
      </w:r>
      <w:r w:rsidR="00D23AB8" w:rsidRPr="008433B0">
        <w:rPr>
          <w:rFonts w:eastAsia="宋体" w:hint="eastAsia"/>
          <w:lang w:eastAsia="zh-CN"/>
        </w:rPr>
        <w:t>，以</w:t>
      </w:r>
      <w:r w:rsidR="00D23AB8" w:rsidRPr="00EB0B13">
        <w:rPr>
          <w:rFonts w:eastAsia="宋体"/>
          <w:snapToGrid w:val="0"/>
          <w:lang w:eastAsia="zh-CN"/>
        </w:rPr>
        <w:t>符合</w:t>
      </w:r>
      <w:r w:rsidR="00D23AB8" w:rsidRPr="008433B0">
        <w:rPr>
          <w:rFonts w:eastAsia="宋体" w:hint="eastAsia"/>
          <w:lang w:eastAsia="zh-CN"/>
        </w:rPr>
        <w:t>自由裁量权政策。</w:t>
      </w:r>
      <w:r w:rsidRPr="008433B0">
        <w:rPr>
          <w:rFonts w:eastAsia="宋体" w:hint="eastAsia"/>
          <w:lang w:eastAsia="zh-CN"/>
        </w:rPr>
        <w:t>由于根据</w:t>
      </w:r>
      <w:r w:rsidRPr="008433B0">
        <w:rPr>
          <w:rFonts w:eastAsia="宋体"/>
          <w:lang w:eastAsia="zh-CN"/>
        </w:rPr>
        <w:t>3</w:t>
      </w:r>
      <w:r w:rsidRPr="008433B0">
        <w:rPr>
          <w:rFonts w:eastAsia="宋体" w:hint="eastAsia"/>
          <w:lang w:eastAsia="zh-CN"/>
        </w:rPr>
        <w:t>月</w:t>
      </w:r>
      <w:r w:rsidRPr="008433B0">
        <w:rPr>
          <w:rFonts w:eastAsia="宋体"/>
          <w:lang w:eastAsia="zh-CN"/>
        </w:rPr>
        <w:t>16</w:t>
      </w:r>
      <w:r w:rsidRPr="008433B0">
        <w:rPr>
          <w:rFonts w:eastAsia="宋体" w:hint="eastAsia"/>
          <w:lang w:eastAsia="zh-CN"/>
        </w:rPr>
        <w:t>日的自由裁量权政策或本政策</w:t>
      </w:r>
      <w:r w:rsidR="008B6CEC">
        <w:rPr>
          <w:rFonts w:eastAsia="宋体" w:hint="eastAsia"/>
          <w:lang w:eastAsia="zh-CN"/>
        </w:rPr>
        <w:t>的要求</w:t>
      </w:r>
      <w:r w:rsidRPr="008433B0">
        <w:rPr>
          <w:rFonts w:eastAsia="宋体" w:hint="eastAsia"/>
          <w:lang w:eastAsia="zh-CN"/>
        </w:rPr>
        <w:t>对市场上的任何检测在上市前均应由制造商进行</w:t>
      </w:r>
      <w:r w:rsidR="00EB73BF" w:rsidRPr="00EB0B13">
        <w:rPr>
          <w:rFonts w:eastAsia="宋体"/>
          <w:snapToGrid w:val="0"/>
          <w:lang w:eastAsia="zh-CN"/>
        </w:rPr>
        <w:t>确认</w:t>
      </w:r>
      <w:r w:rsidRPr="00EB0B13">
        <w:rPr>
          <w:rFonts w:eastAsia="宋体"/>
          <w:snapToGrid w:val="0"/>
          <w:lang w:eastAsia="zh-CN"/>
        </w:rPr>
        <w:t>，</w:t>
      </w:r>
      <w:r w:rsidR="000C3BCC">
        <w:rPr>
          <w:rFonts w:eastAsia="宋体"/>
          <w:snapToGrid w:val="0"/>
          <w:lang w:eastAsia="zh-CN"/>
        </w:rPr>
        <w:t>因此</w:t>
      </w:r>
      <w:r w:rsidRPr="008433B0">
        <w:rPr>
          <w:rFonts w:eastAsia="宋体"/>
          <w:lang w:eastAsia="zh-CN"/>
        </w:rPr>
        <w:t>FDA</w:t>
      </w:r>
      <w:r w:rsidRPr="008433B0">
        <w:rPr>
          <w:rFonts w:eastAsia="宋体" w:hint="eastAsia"/>
          <w:lang w:eastAsia="zh-CN"/>
        </w:rPr>
        <w:t>认为</w:t>
      </w:r>
      <w:r w:rsidRPr="008433B0">
        <w:rPr>
          <w:rFonts w:eastAsia="宋体"/>
          <w:lang w:eastAsia="zh-CN"/>
        </w:rPr>
        <w:t>10</w:t>
      </w:r>
      <w:r w:rsidRPr="008433B0">
        <w:rPr>
          <w:rFonts w:eastAsia="宋体" w:hint="eastAsia"/>
          <w:lang w:eastAsia="zh-CN"/>
        </w:rPr>
        <w:t>个工作日</w:t>
      </w:r>
      <w:r w:rsidR="006A0C11" w:rsidRPr="008433B0">
        <w:rPr>
          <w:rFonts w:eastAsia="宋体" w:hint="eastAsia"/>
          <w:lang w:eastAsia="zh-CN"/>
        </w:rPr>
        <w:t>（</w:t>
      </w:r>
      <w:r w:rsidRPr="008433B0">
        <w:rPr>
          <w:rFonts w:eastAsia="宋体" w:hint="eastAsia"/>
          <w:lang w:eastAsia="zh-CN"/>
        </w:rPr>
        <w:t>从通知之日起或本指南发布之日起，</w:t>
      </w:r>
      <w:r w:rsidR="00D23AB8" w:rsidRPr="008433B0">
        <w:rPr>
          <w:rFonts w:eastAsia="宋体" w:hint="eastAsia"/>
          <w:lang w:eastAsia="zh-CN"/>
        </w:rPr>
        <w:t>以较晚</w:t>
      </w:r>
      <w:r w:rsidR="00D23AB8" w:rsidRPr="00EB0B13">
        <w:rPr>
          <w:rFonts w:eastAsia="宋体"/>
          <w:snapToGrid w:val="0"/>
          <w:lang w:eastAsia="zh-CN"/>
        </w:rPr>
        <w:t>时间</w:t>
      </w:r>
      <w:r w:rsidR="00D23AB8" w:rsidRPr="008433B0">
        <w:rPr>
          <w:rFonts w:eastAsia="宋体" w:hint="eastAsia"/>
          <w:lang w:eastAsia="zh-CN"/>
        </w:rPr>
        <w:t>为准</w:t>
      </w:r>
      <w:r w:rsidR="006A0C11" w:rsidRPr="008433B0">
        <w:rPr>
          <w:rFonts w:eastAsia="宋体" w:hint="eastAsia"/>
          <w:lang w:eastAsia="zh-CN"/>
        </w:rPr>
        <w:t>）</w:t>
      </w:r>
      <w:r w:rsidRPr="008433B0">
        <w:rPr>
          <w:rFonts w:eastAsia="宋体" w:hint="eastAsia"/>
          <w:lang w:eastAsia="zh-CN"/>
        </w:rPr>
        <w:t>是为性能特征</w:t>
      </w:r>
      <w:r w:rsidR="00D23AB8" w:rsidRPr="00EB0B13">
        <w:rPr>
          <w:rFonts w:eastAsia="宋体"/>
          <w:snapToGrid w:val="0"/>
          <w:lang w:eastAsia="zh-CN"/>
        </w:rPr>
        <w:t>已得到确认</w:t>
      </w:r>
      <w:r w:rsidR="00D23AB8" w:rsidRPr="008433B0">
        <w:rPr>
          <w:rFonts w:eastAsia="宋体" w:hint="eastAsia"/>
          <w:lang w:eastAsia="zh-CN"/>
        </w:rPr>
        <w:t>的检测</w:t>
      </w:r>
      <w:r w:rsidR="00D23AB8" w:rsidRPr="00EB0B13">
        <w:rPr>
          <w:rFonts w:eastAsia="宋体"/>
          <w:snapToGrid w:val="0"/>
          <w:lang w:eastAsia="zh-CN"/>
        </w:rPr>
        <w:t>试剂</w:t>
      </w:r>
      <w:r w:rsidRPr="008433B0">
        <w:rPr>
          <w:rFonts w:eastAsia="宋体" w:hint="eastAsia"/>
          <w:lang w:eastAsia="zh-CN"/>
        </w:rPr>
        <w:t>准备</w:t>
      </w:r>
      <w:r w:rsidRPr="008433B0">
        <w:rPr>
          <w:rFonts w:eastAsia="宋体"/>
          <w:lang w:eastAsia="zh-CN"/>
        </w:rPr>
        <w:t>EUA</w:t>
      </w:r>
      <w:r w:rsidRPr="008433B0">
        <w:rPr>
          <w:rFonts w:eastAsia="宋体" w:hint="eastAsia"/>
          <w:lang w:eastAsia="zh-CN"/>
        </w:rPr>
        <w:t>申请的合理期限。</w:t>
      </w:r>
    </w:p>
    <w:p w14:paraId="43E800A4" w14:textId="35193975"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366D682C"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w:t>
      </w:r>
      <w:r w:rsidRPr="008433B0">
        <w:rPr>
          <w:rFonts w:eastAsia="宋体"/>
          <w:lang w:eastAsia="zh-CN"/>
        </w:rPr>
        <w:t>FDA</w:t>
      </w:r>
      <w:r w:rsidRPr="008433B0">
        <w:rPr>
          <w:rFonts w:eastAsia="宋体" w:hint="eastAsia"/>
          <w:lang w:eastAsia="zh-CN"/>
        </w:rPr>
        <w:t>在收到通知后发现了关于某一检测的问题或担忧</w:t>
      </w:r>
      <w:r w:rsidR="006A0C11" w:rsidRPr="008433B0">
        <w:rPr>
          <w:rFonts w:eastAsia="宋体" w:hint="eastAsia"/>
          <w:lang w:eastAsia="zh-CN"/>
        </w:rPr>
        <w:t>（</w:t>
      </w:r>
      <w:r w:rsidRPr="008433B0">
        <w:rPr>
          <w:rFonts w:eastAsia="宋体" w:hint="eastAsia"/>
          <w:lang w:eastAsia="zh-CN"/>
        </w:rPr>
        <w:t>例如检测的性能不佳或误导性声明</w:t>
      </w:r>
      <w:r w:rsidR="006A0C11" w:rsidRPr="008433B0">
        <w:rPr>
          <w:rFonts w:eastAsia="宋体" w:hint="eastAsia"/>
          <w:lang w:eastAsia="zh-CN"/>
        </w:rPr>
        <w:t>）</w:t>
      </w:r>
      <w:r w:rsidRPr="008433B0">
        <w:rPr>
          <w:rFonts w:eastAsia="宋体" w:hint="eastAsia"/>
          <w:lang w:eastAsia="zh-CN"/>
        </w:rPr>
        <w:t>，则</w:t>
      </w:r>
      <w:r w:rsidRPr="008433B0">
        <w:rPr>
          <w:rFonts w:eastAsia="宋体"/>
          <w:lang w:eastAsia="zh-CN"/>
        </w:rPr>
        <w:t>FDA</w:t>
      </w:r>
      <w:r w:rsidRPr="008433B0">
        <w:rPr>
          <w:rFonts w:eastAsia="宋体" w:hint="eastAsia"/>
          <w:lang w:eastAsia="zh-CN"/>
        </w:rPr>
        <w:t>将通知制造商此类担忧，并为其提供解决此类问题或担忧的机会。如果无法或未能及时解决此类问题，且制造商已销售了该检测，</w:t>
      </w:r>
      <w:r w:rsidRPr="008433B0">
        <w:rPr>
          <w:rFonts w:eastAsia="宋体"/>
          <w:lang w:eastAsia="zh-CN"/>
        </w:rPr>
        <w:t>FDA</w:t>
      </w:r>
      <w:r w:rsidRPr="008433B0">
        <w:rPr>
          <w:rFonts w:eastAsia="宋体" w:hint="eastAsia"/>
          <w:lang w:eastAsia="zh-CN"/>
        </w:rPr>
        <w:t>会要求制造商暂停销售该检测。</w:t>
      </w:r>
      <w:r w:rsidRPr="008433B0">
        <w:rPr>
          <w:rFonts w:eastAsia="宋体"/>
          <w:lang w:eastAsia="zh-CN"/>
        </w:rPr>
        <w:t>FDA</w:t>
      </w:r>
      <w:r w:rsidRPr="008433B0">
        <w:rPr>
          <w:rFonts w:eastAsia="宋体" w:hint="eastAsia"/>
          <w:lang w:eastAsia="zh-CN"/>
        </w:rPr>
        <w:t>预期还会从网站通知列表中删除该检测，并可能会酌情采取其他行动。</w:t>
      </w:r>
    </w:p>
    <w:p w14:paraId="1E423C99"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6E1B8089" w14:textId="55BB2093"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如果该检测已经过</w:t>
      </w:r>
      <w:r w:rsidR="00087243" w:rsidRPr="00EB0B13">
        <w:rPr>
          <w:rFonts w:eastAsia="宋体"/>
          <w:snapToGrid w:val="0"/>
          <w:lang w:eastAsia="zh-CN"/>
        </w:rPr>
        <w:t>确认</w:t>
      </w:r>
      <w:r w:rsidRPr="008433B0">
        <w:rPr>
          <w:rFonts w:eastAsia="宋体" w:hint="eastAsia"/>
          <w:lang w:eastAsia="zh-CN"/>
        </w:rPr>
        <w:t>，实验室已向</w:t>
      </w:r>
      <w:r w:rsidRPr="008433B0">
        <w:rPr>
          <w:rFonts w:eastAsia="宋体"/>
          <w:lang w:eastAsia="zh-CN"/>
        </w:rPr>
        <w:t>FDA</w:t>
      </w:r>
      <w:r w:rsidRPr="008433B0">
        <w:rPr>
          <w:rFonts w:eastAsia="宋体" w:hint="eastAsia"/>
          <w:lang w:eastAsia="zh-CN"/>
        </w:rPr>
        <w:t>发出了通知，且该实验室按照如下</w:t>
      </w:r>
      <w:r w:rsidRPr="008433B0">
        <w:rPr>
          <w:rFonts w:eastAsia="宋体"/>
          <w:lang w:eastAsia="zh-CN"/>
        </w:rPr>
        <w:t>D.3</w:t>
      </w:r>
      <w:r w:rsidRPr="008433B0">
        <w:rPr>
          <w:rFonts w:eastAsia="宋体" w:hint="eastAsia"/>
          <w:lang w:eastAsia="zh-CN"/>
        </w:rPr>
        <w:t>小节的要求在检测报告中</w:t>
      </w:r>
      <w:r w:rsidR="0030254D">
        <w:rPr>
          <w:rFonts w:eastAsia="宋体" w:hint="eastAsia"/>
          <w:lang w:eastAsia="zh-CN"/>
        </w:rPr>
        <w:t>纳入</w:t>
      </w:r>
      <w:r w:rsidRPr="008433B0">
        <w:rPr>
          <w:rFonts w:eastAsia="宋体" w:hint="eastAsia"/>
          <w:lang w:eastAsia="zh-CN"/>
        </w:rPr>
        <w:t>了该信息，</w:t>
      </w:r>
      <w:r w:rsidR="00087243"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w:t>
      </w:r>
      <w:r w:rsidRPr="00EB0B13">
        <w:rPr>
          <w:rFonts w:eastAsia="宋体"/>
          <w:snapToGrid w:val="0"/>
          <w:lang w:eastAsia="zh-CN"/>
        </w:rPr>
        <w:t>不</w:t>
      </w:r>
      <w:r w:rsidRPr="008433B0">
        <w:rPr>
          <w:rFonts w:eastAsia="宋体" w:hint="eastAsia"/>
          <w:lang w:eastAsia="zh-CN"/>
        </w:rPr>
        <w:t>会反对经</w:t>
      </w:r>
      <w:r w:rsidRPr="008433B0">
        <w:rPr>
          <w:rFonts w:eastAsia="宋体"/>
          <w:lang w:eastAsia="zh-CN"/>
        </w:rPr>
        <w:t>CLIA</w:t>
      </w:r>
      <w:r w:rsidRPr="008433B0">
        <w:rPr>
          <w:rFonts w:eastAsia="宋体" w:hint="eastAsia"/>
          <w:lang w:eastAsia="zh-CN"/>
        </w:rPr>
        <w:t>认证且进行高度复杂性检测的实验室开发和使用用于识别</w:t>
      </w:r>
      <w:r w:rsidR="00F27BAD" w:rsidRPr="008433B0">
        <w:rPr>
          <w:rFonts w:eastAsia="宋体"/>
          <w:lang w:eastAsia="zh-CN"/>
        </w:rPr>
        <w:t>SARS-</w:t>
      </w:r>
      <w:r w:rsidRPr="008433B0">
        <w:rPr>
          <w:rFonts w:eastAsia="宋体"/>
          <w:lang w:eastAsia="zh-CN"/>
        </w:rPr>
        <w:t>CoV-2</w:t>
      </w:r>
      <w:r w:rsidRPr="008433B0">
        <w:rPr>
          <w:rFonts w:eastAsia="宋体" w:hint="eastAsia"/>
          <w:lang w:eastAsia="zh-CN"/>
        </w:rPr>
        <w:t>抗体的血清学检测。目前，本机构认为最有益的做法是将</w:t>
      </w:r>
      <w:r w:rsidRPr="008433B0">
        <w:rPr>
          <w:rFonts w:eastAsia="宋体"/>
          <w:lang w:eastAsia="zh-CN"/>
        </w:rPr>
        <w:t>EUA</w:t>
      </w:r>
      <w:r w:rsidRPr="008433B0">
        <w:rPr>
          <w:rFonts w:eastAsia="宋体" w:hint="eastAsia"/>
          <w:lang w:eastAsia="zh-CN"/>
        </w:rPr>
        <w:t>审查和授权工作重点放在商业制造商的检测上，此类检测有可能</w:t>
      </w:r>
      <w:r w:rsidR="00087243" w:rsidRPr="00EB0B13">
        <w:rPr>
          <w:rFonts w:eastAsia="宋体"/>
          <w:snapToGrid w:val="0"/>
          <w:lang w:eastAsia="zh-CN"/>
        </w:rPr>
        <w:t>进行</w:t>
      </w:r>
      <w:r w:rsidRPr="008433B0">
        <w:rPr>
          <w:rFonts w:eastAsia="宋体" w:hint="eastAsia"/>
          <w:lang w:eastAsia="zh-CN"/>
        </w:rPr>
        <w:t>更广泛销售。而实验室开发的并非用于诊断目的的血清学检测，通常在经</w:t>
      </w:r>
      <w:r w:rsidRPr="008433B0">
        <w:rPr>
          <w:rFonts w:eastAsia="宋体"/>
          <w:lang w:eastAsia="zh-CN"/>
        </w:rPr>
        <w:t>CLIA</w:t>
      </w:r>
      <w:r w:rsidRPr="008433B0">
        <w:rPr>
          <w:rFonts w:eastAsia="宋体" w:hint="eastAsia"/>
          <w:lang w:eastAsia="zh-CN"/>
        </w:rPr>
        <w:t>认证且进行高度复杂性检测，并经过内部</w:t>
      </w:r>
      <w:r w:rsidR="00087243" w:rsidRPr="00EB0B13">
        <w:rPr>
          <w:rFonts w:eastAsia="宋体"/>
          <w:snapToGrid w:val="0"/>
          <w:lang w:eastAsia="zh-CN"/>
        </w:rPr>
        <w:t>确认</w:t>
      </w:r>
      <w:r w:rsidRPr="008433B0">
        <w:rPr>
          <w:rFonts w:eastAsia="宋体" w:hint="eastAsia"/>
          <w:lang w:eastAsia="zh-CN"/>
        </w:rPr>
        <w:t>的某一实验室中进行。但是，如果</w:t>
      </w:r>
      <w:r w:rsidRPr="008433B0">
        <w:rPr>
          <w:rFonts w:eastAsia="宋体"/>
          <w:lang w:eastAsia="zh-CN"/>
        </w:rPr>
        <w:t>FDA</w:t>
      </w:r>
      <w:r w:rsidRPr="008433B0">
        <w:rPr>
          <w:rFonts w:eastAsia="宋体" w:hint="eastAsia"/>
          <w:lang w:eastAsia="zh-CN"/>
        </w:rPr>
        <w:t>发现了关于实验室开发的血清学检测的问题或担忧</w:t>
      </w:r>
      <w:r w:rsidR="006A0C11" w:rsidRPr="008433B0">
        <w:rPr>
          <w:rFonts w:eastAsia="宋体" w:hint="eastAsia"/>
          <w:lang w:eastAsia="zh-CN"/>
        </w:rPr>
        <w:t>（</w:t>
      </w:r>
      <w:r w:rsidRPr="008433B0">
        <w:rPr>
          <w:rFonts w:eastAsia="宋体" w:hint="eastAsia"/>
          <w:lang w:eastAsia="zh-CN"/>
        </w:rPr>
        <w:t>例如检测的性能不佳或误导性声明</w:t>
      </w:r>
      <w:r w:rsidR="006A0C11" w:rsidRPr="008433B0">
        <w:rPr>
          <w:rFonts w:eastAsia="宋体" w:hint="eastAsia"/>
          <w:lang w:eastAsia="zh-CN"/>
        </w:rPr>
        <w:t>）</w:t>
      </w:r>
      <w:r w:rsidRPr="008433B0">
        <w:rPr>
          <w:rFonts w:eastAsia="宋体" w:hint="eastAsia"/>
          <w:lang w:eastAsia="zh-CN"/>
        </w:rPr>
        <w:t>，则</w:t>
      </w:r>
      <w:r w:rsidRPr="008433B0">
        <w:rPr>
          <w:rFonts w:eastAsia="宋体"/>
          <w:lang w:eastAsia="zh-CN"/>
        </w:rPr>
        <w:t>FDA</w:t>
      </w:r>
      <w:r w:rsidRPr="008433B0">
        <w:rPr>
          <w:rFonts w:eastAsia="宋体" w:hint="eastAsia"/>
          <w:lang w:eastAsia="zh-CN"/>
        </w:rPr>
        <w:t>将通知实验室此类担忧，并为其提供解决此类问题或担忧的机会。如果无法或未能及时解决此类问题，</w:t>
      </w:r>
      <w:r w:rsidR="00087243"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预期会从网站通知列表中删除该实验室，并可能会酌情采取其他行动。</w:t>
      </w:r>
    </w:p>
    <w:p w14:paraId="301F087F"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3195CC60" w14:textId="4C8765E1"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47" w:name="_Toc91242694"/>
      <w:bookmarkStart w:id="48" w:name="_Toc97546779"/>
      <w:r w:rsidRPr="008433B0">
        <w:rPr>
          <w:rFonts w:eastAsia="宋体"/>
          <w:b/>
          <w:sz w:val="28"/>
          <w:lang w:eastAsia="zh-CN"/>
        </w:rPr>
        <w:t>1.</w:t>
      </w:r>
      <w:r w:rsidRPr="008433B0">
        <w:rPr>
          <w:rFonts w:eastAsia="宋体"/>
          <w:sz w:val="28"/>
          <w:lang w:eastAsia="zh-CN"/>
        </w:rPr>
        <w:tab/>
      </w:r>
      <w:bookmarkEnd w:id="47"/>
      <w:r w:rsidR="00087243" w:rsidRPr="00EB0B13">
        <w:rPr>
          <w:rFonts w:eastAsia="宋体"/>
          <w:b/>
          <w:snapToGrid w:val="0"/>
          <w:sz w:val="28"/>
          <w:lang w:eastAsia="zh-CN"/>
        </w:rPr>
        <w:t>确认</w:t>
      </w:r>
      <w:bookmarkEnd w:id="48"/>
    </w:p>
    <w:p w14:paraId="5ACE495A" w14:textId="06DD9999" w:rsidR="00EC49D3" w:rsidRPr="008433B0" w:rsidRDefault="00EC4CBF"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在使用前应对</w:t>
      </w:r>
      <w:r w:rsidRPr="008433B0">
        <w:rPr>
          <w:rFonts w:eastAsia="宋体" w:hint="eastAsia"/>
          <w:lang w:eastAsia="zh-CN"/>
        </w:rPr>
        <w:t>所有临床检测</w:t>
      </w:r>
      <w:r w:rsidRPr="00EB0B13">
        <w:rPr>
          <w:rFonts w:eastAsia="宋体"/>
          <w:snapToGrid w:val="0"/>
          <w:lang w:eastAsia="zh-CN"/>
        </w:rPr>
        <w:t>试剂</w:t>
      </w:r>
      <w:r w:rsidRPr="008433B0">
        <w:rPr>
          <w:rFonts w:eastAsia="宋体" w:hint="eastAsia"/>
          <w:lang w:eastAsia="zh-CN"/>
        </w:rPr>
        <w:t>进行</w:t>
      </w:r>
      <w:r w:rsidRPr="00EB0B13">
        <w:rPr>
          <w:rFonts w:eastAsia="宋体"/>
          <w:snapToGrid w:val="0"/>
          <w:lang w:eastAsia="zh-CN"/>
        </w:rPr>
        <w:t>确认</w:t>
      </w:r>
      <w:r w:rsidR="009D1A66" w:rsidRPr="008433B0">
        <w:rPr>
          <w:rFonts w:eastAsia="宋体" w:hint="eastAsia"/>
          <w:lang w:eastAsia="zh-CN"/>
        </w:rPr>
        <w:t>。在突发公共卫生事件的情况下，</w:t>
      </w:r>
      <w:r w:rsidR="009F396B" w:rsidRPr="00EB0B13">
        <w:rPr>
          <w:rFonts w:eastAsia="宋体"/>
          <w:snapToGrid w:val="0"/>
          <w:lang w:eastAsia="zh-CN"/>
        </w:rPr>
        <w:t>错误的</w:t>
      </w:r>
      <w:r w:rsidR="009F396B" w:rsidRPr="008433B0">
        <w:rPr>
          <w:rFonts w:eastAsia="宋体" w:hint="eastAsia"/>
          <w:lang w:eastAsia="zh-CN"/>
        </w:rPr>
        <w:t>检测结果不仅会对患者个人产生负面影响，还会对</w:t>
      </w:r>
      <w:r w:rsidR="009F396B" w:rsidRPr="00EB0B13">
        <w:rPr>
          <w:rFonts w:eastAsia="宋体"/>
          <w:snapToGrid w:val="0"/>
          <w:lang w:eastAsia="zh-CN"/>
        </w:rPr>
        <w:t>公共卫生</w:t>
      </w:r>
      <w:r w:rsidR="009F396B" w:rsidRPr="008433B0">
        <w:rPr>
          <w:rFonts w:eastAsia="宋体" w:hint="eastAsia"/>
          <w:lang w:eastAsia="zh-CN"/>
        </w:rPr>
        <w:t>产生广泛影响</w:t>
      </w:r>
      <w:r w:rsidR="009F396B" w:rsidRPr="00EB0B13">
        <w:rPr>
          <w:rFonts w:eastAsia="宋体"/>
          <w:snapToGrid w:val="0"/>
          <w:lang w:eastAsia="zh-CN"/>
        </w:rPr>
        <w:t>，因此对检测试剂进行确认至关重要</w:t>
      </w:r>
      <w:r w:rsidR="009D1A66" w:rsidRPr="00EB0B13">
        <w:rPr>
          <w:rFonts w:eastAsia="宋体"/>
          <w:snapToGrid w:val="0"/>
          <w:lang w:eastAsia="zh-CN"/>
        </w:rPr>
        <w:t>。</w:t>
      </w:r>
      <w:r w:rsidR="009D1A66" w:rsidRPr="008433B0">
        <w:rPr>
          <w:rFonts w:eastAsia="宋体"/>
          <w:lang w:eastAsia="zh-CN"/>
        </w:rPr>
        <w:t>FDA</w:t>
      </w:r>
      <w:r w:rsidR="009D1A66" w:rsidRPr="008433B0">
        <w:rPr>
          <w:rFonts w:eastAsia="宋体" w:hint="eastAsia"/>
          <w:lang w:eastAsia="zh-CN"/>
        </w:rPr>
        <w:t>在</w:t>
      </w:r>
      <w:proofErr w:type="gramStart"/>
      <w:r w:rsidR="009D1A66" w:rsidRPr="008433B0">
        <w:rPr>
          <w:rFonts w:eastAsia="宋体" w:hint="eastAsia"/>
          <w:lang w:eastAsia="zh-CN"/>
        </w:rPr>
        <w:t>下文</w:t>
      </w:r>
      <w:r w:rsidR="009D1A66" w:rsidRPr="00EB0B13">
        <w:rPr>
          <w:rFonts w:eastAsia="宋体"/>
          <w:snapToGrid w:val="0"/>
          <w:lang w:eastAsia="zh-CN"/>
        </w:rPr>
        <w:t>第</w:t>
      </w:r>
      <w:proofErr w:type="gramEnd"/>
      <w:r w:rsidR="00C62370" w:rsidRPr="00C62370">
        <w:rPr>
          <w:rFonts w:eastAsia="宋体"/>
          <w:snapToGrid w:val="0"/>
          <w:lang w:eastAsia="zh-CN"/>
        </w:rPr>
        <w:t>V</w:t>
      </w:r>
      <w:r w:rsidR="009D1A66" w:rsidRPr="008433B0">
        <w:rPr>
          <w:rFonts w:eastAsia="宋体" w:hint="eastAsia"/>
          <w:lang w:eastAsia="zh-CN"/>
        </w:rPr>
        <w:t>节中提供了为确保分析和临床有效性而应进行检测的建议。</w:t>
      </w:r>
      <w:r w:rsidR="009D1A66" w:rsidRPr="008433B0">
        <w:rPr>
          <w:rFonts w:eastAsia="宋体"/>
          <w:lang w:eastAsia="zh-CN"/>
        </w:rPr>
        <w:t>FDA</w:t>
      </w:r>
      <w:r w:rsidR="009D1A66" w:rsidRPr="008433B0">
        <w:rPr>
          <w:rFonts w:eastAsia="宋体" w:hint="eastAsia"/>
          <w:lang w:eastAsia="zh-CN"/>
        </w:rPr>
        <w:t>鼓励</w:t>
      </w:r>
      <w:r w:rsidR="009D1A66" w:rsidRPr="00EB0B13">
        <w:rPr>
          <w:rFonts w:eastAsia="宋体"/>
          <w:snapToGrid w:val="0"/>
          <w:lang w:eastAsia="zh-CN"/>
        </w:rPr>
        <w:t>开发</w:t>
      </w:r>
      <w:r w:rsidR="0060001F" w:rsidRPr="00EB0B13">
        <w:rPr>
          <w:rFonts w:eastAsia="宋体"/>
          <w:snapToGrid w:val="0"/>
          <w:lang w:eastAsia="zh-CN"/>
        </w:rPr>
        <w:t>者</w:t>
      </w:r>
      <w:r w:rsidR="009D1A66" w:rsidRPr="008433B0">
        <w:rPr>
          <w:rFonts w:eastAsia="宋体" w:hint="eastAsia"/>
          <w:lang w:eastAsia="zh-CN"/>
        </w:rPr>
        <w:t>通过发送电子邮件至</w:t>
      </w:r>
      <w:r w:rsidR="009D1A66" w:rsidRPr="008433B0">
        <w:rPr>
          <w:rFonts w:eastAsia="宋体"/>
          <w:color w:val="0000FF"/>
          <w:u w:val="single"/>
          <w:lang w:eastAsia="zh-CN"/>
        </w:rPr>
        <w:t>CDRH-EUA-Templates@FDA.HHS.GOV</w:t>
      </w:r>
      <w:r w:rsidR="009D1A66" w:rsidRPr="008433B0">
        <w:rPr>
          <w:rFonts w:eastAsia="宋体" w:hint="eastAsia"/>
          <w:lang w:eastAsia="zh-CN"/>
        </w:rPr>
        <w:t>与</w:t>
      </w:r>
      <w:r w:rsidR="009D1A66" w:rsidRPr="008433B0">
        <w:rPr>
          <w:rFonts w:eastAsia="宋体"/>
          <w:lang w:eastAsia="zh-CN"/>
        </w:rPr>
        <w:t>FDA</w:t>
      </w:r>
      <w:r w:rsidR="009D1A66" w:rsidRPr="008433B0">
        <w:rPr>
          <w:rFonts w:eastAsia="宋体" w:hint="eastAsia"/>
          <w:lang w:eastAsia="zh-CN"/>
        </w:rPr>
        <w:t>讨论</w:t>
      </w:r>
      <w:r w:rsidR="0060001F" w:rsidRPr="00EB0B13">
        <w:rPr>
          <w:rFonts w:eastAsia="宋体"/>
          <w:snapToGrid w:val="0"/>
          <w:lang w:eastAsia="zh-CN"/>
        </w:rPr>
        <w:t>确认</w:t>
      </w:r>
      <w:r w:rsidR="009D1A66" w:rsidRPr="008433B0">
        <w:rPr>
          <w:rFonts w:eastAsia="宋体" w:hint="eastAsia"/>
          <w:lang w:eastAsia="zh-CN"/>
        </w:rPr>
        <w:t>其检测的任何替代技术方法。此外，</w:t>
      </w:r>
      <w:r w:rsidR="009D1A66" w:rsidRPr="008433B0">
        <w:rPr>
          <w:rFonts w:eastAsia="宋体"/>
          <w:lang w:eastAsia="zh-CN"/>
        </w:rPr>
        <w:t>FDA</w:t>
      </w:r>
      <w:r w:rsidR="009D1A66" w:rsidRPr="008433B0">
        <w:rPr>
          <w:rFonts w:eastAsia="宋体" w:hint="eastAsia"/>
          <w:lang w:eastAsia="zh-CN"/>
        </w:rPr>
        <w:t>还鼓励</w:t>
      </w:r>
      <w:r w:rsidR="009D1A66" w:rsidRPr="00EB0B13">
        <w:rPr>
          <w:rFonts w:eastAsia="宋体"/>
          <w:snapToGrid w:val="0"/>
          <w:lang w:eastAsia="zh-CN"/>
        </w:rPr>
        <w:t>开发</w:t>
      </w:r>
      <w:r w:rsidR="0060001F" w:rsidRPr="00EB0B13">
        <w:rPr>
          <w:rFonts w:eastAsia="宋体"/>
          <w:snapToGrid w:val="0"/>
          <w:lang w:eastAsia="zh-CN"/>
        </w:rPr>
        <w:t>者</w:t>
      </w:r>
      <w:r w:rsidR="009D1A66" w:rsidRPr="008433B0">
        <w:rPr>
          <w:rFonts w:eastAsia="宋体" w:hint="eastAsia"/>
          <w:lang w:eastAsia="zh-CN"/>
        </w:rPr>
        <w:t>参考本指南附录中为血清学检测制造商和实验室提供的模板示例。</w:t>
      </w:r>
    </w:p>
    <w:p w14:paraId="36E0F0AA" w14:textId="77777777"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6E7D83F8"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49" w:name="_Toc97546780"/>
      <w:bookmarkStart w:id="50" w:name="_Toc91242695"/>
      <w:r w:rsidRPr="008433B0">
        <w:rPr>
          <w:rFonts w:eastAsia="宋体"/>
          <w:b/>
          <w:sz w:val="28"/>
          <w:lang w:eastAsia="zh-CN"/>
        </w:rPr>
        <w:t>2.</w:t>
      </w:r>
      <w:r w:rsidRPr="008433B0">
        <w:rPr>
          <w:rFonts w:eastAsia="宋体"/>
          <w:sz w:val="28"/>
          <w:lang w:eastAsia="zh-CN"/>
        </w:rPr>
        <w:tab/>
      </w:r>
      <w:r w:rsidRPr="008433B0">
        <w:rPr>
          <w:rFonts w:eastAsia="宋体"/>
          <w:b/>
          <w:sz w:val="28"/>
          <w:lang w:eastAsia="zh-CN"/>
        </w:rPr>
        <w:t>FDA</w:t>
      </w:r>
      <w:r w:rsidRPr="008433B0">
        <w:rPr>
          <w:rFonts w:eastAsia="宋体" w:hint="eastAsia"/>
          <w:b/>
          <w:sz w:val="28"/>
          <w:lang w:eastAsia="zh-CN"/>
        </w:rPr>
        <w:t>通知</w:t>
      </w:r>
      <w:bookmarkEnd w:id="49"/>
      <w:bookmarkEnd w:id="50"/>
    </w:p>
    <w:p w14:paraId="603CB59B" w14:textId="7E5A2F29"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完成检测试剂</w:t>
      </w:r>
      <w:r w:rsidR="0060001F" w:rsidRPr="00EB0B13">
        <w:rPr>
          <w:rFonts w:eastAsia="宋体"/>
          <w:snapToGrid w:val="0"/>
          <w:lang w:eastAsia="zh-CN"/>
        </w:rPr>
        <w:t>确认</w:t>
      </w:r>
      <w:r w:rsidRPr="008433B0">
        <w:rPr>
          <w:rFonts w:eastAsia="宋体" w:hint="eastAsia"/>
          <w:lang w:eastAsia="zh-CN"/>
        </w:rPr>
        <w:t>后，</w:t>
      </w:r>
      <w:r w:rsidRPr="00EB0B13">
        <w:rPr>
          <w:rFonts w:eastAsia="宋体"/>
          <w:snapToGrid w:val="0"/>
          <w:lang w:eastAsia="zh-CN"/>
        </w:rPr>
        <w:t>开发</w:t>
      </w:r>
      <w:r w:rsidR="0060001F" w:rsidRPr="00EB0B13">
        <w:rPr>
          <w:rFonts w:eastAsia="宋体"/>
          <w:snapToGrid w:val="0"/>
          <w:lang w:eastAsia="zh-CN"/>
        </w:rPr>
        <w:t>者</w:t>
      </w:r>
      <w:r w:rsidRPr="008433B0">
        <w:rPr>
          <w:rFonts w:eastAsia="宋体" w:hint="eastAsia"/>
          <w:lang w:eastAsia="zh-CN"/>
        </w:rPr>
        <w:t>应通过发送电子邮件至</w:t>
      </w:r>
      <w:r w:rsidRPr="008433B0">
        <w:rPr>
          <w:rFonts w:eastAsia="宋体"/>
          <w:color w:val="0000FF"/>
          <w:u w:val="single"/>
          <w:lang w:eastAsia="zh-CN"/>
        </w:rPr>
        <w:t>CDRH-EUA-Templates@FDA.HHS.GOV</w:t>
      </w:r>
      <w:r w:rsidRPr="008433B0">
        <w:rPr>
          <w:rFonts w:eastAsia="宋体" w:hint="eastAsia"/>
          <w:lang w:eastAsia="zh-CN"/>
        </w:rPr>
        <w:t>通知</w:t>
      </w:r>
      <w:r w:rsidRPr="008433B0">
        <w:rPr>
          <w:rFonts w:eastAsia="宋体"/>
          <w:lang w:eastAsia="zh-CN"/>
        </w:rPr>
        <w:t>FDA</w:t>
      </w:r>
      <w:r w:rsidRPr="008433B0">
        <w:rPr>
          <w:rFonts w:eastAsia="宋体" w:hint="eastAsia"/>
          <w:lang w:eastAsia="zh-CN"/>
        </w:rPr>
        <w:t>，其检测试剂已经过</w:t>
      </w:r>
      <w:r w:rsidR="0060001F" w:rsidRPr="00EB0B13">
        <w:rPr>
          <w:rFonts w:eastAsia="宋体"/>
          <w:snapToGrid w:val="0"/>
          <w:lang w:eastAsia="zh-CN"/>
        </w:rPr>
        <w:t>确认</w:t>
      </w:r>
      <w:r w:rsidRPr="008433B0">
        <w:rPr>
          <w:rFonts w:eastAsia="宋体" w:hint="eastAsia"/>
          <w:lang w:eastAsia="zh-CN"/>
        </w:rPr>
        <w:t>，且即将开始销售或进行检测。</w:t>
      </w:r>
    </w:p>
    <w:p w14:paraId="140FE689"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10BC679" w14:textId="237503B6" w:rsidR="00EC49D3" w:rsidRPr="008433B0" w:rsidRDefault="00282F5C" w:rsidP="008433B0">
      <w:pPr>
        <w:adjustRightInd w:val="0"/>
        <w:snapToGrid w:val="0"/>
        <w:ind w:leftChars="200" w:left="920" w:hangingChars="200" w:hanging="480"/>
        <w:jc w:val="both"/>
        <w:rPr>
          <w:rFonts w:eastAsia="宋体"/>
          <w:sz w:val="24"/>
          <w:lang w:eastAsia="zh-CN"/>
        </w:rPr>
      </w:pPr>
      <w:r w:rsidRPr="008433B0">
        <w:rPr>
          <w:rFonts w:eastAsia="宋体"/>
          <w:sz w:val="24"/>
          <w:lang w:eastAsia="zh-CN"/>
        </w:rPr>
        <w:t>a.</w:t>
      </w:r>
      <w:r w:rsidR="00D102BE" w:rsidRPr="00EB0B13">
        <w:rPr>
          <w:rFonts w:eastAsia="宋体" w:hint="eastAsia"/>
          <w:snapToGrid w:val="0"/>
          <w:sz w:val="24"/>
          <w:szCs w:val="24"/>
          <w:lang w:eastAsia="zh-CN"/>
        </w:rPr>
        <w:tab/>
      </w:r>
      <w:r w:rsidRPr="008433B0">
        <w:rPr>
          <w:rFonts w:eastAsia="宋体" w:hint="eastAsia"/>
          <w:sz w:val="24"/>
          <w:lang w:eastAsia="zh-CN"/>
        </w:rPr>
        <w:t>对于</w:t>
      </w:r>
      <w:r w:rsidR="00D019A4" w:rsidRPr="008433B0">
        <w:rPr>
          <w:rFonts w:eastAsia="宋体" w:hint="eastAsia"/>
          <w:sz w:val="24"/>
          <w:lang w:eastAsia="zh-CN"/>
        </w:rPr>
        <w:t>已</w:t>
      </w:r>
      <w:r w:rsidRPr="008433B0">
        <w:rPr>
          <w:rFonts w:eastAsia="宋体" w:hint="eastAsia"/>
          <w:sz w:val="24"/>
          <w:lang w:eastAsia="zh-CN"/>
        </w:rPr>
        <w:t>经符合</w:t>
      </w:r>
      <w:r w:rsidRPr="008433B0">
        <w:rPr>
          <w:rFonts w:eastAsia="宋体"/>
          <w:sz w:val="24"/>
          <w:lang w:eastAsia="zh-CN"/>
        </w:rPr>
        <w:t>CLIA</w:t>
      </w:r>
      <w:r w:rsidRPr="008433B0">
        <w:rPr>
          <w:rFonts w:eastAsia="宋体" w:hint="eastAsia"/>
          <w:sz w:val="24"/>
          <w:lang w:eastAsia="zh-CN"/>
        </w:rPr>
        <w:t>监管要求，并进行高度复杂性检测的</w:t>
      </w:r>
      <w:r w:rsidRPr="008433B0">
        <w:rPr>
          <w:rFonts w:eastAsia="宋体"/>
          <w:sz w:val="24"/>
          <w:lang w:eastAsia="zh-CN"/>
        </w:rPr>
        <w:t>CLIA</w:t>
      </w:r>
      <w:r w:rsidRPr="008433B0">
        <w:rPr>
          <w:rFonts w:eastAsia="宋体" w:hint="eastAsia"/>
          <w:sz w:val="24"/>
          <w:lang w:eastAsia="zh-CN"/>
        </w:rPr>
        <w:t>认证实验室开发和使用的</w:t>
      </w:r>
      <w:r w:rsidR="009F396B" w:rsidRPr="008433B0">
        <w:rPr>
          <w:rFonts w:eastAsia="宋体" w:hint="eastAsia"/>
          <w:sz w:val="24"/>
          <w:lang w:eastAsia="zh-CN"/>
        </w:rPr>
        <w:t>检测</w:t>
      </w:r>
      <w:r w:rsidR="009F396B" w:rsidRPr="00EB0B13">
        <w:rPr>
          <w:rFonts w:eastAsia="宋体"/>
          <w:snapToGrid w:val="0"/>
          <w:sz w:val="24"/>
          <w:szCs w:val="24"/>
          <w:lang w:eastAsia="zh-CN"/>
        </w:rPr>
        <w:t>试剂</w:t>
      </w:r>
      <w:r w:rsidRPr="008433B0">
        <w:rPr>
          <w:rFonts w:eastAsia="宋体" w:hint="eastAsia"/>
          <w:sz w:val="24"/>
          <w:lang w:eastAsia="zh-CN"/>
        </w:rPr>
        <w:t>，此通知应包括实验室名称、实验室主任姓名、实验室地址以及此电子邮件中的联系人。</w:t>
      </w:r>
      <w:r w:rsidRPr="008433B0">
        <w:rPr>
          <w:rFonts w:eastAsia="宋体"/>
          <w:sz w:val="24"/>
          <w:lang w:eastAsia="zh-CN"/>
        </w:rPr>
        <w:t>FDA</w:t>
      </w:r>
      <w:r w:rsidRPr="008433B0">
        <w:rPr>
          <w:rFonts w:eastAsia="宋体" w:hint="eastAsia"/>
          <w:sz w:val="24"/>
          <w:lang w:eastAsia="zh-CN"/>
        </w:rPr>
        <w:t>将通过自动回复确认收到此通知，通常会将实验室名称添加</w:t>
      </w:r>
      <w:r w:rsidR="009A4447">
        <w:rPr>
          <w:rFonts w:eastAsia="宋体" w:hint="eastAsia"/>
          <w:sz w:val="24"/>
          <w:lang w:eastAsia="zh-CN"/>
        </w:rPr>
        <w:t>至</w:t>
      </w:r>
      <w:r w:rsidRPr="008433B0">
        <w:rPr>
          <w:rFonts w:eastAsia="宋体"/>
          <w:sz w:val="24"/>
          <w:lang w:eastAsia="zh-CN"/>
        </w:rPr>
        <w:t>FDA</w:t>
      </w:r>
      <w:r w:rsidRPr="008433B0">
        <w:rPr>
          <w:rFonts w:eastAsia="宋体" w:hint="eastAsia"/>
          <w:sz w:val="24"/>
          <w:lang w:eastAsia="zh-CN"/>
        </w:rPr>
        <w:t>网站列表。</w:t>
      </w:r>
    </w:p>
    <w:p w14:paraId="7BC9EC57" w14:textId="77777777" w:rsidR="00D102BE" w:rsidRPr="00EB0B13" w:rsidRDefault="00D102BE" w:rsidP="0064466A">
      <w:pPr>
        <w:adjustRightInd w:val="0"/>
        <w:snapToGrid w:val="0"/>
        <w:ind w:leftChars="200" w:left="920" w:hangingChars="200" w:hanging="480"/>
        <w:jc w:val="both"/>
        <w:rPr>
          <w:rFonts w:eastAsia="宋体"/>
          <w:snapToGrid w:val="0"/>
          <w:sz w:val="24"/>
          <w:szCs w:val="24"/>
          <w:lang w:eastAsia="zh-CN"/>
        </w:rPr>
      </w:pPr>
    </w:p>
    <w:p w14:paraId="0C7CC463" w14:textId="5B1C2F3D" w:rsidR="00EC49D3" w:rsidRPr="00EB0B13" w:rsidRDefault="009D1A66" w:rsidP="008433B0">
      <w:pPr>
        <w:pStyle w:val="a3"/>
        <w:adjustRightInd w:val="0"/>
        <w:snapToGrid w:val="0"/>
        <w:ind w:leftChars="413" w:left="909" w:firstLineChars="200" w:firstLine="480"/>
        <w:jc w:val="both"/>
        <w:rPr>
          <w:rFonts w:eastAsia="宋体"/>
          <w:snapToGrid w:val="0"/>
          <w:lang w:eastAsia="zh-CN"/>
        </w:rPr>
      </w:pPr>
      <w:r w:rsidRPr="008433B0">
        <w:rPr>
          <w:rFonts w:eastAsia="宋体" w:hint="eastAsia"/>
          <w:lang w:eastAsia="zh-CN"/>
        </w:rPr>
        <w:t>如果实验室提供有关检测能力的信息，将有助于</w:t>
      </w:r>
      <w:r w:rsidRPr="008433B0">
        <w:rPr>
          <w:rFonts w:eastAsia="宋体"/>
          <w:lang w:eastAsia="zh-CN"/>
        </w:rPr>
        <w:t>FDA</w:t>
      </w:r>
      <w:r w:rsidRPr="008433B0">
        <w:rPr>
          <w:rFonts w:eastAsia="宋体" w:hint="eastAsia"/>
          <w:lang w:eastAsia="zh-CN"/>
        </w:rPr>
        <w:t>审议。</w:t>
      </w:r>
      <w:r w:rsidR="00395A4D" w:rsidRPr="00EB0B13">
        <w:rPr>
          <w:rFonts w:eastAsia="宋体"/>
          <w:snapToGrid w:val="0"/>
          <w:lang w:eastAsia="zh-CN"/>
        </w:rPr>
        <w:t>在共同</w:t>
      </w:r>
      <w:r w:rsidR="009F396B" w:rsidRPr="00EB0B13">
        <w:rPr>
          <w:rFonts w:eastAsia="宋体"/>
          <w:snapToGrid w:val="0"/>
          <w:lang w:eastAsia="zh-CN"/>
        </w:rPr>
        <w:t>致力于</w:t>
      </w:r>
      <w:r w:rsidR="00395A4D" w:rsidRPr="00EB0B13">
        <w:rPr>
          <w:rFonts w:eastAsia="宋体"/>
          <w:snapToGrid w:val="0"/>
          <w:lang w:eastAsia="zh-CN"/>
        </w:rPr>
        <w:t>确保在全国范围内具备充分</w:t>
      </w:r>
      <w:r w:rsidR="009F396B" w:rsidRPr="00EB0B13">
        <w:rPr>
          <w:rFonts w:eastAsia="宋体"/>
          <w:snapToGrid w:val="0"/>
          <w:lang w:eastAsia="zh-CN"/>
        </w:rPr>
        <w:t>的</w:t>
      </w:r>
      <w:r w:rsidR="00395A4D" w:rsidRPr="00EB0B13">
        <w:rPr>
          <w:rFonts w:eastAsia="宋体"/>
          <w:snapToGrid w:val="0"/>
          <w:lang w:eastAsia="zh-CN"/>
        </w:rPr>
        <w:t>检测能力时，</w:t>
      </w:r>
      <w:r w:rsidR="00395A4D" w:rsidRPr="008433B0">
        <w:rPr>
          <w:rFonts w:eastAsia="宋体" w:hint="eastAsia"/>
          <w:lang w:eastAsia="zh-CN"/>
        </w:rPr>
        <w:t>此类信息将有助于</w:t>
      </w:r>
      <w:r w:rsidR="00395A4D" w:rsidRPr="008433B0">
        <w:rPr>
          <w:rFonts w:eastAsia="宋体"/>
          <w:lang w:eastAsia="zh-CN"/>
        </w:rPr>
        <w:t>FDA</w:t>
      </w:r>
      <w:r w:rsidR="00395A4D" w:rsidRPr="008433B0">
        <w:rPr>
          <w:rFonts w:eastAsia="宋体" w:hint="eastAsia"/>
          <w:lang w:eastAsia="zh-CN"/>
        </w:rPr>
        <w:t>及其部门监测</w:t>
      </w:r>
      <w:r w:rsidR="00395A4D" w:rsidRPr="00EB0B13">
        <w:rPr>
          <w:rFonts w:eastAsia="宋体"/>
          <w:snapToGrid w:val="0"/>
          <w:lang w:eastAsia="zh-CN"/>
        </w:rPr>
        <w:t>整体</w:t>
      </w:r>
      <w:r w:rsidR="00395A4D" w:rsidRPr="008433B0">
        <w:rPr>
          <w:rFonts w:eastAsia="宋体" w:hint="eastAsia"/>
          <w:lang w:eastAsia="zh-CN"/>
        </w:rPr>
        <w:t>情况</w:t>
      </w:r>
      <w:r w:rsidRPr="008433B0">
        <w:rPr>
          <w:rFonts w:eastAsia="宋体" w:hint="eastAsia"/>
          <w:lang w:eastAsia="zh-CN"/>
        </w:rPr>
        <w:t>。</w:t>
      </w:r>
    </w:p>
    <w:p w14:paraId="2986CA54" w14:textId="77777777" w:rsidR="00D102BE" w:rsidRPr="008433B0" w:rsidRDefault="00D102BE" w:rsidP="008433B0">
      <w:pPr>
        <w:pStyle w:val="a3"/>
        <w:adjustRightInd w:val="0"/>
        <w:snapToGrid w:val="0"/>
        <w:ind w:leftChars="400" w:left="880"/>
        <w:jc w:val="both"/>
        <w:rPr>
          <w:rFonts w:eastAsia="宋体"/>
          <w:lang w:eastAsia="zh-CN"/>
        </w:rPr>
      </w:pPr>
    </w:p>
    <w:p w14:paraId="330CD37B" w14:textId="1F04F980" w:rsidR="00EC49D3" w:rsidRPr="008433B0" w:rsidRDefault="00282F5C" w:rsidP="008433B0">
      <w:pPr>
        <w:adjustRightInd w:val="0"/>
        <w:snapToGrid w:val="0"/>
        <w:ind w:leftChars="200" w:left="920" w:hangingChars="200" w:hanging="480"/>
        <w:jc w:val="both"/>
        <w:rPr>
          <w:rFonts w:eastAsia="宋体"/>
          <w:sz w:val="24"/>
          <w:lang w:eastAsia="zh-CN"/>
        </w:rPr>
      </w:pPr>
      <w:r w:rsidRPr="008433B0">
        <w:rPr>
          <w:rFonts w:eastAsia="宋体"/>
          <w:sz w:val="24"/>
          <w:lang w:eastAsia="zh-CN"/>
        </w:rPr>
        <w:t>b.</w:t>
      </w:r>
      <w:r w:rsidRPr="008433B0">
        <w:rPr>
          <w:rFonts w:eastAsia="宋体"/>
          <w:sz w:val="24"/>
          <w:lang w:eastAsia="zh-CN"/>
        </w:rPr>
        <w:tab/>
      </w:r>
      <w:r w:rsidRPr="008433B0">
        <w:rPr>
          <w:rFonts w:eastAsia="宋体" w:hint="eastAsia"/>
          <w:sz w:val="24"/>
          <w:lang w:eastAsia="zh-CN"/>
        </w:rPr>
        <w:t>对于商业制造商开发和销售的</w:t>
      </w:r>
      <w:r w:rsidR="009F396B" w:rsidRPr="008433B0">
        <w:rPr>
          <w:rFonts w:eastAsia="宋体" w:hint="eastAsia"/>
          <w:sz w:val="24"/>
          <w:lang w:eastAsia="zh-CN"/>
        </w:rPr>
        <w:t>检测</w:t>
      </w:r>
      <w:r w:rsidR="009F396B" w:rsidRPr="00EB0B13">
        <w:rPr>
          <w:rFonts w:eastAsia="宋体"/>
          <w:snapToGrid w:val="0"/>
          <w:sz w:val="24"/>
          <w:szCs w:val="24"/>
          <w:lang w:eastAsia="zh-CN"/>
        </w:rPr>
        <w:t>试剂</w:t>
      </w:r>
      <w:r w:rsidRPr="008433B0">
        <w:rPr>
          <w:rFonts w:eastAsia="宋体" w:hint="eastAsia"/>
          <w:sz w:val="24"/>
          <w:lang w:eastAsia="zh-CN"/>
        </w:rPr>
        <w:t>，此通知应包括制造商名称、地址、联系人、和包括检测试剂性能总结的使用说明书副本。</w:t>
      </w:r>
      <w:r w:rsidRPr="008433B0">
        <w:rPr>
          <w:rFonts w:eastAsia="宋体"/>
          <w:sz w:val="24"/>
          <w:lang w:eastAsia="zh-CN"/>
        </w:rPr>
        <w:t>FDA</w:t>
      </w:r>
      <w:r w:rsidRPr="008433B0">
        <w:rPr>
          <w:rFonts w:eastAsia="宋体" w:hint="eastAsia"/>
          <w:sz w:val="24"/>
          <w:lang w:eastAsia="zh-CN"/>
        </w:rPr>
        <w:t>将通过自动回复确认收到此通知，通常会将制造商名称和检测添加</w:t>
      </w:r>
      <w:r w:rsidR="003074A3">
        <w:rPr>
          <w:rFonts w:eastAsia="宋体" w:hint="eastAsia"/>
          <w:sz w:val="24"/>
          <w:lang w:eastAsia="zh-CN"/>
        </w:rPr>
        <w:t>至</w:t>
      </w:r>
      <w:r w:rsidRPr="008433B0">
        <w:rPr>
          <w:rFonts w:eastAsia="宋体"/>
          <w:sz w:val="24"/>
          <w:lang w:eastAsia="zh-CN"/>
        </w:rPr>
        <w:t>FDA</w:t>
      </w:r>
      <w:r w:rsidRPr="008433B0">
        <w:rPr>
          <w:rFonts w:eastAsia="宋体" w:hint="eastAsia"/>
          <w:sz w:val="24"/>
          <w:lang w:eastAsia="zh-CN"/>
        </w:rPr>
        <w:t>网站列表。如上所述，</w:t>
      </w:r>
      <w:r w:rsidRPr="008433B0">
        <w:rPr>
          <w:rFonts w:eastAsia="宋体"/>
          <w:sz w:val="24"/>
          <w:lang w:eastAsia="zh-CN"/>
        </w:rPr>
        <w:t>FDA</w:t>
      </w:r>
      <w:r w:rsidRPr="008433B0">
        <w:rPr>
          <w:rFonts w:eastAsia="宋体" w:hint="eastAsia"/>
          <w:sz w:val="24"/>
          <w:lang w:eastAsia="zh-CN"/>
        </w:rPr>
        <w:t>建议制造商在向</w:t>
      </w:r>
      <w:r w:rsidRPr="008433B0">
        <w:rPr>
          <w:rFonts w:eastAsia="宋体"/>
          <w:sz w:val="24"/>
          <w:lang w:eastAsia="zh-CN"/>
        </w:rPr>
        <w:t>FDA</w:t>
      </w:r>
      <w:r w:rsidRPr="008433B0">
        <w:rPr>
          <w:rFonts w:eastAsia="宋体" w:hint="eastAsia"/>
          <w:sz w:val="24"/>
          <w:lang w:eastAsia="zh-CN"/>
        </w:rPr>
        <w:t>发出检测试剂已成功通过</w:t>
      </w:r>
      <w:r w:rsidR="00395A4D" w:rsidRPr="00EB0B13">
        <w:rPr>
          <w:rFonts w:eastAsia="宋体"/>
          <w:snapToGrid w:val="0"/>
          <w:sz w:val="24"/>
          <w:szCs w:val="24"/>
          <w:lang w:eastAsia="zh-CN"/>
        </w:rPr>
        <w:t>确认</w:t>
      </w:r>
      <w:r w:rsidRPr="008433B0">
        <w:rPr>
          <w:rFonts w:eastAsia="宋体" w:hint="eastAsia"/>
          <w:sz w:val="24"/>
          <w:lang w:eastAsia="zh-CN"/>
        </w:rPr>
        <w:t>的通知后</w:t>
      </w:r>
      <w:r w:rsidRPr="008433B0">
        <w:rPr>
          <w:rFonts w:eastAsia="宋体"/>
          <w:sz w:val="24"/>
          <w:lang w:eastAsia="zh-CN"/>
        </w:rPr>
        <w:t>10</w:t>
      </w:r>
      <w:r w:rsidRPr="008433B0">
        <w:rPr>
          <w:rFonts w:eastAsia="宋体" w:hint="eastAsia"/>
          <w:sz w:val="24"/>
          <w:lang w:eastAsia="zh-CN"/>
        </w:rPr>
        <w:t>个工作日</w:t>
      </w:r>
      <w:r w:rsidR="006A0C11" w:rsidRPr="008433B0">
        <w:rPr>
          <w:rFonts w:eastAsia="宋体" w:hint="eastAsia"/>
          <w:sz w:val="24"/>
          <w:lang w:eastAsia="zh-CN"/>
        </w:rPr>
        <w:t>（</w:t>
      </w:r>
      <w:r w:rsidRPr="008433B0">
        <w:rPr>
          <w:rFonts w:eastAsia="宋体" w:hint="eastAsia"/>
          <w:sz w:val="24"/>
          <w:lang w:eastAsia="zh-CN"/>
        </w:rPr>
        <w:t>从通知之日起或本指南发布之日起，以较晚</w:t>
      </w:r>
      <w:r w:rsidR="001605F5">
        <w:rPr>
          <w:rFonts w:eastAsia="宋体" w:hint="eastAsia"/>
          <w:sz w:val="24"/>
          <w:lang w:eastAsia="zh-CN"/>
        </w:rPr>
        <w:t>时间</w:t>
      </w:r>
      <w:r w:rsidRPr="008433B0">
        <w:rPr>
          <w:rFonts w:eastAsia="宋体" w:hint="eastAsia"/>
          <w:sz w:val="24"/>
          <w:lang w:eastAsia="zh-CN"/>
        </w:rPr>
        <w:t>为准</w:t>
      </w:r>
      <w:r w:rsidR="006A0C11" w:rsidRPr="008433B0">
        <w:rPr>
          <w:rFonts w:eastAsia="宋体" w:hint="eastAsia"/>
          <w:sz w:val="24"/>
          <w:lang w:eastAsia="zh-CN"/>
        </w:rPr>
        <w:t>）</w:t>
      </w:r>
      <w:r w:rsidRPr="008433B0">
        <w:rPr>
          <w:rFonts w:eastAsia="宋体" w:hint="eastAsia"/>
          <w:sz w:val="24"/>
          <w:lang w:eastAsia="zh-CN"/>
        </w:rPr>
        <w:t>内提交一份完整的</w:t>
      </w:r>
      <w:r w:rsidRPr="008433B0">
        <w:rPr>
          <w:rFonts w:eastAsia="宋体"/>
          <w:sz w:val="24"/>
          <w:lang w:eastAsia="zh-CN"/>
        </w:rPr>
        <w:t>EUA</w:t>
      </w:r>
      <w:r w:rsidRPr="008433B0">
        <w:rPr>
          <w:rFonts w:eastAsia="宋体" w:hint="eastAsia"/>
          <w:sz w:val="24"/>
          <w:lang w:eastAsia="zh-CN"/>
        </w:rPr>
        <w:t>申请。</w:t>
      </w:r>
      <w:r w:rsidR="00D102BE" w:rsidRPr="00EB0B13">
        <w:rPr>
          <w:rStyle w:val="ab"/>
          <w:rFonts w:eastAsia="宋体"/>
          <w:snapToGrid w:val="0"/>
          <w:sz w:val="24"/>
          <w:szCs w:val="24"/>
          <w:lang w:eastAsia="zh-CN"/>
        </w:rPr>
        <w:footnoteReference w:id="18"/>
      </w:r>
      <w:r w:rsidRPr="008433B0">
        <w:rPr>
          <w:rFonts w:eastAsia="宋体" w:hint="eastAsia"/>
          <w:sz w:val="24"/>
          <w:lang w:eastAsia="zh-CN"/>
        </w:rPr>
        <w:t>如果</w:t>
      </w:r>
      <w:r w:rsidRPr="008433B0">
        <w:rPr>
          <w:rFonts w:eastAsia="宋体"/>
          <w:sz w:val="24"/>
          <w:lang w:eastAsia="zh-CN"/>
        </w:rPr>
        <w:t>EUA</w:t>
      </w:r>
      <w:r w:rsidRPr="008433B0">
        <w:rPr>
          <w:rFonts w:eastAsia="宋体" w:hint="eastAsia"/>
          <w:sz w:val="24"/>
          <w:lang w:eastAsia="zh-CN"/>
        </w:rPr>
        <w:t>申请未在此时间范围内提交，</w:t>
      </w:r>
      <w:r w:rsidR="00395A4D" w:rsidRPr="00EB0B13">
        <w:rPr>
          <w:rFonts w:eastAsia="宋体"/>
          <w:snapToGrid w:val="0"/>
          <w:sz w:val="24"/>
          <w:szCs w:val="24"/>
          <w:lang w:eastAsia="zh-CN"/>
        </w:rPr>
        <w:t>则</w:t>
      </w:r>
      <w:r w:rsidRPr="008433B0">
        <w:rPr>
          <w:rFonts w:eastAsia="宋体"/>
          <w:sz w:val="24"/>
          <w:lang w:eastAsia="zh-CN"/>
        </w:rPr>
        <w:t>FDA</w:t>
      </w:r>
      <w:r w:rsidRPr="008433B0">
        <w:rPr>
          <w:rFonts w:eastAsia="宋体" w:hint="eastAsia"/>
          <w:sz w:val="24"/>
          <w:lang w:eastAsia="zh-CN"/>
        </w:rPr>
        <w:t>预期会将该制造商</w:t>
      </w:r>
      <w:r w:rsidRPr="008433B0">
        <w:rPr>
          <w:rFonts w:eastAsia="宋体"/>
          <w:sz w:val="24"/>
          <w:lang w:eastAsia="zh-CN"/>
        </w:rPr>
        <w:t>/</w:t>
      </w:r>
      <w:r w:rsidRPr="008433B0">
        <w:rPr>
          <w:rFonts w:eastAsia="宋体" w:hint="eastAsia"/>
          <w:sz w:val="24"/>
          <w:lang w:eastAsia="zh-CN"/>
        </w:rPr>
        <w:t>检测从其网站上公布的检测清单中删除，并会酌情采取其他行动。</w:t>
      </w:r>
    </w:p>
    <w:p w14:paraId="0E19DCCB" w14:textId="77777777" w:rsidR="00D102BE" w:rsidRPr="00EB0B13" w:rsidRDefault="00D102BE" w:rsidP="008E7F50">
      <w:pPr>
        <w:pStyle w:val="a3"/>
        <w:adjustRightInd w:val="0"/>
        <w:snapToGrid w:val="0"/>
        <w:ind w:leftChars="400" w:left="880"/>
        <w:jc w:val="both"/>
        <w:rPr>
          <w:rFonts w:eastAsia="宋体"/>
          <w:snapToGrid w:val="0"/>
          <w:lang w:eastAsia="zh-CN"/>
        </w:rPr>
      </w:pPr>
    </w:p>
    <w:p w14:paraId="113819B0" w14:textId="109F2084" w:rsidR="00EC49D3" w:rsidRPr="008433B0" w:rsidRDefault="009D1A66" w:rsidP="008433B0">
      <w:pPr>
        <w:pStyle w:val="a3"/>
        <w:adjustRightInd w:val="0"/>
        <w:snapToGrid w:val="0"/>
        <w:ind w:leftChars="413" w:left="909" w:firstLineChars="200" w:firstLine="480"/>
        <w:jc w:val="both"/>
        <w:rPr>
          <w:rFonts w:eastAsia="宋体"/>
          <w:lang w:eastAsia="zh-CN"/>
        </w:rPr>
      </w:pPr>
      <w:r w:rsidRPr="008433B0">
        <w:rPr>
          <w:rFonts w:eastAsia="宋体" w:hint="eastAsia"/>
          <w:lang w:eastAsia="zh-CN"/>
        </w:rPr>
        <w:t>如果制造商为其检测</w:t>
      </w:r>
      <w:r w:rsidR="00395A4D" w:rsidRPr="00EB0B13">
        <w:rPr>
          <w:rFonts w:eastAsia="宋体"/>
          <w:snapToGrid w:val="0"/>
          <w:lang w:eastAsia="zh-CN"/>
        </w:rPr>
        <w:t>雇佣</w:t>
      </w:r>
      <w:r w:rsidRPr="008433B0">
        <w:rPr>
          <w:rFonts w:eastAsia="宋体" w:hint="eastAsia"/>
          <w:lang w:eastAsia="zh-CN"/>
        </w:rPr>
        <w:t>分销商，</w:t>
      </w:r>
      <w:r w:rsidR="00395A4D" w:rsidRPr="00EB0B13">
        <w:rPr>
          <w:rFonts w:eastAsia="宋体"/>
          <w:snapToGrid w:val="0"/>
          <w:lang w:eastAsia="zh-CN"/>
        </w:rPr>
        <w:t>则</w:t>
      </w:r>
      <w:r w:rsidRPr="008433B0">
        <w:rPr>
          <w:rFonts w:eastAsia="宋体" w:hint="eastAsia"/>
          <w:lang w:eastAsia="zh-CN"/>
        </w:rPr>
        <w:t>制造商应在其通知中注明所有分销商的名称。分销商不应发布单独的通知。</w:t>
      </w:r>
    </w:p>
    <w:p w14:paraId="303E226C" w14:textId="77777777" w:rsidR="00D102BE" w:rsidRPr="00EB0B13" w:rsidRDefault="00D102BE" w:rsidP="00F27BAD">
      <w:pPr>
        <w:pStyle w:val="a3"/>
        <w:adjustRightInd w:val="0"/>
        <w:snapToGrid w:val="0"/>
        <w:ind w:leftChars="413" w:left="909" w:firstLineChars="200" w:firstLine="480"/>
        <w:jc w:val="both"/>
        <w:rPr>
          <w:rFonts w:eastAsia="宋体"/>
          <w:snapToGrid w:val="0"/>
          <w:lang w:eastAsia="zh-CN"/>
        </w:rPr>
      </w:pPr>
    </w:p>
    <w:p w14:paraId="5ABB4686" w14:textId="1CE47181" w:rsidR="00EC49D3" w:rsidRPr="008433B0" w:rsidRDefault="009D1A66" w:rsidP="008433B0">
      <w:pPr>
        <w:pStyle w:val="a3"/>
        <w:adjustRightInd w:val="0"/>
        <w:snapToGrid w:val="0"/>
        <w:ind w:leftChars="413" w:left="909" w:firstLineChars="200" w:firstLine="480"/>
        <w:jc w:val="both"/>
        <w:rPr>
          <w:rFonts w:eastAsia="宋体"/>
          <w:lang w:eastAsia="zh-CN"/>
        </w:rPr>
      </w:pPr>
      <w:r w:rsidRPr="008433B0">
        <w:rPr>
          <w:rFonts w:eastAsia="宋体" w:hint="eastAsia"/>
          <w:lang w:eastAsia="zh-CN"/>
        </w:rPr>
        <w:t>如果制造商提供有关检测生产能力</w:t>
      </w:r>
      <w:r w:rsidR="00904EF4">
        <w:rPr>
          <w:rFonts w:eastAsia="宋体" w:hint="eastAsia"/>
          <w:lang w:eastAsia="zh-CN"/>
        </w:rPr>
        <w:t>的</w:t>
      </w:r>
      <w:r w:rsidR="00B845DB" w:rsidRPr="008433B0">
        <w:rPr>
          <w:rFonts w:eastAsia="宋体" w:hint="eastAsia"/>
          <w:lang w:eastAsia="zh-CN"/>
        </w:rPr>
        <w:t>信息</w:t>
      </w:r>
      <w:r w:rsidRPr="008433B0">
        <w:rPr>
          <w:rFonts w:eastAsia="宋体" w:hint="eastAsia"/>
          <w:lang w:eastAsia="zh-CN"/>
        </w:rPr>
        <w:t>以及</w:t>
      </w:r>
      <w:r w:rsidR="00904EF4">
        <w:rPr>
          <w:rFonts w:eastAsia="宋体" w:hint="eastAsia"/>
          <w:lang w:eastAsia="zh-CN"/>
        </w:rPr>
        <w:t>在</w:t>
      </w:r>
      <w:r w:rsidRPr="008433B0">
        <w:rPr>
          <w:rFonts w:eastAsia="宋体" w:hint="eastAsia"/>
          <w:lang w:eastAsia="zh-CN"/>
        </w:rPr>
        <w:t>美国</w:t>
      </w:r>
      <w:r w:rsidR="00904EF4">
        <w:rPr>
          <w:rFonts w:eastAsia="宋体" w:hint="eastAsia"/>
          <w:lang w:eastAsia="zh-CN"/>
        </w:rPr>
        <w:t>境内</w:t>
      </w:r>
      <w:r w:rsidRPr="008433B0">
        <w:rPr>
          <w:rFonts w:eastAsia="宋体" w:hint="eastAsia"/>
          <w:lang w:eastAsia="zh-CN"/>
        </w:rPr>
        <w:t>已安装所需平台的实验室数量，</w:t>
      </w:r>
      <w:r w:rsidR="00395A4D" w:rsidRPr="00EB0B13">
        <w:rPr>
          <w:rFonts w:eastAsia="宋体"/>
          <w:snapToGrid w:val="0"/>
          <w:lang w:eastAsia="zh-CN"/>
        </w:rPr>
        <w:t>这</w:t>
      </w:r>
      <w:r w:rsidRPr="008433B0">
        <w:rPr>
          <w:rFonts w:eastAsia="宋体" w:hint="eastAsia"/>
          <w:lang w:eastAsia="zh-CN"/>
        </w:rPr>
        <w:t>将有助于</w:t>
      </w:r>
      <w:r w:rsidRPr="008433B0">
        <w:rPr>
          <w:rFonts w:eastAsia="宋体"/>
          <w:lang w:eastAsia="zh-CN"/>
        </w:rPr>
        <w:t>FDA</w:t>
      </w:r>
      <w:r w:rsidRPr="008433B0">
        <w:rPr>
          <w:rFonts w:eastAsia="宋体" w:hint="eastAsia"/>
          <w:lang w:eastAsia="zh-CN"/>
        </w:rPr>
        <w:t>审议。</w:t>
      </w:r>
      <w:r w:rsidR="00395A4D" w:rsidRPr="00EB0B13">
        <w:rPr>
          <w:rFonts w:eastAsia="宋体"/>
          <w:snapToGrid w:val="0"/>
          <w:lang w:eastAsia="zh-CN"/>
        </w:rPr>
        <w:t>在共同协作以确保在全国范围内具备充分检测能力时，</w:t>
      </w:r>
      <w:r w:rsidR="00395A4D" w:rsidRPr="008433B0">
        <w:rPr>
          <w:rFonts w:eastAsia="宋体" w:hint="eastAsia"/>
          <w:lang w:eastAsia="zh-CN"/>
        </w:rPr>
        <w:t>此类信息将有助于</w:t>
      </w:r>
      <w:r w:rsidR="00395A4D" w:rsidRPr="008433B0">
        <w:rPr>
          <w:rFonts w:eastAsia="宋体"/>
          <w:lang w:eastAsia="zh-CN"/>
        </w:rPr>
        <w:t>FDA</w:t>
      </w:r>
      <w:r w:rsidR="00395A4D" w:rsidRPr="008433B0">
        <w:rPr>
          <w:rFonts w:eastAsia="宋体" w:hint="eastAsia"/>
          <w:lang w:eastAsia="zh-CN"/>
        </w:rPr>
        <w:t>及其部门监测</w:t>
      </w:r>
      <w:r w:rsidR="00395A4D" w:rsidRPr="00EB0B13">
        <w:rPr>
          <w:rFonts w:eastAsia="宋体"/>
          <w:snapToGrid w:val="0"/>
          <w:lang w:eastAsia="zh-CN"/>
        </w:rPr>
        <w:t>整体情况</w:t>
      </w:r>
      <w:r w:rsidRPr="008433B0">
        <w:rPr>
          <w:rFonts w:eastAsia="宋体" w:hint="eastAsia"/>
          <w:lang w:eastAsia="zh-CN"/>
        </w:rPr>
        <w:t>。</w:t>
      </w:r>
    </w:p>
    <w:p w14:paraId="5D8D72D9" w14:textId="77777777" w:rsidR="00D102BE" w:rsidRPr="00EB0B13" w:rsidRDefault="00D102BE" w:rsidP="008E7F50">
      <w:pPr>
        <w:pStyle w:val="a3"/>
        <w:adjustRightInd w:val="0"/>
        <w:snapToGrid w:val="0"/>
        <w:ind w:leftChars="400" w:left="880"/>
        <w:jc w:val="both"/>
        <w:rPr>
          <w:rFonts w:eastAsia="宋体"/>
          <w:snapToGrid w:val="0"/>
          <w:lang w:eastAsia="zh-CN"/>
        </w:rPr>
      </w:pPr>
    </w:p>
    <w:p w14:paraId="167BC574" w14:textId="77777777"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51" w:name="_Toc97546781"/>
      <w:bookmarkStart w:id="52" w:name="_Toc91242696"/>
      <w:r w:rsidRPr="008433B0">
        <w:rPr>
          <w:rFonts w:eastAsia="宋体"/>
          <w:b/>
          <w:sz w:val="28"/>
          <w:lang w:eastAsia="zh-CN"/>
        </w:rPr>
        <w:t>3.</w:t>
      </w:r>
      <w:r w:rsidRPr="008433B0">
        <w:rPr>
          <w:rFonts w:eastAsia="宋体"/>
          <w:sz w:val="28"/>
          <w:lang w:eastAsia="zh-CN"/>
        </w:rPr>
        <w:tab/>
      </w:r>
      <w:r w:rsidRPr="008433B0">
        <w:rPr>
          <w:rFonts w:eastAsia="宋体" w:hint="eastAsia"/>
          <w:b/>
          <w:sz w:val="28"/>
          <w:lang w:eastAsia="zh-CN"/>
        </w:rPr>
        <w:t>结果的标记和报告</w:t>
      </w:r>
      <w:bookmarkEnd w:id="51"/>
      <w:bookmarkEnd w:id="52"/>
    </w:p>
    <w:p w14:paraId="2552A5B8" w14:textId="02E318B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为了提供关于</w:t>
      </w:r>
      <w:r w:rsidR="009F396B" w:rsidRPr="008433B0">
        <w:rPr>
          <w:rFonts w:eastAsia="宋体" w:hint="eastAsia"/>
          <w:lang w:eastAsia="zh-CN"/>
        </w:rPr>
        <w:t>检测</w:t>
      </w:r>
      <w:r w:rsidR="009F396B" w:rsidRPr="00EB0B13">
        <w:rPr>
          <w:rFonts w:eastAsia="宋体"/>
          <w:snapToGrid w:val="0"/>
          <w:lang w:eastAsia="zh-CN"/>
        </w:rPr>
        <w:t>试剂</w:t>
      </w:r>
      <w:r w:rsidRPr="008433B0">
        <w:rPr>
          <w:rFonts w:eastAsia="宋体" w:hint="eastAsia"/>
          <w:lang w:eastAsia="zh-CN"/>
        </w:rPr>
        <w:t>预期用途及其限制因素的重要信息，</w:t>
      </w:r>
      <w:r w:rsidRPr="008433B0">
        <w:rPr>
          <w:rFonts w:eastAsia="宋体"/>
          <w:lang w:eastAsia="zh-CN"/>
        </w:rPr>
        <w:t>FDA</w:t>
      </w:r>
      <w:r w:rsidRPr="008433B0">
        <w:rPr>
          <w:rFonts w:eastAsia="宋体" w:hint="eastAsia"/>
          <w:lang w:eastAsia="zh-CN"/>
        </w:rPr>
        <w:t>建议使用说明书和患者检测报告</w:t>
      </w:r>
      <w:r w:rsidR="009F396B" w:rsidRPr="00EB0B13">
        <w:rPr>
          <w:rFonts w:eastAsia="宋体"/>
          <w:snapToGrid w:val="0"/>
          <w:lang w:eastAsia="zh-CN"/>
        </w:rPr>
        <w:t>中</w:t>
      </w:r>
      <w:r w:rsidRPr="008433B0">
        <w:rPr>
          <w:rFonts w:eastAsia="宋体" w:hint="eastAsia"/>
          <w:lang w:eastAsia="zh-CN"/>
        </w:rPr>
        <w:t>应</w:t>
      </w:r>
      <w:r w:rsidR="00165F1B">
        <w:rPr>
          <w:rFonts w:eastAsia="宋体" w:hint="eastAsia"/>
          <w:lang w:eastAsia="zh-CN"/>
        </w:rPr>
        <w:t>包含</w:t>
      </w:r>
      <w:r w:rsidRPr="008433B0">
        <w:rPr>
          <w:rFonts w:eastAsia="宋体" w:hint="eastAsia"/>
          <w:lang w:eastAsia="zh-CN"/>
        </w:rPr>
        <w:t>有助于用户和患者理解检测结果的信息，例如：</w:t>
      </w:r>
    </w:p>
    <w:p w14:paraId="6EAC4E9F" w14:textId="77777777" w:rsidR="00D102BE" w:rsidRPr="00EB0B13" w:rsidRDefault="00D102BE" w:rsidP="00D102BE">
      <w:pPr>
        <w:pStyle w:val="a3"/>
        <w:adjustRightInd w:val="0"/>
        <w:snapToGrid w:val="0"/>
        <w:jc w:val="both"/>
        <w:rPr>
          <w:rFonts w:eastAsia="宋体"/>
          <w:snapToGrid w:val="0"/>
          <w:lang w:eastAsia="zh-CN"/>
        </w:rPr>
      </w:pPr>
    </w:p>
    <w:p w14:paraId="63510E3D" w14:textId="77777777" w:rsidR="00EC49D3" w:rsidRPr="008433B0" w:rsidRDefault="009D1A66" w:rsidP="008433B0">
      <w:pPr>
        <w:pStyle w:val="a4"/>
        <w:numPr>
          <w:ilvl w:val="0"/>
          <w:numId w:val="13"/>
        </w:numPr>
        <w:tabs>
          <w:tab w:val="left" w:pos="910"/>
        </w:tabs>
        <w:adjustRightInd w:val="0"/>
        <w:snapToGrid w:val="0"/>
        <w:ind w:leftChars="200" w:left="920" w:hangingChars="200" w:hanging="480"/>
        <w:jc w:val="both"/>
        <w:rPr>
          <w:rFonts w:eastAsia="宋体"/>
          <w:sz w:val="24"/>
          <w:lang w:eastAsia="zh-CN"/>
        </w:rPr>
      </w:pPr>
      <w:r w:rsidRPr="008433B0">
        <w:rPr>
          <w:rFonts w:eastAsia="宋体" w:hint="eastAsia"/>
          <w:sz w:val="24"/>
          <w:lang w:eastAsia="zh-CN"/>
        </w:rPr>
        <w:t>该检测未经</w:t>
      </w:r>
      <w:r w:rsidRPr="008433B0">
        <w:rPr>
          <w:rFonts w:eastAsia="宋体"/>
          <w:sz w:val="24"/>
          <w:lang w:eastAsia="zh-CN"/>
        </w:rPr>
        <w:t>FDA</w:t>
      </w:r>
      <w:r w:rsidRPr="008433B0">
        <w:rPr>
          <w:rFonts w:eastAsia="宋体" w:hint="eastAsia"/>
          <w:sz w:val="24"/>
          <w:lang w:eastAsia="zh-CN"/>
        </w:rPr>
        <w:t>审查。</w:t>
      </w:r>
    </w:p>
    <w:p w14:paraId="379C2A54" w14:textId="41128CA3" w:rsidR="00EC49D3" w:rsidRPr="008433B0" w:rsidRDefault="009D1A66" w:rsidP="008433B0">
      <w:pPr>
        <w:adjustRightInd w:val="0"/>
        <w:snapToGrid w:val="0"/>
        <w:jc w:val="both"/>
        <w:rPr>
          <w:rFonts w:eastAsia="宋体"/>
          <w:b/>
          <w:sz w:val="24"/>
          <w:lang w:eastAsia="zh-CN"/>
        </w:rPr>
      </w:pPr>
      <w:r w:rsidRPr="008433B0">
        <w:rPr>
          <w:rFonts w:eastAsia="宋体"/>
          <w:b/>
          <w:sz w:val="24"/>
          <w:lang w:eastAsia="zh-CN"/>
        </w:rPr>
        <w:br w:type="page"/>
      </w:r>
    </w:p>
    <w:p w14:paraId="7D10AF21" w14:textId="7FAA1676" w:rsidR="00EC49D3" w:rsidRPr="008433B0" w:rsidRDefault="009D1A66" w:rsidP="008433B0">
      <w:pPr>
        <w:pStyle w:val="a4"/>
        <w:numPr>
          <w:ilvl w:val="0"/>
          <w:numId w:val="15"/>
        </w:numPr>
        <w:tabs>
          <w:tab w:val="left" w:pos="910"/>
        </w:tabs>
        <w:adjustRightInd w:val="0"/>
        <w:snapToGrid w:val="0"/>
        <w:ind w:leftChars="200" w:left="920" w:hangingChars="200" w:hanging="480"/>
        <w:jc w:val="both"/>
        <w:rPr>
          <w:rFonts w:eastAsia="宋体"/>
          <w:sz w:val="24"/>
        </w:rPr>
      </w:pPr>
      <w:r w:rsidRPr="008433B0">
        <w:rPr>
          <w:rFonts w:eastAsia="宋体" w:hint="eastAsia"/>
          <w:sz w:val="24"/>
        </w:rPr>
        <w:t>阴性结果并不排除急性</w:t>
      </w:r>
      <w:r w:rsidRPr="008433B0">
        <w:rPr>
          <w:rFonts w:eastAsia="宋体"/>
          <w:sz w:val="24"/>
        </w:rPr>
        <w:t>SARS-CoV-2</w:t>
      </w:r>
      <w:r w:rsidRPr="008433B0">
        <w:rPr>
          <w:rFonts w:eastAsia="宋体" w:hint="eastAsia"/>
          <w:sz w:val="24"/>
        </w:rPr>
        <w:t>感染。</w:t>
      </w:r>
      <w:r w:rsidRPr="00EB0B13">
        <w:rPr>
          <w:rFonts w:eastAsia="宋体"/>
          <w:snapToGrid w:val="0"/>
          <w:sz w:val="24"/>
          <w:szCs w:val="24"/>
          <w:lang w:eastAsia="zh-CN"/>
        </w:rPr>
        <w:t>如果</w:t>
      </w:r>
      <w:r w:rsidR="009F396B" w:rsidRPr="00EB0B13">
        <w:rPr>
          <w:rFonts w:eastAsia="宋体"/>
          <w:snapToGrid w:val="0"/>
          <w:sz w:val="24"/>
          <w:szCs w:val="24"/>
          <w:lang w:eastAsia="zh-CN"/>
        </w:rPr>
        <w:t>疑似有</w:t>
      </w:r>
      <w:r w:rsidRPr="00EB0B13">
        <w:rPr>
          <w:rFonts w:eastAsia="宋体"/>
          <w:snapToGrid w:val="0"/>
          <w:sz w:val="24"/>
          <w:szCs w:val="24"/>
          <w:lang w:eastAsia="zh-CN"/>
        </w:rPr>
        <w:t>急性感染</w:t>
      </w:r>
      <w:r w:rsidRPr="008433B0">
        <w:rPr>
          <w:rFonts w:eastAsia="宋体" w:hint="eastAsia"/>
          <w:sz w:val="24"/>
        </w:rPr>
        <w:t>，有必要直接进行</w:t>
      </w:r>
      <w:r w:rsidRPr="008433B0">
        <w:rPr>
          <w:rFonts w:eastAsia="宋体"/>
          <w:sz w:val="24"/>
        </w:rPr>
        <w:t>SARS-CoV-2</w:t>
      </w:r>
      <w:r w:rsidRPr="008433B0">
        <w:rPr>
          <w:rFonts w:eastAsia="宋体" w:hint="eastAsia"/>
          <w:sz w:val="24"/>
        </w:rPr>
        <w:t>检测。</w:t>
      </w:r>
    </w:p>
    <w:p w14:paraId="041B844C" w14:textId="77777777" w:rsidR="00EC49D3" w:rsidRPr="008433B0" w:rsidRDefault="009D1A66" w:rsidP="008433B0">
      <w:pPr>
        <w:pStyle w:val="a4"/>
        <w:numPr>
          <w:ilvl w:val="0"/>
          <w:numId w:val="15"/>
        </w:numPr>
        <w:tabs>
          <w:tab w:val="left" w:pos="910"/>
        </w:tabs>
        <w:adjustRightInd w:val="0"/>
        <w:snapToGrid w:val="0"/>
        <w:ind w:leftChars="200" w:left="920" w:hangingChars="200" w:hanging="480"/>
        <w:jc w:val="both"/>
        <w:rPr>
          <w:rFonts w:eastAsia="宋体"/>
          <w:sz w:val="24"/>
          <w:lang w:eastAsia="zh-CN"/>
        </w:rPr>
      </w:pPr>
      <w:r w:rsidRPr="008433B0">
        <w:rPr>
          <w:rFonts w:eastAsia="宋体" w:hint="eastAsia"/>
          <w:sz w:val="24"/>
          <w:lang w:eastAsia="zh-CN"/>
        </w:rPr>
        <w:t>抗体检测结果不应用于诊断或排除急性</w:t>
      </w:r>
      <w:r w:rsidRPr="008433B0">
        <w:rPr>
          <w:rFonts w:eastAsia="宋体"/>
          <w:sz w:val="24"/>
          <w:lang w:eastAsia="zh-CN"/>
        </w:rPr>
        <w:t>SARS-CoV-2</w:t>
      </w:r>
      <w:r w:rsidRPr="008433B0">
        <w:rPr>
          <w:rFonts w:eastAsia="宋体" w:hint="eastAsia"/>
          <w:sz w:val="24"/>
          <w:lang w:eastAsia="zh-CN"/>
        </w:rPr>
        <w:t>感染。</w:t>
      </w:r>
    </w:p>
    <w:p w14:paraId="2EAEFC1A" w14:textId="77777777" w:rsidR="00EC49D3" w:rsidRPr="008433B0" w:rsidRDefault="009D1A66" w:rsidP="008433B0">
      <w:pPr>
        <w:pStyle w:val="a4"/>
        <w:numPr>
          <w:ilvl w:val="0"/>
          <w:numId w:val="15"/>
        </w:numPr>
        <w:tabs>
          <w:tab w:val="left" w:pos="910"/>
        </w:tabs>
        <w:adjustRightInd w:val="0"/>
        <w:snapToGrid w:val="0"/>
        <w:ind w:leftChars="200" w:left="920" w:hangingChars="200" w:hanging="480"/>
        <w:jc w:val="both"/>
        <w:rPr>
          <w:rFonts w:eastAsia="宋体"/>
          <w:sz w:val="24"/>
        </w:rPr>
      </w:pPr>
      <w:r w:rsidRPr="008433B0">
        <w:rPr>
          <w:rFonts w:eastAsia="宋体" w:hint="eastAsia"/>
          <w:sz w:val="24"/>
        </w:rPr>
        <w:t>阳性结果可能是由于过去或现在感染了非</w:t>
      </w:r>
      <w:r w:rsidRPr="008433B0">
        <w:rPr>
          <w:rFonts w:eastAsia="宋体"/>
          <w:sz w:val="24"/>
        </w:rPr>
        <w:t>SARS-CoV-2</w:t>
      </w:r>
      <w:r w:rsidRPr="008433B0">
        <w:rPr>
          <w:rFonts w:eastAsia="宋体" w:hint="eastAsia"/>
          <w:sz w:val="24"/>
        </w:rPr>
        <w:t>冠状病毒株</w:t>
      </w:r>
      <w:r w:rsidR="006A0C11" w:rsidRPr="008433B0">
        <w:rPr>
          <w:rFonts w:eastAsia="宋体" w:hint="eastAsia"/>
          <w:sz w:val="24"/>
        </w:rPr>
        <w:t>（</w:t>
      </w:r>
      <w:r w:rsidRPr="008433B0">
        <w:rPr>
          <w:rFonts w:eastAsia="宋体" w:hint="eastAsia"/>
          <w:sz w:val="24"/>
        </w:rPr>
        <w:t>如冠状病毒</w:t>
      </w:r>
      <w:r w:rsidRPr="008433B0">
        <w:rPr>
          <w:rFonts w:eastAsia="宋体"/>
          <w:sz w:val="24"/>
        </w:rPr>
        <w:t>HKU1</w:t>
      </w:r>
      <w:r w:rsidRPr="008433B0">
        <w:rPr>
          <w:rFonts w:eastAsia="宋体" w:hint="eastAsia"/>
          <w:sz w:val="24"/>
        </w:rPr>
        <w:t>、</w:t>
      </w:r>
      <w:r w:rsidRPr="008433B0">
        <w:rPr>
          <w:rFonts w:eastAsia="宋体"/>
          <w:sz w:val="24"/>
        </w:rPr>
        <w:t>NL63</w:t>
      </w:r>
      <w:r w:rsidRPr="008433B0">
        <w:rPr>
          <w:rFonts w:eastAsia="宋体" w:hint="eastAsia"/>
          <w:sz w:val="24"/>
        </w:rPr>
        <w:t>、</w:t>
      </w:r>
      <w:r w:rsidRPr="008433B0">
        <w:rPr>
          <w:rFonts w:eastAsia="宋体"/>
          <w:sz w:val="24"/>
        </w:rPr>
        <w:t>OC43</w:t>
      </w:r>
      <w:r w:rsidRPr="008433B0">
        <w:rPr>
          <w:rFonts w:eastAsia="宋体" w:hint="eastAsia"/>
          <w:sz w:val="24"/>
        </w:rPr>
        <w:t>或</w:t>
      </w:r>
      <w:r w:rsidRPr="008433B0">
        <w:rPr>
          <w:rFonts w:eastAsia="宋体"/>
          <w:sz w:val="24"/>
        </w:rPr>
        <w:t>229E</w:t>
      </w:r>
      <w:r w:rsidR="006A0C11" w:rsidRPr="008433B0">
        <w:rPr>
          <w:rFonts w:eastAsia="宋体" w:hint="eastAsia"/>
          <w:sz w:val="24"/>
        </w:rPr>
        <w:t>）</w:t>
      </w:r>
      <w:r w:rsidRPr="008433B0">
        <w:rPr>
          <w:rFonts w:eastAsia="宋体" w:hint="eastAsia"/>
          <w:sz w:val="24"/>
        </w:rPr>
        <w:t>。</w:t>
      </w:r>
    </w:p>
    <w:p w14:paraId="0A0A3688" w14:textId="77777777" w:rsidR="00D102BE" w:rsidRPr="00EB0B13" w:rsidRDefault="00D102BE" w:rsidP="00D102BE">
      <w:pPr>
        <w:pStyle w:val="a4"/>
        <w:tabs>
          <w:tab w:val="left" w:pos="910"/>
        </w:tabs>
        <w:adjustRightInd w:val="0"/>
        <w:snapToGrid w:val="0"/>
        <w:ind w:left="920" w:firstLine="0"/>
        <w:jc w:val="both"/>
        <w:rPr>
          <w:rFonts w:eastAsia="宋体"/>
          <w:snapToGrid w:val="0"/>
          <w:sz w:val="24"/>
          <w:szCs w:val="24"/>
          <w:lang w:eastAsia="zh-CN"/>
        </w:rPr>
      </w:pPr>
    </w:p>
    <w:p w14:paraId="44DAC504" w14:textId="3B2CB77C" w:rsidR="00EC49D3" w:rsidRPr="008433B0" w:rsidRDefault="00282F5C" w:rsidP="008433B0">
      <w:pPr>
        <w:pStyle w:val="a3"/>
        <w:adjustRightInd w:val="0"/>
        <w:snapToGrid w:val="0"/>
        <w:ind w:leftChars="600" w:left="1882" w:hangingChars="200" w:hanging="562"/>
        <w:jc w:val="both"/>
        <w:outlineLvl w:val="1"/>
        <w:rPr>
          <w:rFonts w:eastAsia="宋体"/>
          <w:b/>
          <w:sz w:val="28"/>
          <w:lang w:eastAsia="zh-CN"/>
        </w:rPr>
      </w:pPr>
      <w:bookmarkStart w:id="53" w:name="_Toc91242697"/>
      <w:bookmarkStart w:id="54" w:name="_Toc97546782"/>
      <w:r w:rsidRPr="008433B0">
        <w:rPr>
          <w:rFonts w:eastAsia="宋体"/>
          <w:b/>
          <w:sz w:val="28"/>
          <w:lang w:eastAsia="zh-CN"/>
        </w:rPr>
        <w:t>4.</w:t>
      </w:r>
      <w:r w:rsidRPr="008433B0">
        <w:rPr>
          <w:rFonts w:eastAsia="宋体"/>
          <w:sz w:val="28"/>
          <w:lang w:eastAsia="zh-CN"/>
        </w:rPr>
        <w:tab/>
      </w:r>
      <w:r w:rsidRPr="008433B0">
        <w:rPr>
          <w:rFonts w:eastAsia="宋体" w:hint="eastAsia"/>
          <w:b/>
          <w:sz w:val="28"/>
          <w:lang w:eastAsia="zh-CN"/>
        </w:rPr>
        <w:t>紧急使用授权</w:t>
      </w:r>
      <w:r w:rsidR="006A0C11" w:rsidRPr="008433B0">
        <w:rPr>
          <w:rFonts w:eastAsia="宋体" w:hint="eastAsia"/>
          <w:b/>
          <w:sz w:val="28"/>
          <w:lang w:eastAsia="zh-CN"/>
        </w:rPr>
        <w:t>（</w:t>
      </w:r>
      <w:r w:rsidRPr="008433B0">
        <w:rPr>
          <w:rFonts w:eastAsia="宋体"/>
          <w:b/>
          <w:sz w:val="28"/>
          <w:lang w:eastAsia="zh-CN"/>
        </w:rPr>
        <w:t>EUA</w:t>
      </w:r>
      <w:r w:rsidR="006A0C11" w:rsidRPr="008433B0">
        <w:rPr>
          <w:rFonts w:eastAsia="宋体" w:hint="eastAsia"/>
          <w:b/>
          <w:sz w:val="28"/>
          <w:lang w:eastAsia="zh-CN"/>
        </w:rPr>
        <w:t>）</w:t>
      </w:r>
      <w:bookmarkEnd w:id="53"/>
      <w:r w:rsidR="001026DE" w:rsidRPr="00EB0B13">
        <w:rPr>
          <w:rFonts w:eastAsia="宋体"/>
          <w:b/>
          <w:snapToGrid w:val="0"/>
          <w:sz w:val="28"/>
          <w:lang w:eastAsia="zh-CN"/>
        </w:rPr>
        <w:t>申请</w:t>
      </w:r>
      <w:bookmarkEnd w:id="54"/>
    </w:p>
    <w:p w14:paraId="17C4FA7B" w14:textId="5D37D675"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已在其网站上提供了可下载模板，商业制造商和实验室可选择使用该模板来促进血清学检测</w:t>
      </w:r>
      <w:r w:rsidRPr="008433B0">
        <w:rPr>
          <w:rFonts w:eastAsia="宋体"/>
          <w:lang w:eastAsia="zh-CN"/>
        </w:rPr>
        <w:t>EUA</w:t>
      </w:r>
      <w:r w:rsidRPr="008433B0">
        <w:rPr>
          <w:rFonts w:eastAsia="宋体" w:hint="eastAsia"/>
          <w:lang w:eastAsia="zh-CN"/>
        </w:rPr>
        <w:t>的准备、提交和授权。</w:t>
      </w:r>
      <w:r w:rsidR="00D102BE" w:rsidRPr="00EB0B13">
        <w:rPr>
          <w:rStyle w:val="ab"/>
          <w:rFonts w:eastAsia="宋体"/>
          <w:snapToGrid w:val="0"/>
          <w:lang w:eastAsia="zh-CN"/>
        </w:rPr>
        <w:footnoteReference w:id="19"/>
      </w:r>
      <w:r w:rsidR="0055272B" w:rsidRPr="00EB0B13">
        <w:rPr>
          <w:rFonts w:eastAsia="宋体"/>
          <w:snapToGrid w:val="0"/>
          <w:lang w:eastAsia="zh-CN"/>
        </w:rPr>
        <w:t>开发者</w:t>
      </w:r>
      <w:r w:rsidRPr="008433B0">
        <w:rPr>
          <w:rFonts w:eastAsia="宋体" w:hint="eastAsia"/>
          <w:lang w:eastAsia="zh-CN"/>
        </w:rPr>
        <w:t>也可使用替代方法。预期将使用替代方法的</w:t>
      </w:r>
      <w:r w:rsidR="0055272B" w:rsidRPr="00EB0B13">
        <w:rPr>
          <w:rFonts w:eastAsia="宋体"/>
          <w:snapToGrid w:val="0"/>
          <w:lang w:eastAsia="zh-CN"/>
        </w:rPr>
        <w:t>开发者</w:t>
      </w:r>
      <w:r w:rsidRPr="008433B0">
        <w:rPr>
          <w:rFonts w:eastAsia="宋体" w:hint="eastAsia"/>
          <w:lang w:eastAsia="zh-CN"/>
        </w:rPr>
        <w:t>应考虑寻求</w:t>
      </w:r>
      <w:r w:rsidRPr="008433B0">
        <w:rPr>
          <w:rFonts w:eastAsia="宋体"/>
          <w:lang w:eastAsia="zh-CN"/>
        </w:rPr>
        <w:t>FDA</w:t>
      </w:r>
      <w:r w:rsidRPr="008433B0">
        <w:rPr>
          <w:rFonts w:eastAsia="宋体" w:hint="eastAsia"/>
          <w:lang w:eastAsia="zh-CN"/>
        </w:rPr>
        <w:t>的反馈或建议，以帮助其通过</w:t>
      </w:r>
      <w:r w:rsidRPr="008433B0">
        <w:rPr>
          <w:rFonts w:eastAsia="宋体"/>
          <w:lang w:eastAsia="zh-CN"/>
        </w:rPr>
        <w:t>EUA</w:t>
      </w:r>
      <w:r w:rsidRPr="008433B0">
        <w:rPr>
          <w:rFonts w:eastAsia="宋体" w:hint="eastAsia"/>
          <w:lang w:eastAsia="zh-CN"/>
        </w:rPr>
        <w:t>流程。</w:t>
      </w:r>
      <w:r w:rsidRPr="008433B0">
        <w:rPr>
          <w:rFonts w:eastAsia="宋体"/>
          <w:lang w:eastAsia="zh-CN"/>
        </w:rPr>
        <w:t>FDA</w:t>
      </w:r>
      <w:r w:rsidRPr="008433B0">
        <w:rPr>
          <w:rFonts w:eastAsia="宋体" w:hint="eastAsia"/>
          <w:lang w:eastAsia="zh-CN"/>
        </w:rPr>
        <w:t>鼓励</w:t>
      </w:r>
      <w:r w:rsidR="0055272B" w:rsidRPr="00EB0B13">
        <w:rPr>
          <w:rFonts w:eastAsia="宋体"/>
          <w:snapToGrid w:val="0"/>
          <w:lang w:eastAsia="zh-CN"/>
        </w:rPr>
        <w:t>开发者</w:t>
      </w:r>
      <w:r w:rsidRPr="008433B0">
        <w:rPr>
          <w:rFonts w:eastAsia="宋体" w:hint="eastAsia"/>
          <w:lang w:eastAsia="zh-CN"/>
        </w:rPr>
        <w:t>发送电子邮件至</w:t>
      </w:r>
      <w:r w:rsidRPr="008433B0">
        <w:rPr>
          <w:rFonts w:eastAsia="宋体"/>
          <w:color w:val="0000FF"/>
          <w:u w:val="single"/>
          <w:lang w:eastAsia="zh-CN"/>
        </w:rPr>
        <w:t>CDRH-EUA-Templates@FDA.HHS.GOV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55272B" w:rsidRPr="00EB0B13">
        <w:rPr>
          <w:rFonts w:eastAsia="宋体"/>
          <w:snapToGrid w:val="0"/>
          <w:lang w:eastAsia="zh-CN"/>
        </w:rPr>
        <w:t>确认</w:t>
      </w:r>
      <w:r w:rsidRPr="008433B0">
        <w:rPr>
          <w:rFonts w:eastAsia="宋体" w:hint="eastAsia"/>
          <w:lang w:eastAsia="zh-CN"/>
        </w:rPr>
        <w:t>其检测的任何替代技术方法。</w:t>
      </w:r>
    </w:p>
    <w:p w14:paraId="7AC9F3DB" w14:textId="77777777" w:rsidR="00D102BE" w:rsidRPr="006E4EE8" w:rsidRDefault="00D102BE" w:rsidP="0064466A">
      <w:pPr>
        <w:pStyle w:val="a3"/>
        <w:adjustRightInd w:val="0"/>
        <w:snapToGrid w:val="0"/>
        <w:ind w:firstLineChars="200" w:firstLine="480"/>
        <w:jc w:val="both"/>
        <w:rPr>
          <w:rFonts w:eastAsia="宋体"/>
          <w:snapToGrid w:val="0"/>
          <w:lang w:eastAsia="zh-CN"/>
        </w:rPr>
      </w:pPr>
    </w:p>
    <w:p w14:paraId="309D1B16" w14:textId="422B2644" w:rsidR="00EC49D3" w:rsidRPr="008433B0" w:rsidRDefault="009D1A66" w:rsidP="008433B0">
      <w:pPr>
        <w:pStyle w:val="a3"/>
        <w:adjustRightInd w:val="0"/>
        <w:snapToGrid w:val="0"/>
        <w:ind w:firstLineChars="200" w:firstLine="480"/>
        <w:jc w:val="both"/>
        <w:rPr>
          <w:rFonts w:eastAsia="宋体"/>
          <w:vertAlign w:val="superscript"/>
          <w:lang w:eastAsia="zh-CN"/>
        </w:rPr>
      </w:pPr>
      <w:r w:rsidRPr="008433B0">
        <w:rPr>
          <w:rFonts w:eastAsia="宋体"/>
          <w:lang w:eastAsia="zh-CN"/>
        </w:rPr>
        <w:t>FDA</w:t>
      </w:r>
      <w:r w:rsidRPr="008433B0">
        <w:rPr>
          <w:rFonts w:eastAsia="宋体" w:hint="eastAsia"/>
          <w:lang w:eastAsia="zh-CN"/>
        </w:rPr>
        <w:t>可利用</w:t>
      </w:r>
      <w:r w:rsidRPr="00EB0B13">
        <w:rPr>
          <w:rFonts w:eastAsia="宋体"/>
          <w:snapToGrid w:val="0"/>
          <w:lang w:eastAsia="zh-CN"/>
        </w:rPr>
        <w:t>美国国立卫生研究院</w:t>
      </w:r>
      <w:r w:rsidR="0055272B" w:rsidRPr="00EB0B13">
        <w:rPr>
          <w:rFonts w:eastAsia="宋体"/>
          <w:snapToGrid w:val="0"/>
          <w:lang w:eastAsia="zh-CN"/>
        </w:rPr>
        <w:t>/</w:t>
      </w:r>
      <w:r w:rsidRPr="00EB0B13">
        <w:rPr>
          <w:rFonts w:eastAsia="宋体"/>
          <w:snapToGrid w:val="0"/>
          <w:lang w:eastAsia="zh-CN"/>
        </w:rPr>
        <w:t>国家癌症研究所</w:t>
      </w:r>
      <w:r w:rsidR="006A0C11" w:rsidRPr="008433B0">
        <w:rPr>
          <w:rFonts w:eastAsia="宋体" w:hint="eastAsia"/>
          <w:lang w:eastAsia="zh-CN"/>
        </w:rPr>
        <w:t>（</w:t>
      </w:r>
      <w:r w:rsidRPr="008433B0">
        <w:rPr>
          <w:rFonts w:eastAsia="宋体"/>
          <w:lang w:eastAsia="zh-CN"/>
        </w:rPr>
        <w:t>NIH/NCI</w:t>
      </w:r>
      <w:r w:rsidR="006A0C11" w:rsidRPr="008433B0">
        <w:rPr>
          <w:rFonts w:eastAsia="宋体" w:hint="eastAsia"/>
          <w:lang w:eastAsia="zh-CN"/>
        </w:rPr>
        <w:t>）</w:t>
      </w:r>
      <w:r w:rsidRPr="008433B0">
        <w:rPr>
          <w:rFonts w:eastAsia="宋体" w:hint="eastAsia"/>
          <w:lang w:eastAsia="zh-CN"/>
        </w:rPr>
        <w:t>或</w:t>
      </w:r>
      <w:r w:rsidRPr="008433B0">
        <w:rPr>
          <w:rFonts w:eastAsia="宋体"/>
          <w:lang w:eastAsia="zh-CN"/>
        </w:rPr>
        <w:t>FDA</w:t>
      </w:r>
      <w:r w:rsidRPr="008433B0">
        <w:rPr>
          <w:rFonts w:eastAsia="宋体" w:hint="eastAsia"/>
          <w:lang w:eastAsia="zh-CN"/>
        </w:rPr>
        <w:t>指定的另一个联邦政府实验室的检测数据，</w:t>
      </w:r>
      <w:r w:rsidR="00B845DB" w:rsidRPr="008433B0">
        <w:rPr>
          <w:rFonts w:eastAsia="宋体" w:hint="eastAsia"/>
          <w:lang w:eastAsia="zh-CN"/>
        </w:rPr>
        <w:t>据此</w:t>
      </w:r>
      <w:r w:rsidRPr="008433B0">
        <w:rPr>
          <w:rFonts w:eastAsia="宋体" w:hint="eastAsia"/>
          <w:lang w:eastAsia="zh-CN"/>
        </w:rPr>
        <w:t>为</w:t>
      </w:r>
      <w:r w:rsidRPr="008433B0">
        <w:rPr>
          <w:rFonts w:eastAsia="宋体"/>
          <w:lang w:eastAsia="zh-CN"/>
        </w:rPr>
        <w:t>EUA</w:t>
      </w:r>
      <w:r w:rsidRPr="008433B0">
        <w:rPr>
          <w:rFonts w:eastAsia="宋体" w:hint="eastAsia"/>
          <w:lang w:eastAsia="zh-CN"/>
        </w:rPr>
        <w:t>申请和其他行动的决定提供</w:t>
      </w:r>
      <w:r w:rsidR="0055272B" w:rsidRPr="00EB0B13">
        <w:rPr>
          <w:rFonts w:eastAsia="宋体"/>
          <w:snapToGrid w:val="0"/>
          <w:lang w:eastAsia="zh-CN"/>
        </w:rPr>
        <w:t>决策</w:t>
      </w:r>
      <w:r w:rsidRPr="008433B0">
        <w:rPr>
          <w:rFonts w:eastAsia="宋体" w:hint="eastAsia"/>
          <w:lang w:eastAsia="zh-CN"/>
        </w:rPr>
        <w:t>信息。</w:t>
      </w:r>
      <w:r w:rsidRPr="008433B0">
        <w:rPr>
          <w:rFonts w:eastAsia="宋体"/>
          <w:lang w:eastAsia="zh-CN"/>
        </w:rPr>
        <w:t>FDA</w:t>
      </w:r>
      <w:r w:rsidRPr="008433B0">
        <w:rPr>
          <w:rFonts w:eastAsia="宋体" w:hint="eastAsia"/>
          <w:lang w:eastAsia="zh-CN"/>
        </w:rPr>
        <w:t>已针对</w:t>
      </w:r>
      <w:r w:rsidRPr="008433B0">
        <w:rPr>
          <w:rFonts w:eastAsia="宋体"/>
          <w:lang w:eastAsia="zh-CN"/>
        </w:rPr>
        <w:t>NIH/NCI</w:t>
      </w:r>
      <w:r w:rsidRPr="008433B0">
        <w:rPr>
          <w:rFonts w:eastAsia="宋体" w:hint="eastAsia"/>
          <w:lang w:eastAsia="zh-CN"/>
        </w:rPr>
        <w:t>独立</w:t>
      </w:r>
      <w:r w:rsidR="00806F5A" w:rsidRPr="00EB0B13">
        <w:rPr>
          <w:rFonts w:eastAsia="宋体"/>
          <w:snapToGrid w:val="0"/>
          <w:lang w:eastAsia="zh-CN"/>
        </w:rPr>
        <w:t>确认</w:t>
      </w:r>
      <w:r w:rsidRPr="008433B0">
        <w:rPr>
          <w:rFonts w:eastAsia="宋体" w:hint="eastAsia"/>
          <w:lang w:eastAsia="zh-CN"/>
        </w:rPr>
        <w:t>研究评价或</w:t>
      </w:r>
      <w:r w:rsidRPr="008433B0">
        <w:rPr>
          <w:rFonts w:eastAsia="宋体"/>
          <w:lang w:eastAsia="zh-CN"/>
        </w:rPr>
        <w:t>FDA</w:t>
      </w:r>
      <w:r w:rsidRPr="008433B0">
        <w:rPr>
          <w:rFonts w:eastAsia="宋体" w:hint="eastAsia"/>
          <w:lang w:eastAsia="zh-CN"/>
        </w:rPr>
        <w:t>指定的另一政府机构评价的某些血清学检测发布</w:t>
      </w:r>
      <w:r w:rsidRPr="008433B0">
        <w:rPr>
          <w:rFonts w:eastAsia="宋体"/>
          <w:lang w:eastAsia="zh-CN"/>
        </w:rPr>
        <w:t>EUA</w:t>
      </w:r>
      <w:r w:rsidRPr="008433B0">
        <w:rPr>
          <w:rFonts w:eastAsia="宋体" w:hint="eastAsia"/>
          <w:lang w:eastAsia="zh-CN"/>
        </w:rPr>
        <w:t>，</w:t>
      </w:r>
      <w:r w:rsidRPr="008433B0">
        <w:rPr>
          <w:rFonts w:eastAsia="宋体"/>
          <w:lang w:eastAsia="zh-CN"/>
        </w:rPr>
        <w:t>FDA</w:t>
      </w:r>
      <w:r w:rsidRPr="008433B0">
        <w:rPr>
          <w:rFonts w:eastAsia="宋体" w:hint="eastAsia"/>
          <w:lang w:eastAsia="zh-CN"/>
        </w:rPr>
        <w:t>确定此类检测符合某些特定性能和标准，并将其添加</w:t>
      </w:r>
      <w:r w:rsidR="006E4EE8">
        <w:rPr>
          <w:rFonts w:eastAsia="宋体" w:hint="eastAsia"/>
          <w:lang w:eastAsia="zh-CN"/>
        </w:rPr>
        <w:t>至</w:t>
      </w:r>
      <w:r w:rsidRPr="008433B0">
        <w:rPr>
          <w:rFonts w:eastAsia="宋体"/>
          <w:lang w:eastAsia="zh-CN"/>
        </w:rPr>
        <w:t>EUA</w:t>
      </w:r>
      <w:r w:rsidRPr="008433B0">
        <w:rPr>
          <w:rFonts w:eastAsia="宋体" w:hint="eastAsia"/>
          <w:lang w:eastAsia="zh-CN"/>
        </w:rPr>
        <w:t>。</w:t>
      </w:r>
      <w:r w:rsidR="00D102BE" w:rsidRPr="00EB0B13">
        <w:rPr>
          <w:rStyle w:val="ab"/>
          <w:rFonts w:eastAsia="宋体"/>
          <w:snapToGrid w:val="0"/>
          <w:lang w:eastAsia="zh-CN"/>
        </w:rPr>
        <w:footnoteReference w:id="20"/>
      </w:r>
    </w:p>
    <w:p w14:paraId="1624DEA8"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1F7E8755" w14:textId="01CBD3E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将通知</w:t>
      </w:r>
      <w:r w:rsidR="0055272B" w:rsidRPr="00EB0B13">
        <w:rPr>
          <w:rFonts w:eastAsia="宋体"/>
          <w:snapToGrid w:val="0"/>
          <w:lang w:eastAsia="zh-CN"/>
        </w:rPr>
        <w:t>开发者</w:t>
      </w:r>
      <w:r w:rsidRPr="008433B0">
        <w:rPr>
          <w:rFonts w:eastAsia="宋体" w:hint="eastAsia"/>
          <w:lang w:eastAsia="zh-CN"/>
        </w:rPr>
        <w:t>关于</w:t>
      </w:r>
      <w:r w:rsidRPr="008433B0">
        <w:rPr>
          <w:rFonts w:eastAsia="宋体"/>
          <w:lang w:eastAsia="zh-CN"/>
        </w:rPr>
        <w:t>EUA</w:t>
      </w:r>
      <w:r w:rsidRPr="008433B0">
        <w:rPr>
          <w:rFonts w:eastAsia="宋体" w:hint="eastAsia"/>
          <w:lang w:eastAsia="zh-CN"/>
        </w:rPr>
        <w:t>预授权申请或</w:t>
      </w:r>
      <w:r w:rsidRPr="008433B0">
        <w:rPr>
          <w:rFonts w:eastAsia="宋体"/>
          <w:lang w:eastAsia="zh-CN"/>
        </w:rPr>
        <w:t>EUA</w:t>
      </w:r>
      <w:r w:rsidRPr="008433B0">
        <w:rPr>
          <w:rFonts w:eastAsia="宋体" w:hint="eastAsia"/>
          <w:lang w:eastAsia="zh-CN"/>
        </w:rPr>
        <w:t>申请的</w:t>
      </w:r>
      <w:r w:rsidR="0055272B" w:rsidRPr="00EB0B13">
        <w:rPr>
          <w:rFonts w:eastAsia="宋体"/>
          <w:snapToGrid w:val="0"/>
          <w:lang w:eastAsia="zh-CN"/>
        </w:rPr>
        <w:t>所有</w:t>
      </w:r>
      <w:r w:rsidRPr="00EB0B13">
        <w:rPr>
          <w:rFonts w:eastAsia="宋体"/>
          <w:snapToGrid w:val="0"/>
          <w:lang w:eastAsia="zh-CN"/>
        </w:rPr>
        <w:t>问题</w:t>
      </w:r>
      <w:r w:rsidRPr="008433B0">
        <w:rPr>
          <w:rFonts w:eastAsia="宋体" w:hint="eastAsia"/>
          <w:lang w:eastAsia="zh-CN"/>
        </w:rPr>
        <w:t>或担忧。</w:t>
      </w:r>
      <w:r w:rsidRPr="008433B0">
        <w:rPr>
          <w:rFonts w:eastAsia="宋体"/>
          <w:lang w:eastAsia="zh-CN"/>
        </w:rPr>
        <w:t>FDA</w:t>
      </w:r>
      <w:r w:rsidRPr="008433B0">
        <w:rPr>
          <w:rFonts w:eastAsia="宋体" w:hint="eastAsia"/>
          <w:lang w:eastAsia="zh-CN"/>
        </w:rPr>
        <w:t>还将通过相互合作的方式解决</w:t>
      </w:r>
      <w:r w:rsidRPr="008433B0">
        <w:rPr>
          <w:rFonts w:eastAsia="宋体"/>
          <w:lang w:eastAsia="zh-CN"/>
        </w:rPr>
        <w:t>EUA</w:t>
      </w:r>
      <w:r w:rsidRPr="008433B0">
        <w:rPr>
          <w:rFonts w:eastAsia="宋体" w:hint="eastAsia"/>
          <w:lang w:eastAsia="zh-CN"/>
        </w:rPr>
        <w:t>预授权申请或</w:t>
      </w:r>
      <w:r w:rsidRPr="008433B0">
        <w:rPr>
          <w:rFonts w:eastAsia="宋体"/>
          <w:lang w:eastAsia="zh-CN"/>
        </w:rPr>
        <w:t>EUA</w:t>
      </w:r>
      <w:r w:rsidRPr="008433B0">
        <w:rPr>
          <w:rFonts w:eastAsia="宋体" w:hint="eastAsia"/>
          <w:lang w:eastAsia="zh-CN"/>
        </w:rPr>
        <w:t>申请中提出的潜在问题或安全考虑，并就</w:t>
      </w:r>
      <w:r w:rsidRPr="008433B0">
        <w:rPr>
          <w:rFonts w:eastAsia="宋体"/>
          <w:lang w:eastAsia="zh-CN"/>
        </w:rPr>
        <w:t>EUA</w:t>
      </w:r>
      <w:r w:rsidRPr="008433B0">
        <w:rPr>
          <w:rFonts w:eastAsia="宋体" w:hint="eastAsia"/>
          <w:lang w:eastAsia="zh-CN"/>
        </w:rPr>
        <w:t>申请的最终决定与</w:t>
      </w:r>
      <w:r w:rsidR="0055272B" w:rsidRPr="00EB0B13">
        <w:rPr>
          <w:rFonts w:eastAsia="宋体"/>
          <w:snapToGrid w:val="0"/>
          <w:lang w:eastAsia="zh-CN"/>
        </w:rPr>
        <w:t>开发者</w:t>
      </w:r>
      <w:r w:rsidRPr="008433B0">
        <w:rPr>
          <w:rFonts w:eastAsia="宋体" w:hint="eastAsia"/>
          <w:lang w:eastAsia="zh-CN"/>
        </w:rPr>
        <w:t>联系。</w:t>
      </w:r>
    </w:p>
    <w:p w14:paraId="541A997A"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1B7EAFBE"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将在</w:t>
      </w:r>
      <w:r w:rsidRPr="008433B0">
        <w:rPr>
          <w:rFonts w:eastAsia="宋体"/>
          <w:lang w:eastAsia="zh-CN"/>
        </w:rPr>
        <w:t>FDA</w:t>
      </w:r>
      <w:r w:rsidRPr="008433B0">
        <w:rPr>
          <w:rFonts w:eastAsia="宋体" w:hint="eastAsia"/>
          <w:lang w:eastAsia="zh-CN"/>
        </w:rPr>
        <w:t>网站上公布</w:t>
      </w:r>
      <w:r w:rsidR="00B845DB" w:rsidRPr="008433B0">
        <w:rPr>
          <w:rFonts w:eastAsia="宋体" w:hint="eastAsia"/>
          <w:lang w:eastAsia="zh-CN"/>
        </w:rPr>
        <w:t>已签发的</w:t>
      </w:r>
      <w:r w:rsidR="00B845DB" w:rsidRPr="008433B0">
        <w:rPr>
          <w:rFonts w:eastAsia="宋体"/>
          <w:lang w:eastAsia="zh-CN"/>
        </w:rPr>
        <w:t>EUA</w:t>
      </w:r>
      <w:r w:rsidR="00B845DB" w:rsidRPr="008433B0">
        <w:rPr>
          <w:rFonts w:eastAsia="宋体" w:hint="eastAsia"/>
          <w:lang w:eastAsia="zh-CN"/>
        </w:rPr>
        <w:t>申请</w:t>
      </w:r>
      <w:r w:rsidRPr="008433B0">
        <w:rPr>
          <w:rFonts w:eastAsia="宋体" w:hint="eastAsia"/>
          <w:lang w:eastAsia="zh-CN"/>
        </w:rPr>
        <w:t>。</w:t>
      </w:r>
    </w:p>
    <w:p w14:paraId="6628DE5E"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8E7ADE4" w14:textId="0C67CE6E" w:rsidR="00EC49D3" w:rsidRPr="008433B0" w:rsidRDefault="009D1A66" w:rsidP="008433B0">
      <w:pPr>
        <w:pStyle w:val="a3"/>
        <w:adjustRightInd w:val="0"/>
        <w:snapToGrid w:val="0"/>
        <w:ind w:firstLineChars="200" w:firstLine="480"/>
        <w:jc w:val="both"/>
        <w:rPr>
          <w:rFonts w:eastAsia="宋体"/>
        </w:rPr>
      </w:pPr>
      <w:r w:rsidRPr="008433B0">
        <w:rPr>
          <w:rFonts w:eastAsia="宋体" w:hint="eastAsia"/>
          <w:lang w:eastAsia="zh-CN"/>
        </w:rPr>
        <w:t>如果</w:t>
      </w:r>
      <w:r w:rsidRPr="008433B0">
        <w:rPr>
          <w:rFonts w:eastAsia="宋体"/>
          <w:lang w:eastAsia="zh-CN"/>
        </w:rPr>
        <w:t>FDA</w:t>
      </w:r>
      <w:r w:rsidRPr="008433B0">
        <w:rPr>
          <w:rFonts w:eastAsia="宋体" w:hint="eastAsia"/>
          <w:lang w:eastAsia="zh-CN"/>
        </w:rPr>
        <w:t>无法发布</w:t>
      </w:r>
      <w:r w:rsidRPr="008433B0">
        <w:rPr>
          <w:rFonts w:eastAsia="宋体"/>
          <w:lang w:eastAsia="zh-CN"/>
        </w:rPr>
        <w:t>EUA</w:t>
      </w:r>
      <w:r w:rsidRPr="008433B0">
        <w:rPr>
          <w:rFonts w:eastAsia="宋体" w:hint="eastAsia"/>
          <w:lang w:eastAsia="zh-CN"/>
        </w:rPr>
        <w:t>，</w:t>
      </w:r>
      <w:r w:rsidR="0055272B" w:rsidRPr="00EB0B13">
        <w:rPr>
          <w:rFonts w:eastAsia="宋体"/>
          <w:snapToGrid w:val="0"/>
          <w:lang w:eastAsia="zh-CN"/>
        </w:rPr>
        <w:t>则</w:t>
      </w:r>
      <w:r w:rsidRPr="008433B0">
        <w:rPr>
          <w:rFonts w:eastAsia="宋体"/>
          <w:lang w:eastAsia="zh-CN"/>
        </w:rPr>
        <w:t>FDA</w:t>
      </w:r>
      <w:r w:rsidRPr="008433B0">
        <w:rPr>
          <w:rFonts w:eastAsia="宋体" w:hint="eastAsia"/>
          <w:lang w:eastAsia="zh-CN"/>
        </w:rPr>
        <w:t>预期会通知制造商。如果制造商已销售该检测试剂，</w:t>
      </w:r>
      <w:r w:rsidR="0055272B" w:rsidRPr="00EB0B13">
        <w:rPr>
          <w:rFonts w:eastAsia="宋体"/>
          <w:snapToGrid w:val="0"/>
          <w:lang w:eastAsia="zh-CN"/>
        </w:rPr>
        <w:t>则</w:t>
      </w:r>
      <w:r w:rsidRPr="008433B0">
        <w:rPr>
          <w:rFonts w:eastAsia="宋体"/>
          <w:lang w:eastAsia="zh-CN"/>
        </w:rPr>
        <w:t>FDA</w:t>
      </w:r>
      <w:r w:rsidRPr="008433B0">
        <w:rPr>
          <w:rFonts w:eastAsia="宋体" w:hint="eastAsia"/>
          <w:lang w:eastAsia="zh-CN"/>
        </w:rPr>
        <w:t>仍会要求制造商暂停销售该检测试剂，其中应包括一份通知，表明之前的检测结果可能不准确。</w:t>
      </w:r>
      <w:r w:rsidRPr="008433B0">
        <w:rPr>
          <w:rFonts w:eastAsia="宋体"/>
          <w:lang w:eastAsia="zh-CN"/>
        </w:rPr>
        <w:t>FDA</w:t>
      </w:r>
      <w:r w:rsidRPr="008433B0">
        <w:rPr>
          <w:rFonts w:eastAsia="宋体" w:hint="eastAsia"/>
          <w:lang w:eastAsia="zh-CN"/>
        </w:rPr>
        <w:t>预期会从网站通知列表中删除该制造商</w:t>
      </w:r>
      <w:r w:rsidRPr="008433B0">
        <w:rPr>
          <w:rFonts w:eastAsia="宋体"/>
          <w:lang w:eastAsia="zh-CN"/>
        </w:rPr>
        <w:t>/</w:t>
      </w:r>
      <w:r w:rsidRPr="008433B0">
        <w:rPr>
          <w:rFonts w:eastAsia="宋体" w:hint="eastAsia"/>
          <w:lang w:eastAsia="zh-CN"/>
        </w:rPr>
        <w:t>检测。</w:t>
      </w:r>
      <w:proofErr w:type="spellStart"/>
      <w:r w:rsidRPr="008433B0">
        <w:rPr>
          <w:rFonts w:eastAsia="宋体"/>
        </w:rPr>
        <w:t>FDA</w:t>
      </w:r>
      <w:r w:rsidRPr="008433B0">
        <w:rPr>
          <w:rFonts w:eastAsia="宋体" w:hint="eastAsia"/>
        </w:rPr>
        <w:t>也可</w:t>
      </w:r>
      <w:proofErr w:type="spellEnd"/>
      <w:r w:rsidR="00884314">
        <w:rPr>
          <w:rFonts w:eastAsia="宋体" w:hint="eastAsia"/>
          <w:lang w:eastAsia="zh-CN"/>
        </w:rPr>
        <w:t>视</w:t>
      </w:r>
      <w:proofErr w:type="spellStart"/>
      <w:r w:rsidRPr="008433B0">
        <w:rPr>
          <w:rFonts w:eastAsia="宋体" w:hint="eastAsia"/>
        </w:rPr>
        <w:t>情况采取其他适当行动</w:t>
      </w:r>
      <w:proofErr w:type="spellEnd"/>
      <w:r w:rsidRPr="008433B0">
        <w:rPr>
          <w:rFonts w:eastAsia="宋体" w:hint="eastAsia"/>
        </w:rPr>
        <w:t>。</w:t>
      </w:r>
    </w:p>
    <w:p w14:paraId="7B06D353" w14:textId="1CA0B90D" w:rsidR="00D102BE" w:rsidRPr="00EB0B13" w:rsidRDefault="00D102BE" w:rsidP="008433B0">
      <w:pPr>
        <w:pStyle w:val="a3"/>
        <w:adjustRightInd w:val="0"/>
        <w:snapToGrid w:val="0"/>
        <w:ind w:firstLineChars="200" w:firstLine="480"/>
        <w:jc w:val="both"/>
        <w:rPr>
          <w:rFonts w:eastAsia="宋体"/>
          <w:snapToGrid w:val="0"/>
          <w:lang w:eastAsia="zh-CN"/>
        </w:rPr>
      </w:pPr>
      <w:bookmarkStart w:id="55" w:name="_Toc91242698"/>
    </w:p>
    <w:p w14:paraId="4FE60CA4" w14:textId="5CE7DA73" w:rsidR="00EC49D3" w:rsidRPr="00EB0B13" w:rsidRDefault="00282F5C" w:rsidP="008433B0">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56" w:name="_Toc97546783"/>
      <w:r w:rsidRPr="00EB0B13">
        <w:rPr>
          <w:rFonts w:eastAsia="宋体"/>
          <w:b/>
          <w:snapToGrid w:val="0"/>
          <w:sz w:val="28"/>
          <w:lang w:eastAsia="zh-CN"/>
        </w:rPr>
        <w:t>基于检测技术原理的</w:t>
      </w:r>
      <w:r w:rsidR="0055272B" w:rsidRPr="00EB0B13">
        <w:rPr>
          <w:rFonts w:eastAsia="宋体"/>
          <w:b/>
          <w:snapToGrid w:val="0"/>
          <w:sz w:val="28"/>
          <w:lang w:eastAsia="zh-CN"/>
        </w:rPr>
        <w:t>确认</w:t>
      </w:r>
      <w:r w:rsidRPr="00EB0B13">
        <w:rPr>
          <w:rFonts w:eastAsia="宋体"/>
          <w:b/>
          <w:snapToGrid w:val="0"/>
          <w:sz w:val="28"/>
          <w:lang w:eastAsia="zh-CN"/>
        </w:rPr>
        <w:t>研究建议</w:t>
      </w:r>
      <w:bookmarkEnd w:id="55"/>
      <w:bookmarkEnd w:id="56"/>
    </w:p>
    <w:p w14:paraId="477FC239" w14:textId="7B55A7D2"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0B4AEBF6" w14:textId="34C2CA3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在本节中，</w:t>
      </w:r>
      <w:r w:rsidRPr="008433B0">
        <w:rPr>
          <w:rFonts w:eastAsia="宋体"/>
          <w:lang w:eastAsia="zh-CN"/>
        </w:rPr>
        <w:t>FDA</w:t>
      </w:r>
      <w:r w:rsidRPr="008433B0">
        <w:rPr>
          <w:rFonts w:eastAsia="宋体" w:hint="eastAsia"/>
          <w:lang w:eastAsia="zh-CN"/>
        </w:rPr>
        <w:t>为</w:t>
      </w:r>
      <w:r w:rsidR="0055272B" w:rsidRPr="00EB0B13">
        <w:rPr>
          <w:rFonts w:eastAsia="宋体"/>
          <w:snapToGrid w:val="0"/>
          <w:lang w:eastAsia="zh-CN"/>
        </w:rPr>
        <w:t>开发者</w:t>
      </w:r>
      <w:r w:rsidRPr="008433B0">
        <w:rPr>
          <w:rFonts w:eastAsia="宋体" w:hint="eastAsia"/>
          <w:lang w:eastAsia="zh-CN"/>
        </w:rPr>
        <w:t>提供了关于应进行检测的相关建议，以证明</w:t>
      </w:r>
      <w:r w:rsidRPr="008433B0">
        <w:rPr>
          <w:rFonts w:eastAsia="宋体"/>
          <w:lang w:eastAsia="zh-CN"/>
        </w:rPr>
        <w:t>SARS-CoV-2</w:t>
      </w:r>
      <w:r w:rsidRPr="008433B0">
        <w:rPr>
          <w:rFonts w:eastAsia="宋体" w:hint="eastAsia"/>
          <w:lang w:eastAsia="zh-CN"/>
        </w:rPr>
        <w:t>检测是基于检测的基本技术原则进行</w:t>
      </w:r>
      <w:r w:rsidR="0055272B" w:rsidRPr="00EB0B13">
        <w:rPr>
          <w:rFonts w:eastAsia="宋体"/>
          <w:snapToGrid w:val="0"/>
          <w:lang w:eastAsia="zh-CN"/>
        </w:rPr>
        <w:t>确认</w:t>
      </w:r>
      <w:r w:rsidRPr="008433B0">
        <w:rPr>
          <w:rFonts w:eastAsia="宋体" w:hint="eastAsia"/>
          <w:lang w:eastAsia="zh-CN"/>
        </w:rPr>
        <w:t>。根据检测的特点，可能建议进行额外的</w:t>
      </w:r>
      <w:r w:rsidR="0055272B" w:rsidRPr="00EB0B13">
        <w:rPr>
          <w:rFonts w:eastAsia="宋体"/>
          <w:snapToGrid w:val="0"/>
          <w:lang w:eastAsia="zh-CN"/>
        </w:rPr>
        <w:t>确认</w:t>
      </w:r>
      <w:r w:rsidRPr="008433B0">
        <w:rPr>
          <w:rFonts w:eastAsia="宋体" w:hint="eastAsia"/>
          <w:lang w:eastAsia="zh-CN"/>
        </w:rPr>
        <w:t>研究。</w:t>
      </w:r>
      <w:r w:rsidRPr="008433B0">
        <w:rPr>
          <w:rFonts w:eastAsia="宋体"/>
          <w:lang w:eastAsia="zh-CN"/>
        </w:rPr>
        <w:t>FDA</w:t>
      </w:r>
      <w:r w:rsidRPr="008433B0">
        <w:rPr>
          <w:rFonts w:eastAsia="宋体" w:hint="eastAsia"/>
          <w:lang w:eastAsia="zh-CN"/>
        </w:rPr>
        <w:t>鼓励检测</w:t>
      </w:r>
      <w:r w:rsidR="0055272B" w:rsidRPr="00EB0B13">
        <w:rPr>
          <w:rFonts w:eastAsia="宋体"/>
          <w:snapToGrid w:val="0"/>
          <w:lang w:eastAsia="zh-CN"/>
        </w:rPr>
        <w:t>开发者</w:t>
      </w:r>
      <w:r w:rsidRPr="008433B0">
        <w:rPr>
          <w:rFonts w:eastAsia="宋体" w:hint="eastAsia"/>
          <w:lang w:eastAsia="zh-CN"/>
        </w:rPr>
        <w:t>通过发送电子邮件至</w:t>
      </w:r>
      <w:r w:rsidR="00D102BE" w:rsidRPr="008433B0">
        <w:rPr>
          <w:rFonts w:eastAsia="宋体"/>
          <w:color w:val="0000FF"/>
          <w:u w:val="single"/>
          <w:lang w:eastAsia="zh-CN"/>
        </w:rPr>
        <w:t>CDRH-EUA-</w:t>
      </w:r>
      <w:r w:rsidRPr="008433B0">
        <w:rPr>
          <w:rFonts w:eastAsia="宋体"/>
          <w:color w:val="0000FF"/>
          <w:u w:val="single"/>
          <w:lang w:eastAsia="zh-CN"/>
        </w:rPr>
        <w:t>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55272B" w:rsidRPr="00EB0B13">
        <w:rPr>
          <w:rFonts w:eastAsia="宋体"/>
          <w:snapToGrid w:val="0"/>
          <w:lang w:eastAsia="zh-CN"/>
        </w:rPr>
        <w:t>确认</w:t>
      </w:r>
      <w:r w:rsidRPr="008433B0">
        <w:rPr>
          <w:rFonts w:eastAsia="宋体" w:hint="eastAsia"/>
          <w:lang w:eastAsia="zh-CN"/>
        </w:rPr>
        <w:t>其检测的任何替代技术方法。</w:t>
      </w:r>
    </w:p>
    <w:p w14:paraId="544AFB62"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B9AAF39" w14:textId="77777777"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57" w:name="_Toc97546784"/>
      <w:bookmarkStart w:id="58" w:name="_Toc91242699"/>
      <w:r w:rsidRPr="008433B0">
        <w:rPr>
          <w:rFonts w:eastAsia="宋体"/>
          <w:b/>
          <w:sz w:val="28"/>
          <w:lang w:eastAsia="zh-CN"/>
        </w:rPr>
        <w:t>A.</w:t>
      </w:r>
      <w:r w:rsidRPr="008433B0">
        <w:rPr>
          <w:rFonts w:eastAsia="宋体"/>
          <w:b/>
          <w:sz w:val="28"/>
          <w:lang w:eastAsia="zh-CN"/>
        </w:rPr>
        <w:tab/>
      </w:r>
      <w:r w:rsidRPr="008433B0">
        <w:rPr>
          <w:rFonts w:eastAsia="宋体" w:hint="eastAsia"/>
          <w:b/>
          <w:sz w:val="28"/>
          <w:lang w:eastAsia="zh-CN"/>
        </w:rPr>
        <w:t>分子诊断检测</w:t>
      </w:r>
      <w:bookmarkEnd w:id="57"/>
      <w:bookmarkEnd w:id="58"/>
    </w:p>
    <w:p w14:paraId="584108A1" w14:textId="2FD46883"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将</w:t>
      </w:r>
      <w:r w:rsidRPr="008433B0">
        <w:rPr>
          <w:rFonts w:eastAsia="宋体"/>
          <w:lang w:eastAsia="zh-CN"/>
        </w:rPr>
        <w:t>SARS-CoV-2</w:t>
      </w:r>
      <w:r w:rsidRPr="008433B0">
        <w:rPr>
          <w:rFonts w:eastAsia="宋体" w:hint="eastAsia"/>
          <w:lang w:eastAsia="zh-CN"/>
        </w:rPr>
        <w:t>分子诊断检测定义为从人体样本中检测</w:t>
      </w:r>
      <w:r w:rsidRPr="008433B0">
        <w:rPr>
          <w:rFonts w:eastAsia="宋体"/>
          <w:lang w:eastAsia="zh-CN"/>
        </w:rPr>
        <w:t>SARS-CoV-2</w:t>
      </w:r>
      <w:r w:rsidRPr="008433B0">
        <w:rPr>
          <w:rFonts w:eastAsia="宋体" w:hint="eastAsia"/>
          <w:lang w:eastAsia="zh-CN"/>
        </w:rPr>
        <w:t>核酸的检测。</w:t>
      </w:r>
      <w:r w:rsidRPr="008433B0">
        <w:rPr>
          <w:rFonts w:eastAsia="宋体"/>
          <w:lang w:eastAsia="zh-CN"/>
        </w:rPr>
        <w:t>FDA</w:t>
      </w:r>
      <w:r w:rsidRPr="008433B0">
        <w:rPr>
          <w:rFonts w:eastAsia="宋体" w:hint="eastAsia"/>
          <w:lang w:eastAsia="zh-CN"/>
        </w:rPr>
        <w:t>建议对</w:t>
      </w:r>
      <w:r w:rsidRPr="008433B0">
        <w:rPr>
          <w:rFonts w:eastAsia="宋体"/>
          <w:lang w:eastAsia="zh-CN"/>
        </w:rPr>
        <w:t>SARS-CoV-2</w:t>
      </w:r>
      <w:r w:rsidRPr="008433B0">
        <w:rPr>
          <w:rFonts w:eastAsia="宋体" w:hint="eastAsia"/>
          <w:lang w:eastAsia="zh-CN"/>
        </w:rPr>
        <w:t>分子诊断检测进行以下</w:t>
      </w:r>
      <w:r w:rsidR="0055272B" w:rsidRPr="00EB0B13">
        <w:rPr>
          <w:rFonts w:eastAsia="宋体"/>
          <w:snapToGrid w:val="0"/>
          <w:lang w:eastAsia="zh-CN"/>
        </w:rPr>
        <w:t>确认</w:t>
      </w:r>
      <w:r w:rsidRPr="008433B0">
        <w:rPr>
          <w:rFonts w:eastAsia="宋体" w:hint="eastAsia"/>
          <w:lang w:eastAsia="zh-CN"/>
        </w:rPr>
        <w:t>研究：</w:t>
      </w:r>
    </w:p>
    <w:p w14:paraId="51F4EA0B" w14:textId="02BA3CD7" w:rsidR="00D102BE" w:rsidRPr="00EB0B13" w:rsidRDefault="00D102BE" w:rsidP="008433B0">
      <w:pPr>
        <w:pStyle w:val="a3"/>
        <w:adjustRightInd w:val="0"/>
        <w:snapToGrid w:val="0"/>
        <w:ind w:firstLineChars="200" w:firstLine="480"/>
        <w:jc w:val="both"/>
        <w:rPr>
          <w:rFonts w:eastAsia="宋体"/>
          <w:snapToGrid w:val="0"/>
          <w:lang w:eastAsia="zh-CN"/>
        </w:rPr>
      </w:pPr>
      <w:bookmarkStart w:id="59" w:name="_Toc91242700"/>
    </w:p>
    <w:p w14:paraId="3BC394DE" w14:textId="3DBCB004" w:rsidR="00EC49D3" w:rsidRPr="008433B0" w:rsidRDefault="00D102BE" w:rsidP="008433B0">
      <w:pPr>
        <w:pStyle w:val="a3"/>
        <w:adjustRightInd w:val="0"/>
        <w:snapToGrid w:val="0"/>
        <w:ind w:leftChars="400" w:left="1442" w:hangingChars="200" w:hanging="562"/>
        <w:jc w:val="both"/>
        <w:outlineLvl w:val="2"/>
        <w:rPr>
          <w:rFonts w:eastAsia="宋体"/>
          <w:b/>
          <w:sz w:val="28"/>
          <w:lang w:eastAsia="zh-CN"/>
        </w:rPr>
      </w:pPr>
      <w:bookmarkStart w:id="60" w:name="_Toc97546785"/>
      <w:r w:rsidRPr="00EB0B13">
        <w:rPr>
          <w:rFonts w:eastAsia="宋体" w:hint="eastAsia"/>
          <w:b/>
          <w:snapToGrid w:val="0"/>
          <w:sz w:val="28"/>
          <w:lang w:eastAsia="zh-CN"/>
        </w:rPr>
        <w:t>(</w:t>
      </w:r>
      <w:r w:rsidR="00282F5C" w:rsidRPr="008433B0">
        <w:rPr>
          <w:rFonts w:eastAsia="宋体"/>
          <w:b/>
          <w:sz w:val="28"/>
          <w:lang w:eastAsia="zh-CN"/>
        </w:rPr>
        <w:t>1</w:t>
      </w:r>
      <w:r w:rsidRPr="00EB0B13">
        <w:rPr>
          <w:rFonts w:eastAsia="宋体" w:hint="eastAsia"/>
          <w:b/>
          <w:snapToGrid w:val="0"/>
          <w:sz w:val="28"/>
          <w:lang w:eastAsia="zh-CN"/>
        </w:rPr>
        <w:t>)</w:t>
      </w:r>
      <w:r w:rsidR="00282F5C" w:rsidRPr="008433B0">
        <w:rPr>
          <w:rFonts w:eastAsia="宋体"/>
          <w:sz w:val="28"/>
          <w:lang w:eastAsia="zh-CN"/>
        </w:rPr>
        <w:tab/>
      </w:r>
      <w:r w:rsidR="00282F5C" w:rsidRPr="008433B0">
        <w:rPr>
          <w:rFonts w:eastAsia="宋体" w:hint="eastAsia"/>
          <w:b/>
          <w:sz w:val="28"/>
          <w:lang w:eastAsia="zh-CN"/>
        </w:rPr>
        <w:t>检测限</w:t>
      </w:r>
      <w:bookmarkEnd w:id="59"/>
      <w:bookmarkEnd w:id="60"/>
    </w:p>
    <w:p w14:paraId="5932DF90" w14:textId="05670FA1"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记录</w:t>
      </w:r>
      <w:r w:rsidRPr="008433B0">
        <w:rPr>
          <w:rFonts w:eastAsia="宋体"/>
          <w:lang w:eastAsia="zh-CN"/>
        </w:rPr>
        <w:t>SARS-CoV-2</w:t>
      </w:r>
      <w:r w:rsidRPr="008433B0">
        <w:rPr>
          <w:rFonts w:eastAsia="宋体" w:hint="eastAsia"/>
          <w:lang w:eastAsia="zh-CN"/>
        </w:rPr>
        <w:t>检测试剂的检测限</w:t>
      </w:r>
      <w:r w:rsidR="006A0C11" w:rsidRPr="008433B0">
        <w:rPr>
          <w:rFonts w:eastAsia="宋体" w:hint="eastAsia"/>
          <w:lang w:eastAsia="zh-CN"/>
        </w:rPr>
        <w:t>（</w:t>
      </w:r>
      <w:r w:rsidRPr="008433B0">
        <w:rPr>
          <w:rFonts w:eastAsia="宋体"/>
          <w:lang w:eastAsia="zh-CN"/>
        </w:rPr>
        <w:t>7</w:t>
      </w:r>
      <w:r w:rsidR="006A0C11" w:rsidRPr="008433B0">
        <w:rPr>
          <w:rFonts w:eastAsia="宋体" w:hint="eastAsia"/>
          <w:lang w:eastAsia="zh-CN"/>
        </w:rPr>
        <w:t>）</w:t>
      </w:r>
      <w:r w:rsidRPr="008433B0">
        <w:rPr>
          <w:rFonts w:eastAsia="宋体" w:hint="eastAsia"/>
          <w:lang w:eastAsia="zh-CN"/>
        </w:rPr>
        <w:t>。</w:t>
      </w:r>
      <w:r w:rsidRPr="008433B0">
        <w:rPr>
          <w:rFonts w:eastAsia="宋体"/>
          <w:lang w:eastAsia="zh-CN"/>
        </w:rPr>
        <w:t>FDA</w:t>
      </w:r>
      <w:r w:rsidRPr="008433B0">
        <w:rPr>
          <w:rFonts w:eastAsia="宋体" w:hint="eastAsia"/>
          <w:lang w:eastAsia="zh-CN"/>
        </w:rPr>
        <w:t>通常不担心将</w:t>
      </w:r>
      <w:r w:rsidRPr="008433B0">
        <w:rPr>
          <w:rFonts w:eastAsia="宋体"/>
          <w:lang w:eastAsia="zh-CN"/>
        </w:rPr>
        <w:t>RNA</w:t>
      </w:r>
      <w:r w:rsidRPr="008433B0">
        <w:rPr>
          <w:rFonts w:eastAsia="宋体" w:hint="eastAsia"/>
          <w:lang w:eastAsia="zh-CN"/>
        </w:rPr>
        <w:t>或灭活病毒注入人工或真实的临床基质</w:t>
      </w:r>
      <w:r w:rsidR="006A0C11" w:rsidRPr="008433B0">
        <w:rPr>
          <w:rFonts w:eastAsia="宋体" w:hint="eastAsia"/>
          <w:lang w:eastAsia="zh-CN"/>
        </w:rPr>
        <w:t>（</w:t>
      </w:r>
      <w:r w:rsidRPr="008433B0">
        <w:rPr>
          <w:rFonts w:eastAsia="宋体" w:hint="eastAsia"/>
          <w:lang w:eastAsia="zh-CN"/>
        </w:rPr>
        <w:t>如支气管肺泡灌洗液</w:t>
      </w:r>
      <w:r w:rsidRPr="008433B0">
        <w:rPr>
          <w:rFonts w:eastAsia="宋体"/>
          <w:lang w:eastAsia="zh-CN"/>
        </w:rPr>
        <w:t>[BAL]</w:t>
      </w:r>
      <w:r w:rsidRPr="008433B0">
        <w:rPr>
          <w:rFonts w:eastAsia="宋体" w:hint="eastAsia"/>
          <w:lang w:eastAsia="zh-CN"/>
        </w:rPr>
        <w:t>、痰液等</w:t>
      </w:r>
      <w:r w:rsidR="006A0C11" w:rsidRPr="008433B0">
        <w:rPr>
          <w:rFonts w:eastAsia="宋体" w:hint="eastAsia"/>
          <w:lang w:eastAsia="zh-CN"/>
        </w:rPr>
        <w:t>）</w:t>
      </w:r>
      <w:r w:rsidRPr="008433B0">
        <w:rPr>
          <w:rFonts w:eastAsia="宋体" w:hint="eastAsia"/>
          <w:lang w:eastAsia="zh-CN"/>
        </w:rPr>
        <w:t>中，</w:t>
      </w:r>
      <w:r w:rsidR="00D77DBC" w:rsidRPr="00EB0B13">
        <w:rPr>
          <w:rFonts w:eastAsia="宋体"/>
          <w:snapToGrid w:val="0"/>
          <w:lang w:eastAsia="zh-CN"/>
        </w:rPr>
        <w:t>以</w:t>
      </w:r>
      <w:r w:rsidRPr="008433B0">
        <w:rPr>
          <w:rFonts w:eastAsia="宋体" w:hint="eastAsia"/>
          <w:lang w:eastAsia="zh-CN"/>
        </w:rPr>
        <w:t>进行</w:t>
      </w:r>
      <w:proofErr w:type="spellStart"/>
      <w:r w:rsidRPr="008433B0">
        <w:rPr>
          <w:rFonts w:eastAsia="宋体"/>
          <w:lang w:eastAsia="zh-CN"/>
        </w:rPr>
        <w:t>LoD</w:t>
      </w:r>
      <w:proofErr w:type="spellEnd"/>
      <w:r w:rsidRPr="008433B0">
        <w:rPr>
          <w:rFonts w:eastAsia="宋体" w:hint="eastAsia"/>
          <w:lang w:eastAsia="zh-CN"/>
        </w:rPr>
        <w:t>测定。</w:t>
      </w:r>
    </w:p>
    <w:p w14:paraId="0FB78C21"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0F878849" w14:textId="0BF7F4C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使用灭活病毒在实际患者样本上对</w:t>
      </w:r>
      <w:r w:rsidR="00B845DB" w:rsidRPr="008433B0">
        <w:rPr>
          <w:rFonts w:eastAsia="宋体" w:hint="eastAsia"/>
          <w:lang w:eastAsia="zh-CN"/>
        </w:rPr>
        <w:t>各</w:t>
      </w:r>
      <w:r w:rsidRPr="008433B0">
        <w:rPr>
          <w:rFonts w:eastAsia="宋体" w:hint="eastAsia"/>
          <w:lang w:eastAsia="zh-CN"/>
        </w:rPr>
        <w:t>浓度的</w:t>
      </w:r>
      <w:r w:rsidRPr="008433B0">
        <w:rPr>
          <w:rFonts w:eastAsia="宋体"/>
          <w:lang w:eastAsia="zh-CN"/>
        </w:rPr>
        <w:t>3</w:t>
      </w:r>
      <w:r w:rsidRPr="008433B0">
        <w:rPr>
          <w:rFonts w:eastAsia="宋体" w:hint="eastAsia"/>
          <w:lang w:eastAsia="zh-CN"/>
        </w:rPr>
        <w:t>个</w:t>
      </w:r>
      <w:r w:rsidR="00D77DBC" w:rsidRPr="00EB0B13">
        <w:rPr>
          <w:rFonts w:eastAsia="宋体"/>
          <w:snapToGrid w:val="0"/>
          <w:lang w:eastAsia="zh-CN"/>
        </w:rPr>
        <w:t>重复</w:t>
      </w:r>
      <w:r w:rsidRPr="008433B0">
        <w:rPr>
          <w:rFonts w:eastAsia="宋体" w:hint="eastAsia"/>
          <w:lang w:eastAsia="zh-CN"/>
        </w:rPr>
        <w:t>样稀释系列进行检测，然后使用</w:t>
      </w:r>
      <w:r w:rsidRPr="008433B0">
        <w:rPr>
          <w:rFonts w:eastAsia="宋体"/>
          <w:lang w:eastAsia="zh-CN"/>
        </w:rPr>
        <w:t>20</w:t>
      </w:r>
      <w:r w:rsidRPr="008433B0">
        <w:rPr>
          <w:rFonts w:eastAsia="宋体" w:hint="eastAsia"/>
          <w:lang w:eastAsia="zh-CN"/>
        </w:rPr>
        <w:t>个</w:t>
      </w:r>
      <w:r w:rsidR="00D77DBC" w:rsidRPr="00EB0B13">
        <w:rPr>
          <w:rFonts w:eastAsia="宋体"/>
          <w:snapToGrid w:val="0"/>
          <w:lang w:eastAsia="zh-CN"/>
        </w:rPr>
        <w:t>重复</w:t>
      </w:r>
      <w:r w:rsidRPr="008433B0">
        <w:rPr>
          <w:rFonts w:eastAsia="宋体" w:hint="eastAsia"/>
          <w:lang w:eastAsia="zh-CN"/>
        </w:rPr>
        <w:t>样确认最终浓度。在本指南中，</w:t>
      </w:r>
      <w:r w:rsidRPr="008433B0">
        <w:rPr>
          <w:rFonts w:eastAsia="宋体"/>
          <w:lang w:eastAsia="zh-CN"/>
        </w:rPr>
        <w:t>FDA</w:t>
      </w:r>
      <w:r w:rsidRPr="008433B0">
        <w:rPr>
          <w:rFonts w:eastAsia="宋体" w:hint="eastAsia"/>
          <w:lang w:eastAsia="zh-CN"/>
        </w:rPr>
        <w:t>将</w:t>
      </w:r>
      <w:proofErr w:type="spellStart"/>
      <w:r w:rsidRPr="008433B0">
        <w:rPr>
          <w:rFonts w:eastAsia="宋体"/>
          <w:lang w:eastAsia="zh-CN"/>
        </w:rPr>
        <w:t>LoD</w:t>
      </w:r>
      <w:proofErr w:type="spellEnd"/>
      <w:r w:rsidRPr="008433B0">
        <w:rPr>
          <w:rFonts w:eastAsia="宋体" w:hint="eastAsia"/>
          <w:lang w:eastAsia="zh-CN"/>
        </w:rPr>
        <w:t>定义为</w:t>
      </w:r>
      <w:r w:rsidRPr="008433B0">
        <w:rPr>
          <w:rFonts w:eastAsia="宋体"/>
          <w:lang w:eastAsia="zh-CN"/>
        </w:rPr>
        <w:t>19/20</w:t>
      </w:r>
      <w:r w:rsidRPr="008433B0">
        <w:rPr>
          <w:rFonts w:eastAsia="宋体" w:hint="eastAsia"/>
          <w:lang w:eastAsia="zh-CN"/>
        </w:rPr>
        <w:t>阳性</w:t>
      </w:r>
      <w:r w:rsidR="00D77DBC" w:rsidRPr="00EB0B13">
        <w:rPr>
          <w:rFonts w:eastAsia="宋体"/>
          <w:snapToGrid w:val="0"/>
          <w:lang w:eastAsia="zh-CN"/>
        </w:rPr>
        <w:t>重复</w:t>
      </w:r>
      <w:r w:rsidRPr="008433B0">
        <w:rPr>
          <w:rFonts w:eastAsia="宋体" w:hint="eastAsia"/>
          <w:lang w:eastAsia="zh-CN"/>
        </w:rPr>
        <w:t>样的最低浓度。如果拟对多个临床基质进行临床检测，</w:t>
      </w: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在其</w:t>
      </w:r>
      <w:r w:rsidRPr="008433B0">
        <w:rPr>
          <w:rFonts w:eastAsia="宋体"/>
          <w:lang w:eastAsia="zh-CN"/>
        </w:rPr>
        <w:t>EUA</w:t>
      </w:r>
      <w:r w:rsidRPr="008433B0">
        <w:rPr>
          <w:rFonts w:eastAsia="宋体" w:hint="eastAsia"/>
          <w:lang w:eastAsia="zh-CN"/>
        </w:rPr>
        <w:t>申请中向</w:t>
      </w:r>
      <w:r w:rsidRPr="008433B0">
        <w:rPr>
          <w:rFonts w:eastAsia="宋体"/>
          <w:lang w:eastAsia="zh-CN"/>
        </w:rPr>
        <w:t>FDA</w:t>
      </w:r>
      <w:r w:rsidRPr="008433B0">
        <w:rPr>
          <w:rFonts w:eastAsia="宋体" w:hint="eastAsia"/>
          <w:lang w:eastAsia="zh-CN"/>
        </w:rPr>
        <w:t>提交最具挑战性的临床基质结果。例如，如果对呼吸道样本</w:t>
      </w:r>
      <w:r w:rsidR="006A0C11" w:rsidRPr="008433B0">
        <w:rPr>
          <w:rFonts w:eastAsia="宋体" w:hint="eastAsia"/>
          <w:lang w:eastAsia="zh-CN"/>
        </w:rPr>
        <w:t>（</w:t>
      </w:r>
      <w:r w:rsidR="005723C1" w:rsidRPr="008433B0">
        <w:rPr>
          <w:rFonts w:eastAsia="宋体" w:hint="eastAsia"/>
          <w:lang w:eastAsia="zh-CN"/>
        </w:rPr>
        <w:t>例</w:t>
      </w:r>
      <w:r w:rsidRPr="008433B0">
        <w:rPr>
          <w:rFonts w:eastAsia="宋体" w:hint="eastAsia"/>
          <w:lang w:eastAsia="zh-CN"/>
        </w:rPr>
        <w:t>如，痰液、</w:t>
      </w:r>
      <w:r w:rsidRPr="008433B0">
        <w:rPr>
          <w:rFonts w:eastAsia="宋体"/>
          <w:lang w:eastAsia="zh-CN"/>
        </w:rPr>
        <w:t>BAL</w:t>
      </w:r>
      <w:r w:rsidRPr="008433B0">
        <w:rPr>
          <w:rFonts w:eastAsia="宋体" w:hint="eastAsia"/>
          <w:lang w:eastAsia="zh-CN"/>
        </w:rPr>
        <w:t>、鼻咽</w:t>
      </w:r>
      <w:r w:rsidR="006A0C11" w:rsidRPr="008433B0">
        <w:rPr>
          <w:rFonts w:eastAsia="宋体" w:hint="eastAsia"/>
          <w:lang w:eastAsia="zh-CN"/>
        </w:rPr>
        <w:t>（</w:t>
      </w:r>
      <w:r w:rsidRPr="008433B0">
        <w:rPr>
          <w:rFonts w:eastAsia="宋体"/>
          <w:lang w:eastAsia="zh-CN"/>
        </w:rPr>
        <w:t>NP</w:t>
      </w:r>
      <w:r w:rsidR="006A0C11" w:rsidRPr="008433B0">
        <w:rPr>
          <w:rFonts w:eastAsia="宋体" w:hint="eastAsia"/>
          <w:lang w:eastAsia="zh-CN"/>
        </w:rPr>
        <w:t>）</w:t>
      </w:r>
      <w:r w:rsidRPr="008433B0">
        <w:rPr>
          <w:rFonts w:eastAsia="宋体" w:hint="eastAsia"/>
          <w:lang w:eastAsia="zh-CN"/>
        </w:rPr>
        <w:t>拭子等</w:t>
      </w:r>
      <w:r w:rsidR="006A0C11" w:rsidRPr="008433B0">
        <w:rPr>
          <w:rFonts w:eastAsia="宋体" w:hint="eastAsia"/>
          <w:lang w:eastAsia="zh-CN"/>
        </w:rPr>
        <w:t>）</w:t>
      </w:r>
      <w:r w:rsidRPr="008433B0">
        <w:rPr>
          <w:rFonts w:eastAsia="宋体" w:hint="eastAsia"/>
          <w:lang w:eastAsia="zh-CN"/>
        </w:rPr>
        <w:t>进行检测，实验室应在其</w:t>
      </w:r>
      <w:r w:rsidRPr="008433B0">
        <w:rPr>
          <w:rFonts w:eastAsia="宋体"/>
          <w:lang w:eastAsia="zh-CN"/>
        </w:rPr>
        <w:t>EUA</w:t>
      </w:r>
      <w:r w:rsidRPr="008433B0">
        <w:rPr>
          <w:rFonts w:eastAsia="宋体" w:hint="eastAsia"/>
          <w:lang w:eastAsia="zh-CN"/>
        </w:rPr>
        <w:t>申请中仅纳入痰液检测结果。</w:t>
      </w:r>
    </w:p>
    <w:p w14:paraId="5D841822" w14:textId="4276371B" w:rsidR="00D102BE" w:rsidRPr="00EB0B13" w:rsidRDefault="00D102BE" w:rsidP="008433B0">
      <w:pPr>
        <w:pStyle w:val="a3"/>
        <w:adjustRightInd w:val="0"/>
        <w:snapToGrid w:val="0"/>
        <w:ind w:firstLineChars="200" w:firstLine="480"/>
        <w:jc w:val="both"/>
        <w:rPr>
          <w:rFonts w:eastAsia="宋体"/>
          <w:snapToGrid w:val="0"/>
          <w:lang w:eastAsia="zh-CN"/>
        </w:rPr>
      </w:pPr>
      <w:bookmarkStart w:id="61" w:name="_Toc91242701"/>
    </w:p>
    <w:p w14:paraId="2F9EB25C" w14:textId="4C2CE538" w:rsidR="00EC49D3" w:rsidRPr="008433B0" w:rsidRDefault="00D102BE" w:rsidP="008433B0">
      <w:pPr>
        <w:pStyle w:val="a3"/>
        <w:adjustRightInd w:val="0"/>
        <w:snapToGrid w:val="0"/>
        <w:ind w:leftChars="400" w:left="1442" w:hangingChars="200" w:hanging="562"/>
        <w:jc w:val="both"/>
        <w:outlineLvl w:val="2"/>
        <w:rPr>
          <w:rFonts w:eastAsia="宋体"/>
          <w:b/>
          <w:sz w:val="28"/>
          <w:lang w:eastAsia="zh-CN"/>
        </w:rPr>
      </w:pPr>
      <w:bookmarkStart w:id="62" w:name="_Toc97546786"/>
      <w:r w:rsidRPr="00EB0B13">
        <w:rPr>
          <w:rFonts w:eastAsia="宋体" w:hint="eastAsia"/>
          <w:b/>
          <w:snapToGrid w:val="0"/>
          <w:sz w:val="28"/>
          <w:lang w:eastAsia="zh-CN"/>
        </w:rPr>
        <w:t>(</w:t>
      </w:r>
      <w:r w:rsidRPr="008433B0">
        <w:rPr>
          <w:rFonts w:eastAsia="宋体"/>
          <w:b/>
          <w:sz w:val="28"/>
          <w:lang w:eastAsia="zh-CN"/>
        </w:rPr>
        <w:t>2</w:t>
      </w:r>
      <w:r w:rsidRPr="00EB0B13">
        <w:rPr>
          <w:rFonts w:eastAsia="宋体" w:hint="eastAsia"/>
          <w:b/>
          <w:snapToGrid w:val="0"/>
          <w:sz w:val="28"/>
          <w:lang w:eastAsia="zh-CN"/>
        </w:rPr>
        <w:t>)</w:t>
      </w:r>
      <w:r w:rsidR="00282F5C" w:rsidRPr="008433B0">
        <w:rPr>
          <w:rFonts w:eastAsia="宋体"/>
          <w:sz w:val="28"/>
          <w:lang w:eastAsia="zh-CN"/>
        </w:rPr>
        <w:tab/>
      </w:r>
      <w:r w:rsidR="00282F5C" w:rsidRPr="008433B0">
        <w:rPr>
          <w:rFonts w:eastAsia="宋体" w:hint="eastAsia"/>
          <w:b/>
          <w:sz w:val="28"/>
          <w:lang w:eastAsia="zh-CN"/>
        </w:rPr>
        <w:t>临床评价</w:t>
      </w:r>
      <w:bookmarkEnd w:id="61"/>
      <w:bookmarkEnd w:id="62"/>
    </w:p>
    <w:p w14:paraId="762D3D60" w14:textId="6B6DD1BA"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随着新冠肺炎疫情的进展，阳性样本的可获得性逐渐增加。因此，目前</w:t>
      </w: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使用阳性临床样本进行</w:t>
      </w:r>
      <w:r w:rsidRPr="00EB0B13">
        <w:rPr>
          <w:rFonts w:eastAsia="宋体"/>
          <w:snapToGrid w:val="0"/>
          <w:lang w:eastAsia="zh-CN"/>
        </w:rPr>
        <w:t>临床</w:t>
      </w:r>
      <w:r w:rsidR="000E2095" w:rsidRPr="00EB0B13">
        <w:rPr>
          <w:rFonts w:eastAsia="宋体"/>
          <w:snapToGrid w:val="0"/>
          <w:lang w:eastAsia="zh-CN"/>
        </w:rPr>
        <w:t>确认</w:t>
      </w:r>
      <w:r w:rsidRPr="008433B0">
        <w:rPr>
          <w:rFonts w:eastAsia="宋体" w:hint="eastAsia"/>
          <w:lang w:eastAsia="zh-CN"/>
        </w:rPr>
        <w:t>。此外，由于临床样本的可用性增加，</w:t>
      </w: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通过检测至少</w:t>
      </w:r>
      <w:r w:rsidRPr="008433B0">
        <w:rPr>
          <w:rFonts w:eastAsia="宋体"/>
          <w:lang w:eastAsia="zh-CN"/>
        </w:rPr>
        <w:t>30</w:t>
      </w:r>
      <w:r w:rsidRPr="008433B0">
        <w:rPr>
          <w:rFonts w:eastAsia="宋体" w:hint="eastAsia"/>
          <w:lang w:eastAsia="zh-CN"/>
        </w:rPr>
        <w:t>份阳性样本和</w:t>
      </w:r>
      <w:r w:rsidRPr="008433B0">
        <w:rPr>
          <w:rFonts w:eastAsia="宋体"/>
          <w:lang w:eastAsia="zh-CN"/>
        </w:rPr>
        <w:t>30</w:t>
      </w:r>
      <w:r w:rsidRPr="008433B0">
        <w:rPr>
          <w:rFonts w:eastAsia="宋体" w:hint="eastAsia"/>
          <w:lang w:eastAsia="zh-CN"/>
        </w:rPr>
        <w:t>份阴性样本</w:t>
      </w:r>
      <w:r w:rsidR="006A0C11" w:rsidRPr="008433B0">
        <w:rPr>
          <w:rFonts w:eastAsia="宋体" w:hint="eastAsia"/>
          <w:lang w:eastAsia="zh-CN"/>
        </w:rPr>
        <w:t>（</w:t>
      </w:r>
      <w:r w:rsidRPr="008433B0">
        <w:rPr>
          <w:rFonts w:eastAsia="宋体" w:hint="eastAsia"/>
          <w:lang w:eastAsia="zh-CN"/>
        </w:rPr>
        <w:t>由授权检测试剂确定</w:t>
      </w:r>
      <w:r w:rsidR="006A0C11" w:rsidRPr="008433B0">
        <w:rPr>
          <w:rFonts w:eastAsia="宋体" w:hint="eastAsia"/>
          <w:lang w:eastAsia="zh-CN"/>
        </w:rPr>
        <w:t>）</w:t>
      </w:r>
      <w:r w:rsidRPr="008433B0">
        <w:rPr>
          <w:rFonts w:eastAsia="宋体" w:hint="eastAsia"/>
          <w:lang w:eastAsia="zh-CN"/>
        </w:rPr>
        <w:t>来确认其检测试剂的性能。如果无法获得授权检测试剂的临床样本，则可考虑使用人工临床样本。人工反应性样本可通过将</w:t>
      </w:r>
      <w:r w:rsidRPr="008433B0">
        <w:rPr>
          <w:rFonts w:eastAsia="宋体"/>
          <w:lang w:eastAsia="zh-CN"/>
        </w:rPr>
        <w:t>RNA</w:t>
      </w:r>
      <w:r w:rsidRPr="008433B0">
        <w:rPr>
          <w:rFonts w:eastAsia="宋体" w:hint="eastAsia"/>
          <w:lang w:eastAsia="zh-CN"/>
        </w:rPr>
        <w:t>或灭活病毒注入剩余的临床样本中制备，其中大多数可以是剩余的上呼吸道样本</w:t>
      </w:r>
      <w:r w:rsidR="006A0C11" w:rsidRPr="008433B0">
        <w:rPr>
          <w:rFonts w:eastAsia="宋体" w:hint="eastAsia"/>
          <w:lang w:eastAsia="zh-CN"/>
        </w:rPr>
        <w:t>（</w:t>
      </w:r>
      <w:r w:rsidRPr="008433B0">
        <w:rPr>
          <w:rFonts w:eastAsia="宋体" w:hint="eastAsia"/>
          <w:lang w:eastAsia="zh-CN"/>
        </w:rPr>
        <w:t>如</w:t>
      </w:r>
      <w:r w:rsidRPr="008433B0">
        <w:rPr>
          <w:rFonts w:eastAsia="宋体"/>
          <w:lang w:eastAsia="zh-CN"/>
        </w:rPr>
        <w:t>NP</w:t>
      </w:r>
      <w:r w:rsidRPr="008433B0">
        <w:rPr>
          <w:rFonts w:eastAsia="宋体" w:hint="eastAsia"/>
          <w:lang w:eastAsia="zh-CN"/>
        </w:rPr>
        <w:t>拭子</w:t>
      </w:r>
      <w:r w:rsidR="006A0C11" w:rsidRPr="008433B0">
        <w:rPr>
          <w:rFonts w:eastAsia="宋体" w:hint="eastAsia"/>
          <w:lang w:eastAsia="zh-CN"/>
        </w:rPr>
        <w:t>）</w:t>
      </w:r>
      <w:r w:rsidRPr="008433B0">
        <w:rPr>
          <w:rFonts w:eastAsia="宋体" w:hint="eastAsia"/>
          <w:lang w:eastAsia="zh-CN"/>
        </w:rPr>
        <w:t>或下呼吸道样本</w:t>
      </w:r>
      <w:r w:rsidR="006A0C11" w:rsidRPr="008433B0">
        <w:rPr>
          <w:rFonts w:eastAsia="宋体" w:hint="eastAsia"/>
          <w:lang w:eastAsia="zh-CN"/>
        </w:rPr>
        <w:t>（</w:t>
      </w:r>
      <w:r w:rsidRPr="008433B0">
        <w:rPr>
          <w:rFonts w:eastAsia="宋体" w:hint="eastAsia"/>
          <w:lang w:eastAsia="zh-CN"/>
        </w:rPr>
        <w:t>如痰液等</w:t>
      </w:r>
      <w:r w:rsidR="006A0C11" w:rsidRPr="008433B0">
        <w:rPr>
          <w:rFonts w:eastAsia="宋体" w:hint="eastAsia"/>
          <w:lang w:eastAsia="zh-CN"/>
        </w:rPr>
        <w:t>）</w:t>
      </w:r>
      <w:r w:rsidRPr="008433B0">
        <w:rPr>
          <w:rFonts w:eastAsia="宋体" w:hint="eastAsia"/>
          <w:lang w:eastAsia="zh-CN"/>
        </w:rPr>
        <w:t>。如果使用人工样本，</w:t>
      </w:r>
      <w:r w:rsidRPr="008433B0">
        <w:rPr>
          <w:rFonts w:eastAsia="宋体"/>
          <w:lang w:eastAsia="zh-CN"/>
        </w:rPr>
        <w:t>FDA</w:t>
      </w:r>
      <w:r w:rsidRPr="008433B0">
        <w:rPr>
          <w:rFonts w:eastAsia="宋体" w:hint="eastAsia"/>
          <w:lang w:eastAsia="zh-CN"/>
        </w:rPr>
        <w:t>建议</w:t>
      </w:r>
      <w:r w:rsidRPr="008433B0">
        <w:rPr>
          <w:rFonts w:eastAsia="宋体"/>
          <w:lang w:eastAsia="zh-CN"/>
        </w:rPr>
        <w:t>20</w:t>
      </w:r>
      <w:r w:rsidRPr="008433B0">
        <w:rPr>
          <w:rFonts w:eastAsia="宋体" w:hint="eastAsia"/>
          <w:lang w:eastAsia="zh-CN"/>
        </w:rPr>
        <w:t>份人工临床样本以</w:t>
      </w:r>
      <w:r w:rsidRPr="008433B0">
        <w:rPr>
          <w:rFonts w:eastAsia="宋体"/>
          <w:lang w:eastAsia="zh-CN"/>
        </w:rPr>
        <w:t>1-2</w:t>
      </w:r>
      <w:r w:rsidRPr="008433B0">
        <w:rPr>
          <w:rFonts w:eastAsia="宋体" w:hint="eastAsia"/>
          <w:lang w:eastAsia="zh-CN"/>
        </w:rPr>
        <w:t>倍</w:t>
      </w:r>
      <w:proofErr w:type="spellStart"/>
      <w:r w:rsidRPr="008433B0">
        <w:rPr>
          <w:rFonts w:eastAsia="宋体"/>
          <w:lang w:eastAsia="zh-CN"/>
        </w:rPr>
        <w:t>LoD</w:t>
      </w:r>
      <w:proofErr w:type="spellEnd"/>
      <w:r w:rsidRPr="008433B0">
        <w:rPr>
          <w:rFonts w:eastAsia="宋体" w:hint="eastAsia"/>
          <w:lang w:eastAsia="zh-CN"/>
        </w:rPr>
        <w:t>的浓度进行</w:t>
      </w:r>
      <w:r w:rsidR="000E2095" w:rsidRPr="00EB0B13">
        <w:rPr>
          <w:rFonts w:eastAsia="宋体"/>
          <w:snapToGrid w:val="0"/>
          <w:lang w:eastAsia="zh-CN"/>
        </w:rPr>
        <w:t>掺加</w:t>
      </w:r>
      <w:r w:rsidRPr="008433B0">
        <w:rPr>
          <w:rFonts w:eastAsia="宋体" w:hint="eastAsia"/>
          <w:lang w:eastAsia="zh-CN"/>
        </w:rPr>
        <w:t>，剩余样本涵盖检测试剂的检测范围。对于本指南，</w:t>
      </w:r>
      <w:r w:rsidRPr="008433B0">
        <w:rPr>
          <w:rFonts w:eastAsia="宋体"/>
          <w:lang w:eastAsia="zh-CN"/>
        </w:rPr>
        <w:t>FDA</w:t>
      </w:r>
      <w:r w:rsidRPr="008433B0">
        <w:rPr>
          <w:rFonts w:eastAsia="宋体" w:hint="eastAsia"/>
          <w:lang w:eastAsia="zh-CN"/>
        </w:rPr>
        <w:t>将性能验收标准定义为在</w:t>
      </w:r>
      <w:r w:rsidRPr="008433B0">
        <w:rPr>
          <w:rFonts w:eastAsia="宋体"/>
          <w:lang w:eastAsia="zh-CN"/>
        </w:rPr>
        <w:t>1-2</w:t>
      </w:r>
      <w:r w:rsidRPr="008433B0">
        <w:rPr>
          <w:rFonts w:eastAsia="宋体" w:hint="eastAsia"/>
          <w:lang w:eastAsia="zh-CN"/>
        </w:rPr>
        <w:t>倍</w:t>
      </w:r>
      <w:proofErr w:type="spellStart"/>
      <w:r w:rsidRPr="008433B0">
        <w:rPr>
          <w:rFonts w:eastAsia="宋体"/>
          <w:lang w:eastAsia="zh-CN"/>
        </w:rPr>
        <w:t>LoD</w:t>
      </w:r>
      <w:proofErr w:type="spellEnd"/>
      <w:r w:rsidRPr="008433B0">
        <w:rPr>
          <w:rFonts w:eastAsia="宋体" w:hint="eastAsia"/>
          <w:lang w:eastAsia="zh-CN"/>
        </w:rPr>
        <w:t>浓度下，一致性为</w:t>
      </w:r>
      <w:r w:rsidRPr="008433B0">
        <w:rPr>
          <w:rFonts w:eastAsia="宋体"/>
          <w:lang w:eastAsia="zh-CN"/>
        </w:rPr>
        <w:t>95%</w:t>
      </w:r>
      <w:r w:rsidRPr="008433B0">
        <w:rPr>
          <w:rFonts w:eastAsia="宋体" w:hint="eastAsia"/>
          <w:lang w:eastAsia="zh-CN"/>
        </w:rPr>
        <w:t>；以及在所有其他浓度和阴性样本的</w:t>
      </w:r>
      <w:proofErr w:type="spellStart"/>
      <w:r w:rsidRPr="008433B0">
        <w:rPr>
          <w:rFonts w:eastAsia="宋体"/>
          <w:lang w:eastAsia="zh-CN"/>
        </w:rPr>
        <w:t>LoD</w:t>
      </w:r>
      <w:proofErr w:type="spellEnd"/>
      <w:r w:rsidRPr="008433B0">
        <w:rPr>
          <w:rFonts w:eastAsia="宋体" w:hint="eastAsia"/>
          <w:lang w:eastAsia="zh-CN"/>
        </w:rPr>
        <w:t>浓度下，一致性为</w:t>
      </w:r>
      <w:r w:rsidRPr="008433B0">
        <w:rPr>
          <w:rFonts w:eastAsia="宋体"/>
          <w:lang w:eastAsia="zh-CN"/>
        </w:rPr>
        <w:t>100%</w:t>
      </w:r>
      <w:r w:rsidRPr="008433B0">
        <w:rPr>
          <w:rFonts w:eastAsia="宋体" w:hint="eastAsia"/>
          <w:lang w:eastAsia="zh-CN"/>
        </w:rPr>
        <w:t>。</w:t>
      </w:r>
    </w:p>
    <w:p w14:paraId="4098706E" w14:textId="77777777"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331DFCCF" w14:textId="64EBA1F4" w:rsidR="00EC49D3" w:rsidRPr="008433B0" w:rsidRDefault="00D102BE" w:rsidP="008433B0">
      <w:pPr>
        <w:pStyle w:val="a3"/>
        <w:adjustRightInd w:val="0"/>
        <w:snapToGrid w:val="0"/>
        <w:ind w:leftChars="400" w:left="1442" w:hangingChars="200" w:hanging="562"/>
        <w:jc w:val="both"/>
        <w:outlineLvl w:val="2"/>
        <w:rPr>
          <w:rFonts w:eastAsia="宋体"/>
          <w:b/>
          <w:sz w:val="28"/>
          <w:lang w:eastAsia="zh-CN"/>
        </w:rPr>
      </w:pPr>
      <w:bookmarkStart w:id="63" w:name="_Toc97546787"/>
      <w:bookmarkStart w:id="64" w:name="_Toc91242702"/>
      <w:r w:rsidRPr="00EB0B13">
        <w:rPr>
          <w:rFonts w:eastAsia="宋体" w:hint="eastAsia"/>
          <w:b/>
          <w:snapToGrid w:val="0"/>
          <w:sz w:val="28"/>
          <w:lang w:eastAsia="zh-CN"/>
        </w:rPr>
        <w:t>(</w:t>
      </w:r>
      <w:r w:rsidR="00282F5C" w:rsidRPr="008433B0">
        <w:rPr>
          <w:rFonts w:eastAsia="宋体"/>
          <w:b/>
          <w:sz w:val="28"/>
          <w:lang w:eastAsia="zh-CN"/>
        </w:rPr>
        <w:t>3</w:t>
      </w:r>
      <w:r w:rsidRPr="00EB0B13">
        <w:rPr>
          <w:rFonts w:eastAsia="宋体" w:hint="eastAsia"/>
          <w:b/>
          <w:snapToGrid w:val="0"/>
          <w:sz w:val="28"/>
          <w:lang w:eastAsia="zh-CN"/>
        </w:rPr>
        <w:t>)</w:t>
      </w:r>
      <w:r w:rsidR="00282F5C" w:rsidRPr="008433B0">
        <w:rPr>
          <w:rFonts w:eastAsia="宋体"/>
          <w:sz w:val="28"/>
          <w:lang w:eastAsia="zh-CN"/>
        </w:rPr>
        <w:tab/>
      </w:r>
      <w:r w:rsidR="00282F5C" w:rsidRPr="008433B0">
        <w:rPr>
          <w:rFonts w:eastAsia="宋体" w:hint="eastAsia"/>
          <w:b/>
          <w:sz w:val="28"/>
          <w:lang w:eastAsia="zh-CN"/>
        </w:rPr>
        <w:t>包容性</w:t>
      </w:r>
      <w:bookmarkEnd w:id="63"/>
      <w:bookmarkEnd w:id="64"/>
    </w:p>
    <w:p w14:paraId="20786AAA" w14:textId="580696F7" w:rsidR="00EC49D3" w:rsidRPr="008433B0" w:rsidRDefault="0055272B"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开发者</w:t>
      </w:r>
      <w:r w:rsidR="009D1A66" w:rsidRPr="008433B0">
        <w:rPr>
          <w:rFonts w:eastAsia="宋体" w:hint="eastAsia"/>
          <w:lang w:eastAsia="zh-CN"/>
        </w:rPr>
        <w:t>应记录</w:t>
      </w:r>
      <w:r w:rsidR="00692D2F" w:rsidRPr="008433B0">
        <w:rPr>
          <w:rFonts w:eastAsia="宋体" w:hint="eastAsia"/>
          <w:i/>
          <w:lang w:eastAsia="zh-CN"/>
        </w:rPr>
        <w:t>计算机模拟</w:t>
      </w:r>
      <w:r w:rsidR="00692D2F" w:rsidRPr="008433B0">
        <w:rPr>
          <w:rFonts w:eastAsia="宋体" w:hint="eastAsia"/>
          <w:lang w:eastAsia="zh-CN"/>
        </w:rPr>
        <w:t>分析结果，以</w:t>
      </w:r>
      <w:r w:rsidR="00030CE8" w:rsidRPr="00EB0B13">
        <w:rPr>
          <w:rFonts w:eastAsia="宋体"/>
          <w:snapToGrid w:val="0"/>
          <w:lang w:eastAsia="zh-CN"/>
        </w:rPr>
        <w:t>显示序列一致性</w:t>
      </w:r>
      <w:r w:rsidR="00030CE8" w:rsidRPr="008433B0">
        <w:rPr>
          <w:rFonts w:eastAsia="宋体" w:hint="eastAsia"/>
          <w:lang w:eastAsia="zh-CN"/>
        </w:rPr>
        <w:t>与</w:t>
      </w:r>
      <w:r w:rsidR="009D1A66" w:rsidRPr="008433B0">
        <w:rPr>
          <w:rFonts w:eastAsia="宋体" w:hint="eastAsia"/>
          <w:lang w:eastAsia="zh-CN"/>
        </w:rPr>
        <w:t>拟定分子检测</w:t>
      </w:r>
      <w:r w:rsidR="00030CE8" w:rsidRPr="00EB0B13">
        <w:rPr>
          <w:rFonts w:eastAsia="宋体"/>
          <w:snapToGrid w:val="0"/>
          <w:lang w:eastAsia="zh-CN"/>
        </w:rPr>
        <w:t>鉴定</w:t>
      </w:r>
      <w:r w:rsidR="00692D2F" w:rsidRPr="008433B0">
        <w:rPr>
          <w:rFonts w:eastAsia="宋体" w:hint="eastAsia"/>
          <w:lang w:eastAsia="zh-CN"/>
        </w:rPr>
        <w:t>所检测</w:t>
      </w:r>
      <w:r w:rsidR="00030CE8" w:rsidRPr="00EB0B13">
        <w:rPr>
          <w:rFonts w:eastAsia="宋体"/>
          <w:snapToGrid w:val="0"/>
          <w:lang w:eastAsia="zh-CN"/>
        </w:rPr>
        <w:t>的公开</w:t>
      </w:r>
      <w:r w:rsidR="009D1A66" w:rsidRPr="008433B0">
        <w:rPr>
          <w:rFonts w:eastAsia="宋体"/>
          <w:lang w:eastAsia="zh-CN"/>
        </w:rPr>
        <w:t>SARS-CoV-2</w:t>
      </w:r>
      <w:r w:rsidR="009D1A66" w:rsidRPr="008433B0">
        <w:rPr>
          <w:rFonts w:eastAsia="宋体" w:hint="eastAsia"/>
          <w:lang w:eastAsia="zh-CN"/>
        </w:rPr>
        <w:t>序列</w:t>
      </w:r>
      <w:r w:rsidR="00030CE8" w:rsidRPr="008433B0">
        <w:rPr>
          <w:rFonts w:eastAsia="宋体" w:hint="eastAsia"/>
          <w:lang w:eastAsia="zh-CN"/>
        </w:rPr>
        <w:t>的</w:t>
      </w:r>
      <w:r w:rsidR="00030CE8" w:rsidRPr="00EB0B13">
        <w:rPr>
          <w:rFonts w:eastAsia="宋体"/>
          <w:snapToGrid w:val="0"/>
          <w:lang w:eastAsia="zh-CN"/>
        </w:rPr>
        <w:t>比较情况</w:t>
      </w:r>
      <w:r w:rsidR="009D1A66" w:rsidRPr="008433B0">
        <w:rPr>
          <w:rFonts w:eastAsia="宋体" w:hint="eastAsia"/>
          <w:lang w:eastAsia="zh-CN"/>
        </w:rPr>
        <w:t>。</w:t>
      </w:r>
      <w:r w:rsidR="009D1A66" w:rsidRPr="008433B0">
        <w:rPr>
          <w:rFonts w:eastAsia="宋体"/>
          <w:lang w:eastAsia="zh-CN"/>
        </w:rPr>
        <w:t>FDA</w:t>
      </w:r>
      <w:r w:rsidR="009D1A66" w:rsidRPr="008433B0">
        <w:rPr>
          <w:rFonts w:eastAsia="宋体" w:hint="eastAsia"/>
          <w:lang w:eastAsia="zh-CN"/>
        </w:rPr>
        <w:t>预计，使用选定的引物和探针将能检测出</w:t>
      </w:r>
      <w:r w:rsidR="009D1A66" w:rsidRPr="008433B0">
        <w:rPr>
          <w:rFonts w:eastAsia="宋体"/>
          <w:lang w:eastAsia="zh-CN"/>
        </w:rPr>
        <w:t>100%</w:t>
      </w:r>
      <w:r w:rsidR="009D1A66" w:rsidRPr="008433B0">
        <w:rPr>
          <w:rFonts w:eastAsia="宋体" w:hint="eastAsia"/>
          <w:lang w:eastAsia="zh-CN"/>
        </w:rPr>
        <w:t>已公布的</w:t>
      </w:r>
      <w:r w:rsidR="009D1A66" w:rsidRPr="008433B0">
        <w:rPr>
          <w:rFonts w:eastAsia="宋体"/>
          <w:lang w:eastAsia="zh-CN"/>
        </w:rPr>
        <w:t>SARS-CoV-2</w:t>
      </w:r>
      <w:r w:rsidR="009D1A66" w:rsidRPr="008433B0">
        <w:rPr>
          <w:rFonts w:eastAsia="宋体" w:hint="eastAsia"/>
          <w:lang w:eastAsia="zh-CN"/>
        </w:rPr>
        <w:t>序列。</w:t>
      </w:r>
    </w:p>
    <w:p w14:paraId="46A0D0F4" w14:textId="0FDA55A7" w:rsidR="00D102BE" w:rsidRPr="00EB0B13" w:rsidRDefault="00D102BE" w:rsidP="008433B0">
      <w:pPr>
        <w:pStyle w:val="a3"/>
        <w:adjustRightInd w:val="0"/>
        <w:snapToGrid w:val="0"/>
        <w:ind w:firstLineChars="200" w:firstLine="480"/>
        <w:jc w:val="both"/>
        <w:rPr>
          <w:rFonts w:eastAsia="宋体"/>
          <w:snapToGrid w:val="0"/>
          <w:lang w:eastAsia="zh-CN"/>
        </w:rPr>
      </w:pPr>
      <w:bookmarkStart w:id="65" w:name="_Toc91242703"/>
    </w:p>
    <w:p w14:paraId="227CE846" w14:textId="4614ABED" w:rsidR="00EC49D3" w:rsidRPr="008433B0" w:rsidRDefault="00D102BE" w:rsidP="008433B0">
      <w:pPr>
        <w:pStyle w:val="a3"/>
        <w:adjustRightInd w:val="0"/>
        <w:snapToGrid w:val="0"/>
        <w:ind w:leftChars="400" w:left="1442" w:hangingChars="200" w:hanging="562"/>
        <w:jc w:val="both"/>
        <w:outlineLvl w:val="2"/>
        <w:rPr>
          <w:rFonts w:eastAsia="宋体"/>
          <w:b/>
          <w:sz w:val="28"/>
          <w:lang w:eastAsia="zh-CN"/>
        </w:rPr>
      </w:pPr>
      <w:bookmarkStart w:id="66" w:name="_Toc97546788"/>
      <w:r w:rsidRPr="00EB0B13">
        <w:rPr>
          <w:rFonts w:eastAsia="宋体" w:hint="eastAsia"/>
          <w:b/>
          <w:snapToGrid w:val="0"/>
          <w:sz w:val="28"/>
          <w:lang w:eastAsia="zh-CN"/>
        </w:rPr>
        <w:t>(</w:t>
      </w:r>
      <w:r w:rsidR="00282F5C" w:rsidRPr="008433B0">
        <w:rPr>
          <w:rFonts w:eastAsia="宋体"/>
          <w:b/>
          <w:sz w:val="28"/>
          <w:lang w:eastAsia="zh-CN"/>
        </w:rPr>
        <w:t>4</w:t>
      </w:r>
      <w:r w:rsidRPr="00EB0B13">
        <w:rPr>
          <w:rFonts w:eastAsia="宋体" w:hint="eastAsia"/>
          <w:b/>
          <w:snapToGrid w:val="0"/>
          <w:sz w:val="28"/>
          <w:lang w:eastAsia="zh-CN"/>
        </w:rPr>
        <w:t>)</w:t>
      </w:r>
      <w:r w:rsidR="00282F5C" w:rsidRPr="008433B0">
        <w:rPr>
          <w:rFonts w:eastAsia="宋体"/>
          <w:sz w:val="28"/>
          <w:lang w:eastAsia="zh-CN"/>
        </w:rPr>
        <w:tab/>
      </w:r>
      <w:r w:rsidR="00282F5C" w:rsidRPr="008433B0">
        <w:rPr>
          <w:rFonts w:eastAsia="宋体" w:hint="eastAsia"/>
          <w:b/>
          <w:sz w:val="28"/>
          <w:lang w:eastAsia="zh-CN"/>
        </w:rPr>
        <w:t>交叉反应性</w:t>
      </w:r>
      <w:bookmarkEnd w:id="65"/>
      <w:bookmarkEnd w:id="66"/>
    </w:p>
    <w:p w14:paraId="2CE791C8" w14:textId="09C4557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建议对常见呼吸道菌群和其他病毒病原体进行交叉反应湿法检测，除</w:t>
      </w:r>
      <w:r w:rsidRPr="008433B0">
        <w:rPr>
          <w:rFonts w:eastAsia="宋体"/>
          <w:lang w:eastAsia="zh-CN"/>
        </w:rPr>
        <w:t>SARS</w:t>
      </w:r>
      <w:r w:rsidRPr="008433B0">
        <w:rPr>
          <w:rFonts w:eastAsia="宋体" w:hint="eastAsia"/>
          <w:lang w:eastAsia="zh-CN"/>
        </w:rPr>
        <w:t>冠状病毒和</w:t>
      </w:r>
      <w:r w:rsidRPr="008433B0">
        <w:rPr>
          <w:rFonts w:eastAsia="宋体"/>
          <w:lang w:eastAsia="zh-CN"/>
        </w:rPr>
        <w:t>MERS</w:t>
      </w:r>
      <w:r w:rsidRPr="008433B0">
        <w:rPr>
          <w:rFonts w:eastAsia="宋体" w:hint="eastAsia"/>
          <w:lang w:eastAsia="zh-CN"/>
        </w:rPr>
        <w:t>冠状病毒外，细菌浓度为</w:t>
      </w:r>
      <w:r w:rsidRPr="008433B0">
        <w:rPr>
          <w:rFonts w:eastAsia="宋体"/>
          <w:lang w:eastAsia="zh-CN"/>
        </w:rPr>
        <w:t>10</w:t>
      </w:r>
      <w:r w:rsidRPr="008433B0">
        <w:rPr>
          <w:rFonts w:eastAsia="宋体"/>
          <w:vertAlign w:val="superscript"/>
          <w:lang w:eastAsia="zh-CN"/>
        </w:rPr>
        <w:t>6</w:t>
      </w:r>
      <w:r w:rsidRPr="008433B0">
        <w:rPr>
          <w:rFonts w:eastAsia="宋体"/>
          <w:lang w:eastAsia="zh-CN"/>
        </w:rPr>
        <w:t xml:space="preserve"> CFU/mL</w:t>
      </w:r>
      <w:r w:rsidRPr="008433B0">
        <w:rPr>
          <w:rFonts w:eastAsia="宋体" w:hint="eastAsia"/>
          <w:lang w:eastAsia="zh-CN"/>
        </w:rPr>
        <w:t>或更高，病毒浓度为</w:t>
      </w:r>
      <w:r w:rsidRPr="008433B0">
        <w:rPr>
          <w:rFonts w:eastAsia="宋体"/>
          <w:lang w:eastAsia="zh-CN"/>
        </w:rPr>
        <w:t>10</w:t>
      </w:r>
      <w:r w:rsidRPr="008433B0">
        <w:rPr>
          <w:rFonts w:eastAsia="宋体"/>
          <w:vertAlign w:val="superscript"/>
          <w:lang w:eastAsia="zh-CN"/>
        </w:rPr>
        <w:t>5</w:t>
      </w:r>
      <w:r w:rsidRPr="008433B0">
        <w:rPr>
          <w:rFonts w:eastAsia="宋体"/>
          <w:lang w:eastAsia="zh-CN"/>
        </w:rPr>
        <w:t xml:space="preserve"> </w:t>
      </w:r>
      <w:proofErr w:type="spellStart"/>
      <w:r w:rsidRPr="008433B0">
        <w:rPr>
          <w:rFonts w:eastAsia="宋体"/>
          <w:lang w:eastAsia="zh-CN"/>
        </w:rPr>
        <w:t>pfu</w:t>
      </w:r>
      <w:proofErr w:type="spellEnd"/>
      <w:r w:rsidRPr="008433B0">
        <w:rPr>
          <w:rFonts w:eastAsia="宋体"/>
          <w:lang w:eastAsia="zh-CN"/>
        </w:rPr>
        <w:t>/mL</w:t>
      </w:r>
      <w:r w:rsidRPr="008433B0">
        <w:rPr>
          <w:rFonts w:eastAsia="宋体" w:hint="eastAsia"/>
          <w:lang w:eastAsia="zh-CN"/>
        </w:rPr>
        <w:t>或更高，可通过</w:t>
      </w:r>
      <w:r w:rsidRPr="008433B0">
        <w:rPr>
          <w:rFonts w:eastAsia="宋体" w:hint="eastAsia"/>
          <w:i/>
          <w:lang w:eastAsia="zh-CN"/>
        </w:rPr>
        <w:t>计算机模拟</w:t>
      </w:r>
      <w:r w:rsidRPr="008433B0">
        <w:rPr>
          <w:rFonts w:eastAsia="宋体" w:hint="eastAsia"/>
          <w:lang w:eastAsia="zh-CN"/>
        </w:rPr>
        <w:t>分析完成。作为替代方法，</w:t>
      </w:r>
      <w:r w:rsidRPr="008433B0">
        <w:rPr>
          <w:rFonts w:eastAsia="宋体"/>
          <w:lang w:eastAsia="zh-CN"/>
        </w:rPr>
        <w:t>FDA</w:t>
      </w:r>
      <w:r w:rsidRPr="008433B0">
        <w:rPr>
          <w:rFonts w:eastAsia="宋体" w:hint="eastAsia"/>
          <w:lang w:eastAsia="zh-CN"/>
        </w:rPr>
        <w:t>认为可对检测引物和探针与常见呼吸道菌群和其他病毒病原体进行</w:t>
      </w:r>
      <w:r w:rsidRPr="008433B0">
        <w:rPr>
          <w:rFonts w:eastAsia="宋体" w:hint="eastAsia"/>
          <w:i/>
          <w:lang w:eastAsia="zh-CN"/>
        </w:rPr>
        <w:t>计算机模拟</w:t>
      </w:r>
      <w:r w:rsidRPr="008433B0">
        <w:rPr>
          <w:rFonts w:eastAsia="宋体" w:hint="eastAsia"/>
          <w:lang w:eastAsia="zh-CN"/>
        </w:rPr>
        <w:t>分析。对于本指南，</w:t>
      </w:r>
      <w:r w:rsidRPr="008433B0">
        <w:rPr>
          <w:rFonts w:eastAsia="宋体"/>
          <w:lang w:eastAsia="zh-CN"/>
        </w:rPr>
        <w:t>FDA</w:t>
      </w:r>
      <w:r w:rsidRPr="008433B0">
        <w:rPr>
          <w:rFonts w:eastAsia="宋体" w:hint="eastAsia"/>
          <w:lang w:eastAsia="zh-CN"/>
        </w:rPr>
        <w:t>将</w:t>
      </w:r>
      <w:r w:rsidRPr="008433B0">
        <w:rPr>
          <w:rFonts w:eastAsia="宋体" w:hint="eastAsia"/>
          <w:i/>
          <w:lang w:eastAsia="zh-CN"/>
        </w:rPr>
        <w:t>计算机模拟</w:t>
      </w:r>
      <w:r w:rsidRPr="008433B0">
        <w:rPr>
          <w:rFonts w:eastAsia="宋体" w:hint="eastAsia"/>
          <w:lang w:eastAsia="zh-CN"/>
        </w:rPr>
        <w:t>交叉反应性定义为其中一个引物</w:t>
      </w:r>
      <w:r w:rsidRPr="008433B0">
        <w:rPr>
          <w:rFonts w:eastAsia="宋体"/>
          <w:lang w:eastAsia="zh-CN"/>
        </w:rPr>
        <w:t>/</w:t>
      </w:r>
      <w:r w:rsidRPr="008433B0">
        <w:rPr>
          <w:rFonts w:eastAsia="宋体" w:hint="eastAsia"/>
          <w:lang w:eastAsia="zh-CN"/>
        </w:rPr>
        <w:t>探针与靶标微生物中存在的任何序列之间的同源性大于</w:t>
      </w:r>
      <w:r w:rsidRPr="008433B0">
        <w:rPr>
          <w:rFonts w:eastAsia="宋体"/>
          <w:lang w:eastAsia="zh-CN"/>
        </w:rPr>
        <w:t>80%</w:t>
      </w:r>
      <w:r w:rsidRPr="008433B0">
        <w:rPr>
          <w:rFonts w:eastAsia="宋体" w:hint="eastAsia"/>
          <w:lang w:eastAsia="zh-CN"/>
        </w:rPr>
        <w:t>。此外，</w:t>
      </w:r>
      <w:r w:rsidRPr="008433B0">
        <w:rPr>
          <w:rFonts w:eastAsia="宋体"/>
          <w:lang w:eastAsia="zh-CN"/>
        </w:rPr>
        <w:t>FDA</w:t>
      </w:r>
      <w:r w:rsidRPr="008433B0">
        <w:rPr>
          <w:rFonts w:eastAsia="宋体" w:hint="eastAsia"/>
          <w:lang w:eastAsia="zh-CN"/>
        </w:rPr>
        <w:t>建议</w:t>
      </w:r>
      <w:r w:rsidR="0055272B" w:rsidRPr="00EB0B13">
        <w:rPr>
          <w:rFonts w:eastAsia="宋体"/>
          <w:snapToGrid w:val="0"/>
          <w:lang w:eastAsia="zh-CN"/>
        </w:rPr>
        <w:t>开发者</w:t>
      </w:r>
      <w:r w:rsidRPr="008433B0">
        <w:rPr>
          <w:rFonts w:eastAsia="宋体" w:hint="eastAsia"/>
          <w:lang w:eastAsia="zh-CN"/>
        </w:rPr>
        <w:t>在预期用于额外交叉反应检测的样本类型方面遵循公认的实验室程序。</w:t>
      </w:r>
    </w:p>
    <w:p w14:paraId="4AD08304"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3C3F16BB" w14:textId="0A456176" w:rsidR="00EC49D3" w:rsidRPr="008433B0" w:rsidRDefault="009F396B"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关于</w:t>
      </w:r>
      <w:r w:rsidR="009D1A66" w:rsidRPr="008433B0">
        <w:rPr>
          <w:rFonts w:eastAsia="宋体" w:hint="eastAsia"/>
          <w:lang w:eastAsia="zh-CN"/>
        </w:rPr>
        <w:t>分子诊断</w:t>
      </w:r>
      <w:r w:rsidR="00136853" w:rsidRPr="00EB0B13">
        <w:rPr>
          <w:rFonts w:eastAsia="宋体"/>
          <w:snapToGrid w:val="0"/>
          <w:lang w:eastAsia="zh-CN"/>
        </w:rPr>
        <w:t>确认</w:t>
      </w:r>
      <w:r w:rsidR="009D1A66" w:rsidRPr="008433B0">
        <w:rPr>
          <w:rFonts w:eastAsia="宋体" w:hint="eastAsia"/>
          <w:lang w:eastAsia="zh-CN"/>
        </w:rPr>
        <w:t>的其他信息</w:t>
      </w:r>
      <w:r w:rsidRPr="00EB0B13">
        <w:rPr>
          <w:rFonts w:eastAsia="宋体"/>
          <w:snapToGrid w:val="0"/>
          <w:lang w:eastAsia="zh-CN"/>
        </w:rPr>
        <w:t>，请参见</w:t>
      </w:r>
      <w:r w:rsidR="009D1A66" w:rsidRPr="008433B0">
        <w:rPr>
          <w:rFonts w:eastAsia="宋体" w:hint="eastAsia"/>
          <w:lang w:eastAsia="zh-CN"/>
        </w:rPr>
        <w:t>制造商和</w:t>
      </w:r>
      <w:r w:rsidR="0055272B" w:rsidRPr="00EB0B13">
        <w:rPr>
          <w:rFonts w:eastAsia="宋体"/>
          <w:snapToGrid w:val="0"/>
          <w:lang w:eastAsia="zh-CN"/>
        </w:rPr>
        <w:t>开发者</w:t>
      </w:r>
      <w:r w:rsidR="009D1A66" w:rsidRPr="008433B0">
        <w:rPr>
          <w:rFonts w:eastAsia="宋体"/>
          <w:lang w:eastAsia="zh-CN"/>
        </w:rPr>
        <w:t>EUA</w:t>
      </w:r>
      <w:r w:rsidR="009D1A66" w:rsidRPr="008433B0">
        <w:rPr>
          <w:rFonts w:eastAsia="宋体" w:hint="eastAsia"/>
          <w:lang w:eastAsia="zh-CN"/>
        </w:rPr>
        <w:t>模板，您可登录本机构网站下载</w:t>
      </w:r>
      <w:r w:rsidRPr="00EB0B13">
        <w:rPr>
          <w:rFonts w:eastAsia="宋体"/>
          <w:snapToGrid w:val="0"/>
          <w:lang w:eastAsia="zh-CN"/>
        </w:rPr>
        <w:t>该模板</w:t>
      </w:r>
      <w:r w:rsidR="009D1A66" w:rsidRPr="008433B0">
        <w:rPr>
          <w:rFonts w:eastAsia="宋体" w:hint="eastAsia"/>
          <w:lang w:eastAsia="zh-CN"/>
        </w:rPr>
        <w:t>。</w:t>
      </w:r>
    </w:p>
    <w:p w14:paraId="5B57DB73"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548AAA9C" w14:textId="77777777"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67" w:name="_Toc97546789"/>
      <w:bookmarkStart w:id="68" w:name="_Toc91242704"/>
      <w:r w:rsidRPr="008433B0">
        <w:rPr>
          <w:rFonts w:eastAsia="宋体"/>
          <w:b/>
          <w:sz w:val="28"/>
          <w:lang w:eastAsia="zh-CN"/>
        </w:rPr>
        <w:t>B.</w:t>
      </w:r>
      <w:r w:rsidRPr="008433B0">
        <w:rPr>
          <w:rFonts w:eastAsia="宋体"/>
          <w:b/>
          <w:sz w:val="28"/>
          <w:lang w:eastAsia="zh-CN"/>
        </w:rPr>
        <w:tab/>
      </w:r>
      <w:r w:rsidRPr="008433B0">
        <w:rPr>
          <w:rFonts w:eastAsia="宋体" w:hint="eastAsia"/>
          <w:b/>
          <w:sz w:val="28"/>
          <w:lang w:eastAsia="zh-CN"/>
        </w:rPr>
        <w:t>抗原检测试验</w:t>
      </w:r>
      <w:bookmarkEnd w:id="67"/>
      <w:bookmarkEnd w:id="68"/>
    </w:p>
    <w:p w14:paraId="66C008B9" w14:textId="22B8A138" w:rsidR="00EC49D3" w:rsidRPr="008433B0" w:rsidRDefault="009D1A66" w:rsidP="008433B0">
      <w:pPr>
        <w:pStyle w:val="a3"/>
        <w:adjustRightInd w:val="0"/>
        <w:snapToGrid w:val="0"/>
        <w:ind w:firstLineChars="200" w:firstLine="480"/>
        <w:jc w:val="both"/>
        <w:rPr>
          <w:rFonts w:eastAsia="宋体"/>
        </w:rPr>
      </w:pPr>
      <w:r w:rsidRPr="008433B0">
        <w:rPr>
          <w:rFonts w:eastAsia="宋体"/>
          <w:lang w:eastAsia="zh-CN"/>
        </w:rPr>
        <w:t>FDA</w:t>
      </w:r>
      <w:r w:rsidRPr="008433B0">
        <w:rPr>
          <w:rFonts w:eastAsia="宋体" w:hint="eastAsia"/>
          <w:lang w:eastAsia="zh-CN"/>
        </w:rPr>
        <w:t>将</w:t>
      </w:r>
      <w:r w:rsidRPr="008433B0">
        <w:rPr>
          <w:rFonts w:eastAsia="宋体"/>
          <w:lang w:eastAsia="zh-CN"/>
        </w:rPr>
        <w:t>SARS-CoV-2</w:t>
      </w:r>
      <w:r w:rsidRPr="008433B0">
        <w:rPr>
          <w:rFonts w:eastAsia="宋体" w:hint="eastAsia"/>
          <w:lang w:eastAsia="zh-CN"/>
        </w:rPr>
        <w:t>抗原检测定义为直接从临床样本中检测</w:t>
      </w:r>
      <w:r w:rsidRPr="008433B0">
        <w:rPr>
          <w:rFonts w:eastAsia="宋体"/>
          <w:lang w:eastAsia="zh-CN"/>
        </w:rPr>
        <w:t>SARS-CoV-2</w:t>
      </w:r>
      <w:r w:rsidRPr="008433B0">
        <w:rPr>
          <w:rFonts w:eastAsia="宋体" w:hint="eastAsia"/>
          <w:lang w:eastAsia="zh-CN"/>
        </w:rPr>
        <w:t>病毒的部分蛋白质。</w:t>
      </w:r>
      <w:r w:rsidRPr="008433B0">
        <w:rPr>
          <w:rFonts w:eastAsia="宋体"/>
        </w:rPr>
        <w:t>FDA</w:t>
      </w:r>
      <w:r w:rsidRPr="008433B0">
        <w:rPr>
          <w:rFonts w:eastAsia="宋体" w:hint="eastAsia"/>
        </w:rPr>
        <w:t>建议对</w:t>
      </w:r>
      <w:r w:rsidRPr="008433B0">
        <w:rPr>
          <w:rFonts w:eastAsia="宋体"/>
        </w:rPr>
        <w:t>SARS-CoV-2</w:t>
      </w:r>
      <w:r w:rsidRPr="008433B0">
        <w:rPr>
          <w:rFonts w:eastAsia="宋体" w:hint="eastAsia"/>
        </w:rPr>
        <w:t>抗原检测进行以下</w:t>
      </w:r>
      <w:r w:rsidR="00136853" w:rsidRPr="00EB0B13">
        <w:rPr>
          <w:rFonts w:eastAsia="宋体"/>
          <w:snapToGrid w:val="0"/>
          <w:lang w:eastAsia="zh-CN"/>
        </w:rPr>
        <w:t>确认</w:t>
      </w:r>
      <w:proofErr w:type="spellStart"/>
      <w:r w:rsidRPr="008433B0">
        <w:rPr>
          <w:rFonts w:eastAsia="宋体" w:hint="eastAsia"/>
        </w:rPr>
        <w:t>研究</w:t>
      </w:r>
      <w:proofErr w:type="spellEnd"/>
      <w:r w:rsidRPr="008433B0">
        <w:rPr>
          <w:rFonts w:eastAsia="宋体" w:hint="eastAsia"/>
        </w:rPr>
        <w:t>：</w:t>
      </w:r>
    </w:p>
    <w:p w14:paraId="701B8A2E"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6B90F2E8"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检测限</w:t>
      </w:r>
      <w:proofErr w:type="spellEnd"/>
      <w:r w:rsidRPr="008433B0">
        <w:rPr>
          <w:rFonts w:eastAsia="宋体"/>
          <w:sz w:val="24"/>
        </w:rPr>
        <w:t>/</w:t>
      </w:r>
      <w:proofErr w:type="spellStart"/>
      <w:r w:rsidRPr="008433B0">
        <w:rPr>
          <w:rFonts w:eastAsia="宋体" w:hint="eastAsia"/>
          <w:sz w:val="24"/>
        </w:rPr>
        <w:t>分析灵敏度</w:t>
      </w:r>
      <w:proofErr w:type="spellEnd"/>
    </w:p>
    <w:p w14:paraId="32C39336"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交叉反应</w:t>
      </w:r>
      <w:proofErr w:type="spellEnd"/>
      <w:r w:rsidR="00136853" w:rsidRPr="00EB0B13">
        <w:rPr>
          <w:rFonts w:eastAsia="宋体"/>
          <w:snapToGrid w:val="0"/>
          <w:sz w:val="24"/>
          <w:szCs w:val="24"/>
          <w:lang w:eastAsia="zh-CN"/>
        </w:rPr>
        <w:t>性</w:t>
      </w:r>
      <w:r w:rsidRPr="008433B0">
        <w:rPr>
          <w:rFonts w:eastAsia="宋体"/>
          <w:sz w:val="24"/>
        </w:rPr>
        <w:t>/</w:t>
      </w:r>
      <w:proofErr w:type="spellStart"/>
      <w:r w:rsidRPr="008433B0">
        <w:rPr>
          <w:rFonts w:eastAsia="宋体" w:hint="eastAsia"/>
          <w:sz w:val="24"/>
        </w:rPr>
        <w:t>分析特异性</w:t>
      </w:r>
      <w:proofErr w:type="spellEnd"/>
    </w:p>
    <w:p w14:paraId="13F34BDF"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微生物干扰</w:t>
      </w:r>
      <w:proofErr w:type="spellEnd"/>
    </w:p>
    <w:p w14:paraId="77B267E6"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临床一致性研究</w:t>
      </w:r>
      <w:proofErr w:type="spellEnd"/>
    </w:p>
    <w:p w14:paraId="1248E41C" w14:textId="77777777" w:rsidR="00D102BE" w:rsidRPr="00EB0B13" w:rsidRDefault="00D102BE" w:rsidP="00D102BE">
      <w:pPr>
        <w:pStyle w:val="a3"/>
        <w:adjustRightInd w:val="0"/>
        <w:snapToGrid w:val="0"/>
        <w:ind w:leftChars="400" w:left="1360" w:hangingChars="200" w:hanging="480"/>
        <w:jc w:val="both"/>
        <w:rPr>
          <w:rFonts w:eastAsia="宋体"/>
          <w:snapToGrid w:val="0"/>
          <w:lang w:eastAsia="zh-CN"/>
        </w:rPr>
      </w:pPr>
    </w:p>
    <w:p w14:paraId="1163BBE6" w14:textId="5DCF59C5"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临床一致性研究旨在确定检测的性能特征</w:t>
      </w:r>
      <w:r w:rsidR="006A0C11" w:rsidRPr="008433B0">
        <w:rPr>
          <w:rFonts w:eastAsia="宋体" w:hint="eastAsia"/>
          <w:lang w:eastAsia="zh-CN"/>
        </w:rPr>
        <w:t>（</w:t>
      </w:r>
      <w:r w:rsidRPr="008433B0">
        <w:rPr>
          <w:rFonts w:eastAsia="宋体" w:hint="eastAsia"/>
          <w:lang w:eastAsia="zh-CN"/>
        </w:rPr>
        <w:t>例如灵敏度</w:t>
      </w:r>
      <w:r w:rsidRPr="008433B0">
        <w:rPr>
          <w:rFonts w:eastAsia="宋体"/>
          <w:lang w:eastAsia="zh-CN"/>
        </w:rPr>
        <w:t>/PPA</w:t>
      </w:r>
      <w:r w:rsidRPr="008433B0">
        <w:rPr>
          <w:rFonts w:eastAsia="宋体" w:hint="eastAsia"/>
          <w:lang w:eastAsia="zh-CN"/>
        </w:rPr>
        <w:t>、特异性</w:t>
      </w:r>
      <w:r w:rsidRPr="008433B0">
        <w:rPr>
          <w:rFonts w:eastAsia="宋体"/>
          <w:lang w:eastAsia="zh-CN"/>
        </w:rPr>
        <w:t>/NPA</w:t>
      </w:r>
      <w:r w:rsidR="006A0C11" w:rsidRPr="008433B0">
        <w:rPr>
          <w:rFonts w:eastAsia="宋体" w:hint="eastAsia"/>
          <w:lang w:eastAsia="zh-CN"/>
        </w:rPr>
        <w:t>）</w:t>
      </w:r>
      <w:r w:rsidRPr="008433B0">
        <w:rPr>
          <w:rFonts w:eastAsia="宋体" w:hint="eastAsia"/>
          <w:lang w:eastAsia="zh-CN"/>
        </w:rPr>
        <w:t>。</w:t>
      </w:r>
      <w:r w:rsidRPr="008433B0">
        <w:rPr>
          <w:rFonts w:eastAsia="宋体"/>
          <w:lang w:eastAsia="zh-CN"/>
        </w:rPr>
        <w:t>FDA</w:t>
      </w:r>
      <w:r w:rsidRPr="008433B0">
        <w:rPr>
          <w:rFonts w:eastAsia="宋体" w:hint="eastAsia"/>
          <w:lang w:eastAsia="zh-CN"/>
        </w:rPr>
        <w:t>认为，应对人体样本，最好是来自感染</w:t>
      </w:r>
      <w:r w:rsidRPr="008433B0">
        <w:rPr>
          <w:rFonts w:eastAsia="宋体"/>
          <w:lang w:eastAsia="zh-CN"/>
        </w:rPr>
        <w:t>SARS-CoV-2</w:t>
      </w:r>
      <w:r w:rsidRPr="008433B0">
        <w:rPr>
          <w:rFonts w:eastAsia="宋体" w:hint="eastAsia"/>
          <w:lang w:eastAsia="zh-CN"/>
        </w:rPr>
        <w:t>或未感染</w:t>
      </w:r>
      <w:r w:rsidRPr="008433B0">
        <w:rPr>
          <w:rFonts w:eastAsia="宋体"/>
          <w:lang w:eastAsia="zh-CN"/>
        </w:rPr>
        <w:t>SARS-CoV-2</w:t>
      </w:r>
      <w:r w:rsidRPr="008433B0">
        <w:rPr>
          <w:rFonts w:eastAsia="宋体" w:hint="eastAsia"/>
          <w:lang w:eastAsia="zh-CN"/>
        </w:rPr>
        <w:t>患者的剩余样本</w:t>
      </w:r>
      <w:r w:rsidR="009F396B" w:rsidRPr="00EB0B13">
        <w:rPr>
          <w:rFonts w:eastAsia="宋体"/>
          <w:snapToGrid w:val="0"/>
          <w:lang w:eastAsia="zh-CN"/>
        </w:rPr>
        <w:t>，</w:t>
      </w:r>
      <w:r w:rsidRPr="008433B0">
        <w:rPr>
          <w:rFonts w:eastAsia="宋体" w:hint="eastAsia"/>
          <w:lang w:eastAsia="zh-CN"/>
        </w:rPr>
        <w:t>建立临床一致性。</w:t>
      </w:r>
    </w:p>
    <w:p w14:paraId="3A2C2319"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A4B46EE" w14:textId="76B3C2F0"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已在其网站上提供了可下载模板，抗原检测</w:t>
      </w:r>
      <w:r w:rsidR="0055272B" w:rsidRPr="00EB0B13">
        <w:rPr>
          <w:rFonts w:eastAsia="宋体"/>
          <w:snapToGrid w:val="0"/>
          <w:lang w:eastAsia="zh-CN"/>
        </w:rPr>
        <w:t>开发者</w:t>
      </w:r>
      <w:r w:rsidRPr="008433B0">
        <w:rPr>
          <w:rFonts w:eastAsia="宋体" w:hint="eastAsia"/>
          <w:lang w:eastAsia="zh-CN"/>
        </w:rPr>
        <w:t>可选择使用该模板来</w:t>
      </w:r>
      <w:r w:rsidR="009F396B" w:rsidRPr="008433B0">
        <w:rPr>
          <w:rFonts w:eastAsia="宋体" w:hint="eastAsia"/>
          <w:lang w:eastAsia="zh-CN"/>
        </w:rPr>
        <w:t>准备、提交和授权</w:t>
      </w:r>
      <w:r w:rsidRPr="00EB0B13">
        <w:rPr>
          <w:rFonts w:eastAsia="宋体"/>
          <w:snapToGrid w:val="0"/>
          <w:lang w:eastAsia="zh-CN"/>
        </w:rPr>
        <w:t>抗原检测</w:t>
      </w:r>
      <w:r w:rsidRPr="00EB0B13">
        <w:rPr>
          <w:rFonts w:eastAsia="宋体"/>
          <w:snapToGrid w:val="0"/>
          <w:lang w:eastAsia="zh-CN"/>
        </w:rPr>
        <w:t>EUA</w:t>
      </w:r>
      <w:r w:rsidRPr="008433B0">
        <w:rPr>
          <w:rFonts w:eastAsia="宋体" w:hint="eastAsia"/>
          <w:lang w:eastAsia="zh-CN"/>
        </w:rPr>
        <w:t>。有关更多信息，请</w:t>
      </w:r>
      <w:proofErr w:type="gramStart"/>
      <w:r w:rsidRPr="008433B0">
        <w:rPr>
          <w:rFonts w:eastAsia="宋体" w:hint="eastAsia"/>
          <w:lang w:eastAsia="zh-CN"/>
        </w:rPr>
        <w:t>参见</w:t>
      </w:r>
      <w:r w:rsidRPr="00EB0B13">
        <w:rPr>
          <w:rFonts w:eastAsia="宋体"/>
          <w:snapToGrid w:val="0"/>
          <w:lang w:eastAsia="zh-CN"/>
        </w:rPr>
        <w:t>第</w:t>
      </w:r>
      <w:proofErr w:type="gramEnd"/>
      <w:r w:rsidR="001B0D93" w:rsidRPr="001B0D93">
        <w:rPr>
          <w:rFonts w:eastAsia="宋体"/>
          <w:snapToGrid w:val="0"/>
          <w:lang w:eastAsia="zh-CN"/>
        </w:rPr>
        <w:t>VI</w:t>
      </w:r>
      <w:r w:rsidRPr="008433B0">
        <w:rPr>
          <w:rFonts w:eastAsia="宋体" w:hint="eastAsia"/>
          <w:lang w:eastAsia="zh-CN"/>
        </w:rPr>
        <w:t>节。对于抗原检测，该模板包括关于上述</w:t>
      </w:r>
      <w:r w:rsidR="00AA335A" w:rsidRPr="00EB0B13">
        <w:rPr>
          <w:rFonts w:eastAsia="宋体"/>
          <w:snapToGrid w:val="0"/>
          <w:lang w:eastAsia="zh-CN"/>
        </w:rPr>
        <w:t>确认</w:t>
      </w:r>
      <w:r w:rsidRPr="008433B0">
        <w:rPr>
          <w:rFonts w:eastAsia="宋体" w:hint="eastAsia"/>
          <w:lang w:eastAsia="zh-CN"/>
        </w:rPr>
        <w:t>研究的进一步建议，并就应作为</w:t>
      </w:r>
      <w:r w:rsidRPr="008433B0">
        <w:rPr>
          <w:rFonts w:eastAsia="宋体"/>
          <w:lang w:eastAsia="zh-CN"/>
        </w:rPr>
        <w:t>EUA</w:t>
      </w:r>
      <w:r w:rsidRPr="008433B0">
        <w:rPr>
          <w:rFonts w:eastAsia="宋体" w:hint="eastAsia"/>
          <w:lang w:eastAsia="zh-CN"/>
        </w:rPr>
        <w:t>预授权申请</w:t>
      </w:r>
      <w:r w:rsidRPr="008433B0">
        <w:rPr>
          <w:rFonts w:eastAsia="宋体"/>
          <w:lang w:eastAsia="zh-CN"/>
        </w:rPr>
        <w:t>/EUA</w:t>
      </w:r>
      <w:r w:rsidRPr="008433B0">
        <w:rPr>
          <w:rFonts w:eastAsia="宋体" w:hint="eastAsia"/>
          <w:lang w:eastAsia="zh-CN"/>
        </w:rPr>
        <w:t>申请过程的一部分提交给</w:t>
      </w:r>
      <w:r w:rsidRPr="008433B0">
        <w:rPr>
          <w:rFonts w:eastAsia="宋体"/>
          <w:lang w:eastAsia="zh-CN"/>
        </w:rPr>
        <w:t>FDA</w:t>
      </w:r>
      <w:r w:rsidRPr="008433B0">
        <w:rPr>
          <w:rFonts w:eastAsia="宋体" w:hint="eastAsia"/>
          <w:lang w:eastAsia="zh-CN"/>
        </w:rPr>
        <w:t>的其他信息提出额外建议。</w:t>
      </w:r>
      <w:r w:rsidR="0055272B" w:rsidRPr="00EB0B13">
        <w:rPr>
          <w:rFonts w:eastAsia="宋体"/>
          <w:snapToGrid w:val="0"/>
          <w:lang w:eastAsia="zh-CN"/>
        </w:rPr>
        <w:t>开发者</w:t>
      </w:r>
      <w:r w:rsidRPr="008433B0">
        <w:rPr>
          <w:rFonts w:eastAsia="宋体" w:hint="eastAsia"/>
          <w:lang w:eastAsia="zh-CN"/>
        </w:rPr>
        <w:t>也可使用替代方法。</w:t>
      </w:r>
      <w:r w:rsidRPr="008433B0">
        <w:rPr>
          <w:rFonts w:eastAsia="宋体"/>
          <w:lang w:eastAsia="zh-CN"/>
        </w:rPr>
        <w:t>FDA</w:t>
      </w:r>
      <w:r w:rsidRPr="008433B0">
        <w:rPr>
          <w:rFonts w:eastAsia="宋体" w:hint="eastAsia"/>
          <w:lang w:eastAsia="zh-CN"/>
        </w:rPr>
        <w:t>鼓励</w:t>
      </w:r>
      <w:r w:rsidR="0055272B" w:rsidRPr="00EB0B13">
        <w:rPr>
          <w:rFonts w:eastAsia="宋体"/>
          <w:snapToGrid w:val="0"/>
          <w:lang w:eastAsia="zh-CN"/>
        </w:rPr>
        <w:t>开发者</w:t>
      </w:r>
      <w:r w:rsidRPr="008433B0">
        <w:rPr>
          <w:rFonts w:eastAsia="宋体" w:hint="eastAsia"/>
          <w:lang w:eastAsia="zh-CN"/>
        </w:rPr>
        <w:t>发送电子邮件至</w:t>
      </w:r>
      <w:r w:rsidRPr="008433B0">
        <w:rPr>
          <w:rFonts w:eastAsia="宋体"/>
          <w:color w:val="0000FF"/>
          <w:u w:val="single"/>
          <w:lang w:eastAsia="zh-CN"/>
        </w:rPr>
        <w:t>CDRH-EUA-Templates@FDA.HHS.GOV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AA335A" w:rsidRPr="00EB0B13">
        <w:rPr>
          <w:rFonts w:eastAsia="宋体"/>
          <w:snapToGrid w:val="0"/>
          <w:lang w:eastAsia="zh-CN"/>
        </w:rPr>
        <w:t>确认</w:t>
      </w:r>
      <w:r w:rsidRPr="008433B0">
        <w:rPr>
          <w:rFonts w:eastAsia="宋体" w:hint="eastAsia"/>
          <w:lang w:eastAsia="zh-CN"/>
        </w:rPr>
        <w:t>其检测的任何替代方法。</w:t>
      </w:r>
    </w:p>
    <w:p w14:paraId="44ECF1ED" w14:textId="77777777" w:rsidR="00EC49D3" w:rsidRPr="008433B0" w:rsidRDefault="00282F5C" w:rsidP="008433B0">
      <w:pPr>
        <w:adjustRightInd w:val="0"/>
        <w:snapToGrid w:val="0"/>
        <w:jc w:val="both"/>
        <w:rPr>
          <w:rFonts w:eastAsia="宋体"/>
          <w:b/>
          <w:sz w:val="24"/>
          <w:lang w:eastAsia="zh-CN"/>
        </w:rPr>
      </w:pPr>
      <w:r w:rsidRPr="008433B0">
        <w:rPr>
          <w:rFonts w:eastAsia="宋体"/>
          <w:b/>
          <w:sz w:val="24"/>
          <w:lang w:eastAsia="zh-CN"/>
        </w:rPr>
        <w:br w:type="page"/>
      </w:r>
    </w:p>
    <w:p w14:paraId="5109E64A" w14:textId="77777777" w:rsidR="00EC49D3" w:rsidRPr="008433B0" w:rsidRDefault="00282F5C" w:rsidP="008433B0">
      <w:pPr>
        <w:pStyle w:val="a3"/>
        <w:adjustRightInd w:val="0"/>
        <w:snapToGrid w:val="0"/>
        <w:ind w:leftChars="200" w:left="1002" w:hangingChars="200" w:hanging="562"/>
        <w:jc w:val="both"/>
        <w:outlineLvl w:val="1"/>
        <w:rPr>
          <w:rFonts w:eastAsia="宋体"/>
          <w:b/>
          <w:sz w:val="28"/>
          <w:lang w:eastAsia="zh-CN"/>
        </w:rPr>
      </w:pPr>
      <w:bookmarkStart w:id="69" w:name="_Toc97546790"/>
      <w:bookmarkStart w:id="70" w:name="_Toc91242705"/>
      <w:r w:rsidRPr="008433B0">
        <w:rPr>
          <w:rFonts w:eastAsia="宋体"/>
          <w:b/>
          <w:sz w:val="28"/>
          <w:lang w:eastAsia="zh-CN"/>
        </w:rPr>
        <w:t>C.</w:t>
      </w:r>
      <w:r w:rsidRPr="008433B0">
        <w:rPr>
          <w:rFonts w:eastAsia="宋体"/>
          <w:b/>
          <w:sz w:val="28"/>
          <w:lang w:eastAsia="zh-CN"/>
        </w:rPr>
        <w:tab/>
      </w:r>
      <w:r w:rsidRPr="008433B0">
        <w:rPr>
          <w:rFonts w:eastAsia="宋体" w:hint="eastAsia"/>
          <w:b/>
          <w:sz w:val="28"/>
          <w:lang w:eastAsia="zh-CN"/>
        </w:rPr>
        <w:t>血清学检测</w:t>
      </w:r>
      <w:bookmarkEnd w:id="69"/>
      <w:bookmarkEnd w:id="70"/>
    </w:p>
    <w:p w14:paraId="03D492E2" w14:textId="1E276435"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将</w:t>
      </w:r>
      <w:r w:rsidRPr="008433B0">
        <w:rPr>
          <w:rFonts w:eastAsia="宋体"/>
          <w:lang w:eastAsia="zh-CN"/>
        </w:rPr>
        <w:t>SARS-CoV-2</w:t>
      </w:r>
      <w:r w:rsidRPr="008433B0">
        <w:rPr>
          <w:rFonts w:eastAsia="宋体" w:hint="eastAsia"/>
          <w:lang w:eastAsia="zh-CN"/>
        </w:rPr>
        <w:t>血清学检测定义为从临床样本中识别</w:t>
      </w:r>
      <w:r w:rsidRPr="008433B0">
        <w:rPr>
          <w:rFonts w:eastAsia="宋体"/>
          <w:lang w:eastAsia="zh-CN"/>
        </w:rPr>
        <w:t>SARS-CoV-2</w:t>
      </w:r>
      <w:r w:rsidRPr="008433B0">
        <w:rPr>
          <w:rFonts w:eastAsia="宋体" w:hint="eastAsia"/>
          <w:lang w:eastAsia="zh-CN"/>
        </w:rPr>
        <w:t>抗体</w:t>
      </w:r>
      <w:r w:rsidR="006A0C11" w:rsidRPr="008433B0">
        <w:rPr>
          <w:rFonts w:eastAsia="宋体" w:hint="eastAsia"/>
          <w:lang w:eastAsia="zh-CN"/>
        </w:rPr>
        <w:t>（</w:t>
      </w:r>
      <w:r w:rsidRPr="008433B0">
        <w:rPr>
          <w:rFonts w:eastAsia="宋体" w:hint="eastAsia"/>
          <w:lang w:eastAsia="zh-CN"/>
        </w:rPr>
        <w:t>如</w:t>
      </w:r>
      <w:r w:rsidRPr="008433B0">
        <w:rPr>
          <w:rFonts w:eastAsia="宋体"/>
          <w:lang w:eastAsia="zh-CN"/>
        </w:rPr>
        <w:t>IgG</w:t>
      </w:r>
      <w:r w:rsidRPr="008433B0">
        <w:rPr>
          <w:rFonts w:eastAsia="宋体" w:hint="eastAsia"/>
          <w:lang w:eastAsia="zh-CN"/>
        </w:rPr>
        <w:t>、</w:t>
      </w:r>
      <w:r w:rsidRPr="008433B0">
        <w:rPr>
          <w:rFonts w:eastAsia="宋体"/>
          <w:lang w:eastAsia="zh-CN"/>
        </w:rPr>
        <w:t>IgM</w:t>
      </w:r>
      <w:r w:rsidR="006A0C11" w:rsidRPr="008433B0">
        <w:rPr>
          <w:rFonts w:eastAsia="宋体" w:hint="eastAsia"/>
          <w:lang w:eastAsia="zh-CN"/>
        </w:rPr>
        <w:t>）</w:t>
      </w:r>
      <w:r w:rsidRPr="008433B0">
        <w:rPr>
          <w:rFonts w:eastAsia="宋体" w:hint="eastAsia"/>
          <w:lang w:eastAsia="zh-CN"/>
        </w:rPr>
        <w:t>的检测。</w:t>
      </w:r>
      <w:r w:rsidRPr="008433B0">
        <w:rPr>
          <w:rFonts w:eastAsia="宋体"/>
          <w:lang w:eastAsia="zh-CN"/>
        </w:rPr>
        <w:t>FDA</w:t>
      </w:r>
      <w:r w:rsidRPr="008433B0">
        <w:rPr>
          <w:rFonts w:eastAsia="宋体" w:hint="eastAsia"/>
          <w:lang w:eastAsia="zh-CN"/>
        </w:rPr>
        <w:t>建议对</w:t>
      </w:r>
      <w:r w:rsidRPr="008433B0">
        <w:rPr>
          <w:rFonts w:eastAsia="宋体"/>
          <w:lang w:eastAsia="zh-CN"/>
        </w:rPr>
        <w:t>SARS-CoV-2</w:t>
      </w:r>
      <w:r w:rsidRPr="008433B0">
        <w:rPr>
          <w:rFonts w:eastAsia="宋体" w:hint="eastAsia"/>
          <w:lang w:eastAsia="zh-CN"/>
        </w:rPr>
        <w:t>血清学检测试剂进行以下</w:t>
      </w:r>
      <w:r w:rsidR="00AA335A" w:rsidRPr="00EB0B13">
        <w:rPr>
          <w:rFonts w:eastAsia="宋体"/>
          <w:snapToGrid w:val="0"/>
          <w:lang w:eastAsia="zh-CN"/>
        </w:rPr>
        <w:t>确认</w:t>
      </w:r>
      <w:r w:rsidRPr="008433B0">
        <w:rPr>
          <w:rFonts w:eastAsia="宋体" w:hint="eastAsia"/>
          <w:lang w:eastAsia="zh-CN"/>
        </w:rPr>
        <w:t>研究：</w:t>
      </w:r>
    </w:p>
    <w:p w14:paraId="0D138E18" w14:textId="683C005F" w:rsidR="00D102BE" w:rsidRPr="00EB0B13" w:rsidRDefault="00D102BE" w:rsidP="008433B0">
      <w:pPr>
        <w:pStyle w:val="a3"/>
        <w:adjustRightInd w:val="0"/>
        <w:snapToGrid w:val="0"/>
        <w:ind w:firstLineChars="200" w:firstLine="480"/>
        <w:jc w:val="both"/>
        <w:rPr>
          <w:rFonts w:eastAsia="宋体"/>
          <w:snapToGrid w:val="0"/>
          <w:lang w:eastAsia="zh-CN"/>
        </w:rPr>
      </w:pPr>
    </w:p>
    <w:p w14:paraId="423EE5B7"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r w:rsidRPr="00EB0B13">
        <w:rPr>
          <w:rFonts w:eastAsia="宋体"/>
          <w:snapToGrid w:val="0"/>
          <w:sz w:val="24"/>
          <w:szCs w:val="24"/>
          <w:lang w:eastAsia="zh-CN"/>
        </w:rPr>
        <w:t>交叉反应</w:t>
      </w:r>
      <w:r w:rsidR="00AA335A" w:rsidRPr="00EB0B13">
        <w:rPr>
          <w:rFonts w:eastAsia="宋体"/>
          <w:snapToGrid w:val="0"/>
          <w:sz w:val="24"/>
          <w:szCs w:val="24"/>
          <w:lang w:eastAsia="zh-CN"/>
        </w:rPr>
        <w:t>性</w:t>
      </w:r>
      <w:r w:rsidRPr="008433B0">
        <w:rPr>
          <w:rFonts w:eastAsia="宋体"/>
          <w:sz w:val="24"/>
        </w:rPr>
        <w:t>/</w:t>
      </w:r>
      <w:proofErr w:type="spellStart"/>
      <w:r w:rsidRPr="008433B0">
        <w:rPr>
          <w:rFonts w:eastAsia="宋体" w:hint="eastAsia"/>
          <w:sz w:val="24"/>
        </w:rPr>
        <w:t>分析特异性</w:t>
      </w:r>
      <w:proofErr w:type="spellEnd"/>
    </w:p>
    <w:p w14:paraId="01FF83C3"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类别特异性</w:t>
      </w:r>
      <w:proofErr w:type="spellEnd"/>
    </w:p>
    <w:p w14:paraId="426E80FE" w14:textId="77777777" w:rsidR="00EC49D3" w:rsidRPr="008433B0" w:rsidRDefault="009D1A66" w:rsidP="008433B0">
      <w:pPr>
        <w:pStyle w:val="a4"/>
        <w:numPr>
          <w:ilvl w:val="0"/>
          <w:numId w:val="17"/>
        </w:numPr>
        <w:adjustRightInd w:val="0"/>
        <w:snapToGrid w:val="0"/>
        <w:ind w:leftChars="462" w:left="1496" w:hangingChars="200" w:hanging="480"/>
        <w:jc w:val="both"/>
        <w:rPr>
          <w:rFonts w:eastAsia="宋体"/>
          <w:sz w:val="24"/>
        </w:rPr>
      </w:pPr>
      <w:proofErr w:type="spellStart"/>
      <w:r w:rsidRPr="008433B0">
        <w:rPr>
          <w:rFonts w:eastAsia="宋体" w:hint="eastAsia"/>
          <w:sz w:val="24"/>
        </w:rPr>
        <w:t>临床一致性研究</w:t>
      </w:r>
      <w:proofErr w:type="spellEnd"/>
    </w:p>
    <w:p w14:paraId="2457701C"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974B8DD" w14:textId="7777777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hint="eastAsia"/>
          <w:lang w:eastAsia="zh-CN"/>
        </w:rPr>
        <w:t>临床一致性研究旨在确定检测的性能特征</w:t>
      </w:r>
      <w:r w:rsidR="006A0C11" w:rsidRPr="008433B0">
        <w:rPr>
          <w:rFonts w:eastAsia="宋体" w:hint="eastAsia"/>
          <w:lang w:eastAsia="zh-CN"/>
        </w:rPr>
        <w:t>（</w:t>
      </w:r>
      <w:r w:rsidRPr="008433B0">
        <w:rPr>
          <w:rFonts w:eastAsia="宋体" w:hint="eastAsia"/>
          <w:lang w:eastAsia="zh-CN"/>
        </w:rPr>
        <w:t>例如灵敏度</w:t>
      </w:r>
      <w:r w:rsidRPr="008433B0">
        <w:rPr>
          <w:rFonts w:eastAsia="宋体"/>
          <w:lang w:eastAsia="zh-CN"/>
        </w:rPr>
        <w:t>/PPA</w:t>
      </w:r>
      <w:r w:rsidRPr="008433B0">
        <w:rPr>
          <w:rFonts w:eastAsia="宋体" w:hint="eastAsia"/>
          <w:lang w:eastAsia="zh-CN"/>
        </w:rPr>
        <w:t>、特异性</w:t>
      </w:r>
      <w:r w:rsidRPr="008433B0">
        <w:rPr>
          <w:rFonts w:eastAsia="宋体"/>
          <w:lang w:eastAsia="zh-CN"/>
        </w:rPr>
        <w:t>/NPA</w:t>
      </w:r>
      <w:r w:rsidR="006A0C11" w:rsidRPr="008433B0">
        <w:rPr>
          <w:rFonts w:eastAsia="宋体" w:hint="eastAsia"/>
          <w:lang w:eastAsia="zh-CN"/>
        </w:rPr>
        <w:t>）</w:t>
      </w:r>
      <w:r w:rsidRPr="008433B0">
        <w:rPr>
          <w:rFonts w:eastAsia="宋体" w:hint="eastAsia"/>
          <w:lang w:eastAsia="zh-CN"/>
        </w:rPr>
        <w:t>。</w:t>
      </w:r>
      <w:r w:rsidRPr="008433B0">
        <w:rPr>
          <w:rFonts w:eastAsia="宋体"/>
          <w:lang w:eastAsia="zh-CN"/>
        </w:rPr>
        <w:t>FDA</w:t>
      </w:r>
      <w:r w:rsidRPr="008433B0">
        <w:rPr>
          <w:rFonts w:eastAsia="宋体" w:hint="eastAsia"/>
          <w:lang w:eastAsia="zh-CN"/>
        </w:rPr>
        <w:t>建议应在微生物学确诊的</w:t>
      </w:r>
      <w:r w:rsidRPr="008433B0">
        <w:rPr>
          <w:rFonts w:eastAsia="宋体"/>
          <w:lang w:eastAsia="zh-CN"/>
        </w:rPr>
        <w:t>COVID-19</w:t>
      </w:r>
      <w:r w:rsidRPr="008433B0">
        <w:rPr>
          <w:rFonts w:eastAsia="宋体" w:hint="eastAsia"/>
          <w:lang w:eastAsia="zh-CN"/>
        </w:rPr>
        <w:t>感染患者的人体样本上建立临床准确度。</w:t>
      </w:r>
    </w:p>
    <w:p w14:paraId="1DE4D632"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6EFA02D2" w14:textId="694A725D"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已在其网站上提供了可下载模板，商业制造商和实验室可选择使用该模板来</w:t>
      </w:r>
      <w:r w:rsidR="009F396B" w:rsidRPr="00EB0B13">
        <w:rPr>
          <w:rFonts w:eastAsia="宋体"/>
          <w:snapToGrid w:val="0"/>
          <w:lang w:eastAsia="zh-CN"/>
        </w:rPr>
        <w:t>准备、提交和授权</w:t>
      </w:r>
      <w:r w:rsidRPr="008433B0">
        <w:rPr>
          <w:rFonts w:eastAsia="宋体" w:hint="eastAsia"/>
          <w:lang w:eastAsia="zh-CN"/>
        </w:rPr>
        <w:t>血清学检测</w:t>
      </w:r>
      <w:r w:rsidRPr="008433B0">
        <w:rPr>
          <w:rFonts w:eastAsia="宋体"/>
          <w:lang w:eastAsia="zh-CN"/>
        </w:rPr>
        <w:t>EUA</w:t>
      </w:r>
      <w:r w:rsidRPr="008433B0">
        <w:rPr>
          <w:rFonts w:eastAsia="宋体" w:hint="eastAsia"/>
          <w:lang w:eastAsia="zh-CN"/>
        </w:rPr>
        <w:t>。有关更多信息，请</w:t>
      </w:r>
      <w:proofErr w:type="gramStart"/>
      <w:r w:rsidRPr="008433B0">
        <w:rPr>
          <w:rFonts w:eastAsia="宋体" w:hint="eastAsia"/>
          <w:lang w:eastAsia="zh-CN"/>
        </w:rPr>
        <w:t>参见</w:t>
      </w:r>
      <w:r w:rsidRPr="00EB0B13">
        <w:rPr>
          <w:rFonts w:eastAsia="宋体"/>
          <w:snapToGrid w:val="0"/>
          <w:lang w:eastAsia="zh-CN"/>
        </w:rPr>
        <w:t>第</w:t>
      </w:r>
      <w:proofErr w:type="gramEnd"/>
      <w:r w:rsidR="00DD5155" w:rsidRPr="00DD5155">
        <w:rPr>
          <w:rFonts w:eastAsia="宋体"/>
          <w:snapToGrid w:val="0"/>
          <w:lang w:eastAsia="zh-CN"/>
        </w:rPr>
        <w:t>VI</w:t>
      </w:r>
      <w:r w:rsidRPr="008433B0">
        <w:rPr>
          <w:rFonts w:eastAsia="宋体" w:hint="eastAsia"/>
          <w:lang w:eastAsia="zh-CN"/>
        </w:rPr>
        <w:t>节。对于血清学检测，此类模板包括关于上述</w:t>
      </w:r>
      <w:r w:rsidR="00F4324B" w:rsidRPr="00EB0B13">
        <w:rPr>
          <w:rFonts w:eastAsia="宋体"/>
          <w:snapToGrid w:val="0"/>
          <w:lang w:eastAsia="zh-CN"/>
        </w:rPr>
        <w:t>确认</w:t>
      </w:r>
      <w:r w:rsidRPr="008433B0">
        <w:rPr>
          <w:rFonts w:eastAsia="宋体" w:hint="eastAsia"/>
          <w:lang w:eastAsia="zh-CN"/>
        </w:rPr>
        <w:t>研究的进一步建议，并就应作为</w:t>
      </w:r>
      <w:r w:rsidRPr="008433B0">
        <w:rPr>
          <w:rFonts w:eastAsia="宋体"/>
          <w:lang w:eastAsia="zh-CN"/>
        </w:rPr>
        <w:t>EUA</w:t>
      </w:r>
      <w:r w:rsidRPr="008433B0">
        <w:rPr>
          <w:rFonts w:eastAsia="宋体" w:hint="eastAsia"/>
          <w:lang w:eastAsia="zh-CN"/>
        </w:rPr>
        <w:t>预授权申请</w:t>
      </w:r>
      <w:r w:rsidRPr="008433B0">
        <w:rPr>
          <w:rFonts w:eastAsia="宋体"/>
          <w:lang w:eastAsia="zh-CN"/>
        </w:rPr>
        <w:t>/EUA</w:t>
      </w:r>
      <w:r w:rsidRPr="008433B0">
        <w:rPr>
          <w:rFonts w:eastAsia="宋体" w:hint="eastAsia"/>
          <w:lang w:eastAsia="zh-CN"/>
        </w:rPr>
        <w:t>申请过程的一部分提交给</w:t>
      </w:r>
      <w:r w:rsidRPr="008433B0">
        <w:rPr>
          <w:rFonts w:eastAsia="宋体"/>
          <w:lang w:eastAsia="zh-CN"/>
        </w:rPr>
        <w:t>FDA</w:t>
      </w:r>
      <w:r w:rsidRPr="008433B0">
        <w:rPr>
          <w:rFonts w:eastAsia="宋体" w:hint="eastAsia"/>
          <w:lang w:eastAsia="zh-CN"/>
        </w:rPr>
        <w:t>的其他信息提出额外建议。</w:t>
      </w:r>
      <w:r w:rsidR="0055272B" w:rsidRPr="00EB0B13">
        <w:rPr>
          <w:rFonts w:eastAsia="宋体"/>
          <w:snapToGrid w:val="0"/>
          <w:lang w:eastAsia="zh-CN"/>
        </w:rPr>
        <w:t>开发者</w:t>
      </w:r>
      <w:r w:rsidRPr="008433B0">
        <w:rPr>
          <w:rFonts w:eastAsia="宋体" w:hint="eastAsia"/>
          <w:lang w:eastAsia="zh-CN"/>
        </w:rPr>
        <w:t>也可使用替代方法。</w:t>
      </w:r>
      <w:r w:rsidRPr="008433B0">
        <w:rPr>
          <w:rFonts w:eastAsia="宋体"/>
          <w:lang w:eastAsia="zh-CN"/>
        </w:rPr>
        <w:t>FDA</w:t>
      </w:r>
      <w:r w:rsidRPr="008433B0">
        <w:rPr>
          <w:rFonts w:eastAsia="宋体" w:hint="eastAsia"/>
          <w:lang w:eastAsia="zh-CN"/>
        </w:rPr>
        <w:t>鼓励</w:t>
      </w:r>
      <w:r w:rsidR="0055272B" w:rsidRPr="00EB0B13">
        <w:rPr>
          <w:rFonts w:eastAsia="宋体"/>
          <w:snapToGrid w:val="0"/>
          <w:lang w:eastAsia="zh-CN"/>
        </w:rPr>
        <w:t>开发者</w:t>
      </w:r>
      <w:r w:rsidRPr="008433B0">
        <w:rPr>
          <w:rFonts w:eastAsia="宋体" w:hint="eastAsia"/>
          <w:lang w:eastAsia="zh-CN"/>
        </w:rPr>
        <w:t>发送电子邮件至</w:t>
      </w:r>
      <w:r w:rsidRPr="008433B0">
        <w:rPr>
          <w:rFonts w:eastAsia="宋体"/>
          <w:color w:val="0000FF"/>
          <w:u w:val="single"/>
          <w:lang w:eastAsia="zh-CN"/>
        </w:rPr>
        <w:t>CDRH-EUA-Templates@FDA.HHS.GOV</w:t>
      </w:r>
      <w:r w:rsidRPr="008433B0">
        <w:rPr>
          <w:rFonts w:eastAsia="宋体" w:hint="eastAsia"/>
          <w:lang w:eastAsia="zh-CN"/>
        </w:rPr>
        <w:t>与</w:t>
      </w:r>
      <w:r w:rsidRPr="008433B0">
        <w:rPr>
          <w:rFonts w:eastAsia="宋体"/>
          <w:lang w:eastAsia="zh-CN"/>
        </w:rPr>
        <w:t>FDA</w:t>
      </w:r>
      <w:r w:rsidRPr="008433B0">
        <w:rPr>
          <w:rFonts w:eastAsia="宋体" w:hint="eastAsia"/>
          <w:lang w:eastAsia="zh-CN"/>
        </w:rPr>
        <w:t>讨论</w:t>
      </w:r>
      <w:r w:rsidR="00F4324B" w:rsidRPr="00EB0B13">
        <w:rPr>
          <w:rFonts w:eastAsia="宋体"/>
          <w:snapToGrid w:val="0"/>
          <w:lang w:eastAsia="zh-CN"/>
        </w:rPr>
        <w:t>确认</w:t>
      </w:r>
      <w:r w:rsidRPr="008433B0">
        <w:rPr>
          <w:rFonts w:eastAsia="宋体" w:hint="eastAsia"/>
          <w:lang w:eastAsia="zh-CN"/>
        </w:rPr>
        <w:t>其检测的任何替代方法。</w:t>
      </w:r>
    </w:p>
    <w:p w14:paraId="084B1725" w14:textId="04D3472B" w:rsidR="00D102BE" w:rsidRPr="00EB0B13" w:rsidRDefault="00D102BE" w:rsidP="008433B0">
      <w:pPr>
        <w:pStyle w:val="a3"/>
        <w:adjustRightInd w:val="0"/>
        <w:snapToGrid w:val="0"/>
        <w:ind w:firstLineChars="200" w:firstLine="480"/>
        <w:jc w:val="both"/>
        <w:rPr>
          <w:rFonts w:eastAsia="宋体"/>
          <w:snapToGrid w:val="0"/>
          <w:lang w:eastAsia="zh-CN"/>
        </w:rPr>
      </w:pPr>
      <w:bookmarkStart w:id="71" w:name="_Toc91242706"/>
    </w:p>
    <w:p w14:paraId="43C3ACCD" w14:textId="77777777" w:rsidR="00EC49D3" w:rsidRPr="00EB0B13" w:rsidRDefault="00282F5C" w:rsidP="008433B0">
      <w:pPr>
        <w:pStyle w:val="a3"/>
        <w:numPr>
          <w:ilvl w:val="0"/>
          <w:numId w:val="20"/>
        </w:numPr>
        <w:adjustRightInd w:val="0"/>
        <w:snapToGrid w:val="0"/>
        <w:ind w:left="770" w:hangingChars="274" w:hanging="770"/>
        <w:jc w:val="both"/>
        <w:outlineLvl w:val="0"/>
        <w:rPr>
          <w:rFonts w:eastAsia="宋体"/>
          <w:b/>
          <w:snapToGrid w:val="0"/>
          <w:sz w:val="28"/>
          <w:lang w:eastAsia="zh-CN"/>
        </w:rPr>
      </w:pPr>
      <w:bookmarkStart w:id="72" w:name="_Toc97546791"/>
      <w:r w:rsidRPr="00EB0B13">
        <w:rPr>
          <w:rFonts w:eastAsia="宋体"/>
          <w:b/>
          <w:snapToGrid w:val="0"/>
          <w:sz w:val="28"/>
          <w:lang w:eastAsia="zh-CN"/>
        </w:rPr>
        <w:t>EUA</w:t>
      </w:r>
      <w:r w:rsidRPr="00EB0B13">
        <w:rPr>
          <w:rFonts w:eastAsia="宋体"/>
          <w:b/>
          <w:snapToGrid w:val="0"/>
          <w:sz w:val="28"/>
          <w:lang w:eastAsia="zh-CN"/>
        </w:rPr>
        <w:t>模板的可用性</w:t>
      </w:r>
      <w:bookmarkEnd w:id="71"/>
      <w:bookmarkEnd w:id="72"/>
    </w:p>
    <w:p w14:paraId="44C8FD74" w14:textId="53736B57" w:rsidR="00EC49D3" w:rsidRPr="008433B0" w:rsidRDefault="009D1A66" w:rsidP="008433B0">
      <w:pPr>
        <w:pStyle w:val="a3"/>
        <w:adjustRightInd w:val="0"/>
        <w:snapToGrid w:val="0"/>
        <w:ind w:firstLineChars="200" w:firstLine="480"/>
        <w:jc w:val="both"/>
        <w:rPr>
          <w:rFonts w:eastAsia="宋体"/>
          <w:lang w:eastAsia="zh-CN"/>
        </w:rPr>
      </w:pPr>
      <w:r w:rsidRPr="008433B0">
        <w:rPr>
          <w:rFonts w:eastAsia="宋体"/>
          <w:lang w:eastAsia="zh-CN"/>
        </w:rPr>
        <w:t>FDA</w:t>
      </w:r>
      <w:r w:rsidRPr="008433B0">
        <w:rPr>
          <w:rFonts w:eastAsia="宋体" w:hint="eastAsia"/>
          <w:lang w:eastAsia="zh-CN"/>
        </w:rPr>
        <w:t>已在其网站</w:t>
      </w:r>
      <w:r w:rsidR="00D102BE" w:rsidRPr="00EB0B13">
        <w:rPr>
          <w:rStyle w:val="ab"/>
          <w:rFonts w:eastAsia="宋体"/>
          <w:snapToGrid w:val="0"/>
          <w:lang w:eastAsia="zh-CN"/>
        </w:rPr>
        <w:footnoteReference w:id="21"/>
      </w:r>
      <w:r w:rsidRPr="008433B0">
        <w:rPr>
          <w:rFonts w:eastAsia="宋体" w:hint="eastAsia"/>
          <w:lang w:eastAsia="zh-CN"/>
        </w:rPr>
        <w:t>上提供了一系列可下载模板，</w:t>
      </w:r>
      <w:r w:rsidR="0055272B" w:rsidRPr="00EB0B13">
        <w:rPr>
          <w:rFonts w:eastAsia="宋体"/>
          <w:snapToGrid w:val="0"/>
          <w:lang w:eastAsia="zh-CN"/>
        </w:rPr>
        <w:t>开发者</w:t>
      </w:r>
      <w:r w:rsidRPr="008433B0">
        <w:rPr>
          <w:rFonts w:eastAsia="宋体" w:hint="eastAsia"/>
          <w:lang w:eastAsia="zh-CN"/>
        </w:rPr>
        <w:t>可选择使用该模板来</w:t>
      </w:r>
      <w:r w:rsidR="009F396B" w:rsidRPr="00EB0B13">
        <w:rPr>
          <w:rFonts w:eastAsia="宋体"/>
          <w:snapToGrid w:val="0"/>
          <w:lang w:eastAsia="zh-CN"/>
        </w:rPr>
        <w:t>准备、提交和授权</w:t>
      </w:r>
      <w:r w:rsidRPr="008433B0">
        <w:rPr>
          <w:rFonts w:eastAsia="宋体" w:hint="eastAsia"/>
          <w:lang w:eastAsia="zh-CN"/>
        </w:rPr>
        <w:t>各种类型</w:t>
      </w:r>
      <w:r w:rsidR="009F396B" w:rsidRPr="00EB0B13">
        <w:rPr>
          <w:rFonts w:eastAsia="宋体"/>
          <w:snapToGrid w:val="0"/>
          <w:lang w:eastAsia="zh-CN"/>
        </w:rPr>
        <w:t>的</w:t>
      </w:r>
      <w:r w:rsidRPr="008433B0">
        <w:rPr>
          <w:rFonts w:eastAsia="宋体"/>
          <w:lang w:eastAsia="zh-CN"/>
        </w:rPr>
        <w:t>COVID-19</w:t>
      </w:r>
      <w:r w:rsidRPr="008433B0">
        <w:rPr>
          <w:rFonts w:eastAsia="宋体" w:hint="eastAsia"/>
          <w:lang w:eastAsia="zh-CN"/>
        </w:rPr>
        <w:t>检测</w:t>
      </w:r>
      <w:r w:rsidRPr="008433B0">
        <w:rPr>
          <w:rFonts w:eastAsia="宋体"/>
          <w:lang w:eastAsia="zh-CN"/>
        </w:rPr>
        <w:t>EUA</w:t>
      </w:r>
      <w:r w:rsidRPr="00EB0B13">
        <w:rPr>
          <w:rFonts w:eastAsia="宋体"/>
          <w:snapToGrid w:val="0"/>
          <w:lang w:eastAsia="zh-CN"/>
        </w:rPr>
        <w:t>。</w:t>
      </w:r>
      <w:r w:rsidR="00DD47FC">
        <w:rPr>
          <w:rFonts w:eastAsia="宋体"/>
          <w:snapToGrid w:val="0"/>
          <w:lang w:eastAsia="zh-CN"/>
        </w:rPr>
        <w:t>该</w:t>
      </w:r>
      <w:r w:rsidRPr="008433B0">
        <w:rPr>
          <w:rFonts w:eastAsia="宋体" w:hint="eastAsia"/>
          <w:lang w:eastAsia="zh-CN"/>
        </w:rPr>
        <w:t>模板反映了</w:t>
      </w:r>
      <w:r w:rsidRPr="008433B0">
        <w:rPr>
          <w:rFonts w:eastAsia="宋体"/>
          <w:lang w:eastAsia="zh-CN"/>
        </w:rPr>
        <w:t>FDA</w:t>
      </w:r>
      <w:r w:rsidRPr="008433B0">
        <w:rPr>
          <w:rFonts w:eastAsia="宋体" w:hint="eastAsia"/>
          <w:lang w:eastAsia="zh-CN"/>
        </w:rPr>
        <w:t>对数据和信息的</w:t>
      </w:r>
      <w:r w:rsidR="009F396B" w:rsidRPr="00EB0B13">
        <w:rPr>
          <w:rFonts w:eastAsia="宋体"/>
          <w:snapToGrid w:val="0"/>
          <w:lang w:eastAsia="zh-CN"/>
        </w:rPr>
        <w:t>最新见解</w:t>
      </w:r>
      <w:r w:rsidRPr="00EB0B13">
        <w:rPr>
          <w:rFonts w:eastAsia="宋体"/>
          <w:snapToGrid w:val="0"/>
          <w:lang w:eastAsia="zh-CN"/>
        </w:rPr>
        <w:t>，</w:t>
      </w:r>
      <w:r w:rsidR="0055272B" w:rsidRPr="00EB0B13">
        <w:rPr>
          <w:rFonts w:eastAsia="宋体"/>
          <w:snapToGrid w:val="0"/>
          <w:lang w:eastAsia="zh-CN"/>
        </w:rPr>
        <w:t>开发者</w:t>
      </w:r>
      <w:r w:rsidRPr="008433B0">
        <w:rPr>
          <w:rFonts w:eastAsia="宋体" w:hint="eastAsia"/>
          <w:lang w:eastAsia="zh-CN"/>
        </w:rPr>
        <w:t>应提交此类数据和信息以</w:t>
      </w:r>
      <w:r w:rsidR="009F396B" w:rsidRPr="00EB0B13">
        <w:rPr>
          <w:rFonts w:eastAsia="宋体"/>
          <w:snapToGrid w:val="0"/>
          <w:lang w:eastAsia="zh-CN"/>
        </w:rPr>
        <w:t>推进</w:t>
      </w:r>
      <w:r w:rsidRPr="008433B0">
        <w:rPr>
          <w:rFonts w:eastAsia="宋体"/>
          <w:lang w:eastAsia="zh-CN"/>
        </w:rPr>
        <w:t>EUA</w:t>
      </w:r>
      <w:r w:rsidRPr="008433B0">
        <w:rPr>
          <w:rFonts w:eastAsia="宋体" w:hint="eastAsia"/>
          <w:lang w:eastAsia="zh-CN"/>
        </w:rPr>
        <w:t>流程。模板</w:t>
      </w:r>
      <w:r w:rsidR="009F396B" w:rsidRPr="00EB0B13">
        <w:rPr>
          <w:rFonts w:eastAsia="宋体"/>
          <w:snapToGrid w:val="0"/>
          <w:lang w:eastAsia="zh-CN"/>
        </w:rPr>
        <w:t>还</w:t>
      </w:r>
      <w:r w:rsidRPr="008433B0">
        <w:rPr>
          <w:rFonts w:eastAsia="宋体" w:hint="eastAsia"/>
          <w:lang w:eastAsia="zh-CN"/>
        </w:rPr>
        <w:t>提供了信息和建议，本机构计划</w:t>
      </w:r>
      <w:r w:rsidR="009F396B" w:rsidRPr="00EB0B13">
        <w:rPr>
          <w:rFonts w:eastAsia="宋体"/>
          <w:snapToGrid w:val="0"/>
          <w:lang w:eastAsia="zh-CN"/>
        </w:rPr>
        <w:t>一旦</w:t>
      </w:r>
      <w:r w:rsidRPr="008433B0">
        <w:rPr>
          <w:rFonts w:eastAsia="宋体" w:hint="eastAsia"/>
          <w:lang w:eastAsia="zh-CN"/>
        </w:rPr>
        <w:t>了解更多关于</w:t>
      </w:r>
      <w:r w:rsidRPr="008433B0">
        <w:rPr>
          <w:rFonts w:eastAsia="宋体"/>
          <w:lang w:eastAsia="zh-CN"/>
        </w:rPr>
        <w:t>COVID-19</w:t>
      </w:r>
      <w:r w:rsidRPr="008433B0">
        <w:rPr>
          <w:rFonts w:eastAsia="宋体" w:hint="eastAsia"/>
          <w:lang w:eastAsia="zh-CN"/>
        </w:rPr>
        <w:t>疫情的信息并获得各种类型</w:t>
      </w:r>
      <w:r w:rsidRPr="008433B0">
        <w:rPr>
          <w:rFonts w:eastAsia="宋体"/>
          <w:lang w:eastAsia="zh-CN"/>
        </w:rPr>
        <w:t>COVID-19</w:t>
      </w:r>
      <w:r w:rsidRPr="008433B0">
        <w:rPr>
          <w:rFonts w:eastAsia="宋体" w:hint="eastAsia"/>
          <w:lang w:eastAsia="zh-CN"/>
        </w:rPr>
        <w:t>检测的</w:t>
      </w:r>
      <w:r w:rsidRPr="008433B0">
        <w:rPr>
          <w:rFonts w:eastAsia="宋体"/>
          <w:lang w:eastAsia="zh-CN"/>
        </w:rPr>
        <w:t>EUA</w:t>
      </w:r>
      <w:r w:rsidRPr="008433B0">
        <w:rPr>
          <w:rFonts w:eastAsia="宋体" w:hint="eastAsia"/>
          <w:lang w:eastAsia="zh-CN"/>
        </w:rPr>
        <w:t>流程经验</w:t>
      </w:r>
      <w:r w:rsidRPr="00EB0B13">
        <w:rPr>
          <w:rFonts w:eastAsia="宋体"/>
          <w:snapToGrid w:val="0"/>
          <w:lang w:eastAsia="zh-CN"/>
        </w:rPr>
        <w:t>，</w:t>
      </w:r>
      <w:r w:rsidR="009F396B" w:rsidRPr="00EB0B13">
        <w:rPr>
          <w:rFonts w:eastAsia="宋体"/>
          <w:snapToGrid w:val="0"/>
          <w:lang w:eastAsia="zh-CN"/>
        </w:rPr>
        <w:t>即</w:t>
      </w:r>
      <w:r w:rsidRPr="008433B0">
        <w:rPr>
          <w:rFonts w:eastAsia="宋体" w:hint="eastAsia"/>
          <w:lang w:eastAsia="zh-CN"/>
        </w:rPr>
        <w:t>酌情对其进行更新。</w:t>
      </w:r>
    </w:p>
    <w:p w14:paraId="6DB021D5" w14:textId="52D3236A" w:rsidR="00D102BE" w:rsidRPr="00EB0B13" w:rsidRDefault="00D102BE" w:rsidP="008433B0">
      <w:pPr>
        <w:pStyle w:val="a3"/>
        <w:adjustRightInd w:val="0"/>
        <w:snapToGrid w:val="0"/>
        <w:ind w:firstLineChars="200" w:firstLine="480"/>
        <w:jc w:val="both"/>
        <w:rPr>
          <w:rFonts w:eastAsia="宋体"/>
          <w:snapToGrid w:val="0"/>
          <w:lang w:eastAsia="zh-CN"/>
        </w:rPr>
      </w:pPr>
    </w:p>
    <w:p w14:paraId="190EC84A" w14:textId="3D4B5D35" w:rsidR="00EC49D3" w:rsidRPr="008433B0" w:rsidRDefault="0055272B" w:rsidP="008433B0">
      <w:pPr>
        <w:pStyle w:val="a3"/>
        <w:adjustRightInd w:val="0"/>
        <w:snapToGrid w:val="0"/>
        <w:ind w:firstLineChars="200" w:firstLine="480"/>
        <w:jc w:val="both"/>
        <w:rPr>
          <w:rFonts w:eastAsia="宋体"/>
          <w:lang w:eastAsia="zh-CN"/>
        </w:rPr>
      </w:pPr>
      <w:r w:rsidRPr="00EB0B13">
        <w:rPr>
          <w:rFonts w:eastAsia="宋体"/>
          <w:snapToGrid w:val="0"/>
          <w:lang w:eastAsia="zh-CN"/>
        </w:rPr>
        <w:t>开发者</w:t>
      </w:r>
      <w:r w:rsidR="009D1A66" w:rsidRPr="008433B0">
        <w:rPr>
          <w:rFonts w:eastAsia="宋体" w:hint="eastAsia"/>
          <w:lang w:eastAsia="zh-CN"/>
        </w:rPr>
        <w:t>也可使用替代方法。预期将使用替代方法的</w:t>
      </w:r>
      <w:r w:rsidRPr="00EB0B13">
        <w:rPr>
          <w:rFonts w:eastAsia="宋体"/>
          <w:snapToGrid w:val="0"/>
          <w:lang w:eastAsia="zh-CN"/>
        </w:rPr>
        <w:t>开发者</w:t>
      </w:r>
      <w:r w:rsidR="009D1A66" w:rsidRPr="008433B0">
        <w:rPr>
          <w:rFonts w:eastAsia="宋体" w:hint="eastAsia"/>
          <w:lang w:eastAsia="zh-CN"/>
        </w:rPr>
        <w:t>应考虑寻求</w:t>
      </w:r>
      <w:r w:rsidR="009D1A66" w:rsidRPr="008433B0">
        <w:rPr>
          <w:rFonts w:eastAsia="宋体"/>
          <w:lang w:eastAsia="zh-CN"/>
        </w:rPr>
        <w:t>FDA</w:t>
      </w:r>
      <w:r w:rsidR="009D1A66" w:rsidRPr="008433B0">
        <w:rPr>
          <w:rFonts w:eastAsia="宋体" w:hint="eastAsia"/>
          <w:lang w:eastAsia="zh-CN"/>
        </w:rPr>
        <w:t>的反馈或建议，以帮助其通过</w:t>
      </w:r>
      <w:r w:rsidR="009D1A66" w:rsidRPr="008433B0">
        <w:rPr>
          <w:rFonts w:eastAsia="宋体"/>
          <w:lang w:eastAsia="zh-CN"/>
        </w:rPr>
        <w:t>EUA</w:t>
      </w:r>
      <w:r w:rsidR="009D1A66" w:rsidRPr="008433B0">
        <w:rPr>
          <w:rFonts w:eastAsia="宋体" w:hint="eastAsia"/>
          <w:lang w:eastAsia="zh-CN"/>
        </w:rPr>
        <w:t>流程。</w:t>
      </w:r>
      <w:r w:rsidR="009D1A66" w:rsidRPr="008433B0">
        <w:rPr>
          <w:rFonts w:eastAsia="宋体"/>
          <w:lang w:eastAsia="zh-CN"/>
        </w:rPr>
        <w:t>FDA</w:t>
      </w:r>
      <w:r w:rsidR="009D1A66" w:rsidRPr="008433B0">
        <w:rPr>
          <w:rFonts w:eastAsia="宋体" w:hint="eastAsia"/>
          <w:lang w:eastAsia="zh-CN"/>
        </w:rPr>
        <w:t>鼓励</w:t>
      </w:r>
      <w:r w:rsidRPr="00EB0B13">
        <w:rPr>
          <w:rFonts w:eastAsia="宋体"/>
          <w:snapToGrid w:val="0"/>
          <w:lang w:eastAsia="zh-CN"/>
        </w:rPr>
        <w:t>开发者</w:t>
      </w:r>
      <w:r w:rsidR="009D1A66" w:rsidRPr="008433B0">
        <w:rPr>
          <w:rFonts w:eastAsia="宋体" w:hint="eastAsia"/>
          <w:lang w:eastAsia="zh-CN"/>
        </w:rPr>
        <w:t>发送电子邮件至</w:t>
      </w:r>
      <w:r w:rsidR="009D1A66" w:rsidRPr="008433B0">
        <w:rPr>
          <w:rFonts w:eastAsia="宋体"/>
          <w:lang w:eastAsia="zh-CN"/>
        </w:rPr>
        <w:t>CDRH-EUA-Templates@FDA.HHS.GOV</w:t>
      </w:r>
      <w:r w:rsidR="009D1A66" w:rsidRPr="008433B0">
        <w:rPr>
          <w:rFonts w:eastAsia="宋体" w:hint="eastAsia"/>
          <w:lang w:eastAsia="zh-CN"/>
        </w:rPr>
        <w:t>与</w:t>
      </w:r>
      <w:r w:rsidR="009D1A66" w:rsidRPr="008433B0">
        <w:rPr>
          <w:rFonts w:eastAsia="宋体"/>
          <w:lang w:eastAsia="zh-CN"/>
        </w:rPr>
        <w:t>FDA</w:t>
      </w:r>
      <w:r w:rsidR="009D1A66" w:rsidRPr="008433B0">
        <w:rPr>
          <w:rFonts w:eastAsia="宋体" w:hint="eastAsia"/>
          <w:lang w:eastAsia="zh-CN"/>
        </w:rPr>
        <w:t>讨论</w:t>
      </w:r>
      <w:r w:rsidR="00F4324B" w:rsidRPr="00EB0B13">
        <w:rPr>
          <w:rFonts w:eastAsia="宋体"/>
          <w:snapToGrid w:val="0"/>
          <w:lang w:eastAsia="zh-CN"/>
        </w:rPr>
        <w:t>确认</w:t>
      </w:r>
      <w:r w:rsidR="009D1A66" w:rsidRPr="008433B0">
        <w:rPr>
          <w:rFonts w:eastAsia="宋体" w:hint="eastAsia"/>
          <w:lang w:eastAsia="zh-CN"/>
        </w:rPr>
        <w:t>其检测的任何替代技术方法。</w:t>
      </w:r>
    </w:p>
    <w:p w14:paraId="6726858A" w14:textId="77777777" w:rsidR="00D102BE" w:rsidRPr="00EB0B13" w:rsidRDefault="00D102BE" w:rsidP="0064466A">
      <w:pPr>
        <w:pStyle w:val="a3"/>
        <w:adjustRightInd w:val="0"/>
        <w:snapToGrid w:val="0"/>
        <w:ind w:firstLineChars="200" w:firstLine="480"/>
        <w:jc w:val="both"/>
        <w:rPr>
          <w:rFonts w:eastAsia="宋体"/>
          <w:snapToGrid w:val="0"/>
          <w:lang w:eastAsia="zh-CN"/>
        </w:rPr>
      </w:pPr>
    </w:p>
    <w:p w14:paraId="4BDDE3FC" w14:textId="30B755D2" w:rsidR="00EC49D3" w:rsidRPr="008433B0" w:rsidRDefault="009D1A66" w:rsidP="008433B0">
      <w:pPr>
        <w:pStyle w:val="a3"/>
        <w:adjustRightInd w:val="0"/>
        <w:snapToGrid w:val="0"/>
        <w:ind w:firstLineChars="200" w:firstLine="480"/>
        <w:jc w:val="both"/>
        <w:rPr>
          <w:rFonts w:eastAsia="宋体"/>
        </w:rPr>
      </w:pPr>
      <w:proofErr w:type="spellStart"/>
      <w:r w:rsidRPr="008433B0">
        <w:rPr>
          <w:rFonts w:eastAsia="宋体" w:hint="eastAsia"/>
        </w:rPr>
        <w:t>公众可向</w:t>
      </w:r>
      <w:r w:rsidR="00F27BAD" w:rsidRPr="008433B0">
        <w:rPr>
          <w:rFonts w:eastAsia="宋体"/>
          <w:color w:val="0000FF"/>
          <w:u w:val="single"/>
        </w:rPr>
        <w:t>CDRH-EUA-</w:t>
      </w:r>
      <w:r w:rsidRPr="008433B0">
        <w:rPr>
          <w:rFonts w:eastAsia="宋体"/>
          <w:color w:val="0000FF"/>
          <w:u w:val="single"/>
        </w:rPr>
        <w:t>Templates@FDA.HHS.GOV</w:t>
      </w:r>
      <w:r w:rsidRPr="008433B0">
        <w:rPr>
          <w:rFonts w:eastAsia="宋体" w:hint="eastAsia"/>
        </w:rPr>
        <w:t>提交有关模板的问题</w:t>
      </w:r>
      <w:proofErr w:type="spellEnd"/>
      <w:r w:rsidRPr="008433B0">
        <w:rPr>
          <w:rFonts w:eastAsia="宋体" w:hint="eastAsia"/>
        </w:rPr>
        <w:t>，</w:t>
      </w:r>
      <w:r w:rsidRPr="00EB0B13">
        <w:rPr>
          <w:rFonts w:eastAsia="宋体"/>
          <w:snapToGrid w:val="0"/>
          <w:lang w:eastAsia="zh-CN"/>
        </w:rPr>
        <w:t>或者可将有关模板的意见提交给为本指南建立的</w:t>
      </w:r>
      <w:r w:rsidR="00F4324B" w:rsidRPr="00EB0B13">
        <w:rPr>
          <w:rFonts w:eastAsia="宋体"/>
          <w:snapToGrid w:val="0"/>
          <w:lang w:eastAsia="zh-CN"/>
        </w:rPr>
        <w:t>公共档案</w:t>
      </w:r>
      <w:r w:rsidRPr="008433B0">
        <w:rPr>
          <w:rFonts w:eastAsia="宋体" w:hint="eastAsia"/>
        </w:rPr>
        <w:t>。</w:t>
      </w:r>
    </w:p>
    <w:p w14:paraId="1A80271F" w14:textId="7B9E9BEF" w:rsidR="00335377" w:rsidRPr="008433B0" w:rsidRDefault="00335377" w:rsidP="008433B0">
      <w:pPr>
        <w:adjustRightInd w:val="0"/>
        <w:snapToGrid w:val="0"/>
        <w:jc w:val="both"/>
        <w:rPr>
          <w:rFonts w:eastAsia="宋体"/>
          <w:sz w:val="24"/>
        </w:rPr>
      </w:pPr>
    </w:p>
    <w:sectPr w:rsidR="00335377" w:rsidRPr="008433B0" w:rsidSect="00F71493">
      <w:headerReference w:type="default"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E1F5" w14:textId="77777777" w:rsidR="001D0D35" w:rsidRDefault="001D0D35">
      <w:r>
        <w:separator/>
      </w:r>
    </w:p>
  </w:endnote>
  <w:endnote w:type="continuationSeparator" w:id="0">
    <w:p w14:paraId="525240E1" w14:textId="77777777" w:rsidR="001D0D35" w:rsidRDefault="001D0D35">
      <w:r>
        <w:continuationSeparator/>
      </w:r>
    </w:p>
  </w:endnote>
  <w:endnote w:type="continuationNotice" w:id="1">
    <w:p w14:paraId="020E796E" w14:textId="77777777" w:rsidR="001D0D35" w:rsidRDefault="001D0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B04E" w14:textId="77777777" w:rsidR="00777E3B" w:rsidRPr="008433B0" w:rsidRDefault="00777E3B" w:rsidP="00E57F8A">
    <w:pPr>
      <w:pStyle w:val="a6"/>
      <w:jc w:val="right"/>
      <w:rPr>
        <w:sz w:val="21"/>
      </w:rPr>
    </w:pPr>
    <w:r w:rsidRPr="008433B0">
      <w:rPr>
        <w:sz w:val="21"/>
      </w:rPr>
      <w:fldChar w:fldCharType="begin"/>
    </w:r>
    <w:r w:rsidRPr="008E7F50">
      <w:rPr>
        <w:sz w:val="21"/>
        <w:szCs w:val="21"/>
      </w:rPr>
      <w:instrText>PAGE   \* MERGEFORMAT</w:instrText>
    </w:r>
    <w:r w:rsidRPr="008433B0">
      <w:rPr>
        <w:sz w:val="21"/>
      </w:rPr>
      <w:fldChar w:fldCharType="separate"/>
    </w:r>
    <w:r w:rsidR="002909C2" w:rsidRPr="002909C2">
      <w:rPr>
        <w:noProof/>
        <w:sz w:val="21"/>
        <w:szCs w:val="21"/>
        <w:lang w:val="zh-CN" w:eastAsia="zh-CN"/>
      </w:rPr>
      <w:t>5</w:t>
    </w:r>
    <w:r w:rsidRPr="008433B0">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9B399" w14:textId="77777777" w:rsidR="001D0D35" w:rsidRDefault="001D0D35">
      <w:r>
        <w:separator/>
      </w:r>
    </w:p>
  </w:footnote>
  <w:footnote w:type="continuationSeparator" w:id="0">
    <w:p w14:paraId="40BE799F" w14:textId="77777777" w:rsidR="001D0D35" w:rsidRDefault="001D0D35">
      <w:r>
        <w:continuationSeparator/>
      </w:r>
    </w:p>
  </w:footnote>
  <w:footnote w:type="continuationNotice" w:id="1">
    <w:p w14:paraId="266E0F74" w14:textId="77777777" w:rsidR="001D0D35" w:rsidRDefault="001D0D35"/>
  </w:footnote>
  <w:footnote w:id="2">
    <w:p w14:paraId="41698B4E" w14:textId="0ED11E45" w:rsidR="00777E3B" w:rsidRPr="004C19C9" w:rsidRDefault="00777E3B" w:rsidP="0064466A">
      <w:pPr>
        <w:pStyle w:val="aa"/>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美国卫生与公</w:t>
      </w:r>
      <w:r>
        <w:rPr>
          <w:rFonts w:eastAsia="宋体" w:hint="eastAsia"/>
          <w:snapToGrid w:val="0"/>
          <w:sz w:val="21"/>
          <w:szCs w:val="21"/>
          <w:lang w:eastAsia="zh-CN"/>
        </w:rPr>
        <w:t>共</w:t>
      </w:r>
      <w:r w:rsidRPr="0064466A">
        <w:rPr>
          <w:rFonts w:eastAsia="宋体"/>
          <w:snapToGrid w:val="0"/>
          <w:sz w:val="21"/>
          <w:szCs w:val="21"/>
          <w:lang w:eastAsia="zh-CN"/>
        </w:rPr>
        <w:t>服务部部长</w:t>
      </w:r>
      <w:r w:rsidRPr="0064466A">
        <w:rPr>
          <w:rFonts w:eastAsia="宋体"/>
          <w:snapToGrid w:val="0"/>
          <w:sz w:val="21"/>
          <w:szCs w:val="21"/>
          <w:lang w:eastAsia="zh-CN"/>
        </w:rPr>
        <w:t>Alex M.</w:t>
      </w:r>
      <w:r>
        <w:rPr>
          <w:rFonts w:eastAsia="宋体" w:hint="eastAsia"/>
          <w:snapToGrid w:val="0"/>
          <w:sz w:val="21"/>
          <w:szCs w:val="21"/>
          <w:lang w:eastAsia="zh-CN"/>
        </w:rPr>
        <w:t xml:space="preserve"> </w:t>
      </w:r>
      <w:r w:rsidRPr="0064466A">
        <w:rPr>
          <w:rFonts w:eastAsia="宋体"/>
          <w:snapToGrid w:val="0"/>
          <w:sz w:val="21"/>
          <w:szCs w:val="21"/>
          <w:lang w:eastAsia="zh-CN"/>
        </w:rPr>
        <w:t>Azar II</w:t>
      </w:r>
      <w:r w:rsidRPr="0064466A">
        <w:rPr>
          <w:rFonts w:eastAsia="宋体"/>
          <w:snapToGrid w:val="0"/>
          <w:sz w:val="21"/>
          <w:szCs w:val="21"/>
          <w:lang w:eastAsia="zh-CN"/>
        </w:rPr>
        <w:t>，确定存在突发公共卫生事件，（</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1</w:t>
      </w:r>
      <w:r w:rsidRPr="0064466A">
        <w:rPr>
          <w:rFonts w:eastAsia="宋体"/>
          <w:snapToGrid w:val="0"/>
          <w:sz w:val="21"/>
          <w:szCs w:val="21"/>
          <w:lang w:eastAsia="zh-CN"/>
        </w:rPr>
        <w:t>月</w:t>
      </w:r>
      <w:r w:rsidRPr="0064466A">
        <w:rPr>
          <w:rFonts w:eastAsia="宋体"/>
          <w:snapToGrid w:val="0"/>
          <w:sz w:val="21"/>
          <w:szCs w:val="21"/>
          <w:lang w:eastAsia="zh-CN"/>
        </w:rPr>
        <w:t>31</w:t>
      </w:r>
      <w:r w:rsidRPr="0064466A">
        <w:rPr>
          <w:rFonts w:eastAsia="宋体"/>
          <w:snapToGrid w:val="0"/>
          <w:sz w:val="21"/>
          <w:szCs w:val="21"/>
          <w:lang w:eastAsia="zh-CN"/>
        </w:rPr>
        <w:t>日），</w:t>
      </w:r>
      <w:r w:rsidRPr="0064466A">
        <w:rPr>
          <w:rFonts w:eastAsia="宋体"/>
          <w:i/>
          <w:snapToGrid w:val="0"/>
          <w:sz w:val="21"/>
          <w:szCs w:val="21"/>
          <w:lang w:eastAsia="zh-CN"/>
        </w:rPr>
        <w:t>可登录以下网址获取：</w:t>
      </w:r>
      <w:r w:rsidRPr="0064466A">
        <w:rPr>
          <w:rFonts w:eastAsia="宋体"/>
          <w:snapToGrid w:val="0"/>
          <w:color w:val="0000FF"/>
          <w:sz w:val="21"/>
          <w:szCs w:val="21"/>
          <w:u w:val="single"/>
          <w:lang w:eastAsia="zh-CN"/>
        </w:rPr>
        <w:t>https://www.phe.gov/emergency/news/healthactions/phe/Pages/2019-nCoV.aspx</w:t>
      </w:r>
      <w:r w:rsidRPr="0064466A">
        <w:rPr>
          <w:rFonts w:eastAsia="宋体"/>
          <w:snapToGrid w:val="0"/>
          <w:sz w:val="21"/>
          <w:szCs w:val="21"/>
          <w:lang w:eastAsia="zh-CN"/>
        </w:rPr>
        <w:t>。该声明于</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4</w:t>
      </w:r>
      <w:r w:rsidRPr="0064466A">
        <w:rPr>
          <w:rFonts w:eastAsia="宋体"/>
          <w:snapToGrid w:val="0"/>
          <w:sz w:val="21"/>
          <w:szCs w:val="21"/>
          <w:lang w:eastAsia="zh-CN"/>
        </w:rPr>
        <w:t>月</w:t>
      </w:r>
      <w:r w:rsidRPr="0064466A">
        <w:rPr>
          <w:rFonts w:eastAsia="宋体"/>
          <w:snapToGrid w:val="0"/>
          <w:sz w:val="21"/>
          <w:szCs w:val="21"/>
          <w:lang w:eastAsia="zh-CN"/>
        </w:rPr>
        <w:t>21</w:t>
      </w:r>
      <w:r w:rsidRPr="0064466A">
        <w:rPr>
          <w:rFonts w:eastAsia="宋体"/>
          <w:snapToGrid w:val="0"/>
          <w:sz w:val="21"/>
          <w:szCs w:val="21"/>
          <w:lang w:eastAsia="zh-CN"/>
        </w:rPr>
        <w:t>日更新，自</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4</w:t>
      </w:r>
      <w:r w:rsidRPr="0064466A">
        <w:rPr>
          <w:rFonts w:eastAsia="宋体"/>
          <w:snapToGrid w:val="0"/>
          <w:sz w:val="21"/>
          <w:szCs w:val="21"/>
          <w:lang w:eastAsia="zh-CN"/>
        </w:rPr>
        <w:t>月</w:t>
      </w:r>
      <w:r w:rsidRPr="0064466A">
        <w:rPr>
          <w:rFonts w:eastAsia="宋体"/>
          <w:snapToGrid w:val="0"/>
          <w:sz w:val="21"/>
          <w:szCs w:val="21"/>
          <w:lang w:eastAsia="zh-CN"/>
        </w:rPr>
        <w:t>26</w:t>
      </w:r>
      <w:r w:rsidRPr="0064466A">
        <w:rPr>
          <w:rFonts w:eastAsia="宋体"/>
          <w:snapToGrid w:val="0"/>
          <w:sz w:val="21"/>
          <w:szCs w:val="21"/>
          <w:lang w:eastAsia="zh-CN"/>
        </w:rPr>
        <w:t>日起生效。</w:t>
      </w:r>
    </w:p>
  </w:footnote>
  <w:footnote w:id="3">
    <w:p w14:paraId="09120E46" w14:textId="77777777" w:rsidR="00777E3B" w:rsidRPr="004C19C9" w:rsidRDefault="00777E3B" w:rsidP="00EB1D01">
      <w:pPr>
        <w:pStyle w:val="aa"/>
        <w:wordWrap w:val="0"/>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关于宣布新型冠状病毒肺炎（</w:t>
      </w:r>
      <w:r w:rsidRPr="0064466A">
        <w:rPr>
          <w:rFonts w:eastAsia="宋体"/>
          <w:snapToGrid w:val="0"/>
          <w:sz w:val="21"/>
          <w:szCs w:val="21"/>
          <w:lang w:eastAsia="zh-CN"/>
        </w:rPr>
        <w:t>COVID-19</w:t>
      </w:r>
      <w:r w:rsidRPr="0064466A">
        <w:rPr>
          <w:rFonts w:eastAsia="宋体"/>
          <w:snapToGrid w:val="0"/>
          <w:sz w:val="21"/>
          <w:szCs w:val="21"/>
          <w:lang w:eastAsia="zh-CN"/>
        </w:rPr>
        <w:t>）爆发的全国性紧急情况公告（</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3</w:t>
      </w:r>
      <w:r w:rsidRPr="0064466A">
        <w:rPr>
          <w:rFonts w:eastAsia="宋体"/>
          <w:snapToGrid w:val="0"/>
          <w:sz w:val="21"/>
          <w:szCs w:val="21"/>
          <w:lang w:eastAsia="zh-CN"/>
        </w:rPr>
        <w:t>月</w:t>
      </w:r>
      <w:r w:rsidRPr="0064466A">
        <w:rPr>
          <w:rFonts w:eastAsia="宋体"/>
          <w:snapToGrid w:val="0"/>
          <w:sz w:val="21"/>
          <w:szCs w:val="21"/>
          <w:lang w:eastAsia="zh-CN"/>
        </w:rPr>
        <w:t>13</w:t>
      </w:r>
      <w:r w:rsidRPr="0064466A">
        <w:rPr>
          <w:rFonts w:eastAsia="宋体"/>
          <w:snapToGrid w:val="0"/>
          <w:sz w:val="21"/>
          <w:szCs w:val="21"/>
          <w:lang w:eastAsia="zh-CN"/>
        </w:rPr>
        <w:t>日），</w:t>
      </w:r>
      <w:r w:rsidRPr="0064466A">
        <w:rPr>
          <w:rFonts w:eastAsia="宋体"/>
          <w:i/>
          <w:snapToGrid w:val="0"/>
          <w:sz w:val="21"/>
          <w:szCs w:val="21"/>
          <w:lang w:eastAsia="zh-CN"/>
        </w:rPr>
        <w:t>可登录以下网址获取</w:t>
      </w:r>
      <w:r w:rsidRPr="0064466A">
        <w:rPr>
          <w:rFonts w:eastAsia="宋体"/>
          <w:snapToGrid w:val="0"/>
          <w:sz w:val="21"/>
          <w:szCs w:val="21"/>
          <w:lang w:eastAsia="zh-CN"/>
        </w:rPr>
        <w:t>：</w:t>
      </w:r>
      <w:r w:rsidRPr="0064466A">
        <w:rPr>
          <w:rFonts w:eastAsia="宋体"/>
          <w:snapToGrid w:val="0"/>
          <w:color w:val="0000FF"/>
          <w:sz w:val="21"/>
          <w:szCs w:val="21"/>
          <w:u w:val="single"/>
          <w:lang w:eastAsia="zh-CN"/>
        </w:rPr>
        <w:t>https://www.whitehouse.gov/presidential-</w:t>
      </w:r>
      <w:r>
        <w:rPr>
          <w:rFonts w:eastAsia="宋体"/>
          <w:snapToGrid w:val="0"/>
          <w:color w:val="0000FF"/>
          <w:sz w:val="21"/>
          <w:szCs w:val="21"/>
          <w:u w:val="single"/>
          <w:lang w:eastAsia="zh-CN"/>
        </w:rPr>
        <w:t>actions/proclamation-declaring-</w:t>
      </w:r>
      <w:r w:rsidRPr="0064466A">
        <w:rPr>
          <w:rFonts w:eastAsia="宋体"/>
          <w:snapToGrid w:val="0"/>
          <w:color w:val="0000FF"/>
          <w:sz w:val="21"/>
          <w:szCs w:val="21"/>
          <w:u w:val="single"/>
          <w:lang w:eastAsia="zh-CN"/>
        </w:rPr>
        <w:t>national-emergency-concerning-novel-coronavirus-disease-covid-19-outbreak/</w:t>
      </w:r>
      <w:r w:rsidRPr="0064466A">
        <w:rPr>
          <w:rFonts w:eastAsia="宋体"/>
          <w:snapToGrid w:val="0"/>
          <w:sz w:val="21"/>
          <w:szCs w:val="21"/>
          <w:lang w:eastAsia="zh-CN"/>
        </w:rPr>
        <w:t>。</w:t>
      </w:r>
    </w:p>
  </w:footnote>
  <w:footnote w:id="4">
    <w:p w14:paraId="14BA4C3A" w14:textId="68123951" w:rsidR="00777E3B" w:rsidRPr="004C19C9" w:rsidRDefault="00777E3B" w:rsidP="0064466A">
      <w:pPr>
        <w:pStyle w:val="aa"/>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在本指南中，术语</w:t>
      </w:r>
      <w:r w:rsidRPr="0064466A">
        <w:rPr>
          <w:rFonts w:ascii="宋体" w:eastAsia="宋体" w:hAnsi="宋体"/>
          <w:snapToGrid w:val="0"/>
          <w:sz w:val="21"/>
          <w:szCs w:val="21"/>
          <w:lang w:eastAsia="zh-CN"/>
        </w:rPr>
        <w:t>“</w:t>
      </w:r>
      <w:r w:rsidRPr="0064466A">
        <w:rPr>
          <w:rFonts w:eastAsia="宋体"/>
          <w:snapToGrid w:val="0"/>
          <w:sz w:val="21"/>
          <w:szCs w:val="21"/>
          <w:lang w:eastAsia="zh-CN"/>
        </w:rPr>
        <w:t>诊断</w:t>
      </w:r>
      <w:r w:rsidR="00C23246">
        <w:rPr>
          <w:rFonts w:eastAsia="宋体" w:hint="eastAsia"/>
          <w:snapToGrid w:val="0"/>
          <w:sz w:val="21"/>
          <w:szCs w:val="21"/>
          <w:lang w:eastAsia="zh-CN"/>
        </w:rPr>
        <w:t>检测</w:t>
      </w:r>
      <w:r w:rsidRPr="0064466A">
        <w:rPr>
          <w:rFonts w:ascii="宋体" w:eastAsia="宋体" w:hAnsi="宋体"/>
          <w:snapToGrid w:val="0"/>
          <w:sz w:val="21"/>
          <w:szCs w:val="21"/>
          <w:lang w:eastAsia="zh-CN"/>
        </w:rPr>
        <w:t>”</w:t>
      </w:r>
      <w:r w:rsidRPr="0064466A">
        <w:rPr>
          <w:rFonts w:eastAsia="宋体"/>
          <w:snapToGrid w:val="0"/>
          <w:sz w:val="21"/>
          <w:szCs w:val="21"/>
          <w:lang w:eastAsia="zh-CN"/>
        </w:rPr>
        <w:t>通常指分子或抗原检测，两者均可用于诊断</w:t>
      </w:r>
      <w:r w:rsidRPr="0064466A">
        <w:rPr>
          <w:rFonts w:eastAsia="宋体"/>
          <w:snapToGrid w:val="0"/>
          <w:sz w:val="21"/>
          <w:szCs w:val="21"/>
          <w:lang w:eastAsia="zh-CN"/>
        </w:rPr>
        <w:t>SARS-CoV-2</w:t>
      </w:r>
      <w:r w:rsidRPr="0064466A">
        <w:rPr>
          <w:rFonts w:eastAsia="宋体"/>
          <w:snapToGrid w:val="0"/>
          <w:sz w:val="21"/>
          <w:szCs w:val="21"/>
          <w:lang w:eastAsia="zh-CN"/>
        </w:rPr>
        <w:t>病毒感染。分子检测可检出是否存在病毒</w:t>
      </w:r>
      <w:r w:rsidRPr="0064466A">
        <w:rPr>
          <w:rFonts w:eastAsia="宋体"/>
          <w:snapToGrid w:val="0"/>
          <w:sz w:val="21"/>
          <w:szCs w:val="21"/>
          <w:lang w:eastAsia="zh-CN"/>
        </w:rPr>
        <w:t>RNA</w:t>
      </w:r>
      <w:r w:rsidRPr="0064466A">
        <w:rPr>
          <w:rFonts w:eastAsia="宋体"/>
          <w:snapToGrid w:val="0"/>
          <w:sz w:val="21"/>
          <w:szCs w:val="21"/>
          <w:lang w:eastAsia="zh-CN"/>
        </w:rPr>
        <w:t>，抗原检测可检出是否存在作为</w:t>
      </w:r>
      <w:r w:rsidRPr="0064466A">
        <w:rPr>
          <w:rFonts w:eastAsia="宋体"/>
          <w:snapToGrid w:val="0"/>
          <w:sz w:val="21"/>
          <w:szCs w:val="21"/>
          <w:lang w:eastAsia="zh-CN"/>
        </w:rPr>
        <w:t>SARS-CoV-2</w:t>
      </w:r>
      <w:r w:rsidRPr="0064466A">
        <w:rPr>
          <w:rFonts w:eastAsia="宋体"/>
          <w:snapToGrid w:val="0"/>
          <w:sz w:val="21"/>
          <w:szCs w:val="21"/>
          <w:lang w:eastAsia="zh-CN"/>
        </w:rPr>
        <w:t>病毒一部分的病毒蛋白。术语</w:t>
      </w:r>
      <w:r w:rsidRPr="0064466A">
        <w:rPr>
          <w:rFonts w:ascii="宋体" w:eastAsia="宋体" w:hAnsi="宋体"/>
          <w:snapToGrid w:val="0"/>
          <w:sz w:val="21"/>
          <w:szCs w:val="21"/>
          <w:lang w:eastAsia="zh-CN"/>
        </w:rPr>
        <w:t>“</w:t>
      </w:r>
      <w:r w:rsidRPr="0064466A">
        <w:rPr>
          <w:rFonts w:eastAsia="宋体"/>
          <w:snapToGrid w:val="0"/>
          <w:sz w:val="21"/>
          <w:szCs w:val="21"/>
          <w:lang w:eastAsia="zh-CN"/>
        </w:rPr>
        <w:t>血清学</w:t>
      </w:r>
      <w:r w:rsidRPr="0064466A">
        <w:rPr>
          <w:rFonts w:ascii="宋体" w:eastAsia="宋体" w:hAnsi="宋体"/>
          <w:snapToGrid w:val="0"/>
          <w:sz w:val="21"/>
          <w:szCs w:val="21"/>
          <w:lang w:eastAsia="zh-CN"/>
        </w:rPr>
        <w:t>”</w:t>
      </w:r>
      <w:r w:rsidRPr="0064466A">
        <w:rPr>
          <w:rFonts w:eastAsia="宋体"/>
          <w:snapToGrid w:val="0"/>
          <w:sz w:val="21"/>
          <w:szCs w:val="21"/>
          <w:lang w:eastAsia="zh-CN"/>
        </w:rPr>
        <w:t>或</w:t>
      </w:r>
      <w:r w:rsidRPr="0064466A">
        <w:rPr>
          <w:rFonts w:ascii="宋体" w:eastAsia="宋体" w:hAnsi="宋体"/>
          <w:snapToGrid w:val="0"/>
          <w:sz w:val="21"/>
          <w:szCs w:val="21"/>
          <w:lang w:eastAsia="zh-CN"/>
        </w:rPr>
        <w:t>“</w:t>
      </w:r>
      <w:r w:rsidRPr="0064466A">
        <w:rPr>
          <w:rFonts w:eastAsia="宋体"/>
          <w:snapToGrid w:val="0"/>
          <w:sz w:val="21"/>
          <w:szCs w:val="21"/>
          <w:lang w:eastAsia="zh-CN"/>
        </w:rPr>
        <w:t>抗体</w:t>
      </w:r>
      <w:r w:rsidRPr="0064466A">
        <w:rPr>
          <w:rFonts w:ascii="宋体" w:eastAsia="宋体" w:hAnsi="宋体"/>
          <w:snapToGrid w:val="0"/>
          <w:sz w:val="21"/>
          <w:szCs w:val="21"/>
          <w:lang w:eastAsia="zh-CN"/>
        </w:rPr>
        <w:t>”</w:t>
      </w:r>
      <w:r w:rsidRPr="0064466A">
        <w:rPr>
          <w:rFonts w:eastAsia="宋体"/>
          <w:snapToGrid w:val="0"/>
          <w:sz w:val="21"/>
          <w:szCs w:val="21"/>
          <w:lang w:eastAsia="zh-CN"/>
        </w:rPr>
        <w:t>检测通常指检测</w:t>
      </w:r>
      <w:r w:rsidRPr="0064466A">
        <w:rPr>
          <w:rFonts w:eastAsia="宋体"/>
          <w:snapToGrid w:val="0"/>
          <w:sz w:val="21"/>
          <w:szCs w:val="21"/>
          <w:lang w:eastAsia="zh-CN"/>
        </w:rPr>
        <w:t>SARS-CoV-2</w:t>
      </w:r>
      <w:r w:rsidRPr="0064466A">
        <w:rPr>
          <w:rFonts w:eastAsia="宋体"/>
          <w:snapToGrid w:val="0"/>
          <w:sz w:val="21"/>
          <w:szCs w:val="21"/>
          <w:lang w:eastAsia="zh-CN"/>
        </w:rPr>
        <w:t>病毒抗体的检测方法。由于抗体是人体对暴露的免疫反应的一部分，而非病毒本身，该种检测不能用于诊断感染。</w:t>
      </w:r>
    </w:p>
  </w:footnote>
  <w:footnote w:id="5">
    <w:p w14:paraId="4A0B1AC5" w14:textId="77777777" w:rsidR="00777E3B" w:rsidRPr="004C19C9" w:rsidRDefault="00777E3B" w:rsidP="00EB1D01">
      <w:pPr>
        <w:pStyle w:val="aa"/>
        <w:wordWrap w:val="0"/>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参见</w:t>
      </w:r>
      <w:r w:rsidRPr="0064466A">
        <w:rPr>
          <w:rFonts w:eastAsia="宋体"/>
          <w:snapToGrid w:val="0"/>
          <w:sz w:val="21"/>
          <w:szCs w:val="21"/>
          <w:lang w:eastAsia="zh-CN"/>
        </w:rPr>
        <w:t>FDA</w:t>
      </w:r>
      <w:r w:rsidRPr="0064466A">
        <w:rPr>
          <w:rFonts w:eastAsia="宋体"/>
          <w:snapToGrid w:val="0"/>
          <w:sz w:val="21"/>
          <w:szCs w:val="21"/>
          <w:lang w:eastAsia="zh-CN"/>
        </w:rPr>
        <w:t>于</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2</w:t>
      </w:r>
      <w:r w:rsidRPr="0064466A">
        <w:rPr>
          <w:rFonts w:eastAsia="宋体"/>
          <w:snapToGrid w:val="0"/>
          <w:sz w:val="21"/>
          <w:szCs w:val="21"/>
          <w:lang w:eastAsia="zh-CN"/>
        </w:rPr>
        <w:t>月</w:t>
      </w:r>
      <w:r w:rsidRPr="0064466A">
        <w:rPr>
          <w:rFonts w:eastAsia="宋体"/>
          <w:snapToGrid w:val="0"/>
          <w:sz w:val="21"/>
          <w:szCs w:val="21"/>
          <w:lang w:eastAsia="zh-CN"/>
        </w:rPr>
        <w:t>4</w:t>
      </w:r>
      <w:r w:rsidRPr="0064466A">
        <w:rPr>
          <w:rFonts w:eastAsia="宋体"/>
          <w:snapToGrid w:val="0"/>
          <w:sz w:val="21"/>
          <w:szCs w:val="21"/>
          <w:lang w:eastAsia="zh-CN"/>
        </w:rPr>
        <w:t>日授权</w:t>
      </w:r>
      <w:r w:rsidRPr="0064466A">
        <w:rPr>
          <w:rFonts w:eastAsia="宋体"/>
          <w:snapToGrid w:val="0"/>
          <w:sz w:val="21"/>
          <w:szCs w:val="21"/>
          <w:lang w:eastAsia="zh-CN"/>
        </w:rPr>
        <w:t>CDC</w:t>
      </w:r>
      <w:r w:rsidRPr="0064466A">
        <w:rPr>
          <w:rFonts w:eastAsia="宋体"/>
          <w:snapToGrid w:val="0"/>
          <w:sz w:val="21"/>
          <w:szCs w:val="21"/>
          <w:lang w:eastAsia="zh-CN"/>
        </w:rPr>
        <w:t>的</w:t>
      </w:r>
      <w:r w:rsidRPr="0064466A">
        <w:rPr>
          <w:rFonts w:eastAsia="宋体"/>
          <w:snapToGrid w:val="0"/>
          <w:sz w:val="21"/>
          <w:szCs w:val="21"/>
          <w:lang w:eastAsia="zh-CN"/>
        </w:rPr>
        <w:t>2019-nCoV</w:t>
      </w:r>
      <w:r w:rsidRPr="0064466A">
        <w:rPr>
          <w:rFonts w:eastAsia="宋体"/>
          <w:snapToGrid w:val="0"/>
          <w:sz w:val="21"/>
          <w:szCs w:val="21"/>
          <w:lang w:eastAsia="zh-CN"/>
        </w:rPr>
        <w:t>（</w:t>
      </w:r>
      <w:r w:rsidRPr="0064466A">
        <w:rPr>
          <w:rFonts w:eastAsia="宋体"/>
          <w:snapToGrid w:val="0"/>
          <w:sz w:val="21"/>
          <w:szCs w:val="21"/>
          <w:lang w:eastAsia="zh-CN"/>
        </w:rPr>
        <w:t>RT</w:t>
      </w:r>
      <w:r w:rsidRPr="0064466A">
        <w:rPr>
          <w:rFonts w:eastAsia="宋体"/>
          <w:snapToGrid w:val="0"/>
          <w:sz w:val="21"/>
          <w:szCs w:val="21"/>
          <w:lang w:eastAsia="zh-CN"/>
        </w:rPr>
        <w:t>）</w:t>
      </w:r>
      <w:r w:rsidRPr="0064466A">
        <w:rPr>
          <w:rFonts w:eastAsia="宋体"/>
          <w:snapToGrid w:val="0"/>
          <w:sz w:val="21"/>
          <w:szCs w:val="21"/>
          <w:lang w:eastAsia="zh-CN"/>
        </w:rPr>
        <w:t>-PCR</w:t>
      </w:r>
      <w:r w:rsidRPr="0064466A">
        <w:rPr>
          <w:rFonts w:eastAsia="宋体"/>
          <w:snapToGrid w:val="0"/>
          <w:sz w:val="21"/>
          <w:szCs w:val="21"/>
          <w:lang w:eastAsia="zh-CN"/>
        </w:rPr>
        <w:t>诊断小组对上呼吸道和下呼吸道样本中</w:t>
      </w:r>
      <w:r w:rsidRPr="0064466A">
        <w:rPr>
          <w:rFonts w:eastAsia="宋体"/>
          <w:snapToGrid w:val="0"/>
          <w:sz w:val="21"/>
          <w:szCs w:val="21"/>
          <w:lang w:eastAsia="zh-CN"/>
        </w:rPr>
        <w:t>2019-nCoV</w:t>
      </w:r>
      <w:r w:rsidRPr="0064466A">
        <w:rPr>
          <w:rFonts w:eastAsia="宋体"/>
          <w:snapToGrid w:val="0"/>
          <w:sz w:val="21"/>
          <w:szCs w:val="21"/>
          <w:lang w:eastAsia="zh-CN"/>
        </w:rPr>
        <w:t>的核酸进行推定定性检测的授权函，可登录以下网址获取：</w:t>
      </w:r>
      <w:r w:rsidRPr="0064466A">
        <w:rPr>
          <w:rFonts w:eastAsia="宋体"/>
          <w:snapToGrid w:val="0"/>
          <w:color w:val="0000FF"/>
          <w:sz w:val="21"/>
          <w:szCs w:val="21"/>
          <w:u w:val="single"/>
          <w:lang w:eastAsia="zh-CN"/>
        </w:rPr>
        <w:t>https://www.fda.gov/media/134919/download</w:t>
      </w:r>
      <w:r w:rsidRPr="0064466A">
        <w:rPr>
          <w:rFonts w:eastAsia="宋体"/>
          <w:snapToGrid w:val="0"/>
          <w:sz w:val="21"/>
          <w:szCs w:val="21"/>
          <w:lang w:eastAsia="zh-CN"/>
        </w:rPr>
        <w:t>。此</w:t>
      </w:r>
      <w:r w:rsidRPr="0064466A">
        <w:rPr>
          <w:rFonts w:eastAsia="宋体"/>
          <w:snapToGrid w:val="0"/>
          <w:sz w:val="21"/>
          <w:szCs w:val="21"/>
          <w:lang w:eastAsia="zh-CN"/>
        </w:rPr>
        <w:t>EUA</w:t>
      </w:r>
      <w:r w:rsidRPr="0064466A">
        <w:rPr>
          <w:rFonts w:eastAsia="宋体"/>
          <w:snapToGrid w:val="0"/>
          <w:sz w:val="21"/>
          <w:szCs w:val="21"/>
          <w:lang w:eastAsia="zh-CN"/>
        </w:rPr>
        <w:t>于</w:t>
      </w:r>
      <w:r w:rsidRPr="0064466A">
        <w:rPr>
          <w:rFonts w:eastAsia="宋体"/>
          <w:snapToGrid w:val="0"/>
          <w:sz w:val="21"/>
          <w:szCs w:val="21"/>
          <w:lang w:eastAsia="zh-CN"/>
        </w:rPr>
        <w:t>2020</w:t>
      </w:r>
      <w:r w:rsidRPr="0064466A">
        <w:rPr>
          <w:rFonts w:eastAsia="宋体"/>
          <w:snapToGrid w:val="0"/>
          <w:sz w:val="21"/>
          <w:szCs w:val="21"/>
          <w:lang w:eastAsia="zh-CN"/>
        </w:rPr>
        <w:t>年</w:t>
      </w:r>
      <w:r w:rsidRPr="0064466A">
        <w:rPr>
          <w:rFonts w:eastAsia="宋体"/>
          <w:snapToGrid w:val="0"/>
          <w:sz w:val="21"/>
          <w:szCs w:val="21"/>
          <w:lang w:eastAsia="zh-CN"/>
        </w:rPr>
        <w:t>3</w:t>
      </w:r>
      <w:r w:rsidRPr="0064466A">
        <w:rPr>
          <w:rFonts w:eastAsia="宋体"/>
          <w:snapToGrid w:val="0"/>
          <w:sz w:val="21"/>
          <w:szCs w:val="21"/>
          <w:lang w:eastAsia="zh-CN"/>
        </w:rPr>
        <w:t>月</w:t>
      </w:r>
      <w:r w:rsidRPr="0064466A">
        <w:rPr>
          <w:rFonts w:eastAsia="宋体"/>
          <w:snapToGrid w:val="0"/>
          <w:sz w:val="21"/>
          <w:szCs w:val="21"/>
          <w:lang w:eastAsia="zh-CN"/>
        </w:rPr>
        <w:t>15</w:t>
      </w:r>
      <w:r w:rsidRPr="0064466A">
        <w:rPr>
          <w:rFonts w:eastAsia="宋体"/>
          <w:snapToGrid w:val="0"/>
          <w:sz w:val="21"/>
          <w:szCs w:val="21"/>
          <w:lang w:eastAsia="zh-CN"/>
        </w:rPr>
        <w:t>日重新完整发布，反映了一系列修订内容，包括对预期用途、引物和探针材料的变更。</w:t>
      </w:r>
    </w:p>
  </w:footnote>
  <w:footnote w:id="6">
    <w:p w14:paraId="270EDF45" w14:textId="77777777" w:rsidR="00777E3B" w:rsidRPr="004C19C9" w:rsidRDefault="00777E3B" w:rsidP="00EB1D01">
      <w:pPr>
        <w:pStyle w:val="aa"/>
        <w:wordWrap w:val="0"/>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参见</w:t>
      </w:r>
      <w:r w:rsidRPr="0064466A">
        <w:rPr>
          <w:rFonts w:eastAsia="宋体"/>
          <w:snapToGrid w:val="0"/>
          <w:sz w:val="21"/>
          <w:szCs w:val="21"/>
          <w:lang w:eastAsia="zh-CN"/>
        </w:rPr>
        <w:t>FDA</w:t>
      </w:r>
      <w:r w:rsidRPr="0064466A">
        <w:rPr>
          <w:rFonts w:eastAsia="宋体"/>
          <w:snapToGrid w:val="0"/>
          <w:sz w:val="21"/>
          <w:szCs w:val="21"/>
          <w:lang w:eastAsia="zh-CN"/>
        </w:rPr>
        <w:t>指南《医疗产品紧急使用授权和相关机构》，可登录以下网址获取：</w:t>
      </w:r>
      <w:r w:rsidRPr="0064466A">
        <w:rPr>
          <w:rFonts w:eastAsia="宋体"/>
          <w:snapToGrid w:val="0"/>
          <w:color w:val="0000FF"/>
          <w:sz w:val="21"/>
          <w:szCs w:val="21"/>
          <w:u w:val="single"/>
          <w:lang w:eastAsia="zh-CN"/>
        </w:rPr>
        <w:t>https://www.fda.gov/regulatory-information/search-fda-guidance-documents/emergency-use-authorization-medical- products-and-related-authorities</w:t>
      </w:r>
      <w:r w:rsidRPr="0064466A">
        <w:rPr>
          <w:rFonts w:eastAsia="宋体"/>
          <w:snapToGrid w:val="0"/>
          <w:sz w:val="21"/>
          <w:szCs w:val="21"/>
          <w:lang w:eastAsia="zh-CN"/>
        </w:rPr>
        <w:t>。</w:t>
      </w:r>
    </w:p>
  </w:footnote>
  <w:footnote w:id="7">
    <w:p w14:paraId="00981C88" w14:textId="77777777" w:rsidR="00777E3B" w:rsidRPr="004C19C9" w:rsidRDefault="00777E3B" w:rsidP="0064466A">
      <w:pPr>
        <w:pStyle w:val="aa"/>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本指南预期并不影响或取代美国疾病控制和预防中心（</w:t>
      </w:r>
      <w:r w:rsidRPr="0064466A">
        <w:rPr>
          <w:rFonts w:eastAsia="宋体"/>
          <w:snapToGrid w:val="0"/>
          <w:sz w:val="21"/>
          <w:szCs w:val="21"/>
          <w:lang w:eastAsia="zh-CN"/>
        </w:rPr>
        <w:t>CDC</w:t>
      </w:r>
      <w:r w:rsidRPr="0064466A">
        <w:rPr>
          <w:rFonts w:eastAsia="宋体"/>
          <w:snapToGrid w:val="0"/>
          <w:sz w:val="21"/>
          <w:szCs w:val="21"/>
          <w:lang w:eastAsia="zh-CN"/>
        </w:rPr>
        <w:t>）关于哪些患者应进行</w:t>
      </w:r>
      <w:r w:rsidRPr="0064466A">
        <w:rPr>
          <w:rFonts w:eastAsia="宋体"/>
          <w:snapToGrid w:val="0"/>
          <w:sz w:val="21"/>
          <w:szCs w:val="21"/>
          <w:lang w:eastAsia="zh-CN"/>
        </w:rPr>
        <w:t>COVID-19</w:t>
      </w:r>
      <w:r w:rsidRPr="0064466A">
        <w:rPr>
          <w:rFonts w:eastAsia="宋体"/>
          <w:snapToGrid w:val="0"/>
          <w:sz w:val="21"/>
          <w:szCs w:val="21"/>
          <w:lang w:eastAsia="zh-CN"/>
        </w:rPr>
        <w:t>检测的建议。</w:t>
      </w:r>
    </w:p>
  </w:footnote>
  <w:footnote w:id="8">
    <w:p w14:paraId="668B454D" w14:textId="77777777" w:rsidR="00777E3B" w:rsidRPr="00280201" w:rsidRDefault="00777E3B" w:rsidP="0064466A">
      <w:pPr>
        <w:pStyle w:val="aa"/>
        <w:jc w:val="both"/>
        <w:rPr>
          <w:rFonts w:eastAsia="宋体"/>
          <w:sz w:val="21"/>
          <w:szCs w:val="21"/>
          <w:lang w:eastAsia="zh-CN"/>
        </w:rPr>
      </w:pPr>
      <w:r w:rsidRPr="00280201">
        <w:rPr>
          <w:rStyle w:val="ab"/>
          <w:rFonts w:eastAsia="宋体"/>
          <w:sz w:val="21"/>
          <w:szCs w:val="21"/>
        </w:rPr>
        <w:footnoteRef/>
      </w:r>
      <w:r w:rsidRPr="00280201">
        <w:rPr>
          <w:rFonts w:eastAsia="宋体"/>
          <w:sz w:val="21"/>
          <w:szCs w:val="21"/>
        </w:rPr>
        <w:t xml:space="preserve"> </w:t>
      </w:r>
      <w:r w:rsidRPr="00280201">
        <w:rPr>
          <w:rFonts w:eastAsia="宋体"/>
          <w:snapToGrid w:val="0"/>
          <w:color w:val="0000FF"/>
          <w:sz w:val="21"/>
          <w:szCs w:val="21"/>
          <w:u w:val="single" w:color="0000FF"/>
          <w:lang w:eastAsia="zh-CN"/>
        </w:rPr>
        <w:t>https://www.fda.gov/media/137470/download</w:t>
      </w:r>
    </w:p>
  </w:footnote>
  <w:footnote w:id="9">
    <w:p w14:paraId="07EE8826" w14:textId="77777777" w:rsidR="00777E3B" w:rsidRPr="00280201" w:rsidRDefault="00777E3B" w:rsidP="0064466A">
      <w:pPr>
        <w:pStyle w:val="aa"/>
        <w:jc w:val="both"/>
        <w:rPr>
          <w:rFonts w:eastAsia="宋体"/>
          <w:sz w:val="21"/>
          <w:szCs w:val="21"/>
          <w:lang w:eastAsia="zh-CN"/>
        </w:rPr>
      </w:pPr>
      <w:r w:rsidRPr="00280201">
        <w:rPr>
          <w:rStyle w:val="ab"/>
          <w:rFonts w:eastAsia="宋体"/>
          <w:sz w:val="21"/>
          <w:szCs w:val="21"/>
        </w:rPr>
        <w:footnoteRef/>
      </w:r>
      <w:r w:rsidRPr="00280201">
        <w:rPr>
          <w:rFonts w:eastAsia="宋体"/>
          <w:sz w:val="21"/>
          <w:szCs w:val="21"/>
          <w:lang w:eastAsia="zh-CN"/>
        </w:rPr>
        <w:t xml:space="preserve"> </w:t>
      </w:r>
      <w:r w:rsidRPr="00280201">
        <w:rPr>
          <w:rFonts w:eastAsia="宋体"/>
          <w:snapToGrid w:val="0"/>
          <w:sz w:val="21"/>
          <w:szCs w:val="21"/>
          <w:lang w:eastAsia="zh-CN"/>
        </w:rPr>
        <w:t>FDA</w:t>
      </w:r>
      <w:r w:rsidRPr="00280201">
        <w:rPr>
          <w:rFonts w:eastAsia="宋体"/>
          <w:snapToGrid w:val="0"/>
          <w:sz w:val="21"/>
          <w:szCs w:val="21"/>
          <w:lang w:eastAsia="zh-CN"/>
        </w:rPr>
        <w:t>正在与</w:t>
      </w:r>
      <w:r w:rsidRPr="00280201">
        <w:rPr>
          <w:rFonts w:eastAsia="宋体"/>
          <w:snapToGrid w:val="0"/>
          <w:sz w:val="21"/>
          <w:szCs w:val="21"/>
          <w:lang w:eastAsia="zh-CN"/>
        </w:rPr>
        <w:t>NIH</w:t>
      </w:r>
      <w:r w:rsidRPr="00280201">
        <w:rPr>
          <w:rFonts w:eastAsia="宋体"/>
          <w:snapToGrid w:val="0"/>
          <w:sz w:val="21"/>
          <w:szCs w:val="21"/>
          <w:lang w:eastAsia="zh-CN"/>
        </w:rPr>
        <w:t>、美国疾病控制和预防中心（</w:t>
      </w:r>
      <w:r w:rsidRPr="00280201">
        <w:rPr>
          <w:rFonts w:eastAsia="宋体"/>
          <w:snapToGrid w:val="0"/>
          <w:sz w:val="21"/>
          <w:szCs w:val="21"/>
          <w:lang w:eastAsia="zh-CN"/>
        </w:rPr>
        <w:t>CDC</w:t>
      </w:r>
      <w:r w:rsidRPr="00280201">
        <w:rPr>
          <w:rFonts w:eastAsia="宋体"/>
          <w:snapToGrid w:val="0"/>
          <w:sz w:val="21"/>
          <w:szCs w:val="21"/>
          <w:lang w:eastAsia="zh-CN"/>
        </w:rPr>
        <w:t>）以及生物医学高级研究和发展管理局（</w:t>
      </w:r>
      <w:r w:rsidRPr="00280201">
        <w:rPr>
          <w:rFonts w:eastAsia="宋体"/>
          <w:snapToGrid w:val="0"/>
          <w:sz w:val="21"/>
          <w:szCs w:val="21"/>
          <w:lang w:eastAsia="zh-CN"/>
        </w:rPr>
        <w:t>BARDA</w:t>
      </w:r>
      <w:r w:rsidRPr="00280201">
        <w:rPr>
          <w:rFonts w:eastAsia="宋体"/>
          <w:snapToGrid w:val="0"/>
          <w:sz w:val="21"/>
          <w:szCs w:val="21"/>
          <w:lang w:eastAsia="zh-CN"/>
        </w:rPr>
        <w:t>）共同合作，以评估根据</w:t>
      </w:r>
      <w:r w:rsidRPr="00280201">
        <w:rPr>
          <w:rFonts w:eastAsia="宋体"/>
          <w:snapToGrid w:val="0"/>
          <w:sz w:val="21"/>
          <w:szCs w:val="21"/>
          <w:lang w:eastAsia="zh-CN"/>
        </w:rPr>
        <w:t>3</w:t>
      </w:r>
      <w:r w:rsidRPr="00280201">
        <w:rPr>
          <w:rFonts w:eastAsia="宋体"/>
          <w:snapToGrid w:val="0"/>
          <w:sz w:val="21"/>
          <w:szCs w:val="21"/>
          <w:lang w:eastAsia="zh-CN"/>
        </w:rPr>
        <w:t>月</w:t>
      </w:r>
      <w:r w:rsidRPr="00280201">
        <w:rPr>
          <w:rFonts w:eastAsia="宋体"/>
          <w:snapToGrid w:val="0"/>
          <w:sz w:val="21"/>
          <w:szCs w:val="21"/>
          <w:lang w:eastAsia="zh-CN"/>
        </w:rPr>
        <w:t>16</w:t>
      </w:r>
      <w:r w:rsidRPr="00280201">
        <w:rPr>
          <w:rFonts w:eastAsia="宋体"/>
          <w:snapToGrid w:val="0"/>
          <w:sz w:val="21"/>
          <w:szCs w:val="21"/>
          <w:lang w:eastAsia="zh-CN"/>
        </w:rPr>
        <w:t>日指南中概述的政策所提供的血清学检测性能。作为该项目的一部分，</w:t>
      </w:r>
      <w:r w:rsidRPr="00280201">
        <w:rPr>
          <w:rFonts w:eastAsia="宋体"/>
          <w:snapToGrid w:val="0"/>
          <w:sz w:val="21"/>
          <w:szCs w:val="21"/>
          <w:lang w:eastAsia="zh-CN"/>
        </w:rPr>
        <w:t>FDA</w:t>
      </w:r>
      <w:r w:rsidRPr="00280201">
        <w:rPr>
          <w:rFonts w:eastAsia="宋体"/>
          <w:snapToGrid w:val="0"/>
          <w:sz w:val="21"/>
          <w:szCs w:val="21"/>
          <w:lang w:eastAsia="zh-CN"/>
        </w:rPr>
        <w:t>与合作机构进行合作，设计了一个性能评估方案，该方案提供了一种在实验室环境中快速评价横向流动</w:t>
      </w:r>
      <w:r w:rsidRPr="00280201">
        <w:rPr>
          <w:rFonts w:eastAsia="宋体"/>
          <w:snapToGrid w:val="0"/>
          <w:sz w:val="21"/>
          <w:szCs w:val="21"/>
          <w:lang w:eastAsia="zh-CN"/>
        </w:rPr>
        <w:t>SARS-CoV-2</w:t>
      </w:r>
      <w:r w:rsidRPr="00280201">
        <w:rPr>
          <w:rFonts w:eastAsia="宋体"/>
          <w:snapToGrid w:val="0"/>
          <w:sz w:val="21"/>
          <w:szCs w:val="21"/>
          <w:lang w:eastAsia="zh-CN"/>
        </w:rPr>
        <w:t>血清学检测的机制。根据该方案，将使用阳性和阴性血浆和血清样本对提交给</w:t>
      </w:r>
      <w:r w:rsidRPr="00280201">
        <w:rPr>
          <w:rFonts w:eastAsia="宋体"/>
          <w:snapToGrid w:val="0"/>
          <w:sz w:val="21"/>
          <w:szCs w:val="21"/>
          <w:lang w:eastAsia="zh-CN"/>
        </w:rPr>
        <w:t>NIH</w:t>
      </w:r>
      <w:r w:rsidRPr="00280201">
        <w:rPr>
          <w:rFonts w:eastAsia="宋体"/>
          <w:snapToGrid w:val="0"/>
          <w:sz w:val="21"/>
          <w:szCs w:val="21"/>
          <w:lang w:eastAsia="zh-CN"/>
        </w:rPr>
        <w:t>的每项检测进行评估。该方法代表了在短时间内</w:t>
      </w:r>
      <w:proofErr w:type="gramStart"/>
      <w:r w:rsidRPr="00280201">
        <w:rPr>
          <w:rFonts w:eastAsia="宋体"/>
          <w:snapToGrid w:val="0"/>
          <w:sz w:val="21"/>
          <w:szCs w:val="21"/>
          <w:lang w:eastAsia="zh-CN"/>
        </w:rPr>
        <w:t>合理理解</w:t>
      </w:r>
      <w:proofErr w:type="gramEnd"/>
      <w:r w:rsidRPr="00280201">
        <w:rPr>
          <w:rFonts w:eastAsia="宋体"/>
          <w:snapToGrid w:val="0"/>
          <w:sz w:val="21"/>
          <w:szCs w:val="21"/>
          <w:lang w:eastAsia="zh-CN"/>
        </w:rPr>
        <w:t>大量检测潜在性能的平衡尝试。检测开发者可将性能结果纳入</w:t>
      </w:r>
      <w:r w:rsidRPr="00280201">
        <w:rPr>
          <w:rFonts w:eastAsia="宋体"/>
          <w:snapToGrid w:val="0"/>
          <w:sz w:val="21"/>
          <w:szCs w:val="21"/>
          <w:lang w:eastAsia="zh-CN"/>
        </w:rPr>
        <w:t>EUA</w:t>
      </w:r>
      <w:r w:rsidRPr="00280201">
        <w:rPr>
          <w:rFonts w:eastAsia="宋体"/>
          <w:snapToGrid w:val="0"/>
          <w:sz w:val="21"/>
          <w:szCs w:val="21"/>
          <w:lang w:eastAsia="zh-CN"/>
        </w:rPr>
        <w:t>申请。</w:t>
      </w:r>
    </w:p>
  </w:footnote>
  <w:footnote w:id="10">
    <w:p w14:paraId="64E9CB55" w14:textId="77777777" w:rsidR="00777E3B" w:rsidRPr="0064466A" w:rsidRDefault="00777E3B" w:rsidP="0064466A">
      <w:pPr>
        <w:pStyle w:val="aa"/>
        <w:wordWrap w:val="0"/>
        <w:jc w:val="both"/>
        <w:rPr>
          <w:rFonts w:eastAsia="宋体"/>
          <w:sz w:val="21"/>
          <w:szCs w:val="21"/>
          <w:lang w:eastAsia="zh-CN"/>
        </w:rPr>
      </w:pPr>
      <w:r w:rsidRPr="0064466A">
        <w:rPr>
          <w:rStyle w:val="ab"/>
          <w:rFonts w:eastAsia="宋体"/>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参见</w:t>
      </w:r>
      <w:r w:rsidRPr="0064466A">
        <w:rPr>
          <w:rFonts w:eastAsia="宋体"/>
          <w:snapToGrid w:val="0"/>
          <w:color w:val="0000FF"/>
          <w:sz w:val="21"/>
          <w:szCs w:val="21"/>
          <w:u w:val="single"/>
          <w:lang w:eastAsia="zh-CN"/>
        </w:rPr>
        <w:t>https://www.fda.gov/medical-devices/emergency-situations-medical-devices/emergency-use-authorizations#coronavirus2019</w:t>
      </w:r>
    </w:p>
  </w:footnote>
  <w:footnote w:id="11">
    <w:p w14:paraId="782A5830" w14:textId="77777777" w:rsidR="00777E3B" w:rsidRPr="004C19C9" w:rsidRDefault="00777E3B" w:rsidP="0064466A">
      <w:pPr>
        <w:pStyle w:val="aa"/>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在本指南中，所有核酸扩增检测均被视为采用相同技术。</w:t>
      </w:r>
    </w:p>
  </w:footnote>
  <w:footnote w:id="12">
    <w:p w14:paraId="0B862140" w14:textId="77777777" w:rsidR="00777E3B" w:rsidRPr="004C19C9" w:rsidRDefault="00777E3B" w:rsidP="0064466A">
      <w:pPr>
        <w:pStyle w:val="aa"/>
        <w:jc w:val="both"/>
        <w:rPr>
          <w:rFonts w:eastAsia="宋体"/>
          <w:sz w:val="21"/>
          <w:szCs w:val="21"/>
          <w:lang w:eastAsia="zh-CN"/>
        </w:rPr>
      </w:pPr>
      <w:r w:rsidRPr="0064466A">
        <w:rPr>
          <w:rStyle w:val="ab"/>
          <w:sz w:val="21"/>
          <w:szCs w:val="21"/>
        </w:rPr>
        <w:footnoteRef/>
      </w:r>
      <w:r>
        <w:rPr>
          <w:rFonts w:eastAsia="宋体" w:hint="eastAsia"/>
          <w:snapToGrid w:val="0"/>
          <w:sz w:val="21"/>
          <w:szCs w:val="21"/>
          <w:lang w:eastAsia="zh-CN"/>
        </w:rPr>
        <w:t xml:space="preserve"> </w:t>
      </w:r>
      <w:r w:rsidRPr="0064466A">
        <w:rPr>
          <w:rFonts w:eastAsia="宋体"/>
          <w:snapToGrid w:val="0"/>
          <w:sz w:val="21"/>
          <w:szCs w:val="21"/>
          <w:lang w:eastAsia="zh-CN"/>
        </w:rPr>
        <w:t>本政策适用于对任何</w:t>
      </w:r>
      <w:r w:rsidRPr="0064466A">
        <w:rPr>
          <w:rFonts w:eastAsia="宋体"/>
          <w:snapToGrid w:val="0"/>
          <w:sz w:val="21"/>
          <w:szCs w:val="21"/>
          <w:lang w:eastAsia="zh-CN"/>
        </w:rPr>
        <w:t>EUA</w:t>
      </w:r>
      <w:r w:rsidRPr="0064466A">
        <w:rPr>
          <w:rFonts w:eastAsia="宋体"/>
          <w:snapToGrid w:val="0"/>
          <w:sz w:val="21"/>
          <w:szCs w:val="21"/>
          <w:lang w:eastAsia="zh-CN"/>
        </w:rPr>
        <w:t>授权检测的修改，包括实验室自己的</w:t>
      </w:r>
      <w:r w:rsidRPr="0064466A">
        <w:rPr>
          <w:rFonts w:eastAsia="宋体"/>
          <w:snapToGrid w:val="0"/>
          <w:sz w:val="21"/>
          <w:szCs w:val="21"/>
          <w:lang w:eastAsia="zh-CN"/>
        </w:rPr>
        <w:t>EUA</w:t>
      </w:r>
      <w:r w:rsidRPr="0064466A">
        <w:rPr>
          <w:rFonts w:eastAsia="宋体"/>
          <w:snapToGrid w:val="0"/>
          <w:sz w:val="21"/>
          <w:szCs w:val="21"/>
          <w:lang w:eastAsia="zh-CN"/>
        </w:rPr>
        <w:t>检测或从制造商处购买试剂盒进行的</w:t>
      </w:r>
      <w:r w:rsidRPr="0064466A">
        <w:rPr>
          <w:rFonts w:eastAsia="宋体"/>
          <w:snapToGrid w:val="0"/>
          <w:sz w:val="21"/>
          <w:szCs w:val="21"/>
          <w:lang w:eastAsia="zh-CN"/>
        </w:rPr>
        <w:t>EUA</w:t>
      </w:r>
      <w:r w:rsidRPr="0064466A">
        <w:rPr>
          <w:rFonts w:eastAsia="宋体"/>
          <w:snapToGrid w:val="0"/>
          <w:sz w:val="21"/>
          <w:szCs w:val="21"/>
          <w:lang w:eastAsia="zh-CN"/>
        </w:rPr>
        <w:t>检测。</w:t>
      </w:r>
    </w:p>
  </w:footnote>
  <w:footnote w:id="13">
    <w:p w14:paraId="33B658CF" w14:textId="77777777" w:rsidR="00777E3B" w:rsidRPr="004C19C9" w:rsidRDefault="00777E3B" w:rsidP="00D102BE">
      <w:pPr>
        <w:pStyle w:val="aa"/>
        <w:wordWrap w:val="0"/>
        <w:jc w:val="both"/>
        <w:rPr>
          <w:rFonts w:eastAsia="宋体"/>
          <w:sz w:val="21"/>
          <w:szCs w:val="21"/>
          <w:lang w:eastAsia="zh-CN"/>
        </w:rPr>
      </w:pPr>
      <w:r w:rsidRPr="00D102BE">
        <w:rPr>
          <w:rStyle w:val="ab"/>
          <w:sz w:val="21"/>
          <w:szCs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根据本政策要求通知</w:t>
      </w:r>
      <w:r w:rsidRPr="00D102BE">
        <w:rPr>
          <w:rFonts w:eastAsia="宋体"/>
          <w:snapToGrid w:val="0"/>
          <w:sz w:val="21"/>
          <w:szCs w:val="21"/>
          <w:lang w:eastAsia="zh-CN"/>
        </w:rPr>
        <w:t>FDA</w:t>
      </w:r>
      <w:r w:rsidRPr="00D102BE">
        <w:rPr>
          <w:rFonts w:eastAsia="宋体"/>
          <w:snapToGrid w:val="0"/>
          <w:sz w:val="21"/>
          <w:szCs w:val="21"/>
          <w:lang w:eastAsia="zh-CN"/>
        </w:rPr>
        <w:t>的州名单可登录以下</w:t>
      </w:r>
      <w:r w:rsidRPr="00D102BE">
        <w:rPr>
          <w:rFonts w:eastAsia="宋体"/>
          <w:snapToGrid w:val="0"/>
          <w:sz w:val="21"/>
          <w:szCs w:val="21"/>
          <w:lang w:eastAsia="zh-CN"/>
        </w:rPr>
        <w:t>FDA</w:t>
      </w:r>
      <w:r w:rsidRPr="00D102BE">
        <w:rPr>
          <w:rFonts w:eastAsia="宋体"/>
          <w:snapToGrid w:val="0"/>
          <w:sz w:val="21"/>
          <w:szCs w:val="21"/>
          <w:lang w:eastAsia="zh-CN"/>
        </w:rPr>
        <w:t>的常见问题解答网址获取：</w:t>
      </w:r>
      <w:hyperlink r:id="rId1" w:history="1">
        <w:r w:rsidRPr="00C63CB9">
          <w:rPr>
            <w:rStyle w:val="a8"/>
            <w:rFonts w:eastAsia="宋体"/>
            <w:snapToGrid w:val="0"/>
            <w:sz w:val="21"/>
            <w:szCs w:val="21"/>
            <w:lang w:eastAsia="zh-CN"/>
          </w:rPr>
          <w:t>https://www.fda.gov/medical-devices/emergency-situations-medical-devices/faqs-diagnostic-testing-sars-cov-2</w:t>
        </w:r>
      </w:hyperlink>
      <w:r w:rsidRPr="00D102BE">
        <w:rPr>
          <w:rFonts w:eastAsia="宋体"/>
          <w:snapToGrid w:val="0"/>
          <w:sz w:val="21"/>
          <w:szCs w:val="21"/>
          <w:lang w:eastAsia="zh-CN"/>
        </w:rPr>
        <w:t>。</w:t>
      </w:r>
    </w:p>
  </w:footnote>
  <w:footnote w:id="14">
    <w:p w14:paraId="7579DEC1" w14:textId="77777777" w:rsidR="00777E3B" w:rsidRPr="004C19C9" w:rsidRDefault="00777E3B" w:rsidP="00D102BE">
      <w:pPr>
        <w:pStyle w:val="aa"/>
        <w:wordWrap w:val="0"/>
        <w:jc w:val="both"/>
        <w:rPr>
          <w:rFonts w:eastAsia="宋体"/>
          <w:sz w:val="21"/>
          <w:szCs w:val="21"/>
          <w:lang w:eastAsia="zh-CN"/>
        </w:rPr>
      </w:pPr>
      <w:r w:rsidRPr="00D102BE">
        <w:rPr>
          <w:rStyle w:val="ab"/>
          <w:sz w:val="21"/>
          <w:szCs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r w:rsidRPr="00D102BE">
        <w:rPr>
          <w:rFonts w:eastAsia="宋体"/>
          <w:snapToGrid w:val="0"/>
          <w:sz w:val="21"/>
          <w:szCs w:val="21"/>
          <w:lang w:eastAsia="zh-CN"/>
        </w:rPr>
        <w:t>FDA</w:t>
      </w:r>
      <w:r w:rsidRPr="00D102BE">
        <w:rPr>
          <w:rFonts w:eastAsia="宋体"/>
          <w:snapToGrid w:val="0"/>
          <w:sz w:val="21"/>
          <w:szCs w:val="21"/>
          <w:lang w:eastAsia="zh-CN"/>
        </w:rPr>
        <w:t>指南《医疗产品紧急使用授权和相关机构》，可登录以下网址获取：</w:t>
      </w:r>
      <w:r w:rsidRPr="00D102BE">
        <w:rPr>
          <w:rFonts w:eastAsia="宋体"/>
          <w:snapToGrid w:val="0"/>
          <w:color w:val="0000FF"/>
          <w:sz w:val="21"/>
          <w:szCs w:val="21"/>
          <w:u w:val="single"/>
          <w:lang w:eastAsia="zh-CN"/>
        </w:rPr>
        <w:t>https://www.fda.gov/regulatory-information/search-fda-guidance-documents/emergency-use-authorization-medical- products-and-related-authorities</w:t>
      </w:r>
      <w:r w:rsidRPr="00D102BE">
        <w:rPr>
          <w:rFonts w:eastAsia="宋体"/>
          <w:snapToGrid w:val="0"/>
          <w:sz w:val="21"/>
          <w:szCs w:val="21"/>
          <w:lang w:eastAsia="zh-CN"/>
        </w:rPr>
        <w:t>。</w:t>
      </w:r>
    </w:p>
  </w:footnote>
  <w:footnote w:id="15">
    <w:p w14:paraId="5F637EFC" w14:textId="77777777" w:rsidR="00777E3B" w:rsidRPr="004C19C9" w:rsidRDefault="00777E3B" w:rsidP="00D102BE">
      <w:pPr>
        <w:pStyle w:val="aa"/>
        <w:wordWrap w:val="0"/>
        <w:jc w:val="both"/>
        <w:rPr>
          <w:rFonts w:eastAsia="宋体"/>
          <w:sz w:val="21"/>
          <w:szCs w:val="21"/>
          <w:lang w:eastAsia="zh-CN"/>
        </w:rPr>
      </w:pPr>
      <w:r w:rsidRPr="00D102BE">
        <w:rPr>
          <w:rStyle w:val="ab"/>
          <w:sz w:val="21"/>
          <w:szCs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r w:rsidRPr="00D102BE">
        <w:rPr>
          <w:rFonts w:eastAsia="宋体"/>
          <w:snapToGrid w:val="0"/>
          <w:color w:val="0000FF"/>
          <w:sz w:val="21"/>
          <w:szCs w:val="21"/>
          <w:u w:val="single"/>
          <w:lang w:eastAsia="zh-CN"/>
        </w:rPr>
        <w:t>https://www.fda.gov/medical-devices/emergency-situations-medical-devices/emergency-use- authorizations#coronavirus2019</w:t>
      </w:r>
    </w:p>
  </w:footnote>
  <w:footnote w:id="16">
    <w:p w14:paraId="070B608B" w14:textId="7BD51E9B" w:rsidR="00777E3B" w:rsidRPr="004C19C9" w:rsidRDefault="00777E3B" w:rsidP="00D102BE">
      <w:pPr>
        <w:pStyle w:val="aa"/>
        <w:jc w:val="both"/>
        <w:rPr>
          <w:rFonts w:eastAsia="宋体"/>
          <w:sz w:val="21"/>
          <w:szCs w:val="21"/>
          <w:lang w:eastAsia="zh-CN"/>
        </w:rPr>
      </w:pPr>
      <w:r w:rsidRPr="00D102BE">
        <w:rPr>
          <w:rStyle w:val="ab"/>
          <w:sz w:val="21"/>
          <w:szCs w:val="21"/>
        </w:rPr>
        <w:footnoteRef/>
      </w:r>
      <w:r w:rsidRPr="00D102BE">
        <w:rPr>
          <w:rFonts w:eastAsia="宋体" w:hint="eastAsia"/>
          <w:snapToGrid w:val="0"/>
          <w:sz w:val="21"/>
          <w:szCs w:val="21"/>
          <w:lang w:eastAsia="zh-CN"/>
        </w:rPr>
        <w:t xml:space="preserve"> </w:t>
      </w:r>
      <w:r w:rsidRPr="00D102BE">
        <w:rPr>
          <w:rFonts w:eastAsia="宋体"/>
          <w:snapToGrid w:val="0"/>
          <w:sz w:val="21"/>
          <w:szCs w:val="21"/>
          <w:lang w:eastAsia="zh-CN"/>
        </w:rPr>
        <w:t>根据</w:t>
      </w:r>
      <w:r w:rsidRPr="00D102BE">
        <w:rPr>
          <w:rFonts w:eastAsia="宋体"/>
          <w:snapToGrid w:val="0"/>
          <w:sz w:val="21"/>
          <w:szCs w:val="21"/>
          <w:lang w:eastAsia="zh-CN"/>
        </w:rPr>
        <w:t>CLIA</w:t>
      </w:r>
      <w:r w:rsidRPr="00D102BE">
        <w:rPr>
          <w:rFonts w:eastAsia="宋体"/>
          <w:snapToGrid w:val="0"/>
          <w:sz w:val="21"/>
          <w:szCs w:val="21"/>
          <w:lang w:eastAsia="zh-CN"/>
        </w:rPr>
        <w:t>的要求，新检测自动归类为</w:t>
      </w:r>
      <w:r w:rsidR="00F840BC">
        <w:rPr>
          <w:rFonts w:eastAsia="宋体" w:hint="eastAsia"/>
          <w:snapToGrid w:val="0"/>
          <w:sz w:val="21"/>
          <w:szCs w:val="21"/>
          <w:lang w:eastAsia="zh-CN"/>
        </w:rPr>
        <w:t>高度复杂性</w:t>
      </w:r>
      <w:r w:rsidRPr="00D102BE">
        <w:rPr>
          <w:rFonts w:eastAsia="宋体"/>
          <w:snapToGrid w:val="0"/>
          <w:sz w:val="21"/>
          <w:szCs w:val="21"/>
          <w:lang w:eastAsia="zh-CN"/>
        </w:rPr>
        <w:t>，且必须在进行</w:t>
      </w:r>
      <w:r w:rsidR="00F840BC">
        <w:rPr>
          <w:rFonts w:eastAsia="宋体" w:hint="eastAsia"/>
          <w:snapToGrid w:val="0"/>
          <w:sz w:val="21"/>
          <w:szCs w:val="21"/>
          <w:lang w:eastAsia="zh-CN"/>
        </w:rPr>
        <w:t>高度复杂性</w:t>
      </w:r>
      <w:r w:rsidRPr="00D102BE">
        <w:rPr>
          <w:rFonts w:eastAsia="宋体"/>
          <w:snapToGrid w:val="0"/>
          <w:sz w:val="21"/>
          <w:szCs w:val="21"/>
          <w:lang w:eastAsia="zh-CN"/>
        </w:rPr>
        <w:t>检测的</w:t>
      </w:r>
      <w:r w:rsidRPr="00D102BE">
        <w:rPr>
          <w:rFonts w:eastAsia="宋体"/>
          <w:snapToGrid w:val="0"/>
          <w:sz w:val="21"/>
          <w:szCs w:val="21"/>
          <w:lang w:eastAsia="zh-CN"/>
        </w:rPr>
        <w:t>CLIA</w:t>
      </w:r>
      <w:r w:rsidRPr="00D102BE">
        <w:rPr>
          <w:rFonts w:eastAsia="宋体"/>
          <w:snapToGrid w:val="0"/>
          <w:sz w:val="21"/>
          <w:szCs w:val="21"/>
          <w:lang w:eastAsia="zh-CN"/>
        </w:rPr>
        <w:t>认证实验室执行该检测。根据《</w:t>
      </w:r>
      <w:r w:rsidRPr="00D102BE">
        <w:rPr>
          <w:rFonts w:eastAsia="宋体"/>
          <w:snapToGrid w:val="0"/>
          <w:sz w:val="21"/>
          <w:szCs w:val="21"/>
          <w:lang w:eastAsia="zh-CN"/>
        </w:rPr>
        <w:t>FD&amp;C</w:t>
      </w:r>
      <w:r w:rsidRPr="00D102BE">
        <w:rPr>
          <w:rFonts w:eastAsia="宋体"/>
          <w:snapToGrid w:val="0"/>
          <w:sz w:val="21"/>
          <w:szCs w:val="21"/>
          <w:lang w:eastAsia="zh-CN"/>
        </w:rPr>
        <w:t>法案》第</w:t>
      </w:r>
      <w:r w:rsidR="00550561" w:rsidRPr="00550561">
        <w:rPr>
          <w:rFonts w:eastAsia="宋体"/>
          <w:snapToGrid w:val="0"/>
          <w:sz w:val="21"/>
          <w:szCs w:val="21"/>
          <w:lang w:eastAsia="zh-CN"/>
        </w:rPr>
        <w:t>564(m)</w:t>
      </w:r>
      <w:r w:rsidRPr="00D102BE">
        <w:rPr>
          <w:rFonts w:eastAsia="宋体"/>
          <w:snapToGrid w:val="0"/>
          <w:sz w:val="21"/>
          <w:szCs w:val="21"/>
          <w:lang w:eastAsia="zh-CN"/>
        </w:rPr>
        <w:t>节的规定授权</w:t>
      </w:r>
      <w:r w:rsidRPr="00D102BE">
        <w:rPr>
          <w:rFonts w:eastAsia="宋体"/>
          <w:snapToGrid w:val="0"/>
          <w:sz w:val="21"/>
          <w:szCs w:val="21"/>
          <w:lang w:eastAsia="zh-CN"/>
        </w:rPr>
        <w:t>EUA</w:t>
      </w:r>
      <w:r w:rsidRPr="00D102BE">
        <w:rPr>
          <w:rFonts w:eastAsia="宋体"/>
          <w:snapToGrid w:val="0"/>
          <w:sz w:val="21"/>
          <w:szCs w:val="21"/>
          <w:lang w:eastAsia="zh-CN"/>
        </w:rPr>
        <w:t>时，</w:t>
      </w:r>
      <w:r w:rsidRPr="00D102BE">
        <w:rPr>
          <w:rFonts w:eastAsia="宋体"/>
          <w:snapToGrid w:val="0"/>
          <w:sz w:val="21"/>
          <w:szCs w:val="21"/>
          <w:lang w:eastAsia="zh-CN"/>
        </w:rPr>
        <w:t>FDA</w:t>
      </w:r>
      <w:r w:rsidRPr="00D102BE">
        <w:rPr>
          <w:rFonts w:eastAsia="宋体"/>
          <w:snapToGrid w:val="0"/>
          <w:sz w:val="21"/>
          <w:szCs w:val="21"/>
          <w:lang w:eastAsia="zh-CN"/>
        </w:rPr>
        <w:t>可授权在特定环境下进行检测，并将其视为根据</w:t>
      </w:r>
      <w:r w:rsidRPr="00D102BE">
        <w:rPr>
          <w:rFonts w:eastAsia="宋体"/>
          <w:snapToGrid w:val="0"/>
          <w:sz w:val="21"/>
          <w:szCs w:val="21"/>
          <w:lang w:eastAsia="zh-CN"/>
        </w:rPr>
        <w:t>CLIA</w:t>
      </w:r>
      <w:r w:rsidRPr="00D102BE">
        <w:rPr>
          <w:rFonts w:eastAsia="宋体"/>
          <w:snapToGrid w:val="0"/>
          <w:sz w:val="21"/>
          <w:szCs w:val="21"/>
          <w:lang w:eastAsia="zh-CN"/>
        </w:rPr>
        <w:t>要求进行的特殊分类（如中度复杂性或即时检测）。</w:t>
      </w:r>
    </w:p>
  </w:footnote>
  <w:footnote w:id="17">
    <w:p w14:paraId="5A83638D" w14:textId="25AA7EB7" w:rsidR="00777E3B" w:rsidRPr="004C19C9" w:rsidRDefault="00777E3B" w:rsidP="00D102BE">
      <w:pPr>
        <w:pStyle w:val="aa"/>
        <w:jc w:val="both"/>
        <w:rPr>
          <w:rFonts w:eastAsia="宋体"/>
          <w:sz w:val="21"/>
          <w:szCs w:val="21"/>
          <w:lang w:eastAsia="zh-CN"/>
        </w:rPr>
      </w:pPr>
      <w:r w:rsidRPr="00D102BE">
        <w:rPr>
          <w:rStyle w:val="ab"/>
          <w:sz w:val="21"/>
          <w:szCs w:val="21"/>
        </w:rPr>
        <w:footnoteRef/>
      </w:r>
      <w:r w:rsidRPr="00D102BE">
        <w:rPr>
          <w:rFonts w:eastAsia="宋体" w:hint="eastAsia"/>
          <w:snapToGrid w:val="0"/>
          <w:sz w:val="21"/>
          <w:szCs w:val="21"/>
          <w:lang w:eastAsia="zh-CN"/>
        </w:rPr>
        <w:t xml:space="preserve"> </w:t>
      </w:r>
      <w:r w:rsidRPr="00D102BE">
        <w:rPr>
          <w:rFonts w:eastAsia="宋体"/>
          <w:snapToGrid w:val="0"/>
          <w:sz w:val="21"/>
          <w:szCs w:val="21"/>
          <w:lang w:eastAsia="zh-CN"/>
        </w:rPr>
        <w:t>在家庭环境中采集样本与在医疗保健环境中采集样本存在不同的风险。家庭采集提出了几个重要问题，包括非专业用户是否能够安全正确地采集样本、样本运输介质的组分在家庭环境中使用是否安全（因为一些运输介质可能有毒）、</w:t>
      </w:r>
      <w:r w:rsidR="00D2514A">
        <w:rPr>
          <w:rFonts w:eastAsia="宋体"/>
          <w:snapToGrid w:val="0"/>
          <w:sz w:val="21"/>
          <w:szCs w:val="21"/>
          <w:lang w:eastAsia="zh-CN"/>
        </w:rPr>
        <w:t>是否</w:t>
      </w:r>
      <w:r w:rsidRPr="00D102BE">
        <w:rPr>
          <w:rFonts w:eastAsia="宋体"/>
          <w:snapToGrid w:val="0"/>
          <w:sz w:val="21"/>
          <w:szCs w:val="21"/>
          <w:lang w:eastAsia="zh-CN"/>
        </w:rPr>
        <w:t>正确运输、</w:t>
      </w:r>
      <w:r w:rsidR="00D2514A">
        <w:rPr>
          <w:rFonts w:eastAsia="宋体"/>
          <w:snapToGrid w:val="0"/>
          <w:sz w:val="21"/>
          <w:szCs w:val="21"/>
          <w:lang w:eastAsia="zh-CN"/>
        </w:rPr>
        <w:t>是否</w:t>
      </w:r>
      <w:r w:rsidRPr="00D102BE">
        <w:rPr>
          <w:rFonts w:eastAsia="宋体"/>
          <w:snapToGrid w:val="0"/>
          <w:sz w:val="21"/>
          <w:szCs w:val="21"/>
          <w:lang w:eastAsia="zh-CN"/>
        </w:rPr>
        <w:t>考虑到采集和检测之间的时间间隔以及运输条件的潜在影响（例如样本置于高温卡车中）以及样本是否具有足够的稳定性。同样在家中进行解释的检测需要证明非专业用户采集样本、运行检测和准确解释结果的能力。</w:t>
      </w:r>
    </w:p>
  </w:footnote>
  <w:footnote w:id="18">
    <w:p w14:paraId="7D8EF4C1" w14:textId="3A041FB0" w:rsidR="00777E3B" w:rsidRPr="004C19C9" w:rsidRDefault="00777E3B" w:rsidP="00F27BAD">
      <w:pPr>
        <w:pStyle w:val="aa"/>
        <w:wordWrap w:val="0"/>
        <w:jc w:val="both"/>
        <w:rPr>
          <w:rFonts w:eastAsia="宋体"/>
          <w:sz w:val="21"/>
          <w:szCs w:val="21"/>
          <w:lang w:eastAsia="zh-CN"/>
        </w:rPr>
      </w:pPr>
      <w:r w:rsidRPr="00D102BE">
        <w:rPr>
          <w:rStyle w:val="ab"/>
          <w:sz w:val="21"/>
          <w:szCs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r w:rsidRPr="00D102BE">
        <w:rPr>
          <w:rFonts w:eastAsia="宋体"/>
          <w:snapToGrid w:val="0"/>
          <w:sz w:val="21"/>
          <w:szCs w:val="21"/>
          <w:lang w:eastAsia="zh-CN"/>
        </w:rPr>
        <w:t>FDA</w:t>
      </w:r>
      <w:r w:rsidRPr="00D102BE">
        <w:rPr>
          <w:rFonts w:eastAsia="宋体"/>
          <w:snapToGrid w:val="0"/>
          <w:sz w:val="21"/>
          <w:szCs w:val="21"/>
          <w:lang w:eastAsia="zh-CN"/>
        </w:rPr>
        <w:t>指南《医疗产品和相关监管机构的紧急使用授权》，可登录以下网址获取：</w:t>
      </w:r>
      <w:r w:rsidRPr="00D102BE">
        <w:rPr>
          <w:rFonts w:eastAsia="宋体"/>
          <w:snapToGrid w:val="0"/>
          <w:color w:val="0000FF"/>
          <w:sz w:val="21"/>
          <w:szCs w:val="21"/>
          <w:u w:val="single"/>
          <w:lang w:eastAsia="zh-CN"/>
        </w:rPr>
        <w:t>https://www.fda.gov/regulatory-information/search-fda-guidance-documents/emergency-use-authorization-medical-products-and-related-authorities</w:t>
      </w:r>
      <w:r w:rsidRPr="00D102BE">
        <w:rPr>
          <w:rFonts w:eastAsia="宋体"/>
          <w:snapToGrid w:val="0"/>
          <w:sz w:val="21"/>
          <w:szCs w:val="21"/>
          <w:lang w:eastAsia="zh-CN"/>
        </w:rPr>
        <w:t>。</w:t>
      </w:r>
    </w:p>
  </w:footnote>
  <w:footnote w:id="19">
    <w:p w14:paraId="70509CD3" w14:textId="4B4074AF" w:rsidR="00777E3B" w:rsidRPr="004C19C9" w:rsidRDefault="00777E3B" w:rsidP="00D102BE">
      <w:pPr>
        <w:pStyle w:val="aa"/>
        <w:wordWrap w:val="0"/>
        <w:jc w:val="both"/>
        <w:rPr>
          <w:rFonts w:eastAsia="宋体"/>
          <w:sz w:val="21"/>
          <w:lang w:eastAsia="zh-CN"/>
        </w:rPr>
      </w:pPr>
      <w:r w:rsidRPr="00D102BE">
        <w:rPr>
          <w:rStyle w:val="ab"/>
          <w:sz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r w:rsidRPr="00D102BE">
        <w:rPr>
          <w:rFonts w:eastAsia="宋体"/>
          <w:snapToGrid w:val="0"/>
          <w:color w:val="0000FF"/>
          <w:sz w:val="21"/>
          <w:szCs w:val="21"/>
          <w:u w:val="single"/>
          <w:lang w:eastAsia="zh-CN"/>
        </w:rPr>
        <w:t>https://www.fda.gov/medical-devices/emergency-situations-medical-devices/emergency-use-authorizations#coronavirus2019</w:t>
      </w:r>
      <w:r w:rsidRPr="00D102BE">
        <w:rPr>
          <w:rFonts w:eastAsia="宋体"/>
          <w:snapToGrid w:val="0"/>
          <w:sz w:val="21"/>
          <w:szCs w:val="21"/>
          <w:lang w:eastAsia="zh-CN"/>
        </w:rPr>
        <w:t>。</w:t>
      </w:r>
    </w:p>
  </w:footnote>
  <w:footnote w:id="20">
    <w:p w14:paraId="5F9D4FA6" w14:textId="77777777" w:rsidR="00777E3B" w:rsidRPr="004C19C9" w:rsidRDefault="00777E3B" w:rsidP="00D102BE">
      <w:pPr>
        <w:pStyle w:val="aa"/>
        <w:jc w:val="both"/>
        <w:rPr>
          <w:rFonts w:eastAsia="宋体"/>
          <w:sz w:val="21"/>
          <w:lang w:eastAsia="zh-CN"/>
        </w:rPr>
      </w:pPr>
      <w:r w:rsidRPr="00D102BE">
        <w:rPr>
          <w:rStyle w:val="ab"/>
          <w:sz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hyperlink r:id="rId2" w:history="1">
        <w:r w:rsidRPr="00D102BE">
          <w:rPr>
            <w:rStyle w:val="a8"/>
            <w:rFonts w:eastAsia="宋体"/>
            <w:snapToGrid w:val="0"/>
            <w:sz w:val="21"/>
            <w:szCs w:val="21"/>
            <w:lang w:eastAsia="zh-CN"/>
          </w:rPr>
          <w:t>https://www.fda.gov/media/137470/download</w:t>
        </w:r>
      </w:hyperlink>
      <w:r w:rsidRPr="00D102BE">
        <w:rPr>
          <w:rFonts w:eastAsia="宋体"/>
          <w:snapToGrid w:val="0"/>
          <w:sz w:val="21"/>
          <w:szCs w:val="21"/>
          <w:lang w:eastAsia="zh-CN"/>
        </w:rPr>
        <w:t>。</w:t>
      </w:r>
    </w:p>
  </w:footnote>
  <w:footnote w:id="21">
    <w:p w14:paraId="31057D08" w14:textId="77777777" w:rsidR="00777E3B" w:rsidRPr="00D102BE" w:rsidRDefault="00777E3B" w:rsidP="00D102BE">
      <w:pPr>
        <w:pStyle w:val="aa"/>
        <w:wordWrap w:val="0"/>
        <w:jc w:val="both"/>
        <w:rPr>
          <w:rFonts w:eastAsia="宋体"/>
          <w:sz w:val="21"/>
          <w:szCs w:val="21"/>
          <w:lang w:eastAsia="zh-CN"/>
        </w:rPr>
      </w:pPr>
      <w:r w:rsidRPr="00D102BE">
        <w:rPr>
          <w:rStyle w:val="ab"/>
          <w:rFonts w:eastAsia="宋体"/>
          <w:sz w:val="21"/>
          <w:szCs w:val="21"/>
        </w:rPr>
        <w:footnoteRef/>
      </w:r>
      <w:r>
        <w:rPr>
          <w:rFonts w:eastAsia="宋体" w:hint="eastAsia"/>
          <w:snapToGrid w:val="0"/>
          <w:sz w:val="21"/>
          <w:szCs w:val="21"/>
          <w:lang w:eastAsia="zh-CN"/>
        </w:rPr>
        <w:t xml:space="preserve"> </w:t>
      </w:r>
      <w:r w:rsidRPr="00D102BE">
        <w:rPr>
          <w:rFonts w:eastAsia="宋体"/>
          <w:snapToGrid w:val="0"/>
          <w:sz w:val="21"/>
          <w:szCs w:val="21"/>
          <w:lang w:eastAsia="zh-CN"/>
        </w:rPr>
        <w:t>参见</w:t>
      </w:r>
      <w:r w:rsidRPr="00D102BE">
        <w:rPr>
          <w:rFonts w:eastAsia="宋体"/>
          <w:snapToGrid w:val="0"/>
          <w:color w:val="0000FF"/>
          <w:sz w:val="21"/>
          <w:szCs w:val="21"/>
          <w:u w:val="single"/>
          <w:lang w:eastAsia="zh-CN"/>
        </w:rPr>
        <w:t>https://www.fda.gov/medical-devices/emergency-situations-medical-devices/emergency-use- authorizations#coronavirus2019</w:t>
      </w:r>
      <w:r w:rsidRPr="00D102BE">
        <w:rPr>
          <w:rFonts w:eastAsia="宋体"/>
          <w:snapToGrid w:val="0"/>
          <w:sz w:val="21"/>
          <w:szCs w:val="21"/>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5AB2" w14:textId="77777777" w:rsidR="00777E3B" w:rsidRPr="002142FB" w:rsidRDefault="00777E3B" w:rsidP="008433B0">
    <w:pPr>
      <w:snapToGrid w:val="0"/>
      <w:jc w:val="center"/>
      <w:rPr>
        <w:sz w:val="21"/>
        <w:szCs w:val="21"/>
        <w:lang w:eastAsia="zh-CN"/>
      </w:rPr>
    </w:pPr>
    <w:r w:rsidRPr="008433B0">
      <w:rPr>
        <w:rFonts w:eastAsia="宋体" w:hint="eastAsia"/>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AFE"/>
    <w:multiLevelType w:val="hybridMultilevel"/>
    <w:tmpl w:val="816A641C"/>
    <w:lvl w:ilvl="0" w:tplc="EA44B3A2">
      <w:start w:val="1"/>
      <w:numFmt w:val="lowerLetter"/>
      <w:lvlText w:val="%1."/>
      <w:lvlJc w:val="left"/>
      <w:pPr>
        <w:ind w:left="880" w:hanging="360"/>
      </w:pPr>
      <w:rPr>
        <w:rFonts w:ascii="Times New Roman" w:eastAsia="Times New Roman" w:hAnsi="Times New Roman" w:cs="Times New Roman" w:hint="default"/>
        <w:spacing w:val="-2"/>
        <w:w w:val="100"/>
        <w:sz w:val="24"/>
        <w:szCs w:val="24"/>
        <w:lang w:val="en-US" w:eastAsia="en-US" w:bidi="en-US"/>
      </w:rPr>
    </w:lvl>
    <w:lvl w:ilvl="1" w:tplc="D04A24E6">
      <w:numFmt w:val="bullet"/>
      <w:lvlText w:val="•"/>
      <w:lvlJc w:val="left"/>
      <w:pPr>
        <w:ind w:left="1768" w:hanging="360"/>
      </w:pPr>
      <w:rPr>
        <w:rFonts w:hint="default"/>
        <w:lang w:val="en-US" w:eastAsia="en-US" w:bidi="en-US"/>
      </w:rPr>
    </w:lvl>
    <w:lvl w:ilvl="2" w:tplc="11D0AD2E">
      <w:numFmt w:val="bullet"/>
      <w:lvlText w:val="•"/>
      <w:lvlJc w:val="left"/>
      <w:pPr>
        <w:ind w:left="2656" w:hanging="360"/>
      </w:pPr>
      <w:rPr>
        <w:rFonts w:hint="default"/>
        <w:lang w:val="en-US" w:eastAsia="en-US" w:bidi="en-US"/>
      </w:rPr>
    </w:lvl>
    <w:lvl w:ilvl="3" w:tplc="2A9E605C">
      <w:numFmt w:val="bullet"/>
      <w:lvlText w:val="•"/>
      <w:lvlJc w:val="left"/>
      <w:pPr>
        <w:ind w:left="3544" w:hanging="360"/>
      </w:pPr>
      <w:rPr>
        <w:rFonts w:hint="default"/>
        <w:lang w:val="en-US" w:eastAsia="en-US" w:bidi="en-US"/>
      </w:rPr>
    </w:lvl>
    <w:lvl w:ilvl="4" w:tplc="13D07B82">
      <w:numFmt w:val="bullet"/>
      <w:lvlText w:val="•"/>
      <w:lvlJc w:val="left"/>
      <w:pPr>
        <w:ind w:left="4432" w:hanging="360"/>
      </w:pPr>
      <w:rPr>
        <w:rFonts w:hint="default"/>
        <w:lang w:val="en-US" w:eastAsia="en-US" w:bidi="en-US"/>
      </w:rPr>
    </w:lvl>
    <w:lvl w:ilvl="5" w:tplc="CA604D6C">
      <w:numFmt w:val="bullet"/>
      <w:lvlText w:val="•"/>
      <w:lvlJc w:val="left"/>
      <w:pPr>
        <w:ind w:left="5320" w:hanging="360"/>
      </w:pPr>
      <w:rPr>
        <w:rFonts w:hint="default"/>
        <w:lang w:val="en-US" w:eastAsia="en-US" w:bidi="en-US"/>
      </w:rPr>
    </w:lvl>
    <w:lvl w:ilvl="6" w:tplc="9F5E635A">
      <w:numFmt w:val="bullet"/>
      <w:lvlText w:val="•"/>
      <w:lvlJc w:val="left"/>
      <w:pPr>
        <w:ind w:left="6208" w:hanging="360"/>
      </w:pPr>
      <w:rPr>
        <w:rFonts w:hint="default"/>
        <w:lang w:val="en-US" w:eastAsia="en-US" w:bidi="en-US"/>
      </w:rPr>
    </w:lvl>
    <w:lvl w:ilvl="7" w:tplc="F9420AA4">
      <w:numFmt w:val="bullet"/>
      <w:lvlText w:val="•"/>
      <w:lvlJc w:val="left"/>
      <w:pPr>
        <w:ind w:left="7096" w:hanging="360"/>
      </w:pPr>
      <w:rPr>
        <w:rFonts w:hint="default"/>
        <w:lang w:val="en-US" w:eastAsia="en-US" w:bidi="en-US"/>
      </w:rPr>
    </w:lvl>
    <w:lvl w:ilvl="8" w:tplc="B73AD120">
      <w:numFmt w:val="bullet"/>
      <w:lvlText w:val="•"/>
      <w:lvlJc w:val="left"/>
      <w:pPr>
        <w:ind w:left="7984" w:hanging="360"/>
      </w:pPr>
      <w:rPr>
        <w:rFonts w:hint="default"/>
        <w:lang w:val="en-US" w:eastAsia="en-US" w:bidi="en-US"/>
      </w:rPr>
    </w:lvl>
  </w:abstractNum>
  <w:abstractNum w:abstractNumId="1">
    <w:nsid w:val="0427085B"/>
    <w:multiLevelType w:val="hybridMultilevel"/>
    <w:tmpl w:val="C8B667FE"/>
    <w:lvl w:ilvl="0" w:tplc="97E25C70">
      <w:start w:val="1"/>
      <w:numFmt w:val="upperRoman"/>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A2086A"/>
    <w:multiLevelType w:val="hybridMultilevel"/>
    <w:tmpl w:val="D5663EAA"/>
    <w:lvl w:ilvl="0" w:tplc="621EB8A0">
      <w:numFmt w:val="bullet"/>
      <w:lvlText w:val=""/>
      <w:lvlJc w:val="left"/>
      <w:pPr>
        <w:ind w:left="880" w:hanging="360"/>
      </w:pPr>
      <w:rPr>
        <w:rFonts w:ascii="Symbol" w:eastAsia="Symbol" w:hAnsi="Symbol" w:cs="Symbol" w:hint="default"/>
        <w:w w:val="100"/>
        <w:sz w:val="24"/>
        <w:szCs w:val="24"/>
        <w:lang w:val="en-US" w:eastAsia="en-US" w:bidi="en-US"/>
      </w:rPr>
    </w:lvl>
    <w:lvl w:ilvl="1" w:tplc="3FB69B48">
      <w:numFmt w:val="bullet"/>
      <w:lvlText w:val="•"/>
      <w:lvlJc w:val="left"/>
      <w:pPr>
        <w:ind w:left="1768" w:hanging="360"/>
      </w:pPr>
      <w:rPr>
        <w:rFonts w:hint="default"/>
        <w:lang w:val="en-US" w:eastAsia="en-US" w:bidi="en-US"/>
      </w:rPr>
    </w:lvl>
    <w:lvl w:ilvl="2" w:tplc="AE9AFDEE">
      <w:numFmt w:val="bullet"/>
      <w:lvlText w:val="•"/>
      <w:lvlJc w:val="left"/>
      <w:pPr>
        <w:ind w:left="2656" w:hanging="360"/>
      </w:pPr>
      <w:rPr>
        <w:rFonts w:hint="default"/>
        <w:lang w:val="en-US" w:eastAsia="en-US" w:bidi="en-US"/>
      </w:rPr>
    </w:lvl>
    <w:lvl w:ilvl="3" w:tplc="3B6CF7EC">
      <w:numFmt w:val="bullet"/>
      <w:lvlText w:val="•"/>
      <w:lvlJc w:val="left"/>
      <w:pPr>
        <w:ind w:left="3544" w:hanging="360"/>
      </w:pPr>
      <w:rPr>
        <w:rFonts w:hint="default"/>
        <w:lang w:val="en-US" w:eastAsia="en-US" w:bidi="en-US"/>
      </w:rPr>
    </w:lvl>
    <w:lvl w:ilvl="4" w:tplc="CDF0E71A">
      <w:numFmt w:val="bullet"/>
      <w:lvlText w:val="•"/>
      <w:lvlJc w:val="left"/>
      <w:pPr>
        <w:ind w:left="4432" w:hanging="360"/>
      </w:pPr>
      <w:rPr>
        <w:rFonts w:hint="default"/>
        <w:lang w:val="en-US" w:eastAsia="en-US" w:bidi="en-US"/>
      </w:rPr>
    </w:lvl>
    <w:lvl w:ilvl="5" w:tplc="7E609D1E">
      <w:numFmt w:val="bullet"/>
      <w:lvlText w:val="•"/>
      <w:lvlJc w:val="left"/>
      <w:pPr>
        <w:ind w:left="5320" w:hanging="360"/>
      </w:pPr>
      <w:rPr>
        <w:rFonts w:hint="default"/>
        <w:lang w:val="en-US" w:eastAsia="en-US" w:bidi="en-US"/>
      </w:rPr>
    </w:lvl>
    <w:lvl w:ilvl="6" w:tplc="1FB826A2">
      <w:numFmt w:val="bullet"/>
      <w:lvlText w:val="•"/>
      <w:lvlJc w:val="left"/>
      <w:pPr>
        <w:ind w:left="6208" w:hanging="360"/>
      </w:pPr>
      <w:rPr>
        <w:rFonts w:hint="default"/>
        <w:lang w:val="en-US" w:eastAsia="en-US" w:bidi="en-US"/>
      </w:rPr>
    </w:lvl>
    <w:lvl w:ilvl="7" w:tplc="68B8EC7A">
      <w:numFmt w:val="bullet"/>
      <w:lvlText w:val="•"/>
      <w:lvlJc w:val="left"/>
      <w:pPr>
        <w:ind w:left="7096" w:hanging="360"/>
      </w:pPr>
      <w:rPr>
        <w:rFonts w:hint="default"/>
        <w:lang w:val="en-US" w:eastAsia="en-US" w:bidi="en-US"/>
      </w:rPr>
    </w:lvl>
    <w:lvl w:ilvl="8" w:tplc="A4CA7F66">
      <w:numFmt w:val="bullet"/>
      <w:lvlText w:val="•"/>
      <w:lvlJc w:val="left"/>
      <w:pPr>
        <w:ind w:left="7984" w:hanging="360"/>
      </w:pPr>
      <w:rPr>
        <w:rFonts w:hint="default"/>
        <w:lang w:val="en-US" w:eastAsia="en-US" w:bidi="en-US"/>
      </w:rPr>
    </w:lvl>
  </w:abstractNum>
  <w:abstractNum w:abstractNumId="3">
    <w:nsid w:val="0DE70C89"/>
    <w:multiLevelType w:val="hybridMultilevel"/>
    <w:tmpl w:val="3D068404"/>
    <w:lvl w:ilvl="0" w:tplc="32EA838C">
      <w:start w:val="1"/>
      <w:numFmt w:val="decimal"/>
      <w:lvlText w:val="%1."/>
      <w:lvlJc w:val="left"/>
      <w:pPr>
        <w:ind w:left="1039" w:hanging="640"/>
      </w:pPr>
      <w:rPr>
        <w:rFonts w:ascii="Times New Roman" w:eastAsia="Times New Roman" w:hAnsi="Times New Roman" w:cs="Times New Roman" w:hint="default"/>
        <w:spacing w:val="-1"/>
        <w:w w:val="100"/>
        <w:sz w:val="24"/>
        <w:szCs w:val="24"/>
        <w:lang w:val="en-US" w:eastAsia="en-US" w:bidi="en-US"/>
      </w:rPr>
    </w:lvl>
    <w:lvl w:ilvl="1" w:tplc="0A00F708">
      <w:numFmt w:val="bullet"/>
      <w:lvlText w:val="•"/>
      <w:lvlJc w:val="left"/>
      <w:pPr>
        <w:ind w:left="1912" w:hanging="640"/>
      </w:pPr>
      <w:rPr>
        <w:rFonts w:hint="default"/>
        <w:lang w:val="en-US" w:eastAsia="en-US" w:bidi="en-US"/>
      </w:rPr>
    </w:lvl>
    <w:lvl w:ilvl="2" w:tplc="B0486C4A">
      <w:numFmt w:val="bullet"/>
      <w:lvlText w:val="•"/>
      <w:lvlJc w:val="left"/>
      <w:pPr>
        <w:ind w:left="2784" w:hanging="640"/>
      </w:pPr>
      <w:rPr>
        <w:rFonts w:hint="default"/>
        <w:lang w:val="en-US" w:eastAsia="en-US" w:bidi="en-US"/>
      </w:rPr>
    </w:lvl>
    <w:lvl w:ilvl="3" w:tplc="DB9A672C">
      <w:numFmt w:val="bullet"/>
      <w:lvlText w:val="•"/>
      <w:lvlJc w:val="left"/>
      <w:pPr>
        <w:ind w:left="3656" w:hanging="640"/>
      </w:pPr>
      <w:rPr>
        <w:rFonts w:hint="default"/>
        <w:lang w:val="en-US" w:eastAsia="en-US" w:bidi="en-US"/>
      </w:rPr>
    </w:lvl>
    <w:lvl w:ilvl="4" w:tplc="6A327F44">
      <w:numFmt w:val="bullet"/>
      <w:lvlText w:val="•"/>
      <w:lvlJc w:val="left"/>
      <w:pPr>
        <w:ind w:left="4528" w:hanging="640"/>
      </w:pPr>
      <w:rPr>
        <w:rFonts w:hint="default"/>
        <w:lang w:val="en-US" w:eastAsia="en-US" w:bidi="en-US"/>
      </w:rPr>
    </w:lvl>
    <w:lvl w:ilvl="5" w:tplc="B8EA56F2">
      <w:numFmt w:val="bullet"/>
      <w:lvlText w:val="•"/>
      <w:lvlJc w:val="left"/>
      <w:pPr>
        <w:ind w:left="5400" w:hanging="640"/>
      </w:pPr>
      <w:rPr>
        <w:rFonts w:hint="default"/>
        <w:lang w:val="en-US" w:eastAsia="en-US" w:bidi="en-US"/>
      </w:rPr>
    </w:lvl>
    <w:lvl w:ilvl="6" w:tplc="E66C66D0">
      <w:numFmt w:val="bullet"/>
      <w:lvlText w:val="•"/>
      <w:lvlJc w:val="left"/>
      <w:pPr>
        <w:ind w:left="6272" w:hanging="640"/>
      </w:pPr>
      <w:rPr>
        <w:rFonts w:hint="default"/>
        <w:lang w:val="en-US" w:eastAsia="en-US" w:bidi="en-US"/>
      </w:rPr>
    </w:lvl>
    <w:lvl w:ilvl="7" w:tplc="D772EA30">
      <w:numFmt w:val="bullet"/>
      <w:lvlText w:val="•"/>
      <w:lvlJc w:val="left"/>
      <w:pPr>
        <w:ind w:left="7144" w:hanging="640"/>
      </w:pPr>
      <w:rPr>
        <w:rFonts w:hint="default"/>
        <w:lang w:val="en-US" w:eastAsia="en-US" w:bidi="en-US"/>
      </w:rPr>
    </w:lvl>
    <w:lvl w:ilvl="8" w:tplc="B87AA5F8">
      <w:numFmt w:val="bullet"/>
      <w:lvlText w:val="•"/>
      <w:lvlJc w:val="left"/>
      <w:pPr>
        <w:ind w:left="8016" w:hanging="640"/>
      </w:pPr>
      <w:rPr>
        <w:rFonts w:hint="default"/>
        <w:lang w:val="en-US" w:eastAsia="en-US" w:bidi="en-US"/>
      </w:rPr>
    </w:lvl>
  </w:abstractNum>
  <w:abstractNum w:abstractNumId="4">
    <w:nsid w:val="14C571CC"/>
    <w:multiLevelType w:val="hybridMultilevel"/>
    <w:tmpl w:val="BA946ACA"/>
    <w:lvl w:ilvl="0" w:tplc="359E6606">
      <w:start w:val="1"/>
      <w:numFmt w:val="decimal"/>
      <w:lvlText w:val="%1."/>
      <w:lvlJc w:val="left"/>
      <w:pPr>
        <w:ind w:left="1039" w:hanging="640"/>
      </w:pPr>
      <w:rPr>
        <w:rFonts w:ascii="Times New Roman" w:eastAsia="Times New Roman" w:hAnsi="Times New Roman" w:cs="Times New Roman" w:hint="default"/>
        <w:spacing w:val="-1"/>
        <w:w w:val="100"/>
        <w:sz w:val="24"/>
        <w:szCs w:val="24"/>
        <w:lang w:val="en-US" w:eastAsia="en-US" w:bidi="en-US"/>
      </w:rPr>
    </w:lvl>
    <w:lvl w:ilvl="1" w:tplc="8936639E">
      <w:numFmt w:val="bullet"/>
      <w:lvlText w:val="•"/>
      <w:lvlJc w:val="left"/>
      <w:pPr>
        <w:ind w:left="1912" w:hanging="640"/>
      </w:pPr>
      <w:rPr>
        <w:rFonts w:hint="default"/>
        <w:lang w:val="en-US" w:eastAsia="en-US" w:bidi="en-US"/>
      </w:rPr>
    </w:lvl>
    <w:lvl w:ilvl="2" w:tplc="41FA8B66">
      <w:numFmt w:val="bullet"/>
      <w:lvlText w:val="•"/>
      <w:lvlJc w:val="left"/>
      <w:pPr>
        <w:ind w:left="2784" w:hanging="640"/>
      </w:pPr>
      <w:rPr>
        <w:rFonts w:hint="default"/>
        <w:lang w:val="en-US" w:eastAsia="en-US" w:bidi="en-US"/>
      </w:rPr>
    </w:lvl>
    <w:lvl w:ilvl="3" w:tplc="5ABEAB06">
      <w:numFmt w:val="bullet"/>
      <w:lvlText w:val="•"/>
      <w:lvlJc w:val="left"/>
      <w:pPr>
        <w:ind w:left="3656" w:hanging="640"/>
      </w:pPr>
      <w:rPr>
        <w:rFonts w:hint="default"/>
        <w:lang w:val="en-US" w:eastAsia="en-US" w:bidi="en-US"/>
      </w:rPr>
    </w:lvl>
    <w:lvl w:ilvl="4" w:tplc="79089A26">
      <w:numFmt w:val="bullet"/>
      <w:lvlText w:val="•"/>
      <w:lvlJc w:val="left"/>
      <w:pPr>
        <w:ind w:left="4528" w:hanging="640"/>
      </w:pPr>
      <w:rPr>
        <w:rFonts w:hint="default"/>
        <w:lang w:val="en-US" w:eastAsia="en-US" w:bidi="en-US"/>
      </w:rPr>
    </w:lvl>
    <w:lvl w:ilvl="5" w:tplc="42D8DE5E">
      <w:numFmt w:val="bullet"/>
      <w:lvlText w:val="•"/>
      <w:lvlJc w:val="left"/>
      <w:pPr>
        <w:ind w:left="5400" w:hanging="640"/>
      </w:pPr>
      <w:rPr>
        <w:rFonts w:hint="default"/>
        <w:lang w:val="en-US" w:eastAsia="en-US" w:bidi="en-US"/>
      </w:rPr>
    </w:lvl>
    <w:lvl w:ilvl="6" w:tplc="5BA09974">
      <w:numFmt w:val="bullet"/>
      <w:lvlText w:val="•"/>
      <w:lvlJc w:val="left"/>
      <w:pPr>
        <w:ind w:left="6272" w:hanging="640"/>
      </w:pPr>
      <w:rPr>
        <w:rFonts w:hint="default"/>
        <w:lang w:val="en-US" w:eastAsia="en-US" w:bidi="en-US"/>
      </w:rPr>
    </w:lvl>
    <w:lvl w:ilvl="7" w:tplc="8BDAAA4C">
      <w:numFmt w:val="bullet"/>
      <w:lvlText w:val="•"/>
      <w:lvlJc w:val="left"/>
      <w:pPr>
        <w:ind w:left="7144" w:hanging="640"/>
      </w:pPr>
      <w:rPr>
        <w:rFonts w:hint="default"/>
        <w:lang w:val="en-US" w:eastAsia="en-US" w:bidi="en-US"/>
      </w:rPr>
    </w:lvl>
    <w:lvl w:ilvl="8" w:tplc="96C47F38">
      <w:numFmt w:val="bullet"/>
      <w:lvlText w:val="•"/>
      <w:lvlJc w:val="left"/>
      <w:pPr>
        <w:ind w:left="8016" w:hanging="640"/>
      </w:pPr>
      <w:rPr>
        <w:rFonts w:hint="default"/>
        <w:lang w:val="en-US" w:eastAsia="en-US" w:bidi="en-US"/>
      </w:rPr>
    </w:lvl>
  </w:abstractNum>
  <w:abstractNum w:abstractNumId="5">
    <w:nsid w:val="14F65E3C"/>
    <w:multiLevelType w:val="hybridMultilevel"/>
    <w:tmpl w:val="CCE06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6967E8"/>
    <w:multiLevelType w:val="hybridMultilevel"/>
    <w:tmpl w:val="C3AAC7B6"/>
    <w:lvl w:ilvl="0" w:tplc="1AB6276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BC72654"/>
    <w:multiLevelType w:val="hybridMultilevel"/>
    <w:tmpl w:val="5F84BA7E"/>
    <w:lvl w:ilvl="0" w:tplc="1A60530C">
      <w:start w:val="1"/>
      <w:numFmt w:val="decimal"/>
      <w:lvlText w:val="%1."/>
      <w:lvlJc w:val="left"/>
      <w:pPr>
        <w:ind w:left="1039" w:hanging="640"/>
      </w:pPr>
      <w:rPr>
        <w:rFonts w:ascii="Times New Roman" w:eastAsia="Times New Roman" w:hAnsi="Times New Roman" w:cs="Times New Roman" w:hint="default"/>
        <w:spacing w:val="-1"/>
        <w:w w:val="100"/>
        <w:sz w:val="24"/>
        <w:szCs w:val="24"/>
        <w:lang w:val="en-US" w:eastAsia="en-US" w:bidi="en-US"/>
      </w:rPr>
    </w:lvl>
    <w:lvl w:ilvl="1" w:tplc="825EF406">
      <w:numFmt w:val="bullet"/>
      <w:lvlText w:val="•"/>
      <w:lvlJc w:val="left"/>
      <w:pPr>
        <w:ind w:left="1912" w:hanging="640"/>
      </w:pPr>
      <w:rPr>
        <w:rFonts w:hint="default"/>
        <w:lang w:val="en-US" w:eastAsia="en-US" w:bidi="en-US"/>
      </w:rPr>
    </w:lvl>
    <w:lvl w:ilvl="2" w:tplc="3878C8E6">
      <w:numFmt w:val="bullet"/>
      <w:lvlText w:val="•"/>
      <w:lvlJc w:val="left"/>
      <w:pPr>
        <w:ind w:left="2784" w:hanging="640"/>
      </w:pPr>
      <w:rPr>
        <w:rFonts w:hint="default"/>
        <w:lang w:val="en-US" w:eastAsia="en-US" w:bidi="en-US"/>
      </w:rPr>
    </w:lvl>
    <w:lvl w:ilvl="3" w:tplc="C72446AC">
      <w:numFmt w:val="bullet"/>
      <w:lvlText w:val="•"/>
      <w:lvlJc w:val="left"/>
      <w:pPr>
        <w:ind w:left="3656" w:hanging="640"/>
      </w:pPr>
      <w:rPr>
        <w:rFonts w:hint="default"/>
        <w:lang w:val="en-US" w:eastAsia="en-US" w:bidi="en-US"/>
      </w:rPr>
    </w:lvl>
    <w:lvl w:ilvl="4" w:tplc="A4D4CB4C">
      <w:numFmt w:val="bullet"/>
      <w:lvlText w:val="•"/>
      <w:lvlJc w:val="left"/>
      <w:pPr>
        <w:ind w:left="4528" w:hanging="640"/>
      </w:pPr>
      <w:rPr>
        <w:rFonts w:hint="default"/>
        <w:lang w:val="en-US" w:eastAsia="en-US" w:bidi="en-US"/>
      </w:rPr>
    </w:lvl>
    <w:lvl w:ilvl="5" w:tplc="9912BCC8">
      <w:numFmt w:val="bullet"/>
      <w:lvlText w:val="•"/>
      <w:lvlJc w:val="left"/>
      <w:pPr>
        <w:ind w:left="5400" w:hanging="640"/>
      </w:pPr>
      <w:rPr>
        <w:rFonts w:hint="default"/>
        <w:lang w:val="en-US" w:eastAsia="en-US" w:bidi="en-US"/>
      </w:rPr>
    </w:lvl>
    <w:lvl w:ilvl="6" w:tplc="CCB000B8">
      <w:numFmt w:val="bullet"/>
      <w:lvlText w:val="•"/>
      <w:lvlJc w:val="left"/>
      <w:pPr>
        <w:ind w:left="6272" w:hanging="640"/>
      </w:pPr>
      <w:rPr>
        <w:rFonts w:hint="default"/>
        <w:lang w:val="en-US" w:eastAsia="en-US" w:bidi="en-US"/>
      </w:rPr>
    </w:lvl>
    <w:lvl w:ilvl="7" w:tplc="FF062A7C">
      <w:numFmt w:val="bullet"/>
      <w:lvlText w:val="•"/>
      <w:lvlJc w:val="left"/>
      <w:pPr>
        <w:ind w:left="7144" w:hanging="640"/>
      </w:pPr>
      <w:rPr>
        <w:rFonts w:hint="default"/>
        <w:lang w:val="en-US" w:eastAsia="en-US" w:bidi="en-US"/>
      </w:rPr>
    </w:lvl>
    <w:lvl w:ilvl="8" w:tplc="58D694DE">
      <w:numFmt w:val="bullet"/>
      <w:lvlText w:val="•"/>
      <w:lvlJc w:val="left"/>
      <w:pPr>
        <w:ind w:left="8016" w:hanging="640"/>
      </w:pPr>
      <w:rPr>
        <w:rFonts w:hint="default"/>
        <w:lang w:val="en-US" w:eastAsia="en-US" w:bidi="en-US"/>
      </w:rPr>
    </w:lvl>
  </w:abstractNum>
  <w:abstractNum w:abstractNumId="8">
    <w:nsid w:val="3A307742"/>
    <w:multiLevelType w:val="hybridMultilevel"/>
    <w:tmpl w:val="F25C650C"/>
    <w:lvl w:ilvl="0" w:tplc="0D12E58E">
      <w:start w:val="1"/>
      <w:numFmt w:val="upperRoman"/>
      <w:lvlText w:val="%1."/>
      <w:lvlJc w:val="left"/>
      <w:pPr>
        <w:ind w:left="880" w:hanging="720"/>
      </w:pPr>
      <w:rPr>
        <w:rFonts w:ascii="Times New Roman" w:eastAsia="Times New Roman" w:hAnsi="Times New Roman" w:cs="Times New Roman" w:hint="default"/>
        <w:b/>
        <w:bCs/>
        <w:spacing w:val="-6"/>
        <w:w w:val="100"/>
        <w:sz w:val="36"/>
        <w:szCs w:val="36"/>
        <w:lang w:val="en-US" w:eastAsia="en-US" w:bidi="en-US"/>
      </w:rPr>
    </w:lvl>
    <w:lvl w:ilvl="1" w:tplc="1B8876C6">
      <w:start w:val="1"/>
      <w:numFmt w:val="upperLetter"/>
      <w:lvlText w:val="%2."/>
      <w:lvlJc w:val="left"/>
      <w:pPr>
        <w:ind w:left="1600" w:hanging="720"/>
      </w:pPr>
      <w:rPr>
        <w:rFonts w:ascii="Times New Roman" w:eastAsia="Times New Roman" w:hAnsi="Times New Roman" w:cs="Times New Roman" w:hint="default"/>
        <w:b/>
        <w:bCs/>
        <w:spacing w:val="-30"/>
        <w:w w:val="100"/>
        <w:sz w:val="32"/>
        <w:szCs w:val="32"/>
        <w:lang w:val="en-US" w:eastAsia="en-US" w:bidi="en-US"/>
      </w:rPr>
    </w:lvl>
    <w:lvl w:ilvl="2" w:tplc="076AB59E">
      <w:start w:val="1"/>
      <w:numFmt w:val="decimal"/>
      <w:lvlText w:val="(%3)"/>
      <w:lvlJc w:val="left"/>
      <w:pPr>
        <w:ind w:left="2147" w:hanging="548"/>
      </w:pPr>
      <w:rPr>
        <w:rFonts w:ascii="Times New Roman" w:eastAsia="Times New Roman" w:hAnsi="Times New Roman" w:cs="Times New Roman" w:hint="default"/>
        <w:b/>
        <w:bCs/>
        <w:spacing w:val="-1"/>
        <w:w w:val="100"/>
        <w:sz w:val="28"/>
        <w:szCs w:val="28"/>
        <w:lang w:val="en-US" w:eastAsia="en-US" w:bidi="en-US"/>
      </w:rPr>
    </w:lvl>
    <w:lvl w:ilvl="3" w:tplc="FDC0662E">
      <w:numFmt w:val="bullet"/>
      <w:lvlText w:val="•"/>
      <w:lvlJc w:val="left"/>
      <w:pPr>
        <w:ind w:left="3092" w:hanging="548"/>
      </w:pPr>
      <w:rPr>
        <w:rFonts w:hint="default"/>
        <w:lang w:val="en-US" w:eastAsia="en-US" w:bidi="en-US"/>
      </w:rPr>
    </w:lvl>
    <w:lvl w:ilvl="4" w:tplc="79FAE7CA">
      <w:numFmt w:val="bullet"/>
      <w:lvlText w:val="•"/>
      <w:lvlJc w:val="left"/>
      <w:pPr>
        <w:ind w:left="4045" w:hanging="548"/>
      </w:pPr>
      <w:rPr>
        <w:rFonts w:hint="default"/>
        <w:lang w:val="en-US" w:eastAsia="en-US" w:bidi="en-US"/>
      </w:rPr>
    </w:lvl>
    <w:lvl w:ilvl="5" w:tplc="D3DC1E00">
      <w:numFmt w:val="bullet"/>
      <w:lvlText w:val="•"/>
      <w:lvlJc w:val="left"/>
      <w:pPr>
        <w:ind w:left="4997" w:hanging="548"/>
      </w:pPr>
      <w:rPr>
        <w:rFonts w:hint="default"/>
        <w:lang w:val="en-US" w:eastAsia="en-US" w:bidi="en-US"/>
      </w:rPr>
    </w:lvl>
    <w:lvl w:ilvl="6" w:tplc="454C0400">
      <w:numFmt w:val="bullet"/>
      <w:lvlText w:val="•"/>
      <w:lvlJc w:val="left"/>
      <w:pPr>
        <w:ind w:left="5950" w:hanging="548"/>
      </w:pPr>
      <w:rPr>
        <w:rFonts w:hint="default"/>
        <w:lang w:val="en-US" w:eastAsia="en-US" w:bidi="en-US"/>
      </w:rPr>
    </w:lvl>
    <w:lvl w:ilvl="7" w:tplc="AE64AADA">
      <w:numFmt w:val="bullet"/>
      <w:lvlText w:val="•"/>
      <w:lvlJc w:val="left"/>
      <w:pPr>
        <w:ind w:left="6902" w:hanging="548"/>
      </w:pPr>
      <w:rPr>
        <w:rFonts w:hint="default"/>
        <w:lang w:val="en-US" w:eastAsia="en-US" w:bidi="en-US"/>
      </w:rPr>
    </w:lvl>
    <w:lvl w:ilvl="8" w:tplc="EA0A13BA">
      <w:numFmt w:val="bullet"/>
      <w:lvlText w:val="•"/>
      <w:lvlJc w:val="left"/>
      <w:pPr>
        <w:ind w:left="7855" w:hanging="548"/>
      </w:pPr>
      <w:rPr>
        <w:rFonts w:hint="default"/>
        <w:lang w:val="en-US" w:eastAsia="en-US" w:bidi="en-US"/>
      </w:rPr>
    </w:lvl>
  </w:abstractNum>
  <w:abstractNum w:abstractNumId="9">
    <w:nsid w:val="3C316C1D"/>
    <w:multiLevelType w:val="hybridMultilevel"/>
    <w:tmpl w:val="AA4A7D78"/>
    <w:lvl w:ilvl="0" w:tplc="089C9ABC">
      <w:start w:val="1"/>
      <w:numFmt w:val="upperLetter"/>
      <w:lvlText w:val="%1."/>
      <w:lvlJc w:val="left"/>
      <w:pPr>
        <w:ind w:left="880" w:hanging="720"/>
      </w:pPr>
      <w:rPr>
        <w:rFonts w:ascii="Times New Roman" w:eastAsia="Times New Roman" w:hAnsi="Times New Roman" w:cs="Times New Roman" w:hint="default"/>
        <w:b/>
        <w:bCs/>
        <w:spacing w:val="-30"/>
        <w:w w:val="100"/>
        <w:sz w:val="32"/>
        <w:szCs w:val="32"/>
        <w:lang w:val="en-US" w:eastAsia="en-US" w:bidi="en-US"/>
      </w:rPr>
    </w:lvl>
    <w:lvl w:ilvl="1" w:tplc="94200652">
      <w:start w:val="1"/>
      <w:numFmt w:val="decimal"/>
      <w:lvlText w:val="%2."/>
      <w:lvlJc w:val="left"/>
      <w:pPr>
        <w:ind w:left="2320" w:hanging="720"/>
      </w:pPr>
      <w:rPr>
        <w:rFonts w:ascii="Times New Roman" w:eastAsia="Times New Roman" w:hAnsi="Times New Roman" w:cs="Times New Roman" w:hint="default"/>
        <w:b/>
        <w:bCs/>
        <w:spacing w:val="-30"/>
        <w:w w:val="100"/>
        <w:sz w:val="32"/>
        <w:szCs w:val="32"/>
        <w:lang w:val="en-US" w:eastAsia="en-US" w:bidi="en-US"/>
      </w:rPr>
    </w:lvl>
    <w:lvl w:ilvl="2" w:tplc="EE665F34">
      <w:numFmt w:val="bullet"/>
      <w:lvlText w:val="•"/>
      <w:lvlJc w:val="left"/>
      <w:pPr>
        <w:ind w:left="3146" w:hanging="720"/>
      </w:pPr>
      <w:rPr>
        <w:rFonts w:hint="default"/>
        <w:lang w:val="en-US" w:eastAsia="en-US" w:bidi="en-US"/>
      </w:rPr>
    </w:lvl>
    <w:lvl w:ilvl="3" w:tplc="D5387F02">
      <w:numFmt w:val="bullet"/>
      <w:lvlText w:val="•"/>
      <w:lvlJc w:val="left"/>
      <w:pPr>
        <w:ind w:left="3973" w:hanging="720"/>
      </w:pPr>
      <w:rPr>
        <w:rFonts w:hint="default"/>
        <w:lang w:val="en-US" w:eastAsia="en-US" w:bidi="en-US"/>
      </w:rPr>
    </w:lvl>
    <w:lvl w:ilvl="4" w:tplc="0430E384">
      <w:numFmt w:val="bullet"/>
      <w:lvlText w:val="•"/>
      <w:lvlJc w:val="left"/>
      <w:pPr>
        <w:ind w:left="4800" w:hanging="720"/>
      </w:pPr>
      <w:rPr>
        <w:rFonts w:hint="default"/>
        <w:lang w:val="en-US" w:eastAsia="en-US" w:bidi="en-US"/>
      </w:rPr>
    </w:lvl>
    <w:lvl w:ilvl="5" w:tplc="DD883874">
      <w:numFmt w:val="bullet"/>
      <w:lvlText w:val="•"/>
      <w:lvlJc w:val="left"/>
      <w:pPr>
        <w:ind w:left="5626" w:hanging="720"/>
      </w:pPr>
      <w:rPr>
        <w:rFonts w:hint="default"/>
        <w:lang w:val="en-US" w:eastAsia="en-US" w:bidi="en-US"/>
      </w:rPr>
    </w:lvl>
    <w:lvl w:ilvl="6" w:tplc="02942B04">
      <w:numFmt w:val="bullet"/>
      <w:lvlText w:val="•"/>
      <w:lvlJc w:val="left"/>
      <w:pPr>
        <w:ind w:left="6453" w:hanging="720"/>
      </w:pPr>
      <w:rPr>
        <w:rFonts w:hint="default"/>
        <w:lang w:val="en-US" w:eastAsia="en-US" w:bidi="en-US"/>
      </w:rPr>
    </w:lvl>
    <w:lvl w:ilvl="7" w:tplc="8DB49D32">
      <w:numFmt w:val="bullet"/>
      <w:lvlText w:val="•"/>
      <w:lvlJc w:val="left"/>
      <w:pPr>
        <w:ind w:left="7280" w:hanging="720"/>
      </w:pPr>
      <w:rPr>
        <w:rFonts w:hint="default"/>
        <w:lang w:val="en-US" w:eastAsia="en-US" w:bidi="en-US"/>
      </w:rPr>
    </w:lvl>
    <w:lvl w:ilvl="8" w:tplc="F1561E62">
      <w:numFmt w:val="bullet"/>
      <w:lvlText w:val="•"/>
      <w:lvlJc w:val="left"/>
      <w:pPr>
        <w:ind w:left="8106" w:hanging="720"/>
      </w:pPr>
      <w:rPr>
        <w:rFonts w:hint="default"/>
        <w:lang w:val="en-US" w:eastAsia="en-US" w:bidi="en-US"/>
      </w:rPr>
    </w:lvl>
  </w:abstractNum>
  <w:abstractNum w:abstractNumId="10">
    <w:nsid w:val="411F70E9"/>
    <w:multiLevelType w:val="hybridMultilevel"/>
    <w:tmpl w:val="B7AA6A6A"/>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6FB467B"/>
    <w:multiLevelType w:val="hybridMultilevel"/>
    <w:tmpl w:val="4BAA4122"/>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511CFA"/>
    <w:multiLevelType w:val="hybridMultilevel"/>
    <w:tmpl w:val="C3564C7A"/>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F9C5768"/>
    <w:multiLevelType w:val="hybridMultilevel"/>
    <w:tmpl w:val="DFF2D2FA"/>
    <w:lvl w:ilvl="0" w:tplc="5862FDD6">
      <w:start w:val="1"/>
      <w:numFmt w:val="upperRoman"/>
      <w:lvlText w:val="%1."/>
      <w:lvlJc w:val="left"/>
      <w:pPr>
        <w:ind w:left="820" w:hanging="660"/>
      </w:pPr>
      <w:rPr>
        <w:rFonts w:ascii="Times New Roman" w:eastAsia="Times New Roman" w:hAnsi="Times New Roman" w:cs="Times New Roman" w:hint="default"/>
        <w:spacing w:val="-1"/>
        <w:w w:val="100"/>
        <w:sz w:val="24"/>
        <w:szCs w:val="24"/>
        <w:lang w:val="en-US" w:eastAsia="en-US" w:bidi="en-US"/>
      </w:rPr>
    </w:lvl>
    <w:lvl w:ilvl="1" w:tplc="98488FE0">
      <w:start w:val="1"/>
      <w:numFmt w:val="upperLetter"/>
      <w:lvlText w:val="%2."/>
      <w:lvlJc w:val="left"/>
      <w:pPr>
        <w:ind w:left="400" w:hanging="640"/>
      </w:pPr>
      <w:rPr>
        <w:rFonts w:ascii="Times New Roman" w:eastAsia="Times New Roman" w:hAnsi="Times New Roman" w:cs="Times New Roman" w:hint="default"/>
        <w:spacing w:val="-17"/>
        <w:w w:val="100"/>
        <w:sz w:val="24"/>
        <w:szCs w:val="24"/>
        <w:lang w:val="en-US" w:eastAsia="en-US" w:bidi="en-US"/>
      </w:rPr>
    </w:lvl>
    <w:lvl w:ilvl="2" w:tplc="2ACC344C">
      <w:start w:val="1"/>
      <w:numFmt w:val="decimal"/>
      <w:lvlText w:val="(%3)"/>
      <w:lvlJc w:val="left"/>
      <w:pPr>
        <w:ind w:left="1260" w:hanging="621"/>
      </w:pPr>
      <w:rPr>
        <w:rFonts w:ascii="Times New Roman" w:eastAsia="Times New Roman" w:hAnsi="Times New Roman" w:cs="Times New Roman" w:hint="default"/>
        <w:spacing w:val="-2"/>
        <w:w w:val="100"/>
        <w:sz w:val="24"/>
        <w:szCs w:val="24"/>
        <w:lang w:val="en-US" w:eastAsia="en-US" w:bidi="en-US"/>
      </w:rPr>
    </w:lvl>
    <w:lvl w:ilvl="3" w:tplc="D66C6AB6">
      <w:numFmt w:val="bullet"/>
      <w:lvlText w:val="•"/>
      <w:lvlJc w:val="left"/>
      <w:pPr>
        <w:ind w:left="1260" w:hanging="621"/>
      </w:pPr>
      <w:rPr>
        <w:rFonts w:hint="default"/>
        <w:lang w:val="en-US" w:eastAsia="en-US" w:bidi="en-US"/>
      </w:rPr>
    </w:lvl>
    <w:lvl w:ilvl="4" w:tplc="5AB08876">
      <w:numFmt w:val="bullet"/>
      <w:lvlText w:val="•"/>
      <w:lvlJc w:val="left"/>
      <w:pPr>
        <w:ind w:left="2474" w:hanging="621"/>
      </w:pPr>
      <w:rPr>
        <w:rFonts w:hint="default"/>
        <w:lang w:val="en-US" w:eastAsia="en-US" w:bidi="en-US"/>
      </w:rPr>
    </w:lvl>
    <w:lvl w:ilvl="5" w:tplc="890ABA56">
      <w:numFmt w:val="bullet"/>
      <w:lvlText w:val="•"/>
      <w:lvlJc w:val="left"/>
      <w:pPr>
        <w:ind w:left="3688" w:hanging="621"/>
      </w:pPr>
      <w:rPr>
        <w:rFonts w:hint="default"/>
        <w:lang w:val="en-US" w:eastAsia="en-US" w:bidi="en-US"/>
      </w:rPr>
    </w:lvl>
    <w:lvl w:ilvl="6" w:tplc="0B8C7C5A">
      <w:numFmt w:val="bullet"/>
      <w:lvlText w:val="•"/>
      <w:lvlJc w:val="left"/>
      <w:pPr>
        <w:ind w:left="4902" w:hanging="621"/>
      </w:pPr>
      <w:rPr>
        <w:rFonts w:hint="default"/>
        <w:lang w:val="en-US" w:eastAsia="en-US" w:bidi="en-US"/>
      </w:rPr>
    </w:lvl>
    <w:lvl w:ilvl="7" w:tplc="0A98D8E4">
      <w:numFmt w:val="bullet"/>
      <w:lvlText w:val="•"/>
      <w:lvlJc w:val="left"/>
      <w:pPr>
        <w:ind w:left="6117" w:hanging="621"/>
      </w:pPr>
      <w:rPr>
        <w:rFonts w:hint="default"/>
        <w:lang w:val="en-US" w:eastAsia="en-US" w:bidi="en-US"/>
      </w:rPr>
    </w:lvl>
    <w:lvl w:ilvl="8" w:tplc="4906CFD2">
      <w:numFmt w:val="bullet"/>
      <w:lvlText w:val="•"/>
      <w:lvlJc w:val="left"/>
      <w:pPr>
        <w:ind w:left="7331" w:hanging="621"/>
      </w:pPr>
      <w:rPr>
        <w:rFonts w:hint="default"/>
        <w:lang w:val="en-US" w:eastAsia="en-US" w:bidi="en-US"/>
      </w:rPr>
    </w:lvl>
  </w:abstractNum>
  <w:abstractNum w:abstractNumId="14">
    <w:nsid w:val="60544CC9"/>
    <w:multiLevelType w:val="hybridMultilevel"/>
    <w:tmpl w:val="4BBAB0BC"/>
    <w:lvl w:ilvl="0" w:tplc="640EDFC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69E0F88"/>
    <w:multiLevelType w:val="hybridMultilevel"/>
    <w:tmpl w:val="1BAC0728"/>
    <w:lvl w:ilvl="0" w:tplc="D91CB620">
      <w:start w:val="4"/>
      <w:numFmt w:val="decimal"/>
      <w:lvlText w:val="%1."/>
      <w:lvlJc w:val="left"/>
      <w:pPr>
        <w:ind w:left="1039" w:hanging="640"/>
      </w:pPr>
      <w:rPr>
        <w:rFonts w:ascii="Times New Roman" w:eastAsia="Times New Roman" w:hAnsi="Times New Roman" w:cs="Times New Roman" w:hint="default"/>
        <w:spacing w:val="-1"/>
        <w:w w:val="100"/>
        <w:sz w:val="24"/>
        <w:szCs w:val="24"/>
        <w:lang w:val="en-US" w:eastAsia="en-US" w:bidi="en-US"/>
      </w:rPr>
    </w:lvl>
    <w:lvl w:ilvl="1" w:tplc="8356F948">
      <w:numFmt w:val="bullet"/>
      <w:lvlText w:val="•"/>
      <w:lvlJc w:val="left"/>
      <w:pPr>
        <w:ind w:left="1912" w:hanging="640"/>
      </w:pPr>
      <w:rPr>
        <w:rFonts w:hint="default"/>
        <w:lang w:val="en-US" w:eastAsia="en-US" w:bidi="en-US"/>
      </w:rPr>
    </w:lvl>
    <w:lvl w:ilvl="2" w:tplc="C4685196">
      <w:numFmt w:val="bullet"/>
      <w:lvlText w:val="•"/>
      <w:lvlJc w:val="left"/>
      <w:pPr>
        <w:ind w:left="2784" w:hanging="640"/>
      </w:pPr>
      <w:rPr>
        <w:rFonts w:hint="default"/>
        <w:lang w:val="en-US" w:eastAsia="en-US" w:bidi="en-US"/>
      </w:rPr>
    </w:lvl>
    <w:lvl w:ilvl="3" w:tplc="67BE78EC">
      <w:numFmt w:val="bullet"/>
      <w:lvlText w:val="•"/>
      <w:lvlJc w:val="left"/>
      <w:pPr>
        <w:ind w:left="3656" w:hanging="640"/>
      </w:pPr>
      <w:rPr>
        <w:rFonts w:hint="default"/>
        <w:lang w:val="en-US" w:eastAsia="en-US" w:bidi="en-US"/>
      </w:rPr>
    </w:lvl>
    <w:lvl w:ilvl="4" w:tplc="99D2AFAC">
      <w:numFmt w:val="bullet"/>
      <w:lvlText w:val="•"/>
      <w:lvlJc w:val="left"/>
      <w:pPr>
        <w:ind w:left="4528" w:hanging="640"/>
      </w:pPr>
      <w:rPr>
        <w:rFonts w:hint="default"/>
        <w:lang w:val="en-US" w:eastAsia="en-US" w:bidi="en-US"/>
      </w:rPr>
    </w:lvl>
    <w:lvl w:ilvl="5" w:tplc="C858711A">
      <w:numFmt w:val="bullet"/>
      <w:lvlText w:val="•"/>
      <w:lvlJc w:val="left"/>
      <w:pPr>
        <w:ind w:left="5400" w:hanging="640"/>
      </w:pPr>
      <w:rPr>
        <w:rFonts w:hint="default"/>
        <w:lang w:val="en-US" w:eastAsia="en-US" w:bidi="en-US"/>
      </w:rPr>
    </w:lvl>
    <w:lvl w:ilvl="6" w:tplc="6DE6AD26">
      <w:numFmt w:val="bullet"/>
      <w:lvlText w:val="•"/>
      <w:lvlJc w:val="left"/>
      <w:pPr>
        <w:ind w:left="6272" w:hanging="640"/>
      </w:pPr>
      <w:rPr>
        <w:rFonts w:hint="default"/>
        <w:lang w:val="en-US" w:eastAsia="en-US" w:bidi="en-US"/>
      </w:rPr>
    </w:lvl>
    <w:lvl w:ilvl="7" w:tplc="2278CBCA">
      <w:numFmt w:val="bullet"/>
      <w:lvlText w:val="•"/>
      <w:lvlJc w:val="left"/>
      <w:pPr>
        <w:ind w:left="7144" w:hanging="640"/>
      </w:pPr>
      <w:rPr>
        <w:rFonts w:hint="default"/>
        <w:lang w:val="en-US" w:eastAsia="en-US" w:bidi="en-US"/>
      </w:rPr>
    </w:lvl>
    <w:lvl w:ilvl="8" w:tplc="9F7A7CE6">
      <w:numFmt w:val="bullet"/>
      <w:lvlText w:val="•"/>
      <w:lvlJc w:val="left"/>
      <w:pPr>
        <w:ind w:left="8016" w:hanging="640"/>
      </w:pPr>
      <w:rPr>
        <w:rFonts w:hint="default"/>
        <w:lang w:val="en-US" w:eastAsia="en-US" w:bidi="en-US"/>
      </w:rPr>
    </w:lvl>
  </w:abstractNum>
  <w:abstractNum w:abstractNumId="16">
    <w:nsid w:val="6B5B41DB"/>
    <w:multiLevelType w:val="hybridMultilevel"/>
    <w:tmpl w:val="00C49B4E"/>
    <w:lvl w:ilvl="0" w:tplc="43F6B068">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BBF41E3"/>
    <w:multiLevelType w:val="hybridMultilevel"/>
    <w:tmpl w:val="C6F8C556"/>
    <w:lvl w:ilvl="0" w:tplc="EFA422F6">
      <w:numFmt w:val="bullet"/>
      <w:lvlText w:val=""/>
      <w:lvlJc w:val="left"/>
      <w:pPr>
        <w:ind w:left="1960" w:hanging="360"/>
      </w:pPr>
      <w:rPr>
        <w:rFonts w:ascii="Symbol" w:eastAsia="Symbol" w:hAnsi="Symbol" w:cs="Symbol" w:hint="default"/>
        <w:w w:val="100"/>
        <w:sz w:val="24"/>
        <w:szCs w:val="24"/>
        <w:lang w:val="en-US" w:eastAsia="en-US" w:bidi="en-US"/>
      </w:rPr>
    </w:lvl>
    <w:lvl w:ilvl="1" w:tplc="81B2EFBA">
      <w:numFmt w:val="bullet"/>
      <w:lvlText w:val="•"/>
      <w:lvlJc w:val="left"/>
      <w:pPr>
        <w:ind w:left="2740" w:hanging="360"/>
      </w:pPr>
      <w:rPr>
        <w:rFonts w:hint="default"/>
        <w:lang w:val="en-US" w:eastAsia="en-US" w:bidi="en-US"/>
      </w:rPr>
    </w:lvl>
    <w:lvl w:ilvl="2" w:tplc="7CE26E56">
      <w:numFmt w:val="bullet"/>
      <w:lvlText w:val="•"/>
      <w:lvlJc w:val="left"/>
      <w:pPr>
        <w:ind w:left="3520" w:hanging="360"/>
      </w:pPr>
      <w:rPr>
        <w:rFonts w:hint="default"/>
        <w:lang w:val="en-US" w:eastAsia="en-US" w:bidi="en-US"/>
      </w:rPr>
    </w:lvl>
    <w:lvl w:ilvl="3" w:tplc="48C0684C">
      <w:numFmt w:val="bullet"/>
      <w:lvlText w:val="•"/>
      <w:lvlJc w:val="left"/>
      <w:pPr>
        <w:ind w:left="4300" w:hanging="360"/>
      </w:pPr>
      <w:rPr>
        <w:rFonts w:hint="default"/>
        <w:lang w:val="en-US" w:eastAsia="en-US" w:bidi="en-US"/>
      </w:rPr>
    </w:lvl>
    <w:lvl w:ilvl="4" w:tplc="C8166C70">
      <w:numFmt w:val="bullet"/>
      <w:lvlText w:val="•"/>
      <w:lvlJc w:val="left"/>
      <w:pPr>
        <w:ind w:left="5080" w:hanging="360"/>
      </w:pPr>
      <w:rPr>
        <w:rFonts w:hint="default"/>
        <w:lang w:val="en-US" w:eastAsia="en-US" w:bidi="en-US"/>
      </w:rPr>
    </w:lvl>
    <w:lvl w:ilvl="5" w:tplc="9EBAC580">
      <w:numFmt w:val="bullet"/>
      <w:lvlText w:val="•"/>
      <w:lvlJc w:val="left"/>
      <w:pPr>
        <w:ind w:left="5860" w:hanging="360"/>
      </w:pPr>
      <w:rPr>
        <w:rFonts w:hint="default"/>
        <w:lang w:val="en-US" w:eastAsia="en-US" w:bidi="en-US"/>
      </w:rPr>
    </w:lvl>
    <w:lvl w:ilvl="6" w:tplc="609CC750">
      <w:numFmt w:val="bullet"/>
      <w:lvlText w:val="•"/>
      <w:lvlJc w:val="left"/>
      <w:pPr>
        <w:ind w:left="6640" w:hanging="360"/>
      </w:pPr>
      <w:rPr>
        <w:rFonts w:hint="default"/>
        <w:lang w:val="en-US" w:eastAsia="en-US" w:bidi="en-US"/>
      </w:rPr>
    </w:lvl>
    <w:lvl w:ilvl="7" w:tplc="C870EC4E">
      <w:numFmt w:val="bullet"/>
      <w:lvlText w:val="•"/>
      <w:lvlJc w:val="left"/>
      <w:pPr>
        <w:ind w:left="7420" w:hanging="360"/>
      </w:pPr>
      <w:rPr>
        <w:rFonts w:hint="default"/>
        <w:lang w:val="en-US" w:eastAsia="en-US" w:bidi="en-US"/>
      </w:rPr>
    </w:lvl>
    <w:lvl w:ilvl="8" w:tplc="332A2AF2">
      <w:numFmt w:val="bullet"/>
      <w:lvlText w:val="•"/>
      <w:lvlJc w:val="left"/>
      <w:pPr>
        <w:ind w:left="8200" w:hanging="360"/>
      </w:pPr>
      <w:rPr>
        <w:rFonts w:hint="default"/>
        <w:lang w:val="en-US" w:eastAsia="en-US" w:bidi="en-US"/>
      </w:rPr>
    </w:lvl>
  </w:abstractNum>
  <w:abstractNum w:abstractNumId="18">
    <w:nsid w:val="6D373323"/>
    <w:multiLevelType w:val="hybridMultilevel"/>
    <w:tmpl w:val="FBBE5BEA"/>
    <w:lvl w:ilvl="0" w:tplc="742EA35E">
      <w:numFmt w:val="bullet"/>
      <w:lvlText w:val=""/>
      <w:lvlJc w:val="left"/>
      <w:pPr>
        <w:ind w:left="1960" w:hanging="360"/>
      </w:pPr>
      <w:rPr>
        <w:rFonts w:ascii="Symbol" w:eastAsia="Symbol" w:hAnsi="Symbol" w:cs="Symbol" w:hint="default"/>
        <w:w w:val="100"/>
        <w:sz w:val="24"/>
        <w:szCs w:val="24"/>
        <w:lang w:val="en-US" w:eastAsia="en-US" w:bidi="en-US"/>
      </w:rPr>
    </w:lvl>
    <w:lvl w:ilvl="1" w:tplc="BC629E64">
      <w:numFmt w:val="bullet"/>
      <w:lvlText w:val="•"/>
      <w:lvlJc w:val="left"/>
      <w:pPr>
        <w:ind w:left="2740" w:hanging="360"/>
      </w:pPr>
      <w:rPr>
        <w:rFonts w:hint="default"/>
        <w:lang w:val="en-US" w:eastAsia="en-US" w:bidi="en-US"/>
      </w:rPr>
    </w:lvl>
    <w:lvl w:ilvl="2" w:tplc="08C0F074">
      <w:numFmt w:val="bullet"/>
      <w:lvlText w:val="•"/>
      <w:lvlJc w:val="left"/>
      <w:pPr>
        <w:ind w:left="3520" w:hanging="360"/>
      </w:pPr>
      <w:rPr>
        <w:rFonts w:hint="default"/>
        <w:lang w:val="en-US" w:eastAsia="en-US" w:bidi="en-US"/>
      </w:rPr>
    </w:lvl>
    <w:lvl w:ilvl="3" w:tplc="10B68BAC">
      <w:numFmt w:val="bullet"/>
      <w:lvlText w:val="•"/>
      <w:lvlJc w:val="left"/>
      <w:pPr>
        <w:ind w:left="4300" w:hanging="360"/>
      </w:pPr>
      <w:rPr>
        <w:rFonts w:hint="default"/>
        <w:lang w:val="en-US" w:eastAsia="en-US" w:bidi="en-US"/>
      </w:rPr>
    </w:lvl>
    <w:lvl w:ilvl="4" w:tplc="BD0866E6">
      <w:numFmt w:val="bullet"/>
      <w:lvlText w:val="•"/>
      <w:lvlJc w:val="left"/>
      <w:pPr>
        <w:ind w:left="5080" w:hanging="360"/>
      </w:pPr>
      <w:rPr>
        <w:rFonts w:hint="default"/>
        <w:lang w:val="en-US" w:eastAsia="en-US" w:bidi="en-US"/>
      </w:rPr>
    </w:lvl>
    <w:lvl w:ilvl="5" w:tplc="15104B38">
      <w:numFmt w:val="bullet"/>
      <w:lvlText w:val="•"/>
      <w:lvlJc w:val="left"/>
      <w:pPr>
        <w:ind w:left="5860" w:hanging="360"/>
      </w:pPr>
      <w:rPr>
        <w:rFonts w:hint="default"/>
        <w:lang w:val="en-US" w:eastAsia="en-US" w:bidi="en-US"/>
      </w:rPr>
    </w:lvl>
    <w:lvl w:ilvl="6" w:tplc="1C9E4D34">
      <w:numFmt w:val="bullet"/>
      <w:lvlText w:val="•"/>
      <w:lvlJc w:val="left"/>
      <w:pPr>
        <w:ind w:left="6640" w:hanging="360"/>
      </w:pPr>
      <w:rPr>
        <w:rFonts w:hint="default"/>
        <w:lang w:val="en-US" w:eastAsia="en-US" w:bidi="en-US"/>
      </w:rPr>
    </w:lvl>
    <w:lvl w:ilvl="7" w:tplc="32EACAF6">
      <w:numFmt w:val="bullet"/>
      <w:lvlText w:val="•"/>
      <w:lvlJc w:val="left"/>
      <w:pPr>
        <w:ind w:left="7420" w:hanging="360"/>
      </w:pPr>
      <w:rPr>
        <w:rFonts w:hint="default"/>
        <w:lang w:val="en-US" w:eastAsia="en-US" w:bidi="en-US"/>
      </w:rPr>
    </w:lvl>
    <w:lvl w:ilvl="8" w:tplc="DE282DEC">
      <w:numFmt w:val="bullet"/>
      <w:lvlText w:val="•"/>
      <w:lvlJc w:val="left"/>
      <w:pPr>
        <w:ind w:left="8200" w:hanging="360"/>
      </w:pPr>
      <w:rPr>
        <w:rFonts w:hint="default"/>
        <w:lang w:val="en-US" w:eastAsia="en-US" w:bidi="en-US"/>
      </w:rPr>
    </w:lvl>
  </w:abstractNum>
  <w:abstractNum w:abstractNumId="19">
    <w:nsid w:val="7BEF5937"/>
    <w:multiLevelType w:val="hybridMultilevel"/>
    <w:tmpl w:val="A42E01C8"/>
    <w:lvl w:ilvl="0" w:tplc="CBB45FF4">
      <w:start w:val="4"/>
      <w:numFmt w:val="decimal"/>
      <w:lvlText w:val="%1."/>
      <w:lvlJc w:val="left"/>
      <w:pPr>
        <w:ind w:left="1039" w:hanging="640"/>
      </w:pPr>
      <w:rPr>
        <w:rFonts w:ascii="Times New Roman" w:eastAsia="Times New Roman" w:hAnsi="Times New Roman" w:cs="Times New Roman" w:hint="default"/>
        <w:spacing w:val="-1"/>
        <w:w w:val="100"/>
        <w:sz w:val="24"/>
        <w:szCs w:val="24"/>
        <w:lang w:val="en-US" w:eastAsia="en-US" w:bidi="en-US"/>
      </w:rPr>
    </w:lvl>
    <w:lvl w:ilvl="1" w:tplc="AC9C5A02">
      <w:numFmt w:val="bullet"/>
      <w:lvlText w:val="•"/>
      <w:lvlJc w:val="left"/>
      <w:pPr>
        <w:ind w:left="1912" w:hanging="640"/>
      </w:pPr>
      <w:rPr>
        <w:rFonts w:hint="default"/>
        <w:lang w:val="en-US" w:eastAsia="en-US" w:bidi="en-US"/>
      </w:rPr>
    </w:lvl>
    <w:lvl w:ilvl="2" w:tplc="67D02054">
      <w:numFmt w:val="bullet"/>
      <w:lvlText w:val="•"/>
      <w:lvlJc w:val="left"/>
      <w:pPr>
        <w:ind w:left="2784" w:hanging="640"/>
      </w:pPr>
      <w:rPr>
        <w:rFonts w:hint="default"/>
        <w:lang w:val="en-US" w:eastAsia="en-US" w:bidi="en-US"/>
      </w:rPr>
    </w:lvl>
    <w:lvl w:ilvl="3" w:tplc="A6F0F754">
      <w:numFmt w:val="bullet"/>
      <w:lvlText w:val="•"/>
      <w:lvlJc w:val="left"/>
      <w:pPr>
        <w:ind w:left="3656" w:hanging="640"/>
      </w:pPr>
      <w:rPr>
        <w:rFonts w:hint="default"/>
        <w:lang w:val="en-US" w:eastAsia="en-US" w:bidi="en-US"/>
      </w:rPr>
    </w:lvl>
    <w:lvl w:ilvl="4" w:tplc="18CCA436">
      <w:numFmt w:val="bullet"/>
      <w:lvlText w:val="•"/>
      <w:lvlJc w:val="left"/>
      <w:pPr>
        <w:ind w:left="4528" w:hanging="640"/>
      </w:pPr>
      <w:rPr>
        <w:rFonts w:hint="default"/>
        <w:lang w:val="en-US" w:eastAsia="en-US" w:bidi="en-US"/>
      </w:rPr>
    </w:lvl>
    <w:lvl w:ilvl="5" w:tplc="2EF8620A">
      <w:numFmt w:val="bullet"/>
      <w:lvlText w:val="•"/>
      <w:lvlJc w:val="left"/>
      <w:pPr>
        <w:ind w:left="5400" w:hanging="640"/>
      </w:pPr>
      <w:rPr>
        <w:rFonts w:hint="default"/>
        <w:lang w:val="en-US" w:eastAsia="en-US" w:bidi="en-US"/>
      </w:rPr>
    </w:lvl>
    <w:lvl w:ilvl="6" w:tplc="6DA60D90">
      <w:numFmt w:val="bullet"/>
      <w:lvlText w:val="•"/>
      <w:lvlJc w:val="left"/>
      <w:pPr>
        <w:ind w:left="6272" w:hanging="640"/>
      </w:pPr>
      <w:rPr>
        <w:rFonts w:hint="default"/>
        <w:lang w:val="en-US" w:eastAsia="en-US" w:bidi="en-US"/>
      </w:rPr>
    </w:lvl>
    <w:lvl w:ilvl="7" w:tplc="AC5A7B3A">
      <w:numFmt w:val="bullet"/>
      <w:lvlText w:val="•"/>
      <w:lvlJc w:val="left"/>
      <w:pPr>
        <w:ind w:left="7144" w:hanging="640"/>
      </w:pPr>
      <w:rPr>
        <w:rFonts w:hint="default"/>
        <w:lang w:val="en-US" w:eastAsia="en-US" w:bidi="en-US"/>
      </w:rPr>
    </w:lvl>
    <w:lvl w:ilvl="8" w:tplc="FA20564E">
      <w:numFmt w:val="bullet"/>
      <w:lvlText w:val="•"/>
      <w:lvlJc w:val="left"/>
      <w:pPr>
        <w:ind w:left="8016" w:hanging="640"/>
      </w:pPr>
      <w:rPr>
        <w:rFonts w:hint="default"/>
        <w:lang w:val="en-US" w:eastAsia="en-US" w:bidi="en-US"/>
      </w:rPr>
    </w:lvl>
  </w:abstractNum>
  <w:num w:numId="1">
    <w:abstractNumId w:val="9"/>
  </w:num>
  <w:num w:numId="2">
    <w:abstractNumId w:val="17"/>
  </w:num>
  <w:num w:numId="3">
    <w:abstractNumId w:val="18"/>
  </w:num>
  <w:num w:numId="4">
    <w:abstractNumId w:val="2"/>
  </w:num>
  <w:num w:numId="5">
    <w:abstractNumId w:val="0"/>
  </w:num>
  <w:num w:numId="6">
    <w:abstractNumId w:val="8"/>
  </w:num>
  <w:num w:numId="7">
    <w:abstractNumId w:val="3"/>
  </w:num>
  <w:num w:numId="8">
    <w:abstractNumId w:val="15"/>
  </w:num>
  <w:num w:numId="9">
    <w:abstractNumId w:val="4"/>
  </w:num>
  <w:num w:numId="10">
    <w:abstractNumId w:val="19"/>
  </w:num>
  <w:num w:numId="11">
    <w:abstractNumId w:val="7"/>
  </w:num>
  <w:num w:numId="12">
    <w:abstractNumId w:val="13"/>
  </w:num>
  <w:num w:numId="13">
    <w:abstractNumId w:val="12"/>
  </w:num>
  <w:num w:numId="14">
    <w:abstractNumId w:val="6"/>
  </w:num>
  <w:num w:numId="15">
    <w:abstractNumId w:val="11"/>
  </w:num>
  <w:num w:numId="16">
    <w:abstractNumId w:val="14"/>
  </w:num>
  <w:num w:numId="17">
    <w:abstractNumId w:val="10"/>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oNotTrackMoves/>
  <w:defaultTabStop w:val="719"/>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1DC"/>
    <w:rsid w:val="00007559"/>
    <w:rsid w:val="000113D8"/>
    <w:rsid w:val="00015F22"/>
    <w:rsid w:val="000218EE"/>
    <w:rsid w:val="000273F6"/>
    <w:rsid w:val="00030CE8"/>
    <w:rsid w:val="0003619C"/>
    <w:rsid w:val="00044BCC"/>
    <w:rsid w:val="00050068"/>
    <w:rsid w:val="00062756"/>
    <w:rsid w:val="00064A6E"/>
    <w:rsid w:val="000748A3"/>
    <w:rsid w:val="00087243"/>
    <w:rsid w:val="00094359"/>
    <w:rsid w:val="000C1C53"/>
    <w:rsid w:val="000C3BCC"/>
    <w:rsid w:val="000C448B"/>
    <w:rsid w:val="000E2095"/>
    <w:rsid w:val="000E47A1"/>
    <w:rsid w:val="000F4F1B"/>
    <w:rsid w:val="000F7827"/>
    <w:rsid w:val="001026DE"/>
    <w:rsid w:val="001135DE"/>
    <w:rsid w:val="0012260A"/>
    <w:rsid w:val="0012763D"/>
    <w:rsid w:val="00136853"/>
    <w:rsid w:val="00136BE4"/>
    <w:rsid w:val="001605F5"/>
    <w:rsid w:val="00160CC9"/>
    <w:rsid w:val="00163521"/>
    <w:rsid w:val="00165F1B"/>
    <w:rsid w:val="001730E4"/>
    <w:rsid w:val="00176824"/>
    <w:rsid w:val="001827A0"/>
    <w:rsid w:val="00187C65"/>
    <w:rsid w:val="001A1E79"/>
    <w:rsid w:val="001A6106"/>
    <w:rsid w:val="001B02C4"/>
    <w:rsid w:val="001B0D93"/>
    <w:rsid w:val="001B2A90"/>
    <w:rsid w:val="001D0D35"/>
    <w:rsid w:val="001E3C18"/>
    <w:rsid w:val="001F2E68"/>
    <w:rsid w:val="00201476"/>
    <w:rsid w:val="00211617"/>
    <w:rsid w:val="002142FB"/>
    <w:rsid w:val="002229D8"/>
    <w:rsid w:val="0025447F"/>
    <w:rsid w:val="00264F5E"/>
    <w:rsid w:val="002675DF"/>
    <w:rsid w:val="00280201"/>
    <w:rsid w:val="00280D92"/>
    <w:rsid w:val="00281E60"/>
    <w:rsid w:val="00282F5C"/>
    <w:rsid w:val="002909C2"/>
    <w:rsid w:val="00296E2F"/>
    <w:rsid w:val="002B05C1"/>
    <w:rsid w:val="002B3CB8"/>
    <w:rsid w:val="002D17AB"/>
    <w:rsid w:val="002E2A54"/>
    <w:rsid w:val="002E6129"/>
    <w:rsid w:val="002E670B"/>
    <w:rsid w:val="0030254D"/>
    <w:rsid w:val="003051E5"/>
    <w:rsid w:val="003070BF"/>
    <w:rsid w:val="003074A3"/>
    <w:rsid w:val="00313111"/>
    <w:rsid w:val="0031342D"/>
    <w:rsid w:val="0033101B"/>
    <w:rsid w:val="00335377"/>
    <w:rsid w:val="00356BF5"/>
    <w:rsid w:val="00360645"/>
    <w:rsid w:val="00361C03"/>
    <w:rsid w:val="0037173A"/>
    <w:rsid w:val="00376092"/>
    <w:rsid w:val="00376AAA"/>
    <w:rsid w:val="00383F64"/>
    <w:rsid w:val="00385278"/>
    <w:rsid w:val="00386B6F"/>
    <w:rsid w:val="00395494"/>
    <w:rsid w:val="00395A4D"/>
    <w:rsid w:val="003A03FF"/>
    <w:rsid w:val="003A515D"/>
    <w:rsid w:val="003C1A66"/>
    <w:rsid w:val="003E6F46"/>
    <w:rsid w:val="003E7AFF"/>
    <w:rsid w:val="003F4185"/>
    <w:rsid w:val="003F6114"/>
    <w:rsid w:val="003F73F3"/>
    <w:rsid w:val="004007A3"/>
    <w:rsid w:val="00407666"/>
    <w:rsid w:val="00417D32"/>
    <w:rsid w:val="00423920"/>
    <w:rsid w:val="0042711C"/>
    <w:rsid w:val="00442916"/>
    <w:rsid w:val="00442BC9"/>
    <w:rsid w:val="00447934"/>
    <w:rsid w:val="00451282"/>
    <w:rsid w:val="00462FB1"/>
    <w:rsid w:val="0046654A"/>
    <w:rsid w:val="0047142C"/>
    <w:rsid w:val="004837D3"/>
    <w:rsid w:val="004864B8"/>
    <w:rsid w:val="00495A2A"/>
    <w:rsid w:val="004A3D7C"/>
    <w:rsid w:val="004C19C9"/>
    <w:rsid w:val="004C3ABA"/>
    <w:rsid w:val="004C51BB"/>
    <w:rsid w:val="004D1CE7"/>
    <w:rsid w:val="004F3745"/>
    <w:rsid w:val="0050569F"/>
    <w:rsid w:val="00506DE4"/>
    <w:rsid w:val="0050725E"/>
    <w:rsid w:val="00523639"/>
    <w:rsid w:val="00550561"/>
    <w:rsid w:val="0055272B"/>
    <w:rsid w:val="005723C1"/>
    <w:rsid w:val="005813A3"/>
    <w:rsid w:val="00582DFC"/>
    <w:rsid w:val="0059432F"/>
    <w:rsid w:val="005B29AF"/>
    <w:rsid w:val="005C0C94"/>
    <w:rsid w:val="005F1977"/>
    <w:rsid w:val="005F3C89"/>
    <w:rsid w:val="005F48B4"/>
    <w:rsid w:val="005F6C5E"/>
    <w:rsid w:val="0060001F"/>
    <w:rsid w:val="0061750F"/>
    <w:rsid w:val="00617B82"/>
    <w:rsid w:val="00625C50"/>
    <w:rsid w:val="006365A8"/>
    <w:rsid w:val="0064466A"/>
    <w:rsid w:val="0066091B"/>
    <w:rsid w:val="00684436"/>
    <w:rsid w:val="0069171B"/>
    <w:rsid w:val="00692D2F"/>
    <w:rsid w:val="006A0C11"/>
    <w:rsid w:val="006A48A1"/>
    <w:rsid w:val="006A4EAC"/>
    <w:rsid w:val="006A725A"/>
    <w:rsid w:val="006B0438"/>
    <w:rsid w:val="006B259C"/>
    <w:rsid w:val="006B4552"/>
    <w:rsid w:val="006C5476"/>
    <w:rsid w:val="006D74A1"/>
    <w:rsid w:val="006E4EE8"/>
    <w:rsid w:val="00716739"/>
    <w:rsid w:val="007205C7"/>
    <w:rsid w:val="00726302"/>
    <w:rsid w:val="00727A85"/>
    <w:rsid w:val="00740B37"/>
    <w:rsid w:val="00744A92"/>
    <w:rsid w:val="00774259"/>
    <w:rsid w:val="00777E3B"/>
    <w:rsid w:val="00794C43"/>
    <w:rsid w:val="007A0B62"/>
    <w:rsid w:val="007A4E5B"/>
    <w:rsid w:val="007A6D7E"/>
    <w:rsid w:val="007A6D89"/>
    <w:rsid w:val="007D1C41"/>
    <w:rsid w:val="007E4A35"/>
    <w:rsid w:val="007F09D4"/>
    <w:rsid w:val="007F42F7"/>
    <w:rsid w:val="007F7A07"/>
    <w:rsid w:val="00806F5A"/>
    <w:rsid w:val="00817C47"/>
    <w:rsid w:val="00826E24"/>
    <w:rsid w:val="00831F8B"/>
    <w:rsid w:val="00832FF7"/>
    <w:rsid w:val="008433B0"/>
    <w:rsid w:val="008439BB"/>
    <w:rsid w:val="008473ED"/>
    <w:rsid w:val="008552DC"/>
    <w:rsid w:val="00856B33"/>
    <w:rsid w:val="00861E73"/>
    <w:rsid w:val="008624A4"/>
    <w:rsid w:val="0088232A"/>
    <w:rsid w:val="00884314"/>
    <w:rsid w:val="00892C25"/>
    <w:rsid w:val="00892DD3"/>
    <w:rsid w:val="008A6BBC"/>
    <w:rsid w:val="008B51B7"/>
    <w:rsid w:val="008B6CEC"/>
    <w:rsid w:val="008C6B8B"/>
    <w:rsid w:val="008D716C"/>
    <w:rsid w:val="008E5B38"/>
    <w:rsid w:val="008E7F50"/>
    <w:rsid w:val="00900486"/>
    <w:rsid w:val="00902296"/>
    <w:rsid w:val="00904EF4"/>
    <w:rsid w:val="00926DFC"/>
    <w:rsid w:val="00933F84"/>
    <w:rsid w:val="00940AEE"/>
    <w:rsid w:val="00981487"/>
    <w:rsid w:val="009A4447"/>
    <w:rsid w:val="009B18B1"/>
    <w:rsid w:val="009B2339"/>
    <w:rsid w:val="009B4974"/>
    <w:rsid w:val="009B7CD3"/>
    <w:rsid w:val="009C0A70"/>
    <w:rsid w:val="009C144B"/>
    <w:rsid w:val="009D1A66"/>
    <w:rsid w:val="009F396B"/>
    <w:rsid w:val="009F502E"/>
    <w:rsid w:val="00A02D5E"/>
    <w:rsid w:val="00A041BD"/>
    <w:rsid w:val="00A21FF2"/>
    <w:rsid w:val="00A30D7E"/>
    <w:rsid w:val="00A34848"/>
    <w:rsid w:val="00A46C9C"/>
    <w:rsid w:val="00A46EF8"/>
    <w:rsid w:val="00A47344"/>
    <w:rsid w:val="00A52E05"/>
    <w:rsid w:val="00A66ED1"/>
    <w:rsid w:val="00A85F46"/>
    <w:rsid w:val="00A94EEF"/>
    <w:rsid w:val="00AA335A"/>
    <w:rsid w:val="00AA7383"/>
    <w:rsid w:val="00AB51DC"/>
    <w:rsid w:val="00AB71FE"/>
    <w:rsid w:val="00AD008A"/>
    <w:rsid w:val="00AD5C99"/>
    <w:rsid w:val="00AE5BB5"/>
    <w:rsid w:val="00B06BCD"/>
    <w:rsid w:val="00B108FB"/>
    <w:rsid w:val="00B136E2"/>
    <w:rsid w:val="00B2626F"/>
    <w:rsid w:val="00B26613"/>
    <w:rsid w:val="00B343F5"/>
    <w:rsid w:val="00B43058"/>
    <w:rsid w:val="00B45CA7"/>
    <w:rsid w:val="00B529BE"/>
    <w:rsid w:val="00B6483B"/>
    <w:rsid w:val="00B73EEE"/>
    <w:rsid w:val="00B845DB"/>
    <w:rsid w:val="00B94A7F"/>
    <w:rsid w:val="00BA5907"/>
    <w:rsid w:val="00BB1000"/>
    <w:rsid w:val="00BC0E34"/>
    <w:rsid w:val="00BC18AF"/>
    <w:rsid w:val="00BC3172"/>
    <w:rsid w:val="00BC4D80"/>
    <w:rsid w:val="00BC5280"/>
    <w:rsid w:val="00BE5179"/>
    <w:rsid w:val="00BF1EC5"/>
    <w:rsid w:val="00C04EFF"/>
    <w:rsid w:val="00C1164A"/>
    <w:rsid w:val="00C15EF2"/>
    <w:rsid w:val="00C1670F"/>
    <w:rsid w:val="00C23246"/>
    <w:rsid w:val="00C31825"/>
    <w:rsid w:val="00C57E20"/>
    <w:rsid w:val="00C60DA5"/>
    <w:rsid w:val="00C62370"/>
    <w:rsid w:val="00C70320"/>
    <w:rsid w:val="00C80E7F"/>
    <w:rsid w:val="00C83CE5"/>
    <w:rsid w:val="00C921F1"/>
    <w:rsid w:val="00CA01E6"/>
    <w:rsid w:val="00CC3648"/>
    <w:rsid w:val="00CD0AE4"/>
    <w:rsid w:val="00CD485F"/>
    <w:rsid w:val="00D019A4"/>
    <w:rsid w:val="00D03123"/>
    <w:rsid w:val="00D102BE"/>
    <w:rsid w:val="00D124D2"/>
    <w:rsid w:val="00D12936"/>
    <w:rsid w:val="00D13349"/>
    <w:rsid w:val="00D20BB0"/>
    <w:rsid w:val="00D20DE7"/>
    <w:rsid w:val="00D23AB8"/>
    <w:rsid w:val="00D2514A"/>
    <w:rsid w:val="00D33B3A"/>
    <w:rsid w:val="00D41BD0"/>
    <w:rsid w:val="00D67D24"/>
    <w:rsid w:val="00D70FD8"/>
    <w:rsid w:val="00D77DBC"/>
    <w:rsid w:val="00D82458"/>
    <w:rsid w:val="00D8518F"/>
    <w:rsid w:val="00D90543"/>
    <w:rsid w:val="00DA1454"/>
    <w:rsid w:val="00DC02C1"/>
    <w:rsid w:val="00DD0637"/>
    <w:rsid w:val="00DD47FC"/>
    <w:rsid w:val="00DD5155"/>
    <w:rsid w:val="00E04585"/>
    <w:rsid w:val="00E057C5"/>
    <w:rsid w:val="00E228AF"/>
    <w:rsid w:val="00E27A9C"/>
    <w:rsid w:val="00E46DB3"/>
    <w:rsid w:val="00E5537D"/>
    <w:rsid w:val="00E573CF"/>
    <w:rsid w:val="00E57F8A"/>
    <w:rsid w:val="00E80448"/>
    <w:rsid w:val="00E85130"/>
    <w:rsid w:val="00E90265"/>
    <w:rsid w:val="00E91BB6"/>
    <w:rsid w:val="00EB0B13"/>
    <w:rsid w:val="00EB1D01"/>
    <w:rsid w:val="00EB73BF"/>
    <w:rsid w:val="00EC1256"/>
    <w:rsid w:val="00EC1954"/>
    <w:rsid w:val="00EC40C6"/>
    <w:rsid w:val="00EC49D3"/>
    <w:rsid w:val="00EC4CBF"/>
    <w:rsid w:val="00ED4392"/>
    <w:rsid w:val="00EE25C1"/>
    <w:rsid w:val="00EF0DC1"/>
    <w:rsid w:val="00F029E9"/>
    <w:rsid w:val="00F02D94"/>
    <w:rsid w:val="00F05BD9"/>
    <w:rsid w:val="00F060EF"/>
    <w:rsid w:val="00F1196E"/>
    <w:rsid w:val="00F215A3"/>
    <w:rsid w:val="00F2300C"/>
    <w:rsid w:val="00F27BAD"/>
    <w:rsid w:val="00F42E03"/>
    <w:rsid w:val="00F4324B"/>
    <w:rsid w:val="00F4376B"/>
    <w:rsid w:val="00F53838"/>
    <w:rsid w:val="00F71493"/>
    <w:rsid w:val="00F73B64"/>
    <w:rsid w:val="00F81AA9"/>
    <w:rsid w:val="00F83705"/>
    <w:rsid w:val="00F840BC"/>
    <w:rsid w:val="00F90089"/>
    <w:rsid w:val="00F90811"/>
    <w:rsid w:val="00F974BD"/>
    <w:rsid w:val="00FA28A5"/>
    <w:rsid w:val="00FB077F"/>
    <w:rsid w:val="00FD0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1BD0"/>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uiPriority w:val="1"/>
    <w:qFormat/>
    <w:rsid w:val="00D41BD0"/>
    <w:pPr>
      <w:ind w:left="880" w:hanging="720"/>
      <w:outlineLvl w:val="0"/>
    </w:pPr>
    <w:rPr>
      <w:b/>
      <w:bCs/>
      <w:sz w:val="36"/>
      <w:szCs w:val="36"/>
    </w:rPr>
  </w:style>
  <w:style w:type="paragraph" w:styleId="2">
    <w:name w:val="heading 2"/>
    <w:basedOn w:val="a"/>
    <w:uiPriority w:val="1"/>
    <w:qFormat/>
    <w:rsid w:val="00D41BD0"/>
    <w:pPr>
      <w:ind w:left="2320" w:hanging="720"/>
      <w:outlineLvl w:val="1"/>
    </w:pPr>
    <w:rPr>
      <w:b/>
      <w:bCs/>
      <w:sz w:val="32"/>
      <w:szCs w:val="32"/>
    </w:rPr>
  </w:style>
  <w:style w:type="paragraph" w:styleId="3">
    <w:name w:val="heading 3"/>
    <w:basedOn w:val="a"/>
    <w:uiPriority w:val="1"/>
    <w:qFormat/>
    <w:rsid w:val="00D41BD0"/>
    <w:pPr>
      <w:ind w:left="2147" w:hanging="548"/>
      <w:outlineLvl w:val="2"/>
    </w:pPr>
    <w:rPr>
      <w:b/>
      <w:bCs/>
      <w:sz w:val="28"/>
      <w:szCs w:val="28"/>
    </w:rPr>
  </w:style>
  <w:style w:type="paragraph" w:styleId="4">
    <w:name w:val="heading 4"/>
    <w:basedOn w:val="a"/>
    <w:uiPriority w:val="1"/>
    <w:qFormat/>
    <w:rsid w:val="00D41BD0"/>
    <w:pPr>
      <w:ind w:left="2616" w:hanging="863"/>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1BD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10">
    <w:name w:val="toc 1"/>
    <w:basedOn w:val="a"/>
    <w:uiPriority w:val="39"/>
    <w:qFormat/>
    <w:rsid w:val="00442916"/>
    <w:pPr>
      <w:snapToGrid w:val="0"/>
      <w:spacing w:afterLines="50" w:after="50"/>
      <w:jc w:val="both"/>
    </w:pPr>
    <w:rPr>
      <w:rFonts w:eastAsia="宋体"/>
      <w:sz w:val="24"/>
      <w:szCs w:val="24"/>
    </w:rPr>
  </w:style>
  <w:style w:type="paragraph" w:styleId="20">
    <w:name w:val="toc 2"/>
    <w:basedOn w:val="a"/>
    <w:uiPriority w:val="39"/>
    <w:qFormat/>
    <w:rsid w:val="00442916"/>
    <w:pPr>
      <w:snapToGrid w:val="0"/>
      <w:spacing w:afterLines="50" w:after="50"/>
      <w:ind w:left="397"/>
      <w:jc w:val="both"/>
    </w:pPr>
    <w:rPr>
      <w:rFonts w:eastAsia="宋体"/>
      <w:sz w:val="24"/>
      <w:szCs w:val="24"/>
    </w:rPr>
  </w:style>
  <w:style w:type="paragraph" w:styleId="30">
    <w:name w:val="toc 3"/>
    <w:basedOn w:val="a"/>
    <w:uiPriority w:val="39"/>
    <w:qFormat/>
    <w:rsid w:val="00442916"/>
    <w:pPr>
      <w:snapToGrid w:val="0"/>
      <w:spacing w:afterLines="50" w:after="50"/>
      <w:ind w:left="641"/>
      <w:jc w:val="both"/>
    </w:pPr>
    <w:rPr>
      <w:rFonts w:eastAsia="宋体"/>
      <w:sz w:val="24"/>
      <w:szCs w:val="24"/>
    </w:rPr>
  </w:style>
  <w:style w:type="paragraph" w:styleId="a3">
    <w:name w:val="Body Text"/>
    <w:basedOn w:val="a"/>
    <w:uiPriority w:val="1"/>
    <w:qFormat/>
    <w:rsid w:val="00D41BD0"/>
    <w:rPr>
      <w:sz w:val="24"/>
      <w:szCs w:val="24"/>
    </w:rPr>
  </w:style>
  <w:style w:type="paragraph" w:styleId="a4">
    <w:name w:val="List Paragraph"/>
    <w:basedOn w:val="a"/>
    <w:uiPriority w:val="1"/>
    <w:qFormat/>
    <w:rsid w:val="00D41BD0"/>
    <w:pPr>
      <w:ind w:left="880" w:hanging="720"/>
    </w:pPr>
  </w:style>
  <w:style w:type="paragraph" w:customStyle="1" w:styleId="TableParagraph">
    <w:name w:val="Table Paragraph"/>
    <w:basedOn w:val="a"/>
    <w:uiPriority w:val="1"/>
    <w:qFormat/>
    <w:rsid w:val="00D41BD0"/>
  </w:style>
  <w:style w:type="paragraph" w:styleId="a5">
    <w:name w:val="header"/>
    <w:basedOn w:val="a"/>
    <w:link w:val="Char"/>
    <w:uiPriority w:val="99"/>
    <w:unhideWhenUsed/>
    <w:rsid w:val="00282F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282F5C"/>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282F5C"/>
    <w:pPr>
      <w:tabs>
        <w:tab w:val="center" w:pos="4153"/>
        <w:tab w:val="right" w:pos="8306"/>
      </w:tabs>
      <w:snapToGrid w:val="0"/>
    </w:pPr>
    <w:rPr>
      <w:sz w:val="18"/>
      <w:szCs w:val="18"/>
    </w:rPr>
  </w:style>
  <w:style w:type="character" w:customStyle="1" w:styleId="Char0">
    <w:name w:val="页脚 Char"/>
    <w:link w:val="a6"/>
    <w:uiPriority w:val="99"/>
    <w:rsid w:val="00282F5C"/>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6C5476"/>
    <w:rPr>
      <w:sz w:val="18"/>
      <w:szCs w:val="18"/>
    </w:rPr>
  </w:style>
  <w:style w:type="character" w:customStyle="1" w:styleId="Char1">
    <w:name w:val="批注框文本 Char"/>
    <w:link w:val="a7"/>
    <w:uiPriority w:val="99"/>
    <w:semiHidden/>
    <w:rsid w:val="006C5476"/>
    <w:rPr>
      <w:rFonts w:ascii="Times New Roman" w:eastAsia="Times New Roman" w:hAnsi="Times New Roman" w:cs="Times New Roman"/>
      <w:sz w:val="18"/>
      <w:szCs w:val="18"/>
      <w:lang w:bidi="en-US"/>
    </w:rPr>
  </w:style>
  <w:style w:type="character" w:styleId="a8">
    <w:name w:val="Hyperlink"/>
    <w:uiPriority w:val="99"/>
    <w:unhideWhenUsed/>
    <w:rsid w:val="00442916"/>
    <w:rPr>
      <w:color w:val="0000FF"/>
      <w:u w:val="single"/>
    </w:rPr>
  </w:style>
  <w:style w:type="paragraph" w:styleId="a9">
    <w:name w:val="Revision"/>
    <w:hidden/>
    <w:uiPriority w:val="99"/>
    <w:semiHidden/>
    <w:rsid w:val="00D019A4"/>
    <w:rPr>
      <w:rFonts w:ascii="Times New Roman" w:eastAsia="Times New Roman" w:hAnsi="Times New Roman" w:cs="Times New Roman"/>
      <w:sz w:val="22"/>
      <w:szCs w:val="22"/>
      <w:lang w:eastAsia="en-US" w:bidi="en-US"/>
    </w:rPr>
  </w:style>
  <w:style w:type="paragraph" w:styleId="aa">
    <w:name w:val="footnote text"/>
    <w:basedOn w:val="a"/>
    <w:link w:val="Char2"/>
    <w:uiPriority w:val="99"/>
    <w:semiHidden/>
    <w:unhideWhenUsed/>
    <w:rsid w:val="008E7F50"/>
    <w:pPr>
      <w:snapToGrid w:val="0"/>
    </w:pPr>
    <w:rPr>
      <w:sz w:val="18"/>
      <w:szCs w:val="18"/>
    </w:rPr>
  </w:style>
  <w:style w:type="character" w:customStyle="1" w:styleId="Char2">
    <w:name w:val="脚注文本 Char"/>
    <w:link w:val="aa"/>
    <w:uiPriority w:val="99"/>
    <w:semiHidden/>
    <w:rsid w:val="008E7F50"/>
    <w:rPr>
      <w:rFonts w:ascii="Times New Roman" w:eastAsia="Times New Roman" w:hAnsi="Times New Roman" w:cs="Times New Roman"/>
      <w:sz w:val="18"/>
      <w:szCs w:val="18"/>
      <w:lang w:eastAsia="en-US" w:bidi="en-US"/>
    </w:rPr>
  </w:style>
  <w:style w:type="character" w:styleId="ab">
    <w:name w:val="footnote reference"/>
    <w:uiPriority w:val="99"/>
    <w:semiHidden/>
    <w:unhideWhenUsed/>
    <w:rsid w:val="008E7F50"/>
    <w:rPr>
      <w:vertAlign w:val="superscript"/>
    </w:rPr>
  </w:style>
  <w:style w:type="character" w:styleId="ac">
    <w:name w:val="annotation reference"/>
    <w:uiPriority w:val="99"/>
    <w:semiHidden/>
    <w:unhideWhenUsed/>
    <w:rsid w:val="00EB1D01"/>
    <w:rPr>
      <w:sz w:val="21"/>
      <w:szCs w:val="21"/>
    </w:rPr>
  </w:style>
  <w:style w:type="paragraph" w:styleId="ad">
    <w:name w:val="annotation text"/>
    <w:basedOn w:val="a"/>
    <w:link w:val="Char3"/>
    <w:uiPriority w:val="99"/>
    <w:semiHidden/>
    <w:unhideWhenUsed/>
    <w:rsid w:val="00EB1D01"/>
  </w:style>
  <w:style w:type="character" w:customStyle="1" w:styleId="Char3">
    <w:name w:val="批注文字 Char"/>
    <w:link w:val="ad"/>
    <w:uiPriority w:val="99"/>
    <w:semiHidden/>
    <w:rsid w:val="00EB1D01"/>
    <w:rPr>
      <w:rFonts w:ascii="Times New Roman" w:eastAsia="Times New Roman" w:hAnsi="Times New Roman" w:cs="Times New Roman"/>
      <w:sz w:val="22"/>
      <w:szCs w:val="22"/>
      <w:lang w:eastAsia="en-US" w:bidi="en-US"/>
    </w:rPr>
  </w:style>
  <w:style w:type="paragraph" w:styleId="ae">
    <w:name w:val="annotation subject"/>
    <w:basedOn w:val="ad"/>
    <w:next w:val="ad"/>
    <w:link w:val="Char4"/>
    <w:uiPriority w:val="99"/>
    <w:semiHidden/>
    <w:unhideWhenUsed/>
    <w:rsid w:val="00EB1D01"/>
    <w:rPr>
      <w:b/>
      <w:bCs/>
    </w:rPr>
  </w:style>
  <w:style w:type="character" w:customStyle="1" w:styleId="Char4">
    <w:name w:val="批注主题 Char"/>
    <w:link w:val="ae"/>
    <w:uiPriority w:val="99"/>
    <w:semiHidden/>
    <w:rsid w:val="00EB1D01"/>
    <w:rPr>
      <w:rFonts w:ascii="Times New Roman" w:eastAsia="Times New Roman" w:hAnsi="Times New Roman" w:cs="Times New Roman"/>
      <w:b/>
      <w:bCs/>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1BD0"/>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uiPriority w:val="1"/>
    <w:qFormat/>
    <w:rsid w:val="00D41BD0"/>
    <w:pPr>
      <w:ind w:left="880" w:hanging="720"/>
      <w:outlineLvl w:val="0"/>
    </w:pPr>
    <w:rPr>
      <w:b/>
      <w:bCs/>
      <w:sz w:val="36"/>
      <w:szCs w:val="36"/>
    </w:rPr>
  </w:style>
  <w:style w:type="paragraph" w:styleId="2">
    <w:name w:val="heading 2"/>
    <w:basedOn w:val="a"/>
    <w:uiPriority w:val="1"/>
    <w:qFormat/>
    <w:rsid w:val="00D41BD0"/>
    <w:pPr>
      <w:ind w:left="2320" w:hanging="720"/>
      <w:outlineLvl w:val="1"/>
    </w:pPr>
    <w:rPr>
      <w:b/>
      <w:bCs/>
      <w:sz w:val="32"/>
      <w:szCs w:val="32"/>
    </w:rPr>
  </w:style>
  <w:style w:type="paragraph" w:styleId="3">
    <w:name w:val="heading 3"/>
    <w:basedOn w:val="a"/>
    <w:uiPriority w:val="1"/>
    <w:qFormat/>
    <w:rsid w:val="00D41BD0"/>
    <w:pPr>
      <w:ind w:left="2147" w:hanging="548"/>
      <w:outlineLvl w:val="2"/>
    </w:pPr>
    <w:rPr>
      <w:b/>
      <w:bCs/>
      <w:sz w:val="28"/>
      <w:szCs w:val="28"/>
    </w:rPr>
  </w:style>
  <w:style w:type="paragraph" w:styleId="4">
    <w:name w:val="heading 4"/>
    <w:basedOn w:val="a"/>
    <w:uiPriority w:val="1"/>
    <w:qFormat/>
    <w:rsid w:val="00D41BD0"/>
    <w:pPr>
      <w:ind w:left="2616" w:hanging="863"/>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1BD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10">
    <w:name w:val="toc 1"/>
    <w:basedOn w:val="a"/>
    <w:uiPriority w:val="39"/>
    <w:qFormat/>
    <w:rsid w:val="00442916"/>
    <w:pPr>
      <w:snapToGrid w:val="0"/>
      <w:spacing w:afterLines="50" w:after="50"/>
      <w:jc w:val="both"/>
    </w:pPr>
    <w:rPr>
      <w:rFonts w:eastAsia="宋体"/>
      <w:sz w:val="24"/>
      <w:szCs w:val="24"/>
    </w:rPr>
  </w:style>
  <w:style w:type="paragraph" w:styleId="20">
    <w:name w:val="toc 2"/>
    <w:basedOn w:val="a"/>
    <w:uiPriority w:val="39"/>
    <w:qFormat/>
    <w:rsid w:val="00442916"/>
    <w:pPr>
      <w:snapToGrid w:val="0"/>
      <w:spacing w:afterLines="50" w:after="50"/>
      <w:ind w:left="397"/>
      <w:jc w:val="both"/>
    </w:pPr>
    <w:rPr>
      <w:rFonts w:eastAsia="宋体"/>
      <w:sz w:val="24"/>
      <w:szCs w:val="24"/>
    </w:rPr>
  </w:style>
  <w:style w:type="paragraph" w:styleId="30">
    <w:name w:val="toc 3"/>
    <w:basedOn w:val="a"/>
    <w:uiPriority w:val="39"/>
    <w:qFormat/>
    <w:rsid w:val="00442916"/>
    <w:pPr>
      <w:snapToGrid w:val="0"/>
      <w:spacing w:afterLines="50" w:after="50"/>
      <w:ind w:left="641"/>
      <w:jc w:val="both"/>
    </w:pPr>
    <w:rPr>
      <w:rFonts w:eastAsia="宋体"/>
      <w:sz w:val="24"/>
      <w:szCs w:val="24"/>
    </w:rPr>
  </w:style>
  <w:style w:type="paragraph" w:styleId="a3">
    <w:name w:val="Body Text"/>
    <w:basedOn w:val="a"/>
    <w:uiPriority w:val="1"/>
    <w:qFormat/>
    <w:rsid w:val="00D41BD0"/>
    <w:rPr>
      <w:sz w:val="24"/>
      <w:szCs w:val="24"/>
    </w:rPr>
  </w:style>
  <w:style w:type="paragraph" w:styleId="a4">
    <w:name w:val="List Paragraph"/>
    <w:basedOn w:val="a"/>
    <w:uiPriority w:val="1"/>
    <w:qFormat/>
    <w:rsid w:val="00D41BD0"/>
    <w:pPr>
      <w:ind w:left="880" w:hanging="720"/>
    </w:pPr>
  </w:style>
  <w:style w:type="paragraph" w:customStyle="1" w:styleId="TableParagraph">
    <w:name w:val="Table Paragraph"/>
    <w:basedOn w:val="a"/>
    <w:uiPriority w:val="1"/>
    <w:qFormat/>
    <w:rsid w:val="00D41BD0"/>
  </w:style>
  <w:style w:type="paragraph" w:styleId="a5">
    <w:name w:val="header"/>
    <w:basedOn w:val="a"/>
    <w:link w:val="Char"/>
    <w:uiPriority w:val="99"/>
    <w:unhideWhenUsed/>
    <w:rsid w:val="00282F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282F5C"/>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282F5C"/>
    <w:pPr>
      <w:tabs>
        <w:tab w:val="center" w:pos="4153"/>
        <w:tab w:val="right" w:pos="8306"/>
      </w:tabs>
      <w:snapToGrid w:val="0"/>
    </w:pPr>
    <w:rPr>
      <w:sz w:val="18"/>
      <w:szCs w:val="18"/>
    </w:rPr>
  </w:style>
  <w:style w:type="character" w:customStyle="1" w:styleId="Char0">
    <w:name w:val="页脚 Char"/>
    <w:link w:val="a6"/>
    <w:uiPriority w:val="99"/>
    <w:rsid w:val="00282F5C"/>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6C5476"/>
    <w:rPr>
      <w:sz w:val="18"/>
      <w:szCs w:val="18"/>
    </w:rPr>
  </w:style>
  <w:style w:type="character" w:customStyle="1" w:styleId="Char1">
    <w:name w:val="批注框文本 Char"/>
    <w:link w:val="a7"/>
    <w:uiPriority w:val="99"/>
    <w:semiHidden/>
    <w:rsid w:val="006C5476"/>
    <w:rPr>
      <w:rFonts w:ascii="Times New Roman" w:eastAsia="Times New Roman" w:hAnsi="Times New Roman" w:cs="Times New Roman"/>
      <w:sz w:val="18"/>
      <w:szCs w:val="18"/>
      <w:lang w:bidi="en-US"/>
    </w:rPr>
  </w:style>
  <w:style w:type="character" w:styleId="a8">
    <w:name w:val="Hyperlink"/>
    <w:uiPriority w:val="99"/>
    <w:unhideWhenUsed/>
    <w:rsid w:val="00442916"/>
    <w:rPr>
      <w:color w:val="0000FF"/>
      <w:u w:val="single"/>
    </w:rPr>
  </w:style>
  <w:style w:type="paragraph" w:styleId="a9">
    <w:name w:val="Revision"/>
    <w:hidden/>
    <w:uiPriority w:val="99"/>
    <w:semiHidden/>
    <w:rsid w:val="00D019A4"/>
    <w:rPr>
      <w:rFonts w:ascii="Times New Roman" w:eastAsia="Times New Roman" w:hAnsi="Times New Roman" w:cs="Times New Roman"/>
      <w:sz w:val="22"/>
      <w:szCs w:val="22"/>
      <w:lang w:eastAsia="en-US" w:bidi="en-US"/>
    </w:rPr>
  </w:style>
  <w:style w:type="paragraph" w:styleId="aa">
    <w:name w:val="footnote text"/>
    <w:basedOn w:val="a"/>
    <w:link w:val="Char2"/>
    <w:uiPriority w:val="99"/>
    <w:semiHidden/>
    <w:unhideWhenUsed/>
    <w:rsid w:val="008E7F50"/>
    <w:pPr>
      <w:snapToGrid w:val="0"/>
    </w:pPr>
    <w:rPr>
      <w:sz w:val="18"/>
      <w:szCs w:val="18"/>
    </w:rPr>
  </w:style>
  <w:style w:type="character" w:customStyle="1" w:styleId="Char2">
    <w:name w:val="脚注文本 Char"/>
    <w:link w:val="aa"/>
    <w:uiPriority w:val="99"/>
    <w:semiHidden/>
    <w:rsid w:val="008E7F50"/>
    <w:rPr>
      <w:rFonts w:ascii="Times New Roman" w:eastAsia="Times New Roman" w:hAnsi="Times New Roman" w:cs="Times New Roman"/>
      <w:sz w:val="18"/>
      <w:szCs w:val="18"/>
      <w:lang w:eastAsia="en-US" w:bidi="en-US"/>
    </w:rPr>
  </w:style>
  <w:style w:type="character" w:styleId="ab">
    <w:name w:val="footnote reference"/>
    <w:uiPriority w:val="99"/>
    <w:semiHidden/>
    <w:unhideWhenUsed/>
    <w:rsid w:val="008E7F50"/>
    <w:rPr>
      <w:vertAlign w:val="superscript"/>
    </w:rPr>
  </w:style>
  <w:style w:type="character" w:styleId="ac">
    <w:name w:val="annotation reference"/>
    <w:uiPriority w:val="99"/>
    <w:semiHidden/>
    <w:unhideWhenUsed/>
    <w:rsid w:val="00EB1D01"/>
    <w:rPr>
      <w:sz w:val="21"/>
      <w:szCs w:val="21"/>
    </w:rPr>
  </w:style>
  <w:style w:type="paragraph" w:styleId="ad">
    <w:name w:val="annotation text"/>
    <w:basedOn w:val="a"/>
    <w:link w:val="Char3"/>
    <w:uiPriority w:val="99"/>
    <w:semiHidden/>
    <w:unhideWhenUsed/>
    <w:rsid w:val="00EB1D01"/>
  </w:style>
  <w:style w:type="character" w:customStyle="1" w:styleId="Char3">
    <w:name w:val="批注文字 Char"/>
    <w:link w:val="ad"/>
    <w:uiPriority w:val="99"/>
    <w:semiHidden/>
    <w:rsid w:val="00EB1D01"/>
    <w:rPr>
      <w:rFonts w:ascii="Times New Roman" w:eastAsia="Times New Roman" w:hAnsi="Times New Roman" w:cs="Times New Roman"/>
      <w:sz w:val="22"/>
      <w:szCs w:val="22"/>
      <w:lang w:eastAsia="en-US" w:bidi="en-US"/>
    </w:rPr>
  </w:style>
  <w:style w:type="paragraph" w:styleId="ae">
    <w:name w:val="annotation subject"/>
    <w:basedOn w:val="ad"/>
    <w:next w:val="ad"/>
    <w:link w:val="Char4"/>
    <w:uiPriority w:val="99"/>
    <w:semiHidden/>
    <w:unhideWhenUsed/>
    <w:rsid w:val="00EB1D01"/>
    <w:rPr>
      <w:b/>
      <w:bCs/>
    </w:rPr>
  </w:style>
  <w:style w:type="character" w:customStyle="1" w:styleId="Char4">
    <w:name w:val="批注主题 Char"/>
    <w:link w:val="ae"/>
    <w:uiPriority w:val="99"/>
    <w:semiHidden/>
    <w:rsid w:val="00EB1D01"/>
    <w:rPr>
      <w:rFonts w:ascii="Times New Roman" w:eastAsia="Times New Roman" w:hAnsi="Times New Roman" w:cs="Times New Roman"/>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media/137470/download" TargetMode="External"/><Relationship Id="rId1" Type="http://schemas.openxmlformats.org/officeDocument/2006/relationships/hyperlink" Target="https://www.fda.gov/medical-devices/emergency-situations-medical-devices/faqs-diagnostic-testing-sars-cov-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1C43-2568-4A2C-A90D-D8C829F2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21</Pages>
  <Words>2614</Words>
  <Characters>14902</Characters>
  <Application>Microsoft Office Word</Application>
  <DocSecurity>0</DocSecurity>
  <Lines>124</Lines>
  <Paragraphs>34</Paragraphs>
  <ScaleCrop>false</ScaleCrop>
  <Company>Microsoft</Company>
  <LinksUpToDate>false</LinksUpToDate>
  <CharactersWithSpaces>17482</CharactersWithSpaces>
  <SharedDoc>false</SharedDoc>
  <HLinks>
    <vt:vector size="198" baseType="variant">
      <vt:variant>
        <vt:i4>1179699</vt:i4>
      </vt:variant>
      <vt:variant>
        <vt:i4>182</vt:i4>
      </vt:variant>
      <vt:variant>
        <vt:i4>0</vt:i4>
      </vt:variant>
      <vt:variant>
        <vt:i4>5</vt:i4>
      </vt:variant>
      <vt:variant>
        <vt:lpwstr/>
      </vt:variant>
      <vt:variant>
        <vt:lpwstr>_Toc97546791</vt:lpwstr>
      </vt:variant>
      <vt:variant>
        <vt:i4>1245235</vt:i4>
      </vt:variant>
      <vt:variant>
        <vt:i4>176</vt:i4>
      </vt:variant>
      <vt:variant>
        <vt:i4>0</vt:i4>
      </vt:variant>
      <vt:variant>
        <vt:i4>5</vt:i4>
      </vt:variant>
      <vt:variant>
        <vt:lpwstr/>
      </vt:variant>
      <vt:variant>
        <vt:lpwstr>_Toc97546790</vt:lpwstr>
      </vt:variant>
      <vt:variant>
        <vt:i4>1703986</vt:i4>
      </vt:variant>
      <vt:variant>
        <vt:i4>170</vt:i4>
      </vt:variant>
      <vt:variant>
        <vt:i4>0</vt:i4>
      </vt:variant>
      <vt:variant>
        <vt:i4>5</vt:i4>
      </vt:variant>
      <vt:variant>
        <vt:lpwstr/>
      </vt:variant>
      <vt:variant>
        <vt:lpwstr>_Toc97546789</vt:lpwstr>
      </vt:variant>
      <vt:variant>
        <vt:i4>1769522</vt:i4>
      </vt:variant>
      <vt:variant>
        <vt:i4>164</vt:i4>
      </vt:variant>
      <vt:variant>
        <vt:i4>0</vt:i4>
      </vt:variant>
      <vt:variant>
        <vt:i4>5</vt:i4>
      </vt:variant>
      <vt:variant>
        <vt:lpwstr/>
      </vt:variant>
      <vt:variant>
        <vt:lpwstr>_Toc97546788</vt:lpwstr>
      </vt:variant>
      <vt:variant>
        <vt:i4>1310770</vt:i4>
      </vt:variant>
      <vt:variant>
        <vt:i4>158</vt:i4>
      </vt:variant>
      <vt:variant>
        <vt:i4>0</vt:i4>
      </vt:variant>
      <vt:variant>
        <vt:i4>5</vt:i4>
      </vt:variant>
      <vt:variant>
        <vt:lpwstr/>
      </vt:variant>
      <vt:variant>
        <vt:lpwstr>_Toc97546787</vt:lpwstr>
      </vt:variant>
      <vt:variant>
        <vt:i4>1376306</vt:i4>
      </vt:variant>
      <vt:variant>
        <vt:i4>152</vt:i4>
      </vt:variant>
      <vt:variant>
        <vt:i4>0</vt:i4>
      </vt:variant>
      <vt:variant>
        <vt:i4>5</vt:i4>
      </vt:variant>
      <vt:variant>
        <vt:lpwstr/>
      </vt:variant>
      <vt:variant>
        <vt:lpwstr>_Toc97546786</vt:lpwstr>
      </vt:variant>
      <vt:variant>
        <vt:i4>1441842</vt:i4>
      </vt:variant>
      <vt:variant>
        <vt:i4>146</vt:i4>
      </vt:variant>
      <vt:variant>
        <vt:i4>0</vt:i4>
      </vt:variant>
      <vt:variant>
        <vt:i4>5</vt:i4>
      </vt:variant>
      <vt:variant>
        <vt:lpwstr/>
      </vt:variant>
      <vt:variant>
        <vt:lpwstr>_Toc97546785</vt:lpwstr>
      </vt:variant>
      <vt:variant>
        <vt:i4>1507378</vt:i4>
      </vt:variant>
      <vt:variant>
        <vt:i4>140</vt:i4>
      </vt:variant>
      <vt:variant>
        <vt:i4>0</vt:i4>
      </vt:variant>
      <vt:variant>
        <vt:i4>5</vt:i4>
      </vt:variant>
      <vt:variant>
        <vt:lpwstr/>
      </vt:variant>
      <vt:variant>
        <vt:lpwstr>_Toc97546784</vt:lpwstr>
      </vt:variant>
      <vt:variant>
        <vt:i4>1048626</vt:i4>
      </vt:variant>
      <vt:variant>
        <vt:i4>134</vt:i4>
      </vt:variant>
      <vt:variant>
        <vt:i4>0</vt:i4>
      </vt:variant>
      <vt:variant>
        <vt:i4>5</vt:i4>
      </vt:variant>
      <vt:variant>
        <vt:lpwstr/>
      </vt:variant>
      <vt:variant>
        <vt:lpwstr>_Toc97546783</vt:lpwstr>
      </vt:variant>
      <vt:variant>
        <vt:i4>1114162</vt:i4>
      </vt:variant>
      <vt:variant>
        <vt:i4>128</vt:i4>
      </vt:variant>
      <vt:variant>
        <vt:i4>0</vt:i4>
      </vt:variant>
      <vt:variant>
        <vt:i4>5</vt:i4>
      </vt:variant>
      <vt:variant>
        <vt:lpwstr/>
      </vt:variant>
      <vt:variant>
        <vt:lpwstr>_Toc97546782</vt:lpwstr>
      </vt:variant>
      <vt:variant>
        <vt:i4>1179698</vt:i4>
      </vt:variant>
      <vt:variant>
        <vt:i4>122</vt:i4>
      </vt:variant>
      <vt:variant>
        <vt:i4>0</vt:i4>
      </vt:variant>
      <vt:variant>
        <vt:i4>5</vt:i4>
      </vt:variant>
      <vt:variant>
        <vt:lpwstr/>
      </vt:variant>
      <vt:variant>
        <vt:lpwstr>_Toc97546781</vt:lpwstr>
      </vt:variant>
      <vt:variant>
        <vt:i4>1245234</vt:i4>
      </vt:variant>
      <vt:variant>
        <vt:i4>116</vt:i4>
      </vt:variant>
      <vt:variant>
        <vt:i4>0</vt:i4>
      </vt:variant>
      <vt:variant>
        <vt:i4>5</vt:i4>
      </vt:variant>
      <vt:variant>
        <vt:lpwstr/>
      </vt:variant>
      <vt:variant>
        <vt:lpwstr>_Toc97546780</vt:lpwstr>
      </vt:variant>
      <vt:variant>
        <vt:i4>1703997</vt:i4>
      </vt:variant>
      <vt:variant>
        <vt:i4>110</vt:i4>
      </vt:variant>
      <vt:variant>
        <vt:i4>0</vt:i4>
      </vt:variant>
      <vt:variant>
        <vt:i4>5</vt:i4>
      </vt:variant>
      <vt:variant>
        <vt:lpwstr/>
      </vt:variant>
      <vt:variant>
        <vt:lpwstr>_Toc97546779</vt:lpwstr>
      </vt:variant>
      <vt:variant>
        <vt:i4>1769533</vt:i4>
      </vt:variant>
      <vt:variant>
        <vt:i4>104</vt:i4>
      </vt:variant>
      <vt:variant>
        <vt:i4>0</vt:i4>
      </vt:variant>
      <vt:variant>
        <vt:i4>5</vt:i4>
      </vt:variant>
      <vt:variant>
        <vt:lpwstr/>
      </vt:variant>
      <vt:variant>
        <vt:lpwstr>_Toc97546778</vt:lpwstr>
      </vt:variant>
      <vt:variant>
        <vt:i4>1310781</vt:i4>
      </vt:variant>
      <vt:variant>
        <vt:i4>98</vt:i4>
      </vt:variant>
      <vt:variant>
        <vt:i4>0</vt:i4>
      </vt:variant>
      <vt:variant>
        <vt:i4>5</vt:i4>
      </vt:variant>
      <vt:variant>
        <vt:lpwstr/>
      </vt:variant>
      <vt:variant>
        <vt:lpwstr>_Toc97546777</vt:lpwstr>
      </vt:variant>
      <vt:variant>
        <vt:i4>1376317</vt:i4>
      </vt:variant>
      <vt:variant>
        <vt:i4>92</vt:i4>
      </vt:variant>
      <vt:variant>
        <vt:i4>0</vt:i4>
      </vt:variant>
      <vt:variant>
        <vt:i4>5</vt:i4>
      </vt:variant>
      <vt:variant>
        <vt:lpwstr/>
      </vt:variant>
      <vt:variant>
        <vt:lpwstr>_Toc97546776</vt:lpwstr>
      </vt:variant>
      <vt:variant>
        <vt:i4>1441853</vt:i4>
      </vt:variant>
      <vt:variant>
        <vt:i4>86</vt:i4>
      </vt:variant>
      <vt:variant>
        <vt:i4>0</vt:i4>
      </vt:variant>
      <vt:variant>
        <vt:i4>5</vt:i4>
      </vt:variant>
      <vt:variant>
        <vt:lpwstr/>
      </vt:variant>
      <vt:variant>
        <vt:lpwstr>_Toc97546775</vt:lpwstr>
      </vt:variant>
      <vt:variant>
        <vt:i4>1507389</vt:i4>
      </vt:variant>
      <vt:variant>
        <vt:i4>80</vt:i4>
      </vt:variant>
      <vt:variant>
        <vt:i4>0</vt:i4>
      </vt:variant>
      <vt:variant>
        <vt:i4>5</vt:i4>
      </vt:variant>
      <vt:variant>
        <vt:lpwstr/>
      </vt:variant>
      <vt:variant>
        <vt:lpwstr>_Toc97546774</vt:lpwstr>
      </vt:variant>
      <vt:variant>
        <vt:i4>1048637</vt:i4>
      </vt:variant>
      <vt:variant>
        <vt:i4>74</vt:i4>
      </vt:variant>
      <vt:variant>
        <vt:i4>0</vt:i4>
      </vt:variant>
      <vt:variant>
        <vt:i4>5</vt:i4>
      </vt:variant>
      <vt:variant>
        <vt:lpwstr/>
      </vt:variant>
      <vt:variant>
        <vt:lpwstr>_Toc97546773</vt:lpwstr>
      </vt:variant>
      <vt:variant>
        <vt:i4>1114173</vt:i4>
      </vt:variant>
      <vt:variant>
        <vt:i4>68</vt:i4>
      </vt:variant>
      <vt:variant>
        <vt:i4>0</vt:i4>
      </vt:variant>
      <vt:variant>
        <vt:i4>5</vt:i4>
      </vt:variant>
      <vt:variant>
        <vt:lpwstr/>
      </vt:variant>
      <vt:variant>
        <vt:lpwstr>_Toc97546772</vt:lpwstr>
      </vt:variant>
      <vt:variant>
        <vt:i4>1179709</vt:i4>
      </vt:variant>
      <vt:variant>
        <vt:i4>62</vt:i4>
      </vt:variant>
      <vt:variant>
        <vt:i4>0</vt:i4>
      </vt:variant>
      <vt:variant>
        <vt:i4>5</vt:i4>
      </vt:variant>
      <vt:variant>
        <vt:lpwstr/>
      </vt:variant>
      <vt:variant>
        <vt:lpwstr>_Toc97546771</vt:lpwstr>
      </vt:variant>
      <vt:variant>
        <vt:i4>1245245</vt:i4>
      </vt:variant>
      <vt:variant>
        <vt:i4>56</vt:i4>
      </vt:variant>
      <vt:variant>
        <vt:i4>0</vt:i4>
      </vt:variant>
      <vt:variant>
        <vt:i4>5</vt:i4>
      </vt:variant>
      <vt:variant>
        <vt:lpwstr/>
      </vt:variant>
      <vt:variant>
        <vt:lpwstr>_Toc97546770</vt:lpwstr>
      </vt:variant>
      <vt:variant>
        <vt:i4>1703996</vt:i4>
      </vt:variant>
      <vt:variant>
        <vt:i4>50</vt:i4>
      </vt:variant>
      <vt:variant>
        <vt:i4>0</vt:i4>
      </vt:variant>
      <vt:variant>
        <vt:i4>5</vt:i4>
      </vt:variant>
      <vt:variant>
        <vt:lpwstr/>
      </vt:variant>
      <vt:variant>
        <vt:lpwstr>_Toc97546769</vt:lpwstr>
      </vt:variant>
      <vt:variant>
        <vt:i4>1769532</vt:i4>
      </vt:variant>
      <vt:variant>
        <vt:i4>44</vt:i4>
      </vt:variant>
      <vt:variant>
        <vt:i4>0</vt:i4>
      </vt:variant>
      <vt:variant>
        <vt:i4>5</vt:i4>
      </vt:variant>
      <vt:variant>
        <vt:lpwstr/>
      </vt:variant>
      <vt:variant>
        <vt:lpwstr>_Toc97546768</vt:lpwstr>
      </vt:variant>
      <vt:variant>
        <vt:i4>1310780</vt:i4>
      </vt:variant>
      <vt:variant>
        <vt:i4>38</vt:i4>
      </vt:variant>
      <vt:variant>
        <vt:i4>0</vt:i4>
      </vt:variant>
      <vt:variant>
        <vt:i4>5</vt:i4>
      </vt:variant>
      <vt:variant>
        <vt:lpwstr/>
      </vt:variant>
      <vt:variant>
        <vt:lpwstr>_Toc97546767</vt:lpwstr>
      </vt:variant>
      <vt:variant>
        <vt:i4>1376316</vt:i4>
      </vt:variant>
      <vt:variant>
        <vt:i4>32</vt:i4>
      </vt:variant>
      <vt:variant>
        <vt:i4>0</vt:i4>
      </vt:variant>
      <vt:variant>
        <vt:i4>5</vt:i4>
      </vt:variant>
      <vt:variant>
        <vt:lpwstr/>
      </vt:variant>
      <vt:variant>
        <vt:lpwstr>_Toc97546766</vt:lpwstr>
      </vt:variant>
      <vt:variant>
        <vt:i4>1441852</vt:i4>
      </vt:variant>
      <vt:variant>
        <vt:i4>26</vt:i4>
      </vt:variant>
      <vt:variant>
        <vt:i4>0</vt:i4>
      </vt:variant>
      <vt:variant>
        <vt:i4>5</vt:i4>
      </vt:variant>
      <vt:variant>
        <vt:lpwstr/>
      </vt:variant>
      <vt:variant>
        <vt:lpwstr>_Toc97546765</vt:lpwstr>
      </vt:variant>
      <vt:variant>
        <vt:i4>1507388</vt:i4>
      </vt:variant>
      <vt:variant>
        <vt:i4>20</vt:i4>
      </vt:variant>
      <vt:variant>
        <vt:i4>0</vt:i4>
      </vt:variant>
      <vt:variant>
        <vt:i4>5</vt:i4>
      </vt:variant>
      <vt:variant>
        <vt:lpwstr/>
      </vt:variant>
      <vt:variant>
        <vt:lpwstr>_Toc97546764</vt:lpwstr>
      </vt:variant>
      <vt:variant>
        <vt:i4>1048636</vt:i4>
      </vt:variant>
      <vt:variant>
        <vt:i4>14</vt:i4>
      </vt:variant>
      <vt:variant>
        <vt:i4>0</vt:i4>
      </vt:variant>
      <vt:variant>
        <vt:i4>5</vt:i4>
      </vt:variant>
      <vt:variant>
        <vt:lpwstr/>
      </vt:variant>
      <vt:variant>
        <vt:lpwstr>_Toc97546763</vt:lpwstr>
      </vt:variant>
      <vt:variant>
        <vt:i4>1114172</vt:i4>
      </vt:variant>
      <vt:variant>
        <vt:i4>8</vt:i4>
      </vt:variant>
      <vt:variant>
        <vt:i4>0</vt:i4>
      </vt:variant>
      <vt:variant>
        <vt:i4>5</vt:i4>
      </vt:variant>
      <vt:variant>
        <vt:lpwstr/>
      </vt:variant>
      <vt:variant>
        <vt:lpwstr>_Toc97546762</vt:lpwstr>
      </vt:variant>
      <vt:variant>
        <vt:i4>1179708</vt:i4>
      </vt:variant>
      <vt:variant>
        <vt:i4>2</vt:i4>
      </vt:variant>
      <vt:variant>
        <vt:i4>0</vt:i4>
      </vt:variant>
      <vt:variant>
        <vt:i4>5</vt:i4>
      </vt:variant>
      <vt:variant>
        <vt:lpwstr/>
      </vt:variant>
      <vt:variant>
        <vt:lpwstr>_Toc97546761</vt:lpwstr>
      </vt:variant>
      <vt:variant>
        <vt:i4>4718670</vt:i4>
      </vt:variant>
      <vt:variant>
        <vt:i4>3</vt:i4>
      </vt:variant>
      <vt:variant>
        <vt:i4>0</vt:i4>
      </vt:variant>
      <vt:variant>
        <vt:i4>5</vt:i4>
      </vt:variant>
      <vt:variant>
        <vt:lpwstr>https://www.fda.gov/media/137470/download</vt:lpwstr>
      </vt:variant>
      <vt:variant>
        <vt:lpwstr/>
      </vt:variant>
      <vt:variant>
        <vt:i4>2818163</vt:i4>
      </vt:variant>
      <vt:variant>
        <vt:i4>0</vt:i4>
      </vt:variant>
      <vt:variant>
        <vt:i4>0</vt:i4>
      </vt:variant>
      <vt:variant>
        <vt:i4>5</vt:i4>
      </vt:variant>
      <vt:variant>
        <vt:lpwstr>https://www.fda.gov/medical-devices/emergency-situations-medical-devices/faqs-diagnostic-testing-sars-cov-2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Coronavirus Disease-2019 Tests During the Public Health Emergency (Revised) - Immediately in Effect Guidance for Clinical Laboratories, Commercial Manufacturers, and Food and Drug Administration Staff</dc:title>
  <dc:creator>CDRH</dc:creator>
  <cp:lastModifiedBy>EDZ</cp:lastModifiedBy>
  <cp:revision>134</cp:revision>
  <dcterms:created xsi:type="dcterms:W3CDTF">2022-03-05T01:01:00Z</dcterms:created>
  <dcterms:modified xsi:type="dcterms:W3CDTF">2022-06-02T08:34:00Z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CommonLook Office GlobalAccess-2.0.9.29</vt:lpwstr>
  </property>
  <property fmtid="{D5CDD505-2E9C-101B-9397-08002B2CF9AE}" pid="4" name="LastSaved">
    <vt:filetime>2021-11-11T00:00:00Z</vt:filetime>
  </property>
</Properties>
</file>