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2582A" w:rsidRDefault="00A57A0E">
      <w:pPr>
        <w:pStyle w:val="a3"/>
        <w:rPr>
          <w:b w:val="0"/>
          <w:sz w:val="48"/>
        </w:rPr>
      </w:pPr>
      <w:r>
        <w:rPr>
          <w:noProof/>
          <w:lang w:eastAsia="zh-CN"/>
        </w:rPr>
        <w:drawing>
          <wp:anchor distT="0" distB="0" distL="0" distR="0" simplePos="0" relativeHeight="487566336" behindDoc="1" locked="0" layoutInCell="1" allowOverlap="1">
            <wp:simplePos x="0" y="0"/>
            <wp:positionH relativeFrom="page">
              <wp:posOffset>2838347</wp:posOffset>
            </wp:positionH>
            <wp:positionV relativeFrom="page">
              <wp:posOffset>647695</wp:posOffset>
            </wp:positionV>
            <wp:extent cx="2648585" cy="152400"/>
            <wp:effectExtent l="0" t="0" r="0" b="0"/>
            <wp:wrapNone/>
            <wp:docPr id="1" name="Text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2648585" cy="152400"/>
                    </a:xfrm>
                    <a:prstGeom prst="rect">
                      <a:avLst/>
                    </a:prstGeom>
                  </wp:spPr>
                  <wp:txbx>
                    <wne:txbxContent>
                      <w:p w:rsidR="0062582A" w:rsidRDefault="00A57A0E">
                        <w:pPr>
                          <w:tabs>
                            <w:tab w:val="end" w:pos="208.50pt"/>
                          </w:tabs>
                          <w:spacing w:line="11.60pt" w:lineRule="exact"/>
                          <w:rPr>
                            <w:sz w:val="24"/>
                          </w:rPr>
                        </w:pPr>
                        <w:r w:rsidRPr="00A57A0E">
                          <w:rPr>
                            <w:rFonts w:ascii="宋体" w:eastAsia="宋体" w:hAnsi="宋体" w:cs="宋体" w:hint="eastAsia"/>
                            <w:i/>
                            <w:color w:val="231F20"/>
                            <w:sz w:val="24"/>
                            <w:szCs w:val="24"/>
                          </w:rPr>
                          <w:t>医疗设备</w:t>
                        </w:r>
                        <w:r>
                          <w:rPr>
                            <w:i/>
                            <w:color w:val="231F20"/>
                            <w:sz w:val="24"/>
                          </w:rPr>
                          <w:tab/>
                        </w:r>
                        <w:r>
                          <w:rPr>
                            <w:color w:val="231F20"/>
                            <w:spacing w:val="-10"/>
                            <w:sz w:val="24"/>
                          </w:rPr>
                          <w:t>1</w:t>
                        </w:r>
                      </w:p>
                    </wne:txbxContent>
                  </wp:txbx>
                  <wp:bodyPr wrap="square" lIns="0" tIns="0" rIns="0" bIns="0" rtlCol="0">
                    <a:noAutofit/>
                  </wp:bodyPr>
                </wp:wsp>
              </a:graphicData>
            </a:graphic>
          </wp:anchor>
        </w:drawing>
      </w:r>
      <w:r>
        <w:rPr>
          <w:noProof/>
          <w:lang w:eastAsia="zh-CN"/>
        </w:rPr>
        <w:drawing>
          <wp:anchor distT="0" distB="0" distL="0" distR="0" simplePos="0" relativeHeight="15729152" behindDoc="0" locked="0" layoutInCell="1" allowOverlap="1">
            <wp:simplePos x="0" y="0"/>
            <wp:positionH relativeFrom="page">
              <wp:posOffset>1404251</wp:posOffset>
            </wp:positionH>
            <wp:positionV relativeFrom="page">
              <wp:posOffset>517067</wp:posOffset>
            </wp:positionV>
            <wp:extent cx="4267835" cy="1594485"/>
            <wp:effectExtent l="0" t="0" r="0" b="0"/>
            <wp:wrapNone/>
            <wp:docPr id="2" name="Group 2"/>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a:xfrm>
                      <a:off x="0" y="0"/>
                      <a:ext cx="4267835" cy="1594485"/>
                      <a:chOff x="0" y="0"/>
                      <a:chExt cx="4267835" cy="1594485"/>
                    </a:xfrm>
                  </wp:grpSpPr>
                  <wp:wsp>
                    <wp:cNvPr id="3" name="Graphic 3"/>
                    <wp:cNvSpPr/>
                    <wp:spPr>
                      <a:xfrm>
                        <a:off x="0" y="0"/>
                        <a:ext cx="4267835" cy="476884"/>
                      </a:xfrm>
                      <a:custGeom>
                        <a:avLst/>
                        <a:gdLst/>
                        <a:ahLst/>
                        <a:cxnLst/>
                        <a:rect l="l" t="t" r="r" b="b"/>
                        <a:pathLst>
                          <a:path w="4267835" h="476884">
                            <a:moveTo>
                              <a:pt x="4267225" y="0"/>
                            </a:moveTo>
                            <a:lnTo>
                              <a:pt x="0" y="0"/>
                            </a:lnTo>
                            <a:lnTo>
                              <a:pt x="0" y="476707"/>
                            </a:lnTo>
                            <a:lnTo>
                              <a:pt x="4267225" y="476707"/>
                            </a:lnTo>
                            <a:lnTo>
                              <a:pt x="4267225" y="0"/>
                            </a:lnTo>
                            <a:close/>
                          </a:path>
                        </a:pathLst>
                      </a:custGeom>
                      <a:solidFill>
                        <a:srgbClr val="FFFFFF"/>
                      </a:solidFill>
                    </wp:spPr>
                    <wp:bodyPr wrap="square" lIns="0" tIns="0" rIns="0" bIns="0" rtlCol="0">
                      <a:prstTxWarp prst="textNoShape">
                        <a:avLst/>
                      </a:prstTxWarp>
                      <a:noAutofit/>
                    </wp:bodyPr>
                  </wp:wsp>
                  <pic:pic xmlns:pic="http://purl.oclc.org/ooxml/drawingml/picture">
                    <pic:nvPicPr>
                      <pic:cNvPr id="4" name="Image 4"/>
                      <pic:cNvPicPr/>
                    </pic:nvPicPr>
                    <pic:blipFill>
                      <a:blip r:embed="rId8" cstate="print"/>
                      <a:stretch>
                        <a:fillRect/>
                      </a:stretch>
                    </pic:blipFill>
                    <pic:spPr>
                      <a:xfrm>
                        <a:off x="1192977" y="435428"/>
                        <a:ext cx="1462285" cy="1158854"/>
                      </a:xfrm>
                      <a:prstGeom prst="rect">
                        <a:avLst/>
                      </a:prstGeom>
                    </pic:spPr>
                  </pic:pic>
                </wp:wgp>
              </a:graphicData>
            </a:graphic>
          </wp:anchor>
        </w:drawing>
      </w:r>
    </w:p>
    <w:p w:rsidR="0062582A" w:rsidRDefault="0062582A">
      <w:pPr>
        <w:pStyle w:val="a3"/>
        <w:rPr>
          <w:b w:val="0"/>
          <w:sz w:val="48"/>
        </w:rPr>
      </w:pPr>
    </w:p>
    <w:p w:rsidR="0062582A" w:rsidRDefault="0062582A">
      <w:pPr>
        <w:pStyle w:val="a3"/>
        <w:rPr>
          <w:b w:val="0"/>
          <w:sz w:val="48"/>
        </w:rPr>
      </w:pPr>
    </w:p>
    <w:p w:rsidR="0062582A" w:rsidRDefault="0062582A">
      <w:pPr>
        <w:pStyle w:val="a3"/>
        <w:rPr>
          <w:b w:val="0"/>
          <w:sz w:val="48"/>
        </w:rPr>
      </w:pPr>
    </w:p>
    <w:p w:rsidR="0062582A" w:rsidRDefault="0062582A">
      <w:pPr>
        <w:pStyle w:val="a3"/>
        <w:rPr>
          <w:b w:val="0"/>
          <w:sz w:val="48"/>
        </w:rPr>
      </w:pPr>
    </w:p>
    <w:p w:rsidR="0062582A" w:rsidRDefault="0062582A">
      <w:pPr>
        <w:pStyle w:val="a3"/>
        <w:spacing w:before="9.80pt"/>
        <w:rPr>
          <w:b w:val="0"/>
          <w:sz w:val="48"/>
        </w:rPr>
      </w:pPr>
    </w:p>
    <w:p w:rsidR="0062582A" w:rsidRDefault="00A57A0E">
      <w:pPr>
        <w:pStyle w:val="a4"/>
      </w:pPr>
      <w:r w:rsidRPr="00A57A0E">
        <w:rPr>
          <w:rFonts w:ascii="宋体" w:eastAsia="宋体" w:hAnsi="宋体" w:cs="宋体" w:hint="eastAsia"/>
          <w:color w:val="231F20"/>
        </w:rPr>
        <w:t>马来西亚法律</w:t>
      </w:r>
    </w:p>
    <w:p w:rsidR="0062582A" w:rsidRDefault="00A57A0E">
      <w:pPr>
        <w:spacing w:before="21.20pt"/>
        <w:ind w:start="29.55pt"/>
        <w:jc w:val="center"/>
        <w:rPr>
          <w:b/>
          <w:sz w:val="36"/>
        </w:rPr>
      </w:pPr>
      <w:r w:rsidRPr="00A57A0E">
        <w:rPr>
          <w:rFonts w:ascii="宋体" w:eastAsia="宋体" w:hAnsi="宋体" w:cs="宋体" w:hint="eastAsia"/>
          <w:b/>
          <w:color w:val="231F20"/>
          <w:sz w:val="36"/>
          <w:szCs w:val="36"/>
        </w:rPr>
        <w:t>法案</w:t>
      </w:r>
      <w:r w:rsidRPr="00A57A0E">
        <w:rPr>
          <w:b/>
          <w:color w:val="231F20"/>
          <w:sz w:val="36"/>
          <w:szCs w:val="36"/>
        </w:rPr>
        <w:t xml:space="preserve"> 737</w:t>
      </w:r>
    </w:p>
    <w:p w:rsidR="0062582A" w:rsidRDefault="0062582A">
      <w:pPr>
        <w:pStyle w:val="a3"/>
        <w:spacing w:before="7.60pt"/>
        <w:rPr>
          <w:sz w:val="36"/>
        </w:rPr>
      </w:pPr>
    </w:p>
    <w:p w:rsidR="00F71205" w:rsidRDefault="00A57A0E">
      <w:pPr>
        <w:pStyle w:val="a3"/>
        <w:ind w:start="29.55pt" w:end="0.20pt"/>
        <w:jc w:val="center"/>
        <w:rPr>
          <w:rFonts w:ascii="宋体" w:eastAsia="宋体" w:hAnsi="宋体" w:cs="宋体"/>
          <w:color w:val="231F20"/>
        </w:rPr>
        <w:sectPr w:rsidR="00F71205">
          <w:type w:val="continuous"/>
          <w:pgSz w:w="499pt" w:h="709pt"/>
          <w:pgMar w:top="40pt" w:right="69pt" w:bottom="14pt" w:left="69pt" w:header="36pt" w:footer="36pt" w:gutter="0pt"/>
          <w:cols w:space="36pt"/>
        </w:sectPr>
      </w:pPr>
      <w:r w:rsidRPr="00A57A0E">
        <w:rPr>
          <w:color w:val="231F20"/>
        </w:rPr>
        <w:t xml:space="preserve">2012 </w:t>
      </w:r>
      <w:r w:rsidRPr="00A57A0E">
        <w:rPr>
          <w:rFonts w:ascii="宋体" w:eastAsia="宋体" w:hAnsi="宋体" w:cs="宋体" w:hint="eastAsia"/>
          <w:color w:val="231F20"/>
        </w:rPr>
        <w:t>年医疗器械法案</w:t>
      </w:r>
    </w:p>
    <w:p w:rsidR="00F71205" w:rsidRPr="00F71205" w:rsidRDefault="00F71205" w:rsidP="00F71205">
      <w:pPr>
        <w:spacing w:before="3.30pt"/>
        <w:rPr>
          <w:sz w:val="24"/>
          <w:szCs w:val="24"/>
        </w:rPr>
      </w:pPr>
      <w:r w:rsidRPr="00F71205">
        <w:rPr>
          <w:noProof/>
          <w:sz w:val="24"/>
          <w:szCs w:val="24"/>
          <w:lang w:eastAsia="zh-CN"/>
        </w:rPr>
        <w:lastRenderedPageBreak/>
        <w:drawing>
          <wp:anchor distT="0" distB="0" distL="0" distR="0" simplePos="0" relativeHeight="487568384" behindDoc="0" locked="0" layoutInCell="1" allowOverlap="1" wp14:anchorId="3063C449" wp14:editId="7E6DF79D">
            <wp:simplePos x="0" y="0"/>
            <wp:positionH relativeFrom="page">
              <wp:posOffset>1120546</wp:posOffset>
            </wp:positionH>
            <wp:positionV relativeFrom="page">
              <wp:posOffset>405485</wp:posOffset>
            </wp:positionV>
            <wp:extent cx="5215890" cy="450215"/>
            <wp:effectExtent l="0" t="0" r="0" b="0"/>
            <wp:wrapNone/>
            <wp:docPr id="5" name="Graphic 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5215890" cy="450215"/>
                    </a:xfrm>
                    <a:custGeom>
                      <a:avLst/>
                      <a:gdLst/>
                      <a:ahLst/>
                      <a:cxnLst/>
                      <a:rect l="l" t="t" r="r" b="b"/>
                      <a:pathLst>
                        <a:path w="5215890" h="450215">
                          <a:moveTo>
                            <a:pt x="5215445" y="0"/>
                          </a:moveTo>
                          <a:lnTo>
                            <a:pt x="0" y="0"/>
                          </a:lnTo>
                          <a:lnTo>
                            <a:pt x="0" y="449948"/>
                          </a:lnTo>
                          <a:lnTo>
                            <a:pt x="5215445" y="449948"/>
                          </a:lnTo>
                          <a:lnTo>
                            <a:pt x="5215445" y="0"/>
                          </a:lnTo>
                          <a:close/>
                        </a:path>
                      </a:pathLst>
                    </a:custGeom>
                    <a:solidFill>
                      <a:srgbClr val="FFFFFF"/>
                    </a:solidFill>
                  </wp:spPr>
                  <wp:bodyPr wrap="square" lIns="0" tIns="0" rIns="0" bIns="0" rtlCol="0">
                    <a:prstTxWarp prst="textNoShape">
                      <a:avLst/>
                    </a:prstTxWarp>
                    <a:noAutofit/>
                  </wp:bodyPr>
                </wp:wsp>
              </a:graphicData>
            </a:graphic>
          </wp:anchor>
        </w:drawing>
      </w:r>
    </w:p>
    <w:p w:rsidR="00F71205" w:rsidRPr="00F71205" w:rsidRDefault="00F71205" w:rsidP="00F71205">
      <w:pPr>
        <w:ind w:start="5.90pt"/>
        <w:rPr>
          <w:sz w:val="24"/>
          <w:szCs w:val="24"/>
        </w:rPr>
      </w:pPr>
      <w:r w:rsidRPr="00F71205">
        <w:rPr>
          <w:noProof/>
          <w:sz w:val="24"/>
          <w:szCs w:val="24"/>
          <w:lang w:eastAsia="zh-CN"/>
        </w:rPr>
        <w:drawing>
          <wp:anchor distT="0" distB="0" distL="0" distR="0" simplePos="0" relativeHeight="487569408" behindDoc="1" locked="0" layoutInCell="1" allowOverlap="1" wp14:anchorId="5BC12CBB" wp14:editId="1CDDF4F3">
            <wp:simplePos x="0" y="0"/>
            <wp:positionH relativeFrom="page">
              <wp:posOffset>2393315</wp:posOffset>
            </wp:positionH>
            <wp:positionV relativeFrom="paragraph">
              <wp:posOffset>27940</wp:posOffset>
            </wp:positionV>
            <wp:extent cx="4090988" cy="152400"/>
            <wp:effectExtent l="0" t="0" r="0" b="0"/>
            <wp:wrapNone/>
            <wp:docPr id="6" name="Textbox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4090988" cy="152400"/>
                    </a:xfrm>
                    <a:prstGeom prst="rect">
                      <a:avLst/>
                    </a:prstGeom>
                  </wp:spPr>
                  <wp:txbx>
                    <wne:txbxContent>
                      <w:p w:rsidR="00F71205" w:rsidRPr="00F4736D" w:rsidRDefault="00F71205" w:rsidP="00F71205">
                        <w:pPr>
                          <w:tabs>
                            <w:tab w:val="start" w:pos="169.75pt"/>
                          </w:tabs>
                          <w:spacing w:line="9pt" w:lineRule="auto"/>
                          <w:rPr>
                            <w:b/>
                            <w:sz w:val="20"/>
                            <w:szCs w:val="18"/>
                          </w:rPr>
                        </w:pPr>
                        <w:r w:rsidRPr="00F4736D">
                          <w:rPr>
                            <w:rFonts w:ascii="宋体" w:eastAsia="宋体" w:hAnsi="宋体" w:cs="宋体" w:hint="eastAsia"/>
                            <w:i/>
                            <w:color w:val="231F20"/>
                            <w:sz w:val="20"/>
                            <w:szCs w:val="20"/>
                          </w:rPr>
                          <w:t>马来西亚法律</w:t>
                        </w:r>
                        <w:r w:rsidRPr="00F4736D">
                          <w:rPr>
                            <w:i/>
                            <w:color w:val="231F20"/>
                            <w:sz w:val="20"/>
                            <w:szCs w:val="18"/>
                          </w:rPr>
                          <w:tab/>
                        </w:r>
                        <w:r w:rsidRPr="00F4736D">
                          <w:rPr>
                            <w:rFonts w:ascii="宋体" w:eastAsia="宋体" w:hAnsi="宋体" w:cs="宋体" w:hint="eastAsia"/>
                            <w:b/>
                            <w:color w:val="231F20"/>
                            <w:sz w:val="20"/>
                            <w:szCs w:val="20"/>
                          </w:rPr>
                          <w:t>第</w:t>
                        </w:r>
                        <w:r w:rsidRPr="00F4736D">
                          <w:rPr>
                            <w:b/>
                            <w:color w:val="231F20"/>
                            <w:sz w:val="20"/>
                            <w:szCs w:val="20"/>
                          </w:rPr>
                          <w:t>737</w:t>
                        </w:r>
                        <w:r w:rsidRPr="00F4736D">
                          <w:rPr>
                            <w:rFonts w:ascii="宋体" w:eastAsia="宋体" w:hAnsi="宋体" w:cs="宋体" w:hint="eastAsia"/>
                            <w:b/>
                            <w:color w:val="231F20"/>
                            <w:sz w:val="20"/>
                            <w:szCs w:val="20"/>
                          </w:rPr>
                          <w:t>号法案</w:t>
                        </w:r>
                      </w:p>
                    </wne:txbxContent>
                  </wp:txbx>
                  <wp:bodyPr wrap="square" lIns="0" tIns="0" rIns="0" bIns="0" rtlCol="0">
                    <a:noAutofit/>
                  </wp:bodyPr>
                </wp:wsp>
              </a:graphicData>
            </a:graphic>
            <wp14:sizeRelH relativeFrom="margin">
              <wp14:pctWidth>0%</wp14:pctWidth>
            </wp14:sizeRelH>
          </wp:anchor>
        </w:drawing>
      </w:r>
      <w:r w:rsidRPr="00F71205">
        <w:rPr>
          <w:color w:val="231F20"/>
          <w:spacing w:val="-10"/>
          <w:sz w:val="24"/>
          <w:szCs w:val="24"/>
        </w:rPr>
        <w:t>2</w:t>
      </w: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spacing w:before="0.05pt"/>
        <w:rPr>
          <w:sz w:val="24"/>
          <w:szCs w:val="24"/>
        </w:rPr>
      </w:pPr>
    </w:p>
    <w:p w:rsidR="00F71205" w:rsidRPr="00F71205" w:rsidRDefault="00F71205" w:rsidP="00F71205">
      <w:pPr>
        <w:tabs>
          <w:tab w:val="start" w:pos="151.95pt"/>
          <w:tab w:val="start" w:pos="227.85pt"/>
        </w:tabs>
        <w:spacing w:line="26pt" w:lineRule="atLeast"/>
        <w:ind w:start="5.85pt" w:end="52.85pt"/>
        <w:jc w:val="both"/>
        <w:rPr>
          <w:sz w:val="24"/>
          <w:szCs w:val="24"/>
        </w:rPr>
      </w:pPr>
      <w:r w:rsidRPr="00F71205">
        <w:rPr>
          <w:rFonts w:ascii="宋体" w:eastAsia="宋体" w:hAnsi="宋体" w:cs="宋体" w:hint="eastAsia"/>
          <w:color w:val="231F20"/>
          <w:sz w:val="24"/>
          <w:szCs w:val="24"/>
        </w:rPr>
        <w:t>御准日期</w:t>
      </w:r>
      <w:r w:rsidRPr="00F71205">
        <w:rPr>
          <w:color w:val="231F20"/>
          <w:sz w:val="24"/>
          <w:szCs w:val="24"/>
        </w:rPr>
        <w:tab/>
        <w:t>...</w:t>
      </w:r>
      <w:r w:rsidRPr="00F71205">
        <w:rPr>
          <w:color w:val="231F20"/>
          <w:spacing w:val="80"/>
          <w:sz w:val="24"/>
          <w:szCs w:val="24"/>
        </w:rPr>
        <w:t xml:space="preserve">  </w:t>
      </w:r>
      <w:r w:rsidRPr="00F71205">
        <w:rPr>
          <w:color w:val="231F20"/>
          <w:sz w:val="24"/>
          <w:szCs w:val="24"/>
        </w:rPr>
        <w:t>...</w:t>
      </w:r>
      <w:r w:rsidRPr="00F71205">
        <w:rPr>
          <w:color w:val="231F20"/>
          <w:sz w:val="24"/>
          <w:szCs w:val="24"/>
        </w:rPr>
        <w:tab/>
        <w:t xml:space="preserve">2012 </w:t>
      </w:r>
      <w:r w:rsidRPr="00F71205">
        <w:rPr>
          <w:rFonts w:ascii="宋体" w:eastAsia="宋体" w:hAnsi="宋体" w:cs="宋体" w:hint="eastAsia"/>
          <w:color w:val="231F20"/>
          <w:sz w:val="24"/>
          <w:szCs w:val="24"/>
        </w:rPr>
        <w:t>年</w:t>
      </w:r>
      <w:r w:rsidRPr="00F71205">
        <w:rPr>
          <w:color w:val="231F20"/>
          <w:sz w:val="24"/>
          <w:szCs w:val="24"/>
        </w:rPr>
        <w:t xml:space="preserve"> 1 </w:t>
      </w:r>
      <w:r w:rsidRPr="00F71205">
        <w:rPr>
          <w:rFonts w:ascii="宋体" w:eastAsia="宋体" w:hAnsi="宋体" w:cs="宋体" w:hint="eastAsia"/>
          <w:color w:val="231F20"/>
          <w:sz w:val="24"/>
          <w:szCs w:val="24"/>
        </w:rPr>
        <w:t>月</w:t>
      </w:r>
      <w:r w:rsidRPr="00F71205">
        <w:rPr>
          <w:color w:val="231F20"/>
          <w:sz w:val="24"/>
          <w:szCs w:val="24"/>
        </w:rPr>
        <w:t xml:space="preserve"> 30 </w:t>
      </w:r>
      <w:r w:rsidRPr="00F71205">
        <w:rPr>
          <w:rFonts w:ascii="宋体" w:eastAsia="宋体" w:hAnsi="宋体" w:cs="宋体" w:hint="eastAsia"/>
          <w:color w:val="231F20"/>
          <w:sz w:val="24"/>
          <w:szCs w:val="24"/>
        </w:rPr>
        <w:t>日</w:t>
      </w:r>
      <w:r w:rsidRPr="00F71205">
        <w:rPr>
          <w:color w:val="231F20"/>
          <w:sz w:val="24"/>
          <w:szCs w:val="24"/>
        </w:rPr>
        <w:t xml:space="preserve"> </w:t>
      </w:r>
      <w:r w:rsidRPr="00F71205">
        <w:rPr>
          <w:rFonts w:ascii="宋体" w:eastAsia="宋体" w:hAnsi="宋体" w:cs="宋体" w:hint="eastAsia"/>
          <w:color w:val="231F20"/>
          <w:sz w:val="24"/>
          <w:szCs w:val="24"/>
        </w:rPr>
        <w:t>出版日期</w:t>
      </w:r>
    </w:p>
    <w:p w:rsidR="00F71205" w:rsidRPr="00F71205" w:rsidRDefault="00F71205" w:rsidP="00F71205">
      <w:pPr>
        <w:tabs>
          <w:tab w:val="start" w:pos="121.95pt"/>
          <w:tab w:val="start" w:pos="227.85pt"/>
        </w:tabs>
        <w:spacing w:line="13pt" w:lineRule="exact"/>
        <w:ind w:start="5.85pt"/>
        <w:jc w:val="both"/>
        <w:rPr>
          <w:sz w:val="24"/>
        </w:rPr>
      </w:pPr>
      <w:r w:rsidRPr="00F71205">
        <w:rPr>
          <w:rFonts w:ascii="宋体" w:eastAsia="宋体" w:hAnsi="宋体" w:cs="宋体" w:hint="eastAsia"/>
          <w:i/>
          <w:color w:val="231F20"/>
          <w:sz w:val="24"/>
          <w:szCs w:val="24"/>
        </w:rPr>
        <w:t>公报</w:t>
      </w:r>
      <w:r w:rsidRPr="00F71205">
        <w:rPr>
          <w:i/>
          <w:color w:val="231F20"/>
          <w:sz w:val="24"/>
        </w:rPr>
        <w:tab/>
      </w:r>
      <w:r w:rsidRPr="00F71205">
        <w:rPr>
          <w:color w:val="231F20"/>
          <w:sz w:val="24"/>
        </w:rPr>
        <w:t>...</w:t>
      </w:r>
      <w:r w:rsidRPr="00F71205">
        <w:rPr>
          <w:color w:val="231F20"/>
          <w:spacing w:val="78"/>
          <w:sz w:val="24"/>
        </w:rPr>
        <w:t xml:space="preserve">   </w:t>
      </w:r>
      <w:r w:rsidRPr="00F71205">
        <w:rPr>
          <w:color w:val="231F20"/>
          <w:sz w:val="24"/>
        </w:rPr>
        <w:t>...</w:t>
      </w:r>
      <w:r w:rsidRPr="00F71205">
        <w:rPr>
          <w:color w:val="231F20"/>
          <w:spacing w:val="80"/>
          <w:sz w:val="24"/>
        </w:rPr>
        <w:t xml:space="preserve">   </w:t>
      </w:r>
      <w:r w:rsidRPr="00F71205">
        <w:rPr>
          <w:color w:val="231F20"/>
          <w:spacing w:val="-5"/>
          <w:sz w:val="24"/>
        </w:rPr>
        <w:t>...</w:t>
      </w:r>
      <w:r w:rsidRPr="00F71205">
        <w:rPr>
          <w:color w:val="231F20"/>
          <w:sz w:val="24"/>
        </w:rPr>
        <w:tab/>
      </w:r>
      <w:r w:rsidRPr="00F71205">
        <w:rPr>
          <w:color w:val="231F20"/>
          <w:sz w:val="24"/>
          <w:szCs w:val="24"/>
        </w:rPr>
        <w:t xml:space="preserve">2012 </w:t>
      </w:r>
      <w:r w:rsidRPr="00F71205">
        <w:rPr>
          <w:rFonts w:ascii="宋体" w:eastAsia="宋体" w:hAnsi="宋体" w:cs="宋体" w:hint="eastAsia"/>
          <w:color w:val="231F20"/>
          <w:sz w:val="24"/>
          <w:szCs w:val="24"/>
        </w:rPr>
        <w:t>年</w:t>
      </w:r>
      <w:r w:rsidRPr="00F71205">
        <w:rPr>
          <w:color w:val="231F20"/>
          <w:sz w:val="24"/>
          <w:szCs w:val="24"/>
        </w:rPr>
        <w:t xml:space="preserve"> 2 </w:t>
      </w:r>
      <w:r w:rsidRPr="00F71205">
        <w:rPr>
          <w:rFonts w:ascii="宋体" w:eastAsia="宋体" w:hAnsi="宋体" w:cs="宋体" w:hint="eastAsia"/>
          <w:color w:val="231F20"/>
          <w:sz w:val="24"/>
          <w:szCs w:val="24"/>
        </w:rPr>
        <w:t>月</w:t>
      </w:r>
      <w:r w:rsidRPr="00F71205">
        <w:rPr>
          <w:color w:val="231F20"/>
          <w:sz w:val="24"/>
          <w:szCs w:val="24"/>
        </w:rPr>
        <w:t xml:space="preserve"> 9 </w:t>
      </w:r>
      <w:r w:rsidRPr="00F71205">
        <w:rPr>
          <w:rFonts w:ascii="宋体" w:eastAsia="宋体" w:hAnsi="宋体" w:cs="宋体" w:hint="eastAsia"/>
          <w:color w:val="231F20"/>
          <w:sz w:val="24"/>
          <w:szCs w:val="24"/>
        </w:rPr>
        <w:t>日</w:t>
      </w: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rPr>
          <w:sz w:val="24"/>
          <w:szCs w:val="24"/>
        </w:rPr>
      </w:pPr>
    </w:p>
    <w:p w:rsidR="00F71205" w:rsidRPr="00F71205" w:rsidRDefault="00F71205" w:rsidP="00F71205">
      <w:pPr>
        <w:spacing w:before="1.25pt"/>
        <w:rPr>
          <w:sz w:val="24"/>
          <w:szCs w:val="24"/>
        </w:rPr>
      </w:pPr>
    </w:p>
    <w:p w:rsidR="00F71205" w:rsidRPr="00F71205" w:rsidRDefault="00F71205" w:rsidP="00F71205">
      <w:pPr>
        <w:spacing w:before="0.05pt"/>
        <w:ind w:start="5.85pt"/>
        <w:jc w:val="both"/>
        <w:rPr>
          <w:b/>
          <w:sz w:val="12"/>
        </w:rPr>
      </w:pPr>
      <w:r w:rsidRPr="00F71205">
        <w:rPr>
          <w:noProof/>
          <w:lang w:eastAsia="zh-CN"/>
        </w:rPr>
        <w:drawing>
          <wp:anchor distT="0" distB="0" distL="0" distR="0" simplePos="0" relativeHeight="487570432" behindDoc="1" locked="0" layoutInCell="1" allowOverlap="1" wp14:anchorId="0A0AE127" wp14:editId="5E6C4499">
            <wp:simplePos x="0" y="0"/>
            <wp:positionH relativeFrom="page">
              <wp:posOffset>1591308</wp:posOffset>
            </wp:positionH>
            <wp:positionV relativeFrom="paragraph">
              <wp:posOffset>-21744</wp:posOffset>
            </wp:positionV>
            <wp:extent cx="125653" cy="125653"/>
            <wp:effectExtent l="0" t="0" r="0" b="0"/>
            <wp:wrapNone/>
            <wp:docPr id="7" name="Image 3"/>
            <wp:cNvGraphicFramePr>
              <a:graphicFrameLocks xmlns:a="http://purl.oclc.org/ooxml/drawingml/main"/>
            </wp:cNvGraphicFramePr>
            <a:graphic xmlns:a="http://purl.oclc.org/ooxml/drawingml/main">
              <a:graphicData uri="http://purl.oclc.org/ooxml/drawingml/picture">
                <pic:pic xmlns:pic="http://purl.oclc.org/ooxml/drawingml/picture">
                  <pic:nvPicPr>
                    <pic:cNvPr id="3" name="Image 3"/>
                    <pic:cNvPicPr/>
                  </pic:nvPicPr>
                  <pic:blipFill>
                    <a:blip r:embed="rId9" cstate="print"/>
                    <a:stretch>
                      <a:fillRect/>
                    </a:stretch>
                  </pic:blipFill>
                  <pic:spPr>
                    <a:xfrm>
                      <a:off x="0" y="0"/>
                      <a:ext cx="125653" cy="125653"/>
                    </a:xfrm>
                    <a:prstGeom prst="rect">
                      <a:avLst/>
                    </a:prstGeom>
                  </pic:spPr>
                </pic:pic>
              </a:graphicData>
            </a:graphic>
          </wp:anchor>
        </w:drawing>
      </w:r>
      <w:r w:rsidRPr="00F71205">
        <w:rPr>
          <w:rFonts w:ascii="宋体" w:eastAsia="宋体" w:hAnsi="宋体" w:cs="宋体" w:hint="eastAsia"/>
          <w:b/>
          <w:color w:val="231F20"/>
          <w:sz w:val="12"/>
          <w:szCs w:val="12"/>
        </w:rPr>
        <w:t>出版商的版权</w:t>
      </w:r>
      <w:r w:rsidRPr="00F71205">
        <w:rPr>
          <w:b/>
          <w:color w:val="231F20"/>
          <w:sz w:val="12"/>
          <w:szCs w:val="12"/>
        </w:rPr>
        <w:t xml:space="preserve"> c</w:t>
      </w:r>
    </w:p>
    <w:p w:rsidR="00F71205" w:rsidRPr="00F71205" w:rsidRDefault="00F71205" w:rsidP="00F71205">
      <w:pPr>
        <w:spacing w:before="1.70pt" w:line="10.20pt" w:lineRule="exact"/>
        <w:ind w:start="5.85pt"/>
        <w:jc w:val="both"/>
        <w:rPr>
          <w:b/>
          <w:sz w:val="12"/>
        </w:rPr>
      </w:pPr>
      <w:r w:rsidRPr="00F71205">
        <w:rPr>
          <w:rFonts w:ascii="宋体" w:eastAsia="宋体" w:hAnsi="宋体" w:cs="宋体" w:hint="eastAsia"/>
          <w:b/>
          <w:color w:val="231F20"/>
          <w:sz w:val="12"/>
          <w:szCs w:val="12"/>
        </w:rPr>
        <w:t>马来西亚国家统计局</w:t>
      </w:r>
    </w:p>
    <w:p w:rsidR="00F71205" w:rsidRPr="00F71205" w:rsidRDefault="00F71205" w:rsidP="00F71205">
      <w:pPr>
        <w:spacing w:before="0.05pt" w:line="11.50pt" w:lineRule="auto"/>
        <w:ind w:start="5.85pt" w:end="26.90pt"/>
        <w:jc w:val="both"/>
        <w:rPr>
          <w:b/>
          <w:sz w:val="12"/>
        </w:rPr>
      </w:pPr>
      <w:r w:rsidRPr="00F71205">
        <w:rPr>
          <w:rFonts w:ascii="宋体" w:eastAsia="宋体" w:hAnsi="宋体" w:cs="宋体" w:hint="eastAsia"/>
          <w:color w:val="231F20"/>
          <w:sz w:val="12"/>
          <w:szCs w:val="12"/>
        </w:rPr>
        <w:t>保留所有权利。未经马来西亚国家印刷有限公司（马来西亚政府指定印刷商）事先许可，不得以任何形式或任何电子、机械、影印、录音和</w:t>
      </w:r>
      <w:r w:rsidRPr="00F71205">
        <w:rPr>
          <w:color w:val="231F20"/>
          <w:sz w:val="12"/>
          <w:szCs w:val="12"/>
        </w:rPr>
        <w:t>/</w:t>
      </w:r>
      <w:r w:rsidRPr="00F71205">
        <w:rPr>
          <w:rFonts w:ascii="宋体" w:eastAsia="宋体" w:hAnsi="宋体" w:cs="宋体" w:hint="eastAsia"/>
          <w:color w:val="231F20"/>
          <w:sz w:val="12"/>
          <w:szCs w:val="12"/>
        </w:rPr>
        <w:t>或其他方式复制、存储于检索系统或传输本出版物的任何部分。</w:t>
      </w:r>
    </w:p>
    <w:p w:rsidR="00F71205" w:rsidRDefault="00F71205">
      <w:pPr>
        <w:pStyle w:val="a3"/>
        <w:ind w:start="29.55pt" w:end="0.20pt"/>
        <w:jc w:val="center"/>
        <w:sectPr w:rsidR="00F71205" w:rsidSect="00F71205">
          <w:pgSz w:w="499pt" w:h="709pt"/>
          <w:pgMar w:top="31pt" w:right="69pt" w:bottom="14pt" w:left="61pt" w:header="36pt" w:footer="36pt" w:gutter="0pt"/>
          <w:cols w:space="36pt"/>
        </w:sectPr>
      </w:pPr>
    </w:p>
    <w:p w:rsidR="00F71205" w:rsidRPr="00F71205" w:rsidRDefault="00F71205" w:rsidP="00F71205">
      <w:pPr>
        <w:spacing w:before="3.30pt"/>
        <w:rPr>
          <w:sz w:val="24"/>
          <w:szCs w:val="20"/>
        </w:rPr>
      </w:pPr>
      <w:r w:rsidRPr="00F71205">
        <w:rPr>
          <w:noProof/>
          <w:sz w:val="20"/>
          <w:szCs w:val="20"/>
          <w:lang w:eastAsia="zh-CN"/>
        </w:rPr>
        <w:drawing>
          <wp:anchor distT="0" distB="0" distL="0" distR="0" simplePos="0" relativeHeight="487572480" behindDoc="0" locked="0" layoutInCell="1" allowOverlap="1" wp14:anchorId="35398017" wp14:editId="79F3B8C9">
            <wp:simplePos x="0" y="0"/>
            <wp:positionH relativeFrom="page">
              <wp:posOffset>0</wp:posOffset>
            </wp:positionH>
            <wp:positionV relativeFrom="page">
              <wp:posOffset>405485</wp:posOffset>
            </wp:positionV>
            <wp:extent cx="5122545" cy="450215"/>
            <wp:effectExtent l="0" t="0" r="0" b="0"/>
            <wp:wrapNone/>
            <wp:docPr id="8" name="Graphic 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5122545" cy="450215"/>
                    </a:xfrm>
                    <a:custGeom>
                      <a:avLst/>
                      <a:gdLst/>
                      <a:ahLst/>
                      <a:cxnLst/>
                      <a:rect l="l" t="t" r="r" b="b"/>
                      <a:pathLst>
                        <a:path w="5122545" h="450215">
                          <a:moveTo>
                            <a:pt x="5122113" y="0"/>
                          </a:moveTo>
                          <a:lnTo>
                            <a:pt x="0" y="0"/>
                          </a:lnTo>
                          <a:lnTo>
                            <a:pt x="0" y="449948"/>
                          </a:lnTo>
                          <a:lnTo>
                            <a:pt x="5122113" y="449948"/>
                          </a:lnTo>
                          <a:lnTo>
                            <a:pt x="5122113" y="0"/>
                          </a:lnTo>
                          <a:close/>
                        </a:path>
                      </a:pathLst>
                    </a:custGeom>
                    <a:solidFill>
                      <a:srgbClr val="FFFFFF"/>
                    </a:solidFill>
                  </wp:spPr>
                  <wp:bodyPr wrap="square" lIns="0" tIns="0" rIns="0" bIns="0" rtlCol="0">
                    <a:prstTxWarp prst="textNoShape">
                      <a:avLst/>
                    </a:prstTxWarp>
                    <a:noAutofit/>
                  </wp:bodyPr>
                </wp:wsp>
              </a:graphicData>
            </a:graphic>
          </wp:anchor>
        </w:drawing>
      </w:r>
    </w:p>
    <w:p w:rsidR="00F71205" w:rsidRPr="00F71205" w:rsidRDefault="00F71205" w:rsidP="00F71205">
      <w:pPr>
        <w:ind w:end="5.80pt"/>
        <w:jc w:val="end"/>
        <w:rPr>
          <w:sz w:val="24"/>
        </w:rPr>
      </w:pPr>
      <w:r w:rsidRPr="00F71205">
        <w:rPr>
          <w:noProof/>
          <w:lang w:eastAsia="zh-CN"/>
        </w:rPr>
        <w:drawing>
          <wp:anchor distT="0" distB="0" distL="0" distR="0" simplePos="0" relativeHeight="487573504" behindDoc="1" locked="0" layoutInCell="1" allowOverlap="1" wp14:anchorId="1604ED56" wp14:editId="5611A886">
            <wp:simplePos x="0" y="0"/>
            <wp:positionH relativeFrom="page">
              <wp:posOffset>2838347</wp:posOffset>
            </wp:positionH>
            <wp:positionV relativeFrom="paragraph">
              <wp:posOffset>28443</wp:posOffset>
            </wp:positionV>
            <wp:extent cx="1033144" cy="152400"/>
            <wp:effectExtent l="0" t="0" r="0" b="0"/>
            <wp:wrapNone/>
            <wp:docPr id="9" name="Textbox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033144" cy="152400"/>
                    </a:xfrm>
                    <a:prstGeom prst="rect">
                      <a:avLst/>
                    </a:prstGeom>
                  </wp:spPr>
                  <wp:txbx>
                    <wne:txbxContent>
                      <w:p w:rsidR="00F71205" w:rsidRDefault="00F71205" w:rsidP="00F71205">
                        <w:pPr>
                          <w:spacing w:line="11.60pt" w:lineRule="exact"/>
                          <w:rPr>
                            <w:i/>
                            <w:sz w:val="24"/>
                          </w:rPr>
                        </w:pPr>
                        <w:r w:rsidRPr="00695FF0">
                          <w:rPr>
                            <w:rFonts w:ascii="宋体" w:eastAsia="宋体" w:hAnsi="宋体" w:cs="宋体" w:hint="eastAsia"/>
                            <w:i/>
                            <w:color w:val="231F20"/>
                            <w:sz w:val="24"/>
                            <w:szCs w:val="24"/>
                          </w:rPr>
                          <w:t>医疗设备</w:t>
                        </w:r>
                      </w:p>
                    </wne:txbxContent>
                  </wp:txbx>
                  <wp:bodyPr wrap="square" lIns="0" tIns="0" rIns="0" bIns="0" rtlCol="0">
                    <a:noAutofit/>
                  </wp:bodyPr>
                </wp:wsp>
              </a:graphicData>
            </a:graphic>
          </wp:anchor>
        </w:drawing>
      </w:r>
      <w:r w:rsidRPr="00F71205">
        <w:rPr>
          <w:color w:val="231F20"/>
          <w:spacing w:val="-10"/>
          <w:sz w:val="24"/>
        </w:rPr>
        <w:t>3</w:t>
      </w:r>
    </w:p>
    <w:p w:rsidR="00F71205" w:rsidRPr="00F71205" w:rsidRDefault="00F71205" w:rsidP="00F71205">
      <w:pPr>
        <w:spacing w:before="10.20pt" w:line="33.95pt" w:lineRule="auto"/>
        <w:ind w:start="124.70pt" w:end="102.90pt"/>
        <w:jc w:val="center"/>
        <w:rPr>
          <w:b/>
          <w:bCs/>
          <w:sz w:val="24"/>
          <w:szCs w:val="24"/>
        </w:rPr>
      </w:pPr>
      <w:r w:rsidRPr="00F71205">
        <w:rPr>
          <w:rFonts w:ascii="宋体" w:eastAsia="宋体" w:hAnsi="宋体" w:cs="宋体" w:hint="eastAsia"/>
          <w:b/>
          <w:bCs/>
          <w:color w:val="231F20"/>
          <w:sz w:val="24"/>
          <w:szCs w:val="24"/>
        </w:rPr>
        <w:t>马来西亚法律第</w:t>
      </w:r>
      <w:r w:rsidRPr="00F71205">
        <w:rPr>
          <w:b/>
          <w:bCs/>
          <w:color w:val="231F20"/>
          <w:sz w:val="24"/>
          <w:szCs w:val="24"/>
        </w:rPr>
        <w:t>737</w:t>
      </w:r>
      <w:r w:rsidRPr="00F71205">
        <w:rPr>
          <w:rFonts w:ascii="宋体" w:eastAsia="宋体" w:hAnsi="宋体" w:cs="宋体" w:hint="eastAsia"/>
          <w:b/>
          <w:bCs/>
          <w:color w:val="231F20"/>
          <w:sz w:val="24"/>
          <w:szCs w:val="24"/>
        </w:rPr>
        <w:t>号法案</w:t>
      </w:r>
    </w:p>
    <w:p w:rsidR="00F71205" w:rsidRPr="00F71205" w:rsidRDefault="00F71205" w:rsidP="00F71205">
      <w:pPr>
        <w:spacing w:line="13.70pt" w:lineRule="exact"/>
        <w:ind w:start="21.55pt" w:end="0.20pt"/>
        <w:jc w:val="center"/>
        <w:rPr>
          <w:b/>
          <w:bCs/>
          <w:sz w:val="24"/>
          <w:szCs w:val="24"/>
        </w:rPr>
      </w:pPr>
      <w:r w:rsidRPr="00F71205">
        <w:rPr>
          <w:b/>
          <w:bCs/>
          <w:color w:val="231F20"/>
          <w:sz w:val="24"/>
          <w:szCs w:val="24"/>
        </w:rPr>
        <w:t xml:space="preserve">2012 </w:t>
      </w:r>
      <w:r w:rsidRPr="00F71205">
        <w:rPr>
          <w:rFonts w:ascii="宋体" w:eastAsia="宋体" w:hAnsi="宋体" w:cs="宋体" w:hint="eastAsia"/>
          <w:b/>
          <w:bCs/>
          <w:color w:val="231F20"/>
          <w:sz w:val="24"/>
          <w:szCs w:val="24"/>
        </w:rPr>
        <w:t>年医疗器械法案</w:t>
      </w:r>
    </w:p>
    <w:p w:rsidR="00F71205" w:rsidRPr="00F71205" w:rsidRDefault="00F71205" w:rsidP="00F71205">
      <w:pPr>
        <w:rPr>
          <w:b/>
          <w:sz w:val="20"/>
          <w:szCs w:val="20"/>
        </w:rPr>
      </w:pPr>
    </w:p>
    <w:p w:rsidR="00F71205" w:rsidRPr="00F71205" w:rsidRDefault="00F71205" w:rsidP="00F71205">
      <w:pPr>
        <w:spacing w:before="2.05pt"/>
        <w:rPr>
          <w:b/>
          <w:sz w:val="20"/>
          <w:szCs w:val="20"/>
        </w:rPr>
      </w:pPr>
      <w:r w:rsidRPr="00F71205">
        <w:rPr>
          <w:noProof/>
          <w:sz w:val="20"/>
          <w:szCs w:val="20"/>
          <w:lang w:eastAsia="zh-CN"/>
        </w:rPr>
        <w:drawing>
          <wp:anchor distT="0" distB="0" distL="0" distR="0" simplePos="0" relativeHeight="487574528" behindDoc="1" locked="0" layoutInCell="1" allowOverlap="1" wp14:anchorId="7E7B03ED" wp14:editId="5052A6D7">
            <wp:simplePos x="0" y="0"/>
            <wp:positionH relativeFrom="page">
              <wp:posOffset>2882930</wp:posOffset>
            </wp:positionH>
            <wp:positionV relativeFrom="paragraph">
              <wp:posOffset>187509</wp:posOffset>
            </wp:positionV>
            <wp:extent cx="914400" cy="1270"/>
            <wp:effectExtent l="0" t="0" r="0" b="0"/>
            <wp:wrapTopAndBottom/>
            <wp:docPr id="10" name="Graphic 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914400" cy="1270"/>
                    </a:xfrm>
                    <a:custGeom>
                      <a:avLst/>
                      <a:gdLst/>
                      <a:ahLst/>
                      <a:cxnLst/>
                      <a:rect l="l" t="t" r="r" b="b"/>
                      <a:pathLst>
                        <a:path w="914400">
                          <a:moveTo>
                            <a:pt x="0" y="0"/>
                          </a:moveTo>
                          <a:lnTo>
                            <a:pt x="914400" y="0"/>
                          </a:lnTo>
                        </a:path>
                      </a:pathLst>
                    </a:custGeom>
                    <a:ln w="6350">
                      <a:solidFill>
                        <a:srgbClr val="231F20"/>
                      </a:solidFill>
                      <a:prstDash val="solid"/>
                    </a:ln>
                  </wp:spPr>
                  <wp:bodyPr wrap="square" lIns="0" tIns="0" rIns="0" bIns="0" rtlCol="0">
                    <a:prstTxWarp prst="textNoShape">
                      <a:avLst/>
                    </a:prstTxWarp>
                    <a:noAutofit/>
                  </wp:bodyPr>
                </wp:wsp>
              </a:graphicData>
            </a:graphic>
          </wp:anchor>
        </w:drawing>
      </w:r>
    </w:p>
    <w:p w:rsidR="00F71205" w:rsidRPr="00F71205" w:rsidRDefault="00F71205" w:rsidP="00F71205">
      <w:pPr>
        <w:spacing w:before="3.60pt"/>
        <w:ind w:start="21.55pt" w:end="0.50pt"/>
        <w:jc w:val="center"/>
        <w:rPr>
          <w:sz w:val="20"/>
          <w:szCs w:val="20"/>
        </w:rPr>
      </w:pPr>
      <w:r w:rsidRPr="00F71205">
        <w:rPr>
          <w:rFonts w:ascii="宋体" w:eastAsia="宋体" w:hAnsi="宋体" w:cs="宋体" w:hint="eastAsia"/>
          <w:color w:val="231F20"/>
          <w:sz w:val="20"/>
          <w:szCs w:val="20"/>
        </w:rPr>
        <w:t>章节安排</w:t>
      </w:r>
    </w:p>
    <w:p w:rsidR="00F71205" w:rsidRPr="00F71205" w:rsidRDefault="00F71205" w:rsidP="00F71205">
      <w:pPr>
        <w:spacing w:before="0.30pt"/>
        <w:rPr>
          <w:sz w:val="5"/>
          <w:szCs w:val="20"/>
        </w:rPr>
      </w:pPr>
      <w:r w:rsidRPr="00F71205">
        <w:rPr>
          <w:noProof/>
          <w:sz w:val="20"/>
          <w:szCs w:val="20"/>
          <w:lang w:eastAsia="zh-CN"/>
        </w:rPr>
        <w:drawing>
          <wp:anchor distT="0" distB="0" distL="0" distR="0" simplePos="0" relativeHeight="487575552" behindDoc="1" locked="0" layoutInCell="1" allowOverlap="1" wp14:anchorId="0DD756CE" wp14:editId="1929E85E">
            <wp:simplePos x="0" y="0"/>
            <wp:positionH relativeFrom="page">
              <wp:posOffset>2882930</wp:posOffset>
            </wp:positionH>
            <wp:positionV relativeFrom="paragraph">
              <wp:posOffset>55892</wp:posOffset>
            </wp:positionV>
            <wp:extent cx="914400" cy="1270"/>
            <wp:effectExtent l="0" t="0" r="0" b="0"/>
            <wp:wrapTopAndBottom/>
            <wp:docPr id="11" name="Graphic 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914400" cy="1270"/>
                    </a:xfrm>
                    <a:custGeom>
                      <a:avLst/>
                      <a:gdLst/>
                      <a:ahLst/>
                      <a:cxnLst/>
                      <a:rect l="l" t="t" r="r" b="b"/>
                      <a:pathLst>
                        <a:path w="914400">
                          <a:moveTo>
                            <a:pt x="0" y="0"/>
                          </a:moveTo>
                          <a:lnTo>
                            <a:pt x="914400" y="0"/>
                          </a:lnTo>
                        </a:path>
                      </a:pathLst>
                    </a:custGeom>
                    <a:ln w="6350">
                      <a:solidFill>
                        <a:srgbClr val="231F20"/>
                      </a:solidFill>
                      <a:prstDash val="solid"/>
                    </a:ln>
                  </wp:spPr>
                  <wp:bodyPr wrap="square" lIns="0" tIns="0" rIns="0" bIns="0" rtlCol="0">
                    <a:prstTxWarp prst="textNoShape">
                      <a:avLst/>
                    </a:prstTxWarp>
                    <a:noAutofit/>
                  </wp:bodyPr>
                </wp:wsp>
              </a:graphicData>
            </a:graphic>
          </wp:anchor>
        </w:drawing>
      </w:r>
    </w:p>
    <w:p w:rsidR="00F71205" w:rsidRPr="00F71205" w:rsidRDefault="00F71205" w:rsidP="00F71205">
      <w:pPr>
        <w:rPr>
          <w:sz w:val="20"/>
          <w:szCs w:val="20"/>
        </w:rPr>
      </w:pPr>
    </w:p>
    <w:p w:rsidR="00F71205" w:rsidRPr="00F71205" w:rsidRDefault="00F71205" w:rsidP="00F71205">
      <w:pPr>
        <w:spacing w:before="2.75pt"/>
        <w:rPr>
          <w:sz w:val="20"/>
          <w:szCs w:val="20"/>
        </w:rPr>
      </w:pPr>
    </w:p>
    <w:p w:rsidR="00F71205" w:rsidRPr="00F71205" w:rsidRDefault="00F71205" w:rsidP="00F71205">
      <w:pPr>
        <w:ind w:start="124.70pt" w:end="103.65pt"/>
        <w:jc w:val="center"/>
        <w:rPr>
          <w:sz w:val="20"/>
        </w:rPr>
      </w:pPr>
      <w:r w:rsidRPr="00F71205">
        <w:rPr>
          <w:rFonts w:ascii="宋体" w:eastAsia="宋体" w:hAnsi="宋体" w:cs="宋体" w:hint="eastAsia"/>
          <w:color w:val="231F20"/>
          <w:sz w:val="14"/>
          <w:szCs w:val="14"/>
        </w:rPr>
        <w:t>第一部分</w:t>
      </w:r>
    </w:p>
    <w:p w:rsidR="00F71205" w:rsidRPr="00F71205" w:rsidRDefault="00F71205" w:rsidP="00F71205">
      <w:pPr>
        <w:spacing w:before="4.70pt"/>
        <w:ind w:start="124.70pt" w:end="103.65pt"/>
        <w:jc w:val="center"/>
        <w:rPr>
          <w:sz w:val="16"/>
        </w:rPr>
      </w:pPr>
      <w:r w:rsidRPr="00F71205">
        <w:rPr>
          <w:rFonts w:ascii="宋体" w:eastAsia="宋体" w:hAnsi="宋体" w:cs="宋体" w:hint="eastAsia"/>
          <w:color w:val="231F20"/>
          <w:sz w:val="16"/>
          <w:szCs w:val="16"/>
        </w:rPr>
        <w:t>初步的</w:t>
      </w:r>
    </w:p>
    <w:p w:rsidR="00F71205" w:rsidRPr="00F71205" w:rsidRDefault="00F71205" w:rsidP="00F71205">
      <w:pPr>
        <w:spacing w:before="7.80pt"/>
        <w:ind w:start="32.35pt"/>
        <w:rPr>
          <w:sz w:val="16"/>
        </w:rPr>
      </w:pPr>
      <w:r w:rsidRPr="00F71205">
        <w:rPr>
          <w:rFonts w:ascii="宋体" w:eastAsia="宋体" w:hAnsi="宋体" w:cs="宋体" w:hint="eastAsia"/>
          <w:color w:val="231F20"/>
          <w:sz w:val="16"/>
          <w:szCs w:val="16"/>
        </w:rPr>
        <w:t>部分</w:t>
      </w:r>
    </w:p>
    <w:p w:rsidR="00F71205" w:rsidRPr="00F71205" w:rsidRDefault="00F71205" w:rsidP="00F71205">
      <w:pPr>
        <w:numPr>
          <w:ilvl w:val="0"/>
          <w:numId w:val="1"/>
        </w:numPr>
        <w:tabs>
          <w:tab w:val="start" w:pos="62.95pt"/>
        </w:tabs>
        <w:spacing w:before="3.45pt"/>
        <w:rPr>
          <w:sz w:val="20"/>
        </w:rPr>
      </w:pPr>
      <w:r w:rsidRPr="00F71205">
        <w:rPr>
          <w:rFonts w:ascii="宋体" w:eastAsia="宋体" w:hAnsi="宋体" w:cs="宋体" w:hint="eastAsia"/>
          <w:color w:val="231F20"/>
          <w:sz w:val="20"/>
          <w:szCs w:val="20"/>
        </w:rPr>
        <w:t>简称和开始日期</w:t>
      </w:r>
    </w:p>
    <w:p w:rsidR="00F71205" w:rsidRPr="00F71205" w:rsidRDefault="00F71205" w:rsidP="00F71205">
      <w:pPr>
        <w:numPr>
          <w:ilvl w:val="0"/>
          <w:numId w:val="1"/>
        </w:numPr>
        <w:tabs>
          <w:tab w:val="start" w:pos="62.95pt"/>
        </w:tabs>
        <w:spacing w:before="5pt"/>
        <w:rPr>
          <w:sz w:val="20"/>
        </w:rPr>
      </w:pPr>
      <w:r w:rsidRPr="00F71205">
        <w:rPr>
          <w:rFonts w:ascii="宋体" w:eastAsia="宋体" w:hAnsi="宋体" w:cs="宋体" w:hint="eastAsia"/>
          <w:color w:val="231F20"/>
          <w:sz w:val="20"/>
          <w:szCs w:val="20"/>
        </w:rPr>
        <w:t>解释</w:t>
      </w:r>
    </w:p>
    <w:p w:rsidR="00F71205" w:rsidRPr="00F71205" w:rsidRDefault="00F71205" w:rsidP="00F71205">
      <w:pPr>
        <w:spacing w:before="4.40pt"/>
        <w:rPr>
          <w:sz w:val="20"/>
          <w:szCs w:val="20"/>
        </w:rPr>
      </w:pPr>
    </w:p>
    <w:p w:rsidR="00F71205" w:rsidRPr="00F71205" w:rsidRDefault="00F71205" w:rsidP="00F71205">
      <w:pPr>
        <w:ind w:start="124.70pt" w:end="103.40pt"/>
        <w:jc w:val="center"/>
        <w:rPr>
          <w:sz w:val="20"/>
        </w:rPr>
      </w:pPr>
      <w:r w:rsidRPr="00F71205">
        <w:rPr>
          <w:rFonts w:ascii="宋体" w:eastAsia="宋体" w:hAnsi="宋体" w:cs="宋体" w:hint="eastAsia"/>
          <w:color w:val="231F20"/>
          <w:sz w:val="14"/>
          <w:szCs w:val="14"/>
        </w:rPr>
        <w:t>第二部分</w:t>
      </w:r>
    </w:p>
    <w:p w:rsidR="00F71205" w:rsidRPr="00F71205" w:rsidRDefault="00F71205" w:rsidP="00F71205">
      <w:pPr>
        <w:spacing w:before="4.70pt"/>
        <w:ind w:start="21.55pt"/>
        <w:jc w:val="center"/>
        <w:rPr>
          <w:sz w:val="16"/>
        </w:rPr>
      </w:pPr>
      <w:r w:rsidRPr="00F71205">
        <w:rPr>
          <w:rFonts w:ascii="宋体" w:eastAsia="宋体" w:hAnsi="宋体" w:cs="宋体" w:hint="eastAsia"/>
          <w:color w:val="231F20"/>
          <w:sz w:val="16"/>
          <w:szCs w:val="16"/>
        </w:rPr>
        <w:t>医疗器械注册及合格评定机构</w:t>
      </w:r>
    </w:p>
    <w:p w:rsidR="00F71205" w:rsidRPr="00F71205" w:rsidRDefault="00F71205" w:rsidP="00F71205">
      <w:pPr>
        <w:spacing w:before="7.85pt"/>
        <w:ind w:start="124.70pt" w:end="103.65pt"/>
        <w:jc w:val="center"/>
        <w:rPr>
          <w:sz w:val="16"/>
        </w:rPr>
      </w:pPr>
      <w:r w:rsidRPr="00F71205">
        <w:rPr>
          <w:rFonts w:ascii="宋体" w:eastAsia="宋体" w:hAnsi="宋体" w:cs="宋体" w:hint="eastAsia"/>
          <w:color w:val="231F20"/>
          <w:sz w:val="16"/>
          <w:szCs w:val="16"/>
        </w:rPr>
        <w:t>第一章</w:t>
      </w:r>
    </w:p>
    <w:p w:rsidR="00F71205" w:rsidRPr="00F71205" w:rsidRDefault="00F71205" w:rsidP="00F71205">
      <w:pPr>
        <w:spacing w:before="5.30pt"/>
        <w:ind w:start="124.70pt" w:end="103.40pt"/>
        <w:jc w:val="center"/>
        <w:rPr>
          <w:i/>
          <w:sz w:val="16"/>
        </w:rPr>
      </w:pPr>
      <w:r w:rsidRPr="00F71205">
        <w:rPr>
          <w:rFonts w:ascii="宋体" w:eastAsia="宋体" w:hAnsi="宋体" w:cs="宋体" w:hint="eastAsia"/>
          <w:i/>
          <w:color w:val="231F20"/>
          <w:sz w:val="16"/>
          <w:szCs w:val="16"/>
        </w:rPr>
        <w:t>医疗器械注册</w:t>
      </w:r>
    </w:p>
    <w:p w:rsidR="00F71205" w:rsidRPr="00F71205" w:rsidRDefault="00F71205" w:rsidP="00F71205">
      <w:pPr>
        <w:numPr>
          <w:ilvl w:val="0"/>
          <w:numId w:val="1"/>
        </w:numPr>
        <w:tabs>
          <w:tab w:val="start" w:pos="62.95pt"/>
        </w:tabs>
        <w:spacing w:before="7.90pt"/>
        <w:rPr>
          <w:sz w:val="20"/>
        </w:rPr>
      </w:pPr>
      <w:r w:rsidRPr="00F71205">
        <w:rPr>
          <w:rFonts w:ascii="宋体" w:eastAsia="宋体" w:hAnsi="宋体" w:cs="宋体" w:hint="eastAsia"/>
          <w:color w:val="231F20"/>
          <w:sz w:val="20"/>
          <w:szCs w:val="20"/>
        </w:rPr>
        <w:t>医疗器械分类</w:t>
      </w:r>
    </w:p>
    <w:p w:rsidR="00F71205" w:rsidRPr="00F71205" w:rsidRDefault="00F71205" w:rsidP="00F71205">
      <w:pPr>
        <w:numPr>
          <w:ilvl w:val="0"/>
          <w:numId w:val="1"/>
        </w:numPr>
        <w:tabs>
          <w:tab w:val="start" w:pos="62.95pt"/>
        </w:tabs>
        <w:spacing w:before="5pt"/>
        <w:rPr>
          <w:sz w:val="20"/>
        </w:rPr>
      </w:pPr>
      <w:r w:rsidRPr="00F71205">
        <w:rPr>
          <w:rFonts w:ascii="宋体" w:eastAsia="宋体" w:hAnsi="宋体" w:cs="宋体" w:hint="eastAsia"/>
          <w:color w:val="231F20"/>
          <w:sz w:val="20"/>
          <w:szCs w:val="20"/>
        </w:rPr>
        <w:t>制造商的义务</w:t>
      </w:r>
    </w:p>
    <w:p w:rsidR="00F71205" w:rsidRPr="00F71205" w:rsidRDefault="00F71205" w:rsidP="00F71205">
      <w:pPr>
        <w:numPr>
          <w:ilvl w:val="0"/>
          <w:numId w:val="1"/>
        </w:numPr>
        <w:tabs>
          <w:tab w:val="start" w:pos="62.95pt"/>
        </w:tabs>
        <w:spacing w:before="5pt"/>
        <w:rPr>
          <w:sz w:val="20"/>
        </w:rPr>
      </w:pPr>
      <w:r w:rsidRPr="00F71205">
        <w:rPr>
          <w:rFonts w:ascii="宋体" w:eastAsia="宋体" w:hAnsi="宋体" w:cs="宋体" w:hint="eastAsia"/>
          <w:color w:val="231F20"/>
          <w:sz w:val="20"/>
          <w:szCs w:val="20"/>
        </w:rPr>
        <w:t>医疗器械注册要求</w:t>
      </w:r>
    </w:p>
    <w:p w:rsidR="00F71205" w:rsidRPr="00F71205" w:rsidRDefault="00F71205" w:rsidP="00F71205">
      <w:pPr>
        <w:numPr>
          <w:ilvl w:val="0"/>
          <w:numId w:val="1"/>
        </w:numPr>
        <w:tabs>
          <w:tab w:val="start" w:pos="62.95pt"/>
        </w:tabs>
        <w:spacing w:before="5pt"/>
        <w:rPr>
          <w:sz w:val="20"/>
        </w:rPr>
      </w:pPr>
      <w:r w:rsidRPr="00F71205">
        <w:rPr>
          <w:rFonts w:ascii="宋体" w:eastAsia="宋体" w:hAnsi="宋体" w:cs="宋体" w:hint="eastAsia"/>
          <w:color w:val="231F20"/>
          <w:sz w:val="20"/>
          <w:szCs w:val="20"/>
        </w:rPr>
        <w:t>医疗器械注册申请</w:t>
      </w:r>
    </w:p>
    <w:p w:rsidR="00F71205" w:rsidRPr="00F71205" w:rsidRDefault="00F71205" w:rsidP="00F71205">
      <w:pPr>
        <w:numPr>
          <w:ilvl w:val="0"/>
          <w:numId w:val="1"/>
        </w:numPr>
        <w:tabs>
          <w:tab w:val="start" w:pos="62.95pt"/>
        </w:tabs>
        <w:spacing w:before="5pt"/>
        <w:rPr>
          <w:sz w:val="20"/>
        </w:rPr>
      </w:pPr>
      <w:r w:rsidRPr="00F71205">
        <w:rPr>
          <w:rFonts w:ascii="宋体" w:eastAsia="宋体" w:hAnsi="宋体" w:cs="宋体" w:hint="eastAsia"/>
          <w:color w:val="231F20"/>
          <w:sz w:val="20"/>
          <w:szCs w:val="20"/>
        </w:rPr>
        <w:t>医疗器械注册和拒绝注册</w:t>
      </w:r>
    </w:p>
    <w:p w:rsidR="00F71205" w:rsidRPr="00F71205" w:rsidRDefault="00F71205" w:rsidP="00F71205">
      <w:pPr>
        <w:numPr>
          <w:ilvl w:val="0"/>
          <w:numId w:val="1"/>
        </w:numPr>
        <w:tabs>
          <w:tab w:val="start" w:pos="62.95pt"/>
        </w:tabs>
        <w:spacing w:before="5.85pt" w:line="10.90pt" w:lineRule="auto"/>
        <w:ind w:end="5.95pt"/>
        <w:rPr>
          <w:sz w:val="20"/>
        </w:rPr>
      </w:pPr>
      <w:r w:rsidRPr="00F71205">
        <w:rPr>
          <w:rFonts w:ascii="宋体" w:eastAsia="宋体" w:hAnsi="宋体" w:cs="宋体" w:hint="eastAsia"/>
          <w:color w:val="231F20"/>
          <w:sz w:val="20"/>
          <w:szCs w:val="20"/>
        </w:rPr>
        <w:t>施加附加条件以及更改或撤销条件的权力</w:t>
      </w:r>
    </w:p>
    <w:p w:rsidR="00F71205" w:rsidRPr="00F71205" w:rsidRDefault="00F71205" w:rsidP="00F71205">
      <w:pPr>
        <w:numPr>
          <w:ilvl w:val="0"/>
          <w:numId w:val="1"/>
        </w:numPr>
        <w:tabs>
          <w:tab w:val="start" w:pos="62.95pt"/>
        </w:tabs>
        <w:spacing w:before="5.25pt"/>
        <w:rPr>
          <w:sz w:val="20"/>
        </w:rPr>
      </w:pPr>
      <w:r w:rsidRPr="00F71205">
        <w:rPr>
          <w:rFonts w:ascii="宋体" w:eastAsia="宋体" w:hAnsi="宋体" w:cs="宋体" w:hint="eastAsia"/>
          <w:color w:val="231F20"/>
          <w:sz w:val="20"/>
          <w:szCs w:val="20"/>
        </w:rPr>
        <w:t>取消医疗器械注册的权力</w:t>
      </w:r>
    </w:p>
    <w:p w:rsidR="00F71205" w:rsidRPr="00F71205" w:rsidRDefault="00F71205" w:rsidP="00F71205">
      <w:pPr>
        <w:spacing w:before="4.35pt"/>
        <w:rPr>
          <w:sz w:val="20"/>
          <w:szCs w:val="20"/>
        </w:rPr>
      </w:pPr>
    </w:p>
    <w:p w:rsidR="00F71205" w:rsidRPr="00F71205" w:rsidRDefault="00F71205" w:rsidP="00F71205">
      <w:pPr>
        <w:ind w:start="124.70pt" w:end="103.65pt"/>
        <w:jc w:val="center"/>
        <w:rPr>
          <w:sz w:val="16"/>
        </w:rPr>
      </w:pPr>
      <w:r w:rsidRPr="00F71205">
        <w:rPr>
          <w:rFonts w:ascii="宋体" w:eastAsia="宋体" w:hAnsi="宋体" w:cs="宋体" w:hint="eastAsia"/>
          <w:color w:val="231F20"/>
          <w:sz w:val="16"/>
          <w:szCs w:val="16"/>
        </w:rPr>
        <w:t>第二章</w:t>
      </w:r>
    </w:p>
    <w:p w:rsidR="00F71205" w:rsidRPr="00F71205" w:rsidRDefault="00F71205" w:rsidP="00F71205">
      <w:pPr>
        <w:spacing w:before="5.30pt"/>
        <w:ind w:start="21.55pt" w:end="0.25pt"/>
        <w:jc w:val="center"/>
        <w:rPr>
          <w:i/>
          <w:sz w:val="16"/>
        </w:rPr>
      </w:pPr>
      <w:r w:rsidRPr="00F71205">
        <w:rPr>
          <w:rFonts w:ascii="宋体" w:eastAsia="宋体" w:hAnsi="宋体" w:cs="宋体" w:hint="eastAsia"/>
          <w:i/>
          <w:color w:val="231F20"/>
          <w:sz w:val="16"/>
          <w:szCs w:val="16"/>
        </w:rPr>
        <w:t>合格评定机构注册</w:t>
      </w:r>
    </w:p>
    <w:p w:rsidR="00F71205" w:rsidRPr="00F71205" w:rsidRDefault="00F71205" w:rsidP="00F71205">
      <w:pPr>
        <w:numPr>
          <w:ilvl w:val="0"/>
          <w:numId w:val="1"/>
        </w:numPr>
        <w:tabs>
          <w:tab w:val="start" w:pos="62.95pt"/>
        </w:tabs>
        <w:spacing w:before="7.95pt"/>
        <w:ind w:hanging="25.25pt"/>
        <w:rPr>
          <w:sz w:val="20"/>
        </w:rPr>
      </w:pPr>
      <w:r w:rsidRPr="00F71205">
        <w:rPr>
          <w:rFonts w:ascii="宋体" w:eastAsia="宋体" w:hAnsi="宋体" w:cs="宋体" w:hint="eastAsia"/>
          <w:color w:val="231F20"/>
          <w:sz w:val="20"/>
          <w:szCs w:val="20"/>
        </w:rPr>
        <w:t>合格评定机构</w:t>
      </w:r>
    </w:p>
    <w:p w:rsidR="00F71205" w:rsidRPr="00F71205" w:rsidRDefault="00F71205" w:rsidP="00F71205">
      <w:pPr>
        <w:numPr>
          <w:ilvl w:val="0"/>
          <w:numId w:val="1"/>
        </w:numPr>
        <w:tabs>
          <w:tab w:val="start" w:pos="62.95pt"/>
        </w:tabs>
        <w:spacing w:before="5pt"/>
        <w:ind w:hanging="24.85pt"/>
        <w:rPr>
          <w:sz w:val="20"/>
        </w:rPr>
      </w:pPr>
      <w:r w:rsidRPr="00F71205">
        <w:rPr>
          <w:rFonts w:ascii="宋体" w:eastAsia="宋体" w:hAnsi="宋体" w:cs="宋体" w:hint="eastAsia"/>
          <w:color w:val="231F20"/>
          <w:sz w:val="20"/>
          <w:szCs w:val="20"/>
        </w:rPr>
        <w:t>合格评定机构注册要求</w:t>
      </w:r>
    </w:p>
    <w:p w:rsidR="00F71205" w:rsidRPr="00F71205" w:rsidRDefault="00F71205" w:rsidP="00F71205">
      <w:pPr>
        <w:numPr>
          <w:ilvl w:val="0"/>
          <w:numId w:val="1"/>
        </w:numPr>
        <w:tabs>
          <w:tab w:val="start" w:pos="62.95pt"/>
        </w:tabs>
        <w:spacing w:before="5pt"/>
        <w:ind w:hanging="25.25pt"/>
        <w:rPr>
          <w:sz w:val="20"/>
        </w:rPr>
      </w:pPr>
      <w:r w:rsidRPr="00F71205">
        <w:rPr>
          <w:rFonts w:ascii="宋体" w:eastAsia="宋体" w:hAnsi="宋体" w:cs="宋体" w:hint="eastAsia"/>
          <w:color w:val="231F20"/>
          <w:sz w:val="20"/>
          <w:szCs w:val="20"/>
        </w:rPr>
        <w:t>合格评定机构注册及拒绝注册</w:t>
      </w:r>
    </w:p>
    <w:p w:rsidR="00F71205" w:rsidRPr="00F71205" w:rsidRDefault="00F71205" w:rsidP="00F71205">
      <w:pPr>
        <w:numPr>
          <w:ilvl w:val="0"/>
          <w:numId w:val="1"/>
        </w:numPr>
        <w:tabs>
          <w:tab w:val="start" w:pos="62.95pt"/>
        </w:tabs>
        <w:spacing w:before="5.85pt" w:line="10.90pt" w:lineRule="auto"/>
        <w:ind w:end="5.95pt" w:hanging="25.25pt"/>
        <w:rPr>
          <w:sz w:val="20"/>
        </w:rPr>
      </w:pPr>
      <w:r w:rsidRPr="00F71205">
        <w:rPr>
          <w:rFonts w:ascii="宋体" w:eastAsia="宋体" w:hAnsi="宋体" w:cs="宋体" w:hint="eastAsia"/>
          <w:color w:val="231F20"/>
          <w:sz w:val="20"/>
          <w:szCs w:val="20"/>
        </w:rPr>
        <w:t>施加附加条件以及更改或撤销条件的权力</w:t>
      </w:r>
    </w:p>
    <w:p w:rsidR="00F71205" w:rsidRPr="00F71205" w:rsidRDefault="00F71205" w:rsidP="00F71205">
      <w:pPr>
        <w:numPr>
          <w:ilvl w:val="0"/>
          <w:numId w:val="1"/>
        </w:numPr>
        <w:tabs>
          <w:tab w:val="start" w:pos="62.95pt"/>
        </w:tabs>
        <w:spacing w:before="5.20pt"/>
        <w:ind w:hanging="25.25pt"/>
        <w:rPr>
          <w:sz w:val="20"/>
        </w:rPr>
      </w:pPr>
      <w:r w:rsidRPr="00F71205">
        <w:rPr>
          <w:rFonts w:ascii="宋体" w:eastAsia="宋体" w:hAnsi="宋体" w:cs="宋体" w:hint="eastAsia"/>
          <w:color w:val="231F20"/>
          <w:sz w:val="20"/>
          <w:szCs w:val="20"/>
        </w:rPr>
        <w:t>取消合格评定机构注册的权力</w:t>
      </w:r>
    </w:p>
    <w:p w:rsidR="00F71205" w:rsidRDefault="00F71205">
      <w:pPr>
        <w:pStyle w:val="a3"/>
        <w:ind w:start="29.55pt" w:end="0.20pt"/>
        <w:jc w:val="center"/>
        <w:sectPr w:rsidR="00F71205" w:rsidSect="00F71205">
          <w:pgSz w:w="499pt" w:h="709pt"/>
          <w:pgMar w:top="31pt" w:right="61pt" w:bottom="14pt" w:left="69pt" w:header="36pt" w:footer="36pt" w:gutter="0pt"/>
          <w:cols w:space="36pt"/>
        </w:sectPr>
      </w:pPr>
    </w:p>
    <w:p w:rsidR="00F71205" w:rsidRPr="00F71205" w:rsidRDefault="00F71205" w:rsidP="00F71205">
      <w:pPr>
        <w:tabs>
          <w:tab w:val="start" w:pos="127.45pt"/>
          <w:tab w:val="start" w:pos="297.25pt"/>
        </w:tabs>
        <w:spacing w:before="2.10pt"/>
        <w:ind w:start="5.90pt"/>
        <w:rPr>
          <w:b/>
          <w:sz w:val="24"/>
        </w:rPr>
      </w:pPr>
      <w:r w:rsidRPr="00F71205">
        <w:rPr>
          <w:color w:val="231F20"/>
          <w:spacing w:val="-10"/>
          <w:w w:val="110%"/>
          <w:sz w:val="24"/>
        </w:rPr>
        <w:t>4</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spacing w:before="10.50pt"/>
        <w:ind w:start="0.25pt" w:end="21pt"/>
        <w:jc w:val="center"/>
        <w:rPr>
          <w:sz w:val="20"/>
        </w:rPr>
      </w:pPr>
      <w:r w:rsidRPr="00F71205">
        <w:rPr>
          <w:rFonts w:ascii="宋体" w:eastAsia="宋体" w:hAnsi="宋体" w:cs="宋体" w:hint="eastAsia"/>
          <w:color w:val="231F20"/>
          <w:sz w:val="14"/>
          <w:szCs w:val="14"/>
        </w:rPr>
        <w:t>第三部分</w:t>
      </w:r>
    </w:p>
    <w:p w:rsidR="00F71205" w:rsidRPr="00F71205" w:rsidRDefault="00F71205" w:rsidP="00F71205">
      <w:pPr>
        <w:spacing w:before="0.70pt"/>
        <w:rPr>
          <w:sz w:val="20"/>
          <w:szCs w:val="20"/>
        </w:rPr>
      </w:pPr>
    </w:p>
    <w:p w:rsidR="00F71205" w:rsidRPr="00F71205" w:rsidRDefault="00F71205" w:rsidP="00F71205">
      <w:pPr>
        <w:ind w:end="21pt"/>
        <w:jc w:val="center"/>
        <w:rPr>
          <w:sz w:val="16"/>
        </w:rPr>
      </w:pPr>
      <w:r w:rsidRPr="00F71205">
        <w:rPr>
          <w:rFonts w:ascii="宋体" w:eastAsia="宋体" w:hAnsi="宋体" w:cs="宋体" w:hint="eastAsia"/>
          <w:color w:val="231F20"/>
          <w:sz w:val="16"/>
          <w:szCs w:val="16"/>
        </w:rPr>
        <w:t>执照和许可证</w:t>
      </w:r>
    </w:p>
    <w:p w:rsidR="00F71205" w:rsidRPr="00F71205" w:rsidRDefault="00F71205" w:rsidP="00F71205">
      <w:pPr>
        <w:spacing w:before="1.60pt"/>
        <w:rPr>
          <w:sz w:val="16"/>
          <w:szCs w:val="20"/>
        </w:rPr>
      </w:pPr>
    </w:p>
    <w:p w:rsidR="00F71205" w:rsidRPr="00F71205" w:rsidRDefault="00F71205" w:rsidP="00F71205">
      <w:pPr>
        <w:ind w:end="21pt"/>
        <w:jc w:val="center"/>
        <w:rPr>
          <w:sz w:val="16"/>
        </w:rPr>
      </w:pPr>
      <w:r w:rsidRPr="00F71205">
        <w:rPr>
          <w:rFonts w:ascii="宋体" w:eastAsia="宋体" w:hAnsi="宋体" w:cs="宋体" w:hint="eastAsia"/>
          <w:color w:val="231F20"/>
          <w:sz w:val="16"/>
          <w:szCs w:val="16"/>
        </w:rPr>
        <w:t>第一章</w:t>
      </w:r>
    </w:p>
    <w:p w:rsidR="00F71205" w:rsidRPr="00F71205" w:rsidRDefault="00F71205" w:rsidP="00F71205">
      <w:pPr>
        <w:spacing w:before="8.80pt"/>
        <w:ind w:start="0.25pt" w:end="21pt"/>
        <w:jc w:val="center"/>
        <w:rPr>
          <w:i/>
          <w:sz w:val="16"/>
        </w:rPr>
      </w:pPr>
      <w:r w:rsidRPr="00F71205">
        <w:rPr>
          <w:rFonts w:ascii="宋体" w:eastAsia="宋体" w:hAnsi="宋体" w:cs="宋体" w:hint="eastAsia"/>
          <w:i/>
          <w:color w:val="231F20"/>
          <w:sz w:val="16"/>
          <w:szCs w:val="16"/>
        </w:rPr>
        <w:t>营业执照</w:t>
      </w:r>
    </w:p>
    <w:p w:rsidR="00F71205" w:rsidRPr="00F71205" w:rsidRDefault="00F71205" w:rsidP="00F71205">
      <w:pPr>
        <w:spacing w:before="3.60pt"/>
        <w:rPr>
          <w:i/>
          <w:sz w:val="16"/>
          <w:szCs w:val="20"/>
        </w:rPr>
      </w:pPr>
    </w:p>
    <w:p w:rsidR="00F71205" w:rsidRPr="00F71205" w:rsidRDefault="00F71205" w:rsidP="00F71205">
      <w:pPr>
        <w:ind w:start="11.25pt"/>
        <w:rPr>
          <w:sz w:val="16"/>
        </w:rPr>
      </w:pPr>
      <w:r w:rsidRPr="00F71205">
        <w:rPr>
          <w:rFonts w:ascii="宋体" w:eastAsia="宋体" w:hAnsi="宋体" w:cs="宋体" w:hint="eastAsia"/>
          <w:color w:val="231F20"/>
          <w:sz w:val="16"/>
          <w:szCs w:val="16"/>
        </w:rPr>
        <w:t>部分</w:t>
      </w:r>
    </w:p>
    <w:p w:rsidR="00F71205" w:rsidRPr="00F71205" w:rsidRDefault="00F71205" w:rsidP="00F71205">
      <w:pPr>
        <w:numPr>
          <w:ilvl w:val="0"/>
          <w:numId w:val="2"/>
        </w:numPr>
        <w:tabs>
          <w:tab w:val="start" w:pos="41.85pt"/>
        </w:tabs>
        <w:spacing w:before="5.95pt"/>
        <w:rPr>
          <w:sz w:val="20"/>
        </w:rPr>
      </w:pPr>
      <w:r w:rsidRPr="00F71205">
        <w:rPr>
          <w:rFonts w:ascii="宋体" w:eastAsia="宋体" w:hAnsi="宋体" w:cs="宋体" w:hint="eastAsia"/>
          <w:color w:val="231F20"/>
          <w:sz w:val="20"/>
          <w:szCs w:val="20"/>
        </w:rPr>
        <w:t>机构执照要求</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申请机构牌照</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附加信息或文件</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颁发或拒绝颁发机构牌照</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遵守机构牌照条件</w:t>
      </w:r>
    </w:p>
    <w:p w:rsidR="00F71205" w:rsidRPr="00F71205" w:rsidRDefault="00F71205" w:rsidP="00F71205">
      <w:pPr>
        <w:numPr>
          <w:ilvl w:val="0"/>
          <w:numId w:val="2"/>
        </w:numPr>
        <w:tabs>
          <w:tab w:val="start" w:pos="41.85pt"/>
        </w:tabs>
        <w:spacing w:before="5.90pt" w:line="11.50pt" w:lineRule="auto"/>
        <w:ind w:end="27.05pt"/>
        <w:rPr>
          <w:sz w:val="20"/>
        </w:rPr>
      </w:pPr>
      <w:r w:rsidRPr="00F71205">
        <w:rPr>
          <w:rFonts w:ascii="宋体" w:eastAsia="宋体" w:hAnsi="宋体" w:cs="宋体" w:hint="eastAsia"/>
          <w:color w:val="231F20"/>
          <w:sz w:val="20"/>
          <w:szCs w:val="20"/>
        </w:rPr>
        <w:t>施加附加条件以及更改或撤销条件的权力</w:t>
      </w:r>
    </w:p>
    <w:p w:rsidR="00F71205" w:rsidRPr="00F71205" w:rsidRDefault="00F71205" w:rsidP="00F71205">
      <w:pPr>
        <w:numPr>
          <w:ilvl w:val="0"/>
          <w:numId w:val="2"/>
        </w:numPr>
        <w:tabs>
          <w:tab w:val="start" w:pos="41.85pt"/>
        </w:tabs>
        <w:spacing w:before="5.55pt"/>
        <w:rPr>
          <w:sz w:val="20"/>
        </w:rPr>
      </w:pPr>
      <w:r w:rsidRPr="00F71205">
        <w:rPr>
          <w:rFonts w:ascii="宋体" w:eastAsia="宋体" w:hAnsi="宋体" w:cs="宋体" w:hint="eastAsia"/>
          <w:color w:val="231F20"/>
          <w:sz w:val="20"/>
          <w:szCs w:val="20"/>
        </w:rPr>
        <w:t>机构牌照的转让</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暂停或撤销营业执照</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交回机构牌照</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机构牌照续期</w:t>
      </w:r>
    </w:p>
    <w:p w:rsidR="00F71205" w:rsidRPr="00F71205" w:rsidRDefault="00F71205" w:rsidP="00F71205">
      <w:pPr>
        <w:numPr>
          <w:ilvl w:val="0"/>
          <w:numId w:val="2"/>
        </w:numPr>
        <w:tabs>
          <w:tab w:val="start" w:pos="41.85pt"/>
        </w:tabs>
        <w:spacing w:before="5.85pt" w:line="11.50pt" w:lineRule="auto"/>
        <w:ind w:end="27.05pt"/>
        <w:rPr>
          <w:sz w:val="20"/>
        </w:rPr>
      </w:pPr>
      <w:r w:rsidRPr="00F71205">
        <w:rPr>
          <w:rFonts w:ascii="宋体" w:eastAsia="宋体" w:hAnsi="宋体" w:cs="宋体" w:hint="eastAsia"/>
          <w:color w:val="231F20"/>
          <w:sz w:val="20"/>
          <w:szCs w:val="20"/>
        </w:rPr>
        <w:t>暂停、撤销、放弃或不续期机构牌照的后果</w:t>
      </w:r>
    </w:p>
    <w:p w:rsidR="00F71205" w:rsidRPr="00F71205" w:rsidRDefault="00F71205" w:rsidP="00F71205">
      <w:pPr>
        <w:spacing w:before="9.90pt"/>
        <w:rPr>
          <w:sz w:val="20"/>
          <w:szCs w:val="20"/>
        </w:rPr>
      </w:pPr>
    </w:p>
    <w:p w:rsidR="00F71205" w:rsidRPr="00F71205" w:rsidRDefault="00F71205" w:rsidP="00F71205">
      <w:pPr>
        <w:spacing w:before="0.05pt"/>
        <w:ind w:end="21pt"/>
        <w:jc w:val="center"/>
        <w:rPr>
          <w:sz w:val="16"/>
        </w:rPr>
      </w:pPr>
      <w:r w:rsidRPr="00F71205">
        <w:rPr>
          <w:rFonts w:ascii="宋体" w:eastAsia="宋体" w:hAnsi="宋体" w:cs="宋体" w:hint="eastAsia"/>
          <w:color w:val="231F20"/>
          <w:sz w:val="16"/>
          <w:szCs w:val="16"/>
        </w:rPr>
        <w:t>第二章</w:t>
      </w:r>
    </w:p>
    <w:p w:rsidR="00F71205" w:rsidRPr="00F71205" w:rsidRDefault="00F71205" w:rsidP="00F71205">
      <w:pPr>
        <w:spacing w:before="8.80pt"/>
        <w:ind w:start="0.25pt" w:end="21pt"/>
        <w:jc w:val="center"/>
        <w:rPr>
          <w:i/>
          <w:sz w:val="16"/>
        </w:rPr>
      </w:pPr>
      <w:r w:rsidRPr="00F71205">
        <w:rPr>
          <w:rFonts w:ascii="宋体" w:eastAsia="宋体" w:hAnsi="宋体" w:cs="宋体" w:hint="eastAsia"/>
          <w:i/>
          <w:color w:val="231F20"/>
          <w:sz w:val="16"/>
          <w:szCs w:val="16"/>
        </w:rPr>
        <w:t>指定医疗器械许可证</w:t>
      </w:r>
    </w:p>
    <w:p w:rsidR="00F71205" w:rsidRPr="00F71205" w:rsidRDefault="00F71205" w:rsidP="00F71205">
      <w:pPr>
        <w:spacing w:before="1.70pt"/>
        <w:rPr>
          <w:i/>
          <w:sz w:val="16"/>
          <w:szCs w:val="20"/>
        </w:rPr>
      </w:pPr>
    </w:p>
    <w:p w:rsidR="00F71205" w:rsidRPr="00F71205" w:rsidRDefault="00F71205" w:rsidP="00F71205">
      <w:pPr>
        <w:numPr>
          <w:ilvl w:val="0"/>
          <w:numId w:val="2"/>
        </w:numPr>
        <w:tabs>
          <w:tab w:val="start" w:pos="41.85pt"/>
        </w:tabs>
        <w:rPr>
          <w:sz w:val="20"/>
        </w:rPr>
      </w:pPr>
      <w:r w:rsidRPr="00F71205">
        <w:rPr>
          <w:rFonts w:ascii="宋体" w:eastAsia="宋体" w:hAnsi="宋体" w:cs="宋体" w:hint="eastAsia"/>
          <w:color w:val="231F20"/>
          <w:sz w:val="20"/>
          <w:szCs w:val="20"/>
        </w:rPr>
        <w:t>指定医疗器械</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指定医疗器械许可证要求</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指定医疗器械许可证申请</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附加信息或文件</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授予或拒绝指定医疗器械许可</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遵守指定医疗器械许可证条件</w:t>
      </w:r>
    </w:p>
    <w:p w:rsidR="00F71205" w:rsidRPr="00F71205" w:rsidRDefault="00F71205" w:rsidP="00F71205">
      <w:pPr>
        <w:numPr>
          <w:ilvl w:val="0"/>
          <w:numId w:val="2"/>
        </w:numPr>
        <w:tabs>
          <w:tab w:val="start" w:pos="41.85pt"/>
        </w:tabs>
        <w:spacing w:before="5.90pt" w:line="11.50pt" w:lineRule="auto"/>
        <w:ind w:end="27.05pt"/>
        <w:rPr>
          <w:sz w:val="20"/>
        </w:rPr>
      </w:pPr>
      <w:r w:rsidRPr="00F71205">
        <w:rPr>
          <w:rFonts w:ascii="宋体" w:eastAsia="宋体" w:hAnsi="宋体" w:cs="宋体" w:hint="eastAsia"/>
          <w:color w:val="231F20"/>
          <w:sz w:val="20"/>
          <w:szCs w:val="20"/>
        </w:rPr>
        <w:t>施加附加条件以及更改或撤销条件的权力</w:t>
      </w:r>
    </w:p>
    <w:p w:rsidR="00F71205" w:rsidRPr="00F71205" w:rsidRDefault="00F71205" w:rsidP="00F71205">
      <w:pPr>
        <w:numPr>
          <w:ilvl w:val="0"/>
          <w:numId w:val="2"/>
        </w:numPr>
        <w:tabs>
          <w:tab w:val="start" w:pos="41.85pt"/>
        </w:tabs>
        <w:spacing w:before="5.55pt"/>
        <w:rPr>
          <w:sz w:val="20"/>
        </w:rPr>
      </w:pPr>
      <w:r w:rsidRPr="00F71205">
        <w:rPr>
          <w:rFonts w:ascii="宋体" w:eastAsia="宋体" w:hAnsi="宋体" w:cs="宋体" w:hint="eastAsia"/>
          <w:color w:val="231F20"/>
          <w:sz w:val="20"/>
          <w:szCs w:val="20"/>
        </w:rPr>
        <w:t>暂停或撤销指定医疗器械许可</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交回指定医疗器械许可证</w:t>
      </w:r>
    </w:p>
    <w:p w:rsidR="00F71205" w:rsidRPr="00F71205" w:rsidRDefault="00F71205" w:rsidP="00F71205">
      <w:pPr>
        <w:numPr>
          <w:ilvl w:val="0"/>
          <w:numId w:val="2"/>
        </w:numPr>
        <w:tabs>
          <w:tab w:val="start" w:pos="41.85pt"/>
        </w:tabs>
        <w:spacing w:before="5.50pt"/>
        <w:rPr>
          <w:sz w:val="20"/>
        </w:rPr>
      </w:pPr>
      <w:r w:rsidRPr="00F71205">
        <w:rPr>
          <w:rFonts w:ascii="宋体" w:eastAsia="宋体" w:hAnsi="宋体" w:cs="宋体" w:hint="eastAsia"/>
          <w:color w:val="231F20"/>
          <w:sz w:val="20"/>
          <w:szCs w:val="20"/>
        </w:rPr>
        <w:t>指定医疗器械许可证续期</w:t>
      </w:r>
    </w:p>
    <w:p w:rsidR="00F71205" w:rsidRPr="00F71205" w:rsidRDefault="00F71205" w:rsidP="00F71205">
      <w:pPr>
        <w:numPr>
          <w:ilvl w:val="0"/>
          <w:numId w:val="2"/>
        </w:numPr>
        <w:tabs>
          <w:tab w:val="start" w:pos="41.85pt"/>
        </w:tabs>
        <w:spacing w:before="5.85pt" w:line="11.50pt" w:lineRule="auto"/>
        <w:ind w:end="26.95pt"/>
        <w:rPr>
          <w:sz w:val="20"/>
        </w:rPr>
      </w:pPr>
      <w:r w:rsidRPr="00F71205">
        <w:rPr>
          <w:rFonts w:ascii="宋体" w:eastAsia="宋体" w:hAnsi="宋体" w:cs="宋体" w:hint="eastAsia"/>
          <w:color w:val="231F20"/>
          <w:sz w:val="20"/>
          <w:szCs w:val="20"/>
        </w:rPr>
        <w:t>指定医疗器械许可证暂停、撤销、吊销或不予续期的后果</w:t>
      </w:r>
    </w:p>
    <w:p w:rsidR="00F71205" w:rsidRDefault="00F71205">
      <w:pPr>
        <w:pStyle w:val="a3"/>
        <w:ind w:start="29.55pt" w:end="0.20pt"/>
        <w:jc w:val="center"/>
        <w:sectPr w:rsidR="00F71205" w:rsidSect="00F71205">
          <w:pgSz w:w="499pt" w:h="709pt"/>
          <w:pgMar w:top="46pt" w:right="69pt" w:bottom="14pt" w:left="61pt" w:header="36pt" w:footer="36pt" w:gutter="0pt"/>
          <w:cols w:space="36pt"/>
        </w:sectPr>
      </w:pPr>
    </w:p>
    <w:p w:rsidR="00F71205" w:rsidRPr="00F71205" w:rsidRDefault="00F71205" w:rsidP="00F71205">
      <w:pPr>
        <w:tabs>
          <w:tab w:val="end" w:pos="362.95pt"/>
        </w:tabs>
        <w:spacing w:before="2.10pt"/>
        <w:ind w:start="154.45pt"/>
        <w:rPr>
          <w:iCs/>
          <w:sz w:val="24"/>
          <w:szCs w:val="24"/>
        </w:rPr>
      </w:pPr>
      <w:r w:rsidRPr="00F71205">
        <w:rPr>
          <w:rFonts w:ascii="宋体" w:eastAsia="宋体" w:hAnsi="宋体" w:cs="宋体" w:hint="eastAsia"/>
          <w:i/>
          <w:iCs/>
          <w:color w:val="231F20"/>
          <w:sz w:val="24"/>
          <w:szCs w:val="24"/>
        </w:rPr>
        <w:t>医疗设备</w:t>
      </w:r>
      <w:r w:rsidRPr="00F71205">
        <w:rPr>
          <w:i/>
          <w:iCs/>
          <w:color w:val="231F20"/>
          <w:sz w:val="24"/>
          <w:szCs w:val="24"/>
        </w:rPr>
        <w:tab/>
      </w:r>
      <w:r w:rsidRPr="00F71205">
        <w:rPr>
          <w:iCs/>
          <w:color w:val="231F20"/>
          <w:spacing w:val="-10"/>
          <w:sz w:val="24"/>
          <w:szCs w:val="24"/>
        </w:rPr>
        <w:t>5</w:t>
      </w:r>
    </w:p>
    <w:p w:rsidR="00F71205" w:rsidRPr="00F71205" w:rsidRDefault="00F71205" w:rsidP="00F71205">
      <w:pPr>
        <w:spacing w:before="10.95pt"/>
        <w:ind w:start="21.30pt" w:end="0.20pt"/>
        <w:jc w:val="center"/>
        <w:rPr>
          <w:sz w:val="16"/>
        </w:rPr>
      </w:pPr>
      <w:r w:rsidRPr="00F71205">
        <w:rPr>
          <w:rFonts w:ascii="宋体" w:eastAsia="宋体" w:hAnsi="宋体" w:cs="宋体" w:hint="eastAsia"/>
          <w:color w:val="231F20"/>
          <w:sz w:val="16"/>
          <w:szCs w:val="16"/>
        </w:rPr>
        <w:t>第三章</w:t>
      </w:r>
    </w:p>
    <w:p w:rsidR="00F71205" w:rsidRPr="00F71205" w:rsidRDefault="00F71205" w:rsidP="00F71205">
      <w:pPr>
        <w:spacing w:before="8.80pt"/>
        <w:ind w:start="21.30pt" w:end="0.05pt"/>
        <w:jc w:val="center"/>
        <w:rPr>
          <w:i/>
          <w:sz w:val="16"/>
        </w:rPr>
      </w:pPr>
      <w:r w:rsidRPr="00F71205">
        <w:rPr>
          <w:rFonts w:ascii="宋体" w:eastAsia="宋体" w:hAnsi="宋体" w:cs="宋体" w:hint="eastAsia"/>
          <w:i/>
          <w:color w:val="231F20"/>
          <w:sz w:val="16"/>
          <w:szCs w:val="16"/>
        </w:rPr>
        <w:t>持牌人或许可证持有人的职责和义务</w:t>
      </w:r>
    </w:p>
    <w:p w:rsidR="00F71205" w:rsidRPr="00F71205" w:rsidRDefault="00F71205" w:rsidP="00F71205">
      <w:pPr>
        <w:spacing w:before="3.60pt"/>
        <w:rPr>
          <w:i/>
          <w:sz w:val="16"/>
          <w:szCs w:val="20"/>
        </w:rPr>
      </w:pPr>
    </w:p>
    <w:p w:rsidR="00F71205" w:rsidRPr="00F71205" w:rsidRDefault="00F71205" w:rsidP="00F71205">
      <w:pPr>
        <w:ind w:start="32.40pt"/>
        <w:rPr>
          <w:sz w:val="16"/>
        </w:rPr>
      </w:pPr>
      <w:r w:rsidRPr="00F71205">
        <w:rPr>
          <w:rFonts w:ascii="宋体" w:eastAsia="宋体" w:hAnsi="宋体" w:cs="宋体" w:hint="eastAsia"/>
          <w:color w:val="231F20"/>
          <w:sz w:val="16"/>
          <w:szCs w:val="16"/>
        </w:rPr>
        <w:t>部分</w:t>
      </w:r>
    </w:p>
    <w:p w:rsidR="00F71205" w:rsidRPr="00F71205" w:rsidRDefault="00F71205" w:rsidP="00F71205">
      <w:pPr>
        <w:numPr>
          <w:ilvl w:val="0"/>
          <w:numId w:val="3"/>
        </w:numPr>
        <w:tabs>
          <w:tab w:val="start" w:pos="62.95pt"/>
        </w:tabs>
        <w:spacing w:before="5.95pt"/>
        <w:ind w:hanging="25.20pt"/>
        <w:rPr>
          <w:sz w:val="20"/>
        </w:rPr>
      </w:pPr>
      <w:r w:rsidRPr="00F71205">
        <w:rPr>
          <w:rFonts w:ascii="宋体" w:eastAsia="宋体" w:hAnsi="宋体" w:cs="宋体" w:hint="eastAsia"/>
          <w:color w:val="231F20"/>
          <w:sz w:val="20"/>
          <w:szCs w:val="20"/>
        </w:rPr>
        <w:t>分发记录</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上市后监督和警戒</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投诉处理</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强制问题报告</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现场纠正措施</w:t>
      </w:r>
    </w:p>
    <w:p w:rsidR="00F71205" w:rsidRPr="00F71205" w:rsidRDefault="00F71205" w:rsidP="00F71205">
      <w:pPr>
        <w:numPr>
          <w:ilvl w:val="0"/>
          <w:numId w:val="3"/>
        </w:numPr>
        <w:tabs>
          <w:tab w:val="start" w:pos="62.95pt"/>
        </w:tabs>
        <w:spacing w:before="3.50pt"/>
        <w:ind w:hanging="25.20pt"/>
        <w:rPr>
          <w:sz w:val="20"/>
        </w:rPr>
      </w:pPr>
      <w:r w:rsidRPr="00F71205">
        <w:rPr>
          <w:rFonts w:ascii="宋体" w:eastAsia="宋体" w:hAnsi="宋体" w:cs="宋体" w:hint="eastAsia"/>
          <w:color w:val="231F20"/>
          <w:sz w:val="20"/>
          <w:szCs w:val="20"/>
        </w:rPr>
        <w:t>记起</w:t>
      </w:r>
    </w:p>
    <w:p w:rsidR="00F71205" w:rsidRPr="00F71205" w:rsidRDefault="00F71205" w:rsidP="00F71205">
      <w:pPr>
        <w:spacing w:before="9.85pt"/>
        <w:rPr>
          <w:sz w:val="20"/>
          <w:szCs w:val="20"/>
        </w:rPr>
      </w:pPr>
    </w:p>
    <w:p w:rsidR="00F71205" w:rsidRPr="00F71205" w:rsidRDefault="00F71205" w:rsidP="00F71205">
      <w:pPr>
        <w:ind w:start="21.30pt" w:end="0.20pt"/>
        <w:jc w:val="center"/>
        <w:rPr>
          <w:sz w:val="16"/>
        </w:rPr>
      </w:pPr>
      <w:r w:rsidRPr="00F71205">
        <w:rPr>
          <w:rFonts w:ascii="宋体" w:eastAsia="宋体" w:hAnsi="宋体" w:cs="宋体" w:hint="eastAsia"/>
          <w:color w:val="231F20"/>
          <w:sz w:val="16"/>
          <w:szCs w:val="16"/>
        </w:rPr>
        <w:t>第四章</w:t>
      </w:r>
    </w:p>
    <w:p w:rsidR="00F71205" w:rsidRPr="00F71205" w:rsidRDefault="00F71205" w:rsidP="00F71205">
      <w:pPr>
        <w:spacing w:before="8.80pt"/>
        <w:ind w:start="21.30pt"/>
        <w:jc w:val="center"/>
        <w:rPr>
          <w:i/>
          <w:sz w:val="16"/>
        </w:rPr>
      </w:pPr>
      <w:r w:rsidRPr="00F71205">
        <w:rPr>
          <w:rFonts w:ascii="宋体" w:eastAsia="宋体" w:hAnsi="宋体" w:cs="宋体" w:hint="eastAsia"/>
          <w:i/>
          <w:color w:val="231F20"/>
          <w:sz w:val="16"/>
          <w:szCs w:val="16"/>
        </w:rPr>
        <w:t>一般职责</w:t>
      </w:r>
    </w:p>
    <w:p w:rsidR="00F71205" w:rsidRPr="00F71205" w:rsidRDefault="00F71205" w:rsidP="00F71205">
      <w:pPr>
        <w:spacing w:before="1.75pt"/>
        <w:rPr>
          <w:i/>
          <w:sz w:val="16"/>
          <w:szCs w:val="20"/>
        </w:rPr>
      </w:pPr>
    </w:p>
    <w:p w:rsidR="00F71205" w:rsidRPr="00F71205" w:rsidRDefault="00F71205" w:rsidP="00F71205">
      <w:pPr>
        <w:numPr>
          <w:ilvl w:val="0"/>
          <w:numId w:val="3"/>
        </w:numPr>
        <w:tabs>
          <w:tab w:val="start" w:pos="62.95pt"/>
        </w:tabs>
        <w:ind w:hanging="25.20pt"/>
        <w:rPr>
          <w:sz w:val="20"/>
        </w:rPr>
      </w:pPr>
      <w:r w:rsidRPr="00F71205">
        <w:rPr>
          <w:rFonts w:ascii="宋体" w:eastAsia="宋体" w:hAnsi="宋体" w:cs="宋体" w:hint="eastAsia"/>
          <w:color w:val="231F20"/>
          <w:sz w:val="20"/>
          <w:szCs w:val="20"/>
        </w:rPr>
        <w:t>医疗器械的使用、操作、维护等</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广告</w:t>
      </w:r>
    </w:p>
    <w:p w:rsidR="00F71205" w:rsidRPr="00F71205" w:rsidRDefault="00F71205" w:rsidP="00F71205">
      <w:pPr>
        <w:spacing w:before="9.85pt"/>
        <w:rPr>
          <w:sz w:val="20"/>
          <w:szCs w:val="20"/>
        </w:rPr>
      </w:pPr>
    </w:p>
    <w:p w:rsidR="00F71205" w:rsidRPr="00F71205" w:rsidRDefault="00F71205" w:rsidP="00F71205">
      <w:pPr>
        <w:ind w:start="21.30pt" w:end="0.20pt"/>
        <w:jc w:val="center"/>
        <w:rPr>
          <w:sz w:val="16"/>
        </w:rPr>
      </w:pPr>
      <w:r w:rsidRPr="00F71205">
        <w:rPr>
          <w:rFonts w:ascii="宋体" w:eastAsia="宋体" w:hAnsi="宋体" w:cs="宋体" w:hint="eastAsia"/>
          <w:color w:val="231F20"/>
          <w:sz w:val="16"/>
          <w:szCs w:val="16"/>
        </w:rPr>
        <w:t>第五章</w:t>
      </w:r>
    </w:p>
    <w:p w:rsidR="00F71205" w:rsidRPr="00F71205" w:rsidRDefault="00F71205" w:rsidP="00F71205">
      <w:pPr>
        <w:spacing w:before="8.80pt"/>
        <w:ind w:start="21.30pt"/>
        <w:jc w:val="center"/>
        <w:rPr>
          <w:i/>
          <w:sz w:val="16"/>
        </w:rPr>
      </w:pPr>
      <w:r w:rsidRPr="00F71205">
        <w:rPr>
          <w:rFonts w:ascii="宋体" w:eastAsia="宋体" w:hAnsi="宋体" w:cs="宋体" w:hint="eastAsia"/>
          <w:i/>
          <w:color w:val="231F20"/>
          <w:sz w:val="16"/>
          <w:szCs w:val="16"/>
        </w:rPr>
        <w:t>出口许可证</w:t>
      </w:r>
    </w:p>
    <w:p w:rsidR="00F71205" w:rsidRPr="00F71205" w:rsidRDefault="00F71205" w:rsidP="00F71205">
      <w:pPr>
        <w:spacing w:before="1.75pt"/>
        <w:rPr>
          <w:i/>
          <w:sz w:val="16"/>
          <w:szCs w:val="20"/>
        </w:rPr>
      </w:pPr>
    </w:p>
    <w:p w:rsidR="00F71205" w:rsidRPr="00F71205" w:rsidRDefault="00F71205" w:rsidP="00F71205">
      <w:pPr>
        <w:numPr>
          <w:ilvl w:val="0"/>
          <w:numId w:val="3"/>
        </w:numPr>
        <w:tabs>
          <w:tab w:val="start" w:pos="62.95pt"/>
        </w:tabs>
        <w:ind w:hanging="25.20pt"/>
        <w:rPr>
          <w:sz w:val="20"/>
        </w:rPr>
      </w:pPr>
      <w:r w:rsidRPr="00F71205">
        <w:rPr>
          <w:rFonts w:ascii="宋体" w:eastAsia="宋体" w:hAnsi="宋体" w:cs="宋体" w:hint="eastAsia"/>
          <w:color w:val="231F20"/>
          <w:sz w:val="20"/>
          <w:szCs w:val="20"/>
        </w:rPr>
        <w:t>出口许可证</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撤销出口许可证</w:t>
      </w:r>
    </w:p>
    <w:p w:rsidR="00F71205" w:rsidRPr="00F71205" w:rsidRDefault="00F71205" w:rsidP="00F71205">
      <w:pPr>
        <w:spacing w:before="9.90pt"/>
        <w:rPr>
          <w:sz w:val="20"/>
          <w:szCs w:val="20"/>
        </w:rPr>
      </w:pPr>
    </w:p>
    <w:p w:rsidR="00F71205" w:rsidRPr="00F71205" w:rsidRDefault="00F71205" w:rsidP="00F71205">
      <w:pPr>
        <w:ind w:start="21.30pt" w:end="0.05pt"/>
        <w:jc w:val="center"/>
        <w:rPr>
          <w:sz w:val="20"/>
        </w:rPr>
      </w:pPr>
      <w:r w:rsidRPr="00F71205">
        <w:rPr>
          <w:rFonts w:ascii="宋体" w:eastAsia="宋体" w:hAnsi="宋体" w:cs="宋体" w:hint="eastAsia"/>
          <w:color w:val="231F20"/>
          <w:sz w:val="14"/>
          <w:szCs w:val="14"/>
        </w:rPr>
        <w:t>第四部分</w:t>
      </w:r>
    </w:p>
    <w:p w:rsidR="00F71205" w:rsidRPr="00F71205" w:rsidRDefault="00F71205" w:rsidP="00F71205">
      <w:pPr>
        <w:spacing w:before="4.20pt"/>
        <w:rPr>
          <w:sz w:val="14"/>
          <w:szCs w:val="20"/>
        </w:rPr>
      </w:pPr>
    </w:p>
    <w:p w:rsidR="00F71205" w:rsidRPr="00F71205" w:rsidRDefault="00F71205" w:rsidP="00F71205">
      <w:pPr>
        <w:ind w:start="21.30pt"/>
        <w:jc w:val="center"/>
        <w:rPr>
          <w:sz w:val="16"/>
        </w:rPr>
      </w:pPr>
      <w:r w:rsidRPr="00F71205">
        <w:rPr>
          <w:rFonts w:ascii="宋体" w:eastAsia="宋体" w:hAnsi="宋体" w:cs="宋体" w:hint="eastAsia"/>
          <w:color w:val="231F20"/>
          <w:sz w:val="16"/>
          <w:szCs w:val="16"/>
        </w:rPr>
        <w:t>上诉</w:t>
      </w:r>
    </w:p>
    <w:p w:rsidR="00F71205" w:rsidRPr="00F71205" w:rsidRDefault="00F71205" w:rsidP="00F71205">
      <w:pPr>
        <w:spacing w:before="1.70pt"/>
        <w:rPr>
          <w:sz w:val="16"/>
          <w:szCs w:val="20"/>
        </w:rPr>
      </w:pPr>
    </w:p>
    <w:p w:rsidR="00F71205" w:rsidRPr="00F71205" w:rsidRDefault="00F71205" w:rsidP="00F71205">
      <w:pPr>
        <w:numPr>
          <w:ilvl w:val="0"/>
          <w:numId w:val="3"/>
        </w:numPr>
        <w:tabs>
          <w:tab w:val="start" w:pos="62.95pt"/>
        </w:tabs>
        <w:ind w:hanging="25.20pt"/>
        <w:rPr>
          <w:sz w:val="20"/>
        </w:rPr>
      </w:pPr>
      <w:r w:rsidRPr="00F71205">
        <w:rPr>
          <w:rFonts w:ascii="宋体" w:eastAsia="宋体" w:hAnsi="宋体" w:cs="宋体" w:hint="eastAsia"/>
          <w:color w:val="231F20"/>
          <w:sz w:val="20"/>
          <w:szCs w:val="20"/>
        </w:rPr>
        <w:t>针对管理局的决定提出上诉</w:t>
      </w:r>
    </w:p>
    <w:p w:rsidR="00F71205" w:rsidRPr="00F71205" w:rsidRDefault="00F71205" w:rsidP="00F71205">
      <w:pPr>
        <w:spacing w:before="9.90pt"/>
        <w:rPr>
          <w:sz w:val="20"/>
          <w:szCs w:val="20"/>
        </w:rPr>
      </w:pPr>
    </w:p>
    <w:p w:rsidR="00F71205" w:rsidRPr="00F71205" w:rsidRDefault="00F71205" w:rsidP="00F71205">
      <w:pPr>
        <w:spacing w:before="0.05pt"/>
        <w:ind w:start="21.30pt" w:end="0.05pt"/>
        <w:jc w:val="center"/>
        <w:rPr>
          <w:sz w:val="20"/>
        </w:rPr>
      </w:pPr>
      <w:r w:rsidRPr="00F71205">
        <w:rPr>
          <w:rFonts w:ascii="宋体" w:eastAsia="宋体" w:hAnsi="宋体" w:cs="宋体" w:hint="eastAsia"/>
          <w:color w:val="231F20"/>
          <w:sz w:val="14"/>
          <w:szCs w:val="14"/>
        </w:rPr>
        <w:t>第五部分</w:t>
      </w:r>
    </w:p>
    <w:p w:rsidR="00F71205" w:rsidRPr="00F71205" w:rsidRDefault="00F71205" w:rsidP="00F71205">
      <w:pPr>
        <w:spacing w:before="4.15pt"/>
        <w:rPr>
          <w:sz w:val="14"/>
          <w:szCs w:val="20"/>
        </w:rPr>
      </w:pPr>
    </w:p>
    <w:p w:rsidR="00F71205" w:rsidRPr="00F71205" w:rsidRDefault="00F71205" w:rsidP="00F71205">
      <w:pPr>
        <w:ind w:start="21.30pt"/>
        <w:jc w:val="center"/>
        <w:rPr>
          <w:sz w:val="16"/>
        </w:rPr>
      </w:pPr>
      <w:r w:rsidRPr="00F71205">
        <w:rPr>
          <w:rFonts w:ascii="宋体" w:eastAsia="宋体" w:hAnsi="宋体" w:cs="宋体" w:hint="eastAsia"/>
          <w:color w:val="231F20"/>
          <w:sz w:val="16"/>
          <w:szCs w:val="16"/>
        </w:rPr>
        <w:t>执法</w:t>
      </w:r>
    </w:p>
    <w:p w:rsidR="00F71205" w:rsidRPr="00F71205" w:rsidRDefault="00F71205" w:rsidP="00F71205">
      <w:pPr>
        <w:spacing w:before="1.75pt"/>
        <w:rPr>
          <w:sz w:val="16"/>
          <w:szCs w:val="20"/>
        </w:rPr>
      </w:pPr>
    </w:p>
    <w:p w:rsidR="00F71205" w:rsidRPr="00F71205" w:rsidRDefault="00F71205" w:rsidP="00F71205">
      <w:pPr>
        <w:numPr>
          <w:ilvl w:val="0"/>
          <w:numId w:val="3"/>
        </w:numPr>
        <w:tabs>
          <w:tab w:val="start" w:pos="62.95pt"/>
        </w:tabs>
        <w:ind w:hanging="25.20pt"/>
        <w:rPr>
          <w:sz w:val="20"/>
        </w:rPr>
      </w:pPr>
      <w:r w:rsidRPr="00F71205">
        <w:rPr>
          <w:rFonts w:ascii="宋体" w:eastAsia="宋体" w:hAnsi="宋体" w:cs="宋体" w:hint="eastAsia"/>
          <w:color w:val="231F20"/>
          <w:sz w:val="20"/>
          <w:szCs w:val="20"/>
        </w:rPr>
        <w:t>获授权人员</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权限卡</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调查权</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凭令搜查和扣押</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无证搜查和扣押</w:t>
      </w:r>
    </w:p>
    <w:p w:rsidR="00F71205" w:rsidRPr="00F71205" w:rsidRDefault="00F71205" w:rsidP="00F71205">
      <w:pPr>
        <w:numPr>
          <w:ilvl w:val="0"/>
          <w:numId w:val="3"/>
        </w:numPr>
        <w:tabs>
          <w:tab w:val="start" w:pos="62.95pt"/>
        </w:tabs>
        <w:spacing w:before="5.50pt"/>
        <w:ind w:hanging="25.20pt"/>
        <w:rPr>
          <w:sz w:val="20"/>
        </w:rPr>
      </w:pPr>
      <w:r w:rsidRPr="00F71205">
        <w:rPr>
          <w:rFonts w:ascii="宋体" w:eastAsia="宋体" w:hAnsi="宋体" w:cs="宋体" w:hint="eastAsia"/>
          <w:color w:val="231F20"/>
          <w:sz w:val="20"/>
          <w:szCs w:val="20"/>
        </w:rPr>
        <w:t>访问计算机数据</w:t>
      </w:r>
    </w:p>
    <w:p w:rsidR="00F71205" w:rsidRDefault="00F71205">
      <w:pPr>
        <w:pStyle w:val="a3"/>
        <w:ind w:start="29.55pt" w:end="0.20pt"/>
        <w:jc w:val="center"/>
        <w:sectPr w:rsidR="00F71205" w:rsidSect="00F71205">
          <w:pgSz w:w="499pt" w:h="709pt"/>
          <w:pgMar w:top="46pt" w:right="61pt" w:bottom="14pt" w:left="69pt" w:header="36pt" w:footer="36pt" w:gutter="0pt"/>
          <w:cols w:space="36pt"/>
        </w:sectPr>
      </w:pPr>
    </w:p>
    <w:p w:rsidR="00F71205" w:rsidRPr="00F71205" w:rsidRDefault="00F71205" w:rsidP="00F71205">
      <w:pPr>
        <w:tabs>
          <w:tab w:val="start" w:pos="127.45pt"/>
          <w:tab w:val="start" w:pos="297.25pt"/>
        </w:tabs>
        <w:spacing w:before="2.10pt"/>
        <w:ind w:start="5.90pt"/>
        <w:rPr>
          <w:b/>
          <w:sz w:val="24"/>
        </w:rPr>
      </w:pPr>
      <w:r w:rsidRPr="00F71205">
        <w:rPr>
          <w:color w:val="231F20"/>
          <w:spacing w:val="-10"/>
          <w:w w:val="110%"/>
          <w:sz w:val="24"/>
        </w:rPr>
        <w:t>6</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spacing w:before="3.25pt"/>
        <w:rPr>
          <w:b/>
          <w:sz w:val="16"/>
          <w:szCs w:val="20"/>
        </w:rPr>
      </w:pPr>
    </w:p>
    <w:p w:rsidR="00F71205" w:rsidRPr="00F71205" w:rsidRDefault="00F71205" w:rsidP="00F71205">
      <w:pPr>
        <w:ind w:start="11.30pt"/>
        <w:rPr>
          <w:sz w:val="16"/>
        </w:rPr>
      </w:pPr>
      <w:r w:rsidRPr="00F71205">
        <w:rPr>
          <w:rFonts w:ascii="宋体" w:eastAsia="宋体" w:hAnsi="宋体" w:cs="宋体" w:hint="eastAsia"/>
          <w:color w:val="231F20"/>
          <w:sz w:val="16"/>
          <w:szCs w:val="16"/>
        </w:rPr>
        <w:t>部分</w:t>
      </w:r>
    </w:p>
    <w:p w:rsidR="00F71205" w:rsidRPr="00F71205" w:rsidRDefault="00F71205" w:rsidP="00F71205">
      <w:pPr>
        <w:numPr>
          <w:ilvl w:val="0"/>
          <w:numId w:val="4"/>
        </w:numPr>
        <w:tabs>
          <w:tab w:val="start" w:pos="41.85pt"/>
        </w:tabs>
        <w:spacing w:before="3.95pt"/>
        <w:ind w:start="41.85pt" w:hanging="25.20pt"/>
        <w:rPr>
          <w:sz w:val="20"/>
        </w:rPr>
      </w:pPr>
      <w:r w:rsidRPr="00F71205">
        <w:rPr>
          <w:rFonts w:ascii="宋体" w:eastAsia="宋体" w:hAnsi="宋体" w:cs="宋体" w:hint="eastAsia"/>
          <w:color w:val="231F20"/>
          <w:sz w:val="20"/>
          <w:szCs w:val="20"/>
        </w:rPr>
        <w:t>尽管存在缺陷，令状仍可予采纳</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扣押的医疗器械、书籍、文件等清单</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释放被扣押的医疗器械、书籍、文件等</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因扣押而产生的费用或损害赔偿不得追偿</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扣押医疗器械的费用等</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妨碍搜查</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要求知情人士出席的权力</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对知情人士的讯问</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接纳陈述作为证据</w:t>
      </w:r>
    </w:p>
    <w:p w:rsidR="00F71205" w:rsidRPr="00F71205" w:rsidRDefault="00F71205" w:rsidP="00F71205">
      <w:pPr>
        <w:numPr>
          <w:ilvl w:val="0"/>
          <w:numId w:val="4"/>
        </w:numPr>
        <w:tabs>
          <w:tab w:val="start" w:pos="41.85pt"/>
        </w:tabs>
        <w:spacing w:before="5.50pt"/>
        <w:ind w:start="41.85pt" w:hanging="25.20pt"/>
        <w:rPr>
          <w:i/>
          <w:sz w:val="20"/>
        </w:rPr>
      </w:pPr>
      <w:r w:rsidRPr="00F71205">
        <w:rPr>
          <w:rFonts w:ascii="宋体" w:eastAsia="宋体" w:hAnsi="宋体" w:cs="宋体" w:hint="eastAsia"/>
          <w:color w:val="231F20"/>
          <w:sz w:val="20"/>
          <w:szCs w:val="20"/>
        </w:rPr>
        <w:t>没收被扣押的医疗器械等</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逮捕权</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抽取样本的权力</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委任分析员</w:t>
      </w:r>
    </w:p>
    <w:p w:rsidR="00F71205" w:rsidRPr="00F71205" w:rsidRDefault="00F71205" w:rsidP="00F71205">
      <w:pPr>
        <w:spacing w:before="9.90pt"/>
        <w:rPr>
          <w:sz w:val="20"/>
          <w:szCs w:val="20"/>
        </w:rPr>
      </w:pPr>
    </w:p>
    <w:p w:rsidR="00F71205" w:rsidRPr="00F71205" w:rsidRDefault="00F71205" w:rsidP="00F71205">
      <w:pPr>
        <w:ind w:end="21pt"/>
        <w:jc w:val="center"/>
        <w:rPr>
          <w:sz w:val="20"/>
        </w:rPr>
      </w:pPr>
      <w:r w:rsidRPr="00F71205">
        <w:rPr>
          <w:rFonts w:ascii="宋体" w:eastAsia="宋体" w:hAnsi="宋体" w:cs="宋体" w:hint="eastAsia"/>
          <w:color w:val="231F20"/>
          <w:sz w:val="14"/>
          <w:szCs w:val="14"/>
        </w:rPr>
        <w:t>第六部分</w:t>
      </w:r>
    </w:p>
    <w:p w:rsidR="00F71205" w:rsidRPr="00F71205" w:rsidRDefault="00F71205" w:rsidP="00F71205">
      <w:pPr>
        <w:spacing w:before="4.15pt"/>
        <w:rPr>
          <w:sz w:val="14"/>
          <w:szCs w:val="20"/>
        </w:rPr>
      </w:pPr>
    </w:p>
    <w:p w:rsidR="00F71205" w:rsidRPr="00F71205" w:rsidRDefault="00F71205" w:rsidP="00F71205">
      <w:pPr>
        <w:spacing w:before="0.05pt"/>
        <w:ind w:start="0.25pt" w:end="21pt"/>
        <w:jc w:val="center"/>
        <w:rPr>
          <w:sz w:val="16"/>
        </w:rPr>
      </w:pPr>
      <w:r w:rsidRPr="00F71205">
        <w:rPr>
          <w:rFonts w:ascii="宋体" w:eastAsia="宋体" w:hAnsi="宋体" w:cs="宋体" w:hint="eastAsia"/>
          <w:color w:val="231F20"/>
          <w:sz w:val="16"/>
          <w:szCs w:val="16"/>
        </w:rPr>
        <w:t>一般的</w:t>
      </w:r>
    </w:p>
    <w:p w:rsidR="00F71205" w:rsidRPr="00F71205" w:rsidRDefault="00F71205" w:rsidP="00F71205">
      <w:pPr>
        <w:spacing w:before="1.70pt"/>
        <w:rPr>
          <w:sz w:val="16"/>
          <w:szCs w:val="20"/>
        </w:rPr>
      </w:pPr>
    </w:p>
    <w:p w:rsidR="00F71205" w:rsidRPr="00F71205" w:rsidRDefault="00F71205" w:rsidP="00F71205">
      <w:pPr>
        <w:numPr>
          <w:ilvl w:val="0"/>
          <w:numId w:val="4"/>
        </w:numPr>
        <w:tabs>
          <w:tab w:val="start" w:pos="41.85pt"/>
        </w:tabs>
        <w:ind w:start="41.85pt" w:hanging="25.20pt"/>
        <w:rPr>
          <w:sz w:val="20"/>
        </w:rPr>
      </w:pPr>
      <w:r w:rsidRPr="00F71205">
        <w:rPr>
          <w:rFonts w:ascii="宋体" w:eastAsia="宋体" w:hAnsi="宋体" w:cs="宋体" w:hint="eastAsia"/>
          <w:color w:val="231F20"/>
          <w:sz w:val="20"/>
          <w:szCs w:val="20"/>
        </w:rPr>
        <w:t>登记</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机密商业信息</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公开披露</w:t>
      </w:r>
    </w:p>
    <w:p w:rsidR="00F71205" w:rsidRPr="00F71205" w:rsidRDefault="00F71205" w:rsidP="00F71205">
      <w:pPr>
        <w:numPr>
          <w:ilvl w:val="0"/>
          <w:numId w:val="4"/>
        </w:numPr>
        <w:tabs>
          <w:tab w:val="start" w:pos="41.90pt"/>
        </w:tabs>
        <w:spacing w:before="5.90pt" w:line="11.50pt" w:lineRule="auto"/>
        <w:ind w:end="26.75pt"/>
        <w:rPr>
          <w:sz w:val="20"/>
        </w:rPr>
      </w:pPr>
      <w:r w:rsidRPr="00F71205">
        <w:rPr>
          <w:rFonts w:ascii="宋体" w:eastAsia="宋体" w:hAnsi="宋体" w:cs="宋体" w:hint="eastAsia"/>
          <w:color w:val="231F20"/>
          <w:sz w:val="20"/>
          <w:szCs w:val="20"/>
        </w:rPr>
        <w:t>应急响应计划和多机构紧急援助</w:t>
      </w:r>
    </w:p>
    <w:p w:rsidR="00F71205" w:rsidRPr="00F71205" w:rsidRDefault="00F71205" w:rsidP="00F71205">
      <w:pPr>
        <w:numPr>
          <w:ilvl w:val="0"/>
          <w:numId w:val="4"/>
        </w:numPr>
        <w:tabs>
          <w:tab w:val="start" w:pos="41.85pt"/>
        </w:tabs>
        <w:spacing w:before="5.55pt"/>
        <w:ind w:start="41.85pt" w:hanging="25.20pt"/>
        <w:rPr>
          <w:sz w:val="20"/>
        </w:rPr>
      </w:pPr>
      <w:r w:rsidRPr="00F71205">
        <w:rPr>
          <w:rFonts w:ascii="宋体" w:eastAsia="宋体" w:hAnsi="宋体" w:cs="宋体" w:hint="eastAsia"/>
          <w:color w:val="231F20"/>
          <w:sz w:val="20"/>
          <w:szCs w:val="20"/>
        </w:rPr>
        <w:t>合并犯罪</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起诉</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法人团体的罪行</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合伙人、代理人或受雇人的罪行</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文件送达</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虚假声明</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豁免权力</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一般惩罚</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规定</w:t>
      </w:r>
    </w:p>
    <w:p w:rsidR="00F71205" w:rsidRPr="00F71205" w:rsidRDefault="00F71205" w:rsidP="00F71205">
      <w:pPr>
        <w:numPr>
          <w:ilvl w:val="0"/>
          <w:numId w:val="4"/>
        </w:numPr>
        <w:tabs>
          <w:tab w:val="start" w:pos="41.85pt"/>
        </w:tabs>
        <w:spacing w:before="5.50pt"/>
        <w:ind w:start="41.85pt" w:hanging="25.20pt"/>
        <w:rPr>
          <w:sz w:val="20"/>
        </w:rPr>
      </w:pPr>
      <w:r w:rsidRPr="00F71205">
        <w:rPr>
          <w:rFonts w:ascii="宋体" w:eastAsia="宋体" w:hAnsi="宋体" w:cs="宋体" w:hint="eastAsia"/>
          <w:color w:val="231F20"/>
          <w:sz w:val="20"/>
          <w:szCs w:val="20"/>
        </w:rPr>
        <w:t>储蓄和过渡</w:t>
      </w:r>
    </w:p>
    <w:p w:rsidR="00F71205" w:rsidRDefault="00F71205">
      <w:pPr>
        <w:pStyle w:val="a3"/>
        <w:ind w:start="29.55pt" w:end="0.20pt"/>
        <w:jc w:val="center"/>
        <w:sectPr w:rsidR="00F71205" w:rsidSect="00F71205">
          <w:pgSz w:w="499pt" w:h="709pt"/>
          <w:pgMar w:top="46pt" w:right="69pt" w:bottom="14pt" w:left="61pt" w:header="36pt" w:footer="36pt" w:gutter="0pt"/>
          <w:cols w:space="36pt"/>
        </w:sectPr>
      </w:pPr>
    </w:p>
    <w:p w:rsidR="00F71205" w:rsidRPr="00F71205" w:rsidRDefault="00F71205" w:rsidP="00F71205">
      <w:pPr>
        <w:spacing w:before="4.10pt"/>
        <w:ind w:end="5.80pt"/>
        <w:jc w:val="end"/>
        <w:rPr>
          <w:sz w:val="24"/>
          <w:szCs w:val="24"/>
        </w:rPr>
      </w:pPr>
      <w:r w:rsidRPr="00F71205">
        <w:rPr>
          <w:noProof/>
          <w:sz w:val="24"/>
          <w:szCs w:val="24"/>
          <w:lang w:eastAsia="zh-CN"/>
        </w:rPr>
        <w:drawing>
          <wp:anchor distT="0" distB="0" distL="0" distR="0" simplePos="0" relativeHeight="487578624" behindDoc="1" locked="0" layoutInCell="1" allowOverlap="1" wp14:anchorId="3E3BA1C8" wp14:editId="10BA5DCF">
            <wp:simplePos x="0" y="0"/>
            <wp:positionH relativeFrom="page">
              <wp:posOffset>2838347</wp:posOffset>
            </wp:positionH>
            <wp:positionV relativeFrom="paragraph">
              <wp:posOffset>80498</wp:posOffset>
            </wp:positionV>
            <wp:extent cx="1033144" cy="152400"/>
            <wp:effectExtent l="0" t="0" r="0" b="0"/>
            <wp:wrapNone/>
            <wp:docPr id="12" name="Text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033144" cy="152400"/>
                    </a:xfrm>
                    <a:prstGeom prst="rect">
                      <a:avLst/>
                    </a:prstGeom>
                  </wp:spPr>
                  <wp:txbx>
                    <wne:txbxContent>
                      <w:p w:rsidR="00F71205" w:rsidRDefault="00F71205" w:rsidP="00F71205">
                        <w:pPr>
                          <w:spacing w:line="11.60pt" w:lineRule="exact"/>
                          <w:rPr>
                            <w:i/>
                            <w:sz w:val="24"/>
                          </w:rPr>
                        </w:pPr>
                        <w:r w:rsidRPr="00701058">
                          <w:rPr>
                            <w:rFonts w:ascii="宋体" w:eastAsia="宋体" w:hAnsi="宋体" w:cs="宋体" w:hint="eastAsia"/>
                            <w:i/>
                            <w:color w:val="231F20"/>
                            <w:sz w:val="24"/>
                            <w:szCs w:val="24"/>
                          </w:rPr>
                          <w:t>医疗设备</w:t>
                        </w:r>
                      </w:p>
                    </wne:txbxContent>
                  </wp:txbx>
                  <wp:bodyPr wrap="square" lIns="0" tIns="0" rIns="0" bIns="0" rtlCol="0">
                    <a:noAutofit/>
                  </wp:bodyPr>
                </wp:wsp>
              </a:graphicData>
            </a:graphic>
          </wp:anchor>
        </w:drawing>
      </w:r>
      <w:r w:rsidRPr="00F71205">
        <w:rPr>
          <w:noProof/>
          <w:sz w:val="24"/>
          <w:szCs w:val="24"/>
          <w:lang w:eastAsia="zh-CN"/>
        </w:rPr>
        <w:drawing>
          <wp:anchor distT="0" distB="0" distL="0" distR="0" simplePos="0" relativeHeight="487577600" behindDoc="0" locked="0" layoutInCell="1" allowOverlap="1" wp14:anchorId="58AD941B" wp14:editId="1617BBB5">
            <wp:simplePos x="0" y="0"/>
            <wp:positionH relativeFrom="page">
              <wp:posOffset>433971</wp:posOffset>
            </wp:positionH>
            <wp:positionV relativeFrom="page">
              <wp:posOffset>571500</wp:posOffset>
            </wp:positionV>
            <wp:extent cx="4757420" cy="311150"/>
            <wp:effectExtent l="0" t="0" r="0" b="0"/>
            <wp:wrapNone/>
            <wp:docPr id="13" name="Graphic 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4757420" cy="311150"/>
                    </a:xfrm>
                    <a:custGeom>
                      <a:avLst/>
                      <a:gdLst/>
                      <a:ahLst/>
                      <a:cxnLst/>
                      <a:rect l="l" t="t" r="r" b="b"/>
                      <a:pathLst>
                        <a:path w="4757420" h="311150">
                          <a:moveTo>
                            <a:pt x="4757153" y="0"/>
                          </a:moveTo>
                          <a:lnTo>
                            <a:pt x="0" y="0"/>
                          </a:lnTo>
                          <a:lnTo>
                            <a:pt x="0" y="311150"/>
                          </a:lnTo>
                          <a:lnTo>
                            <a:pt x="4757153" y="311150"/>
                          </a:lnTo>
                          <a:lnTo>
                            <a:pt x="4757153" y="0"/>
                          </a:lnTo>
                          <a:close/>
                        </a:path>
                      </a:pathLst>
                    </a:custGeom>
                    <a:solidFill>
                      <a:srgbClr val="FFFFFF"/>
                    </a:solidFill>
                  </wp:spPr>
                  <wp:bodyPr wrap="square" lIns="0" tIns="0" rIns="0" bIns="0" rtlCol="0">
                    <a:prstTxWarp prst="textNoShape">
                      <a:avLst/>
                    </a:prstTxWarp>
                    <a:noAutofit/>
                  </wp:bodyPr>
                </wp:wsp>
              </a:graphicData>
            </a:graphic>
          </wp:anchor>
        </w:drawing>
      </w:r>
      <w:r w:rsidRPr="00F71205">
        <w:rPr>
          <w:color w:val="231F20"/>
          <w:spacing w:val="-10"/>
          <w:sz w:val="24"/>
          <w:szCs w:val="24"/>
        </w:rPr>
        <w:t>7</w:t>
      </w:r>
    </w:p>
    <w:p w:rsidR="00F71205" w:rsidRPr="00F71205" w:rsidRDefault="00F71205" w:rsidP="00F71205">
      <w:pPr>
        <w:spacing w:before="10.20pt"/>
        <w:ind w:start="21.70pt"/>
        <w:jc w:val="center"/>
        <w:rPr>
          <w:b/>
          <w:sz w:val="24"/>
        </w:rPr>
      </w:pPr>
      <w:r w:rsidRPr="00F71205">
        <w:rPr>
          <w:rFonts w:ascii="宋体" w:eastAsia="宋体" w:hAnsi="宋体" w:cs="宋体" w:hint="eastAsia"/>
          <w:b/>
          <w:color w:val="231F20"/>
          <w:sz w:val="24"/>
          <w:szCs w:val="24"/>
        </w:rPr>
        <w:t>马来西亚法律</w:t>
      </w:r>
    </w:p>
    <w:p w:rsidR="00F71205" w:rsidRPr="00F71205" w:rsidRDefault="00F71205" w:rsidP="00F71205">
      <w:pPr>
        <w:rPr>
          <w:b/>
          <w:sz w:val="24"/>
          <w:szCs w:val="24"/>
        </w:rPr>
      </w:pPr>
    </w:p>
    <w:p w:rsidR="00F71205" w:rsidRPr="00F71205" w:rsidRDefault="00F71205" w:rsidP="00F71205">
      <w:pPr>
        <w:spacing w:before="10.60pt"/>
        <w:rPr>
          <w:b/>
          <w:sz w:val="24"/>
          <w:szCs w:val="24"/>
        </w:rPr>
      </w:pPr>
    </w:p>
    <w:p w:rsidR="00F71205" w:rsidRPr="00F71205" w:rsidRDefault="00F71205" w:rsidP="00F71205">
      <w:pPr>
        <w:spacing w:before="0.05pt"/>
        <w:ind w:start="21.70pt" w:end="0.35pt"/>
        <w:jc w:val="center"/>
        <w:rPr>
          <w:b/>
          <w:sz w:val="24"/>
        </w:rPr>
      </w:pPr>
      <w:r w:rsidRPr="00F71205">
        <w:rPr>
          <w:rFonts w:ascii="宋体" w:eastAsia="宋体" w:hAnsi="宋体" w:cs="宋体" w:hint="eastAsia"/>
          <w:b/>
          <w:color w:val="231F20"/>
          <w:sz w:val="24"/>
          <w:szCs w:val="24"/>
        </w:rPr>
        <w:t>法案</w:t>
      </w:r>
      <w:r w:rsidRPr="00F71205">
        <w:rPr>
          <w:b/>
          <w:color w:val="231F20"/>
          <w:sz w:val="24"/>
          <w:szCs w:val="24"/>
        </w:rPr>
        <w:t xml:space="preserve"> 737</w:t>
      </w:r>
    </w:p>
    <w:p w:rsidR="00F71205" w:rsidRPr="00F71205" w:rsidRDefault="00F71205" w:rsidP="00F71205">
      <w:pPr>
        <w:rPr>
          <w:b/>
          <w:sz w:val="24"/>
          <w:szCs w:val="24"/>
        </w:rPr>
      </w:pPr>
    </w:p>
    <w:p w:rsidR="00F71205" w:rsidRPr="00F71205" w:rsidRDefault="00F71205" w:rsidP="00F71205">
      <w:pPr>
        <w:spacing w:before="10.55pt"/>
        <w:rPr>
          <w:b/>
          <w:sz w:val="24"/>
          <w:szCs w:val="24"/>
        </w:rPr>
      </w:pPr>
    </w:p>
    <w:p w:rsidR="00F71205" w:rsidRPr="00F71205" w:rsidRDefault="00F71205" w:rsidP="00F71205">
      <w:pPr>
        <w:spacing w:before="0.05pt"/>
        <w:ind w:start="21.70pt" w:end="0.35pt"/>
        <w:jc w:val="center"/>
        <w:rPr>
          <w:b/>
          <w:sz w:val="24"/>
        </w:rPr>
      </w:pPr>
      <w:r w:rsidRPr="00F71205">
        <w:rPr>
          <w:b/>
          <w:color w:val="231F20"/>
          <w:sz w:val="24"/>
          <w:szCs w:val="24"/>
        </w:rPr>
        <w:t xml:space="preserve">2012 </w:t>
      </w:r>
      <w:r w:rsidRPr="00F71205">
        <w:rPr>
          <w:rFonts w:ascii="宋体" w:eastAsia="宋体" w:hAnsi="宋体" w:cs="宋体" w:hint="eastAsia"/>
          <w:b/>
          <w:color w:val="231F20"/>
          <w:sz w:val="24"/>
          <w:szCs w:val="24"/>
        </w:rPr>
        <w:t>年医疗器械法案</w:t>
      </w:r>
    </w:p>
    <w:p w:rsidR="00F71205" w:rsidRPr="00F71205" w:rsidRDefault="00F71205" w:rsidP="00F71205">
      <w:pPr>
        <w:rPr>
          <w:b/>
          <w:sz w:val="24"/>
          <w:szCs w:val="24"/>
        </w:rPr>
      </w:pPr>
    </w:p>
    <w:p w:rsidR="00F71205" w:rsidRPr="00F71205" w:rsidRDefault="00F71205" w:rsidP="00F71205">
      <w:pPr>
        <w:spacing w:before="11.25pt"/>
        <w:rPr>
          <w:b/>
          <w:sz w:val="24"/>
          <w:szCs w:val="24"/>
        </w:rPr>
      </w:pPr>
    </w:p>
    <w:p w:rsidR="00F71205" w:rsidRPr="00F71205" w:rsidRDefault="00F71205" w:rsidP="00F71205">
      <w:pPr>
        <w:spacing w:line="11.25pt" w:lineRule="auto"/>
        <w:ind w:start="26.95pt" w:end="8.45pt"/>
        <w:rPr>
          <w:sz w:val="24"/>
          <w:szCs w:val="24"/>
        </w:rPr>
      </w:pPr>
      <w:r w:rsidRPr="00F71205">
        <w:rPr>
          <w:rFonts w:ascii="宋体" w:eastAsia="宋体" w:hAnsi="宋体" w:cs="宋体" w:hint="eastAsia"/>
          <w:color w:val="231F20"/>
          <w:sz w:val="24"/>
          <w:szCs w:val="24"/>
        </w:rPr>
        <w:t>本法案旨在规范医疗器械及其行业并规定相关事项。</w:t>
      </w:r>
    </w:p>
    <w:p w:rsidR="00F71205" w:rsidRPr="00F71205" w:rsidRDefault="00F71205" w:rsidP="00F71205">
      <w:pPr>
        <w:spacing w:before="11.60pt"/>
        <w:rPr>
          <w:sz w:val="24"/>
          <w:szCs w:val="24"/>
        </w:rPr>
      </w:pPr>
    </w:p>
    <w:p w:rsidR="00F71205" w:rsidRPr="00F71205" w:rsidRDefault="00F71205" w:rsidP="00F71205">
      <w:pPr>
        <w:tabs>
          <w:tab w:val="start" w:pos="346.95pt"/>
        </w:tabs>
        <w:ind w:start="194.95pt"/>
        <w:rPr>
          <w:sz w:val="24"/>
        </w:rPr>
      </w:pPr>
      <w:r w:rsidRPr="00F71205">
        <w:rPr>
          <w:color w:val="231F20"/>
          <w:spacing w:val="-10"/>
          <w:sz w:val="24"/>
        </w:rPr>
        <w:t>[</w:t>
      </w:r>
      <w:r w:rsidRPr="00F71205">
        <w:rPr>
          <w:color w:val="231F20"/>
          <w:sz w:val="24"/>
        </w:rPr>
        <w:tab/>
      </w:r>
      <w:r w:rsidRPr="00F71205">
        <w:rPr>
          <w:color w:val="231F20"/>
          <w:spacing w:val="-10"/>
          <w:sz w:val="24"/>
        </w:rPr>
        <w:t>]</w:t>
      </w:r>
    </w:p>
    <w:p w:rsidR="00F71205" w:rsidRPr="00F71205" w:rsidRDefault="00F71205" w:rsidP="00F71205">
      <w:pPr>
        <w:spacing w:before="11.40pt"/>
        <w:rPr>
          <w:sz w:val="24"/>
          <w:szCs w:val="24"/>
        </w:rPr>
      </w:pPr>
    </w:p>
    <w:p w:rsidR="00F71205" w:rsidRPr="00F71205" w:rsidRDefault="00F71205" w:rsidP="00F71205">
      <w:pPr>
        <w:ind w:start="26.95pt"/>
        <w:rPr>
          <w:sz w:val="24"/>
          <w:szCs w:val="24"/>
        </w:rPr>
      </w:pPr>
      <w:r w:rsidRPr="00F71205">
        <w:rPr>
          <w:rFonts w:ascii="宋体" w:eastAsia="宋体" w:hAnsi="宋体" w:cs="宋体" w:hint="eastAsia"/>
          <w:b/>
          <w:color w:val="231F20"/>
          <w:w w:val="130%"/>
          <w:sz w:val="24"/>
          <w:szCs w:val="24"/>
        </w:rPr>
        <w:t>由马来西亚国会颁布如下：</w:t>
      </w:r>
    </w:p>
    <w:p w:rsidR="00F71205" w:rsidRPr="00F71205" w:rsidRDefault="00F71205" w:rsidP="00F71205">
      <w:pPr>
        <w:spacing w:before="11.30pt"/>
        <w:rPr>
          <w:sz w:val="24"/>
          <w:szCs w:val="24"/>
        </w:rPr>
      </w:pPr>
    </w:p>
    <w:p w:rsidR="00F71205" w:rsidRPr="00F71205" w:rsidRDefault="00F71205" w:rsidP="00F71205">
      <w:pPr>
        <w:ind w:start="21.70pt" w:end="0.65pt"/>
        <w:jc w:val="center"/>
        <w:rPr>
          <w:sz w:val="24"/>
        </w:rPr>
      </w:pPr>
      <w:r w:rsidRPr="00F71205">
        <w:rPr>
          <w:rFonts w:ascii="宋体" w:eastAsia="宋体" w:hAnsi="宋体" w:cs="宋体" w:hint="eastAsia"/>
          <w:color w:val="231F20"/>
          <w:sz w:val="17"/>
          <w:szCs w:val="17"/>
        </w:rPr>
        <w:t>第一部分</w:t>
      </w:r>
    </w:p>
    <w:p w:rsidR="00F71205" w:rsidRPr="00F71205" w:rsidRDefault="00F71205" w:rsidP="00F71205">
      <w:pPr>
        <w:spacing w:before="4.10pt"/>
        <w:rPr>
          <w:sz w:val="17"/>
          <w:szCs w:val="24"/>
        </w:rPr>
      </w:pPr>
    </w:p>
    <w:p w:rsidR="00F71205" w:rsidRPr="00F71205" w:rsidRDefault="00F71205" w:rsidP="00F71205">
      <w:pPr>
        <w:ind w:start="21.70pt" w:end="0.25pt"/>
        <w:jc w:val="center"/>
        <w:rPr>
          <w:sz w:val="20"/>
        </w:rPr>
      </w:pPr>
      <w:r w:rsidRPr="00F71205">
        <w:rPr>
          <w:rFonts w:ascii="宋体" w:eastAsia="宋体" w:hAnsi="宋体" w:cs="宋体" w:hint="eastAsia"/>
          <w:color w:val="231F20"/>
          <w:sz w:val="20"/>
          <w:szCs w:val="20"/>
        </w:rPr>
        <w:t>初步的</w:t>
      </w:r>
    </w:p>
    <w:p w:rsidR="00F71205" w:rsidRPr="00F71205" w:rsidRDefault="00F71205" w:rsidP="00F71205">
      <w:pPr>
        <w:spacing w:before="1.15pt"/>
        <w:rPr>
          <w:sz w:val="20"/>
          <w:szCs w:val="24"/>
        </w:rPr>
      </w:pPr>
    </w:p>
    <w:p w:rsidR="00F71205" w:rsidRPr="00F71205" w:rsidRDefault="00F71205" w:rsidP="00F71205">
      <w:pPr>
        <w:ind w:start="26.95pt"/>
        <w:rPr>
          <w:b/>
          <w:sz w:val="24"/>
        </w:rPr>
      </w:pPr>
      <w:r w:rsidRPr="00F71205">
        <w:rPr>
          <w:rFonts w:ascii="宋体" w:eastAsia="宋体" w:hAnsi="宋体" w:cs="宋体" w:hint="eastAsia"/>
          <w:b/>
          <w:color w:val="231F20"/>
          <w:sz w:val="24"/>
          <w:szCs w:val="24"/>
        </w:rPr>
        <w:t>简称和开始日期</w:t>
      </w:r>
    </w:p>
    <w:p w:rsidR="00F71205" w:rsidRPr="00F71205" w:rsidRDefault="00F71205" w:rsidP="00F71205">
      <w:pPr>
        <w:numPr>
          <w:ilvl w:val="0"/>
          <w:numId w:val="5"/>
        </w:numPr>
        <w:tabs>
          <w:tab w:val="start" w:pos="42.55pt"/>
        </w:tabs>
        <w:spacing w:before="12.20pt"/>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）本法可称为《</w:t>
      </w:r>
      <w:r w:rsidRPr="00F71205">
        <w:rPr>
          <w:color w:val="231F20"/>
          <w:sz w:val="24"/>
          <w:szCs w:val="24"/>
        </w:rPr>
        <w:t>2012</w:t>
      </w:r>
      <w:r w:rsidRPr="00F71205">
        <w:rPr>
          <w:rFonts w:ascii="宋体" w:eastAsia="宋体" w:hAnsi="宋体" w:cs="宋体" w:hint="eastAsia"/>
          <w:color w:val="231F20"/>
          <w:sz w:val="24"/>
          <w:szCs w:val="24"/>
        </w:rPr>
        <w:t>年医疗器械法》。</w:t>
      </w:r>
    </w:p>
    <w:p w:rsidR="00F71205" w:rsidRPr="00F71205" w:rsidRDefault="00F71205" w:rsidP="00F71205">
      <w:pPr>
        <w:spacing w:before="12.85pt" w:line="11.25pt" w:lineRule="auto"/>
        <w:ind w:start="26.95pt" w:end="8.45pt" w:firstLine="12pt"/>
        <w:rPr>
          <w:i/>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）本法自部长在宪报中公布的通知指定的日期起生效。</w:t>
      </w:r>
    </w:p>
    <w:p w:rsidR="00F71205" w:rsidRPr="00F71205" w:rsidRDefault="00F71205" w:rsidP="00F71205">
      <w:pPr>
        <w:spacing w:before="11.60pt"/>
        <w:rPr>
          <w:i/>
          <w:sz w:val="24"/>
          <w:szCs w:val="24"/>
        </w:rPr>
      </w:pPr>
    </w:p>
    <w:p w:rsidR="00F71205" w:rsidRPr="00F71205" w:rsidRDefault="00F71205" w:rsidP="00F71205">
      <w:pPr>
        <w:ind w:start="26.95pt"/>
        <w:rPr>
          <w:b/>
          <w:sz w:val="24"/>
        </w:rPr>
      </w:pPr>
      <w:r w:rsidRPr="00F71205">
        <w:rPr>
          <w:rFonts w:ascii="宋体" w:eastAsia="宋体" w:hAnsi="宋体" w:cs="宋体" w:hint="eastAsia"/>
          <w:b/>
          <w:color w:val="231F20"/>
          <w:sz w:val="24"/>
          <w:szCs w:val="24"/>
        </w:rPr>
        <w:t>解释</w:t>
      </w:r>
    </w:p>
    <w:p w:rsidR="00F71205" w:rsidRPr="00F71205" w:rsidRDefault="00F71205" w:rsidP="00F71205">
      <w:pPr>
        <w:numPr>
          <w:ilvl w:val="0"/>
          <w:numId w:val="5"/>
        </w:numPr>
        <w:tabs>
          <w:tab w:val="start" w:pos="38.95pt"/>
          <w:tab w:val="start" w:pos="42.55pt"/>
        </w:tabs>
        <w:spacing w:line="26pt" w:lineRule="atLeast"/>
        <w:ind w:start="38.95pt" w:end="5.80pt" w:hanging="12pt"/>
        <w:rPr>
          <w:sz w:val="24"/>
        </w:rPr>
      </w:pPr>
      <w:r w:rsidRPr="00F71205">
        <w:rPr>
          <w:b/>
          <w:color w:val="231F20"/>
          <w:sz w:val="24"/>
        </w:rPr>
        <w:tab/>
      </w:r>
      <w:r w:rsidRPr="00F71205">
        <w:rPr>
          <w:rFonts w:ascii="宋体" w:eastAsia="宋体" w:hAnsi="宋体" w:cs="宋体" w:hint="eastAsia"/>
          <w:color w:val="231F20"/>
          <w:sz w:val="24"/>
          <w:szCs w:val="24"/>
        </w:rPr>
        <w:t>在本法中，除非上下文另有要求</w:t>
      </w:r>
      <w:r w:rsidRPr="00F71205">
        <w:rPr>
          <w:color w:val="231F20"/>
          <w:sz w:val="24"/>
          <w:szCs w:val="24"/>
        </w:rPr>
        <w:t>——“</w:t>
      </w:r>
      <w:r w:rsidRPr="00F71205">
        <w:rPr>
          <w:rFonts w:ascii="宋体" w:eastAsia="宋体" w:hAnsi="宋体" w:cs="宋体" w:hint="eastAsia"/>
          <w:color w:val="231F20"/>
          <w:sz w:val="24"/>
          <w:szCs w:val="24"/>
        </w:rPr>
        <w:t>合格评定机构</w:t>
      </w:r>
      <w:r w:rsidRPr="00F71205">
        <w:rPr>
          <w:color w:val="231F20"/>
          <w:sz w:val="24"/>
          <w:szCs w:val="24"/>
        </w:rPr>
        <w:t>”</w:t>
      </w:r>
      <w:r w:rsidRPr="00F71205">
        <w:rPr>
          <w:rFonts w:ascii="宋体" w:eastAsia="宋体" w:hAnsi="宋体" w:cs="宋体" w:hint="eastAsia"/>
          <w:color w:val="231F20"/>
          <w:sz w:val="24"/>
          <w:szCs w:val="24"/>
        </w:rPr>
        <w:t>是指合格评定机构。</w:t>
      </w:r>
    </w:p>
    <w:p w:rsidR="00F71205" w:rsidRPr="00F71205" w:rsidRDefault="00F71205" w:rsidP="00F71205">
      <w:pPr>
        <w:spacing w:line="13pt" w:lineRule="exact"/>
        <w:ind w:start="26.95pt"/>
        <w:rPr>
          <w:sz w:val="24"/>
          <w:szCs w:val="24"/>
        </w:rPr>
      </w:pPr>
      <w:r w:rsidRPr="00F71205">
        <w:rPr>
          <w:rFonts w:ascii="宋体" w:eastAsia="宋体" w:hAnsi="宋体" w:cs="宋体" w:hint="eastAsia"/>
          <w:color w:val="231F20"/>
          <w:sz w:val="24"/>
          <w:szCs w:val="24"/>
        </w:rPr>
        <w:t>根据第</w:t>
      </w:r>
      <w:r w:rsidRPr="00F71205">
        <w:rPr>
          <w:color w:val="231F20"/>
          <w:sz w:val="24"/>
          <w:szCs w:val="24"/>
        </w:rPr>
        <w:t>12</w:t>
      </w:r>
      <w:r w:rsidRPr="00F71205">
        <w:rPr>
          <w:rFonts w:ascii="宋体" w:eastAsia="宋体" w:hAnsi="宋体" w:cs="宋体" w:hint="eastAsia"/>
          <w:color w:val="231F20"/>
          <w:sz w:val="24"/>
          <w:szCs w:val="24"/>
        </w:rPr>
        <w:t>条注册的机构；</w:t>
      </w:r>
    </w:p>
    <w:p w:rsidR="00F71205" w:rsidRPr="00F71205" w:rsidRDefault="00F71205" w:rsidP="00F71205">
      <w:pPr>
        <w:spacing w:before="12.85pt" w:line="11.25pt" w:lineRule="auto"/>
        <w:ind w:start="26.95pt" w:end="8.45pt" w:firstLine="12pt"/>
        <w:rPr>
          <w:sz w:val="24"/>
          <w:szCs w:val="24"/>
        </w:rPr>
      </w:pPr>
      <w:r w:rsidRPr="00F71205">
        <w:rPr>
          <w:rFonts w:hint="eastAsia"/>
          <w:color w:val="231F20"/>
          <w:sz w:val="24"/>
          <w:szCs w:val="24"/>
        </w:rPr>
        <w:t>“</w:t>
      </w:r>
      <w:r w:rsidRPr="00F71205">
        <w:rPr>
          <w:rFonts w:ascii="宋体" w:eastAsia="宋体" w:hAnsi="宋体" w:cs="宋体" w:hint="eastAsia"/>
          <w:color w:val="231F20"/>
          <w:sz w:val="24"/>
          <w:szCs w:val="24"/>
        </w:rPr>
        <w:t>规定</w:t>
      </w:r>
      <w:r w:rsidRPr="00F71205">
        <w:rPr>
          <w:color w:val="231F20"/>
          <w:sz w:val="24"/>
          <w:szCs w:val="24"/>
        </w:rPr>
        <w:t>”</w:t>
      </w:r>
      <w:r w:rsidRPr="00F71205">
        <w:rPr>
          <w:rFonts w:ascii="宋体" w:eastAsia="宋体" w:hAnsi="宋体" w:cs="宋体" w:hint="eastAsia"/>
          <w:color w:val="231F20"/>
          <w:sz w:val="24"/>
          <w:szCs w:val="24"/>
        </w:rPr>
        <w:t>，除非另有规定，是指根据本法制定的条例所规定；</w:t>
      </w:r>
    </w:p>
    <w:p w:rsidR="00F71205" w:rsidRDefault="00F71205">
      <w:pPr>
        <w:pStyle w:val="a3"/>
        <w:ind w:start="29.55pt" w:end="0.20pt"/>
        <w:jc w:val="center"/>
        <w:sectPr w:rsidR="00F71205" w:rsidSect="00F71205">
          <w:pgSz w:w="499pt" w:h="709pt"/>
          <w:pgMar w:top="44pt" w:right="61pt" w:bottom="14pt" w:left="69pt" w:header="36pt" w:footer="36pt" w:gutter="0pt"/>
          <w:cols w:space="36pt"/>
        </w:sectPr>
      </w:pPr>
    </w:p>
    <w:p w:rsidR="00F71205" w:rsidRPr="00F71205" w:rsidRDefault="00F71205" w:rsidP="00F71205">
      <w:pPr>
        <w:tabs>
          <w:tab w:val="start" w:pos="127.45pt"/>
          <w:tab w:val="start" w:pos="297.25pt"/>
        </w:tabs>
        <w:spacing w:before="2.10pt"/>
        <w:ind w:start="5.90pt"/>
        <w:rPr>
          <w:b/>
          <w:sz w:val="24"/>
        </w:rPr>
      </w:pPr>
      <w:r w:rsidRPr="00F71205">
        <w:rPr>
          <w:color w:val="231F20"/>
          <w:spacing w:val="-10"/>
          <w:w w:val="110%"/>
          <w:sz w:val="24"/>
        </w:rPr>
        <w:t>8</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spacing w:before="10.20pt"/>
        <w:ind w:start="17.90pt"/>
        <w:rPr>
          <w:sz w:val="24"/>
          <w:szCs w:val="24"/>
        </w:rPr>
      </w:pPr>
      <w:r w:rsidRPr="00F71205">
        <w:rPr>
          <w:rFonts w:hint="eastAsia"/>
          <w:color w:val="231F20"/>
          <w:sz w:val="24"/>
          <w:szCs w:val="24"/>
        </w:rPr>
        <w:t>“</w:t>
      </w:r>
      <w:r w:rsidRPr="00F71205">
        <w:rPr>
          <w:rFonts w:ascii="宋体" w:eastAsia="宋体" w:hAnsi="宋体" w:cs="宋体" w:hint="eastAsia"/>
          <w:color w:val="231F20"/>
          <w:sz w:val="24"/>
          <w:szCs w:val="24"/>
        </w:rPr>
        <w:t>机构</w:t>
      </w:r>
      <w:r w:rsidRPr="00F71205">
        <w:rPr>
          <w:color w:val="231F20"/>
          <w:sz w:val="24"/>
          <w:szCs w:val="24"/>
        </w:rPr>
        <w:t>”</w:t>
      </w:r>
      <w:r w:rsidRPr="00F71205">
        <w:rPr>
          <w:rFonts w:ascii="宋体" w:eastAsia="宋体" w:hAnsi="宋体" w:cs="宋体" w:hint="eastAsia"/>
          <w:color w:val="231F20"/>
          <w:sz w:val="24"/>
          <w:szCs w:val="24"/>
        </w:rPr>
        <w:t>是指</w:t>
      </w:r>
      <w:r w:rsidRPr="00F71205">
        <w:rPr>
          <w:color w:val="231F20"/>
          <w:sz w:val="24"/>
          <w:szCs w:val="24"/>
        </w:rPr>
        <w:t>——</w:t>
      </w:r>
    </w:p>
    <w:p w:rsidR="00F71205" w:rsidRPr="00F71205" w:rsidRDefault="00F71205" w:rsidP="00F71205">
      <w:pPr>
        <w:numPr>
          <w:ilvl w:val="0"/>
          <w:numId w:val="6"/>
        </w:numPr>
        <w:tabs>
          <w:tab w:val="start" w:pos="53.90pt"/>
        </w:tabs>
        <w:spacing w:before="8.20pt" w:line="12.10pt" w:lineRule="auto"/>
        <w:ind w:end="26.50pt"/>
        <w:jc w:val="both"/>
        <w:rPr>
          <w:sz w:val="24"/>
        </w:rPr>
      </w:pPr>
      <w:r w:rsidRPr="00F71205">
        <w:rPr>
          <w:rFonts w:ascii="宋体" w:eastAsia="宋体" w:hAnsi="宋体" w:cs="宋体" w:hint="eastAsia"/>
          <w:color w:val="231F20"/>
          <w:sz w:val="24"/>
          <w:szCs w:val="24"/>
        </w:rPr>
        <w:t>负责将任何医疗器械投放到市场的制造商、进口商或分销商（但不包括零售商）；以及</w:t>
      </w:r>
    </w:p>
    <w:p w:rsidR="00F71205" w:rsidRPr="00F71205" w:rsidRDefault="00F71205" w:rsidP="00F71205">
      <w:pPr>
        <w:numPr>
          <w:ilvl w:val="0"/>
          <w:numId w:val="6"/>
        </w:numPr>
        <w:tabs>
          <w:tab w:val="start" w:pos="53.90pt"/>
        </w:tabs>
        <w:spacing w:before="8.30pt" w:line="12.10pt" w:lineRule="auto"/>
        <w:ind w:end="26.70pt"/>
        <w:jc w:val="both"/>
        <w:rPr>
          <w:sz w:val="24"/>
        </w:rPr>
      </w:pPr>
      <w:r w:rsidRPr="00F71205">
        <w:rPr>
          <w:rFonts w:ascii="宋体" w:eastAsia="宋体" w:hAnsi="宋体" w:cs="宋体" w:hint="eastAsia"/>
          <w:color w:val="231F20"/>
          <w:sz w:val="24"/>
          <w:szCs w:val="24"/>
        </w:rPr>
        <w:t>由在马来西亚境外设有主要营业地点的制造商任命的授权代表，</w:t>
      </w:r>
    </w:p>
    <w:p w:rsidR="00F71205" w:rsidRPr="00F71205" w:rsidRDefault="00F71205" w:rsidP="00F71205">
      <w:pPr>
        <w:spacing w:before="0.30pt"/>
        <w:rPr>
          <w:sz w:val="24"/>
          <w:szCs w:val="24"/>
        </w:rPr>
      </w:pPr>
    </w:p>
    <w:p w:rsidR="00F71205" w:rsidRPr="00F71205" w:rsidRDefault="00F71205" w:rsidP="00F71205">
      <w:pPr>
        <w:ind w:start="5.90pt"/>
        <w:jc w:val="both"/>
        <w:rPr>
          <w:sz w:val="24"/>
          <w:szCs w:val="24"/>
        </w:rPr>
      </w:pPr>
      <w:r w:rsidRPr="00F71205">
        <w:rPr>
          <w:rFonts w:ascii="宋体" w:eastAsia="宋体" w:hAnsi="宋体" w:cs="宋体" w:hint="eastAsia"/>
          <w:color w:val="231F20"/>
          <w:sz w:val="24"/>
          <w:szCs w:val="24"/>
        </w:rPr>
        <w:t>该人及获授权代表是</w:t>
      </w:r>
      <w:r w:rsidRPr="00F71205">
        <w:rPr>
          <w:color w:val="231F20"/>
          <w:sz w:val="24"/>
          <w:szCs w:val="24"/>
        </w:rPr>
        <w:t xml:space="preserve"> ——</w:t>
      </w:r>
    </w:p>
    <w:p w:rsidR="00F71205" w:rsidRPr="00F71205" w:rsidRDefault="00F71205" w:rsidP="00F71205">
      <w:pPr>
        <w:numPr>
          <w:ilvl w:val="1"/>
          <w:numId w:val="6"/>
        </w:numPr>
        <w:tabs>
          <w:tab w:val="start" w:pos="53.80pt"/>
        </w:tabs>
        <w:spacing w:before="8.20pt"/>
        <w:ind w:start="53.80pt" w:hanging="23.50pt"/>
        <w:rPr>
          <w:sz w:val="24"/>
        </w:rPr>
      </w:pPr>
      <w:r w:rsidRPr="00F71205">
        <w:rPr>
          <w:rFonts w:ascii="宋体" w:eastAsia="宋体" w:hAnsi="宋体" w:cs="宋体" w:hint="eastAsia"/>
          <w:color w:val="231F20"/>
          <w:sz w:val="24"/>
          <w:szCs w:val="24"/>
        </w:rPr>
        <w:t>在马来西亚定居或居住的人；或</w:t>
      </w:r>
    </w:p>
    <w:p w:rsidR="00F71205" w:rsidRPr="00F71205" w:rsidRDefault="00F71205" w:rsidP="00F71205">
      <w:pPr>
        <w:numPr>
          <w:ilvl w:val="1"/>
          <w:numId w:val="6"/>
        </w:numPr>
        <w:tabs>
          <w:tab w:val="start" w:pos="53.90pt"/>
        </w:tabs>
        <w:spacing w:before="8.20pt" w:line="12.10pt" w:lineRule="auto"/>
        <w:ind w:end="27.05pt" w:hanging="22.90pt"/>
        <w:jc w:val="both"/>
        <w:rPr>
          <w:sz w:val="24"/>
        </w:rPr>
      </w:pPr>
      <w:r w:rsidRPr="00F71205">
        <w:rPr>
          <w:rFonts w:ascii="宋体" w:eastAsia="宋体" w:hAnsi="宋体" w:cs="宋体" w:hint="eastAsia"/>
          <w:color w:val="231F20"/>
          <w:sz w:val="24"/>
          <w:szCs w:val="24"/>
        </w:rPr>
        <w:t>根据马来西亚法律成立的公司或企业，</w:t>
      </w:r>
    </w:p>
    <w:p w:rsidR="00F71205" w:rsidRPr="00F71205" w:rsidRDefault="00F71205" w:rsidP="00F71205">
      <w:pPr>
        <w:spacing w:before="2.95pt" w:line="28pt" w:lineRule="exact"/>
        <w:ind w:start="17.90pt" w:end="26.75pt" w:hanging="12pt"/>
        <w:rPr>
          <w:sz w:val="24"/>
          <w:szCs w:val="24"/>
        </w:rPr>
      </w:pPr>
      <w:r w:rsidRPr="00F71205">
        <w:rPr>
          <w:rFonts w:ascii="宋体" w:eastAsia="宋体" w:hAnsi="宋体" w:cs="宋体" w:hint="eastAsia"/>
          <w:color w:val="231F20"/>
          <w:sz w:val="24"/>
          <w:szCs w:val="24"/>
        </w:rPr>
        <w:t>并主要在马来西亚开展业务或实践；</w:t>
      </w:r>
      <w:r w:rsidRPr="00F71205">
        <w:rPr>
          <w:color w:val="231F20"/>
          <w:sz w:val="24"/>
          <w:szCs w:val="24"/>
        </w:rPr>
        <w:t>“</w:t>
      </w:r>
      <w:r w:rsidRPr="00F71205">
        <w:rPr>
          <w:rFonts w:ascii="宋体" w:eastAsia="宋体" w:hAnsi="宋体" w:cs="宋体" w:hint="eastAsia"/>
          <w:color w:val="231F20"/>
          <w:sz w:val="24"/>
          <w:szCs w:val="24"/>
        </w:rPr>
        <w:t>投放市场</w:t>
      </w:r>
      <w:r w:rsidRPr="00F71205">
        <w:rPr>
          <w:color w:val="231F20"/>
          <w:sz w:val="24"/>
          <w:szCs w:val="24"/>
        </w:rPr>
        <w:t>”</w:t>
      </w:r>
      <w:r w:rsidRPr="00F71205">
        <w:rPr>
          <w:rFonts w:ascii="宋体" w:eastAsia="宋体" w:hAnsi="宋体" w:cs="宋体" w:hint="eastAsia"/>
          <w:color w:val="231F20"/>
          <w:sz w:val="24"/>
          <w:szCs w:val="24"/>
        </w:rPr>
        <w:t>是指提供医疗器械</w:t>
      </w:r>
    </w:p>
    <w:p w:rsidR="00F71205" w:rsidRPr="00F71205" w:rsidRDefault="00F71205" w:rsidP="00F71205">
      <w:pPr>
        <w:spacing w:line="11pt" w:lineRule="exact"/>
        <w:ind w:start="5.90pt"/>
        <w:jc w:val="both"/>
        <w:rPr>
          <w:sz w:val="24"/>
          <w:szCs w:val="24"/>
        </w:rPr>
      </w:pPr>
      <w:r w:rsidRPr="00F71205">
        <w:rPr>
          <w:rFonts w:ascii="宋体" w:eastAsia="宋体" w:hAnsi="宋体" w:cs="宋体" w:hint="eastAsia"/>
          <w:color w:val="231F20"/>
          <w:sz w:val="24"/>
          <w:szCs w:val="24"/>
        </w:rPr>
        <w:t>以有偿或无偿的方式分发，</w:t>
      </w:r>
    </w:p>
    <w:p w:rsidR="00F71205" w:rsidRPr="00F71205" w:rsidRDefault="00F71205" w:rsidP="00F71205">
      <w:pPr>
        <w:spacing w:before="0.20pt" w:line="12.10pt" w:lineRule="auto"/>
        <w:ind w:start="5.90pt" w:end="26.75pt"/>
        <w:jc w:val="both"/>
        <w:rPr>
          <w:sz w:val="24"/>
          <w:szCs w:val="24"/>
        </w:rPr>
      </w:pPr>
      <w:r w:rsidRPr="00F71205">
        <w:rPr>
          <w:rFonts w:ascii="宋体" w:eastAsia="宋体" w:hAnsi="宋体" w:cs="宋体" w:hint="eastAsia"/>
          <w:color w:val="231F20"/>
          <w:sz w:val="24"/>
          <w:szCs w:val="24"/>
        </w:rPr>
        <w:t>在马来西亚使用、供应或投入使用，无论它是新的还是再加工的，但不包括用于临床研究或医疗器械性能评估；</w:t>
      </w:r>
    </w:p>
    <w:p w:rsidR="00F71205" w:rsidRPr="00F71205" w:rsidRDefault="00F71205" w:rsidP="00F71205">
      <w:pPr>
        <w:spacing w:before="0.45pt"/>
        <w:rPr>
          <w:sz w:val="24"/>
          <w:szCs w:val="24"/>
        </w:rPr>
      </w:pPr>
    </w:p>
    <w:p w:rsidR="00F71205" w:rsidRPr="00F71205" w:rsidRDefault="00F71205" w:rsidP="00F71205">
      <w:pPr>
        <w:spacing w:line="12.10pt" w:lineRule="auto"/>
        <w:ind w:start="5.90pt" w:end="26.55pt" w:firstLine="12pt"/>
        <w:rPr>
          <w:sz w:val="24"/>
          <w:szCs w:val="24"/>
        </w:rPr>
      </w:pPr>
      <w:r w:rsidRPr="00F71205">
        <w:rPr>
          <w:rFonts w:hint="eastAsia"/>
          <w:color w:val="231F20"/>
          <w:sz w:val="24"/>
          <w:szCs w:val="24"/>
        </w:rPr>
        <w:t>“</w:t>
      </w:r>
      <w:r w:rsidRPr="00F71205">
        <w:rPr>
          <w:rFonts w:ascii="宋体" w:eastAsia="宋体" w:hAnsi="宋体" w:cs="宋体" w:hint="eastAsia"/>
          <w:color w:val="231F20"/>
          <w:sz w:val="24"/>
          <w:szCs w:val="24"/>
        </w:rPr>
        <w:t>部长</w:t>
      </w:r>
      <w:r w:rsidRPr="00F71205">
        <w:rPr>
          <w:color w:val="231F20"/>
          <w:sz w:val="24"/>
          <w:szCs w:val="24"/>
        </w:rPr>
        <w:t>”</w:t>
      </w:r>
      <w:r w:rsidRPr="00F71205">
        <w:rPr>
          <w:rFonts w:ascii="宋体" w:eastAsia="宋体" w:hAnsi="宋体" w:cs="宋体" w:hint="eastAsia"/>
          <w:color w:val="231F20"/>
          <w:sz w:val="24"/>
          <w:szCs w:val="24"/>
        </w:rPr>
        <w:t>是指负责卫生事务的部长；</w:t>
      </w:r>
    </w:p>
    <w:p w:rsidR="00F71205" w:rsidRPr="00F71205" w:rsidRDefault="00F71205" w:rsidP="00F71205">
      <w:pPr>
        <w:spacing w:before="0.30pt"/>
        <w:rPr>
          <w:sz w:val="24"/>
          <w:szCs w:val="24"/>
        </w:rPr>
      </w:pPr>
    </w:p>
    <w:p w:rsidR="00F71205" w:rsidRPr="00F71205" w:rsidRDefault="00F71205" w:rsidP="00F71205">
      <w:pPr>
        <w:ind w:start="17.90pt"/>
        <w:rPr>
          <w:sz w:val="24"/>
          <w:szCs w:val="24"/>
        </w:rPr>
      </w:pPr>
      <w:r w:rsidRPr="00F71205">
        <w:rPr>
          <w:rFonts w:hint="eastAsia"/>
          <w:color w:val="231F20"/>
          <w:sz w:val="24"/>
          <w:szCs w:val="24"/>
        </w:rPr>
        <w:t>“</w:t>
      </w:r>
      <w:r w:rsidRPr="00F71205">
        <w:rPr>
          <w:rFonts w:ascii="宋体" w:eastAsia="宋体" w:hAnsi="宋体" w:cs="宋体" w:hint="eastAsia"/>
          <w:color w:val="231F20"/>
          <w:sz w:val="24"/>
          <w:szCs w:val="24"/>
        </w:rPr>
        <w:t>制造商</w:t>
      </w:r>
      <w:r w:rsidRPr="00F71205">
        <w:rPr>
          <w:color w:val="231F20"/>
          <w:sz w:val="24"/>
          <w:szCs w:val="24"/>
        </w:rPr>
        <w:t>”</w:t>
      </w:r>
      <w:r w:rsidRPr="00F71205">
        <w:rPr>
          <w:rFonts w:ascii="宋体" w:eastAsia="宋体" w:hAnsi="宋体" w:cs="宋体" w:hint="eastAsia"/>
          <w:color w:val="231F20"/>
          <w:sz w:val="24"/>
          <w:szCs w:val="24"/>
        </w:rPr>
        <w:t>是指</w:t>
      </w:r>
      <w:r w:rsidRPr="00F71205">
        <w:rPr>
          <w:color w:val="231F20"/>
          <w:sz w:val="24"/>
          <w:szCs w:val="24"/>
        </w:rPr>
        <w:t>——</w:t>
      </w:r>
    </w:p>
    <w:p w:rsidR="00F71205" w:rsidRPr="00F71205" w:rsidRDefault="00F71205" w:rsidP="00F71205">
      <w:pPr>
        <w:numPr>
          <w:ilvl w:val="2"/>
          <w:numId w:val="6"/>
        </w:numPr>
        <w:tabs>
          <w:tab w:val="start" w:pos="53.85pt"/>
        </w:tabs>
        <w:spacing w:before="8.20pt"/>
        <w:ind w:start="53.85pt" w:hanging="20.85pt"/>
        <w:rPr>
          <w:sz w:val="24"/>
        </w:rPr>
      </w:pPr>
      <w:r w:rsidRPr="00F71205">
        <w:rPr>
          <w:rFonts w:ascii="宋体" w:eastAsia="宋体" w:hAnsi="宋体" w:cs="宋体" w:hint="eastAsia"/>
          <w:color w:val="231F20"/>
          <w:sz w:val="24"/>
          <w:szCs w:val="24"/>
        </w:rPr>
        <w:t>负责</w:t>
      </w:r>
      <w:r w:rsidRPr="00F71205">
        <w:rPr>
          <w:color w:val="231F20"/>
          <w:sz w:val="24"/>
          <w:szCs w:val="24"/>
        </w:rPr>
        <w:t xml:space="preserve"> ——</w:t>
      </w:r>
    </w:p>
    <w:p w:rsidR="00F71205" w:rsidRPr="00F71205" w:rsidRDefault="00F71205" w:rsidP="00F71205">
      <w:pPr>
        <w:numPr>
          <w:ilvl w:val="3"/>
          <w:numId w:val="6"/>
        </w:numPr>
        <w:tabs>
          <w:tab w:val="start" w:pos="83.90pt"/>
        </w:tabs>
        <w:spacing w:before="8.20pt" w:line="12.10pt" w:lineRule="auto"/>
        <w:ind w:end="26.55pt"/>
        <w:jc w:val="both"/>
        <w:rPr>
          <w:sz w:val="24"/>
        </w:rPr>
      </w:pPr>
      <w:r w:rsidRPr="00F71205">
        <w:rPr>
          <w:rFonts w:ascii="宋体" w:eastAsia="宋体" w:hAnsi="宋体" w:cs="宋体" w:hint="eastAsia"/>
          <w:color w:val="231F20"/>
          <w:sz w:val="24"/>
          <w:szCs w:val="24"/>
        </w:rPr>
        <w:t>医疗器械的设计、生产、制造、组装、加工、包装和标签，不论是本人还是代表本人行事的分包商执行这些操作；以及</w:t>
      </w:r>
    </w:p>
    <w:p w:rsidR="00F71205" w:rsidRPr="00F71205" w:rsidRDefault="00F71205" w:rsidP="00F71205">
      <w:pPr>
        <w:numPr>
          <w:ilvl w:val="3"/>
          <w:numId w:val="6"/>
        </w:numPr>
        <w:tabs>
          <w:tab w:val="start" w:pos="83.90pt"/>
        </w:tabs>
        <w:spacing w:before="8.35pt" w:line="12.10pt" w:lineRule="auto"/>
        <w:ind w:end="26.55pt" w:hanging="21.90pt"/>
        <w:jc w:val="both"/>
        <w:rPr>
          <w:sz w:val="24"/>
        </w:rPr>
      </w:pPr>
      <w:r w:rsidRPr="00F71205">
        <w:rPr>
          <w:rFonts w:ascii="宋体" w:eastAsia="宋体" w:hAnsi="宋体" w:cs="宋体" w:hint="eastAsia"/>
          <w:color w:val="231F20"/>
          <w:sz w:val="24"/>
          <w:szCs w:val="24"/>
        </w:rPr>
        <w:t>以自己的名义为成品医疗器械指定其预期用途并确保成品符合监管要求；或</w:t>
      </w:r>
    </w:p>
    <w:p w:rsidR="00F71205" w:rsidRDefault="00F71205">
      <w:pPr>
        <w:pStyle w:val="a3"/>
        <w:ind w:start="29.55pt" w:end="0.20pt"/>
        <w:jc w:val="center"/>
        <w:sectPr w:rsidR="00F71205" w:rsidSect="00F71205">
          <w:pgSz w:w="499pt" w:h="709pt"/>
          <w:pgMar w:top="46pt" w:right="69pt" w:bottom="14pt" w:left="61pt" w:header="36pt" w:footer="36pt" w:gutter="0pt"/>
          <w:cols w:space="36pt"/>
        </w:sectPr>
      </w:pPr>
    </w:p>
    <w:p w:rsidR="00F71205" w:rsidRPr="00F71205" w:rsidRDefault="00F71205" w:rsidP="00F71205">
      <w:pPr>
        <w:tabs>
          <w:tab w:val="end" w:pos="362.95pt"/>
        </w:tabs>
        <w:spacing w:before="2.10pt"/>
        <w:ind w:start="154.45pt"/>
        <w:rPr>
          <w:sz w:val="24"/>
        </w:rPr>
      </w:pPr>
      <w:r w:rsidRPr="00F71205">
        <w:rPr>
          <w:rFonts w:ascii="宋体" w:eastAsia="宋体" w:hAnsi="宋体" w:cs="宋体" w:hint="eastAsia"/>
          <w:i/>
          <w:color w:val="231F20"/>
          <w:sz w:val="24"/>
          <w:szCs w:val="24"/>
        </w:rPr>
        <w:t>医疗设备</w:t>
      </w:r>
      <w:r w:rsidRPr="00F71205">
        <w:rPr>
          <w:i/>
          <w:color w:val="231F20"/>
          <w:sz w:val="24"/>
        </w:rPr>
        <w:tab/>
      </w:r>
      <w:r w:rsidRPr="00F71205">
        <w:rPr>
          <w:color w:val="231F20"/>
          <w:spacing w:val="-10"/>
          <w:sz w:val="24"/>
        </w:rPr>
        <w:t>9</w:t>
      </w:r>
    </w:p>
    <w:p w:rsidR="00F71205" w:rsidRPr="00F71205" w:rsidRDefault="00F71205" w:rsidP="00F71205">
      <w:pPr>
        <w:numPr>
          <w:ilvl w:val="0"/>
          <w:numId w:val="8"/>
        </w:numPr>
        <w:tabs>
          <w:tab w:val="start" w:pos="74.95pt"/>
        </w:tabs>
        <w:spacing w:before="10.20pt"/>
        <w:ind w:start="74.95pt" w:hanging="20.85pt"/>
        <w:rPr>
          <w:sz w:val="24"/>
        </w:rPr>
      </w:pPr>
      <w:r w:rsidRPr="00F71205">
        <w:rPr>
          <w:rFonts w:ascii="宋体" w:eastAsia="宋体" w:hAnsi="宋体" w:cs="宋体" w:hint="eastAsia"/>
          <w:color w:val="231F20"/>
          <w:sz w:val="24"/>
          <w:szCs w:val="24"/>
        </w:rPr>
        <w:t>任何其他人</w:t>
      </w:r>
      <w:r w:rsidRPr="00F71205">
        <w:rPr>
          <w:color w:val="231F20"/>
          <w:sz w:val="24"/>
          <w:szCs w:val="24"/>
        </w:rPr>
        <w:t xml:space="preserve"> ——</w:t>
      </w:r>
    </w:p>
    <w:p w:rsidR="00F71205" w:rsidRPr="00F71205" w:rsidRDefault="00F71205" w:rsidP="00F71205">
      <w:pPr>
        <w:numPr>
          <w:ilvl w:val="1"/>
          <w:numId w:val="8"/>
        </w:numPr>
        <w:tabs>
          <w:tab w:val="start" w:pos="105pt"/>
        </w:tabs>
        <w:spacing w:before="7.90pt" w:line="11.25pt" w:lineRule="auto"/>
        <w:ind w:end="5.75pt"/>
        <w:jc w:val="both"/>
        <w:rPr>
          <w:sz w:val="24"/>
        </w:rPr>
      </w:pPr>
      <w:r w:rsidRPr="00F71205">
        <w:rPr>
          <w:rFonts w:ascii="宋体" w:eastAsia="宋体" w:hAnsi="宋体" w:cs="宋体" w:hint="eastAsia"/>
          <w:color w:val="231F20"/>
          <w:sz w:val="24"/>
          <w:szCs w:val="24"/>
        </w:rPr>
        <w:t>组装、包装、加工、全面翻新、再加工或标记一个或多个现成的医疗器械；以及</w:t>
      </w:r>
    </w:p>
    <w:p w:rsidR="00F71205" w:rsidRPr="00F71205" w:rsidRDefault="00F71205" w:rsidP="00F71205">
      <w:pPr>
        <w:numPr>
          <w:ilvl w:val="1"/>
          <w:numId w:val="8"/>
        </w:numPr>
        <w:tabs>
          <w:tab w:val="start" w:pos="105pt"/>
        </w:tabs>
        <w:spacing w:before="8.10pt" w:line="11.25pt" w:lineRule="auto"/>
        <w:ind w:end="5.50pt" w:hanging="21.90pt"/>
        <w:jc w:val="both"/>
        <w:rPr>
          <w:sz w:val="24"/>
        </w:rPr>
      </w:pPr>
      <w:r w:rsidRPr="00F71205">
        <w:rPr>
          <w:rFonts w:ascii="宋体" w:eastAsia="宋体" w:hAnsi="宋体" w:cs="宋体" w:hint="eastAsia"/>
          <w:color w:val="231F20"/>
          <w:sz w:val="24"/>
          <w:szCs w:val="24"/>
        </w:rPr>
        <w:t>以自己的名义为成品医疗器械指定其预期用途，并确保成品符合监管要求，</w:t>
      </w:r>
    </w:p>
    <w:p w:rsidR="00F71205" w:rsidRPr="00F71205" w:rsidRDefault="00F71205" w:rsidP="00F71205">
      <w:pPr>
        <w:spacing w:before="12.45pt"/>
        <w:ind w:start="27pt"/>
        <w:rPr>
          <w:sz w:val="24"/>
          <w:szCs w:val="24"/>
        </w:rPr>
      </w:pPr>
      <w:r w:rsidRPr="00F71205">
        <w:rPr>
          <w:rFonts w:ascii="宋体" w:eastAsia="宋体" w:hAnsi="宋体" w:cs="宋体" w:hint="eastAsia"/>
          <w:color w:val="231F20"/>
          <w:sz w:val="24"/>
          <w:szCs w:val="24"/>
        </w:rPr>
        <w:t>但不包括下列人员：</w:t>
      </w:r>
    </w:p>
    <w:p w:rsidR="00F71205" w:rsidRPr="00F71205" w:rsidRDefault="00F71205" w:rsidP="00F71205">
      <w:pPr>
        <w:numPr>
          <w:ilvl w:val="0"/>
          <w:numId w:val="7"/>
        </w:numPr>
        <w:tabs>
          <w:tab w:val="start" w:pos="74.90pt"/>
          <w:tab w:val="start" w:pos="75pt"/>
        </w:tabs>
        <w:spacing w:before="7.85pt" w:line="11.25pt" w:lineRule="auto"/>
        <w:ind w:end="5.70pt"/>
        <w:jc w:val="both"/>
        <w:rPr>
          <w:sz w:val="24"/>
        </w:rPr>
      </w:pPr>
      <w:r w:rsidRPr="00F71205">
        <w:rPr>
          <w:rFonts w:ascii="宋体" w:eastAsia="宋体" w:hAnsi="宋体" w:cs="宋体" w:hint="eastAsia"/>
          <w:color w:val="231F20"/>
          <w:sz w:val="24"/>
          <w:szCs w:val="24"/>
        </w:rPr>
        <w:t>在市场上组装或改装供个别患者使用的医疗器械的任何人；以及</w:t>
      </w:r>
    </w:p>
    <w:p w:rsidR="00F71205" w:rsidRPr="00F71205" w:rsidRDefault="00F71205" w:rsidP="00F71205">
      <w:pPr>
        <w:numPr>
          <w:ilvl w:val="0"/>
          <w:numId w:val="7"/>
        </w:numPr>
        <w:tabs>
          <w:tab w:val="start" w:pos="75pt"/>
        </w:tabs>
        <w:spacing w:before="8.10pt" w:line="11.25pt" w:lineRule="auto"/>
        <w:ind w:end="5.45pt" w:hanging="22.90pt"/>
        <w:jc w:val="both"/>
        <w:rPr>
          <w:sz w:val="24"/>
        </w:rPr>
      </w:pPr>
      <w:r w:rsidRPr="00F71205">
        <w:rPr>
          <w:rFonts w:ascii="宋体" w:eastAsia="宋体" w:hAnsi="宋体" w:cs="宋体" w:hint="eastAsia"/>
          <w:color w:val="231F20"/>
          <w:sz w:val="24"/>
          <w:szCs w:val="24"/>
        </w:rPr>
        <w:t>组装、包装或改装医疗器械的任何人，且该组装、包装或改装不会改变医疗器械的预期用途；</w:t>
      </w:r>
    </w:p>
    <w:p w:rsidR="00F71205" w:rsidRPr="00F71205" w:rsidRDefault="00F71205" w:rsidP="00F71205">
      <w:pPr>
        <w:spacing w:before="12.45pt"/>
        <w:ind w:start="39pt"/>
        <w:rPr>
          <w:sz w:val="24"/>
          <w:szCs w:val="24"/>
        </w:rPr>
      </w:pPr>
      <w:r w:rsidRPr="00F71205">
        <w:rPr>
          <w:rFonts w:hint="eastAsia"/>
          <w:color w:val="231F20"/>
          <w:sz w:val="24"/>
          <w:szCs w:val="24"/>
        </w:rPr>
        <w:t>“</w:t>
      </w:r>
      <w:r w:rsidRPr="00F71205">
        <w:rPr>
          <w:rFonts w:ascii="宋体" w:eastAsia="宋体" w:hAnsi="宋体" w:cs="宋体" w:hint="eastAsia"/>
          <w:color w:val="231F20"/>
          <w:sz w:val="24"/>
          <w:szCs w:val="24"/>
        </w:rPr>
        <w:t>医疗器械</w:t>
      </w:r>
      <w:r w:rsidRPr="00F71205">
        <w:rPr>
          <w:color w:val="231F20"/>
          <w:sz w:val="24"/>
          <w:szCs w:val="24"/>
        </w:rPr>
        <w:t>”</w:t>
      </w:r>
      <w:r w:rsidRPr="00F71205">
        <w:rPr>
          <w:rFonts w:ascii="宋体" w:eastAsia="宋体" w:hAnsi="宋体" w:cs="宋体" w:hint="eastAsia"/>
          <w:color w:val="231F20"/>
          <w:sz w:val="24"/>
          <w:szCs w:val="24"/>
        </w:rPr>
        <w:t>是指</w:t>
      </w:r>
      <w:r w:rsidRPr="00F71205">
        <w:rPr>
          <w:color w:val="231F20"/>
          <w:sz w:val="24"/>
          <w:szCs w:val="24"/>
        </w:rPr>
        <w:t>——</w:t>
      </w:r>
    </w:p>
    <w:p w:rsidR="00F71205" w:rsidRPr="00F71205" w:rsidRDefault="00F71205" w:rsidP="00F71205">
      <w:pPr>
        <w:numPr>
          <w:ilvl w:val="1"/>
          <w:numId w:val="7"/>
        </w:numPr>
        <w:tabs>
          <w:tab w:val="start" w:pos="75pt"/>
        </w:tabs>
        <w:spacing w:before="7.85pt" w:line="11.25pt" w:lineRule="auto"/>
        <w:ind w:end="5.45pt"/>
        <w:jc w:val="both"/>
        <w:rPr>
          <w:sz w:val="24"/>
        </w:rPr>
      </w:pPr>
      <w:r w:rsidRPr="00F71205">
        <w:rPr>
          <w:rFonts w:ascii="宋体" w:eastAsia="宋体" w:hAnsi="宋体" w:cs="宋体" w:hint="eastAsia"/>
          <w:color w:val="231F20"/>
          <w:sz w:val="24"/>
          <w:szCs w:val="24"/>
        </w:rPr>
        <w:t>任何仪器、设备、器具、机器、器具、植入物、体外试剂或校准器、软件、材料或其他类似或相关物品，制造商旨在单独或组合用于人类，用于以下目的</w:t>
      </w:r>
      <w:r w:rsidRPr="00F71205">
        <w:rPr>
          <w:color w:val="231F20"/>
          <w:sz w:val="24"/>
          <w:szCs w:val="24"/>
        </w:rPr>
        <w:t>——</w:t>
      </w:r>
    </w:p>
    <w:p w:rsidR="00F71205" w:rsidRPr="00F71205" w:rsidRDefault="00F71205" w:rsidP="00F71205">
      <w:pPr>
        <w:numPr>
          <w:ilvl w:val="2"/>
          <w:numId w:val="7"/>
        </w:numPr>
        <w:tabs>
          <w:tab w:val="start" w:pos="105pt"/>
        </w:tabs>
        <w:spacing w:before="8.15pt" w:line="11.25pt" w:lineRule="auto"/>
        <w:ind w:end="5.70pt"/>
        <w:jc w:val="both"/>
        <w:rPr>
          <w:sz w:val="24"/>
        </w:rPr>
      </w:pPr>
      <w:r w:rsidRPr="00F71205">
        <w:rPr>
          <w:rFonts w:ascii="宋体" w:eastAsia="宋体" w:hAnsi="宋体" w:cs="宋体" w:hint="eastAsia"/>
          <w:color w:val="231F20"/>
          <w:sz w:val="24"/>
          <w:szCs w:val="24"/>
        </w:rPr>
        <w:t>疾病的诊断、预防、监测、治疗或缓解；</w:t>
      </w:r>
    </w:p>
    <w:p w:rsidR="00F71205" w:rsidRPr="00F71205" w:rsidRDefault="00F71205" w:rsidP="00F71205">
      <w:pPr>
        <w:numPr>
          <w:ilvl w:val="2"/>
          <w:numId w:val="7"/>
        </w:numPr>
        <w:tabs>
          <w:tab w:val="start" w:pos="105pt"/>
        </w:tabs>
        <w:spacing w:before="8.05pt" w:line="11.25pt" w:lineRule="auto"/>
        <w:ind w:end="5.50pt" w:hanging="21.90pt"/>
        <w:jc w:val="both"/>
        <w:rPr>
          <w:sz w:val="24"/>
        </w:rPr>
      </w:pPr>
      <w:r w:rsidRPr="00F71205">
        <w:rPr>
          <w:rFonts w:ascii="宋体" w:eastAsia="宋体" w:hAnsi="宋体" w:cs="宋体" w:hint="eastAsia"/>
          <w:color w:val="231F20"/>
          <w:sz w:val="24"/>
          <w:szCs w:val="24"/>
        </w:rPr>
        <w:t>对伤害的诊断、监测、治疗、缓解或补偿；</w:t>
      </w:r>
    </w:p>
    <w:p w:rsidR="00F71205" w:rsidRPr="00F71205" w:rsidRDefault="00F71205" w:rsidP="00F71205">
      <w:pPr>
        <w:numPr>
          <w:ilvl w:val="2"/>
          <w:numId w:val="7"/>
        </w:numPr>
        <w:tabs>
          <w:tab w:val="start" w:pos="105pt"/>
        </w:tabs>
        <w:spacing w:before="8.05pt" w:line="11.25pt" w:lineRule="auto"/>
        <w:ind w:end="5.90pt" w:hanging="25.50pt"/>
        <w:jc w:val="both"/>
        <w:rPr>
          <w:sz w:val="24"/>
        </w:rPr>
      </w:pPr>
      <w:r w:rsidRPr="00F71205">
        <w:rPr>
          <w:rFonts w:ascii="宋体" w:eastAsia="宋体" w:hAnsi="宋体" w:cs="宋体" w:hint="eastAsia"/>
          <w:color w:val="231F20"/>
          <w:sz w:val="24"/>
          <w:szCs w:val="24"/>
        </w:rPr>
        <w:t>研究、替换、修改或支持解剖结构或生理过程；</w:t>
      </w:r>
    </w:p>
    <w:p w:rsidR="00F71205" w:rsidRPr="00F71205" w:rsidRDefault="00F71205" w:rsidP="00F71205">
      <w:pPr>
        <w:numPr>
          <w:ilvl w:val="2"/>
          <w:numId w:val="7"/>
        </w:numPr>
        <w:tabs>
          <w:tab w:val="start" w:pos="104.95pt"/>
        </w:tabs>
        <w:spacing w:before="7.40pt"/>
        <w:ind w:start="104.95pt" w:hanging="24.50pt"/>
        <w:rPr>
          <w:sz w:val="24"/>
        </w:rPr>
      </w:pPr>
      <w:r w:rsidRPr="00F71205">
        <w:rPr>
          <w:rFonts w:ascii="宋体" w:eastAsia="宋体" w:hAnsi="宋体" w:cs="宋体" w:hint="eastAsia"/>
          <w:color w:val="231F20"/>
          <w:sz w:val="24"/>
          <w:szCs w:val="24"/>
        </w:rPr>
        <w:t>支持或维持生命；</w:t>
      </w:r>
    </w:p>
    <w:p w:rsidR="00F71205" w:rsidRPr="00F71205" w:rsidRDefault="00F71205" w:rsidP="00F71205">
      <w:pPr>
        <w:numPr>
          <w:ilvl w:val="2"/>
          <w:numId w:val="7"/>
        </w:numPr>
        <w:tabs>
          <w:tab w:val="start" w:pos="104.95pt"/>
        </w:tabs>
        <w:spacing w:before="7.20pt"/>
        <w:ind w:start="104.95pt" w:hanging="20.85pt"/>
        <w:rPr>
          <w:sz w:val="24"/>
        </w:rPr>
      </w:pPr>
      <w:r w:rsidRPr="00F71205">
        <w:rPr>
          <w:rFonts w:ascii="宋体" w:eastAsia="宋体" w:hAnsi="宋体" w:cs="宋体" w:hint="eastAsia"/>
          <w:color w:val="231F20"/>
          <w:sz w:val="24"/>
          <w:szCs w:val="24"/>
        </w:rPr>
        <w:t>控制受孕；</w:t>
      </w:r>
    </w:p>
    <w:p w:rsidR="00F71205" w:rsidRPr="00F71205" w:rsidRDefault="00F71205" w:rsidP="00F71205">
      <w:pPr>
        <w:numPr>
          <w:ilvl w:val="2"/>
          <w:numId w:val="7"/>
        </w:numPr>
        <w:tabs>
          <w:tab w:val="start" w:pos="104.95pt"/>
        </w:tabs>
        <w:spacing w:before="7.20pt"/>
        <w:ind w:start="104.95pt" w:hanging="24.50pt"/>
        <w:rPr>
          <w:sz w:val="24"/>
        </w:rPr>
      </w:pPr>
      <w:r w:rsidRPr="00F71205">
        <w:rPr>
          <w:rFonts w:ascii="宋体" w:eastAsia="宋体" w:hAnsi="宋体" w:cs="宋体" w:hint="eastAsia"/>
          <w:color w:val="231F20"/>
          <w:sz w:val="24"/>
          <w:szCs w:val="24"/>
        </w:rPr>
        <w:t>医疗器械消毒；或</w:t>
      </w:r>
    </w:p>
    <w:p w:rsidR="00F71205" w:rsidRPr="00F71205" w:rsidRDefault="00F71205" w:rsidP="00F71205">
      <w:pPr>
        <w:numPr>
          <w:ilvl w:val="2"/>
          <w:numId w:val="7"/>
        </w:numPr>
        <w:tabs>
          <w:tab w:val="start" w:pos="105pt"/>
        </w:tabs>
        <w:spacing w:before="7.90pt" w:line="11.25pt" w:lineRule="auto"/>
        <w:ind w:end="5.45pt" w:hanging="28.20pt"/>
        <w:jc w:val="both"/>
        <w:rPr>
          <w:sz w:val="24"/>
        </w:rPr>
      </w:pPr>
      <w:r w:rsidRPr="00F71205">
        <w:rPr>
          <w:rFonts w:ascii="宋体" w:eastAsia="宋体" w:hAnsi="宋体" w:cs="宋体" w:hint="eastAsia"/>
          <w:color w:val="231F20"/>
          <w:sz w:val="24"/>
          <w:szCs w:val="24"/>
        </w:rPr>
        <w:t>通过对人体样本进行体外检查，提供医疗或诊断信息，</w:t>
      </w:r>
    </w:p>
    <w:p w:rsidR="00F71205" w:rsidRDefault="00F71205">
      <w:pPr>
        <w:pStyle w:val="a3"/>
        <w:ind w:start="29.55pt" w:end="0.20pt"/>
        <w:jc w:val="center"/>
        <w:sectPr w:rsidR="00F71205" w:rsidSect="00F71205">
          <w:pgSz w:w="499pt" w:h="709pt"/>
          <w:pgMar w:top="46pt" w:right="61pt" w:bottom="14pt" w:left="69pt" w:header="36pt" w:footer="36pt" w:gutter="0pt"/>
          <w:cols w:space="36pt"/>
        </w:sectPr>
      </w:pPr>
    </w:p>
    <w:p w:rsidR="00F71205" w:rsidRPr="00F71205" w:rsidRDefault="00F71205" w:rsidP="00F71205">
      <w:pPr>
        <w:tabs>
          <w:tab w:val="start" w:pos="127.45pt"/>
          <w:tab w:val="start" w:pos="297.25pt"/>
        </w:tabs>
        <w:spacing w:before="2.10pt"/>
        <w:ind w:start="5.90pt"/>
        <w:jc w:val="both"/>
        <w:rPr>
          <w:b/>
          <w:sz w:val="24"/>
        </w:rPr>
      </w:pPr>
      <w:r w:rsidRPr="00F71205">
        <w:rPr>
          <w:color w:val="231F20"/>
          <w:spacing w:val="-5"/>
          <w:w w:val="110%"/>
          <w:sz w:val="24"/>
        </w:rPr>
        <w:t>10</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spacing w:before="10.90pt" w:line="11.25pt" w:lineRule="auto"/>
        <w:ind w:start="53.90pt" w:end="26.75pt"/>
        <w:jc w:val="both"/>
        <w:rPr>
          <w:sz w:val="24"/>
          <w:szCs w:val="24"/>
        </w:rPr>
      </w:pPr>
      <w:r w:rsidRPr="00F71205">
        <w:rPr>
          <w:rFonts w:ascii="宋体" w:eastAsia="宋体" w:hAnsi="宋体" w:cs="宋体" w:hint="eastAsia"/>
          <w:color w:val="231F20"/>
          <w:sz w:val="24"/>
          <w:szCs w:val="24"/>
        </w:rPr>
        <w:t>该物质在人体内或身上不是通过药理学、免疫学或代谢手段实现其主要预期作用，但可以通过上述手段辅助实现其预期功能；并且</w:t>
      </w:r>
    </w:p>
    <w:p w:rsidR="00F71205" w:rsidRPr="00F71205" w:rsidRDefault="00F71205" w:rsidP="00F71205">
      <w:pPr>
        <w:spacing w:before="13.10pt" w:line="11.25pt" w:lineRule="auto"/>
        <w:ind w:start="53.90pt" w:end="26.35pt" w:hanging="20.90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b</w:t>
      </w:r>
      <w:r w:rsidRPr="00F71205">
        <w:rPr>
          <w:rFonts w:ascii="宋体" w:eastAsia="宋体" w:hAnsi="宋体" w:cs="宋体" w:hint="eastAsia"/>
          <w:color w:val="231F20"/>
          <w:sz w:val="24"/>
          <w:szCs w:val="24"/>
        </w:rPr>
        <w:t>）任何用于人体的仪器、设备、器具、机器、器具、植入物、体外试剂或校准器、软件、材料或其他类似或相关物品，部长在考虑到公共安全、公共健康或公共风险问题后，可在公报上公布命令，宣布上述物品为医疗器械；</w:t>
      </w:r>
    </w:p>
    <w:p w:rsidR="00F71205" w:rsidRPr="00F71205" w:rsidRDefault="00F71205" w:rsidP="00F71205">
      <w:pPr>
        <w:spacing w:before="13.20pt" w:line="11.25pt" w:lineRule="auto"/>
        <w:ind w:start="5.90pt" w:end="26.80pt" w:firstLine="12pt"/>
        <w:jc w:val="both"/>
        <w:rPr>
          <w:sz w:val="24"/>
          <w:szCs w:val="24"/>
        </w:rPr>
      </w:pPr>
      <w:r w:rsidRPr="00F71205">
        <w:rPr>
          <w:rFonts w:hint="eastAsia"/>
          <w:color w:val="231F20"/>
          <w:sz w:val="24"/>
          <w:szCs w:val="24"/>
        </w:rPr>
        <w:t>“</w:t>
      </w:r>
      <w:r w:rsidRPr="00F71205">
        <w:rPr>
          <w:rFonts w:ascii="宋体" w:eastAsia="宋体" w:hAnsi="宋体" w:cs="宋体" w:hint="eastAsia"/>
          <w:color w:val="231F20"/>
          <w:sz w:val="24"/>
          <w:szCs w:val="24"/>
        </w:rPr>
        <w:t>指定医疗器械</w:t>
      </w:r>
      <w:r w:rsidRPr="00F71205">
        <w:rPr>
          <w:color w:val="231F20"/>
          <w:sz w:val="24"/>
          <w:szCs w:val="24"/>
        </w:rPr>
        <w:t>”</w:t>
      </w:r>
      <w:r w:rsidRPr="00F71205">
        <w:rPr>
          <w:rFonts w:ascii="宋体" w:eastAsia="宋体" w:hAnsi="宋体" w:cs="宋体" w:hint="eastAsia"/>
          <w:color w:val="231F20"/>
          <w:sz w:val="24"/>
          <w:szCs w:val="24"/>
        </w:rPr>
        <w:t>是指部长在公报上公布的命令中指定为指定医疗器械的医疗器械；</w:t>
      </w:r>
    </w:p>
    <w:p w:rsidR="00F71205" w:rsidRPr="00F71205" w:rsidRDefault="00F71205" w:rsidP="00F71205">
      <w:pPr>
        <w:spacing w:before="13.10pt" w:line="11.25pt" w:lineRule="auto"/>
        <w:ind w:start="5.90pt" w:end="26.55pt" w:firstLine="12pt"/>
        <w:jc w:val="both"/>
        <w:rPr>
          <w:sz w:val="24"/>
          <w:szCs w:val="24"/>
        </w:rPr>
      </w:pPr>
      <w:r w:rsidRPr="00F71205">
        <w:rPr>
          <w:rFonts w:hint="eastAsia"/>
          <w:color w:val="231F20"/>
          <w:sz w:val="24"/>
          <w:szCs w:val="24"/>
        </w:rPr>
        <w:t>“</w:t>
      </w:r>
      <w:r w:rsidRPr="00F71205">
        <w:rPr>
          <w:rFonts w:ascii="宋体" w:eastAsia="宋体" w:hAnsi="宋体" w:cs="宋体" w:hint="eastAsia"/>
          <w:color w:val="231F20"/>
          <w:sz w:val="24"/>
          <w:szCs w:val="24"/>
        </w:rPr>
        <w:t>管理局</w:t>
      </w:r>
      <w:r w:rsidRPr="00F71205">
        <w:rPr>
          <w:color w:val="231F20"/>
          <w:sz w:val="24"/>
          <w:szCs w:val="24"/>
        </w:rPr>
        <w:t>”</w:t>
      </w:r>
      <w:r w:rsidRPr="00F71205">
        <w:rPr>
          <w:rFonts w:ascii="宋体" w:eastAsia="宋体" w:hAnsi="宋体" w:cs="宋体" w:hint="eastAsia"/>
          <w:color w:val="231F20"/>
          <w:sz w:val="24"/>
          <w:szCs w:val="24"/>
        </w:rPr>
        <w:t>是指根据</w:t>
      </w:r>
      <w:r w:rsidRPr="00F71205">
        <w:rPr>
          <w:color w:val="231F20"/>
          <w:sz w:val="24"/>
          <w:szCs w:val="24"/>
        </w:rPr>
        <w:t xml:space="preserve"> 2012 </w:t>
      </w:r>
      <w:r w:rsidRPr="00F71205">
        <w:rPr>
          <w:rFonts w:ascii="宋体" w:eastAsia="宋体" w:hAnsi="宋体" w:cs="宋体" w:hint="eastAsia"/>
          <w:color w:val="231F20"/>
          <w:sz w:val="24"/>
          <w:szCs w:val="24"/>
        </w:rPr>
        <w:t>年医疗器械管理局法案</w:t>
      </w:r>
      <w:r w:rsidRPr="00F71205">
        <w:rPr>
          <w:color w:val="231F20"/>
          <w:sz w:val="24"/>
          <w:szCs w:val="24"/>
        </w:rPr>
        <w:t xml:space="preserve"> [</w:t>
      </w:r>
      <w:r w:rsidRPr="00F71205">
        <w:rPr>
          <w:rFonts w:ascii="宋体" w:eastAsia="宋体" w:hAnsi="宋体" w:cs="宋体" w:hint="eastAsia"/>
          <w:color w:val="231F20"/>
          <w:sz w:val="24"/>
          <w:szCs w:val="24"/>
        </w:rPr>
        <w:t>第</w:t>
      </w:r>
      <w:r w:rsidRPr="00F71205">
        <w:rPr>
          <w:color w:val="231F20"/>
          <w:sz w:val="24"/>
          <w:szCs w:val="24"/>
        </w:rPr>
        <w:t xml:space="preserve"> 738 </w:t>
      </w:r>
      <w:r w:rsidRPr="00F71205">
        <w:rPr>
          <w:rFonts w:ascii="宋体" w:eastAsia="宋体" w:hAnsi="宋体" w:cs="宋体" w:hint="eastAsia"/>
          <w:color w:val="231F20"/>
          <w:sz w:val="24"/>
          <w:szCs w:val="24"/>
        </w:rPr>
        <w:t>号法案</w:t>
      </w:r>
      <w:r w:rsidRPr="00F71205">
        <w:rPr>
          <w:color w:val="231F20"/>
          <w:sz w:val="24"/>
          <w:szCs w:val="24"/>
        </w:rPr>
        <w:t xml:space="preserve">] </w:t>
      </w:r>
      <w:r w:rsidRPr="00F71205">
        <w:rPr>
          <w:rFonts w:ascii="宋体" w:eastAsia="宋体" w:hAnsi="宋体" w:cs="宋体" w:hint="eastAsia"/>
          <w:color w:val="231F20"/>
          <w:sz w:val="24"/>
          <w:szCs w:val="24"/>
        </w:rPr>
        <w:t>设立的医疗器械管理局；</w:t>
      </w:r>
    </w:p>
    <w:p w:rsidR="00F71205" w:rsidRPr="00F71205" w:rsidRDefault="00F71205" w:rsidP="00F71205">
      <w:pPr>
        <w:spacing w:before="13.05pt" w:line="11.25pt" w:lineRule="auto"/>
        <w:ind w:start="5.90pt" w:end="26.80pt" w:firstLine="12pt"/>
        <w:jc w:val="both"/>
        <w:rPr>
          <w:sz w:val="24"/>
          <w:szCs w:val="24"/>
        </w:rPr>
      </w:pPr>
      <w:r w:rsidRPr="00F71205">
        <w:rPr>
          <w:rFonts w:hint="eastAsia"/>
          <w:color w:val="333333"/>
          <w:sz w:val="24"/>
          <w:szCs w:val="24"/>
        </w:rPr>
        <w:t>“</w:t>
      </w:r>
      <w:r w:rsidRPr="00F71205">
        <w:rPr>
          <w:rFonts w:ascii="宋体" w:eastAsia="宋体" w:hAnsi="宋体" w:cs="宋体" w:hint="eastAsia"/>
          <w:color w:val="333333"/>
          <w:sz w:val="24"/>
          <w:szCs w:val="24"/>
        </w:rPr>
        <w:t>指定日期</w:t>
      </w:r>
      <w:r w:rsidRPr="00F71205">
        <w:rPr>
          <w:color w:val="333333"/>
          <w:sz w:val="24"/>
          <w:szCs w:val="24"/>
        </w:rPr>
        <w:t>”</w:t>
      </w:r>
      <w:r w:rsidRPr="00F71205">
        <w:rPr>
          <w:rFonts w:ascii="宋体" w:eastAsia="宋体" w:hAnsi="宋体" w:cs="宋体" w:hint="eastAsia"/>
          <w:color w:val="333333"/>
          <w:sz w:val="24"/>
          <w:szCs w:val="24"/>
        </w:rPr>
        <w:t>是指部长根据第</w:t>
      </w:r>
      <w:r w:rsidRPr="00F71205">
        <w:rPr>
          <w:color w:val="333333"/>
          <w:sz w:val="24"/>
          <w:szCs w:val="24"/>
        </w:rPr>
        <w:t xml:space="preserve"> 1(2)</w:t>
      </w:r>
      <w:r w:rsidRPr="00F71205">
        <w:rPr>
          <w:rFonts w:ascii="宋体" w:eastAsia="宋体" w:hAnsi="宋体" w:cs="宋体" w:hint="eastAsia"/>
          <w:color w:val="333333"/>
          <w:sz w:val="24"/>
          <w:szCs w:val="24"/>
        </w:rPr>
        <w:t>款指定的日期。</w:t>
      </w:r>
    </w:p>
    <w:p w:rsidR="00F71205" w:rsidRPr="00F71205" w:rsidRDefault="00F71205" w:rsidP="00F71205">
      <w:pPr>
        <w:spacing w:before="11.50pt"/>
        <w:rPr>
          <w:sz w:val="24"/>
          <w:szCs w:val="24"/>
        </w:rPr>
      </w:pPr>
    </w:p>
    <w:p w:rsidR="00F71205" w:rsidRPr="00F71205" w:rsidRDefault="00F71205" w:rsidP="00F71205">
      <w:pPr>
        <w:ind w:start="39.75pt" w:end="60.40pt"/>
        <w:jc w:val="center"/>
        <w:rPr>
          <w:sz w:val="24"/>
        </w:rPr>
      </w:pPr>
      <w:r w:rsidRPr="00F71205">
        <w:rPr>
          <w:rFonts w:ascii="宋体" w:eastAsia="宋体" w:hAnsi="宋体" w:cs="宋体" w:hint="eastAsia"/>
          <w:color w:val="231F20"/>
          <w:sz w:val="17"/>
          <w:szCs w:val="17"/>
        </w:rPr>
        <w:t>第二部分</w:t>
      </w:r>
    </w:p>
    <w:p w:rsidR="00F71205" w:rsidRPr="00F71205" w:rsidRDefault="00F71205" w:rsidP="00F71205">
      <w:pPr>
        <w:spacing w:before="2.10pt"/>
        <w:rPr>
          <w:sz w:val="17"/>
          <w:szCs w:val="24"/>
        </w:rPr>
      </w:pPr>
    </w:p>
    <w:p w:rsidR="00F71205" w:rsidRPr="00F71205" w:rsidRDefault="00F71205" w:rsidP="00F71205">
      <w:pPr>
        <w:spacing w:line="13.55pt" w:lineRule="auto"/>
        <w:ind w:start="39.40pt" w:end="60.40pt"/>
        <w:jc w:val="center"/>
        <w:rPr>
          <w:sz w:val="20"/>
        </w:rPr>
      </w:pPr>
      <w:r w:rsidRPr="00F71205">
        <w:rPr>
          <w:rFonts w:ascii="宋体" w:eastAsia="宋体" w:hAnsi="宋体" w:cs="宋体" w:hint="eastAsia"/>
          <w:color w:val="231F20"/>
          <w:sz w:val="20"/>
          <w:szCs w:val="20"/>
        </w:rPr>
        <w:t>医疗器械注册及合格评定机构</w:t>
      </w:r>
    </w:p>
    <w:p w:rsidR="00F71205" w:rsidRPr="00F71205" w:rsidRDefault="00F71205" w:rsidP="00F71205">
      <w:pPr>
        <w:spacing w:before="11pt"/>
        <w:ind w:start="39.45pt" w:end="60.40pt"/>
        <w:jc w:val="center"/>
        <w:rPr>
          <w:sz w:val="20"/>
        </w:rPr>
      </w:pPr>
      <w:r w:rsidRPr="00F71205">
        <w:rPr>
          <w:rFonts w:ascii="宋体" w:eastAsia="宋体" w:hAnsi="宋体" w:cs="宋体" w:hint="eastAsia"/>
          <w:color w:val="231F20"/>
          <w:sz w:val="20"/>
          <w:szCs w:val="20"/>
        </w:rPr>
        <w:t>第一章</w:t>
      </w:r>
    </w:p>
    <w:p w:rsidR="00F71205" w:rsidRPr="00F71205" w:rsidRDefault="00F71205" w:rsidP="00F71205">
      <w:pPr>
        <w:spacing w:before="10.50pt"/>
        <w:ind w:start="39.70pt" w:end="60.40pt"/>
        <w:jc w:val="center"/>
        <w:rPr>
          <w:i/>
          <w:sz w:val="20"/>
        </w:rPr>
      </w:pPr>
      <w:r w:rsidRPr="00F71205">
        <w:rPr>
          <w:rFonts w:ascii="宋体" w:eastAsia="宋体" w:hAnsi="宋体" w:cs="宋体" w:hint="eastAsia"/>
          <w:i/>
          <w:color w:val="231F20"/>
          <w:sz w:val="20"/>
          <w:szCs w:val="20"/>
        </w:rPr>
        <w:t>医疗器械注册</w:t>
      </w:r>
    </w:p>
    <w:p w:rsidR="00F71205" w:rsidRPr="00F71205" w:rsidRDefault="00F71205" w:rsidP="00F71205">
      <w:pPr>
        <w:spacing w:before="1.15pt"/>
        <w:rPr>
          <w:i/>
          <w:sz w:val="20"/>
          <w:szCs w:val="24"/>
        </w:rPr>
      </w:pPr>
    </w:p>
    <w:p w:rsidR="00F71205" w:rsidRPr="00F71205" w:rsidRDefault="00F71205" w:rsidP="00F71205">
      <w:pPr>
        <w:ind w:start="5.90pt"/>
        <w:rPr>
          <w:b/>
          <w:bCs/>
          <w:sz w:val="24"/>
          <w:szCs w:val="24"/>
        </w:rPr>
      </w:pPr>
      <w:r w:rsidRPr="00F71205">
        <w:rPr>
          <w:rFonts w:ascii="宋体" w:eastAsia="宋体" w:hAnsi="宋体" w:cs="宋体" w:hint="eastAsia"/>
          <w:b/>
          <w:bCs/>
          <w:color w:val="231F20"/>
          <w:sz w:val="24"/>
          <w:szCs w:val="24"/>
        </w:rPr>
        <w:t>医疗器械分类</w:t>
      </w:r>
    </w:p>
    <w:p w:rsidR="00F71205" w:rsidRPr="00F71205" w:rsidRDefault="00F71205" w:rsidP="00F71205">
      <w:pPr>
        <w:spacing w:before="12.90pt" w:line="11.25pt" w:lineRule="auto"/>
        <w:ind w:start="5.90pt" w:end="26.80pt"/>
        <w:jc w:val="both"/>
        <w:rPr>
          <w:sz w:val="24"/>
          <w:szCs w:val="24"/>
        </w:rPr>
      </w:pPr>
      <w:r w:rsidRPr="00F71205">
        <w:rPr>
          <w:color w:val="231F20"/>
          <w:sz w:val="24"/>
          <w:szCs w:val="24"/>
        </w:rPr>
        <w:t>3.</w:t>
      </w: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）医疗器械应当由企业根据其风险程度、预期用途以及对人体的脆弱性，按照规定的方式进行分类。</w:t>
      </w:r>
    </w:p>
    <w:p w:rsidR="00F71205" w:rsidRPr="00F71205" w:rsidRDefault="00F71205" w:rsidP="00F71205">
      <w:pPr>
        <w:spacing w:before="13.10pt" w:line="11.25pt" w:lineRule="auto"/>
        <w:ind w:start="5.90pt" w:end="26.60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）如果企业与合格评定机构之间就医疗器械分类发生任何争议，则应按照管理局规定的方式和期限将该问题提交管理局作出决定。</w:t>
      </w:r>
    </w:p>
    <w:p w:rsidR="00F71205" w:rsidRDefault="00F71205">
      <w:pPr>
        <w:pStyle w:val="a3"/>
        <w:ind w:start="29.55pt" w:end="0.20pt"/>
        <w:jc w:val="center"/>
        <w:sectPr w:rsidR="00F71205" w:rsidSect="00F71205">
          <w:pgSz w:w="499pt" w:h="709pt"/>
          <w:pgMar w:top="46pt" w:right="69pt" w:bottom="14pt" w:left="61pt" w:header="36pt" w:footer="36pt" w:gutter="0pt"/>
          <w:cols w:space="36pt"/>
        </w:sectPr>
      </w:pPr>
    </w:p>
    <w:p w:rsidR="00F71205" w:rsidRPr="00F71205" w:rsidRDefault="00F71205" w:rsidP="00F71205">
      <w:pPr>
        <w:tabs>
          <w:tab w:val="end" w:pos="370.80pt"/>
        </w:tabs>
        <w:spacing w:before="2.10pt"/>
        <w:ind w:start="162.45pt"/>
        <w:rPr>
          <w:sz w:val="24"/>
        </w:rPr>
      </w:pPr>
      <w:r w:rsidRPr="00F71205">
        <w:rPr>
          <w:rFonts w:ascii="宋体" w:eastAsia="宋体" w:hAnsi="宋体" w:cs="宋体" w:hint="eastAsia"/>
          <w:i/>
          <w:color w:val="231F20"/>
          <w:sz w:val="24"/>
          <w:szCs w:val="24"/>
        </w:rPr>
        <w:t>医疗设备</w:t>
      </w:r>
      <w:r w:rsidRPr="00F71205">
        <w:rPr>
          <w:i/>
          <w:color w:val="231F20"/>
          <w:sz w:val="24"/>
        </w:rPr>
        <w:tab/>
      </w:r>
      <w:r w:rsidRPr="00F71205">
        <w:rPr>
          <w:color w:val="231F20"/>
          <w:spacing w:val="-5"/>
          <w:sz w:val="24"/>
        </w:rPr>
        <w:t>11</w:t>
      </w:r>
    </w:p>
    <w:p w:rsidR="00F71205" w:rsidRPr="00F71205" w:rsidRDefault="00F71205" w:rsidP="00F71205">
      <w:pPr>
        <w:spacing w:before="10.20pt"/>
        <w:ind w:start="35pt"/>
        <w:outlineLvl w:val="0"/>
        <w:rPr>
          <w:b/>
          <w:bCs/>
          <w:sz w:val="24"/>
          <w:szCs w:val="24"/>
        </w:rPr>
      </w:pPr>
      <w:r w:rsidRPr="00F71205">
        <w:rPr>
          <w:rFonts w:ascii="宋体" w:eastAsia="宋体" w:hAnsi="宋体" w:cs="宋体" w:hint="eastAsia"/>
          <w:b/>
          <w:bCs/>
          <w:color w:val="231F20"/>
          <w:sz w:val="24"/>
          <w:szCs w:val="24"/>
        </w:rPr>
        <w:t>制造商的义务</w:t>
      </w:r>
    </w:p>
    <w:p w:rsidR="00F71205" w:rsidRPr="00F71205" w:rsidRDefault="00F71205" w:rsidP="00F71205">
      <w:pPr>
        <w:numPr>
          <w:ilvl w:val="0"/>
          <w:numId w:val="10"/>
        </w:numPr>
        <w:tabs>
          <w:tab w:val="start" w:pos="53pt"/>
        </w:tabs>
        <w:spacing w:before="12.20pt"/>
        <w:jc w:val="both"/>
        <w:rPr>
          <w:sz w:val="24"/>
        </w:rPr>
      </w:pPr>
      <w:r w:rsidRPr="00F71205">
        <w:rPr>
          <w:rFonts w:ascii="宋体" w:eastAsia="宋体" w:hAnsi="宋体" w:cs="宋体" w:hint="eastAsia"/>
          <w:color w:val="231F20"/>
          <w:sz w:val="24"/>
          <w:szCs w:val="24"/>
        </w:rPr>
        <w:t>制造商应当确保医疗器械：</w:t>
      </w:r>
    </w:p>
    <w:p w:rsidR="00F71205" w:rsidRPr="00F71205" w:rsidRDefault="00F71205" w:rsidP="00F71205">
      <w:pPr>
        <w:numPr>
          <w:ilvl w:val="1"/>
          <w:numId w:val="10"/>
        </w:numPr>
        <w:tabs>
          <w:tab w:val="start" w:pos="83pt"/>
        </w:tabs>
        <w:spacing w:before="7.90pt" w:line="11.25pt" w:lineRule="auto"/>
        <w:ind w:end="5.75pt"/>
        <w:jc w:val="both"/>
        <w:rPr>
          <w:sz w:val="24"/>
        </w:rPr>
      </w:pPr>
      <w:r w:rsidRPr="00F71205">
        <w:rPr>
          <w:rFonts w:ascii="宋体" w:eastAsia="宋体" w:hAnsi="宋体" w:cs="宋体" w:hint="eastAsia"/>
          <w:color w:val="231F20"/>
          <w:sz w:val="24"/>
          <w:szCs w:val="24"/>
        </w:rPr>
        <w:t>符合规定的安全和性能基本原则；</w:t>
      </w:r>
    </w:p>
    <w:p w:rsidR="00F71205" w:rsidRPr="00F71205" w:rsidRDefault="00F71205" w:rsidP="00F71205">
      <w:pPr>
        <w:numPr>
          <w:ilvl w:val="1"/>
          <w:numId w:val="10"/>
        </w:numPr>
        <w:tabs>
          <w:tab w:val="start" w:pos="83pt"/>
        </w:tabs>
        <w:spacing w:before="8.05pt" w:line="11.25pt" w:lineRule="auto"/>
        <w:ind w:end="5.45pt"/>
        <w:jc w:val="both"/>
        <w:rPr>
          <w:sz w:val="24"/>
        </w:rPr>
      </w:pPr>
      <w:r w:rsidRPr="00F71205">
        <w:rPr>
          <w:rFonts w:ascii="宋体" w:eastAsia="宋体" w:hAnsi="宋体" w:cs="宋体" w:hint="eastAsia"/>
          <w:color w:val="231F20"/>
          <w:sz w:val="24"/>
          <w:szCs w:val="24"/>
        </w:rPr>
        <w:t>是按照良好生产规范及管理局发出的任何书面指令生产的；及</w:t>
      </w:r>
    </w:p>
    <w:p w:rsidR="00F71205" w:rsidRPr="00F71205" w:rsidRDefault="00F71205" w:rsidP="00F71205">
      <w:pPr>
        <w:numPr>
          <w:ilvl w:val="1"/>
          <w:numId w:val="10"/>
        </w:numPr>
        <w:tabs>
          <w:tab w:val="start" w:pos="83pt"/>
        </w:tabs>
        <w:spacing w:before="8.10pt" w:line="11.25pt" w:lineRule="auto"/>
        <w:ind w:end="5.70pt" w:hanging="20.25pt"/>
        <w:jc w:val="both"/>
        <w:rPr>
          <w:sz w:val="24"/>
        </w:rPr>
      </w:pPr>
      <w:r w:rsidRPr="00F71205">
        <w:rPr>
          <w:rFonts w:ascii="宋体" w:eastAsia="宋体" w:hAnsi="宋体" w:cs="宋体" w:hint="eastAsia"/>
          <w:color w:val="231F20"/>
          <w:sz w:val="24"/>
          <w:szCs w:val="24"/>
        </w:rPr>
        <w:t>按照规定的方式贴上标签、包装和标记。</w:t>
      </w:r>
    </w:p>
    <w:p w:rsidR="00F71205" w:rsidRPr="00F71205" w:rsidRDefault="00F71205" w:rsidP="00F71205">
      <w:pPr>
        <w:spacing w:before="11.55pt"/>
        <w:rPr>
          <w:sz w:val="24"/>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医疗器械注册要求</w:t>
      </w:r>
    </w:p>
    <w:p w:rsidR="00F71205" w:rsidRPr="00F71205" w:rsidRDefault="00F71205" w:rsidP="00F71205">
      <w:pPr>
        <w:numPr>
          <w:ilvl w:val="0"/>
          <w:numId w:val="10"/>
        </w:numPr>
        <w:tabs>
          <w:tab w:val="start" w:pos="50.60pt"/>
        </w:tabs>
        <w:spacing w:before="12.85pt" w:line="11.25pt" w:lineRule="auto"/>
        <w:ind w:start="35pt" w:end="5.4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）除非医疗器械根据本法注册，否则不得进口、出口或投放市场。</w:t>
      </w:r>
    </w:p>
    <w:p w:rsidR="00F71205" w:rsidRPr="00F71205" w:rsidRDefault="00F71205" w:rsidP="00F71205">
      <w:pPr>
        <w:spacing w:before="13.10pt" w:line="11.25pt" w:lineRule="auto"/>
        <w:ind w:start="35pt" w:end="5.40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）违反第（</w:t>
      </w:r>
      <w:r w:rsidRPr="00F71205">
        <w:rPr>
          <w:color w:val="231F20"/>
          <w:sz w:val="24"/>
          <w:szCs w:val="24"/>
        </w:rPr>
        <w:t>1</w:t>
      </w:r>
      <w:r w:rsidRPr="00F71205">
        <w:rPr>
          <w:rFonts w:ascii="宋体" w:eastAsia="宋体" w:hAnsi="宋体" w:cs="宋体" w:hint="eastAsia"/>
          <w:color w:val="231F20"/>
          <w:sz w:val="24"/>
          <w:szCs w:val="24"/>
        </w:rPr>
        <w:t>）款规定者，即属犯罪，一经定罪，可处以不超过二十万令吉的罚款，或不超过三年的监禁，或两者并处。</w:t>
      </w:r>
    </w:p>
    <w:p w:rsidR="00F71205" w:rsidRPr="00F71205" w:rsidRDefault="00F71205" w:rsidP="00F71205">
      <w:pPr>
        <w:spacing w:before="11.6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医疗器械注册申请</w:t>
      </w:r>
    </w:p>
    <w:p w:rsidR="00F71205" w:rsidRPr="00F71205" w:rsidRDefault="00F71205" w:rsidP="00F71205">
      <w:pPr>
        <w:numPr>
          <w:ilvl w:val="0"/>
          <w:numId w:val="10"/>
        </w:numPr>
        <w:tabs>
          <w:tab w:val="start" w:pos="50.60pt"/>
        </w:tabs>
        <w:spacing w:before="12.85pt" w:line="11.25pt" w:lineRule="auto"/>
        <w:ind w:start="35pt" w:end="5.4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）医疗器械注册申请，由机构按照规定的方式向医疗器械注册管理局提出。</w:t>
      </w:r>
    </w:p>
    <w:p w:rsidR="00F71205" w:rsidRPr="00F71205" w:rsidRDefault="00F71205" w:rsidP="00F71205">
      <w:pPr>
        <w:numPr>
          <w:ilvl w:val="0"/>
          <w:numId w:val="9"/>
        </w:numPr>
        <w:tabs>
          <w:tab w:val="start" w:pos="67.95pt"/>
        </w:tabs>
        <w:spacing w:before="13.10pt" w:line="11.25pt" w:lineRule="auto"/>
        <w:ind w:end="5.95pt" w:firstLine="12pt"/>
        <w:jc w:val="both"/>
        <w:rPr>
          <w:sz w:val="24"/>
        </w:rPr>
      </w:pPr>
      <w:r w:rsidRPr="00F71205">
        <w:rPr>
          <w:rFonts w:ascii="宋体" w:eastAsia="宋体" w:hAnsi="宋体" w:cs="宋体" w:hint="eastAsia"/>
          <w:color w:val="231F20"/>
          <w:sz w:val="24"/>
          <w:szCs w:val="24"/>
        </w:rPr>
        <w:t>申请人可在管理局批准或拒绝其申请之前随时撤回申请。</w:t>
      </w:r>
    </w:p>
    <w:p w:rsidR="00F71205" w:rsidRPr="00F71205" w:rsidRDefault="00F71205" w:rsidP="00F71205">
      <w:pPr>
        <w:numPr>
          <w:ilvl w:val="0"/>
          <w:numId w:val="9"/>
        </w:numPr>
        <w:tabs>
          <w:tab w:val="start" w:pos="67.95pt"/>
        </w:tabs>
        <w:spacing w:before="13.05pt" w:line="11.25pt" w:lineRule="auto"/>
        <w:ind w:end="5.85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款提出的每一份申请，均须附同订明的申请费及管理局指明的文件或资料。</w:t>
      </w:r>
    </w:p>
    <w:p w:rsidR="00F71205" w:rsidRPr="00F71205" w:rsidRDefault="00F71205" w:rsidP="00F71205">
      <w:pPr>
        <w:numPr>
          <w:ilvl w:val="0"/>
          <w:numId w:val="9"/>
        </w:numPr>
        <w:tabs>
          <w:tab w:val="start" w:pos="67.95pt"/>
        </w:tabs>
        <w:spacing w:before="13.10pt" w:line="11.25pt" w:lineRule="auto"/>
        <w:ind w:end="5.45pt" w:firstLine="12pt"/>
        <w:jc w:val="both"/>
        <w:rPr>
          <w:sz w:val="24"/>
        </w:rPr>
      </w:pPr>
      <w:r w:rsidRPr="00F71205">
        <w:rPr>
          <w:rFonts w:ascii="宋体" w:eastAsia="宋体" w:hAnsi="宋体" w:cs="宋体" w:hint="eastAsia"/>
          <w:color w:val="231F20"/>
          <w:sz w:val="24"/>
          <w:szCs w:val="24"/>
        </w:rPr>
        <w:t>管理局可在收到第</w:t>
      </w:r>
      <w:r w:rsidRPr="00F71205">
        <w:rPr>
          <w:color w:val="231F20"/>
          <w:sz w:val="24"/>
          <w:szCs w:val="24"/>
        </w:rPr>
        <w:t>(1)</w:t>
      </w:r>
      <w:r w:rsidRPr="00F71205">
        <w:rPr>
          <w:rFonts w:ascii="宋体" w:eastAsia="宋体" w:hAnsi="宋体" w:cs="宋体" w:hint="eastAsia"/>
          <w:color w:val="231F20"/>
          <w:sz w:val="24"/>
          <w:szCs w:val="24"/>
        </w:rPr>
        <w:t>款所指的申请后的任何时间，以书面要求申请人在要求所指明的期间内，向管理局提供关于该申请或该医疗器械样本的额外资料、详情或文件。</w:t>
      </w:r>
    </w:p>
    <w:p w:rsidR="00F71205" w:rsidRPr="00F71205" w:rsidRDefault="00F71205" w:rsidP="00F71205">
      <w:pPr>
        <w:spacing w:line="11.25pt" w:lineRule="auto"/>
        <w:jc w:val="both"/>
        <w:rPr>
          <w:sz w:val="24"/>
        </w:rPr>
        <w:sectPr w:rsidR="00F71205" w:rsidRPr="00F71205" w:rsidSect="00F71205">
          <w:pgSz w:w="499pt" w:h="709pt"/>
          <w:pgMar w:top="46pt" w:right="61pt" w:bottom="14pt" w:left="61pt" w:header="36pt" w:footer="36pt" w:gutter="0pt"/>
          <w:cols w:space="36pt"/>
        </w:sectPr>
      </w:pPr>
    </w:p>
    <w:p w:rsidR="00F71205" w:rsidRPr="00F71205" w:rsidRDefault="00F71205" w:rsidP="00F71205">
      <w:pPr>
        <w:tabs>
          <w:tab w:val="start" w:pos="127.45pt"/>
          <w:tab w:val="start" w:pos="297.25pt"/>
        </w:tabs>
        <w:spacing w:before="2.10pt"/>
        <w:ind w:start="5.90pt"/>
        <w:rPr>
          <w:b/>
          <w:sz w:val="24"/>
        </w:rPr>
      </w:pPr>
      <w:r w:rsidRPr="00F71205">
        <w:rPr>
          <w:color w:val="231F20"/>
          <w:spacing w:val="-5"/>
          <w:w w:val="110%"/>
          <w:sz w:val="24"/>
        </w:rPr>
        <w:t>12</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numPr>
          <w:ilvl w:val="0"/>
          <w:numId w:val="9"/>
        </w:numPr>
        <w:tabs>
          <w:tab w:val="start" w:pos="38.85pt"/>
        </w:tabs>
        <w:spacing w:before="10.35pt" w:line="11.85pt" w:lineRule="auto"/>
        <w:ind w:start="5.90pt" w:end="34.50pt" w:firstLine="12pt"/>
        <w:jc w:val="both"/>
        <w:rPr>
          <w:sz w:val="24"/>
        </w:rPr>
      </w:pPr>
      <w:r w:rsidRPr="00F71205">
        <w:rPr>
          <w:rFonts w:ascii="宋体" w:eastAsia="宋体" w:hAnsi="宋体" w:cs="宋体" w:hint="eastAsia"/>
          <w:color w:val="231F20"/>
          <w:sz w:val="24"/>
          <w:szCs w:val="24"/>
        </w:rPr>
        <w:t>如申请人未能在要求所指明的期间或管理局批准的任何延期内提供第</w:t>
      </w:r>
      <w:r w:rsidRPr="00F71205">
        <w:rPr>
          <w:color w:val="231F20"/>
          <w:sz w:val="24"/>
          <w:szCs w:val="24"/>
        </w:rPr>
        <w:t>(4)</w:t>
      </w:r>
      <w:r w:rsidRPr="00F71205">
        <w:rPr>
          <w:rFonts w:ascii="宋体" w:eastAsia="宋体" w:hAnsi="宋体" w:cs="宋体" w:hint="eastAsia"/>
          <w:color w:val="231F20"/>
          <w:sz w:val="24"/>
          <w:szCs w:val="24"/>
        </w:rPr>
        <w:t>款所要求的任何额外资料、详情或文件，或医疗器械样品，则该申请须当作撤回，不得进一步处理，但不影响申请人提出新的申请的权利。</w:t>
      </w:r>
    </w:p>
    <w:p w:rsidR="00F71205" w:rsidRPr="00F71205" w:rsidRDefault="00F71205" w:rsidP="00F71205">
      <w:pPr>
        <w:spacing w:before="12.85pt"/>
        <w:rPr>
          <w:sz w:val="24"/>
          <w:szCs w:val="24"/>
        </w:rPr>
      </w:pPr>
    </w:p>
    <w:p w:rsidR="00F71205" w:rsidRPr="00F71205" w:rsidRDefault="00F71205" w:rsidP="00F71205">
      <w:pPr>
        <w:ind w:start="5.90pt"/>
        <w:jc w:val="both"/>
        <w:outlineLvl w:val="0"/>
        <w:rPr>
          <w:b/>
          <w:bCs/>
          <w:sz w:val="24"/>
          <w:szCs w:val="24"/>
        </w:rPr>
      </w:pPr>
      <w:r w:rsidRPr="00F71205">
        <w:rPr>
          <w:rFonts w:ascii="宋体" w:eastAsia="宋体" w:hAnsi="宋体" w:cs="宋体" w:hint="eastAsia"/>
          <w:b/>
          <w:bCs/>
          <w:color w:val="231F20"/>
          <w:sz w:val="24"/>
          <w:szCs w:val="24"/>
        </w:rPr>
        <w:t>医疗器械注册和拒绝注册</w:t>
      </w:r>
    </w:p>
    <w:p w:rsidR="00F71205" w:rsidRPr="00F71205" w:rsidRDefault="00F71205" w:rsidP="00F71205">
      <w:pPr>
        <w:numPr>
          <w:ilvl w:val="0"/>
          <w:numId w:val="10"/>
        </w:numPr>
        <w:tabs>
          <w:tab w:val="start" w:pos="21.50pt"/>
        </w:tabs>
        <w:spacing w:before="13.50pt" w:line="11.85pt" w:lineRule="auto"/>
        <w:ind w:start="5.90pt" w:end="34.85pt" w:firstLine="0pt"/>
        <w:rPr>
          <w:sz w:val="24"/>
        </w:rPr>
      </w:pPr>
      <w:r w:rsidRPr="00F71205">
        <w:rPr>
          <w:color w:val="231F20"/>
          <w:sz w:val="24"/>
          <w:szCs w:val="24"/>
        </w:rPr>
        <w:t xml:space="preserve">(1) </w:t>
      </w:r>
      <w:r w:rsidRPr="00F71205">
        <w:rPr>
          <w:rFonts w:ascii="宋体" w:eastAsia="宋体" w:hAnsi="宋体" w:cs="宋体" w:hint="eastAsia"/>
          <w:color w:val="231F20"/>
          <w:sz w:val="24"/>
          <w:szCs w:val="24"/>
        </w:rPr>
        <w:t>收到根据第</w:t>
      </w:r>
      <w:r w:rsidRPr="00F71205">
        <w:rPr>
          <w:color w:val="231F20"/>
          <w:sz w:val="24"/>
          <w:szCs w:val="24"/>
        </w:rPr>
        <w:t>6</w:t>
      </w:r>
      <w:r w:rsidRPr="00F71205">
        <w:rPr>
          <w:rFonts w:ascii="宋体" w:eastAsia="宋体" w:hAnsi="宋体" w:cs="宋体" w:hint="eastAsia"/>
          <w:color w:val="231F20"/>
          <w:sz w:val="24"/>
          <w:szCs w:val="24"/>
        </w:rPr>
        <w:t>条提出的申请后，管理局确信</w:t>
      </w:r>
      <w:r w:rsidRPr="00F71205">
        <w:rPr>
          <w:color w:val="231F20"/>
          <w:sz w:val="24"/>
          <w:szCs w:val="24"/>
        </w:rPr>
        <w:t>—</w:t>
      </w:r>
      <w:r w:rsidRPr="00F71205">
        <w:rPr>
          <w:rFonts w:hint="eastAsia"/>
          <w:color w:val="231F20"/>
          <w:sz w:val="24"/>
          <w:szCs w:val="24"/>
        </w:rPr>
        <w:t>—</w:t>
      </w:r>
    </w:p>
    <w:p w:rsidR="00F71205" w:rsidRPr="00F71205" w:rsidRDefault="00F71205" w:rsidP="00F71205">
      <w:pPr>
        <w:numPr>
          <w:ilvl w:val="1"/>
          <w:numId w:val="10"/>
        </w:numPr>
        <w:tabs>
          <w:tab w:val="start" w:pos="53.90pt"/>
        </w:tabs>
        <w:spacing w:before="7.90pt" w:line="11.85pt" w:lineRule="auto"/>
        <w:ind w:start="53.90pt" w:end="34.80pt"/>
        <w:jc w:val="both"/>
        <w:rPr>
          <w:sz w:val="24"/>
        </w:rPr>
      </w:pPr>
      <w:r w:rsidRPr="00F71205">
        <w:rPr>
          <w:rFonts w:ascii="宋体" w:eastAsia="宋体" w:hAnsi="宋体" w:cs="宋体" w:hint="eastAsia"/>
          <w:color w:val="231F20"/>
          <w:sz w:val="24"/>
          <w:szCs w:val="24"/>
        </w:rPr>
        <w:t>该医疗器械已经通过合格评定机构的合格评定程序；且</w:t>
      </w:r>
    </w:p>
    <w:p w:rsidR="00F71205" w:rsidRPr="00F71205" w:rsidRDefault="00F71205" w:rsidP="00F71205">
      <w:pPr>
        <w:numPr>
          <w:ilvl w:val="1"/>
          <w:numId w:val="10"/>
        </w:numPr>
        <w:tabs>
          <w:tab w:val="start" w:pos="53.90pt"/>
        </w:tabs>
        <w:spacing w:before="7.80pt" w:line="11.85pt" w:lineRule="auto"/>
        <w:ind w:start="53.90pt" w:end="34.85pt"/>
        <w:jc w:val="both"/>
        <w:rPr>
          <w:sz w:val="24"/>
        </w:rPr>
      </w:pPr>
      <w:r w:rsidRPr="00F71205">
        <w:rPr>
          <w:rFonts w:ascii="宋体" w:eastAsia="宋体" w:hAnsi="宋体" w:cs="宋体" w:hint="eastAsia"/>
          <w:color w:val="231F20"/>
          <w:sz w:val="24"/>
          <w:szCs w:val="24"/>
        </w:rPr>
        <w:t>申请人已遵从管理局根据第</w:t>
      </w:r>
      <w:r w:rsidRPr="00F71205">
        <w:rPr>
          <w:color w:val="231F20"/>
          <w:sz w:val="24"/>
          <w:szCs w:val="24"/>
        </w:rPr>
        <w:t>6(4)</w:t>
      </w:r>
      <w:r w:rsidRPr="00F71205">
        <w:rPr>
          <w:rFonts w:ascii="宋体" w:eastAsia="宋体" w:hAnsi="宋体" w:cs="宋体" w:hint="eastAsia"/>
          <w:color w:val="231F20"/>
          <w:sz w:val="24"/>
          <w:szCs w:val="24"/>
        </w:rPr>
        <w:t>款作出的任何要求，</w:t>
      </w:r>
    </w:p>
    <w:p w:rsidR="00F71205" w:rsidRPr="00F71205" w:rsidRDefault="00F71205" w:rsidP="00F71205">
      <w:pPr>
        <w:spacing w:before="13.50pt" w:line="11.85pt" w:lineRule="auto"/>
        <w:ind w:start="5.90pt" w:end="34.50pt"/>
        <w:jc w:val="both"/>
        <w:rPr>
          <w:sz w:val="24"/>
          <w:szCs w:val="24"/>
        </w:rPr>
      </w:pPr>
      <w:r w:rsidRPr="00F71205">
        <w:rPr>
          <w:rFonts w:ascii="宋体" w:eastAsia="宋体" w:hAnsi="宋体" w:cs="宋体" w:hint="eastAsia"/>
          <w:color w:val="231F20"/>
          <w:sz w:val="24"/>
          <w:szCs w:val="24"/>
        </w:rPr>
        <w:t>管理局在对制造该医疗器械的处所进行其认为适当和必要的检查后，并在缴付订明的注册费后，可在订明的期限内根据管理局认为适当的条件对该医疗器械进行注册，为该医疗器械编配一个注册号码，并向申请人发出注册证书。</w:t>
      </w:r>
    </w:p>
    <w:p w:rsidR="00F71205" w:rsidRPr="00F71205" w:rsidRDefault="00F71205" w:rsidP="00F71205">
      <w:pPr>
        <w:spacing w:before="13.15pt" w:line="11.85pt" w:lineRule="auto"/>
        <w:ind w:start="5.90pt" w:end="34.85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）如果管理局对第（</w:t>
      </w:r>
      <w:r w:rsidRPr="00F71205">
        <w:rPr>
          <w:color w:val="231F20"/>
          <w:sz w:val="24"/>
          <w:szCs w:val="24"/>
        </w:rPr>
        <w:t>1</w:t>
      </w:r>
      <w:r w:rsidRPr="00F71205">
        <w:rPr>
          <w:rFonts w:ascii="宋体" w:eastAsia="宋体" w:hAnsi="宋体" w:cs="宋体" w:hint="eastAsia"/>
          <w:color w:val="231F20"/>
          <w:sz w:val="24"/>
          <w:szCs w:val="24"/>
        </w:rPr>
        <w:t>）款所述的任何事项不满意，则不得注册该医疗器械。</w:t>
      </w:r>
    </w:p>
    <w:p w:rsidR="00F71205" w:rsidRPr="00F71205" w:rsidRDefault="00F71205" w:rsidP="00F71205">
      <w:pPr>
        <w:spacing w:before="13.30pt"/>
        <w:rPr>
          <w:sz w:val="24"/>
          <w:szCs w:val="24"/>
        </w:rPr>
      </w:pPr>
    </w:p>
    <w:p w:rsidR="00F71205" w:rsidRPr="00F71205" w:rsidRDefault="00F71205" w:rsidP="00F71205">
      <w:pPr>
        <w:spacing w:line="11.85pt" w:lineRule="auto"/>
        <w:ind w:start="5.90pt" w:end="34.55pt"/>
        <w:jc w:val="both"/>
        <w:outlineLvl w:val="0"/>
        <w:rPr>
          <w:b/>
          <w:bCs/>
          <w:sz w:val="24"/>
          <w:szCs w:val="24"/>
        </w:rPr>
      </w:pPr>
      <w:r w:rsidRPr="00F71205">
        <w:rPr>
          <w:rFonts w:ascii="宋体" w:eastAsia="宋体" w:hAnsi="宋体" w:cs="宋体" w:hint="eastAsia"/>
          <w:b/>
          <w:bCs/>
          <w:color w:val="231F20"/>
          <w:sz w:val="24"/>
          <w:szCs w:val="24"/>
        </w:rPr>
        <w:t>施加附加条件以及更改或撤销条件的权力</w:t>
      </w:r>
    </w:p>
    <w:p w:rsidR="00F71205" w:rsidRPr="00F71205" w:rsidRDefault="00F71205" w:rsidP="00F71205">
      <w:pPr>
        <w:numPr>
          <w:ilvl w:val="0"/>
          <w:numId w:val="10"/>
        </w:numPr>
        <w:tabs>
          <w:tab w:val="start" w:pos="23.90pt"/>
        </w:tabs>
        <w:spacing w:before="13.35pt"/>
        <w:ind w:start="23.90pt"/>
        <w:rPr>
          <w:sz w:val="24"/>
        </w:rPr>
      </w:pPr>
      <w:r w:rsidRPr="00F71205">
        <w:rPr>
          <w:rFonts w:ascii="宋体" w:eastAsia="宋体" w:hAnsi="宋体" w:cs="宋体" w:hint="eastAsia"/>
          <w:color w:val="231F20"/>
          <w:sz w:val="24"/>
          <w:szCs w:val="24"/>
        </w:rPr>
        <w:t>管理局可随时</w:t>
      </w:r>
      <w:r w:rsidRPr="00F71205">
        <w:rPr>
          <w:color w:val="231F20"/>
          <w:sz w:val="24"/>
          <w:szCs w:val="24"/>
        </w:rPr>
        <w:t xml:space="preserve"> ——</w:t>
      </w:r>
    </w:p>
    <w:p w:rsidR="00F71205" w:rsidRPr="00F71205" w:rsidRDefault="00F71205" w:rsidP="00F71205">
      <w:pPr>
        <w:numPr>
          <w:ilvl w:val="1"/>
          <w:numId w:val="10"/>
        </w:numPr>
        <w:tabs>
          <w:tab w:val="start" w:pos="53.90pt"/>
        </w:tabs>
        <w:spacing w:before="7.90pt" w:line="11.85pt" w:lineRule="auto"/>
        <w:ind w:start="53.90pt" w:end="34.85pt"/>
        <w:jc w:val="both"/>
        <w:rPr>
          <w:sz w:val="24"/>
        </w:rPr>
      </w:pPr>
      <w:r w:rsidRPr="00F71205">
        <w:rPr>
          <w:rFonts w:ascii="宋体" w:eastAsia="宋体" w:hAnsi="宋体" w:cs="宋体" w:hint="eastAsia"/>
          <w:color w:val="231F20"/>
          <w:sz w:val="24"/>
          <w:szCs w:val="24"/>
        </w:rPr>
        <w:t>对医疗器械注册施加任何附加条件；或</w:t>
      </w:r>
    </w:p>
    <w:p w:rsidR="00F71205" w:rsidRPr="00F71205" w:rsidRDefault="00F71205" w:rsidP="00F71205">
      <w:pPr>
        <w:numPr>
          <w:ilvl w:val="1"/>
          <w:numId w:val="10"/>
        </w:numPr>
        <w:tabs>
          <w:tab w:val="start" w:pos="53.90pt"/>
        </w:tabs>
        <w:spacing w:before="7.90pt" w:line="11.85pt" w:lineRule="auto"/>
        <w:ind w:start="53.90pt" w:end="34.60pt"/>
        <w:jc w:val="both"/>
        <w:rPr>
          <w:sz w:val="24"/>
        </w:rPr>
      </w:pPr>
      <w:r w:rsidRPr="00F71205">
        <w:rPr>
          <w:rFonts w:ascii="宋体" w:eastAsia="宋体" w:hAnsi="宋体" w:cs="宋体" w:hint="eastAsia"/>
          <w:color w:val="231F20"/>
          <w:sz w:val="24"/>
          <w:szCs w:val="24"/>
        </w:rPr>
        <w:t>改变或撤销对医疗器械注册施加的任何条件。</w:t>
      </w:r>
    </w:p>
    <w:p w:rsidR="00F71205" w:rsidRDefault="00F71205">
      <w:pPr>
        <w:pStyle w:val="a3"/>
        <w:ind w:start="29.55pt" w:end="0.20pt"/>
        <w:jc w:val="center"/>
        <w:sectPr w:rsidR="00F71205">
          <w:pgSz w:w="499pt" w:h="709pt"/>
          <w:pgMar w:top="46pt" w:right="61pt" w:bottom="14pt" w:left="61pt" w:header="36pt" w:footer="36pt" w:gutter="0pt"/>
          <w:cols w:space="36pt"/>
        </w:sectPr>
      </w:pPr>
    </w:p>
    <w:p w:rsidR="00F71205" w:rsidRPr="00F71205" w:rsidRDefault="00F71205" w:rsidP="00F71205">
      <w:pPr>
        <w:tabs>
          <w:tab w:val="end" w:pos="371.25pt"/>
        </w:tabs>
        <w:spacing w:before="2.10pt"/>
        <w:ind w:start="162.45pt"/>
        <w:rPr>
          <w:sz w:val="24"/>
        </w:rPr>
      </w:pPr>
      <w:r w:rsidRPr="00F71205">
        <w:rPr>
          <w:rFonts w:ascii="宋体" w:eastAsia="宋体" w:hAnsi="宋体" w:cs="宋体" w:hint="eastAsia"/>
          <w:i/>
          <w:color w:val="231F20"/>
          <w:sz w:val="24"/>
          <w:szCs w:val="24"/>
        </w:rPr>
        <w:t>医疗设备</w:t>
      </w:r>
      <w:r w:rsidRPr="00F71205">
        <w:rPr>
          <w:i/>
          <w:color w:val="231F20"/>
          <w:sz w:val="24"/>
        </w:rPr>
        <w:tab/>
      </w:r>
      <w:r w:rsidRPr="00F71205">
        <w:rPr>
          <w:color w:val="231F20"/>
          <w:spacing w:val="-5"/>
          <w:sz w:val="24"/>
        </w:rPr>
        <w:t>13</w:t>
      </w:r>
    </w:p>
    <w:p w:rsidR="00F71205" w:rsidRPr="00F71205" w:rsidRDefault="00F71205" w:rsidP="00F71205">
      <w:pPr>
        <w:spacing w:before="10.20pt"/>
        <w:ind w:start="35pt"/>
        <w:outlineLvl w:val="0"/>
        <w:rPr>
          <w:b/>
          <w:bCs/>
          <w:sz w:val="24"/>
          <w:szCs w:val="24"/>
        </w:rPr>
      </w:pPr>
      <w:r w:rsidRPr="00F71205">
        <w:rPr>
          <w:rFonts w:ascii="宋体" w:eastAsia="宋体" w:hAnsi="宋体" w:cs="宋体" w:hint="eastAsia"/>
          <w:b/>
          <w:bCs/>
          <w:color w:val="231F20"/>
          <w:sz w:val="24"/>
          <w:szCs w:val="24"/>
        </w:rPr>
        <w:t>取消医疗器械注册的权力</w:t>
      </w:r>
    </w:p>
    <w:p w:rsidR="00F71205" w:rsidRPr="00F71205" w:rsidRDefault="00F71205" w:rsidP="00F71205">
      <w:pPr>
        <w:numPr>
          <w:ilvl w:val="0"/>
          <w:numId w:val="14"/>
        </w:numPr>
        <w:tabs>
          <w:tab w:val="start" w:pos="50.60pt"/>
        </w:tabs>
        <w:spacing w:before="12.90pt" w:line="11.25pt" w:lineRule="auto"/>
        <w:ind w:end="5.40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）除第（</w:t>
      </w:r>
      <w:r w:rsidRPr="00F71205">
        <w:rPr>
          <w:color w:val="231F20"/>
          <w:sz w:val="24"/>
          <w:szCs w:val="24"/>
        </w:rPr>
        <w:t>2</w:t>
      </w:r>
      <w:r w:rsidRPr="00F71205">
        <w:rPr>
          <w:rFonts w:ascii="宋体" w:eastAsia="宋体" w:hAnsi="宋体" w:cs="宋体" w:hint="eastAsia"/>
          <w:color w:val="231F20"/>
          <w:sz w:val="24"/>
          <w:szCs w:val="24"/>
        </w:rPr>
        <w:t>）款另有规定外，如果某家机构根据其申请注册了医疗器械，则管理局可取消该医疗器械的注册：</w:t>
      </w:r>
    </w:p>
    <w:p w:rsidR="00F71205" w:rsidRPr="00F71205" w:rsidRDefault="00F71205" w:rsidP="00F71205">
      <w:pPr>
        <w:numPr>
          <w:ilvl w:val="1"/>
          <w:numId w:val="14"/>
        </w:numPr>
        <w:tabs>
          <w:tab w:val="start" w:pos="83pt"/>
        </w:tabs>
        <w:spacing w:before="7.10pt" w:line="11.25pt" w:lineRule="auto"/>
        <w:ind w:end="5.95pt"/>
        <w:rPr>
          <w:sz w:val="24"/>
        </w:rPr>
      </w:pPr>
      <w:r w:rsidRPr="00F71205">
        <w:rPr>
          <w:rFonts w:ascii="宋体" w:eastAsia="宋体" w:hAnsi="宋体" w:cs="宋体" w:hint="eastAsia"/>
          <w:color w:val="231F20"/>
          <w:sz w:val="24"/>
          <w:szCs w:val="24"/>
        </w:rPr>
        <w:t>违反本法的任何规定或根据本法制定的任何法规；</w:t>
      </w:r>
    </w:p>
    <w:p w:rsidR="00F71205" w:rsidRPr="00F71205" w:rsidRDefault="00F71205" w:rsidP="00F71205">
      <w:pPr>
        <w:numPr>
          <w:ilvl w:val="1"/>
          <w:numId w:val="14"/>
        </w:numPr>
        <w:tabs>
          <w:tab w:val="start" w:pos="82.95pt"/>
        </w:tabs>
        <w:spacing w:before="6.35pt"/>
        <w:ind w:start="82.95pt" w:hanging="20.85pt"/>
        <w:rPr>
          <w:sz w:val="24"/>
        </w:rPr>
      </w:pPr>
      <w:r w:rsidRPr="00F71205">
        <w:rPr>
          <w:rFonts w:ascii="宋体" w:eastAsia="宋体" w:hAnsi="宋体" w:cs="宋体" w:hint="eastAsia"/>
          <w:color w:val="231F20"/>
          <w:sz w:val="24"/>
          <w:szCs w:val="24"/>
        </w:rPr>
        <w:t>违反了注册的任何条件；或</w:t>
      </w:r>
    </w:p>
    <w:p w:rsidR="00F71205" w:rsidRPr="00F71205" w:rsidRDefault="00F71205" w:rsidP="00F71205">
      <w:pPr>
        <w:numPr>
          <w:ilvl w:val="1"/>
          <w:numId w:val="14"/>
        </w:numPr>
        <w:tabs>
          <w:tab w:val="start" w:pos="83pt"/>
        </w:tabs>
        <w:spacing w:before="6.90pt" w:line="11.25pt" w:lineRule="auto"/>
        <w:ind w:end="5.75pt" w:hanging="20.25pt"/>
        <w:rPr>
          <w:sz w:val="24"/>
        </w:rPr>
      </w:pPr>
      <w:r w:rsidRPr="00F71205">
        <w:rPr>
          <w:rFonts w:ascii="宋体" w:eastAsia="宋体" w:hAnsi="宋体" w:cs="宋体" w:hint="eastAsia"/>
          <w:color w:val="231F20"/>
          <w:sz w:val="24"/>
          <w:szCs w:val="24"/>
        </w:rPr>
        <w:t>已根据本法或根据本法制定的任何法规被判有罪。</w:t>
      </w:r>
    </w:p>
    <w:p w:rsidR="00F71205" w:rsidRPr="00F71205" w:rsidRDefault="00F71205" w:rsidP="00F71205">
      <w:pPr>
        <w:numPr>
          <w:ilvl w:val="0"/>
          <w:numId w:val="13"/>
        </w:numPr>
        <w:tabs>
          <w:tab w:val="start" w:pos="67.95pt"/>
        </w:tabs>
        <w:spacing w:before="13.05pt" w:line="11.25pt" w:lineRule="auto"/>
        <w:ind w:end="5.45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取消医疗器械注册之前，管理局应当以书面通知的方式，给予申请注册该医疗器械的机构机会，对取消注册提出异议；在作出取消注册的决定之前，该机构应当自收到通知之日起，暂停该机构进口或供应所有医疗器械。</w:t>
      </w:r>
    </w:p>
    <w:p w:rsidR="00F71205" w:rsidRPr="00F71205" w:rsidRDefault="00F71205" w:rsidP="00F71205">
      <w:pPr>
        <w:numPr>
          <w:ilvl w:val="0"/>
          <w:numId w:val="13"/>
        </w:numPr>
        <w:tabs>
          <w:tab w:val="start" w:pos="67.95pt"/>
        </w:tabs>
        <w:spacing w:before="13.25pt" w:line="11.25pt" w:lineRule="auto"/>
        <w:ind w:end="5.40pt" w:firstLine="12pt"/>
        <w:jc w:val="both"/>
        <w:rPr>
          <w:sz w:val="24"/>
        </w:rPr>
      </w:pPr>
      <w:r w:rsidRPr="00F71205">
        <w:rPr>
          <w:rFonts w:ascii="宋体" w:eastAsia="宋体" w:hAnsi="宋体" w:cs="宋体" w:hint="eastAsia"/>
          <w:color w:val="231F20"/>
          <w:sz w:val="24"/>
          <w:szCs w:val="24"/>
        </w:rPr>
        <w:t>被取消医疗器械注册的机构无权获得因取消注册而造成的任何损失的赔偿，并且无权退还根据第</w:t>
      </w:r>
      <w:r w:rsidRPr="00F71205">
        <w:rPr>
          <w:color w:val="231F20"/>
          <w:sz w:val="24"/>
          <w:szCs w:val="24"/>
        </w:rPr>
        <w:t xml:space="preserve"> 7 </w:t>
      </w:r>
      <w:r w:rsidRPr="00F71205">
        <w:rPr>
          <w:rFonts w:ascii="宋体" w:eastAsia="宋体" w:hAnsi="宋体" w:cs="宋体" w:hint="eastAsia"/>
          <w:color w:val="231F20"/>
          <w:sz w:val="24"/>
          <w:szCs w:val="24"/>
        </w:rPr>
        <w:t>条缴纳的规定注册费。</w:t>
      </w:r>
    </w:p>
    <w:p w:rsidR="00F71205" w:rsidRPr="00F71205" w:rsidRDefault="00F71205" w:rsidP="00F71205">
      <w:pPr>
        <w:spacing w:before="11pt"/>
        <w:rPr>
          <w:sz w:val="24"/>
          <w:szCs w:val="24"/>
        </w:rPr>
      </w:pPr>
    </w:p>
    <w:p w:rsidR="00F71205" w:rsidRPr="00F71205" w:rsidRDefault="00F71205" w:rsidP="00F71205">
      <w:pPr>
        <w:ind w:start="29.35pt" w:end="0.25pt"/>
        <w:jc w:val="center"/>
        <w:rPr>
          <w:sz w:val="20"/>
        </w:rPr>
      </w:pPr>
      <w:r w:rsidRPr="00F71205">
        <w:rPr>
          <w:rFonts w:ascii="宋体" w:eastAsia="宋体" w:hAnsi="宋体" w:cs="宋体" w:hint="eastAsia"/>
          <w:color w:val="231F20"/>
          <w:sz w:val="20"/>
          <w:szCs w:val="20"/>
        </w:rPr>
        <w:t>第二章</w:t>
      </w:r>
    </w:p>
    <w:p w:rsidR="00F71205" w:rsidRPr="00F71205" w:rsidRDefault="00F71205" w:rsidP="00F71205">
      <w:pPr>
        <w:spacing w:before="9.50pt"/>
        <w:ind w:start="29.35pt"/>
        <w:jc w:val="center"/>
        <w:rPr>
          <w:i/>
          <w:sz w:val="20"/>
        </w:rPr>
      </w:pPr>
      <w:r w:rsidRPr="00F71205">
        <w:rPr>
          <w:rFonts w:ascii="宋体" w:eastAsia="宋体" w:hAnsi="宋体" w:cs="宋体" w:hint="eastAsia"/>
          <w:i/>
          <w:color w:val="231F20"/>
          <w:sz w:val="20"/>
          <w:szCs w:val="20"/>
        </w:rPr>
        <w:t>合格评定机构注册</w:t>
      </w:r>
    </w:p>
    <w:p w:rsidR="00F71205" w:rsidRPr="00F71205" w:rsidRDefault="00F71205" w:rsidP="00F71205">
      <w:pPr>
        <w:spacing w:before="1.10pt"/>
        <w:rPr>
          <w:i/>
          <w:sz w:val="20"/>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合格评定机构</w:t>
      </w:r>
    </w:p>
    <w:p w:rsidR="00F71205" w:rsidRPr="00F71205" w:rsidRDefault="00F71205" w:rsidP="00F71205">
      <w:pPr>
        <w:numPr>
          <w:ilvl w:val="0"/>
          <w:numId w:val="14"/>
        </w:numPr>
        <w:tabs>
          <w:tab w:val="start" w:pos="57.50pt"/>
        </w:tabs>
        <w:spacing w:before="12.85pt" w:line="11.25pt" w:lineRule="auto"/>
        <w:ind w:end="5.40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）合格评定机构是根据本法注册的、对根据本法拟注册的医疗器械进行合格评定的机构。</w:t>
      </w:r>
    </w:p>
    <w:p w:rsidR="00F71205" w:rsidRPr="00F71205" w:rsidRDefault="00F71205" w:rsidP="00F71205">
      <w:pPr>
        <w:numPr>
          <w:ilvl w:val="0"/>
          <w:numId w:val="12"/>
        </w:numPr>
        <w:tabs>
          <w:tab w:val="start" w:pos="67.95pt"/>
        </w:tabs>
        <w:spacing w:before="13.10pt" w:line="11.25pt" w:lineRule="auto"/>
        <w:ind w:end="5.40pt" w:firstLine="12pt"/>
        <w:jc w:val="both"/>
        <w:rPr>
          <w:sz w:val="24"/>
        </w:rPr>
      </w:pPr>
      <w:r w:rsidRPr="00F71205">
        <w:rPr>
          <w:rFonts w:ascii="宋体" w:eastAsia="宋体" w:hAnsi="宋体" w:cs="宋体" w:hint="eastAsia"/>
          <w:color w:val="231F20"/>
          <w:sz w:val="24"/>
          <w:szCs w:val="24"/>
        </w:rPr>
        <w:t>合格评定机构的负责人和全面控制人应是马来西亚公民。</w:t>
      </w:r>
    </w:p>
    <w:p w:rsidR="00F71205" w:rsidRPr="00F71205" w:rsidRDefault="00F71205" w:rsidP="00F71205">
      <w:pPr>
        <w:numPr>
          <w:ilvl w:val="0"/>
          <w:numId w:val="12"/>
        </w:numPr>
        <w:tabs>
          <w:tab w:val="start" w:pos="67.95pt"/>
        </w:tabs>
        <w:spacing w:before="13.05pt" w:line="11.25pt" w:lineRule="auto"/>
        <w:ind w:end="5.80pt" w:firstLine="12pt"/>
        <w:jc w:val="both"/>
        <w:rPr>
          <w:sz w:val="24"/>
        </w:rPr>
      </w:pPr>
      <w:r w:rsidRPr="00F71205">
        <w:rPr>
          <w:rFonts w:ascii="宋体" w:eastAsia="宋体" w:hAnsi="宋体" w:cs="宋体" w:hint="eastAsia"/>
          <w:color w:val="231F20"/>
          <w:sz w:val="24"/>
          <w:szCs w:val="24"/>
        </w:rPr>
        <w:t>合格评定机构应当独立，不得直接或间接地拥有、获取或持有与下列事项有关的任何利益</w:t>
      </w:r>
      <w:r w:rsidRPr="00F71205">
        <w:rPr>
          <w:color w:val="231F20"/>
          <w:sz w:val="24"/>
          <w:szCs w:val="24"/>
        </w:rPr>
        <w:t>——</w:t>
      </w:r>
    </w:p>
    <w:p w:rsidR="00F71205" w:rsidRPr="00F71205" w:rsidRDefault="00F71205" w:rsidP="00F71205">
      <w:pPr>
        <w:numPr>
          <w:ilvl w:val="1"/>
          <w:numId w:val="12"/>
        </w:numPr>
        <w:tabs>
          <w:tab w:val="start" w:pos="82.95pt"/>
        </w:tabs>
        <w:spacing w:before="7pt"/>
        <w:ind w:start="82.95pt" w:hanging="20.85pt"/>
        <w:rPr>
          <w:sz w:val="24"/>
        </w:rPr>
      </w:pPr>
      <w:r w:rsidRPr="00F71205">
        <w:rPr>
          <w:rFonts w:ascii="宋体" w:eastAsia="宋体" w:hAnsi="宋体" w:cs="宋体" w:hint="eastAsia"/>
          <w:color w:val="231F20"/>
          <w:sz w:val="24"/>
          <w:szCs w:val="24"/>
        </w:rPr>
        <w:t>任何正在评估的医疗器械；</w:t>
      </w:r>
    </w:p>
    <w:p w:rsidR="00F71205" w:rsidRPr="00F71205" w:rsidRDefault="00F71205" w:rsidP="00F71205">
      <w:pPr>
        <w:rPr>
          <w:sz w:val="24"/>
        </w:rPr>
        <w:sectPr w:rsidR="00F71205" w:rsidRPr="00F71205" w:rsidSect="00F71205">
          <w:pgSz w:w="499pt" w:h="709pt"/>
          <w:pgMar w:top="46pt" w:right="61pt" w:bottom="14pt" w:left="61pt" w:header="36pt" w:footer="36pt" w:gutter="0pt"/>
          <w:cols w:space="36pt"/>
        </w:sectPr>
      </w:pPr>
    </w:p>
    <w:p w:rsidR="00F71205" w:rsidRPr="00F71205" w:rsidRDefault="00F71205" w:rsidP="00F71205">
      <w:pPr>
        <w:tabs>
          <w:tab w:val="start" w:pos="127.45pt"/>
          <w:tab w:val="start" w:pos="297.25pt"/>
        </w:tabs>
        <w:spacing w:before="2.10pt"/>
        <w:ind w:start="5.90pt"/>
        <w:jc w:val="both"/>
        <w:rPr>
          <w:b/>
          <w:sz w:val="24"/>
        </w:rPr>
      </w:pPr>
      <w:r w:rsidRPr="00F71205">
        <w:rPr>
          <w:color w:val="231F20"/>
          <w:spacing w:val="-5"/>
          <w:w w:val="110%"/>
          <w:sz w:val="24"/>
        </w:rPr>
        <w:t>14</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numPr>
          <w:ilvl w:val="1"/>
          <w:numId w:val="12"/>
        </w:numPr>
        <w:tabs>
          <w:tab w:val="start" w:pos="53.90pt"/>
        </w:tabs>
        <w:spacing w:before="10.90pt" w:line="11.25pt" w:lineRule="auto"/>
        <w:ind w:start="53.90pt" w:end="34.90pt"/>
        <w:rPr>
          <w:sz w:val="24"/>
        </w:rPr>
      </w:pPr>
      <w:r w:rsidRPr="00F71205">
        <w:rPr>
          <w:rFonts w:ascii="宋体" w:eastAsia="宋体" w:hAnsi="宋体" w:cs="宋体" w:hint="eastAsia"/>
          <w:color w:val="231F20"/>
          <w:sz w:val="24"/>
          <w:szCs w:val="24"/>
        </w:rPr>
        <w:t>其所评估医疗器械的机构的任何股份；或</w:t>
      </w:r>
    </w:p>
    <w:p w:rsidR="00F71205" w:rsidRPr="00F71205" w:rsidRDefault="00F71205" w:rsidP="00F71205">
      <w:pPr>
        <w:numPr>
          <w:ilvl w:val="1"/>
          <w:numId w:val="12"/>
        </w:numPr>
        <w:tabs>
          <w:tab w:val="start" w:pos="53.90pt"/>
        </w:tabs>
        <w:spacing w:before="8.05pt" w:line="11.25pt" w:lineRule="auto"/>
        <w:ind w:start="53.90pt" w:end="34.90pt" w:hanging="20.25pt"/>
        <w:rPr>
          <w:sz w:val="24"/>
        </w:rPr>
      </w:pPr>
      <w:r w:rsidRPr="00F71205">
        <w:rPr>
          <w:rFonts w:ascii="宋体" w:eastAsia="宋体" w:hAnsi="宋体" w:cs="宋体" w:hint="eastAsia"/>
          <w:color w:val="231F20"/>
          <w:sz w:val="24"/>
          <w:szCs w:val="24"/>
        </w:rPr>
        <w:t>受其评估的医疗器械机构的任何相关公司。</w:t>
      </w:r>
    </w:p>
    <w:p w:rsidR="00F71205" w:rsidRPr="00F71205" w:rsidRDefault="00F71205" w:rsidP="00F71205">
      <w:pPr>
        <w:numPr>
          <w:ilvl w:val="0"/>
          <w:numId w:val="12"/>
        </w:numPr>
        <w:tabs>
          <w:tab w:val="start" w:pos="38.85pt"/>
        </w:tabs>
        <w:spacing w:before="13.05pt" w:line="11.25pt" w:lineRule="auto"/>
        <w:ind w:start="5.90pt" w:end="34.55pt" w:firstLine="12pt"/>
        <w:jc w:val="both"/>
        <w:rPr>
          <w:sz w:val="24"/>
        </w:rPr>
      </w:pPr>
      <w:r w:rsidRPr="00F71205">
        <w:rPr>
          <w:rFonts w:ascii="宋体" w:eastAsia="宋体" w:hAnsi="宋体" w:cs="宋体" w:hint="eastAsia"/>
          <w:color w:val="231F20"/>
          <w:sz w:val="24"/>
          <w:szCs w:val="24"/>
        </w:rPr>
        <w:t>合格评定机构不得泄露任何医疗器械合格评定程序中收到的任何信息。</w:t>
      </w:r>
    </w:p>
    <w:p w:rsidR="00F71205" w:rsidRPr="00F71205" w:rsidRDefault="00F71205" w:rsidP="00F71205">
      <w:pPr>
        <w:numPr>
          <w:ilvl w:val="0"/>
          <w:numId w:val="12"/>
        </w:numPr>
        <w:tabs>
          <w:tab w:val="start" w:pos="38.85pt"/>
        </w:tabs>
        <w:spacing w:before="13.10pt" w:line="11.25pt" w:lineRule="auto"/>
        <w:ind w:start="5.90pt" w:end="34.60pt" w:firstLine="12pt"/>
        <w:jc w:val="both"/>
        <w:rPr>
          <w:sz w:val="24"/>
        </w:rPr>
      </w:pPr>
      <w:r w:rsidRPr="00F71205">
        <w:rPr>
          <w:rFonts w:ascii="宋体" w:eastAsia="宋体" w:hAnsi="宋体" w:cs="宋体" w:hint="eastAsia"/>
          <w:color w:val="231F20"/>
          <w:sz w:val="24"/>
          <w:szCs w:val="24"/>
        </w:rPr>
        <w:t>主管机关应在其认为必要时定期对合格评定机构进行审计。</w:t>
      </w:r>
    </w:p>
    <w:p w:rsidR="00F71205" w:rsidRPr="00F71205" w:rsidRDefault="00F71205" w:rsidP="00F71205">
      <w:pPr>
        <w:spacing w:before="11.60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合格评定机构注册要求</w:t>
      </w:r>
    </w:p>
    <w:p w:rsidR="00F71205" w:rsidRPr="00F71205" w:rsidRDefault="00F71205" w:rsidP="00F71205">
      <w:pPr>
        <w:numPr>
          <w:ilvl w:val="0"/>
          <w:numId w:val="14"/>
        </w:numPr>
        <w:tabs>
          <w:tab w:val="start" w:pos="28.35pt"/>
        </w:tabs>
        <w:spacing w:before="12.90pt" w:line="11.25pt" w:lineRule="auto"/>
        <w:ind w:start="5.90pt" w:end="34.4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）除非根据本法注册，否则任何合格评定机构不得进行与医疗器械相关的任何合格评定。</w:t>
      </w:r>
    </w:p>
    <w:p w:rsidR="00F71205" w:rsidRPr="00F71205" w:rsidRDefault="00F71205" w:rsidP="00F71205">
      <w:pPr>
        <w:numPr>
          <w:ilvl w:val="0"/>
          <w:numId w:val="11"/>
        </w:numPr>
        <w:tabs>
          <w:tab w:val="start" w:pos="38.85pt"/>
        </w:tabs>
        <w:spacing w:before="13.05pt" w:line="11.25pt" w:lineRule="auto"/>
        <w:ind w:end="34.55pt" w:firstLine="12pt"/>
        <w:jc w:val="both"/>
        <w:rPr>
          <w:sz w:val="24"/>
        </w:rPr>
      </w:pPr>
      <w:r w:rsidRPr="00F71205">
        <w:rPr>
          <w:rFonts w:ascii="宋体" w:eastAsia="宋体" w:hAnsi="宋体" w:cs="宋体" w:hint="eastAsia"/>
          <w:color w:val="231F20"/>
          <w:sz w:val="24"/>
          <w:szCs w:val="24"/>
        </w:rPr>
        <w:t>合格评定机构可以按照规定的方式向管理局提交书面申请，申请注册。</w:t>
      </w:r>
    </w:p>
    <w:p w:rsidR="00F71205" w:rsidRPr="00F71205" w:rsidRDefault="00F71205" w:rsidP="00F71205">
      <w:pPr>
        <w:numPr>
          <w:ilvl w:val="0"/>
          <w:numId w:val="11"/>
        </w:numPr>
        <w:tabs>
          <w:tab w:val="start" w:pos="38.85pt"/>
        </w:tabs>
        <w:spacing w:before="13.10pt" w:line="11.25pt" w:lineRule="auto"/>
        <w:ind w:end="35.05pt" w:firstLine="12pt"/>
        <w:jc w:val="both"/>
        <w:rPr>
          <w:sz w:val="24"/>
        </w:rPr>
      </w:pPr>
      <w:r w:rsidRPr="00F71205">
        <w:rPr>
          <w:rFonts w:ascii="宋体" w:eastAsia="宋体" w:hAnsi="宋体" w:cs="宋体" w:hint="eastAsia"/>
          <w:color w:val="231F20"/>
          <w:sz w:val="24"/>
          <w:szCs w:val="24"/>
        </w:rPr>
        <w:t>申请人可在管理局批准或拒绝其申请之前随时撤回申请。</w:t>
      </w:r>
    </w:p>
    <w:p w:rsidR="00F71205" w:rsidRPr="00F71205" w:rsidRDefault="00F71205" w:rsidP="00F71205">
      <w:pPr>
        <w:numPr>
          <w:ilvl w:val="0"/>
          <w:numId w:val="11"/>
        </w:numPr>
        <w:tabs>
          <w:tab w:val="start" w:pos="38.85pt"/>
        </w:tabs>
        <w:spacing w:before="13.05pt" w:line="11.25pt" w:lineRule="auto"/>
        <w:ind w:end="34.95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款提出的每一份申请，均须附同订明的申请费及管理局指明的文件或资料。</w:t>
      </w:r>
    </w:p>
    <w:p w:rsidR="00F71205" w:rsidRPr="00F71205" w:rsidRDefault="00F71205" w:rsidP="00F71205">
      <w:pPr>
        <w:numPr>
          <w:ilvl w:val="0"/>
          <w:numId w:val="11"/>
        </w:numPr>
        <w:tabs>
          <w:tab w:val="start" w:pos="38.85pt"/>
        </w:tabs>
        <w:spacing w:before="13.10pt" w:line="11.25pt" w:lineRule="auto"/>
        <w:ind w:end="34.80pt" w:firstLine="12pt"/>
        <w:jc w:val="both"/>
        <w:rPr>
          <w:sz w:val="24"/>
        </w:rPr>
      </w:pPr>
      <w:r w:rsidRPr="00F71205">
        <w:rPr>
          <w:rFonts w:ascii="宋体" w:eastAsia="宋体" w:hAnsi="宋体" w:cs="宋体" w:hint="eastAsia"/>
          <w:color w:val="231F20"/>
          <w:sz w:val="24"/>
          <w:szCs w:val="24"/>
        </w:rPr>
        <w:t>管理局可在收到第</w:t>
      </w:r>
      <w:r w:rsidRPr="00F71205">
        <w:rPr>
          <w:color w:val="231F20"/>
          <w:sz w:val="24"/>
          <w:szCs w:val="24"/>
        </w:rPr>
        <w:t>(2)</w:t>
      </w:r>
      <w:r w:rsidRPr="00F71205">
        <w:rPr>
          <w:rFonts w:ascii="宋体" w:eastAsia="宋体" w:hAnsi="宋体" w:cs="宋体" w:hint="eastAsia"/>
          <w:color w:val="231F20"/>
          <w:sz w:val="24"/>
          <w:szCs w:val="24"/>
        </w:rPr>
        <w:t>款所指的申请后的任何时间，以书面要求申请人在要求所指明的限期内，向管理局提供关于该申请的额外资料、详情或文件。</w:t>
      </w:r>
    </w:p>
    <w:p w:rsidR="00F71205" w:rsidRPr="00F71205" w:rsidRDefault="00F71205" w:rsidP="00F71205">
      <w:pPr>
        <w:numPr>
          <w:ilvl w:val="0"/>
          <w:numId w:val="11"/>
        </w:numPr>
        <w:tabs>
          <w:tab w:val="start" w:pos="38.85pt"/>
        </w:tabs>
        <w:spacing w:before="13.10pt" w:line="11.25pt" w:lineRule="auto"/>
        <w:ind w:end="34.35pt" w:firstLine="12pt"/>
        <w:jc w:val="both"/>
        <w:rPr>
          <w:sz w:val="24"/>
        </w:rPr>
      </w:pPr>
      <w:r w:rsidRPr="00F71205">
        <w:rPr>
          <w:rFonts w:ascii="宋体" w:eastAsia="宋体" w:hAnsi="宋体" w:cs="宋体" w:hint="eastAsia"/>
          <w:color w:val="231F20"/>
          <w:sz w:val="24"/>
          <w:szCs w:val="24"/>
        </w:rPr>
        <w:t>如申请人没有在请求书指明的期间内或管理局批准的任何延期内提供第</w:t>
      </w:r>
      <w:r w:rsidRPr="00F71205">
        <w:rPr>
          <w:color w:val="231F20"/>
          <w:sz w:val="24"/>
          <w:szCs w:val="24"/>
        </w:rPr>
        <w:t>(5)</w:t>
      </w:r>
      <w:r w:rsidRPr="00F71205">
        <w:rPr>
          <w:rFonts w:ascii="宋体" w:eastAsia="宋体" w:hAnsi="宋体" w:cs="宋体" w:hint="eastAsia"/>
          <w:color w:val="231F20"/>
          <w:sz w:val="24"/>
          <w:szCs w:val="24"/>
        </w:rPr>
        <w:t>款所要求的任何额外资料、详情或文件，则该申请须当作撤回，不得再予处理，但不影响申请人提出新的申请的权利。</w:t>
      </w:r>
    </w:p>
    <w:p w:rsidR="00F71205" w:rsidRDefault="00F71205">
      <w:pPr>
        <w:pStyle w:val="a3"/>
        <w:ind w:start="29.55pt" w:end="0.20pt"/>
        <w:jc w:val="center"/>
        <w:sectPr w:rsidR="00F71205">
          <w:pgSz w:w="499pt" w:h="709pt"/>
          <w:pgMar w:top="46pt" w:right="61pt" w:bottom="14pt" w:left="61pt" w:header="36pt" w:footer="36pt" w:gutter="0pt"/>
          <w:cols w:space="36pt"/>
        </w:sectPr>
      </w:pPr>
    </w:p>
    <w:p w:rsidR="00F71205" w:rsidRPr="00F71205" w:rsidRDefault="00F71205" w:rsidP="00F71205">
      <w:pPr>
        <w:tabs>
          <w:tab w:val="end" w:pos="371.25pt"/>
        </w:tabs>
        <w:spacing w:before="2.10pt"/>
        <w:ind w:start="162.45pt"/>
        <w:rPr>
          <w:sz w:val="24"/>
        </w:rPr>
      </w:pPr>
      <w:r w:rsidRPr="00F71205">
        <w:rPr>
          <w:rFonts w:ascii="宋体" w:eastAsia="宋体" w:hAnsi="宋体" w:cs="宋体" w:hint="eastAsia"/>
          <w:i/>
          <w:color w:val="231F20"/>
          <w:sz w:val="24"/>
          <w:szCs w:val="24"/>
        </w:rPr>
        <w:t>医疗设备</w:t>
      </w:r>
      <w:r w:rsidRPr="00F71205">
        <w:rPr>
          <w:i/>
          <w:color w:val="231F20"/>
          <w:sz w:val="24"/>
        </w:rPr>
        <w:tab/>
      </w:r>
      <w:r w:rsidRPr="00F71205">
        <w:rPr>
          <w:color w:val="231F20"/>
          <w:spacing w:val="-5"/>
          <w:sz w:val="24"/>
        </w:rPr>
        <w:t>15</w:t>
      </w:r>
    </w:p>
    <w:p w:rsidR="00F71205" w:rsidRPr="00F71205" w:rsidRDefault="00F71205" w:rsidP="00F71205">
      <w:pPr>
        <w:spacing w:before="10.20pt" w:line="12.10pt" w:lineRule="auto"/>
        <w:ind w:start="35pt"/>
        <w:outlineLvl w:val="0"/>
        <w:rPr>
          <w:b/>
          <w:bCs/>
          <w:sz w:val="24"/>
          <w:szCs w:val="24"/>
        </w:rPr>
      </w:pPr>
      <w:r w:rsidRPr="00F71205">
        <w:rPr>
          <w:rFonts w:ascii="宋体" w:eastAsia="宋体" w:hAnsi="宋体" w:cs="宋体" w:hint="eastAsia"/>
          <w:b/>
          <w:bCs/>
          <w:color w:val="231F20"/>
          <w:sz w:val="24"/>
          <w:szCs w:val="24"/>
        </w:rPr>
        <w:t>合格评定机构注册及拒绝注册</w:t>
      </w:r>
    </w:p>
    <w:p w:rsidR="00F71205" w:rsidRPr="00F71205" w:rsidRDefault="00F71205" w:rsidP="00F71205">
      <w:pPr>
        <w:spacing w:before="0.35pt"/>
        <w:rPr>
          <w:b/>
          <w:sz w:val="24"/>
          <w:szCs w:val="24"/>
        </w:rPr>
      </w:pPr>
    </w:p>
    <w:p w:rsidR="00F71205" w:rsidRPr="00F71205" w:rsidRDefault="00F71205" w:rsidP="00F71205">
      <w:pPr>
        <w:numPr>
          <w:ilvl w:val="0"/>
          <w:numId w:val="16"/>
        </w:numPr>
        <w:tabs>
          <w:tab w:val="start" w:pos="57.50pt"/>
        </w:tabs>
        <w:spacing w:line="12.10pt" w:lineRule="auto"/>
        <w:ind w:end="5.40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）主管当局收到根据第</w:t>
      </w:r>
      <w:r w:rsidRPr="00F71205">
        <w:rPr>
          <w:color w:val="231F20"/>
          <w:sz w:val="24"/>
          <w:szCs w:val="24"/>
        </w:rPr>
        <w:t>11(2)</w:t>
      </w:r>
      <w:r w:rsidRPr="00F71205">
        <w:rPr>
          <w:rFonts w:ascii="宋体" w:eastAsia="宋体" w:hAnsi="宋体" w:cs="宋体" w:hint="eastAsia"/>
          <w:color w:val="231F20"/>
          <w:sz w:val="24"/>
          <w:szCs w:val="24"/>
        </w:rPr>
        <w:t>款提出的申请后，如确信该申请已符合第</w:t>
      </w:r>
      <w:r w:rsidRPr="00F71205">
        <w:rPr>
          <w:color w:val="231F20"/>
          <w:sz w:val="24"/>
          <w:szCs w:val="24"/>
        </w:rPr>
        <w:t>11(4)</w:t>
      </w:r>
      <w:r w:rsidRPr="00F71205">
        <w:rPr>
          <w:rFonts w:ascii="宋体" w:eastAsia="宋体" w:hAnsi="宋体" w:cs="宋体" w:hint="eastAsia"/>
          <w:color w:val="231F20"/>
          <w:sz w:val="24"/>
          <w:szCs w:val="24"/>
        </w:rPr>
        <w:t>款和第</w:t>
      </w:r>
      <w:r w:rsidRPr="00F71205">
        <w:rPr>
          <w:color w:val="231F20"/>
          <w:sz w:val="24"/>
          <w:szCs w:val="24"/>
        </w:rPr>
        <w:t>(5)</w:t>
      </w:r>
      <w:r w:rsidRPr="00F71205">
        <w:rPr>
          <w:rFonts w:ascii="宋体" w:eastAsia="宋体" w:hAnsi="宋体" w:cs="宋体" w:hint="eastAsia"/>
          <w:color w:val="231F20"/>
          <w:sz w:val="24"/>
          <w:szCs w:val="24"/>
        </w:rPr>
        <w:t>款的任何规定，主管当局可在对该合格评定机构的处所进行其认为适当和必要的视察，并在缴付订明的注册费后，在该主管当局认为适合施加的条件下，在订明的期限内对该合格评定机构进行注册，为该合格评定机构编配注册编号，并向该合格评定机构颁发注册证书。</w:t>
      </w:r>
    </w:p>
    <w:p w:rsidR="00F71205" w:rsidRPr="00F71205" w:rsidRDefault="00F71205" w:rsidP="00F71205">
      <w:pPr>
        <w:spacing w:before="0.80pt"/>
        <w:rPr>
          <w:sz w:val="24"/>
          <w:szCs w:val="24"/>
        </w:rPr>
      </w:pPr>
    </w:p>
    <w:p w:rsidR="00F71205" w:rsidRPr="00F71205" w:rsidRDefault="00F71205" w:rsidP="00F71205">
      <w:pPr>
        <w:spacing w:before="0.05pt" w:line="12.10pt" w:lineRule="auto"/>
        <w:ind w:start="35pt" w:end="1.45pt" w:firstLine="12pt"/>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）如管理局对第（</w:t>
      </w:r>
      <w:r w:rsidRPr="00F71205">
        <w:rPr>
          <w:color w:val="231F20"/>
          <w:sz w:val="24"/>
          <w:szCs w:val="24"/>
        </w:rPr>
        <w:t>1</w:t>
      </w:r>
      <w:r w:rsidRPr="00F71205">
        <w:rPr>
          <w:rFonts w:ascii="宋体" w:eastAsia="宋体" w:hAnsi="宋体" w:cs="宋体" w:hint="eastAsia"/>
          <w:color w:val="231F20"/>
          <w:sz w:val="24"/>
          <w:szCs w:val="24"/>
        </w:rPr>
        <w:t>）款所述的任何事项不满意，则不得登记该合格评定机构。</w:t>
      </w:r>
    </w:p>
    <w:p w:rsidR="00F71205" w:rsidRPr="00F71205" w:rsidRDefault="00F71205" w:rsidP="00F71205">
      <w:pPr>
        <w:rPr>
          <w:sz w:val="24"/>
          <w:szCs w:val="24"/>
        </w:rPr>
      </w:pPr>
    </w:p>
    <w:p w:rsidR="00F71205" w:rsidRPr="00F71205" w:rsidRDefault="00F71205" w:rsidP="00F71205">
      <w:pPr>
        <w:spacing w:before="0.50pt"/>
        <w:rPr>
          <w:sz w:val="24"/>
          <w:szCs w:val="24"/>
        </w:rPr>
      </w:pPr>
    </w:p>
    <w:p w:rsidR="00F71205" w:rsidRPr="00F71205" w:rsidRDefault="00F71205" w:rsidP="00F71205">
      <w:pPr>
        <w:spacing w:line="12.10pt" w:lineRule="auto"/>
        <w:ind w:start="35pt"/>
        <w:outlineLvl w:val="0"/>
        <w:rPr>
          <w:b/>
          <w:bCs/>
          <w:sz w:val="24"/>
          <w:szCs w:val="24"/>
        </w:rPr>
      </w:pPr>
      <w:r w:rsidRPr="00F71205">
        <w:rPr>
          <w:rFonts w:ascii="宋体" w:eastAsia="宋体" w:hAnsi="宋体" w:cs="宋体" w:hint="eastAsia"/>
          <w:b/>
          <w:bCs/>
          <w:color w:val="231F20"/>
          <w:sz w:val="24"/>
          <w:szCs w:val="24"/>
        </w:rPr>
        <w:t>施加附加条件以及更改或撤销条件的权力</w:t>
      </w:r>
    </w:p>
    <w:p w:rsidR="00F71205" w:rsidRPr="00F71205" w:rsidRDefault="00F71205" w:rsidP="00F71205">
      <w:pPr>
        <w:spacing w:before="0.35pt"/>
        <w:rPr>
          <w:b/>
          <w:sz w:val="24"/>
          <w:szCs w:val="24"/>
        </w:rPr>
      </w:pPr>
    </w:p>
    <w:p w:rsidR="00F71205" w:rsidRPr="00F71205" w:rsidRDefault="00F71205" w:rsidP="00F71205">
      <w:pPr>
        <w:numPr>
          <w:ilvl w:val="0"/>
          <w:numId w:val="16"/>
        </w:numPr>
        <w:tabs>
          <w:tab w:val="start" w:pos="59pt"/>
        </w:tabs>
        <w:ind w:start="59pt" w:hanging="24pt"/>
        <w:jc w:val="both"/>
        <w:rPr>
          <w:sz w:val="24"/>
        </w:rPr>
      </w:pPr>
      <w:r w:rsidRPr="00F71205">
        <w:rPr>
          <w:rFonts w:ascii="宋体" w:eastAsia="宋体" w:hAnsi="宋体" w:cs="宋体" w:hint="eastAsia"/>
          <w:color w:val="231F20"/>
          <w:sz w:val="24"/>
          <w:szCs w:val="24"/>
        </w:rPr>
        <w:t>管理局可随时</w:t>
      </w:r>
      <w:r w:rsidRPr="00F71205">
        <w:rPr>
          <w:color w:val="231F20"/>
          <w:sz w:val="24"/>
          <w:szCs w:val="24"/>
        </w:rPr>
        <w:t xml:space="preserve"> ——</w:t>
      </w:r>
    </w:p>
    <w:p w:rsidR="00F71205" w:rsidRPr="00F71205" w:rsidRDefault="00F71205" w:rsidP="00F71205">
      <w:pPr>
        <w:numPr>
          <w:ilvl w:val="1"/>
          <w:numId w:val="16"/>
        </w:numPr>
        <w:tabs>
          <w:tab w:val="start" w:pos="83pt"/>
        </w:tabs>
        <w:spacing w:before="8.20pt" w:line="12.10pt" w:lineRule="auto"/>
        <w:ind w:end="5.75pt"/>
        <w:rPr>
          <w:sz w:val="24"/>
        </w:rPr>
      </w:pPr>
      <w:r w:rsidRPr="00F71205">
        <w:rPr>
          <w:rFonts w:ascii="宋体" w:eastAsia="宋体" w:hAnsi="宋体" w:cs="宋体" w:hint="eastAsia"/>
          <w:color w:val="231F20"/>
          <w:sz w:val="24"/>
          <w:szCs w:val="24"/>
        </w:rPr>
        <w:t>对合格评定机构的注册施加任何附加条件；或</w:t>
      </w:r>
    </w:p>
    <w:p w:rsidR="00F71205" w:rsidRPr="00F71205" w:rsidRDefault="00F71205" w:rsidP="00F71205">
      <w:pPr>
        <w:numPr>
          <w:ilvl w:val="1"/>
          <w:numId w:val="16"/>
        </w:numPr>
        <w:tabs>
          <w:tab w:val="start" w:pos="83pt"/>
        </w:tabs>
        <w:spacing w:before="8.10pt" w:line="12.10pt" w:lineRule="auto"/>
        <w:ind w:end="5.50pt"/>
        <w:rPr>
          <w:sz w:val="24"/>
        </w:rPr>
      </w:pPr>
      <w:r w:rsidRPr="00F71205">
        <w:rPr>
          <w:rFonts w:ascii="宋体" w:eastAsia="宋体" w:hAnsi="宋体" w:cs="宋体" w:hint="eastAsia"/>
          <w:color w:val="231F20"/>
          <w:sz w:val="24"/>
          <w:szCs w:val="24"/>
        </w:rPr>
        <w:t>改变或撤销对合格评定机构注册施加的任何条件。</w:t>
      </w:r>
    </w:p>
    <w:p w:rsidR="00F71205" w:rsidRPr="00F71205" w:rsidRDefault="00F71205" w:rsidP="00F71205">
      <w:pPr>
        <w:rPr>
          <w:sz w:val="24"/>
          <w:szCs w:val="24"/>
        </w:rPr>
      </w:pPr>
    </w:p>
    <w:p w:rsidR="00F71205" w:rsidRPr="00F71205" w:rsidRDefault="00F71205" w:rsidP="00F71205">
      <w:pPr>
        <w:spacing w:before="0.5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取消合格评定机构注册的权力</w:t>
      </w:r>
    </w:p>
    <w:p w:rsidR="00F71205" w:rsidRPr="00F71205" w:rsidRDefault="00F71205" w:rsidP="00F71205">
      <w:pPr>
        <w:spacing w:before="0.40pt"/>
        <w:rPr>
          <w:b/>
          <w:sz w:val="24"/>
          <w:szCs w:val="24"/>
        </w:rPr>
      </w:pPr>
    </w:p>
    <w:p w:rsidR="00F71205" w:rsidRPr="00F71205" w:rsidRDefault="00F71205" w:rsidP="00F71205">
      <w:pPr>
        <w:numPr>
          <w:ilvl w:val="0"/>
          <w:numId w:val="16"/>
        </w:numPr>
        <w:tabs>
          <w:tab w:val="start" w:pos="57.50pt"/>
        </w:tabs>
        <w:spacing w:line="12.10pt" w:lineRule="auto"/>
        <w:ind w:end="5.7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）在不违反第（</w:t>
      </w:r>
      <w:r w:rsidRPr="00F71205">
        <w:rPr>
          <w:color w:val="231F20"/>
          <w:sz w:val="24"/>
          <w:szCs w:val="24"/>
        </w:rPr>
        <w:t>2</w:t>
      </w:r>
      <w:r w:rsidRPr="00F71205">
        <w:rPr>
          <w:rFonts w:ascii="宋体" w:eastAsia="宋体" w:hAnsi="宋体" w:cs="宋体" w:hint="eastAsia"/>
          <w:color w:val="231F20"/>
          <w:sz w:val="24"/>
          <w:szCs w:val="24"/>
        </w:rPr>
        <w:t>）款的情况下，管理局可取消符合以下情况的合格评定机构的注册：</w:t>
      </w:r>
    </w:p>
    <w:p w:rsidR="00F71205" w:rsidRPr="00F71205" w:rsidRDefault="00F71205" w:rsidP="00F71205">
      <w:pPr>
        <w:numPr>
          <w:ilvl w:val="1"/>
          <w:numId w:val="16"/>
        </w:numPr>
        <w:tabs>
          <w:tab w:val="start" w:pos="83pt"/>
        </w:tabs>
        <w:spacing w:before="8.10pt" w:line="12.10pt" w:lineRule="auto"/>
        <w:ind w:end="5.95pt"/>
        <w:rPr>
          <w:sz w:val="24"/>
        </w:rPr>
      </w:pPr>
      <w:r w:rsidRPr="00F71205">
        <w:rPr>
          <w:rFonts w:ascii="宋体" w:eastAsia="宋体" w:hAnsi="宋体" w:cs="宋体" w:hint="eastAsia"/>
          <w:color w:val="231F20"/>
          <w:sz w:val="24"/>
          <w:szCs w:val="24"/>
        </w:rPr>
        <w:t>违反本法的任何规定或根据本法制定的任何法规；</w:t>
      </w:r>
    </w:p>
    <w:p w:rsidR="00F71205" w:rsidRPr="00F71205" w:rsidRDefault="00F71205" w:rsidP="00F71205">
      <w:pPr>
        <w:numPr>
          <w:ilvl w:val="1"/>
          <w:numId w:val="16"/>
        </w:numPr>
        <w:tabs>
          <w:tab w:val="start" w:pos="82.95pt"/>
        </w:tabs>
        <w:spacing w:before="8.15pt"/>
        <w:ind w:start="82.95pt" w:hanging="20.85pt"/>
        <w:rPr>
          <w:sz w:val="24"/>
        </w:rPr>
      </w:pPr>
      <w:r w:rsidRPr="00F71205">
        <w:rPr>
          <w:rFonts w:ascii="宋体" w:eastAsia="宋体" w:hAnsi="宋体" w:cs="宋体" w:hint="eastAsia"/>
          <w:color w:val="231F20"/>
          <w:sz w:val="24"/>
          <w:szCs w:val="24"/>
        </w:rPr>
        <w:t>违反了注册的任何条件；或</w:t>
      </w:r>
    </w:p>
    <w:p w:rsidR="00F71205" w:rsidRPr="00F71205" w:rsidRDefault="00F71205" w:rsidP="00F71205">
      <w:pPr>
        <w:numPr>
          <w:ilvl w:val="1"/>
          <w:numId w:val="16"/>
        </w:numPr>
        <w:tabs>
          <w:tab w:val="start" w:pos="83pt"/>
        </w:tabs>
        <w:spacing w:before="8.20pt" w:line="12.10pt" w:lineRule="auto"/>
        <w:ind w:end="5.75pt" w:hanging="20.25pt"/>
        <w:rPr>
          <w:sz w:val="24"/>
        </w:rPr>
      </w:pPr>
      <w:r w:rsidRPr="00F71205">
        <w:rPr>
          <w:rFonts w:ascii="宋体" w:eastAsia="宋体" w:hAnsi="宋体" w:cs="宋体" w:hint="eastAsia"/>
          <w:color w:val="231F20"/>
          <w:sz w:val="24"/>
          <w:szCs w:val="24"/>
        </w:rPr>
        <w:t>已根据本法或根据本法制定的任何法规被判有罪。</w:t>
      </w:r>
    </w:p>
    <w:p w:rsidR="00F71205" w:rsidRPr="00F71205" w:rsidRDefault="00F71205" w:rsidP="00F71205">
      <w:pPr>
        <w:spacing w:line="12.10pt" w:lineRule="auto"/>
        <w:rPr>
          <w:sz w:val="24"/>
        </w:rPr>
        <w:sectPr w:rsidR="00F71205" w:rsidRPr="00F71205" w:rsidSect="00F71205">
          <w:pgSz w:w="499pt" w:h="709pt"/>
          <w:pgMar w:top="46pt" w:right="61pt" w:bottom="14pt" w:left="61pt" w:header="36pt" w:footer="36pt" w:gutter="0pt"/>
          <w:cols w:space="36pt"/>
        </w:sectPr>
      </w:pPr>
    </w:p>
    <w:p w:rsidR="00F71205" w:rsidRPr="00F71205" w:rsidRDefault="00F71205" w:rsidP="00F71205">
      <w:pPr>
        <w:tabs>
          <w:tab w:val="start" w:pos="127.45pt"/>
          <w:tab w:val="start" w:pos="297.25pt"/>
        </w:tabs>
        <w:spacing w:before="2.10pt"/>
        <w:ind w:start="5.90pt"/>
        <w:jc w:val="both"/>
        <w:rPr>
          <w:b/>
          <w:sz w:val="24"/>
        </w:rPr>
      </w:pPr>
      <w:r w:rsidRPr="00F71205">
        <w:rPr>
          <w:color w:val="231F20"/>
          <w:spacing w:val="-5"/>
          <w:w w:val="110%"/>
          <w:sz w:val="24"/>
        </w:rPr>
        <w:t>16</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numPr>
          <w:ilvl w:val="0"/>
          <w:numId w:val="15"/>
        </w:numPr>
        <w:tabs>
          <w:tab w:val="start" w:pos="38.85pt"/>
        </w:tabs>
        <w:spacing w:before="10.90pt" w:line="11.25pt" w:lineRule="auto"/>
        <w:ind w:end="34.50pt" w:firstLine="12pt"/>
        <w:jc w:val="both"/>
        <w:rPr>
          <w:sz w:val="24"/>
        </w:rPr>
      </w:pPr>
      <w:r w:rsidRPr="00F71205">
        <w:rPr>
          <w:rFonts w:ascii="宋体" w:eastAsia="宋体" w:hAnsi="宋体" w:cs="宋体" w:hint="eastAsia"/>
          <w:color w:val="231F20"/>
          <w:sz w:val="24"/>
          <w:szCs w:val="24"/>
        </w:rPr>
        <w:t>在根据第</w:t>
      </w:r>
      <w:r w:rsidRPr="00F71205">
        <w:rPr>
          <w:color w:val="231F20"/>
          <w:sz w:val="24"/>
          <w:szCs w:val="24"/>
        </w:rPr>
        <w:t>(1)</w:t>
      </w:r>
      <w:r w:rsidRPr="00F71205">
        <w:rPr>
          <w:rFonts w:ascii="宋体" w:eastAsia="宋体" w:hAnsi="宋体" w:cs="宋体" w:hint="eastAsia"/>
          <w:color w:val="231F20"/>
          <w:sz w:val="24"/>
          <w:szCs w:val="24"/>
        </w:rPr>
        <w:t>款取消合格评定机构的注册之前，管理局应当以书面通知，给予合格评定机构机会对取消注册提出反对意见，在取消注册的决定作出之前，该合格评定机构对任何医疗器械的评估应当自合格评定机构收到通知之日起暂停。</w:t>
      </w:r>
    </w:p>
    <w:p w:rsidR="00F71205" w:rsidRPr="00F71205" w:rsidRDefault="00F71205" w:rsidP="00F71205">
      <w:pPr>
        <w:numPr>
          <w:ilvl w:val="0"/>
          <w:numId w:val="15"/>
        </w:numPr>
        <w:tabs>
          <w:tab w:val="start" w:pos="38.85pt"/>
        </w:tabs>
        <w:spacing w:before="13.20pt" w:line="11.25pt" w:lineRule="auto"/>
        <w:ind w:end="34.60pt" w:firstLine="12pt"/>
        <w:jc w:val="both"/>
        <w:rPr>
          <w:sz w:val="24"/>
        </w:rPr>
      </w:pPr>
      <w:r w:rsidRPr="00F71205">
        <w:rPr>
          <w:rFonts w:ascii="宋体" w:eastAsia="宋体" w:hAnsi="宋体" w:cs="宋体" w:hint="eastAsia"/>
          <w:color w:val="231F20"/>
          <w:sz w:val="24"/>
          <w:szCs w:val="24"/>
        </w:rPr>
        <w:t>被取消注册的合格评定机构无权获得因取消注册而造成的任何损失的补偿，并且无权退还根据第</w:t>
      </w:r>
      <w:r w:rsidRPr="00F71205">
        <w:rPr>
          <w:color w:val="231F20"/>
          <w:sz w:val="24"/>
          <w:szCs w:val="24"/>
        </w:rPr>
        <w:t>12</w:t>
      </w:r>
      <w:r w:rsidRPr="00F71205">
        <w:rPr>
          <w:rFonts w:ascii="宋体" w:eastAsia="宋体" w:hAnsi="宋体" w:cs="宋体" w:hint="eastAsia"/>
          <w:color w:val="231F20"/>
          <w:sz w:val="24"/>
          <w:szCs w:val="24"/>
        </w:rPr>
        <w:t>条缴纳的规定注册费。</w:t>
      </w:r>
    </w:p>
    <w:p w:rsidR="00F71205" w:rsidRPr="00F71205" w:rsidRDefault="00F71205" w:rsidP="00F71205">
      <w:pPr>
        <w:spacing w:before="11.50pt"/>
        <w:rPr>
          <w:sz w:val="24"/>
          <w:szCs w:val="24"/>
        </w:rPr>
      </w:pPr>
    </w:p>
    <w:p w:rsidR="00F71205" w:rsidRPr="00F71205" w:rsidRDefault="00F71205" w:rsidP="00F71205">
      <w:pPr>
        <w:spacing w:before="0.05pt"/>
        <w:ind w:start="0.30pt" w:end="28.95pt"/>
        <w:jc w:val="center"/>
        <w:rPr>
          <w:sz w:val="24"/>
        </w:rPr>
      </w:pPr>
      <w:r w:rsidRPr="00F71205">
        <w:rPr>
          <w:rFonts w:ascii="宋体" w:eastAsia="宋体" w:hAnsi="宋体" w:cs="宋体" w:hint="eastAsia"/>
          <w:color w:val="231F20"/>
          <w:sz w:val="17"/>
          <w:szCs w:val="17"/>
        </w:rPr>
        <w:t>第三部分</w:t>
      </w:r>
    </w:p>
    <w:p w:rsidR="00F71205" w:rsidRPr="00F71205" w:rsidRDefault="00F71205" w:rsidP="00F71205">
      <w:pPr>
        <w:spacing w:before="11.85pt"/>
        <w:ind w:start="0.15pt" w:end="28.95pt"/>
        <w:jc w:val="center"/>
        <w:rPr>
          <w:sz w:val="20"/>
        </w:rPr>
      </w:pPr>
      <w:r w:rsidRPr="00F71205">
        <w:rPr>
          <w:rFonts w:ascii="宋体" w:eastAsia="宋体" w:hAnsi="宋体" w:cs="宋体" w:hint="eastAsia"/>
          <w:color w:val="231F20"/>
          <w:sz w:val="20"/>
          <w:szCs w:val="20"/>
        </w:rPr>
        <w:t>执照和许可证</w:t>
      </w:r>
    </w:p>
    <w:p w:rsidR="00F71205" w:rsidRPr="00F71205" w:rsidRDefault="00F71205" w:rsidP="00F71205">
      <w:pPr>
        <w:spacing w:before="1pt"/>
        <w:rPr>
          <w:sz w:val="20"/>
          <w:szCs w:val="24"/>
        </w:rPr>
      </w:pPr>
    </w:p>
    <w:p w:rsidR="00F71205" w:rsidRPr="00F71205" w:rsidRDefault="00F71205" w:rsidP="00F71205">
      <w:pPr>
        <w:spacing w:before="0.05pt"/>
        <w:ind w:end="28.95pt"/>
        <w:jc w:val="center"/>
        <w:rPr>
          <w:sz w:val="20"/>
        </w:rPr>
      </w:pPr>
      <w:r w:rsidRPr="00F71205">
        <w:rPr>
          <w:rFonts w:ascii="宋体" w:eastAsia="宋体" w:hAnsi="宋体" w:cs="宋体" w:hint="eastAsia"/>
          <w:color w:val="231F20"/>
          <w:sz w:val="20"/>
          <w:szCs w:val="20"/>
        </w:rPr>
        <w:t>第一章</w:t>
      </w:r>
    </w:p>
    <w:p w:rsidR="00F71205" w:rsidRPr="00F71205" w:rsidRDefault="00F71205" w:rsidP="00F71205">
      <w:pPr>
        <w:spacing w:before="10.50pt"/>
        <w:ind w:start="0.25pt" w:end="28.95pt"/>
        <w:jc w:val="center"/>
        <w:rPr>
          <w:i/>
          <w:sz w:val="20"/>
        </w:rPr>
      </w:pPr>
      <w:r w:rsidRPr="00F71205">
        <w:rPr>
          <w:rFonts w:ascii="宋体" w:eastAsia="宋体" w:hAnsi="宋体" w:cs="宋体" w:hint="eastAsia"/>
          <w:i/>
          <w:color w:val="231F20"/>
          <w:sz w:val="20"/>
          <w:szCs w:val="20"/>
        </w:rPr>
        <w:t>营业执照</w:t>
      </w:r>
    </w:p>
    <w:p w:rsidR="00F71205" w:rsidRPr="00F71205" w:rsidRDefault="00F71205" w:rsidP="00F71205">
      <w:pPr>
        <w:spacing w:before="1.10pt"/>
        <w:rPr>
          <w:i/>
          <w:sz w:val="20"/>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设立许可要求</w:t>
      </w:r>
    </w:p>
    <w:p w:rsidR="00F71205" w:rsidRPr="00F71205" w:rsidRDefault="00F71205" w:rsidP="00F71205">
      <w:pPr>
        <w:numPr>
          <w:ilvl w:val="0"/>
          <w:numId w:val="16"/>
        </w:numPr>
        <w:tabs>
          <w:tab w:val="start" w:pos="28.40pt"/>
        </w:tabs>
        <w:spacing w:before="12.90pt" w:line="11.25pt" w:lineRule="auto"/>
        <w:ind w:start="5.90pt" w:end="34.5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）任何机构除非持有本法授予的机构许可证，否则不得进口、出口或在市场上投放任何注册医疗器械。</w:t>
      </w:r>
    </w:p>
    <w:p w:rsidR="00F71205" w:rsidRPr="00F71205" w:rsidRDefault="00F71205" w:rsidP="00F71205">
      <w:pPr>
        <w:spacing w:before="13.05pt" w:line="11.25pt" w:lineRule="auto"/>
        <w:ind w:start="5.90pt" w:end="34.80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）任何机构违反第（</w:t>
      </w:r>
      <w:r w:rsidRPr="00F71205">
        <w:rPr>
          <w:color w:val="231F20"/>
          <w:sz w:val="24"/>
          <w:szCs w:val="24"/>
        </w:rPr>
        <w:t>1</w:t>
      </w:r>
      <w:r w:rsidRPr="00F71205">
        <w:rPr>
          <w:rFonts w:ascii="宋体" w:eastAsia="宋体" w:hAnsi="宋体" w:cs="宋体" w:hint="eastAsia"/>
          <w:color w:val="231F20"/>
          <w:sz w:val="24"/>
          <w:szCs w:val="24"/>
        </w:rPr>
        <w:t>）款的规定，即属犯罪，一经定罪，可处以不超过二十万令吉的罚款，或不超过三年的监禁，或两者并处。</w:t>
      </w:r>
    </w:p>
    <w:p w:rsidR="00F71205" w:rsidRPr="00F71205" w:rsidRDefault="00F71205" w:rsidP="00F71205">
      <w:pPr>
        <w:spacing w:before="11.65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申请机构执照</w:t>
      </w:r>
    </w:p>
    <w:p w:rsidR="00F71205" w:rsidRPr="00F71205" w:rsidRDefault="00F71205" w:rsidP="00F71205">
      <w:pPr>
        <w:numPr>
          <w:ilvl w:val="0"/>
          <w:numId w:val="16"/>
        </w:numPr>
        <w:tabs>
          <w:tab w:val="start" w:pos="28.40pt"/>
        </w:tabs>
        <w:spacing w:before="12.90pt" w:line="11.25pt" w:lineRule="auto"/>
        <w:ind w:start="5.90pt" w:end="34.5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）任何机构均可按照本法规定申请颁发机构许可证，但必须以书面形式向管理局提交申请。</w:t>
      </w:r>
    </w:p>
    <w:p w:rsidR="00F71205" w:rsidRPr="00F71205" w:rsidRDefault="00F71205" w:rsidP="00F71205">
      <w:pPr>
        <w:spacing w:before="13.10pt" w:line="11.25pt" w:lineRule="auto"/>
        <w:ind w:start="5.90pt" w:end="34.95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）款提出的每一份申请均须附有规定的申请费以及管理局指定的文件或资料。</w:t>
      </w:r>
    </w:p>
    <w:p w:rsidR="00F71205" w:rsidRDefault="00F71205">
      <w:pPr>
        <w:pStyle w:val="a3"/>
        <w:ind w:start="29.55pt" w:end="0.20pt"/>
        <w:jc w:val="center"/>
        <w:sectPr w:rsidR="00F71205">
          <w:pgSz w:w="499pt" w:h="709pt"/>
          <w:pgMar w:top="46pt" w:right="61pt" w:bottom="14pt" w:left="61pt" w:header="36pt" w:footer="36pt" w:gutter="0pt"/>
          <w:cols w:space="36pt"/>
        </w:sectPr>
      </w:pPr>
    </w:p>
    <w:p w:rsidR="00F71205" w:rsidRPr="00F71205" w:rsidRDefault="00F71205" w:rsidP="00F71205">
      <w:pPr>
        <w:tabs>
          <w:tab w:val="end" w:pos="371.25pt"/>
        </w:tabs>
        <w:spacing w:before="2.10pt"/>
        <w:ind w:start="162.45pt"/>
        <w:rPr>
          <w:sz w:val="24"/>
        </w:rPr>
      </w:pPr>
      <w:r w:rsidRPr="00F71205">
        <w:rPr>
          <w:rFonts w:ascii="宋体" w:eastAsia="宋体" w:hAnsi="宋体" w:cs="宋体" w:hint="eastAsia"/>
          <w:i/>
          <w:color w:val="231F20"/>
          <w:sz w:val="24"/>
          <w:szCs w:val="24"/>
        </w:rPr>
        <w:t>医疗设备</w:t>
      </w:r>
      <w:r w:rsidRPr="00F71205">
        <w:rPr>
          <w:i/>
          <w:color w:val="231F20"/>
          <w:sz w:val="24"/>
        </w:rPr>
        <w:tab/>
      </w:r>
      <w:r w:rsidRPr="00F71205">
        <w:rPr>
          <w:color w:val="231F20"/>
          <w:spacing w:val="-5"/>
          <w:sz w:val="24"/>
        </w:rPr>
        <w:t>17</w:t>
      </w:r>
    </w:p>
    <w:p w:rsidR="00F71205" w:rsidRPr="00F71205" w:rsidRDefault="00F71205" w:rsidP="00F71205">
      <w:pPr>
        <w:spacing w:before="10.45pt" w:line="11.75pt" w:lineRule="auto"/>
        <w:ind w:start="35pt" w:end="5.95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3</w:t>
      </w:r>
      <w:r w:rsidRPr="00F71205">
        <w:rPr>
          <w:rFonts w:ascii="宋体" w:eastAsia="宋体" w:hAnsi="宋体" w:cs="宋体" w:hint="eastAsia"/>
          <w:color w:val="231F20"/>
          <w:sz w:val="24"/>
          <w:szCs w:val="24"/>
        </w:rPr>
        <w:t>）在管理局批准或拒绝其申请之前，申请人可随时撤回其申请。</w:t>
      </w:r>
    </w:p>
    <w:p w:rsidR="00F71205" w:rsidRPr="00F71205" w:rsidRDefault="00F71205" w:rsidP="00F71205">
      <w:pPr>
        <w:spacing w:before="12.90pt"/>
        <w:rPr>
          <w:sz w:val="24"/>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附加信息或文件</w:t>
      </w:r>
    </w:p>
    <w:p w:rsidR="00F71205" w:rsidRPr="00F71205" w:rsidRDefault="00F71205" w:rsidP="00F71205">
      <w:pPr>
        <w:numPr>
          <w:ilvl w:val="0"/>
          <w:numId w:val="19"/>
        </w:numPr>
        <w:tabs>
          <w:tab w:val="start" w:pos="57.50pt"/>
        </w:tabs>
        <w:spacing w:before="13.40pt" w:line="11.75pt" w:lineRule="auto"/>
        <w:ind w:end="5.3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）管理局在收到根据第</w:t>
      </w:r>
      <w:r w:rsidRPr="00F71205">
        <w:rPr>
          <w:color w:val="231F20"/>
          <w:sz w:val="24"/>
          <w:szCs w:val="24"/>
        </w:rPr>
        <w:t>16</w:t>
      </w:r>
      <w:r w:rsidRPr="00F71205">
        <w:rPr>
          <w:rFonts w:ascii="宋体" w:eastAsia="宋体" w:hAnsi="宋体" w:cs="宋体" w:hint="eastAsia"/>
          <w:color w:val="231F20"/>
          <w:sz w:val="24"/>
          <w:szCs w:val="24"/>
        </w:rPr>
        <w:t>条提出的申请后，可以任何时间以书面形式要求申请人在请求规定的期限内向管理局提供进一步的信息、详情或文件。</w:t>
      </w:r>
    </w:p>
    <w:p w:rsidR="00F71205" w:rsidRPr="00F71205" w:rsidRDefault="00F71205" w:rsidP="00F71205">
      <w:pPr>
        <w:numPr>
          <w:ilvl w:val="1"/>
          <w:numId w:val="19"/>
        </w:numPr>
        <w:tabs>
          <w:tab w:val="start" w:pos="67.95pt"/>
        </w:tabs>
        <w:spacing w:before="13.40pt" w:line="11.75pt" w:lineRule="auto"/>
        <w:ind w:end="5.25pt" w:firstLine="12pt"/>
        <w:jc w:val="both"/>
        <w:rPr>
          <w:sz w:val="24"/>
        </w:rPr>
      </w:pPr>
      <w:r w:rsidRPr="00F71205">
        <w:rPr>
          <w:rFonts w:ascii="宋体" w:eastAsia="宋体" w:hAnsi="宋体" w:cs="宋体" w:hint="eastAsia"/>
          <w:color w:val="231F20"/>
          <w:sz w:val="24"/>
          <w:szCs w:val="24"/>
        </w:rPr>
        <w:t>如申请人没有在要求所指明的期间内或管理局批准的任何延期内提供第</w:t>
      </w:r>
      <w:r w:rsidRPr="00F71205">
        <w:rPr>
          <w:color w:val="231F20"/>
          <w:sz w:val="24"/>
          <w:szCs w:val="24"/>
        </w:rPr>
        <w:t>(1)</w:t>
      </w:r>
      <w:r w:rsidRPr="00F71205">
        <w:rPr>
          <w:rFonts w:ascii="宋体" w:eastAsia="宋体" w:hAnsi="宋体" w:cs="宋体" w:hint="eastAsia"/>
          <w:color w:val="231F20"/>
          <w:sz w:val="24"/>
          <w:szCs w:val="24"/>
        </w:rPr>
        <w:t>款所要求的任何额外资料、详情或文件，则该申请须当作撤回，不得再予处理，但不影响申请人提出新的申请的权利。</w:t>
      </w:r>
    </w:p>
    <w:p w:rsidR="00F71205" w:rsidRPr="00F71205" w:rsidRDefault="00F71205" w:rsidP="00F71205">
      <w:pPr>
        <w:spacing w:before="12.8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颁发或拒绝颁发机构牌照</w:t>
      </w:r>
    </w:p>
    <w:p w:rsidR="00F71205" w:rsidRPr="00F71205" w:rsidRDefault="00F71205" w:rsidP="00F71205">
      <w:pPr>
        <w:numPr>
          <w:ilvl w:val="0"/>
          <w:numId w:val="19"/>
        </w:numPr>
        <w:tabs>
          <w:tab w:val="start" w:pos="57.50pt"/>
        </w:tabs>
        <w:spacing w:before="13.45pt" w:line="11.75pt" w:lineRule="auto"/>
        <w:ind w:end="5.4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）管理局在考虑第</w:t>
      </w:r>
      <w:r w:rsidRPr="00F71205">
        <w:rPr>
          <w:color w:val="231F20"/>
          <w:sz w:val="24"/>
          <w:szCs w:val="24"/>
        </w:rPr>
        <w:t>16</w:t>
      </w:r>
      <w:r w:rsidRPr="00F71205">
        <w:rPr>
          <w:rFonts w:ascii="宋体" w:eastAsia="宋体" w:hAnsi="宋体" w:cs="宋体" w:hint="eastAsia"/>
          <w:color w:val="231F20"/>
          <w:sz w:val="24"/>
          <w:szCs w:val="24"/>
        </w:rPr>
        <w:t>条规定的设立许可申请以及第</w:t>
      </w:r>
      <w:r w:rsidRPr="00F71205">
        <w:rPr>
          <w:color w:val="231F20"/>
          <w:sz w:val="24"/>
          <w:szCs w:val="24"/>
        </w:rPr>
        <w:t>17</w:t>
      </w:r>
      <w:r w:rsidRPr="00F71205">
        <w:rPr>
          <w:rFonts w:ascii="宋体" w:eastAsia="宋体" w:hAnsi="宋体" w:cs="宋体" w:hint="eastAsia"/>
          <w:color w:val="231F20"/>
          <w:sz w:val="24"/>
          <w:szCs w:val="24"/>
        </w:rPr>
        <w:t>条规定的补充信息、细节或文件后，可以授予规定期限的设立许可，或者拒绝授予设立许可。</w:t>
      </w:r>
    </w:p>
    <w:p w:rsidR="00F71205" w:rsidRPr="00F71205" w:rsidRDefault="00F71205" w:rsidP="00F71205">
      <w:pPr>
        <w:numPr>
          <w:ilvl w:val="1"/>
          <w:numId w:val="19"/>
        </w:numPr>
        <w:tabs>
          <w:tab w:val="start" w:pos="67.95pt"/>
        </w:tabs>
        <w:spacing w:before="13.35pt" w:line="11.75pt" w:lineRule="auto"/>
        <w:ind w:end="5.35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款发出的机构牌照，须在订明的期间内缴付订明的费用，并须遵守管理局认为适当的条件。</w:t>
      </w:r>
    </w:p>
    <w:p w:rsidR="00F71205" w:rsidRPr="00F71205" w:rsidRDefault="00F71205" w:rsidP="00F71205">
      <w:pPr>
        <w:spacing w:before="12.9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遵守机构牌照条件</w:t>
      </w:r>
    </w:p>
    <w:p w:rsidR="00F71205" w:rsidRPr="00F71205" w:rsidRDefault="00F71205" w:rsidP="00F71205">
      <w:pPr>
        <w:numPr>
          <w:ilvl w:val="0"/>
          <w:numId w:val="19"/>
        </w:numPr>
        <w:tabs>
          <w:tab w:val="start" w:pos="57.50pt"/>
        </w:tabs>
        <w:spacing w:before="13.40pt" w:line="11.75pt" w:lineRule="auto"/>
        <w:ind w:end="5.75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）持牌人应遵守管理局在设立许可证上规定的条件。</w:t>
      </w:r>
    </w:p>
    <w:p w:rsidR="00F71205" w:rsidRPr="00F71205" w:rsidRDefault="00F71205" w:rsidP="00F71205">
      <w:pPr>
        <w:numPr>
          <w:ilvl w:val="1"/>
          <w:numId w:val="19"/>
        </w:numPr>
        <w:tabs>
          <w:tab w:val="start" w:pos="67.95pt"/>
        </w:tabs>
        <w:spacing w:before="13.50pt" w:line="11.75pt" w:lineRule="auto"/>
        <w:ind w:end="5.40pt" w:firstLine="12pt"/>
        <w:jc w:val="both"/>
        <w:rPr>
          <w:sz w:val="24"/>
        </w:rPr>
      </w:pPr>
      <w:r w:rsidRPr="00F71205">
        <w:rPr>
          <w:rFonts w:ascii="宋体" w:eastAsia="宋体" w:hAnsi="宋体" w:cs="宋体" w:hint="eastAsia"/>
          <w:color w:val="231F20"/>
          <w:sz w:val="24"/>
          <w:szCs w:val="24"/>
        </w:rPr>
        <w:t>任何违反第（</w:t>
      </w:r>
      <w:r w:rsidRPr="00F71205">
        <w:rPr>
          <w:color w:val="231F20"/>
          <w:sz w:val="24"/>
          <w:szCs w:val="24"/>
        </w:rPr>
        <w:t>1</w:t>
      </w:r>
      <w:r w:rsidRPr="00F71205">
        <w:rPr>
          <w:rFonts w:ascii="宋体" w:eastAsia="宋体" w:hAnsi="宋体" w:cs="宋体" w:hint="eastAsia"/>
          <w:color w:val="231F20"/>
          <w:sz w:val="24"/>
          <w:szCs w:val="24"/>
        </w:rPr>
        <w:t>）款的持牌人均属违法，一经定罪，可处以不超过十万令吉的罚款或不超过一年的监禁，或两者并处。</w:t>
      </w:r>
    </w:p>
    <w:p w:rsidR="00F71205" w:rsidRPr="00F71205" w:rsidRDefault="00F71205" w:rsidP="00F71205">
      <w:pPr>
        <w:spacing w:line="11.75pt" w:lineRule="auto"/>
        <w:jc w:val="both"/>
        <w:rPr>
          <w:sz w:val="24"/>
        </w:rPr>
        <w:sectPr w:rsidR="00F71205" w:rsidRPr="00F71205" w:rsidSect="00F71205">
          <w:pgSz w:w="499pt" w:h="709pt"/>
          <w:pgMar w:top="46pt" w:right="61pt" w:bottom="14pt" w:left="61pt" w:header="36pt" w:footer="36pt" w:gutter="0pt"/>
          <w:cols w:space="36pt"/>
        </w:sectPr>
      </w:pPr>
    </w:p>
    <w:p w:rsidR="00F71205" w:rsidRPr="00F71205" w:rsidRDefault="00F71205" w:rsidP="00F71205">
      <w:pPr>
        <w:tabs>
          <w:tab w:val="start" w:pos="127.45pt"/>
          <w:tab w:val="start" w:pos="297.25pt"/>
        </w:tabs>
        <w:spacing w:before="2.10pt"/>
        <w:ind w:start="5.90pt"/>
        <w:jc w:val="both"/>
        <w:rPr>
          <w:b/>
          <w:sz w:val="24"/>
        </w:rPr>
      </w:pPr>
      <w:r w:rsidRPr="00F71205">
        <w:rPr>
          <w:color w:val="231F20"/>
          <w:spacing w:val="-5"/>
          <w:w w:val="110%"/>
          <w:sz w:val="24"/>
        </w:rPr>
        <w:t>18</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spacing w:before="10.35pt" w:line="11.85pt" w:lineRule="auto"/>
        <w:ind w:start="5.90pt" w:end="34.55pt"/>
        <w:outlineLvl w:val="0"/>
        <w:rPr>
          <w:b/>
          <w:bCs/>
          <w:sz w:val="24"/>
          <w:szCs w:val="24"/>
        </w:rPr>
      </w:pPr>
      <w:r w:rsidRPr="00F71205">
        <w:rPr>
          <w:rFonts w:ascii="宋体" w:eastAsia="宋体" w:hAnsi="宋体" w:cs="宋体" w:hint="eastAsia"/>
          <w:b/>
          <w:bCs/>
          <w:color w:val="231F20"/>
          <w:sz w:val="24"/>
          <w:szCs w:val="24"/>
        </w:rPr>
        <w:t>施加附加条件以及更改或撤销条件的权力</w:t>
      </w:r>
    </w:p>
    <w:p w:rsidR="00F71205" w:rsidRPr="00F71205" w:rsidRDefault="00F71205" w:rsidP="00F71205">
      <w:pPr>
        <w:numPr>
          <w:ilvl w:val="0"/>
          <w:numId w:val="19"/>
        </w:numPr>
        <w:tabs>
          <w:tab w:val="start" w:pos="29.90pt"/>
        </w:tabs>
        <w:spacing w:before="13.35pt"/>
        <w:ind w:start="29.90pt" w:hanging="24pt"/>
        <w:jc w:val="both"/>
        <w:rPr>
          <w:sz w:val="24"/>
        </w:rPr>
      </w:pPr>
      <w:r w:rsidRPr="00F71205">
        <w:rPr>
          <w:rFonts w:ascii="宋体" w:eastAsia="宋体" w:hAnsi="宋体" w:cs="宋体" w:hint="eastAsia"/>
          <w:color w:val="231F20"/>
          <w:sz w:val="24"/>
          <w:szCs w:val="24"/>
        </w:rPr>
        <w:t>管理局可随时</w:t>
      </w:r>
      <w:r w:rsidRPr="00F71205">
        <w:rPr>
          <w:color w:val="231F20"/>
          <w:sz w:val="24"/>
          <w:szCs w:val="24"/>
        </w:rPr>
        <w:t xml:space="preserve"> ——</w:t>
      </w:r>
    </w:p>
    <w:p w:rsidR="00F71205" w:rsidRPr="00F71205" w:rsidRDefault="00F71205" w:rsidP="00F71205">
      <w:pPr>
        <w:numPr>
          <w:ilvl w:val="0"/>
          <w:numId w:val="18"/>
        </w:numPr>
        <w:tabs>
          <w:tab w:val="start" w:pos="53.90pt"/>
        </w:tabs>
        <w:spacing w:before="7.90pt" w:line="11.85pt" w:lineRule="auto"/>
        <w:ind w:end="34.55pt"/>
        <w:rPr>
          <w:sz w:val="24"/>
        </w:rPr>
      </w:pPr>
      <w:r w:rsidRPr="00F71205">
        <w:rPr>
          <w:rFonts w:ascii="宋体" w:eastAsia="宋体" w:hAnsi="宋体" w:cs="宋体" w:hint="eastAsia"/>
          <w:color w:val="231F20"/>
          <w:sz w:val="24"/>
          <w:szCs w:val="24"/>
        </w:rPr>
        <w:t>对机构执照施加任何附加条件；或</w:t>
      </w:r>
    </w:p>
    <w:p w:rsidR="00F71205" w:rsidRPr="00F71205" w:rsidRDefault="00F71205" w:rsidP="00F71205">
      <w:pPr>
        <w:numPr>
          <w:ilvl w:val="0"/>
          <w:numId w:val="18"/>
        </w:numPr>
        <w:tabs>
          <w:tab w:val="start" w:pos="53.90pt"/>
        </w:tabs>
        <w:spacing w:before="7.90pt" w:line="11.85pt" w:lineRule="auto"/>
        <w:ind w:end="34.90pt"/>
        <w:rPr>
          <w:sz w:val="24"/>
        </w:rPr>
      </w:pPr>
      <w:r w:rsidRPr="00F71205">
        <w:rPr>
          <w:rFonts w:ascii="宋体" w:eastAsia="宋体" w:hAnsi="宋体" w:cs="宋体" w:hint="eastAsia"/>
          <w:color w:val="231F20"/>
          <w:sz w:val="24"/>
          <w:szCs w:val="24"/>
        </w:rPr>
        <w:t>更改或撤销施加于机构执照的任何条件。</w:t>
      </w:r>
    </w:p>
    <w:p w:rsidR="00F71205" w:rsidRPr="00F71205" w:rsidRDefault="00F71205" w:rsidP="00F71205">
      <w:pPr>
        <w:spacing w:before="13.15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机构牌照转让</w:t>
      </w:r>
    </w:p>
    <w:p w:rsidR="00F71205" w:rsidRPr="00F71205" w:rsidRDefault="00F71205" w:rsidP="00F71205">
      <w:pPr>
        <w:numPr>
          <w:ilvl w:val="0"/>
          <w:numId w:val="19"/>
        </w:numPr>
        <w:tabs>
          <w:tab w:val="start" w:pos="28.40pt"/>
        </w:tabs>
        <w:spacing w:before="13.50pt" w:line="11.85pt" w:lineRule="auto"/>
        <w:ind w:start="5.90pt" w:end="34.60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）根据第</w:t>
      </w:r>
      <w:r w:rsidRPr="00F71205">
        <w:rPr>
          <w:color w:val="231F20"/>
          <w:sz w:val="24"/>
          <w:szCs w:val="24"/>
        </w:rPr>
        <w:t>18</w:t>
      </w:r>
      <w:r w:rsidRPr="00F71205">
        <w:rPr>
          <w:rFonts w:ascii="宋体" w:eastAsia="宋体" w:hAnsi="宋体" w:cs="宋体" w:hint="eastAsia"/>
          <w:color w:val="231F20"/>
          <w:sz w:val="24"/>
          <w:szCs w:val="24"/>
        </w:rPr>
        <w:t>条授予的设立许可证仅属于许可证持有人个人所有，除非事先获得管理局的书面批准，否则设立许可证不得转让、分许可或转移给任何其他人。</w:t>
      </w:r>
    </w:p>
    <w:p w:rsidR="00F71205" w:rsidRPr="00F71205" w:rsidRDefault="00F71205" w:rsidP="00F71205">
      <w:pPr>
        <w:numPr>
          <w:ilvl w:val="1"/>
          <w:numId w:val="19"/>
        </w:numPr>
        <w:tabs>
          <w:tab w:val="start" w:pos="38.85pt"/>
        </w:tabs>
        <w:spacing w:before="13.40pt" w:line="11.85pt" w:lineRule="auto"/>
        <w:ind w:start="5.90pt" w:end="34.45pt" w:firstLine="12pt"/>
        <w:jc w:val="both"/>
        <w:rPr>
          <w:sz w:val="24"/>
        </w:rPr>
      </w:pPr>
      <w:r w:rsidRPr="00F71205">
        <w:rPr>
          <w:rFonts w:ascii="宋体" w:eastAsia="宋体" w:hAnsi="宋体" w:cs="宋体" w:hint="eastAsia"/>
          <w:color w:val="231F20"/>
          <w:sz w:val="24"/>
          <w:szCs w:val="24"/>
        </w:rPr>
        <w:t>任何持牌人未经管理局事先书面批准，将其设立执照转让、分许可或转移给任何其他人，均属违法，一经定罪，可处以不少于五万令吉及不超过五十万令吉的罚款，或不超过三年的监禁，或两者并处。</w:t>
      </w:r>
    </w:p>
    <w:p w:rsidR="00F71205" w:rsidRPr="00F71205" w:rsidRDefault="00F71205" w:rsidP="00F71205">
      <w:pPr>
        <w:spacing w:before="12.90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暂停或撤销营业执照</w:t>
      </w:r>
    </w:p>
    <w:p w:rsidR="00F71205" w:rsidRPr="00F71205" w:rsidRDefault="00F71205" w:rsidP="00F71205">
      <w:pPr>
        <w:numPr>
          <w:ilvl w:val="0"/>
          <w:numId w:val="19"/>
        </w:numPr>
        <w:tabs>
          <w:tab w:val="start" w:pos="28.40pt"/>
        </w:tabs>
        <w:spacing w:before="13.50pt" w:line="11.85pt" w:lineRule="auto"/>
        <w:ind w:start="5.90pt" w:end="34.50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）如果持牌人存在以下情况，管理局可暂停或撤销其设立许可证：</w:t>
      </w:r>
    </w:p>
    <w:p w:rsidR="00F71205" w:rsidRPr="00F71205" w:rsidRDefault="00F71205" w:rsidP="00F71205">
      <w:pPr>
        <w:numPr>
          <w:ilvl w:val="0"/>
          <w:numId w:val="17"/>
        </w:numPr>
        <w:tabs>
          <w:tab w:val="start" w:pos="53.90pt"/>
        </w:tabs>
        <w:spacing w:before="7.90pt" w:line="11.85pt" w:lineRule="auto"/>
        <w:ind w:end="35.05pt"/>
        <w:rPr>
          <w:sz w:val="24"/>
        </w:rPr>
      </w:pPr>
      <w:r w:rsidRPr="00F71205">
        <w:rPr>
          <w:rFonts w:ascii="宋体" w:eastAsia="宋体" w:hAnsi="宋体" w:cs="宋体" w:hint="eastAsia"/>
          <w:color w:val="231F20"/>
          <w:sz w:val="24"/>
          <w:szCs w:val="24"/>
        </w:rPr>
        <w:t>违反本法的任何规定或根据本法制定的任何法规；</w:t>
      </w:r>
    </w:p>
    <w:p w:rsidR="00F71205" w:rsidRPr="00F71205" w:rsidRDefault="00F71205" w:rsidP="00F71205">
      <w:pPr>
        <w:numPr>
          <w:ilvl w:val="0"/>
          <w:numId w:val="17"/>
        </w:numPr>
        <w:tabs>
          <w:tab w:val="start" w:pos="53.85pt"/>
        </w:tabs>
        <w:spacing w:before="7.75pt"/>
        <w:ind w:start="53.85pt" w:hanging="20.85pt"/>
        <w:rPr>
          <w:sz w:val="24"/>
        </w:rPr>
      </w:pPr>
      <w:r w:rsidRPr="00F71205">
        <w:rPr>
          <w:rFonts w:ascii="宋体" w:eastAsia="宋体" w:hAnsi="宋体" w:cs="宋体" w:hint="eastAsia"/>
          <w:color w:val="231F20"/>
          <w:sz w:val="24"/>
          <w:szCs w:val="24"/>
        </w:rPr>
        <w:t>违反了牌照的任何条件；或</w:t>
      </w:r>
    </w:p>
    <w:p w:rsidR="00F71205" w:rsidRPr="00F71205" w:rsidRDefault="00F71205" w:rsidP="00F71205">
      <w:pPr>
        <w:numPr>
          <w:ilvl w:val="0"/>
          <w:numId w:val="17"/>
        </w:numPr>
        <w:tabs>
          <w:tab w:val="start" w:pos="53.90pt"/>
        </w:tabs>
        <w:spacing w:before="7.90pt" w:line="11.85pt" w:lineRule="auto"/>
        <w:ind w:end="34.60pt" w:hanging="20.25pt"/>
        <w:rPr>
          <w:sz w:val="24"/>
        </w:rPr>
      </w:pPr>
      <w:r w:rsidRPr="00F71205">
        <w:rPr>
          <w:rFonts w:ascii="宋体" w:eastAsia="宋体" w:hAnsi="宋体" w:cs="宋体" w:hint="eastAsia"/>
          <w:color w:val="231F20"/>
          <w:sz w:val="24"/>
          <w:szCs w:val="24"/>
        </w:rPr>
        <w:t>已根据本法或根据本法制定的任何法规被判有罪。</w:t>
      </w:r>
    </w:p>
    <w:p w:rsidR="00F71205" w:rsidRPr="00F71205" w:rsidRDefault="00F71205" w:rsidP="00F71205">
      <w:pPr>
        <w:spacing w:before="13.50pt" w:line="11.85pt" w:lineRule="auto"/>
        <w:ind w:start="5.90pt" w:end="34.50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）如果根据第（</w:t>
      </w:r>
      <w:r w:rsidRPr="00F71205">
        <w:rPr>
          <w:color w:val="231F20"/>
          <w:sz w:val="24"/>
          <w:szCs w:val="24"/>
        </w:rPr>
        <w:t>1</w:t>
      </w:r>
      <w:r w:rsidRPr="00F71205">
        <w:rPr>
          <w:rFonts w:ascii="宋体" w:eastAsia="宋体" w:hAnsi="宋体" w:cs="宋体" w:hint="eastAsia"/>
          <w:color w:val="231F20"/>
          <w:sz w:val="24"/>
          <w:szCs w:val="24"/>
        </w:rPr>
        <w:t>）款的规定暂停设立许可，管理局可以要求持牌人在管理局规定的期限内纠正违反规定或违规行为。</w:t>
      </w:r>
    </w:p>
    <w:p w:rsidR="00F71205" w:rsidRDefault="00F71205">
      <w:pPr>
        <w:pStyle w:val="a3"/>
        <w:ind w:start="29.55pt" w:end="0.20pt"/>
        <w:jc w:val="center"/>
        <w:sectPr w:rsidR="00F71205">
          <w:pgSz w:w="499pt" w:h="709pt"/>
          <w:pgMar w:top="46pt" w:right="61pt" w:bottom="14pt" w:left="61pt" w:header="36pt" w:footer="36pt" w:gutter="0pt"/>
          <w:cols w:space="36pt"/>
        </w:sectPr>
      </w:pPr>
    </w:p>
    <w:p w:rsidR="00F71205" w:rsidRPr="00F71205" w:rsidRDefault="00F71205" w:rsidP="00F71205">
      <w:pPr>
        <w:tabs>
          <w:tab w:val="end" w:pos="371.25pt"/>
        </w:tabs>
        <w:spacing w:before="2.10pt"/>
        <w:ind w:start="162.45pt"/>
        <w:rPr>
          <w:sz w:val="24"/>
        </w:rPr>
      </w:pPr>
      <w:r w:rsidRPr="00F71205">
        <w:rPr>
          <w:rFonts w:ascii="宋体" w:eastAsia="宋体" w:hAnsi="宋体" w:cs="宋体" w:hint="eastAsia"/>
          <w:i/>
          <w:color w:val="231F20"/>
          <w:sz w:val="24"/>
          <w:szCs w:val="24"/>
        </w:rPr>
        <w:t>医疗设备</w:t>
      </w:r>
      <w:r w:rsidRPr="00F71205">
        <w:rPr>
          <w:i/>
          <w:color w:val="231F20"/>
          <w:sz w:val="24"/>
        </w:rPr>
        <w:tab/>
      </w:r>
      <w:r w:rsidRPr="00F71205">
        <w:rPr>
          <w:color w:val="231F20"/>
          <w:spacing w:val="-5"/>
          <w:sz w:val="24"/>
        </w:rPr>
        <w:t>19</w:t>
      </w:r>
    </w:p>
    <w:p w:rsidR="00F71205" w:rsidRPr="00F71205" w:rsidRDefault="00F71205" w:rsidP="00F71205">
      <w:pPr>
        <w:spacing w:before="10.65pt" w:line="11.50pt" w:lineRule="auto"/>
        <w:ind w:start="35pt" w:end="5.45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3</w:t>
      </w:r>
      <w:r w:rsidRPr="00F71205">
        <w:rPr>
          <w:rFonts w:ascii="宋体" w:eastAsia="宋体" w:hAnsi="宋体" w:cs="宋体" w:hint="eastAsia"/>
          <w:color w:val="231F20"/>
          <w:sz w:val="24"/>
          <w:szCs w:val="24"/>
        </w:rPr>
        <w:t>）如果管理局确信持牌人未能根据第（</w:t>
      </w:r>
      <w:r w:rsidRPr="00F71205">
        <w:rPr>
          <w:color w:val="231F20"/>
          <w:sz w:val="24"/>
          <w:szCs w:val="24"/>
        </w:rPr>
        <w:t>2</w:t>
      </w:r>
      <w:r w:rsidRPr="00F71205">
        <w:rPr>
          <w:rFonts w:ascii="宋体" w:eastAsia="宋体" w:hAnsi="宋体" w:cs="宋体" w:hint="eastAsia"/>
          <w:color w:val="231F20"/>
          <w:sz w:val="24"/>
          <w:szCs w:val="24"/>
        </w:rPr>
        <w:t>）款的要求纠正违法行为或违规行为，或者在根据第（</w:t>
      </w:r>
      <w:r w:rsidRPr="00F71205">
        <w:rPr>
          <w:color w:val="231F20"/>
          <w:sz w:val="24"/>
          <w:szCs w:val="24"/>
        </w:rPr>
        <w:t>1</w:t>
      </w:r>
      <w:r w:rsidRPr="00F71205">
        <w:rPr>
          <w:rFonts w:ascii="宋体" w:eastAsia="宋体" w:hAnsi="宋体" w:cs="宋体" w:hint="eastAsia"/>
          <w:color w:val="231F20"/>
          <w:sz w:val="24"/>
          <w:szCs w:val="24"/>
        </w:rPr>
        <w:t>）款暂停设立许可证后违法行为或违规行为仍在继续，管理局应撤销许可证。</w:t>
      </w:r>
    </w:p>
    <w:p w:rsidR="00F71205" w:rsidRPr="00F71205" w:rsidRDefault="00F71205" w:rsidP="00F71205">
      <w:pPr>
        <w:spacing w:before="12.6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交回机构牌照</w:t>
      </w:r>
    </w:p>
    <w:p w:rsidR="00F71205" w:rsidRPr="00F71205" w:rsidRDefault="00F71205" w:rsidP="00F71205">
      <w:pPr>
        <w:numPr>
          <w:ilvl w:val="0"/>
          <w:numId w:val="20"/>
        </w:numPr>
        <w:tabs>
          <w:tab w:val="start" w:pos="57.50pt"/>
        </w:tabs>
        <w:spacing w:before="13.25pt" w:line="11.50pt" w:lineRule="auto"/>
        <w:ind w:end="5.40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）持牌人可以书面通知将设立许可证寄送管理局，交回其许可证。</w:t>
      </w:r>
    </w:p>
    <w:p w:rsidR="00F71205" w:rsidRPr="00F71205" w:rsidRDefault="00F71205" w:rsidP="00F71205">
      <w:pPr>
        <w:numPr>
          <w:ilvl w:val="1"/>
          <w:numId w:val="20"/>
        </w:numPr>
        <w:tabs>
          <w:tab w:val="start" w:pos="67.95pt"/>
        </w:tabs>
        <w:spacing w:before="13.40pt" w:line="11.50pt" w:lineRule="auto"/>
        <w:ind w:end="5.45pt" w:firstLine="12pt"/>
        <w:jc w:val="both"/>
        <w:rPr>
          <w:sz w:val="24"/>
        </w:rPr>
      </w:pPr>
      <w:r w:rsidRPr="00F71205">
        <w:rPr>
          <w:rFonts w:ascii="宋体" w:eastAsia="宋体" w:hAnsi="宋体" w:cs="宋体" w:hint="eastAsia"/>
          <w:color w:val="231F20"/>
          <w:sz w:val="24"/>
          <w:szCs w:val="24"/>
        </w:rPr>
        <w:t>机构牌照的交回，于管理局收到机构牌照及第</w:t>
      </w:r>
      <w:r w:rsidRPr="00F71205">
        <w:rPr>
          <w:color w:val="231F20"/>
          <w:sz w:val="24"/>
          <w:szCs w:val="24"/>
        </w:rPr>
        <w:t>(1)</w:t>
      </w:r>
      <w:r w:rsidRPr="00F71205">
        <w:rPr>
          <w:rFonts w:ascii="宋体" w:eastAsia="宋体" w:hAnsi="宋体" w:cs="宋体" w:hint="eastAsia"/>
          <w:color w:val="231F20"/>
          <w:sz w:val="24"/>
          <w:szCs w:val="24"/>
        </w:rPr>
        <w:t>款所订的书面通知时生效。</w:t>
      </w:r>
    </w:p>
    <w:p w:rsidR="00F71205" w:rsidRPr="00F71205" w:rsidRDefault="00F71205" w:rsidP="00F71205">
      <w:pPr>
        <w:numPr>
          <w:ilvl w:val="1"/>
          <w:numId w:val="20"/>
        </w:numPr>
        <w:tabs>
          <w:tab w:val="start" w:pos="67.95pt"/>
        </w:tabs>
        <w:spacing w:before="13.45pt" w:line="11.50pt" w:lineRule="auto"/>
        <w:ind w:end="5.60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 xml:space="preserve"> (1) </w:t>
      </w:r>
      <w:r w:rsidRPr="00F71205">
        <w:rPr>
          <w:rFonts w:ascii="宋体" w:eastAsia="宋体" w:hAnsi="宋体" w:cs="宋体" w:hint="eastAsia"/>
          <w:color w:val="231F20"/>
          <w:sz w:val="24"/>
          <w:szCs w:val="24"/>
        </w:rPr>
        <w:t>款交回的机构执照是不可撤销的。</w:t>
      </w:r>
    </w:p>
    <w:p w:rsidR="00F71205" w:rsidRPr="00F71205" w:rsidRDefault="00F71205" w:rsidP="00F71205">
      <w:pPr>
        <w:spacing w:before="12.4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续期营业执照</w:t>
      </w:r>
    </w:p>
    <w:p w:rsidR="00F71205" w:rsidRPr="00F71205" w:rsidRDefault="00F71205" w:rsidP="00F71205">
      <w:pPr>
        <w:numPr>
          <w:ilvl w:val="0"/>
          <w:numId w:val="20"/>
        </w:numPr>
        <w:tabs>
          <w:tab w:val="start" w:pos="57.50pt"/>
        </w:tabs>
        <w:spacing w:before="13.25pt" w:line="11.50pt" w:lineRule="auto"/>
        <w:ind w:end="5.40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）持牌人可在其设立许可证到期前一年向管理局申请续期其设立许可证。</w:t>
      </w:r>
    </w:p>
    <w:p w:rsidR="00F71205" w:rsidRPr="00F71205" w:rsidRDefault="00F71205" w:rsidP="00F71205">
      <w:pPr>
        <w:numPr>
          <w:ilvl w:val="1"/>
          <w:numId w:val="20"/>
        </w:numPr>
        <w:tabs>
          <w:tab w:val="start" w:pos="67.95pt"/>
        </w:tabs>
        <w:spacing w:before="13.45pt" w:line="11.50pt" w:lineRule="auto"/>
        <w:ind w:end="5.70pt" w:firstLine="12pt"/>
        <w:jc w:val="both"/>
        <w:rPr>
          <w:sz w:val="24"/>
        </w:rPr>
      </w:pPr>
      <w:r w:rsidRPr="00F71205">
        <w:rPr>
          <w:rFonts w:ascii="宋体" w:eastAsia="宋体" w:hAnsi="宋体" w:cs="宋体" w:hint="eastAsia"/>
          <w:color w:val="231F20"/>
          <w:sz w:val="24"/>
          <w:szCs w:val="24"/>
        </w:rPr>
        <w:t>除下列情况外，管理局应在缴纳规定的费用后续发设立许可证：</w:t>
      </w:r>
    </w:p>
    <w:p w:rsidR="00F71205" w:rsidRPr="00F71205" w:rsidRDefault="00F71205" w:rsidP="00F71205">
      <w:pPr>
        <w:numPr>
          <w:ilvl w:val="2"/>
          <w:numId w:val="20"/>
        </w:numPr>
        <w:tabs>
          <w:tab w:val="start" w:pos="83pt"/>
        </w:tabs>
        <w:spacing w:before="8.15pt" w:line="11.50pt" w:lineRule="auto"/>
        <w:ind w:end="5.50pt"/>
        <w:rPr>
          <w:sz w:val="24"/>
        </w:rPr>
      </w:pPr>
      <w:r w:rsidRPr="00F71205">
        <w:rPr>
          <w:rFonts w:ascii="宋体" w:eastAsia="宋体" w:hAnsi="宋体" w:cs="宋体" w:hint="eastAsia"/>
          <w:color w:val="231F20"/>
          <w:sz w:val="24"/>
          <w:szCs w:val="24"/>
        </w:rPr>
        <w:t>持牌人违反本法的任何条文或根据本法制定的任何规例；</w:t>
      </w:r>
    </w:p>
    <w:p w:rsidR="00F71205" w:rsidRPr="00F71205" w:rsidRDefault="00F71205" w:rsidP="00F71205">
      <w:pPr>
        <w:numPr>
          <w:ilvl w:val="2"/>
          <w:numId w:val="20"/>
        </w:numPr>
        <w:tabs>
          <w:tab w:val="start" w:pos="83pt"/>
        </w:tabs>
        <w:spacing w:before="8.10pt" w:line="11.50pt" w:lineRule="auto"/>
        <w:ind w:end="5.80pt"/>
        <w:rPr>
          <w:sz w:val="24"/>
        </w:rPr>
      </w:pPr>
      <w:r w:rsidRPr="00F71205">
        <w:rPr>
          <w:rFonts w:ascii="宋体" w:eastAsia="宋体" w:hAnsi="宋体" w:cs="宋体" w:hint="eastAsia"/>
          <w:color w:val="231F20"/>
          <w:sz w:val="24"/>
          <w:szCs w:val="24"/>
        </w:rPr>
        <w:t>持牌人违反了机构牌照的任何条件；</w:t>
      </w:r>
    </w:p>
    <w:p w:rsidR="00F71205" w:rsidRPr="00F71205" w:rsidRDefault="00F71205" w:rsidP="00F71205">
      <w:pPr>
        <w:numPr>
          <w:ilvl w:val="2"/>
          <w:numId w:val="20"/>
        </w:numPr>
        <w:tabs>
          <w:tab w:val="start" w:pos="83pt"/>
        </w:tabs>
        <w:spacing w:before="8.10pt" w:line="11.50pt" w:lineRule="auto"/>
        <w:ind w:end="5.65pt" w:hanging="20.25pt"/>
        <w:rPr>
          <w:sz w:val="24"/>
        </w:rPr>
      </w:pPr>
      <w:r w:rsidRPr="00F71205">
        <w:rPr>
          <w:rFonts w:ascii="宋体" w:eastAsia="宋体" w:hAnsi="宋体" w:cs="宋体" w:hint="eastAsia"/>
          <w:color w:val="231F20"/>
          <w:sz w:val="24"/>
          <w:szCs w:val="24"/>
        </w:rPr>
        <w:t>持牌人以不正当或非法方式取得设立牌照；或</w:t>
      </w:r>
    </w:p>
    <w:p w:rsidR="00F71205" w:rsidRPr="00F71205" w:rsidRDefault="00F71205" w:rsidP="00F71205">
      <w:pPr>
        <w:numPr>
          <w:ilvl w:val="2"/>
          <w:numId w:val="20"/>
        </w:numPr>
        <w:tabs>
          <w:tab w:val="start" w:pos="83pt"/>
        </w:tabs>
        <w:spacing w:before="8.10pt" w:line="11.50pt" w:lineRule="auto"/>
        <w:ind w:end="5.80pt"/>
        <w:rPr>
          <w:sz w:val="24"/>
        </w:rPr>
      </w:pPr>
      <w:r w:rsidRPr="00F71205">
        <w:rPr>
          <w:rFonts w:ascii="宋体" w:eastAsia="宋体" w:hAnsi="宋体" w:cs="宋体" w:hint="eastAsia"/>
          <w:color w:val="231F20"/>
          <w:sz w:val="24"/>
          <w:szCs w:val="24"/>
        </w:rPr>
        <w:t>持牌人已因违反本法或根据本法制定的任何法规而被定罪。</w:t>
      </w:r>
    </w:p>
    <w:p w:rsidR="00F71205" w:rsidRPr="00F71205" w:rsidRDefault="00F71205" w:rsidP="00F71205">
      <w:pPr>
        <w:numPr>
          <w:ilvl w:val="1"/>
          <w:numId w:val="20"/>
        </w:numPr>
        <w:tabs>
          <w:tab w:val="start" w:pos="67.95pt"/>
        </w:tabs>
        <w:spacing w:before="13.40pt" w:line="11.50pt" w:lineRule="auto"/>
        <w:ind w:end="5.70pt" w:firstLine="12pt"/>
        <w:jc w:val="both"/>
        <w:rPr>
          <w:sz w:val="24"/>
        </w:rPr>
      </w:pPr>
      <w:r w:rsidRPr="00F71205">
        <w:rPr>
          <w:rFonts w:ascii="宋体" w:eastAsia="宋体" w:hAnsi="宋体" w:cs="宋体" w:hint="eastAsia"/>
          <w:color w:val="231F20"/>
          <w:sz w:val="24"/>
          <w:szCs w:val="24"/>
        </w:rPr>
        <w:t>管理局可要求持牌人在请求中指明的期限内提供续期申请所需的任何信息、详情或文件。</w:t>
      </w:r>
    </w:p>
    <w:p w:rsidR="00F71205" w:rsidRPr="00F71205" w:rsidRDefault="00F71205" w:rsidP="00F71205">
      <w:pPr>
        <w:spacing w:line="11.50pt" w:lineRule="auto"/>
        <w:jc w:val="both"/>
        <w:rPr>
          <w:sz w:val="24"/>
        </w:rPr>
        <w:sectPr w:rsidR="00F71205" w:rsidRPr="00F71205" w:rsidSect="00F71205">
          <w:pgSz w:w="499pt" w:h="709pt"/>
          <w:pgMar w:top="46pt" w:right="61pt" w:bottom="14pt" w:left="61pt" w:header="36pt" w:footer="36pt" w:gutter="0pt"/>
          <w:cols w:space="36pt"/>
        </w:sectPr>
      </w:pPr>
    </w:p>
    <w:p w:rsidR="00F71205" w:rsidRPr="00F71205" w:rsidRDefault="00F71205" w:rsidP="00F71205">
      <w:pPr>
        <w:tabs>
          <w:tab w:val="start" w:pos="127.45pt"/>
          <w:tab w:val="start" w:pos="297.25pt"/>
        </w:tabs>
        <w:spacing w:before="2.10pt"/>
        <w:ind w:start="5.90pt"/>
        <w:jc w:val="both"/>
        <w:rPr>
          <w:b/>
          <w:sz w:val="24"/>
        </w:rPr>
      </w:pPr>
      <w:r w:rsidRPr="00F71205">
        <w:rPr>
          <w:color w:val="231F20"/>
          <w:spacing w:val="-5"/>
          <w:w w:val="110%"/>
          <w:sz w:val="24"/>
        </w:rPr>
        <w:t>20</w:t>
      </w:r>
      <w:r w:rsidRPr="00F71205">
        <w:rPr>
          <w:color w:val="231F20"/>
          <w:sz w:val="24"/>
        </w:rPr>
        <w:tab/>
      </w:r>
      <w:r w:rsidRPr="00F71205">
        <w:rPr>
          <w:rFonts w:ascii="宋体" w:eastAsia="宋体" w:hAnsi="宋体" w:cs="宋体" w:hint="eastAsia"/>
          <w:i/>
          <w:color w:val="231F20"/>
          <w:sz w:val="24"/>
          <w:szCs w:val="24"/>
        </w:rPr>
        <w:t>马来西亚法律</w:t>
      </w:r>
      <w:r w:rsidRPr="00F71205">
        <w:rPr>
          <w:i/>
          <w:color w:val="231F20"/>
          <w:sz w:val="24"/>
        </w:rPr>
        <w:tab/>
      </w:r>
      <w:r w:rsidRPr="00F71205">
        <w:rPr>
          <w:rFonts w:ascii="宋体" w:eastAsia="宋体" w:hAnsi="宋体" w:cs="宋体" w:hint="eastAsia"/>
          <w:b/>
          <w:color w:val="231F20"/>
          <w:sz w:val="24"/>
          <w:szCs w:val="24"/>
        </w:rPr>
        <w:t>第</w:t>
      </w:r>
      <w:r w:rsidRPr="00F71205">
        <w:rPr>
          <w:b/>
          <w:color w:val="231F20"/>
          <w:sz w:val="24"/>
          <w:szCs w:val="24"/>
        </w:rPr>
        <w:t>737</w:t>
      </w:r>
      <w:r w:rsidRPr="00F71205">
        <w:rPr>
          <w:rFonts w:ascii="宋体" w:eastAsia="宋体" w:hAnsi="宋体" w:cs="宋体" w:hint="eastAsia"/>
          <w:b/>
          <w:color w:val="231F20"/>
          <w:sz w:val="24"/>
          <w:szCs w:val="24"/>
        </w:rPr>
        <w:t>号法案</w:t>
      </w:r>
    </w:p>
    <w:p w:rsidR="00F71205" w:rsidRPr="00F71205" w:rsidRDefault="00F71205" w:rsidP="00F71205">
      <w:pPr>
        <w:numPr>
          <w:ilvl w:val="1"/>
          <w:numId w:val="20"/>
        </w:numPr>
        <w:tabs>
          <w:tab w:val="start" w:pos="38.85pt"/>
        </w:tabs>
        <w:spacing w:before="11.25pt" w:line="10.90pt" w:lineRule="auto"/>
        <w:ind w:start="5.90pt" w:end="34.55pt" w:firstLine="12pt"/>
        <w:jc w:val="both"/>
        <w:rPr>
          <w:sz w:val="24"/>
        </w:rPr>
      </w:pPr>
      <w:r w:rsidRPr="00F71205">
        <w:rPr>
          <w:rFonts w:ascii="宋体" w:eastAsia="宋体" w:hAnsi="宋体" w:cs="宋体" w:hint="eastAsia"/>
          <w:color w:val="231F20"/>
          <w:sz w:val="24"/>
          <w:szCs w:val="24"/>
        </w:rPr>
        <w:t>尽管有第</w:t>
      </w:r>
      <w:r w:rsidRPr="00F71205">
        <w:rPr>
          <w:color w:val="231F20"/>
          <w:sz w:val="24"/>
          <w:szCs w:val="24"/>
        </w:rPr>
        <w:t>(2)</w:t>
      </w:r>
      <w:r w:rsidRPr="00F71205">
        <w:rPr>
          <w:rFonts w:ascii="宋体" w:eastAsia="宋体" w:hAnsi="宋体" w:cs="宋体" w:hint="eastAsia"/>
          <w:color w:val="231F20"/>
          <w:sz w:val="24"/>
          <w:szCs w:val="24"/>
        </w:rPr>
        <w:t>款的规定，如持牌人未能在要求所指明的期间或获准延长的期限内，提供根据第</w:t>
      </w:r>
      <w:r w:rsidRPr="00F71205">
        <w:rPr>
          <w:color w:val="231F20"/>
          <w:sz w:val="24"/>
          <w:szCs w:val="24"/>
        </w:rPr>
        <w:t>(3)</w:t>
      </w:r>
      <w:r w:rsidRPr="00F71205">
        <w:rPr>
          <w:rFonts w:ascii="宋体" w:eastAsia="宋体" w:hAnsi="宋体" w:cs="宋体" w:hint="eastAsia"/>
          <w:color w:val="231F20"/>
          <w:sz w:val="24"/>
          <w:szCs w:val="24"/>
        </w:rPr>
        <w:t>款要求的资料、详情或文件，管理局不得续期该机构牌照。</w:t>
      </w:r>
    </w:p>
    <w:p w:rsidR="00F71205" w:rsidRPr="00F71205" w:rsidRDefault="00F71205" w:rsidP="00F71205">
      <w:pPr>
        <w:spacing w:before="11.60pt"/>
        <w:rPr>
          <w:sz w:val="24"/>
          <w:szCs w:val="24"/>
        </w:rPr>
      </w:pPr>
    </w:p>
    <w:p w:rsidR="00F71205" w:rsidRPr="00F71205" w:rsidRDefault="00F71205" w:rsidP="00F71205">
      <w:pPr>
        <w:spacing w:line="10.90pt" w:lineRule="auto"/>
        <w:ind w:start="5.90pt"/>
        <w:outlineLvl w:val="0"/>
        <w:rPr>
          <w:b/>
          <w:bCs/>
          <w:sz w:val="24"/>
          <w:szCs w:val="24"/>
        </w:rPr>
      </w:pPr>
      <w:r w:rsidRPr="00F71205">
        <w:rPr>
          <w:rFonts w:ascii="宋体" w:eastAsia="宋体" w:hAnsi="宋体" w:cs="宋体" w:hint="eastAsia"/>
          <w:b/>
          <w:bCs/>
          <w:color w:val="231F20"/>
          <w:sz w:val="24"/>
          <w:szCs w:val="24"/>
        </w:rPr>
        <w:t>暂停、撤销、放弃或不续期营业执照的后果</w:t>
      </w:r>
    </w:p>
    <w:p w:rsidR="00F71205" w:rsidRPr="00F71205" w:rsidRDefault="00F71205" w:rsidP="00F71205">
      <w:pPr>
        <w:numPr>
          <w:ilvl w:val="0"/>
          <w:numId w:val="20"/>
        </w:numPr>
        <w:tabs>
          <w:tab w:val="start" w:pos="28.40pt"/>
        </w:tabs>
        <w:spacing w:before="12.70pt" w:line="10.90pt" w:lineRule="auto"/>
        <w:ind w:start="5.90pt" w:end="34.60pt" w:firstLine="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）如果机构许可证根据第</w:t>
      </w:r>
      <w:r w:rsidRPr="00F71205">
        <w:rPr>
          <w:color w:val="231F20"/>
          <w:sz w:val="24"/>
          <w:szCs w:val="24"/>
        </w:rPr>
        <w:t>22</w:t>
      </w:r>
      <w:r w:rsidRPr="00F71205">
        <w:rPr>
          <w:rFonts w:ascii="宋体" w:eastAsia="宋体" w:hAnsi="宋体" w:cs="宋体" w:hint="eastAsia"/>
          <w:color w:val="231F20"/>
          <w:sz w:val="24"/>
          <w:szCs w:val="24"/>
        </w:rPr>
        <w:t>条被暂停或撤销，根据第</w:t>
      </w:r>
      <w:r w:rsidRPr="00F71205">
        <w:rPr>
          <w:color w:val="231F20"/>
          <w:sz w:val="24"/>
          <w:szCs w:val="24"/>
        </w:rPr>
        <w:t>23</w:t>
      </w:r>
      <w:r w:rsidRPr="00F71205">
        <w:rPr>
          <w:rFonts w:ascii="宋体" w:eastAsia="宋体" w:hAnsi="宋体" w:cs="宋体" w:hint="eastAsia"/>
          <w:color w:val="231F20"/>
          <w:sz w:val="24"/>
          <w:szCs w:val="24"/>
        </w:rPr>
        <w:t>条被吊销，或者根据第</w:t>
      </w:r>
      <w:r w:rsidRPr="00F71205">
        <w:rPr>
          <w:color w:val="231F20"/>
          <w:sz w:val="24"/>
          <w:szCs w:val="24"/>
        </w:rPr>
        <w:t>24</w:t>
      </w:r>
      <w:r w:rsidRPr="00F71205">
        <w:rPr>
          <w:rFonts w:ascii="宋体" w:eastAsia="宋体" w:hAnsi="宋体" w:cs="宋体" w:hint="eastAsia"/>
          <w:color w:val="231F20"/>
          <w:sz w:val="24"/>
          <w:szCs w:val="24"/>
        </w:rPr>
        <w:t>条未续期，许可证持有人应立即停止进口、出口或在市场上销售任何已获颁发机构许可证的注册医疗器械。</w:t>
      </w:r>
    </w:p>
    <w:p w:rsidR="00F71205" w:rsidRPr="00F71205" w:rsidRDefault="00F71205" w:rsidP="00F71205">
      <w:pPr>
        <w:numPr>
          <w:ilvl w:val="1"/>
          <w:numId w:val="20"/>
        </w:numPr>
        <w:tabs>
          <w:tab w:val="start" w:pos="38.85pt"/>
        </w:tabs>
        <w:spacing w:before="12.80pt" w:line="10.90pt" w:lineRule="auto"/>
        <w:ind w:start="5.90pt" w:end="34.60pt" w:firstLine="12pt"/>
        <w:jc w:val="both"/>
        <w:rPr>
          <w:sz w:val="24"/>
        </w:rPr>
      </w:pPr>
      <w:r w:rsidRPr="00F71205">
        <w:rPr>
          <w:rFonts w:ascii="宋体" w:eastAsia="宋体" w:hAnsi="宋体" w:cs="宋体" w:hint="eastAsia"/>
          <w:color w:val="231F20"/>
          <w:sz w:val="24"/>
          <w:szCs w:val="24"/>
        </w:rPr>
        <w:t>尽管有第</w:t>
      </w:r>
      <w:r w:rsidRPr="00F71205">
        <w:rPr>
          <w:color w:val="231F20"/>
          <w:sz w:val="24"/>
          <w:szCs w:val="24"/>
        </w:rPr>
        <w:t>(1)</w:t>
      </w:r>
      <w:r w:rsidRPr="00F71205">
        <w:rPr>
          <w:rFonts w:ascii="宋体" w:eastAsia="宋体" w:hAnsi="宋体" w:cs="宋体" w:hint="eastAsia"/>
          <w:color w:val="231F20"/>
          <w:sz w:val="24"/>
          <w:szCs w:val="24"/>
        </w:rPr>
        <w:t>款的规定，管理局在机构牌照被暂时吊销、撤销、交回或不予续期后，可随时向持牌人发出其认为为了公众健康和安全所必需的指示，而持牌人须遵守所有该等指示。</w:t>
      </w:r>
    </w:p>
    <w:p w:rsidR="00F71205" w:rsidRPr="00F71205" w:rsidRDefault="00F71205" w:rsidP="00F71205">
      <w:pPr>
        <w:numPr>
          <w:ilvl w:val="1"/>
          <w:numId w:val="20"/>
        </w:numPr>
        <w:tabs>
          <w:tab w:val="start" w:pos="38.85pt"/>
        </w:tabs>
        <w:spacing w:before="11.80pt"/>
        <w:ind w:start="38.85pt" w:hanging="20.95pt"/>
        <w:rPr>
          <w:sz w:val="24"/>
        </w:rPr>
      </w:pPr>
      <w:r w:rsidRPr="00F71205">
        <w:rPr>
          <w:rFonts w:ascii="宋体" w:eastAsia="宋体" w:hAnsi="宋体" w:cs="宋体" w:hint="eastAsia"/>
          <w:color w:val="231F20"/>
          <w:sz w:val="24"/>
          <w:szCs w:val="24"/>
        </w:rPr>
        <w:t>持牌人的机构牌照是</w:t>
      </w:r>
      <w:r w:rsidRPr="00F71205">
        <w:rPr>
          <w:color w:val="231F20"/>
          <w:sz w:val="24"/>
          <w:szCs w:val="24"/>
        </w:rPr>
        <w:t xml:space="preserve"> ——</w:t>
      </w:r>
    </w:p>
    <w:p w:rsidR="00F71205" w:rsidRPr="00F71205" w:rsidRDefault="00F71205" w:rsidP="00F71205">
      <w:pPr>
        <w:numPr>
          <w:ilvl w:val="2"/>
          <w:numId w:val="20"/>
        </w:numPr>
        <w:tabs>
          <w:tab w:val="start" w:pos="53.90pt"/>
        </w:tabs>
        <w:spacing w:before="7.80pt" w:line="10.90pt" w:lineRule="auto"/>
        <w:ind w:start="53.90pt" w:end="34.55pt"/>
        <w:jc w:val="both"/>
        <w:rPr>
          <w:sz w:val="24"/>
        </w:rPr>
      </w:pPr>
      <w:r w:rsidRPr="00F71205">
        <w:rPr>
          <w:rFonts w:ascii="宋体" w:eastAsia="宋体" w:hAnsi="宋体" w:cs="宋体" w:hint="eastAsia"/>
          <w:color w:val="231F20"/>
          <w:sz w:val="24"/>
          <w:szCs w:val="24"/>
        </w:rPr>
        <w:t>被暂停、撤销或不予续期的机构，无权就其因机构执照被暂停、撤销或不予续期而遭受的任何损失获得任何补偿；</w:t>
      </w:r>
    </w:p>
    <w:p w:rsidR="00F71205" w:rsidRPr="00F71205" w:rsidRDefault="00F71205" w:rsidP="00F71205">
      <w:pPr>
        <w:numPr>
          <w:ilvl w:val="2"/>
          <w:numId w:val="20"/>
        </w:numPr>
        <w:tabs>
          <w:tab w:val="start" w:pos="53.90pt"/>
        </w:tabs>
        <w:spacing w:before="8.20pt" w:line="10.90pt" w:lineRule="auto"/>
        <w:ind w:start="53.90pt" w:end="34.85pt"/>
        <w:jc w:val="both"/>
        <w:rPr>
          <w:sz w:val="24"/>
        </w:rPr>
      </w:pPr>
      <w:r w:rsidRPr="00F71205">
        <w:rPr>
          <w:rFonts w:ascii="宋体" w:eastAsia="宋体" w:hAnsi="宋体" w:cs="宋体" w:hint="eastAsia"/>
          <w:color w:val="231F20"/>
          <w:sz w:val="24"/>
          <w:szCs w:val="24"/>
        </w:rPr>
        <w:t>被撤销的机构无权退还根据第</w:t>
      </w:r>
      <w:r w:rsidRPr="00F71205">
        <w:rPr>
          <w:color w:val="231F20"/>
          <w:sz w:val="24"/>
          <w:szCs w:val="24"/>
        </w:rPr>
        <w:t>18</w:t>
      </w:r>
      <w:r w:rsidRPr="00F71205">
        <w:rPr>
          <w:rFonts w:ascii="宋体" w:eastAsia="宋体" w:hAnsi="宋体" w:cs="宋体" w:hint="eastAsia"/>
          <w:color w:val="231F20"/>
          <w:sz w:val="24"/>
          <w:szCs w:val="24"/>
        </w:rPr>
        <w:t>条缴纳的机构许可费。</w:t>
      </w:r>
    </w:p>
    <w:p w:rsidR="00F71205" w:rsidRPr="00F71205" w:rsidRDefault="00F71205" w:rsidP="00F71205">
      <w:pPr>
        <w:numPr>
          <w:ilvl w:val="1"/>
          <w:numId w:val="20"/>
        </w:numPr>
        <w:tabs>
          <w:tab w:val="start" w:pos="38.85pt"/>
        </w:tabs>
        <w:spacing w:before="12.65pt" w:line="10.90pt" w:lineRule="auto"/>
        <w:ind w:start="5.90pt" w:end="34.50pt" w:firstLine="12pt"/>
        <w:jc w:val="both"/>
        <w:rPr>
          <w:sz w:val="24"/>
        </w:rPr>
      </w:pPr>
      <w:r w:rsidRPr="00F71205">
        <w:rPr>
          <w:rFonts w:ascii="宋体" w:eastAsia="宋体" w:hAnsi="宋体" w:cs="宋体" w:hint="eastAsia"/>
          <w:color w:val="231F20"/>
          <w:sz w:val="24"/>
          <w:szCs w:val="24"/>
        </w:rPr>
        <w:t>任何违反第（</w:t>
      </w:r>
      <w:r w:rsidRPr="00F71205">
        <w:rPr>
          <w:color w:val="231F20"/>
          <w:sz w:val="24"/>
          <w:szCs w:val="24"/>
        </w:rPr>
        <w:t>1</w:t>
      </w:r>
      <w:r w:rsidRPr="00F71205">
        <w:rPr>
          <w:rFonts w:ascii="宋体" w:eastAsia="宋体" w:hAnsi="宋体" w:cs="宋体" w:hint="eastAsia"/>
          <w:color w:val="231F20"/>
          <w:sz w:val="24"/>
          <w:szCs w:val="24"/>
        </w:rPr>
        <w:t>）款的持牌人均属违法，一经定罪，可处以不超过二十万令吉的罚款或不超过三年的监禁，或两者并处。</w:t>
      </w:r>
    </w:p>
    <w:p w:rsidR="00F71205" w:rsidRPr="00F71205" w:rsidRDefault="00F71205" w:rsidP="00F71205">
      <w:pPr>
        <w:spacing w:before="12.45pt"/>
        <w:rPr>
          <w:sz w:val="24"/>
          <w:szCs w:val="24"/>
        </w:rPr>
      </w:pPr>
    </w:p>
    <w:p w:rsidR="00F71205" w:rsidRPr="00F71205" w:rsidRDefault="00F71205" w:rsidP="00F71205">
      <w:pPr>
        <w:ind w:end="28.95pt"/>
        <w:jc w:val="center"/>
        <w:rPr>
          <w:sz w:val="20"/>
        </w:rPr>
      </w:pPr>
      <w:r w:rsidRPr="00F71205">
        <w:rPr>
          <w:rFonts w:ascii="宋体" w:eastAsia="宋体" w:hAnsi="宋体" w:cs="宋体" w:hint="eastAsia"/>
          <w:color w:val="231F20"/>
          <w:sz w:val="20"/>
          <w:szCs w:val="20"/>
        </w:rPr>
        <w:t>第二章</w:t>
      </w:r>
    </w:p>
    <w:p w:rsidR="00F71205" w:rsidRPr="00F71205" w:rsidRDefault="00F71205" w:rsidP="00F71205">
      <w:pPr>
        <w:spacing w:before="2.20pt"/>
        <w:rPr>
          <w:sz w:val="20"/>
          <w:szCs w:val="24"/>
        </w:rPr>
      </w:pPr>
    </w:p>
    <w:p w:rsidR="00F71205" w:rsidRPr="00F71205" w:rsidRDefault="00F71205" w:rsidP="00F71205">
      <w:pPr>
        <w:ind w:start="0.25pt" w:end="28.95pt"/>
        <w:jc w:val="center"/>
        <w:rPr>
          <w:i/>
          <w:sz w:val="20"/>
        </w:rPr>
      </w:pPr>
      <w:r w:rsidRPr="00F71205">
        <w:rPr>
          <w:rFonts w:ascii="宋体" w:eastAsia="宋体" w:hAnsi="宋体" w:cs="宋体" w:hint="eastAsia"/>
          <w:i/>
          <w:color w:val="231F20"/>
          <w:sz w:val="20"/>
          <w:szCs w:val="20"/>
        </w:rPr>
        <w:t>指定医疗器械许可证</w:t>
      </w:r>
    </w:p>
    <w:p w:rsidR="00F71205" w:rsidRPr="00F71205" w:rsidRDefault="00F71205" w:rsidP="00F71205">
      <w:pPr>
        <w:spacing w:before="0.35pt"/>
        <w:rPr>
          <w:i/>
          <w:sz w:val="20"/>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指定医疗器械</w:t>
      </w:r>
    </w:p>
    <w:p w:rsidR="00F71205" w:rsidRPr="00F71205" w:rsidRDefault="00F71205" w:rsidP="00F71205">
      <w:pPr>
        <w:numPr>
          <w:ilvl w:val="0"/>
          <w:numId w:val="20"/>
        </w:numPr>
        <w:tabs>
          <w:tab w:val="start" w:pos="29.90pt"/>
        </w:tabs>
        <w:spacing w:before="12.40pt" w:line="10.90pt" w:lineRule="auto"/>
        <w:ind w:start="5.90pt" w:end="34.50pt" w:firstLine="0pt"/>
        <w:jc w:val="both"/>
        <w:rPr>
          <w:sz w:val="24"/>
        </w:rPr>
      </w:pPr>
      <w:r w:rsidRPr="00F71205">
        <w:rPr>
          <w:rFonts w:ascii="宋体" w:eastAsia="宋体" w:hAnsi="宋体" w:cs="宋体" w:hint="eastAsia"/>
          <w:color w:val="231F20"/>
          <w:sz w:val="24"/>
          <w:szCs w:val="24"/>
        </w:rPr>
        <w:t>部长可不时考虑医疗器械的风险水平、医疗器械对公共卫生、患者安全的暴露程度以及</w:t>
      </w:r>
    </w:p>
    <w:p w:rsidR="00F71205" w:rsidRDefault="00F71205">
      <w:pPr>
        <w:pStyle w:val="a3"/>
        <w:ind w:start="29.55pt" w:end="0.20pt"/>
        <w:jc w:val="center"/>
        <w:sectPr w:rsidR="00F71205">
          <w:pgSz w:w="499pt" w:h="709pt"/>
          <w:pgMar w:top="46pt" w:right="61pt" w:bottom="14pt" w:left="61pt" w:header="36pt" w:footer="36pt" w:gutter="0pt"/>
          <w:cols w:space="36pt"/>
        </w:sectPr>
      </w:pPr>
    </w:p>
    <w:p w:rsidR="00F71205" w:rsidRPr="00F71205" w:rsidRDefault="00F71205" w:rsidP="00F71205">
      <w:pPr>
        <w:spacing w:before="3.05pt" w:line="11.15pt" w:lineRule="auto"/>
        <w:ind w:start="35pt" w:end="6.50pt"/>
        <w:jc w:val="both"/>
        <w:rPr>
          <w:i/>
          <w:sz w:val="24"/>
          <w:szCs w:val="24"/>
        </w:rPr>
      </w:pPr>
      <w:r w:rsidRPr="00F71205">
        <w:rPr>
          <w:rFonts w:ascii="宋体" w:eastAsia="宋体" w:hAnsi="宋体" w:cs="宋体" w:hint="eastAsia"/>
          <w:color w:val="231F20"/>
          <w:sz w:val="24"/>
          <w:szCs w:val="24"/>
        </w:rPr>
        <w:t>根据医疗器械的复杂程度，通过在公报上公布的命令将某项医疗器械指定为指定医疗器械。</w:t>
      </w:r>
    </w:p>
    <w:p w:rsidR="00F71205" w:rsidRPr="00F71205" w:rsidRDefault="00F71205" w:rsidP="00F71205">
      <w:pPr>
        <w:spacing w:before="10.95pt"/>
        <w:rPr>
          <w:i/>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指定医疗器械许可证要求</w:t>
      </w:r>
    </w:p>
    <w:p w:rsidR="00F71205" w:rsidRPr="00F71205" w:rsidRDefault="00F71205" w:rsidP="00F71205">
      <w:pPr>
        <w:numPr>
          <w:ilvl w:val="0"/>
          <w:numId w:val="42"/>
        </w:numPr>
        <w:tabs>
          <w:tab w:val="start" w:pos="57.50pt"/>
        </w:tabs>
        <w:spacing w:before="12.55pt" w:line="11.15pt" w:lineRule="auto"/>
        <w:ind w:end="6.7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）任何人未持有根据本法授予的指定医疗器械许可证，不得使用或操作任何指定医疗器械。</w:t>
      </w:r>
    </w:p>
    <w:p w:rsidR="00F71205" w:rsidRPr="00F71205" w:rsidRDefault="00F71205" w:rsidP="00F71205">
      <w:pPr>
        <w:spacing w:before="12.70pt" w:line="11.15pt" w:lineRule="auto"/>
        <w:ind w:start="35pt" w:end="6.40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）违反第（</w:t>
      </w:r>
      <w:r w:rsidRPr="00F71205">
        <w:rPr>
          <w:color w:val="231F20"/>
          <w:sz w:val="24"/>
          <w:szCs w:val="24"/>
        </w:rPr>
        <w:t>1</w:t>
      </w:r>
      <w:r w:rsidRPr="00F71205">
        <w:rPr>
          <w:rFonts w:ascii="宋体" w:eastAsia="宋体" w:hAnsi="宋体" w:cs="宋体" w:hint="eastAsia"/>
          <w:color w:val="231F20"/>
          <w:sz w:val="24"/>
          <w:szCs w:val="24"/>
        </w:rPr>
        <w:t>）款规定者，即属犯罪，一经定罪，可处以不超过</w:t>
      </w:r>
      <w:r w:rsidRPr="00F71205">
        <w:rPr>
          <w:color w:val="231F20"/>
          <w:sz w:val="24"/>
          <w:szCs w:val="24"/>
        </w:rPr>
        <w:t>10</w:t>
      </w:r>
      <w:r w:rsidRPr="00F71205">
        <w:rPr>
          <w:rFonts w:ascii="宋体" w:eastAsia="宋体" w:hAnsi="宋体" w:cs="宋体" w:hint="eastAsia"/>
          <w:color w:val="231F20"/>
          <w:sz w:val="24"/>
          <w:szCs w:val="24"/>
        </w:rPr>
        <w:t>万令吉的罚款，或不超过</w:t>
      </w:r>
      <w:r w:rsidRPr="00F71205">
        <w:rPr>
          <w:color w:val="231F20"/>
          <w:sz w:val="24"/>
          <w:szCs w:val="24"/>
        </w:rPr>
        <w:t>1</w:t>
      </w:r>
      <w:r w:rsidRPr="00F71205">
        <w:rPr>
          <w:rFonts w:ascii="宋体" w:eastAsia="宋体" w:hAnsi="宋体" w:cs="宋体" w:hint="eastAsia"/>
          <w:color w:val="231F20"/>
          <w:sz w:val="24"/>
          <w:szCs w:val="24"/>
        </w:rPr>
        <w:t>年的监禁，或两者并处。</w:t>
      </w:r>
    </w:p>
    <w:p w:rsidR="00F71205" w:rsidRPr="00F71205" w:rsidRDefault="00F71205" w:rsidP="00F71205">
      <w:pPr>
        <w:spacing w:before="10.9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指定医疗器械许可证申请</w:t>
      </w:r>
    </w:p>
    <w:p w:rsidR="00F71205" w:rsidRPr="00F71205" w:rsidRDefault="00F71205" w:rsidP="00F71205">
      <w:pPr>
        <w:numPr>
          <w:ilvl w:val="0"/>
          <w:numId w:val="42"/>
        </w:numPr>
        <w:tabs>
          <w:tab w:val="start" w:pos="57.50pt"/>
        </w:tabs>
        <w:spacing w:before="12.60pt" w:line="11.15pt" w:lineRule="auto"/>
        <w:ind w:end="6.4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）任何人均可按照规定的方式向管理局提交书面申请，申请根据本法授予的指定医疗器械许可。</w:t>
      </w:r>
    </w:p>
    <w:p w:rsidR="00F71205" w:rsidRPr="00F71205" w:rsidRDefault="00F71205" w:rsidP="00F71205">
      <w:pPr>
        <w:numPr>
          <w:ilvl w:val="1"/>
          <w:numId w:val="42"/>
        </w:numPr>
        <w:tabs>
          <w:tab w:val="start" w:pos="71.05pt"/>
        </w:tabs>
        <w:spacing w:before="12.70pt" w:line="11.15pt" w:lineRule="auto"/>
        <w:ind w:end="6.60pt" w:firstLine="15.60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款提出的每一份申请，均须附同订明的申请费及管理局指明的文件或资料。</w:t>
      </w:r>
    </w:p>
    <w:p w:rsidR="00F71205" w:rsidRPr="00F71205" w:rsidRDefault="00F71205" w:rsidP="00F71205">
      <w:pPr>
        <w:numPr>
          <w:ilvl w:val="1"/>
          <w:numId w:val="42"/>
        </w:numPr>
        <w:tabs>
          <w:tab w:val="start" w:pos="71.05pt"/>
        </w:tabs>
        <w:spacing w:before="12.70pt" w:line="11.15pt" w:lineRule="auto"/>
        <w:ind w:end="6.40pt" w:firstLine="15.60pt"/>
        <w:jc w:val="both"/>
        <w:rPr>
          <w:sz w:val="24"/>
        </w:rPr>
      </w:pPr>
      <w:r w:rsidRPr="00F71205">
        <w:rPr>
          <w:rFonts w:ascii="宋体" w:eastAsia="宋体" w:hAnsi="宋体" w:cs="宋体" w:hint="eastAsia"/>
          <w:color w:val="231F20"/>
          <w:sz w:val="24"/>
          <w:szCs w:val="24"/>
        </w:rPr>
        <w:t>根据本条提出的申请，申请人可在管理局批准或拒绝该申请之前随时撤回。</w:t>
      </w:r>
    </w:p>
    <w:p w:rsidR="00F71205" w:rsidRPr="00F71205" w:rsidRDefault="00F71205" w:rsidP="00F71205">
      <w:pPr>
        <w:spacing w:before="10.9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附加信息或文件</w:t>
      </w:r>
    </w:p>
    <w:p w:rsidR="00F71205" w:rsidRPr="00F71205" w:rsidRDefault="00F71205" w:rsidP="00F71205">
      <w:pPr>
        <w:numPr>
          <w:ilvl w:val="0"/>
          <w:numId w:val="42"/>
        </w:numPr>
        <w:tabs>
          <w:tab w:val="start" w:pos="57.50pt"/>
        </w:tabs>
        <w:spacing w:before="12.60pt" w:line="11.15pt" w:lineRule="auto"/>
        <w:ind w:end="6.3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）监督在收到根据第</w:t>
      </w:r>
      <w:r w:rsidRPr="00F71205">
        <w:rPr>
          <w:color w:val="231F20"/>
          <w:sz w:val="24"/>
          <w:szCs w:val="24"/>
        </w:rPr>
        <w:t>28</w:t>
      </w:r>
      <w:r w:rsidRPr="00F71205">
        <w:rPr>
          <w:rFonts w:ascii="宋体" w:eastAsia="宋体" w:hAnsi="宋体" w:cs="宋体" w:hint="eastAsia"/>
          <w:color w:val="231F20"/>
          <w:sz w:val="24"/>
          <w:szCs w:val="24"/>
        </w:rPr>
        <w:t>条提出的申请后，可以任何时间以书面形式要求申请人在请求规定的期限内向监督提供进一步的信息、细节或文件。</w:t>
      </w:r>
    </w:p>
    <w:p w:rsidR="00F71205" w:rsidRPr="00F71205" w:rsidRDefault="00F71205" w:rsidP="00F71205">
      <w:pPr>
        <w:numPr>
          <w:ilvl w:val="1"/>
          <w:numId w:val="42"/>
        </w:numPr>
        <w:tabs>
          <w:tab w:val="start" w:pos="71.05pt"/>
        </w:tabs>
        <w:spacing w:before="12.65pt" w:line="11.15pt" w:lineRule="auto"/>
        <w:ind w:end="6.40pt" w:firstLine="15.60pt"/>
        <w:jc w:val="both"/>
        <w:rPr>
          <w:sz w:val="24"/>
        </w:rPr>
      </w:pPr>
      <w:r w:rsidRPr="00F71205">
        <w:rPr>
          <w:rFonts w:ascii="宋体" w:eastAsia="宋体" w:hAnsi="宋体" w:cs="宋体" w:hint="eastAsia"/>
          <w:color w:val="231F20"/>
          <w:sz w:val="24"/>
          <w:szCs w:val="24"/>
        </w:rPr>
        <w:t>如申请人没有在要求所指明的期间内或管理局批准的任何延期内提供第</w:t>
      </w:r>
      <w:r w:rsidRPr="00F71205">
        <w:rPr>
          <w:color w:val="231F20"/>
          <w:sz w:val="24"/>
          <w:szCs w:val="24"/>
        </w:rPr>
        <w:t>(1)</w:t>
      </w:r>
      <w:r w:rsidRPr="00F71205">
        <w:rPr>
          <w:rFonts w:ascii="宋体" w:eastAsia="宋体" w:hAnsi="宋体" w:cs="宋体" w:hint="eastAsia"/>
          <w:color w:val="231F20"/>
          <w:sz w:val="24"/>
          <w:szCs w:val="24"/>
        </w:rPr>
        <w:t>款所要求的任何额外资料、详情或文件，则该申请须当作撤回，不得再予处理，但不影响申请人提出新的申请的权利。</w:t>
      </w:r>
    </w:p>
    <w:p w:rsidR="00F71205" w:rsidRPr="00F71205" w:rsidRDefault="00F71205" w:rsidP="00F71205">
      <w:pPr>
        <w:spacing w:line="11.15pt" w:lineRule="auto"/>
        <w:jc w:val="both"/>
        <w:rPr>
          <w:sz w:val="24"/>
        </w:rPr>
        <w:sectPr w:rsidR="00F71205" w:rsidRPr="00F71205" w:rsidSect="00F71205">
          <w:headerReference w:type="even" r:id="rId10"/>
          <w:headerReference w:type="default" r:id="rId11"/>
          <w:footerReference w:type="even" r:id="rId12"/>
          <w:footerReference w:type="default" r:id="rId13"/>
          <w:headerReference w:type="first" r:id="rId14"/>
          <w:footerReference w:type="first" r:id="rId15"/>
          <w:pgSz w:w="499pt" w:h="709pt"/>
          <w:pgMar w:top="70pt" w:right="60pt" w:bottom="14pt" w:left="61pt" w:header="51pt" w:footer="0pt" w:gutter="0pt"/>
          <w:cols w:space="36pt"/>
        </w:sectPr>
      </w:pPr>
    </w:p>
    <w:p w:rsidR="00F71205" w:rsidRPr="00F71205" w:rsidRDefault="00F71205" w:rsidP="00F71205">
      <w:pPr>
        <w:spacing w:before="2.30pt"/>
        <w:ind w:start="5.90pt"/>
        <w:outlineLvl w:val="0"/>
        <w:rPr>
          <w:b/>
          <w:bCs/>
          <w:sz w:val="24"/>
          <w:szCs w:val="24"/>
        </w:rPr>
      </w:pPr>
      <w:r w:rsidRPr="00F71205">
        <w:rPr>
          <w:rFonts w:ascii="宋体" w:eastAsia="宋体" w:hAnsi="宋体" w:cs="宋体" w:hint="eastAsia"/>
          <w:b/>
          <w:bCs/>
          <w:color w:val="231F20"/>
          <w:sz w:val="24"/>
          <w:szCs w:val="24"/>
        </w:rPr>
        <w:t>授予或拒绝指定医疗器械许可</w:t>
      </w:r>
    </w:p>
    <w:p w:rsidR="00F71205" w:rsidRPr="00F71205" w:rsidRDefault="00F71205" w:rsidP="00F71205">
      <w:pPr>
        <w:numPr>
          <w:ilvl w:val="0"/>
          <w:numId w:val="42"/>
        </w:numPr>
        <w:tabs>
          <w:tab w:val="start" w:pos="28.40pt"/>
        </w:tabs>
        <w:spacing w:before="12.40pt" w:line="10.90pt" w:lineRule="auto"/>
        <w:ind w:start="5.90pt" w:end="35.5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）管理局在考虑根据第</w:t>
      </w:r>
      <w:r w:rsidRPr="00F71205">
        <w:rPr>
          <w:color w:val="231F20"/>
          <w:sz w:val="24"/>
          <w:szCs w:val="24"/>
        </w:rPr>
        <w:t>28</w:t>
      </w:r>
      <w:r w:rsidRPr="00F71205">
        <w:rPr>
          <w:rFonts w:ascii="宋体" w:eastAsia="宋体" w:hAnsi="宋体" w:cs="宋体" w:hint="eastAsia"/>
          <w:color w:val="231F20"/>
          <w:sz w:val="24"/>
          <w:szCs w:val="24"/>
        </w:rPr>
        <w:t>条提出的指定医疗器械许可证申请及根据第</w:t>
      </w:r>
      <w:r w:rsidRPr="00F71205">
        <w:rPr>
          <w:color w:val="231F20"/>
          <w:sz w:val="24"/>
          <w:szCs w:val="24"/>
        </w:rPr>
        <w:t>29</w:t>
      </w:r>
      <w:r w:rsidRPr="00F71205">
        <w:rPr>
          <w:rFonts w:ascii="宋体" w:eastAsia="宋体" w:hAnsi="宋体" w:cs="宋体" w:hint="eastAsia"/>
          <w:color w:val="231F20"/>
          <w:sz w:val="24"/>
          <w:szCs w:val="24"/>
        </w:rPr>
        <w:t>条提供的补充资料、详情或文件后，可在订明期间内批给指定医疗器械许可证，或拒绝批给指定医疗器械许可证。</w:t>
      </w:r>
    </w:p>
    <w:p w:rsidR="00F71205" w:rsidRPr="00F71205" w:rsidRDefault="00F71205" w:rsidP="00F71205">
      <w:pPr>
        <w:numPr>
          <w:ilvl w:val="1"/>
          <w:numId w:val="42"/>
        </w:numPr>
        <w:tabs>
          <w:tab w:val="start" w:pos="38.85pt"/>
        </w:tabs>
        <w:spacing w:before="12.85pt" w:line="10.90pt" w:lineRule="auto"/>
        <w:ind w:start="5.90pt" w:end="35.45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款发出的指定医疗器械许可证，须在订明的期限内缴付订明的费用，并须遵守管理局认为适合施加的条件。</w:t>
      </w:r>
    </w:p>
    <w:p w:rsidR="00F71205" w:rsidRPr="00F71205" w:rsidRDefault="00F71205" w:rsidP="00F71205">
      <w:pPr>
        <w:spacing w:before="11.55pt"/>
        <w:rPr>
          <w:sz w:val="24"/>
          <w:szCs w:val="24"/>
        </w:rPr>
      </w:pPr>
    </w:p>
    <w:p w:rsidR="00F71205" w:rsidRPr="00F71205" w:rsidRDefault="00F71205" w:rsidP="00F71205">
      <w:pPr>
        <w:spacing w:line="10.90pt" w:lineRule="auto"/>
        <w:ind w:start="5.90pt" w:end="12.40pt"/>
        <w:outlineLvl w:val="0"/>
        <w:rPr>
          <w:b/>
          <w:bCs/>
          <w:sz w:val="24"/>
          <w:szCs w:val="24"/>
        </w:rPr>
      </w:pPr>
      <w:r w:rsidRPr="00F71205">
        <w:rPr>
          <w:rFonts w:ascii="宋体" w:eastAsia="宋体" w:hAnsi="宋体" w:cs="宋体" w:hint="eastAsia"/>
          <w:b/>
          <w:bCs/>
          <w:color w:val="231F20"/>
          <w:sz w:val="24"/>
          <w:szCs w:val="24"/>
        </w:rPr>
        <w:t>遵守指定医疗器械许可证条件</w:t>
      </w:r>
    </w:p>
    <w:p w:rsidR="00F71205" w:rsidRPr="00F71205" w:rsidRDefault="00F71205" w:rsidP="00F71205">
      <w:pPr>
        <w:numPr>
          <w:ilvl w:val="0"/>
          <w:numId w:val="42"/>
        </w:numPr>
        <w:tabs>
          <w:tab w:val="start" w:pos="28.40pt"/>
        </w:tabs>
        <w:spacing w:before="12.70pt" w:line="10.90pt" w:lineRule="auto"/>
        <w:ind w:start="5.90pt" w:end="35.8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）许可证持有人须遵守管理局就指定医疗器械许可证所施加的条件。</w:t>
      </w:r>
    </w:p>
    <w:p w:rsidR="00F71205" w:rsidRPr="00F71205" w:rsidRDefault="00F71205" w:rsidP="00F71205">
      <w:pPr>
        <w:numPr>
          <w:ilvl w:val="1"/>
          <w:numId w:val="42"/>
        </w:numPr>
        <w:tabs>
          <w:tab w:val="start" w:pos="38.85pt"/>
        </w:tabs>
        <w:spacing w:before="12.70pt" w:line="10.90pt" w:lineRule="auto"/>
        <w:ind w:start="5.90pt" w:end="35.50pt" w:firstLine="12pt"/>
        <w:jc w:val="both"/>
        <w:rPr>
          <w:sz w:val="24"/>
        </w:rPr>
      </w:pPr>
      <w:r w:rsidRPr="00F71205">
        <w:rPr>
          <w:rFonts w:ascii="宋体" w:eastAsia="宋体" w:hAnsi="宋体" w:cs="宋体" w:hint="eastAsia"/>
          <w:color w:val="231F20"/>
          <w:sz w:val="24"/>
          <w:szCs w:val="24"/>
        </w:rPr>
        <w:t>任何违反第（</w:t>
      </w:r>
      <w:r w:rsidRPr="00F71205">
        <w:rPr>
          <w:color w:val="231F20"/>
          <w:sz w:val="24"/>
          <w:szCs w:val="24"/>
        </w:rPr>
        <w:t>1</w:t>
      </w:r>
      <w:r w:rsidRPr="00F71205">
        <w:rPr>
          <w:rFonts w:ascii="宋体" w:eastAsia="宋体" w:hAnsi="宋体" w:cs="宋体" w:hint="eastAsia"/>
          <w:color w:val="231F20"/>
          <w:sz w:val="24"/>
          <w:szCs w:val="24"/>
        </w:rPr>
        <w:t>）项规定的许可证持有者均属违法，一经定罪，可处以不超过五万令吉的罚款或不超过六个月的监禁，或两者并处。</w:t>
      </w:r>
    </w:p>
    <w:p w:rsidR="00F71205" w:rsidRPr="00F71205" w:rsidRDefault="00F71205" w:rsidP="00F71205">
      <w:pPr>
        <w:spacing w:before="11.55pt"/>
        <w:rPr>
          <w:sz w:val="24"/>
          <w:szCs w:val="24"/>
        </w:rPr>
      </w:pPr>
    </w:p>
    <w:p w:rsidR="00F71205" w:rsidRPr="00F71205" w:rsidRDefault="00F71205" w:rsidP="00F71205">
      <w:pPr>
        <w:spacing w:line="10.90pt" w:lineRule="auto"/>
        <w:ind w:start="5.90pt" w:end="12.40pt"/>
        <w:outlineLvl w:val="0"/>
        <w:rPr>
          <w:b/>
          <w:bCs/>
          <w:sz w:val="24"/>
          <w:szCs w:val="24"/>
        </w:rPr>
      </w:pPr>
      <w:r w:rsidRPr="00F71205">
        <w:rPr>
          <w:rFonts w:ascii="宋体" w:eastAsia="宋体" w:hAnsi="宋体" w:cs="宋体" w:hint="eastAsia"/>
          <w:b/>
          <w:bCs/>
          <w:color w:val="231F20"/>
          <w:sz w:val="24"/>
          <w:szCs w:val="24"/>
        </w:rPr>
        <w:t>施加附加条件以及更改或撤销条件的权力</w:t>
      </w:r>
    </w:p>
    <w:p w:rsidR="00F71205" w:rsidRPr="00F71205" w:rsidRDefault="00F71205" w:rsidP="00F71205">
      <w:pPr>
        <w:numPr>
          <w:ilvl w:val="0"/>
          <w:numId w:val="42"/>
        </w:numPr>
        <w:tabs>
          <w:tab w:val="start" w:pos="29.90pt"/>
        </w:tabs>
        <w:spacing w:before="11.70pt"/>
        <w:ind w:start="29.90pt" w:hanging="24pt"/>
        <w:jc w:val="both"/>
        <w:rPr>
          <w:sz w:val="24"/>
        </w:rPr>
      </w:pPr>
      <w:r w:rsidRPr="00F71205">
        <w:rPr>
          <w:rFonts w:ascii="宋体" w:eastAsia="宋体" w:hAnsi="宋体" w:cs="宋体" w:hint="eastAsia"/>
          <w:color w:val="231F20"/>
          <w:sz w:val="24"/>
          <w:szCs w:val="24"/>
        </w:rPr>
        <w:t>管理局可随时</w:t>
      </w:r>
      <w:r w:rsidRPr="00F71205">
        <w:rPr>
          <w:color w:val="231F20"/>
          <w:sz w:val="24"/>
          <w:szCs w:val="24"/>
        </w:rPr>
        <w:t xml:space="preserve"> ——</w:t>
      </w:r>
    </w:p>
    <w:p w:rsidR="00F71205" w:rsidRPr="00F71205" w:rsidRDefault="00F71205" w:rsidP="00F71205">
      <w:pPr>
        <w:numPr>
          <w:ilvl w:val="0"/>
          <w:numId w:val="41"/>
        </w:numPr>
        <w:tabs>
          <w:tab w:val="start" w:pos="53.90pt"/>
        </w:tabs>
        <w:spacing w:before="7.80pt" w:line="10.90pt" w:lineRule="auto"/>
        <w:ind w:end="35.90pt"/>
        <w:rPr>
          <w:sz w:val="24"/>
        </w:rPr>
      </w:pPr>
      <w:r w:rsidRPr="00F71205">
        <w:rPr>
          <w:rFonts w:ascii="宋体" w:eastAsia="宋体" w:hAnsi="宋体" w:cs="宋体" w:hint="eastAsia"/>
          <w:color w:val="231F20"/>
          <w:sz w:val="24"/>
          <w:szCs w:val="24"/>
        </w:rPr>
        <w:t>对指定医疗器械许可证施加任何附加条件；或</w:t>
      </w:r>
    </w:p>
    <w:p w:rsidR="00F71205" w:rsidRPr="00F71205" w:rsidRDefault="00F71205" w:rsidP="00F71205">
      <w:pPr>
        <w:numPr>
          <w:ilvl w:val="0"/>
          <w:numId w:val="41"/>
        </w:numPr>
        <w:tabs>
          <w:tab w:val="start" w:pos="53.90pt"/>
        </w:tabs>
        <w:spacing w:before="8.10pt" w:line="10.90pt" w:lineRule="auto"/>
        <w:ind w:end="35.90pt"/>
        <w:rPr>
          <w:sz w:val="24"/>
        </w:rPr>
      </w:pPr>
      <w:r w:rsidRPr="00F71205">
        <w:rPr>
          <w:rFonts w:ascii="宋体" w:eastAsia="宋体" w:hAnsi="宋体" w:cs="宋体" w:hint="eastAsia"/>
          <w:color w:val="231F20"/>
          <w:sz w:val="24"/>
          <w:szCs w:val="24"/>
        </w:rPr>
        <w:t>更改或撤销指定医疗器械许可证上的任何条件。</w:t>
      </w:r>
    </w:p>
    <w:p w:rsidR="00F71205" w:rsidRPr="00F71205" w:rsidRDefault="00F71205" w:rsidP="00F71205">
      <w:pPr>
        <w:spacing w:before="11.45pt"/>
        <w:rPr>
          <w:sz w:val="24"/>
          <w:szCs w:val="24"/>
        </w:rPr>
      </w:pPr>
    </w:p>
    <w:p w:rsidR="00F71205" w:rsidRPr="00F71205" w:rsidRDefault="00F71205" w:rsidP="00F71205">
      <w:pPr>
        <w:spacing w:before="0.05pt" w:line="10.90pt" w:lineRule="auto"/>
        <w:ind w:start="5.90pt" w:end="12.40pt"/>
        <w:outlineLvl w:val="0"/>
        <w:rPr>
          <w:b/>
          <w:bCs/>
          <w:sz w:val="24"/>
          <w:szCs w:val="24"/>
        </w:rPr>
      </w:pPr>
      <w:r w:rsidRPr="00F71205">
        <w:rPr>
          <w:rFonts w:ascii="宋体" w:eastAsia="宋体" w:hAnsi="宋体" w:cs="宋体" w:hint="eastAsia"/>
          <w:b/>
          <w:bCs/>
          <w:color w:val="231F20"/>
          <w:sz w:val="24"/>
          <w:szCs w:val="24"/>
        </w:rPr>
        <w:t>暂停或撤销指定医疗器械许可</w:t>
      </w:r>
    </w:p>
    <w:p w:rsidR="00F71205" w:rsidRPr="00F71205" w:rsidRDefault="00F71205" w:rsidP="00F71205">
      <w:pPr>
        <w:numPr>
          <w:ilvl w:val="0"/>
          <w:numId w:val="42"/>
        </w:numPr>
        <w:tabs>
          <w:tab w:val="start" w:pos="28.40pt"/>
        </w:tabs>
        <w:spacing w:before="12.65pt" w:line="10.90pt" w:lineRule="auto"/>
        <w:ind w:start="5.90pt" w:end="36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）如许可证持有人出现以下情况，管理局可暂停或撤销指定医疗器械许可证</w:t>
      </w:r>
      <w:r w:rsidRPr="00F71205">
        <w:rPr>
          <w:color w:val="231F20"/>
          <w:sz w:val="24"/>
          <w:szCs w:val="24"/>
        </w:rPr>
        <w:t>—</w:t>
      </w:r>
      <w:r w:rsidRPr="00F71205">
        <w:rPr>
          <w:rFonts w:hint="eastAsia"/>
          <w:color w:val="231F20"/>
          <w:sz w:val="24"/>
          <w:szCs w:val="24"/>
        </w:rPr>
        <w:t>—</w:t>
      </w:r>
    </w:p>
    <w:p w:rsidR="00F71205" w:rsidRPr="00F71205" w:rsidRDefault="00F71205" w:rsidP="00F71205">
      <w:pPr>
        <w:numPr>
          <w:ilvl w:val="0"/>
          <w:numId w:val="40"/>
        </w:numPr>
        <w:tabs>
          <w:tab w:val="start" w:pos="53.90pt"/>
        </w:tabs>
        <w:spacing w:before="8.10pt" w:line="10.90pt" w:lineRule="auto"/>
        <w:ind w:end="36.05pt"/>
        <w:jc w:val="start"/>
        <w:rPr>
          <w:sz w:val="24"/>
        </w:rPr>
      </w:pPr>
      <w:r w:rsidRPr="00F71205">
        <w:rPr>
          <w:rFonts w:ascii="宋体" w:eastAsia="宋体" w:hAnsi="宋体" w:cs="宋体" w:hint="eastAsia"/>
          <w:color w:val="231F20"/>
          <w:sz w:val="24"/>
          <w:szCs w:val="24"/>
        </w:rPr>
        <w:t>违反本法的任何规定或根据本法制定的任何法规；</w:t>
      </w:r>
    </w:p>
    <w:p w:rsidR="00F71205" w:rsidRPr="00F71205" w:rsidRDefault="00F71205" w:rsidP="00F71205">
      <w:pPr>
        <w:spacing w:line="10.90pt" w:lineRule="auto"/>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0"/>
          <w:numId w:val="40"/>
        </w:numPr>
        <w:tabs>
          <w:tab w:val="start" w:pos="83pt"/>
        </w:tabs>
        <w:spacing w:before="3.05pt" w:line="11.15pt" w:lineRule="auto"/>
        <w:ind w:start="83pt" w:end="6.45pt"/>
        <w:jc w:val="both"/>
        <w:rPr>
          <w:sz w:val="24"/>
        </w:rPr>
      </w:pPr>
      <w:r w:rsidRPr="00F71205">
        <w:rPr>
          <w:rFonts w:ascii="宋体" w:eastAsia="宋体" w:hAnsi="宋体" w:cs="宋体" w:hint="eastAsia"/>
          <w:color w:val="231F20"/>
          <w:sz w:val="24"/>
          <w:szCs w:val="24"/>
        </w:rPr>
        <w:t>违反指定医疗器械许可证的任何条件；或</w:t>
      </w:r>
    </w:p>
    <w:p w:rsidR="00F71205" w:rsidRPr="00F71205" w:rsidRDefault="00F71205" w:rsidP="00F71205">
      <w:pPr>
        <w:numPr>
          <w:ilvl w:val="0"/>
          <w:numId w:val="40"/>
        </w:numPr>
        <w:tabs>
          <w:tab w:val="start" w:pos="83pt"/>
        </w:tabs>
        <w:spacing w:before="7.95pt" w:line="11.15pt" w:lineRule="auto"/>
        <w:ind w:start="83pt" w:end="6.75pt" w:hanging="20.25pt"/>
        <w:jc w:val="both"/>
        <w:rPr>
          <w:sz w:val="24"/>
        </w:rPr>
      </w:pPr>
      <w:r w:rsidRPr="00F71205">
        <w:rPr>
          <w:rFonts w:ascii="宋体" w:eastAsia="宋体" w:hAnsi="宋体" w:cs="宋体" w:hint="eastAsia"/>
          <w:color w:val="231F20"/>
          <w:sz w:val="24"/>
          <w:szCs w:val="24"/>
        </w:rPr>
        <w:t>已根据本法或根据本法制定的任何法规被判有罪。</w:t>
      </w:r>
    </w:p>
    <w:p w:rsidR="00F71205" w:rsidRPr="00F71205" w:rsidRDefault="00F71205" w:rsidP="00F71205">
      <w:pPr>
        <w:numPr>
          <w:ilvl w:val="0"/>
          <w:numId w:val="39"/>
        </w:numPr>
        <w:tabs>
          <w:tab w:val="start" w:pos="67.95pt"/>
        </w:tabs>
        <w:spacing w:before="12.75pt" w:line="11.15pt" w:lineRule="auto"/>
        <w:ind w:end="6.45pt" w:firstLine="12pt"/>
        <w:jc w:val="both"/>
        <w:rPr>
          <w:sz w:val="24"/>
        </w:rPr>
      </w:pPr>
      <w:r w:rsidRPr="00F71205">
        <w:rPr>
          <w:rFonts w:ascii="宋体" w:eastAsia="宋体" w:hAnsi="宋体" w:cs="宋体" w:hint="eastAsia"/>
          <w:color w:val="231F20"/>
          <w:sz w:val="24"/>
          <w:szCs w:val="24"/>
        </w:rPr>
        <w:t>如指定医疗器械许可证根据第</w:t>
      </w:r>
      <w:r w:rsidRPr="00F71205">
        <w:rPr>
          <w:color w:val="231F20"/>
          <w:sz w:val="24"/>
          <w:szCs w:val="24"/>
        </w:rPr>
        <w:t>(1)</w:t>
      </w:r>
      <w:r w:rsidRPr="00F71205">
        <w:rPr>
          <w:rFonts w:ascii="宋体" w:eastAsia="宋体" w:hAnsi="宋体" w:cs="宋体" w:hint="eastAsia"/>
          <w:color w:val="231F20"/>
          <w:sz w:val="24"/>
          <w:szCs w:val="24"/>
        </w:rPr>
        <w:t>款被暂时吊销，管理局可要求许可证持有人在管理局指明的限期内，纠正有关违反或违规情况。</w:t>
      </w:r>
    </w:p>
    <w:p w:rsidR="00F71205" w:rsidRPr="00F71205" w:rsidRDefault="00F71205" w:rsidP="00F71205">
      <w:pPr>
        <w:numPr>
          <w:ilvl w:val="0"/>
          <w:numId w:val="39"/>
        </w:numPr>
        <w:tabs>
          <w:tab w:val="start" w:pos="67.95pt"/>
        </w:tabs>
        <w:spacing w:before="12.65pt" w:line="11.15pt" w:lineRule="auto"/>
        <w:ind w:end="5.85pt" w:firstLine="12pt"/>
        <w:jc w:val="both"/>
        <w:rPr>
          <w:sz w:val="24"/>
        </w:rPr>
      </w:pPr>
      <w:r w:rsidRPr="00F71205">
        <w:rPr>
          <w:rFonts w:ascii="宋体" w:eastAsia="宋体" w:hAnsi="宋体" w:cs="宋体" w:hint="eastAsia"/>
          <w:color w:val="231F20"/>
          <w:sz w:val="24"/>
          <w:szCs w:val="24"/>
        </w:rPr>
        <w:t>如管理局信纳许可证持有人没有根据第</w:t>
      </w:r>
      <w:r w:rsidRPr="00F71205">
        <w:rPr>
          <w:color w:val="231F20"/>
          <w:sz w:val="24"/>
          <w:szCs w:val="24"/>
        </w:rPr>
        <w:t>(2)</w:t>
      </w:r>
      <w:r w:rsidRPr="00F71205">
        <w:rPr>
          <w:rFonts w:ascii="宋体" w:eastAsia="宋体" w:hAnsi="宋体" w:cs="宋体" w:hint="eastAsia"/>
          <w:color w:val="231F20"/>
          <w:sz w:val="24"/>
          <w:szCs w:val="24"/>
        </w:rPr>
        <w:t>款的规定纠正有关违反情况或违规行为，或该等违反情况或违规行为在指定医疗器械许可证根据第</w:t>
      </w:r>
      <w:r w:rsidRPr="00F71205">
        <w:rPr>
          <w:color w:val="231F20"/>
          <w:sz w:val="24"/>
          <w:szCs w:val="24"/>
        </w:rPr>
        <w:t>(1)</w:t>
      </w:r>
      <w:r w:rsidRPr="00F71205">
        <w:rPr>
          <w:rFonts w:ascii="宋体" w:eastAsia="宋体" w:hAnsi="宋体" w:cs="宋体" w:hint="eastAsia"/>
          <w:color w:val="231F20"/>
          <w:sz w:val="24"/>
          <w:szCs w:val="24"/>
        </w:rPr>
        <w:t>款被暂时吊销后仍然持续存在，管理局须撤销该指定医疗器械许可证。</w:t>
      </w:r>
    </w:p>
    <w:p w:rsidR="00F71205" w:rsidRPr="00F71205" w:rsidRDefault="00F71205" w:rsidP="00F71205">
      <w:pPr>
        <w:spacing w:before="10.8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交回指定医疗器械许可证</w:t>
      </w:r>
    </w:p>
    <w:p w:rsidR="00F71205" w:rsidRPr="00F71205" w:rsidRDefault="00F71205" w:rsidP="00F71205">
      <w:pPr>
        <w:numPr>
          <w:ilvl w:val="0"/>
          <w:numId w:val="42"/>
        </w:numPr>
        <w:tabs>
          <w:tab w:val="start" w:pos="57.50pt"/>
        </w:tabs>
        <w:spacing w:before="12.60pt" w:line="11.15pt" w:lineRule="auto"/>
        <w:ind w:end="6.7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）许可证持有人可以书面通知的方式，将指定医疗器械许可证转发给管理局，交回其指定医疗器械许可证。</w:t>
      </w:r>
    </w:p>
    <w:p w:rsidR="00F71205" w:rsidRPr="00F71205" w:rsidRDefault="00F71205" w:rsidP="00F71205">
      <w:pPr>
        <w:numPr>
          <w:ilvl w:val="1"/>
          <w:numId w:val="42"/>
        </w:numPr>
        <w:tabs>
          <w:tab w:val="start" w:pos="67.95pt"/>
        </w:tabs>
        <w:spacing w:before="12.70pt" w:line="11.15pt" w:lineRule="auto"/>
        <w:ind w:end="6.35pt" w:firstLine="12pt"/>
        <w:jc w:val="both"/>
        <w:rPr>
          <w:sz w:val="24"/>
        </w:rPr>
      </w:pPr>
      <w:r w:rsidRPr="00F71205">
        <w:rPr>
          <w:rFonts w:ascii="宋体" w:eastAsia="宋体" w:hAnsi="宋体" w:cs="宋体" w:hint="eastAsia"/>
          <w:color w:val="231F20"/>
          <w:sz w:val="24"/>
          <w:szCs w:val="24"/>
        </w:rPr>
        <w:t>指定医疗器械许可证的交回，自管理局收到指定医疗器械许可证及第</w:t>
      </w:r>
      <w:r w:rsidRPr="00F71205">
        <w:rPr>
          <w:color w:val="231F20"/>
          <w:sz w:val="24"/>
          <w:szCs w:val="24"/>
        </w:rPr>
        <w:t>(1)</w:t>
      </w:r>
      <w:r w:rsidRPr="00F71205">
        <w:rPr>
          <w:rFonts w:ascii="宋体" w:eastAsia="宋体" w:hAnsi="宋体" w:cs="宋体" w:hint="eastAsia"/>
          <w:color w:val="231F20"/>
          <w:sz w:val="24"/>
          <w:szCs w:val="24"/>
        </w:rPr>
        <w:t>款所指的书面通知时起生效。</w:t>
      </w:r>
    </w:p>
    <w:p w:rsidR="00F71205" w:rsidRPr="00F71205" w:rsidRDefault="00F71205" w:rsidP="00F71205">
      <w:pPr>
        <w:numPr>
          <w:ilvl w:val="1"/>
          <w:numId w:val="42"/>
        </w:numPr>
        <w:tabs>
          <w:tab w:val="start" w:pos="67.95pt"/>
        </w:tabs>
        <w:spacing w:before="12.70pt" w:line="11.15pt" w:lineRule="auto"/>
        <w:ind w:end="6.75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 xml:space="preserve"> (1) </w:t>
      </w:r>
      <w:r w:rsidRPr="00F71205">
        <w:rPr>
          <w:rFonts w:ascii="宋体" w:eastAsia="宋体" w:hAnsi="宋体" w:cs="宋体" w:hint="eastAsia"/>
          <w:color w:val="231F20"/>
          <w:sz w:val="24"/>
          <w:szCs w:val="24"/>
        </w:rPr>
        <w:t>款交回的指定医疗器械许可证是不可撤销的。</w:t>
      </w:r>
    </w:p>
    <w:p w:rsidR="00F71205" w:rsidRPr="00F71205" w:rsidRDefault="00F71205" w:rsidP="00F71205">
      <w:pPr>
        <w:spacing w:before="10.9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指定医疗器械许可证续期</w:t>
      </w:r>
    </w:p>
    <w:p w:rsidR="00F71205" w:rsidRPr="00F71205" w:rsidRDefault="00F71205" w:rsidP="00F71205">
      <w:pPr>
        <w:numPr>
          <w:ilvl w:val="0"/>
          <w:numId w:val="42"/>
        </w:numPr>
        <w:tabs>
          <w:tab w:val="start" w:pos="57.50pt"/>
        </w:tabs>
        <w:spacing w:before="12.60pt" w:line="11.15pt" w:lineRule="auto"/>
        <w:ind w:end="6.4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）许可证持有人可在其指定医疗器械许可证有效期届满前一年向管理局申请续期。</w:t>
      </w:r>
    </w:p>
    <w:p w:rsidR="00F71205" w:rsidRPr="00F71205" w:rsidRDefault="00F71205" w:rsidP="00F71205">
      <w:pPr>
        <w:numPr>
          <w:ilvl w:val="1"/>
          <w:numId w:val="42"/>
        </w:numPr>
        <w:tabs>
          <w:tab w:val="start" w:pos="67.95pt"/>
        </w:tabs>
        <w:spacing w:before="12.70pt" w:line="11.15pt" w:lineRule="auto"/>
        <w:ind w:end="6.45pt" w:firstLine="12pt"/>
        <w:jc w:val="both"/>
        <w:rPr>
          <w:sz w:val="24"/>
        </w:rPr>
      </w:pPr>
      <w:r w:rsidRPr="00F71205">
        <w:rPr>
          <w:rFonts w:ascii="宋体" w:eastAsia="宋体" w:hAnsi="宋体" w:cs="宋体" w:hint="eastAsia"/>
          <w:color w:val="231F20"/>
          <w:sz w:val="24"/>
          <w:szCs w:val="24"/>
        </w:rPr>
        <w:t>除下列情况外，管理局应在缴纳规定的费用后续发指定医疗器械许可证：</w:t>
      </w:r>
    </w:p>
    <w:p w:rsidR="00F71205" w:rsidRPr="00F71205" w:rsidRDefault="00F71205" w:rsidP="00F71205">
      <w:pPr>
        <w:numPr>
          <w:ilvl w:val="2"/>
          <w:numId w:val="42"/>
        </w:numPr>
        <w:tabs>
          <w:tab w:val="start" w:pos="83pt"/>
        </w:tabs>
        <w:spacing w:before="6.20pt" w:line="11.25pt" w:lineRule="auto"/>
        <w:ind w:end="6.75pt"/>
        <w:jc w:val="both"/>
        <w:rPr>
          <w:sz w:val="24"/>
        </w:rPr>
      </w:pPr>
      <w:r w:rsidRPr="00F71205">
        <w:rPr>
          <w:rFonts w:ascii="宋体" w:eastAsia="宋体" w:hAnsi="宋体" w:cs="宋体" w:hint="eastAsia"/>
          <w:color w:val="231F20"/>
          <w:sz w:val="24"/>
          <w:szCs w:val="24"/>
        </w:rPr>
        <w:t>许可证持有人违反了本法的任何规定或根据本法制定的任何法规；</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2"/>
          <w:numId w:val="42"/>
        </w:numPr>
        <w:tabs>
          <w:tab w:val="start" w:pos="53.90pt"/>
        </w:tabs>
        <w:spacing w:before="2.95pt" w:line="11.25pt" w:lineRule="auto"/>
        <w:ind w:start="53.90pt" w:end="35.80pt"/>
        <w:rPr>
          <w:sz w:val="24"/>
        </w:rPr>
      </w:pPr>
      <w:r w:rsidRPr="00F71205">
        <w:rPr>
          <w:rFonts w:ascii="宋体" w:eastAsia="宋体" w:hAnsi="宋体" w:cs="宋体" w:hint="eastAsia"/>
          <w:color w:val="231F20"/>
          <w:sz w:val="24"/>
          <w:szCs w:val="24"/>
        </w:rPr>
        <w:t>许可证持有人违反了指定医疗器械许可证的任何条件；</w:t>
      </w:r>
    </w:p>
    <w:p w:rsidR="00F71205" w:rsidRPr="00F71205" w:rsidRDefault="00F71205" w:rsidP="00F71205">
      <w:pPr>
        <w:numPr>
          <w:ilvl w:val="2"/>
          <w:numId w:val="42"/>
        </w:numPr>
        <w:tabs>
          <w:tab w:val="start" w:pos="53.90pt"/>
        </w:tabs>
        <w:spacing w:before="8.05pt" w:line="11.25pt" w:lineRule="auto"/>
        <w:ind w:start="53.90pt" w:end="35.55pt" w:hanging="20.25pt"/>
        <w:rPr>
          <w:sz w:val="24"/>
        </w:rPr>
      </w:pPr>
      <w:r w:rsidRPr="00F71205">
        <w:rPr>
          <w:rFonts w:ascii="宋体" w:eastAsia="宋体" w:hAnsi="宋体" w:cs="宋体" w:hint="eastAsia"/>
          <w:color w:val="231F20"/>
          <w:sz w:val="24"/>
          <w:szCs w:val="24"/>
        </w:rPr>
        <w:t>许可证持有人以不正当或非法方式取得指定医疗器械许可证；或</w:t>
      </w:r>
    </w:p>
    <w:p w:rsidR="00F71205" w:rsidRPr="00F71205" w:rsidRDefault="00F71205" w:rsidP="00F71205">
      <w:pPr>
        <w:numPr>
          <w:ilvl w:val="2"/>
          <w:numId w:val="42"/>
        </w:numPr>
        <w:tabs>
          <w:tab w:val="start" w:pos="53.90pt"/>
        </w:tabs>
        <w:spacing w:before="8.05pt" w:line="11.25pt" w:lineRule="auto"/>
        <w:ind w:start="53.90pt" w:end="35.85pt"/>
        <w:rPr>
          <w:sz w:val="24"/>
        </w:rPr>
      </w:pPr>
      <w:r w:rsidRPr="00F71205">
        <w:rPr>
          <w:rFonts w:ascii="宋体" w:eastAsia="宋体" w:hAnsi="宋体" w:cs="宋体" w:hint="eastAsia"/>
          <w:color w:val="231F20"/>
          <w:sz w:val="24"/>
          <w:szCs w:val="24"/>
        </w:rPr>
        <w:t>许可证持有人已因违反本法或根据本法制定的任何法规而被定罪。</w:t>
      </w:r>
    </w:p>
    <w:p w:rsidR="00F71205" w:rsidRPr="00F71205" w:rsidRDefault="00F71205" w:rsidP="00F71205">
      <w:pPr>
        <w:numPr>
          <w:ilvl w:val="1"/>
          <w:numId w:val="42"/>
        </w:numPr>
        <w:tabs>
          <w:tab w:val="start" w:pos="38.85pt"/>
        </w:tabs>
        <w:spacing w:before="13.10pt" w:line="11.25pt" w:lineRule="auto"/>
        <w:ind w:start="5.90pt" w:end="35.55pt" w:firstLine="12pt"/>
        <w:jc w:val="both"/>
        <w:rPr>
          <w:sz w:val="24"/>
        </w:rPr>
      </w:pPr>
      <w:r w:rsidRPr="00F71205">
        <w:rPr>
          <w:rFonts w:ascii="宋体" w:eastAsia="宋体" w:hAnsi="宋体" w:cs="宋体" w:hint="eastAsia"/>
          <w:color w:val="231F20"/>
          <w:sz w:val="24"/>
          <w:szCs w:val="24"/>
        </w:rPr>
        <w:t>管理局可要求许可证持有人在请求中指明的期限内提供续期申请所需的任何信息、详情或文件。</w:t>
      </w:r>
    </w:p>
    <w:p w:rsidR="00F71205" w:rsidRPr="00F71205" w:rsidRDefault="00F71205" w:rsidP="00F71205">
      <w:pPr>
        <w:numPr>
          <w:ilvl w:val="1"/>
          <w:numId w:val="42"/>
        </w:numPr>
        <w:tabs>
          <w:tab w:val="start" w:pos="38.85pt"/>
        </w:tabs>
        <w:spacing w:before="13.05pt" w:line="11.25pt" w:lineRule="auto"/>
        <w:ind w:start="5.90pt" w:end="35.55pt" w:firstLine="12pt"/>
        <w:jc w:val="both"/>
        <w:rPr>
          <w:sz w:val="24"/>
        </w:rPr>
      </w:pPr>
      <w:r w:rsidRPr="00F71205">
        <w:rPr>
          <w:rFonts w:ascii="宋体" w:eastAsia="宋体" w:hAnsi="宋体" w:cs="宋体" w:hint="eastAsia"/>
          <w:color w:val="231F20"/>
          <w:sz w:val="24"/>
          <w:szCs w:val="24"/>
        </w:rPr>
        <w:t>尽管有第</w:t>
      </w:r>
      <w:r w:rsidRPr="00F71205">
        <w:rPr>
          <w:color w:val="231F20"/>
          <w:sz w:val="24"/>
          <w:szCs w:val="24"/>
        </w:rPr>
        <w:t>(2)</w:t>
      </w:r>
      <w:r w:rsidRPr="00F71205">
        <w:rPr>
          <w:rFonts w:ascii="宋体" w:eastAsia="宋体" w:hAnsi="宋体" w:cs="宋体" w:hint="eastAsia"/>
          <w:color w:val="231F20"/>
          <w:sz w:val="24"/>
          <w:szCs w:val="24"/>
        </w:rPr>
        <w:t>款的规定，如许可证持有人没有在要求所指明的期间或获准延长的期限内，提供根据第</w:t>
      </w:r>
      <w:r w:rsidRPr="00F71205">
        <w:rPr>
          <w:color w:val="231F20"/>
          <w:sz w:val="24"/>
          <w:szCs w:val="24"/>
        </w:rPr>
        <w:t>(3)</w:t>
      </w:r>
      <w:r w:rsidRPr="00F71205">
        <w:rPr>
          <w:rFonts w:ascii="宋体" w:eastAsia="宋体" w:hAnsi="宋体" w:cs="宋体" w:hint="eastAsia"/>
          <w:color w:val="231F20"/>
          <w:sz w:val="24"/>
          <w:szCs w:val="24"/>
        </w:rPr>
        <w:t>款要求的资料、详情或文件，管理局不得续期该指定医疗器械许可证。</w:t>
      </w:r>
    </w:p>
    <w:p w:rsidR="00F71205" w:rsidRPr="00F71205" w:rsidRDefault="00F71205" w:rsidP="00F71205">
      <w:pPr>
        <w:spacing w:before="12.35pt"/>
        <w:rPr>
          <w:sz w:val="24"/>
          <w:szCs w:val="24"/>
        </w:rPr>
      </w:pPr>
    </w:p>
    <w:p w:rsidR="00F71205" w:rsidRPr="00F71205" w:rsidRDefault="00F71205" w:rsidP="00F71205">
      <w:pPr>
        <w:spacing w:line="11.25pt" w:lineRule="auto"/>
        <w:ind w:start="5.90pt"/>
        <w:outlineLvl w:val="0"/>
        <w:rPr>
          <w:b/>
          <w:bCs/>
          <w:sz w:val="24"/>
          <w:szCs w:val="24"/>
        </w:rPr>
      </w:pPr>
      <w:r w:rsidRPr="00F71205">
        <w:rPr>
          <w:rFonts w:ascii="宋体" w:eastAsia="宋体" w:hAnsi="宋体" w:cs="宋体" w:hint="eastAsia"/>
          <w:b/>
          <w:bCs/>
          <w:color w:val="231F20"/>
          <w:sz w:val="24"/>
          <w:szCs w:val="24"/>
        </w:rPr>
        <w:t>指定医疗器械许可证暂停、撤销、吊销或不予续期的后果</w:t>
      </w:r>
    </w:p>
    <w:p w:rsidR="00F71205" w:rsidRPr="00F71205" w:rsidRDefault="00F71205" w:rsidP="00F71205">
      <w:pPr>
        <w:numPr>
          <w:ilvl w:val="0"/>
          <w:numId w:val="42"/>
        </w:numPr>
        <w:tabs>
          <w:tab w:val="start" w:pos="28.40pt"/>
        </w:tabs>
        <w:spacing w:before="13.05pt" w:line="11.25pt" w:lineRule="auto"/>
        <w:ind w:start="5.90pt" w:end="35.5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）如果指定医疗器械许可证根据第</w:t>
      </w:r>
      <w:r w:rsidRPr="00F71205">
        <w:rPr>
          <w:color w:val="231F20"/>
          <w:sz w:val="24"/>
          <w:szCs w:val="24"/>
        </w:rPr>
        <w:t>33</w:t>
      </w:r>
      <w:r w:rsidRPr="00F71205">
        <w:rPr>
          <w:rFonts w:ascii="宋体" w:eastAsia="宋体" w:hAnsi="宋体" w:cs="宋体" w:hint="eastAsia"/>
          <w:color w:val="231F20"/>
          <w:sz w:val="24"/>
          <w:szCs w:val="24"/>
        </w:rPr>
        <w:t>条被暂停或撤销，根据第</w:t>
      </w:r>
      <w:r w:rsidRPr="00F71205">
        <w:rPr>
          <w:color w:val="231F20"/>
          <w:sz w:val="24"/>
          <w:szCs w:val="24"/>
        </w:rPr>
        <w:t>34</w:t>
      </w:r>
      <w:r w:rsidRPr="00F71205">
        <w:rPr>
          <w:rFonts w:ascii="宋体" w:eastAsia="宋体" w:hAnsi="宋体" w:cs="宋体" w:hint="eastAsia"/>
          <w:color w:val="231F20"/>
          <w:sz w:val="24"/>
          <w:szCs w:val="24"/>
        </w:rPr>
        <w:t>条被吊销，或者根据第</w:t>
      </w:r>
      <w:r w:rsidRPr="00F71205">
        <w:rPr>
          <w:color w:val="231F20"/>
          <w:sz w:val="24"/>
          <w:szCs w:val="24"/>
        </w:rPr>
        <w:t>35</w:t>
      </w:r>
      <w:r w:rsidRPr="00F71205">
        <w:rPr>
          <w:rFonts w:ascii="宋体" w:eastAsia="宋体" w:hAnsi="宋体" w:cs="宋体" w:hint="eastAsia"/>
          <w:color w:val="231F20"/>
          <w:sz w:val="24"/>
          <w:szCs w:val="24"/>
        </w:rPr>
        <w:t>条不再续期，许可证持有人应当立即停止使用或操作获发指定医疗器械许可证的指定医疗器械。</w:t>
      </w:r>
    </w:p>
    <w:p w:rsidR="00F71205" w:rsidRPr="00F71205" w:rsidRDefault="00F71205" w:rsidP="00F71205">
      <w:pPr>
        <w:numPr>
          <w:ilvl w:val="1"/>
          <w:numId w:val="42"/>
        </w:numPr>
        <w:tabs>
          <w:tab w:val="start" w:pos="38.85pt"/>
        </w:tabs>
        <w:spacing w:before="13.15pt" w:line="11.25pt" w:lineRule="auto"/>
        <w:ind w:start="5.90pt" w:end="35.55pt" w:firstLine="12pt"/>
        <w:jc w:val="both"/>
        <w:rPr>
          <w:sz w:val="24"/>
        </w:rPr>
      </w:pPr>
      <w:r w:rsidRPr="00F71205">
        <w:rPr>
          <w:rFonts w:ascii="宋体" w:eastAsia="宋体" w:hAnsi="宋体" w:cs="宋体" w:hint="eastAsia"/>
          <w:color w:val="231F20"/>
          <w:sz w:val="24"/>
          <w:szCs w:val="24"/>
        </w:rPr>
        <w:t>尽管有第</w:t>
      </w:r>
      <w:r w:rsidRPr="00F71205">
        <w:rPr>
          <w:color w:val="231F20"/>
          <w:sz w:val="24"/>
          <w:szCs w:val="24"/>
        </w:rPr>
        <w:t>(1)</w:t>
      </w:r>
      <w:r w:rsidRPr="00F71205">
        <w:rPr>
          <w:rFonts w:ascii="宋体" w:eastAsia="宋体" w:hAnsi="宋体" w:cs="宋体" w:hint="eastAsia"/>
          <w:color w:val="231F20"/>
          <w:sz w:val="24"/>
          <w:szCs w:val="24"/>
        </w:rPr>
        <w:t>款的规定，管理局可在指定医疗器械许可证被暂时吊销、撤销、交回或不予续期后的任何时间，向许可证持有人发出其认为为公众卫生及安全利益而需要的指示，而许可证持有人须遵守所有该等指示。</w:t>
      </w:r>
    </w:p>
    <w:p w:rsidR="00F71205" w:rsidRPr="00F71205" w:rsidRDefault="00F71205" w:rsidP="00F71205">
      <w:pPr>
        <w:numPr>
          <w:ilvl w:val="1"/>
          <w:numId w:val="42"/>
        </w:numPr>
        <w:tabs>
          <w:tab w:val="start" w:pos="38.85pt"/>
        </w:tabs>
        <w:spacing w:before="13.20pt" w:line="11.25pt" w:lineRule="auto"/>
        <w:ind w:start="5.90pt" w:end="35.50pt" w:firstLine="12pt"/>
        <w:jc w:val="both"/>
        <w:rPr>
          <w:sz w:val="24"/>
        </w:rPr>
      </w:pPr>
      <w:r w:rsidRPr="00F71205">
        <w:rPr>
          <w:rFonts w:ascii="宋体" w:eastAsia="宋体" w:hAnsi="宋体" w:cs="宋体" w:hint="eastAsia"/>
          <w:color w:val="231F20"/>
          <w:sz w:val="24"/>
          <w:szCs w:val="24"/>
        </w:rPr>
        <w:t>指定医疗器械许可证的许可证持有人是</w:t>
      </w:r>
      <w:r w:rsidRPr="00F71205">
        <w:rPr>
          <w:color w:val="231F20"/>
          <w:sz w:val="24"/>
          <w:szCs w:val="24"/>
        </w:rPr>
        <w:t>——</w:t>
      </w:r>
    </w:p>
    <w:p w:rsidR="00F71205" w:rsidRPr="00F71205" w:rsidRDefault="00F71205" w:rsidP="00F71205">
      <w:pPr>
        <w:numPr>
          <w:ilvl w:val="2"/>
          <w:numId w:val="42"/>
        </w:numPr>
        <w:tabs>
          <w:tab w:val="start" w:pos="53.90pt"/>
        </w:tabs>
        <w:spacing w:before="8.05pt" w:line="11.25pt" w:lineRule="auto"/>
        <w:ind w:start="53.90pt" w:end="35.90pt"/>
        <w:jc w:val="both"/>
        <w:rPr>
          <w:sz w:val="24"/>
        </w:rPr>
      </w:pPr>
      <w:r w:rsidRPr="00F71205">
        <w:rPr>
          <w:rFonts w:ascii="宋体" w:eastAsia="宋体" w:hAnsi="宋体" w:cs="宋体" w:hint="eastAsia"/>
          <w:color w:val="231F20"/>
          <w:sz w:val="24"/>
          <w:szCs w:val="24"/>
        </w:rPr>
        <w:t>被暂停、撤销或者不予延续的指定医疗器械许可的，其因被暂停、撤销或者不予延续而造成的损失，不要求赔偿；</w:t>
      </w:r>
    </w:p>
    <w:p w:rsidR="00F71205" w:rsidRPr="00F71205" w:rsidRDefault="00F71205" w:rsidP="00F71205">
      <w:pPr>
        <w:numPr>
          <w:ilvl w:val="2"/>
          <w:numId w:val="42"/>
        </w:numPr>
        <w:tabs>
          <w:tab w:val="start" w:pos="53.90pt"/>
        </w:tabs>
        <w:spacing w:before="8.10pt" w:line="11.25pt" w:lineRule="auto"/>
        <w:ind w:start="53.90pt" w:end="36.15pt"/>
        <w:jc w:val="both"/>
        <w:rPr>
          <w:sz w:val="24"/>
        </w:rPr>
      </w:pPr>
      <w:r w:rsidRPr="00F71205">
        <w:rPr>
          <w:rFonts w:ascii="宋体" w:eastAsia="宋体" w:hAnsi="宋体" w:cs="宋体" w:hint="eastAsia"/>
          <w:color w:val="231F20"/>
          <w:sz w:val="24"/>
          <w:szCs w:val="24"/>
        </w:rPr>
        <w:t>被撤销的，不得退还根据第</w:t>
      </w:r>
      <w:r w:rsidRPr="00F71205">
        <w:rPr>
          <w:color w:val="231F20"/>
          <w:sz w:val="24"/>
          <w:szCs w:val="24"/>
        </w:rPr>
        <w:t>30</w:t>
      </w:r>
      <w:r w:rsidRPr="00F71205">
        <w:rPr>
          <w:rFonts w:ascii="宋体" w:eastAsia="宋体" w:hAnsi="宋体" w:cs="宋体" w:hint="eastAsia"/>
          <w:color w:val="231F20"/>
          <w:sz w:val="24"/>
          <w:szCs w:val="24"/>
        </w:rPr>
        <w:t>条缴纳的指定医疗器械许可费用。</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0"/>
          <w:numId w:val="39"/>
        </w:numPr>
        <w:tabs>
          <w:tab w:val="start" w:pos="67.95pt"/>
        </w:tabs>
        <w:spacing w:before="2.60pt" w:line="11.60pt" w:lineRule="auto"/>
        <w:ind w:end="6.70pt" w:firstLine="12pt"/>
        <w:jc w:val="both"/>
        <w:rPr>
          <w:sz w:val="24"/>
        </w:rPr>
      </w:pPr>
      <w:r w:rsidRPr="00F71205">
        <w:rPr>
          <w:rFonts w:ascii="宋体" w:eastAsia="宋体" w:hAnsi="宋体" w:cs="宋体" w:hint="eastAsia"/>
          <w:color w:val="231F20"/>
          <w:sz w:val="24"/>
          <w:szCs w:val="24"/>
        </w:rPr>
        <w:t>任何违反第（</w:t>
      </w:r>
      <w:r w:rsidRPr="00F71205">
        <w:rPr>
          <w:color w:val="231F20"/>
          <w:sz w:val="24"/>
          <w:szCs w:val="24"/>
        </w:rPr>
        <w:t>1</w:t>
      </w:r>
      <w:r w:rsidRPr="00F71205">
        <w:rPr>
          <w:rFonts w:ascii="宋体" w:eastAsia="宋体" w:hAnsi="宋体" w:cs="宋体" w:hint="eastAsia"/>
          <w:color w:val="231F20"/>
          <w:sz w:val="24"/>
          <w:szCs w:val="24"/>
        </w:rPr>
        <w:t>）项规定的许可证持有人均属违法，一经定罪，可处以不少于十万令吉且不超过一百万令吉的罚款，或不超过七年的监禁，或两者并处。</w:t>
      </w:r>
    </w:p>
    <w:p w:rsidR="00F71205" w:rsidRPr="00F71205" w:rsidRDefault="00F71205" w:rsidP="00F71205">
      <w:pPr>
        <w:spacing w:before="12.20pt"/>
        <w:rPr>
          <w:sz w:val="24"/>
          <w:szCs w:val="24"/>
        </w:rPr>
      </w:pPr>
    </w:p>
    <w:p w:rsidR="00F71205" w:rsidRPr="00F71205" w:rsidRDefault="00F71205" w:rsidP="00F71205">
      <w:pPr>
        <w:spacing w:before="0.05pt"/>
        <w:ind w:start="58.05pt" w:end="29.95pt"/>
        <w:jc w:val="center"/>
        <w:rPr>
          <w:sz w:val="20"/>
        </w:rPr>
      </w:pPr>
      <w:r w:rsidRPr="00F71205">
        <w:rPr>
          <w:rFonts w:ascii="宋体" w:eastAsia="宋体" w:hAnsi="宋体" w:cs="宋体" w:hint="eastAsia"/>
          <w:color w:val="231F20"/>
          <w:sz w:val="20"/>
          <w:szCs w:val="20"/>
        </w:rPr>
        <w:t>第三章</w:t>
      </w:r>
    </w:p>
    <w:p w:rsidR="00F71205" w:rsidRPr="00F71205" w:rsidRDefault="00F71205" w:rsidP="00F71205">
      <w:pPr>
        <w:spacing w:before="10.50pt"/>
        <w:ind w:start="58.25pt" w:end="29.95pt"/>
        <w:jc w:val="center"/>
        <w:rPr>
          <w:i/>
          <w:sz w:val="20"/>
        </w:rPr>
      </w:pPr>
      <w:r w:rsidRPr="00F71205">
        <w:rPr>
          <w:rFonts w:ascii="宋体" w:eastAsia="宋体" w:hAnsi="宋体" w:cs="宋体" w:hint="eastAsia"/>
          <w:i/>
          <w:color w:val="231F20"/>
          <w:sz w:val="20"/>
          <w:szCs w:val="20"/>
        </w:rPr>
        <w:t>持牌人或许可证持有人的职责和义务</w:t>
      </w:r>
    </w:p>
    <w:p w:rsidR="00F71205" w:rsidRPr="00F71205" w:rsidRDefault="00F71205" w:rsidP="00F71205">
      <w:pPr>
        <w:spacing w:before="1.90pt"/>
        <w:rPr>
          <w:i/>
          <w:sz w:val="20"/>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分发记录</w:t>
      </w:r>
    </w:p>
    <w:p w:rsidR="00F71205" w:rsidRPr="00F71205" w:rsidRDefault="00F71205" w:rsidP="00F71205">
      <w:pPr>
        <w:numPr>
          <w:ilvl w:val="0"/>
          <w:numId w:val="42"/>
        </w:numPr>
        <w:tabs>
          <w:tab w:val="start" w:pos="57.50pt"/>
        </w:tabs>
        <w:spacing w:before="13.35pt" w:line="11.60pt" w:lineRule="auto"/>
        <w:ind w:end="6.7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）企业应当保存生产、进口、出口并投放市场的每台医疗器械的分销记录。</w:t>
      </w:r>
    </w:p>
    <w:p w:rsidR="00F71205" w:rsidRPr="00F71205" w:rsidRDefault="00F71205" w:rsidP="00F71205">
      <w:pPr>
        <w:numPr>
          <w:ilvl w:val="1"/>
          <w:numId w:val="42"/>
        </w:numPr>
        <w:tabs>
          <w:tab w:val="start" w:pos="67.95pt"/>
        </w:tabs>
        <w:spacing w:before="13.45pt" w:line="11.60pt" w:lineRule="auto"/>
        <w:ind w:end="7pt" w:firstLine="12pt"/>
        <w:jc w:val="both"/>
        <w:rPr>
          <w:sz w:val="24"/>
        </w:rPr>
      </w:pPr>
      <w:r w:rsidRPr="00F71205">
        <w:rPr>
          <w:rFonts w:ascii="宋体" w:eastAsia="宋体" w:hAnsi="宋体" w:cs="宋体" w:hint="eastAsia"/>
          <w:color w:val="231F20"/>
          <w:sz w:val="24"/>
          <w:szCs w:val="24"/>
        </w:rPr>
        <w:t>分发记录应包含部长规定的信息。</w:t>
      </w:r>
    </w:p>
    <w:p w:rsidR="00F71205" w:rsidRPr="00F71205" w:rsidRDefault="00F71205" w:rsidP="00F71205">
      <w:pPr>
        <w:numPr>
          <w:ilvl w:val="1"/>
          <w:numId w:val="42"/>
        </w:numPr>
        <w:tabs>
          <w:tab w:val="start" w:pos="67.95pt"/>
        </w:tabs>
        <w:spacing w:before="13.45pt" w:line="11.60pt" w:lineRule="auto"/>
        <w:ind w:end="6.45pt" w:firstLine="12pt"/>
        <w:jc w:val="both"/>
        <w:rPr>
          <w:sz w:val="24"/>
        </w:rPr>
      </w:pPr>
      <w:r w:rsidRPr="00F71205">
        <w:rPr>
          <w:rFonts w:ascii="宋体" w:eastAsia="宋体" w:hAnsi="宋体" w:cs="宋体" w:hint="eastAsia"/>
          <w:color w:val="231F20"/>
          <w:sz w:val="24"/>
          <w:szCs w:val="24"/>
        </w:rPr>
        <w:t>根据要求，机构应向管理局提供分发记录。</w:t>
      </w:r>
    </w:p>
    <w:p w:rsidR="00F71205" w:rsidRPr="00F71205" w:rsidRDefault="00F71205" w:rsidP="00F71205">
      <w:pPr>
        <w:spacing w:before="12.6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上市后监督和警戒</w:t>
      </w:r>
    </w:p>
    <w:p w:rsidR="00F71205" w:rsidRPr="00F71205" w:rsidRDefault="00F71205" w:rsidP="00F71205">
      <w:pPr>
        <w:numPr>
          <w:ilvl w:val="0"/>
          <w:numId w:val="42"/>
        </w:numPr>
        <w:tabs>
          <w:tab w:val="start" w:pos="57.50pt"/>
        </w:tabs>
        <w:spacing w:before="13.35pt" w:line="11.60pt" w:lineRule="auto"/>
        <w:ind w:end="6.7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）企业应当对所生产、进口、出口和投放市场的医疗器械的安全性和性能进行监控，并按照部长的规定建立上市后监督制度。</w:t>
      </w:r>
    </w:p>
    <w:p w:rsidR="00F71205" w:rsidRPr="00F71205" w:rsidRDefault="00F71205" w:rsidP="00F71205">
      <w:pPr>
        <w:numPr>
          <w:ilvl w:val="1"/>
          <w:numId w:val="42"/>
        </w:numPr>
        <w:tabs>
          <w:tab w:val="start" w:pos="67.95pt"/>
        </w:tabs>
        <w:spacing w:before="13.45pt" w:line="11.60pt" w:lineRule="auto"/>
        <w:ind w:end="6.45pt" w:firstLine="12pt"/>
        <w:jc w:val="both"/>
        <w:rPr>
          <w:sz w:val="24"/>
        </w:rPr>
      </w:pPr>
      <w:r w:rsidRPr="00F71205">
        <w:rPr>
          <w:rFonts w:ascii="宋体" w:eastAsia="宋体" w:hAnsi="宋体" w:cs="宋体" w:hint="eastAsia"/>
          <w:color w:val="231F20"/>
          <w:sz w:val="24"/>
          <w:szCs w:val="24"/>
        </w:rPr>
        <w:t>企业应确保其在售医疗器械的不良事件警戒报告得到妥善记录和充分评估。</w:t>
      </w:r>
    </w:p>
    <w:p w:rsidR="00F71205" w:rsidRPr="00F71205" w:rsidRDefault="00F71205" w:rsidP="00F71205">
      <w:pPr>
        <w:spacing w:before="12.70pt"/>
        <w:rPr>
          <w:sz w:val="24"/>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投诉处理</w:t>
      </w:r>
    </w:p>
    <w:p w:rsidR="00F71205" w:rsidRPr="00F71205" w:rsidRDefault="00F71205" w:rsidP="00F71205">
      <w:pPr>
        <w:numPr>
          <w:ilvl w:val="0"/>
          <w:numId w:val="42"/>
        </w:numPr>
        <w:tabs>
          <w:tab w:val="start" w:pos="59pt"/>
        </w:tabs>
        <w:spacing w:before="13.30pt" w:line="11.60pt" w:lineRule="auto"/>
        <w:ind w:end="6.70pt"/>
        <w:jc w:val="both"/>
        <w:rPr>
          <w:sz w:val="24"/>
        </w:rPr>
      </w:pPr>
      <w:r w:rsidRPr="00F71205">
        <w:rPr>
          <w:rFonts w:ascii="宋体" w:eastAsia="宋体" w:hAnsi="宋体" w:cs="宋体" w:hint="eastAsia"/>
          <w:color w:val="231F20"/>
          <w:sz w:val="24"/>
          <w:szCs w:val="24"/>
        </w:rPr>
        <w:t>企业应当建立并实施文件化程序，并保存与其医疗器械安全和性能特征相关的报告问题或投诉的记录。</w:t>
      </w:r>
    </w:p>
    <w:p w:rsidR="00F71205" w:rsidRPr="00F71205" w:rsidRDefault="00F71205" w:rsidP="00F71205">
      <w:pPr>
        <w:spacing w:line="11.60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spacing w:before="2.30pt"/>
        <w:ind w:start="5.90pt"/>
        <w:outlineLvl w:val="0"/>
        <w:rPr>
          <w:b/>
          <w:bCs/>
          <w:sz w:val="24"/>
          <w:szCs w:val="24"/>
        </w:rPr>
      </w:pPr>
      <w:r w:rsidRPr="00F71205">
        <w:rPr>
          <w:rFonts w:ascii="宋体" w:eastAsia="宋体" w:hAnsi="宋体" w:cs="宋体" w:hint="eastAsia"/>
          <w:b/>
          <w:bCs/>
          <w:color w:val="231F20"/>
          <w:sz w:val="24"/>
          <w:szCs w:val="24"/>
        </w:rPr>
        <w:t>强制问题报告</w:t>
      </w:r>
    </w:p>
    <w:p w:rsidR="00F71205" w:rsidRPr="00F71205" w:rsidRDefault="00F71205" w:rsidP="00F71205">
      <w:pPr>
        <w:numPr>
          <w:ilvl w:val="0"/>
          <w:numId w:val="42"/>
        </w:numPr>
        <w:tabs>
          <w:tab w:val="start" w:pos="28.40pt"/>
        </w:tabs>
        <w:spacing w:before="12.85pt" w:line="11.25pt" w:lineRule="auto"/>
        <w:ind w:start="5.90pt" w:end="35.80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企业应向管理局报告其注意到的发生在马来西亚境内或境外的任何事件：</w:t>
      </w:r>
    </w:p>
    <w:p w:rsidR="00F71205" w:rsidRPr="00F71205" w:rsidRDefault="00F71205" w:rsidP="00F71205">
      <w:pPr>
        <w:numPr>
          <w:ilvl w:val="0"/>
          <w:numId w:val="38"/>
        </w:numPr>
        <w:tabs>
          <w:tab w:val="start" w:pos="53.90pt"/>
        </w:tabs>
        <w:spacing w:before="8.10pt" w:line="11.25pt" w:lineRule="auto"/>
        <w:ind w:end="35.85pt"/>
        <w:jc w:val="both"/>
        <w:rPr>
          <w:sz w:val="24"/>
        </w:rPr>
      </w:pPr>
      <w:r w:rsidRPr="00F71205">
        <w:rPr>
          <w:rFonts w:ascii="宋体" w:eastAsia="宋体" w:hAnsi="宋体" w:cs="宋体" w:hint="eastAsia"/>
          <w:color w:val="231F20"/>
          <w:sz w:val="24"/>
          <w:szCs w:val="24"/>
        </w:rPr>
        <w:t>与医疗器械故障、有效性下降、标签或使用说明不充分有关，并应在发现之日起三十日内报告；</w:t>
      </w:r>
    </w:p>
    <w:p w:rsidR="00F71205" w:rsidRPr="00F71205" w:rsidRDefault="00F71205" w:rsidP="00F71205">
      <w:pPr>
        <w:numPr>
          <w:ilvl w:val="0"/>
          <w:numId w:val="38"/>
        </w:numPr>
        <w:tabs>
          <w:tab w:val="start" w:pos="53.90pt"/>
        </w:tabs>
        <w:spacing w:before="8.10pt" w:line="11.25pt" w:lineRule="auto"/>
        <w:ind w:end="35.55pt"/>
        <w:jc w:val="both"/>
        <w:rPr>
          <w:sz w:val="24"/>
        </w:rPr>
      </w:pPr>
      <w:r w:rsidRPr="00F71205">
        <w:rPr>
          <w:rFonts w:ascii="宋体" w:eastAsia="宋体" w:hAnsi="宋体" w:cs="宋体" w:hint="eastAsia"/>
          <w:color w:val="231F20"/>
          <w:sz w:val="24"/>
          <w:szCs w:val="24"/>
        </w:rPr>
        <w:t>已经导致患者、使用者或其他人员死亡或者健康状况严重恶化，或者如果事件再次发生，可能导致上述后果，并且应当在发现之日起十日内报告；或者</w:t>
      </w:r>
    </w:p>
    <w:p w:rsidR="00F71205" w:rsidRPr="00F71205" w:rsidRDefault="00F71205" w:rsidP="00F71205">
      <w:pPr>
        <w:numPr>
          <w:ilvl w:val="0"/>
          <w:numId w:val="38"/>
        </w:numPr>
        <w:tabs>
          <w:tab w:val="start" w:pos="53.90pt"/>
        </w:tabs>
        <w:spacing w:before="8.15pt" w:line="11.25pt" w:lineRule="auto"/>
        <w:ind w:end="35.55pt" w:hanging="20.25pt"/>
        <w:jc w:val="both"/>
        <w:rPr>
          <w:sz w:val="24"/>
        </w:rPr>
      </w:pPr>
      <w:r w:rsidRPr="00F71205">
        <w:rPr>
          <w:rFonts w:ascii="宋体" w:eastAsia="宋体" w:hAnsi="宋体" w:cs="宋体" w:hint="eastAsia"/>
          <w:color w:val="231F20"/>
          <w:sz w:val="24"/>
          <w:szCs w:val="24"/>
        </w:rPr>
        <w:t>对公众健康构成严重威胁，并应当在发现之日起四十八小时内报告。</w:t>
      </w:r>
    </w:p>
    <w:p w:rsidR="00F71205" w:rsidRPr="00F71205" w:rsidRDefault="00F71205" w:rsidP="00F71205">
      <w:pPr>
        <w:spacing w:before="13.05pt" w:line="11.25pt" w:lineRule="auto"/>
        <w:ind w:start="5.90pt" w:end="35.50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）违反第（</w:t>
      </w:r>
      <w:r w:rsidRPr="00F71205">
        <w:rPr>
          <w:color w:val="231F20"/>
          <w:sz w:val="24"/>
          <w:szCs w:val="24"/>
        </w:rPr>
        <w:t>1</w:t>
      </w:r>
      <w:r w:rsidRPr="00F71205">
        <w:rPr>
          <w:rFonts w:ascii="宋体" w:eastAsia="宋体" w:hAnsi="宋体" w:cs="宋体" w:hint="eastAsia"/>
          <w:color w:val="231F20"/>
          <w:sz w:val="24"/>
          <w:szCs w:val="24"/>
        </w:rPr>
        <w:t>）款规定者，即属犯罪，一经定罪，可处以不超过</w:t>
      </w:r>
      <w:r w:rsidRPr="00F71205">
        <w:rPr>
          <w:color w:val="231F20"/>
          <w:sz w:val="24"/>
          <w:szCs w:val="24"/>
        </w:rPr>
        <w:t>20</w:t>
      </w:r>
      <w:r w:rsidRPr="00F71205">
        <w:rPr>
          <w:rFonts w:ascii="宋体" w:eastAsia="宋体" w:hAnsi="宋体" w:cs="宋体" w:hint="eastAsia"/>
          <w:color w:val="231F20"/>
          <w:sz w:val="24"/>
          <w:szCs w:val="24"/>
        </w:rPr>
        <w:t>万令吉的罚款，或不超过</w:t>
      </w:r>
      <w:r w:rsidRPr="00F71205">
        <w:rPr>
          <w:color w:val="231F20"/>
          <w:sz w:val="24"/>
          <w:szCs w:val="24"/>
        </w:rPr>
        <w:t>2</w:t>
      </w:r>
      <w:r w:rsidRPr="00F71205">
        <w:rPr>
          <w:rFonts w:ascii="宋体" w:eastAsia="宋体" w:hAnsi="宋体" w:cs="宋体" w:hint="eastAsia"/>
          <w:color w:val="231F20"/>
          <w:sz w:val="24"/>
          <w:szCs w:val="24"/>
        </w:rPr>
        <w:t>年的监禁，或两者并处。</w:t>
      </w:r>
    </w:p>
    <w:p w:rsidR="00F71205" w:rsidRPr="00F71205" w:rsidRDefault="00F71205" w:rsidP="00F71205">
      <w:pPr>
        <w:spacing w:before="11.60pt"/>
        <w:rPr>
          <w:sz w:val="24"/>
          <w:szCs w:val="24"/>
        </w:rPr>
      </w:pPr>
    </w:p>
    <w:p w:rsidR="00F71205" w:rsidRPr="00F71205" w:rsidRDefault="00F71205" w:rsidP="00F71205">
      <w:pPr>
        <w:spacing w:before="0.05pt"/>
        <w:ind w:start="5.90pt"/>
        <w:outlineLvl w:val="0"/>
        <w:rPr>
          <w:b/>
          <w:bCs/>
          <w:sz w:val="24"/>
          <w:szCs w:val="24"/>
        </w:rPr>
      </w:pPr>
      <w:r w:rsidRPr="00F71205">
        <w:rPr>
          <w:rFonts w:ascii="宋体" w:eastAsia="宋体" w:hAnsi="宋体" w:cs="宋体" w:hint="eastAsia"/>
          <w:b/>
          <w:bCs/>
          <w:color w:val="231F20"/>
          <w:sz w:val="24"/>
          <w:szCs w:val="24"/>
        </w:rPr>
        <w:t>现场纠正措施</w:t>
      </w:r>
    </w:p>
    <w:p w:rsidR="00F71205" w:rsidRPr="00F71205" w:rsidRDefault="00F71205" w:rsidP="00F71205">
      <w:pPr>
        <w:numPr>
          <w:ilvl w:val="0"/>
          <w:numId w:val="42"/>
        </w:numPr>
        <w:tabs>
          <w:tab w:val="start" w:pos="29.90pt"/>
        </w:tabs>
        <w:spacing w:before="12.85pt" w:line="11.25pt" w:lineRule="auto"/>
        <w:ind w:start="5.90pt" w:end="35.80pt"/>
        <w:jc w:val="both"/>
        <w:rPr>
          <w:sz w:val="24"/>
        </w:rPr>
      </w:pPr>
      <w:r w:rsidRPr="00F71205">
        <w:rPr>
          <w:rFonts w:ascii="宋体" w:eastAsia="宋体" w:hAnsi="宋体" w:cs="宋体" w:hint="eastAsia"/>
          <w:color w:val="231F20"/>
          <w:sz w:val="24"/>
          <w:szCs w:val="24"/>
        </w:rPr>
        <w:t>企业应当对进口并投放市场的医疗器械采取纠正或预防措施，包括：</w:t>
      </w:r>
    </w:p>
    <w:p w:rsidR="00F71205" w:rsidRPr="00F71205" w:rsidRDefault="00F71205" w:rsidP="00F71205">
      <w:pPr>
        <w:numPr>
          <w:ilvl w:val="0"/>
          <w:numId w:val="37"/>
        </w:numPr>
        <w:tabs>
          <w:tab w:val="start" w:pos="53.85pt"/>
        </w:tabs>
        <w:spacing w:before="7.40pt"/>
        <w:ind w:start="53.85pt" w:hanging="20.85pt"/>
        <w:rPr>
          <w:sz w:val="24"/>
        </w:rPr>
      </w:pPr>
      <w:r w:rsidRPr="00F71205">
        <w:rPr>
          <w:rFonts w:ascii="宋体" w:eastAsia="宋体" w:hAnsi="宋体" w:cs="宋体" w:hint="eastAsia"/>
          <w:color w:val="231F20"/>
          <w:sz w:val="24"/>
          <w:szCs w:val="24"/>
        </w:rPr>
        <w:t>将医疗器械退还给企业；</w:t>
      </w:r>
    </w:p>
    <w:p w:rsidR="00F71205" w:rsidRPr="00F71205" w:rsidRDefault="00F71205" w:rsidP="00F71205">
      <w:pPr>
        <w:numPr>
          <w:ilvl w:val="0"/>
          <w:numId w:val="37"/>
        </w:numPr>
        <w:tabs>
          <w:tab w:val="start" w:pos="53.85pt"/>
        </w:tabs>
        <w:spacing w:before="7.20pt"/>
        <w:ind w:start="53.85pt" w:hanging="20.85pt"/>
        <w:rPr>
          <w:sz w:val="24"/>
        </w:rPr>
      </w:pPr>
      <w:r w:rsidRPr="00F71205">
        <w:rPr>
          <w:rFonts w:ascii="宋体" w:eastAsia="宋体" w:hAnsi="宋体" w:cs="宋体" w:hint="eastAsia"/>
          <w:color w:val="231F20"/>
          <w:sz w:val="24"/>
          <w:szCs w:val="24"/>
        </w:rPr>
        <w:t>医疗器械的改造；</w:t>
      </w:r>
    </w:p>
    <w:p w:rsidR="00F71205" w:rsidRPr="00F71205" w:rsidRDefault="00F71205" w:rsidP="00F71205">
      <w:pPr>
        <w:numPr>
          <w:ilvl w:val="0"/>
          <w:numId w:val="37"/>
        </w:numPr>
        <w:tabs>
          <w:tab w:val="start" w:pos="53.85pt"/>
        </w:tabs>
        <w:spacing w:before="7.20pt"/>
        <w:ind w:start="53.85pt" w:hanging="20.20pt"/>
        <w:rPr>
          <w:sz w:val="24"/>
        </w:rPr>
      </w:pPr>
      <w:r w:rsidRPr="00F71205">
        <w:rPr>
          <w:rFonts w:ascii="宋体" w:eastAsia="宋体" w:hAnsi="宋体" w:cs="宋体" w:hint="eastAsia"/>
          <w:color w:val="231F20"/>
          <w:sz w:val="24"/>
          <w:szCs w:val="24"/>
        </w:rPr>
        <w:t>医疗设备的更换；</w:t>
      </w:r>
    </w:p>
    <w:p w:rsidR="00F71205" w:rsidRPr="00F71205" w:rsidRDefault="00F71205" w:rsidP="00F71205">
      <w:pPr>
        <w:numPr>
          <w:ilvl w:val="0"/>
          <w:numId w:val="37"/>
        </w:numPr>
        <w:tabs>
          <w:tab w:val="start" w:pos="53.85pt"/>
        </w:tabs>
        <w:spacing w:before="7.20pt"/>
        <w:ind w:start="53.85pt" w:hanging="20.85pt"/>
        <w:rPr>
          <w:sz w:val="24"/>
        </w:rPr>
      </w:pPr>
      <w:r w:rsidRPr="00F71205">
        <w:rPr>
          <w:rFonts w:ascii="宋体" w:eastAsia="宋体" w:hAnsi="宋体" w:cs="宋体" w:hint="eastAsia"/>
          <w:color w:val="231F20"/>
          <w:sz w:val="24"/>
          <w:szCs w:val="24"/>
        </w:rPr>
        <w:t>医疗器械被毁坏；或</w:t>
      </w:r>
    </w:p>
    <w:p w:rsidR="00F71205" w:rsidRPr="00F71205" w:rsidRDefault="00F71205" w:rsidP="00F71205">
      <w:pPr>
        <w:numPr>
          <w:ilvl w:val="0"/>
          <w:numId w:val="37"/>
        </w:numPr>
        <w:tabs>
          <w:tab w:val="start" w:pos="53.85pt"/>
        </w:tabs>
        <w:spacing w:before="7.20pt"/>
        <w:ind w:start="53.85pt" w:hanging="20.20pt"/>
        <w:rPr>
          <w:sz w:val="24"/>
        </w:rPr>
      </w:pPr>
      <w:r w:rsidRPr="00F71205">
        <w:rPr>
          <w:rFonts w:ascii="宋体" w:eastAsia="宋体" w:hAnsi="宋体" w:cs="宋体" w:hint="eastAsia"/>
          <w:color w:val="231F20"/>
          <w:sz w:val="24"/>
          <w:szCs w:val="24"/>
        </w:rPr>
        <w:t>关于医疗器械使用的具体建议。</w:t>
      </w:r>
    </w:p>
    <w:p w:rsidR="00F71205" w:rsidRPr="00F71205" w:rsidRDefault="00F71205" w:rsidP="00F71205">
      <w:pPr>
        <w:spacing w:before="11.40pt"/>
        <w:rPr>
          <w:sz w:val="24"/>
          <w:szCs w:val="24"/>
        </w:rPr>
      </w:pPr>
    </w:p>
    <w:p w:rsidR="00F71205" w:rsidRPr="00F71205" w:rsidRDefault="00F71205" w:rsidP="00F71205">
      <w:pPr>
        <w:spacing w:before="0.05pt"/>
        <w:ind w:start="5.90pt"/>
        <w:outlineLvl w:val="0"/>
        <w:rPr>
          <w:b/>
          <w:bCs/>
          <w:sz w:val="24"/>
          <w:szCs w:val="24"/>
        </w:rPr>
      </w:pPr>
      <w:r w:rsidRPr="00F71205">
        <w:rPr>
          <w:rFonts w:ascii="宋体" w:eastAsia="宋体" w:hAnsi="宋体" w:cs="宋体" w:hint="eastAsia"/>
          <w:b/>
          <w:bCs/>
          <w:color w:val="231F20"/>
          <w:sz w:val="24"/>
          <w:szCs w:val="24"/>
        </w:rPr>
        <w:t>记起</w:t>
      </w:r>
    </w:p>
    <w:p w:rsidR="00F71205" w:rsidRPr="00F71205" w:rsidRDefault="00F71205" w:rsidP="00F71205">
      <w:pPr>
        <w:numPr>
          <w:ilvl w:val="0"/>
          <w:numId w:val="42"/>
        </w:numPr>
        <w:tabs>
          <w:tab w:val="start" w:pos="28.40pt"/>
        </w:tabs>
        <w:spacing w:before="12.85pt" w:line="11.25pt" w:lineRule="auto"/>
        <w:ind w:start="5.90pt" w:end="35.8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）机构可以随时召回任何有缺陷的医疗器械。</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42"/>
        </w:numPr>
        <w:tabs>
          <w:tab w:val="start" w:pos="67.95pt"/>
        </w:tabs>
        <w:spacing w:before="2.95pt" w:line="11.25pt" w:lineRule="auto"/>
        <w:ind w:end="6.45pt" w:firstLine="12pt"/>
        <w:jc w:val="both"/>
        <w:rPr>
          <w:sz w:val="24"/>
        </w:rPr>
      </w:pPr>
      <w:r w:rsidRPr="00F71205">
        <w:rPr>
          <w:rFonts w:ascii="宋体" w:eastAsia="宋体" w:hAnsi="宋体" w:cs="宋体" w:hint="eastAsia"/>
          <w:color w:val="231F20"/>
          <w:sz w:val="24"/>
          <w:szCs w:val="24"/>
        </w:rPr>
        <w:t>企业应当在实施医疗器械召回时或之前提供管理局规定的信息。</w:t>
      </w:r>
    </w:p>
    <w:p w:rsidR="00F71205" w:rsidRPr="00F71205" w:rsidRDefault="00F71205" w:rsidP="00F71205">
      <w:pPr>
        <w:numPr>
          <w:ilvl w:val="1"/>
          <w:numId w:val="42"/>
        </w:numPr>
        <w:tabs>
          <w:tab w:val="start" w:pos="67.95pt"/>
        </w:tabs>
        <w:spacing w:before="13.10pt" w:line="11.25pt" w:lineRule="auto"/>
        <w:ind w:end="6.35pt" w:firstLine="12pt"/>
        <w:jc w:val="both"/>
        <w:rPr>
          <w:sz w:val="24"/>
        </w:rPr>
      </w:pPr>
      <w:r w:rsidRPr="00F71205">
        <w:rPr>
          <w:rFonts w:ascii="宋体" w:eastAsia="宋体" w:hAnsi="宋体" w:cs="宋体" w:hint="eastAsia"/>
          <w:color w:val="231F20"/>
          <w:sz w:val="24"/>
          <w:szCs w:val="24"/>
        </w:rPr>
        <w:t>召回完成后，企业应尽快向主管部门报告召回结果以及为防止问题再次发生而采取的任何措施。</w:t>
      </w:r>
    </w:p>
    <w:p w:rsidR="00F71205" w:rsidRPr="00F71205" w:rsidRDefault="00F71205" w:rsidP="00F71205">
      <w:pPr>
        <w:numPr>
          <w:ilvl w:val="1"/>
          <w:numId w:val="42"/>
        </w:numPr>
        <w:tabs>
          <w:tab w:val="start" w:pos="67.95pt"/>
        </w:tabs>
        <w:spacing w:before="13.10pt" w:line="11.25pt" w:lineRule="auto"/>
        <w:ind w:end="6.40pt" w:firstLine="12pt"/>
        <w:jc w:val="both"/>
        <w:rPr>
          <w:sz w:val="24"/>
        </w:rPr>
      </w:pPr>
      <w:r w:rsidRPr="00F71205">
        <w:rPr>
          <w:rFonts w:ascii="宋体" w:eastAsia="宋体" w:hAnsi="宋体" w:cs="宋体" w:hint="eastAsia"/>
          <w:color w:val="231F20"/>
          <w:sz w:val="24"/>
          <w:szCs w:val="24"/>
        </w:rPr>
        <w:t>尽管有第（</w:t>
      </w:r>
      <w:r w:rsidRPr="00F71205">
        <w:rPr>
          <w:color w:val="231F20"/>
          <w:sz w:val="24"/>
          <w:szCs w:val="24"/>
        </w:rPr>
        <w:t>1</w:t>
      </w:r>
      <w:r w:rsidRPr="00F71205">
        <w:rPr>
          <w:rFonts w:ascii="宋体" w:eastAsia="宋体" w:hAnsi="宋体" w:cs="宋体" w:hint="eastAsia"/>
          <w:color w:val="231F20"/>
          <w:sz w:val="24"/>
          <w:szCs w:val="24"/>
        </w:rPr>
        <w:t>）款的规定，管理局可出于患者安全和公共健康的考虑，随时命令该机构召回任何医疗器械。</w:t>
      </w:r>
    </w:p>
    <w:p w:rsidR="00F71205" w:rsidRPr="00F71205" w:rsidRDefault="00F71205" w:rsidP="00F71205">
      <w:pPr>
        <w:spacing w:before="11.50pt"/>
        <w:rPr>
          <w:sz w:val="24"/>
          <w:szCs w:val="24"/>
        </w:rPr>
      </w:pPr>
    </w:p>
    <w:p w:rsidR="00F71205" w:rsidRPr="00F71205" w:rsidRDefault="00F71205" w:rsidP="00F71205">
      <w:pPr>
        <w:ind w:start="58.05pt" w:end="29.95pt"/>
        <w:jc w:val="center"/>
        <w:rPr>
          <w:sz w:val="20"/>
        </w:rPr>
      </w:pPr>
      <w:r w:rsidRPr="00F71205">
        <w:rPr>
          <w:rFonts w:ascii="宋体" w:eastAsia="宋体" w:hAnsi="宋体" w:cs="宋体" w:hint="eastAsia"/>
          <w:color w:val="231F20"/>
          <w:sz w:val="20"/>
          <w:szCs w:val="20"/>
        </w:rPr>
        <w:t>第四章</w:t>
      </w:r>
    </w:p>
    <w:p w:rsidR="00F71205" w:rsidRPr="00F71205" w:rsidRDefault="00F71205" w:rsidP="00F71205">
      <w:pPr>
        <w:spacing w:before="10.50pt"/>
        <w:ind w:start="58.30pt" w:end="29.95pt"/>
        <w:jc w:val="center"/>
        <w:rPr>
          <w:i/>
          <w:sz w:val="20"/>
        </w:rPr>
      </w:pPr>
      <w:r w:rsidRPr="00F71205">
        <w:rPr>
          <w:rFonts w:ascii="宋体" w:eastAsia="宋体" w:hAnsi="宋体" w:cs="宋体" w:hint="eastAsia"/>
          <w:i/>
          <w:color w:val="231F20"/>
          <w:sz w:val="20"/>
          <w:szCs w:val="20"/>
        </w:rPr>
        <w:t>一般职责</w:t>
      </w:r>
    </w:p>
    <w:p w:rsidR="00F71205" w:rsidRPr="00F71205" w:rsidRDefault="00F71205" w:rsidP="00F71205">
      <w:pPr>
        <w:spacing w:before="1.10pt"/>
        <w:rPr>
          <w:i/>
          <w:sz w:val="20"/>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医疗器械的使用、操作、维护等</w:t>
      </w:r>
    </w:p>
    <w:p w:rsidR="00F71205" w:rsidRPr="00F71205" w:rsidRDefault="00F71205" w:rsidP="00F71205">
      <w:pPr>
        <w:numPr>
          <w:ilvl w:val="0"/>
          <w:numId w:val="42"/>
        </w:numPr>
        <w:tabs>
          <w:tab w:val="start" w:pos="57.50pt"/>
        </w:tabs>
        <w:spacing w:before="12.85pt" w:line="11.25pt" w:lineRule="auto"/>
        <w:ind w:end="6.80pt"/>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）在第三方上使用或操作医疗器械的人员应确保医疗器械：</w:t>
      </w:r>
    </w:p>
    <w:p w:rsidR="00F71205" w:rsidRPr="00F71205" w:rsidRDefault="00F71205" w:rsidP="00F71205">
      <w:pPr>
        <w:numPr>
          <w:ilvl w:val="0"/>
          <w:numId w:val="36"/>
        </w:numPr>
        <w:tabs>
          <w:tab w:val="start" w:pos="82.95pt"/>
        </w:tabs>
        <w:spacing w:before="7.40pt"/>
        <w:ind w:start="82.95pt" w:hanging="20.85pt"/>
        <w:rPr>
          <w:sz w:val="24"/>
        </w:rPr>
      </w:pPr>
      <w:r w:rsidRPr="00F71205">
        <w:rPr>
          <w:rFonts w:ascii="宋体" w:eastAsia="宋体" w:hAnsi="宋体" w:cs="宋体" w:hint="eastAsia"/>
          <w:color w:val="231F20"/>
          <w:sz w:val="24"/>
          <w:szCs w:val="24"/>
        </w:rPr>
        <w:t>安全有效；</w:t>
      </w:r>
    </w:p>
    <w:p w:rsidR="00F71205" w:rsidRPr="00F71205" w:rsidRDefault="00F71205" w:rsidP="00F71205">
      <w:pPr>
        <w:numPr>
          <w:ilvl w:val="0"/>
          <w:numId w:val="36"/>
        </w:numPr>
        <w:tabs>
          <w:tab w:val="start" w:pos="82.95pt"/>
        </w:tabs>
        <w:spacing w:before="7.20pt"/>
        <w:ind w:start="82.95pt" w:hanging="20.85pt"/>
        <w:rPr>
          <w:sz w:val="24"/>
        </w:rPr>
      </w:pPr>
      <w:r w:rsidRPr="00F71205">
        <w:rPr>
          <w:rFonts w:ascii="宋体" w:eastAsia="宋体" w:hAnsi="宋体" w:cs="宋体" w:hint="eastAsia"/>
          <w:color w:val="231F20"/>
          <w:sz w:val="24"/>
          <w:szCs w:val="24"/>
        </w:rPr>
        <w:t>根据预期用途使用；</w:t>
      </w:r>
    </w:p>
    <w:p w:rsidR="00F71205" w:rsidRPr="00F71205" w:rsidRDefault="00F71205" w:rsidP="00F71205">
      <w:pPr>
        <w:numPr>
          <w:ilvl w:val="0"/>
          <w:numId w:val="36"/>
        </w:numPr>
        <w:tabs>
          <w:tab w:val="start" w:pos="83pt"/>
        </w:tabs>
        <w:spacing w:before="7.85pt" w:line="11.25pt" w:lineRule="auto"/>
        <w:ind w:end="6.70pt" w:hanging="20.25pt"/>
        <w:rPr>
          <w:sz w:val="24"/>
        </w:rPr>
      </w:pPr>
      <w:r w:rsidRPr="00F71205">
        <w:rPr>
          <w:rFonts w:ascii="宋体" w:eastAsia="宋体" w:hAnsi="宋体" w:cs="宋体" w:hint="eastAsia"/>
          <w:color w:val="231F20"/>
          <w:sz w:val="24"/>
          <w:szCs w:val="24"/>
        </w:rPr>
        <w:t>按照制造商的说明使用；并且</w:t>
      </w:r>
    </w:p>
    <w:p w:rsidR="00F71205" w:rsidRPr="00F71205" w:rsidRDefault="00F71205" w:rsidP="00F71205">
      <w:pPr>
        <w:numPr>
          <w:ilvl w:val="0"/>
          <w:numId w:val="36"/>
        </w:numPr>
        <w:tabs>
          <w:tab w:val="start" w:pos="83pt"/>
        </w:tabs>
        <w:spacing w:before="8.05pt" w:line="11.25pt" w:lineRule="auto"/>
        <w:ind w:end="5.40pt"/>
        <w:rPr>
          <w:sz w:val="24"/>
        </w:rPr>
      </w:pPr>
      <w:r w:rsidRPr="00F71205">
        <w:rPr>
          <w:rFonts w:ascii="宋体" w:eastAsia="宋体" w:hAnsi="宋体" w:cs="宋体" w:hint="eastAsia"/>
          <w:color w:val="231F20"/>
          <w:sz w:val="24"/>
          <w:szCs w:val="24"/>
        </w:rPr>
        <w:t>正确安装、测试、调试和维护。</w:t>
      </w:r>
    </w:p>
    <w:p w:rsidR="00F71205" w:rsidRPr="00F71205" w:rsidRDefault="00F71205" w:rsidP="00F71205">
      <w:pPr>
        <w:numPr>
          <w:ilvl w:val="0"/>
          <w:numId w:val="35"/>
        </w:numPr>
        <w:tabs>
          <w:tab w:val="start" w:pos="67.95pt"/>
        </w:tabs>
        <w:spacing w:before="12.40pt"/>
        <w:ind w:start="67.95pt" w:hanging="20.95pt"/>
        <w:rPr>
          <w:sz w:val="24"/>
        </w:rPr>
      </w:pPr>
      <w:r w:rsidRPr="00F71205">
        <w:rPr>
          <w:rFonts w:ascii="宋体" w:eastAsia="宋体" w:hAnsi="宋体" w:cs="宋体" w:hint="eastAsia"/>
          <w:color w:val="231F20"/>
          <w:sz w:val="24"/>
          <w:szCs w:val="24"/>
        </w:rPr>
        <w:t>任何人</w:t>
      </w:r>
      <w:r w:rsidRPr="00F71205">
        <w:rPr>
          <w:color w:val="231F20"/>
          <w:sz w:val="24"/>
          <w:szCs w:val="24"/>
        </w:rPr>
        <w:t xml:space="preserve"> ——</w:t>
      </w:r>
    </w:p>
    <w:p w:rsidR="00F71205" w:rsidRPr="00F71205" w:rsidRDefault="00F71205" w:rsidP="00F71205">
      <w:pPr>
        <w:numPr>
          <w:ilvl w:val="1"/>
          <w:numId w:val="35"/>
        </w:numPr>
        <w:tabs>
          <w:tab w:val="start" w:pos="83pt"/>
        </w:tabs>
        <w:spacing w:before="7.90pt" w:line="11.25pt" w:lineRule="auto"/>
        <w:ind w:end="6.40pt"/>
        <w:rPr>
          <w:sz w:val="24"/>
        </w:rPr>
      </w:pPr>
      <w:r w:rsidRPr="00F71205">
        <w:rPr>
          <w:rFonts w:ascii="宋体" w:eastAsia="宋体" w:hAnsi="宋体" w:cs="宋体" w:hint="eastAsia"/>
          <w:color w:val="231F20"/>
          <w:sz w:val="24"/>
          <w:szCs w:val="24"/>
        </w:rPr>
        <w:t>在第三方上使用或操作医疗器械；或</w:t>
      </w:r>
    </w:p>
    <w:p w:rsidR="00F71205" w:rsidRPr="00F71205" w:rsidRDefault="00F71205" w:rsidP="00F71205">
      <w:pPr>
        <w:numPr>
          <w:ilvl w:val="1"/>
          <w:numId w:val="35"/>
        </w:numPr>
        <w:tabs>
          <w:tab w:val="start" w:pos="83pt"/>
        </w:tabs>
        <w:spacing w:before="8.05pt" w:line="11.25pt" w:lineRule="auto"/>
        <w:ind w:end="6.70pt"/>
        <w:rPr>
          <w:sz w:val="24"/>
        </w:rPr>
      </w:pPr>
      <w:r w:rsidRPr="00F71205">
        <w:rPr>
          <w:rFonts w:ascii="宋体" w:eastAsia="宋体" w:hAnsi="宋体" w:cs="宋体" w:hint="eastAsia"/>
          <w:color w:val="231F20"/>
          <w:sz w:val="24"/>
          <w:szCs w:val="24"/>
        </w:rPr>
        <w:t>安装、测试、调试、维护和处置医疗器械，</w:t>
      </w:r>
    </w:p>
    <w:p w:rsidR="00F71205" w:rsidRPr="00F71205" w:rsidRDefault="00F71205" w:rsidP="00F71205">
      <w:pPr>
        <w:spacing w:before="13.05pt" w:line="11.25pt" w:lineRule="auto"/>
        <w:ind w:start="35pt"/>
        <w:rPr>
          <w:sz w:val="24"/>
          <w:szCs w:val="24"/>
        </w:rPr>
      </w:pPr>
      <w:r w:rsidRPr="00F71205">
        <w:rPr>
          <w:rFonts w:ascii="宋体" w:eastAsia="宋体" w:hAnsi="宋体" w:cs="宋体" w:hint="eastAsia"/>
          <w:color w:val="231F20"/>
          <w:sz w:val="24"/>
          <w:szCs w:val="24"/>
        </w:rPr>
        <w:t>须具备部长规定的资格和能力。</w:t>
      </w:r>
    </w:p>
    <w:p w:rsidR="00F71205" w:rsidRPr="00F71205" w:rsidRDefault="00F71205" w:rsidP="00F71205">
      <w:pPr>
        <w:numPr>
          <w:ilvl w:val="0"/>
          <w:numId w:val="35"/>
        </w:numPr>
        <w:tabs>
          <w:tab w:val="start" w:pos="67.95pt"/>
        </w:tabs>
        <w:spacing w:before="13.05pt" w:line="11.25pt" w:lineRule="auto"/>
        <w:ind w:start="35pt" w:end="6.75pt" w:firstLine="12pt"/>
        <w:jc w:val="both"/>
        <w:rPr>
          <w:sz w:val="24"/>
        </w:rPr>
      </w:pPr>
      <w:r w:rsidRPr="00F71205">
        <w:rPr>
          <w:rFonts w:ascii="宋体" w:eastAsia="宋体" w:hAnsi="宋体" w:cs="宋体" w:hint="eastAsia"/>
          <w:color w:val="231F20"/>
          <w:sz w:val="24"/>
          <w:szCs w:val="24"/>
        </w:rPr>
        <w:t>使用或者在第三方操作医疗器械的人员，当医疗器械不再安全、有效使用时，应当停止使用。</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0"/>
          <w:numId w:val="35"/>
        </w:numPr>
        <w:tabs>
          <w:tab w:val="start" w:pos="38.85pt"/>
        </w:tabs>
        <w:spacing w:before="2.95pt" w:line="11.25pt" w:lineRule="auto"/>
        <w:ind w:end="35.60pt" w:firstLine="12pt"/>
        <w:jc w:val="both"/>
        <w:rPr>
          <w:b/>
          <w:sz w:val="24"/>
        </w:rPr>
      </w:pPr>
      <w:r w:rsidRPr="00F71205">
        <w:rPr>
          <w:rFonts w:ascii="宋体" w:eastAsia="宋体" w:hAnsi="宋体" w:cs="宋体" w:hint="eastAsia"/>
          <w:color w:val="231F20"/>
          <w:sz w:val="24"/>
          <w:szCs w:val="24"/>
        </w:rPr>
        <w:t>根据第</w:t>
      </w:r>
      <w:r w:rsidRPr="00F71205">
        <w:rPr>
          <w:color w:val="231F20"/>
          <w:sz w:val="24"/>
          <w:szCs w:val="24"/>
        </w:rPr>
        <w:t>(3)</w:t>
      </w:r>
      <w:r w:rsidRPr="00F71205">
        <w:rPr>
          <w:rFonts w:ascii="宋体" w:eastAsia="宋体" w:hAnsi="宋体" w:cs="宋体" w:hint="eastAsia"/>
          <w:color w:val="231F20"/>
          <w:sz w:val="24"/>
          <w:szCs w:val="24"/>
        </w:rPr>
        <w:t>款停止使用的医疗器械应当以安全的方式拆除和处置，以消除或减少任何</w:t>
      </w:r>
      <w:r w:rsidRPr="00F71205">
        <w:rPr>
          <w:color w:val="231F20"/>
          <w:sz w:val="24"/>
          <w:szCs w:val="24"/>
        </w:rPr>
        <w:t xml:space="preserve"> ——</w:t>
      </w:r>
    </w:p>
    <w:p w:rsidR="00F71205" w:rsidRPr="00F71205" w:rsidRDefault="00F71205" w:rsidP="00F71205">
      <w:pPr>
        <w:numPr>
          <w:ilvl w:val="1"/>
          <w:numId w:val="35"/>
        </w:numPr>
        <w:tabs>
          <w:tab w:val="start" w:pos="53.85pt"/>
        </w:tabs>
        <w:spacing w:before="7.20pt"/>
        <w:ind w:start="53.85pt" w:hanging="20.85pt"/>
        <w:rPr>
          <w:sz w:val="24"/>
        </w:rPr>
      </w:pPr>
      <w:r w:rsidRPr="00F71205">
        <w:rPr>
          <w:rFonts w:ascii="宋体" w:eastAsia="宋体" w:hAnsi="宋体" w:cs="宋体" w:hint="eastAsia"/>
          <w:color w:val="231F20"/>
          <w:sz w:val="24"/>
          <w:szCs w:val="24"/>
        </w:rPr>
        <w:t>受伤的危险；</w:t>
      </w:r>
    </w:p>
    <w:p w:rsidR="00F71205" w:rsidRPr="00F71205" w:rsidRDefault="00F71205" w:rsidP="00F71205">
      <w:pPr>
        <w:numPr>
          <w:ilvl w:val="1"/>
          <w:numId w:val="35"/>
        </w:numPr>
        <w:tabs>
          <w:tab w:val="start" w:pos="53.90pt"/>
        </w:tabs>
        <w:spacing w:before="7.80pt" w:line="11.15pt" w:lineRule="auto"/>
        <w:ind w:start="53.90pt" w:end="35.75pt"/>
        <w:rPr>
          <w:sz w:val="24"/>
        </w:rPr>
      </w:pPr>
      <w:r w:rsidRPr="00F71205">
        <w:rPr>
          <w:rFonts w:ascii="宋体" w:eastAsia="宋体" w:hAnsi="宋体" w:cs="宋体" w:hint="eastAsia"/>
          <w:color w:val="231F20"/>
          <w:sz w:val="24"/>
          <w:szCs w:val="24"/>
        </w:rPr>
        <w:t>存在被生物材料或其他污染物污染的危险；</w:t>
      </w:r>
    </w:p>
    <w:p w:rsidR="00F71205" w:rsidRPr="00F71205" w:rsidRDefault="00F71205" w:rsidP="00F71205">
      <w:pPr>
        <w:numPr>
          <w:ilvl w:val="1"/>
          <w:numId w:val="35"/>
        </w:numPr>
        <w:tabs>
          <w:tab w:val="start" w:pos="53.85pt"/>
        </w:tabs>
        <w:spacing w:before="7.15pt"/>
        <w:ind w:start="53.85pt" w:hanging="20.20pt"/>
        <w:rPr>
          <w:sz w:val="24"/>
        </w:rPr>
      </w:pPr>
      <w:r w:rsidRPr="00F71205">
        <w:rPr>
          <w:rFonts w:ascii="宋体" w:eastAsia="宋体" w:hAnsi="宋体" w:cs="宋体" w:hint="eastAsia"/>
          <w:color w:val="231F20"/>
          <w:sz w:val="24"/>
          <w:szCs w:val="24"/>
        </w:rPr>
        <w:t>环境破坏的危险；以及</w:t>
      </w:r>
    </w:p>
    <w:p w:rsidR="00F71205" w:rsidRPr="00F71205" w:rsidRDefault="00F71205" w:rsidP="00F71205">
      <w:pPr>
        <w:numPr>
          <w:ilvl w:val="1"/>
          <w:numId w:val="35"/>
        </w:numPr>
        <w:tabs>
          <w:tab w:val="start" w:pos="53.85pt"/>
        </w:tabs>
        <w:spacing w:before="7pt"/>
        <w:ind w:start="53.85pt" w:hanging="20.85pt"/>
        <w:rPr>
          <w:sz w:val="24"/>
        </w:rPr>
      </w:pPr>
      <w:r w:rsidRPr="00F71205">
        <w:rPr>
          <w:rFonts w:ascii="宋体" w:eastAsia="宋体" w:hAnsi="宋体" w:cs="宋体" w:hint="eastAsia"/>
          <w:color w:val="231F20"/>
          <w:sz w:val="24"/>
          <w:szCs w:val="24"/>
        </w:rPr>
        <w:t>被重复使用的危险。</w:t>
      </w:r>
    </w:p>
    <w:p w:rsidR="00F71205" w:rsidRPr="00F71205" w:rsidRDefault="00F71205" w:rsidP="00F71205">
      <w:pPr>
        <w:numPr>
          <w:ilvl w:val="0"/>
          <w:numId w:val="35"/>
        </w:numPr>
        <w:tabs>
          <w:tab w:val="start" w:pos="38.85pt"/>
        </w:tabs>
        <w:spacing w:before="12.60pt" w:line="11.15pt" w:lineRule="auto"/>
        <w:ind w:end="35.60pt" w:firstLine="12pt"/>
        <w:jc w:val="both"/>
        <w:rPr>
          <w:sz w:val="24"/>
        </w:rPr>
      </w:pPr>
      <w:r w:rsidRPr="00F71205">
        <w:rPr>
          <w:rFonts w:ascii="宋体" w:eastAsia="宋体" w:hAnsi="宋体" w:cs="宋体" w:hint="eastAsia"/>
          <w:color w:val="231F20"/>
          <w:sz w:val="24"/>
          <w:szCs w:val="24"/>
        </w:rPr>
        <w:t>管理局可发布指令、命令或指南，规定在医疗器械的使用、操作、安装、测试、调试、维护和处置过程中发生紧急或事故时应采取的措施。</w:t>
      </w:r>
    </w:p>
    <w:p w:rsidR="00F71205" w:rsidRPr="00F71205" w:rsidRDefault="00F71205" w:rsidP="00F71205">
      <w:pPr>
        <w:numPr>
          <w:ilvl w:val="0"/>
          <w:numId w:val="35"/>
        </w:numPr>
        <w:tabs>
          <w:tab w:val="start" w:pos="38.85pt"/>
        </w:tabs>
        <w:spacing w:before="12.65pt" w:line="11.15pt" w:lineRule="auto"/>
        <w:ind w:end="35.60pt" w:firstLine="12pt"/>
        <w:jc w:val="both"/>
        <w:rPr>
          <w:sz w:val="24"/>
        </w:rPr>
      </w:pPr>
      <w:r w:rsidRPr="00F71205">
        <w:rPr>
          <w:rFonts w:ascii="宋体" w:eastAsia="宋体" w:hAnsi="宋体" w:cs="宋体" w:hint="eastAsia"/>
          <w:color w:val="231F20"/>
          <w:sz w:val="24"/>
          <w:szCs w:val="24"/>
        </w:rPr>
        <w:t>任何人违反第（</w:t>
      </w:r>
      <w:r w:rsidRPr="00F71205">
        <w:rPr>
          <w:color w:val="231F20"/>
          <w:sz w:val="24"/>
          <w:szCs w:val="24"/>
        </w:rPr>
        <w:t>1</w:t>
      </w: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w:t>
      </w:r>
      <w:r w:rsidRPr="00F71205">
        <w:rPr>
          <w:color w:val="231F20"/>
          <w:sz w:val="24"/>
          <w:szCs w:val="24"/>
        </w:rPr>
        <w:t>3</w:t>
      </w:r>
      <w:r w:rsidRPr="00F71205">
        <w:rPr>
          <w:rFonts w:ascii="宋体" w:eastAsia="宋体" w:hAnsi="宋体" w:cs="宋体" w:hint="eastAsia"/>
          <w:color w:val="231F20"/>
          <w:sz w:val="24"/>
          <w:szCs w:val="24"/>
        </w:rPr>
        <w:t>）或（</w:t>
      </w:r>
      <w:r w:rsidRPr="00F71205">
        <w:rPr>
          <w:color w:val="231F20"/>
          <w:sz w:val="24"/>
          <w:szCs w:val="24"/>
        </w:rPr>
        <w:t>4</w:t>
      </w:r>
      <w:r w:rsidRPr="00F71205">
        <w:rPr>
          <w:rFonts w:ascii="宋体" w:eastAsia="宋体" w:hAnsi="宋体" w:cs="宋体" w:hint="eastAsia"/>
          <w:color w:val="231F20"/>
          <w:sz w:val="24"/>
          <w:szCs w:val="24"/>
        </w:rPr>
        <w:t>）条规定，即属犯罪，一经定罪，可处以不超过十万令吉的罚款或不超过一年的监禁，或两者并处。</w:t>
      </w:r>
    </w:p>
    <w:p w:rsidR="00F71205" w:rsidRPr="00F71205" w:rsidRDefault="00F71205" w:rsidP="00F71205">
      <w:pPr>
        <w:spacing w:before="10.90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广告</w:t>
      </w:r>
    </w:p>
    <w:p w:rsidR="00F71205" w:rsidRPr="00F71205" w:rsidRDefault="00F71205" w:rsidP="00F71205">
      <w:pPr>
        <w:numPr>
          <w:ilvl w:val="0"/>
          <w:numId w:val="42"/>
        </w:numPr>
        <w:tabs>
          <w:tab w:val="start" w:pos="28.40pt"/>
        </w:tabs>
        <w:spacing w:before="12.60pt" w:line="11.15pt" w:lineRule="auto"/>
        <w:ind w:start="5.90pt" w:end="35.1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）除非医疗器械已经注册并符合本法的要求，否则任何人不得对该医疗器械进行广告宣传。</w:t>
      </w:r>
    </w:p>
    <w:p w:rsidR="00F71205" w:rsidRPr="00F71205" w:rsidRDefault="00F71205" w:rsidP="00F71205">
      <w:pPr>
        <w:numPr>
          <w:ilvl w:val="1"/>
          <w:numId w:val="42"/>
        </w:numPr>
        <w:tabs>
          <w:tab w:val="start" w:pos="38.85pt"/>
        </w:tabs>
        <w:spacing w:before="12.70pt" w:line="11.15pt" w:lineRule="auto"/>
        <w:ind w:start="5.90pt" w:end="35.90pt" w:firstLine="12pt"/>
        <w:jc w:val="both"/>
        <w:rPr>
          <w:sz w:val="24"/>
        </w:rPr>
      </w:pPr>
      <w:r w:rsidRPr="00F71205">
        <w:rPr>
          <w:rFonts w:ascii="宋体" w:eastAsia="宋体" w:hAnsi="宋体" w:cs="宋体" w:hint="eastAsia"/>
          <w:color w:val="231F20"/>
          <w:sz w:val="24"/>
          <w:szCs w:val="24"/>
        </w:rPr>
        <w:t>任何人不得在任何广告中对医疗器械作出任何误导或欺诈性的陈述。</w:t>
      </w:r>
    </w:p>
    <w:p w:rsidR="00F71205" w:rsidRPr="00F71205" w:rsidRDefault="00F71205" w:rsidP="00F71205">
      <w:pPr>
        <w:numPr>
          <w:ilvl w:val="1"/>
          <w:numId w:val="42"/>
        </w:numPr>
        <w:tabs>
          <w:tab w:val="start" w:pos="38.85pt"/>
        </w:tabs>
        <w:spacing w:before="12.70pt" w:line="11.15pt" w:lineRule="auto"/>
        <w:ind w:start="5.90pt" w:end="35.85pt" w:firstLine="12pt"/>
        <w:jc w:val="both"/>
        <w:rPr>
          <w:sz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）违反第（</w:t>
      </w:r>
      <w:r w:rsidRPr="00F71205">
        <w:rPr>
          <w:color w:val="231F20"/>
          <w:sz w:val="24"/>
          <w:szCs w:val="24"/>
        </w:rPr>
        <w:t>1</w:t>
      </w:r>
      <w:r w:rsidRPr="00F71205">
        <w:rPr>
          <w:rFonts w:ascii="宋体" w:eastAsia="宋体" w:hAnsi="宋体" w:cs="宋体" w:hint="eastAsia"/>
          <w:color w:val="231F20"/>
          <w:sz w:val="24"/>
          <w:szCs w:val="24"/>
        </w:rPr>
        <w:t>）款或第（</w:t>
      </w:r>
      <w:r w:rsidRPr="00F71205">
        <w:rPr>
          <w:color w:val="231F20"/>
          <w:sz w:val="24"/>
          <w:szCs w:val="24"/>
        </w:rPr>
        <w:t>2</w:t>
      </w:r>
      <w:r w:rsidRPr="00F71205">
        <w:rPr>
          <w:rFonts w:ascii="宋体" w:eastAsia="宋体" w:hAnsi="宋体" w:cs="宋体" w:hint="eastAsia"/>
          <w:color w:val="231F20"/>
          <w:sz w:val="24"/>
          <w:szCs w:val="24"/>
        </w:rPr>
        <w:t>）款的行为，属于违法行为，一经定罪，将被处以不超过三十万令吉的罚款或不超过三年的监禁，或两者并处。</w:t>
      </w:r>
    </w:p>
    <w:p w:rsidR="00F71205" w:rsidRPr="00F71205" w:rsidRDefault="00F71205" w:rsidP="00F71205">
      <w:pPr>
        <w:spacing w:before="6.15pt"/>
        <w:rPr>
          <w:sz w:val="24"/>
          <w:szCs w:val="24"/>
        </w:rPr>
      </w:pPr>
    </w:p>
    <w:p w:rsidR="00F71205" w:rsidRPr="00F71205" w:rsidRDefault="00F71205" w:rsidP="00F71205">
      <w:pPr>
        <w:ind w:start="28.35pt" w:end="58.30pt"/>
        <w:jc w:val="center"/>
        <w:rPr>
          <w:sz w:val="20"/>
        </w:rPr>
      </w:pPr>
      <w:r w:rsidRPr="00F71205">
        <w:rPr>
          <w:rFonts w:ascii="宋体" w:eastAsia="宋体" w:hAnsi="宋体" w:cs="宋体" w:hint="eastAsia"/>
          <w:color w:val="231F20"/>
          <w:sz w:val="20"/>
          <w:szCs w:val="20"/>
        </w:rPr>
        <w:t>第五章</w:t>
      </w:r>
    </w:p>
    <w:p w:rsidR="00F71205" w:rsidRPr="00F71205" w:rsidRDefault="00F71205" w:rsidP="00F71205">
      <w:pPr>
        <w:spacing w:before="7.50pt"/>
        <w:ind w:start="28.35pt" w:end="58.05pt"/>
        <w:jc w:val="center"/>
        <w:rPr>
          <w:i/>
          <w:sz w:val="20"/>
        </w:rPr>
      </w:pPr>
      <w:r w:rsidRPr="00F71205">
        <w:rPr>
          <w:rFonts w:ascii="宋体" w:eastAsia="宋体" w:hAnsi="宋体" w:cs="宋体" w:hint="eastAsia"/>
          <w:i/>
          <w:color w:val="231F20"/>
          <w:sz w:val="20"/>
          <w:szCs w:val="20"/>
        </w:rPr>
        <w:t>出口许可证</w:t>
      </w:r>
    </w:p>
    <w:p w:rsidR="00F71205" w:rsidRPr="00F71205" w:rsidRDefault="00F71205" w:rsidP="00F71205">
      <w:pPr>
        <w:spacing w:before="0.75pt"/>
        <w:rPr>
          <w:i/>
          <w:sz w:val="20"/>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出口许可证</w:t>
      </w:r>
    </w:p>
    <w:p w:rsidR="00F71205" w:rsidRPr="00F71205" w:rsidRDefault="00F71205" w:rsidP="00F71205">
      <w:pPr>
        <w:numPr>
          <w:ilvl w:val="0"/>
          <w:numId w:val="42"/>
        </w:numPr>
        <w:tabs>
          <w:tab w:val="start" w:pos="28.40pt"/>
        </w:tabs>
        <w:spacing w:before="12.60pt" w:line="11.15pt" w:lineRule="auto"/>
        <w:ind w:start="5.90pt" w:end="35.5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）任何机构可以按照规定的形式向管理局申请出口注册医疗器械的许可证，并缴纳规定的费用。</w:t>
      </w:r>
    </w:p>
    <w:p w:rsidR="00F71205" w:rsidRPr="00F71205" w:rsidRDefault="00F71205" w:rsidP="00F71205">
      <w:pPr>
        <w:spacing w:line="11.1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42"/>
        </w:numPr>
        <w:tabs>
          <w:tab w:val="start" w:pos="67.95pt"/>
        </w:tabs>
        <w:spacing w:before="2.40pt" w:line="11.85pt" w:lineRule="auto"/>
        <w:ind w:end="6.70pt" w:firstLine="12pt"/>
        <w:jc w:val="both"/>
        <w:rPr>
          <w:sz w:val="24"/>
        </w:rPr>
      </w:pPr>
      <w:r w:rsidRPr="00F71205">
        <w:rPr>
          <w:rFonts w:ascii="宋体" w:eastAsia="宋体" w:hAnsi="宋体" w:cs="宋体" w:hint="eastAsia"/>
          <w:color w:val="231F20"/>
          <w:sz w:val="24"/>
          <w:szCs w:val="24"/>
        </w:rPr>
        <w:t>管理局在考虑根据第</w:t>
      </w:r>
      <w:r w:rsidRPr="00F71205">
        <w:rPr>
          <w:color w:val="231F20"/>
          <w:sz w:val="24"/>
          <w:szCs w:val="24"/>
        </w:rPr>
        <w:t>(1)</w:t>
      </w:r>
      <w:r w:rsidRPr="00F71205">
        <w:rPr>
          <w:rFonts w:ascii="宋体" w:eastAsia="宋体" w:hAnsi="宋体" w:cs="宋体" w:hint="eastAsia"/>
          <w:color w:val="231F20"/>
          <w:sz w:val="24"/>
          <w:szCs w:val="24"/>
        </w:rPr>
        <w:t>款提出的申请后，可发出或拒绝发出注册医疗器械出口许可证。</w:t>
      </w:r>
    </w:p>
    <w:p w:rsidR="00F71205" w:rsidRPr="00F71205" w:rsidRDefault="00F71205" w:rsidP="00F71205">
      <w:pPr>
        <w:numPr>
          <w:ilvl w:val="1"/>
          <w:numId w:val="42"/>
        </w:numPr>
        <w:tabs>
          <w:tab w:val="start" w:pos="67.95pt"/>
        </w:tabs>
        <w:spacing w:before="13.40pt" w:line="11.85pt" w:lineRule="auto"/>
        <w:ind w:end="6.75pt" w:firstLine="12pt"/>
        <w:jc w:val="both"/>
        <w:rPr>
          <w:sz w:val="24"/>
        </w:rPr>
      </w:pPr>
      <w:r w:rsidRPr="00F71205">
        <w:rPr>
          <w:rFonts w:ascii="宋体" w:eastAsia="宋体" w:hAnsi="宋体" w:cs="宋体" w:hint="eastAsia"/>
          <w:color w:val="231F20"/>
          <w:sz w:val="24"/>
          <w:szCs w:val="24"/>
        </w:rPr>
        <w:t>如管理局决定签发出口许可证，可施加其认为适当的条件。</w:t>
      </w:r>
    </w:p>
    <w:p w:rsidR="00F71205" w:rsidRPr="00F71205" w:rsidRDefault="00F71205" w:rsidP="00F71205">
      <w:pPr>
        <w:numPr>
          <w:ilvl w:val="1"/>
          <w:numId w:val="42"/>
        </w:numPr>
        <w:tabs>
          <w:tab w:val="start" w:pos="67.95pt"/>
        </w:tabs>
        <w:spacing w:before="13.50pt" w:line="11.85pt" w:lineRule="auto"/>
        <w:ind w:end="6.45pt" w:firstLine="12pt"/>
        <w:jc w:val="both"/>
        <w:rPr>
          <w:sz w:val="24"/>
        </w:rPr>
      </w:pPr>
      <w:r w:rsidRPr="00F71205">
        <w:rPr>
          <w:rFonts w:ascii="宋体" w:eastAsia="宋体" w:hAnsi="宋体" w:cs="宋体" w:hint="eastAsia"/>
          <w:color w:val="231F20"/>
          <w:sz w:val="24"/>
          <w:szCs w:val="24"/>
        </w:rPr>
        <w:t>机构应遵守管理局在出口许可证上规定的条件。</w:t>
      </w:r>
    </w:p>
    <w:p w:rsidR="00F71205" w:rsidRPr="00F71205" w:rsidRDefault="00F71205" w:rsidP="00F71205">
      <w:pPr>
        <w:numPr>
          <w:ilvl w:val="1"/>
          <w:numId w:val="42"/>
        </w:numPr>
        <w:tabs>
          <w:tab w:val="start" w:pos="67.95pt"/>
        </w:tabs>
        <w:spacing w:before="13.45pt" w:line="11.85pt" w:lineRule="auto"/>
        <w:ind w:end="6.40pt" w:firstLine="12pt"/>
        <w:jc w:val="both"/>
        <w:rPr>
          <w:sz w:val="24"/>
        </w:rPr>
      </w:pPr>
      <w:r w:rsidRPr="00F71205">
        <w:rPr>
          <w:rFonts w:ascii="宋体" w:eastAsia="宋体" w:hAnsi="宋体" w:cs="宋体" w:hint="eastAsia"/>
          <w:color w:val="231F20"/>
          <w:sz w:val="24"/>
          <w:szCs w:val="24"/>
        </w:rPr>
        <w:t>任何机构违反第（</w:t>
      </w:r>
      <w:r w:rsidRPr="00F71205">
        <w:rPr>
          <w:color w:val="231F20"/>
          <w:sz w:val="24"/>
          <w:szCs w:val="24"/>
        </w:rPr>
        <w:t>4</w:t>
      </w:r>
      <w:r w:rsidRPr="00F71205">
        <w:rPr>
          <w:rFonts w:ascii="宋体" w:eastAsia="宋体" w:hAnsi="宋体" w:cs="宋体" w:hint="eastAsia"/>
          <w:color w:val="231F20"/>
          <w:sz w:val="24"/>
          <w:szCs w:val="24"/>
        </w:rPr>
        <w:t>）项规定，即属犯罪，一经定罪，可处以不超过五万令吉的罚款或不超过六个月的监禁，或两者并处。</w:t>
      </w:r>
    </w:p>
    <w:p w:rsidR="00F71205" w:rsidRPr="00F71205" w:rsidRDefault="00F71205" w:rsidP="00F71205">
      <w:pPr>
        <w:spacing w:before="13.0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吊销出口许可证</w:t>
      </w:r>
    </w:p>
    <w:p w:rsidR="00F71205" w:rsidRPr="00F71205" w:rsidRDefault="00F71205" w:rsidP="00F71205">
      <w:pPr>
        <w:numPr>
          <w:ilvl w:val="0"/>
          <w:numId w:val="42"/>
        </w:numPr>
        <w:tabs>
          <w:tab w:val="start" w:pos="57.50pt"/>
        </w:tabs>
        <w:spacing w:before="13.55pt" w:line="11.85pt" w:lineRule="auto"/>
        <w:ind w:end="6.70pt"/>
        <w:rPr>
          <w:sz w:val="24"/>
        </w:rPr>
      </w:pPr>
      <w:r w:rsidRPr="00F71205">
        <w:rPr>
          <w:color w:val="231F20"/>
          <w:sz w:val="24"/>
          <w:szCs w:val="24"/>
        </w:rPr>
        <w:t xml:space="preserve">(1) </w:t>
      </w:r>
      <w:r w:rsidRPr="00F71205">
        <w:rPr>
          <w:rFonts w:ascii="宋体" w:eastAsia="宋体" w:hAnsi="宋体" w:cs="宋体" w:hint="eastAsia"/>
          <w:color w:val="231F20"/>
          <w:sz w:val="24"/>
          <w:szCs w:val="24"/>
        </w:rPr>
        <w:t>管理局可随时撤销已签发的出口许可证，如其确信：</w:t>
      </w:r>
    </w:p>
    <w:p w:rsidR="00F71205" w:rsidRPr="00F71205" w:rsidRDefault="00F71205" w:rsidP="00F71205">
      <w:pPr>
        <w:numPr>
          <w:ilvl w:val="0"/>
          <w:numId w:val="34"/>
        </w:numPr>
        <w:tabs>
          <w:tab w:val="start" w:pos="83pt"/>
        </w:tabs>
        <w:spacing w:before="7.85pt" w:line="11.85pt" w:lineRule="auto"/>
        <w:ind w:end="6.75pt"/>
        <w:rPr>
          <w:sz w:val="24"/>
        </w:rPr>
      </w:pPr>
      <w:r w:rsidRPr="00F71205">
        <w:rPr>
          <w:rFonts w:ascii="宋体" w:eastAsia="宋体" w:hAnsi="宋体" w:cs="宋体" w:hint="eastAsia"/>
          <w:color w:val="231F20"/>
          <w:sz w:val="24"/>
          <w:szCs w:val="24"/>
        </w:rPr>
        <w:t>许可证持有人违反了本法的任何规定或根据本法制定的任何法规；</w:t>
      </w:r>
    </w:p>
    <w:p w:rsidR="00F71205" w:rsidRPr="00F71205" w:rsidRDefault="00F71205" w:rsidP="00F71205">
      <w:pPr>
        <w:numPr>
          <w:ilvl w:val="0"/>
          <w:numId w:val="34"/>
        </w:numPr>
        <w:tabs>
          <w:tab w:val="start" w:pos="83pt"/>
        </w:tabs>
        <w:spacing w:before="7.90pt" w:line="11.85pt" w:lineRule="auto"/>
        <w:ind w:end="6.70pt"/>
        <w:rPr>
          <w:sz w:val="24"/>
        </w:rPr>
      </w:pPr>
      <w:r w:rsidRPr="00F71205">
        <w:rPr>
          <w:rFonts w:ascii="宋体" w:eastAsia="宋体" w:hAnsi="宋体" w:cs="宋体" w:hint="eastAsia"/>
          <w:color w:val="231F20"/>
          <w:sz w:val="24"/>
          <w:szCs w:val="24"/>
        </w:rPr>
        <w:t>许可证持有人违反了许可证的任何条件；</w:t>
      </w:r>
    </w:p>
    <w:p w:rsidR="00F71205" w:rsidRPr="00F71205" w:rsidRDefault="00F71205" w:rsidP="00F71205">
      <w:pPr>
        <w:numPr>
          <w:ilvl w:val="0"/>
          <w:numId w:val="34"/>
        </w:numPr>
        <w:tabs>
          <w:tab w:val="start" w:pos="83pt"/>
        </w:tabs>
        <w:spacing w:before="7.85pt" w:line="11.85pt" w:lineRule="auto"/>
        <w:ind w:end="6.55pt" w:hanging="20.25pt"/>
        <w:rPr>
          <w:sz w:val="24"/>
        </w:rPr>
      </w:pPr>
      <w:r w:rsidRPr="00F71205">
        <w:rPr>
          <w:rFonts w:ascii="宋体" w:eastAsia="宋体" w:hAnsi="宋体" w:cs="宋体" w:hint="eastAsia"/>
          <w:color w:val="231F20"/>
          <w:sz w:val="24"/>
          <w:szCs w:val="24"/>
        </w:rPr>
        <w:t>出口许可证是根据虚假、误导或不准确的信息签发的；</w:t>
      </w:r>
    </w:p>
    <w:p w:rsidR="00F71205" w:rsidRPr="00F71205" w:rsidRDefault="00F71205" w:rsidP="00F71205">
      <w:pPr>
        <w:numPr>
          <w:ilvl w:val="0"/>
          <w:numId w:val="34"/>
        </w:numPr>
        <w:tabs>
          <w:tab w:val="start" w:pos="83pt"/>
        </w:tabs>
        <w:spacing w:before="7.90pt" w:line="11.85pt" w:lineRule="auto"/>
        <w:ind w:end="6.45pt"/>
        <w:rPr>
          <w:sz w:val="24"/>
        </w:rPr>
      </w:pPr>
      <w:r w:rsidRPr="00F71205">
        <w:rPr>
          <w:rFonts w:ascii="宋体" w:eastAsia="宋体" w:hAnsi="宋体" w:cs="宋体" w:hint="eastAsia"/>
          <w:color w:val="231F20"/>
          <w:sz w:val="24"/>
          <w:szCs w:val="24"/>
        </w:rPr>
        <w:t>许可证持有人以不正当或非法的方式获取许可证；或</w:t>
      </w:r>
    </w:p>
    <w:p w:rsidR="00F71205" w:rsidRPr="00F71205" w:rsidRDefault="00F71205" w:rsidP="00F71205">
      <w:pPr>
        <w:numPr>
          <w:ilvl w:val="0"/>
          <w:numId w:val="34"/>
        </w:numPr>
        <w:tabs>
          <w:tab w:val="start" w:pos="83pt"/>
        </w:tabs>
        <w:spacing w:before="7.85pt" w:line="11.85pt" w:lineRule="auto"/>
        <w:ind w:end="6.45pt" w:hanging="20.25pt"/>
        <w:rPr>
          <w:sz w:val="24"/>
        </w:rPr>
      </w:pPr>
      <w:r w:rsidRPr="00F71205">
        <w:rPr>
          <w:rFonts w:ascii="宋体" w:eastAsia="宋体" w:hAnsi="宋体" w:cs="宋体" w:hint="eastAsia"/>
          <w:color w:val="231F20"/>
          <w:sz w:val="24"/>
          <w:szCs w:val="24"/>
        </w:rPr>
        <w:t>许可证持有人已因违反本法或根据本法制定的任何法规而被定罪。</w:t>
      </w:r>
    </w:p>
    <w:p w:rsidR="00F71205" w:rsidRPr="00F71205" w:rsidRDefault="00F71205" w:rsidP="00F71205">
      <w:pPr>
        <w:numPr>
          <w:ilvl w:val="0"/>
          <w:numId w:val="33"/>
        </w:numPr>
        <w:tabs>
          <w:tab w:val="start" w:pos="67.95pt"/>
        </w:tabs>
        <w:spacing w:before="13.50pt" w:line="11.85pt" w:lineRule="auto"/>
        <w:ind w:end="6.65pt" w:firstLine="12pt"/>
        <w:jc w:val="both"/>
        <w:rPr>
          <w:sz w:val="24"/>
        </w:rPr>
      </w:pPr>
      <w:r w:rsidRPr="00F71205">
        <w:rPr>
          <w:rFonts w:ascii="宋体" w:eastAsia="宋体" w:hAnsi="宋体" w:cs="宋体" w:hint="eastAsia"/>
          <w:color w:val="231F20"/>
          <w:sz w:val="24"/>
          <w:szCs w:val="24"/>
        </w:rPr>
        <w:t>当主管当局通知许可证持有人其出口许可证被撤销时，许可证持有人应立即交回出口许可证。</w:t>
      </w:r>
    </w:p>
    <w:p w:rsidR="00F71205" w:rsidRPr="00F71205" w:rsidRDefault="00F71205" w:rsidP="00F71205">
      <w:pPr>
        <w:numPr>
          <w:ilvl w:val="0"/>
          <w:numId w:val="33"/>
        </w:numPr>
        <w:tabs>
          <w:tab w:val="start" w:pos="67.95pt"/>
        </w:tabs>
        <w:spacing w:before="13.40pt" w:line="11.85pt" w:lineRule="auto"/>
        <w:ind w:end="6.40pt" w:firstLine="12pt"/>
        <w:jc w:val="both"/>
        <w:rPr>
          <w:sz w:val="24"/>
        </w:rPr>
      </w:pPr>
      <w:r w:rsidRPr="00F71205">
        <w:rPr>
          <w:rFonts w:ascii="宋体" w:eastAsia="宋体" w:hAnsi="宋体" w:cs="宋体" w:hint="eastAsia"/>
          <w:color w:val="231F20"/>
          <w:sz w:val="24"/>
          <w:szCs w:val="24"/>
        </w:rPr>
        <w:t>任何违反第（</w:t>
      </w:r>
      <w:r w:rsidRPr="00F71205">
        <w:rPr>
          <w:color w:val="231F20"/>
          <w:sz w:val="24"/>
          <w:szCs w:val="24"/>
        </w:rPr>
        <w:t>2</w:t>
      </w:r>
      <w:r w:rsidRPr="00F71205">
        <w:rPr>
          <w:rFonts w:ascii="宋体" w:eastAsia="宋体" w:hAnsi="宋体" w:cs="宋体" w:hint="eastAsia"/>
          <w:color w:val="231F20"/>
          <w:sz w:val="24"/>
          <w:szCs w:val="24"/>
        </w:rPr>
        <w:t>）项规定的许可证持有者均属违法，一经定罪，可处以不超过五万令吉的罚款或不超过六个月的监禁，或两者并处。</w:t>
      </w:r>
    </w:p>
    <w:p w:rsidR="00F71205" w:rsidRPr="00F71205" w:rsidRDefault="00F71205" w:rsidP="00F71205">
      <w:pPr>
        <w:spacing w:line="11.8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0"/>
          <w:numId w:val="33"/>
        </w:numPr>
        <w:tabs>
          <w:tab w:val="start" w:pos="38.85pt"/>
        </w:tabs>
        <w:spacing w:before="2.40pt" w:line="11.85pt" w:lineRule="auto"/>
        <w:ind w:start="5.90pt" w:end="35.55pt" w:firstLine="12pt"/>
        <w:jc w:val="both"/>
        <w:rPr>
          <w:sz w:val="24"/>
        </w:rPr>
      </w:pPr>
      <w:r w:rsidRPr="00F71205">
        <w:rPr>
          <w:rFonts w:ascii="宋体" w:eastAsia="宋体" w:hAnsi="宋体" w:cs="宋体" w:hint="eastAsia"/>
          <w:color w:val="231F20"/>
          <w:sz w:val="24"/>
          <w:szCs w:val="24"/>
        </w:rPr>
        <w:t>出口许可证被吊销的许可证持有人，对于因出口许可证被吊销而遭受的任何损失，无权获得任何赔偿。</w:t>
      </w:r>
    </w:p>
    <w:p w:rsidR="00F71205" w:rsidRPr="00F71205" w:rsidRDefault="00F71205" w:rsidP="00F71205">
      <w:pPr>
        <w:spacing w:before="13pt"/>
        <w:rPr>
          <w:sz w:val="24"/>
          <w:szCs w:val="24"/>
        </w:rPr>
      </w:pPr>
    </w:p>
    <w:p w:rsidR="00F71205" w:rsidRPr="00F71205" w:rsidRDefault="00F71205" w:rsidP="00F71205">
      <w:pPr>
        <w:ind w:start="28.35pt" w:end="58.10pt"/>
        <w:jc w:val="center"/>
        <w:rPr>
          <w:sz w:val="24"/>
        </w:rPr>
      </w:pPr>
      <w:r w:rsidRPr="00F71205">
        <w:rPr>
          <w:rFonts w:ascii="宋体" w:eastAsia="宋体" w:hAnsi="宋体" w:cs="宋体" w:hint="eastAsia"/>
          <w:color w:val="231F20"/>
          <w:sz w:val="17"/>
          <w:szCs w:val="17"/>
        </w:rPr>
        <w:t>第四部分</w:t>
      </w:r>
    </w:p>
    <w:p w:rsidR="00F71205" w:rsidRPr="00F71205" w:rsidRDefault="00F71205" w:rsidP="00F71205">
      <w:pPr>
        <w:spacing w:before="5.30pt"/>
        <w:rPr>
          <w:sz w:val="17"/>
          <w:szCs w:val="24"/>
        </w:rPr>
      </w:pPr>
    </w:p>
    <w:p w:rsidR="00F71205" w:rsidRPr="00F71205" w:rsidRDefault="00F71205" w:rsidP="00F71205">
      <w:pPr>
        <w:ind w:start="28.35pt" w:end="58.05pt"/>
        <w:jc w:val="center"/>
        <w:rPr>
          <w:sz w:val="20"/>
        </w:rPr>
      </w:pPr>
      <w:r w:rsidRPr="00F71205">
        <w:rPr>
          <w:rFonts w:ascii="宋体" w:eastAsia="宋体" w:hAnsi="宋体" w:cs="宋体" w:hint="eastAsia"/>
          <w:color w:val="231F20"/>
          <w:sz w:val="20"/>
          <w:szCs w:val="20"/>
        </w:rPr>
        <w:t>上诉</w:t>
      </w:r>
    </w:p>
    <w:p w:rsidR="00F71205" w:rsidRPr="00F71205" w:rsidRDefault="00F71205" w:rsidP="00F71205">
      <w:pPr>
        <w:spacing w:before="2.35pt"/>
        <w:rPr>
          <w:sz w:val="20"/>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对当局决定提出上诉</w:t>
      </w:r>
    </w:p>
    <w:p w:rsidR="00F71205" w:rsidRPr="00F71205" w:rsidRDefault="00F71205" w:rsidP="00F71205">
      <w:pPr>
        <w:numPr>
          <w:ilvl w:val="0"/>
          <w:numId w:val="42"/>
        </w:numPr>
        <w:tabs>
          <w:tab w:val="start" w:pos="28.40pt"/>
        </w:tabs>
        <w:spacing w:before="13.50pt" w:line="11.85pt" w:lineRule="auto"/>
        <w:ind w:start="5.90pt" w:end="35.5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）任何人对管理局根据第</w:t>
      </w:r>
      <w:r w:rsidRPr="00F71205">
        <w:rPr>
          <w:color w:val="231F20"/>
          <w:sz w:val="24"/>
          <w:szCs w:val="24"/>
        </w:rPr>
        <w:t>7</w:t>
      </w:r>
      <w:r w:rsidRPr="00F71205">
        <w:rPr>
          <w:rFonts w:ascii="宋体" w:eastAsia="宋体" w:hAnsi="宋体" w:cs="宋体" w:hint="eastAsia"/>
          <w:color w:val="231F20"/>
          <w:sz w:val="24"/>
          <w:szCs w:val="24"/>
        </w:rPr>
        <w:t>、</w:t>
      </w:r>
      <w:r w:rsidRPr="00F71205">
        <w:rPr>
          <w:color w:val="231F20"/>
          <w:sz w:val="24"/>
          <w:szCs w:val="24"/>
        </w:rPr>
        <w:t>9</w:t>
      </w:r>
      <w:r w:rsidRPr="00F71205">
        <w:rPr>
          <w:rFonts w:ascii="宋体" w:eastAsia="宋体" w:hAnsi="宋体" w:cs="宋体" w:hint="eastAsia"/>
          <w:color w:val="231F20"/>
          <w:sz w:val="24"/>
          <w:szCs w:val="24"/>
        </w:rPr>
        <w:t>、</w:t>
      </w:r>
      <w:r w:rsidRPr="00F71205">
        <w:rPr>
          <w:color w:val="231F20"/>
          <w:sz w:val="24"/>
          <w:szCs w:val="24"/>
        </w:rPr>
        <w:t>12</w:t>
      </w:r>
      <w:r w:rsidRPr="00F71205">
        <w:rPr>
          <w:rFonts w:ascii="宋体" w:eastAsia="宋体" w:hAnsi="宋体" w:cs="宋体" w:hint="eastAsia"/>
          <w:color w:val="231F20"/>
          <w:sz w:val="24"/>
          <w:szCs w:val="24"/>
        </w:rPr>
        <w:t>、</w:t>
      </w:r>
      <w:r w:rsidRPr="00F71205">
        <w:rPr>
          <w:color w:val="231F20"/>
          <w:sz w:val="24"/>
          <w:szCs w:val="24"/>
        </w:rPr>
        <w:t>14</w:t>
      </w:r>
      <w:r w:rsidRPr="00F71205">
        <w:rPr>
          <w:rFonts w:ascii="宋体" w:eastAsia="宋体" w:hAnsi="宋体" w:cs="宋体" w:hint="eastAsia"/>
          <w:color w:val="231F20"/>
          <w:sz w:val="24"/>
          <w:szCs w:val="24"/>
        </w:rPr>
        <w:t>、</w:t>
      </w:r>
      <w:r w:rsidRPr="00F71205">
        <w:rPr>
          <w:color w:val="231F20"/>
          <w:sz w:val="24"/>
          <w:szCs w:val="24"/>
        </w:rPr>
        <w:t>18</w:t>
      </w:r>
      <w:r w:rsidRPr="00F71205">
        <w:rPr>
          <w:rFonts w:ascii="宋体" w:eastAsia="宋体" w:hAnsi="宋体" w:cs="宋体" w:hint="eastAsia"/>
          <w:color w:val="231F20"/>
          <w:sz w:val="24"/>
          <w:szCs w:val="24"/>
        </w:rPr>
        <w:t>、</w:t>
      </w:r>
      <w:r w:rsidRPr="00F71205">
        <w:rPr>
          <w:color w:val="231F20"/>
          <w:sz w:val="24"/>
          <w:szCs w:val="24"/>
        </w:rPr>
        <w:t>22</w:t>
      </w:r>
      <w:r w:rsidRPr="00F71205">
        <w:rPr>
          <w:rFonts w:ascii="宋体" w:eastAsia="宋体" w:hAnsi="宋体" w:cs="宋体" w:hint="eastAsia"/>
          <w:color w:val="231F20"/>
          <w:sz w:val="24"/>
          <w:szCs w:val="24"/>
        </w:rPr>
        <w:t>、</w:t>
      </w:r>
      <w:r w:rsidRPr="00F71205">
        <w:rPr>
          <w:color w:val="231F20"/>
          <w:sz w:val="24"/>
          <w:szCs w:val="24"/>
        </w:rPr>
        <w:t>24</w:t>
      </w:r>
      <w:r w:rsidRPr="00F71205">
        <w:rPr>
          <w:rFonts w:ascii="宋体" w:eastAsia="宋体" w:hAnsi="宋体" w:cs="宋体" w:hint="eastAsia"/>
          <w:color w:val="231F20"/>
          <w:sz w:val="24"/>
          <w:szCs w:val="24"/>
        </w:rPr>
        <w:t>、</w:t>
      </w:r>
      <w:r w:rsidRPr="00F71205">
        <w:rPr>
          <w:color w:val="231F20"/>
          <w:sz w:val="24"/>
          <w:szCs w:val="24"/>
        </w:rPr>
        <w:t>30</w:t>
      </w:r>
      <w:r w:rsidRPr="00F71205">
        <w:rPr>
          <w:rFonts w:ascii="宋体" w:eastAsia="宋体" w:hAnsi="宋体" w:cs="宋体" w:hint="eastAsia"/>
          <w:color w:val="231F20"/>
          <w:sz w:val="24"/>
          <w:szCs w:val="24"/>
        </w:rPr>
        <w:t>、</w:t>
      </w:r>
      <w:r w:rsidRPr="00F71205">
        <w:rPr>
          <w:color w:val="231F20"/>
          <w:sz w:val="24"/>
          <w:szCs w:val="24"/>
        </w:rPr>
        <w:t>33</w:t>
      </w:r>
      <w:r w:rsidRPr="00F71205">
        <w:rPr>
          <w:rFonts w:ascii="宋体" w:eastAsia="宋体" w:hAnsi="宋体" w:cs="宋体" w:hint="eastAsia"/>
          <w:color w:val="231F20"/>
          <w:sz w:val="24"/>
          <w:szCs w:val="24"/>
        </w:rPr>
        <w:t>、</w:t>
      </w:r>
      <w:r w:rsidRPr="00F71205">
        <w:rPr>
          <w:color w:val="231F20"/>
          <w:sz w:val="24"/>
          <w:szCs w:val="24"/>
        </w:rPr>
        <w:t>35</w:t>
      </w:r>
      <w:r w:rsidRPr="00F71205">
        <w:rPr>
          <w:rFonts w:ascii="宋体" w:eastAsia="宋体" w:hAnsi="宋体" w:cs="宋体" w:hint="eastAsia"/>
          <w:color w:val="231F20"/>
          <w:sz w:val="24"/>
          <w:szCs w:val="24"/>
        </w:rPr>
        <w:t>、</w:t>
      </w:r>
      <w:r w:rsidRPr="00F71205">
        <w:rPr>
          <w:color w:val="231F20"/>
          <w:sz w:val="24"/>
          <w:szCs w:val="24"/>
        </w:rPr>
        <w:t xml:space="preserve">45 </w:t>
      </w:r>
      <w:r w:rsidRPr="00F71205">
        <w:rPr>
          <w:rFonts w:ascii="宋体" w:eastAsia="宋体" w:hAnsi="宋体" w:cs="宋体" w:hint="eastAsia"/>
          <w:color w:val="231F20"/>
          <w:sz w:val="24"/>
          <w:szCs w:val="24"/>
        </w:rPr>
        <w:t>或</w:t>
      </w:r>
      <w:r w:rsidRPr="00F71205">
        <w:rPr>
          <w:color w:val="231F20"/>
          <w:sz w:val="24"/>
          <w:szCs w:val="24"/>
        </w:rPr>
        <w:t xml:space="preserve"> 46 </w:t>
      </w:r>
      <w:r w:rsidRPr="00F71205">
        <w:rPr>
          <w:rFonts w:ascii="宋体" w:eastAsia="宋体" w:hAnsi="宋体" w:cs="宋体" w:hint="eastAsia"/>
          <w:color w:val="231F20"/>
          <w:sz w:val="24"/>
          <w:szCs w:val="24"/>
        </w:rPr>
        <w:t>条作出的决定感到不满，均可按照规定的方式和在规定期限内向部长提出上诉。</w:t>
      </w:r>
    </w:p>
    <w:p w:rsidR="00F71205" w:rsidRPr="00F71205" w:rsidRDefault="00F71205" w:rsidP="00F71205">
      <w:pPr>
        <w:numPr>
          <w:ilvl w:val="1"/>
          <w:numId w:val="42"/>
        </w:numPr>
        <w:tabs>
          <w:tab w:val="start" w:pos="38.85pt"/>
        </w:tabs>
        <w:spacing w:before="13.35pt" w:line="11.85pt" w:lineRule="auto"/>
        <w:ind w:start="5.90pt" w:end="35.50pt" w:firstLine="12pt"/>
        <w:jc w:val="both"/>
        <w:rPr>
          <w:sz w:val="24"/>
        </w:rPr>
      </w:pPr>
      <w:r w:rsidRPr="00F71205">
        <w:rPr>
          <w:rFonts w:ascii="宋体" w:eastAsia="宋体" w:hAnsi="宋体" w:cs="宋体" w:hint="eastAsia"/>
          <w:color w:val="231F20"/>
          <w:sz w:val="24"/>
          <w:szCs w:val="24"/>
        </w:rPr>
        <w:t>部长可确认、推翻或改变管理局的决定。</w:t>
      </w:r>
    </w:p>
    <w:p w:rsidR="00F71205" w:rsidRPr="00F71205" w:rsidRDefault="00F71205" w:rsidP="00F71205">
      <w:pPr>
        <w:numPr>
          <w:ilvl w:val="1"/>
          <w:numId w:val="42"/>
        </w:numPr>
        <w:tabs>
          <w:tab w:val="start" w:pos="38.85pt"/>
        </w:tabs>
        <w:spacing w:before="13.50pt" w:line="11.85pt" w:lineRule="auto"/>
        <w:ind w:start="5.90pt" w:end="35.85pt" w:firstLine="12pt"/>
        <w:jc w:val="both"/>
        <w:rPr>
          <w:sz w:val="24"/>
        </w:rPr>
      </w:pPr>
      <w:r w:rsidRPr="00F71205">
        <w:rPr>
          <w:rFonts w:ascii="宋体" w:eastAsia="宋体" w:hAnsi="宋体" w:cs="宋体" w:hint="eastAsia"/>
          <w:color w:val="231F20"/>
          <w:sz w:val="24"/>
          <w:szCs w:val="24"/>
        </w:rPr>
        <w:t>部长根据第（</w:t>
      </w:r>
      <w:r w:rsidRPr="00F71205">
        <w:rPr>
          <w:color w:val="231F20"/>
          <w:sz w:val="24"/>
          <w:szCs w:val="24"/>
        </w:rPr>
        <w:t>1</w:t>
      </w:r>
      <w:r w:rsidRPr="00F71205">
        <w:rPr>
          <w:rFonts w:ascii="宋体" w:eastAsia="宋体" w:hAnsi="宋体" w:cs="宋体" w:hint="eastAsia"/>
          <w:color w:val="231F20"/>
          <w:sz w:val="24"/>
          <w:szCs w:val="24"/>
        </w:rPr>
        <w:t>）款对任何上诉作出的决定应为最终决定，并具有约束力。</w:t>
      </w:r>
    </w:p>
    <w:p w:rsidR="00F71205" w:rsidRPr="00F71205" w:rsidRDefault="00F71205" w:rsidP="00F71205">
      <w:pPr>
        <w:spacing w:before="13.05pt"/>
        <w:rPr>
          <w:sz w:val="24"/>
          <w:szCs w:val="24"/>
        </w:rPr>
      </w:pPr>
    </w:p>
    <w:p w:rsidR="00F71205" w:rsidRPr="00F71205" w:rsidRDefault="00F71205" w:rsidP="00F71205">
      <w:pPr>
        <w:ind w:start="28.35pt" w:end="58.10pt"/>
        <w:jc w:val="center"/>
        <w:rPr>
          <w:sz w:val="24"/>
        </w:rPr>
      </w:pPr>
      <w:r w:rsidRPr="00F71205">
        <w:rPr>
          <w:rFonts w:ascii="宋体" w:eastAsia="宋体" w:hAnsi="宋体" w:cs="宋体" w:hint="eastAsia"/>
          <w:color w:val="231F20"/>
          <w:sz w:val="17"/>
          <w:szCs w:val="17"/>
        </w:rPr>
        <w:t>第五部分</w:t>
      </w:r>
    </w:p>
    <w:p w:rsidR="00F71205" w:rsidRPr="00F71205" w:rsidRDefault="00F71205" w:rsidP="00F71205">
      <w:pPr>
        <w:spacing w:before="9.50pt"/>
        <w:ind w:start="28.35pt" w:end="58.05pt"/>
        <w:jc w:val="center"/>
        <w:rPr>
          <w:sz w:val="20"/>
        </w:rPr>
      </w:pPr>
      <w:r w:rsidRPr="00F71205">
        <w:rPr>
          <w:rFonts w:ascii="宋体" w:eastAsia="宋体" w:hAnsi="宋体" w:cs="宋体" w:hint="eastAsia"/>
          <w:color w:val="231F20"/>
          <w:sz w:val="20"/>
          <w:szCs w:val="20"/>
        </w:rPr>
        <w:t>执法</w:t>
      </w:r>
    </w:p>
    <w:p w:rsidR="00F71205" w:rsidRPr="00F71205" w:rsidRDefault="00F71205" w:rsidP="00F71205">
      <w:pPr>
        <w:spacing w:before="2.30pt"/>
        <w:rPr>
          <w:sz w:val="20"/>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获授权人员</w:t>
      </w:r>
    </w:p>
    <w:p w:rsidR="00F71205" w:rsidRPr="00F71205" w:rsidRDefault="00F71205" w:rsidP="00F71205">
      <w:pPr>
        <w:numPr>
          <w:ilvl w:val="0"/>
          <w:numId w:val="42"/>
        </w:numPr>
        <w:tabs>
          <w:tab w:val="start" w:pos="28.40pt"/>
        </w:tabs>
        <w:spacing w:before="13.55pt" w:line="11.85pt" w:lineRule="auto"/>
        <w:ind w:start="5.90pt" w:end="35.8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）部长可以书面授权管理局任何官员或公职人员行使本法赋予的执法权力。</w:t>
      </w:r>
    </w:p>
    <w:p w:rsidR="00F71205" w:rsidRPr="00F71205" w:rsidRDefault="00F71205" w:rsidP="00F71205">
      <w:pPr>
        <w:numPr>
          <w:ilvl w:val="1"/>
          <w:numId w:val="42"/>
        </w:numPr>
        <w:tabs>
          <w:tab w:val="start" w:pos="38.85pt"/>
        </w:tabs>
        <w:spacing w:before="13.40pt" w:line="11.85pt" w:lineRule="auto"/>
        <w:ind w:start="5.90pt" w:end="35.90pt" w:firstLine="12pt"/>
        <w:jc w:val="both"/>
        <w:rPr>
          <w:sz w:val="24"/>
        </w:rPr>
      </w:pPr>
      <w:r w:rsidRPr="00F71205">
        <w:rPr>
          <w:rFonts w:ascii="宋体" w:eastAsia="宋体" w:hAnsi="宋体" w:cs="宋体" w:hint="eastAsia"/>
          <w:color w:val="231F20"/>
          <w:sz w:val="24"/>
          <w:szCs w:val="24"/>
        </w:rPr>
        <w:t>任何此类官员均应被视为《刑法》（第</w:t>
      </w:r>
      <w:r w:rsidRPr="00F71205">
        <w:rPr>
          <w:color w:val="231F20"/>
          <w:sz w:val="24"/>
          <w:szCs w:val="24"/>
        </w:rPr>
        <w:t xml:space="preserve"> 574 </w:t>
      </w:r>
      <w:r w:rsidRPr="00F71205">
        <w:rPr>
          <w:rFonts w:ascii="宋体" w:eastAsia="宋体" w:hAnsi="宋体" w:cs="宋体" w:hint="eastAsia"/>
          <w:color w:val="231F20"/>
          <w:sz w:val="24"/>
          <w:szCs w:val="24"/>
        </w:rPr>
        <w:t>号法案）所定义的公务员。</w:t>
      </w:r>
    </w:p>
    <w:p w:rsidR="00F71205" w:rsidRPr="00F71205" w:rsidRDefault="00F71205" w:rsidP="00F71205">
      <w:pPr>
        <w:spacing w:before="13.15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权限卡</w:t>
      </w:r>
    </w:p>
    <w:p w:rsidR="00F71205" w:rsidRPr="00F71205" w:rsidRDefault="00F71205" w:rsidP="00F71205">
      <w:pPr>
        <w:numPr>
          <w:ilvl w:val="0"/>
          <w:numId w:val="42"/>
        </w:numPr>
        <w:tabs>
          <w:tab w:val="start" w:pos="28.40pt"/>
        </w:tabs>
        <w:spacing w:before="13.55pt" w:line="11.85pt" w:lineRule="auto"/>
        <w:ind w:start="5.90pt" w:end="35.55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管理局须向每名获授权人员发出一张由管理局首席执行官签署的授权卡。</w:t>
      </w:r>
    </w:p>
    <w:p w:rsidR="00F71205" w:rsidRPr="00F71205" w:rsidRDefault="00F71205" w:rsidP="00F71205">
      <w:pPr>
        <w:spacing w:line="11.8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42"/>
        </w:numPr>
        <w:tabs>
          <w:tab w:val="start" w:pos="67.95pt"/>
        </w:tabs>
        <w:spacing w:before="2.95pt" w:line="11.25pt" w:lineRule="auto"/>
        <w:ind w:end="6.45pt" w:firstLine="12pt"/>
        <w:jc w:val="both"/>
        <w:rPr>
          <w:sz w:val="24"/>
        </w:rPr>
      </w:pPr>
      <w:r w:rsidRPr="00F71205">
        <w:rPr>
          <w:rFonts w:ascii="宋体" w:eastAsia="宋体" w:hAnsi="宋体" w:cs="宋体" w:hint="eastAsia"/>
          <w:color w:val="231F20"/>
          <w:sz w:val="24"/>
          <w:szCs w:val="24"/>
        </w:rPr>
        <w:t>被授权官员在行使本法赋予的任何执法权力时，应当根据要求向被授权人出示根据第（</w:t>
      </w:r>
      <w:r w:rsidRPr="00F71205">
        <w:rPr>
          <w:color w:val="231F20"/>
          <w:sz w:val="24"/>
          <w:szCs w:val="24"/>
        </w:rPr>
        <w:t>1</w:t>
      </w:r>
      <w:r w:rsidRPr="00F71205">
        <w:rPr>
          <w:rFonts w:ascii="宋体" w:eastAsia="宋体" w:hAnsi="宋体" w:cs="宋体" w:hint="eastAsia"/>
          <w:color w:val="231F20"/>
          <w:sz w:val="24"/>
          <w:szCs w:val="24"/>
        </w:rPr>
        <w:t>）款向其颁发的执法卡。</w:t>
      </w:r>
    </w:p>
    <w:p w:rsidR="00F71205" w:rsidRPr="00F71205" w:rsidRDefault="00F71205" w:rsidP="00F71205">
      <w:pPr>
        <w:spacing w:before="11.6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调查权</w:t>
      </w:r>
    </w:p>
    <w:p w:rsidR="00F71205" w:rsidRPr="00F71205" w:rsidRDefault="00F71205" w:rsidP="00F71205">
      <w:pPr>
        <w:numPr>
          <w:ilvl w:val="0"/>
          <w:numId w:val="42"/>
        </w:numPr>
        <w:tabs>
          <w:tab w:val="start" w:pos="57.50pt"/>
        </w:tabs>
        <w:spacing w:before="12.85pt" w:line="11.25pt" w:lineRule="auto"/>
        <w:ind w:end="6.80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授权官员可以调查违反本法的任何犯罪行为。</w:t>
      </w:r>
    </w:p>
    <w:p w:rsidR="00F71205" w:rsidRPr="00F71205" w:rsidRDefault="00F71205" w:rsidP="00F71205">
      <w:pPr>
        <w:numPr>
          <w:ilvl w:val="1"/>
          <w:numId w:val="42"/>
        </w:numPr>
        <w:tabs>
          <w:tab w:val="start" w:pos="67.95pt"/>
        </w:tabs>
        <w:spacing w:before="13.10pt" w:line="11.25pt" w:lineRule="auto"/>
        <w:ind w:end="6.45pt" w:firstLine="12pt"/>
        <w:jc w:val="both"/>
        <w:rPr>
          <w:sz w:val="24"/>
        </w:rPr>
      </w:pPr>
      <w:r w:rsidRPr="00F71205">
        <w:rPr>
          <w:rFonts w:ascii="宋体" w:eastAsia="宋体" w:hAnsi="宋体" w:cs="宋体" w:hint="eastAsia"/>
          <w:color w:val="231F20"/>
          <w:sz w:val="24"/>
          <w:szCs w:val="24"/>
        </w:rPr>
        <w:t>为避免疑问，特此声明：就本法而言，授权官员应拥有《刑事诉讼法典》（第</w:t>
      </w:r>
      <w:r w:rsidRPr="00F71205">
        <w:rPr>
          <w:color w:val="231F20"/>
          <w:sz w:val="24"/>
          <w:szCs w:val="24"/>
        </w:rPr>
        <w:t xml:space="preserve"> 593 </w:t>
      </w:r>
      <w:r w:rsidRPr="00F71205">
        <w:rPr>
          <w:rFonts w:ascii="宋体" w:eastAsia="宋体" w:hAnsi="宋体" w:cs="宋体" w:hint="eastAsia"/>
          <w:color w:val="231F20"/>
          <w:sz w:val="24"/>
          <w:szCs w:val="24"/>
        </w:rPr>
        <w:t>号法案）规定的与可扣押案件的警察调查有关的各级警官的全部或部分权力，并且这些权力是对本法规定的权力的补充，而不是对本法规定的权力的减损。</w:t>
      </w:r>
    </w:p>
    <w:p w:rsidR="00F71205" w:rsidRPr="00F71205" w:rsidRDefault="00F71205" w:rsidP="00F71205">
      <w:pPr>
        <w:spacing w:before="11.7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凭令搜查和扣押</w:t>
      </w:r>
    </w:p>
    <w:p w:rsidR="00F71205" w:rsidRPr="00F71205" w:rsidRDefault="00F71205" w:rsidP="00F71205">
      <w:pPr>
        <w:numPr>
          <w:ilvl w:val="0"/>
          <w:numId w:val="42"/>
        </w:numPr>
        <w:tabs>
          <w:tab w:val="start" w:pos="57.50pt"/>
        </w:tabs>
        <w:spacing w:before="12.90pt" w:line="11.25pt" w:lineRule="auto"/>
        <w:ind w:end="6.5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）如果治安法官根据授权官员的宣誓书面材料，并经过治安法官认为必要的调查，认为有合理理由相信</w:t>
      </w:r>
      <w:r w:rsidRPr="00F71205">
        <w:rPr>
          <w:color w:val="231F20"/>
          <w:sz w:val="24"/>
          <w:szCs w:val="24"/>
        </w:rPr>
        <w:t>—</w:t>
      </w:r>
      <w:r w:rsidRPr="00F71205">
        <w:rPr>
          <w:rFonts w:hint="eastAsia"/>
          <w:color w:val="231F20"/>
          <w:sz w:val="24"/>
          <w:szCs w:val="24"/>
        </w:rPr>
        <w:t>—</w:t>
      </w:r>
    </w:p>
    <w:p w:rsidR="00F71205" w:rsidRPr="00F71205" w:rsidRDefault="00F71205" w:rsidP="00F71205">
      <w:pPr>
        <w:numPr>
          <w:ilvl w:val="0"/>
          <w:numId w:val="32"/>
        </w:numPr>
        <w:tabs>
          <w:tab w:val="start" w:pos="82.95pt"/>
        </w:tabs>
        <w:spacing w:before="7.45pt"/>
        <w:ind w:start="82.95pt" w:hanging="20.85pt"/>
        <w:rPr>
          <w:sz w:val="24"/>
        </w:rPr>
      </w:pPr>
      <w:r w:rsidRPr="00F71205">
        <w:rPr>
          <w:rFonts w:ascii="宋体" w:eastAsia="宋体" w:hAnsi="宋体" w:cs="宋体" w:hint="eastAsia"/>
          <w:color w:val="231F20"/>
          <w:sz w:val="24"/>
          <w:szCs w:val="24"/>
        </w:rPr>
        <w:t>任何处所或交通工具已被用于；或</w:t>
      </w:r>
    </w:p>
    <w:p w:rsidR="00F71205" w:rsidRPr="00F71205" w:rsidRDefault="00F71205" w:rsidP="00F71205">
      <w:pPr>
        <w:numPr>
          <w:ilvl w:val="0"/>
          <w:numId w:val="32"/>
        </w:numPr>
        <w:tabs>
          <w:tab w:val="start" w:pos="83pt"/>
        </w:tabs>
        <w:spacing w:before="7.85pt" w:line="11.25pt" w:lineRule="auto"/>
        <w:ind w:end="6.90pt"/>
        <w:rPr>
          <w:sz w:val="24"/>
        </w:rPr>
      </w:pPr>
      <w:r w:rsidRPr="00F71205">
        <w:rPr>
          <w:rFonts w:ascii="宋体" w:eastAsia="宋体" w:hAnsi="宋体" w:cs="宋体" w:hint="eastAsia"/>
          <w:color w:val="231F20"/>
          <w:sz w:val="24"/>
          <w:szCs w:val="24"/>
        </w:rPr>
        <w:t>任何处所或运输工具内有进行调查所需的证据，</w:t>
      </w:r>
    </w:p>
    <w:p w:rsidR="00F71205" w:rsidRPr="00F71205" w:rsidRDefault="00F71205" w:rsidP="00F71205">
      <w:pPr>
        <w:spacing w:before="13.05pt" w:line="11.25pt" w:lineRule="auto"/>
        <w:ind w:start="35pt" w:end="6.40pt"/>
        <w:jc w:val="both"/>
        <w:rPr>
          <w:sz w:val="24"/>
          <w:szCs w:val="24"/>
        </w:rPr>
      </w:pPr>
      <w:r w:rsidRPr="00F71205">
        <w:rPr>
          <w:rFonts w:ascii="宋体" w:eastAsia="宋体" w:hAnsi="宋体" w:cs="宋体" w:hint="eastAsia"/>
          <w:color w:val="231F20"/>
          <w:sz w:val="24"/>
          <w:szCs w:val="24"/>
        </w:rPr>
        <w:t>实施本法所规定的犯罪，治安官可以签发搜查令，授权搜查令中指定的授权官员在白天或晚上的任何合理时间，在有人协助或无人协助的情况下进入该处所或交通工具，必要时可使用武力。</w:t>
      </w:r>
    </w:p>
    <w:p w:rsidR="00F71205" w:rsidRPr="00F71205" w:rsidRDefault="00F71205" w:rsidP="00F71205">
      <w:pPr>
        <w:spacing w:before="13.15pt" w:line="11.25pt" w:lineRule="auto"/>
        <w:ind w:start="35pt" w:end="6.35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）在不影响第（</w:t>
      </w:r>
      <w:r w:rsidRPr="00F71205">
        <w:rPr>
          <w:color w:val="231F20"/>
          <w:sz w:val="24"/>
          <w:szCs w:val="24"/>
        </w:rPr>
        <w:t>1</w:t>
      </w:r>
      <w:r w:rsidRPr="00F71205">
        <w:rPr>
          <w:rFonts w:ascii="宋体" w:eastAsia="宋体" w:hAnsi="宋体" w:cs="宋体" w:hint="eastAsia"/>
          <w:color w:val="231F20"/>
          <w:sz w:val="24"/>
          <w:szCs w:val="24"/>
        </w:rPr>
        <w:t>）款的一般性的前提下，治安官签发的手令可授权搜查和扣押任何医疗设备、书籍、文件、计算机数据、仪器、设备、装置、机械、车辆、物质或物品（包括数字形式），只要有合理理由相信这些物品或物品可以提供犯罪证据。</w:t>
      </w:r>
    </w:p>
    <w:p w:rsidR="00F71205" w:rsidRPr="00F71205" w:rsidRDefault="00F71205" w:rsidP="00F71205">
      <w:pPr>
        <w:spacing w:line="11.25pt" w:lineRule="auto"/>
        <w:sectPr w:rsidR="00F71205" w:rsidRPr="00F71205">
          <w:pgSz w:w="499pt" w:h="709pt"/>
          <w:pgMar w:top="70pt" w:right="60pt" w:bottom="14pt" w:left="61pt" w:header="51pt" w:footer="0pt" w:gutter="0pt"/>
          <w:cols w:space="36pt"/>
        </w:sectPr>
      </w:pPr>
    </w:p>
    <w:p w:rsidR="00F71205" w:rsidRPr="00F71205" w:rsidRDefault="00F71205" w:rsidP="00F71205">
      <w:pPr>
        <w:numPr>
          <w:ilvl w:val="0"/>
          <w:numId w:val="31"/>
        </w:numPr>
        <w:tabs>
          <w:tab w:val="start" w:pos="38.85pt"/>
        </w:tabs>
        <w:spacing w:before="2.95pt" w:line="11.25pt" w:lineRule="auto"/>
        <w:ind w:end="35.85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款进行搜查的获授权人员可为调查有关罪行的目的，搜查在该处所或交通工具内的任何人。</w:t>
      </w:r>
    </w:p>
    <w:p w:rsidR="00F71205" w:rsidRPr="00F71205" w:rsidRDefault="00F71205" w:rsidP="00F71205">
      <w:pPr>
        <w:numPr>
          <w:ilvl w:val="0"/>
          <w:numId w:val="31"/>
        </w:numPr>
        <w:tabs>
          <w:tab w:val="start" w:pos="38.85pt"/>
        </w:tabs>
        <w:spacing w:before="13.10pt" w:line="11.25pt" w:lineRule="auto"/>
        <w:ind w:end="35.55pt" w:firstLine="12pt"/>
        <w:jc w:val="both"/>
        <w:rPr>
          <w:sz w:val="24"/>
        </w:rPr>
      </w:pPr>
      <w:r w:rsidRPr="00F71205">
        <w:rPr>
          <w:rFonts w:ascii="宋体" w:eastAsia="宋体" w:hAnsi="宋体" w:cs="宋体" w:hint="eastAsia"/>
          <w:color w:val="231F20"/>
          <w:sz w:val="24"/>
          <w:szCs w:val="24"/>
        </w:rPr>
        <w:t>获授权人员根据第</w:t>
      </w:r>
      <w:r w:rsidRPr="00F71205">
        <w:rPr>
          <w:color w:val="231F20"/>
          <w:sz w:val="24"/>
          <w:szCs w:val="24"/>
        </w:rPr>
        <w:t>(3)</w:t>
      </w:r>
      <w:r w:rsidRPr="00F71205">
        <w:rPr>
          <w:rFonts w:ascii="宋体" w:eastAsia="宋体" w:hAnsi="宋体" w:cs="宋体" w:hint="eastAsia"/>
          <w:color w:val="231F20"/>
          <w:sz w:val="24"/>
          <w:szCs w:val="24"/>
        </w:rPr>
        <w:t>款或第</w:t>
      </w:r>
      <w:r w:rsidRPr="00F71205">
        <w:rPr>
          <w:color w:val="231F20"/>
          <w:sz w:val="24"/>
          <w:szCs w:val="24"/>
        </w:rPr>
        <w:t>52</w:t>
      </w:r>
      <w:r w:rsidRPr="00F71205">
        <w:rPr>
          <w:rFonts w:ascii="宋体" w:eastAsia="宋体" w:hAnsi="宋体" w:cs="宋体" w:hint="eastAsia"/>
          <w:color w:val="231F20"/>
          <w:sz w:val="24"/>
          <w:szCs w:val="24"/>
        </w:rPr>
        <w:t>条对任何人进行搜查时，可扣押或没收并妥善保管在该人身上发现的所有物品（必需的衣物除外），而任何有理由相信是犯罪工具或其他证据的物品，可予以扣留，直至该人获释或无罪宣告。</w:t>
      </w:r>
    </w:p>
    <w:p w:rsidR="00F71205" w:rsidRPr="00F71205" w:rsidRDefault="00F71205" w:rsidP="00F71205">
      <w:pPr>
        <w:numPr>
          <w:ilvl w:val="0"/>
          <w:numId w:val="31"/>
        </w:numPr>
        <w:tabs>
          <w:tab w:val="start" w:pos="38.85pt"/>
        </w:tabs>
        <w:spacing w:before="13.20pt" w:line="11.25pt" w:lineRule="auto"/>
        <w:ind w:end="35.85pt" w:firstLine="12pt"/>
        <w:jc w:val="both"/>
        <w:rPr>
          <w:sz w:val="24"/>
        </w:rPr>
      </w:pPr>
      <w:r w:rsidRPr="00F71205">
        <w:rPr>
          <w:rFonts w:ascii="宋体" w:eastAsia="宋体" w:hAnsi="宋体" w:cs="宋体" w:hint="eastAsia"/>
          <w:color w:val="231F20"/>
          <w:sz w:val="24"/>
          <w:szCs w:val="24"/>
        </w:rPr>
        <w:t>除同性别外，任何人不得接受搜查，且搜查应严格遵守礼仪。</w:t>
      </w:r>
    </w:p>
    <w:p w:rsidR="00F71205" w:rsidRPr="00F71205" w:rsidRDefault="00F71205" w:rsidP="00F71205">
      <w:pPr>
        <w:numPr>
          <w:ilvl w:val="0"/>
          <w:numId w:val="31"/>
        </w:numPr>
        <w:tabs>
          <w:tab w:val="start" w:pos="38.85pt"/>
        </w:tabs>
        <w:spacing w:before="13.10pt" w:line="11.25pt" w:lineRule="auto"/>
        <w:ind w:end="35.45pt" w:firstLine="12pt"/>
        <w:jc w:val="both"/>
        <w:rPr>
          <w:sz w:val="24"/>
        </w:rPr>
      </w:pPr>
      <w:r w:rsidRPr="00F71205">
        <w:rPr>
          <w:rFonts w:ascii="宋体" w:eastAsia="宋体" w:hAnsi="宋体" w:cs="宋体" w:hint="eastAsia"/>
          <w:color w:val="231F20"/>
          <w:sz w:val="24"/>
          <w:szCs w:val="24"/>
        </w:rPr>
        <w:t>如果由于其性质、大小或数量，无法移除根据本条扣押的任何医疗器械、书籍、文件、电脑数据、仪器、设备、装置、机械、车辆、物质或物品（包括数字形式），则授权人员应当以任何方式将该医疗器械、书籍、文件、电脑数据、仪器、设备、装置、机械、车辆、物质或物品（包括数字形式）封存在发现它的处所或运输工具内。</w:t>
      </w:r>
    </w:p>
    <w:p w:rsidR="00F71205" w:rsidRPr="00F71205" w:rsidRDefault="00F71205" w:rsidP="00F71205">
      <w:pPr>
        <w:numPr>
          <w:ilvl w:val="0"/>
          <w:numId w:val="31"/>
        </w:numPr>
        <w:tabs>
          <w:tab w:val="start" w:pos="38.85pt"/>
        </w:tabs>
        <w:spacing w:before="13.20pt" w:line="11.25pt" w:lineRule="auto"/>
        <w:ind w:end="35.55pt" w:firstLine="12pt"/>
        <w:jc w:val="both"/>
        <w:rPr>
          <w:sz w:val="24"/>
        </w:rPr>
      </w:pPr>
      <w:r w:rsidRPr="00F71205">
        <w:rPr>
          <w:rFonts w:ascii="宋体" w:eastAsia="宋体" w:hAnsi="宋体" w:cs="宋体" w:hint="eastAsia"/>
          <w:color w:val="231F20"/>
          <w:sz w:val="24"/>
          <w:szCs w:val="24"/>
        </w:rPr>
        <w:t>任何人未经合法授权，破坏、篡改或损坏第（</w:t>
      </w:r>
      <w:r w:rsidRPr="00F71205">
        <w:rPr>
          <w:color w:val="231F20"/>
          <w:sz w:val="24"/>
          <w:szCs w:val="24"/>
        </w:rPr>
        <w:t>6</w:t>
      </w:r>
      <w:r w:rsidRPr="00F71205">
        <w:rPr>
          <w:rFonts w:ascii="宋体" w:eastAsia="宋体" w:hAnsi="宋体" w:cs="宋体" w:hint="eastAsia"/>
          <w:color w:val="231F20"/>
          <w:sz w:val="24"/>
          <w:szCs w:val="24"/>
        </w:rPr>
        <w:t>）款提及的封条，或移除任何医疗设备、书籍、文件、电脑数据、仪器、设备、装置、机械、车辆、物质或物品（包括封存的数字形式），或试图这么做，均属违法，一经定罪，可处以不超过五十万林吉特的罚款或不超过三年的监禁，或两者并处。</w:t>
      </w:r>
    </w:p>
    <w:p w:rsidR="00F71205" w:rsidRPr="00F71205" w:rsidRDefault="00F71205" w:rsidP="00F71205">
      <w:pPr>
        <w:spacing w:before="11.75pt"/>
        <w:rPr>
          <w:sz w:val="24"/>
          <w:szCs w:val="24"/>
        </w:rPr>
      </w:pPr>
    </w:p>
    <w:p w:rsidR="00F71205" w:rsidRPr="00F71205" w:rsidRDefault="00F71205" w:rsidP="00F71205">
      <w:pPr>
        <w:spacing w:before="0.05pt"/>
        <w:ind w:start="5.90pt"/>
        <w:outlineLvl w:val="0"/>
        <w:rPr>
          <w:b/>
          <w:bCs/>
          <w:sz w:val="24"/>
          <w:szCs w:val="24"/>
        </w:rPr>
      </w:pPr>
      <w:r w:rsidRPr="00F71205">
        <w:rPr>
          <w:rFonts w:ascii="宋体" w:eastAsia="宋体" w:hAnsi="宋体" w:cs="宋体" w:hint="eastAsia"/>
          <w:b/>
          <w:bCs/>
          <w:color w:val="231F20"/>
          <w:sz w:val="24"/>
          <w:szCs w:val="24"/>
        </w:rPr>
        <w:t>无证搜查和扣押</w:t>
      </w:r>
    </w:p>
    <w:p w:rsidR="00F71205" w:rsidRPr="00F71205" w:rsidRDefault="00F71205" w:rsidP="00F71205">
      <w:pPr>
        <w:numPr>
          <w:ilvl w:val="0"/>
          <w:numId w:val="42"/>
        </w:numPr>
        <w:tabs>
          <w:tab w:val="start" w:pos="41.90pt"/>
        </w:tabs>
        <w:spacing w:before="12.85pt" w:line="11.25pt" w:lineRule="auto"/>
        <w:ind w:start="5.90pt" w:end="35.55pt"/>
        <w:jc w:val="both"/>
        <w:rPr>
          <w:sz w:val="24"/>
        </w:rPr>
      </w:pPr>
      <w:r w:rsidRPr="00F71205">
        <w:rPr>
          <w:rFonts w:ascii="宋体" w:eastAsia="宋体" w:hAnsi="宋体" w:cs="宋体" w:hint="eastAsia"/>
          <w:color w:val="231F20"/>
          <w:sz w:val="24"/>
          <w:szCs w:val="24"/>
        </w:rPr>
        <w:t>如果获授权人员收到信息后，认为有合理理由相信，由于延迟取得第</w:t>
      </w:r>
      <w:r w:rsidRPr="00F71205">
        <w:rPr>
          <w:color w:val="231F20"/>
          <w:sz w:val="24"/>
          <w:szCs w:val="24"/>
        </w:rPr>
        <w:t xml:space="preserve"> 51 </w:t>
      </w:r>
      <w:r w:rsidRPr="00F71205">
        <w:rPr>
          <w:rFonts w:ascii="宋体" w:eastAsia="宋体" w:hAnsi="宋体" w:cs="宋体" w:hint="eastAsia"/>
          <w:color w:val="231F20"/>
          <w:sz w:val="24"/>
          <w:szCs w:val="24"/>
        </w:rPr>
        <w:t>条规定的搜查令，调查将受到不利影响，或犯罪证据可能被篡改、移走、损坏或销毁，则获授权人员可进入该处所或运输工具，并在该处所内、之上或就该处所行使</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spacing w:before="3.05pt" w:line="11.15pt" w:lineRule="auto"/>
        <w:ind w:start="35pt" w:end="6.75pt"/>
        <w:jc w:val="both"/>
        <w:rPr>
          <w:sz w:val="24"/>
          <w:szCs w:val="24"/>
        </w:rPr>
      </w:pPr>
      <w:r w:rsidRPr="00F71205">
        <w:rPr>
          <w:rFonts w:ascii="宋体" w:eastAsia="宋体" w:hAnsi="宋体" w:cs="宋体" w:hint="eastAsia"/>
          <w:color w:val="231F20"/>
          <w:sz w:val="24"/>
          <w:szCs w:val="24"/>
        </w:rPr>
        <w:t>或以充分和充分的方式转让第</w:t>
      </w:r>
      <w:r w:rsidRPr="00F71205">
        <w:rPr>
          <w:color w:val="231F20"/>
          <w:sz w:val="24"/>
          <w:szCs w:val="24"/>
        </w:rPr>
        <w:t>51</w:t>
      </w:r>
      <w:r w:rsidRPr="00F71205">
        <w:rPr>
          <w:rFonts w:ascii="宋体" w:eastAsia="宋体" w:hAnsi="宋体" w:cs="宋体" w:hint="eastAsia"/>
          <w:color w:val="231F20"/>
          <w:sz w:val="24"/>
          <w:szCs w:val="24"/>
        </w:rPr>
        <w:t>条所提及的所有权力，如同他根据该条签发的授权书授权他这样做一样。</w:t>
      </w:r>
    </w:p>
    <w:p w:rsidR="00F71205" w:rsidRPr="00F71205" w:rsidRDefault="00F71205" w:rsidP="00F71205">
      <w:pPr>
        <w:spacing w:before="10.95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访问计算机数据</w:t>
      </w:r>
    </w:p>
    <w:p w:rsidR="00F71205" w:rsidRPr="00F71205" w:rsidRDefault="00F71205" w:rsidP="00F71205">
      <w:pPr>
        <w:numPr>
          <w:ilvl w:val="0"/>
          <w:numId w:val="42"/>
        </w:numPr>
        <w:tabs>
          <w:tab w:val="start" w:pos="57.50pt"/>
        </w:tabs>
        <w:spacing w:before="12.55pt" w:line="11.15pt" w:lineRule="auto"/>
        <w:ind w:end="6.7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）根据第</w:t>
      </w:r>
      <w:r w:rsidRPr="00F71205">
        <w:rPr>
          <w:color w:val="231F20"/>
          <w:sz w:val="24"/>
          <w:szCs w:val="24"/>
        </w:rPr>
        <w:t>51</w:t>
      </w:r>
      <w:r w:rsidRPr="00F71205">
        <w:rPr>
          <w:rFonts w:ascii="宋体" w:eastAsia="宋体" w:hAnsi="宋体" w:cs="宋体" w:hint="eastAsia"/>
          <w:color w:val="231F20"/>
          <w:sz w:val="24"/>
          <w:szCs w:val="24"/>
        </w:rPr>
        <w:t>条和第</w:t>
      </w:r>
      <w:r w:rsidRPr="00F71205">
        <w:rPr>
          <w:color w:val="231F20"/>
          <w:sz w:val="24"/>
          <w:szCs w:val="24"/>
        </w:rPr>
        <w:t>52</w:t>
      </w:r>
      <w:r w:rsidRPr="00F71205">
        <w:rPr>
          <w:rFonts w:ascii="宋体" w:eastAsia="宋体" w:hAnsi="宋体" w:cs="宋体" w:hint="eastAsia"/>
          <w:color w:val="231F20"/>
          <w:sz w:val="24"/>
          <w:szCs w:val="24"/>
        </w:rPr>
        <w:t>条进行搜查的授权人员有权查阅计算机数据，不论这些数据是否存储在计算机中。</w:t>
      </w:r>
    </w:p>
    <w:p w:rsidR="00F71205" w:rsidRPr="00F71205" w:rsidRDefault="00F71205" w:rsidP="00F71205">
      <w:pPr>
        <w:numPr>
          <w:ilvl w:val="1"/>
          <w:numId w:val="42"/>
        </w:numPr>
        <w:tabs>
          <w:tab w:val="start" w:pos="67.95pt"/>
        </w:tabs>
        <w:spacing w:before="11.95pt"/>
        <w:ind w:start="67.95pt" w:hanging="20.95pt"/>
        <w:rPr>
          <w:sz w:val="24"/>
        </w:rPr>
      </w:pPr>
      <w:r w:rsidRPr="00F71205">
        <w:rPr>
          <w:rFonts w:ascii="宋体" w:eastAsia="宋体" w:hAnsi="宋体" w:cs="宋体" w:hint="eastAsia"/>
          <w:color w:val="231F20"/>
          <w:sz w:val="24"/>
          <w:szCs w:val="24"/>
        </w:rPr>
        <w:t>就本节而言，</w:t>
      </w:r>
      <w:r w:rsidRPr="00F71205">
        <w:rPr>
          <w:color w:val="231F20"/>
          <w:sz w:val="24"/>
          <w:szCs w:val="24"/>
        </w:rPr>
        <w:t>“</w:t>
      </w:r>
      <w:r w:rsidRPr="00F71205">
        <w:rPr>
          <w:rFonts w:ascii="宋体" w:eastAsia="宋体" w:hAnsi="宋体" w:cs="宋体" w:hint="eastAsia"/>
          <w:color w:val="231F20"/>
          <w:sz w:val="24"/>
          <w:szCs w:val="24"/>
        </w:rPr>
        <w:t>访问</w:t>
      </w:r>
      <w:r w:rsidRPr="00F71205">
        <w:rPr>
          <w:color w:val="231F20"/>
          <w:sz w:val="24"/>
          <w:szCs w:val="24"/>
        </w:rPr>
        <w:t>”——</w:t>
      </w:r>
    </w:p>
    <w:p w:rsidR="00F71205" w:rsidRPr="00F71205" w:rsidRDefault="00F71205" w:rsidP="00F71205">
      <w:pPr>
        <w:numPr>
          <w:ilvl w:val="2"/>
          <w:numId w:val="42"/>
        </w:numPr>
        <w:tabs>
          <w:tab w:val="start" w:pos="83pt"/>
        </w:tabs>
        <w:spacing w:before="7.75pt" w:line="11.15pt" w:lineRule="auto"/>
        <w:ind w:end="6.45pt"/>
        <w:jc w:val="both"/>
        <w:rPr>
          <w:sz w:val="24"/>
        </w:rPr>
      </w:pPr>
      <w:r w:rsidRPr="00F71205">
        <w:rPr>
          <w:rFonts w:ascii="宋体" w:eastAsia="宋体" w:hAnsi="宋体" w:cs="宋体" w:hint="eastAsia"/>
          <w:color w:val="231F20"/>
          <w:sz w:val="24"/>
          <w:szCs w:val="24"/>
        </w:rPr>
        <w:t>包括提供必要的密码、加密代码、解密代码、软件或硬件以及理解计算机数据所需的任何其他手段；以及</w:t>
      </w:r>
    </w:p>
    <w:p w:rsidR="00F71205" w:rsidRPr="00F71205" w:rsidRDefault="00F71205" w:rsidP="00F71205">
      <w:pPr>
        <w:numPr>
          <w:ilvl w:val="2"/>
          <w:numId w:val="42"/>
        </w:numPr>
        <w:tabs>
          <w:tab w:val="start" w:pos="82.95pt"/>
        </w:tabs>
        <w:spacing w:before="7.10pt" w:line="13.30pt" w:lineRule="exact"/>
        <w:ind w:start="82.95pt" w:hanging="20.85pt"/>
        <w:rPr>
          <w:sz w:val="24"/>
        </w:rPr>
      </w:pPr>
      <w:r w:rsidRPr="00F71205">
        <w:rPr>
          <w:rFonts w:ascii="宋体" w:eastAsia="宋体" w:hAnsi="宋体" w:cs="宋体" w:hint="eastAsia"/>
          <w:color w:val="231F20"/>
          <w:sz w:val="24"/>
          <w:szCs w:val="24"/>
        </w:rPr>
        <w:t>具有第</w:t>
      </w:r>
      <w:r w:rsidRPr="00F71205">
        <w:rPr>
          <w:color w:val="231F20"/>
          <w:sz w:val="24"/>
          <w:szCs w:val="24"/>
        </w:rPr>
        <w:t xml:space="preserve"> 2(2) </w:t>
      </w:r>
      <w:r w:rsidRPr="00F71205">
        <w:rPr>
          <w:rFonts w:ascii="宋体" w:eastAsia="宋体" w:hAnsi="宋体" w:cs="宋体" w:hint="eastAsia"/>
          <w:color w:val="231F20"/>
          <w:sz w:val="24"/>
          <w:szCs w:val="24"/>
        </w:rPr>
        <w:t>款赋予的含义，并且</w:t>
      </w:r>
    </w:p>
    <w:p w:rsidR="00F71205" w:rsidRPr="00F71205" w:rsidRDefault="00F71205" w:rsidP="00F71205">
      <w:pPr>
        <w:numPr>
          <w:ilvl w:val="0"/>
          <w:numId w:val="33"/>
        </w:numPr>
        <w:tabs>
          <w:tab w:val="start" w:pos="102.65pt"/>
        </w:tabs>
        <w:spacing w:line="13.30pt" w:lineRule="exact"/>
        <w:ind w:start="102.65pt" w:hanging="19.65pt"/>
        <w:rPr>
          <w:sz w:val="24"/>
        </w:rPr>
      </w:pPr>
      <w:r w:rsidRPr="00F71205">
        <w:rPr>
          <w:color w:val="231F20"/>
          <w:sz w:val="24"/>
          <w:szCs w:val="24"/>
        </w:rPr>
        <w:t xml:space="preserve">1997 </w:t>
      </w:r>
      <w:r w:rsidRPr="00F71205">
        <w:rPr>
          <w:rFonts w:ascii="宋体" w:eastAsia="宋体" w:hAnsi="宋体" w:cs="宋体" w:hint="eastAsia"/>
          <w:color w:val="231F20"/>
          <w:sz w:val="24"/>
          <w:szCs w:val="24"/>
        </w:rPr>
        <w:t>年计算机犯罪法案</w:t>
      </w:r>
      <w:r w:rsidRPr="00F71205">
        <w:rPr>
          <w:color w:val="231F20"/>
          <w:sz w:val="24"/>
          <w:szCs w:val="24"/>
        </w:rPr>
        <w:t>[</w:t>
      </w:r>
      <w:r w:rsidRPr="00F71205">
        <w:rPr>
          <w:rFonts w:ascii="宋体" w:eastAsia="宋体" w:hAnsi="宋体" w:cs="宋体" w:hint="eastAsia"/>
          <w:color w:val="231F20"/>
          <w:sz w:val="24"/>
          <w:szCs w:val="24"/>
        </w:rPr>
        <w:t>法案</w:t>
      </w:r>
      <w:r w:rsidRPr="00F71205">
        <w:rPr>
          <w:color w:val="231F20"/>
          <w:sz w:val="24"/>
          <w:szCs w:val="24"/>
        </w:rPr>
        <w:t xml:space="preserve"> 563]</w:t>
      </w:r>
      <w:r w:rsidRPr="00F71205">
        <w:rPr>
          <w:rFonts w:ascii="宋体" w:eastAsia="宋体" w:hAnsi="宋体" w:cs="宋体" w:hint="eastAsia"/>
          <w:color w:val="231F20"/>
          <w:sz w:val="24"/>
          <w:szCs w:val="24"/>
        </w:rPr>
        <w:t>。</w:t>
      </w:r>
    </w:p>
    <w:p w:rsidR="00F71205" w:rsidRPr="00F71205" w:rsidRDefault="00F71205" w:rsidP="00F71205">
      <w:pPr>
        <w:spacing w:before="10.8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尽管存在缺陷，令状仍可采纳</w:t>
      </w:r>
    </w:p>
    <w:p w:rsidR="00F71205" w:rsidRPr="00F71205" w:rsidRDefault="00F71205" w:rsidP="00F71205">
      <w:pPr>
        <w:numPr>
          <w:ilvl w:val="0"/>
          <w:numId w:val="42"/>
        </w:numPr>
        <w:tabs>
          <w:tab w:val="start" w:pos="59pt"/>
        </w:tabs>
        <w:spacing w:before="12.60pt" w:line="11.15pt" w:lineRule="auto"/>
        <w:ind w:end="6.25pt"/>
        <w:jc w:val="both"/>
        <w:rPr>
          <w:sz w:val="24"/>
        </w:rPr>
      </w:pPr>
      <w:r w:rsidRPr="00F71205">
        <w:rPr>
          <w:rFonts w:ascii="宋体" w:eastAsia="宋体" w:hAnsi="宋体" w:cs="宋体" w:hint="eastAsia"/>
          <w:color w:val="231F20"/>
          <w:sz w:val="24"/>
          <w:szCs w:val="24"/>
        </w:rPr>
        <w:t>根据本法签发的搜查令，无论其本身或该搜查令的申请中存在任何缺陷、错误或遗漏，均应有效并可执行，并且根据该搜查令扣押的任何医疗设备、书籍、文件、计算机数据、仪器、设备、装置、机械、车辆、物质或物品（包括数字形式）均可在本法规定的任何诉讼程序中作为证据。</w:t>
      </w:r>
    </w:p>
    <w:p w:rsidR="00F71205" w:rsidRPr="00F71205" w:rsidRDefault="00F71205" w:rsidP="00F71205">
      <w:pPr>
        <w:spacing w:before="10.75pt"/>
        <w:rPr>
          <w:sz w:val="24"/>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扣押的医疗器械、书籍、文件等清单</w:t>
      </w:r>
    </w:p>
    <w:p w:rsidR="00F71205" w:rsidRPr="00F71205" w:rsidRDefault="00F71205" w:rsidP="00F71205">
      <w:pPr>
        <w:numPr>
          <w:ilvl w:val="0"/>
          <w:numId w:val="42"/>
        </w:numPr>
        <w:tabs>
          <w:tab w:val="start" w:pos="57.50pt"/>
        </w:tabs>
        <w:spacing w:before="12.55pt" w:line="11.15pt" w:lineRule="auto"/>
        <w:ind w:end="6.4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）除第（</w:t>
      </w:r>
      <w:r w:rsidRPr="00F71205">
        <w:rPr>
          <w:color w:val="231F20"/>
          <w:sz w:val="24"/>
          <w:szCs w:val="24"/>
        </w:rPr>
        <w:t>2</w:t>
      </w:r>
      <w:r w:rsidRPr="00F71205">
        <w:rPr>
          <w:rFonts w:ascii="宋体" w:eastAsia="宋体" w:hAnsi="宋体" w:cs="宋体" w:hint="eastAsia"/>
          <w:color w:val="231F20"/>
          <w:sz w:val="24"/>
          <w:szCs w:val="24"/>
        </w:rPr>
        <w:t>）款规定外，根据本法扣押任何医疗器械、书籍、文件、计算机数据、仪器、设备、装置、机械、车辆、物质或物品（包括数字形式）时，进行扣押的授权官员</w:t>
      </w:r>
      <w:r w:rsidRPr="00F71205">
        <w:rPr>
          <w:color w:val="231F20"/>
          <w:sz w:val="24"/>
          <w:szCs w:val="24"/>
        </w:rPr>
        <w:t>—</w:t>
      </w:r>
      <w:r w:rsidRPr="00F71205">
        <w:rPr>
          <w:rFonts w:hint="eastAsia"/>
          <w:color w:val="231F20"/>
          <w:sz w:val="24"/>
          <w:szCs w:val="24"/>
        </w:rPr>
        <w:t>—</w:t>
      </w:r>
    </w:p>
    <w:p w:rsidR="00F71205" w:rsidRPr="00F71205" w:rsidRDefault="00F71205" w:rsidP="00F71205">
      <w:pPr>
        <w:numPr>
          <w:ilvl w:val="0"/>
          <w:numId w:val="30"/>
        </w:numPr>
        <w:tabs>
          <w:tab w:val="start" w:pos="82.95pt"/>
        </w:tabs>
        <w:spacing w:before="7.05pt"/>
        <w:ind w:start="82.95pt" w:hanging="20.85pt"/>
        <w:jc w:val="start"/>
        <w:rPr>
          <w:sz w:val="24"/>
        </w:rPr>
      </w:pPr>
      <w:r w:rsidRPr="00F71205">
        <w:rPr>
          <w:rFonts w:ascii="宋体" w:eastAsia="宋体" w:hAnsi="宋体" w:cs="宋体" w:hint="eastAsia"/>
          <w:color w:val="231F20"/>
          <w:sz w:val="24"/>
          <w:szCs w:val="24"/>
        </w:rPr>
        <w:t>须准备</w:t>
      </w:r>
      <w:r w:rsidRPr="00F71205">
        <w:rPr>
          <w:color w:val="231F20"/>
          <w:sz w:val="24"/>
          <w:szCs w:val="24"/>
        </w:rPr>
        <w:t xml:space="preserve"> ——</w:t>
      </w:r>
    </w:p>
    <w:p w:rsidR="00F71205" w:rsidRPr="00F71205" w:rsidRDefault="00F71205" w:rsidP="00F71205">
      <w:pPr>
        <w:numPr>
          <w:ilvl w:val="1"/>
          <w:numId w:val="30"/>
        </w:numPr>
        <w:tabs>
          <w:tab w:val="start" w:pos="113pt"/>
        </w:tabs>
        <w:spacing w:before="7.80pt" w:line="11.15pt" w:lineRule="auto"/>
        <w:ind w:end="6.45pt"/>
        <w:jc w:val="both"/>
        <w:rPr>
          <w:sz w:val="24"/>
        </w:rPr>
      </w:pPr>
      <w:r w:rsidRPr="00F71205">
        <w:rPr>
          <w:rFonts w:ascii="宋体" w:eastAsia="宋体" w:hAnsi="宋体" w:cs="宋体" w:hint="eastAsia"/>
          <w:color w:val="231F20"/>
          <w:sz w:val="24"/>
          <w:szCs w:val="24"/>
        </w:rPr>
        <w:t>查获的医疗器械、书籍、文件、计算机数据、仪器、设备、装置、机械、车辆、物质或物品的清单（包括数字形式），并应在清单上签字；</w:t>
      </w:r>
    </w:p>
    <w:p w:rsidR="00F71205" w:rsidRPr="00F71205" w:rsidRDefault="00F71205" w:rsidP="00F71205">
      <w:pPr>
        <w:spacing w:line="11.1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30"/>
        </w:numPr>
        <w:tabs>
          <w:tab w:val="start" w:pos="83.90pt"/>
        </w:tabs>
        <w:spacing w:before="2.40pt" w:line="11.85pt" w:lineRule="auto"/>
        <w:ind w:start="83.90pt" w:end="35.75pt" w:hanging="21.90pt"/>
        <w:rPr>
          <w:sz w:val="24"/>
        </w:rPr>
      </w:pPr>
      <w:r w:rsidRPr="00F71205">
        <w:rPr>
          <w:rFonts w:ascii="宋体" w:eastAsia="宋体" w:hAnsi="宋体" w:cs="宋体" w:hint="eastAsia"/>
          <w:color w:val="231F20"/>
          <w:sz w:val="24"/>
          <w:szCs w:val="24"/>
        </w:rPr>
        <w:t>一份载有扣押理由的书面扣押通知，并应签署该通知；以及</w:t>
      </w:r>
    </w:p>
    <w:p w:rsidR="00F71205" w:rsidRPr="00F71205" w:rsidRDefault="00F71205" w:rsidP="00F71205">
      <w:pPr>
        <w:numPr>
          <w:ilvl w:val="0"/>
          <w:numId w:val="30"/>
        </w:numPr>
        <w:tabs>
          <w:tab w:val="start" w:pos="53.90pt"/>
        </w:tabs>
        <w:spacing w:before="7.85pt" w:line="11.85pt" w:lineRule="auto"/>
        <w:ind w:start="53.90pt" w:end="35.50pt"/>
        <w:jc w:val="both"/>
        <w:rPr>
          <w:sz w:val="24"/>
        </w:rPr>
      </w:pPr>
      <w:r w:rsidRPr="00F71205">
        <w:rPr>
          <w:rFonts w:ascii="宋体" w:eastAsia="宋体" w:hAnsi="宋体" w:cs="宋体" w:hint="eastAsia"/>
          <w:color w:val="231F20"/>
          <w:sz w:val="24"/>
          <w:szCs w:val="24"/>
        </w:rPr>
        <w:t>应尽快向被搜查处所的占用人或其代理人或受雇人提供被扣押的医疗器械、书籍、文件、电脑数据、仪器、设备、装置、机械、车辆、物质或物品（包括数字形式）的清单副本以及扣押的书面通知。</w:t>
      </w:r>
    </w:p>
    <w:p w:rsidR="00F71205" w:rsidRPr="00F71205" w:rsidRDefault="00F71205" w:rsidP="00F71205">
      <w:pPr>
        <w:numPr>
          <w:ilvl w:val="0"/>
          <w:numId w:val="29"/>
        </w:numPr>
        <w:tabs>
          <w:tab w:val="start" w:pos="38.85pt"/>
        </w:tabs>
        <w:spacing w:before="13.20pt" w:line="11.85pt" w:lineRule="auto"/>
        <w:ind w:end="35.50pt" w:firstLine="12pt"/>
        <w:jc w:val="both"/>
        <w:rPr>
          <w:sz w:val="24"/>
        </w:rPr>
      </w:pPr>
      <w:r w:rsidRPr="00F71205">
        <w:rPr>
          <w:rFonts w:ascii="宋体" w:eastAsia="宋体" w:hAnsi="宋体" w:cs="宋体" w:hint="eastAsia"/>
          <w:color w:val="231F20"/>
          <w:sz w:val="24"/>
          <w:szCs w:val="24"/>
        </w:rPr>
        <w:t>如果扣押是在根据本法拟对其提起诉讼的人面前或在该财产的所有人或其代理人面前进行的，则无需根据第（</w:t>
      </w:r>
      <w:r w:rsidRPr="00F71205">
        <w:rPr>
          <w:color w:val="231F20"/>
          <w:sz w:val="24"/>
          <w:szCs w:val="24"/>
        </w:rPr>
        <w:t>1</w:t>
      </w:r>
      <w:r w:rsidRPr="00F71205">
        <w:rPr>
          <w:rFonts w:ascii="宋体" w:eastAsia="宋体" w:hAnsi="宋体" w:cs="宋体" w:hint="eastAsia"/>
          <w:color w:val="231F20"/>
          <w:sz w:val="24"/>
          <w:szCs w:val="24"/>
        </w:rPr>
        <w:t>）（</w:t>
      </w:r>
      <w:r w:rsidRPr="00F71205">
        <w:rPr>
          <w:color w:val="231F20"/>
          <w:sz w:val="24"/>
          <w:szCs w:val="24"/>
        </w:rPr>
        <w:t>b</w:t>
      </w:r>
      <w:r w:rsidRPr="00F71205">
        <w:rPr>
          <w:rFonts w:ascii="宋体" w:eastAsia="宋体" w:hAnsi="宋体" w:cs="宋体" w:hint="eastAsia"/>
          <w:color w:val="231F20"/>
          <w:sz w:val="24"/>
          <w:szCs w:val="24"/>
        </w:rPr>
        <w:t>）款送达书面扣押通知，视情况而定。</w:t>
      </w:r>
    </w:p>
    <w:p w:rsidR="00F71205" w:rsidRPr="00F71205" w:rsidRDefault="00F71205" w:rsidP="00F71205">
      <w:pPr>
        <w:numPr>
          <w:ilvl w:val="0"/>
          <w:numId w:val="29"/>
        </w:numPr>
        <w:tabs>
          <w:tab w:val="start" w:pos="38.85pt"/>
        </w:tabs>
        <w:spacing w:before="13.30pt" w:line="11.85pt" w:lineRule="auto"/>
        <w:ind w:end="35.55pt" w:firstLine="12pt"/>
        <w:jc w:val="both"/>
        <w:rPr>
          <w:sz w:val="24"/>
        </w:rPr>
      </w:pPr>
      <w:r w:rsidRPr="00F71205">
        <w:rPr>
          <w:rFonts w:ascii="宋体" w:eastAsia="宋体" w:hAnsi="宋体" w:cs="宋体" w:hint="eastAsia"/>
          <w:color w:val="231F20"/>
          <w:sz w:val="24"/>
          <w:szCs w:val="24"/>
        </w:rPr>
        <w:t>如果处所无人居住，授权官员应在处所显眼处张贴所扣押的医疗器械、书籍、文件、计算机数据、仪器、设备、装置、机械、车辆、物质或物品（包括数字形式）的清单副本。</w:t>
      </w:r>
    </w:p>
    <w:p w:rsidR="00F71205" w:rsidRPr="00F71205" w:rsidRDefault="00F71205" w:rsidP="00F71205">
      <w:pPr>
        <w:spacing w:before="12.95pt"/>
        <w:rPr>
          <w:sz w:val="24"/>
          <w:szCs w:val="24"/>
        </w:rPr>
      </w:pPr>
    </w:p>
    <w:p w:rsidR="00F71205" w:rsidRPr="00F71205" w:rsidRDefault="00F71205" w:rsidP="00F71205">
      <w:pPr>
        <w:spacing w:before="0.05pt"/>
        <w:ind w:start="5.90pt"/>
        <w:outlineLvl w:val="0"/>
        <w:rPr>
          <w:b/>
          <w:bCs/>
          <w:sz w:val="24"/>
          <w:szCs w:val="24"/>
        </w:rPr>
      </w:pPr>
      <w:r w:rsidRPr="00F71205">
        <w:rPr>
          <w:rFonts w:ascii="宋体" w:eastAsia="宋体" w:hAnsi="宋体" w:cs="宋体" w:hint="eastAsia"/>
          <w:b/>
          <w:bCs/>
          <w:color w:val="231F20"/>
          <w:sz w:val="24"/>
          <w:szCs w:val="24"/>
        </w:rPr>
        <w:t>释放被扣押的医疗器械、书籍、文件等</w:t>
      </w:r>
    </w:p>
    <w:p w:rsidR="00F71205" w:rsidRPr="00F71205" w:rsidRDefault="00F71205" w:rsidP="00F71205">
      <w:pPr>
        <w:numPr>
          <w:ilvl w:val="0"/>
          <w:numId w:val="42"/>
        </w:numPr>
        <w:tabs>
          <w:tab w:val="start" w:pos="28.40pt"/>
        </w:tabs>
        <w:spacing w:before="13.60pt" w:line="11.75pt" w:lineRule="auto"/>
        <w:ind w:start="5.90pt" w:end="35.45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如果根据本法扣押了任何医疗器械、书籍、文件、计算机数据、仪器、设备、装置、机械、车辆、物质或物品（包括数字形式），实施扣押的授权官员可以在向检察官提出申请后，将医疗器械、书籍、文件、计算机数据、仪器、设备、装置、机械、车辆、物质或物品（包括数字形式）释放给其认定的合法有权获得该医疗器械、书籍、文件、计算机数据、仪器、设备、装置、机械、车辆、物质或物品（包括数字形式），但前提是该医疗器械、书籍、文件、计算机数据、仪器、设备、装置、机械、车辆、物质或物品（包括数字形式）根据本法不属于没收范围，并且不是根据本法进行任何诉讼或根据任何其他成文法进行任何起诉所必需的，在这种情况下，实施扣押的授权官员、联邦政府、当局或代表联邦政府或当局行事的任何人均不对任何人提起的任何诉讼负责，如果扣押和</w:t>
      </w:r>
    </w:p>
    <w:p w:rsidR="00F71205" w:rsidRPr="00F71205" w:rsidRDefault="00F71205" w:rsidP="00F71205">
      <w:pPr>
        <w:spacing w:line="11.7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spacing w:before="2.95pt" w:line="11.25pt" w:lineRule="auto"/>
        <w:ind w:start="35pt" w:end="6.80pt"/>
        <w:jc w:val="both"/>
        <w:rPr>
          <w:sz w:val="24"/>
          <w:szCs w:val="24"/>
        </w:rPr>
      </w:pPr>
      <w:r w:rsidRPr="00F71205">
        <w:rPr>
          <w:rFonts w:ascii="宋体" w:eastAsia="宋体" w:hAnsi="宋体" w:cs="宋体" w:hint="eastAsia"/>
          <w:color w:val="231F20"/>
          <w:sz w:val="24"/>
          <w:szCs w:val="24"/>
        </w:rPr>
        <w:t>医疗器械、书籍、文件、计算机数据、仪器、设备、装置、机械、车辆、物质或物品（包括数字形式）的发布是善意的。</w:t>
      </w:r>
    </w:p>
    <w:p w:rsidR="00F71205" w:rsidRPr="00F71205" w:rsidRDefault="00F71205" w:rsidP="00F71205">
      <w:pPr>
        <w:numPr>
          <w:ilvl w:val="1"/>
          <w:numId w:val="42"/>
        </w:numPr>
        <w:tabs>
          <w:tab w:val="start" w:pos="67.95pt"/>
        </w:tabs>
        <w:spacing w:before="13.10pt" w:line="11.25pt" w:lineRule="auto"/>
        <w:ind w:end="6.45pt" w:firstLine="12pt"/>
        <w:jc w:val="both"/>
        <w:rPr>
          <w:sz w:val="24"/>
        </w:rPr>
      </w:pPr>
      <w:r w:rsidRPr="00F71205">
        <w:rPr>
          <w:rFonts w:ascii="宋体" w:eastAsia="宋体" w:hAnsi="宋体" w:cs="宋体" w:hint="eastAsia"/>
          <w:color w:val="231F20"/>
          <w:sz w:val="24"/>
          <w:szCs w:val="24"/>
        </w:rPr>
        <w:t>授权官员应根据第（</w:t>
      </w:r>
      <w:r w:rsidRPr="00F71205">
        <w:rPr>
          <w:color w:val="231F20"/>
          <w:sz w:val="24"/>
          <w:szCs w:val="24"/>
        </w:rPr>
        <w:t>1</w:t>
      </w:r>
      <w:r w:rsidRPr="00F71205">
        <w:rPr>
          <w:rFonts w:ascii="宋体" w:eastAsia="宋体" w:hAnsi="宋体" w:cs="宋体" w:hint="eastAsia"/>
          <w:color w:val="231F20"/>
          <w:sz w:val="24"/>
          <w:szCs w:val="24"/>
        </w:rPr>
        <w:t>）款作出书面记录，发布医疗器械、书籍、文件、计算机数据、仪器、设备、装置、机械、车辆、物质或物品（包括数字形式），详细说明发布的情况和原因，并应在发布后七日内将记录副本送交检察官。</w:t>
      </w:r>
    </w:p>
    <w:p w:rsidR="00F71205" w:rsidRPr="00F71205" w:rsidRDefault="00F71205" w:rsidP="00F71205">
      <w:pPr>
        <w:spacing w:before="11.70pt"/>
        <w:rPr>
          <w:sz w:val="24"/>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因扣押而产生的费用或损失不可追偿</w:t>
      </w:r>
    </w:p>
    <w:p w:rsidR="00F71205" w:rsidRPr="00F71205" w:rsidRDefault="00F71205" w:rsidP="00F71205">
      <w:pPr>
        <w:numPr>
          <w:ilvl w:val="0"/>
          <w:numId w:val="42"/>
        </w:numPr>
        <w:tabs>
          <w:tab w:val="start" w:pos="59pt"/>
        </w:tabs>
        <w:spacing w:before="12.85pt" w:line="11.25pt" w:lineRule="auto"/>
        <w:ind w:end="6.50pt"/>
        <w:jc w:val="both"/>
        <w:rPr>
          <w:sz w:val="24"/>
        </w:rPr>
      </w:pPr>
      <w:r w:rsidRPr="00F71205">
        <w:rPr>
          <w:rFonts w:ascii="宋体" w:eastAsia="宋体" w:hAnsi="宋体" w:cs="宋体" w:hint="eastAsia"/>
          <w:color w:val="231F20"/>
          <w:sz w:val="24"/>
          <w:szCs w:val="24"/>
        </w:rPr>
        <w:t>在任何法院就行使或声称行使本法授予的任何权力而扣押的任何医疗器械、书籍、文件、计算机数据、仪器、设备、装置、机械、车辆、物质或物品（包括数字形式）提起的诉讼中，任何人都无权获得该诉讼的费用或任何损害赔偿或其他救济，除非该扣押是无合理理由的。</w:t>
      </w:r>
    </w:p>
    <w:p w:rsidR="00F71205" w:rsidRPr="00F71205" w:rsidRDefault="00F71205" w:rsidP="00F71205">
      <w:pPr>
        <w:spacing w:before="11.70pt"/>
        <w:rPr>
          <w:sz w:val="24"/>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扣押医疗器械的费用等</w:t>
      </w:r>
    </w:p>
    <w:p w:rsidR="00F71205" w:rsidRPr="00F71205" w:rsidRDefault="00F71205" w:rsidP="00F71205">
      <w:pPr>
        <w:numPr>
          <w:ilvl w:val="0"/>
          <w:numId w:val="42"/>
        </w:numPr>
        <w:tabs>
          <w:tab w:val="start" w:pos="59pt"/>
        </w:tabs>
        <w:spacing w:before="12.85pt" w:line="11.25pt" w:lineRule="auto"/>
        <w:ind w:end="6.10pt"/>
        <w:jc w:val="both"/>
        <w:rPr>
          <w:sz w:val="24"/>
        </w:rPr>
      </w:pPr>
      <w:r w:rsidRPr="00F71205">
        <w:rPr>
          <w:rFonts w:ascii="宋体" w:eastAsia="宋体" w:hAnsi="宋体" w:cs="宋体" w:hint="eastAsia"/>
          <w:color w:val="231F20"/>
          <w:sz w:val="24"/>
          <w:szCs w:val="24"/>
        </w:rPr>
        <w:t>如果根据本法扣押的任何医疗器械、书籍、文件、计算机数据、仪器、设备、装置、机械、车辆、物质或物品（包括数字形式），在就本法所规定的罪行进行的任何诉讼程序完成之前，被扣押在管理局的保管下，则保管费用应为该人欠政府的民事债务，并应据此予以追偿，无论是否对任何人提起公诉。</w:t>
      </w:r>
    </w:p>
    <w:p w:rsidR="00F71205" w:rsidRPr="00F71205" w:rsidRDefault="00F71205" w:rsidP="00F71205">
      <w:pPr>
        <w:spacing w:before="11.8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妨碍搜查</w:t>
      </w:r>
    </w:p>
    <w:p w:rsidR="00F71205" w:rsidRPr="00F71205" w:rsidRDefault="00F71205" w:rsidP="00F71205">
      <w:pPr>
        <w:numPr>
          <w:ilvl w:val="0"/>
          <w:numId w:val="42"/>
        </w:numPr>
        <w:tabs>
          <w:tab w:val="start" w:pos="59pt"/>
        </w:tabs>
        <w:spacing w:before="12.20pt"/>
        <w:ind w:start="59pt" w:hanging="24pt"/>
        <w:jc w:val="both"/>
        <w:rPr>
          <w:sz w:val="24"/>
        </w:rPr>
      </w:pPr>
      <w:r w:rsidRPr="00F71205">
        <w:rPr>
          <w:rFonts w:ascii="宋体" w:eastAsia="宋体" w:hAnsi="宋体" w:cs="宋体" w:hint="eastAsia"/>
          <w:color w:val="231F20"/>
          <w:sz w:val="24"/>
          <w:szCs w:val="24"/>
        </w:rPr>
        <w:t>任何人</w:t>
      </w:r>
      <w:r w:rsidRPr="00F71205">
        <w:rPr>
          <w:color w:val="231F20"/>
          <w:sz w:val="24"/>
          <w:szCs w:val="24"/>
        </w:rPr>
        <w:t xml:space="preserve"> ——</w:t>
      </w:r>
    </w:p>
    <w:p w:rsidR="00F71205" w:rsidRPr="00F71205" w:rsidRDefault="00F71205" w:rsidP="00F71205">
      <w:pPr>
        <w:numPr>
          <w:ilvl w:val="0"/>
          <w:numId w:val="28"/>
        </w:numPr>
        <w:tabs>
          <w:tab w:val="start" w:pos="83pt"/>
        </w:tabs>
        <w:spacing w:before="7.85pt" w:line="11.25pt" w:lineRule="auto"/>
        <w:ind w:end="6.45pt"/>
        <w:jc w:val="both"/>
        <w:rPr>
          <w:sz w:val="24"/>
        </w:rPr>
      </w:pPr>
      <w:r w:rsidRPr="00F71205">
        <w:rPr>
          <w:rFonts w:ascii="宋体" w:eastAsia="宋体" w:hAnsi="宋体" w:cs="宋体" w:hint="eastAsia"/>
          <w:color w:val="231F20"/>
          <w:sz w:val="24"/>
          <w:szCs w:val="24"/>
        </w:rPr>
        <w:t>拒绝任何授权官员进入该授权官员根据本法或在执行本法规定的职责或授予的权力时有权进入的任何处所或交通工具；</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0"/>
          <w:numId w:val="28"/>
        </w:numPr>
        <w:tabs>
          <w:tab w:val="start" w:pos="53.90pt"/>
        </w:tabs>
        <w:spacing w:before="2.95pt" w:line="11.25pt" w:lineRule="auto"/>
        <w:ind w:start="53.90pt" w:end="35.55pt"/>
        <w:jc w:val="both"/>
        <w:rPr>
          <w:sz w:val="24"/>
        </w:rPr>
      </w:pPr>
      <w:r w:rsidRPr="00F71205">
        <w:rPr>
          <w:rFonts w:ascii="宋体" w:eastAsia="宋体" w:hAnsi="宋体" w:cs="宋体" w:hint="eastAsia"/>
          <w:color w:val="231F20"/>
          <w:sz w:val="24"/>
          <w:szCs w:val="24"/>
        </w:rPr>
        <w:t>袭击、妨碍、阻止或延误任何获授权人员执行其根据本法有权执行的任何进入行动，或执行本法所赋予的任何职责或权力；或者</w:t>
      </w:r>
    </w:p>
    <w:p w:rsidR="00F71205" w:rsidRPr="00F71205" w:rsidRDefault="00F71205" w:rsidP="00F71205">
      <w:pPr>
        <w:numPr>
          <w:ilvl w:val="0"/>
          <w:numId w:val="28"/>
        </w:numPr>
        <w:tabs>
          <w:tab w:val="start" w:pos="53.90pt"/>
        </w:tabs>
        <w:spacing w:before="8.10pt" w:line="11.25pt" w:lineRule="auto"/>
        <w:ind w:start="53.90pt" w:end="35.55pt" w:hanging="20.25pt"/>
        <w:jc w:val="both"/>
        <w:rPr>
          <w:sz w:val="24"/>
        </w:rPr>
      </w:pPr>
      <w:r w:rsidRPr="00F71205">
        <w:rPr>
          <w:rFonts w:ascii="宋体" w:eastAsia="宋体" w:hAnsi="宋体" w:cs="宋体" w:hint="eastAsia"/>
          <w:color w:val="231F20"/>
          <w:sz w:val="24"/>
          <w:szCs w:val="24"/>
        </w:rPr>
        <w:t>拒绝向任何授权官员提供与本法规定的犯罪或涉嫌犯罪有关的任何信息，或拒绝向其合理要求的、并且其知晓或有权提供的任何其他信息，</w:t>
      </w:r>
    </w:p>
    <w:p w:rsidR="00F71205" w:rsidRPr="00F71205" w:rsidRDefault="00F71205" w:rsidP="00F71205">
      <w:pPr>
        <w:spacing w:before="13.15pt" w:line="11.25pt" w:lineRule="auto"/>
        <w:ind w:start="5.90pt" w:end="35.50pt"/>
        <w:jc w:val="both"/>
        <w:rPr>
          <w:sz w:val="24"/>
          <w:szCs w:val="24"/>
        </w:rPr>
      </w:pPr>
      <w:r w:rsidRPr="00F71205">
        <w:rPr>
          <w:rFonts w:ascii="宋体" w:eastAsia="宋体" w:hAnsi="宋体" w:cs="宋体" w:hint="eastAsia"/>
          <w:color w:val="231F20"/>
          <w:sz w:val="24"/>
          <w:szCs w:val="24"/>
        </w:rPr>
        <w:t>即属犯罪，一经定罪，可处以不超过五十万令吉的罚款或不超过三年的监禁，或两者并处。</w:t>
      </w:r>
    </w:p>
    <w:p w:rsidR="00F71205" w:rsidRPr="00F71205" w:rsidRDefault="00F71205" w:rsidP="00F71205">
      <w:pPr>
        <w:spacing w:before="12.30pt"/>
        <w:rPr>
          <w:sz w:val="24"/>
          <w:szCs w:val="24"/>
        </w:rPr>
      </w:pPr>
    </w:p>
    <w:p w:rsidR="00F71205" w:rsidRPr="00F71205" w:rsidRDefault="00F71205" w:rsidP="00F71205">
      <w:pPr>
        <w:spacing w:line="11.25pt" w:lineRule="auto"/>
        <w:ind w:start="5.90pt" w:end="35.40pt"/>
        <w:jc w:val="both"/>
        <w:outlineLvl w:val="0"/>
        <w:rPr>
          <w:b/>
          <w:bCs/>
          <w:sz w:val="24"/>
          <w:szCs w:val="24"/>
        </w:rPr>
      </w:pPr>
      <w:r w:rsidRPr="00F71205">
        <w:rPr>
          <w:rFonts w:ascii="宋体" w:eastAsia="宋体" w:hAnsi="宋体" w:cs="宋体" w:hint="eastAsia"/>
          <w:b/>
          <w:bCs/>
          <w:color w:val="231F20"/>
          <w:sz w:val="24"/>
          <w:szCs w:val="24"/>
        </w:rPr>
        <w:t>要求知情人士出席的权力</w:t>
      </w:r>
    </w:p>
    <w:p w:rsidR="00F71205" w:rsidRPr="00F71205" w:rsidRDefault="00F71205" w:rsidP="00F71205">
      <w:pPr>
        <w:numPr>
          <w:ilvl w:val="0"/>
          <w:numId w:val="42"/>
        </w:numPr>
        <w:tabs>
          <w:tab w:val="start" w:pos="28.40pt"/>
        </w:tabs>
        <w:spacing w:before="13.05pt" w:line="11.25pt" w:lineRule="auto"/>
        <w:ind w:start="5.90pt" w:end="35.50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根据本法进行调查的授权官员可以通过书面命令要求任何其认为熟悉案件事实和情况的人员到场，该人员应当按要求到场。</w:t>
      </w:r>
    </w:p>
    <w:p w:rsidR="00F71205" w:rsidRPr="00F71205" w:rsidRDefault="00F71205" w:rsidP="00F71205">
      <w:pPr>
        <w:numPr>
          <w:ilvl w:val="1"/>
          <w:numId w:val="42"/>
        </w:numPr>
        <w:tabs>
          <w:tab w:val="start" w:pos="38.85pt"/>
        </w:tabs>
        <w:spacing w:before="13.15pt" w:line="11.25pt" w:lineRule="auto"/>
        <w:ind w:start="5.90pt" w:end="35.50pt" w:firstLine="12pt"/>
        <w:jc w:val="both"/>
        <w:rPr>
          <w:sz w:val="24"/>
        </w:rPr>
      </w:pPr>
      <w:r w:rsidRPr="00F71205">
        <w:rPr>
          <w:rFonts w:ascii="宋体" w:eastAsia="宋体" w:hAnsi="宋体" w:cs="宋体" w:hint="eastAsia"/>
          <w:color w:val="231F20"/>
          <w:sz w:val="24"/>
          <w:szCs w:val="24"/>
        </w:rPr>
        <w:t>如任何人拒绝或未能按要求出席，获授权人员可将该等拒绝或未能出席的情况报告裁判官，裁判官须发出传票，确保该等人士按第</w:t>
      </w:r>
      <w:r w:rsidRPr="00F71205">
        <w:rPr>
          <w:color w:val="231F20"/>
          <w:sz w:val="24"/>
          <w:szCs w:val="24"/>
        </w:rPr>
        <w:t>(1)</w:t>
      </w:r>
      <w:r w:rsidRPr="00F71205">
        <w:rPr>
          <w:rFonts w:ascii="宋体" w:eastAsia="宋体" w:hAnsi="宋体" w:cs="宋体" w:hint="eastAsia"/>
          <w:color w:val="231F20"/>
          <w:sz w:val="24"/>
          <w:szCs w:val="24"/>
        </w:rPr>
        <w:t>款所作命令出席。</w:t>
      </w:r>
    </w:p>
    <w:p w:rsidR="00F71205" w:rsidRPr="00F71205" w:rsidRDefault="00F71205" w:rsidP="00F71205">
      <w:pPr>
        <w:spacing w:before="11.65pt"/>
        <w:rPr>
          <w:sz w:val="24"/>
          <w:szCs w:val="24"/>
        </w:rPr>
      </w:pPr>
    </w:p>
    <w:p w:rsidR="00F71205" w:rsidRPr="00F71205" w:rsidRDefault="00F71205" w:rsidP="00F71205">
      <w:pPr>
        <w:spacing w:before="0.05pt"/>
        <w:ind w:start="5.90pt"/>
        <w:jc w:val="both"/>
        <w:outlineLvl w:val="0"/>
        <w:rPr>
          <w:b/>
          <w:bCs/>
          <w:sz w:val="24"/>
          <w:szCs w:val="24"/>
        </w:rPr>
      </w:pPr>
      <w:r w:rsidRPr="00F71205">
        <w:rPr>
          <w:rFonts w:ascii="宋体" w:eastAsia="宋体" w:hAnsi="宋体" w:cs="宋体" w:hint="eastAsia"/>
          <w:b/>
          <w:bCs/>
          <w:color w:val="231F20"/>
          <w:sz w:val="24"/>
          <w:szCs w:val="24"/>
        </w:rPr>
        <w:t>审讯知情人</w:t>
      </w:r>
    </w:p>
    <w:p w:rsidR="00F71205" w:rsidRPr="00F71205" w:rsidRDefault="00F71205" w:rsidP="00F71205">
      <w:pPr>
        <w:numPr>
          <w:ilvl w:val="0"/>
          <w:numId w:val="42"/>
        </w:numPr>
        <w:tabs>
          <w:tab w:val="start" w:pos="28.40pt"/>
        </w:tabs>
        <w:spacing w:before="12.85pt" w:line="11.25pt" w:lineRule="auto"/>
        <w:ind w:start="5.90pt" w:end="35.55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根据本法进行调查的授权官员可以对任何熟悉案件事实和情况的人员进行口头询问。</w:t>
      </w:r>
    </w:p>
    <w:p w:rsidR="00F71205" w:rsidRPr="00F71205" w:rsidRDefault="00F71205" w:rsidP="00F71205">
      <w:pPr>
        <w:numPr>
          <w:ilvl w:val="1"/>
          <w:numId w:val="42"/>
        </w:numPr>
        <w:tabs>
          <w:tab w:val="start" w:pos="38.85pt"/>
        </w:tabs>
        <w:spacing w:before="13.10pt" w:line="11.25pt" w:lineRule="auto"/>
        <w:ind w:start="5.90pt" w:end="35.60pt" w:firstLine="12pt"/>
        <w:jc w:val="both"/>
        <w:rPr>
          <w:sz w:val="24"/>
        </w:rPr>
      </w:pPr>
      <w:r w:rsidRPr="00F71205">
        <w:rPr>
          <w:rFonts w:ascii="宋体" w:eastAsia="宋体" w:hAnsi="宋体" w:cs="宋体" w:hint="eastAsia"/>
          <w:color w:val="231F20"/>
          <w:sz w:val="24"/>
          <w:szCs w:val="24"/>
        </w:rPr>
        <w:t>该人有义务回答授权官员向其提出的与案件有关的所有问题，但可以拒绝回答可能导致其遭受刑事指控或处罚或没收的任何问题。</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42"/>
        </w:numPr>
        <w:tabs>
          <w:tab w:val="start" w:pos="67.95pt"/>
        </w:tabs>
        <w:spacing w:before="2.30pt" w:line="12.10pt" w:lineRule="auto"/>
        <w:ind w:end="6.75pt" w:firstLine="12pt"/>
        <w:jc w:val="both"/>
        <w:rPr>
          <w:sz w:val="24"/>
        </w:rPr>
      </w:pPr>
      <w:r w:rsidRPr="00F71205">
        <w:rPr>
          <w:rFonts w:ascii="宋体" w:eastAsia="宋体" w:hAnsi="宋体" w:cs="宋体" w:hint="eastAsia"/>
          <w:color w:val="231F20"/>
          <w:sz w:val="24"/>
          <w:szCs w:val="24"/>
        </w:rPr>
        <w:t>根据本条作出声明的人有义务讲出真实情况，无论该声明是否全部或部分是为了回答问题而作出。</w:t>
      </w:r>
    </w:p>
    <w:p w:rsidR="00F71205" w:rsidRPr="00F71205" w:rsidRDefault="00F71205" w:rsidP="00F71205">
      <w:pPr>
        <w:spacing w:before="0.35pt"/>
        <w:rPr>
          <w:sz w:val="24"/>
          <w:szCs w:val="24"/>
        </w:rPr>
      </w:pPr>
    </w:p>
    <w:p w:rsidR="00F71205" w:rsidRPr="00F71205" w:rsidRDefault="00F71205" w:rsidP="00F71205">
      <w:pPr>
        <w:numPr>
          <w:ilvl w:val="1"/>
          <w:numId w:val="42"/>
        </w:numPr>
        <w:tabs>
          <w:tab w:val="start" w:pos="67.95pt"/>
        </w:tabs>
        <w:spacing w:line="12.10pt" w:lineRule="auto"/>
        <w:ind w:end="6.50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款对某人进行讯问的获授权人员，须首先告知该人第</w:t>
      </w:r>
      <w:r w:rsidRPr="00F71205">
        <w:rPr>
          <w:color w:val="231F20"/>
          <w:sz w:val="24"/>
          <w:szCs w:val="24"/>
        </w:rPr>
        <w:t>(2)</w:t>
      </w:r>
      <w:r w:rsidRPr="00F71205">
        <w:rPr>
          <w:rFonts w:ascii="宋体" w:eastAsia="宋体" w:hAnsi="宋体" w:cs="宋体" w:hint="eastAsia"/>
          <w:color w:val="231F20"/>
          <w:sz w:val="24"/>
          <w:szCs w:val="24"/>
        </w:rPr>
        <w:t>及</w:t>
      </w:r>
      <w:r w:rsidRPr="00F71205">
        <w:rPr>
          <w:color w:val="231F20"/>
          <w:sz w:val="24"/>
          <w:szCs w:val="24"/>
        </w:rPr>
        <w:t>(3)</w:t>
      </w:r>
      <w:r w:rsidRPr="00F71205">
        <w:rPr>
          <w:rFonts w:ascii="宋体" w:eastAsia="宋体" w:hAnsi="宋体" w:cs="宋体" w:hint="eastAsia"/>
          <w:color w:val="231F20"/>
          <w:sz w:val="24"/>
          <w:szCs w:val="24"/>
        </w:rPr>
        <w:t>款的规定。</w:t>
      </w:r>
    </w:p>
    <w:p w:rsidR="00F71205" w:rsidRPr="00F71205" w:rsidRDefault="00F71205" w:rsidP="00F71205">
      <w:pPr>
        <w:spacing w:before="0.40pt"/>
        <w:rPr>
          <w:sz w:val="24"/>
          <w:szCs w:val="24"/>
        </w:rPr>
      </w:pPr>
    </w:p>
    <w:p w:rsidR="00F71205" w:rsidRPr="00F71205" w:rsidRDefault="00F71205" w:rsidP="00F71205">
      <w:pPr>
        <w:numPr>
          <w:ilvl w:val="1"/>
          <w:numId w:val="42"/>
        </w:numPr>
        <w:tabs>
          <w:tab w:val="start" w:pos="67.95pt"/>
        </w:tabs>
        <w:spacing w:line="12.10pt" w:lineRule="auto"/>
        <w:ind w:end="6.40pt" w:firstLine="12pt"/>
        <w:jc w:val="both"/>
        <w:rPr>
          <w:sz w:val="24"/>
        </w:rPr>
      </w:pPr>
      <w:r w:rsidRPr="00F71205">
        <w:rPr>
          <w:rFonts w:ascii="宋体" w:eastAsia="宋体" w:hAnsi="宋体" w:cs="宋体" w:hint="eastAsia"/>
          <w:color w:val="231F20"/>
          <w:sz w:val="24"/>
          <w:szCs w:val="24"/>
        </w:rPr>
        <w:t>任何人根据本条所作的声明，在可能的情况下，均应以书面形式记录下来，并由作出声明的人签字或按指纹（视情况而定），之后，以作出声明时所使用的语言向其宣读，并给予其作出任何其希望作出的更正的机会。</w:t>
      </w:r>
    </w:p>
    <w:p w:rsidR="00F71205" w:rsidRPr="00F71205" w:rsidRDefault="00F71205" w:rsidP="00F71205">
      <w:pPr>
        <w:rPr>
          <w:sz w:val="24"/>
          <w:szCs w:val="24"/>
        </w:rPr>
      </w:pPr>
    </w:p>
    <w:p w:rsidR="00F71205" w:rsidRPr="00F71205" w:rsidRDefault="00F71205" w:rsidP="00F71205">
      <w:pPr>
        <w:spacing w:before="0.8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采纳陈述作为证据</w:t>
      </w:r>
    </w:p>
    <w:p w:rsidR="00F71205" w:rsidRPr="00F71205" w:rsidRDefault="00F71205" w:rsidP="00F71205">
      <w:pPr>
        <w:spacing w:before="0.40pt"/>
        <w:rPr>
          <w:b/>
          <w:sz w:val="24"/>
          <w:szCs w:val="24"/>
        </w:rPr>
      </w:pPr>
    </w:p>
    <w:p w:rsidR="00F71205" w:rsidRPr="00F71205" w:rsidRDefault="00F71205" w:rsidP="00F71205">
      <w:pPr>
        <w:numPr>
          <w:ilvl w:val="0"/>
          <w:numId w:val="42"/>
        </w:numPr>
        <w:tabs>
          <w:tab w:val="start" w:pos="57.50pt"/>
        </w:tabs>
        <w:spacing w:line="12.10pt" w:lineRule="auto"/>
        <w:ind w:end="6.30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除本条规定外，任何人在根据本法进行调查的过程中向授权官员作出的陈述不得作为证据。</w:t>
      </w:r>
    </w:p>
    <w:p w:rsidR="00F71205" w:rsidRPr="00F71205" w:rsidRDefault="00F71205" w:rsidP="00F71205">
      <w:pPr>
        <w:numPr>
          <w:ilvl w:val="1"/>
          <w:numId w:val="42"/>
        </w:numPr>
        <w:tabs>
          <w:tab w:val="start" w:pos="67.95pt"/>
        </w:tabs>
        <w:spacing w:before="8.20pt" w:line="12.10pt" w:lineRule="auto"/>
        <w:ind w:end="6.45pt" w:firstLine="12pt"/>
        <w:jc w:val="both"/>
        <w:rPr>
          <w:sz w:val="24"/>
        </w:rPr>
      </w:pPr>
      <w:r w:rsidRPr="00F71205">
        <w:rPr>
          <w:rFonts w:ascii="宋体" w:eastAsia="宋体" w:hAnsi="宋体" w:cs="宋体" w:hint="eastAsia"/>
          <w:color w:val="231F20"/>
          <w:sz w:val="24"/>
          <w:szCs w:val="24"/>
        </w:rPr>
        <w:t>除被告人外，当任何证人被传唤为控方或辩方出庭时，法院应被告人或检察官的要求，在根据本法进行调查的过程中，向授权官员提供该证人所作的任何陈述，并且如果法院认为符合司法公正的利益，可以指示向被告人提供该陈述的副本，并且该陈述可用于按照《</w:t>
      </w:r>
      <w:r w:rsidRPr="00F71205">
        <w:rPr>
          <w:color w:val="231F20"/>
          <w:sz w:val="24"/>
          <w:szCs w:val="24"/>
        </w:rPr>
        <w:t xml:space="preserve">1950 </w:t>
      </w:r>
      <w:r w:rsidRPr="00F71205">
        <w:rPr>
          <w:rFonts w:ascii="宋体" w:eastAsia="宋体" w:hAnsi="宋体" w:cs="宋体" w:hint="eastAsia"/>
          <w:color w:val="231F20"/>
          <w:sz w:val="24"/>
          <w:szCs w:val="24"/>
        </w:rPr>
        <w:t>年证据法》</w:t>
      </w:r>
      <w:r w:rsidRPr="00F71205">
        <w:rPr>
          <w:color w:val="231F20"/>
          <w:sz w:val="24"/>
          <w:szCs w:val="24"/>
        </w:rPr>
        <w:t>[</w:t>
      </w:r>
      <w:r w:rsidRPr="00F71205">
        <w:rPr>
          <w:rFonts w:ascii="宋体" w:eastAsia="宋体" w:hAnsi="宋体" w:cs="宋体" w:hint="eastAsia"/>
          <w:color w:val="231F20"/>
          <w:sz w:val="24"/>
          <w:szCs w:val="24"/>
        </w:rPr>
        <w:t>第</w:t>
      </w:r>
      <w:r w:rsidRPr="00F71205">
        <w:rPr>
          <w:color w:val="231F20"/>
          <w:sz w:val="24"/>
          <w:szCs w:val="24"/>
        </w:rPr>
        <w:t xml:space="preserve"> 56 </w:t>
      </w:r>
      <w:r w:rsidRPr="00F71205">
        <w:rPr>
          <w:rFonts w:ascii="宋体" w:eastAsia="宋体" w:hAnsi="宋体" w:cs="宋体" w:hint="eastAsia"/>
          <w:color w:val="231F20"/>
          <w:sz w:val="24"/>
          <w:szCs w:val="24"/>
        </w:rPr>
        <w:t>号法案</w:t>
      </w:r>
      <w:r w:rsidRPr="00F71205">
        <w:rPr>
          <w:color w:val="231F20"/>
          <w:sz w:val="24"/>
          <w:szCs w:val="24"/>
        </w:rPr>
        <w:t>]</w:t>
      </w:r>
      <w:r w:rsidRPr="00F71205">
        <w:rPr>
          <w:rFonts w:ascii="宋体" w:eastAsia="宋体" w:hAnsi="宋体" w:cs="宋体" w:hint="eastAsia"/>
          <w:color w:val="231F20"/>
          <w:sz w:val="24"/>
          <w:szCs w:val="24"/>
        </w:rPr>
        <w:t>规定的方式质疑证人的可信度。</w:t>
      </w:r>
    </w:p>
    <w:p w:rsidR="00F71205" w:rsidRPr="00F71205" w:rsidRDefault="00F71205" w:rsidP="00F71205">
      <w:pPr>
        <w:spacing w:before="0.75pt"/>
        <w:rPr>
          <w:sz w:val="24"/>
          <w:szCs w:val="24"/>
        </w:rPr>
      </w:pPr>
    </w:p>
    <w:p w:rsidR="00F71205" w:rsidRPr="00F71205" w:rsidRDefault="00F71205" w:rsidP="00F71205">
      <w:pPr>
        <w:numPr>
          <w:ilvl w:val="1"/>
          <w:numId w:val="42"/>
        </w:numPr>
        <w:tabs>
          <w:tab w:val="start" w:pos="67.95pt"/>
        </w:tabs>
        <w:spacing w:line="12.10pt" w:lineRule="auto"/>
        <w:ind w:end="6.75pt" w:firstLine="12pt"/>
        <w:jc w:val="both"/>
        <w:rPr>
          <w:sz w:val="24"/>
        </w:rPr>
      </w:pPr>
      <w:r w:rsidRPr="00F71205">
        <w:rPr>
          <w:rFonts w:ascii="宋体" w:eastAsia="宋体" w:hAnsi="宋体" w:cs="宋体" w:hint="eastAsia"/>
          <w:color w:val="231F20"/>
          <w:sz w:val="24"/>
          <w:szCs w:val="24"/>
        </w:rPr>
        <w:t>被告人在侦查过程中作出的陈述，可以在审理过程中作为辩护证据予以采纳。</w:t>
      </w:r>
    </w:p>
    <w:p w:rsidR="00F71205" w:rsidRPr="00F71205" w:rsidRDefault="00F71205" w:rsidP="00F71205">
      <w:pPr>
        <w:spacing w:before="0.40pt"/>
        <w:rPr>
          <w:sz w:val="24"/>
          <w:szCs w:val="24"/>
        </w:rPr>
      </w:pPr>
    </w:p>
    <w:p w:rsidR="00F71205" w:rsidRPr="00F71205" w:rsidRDefault="00F71205" w:rsidP="00F71205">
      <w:pPr>
        <w:numPr>
          <w:ilvl w:val="1"/>
          <w:numId w:val="42"/>
        </w:numPr>
        <w:tabs>
          <w:tab w:val="start" w:pos="67.95pt"/>
        </w:tabs>
        <w:spacing w:line="12.10pt" w:lineRule="auto"/>
        <w:ind w:end="6.75pt" w:firstLine="12pt"/>
        <w:jc w:val="both"/>
        <w:rPr>
          <w:sz w:val="24"/>
        </w:rPr>
      </w:pPr>
      <w:r w:rsidRPr="00F71205">
        <w:rPr>
          <w:rFonts w:ascii="宋体" w:eastAsia="宋体" w:hAnsi="宋体" w:cs="宋体" w:hint="eastAsia"/>
          <w:color w:val="231F20"/>
          <w:sz w:val="24"/>
          <w:szCs w:val="24"/>
        </w:rPr>
        <w:t>本节的任何规定不得被视为适用于在列队辨认过程中所作的任何陈述或《</w:t>
      </w:r>
      <w:r w:rsidRPr="00F71205">
        <w:rPr>
          <w:color w:val="231F20"/>
          <w:sz w:val="24"/>
          <w:szCs w:val="24"/>
        </w:rPr>
        <w:t xml:space="preserve">1950 </w:t>
      </w:r>
      <w:r w:rsidRPr="00F71205">
        <w:rPr>
          <w:rFonts w:ascii="宋体" w:eastAsia="宋体" w:hAnsi="宋体" w:cs="宋体" w:hint="eastAsia"/>
          <w:color w:val="231F20"/>
          <w:sz w:val="24"/>
          <w:szCs w:val="24"/>
        </w:rPr>
        <w:t>年证据法》第</w:t>
      </w:r>
      <w:r w:rsidRPr="00F71205">
        <w:rPr>
          <w:color w:val="231F20"/>
          <w:sz w:val="24"/>
          <w:szCs w:val="24"/>
        </w:rPr>
        <w:t xml:space="preserve"> 27 </w:t>
      </w:r>
      <w:r w:rsidRPr="00F71205">
        <w:rPr>
          <w:rFonts w:ascii="宋体" w:eastAsia="宋体" w:hAnsi="宋体" w:cs="宋体" w:hint="eastAsia"/>
          <w:color w:val="231F20"/>
          <w:sz w:val="24"/>
          <w:szCs w:val="24"/>
        </w:rPr>
        <w:t>节或第</w:t>
      </w:r>
      <w:r w:rsidRPr="00F71205">
        <w:rPr>
          <w:color w:val="231F20"/>
          <w:sz w:val="24"/>
          <w:szCs w:val="24"/>
        </w:rPr>
        <w:t xml:space="preserve"> 32(1)(a)</w:t>
      </w:r>
      <w:r w:rsidRPr="00F71205">
        <w:rPr>
          <w:rFonts w:ascii="宋体" w:eastAsia="宋体" w:hAnsi="宋体" w:cs="宋体" w:hint="eastAsia"/>
          <w:color w:val="231F20"/>
          <w:sz w:val="24"/>
          <w:szCs w:val="24"/>
        </w:rPr>
        <w:t>、</w:t>
      </w:r>
      <w:r w:rsidRPr="00F71205">
        <w:rPr>
          <w:color w:val="231F20"/>
          <w:sz w:val="24"/>
          <w:szCs w:val="24"/>
        </w:rPr>
        <w:t xml:space="preserve">(i) </w:t>
      </w:r>
      <w:r w:rsidRPr="00F71205">
        <w:rPr>
          <w:rFonts w:ascii="宋体" w:eastAsia="宋体" w:hAnsi="宋体" w:cs="宋体" w:hint="eastAsia"/>
          <w:color w:val="231F20"/>
          <w:sz w:val="24"/>
          <w:szCs w:val="24"/>
        </w:rPr>
        <w:t>和</w:t>
      </w:r>
      <w:r w:rsidRPr="00F71205">
        <w:rPr>
          <w:color w:val="231F20"/>
          <w:sz w:val="24"/>
          <w:szCs w:val="24"/>
        </w:rPr>
        <w:t xml:space="preserve"> (j) </w:t>
      </w:r>
      <w:r w:rsidRPr="00F71205">
        <w:rPr>
          <w:rFonts w:ascii="宋体" w:eastAsia="宋体" w:hAnsi="宋体" w:cs="宋体" w:hint="eastAsia"/>
          <w:color w:val="231F20"/>
          <w:sz w:val="24"/>
          <w:szCs w:val="24"/>
        </w:rPr>
        <w:t>款规定的任何陈述。</w:t>
      </w:r>
    </w:p>
    <w:p w:rsidR="00F71205" w:rsidRPr="00F71205" w:rsidRDefault="00F71205" w:rsidP="00F71205">
      <w:pPr>
        <w:spacing w:line="12.10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42"/>
        </w:numPr>
        <w:tabs>
          <w:tab w:val="start" w:pos="38.85pt"/>
        </w:tabs>
        <w:spacing w:before="2.95pt" w:line="11.25pt" w:lineRule="auto"/>
        <w:ind w:start="5.90pt" w:end="35.85pt" w:firstLine="12pt"/>
        <w:rPr>
          <w:sz w:val="24"/>
        </w:rPr>
      </w:pPr>
      <w:r w:rsidRPr="00F71205">
        <w:rPr>
          <w:rFonts w:ascii="宋体" w:eastAsia="宋体" w:hAnsi="宋体" w:cs="宋体" w:hint="eastAsia"/>
          <w:color w:val="231F20"/>
          <w:sz w:val="24"/>
          <w:szCs w:val="24"/>
        </w:rPr>
        <w:t>当任何人被控犯有与下列事项有关的任何罪行时</w:t>
      </w:r>
      <w:r w:rsidRPr="00F71205">
        <w:rPr>
          <w:color w:val="231F20"/>
          <w:sz w:val="24"/>
          <w:szCs w:val="24"/>
        </w:rPr>
        <w:t>—</w:t>
      </w:r>
      <w:r w:rsidRPr="00F71205">
        <w:rPr>
          <w:rFonts w:hint="eastAsia"/>
          <w:color w:val="231F20"/>
          <w:sz w:val="24"/>
          <w:szCs w:val="24"/>
        </w:rPr>
        <w:t>—</w:t>
      </w:r>
    </w:p>
    <w:p w:rsidR="00F71205" w:rsidRPr="00F71205" w:rsidRDefault="00F71205" w:rsidP="00F71205">
      <w:pPr>
        <w:numPr>
          <w:ilvl w:val="2"/>
          <w:numId w:val="42"/>
        </w:numPr>
        <w:tabs>
          <w:tab w:val="start" w:pos="53.85pt"/>
        </w:tabs>
        <w:spacing w:before="7.40pt"/>
        <w:ind w:start="53.85pt" w:hanging="20.85pt"/>
        <w:rPr>
          <w:sz w:val="24"/>
        </w:rPr>
      </w:pPr>
      <w:r w:rsidRPr="00F71205">
        <w:rPr>
          <w:rFonts w:ascii="宋体" w:eastAsia="宋体" w:hAnsi="宋体" w:cs="宋体" w:hint="eastAsia"/>
          <w:color w:val="231F20"/>
          <w:sz w:val="24"/>
          <w:szCs w:val="24"/>
        </w:rPr>
        <w:t>制作；或</w:t>
      </w:r>
    </w:p>
    <w:p w:rsidR="00F71205" w:rsidRPr="00F71205" w:rsidRDefault="00F71205" w:rsidP="00F71205">
      <w:pPr>
        <w:numPr>
          <w:ilvl w:val="2"/>
          <w:numId w:val="42"/>
        </w:numPr>
        <w:tabs>
          <w:tab w:val="start" w:pos="53.85pt"/>
        </w:tabs>
        <w:spacing w:before="7.20pt"/>
        <w:ind w:start="53.85pt" w:hanging="20.85pt"/>
        <w:rPr>
          <w:sz w:val="24"/>
        </w:rPr>
      </w:pPr>
      <w:r w:rsidRPr="00F71205">
        <w:rPr>
          <w:rFonts w:ascii="宋体" w:eastAsia="宋体" w:hAnsi="宋体" w:cs="宋体" w:hint="eastAsia"/>
          <w:color w:val="231F20"/>
          <w:sz w:val="24"/>
          <w:szCs w:val="24"/>
        </w:rPr>
        <w:t>内容，</w:t>
      </w:r>
    </w:p>
    <w:p w:rsidR="00F71205" w:rsidRPr="00F71205" w:rsidRDefault="00F71205" w:rsidP="00F71205">
      <w:pPr>
        <w:spacing w:before="12.85pt" w:line="11.25pt" w:lineRule="auto"/>
        <w:ind w:start="5.90pt" w:end="35.50pt"/>
        <w:jc w:val="both"/>
        <w:rPr>
          <w:sz w:val="24"/>
          <w:szCs w:val="24"/>
        </w:rPr>
      </w:pPr>
      <w:r w:rsidRPr="00F71205">
        <w:rPr>
          <w:rFonts w:ascii="宋体" w:eastAsia="宋体" w:hAnsi="宋体" w:cs="宋体" w:hint="eastAsia"/>
          <w:color w:val="231F20"/>
          <w:sz w:val="24"/>
          <w:szCs w:val="24"/>
        </w:rPr>
        <w:t>在根据本法进行的调查过程中，他向授权官员作出的任何陈述，均可作为检察案件的证据。</w:t>
      </w:r>
    </w:p>
    <w:p w:rsidR="00F71205" w:rsidRPr="00F71205" w:rsidRDefault="00F71205" w:rsidP="00F71205">
      <w:pPr>
        <w:spacing w:before="11.60pt"/>
        <w:rPr>
          <w:sz w:val="24"/>
          <w:szCs w:val="24"/>
        </w:rPr>
      </w:pPr>
    </w:p>
    <w:p w:rsidR="00F71205" w:rsidRPr="00F71205" w:rsidRDefault="00F71205" w:rsidP="00F71205">
      <w:pPr>
        <w:spacing w:before="0.05pt"/>
        <w:ind w:start="5.90pt"/>
        <w:jc w:val="both"/>
        <w:outlineLvl w:val="0"/>
        <w:rPr>
          <w:b/>
          <w:bCs/>
          <w:sz w:val="24"/>
          <w:szCs w:val="24"/>
        </w:rPr>
      </w:pPr>
      <w:r w:rsidRPr="00F71205">
        <w:rPr>
          <w:rFonts w:ascii="宋体" w:eastAsia="宋体" w:hAnsi="宋体" w:cs="宋体" w:hint="eastAsia"/>
          <w:b/>
          <w:bCs/>
          <w:color w:val="231F20"/>
          <w:sz w:val="24"/>
          <w:szCs w:val="24"/>
        </w:rPr>
        <w:t>没收被扣押的医疗器械等</w:t>
      </w:r>
    </w:p>
    <w:p w:rsidR="00F71205" w:rsidRPr="00F71205" w:rsidRDefault="00F71205" w:rsidP="00F71205">
      <w:pPr>
        <w:numPr>
          <w:ilvl w:val="0"/>
          <w:numId w:val="42"/>
        </w:numPr>
        <w:tabs>
          <w:tab w:val="start" w:pos="28.40pt"/>
        </w:tabs>
        <w:spacing w:before="12.85pt" w:line="11.25pt" w:lineRule="auto"/>
        <w:ind w:start="5.90pt" w:end="35.5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）根据本法授予的任何权力而扣押的任何医疗器械、书籍、文件、计算机数据、仪器、设备、装置、机械、车辆、物质或物品（包括数字形式），均应予以没收。</w:t>
      </w:r>
    </w:p>
    <w:p w:rsidR="00F71205" w:rsidRPr="00F71205" w:rsidRDefault="00F71205" w:rsidP="00F71205">
      <w:pPr>
        <w:numPr>
          <w:ilvl w:val="1"/>
          <w:numId w:val="42"/>
        </w:numPr>
        <w:tabs>
          <w:tab w:val="start" w:pos="38.85pt"/>
        </w:tabs>
        <w:spacing w:before="13.10pt" w:line="11.25pt" w:lineRule="auto"/>
        <w:ind w:start="5.90pt" w:end="35.50pt" w:firstLine="12pt"/>
        <w:jc w:val="both"/>
        <w:rPr>
          <w:sz w:val="24"/>
        </w:rPr>
      </w:pPr>
      <w:r w:rsidRPr="00F71205">
        <w:rPr>
          <w:rFonts w:ascii="宋体" w:eastAsia="宋体" w:hAnsi="宋体" w:cs="宋体" w:hint="eastAsia"/>
          <w:color w:val="231F20"/>
          <w:sz w:val="24"/>
          <w:szCs w:val="24"/>
        </w:rPr>
        <w:t>如果有证据证明违反本法的行为已经发生，并且扣押的医疗器械、书籍、文件、计算机数据、仪器、设备、装置、机械、车辆、物品或物品（包括数字形式）是犯罪的标的物或用于犯罪，即使尚未有人被判犯有此类罪行，受理起诉的法院也可下令没收根据本法扣押并应予没收的医疗器械、书籍、文件、计算机数据、仪器、设备、装置、机械、车辆、物品或物品（包括数字形式），即使无人被判犯有此类罪行。</w:t>
      </w:r>
    </w:p>
    <w:p w:rsidR="00F71205" w:rsidRPr="00F71205" w:rsidRDefault="00F71205" w:rsidP="00F71205">
      <w:pPr>
        <w:numPr>
          <w:ilvl w:val="1"/>
          <w:numId w:val="42"/>
        </w:numPr>
        <w:tabs>
          <w:tab w:val="start" w:pos="38.85pt"/>
        </w:tabs>
        <w:spacing w:before="13.35pt" w:line="11.25pt" w:lineRule="auto"/>
        <w:ind w:start="5.90pt" w:end="35.45pt" w:firstLine="12pt"/>
        <w:jc w:val="both"/>
        <w:rPr>
          <w:sz w:val="24"/>
        </w:rPr>
      </w:pPr>
      <w:r w:rsidRPr="00F71205">
        <w:rPr>
          <w:rFonts w:ascii="宋体" w:eastAsia="宋体" w:hAnsi="宋体" w:cs="宋体" w:hint="eastAsia"/>
          <w:color w:val="231F20"/>
          <w:sz w:val="24"/>
          <w:szCs w:val="24"/>
        </w:rPr>
        <w:t>如果根据本法扣押的任何医疗器械、书籍、文件、计算机数据、仪器、设备、装置、机械、车辆、物质或物品（包括数字形式）没有受到起诉，则自向扣押该医疗器械、书籍、文件、计算机数据、仪器、设备、装置、机械、车辆、物质或物品（包括数字形式）的人员的最后已知地址送达通知之日起一个日历月期满时，该医疗器械、书籍、文件、计算机数据、仪器、设备、装置、机械、车辆、物质或物品（包括数字形式）应当被没收并视为没收，该通知应当表明，对于该医疗器械、书籍、文件、计算机数据、仪器、设备、装置、机械、车辆、物质或物品（包括数字形式）没有受到起诉。</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spacing w:before="2.95pt" w:line="11.25pt" w:lineRule="auto"/>
        <w:ind w:start="35pt" w:end="6.50pt"/>
        <w:jc w:val="both"/>
        <w:rPr>
          <w:sz w:val="24"/>
          <w:szCs w:val="24"/>
        </w:rPr>
      </w:pPr>
      <w:r w:rsidRPr="00F71205">
        <w:rPr>
          <w:rFonts w:ascii="宋体" w:eastAsia="宋体" w:hAnsi="宋体" w:cs="宋体" w:hint="eastAsia"/>
          <w:color w:val="231F20"/>
          <w:sz w:val="24"/>
          <w:szCs w:val="24"/>
        </w:rPr>
        <w:t>设备、装置、机械、车辆、物质或物品（包括数字形式），除非在该期限届满之前，按照第（</w:t>
      </w:r>
      <w:r w:rsidRPr="00F71205">
        <w:rPr>
          <w:color w:val="231F20"/>
          <w:sz w:val="24"/>
          <w:szCs w:val="24"/>
        </w:rPr>
        <w:t>4</w:t>
      </w:r>
      <w:r w:rsidRPr="00F71205">
        <w:rPr>
          <w:rFonts w:ascii="宋体" w:eastAsia="宋体" w:hAnsi="宋体" w:cs="宋体" w:hint="eastAsia"/>
          <w:color w:val="231F20"/>
          <w:sz w:val="24"/>
          <w:szCs w:val="24"/>
        </w:rPr>
        <w:t>）、（</w:t>
      </w:r>
      <w:r w:rsidRPr="00F71205">
        <w:rPr>
          <w:color w:val="231F20"/>
          <w:sz w:val="24"/>
          <w:szCs w:val="24"/>
        </w:rPr>
        <w:t>5</w:t>
      </w:r>
      <w:r w:rsidRPr="00F71205">
        <w:rPr>
          <w:rFonts w:ascii="宋体" w:eastAsia="宋体" w:hAnsi="宋体" w:cs="宋体" w:hint="eastAsia"/>
          <w:color w:val="231F20"/>
          <w:sz w:val="24"/>
          <w:szCs w:val="24"/>
        </w:rPr>
        <w:t>）和（</w:t>
      </w:r>
      <w:r w:rsidRPr="00F71205">
        <w:rPr>
          <w:color w:val="231F20"/>
          <w:sz w:val="24"/>
          <w:szCs w:val="24"/>
        </w:rPr>
        <w:t>6</w:t>
      </w:r>
      <w:r w:rsidRPr="00F71205">
        <w:rPr>
          <w:rFonts w:ascii="宋体" w:eastAsia="宋体" w:hAnsi="宋体" w:cs="宋体" w:hint="eastAsia"/>
          <w:color w:val="231F20"/>
          <w:sz w:val="24"/>
          <w:szCs w:val="24"/>
        </w:rPr>
        <w:t>）款规定的方式对其提出索赔。</w:t>
      </w:r>
    </w:p>
    <w:p w:rsidR="00F71205" w:rsidRPr="00F71205" w:rsidRDefault="00F71205" w:rsidP="00F71205">
      <w:pPr>
        <w:numPr>
          <w:ilvl w:val="1"/>
          <w:numId w:val="42"/>
        </w:numPr>
        <w:tabs>
          <w:tab w:val="start" w:pos="67.95pt"/>
        </w:tabs>
        <w:spacing w:before="13.10pt" w:line="11.25pt" w:lineRule="auto"/>
        <w:ind w:end="6.40pt" w:firstLine="12pt"/>
        <w:jc w:val="both"/>
        <w:rPr>
          <w:sz w:val="24"/>
        </w:rPr>
      </w:pPr>
      <w:r w:rsidRPr="00F71205">
        <w:rPr>
          <w:rFonts w:ascii="宋体" w:eastAsia="宋体" w:hAnsi="宋体" w:cs="宋体" w:hint="eastAsia"/>
          <w:color w:val="231F20"/>
          <w:sz w:val="24"/>
          <w:szCs w:val="24"/>
        </w:rPr>
        <w:t>任何人声称他是第</w:t>
      </w:r>
      <w:r w:rsidRPr="00F71205">
        <w:rPr>
          <w:color w:val="231F20"/>
          <w:sz w:val="24"/>
          <w:szCs w:val="24"/>
        </w:rPr>
        <w:t xml:space="preserve"> (3) </w:t>
      </w:r>
      <w:r w:rsidRPr="00F71205">
        <w:rPr>
          <w:rFonts w:ascii="宋体" w:eastAsia="宋体" w:hAnsi="宋体" w:cs="宋体" w:hint="eastAsia"/>
          <w:color w:val="231F20"/>
          <w:sz w:val="24"/>
          <w:szCs w:val="24"/>
        </w:rPr>
        <w:t>款所指的医疗器械、图书、文件、电脑数据、仪器、设备、装置、机械、车辆、物质或物品（包括数字形式）的所有人，并且该等医疗器械、图书、文件、电脑数据、仪器、设备、装置、机械、车辆、物质或物品（包括数字形式）的所有者，并且该等医疗器械、图书、文件、电脑数据、仪器、设备、装置、机械、车辆、物质或物品（包括数字形式）不应被没收，可以亲自或通过其书面授权的代理人，向持有该等医疗器械、图书、文件、电脑数据、仪器、设备、装置、机械、车辆、物质或物品（包括数字形式）的授权官员发出书面通知，表明他声称拥有该等医疗器械、图书、文件、电脑数据、仪器、设备、装置、机械、车辆、物质或物品（包括数字形式）。</w:t>
      </w:r>
    </w:p>
    <w:p w:rsidR="00F71205" w:rsidRPr="00F71205" w:rsidRDefault="00F71205" w:rsidP="00F71205">
      <w:pPr>
        <w:numPr>
          <w:ilvl w:val="1"/>
          <w:numId w:val="42"/>
        </w:numPr>
        <w:tabs>
          <w:tab w:val="start" w:pos="67.95pt"/>
        </w:tabs>
        <w:spacing w:before="13.35pt" w:line="11.25pt" w:lineRule="auto"/>
        <w:ind w:end="6.75pt" w:firstLine="12pt"/>
        <w:jc w:val="both"/>
        <w:rPr>
          <w:sz w:val="24"/>
        </w:rPr>
      </w:pPr>
      <w:r w:rsidRPr="00F71205">
        <w:rPr>
          <w:rFonts w:ascii="宋体" w:eastAsia="宋体" w:hAnsi="宋体" w:cs="宋体" w:hint="eastAsia"/>
          <w:color w:val="231F20"/>
          <w:sz w:val="24"/>
          <w:szCs w:val="24"/>
        </w:rPr>
        <w:t>获授权人员接获根据第</w:t>
      </w:r>
      <w:r w:rsidRPr="00F71205">
        <w:rPr>
          <w:color w:val="231F20"/>
          <w:sz w:val="24"/>
          <w:szCs w:val="24"/>
        </w:rPr>
        <w:t>(4)</w:t>
      </w:r>
      <w:r w:rsidRPr="00F71205">
        <w:rPr>
          <w:rFonts w:ascii="宋体" w:eastAsia="宋体" w:hAnsi="宋体" w:cs="宋体" w:hint="eastAsia"/>
          <w:color w:val="231F20"/>
          <w:sz w:val="24"/>
          <w:szCs w:val="24"/>
        </w:rPr>
        <w:t>款发出的通知后，须将有关事宜提交裁判官作出决定。</w:t>
      </w:r>
    </w:p>
    <w:p w:rsidR="00F71205" w:rsidRPr="00F71205" w:rsidRDefault="00F71205" w:rsidP="00F71205">
      <w:pPr>
        <w:numPr>
          <w:ilvl w:val="1"/>
          <w:numId w:val="42"/>
        </w:numPr>
        <w:tabs>
          <w:tab w:val="start" w:pos="67.95pt"/>
        </w:tabs>
        <w:spacing w:before="13.05pt" w:line="11.25pt" w:lineRule="auto"/>
        <w:ind w:end="6.45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5</w:t>
      </w:r>
      <w:r w:rsidRPr="00F71205">
        <w:rPr>
          <w:rFonts w:ascii="宋体" w:eastAsia="宋体" w:hAnsi="宋体" w:cs="宋体" w:hint="eastAsia"/>
          <w:color w:val="231F20"/>
          <w:sz w:val="24"/>
          <w:szCs w:val="24"/>
        </w:rPr>
        <w:t>）款受理案件的治安法官应发出传票，要求声称自己是医疗器械、书籍、文件、电脑数据、仪器、设备、装置、机械、车辆、物质或物品（包括数字形式）所有者的人和被扣押物品的人到治安法官面前，在他们出庭或缺席的情况下，传票已妥善送达，治安法官应对案件进行审查，如果有证据证明已犯本法规定的罪行，并且被扣押的医疗器械、书籍、文件、电脑数据、仪器、设备、装置、机械、车辆、物质或物品（包括数字形式）是此类罪行的标的物或用于实施此类罪行，治安法官应下令没收医疗器械、书籍、文件、电脑数据、仪器、设备、装置、机械、车辆、物质或物品（包括数字形式），如果没有此类证据，治安法官应下令归还。</w:t>
      </w:r>
    </w:p>
    <w:p w:rsidR="00F71205" w:rsidRPr="00F71205" w:rsidRDefault="00F71205" w:rsidP="00F71205">
      <w:pPr>
        <w:numPr>
          <w:ilvl w:val="1"/>
          <w:numId w:val="42"/>
        </w:numPr>
        <w:tabs>
          <w:tab w:val="start" w:pos="67.95pt"/>
        </w:tabs>
        <w:spacing w:before="13.50pt" w:line="11.25pt" w:lineRule="auto"/>
        <w:ind w:end="6.40pt" w:firstLine="12pt"/>
        <w:jc w:val="both"/>
        <w:rPr>
          <w:sz w:val="24"/>
        </w:rPr>
      </w:pPr>
      <w:r w:rsidRPr="00F71205">
        <w:rPr>
          <w:rFonts w:ascii="宋体" w:eastAsia="宋体" w:hAnsi="宋体" w:cs="宋体" w:hint="eastAsia"/>
          <w:color w:val="231F20"/>
          <w:sz w:val="24"/>
          <w:szCs w:val="24"/>
        </w:rPr>
        <w:t>任何被没收或视为没收的医疗器械、书籍、文件、电脑数据、仪器、设备、装置、机械、车辆、物质或物品（包括数字形式）均须交付给管理局，并以管理局认为合适的方式处置。</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42"/>
        </w:numPr>
        <w:tabs>
          <w:tab w:val="start" w:pos="38.85pt"/>
        </w:tabs>
        <w:spacing w:before="2.40pt" w:line="11.85pt" w:lineRule="auto"/>
        <w:ind w:start="5.90pt" w:end="35.60pt" w:firstLine="12pt"/>
        <w:jc w:val="both"/>
        <w:rPr>
          <w:sz w:val="24"/>
        </w:rPr>
      </w:pPr>
      <w:r w:rsidRPr="00F71205">
        <w:rPr>
          <w:rFonts w:ascii="宋体" w:eastAsia="宋体" w:hAnsi="宋体" w:cs="宋体" w:hint="eastAsia"/>
          <w:color w:val="231F20"/>
          <w:sz w:val="24"/>
          <w:szCs w:val="24"/>
        </w:rPr>
        <w:t>管理局可随时下令出售根据本法扣押的任何物品，并在根据本条提起的诉讼或提出索赔之前扣押出售所得，如果：</w:t>
      </w:r>
    </w:p>
    <w:p w:rsidR="00F71205" w:rsidRPr="00F71205" w:rsidRDefault="00F71205" w:rsidP="00F71205">
      <w:pPr>
        <w:numPr>
          <w:ilvl w:val="2"/>
          <w:numId w:val="42"/>
        </w:numPr>
        <w:tabs>
          <w:tab w:val="start" w:pos="53.90pt"/>
        </w:tabs>
        <w:spacing w:before="7.75pt" w:line="11.85pt" w:lineRule="auto"/>
        <w:ind w:start="53.90pt" w:end="35.80pt"/>
        <w:rPr>
          <w:sz w:val="24"/>
        </w:rPr>
      </w:pPr>
      <w:r w:rsidRPr="00F71205">
        <w:rPr>
          <w:rFonts w:ascii="宋体" w:eastAsia="宋体" w:hAnsi="宋体" w:cs="宋体" w:hint="eastAsia"/>
          <w:color w:val="231F20"/>
          <w:sz w:val="24"/>
          <w:szCs w:val="24"/>
        </w:rPr>
        <w:t>它具有易腐烂的性质或易于快速自然腐烂；</w:t>
      </w:r>
    </w:p>
    <w:p w:rsidR="00F71205" w:rsidRPr="00F71205" w:rsidRDefault="00F71205" w:rsidP="00F71205">
      <w:pPr>
        <w:numPr>
          <w:ilvl w:val="2"/>
          <w:numId w:val="42"/>
        </w:numPr>
        <w:tabs>
          <w:tab w:val="start" w:pos="53.90pt"/>
        </w:tabs>
        <w:spacing w:before="7.90pt" w:line="11.85pt" w:lineRule="auto"/>
        <w:ind w:start="53.90pt" w:end="35.55pt"/>
        <w:rPr>
          <w:sz w:val="24"/>
        </w:rPr>
      </w:pPr>
      <w:r w:rsidRPr="00F71205">
        <w:rPr>
          <w:rFonts w:ascii="宋体" w:eastAsia="宋体" w:hAnsi="宋体" w:cs="宋体" w:hint="eastAsia"/>
          <w:color w:val="231F20"/>
          <w:sz w:val="24"/>
          <w:szCs w:val="24"/>
        </w:rPr>
        <w:t>保管该物品会招致不合理的费用及不便；或</w:t>
      </w:r>
    </w:p>
    <w:p w:rsidR="00F71205" w:rsidRPr="00F71205" w:rsidRDefault="00F71205" w:rsidP="00F71205">
      <w:pPr>
        <w:numPr>
          <w:ilvl w:val="2"/>
          <w:numId w:val="42"/>
        </w:numPr>
        <w:tabs>
          <w:tab w:val="start" w:pos="53.90pt"/>
        </w:tabs>
        <w:spacing w:before="7.85pt" w:line="11.85pt" w:lineRule="auto"/>
        <w:ind w:start="53.90pt" w:end="35.50pt" w:hanging="20.25pt"/>
        <w:rPr>
          <w:sz w:val="24"/>
        </w:rPr>
      </w:pPr>
      <w:r w:rsidRPr="00F71205">
        <w:rPr>
          <w:rFonts w:ascii="宋体" w:eastAsia="宋体" w:hAnsi="宋体" w:cs="宋体" w:hint="eastAsia"/>
          <w:color w:val="231F20"/>
          <w:sz w:val="24"/>
          <w:szCs w:val="24"/>
        </w:rPr>
        <w:t>它被认为会对公众造成阻碍或危害。</w:t>
      </w:r>
    </w:p>
    <w:p w:rsidR="00F71205" w:rsidRPr="00F71205" w:rsidRDefault="00F71205" w:rsidP="00F71205">
      <w:pPr>
        <w:spacing w:before="13.15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逮捕权</w:t>
      </w:r>
    </w:p>
    <w:p w:rsidR="00F71205" w:rsidRPr="00F71205" w:rsidRDefault="00F71205" w:rsidP="00F71205">
      <w:pPr>
        <w:numPr>
          <w:ilvl w:val="0"/>
          <w:numId w:val="42"/>
        </w:numPr>
        <w:tabs>
          <w:tab w:val="start" w:pos="28.40pt"/>
        </w:tabs>
        <w:spacing w:before="13.55pt" w:line="11.85pt" w:lineRule="auto"/>
        <w:ind w:start="5.90pt" w:end="35.90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任何授权官员或警察官员可无搜查令逮捕任何他有合理理由相信已犯下或试图犯下本法所订罪行的人。</w:t>
      </w:r>
    </w:p>
    <w:p w:rsidR="00F71205" w:rsidRPr="00F71205" w:rsidRDefault="00F71205" w:rsidP="00F71205">
      <w:pPr>
        <w:numPr>
          <w:ilvl w:val="1"/>
          <w:numId w:val="42"/>
        </w:numPr>
        <w:tabs>
          <w:tab w:val="start" w:pos="38.85pt"/>
        </w:tabs>
        <w:spacing w:before="13.40pt" w:line="11.85pt" w:lineRule="auto"/>
        <w:ind w:start="5.90pt" w:end="35.50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实施逮捕的授权官员应当毫不拖延地将被逮捕的人移交给最近的警务人员，或者，在警务人员不在的情况下，将该人送往最近的警察局，然后根据当时有效的刑事诉讼法的规定对该人进行处置，如同该人已被警务人员逮捕一样。</w:t>
      </w:r>
    </w:p>
    <w:p w:rsidR="00F71205" w:rsidRPr="00F71205" w:rsidRDefault="00F71205" w:rsidP="00F71205">
      <w:pPr>
        <w:spacing w:before="12.85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抽取样本的权力</w:t>
      </w:r>
    </w:p>
    <w:p w:rsidR="00F71205" w:rsidRPr="00F71205" w:rsidRDefault="00F71205" w:rsidP="00F71205">
      <w:pPr>
        <w:numPr>
          <w:ilvl w:val="0"/>
          <w:numId w:val="42"/>
        </w:numPr>
        <w:tabs>
          <w:tab w:val="start" w:pos="28.40pt"/>
        </w:tabs>
        <w:spacing w:before="13.55pt" w:line="11.85pt" w:lineRule="auto"/>
        <w:ind w:start="5.90pt" w:end="35.5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）授权人员可以按照规定的方式要求、挑选、提取或获取任何医疗器械的样本，用于分析</w:t>
      </w:r>
      <w:r w:rsidRPr="00F71205">
        <w:rPr>
          <w:color w:val="231F20"/>
          <w:sz w:val="24"/>
          <w:szCs w:val="24"/>
        </w:rPr>
        <w:t>—</w:t>
      </w:r>
      <w:r w:rsidRPr="00F71205">
        <w:rPr>
          <w:rFonts w:hint="eastAsia"/>
          <w:color w:val="231F20"/>
          <w:sz w:val="24"/>
          <w:szCs w:val="24"/>
        </w:rPr>
        <w:t>—</w:t>
      </w:r>
    </w:p>
    <w:p w:rsidR="00F71205" w:rsidRPr="00F71205" w:rsidRDefault="00F71205" w:rsidP="00F71205">
      <w:pPr>
        <w:numPr>
          <w:ilvl w:val="0"/>
          <w:numId w:val="27"/>
        </w:numPr>
        <w:tabs>
          <w:tab w:val="start" w:pos="53.90pt"/>
        </w:tabs>
        <w:spacing w:before="7.80pt" w:line="11.85pt" w:lineRule="auto"/>
        <w:ind w:end="36pt"/>
        <w:rPr>
          <w:sz w:val="24"/>
        </w:rPr>
      </w:pPr>
      <w:r w:rsidRPr="00F71205">
        <w:rPr>
          <w:rFonts w:ascii="宋体" w:eastAsia="宋体" w:hAnsi="宋体" w:cs="宋体" w:hint="eastAsia"/>
          <w:color w:val="231F20"/>
          <w:sz w:val="24"/>
          <w:szCs w:val="24"/>
        </w:rPr>
        <w:t>向销售该医疗器械的任何人，或其代理人或受雇人付款；或</w:t>
      </w:r>
    </w:p>
    <w:p w:rsidR="00F71205" w:rsidRPr="00F71205" w:rsidRDefault="00F71205" w:rsidP="00F71205">
      <w:pPr>
        <w:numPr>
          <w:ilvl w:val="0"/>
          <w:numId w:val="27"/>
        </w:numPr>
        <w:tabs>
          <w:tab w:val="start" w:pos="53.90pt"/>
        </w:tabs>
        <w:spacing w:before="7.90pt" w:line="11.85pt" w:lineRule="auto"/>
        <w:ind w:end="35.50pt"/>
        <w:rPr>
          <w:sz w:val="24"/>
        </w:rPr>
      </w:pPr>
      <w:r w:rsidRPr="00F71205">
        <w:rPr>
          <w:rFonts w:ascii="宋体" w:eastAsia="宋体" w:hAnsi="宋体" w:cs="宋体" w:hint="eastAsia"/>
          <w:color w:val="231F20"/>
          <w:sz w:val="24"/>
          <w:szCs w:val="24"/>
        </w:rPr>
        <w:t>无需向该医疗器械的任何机构或者其代理人或受雇人支付费用。</w:t>
      </w:r>
    </w:p>
    <w:p w:rsidR="00F71205" w:rsidRPr="00F71205" w:rsidRDefault="00F71205" w:rsidP="00F71205">
      <w:pPr>
        <w:numPr>
          <w:ilvl w:val="0"/>
          <w:numId w:val="26"/>
        </w:numPr>
        <w:tabs>
          <w:tab w:val="start" w:pos="38.85pt"/>
        </w:tabs>
        <w:spacing w:before="13.45pt" w:line="11.85pt" w:lineRule="auto"/>
        <w:ind w:end="35.55pt" w:firstLine="12pt"/>
        <w:jc w:val="both"/>
        <w:rPr>
          <w:sz w:val="24"/>
        </w:rPr>
      </w:pPr>
      <w:r w:rsidRPr="00F71205">
        <w:rPr>
          <w:rFonts w:ascii="宋体" w:eastAsia="宋体" w:hAnsi="宋体" w:cs="宋体" w:hint="eastAsia"/>
          <w:color w:val="231F20"/>
          <w:sz w:val="24"/>
          <w:szCs w:val="24"/>
        </w:rPr>
        <w:t>样品的分析应按照规定的方式进行。</w:t>
      </w:r>
    </w:p>
    <w:p w:rsidR="00F71205" w:rsidRPr="00F71205" w:rsidRDefault="00F71205" w:rsidP="00F71205">
      <w:pPr>
        <w:spacing w:line="11.8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0"/>
          <w:numId w:val="26"/>
        </w:numPr>
        <w:tabs>
          <w:tab w:val="start" w:pos="67.95pt"/>
        </w:tabs>
        <w:spacing w:before="2.40pt" w:line="11.85pt" w:lineRule="auto"/>
        <w:ind w:start="35pt" w:end="6.45pt" w:firstLine="12pt"/>
        <w:jc w:val="both"/>
        <w:rPr>
          <w:sz w:val="24"/>
        </w:rPr>
      </w:pPr>
      <w:r w:rsidRPr="00F71205">
        <w:rPr>
          <w:rFonts w:ascii="宋体" w:eastAsia="宋体" w:hAnsi="宋体" w:cs="宋体" w:hint="eastAsia"/>
          <w:color w:val="231F20"/>
          <w:sz w:val="24"/>
          <w:szCs w:val="24"/>
        </w:rPr>
        <w:t>任何人拒绝遵守第（</w:t>
      </w:r>
      <w:r w:rsidRPr="00F71205">
        <w:rPr>
          <w:color w:val="231F20"/>
          <w:sz w:val="24"/>
          <w:szCs w:val="24"/>
        </w:rPr>
        <w:t>1</w:t>
      </w:r>
      <w:r w:rsidRPr="00F71205">
        <w:rPr>
          <w:rFonts w:ascii="宋体" w:eastAsia="宋体" w:hAnsi="宋体" w:cs="宋体" w:hint="eastAsia"/>
          <w:color w:val="231F20"/>
          <w:sz w:val="24"/>
          <w:szCs w:val="24"/>
        </w:rPr>
        <w:t>）款授权官员提出的任何要求，即属犯罪，一经定罪，可处以不超过十万令吉的罚款或不超过一年的监禁，或两者并处。</w:t>
      </w:r>
    </w:p>
    <w:p w:rsidR="00F71205" w:rsidRPr="00F71205" w:rsidRDefault="00F71205" w:rsidP="00F71205">
      <w:pPr>
        <w:spacing w:before="12.95pt"/>
        <w:rPr>
          <w:sz w:val="24"/>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委任分析师</w:t>
      </w:r>
    </w:p>
    <w:p w:rsidR="00F71205" w:rsidRPr="00F71205" w:rsidRDefault="00F71205" w:rsidP="00F71205">
      <w:pPr>
        <w:numPr>
          <w:ilvl w:val="0"/>
          <w:numId w:val="42"/>
        </w:numPr>
        <w:tabs>
          <w:tab w:val="start" w:pos="59pt"/>
        </w:tabs>
        <w:spacing w:before="13.50pt" w:line="11.85pt" w:lineRule="auto"/>
        <w:ind w:end="6.45pt"/>
        <w:jc w:val="both"/>
        <w:rPr>
          <w:sz w:val="24"/>
        </w:rPr>
      </w:pPr>
      <w:r w:rsidRPr="00F71205">
        <w:rPr>
          <w:rFonts w:ascii="宋体" w:eastAsia="宋体" w:hAnsi="宋体" w:cs="宋体" w:hint="eastAsia"/>
          <w:color w:val="231F20"/>
          <w:sz w:val="24"/>
          <w:szCs w:val="24"/>
        </w:rPr>
        <w:t>管理局可任命任何合格人员担任分析师，以根据本法进行分析。</w:t>
      </w:r>
    </w:p>
    <w:p w:rsidR="00F71205" w:rsidRPr="00F71205" w:rsidRDefault="00F71205" w:rsidP="00F71205">
      <w:pPr>
        <w:spacing w:before="13pt"/>
        <w:rPr>
          <w:sz w:val="24"/>
          <w:szCs w:val="24"/>
        </w:rPr>
      </w:pPr>
    </w:p>
    <w:p w:rsidR="00F71205" w:rsidRPr="00F71205" w:rsidRDefault="00F71205" w:rsidP="00F71205">
      <w:pPr>
        <w:ind w:start="58pt" w:end="29.95pt"/>
        <w:jc w:val="center"/>
        <w:rPr>
          <w:sz w:val="24"/>
        </w:rPr>
      </w:pPr>
      <w:r w:rsidRPr="00F71205">
        <w:rPr>
          <w:rFonts w:ascii="宋体" w:eastAsia="宋体" w:hAnsi="宋体" w:cs="宋体" w:hint="eastAsia"/>
          <w:color w:val="231F20"/>
          <w:sz w:val="17"/>
          <w:szCs w:val="17"/>
        </w:rPr>
        <w:t>第六部分</w:t>
      </w:r>
    </w:p>
    <w:p w:rsidR="00F71205" w:rsidRPr="00F71205" w:rsidRDefault="00F71205" w:rsidP="00F71205">
      <w:pPr>
        <w:spacing w:before="9.50pt"/>
        <w:ind w:start="58.30pt" w:end="29.95pt"/>
        <w:jc w:val="center"/>
        <w:rPr>
          <w:sz w:val="20"/>
        </w:rPr>
      </w:pPr>
      <w:r w:rsidRPr="00F71205">
        <w:rPr>
          <w:rFonts w:ascii="宋体" w:eastAsia="宋体" w:hAnsi="宋体" w:cs="宋体" w:hint="eastAsia"/>
          <w:color w:val="231F20"/>
          <w:sz w:val="20"/>
          <w:szCs w:val="20"/>
        </w:rPr>
        <w:t>一般的</w:t>
      </w:r>
    </w:p>
    <w:p w:rsidR="00F71205" w:rsidRPr="00F71205" w:rsidRDefault="00F71205" w:rsidP="00F71205">
      <w:pPr>
        <w:spacing w:before="2.30pt"/>
        <w:rPr>
          <w:sz w:val="20"/>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登记</w:t>
      </w:r>
    </w:p>
    <w:p w:rsidR="00F71205" w:rsidRPr="00F71205" w:rsidRDefault="00F71205" w:rsidP="00F71205">
      <w:pPr>
        <w:numPr>
          <w:ilvl w:val="0"/>
          <w:numId w:val="42"/>
        </w:numPr>
        <w:tabs>
          <w:tab w:val="start" w:pos="57.50pt"/>
        </w:tabs>
        <w:spacing w:before="13.55pt" w:line="11.85pt" w:lineRule="auto"/>
        <w:ind w:end="6.75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管理局须安排保存和维持一份登记册，该登记册包括</w:t>
      </w:r>
      <w:r w:rsidRPr="00F71205">
        <w:rPr>
          <w:color w:val="231F20"/>
          <w:sz w:val="24"/>
          <w:szCs w:val="24"/>
        </w:rPr>
        <w:t xml:space="preserve"> ——</w:t>
      </w:r>
    </w:p>
    <w:p w:rsidR="00F71205" w:rsidRPr="00F71205" w:rsidRDefault="00F71205" w:rsidP="00F71205">
      <w:pPr>
        <w:numPr>
          <w:ilvl w:val="0"/>
          <w:numId w:val="25"/>
        </w:numPr>
        <w:tabs>
          <w:tab w:val="start" w:pos="82.95pt"/>
        </w:tabs>
        <w:spacing w:before="7.75pt"/>
        <w:ind w:start="82.95pt" w:hanging="20.85pt"/>
        <w:rPr>
          <w:sz w:val="24"/>
        </w:rPr>
      </w:pPr>
      <w:r w:rsidRPr="00F71205">
        <w:rPr>
          <w:rFonts w:ascii="宋体" w:eastAsia="宋体" w:hAnsi="宋体" w:cs="宋体" w:hint="eastAsia"/>
          <w:color w:val="231F20"/>
          <w:sz w:val="24"/>
          <w:szCs w:val="24"/>
        </w:rPr>
        <w:t>根据本法注册的所有医疗器械；</w:t>
      </w:r>
    </w:p>
    <w:p w:rsidR="00F71205" w:rsidRPr="00F71205" w:rsidRDefault="00F71205" w:rsidP="00F71205">
      <w:pPr>
        <w:numPr>
          <w:ilvl w:val="0"/>
          <w:numId w:val="25"/>
        </w:numPr>
        <w:tabs>
          <w:tab w:val="start" w:pos="83pt"/>
        </w:tabs>
        <w:spacing w:before="7.90pt" w:line="11.85pt" w:lineRule="auto"/>
        <w:ind w:end="6.75pt"/>
        <w:rPr>
          <w:sz w:val="24"/>
        </w:rPr>
      </w:pPr>
      <w:r w:rsidRPr="00F71205">
        <w:rPr>
          <w:rFonts w:ascii="宋体" w:eastAsia="宋体" w:hAnsi="宋体" w:cs="宋体" w:hint="eastAsia"/>
          <w:color w:val="231F20"/>
          <w:sz w:val="24"/>
          <w:szCs w:val="24"/>
        </w:rPr>
        <w:t>根据本法注册的所有合格评定机构；</w:t>
      </w:r>
    </w:p>
    <w:p w:rsidR="00F71205" w:rsidRPr="00F71205" w:rsidRDefault="00F71205" w:rsidP="00F71205">
      <w:pPr>
        <w:numPr>
          <w:ilvl w:val="0"/>
          <w:numId w:val="25"/>
        </w:numPr>
        <w:tabs>
          <w:tab w:val="start" w:pos="82.95pt"/>
        </w:tabs>
        <w:spacing w:before="7.75pt"/>
        <w:ind w:start="82.95pt" w:hanging="20.20pt"/>
        <w:rPr>
          <w:sz w:val="24"/>
        </w:rPr>
      </w:pPr>
      <w:r w:rsidRPr="00F71205">
        <w:rPr>
          <w:rFonts w:ascii="宋体" w:eastAsia="宋体" w:hAnsi="宋体" w:cs="宋体" w:hint="eastAsia"/>
          <w:color w:val="231F20"/>
          <w:sz w:val="24"/>
          <w:szCs w:val="24"/>
        </w:rPr>
        <w:t>管理局发出的所有牌照及许可证；</w:t>
      </w:r>
    </w:p>
    <w:p w:rsidR="00F71205" w:rsidRPr="00F71205" w:rsidRDefault="00F71205" w:rsidP="00F71205">
      <w:pPr>
        <w:numPr>
          <w:ilvl w:val="0"/>
          <w:numId w:val="25"/>
        </w:numPr>
        <w:tabs>
          <w:tab w:val="start" w:pos="83pt"/>
        </w:tabs>
        <w:spacing w:before="7.95pt" w:line="11.85pt" w:lineRule="auto"/>
        <w:ind w:end="6.75pt"/>
        <w:rPr>
          <w:sz w:val="24"/>
        </w:rPr>
      </w:pPr>
      <w:r w:rsidRPr="00F71205">
        <w:rPr>
          <w:rFonts w:ascii="宋体" w:eastAsia="宋体" w:hAnsi="宋体" w:cs="宋体" w:hint="eastAsia"/>
          <w:color w:val="231F20"/>
          <w:sz w:val="24"/>
          <w:szCs w:val="24"/>
        </w:rPr>
        <w:t>管理局取消医疗器械或合格评定机构注册的所有决定；</w:t>
      </w:r>
    </w:p>
    <w:p w:rsidR="00F71205" w:rsidRPr="00F71205" w:rsidRDefault="00F71205" w:rsidP="00F71205">
      <w:pPr>
        <w:numPr>
          <w:ilvl w:val="0"/>
          <w:numId w:val="25"/>
        </w:numPr>
        <w:tabs>
          <w:tab w:val="start" w:pos="83pt"/>
        </w:tabs>
        <w:spacing w:before="7.85pt" w:line="11.85pt" w:lineRule="auto"/>
        <w:ind w:end="6.75pt" w:hanging="20.25pt"/>
        <w:rPr>
          <w:sz w:val="24"/>
        </w:rPr>
      </w:pPr>
      <w:r w:rsidRPr="00F71205">
        <w:rPr>
          <w:rFonts w:ascii="宋体" w:eastAsia="宋体" w:hAnsi="宋体" w:cs="宋体" w:hint="eastAsia"/>
          <w:color w:val="231F20"/>
          <w:sz w:val="24"/>
          <w:szCs w:val="24"/>
        </w:rPr>
        <w:t>管理局撤销或暂时吊销牌照或许可证的所有决定；以及</w:t>
      </w:r>
    </w:p>
    <w:p w:rsidR="00F71205" w:rsidRPr="00F71205" w:rsidRDefault="00F71205" w:rsidP="00F71205">
      <w:pPr>
        <w:numPr>
          <w:ilvl w:val="0"/>
          <w:numId w:val="25"/>
        </w:numPr>
        <w:tabs>
          <w:tab w:val="start" w:pos="83pt"/>
        </w:tabs>
        <w:spacing w:before="7.90pt" w:line="11.85pt" w:lineRule="auto"/>
        <w:ind w:end="6.55pt" w:hanging="18.25pt"/>
        <w:rPr>
          <w:sz w:val="24"/>
        </w:rPr>
      </w:pPr>
      <w:r w:rsidRPr="00F71205">
        <w:rPr>
          <w:rFonts w:ascii="宋体" w:eastAsia="宋体" w:hAnsi="宋体" w:cs="宋体" w:hint="eastAsia"/>
          <w:color w:val="231F20"/>
          <w:sz w:val="24"/>
          <w:szCs w:val="24"/>
        </w:rPr>
        <w:t>管理局指明的其他事项或数据。</w:t>
      </w:r>
    </w:p>
    <w:p w:rsidR="00F71205" w:rsidRPr="00F71205" w:rsidRDefault="00F71205" w:rsidP="00F71205">
      <w:pPr>
        <w:spacing w:before="13.45pt" w:line="11.85pt" w:lineRule="auto"/>
        <w:ind w:start="35pt" w:end="6.50pt" w:firstLine="12pt"/>
        <w:jc w:val="both"/>
        <w:rPr>
          <w:sz w:val="24"/>
          <w:szCs w:val="24"/>
        </w:rPr>
      </w:pPr>
      <w:r w:rsidRPr="00F71205">
        <w:rPr>
          <w:rFonts w:ascii="宋体" w:eastAsia="宋体" w:hAnsi="宋体" w:cs="宋体" w:hint="eastAsia"/>
          <w:color w:val="231F20"/>
          <w:sz w:val="24"/>
          <w:szCs w:val="24"/>
        </w:rPr>
        <w:t>（</w:t>
      </w:r>
      <w:r w:rsidRPr="00F71205">
        <w:rPr>
          <w:color w:val="231F20"/>
          <w:sz w:val="24"/>
          <w:szCs w:val="24"/>
        </w:rPr>
        <w:t>2</w:t>
      </w:r>
      <w:r w:rsidRPr="00F71205">
        <w:rPr>
          <w:rFonts w:ascii="宋体" w:eastAsia="宋体" w:hAnsi="宋体" w:cs="宋体" w:hint="eastAsia"/>
          <w:color w:val="231F20"/>
          <w:sz w:val="24"/>
          <w:szCs w:val="24"/>
        </w:rPr>
        <w:t>）登记册应当被视为《</w:t>
      </w:r>
      <w:r w:rsidRPr="00F71205">
        <w:rPr>
          <w:color w:val="231F20"/>
          <w:sz w:val="24"/>
          <w:szCs w:val="24"/>
        </w:rPr>
        <w:t xml:space="preserve">1950 </w:t>
      </w:r>
      <w:r w:rsidRPr="00F71205">
        <w:rPr>
          <w:rFonts w:ascii="宋体" w:eastAsia="宋体" w:hAnsi="宋体" w:cs="宋体" w:hint="eastAsia"/>
          <w:color w:val="231F20"/>
          <w:sz w:val="24"/>
          <w:szCs w:val="24"/>
        </w:rPr>
        <w:t>年证据法》所定义的公共文件，应当向公众开放，公众可以在缴纳规定的费用后查阅登记册并获取登记册的摘录。</w:t>
      </w:r>
    </w:p>
    <w:p w:rsidR="00F71205" w:rsidRPr="00F71205" w:rsidRDefault="00F71205" w:rsidP="00F71205">
      <w:pPr>
        <w:spacing w:line="11.85pt" w:lineRule="auto"/>
        <w:sectPr w:rsidR="00F71205" w:rsidRPr="00F71205">
          <w:pgSz w:w="499pt" w:h="709pt"/>
          <w:pgMar w:top="70pt" w:right="60pt" w:bottom="14pt" w:left="61pt" w:header="51pt" w:footer="0pt" w:gutter="0pt"/>
          <w:cols w:space="36pt"/>
        </w:sectPr>
      </w:pPr>
    </w:p>
    <w:p w:rsidR="00F71205" w:rsidRPr="00F71205" w:rsidRDefault="00F71205" w:rsidP="00F71205">
      <w:pPr>
        <w:spacing w:before="2.30pt"/>
        <w:ind w:start="5.90pt"/>
        <w:outlineLvl w:val="0"/>
        <w:rPr>
          <w:b/>
          <w:bCs/>
          <w:sz w:val="24"/>
          <w:szCs w:val="24"/>
        </w:rPr>
      </w:pPr>
      <w:r w:rsidRPr="00F71205">
        <w:rPr>
          <w:rFonts w:ascii="宋体" w:eastAsia="宋体" w:hAnsi="宋体" w:cs="宋体" w:hint="eastAsia"/>
          <w:b/>
          <w:bCs/>
          <w:color w:val="231F20"/>
          <w:sz w:val="24"/>
          <w:szCs w:val="24"/>
        </w:rPr>
        <w:t>机密商业信息</w:t>
      </w:r>
    </w:p>
    <w:p w:rsidR="00F71205" w:rsidRPr="00F71205" w:rsidRDefault="00F71205" w:rsidP="00F71205">
      <w:pPr>
        <w:spacing w:before="0.40pt"/>
        <w:rPr>
          <w:b/>
          <w:sz w:val="24"/>
          <w:szCs w:val="24"/>
        </w:rPr>
      </w:pPr>
    </w:p>
    <w:p w:rsidR="00F71205" w:rsidRPr="00F71205" w:rsidRDefault="00F71205" w:rsidP="00F71205">
      <w:pPr>
        <w:numPr>
          <w:ilvl w:val="0"/>
          <w:numId w:val="42"/>
        </w:numPr>
        <w:tabs>
          <w:tab w:val="start" w:pos="28.40pt"/>
        </w:tabs>
        <w:spacing w:line="12.10pt" w:lineRule="auto"/>
        <w:ind w:start="5.90pt" w:end="35.5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）根据本法提出申请或提供任何信息的人可向管理局申请对与该申请或提供信息有关的任何特定信息保密，视情况而定。</w:t>
      </w:r>
    </w:p>
    <w:p w:rsidR="00F71205" w:rsidRPr="00F71205" w:rsidRDefault="00F71205" w:rsidP="00F71205">
      <w:pPr>
        <w:spacing w:before="0.45pt"/>
        <w:rPr>
          <w:sz w:val="24"/>
          <w:szCs w:val="24"/>
        </w:rPr>
      </w:pPr>
    </w:p>
    <w:p w:rsidR="00F71205" w:rsidRPr="00F71205" w:rsidRDefault="00F71205" w:rsidP="00F71205">
      <w:pPr>
        <w:numPr>
          <w:ilvl w:val="1"/>
          <w:numId w:val="42"/>
        </w:numPr>
        <w:tabs>
          <w:tab w:val="start" w:pos="38.85pt"/>
        </w:tabs>
        <w:spacing w:line="12.10pt" w:lineRule="auto"/>
        <w:ind w:start="5.90pt" w:end="35.60pt" w:firstLine="12pt"/>
        <w:jc w:val="both"/>
        <w:rPr>
          <w:sz w:val="24"/>
        </w:rPr>
      </w:pPr>
      <w:r w:rsidRPr="00F71205">
        <w:rPr>
          <w:rFonts w:ascii="宋体" w:eastAsia="宋体" w:hAnsi="宋体" w:cs="宋体" w:hint="eastAsia"/>
          <w:color w:val="231F20"/>
          <w:sz w:val="24"/>
          <w:szCs w:val="24"/>
        </w:rPr>
        <w:t>管理局可根据第（</w:t>
      </w:r>
      <w:r w:rsidRPr="00F71205">
        <w:rPr>
          <w:color w:val="231F20"/>
          <w:sz w:val="24"/>
          <w:szCs w:val="24"/>
        </w:rPr>
        <w:t>3</w:t>
      </w:r>
      <w:r w:rsidRPr="00F71205">
        <w:rPr>
          <w:rFonts w:ascii="宋体" w:eastAsia="宋体" w:hAnsi="宋体" w:cs="宋体" w:hint="eastAsia"/>
          <w:color w:val="231F20"/>
          <w:sz w:val="24"/>
          <w:szCs w:val="24"/>
        </w:rPr>
        <w:t>）款规定的标准给予保密，在给予保密的情况下，该等信息不得公开。</w:t>
      </w:r>
    </w:p>
    <w:p w:rsidR="00F71205" w:rsidRPr="00F71205" w:rsidRDefault="00F71205" w:rsidP="00F71205">
      <w:pPr>
        <w:spacing w:before="0.35pt"/>
        <w:rPr>
          <w:sz w:val="24"/>
          <w:szCs w:val="24"/>
        </w:rPr>
      </w:pPr>
    </w:p>
    <w:p w:rsidR="00F71205" w:rsidRPr="00F71205" w:rsidRDefault="00F71205" w:rsidP="00F71205">
      <w:pPr>
        <w:numPr>
          <w:ilvl w:val="1"/>
          <w:numId w:val="42"/>
        </w:numPr>
        <w:tabs>
          <w:tab w:val="start" w:pos="38.85pt"/>
        </w:tabs>
        <w:spacing w:before="0.05pt" w:line="12.10pt" w:lineRule="auto"/>
        <w:ind w:start="5.90pt" w:end="35.85pt" w:firstLine="12pt"/>
        <w:jc w:val="both"/>
        <w:rPr>
          <w:sz w:val="24"/>
        </w:rPr>
      </w:pPr>
      <w:r w:rsidRPr="00F71205">
        <w:rPr>
          <w:rFonts w:ascii="宋体" w:eastAsia="宋体" w:hAnsi="宋体" w:cs="宋体" w:hint="eastAsia"/>
          <w:color w:val="231F20"/>
          <w:sz w:val="24"/>
        </w:rPr>
        <w:t>管理局应根据以下标准考虑保密要求：</w:t>
      </w:r>
    </w:p>
    <w:p w:rsidR="00F71205" w:rsidRPr="00F71205" w:rsidRDefault="00F71205" w:rsidP="00F71205">
      <w:pPr>
        <w:numPr>
          <w:ilvl w:val="2"/>
          <w:numId w:val="42"/>
        </w:numPr>
        <w:tabs>
          <w:tab w:val="start" w:pos="53.90pt"/>
        </w:tabs>
        <w:spacing w:before="8.10pt" w:line="12.10pt" w:lineRule="auto"/>
        <w:ind w:start="53.90pt" w:end="35.60pt"/>
        <w:jc w:val="both"/>
        <w:rPr>
          <w:sz w:val="24"/>
        </w:rPr>
      </w:pPr>
      <w:r w:rsidRPr="00F71205">
        <w:rPr>
          <w:rFonts w:ascii="宋体" w:eastAsia="宋体" w:hAnsi="宋体" w:cs="宋体" w:hint="eastAsia"/>
          <w:color w:val="231F20"/>
          <w:sz w:val="24"/>
          <w:szCs w:val="24"/>
        </w:rPr>
        <w:t>该信息并非通常处理寻求保密的信息的圈子内的人士所普遍知晓或可轻易获得；</w:t>
      </w:r>
    </w:p>
    <w:p w:rsidR="00F71205" w:rsidRPr="00F71205" w:rsidRDefault="00F71205" w:rsidP="00F71205">
      <w:pPr>
        <w:numPr>
          <w:ilvl w:val="2"/>
          <w:numId w:val="42"/>
        </w:numPr>
        <w:tabs>
          <w:tab w:val="start" w:pos="53.85pt"/>
        </w:tabs>
        <w:spacing w:before="8.25pt"/>
        <w:ind w:start="53.85pt" w:hanging="20.85pt"/>
        <w:rPr>
          <w:sz w:val="24"/>
        </w:rPr>
      </w:pPr>
      <w:r w:rsidRPr="00F71205">
        <w:rPr>
          <w:rFonts w:ascii="宋体" w:eastAsia="宋体" w:hAnsi="宋体" w:cs="宋体" w:hint="eastAsia"/>
          <w:color w:val="231F20"/>
          <w:sz w:val="24"/>
          <w:szCs w:val="24"/>
        </w:rPr>
        <w:t>该信息具有商业价值；</w:t>
      </w:r>
    </w:p>
    <w:p w:rsidR="00F71205" w:rsidRPr="00F71205" w:rsidRDefault="00F71205" w:rsidP="00F71205">
      <w:pPr>
        <w:numPr>
          <w:ilvl w:val="2"/>
          <w:numId w:val="42"/>
        </w:numPr>
        <w:tabs>
          <w:tab w:val="start" w:pos="53.90pt"/>
        </w:tabs>
        <w:spacing w:before="8.20pt" w:line="12.10pt" w:lineRule="auto"/>
        <w:ind w:start="53.90pt" w:end="35.85pt" w:hanging="20.25pt"/>
        <w:jc w:val="both"/>
        <w:rPr>
          <w:sz w:val="24"/>
        </w:rPr>
      </w:pPr>
      <w:r w:rsidRPr="00F71205">
        <w:rPr>
          <w:rFonts w:ascii="宋体" w:eastAsia="宋体" w:hAnsi="宋体" w:cs="宋体" w:hint="eastAsia"/>
          <w:color w:val="231F20"/>
          <w:sz w:val="24"/>
          <w:szCs w:val="24"/>
        </w:rPr>
        <w:t>已采取合理措施对该信息保密；并且</w:t>
      </w:r>
    </w:p>
    <w:p w:rsidR="00F71205" w:rsidRPr="00F71205" w:rsidRDefault="00F71205" w:rsidP="00F71205">
      <w:pPr>
        <w:numPr>
          <w:ilvl w:val="2"/>
          <w:numId w:val="42"/>
        </w:numPr>
        <w:tabs>
          <w:tab w:val="start" w:pos="53.90pt"/>
        </w:tabs>
        <w:spacing w:before="8.15pt" w:line="12.10pt" w:lineRule="auto"/>
        <w:ind w:start="53.90pt" w:end="35.85pt"/>
        <w:jc w:val="both"/>
        <w:rPr>
          <w:sz w:val="24"/>
        </w:rPr>
      </w:pPr>
      <w:r w:rsidRPr="00F71205">
        <w:rPr>
          <w:rFonts w:ascii="宋体" w:eastAsia="宋体" w:hAnsi="宋体" w:cs="宋体" w:hint="eastAsia"/>
          <w:color w:val="231F20"/>
          <w:sz w:val="24"/>
          <w:szCs w:val="24"/>
        </w:rPr>
        <w:t>披露该信息将以违反诚实商业惯例的方式损害该人的竞争地位。</w:t>
      </w:r>
    </w:p>
    <w:p w:rsidR="00F71205" w:rsidRPr="00F71205" w:rsidRDefault="00F71205" w:rsidP="00F71205">
      <w:pPr>
        <w:spacing w:before="0.35pt"/>
        <w:rPr>
          <w:sz w:val="24"/>
          <w:szCs w:val="24"/>
        </w:rPr>
      </w:pPr>
    </w:p>
    <w:p w:rsidR="00F71205" w:rsidRPr="00F71205" w:rsidRDefault="00F71205" w:rsidP="00F71205">
      <w:pPr>
        <w:numPr>
          <w:ilvl w:val="1"/>
          <w:numId w:val="42"/>
        </w:numPr>
        <w:tabs>
          <w:tab w:val="start" w:pos="38.85pt"/>
        </w:tabs>
        <w:spacing w:before="0.05pt" w:line="12.10pt" w:lineRule="auto"/>
        <w:ind w:start="5.90pt" w:end="36pt" w:firstLine="12pt"/>
        <w:jc w:val="both"/>
        <w:rPr>
          <w:sz w:val="24"/>
        </w:rPr>
      </w:pPr>
      <w:r w:rsidRPr="00F71205">
        <w:rPr>
          <w:rFonts w:ascii="宋体" w:eastAsia="宋体" w:hAnsi="宋体" w:cs="宋体" w:hint="eastAsia"/>
          <w:color w:val="231F20"/>
          <w:sz w:val="24"/>
          <w:szCs w:val="24"/>
        </w:rPr>
        <w:t>管理局有权为了公共卫生的利益而全部或部分撤销授予的保密性。</w:t>
      </w:r>
    </w:p>
    <w:p w:rsidR="00F71205" w:rsidRPr="00F71205" w:rsidRDefault="00F71205" w:rsidP="00F71205">
      <w:pPr>
        <w:rPr>
          <w:sz w:val="24"/>
          <w:szCs w:val="24"/>
        </w:rPr>
      </w:pPr>
    </w:p>
    <w:p w:rsidR="00F71205" w:rsidRPr="00F71205" w:rsidRDefault="00F71205" w:rsidP="00F71205">
      <w:pPr>
        <w:spacing w:before="0.50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公开披露</w:t>
      </w:r>
    </w:p>
    <w:p w:rsidR="00F71205" w:rsidRPr="00F71205" w:rsidRDefault="00F71205" w:rsidP="00F71205">
      <w:pPr>
        <w:spacing w:before="0.40pt"/>
        <w:rPr>
          <w:b/>
          <w:sz w:val="24"/>
          <w:szCs w:val="24"/>
        </w:rPr>
      </w:pPr>
    </w:p>
    <w:p w:rsidR="00F71205" w:rsidRPr="00F71205" w:rsidRDefault="00F71205" w:rsidP="00F71205">
      <w:pPr>
        <w:numPr>
          <w:ilvl w:val="0"/>
          <w:numId w:val="42"/>
        </w:numPr>
        <w:tabs>
          <w:tab w:val="start" w:pos="29.90pt"/>
        </w:tabs>
        <w:spacing w:line="12.10pt" w:lineRule="auto"/>
        <w:ind w:start="5.90pt" w:end="35.55pt"/>
        <w:jc w:val="both"/>
        <w:rPr>
          <w:sz w:val="24"/>
        </w:rPr>
      </w:pPr>
      <w:r w:rsidRPr="00F71205">
        <w:rPr>
          <w:rFonts w:ascii="宋体" w:eastAsia="宋体" w:hAnsi="宋体" w:cs="宋体" w:hint="eastAsia"/>
          <w:color w:val="231F20"/>
          <w:sz w:val="24"/>
          <w:szCs w:val="24"/>
        </w:rPr>
        <w:t>在管理局的酌情决定下，公众可以以管理局认为合适的方式获取与根据本法提出的任何申请或提供的信息有关的信息，这些信息尚未根据第</w:t>
      </w:r>
      <w:r w:rsidRPr="00F71205">
        <w:rPr>
          <w:color w:val="231F20"/>
          <w:sz w:val="24"/>
          <w:szCs w:val="24"/>
        </w:rPr>
        <w:t xml:space="preserve"> 68 </w:t>
      </w:r>
      <w:r w:rsidRPr="00F71205">
        <w:rPr>
          <w:rFonts w:ascii="宋体" w:eastAsia="宋体" w:hAnsi="宋体" w:cs="宋体" w:hint="eastAsia"/>
          <w:color w:val="231F20"/>
          <w:sz w:val="24"/>
          <w:szCs w:val="24"/>
        </w:rPr>
        <w:t>条获得保密，或者管理局已根据第</w:t>
      </w:r>
      <w:r w:rsidRPr="00F71205">
        <w:rPr>
          <w:color w:val="231F20"/>
          <w:sz w:val="24"/>
          <w:szCs w:val="24"/>
        </w:rPr>
        <w:t xml:space="preserve"> 68(4) </w:t>
      </w:r>
      <w:r w:rsidRPr="00F71205">
        <w:rPr>
          <w:rFonts w:ascii="宋体" w:eastAsia="宋体" w:hAnsi="宋体" w:cs="宋体" w:hint="eastAsia"/>
          <w:color w:val="231F20"/>
          <w:sz w:val="24"/>
          <w:szCs w:val="24"/>
        </w:rPr>
        <w:t>条撤销了其保密性。</w:t>
      </w:r>
    </w:p>
    <w:p w:rsidR="00F71205" w:rsidRPr="00F71205" w:rsidRDefault="00F71205" w:rsidP="00F71205">
      <w:pPr>
        <w:spacing w:line="12.10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spacing w:before="2.95pt" w:line="11.25pt" w:lineRule="auto"/>
        <w:ind w:start="35pt" w:end="11pt"/>
        <w:outlineLvl w:val="0"/>
        <w:rPr>
          <w:b/>
          <w:bCs/>
          <w:sz w:val="24"/>
          <w:szCs w:val="24"/>
        </w:rPr>
      </w:pPr>
      <w:r w:rsidRPr="00F71205">
        <w:rPr>
          <w:rFonts w:ascii="宋体" w:eastAsia="宋体" w:hAnsi="宋体" w:cs="宋体" w:hint="eastAsia"/>
          <w:b/>
          <w:bCs/>
          <w:color w:val="231F20"/>
          <w:sz w:val="24"/>
          <w:szCs w:val="24"/>
        </w:rPr>
        <w:t>应急响应计划和多机构紧急援助</w:t>
      </w:r>
    </w:p>
    <w:p w:rsidR="00F71205" w:rsidRPr="00F71205" w:rsidRDefault="00F71205" w:rsidP="00F71205">
      <w:pPr>
        <w:numPr>
          <w:ilvl w:val="0"/>
          <w:numId w:val="42"/>
        </w:numPr>
        <w:tabs>
          <w:tab w:val="start" w:pos="57.50pt"/>
        </w:tabs>
        <w:spacing w:before="13.05pt" w:line="11.25pt" w:lineRule="auto"/>
        <w:ind w:end="6.5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）作为签发许可证或指定医疗器械许可证过程的一部分，或其他方式，管理局可要求任何人提供在紧急情况下采取的必要措施，以保护公众免受医疗器械造成的伤害或损害。</w:t>
      </w:r>
    </w:p>
    <w:p w:rsidR="00F71205" w:rsidRPr="00F71205" w:rsidRDefault="00F71205" w:rsidP="00F71205">
      <w:pPr>
        <w:numPr>
          <w:ilvl w:val="1"/>
          <w:numId w:val="42"/>
        </w:numPr>
        <w:tabs>
          <w:tab w:val="start" w:pos="67.95pt"/>
        </w:tabs>
        <w:spacing w:before="13.15pt" w:line="11.25pt" w:lineRule="auto"/>
        <w:ind w:end="6.75pt" w:firstLine="12pt"/>
        <w:jc w:val="both"/>
        <w:rPr>
          <w:sz w:val="24"/>
        </w:rPr>
      </w:pPr>
      <w:r w:rsidRPr="00F71205">
        <w:rPr>
          <w:rFonts w:ascii="宋体" w:eastAsia="宋体" w:hAnsi="宋体" w:cs="宋体" w:hint="eastAsia"/>
          <w:color w:val="231F20"/>
          <w:sz w:val="24"/>
          <w:szCs w:val="24"/>
        </w:rPr>
        <w:t>管理局应当将根据第（</w:t>
      </w:r>
      <w:r w:rsidRPr="00F71205">
        <w:rPr>
          <w:color w:val="231F20"/>
          <w:sz w:val="24"/>
          <w:szCs w:val="24"/>
        </w:rPr>
        <w:t>1</w:t>
      </w:r>
      <w:r w:rsidRPr="00F71205">
        <w:rPr>
          <w:rFonts w:ascii="宋体" w:eastAsia="宋体" w:hAnsi="宋体" w:cs="宋体" w:hint="eastAsia"/>
          <w:color w:val="231F20"/>
          <w:sz w:val="24"/>
          <w:szCs w:val="24"/>
        </w:rPr>
        <w:t>）款提交的应急响应计划转发给所有相关机构，以便其采取必要行动。</w:t>
      </w:r>
    </w:p>
    <w:p w:rsidR="00F71205" w:rsidRPr="00F71205" w:rsidRDefault="00F71205" w:rsidP="00F71205">
      <w:pPr>
        <w:numPr>
          <w:ilvl w:val="1"/>
          <w:numId w:val="42"/>
        </w:numPr>
        <w:tabs>
          <w:tab w:val="start" w:pos="67.95pt"/>
        </w:tabs>
        <w:spacing w:before="13.10pt" w:line="11.25pt" w:lineRule="auto"/>
        <w:ind w:end="6.65pt" w:firstLine="12pt"/>
        <w:jc w:val="both"/>
        <w:rPr>
          <w:sz w:val="24"/>
        </w:rPr>
      </w:pPr>
      <w:r w:rsidRPr="00F71205">
        <w:rPr>
          <w:rFonts w:ascii="宋体" w:eastAsia="宋体" w:hAnsi="宋体" w:cs="宋体" w:hint="eastAsia"/>
          <w:color w:val="231F20"/>
          <w:sz w:val="24"/>
          <w:szCs w:val="24"/>
        </w:rPr>
        <w:t>发生涉及任何医疗器械的紧急情况时，管理局可以寻求相关机构的协助和合作，实施任何紧急措施，包括应急响应计划中规定的措施。</w:t>
      </w:r>
    </w:p>
    <w:p w:rsidR="00F71205" w:rsidRPr="00F71205" w:rsidRDefault="00F71205" w:rsidP="00F71205">
      <w:pPr>
        <w:numPr>
          <w:ilvl w:val="1"/>
          <w:numId w:val="42"/>
        </w:numPr>
        <w:tabs>
          <w:tab w:val="start" w:pos="67.95pt"/>
        </w:tabs>
        <w:spacing w:before="13.15pt" w:line="11.25pt" w:lineRule="auto"/>
        <w:ind w:end="6.50pt" w:firstLine="12pt"/>
        <w:jc w:val="both"/>
        <w:rPr>
          <w:sz w:val="24"/>
        </w:rPr>
      </w:pPr>
      <w:r w:rsidRPr="00F71205">
        <w:rPr>
          <w:rFonts w:ascii="宋体" w:eastAsia="宋体" w:hAnsi="宋体" w:cs="宋体" w:hint="eastAsia"/>
          <w:color w:val="231F20"/>
          <w:sz w:val="24"/>
          <w:szCs w:val="24"/>
        </w:rPr>
        <w:t>任何机构实施紧急措施所产生的费用，应当由许可人或者指定的医疗器械许可证持有人承担。</w:t>
      </w:r>
    </w:p>
    <w:p w:rsidR="00F71205" w:rsidRPr="00F71205" w:rsidRDefault="00F71205" w:rsidP="00F71205">
      <w:pPr>
        <w:numPr>
          <w:ilvl w:val="1"/>
          <w:numId w:val="42"/>
        </w:numPr>
        <w:tabs>
          <w:tab w:val="start" w:pos="67.95pt"/>
        </w:tabs>
        <w:spacing w:before="13.10pt" w:line="11.25pt" w:lineRule="auto"/>
        <w:ind w:end="6.55pt" w:firstLine="12pt"/>
        <w:jc w:val="both"/>
        <w:rPr>
          <w:sz w:val="24"/>
        </w:rPr>
      </w:pPr>
      <w:r w:rsidRPr="00F71205">
        <w:rPr>
          <w:rFonts w:ascii="宋体" w:eastAsia="宋体" w:hAnsi="宋体" w:cs="宋体" w:hint="eastAsia"/>
          <w:color w:val="231F20"/>
          <w:sz w:val="24"/>
          <w:szCs w:val="24"/>
        </w:rPr>
        <w:t>本节的任何规定均不得免除或被视为免除持牌人或指定医疗器械许可证持有人在发生任何紧急情况时采取一切必要措施的任何义务。</w:t>
      </w:r>
    </w:p>
    <w:p w:rsidR="00F71205" w:rsidRPr="00F71205" w:rsidRDefault="00F71205" w:rsidP="00F71205">
      <w:pPr>
        <w:spacing w:before="11.60pt"/>
        <w:rPr>
          <w:sz w:val="24"/>
          <w:szCs w:val="24"/>
        </w:rPr>
      </w:pPr>
    </w:p>
    <w:p w:rsidR="00F71205" w:rsidRPr="00F71205" w:rsidRDefault="00F71205" w:rsidP="00F71205">
      <w:pPr>
        <w:spacing w:before="0.05pt"/>
        <w:ind w:start="35pt"/>
        <w:outlineLvl w:val="0"/>
        <w:rPr>
          <w:b/>
          <w:bCs/>
          <w:sz w:val="24"/>
          <w:szCs w:val="24"/>
        </w:rPr>
      </w:pPr>
      <w:r w:rsidRPr="00F71205">
        <w:rPr>
          <w:rFonts w:ascii="宋体" w:eastAsia="宋体" w:hAnsi="宋体" w:cs="宋体" w:hint="eastAsia"/>
          <w:b/>
          <w:bCs/>
          <w:color w:val="231F20"/>
          <w:sz w:val="24"/>
          <w:szCs w:val="24"/>
        </w:rPr>
        <w:t>合并犯罪</w:t>
      </w:r>
    </w:p>
    <w:p w:rsidR="00F71205" w:rsidRPr="00F71205" w:rsidRDefault="00F71205" w:rsidP="00F71205">
      <w:pPr>
        <w:numPr>
          <w:ilvl w:val="0"/>
          <w:numId w:val="42"/>
        </w:numPr>
        <w:tabs>
          <w:tab w:val="start" w:pos="57.50pt"/>
        </w:tabs>
        <w:spacing w:before="12.85pt" w:line="11.25pt" w:lineRule="auto"/>
        <w:ind w:end="6.30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经检察官同意，管理局可以对任何人违反本法所犯的任何罪行进行和解，并且根据本法制定的条例将其规定为可和解的罪行，以书面形式向该人发出要约，要求其在要约规定的时间内向管理局缴纳不超过该罪行最高罚款金额百分之五十的金额，从而对罪行进行和解。</w:t>
      </w:r>
    </w:p>
    <w:p w:rsidR="00F71205" w:rsidRPr="00F71205" w:rsidRDefault="00F71205" w:rsidP="00F71205">
      <w:pPr>
        <w:numPr>
          <w:ilvl w:val="1"/>
          <w:numId w:val="42"/>
        </w:numPr>
        <w:tabs>
          <w:tab w:val="start" w:pos="67.95pt"/>
        </w:tabs>
        <w:spacing w:before="13.25pt" w:line="11.25pt" w:lineRule="auto"/>
        <w:ind w:end="6.50pt" w:firstLine="12pt"/>
        <w:jc w:val="both"/>
        <w:rPr>
          <w:sz w:val="24"/>
        </w:rPr>
      </w:pPr>
      <w:r w:rsidRPr="00F71205">
        <w:rPr>
          <w:rFonts w:ascii="宋体" w:eastAsia="宋体" w:hAnsi="宋体" w:cs="宋体" w:hint="eastAsia"/>
          <w:color w:val="231F20"/>
          <w:sz w:val="24"/>
          <w:szCs w:val="24"/>
        </w:rPr>
        <w:t>根据第</w:t>
      </w:r>
      <w:r w:rsidRPr="00F71205">
        <w:rPr>
          <w:color w:val="231F20"/>
          <w:sz w:val="24"/>
          <w:szCs w:val="24"/>
        </w:rPr>
        <w:t>(1)</w:t>
      </w:r>
      <w:r w:rsidRPr="00F71205">
        <w:rPr>
          <w:rFonts w:ascii="宋体" w:eastAsia="宋体" w:hAnsi="宋体" w:cs="宋体" w:hint="eastAsia"/>
          <w:color w:val="231F20"/>
          <w:sz w:val="24"/>
          <w:szCs w:val="24"/>
        </w:rPr>
        <w:t>款提出的提议，可在犯罪行为实施之后、提起公诉之前的任何时间提出。</w:t>
      </w:r>
    </w:p>
    <w:p w:rsidR="00F71205" w:rsidRPr="00F71205" w:rsidRDefault="00F71205" w:rsidP="00F71205">
      <w:pPr>
        <w:spacing w:line="11.2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42"/>
        </w:numPr>
        <w:tabs>
          <w:tab w:val="start" w:pos="38.85pt"/>
        </w:tabs>
        <w:spacing w:before="2.30pt" w:line="12.10pt" w:lineRule="auto"/>
        <w:ind w:start="5.90pt" w:end="35.50pt" w:firstLine="12pt"/>
        <w:jc w:val="both"/>
        <w:rPr>
          <w:sz w:val="24"/>
        </w:rPr>
      </w:pPr>
      <w:r w:rsidRPr="00F71205">
        <w:rPr>
          <w:rFonts w:ascii="宋体" w:eastAsia="宋体" w:hAnsi="宋体" w:cs="宋体" w:hint="eastAsia"/>
          <w:color w:val="231F20"/>
          <w:sz w:val="24"/>
          <w:szCs w:val="24"/>
        </w:rPr>
        <w:t>如没有在根据第</w:t>
      </w:r>
      <w:r w:rsidRPr="00F71205">
        <w:rPr>
          <w:color w:val="231F20"/>
          <w:sz w:val="24"/>
          <w:szCs w:val="24"/>
        </w:rPr>
        <w:t>(1)</w:t>
      </w:r>
      <w:r w:rsidRPr="00F71205">
        <w:rPr>
          <w:rFonts w:ascii="宋体" w:eastAsia="宋体" w:hAnsi="宋体" w:cs="宋体" w:hint="eastAsia"/>
          <w:color w:val="231F20"/>
          <w:sz w:val="24"/>
          <w:szCs w:val="24"/>
        </w:rPr>
        <w:t>款作出的要约所指明的时间内，或在管理局准予延长的期间内，缴付该要约所指明的款额，则可在该时间之后的任何时间，向接受该要约的人就该罪行提起检控。</w:t>
      </w:r>
    </w:p>
    <w:p w:rsidR="00F71205" w:rsidRPr="00F71205" w:rsidRDefault="00F71205" w:rsidP="00F71205">
      <w:pPr>
        <w:spacing w:before="0.50pt"/>
        <w:rPr>
          <w:sz w:val="24"/>
          <w:szCs w:val="24"/>
        </w:rPr>
      </w:pPr>
    </w:p>
    <w:p w:rsidR="00F71205" w:rsidRPr="00F71205" w:rsidRDefault="00F71205" w:rsidP="00F71205">
      <w:pPr>
        <w:numPr>
          <w:ilvl w:val="1"/>
          <w:numId w:val="42"/>
        </w:numPr>
        <w:tabs>
          <w:tab w:val="start" w:pos="38.85pt"/>
        </w:tabs>
        <w:spacing w:line="12.10pt" w:lineRule="auto"/>
        <w:ind w:start="5.90pt" w:end="35.80pt" w:firstLine="12pt"/>
        <w:jc w:val="both"/>
        <w:rPr>
          <w:sz w:val="24"/>
        </w:rPr>
      </w:pPr>
      <w:r w:rsidRPr="00F71205">
        <w:rPr>
          <w:rFonts w:ascii="宋体" w:eastAsia="宋体" w:hAnsi="宋体" w:cs="宋体" w:hint="eastAsia"/>
          <w:color w:val="231F20"/>
          <w:sz w:val="24"/>
          <w:szCs w:val="24"/>
        </w:rPr>
        <w:t>凡某项罪行已根据第</w:t>
      </w:r>
      <w:r w:rsidRPr="00F71205">
        <w:rPr>
          <w:color w:val="231F20"/>
          <w:sz w:val="24"/>
          <w:szCs w:val="24"/>
        </w:rPr>
        <w:t>(1)</w:t>
      </w:r>
      <w:r w:rsidRPr="00F71205">
        <w:rPr>
          <w:rFonts w:ascii="宋体" w:eastAsia="宋体" w:hAnsi="宋体" w:cs="宋体" w:hint="eastAsia"/>
          <w:color w:val="231F20"/>
          <w:sz w:val="24"/>
          <w:szCs w:val="24"/>
        </w:rPr>
        <w:t>款获和解，则不得就该罪行对获提出和解建议的人提起检控。</w:t>
      </w:r>
    </w:p>
    <w:p w:rsidR="00F71205" w:rsidRPr="00F71205" w:rsidRDefault="00F71205" w:rsidP="00F71205">
      <w:pPr>
        <w:rPr>
          <w:sz w:val="24"/>
          <w:szCs w:val="24"/>
        </w:rPr>
      </w:pPr>
    </w:p>
    <w:p w:rsidR="00F71205" w:rsidRPr="00F71205" w:rsidRDefault="00F71205" w:rsidP="00F71205">
      <w:pPr>
        <w:spacing w:before="0.60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起诉</w:t>
      </w:r>
    </w:p>
    <w:p w:rsidR="00F71205" w:rsidRPr="00F71205" w:rsidRDefault="00F71205" w:rsidP="00F71205">
      <w:pPr>
        <w:spacing w:before="0.40pt"/>
        <w:rPr>
          <w:b/>
          <w:sz w:val="24"/>
          <w:szCs w:val="24"/>
        </w:rPr>
      </w:pPr>
    </w:p>
    <w:p w:rsidR="00F71205" w:rsidRPr="00F71205" w:rsidRDefault="00F71205" w:rsidP="00F71205">
      <w:pPr>
        <w:numPr>
          <w:ilvl w:val="0"/>
          <w:numId w:val="42"/>
        </w:numPr>
        <w:tabs>
          <w:tab w:val="start" w:pos="29.90pt"/>
        </w:tabs>
        <w:spacing w:line="12.10pt" w:lineRule="auto"/>
        <w:ind w:start="5.90pt" w:end="35.15pt"/>
        <w:jc w:val="both"/>
        <w:rPr>
          <w:sz w:val="24"/>
        </w:rPr>
      </w:pPr>
      <w:r w:rsidRPr="00F71205">
        <w:rPr>
          <w:rFonts w:ascii="宋体" w:eastAsia="宋体" w:hAnsi="宋体" w:cs="宋体" w:hint="eastAsia"/>
          <w:color w:val="231F20"/>
          <w:sz w:val="24"/>
          <w:szCs w:val="24"/>
        </w:rPr>
        <w:t>未经检察官批准或者经检察官书面同意，不得对本法或根据本法制定的任何法规所规定的任何犯罪进行起诉。</w:t>
      </w:r>
    </w:p>
    <w:p w:rsidR="00F71205" w:rsidRPr="00F71205" w:rsidRDefault="00F71205" w:rsidP="00F71205">
      <w:pPr>
        <w:rPr>
          <w:sz w:val="24"/>
          <w:szCs w:val="24"/>
        </w:rPr>
      </w:pPr>
    </w:p>
    <w:p w:rsidR="00F71205" w:rsidRPr="00F71205" w:rsidRDefault="00F71205" w:rsidP="00F71205">
      <w:pPr>
        <w:spacing w:before="0.60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法人团体的罪行</w:t>
      </w:r>
    </w:p>
    <w:p w:rsidR="00F71205" w:rsidRPr="00F71205" w:rsidRDefault="00F71205" w:rsidP="00F71205">
      <w:pPr>
        <w:spacing w:before="0.40pt"/>
        <w:rPr>
          <w:b/>
          <w:sz w:val="24"/>
          <w:szCs w:val="24"/>
        </w:rPr>
      </w:pPr>
    </w:p>
    <w:p w:rsidR="00F71205" w:rsidRPr="00F71205" w:rsidRDefault="00F71205" w:rsidP="00F71205">
      <w:pPr>
        <w:numPr>
          <w:ilvl w:val="0"/>
          <w:numId w:val="42"/>
        </w:numPr>
        <w:tabs>
          <w:tab w:val="start" w:pos="29.90pt"/>
        </w:tabs>
        <w:spacing w:line="12.10pt" w:lineRule="auto"/>
        <w:ind w:start="5.90pt" w:end="35.65pt"/>
        <w:jc w:val="both"/>
        <w:rPr>
          <w:sz w:val="24"/>
        </w:rPr>
      </w:pPr>
      <w:r w:rsidRPr="00F71205">
        <w:rPr>
          <w:rFonts w:ascii="宋体" w:eastAsia="宋体" w:hAnsi="宋体" w:cs="宋体" w:hint="eastAsia"/>
          <w:color w:val="231F20"/>
          <w:sz w:val="24"/>
          <w:szCs w:val="24"/>
        </w:rPr>
        <w:t>如果法人团体触犯了本法所规定的罪行，则在犯罪发生时，任何担任该法人团体的董事、经理、秘书或其他类似官员，或声称以上述身份行事，或以任何方式或在任何程度上负责管理该法人团体的任何事务，或协助进行此类管理的人</w:t>
      </w:r>
      <w:r w:rsidRPr="00F71205">
        <w:rPr>
          <w:color w:val="231F20"/>
          <w:sz w:val="24"/>
          <w:szCs w:val="24"/>
        </w:rPr>
        <w:t xml:space="preserve"> ——</w:t>
      </w:r>
    </w:p>
    <w:p w:rsidR="00F71205" w:rsidRPr="00F71205" w:rsidRDefault="00F71205" w:rsidP="00F71205">
      <w:pPr>
        <w:numPr>
          <w:ilvl w:val="0"/>
          <w:numId w:val="24"/>
        </w:numPr>
        <w:tabs>
          <w:tab w:val="start" w:pos="53.90pt"/>
        </w:tabs>
        <w:spacing w:before="8.45pt" w:line="12.10pt" w:lineRule="auto"/>
        <w:ind w:end="35.75pt"/>
        <w:jc w:val="both"/>
        <w:rPr>
          <w:sz w:val="24"/>
        </w:rPr>
      </w:pPr>
      <w:r w:rsidRPr="00F71205">
        <w:rPr>
          <w:rFonts w:ascii="宋体" w:eastAsia="宋体" w:hAnsi="宋体" w:cs="宋体" w:hint="eastAsia"/>
          <w:color w:val="231F20"/>
          <w:sz w:val="24"/>
          <w:szCs w:val="24"/>
        </w:rPr>
        <w:t>可在同一诉讼中与法人团体分别或共同受到指控；并且</w:t>
      </w:r>
    </w:p>
    <w:p w:rsidR="00F71205" w:rsidRPr="00F71205" w:rsidRDefault="00F71205" w:rsidP="00F71205">
      <w:pPr>
        <w:numPr>
          <w:ilvl w:val="0"/>
          <w:numId w:val="24"/>
        </w:numPr>
        <w:tabs>
          <w:tab w:val="start" w:pos="53.90pt"/>
        </w:tabs>
        <w:spacing w:before="8.10pt" w:line="12.10pt" w:lineRule="auto"/>
        <w:ind w:end="35.40pt"/>
        <w:jc w:val="both"/>
        <w:rPr>
          <w:sz w:val="24"/>
        </w:rPr>
      </w:pPr>
      <w:r w:rsidRPr="00F71205">
        <w:rPr>
          <w:rFonts w:ascii="宋体" w:eastAsia="宋体" w:hAnsi="宋体" w:cs="宋体" w:hint="eastAsia"/>
          <w:color w:val="231F20"/>
          <w:sz w:val="24"/>
          <w:szCs w:val="24"/>
        </w:rPr>
        <w:t>凡该法人团体被裁定犯有该罪行，则须当作犯有该罪行，除非该法人团体在考虑到其以该身分所履行的职能的性质及所有情况后，能证明</w:t>
      </w:r>
      <w:r w:rsidRPr="00F71205">
        <w:rPr>
          <w:color w:val="231F20"/>
          <w:sz w:val="24"/>
          <w:szCs w:val="24"/>
        </w:rPr>
        <w:t xml:space="preserve"> ——</w:t>
      </w:r>
    </w:p>
    <w:p w:rsidR="00F71205" w:rsidRPr="00F71205" w:rsidRDefault="00F71205" w:rsidP="00F71205">
      <w:pPr>
        <w:numPr>
          <w:ilvl w:val="1"/>
          <w:numId w:val="24"/>
        </w:numPr>
        <w:tabs>
          <w:tab w:val="start" w:pos="83.90pt"/>
        </w:tabs>
        <w:spacing w:before="8.25pt" w:line="12.10pt" w:lineRule="auto"/>
        <w:ind w:end="35.85pt"/>
        <w:jc w:val="both"/>
        <w:rPr>
          <w:sz w:val="24"/>
        </w:rPr>
      </w:pPr>
      <w:r w:rsidRPr="00F71205">
        <w:rPr>
          <w:rFonts w:ascii="宋体" w:eastAsia="宋体" w:hAnsi="宋体" w:cs="宋体" w:hint="eastAsia"/>
          <w:color w:val="231F20"/>
          <w:sz w:val="24"/>
          <w:szCs w:val="24"/>
        </w:rPr>
        <w:t>该罪行是在他不知情、未同意或未纵容的情况下发生的；并且</w:t>
      </w:r>
    </w:p>
    <w:p w:rsidR="00F71205" w:rsidRPr="00F71205" w:rsidRDefault="00F71205" w:rsidP="00F71205">
      <w:pPr>
        <w:numPr>
          <w:ilvl w:val="1"/>
          <w:numId w:val="24"/>
        </w:numPr>
        <w:tabs>
          <w:tab w:val="start" w:pos="83.90pt"/>
        </w:tabs>
        <w:spacing w:before="8.15pt" w:line="12.10pt" w:lineRule="auto"/>
        <w:ind w:end="35.55pt" w:hanging="21.90pt"/>
        <w:jc w:val="both"/>
        <w:rPr>
          <w:sz w:val="24"/>
        </w:rPr>
      </w:pPr>
      <w:r w:rsidRPr="00F71205">
        <w:rPr>
          <w:rFonts w:ascii="宋体" w:eastAsia="宋体" w:hAnsi="宋体" w:cs="宋体" w:hint="eastAsia"/>
          <w:color w:val="231F20"/>
          <w:sz w:val="24"/>
          <w:szCs w:val="24"/>
        </w:rPr>
        <w:t>他已采取一切合理预防措施并尽职尽责地防止犯罪行为发生。</w:t>
      </w:r>
    </w:p>
    <w:p w:rsidR="00F71205" w:rsidRPr="00F71205" w:rsidRDefault="00F71205" w:rsidP="00F71205">
      <w:pPr>
        <w:spacing w:line="12.10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spacing w:before="2.30pt"/>
        <w:ind w:start="35pt"/>
        <w:outlineLvl w:val="0"/>
        <w:rPr>
          <w:b/>
          <w:bCs/>
          <w:sz w:val="24"/>
          <w:szCs w:val="24"/>
        </w:rPr>
      </w:pPr>
      <w:r w:rsidRPr="00F71205">
        <w:rPr>
          <w:rFonts w:ascii="宋体" w:eastAsia="宋体" w:hAnsi="宋体" w:cs="宋体" w:hint="eastAsia"/>
          <w:b/>
          <w:bCs/>
          <w:color w:val="231F20"/>
          <w:sz w:val="24"/>
          <w:szCs w:val="24"/>
        </w:rPr>
        <w:t>合伙人、代理人或受雇人的罪行</w:t>
      </w:r>
    </w:p>
    <w:p w:rsidR="00F71205" w:rsidRPr="00F71205" w:rsidRDefault="00F71205" w:rsidP="00F71205">
      <w:pPr>
        <w:numPr>
          <w:ilvl w:val="0"/>
          <w:numId w:val="42"/>
        </w:numPr>
        <w:tabs>
          <w:tab w:val="start" w:pos="59pt"/>
        </w:tabs>
        <w:spacing w:before="13.30pt" w:line="11.60pt" w:lineRule="auto"/>
        <w:ind w:end="6.40pt"/>
        <w:jc w:val="both"/>
        <w:rPr>
          <w:sz w:val="24"/>
        </w:rPr>
      </w:pPr>
      <w:r w:rsidRPr="00F71205">
        <w:rPr>
          <w:rFonts w:ascii="宋体" w:eastAsia="宋体" w:hAnsi="宋体" w:cs="宋体" w:hint="eastAsia"/>
          <w:color w:val="231F20"/>
          <w:sz w:val="24"/>
          <w:szCs w:val="24"/>
        </w:rPr>
        <w:t>任何人因其任何行为、不作为、疏忽或违约而应根据本法受到任何处罚，如果该行为、不作为、疏忽或违约是由他本人实施的，则如果该行为、不作为、疏忽或违约是由他的合伙人、代理人或受雇人实施的，则应受到同样的处罚，除非他能证明</w:t>
      </w:r>
      <w:r w:rsidRPr="00F71205">
        <w:rPr>
          <w:color w:val="231F20"/>
          <w:sz w:val="24"/>
          <w:szCs w:val="24"/>
        </w:rPr>
        <w:t>——</w:t>
      </w:r>
    </w:p>
    <w:p w:rsidR="00F71205" w:rsidRPr="00F71205" w:rsidRDefault="00F71205" w:rsidP="00F71205">
      <w:pPr>
        <w:numPr>
          <w:ilvl w:val="0"/>
          <w:numId w:val="23"/>
        </w:numPr>
        <w:tabs>
          <w:tab w:val="start" w:pos="83pt"/>
        </w:tabs>
        <w:spacing w:before="8.10pt" w:line="11.60pt" w:lineRule="auto"/>
        <w:ind w:end="6.45pt"/>
        <w:jc w:val="both"/>
        <w:rPr>
          <w:sz w:val="24"/>
        </w:rPr>
      </w:pPr>
      <w:r w:rsidRPr="00F71205">
        <w:rPr>
          <w:rFonts w:ascii="宋体" w:eastAsia="宋体" w:hAnsi="宋体" w:cs="宋体" w:hint="eastAsia"/>
          <w:color w:val="231F20"/>
          <w:sz w:val="24"/>
          <w:szCs w:val="24"/>
        </w:rPr>
        <w:t>该行为、不作为、疏忽或过失是在他不知情、不同意或不纵容的情况下发生的；并且</w:t>
      </w:r>
    </w:p>
    <w:p w:rsidR="00F71205" w:rsidRPr="00F71205" w:rsidRDefault="00F71205" w:rsidP="00F71205">
      <w:pPr>
        <w:numPr>
          <w:ilvl w:val="0"/>
          <w:numId w:val="23"/>
        </w:numPr>
        <w:tabs>
          <w:tab w:val="start" w:pos="83pt"/>
        </w:tabs>
        <w:spacing w:before="8.05pt" w:line="11.60pt" w:lineRule="auto"/>
        <w:ind w:end="6.45pt"/>
        <w:jc w:val="both"/>
        <w:rPr>
          <w:sz w:val="24"/>
        </w:rPr>
      </w:pPr>
      <w:r w:rsidRPr="00F71205">
        <w:rPr>
          <w:rFonts w:ascii="宋体" w:eastAsia="宋体" w:hAnsi="宋体" w:cs="宋体" w:hint="eastAsia"/>
          <w:color w:val="231F20"/>
          <w:sz w:val="24"/>
          <w:szCs w:val="24"/>
        </w:rPr>
        <w:t>他已采取一切合理的预防措施并尽职尽责以防止该行为、不作为、疏忽或违约。</w:t>
      </w:r>
    </w:p>
    <w:p w:rsidR="00F71205" w:rsidRPr="00F71205" w:rsidRDefault="00F71205" w:rsidP="00F71205">
      <w:pPr>
        <w:spacing w:before="12.7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文件送达</w:t>
      </w:r>
    </w:p>
    <w:p w:rsidR="00F71205" w:rsidRPr="00F71205" w:rsidRDefault="00F71205" w:rsidP="00F71205">
      <w:pPr>
        <w:numPr>
          <w:ilvl w:val="0"/>
          <w:numId w:val="42"/>
        </w:numPr>
        <w:tabs>
          <w:tab w:val="start" w:pos="57.50pt"/>
        </w:tabs>
        <w:spacing w:before="13.35pt" w:line="11.60pt" w:lineRule="auto"/>
        <w:ind w:end="6.85pt"/>
        <w:jc w:val="both"/>
        <w:rPr>
          <w:sz w:val="24"/>
        </w:rPr>
      </w:pPr>
      <w:r w:rsidRPr="00F71205">
        <w:rPr>
          <w:color w:val="231F20"/>
          <w:sz w:val="24"/>
          <w:szCs w:val="24"/>
        </w:rPr>
        <w:t xml:space="preserve">(1) </w:t>
      </w:r>
      <w:r w:rsidRPr="00F71205">
        <w:rPr>
          <w:rFonts w:ascii="宋体" w:eastAsia="宋体" w:hAnsi="宋体" w:cs="宋体" w:hint="eastAsia"/>
          <w:color w:val="231F20"/>
          <w:sz w:val="24"/>
          <w:szCs w:val="24"/>
        </w:rPr>
        <w:t>向任何人送达文件应按照以下方式进行</w:t>
      </w:r>
      <w:r w:rsidRPr="00F71205">
        <w:rPr>
          <w:color w:val="231F20"/>
          <w:sz w:val="24"/>
          <w:szCs w:val="24"/>
        </w:rPr>
        <w:t>—</w:t>
      </w:r>
      <w:r w:rsidRPr="00F71205">
        <w:rPr>
          <w:rFonts w:hint="eastAsia"/>
          <w:color w:val="231F20"/>
          <w:sz w:val="24"/>
          <w:szCs w:val="24"/>
        </w:rPr>
        <w:t>—</w:t>
      </w:r>
    </w:p>
    <w:p w:rsidR="00F71205" w:rsidRPr="00F71205" w:rsidRDefault="00F71205" w:rsidP="00F71205">
      <w:pPr>
        <w:numPr>
          <w:ilvl w:val="0"/>
          <w:numId w:val="22"/>
        </w:numPr>
        <w:tabs>
          <w:tab w:val="start" w:pos="83pt"/>
        </w:tabs>
        <w:spacing w:before="8pt" w:line="11.60pt" w:lineRule="auto"/>
        <w:ind w:end="6.40pt"/>
        <w:jc w:val="both"/>
        <w:rPr>
          <w:sz w:val="24"/>
        </w:rPr>
      </w:pPr>
      <w:r w:rsidRPr="00F71205">
        <w:rPr>
          <w:rFonts w:ascii="宋体" w:eastAsia="宋体" w:hAnsi="宋体" w:cs="宋体" w:hint="eastAsia"/>
          <w:color w:val="231F20"/>
          <w:sz w:val="24"/>
          <w:szCs w:val="24"/>
        </w:rPr>
        <w:t>将该文件交付该人，或将该文件交付该人最后为人所知的居住地给该人的成年家庭成员；</w:t>
      </w:r>
    </w:p>
    <w:p w:rsidR="00F71205" w:rsidRPr="00F71205" w:rsidRDefault="00F71205" w:rsidP="00F71205">
      <w:pPr>
        <w:numPr>
          <w:ilvl w:val="0"/>
          <w:numId w:val="22"/>
        </w:numPr>
        <w:tabs>
          <w:tab w:val="start" w:pos="83pt"/>
        </w:tabs>
        <w:spacing w:before="8.05pt" w:line="11.60pt" w:lineRule="auto"/>
        <w:ind w:end="6.65pt"/>
        <w:jc w:val="both"/>
        <w:rPr>
          <w:sz w:val="24"/>
        </w:rPr>
      </w:pPr>
      <w:r w:rsidRPr="00F71205">
        <w:rPr>
          <w:rFonts w:ascii="宋体" w:eastAsia="宋体" w:hAnsi="宋体" w:cs="宋体" w:hint="eastAsia"/>
          <w:color w:val="231F20"/>
          <w:sz w:val="24"/>
          <w:szCs w:val="24"/>
        </w:rPr>
        <w:t>将该文件留在该人惯常或最后为人所知的居住或营业地点，并封套上写明该人地址；或</w:t>
      </w:r>
    </w:p>
    <w:p w:rsidR="00F71205" w:rsidRPr="00F71205" w:rsidRDefault="00F71205" w:rsidP="00F71205">
      <w:pPr>
        <w:numPr>
          <w:ilvl w:val="0"/>
          <w:numId w:val="22"/>
        </w:numPr>
        <w:tabs>
          <w:tab w:val="start" w:pos="83pt"/>
        </w:tabs>
        <w:spacing w:before="8.05pt" w:line="11.60pt" w:lineRule="auto"/>
        <w:ind w:end="6.45pt" w:hanging="20.25pt"/>
        <w:jc w:val="both"/>
        <w:rPr>
          <w:sz w:val="24"/>
        </w:rPr>
      </w:pPr>
      <w:r w:rsidRPr="00F71205">
        <w:rPr>
          <w:rFonts w:ascii="宋体" w:eastAsia="宋体" w:hAnsi="宋体" w:cs="宋体" w:hint="eastAsia"/>
          <w:color w:val="231F20"/>
          <w:sz w:val="24"/>
          <w:szCs w:val="24"/>
        </w:rPr>
        <w:t>以挂号邮递方式将该文件寄往该人惯常或最后为人所知的居住或营业地点。</w:t>
      </w:r>
    </w:p>
    <w:p w:rsidR="00F71205" w:rsidRPr="00F71205" w:rsidRDefault="00F71205" w:rsidP="00F71205">
      <w:pPr>
        <w:numPr>
          <w:ilvl w:val="0"/>
          <w:numId w:val="21"/>
        </w:numPr>
        <w:tabs>
          <w:tab w:val="start" w:pos="67.95pt"/>
        </w:tabs>
        <w:spacing w:before="13.45pt" w:line="11.60pt" w:lineRule="auto"/>
        <w:ind w:end="6.45pt" w:firstLine="12pt"/>
        <w:rPr>
          <w:sz w:val="24"/>
        </w:rPr>
      </w:pPr>
      <w:r w:rsidRPr="00F71205">
        <w:rPr>
          <w:rFonts w:ascii="宋体" w:eastAsia="宋体" w:hAnsi="宋体" w:cs="宋体" w:hint="eastAsia"/>
          <w:color w:val="231F20"/>
          <w:sz w:val="24"/>
          <w:szCs w:val="24"/>
        </w:rPr>
        <w:t>须向任何处所的拥有人或占用人送达的文件</w:t>
      </w:r>
      <w:r w:rsidRPr="00F71205">
        <w:rPr>
          <w:color w:val="231F20"/>
          <w:sz w:val="24"/>
          <w:szCs w:val="24"/>
        </w:rPr>
        <w:t xml:space="preserve"> ——</w:t>
      </w:r>
    </w:p>
    <w:p w:rsidR="00F71205" w:rsidRPr="00F71205" w:rsidRDefault="00F71205" w:rsidP="00F71205">
      <w:pPr>
        <w:numPr>
          <w:ilvl w:val="1"/>
          <w:numId w:val="21"/>
        </w:numPr>
        <w:tabs>
          <w:tab w:val="start" w:pos="83pt"/>
        </w:tabs>
        <w:spacing w:before="8.05pt" w:line="11.60pt" w:lineRule="auto"/>
        <w:ind w:end="6.45pt"/>
        <w:jc w:val="both"/>
        <w:rPr>
          <w:sz w:val="24"/>
        </w:rPr>
      </w:pPr>
      <w:r w:rsidRPr="00F71205">
        <w:rPr>
          <w:rFonts w:ascii="宋体" w:eastAsia="宋体" w:hAnsi="宋体" w:cs="宋体" w:hint="eastAsia"/>
          <w:color w:val="231F20"/>
          <w:sz w:val="24"/>
          <w:szCs w:val="24"/>
        </w:rPr>
        <w:t>如果地址符合该处所</w:t>
      </w:r>
      <w:r w:rsidRPr="00F71205">
        <w:rPr>
          <w:color w:val="231F20"/>
          <w:sz w:val="24"/>
          <w:szCs w:val="24"/>
        </w:rPr>
        <w:t>“</w:t>
      </w:r>
      <w:r w:rsidRPr="00F71205">
        <w:rPr>
          <w:rFonts w:ascii="宋体" w:eastAsia="宋体" w:hAnsi="宋体" w:cs="宋体" w:hint="eastAsia"/>
          <w:color w:val="231F20"/>
          <w:sz w:val="24"/>
          <w:szCs w:val="24"/>
        </w:rPr>
        <w:t>业主</w:t>
      </w:r>
      <w:r w:rsidRPr="00F71205">
        <w:rPr>
          <w:color w:val="231F20"/>
          <w:sz w:val="24"/>
          <w:szCs w:val="24"/>
        </w:rPr>
        <w:t>”</w:t>
      </w:r>
      <w:r w:rsidRPr="00F71205">
        <w:rPr>
          <w:rFonts w:ascii="宋体" w:eastAsia="宋体" w:hAnsi="宋体" w:cs="宋体" w:hint="eastAsia"/>
          <w:color w:val="231F20"/>
          <w:sz w:val="24"/>
          <w:szCs w:val="24"/>
        </w:rPr>
        <w:t>或</w:t>
      </w:r>
      <w:r w:rsidRPr="00F71205">
        <w:rPr>
          <w:color w:val="231F20"/>
          <w:sz w:val="24"/>
          <w:szCs w:val="24"/>
        </w:rPr>
        <w:t>“</w:t>
      </w:r>
      <w:r w:rsidRPr="00F71205">
        <w:rPr>
          <w:rFonts w:ascii="宋体" w:eastAsia="宋体" w:hAnsi="宋体" w:cs="宋体" w:hint="eastAsia"/>
          <w:color w:val="231F20"/>
          <w:sz w:val="24"/>
          <w:szCs w:val="24"/>
        </w:rPr>
        <w:t>占用人</w:t>
      </w:r>
      <w:r w:rsidRPr="00F71205">
        <w:rPr>
          <w:color w:val="231F20"/>
          <w:sz w:val="24"/>
          <w:szCs w:val="24"/>
        </w:rPr>
        <w:t>”</w:t>
      </w:r>
      <w:r w:rsidRPr="00F71205">
        <w:rPr>
          <w:rFonts w:ascii="宋体" w:eastAsia="宋体" w:hAnsi="宋体" w:cs="宋体" w:hint="eastAsia"/>
          <w:color w:val="231F20"/>
          <w:sz w:val="24"/>
          <w:szCs w:val="24"/>
        </w:rPr>
        <w:t>的描述，则应视为地址正确；并且</w:t>
      </w:r>
    </w:p>
    <w:p w:rsidR="00F71205" w:rsidRPr="00F71205" w:rsidRDefault="00F71205" w:rsidP="00F71205">
      <w:pPr>
        <w:numPr>
          <w:ilvl w:val="1"/>
          <w:numId w:val="21"/>
        </w:numPr>
        <w:tabs>
          <w:tab w:val="start" w:pos="82.95pt"/>
        </w:tabs>
        <w:spacing w:before="7.70pt"/>
        <w:ind w:start="82.95pt" w:hanging="20.85pt"/>
        <w:rPr>
          <w:sz w:val="24"/>
        </w:rPr>
      </w:pPr>
      <w:r w:rsidRPr="00F71205">
        <w:rPr>
          <w:rFonts w:ascii="宋体" w:eastAsia="宋体" w:hAnsi="宋体" w:cs="宋体" w:hint="eastAsia"/>
          <w:color w:val="231F20"/>
          <w:sz w:val="24"/>
          <w:szCs w:val="24"/>
        </w:rPr>
        <w:t>可送达</w:t>
      </w:r>
      <w:r w:rsidRPr="00F71205">
        <w:rPr>
          <w:color w:val="231F20"/>
          <w:sz w:val="24"/>
          <w:szCs w:val="24"/>
        </w:rPr>
        <w:t xml:space="preserve"> ——</w:t>
      </w:r>
    </w:p>
    <w:p w:rsidR="00F71205" w:rsidRPr="00F71205" w:rsidRDefault="00F71205" w:rsidP="00F71205">
      <w:pPr>
        <w:numPr>
          <w:ilvl w:val="2"/>
          <w:numId w:val="21"/>
        </w:numPr>
        <w:tabs>
          <w:tab w:val="start" w:pos="113pt"/>
        </w:tabs>
        <w:spacing w:before="7.95pt" w:line="11.60pt" w:lineRule="auto"/>
        <w:ind w:end="6.80pt"/>
        <w:rPr>
          <w:sz w:val="24"/>
        </w:rPr>
      </w:pPr>
      <w:r w:rsidRPr="00F71205">
        <w:rPr>
          <w:rFonts w:ascii="宋体" w:eastAsia="宋体" w:hAnsi="宋体" w:cs="宋体" w:hint="eastAsia"/>
          <w:color w:val="231F20"/>
          <w:sz w:val="24"/>
          <w:szCs w:val="24"/>
        </w:rPr>
        <w:t>将该文件交付给处所内的成年人；或</w:t>
      </w:r>
    </w:p>
    <w:p w:rsidR="00F71205" w:rsidRPr="00F71205" w:rsidRDefault="00F71205" w:rsidP="00F71205">
      <w:pPr>
        <w:spacing w:line="11.60pt" w:lineRule="auto"/>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2"/>
          <w:numId w:val="21"/>
        </w:numPr>
        <w:tabs>
          <w:tab w:val="start" w:pos="83.90pt"/>
        </w:tabs>
        <w:spacing w:before="2.40pt" w:line="11.85pt" w:lineRule="auto"/>
        <w:ind w:start="83.90pt" w:end="35.80pt" w:hanging="21.90pt"/>
        <w:jc w:val="both"/>
        <w:rPr>
          <w:sz w:val="24"/>
        </w:rPr>
      </w:pPr>
      <w:r w:rsidRPr="00F71205">
        <w:rPr>
          <w:rFonts w:ascii="宋体" w:eastAsia="宋体" w:hAnsi="宋体" w:cs="宋体" w:hint="eastAsia"/>
          <w:color w:val="231F20"/>
          <w:sz w:val="24"/>
          <w:szCs w:val="24"/>
        </w:rPr>
        <w:t>如果该处所内没有这样的人能够以合理的努力将该文件交付给他，则至少在一份本地报刊上刊登广告。</w:t>
      </w:r>
    </w:p>
    <w:p w:rsidR="00F71205" w:rsidRPr="00F71205" w:rsidRDefault="00F71205" w:rsidP="00F71205">
      <w:pPr>
        <w:spacing w:before="13.05pt"/>
        <w:rPr>
          <w:sz w:val="24"/>
          <w:szCs w:val="24"/>
        </w:rPr>
      </w:pPr>
    </w:p>
    <w:p w:rsidR="00F71205" w:rsidRPr="00F71205" w:rsidRDefault="00F71205" w:rsidP="00F71205">
      <w:pPr>
        <w:ind w:start="5.90pt"/>
        <w:jc w:val="both"/>
        <w:outlineLvl w:val="0"/>
        <w:rPr>
          <w:b/>
          <w:bCs/>
          <w:sz w:val="24"/>
          <w:szCs w:val="24"/>
        </w:rPr>
      </w:pPr>
      <w:r w:rsidRPr="00F71205">
        <w:rPr>
          <w:rFonts w:ascii="宋体" w:eastAsia="宋体" w:hAnsi="宋体" w:cs="宋体" w:hint="eastAsia"/>
          <w:b/>
          <w:bCs/>
          <w:color w:val="231F20"/>
          <w:sz w:val="24"/>
          <w:szCs w:val="24"/>
        </w:rPr>
        <w:t>虚假声明</w:t>
      </w:r>
    </w:p>
    <w:p w:rsidR="00F71205" w:rsidRPr="00F71205" w:rsidRDefault="00F71205" w:rsidP="00F71205">
      <w:pPr>
        <w:numPr>
          <w:ilvl w:val="0"/>
          <w:numId w:val="42"/>
        </w:numPr>
        <w:tabs>
          <w:tab w:val="start" w:pos="28.40pt"/>
        </w:tabs>
        <w:spacing w:before="13.50pt" w:line="11.85pt" w:lineRule="auto"/>
        <w:ind w:start="5.90pt" w:end="35.6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任何人以口头或书面形式作出、签署或提供本法所要求的任何声明、申报表、证书或其他文件或信息，而任何部分不真实、不准确或具有误导性，即属违法，一经定罪，可处以不超过十万令吉的罚款或不超过两年的监禁，或两者并处。</w:t>
      </w:r>
    </w:p>
    <w:p w:rsidR="00F71205" w:rsidRPr="00F71205" w:rsidRDefault="00F71205" w:rsidP="00F71205">
      <w:pPr>
        <w:numPr>
          <w:ilvl w:val="1"/>
          <w:numId w:val="42"/>
        </w:numPr>
        <w:tabs>
          <w:tab w:val="start" w:pos="38.85pt"/>
        </w:tabs>
        <w:spacing w:before="13.05pt"/>
        <w:ind w:start="38.85pt" w:hanging="20.95pt"/>
        <w:rPr>
          <w:sz w:val="24"/>
        </w:rPr>
      </w:pPr>
      <w:r w:rsidRPr="00F71205">
        <w:rPr>
          <w:rFonts w:ascii="宋体" w:eastAsia="宋体" w:hAnsi="宋体" w:cs="宋体" w:hint="eastAsia"/>
          <w:color w:val="231F20"/>
          <w:sz w:val="24"/>
          <w:szCs w:val="24"/>
        </w:rPr>
        <w:t>任何人</w:t>
      </w:r>
      <w:r w:rsidRPr="00F71205">
        <w:rPr>
          <w:color w:val="231F20"/>
          <w:sz w:val="24"/>
          <w:szCs w:val="24"/>
        </w:rPr>
        <w:t xml:space="preserve"> ——</w:t>
      </w:r>
    </w:p>
    <w:p w:rsidR="00F71205" w:rsidRPr="00F71205" w:rsidRDefault="00F71205" w:rsidP="00F71205">
      <w:pPr>
        <w:numPr>
          <w:ilvl w:val="2"/>
          <w:numId w:val="42"/>
        </w:numPr>
        <w:tabs>
          <w:tab w:val="start" w:pos="53.90pt"/>
        </w:tabs>
        <w:spacing w:before="7.95pt" w:line="11.85pt" w:lineRule="auto"/>
        <w:ind w:start="53.90pt" w:end="36pt"/>
        <w:rPr>
          <w:sz w:val="24"/>
        </w:rPr>
      </w:pPr>
      <w:r w:rsidRPr="00F71205">
        <w:rPr>
          <w:rFonts w:ascii="宋体" w:eastAsia="宋体" w:hAnsi="宋体" w:cs="宋体" w:hint="eastAsia"/>
          <w:color w:val="231F20"/>
          <w:sz w:val="24"/>
          <w:szCs w:val="24"/>
        </w:rPr>
        <w:t>未经合法授权而更改、伪造、损坏或污损任何登记、牌照或许可证；或</w:t>
      </w:r>
    </w:p>
    <w:p w:rsidR="00F71205" w:rsidRPr="00F71205" w:rsidRDefault="00F71205" w:rsidP="00F71205">
      <w:pPr>
        <w:numPr>
          <w:ilvl w:val="2"/>
          <w:numId w:val="42"/>
        </w:numPr>
        <w:tabs>
          <w:tab w:val="start" w:pos="53.90pt"/>
        </w:tabs>
        <w:spacing w:before="7.85pt" w:line="11.85pt" w:lineRule="auto"/>
        <w:ind w:start="53.90pt" w:end="36.10pt"/>
        <w:rPr>
          <w:sz w:val="24"/>
        </w:rPr>
      </w:pPr>
      <w:r w:rsidRPr="00F71205">
        <w:rPr>
          <w:rFonts w:ascii="宋体" w:eastAsia="宋体" w:hAnsi="宋体" w:cs="宋体" w:hint="eastAsia"/>
          <w:color w:val="231F20"/>
          <w:sz w:val="24"/>
          <w:szCs w:val="24"/>
        </w:rPr>
        <w:t>明知而使用任何经更改、伪造、损坏或污损的登记、执照或许可证，</w:t>
      </w:r>
    </w:p>
    <w:p w:rsidR="00F71205" w:rsidRPr="00F71205" w:rsidRDefault="00F71205" w:rsidP="00F71205">
      <w:pPr>
        <w:spacing w:before="13.50pt" w:line="11.85pt" w:lineRule="auto"/>
        <w:ind w:start="5.90pt" w:end="35.50pt"/>
        <w:jc w:val="both"/>
        <w:rPr>
          <w:sz w:val="24"/>
          <w:szCs w:val="24"/>
        </w:rPr>
      </w:pPr>
      <w:r w:rsidRPr="00F71205">
        <w:rPr>
          <w:rFonts w:ascii="宋体" w:eastAsia="宋体" w:hAnsi="宋体" w:cs="宋体" w:hint="eastAsia"/>
          <w:color w:val="231F20"/>
          <w:sz w:val="24"/>
          <w:szCs w:val="24"/>
        </w:rPr>
        <w:t>即属犯罪，一经定罪，可处以不超过五十万令吉的罚款或不超过三年的监禁，或两者并处。</w:t>
      </w:r>
    </w:p>
    <w:p w:rsidR="00F71205" w:rsidRPr="00F71205" w:rsidRDefault="00F71205" w:rsidP="00F71205">
      <w:pPr>
        <w:spacing w:before="13.10pt"/>
        <w:rPr>
          <w:sz w:val="24"/>
          <w:szCs w:val="24"/>
        </w:rPr>
      </w:pPr>
    </w:p>
    <w:p w:rsidR="00F71205" w:rsidRPr="00F71205" w:rsidRDefault="00F71205" w:rsidP="00F71205">
      <w:pPr>
        <w:ind w:start="5.90pt"/>
        <w:jc w:val="both"/>
        <w:outlineLvl w:val="0"/>
        <w:rPr>
          <w:b/>
          <w:bCs/>
          <w:sz w:val="24"/>
          <w:szCs w:val="24"/>
        </w:rPr>
      </w:pPr>
      <w:r w:rsidRPr="00F71205">
        <w:rPr>
          <w:rFonts w:ascii="宋体" w:eastAsia="宋体" w:hAnsi="宋体" w:cs="宋体" w:hint="eastAsia"/>
          <w:b/>
          <w:bCs/>
          <w:color w:val="231F20"/>
          <w:sz w:val="24"/>
          <w:szCs w:val="24"/>
        </w:rPr>
        <w:t>豁免权力</w:t>
      </w:r>
    </w:p>
    <w:p w:rsidR="00F71205" w:rsidRPr="00F71205" w:rsidRDefault="00F71205" w:rsidP="00F71205">
      <w:pPr>
        <w:numPr>
          <w:ilvl w:val="0"/>
          <w:numId w:val="42"/>
        </w:numPr>
        <w:tabs>
          <w:tab w:val="start" w:pos="28.40pt"/>
        </w:tabs>
        <w:spacing w:before="13.50pt" w:line="11.85pt" w:lineRule="auto"/>
        <w:ind w:start="5.90pt" w:end="35.55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如果部长认为符合本法的目的或符合公共健康和安全的利益，部长可通过在宪报上公布的命令，在部长规定的期限和条件下，豁免任何个人或医疗器械遵守本法或根据本法制定的任何法规的任何规定，并可修改或增加规定的条件。</w:t>
      </w:r>
    </w:p>
    <w:p w:rsidR="00F71205" w:rsidRPr="00F71205" w:rsidRDefault="00F71205" w:rsidP="00F71205">
      <w:pPr>
        <w:numPr>
          <w:ilvl w:val="1"/>
          <w:numId w:val="42"/>
        </w:numPr>
        <w:tabs>
          <w:tab w:val="start" w:pos="38.85pt"/>
        </w:tabs>
        <w:spacing w:before="13.20pt" w:line="11.85pt" w:lineRule="auto"/>
        <w:ind w:start="5.90pt" w:end="35.60pt" w:firstLine="12pt"/>
        <w:jc w:val="both"/>
        <w:rPr>
          <w:sz w:val="24"/>
        </w:rPr>
      </w:pPr>
      <w:r w:rsidRPr="00F71205">
        <w:rPr>
          <w:rFonts w:ascii="宋体" w:eastAsia="宋体" w:hAnsi="宋体" w:cs="宋体" w:hint="eastAsia"/>
          <w:color w:val="231F20"/>
          <w:sz w:val="24"/>
          <w:szCs w:val="24"/>
        </w:rPr>
        <w:t>如果部长确信此类豁免不应再被授予，他可以随时通过在宪报上公布的命令撤销根据第（</w:t>
      </w:r>
      <w:r w:rsidRPr="00F71205">
        <w:rPr>
          <w:color w:val="231F20"/>
          <w:sz w:val="24"/>
          <w:szCs w:val="24"/>
        </w:rPr>
        <w:t>1</w:t>
      </w:r>
      <w:r w:rsidRPr="00F71205">
        <w:rPr>
          <w:rFonts w:ascii="宋体" w:eastAsia="宋体" w:hAnsi="宋体" w:cs="宋体" w:hint="eastAsia"/>
          <w:color w:val="231F20"/>
          <w:sz w:val="24"/>
          <w:szCs w:val="24"/>
        </w:rPr>
        <w:t>）款作出的任何命令。</w:t>
      </w:r>
    </w:p>
    <w:p w:rsidR="00F71205" w:rsidRPr="00F71205" w:rsidRDefault="00F71205" w:rsidP="00F71205">
      <w:pPr>
        <w:spacing w:line="11.8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spacing w:before="2.30pt"/>
        <w:ind w:start="35pt"/>
        <w:outlineLvl w:val="0"/>
        <w:rPr>
          <w:b/>
          <w:bCs/>
          <w:sz w:val="24"/>
          <w:szCs w:val="24"/>
        </w:rPr>
      </w:pPr>
      <w:r w:rsidRPr="00F71205">
        <w:rPr>
          <w:rFonts w:ascii="宋体" w:eastAsia="宋体" w:hAnsi="宋体" w:cs="宋体" w:hint="eastAsia"/>
          <w:b/>
          <w:bCs/>
          <w:color w:val="231F20"/>
          <w:sz w:val="24"/>
          <w:szCs w:val="24"/>
        </w:rPr>
        <w:t>一般惩罚</w:t>
      </w:r>
    </w:p>
    <w:p w:rsidR="00F71205" w:rsidRPr="00F71205" w:rsidRDefault="00F71205" w:rsidP="00F71205">
      <w:pPr>
        <w:numPr>
          <w:ilvl w:val="0"/>
          <w:numId w:val="42"/>
        </w:numPr>
        <w:tabs>
          <w:tab w:val="start" w:pos="59pt"/>
        </w:tabs>
        <w:spacing w:before="13.40pt" w:line="11.75pt" w:lineRule="auto"/>
        <w:ind w:end="6.75pt"/>
        <w:jc w:val="both"/>
        <w:rPr>
          <w:sz w:val="24"/>
        </w:rPr>
      </w:pPr>
      <w:r w:rsidRPr="00F71205">
        <w:rPr>
          <w:rFonts w:ascii="宋体" w:eastAsia="宋体" w:hAnsi="宋体" w:cs="宋体" w:hint="eastAsia"/>
          <w:color w:val="231F20"/>
          <w:sz w:val="24"/>
          <w:szCs w:val="24"/>
        </w:rPr>
        <w:t>任何人触犯本法令，而该法令并无明文规定刑罚，一经定罪，可被处以不超过五十万令吉的罚款，或不超过三年的监禁，或两者并处。</w:t>
      </w:r>
    </w:p>
    <w:p w:rsidR="00F71205" w:rsidRPr="00F71205" w:rsidRDefault="00F71205" w:rsidP="00F71205">
      <w:pPr>
        <w:spacing w:before="12.90pt"/>
        <w:rPr>
          <w:sz w:val="24"/>
          <w:szCs w:val="24"/>
        </w:rPr>
      </w:pPr>
    </w:p>
    <w:p w:rsidR="00F71205" w:rsidRPr="00F71205" w:rsidRDefault="00F71205" w:rsidP="00F71205">
      <w:pPr>
        <w:ind w:start="35pt"/>
        <w:outlineLvl w:val="0"/>
        <w:rPr>
          <w:b/>
          <w:bCs/>
          <w:sz w:val="24"/>
          <w:szCs w:val="24"/>
        </w:rPr>
      </w:pPr>
      <w:r w:rsidRPr="00F71205">
        <w:rPr>
          <w:rFonts w:ascii="宋体" w:eastAsia="宋体" w:hAnsi="宋体" w:cs="宋体" w:hint="eastAsia"/>
          <w:b/>
          <w:bCs/>
          <w:color w:val="231F20"/>
          <w:sz w:val="24"/>
          <w:szCs w:val="24"/>
        </w:rPr>
        <w:t>法规</w:t>
      </w:r>
    </w:p>
    <w:p w:rsidR="00F71205" w:rsidRPr="00F71205" w:rsidRDefault="00F71205" w:rsidP="00F71205">
      <w:pPr>
        <w:numPr>
          <w:ilvl w:val="0"/>
          <w:numId w:val="42"/>
        </w:numPr>
        <w:tabs>
          <w:tab w:val="start" w:pos="57.50pt"/>
        </w:tabs>
        <w:spacing w:before="13.40pt" w:line="11.75pt" w:lineRule="auto"/>
        <w:ind w:end="6.3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）部长可制定方便或必要的法规，以更好地执行本法的规定。</w:t>
      </w:r>
    </w:p>
    <w:p w:rsidR="00F71205" w:rsidRPr="00F71205" w:rsidRDefault="00F71205" w:rsidP="00F71205">
      <w:pPr>
        <w:numPr>
          <w:ilvl w:val="1"/>
          <w:numId w:val="42"/>
        </w:numPr>
        <w:tabs>
          <w:tab w:val="start" w:pos="67.95pt"/>
        </w:tabs>
        <w:spacing w:before="13.45pt" w:line="11.75pt" w:lineRule="auto"/>
        <w:ind w:end="6.10pt" w:firstLine="12pt"/>
        <w:rPr>
          <w:sz w:val="24"/>
        </w:rPr>
      </w:pPr>
      <w:r w:rsidRPr="00F71205">
        <w:rPr>
          <w:rFonts w:ascii="宋体" w:eastAsia="宋体" w:hAnsi="宋体" w:cs="宋体" w:hint="eastAsia"/>
          <w:color w:val="231F20"/>
          <w:sz w:val="24"/>
          <w:szCs w:val="24"/>
        </w:rPr>
        <w:t>在不影响第（</w:t>
      </w:r>
      <w:r w:rsidRPr="00F71205">
        <w:rPr>
          <w:color w:val="231F20"/>
          <w:sz w:val="24"/>
          <w:szCs w:val="24"/>
        </w:rPr>
        <w:t>1</w:t>
      </w:r>
      <w:r w:rsidRPr="00F71205">
        <w:rPr>
          <w:rFonts w:ascii="宋体" w:eastAsia="宋体" w:hAnsi="宋体" w:cs="宋体" w:hint="eastAsia"/>
          <w:color w:val="231F20"/>
          <w:sz w:val="24"/>
          <w:szCs w:val="24"/>
        </w:rPr>
        <w:t>）款的一般性的前提下，可以为以下目的制定法规：</w:t>
      </w:r>
    </w:p>
    <w:p w:rsidR="00F71205" w:rsidRPr="00F71205" w:rsidRDefault="00F71205" w:rsidP="00F71205">
      <w:pPr>
        <w:numPr>
          <w:ilvl w:val="2"/>
          <w:numId w:val="42"/>
        </w:numPr>
        <w:tabs>
          <w:tab w:val="start" w:pos="83pt"/>
        </w:tabs>
        <w:spacing w:before="7.95pt" w:line="11.75pt" w:lineRule="auto"/>
        <w:ind w:end="6.40pt"/>
        <w:jc w:val="both"/>
        <w:rPr>
          <w:sz w:val="24"/>
        </w:rPr>
      </w:pPr>
      <w:r w:rsidRPr="00F71205">
        <w:rPr>
          <w:rFonts w:ascii="宋体" w:eastAsia="宋体" w:hAnsi="宋体" w:cs="宋体" w:hint="eastAsia"/>
          <w:color w:val="231F20"/>
          <w:sz w:val="24"/>
          <w:szCs w:val="24"/>
        </w:rPr>
        <w:t>规定医疗器械或合格评定机构注册、许可证或执照的申请方式，并规定注册的注销、许可证或执照的暂停和撤销；</w:t>
      </w:r>
    </w:p>
    <w:p w:rsidR="00F71205" w:rsidRPr="00F71205" w:rsidRDefault="00F71205" w:rsidP="00F71205">
      <w:pPr>
        <w:numPr>
          <w:ilvl w:val="2"/>
          <w:numId w:val="42"/>
        </w:numPr>
        <w:tabs>
          <w:tab w:val="start" w:pos="83pt"/>
        </w:tabs>
        <w:spacing w:before="7.90pt" w:line="11.75pt" w:lineRule="auto"/>
        <w:ind w:end="6.45pt"/>
        <w:jc w:val="both"/>
        <w:rPr>
          <w:sz w:val="24"/>
        </w:rPr>
      </w:pPr>
      <w:r w:rsidRPr="00F71205">
        <w:rPr>
          <w:rFonts w:ascii="宋体" w:eastAsia="宋体" w:hAnsi="宋体" w:cs="宋体" w:hint="eastAsia"/>
          <w:color w:val="231F20"/>
          <w:sz w:val="24"/>
          <w:szCs w:val="24"/>
        </w:rPr>
        <w:t>规定医疗器械风险分类标准、分类方式和分类规则；</w:t>
      </w:r>
    </w:p>
    <w:p w:rsidR="00F71205" w:rsidRPr="00F71205" w:rsidRDefault="00F71205" w:rsidP="00F71205">
      <w:pPr>
        <w:numPr>
          <w:ilvl w:val="2"/>
          <w:numId w:val="42"/>
        </w:numPr>
        <w:tabs>
          <w:tab w:val="start" w:pos="83pt"/>
        </w:tabs>
        <w:spacing w:before="7.90pt" w:line="11.75pt" w:lineRule="auto"/>
        <w:ind w:end="6.05pt" w:hanging="20.25pt"/>
        <w:jc w:val="both"/>
        <w:rPr>
          <w:sz w:val="24"/>
        </w:rPr>
      </w:pPr>
      <w:r w:rsidRPr="00F71205">
        <w:rPr>
          <w:rFonts w:ascii="宋体" w:eastAsia="宋体" w:hAnsi="宋体" w:cs="宋体" w:hint="eastAsia"/>
          <w:color w:val="231F20"/>
          <w:sz w:val="24"/>
          <w:szCs w:val="24"/>
        </w:rPr>
        <w:t>规定医疗器械的设计和制造原则、与消除或降低风险有关的良好设计原则以及与医疗器械标准、安全性和有效性有关的良好制造原则；</w:t>
      </w:r>
    </w:p>
    <w:p w:rsidR="00F71205" w:rsidRPr="00F71205" w:rsidRDefault="00F71205" w:rsidP="00F71205">
      <w:pPr>
        <w:numPr>
          <w:ilvl w:val="2"/>
          <w:numId w:val="42"/>
        </w:numPr>
        <w:tabs>
          <w:tab w:val="start" w:pos="83pt"/>
        </w:tabs>
        <w:spacing w:before="7.90pt" w:line="11.75pt" w:lineRule="auto"/>
        <w:ind w:end="6.85pt"/>
        <w:jc w:val="both"/>
        <w:rPr>
          <w:sz w:val="24"/>
        </w:rPr>
      </w:pPr>
      <w:r w:rsidRPr="00F71205">
        <w:rPr>
          <w:rFonts w:ascii="宋体" w:eastAsia="宋体" w:hAnsi="宋体" w:cs="宋体" w:hint="eastAsia"/>
          <w:color w:val="231F20"/>
          <w:sz w:val="24"/>
          <w:szCs w:val="24"/>
        </w:rPr>
        <w:t>规定与医疗器械包装、标签和标记有关的所有事项，以便识别；</w:t>
      </w:r>
    </w:p>
    <w:p w:rsidR="00F71205" w:rsidRPr="00F71205" w:rsidRDefault="00F71205" w:rsidP="00F71205">
      <w:pPr>
        <w:numPr>
          <w:ilvl w:val="2"/>
          <w:numId w:val="42"/>
        </w:numPr>
        <w:tabs>
          <w:tab w:val="start" w:pos="83pt"/>
        </w:tabs>
        <w:spacing w:before="7.95pt" w:line="11.75pt" w:lineRule="auto"/>
        <w:ind w:end="6.65pt" w:hanging="20.25pt"/>
        <w:jc w:val="both"/>
        <w:rPr>
          <w:sz w:val="24"/>
        </w:rPr>
      </w:pPr>
      <w:r w:rsidRPr="00F71205">
        <w:rPr>
          <w:rFonts w:ascii="宋体" w:eastAsia="宋体" w:hAnsi="宋体" w:cs="宋体" w:hint="eastAsia"/>
          <w:color w:val="231F20"/>
          <w:sz w:val="24"/>
          <w:szCs w:val="24"/>
        </w:rPr>
        <w:t>规定医疗器械合格评定的程序和标准；</w:t>
      </w:r>
    </w:p>
    <w:p w:rsidR="00F71205" w:rsidRPr="00F71205" w:rsidRDefault="00F71205" w:rsidP="00F71205">
      <w:pPr>
        <w:numPr>
          <w:ilvl w:val="2"/>
          <w:numId w:val="42"/>
        </w:numPr>
        <w:tabs>
          <w:tab w:val="start" w:pos="83pt"/>
        </w:tabs>
        <w:spacing w:before="7.95pt" w:line="11.75pt" w:lineRule="auto"/>
        <w:ind w:end="6.85pt" w:hanging="18.25pt"/>
        <w:jc w:val="both"/>
        <w:rPr>
          <w:sz w:val="24"/>
        </w:rPr>
      </w:pPr>
      <w:r w:rsidRPr="00F71205">
        <w:rPr>
          <w:rFonts w:ascii="宋体" w:eastAsia="宋体" w:hAnsi="宋体" w:cs="宋体" w:hint="eastAsia"/>
          <w:color w:val="231F20"/>
          <w:sz w:val="24"/>
          <w:szCs w:val="24"/>
        </w:rPr>
        <w:t>规定各等级、类别医疗器械的合格评定标准；</w:t>
      </w:r>
    </w:p>
    <w:p w:rsidR="00F71205" w:rsidRPr="00F71205" w:rsidRDefault="00F71205" w:rsidP="00F71205">
      <w:pPr>
        <w:numPr>
          <w:ilvl w:val="2"/>
          <w:numId w:val="42"/>
        </w:numPr>
        <w:tabs>
          <w:tab w:val="start" w:pos="83pt"/>
        </w:tabs>
        <w:spacing w:before="7.95pt" w:line="11.75pt" w:lineRule="auto"/>
        <w:ind w:end="6.85pt"/>
        <w:jc w:val="both"/>
        <w:rPr>
          <w:sz w:val="24"/>
        </w:rPr>
      </w:pPr>
      <w:r w:rsidRPr="00F71205">
        <w:rPr>
          <w:rFonts w:ascii="宋体" w:eastAsia="宋体" w:hAnsi="宋体" w:cs="宋体" w:hint="eastAsia"/>
          <w:color w:val="231F20"/>
          <w:sz w:val="24"/>
          <w:szCs w:val="24"/>
        </w:rPr>
        <w:t>规定登记册的保存和维护方式；</w:t>
      </w:r>
    </w:p>
    <w:p w:rsidR="00F71205" w:rsidRPr="00F71205" w:rsidRDefault="00F71205" w:rsidP="00F71205">
      <w:pPr>
        <w:spacing w:line="11.75pt" w:lineRule="auto"/>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2"/>
          <w:numId w:val="42"/>
        </w:numPr>
        <w:tabs>
          <w:tab w:val="start" w:pos="53.90pt"/>
        </w:tabs>
        <w:spacing w:before="2.30pt"/>
        <w:ind w:start="53.90pt" w:end="35.60pt"/>
        <w:jc w:val="both"/>
        <w:rPr>
          <w:sz w:val="24"/>
        </w:rPr>
      </w:pPr>
      <w:r w:rsidRPr="00F71205">
        <w:rPr>
          <w:rFonts w:ascii="宋体" w:eastAsia="宋体" w:hAnsi="宋体" w:cs="宋体" w:hint="eastAsia"/>
          <w:color w:val="231F20"/>
          <w:sz w:val="24"/>
          <w:szCs w:val="24"/>
        </w:rPr>
        <w:t>规定医疗器械广告的内容和条件等事项；</w:t>
      </w:r>
    </w:p>
    <w:p w:rsidR="00F71205" w:rsidRPr="00F71205" w:rsidRDefault="00F71205" w:rsidP="00F71205">
      <w:pPr>
        <w:numPr>
          <w:ilvl w:val="2"/>
          <w:numId w:val="42"/>
        </w:numPr>
        <w:tabs>
          <w:tab w:val="start" w:pos="53.90pt"/>
        </w:tabs>
        <w:spacing w:before="7.80pt"/>
        <w:ind w:start="53.90pt" w:end="35.80pt" w:hanging="18.25pt"/>
        <w:jc w:val="both"/>
        <w:rPr>
          <w:sz w:val="24"/>
        </w:rPr>
      </w:pPr>
      <w:r w:rsidRPr="00F71205">
        <w:rPr>
          <w:rFonts w:ascii="宋体" w:eastAsia="宋体" w:hAnsi="宋体" w:cs="宋体" w:hint="eastAsia"/>
          <w:color w:val="231F20"/>
          <w:sz w:val="24"/>
          <w:szCs w:val="24"/>
        </w:rPr>
        <w:t>规定医疗器械维修方式和配送记录的内容；</w:t>
      </w:r>
    </w:p>
    <w:p w:rsidR="00F71205" w:rsidRPr="00F71205" w:rsidRDefault="00F71205" w:rsidP="00F71205">
      <w:pPr>
        <w:numPr>
          <w:ilvl w:val="2"/>
          <w:numId w:val="42"/>
        </w:numPr>
        <w:tabs>
          <w:tab w:val="start" w:pos="53.90pt"/>
        </w:tabs>
        <w:spacing w:before="7.80pt"/>
        <w:ind w:start="53.90pt" w:end="35.55pt" w:hanging="18.25pt"/>
        <w:jc w:val="both"/>
        <w:rPr>
          <w:sz w:val="24"/>
        </w:rPr>
      </w:pPr>
      <w:r w:rsidRPr="00F71205">
        <w:rPr>
          <w:rFonts w:ascii="宋体" w:eastAsia="宋体" w:hAnsi="宋体" w:cs="宋体" w:hint="eastAsia"/>
          <w:color w:val="231F20"/>
          <w:sz w:val="24"/>
          <w:szCs w:val="24"/>
        </w:rPr>
        <w:t>规定医疗器械上市后监督和警戒、投诉处理、强制问题报告、现场纠正措施以及使用、操作、安装、测试、调试、维护和处置的标准、条件和程序；</w:t>
      </w:r>
    </w:p>
    <w:p w:rsidR="00F71205" w:rsidRPr="00F71205" w:rsidRDefault="00F71205" w:rsidP="00F71205">
      <w:pPr>
        <w:numPr>
          <w:ilvl w:val="2"/>
          <w:numId w:val="42"/>
        </w:numPr>
        <w:tabs>
          <w:tab w:val="start" w:pos="53.90pt"/>
        </w:tabs>
        <w:spacing w:before="7.50pt"/>
        <w:ind w:start="53.90pt" w:end="35.50pt" w:hanging="20.25pt"/>
        <w:jc w:val="both"/>
        <w:rPr>
          <w:sz w:val="24"/>
        </w:rPr>
      </w:pPr>
      <w:r w:rsidRPr="00F71205">
        <w:rPr>
          <w:rFonts w:ascii="宋体" w:eastAsia="宋体" w:hAnsi="宋体" w:cs="宋体" w:hint="eastAsia"/>
          <w:color w:val="231F20"/>
          <w:sz w:val="24"/>
          <w:szCs w:val="24"/>
        </w:rPr>
        <w:t>规定机构自愿召回的程序，管理局强制召回的标准、条件和程序，停止运营医疗器械以及处置不再安全使用的医疗器械；</w:t>
      </w:r>
    </w:p>
    <w:p w:rsidR="00F71205" w:rsidRPr="00F71205" w:rsidRDefault="00F71205" w:rsidP="00F71205">
      <w:pPr>
        <w:numPr>
          <w:ilvl w:val="2"/>
          <w:numId w:val="42"/>
        </w:numPr>
        <w:tabs>
          <w:tab w:val="start" w:pos="53.90pt"/>
        </w:tabs>
        <w:spacing w:before="7.50pt"/>
        <w:ind w:start="53.90pt" w:end="35.90pt" w:hanging="18.25pt"/>
        <w:jc w:val="both"/>
        <w:rPr>
          <w:sz w:val="24"/>
        </w:rPr>
      </w:pPr>
      <w:r w:rsidRPr="00F71205">
        <w:rPr>
          <w:rFonts w:ascii="宋体" w:eastAsia="宋体" w:hAnsi="宋体" w:cs="宋体" w:hint="eastAsia"/>
          <w:color w:val="231F20"/>
          <w:sz w:val="24"/>
          <w:szCs w:val="24"/>
        </w:rPr>
        <w:t>规定出口许可有关事项，包括医疗器械出口许可的标准、条件和申请程序；</w:t>
      </w:r>
    </w:p>
    <w:p w:rsidR="00F71205" w:rsidRPr="00F71205" w:rsidRDefault="00F71205" w:rsidP="00F71205">
      <w:pPr>
        <w:numPr>
          <w:ilvl w:val="2"/>
          <w:numId w:val="42"/>
        </w:numPr>
        <w:tabs>
          <w:tab w:val="start" w:pos="53.80pt"/>
          <w:tab w:val="start" w:pos="53.90pt"/>
        </w:tabs>
        <w:spacing w:before="7.70pt"/>
        <w:ind w:start="53.90pt" w:end="35.85pt" w:hanging="23.60pt"/>
        <w:jc w:val="both"/>
        <w:rPr>
          <w:sz w:val="24"/>
        </w:rPr>
      </w:pPr>
      <w:r w:rsidRPr="00F71205">
        <w:rPr>
          <w:rFonts w:ascii="宋体" w:eastAsia="宋体" w:hAnsi="宋体" w:cs="宋体" w:hint="eastAsia"/>
          <w:color w:val="231F20"/>
          <w:sz w:val="24"/>
          <w:szCs w:val="24"/>
        </w:rPr>
        <w:t>规定使用、操作、安装、检测、调试、维护和处置医疗器械的人员的能力要求；</w:t>
      </w:r>
    </w:p>
    <w:p w:rsidR="00F71205" w:rsidRPr="00F71205" w:rsidRDefault="00F71205" w:rsidP="00F71205">
      <w:pPr>
        <w:numPr>
          <w:ilvl w:val="2"/>
          <w:numId w:val="42"/>
        </w:numPr>
        <w:tabs>
          <w:tab w:val="start" w:pos="53.90pt"/>
        </w:tabs>
        <w:spacing w:before="7.70pt"/>
        <w:ind w:start="53.90pt" w:end="35.80pt"/>
        <w:jc w:val="both"/>
        <w:rPr>
          <w:sz w:val="24"/>
        </w:rPr>
      </w:pPr>
      <w:r w:rsidRPr="00F71205">
        <w:rPr>
          <w:rFonts w:ascii="宋体" w:eastAsia="宋体" w:hAnsi="宋体" w:cs="宋体" w:hint="eastAsia"/>
          <w:color w:val="231F20"/>
          <w:sz w:val="24"/>
          <w:szCs w:val="24"/>
        </w:rPr>
        <w:t>规定根据本法应缴纳的费用和收费以及征收和处理此类费用和收费的方式。</w:t>
      </w:r>
    </w:p>
    <w:p w:rsidR="00F71205" w:rsidRPr="00F71205" w:rsidRDefault="00F71205" w:rsidP="00F71205">
      <w:pPr>
        <w:numPr>
          <w:ilvl w:val="1"/>
          <w:numId w:val="42"/>
        </w:numPr>
        <w:tabs>
          <w:tab w:val="start" w:pos="38.85pt"/>
        </w:tabs>
        <w:spacing w:before="13.40pt"/>
        <w:ind w:start="5.90pt" w:end="35.55pt" w:firstLine="12pt"/>
        <w:jc w:val="both"/>
        <w:rPr>
          <w:sz w:val="24"/>
        </w:rPr>
      </w:pPr>
      <w:r w:rsidRPr="00F71205">
        <w:rPr>
          <w:rFonts w:ascii="宋体" w:eastAsia="宋体" w:hAnsi="宋体" w:cs="宋体" w:hint="eastAsia"/>
          <w:color w:val="231F20"/>
          <w:sz w:val="24"/>
          <w:szCs w:val="24"/>
        </w:rPr>
        <w:t>根据本法制定的条例可规定，任何违反条例的行为或不行为均属犯罪，并可处以不超过二十万令吉的罚款或不超过两年的监禁，或两者并处。</w:t>
      </w:r>
    </w:p>
    <w:p w:rsidR="00F71205" w:rsidRPr="00F71205" w:rsidRDefault="00F71205" w:rsidP="00F71205">
      <w:pPr>
        <w:spacing w:before="13.10pt"/>
        <w:rPr>
          <w:sz w:val="24"/>
          <w:szCs w:val="24"/>
        </w:rPr>
      </w:pPr>
    </w:p>
    <w:p w:rsidR="00F71205" w:rsidRPr="00F71205" w:rsidRDefault="00F71205" w:rsidP="00F71205">
      <w:pPr>
        <w:ind w:start="5.90pt"/>
        <w:outlineLvl w:val="0"/>
        <w:rPr>
          <w:b/>
          <w:bCs/>
          <w:sz w:val="24"/>
          <w:szCs w:val="24"/>
        </w:rPr>
      </w:pPr>
      <w:r w:rsidRPr="00F71205">
        <w:rPr>
          <w:rFonts w:ascii="宋体" w:eastAsia="宋体" w:hAnsi="宋体" w:cs="宋体" w:hint="eastAsia"/>
          <w:b/>
          <w:bCs/>
          <w:color w:val="231F20"/>
          <w:sz w:val="24"/>
          <w:szCs w:val="24"/>
        </w:rPr>
        <w:t>储蓄和过渡</w:t>
      </w:r>
    </w:p>
    <w:p w:rsidR="00F71205" w:rsidRPr="00F71205" w:rsidRDefault="00F71205" w:rsidP="00F71205">
      <w:pPr>
        <w:numPr>
          <w:ilvl w:val="0"/>
          <w:numId w:val="42"/>
        </w:numPr>
        <w:tabs>
          <w:tab w:val="start" w:pos="28.40pt"/>
        </w:tabs>
        <w:spacing w:before="13.60pt"/>
        <w:ind w:start="5.90pt" w:end="35.50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）在指定日期之前已经进口、出口或者在市场上投放医疗器械的人员，应当自指定日期起二十四个月内，根据第</w:t>
      </w:r>
      <w:r w:rsidRPr="00F71205">
        <w:rPr>
          <w:color w:val="231F20"/>
          <w:sz w:val="24"/>
          <w:szCs w:val="24"/>
        </w:rPr>
        <w:t>6</w:t>
      </w:r>
      <w:r w:rsidRPr="00F71205">
        <w:rPr>
          <w:rFonts w:ascii="宋体" w:eastAsia="宋体" w:hAnsi="宋体" w:cs="宋体" w:hint="eastAsia"/>
          <w:color w:val="231F20"/>
          <w:sz w:val="24"/>
          <w:szCs w:val="24"/>
        </w:rPr>
        <w:t>条申请医疗器械注册。</w:t>
      </w:r>
    </w:p>
    <w:p w:rsidR="00F71205" w:rsidRPr="00F71205" w:rsidRDefault="00F71205" w:rsidP="00F71205">
      <w:pPr>
        <w:jc w:val="both"/>
        <w:rPr>
          <w:sz w:val="24"/>
        </w:rPr>
        <w:sectPr w:rsidR="00F71205" w:rsidRPr="00F71205">
          <w:pgSz w:w="499pt" w:h="709pt"/>
          <w:pgMar w:top="70pt" w:right="60pt" w:bottom="14pt" w:left="61pt" w:header="51pt" w:footer="0pt" w:gutter="0pt"/>
          <w:cols w:space="36pt"/>
        </w:sectPr>
      </w:pPr>
    </w:p>
    <w:p w:rsidR="00F71205" w:rsidRPr="00F71205" w:rsidRDefault="00F71205" w:rsidP="00F71205">
      <w:pPr>
        <w:numPr>
          <w:ilvl w:val="1"/>
          <w:numId w:val="42"/>
        </w:numPr>
        <w:tabs>
          <w:tab w:val="start" w:pos="67.95pt"/>
        </w:tabs>
        <w:spacing w:before="2.95pt" w:line="11.25pt" w:lineRule="auto"/>
        <w:ind w:end="6.45pt" w:firstLine="12pt"/>
        <w:jc w:val="both"/>
        <w:rPr>
          <w:sz w:val="24"/>
        </w:rPr>
      </w:pPr>
      <w:r w:rsidRPr="00F71205">
        <w:rPr>
          <w:rFonts w:ascii="宋体" w:eastAsia="宋体" w:hAnsi="宋体" w:cs="宋体" w:hint="eastAsia"/>
          <w:color w:val="231F20"/>
          <w:sz w:val="24"/>
          <w:szCs w:val="24"/>
        </w:rPr>
        <w:t>在指定日期之前已经进口、出口或投放市场医疗器械并且打算继续进口、出口或投放此类医疗器械的个人应在指定日期起十二个月内根据第</w:t>
      </w:r>
      <w:r w:rsidRPr="00F71205">
        <w:rPr>
          <w:color w:val="231F20"/>
          <w:sz w:val="24"/>
          <w:szCs w:val="24"/>
        </w:rPr>
        <w:t>16</w:t>
      </w:r>
      <w:r w:rsidRPr="00F71205">
        <w:rPr>
          <w:rFonts w:ascii="宋体" w:eastAsia="宋体" w:hAnsi="宋体" w:cs="宋体" w:hint="eastAsia"/>
          <w:color w:val="231F20"/>
          <w:sz w:val="24"/>
          <w:szCs w:val="24"/>
        </w:rPr>
        <w:t>条申请设立许可证。</w:t>
      </w:r>
    </w:p>
    <w:p w:rsidR="00F71205" w:rsidRPr="00F71205" w:rsidRDefault="00F71205" w:rsidP="00F71205">
      <w:pPr>
        <w:numPr>
          <w:ilvl w:val="1"/>
          <w:numId w:val="42"/>
        </w:numPr>
        <w:tabs>
          <w:tab w:val="start" w:pos="67.95pt"/>
        </w:tabs>
        <w:spacing w:before="13.15pt" w:line="11.25pt" w:lineRule="auto"/>
        <w:ind w:end="6.10pt" w:firstLine="12pt"/>
        <w:jc w:val="both"/>
        <w:rPr>
          <w:sz w:val="24"/>
        </w:rPr>
      </w:pPr>
      <w:r w:rsidRPr="00F71205">
        <w:rPr>
          <w:rFonts w:ascii="宋体" w:eastAsia="宋体" w:hAnsi="宋体" w:cs="宋体" w:hint="eastAsia"/>
          <w:color w:val="231F20"/>
          <w:sz w:val="24"/>
          <w:szCs w:val="24"/>
        </w:rPr>
        <w:t>（</w:t>
      </w:r>
      <w:r w:rsidRPr="00F71205">
        <w:rPr>
          <w:color w:val="231F20"/>
          <w:sz w:val="24"/>
          <w:szCs w:val="24"/>
        </w:rPr>
        <w:t>1</w:t>
      </w:r>
      <w:r w:rsidRPr="00F71205">
        <w:rPr>
          <w:rFonts w:ascii="宋体" w:eastAsia="宋体" w:hAnsi="宋体" w:cs="宋体" w:hint="eastAsia"/>
          <w:color w:val="231F20"/>
          <w:sz w:val="24"/>
          <w:szCs w:val="24"/>
        </w:rPr>
        <w:t>）款或（</w:t>
      </w:r>
      <w:r w:rsidRPr="00F71205">
        <w:rPr>
          <w:color w:val="231F20"/>
          <w:sz w:val="24"/>
          <w:szCs w:val="24"/>
        </w:rPr>
        <w:t>2</w:t>
      </w:r>
      <w:r w:rsidRPr="00F71205">
        <w:rPr>
          <w:rFonts w:ascii="宋体" w:eastAsia="宋体" w:hAnsi="宋体" w:cs="宋体" w:hint="eastAsia"/>
          <w:color w:val="231F20"/>
          <w:sz w:val="24"/>
          <w:szCs w:val="24"/>
        </w:rPr>
        <w:t>）款所指的个人可继续进口、出口或在市场上投放医疗器械，直至其医疗器械注册申请或机构许可申请获得决定为止，视情况而定。</w:t>
      </w: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rPr>
          <w:sz w:val="20"/>
          <w:szCs w:val="24"/>
        </w:rPr>
      </w:pPr>
    </w:p>
    <w:p w:rsidR="00F71205" w:rsidRPr="00F71205" w:rsidRDefault="00F71205" w:rsidP="00F71205">
      <w:pPr>
        <w:spacing w:before="6.80pt"/>
        <w:rPr>
          <w:sz w:val="20"/>
          <w:szCs w:val="24"/>
        </w:rPr>
      </w:pPr>
      <w:r w:rsidRPr="00F71205">
        <w:rPr>
          <w:noProof/>
          <w:sz w:val="24"/>
          <w:szCs w:val="24"/>
          <w:lang w:eastAsia="zh-CN"/>
        </w:rPr>
        <w:drawing>
          <wp:anchor distT="0" distB="0" distL="0" distR="0" simplePos="0" relativeHeight="487581696" behindDoc="1" locked="0" layoutInCell="1" allowOverlap="1" wp14:anchorId="00D2674A" wp14:editId="22D13489">
            <wp:simplePos x="0" y="0"/>
            <wp:positionH relativeFrom="page">
              <wp:posOffset>1219645</wp:posOffset>
            </wp:positionH>
            <wp:positionV relativeFrom="paragraph">
              <wp:posOffset>247674</wp:posOffset>
            </wp:positionV>
            <wp:extent cx="4267200" cy="1270"/>
            <wp:effectExtent l="0" t="0" r="0" b="0"/>
            <wp:wrapTopAndBottom/>
            <wp:docPr id="14" name="Graphic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4267200" cy="1270"/>
                    </a:xfrm>
                    <a:custGeom>
                      <a:avLst/>
                      <a:gdLst/>
                      <a:ahLst/>
                      <a:cxnLst/>
                      <a:rect l="l" t="t" r="r" b="b"/>
                      <a:pathLst>
                        <a:path w="4267200">
                          <a:moveTo>
                            <a:pt x="0" y="0"/>
                          </a:moveTo>
                          <a:lnTo>
                            <a:pt x="4266984" y="0"/>
                          </a:lnTo>
                        </a:path>
                      </a:pathLst>
                    </a:custGeom>
                    <a:ln w="6096">
                      <a:solidFill>
                        <a:srgbClr val="231F20"/>
                      </a:solidFill>
                      <a:prstDash val="solid"/>
                    </a:ln>
                  </wp:spPr>
                  <wp:bodyPr wrap="square" lIns="0" tIns="0" rIns="0" bIns="0" rtlCol="0">
                    <a:prstTxWarp prst="textNoShape">
                      <a:avLst/>
                    </a:prstTxWarp>
                    <a:noAutofit/>
                  </wp:bodyPr>
                </wp:wsp>
              </a:graphicData>
            </a:graphic>
          </wp:anchor>
        </w:drawing>
      </w:r>
    </w:p>
    <w:p w:rsidR="00F71205" w:rsidRPr="00F71205" w:rsidRDefault="00F71205" w:rsidP="00F71205">
      <w:pPr>
        <w:spacing w:before="2.90pt"/>
        <w:ind w:start="65pt"/>
        <w:rPr>
          <w:sz w:val="12"/>
        </w:rPr>
      </w:pPr>
      <w:r w:rsidRPr="00F71205">
        <w:rPr>
          <w:rFonts w:ascii="宋体" w:eastAsia="宋体" w:hAnsi="宋体" w:cs="宋体" w:hint="eastAsia"/>
          <w:color w:val="231F20"/>
          <w:sz w:val="12"/>
          <w:szCs w:val="12"/>
        </w:rPr>
        <w:t>雙切塔克</w:t>
      </w:r>
    </w:p>
    <w:p w:rsidR="00F71205" w:rsidRPr="00F71205" w:rsidRDefault="00F71205" w:rsidP="00F71205">
      <w:pPr>
        <w:spacing w:before="0.65pt" w:line="12.95pt" w:lineRule="auto"/>
        <w:ind w:start="65pt" w:end="160.30pt"/>
        <w:rPr>
          <w:sz w:val="12"/>
        </w:rPr>
      </w:pPr>
      <w:r w:rsidRPr="00F71205">
        <w:rPr>
          <w:noProof/>
          <w:lang w:eastAsia="zh-CN"/>
        </w:rPr>
        <w:drawing>
          <wp:anchor distT="0" distB="0" distL="0" distR="0" simplePos="0" relativeHeight="487580672" behindDoc="0" locked="0" layoutInCell="1" allowOverlap="1" wp14:anchorId="4ED93D84" wp14:editId="7F19DCCF">
            <wp:simplePos x="0" y="0"/>
            <wp:positionH relativeFrom="page">
              <wp:posOffset>1221092</wp:posOffset>
            </wp:positionH>
            <wp:positionV relativeFrom="paragraph">
              <wp:posOffset>-71184</wp:posOffset>
            </wp:positionV>
            <wp:extent cx="323215" cy="396875"/>
            <wp:effectExtent l="0" t="0" r="0" b="0"/>
            <wp:wrapNone/>
            <wp:docPr id="15" name="Group 7"/>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a:xfrm>
                      <a:off x="0" y="0"/>
                      <a:ext cx="323215" cy="396875"/>
                      <a:chOff x="0" y="0"/>
                      <a:chExt cx="323215" cy="396875"/>
                    </a:xfrm>
                  </wp:grpSpPr>
                  <pic:pic xmlns:pic="http://purl.oclc.org/ooxml/drawingml/picture">
                    <pic:nvPicPr>
                      <pic:cNvPr id="16" name="Image 8"/>
                      <pic:cNvPicPr/>
                    </pic:nvPicPr>
                    <pic:blipFill>
                      <a:blip r:embed="rId16" cstate="print"/>
                      <a:stretch>
                        <a:fillRect/>
                      </a:stretch>
                    </pic:blipFill>
                    <pic:spPr>
                      <a:xfrm>
                        <a:off x="4358" y="0"/>
                        <a:ext cx="318792" cy="318880"/>
                      </a:xfrm>
                      <a:prstGeom prst="rect">
                        <a:avLst/>
                      </a:prstGeom>
                    </pic:spPr>
                  </pic:pic>
                  <pic:pic xmlns:pic="http://purl.oclc.org/ooxml/drawingml/picture">
                    <pic:nvPicPr>
                      <pic:cNvPr id="17" name="Image 9"/>
                      <pic:cNvPicPr/>
                    </pic:nvPicPr>
                    <pic:blipFill>
                      <a:blip r:embed="rId17" cstate="print"/>
                      <a:stretch>
                        <a:fillRect/>
                      </a:stretch>
                    </pic:blipFill>
                    <pic:spPr>
                      <a:xfrm>
                        <a:off x="250405" y="330767"/>
                        <a:ext cx="70472" cy="66090"/>
                      </a:xfrm>
                      <a:prstGeom prst="rect">
                        <a:avLst/>
                      </a:prstGeom>
                    </pic:spPr>
                  </pic:pic>
                  <pic:pic xmlns:pic="http://purl.oclc.org/ooxml/drawingml/picture">
                    <pic:nvPicPr>
                      <pic:cNvPr id="18" name="Image 10"/>
                      <pic:cNvPicPr/>
                    </pic:nvPicPr>
                    <pic:blipFill>
                      <a:blip r:embed="rId18" cstate="print"/>
                      <a:stretch>
                        <a:fillRect/>
                      </a:stretch>
                    </pic:blipFill>
                    <pic:spPr>
                      <a:xfrm>
                        <a:off x="151917" y="330767"/>
                        <a:ext cx="89788" cy="66090"/>
                      </a:xfrm>
                      <a:prstGeom prst="rect">
                        <a:avLst/>
                      </a:prstGeom>
                    </pic:spPr>
                  </pic:pic>
                  <pic:pic xmlns:pic="http://purl.oclc.org/ooxml/drawingml/picture">
                    <pic:nvPicPr>
                      <pic:cNvPr id="19" name="Image 11"/>
                      <pic:cNvPicPr/>
                    </pic:nvPicPr>
                    <pic:blipFill>
                      <a:blip r:embed="rId19" cstate="print"/>
                      <a:stretch>
                        <a:fillRect/>
                      </a:stretch>
                    </pic:blipFill>
                    <pic:spPr>
                      <a:xfrm>
                        <a:off x="73113" y="330767"/>
                        <a:ext cx="70091" cy="66090"/>
                      </a:xfrm>
                      <a:prstGeom prst="rect">
                        <a:avLst/>
                      </a:prstGeom>
                    </pic:spPr>
                  </pic:pic>
                  <pic:pic xmlns:pic="http://purl.oclc.org/ooxml/drawingml/picture">
                    <pic:nvPicPr>
                      <pic:cNvPr id="20" name="Image 12"/>
                      <pic:cNvPicPr/>
                    </pic:nvPicPr>
                    <pic:blipFill>
                      <a:blip r:embed="rId20" cstate="print"/>
                      <a:stretch>
                        <a:fillRect/>
                      </a:stretch>
                    </pic:blipFill>
                    <pic:spPr>
                      <a:xfrm>
                        <a:off x="0" y="330767"/>
                        <a:ext cx="68199" cy="66090"/>
                      </a:xfrm>
                      <a:prstGeom prst="rect">
                        <a:avLst/>
                      </a:prstGeom>
                    </pic:spPr>
                  </pic:pic>
                </wp:wgp>
              </a:graphicData>
            </a:graphic>
          </wp:anchor>
        </w:drawing>
      </w:r>
      <w:r w:rsidRPr="00F71205">
        <w:rPr>
          <w:rFonts w:ascii="宋体" w:eastAsia="宋体" w:hAnsi="宋体" w:cs="宋体" w:hint="eastAsia"/>
          <w:color w:val="231F20"/>
          <w:sz w:val="12"/>
          <w:szCs w:val="12"/>
        </w:rPr>
        <w:t>马来西亚国家警察局，吉隆坡</w:t>
      </w:r>
    </w:p>
    <w:p w:rsidR="00F71205" w:rsidRPr="00F71205" w:rsidRDefault="00F71205" w:rsidP="00F71205">
      <w:pPr>
        <w:spacing w:before="0.10pt"/>
        <w:ind w:start="65pt"/>
        <w:rPr>
          <w:sz w:val="12"/>
        </w:rPr>
      </w:pPr>
      <w:r w:rsidRPr="00F71205">
        <w:rPr>
          <w:color w:val="231F20"/>
          <w:sz w:val="12"/>
          <w:szCs w:val="12"/>
        </w:rPr>
        <w:t xml:space="preserve">BAGI PIHAK DAN DENGAN PERINTAH KERAJAAN </w:t>
      </w:r>
      <w:r w:rsidRPr="00F71205">
        <w:rPr>
          <w:rFonts w:ascii="宋体" w:eastAsia="宋体" w:hAnsi="宋体" w:cs="宋体" w:hint="eastAsia"/>
          <w:color w:val="231F20"/>
          <w:sz w:val="12"/>
          <w:szCs w:val="12"/>
        </w:rPr>
        <w:t>马来西亚</w:t>
      </w:r>
    </w:p>
    <w:sectPr w:rsidR="00F71205" w:rsidRPr="00F71205">
      <w:pgSz w:w="499pt" w:h="709pt"/>
      <w:pgMar w:top="70pt" w:right="60pt" w:bottom="14pt" w:left="61pt" w:header="51pt" w:footer="0pt" w:gutter="0pt"/>
      <w:cols w:space="36pt"/>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57A0E" w:rsidRDefault="00A57A0E" w:rsidP="00A57A0E">
      <w:r>
        <w:separator/>
      </w:r>
    </w:p>
  </w:endnote>
  <w:endnote w:type="continuationSeparator" w:id="0">
    <w:p w:rsidR="00A57A0E" w:rsidRDefault="00A57A0E" w:rsidP="00A57A0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libri">
    <w:altName w:val="Calibri"/>
    <w:panose1 w:val="020F0502020204030204"/>
    <w:charset w:characterSet="iso-8859-1"/>
    <w:family w:val="swiss"/>
    <w:pitch w:val="variable"/>
    <w:sig w:usb0="E0002AFF" w:usb1="C000247B" w:usb2="00000009" w:usb3="00000000" w:csb0="000001FF" w:csb1="00000000"/>
  </w:font>
  <w:font w:name="宋体">
    <w:altName w:val="SimSun"/>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EFF" w:usb1="C0007843" w:usb2="00000009" w:usb3="00000000" w:csb0="000001FF" w:csb1="00000000"/>
  </w:font>
  <w:font w:name="Cambria">
    <w:panose1 w:val="02040503050406030204"/>
    <w:charset w:characterSet="iso-8859-1"/>
    <w:family w:val="roman"/>
    <w:pitch w:val="variable"/>
    <w:sig w:usb0="E00002FF" w:usb1="400004FF"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1205" w:rsidRDefault="00F71205">
    <w:pPr>
      <w:pStyle w:val="a8"/>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1205" w:rsidRDefault="00F71205">
    <w:pPr>
      <w:pStyle w:val="a8"/>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1205" w:rsidRDefault="00F71205">
    <w:pPr>
      <w:pStyle w:val="a8"/>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57A0E" w:rsidRDefault="00A57A0E" w:rsidP="00A57A0E">
      <w:r>
        <w:separator/>
      </w:r>
    </w:p>
  </w:footnote>
  <w:footnote w:type="continuationSeparator" w:id="0">
    <w:p w:rsidR="00A57A0E" w:rsidRDefault="00A57A0E" w:rsidP="00A57A0E">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1205" w:rsidRDefault="00F71205">
    <w:pPr>
      <w:pStyle w:val="a3"/>
      <w:spacing w:line="0.70pt" w:lineRule="auto"/>
      <w:rPr>
        <w:sz w:val="20"/>
      </w:rPr>
    </w:pPr>
    <w:r>
      <w:rPr>
        <w:noProof/>
        <w:lang w:eastAsia="zh-CN"/>
      </w:rPr>
      <w:drawing>
        <wp:anchor distT="0" distB="0" distL="0" distR="0" simplePos="0" relativeHeight="251661312" behindDoc="1" locked="0" layoutInCell="1" allowOverlap="1" wp14:anchorId="0D022D03" wp14:editId="27858364">
          <wp:simplePos x="0" y="0"/>
          <wp:positionH relativeFrom="page">
            <wp:posOffset>811530</wp:posOffset>
          </wp:positionH>
          <wp:positionV relativeFrom="page">
            <wp:posOffset>634991</wp:posOffset>
          </wp:positionV>
          <wp:extent cx="248920" cy="177800"/>
          <wp:effectExtent l="0" t="0" r="0" b="0"/>
          <wp:wrapNone/>
          <wp:docPr id="3" name="Textbox 3"/>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248920" cy="177800"/>
                  </a:xfrm>
                  <a:prstGeom prst="rect">
                    <a:avLst/>
                  </a:prstGeom>
                </wp:spPr>
                <wp:txbx>
                  <wne:txbxContent>
                    <w:p w:rsidR="00F71205" w:rsidRDefault="00F71205">
                      <w:pPr>
                        <w:pStyle w:val="a3"/>
                        <w:spacing w:line="12.60pt" w:lineRule="exact"/>
                        <w:ind w:start="3p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22</w:t>
                      </w:r>
                      <w:r>
                        <w:rPr>
                          <w:color w:val="231F20"/>
                          <w:spacing w:val="-5"/>
                        </w:rPr>
                        <w:fldChar w:fldCharType="end"/>
                      </w:r>
                    </w:p>
                  </wne:txbxContent>
                </wp:txbx>
                <wp:bodyPr wrap="square" lIns="0" tIns="0" rIns="0" bIns="0" rtlCol="0">
                  <a:noAutofit/>
                </wp:bodyPr>
              </wp:wsp>
            </a:graphicData>
          </a:graphic>
        </wp:anchor>
      </w:drawing>
    </w:r>
    <w:r>
      <w:rPr>
        <w:noProof/>
        <w:lang w:eastAsia="zh-CN"/>
      </w:rPr>
      <w:drawing>
        <wp:anchor distT="0" distB="0" distL="0" distR="0" simplePos="0" relativeHeight="251662336" behindDoc="1" locked="0" layoutInCell="1" allowOverlap="1" wp14:anchorId="480E48C0" wp14:editId="6709DB25">
          <wp:simplePos x="0" y="0"/>
          <wp:positionH relativeFrom="page">
            <wp:posOffset>2380615</wp:posOffset>
          </wp:positionH>
          <wp:positionV relativeFrom="page">
            <wp:posOffset>634365</wp:posOffset>
          </wp:positionV>
          <wp:extent cx="1704981" cy="155575"/>
          <wp:effectExtent l="0" t="0" r="0" b="0"/>
          <wp:wrapNone/>
          <wp:docPr id="4" name="Textbox 4"/>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704981" cy="155575"/>
                  </a:xfrm>
                  <a:prstGeom prst="rect">
                    <a:avLst/>
                  </a:prstGeom>
                </wp:spPr>
                <wp:txbx>
                  <wne:txbxContent>
                    <w:p w:rsidR="00F71205" w:rsidRPr="0061034C" w:rsidRDefault="00F71205" w:rsidP="0061034C">
                      <w:pPr>
                        <w:spacing w:line="9pt" w:lineRule="auto"/>
                        <w:ind w:start="1pt"/>
                        <w:rPr>
                          <w:i/>
                          <w:sz w:val="10"/>
                          <w:szCs w:val="8"/>
                        </w:rPr>
                      </w:pPr>
                      <w:r w:rsidRPr="0061034C">
                        <w:rPr>
                          <w:rFonts w:ascii="宋体" w:eastAsia="宋体" w:hAnsi="宋体" w:cs="宋体" w:hint="eastAsia"/>
                          <w:i/>
                          <w:color w:val="231F20"/>
                          <w:sz w:val="10"/>
                          <w:szCs w:val="10"/>
                        </w:rPr>
                        <w:t>马来西亚法律</w:t>
                      </w:r>
                    </w:p>
                  </wne:txbxContent>
                </wp:txbx>
                <wp:bodyPr wrap="square" lIns="0" tIns="0" rIns="0" bIns="0" rtlCol="0">
                  <a:noAutofit/>
                </wp:bodyPr>
              </wp:wsp>
            </a:graphicData>
          </a:graphic>
          <wp14:sizeRelH relativeFrom="margin">
            <wp14:pctWidth>0%</wp14:pctWidth>
          </wp14:sizeRelH>
          <wp14:sizeRelV relativeFrom="margin">
            <wp14:pctHeight>0%</wp14:pctHeight>
          </wp14:sizeRelV>
        </wp:anchor>
      </w:drawing>
    </w:r>
    <w:r>
      <w:rPr>
        <w:noProof/>
        <w:lang w:eastAsia="zh-CN"/>
      </w:rPr>
      <w:drawing>
        <wp:anchor distT="0" distB="0" distL="0" distR="0" simplePos="0" relativeHeight="251663360" behindDoc="1" locked="0" layoutInCell="1" allowOverlap="1" wp14:anchorId="0028FBC7" wp14:editId="3F4FB2E5">
          <wp:simplePos x="0" y="0"/>
          <wp:positionH relativeFrom="page">
            <wp:posOffset>4537075</wp:posOffset>
          </wp:positionH>
          <wp:positionV relativeFrom="page">
            <wp:posOffset>634365</wp:posOffset>
          </wp:positionV>
          <wp:extent cx="1791859" cy="92710"/>
          <wp:effectExtent l="0" t="0" r="0" b="0"/>
          <wp:wrapNone/>
          <wp:docPr id="21" name="Textbox 5"/>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791859" cy="92710"/>
                  </a:xfrm>
                  <a:prstGeom prst="rect">
                    <a:avLst/>
                  </a:prstGeom>
                </wp:spPr>
                <wp:txbx>
                  <wne:txbxContent>
                    <w:p w:rsidR="00F71205" w:rsidRPr="0061034C" w:rsidRDefault="00F71205" w:rsidP="0061034C">
                      <w:pPr>
                        <w:spacing w:line="9pt" w:lineRule="auto"/>
                        <w:ind w:start="1pt"/>
                        <w:rPr>
                          <w:b/>
                          <w:sz w:val="10"/>
                          <w:szCs w:val="8"/>
                        </w:rPr>
                      </w:pPr>
                      <w:r w:rsidRPr="0061034C">
                        <w:rPr>
                          <w:rFonts w:ascii="宋体" w:eastAsia="宋体" w:hAnsi="宋体" w:cs="宋体" w:hint="eastAsia"/>
                          <w:b/>
                          <w:color w:val="231F20"/>
                          <w:sz w:val="10"/>
                          <w:szCs w:val="10"/>
                        </w:rPr>
                        <w:t>第</w:t>
                      </w:r>
                      <w:r w:rsidRPr="0061034C">
                        <w:rPr>
                          <w:b/>
                          <w:color w:val="231F20"/>
                          <w:sz w:val="10"/>
                          <w:szCs w:val="10"/>
                        </w:rPr>
                        <w:t>737</w:t>
                      </w:r>
                      <w:r w:rsidRPr="0061034C">
                        <w:rPr>
                          <w:rFonts w:ascii="宋体" w:eastAsia="宋体" w:hAnsi="宋体" w:cs="宋体" w:hint="eastAsia"/>
                          <w:b/>
                          <w:color w:val="231F20"/>
                          <w:sz w:val="10"/>
                          <w:szCs w:val="10"/>
                        </w:rPr>
                        <w:t>号法案</w:t>
                      </w:r>
                    </w:p>
                  </wne:txbxContent>
                </wp:txbx>
                <wp:bodyPr wrap="square" lIns="0" tIns="0" rIns="0" bIns="0" rtlCol="0">
                  <a:noAutofit/>
                </wp:bodyPr>
              </wp:wsp>
            </a:graphicData>
          </a:graphic>
          <wp14:sizeRelH relativeFrom="margin">
            <wp14:pctWidth>0%</wp14:pctWidth>
          </wp14:sizeRelH>
          <wp14:sizeRelV relativeFrom="margin">
            <wp14:pctHeight>0%</wp14:pctHeight>
          </wp14:sizeRelV>
        </wp:anchor>
      </w:drawing>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1205" w:rsidRDefault="00F71205">
    <w:pPr>
      <w:pStyle w:val="a3"/>
      <w:spacing w:line="0.70pt" w:lineRule="auto"/>
      <w:rPr>
        <w:sz w:val="20"/>
      </w:rPr>
    </w:pPr>
    <w:r>
      <w:rPr>
        <w:noProof/>
        <w:lang w:eastAsia="zh-CN"/>
      </w:rPr>
      <w:drawing>
        <wp:anchor distT="0" distB="0" distL="0" distR="0" simplePos="0" relativeHeight="251659264" behindDoc="1" locked="0" layoutInCell="1" allowOverlap="1" wp14:anchorId="6F8EDE78" wp14:editId="56F9A3AB">
          <wp:simplePos x="0" y="0"/>
          <wp:positionH relativeFrom="page">
            <wp:posOffset>2825647</wp:posOffset>
          </wp:positionH>
          <wp:positionV relativeFrom="page">
            <wp:posOffset>635002</wp:posOffset>
          </wp:positionV>
          <wp:extent cx="1058545" cy="177800"/>
          <wp:effectExtent l="0" t="0" r="0" b="0"/>
          <wp:wrapNone/>
          <wp:docPr id="22" name="Text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058545" cy="177800"/>
                  </a:xfrm>
                  <a:prstGeom prst="rect">
                    <a:avLst/>
                  </a:prstGeom>
                </wp:spPr>
                <wp:txbx>
                  <wne:txbxContent>
                    <w:p w:rsidR="00F71205" w:rsidRDefault="00F71205">
                      <w:pPr>
                        <w:spacing w:line="12.60pt" w:lineRule="exact"/>
                        <w:ind w:start="1pt"/>
                        <w:rPr>
                          <w:i/>
                          <w:sz w:val="24"/>
                        </w:rPr>
                      </w:pPr>
                      <w:r w:rsidRPr="0061034C">
                        <w:rPr>
                          <w:rFonts w:ascii="宋体" w:eastAsia="宋体" w:hAnsi="宋体" w:cs="宋体" w:hint="eastAsia"/>
                          <w:i/>
                          <w:color w:val="231F20"/>
                          <w:sz w:val="24"/>
                          <w:szCs w:val="24"/>
                        </w:rPr>
                        <w:t>医疗设备</w:t>
                      </w:r>
                    </w:p>
                  </wne:txbxContent>
                </wp:txbx>
                <wp:bodyPr wrap="square" lIns="0" tIns="0" rIns="0" bIns="0" rtlCol="0">
                  <a:noAutofit/>
                </wp:bodyPr>
              </wp:wsp>
            </a:graphicData>
          </a:graphic>
        </wp:anchor>
      </w:drawing>
    </w:r>
    <w:r>
      <w:rPr>
        <w:noProof/>
        <w:lang w:eastAsia="zh-CN"/>
      </w:rPr>
      <w:drawing>
        <wp:anchor distT="0" distB="0" distL="0" distR="0" simplePos="0" relativeHeight="251660288" behindDoc="1" locked="0" layoutInCell="1" allowOverlap="1" wp14:anchorId="4208BD8C" wp14:editId="645C894F">
          <wp:simplePos x="0" y="0"/>
          <wp:positionH relativeFrom="page">
            <wp:posOffset>5292054</wp:posOffset>
          </wp:positionH>
          <wp:positionV relativeFrom="page">
            <wp:posOffset>635002</wp:posOffset>
          </wp:positionV>
          <wp:extent cx="248920" cy="177800"/>
          <wp:effectExtent l="0" t="0" r="0" b="0"/>
          <wp:wrapNone/>
          <wp:docPr id="23" name="Textbox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248920" cy="177800"/>
                  </a:xfrm>
                  <a:prstGeom prst="rect">
                    <a:avLst/>
                  </a:prstGeom>
                </wp:spPr>
                <wp:txbx>
                  <wne:txbxContent>
                    <w:p w:rsidR="00F71205" w:rsidRDefault="00F71205">
                      <w:pPr>
                        <w:pStyle w:val="a3"/>
                        <w:spacing w:line="12.60pt" w:lineRule="exact"/>
                        <w:ind w:start="3p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21</w:t>
                      </w:r>
                      <w:r>
                        <w:rPr>
                          <w:color w:val="231F20"/>
                          <w:spacing w:val="-5"/>
                        </w:rPr>
                        <w:fldChar w:fldCharType="end"/>
                      </w:r>
                    </w:p>
                  </wne:txbxContent>
                </wp:txbx>
                <wp:bodyPr wrap="square" lIns="0" tIns="0" rIns="0" bIns="0" rtlCol="0">
                  <a:noAutofit/>
                </wp:bodyPr>
              </wp:wsp>
            </a:graphicData>
          </a:graphic>
        </wp:anchor>
      </w:drawing>
    </w: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1205" w:rsidRDefault="00F71205">
    <w:pPr>
      <w:pStyle w:val="a6"/>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37D0B8E"/>
    <w:multiLevelType w:val="hybridMultilevel"/>
    <w:tmpl w:val="0B5E887A"/>
    <w:lvl w:ilvl="0" w:tplc="200487DE">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C1766950">
      <w:numFmt w:val="bullet"/>
      <w:lvlText w:val="•"/>
      <w:lvlJc w:val="start"/>
      <w:pPr>
        <w:ind w:start="86.35pt" w:hanging="20.90pt"/>
      </w:pPr>
      <w:rPr>
        <w:rFonts w:hint="default"/>
        <w:lang w:val="en-US" w:eastAsia="en-US" w:bidi="ar-SA"/>
      </w:rPr>
    </w:lvl>
    <w:lvl w:ilvl="2" w:tplc="A552E6BA">
      <w:numFmt w:val="bullet"/>
      <w:lvlText w:val="•"/>
      <w:lvlJc w:val="start"/>
      <w:pPr>
        <w:ind w:start="118.75pt" w:hanging="20.90pt"/>
      </w:pPr>
      <w:rPr>
        <w:rFonts w:hint="default"/>
        <w:lang w:val="en-US" w:eastAsia="en-US" w:bidi="ar-SA"/>
      </w:rPr>
    </w:lvl>
    <w:lvl w:ilvl="3" w:tplc="060C372C">
      <w:numFmt w:val="bullet"/>
      <w:lvlText w:val="•"/>
      <w:lvlJc w:val="start"/>
      <w:pPr>
        <w:ind w:start="151.15pt" w:hanging="20.90pt"/>
      </w:pPr>
      <w:rPr>
        <w:rFonts w:hint="default"/>
        <w:lang w:val="en-US" w:eastAsia="en-US" w:bidi="ar-SA"/>
      </w:rPr>
    </w:lvl>
    <w:lvl w:ilvl="4" w:tplc="01068A80">
      <w:numFmt w:val="bullet"/>
      <w:lvlText w:val="•"/>
      <w:lvlJc w:val="start"/>
      <w:pPr>
        <w:ind w:start="183.55pt" w:hanging="20.90pt"/>
      </w:pPr>
      <w:rPr>
        <w:rFonts w:hint="default"/>
        <w:lang w:val="en-US" w:eastAsia="en-US" w:bidi="ar-SA"/>
      </w:rPr>
    </w:lvl>
    <w:lvl w:ilvl="5" w:tplc="EB64E7DE">
      <w:numFmt w:val="bullet"/>
      <w:lvlText w:val="•"/>
      <w:lvlJc w:val="start"/>
      <w:pPr>
        <w:ind w:start="215.90pt" w:hanging="20.90pt"/>
      </w:pPr>
      <w:rPr>
        <w:rFonts w:hint="default"/>
        <w:lang w:val="en-US" w:eastAsia="en-US" w:bidi="ar-SA"/>
      </w:rPr>
    </w:lvl>
    <w:lvl w:ilvl="6" w:tplc="E422B0FA">
      <w:numFmt w:val="bullet"/>
      <w:lvlText w:val="•"/>
      <w:lvlJc w:val="start"/>
      <w:pPr>
        <w:ind w:start="248.30pt" w:hanging="20.90pt"/>
      </w:pPr>
      <w:rPr>
        <w:rFonts w:hint="default"/>
        <w:lang w:val="en-US" w:eastAsia="en-US" w:bidi="ar-SA"/>
      </w:rPr>
    </w:lvl>
    <w:lvl w:ilvl="7" w:tplc="E828D01A">
      <w:numFmt w:val="bullet"/>
      <w:lvlText w:val="•"/>
      <w:lvlJc w:val="start"/>
      <w:pPr>
        <w:ind w:start="280.70pt" w:hanging="20.90pt"/>
      </w:pPr>
      <w:rPr>
        <w:rFonts w:hint="default"/>
        <w:lang w:val="en-US" w:eastAsia="en-US" w:bidi="ar-SA"/>
      </w:rPr>
    </w:lvl>
    <w:lvl w:ilvl="8" w:tplc="16F87448">
      <w:numFmt w:val="bullet"/>
      <w:lvlText w:val="•"/>
      <w:lvlJc w:val="start"/>
      <w:pPr>
        <w:ind w:start="313.10pt" w:hanging="20.90pt"/>
      </w:pPr>
      <w:rPr>
        <w:rFonts w:hint="default"/>
        <w:lang w:val="en-US" w:eastAsia="en-US" w:bidi="ar-SA"/>
      </w:rPr>
    </w:lvl>
  </w:abstractNum>
  <w:abstractNum w:abstractNumId="1" w15:restartNumberingAfterBreak="0">
    <w:nsid w:val="061467D6"/>
    <w:multiLevelType w:val="hybridMultilevel"/>
    <w:tmpl w:val="6F745454"/>
    <w:lvl w:ilvl="0" w:tplc="A5EE37A4">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16F89096">
      <w:start w:val="1"/>
      <w:numFmt w:val="lowerRoman"/>
      <w:lvlText w:val="(%2)"/>
      <w:lvlJc w:val="start"/>
      <w:pPr>
        <w:ind w:start="83.90pt" w:hanging="18.25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492211B0">
      <w:numFmt w:val="bullet"/>
      <w:lvlText w:val="•"/>
      <w:lvlJc w:val="start"/>
      <w:pPr>
        <w:ind w:start="116.65pt" w:hanging="18.25pt"/>
      </w:pPr>
      <w:rPr>
        <w:rFonts w:hint="default"/>
        <w:lang w:val="en-US" w:eastAsia="en-US" w:bidi="ar-SA"/>
      </w:rPr>
    </w:lvl>
    <w:lvl w:ilvl="3" w:tplc="E730DA64">
      <w:numFmt w:val="bullet"/>
      <w:lvlText w:val="•"/>
      <w:lvlJc w:val="start"/>
      <w:pPr>
        <w:ind w:start="149.30pt" w:hanging="18.25pt"/>
      </w:pPr>
      <w:rPr>
        <w:rFonts w:hint="default"/>
        <w:lang w:val="en-US" w:eastAsia="en-US" w:bidi="ar-SA"/>
      </w:rPr>
    </w:lvl>
    <w:lvl w:ilvl="4" w:tplc="C46E3C0E">
      <w:numFmt w:val="bullet"/>
      <w:lvlText w:val="•"/>
      <w:lvlJc w:val="start"/>
      <w:pPr>
        <w:ind w:start="181.95pt" w:hanging="18.25pt"/>
      </w:pPr>
      <w:rPr>
        <w:rFonts w:hint="default"/>
        <w:lang w:val="en-US" w:eastAsia="en-US" w:bidi="ar-SA"/>
      </w:rPr>
    </w:lvl>
    <w:lvl w:ilvl="5" w:tplc="7346A89E">
      <w:numFmt w:val="bullet"/>
      <w:lvlText w:val="•"/>
      <w:lvlJc w:val="start"/>
      <w:pPr>
        <w:ind w:start="214.60pt" w:hanging="18.25pt"/>
      </w:pPr>
      <w:rPr>
        <w:rFonts w:hint="default"/>
        <w:lang w:val="en-US" w:eastAsia="en-US" w:bidi="ar-SA"/>
      </w:rPr>
    </w:lvl>
    <w:lvl w:ilvl="6" w:tplc="668A3B02">
      <w:numFmt w:val="bullet"/>
      <w:lvlText w:val="•"/>
      <w:lvlJc w:val="start"/>
      <w:pPr>
        <w:ind w:start="247.25pt" w:hanging="18.25pt"/>
      </w:pPr>
      <w:rPr>
        <w:rFonts w:hint="default"/>
        <w:lang w:val="en-US" w:eastAsia="en-US" w:bidi="ar-SA"/>
      </w:rPr>
    </w:lvl>
    <w:lvl w:ilvl="7" w:tplc="23BC33C6">
      <w:numFmt w:val="bullet"/>
      <w:lvlText w:val="•"/>
      <w:lvlJc w:val="start"/>
      <w:pPr>
        <w:ind w:start="279.90pt" w:hanging="18.25pt"/>
      </w:pPr>
      <w:rPr>
        <w:rFonts w:hint="default"/>
        <w:lang w:val="en-US" w:eastAsia="en-US" w:bidi="ar-SA"/>
      </w:rPr>
    </w:lvl>
    <w:lvl w:ilvl="8" w:tplc="8E584DA2">
      <w:numFmt w:val="bullet"/>
      <w:lvlText w:val="•"/>
      <w:lvlJc w:val="start"/>
      <w:pPr>
        <w:ind w:start="312.55pt" w:hanging="18.25pt"/>
      </w:pPr>
      <w:rPr>
        <w:rFonts w:hint="default"/>
        <w:lang w:val="en-US" w:eastAsia="en-US" w:bidi="ar-SA"/>
      </w:rPr>
    </w:lvl>
  </w:abstractNum>
  <w:abstractNum w:abstractNumId="2" w15:restartNumberingAfterBreak="0">
    <w:nsid w:val="0E1E362F"/>
    <w:multiLevelType w:val="hybridMultilevel"/>
    <w:tmpl w:val="CA9693A0"/>
    <w:lvl w:ilvl="0" w:tplc="F022D0DA">
      <w:start w:val="2"/>
      <w:numFmt w:val="decimal"/>
      <w:lvlText w:val="(%1)"/>
      <w:lvlJc w:val="start"/>
      <w:pPr>
        <w:ind w:start="35pt" w:hanging="21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E8C6A4FC">
      <w:start w:val="1"/>
      <w:numFmt w:val="lowerLetter"/>
      <w:lvlText w:val="(%2)"/>
      <w:lvlJc w:val="start"/>
      <w:pPr>
        <w:ind w:start="83pt" w:hanging="20.90pt"/>
        <w:jc w:val="end"/>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FCEC814A">
      <w:numFmt w:val="bullet"/>
      <w:lvlText w:val="•"/>
      <w:lvlJc w:val="start"/>
      <w:pPr>
        <w:ind w:start="115.65pt" w:hanging="20.90pt"/>
      </w:pPr>
      <w:rPr>
        <w:rFonts w:hint="default"/>
        <w:lang w:val="en-US" w:eastAsia="en-US" w:bidi="ar-SA"/>
      </w:rPr>
    </w:lvl>
    <w:lvl w:ilvl="3" w:tplc="7C02F4AC">
      <w:numFmt w:val="bullet"/>
      <w:lvlText w:val="•"/>
      <w:lvlJc w:val="start"/>
      <w:pPr>
        <w:ind w:start="148.30pt" w:hanging="20.90pt"/>
      </w:pPr>
      <w:rPr>
        <w:rFonts w:hint="default"/>
        <w:lang w:val="en-US" w:eastAsia="en-US" w:bidi="ar-SA"/>
      </w:rPr>
    </w:lvl>
    <w:lvl w:ilvl="4" w:tplc="1B18E366">
      <w:numFmt w:val="bullet"/>
      <w:lvlText w:val="•"/>
      <w:lvlJc w:val="start"/>
      <w:pPr>
        <w:ind w:start="180.95pt" w:hanging="20.90pt"/>
      </w:pPr>
      <w:rPr>
        <w:rFonts w:hint="default"/>
        <w:lang w:val="en-US" w:eastAsia="en-US" w:bidi="ar-SA"/>
      </w:rPr>
    </w:lvl>
    <w:lvl w:ilvl="5" w:tplc="4036D918">
      <w:numFmt w:val="bullet"/>
      <w:lvlText w:val="•"/>
      <w:lvlJc w:val="start"/>
      <w:pPr>
        <w:ind w:start="213.60pt" w:hanging="20.90pt"/>
      </w:pPr>
      <w:rPr>
        <w:rFonts w:hint="default"/>
        <w:lang w:val="en-US" w:eastAsia="en-US" w:bidi="ar-SA"/>
      </w:rPr>
    </w:lvl>
    <w:lvl w:ilvl="6" w:tplc="1D3ABB44">
      <w:numFmt w:val="bullet"/>
      <w:lvlText w:val="•"/>
      <w:lvlJc w:val="start"/>
      <w:pPr>
        <w:ind w:start="246.25pt" w:hanging="20.90pt"/>
      </w:pPr>
      <w:rPr>
        <w:rFonts w:hint="default"/>
        <w:lang w:val="en-US" w:eastAsia="en-US" w:bidi="ar-SA"/>
      </w:rPr>
    </w:lvl>
    <w:lvl w:ilvl="7" w:tplc="A8CC41AA">
      <w:numFmt w:val="bullet"/>
      <w:lvlText w:val="•"/>
      <w:lvlJc w:val="start"/>
      <w:pPr>
        <w:ind w:start="278.90pt" w:hanging="20.90pt"/>
      </w:pPr>
      <w:rPr>
        <w:rFonts w:hint="default"/>
        <w:lang w:val="en-US" w:eastAsia="en-US" w:bidi="ar-SA"/>
      </w:rPr>
    </w:lvl>
    <w:lvl w:ilvl="8" w:tplc="6E6A449E">
      <w:numFmt w:val="bullet"/>
      <w:lvlText w:val="•"/>
      <w:lvlJc w:val="start"/>
      <w:pPr>
        <w:ind w:start="311.55pt" w:hanging="20.90pt"/>
      </w:pPr>
      <w:rPr>
        <w:rFonts w:hint="default"/>
        <w:lang w:val="en-US" w:eastAsia="en-US" w:bidi="ar-SA"/>
      </w:rPr>
    </w:lvl>
  </w:abstractNum>
  <w:abstractNum w:abstractNumId="3" w15:restartNumberingAfterBreak="0">
    <w:nsid w:val="15231E16"/>
    <w:multiLevelType w:val="hybridMultilevel"/>
    <w:tmpl w:val="CAA83406"/>
    <w:lvl w:ilvl="0" w:tplc="55146720">
      <w:start w:val="27"/>
      <w:numFmt w:val="decimal"/>
      <w:lvlText w:val="%1."/>
      <w:lvlJc w:val="start"/>
      <w:pPr>
        <w:ind w:start="35pt" w:hanging="22.50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C09222F2">
      <w:start w:val="2"/>
      <w:numFmt w:val="decimal"/>
      <w:lvlText w:val="(%2)"/>
      <w:lvlJc w:val="start"/>
      <w:pPr>
        <w:ind w:start="35pt" w:hanging="20.50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FC5A8B58">
      <w:start w:val="1"/>
      <w:numFmt w:val="lowerLetter"/>
      <w:lvlText w:val="(%3)"/>
      <w:lvlJc w:val="start"/>
      <w:pPr>
        <w:ind w:start="83pt" w:hanging="20.90pt"/>
        <w:jc w:val="end"/>
      </w:pPr>
      <w:rPr>
        <w:rFonts w:ascii="Times New Roman" w:eastAsia="Times New Roman" w:hAnsi="Times New Roman" w:cs="Times New Roman" w:hint="default"/>
        <w:b w:val="0"/>
        <w:bCs w:val="0"/>
        <w:i/>
        <w:iCs/>
        <w:color w:val="231F20"/>
        <w:spacing w:val="0"/>
        <w:w w:val="100%"/>
        <w:sz w:val="24"/>
        <w:szCs w:val="24"/>
        <w:lang w:val="en-US" w:eastAsia="en-US" w:bidi="ar-SA"/>
      </w:rPr>
    </w:lvl>
    <w:lvl w:ilvl="3" w:tplc="4AE0C7D2">
      <w:numFmt w:val="bullet"/>
      <w:lvlText w:val="•"/>
      <w:lvlJc w:val="start"/>
      <w:pPr>
        <w:ind w:start="54pt" w:hanging="20.90pt"/>
      </w:pPr>
      <w:rPr>
        <w:rFonts w:hint="default"/>
        <w:lang w:val="en-US" w:eastAsia="en-US" w:bidi="ar-SA"/>
      </w:rPr>
    </w:lvl>
    <w:lvl w:ilvl="4" w:tplc="44FA75C2">
      <w:numFmt w:val="bullet"/>
      <w:lvlText w:val="•"/>
      <w:lvlJc w:val="start"/>
      <w:pPr>
        <w:ind w:start="68pt" w:hanging="20.90pt"/>
      </w:pPr>
      <w:rPr>
        <w:rFonts w:hint="default"/>
        <w:lang w:val="en-US" w:eastAsia="en-US" w:bidi="ar-SA"/>
      </w:rPr>
    </w:lvl>
    <w:lvl w:ilvl="5" w:tplc="342AA760">
      <w:numFmt w:val="bullet"/>
      <w:lvlText w:val="•"/>
      <w:lvlJc w:val="start"/>
      <w:pPr>
        <w:ind w:start="83pt" w:hanging="20.90pt"/>
      </w:pPr>
      <w:rPr>
        <w:rFonts w:hint="default"/>
        <w:lang w:val="en-US" w:eastAsia="en-US" w:bidi="ar-SA"/>
      </w:rPr>
    </w:lvl>
    <w:lvl w:ilvl="6" w:tplc="AD5AE862">
      <w:numFmt w:val="bullet"/>
      <w:lvlText w:val="•"/>
      <w:lvlJc w:val="start"/>
      <w:pPr>
        <w:ind w:start="141.95pt" w:hanging="20.90pt"/>
      </w:pPr>
      <w:rPr>
        <w:rFonts w:hint="default"/>
        <w:lang w:val="en-US" w:eastAsia="en-US" w:bidi="ar-SA"/>
      </w:rPr>
    </w:lvl>
    <w:lvl w:ilvl="7" w:tplc="7EA64788">
      <w:numFmt w:val="bullet"/>
      <w:lvlText w:val="•"/>
      <w:lvlJc w:val="start"/>
      <w:pPr>
        <w:ind w:start="200.95pt" w:hanging="20.90pt"/>
      </w:pPr>
      <w:rPr>
        <w:rFonts w:hint="default"/>
        <w:lang w:val="en-US" w:eastAsia="en-US" w:bidi="ar-SA"/>
      </w:rPr>
    </w:lvl>
    <w:lvl w:ilvl="8" w:tplc="959600DA">
      <w:numFmt w:val="bullet"/>
      <w:lvlText w:val="•"/>
      <w:lvlJc w:val="start"/>
      <w:pPr>
        <w:ind w:start="259.90pt" w:hanging="20.90pt"/>
      </w:pPr>
      <w:rPr>
        <w:rFonts w:hint="default"/>
        <w:lang w:val="en-US" w:eastAsia="en-US" w:bidi="ar-SA"/>
      </w:rPr>
    </w:lvl>
  </w:abstractNum>
  <w:abstractNum w:abstractNumId="4" w15:restartNumberingAfterBreak="0">
    <w:nsid w:val="16CA6C88"/>
    <w:multiLevelType w:val="hybridMultilevel"/>
    <w:tmpl w:val="FB70B462"/>
    <w:lvl w:ilvl="0" w:tplc="B9E2C72E">
      <w:start w:val="2"/>
      <w:numFmt w:val="lowerLetter"/>
      <w:lvlText w:val="(%1)"/>
      <w:lvlJc w:val="start"/>
      <w:pPr>
        <w:ind w:start="75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E9282EB0">
      <w:start w:val="1"/>
      <w:numFmt w:val="lowerRoman"/>
      <w:lvlText w:val="(%2)"/>
      <w:lvlJc w:val="start"/>
      <w:pPr>
        <w:ind w:start="105pt" w:hanging="18.25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73A4C54C">
      <w:numFmt w:val="bullet"/>
      <w:lvlText w:val="•"/>
      <w:lvlJc w:val="start"/>
      <w:pPr>
        <w:ind w:start="134.30pt" w:hanging="18.25pt"/>
      </w:pPr>
      <w:rPr>
        <w:rFonts w:hint="default"/>
        <w:lang w:val="en-US" w:eastAsia="en-US" w:bidi="ar-SA"/>
      </w:rPr>
    </w:lvl>
    <w:lvl w:ilvl="3" w:tplc="92F43592">
      <w:numFmt w:val="bullet"/>
      <w:lvlText w:val="•"/>
      <w:lvlJc w:val="start"/>
      <w:pPr>
        <w:ind w:start="163.60pt" w:hanging="18.25pt"/>
      </w:pPr>
      <w:rPr>
        <w:rFonts w:hint="default"/>
        <w:lang w:val="en-US" w:eastAsia="en-US" w:bidi="ar-SA"/>
      </w:rPr>
    </w:lvl>
    <w:lvl w:ilvl="4" w:tplc="AF86438C">
      <w:numFmt w:val="bullet"/>
      <w:lvlText w:val="•"/>
      <w:lvlJc w:val="start"/>
      <w:pPr>
        <w:ind w:start="192.95pt" w:hanging="18.25pt"/>
      </w:pPr>
      <w:rPr>
        <w:rFonts w:hint="default"/>
        <w:lang w:val="en-US" w:eastAsia="en-US" w:bidi="ar-SA"/>
      </w:rPr>
    </w:lvl>
    <w:lvl w:ilvl="5" w:tplc="B360E88E">
      <w:numFmt w:val="bullet"/>
      <w:lvlText w:val="•"/>
      <w:lvlJc w:val="start"/>
      <w:pPr>
        <w:ind w:start="222.25pt" w:hanging="18.25pt"/>
      </w:pPr>
      <w:rPr>
        <w:rFonts w:hint="default"/>
        <w:lang w:val="en-US" w:eastAsia="en-US" w:bidi="ar-SA"/>
      </w:rPr>
    </w:lvl>
    <w:lvl w:ilvl="6" w:tplc="5576000C">
      <w:numFmt w:val="bullet"/>
      <w:lvlText w:val="•"/>
      <w:lvlJc w:val="start"/>
      <w:pPr>
        <w:ind w:start="251.60pt" w:hanging="18.25pt"/>
      </w:pPr>
      <w:rPr>
        <w:rFonts w:hint="default"/>
        <w:lang w:val="en-US" w:eastAsia="en-US" w:bidi="ar-SA"/>
      </w:rPr>
    </w:lvl>
    <w:lvl w:ilvl="7" w:tplc="40F8D2A2">
      <w:numFmt w:val="bullet"/>
      <w:lvlText w:val="•"/>
      <w:lvlJc w:val="start"/>
      <w:pPr>
        <w:ind w:start="280.90pt" w:hanging="18.25pt"/>
      </w:pPr>
      <w:rPr>
        <w:rFonts w:hint="default"/>
        <w:lang w:val="en-US" w:eastAsia="en-US" w:bidi="ar-SA"/>
      </w:rPr>
    </w:lvl>
    <w:lvl w:ilvl="8" w:tplc="0D20D2A4">
      <w:numFmt w:val="bullet"/>
      <w:lvlText w:val="•"/>
      <w:lvlJc w:val="start"/>
      <w:pPr>
        <w:ind w:start="310.25pt" w:hanging="18.25pt"/>
      </w:pPr>
      <w:rPr>
        <w:rFonts w:hint="default"/>
        <w:lang w:val="en-US" w:eastAsia="en-US" w:bidi="ar-SA"/>
      </w:rPr>
    </w:lvl>
  </w:abstractNum>
  <w:abstractNum w:abstractNumId="5" w15:restartNumberingAfterBreak="0">
    <w:nsid w:val="189846D0"/>
    <w:multiLevelType w:val="hybridMultilevel"/>
    <w:tmpl w:val="B41C24C8"/>
    <w:lvl w:ilvl="0" w:tplc="5C34A5B8">
      <w:start w:val="2"/>
      <w:numFmt w:val="decimal"/>
      <w:lvlText w:val="(%1)"/>
      <w:lvlJc w:val="start"/>
      <w:pPr>
        <w:ind w:start="35pt" w:hanging="21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FE98D282">
      <w:numFmt w:val="bullet"/>
      <w:lvlText w:val="•"/>
      <w:lvlJc w:val="start"/>
      <w:pPr>
        <w:ind w:start="69.25pt" w:hanging="21pt"/>
      </w:pPr>
      <w:rPr>
        <w:rFonts w:hint="default"/>
        <w:lang w:val="en-US" w:eastAsia="en-US" w:bidi="ar-SA"/>
      </w:rPr>
    </w:lvl>
    <w:lvl w:ilvl="2" w:tplc="43E4FFEE">
      <w:numFmt w:val="bullet"/>
      <w:lvlText w:val="•"/>
      <w:lvlJc w:val="start"/>
      <w:pPr>
        <w:ind w:start="103.55pt" w:hanging="21pt"/>
      </w:pPr>
      <w:rPr>
        <w:rFonts w:hint="default"/>
        <w:lang w:val="en-US" w:eastAsia="en-US" w:bidi="ar-SA"/>
      </w:rPr>
    </w:lvl>
    <w:lvl w:ilvl="3" w:tplc="F2B0F06E">
      <w:numFmt w:val="bullet"/>
      <w:lvlText w:val="•"/>
      <w:lvlJc w:val="start"/>
      <w:pPr>
        <w:ind w:start="137.85pt" w:hanging="21pt"/>
      </w:pPr>
      <w:rPr>
        <w:rFonts w:hint="default"/>
        <w:lang w:val="en-US" w:eastAsia="en-US" w:bidi="ar-SA"/>
      </w:rPr>
    </w:lvl>
    <w:lvl w:ilvl="4" w:tplc="6A6AF114">
      <w:numFmt w:val="bullet"/>
      <w:lvlText w:val="•"/>
      <w:lvlJc w:val="start"/>
      <w:pPr>
        <w:ind w:start="172.15pt" w:hanging="21pt"/>
      </w:pPr>
      <w:rPr>
        <w:rFonts w:hint="default"/>
        <w:lang w:val="en-US" w:eastAsia="en-US" w:bidi="ar-SA"/>
      </w:rPr>
    </w:lvl>
    <w:lvl w:ilvl="5" w:tplc="186C25D6">
      <w:numFmt w:val="bullet"/>
      <w:lvlText w:val="•"/>
      <w:lvlJc w:val="start"/>
      <w:pPr>
        <w:ind w:start="206.40pt" w:hanging="21pt"/>
      </w:pPr>
      <w:rPr>
        <w:rFonts w:hint="default"/>
        <w:lang w:val="en-US" w:eastAsia="en-US" w:bidi="ar-SA"/>
      </w:rPr>
    </w:lvl>
    <w:lvl w:ilvl="6" w:tplc="025A9902">
      <w:numFmt w:val="bullet"/>
      <w:lvlText w:val="•"/>
      <w:lvlJc w:val="start"/>
      <w:pPr>
        <w:ind w:start="240.70pt" w:hanging="21pt"/>
      </w:pPr>
      <w:rPr>
        <w:rFonts w:hint="default"/>
        <w:lang w:val="en-US" w:eastAsia="en-US" w:bidi="ar-SA"/>
      </w:rPr>
    </w:lvl>
    <w:lvl w:ilvl="7" w:tplc="594AED5E">
      <w:numFmt w:val="bullet"/>
      <w:lvlText w:val="•"/>
      <w:lvlJc w:val="start"/>
      <w:pPr>
        <w:ind w:start="275pt" w:hanging="21pt"/>
      </w:pPr>
      <w:rPr>
        <w:rFonts w:hint="default"/>
        <w:lang w:val="en-US" w:eastAsia="en-US" w:bidi="ar-SA"/>
      </w:rPr>
    </w:lvl>
    <w:lvl w:ilvl="8" w:tplc="E95AC238">
      <w:numFmt w:val="bullet"/>
      <w:lvlText w:val="•"/>
      <w:lvlJc w:val="start"/>
      <w:pPr>
        <w:ind w:start="309.30pt" w:hanging="21pt"/>
      </w:pPr>
      <w:rPr>
        <w:rFonts w:hint="default"/>
        <w:lang w:val="en-US" w:eastAsia="en-US" w:bidi="ar-SA"/>
      </w:rPr>
    </w:lvl>
  </w:abstractNum>
  <w:abstractNum w:abstractNumId="6" w15:restartNumberingAfterBreak="0">
    <w:nsid w:val="1E8C296B"/>
    <w:multiLevelType w:val="hybridMultilevel"/>
    <w:tmpl w:val="32540C9C"/>
    <w:lvl w:ilvl="0" w:tplc="0A245CA8">
      <w:start w:val="15"/>
      <w:numFmt w:val="decimal"/>
      <w:lvlText w:val="%1."/>
      <w:lvlJc w:val="start"/>
      <w:pPr>
        <w:ind w:start="41.85pt" w:hanging="25.25pt"/>
        <w:jc w:val="star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21D0828C">
      <w:numFmt w:val="bullet"/>
      <w:lvlText w:val="•"/>
      <w:lvlJc w:val="start"/>
      <w:pPr>
        <w:ind w:start="74.65pt" w:hanging="25.25pt"/>
      </w:pPr>
      <w:rPr>
        <w:rFonts w:hint="default"/>
        <w:lang w:val="en-US" w:eastAsia="en-US" w:bidi="ar-SA"/>
      </w:rPr>
    </w:lvl>
    <w:lvl w:ilvl="2" w:tplc="B58AED3C">
      <w:numFmt w:val="bullet"/>
      <w:lvlText w:val="•"/>
      <w:lvlJc w:val="start"/>
      <w:pPr>
        <w:ind w:start="107.35pt" w:hanging="25.25pt"/>
      </w:pPr>
      <w:rPr>
        <w:rFonts w:hint="default"/>
        <w:lang w:val="en-US" w:eastAsia="en-US" w:bidi="ar-SA"/>
      </w:rPr>
    </w:lvl>
    <w:lvl w:ilvl="3" w:tplc="D47052A6">
      <w:numFmt w:val="bullet"/>
      <w:lvlText w:val="•"/>
      <w:lvlJc w:val="start"/>
      <w:pPr>
        <w:ind w:start="140.05pt" w:hanging="25.25pt"/>
      </w:pPr>
      <w:rPr>
        <w:rFonts w:hint="default"/>
        <w:lang w:val="en-US" w:eastAsia="en-US" w:bidi="ar-SA"/>
      </w:rPr>
    </w:lvl>
    <w:lvl w:ilvl="4" w:tplc="FEFA7D14">
      <w:numFmt w:val="bullet"/>
      <w:lvlText w:val="•"/>
      <w:lvlJc w:val="start"/>
      <w:pPr>
        <w:ind w:start="172.75pt" w:hanging="25.25pt"/>
      </w:pPr>
      <w:rPr>
        <w:rFonts w:hint="default"/>
        <w:lang w:val="en-US" w:eastAsia="en-US" w:bidi="ar-SA"/>
      </w:rPr>
    </w:lvl>
    <w:lvl w:ilvl="5" w:tplc="02E2FC4A">
      <w:numFmt w:val="bullet"/>
      <w:lvlText w:val="•"/>
      <w:lvlJc w:val="start"/>
      <w:pPr>
        <w:ind w:start="205.40pt" w:hanging="25.25pt"/>
      </w:pPr>
      <w:rPr>
        <w:rFonts w:hint="default"/>
        <w:lang w:val="en-US" w:eastAsia="en-US" w:bidi="ar-SA"/>
      </w:rPr>
    </w:lvl>
    <w:lvl w:ilvl="6" w:tplc="32C4FE58">
      <w:numFmt w:val="bullet"/>
      <w:lvlText w:val="•"/>
      <w:lvlJc w:val="start"/>
      <w:pPr>
        <w:ind w:start="238.10pt" w:hanging="25.25pt"/>
      </w:pPr>
      <w:rPr>
        <w:rFonts w:hint="default"/>
        <w:lang w:val="en-US" w:eastAsia="en-US" w:bidi="ar-SA"/>
      </w:rPr>
    </w:lvl>
    <w:lvl w:ilvl="7" w:tplc="009A8F7A">
      <w:numFmt w:val="bullet"/>
      <w:lvlText w:val="•"/>
      <w:lvlJc w:val="start"/>
      <w:pPr>
        <w:ind w:start="270.80pt" w:hanging="25.25pt"/>
      </w:pPr>
      <w:rPr>
        <w:rFonts w:hint="default"/>
        <w:lang w:val="en-US" w:eastAsia="en-US" w:bidi="ar-SA"/>
      </w:rPr>
    </w:lvl>
    <w:lvl w:ilvl="8" w:tplc="A3CA2A1C">
      <w:numFmt w:val="bullet"/>
      <w:lvlText w:val="•"/>
      <w:lvlJc w:val="start"/>
      <w:pPr>
        <w:ind w:start="303.50pt" w:hanging="25.25pt"/>
      </w:pPr>
      <w:rPr>
        <w:rFonts w:hint="default"/>
        <w:lang w:val="en-US" w:eastAsia="en-US" w:bidi="ar-SA"/>
      </w:rPr>
    </w:lvl>
  </w:abstractNum>
  <w:abstractNum w:abstractNumId="7" w15:restartNumberingAfterBreak="0">
    <w:nsid w:val="24297D6D"/>
    <w:multiLevelType w:val="hybridMultilevel"/>
    <w:tmpl w:val="406CEFA8"/>
    <w:lvl w:ilvl="0" w:tplc="ADF2A194">
      <w:start w:val="17"/>
      <w:numFmt w:val="decimal"/>
      <w:lvlText w:val="%1."/>
      <w:lvlJc w:val="start"/>
      <w:pPr>
        <w:ind w:start="35pt" w:hanging="22.50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35C8C3A8">
      <w:start w:val="2"/>
      <w:numFmt w:val="decimal"/>
      <w:lvlText w:val="(%2)"/>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ADC4D1DE">
      <w:numFmt w:val="bullet"/>
      <w:lvlText w:val="•"/>
      <w:lvlJc w:val="start"/>
      <w:pPr>
        <w:ind w:start="72.95pt" w:hanging="21pt"/>
      </w:pPr>
      <w:rPr>
        <w:rFonts w:hint="default"/>
        <w:lang w:val="en-US" w:eastAsia="en-US" w:bidi="ar-SA"/>
      </w:rPr>
    </w:lvl>
    <w:lvl w:ilvl="3" w:tplc="CAD24DC0">
      <w:numFmt w:val="bullet"/>
      <w:lvlText w:val="•"/>
      <w:lvlJc w:val="start"/>
      <w:pPr>
        <w:ind w:start="110.95pt" w:hanging="21pt"/>
      </w:pPr>
      <w:rPr>
        <w:rFonts w:hint="default"/>
        <w:lang w:val="en-US" w:eastAsia="en-US" w:bidi="ar-SA"/>
      </w:rPr>
    </w:lvl>
    <w:lvl w:ilvl="4" w:tplc="4266D176">
      <w:numFmt w:val="bullet"/>
      <w:lvlText w:val="•"/>
      <w:lvlJc w:val="start"/>
      <w:pPr>
        <w:ind w:start="148.95pt" w:hanging="21pt"/>
      </w:pPr>
      <w:rPr>
        <w:rFonts w:hint="default"/>
        <w:lang w:val="en-US" w:eastAsia="en-US" w:bidi="ar-SA"/>
      </w:rPr>
    </w:lvl>
    <w:lvl w:ilvl="5" w:tplc="338A910A">
      <w:numFmt w:val="bullet"/>
      <w:lvlText w:val="•"/>
      <w:lvlJc w:val="start"/>
      <w:pPr>
        <w:ind w:start="186.95pt" w:hanging="21pt"/>
      </w:pPr>
      <w:rPr>
        <w:rFonts w:hint="default"/>
        <w:lang w:val="en-US" w:eastAsia="en-US" w:bidi="ar-SA"/>
      </w:rPr>
    </w:lvl>
    <w:lvl w:ilvl="6" w:tplc="D0923146">
      <w:numFmt w:val="bullet"/>
      <w:lvlText w:val="•"/>
      <w:lvlJc w:val="start"/>
      <w:pPr>
        <w:ind w:start="224.90pt" w:hanging="21pt"/>
      </w:pPr>
      <w:rPr>
        <w:rFonts w:hint="default"/>
        <w:lang w:val="en-US" w:eastAsia="en-US" w:bidi="ar-SA"/>
      </w:rPr>
    </w:lvl>
    <w:lvl w:ilvl="7" w:tplc="D5DCD1C6">
      <w:numFmt w:val="bullet"/>
      <w:lvlText w:val="•"/>
      <w:lvlJc w:val="start"/>
      <w:pPr>
        <w:ind w:start="262.90pt" w:hanging="21pt"/>
      </w:pPr>
      <w:rPr>
        <w:rFonts w:hint="default"/>
        <w:lang w:val="en-US" w:eastAsia="en-US" w:bidi="ar-SA"/>
      </w:rPr>
    </w:lvl>
    <w:lvl w:ilvl="8" w:tplc="1542D82C">
      <w:numFmt w:val="bullet"/>
      <w:lvlText w:val="•"/>
      <w:lvlJc w:val="start"/>
      <w:pPr>
        <w:ind w:start="300.90pt" w:hanging="21pt"/>
      </w:pPr>
      <w:rPr>
        <w:rFonts w:hint="default"/>
        <w:lang w:val="en-US" w:eastAsia="en-US" w:bidi="ar-SA"/>
      </w:rPr>
    </w:lvl>
  </w:abstractNum>
  <w:abstractNum w:abstractNumId="8" w15:restartNumberingAfterBreak="0">
    <w:nsid w:val="25CD5D8F"/>
    <w:multiLevelType w:val="hybridMultilevel"/>
    <w:tmpl w:val="ECCCDFFA"/>
    <w:lvl w:ilvl="0" w:tplc="FAA64982">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98CA26BE">
      <w:start w:val="1"/>
      <w:numFmt w:val="upperLetter"/>
      <w:lvlText w:val="(%2)"/>
      <w:lvlJc w:val="start"/>
      <w:pPr>
        <w:ind w:start="53.90pt" w:hanging="23.60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9438B38C">
      <w:start w:val="1"/>
      <w:numFmt w:val="lowerLetter"/>
      <w:lvlText w:val="(%3)"/>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3" w:tplc="A3D6E21E">
      <w:start w:val="1"/>
      <w:numFmt w:val="lowerRoman"/>
      <w:lvlText w:val="(%4)"/>
      <w:lvlJc w:val="start"/>
      <w:pPr>
        <w:ind w:start="83.90pt" w:hanging="18.25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4" w:tplc="35844F1A">
      <w:numFmt w:val="bullet"/>
      <w:lvlText w:val="•"/>
      <w:lvlJc w:val="start"/>
      <w:pPr>
        <w:ind w:start="178.95pt" w:hanging="18.25pt"/>
      </w:pPr>
      <w:rPr>
        <w:rFonts w:hint="default"/>
        <w:lang w:val="en-US" w:eastAsia="en-US" w:bidi="ar-SA"/>
      </w:rPr>
    </w:lvl>
    <w:lvl w:ilvl="5" w:tplc="1A9E7892">
      <w:numFmt w:val="bullet"/>
      <w:lvlText w:val="•"/>
      <w:lvlJc w:val="start"/>
      <w:pPr>
        <w:ind w:start="210.60pt" w:hanging="18.25pt"/>
      </w:pPr>
      <w:rPr>
        <w:rFonts w:hint="default"/>
        <w:lang w:val="en-US" w:eastAsia="en-US" w:bidi="ar-SA"/>
      </w:rPr>
    </w:lvl>
    <w:lvl w:ilvl="6" w:tplc="09DC7916">
      <w:numFmt w:val="bullet"/>
      <w:lvlText w:val="•"/>
      <w:lvlJc w:val="start"/>
      <w:pPr>
        <w:ind w:start="242.25pt" w:hanging="18.25pt"/>
      </w:pPr>
      <w:rPr>
        <w:rFonts w:hint="default"/>
        <w:lang w:val="en-US" w:eastAsia="en-US" w:bidi="ar-SA"/>
      </w:rPr>
    </w:lvl>
    <w:lvl w:ilvl="7" w:tplc="DE2E1AAE">
      <w:numFmt w:val="bullet"/>
      <w:lvlText w:val="•"/>
      <w:lvlJc w:val="start"/>
      <w:pPr>
        <w:ind w:start="273.90pt" w:hanging="18.25pt"/>
      </w:pPr>
      <w:rPr>
        <w:rFonts w:hint="default"/>
        <w:lang w:val="en-US" w:eastAsia="en-US" w:bidi="ar-SA"/>
      </w:rPr>
    </w:lvl>
    <w:lvl w:ilvl="8" w:tplc="04CEC90C">
      <w:numFmt w:val="bullet"/>
      <w:lvlText w:val="•"/>
      <w:lvlJc w:val="start"/>
      <w:pPr>
        <w:ind w:start="305.55pt" w:hanging="18.25pt"/>
      </w:pPr>
      <w:rPr>
        <w:rFonts w:hint="default"/>
        <w:lang w:val="en-US" w:eastAsia="en-US" w:bidi="ar-SA"/>
      </w:rPr>
    </w:lvl>
  </w:abstractNum>
  <w:abstractNum w:abstractNumId="9" w15:restartNumberingAfterBreak="0">
    <w:nsid w:val="266934AD"/>
    <w:multiLevelType w:val="hybridMultilevel"/>
    <w:tmpl w:val="36CC8B22"/>
    <w:lvl w:ilvl="0" w:tplc="14BCE61A">
      <w:start w:val="1"/>
      <w:numFmt w:val="lowerLetter"/>
      <w:lvlText w:val="(%1)"/>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057E07D8">
      <w:numFmt w:val="bullet"/>
      <w:lvlText w:val="•"/>
      <w:lvlJc w:val="start"/>
      <w:pPr>
        <w:ind w:start="112.45pt" w:hanging="20.90pt"/>
      </w:pPr>
      <w:rPr>
        <w:rFonts w:hint="default"/>
        <w:lang w:val="en-US" w:eastAsia="en-US" w:bidi="ar-SA"/>
      </w:rPr>
    </w:lvl>
    <w:lvl w:ilvl="2" w:tplc="4060EE68">
      <w:numFmt w:val="bullet"/>
      <w:lvlText w:val="•"/>
      <w:lvlJc w:val="start"/>
      <w:pPr>
        <w:ind w:start="141.95pt" w:hanging="20.90pt"/>
      </w:pPr>
      <w:rPr>
        <w:rFonts w:hint="default"/>
        <w:lang w:val="en-US" w:eastAsia="en-US" w:bidi="ar-SA"/>
      </w:rPr>
    </w:lvl>
    <w:lvl w:ilvl="3" w:tplc="BFC80FA8">
      <w:numFmt w:val="bullet"/>
      <w:lvlText w:val="•"/>
      <w:lvlJc w:val="start"/>
      <w:pPr>
        <w:ind w:start="171.45pt" w:hanging="20.90pt"/>
      </w:pPr>
      <w:rPr>
        <w:rFonts w:hint="default"/>
        <w:lang w:val="en-US" w:eastAsia="en-US" w:bidi="ar-SA"/>
      </w:rPr>
    </w:lvl>
    <w:lvl w:ilvl="4" w:tplc="26FA980C">
      <w:numFmt w:val="bullet"/>
      <w:lvlText w:val="•"/>
      <w:lvlJc w:val="start"/>
      <w:pPr>
        <w:ind w:start="200.95pt" w:hanging="20.90pt"/>
      </w:pPr>
      <w:rPr>
        <w:rFonts w:hint="default"/>
        <w:lang w:val="en-US" w:eastAsia="en-US" w:bidi="ar-SA"/>
      </w:rPr>
    </w:lvl>
    <w:lvl w:ilvl="5" w:tplc="85E07124">
      <w:numFmt w:val="bullet"/>
      <w:lvlText w:val="•"/>
      <w:lvlJc w:val="start"/>
      <w:pPr>
        <w:ind w:start="230.40pt" w:hanging="20.90pt"/>
      </w:pPr>
      <w:rPr>
        <w:rFonts w:hint="default"/>
        <w:lang w:val="en-US" w:eastAsia="en-US" w:bidi="ar-SA"/>
      </w:rPr>
    </w:lvl>
    <w:lvl w:ilvl="6" w:tplc="F1DC120E">
      <w:numFmt w:val="bullet"/>
      <w:lvlText w:val="•"/>
      <w:lvlJc w:val="start"/>
      <w:pPr>
        <w:ind w:start="259.90pt" w:hanging="20.90pt"/>
      </w:pPr>
      <w:rPr>
        <w:rFonts w:hint="default"/>
        <w:lang w:val="en-US" w:eastAsia="en-US" w:bidi="ar-SA"/>
      </w:rPr>
    </w:lvl>
    <w:lvl w:ilvl="7" w:tplc="1FA0A836">
      <w:numFmt w:val="bullet"/>
      <w:lvlText w:val="•"/>
      <w:lvlJc w:val="start"/>
      <w:pPr>
        <w:ind w:start="289.40pt" w:hanging="20.90pt"/>
      </w:pPr>
      <w:rPr>
        <w:rFonts w:hint="default"/>
        <w:lang w:val="en-US" w:eastAsia="en-US" w:bidi="ar-SA"/>
      </w:rPr>
    </w:lvl>
    <w:lvl w:ilvl="8" w:tplc="D03C3964">
      <w:numFmt w:val="bullet"/>
      <w:lvlText w:val="•"/>
      <w:lvlJc w:val="start"/>
      <w:pPr>
        <w:ind w:start="318.90pt" w:hanging="20.90pt"/>
      </w:pPr>
      <w:rPr>
        <w:rFonts w:hint="default"/>
        <w:lang w:val="en-US" w:eastAsia="en-US" w:bidi="ar-SA"/>
      </w:rPr>
    </w:lvl>
  </w:abstractNum>
  <w:abstractNum w:abstractNumId="10" w15:restartNumberingAfterBreak="0">
    <w:nsid w:val="378C292E"/>
    <w:multiLevelType w:val="hybridMultilevel"/>
    <w:tmpl w:val="29F64BAA"/>
    <w:lvl w:ilvl="0" w:tplc="36362F82">
      <w:start w:val="1"/>
      <w:numFmt w:val="lowerLetter"/>
      <w:lvlText w:val="(%1)"/>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D37CE9DA">
      <w:numFmt w:val="bullet"/>
      <w:lvlText w:val="•"/>
      <w:lvlJc w:val="start"/>
      <w:pPr>
        <w:ind w:start="112.45pt" w:hanging="20.90pt"/>
      </w:pPr>
      <w:rPr>
        <w:rFonts w:hint="default"/>
        <w:lang w:val="en-US" w:eastAsia="en-US" w:bidi="ar-SA"/>
      </w:rPr>
    </w:lvl>
    <w:lvl w:ilvl="2" w:tplc="154E9670">
      <w:numFmt w:val="bullet"/>
      <w:lvlText w:val="•"/>
      <w:lvlJc w:val="start"/>
      <w:pPr>
        <w:ind w:start="141.95pt" w:hanging="20.90pt"/>
      </w:pPr>
      <w:rPr>
        <w:rFonts w:hint="default"/>
        <w:lang w:val="en-US" w:eastAsia="en-US" w:bidi="ar-SA"/>
      </w:rPr>
    </w:lvl>
    <w:lvl w:ilvl="3" w:tplc="CDDA9DAC">
      <w:numFmt w:val="bullet"/>
      <w:lvlText w:val="•"/>
      <w:lvlJc w:val="start"/>
      <w:pPr>
        <w:ind w:start="171.45pt" w:hanging="20.90pt"/>
      </w:pPr>
      <w:rPr>
        <w:rFonts w:hint="default"/>
        <w:lang w:val="en-US" w:eastAsia="en-US" w:bidi="ar-SA"/>
      </w:rPr>
    </w:lvl>
    <w:lvl w:ilvl="4" w:tplc="428EC4FC">
      <w:numFmt w:val="bullet"/>
      <w:lvlText w:val="•"/>
      <w:lvlJc w:val="start"/>
      <w:pPr>
        <w:ind w:start="200.95pt" w:hanging="20.90pt"/>
      </w:pPr>
      <w:rPr>
        <w:rFonts w:hint="default"/>
        <w:lang w:val="en-US" w:eastAsia="en-US" w:bidi="ar-SA"/>
      </w:rPr>
    </w:lvl>
    <w:lvl w:ilvl="5" w:tplc="A6F81886">
      <w:numFmt w:val="bullet"/>
      <w:lvlText w:val="•"/>
      <w:lvlJc w:val="start"/>
      <w:pPr>
        <w:ind w:start="230.40pt" w:hanging="20.90pt"/>
      </w:pPr>
      <w:rPr>
        <w:rFonts w:hint="default"/>
        <w:lang w:val="en-US" w:eastAsia="en-US" w:bidi="ar-SA"/>
      </w:rPr>
    </w:lvl>
    <w:lvl w:ilvl="6" w:tplc="1EC2501E">
      <w:numFmt w:val="bullet"/>
      <w:lvlText w:val="•"/>
      <w:lvlJc w:val="start"/>
      <w:pPr>
        <w:ind w:start="259.90pt" w:hanging="20.90pt"/>
      </w:pPr>
      <w:rPr>
        <w:rFonts w:hint="default"/>
        <w:lang w:val="en-US" w:eastAsia="en-US" w:bidi="ar-SA"/>
      </w:rPr>
    </w:lvl>
    <w:lvl w:ilvl="7" w:tplc="0D6E80F8">
      <w:numFmt w:val="bullet"/>
      <w:lvlText w:val="•"/>
      <w:lvlJc w:val="start"/>
      <w:pPr>
        <w:ind w:start="289.40pt" w:hanging="20.90pt"/>
      </w:pPr>
      <w:rPr>
        <w:rFonts w:hint="default"/>
        <w:lang w:val="en-US" w:eastAsia="en-US" w:bidi="ar-SA"/>
      </w:rPr>
    </w:lvl>
    <w:lvl w:ilvl="8" w:tplc="302A3454">
      <w:numFmt w:val="bullet"/>
      <w:lvlText w:val="•"/>
      <w:lvlJc w:val="start"/>
      <w:pPr>
        <w:ind w:start="318.90pt" w:hanging="20.90pt"/>
      </w:pPr>
      <w:rPr>
        <w:rFonts w:hint="default"/>
        <w:lang w:val="en-US" w:eastAsia="en-US" w:bidi="ar-SA"/>
      </w:rPr>
    </w:lvl>
  </w:abstractNum>
  <w:abstractNum w:abstractNumId="11" w15:restartNumberingAfterBreak="0">
    <w:nsid w:val="38610E49"/>
    <w:multiLevelType w:val="hybridMultilevel"/>
    <w:tmpl w:val="507E6D12"/>
    <w:lvl w:ilvl="0" w:tplc="DE18DFA4">
      <w:start w:val="2"/>
      <w:numFmt w:val="decimal"/>
      <w:lvlText w:val="(%1)"/>
      <w:lvlJc w:val="start"/>
      <w:pPr>
        <w:ind w:start="5.90pt" w:hanging="21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38904146">
      <w:numFmt w:val="bullet"/>
      <w:lvlText w:val="•"/>
      <w:lvlJc w:val="start"/>
      <w:pPr>
        <w:ind w:start="43.15pt" w:hanging="21pt"/>
      </w:pPr>
      <w:rPr>
        <w:rFonts w:hint="default"/>
        <w:lang w:val="en-US" w:eastAsia="en-US" w:bidi="ar-SA"/>
      </w:rPr>
    </w:lvl>
    <w:lvl w:ilvl="2" w:tplc="958A5BD6">
      <w:numFmt w:val="bullet"/>
      <w:lvlText w:val="•"/>
      <w:lvlJc w:val="start"/>
      <w:pPr>
        <w:ind w:start="80.35pt" w:hanging="21pt"/>
      </w:pPr>
      <w:rPr>
        <w:rFonts w:hint="default"/>
        <w:lang w:val="en-US" w:eastAsia="en-US" w:bidi="ar-SA"/>
      </w:rPr>
    </w:lvl>
    <w:lvl w:ilvl="3" w:tplc="BC56BF38">
      <w:numFmt w:val="bullet"/>
      <w:lvlText w:val="•"/>
      <w:lvlJc w:val="start"/>
      <w:pPr>
        <w:ind w:start="117.55pt" w:hanging="21pt"/>
      </w:pPr>
      <w:rPr>
        <w:rFonts w:hint="default"/>
        <w:lang w:val="en-US" w:eastAsia="en-US" w:bidi="ar-SA"/>
      </w:rPr>
    </w:lvl>
    <w:lvl w:ilvl="4" w:tplc="62025666">
      <w:numFmt w:val="bullet"/>
      <w:lvlText w:val="•"/>
      <w:lvlJc w:val="start"/>
      <w:pPr>
        <w:ind w:start="154.75pt" w:hanging="21pt"/>
      </w:pPr>
      <w:rPr>
        <w:rFonts w:hint="default"/>
        <w:lang w:val="en-US" w:eastAsia="en-US" w:bidi="ar-SA"/>
      </w:rPr>
    </w:lvl>
    <w:lvl w:ilvl="5" w:tplc="17C2DA70">
      <w:numFmt w:val="bullet"/>
      <w:lvlText w:val="•"/>
      <w:lvlJc w:val="start"/>
      <w:pPr>
        <w:ind w:start="191.90pt" w:hanging="21pt"/>
      </w:pPr>
      <w:rPr>
        <w:rFonts w:hint="default"/>
        <w:lang w:val="en-US" w:eastAsia="en-US" w:bidi="ar-SA"/>
      </w:rPr>
    </w:lvl>
    <w:lvl w:ilvl="6" w:tplc="AE4AFDC2">
      <w:numFmt w:val="bullet"/>
      <w:lvlText w:val="•"/>
      <w:lvlJc w:val="start"/>
      <w:pPr>
        <w:ind w:start="229.10pt" w:hanging="21pt"/>
      </w:pPr>
      <w:rPr>
        <w:rFonts w:hint="default"/>
        <w:lang w:val="en-US" w:eastAsia="en-US" w:bidi="ar-SA"/>
      </w:rPr>
    </w:lvl>
    <w:lvl w:ilvl="7" w:tplc="BE844B16">
      <w:numFmt w:val="bullet"/>
      <w:lvlText w:val="•"/>
      <w:lvlJc w:val="start"/>
      <w:pPr>
        <w:ind w:start="266.30pt" w:hanging="21pt"/>
      </w:pPr>
      <w:rPr>
        <w:rFonts w:hint="default"/>
        <w:lang w:val="en-US" w:eastAsia="en-US" w:bidi="ar-SA"/>
      </w:rPr>
    </w:lvl>
    <w:lvl w:ilvl="8" w:tplc="1C00A0E2">
      <w:numFmt w:val="bullet"/>
      <w:lvlText w:val="•"/>
      <w:lvlJc w:val="start"/>
      <w:pPr>
        <w:ind w:start="303.50pt" w:hanging="21pt"/>
      </w:pPr>
      <w:rPr>
        <w:rFonts w:hint="default"/>
        <w:lang w:val="en-US" w:eastAsia="en-US" w:bidi="ar-SA"/>
      </w:rPr>
    </w:lvl>
  </w:abstractNum>
  <w:abstractNum w:abstractNumId="12" w15:restartNumberingAfterBreak="0">
    <w:nsid w:val="38986924"/>
    <w:multiLevelType w:val="hybridMultilevel"/>
    <w:tmpl w:val="A568FDAC"/>
    <w:lvl w:ilvl="0" w:tplc="3970CA9A">
      <w:start w:val="54"/>
      <w:numFmt w:val="decimal"/>
      <w:lvlText w:val="%1."/>
      <w:lvlJc w:val="start"/>
      <w:pPr>
        <w:ind w:start="41.90pt" w:hanging="25.25pt"/>
        <w:jc w:val="star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EE8C03D4">
      <w:numFmt w:val="bullet"/>
      <w:lvlText w:val="•"/>
      <w:lvlJc w:val="start"/>
      <w:pPr>
        <w:ind w:start="74.65pt" w:hanging="25.25pt"/>
      </w:pPr>
      <w:rPr>
        <w:rFonts w:hint="default"/>
        <w:lang w:val="en-US" w:eastAsia="en-US" w:bidi="ar-SA"/>
      </w:rPr>
    </w:lvl>
    <w:lvl w:ilvl="2" w:tplc="36AE17FA">
      <w:numFmt w:val="bullet"/>
      <w:lvlText w:val="•"/>
      <w:lvlJc w:val="start"/>
      <w:pPr>
        <w:ind w:start="107.35pt" w:hanging="25.25pt"/>
      </w:pPr>
      <w:rPr>
        <w:rFonts w:hint="default"/>
        <w:lang w:val="en-US" w:eastAsia="en-US" w:bidi="ar-SA"/>
      </w:rPr>
    </w:lvl>
    <w:lvl w:ilvl="3" w:tplc="105E28BE">
      <w:numFmt w:val="bullet"/>
      <w:lvlText w:val="•"/>
      <w:lvlJc w:val="start"/>
      <w:pPr>
        <w:ind w:start="140.05pt" w:hanging="25.25pt"/>
      </w:pPr>
      <w:rPr>
        <w:rFonts w:hint="default"/>
        <w:lang w:val="en-US" w:eastAsia="en-US" w:bidi="ar-SA"/>
      </w:rPr>
    </w:lvl>
    <w:lvl w:ilvl="4" w:tplc="8FCAE1B0">
      <w:numFmt w:val="bullet"/>
      <w:lvlText w:val="•"/>
      <w:lvlJc w:val="start"/>
      <w:pPr>
        <w:ind w:start="172.75pt" w:hanging="25.25pt"/>
      </w:pPr>
      <w:rPr>
        <w:rFonts w:hint="default"/>
        <w:lang w:val="en-US" w:eastAsia="en-US" w:bidi="ar-SA"/>
      </w:rPr>
    </w:lvl>
    <w:lvl w:ilvl="5" w:tplc="A58A0D3C">
      <w:numFmt w:val="bullet"/>
      <w:lvlText w:val="•"/>
      <w:lvlJc w:val="start"/>
      <w:pPr>
        <w:ind w:start="205.40pt" w:hanging="25.25pt"/>
      </w:pPr>
      <w:rPr>
        <w:rFonts w:hint="default"/>
        <w:lang w:val="en-US" w:eastAsia="en-US" w:bidi="ar-SA"/>
      </w:rPr>
    </w:lvl>
    <w:lvl w:ilvl="6" w:tplc="372AC9AA">
      <w:numFmt w:val="bullet"/>
      <w:lvlText w:val="•"/>
      <w:lvlJc w:val="start"/>
      <w:pPr>
        <w:ind w:start="238.10pt" w:hanging="25.25pt"/>
      </w:pPr>
      <w:rPr>
        <w:rFonts w:hint="default"/>
        <w:lang w:val="en-US" w:eastAsia="en-US" w:bidi="ar-SA"/>
      </w:rPr>
    </w:lvl>
    <w:lvl w:ilvl="7" w:tplc="0FF21A4A">
      <w:numFmt w:val="bullet"/>
      <w:lvlText w:val="•"/>
      <w:lvlJc w:val="start"/>
      <w:pPr>
        <w:ind w:start="270.80pt" w:hanging="25.25pt"/>
      </w:pPr>
      <w:rPr>
        <w:rFonts w:hint="default"/>
        <w:lang w:val="en-US" w:eastAsia="en-US" w:bidi="ar-SA"/>
      </w:rPr>
    </w:lvl>
    <w:lvl w:ilvl="8" w:tplc="EC3E85A4">
      <w:numFmt w:val="bullet"/>
      <w:lvlText w:val="•"/>
      <w:lvlJc w:val="start"/>
      <w:pPr>
        <w:ind w:start="303.50pt" w:hanging="25.25pt"/>
      </w:pPr>
      <w:rPr>
        <w:rFonts w:hint="default"/>
        <w:lang w:val="en-US" w:eastAsia="en-US" w:bidi="ar-SA"/>
      </w:rPr>
    </w:lvl>
  </w:abstractNum>
  <w:abstractNum w:abstractNumId="13" w15:restartNumberingAfterBreak="0">
    <w:nsid w:val="3B490F3E"/>
    <w:multiLevelType w:val="hybridMultilevel"/>
    <w:tmpl w:val="DF08D49A"/>
    <w:lvl w:ilvl="0" w:tplc="905C9BF0">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ADD093EC">
      <w:numFmt w:val="bullet"/>
      <w:lvlText w:val="•"/>
      <w:lvlJc w:val="start"/>
      <w:pPr>
        <w:ind w:start="86.35pt" w:hanging="20.90pt"/>
      </w:pPr>
      <w:rPr>
        <w:rFonts w:hint="default"/>
        <w:lang w:val="en-US" w:eastAsia="en-US" w:bidi="ar-SA"/>
      </w:rPr>
    </w:lvl>
    <w:lvl w:ilvl="2" w:tplc="5C4EB610">
      <w:numFmt w:val="bullet"/>
      <w:lvlText w:val="•"/>
      <w:lvlJc w:val="start"/>
      <w:pPr>
        <w:ind w:start="118.75pt" w:hanging="20.90pt"/>
      </w:pPr>
      <w:rPr>
        <w:rFonts w:hint="default"/>
        <w:lang w:val="en-US" w:eastAsia="en-US" w:bidi="ar-SA"/>
      </w:rPr>
    </w:lvl>
    <w:lvl w:ilvl="3" w:tplc="21CCEC3A">
      <w:numFmt w:val="bullet"/>
      <w:lvlText w:val="•"/>
      <w:lvlJc w:val="start"/>
      <w:pPr>
        <w:ind w:start="151.15pt" w:hanging="20.90pt"/>
      </w:pPr>
      <w:rPr>
        <w:rFonts w:hint="default"/>
        <w:lang w:val="en-US" w:eastAsia="en-US" w:bidi="ar-SA"/>
      </w:rPr>
    </w:lvl>
    <w:lvl w:ilvl="4" w:tplc="10863A06">
      <w:numFmt w:val="bullet"/>
      <w:lvlText w:val="•"/>
      <w:lvlJc w:val="start"/>
      <w:pPr>
        <w:ind w:start="183.55pt" w:hanging="20.90pt"/>
      </w:pPr>
      <w:rPr>
        <w:rFonts w:hint="default"/>
        <w:lang w:val="en-US" w:eastAsia="en-US" w:bidi="ar-SA"/>
      </w:rPr>
    </w:lvl>
    <w:lvl w:ilvl="5" w:tplc="86CCB8AA">
      <w:numFmt w:val="bullet"/>
      <w:lvlText w:val="•"/>
      <w:lvlJc w:val="start"/>
      <w:pPr>
        <w:ind w:start="215.90pt" w:hanging="20.90pt"/>
      </w:pPr>
      <w:rPr>
        <w:rFonts w:hint="default"/>
        <w:lang w:val="en-US" w:eastAsia="en-US" w:bidi="ar-SA"/>
      </w:rPr>
    </w:lvl>
    <w:lvl w:ilvl="6" w:tplc="0B809080">
      <w:numFmt w:val="bullet"/>
      <w:lvlText w:val="•"/>
      <w:lvlJc w:val="start"/>
      <w:pPr>
        <w:ind w:start="248.30pt" w:hanging="20.90pt"/>
      </w:pPr>
      <w:rPr>
        <w:rFonts w:hint="default"/>
        <w:lang w:val="en-US" w:eastAsia="en-US" w:bidi="ar-SA"/>
      </w:rPr>
    </w:lvl>
    <w:lvl w:ilvl="7" w:tplc="245A0478">
      <w:numFmt w:val="bullet"/>
      <w:lvlText w:val="•"/>
      <w:lvlJc w:val="start"/>
      <w:pPr>
        <w:ind w:start="280.70pt" w:hanging="20.90pt"/>
      </w:pPr>
      <w:rPr>
        <w:rFonts w:hint="default"/>
        <w:lang w:val="en-US" w:eastAsia="en-US" w:bidi="ar-SA"/>
      </w:rPr>
    </w:lvl>
    <w:lvl w:ilvl="8" w:tplc="B6125264">
      <w:numFmt w:val="bullet"/>
      <w:lvlText w:val="•"/>
      <w:lvlJc w:val="start"/>
      <w:pPr>
        <w:ind w:start="313.10pt" w:hanging="20.90pt"/>
      </w:pPr>
      <w:rPr>
        <w:rFonts w:hint="default"/>
        <w:lang w:val="en-US" w:eastAsia="en-US" w:bidi="ar-SA"/>
      </w:rPr>
    </w:lvl>
  </w:abstractNum>
  <w:abstractNum w:abstractNumId="14" w15:restartNumberingAfterBreak="0">
    <w:nsid w:val="3DA074DD"/>
    <w:multiLevelType w:val="hybridMultilevel"/>
    <w:tmpl w:val="07EA071A"/>
    <w:lvl w:ilvl="0" w:tplc="EA0EAAC8">
      <w:start w:val="2"/>
      <w:numFmt w:val="decimal"/>
      <w:lvlText w:val="(%1)"/>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5BEA8EBE">
      <w:start w:val="1"/>
      <w:numFmt w:val="lowerLetter"/>
      <w:lvlText w:val="(%2)"/>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ABB249E8">
      <w:start w:val="1"/>
      <w:numFmt w:val="lowerRoman"/>
      <w:lvlText w:val="(%3)"/>
      <w:lvlJc w:val="start"/>
      <w:pPr>
        <w:ind w:start="113pt" w:hanging="18.25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3" w:tplc="C43A829C">
      <w:numFmt w:val="bullet"/>
      <w:lvlText w:val="•"/>
      <w:lvlJc w:val="start"/>
      <w:pPr>
        <w:ind w:start="146.10pt" w:hanging="18.25pt"/>
      </w:pPr>
      <w:rPr>
        <w:rFonts w:hint="default"/>
        <w:lang w:val="en-US" w:eastAsia="en-US" w:bidi="ar-SA"/>
      </w:rPr>
    </w:lvl>
    <w:lvl w:ilvl="4" w:tplc="227E960C">
      <w:numFmt w:val="bullet"/>
      <w:lvlText w:val="•"/>
      <w:lvlJc w:val="start"/>
      <w:pPr>
        <w:ind w:start="179.20pt" w:hanging="18.25pt"/>
      </w:pPr>
      <w:rPr>
        <w:rFonts w:hint="default"/>
        <w:lang w:val="en-US" w:eastAsia="en-US" w:bidi="ar-SA"/>
      </w:rPr>
    </w:lvl>
    <w:lvl w:ilvl="5" w:tplc="C4964BEE">
      <w:numFmt w:val="bullet"/>
      <w:lvlText w:val="•"/>
      <w:lvlJc w:val="start"/>
      <w:pPr>
        <w:ind w:start="212.30pt" w:hanging="18.25pt"/>
      </w:pPr>
      <w:rPr>
        <w:rFonts w:hint="default"/>
        <w:lang w:val="en-US" w:eastAsia="en-US" w:bidi="ar-SA"/>
      </w:rPr>
    </w:lvl>
    <w:lvl w:ilvl="6" w:tplc="3B1C0776">
      <w:numFmt w:val="bullet"/>
      <w:lvlText w:val="•"/>
      <w:lvlJc w:val="start"/>
      <w:pPr>
        <w:ind w:start="245.40pt" w:hanging="18.25pt"/>
      </w:pPr>
      <w:rPr>
        <w:rFonts w:hint="default"/>
        <w:lang w:val="en-US" w:eastAsia="en-US" w:bidi="ar-SA"/>
      </w:rPr>
    </w:lvl>
    <w:lvl w:ilvl="7" w:tplc="7CF64652">
      <w:numFmt w:val="bullet"/>
      <w:lvlText w:val="•"/>
      <w:lvlJc w:val="start"/>
      <w:pPr>
        <w:ind w:start="278.55pt" w:hanging="18.25pt"/>
      </w:pPr>
      <w:rPr>
        <w:rFonts w:hint="default"/>
        <w:lang w:val="en-US" w:eastAsia="en-US" w:bidi="ar-SA"/>
      </w:rPr>
    </w:lvl>
    <w:lvl w:ilvl="8" w:tplc="206A0386">
      <w:numFmt w:val="bullet"/>
      <w:lvlText w:val="•"/>
      <w:lvlJc w:val="start"/>
      <w:pPr>
        <w:ind w:start="311.65pt" w:hanging="18.25pt"/>
      </w:pPr>
      <w:rPr>
        <w:rFonts w:hint="default"/>
        <w:lang w:val="en-US" w:eastAsia="en-US" w:bidi="ar-SA"/>
      </w:rPr>
    </w:lvl>
  </w:abstractNum>
  <w:abstractNum w:abstractNumId="15" w15:restartNumberingAfterBreak="0">
    <w:nsid w:val="3DDB4458"/>
    <w:multiLevelType w:val="hybridMultilevel"/>
    <w:tmpl w:val="6464E680"/>
    <w:lvl w:ilvl="0" w:tplc="6A6E757C">
      <w:start w:val="1"/>
      <w:numFmt w:val="upperLetter"/>
      <w:lvlText w:val="(%1)"/>
      <w:lvlJc w:val="start"/>
      <w:pPr>
        <w:ind w:start="75pt" w:hanging="23.60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95102F0C">
      <w:start w:val="1"/>
      <w:numFmt w:val="lowerLetter"/>
      <w:lvlText w:val="(%2)"/>
      <w:lvlJc w:val="start"/>
      <w:pPr>
        <w:ind w:start="75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5ECE6C98">
      <w:start w:val="1"/>
      <w:numFmt w:val="lowerRoman"/>
      <w:lvlText w:val="(%3)"/>
      <w:lvlJc w:val="start"/>
      <w:pPr>
        <w:ind w:start="105pt" w:hanging="18.25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3" w:tplc="976CB8C0">
      <w:numFmt w:val="bullet"/>
      <w:lvlText w:val="•"/>
      <w:lvlJc w:val="start"/>
      <w:pPr>
        <w:ind w:start="163.60pt" w:hanging="18.25pt"/>
      </w:pPr>
      <w:rPr>
        <w:rFonts w:hint="default"/>
        <w:lang w:val="en-US" w:eastAsia="en-US" w:bidi="ar-SA"/>
      </w:rPr>
    </w:lvl>
    <w:lvl w:ilvl="4" w:tplc="407070FC">
      <w:numFmt w:val="bullet"/>
      <w:lvlText w:val="•"/>
      <w:lvlJc w:val="start"/>
      <w:pPr>
        <w:ind w:start="192.95pt" w:hanging="18.25pt"/>
      </w:pPr>
      <w:rPr>
        <w:rFonts w:hint="default"/>
        <w:lang w:val="en-US" w:eastAsia="en-US" w:bidi="ar-SA"/>
      </w:rPr>
    </w:lvl>
    <w:lvl w:ilvl="5" w:tplc="E32835A8">
      <w:numFmt w:val="bullet"/>
      <w:lvlText w:val="•"/>
      <w:lvlJc w:val="start"/>
      <w:pPr>
        <w:ind w:start="222.25pt" w:hanging="18.25pt"/>
      </w:pPr>
      <w:rPr>
        <w:rFonts w:hint="default"/>
        <w:lang w:val="en-US" w:eastAsia="en-US" w:bidi="ar-SA"/>
      </w:rPr>
    </w:lvl>
    <w:lvl w:ilvl="6" w:tplc="F716A3B8">
      <w:numFmt w:val="bullet"/>
      <w:lvlText w:val="•"/>
      <w:lvlJc w:val="start"/>
      <w:pPr>
        <w:ind w:start="251.60pt" w:hanging="18.25pt"/>
      </w:pPr>
      <w:rPr>
        <w:rFonts w:hint="default"/>
        <w:lang w:val="en-US" w:eastAsia="en-US" w:bidi="ar-SA"/>
      </w:rPr>
    </w:lvl>
    <w:lvl w:ilvl="7" w:tplc="47BED60A">
      <w:numFmt w:val="bullet"/>
      <w:lvlText w:val="•"/>
      <w:lvlJc w:val="start"/>
      <w:pPr>
        <w:ind w:start="280.90pt" w:hanging="18.25pt"/>
      </w:pPr>
      <w:rPr>
        <w:rFonts w:hint="default"/>
        <w:lang w:val="en-US" w:eastAsia="en-US" w:bidi="ar-SA"/>
      </w:rPr>
    </w:lvl>
    <w:lvl w:ilvl="8" w:tplc="F22C094C">
      <w:numFmt w:val="bullet"/>
      <w:lvlText w:val="•"/>
      <w:lvlJc w:val="start"/>
      <w:pPr>
        <w:ind w:start="310.25pt" w:hanging="18.25pt"/>
      </w:pPr>
      <w:rPr>
        <w:rFonts w:hint="default"/>
        <w:lang w:val="en-US" w:eastAsia="en-US" w:bidi="ar-SA"/>
      </w:rPr>
    </w:lvl>
  </w:abstractNum>
  <w:abstractNum w:abstractNumId="16" w15:restartNumberingAfterBreak="0">
    <w:nsid w:val="3E8D723E"/>
    <w:multiLevelType w:val="hybridMultilevel"/>
    <w:tmpl w:val="ED80DDB4"/>
    <w:lvl w:ilvl="0" w:tplc="D41A85E0">
      <w:start w:val="1"/>
      <w:numFmt w:val="lowerLetter"/>
      <w:lvlText w:val="(%1)"/>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68447A14">
      <w:numFmt w:val="bullet"/>
      <w:lvlText w:val="•"/>
      <w:lvlJc w:val="start"/>
      <w:pPr>
        <w:ind w:start="112.45pt" w:hanging="20.90pt"/>
      </w:pPr>
      <w:rPr>
        <w:rFonts w:hint="default"/>
        <w:lang w:val="en-US" w:eastAsia="en-US" w:bidi="ar-SA"/>
      </w:rPr>
    </w:lvl>
    <w:lvl w:ilvl="2" w:tplc="E3C0EB44">
      <w:numFmt w:val="bullet"/>
      <w:lvlText w:val="•"/>
      <w:lvlJc w:val="start"/>
      <w:pPr>
        <w:ind w:start="141.95pt" w:hanging="20.90pt"/>
      </w:pPr>
      <w:rPr>
        <w:rFonts w:hint="default"/>
        <w:lang w:val="en-US" w:eastAsia="en-US" w:bidi="ar-SA"/>
      </w:rPr>
    </w:lvl>
    <w:lvl w:ilvl="3" w:tplc="4330FA20">
      <w:numFmt w:val="bullet"/>
      <w:lvlText w:val="•"/>
      <w:lvlJc w:val="start"/>
      <w:pPr>
        <w:ind w:start="171.45pt" w:hanging="20.90pt"/>
      </w:pPr>
      <w:rPr>
        <w:rFonts w:hint="default"/>
        <w:lang w:val="en-US" w:eastAsia="en-US" w:bidi="ar-SA"/>
      </w:rPr>
    </w:lvl>
    <w:lvl w:ilvl="4" w:tplc="22462E7C">
      <w:numFmt w:val="bullet"/>
      <w:lvlText w:val="•"/>
      <w:lvlJc w:val="start"/>
      <w:pPr>
        <w:ind w:start="200.95pt" w:hanging="20.90pt"/>
      </w:pPr>
      <w:rPr>
        <w:rFonts w:hint="default"/>
        <w:lang w:val="en-US" w:eastAsia="en-US" w:bidi="ar-SA"/>
      </w:rPr>
    </w:lvl>
    <w:lvl w:ilvl="5" w:tplc="D4BCB1E6">
      <w:numFmt w:val="bullet"/>
      <w:lvlText w:val="•"/>
      <w:lvlJc w:val="start"/>
      <w:pPr>
        <w:ind w:start="230.40pt" w:hanging="20.90pt"/>
      </w:pPr>
      <w:rPr>
        <w:rFonts w:hint="default"/>
        <w:lang w:val="en-US" w:eastAsia="en-US" w:bidi="ar-SA"/>
      </w:rPr>
    </w:lvl>
    <w:lvl w:ilvl="6" w:tplc="7696DF9E">
      <w:numFmt w:val="bullet"/>
      <w:lvlText w:val="•"/>
      <w:lvlJc w:val="start"/>
      <w:pPr>
        <w:ind w:start="259.90pt" w:hanging="20.90pt"/>
      </w:pPr>
      <w:rPr>
        <w:rFonts w:hint="default"/>
        <w:lang w:val="en-US" w:eastAsia="en-US" w:bidi="ar-SA"/>
      </w:rPr>
    </w:lvl>
    <w:lvl w:ilvl="7" w:tplc="42AA0926">
      <w:numFmt w:val="bullet"/>
      <w:lvlText w:val="•"/>
      <w:lvlJc w:val="start"/>
      <w:pPr>
        <w:ind w:start="289.40pt" w:hanging="20.90pt"/>
      </w:pPr>
      <w:rPr>
        <w:rFonts w:hint="default"/>
        <w:lang w:val="en-US" w:eastAsia="en-US" w:bidi="ar-SA"/>
      </w:rPr>
    </w:lvl>
    <w:lvl w:ilvl="8" w:tplc="556A587A">
      <w:numFmt w:val="bullet"/>
      <w:lvlText w:val="•"/>
      <w:lvlJc w:val="start"/>
      <w:pPr>
        <w:ind w:start="318.90pt" w:hanging="20.90pt"/>
      </w:pPr>
      <w:rPr>
        <w:rFonts w:hint="default"/>
        <w:lang w:val="en-US" w:eastAsia="en-US" w:bidi="ar-SA"/>
      </w:rPr>
    </w:lvl>
  </w:abstractNum>
  <w:abstractNum w:abstractNumId="17" w15:restartNumberingAfterBreak="0">
    <w:nsid w:val="3F671FCD"/>
    <w:multiLevelType w:val="hybridMultilevel"/>
    <w:tmpl w:val="4508A042"/>
    <w:lvl w:ilvl="0" w:tplc="82B4C040">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04EE5DC2">
      <w:numFmt w:val="bullet"/>
      <w:lvlText w:val="•"/>
      <w:lvlJc w:val="start"/>
      <w:pPr>
        <w:ind w:start="86.35pt" w:hanging="20.90pt"/>
      </w:pPr>
      <w:rPr>
        <w:rFonts w:hint="default"/>
        <w:lang w:val="en-US" w:eastAsia="en-US" w:bidi="ar-SA"/>
      </w:rPr>
    </w:lvl>
    <w:lvl w:ilvl="2" w:tplc="509CE5F0">
      <w:numFmt w:val="bullet"/>
      <w:lvlText w:val="•"/>
      <w:lvlJc w:val="start"/>
      <w:pPr>
        <w:ind w:start="118.75pt" w:hanging="20.90pt"/>
      </w:pPr>
      <w:rPr>
        <w:rFonts w:hint="default"/>
        <w:lang w:val="en-US" w:eastAsia="en-US" w:bidi="ar-SA"/>
      </w:rPr>
    </w:lvl>
    <w:lvl w:ilvl="3" w:tplc="BA76DFDA">
      <w:numFmt w:val="bullet"/>
      <w:lvlText w:val="•"/>
      <w:lvlJc w:val="start"/>
      <w:pPr>
        <w:ind w:start="151.15pt" w:hanging="20.90pt"/>
      </w:pPr>
      <w:rPr>
        <w:rFonts w:hint="default"/>
        <w:lang w:val="en-US" w:eastAsia="en-US" w:bidi="ar-SA"/>
      </w:rPr>
    </w:lvl>
    <w:lvl w:ilvl="4" w:tplc="37A28B36">
      <w:numFmt w:val="bullet"/>
      <w:lvlText w:val="•"/>
      <w:lvlJc w:val="start"/>
      <w:pPr>
        <w:ind w:start="183.55pt" w:hanging="20.90pt"/>
      </w:pPr>
      <w:rPr>
        <w:rFonts w:hint="default"/>
        <w:lang w:val="en-US" w:eastAsia="en-US" w:bidi="ar-SA"/>
      </w:rPr>
    </w:lvl>
    <w:lvl w:ilvl="5" w:tplc="FBC09C1C">
      <w:numFmt w:val="bullet"/>
      <w:lvlText w:val="•"/>
      <w:lvlJc w:val="start"/>
      <w:pPr>
        <w:ind w:start="215.90pt" w:hanging="20.90pt"/>
      </w:pPr>
      <w:rPr>
        <w:rFonts w:hint="default"/>
        <w:lang w:val="en-US" w:eastAsia="en-US" w:bidi="ar-SA"/>
      </w:rPr>
    </w:lvl>
    <w:lvl w:ilvl="6" w:tplc="49D61234">
      <w:numFmt w:val="bullet"/>
      <w:lvlText w:val="•"/>
      <w:lvlJc w:val="start"/>
      <w:pPr>
        <w:ind w:start="248.30pt" w:hanging="20.90pt"/>
      </w:pPr>
      <w:rPr>
        <w:rFonts w:hint="default"/>
        <w:lang w:val="en-US" w:eastAsia="en-US" w:bidi="ar-SA"/>
      </w:rPr>
    </w:lvl>
    <w:lvl w:ilvl="7" w:tplc="A80A0676">
      <w:numFmt w:val="bullet"/>
      <w:lvlText w:val="•"/>
      <w:lvlJc w:val="start"/>
      <w:pPr>
        <w:ind w:start="280.70pt" w:hanging="20.90pt"/>
      </w:pPr>
      <w:rPr>
        <w:rFonts w:hint="default"/>
        <w:lang w:val="en-US" w:eastAsia="en-US" w:bidi="ar-SA"/>
      </w:rPr>
    </w:lvl>
    <w:lvl w:ilvl="8" w:tplc="2452E4FA">
      <w:numFmt w:val="bullet"/>
      <w:lvlText w:val="•"/>
      <w:lvlJc w:val="start"/>
      <w:pPr>
        <w:ind w:start="313.10pt" w:hanging="20.90pt"/>
      </w:pPr>
      <w:rPr>
        <w:rFonts w:hint="default"/>
        <w:lang w:val="en-US" w:eastAsia="en-US" w:bidi="ar-SA"/>
      </w:rPr>
    </w:lvl>
  </w:abstractNum>
  <w:abstractNum w:abstractNumId="18" w15:restartNumberingAfterBreak="0">
    <w:nsid w:val="45FB7AB9"/>
    <w:multiLevelType w:val="hybridMultilevel"/>
    <w:tmpl w:val="CB8A1F90"/>
    <w:lvl w:ilvl="0" w:tplc="58E22CDC">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47D2C890">
      <w:numFmt w:val="bullet"/>
      <w:lvlText w:val="•"/>
      <w:lvlJc w:val="start"/>
      <w:pPr>
        <w:ind w:start="86.35pt" w:hanging="20.90pt"/>
      </w:pPr>
      <w:rPr>
        <w:rFonts w:hint="default"/>
        <w:lang w:val="en-US" w:eastAsia="en-US" w:bidi="ar-SA"/>
      </w:rPr>
    </w:lvl>
    <w:lvl w:ilvl="2" w:tplc="D31EDE7A">
      <w:numFmt w:val="bullet"/>
      <w:lvlText w:val="•"/>
      <w:lvlJc w:val="start"/>
      <w:pPr>
        <w:ind w:start="118.75pt" w:hanging="20.90pt"/>
      </w:pPr>
      <w:rPr>
        <w:rFonts w:hint="default"/>
        <w:lang w:val="en-US" w:eastAsia="en-US" w:bidi="ar-SA"/>
      </w:rPr>
    </w:lvl>
    <w:lvl w:ilvl="3" w:tplc="92520040">
      <w:numFmt w:val="bullet"/>
      <w:lvlText w:val="•"/>
      <w:lvlJc w:val="start"/>
      <w:pPr>
        <w:ind w:start="151.15pt" w:hanging="20.90pt"/>
      </w:pPr>
      <w:rPr>
        <w:rFonts w:hint="default"/>
        <w:lang w:val="en-US" w:eastAsia="en-US" w:bidi="ar-SA"/>
      </w:rPr>
    </w:lvl>
    <w:lvl w:ilvl="4" w:tplc="E076ACD4">
      <w:numFmt w:val="bullet"/>
      <w:lvlText w:val="•"/>
      <w:lvlJc w:val="start"/>
      <w:pPr>
        <w:ind w:start="183.55pt" w:hanging="20.90pt"/>
      </w:pPr>
      <w:rPr>
        <w:rFonts w:hint="default"/>
        <w:lang w:val="en-US" w:eastAsia="en-US" w:bidi="ar-SA"/>
      </w:rPr>
    </w:lvl>
    <w:lvl w:ilvl="5" w:tplc="CCCC3960">
      <w:numFmt w:val="bullet"/>
      <w:lvlText w:val="•"/>
      <w:lvlJc w:val="start"/>
      <w:pPr>
        <w:ind w:start="215.90pt" w:hanging="20.90pt"/>
      </w:pPr>
      <w:rPr>
        <w:rFonts w:hint="default"/>
        <w:lang w:val="en-US" w:eastAsia="en-US" w:bidi="ar-SA"/>
      </w:rPr>
    </w:lvl>
    <w:lvl w:ilvl="6" w:tplc="97587B8E">
      <w:numFmt w:val="bullet"/>
      <w:lvlText w:val="•"/>
      <w:lvlJc w:val="start"/>
      <w:pPr>
        <w:ind w:start="248.30pt" w:hanging="20.90pt"/>
      </w:pPr>
      <w:rPr>
        <w:rFonts w:hint="default"/>
        <w:lang w:val="en-US" w:eastAsia="en-US" w:bidi="ar-SA"/>
      </w:rPr>
    </w:lvl>
    <w:lvl w:ilvl="7" w:tplc="9DDA2EAA">
      <w:numFmt w:val="bullet"/>
      <w:lvlText w:val="•"/>
      <w:lvlJc w:val="start"/>
      <w:pPr>
        <w:ind w:start="280.70pt" w:hanging="20.90pt"/>
      </w:pPr>
      <w:rPr>
        <w:rFonts w:hint="default"/>
        <w:lang w:val="en-US" w:eastAsia="en-US" w:bidi="ar-SA"/>
      </w:rPr>
    </w:lvl>
    <w:lvl w:ilvl="8" w:tplc="A1E69A0E">
      <w:numFmt w:val="bullet"/>
      <w:lvlText w:val="•"/>
      <w:lvlJc w:val="start"/>
      <w:pPr>
        <w:ind w:start="313.10pt" w:hanging="20.90pt"/>
      </w:pPr>
      <w:rPr>
        <w:rFonts w:hint="default"/>
        <w:lang w:val="en-US" w:eastAsia="en-US" w:bidi="ar-SA"/>
      </w:rPr>
    </w:lvl>
  </w:abstractNum>
  <w:abstractNum w:abstractNumId="19" w15:restartNumberingAfterBreak="0">
    <w:nsid w:val="48BE6C90"/>
    <w:multiLevelType w:val="hybridMultilevel"/>
    <w:tmpl w:val="225C7B9A"/>
    <w:lvl w:ilvl="0" w:tplc="27EE465E">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179E73DE">
      <w:numFmt w:val="bullet"/>
      <w:lvlText w:val="•"/>
      <w:lvlJc w:val="start"/>
      <w:pPr>
        <w:ind w:start="86.25pt" w:hanging="20.90pt"/>
      </w:pPr>
      <w:rPr>
        <w:rFonts w:hint="default"/>
        <w:lang w:val="en-US" w:eastAsia="en-US" w:bidi="ar-SA"/>
      </w:rPr>
    </w:lvl>
    <w:lvl w:ilvl="2" w:tplc="AE78D290">
      <w:numFmt w:val="bullet"/>
      <w:lvlText w:val="•"/>
      <w:lvlJc w:val="start"/>
      <w:pPr>
        <w:ind w:start="118.55pt" w:hanging="20.90pt"/>
      </w:pPr>
      <w:rPr>
        <w:rFonts w:hint="default"/>
        <w:lang w:val="en-US" w:eastAsia="en-US" w:bidi="ar-SA"/>
      </w:rPr>
    </w:lvl>
    <w:lvl w:ilvl="3" w:tplc="7E82A44C">
      <w:numFmt w:val="bullet"/>
      <w:lvlText w:val="•"/>
      <w:lvlJc w:val="start"/>
      <w:pPr>
        <w:ind w:start="150.85pt" w:hanging="20.90pt"/>
      </w:pPr>
      <w:rPr>
        <w:rFonts w:hint="default"/>
        <w:lang w:val="en-US" w:eastAsia="en-US" w:bidi="ar-SA"/>
      </w:rPr>
    </w:lvl>
    <w:lvl w:ilvl="4" w:tplc="9DB24CC8">
      <w:numFmt w:val="bullet"/>
      <w:lvlText w:val="•"/>
      <w:lvlJc w:val="start"/>
      <w:pPr>
        <w:ind w:start="183.15pt" w:hanging="20.90pt"/>
      </w:pPr>
      <w:rPr>
        <w:rFonts w:hint="default"/>
        <w:lang w:val="en-US" w:eastAsia="en-US" w:bidi="ar-SA"/>
      </w:rPr>
    </w:lvl>
    <w:lvl w:ilvl="5" w:tplc="FBBC1F6A">
      <w:numFmt w:val="bullet"/>
      <w:lvlText w:val="•"/>
      <w:lvlJc w:val="start"/>
      <w:pPr>
        <w:ind w:start="215.40pt" w:hanging="20.90pt"/>
      </w:pPr>
      <w:rPr>
        <w:rFonts w:hint="default"/>
        <w:lang w:val="en-US" w:eastAsia="en-US" w:bidi="ar-SA"/>
      </w:rPr>
    </w:lvl>
    <w:lvl w:ilvl="6" w:tplc="84262D18">
      <w:numFmt w:val="bullet"/>
      <w:lvlText w:val="•"/>
      <w:lvlJc w:val="start"/>
      <w:pPr>
        <w:ind w:start="247.70pt" w:hanging="20.90pt"/>
      </w:pPr>
      <w:rPr>
        <w:rFonts w:hint="default"/>
        <w:lang w:val="en-US" w:eastAsia="en-US" w:bidi="ar-SA"/>
      </w:rPr>
    </w:lvl>
    <w:lvl w:ilvl="7" w:tplc="559A5E08">
      <w:numFmt w:val="bullet"/>
      <w:lvlText w:val="•"/>
      <w:lvlJc w:val="start"/>
      <w:pPr>
        <w:ind w:start="280pt" w:hanging="20.90pt"/>
      </w:pPr>
      <w:rPr>
        <w:rFonts w:hint="default"/>
        <w:lang w:val="en-US" w:eastAsia="en-US" w:bidi="ar-SA"/>
      </w:rPr>
    </w:lvl>
    <w:lvl w:ilvl="8" w:tplc="D2C45B70">
      <w:numFmt w:val="bullet"/>
      <w:lvlText w:val="•"/>
      <w:lvlJc w:val="start"/>
      <w:pPr>
        <w:ind w:start="312.30pt" w:hanging="20.90pt"/>
      </w:pPr>
      <w:rPr>
        <w:rFonts w:hint="default"/>
        <w:lang w:val="en-US" w:eastAsia="en-US" w:bidi="ar-SA"/>
      </w:rPr>
    </w:lvl>
  </w:abstractNum>
  <w:abstractNum w:abstractNumId="20" w15:restartNumberingAfterBreak="0">
    <w:nsid w:val="4EE73F01"/>
    <w:multiLevelType w:val="hybridMultilevel"/>
    <w:tmpl w:val="A61C1254"/>
    <w:lvl w:ilvl="0" w:tplc="A5DA3FD0">
      <w:start w:val="1"/>
      <w:numFmt w:val="lowerLetter"/>
      <w:lvlText w:val="(%1)"/>
      <w:lvlJc w:val="start"/>
      <w:pPr>
        <w:ind w:start="53.90pt" w:hanging="20.90pt"/>
        <w:jc w:val="end"/>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7CA42A2A">
      <w:numFmt w:val="bullet"/>
      <w:lvlText w:val="•"/>
      <w:lvlJc w:val="start"/>
      <w:pPr>
        <w:ind w:start="86.35pt" w:hanging="20.90pt"/>
      </w:pPr>
      <w:rPr>
        <w:rFonts w:hint="default"/>
        <w:lang w:val="en-US" w:eastAsia="en-US" w:bidi="ar-SA"/>
      </w:rPr>
    </w:lvl>
    <w:lvl w:ilvl="2" w:tplc="DCBCCB56">
      <w:numFmt w:val="bullet"/>
      <w:lvlText w:val="•"/>
      <w:lvlJc w:val="start"/>
      <w:pPr>
        <w:ind w:start="118.75pt" w:hanging="20.90pt"/>
      </w:pPr>
      <w:rPr>
        <w:rFonts w:hint="default"/>
        <w:lang w:val="en-US" w:eastAsia="en-US" w:bidi="ar-SA"/>
      </w:rPr>
    </w:lvl>
    <w:lvl w:ilvl="3" w:tplc="1CF89BB6">
      <w:numFmt w:val="bullet"/>
      <w:lvlText w:val="•"/>
      <w:lvlJc w:val="start"/>
      <w:pPr>
        <w:ind w:start="151.15pt" w:hanging="20.90pt"/>
      </w:pPr>
      <w:rPr>
        <w:rFonts w:hint="default"/>
        <w:lang w:val="en-US" w:eastAsia="en-US" w:bidi="ar-SA"/>
      </w:rPr>
    </w:lvl>
    <w:lvl w:ilvl="4" w:tplc="0E08B17E">
      <w:numFmt w:val="bullet"/>
      <w:lvlText w:val="•"/>
      <w:lvlJc w:val="start"/>
      <w:pPr>
        <w:ind w:start="183.55pt" w:hanging="20.90pt"/>
      </w:pPr>
      <w:rPr>
        <w:rFonts w:hint="default"/>
        <w:lang w:val="en-US" w:eastAsia="en-US" w:bidi="ar-SA"/>
      </w:rPr>
    </w:lvl>
    <w:lvl w:ilvl="5" w:tplc="C5EECB88">
      <w:numFmt w:val="bullet"/>
      <w:lvlText w:val="•"/>
      <w:lvlJc w:val="start"/>
      <w:pPr>
        <w:ind w:start="215.90pt" w:hanging="20.90pt"/>
      </w:pPr>
      <w:rPr>
        <w:rFonts w:hint="default"/>
        <w:lang w:val="en-US" w:eastAsia="en-US" w:bidi="ar-SA"/>
      </w:rPr>
    </w:lvl>
    <w:lvl w:ilvl="6" w:tplc="93CEF298">
      <w:numFmt w:val="bullet"/>
      <w:lvlText w:val="•"/>
      <w:lvlJc w:val="start"/>
      <w:pPr>
        <w:ind w:start="248.30pt" w:hanging="20.90pt"/>
      </w:pPr>
      <w:rPr>
        <w:rFonts w:hint="default"/>
        <w:lang w:val="en-US" w:eastAsia="en-US" w:bidi="ar-SA"/>
      </w:rPr>
    </w:lvl>
    <w:lvl w:ilvl="7" w:tplc="7034E9E4">
      <w:numFmt w:val="bullet"/>
      <w:lvlText w:val="•"/>
      <w:lvlJc w:val="start"/>
      <w:pPr>
        <w:ind w:start="280.70pt" w:hanging="20.90pt"/>
      </w:pPr>
      <w:rPr>
        <w:rFonts w:hint="default"/>
        <w:lang w:val="en-US" w:eastAsia="en-US" w:bidi="ar-SA"/>
      </w:rPr>
    </w:lvl>
    <w:lvl w:ilvl="8" w:tplc="4C7228EE">
      <w:numFmt w:val="bullet"/>
      <w:lvlText w:val="•"/>
      <w:lvlJc w:val="start"/>
      <w:pPr>
        <w:ind w:start="313.10pt" w:hanging="20.90pt"/>
      </w:pPr>
      <w:rPr>
        <w:rFonts w:hint="default"/>
        <w:lang w:val="en-US" w:eastAsia="en-US" w:bidi="ar-SA"/>
      </w:rPr>
    </w:lvl>
  </w:abstractNum>
  <w:abstractNum w:abstractNumId="21" w15:restartNumberingAfterBreak="0">
    <w:nsid w:val="504A5D2B"/>
    <w:multiLevelType w:val="hybridMultilevel"/>
    <w:tmpl w:val="15DAC1C6"/>
    <w:lvl w:ilvl="0" w:tplc="77243228">
      <w:start w:val="1"/>
      <w:numFmt w:val="lowerLetter"/>
      <w:lvlText w:val="(%1)"/>
      <w:lvlJc w:val="start"/>
      <w:pPr>
        <w:ind w:start="83pt" w:hanging="20.90pt"/>
        <w:jc w:val="end"/>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959E4FEA">
      <w:start w:val="1"/>
      <w:numFmt w:val="lowerRoman"/>
      <w:lvlText w:val="(%2)"/>
      <w:lvlJc w:val="start"/>
      <w:pPr>
        <w:ind w:start="113pt" w:hanging="18.25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32986568">
      <w:numFmt w:val="bullet"/>
      <w:lvlText w:val="•"/>
      <w:lvlJc w:val="start"/>
      <w:pPr>
        <w:ind w:start="142.40pt" w:hanging="18.25pt"/>
      </w:pPr>
      <w:rPr>
        <w:rFonts w:hint="default"/>
        <w:lang w:val="en-US" w:eastAsia="en-US" w:bidi="ar-SA"/>
      </w:rPr>
    </w:lvl>
    <w:lvl w:ilvl="3" w:tplc="E7E6E31E">
      <w:numFmt w:val="bullet"/>
      <w:lvlText w:val="•"/>
      <w:lvlJc w:val="start"/>
      <w:pPr>
        <w:ind w:start="171.85pt" w:hanging="18.25pt"/>
      </w:pPr>
      <w:rPr>
        <w:rFonts w:hint="default"/>
        <w:lang w:val="en-US" w:eastAsia="en-US" w:bidi="ar-SA"/>
      </w:rPr>
    </w:lvl>
    <w:lvl w:ilvl="4" w:tplc="829AE060">
      <w:numFmt w:val="bullet"/>
      <w:lvlText w:val="•"/>
      <w:lvlJc w:val="start"/>
      <w:pPr>
        <w:ind w:start="201.25pt" w:hanging="18.25pt"/>
      </w:pPr>
      <w:rPr>
        <w:rFonts w:hint="default"/>
        <w:lang w:val="en-US" w:eastAsia="en-US" w:bidi="ar-SA"/>
      </w:rPr>
    </w:lvl>
    <w:lvl w:ilvl="5" w:tplc="62B29D22">
      <w:numFmt w:val="bullet"/>
      <w:lvlText w:val="•"/>
      <w:lvlJc w:val="start"/>
      <w:pPr>
        <w:ind w:start="230.70pt" w:hanging="18.25pt"/>
      </w:pPr>
      <w:rPr>
        <w:rFonts w:hint="default"/>
        <w:lang w:val="en-US" w:eastAsia="en-US" w:bidi="ar-SA"/>
      </w:rPr>
    </w:lvl>
    <w:lvl w:ilvl="6" w:tplc="BE60EB9A">
      <w:numFmt w:val="bullet"/>
      <w:lvlText w:val="•"/>
      <w:lvlJc w:val="start"/>
      <w:pPr>
        <w:ind w:start="260.15pt" w:hanging="18.25pt"/>
      </w:pPr>
      <w:rPr>
        <w:rFonts w:hint="default"/>
        <w:lang w:val="en-US" w:eastAsia="en-US" w:bidi="ar-SA"/>
      </w:rPr>
    </w:lvl>
    <w:lvl w:ilvl="7" w:tplc="2F702716">
      <w:numFmt w:val="bullet"/>
      <w:lvlText w:val="•"/>
      <w:lvlJc w:val="start"/>
      <w:pPr>
        <w:ind w:start="289.55pt" w:hanging="18.25pt"/>
      </w:pPr>
      <w:rPr>
        <w:rFonts w:hint="default"/>
        <w:lang w:val="en-US" w:eastAsia="en-US" w:bidi="ar-SA"/>
      </w:rPr>
    </w:lvl>
    <w:lvl w:ilvl="8" w:tplc="CEA2DCA8">
      <w:numFmt w:val="bullet"/>
      <w:lvlText w:val="•"/>
      <w:lvlJc w:val="start"/>
      <w:pPr>
        <w:ind w:start="319pt" w:hanging="18.25pt"/>
      </w:pPr>
      <w:rPr>
        <w:rFonts w:hint="default"/>
        <w:lang w:val="en-US" w:eastAsia="en-US" w:bidi="ar-SA"/>
      </w:rPr>
    </w:lvl>
  </w:abstractNum>
  <w:abstractNum w:abstractNumId="22" w15:restartNumberingAfterBreak="0">
    <w:nsid w:val="53B766F0"/>
    <w:multiLevelType w:val="hybridMultilevel"/>
    <w:tmpl w:val="9E663212"/>
    <w:lvl w:ilvl="0" w:tplc="5CD02588">
      <w:start w:val="1"/>
      <w:numFmt w:val="lowerLetter"/>
      <w:lvlText w:val="(%1)"/>
      <w:lvlJc w:val="start"/>
      <w:pPr>
        <w:ind w:start="83pt" w:hanging="20.90pt"/>
        <w:jc w:val="end"/>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44DCFDB4">
      <w:numFmt w:val="bullet"/>
      <w:lvlText w:val="•"/>
      <w:lvlJc w:val="start"/>
      <w:pPr>
        <w:ind w:start="112.45pt" w:hanging="20.90pt"/>
      </w:pPr>
      <w:rPr>
        <w:rFonts w:hint="default"/>
        <w:lang w:val="en-US" w:eastAsia="en-US" w:bidi="ar-SA"/>
      </w:rPr>
    </w:lvl>
    <w:lvl w:ilvl="2" w:tplc="72BCF33E">
      <w:numFmt w:val="bullet"/>
      <w:lvlText w:val="•"/>
      <w:lvlJc w:val="start"/>
      <w:pPr>
        <w:ind w:start="141.95pt" w:hanging="20.90pt"/>
      </w:pPr>
      <w:rPr>
        <w:rFonts w:hint="default"/>
        <w:lang w:val="en-US" w:eastAsia="en-US" w:bidi="ar-SA"/>
      </w:rPr>
    </w:lvl>
    <w:lvl w:ilvl="3" w:tplc="15ACE71A">
      <w:numFmt w:val="bullet"/>
      <w:lvlText w:val="•"/>
      <w:lvlJc w:val="start"/>
      <w:pPr>
        <w:ind w:start="171.45pt" w:hanging="20.90pt"/>
      </w:pPr>
      <w:rPr>
        <w:rFonts w:hint="default"/>
        <w:lang w:val="en-US" w:eastAsia="en-US" w:bidi="ar-SA"/>
      </w:rPr>
    </w:lvl>
    <w:lvl w:ilvl="4" w:tplc="846C8C5E">
      <w:numFmt w:val="bullet"/>
      <w:lvlText w:val="•"/>
      <w:lvlJc w:val="start"/>
      <w:pPr>
        <w:ind w:start="200.95pt" w:hanging="20.90pt"/>
      </w:pPr>
      <w:rPr>
        <w:rFonts w:hint="default"/>
        <w:lang w:val="en-US" w:eastAsia="en-US" w:bidi="ar-SA"/>
      </w:rPr>
    </w:lvl>
    <w:lvl w:ilvl="5" w:tplc="901C0ABE">
      <w:numFmt w:val="bullet"/>
      <w:lvlText w:val="•"/>
      <w:lvlJc w:val="start"/>
      <w:pPr>
        <w:ind w:start="230.40pt" w:hanging="20.90pt"/>
      </w:pPr>
      <w:rPr>
        <w:rFonts w:hint="default"/>
        <w:lang w:val="en-US" w:eastAsia="en-US" w:bidi="ar-SA"/>
      </w:rPr>
    </w:lvl>
    <w:lvl w:ilvl="6" w:tplc="9DE85252">
      <w:numFmt w:val="bullet"/>
      <w:lvlText w:val="•"/>
      <w:lvlJc w:val="start"/>
      <w:pPr>
        <w:ind w:start="259.90pt" w:hanging="20.90pt"/>
      </w:pPr>
      <w:rPr>
        <w:rFonts w:hint="default"/>
        <w:lang w:val="en-US" w:eastAsia="en-US" w:bidi="ar-SA"/>
      </w:rPr>
    </w:lvl>
    <w:lvl w:ilvl="7" w:tplc="A09606C0">
      <w:numFmt w:val="bullet"/>
      <w:lvlText w:val="•"/>
      <w:lvlJc w:val="start"/>
      <w:pPr>
        <w:ind w:start="289.40pt" w:hanging="20.90pt"/>
      </w:pPr>
      <w:rPr>
        <w:rFonts w:hint="default"/>
        <w:lang w:val="en-US" w:eastAsia="en-US" w:bidi="ar-SA"/>
      </w:rPr>
    </w:lvl>
    <w:lvl w:ilvl="8" w:tplc="35520E02">
      <w:numFmt w:val="bullet"/>
      <w:lvlText w:val="•"/>
      <w:lvlJc w:val="start"/>
      <w:pPr>
        <w:ind w:start="318.90pt" w:hanging="20.90pt"/>
      </w:pPr>
      <w:rPr>
        <w:rFonts w:hint="default"/>
        <w:lang w:val="en-US" w:eastAsia="en-US" w:bidi="ar-SA"/>
      </w:rPr>
    </w:lvl>
  </w:abstractNum>
  <w:abstractNum w:abstractNumId="23" w15:restartNumberingAfterBreak="0">
    <w:nsid w:val="5405089C"/>
    <w:multiLevelType w:val="hybridMultilevel"/>
    <w:tmpl w:val="F628E27C"/>
    <w:lvl w:ilvl="0" w:tplc="42669554">
      <w:start w:val="1"/>
      <w:numFmt w:val="lowerLetter"/>
      <w:lvlText w:val="(%1)"/>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4D74CC24">
      <w:numFmt w:val="bullet"/>
      <w:lvlText w:val="•"/>
      <w:lvlJc w:val="start"/>
      <w:pPr>
        <w:ind w:start="112.45pt" w:hanging="20.90pt"/>
      </w:pPr>
      <w:rPr>
        <w:rFonts w:hint="default"/>
        <w:lang w:val="en-US" w:eastAsia="en-US" w:bidi="ar-SA"/>
      </w:rPr>
    </w:lvl>
    <w:lvl w:ilvl="2" w:tplc="20EA306A">
      <w:numFmt w:val="bullet"/>
      <w:lvlText w:val="•"/>
      <w:lvlJc w:val="start"/>
      <w:pPr>
        <w:ind w:start="141.95pt" w:hanging="20.90pt"/>
      </w:pPr>
      <w:rPr>
        <w:rFonts w:hint="default"/>
        <w:lang w:val="en-US" w:eastAsia="en-US" w:bidi="ar-SA"/>
      </w:rPr>
    </w:lvl>
    <w:lvl w:ilvl="3" w:tplc="D2E09236">
      <w:numFmt w:val="bullet"/>
      <w:lvlText w:val="•"/>
      <w:lvlJc w:val="start"/>
      <w:pPr>
        <w:ind w:start="171.45pt" w:hanging="20.90pt"/>
      </w:pPr>
      <w:rPr>
        <w:rFonts w:hint="default"/>
        <w:lang w:val="en-US" w:eastAsia="en-US" w:bidi="ar-SA"/>
      </w:rPr>
    </w:lvl>
    <w:lvl w:ilvl="4" w:tplc="93965622">
      <w:numFmt w:val="bullet"/>
      <w:lvlText w:val="•"/>
      <w:lvlJc w:val="start"/>
      <w:pPr>
        <w:ind w:start="200.95pt" w:hanging="20.90pt"/>
      </w:pPr>
      <w:rPr>
        <w:rFonts w:hint="default"/>
        <w:lang w:val="en-US" w:eastAsia="en-US" w:bidi="ar-SA"/>
      </w:rPr>
    </w:lvl>
    <w:lvl w:ilvl="5" w:tplc="DB609AA8">
      <w:numFmt w:val="bullet"/>
      <w:lvlText w:val="•"/>
      <w:lvlJc w:val="start"/>
      <w:pPr>
        <w:ind w:start="230.40pt" w:hanging="20.90pt"/>
      </w:pPr>
      <w:rPr>
        <w:rFonts w:hint="default"/>
        <w:lang w:val="en-US" w:eastAsia="en-US" w:bidi="ar-SA"/>
      </w:rPr>
    </w:lvl>
    <w:lvl w:ilvl="6" w:tplc="9A6EFDBC">
      <w:numFmt w:val="bullet"/>
      <w:lvlText w:val="•"/>
      <w:lvlJc w:val="start"/>
      <w:pPr>
        <w:ind w:start="259.90pt" w:hanging="20.90pt"/>
      </w:pPr>
      <w:rPr>
        <w:rFonts w:hint="default"/>
        <w:lang w:val="en-US" w:eastAsia="en-US" w:bidi="ar-SA"/>
      </w:rPr>
    </w:lvl>
    <w:lvl w:ilvl="7" w:tplc="BFC8E9A0">
      <w:numFmt w:val="bullet"/>
      <w:lvlText w:val="•"/>
      <w:lvlJc w:val="start"/>
      <w:pPr>
        <w:ind w:start="289.40pt" w:hanging="20.90pt"/>
      </w:pPr>
      <w:rPr>
        <w:rFonts w:hint="default"/>
        <w:lang w:val="en-US" w:eastAsia="en-US" w:bidi="ar-SA"/>
      </w:rPr>
    </w:lvl>
    <w:lvl w:ilvl="8" w:tplc="5A446D3E">
      <w:numFmt w:val="bullet"/>
      <w:lvlText w:val="•"/>
      <w:lvlJc w:val="start"/>
      <w:pPr>
        <w:ind w:start="318.90pt" w:hanging="20.90pt"/>
      </w:pPr>
      <w:rPr>
        <w:rFonts w:hint="default"/>
        <w:lang w:val="en-US" w:eastAsia="en-US" w:bidi="ar-SA"/>
      </w:rPr>
    </w:lvl>
  </w:abstractNum>
  <w:abstractNum w:abstractNumId="24" w15:restartNumberingAfterBreak="0">
    <w:nsid w:val="56246CEB"/>
    <w:multiLevelType w:val="hybridMultilevel"/>
    <w:tmpl w:val="976C8DB2"/>
    <w:lvl w:ilvl="0" w:tplc="7C2411C0">
      <w:start w:val="2"/>
      <w:numFmt w:val="decimal"/>
      <w:lvlText w:val="(%1)"/>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5F7EC77C">
      <w:numFmt w:val="bullet"/>
      <w:lvlText w:val="•"/>
      <w:lvlJc w:val="start"/>
      <w:pPr>
        <w:ind w:start="43.05pt" w:hanging="21pt"/>
      </w:pPr>
      <w:rPr>
        <w:rFonts w:hint="default"/>
        <w:lang w:val="en-US" w:eastAsia="en-US" w:bidi="ar-SA"/>
      </w:rPr>
    </w:lvl>
    <w:lvl w:ilvl="2" w:tplc="6C4E4824">
      <w:numFmt w:val="bullet"/>
      <w:lvlText w:val="•"/>
      <w:lvlJc w:val="start"/>
      <w:pPr>
        <w:ind w:start="80.15pt" w:hanging="21pt"/>
      </w:pPr>
      <w:rPr>
        <w:rFonts w:hint="default"/>
        <w:lang w:val="en-US" w:eastAsia="en-US" w:bidi="ar-SA"/>
      </w:rPr>
    </w:lvl>
    <w:lvl w:ilvl="3" w:tplc="DF0C6BAE">
      <w:numFmt w:val="bullet"/>
      <w:lvlText w:val="•"/>
      <w:lvlJc w:val="start"/>
      <w:pPr>
        <w:ind w:start="117.25pt" w:hanging="21pt"/>
      </w:pPr>
      <w:rPr>
        <w:rFonts w:hint="default"/>
        <w:lang w:val="en-US" w:eastAsia="en-US" w:bidi="ar-SA"/>
      </w:rPr>
    </w:lvl>
    <w:lvl w:ilvl="4" w:tplc="8D0A48D6">
      <w:numFmt w:val="bullet"/>
      <w:lvlText w:val="•"/>
      <w:lvlJc w:val="start"/>
      <w:pPr>
        <w:ind w:start="154.35pt" w:hanging="21pt"/>
      </w:pPr>
      <w:rPr>
        <w:rFonts w:hint="default"/>
        <w:lang w:val="en-US" w:eastAsia="en-US" w:bidi="ar-SA"/>
      </w:rPr>
    </w:lvl>
    <w:lvl w:ilvl="5" w:tplc="9C3426A8">
      <w:numFmt w:val="bullet"/>
      <w:lvlText w:val="•"/>
      <w:lvlJc w:val="start"/>
      <w:pPr>
        <w:ind w:start="191.40pt" w:hanging="21pt"/>
      </w:pPr>
      <w:rPr>
        <w:rFonts w:hint="default"/>
        <w:lang w:val="en-US" w:eastAsia="en-US" w:bidi="ar-SA"/>
      </w:rPr>
    </w:lvl>
    <w:lvl w:ilvl="6" w:tplc="64E0739A">
      <w:numFmt w:val="bullet"/>
      <w:lvlText w:val="•"/>
      <w:lvlJc w:val="start"/>
      <w:pPr>
        <w:ind w:start="228.50pt" w:hanging="21pt"/>
      </w:pPr>
      <w:rPr>
        <w:rFonts w:hint="default"/>
        <w:lang w:val="en-US" w:eastAsia="en-US" w:bidi="ar-SA"/>
      </w:rPr>
    </w:lvl>
    <w:lvl w:ilvl="7" w:tplc="6676335A">
      <w:numFmt w:val="bullet"/>
      <w:lvlText w:val="•"/>
      <w:lvlJc w:val="start"/>
      <w:pPr>
        <w:ind w:start="265.60pt" w:hanging="21pt"/>
      </w:pPr>
      <w:rPr>
        <w:rFonts w:hint="default"/>
        <w:lang w:val="en-US" w:eastAsia="en-US" w:bidi="ar-SA"/>
      </w:rPr>
    </w:lvl>
    <w:lvl w:ilvl="8" w:tplc="553C706E">
      <w:numFmt w:val="bullet"/>
      <w:lvlText w:val="•"/>
      <w:lvlJc w:val="start"/>
      <w:pPr>
        <w:ind w:start="302.70pt" w:hanging="21pt"/>
      </w:pPr>
      <w:rPr>
        <w:rFonts w:hint="default"/>
        <w:lang w:val="en-US" w:eastAsia="en-US" w:bidi="ar-SA"/>
      </w:rPr>
    </w:lvl>
  </w:abstractNum>
  <w:abstractNum w:abstractNumId="25" w15:restartNumberingAfterBreak="0">
    <w:nsid w:val="5B8A7769"/>
    <w:multiLevelType w:val="hybridMultilevel"/>
    <w:tmpl w:val="B8343D32"/>
    <w:lvl w:ilvl="0" w:tplc="F28EEF50">
      <w:start w:val="12"/>
      <w:numFmt w:val="decimal"/>
      <w:lvlText w:val="%1."/>
      <w:lvlJc w:val="start"/>
      <w:pPr>
        <w:ind w:start="35pt" w:hanging="22.50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5A861E48">
      <w:start w:val="1"/>
      <w:numFmt w:val="lowerLetter"/>
      <w:lvlText w:val="(%2)"/>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37BC9406">
      <w:numFmt w:val="bullet"/>
      <w:lvlText w:val="•"/>
      <w:lvlJc w:val="start"/>
      <w:pPr>
        <w:ind w:start="115.65pt" w:hanging="20.90pt"/>
      </w:pPr>
      <w:rPr>
        <w:rFonts w:hint="default"/>
        <w:lang w:val="en-US" w:eastAsia="en-US" w:bidi="ar-SA"/>
      </w:rPr>
    </w:lvl>
    <w:lvl w:ilvl="3" w:tplc="0E9CB926">
      <w:numFmt w:val="bullet"/>
      <w:lvlText w:val="•"/>
      <w:lvlJc w:val="start"/>
      <w:pPr>
        <w:ind w:start="148.30pt" w:hanging="20.90pt"/>
      </w:pPr>
      <w:rPr>
        <w:rFonts w:hint="default"/>
        <w:lang w:val="en-US" w:eastAsia="en-US" w:bidi="ar-SA"/>
      </w:rPr>
    </w:lvl>
    <w:lvl w:ilvl="4" w:tplc="945C32B0">
      <w:numFmt w:val="bullet"/>
      <w:lvlText w:val="•"/>
      <w:lvlJc w:val="start"/>
      <w:pPr>
        <w:ind w:start="180.95pt" w:hanging="20.90pt"/>
      </w:pPr>
      <w:rPr>
        <w:rFonts w:hint="default"/>
        <w:lang w:val="en-US" w:eastAsia="en-US" w:bidi="ar-SA"/>
      </w:rPr>
    </w:lvl>
    <w:lvl w:ilvl="5" w:tplc="FB021950">
      <w:numFmt w:val="bullet"/>
      <w:lvlText w:val="•"/>
      <w:lvlJc w:val="start"/>
      <w:pPr>
        <w:ind w:start="213.60pt" w:hanging="20.90pt"/>
      </w:pPr>
      <w:rPr>
        <w:rFonts w:hint="default"/>
        <w:lang w:val="en-US" w:eastAsia="en-US" w:bidi="ar-SA"/>
      </w:rPr>
    </w:lvl>
    <w:lvl w:ilvl="6" w:tplc="62CED3BE">
      <w:numFmt w:val="bullet"/>
      <w:lvlText w:val="•"/>
      <w:lvlJc w:val="start"/>
      <w:pPr>
        <w:ind w:start="246.25pt" w:hanging="20.90pt"/>
      </w:pPr>
      <w:rPr>
        <w:rFonts w:hint="default"/>
        <w:lang w:val="en-US" w:eastAsia="en-US" w:bidi="ar-SA"/>
      </w:rPr>
    </w:lvl>
    <w:lvl w:ilvl="7" w:tplc="D3FE730A">
      <w:numFmt w:val="bullet"/>
      <w:lvlText w:val="•"/>
      <w:lvlJc w:val="start"/>
      <w:pPr>
        <w:ind w:start="278.90pt" w:hanging="20.90pt"/>
      </w:pPr>
      <w:rPr>
        <w:rFonts w:hint="default"/>
        <w:lang w:val="en-US" w:eastAsia="en-US" w:bidi="ar-SA"/>
      </w:rPr>
    </w:lvl>
    <w:lvl w:ilvl="8" w:tplc="E3F24656">
      <w:numFmt w:val="bullet"/>
      <w:lvlText w:val="•"/>
      <w:lvlJc w:val="start"/>
      <w:pPr>
        <w:ind w:start="311.55pt" w:hanging="20.90pt"/>
      </w:pPr>
      <w:rPr>
        <w:rFonts w:hint="default"/>
        <w:lang w:val="en-US" w:eastAsia="en-US" w:bidi="ar-SA"/>
      </w:rPr>
    </w:lvl>
  </w:abstractNum>
  <w:abstractNum w:abstractNumId="26" w15:restartNumberingAfterBreak="0">
    <w:nsid w:val="5D153BAA"/>
    <w:multiLevelType w:val="hybridMultilevel"/>
    <w:tmpl w:val="5E3EDC8E"/>
    <w:lvl w:ilvl="0" w:tplc="E1A28632">
      <w:start w:val="4"/>
      <w:numFmt w:val="decimal"/>
      <w:lvlText w:val="%1."/>
      <w:lvlJc w:val="start"/>
      <w:pPr>
        <w:ind w:start="53pt" w:hanging="18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D0E0C1D8">
      <w:start w:val="1"/>
      <w:numFmt w:val="lowerLetter"/>
      <w:lvlText w:val="(%2)"/>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177AEE10">
      <w:numFmt w:val="bullet"/>
      <w:lvlText w:val="•"/>
      <w:lvlJc w:val="start"/>
      <w:pPr>
        <w:ind w:start="83pt" w:hanging="20.90pt"/>
      </w:pPr>
      <w:rPr>
        <w:rFonts w:hint="default"/>
        <w:lang w:val="en-US" w:eastAsia="en-US" w:bidi="ar-SA"/>
      </w:rPr>
    </w:lvl>
    <w:lvl w:ilvl="3" w:tplc="995CC36A">
      <w:numFmt w:val="bullet"/>
      <w:lvlText w:val="•"/>
      <w:lvlJc w:val="start"/>
      <w:pPr>
        <w:ind w:start="119.70pt" w:hanging="20.90pt"/>
      </w:pPr>
      <w:rPr>
        <w:rFonts w:hint="default"/>
        <w:lang w:val="en-US" w:eastAsia="en-US" w:bidi="ar-SA"/>
      </w:rPr>
    </w:lvl>
    <w:lvl w:ilvl="4" w:tplc="4DC619FE">
      <w:numFmt w:val="bullet"/>
      <w:lvlText w:val="•"/>
      <w:lvlJc w:val="start"/>
      <w:pPr>
        <w:ind w:start="156.45pt" w:hanging="20.90pt"/>
      </w:pPr>
      <w:rPr>
        <w:rFonts w:hint="default"/>
        <w:lang w:val="en-US" w:eastAsia="en-US" w:bidi="ar-SA"/>
      </w:rPr>
    </w:lvl>
    <w:lvl w:ilvl="5" w:tplc="66E026A2">
      <w:numFmt w:val="bullet"/>
      <w:lvlText w:val="•"/>
      <w:lvlJc w:val="start"/>
      <w:pPr>
        <w:ind w:start="193.20pt" w:hanging="20.90pt"/>
      </w:pPr>
      <w:rPr>
        <w:rFonts w:hint="default"/>
        <w:lang w:val="en-US" w:eastAsia="en-US" w:bidi="ar-SA"/>
      </w:rPr>
    </w:lvl>
    <w:lvl w:ilvl="6" w:tplc="5DE80088">
      <w:numFmt w:val="bullet"/>
      <w:lvlText w:val="•"/>
      <w:lvlJc w:val="start"/>
      <w:pPr>
        <w:ind w:start="229.90pt" w:hanging="20.90pt"/>
      </w:pPr>
      <w:rPr>
        <w:rFonts w:hint="default"/>
        <w:lang w:val="en-US" w:eastAsia="en-US" w:bidi="ar-SA"/>
      </w:rPr>
    </w:lvl>
    <w:lvl w:ilvl="7" w:tplc="D8864BB6">
      <w:numFmt w:val="bullet"/>
      <w:lvlText w:val="•"/>
      <w:lvlJc w:val="start"/>
      <w:pPr>
        <w:ind w:start="266.65pt" w:hanging="20.90pt"/>
      </w:pPr>
      <w:rPr>
        <w:rFonts w:hint="default"/>
        <w:lang w:val="en-US" w:eastAsia="en-US" w:bidi="ar-SA"/>
      </w:rPr>
    </w:lvl>
    <w:lvl w:ilvl="8" w:tplc="DBC81746">
      <w:numFmt w:val="bullet"/>
      <w:lvlText w:val="•"/>
      <w:lvlJc w:val="start"/>
      <w:pPr>
        <w:ind w:start="303.40pt" w:hanging="20.90pt"/>
      </w:pPr>
      <w:rPr>
        <w:rFonts w:hint="default"/>
        <w:lang w:val="en-US" w:eastAsia="en-US" w:bidi="ar-SA"/>
      </w:rPr>
    </w:lvl>
  </w:abstractNum>
  <w:abstractNum w:abstractNumId="27" w15:restartNumberingAfterBreak="0">
    <w:nsid w:val="5EE257F1"/>
    <w:multiLevelType w:val="hybridMultilevel"/>
    <w:tmpl w:val="22F45ED0"/>
    <w:lvl w:ilvl="0" w:tplc="B3D4424A">
      <w:start w:val="3"/>
      <w:numFmt w:val="decimal"/>
      <w:lvlText w:val="(%1)"/>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93222E3A">
      <w:numFmt w:val="bullet"/>
      <w:lvlText w:val="•"/>
      <w:lvlJc w:val="start"/>
      <w:pPr>
        <w:ind w:start="43.15pt" w:hanging="21pt"/>
      </w:pPr>
      <w:rPr>
        <w:rFonts w:hint="default"/>
        <w:lang w:val="en-US" w:eastAsia="en-US" w:bidi="ar-SA"/>
      </w:rPr>
    </w:lvl>
    <w:lvl w:ilvl="2" w:tplc="AFF0FC0C">
      <w:numFmt w:val="bullet"/>
      <w:lvlText w:val="•"/>
      <w:lvlJc w:val="start"/>
      <w:pPr>
        <w:ind w:start="80.35pt" w:hanging="21pt"/>
      </w:pPr>
      <w:rPr>
        <w:rFonts w:hint="default"/>
        <w:lang w:val="en-US" w:eastAsia="en-US" w:bidi="ar-SA"/>
      </w:rPr>
    </w:lvl>
    <w:lvl w:ilvl="3" w:tplc="18C242D4">
      <w:numFmt w:val="bullet"/>
      <w:lvlText w:val="•"/>
      <w:lvlJc w:val="start"/>
      <w:pPr>
        <w:ind w:start="117.55pt" w:hanging="21pt"/>
      </w:pPr>
      <w:rPr>
        <w:rFonts w:hint="default"/>
        <w:lang w:val="en-US" w:eastAsia="en-US" w:bidi="ar-SA"/>
      </w:rPr>
    </w:lvl>
    <w:lvl w:ilvl="4" w:tplc="293432C6">
      <w:numFmt w:val="bullet"/>
      <w:lvlText w:val="•"/>
      <w:lvlJc w:val="start"/>
      <w:pPr>
        <w:ind w:start="154.75pt" w:hanging="21pt"/>
      </w:pPr>
      <w:rPr>
        <w:rFonts w:hint="default"/>
        <w:lang w:val="en-US" w:eastAsia="en-US" w:bidi="ar-SA"/>
      </w:rPr>
    </w:lvl>
    <w:lvl w:ilvl="5" w:tplc="23085A92">
      <w:numFmt w:val="bullet"/>
      <w:lvlText w:val="•"/>
      <w:lvlJc w:val="start"/>
      <w:pPr>
        <w:ind w:start="191.90pt" w:hanging="21pt"/>
      </w:pPr>
      <w:rPr>
        <w:rFonts w:hint="default"/>
        <w:lang w:val="en-US" w:eastAsia="en-US" w:bidi="ar-SA"/>
      </w:rPr>
    </w:lvl>
    <w:lvl w:ilvl="6" w:tplc="2FF41272">
      <w:numFmt w:val="bullet"/>
      <w:lvlText w:val="•"/>
      <w:lvlJc w:val="start"/>
      <w:pPr>
        <w:ind w:start="229.10pt" w:hanging="21pt"/>
      </w:pPr>
      <w:rPr>
        <w:rFonts w:hint="default"/>
        <w:lang w:val="en-US" w:eastAsia="en-US" w:bidi="ar-SA"/>
      </w:rPr>
    </w:lvl>
    <w:lvl w:ilvl="7" w:tplc="F16E88C6">
      <w:numFmt w:val="bullet"/>
      <w:lvlText w:val="•"/>
      <w:lvlJc w:val="start"/>
      <w:pPr>
        <w:ind w:start="266.30pt" w:hanging="21pt"/>
      </w:pPr>
      <w:rPr>
        <w:rFonts w:hint="default"/>
        <w:lang w:val="en-US" w:eastAsia="en-US" w:bidi="ar-SA"/>
      </w:rPr>
    </w:lvl>
    <w:lvl w:ilvl="8" w:tplc="8B1C5164">
      <w:numFmt w:val="bullet"/>
      <w:lvlText w:val="•"/>
      <w:lvlJc w:val="start"/>
      <w:pPr>
        <w:ind w:start="303.50pt" w:hanging="21pt"/>
      </w:pPr>
      <w:rPr>
        <w:rFonts w:hint="default"/>
        <w:lang w:val="en-US" w:eastAsia="en-US" w:bidi="ar-SA"/>
      </w:rPr>
    </w:lvl>
  </w:abstractNum>
  <w:abstractNum w:abstractNumId="28" w15:restartNumberingAfterBreak="0">
    <w:nsid w:val="632420A9"/>
    <w:multiLevelType w:val="hybridMultilevel"/>
    <w:tmpl w:val="5C4C4B14"/>
    <w:lvl w:ilvl="0" w:tplc="C108D4B2">
      <w:start w:val="9"/>
      <w:numFmt w:val="decimal"/>
      <w:lvlText w:val="%1."/>
      <w:lvlJc w:val="start"/>
      <w:pPr>
        <w:ind w:start="35pt" w:hanging="15.60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5BCE5DDE">
      <w:start w:val="1"/>
      <w:numFmt w:val="lowerLetter"/>
      <w:lvlText w:val="(%2)"/>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81087DEE">
      <w:numFmt w:val="bullet"/>
      <w:lvlText w:val="•"/>
      <w:lvlJc w:val="start"/>
      <w:pPr>
        <w:ind w:start="115.65pt" w:hanging="20.90pt"/>
      </w:pPr>
      <w:rPr>
        <w:rFonts w:hint="default"/>
        <w:lang w:val="en-US" w:eastAsia="en-US" w:bidi="ar-SA"/>
      </w:rPr>
    </w:lvl>
    <w:lvl w:ilvl="3" w:tplc="9802EE80">
      <w:numFmt w:val="bullet"/>
      <w:lvlText w:val="•"/>
      <w:lvlJc w:val="start"/>
      <w:pPr>
        <w:ind w:start="148.30pt" w:hanging="20.90pt"/>
      </w:pPr>
      <w:rPr>
        <w:rFonts w:hint="default"/>
        <w:lang w:val="en-US" w:eastAsia="en-US" w:bidi="ar-SA"/>
      </w:rPr>
    </w:lvl>
    <w:lvl w:ilvl="4" w:tplc="69043B9A">
      <w:numFmt w:val="bullet"/>
      <w:lvlText w:val="•"/>
      <w:lvlJc w:val="start"/>
      <w:pPr>
        <w:ind w:start="180.95pt" w:hanging="20.90pt"/>
      </w:pPr>
      <w:rPr>
        <w:rFonts w:hint="default"/>
        <w:lang w:val="en-US" w:eastAsia="en-US" w:bidi="ar-SA"/>
      </w:rPr>
    </w:lvl>
    <w:lvl w:ilvl="5" w:tplc="F05A3C58">
      <w:numFmt w:val="bullet"/>
      <w:lvlText w:val="•"/>
      <w:lvlJc w:val="start"/>
      <w:pPr>
        <w:ind w:start="213.60pt" w:hanging="20.90pt"/>
      </w:pPr>
      <w:rPr>
        <w:rFonts w:hint="default"/>
        <w:lang w:val="en-US" w:eastAsia="en-US" w:bidi="ar-SA"/>
      </w:rPr>
    </w:lvl>
    <w:lvl w:ilvl="6" w:tplc="774E9078">
      <w:numFmt w:val="bullet"/>
      <w:lvlText w:val="•"/>
      <w:lvlJc w:val="start"/>
      <w:pPr>
        <w:ind w:start="246.25pt" w:hanging="20.90pt"/>
      </w:pPr>
      <w:rPr>
        <w:rFonts w:hint="default"/>
        <w:lang w:val="en-US" w:eastAsia="en-US" w:bidi="ar-SA"/>
      </w:rPr>
    </w:lvl>
    <w:lvl w:ilvl="7" w:tplc="AF4EF56E">
      <w:numFmt w:val="bullet"/>
      <w:lvlText w:val="•"/>
      <w:lvlJc w:val="start"/>
      <w:pPr>
        <w:ind w:start="278.90pt" w:hanging="20.90pt"/>
      </w:pPr>
      <w:rPr>
        <w:rFonts w:hint="default"/>
        <w:lang w:val="en-US" w:eastAsia="en-US" w:bidi="ar-SA"/>
      </w:rPr>
    </w:lvl>
    <w:lvl w:ilvl="8" w:tplc="234A25DC">
      <w:numFmt w:val="bullet"/>
      <w:lvlText w:val="•"/>
      <w:lvlJc w:val="start"/>
      <w:pPr>
        <w:ind w:start="311.55pt" w:hanging="20.90pt"/>
      </w:pPr>
      <w:rPr>
        <w:rFonts w:hint="default"/>
        <w:lang w:val="en-US" w:eastAsia="en-US" w:bidi="ar-SA"/>
      </w:rPr>
    </w:lvl>
  </w:abstractNum>
  <w:abstractNum w:abstractNumId="29" w15:restartNumberingAfterBreak="0">
    <w:nsid w:val="63A57B40"/>
    <w:multiLevelType w:val="hybridMultilevel"/>
    <w:tmpl w:val="44E208B4"/>
    <w:lvl w:ilvl="0" w:tplc="318041BE">
      <w:start w:val="2"/>
      <w:numFmt w:val="decimal"/>
      <w:lvlText w:val="(%1)"/>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9BA0B27A">
      <w:numFmt w:val="bullet"/>
      <w:lvlText w:val="•"/>
      <w:lvlJc w:val="start"/>
      <w:pPr>
        <w:ind w:start="69.15pt" w:hanging="21pt"/>
      </w:pPr>
      <w:rPr>
        <w:rFonts w:hint="default"/>
        <w:lang w:val="en-US" w:eastAsia="en-US" w:bidi="ar-SA"/>
      </w:rPr>
    </w:lvl>
    <w:lvl w:ilvl="2" w:tplc="7D50CFDC">
      <w:numFmt w:val="bullet"/>
      <w:lvlText w:val="•"/>
      <w:lvlJc w:val="start"/>
      <w:pPr>
        <w:ind w:start="103.35pt" w:hanging="21pt"/>
      </w:pPr>
      <w:rPr>
        <w:rFonts w:hint="default"/>
        <w:lang w:val="en-US" w:eastAsia="en-US" w:bidi="ar-SA"/>
      </w:rPr>
    </w:lvl>
    <w:lvl w:ilvl="3" w:tplc="A6D019AC">
      <w:numFmt w:val="bullet"/>
      <w:lvlText w:val="•"/>
      <w:lvlJc w:val="start"/>
      <w:pPr>
        <w:ind w:start="137.55pt" w:hanging="21pt"/>
      </w:pPr>
      <w:rPr>
        <w:rFonts w:hint="default"/>
        <w:lang w:val="en-US" w:eastAsia="en-US" w:bidi="ar-SA"/>
      </w:rPr>
    </w:lvl>
    <w:lvl w:ilvl="4" w:tplc="4DF41DAC">
      <w:numFmt w:val="bullet"/>
      <w:lvlText w:val="•"/>
      <w:lvlJc w:val="start"/>
      <w:pPr>
        <w:ind w:start="171.75pt" w:hanging="21pt"/>
      </w:pPr>
      <w:rPr>
        <w:rFonts w:hint="default"/>
        <w:lang w:val="en-US" w:eastAsia="en-US" w:bidi="ar-SA"/>
      </w:rPr>
    </w:lvl>
    <w:lvl w:ilvl="5" w:tplc="A120D33C">
      <w:numFmt w:val="bullet"/>
      <w:lvlText w:val="•"/>
      <w:lvlJc w:val="start"/>
      <w:pPr>
        <w:ind w:start="205.90pt" w:hanging="21pt"/>
      </w:pPr>
      <w:rPr>
        <w:rFonts w:hint="default"/>
        <w:lang w:val="en-US" w:eastAsia="en-US" w:bidi="ar-SA"/>
      </w:rPr>
    </w:lvl>
    <w:lvl w:ilvl="6" w:tplc="240899E0">
      <w:numFmt w:val="bullet"/>
      <w:lvlText w:val="•"/>
      <w:lvlJc w:val="start"/>
      <w:pPr>
        <w:ind w:start="240.10pt" w:hanging="21pt"/>
      </w:pPr>
      <w:rPr>
        <w:rFonts w:hint="default"/>
        <w:lang w:val="en-US" w:eastAsia="en-US" w:bidi="ar-SA"/>
      </w:rPr>
    </w:lvl>
    <w:lvl w:ilvl="7" w:tplc="ACBC51D4">
      <w:numFmt w:val="bullet"/>
      <w:lvlText w:val="•"/>
      <w:lvlJc w:val="start"/>
      <w:pPr>
        <w:ind w:start="274.30pt" w:hanging="21pt"/>
      </w:pPr>
      <w:rPr>
        <w:rFonts w:hint="default"/>
        <w:lang w:val="en-US" w:eastAsia="en-US" w:bidi="ar-SA"/>
      </w:rPr>
    </w:lvl>
    <w:lvl w:ilvl="8" w:tplc="A0FC5366">
      <w:numFmt w:val="bullet"/>
      <w:lvlText w:val="•"/>
      <w:lvlJc w:val="start"/>
      <w:pPr>
        <w:ind w:start="308.50pt" w:hanging="21pt"/>
      </w:pPr>
      <w:rPr>
        <w:rFonts w:hint="default"/>
        <w:lang w:val="en-US" w:eastAsia="en-US" w:bidi="ar-SA"/>
      </w:rPr>
    </w:lvl>
  </w:abstractNum>
  <w:abstractNum w:abstractNumId="30" w15:restartNumberingAfterBreak="0">
    <w:nsid w:val="68BE7ECF"/>
    <w:multiLevelType w:val="hybridMultilevel"/>
    <w:tmpl w:val="6472E420"/>
    <w:lvl w:ilvl="0" w:tplc="2728B342">
      <w:start w:val="1"/>
      <w:numFmt w:val="lowerLetter"/>
      <w:lvlText w:val="(%1)"/>
      <w:lvlJc w:val="start"/>
      <w:pPr>
        <w:ind w:start="53.90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856CF3D4">
      <w:numFmt w:val="bullet"/>
      <w:lvlText w:val="•"/>
      <w:lvlJc w:val="start"/>
      <w:pPr>
        <w:ind w:start="86.25pt" w:hanging="20.90pt"/>
      </w:pPr>
      <w:rPr>
        <w:rFonts w:hint="default"/>
        <w:lang w:val="en-US" w:eastAsia="en-US" w:bidi="ar-SA"/>
      </w:rPr>
    </w:lvl>
    <w:lvl w:ilvl="2" w:tplc="C246ADB2">
      <w:numFmt w:val="bullet"/>
      <w:lvlText w:val="•"/>
      <w:lvlJc w:val="start"/>
      <w:pPr>
        <w:ind w:start="118.55pt" w:hanging="20.90pt"/>
      </w:pPr>
      <w:rPr>
        <w:rFonts w:hint="default"/>
        <w:lang w:val="en-US" w:eastAsia="en-US" w:bidi="ar-SA"/>
      </w:rPr>
    </w:lvl>
    <w:lvl w:ilvl="3" w:tplc="2572D22C">
      <w:numFmt w:val="bullet"/>
      <w:lvlText w:val="•"/>
      <w:lvlJc w:val="start"/>
      <w:pPr>
        <w:ind w:start="150.85pt" w:hanging="20.90pt"/>
      </w:pPr>
      <w:rPr>
        <w:rFonts w:hint="default"/>
        <w:lang w:val="en-US" w:eastAsia="en-US" w:bidi="ar-SA"/>
      </w:rPr>
    </w:lvl>
    <w:lvl w:ilvl="4" w:tplc="75105B3A">
      <w:numFmt w:val="bullet"/>
      <w:lvlText w:val="•"/>
      <w:lvlJc w:val="start"/>
      <w:pPr>
        <w:ind w:start="183.15pt" w:hanging="20.90pt"/>
      </w:pPr>
      <w:rPr>
        <w:rFonts w:hint="default"/>
        <w:lang w:val="en-US" w:eastAsia="en-US" w:bidi="ar-SA"/>
      </w:rPr>
    </w:lvl>
    <w:lvl w:ilvl="5" w:tplc="1DBE6C98">
      <w:numFmt w:val="bullet"/>
      <w:lvlText w:val="•"/>
      <w:lvlJc w:val="start"/>
      <w:pPr>
        <w:ind w:start="215.40pt" w:hanging="20.90pt"/>
      </w:pPr>
      <w:rPr>
        <w:rFonts w:hint="default"/>
        <w:lang w:val="en-US" w:eastAsia="en-US" w:bidi="ar-SA"/>
      </w:rPr>
    </w:lvl>
    <w:lvl w:ilvl="6" w:tplc="A40CCA6C">
      <w:numFmt w:val="bullet"/>
      <w:lvlText w:val="•"/>
      <w:lvlJc w:val="start"/>
      <w:pPr>
        <w:ind w:start="247.70pt" w:hanging="20.90pt"/>
      </w:pPr>
      <w:rPr>
        <w:rFonts w:hint="default"/>
        <w:lang w:val="en-US" w:eastAsia="en-US" w:bidi="ar-SA"/>
      </w:rPr>
    </w:lvl>
    <w:lvl w:ilvl="7" w:tplc="3A2C0170">
      <w:numFmt w:val="bullet"/>
      <w:lvlText w:val="•"/>
      <w:lvlJc w:val="start"/>
      <w:pPr>
        <w:ind w:start="280pt" w:hanging="20.90pt"/>
      </w:pPr>
      <w:rPr>
        <w:rFonts w:hint="default"/>
        <w:lang w:val="en-US" w:eastAsia="en-US" w:bidi="ar-SA"/>
      </w:rPr>
    </w:lvl>
    <w:lvl w:ilvl="8" w:tplc="621C4AE4">
      <w:numFmt w:val="bullet"/>
      <w:lvlText w:val="•"/>
      <w:lvlJc w:val="start"/>
      <w:pPr>
        <w:ind w:start="312.30pt" w:hanging="20.90pt"/>
      </w:pPr>
      <w:rPr>
        <w:rFonts w:hint="default"/>
        <w:lang w:val="en-US" w:eastAsia="en-US" w:bidi="ar-SA"/>
      </w:rPr>
    </w:lvl>
  </w:abstractNum>
  <w:abstractNum w:abstractNumId="31" w15:restartNumberingAfterBreak="0">
    <w:nsid w:val="69942492"/>
    <w:multiLevelType w:val="hybridMultilevel"/>
    <w:tmpl w:val="57BEA710"/>
    <w:lvl w:ilvl="0" w:tplc="B97A2438">
      <w:start w:val="1"/>
      <w:numFmt w:val="decimal"/>
      <w:lvlText w:val="%1."/>
      <w:lvlJc w:val="start"/>
      <w:pPr>
        <w:ind w:start="42.55pt" w:hanging="15.60pt"/>
        <w:jc w:val="start"/>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014E663A">
      <w:numFmt w:val="bullet"/>
      <w:lvlText w:val="•"/>
      <w:lvlJc w:val="start"/>
      <w:pPr>
        <w:ind w:start="75.55pt" w:hanging="15.60pt"/>
      </w:pPr>
      <w:rPr>
        <w:rFonts w:hint="default"/>
        <w:lang w:val="en-US" w:eastAsia="en-US" w:bidi="ar-SA"/>
      </w:rPr>
    </w:lvl>
    <w:lvl w:ilvl="2" w:tplc="28DE4CFE">
      <w:numFmt w:val="bullet"/>
      <w:lvlText w:val="•"/>
      <w:lvlJc w:val="start"/>
      <w:pPr>
        <w:ind w:start="108.15pt" w:hanging="15.60pt"/>
      </w:pPr>
      <w:rPr>
        <w:rFonts w:hint="default"/>
        <w:lang w:val="en-US" w:eastAsia="en-US" w:bidi="ar-SA"/>
      </w:rPr>
    </w:lvl>
    <w:lvl w:ilvl="3" w:tplc="0E9CF37A">
      <w:numFmt w:val="bullet"/>
      <w:lvlText w:val="•"/>
      <w:lvlJc w:val="start"/>
      <w:pPr>
        <w:ind w:start="140.75pt" w:hanging="15.60pt"/>
      </w:pPr>
      <w:rPr>
        <w:rFonts w:hint="default"/>
        <w:lang w:val="en-US" w:eastAsia="en-US" w:bidi="ar-SA"/>
      </w:rPr>
    </w:lvl>
    <w:lvl w:ilvl="4" w:tplc="4B9E710C">
      <w:numFmt w:val="bullet"/>
      <w:lvlText w:val="•"/>
      <w:lvlJc w:val="start"/>
      <w:pPr>
        <w:ind w:start="173.35pt" w:hanging="15.60pt"/>
      </w:pPr>
      <w:rPr>
        <w:rFonts w:hint="default"/>
        <w:lang w:val="en-US" w:eastAsia="en-US" w:bidi="ar-SA"/>
      </w:rPr>
    </w:lvl>
    <w:lvl w:ilvl="5" w:tplc="5B321026">
      <w:numFmt w:val="bullet"/>
      <w:lvlText w:val="•"/>
      <w:lvlJc w:val="start"/>
      <w:pPr>
        <w:ind w:start="205.90pt" w:hanging="15.60pt"/>
      </w:pPr>
      <w:rPr>
        <w:rFonts w:hint="default"/>
        <w:lang w:val="en-US" w:eastAsia="en-US" w:bidi="ar-SA"/>
      </w:rPr>
    </w:lvl>
    <w:lvl w:ilvl="6" w:tplc="01881602">
      <w:numFmt w:val="bullet"/>
      <w:lvlText w:val="•"/>
      <w:lvlJc w:val="start"/>
      <w:pPr>
        <w:ind w:start="238.50pt" w:hanging="15.60pt"/>
      </w:pPr>
      <w:rPr>
        <w:rFonts w:hint="default"/>
        <w:lang w:val="en-US" w:eastAsia="en-US" w:bidi="ar-SA"/>
      </w:rPr>
    </w:lvl>
    <w:lvl w:ilvl="7" w:tplc="B6DC9ED4">
      <w:numFmt w:val="bullet"/>
      <w:lvlText w:val="•"/>
      <w:lvlJc w:val="start"/>
      <w:pPr>
        <w:ind w:start="271.10pt" w:hanging="15.60pt"/>
      </w:pPr>
      <w:rPr>
        <w:rFonts w:hint="default"/>
        <w:lang w:val="en-US" w:eastAsia="en-US" w:bidi="ar-SA"/>
      </w:rPr>
    </w:lvl>
    <w:lvl w:ilvl="8" w:tplc="BC20C4EC">
      <w:numFmt w:val="bullet"/>
      <w:lvlText w:val="•"/>
      <w:lvlJc w:val="start"/>
      <w:pPr>
        <w:ind w:start="303.70pt" w:hanging="15.60pt"/>
      </w:pPr>
      <w:rPr>
        <w:rFonts w:hint="default"/>
        <w:lang w:val="en-US" w:eastAsia="en-US" w:bidi="ar-SA"/>
      </w:rPr>
    </w:lvl>
  </w:abstractNum>
  <w:abstractNum w:abstractNumId="32" w15:restartNumberingAfterBreak="0">
    <w:nsid w:val="6CD14E8A"/>
    <w:multiLevelType w:val="hybridMultilevel"/>
    <w:tmpl w:val="B71421A6"/>
    <w:lvl w:ilvl="0" w:tplc="5D1EC2DA">
      <w:start w:val="1"/>
      <w:numFmt w:val="lowerLetter"/>
      <w:lvlText w:val="(%1)"/>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BEE257A4">
      <w:numFmt w:val="bullet"/>
      <w:lvlText w:val="•"/>
      <w:lvlJc w:val="start"/>
      <w:pPr>
        <w:ind w:start="112.45pt" w:hanging="20.90pt"/>
      </w:pPr>
      <w:rPr>
        <w:rFonts w:hint="default"/>
        <w:lang w:val="en-US" w:eastAsia="en-US" w:bidi="ar-SA"/>
      </w:rPr>
    </w:lvl>
    <w:lvl w:ilvl="2" w:tplc="9BCA3F2A">
      <w:numFmt w:val="bullet"/>
      <w:lvlText w:val="•"/>
      <w:lvlJc w:val="start"/>
      <w:pPr>
        <w:ind w:start="141.95pt" w:hanging="20.90pt"/>
      </w:pPr>
      <w:rPr>
        <w:rFonts w:hint="default"/>
        <w:lang w:val="en-US" w:eastAsia="en-US" w:bidi="ar-SA"/>
      </w:rPr>
    </w:lvl>
    <w:lvl w:ilvl="3" w:tplc="7CAEC498">
      <w:numFmt w:val="bullet"/>
      <w:lvlText w:val="•"/>
      <w:lvlJc w:val="start"/>
      <w:pPr>
        <w:ind w:start="171.45pt" w:hanging="20.90pt"/>
      </w:pPr>
      <w:rPr>
        <w:rFonts w:hint="default"/>
        <w:lang w:val="en-US" w:eastAsia="en-US" w:bidi="ar-SA"/>
      </w:rPr>
    </w:lvl>
    <w:lvl w:ilvl="4" w:tplc="97D0916C">
      <w:numFmt w:val="bullet"/>
      <w:lvlText w:val="•"/>
      <w:lvlJc w:val="start"/>
      <w:pPr>
        <w:ind w:start="200.95pt" w:hanging="20.90pt"/>
      </w:pPr>
      <w:rPr>
        <w:rFonts w:hint="default"/>
        <w:lang w:val="en-US" w:eastAsia="en-US" w:bidi="ar-SA"/>
      </w:rPr>
    </w:lvl>
    <w:lvl w:ilvl="5" w:tplc="7BB654F6">
      <w:numFmt w:val="bullet"/>
      <w:lvlText w:val="•"/>
      <w:lvlJc w:val="start"/>
      <w:pPr>
        <w:ind w:start="230.40pt" w:hanging="20.90pt"/>
      </w:pPr>
      <w:rPr>
        <w:rFonts w:hint="default"/>
        <w:lang w:val="en-US" w:eastAsia="en-US" w:bidi="ar-SA"/>
      </w:rPr>
    </w:lvl>
    <w:lvl w:ilvl="6" w:tplc="F370D988">
      <w:numFmt w:val="bullet"/>
      <w:lvlText w:val="•"/>
      <w:lvlJc w:val="start"/>
      <w:pPr>
        <w:ind w:start="259.90pt" w:hanging="20.90pt"/>
      </w:pPr>
      <w:rPr>
        <w:rFonts w:hint="default"/>
        <w:lang w:val="en-US" w:eastAsia="en-US" w:bidi="ar-SA"/>
      </w:rPr>
    </w:lvl>
    <w:lvl w:ilvl="7" w:tplc="D5CA2EC6">
      <w:numFmt w:val="bullet"/>
      <w:lvlText w:val="•"/>
      <w:lvlJc w:val="start"/>
      <w:pPr>
        <w:ind w:start="289.40pt" w:hanging="20.90pt"/>
      </w:pPr>
      <w:rPr>
        <w:rFonts w:hint="default"/>
        <w:lang w:val="en-US" w:eastAsia="en-US" w:bidi="ar-SA"/>
      </w:rPr>
    </w:lvl>
    <w:lvl w:ilvl="8" w:tplc="AB24F598">
      <w:numFmt w:val="bullet"/>
      <w:lvlText w:val="•"/>
      <w:lvlJc w:val="start"/>
      <w:pPr>
        <w:ind w:start="318.90pt" w:hanging="20.90pt"/>
      </w:pPr>
      <w:rPr>
        <w:rFonts w:hint="default"/>
        <w:lang w:val="en-US" w:eastAsia="en-US" w:bidi="ar-SA"/>
      </w:rPr>
    </w:lvl>
  </w:abstractNum>
  <w:abstractNum w:abstractNumId="33" w15:restartNumberingAfterBreak="0">
    <w:nsid w:val="6DC332FB"/>
    <w:multiLevelType w:val="hybridMultilevel"/>
    <w:tmpl w:val="22C09F5C"/>
    <w:lvl w:ilvl="0" w:tplc="1A92CBAA">
      <w:start w:val="2"/>
      <w:numFmt w:val="decimal"/>
      <w:lvlText w:val="(%1)"/>
      <w:lvlJc w:val="start"/>
      <w:pPr>
        <w:ind w:start="68pt" w:hanging="21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DA30F760">
      <w:start w:val="1"/>
      <w:numFmt w:val="lowerLetter"/>
      <w:lvlText w:val="(%2)"/>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2" w:tplc="DC647D8C">
      <w:numFmt w:val="bullet"/>
      <w:lvlText w:val="•"/>
      <w:lvlJc w:val="start"/>
      <w:pPr>
        <w:ind w:start="83pt" w:hanging="20.90pt"/>
      </w:pPr>
      <w:rPr>
        <w:rFonts w:hint="default"/>
        <w:lang w:val="en-US" w:eastAsia="en-US" w:bidi="ar-SA"/>
      </w:rPr>
    </w:lvl>
    <w:lvl w:ilvl="3" w:tplc="030060D6">
      <w:numFmt w:val="bullet"/>
      <w:lvlText w:val="•"/>
      <w:lvlJc w:val="start"/>
      <w:pPr>
        <w:ind w:start="119.85pt" w:hanging="20.90pt"/>
      </w:pPr>
      <w:rPr>
        <w:rFonts w:hint="default"/>
        <w:lang w:val="en-US" w:eastAsia="en-US" w:bidi="ar-SA"/>
      </w:rPr>
    </w:lvl>
    <w:lvl w:ilvl="4" w:tplc="5A9ECD9C">
      <w:numFmt w:val="bullet"/>
      <w:lvlText w:val="•"/>
      <w:lvlJc w:val="start"/>
      <w:pPr>
        <w:ind w:start="156.70pt" w:hanging="20.90pt"/>
      </w:pPr>
      <w:rPr>
        <w:rFonts w:hint="default"/>
        <w:lang w:val="en-US" w:eastAsia="en-US" w:bidi="ar-SA"/>
      </w:rPr>
    </w:lvl>
    <w:lvl w:ilvl="5" w:tplc="7B529148">
      <w:numFmt w:val="bullet"/>
      <w:lvlText w:val="•"/>
      <w:lvlJc w:val="start"/>
      <w:pPr>
        <w:ind w:start="193.55pt" w:hanging="20.90pt"/>
      </w:pPr>
      <w:rPr>
        <w:rFonts w:hint="default"/>
        <w:lang w:val="en-US" w:eastAsia="en-US" w:bidi="ar-SA"/>
      </w:rPr>
    </w:lvl>
    <w:lvl w:ilvl="6" w:tplc="19788952">
      <w:numFmt w:val="bullet"/>
      <w:lvlText w:val="•"/>
      <w:lvlJc w:val="start"/>
      <w:pPr>
        <w:ind w:start="230.40pt" w:hanging="20.90pt"/>
      </w:pPr>
      <w:rPr>
        <w:rFonts w:hint="default"/>
        <w:lang w:val="en-US" w:eastAsia="en-US" w:bidi="ar-SA"/>
      </w:rPr>
    </w:lvl>
    <w:lvl w:ilvl="7" w:tplc="ACACF47C">
      <w:numFmt w:val="bullet"/>
      <w:lvlText w:val="•"/>
      <w:lvlJc w:val="start"/>
      <w:pPr>
        <w:ind w:start="267.30pt" w:hanging="20.90pt"/>
      </w:pPr>
      <w:rPr>
        <w:rFonts w:hint="default"/>
        <w:lang w:val="en-US" w:eastAsia="en-US" w:bidi="ar-SA"/>
      </w:rPr>
    </w:lvl>
    <w:lvl w:ilvl="8" w:tplc="DEAE35D4">
      <w:numFmt w:val="bullet"/>
      <w:lvlText w:val="•"/>
      <w:lvlJc w:val="start"/>
      <w:pPr>
        <w:ind w:start="304.15pt" w:hanging="20.90pt"/>
      </w:pPr>
      <w:rPr>
        <w:rFonts w:hint="default"/>
        <w:lang w:val="en-US" w:eastAsia="en-US" w:bidi="ar-SA"/>
      </w:rPr>
    </w:lvl>
  </w:abstractNum>
  <w:abstractNum w:abstractNumId="34" w15:restartNumberingAfterBreak="0">
    <w:nsid w:val="70182970"/>
    <w:multiLevelType w:val="hybridMultilevel"/>
    <w:tmpl w:val="B55E4AF8"/>
    <w:lvl w:ilvl="0" w:tplc="8F0E9A16">
      <w:start w:val="2"/>
      <w:numFmt w:val="decimal"/>
      <w:lvlText w:val="(%1)"/>
      <w:lvlJc w:val="start"/>
      <w:pPr>
        <w:ind w:start="35pt" w:hanging="21pt"/>
        <w:jc w:val="end"/>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C42669AA">
      <w:numFmt w:val="bullet"/>
      <w:lvlText w:val="•"/>
      <w:lvlJc w:val="start"/>
      <w:pPr>
        <w:ind w:start="69.15pt" w:hanging="21pt"/>
      </w:pPr>
      <w:rPr>
        <w:rFonts w:hint="default"/>
        <w:lang w:val="en-US" w:eastAsia="en-US" w:bidi="ar-SA"/>
      </w:rPr>
    </w:lvl>
    <w:lvl w:ilvl="2" w:tplc="2872223C">
      <w:numFmt w:val="bullet"/>
      <w:lvlText w:val="•"/>
      <w:lvlJc w:val="start"/>
      <w:pPr>
        <w:ind w:start="103.35pt" w:hanging="21pt"/>
      </w:pPr>
      <w:rPr>
        <w:rFonts w:hint="default"/>
        <w:lang w:val="en-US" w:eastAsia="en-US" w:bidi="ar-SA"/>
      </w:rPr>
    </w:lvl>
    <w:lvl w:ilvl="3" w:tplc="C126616E">
      <w:numFmt w:val="bullet"/>
      <w:lvlText w:val="•"/>
      <w:lvlJc w:val="start"/>
      <w:pPr>
        <w:ind w:start="137.55pt" w:hanging="21pt"/>
      </w:pPr>
      <w:rPr>
        <w:rFonts w:hint="default"/>
        <w:lang w:val="en-US" w:eastAsia="en-US" w:bidi="ar-SA"/>
      </w:rPr>
    </w:lvl>
    <w:lvl w:ilvl="4" w:tplc="3BF212E2">
      <w:numFmt w:val="bullet"/>
      <w:lvlText w:val="•"/>
      <w:lvlJc w:val="start"/>
      <w:pPr>
        <w:ind w:start="171.75pt" w:hanging="21pt"/>
      </w:pPr>
      <w:rPr>
        <w:rFonts w:hint="default"/>
        <w:lang w:val="en-US" w:eastAsia="en-US" w:bidi="ar-SA"/>
      </w:rPr>
    </w:lvl>
    <w:lvl w:ilvl="5" w:tplc="E35282D2">
      <w:numFmt w:val="bullet"/>
      <w:lvlText w:val="•"/>
      <w:lvlJc w:val="start"/>
      <w:pPr>
        <w:ind w:start="205.90pt" w:hanging="21pt"/>
      </w:pPr>
      <w:rPr>
        <w:rFonts w:hint="default"/>
        <w:lang w:val="en-US" w:eastAsia="en-US" w:bidi="ar-SA"/>
      </w:rPr>
    </w:lvl>
    <w:lvl w:ilvl="6" w:tplc="3B964AEC">
      <w:numFmt w:val="bullet"/>
      <w:lvlText w:val="•"/>
      <w:lvlJc w:val="start"/>
      <w:pPr>
        <w:ind w:start="240.10pt" w:hanging="21pt"/>
      </w:pPr>
      <w:rPr>
        <w:rFonts w:hint="default"/>
        <w:lang w:val="en-US" w:eastAsia="en-US" w:bidi="ar-SA"/>
      </w:rPr>
    </w:lvl>
    <w:lvl w:ilvl="7" w:tplc="9D44BB0A">
      <w:numFmt w:val="bullet"/>
      <w:lvlText w:val="•"/>
      <w:lvlJc w:val="start"/>
      <w:pPr>
        <w:ind w:start="274.30pt" w:hanging="21pt"/>
      </w:pPr>
      <w:rPr>
        <w:rFonts w:hint="default"/>
        <w:lang w:val="en-US" w:eastAsia="en-US" w:bidi="ar-SA"/>
      </w:rPr>
    </w:lvl>
    <w:lvl w:ilvl="8" w:tplc="1D549DBC">
      <w:numFmt w:val="bullet"/>
      <w:lvlText w:val="•"/>
      <w:lvlJc w:val="start"/>
      <w:pPr>
        <w:ind w:start="308.50pt" w:hanging="21pt"/>
      </w:pPr>
      <w:rPr>
        <w:rFonts w:hint="default"/>
        <w:lang w:val="en-US" w:eastAsia="en-US" w:bidi="ar-SA"/>
      </w:rPr>
    </w:lvl>
  </w:abstractNum>
  <w:abstractNum w:abstractNumId="35" w15:restartNumberingAfterBreak="0">
    <w:nsid w:val="72754AFB"/>
    <w:multiLevelType w:val="hybridMultilevel"/>
    <w:tmpl w:val="81A074E0"/>
    <w:lvl w:ilvl="0" w:tplc="199E2BE6">
      <w:start w:val="2"/>
      <w:numFmt w:val="decimal"/>
      <w:lvlText w:val="(%1)"/>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84867140">
      <w:numFmt w:val="bullet"/>
      <w:lvlText w:val="•"/>
      <w:lvlJc w:val="start"/>
      <w:pPr>
        <w:ind w:start="43.15pt" w:hanging="21pt"/>
      </w:pPr>
      <w:rPr>
        <w:rFonts w:hint="default"/>
        <w:lang w:val="en-US" w:eastAsia="en-US" w:bidi="ar-SA"/>
      </w:rPr>
    </w:lvl>
    <w:lvl w:ilvl="2" w:tplc="0B10E4BA">
      <w:numFmt w:val="bullet"/>
      <w:lvlText w:val="•"/>
      <w:lvlJc w:val="start"/>
      <w:pPr>
        <w:ind w:start="80.35pt" w:hanging="21pt"/>
      </w:pPr>
      <w:rPr>
        <w:rFonts w:hint="default"/>
        <w:lang w:val="en-US" w:eastAsia="en-US" w:bidi="ar-SA"/>
      </w:rPr>
    </w:lvl>
    <w:lvl w:ilvl="3" w:tplc="793ED9B0">
      <w:numFmt w:val="bullet"/>
      <w:lvlText w:val="•"/>
      <w:lvlJc w:val="start"/>
      <w:pPr>
        <w:ind w:start="117.55pt" w:hanging="21pt"/>
      </w:pPr>
      <w:rPr>
        <w:rFonts w:hint="default"/>
        <w:lang w:val="en-US" w:eastAsia="en-US" w:bidi="ar-SA"/>
      </w:rPr>
    </w:lvl>
    <w:lvl w:ilvl="4" w:tplc="B776B404">
      <w:numFmt w:val="bullet"/>
      <w:lvlText w:val="•"/>
      <w:lvlJc w:val="start"/>
      <w:pPr>
        <w:ind w:start="154.75pt" w:hanging="21pt"/>
      </w:pPr>
      <w:rPr>
        <w:rFonts w:hint="default"/>
        <w:lang w:val="en-US" w:eastAsia="en-US" w:bidi="ar-SA"/>
      </w:rPr>
    </w:lvl>
    <w:lvl w:ilvl="5" w:tplc="9FCAAB72">
      <w:numFmt w:val="bullet"/>
      <w:lvlText w:val="•"/>
      <w:lvlJc w:val="start"/>
      <w:pPr>
        <w:ind w:start="191.90pt" w:hanging="21pt"/>
      </w:pPr>
      <w:rPr>
        <w:rFonts w:hint="default"/>
        <w:lang w:val="en-US" w:eastAsia="en-US" w:bidi="ar-SA"/>
      </w:rPr>
    </w:lvl>
    <w:lvl w:ilvl="6" w:tplc="D1E4A0D4">
      <w:numFmt w:val="bullet"/>
      <w:lvlText w:val="•"/>
      <w:lvlJc w:val="start"/>
      <w:pPr>
        <w:ind w:start="229.10pt" w:hanging="21pt"/>
      </w:pPr>
      <w:rPr>
        <w:rFonts w:hint="default"/>
        <w:lang w:val="en-US" w:eastAsia="en-US" w:bidi="ar-SA"/>
      </w:rPr>
    </w:lvl>
    <w:lvl w:ilvl="7" w:tplc="7B3C290A">
      <w:numFmt w:val="bullet"/>
      <w:lvlText w:val="•"/>
      <w:lvlJc w:val="start"/>
      <w:pPr>
        <w:ind w:start="266.30pt" w:hanging="21pt"/>
      </w:pPr>
      <w:rPr>
        <w:rFonts w:hint="default"/>
        <w:lang w:val="en-US" w:eastAsia="en-US" w:bidi="ar-SA"/>
      </w:rPr>
    </w:lvl>
    <w:lvl w:ilvl="8" w:tplc="D3782D20">
      <w:numFmt w:val="bullet"/>
      <w:lvlText w:val="•"/>
      <w:lvlJc w:val="start"/>
      <w:pPr>
        <w:ind w:start="303.50pt" w:hanging="21pt"/>
      </w:pPr>
      <w:rPr>
        <w:rFonts w:hint="default"/>
        <w:lang w:val="en-US" w:eastAsia="en-US" w:bidi="ar-SA"/>
      </w:rPr>
    </w:lvl>
  </w:abstractNum>
  <w:abstractNum w:abstractNumId="36" w15:restartNumberingAfterBreak="0">
    <w:nsid w:val="777C2A3F"/>
    <w:multiLevelType w:val="hybridMultilevel"/>
    <w:tmpl w:val="CEBED406"/>
    <w:lvl w:ilvl="0" w:tplc="8A5463A6">
      <w:start w:val="1"/>
      <w:numFmt w:val="decimal"/>
      <w:lvlText w:val="%1."/>
      <w:lvlJc w:val="start"/>
      <w:pPr>
        <w:ind w:start="62.95pt" w:hanging="20pt"/>
        <w:jc w:val="end"/>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91C7144">
      <w:numFmt w:val="bullet"/>
      <w:lvlText w:val="•"/>
      <w:lvlJc w:val="start"/>
      <w:pPr>
        <w:ind w:start="93.55pt" w:hanging="20pt"/>
      </w:pPr>
      <w:rPr>
        <w:rFonts w:hint="default"/>
        <w:lang w:val="en-US" w:eastAsia="en-US" w:bidi="ar-SA"/>
      </w:rPr>
    </w:lvl>
    <w:lvl w:ilvl="2" w:tplc="9A96FDDC">
      <w:numFmt w:val="bullet"/>
      <w:lvlText w:val="•"/>
      <w:lvlJc w:val="start"/>
      <w:pPr>
        <w:ind w:start="124.15pt" w:hanging="20pt"/>
      </w:pPr>
      <w:rPr>
        <w:rFonts w:hint="default"/>
        <w:lang w:val="en-US" w:eastAsia="en-US" w:bidi="ar-SA"/>
      </w:rPr>
    </w:lvl>
    <w:lvl w:ilvl="3" w:tplc="87B6F0BE">
      <w:numFmt w:val="bullet"/>
      <w:lvlText w:val="•"/>
      <w:lvlJc w:val="start"/>
      <w:pPr>
        <w:ind w:start="154.75pt" w:hanging="20pt"/>
      </w:pPr>
      <w:rPr>
        <w:rFonts w:hint="default"/>
        <w:lang w:val="en-US" w:eastAsia="en-US" w:bidi="ar-SA"/>
      </w:rPr>
    </w:lvl>
    <w:lvl w:ilvl="4" w:tplc="2A86D1AA">
      <w:numFmt w:val="bullet"/>
      <w:lvlText w:val="•"/>
      <w:lvlJc w:val="start"/>
      <w:pPr>
        <w:ind w:start="185.35pt" w:hanging="20pt"/>
      </w:pPr>
      <w:rPr>
        <w:rFonts w:hint="default"/>
        <w:lang w:val="en-US" w:eastAsia="en-US" w:bidi="ar-SA"/>
      </w:rPr>
    </w:lvl>
    <w:lvl w:ilvl="5" w:tplc="F1DC0F68">
      <w:numFmt w:val="bullet"/>
      <w:lvlText w:val="•"/>
      <w:lvlJc w:val="start"/>
      <w:pPr>
        <w:ind w:start="215.90pt" w:hanging="20pt"/>
      </w:pPr>
      <w:rPr>
        <w:rFonts w:hint="default"/>
        <w:lang w:val="en-US" w:eastAsia="en-US" w:bidi="ar-SA"/>
      </w:rPr>
    </w:lvl>
    <w:lvl w:ilvl="6" w:tplc="8C68D944">
      <w:numFmt w:val="bullet"/>
      <w:lvlText w:val="•"/>
      <w:lvlJc w:val="start"/>
      <w:pPr>
        <w:ind w:start="246.50pt" w:hanging="20pt"/>
      </w:pPr>
      <w:rPr>
        <w:rFonts w:hint="default"/>
        <w:lang w:val="en-US" w:eastAsia="en-US" w:bidi="ar-SA"/>
      </w:rPr>
    </w:lvl>
    <w:lvl w:ilvl="7" w:tplc="97E480F6">
      <w:numFmt w:val="bullet"/>
      <w:lvlText w:val="•"/>
      <w:lvlJc w:val="start"/>
      <w:pPr>
        <w:ind w:start="277.10pt" w:hanging="20pt"/>
      </w:pPr>
      <w:rPr>
        <w:rFonts w:hint="default"/>
        <w:lang w:val="en-US" w:eastAsia="en-US" w:bidi="ar-SA"/>
      </w:rPr>
    </w:lvl>
    <w:lvl w:ilvl="8" w:tplc="F39EA1D0">
      <w:numFmt w:val="bullet"/>
      <w:lvlText w:val="•"/>
      <w:lvlJc w:val="start"/>
      <w:pPr>
        <w:ind w:start="307.70pt" w:hanging="20pt"/>
      </w:pPr>
      <w:rPr>
        <w:rFonts w:hint="default"/>
        <w:lang w:val="en-US" w:eastAsia="en-US" w:bidi="ar-SA"/>
      </w:rPr>
    </w:lvl>
  </w:abstractNum>
  <w:abstractNum w:abstractNumId="37" w15:restartNumberingAfterBreak="0">
    <w:nsid w:val="79A336D7"/>
    <w:multiLevelType w:val="hybridMultilevel"/>
    <w:tmpl w:val="293A1E7A"/>
    <w:lvl w:ilvl="0" w:tplc="A99A1462">
      <w:start w:val="37"/>
      <w:numFmt w:val="decimal"/>
      <w:lvlText w:val="%1."/>
      <w:lvlJc w:val="start"/>
      <w:pPr>
        <w:ind w:start="63pt" w:hanging="25.25pt"/>
        <w:jc w:val="star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47FCE4F8">
      <w:numFmt w:val="bullet"/>
      <w:lvlText w:val="•"/>
      <w:lvlJc w:val="start"/>
      <w:pPr>
        <w:ind w:start="93.55pt" w:hanging="25.25pt"/>
      </w:pPr>
      <w:rPr>
        <w:rFonts w:hint="default"/>
        <w:lang w:val="en-US" w:eastAsia="en-US" w:bidi="ar-SA"/>
      </w:rPr>
    </w:lvl>
    <w:lvl w:ilvl="2" w:tplc="A1BC1F28">
      <w:numFmt w:val="bullet"/>
      <w:lvlText w:val="•"/>
      <w:lvlJc w:val="start"/>
      <w:pPr>
        <w:ind w:start="124.15pt" w:hanging="25.25pt"/>
      </w:pPr>
      <w:rPr>
        <w:rFonts w:hint="default"/>
        <w:lang w:val="en-US" w:eastAsia="en-US" w:bidi="ar-SA"/>
      </w:rPr>
    </w:lvl>
    <w:lvl w:ilvl="3" w:tplc="8AB25818">
      <w:numFmt w:val="bullet"/>
      <w:lvlText w:val="•"/>
      <w:lvlJc w:val="start"/>
      <w:pPr>
        <w:ind w:start="154.75pt" w:hanging="25.25pt"/>
      </w:pPr>
      <w:rPr>
        <w:rFonts w:hint="default"/>
        <w:lang w:val="en-US" w:eastAsia="en-US" w:bidi="ar-SA"/>
      </w:rPr>
    </w:lvl>
    <w:lvl w:ilvl="4" w:tplc="FB58057A">
      <w:numFmt w:val="bullet"/>
      <w:lvlText w:val="•"/>
      <w:lvlJc w:val="start"/>
      <w:pPr>
        <w:ind w:start="185.35pt" w:hanging="25.25pt"/>
      </w:pPr>
      <w:rPr>
        <w:rFonts w:hint="default"/>
        <w:lang w:val="en-US" w:eastAsia="en-US" w:bidi="ar-SA"/>
      </w:rPr>
    </w:lvl>
    <w:lvl w:ilvl="5" w:tplc="69B6D32A">
      <w:numFmt w:val="bullet"/>
      <w:lvlText w:val="•"/>
      <w:lvlJc w:val="start"/>
      <w:pPr>
        <w:ind w:start="215.90pt" w:hanging="25.25pt"/>
      </w:pPr>
      <w:rPr>
        <w:rFonts w:hint="default"/>
        <w:lang w:val="en-US" w:eastAsia="en-US" w:bidi="ar-SA"/>
      </w:rPr>
    </w:lvl>
    <w:lvl w:ilvl="6" w:tplc="8968BF68">
      <w:numFmt w:val="bullet"/>
      <w:lvlText w:val="•"/>
      <w:lvlJc w:val="start"/>
      <w:pPr>
        <w:ind w:start="246.50pt" w:hanging="25.25pt"/>
      </w:pPr>
      <w:rPr>
        <w:rFonts w:hint="default"/>
        <w:lang w:val="en-US" w:eastAsia="en-US" w:bidi="ar-SA"/>
      </w:rPr>
    </w:lvl>
    <w:lvl w:ilvl="7" w:tplc="988CC3C4">
      <w:numFmt w:val="bullet"/>
      <w:lvlText w:val="•"/>
      <w:lvlJc w:val="start"/>
      <w:pPr>
        <w:ind w:start="277.10pt" w:hanging="25.25pt"/>
      </w:pPr>
      <w:rPr>
        <w:rFonts w:hint="default"/>
        <w:lang w:val="en-US" w:eastAsia="en-US" w:bidi="ar-SA"/>
      </w:rPr>
    </w:lvl>
    <w:lvl w:ilvl="8" w:tplc="D48450B0">
      <w:numFmt w:val="bullet"/>
      <w:lvlText w:val="•"/>
      <w:lvlJc w:val="start"/>
      <w:pPr>
        <w:ind w:start="307.70pt" w:hanging="25.25pt"/>
      </w:pPr>
      <w:rPr>
        <w:rFonts w:hint="default"/>
        <w:lang w:val="en-US" w:eastAsia="en-US" w:bidi="ar-SA"/>
      </w:rPr>
    </w:lvl>
  </w:abstractNum>
  <w:abstractNum w:abstractNumId="38" w15:restartNumberingAfterBreak="0">
    <w:nsid w:val="7AF55169"/>
    <w:multiLevelType w:val="hybridMultilevel"/>
    <w:tmpl w:val="DCE86748"/>
    <w:lvl w:ilvl="0" w:tplc="AFFAB2AA">
      <w:start w:val="2"/>
      <w:numFmt w:val="decimal"/>
      <w:lvlText w:val="(%1)"/>
      <w:lvlJc w:val="start"/>
      <w:pPr>
        <w:ind w:start="5.90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DA7EA22A">
      <w:numFmt w:val="bullet"/>
      <w:lvlText w:val="•"/>
      <w:lvlJc w:val="start"/>
      <w:pPr>
        <w:ind w:start="43.05pt" w:hanging="21pt"/>
      </w:pPr>
      <w:rPr>
        <w:rFonts w:hint="default"/>
        <w:lang w:val="en-US" w:eastAsia="en-US" w:bidi="ar-SA"/>
      </w:rPr>
    </w:lvl>
    <w:lvl w:ilvl="2" w:tplc="C3FA035E">
      <w:numFmt w:val="bullet"/>
      <w:lvlText w:val="•"/>
      <w:lvlJc w:val="start"/>
      <w:pPr>
        <w:ind w:start="80.15pt" w:hanging="21pt"/>
      </w:pPr>
      <w:rPr>
        <w:rFonts w:hint="default"/>
        <w:lang w:val="en-US" w:eastAsia="en-US" w:bidi="ar-SA"/>
      </w:rPr>
    </w:lvl>
    <w:lvl w:ilvl="3" w:tplc="AB8E0BE6">
      <w:numFmt w:val="bullet"/>
      <w:lvlText w:val="•"/>
      <w:lvlJc w:val="start"/>
      <w:pPr>
        <w:ind w:start="117.25pt" w:hanging="21pt"/>
      </w:pPr>
      <w:rPr>
        <w:rFonts w:hint="default"/>
        <w:lang w:val="en-US" w:eastAsia="en-US" w:bidi="ar-SA"/>
      </w:rPr>
    </w:lvl>
    <w:lvl w:ilvl="4" w:tplc="E8103FD0">
      <w:numFmt w:val="bullet"/>
      <w:lvlText w:val="•"/>
      <w:lvlJc w:val="start"/>
      <w:pPr>
        <w:ind w:start="154.35pt" w:hanging="21pt"/>
      </w:pPr>
      <w:rPr>
        <w:rFonts w:hint="default"/>
        <w:lang w:val="en-US" w:eastAsia="en-US" w:bidi="ar-SA"/>
      </w:rPr>
    </w:lvl>
    <w:lvl w:ilvl="5" w:tplc="A0E279AE">
      <w:numFmt w:val="bullet"/>
      <w:lvlText w:val="•"/>
      <w:lvlJc w:val="start"/>
      <w:pPr>
        <w:ind w:start="191.40pt" w:hanging="21pt"/>
      </w:pPr>
      <w:rPr>
        <w:rFonts w:hint="default"/>
        <w:lang w:val="en-US" w:eastAsia="en-US" w:bidi="ar-SA"/>
      </w:rPr>
    </w:lvl>
    <w:lvl w:ilvl="6" w:tplc="96A0E5D4">
      <w:numFmt w:val="bullet"/>
      <w:lvlText w:val="•"/>
      <w:lvlJc w:val="start"/>
      <w:pPr>
        <w:ind w:start="228.50pt" w:hanging="21pt"/>
      </w:pPr>
      <w:rPr>
        <w:rFonts w:hint="default"/>
        <w:lang w:val="en-US" w:eastAsia="en-US" w:bidi="ar-SA"/>
      </w:rPr>
    </w:lvl>
    <w:lvl w:ilvl="7" w:tplc="8904CD44">
      <w:numFmt w:val="bullet"/>
      <w:lvlText w:val="•"/>
      <w:lvlJc w:val="start"/>
      <w:pPr>
        <w:ind w:start="265.60pt" w:hanging="21pt"/>
      </w:pPr>
      <w:rPr>
        <w:rFonts w:hint="default"/>
        <w:lang w:val="en-US" w:eastAsia="en-US" w:bidi="ar-SA"/>
      </w:rPr>
    </w:lvl>
    <w:lvl w:ilvl="8" w:tplc="68202D2A">
      <w:numFmt w:val="bullet"/>
      <w:lvlText w:val="•"/>
      <w:lvlJc w:val="start"/>
      <w:pPr>
        <w:ind w:start="302.70pt" w:hanging="21pt"/>
      </w:pPr>
      <w:rPr>
        <w:rFonts w:hint="default"/>
        <w:lang w:val="en-US" w:eastAsia="en-US" w:bidi="ar-SA"/>
      </w:rPr>
    </w:lvl>
  </w:abstractNum>
  <w:abstractNum w:abstractNumId="39" w15:restartNumberingAfterBreak="0">
    <w:nsid w:val="7D2715B9"/>
    <w:multiLevelType w:val="hybridMultilevel"/>
    <w:tmpl w:val="10BC45A8"/>
    <w:lvl w:ilvl="0" w:tplc="A2F668AA">
      <w:start w:val="1"/>
      <w:numFmt w:val="lowerLetter"/>
      <w:lvlText w:val="(%1)"/>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1" w:tplc="C2B2AFF0">
      <w:numFmt w:val="bullet"/>
      <w:lvlText w:val="•"/>
      <w:lvlJc w:val="start"/>
      <w:pPr>
        <w:ind w:start="112.45pt" w:hanging="20.90pt"/>
      </w:pPr>
      <w:rPr>
        <w:rFonts w:hint="default"/>
        <w:lang w:val="en-US" w:eastAsia="en-US" w:bidi="ar-SA"/>
      </w:rPr>
    </w:lvl>
    <w:lvl w:ilvl="2" w:tplc="07D82D88">
      <w:numFmt w:val="bullet"/>
      <w:lvlText w:val="•"/>
      <w:lvlJc w:val="start"/>
      <w:pPr>
        <w:ind w:start="141.95pt" w:hanging="20.90pt"/>
      </w:pPr>
      <w:rPr>
        <w:rFonts w:hint="default"/>
        <w:lang w:val="en-US" w:eastAsia="en-US" w:bidi="ar-SA"/>
      </w:rPr>
    </w:lvl>
    <w:lvl w:ilvl="3" w:tplc="49500F5A">
      <w:numFmt w:val="bullet"/>
      <w:lvlText w:val="•"/>
      <w:lvlJc w:val="start"/>
      <w:pPr>
        <w:ind w:start="171.45pt" w:hanging="20.90pt"/>
      </w:pPr>
      <w:rPr>
        <w:rFonts w:hint="default"/>
        <w:lang w:val="en-US" w:eastAsia="en-US" w:bidi="ar-SA"/>
      </w:rPr>
    </w:lvl>
    <w:lvl w:ilvl="4" w:tplc="39F4AFA6">
      <w:numFmt w:val="bullet"/>
      <w:lvlText w:val="•"/>
      <w:lvlJc w:val="start"/>
      <w:pPr>
        <w:ind w:start="200.95pt" w:hanging="20.90pt"/>
      </w:pPr>
      <w:rPr>
        <w:rFonts w:hint="default"/>
        <w:lang w:val="en-US" w:eastAsia="en-US" w:bidi="ar-SA"/>
      </w:rPr>
    </w:lvl>
    <w:lvl w:ilvl="5" w:tplc="FFE0DFD4">
      <w:numFmt w:val="bullet"/>
      <w:lvlText w:val="•"/>
      <w:lvlJc w:val="start"/>
      <w:pPr>
        <w:ind w:start="230.40pt" w:hanging="20.90pt"/>
      </w:pPr>
      <w:rPr>
        <w:rFonts w:hint="default"/>
        <w:lang w:val="en-US" w:eastAsia="en-US" w:bidi="ar-SA"/>
      </w:rPr>
    </w:lvl>
    <w:lvl w:ilvl="6" w:tplc="56DC977A">
      <w:numFmt w:val="bullet"/>
      <w:lvlText w:val="•"/>
      <w:lvlJc w:val="start"/>
      <w:pPr>
        <w:ind w:start="259.90pt" w:hanging="20.90pt"/>
      </w:pPr>
      <w:rPr>
        <w:rFonts w:hint="default"/>
        <w:lang w:val="en-US" w:eastAsia="en-US" w:bidi="ar-SA"/>
      </w:rPr>
    </w:lvl>
    <w:lvl w:ilvl="7" w:tplc="AA563F96">
      <w:numFmt w:val="bullet"/>
      <w:lvlText w:val="•"/>
      <w:lvlJc w:val="start"/>
      <w:pPr>
        <w:ind w:start="289.40pt" w:hanging="20.90pt"/>
      </w:pPr>
      <w:rPr>
        <w:rFonts w:hint="default"/>
        <w:lang w:val="en-US" w:eastAsia="en-US" w:bidi="ar-SA"/>
      </w:rPr>
    </w:lvl>
    <w:lvl w:ilvl="8" w:tplc="AE64B638">
      <w:numFmt w:val="bullet"/>
      <w:lvlText w:val="•"/>
      <w:lvlJc w:val="start"/>
      <w:pPr>
        <w:ind w:start="318.90pt" w:hanging="20.90pt"/>
      </w:pPr>
      <w:rPr>
        <w:rFonts w:hint="default"/>
        <w:lang w:val="en-US" w:eastAsia="en-US" w:bidi="ar-SA"/>
      </w:rPr>
    </w:lvl>
  </w:abstractNum>
  <w:abstractNum w:abstractNumId="40" w15:restartNumberingAfterBreak="0">
    <w:nsid w:val="7DF32FC3"/>
    <w:multiLevelType w:val="hybridMultilevel"/>
    <w:tmpl w:val="ECA29A7E"/>
    <w:lvl w:ilvl="0" w:tplc="7A1E39C8">
      <w:start w:val="2"/>
      <w:numFmt w:val="decimal"/>
      <w:lvlText w:val="(%1)"/>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11764AC0">
      <w:numFmt w:val="bullet"/>
      <w:lvlText w:val="•"/>
      <w:lvlJc w:val="start"/>
      <w:pPr>
        <w:ind w:start="69.25pt" w:hanging="21pt"/>
      </w:pPr>
      <w:rPr>
        <w:rFonts w:hint="default"/>
        <w:lang w:val="en-US" w:eastAsia="en-US" w:bidi="ar-SA"/>
      </w:rPr>
    </w:lvl>
    <w:lvl w:ilvl="2" w:tplc="0534D740">
      <w:numFmt w:val="bullet"/>
      <w:lvlText w:val="•"/>
      <w:lvlJc w:val="start"/>
      <w:pPr>
        <w:ind w:start="103.55pt" w:hanging="21pt"/>
      </w:pPr>
      <w:rPr>
        <w:rFonts w:hint="default"/>
        <w:lang w:val="en-US" w:eastAsia="en-US" w:bidi="ar-SA"/>
      </w:rPr>
    </w:lvl>
    <w:lvl w:ilvl="3" w:tplc="67662660">
      <w:numFmt w:val="bullet"/>
      <w:lvlText w:val="•"/>
      <w:lvlJc w:val="start"/>
      <w:pPr>
        <w:ind w:start="137.85pt" w:hanging="21pt"/>
      </w:pPr>
      <w:rPr>
        <w:rFonts w:hint="default"/>
        <w:lang w:val="en-US" w:eastAsia="en-US" w:bidi="ar-SA"/>
      </w:rPr>
    </w:lvl>
    <w:lvl w:ilvl="4" w:tplc="B0CAB6B2">
      <w:numFmt w:val="bullet"/>
      <w:lvlText w:val="•"/>
      <w:lvlJc w:val="start"/>
      <w:pPr>
        <w:ind w:start="172.15pt" w:hanging="21pt"/>
      </w:pPr>
      <w:rPr>
        <w:rFonts w:hint="default"/>
        <w:lang w:val="en-US" w:eastAsia="en-US" w:bidi="ar-SA"/>
      </w:rPr>
    </w:lvl>
    <w:lvl w:ilvl="5" w:tplc="67BAC4EC">
      <w:numFmt w:val="bullet"/>
      <w:lvlText w:val="•"/>
      <w:lvlJc w:val="start"/>
      <w:pPr>
        <w:ind w:start="206.40pt" w:hanging="21pt"/>
      </w:pPr>
      <w:rPr>
        <w:rFonts w:hint="default"/>
        <w:lang w:val="en-US" w:eastAsia="en-US" w:bidi="ar-SA"/>
      </w:rPr>
    </w:lvl>
    <w:lvl w:ilvl="6" w:tplc="3F86841C">
      <w:numFmt w:val="bullet"/>
      <w:lvlText w:val="•"/>
      <w:lvlJc w:val="start"/>
      <w:pPr>
        <w:ind w:start="240.70pt" w:hanging="21pt"/>
      </w:pPr>
      <w:rPr>
        <w:rFonts w:hint="default"/>
        <w:lang w:val="en-US" w:eastAsia="en-US" w:bidi="ar-SA"/>
      </w:rPr>
    </w:lvl>
    <w:lvl w:ilvl="7" w:tplc="8648E19E">
      <w:numFmt w:val="bullet"/>
      <w:lvlText w:val="•"/>
      <w:lvlJc w:val="start"/>
      <w:pPr>
        <w:ind w:start="275pt" w:hanging="21pt"/>
      </w:pPr>
      <w:rPr>
        <w:rFonts w:hint="default"/>
        <w:lang w:val="en-US" w:eastAsia="en-US" w:bidi="ar-SA"/>
      </w:rPr>
    </w:lvl>
    <w:lvl w:ilvl="8" w:tplc="1F8245D6">
      <w:numFmt w:val="bullet"/>
      <w:lvlText w:val="•"/>
      <w:lvlJc w:val="start"/>
      <w:pPr>
        <w:ind w:start="309.30pt" w:hanging="21pt"/>
      </w:pPr>
      <w:rPr>
        <w:rFonts w:hint="default"/>
        <w:lang w:val="en-US" w:eastAsia="en-US" w:bidi="ar-SA"/>
      </w:rPr>
    </w:lvl>
  </w:abstractNum>
  <w:abstractNum w:abstractNumId="41" w15:restartNumberingAfterBreak="0">
    <w:nsid w:val="7E6B16CE"/>
    <w:multiLevelType w:val="hybridMultilevel"/>
    <w:tmpl w:val="23DC2892"/>
    <w:lvl w:ilvl="0" w:tplc="E2D6E8D0">
      <w:start w:val="23"/>
      <w:numFmt w:val="decimal"/>
      <w:lvlText w:val="%1."/>
      <w:lvlJc w:val="start"/>
      <w:pPr>
        <w:ind w:start="35pt" w:hanging="22.50pt"/>
        <w:jc w:val="end"/>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22A8079E">
      <w:start w:val="2"/>
      <w:numFmt w:val="decimal"/>
      <w:lvlText w:val="(%2)"/>
      <w:lvlJc w:val="start"/>
      <w:pPr>
        <w:ind w:start="35pt" w:hanging="21pt"/>
        <w:jc w:val="star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B73AC8C4">
      <w:start w:val="1"/>
      <w:numFmt w:val="lowerLetter"/>
      <w:lvlText w:val="(%3)"/>
      <w:lvlJc w:val="start"/>
      <w:pPr>
        <w:ind w:start="83pt" w:hanging="20.90pt"/>
        <w:jc w:val="start"/>
      </w:pPr>
      <w:rPr>
        <w:rFonts w:ascii="Times New Roman" w:eastAsia="Times New Roman" w:hAnsi="Times New Roman" w:cs="Times New Roman" w:hint="default"/>
        <w:b w:val="0"/>
        <w:bCs w:val="0"/>
        <w:i/>
        <w:iCs/>
        <w:color w:val="231F20"/>
        <w:spacing w:val="0"/>
        <w:w w:val="100%"/>
        <w:sz w:val="24"/>
        <w:szCs w:val="24"/>
        <w:lang w:val="en-US" w:eastAsia="en-US" w:bidi="ar-SA"/>
      </w:rPr>
    </w:lvl>
    <w:lvl w:ilvl="3" w:tplc="BB145EE6">
      <w:numFmt w:val="bullet"/>
      <w:lvlText w:val="•"/>
      <w:lvlJc w:val="start"/>
      <w:pPr>
        <w:ind w:start="83pt" w:hanging="20.90pt"/>
      </w:pPr>
      <w:rPr>
        <w:rFonts w:hint="default"/>
        <w:lang w:val="en-US" w:eastAsia="en-US" w:bidi="ar-SA"/>
      </w:rPr>
    </w:lvl>
    <w:lvl w:ilvl="4" w:tplc="16981DDA">
      <w:numFmt w:val="bullet"/>
      <w:lvlText w:val="•"/>
      <w:lvlJc w:val="start"/>
      <w:pPr>
        <w:ind w:start="124.95pt" w:hanging="20.90pt"/>
      </w:pPr>
      <w:rPr>
        <w:rFonts w:hint="default"/>
        <w:lang w:val="en-US" w:eastAsia="en-US" w:bidi="ar-SA"/>
      </w:rPr>
    </w:lvl>
    <w:lvl w:ilvl="5" w:tplc="9ADEAF8E">
      <w:numFmt w:val="bullet"/>
      <w:lvlText w:val="•"/>
      <w:lvlJc w:val="start"/>
      <w:pPr>
        <w:ind w:start="166.95pt" w:hanging="20.90pt"/>
      </w:pPr>
      <w:rPr>
        <w:rFonts w:hint="default"/>
        <w:lang w:val="en-US" w:eastAsia="en-US" w:bidi="ar-SA"/>
      </w:rPr>
    </w:lvl>
    <w:lvl w:ilvl="6" w:tplc="819E13DA">
      <w:numFmt w:val="bullet"/>
      <w:lvlText w:val="•"/>
      <w:lvlJc w:val="start"/>
      <w:pPr>
        <w:ind w:start="208.95pt" w:hanging="20.90pt"/>
      </w:pPr>
      <w:rPr>
        <w:rFonts w:hint="default"/>
        <w:lang w:val="en-US" w:eastAsia="en-US" w:bidi="ar-SA"/>
      </w:rPr>
    </w:lvl>
    <w:lvl w:ilvl="7" w:tplc="D0003CAA">
      <w:numFmt w:val="bullet"/>
      <w:lvlText w:val="•"/>
      <w:lvlJc w:val="start"/>
      <w:pPr>
        <w:ind w:start="250.90pt" w:hanging="20.90pt"/>
      </w:pPr>
      <w:rPr>
        <w:rFonts w:hint="default"/>
        <w:lang w:val="en-US" w:eastAsia="en-US" w:bidi="ar-SA"/>
      </w:rPr>
    </w:lvl>
    <w:lvl w:ilvl="8" w:tplc="A1642762">
      <w:numFmt w:val="bullet"/>
      <w:lvlText w:val="•"/>
      <w:lvlJc w:val="start"/>
      <w:pPr>
        <w:ind w:start="292.90pt" w:hanging="20.90pt"/>
      </w:pPr>
      <w:rPr>
        <w:rFonts w:hint="default"/>
        <w:lang w:val="en-US" w:eastAsia="en-US" w:bidi="ar-SA"/>
      </w:rPr>
    </w:lvl>
  </w:abstractNum>
  <w:num w:numId="1">
    <w:abstractNumId w:val="36"/>
  </w:num>
  <w:num w:numId="2">
    <w:abstractNumId w:val="6"/>
  </w:num>
  <w:num w:numId="3">
    <w:abstractNumId w:val="37"/>
  </w:num>
  <w:num w:numId="4">
    <w:abstractNumId w:val="12"/>
  </w:num>
  <w:num w:numId="5">
    <w:abstractNumId w:val="31"/>
  </w:num>
  <w:num w:numId="6">
    <w:abstractNumId w:val="8"/>
  </w:num>
  <w:num w:numId="7">
    <w:abstractNumId w:val="15"/>
  </w:num>
  <w:num w:numId="8">
    <w:abstractNumId w:val="4"/>
  </w:num>
  <w:num w:numId="9">
    <w:abstractNumId w:val="34"/>
  </w:num>
  <w:num w:numId="10">
    <w:abstractNumId w:val="26"/>
  </w:num>
  <w:num w:numId="11">
    <w:abstractNumId w:val="38"/>
  </w:num>
  <w:num w:numId="12">
    <w:abstractNumId w:val="2"/>
  </w:num>
  <w:num w:numId="13">
    <w:abstractNumId w:val="29"/>
  </w:num>
  <w:num w:numId="14">
    <w:abstractNumId w:val="28"/>
  </w:num>
  <w:num w:numId="15">
    <w:abstractNumId w:val="24"/>
  </w:num>
  <w:num w:numId="16">
    <w:abstractNumId w:val="25"/>
  </w:num>
  <w:num w:numId="17">
    <w:abstractNumId w:val="30"/>
  </w:num>
  <w:num w:numId="18">
    <w:abstractNumId w:val="19"/>
  </w:num>
  <w:num w:numId="19">
    <w:abstractNumId w:val="7"/>
  </w:num>
  <w:num w:numId="20">
    <w:abstractNumId w:val="41"/>
  </w:num>
  <w:num w:numId="21">
    <w:abstractNumId w:val="14"/>
  </w:num>
  <w:num w:numId="22">
    <w:abstractNumId w:val="23"/>
  </w:num>
  <w:num w:numId="23">
    <w:abstractNumId w:val="10"/>
  </w:num>
  <w:num w:numId="24">
    <w:abstractNumId w:val="1"/>
  </w:num>
  <w:num w:numId="25">
    <w:abstractNumId w:val="32"/>
  </w:num>
  <w:num w:numId="26">
    <w:abstractNumId w:val="11"/>
  </w:num>
  <w:num w:numId="27">
    <w:abstractNumId w:val="18"/>
  </w:num>
  <w:num w:numId="28">
    <w:abstractNumId w:val="22"/>
  </w:num>
  <w:num w:numId="29">
    <w:abstractNumId w:val="35"/>
  </w:num>
  <w:num w:numId="30">
    <w:abstractNumId w:val="21"/>
  </w:num>
  <w:num w:numId="31">
    <w:abstractNumId w:val="27"/>
  </w:num>
  <w:num w:numId="32">
    <w:abstractNumId w:val="39"/>
  </w:num>
  <w:num w:numId="33">
    <w:abstractNumId w:val="5"/>
  </w:num>
  <w:num w:numId="34">
    <w:abstractNumId w:val="16"/>
  </w:num>
  <w:num w:numId="35">
    <w:abstractNumId w:val="33"/>
  </w:num>
  <w:num w:numId="36">
    <w:abstractNumId w:val="9"/>
  </w:num>
  <w:num w:numId="37">
    <w:abstractNumId w:val="0"/>
  </w:num>
  <w:num w:numId="38">
    <w:abstractNumId w:val="17"/>
  </w:num>
  <w:num w:numId="39">
    <w:abstractNumId w:val="40"/>
  </w:num>
  <w:num w:numId="40">
    <w:abstractNumId w:val="20"/>
  </w:num>
  <w:num w:numId="41">
    <w:abstractNumId w:val="13"/>
  </w:num>
  <w:num w:numId="42">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pt"/>
  <w:drawingGridHorizontalSpacing w:val="5.50pt"/>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
  <w:rsids>
    <w:rsidRoot w:val="0062582A"/>
    <w:rsid w:val="0062582A"/>
    <w:rsid w:val="00A57A0E"/>
    <w:rsid w:val="00F712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D708E3B1-E3E4-43E9-AC02-2A78839B89F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pt" w:type="dxa"/>
      <w:tblCellMar>
        <w:top w:w="0pt" w:type="dxa"/>
        <w:start w:w="0pt" w:type="dxa"/>
        <w:bottom w:w="0pt" w:type="dxa"/>
        <w:end w:w="0pt" w:type="dxa"/>
      </w:tblCellMar>
    </w:tblPr>
  </w:style>
  <w:style w:type="paragraph" w:styleId="a3">
    <w:name w:val="Body Text"/>
    <w:basedOn w:val="a"/>
    <w:uiPriority w:val="1"/>
    <w:qFormat/>
    <w:rPr>
      <w:b/>
      <w:bCs/>
      <w:sz w:val="24"/>
      <w:szCs w:val="24"/>
    </w:rPr>
  </w:style>
  <w:style w:type="paragraph" w:styleId="a4">
    <w:name w:val="Title"/>
    <w:basedOn w:val="a"/>
    <w:uiPriority w:val="1"/>
    <w:qFormat/>
    <w:pPr>
      <w:spacing w:before="0.05pt"/>
      <w:ind w:start="29.55pt" w:end="0.50pt"/>
      <w:jc w:val="center"/>
    </w:pPr>
    <w:rPr>
      <w:b/>
      <w:bCs/>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57A0E"/>
    <w:pPr>
      <w:pBdr>
        <w:bottom w:val="single" w:sz="6" w:space="1" w:color="auto"/>
      </w:pBdr>
      <w:tabs>
        <w:tab w:val="center" w:pos="207.65pt"/>
        <w:tab w:val="end" w:pos="415.30pt"/>
      </w:tabs>
      <w:snapToGrid w:val="0"/>
      <w:jc w:val="center"/>
    </w:pPr>
    <w:rPr>
      <w:sz w:val="18"/>
      <w:szCs w:val="18"/>
    </w:rPr>
  </w:style>
  <w:style w:type="character" w:customStyle="1" w:styleId="a7">
    <w:name w:val="页眉 字符"/>
    <w:basedOn w:val="a0"/>
    <w:link w:val="a6"/>
    <w:uiPriority w:val="99"/>
    <w:rsid w:val="00A57A0E"/>
    <w:rPr>
      <w:rFonts w:ascii="Times New Roman" w:eastAsia="Times New Roman" w:hAnsi="Times New Roman" w:cs="Times New Roman"/>
      <w:sz w:val="18"/>
      <w:szCs w:val="18"/>
    </w:rPr>
  </w:style>
  <w:style w:type="paragraph" w:styleId="a8">
    <w:name w:val="footer"/>
    <w:basedOn w:val="a"/>
    <w:link w:val="a9"/>
    <w:uiPriority w:val="99"/>
    <w:unhideWhenUsed/>
    <w:rsid w:val="00A57A0E"/>
    <w:pPr>
      <w:tabs>
        <w:tab w:val="center" w:pos="207.65pt"/>
        <w:tab w:val="end" w:pos="415.30pt"/>
      </w:tabs>
      <w:snapToGrid w:val="0"/>
    </w:pPr>
    <w:rPr>
      <w:sz w:val="18"/>
      <w:szCs w:val="18"/>
    </w:rPr>
  </w:style>
  <w:style w:type="character" w:customStyle="1" w:styleId="a9">
    <w:name w:val="页脚 字符"/>
    <w:basedOn w:val="a0"/>
    <w:link w:val="a8"/>
    <w:uiPriority w:val="99"/>
    <w:rsid w:val="00A57A0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oter" Target="footer2.xml"/><Relationship Id="rId18" Type="http://purl.oclc.org/ooxml/officeDocument/relationships/image" Target="media/image5.png"/><Relationship Id="rId3" Type="http://purl.oclc.org/ooxml/officeDocument/relationships/styles" Target="styles.xml"/><Relationship Id="rId21" Type="http://purl.oclc.org/ooxml/officeDocument/relationships/fontTable" Target="fontTable.xml"/><Relationship Id="rId7" Type="http://purl.oclc.org/ooxml/officeDocument/relationships/endnotes" Target="endnotes.xml"/><Relationship Id="rId12" Type="http://purl.oclc.org/ooxml/officeDocument/relationships/footer" Target="footer1.xml"/><Relationship Id="rId17" Type="http://purl.oclc.org/ooxml/officeDocument/relationships/image" Target="media/image4.png"/><Relationship Id="rId2" Type="http://purl.oclc.org/ooxml/officeDocument/relationships/numbering" Target="numbering.xml"/><Relationship Id="rId16" Type="http://purl.oclc.org/ooxml/officeDocument/relationships/image" Target="media/image3.png"/><Relationship Id="rId20" Type="http://purl.oclc.org/ooxml/officeDocument/relationships/image" Target="media/image7.png"/><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footer" Target="footer3.xml"/><Relationship Id="rId10" Type="http://purl.oclc.org/ooxml/officeDocument/relationships/header" Target="header1.xml"/><Relationship Id="rId19" Type="http://purl.oclc.org/ooxml/officeDocument/relationships/image" Target="media/image6.png"/><Relationship Id="rId4" Type="http://purl.oclc.org/ooxml/officeDocument/relationships/settings" Target="settings.xml"/><Relationship Id="rId9" Type="http://purl.oclc.org/ooxml/officeDocument/relationships/image" Target="media/image2.png"/><Relationship Id="rId14" Type="http://purl.oclc.org/ooxml/officeDocument/relationships/header" Target="header3.xml"/><Relationship Id="rId22"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rootClass>
  <codeData xmlns="urn:rootClass:codeData">164AF91D02177889CB48D1619ACB1CBB124600137888F82C6DEE6CBFB1F5196EA0A3AD22D518BB37A8BC96E94FA1D3CACF73DD352D464FBAC094BED1B6CB3E51B0939025CA1E5D8CCA411E71E32A6C9FF75BF5067F93F81D7CC3839D8DE73C5CBD93BD20051477FE41D732A34C9836A9FD410B110466BADE2222227AEC3C4548490E384D3247485FA294C1D245B91CB315120347F262F25284D87384E93E4E41400350A39599E114</codeData>
</rootClass>
</file>

<file path=customXml/itemProps1.xml><?xml version="1.0" encoding="utf-8"?>
<ds:datastoreItem xmlns:ds="http://purl.oclc.org/ooxml/officeDocument/customXml" ds:itemID="{CF58E2C1-1A9F-4956-9A8A-5FDA29677EE7}">
  <ds:schemaRefs/>
</ds:datastoreItem>
</file>

<file path=docProps/app.xml><?xml version="1.0" encoding="utf-8"?>
<Properties xmlns="http://purl.oclc.org/ooxml/officeDocument/extendedProperties" xmlns:vt="http://purl.oclc.org/ooxml/officeDocument/docPropsVTypes">
  <Template>Normal.dotm</Template>
  <TotalTime>0</TotalTime>
  <Pages>2</Pages>
  <Words>18731</Words>
  <Characters>19915</Characters>
  <Application>Microsoft Office Word</Application>
  <DocSecurity>0</DocSecurity>
  <Lines>1323</Lines>
  <Paragraphs>630</Paragraphs>
  <ScaleCrop>false</ScaleCrop>
  <Company>Aliyun</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2025-02-18T09:32:00Z</cp:lastPrinted>
  <dcterms:created xsi:type="dcterms:W3CDTF">2025-02-18T09:34:00Z</dcterms:created>
  <dcterms:modified xsi:type="dcterms:W3CDTF">2025-02-18T09:34:00Z</dcterms:modified>
  <cp:version>2.68.88.99</cp:version>
</cp:coreProperties>
</file>

<file path=docProps/custom.xml><?xml version="1.0" encoding="utf-8"?>
<Properties xmlns="http://purl.oclc.org/ooxml/officeDocument/customProperties" xmlns:vt="http://purl.oclc.org/ooxml/officeDocument/docPropsVTypes">
  <property fmtid="{D5CDD505-2E9C-101B-9397-08002B2CF9AE}" pid="2" name="Created">
    <vt:filetime>2025-02-18T00:00:00Z</vt:filetime>
  </property>
  <property fmtid="{D5CDD505-2E9C-101B-9397-08002B2CF9AE}" pid="3" name="LastSaved">
    <vt:filetime>2025-02-18T00:00:00Z</vt:filetime>
  </property>
  <property fmtid="{D5CDD505-2E9C-101B-9397-08002B2CF9AE}" pid="4" name="Producer">
    <vt:lpwstr>iText® 5.3.2 ©2000-2012 1T3XT BVBA (AGPL-version)</vt:lpwstr>
  </property>
</Properties>
</file>