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36"/>
          <w:szCs w:val="36"/>
        </w:rPr>
      </w:pPr>
    </w:p>
    <w:p>
      <w:pPr>
        <w:pStyle w:val="2"/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Software Development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Environment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kern w:val="0"/>
          <w:sz w:val="40"/>
          <w:szCs w:val="40"/>
        </w:rPr>
        <w:t>Description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FF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Project No.: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Document No.: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Document type:  Development Document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Author: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Audit:</w:t>
      </w:r>
    </w:p>
    <w:p>
      <w:pPr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Approve:</w:t>
      </w:r>
    </w:p>
    <w:p>
      <w:pPr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Table of contents</w:t>
      </w:r>
    </w:p>
    <w:p>
      <w:pPr>
        <w:pStyle w:val="9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kern w:val="0"/>
          <w:sz w:val="24"/>
          <w:szCs w:val="24"/>
        </w:rPr>
        <w:instrText xml:space="preserve">TOC \o "1-3" \u </w:instrText>
      </w:r>
      <w:r>
        <w:rPr>
          <w:rFonts w:ascii="Times New Roman" w:hAnsi="Times New Roman"/>
          <w:b/>
          <w:bCs/>
          <w:kern w:val="0"/>
          <w:sz w:val="24"/>
          <w:szCs w:val="24"/>
        </w:rPr>
        <w:fldChar w:fldCharType="separate"/>
      </w:r>
      <w:r>
        <w:rPr>
          <w:rFonts w:ascii="Times New Roman" w:hAnsi="Times New Roman"/>
          <w:kern w:val="0"/>
          <w:sz w:val="24"/>
          <w:szCs w:val="24"/>
        </w:rPr>
        <w:t>1 Overview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_Toc31761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9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 Software development life cycle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_Toc8755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2.1 Process Description in life Cycle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_Toc23357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2.2 Life cycle Definition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9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 Software configuration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_Toc27511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3.1 The items of </w:t>
      </w:r>
      <w:r>
        <w:rPr>
          <w:rFonts w:ascii="Times New Roman" w:hAnsi="Times New Roman"/>
          <w:sz w:val="24"/>
          <w:szCs w:val="24"/>
        </w:rPr>
        <w:t>Configuration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_Toc32633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3.2 Tools of configuration management 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_Toc21825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3.3 Diagram of configuration management 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_Toc8109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Requirement of </w:t>
      </w:r>
      <w:r>
        <w:rPr>
          <w:rFonts w:ascii="Times New Roman" w:hAnsi="Times New Roman"/>
          <w:kern w:val="0"/>
          <w:sz w:val="24"/>
          <w:szCs w:val="24"/>
        </w:rPr>
        <w:t>configuration management 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_Toc6540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9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 Software configuration maintenance 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_Toc11064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4.1  The items of </w:t>
      </w:r>
      <w:r>
        <w:rPr>
          <w:rFonts w:ascii="Times New Roman" w:hAnsi="Times New Roman"/>
          <w:sz w:val="24"/>
          <w:szCs w:val="24"/>
        </w:rPr>
        <w:t xml:space="preserve">Configuration </w:t>
      </w:r>
      <w:r>
        <w:rPr>
          <w:rFonts w:ascii="Times New Roman" w:hAnsi="Times New Roman"/>
          <w:kern w:val="0"/>
          <w:sz w:val="24"/>
          <w:szCs w:val="24"/>
        </w:rPr>
        <w:t>maintenance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_Toc6221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4.2 Tools of </w:t>
      </w:r>
      <w:r>
        <w:rPr>
          <w:rFonts w:ascii="Times New Roman" w:hAnsi="Times New Roman"/>
          <w:sz w:val="24"/>
          <w:szCs w:val="24"/>
        </w:rPr>
        <w:t xml:space="preserve">Configuration </w:t>
      </w:r>
      <w:r>
        <w:rPr>
          <w:rFonts w:ascii="Times New Roman" w:hAnsi="Times New Roman"/>
          <w:kern w:val="0"/>
          <w:sz w:val="24"/>
          <w:szCs w:val="24"/>
        </w:rPr>
        <w:t>maintenance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_Toc19182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pStyle w:val="10"/>
        <w:tabs>
          <w:tab w:val="right" w:leader="hyphen" w:pos="83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4.3 Process and Requirements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PAGEREF _Toc25816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Cs/>
          <w:kern w:val="0"/>
          <w:sz w:val="24"/>
          <w:szCs w:val="24"/>
        </w:rPr>
        <w:fldChar w:fldCharType="end"/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</w:p>
    <w:p>
      <w:pPr>
        <w:pStyle w:val="3"/>
        <w:numPr>
          <w:numId w:val="0"/>
        </w:numPr>
        <w:ind w:leftChars="0"/>
        <w:rPr>
          <w:kern w:val="0"/>
          <w:sz w:val="32"/>
          <w:szCs w:val="32"/>
        </w:rPr>
      </w:pPr>
      <w:bookmarkStart w:id="0" w:name="_Toc356895045"/>
    </w:p>
    <w:p>
      <w:pPr>
        <w:rPr>
          <w:kern w:val="0"/>
          <w:sz w:val="32"/>
          <w:szCs w:val="32"/>
        </w:rPr>
      </w:pPr>
    </w:p>
    <w:p>
      <w:pPr>
        <w:pStyle w:val="2"/>
        <w:rPr>
          <w:kern w:val="0"/>
          <w:sz w:val="32"/>
          <w:szCs w:val="32"/>
        </w:rPr>
      </w:pPr>
    </w:p>
    <w:p>
      <w:pPr>
        <w:rPr>
          <w:kern w:val="0"/>
          <w:sz w:val="32"/>
          <w:szCs w:val="32"/>
        </w:rPr>
      </w:pP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1" w:name="_Toc31761"/>
      <w:bookmarkStart w:id="23" w:name="_GoBack"/>
      <w:r>
        <w:rPr>
          <w:rFonts w:hint="default" w:ascii="Times New Roman" w:hAnsi="Times New Roman" w:cs="Times New Roman"/>
          <w:kern w:val="0"/>
          <w:sz w:val="28"/>
          <w:szCs w:val="28"/>
        </w:rPr>
        <w:t>1 Overview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  <w:t>{概述}</w:t>
      </w:r>
    </w:p>
    <w:p>
      <w:pPr>
        <w:rPr>
          <w:rFonts w:hint="default" w:ascii="Times New Roman" w:hAnsi="Times New Roman" w:eastAsia="宋体" w:cs="Times New Roman"/>
          <w:color w:val="auto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  <w:t>【描述本文档的目的】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FF"/>
          <w:lang w:val="en-US" w:eastAsia="zh-CN"/>
        </w:rPr>
        <w:t>(参考示例：This document is a summary of software life cycle development plan，Including  a summary of configuration management and maintenance plans.)</w:t>
      </w: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2" w:name="_Toc356895046"/>
      <w:bookmarkStart w:id="3" w:name="_Toc8755"/>
      <w:r>
        <w:rPr>
          <w:rFonts w:hint="default" w:ascii="Times New Roman" w:hAnsi="Times New Roman" w:cs="Times New Roman"/>
          <w:kern w:val="0"/>
          <w:sz w:val="28"/>
          <w:szCs w:val="28"/>
        </w:rPr>
        <w:t>2 Software development life cycle</w:t>
      </w:r>
      <w:bookmarkEnd w:id="2"/>
      <w:bookmarkEnd w:id="3"/>
    </w:p>
    <w:p>
      <w:pPr>
        <w:rPr>
          <w:rFonts w:hint="default" w:ascii="Times New Roman" w:hAnsi="Times New Roman" w:cs="Times New Roman"/>
          <w:color w:val="auto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kern w:val="0"/>
          <w:sz w:val="18"/>
          <w:szCs w:val="18"/>
          <w:lang w:val="en-US" w:eastAsia="zh-CN"/>
        </w:rPr>
        <w:t>{</w:t>
      </w:r>
      <w:r>
        <w:rPr>
          <w:rFonts w:hint="default" w:ascii="Times New Roman" w:hAnsi="Times New Roman" w:cs="Times New Roman"/>
          <w:color w:val="auto"/>
          <w:kern w:val="0"/>
          <w:sz w:val="18"/>
          <w:szCs w:val="18"/>
        </w:rPr>
        <w:t>生命周期中各阶段的描述</w:t>
      </w:r>
      <w:r>
        <w:rPr>
          <w:rFonts w:hint="default" w:ascii="Times New Roman" w:hAnsi="Times New Roman" w:cs="Times New Roman"/>
          <w:color w:val="auto"/>
          <w:kern w:val="0"/>
          <w:sz w:val="18"/>
          <w:szCs w:val="18"/>
          <w:lang w:val="en-US" w:eastAsia="zh-CN"/>
        </w:rPr>
        <w:t>}</w:t>
      </w:r>
    </w:p>
    <w:p>
      <w:pPr>
        <w:tabs>
          <w:tab w:val="center" w:pos="4153"/>
        </w:tabs>
        <w:rPr>
          <w:rFonts w:hint="default" w:ascii="Times New Roman" w:hAnsi="Times New Roman" w:cs="Times New Roman"/>
          <w:color w:val="0000FF"/>
          <w:sz w:val="18"/>
          <w:szCs w:val="18"/>
        </w:rPr>
      </w:pPr>
    </w:p>
    <w:p>
      <w:pPr>
        <w:tabs>
          <w:tab w:val="center" w:pos="4153"/>
        </w:tabs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  <w:t>【1) 描述软件开发生命周期包括几个阶段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  <w:tab/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18"/>
          <w:szCs w:val="18"/>
          <w:lang w:val="en-US" w:eastAsia="zh-CN" w:bidi="ar-SA"/>
        </w:rPr>
        <w:t>2) 描述每个阶段的主要工作描述以及获取的结果】</w:t>
      </w:r>
    </w:p>
    <w:p>
      <w:pPr>
        <w:rPr>
          <w:rFonts w:hint="default" w:ascii="Times New Roman" w:hAnsi="Times New Roman" w:cs="Times New Roman"/>
          <w:color w:val="0000FF"/>
        </w:rPr>
      </w:pPr>
    </w:p>
    <w:p>
      <w:pP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</w:pPr>
      <w:r>
        <w:rPr>
          <w:rFonts w:hint="default" w:ascii="Times New Roman" w:hAnsi="Times New Roman" w:cs="Times New Roman"/>
          <w:color w:val="0000FF"/>
          <w:lang w:eastAsia="zh-CN"/>
        </w:rPr>
        <w:t>（</w:t>
      </w:r>
      <w:r>
        <w:rPr>
          <w:rFonts w:hint="default" w:ascii="Times New Roman" w:hAnsi="Times New Roman" w:cs="Times New Roman"/>
          <w:color w:val="0000FF"/>
        </w:rPr>
        <w:t>参考示例：</w:t>
      </w:r>
    </w:p>
    <w:p>
      <w:pP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</w:pPr>
    </w:p>
    <w:tbl>
      <w:tblPr>
        <w:tblStyle w:val="12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203"/>
        <w:gridCol w:w="220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1552D1"/>
                <w:kern w:val="0"/>
                <w:sz w:val="24"/>
                <w:szCs w:val="24"/>
              </w:rPr>
              <w:t>Activity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1552D1"/>
                <w:kern w:val="0"/>
                <w:sz w:val="24"/>
                <w:szCs w:val="24"/>
              </w:rPr>
              <w:t>Task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1552D1"/>
                <w:kern w:val="0"/>
                <w:sz w:val="24"/>
                <w:szCs w:val="24"/>
              </w:rPr>
              <w:t>Life Cycle Stage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1552D1"/>
                <w:kern w:val="0"/>
                <w:sz w:val="24"/>
                <w:szCs w:val="24"/>
              </w:rPr>
              <w:t>Deliverables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Development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Determine the goals and feasibility of software development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Project Development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Requirement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Determine the requirements of the software system's functions, performance, data, and interfaces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1552D1"/>
                <w:kern w:val="0"/>
                <w:sz w:val="24"/>
                <w:szCs w:val="24"/>
                <w:lang w:val="en-US" w:eastAsia="zh-CN"/>
              </w:rPr>
              <w:t>SRS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Design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 xml:space="preserve">The design is divided into outline design and detailed design. 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 xml:space="preserve">The outline design is the structure of the design software. 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The detailed design is a detailed description of the functions completed by each module.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Design specification, database design specification, interface design, detailed design specification,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Coding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Transform the control structure of the module into program code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User manual, review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Unit test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Unit Test Plan, Unit Test Report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Test plan, test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Integration Testing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Integrated test plan, integrated test report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Test plan, test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System test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System Test Plan, System Test Report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Test plan, test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Issue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Complete software development and install the developed software system on the client's server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Development summary report, user manual, application software list, source code list,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552D1"/>
                <w:sz w:val="24"/>
                <w:szCs w:val="24"/>
                <w:lang w:val="en-US" w:eastAsia="zh-CN"/>
              </w:rPr>
              <w:t>Maintain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Provide customers with training, troubleshooting, and required software upgrades.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  <w:lang w:val="en-US" w:eastAsia="zh-CN"/>
              </w:rPr>
              <w:t>YYYY.MM.DD~YYYY.MM.DD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1552D1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1552D1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1552D1"/>
                <w:kern w:val="0"/>
                <w:sz w:val="24"/>
                <w:szCs w:val="24"/>
              </w:rPr>
              <w:t>aintenance documentation</w:t>
            </w:r>
          </w:p>
        </w:tc>
      </w:tr>
    </w:tbl>
    <w:p>
      <w:pP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</w:pPr>
    </w:p>
    <w:p>
      <w:pP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</w:pPr>
    </w:p>
    <w:p>
      <w:pP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</w:pPr>
    </w:p>
    <w:p>
      <w:pPr>
        <w:rPr>
          <w:rFonts w:hint="default" w:ascii="Times New Roman" w:hAnsi="Times New Roman" w:cs="Times New Roman"/>
        </w:rPr>
      </w:pPr>
      <w:bookmarkStart w:id="4" w:name="_Toc356895048"/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5" w:name="_Toc27511"/>
      <w:r>
        <w:rPr>
          <w:rFonts w:hint="default" w:ascii="Times New Roman" w:hAnsi="Times New Roman" w:cs="Times New Roman"/>
          <w:kern w:val="0"/>
          <w:sz w:val="28"/>
          <w:szCs w:val="28"/>
        </w:rPr>
        <w:t>3 Software configuration management</w:t>
      </w:r>
      <w:bookmarkEnd w:id="4"/>
      <w:bookmarkEnd w:id="5"/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</w:t>
      </w:r>
    </w:p>
    <w:p>
      <w:pPr>
        <w:pStyle w:val="3"/>
        <w:numPr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{软件配置管理}</w:t>
      </w:r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6" w:name="_Toc356895049"/>
      <w:bookmarkStart w:id="7" w:name="_Toc32633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3.1 The items of Configuration </w:t>
      </w:r>
      <w:bookmarkEnd w:id="6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management</w:t>
      </w:r>
      <w:bookmarkEnd w:id="7"/>
    </w:p>
    <w:p>
      <w:pPr>
        <w:rPr>
          <w:rFonts w:hint="default" w:ascii="Times New Roman" w:hAnsi="Times New Roman" w:cs="Times New Roman"/>
          <w:color w:val="0000FF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0000FF"/>
        </w:rPr>
        <w:t xml:space="preserve">配置管理项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【描述配置管理中的配置项有哪些？】</w:t>
      </w:r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8" w:name="_Toc21825"/>
      <w:bookmarkStart w:id="9" w:name="_Toc356895050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3.2 Tools of configuration management plan</w:t>
      </w:r>
      <w:bookmarkEnd w:id="8"/>
      <w:bookmarkEnd w:id="9"/>
    </w:p>
    <w:p>
      <w:pPr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0000FF"/>
        </w:rPr>
        <w:t xml:space="preserve">描述配置管理计划的工具 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}</w:t>
      </w:r>
    </w:p>
    <w:p>
      <w:pPr>
        <w:rPr>
          <w:rFonts w:hint="default" w:ascii="Times New Roman" w:hAnsi="Times New Roman" w:cs="Times New Roman"/>
          <w:kern w:val="0"/>
          <w:sz w:val="23"/>
          <w:szCs w:val="23"/>
        </w:rPr>
      </w:pPr>
      <w:r>
        <w:rPr>
          <w:rFonts w:hint="default" w:ascii="Times New Roman" w:hAnsi="Times New Roman" w:cs="Times New Roman"/>
          <w:color w:val="0000FF"/>
        </w:rPr>
        <w:t>（</w:t>
      </w:r>
      <w:r>
        <w:rPr>
          <w:rFonts w:hint="default" w:ascii="Times New Roman" w:hAnsi="Times New Roman" w:cs="Times New Roman"/>
          <w:color w:val="0000FF"/>
          <w:lang w:eastAsia="zh-CN"/>
        </w:rPr>
        <w:t>参考示例</w:t>
      </w:r>
      <w:r>
        <w:rPr>
          <w:rFonts w:hint="default" w:ascii="Times New Roman" w:hAnsi="Times New Roman" w:cs="Times New Roman"/>
          <w:color w:val="0000FF"/>
        </w:rPr>
        <w:t>，例如</w:t>
      </w:r>
      <w: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  <w:t>SVN configuration base,  Bugzilla configuration base, VSS configuration base等</w:t>
      </w:r>
      <w:r>
        <w:rPr>
          <w:rFonts w:hint="default" w:ascii="Times New Roman" w:hAnsi="Times New Roman" w:cs="Times New Roman"/>
          <w:color w:val="0000FF"/>
        </w:rPr>
        <w:t>。）</w:t>
      </w:r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10" w:name="_Toc356895051"/>
      <w:bookmarkStart w:id="11" w:name="_Toc8109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3.3 Diagram of configuration management plan</w:t>
      </w:r>
      <w:bookmarkEnd w:id="10"/>
      <w:bookmarkEnd w:id="11"/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0000FF"/>
        </w:rPr>
        <w:t>建议用图示的方式描述配置管理计划的流程。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}</w:t>
      </w:r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12" w:name="_Toc6540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3.4 Requirement of configuration management plan</w:t>
      </w:r>
      <w:bookmarkEnd w:id="12"/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0000FF"/>
        </w:rPr>
        <w:t>描述配置管理计划的需求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}</w:t>
      </w:r>
    </w:p>
    <w:p>
      <w:pPr>
        <w:pStyle w:val="3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13" w:name="_Toc356895052"/>
      <w:bookmarkStart w:id="14" w:name="_Toc11064"/>
      <w:r>
        <w:rPr>
          <w:rFonts w:hint="default" w:ascii="Times New Roman" w:hAnsi="Times New Roman" w:cs="Times New Roman"/>
          <w:kern w:val="0"/>
          <w:sz w:val="28"/>
          <w:szCs w:val="28"/>
        </w:rPr>
        <w:t>4 Software configuration maintenance plan</w:t>
      </w:r>
      <w:bookmarkEnd w:id="13"/>
      <w:bookmarkEnd w:id="14"/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15" w:name="_Toc6221"/>
      <w:bookmarkStart w:id="16" w:name="_Toc356895053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4.1  The items of Configuration maintenance</w:t>
      </w:r>
      <w:bookmarkEnd w:id="15"/>
      <w:bookmarkEnd w:id="16"/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0000FF"/>
        </w:rPr>
        <w:t>列举软件配置维护需要对哪些故障或活动进行维护，例如客户端失效维护、bug维护、市场需求处理维护等等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}</w:t>
      </w:r>
    </w:p>
    <w:p>
      <w:pPr>
        <w:outlineLvl w:val="1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17" w:name="_Toc356895054"/>
      <w:bookmarkStart w:id="18" w:name="_Toc19182"/>
      <w:bookmarkStart w:id="19" w:name="_Toc356895055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4.2 Tools</w:t>
      </w:r>
      <w:bookmarkEnd w:id="17"/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of Configuration maintenance</w:t>
      </w:r>
      <w:bookmarkEnd w:id="18"/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auto"/>
        </w:rPr>
        <w:t>描述软件配置维护采用的工具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}</w:t>
      </w:r>
    </w:p>
    <w:p>
      <w:pPr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(</w:t>
      </w:r>
      <w:r>
        <w:rPr>
          <w:rFonts w:hint="default" w:ascii="Times New Roman" w:hAnsi="Times New Roman" w:cs="Times New Roman"/>
          <w:color w:val="0000FF"/>
          <w:lang w:eastAsia="zh-CN"/>
        </w:rPr>
        <w:t>参考示例</w:t>
      </w:r>
      <w:r>
        <w:rPr>
          <w:rFonts w:hint="default" w:ascii="Times New Roman" w:hAnsi="Times New Roman" w:cs="Times New Roman"/>
          <w:color w:val="0000FF"/>
        </w:rPr>
        <w:t>，例如</w:t>
      </w:r>
      <w:r>
        <w:rPr>
          <w:rFonts w:hint="default" w:ascii="Times New Roman" w:hAnsi="Times New Roman" w:cs="Times New Roman"/>
          <w:color w:val="0000FF"/>
          <w:kern w:val="0"/>
          <w:sz w:val="23"/>
          <w:szCs w:val="23"/>
        </w:rPr>
        <w:t>VSS configuration base ，Bugzilla configuration base</w:t>
      </w:r>
      <w:r>
        <w:rPr>
          <w:rFonts w:hint="default" w:ascii="Times New Roman" w:hAnsi="Times New Roman" w:cs="Times New Roman"/>
          <w:color w:val="0000FF"/>
        </w:rPr>
        <w:t>）</w:t>
      </w:r>
    </w:p>
    <w:p>
      <w:pPr>
        <w:pStyle w:val="4"/>
        <w:rPr>
          <w:rFonts w:hint="default" w:ascii="Times New Roman" w:hAnsi="Times New Roman" w:cs="Times New Roman"/>
          <w:kern w:val="0"/>
          <w:sz w:val="30"/>
          <w:szCs w:val="30"/>
        </w:rPr>
      </w:pPr>
      <w:bookmarkStart w:id="20" w:name="_Toc25816"/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4.3 Process and </w:t>
      </w:r>
      <w:bookmarkStart w:id="21" w:name="OLE_LINK20"/>
      <w:bookmarkStart w:id="22" w:name="OLE_LINK19"/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Requirements</w:t>
      </w:r>
      <w:bookmarkEnd w:id="19"/>
      <w:bookmarkEnd w:id="20"/>
      <w:bookmarkEnd w:id="21"/>
      <w:bookmarkEnd w:id="22"/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{</w:t>
      </w:r>
      <w:r>
        <w:rPr>
          <w:rFonts w:hint="default" w:ascii="Times New Roman" w:hAnsi="Times New Roman" w:cs="Times New Roman"/>
          <w:color w:val="auto"/>
          <w:kern w:val="0"/>
          <w:sz w:val="30"/>
          <w:szCs w:val="30"/>
        </w:rPr>
        <w:t>过程和要求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}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[描述软件配置维护分哪几个过程，各个过程都有什么要求？]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2"/>
          <w:lang w:val="en-US" w:eastAsia="zh-CN" w:bidi="ar-SA"/>
        </w:rPr>
        <w:t>(</w:t>
      </w:r>
      <w:r>
        <w:rPr>
          <w:rFonts w:hint="default" w:ascii="Times New Roman" w:hAnsi="Times New Roman" w:cs="Times New Roman"/>
          <w:color w:val="0000FF"/>
          <w:lang w:eastAsia="zh-CN"/>
        </w:rPr>
        <w:t>参考示例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:</w:t>
      </w:r>
    </w:p>
    <w:p>
      <w:pPr>
        <w:rPr>
          <w:rFonts w:hint="default" w:ascii="Times New Roman" w:hAnsi="Times New Roman" w:cs="Times New Roman"/>
          <w:color w:val="7F7F7F"/>
        </w:rPr>
      </w:pPr>
    </w:p>
    <w:tbl>
      <w:tblPr>
        <w:tblStyle w:val="11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1"/>
        <w:gridCol w:w="6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  <w:t>SN</w:t>
            </w:r>
          </w:p>
        </w:tc>
        <w:tc>
          <w:tcPr>
            <w:tcW w:w="20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  <w:t>Process</w:t>
            </w:r>
          </w:p>
        </w:tc>
        <w:tc>
          <w:tcPr>
            <w:tcW w:w="62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D41D5"/>
                <w:kern w:val="0"/>
                <w:sz w:val="22"/>
                <w:szCs w:val="22"/>
                <w:lang w:val="en-US" w:eastAsia="zh-CN"/>
              </w:rPr>
              <w:t>Requirement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Failure and requirement feedback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Customer Service Department confirms the type of failure/error and the original 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Evaluation analysis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1)Assessment of the failure, type of requirement, method of confirming the change, and time of the change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2)Risk analysis, whether  the change will bring new risks or not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3)Entering a new phase after evaluation and approval by the risk analysis team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Software modify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Modify and optimize software based on requirements and failure points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Test validation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1)Test if there are new bugs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2)If the test does not pass, return to the second process above to re-evaluate the analysis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3)After the test is completed, the project manager and R&amp;D director confirm the release of the ECR.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Engineering change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Issue engineering change notices and conduct test products based on ECR requirements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Software release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Confirm the updated software version and archive management through the software configuration management plan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Ending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D41D5"/>
                <w:sz w:val="24"/>
                <w:szCs w:val="24"/>
                <w:vertAlign w:val="baseline"/>
                <w:lang w:val="en-US" w:eastAsia="zh-CN"/>
              </w:rPr>
              <w:t>Complete maintenance plan</w:t>
            </w:r>
          </w:p>
        </w:tc>
      </w:tr>
    </w:tbl>
    <w:p>
      <w:pPr>
        <w:rPr>
          <w:rFonts w:hint="default" w:ascii="Times New Roman" w:hAnsi="Times New Roman" w:cs="Times New Roman"/>
          <w:color w:val="7F7F7F"/>
        </w:rPr>
      </w:pPr>
    </w:p>
    <w:p>
      <w:pPr>
        <w:rPr>
          <w:rFonts w:hint="default" w:ascii="Times New Roman" w:hAnsi="Times New Roman" w:cs="Times New Roman"/>
          <w:color w:val="7F7F7F"/>
        </w:rPr>
      </w:pPr>
    </w:p>
    <w:bookmarkEnd w:id="23"/>
    <w:p>
      <w:pPr>
        <w:rPr>
          <w:color w:val="7F7F7F"/>
        </w:rPr>
      </w:pPr>
    </w:p>
    <w:p/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1CF3CB7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2023-10-25T03:46:58Z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