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cs="Times New Roman"/>
          <w:b/>
          <w:sz w:val="52"/>
          <w:szCs w:val="52"/>
        </w:rPr>
      </w:pPr>
    </w:p>
    <w:p>
      <w:pPr>
        <w:pStyle w:val="2"/>
        <w:rPr>
          <w:rFonts w:hint="default" w:ascii="Times New Roman" w:hAnsi="Times New Roman" w:cs="Times New Roman"/>
          <w:b/>
          <w:sz w:val="52"/>
          <w:szCs w:val="52"/>
        </w:rPr>
      </w:pPr>
    </w:p>
    <w:p>
      <w:pPr>
        <w:pStyle w:val="2"/>
        <w:rPr>
          <w:rFonts w:hint="default" w:ascii="Times New Roman" w:hAnsi="Times New Roman" w:cs="Times New Roman"/>
          <w:b/>
          <w:sz w:val="52"/>
          <w:szCs w:val="52"/>
        </w:rPr>
      </w:pPr>
    </w:p>
    <w:p>
      <w:pPr>
        <w:jc w:val="center"/>
        <w:rPr>
          <w:rFonts w:hint="default" w:ascii="Times New Roman" w:hAnsi="Times New Roman" w:cs="Times New Roman"/>
          <w:b/>
          <w:sz w:val="52"/>
          <w:szCs w:val="52"/>
        </w:rPr>
      </w:pPr>
      <w:r>
        <w:rPr>
          <w:rFonts w:hint="default" w:ascii="Times New Roman" w:hAnsi="Times New Roman" w:cs="Times New Roman"/>
          <w:b/>
          <w:sz w:val="52"/>
          <w:szCs w:val="52"/>
        </w:rPr>
        <w:t>Benefit-risk analysis and risk management</w:t>
      </w:r>
    </w:p>
    <w:p>
      <w:pPr>
        <w:jc w:val="center"/>
        <w:rPr>
          <w:rFonts w:hint="default" w:ascii="Times New Roman" w:hAnsi="Times New Roman" w:cs="Times New Roman"/>
          <w:sz w:val="24"/>
          <w:szCs w:val="24"/>
        </w:rPr>
      </w:pPr>
      <w:r>
        <w:rPr>
          <w:rFonts w:hint="default" w:ascii="Times New Roman" w:hAnsi="Times New Roman" w:cs="Times New Roman"/>
          <w:b/>
          <w:sz w:val="44"/>
          <w:szCs w:val="44"/>
        </w:rPr>
        <w:t xml:space="preserve">              </w:t>
      </w:r>
    </w:p>
    <w:p>
      <w:pPr>
        <w:pStyle w:val="2"/>
        <w:rPr>
          <w:rFonts w:hint="default" w:ascii="Times New Roman" w:hAnsi="Times New Roman" w:cs="Times New Roman"/>
          <w:color w:val="auto"/>
        </w:rPr>
      </w:pPr>
    </w:p>
    <w:p>
      <w:pPr>
        <w:rPr>
          <w:rFonts w:hint="default" w:ascii="Times New Roman" w:hAnsi="Times New Roman" w:cs="Times New Roman"/>
          <w:b/>
          <w:sz w:val="28"/>
          <w:szCs w:val="28"/>
          <w:u w:val="single"/>
        </w:rPr>
      </w:pPr>
      <w:r>
        <w:rPr>
          <w:rFonts w:hint="default" w:ascii="Times New Roman" w:hAnsi="Times New Roman" w:cs="Times New Roman"/>
          <w:szCs w:val="21"/>
        </w:rPr>
        <w:t xml:space="preserve">                               </w:t>
      </w:r>
    </w:p>
    <w:p>
      <w:pPr>
        <w:keepNext w:val="0"/>
        <w:keepLines w:val="0"/>
        <w:pageBreakBefore w:val="0"/>
        <w:kinsoku/>
        <w:wordWrap/>
        <w:overflowPunct/>
        <w:topLinePunct w:val="0"/>
        <w:bidi w:val="0"/>
        <w:adjustRightInd w:val="0"/>
        <w:snapToGrid w:val="0"/>
        <w:spacing w:line="240" w:lineRule="auto"/>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Product Name:</w:t>
      </w:r>
      <w:r>
        <w:rPr>
          <w:rFonts w:hint="default" w:ascii="Times New Roman" w:hAnsi="Times New Roman" w:eastAsia="宋体" w:cs="Times New Roman"/>
          <w:b w:val="0"/>
          <w:bCs w:val="0"/>
          <w:color w:val="auto"/>
          <w:sz w:val="24"/>
          <w:szCs w:val="24"/>
        </w:rPr>
        <w:t xml:space="preserve"> </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产品名称</w:t>
      </w:r>
      <w:r>
        <w:rPr>
          <w:rFonts w:hint="default" w:ascii="Times New Roman" w:hAnsi="Times New Roman" w:eastAsia="宋体" w:cs="Times New Roman"/>
          <w:b/>
          <w:bCs/>
          <w:color w:val="auto"/>
          <w:sz w:val="24"/>
          <w:szCs w:val="24"/>
        </w:rPr>
        <w:t>}</w:t>
      </w:r>
    </w:p>
    <w:p>
      <w:pPr>
        <w:keepNext w:val="0"/>
        <w:keepLines w:val="0"/>
        <w:pageBreakBefore w:val="0"/>
        <w:kinsoku/>
        <w:wordWrap/>
        <w:overflowPunct/>
        <w:topLinePunct w:val="0"/>
        <w:bidi w:val="0"/>
        <w:adjustRightInd w:val="0"/>
        <w:snapToGrid w:val="0"/>
        <w:spacing w:line="240" w:lineRule="auto"/>
        <w:jc w:val="left"/>
        <w:textAlignment w:val="auto"/>
        <w:rPr>
          <w:rFonts w:hint="default" w:ascii="Times New Roman" w:hAnsi="Times New Roman" w:eastAsia="宋体" w:cs="Times New Roman"/>
          <w:b/>
          <w:bCs/>
          <w:i/>
          <w:iCs/>
          <w:color w:val="0B5FD1"/>
          <w:sz w:val="24"/>
          <w:szCs w:val="24"/>
        </w:rPr>
      </w:pPr>
      <w:r>
        <w:rPr>
          <w:rFonts w:hint="default" w:ascii="Times New Roman" w:hAnsi="Times New Roman" w:eastAsia="宋体" w:cs="Times New Roman"/>
          <w:b/>
          <w:bCs/>
          <w:i/>
          <w:iCs/>
          <w:color w:val="0B5FD1"/>
          <w:sz w:val="24"/>
          <w:szCs w:val="24"/>
        </w:rPr>
        <w:t>【</w:t>
      </w:r>
      <w:r>
        <w:rPr>
          <w:rFonts w:hint="default" w:ascii="Times New Roman" w:hAnsi="Times New Roman" w:eastAsia="宋体" w:cs="Times New Roman"/>
          <w:b/>
          <w:bCs/>
          <w:i/>
          <w:iCs/>
          <w:color w:val="0B5FD1"/>
          <w:sz w:val="24"/>
          <w:szCs w:val="24"/>
          <w:lang w:eastAsia="zh-CN"/>
        </w:rPr>
        <w:t>本处填写产品名称，需要确保全篇技术文档及报告等的名称一致</w:t>
      </w:r>
      <w:r>
        <w:rPr>
          <w:rFonts w:hint="default" w:ascii="Times New Roman" w:hAnsi="Times New Roman" w:eastAsia="宋体" w:cs="Times New Roman"/>
          <w:b/>
          <w:bCs/>
          <w:i/>
          <w:iCs/>
          <w:color w:val="0B5FD1"/>
          <w:sz w:val="24"/>
          <w:szCs w:val="24"/>
        </w:rPr>
        <w:t>】</w:t>
      </w:r>
      <w:bookmarkStart w:id="0" w:name="OLE_LINK21"/>
    </w:p>
    <w:p>
      <w:pPr>
        <w:keepNext w:val="0"/>
        <w:keepLines w:val="0"/>
        <w:pageBreakBefore w:val="0"/>
        <w:widowControl/>
        <w:suppressLineNumbers w:val="0"/>
        <w:kinsoku/>
        <w:wordWrap/>
        <w:overflowPunct/>
        <w:topLinePunct w:val="0"/>
        <w:bidi w:val="0"/>
        <w:adjustRightInd w:val="0"/>
        <w:snapToGrid w:val="0"/>
        <w:spacing w:line="240" w:lineRule="auto"/>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Model:</w:t>
      </w:r>
      <w:r>
        <w:rPr>
          <w:rFonts w:hint="default" w:ascii="Times New Roman" w:hAnsi="Times New Roman" w:eastAsia="宋体" w:cs="Times New Roman"/>
          <w:b w:val="0"/>
          <w:bCs w:val="0"/>
          <w:color w:val="auto"/>
          <w:sz w:val="24"/>
          <w:szCs w:val="24"/>
        </w:rPr>
        <w:t xml:space="preserve"> </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产品型号1</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产品型号2</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产品型号N</w:t>
      </w:r>
      <w:r>
        <w:rPr>
          <w:rFonts w:hint="default" w:ascii="Times New Roman" w:hAnsi="Times New Roman" w:eastAsia="宋体" w:cs="Times New Roman"/>
          <w:b/>
          <w:bCs/>
          <w:color w:val="auto"/>
          <w:sz w:val="24"/>
          <w:szCs w:val="24"/>
        </w:rPr>
        <w:t>}</w:t>
      </w:r>
    </w:p>
    <w:p>
      <w:pPr>
        <w:pStyle w:val="2"/>
        <w:keepNext w:val="0"/>
        <w:keepLines w:val="0"/>
        <w:pageBreakBefore w:val="0"/>
        <w:kinsoku/>
        <w:wordWrap/>
        <w:overflowPunct/>
        <w:topLinePunct w:val="0"/>
        <w:bidi w:val="0"/>
        <w:spacing w:line="240" w:lineRule="auto"/>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i/>
          <w:iCs/>
          <w:color w:val="0B5FD1"/>
          <w:kern w:val="2"/>
          <w:sz w:val="24"/>
          <w:szCs w:val="24"/>
          <w:lang w:val="en-US" w:eastAsia="zh-CN" w:bidi="ar-SA"/>
        </w:rPr>
        <w:t>【</w:t>
      </w:r>
      <w:r>
        <w:rPr>
          <w:rFonts w:hint="default" w:ascii="Times New Roman" w:hAnsi="Times New Roman" w:eastAsia="宋体" w:cs="Times New Roman"/>
          <w:b/>
          <w:bCs/>
          <w:i/>
          <w:iCs/>
          <w:color w:val="0B5FD1"/>
          <w:kern w:val="2"/>
          <w:sz w:val="24"/>
          <w:szCs w:val="24"/>
          <w:lang w:val="en-US" w:eastAsia="zh-CN" w:bidi="ar-SA"/>
        </w:rPr>
        <w:t>需要罗列本次认证的所有产品型号清单，如型号很多，可以采用另外附件文档的方式给出</w:t>
      </w:r>
      <w:r>
        <w:rPr>
          <w:rFonts w:hint="default" w:ascii="Times New Roman" w:hAnsi="Times New Roman" w:eastAsia="宋体" w:cs="Times New Roman"/>
          <w:b/>
          <w:bCs/>
          <w:i/>
          <w:iCs/>
          <w:color w:val="0B5FD1"/>
          <w:sz w:val="24"/>
          <w:szCs w:val="24"/>
        </w:rPr>
        <w:t>】</w:t>
      </w:r>
      <w:bookmarkEnd w:id="0"/>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Document No.</w:t>
      </w:r>
      <w:r>
        <w:rPr>
          <w:rFonts w:hint="default" w:ascii="Times New Roman" w:hAnsi="Times New Roman" w:eastAsia="宋体" w:cs="Times New Roman"/>
          <w:b/>
          <w:bCs/>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 xml:space="preserve"> </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文件编号</w:t>
      </w:r>
      <w:r>
        <w:rPr>
          <w:rFonts w:hint="default" w:ascii="Times New Roman" w:hAnsi="Times New Roman" w:eastAsia="宋体" w:cs="Times New Roman"/>
          <w:b/>
          <w:bCs/>
          <w:color w:val="auto"/>
          <w:sz w:val="24"/>
          <w:szCs w:val="24"/>
        </w:rPr>
        <w:t>}</w:t>
      </w:r>
    </w:p>
    <w:p>
      <w:pPr>
        <w:pStyle w:val="2"/>
        <w:keepNext w:val="0"/>
        <w:keepLines w:val="0"/>
        <w:pageBreakBefore w:val="0"/>
        <w:kinsoku/>
        <w:wordWrap/>
        <w:overflowPunct/>
        <w:topLinePunct w:val="0"/>
        <w:bidi w:val="0"/>
        <w:spacing w:line="240" w:lineRule="auto"/>
        <w:textAlignment w:val="auto"/>
        <w:rPr>
          <w:rFonts w:hint="default" w:ascii="Times New Roman" w:hAnsi="Times New Roman" w:cs="Times New Roman"/>
          <w:color w:val="auto"/>
          <w:sz w:val="24"/>
          <w:szCs w:val="24"/>
        </w:rPr>
      </w:pPr>
      <w:r>
        <w:rPr>
          <w:rFonts w:hint="default" w:ascii="Times New Roman" w:hAnsi="Times New Roman" w:eastAsia="宋体" w:cs="Times New Roman"/>
          <w:b/>
          <w:bCs/>
          <w:i/>
          <w:iCs/>
          <w:color w:val="0B5FD1"/>
          <w:kern w:val="2"/>
          <w:sz w:val="24"/>
          <w:szCs w:val="24"/>
          <w:lang w:val="en-US" w:eastAsia="zh-CN" w:bidi="ar-SA"/>
        </w:rPr>
        <w:t>【</w:t>
      </w:r>
      <w:r>
        <w:rPr>
          <w:rFonts w:hint="default" w:ascii="Times New Roman" w:hAnsi="Times New Roman" w:eastAsia="宋体" w:cs="Times New Roman"/>
          <w:b/>
          <w:bCs/>
          <w:i/>
          <w:iCs/>
          <w:color w:val="0B5FD1"/>
          <w:kern w:val="2"/>
          <w:sz w:val="24"/>
          <w:szCs w:val="24"/>
          <w:lang w:val="en-US" w:eastAsia="zh-CN" w:bidi="ar-SA"/>
        </w:rPr>
        <w:t>本处填写本文件的编号】</w:t>
      </w:r>
    </w:p>
    <w:p>
      <w:pPr>
        <w:keepNext w:val="0"/>
        <w:keepLines w:val="0"/>
        <w:pageBreakBefore w:val="0"/>
        <w:kinsoku/>
        <w:wordWrap/>
        <w:overflowPunct/>
        <w:topLinePunct w:val="0"/>
        <w:bidi w:val="0"/>
        <w:adjustRightInd w:val="0"/>
        <w:snapToGrid w:val="0"/>
        <w:spacing w:line="240" w:lineRule="auto"/>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 xml:space="preserve">Edition: </w:t>
      </w:r>
      <w:r>
        <w:rPr>
          <w:rFonts w:hint="default" w:ascii="Times New Roman" w:hAnsi="Times New Roman" w:eastAsia="宋体" w:cs="Times New Roman"/>
          <w:b/>
          <w:bCs/>
          <w:color w:val="auto"/>
          <w:sz w:val="24"/>
          <w:szCs w:val="24"/>
        </w:rPr>
        <w:t>{</w:t>
      </w:r>
      <w:r>
        <w:rPr>
          <w:rFonts w:hint="default" w:ascii="Times New Roman" w:hAnsi="Times New Roman" w:eastAsia="宋体" w:cs="Times New Roman"/>
          <w:b/>
          <w:bCs/>
          <w:color w:val="auto"/>
          <w:sz w:val="24"/>
          <w:szCs w:val="24"/>
          <w:lang w:val="en-US" w:eastAsia="zh-CN"/>
        </w:rPr>
        <w:t>文件版本</w:t>
      </w:r>
      <w:r>
        <w:rPr>
          <w:rFonts w:hint="default" w:ascii="Times New Roman" w:hAnsi="Times New Roman" w:eastAsia="宋体" w:cs="Times New Roman"/>
          <w:b/>
          <w:bCs/>
          <w:color w:val="auto"/>
          <w:sz w:val="24"/>
          <w:szCs w:val="24"/>
        </w:rPr>
        <w:t>}</w:t>
      </w:r>
    </w:p>
    <w:p>
      <w:pPr>
        <w:pStyle w:val="2"/>
        <w:keepNext w:val="0"/>
        <w:keepLines w:val="0"/>
        <w:pageBreakBefore w:val="0"/>
        <w:kinsoku/>
        <w:wordWrap/>
        <w:overflowPunct/>
        <w:topLinePunct w:val="0"/>
        <w:bidi w:val="0"/>
        <w:spacing w:line="240" w:lineRule="auto"/>
        <w:textAlignment w:val="auto"/>
        <w:rPr>
          <w:rFonts w:hint="default" w:ascii="Times New Roman" w:hAnsi="Times New Roman" w:cs="Times New Roman"/>
          <w:color w:val="auto"/>
          <w:sz w:val="24"/>
          <w:szCs w:val="24"/>
        </w:rPr>
      </w:pPr>
      <w:r>
        <w:rPr>
          <w:rFonts w:hint="default" w:ascii="Times New Roman" w:hAnsi="Times New Roman" w:eastAsia="宋体" w:cs="Times New Roman"/>
          <w:b/>
          <w:bCs/>
          <w:i/>
          <w:iCs/>
          <w:color w:val="0B5FD1"/>
          <w:kern w:val="2"/>
          <w:sz w:val="24"/>
          <w:szCs w:val="24"/>
          <w:lang w:val="en-US" w:eastAsia="zh-CN" w:bidi="ar-SA"/>
        </w:rPr>
        <w:t>【</w:t>
      </w:r>
      <w:r>
        <w:rPr>
          <w:rFonts w:hint="default" w:ascii="Times New Roman" w:hAnsi="Times New Roman" w:eastAsia="宋体" w:cs="Times New Roman"/>
          <w:b/>
          <w:bCs/>
          <w:i/>
          <w:iCs/>
          <w:color w:val="0B5FD1"/>
          <w:kern w:val="2"/>
          <w:sz w:val="24"/>
          <w:szCs w:val="24"/>
          <w:lang w:val="en-US" w:eastAsia="zh-CN" w:bidi="ar-SA"/>
        </w:rPr>
        <w:t>本处填写本文件的版本】</w:t>
      </w:r>
    </w:p>
    <w:p>
      <w:pPr>
        <w:pStyle w:val="2"/>
        <w:rPr>
          <w:rFonts w:hint="default" w:ascii="Times New Roman" w:hAnsi="Times New Roman" w:cs="Times New Roman"/>
        </w:rPr>
      </w:pPr>
    </w:p>
    <w:p>
      <w:pPr>
        <w:pStyle w:val="2"/>
        <w:rPr>
          <w:rFonts w:hint="default" w:ascii="Times New Roman" w:hAnsi="Times New Roman" w:eastAsia="华文细黑" w:cs="Times New Roman"/>
          <w:b/>
          <w:color w:val="auto"/>
          <w:sz w:val="30"/>
          <w:szCs w:val="30"/>
        </w:rPr>
      </w:pPr>
    </w:p>
    <w:p>
      <w:pPr>
        <w:ind w:firstLine="42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Approved by: </w:t>
      </w:r>
    </w:p>
    <w:p>
      <w:pPr>
        <w:ind w:firstLine="420"/>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Audited  by: </w:t>
      </w:r>
    </w:p>
    <w:p>
      <w:pPr>
        <w:ind w:firstLine="420"/>
        <w:rPr>
          <w:rFonts w:hint="default" w:ascii="Times New Roman" w:hAnsi="Times New Roman" w:eastAsia="华文细黑" w:cs="Times New Roman"/>
          <w:b/>
          <w:sz w:val="30"/>
          <w:szCs w:val="30"/>
        </w:rPr>
      </w:pPr>
      <w:r>
        <w:rPr>
          <w:rFonts w:hint="default" w:ascii="Times New Roman" w:hAnsi="Times New Roman" w:cs="Times New Roman"/>
          <w:b/>
          <w:bCs/>
          <w:sz w:val="28"/>
          <w:szCs w:val="28"/>
        </w:rPr>
        <w:t>Applied</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t xml:space="preserve"> by</w:t>
      </w:r>
      <w:r>
        <w:rPr>
          <w:rFonts w:hint="default" w:ascii="Times New Roman" w:hAnsi="Times New Roman" w:cs="Times New Roman"/>
          <w:b/>
          <w:bCs/>
          <w:sz w:val="28"/>
          <w:szCs w:val="28"/>
        </w:rPr>
        <w:t>：</w:t>
      </w:r>
    </w:p>
    <w:p>
      <w:pPr>
        <w:pStyle w:val="2"/>
        <w:rPr>
          <w:rFonts w:hint="default" w:ascii="Times New Roman" w:hAnsi="Times New Roman" w:eastAsia="华文细黑" w:cs="Times New Roman"/>
          <w:b/>
          <w:color w:val="auto"/>
          <w:sz w:val="30"/>
          <w:szCs w:val="30"/>
        </w:rPr>
      </w:pPr>
    </w:p>
    <w:p>
      <w:pPr>
        <w:pStyle w:val="2"/>
        <w:rPr>
          <w:rFonts w:hint="default" w:ascii="Times New Roman" w:hAnsi="Times New Roman" w:eastAsia="华文细黑" w:cs="Times New Roman"/>
          <w:b/>
          <w:color w:val="auto"/>
          <w:sz w:val="30"/>
          <w:szCs w:val="30"/>
        </w:rPr>
      </w:pPr>
    </w:p>
    <w:p>
      <w:pPr>
        <w:keepNext w:val="0"/>
        <w:keepLines w:val="0"/>
        <w:pageBreakBefore w:val="0"/>
        <w:kinsoku/>
        <w:wordWrap/>
        <w:overflowPunct/>
        <w:topLinePunct w:val="0"/>
        <w:bidi w:val="0"/>
        <w:adjustRightInd w:val="0"/>
        <w:snapToGrid w:val="0"/>
        <w:spacing w:line="400" w:lineRule="exact"/>
        <w:jc w:val="center"/>
        <w:textAlignment w:val="auto"/>
        <w:rPr>
          <w:rFonts w:hint="default" w:ascii="Times New Roman" w:hAnsi="Times New Roman" w:eastAsia="宋体" w:cs="Times New Roman"/>
          <w:color w:val="auto"/>
          <w:sz w:val="28"/>
          <w:szCs w:val="28"/>
          <w:lang w:val="es-ES"/>
        </w:rPr>
      </w:pPr>
      <w:r>
        <w:rPr>
          <w:rFonts w:hint="default" w:ascii="Times New Roman" w:hAnsi="Times New Roman" w:eastAsia="宋体" w:cs="Times New Roman"/>
          <w:color w:val="auto"/>
          <w:sz w:val="28"/>
          <w:szCs w:val="28"/>
          <w:lang w:val="es-ES"/>
        </w:rPr>
        <w:t>{XXXX</w:t>
      </w:r>
      <w:r>
        <w:rPr>
          <w:rFonts w:hint="default" w:ascii="Times New Roman" w:hAnsi="Times New Roman" w:eastAsia="宋体" w:cs="Times New Roman"/>
          <w:color w:val="auto"/>
          <w:sz w:val="28"/>
          <w:szCs w:val="28"/>
          <w:lang w:val="es-ES" w:eastAsia="zh-CN"/>
        </w:rPr>
        <w:t>公司</w:t>
      </w:r>
      <w:r>
        <w:rPr>
          <w:rFonts w:hint="default" w:ascii="Times New Roman" w:hAnsi="Times New Roman" w:eastAsia="宋体" w:cs="Times New Roman"/>
          <w:color w:val="auto"/>
          <w:sz w:val="28"/>
          <w:szCs w:val="28"/>
          <w:lang w:val="es-ES"/>
        </w:rPr>
        <w:t>}</w:t>
      </w:r>
    </w:p>
    <w:p>
      <w:pPr>
        <w:pStyle w:val="2"/>
        <w:rPr>
          <w:color w:val="auto"/>
        </w:rPr>
      </w:pPr>
    </w:p>
    <w:p>
      <w:pPr>
        <w:rPr>
          <w:b/>
          <w:bCs/>
          <w:sz w:val="30"/>
          <w:szCs w:val="30"/>
        </w:rPr>
      </w:pPr>
      <w:bookmarkStart w:id="1" w:name="_Toc13987"/>
      <w:r>
        <w:rPr>
          <w:b/>
          <w:bCs/>
          <w:sz w:val="30"/>
          <w:szCs w:val="30"/>
        </w:rPr>
        <w:br w:type="page"/>
      </w:r>
    </w:p>
    <w:bookmarkEnd w:id="1"/>
    <w:p>
      <w:pPr>
        <w:rPr>
          <w:rFonts w:hint="default" w:ascii="Times New Roman" w:hAnsi="Times New Roman" w:eastAsia="宋体" w:cs="Times New Roman"/>
          <w:bCs/>
          <w:color w:val="auto"/>
          <w:sz w:val="24"/>
          <w:szCs w:val="24"/>
        </w:rPr>
      </w:pPr>
      <w:r>
        <w:rPr>
          <w:rFonts w:hint="default" w:ascii="Times New Roman" w:hAnsi="Times New Roman" w:eastAsia="宋体" w:cs="Times New Roman"/>
          <w:b/>
          <w:bCs/>
          <w:color w:val="auto"/>
          <w:sz w:val="24"/>
          <w:szCs w:val="24"/>
        </w:rPr>
        <w:t>Revision records:</w:t>
      </w:r>
    </w:p>
    <w:tbl>
      <w:tblPr>
        <w:tblStyle w:val="9"/>
        <w:tblW w:w="89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2"/>
        <w:gridCol w:w="1701"/>
        <w:gridCol w:w="2409"/>
        <w:gridCol w:w="1236"/>
        <w:gridCol w:w="1275"/>
        <w:gridCol w:w="1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bookmarkStart w:id="2" w:name="OLE_LINK10" w:colFirst="0" w:colLast="5"/>
            <w:r>
              <w:rPr>
                <w:rFonts w:hint="default" w:ascii="Times New Roman" w:hAnsi="Times New Roman" w:eastAsia="宋体" w:cs="Times New Roman"/>
                <w:b/>
                <w:bCs/>
                <w:color w:val="auto"/>
                <w:sz w:val="21"/>
                <w:szCs w:val="21"/>
              </w:rPr>
              <w:t>Edition</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Effective Date</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Summary of revision</w:t>
            </w:r>
          </w:p>
        </w:tc>
        <w:tc>
          <w:tcPr>
            <w:tcW w:w="1236"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Drafted</w:t>
            </w:r>
            <w:r>
              <w:rPr>
                <w:rFonts w:hint="default" w:ascii="Times New Roman" w:hAnsi="Times New Roman" w:eastAsia="宋体" w:cs="Times New Roman"/>
                <w:b/>
                <w:bCs/>
                <w:color w:val="auto"/>
                <w:sz w:val="21"/>
                <w:szCs w:val="21"/>
                <w:lang w:val="en-US" w:eastAsia="zh-CN"/>
              </w:rPr>
              <w:t xml:space="preserve"> by</w:t>
            </w:r>
          </w:p>
        </w:tc>
        <w:tc>
          <w:tcPr>
            <w:tcW w:w="1275"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Checked</w:t>
            </w:r>
            <w:r>
              <w:rPr>
                <w:rFonts w:hint="default" w:ascii="Times New Roman" w:hAnsi="Times New Roman" w:eastAsia="宋体" w:cs="Times New Roman"/>
                <w:b/>
                <w:bCs/>
                <w:color w:val="auto"/>
                <w:sz w:val="21"/>
                <w:szCs w:val="21"/>
                <w:lang w:val="en-US" w:eastAsia="zh-CN"/>
              </w:rPr>
              <w:t xml:space="preserve"> by</w:t>
            </w:r>
          </w:p>
        </w:tc>
        <w:tc>
          <w:tcPr>
            <w:tcW w:w="1453"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Approved</w:t>
            </w:r>
            <w:r>
              <w:rPr>
                <w:rFonts w:hint="default" w:ascii="Times New Roman" w:hAnsi="Times New Roman" w:eastAsia="宋体" w:cs="Times New Roman"/>
                <w:b/>
                <w:bCs/>
                <w:color w:val="auto"/>
                <w:sz w:val="21"/>
                <w:szCs w:val="21"/>
                <w:lang w:val="en-US" w:eastAsia="zh-CN"/>
              </w:rPr>
              <w:t xml:space="preserve"> by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rPr>
            </w:pPr>
            <w:r>
              <w:rPr>
                <w:rFonts w:hint="eastAsia" w:ascii="Times New Roman" w:hAnsi="Times New Roman" w:eastAsia="宋体" w:cs="Times New Roman"/>
                <w:b w:val="0"/>
                <w:bCs w:val="0"/>
                <w:color w:val="auto"/>
                <w:sz w:val="21"/>
                <w:szCs w:val="21"/>
              </w:rPr>
              <w:t>{</w:t>
            </w:r>
            <w:r>
              <w:rPr>
                <w:rFonts w:hint="eastAsia" w:eastAsia="宋体" w:cs="Times New Roman"/>
                <w:b w:val="0"/>
                <w:bCs w:val="0"/>
                <w:color w:val="auto"/>
                <w:sz w:val="21"/>
                <w:szCs w:val="21"/>
                <w:lang w:val="en-US" w:eastAsia="zh-CN"/>
              </w:rPr>
              <w:t>文件版本1</w:t>
            </w:r>
            <w:r>
              <w:rPr>
                <w:rFonts w:hint="eastAsia"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年-月-日</w:t>
            </w:r>
            <w:r>
              <w:rPr>
                <w:rFonts w:hint="eastAsia"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rPr>
              <w:t>First release</w:t>
            </w: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r>
      <w:bookmarkEnd w:id="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 w:val="0"/>
                <w:bCs w:val="0"/>
                <w:color w:val="auto"/>
                <w:sz w:val="21"/>
                <w:szCs w:val="21"/>
              </w:rPr>
              <w:t>{</w:t>
            </w:r>
            <w:r>
              <w:rPr>
                <w:rFonts w:hint="eastAsia" w:eastAsia="宋体" w:cs="Times New Roman"/>
                <w:b w:val="0"/>
                <w:bCs w:val="0"/>
                <w:color w:val="auto"/>
                <w:sz w:val="21"/>
                <w:szCs w:val="21"/>
                <w:lang w:val="en-US" w:eastAsia="zh-CN"/>
              </w:rPr>
              <w:t>文件版本2</w:t>
            </w:r>
            <w:r>
              <w:rPr>
                <w:rFonts w:hint="eastAsia"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年-月-日</w:t>
            </w:r>
            <w:r>
              <w:rPr>
                <w:rFonts w:hint="eastAsia"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rPr>
            </w:pPr>
            <w:r>
              <w:rPr>
                <w:rFonts w:hint="eastAsia"/>
              </w:rPr>
              <w:t>{</w:t>
            </w:r>
            <w:r>
              <w:rPr>
                <w:rFonts w:hint="eastAsia"/>
                <w:lang w:eastAsia="zh-CN"/>
              </w:rPr>
              <w:t>本版本相对上一版本版本更新了</w:t>
            </w:r>
            <w:r>
              <w:rPr>
                <w:rFonts w:hint="eastAsia"/>
                <w:lang w:val="en-US" w:eastAsia="zh-CN"/>
              </w:rPr>
              <w:t>****，主要原因是****, 涉及到修改的小节是*****</w:t>
            </w:r>
            <w:r>
              <w:rPr>
                <w:rFonts w:hint="eastAsia"/>
              </w:rPr>
              <w:t>}</w:t>
            </w:r>
          </w:p>
          <w:p>
            <w:pPr>
              <w:pStyle w:val="2"/>
              <w:rPr>
                <w:rFonts w:hint="default"/>
                <w:lang w:val="en-US" w:eastAsia="zh-CN"/>
              </w:rPr>
            </w:pPr>
            <w:r>
              <w:rPr>
                <w:rFonts w:hint="eastAsia" w:ascii="Times New Roman" w:hAnsi="Times New Roman" w:eastAsia="宋体" w:cs="Times New Roman"/>
                <w:i/>
                <w:iCs/>
                <w:color w:val="0B5FD1"/>
                <w:kern w:val="2"/>
                <w:sz w:val="21"/>
                <w:szCs w:val="21"/>
                <w:lang w:val="en-US" w:eastAsia="zh-CN" w:bidi="ar-SA"/>
              </w:rPr>
              <w:t>【填写本技术文档的版本相对于上一版本更新了哪些内容？为什么更新？以及更新内容具体的地方及小节编号？】</w:t>
            </w: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 w:val="0"/>
                <w:bCs w:val="0"/>
                <w:color w:val="auto"/>
                <w:sz w:val="21"/>
                <w:szCs w:val="21"/>
              </w:rPr>
              <w:t>{</w:t>
            </w:r>
            <w:r>
              <w:rPr>
                <w:rFonts w:hint="eastAsia" w:eastAsia="宋体" w:cs="Times New Roman"/>
                <w:b w:val="0"/>
                <w:bCs w:val="0"/>
                <w:color w:val="auto"/>
                <w:sz w:val="21"/>
                <w:szCs w:val="21"/>
                <w:lang w:val="en-US" w:eastAsia="zh-CN"/>
              </w:rPr>
              <w:t>文件版本N</w:t>
            </w:r>
            <w:r>
              <w:rPr>
                <w:rFonts w:hint="eastAsia" w:ascii="Times New Roman" w:hAnsi="Times New Roman" w:eastAsia="宋体" w:cs="Times New Roman"/>
                <w:b w:val="0"/>
                <w:bCs w:val="0"/>
                <w:color w:val="auto"/>
                <w:sz w:val="21"/>
                <w:szCs w:val="21"/>
              </w:rPr>
              <w:t>}</w:t>
            </w: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年-月-日</w:t>
            </w:r>
            <w:r>
              <w:rPr>
                <w:rFonts w:hint="eastAsia" w:ascii="Times New Roman" w:hAnsi="Times New Roman" w:eastAsia="宋体" w:cs="Times New Roman"/>
                <w:bCs/>
                <w:color w:val="auto"/>
                <w:sz w:val="21"/>
                <w:szCs w:val="21"/>
              </w:rPr>
              <w:t>}</w:t>
            </w: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rPr>
            </w:pPr>
            <w:r>
              <w:rPr>
                <w:rFonts w:hint="eastAsia"/>
              </w:rPr>
              <w:t>{</w:t>
            </w:r>
            <w:r>
              <w:rPr>
                <w:rFonts w:hint="eastAsia"/>
                <w:lang w:eastAsia="zh-CN"/>
              </w:rPr>
              <w:t>本版本相对上一版本版本更新了</w:t>
            </w:r>
            <w:r>
              <w:rPr>
                <w:rFonts w:hint="eastAsia"/>
                <w:lang w:val="en-US" w:eastAsia="zh-CN"/>
              </w:rPr>
              <w:t>****，主要原因是****, 涉及到修改的小节是*****</w:t>
            </w:r>
            <w:r>
              <w:rPr>
                <w:rFonts w:hint="eastAsia"/>
              </w:rPr>
              <w:t>}</w:t>
            </w:r>
          </w:p>
          <w:p>
            <w:pPr>
              <w:pStyle w:val="2"/>
              <w:rPr>
                <w:rFonts w:hint="default"/>
                <w:lang w:val="en-US" w:eastAsia="zh-CN"/>
              </w:rPr>
            </w:pPr>
            <w:r>
              <w:rPr>
                <w:rFonts w:hint="eastAsia" w:ascii="Times New Roman" w:hAnsi="Times New Roman" w:eastAsia="宋体" w:cs="Times New Roman"/>
                <w:i/>
                <w:iCs/>
                <w:color w:val="0B5FD1"/>
                <w:kern w:val="2"/>
                <w:sz w:val="21"/>
                <w:szCs w:val="21"/>
                <w:lang w:val="en-US" w:eastAsia="zh-CN" w:bidi="ar-SA"/>
              </w:rPr>
              <w:t>【填写本技术文档的版本相对于上一版本更新了哪些内容？为什么更新？以及更新内容具体的地方及小节编号？】</w:t>
            </w: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rPr>
              <w:t>{</w:t>
            </w:r>
            <w:r>
              <w:rPr>
                <w:rFonts w:hint="eastAsia" w:ascii="Times New Roman" w:hAnsi="Times New Roman" w:eastAsia="宋体" w:cs="Times New Roman"/>
                <w:bCs/>
                <w:color w:val="auto"/>
                <w:sz w:val="21"/>
                <w:szCs w:val="21"/>
                <w:lang w:val="en-US" w:eastAsia="zh-CN"/>
              </w:rPr>
              <w:t>XX</w:t>
            </w:r>
            <w:r>
              <w:rPr>
                <w:rFonts w:hint="eastAsia" w:ascii="Times New Roman" w:hAnsi="Times New Roman" w:eastAsia="宋体" w:cs="Times New Roman"/>
                <w:bCs/>
                <w:color w:val="auto"/>
                <w:sz w:val="21"/>
                <w:szCs w:val="21"/>
                <w:lang w:eastAsia="zh-CN"/>
              </w:rPr>
              <w:t>名字</w:t>
            </w:r>
            <w:r>
              <w:rPr>
                <w:rFonts w:hint="eastAsia" w:ascii="Times New Roman" w:hAnsi="Times New Roman" w:eastAsia="宋体" w:cs="Times New Roman"/>
                <w:bCs/>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pStyle w:val="2"/>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宋体" w:cs="Times New Roman"/>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2"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701"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宋体" w:cs="Times New Roman"/>
                <w:bCs/>
                <w:color w:val="auto"/>
                <w:sz w:val="21"/>
                <w:szCs w:val="21"/>
              </w:rPr>
            </w:pPr>
          </w:p>
        </w:tc>
        <w:tc>
          <w:tcPr>
            <w:tcW w:w="2409" w:type="dxa"/>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default" w:ascii="Times New Roman" w:hAnsi="Times New Roman" w:eastAsia="宋体" w:cs="Times New Roman"/>
                <w:bCs/>
                <w:color w:val="auto"/>
                <w:sz w:val="21"/>
                <w:szCs w:val="21"/>
                <w:lang w:val="en-US" w:eastAsia="zh-CN"/>
              </w:rPr>
            </w:pPr>
          </w:p>
        </w:tc>
        <w:tc>
          <w:tcPr>
            <w:tcW w:w="123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2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c>
          <w:tcPr>
            <w:tcW w:w="145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bCs/>
                <w:color w:val="auto"/>
                <w:sz w:val="21"/>
                <w:szCs w:val="21"/>
              </w:rPr>
            </w:pPr>
          </w:p>
        </w:tc>
      </w:tr>
    </w:tbl>
    <w:p>
      <w:pPr>
        <w:jc w:val="both"/>
        <w:rPr>
          <w:b/>
          <w:bCs/>
          <w:color w:val="auto"/>
          <w:sz w:val="30"/>
          <w:szCs w:val="30"/>
        </w:rPr>
      </w:pPr>
    </w:p>
    <w:p>
      <w:pPr>
        <w:pStyle w:val="2"/>
      </w:pPr>
    </w:p>
    <w:p>
      <w:pPr>
        <w:jc w:val="center"/>
        <w:outlineLvl w:val="0"/>
        <w:rPr>
          <w:rFonts w:hint="default" w:ascii="Times New Roman" w:hAnsi="Times New Roman" w:cs="Times New Roman"/>
          <w:b/>
          <w:bCs/>
          <w:color w:val="auto"/>
          <w:sz w:val="30"/>
          <w:szCs w:val="30"/>
        </w:rPr>
      </w:pPr>
      <w:bookmarkStart w:id="3" w:name="_Toc29848"/>
      <w:bookmarkStart w:id="4" w:name="_Toc11116"/>
      <w:bookmarkStart w:id="5" w:name="_Toc32516"/>
      <w:bookmarkStart w:id="6" w:name="_Toc10038"/>
      <w:r>
        <w:rPr>
          <w:rFonts w:hint="default" w:ascii="Times New Roman" w:hAnsi="Times New Roman" w:cs="Times New Roman"/>
          <w:b/>
          <w:bCs/>
          <w:color w:val="auto"/>
          <w:sz w:val="30"/>
          <w:szCs w:val="30"/>
        </w:rPr>
        <w:t>Table of Contents</w:t>
      </w:r>
      <w:bookmarkEnd w:id="3"/>
      <w:bookmarkEnd w:id="4"/>
      <w:bookmarkEnd w:id="5"/>
      <w:bookmarkEnd w:id="6"/>
    </w:p>
    <w:sdt>
      <w:sdtPr>
        <w:rPr>
          <w:rFonts w:ascii="宋体" w:hAnsi="宋体" w:eastAsia="宋体" w:cs="Times New Roman"/>
          <w:kern w:val="2"/>
          <w:sz w:val="21"/>
          <w:lang w:val="en-US" w:eastAsia="zh-CN" w:bidi="ar-SA"/>
        </w:rPr>
        <w:id w:val="147455643"/>
        <w15:color w:val="DBDBDB"/>
        <w:docPartObj>
          <w:docPartGallery w:val="Table of Contents"/>
          <w:docPartUnique/>
        </w:docPartObj>
      </w:sdtPr>
      <w:sdtEndPr>
        <w:rPr>
          <w:rFonts w:ascii="Times New Roman" w:hAnsi="Times New Roman" w:eastAsia="Tahoma-Bold" w:cs="Times New Roman"/>
          <w:b/>
          <w:bCs w:val="0"/>
          <w:color w:val="auto"/>
          <w:kern w:val="0"/>
          <w:sz w:val="24"/>
          <w:szCs w:val="20"/>
          <w:lang w:val="en-US" w:eastAsia="zh-CN" w:bidi="ar"/>
        </w:rPr>
      </w:sdtEndPr>
      <w:sdtContent>
        <w:p>
          <w:pPr>
            <w:spacing w:before="0" w:beforeLines="0" w:after="0" w:afterLines="0" w:line="240" w:lineRule="auto"/>
            <w:ind w:left="0" w:leftChars="0" w:right="0" w:rightChars="0" w:firstLine="0" w:firstLineChars="0"/>
            <w:jc w:val="center"/>
          </w:pPr>
        </w:p>
        <w:p>
          <w:pPr>
            <w:pStyle w:val="7"/>
            <w:tabs>
              <w:tab w:val="right" w:leader="dot" w:pos="8306"/>
            </w:tabs>
          </w:pPr>
          <w:r>
            <w:rPr>
              <w:rFonts w:ascii="Times New Roman" w:hAnsi="Times New Roman" w:eastAsia="Tahoma-Bold" w:cs="Times New Roman"/>
              <w:b w:val="0"/>
              <w:bCs w:val="0"/>
              <w:color w:val="auto"/>
              <w:kern w:val="0"/>
              <w:sz w:val="21"/>
              <w:szCs w:val="20"/>
              <w:lang w:val="en-US" w:eastAsia="zh-CN" w:bidi="ar"/>
            </w:rPr>
            <w:fldChar w:fldCharType="begin"/>
          </w:r>
          <w:r>
            <w:rPr>
              <w:rFonts w:ascii="Times New Roman" w:hAnsi="Times New Roman" w:eastAsia="Tahoma-Bold" w:cs="Times New Roman"/>
              <w:b w:val="0"/>
              <w:bCs w:val="0"/>
              <w:color w:val="auto"/>
              <w:kern w:val="0"/>
              <w:sz w:val="21"/>
              <w:szCs w:val="20"/>
              <w:lang w:val="en-US" w:eastAsia="zh-CN" w:bidi="ar"/>
            </w:rPr>
            <w:instrText xml:space="preserve">TOC \o "1-3" \h \u </w:instrText>
          </w:r>
          <w:r>
            <w:rPr>
              <w:rFonts w:ascii="Times New Roman" w:hAnsi="Times New Roman" w:eastAsia="Tahoma-Bold" w:cs="Times New Roman"/>
              <w:b w:val="0"/>
              <w:bCs w:val="0"/>
              <w:color w:val="auto"/>
              <w:kern w:val="0"/>
              <w:sz w:val="21"/>
              <w:szCs w:val="20"/>
              <w:lang w:val="en-US" w:eastAsia="zh-CN" w:bidi="ar"/>
            </w:rPr>
            <w:fldChar w:fldCharType="separate"/>
          </w:r>
          <w:r>
            <w:rPr>
              <w:rFonts w:ascii="Times New Roman" w:hAnsi="Times New Roman" w:eastAsia="Tahoma-Bold" w:cs="Times New Roman"/>
              <w:bCs w:val="0"/>
              <w:color w:val="auto"/>
              <w:kern w:val="0"/>
              <w:szCs w:val="20"/>
              <w:lang w:val="en-US" w:eastAsia="zh-CN" w:bidi="ar"/>
            </w:rPr>
            <w:fldChar w:fldCharType="begin"/>
          </w:r>
          <w:r>
            <w:rPr>
              <w:rFonts w:ascii="Times New Roman" w:hAnsi="Times New Roman" w:eastAsia="Tahoma-Bold" w:cs="Times New Roman"/>
              <w:bCs w:val="0"/>
              <w:kern w:val="0"/>
              <w:szCs w:val="20"/>
              <w:lang w:val="en-US" w:eastAsia="zh-CN" w:bidi="ar"/>
            </w:rPr>
            <w:instrText xml:space="preserve"> HYPERLINK \l _Toc2614 </w:instrText>
          </w:r>
          <w:r>
            <w:rPr>
              <w:rFonts w:ascii="Times New Roman" w:hAnsi="Times New Roman" w:eastAsia="Tahoma-Bold" w:cs="Times New Roman"/>
              <w:bCs w:val="0"/>
              <w:kern w:val="0"/>
              <w:szCs w:val="20"/>
              <w:lang w:val="en-US" w:eastAsia="zh-CN" w:bidi="ar"/>
            </w:rPr>
            <w:fldChar w:fldCharType="separate"/>
          </w:r>
          <w:r>
            <w:rPr>
              <w:rFonts w:hint="eastAsia" w:ascii="Times New Roman" w:hAnsi="Times New Roman" w:eastAsia="Tahoma-Bold" w:cs="Times New Roman"/>
              <w:bCs/>
              <w:kern w:val="0"/>
              <w:szCs w:val="20"/>
              <w:lang w:val="en-US" w:eastAsia="zh-CN" w:bidi="ar"/>
            </w:rPr>
            <w:t xml:space="preserve">7 </w:t>
          </w:r>
          <w:r>
            <w:rPr>
              <w:rFonts w:ascii="Times New Roman" w:hAnsi="Times New Roman" w:eastAsia="Tahoma-Bold" w:cs="Times New Roman"/>
              <w:bCs/>
              <w:kern w:val="0"/>
              <w:szCs w:val="20"/>
              <w:lang w:val="en-US" w:eastAsia="zh-CN" w:bidi="ar"/>
            </w:rPr>
            <w:t>Benefit-Risk Analysis and Risk Management (MDR ARTICLE 10.2; MDR ANNEX II SECTION 5)</w:t>
          </w:r>
          <w:r>
            <w:tab/>
          </w:r>
          <w:r>
            <w:fldChar w:fldCharType="begin"/>
          </w:r>
          <w:r>
            <w:instrText xml:space="preserve"> PAGEREF _Toc2614 \h </w:instrText>
          </w:r>
          <w:r>
            <w:fldChar w:fldCharType="separate"/>
          </w:r>
          <w:r>
            <w:t>4</w:t>
          </w:r>
          <w:r>
            <w:fldChar w:fldCharType="end"/>
          </w:r>
          <w:r>
            <w:rPr>
              <w:rFonts w:ascii="Times New Roman" w:hAnsi="Times New Roman" w:eastAsia="Tahoma-Bold" w:cs="Times New Roman"/>
              <w:bCs w:val="0"/>
              <w:color w:val="auto"/>
              <w:kern w:val="0"/>
              <w:szCs w:val="20"/>
              <w:lang w:val="en-US" w:eastAsia="zh-CN" w:bidi="ar"/>
            </w:rPr>
            <w:fldChar w:fldCharType="end"/>
          </w:r>
        </w:p>
        <w:p>
          <w:pPr>
            <w:pStyle w:val="3"/>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outlineLvl w:val="9"/>
            <w:rPr>
              <w:rFonts w:ascii="Times New Roman" w:hAnsi="Times New Roman" w:eastAsia="Tahoma-Bold" w:cs="Times New Roman"/>
              <w:b w:val="0"/>
              <w:bCs w:val="0"/>
              <w:color w:val="auto"/>
              <w:kern w:val="0"/>
              <w:sz w:val="21"/>
              <w:szCs w:val="20"/>
              <w:lang w:val="en-US" w:eastAsia="zh-CN" w:bidi="ar"/>
            </w:rPr>
          </w:pPr>
          <w:r>
            <w:rPr>
              <w:rFonts w:ascii="Times New Roman" w:hAnsi="Times New Roman" w:eastAsia="Tahoma-Bold" w:cs="Times New Roman"/>
              <w:bCs w:val="0"/>
              <w:color w:val="auto"/>
              <w:kern w:val="0"/>
              <w:szCs w:val="20"/>
              <w:lang w:val="en-US" w:eastAsia="zh-CN" w:bidi="ar"/>
            </w:rPr>
            <w:fldChar w:fldCharType="end"/>
          </w:r>
        </w:p>
      </w:sdtContent>
    </w:sdt>
    <w:p>
      <w:pPr>
        <w:pStyle w:val="3"/>
        <w:pageBreakBefore w:val="0"/>
        <w:widowControl w:val="0"/>
        <w:numPr>
          <w:ilvl w:val="0"/>
          <w:numId w:val="0"/>
        </w:numPr>
        <w:kinsoku/>
        <w:wordWrap/>
        <w:overflowPunct/>
        <w:topLinePunct w:val="0"/>
        <w:autoSpaceDE/>
        <w:autoSpaceDN/>
        <w:bidi w:val="0"/>
        <w:adjustRightInd/>
        <w:snapToGrid/>
        <w:spacing w:before="0" w:after="0" w:line="240" w:lineRule="auto"/>
        <w:ind w:leftChars="0"/>
        <w:textAlignment w:val="auto"/>
        <w:outlineLvl w:val="9"/>
        <w:rPr>
          <w:rFonts w:ascii="Times New Roman" w:hAnsi="Times New Roman" w:eastAsia="Tahoma-Bold" w:cs="Times New Roman"/>
          <w:b w:val="0"/>
          <w:bCs w:val="0"/>
          <w:color w:val="auto"/>
          <w:kern w:val="0"/>
          <w:sz w:val="21"/>
          <w:szCs w:val="20"/>
          <w:lang w:val="en-US" w:eastAsia="zh-CN" w:bidi="ar"/>
        </w:rPr>
      </w:pPr>
    </w:p>
    <w:p>
      <w:pPr>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pStyle w:val="2"/>
        <w:rPr>
          <w:rFonts w:ascii="Times New Roman" w:hAnsi="Times New Roman" w:eastAsia="Tahoma-Bold" w:cs="Times New Roman"/>
          <w:b w:val="0"/>
          <w:bCs w:val="0"/>
          <w:color w:val="auto"/>
          <w:kern w:val="0"/>
          <w:sz w:val="21"/>
          <w:szCs w:val="20"/>
          <w:lang w:val="en-US" w:eastAsia="zh-CN" w:bidi="ar"/>
        </w:rPr>
      </w:pPr>
    </w:p>
    <w:p>
      <w:pPr>
        <w:rPr>
          <w:rFonts w:hint="eastAsia" w:ascii="Times New Roman" w:hAnsi="Times New Roman" w:eastAsia="Tahoma-Bold" w:cs="Times New Roman"/>
          <w:b/>
          <w:bCs/>
          <w:color w:val="auto"/>
          <w:kern w:val="0"/>
          <w:sz w:val="21"/>
          <w:szCs w:val="20"/>
          <w:lang w:val="en-US" w:eastAsia="zh-CN" w:bidi="ar"/>
        </w:rPr>
      </w:pPr>
      <w:bookmarkStart w:id="7" w:name="_Toc2614"/>
      <w:r>
        <w:rPr>
          <w:rFonts w:hint="eastAsia" w:ascii="Times New Roman" w:hAnsi="Times New Roman" w:eastAsia="Tahoma-Bold" w:cs="Times New Roman"/>
          <w:b/>
          <w:bCs/>
          <w:color w:val="auto"/>
          <w:kern w:val="0"/>
          <w:sz w:val="21"/>
          <w:szCs w:val="20"/>
          <w:lang w:val="en-US" w:eastAsia="zh-CN" w:bidi="ar"/>
        </w:rPr>
        <w:br w:type="page"/>
      </w:r>
    </w:p>
    <w:p>
      <w:pPr>
        <w:pStyle w:val="2"/>
        <w:keepNext w:val="0"/>
        <w:keepLines w:val="0"/>
        <w:pageBreakBefore w:val="0"/>
        <w:numPr>
          <w:ilvl w:val="0"/>
          <w:numId w:val="0"/>
        </w:numPr>
        <w:kinsoku/>
        <w:wordWrap/>
        <w:overflowPunct/>
        <w:topLinePunct w:val="0"/>
        <w:autoSpaceDE w:val="0"/>
        <w:bidi w:val="0"/>
        <w:snapToGrid/>
        <w:spacing w:line="360" w:lineRule="auto"/>
        <w:ind w:leftChars="0"/>
        <w:textAlignment w:val="auto"/>
        <w:outlineLvl w:val="0"/>
        <w:rPr>
          <w:rFonts w:hint="default" w:ascii="Times New Roman" w:hAnsi="Times New Roman" w:eastAsia="Tahoma-Bold" w:cs="Times New Roman"/>
          <w:b/>
          <w:bCs/>
          <w:color w:val="auto"/>
          <w:kern w:val="0"/>
          <w:sz w:val="21"/>
          <w:szCs w:val="20"/>
          <w:lang w:val="en-US" w:eastAsia="zh-CN" w:bidi="ar"/>
        </w:rPr>
      </w:pPr>
      <w:r>
        <w:rPr>
          <w:rFonts w:hint="default" w:ascii="Times New Roman" w:hAnsi="Times New Roman" w:eastAsia="Tahoma-Bold" w:cs="Times New Roman"/>
          <w:b/>
          <w:bCs/>
          <w:color w:val="auto"/>
          <w:kern w:val="0"/>
          <w:sz w:val="21"/>
          <w:szCs w:val="20"/>
          <w:lang w:val="en-US" w:eastAsia="zh-CN" w:bidi="ar"/>
        </w:rPr>
        <w:t>7 Benefit-Risk Analysis and Risk Management (MDR ARTICLE 10.2; MDR ANNEX II SECTION 5)</w:t>
      </w:r>
      <w:bookmarkEnd w:id="7"/>
    </w:p>
    <w:p>
      <w:pPr>
        <w:keepNext w:val="0"/>
        <w:keepLines w:val="0"/>
        <w:pageBreakBefore w:val="0"/>
        <w:widowControl/>
        <w:kinsoku/>
        <w:wordWrap/>
        <w:overflowPunct/>
        <w:topLinePunct w:val="0"/>
        <w:autoSpaceDE w:val="0"/>
        <w:bidi w:val="0"/>
        <w:snapToGrid/>
        <w:spacing w:line="360" w:lineRule="auto"/>
        <w:jc w:val="left"/>
        <w:textAlignment w:val="auto"/>
        <w:rPr>
          <w:rFonts w:hint="default" w:ascii="Times New Roman" w:hAnsi="Times New Roman" w:eastAsia="Tahoma-Bold" w:cs="Times New Roman"/>
          <w:b/>
          <w:bCs/>
          <w:i/>
          <w:iCs/>
          <w:color w:val="0000FF"/>
          <w:kern w:val="0"/>
          <w:sz w:val="21"/>
          <w:szCs w:val="20"/>
          <w:lang w:val="en-US" w:eastAsia="zh-CN" w:bidi="ar"/>
        </w:rPr>
      </w:pPr>
      <w:r>
        <w:rPr>
          <w:rFonts w:hint="default" w:ascii="Times New Roman" w:hAnsi="Times New Roman" w:eastAsia="Tahoma-Bold" w:cs="Times New Roman"/>
          <w:b/>
          <w:bCs/>
          <w:i/>
          <w:iCs/>
          <w:color w:val="0000FF"/>
          <w:kern w:val="0"/>
          <w:sz w:val="21"/>
          <w:szCs w:val="20"/>
          <w:lang w:val="en-US" w:eastAsia="zh-CN" w:bidi="ar"/>
        </w:rPr>
        <w:t>(</w:t>
      </w:r>
    </w:p>
    <w:p>
      <w:pPr>
        <w:keepNext w:val="0"/>
        <w:keepLines w:val="0"/>
        <w:pageBreakBefore w:val="0"/>
        <w:widowControl/>
        <w:kinsoku/>
        <w:wordWrap/>
        <w:overflowPunct/>
        <w:topLinePunct w:val="0"/>
        <w:autoSpaceDE w:val="0"/>
        <w:bidi w:val="0"/>
        <w:snapToGrid/>
        <w:spacing w:line="360" w:lineRule="auto"/>
        <w:jc w:val="left"/>
        <w:textAlignment w:val="auto"/>
        <w:rPr>
          <w:rFonts w:hint="default" w:ascii="Times New Roman" w:hAnsi="Times New Roman" w:eastAsia="Tahoma-Bold" w:cs="Times New Roman"/>
          <w:b/>
          <w:bCs/>
          <w:i/>
          <w:iCs/>
          <w:color w:val="0000FF"/>
          <w:kern w:val="0"/>
          <w:sz w:val="21"/>
          <w:szCs w:val="20"/>
          <w:lang w:val="en-US" w:eastAsia="zh-CN" w:bidi="ar"/>
        </w:rPr>
      </w:pPr>
      <w:r>
        <w:rPr>
          <w:rFonts w:hint="default" w:ascii="Times New Roman" w:hAnsi="Times New Roman" w:eastAsia="Tahoma-Bold" w:cs="Times New Roman"/>
          <w:b/>
          <w:bCs/>
          <w:i/>
          <w:iCs/>
          <w:color w:val="0000FF"/>
          <w:kern w:val="0"/>
          <w:sz w:val="21"/>
          <w:szCs w:val="20"/>
          <w:lang w:val="en-US" w:eastAsia="zh-CN" w:bidi="ar"/>
        </w:rPr>
        <w:t xml:space="preserve">A thorough design and process risk management assessment is conducted for the entire lifecycle of the device (from initial design concept up to and including device disposal). It is updated (as appropriate) with data from PMS. </w:t>
      </w:r>
    </w:p>
    <w:p>
      <w:pPr>
        <w:keepNext w:val="0"/>
        <w:keepLines w:val="0"/>
        <w:pageBreakBefore w:val="0"/>
        <w:widowControl/>
        <w:kinsoku/>
        <w:wordWrap/>
        <w:overflowPunct/>
        <w:topLinePunct w:val="0"/>
        <w:autoSpaceDE w:val="0"/>
        <w:bidi w:val="0"/>
        <w:snapToGrid/>
        <w:spacing w:line="360" w:lineRule="auto"/>
        <w:jc w:val="left"/>
        <w:textAlignment w:val="auto"/>
        <w:rPr>
          <w:rFonts w:hint="default" w:ascii="Times New Roman" w:hAnsi="Times New Roman" w:eastAsia="Tahoma-Bold" w:cs="Times New Roman"/>
          <w:b/>
          <w:bCs/>
          <w:i/>
          <w:iCs/>
          <w:color w:val="0000FF"/>
          <w:kern w:val="0"/>
          <w:sz w:val="21"/>
          <w:szCs w:val="20"/>
          <w:lang w:val="en-US" w:eastAsia="zh-CN" w:bidi="ar"/>
        </w:rPr>
      </w:pPr>
      <w:r>
        <w:rPr>
          <w:rFonts w:hint="default" w:ascii="Times New Roman" w:hAnsi="Times New Roman" w:eastAsia="Tahoma-Bold" w:cs="Times New Roman"/>
          <w:b/>
          <w:bCs/>
          <w:i/>
          <w:iCs/>
          <w:color w:val="0000FF"/>
          <w:kern w:val="0"/>
          <w:sz w:val="21"/>
          <w:szCs w:val="20"/>
          <w:lang w:val="en-US" w:eastAsia="zh-CN" w:bidi="ar"/>
        </w:rPr>
        <w:t>The details can refer to Appendix 7.1 Risk management procedure, Appendix 7.2 Risk Management Plan and Appendix 7.3 Risk Management Report.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2710"/>
        <w:gridCol w:w="4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360" w:lineRule="auto"/>
              <w:jc w:val="both"/>
              <w:textAlignment w:val="auto"/>
              <w:rPr>
                <w:rFonts w:hint="default" w:ascii="Times New Roman" w:hAnsi="Times New Roman" w:cs="Times New Roman"/>
                <w:b/>
                <w:bCs/>
                <w:i/>
                <w:iCs/>
                <w:color w:val="0000FF"/>
                <w:lang w:val="nl-NL" w:eastAsia="zh-CN"/>
              </w:rPr>
            </w:pPr>
            <w:r>
              <w:rPr>
                <w:rFonts w:hint="default" w:ascii="Times New Roman" w:hAnsi="Times New Roman" w:cs="Times New Roman"/>
                <w:b/>
                <w:bCs/>
                <w:i/>
                <w:iCs/>
                <w:color w:val="0000FF"/>
                <w:lang w:val="nl-NL" w:eastAsia="zh-CN"/>
              </w:rPr>
              <w:t>SN</w:t>
            </w:r>
          </w:p>
        </w:tc>
        <w:tc>
          <w:tcPr>
            <w:tcW w:w="27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360" w:lineRule="auto"/>
              <w:jc w:val="both"/>
              <w:textAlignment w:val="auto"/>
              <w:rPr>
                <w:rFonts w:hint="default" w:ascii="Times New Roman" w:hAnsi="Times New Roman" w:cs="Times New Roman"/>
                <w:b/>
                <w:bCs/>
                <w:i/>
                <w:iCs/>
                <w:color w:val="0000FF"/>
                <w:lang w:val="nl-NL" w:eastAsia="zh-CN"/>
              </w:rPr>
            </w:pPr>
            <w:r>
              <w:rPr>
                <w:rFonts w:hint="default" w:ascii="Times New Roman" w:hAnsi="Times New Roman" w:cs="Times New Roman"/>
                <w:b/>
                <w:bCs/>
                <w:i/>
                <w:iCs/>
                <w:color w:val="0000FF"/>
                <w:lang w:val="nl-NL" w:eastAsia="zh-CN"/>
              </w:rPr>
              <w:t>Document</w:t>
            </w:r>
          </w:p>
        </w:tc>
        <w:tc>
          <w:tcPr>
            <w:tcW w:w="45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360" w:lineRule="auto"/>
              <w:jc w:val="both"/>
              <w:textAlignment w:val="auto"/>
              <w:rPr>
                <w:rFonts w:hint="default" w:ascii="Times New Roman" w:hAnsi="Times New Roman" w:cs="Times New Roman"/>
                <w:b/>
                <w:bCs/>
                <w:i/>
                <w:iCs/>
                <w:color w:val="0000FF"/>
                <w:lang w:val="nl-NL" w:eastAsia="zh-CN"/>
              </w:rPr>
            </w:pPr>
            <w:r>
              <w:rPr>
                <w:rFonts w:hint="default" w:ascii="Times New Roman" w:hAnsi="Times New Roman" w:cs="Times New Roman"/>
                <w:b/>
                <w:bCs/>
                <w:i/>
                <w:iCs/>
                <w:color w:val="0000FF"/>
                <w:lang w:val="nl-NL" w:eastAsia="zh-CN"/>
              </w:rPr>
              <w:t>Refer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360" w:lineRule="auto"/>
              <w:jc w:val="both"/>
              <w:textAlignment w:val="auto"/>
              <w:rPr>
                <w:rFonts w:hint="default" w:ascii="Times New Roman" w:hAnsi="Times New Roman" w:cs="Times New Roman"/>
                <w:b/>
                <w:bCs/>
                <w:i/>
                <w:iCs/>
                <w:color w:val="0000FF"/>
                <w:lang w:val="nl-NL" w:eastAsia="zh-CN"/>
              </w:rPr>
            </w:pPr>
            <w:r>
              <w:rPr>
                <w:rFonts w:hint="default" w:ascii="Times New Roman" w:hAnsi="Times New Roman" w:cs="Times New Roman"/>
                <w:b/>
                <w:bCs/>
                <w:i/>
                <w:iCs/>
                <w:color w:val="0000FF"/>
                <w:lang w:val="nl-NL" w:eastAsia="zh-CN"/>
              </w:rPr>
              <w:t>1</w:t>
            </w:r>
          </w:p>
        </w:tc>
        <w:tc>
          <w:tcPr>
            <w:tcW w:w="27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360" w:lineRule="auto"/>
              <w:jc w:val="both"/>
              <w:textAlignment w:val="auto"/>
              <w:rPr>
                <w:rFonts w:hint="default" w:ascii="Times New Roman" w:hAnsi="Times New Roman" w:cs="Times New Roman"/>
                <w:b/>
                <w:bCs/>
                <w:i/>
                <w:iCs/>
                <w:color w:val="0000FF"/>
                <w:lang w:val="nl-NL" w:eastAsia="zh-CN"/>
              </w:rPr>
            </w:pPr>
            <w:r>
              <w:rPr>
                <w:rFonts w:hint="default" w:ascii="Times New Roman" w:hAnsi="Times New Roman" w:eastAsia="Times New Roman" w:cs="Times New Roman"/>
                <w:b/>
                <w:bCs/>
                <w:i/>
                <w:iCs/>
                <w:color w:val="0000FF"/>
                <w:lang w:val="nl-NL" w:eastAsia="zh-CN"/>
              </w:rPr>
              <w:t>Risk management procedure</w:t>
            </w:r>
          </w:p>
        </w:tc>
        <w:tc>
          <w:tcPr>
            <w:tcW w:w="45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360" w:lineRule="auto"/>
              <w:jc w:val="both"/>
              <w:textAlignment w:val="auto"/>
              <w:rPr>
                <w:rFonts w:hint="default" w:ascii="Times New Roman" w:hAnsi="Times New Roman" w:cs="Times New Roman"/>
                <w:b/>
                <w:bCs/>
                <w:i/>
                <w:iCs/>
                <w:color w:val="0000FF"/>
                <w:lang w:val="nl-NL" w:eastAsia="zh-CN"/>
              </w:rPr>
            </w:pPr>
            <w:r>
              <w:rPr>
                <w:rFonts w:hint="default" w:ascii="Times New Roman" w:hAnsi="Times New Roman" w:eastAsia="Times New Roman" w:cs="Times New Roman"/>
                <w:b/>
                <w:bCs/>
                <w:i/>
                <w:iCs/>
                <w:color w:val="0000FF"/>
                <w:lang w:val="nl-NL" w:eastAsia="zh-CN"/>
              </w:rPr>
              <w:t xml:space="preserve">Appendix </w:t>
            </w:r>
            <w:r>
              <w:rPr>
                <w:rFonts w:hint="default" w:ascii="Times New Roman" w:hAnsi="Times New Roman" w:eastAsia="Times New Roman" w:cs="Times New Roman"/>
                <w:b/>
                <w:bCs/>
                <w:i/>
                <w:iCs/>
                <w:color w:val="0000FF"/>
                <w:lang w:val="en-US" w:eastAsia="zh-CN"/>
              </w:rPr>
              <w:t>7</w:t>
            </w:r>
            <w:r>
              <w:rPr>
                <w:rFonts w:hint="default" w:ascii="Times New Roman" w:hAnsi="Times New Roman" w:eastAsia="Times New Roman" w:cs="Times New Roman"/>
                <w:b/>
                <w:bCs/>
                <w:i/>
                <w:iCs/>
                <w:color w:val="0000FF"/>
                <w:lang w:val="nl-NL" w:eastAsia="zh-CN"/>
              </w:rPr>
              <w:t>.1 Risk management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360" w:lineRule="auto"/>
              <w:jc w:val="both"/>
              <w:textAlignment w:val="auto"/>
              <w:rPr>
                <w:rFonts w:hint="default" w:ascii="Times New Roman" w:hAnsi="Times New Roman" w:cs="Times New Roman"/>
                <w:b/>
                <w:bCs/>
                <w:i/>
                <w:iCs/>
                <w:color w:val="0000FF"/>
                <w:lang w:val="nl-NL" w:eastAsia="zh-CN"/>
              </w:rPr>
            </w:pPr>
            <w:r>
              <w:rPr>
                <w:rFonts w:hint="default" w:ascii="Times New Roman" w:hAnsi="Times New Roman" w:cs="Times New Roman"/>
                <w:b/>
                <w:bCs/>
                <w:i/>
                <w:iCs/>
                <w:color w:val="0000FF"/>
                <w:lang w:val="nl-NL" w:eastAsia="zh-CN"/>
              </w:rPr>
              <w:t>2</w:t>
            </w:r>
          </w:p>
        </w:tc>
        <w:tc>
          <w:tcPr>
            <w:tcW w:w="27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Times New Roman" w:cs="Times New Roman"/>
                <w:b/>
                <w:bCs/>
                <w:i/>
                <w:iCs/>
                <w:color w:val="0000FF"/>
                <w:lang w:val="nl-NL" w:eastAsia="zh-CN"/>
              </w:rPr>
            </w:pPr>
            <w:r>
              <w:rPr>
                <w:rFonts w:hint="default" w:ascii="Times New Roman" w:hAnsi="Times New Roman" w:eastAsia="Times New Roman" w:cs="Times New Roman"/>
                <w:b/>
                <w:bCs/>
                <w:i/>
                <w:iCs/>
                <w:color w:val="0000FF"/>
                <w:lang w:val="nl-NL" w:eastAsia="zh-CN"/>
              </w:rPr>
              <w:t>Risk Management Plan</w:t>
            </w:r>
          </w:p>
        </w:tc>
        <w:tc>
          <w:tcPr>
            <w:tcW w:w="45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Times New Roman" w:cs="Times New Roman"/>
                <w:b/>
                <w:bCs/>
                <w:i/>
                <w:iCs/>
                <w:color w:val="0000FF"/>
                <w:lang w:val="nl-NL" w:eastAsia="zh-CN"/>
              </w:rPr>
            </w:pPr>
            <w:r>
              <w:rPr>
                <w:rFonts w:hint="default" w:ascii="Times New Roman" w:hAnsi="Times New Roman" w:eastAsia="Times New Roman" w:cs="Times New Roman"/>
                <w:b/>
                <w:bCs/>
                <w:i/>
                <w:iCs/>
                <w:color w:val="0000FF"/>
                <w:lang w:val="nl-NL" w:eastAsia="zh-CN"/>
              </w:rPr>
              <w:t xml:space="preserve">Appendix </w:t>
            </w:r>
            <w:r>
              <w:rPr>
                <w:rFonts w:hint="default" w:ascii="Times New Roman" w:hAnsi="Times New Roman" w:eastAsia="Times New Roman" w:cs="Times New Roman"/>
                <w:b/>
                <w:bCs/>
                <w:i/>
                <w:iCs/>
                <w:color w:val="0000FF"/>
                <w:lang w:val="en-US" w:eastAsia="zh-CN"/>
              </w:rPr>
              <w:t>7</w:t>
            </w:r>
            <w:r>
              <w:rPr>
                <w:rFonts w:hint="default" w:ascii="Times New Roman" w:hAnsi="Times New Roman" w:eastAsia="Times New Roman" w:cs="Times New Roman"/>
                <w:b/>
                <w:bCs/>
                <w:i/>
                <w:iCs/>
                <w:color w:val="0000FF"/>
                <w:lang w:val="nl-NL" w:eastAsia="zh-CN"/>
              </w:rPr>
              <w:t>.2 Risk Management Plan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360" w:lineRule="auto"/>
              <w:jc w:val="both"/>
              <w:textAlignment w:val="auto"/>
              <w:rPr>
                <w:rFonts w:hint="default" w:ascii="Times New Roman" w:hAnsi="Times New Roman" w:cs="Times New Roman"/>
                <w:b/>
                <w:bCs/>
                <w:i/>
                <w:iCs/>
                <w:color w:val="0000FF"/>
                <w:lang w:val="en-US" w:eastAsia="zh-CN"/>
              </w:rPr>
            </w:pPr>
            <w:r>
              <w:rPr>
                <w:rFonts w:hint="default" w:ascii="Times New Roman" w:hAnsi="Times New Roman" w:cs="Times New Roman"/>
                <w:b/>
                <w:bCs/>
                <w:i/>
                <w:iCs/>
                <w:color w:val="0000FF"/>
                <w:lang w:val="en-US" w:eastAsia="zh-CN"/>
              </w:rPr>
              <w:t>3</w:t>
            </w:r>
          </w:p>
        </w:tc>
        <w:tc>
          <w:tcPr>
            <w:tcW w:w="27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Times New Roman" w:cs="Times New Roman"/>
                <w:b/>
                <w:bCs/>
                <w:i/>
                <w:iCs/>
                <w:color w:val="0000FF"/>
                <w:lang w:val="nl-NL" w:eastAsia="zh-CN"/>
              </w:rPr>
            </w:pPr>
            <w:r>
              <w:rPr>
                <w:rFonts w:hint="default" w:ascii="Times New Roman" w:hAnsi="Times New Roman" w:eastAsia="Times New Roman" w:cs="Times New Roman"/>
                <w:b/>
                <w:bCs/>
                <w:i/>
                <w:iCs/>
                <w:color w:val="0000FF"/>
                <w:lang w:val="nl-NL" w:eastAsia="zh-CN"/>
              </w:rPr>
              <w:t>Risk acceptance criteria</w:t>
            </w:r>
          </w:p>
        </w:tc>
        <w:tc>
          <w:tcPr>
            <w:tcW w:w="45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Times New Roman" w:cs="Times New Roman"/>
                <w:b/>
                <w:bCs/>
                <w:i/>
                <w:iCs/>
                <w:color w:val="0000FF"/>
                <w:lang w:val="nl-NL" w:eastAsia="zh-CN"/>
              </w:rPr>
            </w:pPr>
            <w:r>
              <w:rPr>
                <w:rFonts w:hint="default" w:ascii="Times New Roman" w:hAnsi="Times New Roman" w:eastAsia="Times New Roman" w:cs="Times New Roman"/>
                <w:b/>
                <w:bCs/>
                <w:i/>
                <w:iCs/>
                <w:color w:val="0000FF"/>
                <w:lang w:val="nl-NL" w:eastAsia="zh-CN"/>
              </w:rPr>
              <w:t>Risk acceptance criteria</w:t>
            </w:r>
            <w:r>
              <w:rPr>
                <w:rFonts w:hint="default" w:ascii="Times New Roman" w:hAnsi="Times New Roman" w:eastAsia="Times New Roman" w:cs="Times New Roman"/>
                <w:b/>
                <w:bCs/>
                <w:i/>
                <w:iCs/>
                <w:color w:val="0000FF"/>
                <w:lang w:val="en-US" w:eastAsia="zh-CN"/>
              </w:rPr>
              <w:t xml:space="preserve"> in </w:t>
            </w:r>
            <w:r>
              <w:rPr>
                <w:rFonts w:hint="default" w:ascii="Times New Roman" w:hAnsi="Times New Roman" w:eastAsia="Times New Roman" w:cs="Times New Roman"/>
                <w:b/>
                <w:bCs/>
                <w:i/>
                <w:iCs/>
                <w:color w:val="0000FF"/>
                <w:lang w:val="nl-NL" w:eastAsia="zh-CN"/>
              </w:rPr>
              <w:t xml:space="preserve">Appendix </w:t>
            </w:r>
            <w:r>
              <w:rPr>
                <w:rFonts w:hint="default" w:ascii="Times New Roman" w:hAnsi="Times New Roman" w:eastAsia="Times New Roman" w:cs="Times New Roman"/>
                <w:b/>
                <w:bCs/>
                <w:i/>
                <w:iCs/>
                <w:color w:val="0000FF"/>
                <w:lang w:val="en-US" w:eastAsia="zh-CN"/>
              </w:rPr>
              <w:t>7</w:t>
            </w:r>
            <w:r>
              <w:rPr>
                <w:rFonts w:hint="default" w:ascii="Times New Roman" w:hAnsi="Times New Roman" w:eastAsia="Times New Roman" w:cs="Times New Roman"/>
                <w:b/>
                <w:bCs/>
                <w:i/>
                <w:iCs/>
                <w:color w:val="0000FF"/>
                <w:lang w:val="nl-NL" w:eastAsia="zh-CN"/>
              </w:rPr>
              <w:t>.2 Risk Management Plan</w:t>
            </w:r>
            <w:r>
              <w:rPr>
                <w:rFonts w:hint="default" w:ascii="Times New Roman" w:hAnsi="Times New Roman" w:eastAsia="Times New Roman" w:cs="Times New Roman"/>
                <w:b/>
                <w:bCs/>
                <w:i/>
                <w:iCs/>
                <w:color w:val="0000FF"/>
                <w:lang w:val="en-US" w:eastAsia="zh-CN"/>
              </w:rPr>
              <w:t xml:space="preserve"> and Appendix 7.3 Risk Management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360" w:lineRule="auto"/>
              <w:jc w:val="both"/>
              <w:textAlignment w:val="auto"/>
              <w:rPr>
                <w:rFonts w:hint="default" w:ascii="Times New Roman" w:hAnsi="Times New Roman" w:cs="Times New Roman"/>
                <w:b/>
                <w:bCs/>
                <w:i/>
                <w:iCs/>
                <w:color w:val="0000FF"/>
                <w:lang w:val="en-US" w:eastAsia="zh-CN"/>
              </w:rPr>
            </w:pPr>
            <w:r>
              <w:rPr>
                <w:rFonts w:hint="default" w:ascii="Times New Roman" w:hAnsi="Times New Roman" w:cs="Times New Roman"/>
                <w:b/>
                <w:bCs/>
                <w:i/>
                <w:iCs/>
                <w:color w:val="0000FF"/>
                <w:lang w:val="en-US" w:eastAsia="zh-CN"/>
              </w:rPr>
              <w:t>4</w:t>
            </w:r>
          </w:p>
        </w:tc>
        <w:tc>
          <w:tcPr>
            <w:tcW w:w="27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Times New Roman" w:cs="Times New Roman"/>
                <w:b/>
                <w:bCs/>
                <w:i/>
                <w:iCs/>
                <w:color w:val="0000FF"/>
                <w:lang w:val="nl-NL" w:eastAsia="zh-CN"/>
              </w:rPr>
            </w:pPr>
            <w:r>
              <w:rPr>
                <w:rFonts w:hint="default" w:ascii="Times New Roman" w:hAnsi="Times New Roman" w:eastAsia="Times New Roman" w:cs="Times New Roman"/>
                <w:b/>
                <w:bCs/>
                <w:i/>
                <w:iCs/>
                <w:color w:val="0000FF"/>
                <w:lang w:val="nl-NL" w:eastAsia="zh-CN"/>
              </w:rPr>
              <w:t>Risk assessment covering the whole life cycle of the device</w:t>
            </w:r>
          </w:p>
        </w:tc>
        <w:tc>
          <w:tcPr>
            <w:tcW w:w="45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Times New Roman" w:cs="Times New Roman"/>
                <w:b/>
                <w:bCs/>
                <w:i/>
                <w:iCs/>
                <w:color w:val="0000FF"/>
                <w:lang w:val="nl-NL" w:eastAsia="zh-CN"/>
              </w:rPr>
            </w:pPr>
            <w:r>
              <w:rPr>
                <w:rFonts w:hint="default" w:ascii="Times New Roman" w:hAnsi="Times New Roman" w:eastAsia="Times New Roman" w:cs="Times New Roman"/>
                <w:b/>
                <w:bCs/>
                <w:i/>
                <w:iCs/>
                <w:color w:val="0000FF"/>
                <w:lang w:val="nl-NL" w:eastAsia="zh-CN"/>
              </w:rPr>
              <w:t>Risk assessment covering the whole life cycle of the device</w:t>
            </w:r>
            <w:r>
              <w:rPr>
                <w:rFonts w:hint="default" w:ascii="Times New Roman" w:hAnsi="Times New Roman" w:eastAsia="Times New Roman" w:cs="Times New Roman"/>
                <w:b/>
                <w:bCs/>
                <w:i/>
                <w:iCs/>
                <w:color w:val="0000FF"/>
                <w:lang w:val="en-US" w:eastAsia="zh-CN"/>
              </w:rPr>
              <w:t xml:space="preserve"> in </w:t>
            </w:r>
            <w:r>
              <w:rPr>
                <w:rFonts w:hint="default" w:ascii="Times New Roman" w:hAnsi="Times New Roman" w:eastAsia="Times New Roman" w:cs="Times New Roman"/>
                <w:b/>
                <w:bCs/>
                <w:i/>
                <w:iCs/>
                <w:color w:val="0000FF"/>
                <w:lang w:val="nl-NL" w:eastAsia="zh-CN"/>
              </w:rPr>
              <w:t xml:space="preserve">Appendix </w:t>
            </w:r>
            <w:r>
              <w:rPr>
                <w:rFonts w:hint="default" w:ascii="Times New Roman" w:hAnsi="Times New Roman" w:eastAsia="Times New Roman" w:cs="Times New Roman"/>
                <w:b/>
                <w:bCs/>
                <w:i/>
                <w:iCs/>
                <w:color w:val="0000FF"/>
                <w:lang w:val="en-US" w:eastAsia="zh-CN"/>
              </w:rPr>
              <w:t>7</w:t>
            </w:r>
            <w:r>
              <w:rPr>
                <w:rFonts w:hint="default" w:ascii="Times New Roman" w:hAnsi="Times New Roman" w:eastAsia="Times New Roman" w:cs="Times New Roman"/>
                <w:b/>
                <w:bCs/>
                <w:i/>
                <w:iCs/>
                <w:color w:val="0000FF"/>
                <w:lang w:val="nl-NL" w:eastAsia="zh-CN"/>
              </w:rPr>
              <w:t>.2 Risk Management Plan</w:t>
            </w:r>
            <w:r>
              <w:rPr>
                <w:rFonts w:hint="default" w:ascii="Times New Roman" w:hAnsi="Times New Roman" w:eastAsia="Times New Roman" w:cs="Times New Roman"/>
                <w:b/>
                <w:bCs/>
                <w:i/>
                <w:iCs/>
                <w:color w:val="0000FF"/>
                <w:lang w:val="en-US" w:eastAsia="zh-CN"/>
              </w:rPr>
              <w:t xml:space="preserve"> and Appendix 7.3 Risk Management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360" w:lineRule="auto"/>
              <w:jc w:val="both"/>
              <w:textAlignment w:val="auto"/>
              <w:rPr>
                <w:rFonts w:hint="default" w:ascii="Times New Roman" w:hAnsi="Times New Roman" w:cs="Times New Roman"/>
                <w:b/>
                <w:bCs/>
                <w:i/>
                <w:iCs/>
                <w:color w:val="0000FF"/>
                <w:lang w:val="en-US" w:eastAsia="zh-CN"/>
              </w:rPr>
            </w:pPr>
            <w:r>
              <w:rPr>
                <w:rFonts w:hint="default" w:ascii="Times New Roman" w:hAnsi="Times New Roman" w:cs="Times New Roman"/>
                <w:b/>
                <w:bCs/>
                <w:i/>
                <w:iCs/>
                <w:color w:val="0000FF"/>
                <w:lang w:val="en-US" w:eastAsia="zh-CN"/>
              </w:rPr>
              <w:t>5</w:t>
            </w:r>
          </w:p>
        </w:tc>
        <w:tc>
          <w:tcPr>
            <w:tcW w:w="27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Times New Roman" w:cs="Times New Roman"/>
                <w:b/>
                <w:bCs/>
                <w:i/>
                <w:iCs/>
                <w:color w:val="0000FF"/>
                <w:lang w:val="nl-NL" w:eastAsia="zh-CN"/>
              </w:rPr>
            </w:pPr>
            <w:r>
              <w:rPr>
                <w:rFonts w:hint="default" w:ascii="Times New Roman" w:hAnsi="Times New Roman" w:eastAsia="Times New Roman" w:cs="Times New Roman"/>
                <w:b/>
                <w:bCs/>
                <w:i/>
                <w:iCs/>
                <w:color w:val="0000FF"/>
                <w:lang w:val="en-US" w:eastAsia="zh-CN"/>
              </w:rPr>
              <w:t>Risk Management Report</w:t>
            </w:r>
          </w:p>
        </w:tc>
        <w:tc>
          <w:tcPr>
            <w:tcW w:w="45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Times New Roman" w:cs="Times New Roman"/>
                <w:b/>
                <w:bCs/>
                <w:i/>
                <w:iCs/>
                <w:color w:val="0000FF"/>
                <w:lang w:val="nl-NL" w:eastAsia="zh-CN"/>
              </w:rPr>
            </w:pPr>
            <w:r>
              <w:rPr>
                <w:rFonts w:hint="default" w:ascii="Times New Roman" w:hAnsi="Times New Roman" w:eastAsia="Times New Roman" w:cs="Times New Roman"/>
                <w:b/>
                <w:bCs/>
                <w:i/>
                <w:iCs/>
                <w:color w:val="0000FF"/>
                <w:lang w:val="en-US" w:eastAsia="zh-CN"/>
              </w:rPr>
              <w:t>Appendix 7.3 Risk Management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360" w:lineRule="auto"/>
              <w:jc w:val="both"/>
              <w:textAlignment w:val="auto"/>
              <w:rPr>
                <w:rFonts w:hint="default" w:ascii="Times New Roman" w:hAnsi="Times New Roman" w:cs="Times New Roman"/>
                <w:b/>
                <w:bCs/>
                <w:i/>
                <w:iCs/>
                <w:color w:val="0000FF"/>
                <w:lang w:val="en-US" w:eastAsia="zh-CN"/>
              </w:rPr>
            </w:pPr>
            <w:r>
              <w:rPr>
                <w:rFonts w:hint="default" w:ascii="Times New Roman" w:hAnsi="Times New Roman" w:cs="Times New Roman"/>
                <w:b/>
                <w:bCs/>
                <w:i/>
                <w:iCs/>
                <w:color w:val="0000FF"/>
                <w:lang w:val="en-US" w:eastAsia="zh-CN"/>
              </w:rPr>
              <w:t>6</w:t>
            </w:r>
          </w:p>
        </w:tc>
        <w:tc>
          <w:tcPr>
            <w:tcW w:w="27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Times New Roman" w:cs="Times New Roman"/>
                <w:b/>
                <w:bCs/>
                <w:i/>
                <w:iCs/>
                <w:color w:val="0000FF"/>
                <w:lang w:val="nl-NL" w:eastAsia="zh-CN"/>
              </w:rPr>
            </w:pPr>
            <w:r>
              <w:rPr>
                <w:rFonts w:hint="default" w:ascii="Times New Roman" w:hAnsi="Times New Roman" w:eastAsia="Times New Roman" w:cs="Times New Roman"/>
                <w:b/>
                <w:bCs/>
                <w:i/>
                <w:iCs/>
                <w:color w:val="0000FF"/>
                <w:lang w:val="nl-NL" w:eastAsia="zh-CN"/>
              </w:rPr>
              <w:t>Reference to documents including the overall benefit-risk analysis</w:t>
            </w:r>
          </w:p>
        </w:tc>
        <w:tc>
          <w:tcPr>
            <w:tcW w:w="45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Times New Roman" w:cs="Times New Roman"/>
                <w:b/>
                <w:bCs/>
                <w:i/>
                <w:iCs/>
                <w:color w:val="0000FF"/>
                <w:lang w:val="nl-NL" w:eastAsia="zh-CN"/>
              </w:rPr>
            </w:pPr>
            <w:r>
              <w:rPr>
                <w:rFonts w:hint="default" w:ascii="Times New Roman" w:hAnsi="Times New Roman" w:eastAsia="Times New Roman" w:cs="Times New Roman"/>
                <w:b/>
                <w:bCs/>
                <w:i/>
                <w:iCs/>
                <w:color w:val="0000FF"/>
                <w:lang w:val="nl-NL" w:eastAsia="zh-CN"/>
              </w:rPr>
              <w:t>Reference to documents including the overall benefit-risk analysis</w:t>
            </w:r>
            <w:r>
              <w:rPr>
                <w:rFonts w:hint="default" w:ascii="Times New Roman" w:hAnsi="Times New Roman" w:eastAsia="Times New Roman" w:cs="Times New Roman"/>
                <w:b/>
                <w:bCs/>
                <w:i/>
                <w:iCs/>
                <w:color w:val="0000FF"/>
                <w:lang w:val="en-US" w:eastAsia="zh-CN"/>
              </w:rPr>
              <w:t xml:space="preserve"> in Appendix 7.3 Risk Management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360" w:lineRule="auto"/>
              <w:jc w:val="both"/>
              <w:textAlignment w:val="auto"/>
              <w:rPr>
                <w:rFonts w:hint="default" w:ascii="Times New Roman" w:hAnsi="Times New Roman" w:cs="Times New Roman"/>
                <w:b/>
                <w:bCs/>
                <w:i/>
                <w:iCs/>
                <w:color w:val="0000FF"/>
                <w:lang w:val="en-US" w:eastAsia="zh-CN"/>
              </w:rPr>
            </w:pPr>
            <w:r>
              <w:rPr>
                <w:rFonts w:hint="default" w:ascii="Times New Roman" w:hAnsi="Times New Roman" w:cs="Times New Roman"/>
                <w:b/>
                <w:bCs/>
                <w:i/>
                <w:iCs/>
                <w:color w:val="0000FF"/>
                <w:lang w:val="en-US" w:eastAsia="zh-CN"/>
              </w:rPr>
              <w:t>7</w:t>
            </w:r>
          </w:p>
        </w:tc>
        <w:tc>
          <w:tcPr>
            <w:tcW w:w="27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Times New Roman" w:cs="Times New Roman"/>
                <w:b/>
                <w:bCs/>
                <w:i/>
                <w:iCs/>
                <w:color w:val="0000FF"/>
                <w:highlight w:val="none"/>
                <w:lang w:val="nl-NL" w:eastAsia="zh-CN"/>
              </w:rPr>
            </w:pPr>
            <w:r>
              <w:rPr>
                <w:rFonts w:hint="default" w:ascii="Times New Roman" w:hAnsi="Times New Roman" w:eastAsia="Times New Roman" w:cs="Times New Roman"/>
                <w:b/>
                <w:bCs/>
                <w:i/>
                <w:iCs/>
                <w:color w:val="0000FF"/>
                <w:highlight w:val="none"/>
                <w:lang w:val="nl-NL" w:eastAsia="zh-CN"/>
              </w:rPr>
              <w:t>Usability engineering file</w:t>
            </w:r>
          </w:p>
        </w:tc>
        <w:tc>
          <w:tcPr>
            <w:tcW w:w="45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Times New Roman" w:cs="Times New Roman"/>
                <w:b/>
                <w:bCs/>
                <w:i/>
                <w:iCs/>
                <w:color w:val="0000FF"/>
                <w:highlight w:val="none"/>
                <w:lang w:val="nl-NL" w:eastAsia="zh-CN"/>
              </w:rPr>
            </w:pPr>
            <w:r>
              <w:rPr>
                <w:rFonts w:hint="default" w:ascii="Times New Roman" w:hAnsi="Times New Roman" w:eastAsia="Times New Roman" w:cs="Times New Roman"/>
                <w:b/>
                <w:bCs/>
                <w:i/>
                <w:iCs/>
                <w:color w:val="0000FF"/>
                <w:highlight w:val="none"/>
                <w:lang w:val="nl-NL" w:eastAsia="zh-CN"/>
              </w:rPr>
              <w:t xml:space="preserve">Appendix </w:t>
            </w:r>
            <w:r>
              <w:rPr>
                <w:rFonts w:hint="default" w:ascii="Times New Roman" w:hAnsi="Times New Roman" w:eastAsia="Times New Roman" w:cs="Times New Roman"/>
                <w:b/>
                <w:bCs/>
                <w:i/>
                <w:iCs/>
                <w:color w:val="0000FF"/>
                <w:highlight w:val="none"/>
                <w:lang w:val="en-US" w:eastAsia="zh-CN"/>
              </w:rPr>
              <w:t>8.6</w:t>
            </w:r>
            <w:r>
              <w:rPr>
                <w:rFonts w:hint="default" w:ascii="Times New Roman" w:hAnsi="Times New Roman" w:eastAsia="Times New Roman" w:cs="Times New Roman"/>
                <w:b/>
                <w:bCs/>
                <w:i/>
                <w:iCs/>
                <w:color w:val="0000FF"/>
                <w:highlight w:val="none"/>
                <w:lang w:val="nl-NL" w:eastAsia="zh-CN"/>
              </w:rPr>
              <w:t xml:space="preserve"> Usability engineering 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360" w:lineRule="auto"/>
              <w:jc w:val="both"/>
              <w:textAlignment w:val="auto"/>
              <w:rPr>
                <w:rFonts w:hint="default" w:ascii="Times New Roman" w:hAnsi="Times New Roman" w:cs="Times New Roman"/>
                <w:b/>
                <w:bCs/>
                <w:i/>
                <w:iCs/>
                <w:color w:val="0000FF"/>
                <w:lang w:val="en-US" w:eastAsia="zh-CN"/>
              </w:rPr>
            </w:pPr>
            <w:r>
              <w:rPr>
                <w:rFonts w:hint="default" w:ascii="Times New Roman" w:hAnsi="Times New Roman" w:cs="Times New Roman"/>
                <w:b/>
                <w:bCs/>
                <w:i/>
                <w:iCs/>
                <w:color w:val="0000FF"/>
                <w:lang w:val="en-US" w:eastAsia="zh-CN"/>
              </w:rPr>
              <w:t>8</w:t>
            </w:r>
          </w:p>
        </w:tc>
        <w:tc>
          <w:tcPr>
            <w:tcW w:w="27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Times New Roman" w:cs="Times New Roman"/>
                <w:b/>
                <w:bCs/>
                <w:i/>
                <w:iCs/>
                <w:color w:val="0000FF"/>
                <w:lang w:val="nl-NL" w:eastAsia="zh-CN"/>
              </w:rPr>
            </w:pPr>
            <w:r>
              <w:rPr>
                <w:rFonts w:hint="default" w:ascii="Times New Roman" w:hAnsi="Times New Roman" w:eastAsia="Times New Roman" w:cs="Times New Roman"/>
                <w:b/>
                <w:bCs/>
                <w:i/>
                <w:iCs/>
                <w:color w:val="0000FF"/>
                <w:lang w:val="nl-NL" w:eastAsia="zh-CN"/>
              </w:rPr>
              <w:t>Reference to documents that cover the adopted solutions</w:t>
            </w:r>
          </w:p>
        </w:tc>
        <w:tc>
          <w:tcPr>
            <w:tcW w:w="45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Times New Roman" w:cs="Times New Roman"/>
                <w:b/>
                <w:bCs/>
                <w:i/>
                <w:iCs/>
                <w:color w:val="0000FF"/>
                <w:lang w:val="nl-NL" w:eastAsia="zh-CN"/>
              </w:rPr>
            </w:pPr>
            <w:r>
              <w:rPr>
                <w:rFonts w:hint="default" w:ascii="Times New Roman" w:hAnsi="Times New Roman" w:eastAsia="Times New Roman" w:cs="Times New Roman"/>
                <w:b/>
                <w:bCs/>
                <w:i/>
                <w:iCs/>
                <w:color w:val="0000FF"/>
                <w:lang w:val="nl-NL" w:eastAsia="zh-CN"/>
              </w:rPr>
              <w:t>Reference to documents that cover the adopted solutions</w:t>
            </w:r>
            <w:r>
              <w:rPr>
                <w:rFonts w:hint="default" w:ascii="Times New Roman" w:hAnsi="Times New Roman" w:eastAsia="Times New Roman" w:cs="Times New Roman"/>
                <w:b/>
                <w:bCs/>
                <w:i/>
                <w:iCs/>
                <w:color w:val="0000FF"/>
                <w:lang w:val="en-US" w:eastAsia="zh-CN"/>
              </w:rPr>
              <w:t xml:space="preserve"> in Appendix 7.3 Risk Management Report</w:t>
            </w:r>
          </w:p>
        </w:tc>
      </w:tr>
    </w:tbl>
    <w:p>
      <w:pPr>
        <w:pStyle w:val="2"/>
        <w:rPr>
          <w:rFonts w:hint="default" w:ascii="Times New Roman" w:hAnsi="Times New Roman" w:eastAsia="Tahoma-Bold" w:cs="Times New Roman"/>
          <w:b/>
          <w:bCs/>
          <w:i/>
          <w:iCs/>
          <w:color w:val="0000FF"/>
          <w:kern w:val="0"/>
          <w:sz w:val="21"/>
          <w:szCs w:val="20"/>
          <w:lang w:val="en-US" w:eastAsia="zh-CN" w:bidi="ar"/>
        </w:rPr>
      </w:pPr>
      <w:r>
        <w:rPr>
          <w:rFonts w:hint="default" w:ascii="Times New Roman" w:hAnsi="Times New Roman" w:eastAsia="Tahoma-Bold" w:cs="Times New Roman"/>
          <w:b/>
          <w:bCs/>
          <w:i/>
          <w:iCs/>
          <w:color w:val="0000FF"/>
          <w:kern w:val="0"/>
          <w:sz w:val="21"/>
          <w:szCs w:val="20"/>
          <w:lang w:val="en-US" w:eastAsia="zh-CN" w:bidi="ar"/>
        </w:rPr>
        <w:t>)</w:t>
      </w:r>
    </w:p>
    <w:p>
      <w:pPr>
        <w:rPr>
          <w:rFonts w:hint="default" w:ascii="Times New Roman" w:hAnsi="Times New Roman" w:cs="Times New Roman"/>
          <w:lang w:val="en-US" w:eastAsia="zh-CN"/>
        </w:rPr>
      </w:pPr>
      <w:bookmarkStart w:id="8" w:name="_GoBack"/>
      <w:bookmarkEnd w:id="8"/>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宋体"/>
    <w:panose1 w:val="00000000000000000000"/>
    <w:charset w:val="86"/>
    <w:family w:val="swiss"/>
    <w:pitch w:val="default"/>
    <w:sig w:usb0="00000000" w:usb1="00000000" w:usb2="00000000" w:usb3="00000000" w:csb0="00000093" w:csb1="00000000"/>
  </w:font>
  <w:font w:name="华文细黑">
    <w:panose1 w:val="02010600040101010101"/>
    <w:charset w:val="86"/>
    <w:family w:val="auto"/>
    <w:pitch w:val="default"/>
    <w:sig w:usb0="00000287" w:usb1="080F0000" w:usb2="00000000" w:usb3="00000000" w:csb0="0004009F" w:csb1="DFD70000"/>
  </w:font>
  <w:font w:name="Tahoma-Bold">
    <w:altName w:val="Tahoma"/>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6391"/>
        <w:tab w:val="clear" w:pos="4153"/>
      </w:tabs>
      <w:jc w:val="left"/>
      <w:rPr>
        <w:rFonts w:hint="eastAsia" w:ascii="宋体" w:hAnsi="宋体" w:eastAsia="宋体" w:cs="宋体"/>
        <w:b/>
        <w:bCs/>
        <w:sz w:val="18"/>
        <w:szCs w:val="18"/>
        <w:lang w:val="en-US" w:eastAsia="zh-CN"/>
      </w:rPr>
    </w:pPr>
  </w:p>
  <w:p>
    <w:pPr>
      <w:pStyle w:val="5"/>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jc w:val="left"/>
      <w:textAlignment w:val="bottom"/>
    </w:pPr>
    <w:r>
      <w:drawing>
        <wp:anchor distT="0" distB="0" distL="114300" distR="114300" simplePos="0" relativeHeight="251660288" behindDoc="0" locked="0" layoutInCell="1" allowOverlap="1">
          <wp:simplePos x="0" y="0"/>
          <wp:positionH relativeFrom="column">
            <wp:posOffset>33020</wp:posOffset>
          </wp:positionH>
          <wp:positionV relativeFrom="paragraph">
            <wp:posOffset>2540</wp:posOffset>
          </wp:positionV>
          <wp:extent cx="621030" cy="613410"/>
          <wp:effectExtent l="0" t="0" r="7620" b="1524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621030" cy="613410"/>
                  </a:xfrm>
                  <a:prstGeom prst="rect">
                    <a:avLst/>
                  </a:prstGeom>
                  <a:noFill/>
                  <a:ln>
                    <a:noFill/>
                  </a:ln>
                </pic:spPr>
              </pic:pic>
            </a:graphicData>
          </a:graphic>
        </wp:anchor>
      </w:drawing>
    </w:r>
    <w:r>
      <w:rPr>
        <w:rFonts w:hint="eastAsia" w:ascii="宋体" w:hAnsi="宋体" w:eastAsia="宋体" w:cs="宋体"/>
        <w:b/>
        <w:bCs/>
        <w:color w:val="auto"/>
        <w:sz w:val="21"/>
        <w:szCs w:val="21"/>
      </w:rPr>
      <w:drawing>
        <wp:inline distT="0" distB="0" distL="114300" distR="114300">
          <wp:extent cx="846455" cy="608965"/>
          <wp:effectExtent l="0" t="0" r="10795" b="635"/>
          <wp:docPr id="5" name="图片 5"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模板图标3.png模板图标3"/>
                  <pic:cNvPicPr>
                    <a:picLocks noChangeAspect="1"/>
                  </pic:cNvPicPr>
                </pic:nvPicPr>
                <pic:blipFill>
                  <a:blip r:embed="rId2"/>
                  <a:srcRect/>
                  <a:stretch>
                    <a:fillRect/>
                  </a:stretch>
                </pic:blipFill>
                <pic:spPr>
                  <a:xfrm>
                    <a:off x="0" y="0"/>
                    <a:ext cx="846455" cy="608965"/>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A71A4C"/>
    <w:multiLevelType w:val="multilevel"/>
    <w:tmpl w:val="26A71A4C"/>
    <w:lvl w:ilvl="0" w:tentative="0">
      <w:start w:val="1"/>
      <w:numFmt w:val="decimal"/>
      <w:pStyle w:val="3"/>
      <w:lvlText w:val="%1"/>
      <w:lvlJc w:val="left"/>
      <w:pPr>
        <w:ind w:left="425" w:hanging="425"/>
      </w:pPr>
      <w:rPr>
        <w:rFonts w:hint="eastAsia"/>
      </w:rPr>
    </w:lvl>
    <w:lvl w:ilvl="1" w:tentative="0">
      <w:start w:val="1"/>
      <w:numFmt w:val="decimal"/>
      <w:lvlText w:val="%1.%2"/>
      <w:lvlJc w:val="left"/>
      <w:pPr>
        <w:ind w:left="425" w:hanging="425"/>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mYjRiMDBmOWY5NmEyZDFkMWY5ZWYwN2E4OThiMGEifQ=="/>
  </w:docVars>
  <w:rsids>
    <w:rsidRoot w:val="002239B9"/>
    <w:rsid w:val="000857AE"/>
    <w:rsid w:val="00086FB7"/>
    <w:rsid w:val="000D6BCA"/>
    <w:rsid w:val="002239B9"/>
    <w:rsid w:val="008D66A9"/>
    <w:rsid w:val="00B41D81"/>
    <w:rsid w:val="00DB106B"/>
    <w:rsid w:val="04D55F72"/>
    <w:rsid w:val="19DA2300"/>
    <w:rsid w:val="1E907AE9"/>
    <w:rsid w:val="33147E79"/>
    <w:rsid w:val="331B629C"/>
    <w:rsid w:val="3B07083A"/>
    <w:rsid w:val="42491C0F"/>
    <w:rsid w:val="462E437E"/>
    <w:rsid w:val="46561FD1"/>
    <w:rsid w:val="4B950155"/>
    <w:rsid w:val="543A6A17"/>
    <w:rsid w:val="5854681A"/>
    <w:rsid w:val="5B3D4524"/>
    <w:rsid w:val="5DEA1794"/>
    <w:rsid w:val="638C3F6B"/>
    <w:rsid w:val="681F3395"/>
    <w:rsid w:val="69513722"/>
    <w:rsid w:val="6FAA0CDE"/>
    <w:rsid w:val="73041C9C"/>
    <w:rsid w:val="7E8F578B"/>
    <w:rsid w:val="BE5AE9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widowControl w:val="0"/>
      <w:numPr>
        <w:ilvl w:val="0"/>
        <w:numId w:val="1"/>
      </w:numPr>
      <w:spacing w:before="120" w:after="120" w:line="360" w:lineRule="auto"/>
      <w:jc w:val="both"/>
      <w:outlineLvl w:val="0"/>
    </w:pPr>
    <w:rPr>
      <w:rFonts w:ascii="Times New Roman" w:hAnsi="Times New Roman" w:eastAsia="Times New Roman" w:cs="Times New Roman"/>
      <w:b/>
      <w:bCs/>
      <w:kern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4">
    <w:name w:val="toc 3"/>
    <w:basedOn w:val="1"/>
    <w:next w:val="1"/>
    <w:unhideWhenUsed/>
    <w:qFormat/>
    <w:uiPriority w:val="39"/>
    <w:pPr>
      <w:widowControl w:val="0"/>
      <w:ind w:left="840" w:leftChars="400"/>
      <w:jc w:val="both"/>
    </w:pPr>
    <w:rPr>
      <w:rFonts w:ascii="Times New Roman" w:hAnsi="Times New Roman" w:cs="Times New Roman"/>
      <w:kern w:val="2"/>
      <w:sz w:val="21"/>
      <w:szCs w:val="20"/>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val="0"/>
      <w:jc w:val="both"/>
    </w:pPr>
    <w:rPr>
      <w:rFonts w:ascii="Times New Roman" w:hAnsi="Times New Roman" w:cs="Times New Roman"/>
      <w:kern w:val="2"/>
      <w:sz w:val="21"/>
      <w:szCs w:val="20"/>
    </w:rPr>
  </w:style>
  <w:style w:type="paragraph" w:styleId="8">
    <w:name w:val="toc 2"/>
    <w:basedOn w:val="1"/>
    <w:next w:val="1"/>
    <w:unhideWhenUsed/>
    <w:qFormat/>
    <w:uiPriority w:val="39"/>
    <w:pPr>
      <w:widowControl w:val="0"/>
      <w:ind w:left="420" w:leftChars="200"/>
      <w:jc w:val="both"/>
    </w:pPr>
    <w:rPr>
      <w:rFonts w:ascii="Times New Roman" w:hAnsi="Times New Roman" w:cs="Times New Roman"/>
      <w:kern w:val="2"/>
      <w:sz w:val="21"/>
      <w:szCs w:val="20"/>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iPriority w:val="0"/>
    <w:rPr>
      <w:color w:val="0000FF"/>
      <w:u w:val="single"/>
    </w:rPr>
  </w:style>
  <w:style w:type="character" w:customStyle="1" w:styleId="13">
    <w:name w:val="页眉 Char"/>
    <w:basedOn w:val="11"/>
    <w:link w:val="6"/>
    <w:semiHidden/>
    <w:qFormat/>
    <w:uiPriority w:val="99"/>
    <w:rPr>
      <w:sz w:val="18"/>
      <w:szCs w:val="18"/>
    </w:rPr>
  </w:style>
  <w:style w:type="character" w:customStyle="1" w:styleId="14">
    <w:name w:val="页脚 Char"/>
    <w:basedOn w:val="11"/>
    <w:link w:val="5"/>
    <w:semiHidden/>
    <w:qFormat/>
    <w:uiPriority w:val="99"/>
    <w:rPr>
      <w:sz w:val="18"/>
      <w:szCs w:val="18"/>
    </w:rPr>
  </w:style>
  <w:style w:type="paragraph" w:customStyle="1"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Pages>
  <Words>1617</Words>
  <Characters>1895</Characters>
  <Lines>1</Lines>
  <Paragraphs>1</Paragraphs>
  <TotalTime>0</TotalTime>
  <ScaleCrop>false</ScaleCrop>
  <LinksUpToDate>false</LinksUpToDate>
  <CharactersWithSpaces>1932</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2021-04-15T15:49:00Z</dcterms:created>
  <dc:creator>龙德</dc:creator>
  <cp:lastModifiedBy>ASUS</cp:lastModifiedBy>
  <dcterms:modified xsi:type="dcterms:W3CDTF">2023-10-25T02:24:06Z</dcterms:modified>
  <dc:subject>医械宝模板仅供参考，具体以法规要求为准。需要更多医械宝信息请联系龙德。</dc:subject>
  <dc:title>医械宝模板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276E00956E904AD9B0009AAEEE1D5F38</vt:lpwstr>
  </property>
</Properties>
</file>