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color w:val="000000"/>
          <w:sz w:val="52"/>
          <w:szCs w:val="52"/>
        </w:rPr>
      </w:pPr>
    </w:p>
    <w:p>
      <w:pPr>
        <w:spacing w:line="360" w:lineRule="auto"/>
        <w:rPr>
          <w:rFonts w:hint="default" w:ascii="Times New Roman" w:hAnsi="Times New Roman" w:cs="Times New Roman"/>
          <w:b/>
          <w:color w:val="000000"/>
          <w:sz w:val="52"/>
          <w:szCs w:val="52"/>
        </w:rPr>
      </w:pPr>
    </w:p>
    <w:p>
      <w:pPr>
        <w:pStyle w:val="2"/>
        <w:rPr>
          <w:rFonts w:hint="default" w:ascii="Times New Roman" w:hAnsi="Times New Roman" w:cs="Times New Roman"/>
        </w:rPr>
      </w:pPr>
    </w:p>
    <w:p>
      <w:pPr>
        <w:rPr>
          <w:rFonts w:hint="default" w:ascii="Times New Roman" w:hAnsi="Times New Roman" w:cs="Times New Roman"/>
          <w:b/>
          <w:color w:val="000000"/>
          <w:sz w:val="44"/>
          <w:szCs w:val="44"/>
        </w:rPr>
      </w:pPr>
    </w:p>
    <w:p>
      <w:pPr>
        <w:spacing w:line="360" w:lineRule="auto"/>
        <w:jc w:val="center"/>
        <w:rPr>
          <w:rFonts w:hint="default" w:ascii="Times New Roman" w:hAnsi="Times New Roman" w:cs="Times New Roman"/>
          <w:b/>
          <w:color w:val="000000"/>
          <w:sz w:val="52"/>
          <w:szCs w:val="52"/>
        </w:rPr>
      </w:pPr>
      <w:r>
        <w:rPr>
          <w:rFonts w:hint="default" w:ascii="Times New Roman" w:hAnsi="Times New Roman" w:cs="Times New Roman"/>
          <w:b/>
          <w:sz w:val="52"/>
          <w:szCs w:val="52"/>
        </w:rPr>
        <w:t>Age testing Report</w:t>
      </w:r>
    </w:p>
    <w:p>
      <w:pPr>
        <w:spacing w:line="360" w:lineRule="auto"/>
        <w:rPr>
          <w:rFonts w:hint="default" w:ascii="Times New Roman" w:hAnsi="Times New Roman" w:cs="Times New Roman"/>
          <w:b/>
          <w:color w:val="000000"/>
          <w:sz w:val="32"/>
          <w:szCs w:val="32"/>
        </w:rPr>
      </w:pPr>
    </w:p>
    <w:p>
      <w:pPr>
        <w:spacing w:line="360" w:lineRule="auto"/>
        <w:rPr>
          <w:rFonts w:hint="default" w:ascii="Times New Roman" w:hAnsi="Times New Roman" w:cs="Times New Roman"/>
          <w:b/>
          <w:color w:val="000000"/>
          <w:sz w:val="32"/>
          <w:szCs w:val="32"/>
        </w:rPr>
      </w:pPr>
    </w:p>
    <w:p>
      <w:pPr>
        <w:spacing w:line="360" w:lineRule="auto"/>
        <w:rPr>
          <w:rFonts w:hint="default" w:ascii="Times New Roman" w:hAnsi="Times New Roman" w:cs="Times New Roman"/>
          <w:b/>
          <w:color w:val="000000"/>
          <w:sz w:val="32"/>
          <w:szCs w:val="32"/>
        </w:rPr>
      </w:pPr>
    </w:p>
    <w:p>
      <w:pPr>
        <w:pStyle w:val="2"/>
        <w:rPr>
          <w:b/>
          <w:color w:val="000000"/>
          <w:sz w:val="32"/>
          <w:szCs w:val="32"/>
        </w:rPr>
      </w:pPr>
    </w:p>
    <w:p>
      <w:pPr>
        <w:pStyle w:val="2"/>
        <w:rPr>
          <w:b/>
          <w:color w:val="000000"/>
          <w:sz w:val="32"/>
          <w:szCs w:val="32"/>
        </w:rPr>
      </w:pPr>
    </w:p>
    <w:p>
      <w:pPr>
        <w:pStyle w:val="2"/>
        <w:rPr>
          <w:rFonts w:hint="default" w:ascii="Times New Roman" w:hAnsi="Times New Roman"/>
          <w:b/>
          <w:sz w:val="32"/>
          <w:szCs w:val="32"/>
        </w:rPr>
      </w:pPr>
    </w:p>
    <w:p>
      <w:pPr>
        <w:pStyle w:val="2"/>
        <w:rPr>
          <w:rFonts w:hint="default" w:ascii="Times New Roman" w:hAnsi="Times New Roman"/>
          <w:b/>
          <w:sz w:val="32"/>
          <w:szCs w:val="32"/>
        </w:rPr>
      </w:pPr>
    </w:p>
    <w:p>
      <w:pPr>
        <w:spacing w:line="360" w:lineRule="auto"/>
        <w:ind w:firstLine="643" w:firstLineChars="200"/>
        <w:rPr>
          <w:rFonts w:hint="default" w:ascii="Times New Roman" w:hAnsi="Times New Roman" w:eastAsia="宋体." w:cs="Times New Roman"/>
          <w:b/>
          <w:color w:val="000000"/>
          <w:kern w:val="0"/>
          <w:sz w:val="32"/>
          <w:szCs w:val="32"/>
          <w:lang w:val="en-US" w:eastAsia="zh-CN" w:bidi="ar-SA"/>
        </w:rPr>
      </w:pPr>
      <w:r>
        <w:rPr>
          <w:rFonts w:hint="default" w:ascii="Times New Roman" w:hAnsi="Times New Roman" w:eastAsia="宋体." w:cs="Times New Roman"/>
          <w:b/>
          <w:color w:val="000000"/>
          <w:kern w:val="0"/>
          <w:sz w:val="32"/>
          <w:szCs w:val="32"/>
          <w:lang w:val="en-US" w:eastAsia="zh-CN" w:bidi="ar-SA"/>
        </w:rPr>
        <w:t>Prepared by:</w:t>
      </w:r>
      <w:r>
        <w:rPr>
          <w:rFonts w:hint="eastAsia" w:ascii="Times New Roman" w:hAnsi="Times New Roman" w:eastAsia="宋体." w:cs="Times New Roman"/>
          <w:b/>
          <w:color w:val="000000"/>
          <w:kern w:val="0"/>
          <w:sz w:val="32"/>
          <w:szCs w:val="32"/>
          <w:lang w:val="en-US" w:eastAsia="zh-CN" w:bidi="ar-SA"/>
        </w:rPr>
        <w:t xml:space="preserve">             Date:</w:t>
      </w:r>
    </w:p>
    <w:p>
      <w:pPr>
        <w:pStyle w:val="2"/>
        <w:rPr>
          <w:rFonts w:hint="eastAsia" w:ascii="Times New Roman" w:hAnsi="Times New Roman" w:eastAsia="宋体." w:cs="Times New Roman"/>
          <w:b/>
          <w:color w:val="000000"/>
          <w:kern w:val="0"/>
          <w:sz w:val="32"/>
          <w:szCs w:val="32"/>
          <w:lang w:val="en-US" w:eastAsia="zh-CN" w:bidi="ar-SA"/>
        </w:rPr>
      </w:pPr>
    </w:p>
    <w:p>
      <w:pPr>
        <w:spacing w:line="360" w:lineRule="auto"/>
        <w:ind w:firstLine="643" w:firstLineChars="200"/>
        <w:rPr>
          <w:rFonts w:hint="default" w:ascii="Times New Roman" w:hAnsi="Times New Roman" w:eastAsia="宋体." w:cs="Times New Roman"/>
          <w:b/>
          <w:color w:val="000000"/>
          <w:kern w:val="0"/>
          <w:sz w:val="32"/>
          <w:szCs w:val="32"/>
          <w:lang w:val="en-US" w:eastAsia="zh-CN" w:bidi="ar-SA"/>
        </w:rPr>
      </w:pPr>
      <w:r>
        <w:rPr>
          <w:rFonts w:hint="eastAsia" w:ascii="Times New Roman" w:hAnsi="Times New Roman" w:eastAsia="宋体." w:cs="Times New Roman"/>
          <w:b/>
          <w:color w:val="000000"/>
          <w:kern w:val="0"/>
          <w:sz w:val="32"/>
          <w:szCs w:val="32"/>
          <w:lang w:val="en-US" w:eastAsia="zh-CN" w:bidi="ar-SA"/>
        </w:rPr>
        <w:t>Reviewed by:</w:t>
      </w:r>
      <w:r>
        <w:rPr>
          <w:rFonts w:hint="eastAsia" w:ascii="Times New Roman" w:hAnsi="Times New Roman" w:cs="Times New Roman"/>
          <w:b/>
          <w:color w:val="000000"/>
          <w:kern w:val="0"/>
          <w:sz w:val="32"/>
          <w:szCs w:val="32"/>
          <w:lang w:val="en-US" w:eastAsia="zh-CN" w:bidi="ar-SA"/>
        </w:rPr>
        <w:t xml:space="preserve">             </w:t>
      </w:r>
      <w:r>
        <w:rPr>
          <w:rFonts w:hint="eastAsia" w:ascii="Times New Roman" w:hAnsi="Times New Roman" w:eastAsia="宋体." w:cs="Times New Roman"/>
          <w:b/>
          <w:color w:val="000000"/>
          <w:kern w:val="0"/>
          <w:sz w:val="32"/>
          <w:szCs w:val="32"/>
          <w:lang w:val="en-US" w:eastAsia="zh-CN" w:bidi="ar-SA"/>
        </w:rPr>
        <w:t>Date:</w:t>
      </w:r>
    </w:p>
    <w:p>
      <w:pPr>
        <w:pStyle w:val="2"/>
        <w:rPr>
          <w:rFonts w:hint="default" w:ascii="Times New Roman" w:hAnsi="Times New Roman" w:eastAsia="宋体." w:cs="Times New Roman"/>
          <w:b/>
          <w:color w:val="000000"/>
          <w:kern w:val="0"/>
          <w:sz w:val="32"/>
          <w:szCs w:val="32"/>
          <w:lang w:val="en-US" w:eastAsia="zh-CN" w:bidi="ar-SA"/>
        </w:rPr>
      </w:pPr>
    </w:p>
    <w:p>
      <w:pPr>
        <w:spacing w:line="360" w:lineRule="auto"/>
        <w:ind w:firstLine="643" w:firstLineChars="200"/>
        <w:rPr>
          <w:rFonts w:hint="default" w:ascii="Times New Roman" w:hAnsi="Times New Roman" w:eastAsia="宋体." w:cs="Times New Roman"/>
          <w:b/>
          <w:color w:val="000000"/>
          <w:kern w:val="0"/>
          <w:sz w:val="32"/>
          <w:szCs w:val="32"/>
          <w:lang w:val="en-US" w:eastAsia="zh-CN" w:bidi="ar-SA"/>
        </w:rPr>
      </w:pPr>
      <w:r>
        <w:rPr>
          <w:rFonts w:hint="default" w:ascii="Times New Roman" w:hAnsi="Times New Roman" w:eastAsia="宋体." w:cs="Times New Roman"/>
          <w:b/>
          <w:color w:val="000000"/>
          <w:kern w:val="0"/>
          <w:sz w:val="32"/>
          <w:szCs w:val="32"/>
          <w:lang w:val="en-US" w:eastAsia="zh-CN" w:bidi="ar-SA"/>
        </w:rPr>
        <w:t xml:space="preserve">Approved by: </w:t>
      </w:r>
      <w:r>
        <w:rPr>
          <w:rFonts w:hint="eastAsia" w:ascii="Times New Roman" w:hAnsi="Times New Roman" w:eastAsia="宋体." w:cs="Times New Roman"/>
          <w:b/>
          <w:color w:val="000000"/>
          <w:kern w:val="0"/>
          <w:sz w:val="32"/>
          <w:szCs w:val="32"/>
          <w:lang w:val="en-US" w:eastAsia="zh-CN" w:bidi="ar-SA"/>
        </w:rPr>
        <w:t xml:space="preserve">        </w:t>
      </w:r>
      <w:r>
        <w:rPr>
          <w:rFonts w:hint="default" w:ascii="Times New Roman" w:hAnsi="Times New Roman" w:eastAsia="宋体." w:cs="Times New Roman"/>
          <w:b/>
          <w:color w:val="000000"/>
          <w:kern w:val="0"/>
          <w:sz w:val="32"/>
          <w:szCs w:val="32"/>
          <w:lang w:val="en-US" w:eastAsia="zh-CN" w:bidi="ar-SA"/>
        </w:rPr>
        <w:t xml:space="preserve">  </w:t>
      </w:r>
      <w:r>
        <w:rPr>
          <w:rFonts w:ascii="Times New Roman" w:hAnsi="Times New Roman"/>
          <w:b/>
          <w:sz w:val="32"/>
          <w:szCs w:val="32"/>
        </w:rPr>
        <w:t xml:space="preserve"> </w:t>
      </w:r>
      <w:r>
        <w:rPr>
          <w:rFonts w:hint="eastAsia" w:ascii="Times New Roman" w:hAnsi="Times New Roman"/>
          <w:b/>
          <w:sz w:val="32"/>
          <w:szCs w:val="32"/>
          <w:lang w:val="en-US" w:eastAsia="zh-CN"/>
        </w:rPr>
        <w:t xml:space="preserve"> </w:t>
      </w:r>
      <w:r>
        <w:rPr>
          <w:rFonts w:hint="eastAsia" w:ascii="Times New Roman" w:hAnsi="Times New Roman" w:eastAsia="宋体." w:cs="Times New Roman"/>
          <w:b/>
          <w:color w:val="000000"/>
          <w:kern w:val="0"/>
          <w:sz w:val="32"/>
          <w:szCs w:val="32"/>
          <w:lang w:val="en-US" w:eastAsia="zh-CN" w:bidi="ar-SA"/>
        </w:rPr>
        <w:t>Date:</w:t>
      </w:r>
    </w:p>
    <w:p>
      <w:pPr>
        <w:pStyle w:val="2"/>
        <w:ind w:firstLine="643" w:firstLineChars="200"/>
        <w:rPr>
          <w:rFonts w:hint="default" w:ascii="Times New Roman" w:hAnsi="Times New Roman"/>
          <w:b/>
          <w:sz w:val="32"/>
          <w:szCs w:val="32"/>
        </w:rPr>
      </w:pPr>
    </w:p>
    <w:p>
      <w:pPr>
        <w:spacing w:line="360" w:lineRule="auto"/>
        <w:rPr>
          <w:rFonts w:ascii="Arial" w:hAnsi="Arial" w:cs="Arial"/>
          <w:b/>
          <w:color w:val="000000"/>
          <w:sz w:val="32"/>
          <w:szCs w:val="32"/>
        </w:rPr>
      </w:pPr>
    </w:p>
    <w:p>
      <w:pPr>
        <w:spacing w:line="360" w:lineRule="auto"/>
        <w:rPr>
          <w:rFonts w:ascii="Arial" w:hAnsi="Arial" w:cs="Arial"/>
          <w:b/>
          <w:color w:val="000000"/>
          <w:sz w:val="32"/>
          <w:szCs w:val="32"/>
        </w:rPr>
      </w:pPr>
    </w:p>
    <w:p>
      <w:pPr>
        <w:rPr>
          <w:rFonts w:hint="eastAsia"/>
        </w:rPr>
      </w:pPr>
    </w:p>
    <w:p>
      <w:pPr>
        <w:pStyle w:val="2"/>
      </w:pPr>
    </w:p>
    <w:p>
      <w:pPr>
        <w:widowControl/>
        <w:tabs>
          <w:tab w:val="left" w:pos="0"/>
        </w:tabs>
        <w:spacing w:before="156" w:beforeLines="50" w:after="156" w:afterLines="50" w:line="400" w:lineRule="exact"/>
        <w:ind w:right="-179"/>
        <w:jc w:val="left"/>
        <w:rPr>
          <w:b/>
          <w:bCs/>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8"/>
        <w:tblW w:w="8514"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014"/>
        <w:gridCol w:w="1995"/>
        <w:gridCol w:w="55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417" w:hRule="atLeast"/>
        </w:trPr>
        <w:tc>
          <w:tcPr>
            <w:tcW w:w="1014" w:type="dxa"/>
            <w:tcBorders>
              <w:top w:val="single" w:color="auto" w:sz="4" w:space="0"/>
              <w:bottom w:val="single" w:color="auto" w:sz="4" w:space="0"/>
            </w:tcBorders>
            <w:noWrap w:val="0"/>
            <w:vAlign w:val="center"/>
          </w:tcPr>
          <w:p>
            <w:pPr>
              <w:widowControl/>
              <w:tabs>
                <w:tab w:val="left" w:pos="0"/>
              </w:tabs>
              <w:spacing w:before="156" w:beforeLines="50" w:after="156" w:afterLines="50" w:line="400" w:lineRule="exact"/>
              <w:ind w:right="-179"/>
              <w:jc w:val="left"/>
              <w:rPr>
                <w:rFonts w:hint="default" w:ascii="Times New Roman" w:hAnsi="Times New Roman" w:cs="Times New Roman"/>
                <w:b/>
                <w:bCs/>
                <w:szCs w:val="21"/>
              </w:rPr>
            </w:pPr>
            <w:r>
              <w:rPr>
                <w:rFonts w:hint="default" w:ascii="Times New Roman" w:hAnsi="Times New Roman" w:cs="Times New Roman"/>
                <w:b/>
                <w:bCs/>
                <w:szCs w:val="21"/>
              </w:rPr>
              <w:t>Version</w:t>
            </w:r>
          </w:p>
        </w:tc>
        <w:tc>
          <w:tcPr>
            <w:tcW w:w="1995" w:type="dxa"/>
            <w:tcBorders>
              <w:top w:val="single" w:color="auto" w:sz="4" w:space="0"/>
              <w:bottom w:val="single" w:color="auto" w:sz="4" w:space="0"/>
            </w:tcBorders>
            <w:noWrap w:val="0"/>
            <w:vAlign w:val="center"/>
          </w:tcPr>
          <w:p>
            <w:pPr>
              <w:widowControl/>
              <w:tabs>
                <w:tab w:val="left" w:pos="0"/>
              </w:tabs>
              <w:spacing w:before="156" w:beforeLines="50" w:after="156" w:afterLines="50" w:line="400" w:lineRule="exact"/>
              <w:ind w:right="-108"/>
              <w:jc w:val="left"/>
              <w:rPr>
                <w:rFonts w:hint="default" w:ascii="Times New Roman" w:hAnsi="Times New Roman" w:cs="Times New Roman"/>
                <w:b/>
                <w:bCs/>
                <w:szCs w:val="21"/>
              </w:rPr>
            </w:pPr>
            <w:r>
              <w:rPr>
                <w:rFonts w:hint="default" w:ascii="Times New Roman" w:hAnsi="Times New Roman" w:cs="Times New Roman"/>
                <w:b/>
                <w:bCs/>
                <w:szCs w:val="21"/>
              </w:rPr>
              <w:t>Date</w:t>
            </w:r>
          </w:p>
        </w:tc>
        <w:tc>
          <w:tcPr>
            <w:tcW w:w="5505" w:type="dxa"/>
            <w:tcBorders>
              <w:top w:val="single" w:color="auto" w:sz="4" w:space="0"/>
              <w:bottom w:val="single" w:color="auto" w:sz="4" w:space="0"/>
            </w:tcBorders>
            <w:noWrap w:val="0"/>
            <w:vAlign w:val="center"/>
          </w:tcPr>
          <w:p>
            <w:pPr>
              <w:widowControl/>
              <w:tabs>
                <w:tab w:val="left" w:pos="0"/>
              </w:tabs>
              <w:spacing w:before="156" w:beforeLines="50" w:after="156" w:afterLines="50" w:line="400" w:lineRule="exact"/>
              <w:ind w:right="720"/>
              <w:jc w:val="left"/>
              <w:rPr>
                <w:rFonts w:hint="default" w:ascii="Times New Roman" w:hAnsi="Times New Roman" w:cs="Times New Roman"/>
                <w:b/>
                <w:bCs/>
                <w:szCs w:val="21"/>
              </w:rPr>
            </w:pPr>
            <w:r>
              <w:rPr>
                <w:rFonts w:hint="default" w:ascii="Times New Roman" w:hAnsi="Times New Roman" w:cs="Times New Roman"/>
                <w:b/>
                <w:bCs/>
                <w:szCs w:val="21"/>
              </w:rPr>
              <w:t>Description of change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96" w:hRule="atLeast"/>
        </w:trPr>
        <w:tc>
          <w:tcPr>
            <w:tcW w:w="1014"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37"/>
              <w:jc w:val="left"/>
              <w:rPr>
                <w:rFonts w:hint="default" w:ascii="Times New Roman" w:hAnsi="Times New Roman" w:cs="Times New Roman"/>
                <w:szCs w:val="21"/>
              </w:rPr>
            </w:pPr>
            <w:r>
              <w:rPr>
                <w:rFonts w:hint="default" w:ascii="Times New Roman" w:hAnsi="Times New Roman" w:cs="Times New Roman"/>
                <w:szCs w:val="21"/>
              </w:rPr>
              <w:t>A/0</w:t>
            </w:r>
          </w:p>
        </w:tc>
        <w:tc>
          <w:tcPr>
            <w:tcW w:w="1995"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108"/>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b/>
                <w:bCs/>
                <w:i/>
                <w:color w:val="0000CC"/>
                <w:sz w:val="24"/>
                <w:szCs w:val="24"/>
                <w:lang w:val="en-US" w:eastAsia="zh-CN"/>
              </w:rPr>
              <w:t>{填写批准日期 }</w:t>
            </w:r>
          </w:p>
        </w:tc>
        <w:tc>
          <w:tcPr>
            <w:tcW w:w="5505"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45"/>
              <w:jc w:val="left"/>
              <w:rPr>
                <w:rFonts w:hint="default" w:ascii="Times New Roman" w:hAnsi="Times New Roman" w:cs="Times New Roman"/>
                <w:szCs w:val="21"/>
              </w:rPr>
            </w:pPr>
            <w:r>
              <w:rPr>
                <w:rFonts w:hint="default" w:ascii="Times New Roman" w:hAnsi="Times New Roman" w:cs="Times New Roman"/>
                <w:szCs w:val="21"/>
              </w:rPr>
              <w:t>Initial version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417" w:hRule="atLeast"/>
        </w:trPr>
        <w:tc>
          <w:tcPr>
            <w:tcW w:w="1014"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37"/>
              <w:jc w:val="center"/>
              <w:rPr>
                <w:rFonts w:hint="default" w:ascii="Times New Roman" w:hAnsi="Times New Roman" w:cs="Times New Roman"/>
                <w:szCs w:val="21"/>
              </w:rPr>
            </w:pPr>
          </w:p>
        </w:tc>
        <w:tc>
          <w:tcPr>
            <w:tcW w:w="1995"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108"/>
              <w:rPr>
                <w:rFonts w:hint="default" w:ascii="Times New Roman" w:hAnsi="Times New Roman" w:cs="Times New Roman"/>
                <w:szCs w:val="21"/>
              </w:rPr>
            </w:pPr>
          </w:p>
        </w:tc>
        <w:tc>
          <w:tcPr>
            <w:tcW w:w="5505" w:type="dxa"/>
            <w:tcBorders>
              <w:top w:val="single" w:color="auto" w:sz="4" w:space="0"/>
              <w:bottom w:val="single" w:color="auto" w:sz="4" w:space="0"/>
            </w:tcBorders>
            <w:noWrap w:val="0"/>
            <w:vAlign w:val="center"/>
          </w:tcPr>
          <w:p>
            <w:pPr>
              <w:widowControl/>
              <w:tabs>
                <w:tab w:val="left" w:pos="0"/>
                <w:tab w:val="left" w:pos="5002"/>
                <w:tab w:val="left" w:pos="5110"/>
              </w:tabs>
              <w:spacing w:before="156" w:beforeLines="50" w:after="156" w:afterLines="50" w:line="400" w:lineRule="exact"/>
              <w:ind w:right="-45"/>
              <w:rPr>
                <w:rFonts w:hint="default" w:ascii="Times New Roman" w:hAnsi="Times New Roman" w:cs="Times New Roman"/>
                <w:szCs w:val="21"/>
              </w:rPr>
            </w:pPr>
          </w:p>
        </w:tc>
      </w:tr>
    </w:tbl>
    <w:p>
      <w:pPr>
        <w:pStyle w:val="2"/>
      </w:pPr>
    </w:p>
    <w:p>
      <w:pPr>
        <w:pStyle w:val="2"/>
      </w:pPr>
    </w:p>
    <w:p>
      <w:pPr>
        <w:pStyle w:val="2"/>
      </w:pPr>
    </w:p>
    <w:p>
      <w:pPr>
        <w:pStyle w:val="2"/>
      </w:pPr>
    </w:p>
    <w:p>
      <w:pPr>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33" w:name="_GoBack"/>
      <w:bookmarkEnd w:id="33"/>
    </w:p>
    <w:p>
      <w:pPr>
        <w:pStyle w:val="2"/>
      </w:pPr>
    </w:p>
    <w:p>
      <w:pPr>
        <w:pStyle w:val="2"/>
      </w:pPr>
    </w:p>
    <w:p>
      <w:pPr>
        <w:pStyle w:val="2"/>
      </w:pPr>
    </w:p>
    <w:p>
      <w:pPr>
        <w:pStyle w:val="2"/>
      </w:pPr>
    </w:p>
    <w:p>
      <w:pPr>
        <w:pStyle w:val="2"/>
      </w:pPr>
    </w:p>
    <w:p>
      <w:pPr>
        <w:pStyle w:val="2"/>
      </w:pPr>
    </w:p>
    <w:p>
      <w:pPr>
        <w:pStyle w:val="2"/>
      </w:pPr>
    </w:p>
    <w:p>
      <w:pPr>
        <w:spacing w:before="156" w:beforeLines="50" w:after="156" w:afterLines="50" w:line="400" w:lineRule="exact"/>
        <w:jc w:val="center"/>
        <w:rPr>
          <w:rFonts w:hint="default" w:ascii="Times New Roman" w:hAnsi="Times New Roman" w:cs="Times New Roman"/>
        </w:rPr>
      </w:pPr>
      <w:r>
        <w:rPr>
          <w:rFonts w:hint="default" w:ascii="Times New Roman" w:hAnsi="Times New Roman" w:cs="Times New Roman"/>
          <w:b/>
          <w:bCs/>
          <w:sz w:val="28"/>
          <w:szCs w:val="28"/>
        </w:rPr>
        <w:t>Content</w:t>
      </w:r>
    </w:p>
    <w:p>
      <w:pPr>
        <w:pStyle w:val="6"/>
        <w:tabs>
          <w:tab w:val="right" w:leader="dot" w:pos="8306"/>
        </w:tabs>
      </w:pPr>
      <w:r>
        <w:rPr>
          <w:lang w:val="en-US" w:eastAsia="zh-CN"/>
        </w:rPr>
        <w:fldChar w:fldCharType="begin"/>
      </w:r>
      <w:r>
        <w:rPr>
          <w:lang w:val="en-US" w:eastAsia="zh-CN"/>
        </w:rPr>
        <w:instrText xml:space="preserve">TOC \o "1-3" \h \u </w:instrText>
      </w:r>
      <w:r>
        <w:rPr>
          <w:lang w:val="en-US" w:eastAsia="zh-CN"/>
        </w:rPr>
        <w:fldChar w:fldCharType="separate"/>
      </w:r>
      <w:r>
        <w:rPr>
          <w:lang w:val="en-US" w:eastAsia="zh-CN"/>
        </w:rPr>
        <w:fldChar w:fldCharType="begin"/>
      </w:r>
      <w:r>
        <w:rPr>
          <w:lang w:val="en-US" w:eastAsia="zh-CN"/>
        </w:rPr>
        <w:instrText xml:space="preserve"> HYPERLINK \l _Toc3842 </w:instrText>
      </w:r>
      <w:r>
        <w:rPr>
          <w:lang w:val="en-US" w:eastAsia="zh-CN"/>
        </w:rPr>
        <w:fldChar w:fldCharType="separate"/>
      </w:r>
      <w:r>
        <w:rPr>
          <w:rFonts w:hint="default" w:ascii="Times New Roman" w:hAnsi="Times New Roman" w:cs="Times New Roman"/>
          <w:bCs/>
          <w:szCs w:val="24"/>
        </w:rPr>
        <w:t>1 Purpose</w:t>
      </w:r>
      <w:r>
        <w:tab/>
      </w:r>
      <w:r>
        <w:fldChar w:fldCharType="begin"/>
      </w:r>
      <w:r>
        <w:instrText xml:space="preserve"> PAGEREF _Toc3842 \h </w:instrText>
      </w:r>
      <w:r>
        <w:fldChar w:fldCharType="separate"/>
      </w:r>
      <w:r>
        <w:t>4</w:t>
      </w:r>
      <w:r>
        <w:fldChar w:fldCharType="end"/>
      </w:r>
      <w:r>
        <w:rPr>
          <w:lang w:val="en-US" w:eastAsia="zh-CN"/>
        </w:rPr>
        <w:fldChar w:fldCharType="end"/>
      </w:r>
    </w:p>
    <w:p>
      <w:pPr>
        <w:pStyle w:val="6"/>
        <w:tabs>
          <w:tab w:val="right" w:leader="dot" w:pos="8306"/>
        </w:tabs>
      </w:pPr>
      <w:r>
        <w:rPr>
          <w:rFonts w:hint="default"/>
        </w:rPr>
        <w:fldChar w:fldCharType="begin"/>
      </w:r>
      <w:r>
        <w:rPr>
          <w:rFonts w:hint="default"/>
        </w:rPr>
        <w:instrText xml:space="preserve"> HYPERLINK \l _Toc9324 </w:instrText>
      </w:r>
      <w:r>
        <w:rPr>
          <w:rFonts w:hint="default"/>
        </w:rPr>
        <w:fldChar w:fldCharType="separate"/>
      </w:r>
      <w:r>
        <w:rPr>
          <w:rFonts w:hint="default" w:ascii="Times New Roman" w:hAnsi="Times New Roman" w:cs="Times New Roman"/>
          <w:bCs/>
          <w:szCs w:val="24"/>
        </w:rPr>
        <w:t>2 Reference</w:t>
      </w:r>
      <w:r>
        <w:tab/>
      </w:r>
      <w:r>
        <w:fldChar w:fldCharType="begin"/>
      </w:r>
      <w:r>
        <w:instrText xml:space="preserve"> PAGEREF _Toc9324 \h </w:instrText>
      </w:r>
      <w:r>
        <w:fldChar w:fldCharType="separate"/>
      </w:r>
      <w:r>
        <w:t>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_Toc30718 </w:instrText>
      </w:r>
      <w:r>
        <w:rPr>
          <w:rFonts w:hint="default"/>
        </w:rPr>
        <w:fldChar w:fldCharType="separate"/>
      </w:r>
      <w:r>
        <w:rPr>
          <w:rFonts w:hint="default" w:ascii="Times New Roman" w:hAnsi="Times New Roman" w:cs="Times New Roman"/>
          <w:bCs/>
          <w:szCs w:val="24"/>
        </w:rPr>
        <w:t>3 Responsibility</w:t>
      </w:r>
      <w:r>
        <w:tab/>
      </w:r>
      <w:r>
        <w:fldChar w:fldCharType="begin"/>
      </w:r>
      <w:r>
        <w:instrText xml:space="preserve"> PAGEREF _Toc30718 \h </w:instrText>
      </w:r>
      <w:r>
        <w:fldChar w:fldCharType="separate"/>
      </w:r>
      <w:r>
        <w:t>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_Toc459 </w:instrText>
      </w:r>
      <w:r>
        <w:rPr>
          <w:rFonts w:hint="default"/>
        </w:rPr>
        <w:fldChar w:fldCharType="separate"/>
      </w:r>
      <w:r>
        <w:rPr>
          <w:rFonts w:hint="default" w:ascii="Times New Roman" w:hAnsi="Times New Roman" w:cs="Times New Roman"/>
          <w:bCs/>
          <w:szCs w:val="24"/>
        </w:rPr>
        <w:t>4 Requirement</w:t>
      </w:r>
      <w:r>
        <w:tab/>
      </w:r>
      <w:r>
        <w:fldChar w:fldCharType="begin"/>
      </w:r>
      <w:r>
        <w:instrText xml:space="preserve"> PAGEREF _Toc459 \h </w:instrText>
      </w:r>
      <w:r>
        <w:fldChar w:fldCharType="separate"/>
      </w:r>
      <w:r>
        <w:t>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_Toc22285 </w:instrText>
      </w:r>
      <w:r>
        <w:rPr>
          <w:rFonts w:hint="default"/>
        </w:rPr>
        <w:fldChar w:fldCharType="separate"/>
      </w:r>
      <w:r>
        <w:rPr>
          <w:rFonts w:hint="default" w:ascii="Times New Roman" w:hAnsi="Times New Roman" w:cs="Times New Roman"/>
          <w:bCs/>
          <w:szCs w:val="24"/>
        </w:rPr>
        <w:t>5 Test Method</w:t>
      </w:r>
      <w:r>
        <w:tab/>
      </w:r>
      <w:r>
        <w:fldChar w:fldCharType="begin"/>
      </w:r>
      <w:r>
        <w:instrText xml:space="preserve"> PAGEREF _Toc22285 \h </w:instrText>
      </w:r>
      <w:r>
        <w:fldChar w:fldCharType="separate"/>
      </w:r>
      <w:r>
        <w:t>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_Toc16059 </w:instrText>
      </w:r>
      <w:r>
        <w:rPr>
          <w:rFonts w:hint="default"/>
        </w:rPr>
        <w:fldChar w:fldCharType="separate"/>
      </w:r>
      <w:r>
        <w:rPr>
          <w:rFonts w:hint="default" w:ascii="Times New Roman" w:hAnsi="Times New Roman" w:cs="Times New Roman"/>
          <w:bCs/>
          <w:szCs w:val="24"/>
        </w:rPr>
        <w:t>6 Testing before aging</w:t>
      </w:r>
      <w:r>
        <w:tab/>
      </w:r>
      <w:r>
        <w:fldChar w:fldCharType="begin"/>
      </w:r>
      <w:r>
        <w:instrText xml:space="preserve"> PAGEREF _Toc16059 \h </w:instrText>
      </w:r>
      <w:r>
        <w:fldChar w:fldCharType="separate"/>
      </w:r>
      <w:r>
        <w:t>5</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_Toc21250 </w:instrText>
      </w:r>
      <w:r>
        <w:rPr>
          <w:rFonts w:hint="default"/>
        </w:rPr>
        <w:fldChar w:fldCharType="separate"/>
      </w:r>
      <w:r>
        <w:rPr>
          <w:rFonts w:hint="default" w:ascii="Times New Roman" w:hAnsi="Times New Roman" w:cs="Times New Roman"/>
          <w:szCs w:val="24"/>
        </w:rPr>
        <w:t>6.1 Make sample plan</w:t>
      </w:r>
      <w:r>
        <w:tab/>
      </w:r>
      <w:r>
        <w:fldChar w:fldCharType="begin"/>
      </w:r>
      <w:r>
        <w:instrText xml:space="preserve"> PAGEREF _Toc21250 \h </w:instrText>
      </w:r>
      <w:r>
        <w:fldChar w:fldCharType="separate"/>
      </w:r>
      <w:r>
        <w:t>5</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_Toc28455 </w:instrText>
      </w:r>
      <w:r>
        <w:rPr>
          <w:rFonts w:hint="default"/>
        </w:rPr>
        <w:fldChar w:fldCharType="separate"/>
      </w:r>
      <w:r>
        <w:rPr>
          <w:rFonts w:hint="default" w:ascii="Times New Roman" w:hAnsi="Times New Roman" w:cs="Times New Roman"/>
          <w:szCs w:val="24"/>
        </w:rPr>
        <w:t>6.2 Test procedure</w:t>
      </w:r>
      <w:r>
        <w:tab/>
      </w:r>
      <w:r>
        <w:fldChar w:fldCharType="begin"/>
      </w:r>
      <w:r>
        <w:instrText xml:space="preserve"> PAGEREF _Toc28455 \h </w:instrText>
      </w:r>
      <w:r>
        <w:fldChar w:fldCharType="separate"/>
      </w:r>
      <w:r>
        <w:t>5</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_Toc5420 </w:instrText>
      </w:r>
      <w:r>
        <w:rPr>
          <w:rFonts w:hint="default"/>
        </w:rPr>
        <w:fldChar w:fldCharType="separate"/>
      </w:r>
      <w:r>
        <w:rPr>
          <w:rFonts w:hint="default" w:ascii="Times New Roman" w:hAnsi="Times New Roman" w:cs="Times New Roman"/>
          <w:kern w:val="2"/>
          <w:szCs w:val="24"/>
        </w:rPr>
        <w:t>6.3 The record of storage environment</w:t>
      </w:r>
      <w:r>
        <w:tab/>
      </w:r>
      <w:r>
        <w:fldChar w:fldCharType="begin"/>
      </w:r>
      <w:r>
        <w:instrText xml:space="preserve"> PAGEREF _Toc5420 \h </w:instrText>
      </w:r>
      <w:r>
        <w:fldChar w:fldCharType="separate"/>
      </w:r>
      <w:r>
        <w:t>5</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_Toc10822 </w:instrText>
      </w:r>
      <w:r>
        <w:rPr>
          <w:rFonts w:hint="default"/>
        </w:rPr>
        <w:fldChar w:fldCharType="separate"/>
      </w:r>
      <w:r>
        <w:rPr>
          <w:rFonts w:hint="default" w:ascii="Times New Roman" w:hAnsi="Times New Roman" w:eastAsia="宋体" w:cs="Times New Roman"/>
          <w:kern w:val="2"/>
          <w:szCs w:val="24"/>
        </w:rPr>
        <w:t>6.4 Test Results</w:t>
      </w:r>
      <w:r>
        <w:tab/>
      </w:r>
      <w:r>
        <w:fldChar w:fldCharType="begin"/>
      </w:r>
      <w:r>
        <w:instrText xml:space="preserve"> PAGEREF _Toc10822 \h </w:instrText>
      </w:r>
      <w:r>
        <w:fldChar w:fldCharType="separate"/>
      </w:r>
      <w:r>
        <w:t>6</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_Toc10711 </w:instrText>
      </w:r>
      <w:r>
        <w:rPr>
          <w:rFonts w:hint="default"/>
        </w:rPr>
        <w:fldChar w:fldCharType="separate"/>
      </w:r>
      <w:r>
        <w:rPr>
          <w:rFonts w:hint="default" w:ascii="Times New Roman" w:hAnsi="Times New Roman" w:eastAsia="宋体" w:cs="Times New Roman"/>
          <w:bCs/>
          <w:kern w:val="2"/>
          <w:szCs w:val="24"/>
        </w:rPr>
        <w:t>7 Accelerated aging testing</w:t>
      </w:r>
      <w:r>
        <w:tab/>
      </w:r>
      <w:r>
        <w:fldChar w:fldCharType="begin"/>
      </w:r>
      <w:r>
        <w:instrText xml:space="preserve"> PAGEREF _Toc10711 \h </w:instrText>
      </w:r>
      <w:r>
        <w:fldChar w:fldCharType="separate"/>
      </w:r>
      <w:r>
        <w:t>6</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_Toc15547 </w:instrText>
      </w:r>
      <w:r>
        <w:rPr>
          <w:rFonts w:hint="default"/>
        </w:rPr>
        <w:fldChar w:fldCharType="separate"/>
      </w:r>
      <w:r>
        <w:rPr>
          <w:rFonts w:hint="default" w:ascii="Times New Roman" w:hAnsi="Times New Roman" w:eastAsia="宋体" w:cs="Times New Roman"/>
          <w:bCs/>
          <w:kern w:val="2"/>
          <w:szCs w:val="24"/>
        </w:rPr>
        <w:t>7.1 Principle of accelerated aging testing</w:t>
      </w:r>
      <w:r>
        <w:tab/>
      </w:r>
      <w:r>
        <w:fldChar w:fldCharType="begin"/>
      </w:r>
      <w:r>
        <w:instrText xml:space="preserve"> PAGEREF _Toc15547 \h </w:instrText>
      </w:r>
      <w:r>
        <w:fldChar w:fldCharType="separate"/>
      </w:r>
      <w:r>
        <w:t>6</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_Toc9403 </w:instrText>
      </w:r>
      <w:r>
        <w:rPr>
          <w:rFonts w:hint="default"/>
        </w:rPr>
        <w:fldChar w:fldCharType="separate"/>
      </w:r>
      <w:r>
        <w:rPr>
          <w:rFonts w:hint="default" w:ascii="Times New Roman" w:hAnsi="Times New Roman" w:cs="Times New Roman"/>
          <w:szCs w:val="24"/>
        </w:rPr>
        <w:t>7.1.1 Basic Principle</w:t>
      </w:r>
      <w:r>
        <w:tab/>
      </w:r>
      <w:r>
        <w:fldChar w:fldCharType="begin"/>
      </w:r>
      <w:r>
        <w:instrText xml:space="preserve"> PAGEREF _Toc9403 \h </w:instrText>
      </w:r>
      <w:r>
        <w:fldChar w:fldCharType="separate"/>
      </w:r>
      <w:r>
        <w:t>6</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_Toc19046 </w:instrText>
      </w:r>
      <w:r>
        <w:rPr>
          <w:rFonts w:hint="default"/>
        </w:rPr>
        <w:fldChar w:fldCharType="separate"/>
      </w:r>
      <w:r>
        <w:rPr>
          <w:rFonts w:hint="default" w:ascii="Times New Roman" w:hAnsi="Times New Roman" w:cs="Times New Roman"/>
          <w:szCs w:val="24"/>
        </w:rPr>
        <w:t>7.1.2 Accelerated aging factor and time</w:t>
      </w:r>
      <w:r>
        <w:tab/>
      </w:r>
      <w:r>
        <w:fldChar w:fldCharType="begin"/>
      </w:r>
      <w:r>
        <w:instrText xml:space="preserve"> PAGEREF _Toc19046 \h </w:instrText>
      </w:r>
      <w:r>
        <w:fldChar w:fldCharType="separate"/>
      </w:r>
      <w:r>
        <w:t>7</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_Toc16722 </w:instrText>
      </w:r>
      <w:r>
        <w:rPr>
          <w:rFonts w:hint="default"/>
        </w:rPr>
        <w:fldChar w:fldCharType="separate"/>
      </w:r>
      <w:r>
        <w:rPr>
          <w:rFonts w:hint="default" w:ascii="Times New Roman" w:hAnsi="Times New Roman" w:cs="Times New Roman"/>
          <w:szCs w:val="24"/>
        </w:rPr>
        <w:t>7.1.3 Determination of accelerated aging conditions and testing time</w:t>
      </w:r>
      <w:r>
        <w:tab/>
      </w:r>
      <w:r>
        <w:fldChar w:fldCharType="begin"/>
      </w:r>
      <w:r>
        <w:instrText xml:space="preserve"> PAGEREF _Toc16722 \h </w:instrText>
      </w:r>
      <w:r>
        <w:fldChar w:fldCharType="separate"/>
      </w:r>
      <w:r>
        <w:t>7</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_Toc25077 </w:instrText>
      </w:r>
      <w:r>
        <w:rPr>
          <w:rFonts w:hint="default"/>
        </w:rPr>
        <w:fldChar w:fldCharType="separate"/>
      </w:r>
      <w:r>
        <w:rPr>
          <w:rFonts w:hint="default" w:ascii="Times New Roman" w:hAnsi="Times New Roman" w:cs="Times New Roman"/>
          <w:bCs/>
          <w:szCs w:val="24"/>
        </w:rPr>
        <w:t>7.2 Accelerated aging testing</w:t>
      </w:r>
      <w:r>
        <w:tab/>
      </w:r>
      <w:r>
        <w:fldChar w:fldCharType="begin"/>
      </w:r>
      <w:r>
        <w:instrText xml:space="preserve"> PAGEREF _Toc25077 \h </w:instrText>
      </w:r>
      <w:r>
        <w:fldChar w:fldCharType="separate"/>
      </w:r>
      <w:r>
        <w:t>8</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_Toc30790 </w:instrText>
      </w:r>
      <w:r>
        <w:rPr>
          <w:rFonts w:hint="default"/>
        </w:rPr>
        <w:fldChar w:fldCharType="separate"/>
      </w:r>
      <w:r>
        <w:rPr>
          <w:rFonts w:hint="default" w:ascii="Times New Roman" w:hAnsi="Times New Roman" w:cs="Times New Roman"/>
          <w:szCs w:val="24"/>
        </w:rPr>
        <w:t>7.2.1 Make sample plan</w:t>
      </w:r>
      <w:r>
        <w:tab/>
      </w:r>
      <w:r>
        <w:fldChar w:fldCharType="begin"/>
      </w:r>
      <w:r>
        <w:instrText xml:space="preserve"> PAGEREF _Toc30790 \h </w:instrText>
      </w:r>
      <w:r>
        <w:fldChar w:fldCharType="separate"/>
      </w:r>
      <w:r>
        <w:t>8</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_Toc29526 </w:instrText>
      </w:r>
      <w:r>
        <w:rPr>
          <w:rFonts w:hint="default"/>
        </w:rPr>
        <w:fldChar w:fldCharType="separate"/>
      </w:r>
      <w:r>
        <w:rPr>
          <w:rFonts w:hint="default" w:ascii="Times New Roman" w:hAnsi="Times New Roman" w:cs="Times New Roman"/>
          <w:szCs w:val="24"/>
        </w:rPr>
        <w:t>7.2.2 Test procedure</w:t>
      </w:r>
      <w:r>
        <w:tab/>
      </w:r>
      <w:r>
        <w:fldChar w:fldCharType="begin"/>
      </w:r>
      <w:r>
        <w:instrText xml:space="preserve"> PAGEREF _Toc29526 \h </w:instrText>
      </w:r>
      <w:r>
        <w:fldChar w:fldCharType="separate"/>
      </w:r>
      <w:r>
        <w:t>8</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_Toc5135 </w:instrText>
      </w:r>
      <w:r>
        <w:rPr>
          <w:rFonts w:hint="default"/>
        </w:rPr>
        <w:fldChar w:fldCharType="separate"/>
      </w:r>
      <w:r>
        <w:rPr>
          <w:rFonts w:hint="default" w:ascii="Times New Roman" w:hAnsi="Times New Roman" w:eastAsia="宋体" w:cs="Times New Roman"/>
          <w:bCs/>
          <w:kern w:val="2"/>
          <w:szCs w:val="24"/>
        </w:rPr>
        <w:t>8 Real-time aging testing</w:t>
      </w:r>
      <w:r>
        <w:tab/>
      </w:r>
      <w:r>
        <w:fldChar w:fldCharType="begin"/>
      </w:r>
      <w:r>
        <w:instrText xml:space="preserve"> PAGEREF _Toc5135 \h </w:instrText>
      </w:r>
      <w:r>
        <w:fldChar w:fldCharType="separate"/>
      </w:r>
      <w:r>
        <w:t>11</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_Toc22615 </w:instrText>
      </w:r>
      <w:r>
        <w:rPr>
          <w:rFonts w:hint="default"/>
        </w:rPr>
        <w:fldChar w:fldCharType="separate"/>
      </w:r>
      <w:r>
        <w:rPr>
          <w:rFonts w:hint="default" w:ascii="Times New Roman" w:hAnsi="Times New Roman" w:cs="Times New Roman"/>
          <w:bCs/>
          <w:szCs w:val="24"/>
        </w:rPr>
        <w:t>8.1 Principle of real-time aging testing</w:t>
      </w:r>
      <w:r>
        <w:tab/>
      </w:r>
      <w:r>
        <w:fldChar w:fldCharType="begin"/>
      </w:r>
      <w:r>
        <w:instrText xml:space="preserve"> PAGEREF _Toc22615 \h </w:instrText>
      </w:r>
      <w:r>
        <w:fldChar w:fldCharType="separate"/>
      </w:r>
      <w:r>
        <w:t>11</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_Toc17300 </w:instrText>
      </w:r>
      <w:r>
        <w:rPr>
          <w:rFonts w:hint="default"/>
        </w:rPr>
        <w:fldChar w:fldCharType="separate"/>
      </w:r>
      <w:r>
        <w:rPr>
          <w:rFonts w:hint="default" w:ascii="Times New Roman" w:hAnsi="Times New Roman" w:cs="Times New Roman"/>
          <w:bCs/>
          <w:szCs w:val="24"/>
        </w:rPr>
        <w:t>8.2 Real-time aging testing</w:t>
      </w:r>
      <w:r>
        <w:tab/>
      </w:r>
      <w:r>
        <w:fldChar w:fldCharType="begin"/>
      </w:r>
      <w:r>
        <w:instrText xml:space="preserve"> PAGEREF _Toc17300 \h </w:instrText>
      </w:r>
      <w:r>
        <w:fldChar w:fldCharType="separate"/>
      </w:r>
      <w:r>
        <w:t>12</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_Toc5971 </w:instrText>
      </w:r>
      <w:r>
        <w:rPr>
          <w:rFonts w:hint="default"/>
        </w:rPr>
        <w:fldChar w:fldCharType="separate"/>
      </w:r>
      <w:r>
        <w:rPr>
          <w:rFonts w:hint="default" w:ascii="Times New Roman" w:hAnsi="Times New Roman" w:cs="Times New Roman"/>
          <w:szCs w:val="24"/>
        </w:rPr>
        <w:t>8.2.1 Make sample plan</w:t>
      </w:r>
      <w:r>
        <w:tab/>
      </w:r>
      <w:r>
        <w:fldChar w:fldCharType="begin"/>
      </w:r>
      <w:r>
        <w:instrText xml:space="preserve"> PAGEREF _Toc5971 \h </w:instrText>
      </w:r>
      <w:r>
        <w:fldChar w:fldCharType="separate"/>
      </w:r>
      <w:r>
        <w:t>12</w:t>
      </w:r>
      <w:r>
        <w:fldChar w:fldCharType="end"/>
      </w:r>
      <w:r>
        <w:rPr>
          <w:rFonts w:hint="default"/>
        </w:rPr>
        <w:fldChar w:fldCharType="end"/>
      </w:r>
    </w:p>
    <w:p>
      <w:pPr>
        <w:pStyle w:val="3"/>
        <w:tabs>
          <w:tab w:val="right" w:leader="dot" w:pos="8306"/>
        </w:tabs>
      </w:pPr>
      <w:r>
        <w:rPr>
          <w:rFonts w:hint="default"/>
        </w:rPr>
        <w:fldChar w:fldCharType="begin"/>
      </w:r>
      <w:r>
        <w:rPr>
          <w:rFonts w:hint="default"/>
        </w:rPr>
        <w:instrText xml:space="preserve"> HYPERLINK \l _Toc25254 </w:instrText>
      </w:r>
      <w:r>
        <w:rPr>
          <w:rFonts w:hint="default"/>
        </w:rPr>
        <w:fldChar w:fldCharType="separate"/>
      </w:r>
      <w:r>
        <w:rPr>
          <w:rFonts w:hint="default" w:ascii="Times New Roman" w:hAnsi="Times New Roman" w:cs="Times New Roman"/>
          <w:szCs w:val="24"/>
        </w:rPr>
        <w:t>8.2.2 Test procedure</w:t>
      </w:r>
      <w:r>
        <w:tab/>
      </w:r>
      <w:r>
        <w:fldChar w:fldCharType="begin"/>
      </w:r>
      <w:r>
        <w:instrText xml:space="preserve"> PAGEREF _Toc25254 \h </w:instrText>
      </w:r>
      <w:r>
        <w:fldChar w:fldCharType="separate"/>
      </w:r>
      <w:r>
        <w:t>12</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_Toc22571 </w:instrText>
      </w:r>
      <w:r>
        <w:rPr>
          <w:rFonts w:hint="default"/>
        </w:rPr>
        <w:fldChar w:fldCharType="separate"/>
      </w:r>
      <w:r>
        <w:rPr>
          <w:rFonts w:hint="default" w:ascii="Times New Roman" w:hAnsi="Times New Roman" w:cs="Times New Roman"/>
          <w:bCs/>
          <w:szCs w:val="24"/>
        </w:rPr>
        <w:t>9 Test Result</w:t>
      </w:r>
      <w:r>
        <w:tab/>
      </w:r>
      <w:r>
        <w:fldChar w:fldCharType="begin"/>
      </w:r>
      <w:r>
        <w:instrText xml:space="preserve"> PAGEREF _Toc22571 \h </w:instrText>
      </w:r>
      <w:r>
        <w:fldChar w:fldCharType="separate"/>
      </w:r>
      <w:r>
        <w:t>13</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_Toc12181 </w:instrText>
      </w:r>
      <w:r>
        <w:rPr>
          <w:rFonts w:hint="default"/>
        </w:rPr>
        <w:fldChar w:fldCharType="separate"/>
      </w:r>
      <w:r>
        <w:rPr>
          <w:rFonts w:hint="default" w:ascii="Times New Roman" w:hAnsi="Times New Roman" w:cs="Times New Roman"/>
          <w:bCs/>
          <w:szCs w:val="24"/>
        </w:rPr>
        <w:t>10 Conclusion</w:t>
      </w:r>
      <w:r>
        <w:tab/>
      </w:r>
      <w:r>
        <w:fldChar w:fldCharType="begin"/>
      </w:r>
      <w:r>
        <w:instrText xml:space="preserve"> PAGEREF _Toc12181 \h </w:instrText>
      </w:r>
      <w:r>
        <w:fldChar w:fldCharType="separate"/>
      </w:r>
      <w:r>
        <w:t>14</w:t>
      </w:r>
      <w:r>
        <w:fldChar w:fldCharType="end"/>
      </w:r>
      <w:r>
        <w:rPr>
          <w:rFonts w:hint="default"/>
        </w:rPr>
        <w:fldChar w:fldCharType="end"/>
      </w:r>
    </w:p>
    <w:p>
      <w:pPr>
        <w:pStyle w:val="6"/>
        <w:tabs>
          <w:tab w:val="right" w:leader="dot" w:pos="8306"/>
        </w:tabs>
      </w:pPr>
      <w:r>
        <w:rPr>
          <w:rFonts w:hint="default"/>
        </w:rPr>
        <w:fldChar w:fldCharType="begin"/>
      </w:r>
      <w:r>
        <w:rPr>
          <w:rFonts w:hint="default"/>
        </w:rPr>
        <w:instrText xml:space="preserve"> HYPERLINK \l _Toc1561 </w:instrText>
      </w:r>
      <w:r>
        <w:rPr>
          <w:rFonts w:hint="default"/>
        </w:rPr>
        <w:fldChar w:fldCharType="separate"/>
      </w:r>
      <w:r>
        <w:rPr>
          <w:rFonts w:hint="eastAsia" w:ascii="Times New Roman" w:hAnsi="Times New Roman" w:eastAsia="宋体" w:cs="Times New Roman"/>
          <w:bCs/>
          <w:szCs w:val="24"/>
          <w:lang w:val="en-US" w:eastAsia="zh-CN"/>
        </w:rPr>
        <w:t>11 Annex</w:t>
      </w:r>
      <w:r>
        <w:tab/>
      </w:r>
      <w:r>
        <w:fldChar w:fldCharType="begin"/>
      </w:r>
      <w:r>
        <w:instrText xml:space="preserve"> PAGEREF _Toc1561 \h </w:instrText>
      </w:r>
      <w:r>
        <w:fldChar w:fldCharType="separate"/>
      </w:r>
      <w:r>
        <w:t>14</w:t>
      </w:r>
      <w:r>
        <w:fldChar w:fldCharType="end"/>
      </w:r>
      <w:r>
        <w:rPr>
          <w:rFonts w:hint="default"/>
        </w:rPr>
        <w:fldChar w:fldCharType="end"/>
      </w:r>
    </w:p>
    <w:p>
      <w:pPr>
        <w:pStyle w:val="2"/>
        <w:rPr>
          <w:rFonts w:hint="default"/>
        </w:rPr>
      </w:pPr>
      <w:r>
        <w:rPr>
          <w:rFonts w:hint="default"/>
        </w:rPr>
        <w:fldChar w:fldCharType="end"/>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cs="Times New Roman"/>
          <w:b/>
          <w:bCs/>
          <w:sz w:val="24"/>
          <w:szCs w:val="24"/>
        </w:rPr>
      </w:pPr>
      <w:bookmarkStart w:id="0" w:name="_Toc3842"/>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1 Purpose</w:t>
      </w:r>
      <w:bookmarkEnd w:id="0"/>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rPr>
        <w:t>To evaluate the performa</w:t>
      </w:r>
      <w:r>
        <w:rPr>
          <w:rFonts w:hint="default" w:ascii="Times New Roman" w:hAnsi="Times New Roman" w:eastAsia="宋体" w:cs="Times New Roman"/>
          <w:sz w:val="24"/>
          <w:szCs w:val="24"/>
        </w:rPr>
        <w:t xml:space="preserve">nce of </w:t>
      </w:r>
      <w:r>
        <w:rPr>
          <w:rFonts w:hint="default" w:ascii="Times New Roman" w:hAnsi="Times New Roman" w:eastAsia="宋体" w:cs="Times New Roman"/>
          <w:b/>
          <w:bCs/>
          <w:i/>
          <w:color w:val="0000CC"/>
          <w:sz w:val="24"/>
          <w:szCs w:val="24"/>
        </w:rPr>
        <w:t>{填写申报产品名称 }</w:t>
      </w:r>
      <w:r>
        <w:rPr>
          <w:rFonts w:hint="default" w:ascii="Times New Roman" w:hAnsi="Times New Roman" w:eastAsia="宋体" w:cs="Times New Roman"/>
          <w:sz w:val="24"/>
          <w:szCs w:val="24"/>
        </w:rPr>
        <w:t xml:space="preserve"> is still valid in </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years shelf life. </w:t>
      </w: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1" w:name="_Toc9324"/>
      <w:r>
        <w:rPr>
          <w:rFonts w:hint="default" w:ascii="Times New Roman" w:hAnsi="Times New Roman" w:eastAsia="宋体" w:cs="Times New Roman"/>
          <w:b/>
          <w:bCs/>
          <w:sz w:val="24"/>
          <w:szCs w:val="24"/>
        </w:rPr>
        <w:t>2 Reference</w:t>
      </w:r>
      <w:bookmarkEnd w:id="1"/>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bookmarkStart w:id="2" w:name="OLE_LINK12"/>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 xml:space="preserve"> ASTM F1980-16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"https://www.accessdata.fda.gov/scripts/cdrh/cfdocs/cfStandards/detail.cfm?standard__identification_no=34580"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Standard Guide for Accelerated Aging of Sterile Barrier Systems for Medical Devices</w:t>
      </w:r>
      <w:r>
        <w:rPr>
          <w:rFonts w:hint="default" w:ascii="Times New Roman" w:hAnsi="Times New Roman" w:eastAsia="宋体" w:cs="Times New Roman"/>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i/>
          <w:color w:val="0000CC"/>
          <w:sz w:val="24"/>
          <w:szCs w:val="24"/>
          <w:lang w:val="en-US" w:eastAsia="zh-CN"/>
        </w:rPr>
        <w:t>2.2 {填写器械涉及标准}</w:t>
      </w:r>
    </w:p>
    <w:p>
      <w:pPr>
        <w:pStyle w:val="2"/>
        <w:rPr>
          <w:rFonts w:hint="default" w:ascii="Times New Roman" w:hAnsi="Times New Roman" w:eastAsia="宋体" w:cs="Times New Roman"/>
        </w:rPr>
      </w:pPr>
    </w:p>
    <w:bookmarkEnd w:id="2"/>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3" w:name="_Toc30718"/>
      <w:r>
        <w:rPr>
          <w:rFonts w:hint="default" w:ascii="Times New Roman" w:hAnsi="Times New Roman" w:eastAsia="宋体" w:cs="Times New Roman"/>
          <w:b/>
          <w:bCs/>
          <w:sz w:val="24"/>
          <w:szCs w:val="24"/>
        </w:rPr>
        <w:t>3 Responsibility</w:t>
      </w:r>
      <w:bookmarkEnd w:id="3"/>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550"/>
        <w:gridCol w:w="1478"/>
        <w:gridCol w:w="1500"/>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SN</w:t>
            </w:r>
          </w:p>
        </w:tc>
        <w:tc>
          <w:tcPr>
            <w:tcW w:w="155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Department</w:t>
            </w:r>
          </w:p>
        </w:tc>
        <w:tc>
          <w:tcPr>
            <w:tcW w:w="1478"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Title</w:t>
            </w:r>
          </w:p>
        </w:tc>
        <w:tc>
          <w:tcPr>
            <w:tcW w:w="15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Name</w:t>
            </w:r>
          </w:p>
        </w:tc>
        <w:tc>
          <w:tcPr>
            <w:tcW w:w="3586"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Responsibility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5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478"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50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3586"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Prepare Aging testing protocol and aging testing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bookmarkStart w:id="4" w:name="OLE_LINK8" w:colFirst="1" w:colLast="4"/>
            <w:r>
              <w:rPr>
                <w:rFonts w:hint="default" w:ascii="Times New Roman" w:hAnsi="Times New Roman" w:eastAsia="宋体" w:cs="Times New Roman"/>
                <w:sz w:val="21"/>
                <w:szCs w:val="21"/>
              </w:rPr>
              <w:t>2</w:t>
            </w:r>
          </w:p>
        </w:tc>
        <w:tc>
          <w:tcPr>
            <w:tcW w:w="155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478"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50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3586"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Responsible for </w:t>
            </w:r>
            <w:r>
              <w:rPr>
                <w:rFonts w:hint="default" w:ascii="Times New Roman" w:hAnsi="Times New Roman" w:eastAsia="宋体" w:cs="Times New Roman"/>
                <w:sz w:val="21"/>
                <w:szCs w:val="21"/>
                <w:lang w:val="en-US" w:eastAsia="zh-CN"/>
              </w:rPr>
              <w:t>conducting the aging testing, including sampling, accelerated aging test, product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bookmarkStart w:id="5" w:name="OLE_LINK9" w:colFirst="1" w:colLast="4"/>
            <w:r>
              <w:rPr>
                <w:rFonts w:hint="default" w:ascii="Times New Roman" w:hAnsi="Times New Roman" w:eastAsia="宋体" w:cs="Times New Roman"/>
                <w:sz w:val="21"/>
                <w:szCs w:val="21"/>
              </w:rPr>
              <w:t>3</w:t>
            </w:r>
          </w:p>
        </w:tc>
        <w:tc>
          <w:tcPr>
            <w:tcW w:w="155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478"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50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3586"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Responsible for </w:t>
            </w:r>
            <w:r>
              <w:rPr>
                <w:rFonts w:hint="default" w:ascii="Times New Roman" w:hAnsi="Times New Roman" w:eastAsia="宋体" w:cs="Times New Roman"/>
                <w:sz w:val="21"/>
                <w:szCs w:val="21"/>
                <w:lang w:val="en-US" w:eastAsia="zh-CN"/>
              </w:rPr>
              <w:t>data collection and analysis.</w:t>
            </w:r>
          </w:p>
        </w:tc>
      </w:tr>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55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478"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1500"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i/>
                <w:color w:val="0000CC"/>
                <w:sz w:val="24"/>
                <w:szCs w:val="24"/>
                <w:lang w:val="en-US" w:eastAsia="zh-CN"/>
              </w:rPr>
              <w:t xml:space="preserve"> {根据实际情况填写}</w:t>
            </w:r>
          </w:p>
        </w:tc>
        <w:tc>
          <w:tcPr>
            <w:tcW w:w="3586" w:type="dxa"/>
            <w:noWrap w:val="0"/>
            <w:tcMar>
              <w:left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Responsible for approval of aging testing protocol and aging testing report</w:t>
            </w:r>
          </w:p>
        </w:tc>
      </w:tr>
    </w:tbl>
    <w:p>
      <w:pPr>
        <w:pStyle w:val="14"/>
        <w:keepNext w:val="0"/>
        <w:keepLines w:val="0"/>
        <w:pageBreakBefore w:val="0"/>
        <w:kinsoku/>
        <w:wordWrap/>
        <w:overflowPunct/>
        <w:topLinePunct w:val="0"/>
        <w:bidi w:val="0"/>
        <w:snapToGrid/>
        <w:spacing w:line="360" w:lineRule="auto"/>
        <w:ind w:firstLine="0" w:firstLineChars="0"/>
        <w:textAlignment w:val="auto"/>
        <w:outlineLvl w:val="0"/>
        <w:rPr>
          <w:rFonts w:hint="default" w:ascii="Times New Roman" w:hAnsi="Times New Roman" w:eastAsia="宋体" w:cs="Times New Roman"/>
          <w:b/>
          <w:bCs/>
          <w:sz w:val="24"/>
          <w:szCs w:val="24"/>
        </w:rPr>
      </w:pPr>
    </w:p>
    <w:p>
      <w:pPr>
        <w:pStyle w:val="14"/>
        <w:keepNext w:val="0"/>
        <w:keepLines w:val="0"/>
        <w:pageBreakBefore w:val="0"/>
        <w:kinsoku/>
        <w:wordWrap/>
        <w:overflowPunct/>
        <w:topLinePunct w:val="0"/>
        <w:bidi w:val="0"/>
        <w:snapToGrid/>
        <w:spacing w:line="360" w:lineRule="auto"/>
        <w:ind w:firstLine="0" w:firstLineChars="0"/>
        <w:textAlignment w:val="auto"/>
        <w:outlineLvl w:val="0"/>
        <w:rPr>
          <w:rFonts w:hint="default" w:ascii="Times New Roman" w:hAnsi="Times New Roman" w:eastAsia="宋体" w:cs="Times New Roman"/>
          <w:b/>
          <w:bCs/>
          <w:sz w:val="24"/>
          <w:szCs w:val="24"/>
        </w:rPr>
      </w:pPr>
      <w:bookmarkStart w:id="6" w:name="_Toc459"/>
      <w:r>
        <w:rPr>
          <w:rFonts w:hint="default" w:ascii="Times New Roman" w:hAnsi="Times New Roman" w:eastAsia="宋体" w:cs="Times New Roman"/>
          <w:b/>
          <w:bCs/>
          <w:sz w:val="24"/>
          <w:szCs w:val="24"/>
        </w:rPr>
        <w:t>4 Requirement</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sz w:val="24"/>
          <w:szCs w:val="24"/>
        </w:rPr>
        <w:t xml:space="preserve">The product meets the requirement of </w:t>
      </w:r>
      <w:r>
        <w:rPr>
          <w:rFonts w:hint="default" w:ascii="Times New Roman" w:hAnsi="Times New Roman" w:eastAsia="宋体" w:cs="Times New Roman"/>
          <w:b/>
          <w:bCs/>
          <w:i/>
          <w:color w:val="0000CC"/>
          <w:sz w:val="24"/>
          <w:szCs w:val="24"/>
          <w:lang w:val="en-US" w:eastAsia="zh-CN"/>
        </w:rPr>
        <w:t>{填写器械涉及标准}</w:t>
      </w: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b/>
          <w:bCs/>
          <w:i/>
          <w:color w:val="0000CC"/>
          <w:sz w:val="24"/>
          <w:szCs w:val="24"/>
          <w:lang w:val="en-US" w:eastAsia="zh-CN"/>
        </w:rPr>
        <w:t>【如果标准中没有给出具体的标准，需要在该部分给出具体的接受准则】</w:t>
      </w:r>
    </w:p>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p>
    <w:p>
      <w:pPr>
        <w:pStyle w:val="14"/>
        <w:keepNext w:val="0"/>
        <w:keepLines w:val="0"/>
        <w:pageBreakBefore w:val="0"/>
        <w:kinsoku/>
        <w:wordWrap/>
        <w:overflowPunct/>
        <w:topLinePunct w:val="0"/>
        <w:bidi w:val="0"/>
        <w:snapToGrid/>
        <w:spacing w:line="360" w:lineRule="auto"/>
        <w:ind w:firstLine="0" w:firstLineChars="0"/>
        <w:textAlignment w:val="auto"/>
        <w:outlineLvl w:val="0"/>
        <w:rPr>
          <w:rFonts w:hint="default" w:ascii="Times New Roman" w:hAnsi="Times New Roman" w:eastAsia="宋体" w:cs="Times New Roman"/>
          <w:b/>
          <w:bCs/>
          <w:sz w:val="24"/>
          <w:szCs w:val="24"/>
        </w:rPr>
      </w:pPr>
      <w:bookmarkStart w:id="7" w:name="_Toc22285"/>
      <w:r>
        <w:rPr>
          <w:rFonts w:hint="default" w:ascii="Times New Roman" w:hAnsi="Times New Roman" w:eastAsia="宋体" w:cs="Times New Roman"/>
          <w:b/>
          <w:bCs/>
          <w:sz w:val="24"/>
          <w:szCs w:val="24"/>
        </w:rPr>
        <w:t>5 Test Method</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b/>
          <w:bCs/>
          <w:i/>
          <w:color w:val="0000CC"/>
          <w:sz w:val="24"/>
          <w:szCs w:val="24"/>
          <w:lang w:val="en-US" w:eastAsia="zh-CN"/>
        </w:rPr>
        <w:t>{填写器械涉及标准}</w:t>
      </w: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b/>
          <w:bCs/>
          <w:i/>
          <w:color w:val="0000CC"/>
          <w:sz w:val="24"/>
          <w:szCs w:val="24"/>
          <w:lang w:val="en-US" w:eastAsia="zh-CN"/>
        </w:rPr>
        <w:t>【如果标准中没有给出具体的测试方法，需要在该部分给出具体的测试方法】</w:t>
      </w:r>
    </w:p>
    <w:p>
      <w:pPr>
        <w:pStyle w:val="2"/>
        <w:rPr>
          <w:rFonts w:hint="default" w:ascii="Times New Roman" w:hAnsi="Times New Roman" w:eastAsia="宋体" w:cs="Times New Roman"/>
          <w:lang w:val="en-US" w:eastAsia="zh-CN"/>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8" w:name="_Toc16059"/>
      <w:r>
        <w:rPr>
          <w:rFonts w:hint="default" w:ascii="Times New Roman" w:hAnsi="Times New Roman" w:eastAsia="宋体" w:cs="Times New Roman"/>
          <w:b/>
          <w:bCs/>
          <w:sz w:val="24"/>
          <w:szCs w:val="24"/>
        </w:rPr>
        <w:t>6 Testing before aging</w:t>
      </w:r>
      <w:bookmarkEnd w:id="8"/>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sz w:val="24"/>
          <w:szCs w:val="24"/>
        </w:rPr>
      </w:pPr>
      <w:bookmarkStart w:id="9" w:name="_Toc21250"/>
      <w:r>
        <w:rPr>
          <w:rFonts w:hint="default" w:ascii="Times New Roman" w:hAnsi="Times New Roman" w:eastAsia="宋体" w:cs="Times New Roman"/>
          <w:sz w:val="24"/>
          <w:szCs w:val="24"/>
        </w:rPr>
        <w:t>6.1 Make sample plan</w:t>
      </w:r>
      <w:bookmarkEnd w:id="9"/>
    </w:p>
    <w:tbl>
      <w:tblPr>
        <w:tblStyle w:val="9"/>
        <w:tblW w:w="895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25"/>
        <w:gridCol w:w="1800"/>
        <w:gridCol w:w="1323"/>
        <w:gridCol w:w="1382"/>
        <w:gridCol w:w="113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Sample</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Name</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Manufacturer</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Model</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Lot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Date</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Sample size at each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1</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T0</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2</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T0</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rPr>
              <w: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r>
    </w:tbl>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sz w:val="24"/>
          <w:szCs w:val="24"/>
        </w:rPr>
      </w:pPr>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sz w:val="24"/>
          <w:szCs w:val="24"/>
        </w:rPr>
      </w:pPr>
      <w:bookmarkStart w:id="10" w:name="_Toc28455"/>
      <w:r>
        <w:rPr>
          <w:rFonts w:hint="default" w:ascii="Times New Roman" w:hAnsi="Times New Roman" w:eastAsia="宋体" w:cs="Times New Roman"/>
          <w:sz w:val="24"/>
          <w:szCs w:val="24"/>
        </w:rPr>
        <w:t>6.2 Test procedure</w:t>
      </w:r>
      <w:bookmarkEnd w:id="10"/>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sz w:val="24"/>
          <w:szCs w:val="24"/>
        </w:rPr>
      </w:pPr>
      <w:bookmarkStart w:id="11" w:name="_Toc7930"/>
      <w:r>
        <w:rPr>
          <w:rFonts w:hint="default" w:ascii="Times New Roman" w:hAnsi="Times New Roman" w:eastAsia="宋体" w:cs="Times New Roman"/>
          <w:sz w:val="24"/>
          <w:szCs w:val="24"/>
        </w:rPr>
        <w:t xml:space="preserve">6.2.1 Take samples as the sample plan. Store them in the warehouse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【前处理的时间可以能是根据产品需要来的，也可能是测试规范，也可能是测试表标准】</w:t>
      </w:r>
      <w:r>
        <w:rPr>
          <w:rFonts w:hint="default" w:ascii="Times New Roman" w:hAnsi="Times New Roman" w:eastAsia="宋体" w:cs="Times New Roman"/>
          <w:sz w:val="24"/>
          <w:szCs w:val="24"/>
        </w:rPr>
        <w:t xml:space="preserve"> before testing and record the storage environment.</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6.2.2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{填写老化前样品测试的时间}</w:t>
      </w:r>
      <w:r>
        <w:rPr>
          <w:rFonts w:hint="default" w:ascii="Times New Roman" w:hAnsi="Times New Roman" w:eastAsia="宋体" w:cs="Times New Roman"/>
          <w:sz w:val="24"/>
          <w:szCs w:val="24"/>
        </w:rPr>
        <w:t xml:space="preserve"> 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p>
    <w:p>
      <w:pPr>
        <w:pStyle w:val="2"/>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kern w:val="2"/>
          <w:sz w:val="24"/>
          <w:szCs w:val="24"/>
        </w:rPr>
      </w:pPr>
    </w:p>
    <w:p>
      <w:pPr>
        <w:pStyle w:val="2"/>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kern w:val="2"/>
          <w:sz w:val="24"/>
          <w:szCs w:val="24"/>
        </w:rPr>
      </w:pPr>
      <w:bookmarkStart w:id="12" w:name="_Toc5420"/>
      <w:r>
        <w:rPr>
          <w:rFonts w:hint="default" w:ascii="Times New Roman" w:hAnsi="Times New Roman" w:eastAsia="宋体" w:cs="Times New Roman"/>
          <w:kern w:val="2"/>
          <w:sz w:val="24"/>
          <w:szCs w:val="24"/>
        </w:rPr>
        <w:t>6.3 The record of storage environment</w:t>
      </w:r>
      <w:bookmarkEnd w:id="12"/>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kern w:val="2"/>
          <w:sz w:val="24"/>
          <w:szCs w:val="24"/>
          <w:u w:val="single"/>
          <w:lang w:val="en-US" w:eastAsia="zh-CN" w:bidi="ar-SA"/>
        </w:rPr>
        <w:t xml:space="preserve">(25℃) </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kern w:val="2"/>
          <w:sz w:val="24"/>
          <w:szCs w:val="24"/>
          <w:u w:val="single"/>
          <w:lang w:val="en-US" w:eastAsia="zh-CN" w:bidi="ar-SA"/>
        </w:rPr>
        <w:t>(15%RH)</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lang w:val="en-US" w:eastAsia="zh-CN"/>
              </w:rPr>
              <w:t>.......</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p>
    <w:p>
      <w:pPr>
        <w:pStyle w:val="2"/>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color w:val="auto"/>
          <w:kern w:val="2"/>
          <w:sz w:val="24"/>
          <w:szCs w:val="24"/>
        </w:rPr>
      </w:pPr>
      <w:bookmarkStart w:id="13" w:name="_Toc10822"/>
      <w:r>
        <w:rPr>
          <w:rFonts w:hint="default" w:ascii="Times New Roman" w:hAnsi="Times New Roman" w:eastAsia="宋体" w:cs="Times New Roman"/>
          <w:color w:val="auto"/>
          <w:kern w:val="2"/>
          <w:sz w:val="24"/>
          <w:szCs w:val="24"/>
        </w:rPr>
        <w:t>6.4 Test Results</w:t>
      </w:r>
      <w:bookmarkEnd w:id="13"/>
    </w:p>
    <w:p>
      <w:pPr>
        <w:keepNext w:val="0"/>
        <w:keepLines w:val="0"/>
        <w:widowControl/>
        <w:suppressLineNumbers w:val="0"/>
        <w:jc w:val="left"/>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color w:val="auto"/>
          <w:kern w:val="2"/>
          <w:sz w:val="24"/>
          <w:szCs w:val="24"/>
        </w:rPr>
        <w:t xml:space="preserve">The summary of the test result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{老化前的测试报告}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sz w:val="24"/>
          <w:szCs w:val="24"/>
        </w:rPr>
      </w:pP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p>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bookmarkStart w:id="14" w:name="_Toc10711"/>
      <w:r>
        <w:rPr>
          <w:rFonts w:hint="default" w:ascii="Times New Roman" w:hAnsi="Times New Roman" w:eastAsia="宋体" w:cs="Times New Roman"/>
          <w:b/>
          <w:bCs/>
          <w:color w:val="auto"/>
          <w:kern w:val="2"/>
          <w:sz w:val="24"/>
          <w:szCs w:val="24"/>
        </w:rPr>
        <w:t>7 Accelerated aging testing</w:t>
      </w:r>
      <w:bookmarkEnd w:id="14"/>
    </w:p>
    <w:p>
      <w:pPr>
        <w:pStyle w:val="2"/>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color w:val="auto"/>
          <w:kern w:val="2"/>
          <w:sz w:val="24"/>
          <w:szCs w:val="24"/>
        </w:rPr>
      </w:pPr>
      <w:bookmarkStart w:id="15" w:name="_Toc15547"/>
      <w:r>
        <w:rPr>
          <w:rFonts w:hint="default" w:ascii="Times New Roman" w:hAnsi="Times New Roman" w:eastAsia="宋体" w:cs="Times New Roman"/>
          <w:b/>
          <w:bCs/>
          <w:color w:val="auto"/>
          <w:kern w:val="2"/>
          <w:sz w:val="24"/>
          <w:szCs w:val="24"/>
        </w:rPr>
        <w:t>7.1 Principle of accelerated aging testing</w:t>
      </w:r>
      <w:bookmarkEnd w:id="15"/>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16" w:name="_Toc9403"/>
      <w:r>
        <w:rPr>
          <w:rFonts w:hint="default" w:ascii="Times New Roman" w:hAnsi="Times New Roman" w:eastAsia="宋体" w:cs="Times New Roman"/>
          <w:sz w:val="24"/>
          <w:szCs w:val="24"/>
        </w:rPr>
        <w:t>7.1.1 Basic Principle</w:t>
      </w:r>
      <w:bookmarkEnd w:id="16"/>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Accelerated aging techniques are based on the assumption that the chemical reactions involved in the deterioration of materials follow the Arrhenius reaction rate function. This function states that a 10℃ increase or decrease in temperature of a homogeneous process results in, approximately, a two times or 1/2-time change in the reate of chemical reaction (Q10).</w:t>
      </w: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When the temperature increases, the aging factor increases and the aging time decreases. However, the risk of increasing the temperature and shortening the aging time on the performance of the product should be equivalent to that at room temperature. High or low relative humidity level may aggravate the aging damage of many materials, but the calculation of accelerated aging time is based on the temperature rather than the increase of humidity.</w:t>
      </w:r>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17" w:name="_Toc19046"/>
      <w:r>
        <w:rPr>
          <w:rFonts w:hint="default" w:ascii="Times New Roman" w:hAnsi="Times New Roman" w:eastAsia="宋体" w:cs="Times New Roman"/>
          <w:sz w:val="24"/>
          <w:szCs w:val="24"/>
        </w:rPr>
        <w:t>7.1.2 Accelerated aging factor and time</w:t>
      </w:r>
      <w:bookmarkEnd w:id="17"/>
    </w:p>
    <w:tbl>
      <w:tblPr>
        <w:tblStyle w:val="8"/>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3"/>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exact"/>
          <w:jc w:val="center"/>
        </w:trPr>
        <w:tc>
          <w:tcPr>
            <w:tcW w:w="5093" w:type="dxa"/>
            <w:noWrap w:val="0"/>
            <w:vAlign w:val="top"/>
          </w:tcPr>
          <w:p>
            <w:pPr>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宋体" w:cs="Times New Roman"/>
                <w:b/>
                <w:color w:val="000000"/>
                <w:spacing w:val="20"/>
                <w:sz w:val="24"/>
                <w:szCs w:val="24"/>
              </w:rPr>
            </w:pPr>
            <w:r>
              <w:rPr>
                <w:rFonts w:hint="default" w:ascii="Times New Roman" w:hAnsi="Times New Roman" w:eastAsia="宋体" w:cs="Times New Roman"/>
                <w:b/>
                <w:color w:val="000000"/>
                <w:spacing w:val="20"/>
                <w:sz w:val="24"/>
                <w:szCs w:val="24"/>
              </w:rPr>
              <w:t>Formulation</w:t>
            </w:r>
          </w:p>
        </w:tc>
        <w:tc>
          <w:tcPr>
            <w:tcW w:w="3000"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color w:val="000000"/>
                <w:spacing w:val="20"/>
                <w:sz w:val="24"/>
                <w:szCs w:val="24"/>
              </w:rPr>
            </w:pPr>
            <w:r>
              <w:rPr>
                <w:rFonts w:hint="default" w:ascii="Times New Roman" w:hAnsi="Times New Roman" w:eastAsia="宋体" w:cs="Times New Roman"/>
                <w:b/>
                <w:color w:val="000000"/>
                <w:spacing w:val="20"/>
                <w:sz w:val="24"/>
                <w:szCs w:val="24"/>
              </w:rPr>
              <w:t>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color w:val="000000"/>
                <w:spacing w:val="20"/>
                <w:sz w:val="24"/>
                <w:szCs w:val="24"/>
              </w:rPr>
            </w:pPr>
            <w:r>
              <w:rPr>
                <w:rFonts w:hint="default" w:ascii="Times New Roman" w:hAnsi="Times New Roman" w:eastAsia="宋体" w:cs="Times New Roman"/>
                <w:b/>
                <w:color w:val="000000"/>
                <w:spacing w:val="20"/>
                <w:sz w:val="24"/>
                <w:szCs w:val="24"/>
              </w:rPr>
              <w:t>AAF= Q</w:t>
            </w:r>
            <w:r>
              <w:rPr>
                <w:rFonts w:hint="default" w:ascii="Times New Roman" w:hAnsi="Times New Roman" w:eastAsia="宋体" w:cs="Times New Roman"/>
                <w:b/>
                <w:color w:val="000000"/>
                <w:spacing w:val="20"/>
                <w:sz w:val="24"/>
                <w:szCs w:val="24"/>
                <w:vertAlign w:val="subscript"/>
              </w:rPr>
              <w:t>10</w:t>
            </w:r>
            <w:r>
              <w:rPr>
                <w:rFonts w:hint="default" w:ascii="Times New Roman" w:hAnsi="Times New Roman" w:eastAsia="宋体" w:cs="Times New Roman"/>
                <w:b/>
                <w:color w:val="000000"/>
                <w:spacing w:val="20"/>
                <w:sz w:val="24"/>
                <w:szCs w:val="24"/>
                <w:vertAlign w:val="superscript"/>
              </w:rPr>
              <w:t xml:space="preserve"> [T</w:t>
            </w:r>
            <w:r>
              <w:rPr>
                <w:rFonts w:hint="default" w:ascii="Times New Roman" w:hAnsi="Times New Roman" w:eastAsia="宋体" w:cs="Times New Roman"/>
                <w:b/>
                <w:color w:val="000000"/>
                <w:spacing w:val="20"/>
                <w:sz w:val="24"/>
                <w:szCs w:val="24"/>
                <w:vertAlign w:val="subscript"/>
              </w:rPr>
              <w:t>AA</w:t>
            </w:r>
            <w:r>
              <w:rPr>
                <w:rFonts w:hint="default" w:ascii="Times New Roman" w:hAnsi="Times New Roman" w:eastAsia="宋体" w:cs="Times New Roman"/>
                <w:b/>
                <w:color w:val="000000"/>
                <w:spacing w:val="20"/>
                <w:sz w:val="24"/>
                <w:szCs w:val="24"/>
                <w:vertAlign w:val="superscript"/>
              </w:rPr>
              <w:t xml:space="preserve"> -T</w:t>
            </w:r>
            <w:r>
              <w:rPr>
                <w:rFonts w:hint="default" w:ascii="Times New Roman" w:hAnsi="Times New Roman" w:eastAsia="宋体" w:cs="Times New Roman"/>
                <w:b/>
                <w:color w:val="000000"/>
                <w:spacing w:val="20"/>
                <w:sz w:val="24"/>
                <w:szCs w:val="24"/>
                <w:vertAlign w:val="subscript"/>
              </w:rPr>
              <w:t>RT</w:t>
            </w:r>
            <w:r>
              <w:rPr>
                <w:rFonts w:hint="default" w:ascii="Times New Roman" w:hAnsi="Times New Roman" w:eastAsia="宋体" w:cs="Times New Roman"/>
                <w:b/>
                <w:color w:val="000000"/>
                <w:spacing w:val="20"/>
                <w:sz w:val="24"/>
                <w:szCs w:val="24"/>
                <w:vertAlign w:val="superscript"/>
              </w:rPr>
              <w:t>] /10</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bookmarkStart w:id="18" w:name="OLE_LINK10"/>
            <w:r>
              <w:rPr>
                <w:rFonts w:hint="default" w:ascii="Times New Roman" w:hAnsi="Times New Roman" w:eastAsia="宋体" w:cs="Times New Roman"/>
                <w:color w:val="000000"/>
                <w:sz w:val="24"/>
                <w:szCs w:val="24"/>
              </w:rPr>
              <w:t>Q</w:t>
            </w:r>
            <w:r>
              <w:rPr>
                <w:rFonts w:hint="default" w:ascii="Times New Roman" w:hAnsi="Times New Roman" w:eastAsia="宋体" w:cs="Times New Roman"/>
                <w:color w:val="000000"/>
                <w:sz w:val="24"/>
                <w:szCs w:val="24"/>
                <w:vertAlign w:val="subscript"/>
              </w:rPr>
              <w:t>10</w:t>
            </w:r>
            <w:r>
              <w:rPr>
                <w:rFonts w:hint="default" w:ascii="Times New Roman" w:hAnsi="Times New Roman" w:eastAsia="宋体" w:cs="Times New Roman"/>
                <w:color w:val="000000"/>
                <w:sz w:val="24"/>
                <w:szCs w:val="24"/>
              </w:rPr>
              <w:t>=2.0, T</w:t>
            </w:r>
            <w:r>
              <w:rPr>
                <w:rFonts w:hint="default" w:ascii="Times New Roman" w:hAnsi="Times New Roman" w:eastAsia="宋体" w:cs="Times New Roman"/>
                <w:color w:val="000000"/>
                <w:sz w:val="24"/>
                <w:szCs w:val="24"/>
                <w:vertAlign w:val="subscript"/>
              </w:rPr>
              <w:t>RT</w:t>
            </w:r>
            <w:r>
              <w:rPr>
                <w:rFonts w:hint="default" w:ascii="Times New Roman" w:hAnsi="Times New Roman" w:eastAsia="宋体" w:cs="Times New Roman"/>
                <w:color w:val="000000"/>
                <w:sz w:val="24"/>
                <w:szCs w:val="24"/>
              </w:rPr>
              <w:t>=*25°C</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Note:</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w:t>
            </w:r>
            <w:r>
              <w:rPr>
                <w:rFonts w:hint="default" w:ascii="Times New Roman" w:hAnsi="Times New Roman" w:eastAsia="宋体" w:cs="Times New Roman"/>
                <w:color w:val="000000"/>
                <w:sz w:val="24"/>
                <w:szCs w:val="24"/>
                <w:vertAlign w:val="subscript"/>
              </w:rPr>
              <w:t>AA</w:t>
            </w:r>
            <w:r>
              <w:rPr>
                <w:rFonts w:hint="default" w:ascii="Times New Roman" w:hAnsi="Times New Roman" w:eastAsia="宋体" w:cs="Times New Roman"/>
                <w:color w:val="000000"/>
                <w:sz w:val="24"/>
                <w:szCs w:val="24"/>
              </w:rPr>
              <w:t>=60°C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AAF: accelerated aging factor</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bookmarkStart w:id="19" w:name="OLE_LINK14"/>
            <w:r>
              <w:rPr>
                <w:rFonts w:hint="default" w:ascii="Times New Roman" w:hAnsi="Times New Roman" w:eastAsia="宋体" w:cs="Times New Roman"/>
                <w:color w:val="000000"/>
                <w:sz w:val="24"/>
                <w:szCs w:val="24"/>
              </w:rPr>
              <w:t>AAF=</w:t>
            </w:r>
            <w:r>
              <w:rPr>
                <w:rFonts w:hint="default" w:ascii="Times New Roman" w:hAnsi="Times New Roman" w:eastAsia="宋体" w:cs="Times New Roman"/>
                <w:color w:val="000000"/>
                <w:spacing w:val="20"/>
                <w:sz w:val="24"/>
                <w:szCs w:val="24"/>
              </w:rPr>
              <w:t xml:space="preserve">2.0 </w:t>
            </w:r>
            <w:r>
              <w:rPr>
                <w:rFonts w:hint="default" w:ascii="Times New Roman" w:hAnsi="Times New Roman" w:eastAsia="宋体" w:cs="Times New Roman"/>
                <w:color w:val="000000"/>
                <w:spacing w:val="20"/>
                <w:sz w:val="24"/>
                <w:szCs w:val="24"/>
                <w:vertAlign w:val="superscript"/>
              </w:rPr>
              <w:t>(60-25)/10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w:t>
            </w:r>
            <w:r>
              <w:rPr>
                <w:rFonts w:hint="default" w:ascii="Times New Roman" w:hAnsi="Times New Roman" w:eastAsia="宋体" w:cs="Times New Roman"/>
                <w:color w:val="000000"/>
                <w:sz w:val="24"/>
                <w:szCs w:val="24"/>
                <w:vertAlign w:val="subscript"/>
              </w:rPr>
              <w:t>AA</w:t>
            </w:r>
            <w:r>
              <w:rPr>
                <w:rFonts w:hint="default" w:ascii="Times New Roman" w:hAnsi="Times New Roman" w:eastAsia="宋体" w:cs="Times New Roman"/>
                <w:color w:val="000000"/>
                <w:sz w:val="24"/>
                <w:szCs w:val="24"/>
              </w:rPr>
              <w:t>= accelerated aging temperature (°C)</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AAF=</w:t>
            </w:r>
            <w:bookmarkStart w:id="20" w:name="OLE_LINK15"/>
            <w:r>
              <w:rPr>
                <w:rFonts w:hint="default" w:ascii="Times New Roman" w:hAnsi="Times New Roman" w:eastAsia="宋体" w:cs="Times New Roman"/>
                <w:color w:val="000000"/>
                <w:spacing w:val="20"/>
                <w:sz w:val="24"/>
                <w:szCs w:val="24"/>
              </w:rPr>
              <w:t xml:space="preserve">2.0 </w:t>
            </w:r>
            <w:r>
              <w:rPr>
                <w:rFonts w:hint="default" w:ascii="Times New Roman" w:hAnsi="Times New Roman" w:eastAsia="宋体" w:cs="Times New Roman"/>
                <w:color w:val="000000"/>
                <w:spacing w:val="20"/>
                <w:sz w:val="24"/>
                <w:szCs w:val="24"/>
                <w:vertAlign w:val="superscript"/>
              </w:rPr>
              <w:t>3.5</w:t>
            </w:r>
            <w:bookmarkEnd w:id="20"/>
            <w:r>
              <w:rPr>
                <w:rFonts w:hint="default" w:ascii="Times New Roman" w:hAnsi="Times New Roman" w:eastAsia="宋体" w:cs="Times New Roman"/>
                <w:color w:val="000000"/>
                <w:sz w:val="24"/>
                <w:szCs w:val="24"/>
              </w:rPr>
              <w:t>, AAF=11.31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w:t>
            </w:r>
            <w:r>
              <w:rPr>
                <w:rFonts w:hint="default" w:ascii="Times New Roman" w:hAnsi="Times New Roman" w:eastAsia="宋体" w:cs="Times New Roman"/>
                <w:color w:val="000000"/>
                <w:sz w:val="24"/>
                <w:szCs w:val="24"/>
                <w:vertAlign w:val="subscript"/>
              </w:rPr>
              <w:t>RT</w:t>
            </w:r>
            <w:r>
              <w:rPr>
                <w:rFonts w:hint="default" w:ascii="Times New Roman" w:hAnsi="Times New Roman" w:eastAsia="宋体" w:cs="Times New Roman"/>
                <w:color w:val="000000"/>
                <w:sz w:val="24"/>
                <w:szCs w:val="24"/>
              </w:rPr>
              <w:t>= ambient temperature (°C)</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AAT=365 days/11.31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093"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pacing w:val="20"/>
                <w:sz w:val="24"/>
                <w:szCs w:val="24"/>
              </w:rPr>
            </w:pPr>
            <w:r>
              <w:rPr>
                <w:rFonts w:hint="default" w:ascii="Times New Roman" w:hAnsi="Times New Roman" w:eastAsia="宋体" w:cs="Times New Roman"/>
                <w:color w:val="000000"/>
                <w:sz w:val="24"/>
                <w:szCs w:val="24"/>
              </w:rPr>
              <w:t>AAT(accelerated aging time) = RT / AAF</w:t>
            </w:r>
          </w:p>
        </w:tc>
        <w:tc>
          <w:tcPr>
            <w:tcW w:w="3000" w:type="dxa"/>
            <w:noWrap w:val="0"/>
            <w:vAlign w:val="center"/>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color w:val="000000"/>
                <w:spacing w:val="20"/>
                <w:sz w:val="24"/>
                <w:szCs w:val="24"/>
              </w:rPr>
            </w:pPr>
            <w:r>
              <w:rPr>
                <w:rFonts w:hint="default" w:ascii="Times New Roman" w:hAnsi="Times New Roman" w:eastAsia="宋体" w:cs="Times New Roman"/>
                <w:color w:val="000000"/>
                <w:sz w:val="24"/>
                <w:szCs w:val="24"/>
              </w:rPr>
              <w:t>AAT=32.27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093" w:type="dxa"/>
            <w:gridSpan w:val="2"/>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The storage temperature is regarded as 25 ° C. </w:t>
            </w:r>
          </w:p>
        </w:tc>
      </w:tr>
    </w:tbl>
    <w:p>
      <w:pPr>
        <w:pStyle w:val="14"/>
        <w:keepNext w:val="0"/>
        <w:keepLines w:val="0"/>
        <w:pageBreakBefore w:val="0"/>
        <w:kinsoku/>
        <w:wordWrap/>
        <w:overflowPunct/>
        <w:topLinePunct w:val="0"/>
        <w:bidi w:val="0"/>
        <w:snapToGrid/>
        <w:spacing w:line="360" w:lineRule="auto"/>
        <w:ind w:firstLine="0" w:firstLineChars="0"/>
        <w:textAlignment w:val="auto"/>
        <w:outlineLvl w:val="2"/>
        <w:rPr>
          <w:rFonts w:hint="default" w:ascii="Times New Roman" w:hAnsi="Times New Roman" w:eastAsia="宋体" w:cs="Times New Roman"/>
          <w:sz w:val="24"/>
          <w:szCs w:val="24"/>
        </w:rPr>
      </w:pPr>
      <w:bookmarkStart w:id="21" w:name="_Toc16722"/>
      <w:r>
        <w:rPr>
          <w:rFonts w:hint="default" w:ascii="Times New Roman" w:hAnsi="Times New Roman" w:eastAsia="宋体" w:cs="Times New Roman"/>
          <w:sz w:val="24"/>
          <w:szCs w:val="24"/>
        </w:rPr>
        <w:t>7.1.3 Determination of accelerated aging conditions and testing time</w:t>
      </w:r>
      <w:bookmarkEnd w:id="21"/>
    </w:p>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 xml:space="preserve">The accelerated aging is set as 60°C. </w:t>
      </w:r>
      <w:r>
        <w:rPr>
          <w:rFonts w:hint="default" w:ascii="Times New Roman" w:hAnsi="Times New Roman" w:eastAsia="宋体" w:cs="Times New Roman"/>
          <w:color w:val="000000"/>
          <w:sz w:val="24"/>
          <w:szCs w:val="24"/>
        </w:rPr>
        <w:t>Q</w:t>
      </w:r>
      <w:r>
        <w:rPr>
          <w:rFonts w:hint="default" w:ascii="Times New Roman" w:hAnsi="Times New Roman" w:eastAsia="宋体" w:cs="Times New Roman"/>
          <w:color w:val="000000"/>
          <w:sz w:val="24"/>
          <w:szCs w:val="24"/>
          <w:vertAlign w:val="subscript"/>
        </w:rPr>
        <w:t>10</w:t>
      </w:r>
      <w:r>
        <w:rPr>
          <w:rFonts w:hint="default" w:ascii="Times New Roman" w:hAnsi="Times New Roman" w:eastAsia="宋体" w:cs="Times New Roman"/>
          <w:color w:val="000000"/>
          <w:sz w:val="24"/>
          <w:szCs w:val="24"/>
        </w:rPr>
        <w:t>=2.0, T</w:t>
      </w:r>
      <w:r>
        <w:rPr>
          <w:rFonts w:hint="default" w:ascii="Times New Roman" w:hAnsi="Times New Roman" w:eastAsia="宋体" w:cs="Times New Roman"/>
          <w:color w:val="000000"/>
          <w:sz w:val="24"/>
          <w:szCs w:val="24"/>
          <w:vertAlign w:val="subscript"/>
        </w:rPr>
        <w:t>RT</w:t>
      </w:r>
      <w:r>
        <w:rPr>
          <w:rFonts w:hint="default" w:ascii="Times New Roman" w:hAnsi="Times New Roman" w:eastAsia="宋体" w:cs="Times New Roman"/>
          <w:color w:val="000000"/>
          <w:sz w:val="24"/>
          <w:szCs w:val="24"/>
        </w:rPr>
        <w:t>=25°C.</w:t>
      </w: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pacing w:val="20"/>
          <w:sz w:val="24"/>
          <w:szCs w:val="24"/>
        </w:rPr>
      </w:pPr>
      <w:r>
        <w:rPr>
          <w:rFonts w:hint="default" w:ascii="Times New Roman" w:hAnsi="Times New Roman" w:eastAsia="宋体" w:cs="Times New Roman"/>
          <w:color w:val="000000"/>
          <w:sz w:val="24"/>
          <w:szCs w:val="24"/>
        </w:rPr>
        <w:t>So, the AAF=AAF=</w:t>
      </w:r>
      <w:r>
        <w:rPr>
          <w:rFonts w:hint="default" w:ascii="Times New Roman" w:hAnsi="Times New Roman" w:eastAsia="宋体" w:cs="Times New Roman"/>
          <w:color w:val="000000"/>
          <w:spacing w:val="20"/>
          <w:sz w:val="24"/>
          <w:szCs w:val="24"/>
        </w:rPr>
        <w:t xml:space="preserve">2.0 </w:t>
      </w:r>
      <w:r>
        <w:rPr>
          <w:rFonts w:hint="default" w:ascii="Times New Roman" w:hAnsi="Times New Roman" w:eastAsia="宋体" w:cs="Times New Roman"/>
          <w:color w:val="000000"/>
          <w:spacing w:val="20"/>
          <w:sz w:val="24"/>
          <w:szCs w:val="24"/>
          <w:vertAlign w:val="superscript"/>
        </w:rPr>
        <w:t>(60-25)/10</w:t>
      </w:r>
      <w:r>
        <w:rPr>
          <w:rFonts w:hint="default" w:ascii="Times New Roman" w:hAnsi="Times New Roman" w:eastAsia="宋体" w:cs="Times New Roman"/>
          <w:color w:val="000000"/>
          <w:spacing w:val="20"/>
          <w:sz w:val="24"/>
          <w:szCs w:val="24"/>
        </w:rPr>
        <w:t>=11.31.</w:t>
      </w:r>
    </w:p>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shelf life of product is set as 2 years. The testing time is set as below. </w:t>
      </w:r>
    </w:p>
    <w:tbl>
      <w:tblPr>
        <w:tblStyle w:val="9"/>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987"/>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3"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p>
        </w:tc>
        <w:tc>
          <w:tcPr>
            <w:tcW w:w="2987"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AAT(accelerated aging time) </w:t>
            </w:r>
          </w:p>
        </w:tc>
        <w:tc>
          <w:tcPr>
            <w:tcW w:w="2754"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Test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T1(Time that conduct accelerated aging test for 33days)</w:t>
            </w:r>
          </w:p>
        </w:tc>
        <w:tc>
          <w:tcPr>
            <w:tcW w:w="2987"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AAT=365 days/11.31</w:t>
            </w:r>
          </w:p>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=32.27days</w:t>
            </w:r>
          </w:p>
        </w:tc>
        <w:tc>
          <w:tcPr>
            <w:tcW w:w="2754"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color w:val="0000CC"/>
                <w:sz w:val="24"/>
                <w:szCs w:val="24"/>
                <w:lang w:val="en-US" w:eastAsia="zh-CN"/>
              </w:rPr>
              <w:t>{填写具体的测试日期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T2(Time that conduct accelerated aging test for 65 days)</w:t>
            </w:r>
          </w:p>
        </w:tc>
        <w:tc>
          <w:tcPr>
            <w:tcW w:w="2987"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AAT=365*2days/11.31</w:t>
            </w:r>
          </w:p>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=64.54days</w:t>
            </w:r>
          </w:p>
        </w:tc>
        <w:tc>
          <w:tcPr>
            <w:tcW w:w="2754" w:type="dxa"/>
            <w:noWrap w:val="0"/>
            <w:vAlign w:val="top"/>
          </w:tcPr>
          <w:p>
            <w:pPr>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color w:val="0000CC"/>
                <w:sz w:val="24"/>
                <w:szCs w:val="24"/>
                <w:lang w:val="en-US" w:eastAsia="zh-CN"/>
              </w:rPr>
              <w:t>{填写具体的测试日期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(Time that conduct accelerated aging test for </w:t>
            </w:r>
            <w:r>
              <w:rPr>
                <w:rFonts w:hint="default" w:ascii="Times New Roman" w:hAnsi="Times New Roman" w:eastAsia="宋体" w:cs="Times New Roman"/>
                <w:sz w:val="24"/>
                <w:szCs w:val="24"/>
                <w:lang w:val="en-US" w:eastAsia="zh-CN"/>
              </w:rPr>
              <w:t>97</w:t>
            </w:r>
            <w:r>
              <w:rPr>
                <w:rFonts w:hint="default" w:ascii="Times New Roman" w:hAnsi="Times New Roman" w:eastAsia="宋体" w:cs="Times New Roman"/>
                <w:sz w:val="24"/>
                <w:szCs w:val="24"/>
              </w:rPr>
              <w:t xml:space="preserve"> days)</w:t>
            </w:r>
          </w:p>
        </w:tc>
        <w:tc>
          <w:tcPr>
            <w:tcW w:w="2987"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AAT=365*</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days/11.31</w:t>
            </w:r>
          </w:p>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96.82</w:t>
            </w:r>
            <w:r>
              <w:rPr>
                <w:rFonts w:hint="default" w:ascii="Times New Roman" w:hAnsi="Times New Roman" w:eastAsia="宋体" w:cs="Times New Roman"/>
                <w:sz w:val="24"/>
                <w:szCs w:val="24"/>
              </w:rPr>
              <w:t>days</w:t>
            </w:r>
          </w:p>
        </w:tc>
        <w:tc>
          <w:tcPr>
            <w:tcW w:w="2754" w:type="dxa"/>
            <w:noWrap w:val="0"/>
            <w:vAlign w:val="top"/>
          </w:tcPr>
          <w:p>
            <w:pPr>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i/>
                <w:color w:val="0000CC"/>
                <w:sz w:val="24"/>
                <w:szCs w:val="24"/>
                <w:lang w:val="en-US" w:eastAsia="zh-CN"/>
              </w:rPr>
              <w:t>{填写具体的测试日期 }</w:t>
            </w:r>
          </w:p>
        </w:tc>
      </w:tr>
    </w:tbl>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bookmarkStart w:id="22" w:name="_Toc25077"/>
      <w:r>
        <w:rPr>
          <w:rFonts w:hint="default" w:ascii="Times New Roman" w:hAnsi="Times New Roman" w:eastAsia="宋体" w:cs="Times New Roman"/>
          <w:b/>
          <w:bCs/>
          <w:sz w:val="24"/>
          <w:szCs w:val="24"/>
        </w:rPr>
        <w:t>7.2 Accelerated aging testing</w:t>
      </w:r>
      <w:bookmarkEnd w:id="22"/>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23" w:name="_Toc30790"/>
      <w:r>
        <w:rPr>
          <w:rFonts w:hint="default" w:ascii="Times New Roman" w:hAnsi="Times New Roman" w:eastAsia="宋体" w:cs="Times New Roman"/>
          <w:sz w:val="24"/>
          <w:szCs w:val="24"/>
        </w:rPr>
        <w:t>7.2.1 Make sample plan</w:t>
      </w:r>
      <w:bookmarkEnd w:id="23"/>
    </w:p>
    <w:tbl>
      <w:tblPr>
        <w:tblStyle w:val="9"/>
        <w:tblW w:w="895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25"/>
        <w:gridCol w:w="1800"/>
        <w:gridCol w:w="1323"/>
        <w:gridCol w:w="1382"/>
        <w:gridCol w:w="113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Sample</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Name</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Manufacturer</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Model</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Lot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Date</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Sample size at each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1</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T</w:t>
            </w:r>
            <w:r>
              <w:rPr>
                <w:rFonts w:hint="default" w:ascii="Times New Roman" w:hAnsi="Times New Roman" w:eastAsia="宋体" w:cs="Times New Roman"/>
                <w:color w:val="000000"/>
                <w:kern w:val="0"/>
                <w:sz w:val="21"/>
                <w:szCs w:val="21"/>
                <w:lang w:val="en-US" w:eastAsia="zh-CN"/>
              </w:rPr>
              <w:t>1, T2, T3</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2</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T</w:t>
            </w:r>
            <w:r>
              <w:rPr>
                <w:rFonts w:hint="default" w:ascii="Times New Roman" w:hAnsi="Times New Roman" w:eastAsia="宋体" w:cs="Times New Roman"/>
                <w:color w:val="000000"/>
                <w:kern w:val="0"/>
                <w:sz w:val="21"/>
                <w:szCs w:val="21"/>
                <w:lang w:val="en-US" w:eastAsia="zh-CN"/>
              </w:rPr>
              <w:t>1, T2, T3</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rPr>
              <w: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r>
    </w:tbl>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24" w:name="_Toc29526"/>
      <w:r>
        <w:rPr>
          <w:rFonts w:hint="default" w:ascii="Times New Roman" w:hAnsi="Times New Roman" w:eastAsia="宋体" w:cs="Times New Roman"/>
          <w:sz w:val="24"/>
          <w:szCs w:val="24"/>
        </w:rPr>
        <w:t>7.2.2 Test procedure</w:t>
      </w:r>
      <w:bookmarkEnd w:id="24"/>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7.1.2.1 Take samples as the sample plan. Put samples in the constant temperature machine at </w:t>
      </w:r>
      <w:r>
        <w:rPr>
          <w:rFonts w:hint="default" w:ascii="Times New Roman" w:hAnsi="Times New Roman" w:eastAsia="宋体" w:cs="Times New Roman"/>
          <w:b/>
          <w:bCs/>
          <w:i/>
          <w:color w:val="0000CC"/>
          <w:sz w:val="24"/>
          <w:szCs w:val="24"/>
          <w:lang w:val="en-US" w:eastAsia="zh-CN"/>
        </w:rPr>
        <w:t>{填写开始进行加速老化的时间}</w:t>
      </w:r>
      <w:r>
        <w:rPr>
          <w:rFonts w:hint="default" w:ascii="Times New Roman" w:hAnsi="Times New Roman" w:eastAsia="宋体" w:cs="Times New Roman"/>
          <w:sz w:val="24"/>
          <w:szCs w:val="24"/>
        </w:rPr>
        <w:t>. The temperature of the constant temperature machine is set as 60℃.</w:t>
      </w: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7.1.2.2 Take sample as the sample plan at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对应实时老化1年的时间</w:t>
      </w:r>
      <w:r>
        <w:rPr>
          <w:rFonts w:hint="default" w:ascii="Times New Roman" w:hAnsi="Times New Roman" w:eastAsia="宋体" w:cs="Times New Roman"/>
          <w:b/>
          <w:bCs/>
          <w:i/>
          <w:color w:val="0000CC"/>
          <w:sz w:val="24"/>
          <w:szCs w:val="24"/>
          <w:lang w:val="en-US" w:eastAsia="zh-CN"/>
        </w:rPr>
        <w:t>}</w:t>
      </w:r>
      <w:r>
        <w:rPr>
          <w:rFonts w:hint="default" w:ascii="Times New Roman" w:hAnsi="Times New Roman" w:eastAsia="宋体" w:cs="Times New Roman"/>
          <w:color w:val="000000"/>
          <w:sz w:val="24"/>
          <w:szCs w:val="24"/>
        </w:rPr>
        <w:t>.</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Maintain</w:t>
      </w:r>
      <w:r>
        <w:rPr>
          <w:rFonts w:hint="default" w:ascii="Times New Roman" w:hAnsi="Times New Roman" w:eastAsia="宋体" w:cs="Times New Roman"/>
          <w:kern w:val="2"/>
          <w:sz w:val="24"/>
          <w:szCs w:val="24"/>
          <w:lang w:val="en-US" w:eastAsia="zh-CN"/>
        </w:rPr>
        <w:t xml:space="preserve"> samples at</w:t>
      </w:r>
      <w:r>
        <w:rPr>
          <w:rFonts w:hint="default" w:ascii="Times New Roman" w:hAnsi="Times New Roman" w:eastAsia="宋体" w:cs="Times New Roman"/>
          <w:kern w:val="2"/>
          <w:sz w:val="24"/>
          <w:szCs w:val="24"/>
        </w:rPr>
        <w:t xml:space="preserve"> each test condition as below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 xml:space="preserve">【前处理的时间可以能是根据产品需要来的，也可能是测试规范，也可能是测试表标准】 </w:t>
      </w:r>
      <w:r>
        <w:rPr>
          <w:rFonts w:hint="default" w:ascii="Times New Roman" w:hAnsi="Times New Roman" w:eastAsia="宋体" w:cs="Times New Roman"/>
          <w:kern w:val="2"/>
          <w:sz w:val="24"/>
          <w:szCs w:val="24"/>
        </w:rPr>
        <w:t>and record the storage environment.</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（25℃）</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 xml:space="preserve"> （15%RH） </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7.1.2.3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对应实时老化1年</w:t>
      </w:r>
      <w:r>
        <w:rPr>
          <w:rFonts w:hint="default" w:ascii="Times New Roman" w:hAnsi="Times New Roman" w:eastAsia="宋体" w:cs="Times New Roman"/>
          <w:b/>
          <w:bCs/>
          <w:i/>
          <w:color w:val="0000CC"/>
          <w:sz w:val="24"/>
          <w:szCs w:val="24"/>
          <w:lang w:val="en-US" w:eastAsia="zh-CN"/>
        </w:rPr>
        <w:t xml:space="preserve">后样品测试的时间} </w:t>
      </w:r>
      <w:r>
        <w:rPr>
          <w:rFonts w:hint="default" w:ascii="Times New Roman" w:hAnsi="Times New Roman" w:eastAsia="宋体" w:cs="Times New Roman"/>
          <w:sz w:val="24"/>
          <w:szCs w:val="24"/>
        </w:rPr>
        <w:t xml:space="preserve">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r>
        <w:rPr>
          <w:rFonts w:hint="default" w:ascii="Times New Roman" w:hAnsi="Times New Roman" w:eastAsia="宋体" w:cs="Times New Roman"/>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color w:val="auto"/>
          <w:kern w:val="2"/>
          <w:sz w:val="24"/>
          <w:szCs w:val="24"/>
        </w:rPr>
        <w:t xml:space="preserve">The summary of the test result of sample from T1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{对应实时老化1年的测试报告}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7.1.2.</w:t>
      </w:r>
      <w:r>
        <w:rPr>
          <w:rFonts w:hint="default"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rPr>
        <w:t xml:space="preserve"> Take sample as the sample plan at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对应实时老化2年的时间</w:t>
      </w:r>
      <w:r>
        <w:rPr>
          <w:rFonts w:hint="default" w:ascii="Times New Roman" w:hAnsi="Times New Roman" w:eastAsia="宋体" w:cs="Times New Roman"/>
          <w:b/>
          <w:bCs/>
          <w:i/>
          <w:color w:val="0000CC"/>
          <w:sz w:val="24"/>
          <w:szCs w:val="24"/>
          <w:lang w:val="en-US" w:eastAsia="zh-CN"/>
        </w:rPr>
        <w:t>}</w:t>
      </w:r>
      <w:r>
        <w:rPr>
          <w:rFonts w:hint="default" w:ascii="Times New Roman" w:hAnsi="Times New Roman" w:eastAsia="宋体" w:cs="Times New Roman"/>
          <w:color w:val="000000"/>
          <w:sz w:val="24"/>
          <w:szCs w:val="24"/>
        </w:rPr>
        <w:t>.</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Maintain</w:t>
      </w:r>
      <w:r>
        <w:rPr>
          <w:rFonts w:hint="default" w:ascii="Times New Roman" w:hAnsi="Times New Roman" w:eastAsia="宋体" w:cs="Times New Roman"/>
          <w:kern w:val="2"/>
          <w:sz w:val="24"/>
          <w:szCs w:val="24"/>
          <w:lang w:val="en-US" w:eastAsia="zh-CN"/>
        </w:rPr>
        <w:t xml:space="preserve"> samples at</w:t>
      </w:r>
      <w:r>
        <w:rPr>
          <w:rFonts w:hint="default" w:ascii="Times New Roman" w:hAnsi="Times New Roman" w:eastAsia="宋体" w:cs="Times New Roman"/>
          <w:kern w:val="2"/>
          <w:sz w:val="24"/>
          <w:szCs w:val="24"/>
        </w:rPr>
        <w:t xml:space="preserve"> each test condition as below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 xml:space="preserve">【前处理的时间可以能是根据产品需要来的，也可能是测试规范，也可能是测试表标准】 </w:t>
      </w:r>
      <w:r>
        <w:rPr>
          <w:rFonts w:hint="default" w:ascii="Times New Roman" w:hAnsi="Times New Roman" w:eastAsia="宋体" w:cs="Times New Roman"/>
          <w:kern w:val="2"/>
          <w:sz w:val="24"/>
          <w:szCs w:val="24"/>
        </w:rPr>
        <w:t>and record the storage environment.</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（25℃）</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 xml:space="preserve"> （15%RH） </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对应实时老化2年</w:t>
      </w:r>
      <w:r>
        <w:rPr>
          <w:rFonts w:hint="default" w:ascii="Times New Roman" w:hAnsi="Times New Roman" w:eastAsia="宋体" w:cs="Times New Roman"/>
          <w:b/>
          <w:bCs/>
          <w:i/>
          <w:color w:val="0000CC"/>
          <w:sz w:val="24"/>
          <w:szCs w:val="24"/>
          <w:lang w:val="en-US" w:eastAsia="zh-CN"/>
        </w:rPr>
        <w:t xml:space="preserve">后样品测试的时间} </w:t>
      </w:r>
      <w:r>
        <w:rPr>
          <w:rFonts w:hint="default" w:ascii="Times New Roman" w:hAnsi="Times New Roman" w:eastAsia="宋体" w:cs="Times New Roman"/>
          <w:sz w:val="24"/>
          <w:szCs w:val="24"/>
        </w:rPr>
        <w:t xml:space="preserve">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r>
        <w:rPr>
          <w:rFonts w:hint="default" w:ascii="Times New Roman" w:hAnsi="Times New Roman" w:eastAsia="宋体" w:cs="Times New Roman"/>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color w:val="auto"/>
          <w:kern w:val="2"/>
          <w:sz w:val="24"/>
          <w:szCs w:val="24"/>
        </w:rPr>
        <w:t>The summary of the test result of sample from T</w:t>
      </w:r>
      <w:r>
        <w:rPr>
          <w:rFonts w:hint="default" w:ascii="Times New Roman" w:hAnsi="Times New Roman" w:eastAsia="宋体" w:cs="Times New Roman"/>
          <w:color w:val="auto"/>
          <w:kern w:val="2"/>
          <w:sz w:val="24"/>
          <w:szCs w:val="24"/>
          <w:lang w:val="en-US" w:eastAsia="zh-CN"/>
        </w:rPr>
        <w:t>2</w:t>
      </w:r>
      <w:r>
        <w:rPr>
          <w:rFonts w:hint="default" w:ascii="Times New Roman" w:hAnsi="Times New Roman" w:eastAsia="宋体" w:cs="Times New Roman"/>
          <w:color w:val="auto"/>
          <w:kern w:val="2"/>
          <w:sz w:val="24"/>
          <w:szCs w:val="24"/>
        </w:rPr>
        <w:t xml:space="preserve">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{对应实时老化2年的测试报告}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7.1.2.</w:t>
      </w:r>
      <w:r>
        <w:rPr>
          <w:rFonts w:hint="default"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rPr>
        <w:t xml:space="preserve"> Take sample as the sample plan at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对应实时老化3年的时间</w:t>
      </w:r>
      <w:r>
        <w:rPr>
          <w:rFonts w:hint="default" w:ascii="Times New Roman" w:hAnsi="Times New Roman" w:eastAsia="宋体" w:cs="Times New Roman"/>
          <w:b/>
          <w:bCs/>
          <w:i/>
          <w:color w:val="0000CC"/>
          <w:sz w:val="24"/>
          <w:szCs w:val="24"/>
          <w:lang w:val="en-US" w:eastAsia="zh-CN"/>
        </w:rPr>
        <w:t>}</w:t>
      </w:r>
      <w:r>
        <w:rPr>
          <w:rFonts w:hint="default" w:ascii="Times New Roman" w:hAnsi="Times New Roman" w:eastAsia="宋体" w:cs="Times New Roman"/>
          <w:color w:val="000000"/>
          <w:sz w:val="24"/>
          <w:szCs w:val="24"/>
        </w:rPr>
        <w:t>.</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Maintain</w:t>
      </w:r>
      <w:r>
        <w:rPr>
          <w:rFonts w:hint="default" w:ascii="Times New Roman" w:hAnsi="Times New Roman" w:eastAsia="宋体" w:cs="Times New Roman"/>
          <w:kern w:val="2"/>
          <w:sz w:val="24"/>
          <w:szCs w:val="24"/>
          <w:lang w:val="en-US" w:eastAsia="zh-CN"/>
        </w:rPr>
        <w:t xml:space="preserve"> samples at</w:t>
      </w:r>
      <w:r>
        <w:rPr>
          <w:rFonts w:hint="default" w:ascii="Times New Roman" w:hAnsi="Times New Roman" w:eastAsia="宋体" w:cs="Times New Roman"/>
          <w:kern w:val="2"/>
          <w:sz w:val="24"/>
          <w:szCs w:val="24"/>
        </w:rPr>
        <w:t xml:space="preserve"> each test condition as below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 xml:space="preserve">【前处理的时间可以能是根据产品需要来的，也可能是测试规范，也可能是测试表标准】 </w:t>
      </w:r>
      <w:r>
        <w:rPr>
          <w:rFonts w:hint="default" w:ascii="Times New Roman" w:hAnsi="Times New Roman" w:eastAsia="宋体" w:cs="Times New Roman"/>
          <w:kern w:val="2"/>
          <w:sz w:val="24"/>
          <w:szCs w:val="24"/>
        </w:rPr>
        <w:t>and record the storage environment.</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（25℃）</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 xml:space="preserve"> （15%RH） </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7.1.2.</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对应实时老化3年</w:t>
      </w:r>
      <w:r>
        <w:rPr>
          <w:rFonts w:hint="default" w:ascii="Times New Roman" w:hAnsi="Times New Roman" w:eastAsia="宋体" w:cs="Times New Roman"/>
          <w:b/>
          <w:bCs/>
          <w:i/>
          <w:color w:val="0000CC"/>
          <w:sz w:val="24"/>
          <w:szCs w:val="24"/>
          <w:lang w:val="en-US" w:eastAsia="zh-CN"/>
        </w:rPr>
        <w:t xml:space="preserve">后样品测试的时间} </w:t>
      </w:r>
      <w:r>
        <w:rPr>
          <w:rFonts w:hint="default" w:ascii="Times New Roman" w:hAnsi="Times New Roman" w:eastAsia="宋体" w:cs="Times New Roman"/>
          <w:sz w:val="24"/>
          <w:szCs w:val="24"/>
        </w:rPr>
        <w:t xml:space="preserve">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r>
        <w:rPr>
          <w:rFonts w:hint="default" w:ascii="Times New Roman" w:hAnsi="Times New Roman" w:eastAsia="宋体" w:cs="Times New Roman"/>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color w:val="auto"/>
          <w:kern w:val="2"/>
          <w:sz w:val="24"/>
          <w:szCs w:val="24"/>
        </w:rPr>
        <w:t>The summary of the test result of sample from T</w:t>
      </w:r>
      <w:r>
        <w:rPr>
          <w:rFonts w:hint="default" w:ascii="Times New Roman" w:hAnsi="Times New Roman" w:eastAsia="宋体" w:cs="Times New Roman"/>
          <w:color w:val="auto"/>
          <w:kern w:val="2"/>
          <w:sz w:val="24"/>
          <w:szCs w:val="24"/>
          <w:lang w:val="en-US" w:eastAsia="zh-CN"/>
        </w:rPr>
        <w:t>2</w:t>
      </w:r>
      <w:r>
        <w:rPr>
          <w:rFonts w:hint="default" w:ascii="Times New Roman" w:hAnsi="Times New Roman" w:eastAsia="宋体" w:cs="Times New Roman"/>
          <w:color w:val="auto"/>
          <w:kern w:val="2"/>
          <w:sz w:val="24"/>
          <w:szCs w:val="24"/>
        </w:rPr>
        <w:t xml:space="preserve">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{对应实时老化2年的测试报告}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sz w:val="24"/>
          <w:szCs w:val="24"/>
        </w:rPr>
      </w:pP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p>
    <w:p>
      <w:pPr>
        <w:pStyle w:val="2"/>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color w:val="auto"/>
          <w:kern w:val="2"/>
          <w:sz w:val="24"/>
          <w:szCs w:val="24"/>
        </w:rPr>
      </w:pPr>
      <w:bookmarkStart w:id="25" w:name="_Toc5135"/>
      <w:r>
        <w:rPr>
          <w:rFonts w:hint="default" w:ascii="Times New Roman" w:hAnsi="Times New Roman" w:eastAsia="宋体" w:cs="Times New Roman"/>
          <w:b/>
          <w:bCs/>
          <w:color w:val="auto"/>
          <w:kern w:val="2"/>
          <w:sz w:val="24"/>
          <w:szCs w:val="24"/>
        </w:rPr>
        <w:t>8 Real-time aging testing</w:t>
      </w:r>
      <w:bookmarkEnd w:id="25"/>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bookmarkStart w:id="26" w:name="_Toc22615"/>
      <w:r>
        <w:rPr>
          <w:rFonts w:hint="default" w:ascii="Times New Roman" w:hAnsi="Times New Roman" w:eastAsia="宋体" w:cs="Times New Roman"/>
          <w:b/>
          <w:bCs/>
          <w:sz w:val="24"/>
          <w:szCs w:val="24"/>
        </w:rPr>
        <w:t>8.1 Principle of real-time aging testing</w:t>
      </w:r>
      <w:bookmarkEnd w:id="26"/>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The real-time aging is that the product is put in the real storage condition for the time of shelf life. The shelf life is </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 xml:space="preserve"> year. The product is stored in the warehouse for </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 xml:space="preserve"> years.</w:t>
      </w:r>
    </w:p>
    <w:tbl>
      <w:tblPr>
        <w:tblStyle w:val="9"/>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987"/>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3"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p>
        </w:tc>
        <w:tc>
          <w:tcPr>
            <w:tcW w:w="2987"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Real aging time</w:t>
            </w:r>
          </w:p>
        </w:tc>
        <w:tc>
          <w:tcPr>
            <w:tcW w:w="2754" w:type="dxa"/>
            <w:noWrap w:val="0"/>
            <w:vAlign w:val="top"/>
          </w:tcPr>
          <w:p>
            <w:pPr>
              <w:pStyle w:val="14"/>
              <w:keepNext w:val="0"/>
              <w:keepLines w:val="0"/>
              <w:pageBreakBefore w:val="0"/>
              <w:kinsoku/>
              <w:wordWrap/>
              <w:overflowPunct/>
              <w:topLinePunct w:val="0"/>
              <w:bidi w:val="0"/>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Test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0000FF"/>
                <w:kern w:val="2"/>
                <w:sz w:val="24"/>
                <w:szCs w:val="24"/>
              </w:rPr>
            </w:pPr>
            <w:r>
              <w:rPr>
                <w:rFonts w:hint="default" w:ascii="Times New Roman" w:hAnsi="Times New Roman" w:eastAsia="宋体" w:cs="Times New Roman"/>
                <w:kern w:val="2"/>
                <w:sz w:val="24"/>
                <w:szCs w:val="24"/>
              </w:rPr>
              <w:t xml:space="preserve">T’1(Time that conduct real-time aging test for </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 xml:space="preserve"> years)</w:t>
            </w:r>
          </w:p>
        </w:tc>
        <w:tc>
          <w:tcPr>
            <w:tcW w:w="2987"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Real aging time</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 xml:space="preserve"> years=365days*2</w:t>
            </w:r>
          </w:p>
        </w:tc>
        <w:tc>
          <w:tcPr>
            <w:tcW w:w="275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b/>
                <w:bCs/>
                <w:i/>
                <w:color w:val="0000CC"/>
                <w:sz w:val="24"/>
                <w:szCs w:val="24"/>
                <w:lang w:val="en-US" w:eastAsia="zh-CN"/>
              </w:rPr>
              <w:t>{填写实时老化3年的时间}</w:t>
            </w:r>
          </w:p>
        </w:tc>
      </w:tr>
    </w:tbl>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p>
    <w:p>
      <w:pPr>
        <w:keepNext w:val="0"/>
        <w:keepLines w:val="0"/>
        <w:pageBreakBefore w:val="0"/>
        <w:kinsoku/>
        <w:wordWrap/>
        <w:overflowPunct/>
        <w:topLinePunct w:val="0"/>
        <w:bidi w:val="0"/>
        <w:snapToGrid/>
        <w:spacing w:line="360" w:lineRule="auto"/>
        <w:textAlignment w:val="auto"/>
        <w:outlineLvl w:val="1"/>
        <w:rPr>
          <w:rFonts w:hint="default" w:ascii="Times New Roman" w:hAnsi="Times New Roman" w:eastAsia="宋体" w:cs="Times New Roman"/>
          <w:b/>
          <w:bCs/>
          <w:sz w:val="24"/>
          <w:szCs w:val="24"/>
        </w:rPr>
      </w:pPr>
      <w:bookmarkStart w:id="27" w:name="_Toc17300"/>
      <w:r>
        <w:rPr>
          <w:rFonts w:hint="default" w:ascii="Times New Roman" w:hAnsi="Times New Roman" w:eastAsia="宋体" w:cs="Times New Roman"/>
          <w:b/>
          <w:bCs/>
          <w:sz w:val="24"/>
          <w:szCs w:val="24"/>
        </w:rPr>
        <w:t>8.2 Real-time aging testing</w:t>
      </w:r>
      <w:bookmarkEnd w:id="27"/>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28" w:name="_Toc5971"/>
      <w:r>
        <w:rPr>
          <w:rFonts w:hint="default" w:ascii="Times New Roman" w:hAnsi="Times New Roman" w:eastAsia="宋体" w:cs="Times New Roman"/>
          <w:sz w:val="24"/>
          <w:szCs w:val="24"/>
        </w:rPr>
        <w:t>8.2.1 Make sample plan</w:t>
      </w:r>
      <w:bookmarkEnd w:id="28"/>
    </w:p>
    <w:tbl>
      <w:tblPr>
        <w:tblStyle w:val="9"/>
        <w:tblW w:w="895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25"/>
        <w:gridCol w:w="1800"/>
        <w:gridCol w:w="1323"/>
        <w:gridCol w:w="1382"/>
        <w:gridCol w:w="113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Sample</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Name</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Manufacturer</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Model</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Lot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Product Date</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Sample size at each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1</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T</w:t>
            </w:r>
            <w:r>
              <w:rPr>
                <w:rFonts w:hint="default" w:ascii="Times New Roman" w:hAnsi="Times New Roman" w:eastAsia="宋体" w:cs="Times New Roman"/>
                <w:color w:val="000000"/>
                <w:kern w:val="0"/>
                <w:sz w:val="21"/>
                <w:szCs w:val="21"/>
                <w:lang w:val="en-US" w:eastAsia="zh-CN"/>
              </w:rPr>
              <w:t>’1</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Sample </w:t>
            </w:r>
            <w:r>
              <w:rPr>
                <w:rFonts w:hint="default" w:ascii="Times New Roman" w:hAnsi="Times New Roman" w:eastAsia="宋体" w:cs="Times New Roman"/>
                <w:color w:val="000000"/>
                <w:kern w:val="0"/>
                <w:sz w:val="21"/>
                <w:szCs w:val="21"/>
              </w:rPr>
              <w:t>2</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{填写器械名称}</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{填写制造商名称}</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{填写器械型号}</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i/>
                <w:color w:val="0000CC"/>
                <w:sz w:val="24"/>
                <w:szCs w:val="24"/>
                <w:lang w:val="en-US" w:eastAsia="zh-CN"/>
              </w:rPr>
              <w:t>{填写器械批号}</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i/>
                <w:color w:val="0000CC"/>
                <w:sz w:val="24"/>
                <w:szCs w:val="24"/>
                <w:lang w:val="en-US" w:eastAsia="zh-CN"/>
              </w:rPr>
              <w:t>{填写器械生产日期}</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T</w:t>
            </w:r>
            <w:r>
              <w:rPr>
                <w:rFonts w:hint="default" w:ascii="Times New Roman" w:hAnsi="Times New Roman" w:eastAsia="宋体" w:cs="Times New Roman"/>
                <w:color w:val="000000"/>
                <w:kern w:val="0"/>
                <w:sz w:val="21"/>
                <w:szCs w:val="21"/>
                <w:lang w:val="en-US" w:eastAsia="zh-CN"/>
              </w:rPr>
              <w:t>1</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Size: </w:t>
            </w:r>
            <w:r>
              <w:rPr>
                <w:rFonts w:hint="default" w:ascii="Times New Roman" w:hAnsi="Times New Roman" w:eastAsia="宋体" w:cs="Times New Roman"/>
                <w:b/>
                <w:bCs/>
                <w:i/>
                <w:color w:val="0000CC"/>
                <w:sz w:val="24"/>
                <w:szCs w:val="24"/>
                <w:lang w:val="en-US" w:eastAsia="zh-CN"/>
              </w:rPr>
              <w:t>{填写试验样品数量}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p>
        </w:tc>
        <w:tc>
          <w:tcPr>
            <w:tcW w:w="1125"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800"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2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382"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rPr>
              <w:t>.......</w:t>
            </w:r>
          </w:p>
        </w:tc>
        <w:tc>
          <w:tcPr>
            <w:tcW w:w="1133"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c>
          <w:tcPr>
            <w:tcW w:w="1187"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w:t>
            </w:r>
          </w:p>
        </w:tc>
      </w:tr>
    </w:tbl>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p>
    <w:p>
      <w:pPr>
        <w:keepNext w:val="0"/>
        <w:keepLines w:val="0"/>
        <w:pageBreakBefore w:val="0"/>
        <w:kinsoku/>
        <w:wordWrap/>
        <w:overflowPunct/>
        <w:topLinePunct w:val="0"/>
        <w:bidi w:val="0"/>
        <w:snapToGrid/>
        <w:spacing w:line="360" w:lineRule="auto"/>
        <w:textAlignment w:val="auto"/>
        <w:outlineLvl w:val="2"/>
        <w:rPr>
          <w:rFonts w:hint="default" w:ascii="Times New Roman" w:hAnsi="Times New Roman" w:eastAsia="宋体" w:cs="Times New Roman"/>
          <w:sz w:val="24"/>
          <w:szCs w:val="24"/>
        </w:rPr>
      </w:pPr>
      <w:bookmarkStart w:id="29" w:name="_Toc25254"/>
      <w:r>
        <w:rPr>
          <w:rFonts w:hint="default" w:ascii="Times New Roman" w:hAnsi="Times New Roman" w:eastAsia="宋体" w:cs="Times New Roman"/>
          <w:sz w:val="24"/>
          <w:szCs w:val="24"/>
        </w:rPr>
        <w:t>8.2.2 Test procedure</w:t>
      </w:r>
      <w:bookmarkEnd w:id="29"/>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8.2.2.1 Take samples which is stored at the warehouse for </w:t>
      </w:r>
      <w:r>
        <w:rPr>
          <w:rFonts w:hint="default" w:ascii="Times New Roman" w:hAnsi="Times New Roman" w:eastAsia="宋体" w:cs="Times New Roman"/>
          <w:sz w:val="24"/>
          <w:szCs w:val="24"/>
          <w:lang w:val="en-US" w:eastAsia="zh-CN"/>
        </w:rPr>
        <w:t>three</w:t>
      </w:r>
      <w:r>
        <w:rPr>
          <w:rFonts w:hint="default" w:ascii="Times New Roman" w:hAnsi="Times New Roman" w:eastAsia="宋体" w:cs="Times New Roman"/>
          <w:sz w:val="24"/>
          <w:szCs w:val="24"/>
        </w:rPr>
        <w:t xml:space="preserve"> years as sample plan at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 xml:space="preserve">实时老化3年的时间 </w:t>
      </w:r>
      <w:r>
        <w:rPr>
          <w:rFonts w:hint="default" w:ascii="Times New Roman" w:hAnsi="Times New Roman" w:eastAsia="宋体" w:cs="Times New Roman"/>
          <w:b/>
          <w:bCs/>
          <w:i/>
          <w:color w:val="0000CC"/>
          <w:sz w:val="24"/>
          <w:szCs w:val="24"/>
          <w:lang w:val="en-US" w:eastAsia="zh-CN"/>
        </w:rPr>
        <w:t>}</w:t>
      </w:r>
      <w:r>
        <w:rPr>
          <w:rFonts w:hint="default" w:ascii="Times New Roman" w:hAnsi="Times New Roman" w:eastAsia="宋体" w:cs="Times New Roman"/>
          <w:color w:val="000000"/>
          <w:sz w:val="24"/>
          <w:szCs w:val="24"/>
        </w:rPr>
        <w:t>.</w:t>
      </w:r>
    </w:p>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8.2.2.2 Maintain</w:t>
      </w:r>
      <w:r>
        <w:rPr>
          <w:rFonts w:hint="default" w:ascii="Times New Roman" w:hAnsi="Times New Roman" w:eastAsia="宋体" w:cs="Times New Roman"/>
          <w:sz w:val="24"/>
          <w:szCs w:val="24"/>
          <w:lang w:val="en-US" w:eastAsia="zh-CN"/>
        </w:rPr>
        <w:t xml:space="preserve"> sample at</w:t>
      </w:r>
      <w:r>
        <w:rPr>
          <w:rFonts w:hint="default" w:ascii="Times New Roman" w:hAnsi="Times New Roman" w:eastAsia="宋体" w:cs="Times New Roman"/>
          <w:sz w:val="24"/>
          <w:szCs w:val="24"/>
        </w:rPr>
        <w:t xml:space="preserve"> test condition as below for </w:t>
      </w:r>
      <w:r>
        <w:rPr>
          <w:rFonts w:hint="default" w:ascii="Times New Roman" w:hAnsi="Times New Roman" w:eastAsia="宋体" w:cs="Times New Roman"/>
          <w:b/>
          <w:bCs/>
          <w:i/>
          <w:color w:val="0000CC"/>
          <w:sz w:val="24"/>
          <w:szCs w:val="24"/>
          <w:lang w:val="en-US" w:eastAsia="zh-CN"/>
        </w:rPr>
        <w:t xml:space="preserve">{填写前处理的时间} </w:t>
      </w:r>
      <w:r>
        <w:rPr>
          <w:rFonts w:hint="default" w:ascii="Times New Roman" w:hAnsi="Times New Roman" w:eastAsia="宋体" w:cs="Times New Roman"/>
          <w:sz w:val="24"/>
          <w:szCs w:val="24"/>
          <w:lang w:val="en-US" w:eastAsia="zh-CN"/>
        </w:rPr>
        <w:t>day</w:t>
      </w:r>
      <w:r>
        <w:rPr>
          <w:rFonts w:hint="default" w:ascii="Times New Roman" w:hAnsi="Times New Roman" w:eastAsia="宋体" w:cs="Times New Roman"/>
          <w:b/>
          <w:bCs/>
          <w:i/>
          <w:color w:val="0000CC"/>
          <w:sz w:val="24"/>
          <w:szCs w:val="24"/>
          <w:lang w:val="en-US" w:eastAsia="zh-CN"/>
        </w:rPr>
        <w:t xml:space="preserve">【前处理的时间可以能是根据产品需要来的，也可能是测试规范，也可能是测试表标准】 </w:t>
      </w:r>
      <w:r>
        <w:rPr>
          <w:rFonts w:hint="default" w:ascii="Times New Roman" w:hAnsi="Times New Roman" w:eastAsia="宋体" w:cs="Times New Roman"/>
          <w:kern w:val="2"/>
          <w:sz w:val="24"/>
          <w:szCs w:val="24"/>
        </w:rPr>
        <w:t>and record the storage environment</w:t>
      </w:r>
      <w:r>
        <w:rPr>
          <w:rFonts w:hint="default" w:ascii="Times New Roman" w:hAnsi="Times New Roman" w:eastAsia="宋体" w:cs="Times New Roman"/>
          <w:sz w:val="24"/>
          <w:szCs w:val="24"/>
        </w:rPr>
        <w:t>.</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Setting Temperature:</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（25℃）</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kern w:val="2"/>
          <w:sz w:val="24"/>
          <w:szCs w:val="24"/>
        </w:rPr>
        <w:t xml:space="preserve">   Setting Humidity:</w:t>
      </w:r>
      <w:r>
        <w:rPr>
          <w:rFonts w:hint="default" w:ascii="Times New Roman" w:hAnsi="Times New Roman" w:eastAsia="宋体" w:cs="Times New Roman"/>
          <w:kern w:val="2"/>
          <w:sz w:val="24"/>
          <w:szCs w:val="24"/>
          <w:u w:val="single"/>
        </w:rPr>
        <w:t xml:space="preserve">    </w:t>
      </w:r>
      <w:r>
        <w:rPr>
          <w:rFonts w:hint="default" w:ascii="Times New Roman" w:hAnsi="Times New Roman" w:eastAsia="宋体" w:cs="Times New Roman"/>
          <w:b/>
          <w:bCs/>
          <w:i/>
          <w:color w:val="0000CC"/>
          <w:sz w:val="24"/>
          <w:szCs w:val="24"/>
          <w:u w:val="single"/>
          <w:lang w:val="en-US" w:eastAsia="zh-CN"/>
        </w:rPr>
        <w:t xml:space="preserve"> （15%RH） </w:t>
      </w:r>
      <w:r>
        <w:rPr>
          <w:rFonts w:hint="default" w:ascii="Times New Roman" w:hAnsi="Times New Roman" w:eastAsia="宋体" w:cs="Times New Roman"/>
          <w:kern w:val="2"/>
          <w:sz w:val="24"/>
          <w:szCs w:val="24"/>
          <w:u w:val="single"/>
        </w:rPr>
        <w:t xml:space="preserve">    </w:t>
      </w:r>
    </w:p>
    <w:tbl>
      <w:tblPr>
        <w:tblStyle w:val="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32"/>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Date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Record Time</w:t>
            </w:r>
          </w:p>
        </w:tc>
        <w:tc>
          <w:tcPr>
            <w:tcW w:w="143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Temperature and humidity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c>
          <w:tcPr>
            <w:tcW w:w="1434"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Conduct testing according to </w:t>
      </w:r>
      <w:r>
        <w:rPr>
          <w:rFonts w:hint="default" w:ascii="Times New Roman" w:hAnsi="Times New Roman" w:eastAsia="宋体" w:cs="Times New Roman"/>
          <w:b/>
          <w:bCs/>
          <w:i/>
          <w:color w:val="0000CC"/>
          <w:sz w:val="24"/>
          <w:szCs w:val="24"/>
          <w:lang w:val="en-US" w:eastAsia="zh-CN"/>
        </w:rPr>
        <w:t>{填写器械涉及标准}</w:t>
      </w:r>
      <w:r>
        <w:rPr>
          <w:rFonts w:hint="default" w:ascii="Times New Roman" w:hAnsi="Times New Roman" w:eastAsia="宋体" w:cs="Times New Roman"/>
          <w:sz w:val="24"/>
          <w:szCs w:val="24"/>
        </w:rPr>
        <w:t xml:space="preserve"> at the </w:t>
      </w:r>
      <w:r>
        <w:rPr>
          <w:rFonts w:hint="default" w:ascii="Times New Roman" w:hAnsi="Times New Roman" w:eastAsia="宋体" w:cs="Times New Roman"/>
          <w:b/>
          <w:bCs/>
          <w:i/>
          <w:color w:val="0000CC"/>
          <w:sz w:val="24"/>
          <w:szCs w:val="24"/>
          <w:lang w:val="en-US" w:eastAsia="zh-CN"/>
        </w:rPr>
        <w:t>{填写</w:t>
      </w:r>
      <w:r>
        <w:rPr>
          <w:rFonts w:hint="default" w:ascii="Times New Roman" w:hAnsi="Times New Roman" w:eastAsia="宋体" w:cs="Times New Roman"/>
          <w:b/>
          <w:bCs/>
          <w:i/>
          <w:color w:val="0000CC"/>
          <w:kern w:val="2"/>
          <w:sz w:val="24"/>
          <w:szCs w:val="24"/>
          <w:lang w:val="en-US" w:eastAsia="zh-CN" w:bidi="ar-SA"/>
        </w:rPr>
        <w:t>对应实时老化3年</w:t>
      </w:r>
      <w:r>
        <w:rPr>
          <w:rFonts w:hint="default" w:ascii="Times New Roman" w:hAnsi="Times New Roman" w:eastAsia="宋体" w:cs="Times New Roman"/>
          <w:b/>
          <w:bCs/>
          <w:i/>
          <w:color w:val="0000CC"/>
          <w:sz w:val="24"/>
          <w:szCs w:val="24"/>
          <w:lang w:val="en-US" w:eastAsia="zh-CN"/>
        </w:rPr>
        <w:t xml:space="preserve">后样品测试的时间} </w:t>
      </w:r>
      <w:r>
        <w:rPr>
          <w:rFonts w:hint="default" w:ascii="Times New Roman" w:hAnsi="Times New Roman" w:eastAsia="宋体" w:cs="Times New Roman"/>
          <w:sz w:val="24"/>
          <w:szCs w:val="24"/>
        </w:rPr>
        <w:t xml:space="preserve">and the record the testing result. The testing time is </w:t>
      </w:r>
      <w:r>
        <w:rPr>
          <w:rFonts w:hint="default" w:ascii="Times New Roman" w:hAnsi="Times New Roman" w:eastAsia="宋体" w:cs="Times New Roman"/>
          <w:b/>
          <w:bCs/>
          <w:i/>
          <w:color w:val="0000CC"/>
          <w:sz w:val="24"/>
          <w:szCs w:val="24"/>
          <w:lang w:val="en-US" w:eastAsia="zh-CN"/>
        </w:rPr>
        <w:t>{填写老化前样品测试的时间}【可以是时间段】</w:t>
      </w:r>
      <w:r>
        <w:rPr>
          <w:rFonts w:hint="default" w:ascii="Times New Roman" w:hAnsi="Times New Roman" w:eastAsia="宋体" w:cs="Times New Roman"/>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color w:val="auto"/>
          <w:kern w:val="2"/>
          <w:sz w:val="24"/>
          <w:szCs w:val="24"/>
        </w:rPr>
        <w:t>The summary of the test result of sample from T</w:t>
      </w:r>
      <w:r>
        <w:rPr>
          <w:rFonts w:hint="default" w:ascii="Times New Roman" w:hAnsi="Times New Roman" w:eastAsia="宋体" w:cs="Times New Roman"/>
          <w:color w:val="auto"/>
          <w:kern w:val="2"/>
          <w:sz w:val="24"/>
          <w:szCs w:val="24"/>
          <w:lang w:val="en-US" w:eastAsia="zh-CN"/>
        </w:rPr>
        <w:t>’1</w:t>
      </w:r>
      <w:r>
        <w:rPr>
          <w:rFonts w:hint="default" w:ascii="Times New Roman" w:hAnsi="Times New Roman" w:eastAsia="宋体" w:cs="Times New Roman"/>
          <w:color w:val="auto"/>
          <w:kern w:val="2"/>
          <w:sz w:val="24"/>
          <w:szCs w:val="24"/>
        </w:rPr>
        <w:t xml:space="preserve"> is as below. The details of the test result can refer to </w:t>
      </w:r>
      <w:r>
        <w:rPr>
          <w:rFonts w:hint="default" w:ascii="Times New Roman" w:hAnsi="Times New Roman" w:eastAsia="宋体" w:cs="Times New Roman"/>
          <w:b/>
          <w:bCs/>
          <w:i/>
          <w:color w:val="0000CC"/>
          <w:kern w:val="2"/>
          <w:sz w:val="24"/>
          <w:szCs w:val="24"/>
          <w:lang w:val="en-US" w:eastAsia="zh-CN" w:bidi="ar-SA"/>
        </w:rPr>
        <w:t>{实时老化3年的测试报告}</w:t>
      </w:r>
      <w:r>
        <w:rPr>
          <w:rFonts w:hint="default" w:ascii="Times New Roman" w:hAnsi="Times New Roman" w:eastAsia="宋体" w:cs="Times New Roman"/>
          <w:b/>
          <w:bCs/>
          <w:i/>
          <w:color w:val="0000CC"/>
          <w:sz w:val="24"/>
          <w:szCs w:val="24"/>
          <w:lang w:val="en-US" w:eastAsia="zh-CN"/>
        </w:rPr>
        <w:t>【该报告中需要按照Guidance for Industry and Food and Drug Administration Staff：Recommended Content and Format of Non-Clinical Bench Performance Testing Information in Premarket Submissions指南中的要求进行拟制，其中检测涉及的设备，试验过程等均需要清楚明了】.</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sz w:val="24"/>
          <w:szCs w:val="24"/>
        </w:rPr>
      </w:pP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05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Model</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{填写器械型号}</w:t>
            </w:r>
          </w:p>
        </w:tc>
        <w:tc>
          <w:tcPr>
            <w:tcW w:w="5058"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bCs/>
                <w:i/>
                <w:color w:val="0000CC"/>
                <w:sz w:val="24"/>
                <w:szCs w:val="24"/>
                <w:lang w:val="en-US" w:eastAsia="zh-CN"/>
              </w:rPr>
              <w:t>{填写测试结果}</w:t>
            </w: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top"/>
          </w:tcPr>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5058"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c>
          <w:tcPr>
            <w:tcW w:w="2004"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p>
        </w:tc>
      </w:tr>
    </w:tbl>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30" w:name="_Toc22571"/>
      <w:r>
        <w:rPr>
          <w:rFonts w:hint="default" w:ascii="Times New Roman" w:hAnsi="Times New Roman" w:eastAsia="宋体" w:cs="Times New Roman"/>
          <w:b/>
          <w:bCs/>
          <w:sz w:val="24"/>
          <w:szCs w:val="24"/>
        </w:rPr>
        <w:t>9 Test Result</w:t>
      </w:r>
      <w:bookmarkEnd w:id="30"/>
    </w:p>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details of the test result at the point of T0, T1, T2, T’1 can refer to JZ/FDA-01, JZ/FDA-02, JZ/FDA-03, JZ/FDA-04.</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39"/>
        <w:gridCol w:w="2026"/>
        <w:gridCol w:w="1339"/>
        <w:gridCol w:w="189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p>
        </w:tc>
        <w:tc>
          <w:tcPr>
            <w:tcW w:w="1539"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Aging Time</w:t>
            </w:r>
          </w:p>
        </w:tc>
        <w:tc>
          <w:tcPr>
            <w:tcW w:w="202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Condition</w:t>
            </w:r>
            <w:r>
              <w:rPr>
                <w:rFonts w:hint="default" w:ascii="Times New Roman" w:hAnsi="Times New Roman" w:eastAsia="宋体" w:cs="Times New Roman"/>
                <w:b/>
                <w:bCs/>
                <w:color w:val="auto"/>
                <w:kern w:val="2"/>
                <w:sz w:val="24"/>
                <w:szCs w:val="24"/>
              </w:rPr>
              <w:t xml:space="preserve"> time</w:t>
            </w:r>
            <w:r>
              <w:rPr>
                <w:rFonts w:hint="default" w:ascii="Times New Roman" w:hAnsi="Times New Roman" w:eastAsia="宋体" w:cs="Times New Roman"/>
                <w:b/>
                <w:bCs/>
                <w:color w:val="auto"/>
                <w:kern w:val="2"/>
                <w:sz w:val="24"/>
                <w:szCs w:val="24"/>
                <w:lang w:val="en-US" w:eastAsia="zh-CN"/>
              </w:rPr>
              <w:t xml:space="preserve"> before testing</w:t>
            </w:r>
          </w:p>
        </w:tc>
        <w:tc>
          <w:tcPr>
            <w:tcW w:w="1339"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Time</w:t>
            </w:r>
          </w:p>
        </w:tc>
        <w:tc>
          <w:tcPr>
            <w:tcW w:w="1892"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Test Result</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T0</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Not aging</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T1</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T2</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T3</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kern w:val="2"/>
                <w:sz w:val="24"/>
                <w:szCs w:val="24"/>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T’1</w:t>
            </w:r>
          </w:p>
        </w:tc>
        <w:tc>
          <w:tcPr>
            <w:tcW w:w="15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2026"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339"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892" w:type="dxa"/>
            <w:noWrap w:val="0"/>
            <w:vAlign w:val="top"/>
          </w:tcPr>
          <w:p>
            <w:pPr>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b/>
                <w:bCs/>
                <w:i/>
                <w:color w:val="0000CC"/>
                <w:kern w:val="2"/>
                <w:sz w:val="24"/>
                <w:szCs w:val="24"/>
                <w:lang w:val="en-US" w:eastAsia="zh-CN" w:bidi="ar-SA"/>
              </w:rPr>
            </w:pPr>
            <w:r>
              <w:rPr>
                <w:rFonts w:hint="default" w:ascii="Times New Roman" w:hAnsi="Times New Roman" w:eastAsia="宋体" w:cs="Times New Roman"/>
                <w:b/>
                <w:bCs/>
                <w:i/>
                <w:color w:val="0000CC"/>
                <w:kern w:val="2"/>
                <w:sz w:val="24"/>
                <w:szCs w:val="24"/>
                <w:lang w:val="en-US" w:eastAsia="zh-CN" w:bidi="ar-SA"/>
              </w:rPr>
              <w:t>{根据实际情况填写}</w:t>
            </w:r>
          </w:p>
        </w:tc>
        <w:tc>
          <w:tcPr>
            <w:tcW w:w="1036" w:type="dxa"/>
            <w:noWrap w:val="0"/>
            <w:vAlign w:val="top"/>
          </w:tcPr>
          <w:p>
            <w:pPr>
              <w:pStyle w:val="2"/>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rPr>
              <w:t>Pass</w:t>
            </w:r>
          </w:p>
        </w:tc>
      </w:tr>
    </w:tbl>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rPr>
      </w:pPr>
      <w:bookmarkStart w:id="31" w:name="_Toc12181"/>
      <w:r>
        <w:rPr>
          <w:rFonts w:hint="default" w:ascii="Times New Roman" w:hAnsi="Times New Roman" w:eastAsia="宋体" w:cs="Times New Roman"/>
          <w:b/>
          <w:bCs/>
          <w:sz w:val="24"/>
          <w:szCs w:val="24"/>
        </w:rPr>
        <w:t>10 Conclusion</w:t>
      </w:r>
      <w:bookmarkEnd w:id="31"/>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The testing result of accelerated aging testing and real time aging testing prove that the </w:t>
      </w:r>
      <w:r>
        <w:rPr>
          <w:rFonts w:hint="default" w:ascii="Times New Roman" w:hAnsi="Times New Roman" w:eastAsia="宋体" w:cs="Times New Roman"/>
          <w:b/>
          <w:bCs/>
          <w:i/>
          <w:color w:val="0000CC"/>
          <w:kern w:val="2"/>
          <w:sz w:val="24"/>
          <w:szCs w:val="24"/>
          <w:lang w:val="en-US" w:eastAsia="zh-CN" w:bidi="ar-SA"/>
        </w:rPr>
        <w:t>{填写器械名称 }</w:t>
      </w:r>
      <w:r>
        <w:rPr>
          <w:rFonts w:hint="default" w:ascii="Times New Roman" w:hAnsi="Times New Roman" w:eastAsia="宋体" w:cs="Times New Roman"/>
          <w:color w:val="auto"/>
          <w:kern w:val="2"/>
          <w:sz w:val="24"/>
          <w:szCs w:val="24"/>
        </w:rPr>
        <w:t xml:space="preserve"> can keep the performance in the shelf life of </w:t>
      </w:r>
      <w:r>
        <w:rPr>
          <w:rFonts w:hint="default" w:ascii="Times New Roman" w:hAnsi="Times New Roman" w:eastAsia="宋体" w:cs="Times New Roman"/>
          <w:color w:val="auto"/>
          <w:kern w:val="2"/>
          <w:sz w:val="24"/>
          <w:szCs w:val="24"/>
          <w:lang w:val="en-US" w:eastAsia="zh-CN"/>
        </w:rPr>
        <w:t>3</w:t>
      </w:r>
      <w:r>
        <w:rPr>
          <w:rFonts w:hint="default" w:ascii="Times New Roman" w:hAnsi="Times New Roman" w:eastAsia="宋体" w:cs="Times New Roman"/>
          <w:color w:val="auto"/>
          <w:kern w:val="2"/>
          <w:sz w:val="24"/>
          <w:szCs w:val="24"/>
        </w:rPr>
        <w:t xml:space="preserve"> years. We can declare it has a shelf life of </w:t>
      </w:r>
      <w:r>
        <w:rPr>
          <w:rFonts w:hint="default" w:ascii="Times New Roman" w:hAnsi="Times New Roman" w:eastAsia="宋体" w:cs="Times New Roman"/>
          <w:color w:val="auto"/>
          <w:kern w:val="2"/>
          <w:sz w:val="24"/>
          <w:szCs w:val="24"/>
          <w:lang w:val="en-US" w:eastAsia="zh-CN"/>
        </w:rPr>
        <w:t>3</w:t>
      </w:r>
      <w:r>
        <w:rPr>
          <w:rFonts w:hint="default" w:ascii="Times New Roman" w:hAnsi="Times New Roman" w:eastAsia="宋体" w:cs="Times New Roman"/>
          <w:color w:val="auto"/>
          <w:kern w:val="2"/>
          <w:sz w:val="24"/>
          <w:szCs w:val="24"/>
        </w:rPr>
        <w:t xml:space="preserve"> years.</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rPr>
      </w:pPr>
    </w:p>
    <w:p>
      <w:pPr>
        <w:keepNext w:val="0"/>
        <w:keepLines w:val="0"/>
        <w:pageBreakBefore w:val="0"/>
        <w:kinsoku/>
        <w:wordWrap/>
        <w:overflowPunct/>
        <w:topLinePunct w:val="0"/>
        <w:bidi w:val="0"/>
        <w:snapToGrid/>
        <w:spacing w:line="360" w:lineRule="auto"/>
        <w:textAlignment w:val="auto"/>
        <w:outlineLvl w:val="0"/>
        <w:rPr>
          <w:rFonts w:hint="default" w:ascii="Times New Roman" w:hAnsi="Times New Roman" w:eastAsia="宋体" w:cs="Times New Roman"/>
          <w:b/>
          <w:bCs/>
          <w:sz w:val="24"/>
          <w:szCs w:val="24"/>
          <w:lang w:val="en-US" w:eastAsia="zh-CN"/>
        </w:rPr>
      </w:pPr>
      <w:bookmarkStart w:id="32" w:name="_Toc1561"/>
      <w:r>
        <w:rPr>
          <w:rFonts w:hint="default" w:ascii="Times New Roman" w:hAnsi="Times New Roman" w:eastAsia="宋体" w:cs="Times New Roman"/>
          <w:b/>
          <w:bCs/>
          <w:sz w:val="24"/>
          <w:szCs w:val="24"/>
          <w:lang w:val="en-US" w:eastAsia="zh-CN"/>
        </w:rPr>
        <w:t>11 Annex</w:t>
      </w:r>
      <w:bookmarkEnd w:id="32"/>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11.1. Test Report of not aging at T0</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11.2. Test Report of accelerated aging at T1</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11.3. Test Report of accelerated aging at T2</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11.4. Test Report of accelerated aging at T3</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Annex 11.5. Test Report of accelerated aging at T’1</w:t>
      </w:r>
    </w:p>
    <w:p>
      <w:pPr>
        <w:rPr>
          <w:rFonts w:hint="default" w:ascii="Times New Roman" w:hAnsi="Times New Roman" w:eastAsia="宋体" w:cs="Times New Roman"/>
          <w:i/>
          <w:color w:val="0000CC"/>
        </w:rPr>
      </w:pPr>
    </w:p>
    <w:p>
      <w:pPr>
        <w:rPr>
          <w:rFonts w:hint="default"/>
          <w:lang w:val="en-US" w:eastAsia="zh-CN"/>
        </w:rPr>
      </w:pPr>
    </w:p>
    <w:sectPr>
      <w:headerReference r:id="rId5" w:type="default"/>
      <w:footerReference r:id="rId6"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宋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391"/>
        <w:tab w:val="clear" w:pos="4153"/>
      </w:tabs>
      <w:jc w:val="left"/>
      <w:rPr>
        <w:rFonts w:hint="eastAsia" w:ascii="宋体" w:hAnsi="宋体" w:eastAsia="宋体" w:cs="宋体"/>
        <w:b/>
        <w:bCs/>
        <w:sz w:val="18"/>
        <w:szCs w:val="18"/>
        <w:lang w:val="en-US" w:eastAsia="zh-CN"/>
      </w:rPr>
    </w:pPr>
    <w:r>
      <w:rPr>
        <w:sz w:val="18"/>
      </w:rPr>
      <w:pict>
        <v:shape id="_x0000_s3073" o:spid="_x0000_s3073" o:spt="202" type="#_x0000_t202" style="position:absolute;left:0pt;margin-left:160.95pt;margin-top:11.65pt;height:23.35pt;width:84.55pt;mso-position-horizontal-relative:margin;z-index:251659264;mso-width-relative:page;mso-height-relative:page;" filled="f" stroked="f" coordsize="21600,21600">
          <v:path/>
          <v:fill on="f" focussize="0,0"/>
          <v:stroke on="f"/>
          <v:imagedata o:title=""/>
          <o:lock v:ext="edit" aspectratio="f"/>
          <v:textbox inset="0mm,0mm,0mm,0mm">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p>
    <w:pPr>
      <w:pStyle w:val="4"/>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1" name="图片 1"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72622B"/>
    <w:rsid w:val="04D55F72"/>
    <w:rsid w:val="19DA2300"/>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toc 3"/>
    <w:basedOn w:val="1"/>
    <w:next w:val="1"/>
    <w:qFormat/>
    <w:uiPriority w:val="0"/>
    <w:pPr>
      <w:ind w:left="840" w:leftChars="4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2023-05-22T06:52:04Z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