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b/>
          <w:bCs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Device Pictures, Illustrations, Schematics, Diagrams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bookmarkStart w:id="0" w:name="_Toc22195"/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 Representative engineering drawing(s), schematics, illustrations, photos and/or figures of the device.</w:t>
      </w:r>
      <w:bookmarkEnd w:id="0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bookmarkStart w:id="1" w:name="_Toc4096"/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.1 Structural drawings of </w:t>
      </w:r>
      <w:bookmarkEnd w:id="1"/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the device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{填写器械结构图}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400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2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 xml:space="preserve">.2 Pictures of the 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device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The picture of the </w:t>
      </w: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 xml:space="preserve">{填写器械名称}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is as below.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color w:val="0000CC"/>
          <w:sz w:val="24"/>
          <w:szCs w:val="24"/>
          <w:lang w:val="en-US" w:eastAsia="zh-CN"/>
        </w:rPr>
        <w:t>{填写器械图片}</w:t>
      </w:r>
    </w:p>
    <w:p/>
    <w:p>
      <w:pPr>
        <w:pStyle w:val="2"/>
        <w:rPr>
          <w:rFonts w:hint="default"/>
          <w:lang w:val="en-US" w:eastAsia="zh-CN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53D3964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2023-05-22T03:24:24Z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