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84"/>
          <w:szCs w:val="84"/>
        </w:rPr>
      </w:pPr>
    </w:p>
    <w:p>
      <w:pPr>
        <w:spacing w:line="360" w:lineRule="auto"/>
        <w:jc w:val="center"/>
        <w:rPr>
          <w:rFonts w:ascii="Times New Roman" w:hAnsi="Times New Roman"/>
          <w:b/>
          <w:sz w:val="53"/>
        </w:rPr>
      </w:pPr>
      <w:r>
        <w:rPr>
          <w:rFonts w:ascii="Times New Roman" w:hAnsi="Times New Roman"/>
          <w:b/>
          <w:sz w:val="53"/>
        </w:rPr>
        <w:t>Risk Management Report</w:t>
      </w:r>
    </w:p>
    <w:p>
      <w:pPr>
        <w:jc w:val="center"/>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widowControl/>
        <w:adjustRightInd w:val="0"/>
        <w:snapToGrid w:val="0"/>
        <w:spacing w:line="400" w:lineRule="exact"/>
        <w:ind w:left="840" w:leftChars="400"/>
        <w:jc w:val="left"/>
        <w:rPr>
          <w:rFonts w:hint="eastAsia" w:ascii="Times New Roman" w:hAnsi="Times New Roman" w:eastAsia="宋体" w:cs="Times New Roman"/>
          <w:b/>
          <w:bCs/>
          <w:sz w:val="28"/>
          <w:szCs w:val="28"/>
          <w:lang w:eastAsia="zh-CN"/>
        </w:rPr>
      </w:pPr>
      <w:r>
        <w:rPr>
          <w:rFonts w:ascii="Times New Roman" w:hAnsi="Times New Roman" w:eastAsia="宋体" w:cs="Times New Roman"/>
          <w:b/>
          <w:bCs/>
          <w:sz w:val="28"/>
          <w:szCs w:val="28"/>
        </w:rPr>
        <w:t>Product Name:</w:t>
      </w:r>
      <w:bookmarkStart w:id="0" w:name="OLE_LINK5"/>
      <w:r>
        <w:rPr>
          <w:rFonts w:ascii="Times New Roman" w:hAnsi="Times New Roman" w:eastAsia="宋体" w:cs="Times New Roman"/>
          <w:b/>
          <w:bCs/>
          <w:sz w:val="28"/>
          <w:szCs w:val="28"/>
        </w:rPr>
        <w:t xml:space="preserve"> </w:t>
      </w:r>
      <w:bookmarkEnd w:id="0"/>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产品名称</w:t>
      </w:r>
      <w:r>
        <w:rPr>
          <w:rFonts w:hint="eastAsia" w:ascii="Times New Roman" w:hAnsi="Times New Roman" w:eastAsia="宋体" w:cs="Times New Roman"/>
          <w:b/>
          <w:bCs/>
          <w:sz w:val="28"/>
          <w:szCs w:val="28"/>
          <w:lang w:eastAsia="zh-CN"/>
        </w:rPr>
        <w:t>】</w:t>
      </w:r>
    </w:p>
    <w:p>
      <w:pPr>
        <w:widowControl/>
        <w:adjustRightInd w:val="0"/>
        <w:snapToGrid w:val="0"/>
        <w:spacing w:line="400" w:lineRule="exact"/>
        <w:ind w:left="840" w:leftChars="400"/>
        <w:jc w:val="left"/>
        <w:rPr>
          <w:rFonts w:ascii="Times New Roman" w:hAnsi="Times New Roman" w:eastAsia="宋体" w:cs="Times New Roman"/>
          <w:b/>
          <w:bCs/>
          <w:sz w:val="28"/>
          <w:szCs w:val="28"/>
        </w:rPr>
      </w:pPr>
      <w:bookmarkStart w:id="1" w:name="OLE_LINK21"/>
    </w:p>
    <w:p>
      <w:pPr>
        <w:widowControl/>
        <w:adjustRightInd w:val="0"/>
        <w:snapToGrid w:val="0"/>
        <w:spacing w:line="400" w:lineRule="exact"/>
        <w:ind w:left="840" w:leftChars="400"/>
        <w:jc w:val="left"/>
        <w:rPr>
          <w:rFonts w:hint="eastAsia" w:ascii="Times New Roman" w:hAnsi="Times New Roman" w:eastAsia="宋体" w:cs="Times New Roman"/>
          <w:b/>
          <w:bCs/>
          <w:sz w:val="28"/>
          <w:szCs w:val="28"/>
          <w:lang w:eastAsia="zh-CN"/>
        </w:rPr>
      </w:pPr>
      <w:r>
        <w:rPr>
          <w:rFonts w:ascii="Times New Roman" w:hAnsi="Times New Roman" w:eastAsia="宋体" w:cs="Times New Roman"/>
          <w:b/>
          <w:bCs/>
          <w:sz w:val="28"/>
          <w:szCs w:val="28"/>
        </w:rPr>
        <w:t xml:space="preserve">Model: </w:t>
      </w:r>
      <w:bookmarkEnd w:id="1"/>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产品型号</w:t>
      </w:r>
      <w:r>
        <w:rPr>
          <w:rFonts w:hint="eastAsia" w:ascii="Times New Roman" w:hAnsi="Times New Roman" w:eastAsia="宋体" w:cs="Times New Roman"/>
          <w:b/>
          <w:bCs/>
          <w:sz w:val="28"/>
          <w:szCs w:val="28"/>
          <w:lang w:eastAsia="zh-CN"/>
        </w:rPr>
        <w:t>】</w:t>
      </w:r>
    </w:p>
    <w:p>
      <w:pPr>
        <w:widowControl/>
        <w:adjustRightInd w:val="0"/>
        <w:snapToGrid w:val="0"/>
        <w:spacing w:line="400" w:lineRule="exact"/>
        <w:ind w:left="840" w:leftChars="400"/>
        <w:jc w:val="left"/>
        <w:rPr>
          <w:rFonts w:ascii="Times New Roman" w:hAnsi="Times New Roman" w:eastAsia="宋体" w:cs="Times New Roman"/>
          <w:b/>
          <w:bCs/>
          <w:sz w:val="28"/>
          <w:szCs w:val="28"/>
        </w:rPr>
      </w:pPr>
    </w:p>
    <w:p>
      <w:pPr>
        <w:widowControl/>
        <w:adjustRightInd w:val="0"/>
        <w:snapToGrid w:val="0"/>
        <w:spacing w:line="400" w:lineRule="exact"/>
        <w:ind w:left="840" w:leftChars="40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 xml:space="preserve">Document No.: </w:t>
      </w:r>
      <w:r>
        <w:rPr>
          <w:rFonts w:hint="eastAsia" w:ascii="Times New Roman" w:hAnsi="Times New Roman" w:eastAsia="宋体" w:cs="Times New Roman"/>
          <w:b/>
          <w:bCs/>
          <w:sz w:val="28"/>
          <w:szCs w:val="28"/>
          <w:lang w:val="en-US" w:eastAsia="zh-CN"/>
        </w:rPr>
        <w:t>【文件编号】</w:t>
      </w:r>
    </w:p>
    <w:p>
      <w:pPr>
        <w:widowControl/>
        <w:adjustRightInd w:val="0"/>
        <w:snapToGrid w:val="0"/>
        <w:spacing w:line="400" w:lineRule="exact"/>
        <w:ind w:left="840" w:leftChars="400"/>
        <w:jc w:val="left"/>
        <w:rPr>
          <w:rFonts w:ascii="Times New Roman" w:hAnsi="Times New Roman" w:eastAsia="宋体" w:cs="Times New Roman"/>
          <w:b/>
          <w:bCs/>
          <w:sz w:val="28"/>
          <w:szCs w:val="28"/>
        </w:rPr>
      </w:pPr>
    </w:p>
    <w:p>
      <w:pPr>
        <w:widowControl/>
        <w:adjustRightInd w:val="0"/>
        <w:snapToGrid w:val="0"/>
        <w:spacing w:line="400" w:lineRule="exact"/>
        <w:ind w:left="840" w:leftChars="40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 xml:space="preserve">Edition: </w:t>
      </w:r>
      <w:r>
        <w:rPr>
          <w:rFonts w:hint="eastAsia" w:ascii="Times New Roman" w:hAnsi="Times New Roman" w:eastAsia="宋体" w:cs="Times New Roman"/>
          <w:b/>
          <w:bCs/>
          <w:sz w:val="28"/>
          <w:szCs w:val="28"/>
          <w:lang w:val="en-US" w:eastAsia="zh-CN"/>
        </w:rPr>
        <w:t>【版本】</w:t>
      </w:r>
    </w:p>
    <w:p>
      <w:pPr>
        <w:pStyle w:val="2"/>
        <w:rPr>
          <w:rFonts w:ascii="Times New Roman" w:hAnsi="Times New Roman"/>
          <w:color w:val="auto"/>
        </w:rPr>
      </w:pPr>
    </w:p>
    <w:p>
      <w:pPr>
        <w:pStyle w:val="2"/>
        <w:snapToGrid w:val="0"/>
        <w:spacing w:line="400" w:lineRule="exact"/>
        <w:rPr>
          <w:rFonts w:ascii="Times New Roman" w:hAnsi="Times New Roman"/>
          <w:color w:val="auto"/>
        </w:rPr>
      </w:pPr>
    </w:p>
    <w:p>
      <w:pPr>
        <w:pStyle w:val="2"/>
        <w:snapToGrid w:val="0"/>
        <w:spacing w:line="400" w:lineRule="exact"/>
        <w:rPr>
          <w:rFonts w:ascii="Times New Roman" w:hAnsi="Times New Roman"/>
          <w:color w:val="auto"/>
        </w:rPr>
      </w:pPr>
    </w:p>
    <w:p>
      <w:pPr>
        <w:pStyle w:val="2"/>
        <w:snapToGrid w:val="0"/>
        <w:spacing w:line="400" w:lineRule="exact"/>
        <w:rPr>
          <w:rFonts w:ascii="Times New Roman" w:hAnsi="Times New Roman"/>
          <w:color w:val="auto"/>
        </w:rPr>
      </w:pPr>
    </w:p>
    <w:p>
      <w:pPr>
        <w:pStyle w:val="2"/>
        <w:snapToGrid w:val="0"/>
        <w:spacing w:line="400" w:lineRule="exact"/>
        <w:rPr>
          <w:rFonts w:ascii="Times New Roman" w:hAnsi="Times New Roman"/>
          <w:color w:val="auto"/>
        </w:rPr>
      </w:pPr>
    </w:p>
    <w:p>
      <w:pPr>
        <w:pStyle w:val="2"/>
        <w:snapToGrid w:val="0"/>
        <w:spacing w:line="400" w:lineRule="exact"/>
        <w:rPr>
          <w:rFonts w:ascii="Times New Roman" w:hAnsi="Times New Roman"/>
          <w:color w:val="auto"/>
        </w:rPr>
      </w:pPr>
    </w:p>
    <w:p>
      <w:pPr>
        <w:widowControl/>
        <w:adjustRightInd w:val="0"/>
        <w:snapToGrid w:val="0"/>
        <w:spacing w:line="400" w:lineRule="exact"/>
        <w:ind w:firstLine="960" w:firstLineChars="400"/>
        <w:jc w:val="left"/>
        <w:rPr>
          <w:rFonts w:ascii="Times New Roman" w:hAnsi="Times New Roman"/>
          <w:sz w:val="24"/>
          <w:u w:val="single"/>
        </w:rPr>
      </w:pPr>
      <w:r>
        <w:rPr>
          <w:rFonts w:hint="eastAsia" w:ascii="Times New Roman" w:hAnsi="Times New Roman"/>
          <w:bCs/>
          <w:sz w:val="24"/>
          <w:lang w:val="en-US" w:eastAsia="zh-CN"/>
        </w:rPr>
        <w:t>Prepared</w:t>
      </w:r>
      <w:r>
        <w:rPr>
          <w:rFonts w:ascii="Times New Roman" w:hAnsi="Times New Roman"/>
          <w:bCs/>
          <w:sz w:val="24"/>
        </w:rPr>
        <w:t xml:space="preserve"> by </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u w:val="single"/>
          <w:lang w:val="en-US" w:eastAsia="zh-CN"/>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 xml:space="preserve">         Date</w:t>
      </w:r>
      <w:r>
        <w:rPr>
          <w:rFonts w:ascii="Times New Roman" w:hAnsi="Times New Roman"/>
          <w:sz w:val="24"/>
          <w:u w:val="single"/>
        </w:rPr>
        <w:t xml:space="preserve">：   </w:t>
      </w:r>
      <w:r>
        <w:rPr>
          <w:rFonts w:hint="eastAsia" w:ascii="Times New Roman" w:hAnsi="Times New Roman"/>
          <w:sz w:val="24"/>
          <w:u w:val="single"/>
          <w:lang w:val="en-US" w:eastAsia="zh-CN"/>
        </w:rPr>
        <w:t xml:space="preserve">         </w:t>
      </w:r>
      <w:r>
        <w:rPr>
          <w:rFonts w:ascii="Times New Roman" w:hAnsi="Times New Roman"/>
          <w:sz w:val="24"/>
          <w:u w:val="single"/>
        </w:rPr>
        <w:t xml:space="preserve">  </w:t>
      </w:r>
    </w:p>
    <w:p>
      <w:pPr>
        <w:pStyle w:val="2"/>
        <w:snapToGrid w:val="0"/>
        <w:spacing w:line="400" w:lineRule="exact"/>
        <w:rPr>
          <w:rFonts w:ascii="Times New Roman" w:hAnsi="Times New Roman"/>
          <w:color w:val="auto"/>
        </w:rPr>
      </w:pPr>
      <w:r>
        <w:rPr>
          <w:rFonts w:hint="eastAsia" w:ascii="Times New Roman" w:hAnsi="Times New Roman"/>
          <w:color w:val="auto"/>
        </w:rPr>
        <w:t xml:space="preserve">  </w:t>
      </w:r>
    </w:p>
    <w:p>
      <w:pPr>
        <w:adjustRightInd w:val="0"/>
        <w:snapToGrid w:val="0"/>
        <w:spacing w:line="400" w:lineRule="exact"/>
        <w:ind w:firstLine="960" w:firstLineChars="400"/>
        <w:jc w:val="left"/>
        <w:rPr>
          <w:rFonts w:ascii="Times New Roman" w:hAnsi="Times New Roman"/>
          <w:sz w:val="24"/>
          <w:u w:val="single"/>
        </w:rPr>
      </w:pPr>
      <w:r>
        <w:rPr>
          <w:rFonts w:hint="eastAsia" w:ascii="Times New Roman" w:hAnsi="Times New Roman"/>
          <w:sz w:val="24"/>
          <w:lang w:val="en-US" w:eastAsia="zh-CN"/>
        </w:rPr>
        <w:t>Reviewed</w:t>
      </w:r>
      <w:r>
        <w:rPr>
          <w:rFonts w:ascii="Times New Roman" w:hAnsi="Times New Roman"/>
          <w:sz w:val="24"/>
        </w:rPr>
        <w:t xml:space="preserve"> by: </w:t>
      </w:r>
      <w:r>
        <w:rPr>
          <w:rFonts w:ascii="Times New Roman" w:hAnsi="Times New Roman"/>
          <w:sz w:val="24"/>
          <w:u w:val="single"/>
        </w:rPr>
        <w:t xml:space="preserve">   </w:t>
      </w:r>
      <w:r>
        <w:rPr>
          <w:rFonts w:hint="eastAsia" w:ascii="Times New Roman" w:hAnsi="Times New Roman"/>
          <w:sz w:val="24"/>
          <w:u w:val="single"/>
          <w:lang w:val="en-US" w:eastAsia="zh-CN"/>
        </w:rPr>
        <w:t xml:space="preserve">         </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Date</w:t>
      </w:r>
      <w:r>
        <w:rPr>
          <w:rFonts w:ascii="Times New Roman" w:hAnsi="Times New Roman"/>
          <w:sz w:val="24"/>
          <w:u w:val="single"/>
        </w:rPr>
        <w:t xml:space="preserve">：   </w:t>
      </w:r>
      <w:r>
        <w:rPr>
          <w:rFonts w:hint="eastAsia" w:ascii="Times New Roman" w:hAnsi="Times New Roman"/>
          <w:sz w:val="24"/>
          <w:u w:val="single"/>
          <w:lang w:val="en-US" w:eastAsia="zh-CN"/>
        </w:rPr>
        <w:t xml:space="preserve">          </w:t>
      </w:r>
      <w:r>
        <w:rPr>
          <w:rFonts w:ascii="Times New Roman" w:hAnsi="Times New Roman"/>
          <w:sz w:val="24"/>
          <w:u w:val="single"/>
        </w:rPr>
        <w:t xml:space="preserve"> </w:t>
      </w:r>
    </w:p>
    <w:p>
      <w:pPr>
        <w:pStyle w:val="2"/>
        <w:snapToGrid w:val="0"/>
        <w:spacing w:line="400" w:lineRule="exact"/>
        <w:rPr>
          <w:rFonts w:ascii="Times New Roman" w:hAnsi="Times New Roman"/>
          <w:color w:val="auto"/>
        </w:rPr>
      </w:pPr>
    </w:p>
    <w:p>
      <w:pPr>
        <w:adjustRightInd w:val="0"/>
        <w:snapToGrid w:val="0"/>
        <w:spacing w:line="400" w:lineRule="exact"/>
        <w:ind w:firstLine="960" w:firstLineChars="400"/>
        <w:jc w:val="left"/>
        <w:rPr>
          <w:rFonts w:ascii="Times New Roman" w:hAnsi="Times New Roman"/>
          <w:sz w:val="24"/>
        </w:rPr>
      </w:pPr>
      <w:r>
        <w:rPr>
          <w:rFonts w:ascii="Times New Roman" w:hAnsi="Times New Roman"/>
          <w:sz w:val="24"/>
        </w:rPr>
        <w:t xml:space="preserve">Approved by: </w:t>
      </w:r>
      <w:r>
        <w:rPr>
          <w:rFonts w:ascii="Times New Roman" w:hAnsi="Times New Roman"/>
          <w:sz w:val="24"/>
          <w:u w:val="single"/>
        </w:rPr>
        <w:t xml:space="preserve">  </w:t>
      </w:r>
      <w:bookmarkStart w:id="2" w:name="OLE_LINK11"/>
      <w:r>
        <w:rPr>
          <w:rFonts w:hint="eastAsia" w:ascii="Times New Roman" w:hAnsi="Times New Roman"/>
          <w:sz w:val="24"/>
          <w:u w:val="single"/>
          <w:lang w:val="en-US" w:eastAsia="zh-CN"/>
        </w:rPr>
        <w:t xml:space="preserve">      </w:t>
      </w:r>
      <w:r>
        <w:rPr>
          <w:rFonts w:ascii="Times New Roman" w:hAnsi="Times New Roman"/>
          <w:sz w:val="24"/>
          <w:u w:val="single"/>
        </w:rPr>
        <w:t xml:space="preserve"> </w:t>
      </w:r>
      <w:bookmarkEnd w:id="2"/>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Date</w:t>
      </w:r>
      <w:r>
        <w:rPr>
          <w:rFonts w:ascii="Times New Roman" w:hAnsi="Times New Roman"/>
          <w:sz w:val="24"/>
          <w:u w:val="single"/>
        </w:rPr>
        <w:t xml:space="preserve">：   </w:t>
      </w:r>
      <w:r>
        <w:rPr>
          <w:rFonts w:hint="eastAsia" w:ascii="Times New Roman" w:hAnsi="Times New Roman"/>
          <w:sz w:val="24"/>
          <w:u w:val="single"/>
          <w:lang w:val="en-US" w:eastAsia="zh-CN"/>
        </w:rPr>
        <w:t xml:space="preserve">         </w:t>
      </w:r>
      <w:r>
        <w:rPr>
          <w:rFonts w:ascii="Times New Roman" w:hAnsi="Times New Roman"/>
          <w:sz w:val="24"/>
          <w:u w:val="single"/>
        </w:rPr>
        <w:t xml:space="preserve">  </w:t>
      </w:r>
    </w:p>
    <w:p>
      <w:pPr>
        <w:pStyle w:val="2"/>
        <w:rPr>
          <w:rFonts w:ascii="Times New Roman" w:hAnsi="Times New Roman"/>
          <w:sz w:val="36"/>
          <w:szCs w:val="36"/>
        </w:rPr>
      </w:pPr>
    </w:p>
    <w:p>
      <w:pPr>
        <w:pStyle w:val="2"/>
        <w:rPr>
          <w:rFonts w:ascii="Times New Roman" w:hAnsi="Times New Roman"/>
          <w:sz w:val="36"/>
          <w:szCs w:val="36"/>
        </w:rPr>
      </w:pPr>
    </w:p>
    <w:p>
      <w:pPr>
        <w:pStyle w:val="2"/>
        <w:rPr>
          <w:rFonts w:ascii="Times New Roman" w:hAnsi="Times New Roman"/>
          <w:b/>
          <w:bCs/>
          <w:color w:val="auto"/>
        </w:rPr>
      </w:pPr>
    </w:p>
    <w:p>
      <w:pPr>
        <w:pStyle w:val="2"/>
        <w:jc w:val="both"/>
        <w:rPr>
          <w:rFonts w:hint="eastAsia" w:ascii="Times New Roman" w:hAnsi="Times New Roman"/>
          <w:lang w:val="en-US" w:eastAsia="zh-CN"/>
        </w:rPr>
      </w:pPr>
    </w:p>
    <w:p>
      <w:pPr>
        <w:pStyle w:val="2"/>
        <w:jc w:val="center"/>
        <w:rPr>
          <w:rFonts w:hint="default" w:ascii="Times New Roman" w:hAnsi="Times New Roman" w:eastAsia="宋体"/>
          <w:sz w:val="30"/>
          <w:szCs w:val="30"/>
          <w:lang w:val="en-US" w:eastAsia="zh-CN"/>
        </w:rPr>
        <w:sectPr>
          <w:headerReference r:id="rId3" w:type="default"/>
          <w:footerReference r:id="rId4" w:type="default"/>
          <w:pgSz w:w="11906" w:h="16838"/>
          <w:pgMar w:top="1440" w:right="1286"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Times New Roman" w:hAnsi="Times New Roman"/>
          <w:sz w:val="30"/>
          <w:szCs w:val="30"/>
          <w:lang w:val="en-US" w:eastAsia="zh-CN"/>
        </w:rPr>
        <w:t>【公司名称】</w:t>
      </w:r>
    </w:p>
    <w:p>
      <w:pPr>
        <w:rPr>
          <w:bCs/>
          <w:sz w:val="24"/>
        </w:rPr>
      </w:pPr>
      <w:r>
        <w:rPr>
          <w:b/>
          <w:bCs/>
          <w:sz w:val="24"/>
        </w:rPr>
        <w:t>Revision records:</w:t>
      </w:r>
    </w:p>
    <w:tbl>
      <w:tblPr>
        <w:tblStyle w:val="10"/>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0"/>
        <w:gridCol w:w="2310"/>
        <w:gridCol w:w="1490"/>
        <w:gridCol w:w="1564"/>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01" w:type="dxa"/>
            <w:noWrap w:val="0"/>
            <w:vAlign w:val="top"/>
          </w:tcPr>
          <w:p>
            <w:pPr>
              <w:adjustRightInd w:val="0"/>
              <w:snapToGrid w:val="0"/>
              <w:spacing w:line="400" w:lineRule="exact"/>
              <w:rPr>
                <w:b/>
                <w:bCs/>
                <w:szCs w:val="21"/>
              </w:rPr>
            </w:pPr>
            <w:r>
              <w:rPr>
                <w:b/>
                <w:bCs/>
                <w:szCs w:val="21"/>
              </w:rPr>
              <w:t>Edition</w:t>
            </w:r>
          </w:p>
        </w:tc>
        <w:tc>
          <w:tcPr>
            <w:tcW w:w="1550" w:type="dxa"/>
            <w:noWrap w:val="0"/>
            <w:vAlign w:val="top"/>
          </w:tcPr>
          <w:p>
            <w:pPr>
              <w:adjustRightInd w:val="0"/>
              <w:snapToGrid w:val="0"/>
              <w:spacing w:line="400" w:lineRule="exact"/>
              <w:rPr>
                <w:b/>
                <w:bCs/>
                <w:szCs w:val="21"/>
              </w:rPr>
            </w:pPr>
            <w:r>
              <w:rPr>
                <w:b/>
                <w:bCs/>
                <w:szCs w:val="21"/>
              </w:rPr>
              <w:t>Effective Date</w:t>
            </w:r>
          </w:p>
        </w:tc>
        <w:tc>
          <w:tcPr>
            <w:tcW w:w="2310" w:type="dxa"/>
            <w:noWrap w:val="0"/>
            <w:vAlign w:val="top"/>
          </w:tcPr>
          <w:p>
            <w:pPr>
              <w:adjustRightInd w:val="0"/>
              <w:snapToGrid w:val="0"/>
              <w:spacing w:line="400" w:lineRule="exact"/>
              <w:rPr>
                <w:b/>
                <w:bCs/>
                <w:szCs w:val="21"/>
              </w:rPr>
            </w:pPr>
            <w:r>
              <w:rPr>
                <w:b/>
                <w:bCs/>
                <w:szCs w:val="21"/>
              </w:rPr>
              <w:t>Summary of revision</w:t>
            </w:r>
          </w:p>
        </w:tc>
        <w:tc>
          <w:tcPr>
            <w:tcW w:w="1490" w:type="dxa"/>
            <w:noWrap w:val="0"/>
            <w:vAlign w:val="top"/>
          </w:tcPr>
          <w:p>
            <w:pPr>
              <w:adjustRightInd w:val="0"/>
              <w:snapToGrid w:val="0"/>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lang w:val="en-US" w:eastAsia="zh-CN"/>
              </w:rPr>
              <w:t>Prepared</w:t>
            </w:r>
            <w:r>
              <w:rPr>
                <w:rFonts w:ascii="Times New Roman" w:hAnsi="Times New Roman" w:eastAsia="宋体" w:cs="Times New Roman"/>
                <w:b/>
                <w:bCs/>
                <w:szCs w:val="21"/>
              </w:rPr>
              <w:t xml:space="preserve"> by</w:t>
            </w:r>
          </w:p>
        </w:tc>
        <w:tc>
          <w:tcPr>
            <w:tcW w:w="1564" w:type="dxa"/>
            <w:noWrap w:val="0"/>
            <w:vAlign w:val="top"/>
          </w:tcPr>
          <w:p>
            <w:pPr>
              <w:adjustRightInd w:val="0"/>
              <w:snapToGrid w:val="0"/>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lang w:val="en-US" w:eastAsia="zh-CN"/>
              </w:rPr>
              <w:t>Reviewed</w:t>
            </w:r>
            <w:r>
              <w:rPr>
                <w:rFonts w:ascii="Times New Roman" w:hAnsi="Times New Roman" w:eastAsia="宋体" w:cs="Times New Roman"/>
                <w:b/>
                <w:bCs/>
                <w:szCs w:val="21"/>
              </w:rPr>
              <w:t xml:space="preserve"> by</w:t>
            </w:r>
          </w:p>
        </w:tc>
        <w:tc>
          <w:tcPr>
            <w:tcW w:w="1591" w:type="dxa"/>
            <w:noWrap w:val="0"/>
            <w:vAlign w:val="top"/>
          </w:tcPr>
          <w:p>
            <w:pPr>
              <w:adjustRightInd w:val="0"/>
              <w:snapToGrid w:val="0"/>
              <w:spacing w:line="400" w:lineRule="exact"/>
              <w:rPr>
                <w:b/>
                <w:bCs/>
                <w:szCs w:val="21"/>
              </w:rPr>
            </w:pPr>
            <w:r>
              <w:rPr>
                <w:b/>
                <w:bCs/>
                <w:szCs w:val="21"/>
              </w:rPr>
              <w:t>Approved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noWrap w:val="0"/>
            <w:vAlign w:val="top"/>
          </w:tcPr>
          <w:p>
            <w:pPr>
              <w:adjustRightInd w:val="0"/>
              <w:snapToGrid w:val="0"/>
              <w:spacing w:line="400" w:lineRule="exact"/>
              <w:jc w:val="center"/>
              <w:rPr>
                <w:rFonts w:hint="default" w:eastAsia="宋体"/>
                <w:bCs/>
                <w:szCs w:val="21"/>
                <w:lang w:val="en-US" w:eastAsia="zh-CN"/>
              </w:rPr>
            </w:pPr>
            <w:r>
              <w:rPr>
                <w:rFonts w:hint="eastAsia"/>
                <w:bCs/>
                <w:szCs w:val="21"/>
                <w:lang w:val="en-US" w:eastAsia="zh-CN"/>
              </w:rPr>
              <w:t>V 1.0</w:t>
            </w:r>
          </w:p>
        </w:tc>
        <w:tc>
          <w:tcPr>
            <w:tcW w:w="1550" w:type="dxa"/>
            <w:noWrap w:val="0"/>
            <w:vAlign w:val="top"/>
          </w:tcPr>
          <w:p>
            <w:pPr>
              <w:adjustRightInd w:val="0"/>
              <w:snapToGrid w:val="0"/>
              <w:spacing w:line="400" w:lineRule="exact"/>
              <w:rPr>
                <w:bCs/>
                <w:szCs w:val="21"/>
              </w:rPr>
            </w:pPr>
          </w:p>
        </w:tc>
        <w:tc>
          <w:tcPr>
            <w:tcW w:w="2310" w:type="dxa"/>
            <w:noWrap w:val="0"/>
            <w:vAlign w:val="top"/>
          </w:tcPr>
          <w:p>
            <w:pPr>
              <w:adjustRightInd w:val="0"/>
              <w:snapToGrid w:val="0"/>
              <w:spacing w:line="400" w:lineRule="exact"/>
              <w:rPr>
                <w:bCs/>
                <w:szCs w:val="21"/>
              </w:rPr>
            </w:pPr>
            <w:r>
              <w:rPr>
                <w:bCs/>
                <w:szCs w:val="21"/>
              </w:rPr>
              <w:t>First release</w:t>
            </w:r>
          </w:p>
        </w:tc>
        <w:tc>
          <w:tcPr>
            <w:tcW w:w="1490" w:type="dxa"/>
            <w:noWrap w:val="0"/>
            <w:vAlign w:val="center"/>
          </w:tcPr>
          <w:p>
            <w:pPr>
              <w:adjustRightInd w:val="0"/>
              <w:snapToGrid w:val="0"/>
              <w:spacing w:line="400" w:lineRule="exact"/>
              <w:jc w:val="center"/>
              <w:rPr>
                <w:rFonts w:hint="eastAsia" w:eastAsia="宋体"/>
                <w:bCs/>
                <w:szCs w:val="21"/>
                <w:lang w:eastAsia="zh-CN"/>
              </w:rPr>
            </w:pPr>
            <w:r>
              <w:rPr>
                <w:rFonts w:hint="eastAsia" w:ascii="Times New Roman" w:hAnsi="Times New Roman"/>
                <w:sz w:val="24"/>
                <w:u w:val="none"/>
                <w:lang w:val="en-US" w:eastAsia="zh-CN"/>
              </w:rPr>
              <w:t>/</w:t>
            </w:r>
          </w:p>
        </w:tc>
        <w:tc>
          <w:tcPr>
            <w:tcW w:w="1564" w:type="dxa"/>
            <w:noWrap w:val="0"/>
            <w:vAlign w:val="center"/>
          </w:tcPr>
          <w:p>
            <w:pPr>
              <w:adjustRightInd w:val="0"/>
              <w:snapToGrid w:val="0"/>
              <w:spacing w:line="400" w:lineRule="exact"/>
              <w:jc w:val="center"/>
              <w:rPr>
                <w:rFonts w:hint="eastAsia" w:eastAsia="宋体"/>
                <w:bCs/>
                <w:szCs w:val="21"/>
                <w:lang w:eastAsia="zh-CN"/>
              </w:rPr>
            </w:pPr>
            <w:r>
              <w:rPr>
                <w:rFonts w:hint="eastAsia" w:ascii="Times New Roman" w:hAnsi="Times New Roman"/>
                <w:sz w:val="24"/>
                <w:u w:val="none"/>
                <w:lang w:val="en-US" w:eastAsia="zh-CN"/>
              </w:rPr>
              <w:t>/</w:t>
            </w:r>
          </w:p>
        </w:tc>
        <w:tc>
          <w:tcPr>
            <w:tcW w:w="1591" w:type="dxa"/>
            <w:noWrap w:val="0"/>
            <w:vAlign w:val="center"/>
          </w:tcPr>
          <w:p>
            <w:pPr>
              <w:adjustRightInd w:val="0"/>
              <w:snapToGrid w:val="0"/>
              <w:spacing w:line="400" w:lineRule="exact"/>
              <w:jc w:val="center"/>
              <w:rPr>
                <w:rFonts w:hint="eastAsia" w:eastAsia="宋体"/>
                <w:bCs/>
                <w:szCs w:val="21"/>
                <w:lang w:val="en-US" w:eastAsia="zh-CN"/>
              </w:rPr>
            </w:pPr>
            <w:r>
              <w:rPr>
                <w:rFonts w:hint="eastAsia" w:ascii="Times New Roman" w:hAnsi="Times New Roman"/>
                <w:sz w:val="24"/>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adjustRightInd w:val="0"/>
              <w:snapToGrid w:val="0"/>
              <w:spacing w:line="400" w:lineRule="exact"/>
              <w:jc w:val="center"/>
              <w:rPr>
                <w:bCs/>
                <w:szCs w:val="21"/>
              </w:rPr>
            </w:pPr>
          </w:p>
        </w:tc>
        <w:tc>
          <w:tcPr>
            <w:tcW w:w="1550" w:type="dxa"/>
            <w:noWrap w:val="0"/>
            <w:vAlign w:val="top"/>
          </w:tcPr>
          <w:p>
            <w:pPr>
              <w:adjustRightInd w:val="0"/>
              <w:snapToGrid w:val="0"/>
              <w:spacing w:line="400" w:lineRule="exact"/>
              <w:rPr>
                <w:bCs/>
                <w:szCs w:val="21"/>
              </w:rPr>
            </w:pPr>
          </w:p>
        </w:tc>
        <w:tc>
          <w:tcPr>
            <w:tcW w:w="2310" w:type="dxa"/>
            <w:noWrap w:val="0"/>
            <w:vAlign w:val="top"/>
          </w:tcPr>
          <w:p>
            <w:pPr>
              <w:pStyle w:val="2"/>
            </w:pPr>
          </w:p>
        </w:tc>
        <w:tc>
          <w:tcPr>
            <w:tcW w:w="1490" w:type="dxa"/>
            <w:noWrap w:val="0"/>
            <w:vAlign w:val="center"/>
          </w:tcPr>
          <w:p>
            <w:pPr>
              <w:adjustRightInd w:val="0"/>
              <w:snapToGrid w:val="0"/>
              <w:spacing w:line="400" w:lineRule="exact"/>
              <w:jc w:val="center"/>
              <w:rPr>
                <w:bCs/>
                <w:szCs w:val="21"/>
              </w:rPr>
            </w:pPr>
          </w:p>
        </w:tc>
        <w:tc>
          <w:tcPr>
            <w:tcW w:w="1564" w:type="dxa"/>
            <w:noWrap w:val="0"/>
            <w:vAlign w:val="center"/>
          </w:tcPr>
          <w:p>
            <w:pPr>
              <w:adjustRightInd w:val="0"/>
              <w:snapToGrid w:val="0"/>
              <w:spacing w:line="400" w:lineRule="exact"/>
              <w:jc w:val="center"/>
              <w:rPr>
                <w:bCs/>
                <w:szCs w:val="21"/>
              </w:rPr>
            </w:pPr>
          </w:p>
        </w:tc>
        <w:tc>
          <w:tcPr>
            <w:tcW w:w="1591" w:type="dxa"/>
            <w:noWrap w:val="0"/>
            <w:vAlign w:val="center"/>
          </w:tcPr>
          <w:p>
            <w:pPr>
              <w:adjustRightInd w:val="0"/>
              <w:snapToGrid w:val="0"/>
              <w:spacing w:line="400" w:lineRule="exact"/>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adjustRightInd w:val="0"/>
              <w:snapToGrid w:val="0"/>
              <w:spacing w:line="400" w:lineRule="exact"/>
              <w:jc w:val="center"/>
              <w:rPr>
                <w:bCs/>
                <w:szCs w:val="21"/>
              </w:rPr>
            </w:pPr>
          </w:p>
        </w:tc>
        <w:tc>
          <w:tcPr>
            <w:tcW w:w="1550" w:type="dxa"/>
            <w:noWrap w:val="0"/>
            <w:vAlign w:val="top"/>
          </w:tcPr>
          <w:p>
            <w:pPr>
              <w:adjustRightInd w:val="0"/>
              <w:snapToGrid w:val="0"/>
              <w:spacing w:line="400" w:lineRule="exact"/>
              <w:rPr>
                <w:bCs/>
                <w:szCs w:val="21"/>
              </w:rPr>
            </w:pPr>
          </w:p>
        </w:tc>
        <w:tc>
          <w:tcPr>
            <w:tcW w:w="2310" w:type="dxa"/>
            <w:noWrap w:val="0"/>
            <w:vAlign w:val="top"/>
          </w:tcPr>
          <w:p>
            <w:pPr>
              <w:pStyle w:val="2"/>
            </w:pPr>
          </w:p>
        </w:tc>
        <w:tc>
          <w:tcPr>
            <w:tcW w:w="1490" w:type="dxa"/>
            <w:noWrap w:val="0"/>
            <w:vAlign w:val="center"/>
          </w:tcPr>
          <w:p>
            <w:pPr>
              <w:adjustRightInd w:val="0"/>
              <w:snapToGrid w:val="0"/>
              <w:spacing w:line="400" w:lineRule="exact"/>
              <w:jc w:val="center"/>
              <w:rPr>
                <w:bCs/>
                <w:szCs w:val="21"/>
              </w:rPr>
            </w:pPr>
          </w:p>
        </w:tc>
        <w:tc>
          <w:tcPr>
            <w:tcW w:w="1564" w:type="dxa"/>
            <w:noWrap w:val="0"/>
            <w:vAlign w:val="center"/>
          </w:tcPr>
          <w:p>
            <w:pPr>
              <w:adjustRightInd w:val="0"/>
              <w:snapToGrid w:val="0"/>
              <w:spacing w:line="400" w:lineRule="exact"/>
              <w:jc w:val="center"/>
              <w:rPr>
                <w:bCs/>
                <w:szCs w:val="21"/>
              </w:rPr>
            </w:pPr>
          </w:p>
        </w:tc>
        <w:tc>
          <w:tcPr>
            <w:tcW w:w="1591" w:type="dxa"/>
            <w:noWrap w:val="0"/>
            <w:vAlign w:val="center"/>
          </w:tcPr>
          <w:p>
            <w:pPr>
              <w:adjustRightInd w:val="0"/>
              <w:snapToGrid w:val="0"/>
              <w:spacing w:line="400" w:lineRule="exact"/>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adjustRightInd w:val="0"/>
              <w:snapToGrid w:val="0"/>
              <w:spacing w:line="400" w:lineRule="exact"/>
              <w:jc w:val="center"/>
              <w:rPr>
                <w:bCs/>
                <w:szCs w:val="21"/>
              </w:rPr>
            </w:pPr>
          </w:p>
        </w:tc>
        <w:tc>
          <w:tcPr>
            <w:tcW w:w="1550" w:type="dxa"/>
            <w:noWrap w:val="0"/>
            <w:vAlign w:val="top"/>
          </w:tcPr>
          <w:p>
            <w:pPr>
              <w:adjustRightInd w:val="0"/>
              <w:snapToGrid w:val="0"/>
              <w:spacing w:line="400" w:lineRule="exact"/>
              <w:rPr>
                <w:bCs/>
                <w:szCs w:val="21"/>
              </w:rPr>
            </w:pPr>
          </w:p>
        </w:tc>
        <w:tc>
          <w:tcPr>
            <w:tcW w:w="2310" w:type="dxa"/>
            <w:noWrap w:val="0"/>
            <w:vAlign w:val="top"/>
          </w:tcPr>
          <w:p>
            <w:pPr>
              <w:adjustRightInd w:val="0"/>
              <w:snapToGrid w:val="0"/>
              <w:spacing w:line="400" w:lineRule="exact"/>
              <w:rPr>
                <w:bCs/>
                <w:szCs w:val="21"/>
              </w:rPr>
            </w:pPr>
          </w:p>
        </w:tc>
        <w:tc>
          <w:tcPr>
            <w:tcW w:w="1490" w:type="dxa"/>
            <w:noWrap w:val="0"/>
            <w:vAlign w:val="center"/>
          </w:tcPr>
          <w:p>
            <w:pPr>
              <w:adjustRightInd w:val="0"/>
              <w:snapToGrid w:val="0"/>
              <w:spacing w:line="400" w:lineRule="exact"/>
              <w:jc w:val="center"/>
              <w:rPr>
                <w:bCs/>
                <w:szCs w:val="21"/>
              </w:rPr>
            </w:pPr>
          </w:p>
        </w:tc>
        <w:tc>
          <w:tcPr>
            <w:tcW w:w="1564" w:type="dxa"/>
            <w:noWrap w:val="0"/>
            <w:vAlign w:val="center"/>
          </w:tcPr>
          <w:p>
            <w:pPr>
              <w:adjustRightInd w:val="0"/>
              <w:snapToGrid w:val="0"/>
              <w:spacing w:line="400" w:lineRule="exact"/>
              <w:jc w:val="center"/>
              <w:rPr>
                <w:bCs/>
                <w:szCs w:val="21"/>
              </w:rPr>
            </w:pPr>
          </w:p>
        </w:tc>
        <w:tc>
          <w:tcPr>
            <w:tcW w:w="1591" w:type="dxa"/>
            <w:noWrap w:val="0"/>
            <w:vAlign w:val="center"/>
          </w:tcPr>
          <w:p>
            <w:pPr>
              <w:adjustRightInd w:val="0"/>
              <w:snapToGrid w:val="0"/>
              <w:spacing w:line="400" w:lineRule="exact"/>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snapToGrid w:val="0"/>
              <w:spacing w:line="400" w:lineRule="exact"/>
              <w:rPr>
                <w:color w:val="auto"/>
                <w:sz w:val="21"/>
                <w:szCs w:val="21"/>
              </w:rPr>
            </w:pPr>
          </w:p>
        </w:tc>
        <w:tc>
          <w:tcPr>
            <w:tcW w:w="1550" w:type="dxa"/>
            <w:noWrap w:val="0"/>
            <w:vAlign w:val="top"/>
          </w:tcPr>
          <w:p>
            <w:pPr>
              <w:adjustRightInd w:val="0"/>
              <w:snapToGrid w:val="0"/>
              <w:spacing w:line="400" w:lineRule="exact"/>
              <w:rPr>
                <w:bCs/>
                <w:szCs w:val="21"/>
              </w:rPr>
            </w:pPr>
          </w:p>
        </w:tc>
        <w:tc>
          <w:tcPr>
            <w:tcW w:w="2310" w:type="dxa"/>
            <w:noWrap w:val="0"/>
            <w:vAlign w:val="top"/>
          </w:tcPr>
          <w:p>
            <w:pPr>
              <w:adjustRightInd w:val="0"/>
              <w:snapToGrid w:val="0"/>
              <w:spacing w:line="400" w:lineRule="exact"/>
              <w:rPr>
                <w:bCs/>
                <w:szCs w:val="21"/>
              </w:rPr>
            </w:pPr>
          </w:p>
        </w:tc>
        <w:tc>
          <w:tcPr>
            <w:tcW w:w="1490" w:type="dxa"/>
            <w:noWrap w:val="0"/>
            <w:vAlign w:val="center"/>
          </w:tcPr>
          <w:p>
            <w:pPr>
              <w:adjustRightInd w:val="0"/>
              <w:snapToGrid w:val="0"/>
              <w:spacing w:line="400" w:lineRule="exact"/>
              <w:jc w:val="center"/>
              <w:rPr>
                <w:bCs/>
                <w:szCs w:val="21"/>
              </w:rPr>
            </w:pPr>
          </w:p>
        </w:tc>
        <w:tc>
          <w:tcPr>
            <w:tcW w:w="1564" w:type="dxa"/>
            <w:noWrap w:val="0"/>
            <w:vAlign w:val="center"/>
          </w:tcPr>
          <w:p>
            <w:pPr>
              <w:adjustRightInd w:val="0"/>
              <w:snapToGrid w:val="0"/>
              <w:spacing w:line="400" w:lineRule="exact"/>
              <w:jc w:val="center"/>
              <w:rPr>
                <w:bCs/>
                <w:szCs w:val="21"/>
              </w:rPr>
            </w:pPr>
          </w:p>
        </w:tc>
        <w:tc>
          <w:tcPr>
            <w:tcW w:w="1591" w:type="dxa"/>
            <w:noWrap w:val="0"/>
            <w:vAlign w:val="center"/>
          </w:tcPr>
          <w:p>
            <w:pPr>
              <w:adjustRightInd w:val="0"/>
              <w:snapToGrid w:val="0"/>
              <w:spacing w:line="400" w:lineRule="exact"/>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snapToGrid w:val="0"/>
              <w:spacing w:line="400" w:lineRule="exact"/>
              <w:rPr>
                <w:color w:val="auto"/>
                <w:sz w:val="21"/>
                <w:szCs w:val="21"/>
              </w:rPr>
            </w:pPr>
          </w:p>
        </w:tc>
        <w:tc>
          <w:tcPr>
            <w:tcW w:w="1550" w:type="dxa"/>
            <w:noWrap w:val="0"/>
            <w:vAlign w:val="top"/>
          </w:tcPr>
          <w:p>
            <w:pPr>
              <w:adjustRightInd w:val="0"/>
              <w:snapToGrid w:val="0"/>
              <w:spacing w:line="400" w:lineRule="exact"/>
              <w:rPr>
                <w:bCs/>
                <w:szCs w:val="21"/>
              </w:rPr>
            </w:pPr>
          </w:p>
        </w:tc>
        <w:tc>
          <w:tcPr>
            <w:tcW w:w="2310" w:type="dxa"/>
            <w:noWrap w:val="0"/>
            <w:vAlign w:val="top"/>
          </w:tcPr>
          <w:p>
            <w:pPr>
              <w:adjustRightInd w:val="0"/>
              <w:snapToGrid w:val="0"/>
              <w:spacing w:line="400" w:lineRule="exact"/>
              <w:rPr>
                <w:bCs/>
                <w:szCs w:val="21"/>
              </w:rPr>
            </w:pPr>
          </w:p>
        </w:tc>
        <w:tc>
          <w:tcPr>
            <w:tcW w:w="1490" w:type="dxa"/>
            <w:noWrap w:val="0"/>
            <w:vAlign w:val="center"/>
          </w:tcPr>
          <w:p>
            <w:pPr>
              <w:adjustRightInd w:val="0"/>
              <w:snapToGrid w:val="0"/>
              <w:spacing w:line="400" w:lineRule="exact"/>
              <w:jc w:val="center"/>
              <w:rPr>
                <w:bCs/>
                <w:szCs w:val="21"/>
              </w:rPr>
            </w:pPr>
          </w:p>
        </w:tc>
        <w:tc>
          <w:tcPr>
            <w:tcW w:w="1564" w:type="dxa"/>
            <w:noWrap w:val="0"/>
            <w:vAlign w:val="center"/>
          </w:tcPr>
          <w:p>
            <w:pPr>
              <w:adjustRightInd w:val="0"/>
              <w:snapToGrid w:val="0"/>
              <w:spacing w:line="400" w:lineRule="exact"/>
              <w:jc w:val="center"/>
              <w:rPr>
                <w:bCs/>
                <w:szCs w:val="21"/>
              </w:rPr>
            </w:pPr>
          </w:p>
        </w:tc>
        <w:tc>
          <w:tcPr>
            <w:tcW w:w="1591" w:type="dxa"/>
            <w:noWrap w:val="0"/>
            <w:vAlign w:val="center"/>
          </w:tcPr>
          <w:p>
            <w:pPr>
              <w:adjustRightInd w:val="0"/>
              <w:snapToGrid w:val="0"/>
              <w:spacing w:line="400" w:lineRule="exact"/>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adjustRightInd w:val="0"/>
              <w:snapToGrid w:val="0"/>
              <w:spacing w:line="400" w:lineRule="exact"/>
              <w:jc w:val="center"/>
              <w:rPr>
                <w:bCs/>
                <w:szCs w:val="21"/>
              </w:rPr>
            </w:pPr>
          </w:p>
        </w:tc>
        <w:tc>
          <w:tcPr>
            <w:tcW w:w="1550" w:type="dxa"/>
            <w:noWrap w:val="0"/>
            <w:vAlign w:val="top"/>
          </w:tcPr>
          <w:p>
            <w:pPr>
              <w:adjustRightInd w:val="0"/>
              <w:snapToGrid w:val="0"/>
              <w:spacing w:line="400" w:lineRule="exact"/>
              <w:rPr>
                <w:bCs/>
                <w:szCs w:val="21"/>
              </w:rPr>
            </w:pPr>
          </w:p>
        </w:tc>
        <w:tc>
          <w:tcPr>
            <w:tcW w:w="2310" w:type="dxa"/>
            <w:noWrap w:val="0"/>
            <w:vAlign w:val="top"/>
          </w:tcPr>
          <w:p>
            <w:pPr>
              <w:adjustRightInd w:val="0"/>
              <w:snapToGrid w:val="0"/>
              <w:spacing w:line="400" w:lineRule="exact"/>
              <w:rPr>
                <w:bCs/>
                <w:szCs w:val="21"/>
              </w:rPr>
            </w:pPr>
          </w:p>
        </w:tc>
        <w:tc>
          <w:tcPr>
            <w:tcW w:w="1490" w:type="dxa"/>
            <w:noWrap w:val="0"/>
            <w:vAlign w:val="center"/>
          </w:tcPr>
          <w:p>
            <w:pPr>
              <w:adjustRightInd w:val="0"/>
              <w:snapToGrid w:val="0"/>
              <w:spacing w:line="400" w:lineRule="exact"/>
              <w:jc w:val="center"/>
              <w:rPr>
                <w:bCs/>
                <w:szCs w:val="21"/>
              </w:rPr>
            </w:pPr>
          </w:p>
        </w:tc>
        <w:tc>
          <w:tcPr>
            <w:tcW w:w="1564" w:type="dxa"/>
            <w:noWrap w:val="0"/>
            <w:vAlign w:val="center"/>
          </w:tcPr>
          <w:p>
            <w:pPr>
              <w:adjustRightInd w:val="0"/>
              <w:snapToGrid w:val="0"/>
              <w:spacing w:line="400" w:lineRule="exact"/>
              <w:jc w:val="center"/>
              <w:rPr>
                <w:bCs/>
                <w:szCs w:val="21"/>
              </w:rPr>
            </w:pPr>
          </w:p>
        </w:tc>
        <w:tc>
          <w:tcPr>
            <w:tcW w:w="1591" w:type="dxa"/>
            <w:noWrap w:val="0"/>
            <w:vAlign w:val="center"/>
          </w:tcPr>
          <w:p>
            <w:pPr>
              <w:adjustRightInd w:val="0"/>
              <w:snapToGrid w:val="0"/>
              <w:spacing w:line="400" w:lineRule="exact"/>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snapToGrid w:val="0"/>
              <w:spacing w:line="400" w:lineRule="exact"/>
              <w:rPr>
                <w:color w:val="auto"/>
                <w:sz w:val="21"/>
                <w:szCs w:val="21"/>
              </w:rPr>
            </w:pPr>
          </w:p>
        </w:tc>
        <w:tc>
          <w:tcPr>
            <w:tcW w:w="1550" w:type="dxa"/>
            <w:noWrap w:val="0"/>
            <w:vAlign w:val="top"/>
          </w:tcPr>
          <w:p>
            <w:pPr>
              <w:adjustRightInd w:val="0"/>
              <w:snapToGrid w:val="0"/>
              <w:spacing w:line="400" w:lineRule="exact"/>
              <w:rPr>
                <w:bCs/>
                <w:szCs w:val="21"/>
              </w:rPr>
            </w:pPr>
          </w:p>
        </w:tc>
        <w:tc>
          <w:tcPr>
            <w:tcW w:w="2310" w:type="dxa"/>
            <w:noWrap w:val="0"/>
            <w:vAlign w:val="top"/>
          </w:tcPr>
          <w:p>
            <w:pPr>
              <w:adjustRightInd w:val="0"/>
              <w:snapToGrid w:val="0"/>
              <w:spacing w:line="400" w:lineRule="exact"/>
              <w:rPr>
                <w:bCs/>
                <w:szCs w:val="21"/>
              </w:rPr>
            </w:pPr>
          </w:p>
        </w:tc>
        <w:tc>
          <w:tcPr>
            <w:tcW w:w="1490" w:type="dxa"/>
            <w:noWrap w:val="0"/>
            <w:vAlign w:val="center"/>
          </w:tcPr>
          <w:p>
            <w:pPr>
              <w:adjustRightInd w:val="0"/>
              <w:snapToGrid w:val="0"/>
              <w:spacing w:line="400" w:lineRule="exact"/>
              <w:jc w:val="center"/>
              <w:rPr>
                <w:bCs/>
                <w:szCs w:val="21"/>
              </w:rPr>
            </w:pPr>
          </w:p>
        </w:tc>
        <w:tc>
          <w:tcPr>
            <w:tcW w:w="1564" w:type="dxa"/>
            <w:noWrap w:val="0"/>
            <w:vAlign w:val="center"/>
          </w:tcPr>
          <w:p>
            <w:pPr>
              <w:adjustRightInd w:val="0"/>
              <w:snapToGrid w:val="0"/>
              <w:spacing w:line="400" w:lineRule="exact"/>
              <w:jc w:val="center"/>
              <w:rPr>
                <w:bCs/>
                <w:szCs w:val="21"/>
              </w:rPr>
            </w:pPr>
          </w:p>
        </w:tc>
        <w:tc>
          <w:tcPr>
            <w:tcW w:w="1591" w:type="dxa"/>
            <w:noWrap w:val="0"/>
            <w:vAlign w:val="center"/>
          </w:tcPr>
          <w:p>
            <w:pPr>
              <w:adjustRightInd w:val="0"/>
              <w:snapToGrid w:val="0"/>
              <w:spacing w:line="400" w:lineRule="exact"/>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adjustRightInd w:val="0"/>
              <w:snapToGrid w:val="0"/>
              <w:spacing w:line="400" w:lineRule="exact"/>
              <w:jc w:val="center"/>
              <w:rPr>
                <w:bCs/>
                <w:szCs w:val="21"/>
              </w:rPr>
            </w:pPr>
          </w:p>
        </w:tc>
        <w:tc>
          <w:tcPr>
            <w:tcW w:w="1550" w:type="dxa"/>
            <w:noWrap w:val="0"/>
            <w:vAlign w:val="top"/>
          </w:tcPr>
          <w:p>
            <w:pPr>
              <w:adjustRightInd w:val="0"/>
              <w:snapToGrid w:val="0"/>
              <w:spacing w:line="400" w:lineRule="exact"/>
              <w:rPr>
                <w:bCs/>
                <w:szCs w:val="21"/>
              </w:rPr>
            </w:pPr>
          </w:p>
        </w:tc>
        <w:tc>
          <w:tcPr>
            <w:tcW w:w="2310" w:type="dxa"/>
            <w:noWrap w:val="0"/>
            <w:vAlign w:val="top"/>
          </w:tcPr>
          <w:p>
            <w:pPr>
              <w:adjustRightInd w:val="0"/>
              <w:snapToGrid w:val="0"/>
              <w:spacing w:line="400" w:lineRule="exact"/>
              <w:rPr>
                <w:bCs/>
                <w:szCs w:val="21"/>
              </w:rPr>
            </w:pPr>
          </w:p>
        </w:tc>
        <w:tc>
          <w:tcPr>
            <w:tcW w:w="1490" w:type="dxa"/>
            <w:noWrap w:val="0"/>
            <w:vAlign w:val="center"/>
          </w:tcPr>
          <w:p>
            <w:pPr>
              <w:adjustRightInd w:val="0"/>
              <w:snapToGrid w:val="0"/>
              <w:spacing w:line="400" w:lineRule="exact"/>
              <w:jc w:val="center"/>
              <w:rPr>
                <w:bCs/>
                <w:szCs w:val="21"/>
              </w:rPr>
            </w:pPr>
          </w:p>
        </w:tc>
        <w:tc>
          <w:tcPr>
            <w:tcW w:w="1564" w:type="dxa"/>
            <w:noWrap w:val="0"/>
            <w:vAlign w:val="center"/>
          </w:tcPr>
          <w:p>
            <w:pPr>
              <w:adjustRightInd w:val="0"/>
              <w:snapToGrid w:val="0"/>
              <w:spacing w:line="400" w:lineRule="exact"/>
              <w:jc w:val="center"/>
              <w:rPr>
                <w:bCs/>
                <w:szCs w:val="21"/>
              </w:rPr>
            </w:pPr>
          </w:p>
        </w:tc>
        <w:tc>
          <w:tcPr>
            <w:tcW w:w="1591" w:type="dxa"/>
            <w:noWrap w:val="0"/>
            <w:vAlign w:val="center"/>
          </w:tcPr>
          <w:p>
            <w:pPr>
              <w:adjustRightInd w:val="0"/>
              <w:snapToGrid w:val="0"/>
              <w:spacing w:line="400" w:lineRule="exact"/>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adjustRightInd w:val="0"/>
              <w:snapToGrid w:val="0"/>
              <w:spacing w:line="400" w:lineRule="exact"/>
              <w:jc w:val="center"/>
              <w:rPr>
                <w:bCs/>
                <w:szCs w:val="21"/>
              </w:rPr>
            </w:pPr>
          </w:p>
        </w:tc>
        <w:tc>
          <w:tcPr>
            <w:tcW w:w="1550" w:type="dxa"/>
            <w:noWrap w:val="0"/>
            <w:vAlign w:val="top"/>
          </w:tcPr>
          <w:p>
            <w:pPr>
              <w:adjustRightInd w:val="0"/>
              <w:snapToGrid w:val="0"/>
              <w:spacing w:line="400" w:lineRule="exact"/>
              <w:rPr>
                <w:bCs/>
                <w:szCs w:val="21"/>
              </w:rPr>
            </w:pPr>
          </w:p>
        </w:tc>
        <w:tc>
          <w:tcPr>
            <w:tcW w:w="2310" w:type="dxa"/>
            <w:noWrap w:val="0"/>
            <w:vAlign w:val="top"/>
          </w:tcPr>
          <w:p>
            <w:pPr>
              <w:adjustRightInd w:val="0"/>
              <w:snapToGrid w:val="0"/>
              <w:spacing w:line="400" w:lineRule="exact"/>
              <w:rPr>
                <w:bCs/>
                <w:szCs w:val="21"/>
              </w:rPr>
            </w:pPr>
          </w:p>
        </w:tc>
        <w:tc>
          <w:tcPr>
            <w:tcW w:w="1490" w:type="dxa"/>
            <w:noWrap w:val="0"/>
            <w:vAlign w:val="center"/>
          </w:tcPr>
          <w:p>
            <w:pPr>
              <w:adjustRightInd w:val="0"/>
              <w:snapToGrid w:val="0"/>
              <w:spacing w:line="400" w:lineRule="exact"/>
              <w:jc w:val="center"/>
              <w:rPr>
                <w:bCs/>
                <w:szCs w:val="21"/>
              </w:rPr>
            </w:pPr>
          </w:p>
        </w:tc>
        <w:tc>
          <w:tcPr>
            <w:tcW w:w="1564" w:type="dxa"/>
            <w:noWrap w:val="0"/>
            <w:vAlign w:val="center"/>
          </w:tcPr>
          <w:p>
            <w:pPr>
              <w:adjustRightInd w:val="0"/>
              <w:snapToGrid w:val="0"/>
              <w:spacing w:line="400" w:lineRule="exact"/>
              <w:jc w:val="center"/>
              <w:rPr>
                <w:bCs/>
                <w:szCs w:val="21"/>
              </w:rPr>
            </w:pPr>
          </w:p>
        </w:tc>
        <w:tc>
          <w:tcPr>
            <w:tcW w:w="1591" w:type="dxa"/>
            <w:noWrap w:val="0"/>
            <w:vAlign w:val="center"/>
          </w:tcPr>
          <w:p>
            <w:pPr>
              <w:adjustRightInd w:val="0"/>
              <w:snapToGrid w:val="0"/>
              <w:spacing w:line="400" w:lineRule="exact"/>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adjustRightInd w:val="0"/>
              <w:snapToGrid w:val="0"/>
              <w:spacing w:line="400" w:lineRule="exact"/>
              <w:jc w:val="center"/>
              <w:rPr>
                <w:bCs/>
                <w:szCs w:val="21"/>
              </w:rPr>
            </w:pPr>
          </w:p>
        </w:tc>
        <w:tc>
          <w:tcPr>
            <w:tcW w:w="1550" w:type="dxa"/>
            <w:noWrap w:val="0"/>
            <w:vAlign w:val="top"/>
          </w:tcPr>
          <w:p>
            <w:pPr>
              <w:adjustRightInd w:val="0"/>
              <w:snapToGrid w:val="0"/>
              <w:spacing w:line="400" w:lineRule="exact"/>
              <w:rPr>
                <w:bCs/>
                <w:szCs w:val="21"/>
              </w:rPr>
            </w:pPr>
          </w:p>
        </w:tc>
        <w:tc>
          <w:tcPr>
            <w:tcW w:w="2310" w:type="dxa"/>
            <w:noWrap w:val="0"/>
            <w:vAlign w:val="top"/>
          </w:tcPr>
          <w:p>
            <w:pPr>
              <w:adjustRightInd w:val="0"/>
              <w:snapToGrid w:val="0"/>
              <w:spacing w:line="400" w:lineRule="exact"/>
              <w:rPr>
                <w:bCs/>
                <w:szCs w:val="21"/>
              </w:rPr>
            </w:pPr>
          </w:p>
        </w:tc>
        <w:tc>
          <w:tcPr>
            <w:tcW w:w="1490" w:type="dxa"/>
            <w:noWrap w:val="0"/>
            <w:vAlign w:val="center"/>
          </w:tcPr>
          <w:p>
            <w:pPr>
              <w:adjustRightInd w:val="0"/>
              <w:snapToGrid w:val="0"/>
              <w:spacing w:line="400" w:lineRule="exact"/>
              <w:jc w:val="center"/>
              <w:rPr>
                <w:bCs/>
                <w:szCs w:val="21"/>
              </w:rPr>
            </w:pPr>
          </w:p>
        </w:tc>
        <w:tc>
          <w:tcPr>
            <w:tcW w:w="1564" w:type="dxa"/>
            <w:noWrap w:val="0"/>
            <w:vAlign w:val="center"/>
          </w:tcPr>
          <w:p>
            <w:pPr>
              <w:adjustRightInd w:val="0"/>
              <w:snapToGrid w:val="0"/>
              <w:spacing w:line="400" w:lineRule="exact"/>
              <w:jc w:val="center"/>
              <w:rPr>
                <w:bCs/>
                <w:szCs w:val="21"/>
              </w:rPr>
            </w:pPr>
          </w:p>
        </w:tc>
        <w:tc>
          <w:tcPr>
            <w:tcW w:w="1591" w:type="dxa"/>
            <w:noWrap w:val="0"/>
            <w:vAlign w:val="center"/>
          </w:tcPr>
          <w:p>
            <w:pPr>
              <w:adjustRightInd w:val="0"/>
              <w:snapToGrid w:val="0"/>
              <w:spacing w:line="400" w:lineRule="exact"/>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adjustRightInd w:val="0"/>
              <w:snapToGrid w:val="0"/>
              <w:spacing w:line="400" w:lineRule="exact"/>
              <w:jc w:val="center"/>
              <w:rPr>
                <w:bCs/>
                <w:szCs w:val="21"/>
              </w:rPr>
            </w:pPr>
          </w:p>
        </w:tc>
        <w:tc>
          <w:tcPr>
            <w:tcW w:w="1550" w:type="dxa"/>
            <w:noWrap w:val="0"/>
            <w:vAlign w:val="top"/>
          </w:tcPr>
          <w:p>
            <w:pPr>
              <w:adjustRightInd w:val="0"/>
              <w:snapToGrid w:val="0"/>
              <w:spacing w:line="400" w:lineRule="exact"/>
              <w:rPr>
                <w:bCs/>
                <w:szCs w:val="21"/>
              </w:rPr>
            </w:pPr>
          </w:p>
        </w:tc>
        <w:tc>
          <w:tcPr>
            <w:tcW w:w="2310" w:type="dxa"/>
            <w:noWrap w:val="0"/>
            <w:vAlign w:val="top"/>
          </w:tcPr>
          <w:p>
            <w:pPr>
              <w:adjustRightInd w:val="0"/>
              <w:snapToGrid w:val="0"/>
              <w:spacing w:line="400" w:lineRule="exact"/>
              <w:rPr>
                <w:bCs/>
                <w:szCs w:val="21"/>
              </w:rPr>
            </w:pPr>
          </w:p>
        </w:tc>
        <w:tc>
          <w:tcPr>
            <w:tcW w:w="1490" w:type="dxa"/>
            <w:noWrap w:val="0"/>
            <w:vAlign w:val="center"/>
          </w:tcPr>
          <w:p>
            <w:pPr>
              <w:adjustRightInd w:val="0"/>
              <w:snapToGrid w:val="0"/>
              <w:spacing w:line="400" w:lineRule="exact"/>
              <w:jc w:val="center"/>
              <w:rPr>
                <w:bCs/>
                <w:szCs w:val="21"/>
              </w:rPr>
            </w:pPr>
          </w:p>
        </w:tc>
        <w:tc>
          <w:tcPr>
            <w:tcW w:w="1564" w:type="dxa"/>
            <w:noWrap w:val="0"/>
            <w:vAlign w:val="center"/>
          </w:tcPr>
          <w:p>
            <w:pPr>
              <w:adjustRightInd w:val="0"/>
              <w:snapToGrid w:val="0"/>
              <w:spacing w:line="400" w:lineRule="exact"/>
              <w:jc w:val="center"/>
              <w:rPr>
                <w:bCs/>
                <w:szCs w:val="21"/>
              </w:rPr>
            </w:pPr>
          </w:p>
        </w:tc>
        <w:tc>
          <w:tcPr>
            <w:tcW w:w="1591" w:type="dxa"/>
            <w:noWrap w:val="0"/>
            <w:vAlign w:val="center"/>
          </w:tcPr>
          <w:p>
            <w:pPr>
              <w:adjustRightInd w:val="0"/>
              <w:snapToGrid w:val="0"/>
              <w:spacing w:line="400" w:lineRule="exact"/>
              <w:jc w:val="center"/>
              <w:rPr>
                <w:bCs/>
                <w:szCs w:val="21"/>
              </w:rPr>
            </w:pPr>
          </w:p>
        </w:tc>
      </w:tr>
    </w:tbl>
    <w:p>
      <w:pPr>
        <w:rPr>
          <w:rFonts w:hint="eastAsia"/>
        </w:rPr>
      </w:pPr>
    </w:p>
    <w:p>
      <w:pPr>
        <w:jc w:val="center"/>
        <w:rPr>
          <w:rFonts w:hint="eastAsia"/>
          <w:b/>
          <w:sz w:val="52"/>
          <w:szCs w:val="52"/>
        </w:rPr>
      </w:pPr>
      <w:r>
        <w:br w:type="page"/>
      </w:r>
      <w:r>
        <w:rPr>
          <w:rFonts w:hint="eastAsia"/>
          <w:b/>
          <w:sz w:val="52"/>
          <w:szCs w:val="52"/>
        </w:rPr>
        <w:t>Index</w:t>
      </w:r>
    </w:p>
    <w:p>
      <w:pPr>
        <w:jc w:val="center"/>
      </w:pPr>
    </w:p>
    <w:p>
      <w:pPr>
        <w:pStyle w:val="8"/>
        <w:tabs>
          <w:tab w:val="right" w:leader="dot" w:pos="8820"/>
          <w:tab w:val="clear" w:pos="8834"/>
        </w:tabs>
      </w:pPr>
      <w:r>
        <w:rPr>
          <w:rFonts w:hint="eastAsia"/>
          <w:b w:val="0"/>
          <w:sz w:val="52"/>
          <w:szCs w:val="52"/>
        </w:rPr>
        <w:fldChar w:fldCharType="begin"/>
      </w:r>
      <w:r>
        <w:rPr>
          <w:rFonts w:hint="eastAsia"/>
          <w:b w:val="0"/>
          <w:sz w:val="52"/>
          <w:szCs w:val="52"/>
        </w:rPr>
        <w:instrText xml:space="preserve">TOC \o "1-3" \h \u </w:instrText>
      </w:r>
      <w:r>
        <w:rPr>
          <w:rFonts w:hint="eastAsia"/>
          <w:b w:val="0"/>
          <w:sz w:val="52"/>
          <w:szCs w:val="52"/>
        </w:rPr>
        <w:fldChar w:fldCharType="separate"/>
      </w:r>
      <w:r>
        <w:rPr>
          <w:rFonts w:hint="eastAsia"/>
          <w:szCs w:val="52"/>
        </w:rPr>
        <w:fldChar w:fldCharType="begin"/>
      </w:r>
      <w:r>
        <w:rPr>
          <w:rFonts w:hint="eastAsia"/>
          <w:szCs w:val="52"/>
        </w:rPr>
        <w:instrText xml:space="preserve"> HYPERLINK \l _Toc24878 </w:instrText>
      </w:r>
      <w:r>
        <w:rPr>
          <w:rFonts w:hint="eastAsia"/>
          <w:szCs w:val="52"/>
        </w:rPr>
        <w:fldChar w:fldCharType="separate"/>
      </w:r>
      <w:r>
        <w:rPr>
          <w:rFonts w:ascii="Times New Roman" w:hAnsi="Times New Roman"/>
        </w:rPr>
        <w:t>Chapter 1: Description</w:t>
      </w:r>
      <w:r>
        <w:tab/>
      </w:r>
      <w:r>
        <w:fldChar w:fldCharType="begin"/>
      </w:r>
      <w:r>
        <w:instrText xml:space="preserve"> PAGEREF _Toc24878 </w:instrText>
      </w:r>
      <w:r>
        <w:fldChar w:fldCharType="separate"/>
      </w:r>
      <w:r>
        <w:t>4</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_Toc29902 </w:instrText>
      </w:r>
      <w:r>
        <w:rPr>
          <w:rFonts w:hint="eastAsia"/>
          <w:szCs w:val="52"/>
        </w:rPr>
        <w:fldChar w:fldCharType="separate"/>
      </w:r>
      <w:r>
        <w:rPr>
          <w:rFonts w:hint="default" w:ascii="Times New Roman" w:hAnsi="Times New Roman" w:eastAsia="宋体"/>
          <w:bCs/>
          <w:szCs w:val="24"/>
        </w:rPr>
        <w:t xml:space="preserve">1.1 </w:t>
      </w:r>
      <w:r>
        <w:rPr>
          <w:rFonts w:ascii="Times New Roman" w:hAnsi="Times New Roman" w:eastAsia="宋体"/>
          <w:bCs/>
          <w:szCs w:val="24"/>
        </w:rPr>
        <w:t>Product introduction</w:t>
      </w:r>
      <w:r>
        <w:tab/>
      </w:r>
      <w:r>
        <w:fldChar w:fldCharType="begin"/>
      </w:r>
      <w:r>
        <w:instrText xml:space="preserve"> PAGEREF _Toc29902 </w:instrText>
      </w:r>
      <w:r>
        <w:fldChar w:fldCharType="separate"/>
      </w:r>
      <w:r>
        <w:t>4</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_Toc8279 </w:instrText>
      </w:r>
      <w:r>
        <w:rPr>
          <w:rFonts w:hint="eastAsia"/>
          <w:szCs w:val="52"/>
        </w:rPr>
        <w:fldChar w:fldCharType="separate"/>
      </w:r>
      <w:r>
        <w:rPr>
          <w:rFonts w:hint="default" w:ascii="Times New Roman" w:hAnsi="Times New Roman" w:eastAsia="宋体"/>
          <w:bCs/>
          <w:szCs w:val="24"/>
        </w:rPr>
        <w:t xml:space="preserve">1.2 </w:t>
      </w:r>
      <w:r>
        <w:rPr>
          <w:rFonts w:ascii="Times New Roman" w:hAnsi="Times New Roman" w:eastAsia="宋体"/>
          <w:bCs/>
          <w:szCs w:val="24"/>
        </w:rPr>
        <w:t>Purpose and scope</w:t>
      </w:r>
      <w:r>
        <w:tab/>
      </w:r>
      <w:r>
        <w:fldChar w:fldCharType="begin"/>
      </w:r>
      <w:r>
        <w:instrText xml:space="preserve"> PAGEREF _Toc8279 </w:instrText>
      </w:r>
      <w:r>
        <w:fldChar w:fldCharType="separate"/>
      </w:r>
      <w:r>
        <w:t>6</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_Toc12722 </w:instrText>
      </w:r>
      <w:r>
        <w:rPr>
          <w:rFonts w:hint="eastAsia"/>
          <w:szCs w:val="52"/>
        </w:rPr>
        <w:fldChar w:fldCharType="separate"/>
      </w:r>
      <w:r>
        <w:rPr>
          <w:rFonts w:hint="default" w:ascii="Times New Roman" w:hAnsi="Times New Roman" w:eastAsia="宋体"/>
          <w:bCs/>
          <w:szCs w:val="24"/>
        </w:rPr>
        <w:t xml:space="preserve">1.3 </w:t>
      </w:r>
      <w:r>
        <w:rPr>
          <w:rFonts w:ascii="Times New Roman" w:hAnsi="Times New Roman" w:eastAsia="宋体"/>
          <w:bCs/>
          <w:szCs w:val="24"/>
        </w:rPr>
        <w:t>Product expected life time</w:t>
      </w:r>
      <w:r>
        <w:tab/>
      </w:r>
      <w:r>
        <w:fldChar w:fldCharType="begin"/>
      </w:r>
      <w:r>
        <w:instrText xml:space="preserve"> PAGEREF _Toc12722 </w:instrText>
      </w:r>
      <w:r>
        <w:fldChar w:fldCharType="separate"/>
      </w:r>
      <w:r>
        <w:t>7</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_Toc11305 </w:instrText>
      </w:r>
      <w:r>
        <w:rPr>
          <w:rFonts w:hint="eastAsia"/>
          <w:szCs w:val="52"/>
        </w:rPr>
        <w:fldChar w:fldCharType="separate"/>
      </w:r>
      <w:r>
        <w:rPr>
          <w:rFonts w:hint="default" w:ascii="Times New Roman" w:hAnsi="Times New Roman" w:eastAsia="宋体"/>
          <w:bCs/>
          <w:szCs w:val="24"/>
        </w:rPr>
        <w:t xml:space="preserve">1.4 </w:t>
      </w:r>
      <w:r>
        <w:rPr>
          <w:rFonts w:ascii="Times New Roman" w:hAnsi="Times New Roman" w:eastAsia="宋体"/>
          <w:bCs/>
          <w:szCs w:val="24"/>
        </w:rPr>
        <w:t>Contraindication</w:t>
      </w:r>
      <w:r>
        <w:tab/>
      </w:r>
      <w:r>
        <w:fldChar w:fldCharType="begin"/>
      </w:r>
      <w:r>
        <w:instrText xml:space="preserve"> PAGEREF _Toc11305 </w:instrText>
      </w:r>
      <w:r>
        <w:fldChar w:fldCharType="separate"/>
      </w:r>
      <w:r>
        <w:t>7</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_Toc12764 </w:instrText>
      </w:r>
      <w:r>
        <w:rPr>
          <w:rFonts w:hint="eastAsia"/>
          <w:szCs w:val="52"/>
        </w:rPr>
        <w:fldChar w:fldCharType="separate"/>
      </w:r>
      <w:r>
        <w:rPr>
          <w:rFonts w:hint="default" w:ascii="Times New Roman" w:hAnsi="Times New Roman" w:eastAsia="宋体"/>
          <w:bCs/>
          <w:szCs w:val="24"/>
        </w:rPr>
        <w:t xml:space="preserve">1.5 </w:t>
      </w:r>
      <w:r>
        <w:rPr>
          <w:rFonts w:ascii="Times New Roman" w:hAnsi="Times New Roman" w:eastAsia="宋体"/>
          <w:bCs/>
          <w:szCs w:val="24"/>
        </w:rPr>
        <w:t>Side effects/complications:</w:t>
      </w:r>
      <w:r>
        <w:tab/>
      </w:r>
      <w:r>
        <w:fldChar w:fldCharType="begin"/>
      </w:r>
      <w:r>
        <w:instrText xml:space="preserve"> PAGEREF _Toc12764 </w:instrText>
      </w:r>
      <w:r>
        <w:fldChar w:fldCharType="separate"/>
      </w:r>
      <w:r>
        <w:t>7</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_Toc32622 </w:instrText>
      </w:r>
      <w:r>
        <w:rPr>
          <w:rFonts w:hint="eastAsia"/>
          <w:szCs w:val="52"/>
        </w:rPr>
        <w:fldChar w:fldCharType="separate"/>
      </w:r>
      <w:r>
        <w:rPr>
          <w:rFonts w:hint="default" w:ascii="Times New Roman" w:hAnsi="Times New Roman" w:eastAsia="宋体"/>
          <w:bCs/>
          <w:szCs w:val="24"/>
        </w:rPr>
        <w:t xml:space="preserve">1.6 </w:t>
      </w:r>
      <w:r>
        <w:rPr>
          <w:rFonts w:ascii="Times New Roman" w:hAnsi="Times New Roman" w:eastAsia="宋体"/>
          <w:bCs/>
          <w:szCs w:val="24"/>
        </w:rPr>
        <w:t>Precautions and warning:</w:t>
      </w:r>
      <w:r>
        <w:tab/>
      </w:r>
      <w:r>
        <w:fldChar w:fldCharType="begin"/>
      </w:r>
      <w:r>
        <w:instrText xml:space="preserve"> PAGEREF _Toc32622 </w:instrText>
      </w:r>
      <w:r>
        <w:fldChar w:fldCharType="separate"/>
      </w:r>
      <w:r>
        <w:t>7</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_Toc229 </w:instrText>
      </w:r>
      <w:r>
        <w:rPr>
          <w:rFonts w:hint="eastAsia"/>
          <w:szCs w:val="52"/>
        </w:rPr>
        <w:fldChar w:fldCharType="separate"/>
      </w:r>
      <w:r>
        <w:rPr>
          <w:rFonts w:hint="default" w:ascii="Times New Roman" w:hAnsi="Times New Roman" w:eastAsia="宋体"/>
          <w:bCs/>
          <w:szCs w:val="24"/>
        </w:rPr>
        <w:t xml:space="preserve">1.7 </w:t>
      </w:r>
      <w:r>
        <w:rPr>
          <w:rFonts w:ascii="Times New Roman" w:hAnsi="Times New Roman" w:eastAsia="宋体"/>
          <w:bCs/>
          <w:szCs w:val="24"/>
        </w:rPr>
        <w:t>Description of risk management implementation</w:t>
      </w:r>
      <w:r>
        <w:tab/>
      </w:r>
      <w:r>
        <w:fldChar w:fldCharType="begin"/>
      </w:r>
      <w:r>
        <w:instrText xml:space="preserve"> PAGEREF _Toc229 </w:instrText>
      </w:r>
      <w:r>
        <w:fldChar w:fldCharType="separate"/>
      </w:r>
      <w:r>
        <w:t>7</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_Toc27499 </w:instrText>
      </w:r>
      <w:r>
        <w:rPr>
          <w:rFonts w:hint="eastAsia"/>
          <w:szCs w:val="52"/>
        </w:rPr>
        <w:fldChar w:fldCharType="separate"/>
      </w:r>
      <w:r>
        <w:rPr>
          <w:rFonts w:ascii="Times New Roman" w:hAnsi="Times New Roman"/>
          <w:szCs w:val="24"/>
        </w:rPr>
        <w:t>1.8 Applied standard list</w:t>
      </w:r>
      <w:r>
        <w:tab/>
      </w:r>
      <w:r>
        <w:fldChar w:fldCharType="begin"/>
      </w:r>
      <w:r>
        <w:instrText xml:space="preserve"> PAGEREF _Toc27499 </w:instrText>
      </w:r>
      <w:r>
        <w:fldChar w:fldCharType="separate"/>
      </w:r>
      <w:r>
        <w:t>9</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_Toc5833 </w:instrText>
      </w:r>
      <w:r>
        <w:rPr>
          <w:rFonts w:hint="eastAsia"/>
          <w:szCs w:val="52"/>
        </w:rPr>
        <w:fldChar w:fldCharType="separate"/>
      </w:r>
      <w:r>
        <w:rPr>
          <w:rFonts w:ascii="Times New Roman" w:hAnsi="Times New Roman"/>
          <w:szCs w:val="24"/>
        </w:rPr>
        <w:t>1.9 Risk Assessment team and responsibility</w:t>
      </w:r>
      <w:r>
        <w:tab/>
      </w:r>
      <w:r>
        <w:fldChar w:fldCharType="begin"/>
      </w:r>
      <w:r>
        <w:instrText xml:space="preserve"> PAGEREF _Toc5833 </w:instrText>
      </w:r>
      <w:r>
        <w:fldChar w:fldCharType="separate"/>
      </w:r>
      <w:r>
        <w:t>9</w:t>
      </w:r>
      <w:r>
        <w:fldChar w:fldCharType="end"/>
      </w:r>
      <w:r>
        <w:rPr>
          <w:rFonts w:hint="eastAsia"/>
          <w:szCs w:val="52"/>
        </w:rPr>
        <w:fldChar w:fldCharType="end"/>
      </w:r>
    </w:p>
    <w:p>
      <w:pPr>
        <w:pStyle w:val="8"/>
        <w:tabs>
          <w:tab w:val="right" w:leader="dot" w:pos="8820"/>
          <w:tab w:val="clear" w:pos="8834"/>
        </w:tabs>
      </w:pPr>
      <w:r>
        <w:rPr>
          <w:rFonts w:hint="eastAsia"/>
          <w:szCs w:val="52"/>
        </w:rPr>
        <w:fldChar w:fldCharType="begin"/>
      </w:r>
      <w:r>
        <w:rPr>
          <w:rFonts w:hint="eastAsia"/>
          <w:szCs w:val="52"/>
        </w:rPr>
        <w:instrText xml:space="preserve"> HYPERLINK \l _Toc27852 </w:instrText>
      </w:r>
      <w:r>
        <w:rPr>
          <w:rFonts w:hint="eastAsia"/>
          <w:szCs w:val="52"/>
        </w:rPr>
        <w:fldChar w:fldCharType="separate"/>
      </w:r>
      <w:r>
        <w:rPr>
          <w:rFonts w:ascii="Times New Roman" w:hAnsi="Times New Roman"/>
        </w:rPr>
        <w:t>Chapter 2 Risk Analysis</w:t>
      </w:r>
      <w:r>
        <w:tab/>
      </w:r>
      <w:r>
        <w:fldChar w:fldCharType="begin"/>
      </w:r>
      <w:r>
        <w:instrText xml:space="preserve"> PAGEREF _Toc27852 </w:instrText>
      </w:r>
      <w:r>
        <w:fldChar w:fldCharType="separate"/>
      </w:r>
      <w:r>
        <w:t>11</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_Toc22431 </w:instrText>
      </w:r>
      <w:r>
        <w:rPr>
          <w:rFonts w:hint="eastAsia"/>
          <w:szCs w:val="52"/>
        </w:rPr>
        <w:fldChar w:fldCharType="separate"/>
      </w:r>
      <w:r>
        <w:rPr>
          <w:rFonts w:ascii="Times New Roman" w:hAnsi="Times New Roman" w:eastAsia="宋体"/>
          <w:szCs w:val="24"/>
        </w:rPr>
        <w:t>2.1Risk Accept Level</w:t>
      </w:r>
      <w:r>
        <w:tab/>
      </w:r>
      <w:r>
        <w:fldChar w:fldCharType="begin"/>
      </w:r>
      <w:r>
        <w:instrText xml:space="preserve"> PAGEREF _Toc22431 </w:instrText>
      </w:r>
      <w:r>
        <w:fldChar w:fldCharType="separate"/>
      </w:r>
      <w:r>
        <w:t>11</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_Toc12542 </w:instrText>
      </w:r>
      <w:r>
        <w:rPr>
          <w:rFonts w:hint="eastAsia"/>
          <w:szCs w:val="52"/>
        </w:rPr>
        <w:fldChar w:fldCharType="separate"/>
      </w:r>
      <w:r>
        <w:rPr>
          <w:rFonts w:ascii="Times New Roman" w:hAnsi="Times New Roman" w:eastAsia="宋体"/>
          <w:szCs w:val="24"/>
        </w:rPr>
        <w:t>2.2 Intended use and reasonably foreseeable misuse</w:t>
      </w:r>
      <w:r>
        <w:tab/>
      </w:r>
      <w:r>
        <w:fldChar w:fldCharType="begin"/>
      </w:r>
      <w:r>
        <w:instrText xml:space="preserve"> PAGEREF _Toc12542 </w:instrText>
      </w:r>
      <w:r>
        <w:fldChar w:fldCharType="separate"/>
      </w:r>
      <w:r>
        <w:t>12</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_Toc30217 </w:instrText>
      </w:r>
      <w:r>
        <w:rPr>
          <w:rFonts w:hint="eastAsia"/>
          <w:szCs w:val="52"/>
        </w:rPr>
        <w:fldChar w:fldCharType="separate"/>
      </w:r>
      <w:r>
        <w:rPr>
          <w:rFonts w:ascii="Times New Roman" w:hAnsi="Times New Roman" w:eastAsia="宋体"/>
          <w:szCs w:val="24"/>
        </w:rPr>
        <w:t>2.3 Identification of the safety related characteristic</w:t>
      </w:r>
      <w:r>
        <w:tab/>
      </w:r>
      <w:r>
        <w:fldChar w:fldCharType="begin"/>
      </w:r>
      <w:r>
        <w:instrText xml:space="preserve"> PAGEREF _Toc30217 </w:instrText>
      </w:r>
      <w:r>
        <w:fldChar w:fldCharType="separate"/>
      </w:r>
      <w:r>
        <w:t>13</w:t>
      </w:r>
      <w:r>
        <w:fldChar w:fldCharType="end"/>
      </w:r>
      <w:r>
        <w:rPr>
          <w:rFonts w:hint="eastAsia"/>
          <w:szCs w:val="52"/>
        </w:rPr>
        <w:fldChar w:fldCharType="end"/>
      </w:r>
    </w:p>
    <w:p>
      <w:pPr>
        <w:pStyle w:val="8"/>
        <w:tabs>
          <w:tab w:val="right" w:leader="dot" w:pos="8820"/>
          <w:tab w:val="clear" w:pos="8834"/>
        </w:tabs>
      </w:pPr>
      <w:r>
        <w:rPr>
          <w:rFonts w:hint="eastAsia"/>
          <w:szCs w:val="52"/>
        </w:rPr>
        <w:fldChar w:fldCharType="begin"/>
      </w:r>
      <w:r>
        <w:rPr>
          <w:rFonts w:hint="eastAsia"/>
          <w:szCs w:val="52"/>
        </w:rPr>
        <w:instrText xml:space="preserve"> HYPERLINK \l _Toc5985 </w:instrText>
      </w:r>
      <w:r>
        <w:rPr>
          <w:rFonts w:hint="eastAsia"/>
          <w:szCs w:val="52"/>
        </w:rPr>
        <w:fldChar w:fldCharType="separate"/>
      </w:r>
      <w:r>
        <w:rPr>
          <w:rFonts w:ascii="Times New Roman" w:hAnsi="Times New Roman"/>
        </w:rPr>
        <w:t>Chapter 3 Risk Evaluation and control</w:t>
      </w:r>
      <w:r>
        <w:tab/>
      </w:r>
      <w:r>
        <w:fldChar w:fldCharType="begin"/>
      </w:r>
      <w:r>
        <w:instrText xml:space="preserve"> PAGEREF _Toc5985 </w:instrText>
      </w:r>
      <w:r>
        <w:fldChar w:fldCharType="separate"/>
      </w:r>
      <w:r>
        <w:t>60</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_Toc30242 </w:instrText>
      </w:r>
      <w:r>
        <w:rPr>
          <w:rFonts w:hint="eastAsia"/>
          <w:szCs w:val="52"/>
        </w:rPr>
        <w:fldChar w:fldCharType="separate"/>
      </w:r>
      <w:r>
        <w:rPr>
          <w:rFonts w:ascii="Times New Roman" w:hAnsi="Times New Roman"/>
          <w:szCs w:val="24"/>
        </w:rPr>
        <w:t>3.1 Risk Evaluation and Risk Control</w:t>
      </w:r>
      <w:r>
        <w:tab/>
      </w:r>
      <w:r>
        <w:fldChar w:fldCharType="begin"/>
      </w:r>
      <w:r>
        <w:instrText xml:space="preserve"> PAGEREF _Toc30242 </w:instrText>
      </w:r>
      <w:r>
        <w:fldChar w:fldCharType="separate"/>
      </w:r>
      <w:r>
        <w:t>60</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_Toc5362 </w:instrText>
      </w:r>
      <w:r>
        <w:rPr>
          <w:rFonts w:hint="eastAsia"/>
          <w:szCs w:val="52"/>
        </w:rPr>
        <w:fldChar w:fldCharType="separate"/>
      </w:r>
      <w:r>
        <w:rPr>
          <w:rFonts w:ascii="Times New Roman" w:hAnsi="Times New Roman"/>
          <w:szCs w:val="24"/>
        </w:rPr>
        <w:t>3.2 Residual risk evaluation</w:t>
      </w:r>
      <w:r>
        <w:tab/>
      </w:r>
      <w:r>
        <w:fldChar w:fldCharType="begin"/>
      </w:r>
      <w:r>
        <w:instrText xml:space="preserve"> PAGEREF _Toc5362 </w:instrText>
      </w:r>
      <w:r>
        <w:fldChar w:fldCharType="separate"/>
      </w:r>
      <w:r>
        <w:t>83</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_Toc15612 </w:instrText>
      </w:r>
      <w:r>
        <w:rPr>
          <w:rFonts w:hint="eastAsia"/>
          <w:szCs w:val="52"/>
        </w:rPr>
        <w:fldChar w:fldCharType="separate"/>
      </w:r>
      <w:r>
        <w:rPr>
          <w:rFonts w:ascii="Times New Roman" w:hAnsi="Times New Roman"/>
          <w:szCs w:val="24"/>
        </w:rPr>
        <w:t>3.3 Benefit-risk Analysis</w:t>
      </w:r>
      <w:r>
        <w:tab/>
      </w:r>
      <w:r>
        <w:fldChar w:fldCharType="begin"/>
      </w:r>
      <w:r>
        <w:instrText xml:space="preserve"> PAGEREF _Toc15612 </w:instrText>
      </w:r>
      <w:r>
        <w:fldChar w:fldCharType="separate"/>
      </w:r>
      <w:r>
        <w:t>83</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_Toc22110 </w:instrText>
      </w:r>
      <w:r>
        <w:rPr>
          <w:rFonts w:hint="eastAsia"/>
          <w:szCs w:val="52"/>
        </w:rPr>
        <w:fldChar w:fldCharType="separate"/>
      </w:r>
      <w:r>
        <w:rPr>
          <w:rFonts w:ascii="Times New Roman" w:hAnsi="Times New Roman"/>
          <w:szCs w:val="24"/>
        </w:rPr>
        <w:t>3.4 Risks arising from risk control measures</w:t>
      </w:r>
      <w:r>
        <w:tab/>
      </w:r>
      <w:r>
        <w:fldChar w:fldCharType="begin"/>
      </w:r>
      <w:r>
        <w:instrText xml:space="preserve"> PAGEREF _Toc22110 </w:instrText>
      </w:r>
      <w:r>
        <w:fldChar w:fldCharType="separate"/>
      </w:r>
      <w:r>
        <w:t>83</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_Toc14568 </w:instrText>
      </w:r>
      <w:r>
        <w:rPr>
          <w:rFonts w:hint="eastAsia"/>
          <w:szCs w:val="52"/>
        </w:rPr>
        <w:fldChar w:fldCharType="separate"/>
      </w:r>
      <w:r>
        <w:rPr>
          <w:rFonts w:ascii="Times New Roman" w:hAnsi="Times New Roman"/>
          <w:szCs w:val="24"/>
        </w:rPr>
        <w:t>3.5 Completeness of Risk Control</w:t>
      </w:r>
      <w:r>
        <w:tab/>
      </w:r>
      <w:r>
        <w:fldChar w:fldCharType="begin"/>
      </w:r>
      <w:r>
        <w:instrText xml:space="preserve"> PAGEREF _Toc14568 </w:instrText>
      </w:r>
      <w:r>
        <w:fldChar w:fldCharType="separate"/>
      </w:r>
      <w:r>
        <w:t>84</w:t>
      </w:r>
      <w:r>
        <w:fldChar w:fldCharType="end"/>
      </w:r>
      <w:r>
        <w:rPr>
          <w:rFonts w:hint="eastAsia"/>
          <w:szCs w:val="52"/>
        </w:rPr>
        <w:fldChar w:fldCharType="end"/>
      </w:r>
    </w:p>
    <w:p>
      <w:pPr>
        <w:pStyle w:val="8"/>
        <w:tabs>
          <w:tab w:val="right" w:leader="dot" w:pos="8820"/>
          <w:tab w:val="clear" w:pos="8834"/>
        </w:tabs>
      </w:pPr>
      <w:r>
        <w:rPr>
          <w:rFonts w:hint="eastAsia"/>
          <w:szCs w:val="52"/>
        </w:rPr>
        <w:fldChar w:fldCharType="begin"/>
      </w:r>
      <w:r>
        <w:rPr>
          <w:rFonts w:hint="eastAsia"/>
          <w:szCs w:val="52"/>
        </w:rPr>
        <w:instrText xml:space="preserve"> HYPERLINK \l _Toc7074 </w:instrText>
      </w:r>
      <w:r>
        <w:rPr>
          <w:rFonts w:hint="eastAsia"/>
          <w:szCs w:val="52"/>
        </w:rPr>
        <w:fldChar w:fldCharType="separate"/>
      </w:r>
      <w:r>
        <w:rPr>
          <w:rFonts w:ascii="Times New Roman" w:hAnsi="Times New Roman"/>
          <w:w w:val="90"/>
        </w:rPr>
        <w:t>Chapter 4 Evaluation of overall residual risk</w:t>
      </w:r>
      <w:r>
        <w:tab/>
      </w:r>
      <w:r>
        <w:fldChar w:fldCharType="begin"/>
      </w:r>
      <w:r>
        <w:instrText xml:space="preserve"> PAGEREF _Toc7074 </w:instrText>
      </w:r>
      <w:r>
        <w:fldChar w:fldCharType="separate"/>
      </w:r>
      <w:r>
        <w:t>85</w:t>
      </w:r>
      <w:r>
        <w:fldChar w:fldCharType="end"/>
      </w:r>
      <w:r>
        <w:rPr>
          <w:rFonts w:hint="eastAsia"/>
          <w:szCs w:val="52"/>
        </w:rPr>
        <w:fldChar w:fldCharType="end"/>
      </w:r>
    </w:p>
    <w:p>
      <w:pPr>
        <w:pStyle w:val="8"/>
        <w:tabs>
          <w:tab w:val="right" w:leader="dot" w:pos="8820"/>
          <w:tab w:val="clear" w:pos="8834"/>
        </w:tabs>
      </w:pPr>
      <w:r>
        <w:rPr>
          <w:rFonts w:hint="eastAsia"/>
          <w:szCs w:val="52"/>
        </w:rPr>
        <w:fldChar w:fldCharType="begin"/>
      </w:r>
      <w:r>
        <w:rPr>
          <w:rFonts w:hint="eastAsia"/>
          <w:szCs w:val="52"/>
        </w:rPr>
        <w:instrText xml:space="preserve"> HYPERLINK \l _Toc20767 </w:instrText>
      </w:r>
      <w:r>
        <w:rPr>
          <w:rFonts w:hint="eastAsia"/>
          <w:szCs w:val="52"/>
        </w:rPr>
        <w:fldChar w:fldCharType="separate"/>
      </w:r>
      <w:r>
        <w:rPr>
          <w:rFonts w:ascii="Times New Roman" w:hAnsi="Times New Roman"/>
        </w:rPr>
        <w:t>Chapter 5 Risk Management Review</w:t>
      </w:r>
      <w:r>
        <w:tab/>
      </w:r>
      <w:r>
        <w:fldChar w:fldCharType="begin"/>
      </w:r>
      <w:r>
        <w:instrText xml:space="preserve"> PAGEREF _Toc20767 </w:instrText>
      </w:r>
      <w:r>
        <w:fldChar w:fldCharType="separate"/>
      </w:r>
      <w:r>
        <w:t>86</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_Toc24986 </w:instrText>
      </w:r>
      <w:r>
        <w:rPr>
          <w:rFonts w:hint="eastAsia"/>
          <w:szCs w:val="52"/>
        </w:rPr>
        <w:fldChar w:fldCharType="separate"/>
      </w:r>
      <w:r>
        <w:rPr>
          <w:rFonts w:ascii="Times New Roman" w:hAnsi="Times New Roman"/>
          <w:szCs w:val="30"/>
        </w:rPr>
        <w:t>5.1 Risk Management review input</w:t>
      </w:r>
      <w:r>
        <w:tab/>
      </w:r>
      <w:r>
        <w:fldChar w:fldCharType="begin"/>
      </w:r>
      <w:r>
        <w:instrText xml:space="preserve"> PAGEREF _Toc24986 </w:instrText>
      </w:r>
      <w:r>
        <w:fldChar w:fldCharType="separate"/>
      </w:r>
      <w:r>
        <w:t>86</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_Toc32640 </w:instrText>
      </w:r>
      <w:r>
        <w:rPr>
          <w:rFonts w:hint="eastAsia"/>
          <w:szCs w:val="52"/>
        </w:rPr>
        <w:fldChar w:fldCharType="separate"/>
      </w:r>
      <w:r>
        <w:rPr>
          <w:rFonts w:ascii="Times New Roman" w:hAnsi="Times New Roman"/>
          <w:szCs w:val="30"/>
        </w:rPr>
        <w:t>5.2 Implementation of risk management plan</w:t>
      </w:r>
      <w:r>
        <w:tab/>
      </w:r>
      <w:r>
        <w:fldChar w:fldCharType="begin"/>
      </w:r>
      <w:r>
        <w:instrText xml:space="preserve"> PAGEREF _Toc32640 </w:instrText>
      </w:r>
      <w:r>
        <w:fldChar w:fldCharType="separate"/>
      </w:r>
      <w:r>
        <w:t>86</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_Toc20793 </w:instrText>
      </w:r>
      <w:r>
        <w:rPr>
          <w:rFonts w:hint="eastAsia"/>
          <w:szCs w:val="52"/>
        </w:rPr>
        <w:fldChar w:fldCharType="separate"/>
      </w:r>
      <w:r>
        <w:rPr>
          <w:rFonts w:ascii="Times New Roman" w:hAnsi="Times New Roman"/>
          <w:szCs w:val="30"/>
        </w:rPr>
        <w:t>5.3 Overall residual risk acceptable evaluation</w:t>
      </w:r>
      <w:r>
        <w:tab/>
      </w:r>
      <w:r>
        <w:fldChar w:fldCharType="begin"/>
      </w:r>
      <w:r>
        <w:instrText xml:space="preserve"> PAGEREF _Toc20793 </w:instrText>
      </w:r>
      <w:r>
        <w:fldChar w:fldCharType="separate"/>
      </w:r>
      <w:r>
        <w:t>86</w:t>
      </w:r>
      <w:r>
        <w:fldChar w:fldCharType="end"/>
      </w:r>
      <w:r>
        <w:rPr>
          <w:rFonts w:hint="eastAsia"/>
          <w:szCs w:val="52"/>
        </w:rPr>
        <w:fldChar w:fldCharType="end"/>
      </w:r>
    </w:p>
    <w:p>
      <w:pPr>
        <w:pStyle w:val="9"/>
        <w:tabs>
          <w:tab w:val="right" w:leader="dot" w:pos="8820"/>
          <w:tab w:val="clear" w:pos="420"/>
          <w:tab w:val="clear" w:pos="840"/>
          <w:tab w:val="clear" w:pos="8296"/>
        </w:tabs>
      </w:pPr>
      <w:r>
        <w:rPr>
          <w:rFonts w:hint="eastAsia"/>
          <w:szCs w:val="52"/>
        </w:rPr>
        <w:fldChar w:fldCharType="begin"/>
      </w:r>
      <w:r>
        <w:rPr>
          <w:rFonts w:hint="eastAsia"/>
          <w:szCs w:val="52"/>
        </w:rPr>
        <w:instrText xml:space="preserve"> HYPERLINK \l _Toc19844 </w:instrText>
      </w:r>
      <w:r>
        <w:rPr>
          <w:rFonts w:hint="eastAsia"/>
          <w:szCs w:val="52"/>
        </w:rPr>
        <w:fldChar w:fldCharType="separate"/>
      </w:r>
      <w:r>
        <w:rPr>
          <w:rFonts w:ascii="Times New Roman" w:hAnsi="Times New Roman"/>
          <w:szCs w:val="30"/>
        </w:rPr>
        <w:t>5.4 Reviewed document</w:t>
      </w:r>
      <w:r>
        <w:tab/>
      </w:r>
      <w:r>
        <w:fldChar w:fldCharType="begin"/>
      </w:r>
      <w:r>
        <w:instrText xml:space="preserve"> PAGEREF _Toc19844 </w:instrText>
      </w:r>
      <w:r>
        <w:fldChar w:fldCharType="separate"/>
      </w:r>
      <w:r>
        <w:t>87</w:t>
      </w:r>
      <w:r>
        <w:fldChar w:fldCharType="end"/>
      </w:r>
      <w:r>
        <w:rPr>
          <w:rFonts w:hint="eastAsia"/>
          <w:szCs w:val="52"/>
        </w:rPr>
        <w:fldChar w:fldCharType="end"/>
      </w:r>
    </w:p>
    <w:p>
      <w:pPr>
        <w:pStyle w:val="8"/>
        <w:tabs>
          <w:tab w:val="right" w:leader="dot" w:pos="8820"/>
          <w:tab w:val="clear" w:pos="8834"/>
        </w:tabs>
      </w:pPr>
      <w:r>
        <w:rPr>
          <w:rFonts w:hint="eastAsia"/>
          <w:szCs w:val="52"/>
        </w:rPr>
        <w:fldChar w:fldCharType="begin"/>
      </w:r>
      <w:r>
        <w:rPr>
          <w:rFonts w:hint="eastAsia"/>
          <w:szCs w:val="52"/>
        </w:rPr>
        <w:instrText xml:space="preserve"> HYPERLINK \l _Toc26933 </w:instrText>
      </w:r>
      <w:r>
        <w:rPr>
          <w:rFonts w:hint="eastAsia"/>
          <w:szCs w:val="52"/>
        </w:rPr>
        <w:fldChar w:fldCharType="separate"/>
      </w:r>
      <w:r>
        <w:rPr>
          <w:rFonts w:ascii="Times New Roman" w:hAnsi="Times New Roman"/>
        </w:rPr>
        <w:t>Chapter 6 Production and post-production information</w:t>
      </w:r>
      <w:r>
        <w:tab/>
      </w:r>
      <w:r>
        <w:fldChar w:fldCharType="begin"/>
      </w:r>
      <w:r>
        <w:instrText xml:space="preserve"> PAGEREF _Toc26933 </w:instrText>
      </w:r>
      <w:r>
        <w:fldChar w:fldCharType="separate"/>
      </w:r>
      <w:r>
        <w:t>89</w:t>
      </w:r>
      <w:r>
        <w:fldChar w:fldCharType="end"/>
      </w:r>
      <w:r>
        <w:rPr>
          <w:rFonts w:hint="eastAsia"/>
          <w:szCs w:val="52"/>
        </w:rPr>
        <w:fldChar w:fldCharType="end"/>
      </w:r>
    </w:p>
    <w:p>
      <w:pPr>
        <w:pStyle w:val="8"/>
        <w:tabs>
          <w:tab w:val="right" w:leader="dot" w:pos="8820"/>
          <w:tab w:val="clear" w:pos="8834"/>
        </w:tabs>
      </w:pPr>
      <w:r>
        <w:rPr>
          <w:rFonts w:hint="eastAsia"/>
          <w:szCs w:val="52"/>
        </w:rPr>
        <w:fldChar w:fldCharType="begin"/>
      </w:r>
      <w:r>
        <w:rPr>
          <w:rFonts w:hint="eastAsia"/>
          <w:szCs w:val="52"/>
        </w:rPr>
        <w:instrText xml:space="preserve"> HYPERLINK \l _Toc30105 </w:instrText>
      </w:r>
      <w:r>
        <w:rPr>
          <w:rFonts w:hint="eastAsia"/>
          <w:szCs w:val="52"/>
        </w:rPr>
        <w:fldChar w:fldCharType="separate"/>
      </w:r>
      <w:r>
        <w:rPr>
          <w:rFonts w:ascii="Times New Roman" w:hAnsi="Times New Roman"/>
        </w:rPr>
        <w:t>Chapter 7 Risk Management Review Conclusion</w:t>
      </w:r>
      <w:r>
        <w:tab/>
      </w:r>
      <w:r>
        <w:fldChar w:fldCharType="begin"/>
      </w:r>
      <w:r>
        <w:instrText xml:space="preserve"> PAGEREF _Toc30105 </w:instrText>
      </w:r>
      <w:r>
        <w:fldChar w:fldCharType="separate"/>
      </w:r>
      <w:r>
        <w:t>94</w:t>
      </w:r>
      <w:r>
        <w:fldChar w:fldCharType="end"/>
      </w:r>
      <w:r>
        <w:rPr>
          <w:rFonts w:hint="eastAsia"/>
          <w:szCs w:val="52"/>
        </w:rPr>
        <w:fldChar w:fldCharType="end"/>
      </w:r>
    </w:p>
    <w:p>
      <w:pPr>
        <w:pStyle w:val="5"/>
        <w:autoSpaceDE w:val="0"/>
        <w:autoSpaceDN w:val="0"/>
        <w:adjustRightInd w:val="0"/>
        <w:spacing w:before="240" w:after="120"/>
        <w:ind w:left="720" w:hanging="720"/>
        <w:jc w:val="right"/>
        <w:rPr>
          <w:b/>
          <w:sz w:val="24"/>
        </w:rPr>
        <w:sectPr>
          <w:footerReference r:id="rId5" w:type="default"/>
          <w:pgSz w:w="11906" w:h="16838"/>
          <w:pgMar w:top="1440" w:right="1286"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szCs w:val="52"/>
        </w:rPr>
        <w:fldChar w:fldCharType="end"/>
      </w:r>
    </w:p>
    <w:p>
      <w:pPr>
        <w:pStyle w:val="3"/>
        <w:jc w:val="center"/>
        <w:rPr>
          <w:rFonts w:ascii="Times New Roman" w:hAnsi="Times New Roman"/>
        </w:rPr>
      </w:pPr>
      <w:bookmarkStart w:id="3" w:name="_Toc26421"/>
      <w:bookmarkStart w:id="4" w:name="_Toc19333"/>
      <w:bookmarkStart w:id="5" w:name="_Toc24878"/>
      <w:bookmarkStart w:id="6" w:name="_Toc413246060"/>
      <w:bookmarkStart w:id="7" w:name="OLE_LINK8"/>
      <w:r>
        <w:rPr>
          <w:rFonts w:ascii="Times New Roman" w:hAnsi="Times New Roman"/>
        </w:rPr>
        <w:t>Chapter 1: Description</w:t>
      </w:r>
      <w:bookmarkEnd w:id="3"/>
      <w:bookmarkEnd w:id="4"/>
      <w:bookmarkEnd w:id="5"/>
      <w:bookmarkEnd w:id="6"/>
    </w:p>
    <w:bookmarkEnd w:id="7"/>
    <w:p>
      <w:pPr>
        <w:pStyle w:val="4"/>
        <w:numPr>
          <w:ilvl w:val="1"/>
          <w:numId w:val="1"/>
        </w:numPr>
        <w:spacing w:before="0" w:after="0" w:line="360" w:lineRule="auto"/>
        <w:rPr>
          <w:rFonts w:ascii="Times New Roman" w:hAnsi="Times New Roman" w:eastAsia="宋体"/>
          <w:b/>
          <w:bCs/>
          <w:sz w:val="24"/>
          <w:szCs w:val="24"/>
        </w:rPr>
      </w:pPr>
      <w:bookmarkStart w:id="8" w:name="_Toc29902"/>
      <w:bookmarkStart w:id="9" w:name="_Toc14414"/>
      <w:bookmarkStart w:id="10" w:name="_Toc2207"/>
      <w:bookmarkStart w:id="11" w:name="_Toc413246061"/>
      <w:r>
        <w:rPr>
          <w:rFonts w:ascii="Times New Roman" w:hAnsi="Times New Roman" w:eastAsia="宋体"/>
          <w:b/>
          <w:bCs/>
          <w:sz w:val="24"/>
          <w:szCs w:val="24"/>
        </w:rPr>
        <w:t>Product introduction</w:t>
      </w:r>
      <w:bookmarkEnd w:id="8"/>
      <w:bookmarkEnd w:id="9"/>
      <w:bookmarkEnd w:id="10"/>
      <w:bookmarkEnd w:id="11"/>
      <w:r>
        <w:rPr>
          <w:rFonts w:ascii="Times New Roman" w:hAnsi="Times New Roman" w:eastAsia="宋体"/>
          <w:b/>
          <w:bCs/>
          <w:sz w:val="24"/>
          <w:szCs w:val="24"/>
        </w:rPr>
        <w:t xml:space="preserve"> </w:t>
      </w:r>
      <w:bookmarkStart w:id="12" w:name="_Toc413246062"/>
    </w:p>
    <w:p>
      <w:pPr>
        <w:spacing w:line="360" w:lineRule="auto"/>
        <w:rPr>
          <w:rFonts w:ascii="Times New Roman" w:hAnsi="Times New Roman"/>
          <w:sz w:val="24"/>
        </w:rPr>
      </w:pPr>
      <w:r>
        <w:rPr>
          <w:rFonts w:ascii="Times New Roman" w:hAnsi="Times New Roman"/>
          <w:sz w:val="24"/>
        </w:rPr>
        <w:t>1.1.1 Model list</w:t>
      </w:r>
    </w:p>
    <w:p>
      <w:pPr>
        <w:pStyle w:val="2"/>
        <w:rPr>
          <w:rFonts w:hint="eastAsia" w:ascii="Times New Roman" w:hAnsi="Times New Roman" w:eastAsia="宋体" w:cs="Times New Roman"/>
          <w:i/>
          <w:iCs/>
          <w:color w:val="0000FF"/>
          <w:kern w:val="2"/>
          <w:sz w:val="24"/>
          <w:szCs w:val="24"/>
          <w:lang w:val="en-US" w:eastAsia="zh-CN" w:bidi="ar-SA"/>
        </w:rPr>
      </w:pPr>
      <w:r>
        <w:rPr>
          <w:rFonts w:hint="eastAsia" w:ascii="Times New Roman" w:hAnsi="Times New Roman" w:eastAsia="宋体" w:cs="Times New Roman"/>
          <w:i/>
          <w:iCs/>
          <w:color w:val="0000FF"/>
          <w:kern w:val="2"/>
          <w:sz w:val="24"/>
          <w:szCs w:val="24"/>
          <w:lang w:val="en-US" w:eastAsia="zh-CN" w:bidi="ar-SA"/>
        </w:rPr>
        <w:t>【产品型号】</w:t>
      </w:r>
    </w:p>
    <w:p>
      <w:pPr>
        <w:spacing w:line="360" w:lineRule="auto"/>
        <w:rPr>
          <w:rFonts w:ascii="Times New Roman" w:hAnsi="Times New Roman"/>
          <w:sz w:val="24"/>
        </w:rPr>
      </w:pPr>
      <w:r>
        <w:rPr>
          <w:rFonts w:ascii="Times New Roman" w:hAnsi="Times New Roman"/>
          <w:sz w:val="24"/>
        </w:rPr>
        <w:t>1.1.2 Working principle</w:t>
      </w:r>
    </w:p>
    <w:p>
      <w:pPr>
        <w:pStyle w:val="2"/>
        <w:rPr>
          <w:rFonts w:hint="default" w:ascii="Times New Roman" w:hAnsi="Times New Roman" w:eastAsia="宋体" w:cs="Times New Roman"/>
          <w:i/>
          <w:iCs/>
          <w:color w:val="0000FF"/>
          <w:kern w:val="2"/>
          <w:sz w:val="24"/>
          <w:szCs w:val="24"/>
          <w:lang w:val="en-US" w:eastAsia="zh-CN" w:bidi="ar-SA"/>
        </w:rPr>
      </w:pPr>
      <w:r>
        <w:rPr>
          <w:rFonts w:hint="eastAsia" w:ascii="Times New Roman" w:hAnsi="Times New Roman" w:eastAsia="宋体" w:cs="Times New Roman"/>
          <w:i/>
          <w:iCs/>
          <w:color w:val="0000FF"/>
          <w:kern w:val="2"/>
          <w:sz w:val="24"/>
          <w:szCs w:val="24"/>
          <w:lang w:val="en-US" w:eastAsia="zh-CN" w:bidi="ar-SA"/>
        </w:rPr>
        <w:t>【填写工作原理】</w:t>
      </w:r>
    </w:p>
    <w:p>
      <w:pPr>
        <w:spacing w:line="360" w:lineRule="auto"/>
        <w:rPr>
          <w:rFonts w:ascii="Times New Roman" w:hAnsi="Times New Roman"/>
          <w:sz w:val="24"/>
        </w:rPr>
      </w:pPr>
      <w:r>
        <w:rPr>
          <w:rFonts w:ascii="Times New Roman" w:hAnsi="Times New Roman"/>
          <w:sz w:val="24"/>
        </w:rPr>
        <w:t>1.1.3 Product Composition</w:t>
      </w:r>
    </w:p>
    <w:p>
      <w:pPr>
        <w:pStyle w:val="2"/>
        <w:rPr>
          <w:rFonts w:hint="eastAsia" w:ascii="Times New Roman" w:hAnsi="Times New Roman" w:eastAsia="宋体" w:cs="Times New Roman"/>
          <w:i/>
          <w:iCs/>
          <w:color w:val="0000FF"/>
          <w:kern w:val="2"/>
          <w:sz w:val="24"/>
          <w:szCs w:val="24"/>
          <w:lang w:val="en-US" w:eastAsia="zh-CN" w:bidi="ar-SA"/>
        </w:rPr>
      </w:pPr>
      <w:r>
        <w:rPr>
          <w:rFonts w:hint="eastAsia" w:ascii="Times New Roman" w:hAnsi="Times New Roman" w:eastAsia="宋体" w:cs="Times New Roman"/>
          <w:i/>
          <w:iCs/>
          <w:color w:val="0000FF"/>
          <w:kern w:val="2"/>
          <w:sz w:val="24"/>
          <w:szCs w:val="24"/>
          <w:lang w:val="en-US" w:eastAsia="zh-CN" w:bidi="ar-SA"/>
        </w:rPr>
        <w:t xml:space="preserve">【填写产品组成】 </w:t>
      </w:r>
    </w:p>
    <w:p>
      <w:pPr>
        <w:spacing w:line="360" w:lineRule="auto"/>
        <w:rPr>
          <w:rFonts w:ascii="Times New Roman" w:hAnsi="Times New Roman" w:eastAsia="宋体" w:cs="Times New Roman"/>
          <w:sz w:val="24"/>
        </w:rPr>
      </w:pPr>
      <w:r>
        <w:rPr>
          <w:rFonts w:ascii="Times New Roman" w:hAnsi="Times New Roman" w:eastAsia="宋体" w:cs="Times New Roman"/>
          <w:sz w:val="24"/>
        </w:rPr>
        <w:t>1.1.4 Intended use</w:t>
      </w:r>
    </w:p>
    <w:p>
      <w:pPr>
        <w:pStyle w:val="2"/>
        <w:rPr>
          <w:rFonts w:hint="eastAsia" w:ascii="Times New Roman" w:hAnsi="Times New Roman" w:eastAsia="宋体" w:cs="Times New Roman"/>
          <w:i/>
          <w:iCs/>
          <w:color w:val="0000FF"/>
          <w:kern w:val="2"/>
          <w:sz w:val="24"/>
          <w:szCs w:val="24"/>
          <w:lang w:val="en-US" w:eastAsia="zh-CN" w:bidi="ar-SA"/>
        </w:rPr>
      </w:pPr>
      <w:r>
        <w:rPr>
          <w:rFonts w:hint="eastAsia" w:ascii="Times New Roman" w:hAnsi="Times New Roman" w:eastAsia="宋体" w:cs="Times New Roman"/>
          <w:i/>
          <w:iCs/>
          <w:color w:val="0000FF"/>
          <w:kern w:val="2"/>
          <w:sz w:val="24"/>
          <w:szCs w:val="24"/>
          <w:lang w:val="en-US" w:eastAsia="zh-CN" w:bidi="ar-SA"/>
        </w:rPr>
        <w:t>【填写产品预期用途】</w:t>
      </w:r>
    </w:p>
    <w:p>
      <w:pPr>
        <w:spacing w:line="360" w:lineRule="auto"/>
        <w:rPr>
          <w:rFonts w:ascii="Times New Roman" w:hAnsi="Times New Roman"/>
          <w:sz w:val="24"/>
        </w:rPr>
      </w:pPr>
      <w:r>
        <w:rPr>
          <w:rFonts w:ascii="Times New Roman" w:hAnsi="Times New Roman"/>
          <w:sz w:val="24"/>
        </w:rPr>
        <w:t>1.1.5 Expected operator</w:t>
      </w:r>
    </w:p>
    <w:p>
      <w:pPr>
        <w:pStyle w:val="2"/>
        <w:rPr>
          <w:rFonts w:hint="eastAsia" w:ascii="Times New Roman" w:hAnsi="Times New Roman" w:eastAsia="宋体" w:cs="Times New Roman"/>
          <w:i/>
          <w:iCs/>
          <w:color w:val="0000FF"/>
          <w:kern w:val="2"/>
          <w:sz w:val="24"/>
          <w:szCs w:val="24"/>
          <w:lang w:val="en-US" w:eastAsia="zh-CN" w:bidi="ar-SA"/>
        </w:rPr>
      </w:pPr>
      <w:r>
        <w:rPr>
          <w:rFonts w:hint="eastAsia" w:ascii="Times New Roman" w:hAnsi="Times New Roman" w:eastAsia="宋体" w:cs="Times New Roman"/>
          <w:i/>
          <w:iCs/>
          <w:color w:val="0000FF"/>
          <w:kern w:val="2"/>
          <w:sz w:val="24"/>
          <w:szCs w:val="24"/>
          <w:lang w:val="en-US" w:eastAsia="zh-CN" w:bidi="ar-SA"/>
        </w:rPr>
        <w:t>【预期操作者】</w:t>
      </w:r>
    </w:p>
    <w:p>
      <w:pPr>
        <w:spacing w:line="360" w:lineRule="auto"/>
        <w:rPr>
          <w:rFonts w:ascii="Times New Roman" w:hAnsi="Times New Roman"/>
          <w:sz w:val="24"/>
        </w:rPr>
      </w:pPr>
      <w:r>
        <w:rPr>
          <w:rFonts w:ascii="Times New Roman" w:hAnsi="Times New Roman"/>
          <w:sz w:val="24"/>
        </w:rPr>
        <w:t>1.1.6 Operating environment</w:t>
      </w:r>
    </w:p>
    <w:p>
      <w:pPr>
        <w:pStyle w:val="2"/>
        <w:rPr>
          <w:rFonts w:hint="eastAsia" w:ascii="Times New Roman" w:hAnsi="Times New Roman" w:eastAsia="宋体" w:cs="Times New Roman"/>
          <w:i/>
          <w:iCs/>
          <w:color w:val="0000FF"/>
          <w:kern w:val="2"/>
          <w:sz w:val="24"/>
          <w:szCs w:val="24"/>
          <w:lang w:val="en-US" w:eastAsia="zh-CN" w:bidi="ar-SA"/>
        </w:rPr>
      </w:pPr>
      <w:r>
        <w:rPr>
          <w:rFonts w:hint="eastAsia" w:ascii="Times New Roman" w:hAnsi="Times New Roman" w:eastAsia="宋体" w:cs="Times New Roman"/>
          <w:i/>
          <w:iCs/>
          <w:color w:val="0000FF"/>
          <w:kern w:val="2"/>
          <w:sz w:val="24"/>
          <w:szCs w:val="24"/>
          <w:lang w:val="en-US" w:eastAsia="zh-CN" w:bidi="ar-SA"/>
        </w:rPr>
        <w:t>【操作环境】</w:t>
      </w:r>
    </w:p>
    <w:p>
      <w:pPr>
        <w:pStyle w:val="2"/>
        <w:rPr>
          <w:rFonts w:hint="eastAsia" w:ascii="Times New Roman" w:hAnsi="Times New Roman"/>
          <w:lang w:eastAsia="zh-CN"/>
        </w:rPr>
      </w:pPr>
    </w:p>
    <w:p>
      <w:pPr>
        <w:pStyle w:val="4"/>
        <w:numPr>
          <w:ilvl w:val="1"/>
          <w:numId w:val="1"/>
        </w:numPr>
        <w:spacing w:before="0" w:after="0" w:line="360" w:lineRule="auto"/>
        <w:rPr>
          <w:rFonts w:ascii="Times New Roman" w:hAnsi="Times New Roman" w:eastAsia="宋体"/>
          <w:bCs w:val="0"/>
          <w:sz w:val="24"/>
          <w:szCs w:val="24"/>
        </w:rPr>
      </w:pPr>
      <w:r>
        <w:rPr>
          <w:rFonts w:ascii="Times New Roman" w:hAnsi="Times New Roman" w:eastAsia="宋体"/>
          <w:bCs w:val="0"/>
          <w:sz w:val="24"/>
          <w:szCs w:val="24"/>
        </w:rPr>
        <w:t xml:space="preserve"> </w:t>
      </w:r>
      <w:bookmarkStart w:id="13" w:name="_Toc8279"/>
      <w:bookmarkStart w:id="14" w:name="_Toc16268"/>
      <w:r>
        <w:rPr>
          <w:rFonts w:ascii="Times New Roman" w:hAnsi="Times New Roman" w:eastAsia="宋体"/>
          <w:bCs w:val="0"/>
          <w:sz w:val="24"/>
          <w:szCs w:val="24"/>
        </w:rPr>
        <w:t>Purpose and scope</w:t>
      </w:r>
      <w:bookmarkEnd w:id="13"/>
      <w:bookmarkEnd w:id="14"/>
    </w:p>
    <w:p>
      <w:pPr>
        <w:pStyle w:val="2"/>
        <w:rPr>
          <w:rFonts w:ascii="Times New Roman" w:hAnsi="Times New Roman"/>
          <w:color w:val="auto"/>
        </w:rPr>
      </w:pPr>
      <w:r>
        <w:rPr>
          <w:rFonts w:ascii="Times New Roman" w:hAnsi="Times New Roman"/>
          <w:color w:val="auto"/>
        </w:rPr>
        <w:t xml:space="preserve">This article is a plan for the risk management of the </w:t>
      </w:r>
      <w:r>
        <w:rPr>
          <w:rFonts w:hint="eastAsia" w:ascii="Times New Roman" w:hAnsi="Times New Roman" w:eastAsia="宋体" w:cs="Times New Roman"/>
          <w:i/>
          <w:iCs/>
          <w:color w:val="0000FF"/>
          <w:kern w:val="2"/>
          <w:sz w:val="24"/>
          <w:szCs w:val="24"/>
          <w:lang w:val="en-US" w:eastAsia="zh-CN" w:bidi="ar-SA"/>
        </w:rPr>
        <w:t>【产品名称】.</w:t>
      </w:r>
      <w:r>
        <w:rPr>
          <w:rFonts w:ascii="Times New Roman" w:hAnsi="Times New Roman"/>
          <w:color w:val="auto"/>
        </w:rPr>
        <w:t xml:space="preserve"> </w:t>
      </w:r>
    </w:p>
    <w:p>
      <w:pPr>
        <w:pStyle w:val="2"/>
        <w:spacing w:line="360" w:lineRule="auto"/>
        <w:rPr>
          <w:rFonts w:ascii="Times New Roman" w:hAnsi="Times New Roman"/>
          <w:color w:val="auto"/>
        </w:rPr>
      </w:pPr>
      <w:r>
        <w:rPr>
          <w:rFonts w:ascii="Times New Roman" w:hAnsi="Times New Roman"/>
          <w:color w:val="auto"/>
        </w:rPr>
        <w:t>The scope identifies and describes the medical device and the life cycle phases for which each element of the plan is applicable.</w:t>
      </w:r>
    </w:p>
    <w:p>
      <w:pPr>
        <w:pStyle w:val="2"/>
        <w:spacing w:line="360" w:lineRule="auto"/>
        <w:rPr>
          <w:rFonts w:ascii="Times New Roman" w:hAnsi="Times New Roman"/>
          <w:color w:val="auto"/>
        </w:rPr>
      </w:pPr>
    </w:p>
    <w:p>
      <w:pPr>
        <w:pStyle w:val="4"/>
        <w:numPr>
          <w:ilvl w:val="1"/>
          <w:numId w:val="1"/>
        </w:numPr>
        <w:spacing w:before="0" w:after="0" w:line="360" w:lineRule="auto"/>
        <w:rPr>
          <w:rFonts w:ascii="Times New Roman" w:hAnsi="Times New Roman" w:eastAsia="宋体"/>
          <w:bCs w:val="0"/>
          <w:sz w:val="24"/>
          <w:szCs w:val="24"/>
        </w:rPr>
      </w:pPr>
      <w:bookmarkStart w:id="15" w:name="_Toc12722"/>
      <w:bookmarkStart w:id="16" w:name="_Toc14119"/>
      <w:bookmarkStart w:id="17" w:name="_Toc24312"/>
      <w:r>
        <w:rPr>
          <w:rFonts w:ascii="Times New Roman" w:hAnsi="Times New Roman" w:eastAsia="宋体"/>
          <w:bCs w:val="0"/>
          <w:sz w:val="24"/>
          <w:szCs w:val="24"/>
        </w:rPr>
        <w:t>Product expected life time</w:t>
      </w:r>
      <w:bookmarkEnd w:id="12"/>
      <w:bookmarkEnd w:id="15"/>
      <w:bookmarkEnd w:id="16"/>
      <w:bookmarkEnd w:id="17"/>
      <w:r>
        <w:rPr>
          <w:rFonts w:ascii="Times New Roman" w:hAnsi="Times New Roman" w:eastAsia="宋体"/>
          <w:bCs w:val="0"/>
          <w:sz w:val="24"/>
          <w:szCs w:val="24"/>
        </w:rPr>
        <w:t xml:space="preserve"> </w:t>
      </w:r>
    </w:p>
    <w:p>
      <w:pPr>
        <w:pStyle w:val="2"/>
        <w:rPr>
          <w:rFonts w:hint="eastAsia" w:ascii="Times New Roman" w:hAnsi="Times New Roman" w:eastAsia="宋体" w:cs="Times New Roman"/>
          <w:i/>
          <w:iCs/>
          <w:color w:val="0000FF"/>
          <w:kern w:val="2"/>
          <w:sz w:val="24"/>
          <w:szCs w:val="24"/>
          <w:lang w:val="en-US" w:eastAsia="zh-CN" w:bidi="ar-SA"/>
        </w:rPr>
      </w:pPr>
      <w:bookmarkStart w:id="18" w:name="_Toc289844302"/>
      <w:bookmarkStart w:id="19" w:name="_Toc413246063"/>
      <w:r>
        <w:rPr>
          <w:rFonts w:hint="eastAsia" w:ascii="Times New Roman" w:hAnsi="Times New Roman" w:eastAsia="宋体" w:cs="Times New Roman"/>
          <w:i/>
          <w:iCs/>
          <w:color w:val="0000FF"/>
          <w:kern w:val="2"/>
          <w:sz w:val="24"/>
          <w:szCs w:val="24"/>
          <w:lang w:val="en-US" w:eastAsia="zh-CN" w:bidi="ar-SA"/>
        </w:rPr>
        <w:t>【填写产品效期】</w:t>
      </w:r>
    </w:p>
    <w:p>
      <w:pPr>
        <w:pStyle w:val="2"/>
      </w:pPr>
    </w:p>
    <w:bookmarkEnd w:id="18"/>
    <w:bookmarkEnd w:id="19"/>
    <w:p>
      <w:pPr>
        <w:pStyle w:val="4"/>
        <w:numPr>
          <w:ilvl w:val="1"/>
          <w:numId w:val="1"/>
        </w:numPr>
        <w:spacing w:before="0" w:after="0" w:line="360" w:lineRule="auto"/>
        <w:rPr>
          <w:rFonts w:ascii="Times New Roman" w:hAnsi="Times New Roman" w:eastAsia="宋体"/>
          <w:bCs w:val="0"/>
          <w:sz w:val="24"/>
          <w:szCs w:val="24"/>
        </w:rPr>
      </w:pPr>
      <w:bookmarkStart w:id="20" w:name="_Toc453680661"/>
      <w:bookmarkStart w:id="21" w:name="_Toc11305"/>
      <w:bookmarkStart w:id="22" w:name="_Toc13068"/>
      <w:bookmarkStart w:id="23" w:name="_Toc3758"/>
      <w:r>
        <w:rPr>
          <w:rFonts w:ascii="Times New Roman" w:hAnsi="Times New Roman" w:eastAsia="宋体"/>
          <w:bCs w:val="0"/>
          <w:sz w:val="24"/>
          <w:szCs w:val="24"/>
        </w:rPr>
        <w:t>Contraindication</w:t>
      </w:r>
      <w:bookmarkEnd w:id="20"/>
      <w:bookmarkEnd w:id="21"/>
      <w:bookmarkEnd w:id="22"/>
      <w:bookmarkEnd w:id="23"/>
    </w:p>
    <w:p>
      <w:pPr>
        <w:pStyle w:val="2"/>
        <w:rPr>
          <w:rFonts w:hint="eastAsia" w:ascii="Times New Roman" w:hAnsi="Times New Roman" w:eastAsia="宋体" w:cs="Times New Roman"/>
          <w:i/>
          <w:iCs/>
          <w:color w:val="0000FF"/>
          <w:kern w:val="2"/>
          <w:sz w:val="24"/>
          <w:szCs w:val="24"/>
          <w:lang w:val="en-US" w:eastAsia="zh-CN" w:bidi="ar-SA"/>
        </w:rPr>
      </w:pPr>
      <w:r>
        <w:rPr>
          <w:rFonts w:hint="eastAsia" w:ascii="Times New Roman" w:hAnsi="Times New Roman" w:eastAsia="宋体" w:cs="Times New Roman"/>
          <w:i/>
          <w:iCs/>
          <w:color w:val="0000FF"/>
          <w:kern w:val="2"/>
          <w:sz w:val="24"/>
          <w:szCs w:val="24"/>
          <w:lang w:val="en-US" w:eastAsia="zh-CN" w:bidi="ar-SA"/>
        </w:rPr>
        <w:t>【填写禁忌症】</w:t>
      </w:r>
    </w:p>
    <w:p>
      <w:pPr>
        <w:pStyle w:val="2"/>
        <w:rPr>
          <w:rFonts w:hint="eastAsia"/>
          <w:lang w:eastAsia="zh-CN"/>
        </w:rPr>
      </w:pPr>
    </w:p>
    <w:p>
      <w:pPr>
        <w:pStyle w:val="4"/>
        <w:numPr>
          <w:ilvl w:val="1"/>
          <w:numId w:val="1"/>
        </w:numPr>
        <w:spacing w:before="0" w:after="0" w:line="360" w:lineRule="auto"/>
        <w:rPr>
          <w:rFonts w:ascii="Times New Roman" w:hAnsi="Times New Roman" w:eastAsia="宋体"/>
          <w:bCs w:val="0"/>
          <w:sz w:val="24"/>
          <w:szCs w:val="24"/>
        </w:rPr>
      </w:pPr>
      <w:bookmarkStart w:id="24" w:name="_Toc453680666"/>
      <w:bookmarkStart w:id="25" w:name="_Toc24791"/>
      <w:r>
        <w:rPr>
          <w:rFonts w:ascii="Times New Roman" w:hAnsi="Times New Roman" w:eastAsia="宋体"/>
          <w:bCs w:val="0"/>
          <w:sz w:val="24"/>
          <w:szCs w:val="24"/>
        </w:rPr>
        <w:t xml:space="preserve"> </w:t>
      </w:r>
      <w:bookmarkStart w:id="26" w:name="_Toc12764"/>
      <w:bookmarkStart w:id="27" w:name="_Toc25339"/>
      <w:r>
        <w:rPr>
          <w:rFonts w:ascii="Times New Roman" w:hAnsi="Times New Roman" w:eastAsia="宋体"/>
          <w:bCs w:val="0"/>
          <w:sz w:val="24"/>
          <w:szCs w:val="24"/>
        </w:rPr>
        <w:t>Side effects/complications:</w:t>
      </w:r>
      <w:bookmarkEnd w:id="24"/>
      <w:bookmarkEnd w:id="25"/>
      <w:bookmarkEnd w:id="26"/>
      <w:bookmarkEnd w:id="27"/>
    </w:p>
    <w:p>
      <w:pPr>
        <w:pStyle w:val="2"/>
        <w:rPr>
          <w:rFonts w:hint="eastAsia" w:ascii="Times New Roman" w:hAnsi="Times New Roman" w:eastAsia="宋体" w:cs="Times New Roman"/>
          <w:i/>
          <w:iCs/>
          <w:color w:val="0000FF"/>
          <w:kern w:val="2"/>
          <w:sz w:val="24"/>
          <w:szCs w:val="24"/>
          <w:lang w:val="en-US" w:eastAsia="zh-CN" w:bidi="ar-SA"/>
        </w:rPr>
      </w:pPr>
      <w:r>
        <w:rPr>
          <w:rFonts w:hint="eastAsia" w:ascii="Times New Roman" w:hAnsi="Times New Roman" w:eastAsia="宋体" w:cs="Times New Roman"/>
          <w:i/>
          <w:iCs/>
          <w:color w:val="0000FF"/>
          <w:kern w:val="2"/>
          <w:sz w:val="24"/>
          <w:szCs w:val="24"/>
          <w:lang w:val="en-US" w:eastAsia="zh-CN" w:bidi="ar-SA"/>
        </w:rPr>
        <w:t>【填写副作用】</w:t>
      </w:r>
    </w:p>
    <w:p>
      <w:pPr>
        <w:pStyle w:val="2"/>
        <w:rPr>
          <w:rFonts w:ascii="Times New Roman" w:hAnsi="Times New Roman"/>
        </w:rPr>
      </w:pPr>
    </w:p>
    <w:p>
      <w:pPr>
        <w:pStyle w:val="4"/>
        <w:numPr>
          <w:ilvl w:val="1"/>
          <w:numId w:val="1"/>
        </w:numPr>
        <w:spacing w:before="0" w:after="0" w:line="360" w:lineRule="auto"/>
        <w:rPr>
          <w:rFonts w:ascii="Times New Roman" w:hAnsi="Times New Roman" w:eastAsia="宋体"/>
          <w:bCs w:val="0"/>
          <w:sz w:val="24"/>
          <w:szCs w:val="24"/>
        </w:rPr>
      </w:pPr>
      <w:bookmarkStart w:id="28" w:name="_Toc8528"/>
      <w:bookmarkStart w:id="29" w:name="_Toc453680667"/>
      <w:r>
        <w:rPr>
          <w:rFonts w:ascii="Times New Roman" w:hAnsi="Times New Roman" w:eastAsia="宋体"/>
          <w:bCs w:val="0"/>
          <w:sz w:val="24"/>
          <w:szCs w:val="24"/>
        </w:rPr>
        <w:t xml:space="preserve"> </w:t>
      </w:r>
      <w:bookmarkStart w:id="30" w:name="_Toc17693"/>
      <w:bookmarkStart w:id="31" w:name="_Toc32622"/>
      <w:r>
        <w:rPr>
          <w:rFonts w:ascii="Times New Roman" w:hAnsi="Times New Roman" w:eastAsia="宋体"/>
          <w:bCs w:val="0"/>
          <w:sz w:val="24"/>
          <w:szCs w:val="24"/>
        </w:rPr>
        <w:t>Precautions and warning:</w:t>
      </w:r>
      <w:bookmarkEnd w:id="28"/>
      <w:bookmarkEnd w:id="29"/>
      <w:bookmarkEnd w:id="30"/>
      <w:bookmarkEnd w:id="31"/>
    </w:p>
    <w:p>
      <w:pPr>
        <w:pStyle w:val="2"/>
        <w:rPr>
          <w:rFonts w:hint="eastAsia" w:ascii="Times New Roman" w:hAnsi="Times New Roman" w:eastAsia="宋体" w:cs="Times New Roman"/>
          <w:i/>
          <w:iCs/>
          <w:color w:val="0000FF"/>
          <w:kern w:val="2"/>
          <w:sz w:val="24"/>
          <w:szCs w:val="24"/>
          <w:lang w:val="en-US" w:eastAsia="zh-CN" w:bidi="ar-SA"/>
        </w:rPr>
      </w:pPr>
      <w:r>
        <w:rPr>
          <w:rFonts w:hint="eastAsia" w:ascii="Times New Roman" w:hAnsi="Times New Roman" w:eastAsia="宋体" w:cs="Times New Roman"/>
          <w:i/>
          <w:iCs/>
          <w:color w:val="0000FF"/>
          <w:kern w:val="2"/>
          <w:sz w:val="24"/>
          <w:szCs w:val="24"/>
          <w:lang w:val="en-US" w:eastAsia="zh-CN" w:bidi="ar-SA"/>
        </w:rPr>
        <w:t>【填写注意事项和警告】</w:t>
      </w:r>
    </w:p>
    <w:p>
      <w:pPr>
        <w:pStyle w:val="4"/>
        <w:numPr>
          <w:ilvl w:val="1"/>
          <w:numId w:val="1"/>
        </w:numPr>
        <w:spacing w:before="0" w:after="0" w:line="360" w:lineRule="auto"/>
        <w:rPr>
          <w:rFonts w:ascii="Times New Roman" w:hAnsi="Times New Roman" w:eastAsia="宋体"/>
          <w:bCs w:val="0"/>
          <w:sz w:val="24"/>
          <w:szCs w:val="24"/>
        </w:rPr>
      </w:pPr>
      <w:bookmarkStart w:id="32" w:name="_Toc16432"/>
      <w:bookmarkStart w:id="33" w:name="_Toc229"/>
      <w:bookmarkStart w:id="34" w:name="_Toc18562"/>
      <w:r>
        <w:rPr>
          <w:rFonts w:ascii="Times New Roman" w:hAnsi="Times New Roman" w:eastAsia="宋体"/>
          <w:bCs w:val="0"/>
          <w:sz w:val="24"/>
          <w:szCs w:val="24"/>
        </w:rPr>
        <w:t>Description of risk management implementation</w:t>
      </w:r>
      <w:bookmarkEnd w:id="32"/>
      <w:bookmarkEnd w:id="33"/>
      <w:bookmarkEnd w:id="34"/>
    </w:p>
    <w:p>
      <w:pPr>
        <w:spacing w:line="360" w:lineRule="auto"/>
        <w:rPr>
          <w:rFonts w:ascii="Times New Roman" w:hAnsi="Times New Roman"/>
          <w:b/>
          <w:sz w:val="24"/>
        </w:rPr>
      </w:pPr>
      <w:r>
        <w:rPr>
          <w:rFonts w:ascii="Times New Roman" w:hAnsi="Times New Roman"/>
          <w:b/>
          <w:sz w:val="24"/>
        </w:rPr>
        <w:t xml:space="preserve">1.7.1 Risk Management Process </w:t>
      </w:r>
    </w:p>
    <w:p>
      <w:pPr>
        <w:spacing w:line="360" w:lineRule="auto"/>
        <w:rPr>
          <w:rFonts w:ascii="Times New Roman" w:hAnsi="Times New Roman"/>
          <w:b/>
          <w:sz w:val="24"/>
        </w:rPr>
      </w:pPr>
      <w:r>
        <w:rPr>
          <w:rFonts w:ascii="Times New Roman" w:hAnsi="Times New Roman"/>
          <w:sz w:val="24"/>
        </w:rPr>
        <w:t>Refer to Risk Management Plan.</w:t>
      </w:r>
    </w:p>
    <w:p>
      <w:pPr>
        <w:spacing w:line="360" w:lineRule="auto"/>
        <w:rPr>
          <w:rFonts w:ascii="Times New Roman" w:hAnsi="Times New Roman"/>
          <w:b/>
          <w:color w:val="000000"/>
          <w:sz w:val="24"/>
        </w:rPr>
      </w:pPr>
      <w:r>
        <w:rPr>
          <w:rFonts w:ascii="Times New Roman" w:hAnsi="Times New Roman"/>
          <w:b/>
          <w:color w:val="000000"/>
          <w:sz w:val="24"/>
        </w:rPr>
        <w:t xml:space="preserve">1.7.2 Risk Management implementation </w:t>
      </w:r>
    </w:p>
    <w:p>
      <w:pPr>
        <w:spacing w:line="360" w:lineRule="auto"/>
        <w:rPr>
          <w:rFonts w:ascii="Times New Roman" w:hAnsi="Times New Roman"/>
          <w:sz w:val="24"/>
        </w:rPr>
      </w:pPr>
      <w:r>
        <w:rPr>
          <w:rFonts w:hint="eastAsia" w:ascii="Times New Roman" w:hAnsi="Times New Roman"/>
          <w:i/>
          <w:iCs/>
          <w:color w:val="0000FF"/>
          <w:sz w:val="24"/>
          <w:lang w:eastAsia="zh-CN"/>
        </w:rPr>
        <w:t>【</w:t>
      </w:r>
      <w:r>
        <w:rPr>
          <w:rFonts w:hint="eastAsia" w:ascii="Times New Roman" w:hAnsi="Times New Roman"/>
          <w:i/>
          <w:iCs/>
          <w:color w:val="0000FF"/>
          <w:sz w:val="24"/>
          <w:lang w:val="en-US" w:eastAsia="zh-CN"/>
        </w:rPr>
        <w:t>公司名称</w:t>
      </w:r>
      <w:r>
        <w:rPr>
          <w:rFonts w:hint="eastAsia" w:ascii="Times New Roman" w:hAnsi="Times New Roman"/>
          <w:i/>
          <w:iCs/>
          <w:color w:val="0000FF"/>
          <w:sz w:val="24"/>
          <w:lang w:eastAsia="zh-CN"/>
        </w:rPr>
        <w:t>】</w:t>
      </w:r>
      <w:r>
        <w:rPr>
          <w:rFonts w:ascii="Times New Roman" w:hAnsi="Times New Roman"/>
          <w:sz w:val="24"/>
        </w:rPr>
        <w:t xml:space="preserve"> starts the project from </w:t>
      </w:r>
      <w:r>
        <w:rPr>
          <w:rFonts w:hint="eastAsia" w:ascii="Times New Roman" w:hAnsi="Times New Roman"/>
          <w:b/>
          <w:bCs/>
          <w:i/>
          <w:iCs/>
          <w:color w:val="0000FF"/>
          <w:sz w:val="24"/>
          <w:lang w:val="en-US" w:eastAsia="zh-CN"/>
        </w:rPr>
        <w:t>{</w:t>
      </w:r>
      <w:r>
        <w:rPr>
          <w:rFonts w:ascii="Times New Roman" w:hAnsi="Times New Roman"/>
          <w:b/>
          <w:bCs/>
          <w:i/>
          <w:iCs/>
          <w:color w:val="0000FF"/>
          <w:sz w:val="24"/>
        </w:rPr>
        <w:t>September in 20</w:t>
      </w:r>
      <w:r>
        <w:rPr>
          <w:rFonts w:hint="eastAsia" w:ascii="Times New Roman" w:hAnsi="Times New Roman"/>
          <w:b/>
          <w:bCs/>
          <w:i/>
          <w:iCs/>
          <w:color w:val="0000FF"/>
          <w:sz w:val="24"/>
          <w:lang w:val="en-US" w:eastAsia="zh-CN"/>
        </w:rPr>
        <w:t>21}</w:t>
      </w:r>
      <w:r>
        <w:rPr>
          <w:rFonts w:ascii="Times New Roman" w:hAnsi="Times New Roman"/>
          <w:sz w:val="24"/>
        </w:rPr>
        <w:t xml:space="preserve">. At the same time, the risk management plan is build up.  </w:t>
      </w:r>
    </w:p>
    <w:p>
      <w:pPr>
        <w:spacing w:line="360" w:lineRule="auto"/>
        <w:rPr>
          <w:rFonts w:ascii="Times New Roman" w:hAnsi="Times New Roman"/>
          <w:sz w:val="24"/>
        </w:rPr>
      </w:pPr>
      <w:r>
        <w:rPr>
          <w:rFonts w:ascii="Times New Roman" w:hAnsi="Times New Roman"/>
          <w:sz w:val="24"/>
        </w:rPr>
        <w:t xml:space="preserve">The plan determined the acceptable risk level. Assign the responsibility of related person. And establish the method of collecting post-production information. </w:t>
      </w:r>
    </w:p>
    <w:p>
      <w:pPr>
        <w:spacing w:line="360" w:lineRule="auto"/>
        <w:rPr>
          <w:rFonts w:ascii="Times New Roman" w:hAnsi="Times New Roman"/>
          <w:sz w:val="24"/>
        </w:rPr>
      </w:pPr>
      <w:r>
        <w:rPr>
          <w:rFonts w:ascii="Times New Roman" w:hAnsi="Times New Roman"/>
          <w:sz w:val="24"/>
        </w:rPr>
        <w:t>The company formed a risk management team and determined the project's risk management leader. The project's risk management activities are implemented as below.</w:t>
      </w:r>
    </w:p>
    <w:tbl>
      <w:tblPr>
        <w:tblStyle w:val="10"/>
        <w:tblW w:w="944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450"/>
        <w:gridCol w:w="3570"/>
        <w:gridCol w:w="1550"/>
        <w:gridCol w:w="168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top"/>
          </w:tcPr>
          <w:p>
            <w:pPr>
              <w:spacing w:line="360" w:lineRule="auto"/>
              <w:rPr>
                <w:rFonts w:ascii="Times New Roman" w:hAnsi="Times New Roman"/>
                <w:b/>
                <w:szCs w:val="21"/>
              </w:rPr>
            </w:pPr>
            <w:r>
              <w:rPr>
                <w:rFonts w:ascii="Times New Roman" w:hAnsi="Times New Roman"/>
                <w:b/>
                <w:szCs w:val="21"/>
              </w:rPr>
              <w:t>Phase</w:t>
            </w:r>
          </w:p>
        </w:tc>
        <w:tc>
          <w:tcPr>
            <w:tcW w:w="4020" w:type="dxa"/>
            <w:gridSpan w:val="2"/>
            <w:noWrap w:val="0"/>
            <w:vAlign w:val="top"/>
          </w:tcPr>
          <w:p>
            <w:pPr>
              <w:spacing w:line="360" w:lineRule="auto"/>
              <w:rPr>
                <w:rFonts w:ascii="Times New Roman" w:hAnsi="Times New Roman"/>
                <w:b/>
                <w:szCs w:val="21"/>
              </w:rPr>
            </w:pPr>
            <w:r>
              <w:rPr>
                <w:rFonts w:ascii="Times New Roman" w:hAnsi="Times New Roman"/>
                <w:b/>
                <w:szCs w:val="21"/>
              </w:rPr>
              <w:t>Task</w:t>
            </w:r>
          </w:p>
        </w:tc>
        <w:tc>
          <w:tcPr>
            <w:tcW w:w="1550" w:type="dxa"/>
            <w:noWrap w:val="0"/>
            <w:vAlign w:val="top"/>
          </w:tcPr>
          <w:p>
            <w:pPr>
              <w:spacing w:line="360" w:lineRule="auto"/>
              <w:rPr>
                <w:rFonts w:ascii="Times New Roman" w:hAnsi="Times New Roman"/>
                <w:b/>
                <w:szCs w:val="21"/>
              </w:rPr>
            </w:pPr>
            <w:r>
              <w:rPr>
                <w:rFonts w:ascii="Times New Roman" w:hAnsi="Times New Roman"/>
                <w:b/>
                <w:szCs w:val="21"/>
              </w:rPr>
              <w:t>Planning complete date</w:t>
            </w:r>
          </w:p>
        </w:tc>
        <w:tc>
          <w:tcPr>
            <w:tcW w:w="1687" w:type="dxa"/>
            <w:noWrap w:val="0"/>
            <w:vAlign w:val="top"/>
          </w:tcPr>
          <w:p>
            <w:pPr>
              <w:spacing w:line="360" w:lineRule="auto"/>
              <w:rPr>
                <w:rFonts w:ascii="Times New Roman" w:hAnsi="Times New Roman"/>
                <w:b/>
                <w:szCs w:val="21"/>
              </w:rPr>
            </w:pPr>
            <w:r>
              <w:rPr>
                <w:rFonts w:ascii="Times New Roman" w:hAnsi="Times New Roman"/>
                <w:b/>
                <w:szCs w:val="21"/>
              </w:rPr>
              <w:t>Responsible person</w:t>
            </w:r>
          </w:p>
        </w:tc>
        <w:tc>
          <w:tcPr>
            <w:tcW w:w="958" w:type="dxa"/>
            <w:noWrap w:val="0"/>
            <w:vAlign w:val="top"/>
          </w:tcPr>
          <w:p>
            <w:pPr>
              <w:spacing w:line="360" w:lineRule="auto"/>
              <w:rPr>
                <w:rFonts w:ascii="Times New Roman" w:hAnsi="Times New Roman"/>
                <w:b/>
                <w:szCs w:val="21"/>
              </w:rPr>
            </w:pPr>
            <w:r>
              <w:rPr>
                <w:rFonts w:ascii="Times New Roman" w:hAnsi="Times New Roman"/>
                <w:b/>
                <w:szCs w:val="21"/>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restart"/>
            <w:noWrap w:val="0"/>
            <w:vAlign w:val="top"/>
          </w:tcPr>
          <w:p>
            <w:pPr>
              <w:spacing w:line="360" w:lineRule="auto"/>
              <w:rPr>
                <w:rFonts w:ascii="Times New Roman" w:hAnsi="Times New Roman"/>
                <w:szCs w:val="21"/>
              </w:rPr>
            </w:pPr>
            <w:bookmarkStart w:id="35" w:name="OLE_LINK9" w:colFirst="4" w:colLast="4"/>
            <w:r>
              <w:rPr>
                <w:rFonts w:ascii="Times New Roman" w:hAnsi="Times New Roman"/>
                <w:szCs w:val="21"/>
              </w:rPr>
              <w:t>product realization process</w:t>
            </w:r>
          </w:p>
        </w:tc>
        <w:tc>
          <w:tcPr>
            <w:tcW w:w="450" w:type="dxa"/>
            <w:noWrap w:val="0"/>
            <w:vAlign w:val="top"/>
          </w:tcPr>
          <w:p>
            <w:pPr>
              <w:spacing w:line="360" w:lineRule="auto"/>
              <w:rPr>
                <w:rFonts w:ascii="Times New Roman" w:hAnsi="Times New Roman"/>
                <w:szCs w:val="21"/>
              </w:rPr>
            </w:pPr>
            <w:r>
              <w:rPr>
                <w:rFonts w:ascii="Times New Roman" w:hAnsi="Times New Roman"/>
                <w:szCs w:val="21"/>
              </w:rPr>
              <w:t>1</w:t>
            </w:r>
          </w:p>
        </w:tc>
        <w:tc>
          <w:tcPr>
            <w:tcW w:w="3570" w:type="dxa"/>
            <w:noWrap w:val="0"/>
            <w:vAlign w:val="top"/>
          </w:tcPr>
          <w:p>
            <w:pPr>
              <w:spacing w:line="360" w:lineRule="auto"/>
              <w:rPr>
                <w:rFonts w:ascii="Times New Roman" w:hAnsi="Times New Roman"/>
                <w:szCs w:val="21"/>
              </w:rPr>
            </w:pPr>
            <w:r>
              <w:rPr>
                <w:rFonts w:ascii="Times New Roman" w:hAnsi="Times New Roman"/>
                <w:szCs w:val="21"/>
              </w:rPr>
              <w:t>Define the risk management plan.</w:t>
            </w:r>
          </w:p>
        </w:tc>
        <w:tc>
          <w:tcPr>
            <w:tcW w:w="1550" w:type="dxa"/>
            <w:noWrap w:val="0"/>
            <w:vAlign w:val="top"/>
          </w:tcPr>
          <w:p>
            <w:pPr>
              <w:spacing w:line="360" w:lineRule="auto"/>
              <w:rPr>
                <w:rFonts w:ascii="Times New Roman" w:hAnsi="Times New Roman" w:eastAsia="宋体" w:cs="Times New Roman"/>
                <w:b/>
                <w:bCs/>
                <w:i/>
                <w:iCs/>
                <w:color w:val="0000FF"/>
                <w:sz w:val="24"/>
              </w:rPr>
            </w:pPr>
            <w:r>
              <w:rPr>
                <w:rFonts w:hint="eastAsia" w:ascii="Times New Roman" w:hAnsi="Times New Roman" w:eastAsia="宋体" w:cs="Times New Roman"/>
                <w:b/>
                <w:bCs/>
                <w:i/>
                <w:iCs/>
                <w:color w:val="0000FF"/>
                <w:sz w:val="24"/>
                <w:lang w:val="en-US" w:eastAsia="zh-CN"/>
              </w:rPr>
              <w:t>{</w:t>
            </w:r>
            <w:r>
              <w:rPr>
                <w:rFonts w:ascii="Times New Roman" w:hAnsi="Times New Roman" w:eastAsia="宋体" w:cs="Times New Roman"/>
                <w:b/>
                <w:bCs/>
                <w:i/>
                <w:iCs/>
                <w:color w:val="0000FF"/>
                <w:sz w:val="24"/>
              </w:rPr>
              <w:t>20</w:t>
            </w:r>
            <w:r>
              <w:rPr>
                <w:rFonts w:hint="eastAsia" w:ascii="Times New Roman" w:hAnsi="Times New Roman" w:eastAsia="宋体" w:cs="Times New Roman"/>
                <w:b/>
                <w:bCs/>
                <w:i/>
                <w:iCs/>
                <w:color w:val="0000FF"/>
                <w:sz w:val="24"/>
                <w:lang w:val="en-US" w:eastAsia="zh-CN"/>
              </w:rPr>
              <w:t>21</w:t>
            </w:r>
            <w:r>
              <w:rPr>
                <w:rFonts w:ascii="Times New Roman" w:hAnsi="Times New Roman" w:eastAsia="宋体" w:cs="Times New Roman"/>
                <w:b/>
                <w:bCs/>
                <w:i/>
                <w:iCs/>
                <w:color w:val="0000FF"/>
                <w:sz w:val="24"/>
              </w:rPr>
              <w:t>-09</w:t>
            </w:r>
            <w:r>
              <w:rPr>
                <w:rFonts w:hint="eastAsia" w:ascii="Times New Roman" w:hAnsi="Times New Roman" w:eastAsia="宋体" w:cs="Times New Roman"/>
                <w:b/>
                <w:bCs/>
                <w:i/>
                <w:iCs/>
                <w:color w:val="0000FF"/>
                <w:sz w:val="24"/>
                <w:lang w:val="en-US" w:eastAsia="zh-CN"/>
              </w:rPr>
              <w:t>}</w:t>
            </w:r>
          </w:p>
        </w:tc>
        <w:tc>
          <w:tcPr>
            <w:tcW w:w="1687" w:type="dxa"/>
            <w:noWrap w:val="0"/>
            <w:vAlign w:val="top"/>
          </w:tcPr>
          <w:p>
            <w:pPr>
              <w:spacing w:line="360" w:lineRule="auto"/>
              <w:rPr>
                <w:rFonts w:hint="eastAsia" w:ascii="Times New Roman" w:hAnsi="Times New Roman" w:eastAsia="宋体" w:cs="Times New Roman"/>
                <w:b/>
                <w:bCs/>
                <w:i/>
                <w:iCs/>
                <w:color w:val="0000FF"/>
                <w:sz w:val="24"/>
                <w:lang w:eastAsia="zh-CN"/>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958" w:type="dxa"/>
            <w:noWrap w:val="0"/>
            <w:vAlign w:val="top"/>
          </w:tcPr>
          <w:p>
            <w:pPr>
              <w:spacing w:line="360" w:lineRule="auto"/>
              <w:rPr>
                <w:rFonts w:ascii="Times New Roman" w:hAnsi="Times New Roman"/>
                <w:szCs w:val="21"/>
              </w:rPr>
            </w:pPr>
            <w:r>
              <w:rPr>
                <w:rFonts w:ascii="Times New Roman" w:hAnsi="Times New Roman"/>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noWrap w:val="0"/>
            <w:vAlign w:val="top"/>
          </w:tcPr>
          <w:p>
            <w:pPr>
              <w:spacing w:line="360" w:lineRule="auto"/>
              <w:rPr>
                <w:rFonts w:ascii="Times New Roman" w:hAnsi="Times New Roman"/>
                <w:szCs w:val="21"/>
              </w:rPr>
            </w:pPr>
          </w:p>
        </w:tc>
        <w:tc>
          <w:tcPr>
            <w:tcW w:w="450" w:type="dxa"/>
            <w:noWrap w:val="0"/>
            <w:vAlign w:val="top"/>
          </w:tcPr>
          <w:p>
            <w:pPr>
              <w:spacing w:line="360" w:lineRule="auto"/>
              <w:rPr>
                <w:rFonts w:ascii="Times New Roman" w:hAnsi="Times New Roman"/>
                <w:szCs w:val="21"/>
              </w:rPr>
            </w:pPr>
            <w:r>
              <w:rPr>
                <w:rFonts w:ascii="Times New Roman" w:hAnsi="Times New Roman"/>
                <w:szCs w:val="21"/>
              </w:rPr>
              <w:t>2</w:t>
            </w:r>
          </w:p>
        </w:tc>
        <w:tc>
          <w:tcPr>
            <w:tcW w:w="3570" w:type="dxa"/>
            <w:noWrap w:val="0"/>
            <w:vAlign w:val="top"/>
          </w:tcPr>
          <w:p>
            <w:pPr>
              <w:spacing w:line="360" w:lineRule="auto"/>
              <w:rPr>
                <w:rFonts w:ascii="Times New Roman" w:hAnsi="Times New Roman"/>
                <w:szCs w:val="21"/>
              </w:rPr>
            </w:pPr>
            <w:r>
              <w:rPr>
                <w:rFonts w:ascii="Times New Roman" w:hAnsi="Times New Roman"/>
                <w:szCs w:val="21"/>
              </w:rPr>
              <w:t>Identify and document the characteristics related to the safety</w:t>
            </w:r>
          </w:p>
        </w:tc>
        <w:tc>
          <w:tcPr>
            <w:tcW w:w="1550" w:type="dxa"/>
            <w:noWrap w:val="0"/>
            <w:vAlign w:val="top"/>
          </w:tcPr>
          <w:p>
            <w:pPr>
              <w:spacing w:line="360" w:lineRule="auto"/>
              <w:rPr>
                <w:rFonts w:ascii="Times New Roman" w:hAnsi="Times New Roman" w:eastAsia="宋体" w:cs="Times New Roman"/>
                <w:b/>
                <w:bCs/>
                <w:i/>
                <w:iCs/>
                <w:color w:val="0000FF"/>
                <w:sz w:val="24"/>
              </w:rPr>
            </w:pPr>
            <w:r>
              <w:rPr>
                <w:rFonts w:hint="eastAsia" w:ascii="Times New Roman" w:hAnsi="Times New Roman" w:eastAsia="宋体" w:cs="Times New Roman"/>
                <w:b/>
                <w:bCs/>
                <w:i/>
                <w:iCs/>
                <w:color w:val="0000FF"/>
                <w:sz w:val="24"/>
                <w:lang w:val="en-US" w:eastAsia="zh-CN"/>
              </w:rPr>
              <w:t>{</w:t>
            </w:r>
            <w:r>
              <w:rPr>
                <w:rFonts w:ascii="Times New Roman" w:hAnsi="Times New Roman" w:eastAsia="宋体" w:cs="Times New Roman"/>
                <w:b/>
                <w:bCs/>
                <w:i/>
                <w:iCs/>
                <w:color w:val="0000FF"/>
                <w:sz w:val="24"/>
              </w:rPr>
              <w:t>20</w:t>
            </w:r>
            <w:r>
              <w:rPr>
                <w:rFonts w:hint="eastAsia" w:ascii="Times New Roman" w:hAnsi="Times New Roman" w:eastAsia="宋体" w:cs="Times New Roman"/>
                <w:b/>
                <w:bCs/>
                <w:i/>
                <w:iCs/>
                <w:color w:val="0000FF"/>
                <w:sz w:val="24"/>
                <w:lang w:val="en-US" w:eastAsia="zh-CN"/>
              </w:rPr>
              <w:t>21</w:t>
            </w:r>
            <w:r>
              <w:rPr>
                <w:rFonts w:ascii="Times New Roman" w:hAnsi="Times New Roman" w:eastAsia="宋体" w:cs="Times New Roman"/>
                <w:b/>
                <w:bCs/>
                <w:i/>
                <w:iCs/>
                <w:color w:val="0000FF"/>
                <w:sz w:val="24"/>
              </w:rPr>
              <w:t>-10</w:t>
            </w:r>
            <w:r>
              <w:rPr>
                <w:rFonts w:hint="eastAsia" w:ascii="Times New Roman" w:hAnsi="Times New Roman" w:eastAsia="宋体" w:cs="Times New Roman"/>
                <w:b/>
                <w:bCs/>
                <w:i/>
                <w:iCs/>
                <w:color w:val="0000FF"/>
                <w:sz w:val="24"/>
                <w:lang w:val="en-US" w:eastAsia="zh-CN"/>
              </w:rPr>
              <w:t>}</w:t>
            </w:r>
          </w:p>
        </w:tc>
        <w:tc>
          <w:tcPr>
            <w:tcW w:w="1687" w:type="dxa"/>
            <w:noWrap w:val="0"/>
            <w:vAlign w:val="top"/>
          </w:tcPr>
          <w:p>
            <w:pPr>
              <w:spacing w:line="360" w:lineRule="auto"/>
              <w:rPr>
                <w:rFonts w:ascii="Times New Roman" w:hAnsi="Times New Roman" w:eastAsia="宋体" w:cs="Times New Roman"/>
                <w:b/>
                <w:bCs/>
                <w:i/>
                <w:iCs/>
                <w:color w:val="0000FF"/>
                <w:sz w:val="24"/>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958" w:type="dxa"/>
            <w:noWrap w:val="0"/>
            <w:vAlign w:val="top"/>
          </w:tcPr>
          <w:p>
            <w:pPr>
              <w:spacing w:line="360" w:lineRule="auto"/>
              <w:rPr>
                <w:rFonts w:ascii="Times New Roman" w:hAnsi="Times New Roman"/>
                <w:szCs w:val="21"/>
              </w:rPr>
            </w:pPr>
            <w:r>
              <w:rPr>
                <w:rFonts w:ascii="Times New Roman" w:hAnsi="Times New Roman"/>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noWrap w:val="0"/>
            <w:vAlign w:val="top"/>
          </w:tcPr>
          <w:p>
            <w:pPr>
              <w:spacing w:line="360" w:lineRule="auto"/>
              <w:rPr>
                <w:rFonts w:ascii="Times New Roman" w:hAnsi="Times New Roman"/>
                <w:szCs w:val="21"/>
              </w:rPr>
            </w:pPr>
          </w:p>
        </w:tc>
        <w:tc>
          <w:tcPr>
            <w:tcW w:w="450" w:type="dxa"/>
            <w:noWrap w:val="0"/>
            <w:vAlign w:val="top"/>
          </w:tcPr>
          <w:p>
            <w:pPr>
              <w:spacing w:line="360" w:lineRule="auto"/>
              <w:rPr>
                <w:rFonts w:ascii="Times New Roman" w:hAnsi="Times New Roman"/>
                <w:szCs w:val="21"/>
              </w:rPr>
            </w:pPr>
            <w:r>
              <w:rPr>
                <w:rFonts w:ascii="Times New Roman" w:hAnsi="Times New Roman"/>
                <w:szCs w:val="21"/>
              </w:rPr>
              <w:t>3</w:t>
            </w:r>
          </w:p>
        </w:tc>
        <w:tc>
          <w:tcPr>
            <w:tcW w:w="3570" w:type="dxa"/>
            <w:noWrap w:val="0"/>
            <w:vAlign w:val="top"/>
          </w:tcPr>
          <w:p>
            <w:pPr>
              <w:spacing w:line="360" w:lineRule="auto"/>
              <w:rPr>
                <w:rFonts w:ascii="Times New Roman" w:hAnsi="Times New Roman"/>
                <w:szCs w:val="21"/>
              </w:rPr>
            </w:pPr>
            <w:r>
              <w:rPr>
                <w:rFonts w:ascii="Times New Roman" w:hAnsi="Times New Roman"/>
                <w:szCs w:val="21"/>
              </w:rPr>
              <w:t>Identify of hazards and estimate of the risks for each hazardous situation and conduct risk evaluation.</w:t>
            </w:r>
          </w:p>
        </w:tc>
        <w:tc>
          <w:tcPr>
            <w:tcW w:w="1550" w:type="dxa"/>
            <w:noWrap w:val="0"/>
            <w:vAlign w:val="top"/>
          </w:tcPr>
          <w:p>
            <w:pPr>
              <w:spacing w:line="360" w:lineRule="auto"/>
              <w:rPr>
                <w:rFonts w:ascii="Times New Roman" w:hAnsi="Times New Roman" w:eastAsia="宋体" w:cs="Times New Roman"/>
                <w:b/>
                <w:bCs/>
                <w:i/>
                <w:iCs/>
                <w:color w:val="0000FF"/>
                <w:sz w:val="24"/>
              </w:rPr>
            </w:pPr>
            <w:r>
              <w:rPr>
                <w:rFonts w:hint="eastAsia" w:ascii="Times New Roman" w:hAnsi="Times New Roman" w:eastAsia="宋体" w:cs="Times New Roman"/>
                <w:b/>
                <w:bCs/>
                <w:i/>
                <w:iCs/>
                <w:color w:val="0000FF"/>
                <w:sz w:val="24"/>
                <w:lang w:val="en-US" w:eastAsia="zh-CN"/>
              </w:rPr>
              <w:t>{</w:t>
            </w:r>
            <w:r>
              <w:rPr>
                <w:rFonts w:ascii="Times New Roman" w:hAnsi="Times New Roman" w:eastAsia="宋体" w:cs="Times New Roman"/>
                <w:b/>
                <w:bCs/>
                <w:i/>
                <w:iCs/>
                <w:color w:val="0000FF"/>
                <w:sz w:val="24"/>
              </w:rPr>
              <w:t>20</w:t>
            </w:r>
            <w:r>
              <w:rPr>
                <w:rFonts w:hint="eastAsia" w:ascii="Times New Roman" w:hAnsi="Times New Roman" w:eastAsia="宋体" w:cs="Times New Roman"/>
                <w:b/>
                <w:bCs/>
                <w:i/>
                <w:iCs/>
                <w:color w:val="0000FF"/>
                <w:sz w:val="24"/>
                <w:lang w:val="en-US" w:eastAsia="zh-CN"/>
              </w:rPr>
              <w:t>21</w:t>
            </w:r>
            <w:r>
              <w:rPr>
                <w:rFonts w:ascii="Times New Roman" w:hAnsi="Times New Roman" w:eastAsia="宋体" w:cs="Times New Roman"/>
                <w:b/>
                <w:bCs/>
                <w:i/>
                <w:iCs/>
                <w:color w:val="0000FF"/>
                <w:sz w:val="24"/>
              </w:rPr>
              <w:t>-10</w:t>
            </w:r>
            <w:r>
              <w:rPr>
                <w:rFonts w:hint="eastAsia" w:ascii="Times New Roman" w:hAnsi="Times New Roman" w:eastAsia="宋体" w:cs="Times New Roman"/>
                <w:b/>
                <w:bCs/>
                <w:i/>
                <w:iCs/>
                <w:color w:val="0000FF"/>
                <w:sz w:val="24"/>
                <w:lang w:val="en-US" w:eastAsia="zh-CN"/>
              </w:rPr>
              <w:t>}</w:t>
            </w:r>
          </w:p>
        </w:tc>
        <w:tc>
          <w:tcPr>
            <w:tcW w:w="1687" w:type="dxa"/>
            <w:noWrap w:val="0"/>
            <w:vAlign w:val="top"/>
          </w:tcPr>
          <w:p>
            <w:pPr>
              <w:spacing w:line="360" w:lineRule="auto"/>
              <w:rPr>
                <w:rFonts w:ascii="Times New Roman" w:hAnsi="Times New Roman" w:eastAsia="宋体" w:cs="Times New Roman"/>
                <w:b/>
                <w:bCs/>
                <w:i/>
                <w:iCs/>
                <w:color w:val="0000FF"/>
                <w:sz w:val="24"/>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958" w:type="dxa"/>
            <w:noWrap w:val="0"/>
            <w:vAlign w:val="top"/>
          </w:tcPr>
          <w:p>
            <w:pPr>
              <w:spacing w:line="360" w:lineRule="auto"/>
              <w:rPr>
                <w:rFonts w:ascii="Times New Roman" w:hAnsi="Times New Roman"/>
                <w:szCs w:val="21"/>
              </w:rPr>
            </w:pPr>
            <w:r>
              <w:rPr>
                <w:rFonts w:ascii="Times New Roman" w:hAnsi="Times New Roman"/>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noWrap w:val="0"/>
            <w:vAlign w:val="top"/>
          </w:tcPr>
          <w:p>
            <w:pPr>
              <w:spacing w:line="360" w:lineRule="auto"/>
              <w:rPr>
                <w:rFonts w:ascii="Times New Roman" w:hAnsi="Times New Roman"/>
                <w:szCs w:val="21"/>
                <w:highlight w:val="yellow"/>
              </w:rPr>
            </w:pPr>
          </w:p>
        </w:tc>
        <w:tc>
          <w:tcPr>
            <w:tcW w:w="450" w:type="dxa"/>
            <w:noWrap w:val="0"/>
            <w:vAlign w:val="top"/>
          </w:tcPr>
          <w:p>
            <w:pPr>
              <w:spacing w:line="360" w:lineRule="auto"/>
              <w:rPr>
                <w:rFonts w:ascii="Times New Roman" w:hAnsi="Times New Roman"/>
                <w:szCs w:val="21"/>
              </w:rPr>
            </w:pPr>
            <w:r>
              <w:rPr>
                <w:rFonts w:ascii="Times New Roman" w:hAnsi="Times New Roman"/>
                <w:szCs w:val="21"/>
              </w:rPr>
              <w:t>4</w:t>
            </w:r>
          </w:p>
        </w:tc>
        <w:tc>
          <w:tcPr>
            <w:tcW w:w="3570" w:type="dxa"/>
            <w:noWrap w:val="0"/>
            <w:vAlign w:val="top"/>
          </w:tcPr>
          <w:p>
            <w:pPr>
              <w:spacing w:line="360" w:lineRule="auto"/>
              <w:rPr>
                <w:rFonts w:ascii="Times New Roman" w:hAnsi="Times New Roman"/>
                <w:szCs w:val="21"/>
              </w:rPr>
            </w:pPr>
            <w:r>
              <w:rPr>
                <w:rFonts w:ascii="Times New Roman" w:hAnsi="Times New Roman"/>
                <w:szCs w:val="21"/>
              </w:rPr>
              <w:t>Make risk control plan.</w:t>
            </w:r>
          </w:p>
        </w:tc>
        <w:tc>
          <w:tcPr>
            <w:tcW w:w="1550" w:type="dxa"/>
            <w:noWrap w:val="0"/>
            <w:vAlign w:val="top"/>
          </w:tcPr>
          <w:p>
            <w:pPr>
              <w:spacing w:line="360" w:lineRule="auto"/>
              <w:rPr>
                <w:rFonts w:ascii="Times New Roman" w:hAnsi="Times New Roman" w:eastAsia="宋体" w:cs="Times New Roman"/>
                <w:b/>
                <w:bCs/>
                <w:i/>
                <w:iCs/>
                <w:color w:val="0000FF"/>
                <w:sz w:val="24"/>
              </w:rPr>
            </w:pPr>
            <w:r>
              <w:rPr>
                <w:rFonts w:hint="eastAsia" w:ascii="Times New Roman" w:hAnsi="Times New Roman" w:eastAsia="宋体" w:cs="Times New Roman"/>
                <w:b/>
                <w:bCs/>
                <w:i/>
                <w:iCs/>
                <w:color w:val="0000FF"/>
                <w:sz w:val="24"/>
                <w:lang w:val="en-US" w:eastAsia="zh-CN"/>
              </w:rPr>
              <w:t>{</w:t>
            </w:r>
            <w:r>
              <w:rPr>
                <w:rFonts w:ascii="Times New Roman" w:hAnsi="Times New Roman" w:eastAsia="宋体" w:cs="Times New Roman"/>
                <w:b/>
                <w:bCs/>
                <w:i/>
                <w:iCs/>
                <w:color w:val="0000FF"/>
                <w:sz w:val="24"/>
              </w:rPr>
              <w:t>20</w:t>
            </w:r>
            <w:r>
              <w:rPr>
                <w:rFonts w:hint="eastAsia" w:ascii="Times New Roman" w:hAnsi="Times New Roman" w:eastAsia="宋体" w:cs="Times New Roman"/>
                <w:b/>
                <w:bCs/>
                <w:i/>
                <w:iCs/>
                <w:color w:val="0000FF"/>
                <w:sz w:val="24"/>
                <w:lang w:val="en-US" w:eastAsia="zh-CN"/>
              </w:rPr>
              <w:t>21</w:t>
            </w:r>
            <w:r>
              <w:rPr>
                <w:rFonts w:ascii="Times New Roman" w:hAnsi="Times New Roman" w:eastAsia="宋体" w:cs="Times New Roman"/>
                <w:b/>
                <w:bCs/>
                <w:i/>
                <w:iCs/>
                <w:color w:val="0000FF"/>
                <w:sz w:val="24"/>
              </w:rPr>
              <w:t>-12</w:t>
            </w:r>
            <w:r>
              <w:rPr>
                <w:rFonts w:hint="eastAsia" w:ascii="Times New Roman" w:hAnsi="Times New Roman" w:eastAsia="宋体" w:cs="Times New Roman"/>
                <w:b/>
                <w:bCs/>
                <w:i/>
                <w:iCs/>
                <w:color w:val="0000FF"/>
                <w:sz w:val="24"/>
                <w:lang w:val="en-US" w:eastAsia="zh-CN"/>
              </w:rPr>
              <w:t>}</w:t>
            </w:r>
          </w:p>
        </w:tc>
        <w:tc>
          <w:tcPr>
            <w:tcW w:w="1687" w:type="dxa"/>
            <w:noWrap w:val="0"/>
            <w:vAlign w:val="top"/>
          </w:tcPr>
          <w:p>
            <w:pPr>
              <w:spacing w:line="360" w:lineRule="auto"/>
              <w:rPr>
                <w:rFonts w:ascii="Times New Roman" w:hAnsi="Times New Roman" w:eastAsia="宋体" w:cs="Times New Roman"/>
                <w:b/>
                <w:bCs/>
                <w:i/>
                <w:iCs/>
                <w:color w:val="0000FF"/>
                <w:sz w:val="24"/>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958" w:type="dxa"/>
            <w:noWrap w:val="0"/>
            <w:vAlign w:val="top"/>
          </w:tcPr>
          <w:p>
            <w:pPr>
              <w:spacing w:line="360" w:lineRule="auto"/>
              <w:rPr>
                <w:rFonts w:ascii="Times New Roman" w:hAnsi="Times New Roman"/>
                <w:szCs w:val="21"/>
              </w:rPr>
            </w:pPr>
            <w:r>
              <w:rPr>
                <w:rFonts w:ascii="Times New Roman" w:hAnsi="Times New Roman"/>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34" w:type="dxa"/>
            <w:vMerge w:val="continue"/>
            <w:noWrap w:val="0"/>
            <w:vAlign w:val="top"/>
          </w:tcPr>
          <w:p>
            <w:pPr>
              <w:spacing w:line="360" w:lineRule="auto"/>
              <w:rPr>
                <w:rFonts w:ascii="Times New Roman" w:hAnsi="Times New Roman"/>
                <w:szCs w:val="21"/>
                <w:highlight w:val="yellow"/>
              </w:rPr>
            </w:pPr>
          </w:p>
        </w:tc>
        <w:tc>
          <w:tcPr>
            <w:tcW w:w="450" w:type="dxa"/>
            <w:noWrap w:val="0"/>
            <w:vAlign w:val="top"/>
          </w:tcPr>
          <w:p>
            <w:pPr>
              <w:spacing w:line="360" w:lineRule="auto"/>
              <w:rPr>
                <w:rFonts w:ascii="Times New Roman" w:hAnsi="Times New Roman"/>
                <w:szCs w:val="21"/>
              </w:rPr>
            </w:pPr>
            <w:r>
              <w:rPr>
                <w:rFonts w:ascii="Times New Roman" w:hAnsi="Times New Roman"/>
                <w:szCs w:val="21"/>
              </w:rPr>
              <w:t>5</w:t>
            </w:r>
          </w:p>
        </w:tc>
        <w:tc>
          <w:tcPr>
            <w:tcW w:w="3570" w:type="dxa"/>
            <w:noWrap w:val="0"/>
            <w:vAlign w:val="top"/>
          </w:tcPr>
          <w:p>
            <w:pPr>
              <w:spacing w:line="360" w:lineRule="auto"/>
              <w:rPr>
                <w:rFonts w:ascii="Times New Roman" w:hAnsi="Times New Roman"/>
                <w:szCs w:val="21"/>
              </w:rPr>
            </w:pPr>
            <w:r>
              <w:rPr>
                <w:rFonts w:ascii="Times New Roman" w:hAnsi="Times New Roman"/>
                <w:szCs w:val="21"/>
              </w:rPr>
              <w:t>Implement the risk control measures</w:t>
            </w:r>
          </w:p>
        </w:tc>
        <w:tc>
          <w:tcPr>
            <w:tcW w:w="1550" w:type="dxa"/>
            <w:noWrap w:val="0"/>
            <w:vAlign w:val="top"/>
          </w:tcPr>
          <w:p>
            <w:pPr>
              <w:spacing w:line="360" w:lineRule="auto"/>
              <w:rPr>
                <w:rFonts w:ascii="Times New Roman" w:hAnsi="Times New Roman" w:eastAsia="宋体" w:cs="Times New Roman"/>
                <w:b/>
                <w:bCs/>
                <w:i/>
                <w:iCs/>
                <w:color w:val="0000FF"/>
                <w:sz w:val="24"/>
              </w:rPr>
            </w:pPr>
            <w:r>
              <w:rPr>
                <w:rFonts w:hint="eastAsia" w:ascii="Times New Roman" w:hAnsi="Times New Roman" w:eastAsia="宋体" w:cs="Times New Roman"/>
                <w:b/>
                <w:bCs/>
                <w:i/>
                <w:iCs/>
                <w:color w:val="0000FF"/>
                <w:sz w:val="24"/>
                <w:lang w:val="en-US" w:eastAsia="zh-CN"/>
              </w:rPr>
              <w:t>{</w:t>
            </w:r>
            <w:r>
              <w:rPr>
                <w:rFonts w:ascii="Times New Roman" w:hAnsi="Times New Roman" w:eastAsia="宋体" w:cs="Times New Roman"/>
                <w:b/>
                <w:bCs/>
                <w:i/>
                <w:iCs/>
                <w:color w:val="0000FF"/>
                <w:sz w:val="24"/>
              </w:rPr>
              <w:t>20</w:t>
            </w:r>
            <w:r>
              <w:rPr>
                <w:rFonts w:hint="eastAsia" w:ascii="Times New Roman" w:hAnsi="Times New Roman" w:eastAsia="宋体" w:cs="Times New Roman"/>
                <w:b/>
                <w:bCs/>
                <w:i/>
                <w:iCs/>
                <w:color w:val="0000FF"/>
                <w:sz w:val="24"/>
                <w:lang w:val="en-US" w:eastAsia="zh-CN"/>
              </w:rPr>
              <w:t>21</w:t>
            </w:r>
            <w:r>
              <w:rPr>
                <w:rFonts w:ascii="Times New Roman" w:hAnsi="Times New Roman" w:eastAsia="宋体" w:cs="Times New Roman"/>
                <w:b/>
                <w:bCs/>
                <w:i/>
                <w:iCs/>
                <w:color w:val="0000FF"/>
                <w:sz w:val="24"/>
              </w:rPr>
              <w:t>.12～20</w:t>
            </w:r>
            <w:r>
              <w:rPr>
                <w:rFonts w:hint="eastAsia" w:ascii="Times New Roman" w:hAnsi="Times New Roman" w:eastAsia="宋体" w:cs="Times New Roman"/>
                <w:b/>
                <w:bCs/>
                <w:i/>
                <w:iCs/>
                <w:color w:val="0000FF"/>
                <w:sz w:val="24"/>
                <w:lang w:val="en-US" w:eastAsia="zh-CN"/>
              </w:rPr>
              <w:t>22</w:t>
            </w:r>
            <w:r>
              <w:rPr>
                <w:rFonts w:ascii="Times New Roman" w:hAnsi="Times New Roman" w:eastAsia="宋体" w:cs="Times New Roman"/>
                <w:b/>
                <w:bCs/>
                <w:i/>
                <w:iCs/>
                <w:color w:val="0000FF"/>
                <w:sz w:val="24"/>
              </w:rPr>
              <w:t>.09</w:t>
            </w:r>
            <w:r>
              <w:rPr>
                <w:rFonts w:hint="eastAsia" w:ascii="Times New Roman" w:hAnsi="Times New Roman" w:eastAsia="宋体" w:cs="Times New Roman"/>
                <w:b/>
                <w:bCs/>
                <w:i/>
                <w:iCs/>
                <w:color w:val="0000FF"/>
                <w:sz w:val="24"/>
                <w:lang w:val="en-US" w:eastAsia="zh-CN"/>
              </w:rPr>
              <w:t>}</w:t>
            </w:r>
          </w:p>
        </w:tc>
        <w:tc>
          <w:tcPr>
            <w:tcW w:w="1687" w:type="dxa"/>
            <w:noWrap w:val="0"/>
            <w:vAlign w:val="top"/>
          </w:tcPr>
          <w:p>
            <w:pPr>
              <w:spacing w:line="360" w:lineRule="auto"/>
              <w:rPr>
                <w:rFonts w:ascii="Times New Roman" w:hAnsi="Times New Roman" w:eastAsia="宋体" w:cs="Times New Roman"/>
                <w:b/>
                <w:bCs/>
                <w:i/>
                <w:iCs/>
                <w:color w:val="0000FF"/>
                <w:sz w:val="24"/>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958" w:type="dxa"/>
            <w:noWrap w:val="0"/>
            <w:vAlign w:val="top"/>
          </w:tcPr>
          <w:p>
            <w:pPr>
              <w:spacing w:line="360" w:lineRule="auto"/>
              <w:rPr>
                <w:rFonts w:ascii="Times New Roman" w:hAnsi="Times New Roman"/>
                <w:szCs w:val="21"/>
              </w:rPr>
            </w:pPr>
            <w:r>
              <w:rPr>
                <w:rFonts w:ascii="Times New Roman" w:hAnsi="Times New Roman"/>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noWrap w:val="0"/>
            <w:vAlign w:val="top"/>
          </w:tcPr>
          <w:p>
            <w:pPr>
              <w:spacing w:line="360" w:lineRule="auto"/>
              <w:rPr>
                <w:rFonts w:ascii="Times New Roman" w:hAnsi="Times New Roman"/>
                <w:szCs w:val="21"/>
                <w:highlight w:val="yellow"/>
              </w:rPr>
            </w:pPr>
          </w:p>
        </w:tc>
        <w:tc>
          <w:tcPr>
            <w:tcW w:w="450" w:type="dxa"/>
            <w:noWrap w:val="0"/>
            <w:vAlign w:val="top"/>
          </w:tcPr>
          <w:p>
            <w:pPr>
              <w:spacing w:line="360" w:lineRule="auto"/>
              <w:rPr>
                <w:rFonts w:ascii="Times New Roman" w:hAnsi="Times New Roman"/>
                <w:szCs w:val="21"/>
              </w:rPr>
            </w:pPr>
            <w:r>
              <w:rPr>
                <w:rFonts w:ascii="Times New Roman" w:hAnsi="Times New Roman"/>
                <w:szCs w:val="21"/>
              </w:rPr>
              <w:t>6</w:t>
            </w:r>
          </w:p>
        </w:tc>
        <w:tc>
          <w:tcPr>
            <w:tcW w:w="3570" w:type="dxa"/>
            <w:noWrap w:val="0"/>
            <w:vAlign w:val="top"/>
          </w:tcPr>
          <w:p>
            <w:pPr>
              <w:spacing w:line="360" w:lineRule="auto"/>
              <w:rPr>
                <w:rFonts w:ascii="Times New Roman" w:hAnsi="Times New Roman"/>
                <w:szCs w:val="21"/>
              </w:rPr>
            </w:pPr>
            <w:r>
              <w:rPr>
                <w:rFonts w:ascii="Times New Roman" w:hAnsi="Times New Roman"/>
                <w:szCs w:val="21"/>
              </w:rPr>
              <w:t>Conduct residual risk evaluation.</w:t>
            </w:r>
          </w:p>
          <w:p>
            <w:pPr>
              <w:spacing w:line="360" w:lineRule="auto"/>
              <w:rPr>
                <w:rFonts w:ascii="Times New Roman" w:hAnsi="Times New Roman"/>
                <w:szCs w:val="21"/>
              </w:rPr>
            </w:pPr>
          </w:p>
        </w:tc>
        <w:tc>
          <w:tcPr>
            <w:tcW w:w="1550" w:type="dxa"/>
            <w:noWrap w:val="0"/>
            <w:vAlign w:val="top"/>
          </w:tcPr>
          <w:p>
            <w:pPr>
              <w:spacing w:line="360" w:lineRule="auto"/>
              <w:rPr>
                <w:rFonts w:hint="eastAsia" w:ascii="Times New Roman" w:hAnsi="Times New Roman" w:eastAsia="宋体" w:cs="Times New Roman"/>
                <w:b/>
                <w:bCs/>
                <w:i/>
                <w:iCs/>
                <w:color w:val="0000FF"/>
                <w:sz w:val="24"/>
                <w:lang w:val="en-US" w:eastAsia="zh-CN"/>
              </w:rPr>
            </w:pPr>
            <w:r>
              <w:rPr>
                <w:rFonts w:hint="eastAsia" w:ascii="Times New Roman" w:hAnsi="Times New Roman" w:eastAsia="宋体" w:cs="Times New Roman"/>
                <w:b/>
                <w:bCs/>
                <w:i/>
                <w:iCs/>
                <w:color w:val="0000FF"/>
                <w:sz w:val="24"/>
                <w:lang w:val="en-US" w:eastAsia="zh-CN"/>
              </w:rPr>
              <w:t>{2022.10～2023.01}</w:t>
            </w:r>
          </w:p>
        </w:tc>
        <w:tc>
          <w:tcPr>
            <w:tcW w:w="1687" w:type="dxa"/>
            <w:noWrap w:val="0"/>
            <w:vAlign w:val="top"/>
          </w:tcPr>
          <w:p>
            <w:pPr>
              <w:spacing w:line="360" w:lineRule="auto"/>
              <w:rPr>
                <w:rFonts w:hint="eastAsia" w:ascii="Times New Roman" w:hAnsi="Times New Roman" w:eastAsia="宋体" w:cs="Times New Roman"/>
                <w:b/>
                <w:bCs/>
                <w:i/>
                <w:iCs/>
                <w:color w:val="0000FF"/>
                <w:sz w:val="24"/>
                <w:lang w:val="en-US" w:eastAsia="zh-CN"/>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958" w:type="dxa"/>
            <w:noWrap w:val="0"/>
            <w:vAlign w:val="top"/>
          </w:tcPr>
          <w:p>
            <w:pPr>
              <w:spacing w:line="360" w:lineRule="auto"/>
              <w:rPr>
                <w:rFonts w:ascii="Times New Roman" w:hAnsi="Times New Roman"/>
                <w:szCs w:val="21"/>
              </w:rPr>
            </w:pPr>
            <w:r>
              <w:rPr>
                <w:rFonts w:ascii="Times New Roman" w:hAnsi="Times New Roman"/>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noWrap w:val="0"/>
            <w:vAlign w:val="top"/>
          </w:tcPr>
          <w:p>
            <w:pPr>
              <w:spacing w:line="360" w:lineRule="auto"/>
              <w:rPr>
                <w:rFonts w:ascii="Times New Roman" w:hAnsi="Times New Roman"/>
                <w:szCs w:val="21"/>
                <w:highlight w:val="yellow"/>
              </w:rPr>
            </w:pPr>
          </w:p>
        </w:tc>
        <w:tc>
          <w:tcPr>
            <w:tcW w:w="450" w:type="dxa"/>
            <w:noWrap w:val="0"/>
            <w:vAlign w:val="top"/>
          </w:tcPr>
          <w:p>
            <w:pPr>
              <w:spacing w:line="360" w:lineRule="auto"/>
              <w:rPr>
                <w:rFonts w:ascii="Times New Roman" w:hAnsi="Times New Roman"/>
                <w:szCs w:val="21"/>
              </w:rPr>
            </w:pPr>
            <w:r>
              <w:rPr>
                <w:rFonts w:ascii="Times New Roman" w:hAnsi="Times New Roman"/>
                <w:szCs w:val="21"/>
              </w:rPr>
              <w:t>7</w:t>
            </w:r>
          </w:p>
        </w:tc>
        <w:tc>
          <w:tcPr>
            <w:tcW w:w="3570" w:type="dxa"/>
            <w:noWrap w:val="0"/>
            <w:vAlign w:val="top"/>
          </w:tcPr>
          <w:p>
            <w:pPr>
              <w:spacing w:line="360" w:lineRule="auto"/>
              <w:rPr>
                <w:rFonts w:ascii="Times New Roman" w:hAnsi="Times New Roman"/>
                <w:szCs w:val="21"/>
              </w:rPr>
            </w:pPr>
            <w:r>
              <w:rPr>
                <w:rFonts w:ascii="Times New Roman" w:hAnsi="Times New Roman"/>
                <w:szCs w:val="21"/>
              </w:rPr>
              <w:t>Evaluation of overall residual risk</w:t>
            </w:r>
          </w:p>
          <w:p>
            <w:pPr>
              <w:spacing w:line="360" w:lineRule="auto"/>
              <w:rPr>
                <w:rFonts w:ascii="Times New Roman" w:hAnsi="Times New Roman"/>
                <w:szCs w:val="21"/>
              </w:rPr>
            </w:pPr>
          </w:p>
        </w:tc>
        <w:tc>
          <w:tcPr>
            <w:tcW w:w="1550" w:type="dxa"/>
            <w:noWrap w:val="0"/>
            <w:vAlign w:val="top"/>
          </w:tcPr>
          <w:p>
            <w:pPr>
              <w:spacing w:line="360" w:lineRule="auto"/>
              <w:rPr>
                <w:rFonts w:hint="eastAsia" w:ascii="Times New Roman" w:hAnsi="Times New Roman" w:eastAsia="宋体" w:cs="Times New Roman"/>
                <w:b/>
                <w:bCs/>
                <w:i/>
                <w:iCs/>
                <w:color w:val="0000FF"/>
                <w:sz w:val="24"/>
                <w:lang w:val="en-US" w:eastAsia="zh-CN"/>
              </w:rPr>
            </w:pPr>
            <w:r>
              <w:rPr>
                <w:rFonts w:hint="eastAsia" w:ascii="Times New Roman" w:hAnsi="Times New Roman" w:eastAsia="宋体" w:cs="Times New Roman"/>
                <w:b/>
                <w:bCs/>
                <w:i/>
                <w:iCs/>
                <w:color w:val="0000FF"/>
                <w:sz w:val="24"/>
                <w:lang w:val="en-US" w:eastAsia="zh-CN"/>
              </w:rPr>
              <w:t>{2023.01～2023.03}</w:t>
            </w:r>
          </w:p>
        </w:tc>
        <w:tc>
          <w:tcPr>
            <w:tcW w:w="1687" w:type="dxa"/>
            <w:noWrap w:val="0"/>
            <w:vAlign w:val="top"/>
          </w:tcPr>
          <w:p>
            <w:pPr>
              <w:spacing w:line="360" w:lineRule="auto"/>
              <w:rPr>
                <w:rFonts w:hint="eastAsia" w:ascii="Times New Roman" w:hAnsi="Times New Roman" w:eastAsia="宋体" w:cs="Times New Roman"/>
                <w:b/>
                <w:bCs/>
                <w:i/>
                <w:iCs/>
                <w:color w:val="0000FF"/>
                <w:sz w:val="24"/>
                <w:lang w:val="en-US" w:eastAsia="zh-CN"/>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958" w:type="dxa"/>
            <w:noWrap w:val="0"/>
            <w:vAlign w:val="top"/>
          </w:tcPr>
          <w:p>
            <w:pPr>
              <w:spacing w:line="36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34" w:type="dxa"/>
            <w:vMerge w:val="continue"/>
            <w:noWrap w:val="0"/>
            <w:vAlign w:val="top"/>
          </w:tcPr>
          <w:p>
            <w:pPr>
              <w:spacing w:line="360" w:lineRule="auto"/>
              <w:rPr>
                <w:rFonts w:ascii="Times New Roman" w:hAnsi="Times New Roman"/>
                <w:szCs w:val="21"/>
                <w:highlight w:val="yellow"/>
              </w:rPr>
            </w:pPr>
          </w:p>
        </w:tc>
        <w:tc>
          <w:tcPr>
            <w:tcW w:w="450" w:type="dxa"/>
            <w:noWrap w:val="0"/>
            <w:vAlign w:val="top"/>
          </w:tcPr>
          <w:p>
            <w:pPr>
              <w:spacing w:line="360" w:lineRule="auto"/>
              <w:rPr>
                <w:rFonts w:ascii="Times New Roman" w:hAnsi="Times New Roman"/>
                <w:szCs w:val="21"/>
              </w:rPr>
            </w:pPr>
            <w:r>
              <w:rPr>
                <w:rFonts w:ascii="Times New Roman" w:hAnsi="Times New Roman"/>
                <w:szCs w:val="21"/>
              </w:rPr>
              <w:t>8</w:t>
            </w:r>
          </w:p>
        </w:tc>
        <w:tc>
          <w:tcPr>
            <w:tcW w:w="3570" w:type="dxa"/>
            <w:noWrap w:val="0"/>
            <w:vAlign w:val="top"/>
          </w:tcPr>
          <w:p>
            <w:pPr>
              <w:spacing w:line="360" w:lineRule="auto"/>
              <w:rPr>
                <w:rFonts w:ascii="Times New Roman" w:hAnsi="Times New Roman"/>
                <w:szCs w:val="21"/>
              </w:rPr>
            </w:pPr>
            <w:r>
              <w:rPr>
                <w:rFonts w:ascii="Times New Roman" w:hAnsi="Times New Roman"/>
                <w:szCs w:val="21"/>
              </w:rPr>
              <w:t>Conduct Risk management review.</w:t>
            </w:r>
          </w:p>
        </w:tc>
        <w:tc>
          <w:tcPr>
            <w:tcW w:w="1550" w:type="dxa"/>
            <w:noWrap w:val="0"/>
            <w:vAlign w:val="top"/>
          </w:tcPr>
          <w:p>
            <w:pPr>
              <w:spacing w:line="360" w:lineRule="auto"/>
              <w:rPr>
                <w:rFonts w:hint="eastAsia" w:ascii="Times New Roman" w:hAnsi="Times New Roman" w:eastAsia="宋体" w:cs="Times New Roman"/>
                <w:b/>
                <w:bCs/>
                <w:i/>
                <w:iCs/>
                <w:color w:val="0000FF"/>
                <w:sz w:val="24"/>
                <w:lang w:val="en-US" w:eastAsia="zh-CN"/>
              </w:rPr>
            </w:pPr>
            <w:r>
              <w:rPr>
                <w:rFonts w:hint="eastAsia" w:ascii="Times New Roman" w:hAnsi="Times New Roman" w:eastAsia="宋体" w:cs="Times New Roman"/>
                <w:b/>
                <w:bCs/>
                <w:i/>
                <w:iCs/>
                <w:color w:val="0000FF"/>
                <w:sz w:val="24"/>
                <w:lang w:val="en-US" w:eastAsia="zh-CN"/>
              </w:rPr>
              <w:t>{2023.03}</w:t>
            </w:r>
          </w:p>
        </w:tc>
        <w:tc>
          <w:tcPr>
            <w:tcW w:w="1687" w:type="dxa"/>
            <w:noWrap w:val="0"/>
            <w:vAlign w:val="top"/>
          </w:tcPr>
          <w:p>
            <w:pPr>
              <w:spacing w:line="360" w:lineRule="auto"/>
              <w:rPr>
                <w:rFonts w:hint="eastAsia" w:ascii="Times New Roman" w:hAnsi="Times New Roman" w:eastAsia="宋体" w:cs="Times New Roman"/>
                <w:b/>
                <w:bCs/>
                <w:i/>
                <w:iCs/>
                <w:color w:val="0000FF"/>
                <w:sz w:val="24"/>
                <w:lang w:val="en-US" w:eastAsia="zh-CN"/>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958" w:type="dxa"/>
            <w:noWrap w:val="0"/>
            <w:vAlign w:val="top"/>
          </w:tcPr>
          <w:p>
            <w:pPr>
              <w:spacing w:line="360" w:lineRule="auto"/>
              <w:rPr>
                <w:rFonts w:ascii="Times New Roman" w:hAnsi="Times New Roman"/>
                <w:szCs w:val="21"/>
              </w:rPr>
            </w:pPr>
            <w:r>
              <w:rPr>
                <w:rFonts w:ascii="Times New Roman" w:hAnsi="Times New Roman"/>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restart"/>
            <w:noWrap w:val="0"/>
            <w:vAlign w:val="top"/>
          </w:tcPr>
          <w:p>
            <w:pPr>
              <w:spacing w:line="360" w:lineRule="auto"/>
              <w:rPr>
                <w:rFonts w:ascii="Times New Roman" w:hAnsi="Times New Roman"/>
                <w:szCs w:val="21"/>
              </w:rPr>
            </w:pPr>
            <w:r>
              <w:rPr>
                <w:rFonts w:ascii="Times New Roman" w:hAnsi="Times New Roman"/>
                <w:szCs w:val="21"/>
              </w:rPr>
              <w:t>Production and post-production phase</w:t>
            </w:r>
          </w:p>
        </w:tc>
        <w:tc>
          <w:tcPr>
            <w:tcW w:w="450" w:type="dxa"/>
            <w:noWrap w:val="0"/>
            <w:vAlign w:val="top"/>
          </w:tcPr>
          <w:p>
            <w:pPr>
              <w:spacing w:line="360" w:lineRule="auto"/>
              <w:rPr>
                <w:rFonts w:ascii="Times New Roman" w:hAnsi="Times New Roman"/>
                <w:szCs w:val="21"/>
              </w:rPr>
            </w:pPr>
            <w:r>
              <w:rPr>
                <w:rFonts w:ascii="Times New Roman" w:hAnsi="Times New Roman"/>
                <w:szCs w:val="21"/>
              </w:rPr>
              <w:t>1</w:t>
            </w:r>
          </w:p>
        </w:tc>
        <w:tc>
          <w:tcPr>
            <w:tcW w:w="3570" w:type="dxa"/>
            <w:noWrap w:val="0"/>
            <w:vAlign w:val="top"/>
          </w:tcPr>
          <w:p>
            <w:pPr>
              <w:spacing w:line="360" w:lineRule="auto"/>
              <w:rPr>
                <w:rFonts w:ascii="Times New Roman" w:hAnsi="Times New Roman"/>
                <w:szCs w:val="21"/>
              </w:rPr>
            </w:pPr>
            <w:r>
              <w:rPr>
                <w:rFonts w:ascii="Times New Roman" w:hAnsi="Times New Roman"/>
                <w:szCs w:val="21"/>
              </w:rPr>
              <w:t>Actively collect and review information of the particular medical device.</w:t>
            </w:r>
          </w:p>
        </w:tc>
        <w:tc>
          <w:tcPr>
            <w:tcW w:w="1550" w:type="dxa"/>
            <w:noWrap w:val="0"/>
            <w:vAlign w:val="top"/>
          </w:tcPr>
          <w:p>
            <w:pPr>
              <w:spacing w:line="360" w:lineRule="auto"/>
              <w:rPr>
                <w:rFonts w:ascii="Times New Roman" w:hAnsi="Times New Roman"/>
                <w:szCs w:val="21"/>
              </w:rPr>
            </w:pPr>
            <w:r>
              <w:rPr>
                <w:rFonts w:ascii="Times New Roman" w:hAnsi="Times New Roman"/>
                <w:szCs w:val="21"/>
              </w:rPr>
              <w:t>/</w:t>
            </w:r>
          </w:p>
        </w:tc>
        <w:tc>
          <w:tcPr>
            <w:tcW w:w="1687" w:type="dxa"/>
            <w:noWrap w:val="0"/>
            <w:vAlign w:val="top"/>
          </w:tcPr>
          <w:p>
            <w:pPr>
              <w:spacing w:line="360" w:lineRule="auto"/>
              <w:rPr>
                <w:rFonts w:hint="eastAsia" w:ascii="Times New Roman" w:hAnsi="Times New Roman" w:eastAsia="宋体" w:cs="Times New Roman"/>
                <w:b/>
                <w:bCs/>
                <w:i/>
                <w:iCs/>
                <w:color w:val="0000FF"/>
                <w:sz w:val="24"/>
                <w:lang w:val="en-US" w:eastAsia="zh-CN"/>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958" w:type="dxa"/>
            <w:noWrap w:val="0"/>
            <w:vAlign w:val="top"/>
          </w:tcPr>
          <w:p>
            <w:pPr>
              <w:spacing w:line="360" w:lineRule="auto"/>
              <w:rPr>
                <w:rFonts w:ascii="Times New Roman" w:hAnsi="Times New Roman"/>
                <w:szCs w:val="21"/>
              </w:rPr>
            </w:pPr>
            <w:r>
              <w:rPr>
                <w:rFonts w:ascii="Times New Roman" w:hAnsi="Times New Roman"/>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noWrap w:val="0"/>
            <w:vAlign w:val="top"/>
          </w:tcPr>
          <w:p>
            <w:pPr>
              <w:spacing w:line="360" w:lineRule="auto"/>
              <w:rPr>
                <w:rFonts w:ascii="Times New Roman" w:hAnsi="Times New Roman"/>
                <w:szCs w:val="21"/>
              </w:rPr>
            </w:pPr>
          </w:p>
        </w:tc>
        <w:tc>
          <w:tcPr>
            <w:tcW w:w="450" w:type="dxa"/>
            <w:noWrap w:val="0"/>
            <w:vAlign w:val="top"/>
          </w:tcPr>
          <w:p>
            <w:pPr>
              <w:spacing w:line="360" w:lineRule="auto"/>
              <w:rPr>
                <w:rFonts w:ascii="Times New Roman" w:hAnsi="Times New Roman"/>
                <w:szCs w:val="21"/>
              </w:rPr>
            </w:pPr>
            <w:r>
              <w:rPr>
                <w:rFonts w:ascii="Times New Roman" w:hAnsi="Times New Roman"/>
                <w:szCs w:val="21"/>
              </w:rPr>
              <w:t>2</w:t>
            </w:r>
          </w:p>
        </w:tc>
        <w:tc>
          <w:tcPr>
            <w:tcW w:w="3570" w:type="dxa"/>
            <w:noWrap w:val="0"/>
            <w:vAlign w:val="top"/>
          </w:tcPr>
          <w:p>
            <w:pPr>
              <w:spacing w:line="360" w:lineRule="auto"/>
              <w:rPr>
                <w:rFonts w:ascii="Times New Roman" w:hAnsi="Times New Roman"/>
                <w:szCs w:val="21"/>
              </w:rPr>
            </w:pPr>
            <w:r>
              <w:rPr>
                <w:rFonts w:ascii="Times New Roman" w:hAnsi="Times New Roman"/>
                <w:szCs w:val="21"/>
              </w:rPr>
              <w:t>Actively collect and review publicly available information about similar medical devices and similar other products on the market.</w:t>
            </w:r>
          </w:p>
        </w:tc>
        <w:tc>
          <w:tcPr>
            <w:tcW w:w="1550" w:type="dxa"/>
            <w:noWrap w:val="0"/>
            <w:vAlign w:val="top"/>
          </w:tcPr>
          <w:p>
            <w:pPr>
              <w:spacing w:line="360" w:lineRule="auto"/>
              <w:rPr>
                <w:rFonts w:ascii="Times New Roman" w:hAnsi="Times New Roman"/>
                <w:szCs w:val="21"/>
              </w:rPr>
            </w:pPr>
            <w:r>
              <w:rPr>
                <w:rFonts w:ascii="Times New Roman" w:hAnsi="Times New Roman"/>
                <w:szCs w:val="21"/>
              </w:rPr>
              <w:t>/</w:t>
            </w:r>
          </w:p>
        </w:tc>
        <w:tc>
          <w:tcPr>
            <w:tcW w:w="1687" w:type="dxa"/>
            <w:noWrap w:val="0"/>
            <w:vAlign w:val="top"/>
          </w:tcPr>
          <w:p>
            <w:pPr>
              <w:spacing w:line="360" w:lineRule="auto"/>
              <w:rPr>
                <w:rFonts w:hint="eastAsia" w:ascii="Times New Roman" w:hAnsi="Times New Roman" w:eastAsia="宋体" w:cs="Times New Roman"/>
                <w:b/>
                <w:bCs/>
                <w:i/>
                <w:iCs/>
                <w:color w:val="0000FF"/>
                <w:sz w:val="24"/>
                <w:lang w:val="en-US" w:eastAsia="zh-CN"/>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958" w:type="dxa"/>
            <w:noWrap w:val="0"/>
            <w:vAlign w:val="top"/>
          </w:tcPr>
          <w:p>
            <w:pPr>
              <w:spacing w:line="360" w:lineRule="auto"/>
              <w:rPr>
                <w:rFonts w:ascii="Times New Roman" w:hAnsi="Times New Roman"/>
                <w:szCs w:val="21"/>
              </w:rPr>
            </w:pPr>
            <w:r>
              <w:rPr>
                <w:rFonts w:ascii="Times New Roman" w:hAnsi="Times New Roman"/>
                <w:szCs w:val="21"/>
              </w:rPr>
              <w:t>NA</w:t>
            </w:r>
          </w:p>
        </w:tc>
      </w:tr>
      <w:bookmarkEnd w:id="35"/>
    </w:tbl>
    <w:p>
      <w:pPr>
        <w:pStyle w:val="2"/>
        <w:rPr>
          <w:rFonts w:ascii="Times New Roman" w:hAnsi="Times New Roman"/>
          <w:color w:val="FF0000"/>
        </w:rPr>
      </w:pPr>
    </w:p>
    <w:p>
      <w:pPr>
        <w:pStyle w:val="4"/>
        <w:spacing w:before="0" w:after="0" w:line="360" w:lineRule="auto"/>
        <w:rPr>
          <w:rFonts w:ascii="Times New Roman" w:hAnsi="Times New Roman"/>
          <w:sz w:val="24"/>
          <w:szCs w:val="24"/>
        </w:rPr>
      </w:pPr>
      <w:bookmarkStart w:id="36" w:name="_Toc15996"/>
      <w:bookmarkStart w:id="37" w:name="_Toc413246064"/>
      <w:bookmarkStart w:id="38" w:name="_Toc27499"/>
      <w:bookmarkStart w:id="39" w:name="_Toc32244"/>
      <w:r>
        <w:rPr>
          <w:rFonts w:ascii="Times New Roman" w:hAnsi="Times New Roman"/>
          <w:sz w:val="24"/>
          <w:szCs w:val="24"/>
        </w:rPr>
        <w:t>1.8 Applied standard list</w:t>
      </w:r>
      <w:bookmarkEnd w:id="36"/>
      <w:bookmarkEnd w:id="37"/>
      <w:bookmarkEnd w:id="38"/>
      <w:bookmarkEnd w:id="39"/>
    </w:p>
    <w:p>
      <w:pPr>
        <w:pStyle w:val="16"/>
        <w:keepNext w:val="0"/>
        <w:keepLines w:val="0"/>
        <w:pageBreakBefore w:val="0"/>
        <w:numPr>
          <w:ilvl w:val="0"/>
          <w:numId w:val="2"/>
        </w:numPr>
        <w:tabs>
          <w:tab w:val="clear" w:pos="4201"/>
          <w:tab w:val="clear" w:pos="9298"/>
        </w:tabs>
        <w:kinsoku/>
        <w:wordWrap/>
        <w:overflowPunct/>
        <w:topLinePunct w:val="0"/>
        <w:bidi w:val="0"/>
        <w:adjustRightInd/>
        <w:snapToGrid/>
        <w:spacing w:line="360" w:lineRule="auto"/>
        <w:ind w:firstLineChars="0"/>
        <w:textAlignment w:val="auto"/>
        <w:rPr>
          <w:rFonts w:ascii="Times New Roman" w:hAnsi="Times New Roman"/>
          <w:color w:val="000000"/>
          <w:sz w:val="24"/>
          <w:szCs w:val="24"/>
          <w:lang w:val="en-US" w:eastAsia="zh-CN" w:bidi="ar-SA"/>
        </w:rPr>
      </w:pPr>
      <w:r>
        <w:rPr>
          <w:rFonts w:ascii="Times New Roman" w:hAnsi="Times New Roman"/>
          <w:color w:val="000000"/>
          <w:sz w:val="24"/>
          <w:szCs w:val="24"/>
          <w:lang w:val="en-US" w:eastAsia="zh-CN" w:bidi="ar-SA"/>
        </w:rPr>
        <w:t>ISO 10993-1: 2018 Biological evaluation of medical devices - Part 1: Evaluation and testing</w:t>
      </w:r>
    </w:p>
    <w:p>
      <w:pPr>
        <w:pStyle w:val="16"/>
        <w:keepNext w:val="0"/>
        <w:keepLines w:val="0"/>
        <w:pageBreakBefore w:val="0"/>
        <w:numPr>
          <w:ilvl w:val="0"/>
          <w:numId w:val="2"/>
        </w:numPr>
        <w:tabs>
          <w:tab w:val="clear" w:pos="4201"/>
          <w:tab w:val="clear" w:pos="9298"/>
        </w:tabs>
        <w:kinsoku/>
        <w:wordWrap/>
        <w:overflowPunct/>
        <w:topLinePunct w:val="0"/>
        <w:bidi w:val="0"/>
        <w:adjustRightInd/>
        <w:snapToGrid/>
        <w:spacing w:line="360" w:lineRule="auto"/>
        <w:ind w:firstLineChars="0"/>
        <w:textAlignment w:val="auto"/>
        <w:rPr>
          <w:rFonts w:ascii="Times New Roman" w:hAnsi="Times New Roman"/>
          <w:color w:val="000000"/>
          <w:sz w:val="24"/>
          <w:szCs w:val="24"/>
          <w:lang w:val="en-US" w:eastAsia="zh-CN" w:bidi="ar-SA"/>
        </w:rPr>
      </w:pPr>
      <w:r>
        <w:rPr>
          <w:rFonts w:ascii="Times New Roman" w:hAnsi="Times New Roman"/>
          <w:color w:val="000000"/>
          <w:sz w:val="24"/>
          <w:szCs w:val="24"/>
          <w:lang w:val="en-US" w:eastAsia="zh-CN" w:bidi="ar-SA"/>
        </w:rPr>
        <w:t>ISO 13485:2016 Medical devices – Quality management systems – Requirements for regulatory purposed</w:t>
      </w:r>
    </w:p>
    <w:p>
      <w:pPr>
        <w:pStyle w:val="16"/>
        <w:keepNext w:val="0"/>
        <w:keepLines w:val="0"/>
        <w:pageBreakBefore w:val="0"/>
        <w:numPr>
          <w:ilvl w:val="0"/>
          <w:numId w:val="2"/>
        </w:numPr>
        <w:tabs>
          <w:tab w:val="clear" w:pos="4201"/>
          <w:tab w:val="clear" w:pos="9298"/>
        </w:tabs>
        <w:kinsoku/>
        <w:wordWrap/>
        <w:overflowPunct/>
        <w:topLinePunct w:val="0"/>
        <w:bidi w:val="0"/>
        <w:adjustRightInd/>
        <w:snapToGrid/>
        <w:spacing w:line="360" w:lineRule="auto"/>
        <w:ind w:firstLineChars="0"/>
        <w:textAlignment w:val="auto"/>
        <w:rPr>
          <w:rFonts w:ascii="Times New Roman" w:hAnsi="Times New Roman"/>
          <w:color w:val="000000"/>
          <w:sz w:val="24"/>
          <w:szCs w:val="24"/>
          <w:lang w:val="en-US" w:eastAsia="zh-CN" w:bidi="ar-SA"/>
        </w:rPr>
      </w:pPr>
      <w:r>
        <w:rPr>
          <w:rFonts w:ascii="Times New Roman" w:hAnsi="Times New Roman"/>
          <w:color w:val="000000"/>
          <w:sz w:val="24"/>
          <w:szCs w:val="24"/>
          <w:lang w:val="en-US" w:eastAsia="zh-CN" w:bidi="ar-SA"/>
        </w:rPr>
        <w:t>ISO 14155-1: 2020 Clinical investigation of medical devices for human subjects - Part 1: General requirements</w:t>
      </w:r>
    </w:p>
    <w:p>
      <w:pPr>
        <w:pStyle w:val="16"/>
        <w:keepNext w:val="0"/>
        <w:keepLines w:val="0"/>
        <w:pageBreakBefore w:val="0"/>
        <w:numPr>
          <w:ilvl w:val="0"/>
          <w:numId w:val="2"/>
        </w:numPr>
        <w:tabs>
          <w:tab w:val="clear" w:pos="4201"/>
          <w:tab w:val="clear" w:pos="9298"/>
        </w:tabs>
        <w:kinsoku/>
        <w:wordWrap/>
        <w:overflowPunct/>
        <w:topLinePunct w:val="0"/>
        <w:bidi w:val="0"/>
        <w:adjustRightInd/>
        <w:snapToGrid/>
        <w:spacing w:line="360" w:lineRule="auto"/>
        <w:ind w:firstLineChars="0"/>
        <w:textAlignment w:val="auto"/>
        <w:rPr>
          <w:rFonts w:ascii="Times New Roman" w:hAnsi="Times New Roman"/>
          <w:color w:val="000000"/>
          <w:sz w:val="24"/>
          <w:szCs w:val="24"/>
          <w:lang w:val="en-US" w:eastAsia="zh-CN" w:bidi="ar-SA"/>
        </w:rPr>
      </w:pPr>
      <w:r>
        <w:rPr>
          <w:rFonts w:ascii="Times New Roman" w:hAnsi="Times New Roman"/>
          <w:color w:val="000000"/>
          <w:sz w:val="24"/>
          <w:szCs w:val="24"/>
          <w:lang w:val="en-US" w:eastAsia="zh-CN" w:bidi="ar-SA"/>
        </w:rPr>
        <w:t>ISO 14971:20</w:t>
      </w:r>
      <w:r>
        <w:rPr>
          <w:rFonts w:hint="eastAsia" w:ascii="Times New Roman" w:hAnsi="Times New Roman"/>
          <w:color w:val="000000"/>
          <w:sz w:val="24"/>
          <w:szCs w:val="24"/>
          <w:lang w:val="en-US" w:eastAsia="zh-CN" w:bidi="ar-SA"/>
        </w:rPr>
        <w:t>19</w:t>
      </w:r>
      <w:r>
        <w:rPr>
          <w:rFonts w:ascii="Times New Roman" w:hAnsi="Times New Roman"/>
          <w:color w:val="000000"/>
          <w:sz w:val="24"/>
          <w:szCs w:val="24"/>
          <w:lang w:val="en-US" w:eastAsia="zh-CN" w:bidi="ar-SA"/>
        </w:rPr>
        <w:t xml:space="preserve"> Medical devices - Application of risk management to medical devices</w:t>
      </w:r>
    </w:p>
    <w:p>
      <w:pPr>
        <w:pStyle w:val="16"/>
        <w:keepNext w:val="0"/>
        <w:keepLines w:val="0"/>
        <w:pageBreakBefore w:val="0"/>
        <w:numPr>
          <w:ilvl w:val="0"/>
          <w:numId w:val="0"/>
        </w:numPr>
        <w:tabs>
          <w:tab w:val="clear" w:pos="4201"/>
          <w:tab w:val="clear" w:pos="9298"/>
        </w:tabs>
        <w:kinsoku/>
        <w:wordWrap/>
        <w:overflowPunct/>
        <w:topLinePunct w:val="0"/>
        <w:bidi w:val="0"/>
        <w:adjustRightInd/>
        <w:snapToGrid/>
        <w:spacing w:line="360" w:lineRule="auto"/>
        <w:ind w:left="420" w:leftChars="0"/>
        <w:textAlignment w:val="auto"/>
        <w:rPr>
          <w:rFonts w:hint="default" w:ascii="Times New Roman" w:hAnsi="Times New Roman"/>
          <w:color w:val="000000"/>
          <w:sz w:val="24"/>
          <w:szCs w:val="24"/>
          <w:lang w:val="en-US" w:eastAsia="zh-CN" w:bidi="ar-SA"/>
        </w:rPr>
      </w:pPr>
      <w:r>
        <w:rPr>
          <w:rFonts w:hint="eastAsia" w:ascii="Times New Roman" w:hAnsi="Times New Roman"/>
          <w:color w:val="000000"/>
          <w:sz w:val="24"/>
          <w:szCs w:val="24"/>
          <w:lang w:val="en-US" w:eastAsia="zh-CN" w:bidi="ar-SA"/>
        </w:rPr>
        <w:t>......</w:t>
      </w:r>
    </w:p>
    <w:p>
      <w:pPr>
        <w:keepNext w:val="0"/>
        <w:keepLines w:val="0"/>
        <w:pageBreakBefore w:val="0"/>
        <w:kinsoku/>
        <w:wordWrap/>
        <w:overflowPunct/>
        <w:topLinePunct w:val="0"/>
        <w:bidi w:val="0"/>
        <w:adjustRightInd/>
        <w:snapToGrid/>
        <w:spacing w:line="360" w:lineRule="auto"/>
        <w:textAlignment w:val="auto"/>
        <w:rPr>
          <w:rFonts w:ascii="Times New Roman" w:hAnsi="Times New Roman"/>
          <w:b/>
          <w:bCs/>
          <w:i/>
          <w:iCs/>
          <w:color w:val="0B5FD1"/>
        </w:rPr>
      </w:pPr>
    </w:p>
    <w:p>
      <w:pPr>
        <w:pStyle w:val="4"/>
        <w:spacing w:before="0" w:after="0" w:line="360" w:lineRule="auto"/>
        <w:rPr>
          <w:rFonts w:ascii="Times New Roman" w:hAnsi="Times New Roman"/>
          <w:sz w:val="24"/>
          <w:szCs w:val="24"/>
        </w:rPr>
      </w:pPr>
      <w:bookmarkStart w:id="40" w:name="_Toc4314"/>
      <w:bookmarkStart w:id="41" w:name="_Toc16325"/>
      <w:bookmarkStart w:id="42" w:name="_Toc5833"/>
      <w:bookmarkStart w:id="43" w:name="_Toc413246066"/>
      <w:r>
        <w:rPr>
          <w:rFonts w:ascii="Times New Roman" w:hAnsi="Times New Roman"/>
          <w:sz w:val="24"/>
          <w:szCs w:val="24"/>
        </w:rPr>
        <w:t>1.9 Risk Assessment team and responsibility</w:t>
      </w:r>
      <w:bookmarkEnd w:id="40"/>
      <w:bookmarkEnd w:id="41"/>
      <w:bookmarkEnd w:id="42"/>
      <w:bookmarkEnd w:id="43"/>
    </w:p>
    <w:tbl>
      <w:tblPr>
        <w:tblStyle w:val="10"/>
        <w:tblW w:w="906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732"/>
        <w:gridCol w:w="1224"/>
        <w:gridCol w:w="1870"/>
        <w:gridCol w:w="42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732" w:type="dxa"/>
            <w:noWrap w:val="0"/>
            <w:vAlign w:val="center"/>
          </w:tcPr>
          <w:p>
            <w:pPr>
              <w:pStyle w:val="16"/>
              <w:spacing w:line="360" w:lineRule="auto"/>
              <w:ind w:firstLine="0" w:firstLineChars="0"/>
              <w:jc w:val="left"/>
              <w:rPr>
                <w:rFonts w:ascii="Times New Roman" w:hAnsi="Times New Roman"/>
                <w:b/>
                <w:bCs/>
                <w:color w:val="000000"/>
              </w:rPr>
            </w:pPr>
            <w:r>
              <w:rPr>
                <w:rFonts w:ascii="Times New Roman" w:hAnsi="Times New Roman"/>
                <w:b/>
                <w:bCs/>
                <w:color w:val="000000"/>
              </w:rPr>
              <w:t>Name</w:t>
            </w:r>
          </w:p>
        </w:tc>
        <w:tc>
          <w:tcPr>
            <w:tcW w:w="1224" w:type="dxa"/>
            <w:noWrap w:val="0"/>
            <w:vAlign w:val="center"/>
          </w:tcPr>
          <w:p>
            <w:pPr>
              <w:pStyle w:val="16"/>
              <w:spacing w:line="360" w:lineRule="auto"/>
              <w:ind w:firstLine="0" w:firstLineChars="0"/>
              <w:jc w:val="left"/>
              <w:rPr>
                <w:rFonts w:ascii="Times New Roman" w:hAnsi="Times New Roman"/>
                <w:b/>
                <w:bCs/>
                <w:color w:val="000000"/>
              </w:rPr>
            </w:pPr>
            <w:r>
              <w:rPr>
                <w:rFonts w:ascii="Times New Roman" w:hAnsi="Times New Roman"/>
                <w:b/>
                <w:bCs/>
                <w:color w:val="000000"/>
                <w:szCs w:val="21"/>
              </w:rPr>
              <w:t>Job title</w:t>
            </w:r>
          </w:p>
        </w:tc>
        <w:tc>
          <w:tcPr>
            <w:tcW w:w="1870" w:type="dxa"/>
            <w:noWrap w:val="0"/>
            <w:vAlign w:val="center"/>
          </w:tcPr>
          <w:p>
            <w:pPr>
              <w:pStyle w:val="16"/>
              <w:spacing w:line="360" w:lineRule="auto"/>
              <w:ind w:firstLine="0" w:firstLineChars="0"/>
              <w:jc w:val="left"/>
              <w:rPr>
                <w:rFonts w:ascii="Times New Roman" w:hAnsi="Times New Roman"/>
                <w:b/>
                <w:bCs/>
                <w:color w:val="000000"/>
                <w:szCs w:val="21"/>
              </w:rPr>
            </w:pPr>
            <w:r>
              <w:rPr>
                <w:rFonts w:ascii="Times New Roman" w:hAnsi="Times New Roman"/>
                <w:b/>
                <w:bCs/>
                <w:color w:val="000000"/>
                <w:szCs w:val="21"/>
              </w:rPr>
              <w:t>Function in team</w:t>
            </w:r>
          </w:p>
        </w:tc>
        <w:tc>
          <w:tcPr>
            <w:tcW w:w="4235" w:type="dxa"/>
            <w:noWrap w:val="0"/>
            <w:vAlign w:val="center"/>
          </w:tcPr>
          <w:p>
            <w:pPr>
              <w:pStyle w:val="16"/>
              <w:spacing w:line="360" w:lineRule="auto"/>
              <w:ind w:firstLine="0" w:firstLineChars="0"/>
              <w:jc w:val="center"/>
              <w:rPr>
                <w:rFonts w:ascii="Times New Roman" w:hAnsi="Times New Roman"/>
                <w:b/>
                <w:bCs/>
                <w:color w:val="000000"/>
              </w:rPr>
            </w:pPr>
            <w:r>
              <w:rPr>
                <w:rFonts w:ascii="Times New Roman" w:hAnsi="Times New Roman"/>
                <w:b/>
                <w:bCs/>
                <w:color w:val="000000"/>
              </w:rPr>
              <w:t>Duty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732" w:type="dxa"/>
            <w:noWrap w:val="0"/>
            <w:vAlign w:val="center"/>
          </w:tcPr>
          <w:p>
            <w:pPr>
              <w:spacing w:line="360" w:lineRule="auto"/>
              <w:ind w:firstLine="0" w:firstLineChars="0"/>
              <w:jc w:val="left"/>
              <w:rPr>
                <w:rFonts w:ascii="Times New Roman" w:hAnsi="Times New Roman"/>
                <w:color w:val="000000"/>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1224"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Director</w:t>
            </w:r>
          </w:p>
        </w:tc>
        <w:tc>
          <w:tcPr>
            <w:tcW w:w="1870" w:type="dxa"/>
            <w:noWrap w:val="0"/>
            <w:vAlign w:val="top"/>
          </w:tcPr>
          <w:p>
            <w:pPr>
              <w:pStyle w:val="16"/>
              <w:spacing w:line="360" w:lineRule="auto"/>
              <w:ind w:firstLine="0" w:firstLineChars="0"/>
              <w:jc w:val="left"/>
              <w:rPr>
                <w:rFonts w:ascii="Times New Roman" w:hAnsi="Times New Roman"/>
                <w:color w:val="000000"/>
              </w:rPr>
            </w:pPr>
            <w:r>
              <w:rPr>
                <w:rFonts w:ascii="Times New Roman" w:hAnsi="Times New Roman"/>
                <w:color w:val="000000"/>
                <w:szCs w:val="21"/>
              </w:rPr>
              <w:t>Risk management owner</w:t>
            </w:r>
          </w:p>
        </w:tc>
        <w:tc>
          <w:tcPr>
            <w:tcW w:w="4235"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In charge of risk management control and implementation of process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732" w:type="dxa"/>
            <w:noWrap w:val="0"/>
            <w:vAlign w:val="center"/>
          </w:tcPr>
          <w:p>
            <w:pPr>
              <w:spacing w:line="360" w:lineRule="auto"/>
              <w:ind w:firstLine="0" w:firstLineChars="0"/>
              <w:jc w:val="left"/>
              <w:rPr>
                <w:rFonts w:ascii="Times New Roman" w:hAnsi="Times New Roman"/>
                <w:color w:val="000000"/>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1224"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Director</w:t>
            </w:r>
          </w:p>
        </w:tc>
        <w:tc>
          <w:tcPr>
            <w:tcW w:w="1870" w:type="dxa"/>
            <w:noWrap w:val="0"/>
            <w:vAlign w:val="top"/>
          </w:tcPr>
          <w:p>
            <w:pPr>
              <w:pStyle w:val="16"/>
              <w:spacing w:line="360" w:lineRule="auto"/>
              <w:ind w:firstLine="0" w:firstLineChars="0"/>
              <w:jc w:val="left"/>
              <w:rPr>
                <w:rFonts w:ascii="Times New Roman" w:hAnsi="Times New Roman"/>
                <w:color w:val="000000"/>
              </w:rPr>
            </w:pPr>
            <w:r>
              <w:rPr>
                <w:rFonts w:ascii="Times New Roman" w:hAnsi="Times New Roman"/>
                <w:color w:val="000000"/>
              </w:rPr>
              <w:t>Engineer</w:t>
            </w:r>
          </w:p>
        </w:tc>
        <w:tc>
          <w:tcPr>
            <w:tcW w:w="4235"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In charge of risk management control and implementation of process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732" w:type="dxa"/>
            <w:noWrap w:val="0"/>
            <w:vAlign w:val="center"/>
          </w:tcPr>
          <w:p>
            <w:pPr>
              <w:spacing w:line="360" w:lineRule="auto"/>
              <w:ind w:firstLine="0" w:firstLineChars="0"/>
              <w:jc w:val="left"/>
              <w:rPr>
                <w:rFonts w:ascii="Times New Roman" w:hAnsi="Times New Roman"/>
                <w:color w:val="000000"/>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1224"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engineer</w:t>
            </w:r>
          </w:p>
        </w:tc>
        <w:tc>
          <w:tcPr>
            <w:tcW w:w="1870"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Structure engineer</w:t>
            </w:r>
          </w:p>
        </w:tc>
        <w:tc>
          <w:tcPr>
            <w:tcW w:w="4235"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Take risk into account in structure and assembly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732" w:type="dxa"/>
            <w:noWrap w:val="0"/>
            <w:vAlign w:val="center"/>
          </w:tcPr>
          <w:p>
            <w:pPr>
              <w:spacing w:line="360" w:lineRule="auto"/>
              <w:ind w:firstLine="0" w:firstLineChars="0"/>
              <w:jc w:val="left"/>
              <w:rPr>
                <w:rFonts w:ascii="Times New Roman" w:hAnsi="Times New Roman"/>
                <w:color w:val="000000"/>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1224"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engineer</w:t>
            </w:r>
          </w:p>
        </w:tc>
        <w:tc>
          <w:tcPr>
            <w:tcW w:w="1870"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Electric engineer</w:t>
            </w:r>
          </w:p>
        </w:tc>
        <w:tc>
          <w:tcPr>
            <w:tcW w:w="4235"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Take risk into account in technical and software.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732" w:type="dxa"/>
            <w:noWrap w:val="0"/>
            <w:vAlign w:val="center"/>
          </w:tcPr>
          <w:p>
            <w:pPr>
              <w:spacing w:line="360" w:lineRule="auto"/>
              <w:ind w:firstLine="0" w:firstLineChars="0"/>
              <w:jc w:val="left"/>
              <w:rPr>
                <w:rFonts w:ascii="Times New Roman" w:hAnsi="Times New Roman"/>
                <w:color w:val="000000"/>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1224"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engineer</w:t>
            </w:r>
          </w:p>
        </w:tc>
        <w:tc>
          <w:tcPr>
            <w:tcW w:w="1870" w:type="dxa"/>
            <w:noWrap w:val="0"/>
            <w:vAlign w:val="center"/>
          </w:tcPr>
          <w:p>
            <w:pPr>
              <w:pStyle w:val="16"/>
              <w:spacing w:line="360" w:lineRule="auto"/>
              <w:ind w:firstLine="0" w:firstLineChars="0"/>
              <w:jc w:val="left"/>
              <w:rPr>
                <w:rFonts w:ascii="Times New Roman" w:hAnsi="Times New Roman"/>
                <w:color w:val="000000"/>
              </w:rPr>
            </w:pPr>
            <w:r>
              <w:rPr>
                <w:rStyle w:val="17"/>
                <w:rFonts w:ascii="Times New Roman" w:hAnsi="Times New Roman"/>
                <w:color w:val="000000"/>
              </w:rPr>
              <w:t>Production engineer</w:t>
            </w:r>
          </w:p>
        </w:tc>
        <w:tc>
          <w:tcPr>
            <w:tcW w:w="4235"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Take risk into account in 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732" w:type="dxa"/>
            <w:noWrap w:val="0"/>
            <w:vAlign w:val="center"/>
          </w:tcPr>
          <w:p>
            <w:pPr>
              <w:spacing w:line="360" w:lineRule="auto"/>
              <w:ind w:firstLine="0" w:firstLineChars="0"/>
              <w:jc w:val="left"/>
              <w:rPr>
                <w:rFonts w:ascii="Times New Roman" w:hAnsi="Times New Roman"/>
                <w:color w:val="000000"/>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1224"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engineer</w:t>
            </w:r>
          </w:p>
        </w:tc>
        <w:tc>
          <w:tcPr>
            <w:tcW w:w="1870" w:type="dxa"/>
            <w:noWrap w:val="0"/>
            <w:vAlign w:val="center"/>
          </w:tcPr>
          <w:p>
            <w:pPr>
              <w:pStyle w:val="16"/>
              <w:spacing w:line="360" w:lineRule="auto"/>
              <w:ind w:firstLine="0" w:firstLineChars="0"/>
              <w:jc w:val="left"/>
              <w:rPr>
                <w:rFonts w:ascii="Times New Roman" w:hAnsi="Times New Roman"/>
                <w:color w:val="000000"/>
              </w:rPr>
            </w:pPr>
            <w:r>
              <w:rPr>
                <w:rStyle w:val="17"/>
                <w:rFonts w:ascii="Times New Roman" w:hAnsi="Times New Roman"/>
                <w:color w:val="000000"/>
              </w:rPr>
              <w:t>Quality engineer</w:t>
            </w:r>
          </w:p>
        </w:tc>
        <w:tc>
          <w:tcPr>
            <w:tcW w:w="4235"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Take risk into account in quality.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732" w:type="dxa"/>
            <w:noWrap w:val="0"/>
            <w:vAlign w:val="center"/>
          </w:tcPr>
          <w:p>
            <w:pPr>
              <w:spacing w:line="360" w:lineRule="auto"/>
              <w:ind w:firstLine="0" w:firstLineChars="0"/>
              <w:jc w:val="left"/>
              <w:rPr>
                <w:rFonts w:ascii="Times New Roman" w:hAnsi="Times New Roman"/>
                <w:color w:val="000000"/>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1224"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engineer</w:t>
            </w:r>
          </w:p>
        </w:tc>
        <w:tc>
          <w:tcPr>
            <w:tcW w:w="1870" w:type="dxa"/>
            <w:noWrap w:val="0"/>
            <w:vAlign w:val="center"/>
          </w:tcPr>
          <w:p>
            <w:pPr>
              <w:pStyle w:val="16"/>
              <w:spacing w:line="360" w:lineRule="auto"/>
              <w:ind w:firstLine="0" w:firstLineChars="0"/>
              <w:jc w:val="left"/>
              <w:rPr>
                <w:rFonts w:ascii="Times New Roman" w:hAnsi="Times New Roman"/>
                <w:color w:val="000000"/>
              </w:rPr>
            </w:pPr>
            <w:r>
              <w:rPr>
                <w:rStyle w:val="17"/>
                <w:rFonts w:ascii="Times New Roman" w:hAnsi="Times New Roman"/>
                <w:color w:val="000000"/>
              </w:rPr>
              <w:t xml:space="preserve">Sales engineer(abroad) </w:t>
            </w:r>
          </w:p>
        </w:tc>
        <w:tc>
          <w:tcPr>
            <w:tcW w:w="4235"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Take risk into account in medical field.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732" w:type="dxa"/>
            <w:noWrap w:val="0"/>
            <w:vAlign w:val="center"/>
          </w:tcPr>
          <w:p>
            <w:pPr>
              <w:spacing w:line="360" w:lineRule="auto"/>
              <w:ind w:firstLine="0" w:firstLineChars="0"/>
              <w:jc w:val="left"/>
              <w:rPr>
                <w:rFonts w:ascii="Times New Roman" w:hAnsi="Times New Roman"/>
                <w:color w:val="000000"/>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1224"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engineer</w:t>
            </w:r>
          </w:p>
        </w:tc>
        <w:tc>
          <w:tcPr>
            <w:tcW w:w="1870" w:type="dxa"/>
            <w:noWrap w:val="0"/>
            <w:vAlign w:val="center"/>
          </w:tcPr>
          <w:p>
            <w:pPr>
              <w:pStyle w:val="16"/>
              <w:spacing w:line="360" w:lineRule="auto"/>
              <w:ind w:firstLine="0" w:firstLineChars="0"/>
              <w:jc w:val="left"/>
              <w:rPr>
                <w:rFonts w:ascii="Times New Roman" w:hAnsi="Times New Roman"/>
                <w:color w:val="000000"/>
              </w:rPr>
            </w:pPr>
            <w:r>
              <w:rPr>
                <w:rStyle w:val="17"/>
                <w:rFonts w:ascii="Times New Roman" w:hAnsi="Times New Roman"/>
                <w:color w:val="000000"/>
              </w:rPr>
              <w:t>Sales Department</w:t>
            </w:r>
          </w:p>
        </w:tc>
        <w:tc>
          <w:tcPr>
            <w:tcW w:w="4235"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Take risk into account in medical field.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73" w:hRule="atLeast"/>
          <w:jc w:val="center"/>
        </w:trPr>
        <w:tc>
          <w:tcPr>
            <w:tcW w:w="1732" w:type="dxa"/>
            <w:noWrap w:val="0"/>
            <w:vAlign w:val="center"/>
          </w:tcPr>
          <w:p>
            <w:pPr>
              <w:spacing w:line="360" w:lineRule="auto"/>
              <w:ind w:firstLine="0" w:firstLineChars="0"/>
              <w:jc w:val="left"/>
              <w:rPr>
                <w:rFonts w:ascii="Times New Roman" w:hAnsi="Times New Roman"/>
                <w:color w:val="000000"/>
              </w:rPr>
            </w:pPr>
            <w:r>
              <w:rPr>
                <w:rFonts w:hint="eastAsia" w:ascii="Times New Roman" w:hAnsi="Times New Roman" w:eastAsia="宋体" w:cs="Times New Roman"/>
                <w:b/>
                <w:bCs/>
                <w:i/>
                <w:iCs/>
                <w:color w:val="0000FF"/>
                <w:sz w:val="24"/>
                <w:lang w:eastAsia="zh-CN"/>
              </w:rPr>
              <w:t>【</w:t>
            </w:r>
            <w:r>
              <w:rPr>
                <w:rFonts w:hint="eastAsia" w:ascii="Times New Roman" w:hAnsi="Times New Roman" w:eastAsia="宋体" w:cs="Times New Roman"/>
                <w:b/>
                <w:bCs/>
                <w:i/>
                <w:iCs/>
                <w:color w:val="0000FF"/>
                <w:sz w:val="24"/>
                <w:lang w:val="en-US" w:eastAsia="zh-CN"/>
              </w:rPr>
              <w:t>负责人姓名</w:t>
            </w:r>
            <w:r>
              <w:rPr>
                <w:rFonts w:hint="eastAsia" w:ascii="Times New Roman" w:hAnsi="Times New Roman" w:eastAsia="宋体" w:cs="Times New Roman"/>
                <w:b/>
                <w:bCs/>
                <w:i/>
                <w:iCs/>
                <w:color w:val="0000FF"/>
                <w:sz w:val="24"/>
                <w:lang w:eastAsia="zh-CN"/>
              </w:rPr>
              <w:t>】</w:t>
            </w:r>
          </w:p>
        </w:tc>
        <w:tc>
          <w:tcPr>
            <w:tcW w:w="1224"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engineer</w:t>
            </w:r>
          </w:p>
        </w:tc>
        <w:tc>
          <w:tcPr>
            <w:tcW w:w="1870"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Customer service manager</w:t>
            </w:r>
          </w:p>
        </w:tc>
        <w:tc>
          <w:tcPr>
            <w:tcW w:w="4235" w:type="dxa"/>
            <w:noWrap w:val="0"/>
            <w:vAlign w:val="center"/>
          </w:tcPr>
          <w:p>
            <w:pPr>
              <w:pStyle w:val="16"/>
              <w:spacing w:line="360" w:lineRule="auto"/>
              <w:ind w:firstLine="0" w:firstLineChars="0"/>
              <w:jc w:val="left"/>
              <w:rPr>
                <w:rFonts w:ascii="Times New Roman" w:hAnsi="Times New Roman"/>
                <w:color w:val="000000"/>
              </w:rPr>
            </w:pPr>
            <w:r>
              <w:rPr>
                <w:rFonts w:ascii="Times New Roman" w:hAnsi="Times New Roman"/>
                <w:color w:val="000000"/>
              </w:rPr>
              <w:t>Take risk into account in the probability of operator’s misplay.</w:t>
            </w:r>
          </w:p>
        </w:tc>
      </w:tr>
    </w:tbl>
    <w:p>
      <w:pPr>
        <w:spacing w:line="360" w:lineRule="auto"/>
        <w:rPr>
          <w:rFonts w:ascii="Times New Roman" w:hAnsi="Times New Roman"/>
        </w:rPr>
      </w:pPr>
    </w:p>
    <w:p>
      <w:pPr>
        <w:pStyle w:val="2"/>
        <w:spacing w:line="360" w:lineRule="auto"/>
        <w:rPr>
          <w:rFonts w:ascii="Times New Roman" w:hAnsi="Times New Roman"/>
        </w:rPr>
      </w:pPr>
    </w:p>
    <w:p>
      <w:pPr>
        <w:pStyle w:val="3"/>
        <w:jc w:val="center"/>
        <w:rPr>
          <w:rFonts w:ascii="Times New Roman" w:hAnsi="Times New Roman"/>
        </w:rPr>
      </w:pPr>
      <w:r>
        <w:rPr>
          <w:rFonts w:ascii="Times New Roman" w:hAnsi="Times New Roman"/>
        </w:rPr>
        <w:br w:type="page"/>
      </w:r>
      <w:bookmarkStart w:id="44" w:name="_Toc24612"/>
      <w:bookmarkStart w:id="45" w:name="_Toc413246068"/>
      <w:bookmarkStart w:id="46" w:name="_Toc3156"/>
      <w:bookmarkStart w:id="47" w:name="_Toc27852"/>
      <w:r>
        <w:rPr>
          <w:rFonts w:ascii="Times New Roman" w:hAnsi="Times New Roman"/>
        </w:rPr>
        <w:t>Chapter 2 Risk Analysis</w:t>
      </w:r>
      <w:bookmarkEnd w:id="44"/>
      <w:bookmarkEnd w:id="45"/>
      <w:bookmarkEnd w:id="46"/>
      <w:bookmarkEnd w:id="47"/>
    </w:p>
    <w:p>
      <w:pPr>
        <w:pStyle w:val="4"/>
        <w:spacing w:before="0" w:after="0" w:line="360" w:lineRule="auto"/>
        <w:rPr>
          <w:rFonts w:ascii="Times New Roman" w:hAnsi="Times New Roman" w:eastAsia="宋体"/>
          <w:sz w:val="24"/>
          <w:szCs w:val="24"/>
        </w:rPr>
      </w:pPr>
      <w:bookmarkStart w:id="48" w:name="_Toc13640"/>
      <w:bookmarkStart w:id="49" w:name="_Toc9879"/>
      <w:bookmarkStart w:id="50" w:name="_Toc22431"/>
      <w:bookmarkStart w:id="51" w:name="_Toc413246069"/>
      <w:r>
        <w:rPr>
          <w:rFonts w:ascii="Times New Roman" w:hAnsi="Times New Roman" w:eastAsia="宋体"/>
          <w:sz w:val="24"/>
          <w:szCs w:val="24"/>
        </w:rPr>
        <w:t>2.1Risk Accept Level</w:t>
      </w:r>
      <w:bookmarkEnd w:id="48"/>
      <w:bookmarkEnd w:id="49"/>
      <w:bookmarkEnd w:id="50"/>
      <w:bookmarkEnd w:id="51"/>
      <w:r>
        <w:rPr>
          <w:rFonts w:ascii="Times New Roman" w:hAnsi="Times New Roman" w:eastAsia="宋体"/>
          <w:sz w:val="24"/>
          <w:szCs w:val="24"/>
        </w:rPr>
        <w:t xml:space="preserve"> </w:t>
      </w:r>
    </w:p>
    <w:p>
      <w:pPr>
        <w:autoSpaceDE w:val="0"/>
        <w:autoSpaceDN w:val="0"/>
        <w:spacing w:line="360" w:lineRule="auto"/>
        <w:rPr>
          <w:rFonts w:ascii="Times New Roman" w:hAnsi="Times New Roman"/>
        </w:rPr>
      </w:pPr>
      <w:r>
        <w:rPr>
          <w:rFonts w:ascii="Times New Roman" w:hAnsi="Times New Roman"/>
          <w:b/>
          <w:sz w:val="24"/>
        </w:rPr>
        <w:t>2.1.1Severity level (S)</w:t>
      </w:r>
    </w:p>
    <w:tbl>
      <w:tblPr>
        <w:tblStyle w:val="10"/>
        <w:tblW w:w="8790"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000"/>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98" w:type="dxa"/>
            <w:noWrap w:val="0"/>
            <w:vAlign w:val="center"/>
          </w:tcPr>
          <w:p>
            <w:pPr>
              <w:pStyle w:val="16"/>
              <w:spacing w:line="360" w:lineRule="auto"/>
              <w:ind w:firstLine="0" w:firstLineChars="0"/>
              <w:jc w:val="center"/>
              <w:rPr>
                <w:rFonts w:ascii="Times New Roman" w:hAnsi="Times New Roman"/>
                <w:b/>
              </w:rPr>
            </w:pPr>
            <w:r>
              <w:rPr>
                <w:rFonts w:ascii="Times New Roman" w:hAnsi="Times New Roman"/>
                <w:b/>
              </w:rPr>
              <w:t>Common term</w:t>
            </w:r>
          </w:p>
        </w:tc>
        <w:tc>
          <w:tcPr>
            <w:tcW w:w="1000" w:type="dxa"/>
            <w:noWrap w:val="0"/>
            <w:vAlign w:val="center"/>
          </w:tcPr>
          <w:p>
            <w:pPr>
              <w:pStyle w:val="16"/>
              <w:spacing w:line="360" w:lineRule="auto"/>
              <w:ind w:firstLine="0" w:firstLineChars="0"/>
              <w:jc w:val="center"/>
              <w:rPr>
                <w:rFonts w:ascii="Times New Roman" w:hAnsi="Times New Roman"/>
                <w:b/>
              </w:rPr>
            </w:pPr>
            <w:r>
              <w:rPr>
                <w:rFonts w:ascii="Times New Roman" w:hAnsi="Times New Roman"/>
                <w:b/>
              </w:rPr>
              <w:t>Code</w:t>
            </w:r>
          </w:p>
        </w:tc>
        <w:tc>
          <w:tcPr>
            <w:tcW w:w="6092" w:type="dxa"/>
            <w:noWrap w:val="0"/>
            <w:vAlign w:val="center"/>
          </w:tcPr>
          <w:p>
            <w:pPr>
              <w:keepNext/>
              <w:keepLines/>
              <w:spacing w:line="360" w:lineRule="auto"/>
              <w:jc w:val="center"/>
              <w:rPr>
                <w:rFonts w:ascii="Times New Roman" w:hAnsi="Times New Roman"/>
                <w:b/>
              </w:rPr>
            </w:pPr>
            <w:r>
              <w:rPr>
                <w:rFonts w:ascii="Times New Roman" w:hAnsi="Times New Roman"/>
                <w:b/>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noWrap w:val="0"/>
            <w:vAlign w:val="top"/>
          </w:tcPr>
          <w:p>
            <w:pPr>
              <w:pStyle w:val="16"/>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Negligible </w:t>
            </w:r>
          </w:p>
        </w:tc>
        <w:tc>
          <w:tcPr>
            <w:tcW w:w="1000" w:type="dxa"/>
            <w:noWrap w:val="0"/>
            <w:vAlign w:val="center"/>
          </w:tcPr>
          <w:p>
            <w:pPr>
              <w:pStyle w:val="16"/>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092" w:type="dxa"/>
            <w:noWrap w:val="0"/>
            <w:vAlign w:val="top"/>
          </w:tcPr>
          <w:p>
            <w:pPr>
              <w:pStyle w:val="16"/>
              <w:spacing w:line="360" w:lineRule="auto"/>
              <w:ind w:firstLine="0" w:firstLineChars="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Results in inconvenience or temporary discomfort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noWrap w:val="0"/>
            <w:vAlign w:val="top"/>
          </w:tcPr>
          <w:p>
            <w:pPr>
              <w:pStyle w:val="16"/>
              <w:spacing w:line="360" w:lineRule="auto"/>
              <w:ind w:firstLine="0" w:firstLineChars="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Minor</w:t>
            </w:r>
          </w:p>
        </w:tc>
        <w:tc>
          <w:tcPr>
            <w:tcW w:w="1000" w:type="dxa"/>
            <w:noWrap w:val="0"/>
            <w:vAlign w:val="center"/>
          </w:tcPr>
          <w:p>
            <w:pPr>
              <w:pStyle w:val="16"/>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6092" w:type="dxa"/>
            <w:noWrap w:val="0"/>
            <w:vAlign w:val="top"/>
          </w:tcPr>
          <w:p>
            <w:pPr>
              <w:pStyle w:val="16"/>
              <w:spacing w:line="360" w:lineRule="auto"/>
              <w:ind w:firstLine="0" w:firstLineChars="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Results in temporary injury or impairment not requiring medical or surgical intervention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noWrap w:val="0"/>
            <w:vAlign w:val="top"/>
          </w:tcPr>
          <w:p>
            <w:pPr>
              <w:pStyle w:val="16"/>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Serious </w:t>
            </w:r>
          </w:p>
        </w:tc>
        <w:tc>
          <w:tcPr>
            <w:tcW w:w="1000" w:type="dxa"/>
            <w:noWrap w:val="0"/>
            <w:vAlign w:val="center"/>
          </w:tcPr>
          <w:p>
            <w:pPr>
              <w:pStyle w:val="16"/>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6092" w:type="dxa"/>
            <w:noWrap w:val="0"/>
            <w:vAlign w:val="top"/>
          </w:tcPr>
          <w:p>
            <w:pPr>
              <w:pStyle w:val="16"/>
              <w:spacing w:line="360" w:lineRule="auto"/>
              <w:ind w:firstLine="0" w:firstLineChars="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Results in injury or impairment requiring medical or surgical intervention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noWrap w:val="0"/>
            <w:vAlign w:val="top"/>
          </w:tcPr>
          <w:p>
            <w:pPr>
              <w:pStyle w:val="16"/>
              <w:spacing w:line="360" w:lineRule="auto"/>
              <w:ind w:firstLine="0" w:firstLineChars="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Critical</w:t>
            </w:r>
          </w:p>
        </w:tc>
        <w:tc>
          <w:tcPr>
            <w:tcW w:w="1000" w:type="dxa"/>
            <w:noWrap w:val="0"/>
            <w:vAlign w:val="center"/>
          </w:tcPr>
          <w:p>
            <w:pPr>
              <w:pStyle w:val="16"/>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6092" w:type="dxa"/>
            <w:noWrap w:val="0"/>
            <w:vAlign w:val="top"/>
          </w:tcPr>
          <w:p>
            <w:pPr>
              <w:pStyle w:val="16"/>
              <w:spacing w:line="360" w:lineRule="auto"/>
              <w:ind w:firstLine="0" w:firstLineChars="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Results in permanent impairment or irreversible injury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noWrap w:val="0"/>
            <w:vAlign w:val="top"/>
          </w:tcPr>
          <w:p>
            <w:pPr>
              <w:pStyle w:val="16"/>
              <w:spacing w:line="360" w:lineRule="auto"/>
              <w:ind w:firstLine="0" w:firstLineChars="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Catastrophic</w:t>
            </w:r>
          </w:p>
        </w:tc>
        <w:tc>
          <w:tcPr>
            <w:tcW w:w="1000" w:type="dxa"/>
            <w:noWrap w:val="0"/>
            <w:vAlign w:val="center"/>
          </w:tcPr>
          <w:p>
            <w:pPr>
              <w:pStyle w:val="16"/>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6092" w:type="dxa"/>
            <w:noWrap w:val="0"/>
            <w:vAlign w:val="top"/>
          </w:tcPr>
          <w:p>
            <w:pPr>
              <w:pStyle w:val="16"/>
              <w:spacing w:line="360" w:lineRule="auto"/>
              <w:ind w:firstLine="0" w:firstLineChars="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Results in death</w:t>
            </w:r>
          </w:p>
        </w:tc>
      </w:tr>
    </w:tbl>
    <w:p>
      <w:pPr>
        <w:autoSpaceDE w:val="0"/>
        <w:autoSpaceDN w:val="0"/>
        <w:spacing w:line="360" w:lineRule="auto"/>
        <w:rPr>
          <w:rFonts w:ascii="Times New Roman" w:hAnsi="Times New Roman"/>
          <w:sz w:val="24"/>
        </w:rPr>
      </w:pPr>
    </w:p>
    <w:p>
      <w:pPr>
        <w:autoSpaceDE w:val="0"/>
        <w:autoSpaceDN w:val="0"/>
        <w:spacing w:line="360" w:lineRule="auto"/>
        <w:rPr>
          <w:rFonts w:ascii="Times New Roman" w:hAnsi="Times New Roman"/>
        </w:rPr>
      </w:pPr>
      <w:r>
        <w:rPr>
          <w:rFonts w:ascii="Times New Roman" w:hAnsi="Times New Roman"/>
          <w:b/>
          <w:sz w:val="24"/>
        </w:rPr>
        <w:t>2.1.2 Probability level (P)</w:t>
      </w:r>
    </w:p>
    <w:tbl>
      <w:tblPr>
        <w:tblStyle w:val="10"/>
        <w:tblpPr w:leftFromText="180" w:rightFromText="180" w:vertAnchor="text" w:horzAnchor="margin" w:tblpXSpec="center" w:tblpY="108"/>
        <w:tblW w:w="8607" w:type="dxa"/>
        <w:tblInd w:w="-6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1" w:type="dxa"/>
          <w:bottom w:w="0" w:type="dxa"/>
          <w:right w:w="71" w:type="dxa"/>
        </w:tblCellMar>
      </w:tblPr>
      <w:tblGrid>
        <w:gridCol w:w="1272"/>
        <w:gridCol w:w="1608"/>
        <w:gridCol w:w="57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c>
          <w:tcPr>
            <w:tcW w:w="1272"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center"/>
              <w:rPr>
                <w:rFonts w:ascii="Times New Roman" w:hAnsi="Times New Roman"/>
                <w:b/>
              </w:rPr>
            </w:pPr>
            <w:r>
              <w:rPr>
                <w:rFonts w:ascii="Times New Roman" w:hAnsi="Times New Roman"/>
                <w:b/>
              </w:rPr>
              <w:t>Code</w:t>
            </w:r>
          </w:p>
        </w:tc>
        <w:tc>
          <w:tcPr>
            <w:tcW w:w="1608"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center"/>
              <w:rPr>
                <w:rFonts w:ascii="Times New Roman" w:hAnsi="Times New Roman"/>
                <w:b/>
              </w:rPr>
            </w:pPr>
            <w:r>
              <w:rPr>
                <w:rFonts w:ascii="Times New Roman" w:hAnsi="Times New Roman"/>
                <w:b/>
              </w:rPr>
              <w:t>Type</w:t>
            </w:r>
          </w:p>
        </w:tc>
        <w:tc>
          <w:tcPr>
            <w:tcW w:w="5727" w:type="dxa"/>
            <w:tcBorders>
              <w:top w:val="single" w:color="auto" w:sz="6" w:space="0"/>
              <w:left w:val="single" w:color="auto" w:sz="6" w:space="0"/>
              <w:bottom w:val="single" w:color="auto" w:sz="6" w:space="0"/>
              <w:right w:val="single" w:color="auto" w:sz="6" w:space="0"/>
            </w:tcBorders>
            <w:noWrap w:val="0"/>
            <w:vAlign w:val="center"/>
          </w:tcPr>
          <w:p>
            <w:pPr>
              <w:keepNext/>
              <w:keepLines/>
              <w:spacing w:line="360" w:lineRule="auto"/>
              <w:jc w:val="center"/>
              <w:rPr>
                <w:rFonts w:ascii="Times New Roman" w:hAnsi="Times New Roman"/>
                <w:b/>
              </w:rPr>
            </w:pPr>
            <w:r>
              <w:rPr>
                <w:rFonts w:ascii="Times New Roman" w:hAnsi="Times New Roman"/>
                <w:b/>
              </w:rPr>
              <w:t xml:space="preserve">Probability </w:t>
            </w:r>
          </w:p>
          <w:p>
            <w:pPr>
              <w:keepNext/>
              <w:keepLines/>
              <w:spacing w:line="360" w:lineRule="auto"/>
              <w:jc w:val="center"/>
              <w:rPr>
                <w:rFonts w:ascii="Times New Roman" w:hAnsi="Times New Roman"/>
                <w:b/>
              </w:rPr>
            </w:pPr>
            <w:r>
              <w:rPr>
                <w:rFonts w:ascii="Times New Roman" w:hAnsi="Times New Roman"/>
                <w:b/>
              </w:rPr>
              <w:t>(events / unit product life period)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c>
          <w:tcPr>
            <w:tcW w:w="1272"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center"/>
              <w:rPr>
                <w:rFonts w:ascii="Times New Roman" w:hAnsi="Times New Roman"/>
                <w:b/>
                <w:bCs/>
              </w:rPr>
            </w:pPr>
            <w:r>
              <w:rPr>
                <w:rFonts w:ascii="Times New Roman" w:hAnsi="Times New Roman"/>
                <w:b/>
                <w:bCs/>
              </w:rPr>
              <w:t>1</w:t>
            </w:r>
          </w:p>
        </w:tc>
        <w:tc>
          <w:tcPr>
            <w:tcW w:w="1608"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left"/>
              <w:rPr>
                <w:rFonts w:hint="default" w:ascii="Times New Roman" w:hAnsi="Times New Roman" w:eastAsia="宋体"/>
                <w:lang w:val="en-US" w:eastAsia="zh-CN"/>
              </w:rPr>
            </w:pPr>
            <w:r>
              <w:rPr>
                <w:rFonts w:hint="eastAsia" w:ascii="Times New Roman" w:hAnsi="Times New Roman"/>
                <w:lang w:val="en-US" w:eastAsia="zh-CN"/>
              </w:rPr>
              <w:t>Improbable</w:t>
            </w:r>
          </w:p>
        </w:tc>
        <w:tc>
          <w:tcPr>
            <w:tcW w:w="5727" w:type="dxa"/>
            <w:tcBorders>
              <w:top w:val="single" w:color="auto" w:sz="6" w:space="0"/>
              <w:left w:val="single" w:color="auto" w:sz="6" w:space="0"/>
              <w:bottom w:val="single" w:color="auto" w:sz="6" w:space="0"/>
              <w:right w:val="single" w:color="auto" w:sz="6" w:space="0"/>
            </w:tcBorders>
            <w:noWrap w:val="0"/>
            <w:vAlign w:val="center"/>
          </w:tcPr>
          <w:p>
            <w:pPr>
              <w:keepNext/>
              <w:keepLines/>
              <w:spacing w:line="360" w:lineRule="auto"/>
              <w:jc w:val="center"/>
              <w:rPr>
                <w:rFonts w:ascii="Times New Roman" w:hAnsi="Times New Roman"/>
              </w:rPr>
            </w:pPr>
            <w:r>
              <w:rPr>
                <w:rFonts w:ascii="Times New Roman" w:hAnsi="Times New Roman"/>
              </w:rPr>
              <w:t>&lt;10</w:t>
            </w:r>
            <w:r>
              <w:rPr>
                <w:rFonts w:ascii="Times New Roman" w:hAnsi="Times New Roman"/>
                <w:vertAlign w:val="superscript"/>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c>
          <w:tcPr>
            <w:tcW w:w="1272"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center"/>
              <w:rPr>
                <w:rFonts w:ascii="Times New Roman" w:hAnsi="Times New Roman"/>
                <w:b/>
                <w:bCs/>
              </w:rPr>
            </w:pPr>
            <w:r>
              <w:rPr>
                <w:rFonts w:ascii="Times New Roman" w:hAnsi="Times New Roman"/>
                <w:b/>
                <w:bCs/>
              </w:rPr>
              <w:t>2</w:t>
            </w:r>
          </w:p>
        </w:tc>
        <w:tc>
          <w:tcPr>
            <w:tcW w:w="1608"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left"/>
              <w:rPr>
                <w:rFonts w:hint="default" w:ascii="Times New Roman" w:hAnsi="Times New Roman" w:eastAsia="宋体"/>
                <w:lang w:val="en-US" w:eastAsia="zh-CN"/>
              </w:rPr>
            </w:pPr>
            <w:r>
              <w:rPr>
                <w:rFonts w:hint="eastAsia" w:ascii="Times New Roman" w:hAnsi="Times New Roman"/>
                <w:lang w:val="en-US" w:eastAsia="zh-CN"/>
              </w:rPr>
              <w:t>Remote</w:t>
            </w:r>
          </w:p>
        </w:tc>
        <w:tc>
          <w:tcPr>
            <w:tcW w:w="572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Times New Roman" w:hAnsi="Times New Roman"/>
              </w:rPr>
            </w:pPr>
            <w:r>
              <w:rPr>
                <w:rFonts w:hint="eastAsia" w:ascii="Times New Roman" w:hAnsi="Times New Roman"/>
                <w:lang w:val="en-US" w:eastAsia="zh-CN"/>
              </w:rPr>
              <w:t>＜</w:t>
            </w:r>
            <w:r>
              <w:rPr>
                <w:rFonts w:ascii="Times New Roman" w:hAnsi="Times New Roman"/>
              </w:rPr>
              <w:t>10</w:t>
            </w:r>
            <w:r>
              <w:rPr>
                <w:rFonts w:ascii="Times New Roman" w:hAnsi="Times New Roman"/>
                <w:vertAlign w:val="superscript"/>
              </w:rPr>
              <w:t>-</w:t>
            </w:r>
            <w:r>
              <w:rPr>
                <w:rFonts w:hint="eastAsia" w:ascii="Times New Roman" w:hAnsi="Times New Roman"/>
                <w:vertAlign w:val="superscript"/>
                <w:lang w:val="en-US" w:eastAsia="zh-CN"/>
              </w:rPr>
              <w:t xml:space="preserve">5  </w:t>
            </w:r>
            <w:r>
              <w:rPr>
                <w:rFonts w:hint="eastAsia" w:ascii="Times New Roman" w:hAnsi="Times New Roman"/>
                <w:vertAlign w:val="baseline"/>
                <w:lang w:val="en-US" w:eastAsia="zh-CN"/>
              </w:rPr>
              <w:t>and ≥</w:t>
            </w:r>
            <w:r>
              <w:rPr>
                <w:rFonts w:ascii="Times New Roman" w:hAnsi="Times New Roman"/>
              </w:rPr>
              <w:t>10</w:t>
            </w:r>
            <w:r>
              <w:rPr>
                <w:rFonts w:ascii="Times New Roman" w:hAnsi="Times New Roman"/>
                <w:vertAlign w:val="superscript"/>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c>
          <w:tcPr>
            <w:tcW w:w="1272"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center"/>
              <w:rPr>
                <w:rFonts w:ascii="Times New Roman" w:hAnsi="Times New Roman"/>
                <w:b/>
                <w:bCs/>
              </w:rPr>
            </w:pPr>
            <w:r>
              <w:rPr>
                <w:rFonts w:ascii="Times New Roman" w:hAnsi="Times New Roman"/>
                <w:b/>
                <w:bCs/>
              </w:rPr>
              <w:t>3</w:t>
            </w:r>
          </w:p>
        </w:tc>
        <w:tc>
          <w:tcPr>
            <w:tcW w:w="1608"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left"/>
              <w:rPr>
                <w:rFonts w:ascii="Times New Roman" w:hAnsi="Times New Roman"/>
              </w:rPr>
            </w:pPr>
            <w:r>
              <w:rPr>
                <w:rFonts w:ascii="Times New Roman" w:hAnsi="Times New Roman"/>
              </w:rPr>
              <w:t>Occasional</w:t>
            </w:r>
          </w:p>
        </w:tc>
        <w:tc>
          <w:tcPr>
            <w:tcW w:w="5727" w:type="dxa"/>
            <w:tcBorders>
              <w:top w:val="single" w:color="auto" w:sz="6" w:space="0"/>
              <w:left w:val="single" w:color="auto" w:sz="6" w:space="0"/>
              <w:bottom w:val="single" w:color="auto" w:sz="6" w:space="0"/>
              <w:right w:val="single" w:color="auto" w:sz="6" w:space="0"/>
            </w:tcBorders>
            <w:noWrap w:val="0"/>
            <w:vAlign w:val="center"/>
          </w:tcPr>
          <w:p>
            <w:pPr>
              <w:keepNext/>
              <w:keepLines/>
              <w:spacing w:line="360" w:lineRule="auto"/>
              <w:jc w:val="center"/>
              <w:rPr>
                <w:rFonts w:hint="default" w:ascii="Times New Roman" w:hAnsi="Times New Roman" w:eastAsia="宋体"/>
                <w:lang w:val="en-US" w:eastAsia="zh-CN"/>
              </w:rPr>
            </w:pPr>
            <w:r>
              <w:rPr>
                <w:rFonts w:hint="eastAsia" w:ascii="Times New Roman" w:hAnsi="Times New Roman"/>
                <w:lang w:val="en-US" w:eastAsia="zh-CN"/>
              </w:rPr>
              <w:t>＜1</w:t>
            </w:r>
            <w:r>
              <w:rPr>
                <w:rFonts w:ascii="Times New Roman" w:hAnsi="Times New Roman"/>
              </w:rPr>
              <w:t>0</w:t>
            </w:r>
            <w:r>
              <w:rPr>
                <w:rFonts w:ascii="Times New Roman" w:hAnsi="Times New Roman"/>
                <w:vertAlign w:val="superscript"/>
              </w:rPr>
              <w:t>-4</w:t>
            </w:r>
            <w:r>
              <w:rPr>
                <w:rFonts w:hint="eastAsia" w:ascii="Times New Roman" w:hAnsi="Times New Roman"/>
                <w:vertAlign w:val="superscript"/>
                <w:lang w:val="en-US" w:eastAsia="zh-CN"/>
              </w:rPr>
              <w:t xml:space="preserve"> </w:t>
            </w:r>
            <w:r>
              <w:rPr>
                <w:rFonts w:hint="eastAsia" w:ascii="Times New Roman" w:hAnsi="Times New Roman"/>
                <w:vertAlign w:val="baseline"/>
                <w:lang w:val="en-US" w:eastAsia="zh-CN"/>
              </w:rPr>
              <w:t>and ≥</w:t>
            </w:r>
            <w:r>
              <w:rPr>
                <w:rFonts w:ascii="Times New Roman" w:hAnsi="Times New Roman"/>
              </w:rPr>
              <w:t>10</w:t>
            </w:r>
            <w:r>
              <w:rPr>
                <w:rFonts w:ascii="Times New Roman" w:hAnsi="Times New Roman"/>
                <w:vertAlign w:val="superscript"/>
              </w:rPr>
              <w:t>-</w:t>
            </w:r>
            <w:r>
              <w:rPr>
                <w:rFonts w:hint="eastAsia" w:ascii="Times New Roman" w:hAnsi="Times New Roman"/>
                <w:vertAlign w:val="superscript"/>
                <w:lang w:val="en-US" w:eastAsia="zh-CN"/>
              </w:rPr>
              <w:t xml:space="preserve">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c>
          <w:tcPr>
            <w:tcW w:w="1272"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center"/>
              <w:rPr>
                <w:rFonts w:ascii="Times New Roman" w:hAnsi="Times New Roman"/>
                <w:b/>
                <w:bCs/>
              </w:rPr>
            </w:pPr>
            <w:r>
              <w:rPr>
                <w:rFonts w:ascii="Times New Roman" w:hAnsi="Times New Roman"/>
                <w:b/>
                <w:bCs/>
              </w:rPr>
              <w:t>4</w:t>
            </w:r>
          </w:p>
        </w:tc>
        <w:tc>
          <w:tcPr>
            <w:tcW w:w="1608"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left"/>
              <w:rPr>
                <w:rFonts w:ascii="Times New Roman" w:hAnsi="Times New Roman"/>
              </w:rPr>
            </w:pPr>
            <w:r>
              <w:rPr>
                <w:rFonts w:ascii="Times New Roman" w:hAnsi="Times New Roman"/>
              </w:rPr>
              <w:t>Probable</w:t>
            </w:r>
          </w:p>
        </w:tc>
        <w:tc>
          <w:tcPr>
            <w:tcW w:w="5727" w:type="dxa"/>
            <w:tcBorders>
              <w:top w:val="single" w:color="auto" w:sz="6" w:space="0"/>
              <w:left w:val="single" w:color="auto" w:sz="6" w:space="0"/>
              <w:bottom w:val="single" w:color="auto" w:sz="6" w:space="0"/>
              <w:right w:val="single" w:color="auto" w:sz="6" w:space="0"/>
            </w:tcBorders>
            <w:noWrap w:val="0"/>
            <w:vAlign w:val="center"/>
          </w:tcPr>
          <w:p>
            <w:pPr>
              <w:keepNext/>
              <w:keepLines/>
              <w:spacing w:line="360" w:lineRule="auto"/>
              <w:jc w:val="center"/>
              <w:rPr>
                <w:rFonts w:ascii="Times New Roman" w:hAnsi="Times New Roman"/>
              </w:rPr>
            </w:pPr>
            <w:r>
              <w:rPr>
                <w:rFonts w:hint="eastAsia" w:ascii="Times New Roman" w:hAnsi="Times New Roman"/>
                <w:lang w:val="en-US" w:eastAsia="zh-CN"/>
              </w:rPr>
              <w:t>＜</w:t>
            </w:r>
            <w:r>
              <w:rPr>
                <w:rFonts w:ascii="Times New Roman" w:hAnsi="Times New Roman"/>
              </w:rPr>
              <w:t>10</w:t>
            </w:r>
            <w:r>
              <w:rPr>
                <w:rFonts w:ascii="Times New Roman" w:hAnsi="Times New Roman"/>
                <w:vertAlign w:val="superscript"/>
              </w:rPr>
              <w:t>-</w:t>
            </w:r>
            <w:r>
              <w:rPr>
                <w:rFonts w:hint="eastAsia" w:ascii="Times New Roman" w:hAnsi="Times New Roman"/>
                <w:vertAlign w:val="superscript"/>
                <w:lang w:val="en-US" w:eastAsia="zh-CN"/>
              </w:rPr>
              <w:t>3</w:t>
            </w:r>
            <w:r>
              <w:rPr>
                <w:rFonts w:hint="eastAsia" w:ascii="Times New Roman" w:hAnsi="Times New Roman"/>
                <w:vertAlign w:val="baseline"/>
                <w:lang w:val="en-US" w:eastAsia="zh-CN"/>
              </w:rPr>
              <w:t>and ≥</w:t>
            </w:r>
            <w:r>
              <w:rPr>
                <w:rFonts w:hint="eastAsia" w:ascii="Times New Roman" w:hAnsi="Times New Roman"/>
                <w:lang w:val="en-US" w:eastAsia="zh-CN"/>
              </w:rPr>
              <w:t>1</w:t>
            </w:r>
            <w:r>
              <w:rPr>
                <w:rFonts w:ascii="Times New Roman" w:hAnsi="Times New Roman"/>
              </w:rPr>
              <w:t>0</w:t>
            </w:r>
            <w:r>
              <w:rPr>
                <w:rFonts w:ascii="Times New Roman" w:hAnsi="Times New Roman"/>
                <w:vertAlign w:val="superscript"/>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c>
          <w:tcPr>
            <w:tcW w:w="1272"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center"/>
              <w:rPr>
                <w:rFonts w:ascii="Times New Roman" w:hAnsi="Times New Roman"/>
                <w:b/>
                <w:bCs/>
              </w:rPr>
            </w:pPr>
            <w:r>
              <w:rPr>
                <w:rFonts w:ascii="Times New Roman" w:hAnsi="Times New Roman"/>
                <w:b/>
                <w:bCs/>
              </w:rPr>
              <w:t>5</w:t>
            </w:r>
          </w:p>
        </w:tc>
        <w:tc>
          <w:tcPr>
            <w:tcW w:w="1608" w:type="dxa"/>
            <w:tcBorders>
              <w:top w:val="single" w:color="auto" w:sz="6" w:space="0"/>
              <w:left w:val="single" w:color="auto" w:sz="4" w:space="0"/>
              <w:bottom w:val="single" w:color="auto" w:sz="6" w:space="0"/>
              <w:right w:val="single" w:color="auto" w:sz="4" w:space="0"/>
            </w:tcBorders>
            <w:noWrap w:val="0"/>
            <w:vAlign w:val="center"/>
          </w:tcPr>
          <w:p>
            <w:pPr>
              <w:keepNext/>
              <w:keepLines/>
              <w:spacing w:line="360" w:lineRule="auto"/>
              <w:jc w:val="left"/>
              <w:rPr>
                <w:rFonts w:hint="default" w:ascii="Times New Roman" w:hAnsi="Times New Roman" w:eastAsia="宋体"/>
                <w:lang w:val="en-US" w:eastAsia="zh-CN"/>
              </w:rPr>
            </w:pPr>
            <w:r>
              <w:rPr>
                <w:rFonts w:hint="eastAsia" w:ascii="Times New Roman" w:hAnsi="Times New Roman"/>
                <w:lang w:val="en-US" w:eastAsia="zh-CN"/>
              </w:rPr>
              <w:t>Frequent</w:t>
            </w:r>
          </w:p>
        </w:tc>
        <w:tc>
          <w:tcPr>
            <w:tcW w:w="5727" w:type="dxa"/>
            <w:tcBorders>
              <w:top w:val="single" w:color="auto" w:sz="6" w:space="0"/>
              <w:left w:val="single" w:color="auto" w:sz="6" w:space="0"/>
              <w:bottom w:val="single" w:color="auto" w:sz="6" w:space="0"/>
              <w:right w:val="single" w:color="auto" w:sz="6" w:space="0"/>
            </w:tcBorders>
            <w:noWrap w:val="0"/>
            <w:vAlign w:val="center"/>
          </w:tcPr>
          <w:p>
            <w:pPr>
              <w:keepNext/>
              <w:keepLines/>
              <w:spacing w:line="360" w:lineRule="auto"/>
              <w:jc w:val="center"/>
              <w:rPr>
                <w:rFonts w:ascii="Times New Roman" w:hAnsi="Times New Roman"/>
              </w:rPr>
            </w:pPr>
            <w:r>
              <w:rPr>
                <w:rFonts w:hint="eastAsia" w:ascii="Times New Roman" w:hAnsi="Times New Roman"/>
                <w:vertAlign w:val="baseline"/>
                <w:lang w:val="en-US" w:eastAsia="zh-CN"/>
              </w:rPr>
              <w:t>≥</w:t>
            </w:r>
            <w:r>
              <w:rPr>
                <w:rFonts w:ascii="Times New Roman" w:hAnsi="Times New Roman"/>
              </w:rPr>
              <w:t>10</w:t>
            </w:r>
            <w:r>
              <w:rPr>
                <w:rFonts w:ascii="Times New Roman" w:hAnsi="Times New Roman"/>
                <w:vertAlign w:val="superscript"/>
              </w:rPr>
              <w:t>-</w:t>
            </w:r>
            <w:r>
              <w:rPr>
                <w:rFonts w:hint="eastAsia" w:ascii="Times New Roman" w:hAnsi="Times New Roman"/>
                <w:vertAlign w:val="superscript"/>
                <w:lang w:val="en-US" w:eastAsia="zh-CN"/>
              </w:rPr>
              <w:t>3</w:t>
            </w:r>
          </w:p>
        </w:tc>
      </w:tr>
    </w:tbl>
    <w:p>
      <w:pPr>
        <w:autoSpaceDE w:val="0"/>
        <w:autoSpaceDN w:val="0"/>
        <w:spacing w:line="360" w:lineRule="auto"/>
        <w:rPr>
          <w:rFonts w:ascii="Times New Roman" w:hAnsi="Times New Roman"/>
          <w:b/>
          <w:sz w:val="24"/>
        </w:rPr>
      </w:pPr>
    </w:p>
    <w:p>
      <w:pPr>
        <w:autoSpaceDE w:val="0"/>
        <w:autoSpaceDN w:val="0"/>
        <w:spacing w:line="360" w:lineRule="auto"/>
        <w:rPr>
          <w:rStyle w:val="17"/>
          <w:rFonts w:ascii="Times New Roman" w:hAnsi="Times New Roman"/>
          <w:b/>
          <w:bCs/>
          <w:color w:val="000000"/>
        </w:rPr>
      </w:pPr>
      <w:r>
        <w:rPr>
          <w:rFonts w:ascii="Times New Roman" w:hAnsi="Times New Roman"/>
          <w:b/>
          <w:sz w:val="24"/>
        </w:rPr>
        <w:t>2.1.3 Risk evaluation criteria (S)</w:t>
      </w:r>
    </w:p>
    <w:p>
      <w:pPr>
        <w:spacing w:line="360" w:lineRule="auto"/>
        <w:rPr>
          <w:rStyle w:val="17"/>
          <w:rFonts w:ascii="Times New Roman" w:hAnsi="Times New Roman"/>
          <w:b/>
          <w:bCs/>
          <w:color w:val="000000"/>
        </w:rPr>
      </w:pPr>
      <w:r>
        <w:rPr>
          <w:rStyle w:val="17"/>
          <w:rFonts w:ascii="Times New Roman" w:hAnsi="Times New Roman"/>
          <w:b/>
          <w:bCs/>
          <w:color w:val="000000"/>
        </w:rPr>
        <w:t xml:space="preserve">Three ranges of risks are defined: </w:t>
      </w:r>
    </w:p>
    <w:p>
      <w:pPr>
        <w:spacing w:line="360" w:lineRule="auto"/>
        <w:rPr>
          <w:rStyle w:val="17"/>
          <w:rFonts w:ascii="Times New Roman" w:hAnsi="Times New Roman"/>
          <w:b/>
          <w:bCs/>
          <w:color w:val="000000"/>
        </w:rPr>
      </w:pPr>
      <w:r>
        <w:rPr>
          <w:rStyle w:val="17"/>
          <w:rFonts w:ascii="Times New Roman" w:hAnsi="Times New Roman"/>
          <w:b/>
          <w:bCs/>
          <w:color w:val="000000"/>
        </w:rPr>
        <w:t xml:space="preserve">A: acceptable risk  </w:t>
      </w:r>
    </w:p>
    <w:p>
      <w:pPr>
        <w:spacing w:line="360" w:lineRule="auto"/>
        <w:rPr>
          <w:rStyle w:val="17"/>
          <w:rFonts w:ascii="Times New Roman" w:hAnsi="Times New Roman"/>
          <w:b/>
          <w:bCs/>
          <w:color w:val="000000"/>
        </w:rPr>
      </w:pPr>
      <w:r>
        <w:rPr>
          <w:rStyle w:val="17"/>
          <w:rFonts w:ascii="Times New Roman" w:hAnsi="Times New Roman"/>
          <w:b/>
          <w:bCs/>
          <w:color w:val="000000"/>
        </w:rPr>
        <w:t>U: Unacceptable risk without risk or benefit analysis</w:t>
      </w:r>
    </w:p>
    <w:p>
      <w:pPr>
        <w:pStyle w:val="2"/>
      </w:pPr>
    </w:p>
    <w:tbl>
      <w:tblPr>
        <w:tblStyle w:val="10"/>
        <w:tblW w:w="0" w:type="auto"/>
        <w:tblInd w:w="118" w:type="dxa"/>
        <w:tblLayout w:type="autofit"/>
        <w:tblCellMar>
          <w:top w:w="0" w:type="dxa"/>
          <w:left w:w="0" w:type="dxa"/>
          <w:bottom w:w="0" w:type="dxa"/>
          <w:right w:w="0" w:type="dxa"/>
        </w:tblCellMar>
      </w:tblPr>
      <w:tblGrid>
        <w:gridCol w:w="1321"/>
        <w:gridCol w:w="803"/>
        <w:gridCol w:w="1398"/>
        <w:gridCol w:w="1329"/>
        <w:gridCol w:w="1341"/>
        <w:gridCol w:w="1223"/>
        <w:gridCol w:w="1278"/>
      </w:tblGrid>
      <w:tr>
        <w:tblPrEx>
          <w:tblCellMar>
            <w:top w:w="0" w:type="dxa"/>
            <w:left w:w="0" w:type="dxa"/>
            <w:bottom w:w="0" w:type="dxa"/>
            <w:right w:w="0" w:type="dxa"/>
          </w:tblCellMar>
        </w:tblPrEx>
        <w:trPr>
          <w:trHeight w:val="476" w:hRule="atLeast"/>
        </w:trPr>
        <w:tc>
          <w:tcPr>
            <w:tcW w:w="2124"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Times New Roman" w:hAnsi="Times New Roman"/>
                <w:color w:val="000000"/>
              </w:rPr>
            </w:pPr>
            <w:r>
              <w:rPr>
                <w:rStyle w:val="17"/>
                <w:rFonts w:ascii="Times New Roman" w:hAnsi="Times New Roman"/>
                <w:color w:val="000000"/>
              </w:rPr>
              <w:t>Hazard probability</w:t>
            </w:r>
          </w:p>
        </w:tc>
        <w:tc>
          <w:tcPr>
            <w:tcW w:w="40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Style w:val="17"/>
                <w:rFonts w:ascii="Times New Roman" w:hAnsi="Times New Roman"/>
                <w:color w:val="000000"/>
              </w:rPr>
              <w:t xml:space="preserve"> Severity level</w:t>
            </w:r>
          </w:p>
        </w:tc>
        <w:tc>
          <w:tcPr>
            <w:tcW w:w="12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c>
          <w:tcPr>
            <w:tcW w:w="127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r>
        <w:tblPrEx>
          <w:tblCellMar>
            <w:top w:w="0" w:type="dxa"/>
            <w:left w:w="0" w:type="dxa"/>
            <w:bottom w:w="0" w:type="dxa"/>
            <w:right w:w="0" w:type="dxa"/>
          </w:tblCellMar>
        </w:tblPrEx>
        <w:trPr>
          <w:trHeight w:val="476" w:hRule="atLeast"/>
        </w:trPr>
        <w:tc>
          <w:tcPr>
            <w:tcW w:w="2124"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auto"/>
              <w:jc w:val="left"/>
              <w:rPr>
                <w:rFonts w:ascii="Times New Roman" w:hAnsi="Times New Roman"/>
                <w:color w:val="000000"/>
              </w:rPr>
            </w:pPr>
          </w:p>
        </w:tc>
        <w:tc>
          <w:tcPr>
            <w:tcW w:w="13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1</w:t>
            </w:r>
          </w:p>
        </w:tc>
        <w:tc>
          <w:tcPr>
            <w:tcW w:w="13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2</w:t>
            </w:r>
          </w:p>
        </w:tc>
        <w:tc>
          <w:tcPr>
            <w:tcW w:w="134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3</w:t>
            </w:r>
          </w:p>
        </w:tc>
        <w:tc>
          <w:tcPr>
            <w:tcW w:w="12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4</w:t>
            </w:r>
          </w:p>
        </w:tc>
        <w:tc>
          <w:tcPr>
            <w:tcW w:w="127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5</w:t>
            </w:r>
          </w:p>
        </w:tc>
      </w:tr>
      <w:tr>
        <w:tblPrEx>
          <w:tblCellMar>
            <w:top w:w="0" w:type="dxa"/>
            <w:left w:w="0" w:type="dxa"/>
            <w:bottom w:w="0" w:type="dxa"/>
            <w:right w:w="0" w:type="dxa"/>
          </w:tblCellMar>
        </w:tblPrEx>
        <w:trPr>
          <w:trHeight w:val="476" w:hRule="atLeast"/>
        </w:trPr>
        <w:tc>
          <w:tcPr>
            <w:tcW w:w="2124"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auto"/>
              <w:jc w:val="left"/>
              <w:rPr>
                <w:rFonts w:ascii="Times New Roman" w:hAnsi="Times New Roman"/>
                <w:color w:val="000000"/>
              </w:rPr>
            </w:pPr>
          </w:p>
        </w:tc>
        <w:tc>
          <w:tcPr>
            <w:tcW w:w="1398"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 xml:space="preserve">Negligible </w:t>
            </w:r>
          </w:p>
        </w:tc>
        <w:tc>
          <w:tcPr>
            <w:tcW w:w="1329"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Minor</w:t>
            </w:r>
          </w:p>
        </w:tc>
        <w:tc>
          <w:tcPr>
            <w:tcW w:w="1341"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 xml:space="preserve">Serious </w:t>
            </w:r>
          </w:p>
        </w:tc>
        <w:tc>
          <w:tcPr>
            <w:tcW w:w="1223"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Critical</w:t>
            </w:r>
          </w:p>
        </w:tc>
        <w:tc>
          <w:tcPr>
            <w:tcW w:w="1278"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r>
              <w:rPr>
                <w:rFonts w:hint="eastAsia" w:ascii="Times New Roman" w:hAnsi="Times New Roman" w:eastAsia="宋体" w:cs="Times New Roman"/>
                <w:lang w:val="en-US" w:eastAsia="zh-CN"/>
              </w:rPr>
              <w:t>Catastrophic</w:t>
            </w: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hint="eastAsia" w:ascii="Times New Roman" w:hAnsi="Times New Roman"/>
                <w:lang w:val="en-US" w:eastAsia="zh-CN"/>
              </w:rPr>
              <w:t>Improbable</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1</w:t>
            </w:r>
          </w:p>
        </w:tc>
        <w:tc>
          <w:tcPr>
            <w:tcW w:w="1398" w:type="dxa"/>
            <w:tcBorders>
              <w:top w:val="nil"/>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A</w:t>
            </w:r>
          </w:p>
        </w:tc>
        <w:tc>
          <w:tcPr>
            <w:tcW w:w="1329" w:type="dxa"/>
            <w:tcBorders>
              <w:top w:val="nil"/>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A</w:t>
            </w:r>
          </w:p>
        </w:tc>
        <w:tc>
          <w:tcPr>
            <w:tcW w:w="1341" w:type="dxa"/>
            <w:tcBorders>
              <w:top w:val="nil"/>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A</w:t>
            </w:r>
          </w:p>
        </w:tc>
        <w:tc>
          <w:tcPr>
            <w:tcW w:w="1223" w:type="dxa"/>
            <w:tcBorders>
              <w:top w:val="nil"/>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A</w:t>
            </w:r>
          </w:p>
        </w:tc>
        <w:tc>
          <w:tcPr>
            <w:tcW w:w="1278" w:type="dxa"/>
            <w:tcBorders>
              <w:top w:val="nil"/>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kern w:val="2"/>
                <w:sz w:val="21"/>
                <w:szCs w:val="24"/>
                <w:lang w:val="en-US" w:eastAsia="zh-CN" w:bidi="ar-SA"/>
              </w:rPr>
            </w:pPr>
            <w:r>
              <w:rPr>
                <w:rFonts w:hint="eastAsia" w:ascii="Times New Roman" w:hAnsi="Times New Roman"/>
                <w:color w:val="000000"/>
                <w:lang w:val="en-US" w:eastAsia="zh-CN"/>
              </w:rPr>
              <w:t>R</w:t>
            </w: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hint="eastAsia" w:ascii="Times New Roman" w:hAnsi="Times New Roman"/>
                <w:lang w:val="en-US" w:eastAsia="zh-CN"/>
              </w:rPr>
              <w:t>Remote</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2</w:t>
            </w:r>
          </w:p>
        </w:tc>
        <w:tc>
          <w:tcPr>
            <w:tcW w:w="1398" w:type="dxa"/>
            <w:tcBorders>
              <w:top w:val="single" w:color="auto" w:sz="8" w:space="0"/>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A</w:t>
            </w:r>
          </w:p>
        </w:tc>
        <w:tc>
          <w:tcPr>
            <w:tcW w:w="1329" w:type="dxa"/>
            <w:tcBorders>
              <w:top w:val="single" w:color="auto" w:sz="8" w:space="0"/>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A</w:t>
            </w:r>
          </w:p>
        </w:tc>
        <w:tc>
          <w:tcPr>
            <w:tcW w:w="1341" w:type="dxa"/>
            <w:tcBorders>
              <w:top w:val="single" w:color="auto" w:sz="8" w:space="0"/>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A</w:t>
            </w: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R</w:t>
            </w: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r>
              <w:rPr>
                <w:rFonts w:hint="eastAsia" w:ascii="Times New Roman" w:hAnsi="Times New Roman"/>
                <w:color w:val="000000"/>
                <w:lang w:val="en-US" w:eastAsia="zh-CN"/>
              </w:rPr>
              <w:t>R</w:t>
            </w: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ascii="Times New Roman" w:hAnsi="Times New Roman"/>
              </w:rPr>
              <w:t>Occasional</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3</w:t>
            </w:r>
          </w:p>
        </w:tc>
        <w:tc>
          <w:tcPr>
            <w:tcW w:w="1398" w:type="dxa"/>
            <w:tcBorders>
              <w:top w:val="single" w:color="auto" w:sz="8" w:space="0"/>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A</w:t>
            </w:r>
          </w:p>
        </w:tc>
        <w:tc>
          <w:tcPr>
            <w:tcW w:w="1329" w:type="dxa"/>
            <w:tcBorders>
              <w:top w:val="single" w:color="auto" w:sz="8" w:space="0"/>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A</w:t>
            </w:r>
          </w:p>
        </w:tc>
        <w:tc>
          <w:tcPr>
            <w:tcW w:w="1341"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R</w:t>
            </w: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R</w:t>
            </w: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r>
              <w:rPr>
                <w:rFonts w:hint="eastAsia" w:ascii="Times New Roman" w:hAnsi="Times New Roman"/>
                <w:color w:val="000000"/>
                <w:lang w:val="en-US" w:eastAsia="zh-CN"/>
              </w:rPr>
              <w:t>R</w:t>
            </w: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ascii="Times New Roman" w:hAnsi="Times New Roman"/>
              </w:rPr>
              <w:t>Probable</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4</w:t>
            </w:r>
          </w:p>
        </w:tc>
        <w:tc>
          <w:tcPr>
            <w:tcW w:w="1398" w:type="dxa"/>
            <w:tcBorders>
              <w:top w:val="single" w:color="auto" w:sz="8" w:space="0"/>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A</w:t>
            </w:r>
          </w:p>
        </w:tc>
        <w:tc>
          <w:tcPr>
            <w:tcW w:w="1329"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R</w:t>
            </w:r>
          </w:p>
        </w:tc>
        <w:tc>
          <w:tcPr>
            <w:tcW w:w="1341"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R</w:t>
            </w: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R</w:t>
            </w: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r>
              <w:rPr>
                <w:rFonts w:hint="eastAsia" w:ascii="Times New Roman" w:hAnsi="Times New Roman"/>
                <w:color w:val="000000"/>
                <w:lang w:val="en-US" w:eastAsia="zh-CN"/>
              </w:rPr>
              <w:t>R</w:t>
            </w: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hint="eastAsia" w:ascii="Times New Roman" w:hAnsi="Times New Roman"/>
                <w:lang w:val="en-US" w:eastAsia="zh-CN"/>
              </w:rPr>
              <w:t>Frequent</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5</w:t>
            </w:r>
          </w:p>
        </w:tc>
        <w:tc>
          <w:tcPr>
            <w:tcW w:w="1398"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R</w:t>
            </w:r>
          </w:p>
        </w:tc>
        <w:tc>
          <w:tcPr>
            <w:tcW w:w="1329"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R</w:t>
            </w:r>
          </w:p>
        </w:tc>
        <w:tc>
          <w:tcPr>
            <w:tcW w:w="1341"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R</w:t>
            </w: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color w:val="000000"/>
                <w:lang w:val="en-US" w:eastAsia="zh-CN"/>
              </w:rPr>
              <w:t>R</w:t>
            </w: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r>
              <w:rPr>
                <w:rFonts w:hint="eastAsia" w:ascii="Times New Roman" w:hAnsi="Times New Roman"/>
                <w:color w:val="000000"/>
                <w:lang w:val="en-US" w:eastAsia="zh-CN"/>
              </w:rPr>
              <w:t>R</w:t>
            </w:r>
          </w:p>
        </w:tc>
      </w:tr>
    </w:tbl>
    <w:p>
      <w:pPr>
        <w:pStyle w:val="2"/>
        <w:spacing w:line="360" w:lineRule="auto"/>
        <w:rPr>
          <w:rFonts w:ascii="Times New Roman" w:hAnsi="Times New Roman"/>
        </w:rPr>
      </w:pPr>
    </w:p>
    <w:p>
      <w:pPr>
        <w:pStyle w:val="4"/>
        <w:spacing w:before="0" w:after="0" w:line="360" w:lineRule="auto"/>
        <w:rPr>
          <w:rFonts w:ascii="Times New Roman" w:hAnsi="Times New Roman" w:eastAsia="宋体"/>
          <w:sz w:val="24"/>
          <w:szCs w:val="24"/>
        </w:rPr>
      </w:pPr>
      <w:bookmarkStart w:id="52" w:name="_Toc17517"/>
      <w:bookmarkStart w:id="53" w:name="_Toc12542"/>
      <w:r>
        <w:rPr>
          <w:rFonts w:ascii="Times New Roman" w:hAnsi="Times New Roman" w:eastAsia="宋体"/>
          <w:sz w:val="24"/>
          <w:szCs w:val="24"/>
        </w:rPr>
        <w:t>2.2 Intended use and reasonably foreseeable misuse</w:t>
      </w:r>
      <w:bookmarkEnd w:id="52"/>
      <w:bookmarkEnd w:id="53"/>
    </w:p>
    <w:p>
      <w:pPr>
        <w:pStyle w:val="2"/>
        <w:spacing w:line="360" w:lineRule="auto"/>
        <w:jc w:val="both"/>
        <w:rPr>
          <w:rFonts w:ascii="Times New Roman" w:hAnsi="Times New Roman"/>
          <w:b/>
          <w:color w:val="auto"/>
          <w:kern w:val="2"/>
        </w:rPr>
      </w:pPr>
      <w:r>
        <w:rPr>
          <w:rFonts w:ascii="Times New Roman" w:hAnsi="Times New Roman"/>
          <w:b/>
          <w:color w:val="auto"/>
          <w:kern w:val="2"/>
        </w:rPr>
        <w:t>2.2.1 Clinical use</w:t>
      </w:r>
    </w:p>
    <w:p>
      <w:pPr>
        <w:spacing w:line="360" w:lineRule="auto"/>
        <w:rPr>
          <w:rFonts w:hint="default" w:ascii="Times New Roman" w:hAnsi="Times New Roman" w:eastAsia="宋体"/>
          <w:b w:val="0"/>
          <w:bCs/>
          <w:color w:val="000000"/>
          <w:sz w:val="24"/>
          <w:lang w:val="en-US" w:eastAsia="zh-CN"/>
        </w:rPr>
      </w:pPr>
      <w:r>
        <w:rPr>
          <w:rFonts w:hint="eastAsia" w:ascii="Times New Roman" w:hAnsi="Times New Roman"/>
          <w:b w:val="0"/>
          <w:bCs/>
          <w:color w:val="000000"/>
          <w:sz w:val="24"/>
          <w:lang w:val="en-US" w:eastAsia="zh-CN"/>
        </w:rPr>
        <w:t>【描述预期使用者的信息，包括operator和patient，如用户简历，病人类型等】</w:t>
      </w:r>
    </w:p>
    <w:p>
      <w:pPr>
        <w:spacing w:line="360" w:lineRule="auto"/>
        <w:rPr>
          <w:rFonts w:ascii="Times New Roman" w:hAnsi="Times New Roman"/>
          <w:b/>
          <w:color w:val="000000"/>
          <w:sz w:val="24"/>
        </w:rPr>
      </w:pPr>
      <w:r>
        <w:rPr>
          <w:rFonts w:ascii="Times New Roman" w:hAnsi="Times New Roman"/>
          <w:b/>
          <w:color w:val="000000"/>
          <w:sz w:val="24"/>
        </w:rPr>
        <w:t xml:space="preserve">2.2.2 Product description </w:t>
      </w:r>
    </w:p>
    <w:p>
      <w:pPr>
        <w:pStyle w:val="2"/>
        <w:spacing w:line="360" w:lineRule="auto"/>
        <w:rPr>
          <w:rFonts w:hint="default" w:ascii="Times New Roman" w:hAnsi="Times New Roman" w:eastAsia="宋体"/>
          <w:lang w:val="en-US" w:eastAsia="zh-CN"/>
        </w:rPr>
      </w:pPr>
      <w:r>
        <w:rPr>
          <w:rFonts w:hint="eastAsia" w:ascii="Times New Roman" w:hAnsi="Times New Roman"/>
          <w:lang w:val="en-US" w:eastAsia="zh-CN"/>
        </w:rPr>
        <w:t>【请添加产品描述】</w:t>
      </w:r>
    </w:p>
    <w:p>
      <w:pPr>
        <w:pStyle w:val="2"/>
        <w:spacing w:line="360" w:lineRule="auto"/>
        <w:rPr>
          <w:rFonts w:ascii="Times New Roman" w:hAnsi="Times New Roman"/>
          <w:b/>
          <w:bCs/>
          <w:color w:val="FF0000"/>
        </w:rPr>
      </w:pPr>
    </w:p>
    <w:p>
      <w:pPr>
        <w:pStyle w:val="2"/>
        <w:spacing w:line="360" w:lineRule="auto"/>
        <w:rPr>
          <w:rFonts w:ascii="Times New Roman" w:hAnsi="Times New Roman"/>
          <w:b/>
          <w:bCs/>
          <w:color w:val="FF0000"/>
        </w:rPr>
      </w:pPr>
    </w:p>
    <w:p>
      <w:pPr>
        <w:pStyle w:val="2"/>
        <w:jc w:val="both"/>
        <w:rPr>
          <w:rFonts w:ascii="Times New Roman" w:hAnsi="Times New Roman"/>
        </w:rPr>
      </w:pPr>
    </w:p>
    <w:p>
      <w:pPr>
        <w:pStyle w:val="2"/>
        <w:jc w:val="both"/>
        <w:rPr>
          <w:rFonts w:ascii="Times New Roman" w:hAnsi="Times New Roman"/>
        </w:rPr>
      </w:pPr>
    </w:p>
    <w:p>
      <w:pPr>
        <w:pStyle w:val="2"/>
        <w:jc w:val="both"/>
        <w:rPr>
          <w:rFonts w:ascii="Times New Roman" w:hAnsi="Times New Roman"/>
        </w:rPr>
      </w:pPr>
    </w:p>
    <w:p>
      <w:pPr>
        <w:pStyle w:val="2"/>
        <w:jc w:val="both"/>
        <w:rPr>
          <w:rFonts w:ascii="Times New Roman" w:hAnsi="Times New Roman"/>
        </w:rPr>
      </w:pPr>
    </w:p>
    <w:p>
      <w:pPr>
        <w:pStyle w:val="2"/>
        <w:jc w:val="both"/>
        <w:rPr>
          <w:rFonts w:ascii="Times New Roman" w:hAnsi="Times New Roman"/>
        </w:rPr>
        <w:sectPr>
          <w:footerReference r:id="rId6" w:type="default"/>
          <w:pgSz w:w="11906" w:h="16838"/>
          <w:pgMar w:top="1440" w:right="1286"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4"/>
        <w:spacing w:before="0" w:after="0" w:line="360" w:lineRule="auto"/>
        <w:rPr>
          <w:rFonts w:ascii="Times New Roman" w:hAnsi="Times New Roman" w:eastAsia="宋体"/>
          <w:sz w:val="24"/>
          <w:szCs w:val="24"/>
        </w:rPr>
      </w:pPr>
      <w:bookmarkStart w:id="54" w:name="_Toc30217"/>
      <w:bookmarkStart w:id="55" w:name="_Toc8125"/>
      <w:bookmarkStart w:id="56" w:name="_Toc7173"/>
      <w:bookmarkStart w:id="57" w:name="_Toc436656354"/>
      <w:r>
        <w:rPr>
          <w:rFonts w:ascii="Times New Roman" w:hAnsi="Times New Roman" w:eastAsia="宋体"/>
          <w:sz w:val="24"/>
          <w:szCs w:val="24"/>
        </w:rPr>
        <w:t>2.3 Identification of the safety related characteristic</w:t>
      </w:r>
      <w:bookmarkEnd w:id="54"/>
      <w:bookmarkEnd w:id="55"/>
      <w:bookmarkEnd w:id="56"/>
      <w:bookmarkEnd w:id="57"/>
    </w:p>
    <w:p>
      <w:pPr>
        <w:tabs>
          <w:tab w:val="left" w:pos="420"/>
        </w:tabs>
        <w:spacing w:line="360" w:lineRule="auto"/>
        <w:jc w:val="left"/>
        <w:rPr>
          <w:rFonts w:ascii="Times New Roman" w:hAnsi="Times New Roman"/>
          <w:b/>
          <w:color w:val="000000"/>
          <w:sz w:val="24"/>
        </w:rPr>
      </w:pPr>
      <w:bookmarkStart w:id="58" w:name="OLE_LINK7"/>
      <w:r>
        <w:rPr>
          <w:rFonts w:ascii="Times New Roman" w:hAnsi="Times New Roman"/>
          <w:b/>
          <w:color w:val="000000"/>
          <w:sz w:val="24"/>
        </w:rPr>
        <w:t>2.3.1 Characteristic from Annex A of ISO/TR 24971:2020 related to safety</w:t>
      </w:r>
    </w:p>
    <w:bookmarkEnd w:id="58"/>
    <w:p>
      <w:pPr>
        <w:tabs>
          <w:tab w:val="left" w:pos="420"/>
        </w:tabs>
        <w:spacing w:line="360" w:lineRule="auto"/>
        <w:jc w:val="left"/>
        <w:rPr>
          <w:rFonts w:ascii="Times New Roman" w:hAnsi="Times New Roman"/>
          <w:bCs/>
          <w:color w:val="000000"/>
          <w:sz w:val="24"/>
        </w:rPr>
      </w:pPr>
      <w:r>
        <w:rPr>
          <w:rFonts w:ascii="Times New Roman" w:hAnsi="Times New Roman"/>
          <w:bCs/>
          <w:color w:val="000000"/>
          <w:sz w:val="24"/>
        </w:rPr>
        <w:t>According to Annex A of ISO/TR 24971:2020, answer the following question to identify the safety related characteristic</w:t>
      </w:r>
    </w:p>
    <w:p>
      <w:pPr>
        <w:tabs>
          <w:tab w:val="left" w:pos="420"/>
        </w:tabs>
        <w:ind w:firstLine="472" w:firstLineChars="196"/>
        <w:jc w:val="left"/>
        <w:rPr>
          <w:rFonts w:ascii="Times New Roman" w:hAnsi="Times New Roman"/>
          <w:b/>
          <w:color w:val="000000"/>
          <w:sz w:val="24"/>
        </w:rPr>
      </w:pPr>
    </w:p>
    <w:tbl>
      <w:tblPr>
        <w:tblStyle w:val="10"/>
        <w:tblW w:w="14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78"/>
        <w:gridCol w:w="2417"/>
        <w:gridCol w:w="415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shd w:val="pct5" w:color="auto" w:fill="auto"/>
            <w:noWrap w:val="0"/>
            <w:vAlign w:val="top"/>
          </w:tcPr>
          <w:p>
            <w:pPr>
              <w:rPr>
                <w:rFonts w:ascii="Times New Roman" w:hAnsi="Times New Roman"/>
                <w:b/>
                <w:sz w:val="18"/>
                <w:szCs w:val="18"/>
              </w:rPr>
            </w:pPr>
            <w:r>
              <w:rPr>
                <w:rFonts w:ascii="Times New Roman" w:hAnsi="Times New Roman"/>
                <w:b/>
                <w:sz w:val="18"/>
                <w:szCs w:val="18"/>
              </w:rPr>
              <w:t>No.</w:t>
            </w:r>
          </w:p>
        </w:tc>
        <w:tc>
          <w:tcPr>
            <w:tcW w:w="6078" w:type="dxa"/>
            <w:shd w:val="pct5" w:color="auto" w:fill="auto"/>
            <w:noWrap w:val="0"/>
            <w:vAlign w:val="top"/>
          </w:tcPr>
          <w:p>
            <w:pPr>
              <w:jc w:val="left"/>
              <w:rPr>
                <w:rFonts w:ascii="Times New Roman" w:hAnsi="Times New Roman"/>
                <w:b/>
                <w:sz w:val="18"/>
                <w:szCs w:val="18"/>
              </w:rPr>
            </w:pPr>
            <w:r>
              <w:rPr>
                <w:rFonts w:ascii="Times New Roman" w:hAnsi="Times New Roman"/>
                <w:b/>
                <w:sz w:val="18"/>
                <w:szCs w:val="18"/>
              </w:rPr>
              <w:t xml:space="preserve">Characteristic </w:t>
            </w:r>
          </w:p>
        </w:tc>
        <w:tc>
          <w:tcPr>
            <w:tcW w:w="2417" w:type="dxa"/>
            <w:shd w:val="pct5" w:color="auto" w:fill="auto"/>
            <w:noWrap w:val="0"/>
            <w:vAlign w:val="top"/>
          </w:tcPr>
          <w:p>
            <w:pPr>
              <w:rPr>
                <w:rFonts w:ascii="Times New Roman" w:hAnsi="Times New Roman"/>
                <w:bCs/>
                <w:sz w:val="18"/>
                <w:szCs w:val="18"/>
              </w:rPr>
            </w:pPr>
            <w:r>
              <w:rPr>
                <w:rFonts w:ascii="Times New Roman" w:hAnsi="Times New Roman"/>
                <w:bCs/>
                <w:sz w:val="18"/>
                <w:szCs w:val="18"/>
              </w:rPr>
              <w:t>Yes/No</w:t>
            </w:r>
          </w:p>
        </w:tc>
        <w:tc>
          <w:tcPr>
            <w:tcW w:w="4155" w:type="dxa"/>
            <w:shd w:val="pct5" w:color="auto" w:fill="auto"/>
            <w:noWrap w:val="0"/>
            <w:vAlign w:val="top"/>
          </w:tcPr>
          <w:p>
            <w:pPr>
              <w:jc w:val="left"/>
              <w:rPr>
                <w:rFonts w:ascii="Times New Roman" w:hAnsi="Times New Roman"/>
                <w:b/>
                <w:sz w:val="18"/>
                <w:szCs w:val="18"/>
              </w:rPr>
            </w:pPr>
            <w:r>
              <w:rPr>
                <w:rFonts w:ascii="Times New Roman" w:hAnsi="Times New Roman"/>
                <w:b/>
                <w:sz w:val="18"/>
                <w:szCs w:val="18"/>
              </w:rPr>
              <w:t xml:space="preserve">Verdict </w:t>
            </w:r>
          </w:p>
        </w:tc>
        <w:tc>
          <w:tcPr>
            <w:tcW w:w="1391" w:type="dxa"/>
            <w:shd w:val="pct5" w:color="auto" w:fill="auto"/>
            <w:noWrap w:val="0"/>
            <w:vAlign w:val="top"/>
          </w:tcPr>
          <w:p>
            <w:pPr>
              <w:jc w:val="left"/>
              <w:rPr>
                <w:rFonts w:ascii="Times New Roman" w:hAnsi="Times New Roman"/>
                <w:b/>
                <w:sz w:val="18"/>
                <w:szCs w:val="18"/>
              </w:rPr>
            </w:pPr>
            <w:r>
              <w:rPr>
                <w:rStyle w:val="17"/>
                <w:rFonts w:ascii="Times New Roman" w:hAnsi="Times New Roman"/>
              </w:rPr>
              <w:t>Hazard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bCs/>
                <w:sz w:val="18"/>
                <w:szCs w:val="18"/>
              </w:rPr>
            </w:pPr>
            <w:r>
              <w:rPr>
                <w:rFonts w:ascii="Times New Roman" w:hAnsi="Times New Roman"/>
                <w:bCs/>
                <w:sz w:val="18"/>
                <w:szCs w:val="18"/>
              </w:rPr>
              <w:t>1</w:t>
            </w:r>
          </w:p>
        </w:tc>
        <w:tc>
          <w:tcPr>
            <w:tcW w:w="6078" w:type="dxa"/>
            <w:noWrap w:val="0"/>
            <w:vAlign w:val="top"/>
          </w:tcPr>
          <w:p>
            <w:pPr>
              <w:jc w:val="left"/>
              <w:rPr>
                <w:rFonts w:ascii="Times New Roman" w:hAnsi="Times New Roman"/>
                <w:color w:val="000000"/>
              </w:rPr>
            </w:pPr>
            <w:r>
              <w:rPr>
                <w:rFonts w:ascii="Times New Roman" w:hAnsi="Times New Roman"/>
                <w:color w:val="000000"/>
              </w:rPr>
              <w:t>A2.1 What is the intended use and how is the medical device to be used?</w:t>
            </w:r>
          </w:p>
          <w:p>
            <w:pPr>
              <w:jc w:val="left"/>
              <w:rPr>
                <w:rFonts w:ascii="Times New Roman" w:hAnsi="Times New Roman"/>
                <w:color w:val="000000"/>
              </w:rPr>
            </w:pPr>
            <w:r>
              <w:rPr>
                <w:rFonts w:ascii="Times New Roman" w:hAnsi="Times New Roman"/>
                <w:color w:val="000000"/>
              </w:rPr>
              <w:t>Factors that should be considered include:</w:t>
            </w:r>
          </w:p>
          <w:p>
            <w:pPr>
              <w:jc w:val="left"/>
              <w:rPr>
                <w:rFonts w:ascii="Times New Roman" w:hAnsi="Times New Roman"/>
                <w:color w:val="000000"/>
              </w:rPr>
            </w:pPr>
            <w:r>
              <w:rPr>
                <w:rFonts w:ascii="Times New Roman" w:hAnsi="Times New Roman"/>
                <w:color w:val="000000"/>
              </w:rPr>
              <w:t>—what is the medical device's role relative to</w:t>
            </w:r>
          </w:p>
          <w:p>
            <w:pPr>
              <w:jc w:val="left"/>
              <w:rPr>
                <w:rFonts w:ascii="Times New Roman" w:hAnsi="Times New Roman"/>
                <w:color w:val="000000"/>
              </w:rPr>
            </w:pPr>
            <w:r>
              <w:rPr>
                <w:rFonts w:ascii="Times New Roman" w:hAnsi="Times New Roman"/>
                <w:color w:val="000000"/>
              </w:rPr>
              <w:t>—diagnosis, prevention, monitoring, treatment or alleviation of disease,</w:t>
            </w:r>
          </w:p>
          <w:p>
            <w:pPr>
              <w:jc w:val="left"/>
              <w:rPr>
                <w:rFonts w:ascii="Times New Roman" w:hAnsi="Times New Roman"/>
                <w:color w:val="000000"/>
              </w:rPr>
            </w:pPr>
            <w:r>
              <w:rPr>
                <w:rFonts w:ascii="Times New Roman" w:hAnsi="Times New Roman"/>
                <w:color w:val="000000"/>
              </w:rPr>
              <w:t>—diagnosis, monitoring, treatment or alleviation of or compensation for an injury,</w:t>
            </w:r>
          </w:p>
          <w:p>
            <w:pPr>
              <w:jc w:val="left"/>
              <w:rPr>
                <w:rFonts w:ascii="Times New Roman" w:hAnsi="Times New Roman"/>
                <w:color w:val="000000"/>
              </w:rPr>
            </w:pPr>
            <w:r>
              <w:rPr>
                <w:rFonts w:ascii="Times New Roman" w:hAnsi="Times New Roman"/>
                <w:color w:val="000000"/>
              </w:rPr>
              <w:t>—investigation, replacement, modification or support of anatomy or a physiological process, or</w:t>
            </w:r>
          </w:p>
          <w:p>
            <w:pPr>
              <w:jc w:val="left"/>
              <w:rPr>
                <w:rFonts w:ascii="Times New Roman" w:hAnsi="Times New Roman"/>
                <w:color w:val="000000"/>
              </w:rPr>
            </w:pPr>
            <w:r>
              <w:rPr>
                <w:rFonts w:ascii="Times New Roman" w:hAnsi="Times New Roman"/>
                <w:color w:val="000000"/>
              </w:rPr>
              <w:t>—control of conception?</w:t>
            </w:r>
          </w:p>
          <w:p>
            <w:pPr>
              <w:jc w:val="left"/>
              <w:rPr>
                <w:rFonts w:ascii="Times New Roman" w:hAnsi="Times New Roman"/>
                <w:color w:val="000000"/>
              </w:rPr>
            </w:pPr>
            <w:r>
              <w:rPr>
                <w:rFonts w:ascii="Times New Roman" w:hAnsi="Times New Roman"/>
                <w:color w:val="000000"/>
              </w:rPr>
              <w:t>—What are the indications for use (e.g. patient population, user profile, use environment)?</w:t>
            </w:r>
          </w:p>
          <w:p>
            <w:pPr>
              <w:jc w:val="left"/>
              <w:rPr>
                <w:rFonts w:ascii="Times New Roman" w:hAnsi="Times New Roman"/>
                <w:color w:val="000000"/>
              </w:rPr>
            </w:pPr>
            <w:r>
              <w:rPr>
                <w:rFonts w:ascii="Times New Roman" w:hAnsi="Times New Roman"/>
                <w:color w:val="000000"/>
              </w:rPr>
              <w:t>—What are the contra-indications?</w:t>
            </w:r>
          </w:p>
          <w:p>
            <w:pPr>
              <w:jc w:val="left"/>
              <w:rPr>
                <w:rFonts w:ascii="Times New Roman" w:hAnsi="Times New Roman"/>
                <w:color w:val="000000"/>
              </w:rPr>
            </w:pPr>
            <w:r>
              <w:rPr>
                <w:rFonts w:ascii="Times New Roman" w:hAnsi="Times New Roman"/>
                <w:color w:val="000000"/>
              </w:rPr>
              <w:t>—does the medical device sustain or support life?</w:t>
            </w:r>
          </w:p>
          <w:p>
            <w:pPr>
              <w:jc w:val="left"/>
              <w:rPr>
                <w:rFonts w:ascii="Times New Roman" w:hAnsi="Times New Roman"/>
                <w:color w:val="000000"/>
              </w:rPr>
            </w:pPr>
            <w:r>
              <w:rPr>
                <w:rFonts w:ascii="Times New Roman" w:hAnsi="Times New Roman"/>
                <w:color w:val="000000"/>
              </w:rPr>
              <w:t>—is special intervention necessary in the case of failure of the medical device?</w:t>
            </w:r>
          </w:p>
          <w:p>
            <w:pPr>
              <w:jc w:val="left"/>
              <w:rPr>
                <w:rFonts w:ascii="Times New Roman" w:hAnsi="Times New Roman"/>
                <w:color w:val="000000"/>
              </w:rPr>
            </w:pPr>
            <w:r>
              <w:rPr>
                <w:rFonts w:ascii="Times New Roman" w:hAnsi="Times New Roman"/>
                <w:color w:val="000000"/>
              </w:rPr>
              <w:t>—can the performance of the medical device be impacted in the event of a security breach (performance degradation or loss of availability)?</w:t>
            </w:r>
          </w:p>
          <w:p>
            <w:pPr>
              <w:jc w:val="left"/>
              <w:rPr>
                <w:rFonts w:ascii="Times New Roman" w:hAnsi="Times New Roman"/>
                <w:color w:val="FF0000"/>
              </w:rPr>
            </w:pPr>
            <w:r>
              <w:rPr>
                <w:rFonts w:ascii="Times New Roman" w:hAnsi="Times New Roman"/>
                <w:color w:val="000000"/>
              </w:rPr>
              <w:t>—can unauthorized access, unauthorized activities, or loss of data affect the medical device safety?</w:t>
            </w:r>
          </w:p>
        </w:tc>
        <w:tc>
          <w:tcPr>
            <w:tcW w:w="2417" w:type="dxa"/>
            <w:noWrap w:val="0"/>
            <w:vAlign w:val="top"/>
          </w:tcPr>
          <w:p>
            <w:pPr>
              <w:pStyle w:val="2"/>
              <w:rPr>
                <w:rFonts w:hint="eastAsia" w:ascii="Times New Roman" w:hAnsi="Times New Roman" w:eastAsia="宋体"/>
                <w:bCs/>
                <w:color w:val="FF0000"/>
                <w:sz w:val="18"/>
                <w:szCs w:val="18"/>
                <w:lang w:val="en-US" w:eastAsia="zh-CN"/>
              </w:rPr>
            </w:pP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Intended use: The device is used to monitor vital signs. Operator: Trained and qualified medical staffs.</w:t>
            </w:r>
            <w:r>
              <w:rPr>
                <w:rFonts w:hint="eastAsia" w:ascii="Times New Roman" w:hAnsi="Times New Roman" w:eastAsia="宋体" w:cs="Times New Roman"/>
                <w:color w:val="000000"/>
                <w:kern w:val="2"/>
                <w:sz w:val="21"/>
                <w:szCs w:val="24"/>
                <w:lang w:val="en-US" w:eastAsia="zh-CN" w:bidi="ar-SA"/>
              </w:rPr>
              <w:t>}</w:t>
            </w: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sym w:font="Wingdings 2" w:char="0052"/>
            </w: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 w:val="18"/>
                <w:szCs w:val="18"/>
              </w:rPr>
            </w:pPr>
            <w:r>
              <w:rPr>
                <w:rFonts w:ascii="Times New Roman" w:hAnsi="Times New Roman"/>
                <w:color w:val="000000"/>
                <w:sz w:val="18"/>
                <w:szCs w:val="18"/>
              </w:rPr>
              <w:t xml:space="preserve">□8.hazards from function failure, maintenance or aging </w:t>
            </w:r>
          </w:p>
        </w:tc>
        <w:tc>
          <w:tcPr>
            <w:tcW w:w="1391" w:type="dxa"/>
            <w:noWrap w:val="0"/>
            <w:vAlign w:val="top"/>
          </w:tcPr>
          <w:p>
            <w:pPr>
              <w:jc w:val="left"/>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w:t>
            </w:r>
          </w:p>
        </w:tc>
        <w:tc>
          <w:tcPr>
            <w:tcW w:w="6078" w:type="dxa"/>
            <w:noWrap w:val="0"/>
            <w:vAlign w:val="top"/>
          </w:tcPr>
          <w:p>
            <w:pPr>
              <w:jc w:val="left"/>
              <w:rPr>
                <w:rFonts w:ascii="Times New Roman" w:hAnsi="Times New Roman"/>
              </w:rPr>
            </w:pPr>
            <w:r>
              <w:rPr>
                <w:rFonts w:ascii="Times New Roman" w:hAnsi="Times New Roman"/>
              </w:rPr>
              <w:t>A.2.2 Is the medical device intended to be implanted?</w:t>
            </w:r>
          </w:p>
          <w:p>
            <w:pPr>
              <w:jc w:val="left"/>
              <w:rPr>
                <w:rFonts w:ascii="Times New Roman" w:hAnsi="Times New Roman"/>
              </w:rPr>
            </w:pPr>
            <w:r>
              <w:rPr>
                <w:rFonts w:ascii="Times New Roman" w:hAnsi="Times New Roman"/>
              </w:rPr>
              <w:t>Factors that should be considered include the location of implantation, the characteristics of the patient population, age, weight, physical activity, the effect of ageing on implant performance, the expected lifetime of the implant, the reversibility of the implantation, whether the implant can be modified or configured while implanted and the access connection to perform this modification or configuration (e.g. physical access point or wireless connection to the implanted medical device).</w:t>
            </w:r>
          </w:p>
        </w:tc>
        <w:tc>
          <w:tcPr>
            <w:tcW w:w="2417" w:type="dxa"/>
            <w:noWrap w:val="0"/>
            <w:vAlign w:val="top"/>
          </w:tcPr>
          <w:p>
            <w:pPr>
              <w:rPr>
                <w:rFonts w:hint="default" w:ascii="Times New Roman" w:hAnsi="Times New Roman" w:eastAsia="宋体"/>
                <w:bCs/>
                <w:sz w:val="18"/>
                <w:szCs w:val="18"/>
                <w:lang w:val="en-US" w:eastAsia="zh-CN"/>
              </w:rPr>
            </w:pPr>
            <w:r>
              <w:rPr>
                <w:rFonts w:hint="eastAsia" w:ascii="Times New Roman" w:hAnsi="Times New Roman"/>
                <w:bCs/>
                <w:sz w:val="18"/>
                <w:szCs w:val="18"/>
                <w:lang w:val="en-US" w:eastAsia="zh-CN"/>
              </w:rPr>
              <w:t>No</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□1.Energy hazard       □2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w:t>
            </w:r>
          </w:p>
        </w:tc>
        <w:tc>
          <w:tcPr>
            <w:tcW w:w="6078" w:type="dxa"/>
            <w:noWrap w:val="0"/>
            <w:vAlign w:val="top"/>
          </w:tcPr>
          <w:p>
            <w:pPr>
              <w:jc w:val="left"/>
              <w:rPr>
                <w:rFonts w:ascii="Times New Roman" w:hAnsi="Times New Roman"/>
              </w:rPr>
            </w:pPr>
            <w:r>
              <w:rPr>
                <w:rFonts w:ascii="Times New Roman" w:hAnsi="Times New Roman"/>
              </w:rPr>
              <w:t>A.2.3 Is the medical device intended to be in contact with the patient or other persons? Factors that should be considered include the nature of the intended contact, i.e. surface contact, invasive contact, or implantation and, for each, the period and frequency of contact.</w:t>
            </w:r>
          </w:p>
        </w:tc>
        <w:tc>
          <w:tcPr>
            <w:tcW w:w="2417" w:type="dxa"/>
            <w:noWrap w:val="0"/>
            <w:vAlign w:val="top"/>
          </w:tcPr>
          <w:p>
            <w:pPr>
              <w:pStyle w:val="15"/>
              <w:widowControl/>
              <w:numPr>
                <w:ilvl w:val="0"/>
                <w:numId w:val="0"/>
              </w:numPr>
              <w:ind w:leftChars="0"/>
              <w:rPr>
                <w:rFonts w:hint="default" w:ascii="Times New Roman" w:hAnsi="Times New Roman" w:eastAsia="宋体"/>
                <w:bCs/>
                <w:sz w:val="18"/>
                <w:szCs w:val="18"/>
                <w:lang w:val="en-US" w:eastAsia="zh-CN"/>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4</w:t>
            </w:r>
          </w:p>
        </w:tc>
        <w:tc>
          <w:tcPr>
            <w:tcW w:w="6078" w:type="dxa"/>
            <w:noWrap w:val="0"/>
            <w:vAlign w:val="top"/>
          </w:tcPr>
          <w:p>
            <w:pPr>
              <w:jc w:val="left"/>
              <w:rPr>
                <w:rFonts w:ascii="Times New Roman" w:hAnsi="Times New Roman"/>
              </w:rPr>
            </w:pPr>
            <w:r>
              <w:rPr>
                <w:rFonts w:ascii="Times New Roman" w:hAnsi="Times New Roman"/>
              </w:rPr>
              <w:t>A2.4 What materials or components are utilized in the medical device or are used with, or are in contact with, the medical device?</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—compatibility with relevant substances;</w:t>
            </w:r>
          </w:p>
          <w:p>
            <w:pPr>
              <w:jc w:val="left"/>
              <w:rPr>
                <w:rFonts w:ascii="Times New Roman" w:hAnsi="Times New Roman"/>
              </w:rPr>
            </w:pPr>
            <w:r>
              <w:rPr>
                <w:rFonts w:ascii="Times New Roman" w:hAnsi="Times New Roman"/>
              </w:rPr>
              <w:t>—compatibility with tissues or body fluids;</w:t>
            </w:r>
          </w:p>
          <w:p>
            <w:pPr>
              <w:jc w:val="left"/>
              <w:rPr>
                <w:rFonts w:ascii="Times New Roman" w:hAnsi="Times New Roman"/>
              </w:rPr>
            </w:pPr>
            <w:r>
              <w:rPr>
                <w:rFonts w:ascii="Times New Roman" w:hAnsi="Times New Roman"/>
              </w:rPr>
              <w:t>—whether characteristics relevant to safety are known;</w:t>
            </w:r>
          </w:p>
          <w:p>
            <w:pPr>
              <w:jc w:val="left"/>
              <w:rPr>
                <w:rFonts w:ascii="Times New Roman" w:hAnsi="Times New Roman"/>
              </w:rPr>
            </w:pPr>
            <w:r>
              <w:rPr>
                <w:rFonts w:ascii="Times New Roman" w:hAnsi="Times New Roman"/>
              </w:rPr>
              <w:t>—is the device manufactured utilizing materials of animal origin?</w:t>
            </w:r>
          </w:p>
          <w:p>
            <w:pPr>
              <w:jc w:val="left"/>
              <w:rPr>
                <w:rFonts w:ascii="Times New Roman" w:hAnsi="Times New Roman"/>
              </w:rPr>
            </w:pPr>
            <w:r>
              <w:rPr>
                <w:rFonts w:ascii="Times New Roman" w:hAnsi="Times New Roman"/>
              </w:rPr>
              <w:t>NOTE See Annex B of ISO 10993-1:2018 and</w:t>
            </w:r>
          </w:p>
          <w:p>
            <w:pPr>
              <w:jc w:val="left"/>
              <w:rPr>
                <w:rFonts w:ascii="Times New Roman" w:hAnsi="Times New Roman"/>
              </w:rPr>
            </w:pPr>
            <w:r>
              <w:rPr>
                <w:rFonts w:ascii="Times New Roman" w:hAnsi="Times New Roman"/>
              </w:rPr>
              <w:t>also the ISO 22442 series of standards.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5</w:t>
            </w:r>
          </w:p>
        </w:tc>
        <w:tc>
          <w:tcPr>
            <w:tcW w:w="6078" w:type="dxa"/>
            <w:noWrap w:val="0"/>
            <w:vAlign w:val="top"/>
          </w:tcPr>
          <w:p>
            <w:pPr>
              <w:jc w:val="left"/>
              <w:rPr>
                <w:rFonts w:ascii="Times New Roman" w:hAnsi="Times New Roman"/>
              </w:rPr>
            </w:pPr>
            <w:r>
              <w:rPr>
                <w:rFonts w:ascii="Times New Roman" w:hAnsi="Times New Roman"/>
              </w:rPr>
              <w:t>A.2.5 Is energy delivered to or extracted from the patient?</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—the type of energy transferred;</w:t>
            </w:r>
          </w:p>
          <w:p>
            <w:pPr>
              <w:jc w:val="left"/>
              <w:rPr>
                <w:rFonts w:ascii="Times New Roman" w:hAnsi="Times New Roman"/>
              </w:rPr>
            </w:pPr>
            <w:r>
              <w:rPr>
                <w:rFonts w:ascii="Times New Roman" w:hAnsi="Times New Roman"/>
              </w:rPr>
              <w:t>—its control, quality, quantity, intensity and duration;</w:t>
            </w:r>
          </w:p>
          <w:p>
            <w:pPr>
              <w:jc w:val="left"/>
              <w:rPr>
                <w:rFonts w:ascii="Times New Roman" w:hAnsi="Times New Roman"/>
              </w:rPr>
            </w:pPr>
            <w:r>
              <w:rPr>
                <w:rFonts w:ascii="Times New Roman" w:hAnsi="Times New Roman"/>
              </w:rPr>
              <w:t>—whether energy levels are higher than those</w:t>
            </w:r>
          </w:p>
          <w:p>
            <w:pPr>
              <w:jc w:val="left"/>
              <w:rPr>
                <w:rFonts w:ascii="Times New Roman" w:hAnsi="Times New Roman"/>
              </w:rPr>
            </w:pPr>
            <w:r>
              <w:rPr>
                <w:rFonts w:ascii="Times New Roman" w:hAnsi="Times New Roman"/>
              </w:rPr>
              <w:t>currently used for similar medical devices.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6</w:t>
            </w:r>
          </w:p>
        </w:tc>
        <w:tc>
          <w:tcPr>
            <w:tcW w:w="6078" w:type="dxa"/>
            <w:noWrap w:val="0"/>
            <w:vAlign w:val="top"/>
          </w:tcPr>
          <w:p>
            <w:pPr>
              <w:jc w:val="left"/>
              <w:rPr>
                <w:rFonts w:ascii="Times New Roman" w:hAnsi="Times New Roman"/>
                <w:color w:val="000000"/>
              </w:rPr>
            </w:pPr>
            <w:r>
              <w:rPr>
                <w:rFonts w:ascii="Times New Roman" w:hAnsi="Times New Roman"/>
                <w:color w:val="000000"/>
              </w:rPr>
              <w:t>A2.6 Are substances delivered to or extracted from the patient?</w:t>
            </w:r>
          </w:p>
          <w:p>
            <w:pPr>
              <w:jc w:val="left"/>
              <w:rPr>
                <w:rFonts w:ascii="Times New Roman" w:hAnsi="Times New Roman"/>
                <w:color w:val="000000"/>
              </w:rPr>
            </w:pPr>
            <w:r>
              <w:rPr>
                <w:rFonts w:ascii="Times New Roman" w:hAnsi="Times New Roman"/>
                <w:color w:val="000000"/>
              </w:rPr>
              <w:t>Factors that should be considered include:</w:t>
            </w:r>
          </w:p>
          <w:p>
            <w:pPr>
              <w:jc w:val="left"/>
              <w:rPr>
                <w:rFonts w:ascii="Times New Roman" w:hAnsi="Times New Roman"/>
                <w:color w:val="000000"/>
              </w:rPr>
            </w:pPr>
            <w:r>
              <w:rPr>
                <w:rFonts w:ascii="Times New Roman" w:hAnsi="Times New Roman"/>
                <w:color w:val="000000"/>
              </w:rPr>
              <w:t>—whether the substance is delivered or extracted;</w:t>
            </w:r>
          </w:p>
          <w:p>
            <w:pPr>
              <w:jc w:val="left"/>
              <w:rPr>
                <w:rFonts w:ascii="Times New Roman" w:hAnsi="Times New Roman"/>
                <w:color w:val="000000"/>
              </w:rPr>
            </w:pPr>
            <w:r>
              <w:rPr>
                <w:rFonts w:ascii="Times New Roman" w:hAnsi="Times New Roman"/>
                <w:color w:val="000000"/>
              </w:rPr>
              <w:t>—whether it is a single substance or range of substances;</w:t>
            </w:r>
          </w:p>
          <w:p>
            <w:pPr>
              <w:jc w:val="left"/>
              <w:rPr>
                <w:rFonts w:ascii="Times New Roman" w:hAnsi="Times New Roman"/>
                <w:color w:val="000000"/>
              </w:rPr>
            </w:pPr>
            <w:r>
              <w:rPr>
                <w:rFonts w:ascii="Times New Roman" w:hAnsi="Times New Roman"/>
                <w:color w:val="000000"/>
              </w:rPr>
              <w:t>—The maximum and minimum transfer rates and control thereof.</w:t>
            </w:r>
          </w:p>
        </w:tc>
        <w:tc>
          <w:tcPr>
            <w:tcW w:w="2417" w:type="dxa"/>
            <w:noWrap w:val="0"/>
            <w:vAlign w:val="top"/>
          </w:tcPr>
          <w:p>
            <w:pPr>
              <w:pStyle w:val="15"/>
              <w:widowControl/>
              <w:numPr>
                <w:ilvl w:val="0"/>
                <w:numId w:val="0"/>
              </w:numPr>
              <w:ind w:left="0" w:leftChars="0" w:firstLine="0" w:firstLineChars="0"/>
              <w:rPr>
                <w:rFonts w:ascii="Times New Roman" w:hAnsi="Times New Roman"/>
                <w:bCs/>
                <w:color w:val="000000"/>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7</w:t>
            </w:r>
          </w:p>
        </w:tc>
        <w:tc>
          <w:tcPr>
            <w:tcW w:w="6078" w:type="dxa"/>
            <w:noWrap w:val="0"/>
            <w:vAlign w:val="top"/>
          </w:tcPr>
          <w:p>
            <w:pPr>
              <w:jc w:val="left"/>
              <w:rPr>
                <w:rFonts w:ascii="Times New Roman" w:hAnsi="Times New Roman"/>
              </w:rPr>
            </w:pPr>
            <w:r>
              <w:rPr>
                <w:rFonts w:ascii="Times New Roman" w:hAnsi="Times New Roman"/>
              </w:rPr>
              <w:t>A.2.7 Are biological materials processed by the medical device for subsequent reuse, transfusion or transplantation?</w:t>
            </w:r>
          </w:p>
          <w:p>
            <w:pPr>
              <w:jc w:val="left"/>
              <w:rPr>
                <w:rFonts w:ascii="Times New Roman" w:hAnsi="Times New Roman"/>
              </w:rPr>
            </w:pPr>
            <w:r>
              <w:rPr>
                <w:rFonts w:ascii="Times New Roman" w:hAnsi="Times New Roman"/>
              </w:rPr>
              <w:t>Factors that should be considered include the type of process and substance(s) processed (e.g. auto-transfusion, dialysis, blood component or cell therapy processing).</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8</w:t>
            </w:r>
          </w:p>
        </w:tc>
        <w:tc>
          <w:tcPr>
            <w:tcW w:w="6078" w:type="dxa"/>
            <w:noWrap w:val="0"/>
            <w:vAlign w:val="top"/>
          </w:tcPr>
          <w:p>
            <w:pPr>
              <w:jc w:val="left"/>
              <w:rPr>
                <w:rFonts w:ascii="Times New Roman" w:hAnsi="Times New Roman"/>
              </w:rPr>
            </w:pPr>
            <w:r>
              <w:rPr>
                <w:rFonts w:ascii="Times New Roman" w:hAnsi="Times New Roman"/>
              </w:rPr>
              <w:t>A.2.8 Is the medical device supplied sterile or intended to be sterilized by the user, or are other microbiological controls applicable?</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—whether the medical device is intended for single use or re-use packaging;</w:t>
            </w:r>
          </w:p>
          <w:p>
            <w:pPr>
              <w:jc w:val="left"/>
              <w:rPr>
                <w:rFonts w:ascii="Times New Roman" w:hAnsi="Times New Roman"/>
              </w:rPr>
            </w:pPr>
            <w:r>
              <w:rPr>
                <w:rFonts w:ascii="Times New Roman" w:hAnsi="Times New Roman"/>
              </w:rPr>
              <w:t>—shelf-life issues;</w:t>
            </w:r>
          </w:p>
          <w:p>
            <w:pPr>
              <w:jc w:val="left"/>
              <w:rPr>
                <w:rFonts w:ascii="Times New Roman" w:hAnsi="Times New Roman"/>
              </w:rPr>
            </w:pPr>
            <w:r>
              <w:rPr>
                <w:rFonts w:ascii="Times New Roman" w:hAnsi="Times New Roman"/>
              </w:rPr>
              <w:t>—limitation on the number of reuse cycles;</w:t>
            </w:r>
          </w:p>
          <w:p>
            <w:pPr>
              <w:jc w:val="left"/>
              <w:rPr>
                <w:rFonts w:ascii="Times New Roman" w:hAnsi="Times New Roman"/>
              </w:rPr>
            </w:pPr>
            <w:r>
              <w:rPr>
                <w:rFonts w:ascii="Times New Roman" w:hAnsi="Times New Roman"/>
              </w:rPr>
              <w:t>—method of product sterilization;</w:t>
            </w:r>
          </w:p>
          <w:p>
            <w:pPr>
              <w:jc w:val="left"/>
              <w:rPr>
                <w:rFonts w:ascii="Times New Roman" w:hAnsi="Times New Roman"/>
              </w:rPr>
            </w:pPr>
            <w:r>
              <w:rPr>
                <w:rFonts w:ascii="Times New Roman" w:hAnsi="Times New Roman"/>
              </w:rPr>
              <w:t>—the impact of other sterilization methods not intended by the manufacturer</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9</w:t>
            </w:r>
          </w:p>
        </w:tc>
        <w:tc>
          <w:tcPr>
            <w:tcW w:w="6078" w:type="dxa"/>
            <w:noWrap w:val="0"/>
            <w:vAlign w:val="top"/>
          </w:tcPr>
          <w:p>
            <w:pPr>
              <w:jc w:val="left"/>
              <w:rPr>
                <w:rFonts w:ascii="Times New Roman" w:hAnsi="Times New Roman"/>
              </w:rPr>
            </w:pPr>
            <w:r>
              <w:rPr>
                <w:rFonts w:ascii="Times New Roman" w:hAnsi="Times New Roman"/>
              </w:rPr>
              <w:t>A.2.9 Is the medical device intended to be routinely cleaned and disinfected by the user?</w:t>
            </w:r>
          </w:p>
          <w:p>
            <w:pPr>
              <w:jc w:val="left"/>
              <w:rPr>
                <w:rFonts w:ascii="Times New Roman" w:hAnsi="Times New Roman"/>
              </w:rPr>
            </w:pPr>
            <w:r>
              <w:rPr>
                <w:rFonts w:ascii="Times New Roman" w:hAnsi="Times New Roman"/>
              </w:rPr>
              <w:t>Factors that should be considered include the types of cleaning or disinfecting agents to be used and any limitations on the number of cleaning cycles. The design of the medical device can influence the effectiveness of routine cleaning and disinfection. In addition, consideration should be given to the effect of cleaning and disinfecting agents on the safety or performance of the medical device.</w:t>
            </w:r>
          </w:p>
        </w:tc>
        <w:tc>
          <w:tcPr>
            <w:tcW w:w="2417" w:type="dxa"/>
            <w:noWrap w:val="0"/>
            <w:vAlign w:val="top"/>
          </w:tcPr>
          <w:p>
            <w:pPr>
              <w:pStyle w:val="15"/>
              <w:widowControl/>
              <w:numPr>
                <w:ilvl w:val="0"/>
                <w:numId w:val="0"/>
              </w:numPr>
              <w:ind w:left="0" w:leftChars="0" w:firstLine="0" w:firstLineChars="0"/>
              <w:rPr>
                <w:rFonts w:ascii="Times New Roman" w:hAnsi="Times New Roman"/>
                <w:bCs/>
                <w:color w:val="000000"/>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10</w:t>
            </w:r>
          </w:p>
        </w:tc>
        <w:tc>
          <w:tcPr>
            <w:tcW w:w="6078" w:type="dxa"/>
            <w:noWrap w:val="0"/>
            <w:vAlign w:val="top"/>
          </w:tcPr>
          <w:p>
            <w:pPr>
              <w:jc w:val="left"/>
              <w:rPr>
                <w:rFonts w:ascii="Times New Roman" w:hAnsi="Times New Roman"/>
              </w:rPr>
            </w:pPr>
            <w:r>
              <w:rPr>
                <w:rFonts w:ascii="Times New Roman" w:hAnsi="Times New Roman"/>
              </w:rPr>
              <w:t>A.2.10 Does the medical device modify the patient environment?</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—temperature;</w:t>
            </w:r>
          </w:p>
          <w:p>
            <w:pPr>
              <w:jc w:val="left"/>
              <w:rPr>
                <w:rFonts w:ascii="Times New Roman" w:hAnsi="Times New Roman"/>
              </w:rPr>
            </w:pPr>
            <w:r>
              <w:rPr>
                <w:rFonts w:ascii="Times New Roman" w:hAnsi="Times New Roman"/>
              </w:rPr>
              <w:t>—humidity;</w:t>
            </w:r>
          </w:p>
          <w:p>
            <w:pPr>
              <w:jc w:val="left"/>
              <w:rPr>
                <w:rFonts w:ascii="Times New Roman" w:hAnsi="Times New Roman"/>
              </w:rPr>
            </w:pPr>
            <w:r>
              <w:rPr>
                <w:rFonts w:ascii="Times New Roman" w:hAnsi="Times New Roman"/>
              </w:rPr>
              <w:t>—atmospheric gas composition;</w:t>
            </w:r>
          </w:p>
          <w:p>
            <w:pPr>
              <w:jc w:val="left"/>
              <w:rPr>
                <w:rFonts w:ascii="Times New Roman" w:hAnsi="Times New Roman"/>
              </w:rPr>
            </w:pPr>
            <w:r>
              <w:rPr>
                <w:rFonts w:ascii="Times New Roman" w:hAnsi="Times New Roman"/>
              </w:rPr>
              <w:t>—pressure;</w:t>
            </w:r>
          </w:p>
          <w:p>
            <w:pPr>
              <w:jc w:val="left"/>
              <w:rPr>
                <w:rFonts w:ascii="Times New Roman" w:hAnsi="Times New Roman"/>
              </w:rPr>
            </w:pPr>
            <w:r>
              <w:rPr>
                <w:rFonts w:ascii="Times New Roman" w:hAnsi="Times New Roman"/>
              </w:rPr>
              <w:t>—light.</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11</w:t>
            </w:r>
          </w:p>
        </w:tc>
        <w:tc>
          <w:tcPr>
            <w:tcW w:w="6078" w:type="dxa"/>
            <w:noWrap w:val="0"/>
            <w:vAlign w:val="top"/>
          </w:tcPr>
          <w:p>
            <w:pPr>
              <w:jc w:val="left"/>
              <w:rPr>
                <w:rFonts w:ascii="Times New Roman" w:hAnsi="Times New Roman"/>
              </w:rPr>
            </w:pPr>
            <w:r>
              <w:rPr>
                <w:rFonts w:ascii="Times New Roman" w:hAnsi="Times New Roman"/>
              </w:rPr>
              <w:t>A.2.11 Are measurements taken?</w:t>
            </w:r>
          </w:p>
          <w:p>
            <w:pPr>
              <w:jc w:val="left"/>
              <w:rPr>
                <w:rFonts w:ascii="Times New Roman" w:hAnsi="Times New Roman"/>
              </w:rPr>
            </w:pPr>
            <w:r>
              <w:rPr>
                <w:rFonts w:ascii="Times New Roman" w:hAnsi="Times New Roman"/>
              </w:rPr>
              <w:t>Factors that should be considered include the variables measured and the accuracy and the precision of the measurement results, as well as whether the measurement apparatus or data can be compromised. In addition, the need for calibration and maintenance should be considered (see A.2.18).</w:t>
            </w:r>
          </w:p>
        </w:tc>
        <w:tc>
          <w:tcPr>
            <w:tcW w:w="2417" w:type="dxa"/>
            <w:noWrap w:val="0"/>
            <w:vAlign w:val="top"/>
          </w:tcPr>
          <w:p>
            <w:pPr>
              <w:pStyle w:val="15"/>
              <w:widowControl/>
              <w:numPr>
                <w:ilvl w:val="0"/>
                <w:numId w:val="0"/>
              </w:numPr>
              <w:ind w:left="0" w:leftChars="0" w:firstLine="0" w:firstLineChars="0"/>
              <w:rPr>
                <w:rFonts w:ascii="Times New Roman" w:hAnsi="Times New Roman"/>
                <w:bCs/>
                <w:color w:val="000000"/>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12</w:t>
            </w:r>
          </w:p>
        </w:tc>
        <w:tc>
          <w:tcPr>
            <w:tcW w:w="6078" w:type="dxa"/>
            <w:noWrap w:val="0"/>
            <w:vAlign w:val="top"/>
          </w:tcPr>
          <w:p>
            <w:pPr>
              <w:jc w:val="left"/>
              <w:rPr>
                <w:rFonts w:ascii="Times New Roman" w:hAnsi="Times New Roman"/>
              </w:rPr>
            </w:pPr>
            <w:r>
              <w:rPr>
                <w:rFonts w:ascii="Times New Roman" w:hAnsi="Times New Roman"/>
              </w:rPr>
              <w:t>A.2.12 Is the medical device interpretative? Factors that should be considered include whether conclusions are presented by the medical device from input or acquired data, the algorithms used, and confidence limits. Special attention should be given to unintended applications of the data or algorithm, as well as unauthorized manipulation or changes to algorithms and data.</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13</w:t>
            </w:r>
          </w:p>
        </w:tc>
        <w:tc>
          <w:tcPr>
            <w:tcW w:w="6078" w:type="dxa"/>
            <w:noWrap w:val="0"/>
            <w:vAlign w:val="top"/>
          </w:tcPr>
          <w:p>
            <w:pPr>
              <w:jc w:val="left"/>
              <w:rPr>
                <w:rFonts w:ascii="Times New Roman" w:hAnsi="Times New Roman"/>
              </w:rPr>
            </w:pPr>
            <w:r>
              <w:rPr>
                <w:rFonts w:ascii="Times New Roman" w:hAnsi="Times New Roman"/>
              </w:rPr>
              <w:t>A.2.13 Is the medical device intended for use in conjunction with other medical devices, medicines or other medical technologies?</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—identifying any other medical devices, medicines or other medical technologies that can be involved;</w:t>
            </w:r>
          </w:p>
          <w:p>
            <w:pPr>
              <w:jc w:val="left"/>
              <w:rPr>
                <w:rFonts w:ascii="Times New Roman" w:hAnsi="Times New Roman"/>
              </w:rPr>
            </w:pPr>
            <w:r>
              <w:rPr>
                <w:rFonts w:ascii="Times New Roman" w:hAnsi="Times New Roman"/>
              </w:rPr>
              <w:t>—the potential problems associated with such interactions(such as the medical device impacting the performance of other medical devices); and</w:t>
            </w:r>
          </w:p>
          <w:p>
            <w:pPr>
              <w:jc w:val="left"/>
              <w:rPr>
                <w:rFonts w:ascii="Times New Roman" w:hAnsi="Times New Roman"/>
              </w:rPr>
            </w:pPr>
            <w:r>
              <w:rPr>
                <w:rFonts w:ascii="Times New Roman" w:hAnsi="Times New Roman"/>
              </w:rPr>
              <w:t>—whether the patient follows the instructions for the therapy.</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14</w:t>
            </w:r>
          </w:p>
        </w:tc>
        <w:tc>
          <w:tcPr>
            <w:tcW w:w="6078" w:type="dxa"/>
            <w:noWrap w:val="0"/>
            <w:vAlign w:val="top"/>
          </w:tcPr>
          <w:p>
            <w:pPr>
              <w:jc w:val="left"/>
              <w:rPr>
                <w:rFonts w:ascii="Times New Roman" w:hAnsi="Times New Roman"/>
              </w:rPr>
            </w:pPr>
            <w:r>
              <w:rPr>
                <w:rFonts w:ascii="Times New Roman" w:hAnsi="Times New Roman"/>
              </w:rPr>
              <w:t>A.2.14 Are there unwanted outputs of energy or substances?</w:t>
            </w:r>
          </w:p>
          <w:p>
            <w:pPr>
              <w:jc w:val="left"/>
              <w:rPr>
                <w:rFonts w:ascii="Times New Roman" w:hAnsi="Times New Roman"/>
              </w:rPr>
            </w:pPr>
            <w:r>
              <w:rPr>
                <w:rFonts w:ascii="Times New Roman" w:hAnsi="Times New Roman"/>
              </w:rPr>
              <w:t>Energy-related factors that should be considered include noise and vibration, heat, radiation (including ionizing, non-ionizing, and ultraviolet/visible/infrared radiation), contact temperatures, leakage currents, and electric or magnetic fields.</w:t>
            </w:r>
          </w:p>
          <w:p>
            <w:pPr>
              <w:jc w:val="left"/>
              <w:rPr>
                <w:rFonts w:ascii="Times New Roman" w:hAnsi="Times New Roman"/>
              </w:rPr>
            </w:pPr>
            <w:r>
              <w:rPr>
                <w:rFonts w:ascii="Times New Roman" w:hAnsi="Times New Roman"/>
              </w:rPr>
              <w:t>Substance-related factors that should be considered include substances used in manufacturing, cleaning or testing having unwanted physiological effects if they remain in the product.</w:t>
            </w:r>
          </w:p>
          <w:p>
            <w:pPr>
              <w:jc w:val="left"/>
              <w:rPr>
                <w:rFonts w:ascii="Times New Roman" w:hAnsi="Times New Roman"/>
              </w:rPr>
            </w:pPr>
            <w:r>
              <w:rPr>
                <w:rFonts w:ascii="Times New Roman" w:hAnsi="Times New Roman"/>
              </w:rPr>
              <w:t>Other substance-related factors that should be considered include discharge of chemicals, waste products, and body fluids.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15</w:t>
            </w:r>
          </w:p>
        </w:tc>
        <w:tc>
          <w:tcPr>
            <w:tcW w:w="6078" w:type="dxa"/>
            <w:noWrap w:val="0"/>
            <w:vAlign w:val="top"/>
          </w:tcPr>
          <w:p>
            <w:pPr>
              <w:jc w:val="left"/>
              <w:rPr>
                <w:rFonts w:ascii="Times New Roman" w:hAnsi="Times New Roman"/>
              </w:rPr>
            </w:pPr>
            <w:r>
              <w:rPr>
                <w:rFonts w:ascii="Times New Roman" w:hAnsi="Times New Roman"/>
              </w:rPr>
              <w:t>A.2.15 Is the medical device susceptible to environmental influences?</w:t>
            </w:r>
          </w:p>
          <w:p>
            <w:pPr>
              <w:jc w:val="left"/>
              <w:rPr>
                <w:rFonts w:ascii="Times New Roman" w:hAnsi="Times New Roman"/>
              </w:rPr>
            </w:pPr>
            <w:r>
              <w:rPr>
                <w:rFonts w:ascii="Times New Roman" w:hAnsi="Times New Roman"/>
              </w:rPr>
              <w:t>Factors that should be considered include the operational, transport and storage environments. These include light, temperature, humidity, vibrations, spillage, and susceptibility to variations in power and cooling supplies, and electromagnetic interference.</w:t>
            </w:r>
          </w:p>
        </w:tc>
        <w:tc>
          <w:tcPr>
            <w:tcW w:w="2417" w:type="dxa"/>
            <w:noWrap w:val="0"/>
            <w:vAlign w:val="top"/>
          </w:tcPr>
          <w:p>
            <w:pPr>
              <w:pStyle w:val="15"/>
              <w:widowControl/>
              <w:numPr>
                <w:ilvl w:val="0"/>
                <w:numId w:val="0"/>
              </w:numPr>
              <w:ind w:left="0" w:leftChars="0" w:firstLine="0" w:firstLineChars="0"/>
              <w:rPr>
                <w:rFonts w:ascii="Times New Roman" w:hAnsi="Times New Roman"/>
                <w:bCs/>
                <w:color w:val="000000"/>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16</w:t>
            </w:r>
          </w:p>
        </w:tc>
        <w:tc>
          <w:tcPr>
            <w:tcW w:w="6078" w:type="dxa"/>
            <w:noWrap w:val="0"/>
            <w:vAlign w:val="top"/>
          </w:tcPr>
          <w:p>
            <w:pPr>
              <w:jc w:val="left"/>
              <w:rPr>
                <w:rFonts w:ascii="Times New Roman" w:hAnsi="Times New Roman"/>
              </w:rPr>
            </w:pPr>
            <w:r>
              <w:rPr>
                <w:rFonts w:ascii="Times New Roman" w:hAnsi="Times New Roman"/>
              </w:rPr>
              <w:t>A.2.16 Does the medical device influence the environment?</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—the effects on power and cooling supplies;</w:t>
            </w:r>
          </w:p>
          <w:p>
            <w:pPr>
              <w:jc w:val="left"/>
              <w:rPr>
                <w:rFonts w:ascii="Times New Roman" w:hAnsi="Times New Roman"/>
              </w:rPr>
            </w:pPr>
            <w:r>
              <w:rPr>
                <w:rFonts w:ascii="Times New Roman" w:hAnsi="Times New Roman"/>
              </w:rPr>
              <w:t>—emission of toxic materials;</w:t>
            </w:r>
          </w:p>
          <w:p>
            <w:pPr>
              <w:jc w:val="left"/>
              <w:rPr>
                <w:rFonts w:ascii="Times New Roman" w:hAnsi="Times New Roman"/>
              </w:rPr>
            </w:pPr>
            <w:r>
              <w:rPr>
                <w:rFonts w:ascii="Times New Roman" w:hAnsi="Times New Roman"/>
              </w:rPr>
              <w:t>—the generation of electromagnetic disturbance</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17</w:t>
            </w:r>
          </w:p>
        </w:tc>
        <w:tc>
          <w:tcPr>
            <w:tcW w:w="6078" w:type="dxa"/>
            <w:noWrap w:val="0"/>
            <w:vAlign w:val="top"/>
          </w:tcPr>
          <w:p>
            <w:pPr>
              <w:jc w:val="left"/>
              <w:rPr>
                <w:rFonts w:ascii="Times New Roman" w:hAnsi="Times New Roman"/>
              </w:rPr>
            </w:pPr>
            <w:r>
              <w:rPr>
                <w:rFonts w:ascii="Times New Roman" w:hAnsi="Times New Roman"/>
              </w:rPr>
              <w:t>A.2.17 Does the medical device require consumables or accessories?</w:t>
            </w:r>
          </w:p>
          <w:p>
            <w:pPr>
              <w:jc w:val="left"/>
              <w:rPr>
                <w:rFonts w:ascii="Times New Roman" w:hAnsi="Times New Roman"/>
              </w:rPr>
            </w:pPr>
            <w:r>
              <w:rPr>
                <w:rFonts w:ascii="Times New Roman" w:hAnsi="Times New Roman"/>
              </w:rPr>
              <w:t>Factors that should be considered include specifications for such consumables or accessories and any restrictions placed upon users in their selection of these.</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18</w:t>
            </w:r>
          </w:p>
        </w:tc>
        <w:tc>
          <w:tcPr>
            <w:tcW w:w="6078" w:type="dxa"/>
            <w:noWrap w:val="0"/>
            <w:vAlign w:val="top"/>
          </w:tcPr>
          <w:p>
            <w:pPr>
              <w:jc w:val="left"/>
              <w:rPr>
                <w:rFonts w:ascii="Times New Roman" w:hAnsi="Times New Roman"/>
              </w:rPr>
            </w:pPr>
            <w:r>
              <w:rPr>
                <w:rFonts w:ascii="Times New Roman" w:hAnsi="Times New Roman"/>
              </w:rPr>
              <w:t>A.2.18 Is maintenance or calibration necessary? Factors that should be considered include:</w:t>
            </w:r>
          </w:p>
          <w:p>
            <w:pPr>
              <w:jc w:val="left"/>
              <w:rPr>
                <w:rFonts w:ascii="Times New Roman" w:hAnsi="Times New Roman"/>
              </w:rPr>
            </w:pPr>
            <w:r>
              <w:rPr>
                <w:rFonts w:ascii="Times New Roman" w:hAnsi="Times New Roman"/>
              </w:rPr>
              <w:t>—whether maintenance or calibration are to be carried out by the user or by a specialist;</w:t>
            </w:r>
          </w:p>
          <w:p>
            <w:pPr>
              <w:jc w:val="left"/>
              <w:rPr>
                <w:rFonts w:ascii="Times New Roman" w:hAnsi="Times New Roman"/>
              </w:rPr>
            </w:pPr>
            <w:r>
              <w:rPr>
                <w:rFonts w:ascii="Times New Roman" w:hAnsi="Times New Roman"/>
              </w:rPr>
              <w:t>—whether special substances or equipment are needed for proper maintenance or calibration;</w:t>
            </w:r>
          </w:p>
          <w:p>
            <w:pPr>
              <w:jc w:val="left"/>
              <w:rPr>
                <w:rFonts w:ascii="Times New Roman" w:hAnsi="Times New Roman"/>
              </w:rPr>
            </w:pPr>
            <w:r>
              <w:rPr>
                <w:rFonts w:ascii="Times New Roman" w:hAnsi="Times New Roman"/>
              </w:rPr>
              <w:t>—traceability of the calibrator values to a higher order reference;</w:t>
            </w:r>
          </w:p>
          <w:p>
            <w:pPr>
              <w:jc w:val="left"/>
              <w:rPr>
                <w:rFonts w:ascii="Times New Roman" w:hAnsi="Times New Roman"/>
              </w:rPr>
            </w:pPr>
            <w:r>
              <w:rPr>
                <w:rFonts w:ascii="Times New Roman" w:hAnsi="Times New Roman"/>
              </w:rPr>
              <w:t>—how to determine when maintenance or recalibration is needed;</w:t>
            </w:r>
          </w:p>
          <w:p>
            <w:pPr>
              <w:jc w:val="left"/>
              <w:rPr>
                <w:rFonts w:ascii="Times New Roman" w:hAnsi="Times New Roman"/>
              </w:rPr>
            </w:pPr>
            <w:r>
              <w:rPr>
                <w:rFonts w:ascii="Times New Roman" w:hAnsi="Times New Roman"/>
              </w:rPr>
              <w:t>—how to verify that calibration is (still) acceptable.</w:t>
            </w:r>
          </w:p>
        </w:tc>
        <w:tc>
          <w:tcPr>
            <w:tcW w:w="2417" w:type="dxa"/>
            <w:noWrap w:val="0"/>
            <w:vAlign w:val="top"/>
          </w:tcPr>
          <w:p>
            <w:pPr>
              <w:pStyle w:val="15"/>
              <w:widowControl/>
              <w:numPr>
                <w:ilvl w:val="0"/>
                <w:numId w:val="0"/>
              </w:numPr>
              <w:ind w:left="0" w:leftChars="0" w:firstLine="0" w:firstLineChars="0"/>
              <w:rPr>
                <w:rFonts w:ascii="Times New Roman" w:hAnsi="Times New Roman"/>
                <w:bCs/>
                <w:color w:val="000000"/>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19</w:t>
            </w:r>
          </w:p>
        </w:tc>
        <w:tc>
          <w:tcPr>
            <w:tcW w:w="6078" w:type="dxa"/>
            <w:noWrap w:val="0"/>
            <w:vAlign w:val="top"/>
          </w:tcPr>
          <w:p>
            <w:pPr>
              <w:jc w:val="left"/>
              <w:rPr>
                <w:rFonts w:ascii="Times New Roman" w:hAnsi="Times New Roman"/>
              </w:rPr>
            </w:pPr>
            <w:r>
              <w:rPr>
                <w:rFonts w:ascii="Times New Roman" w:hAnsi="Times New Roman"/>
              </w:rPr>
              <w:t>A.2.19 Does the medical device contain software?</w:t>
            </w:r>
          </w:p>
          <w:p>
            <w:pPr>
              <w:jc w:val="left"/>
              <w:rPr>
                <w:rFonts w:ascii="Times New Roman" w:hAnsi="Times New Roman"/>
              </w:rPr>
            </w:pPr>
            <w:r>
              <w:rPr>
                <w:rFonts w:ascii="Times New Roman" w:hAnsi="Times New Roman"/>
              </w:rPr>
              <w:t>Factors that should be considered include whether software is intended to be installed, verified, modified or exchanged by the user or by a specialist, and the authenticity of a software update.</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20</w:t>
            </w:r>
          </w:p>
        </w:tc>
        <w:tc>
          <w:tcPr>
            <w:tcW w:w="6078" w:type="dxa"/>
            <w:noWrap w:val="0"/>
            <w:vAlign w:val="top"/>
          </w:tcPr>
          <w:p>
            <w:pPr>
              <w:jc w:val="left"/>
              <w:rPr>
                <w:rFonts w:ascii="Times New Roman" w:hAnsi="Times New Roman"/>
              </w:rPr>
            </w:pPr>
            <w:r>
              <w:rPr>
                <w:rFonts w:ascii="Times New Roman" w:hAnsi="Times New Roman"/>
              </w:rPr>
              <w:t>A.2.20 Does the medical device allow access to information?</w:t>
            </w:r>
          </w:p>
          <w:p>
            <w:pPr>
              <w:jc w:val="left"/>
              <w:rPr>
                <w:rFonts w:ascii="Times New Roman" w:hAnsi="Times New Roman"/>
              </w:rPr>
            </w:pPr>
            <w:r>
              <w:rPr>
                <w:rFonts w:ascii="Times New Roman" w:hAnsi="Times New Roman"/>
              </w:rPr>
              <w:t>Factors that should be considered include accessible Ethernet ports, USB ports, serial ports, and removable hard drives.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21</w:t>
            </w:r>
          </w:p>
        </w:tc>
        <w:tc>
          <w:tcPr>
            <w:tcW w:w="6078" w:type="dxa"/>
            <w:noWrap w:val="0"/>
            <w:vAlign w:val="top"/>
          </w:tcPr>
          <w:p>
            <w:pPr>
              <w:jc w:val="left"/>
              <w:rPr>
                <w:rFonts w:ascii="Times New Roman" w:hAnsi="Times New Roman"/>
              </w:rPr>
            </w:pPr>
            <w:r>
              <w:rPr>
                <w:rFonts w:ascii="Times New Roman" w:hAnsi="Times New Roman"/>
              </w:rPr>
              <w:t>A.2.21 Does the medical device store data critical to patient care?</w:t>
            </w:r>
          </w:p>
          <w:p>
            <w:pPr>
              <w:jc w:val="left"/>
              <w:rPr>
                <w:rFonts w:ascii="Times New Roman" w:hAnsi="Times New Roman"/>
              </w:rPr>
            </w:pPr>
            <w:r>
              <w:rPr>
                <w:rFonts w:ascii="Times New Roman" w:hAnsi="Times New Roman"/>
              </w:rPr>
              <w:t>Factors that should be considered include the possibility of the data being modified or corrupted, unauthorized access to the data, and the consequences for the patients.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22</w:t>
            </w:r>
          </w:p>
        </w:tc>
        <w:tc>
          <w:tcPr>
            <w:tcW w:w="6078" w:type="dxa"/>
            <w:noWrap w:val="0"/>
            <w:vAlign w:val="top"/>
          </w:tcPr>
          <w:p>
            <w:pPr>
              <w:jc w:val="left"/>
              <w:rPr>
                <w:rFonts w:ascii="Times New Roman" w:hAnsi="Times New Roman"/>
              </w:rPr>
            </w:pPr>
            <w:r>
              <w:rPr>
                <w:rFonts w:ascii="Times New Roman" w:hAnsi="Times New Roman"/>
              </w:rPr>
              <w:t>A.2.22 Does the medical device have a restricted shelf-life?</w:t>
            </w:r>
          </w:p>
          <w:p>
            <w:pPr>
              <w:jc w:val="left"/>
              <w:rPr>
                <w:rFonts w:ascii="Times New Roman" w:hAnsi="Times New Roman"/>
              </w:rPr>
            </w:pPr>
            <w:r>
              <w:rPr>
                <w:rFonts w:ascii="Times New Roman" w:hAnsi="Times New Roman"/>
              </w:rPr>
              <w:t>Factors that should be considered include whether the medical device can deteriorate over time, the impact of storage conditions and primary packaging, the communication of the expiry data (by labelling or an indicator), possibility of use after the expiry data, and the disposal of expired medical devices.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23</w:t>
            </w:r>
          </w:p>
        </w:tc>
        <w:tc>
          <w:tcPr>
            <w:tcW w:w="6078" w:type="dxa"/>
            <w:noWrap w:val="0"/>
            <w:vAlign w:val="top"/>
          </w:tcPr>
          <w:p>
            <w:pPr>
              <w:jc w:val="left"/>
              <w:rPr>
                <w:rFonts w:ascii="Times New Roman" w:hAnsi="Times New Roman"/>
              </w:rPr>
            </w:pPr>
            <w:r>
              <w:rPr>
                <w:rFonts w:ascii="Times New Roman" w:hAnsi="Times New Roman"/>
              </w:rPr>
              <w:t>A.2.23 Are there any delayed or long-term use effects?</w:t>
            </w:r>
          </w:p>
          <w:p>
            <w:pPr>
              <w:jc w:val="left"/>
              <w:rPr>
                <w:rFonts w:ascii="Times New Roman" w:hAnsi="Times New Roman"/>
              </w:rPr>
            </w:pPr>
            <w:r>
              <w:rPr>
                <w:rFonts w:ascii="Times New Roman" w:hAnsi="Times New Roman"/>
              </w:rPr>
              <w:t>Factors that should be considered include ergonomic and cumulative effects. Examples could include pumps for saline that corrode over time, mechanical fatigue, loosening of straps and attachments, vibration effects, labels that wear or fall off, long term material degradation.</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24</w:t>
            </w:r>
          </w:p>
        </w:tc>
        <w:tc>
          <w:tcPr>
            <w:tcW w:w="6078" w:type="dxa"/>
            <w:noWrap w:val="0"/>
            <w:vAlign w:val="top"/>
          </w:tcPr>
          <w:p>
            <w:pPr>
              <w:jc w:val="left"/>
              <w:rPr>
                <w:rFonts w:ascii="Times New Roman" w:hAnsi="Times New Roman"/>
              </w:rPr>
            </w:pPr>
            <w:r>
              <w:rPr>
                <w:rFonts w:ascii="Times New Roman" w:hAnsi="Times New Roman"/>
              </w:rPr>
              <w:t>A.2.24 To what mechanical forces will the medical device be subjected?</w:t>
            </w:r>
          </w:p>
          <w:p>
            <w:pPr>
              <w:jc w:val="left"/>
              <w:rPr>
                <w:rFonts w:ascii="Times New Roman" w:hAnsi="Times New Roman"/>
              </w:rPr>
            </w:pPr>
            <w:r>
              <w:rPr>
                <w:rFonts w:ascii="Times New Roman" w:hAnsi="Times New Roman"/>
              </w:rPr>
              <w:t>Factors that should be considered include whether the forces to which the medical device will be subjected are under the control of the user or controlled by interaction with other persons.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25</w:t>
            </w:r>
          </w:p>
        </w:tc>
        <w:tc>
          <w:tcPr>
            <w:tcW w:w="6078" w:type="dxa"/>
            <w:noWrap w:val="0"/>
            <w:vAlign w:val="top"/>
          </w:tcPr>
          <w:p>
            <w:pPr>
              <w:jc w:val="left"/>
              <w:rPr>
                <w:rFonts w:ascii="Times New Roman" w:hAnsi="Times New Roman"/>
              </w:rPr>
            </w:pPr>
            <w:r>
              <w:rPr>
                <w:rFonts w:ascii="Times New Roman" w:hAnsi="Times New Roman"/>
              </w:rPr>
              <w:t>What determines the lifetime of the medical device?</w:t>
            </w:r>
          </w:p>
          <w:p>
            <w:pPr>
              <w:jc w:val="left"/>
              <w:rPr>
                <w:rFonts w:ascii="Times New Roman" w:hAnsi="Times New Roman"/>
              </w:rPr>
            </w:pPr>
            <w:r>
              <w:rPr>
                <w:rFonts w:ascii="Times New Roman" w:hAnsi="Times New Roman"/>
              </w:rPr>
              <w:t>Factors that should be considered include battery depletion, deterioration of materials and failure of components due to ageing, wear, fatigue or repeated use. The availability of spare parts should be considered as well.</w:t>
            </w:r>
          </w:p>
        </w:tc>
        <w:tc>
          <w:tcPr>
            <w:tcW w:w="2417" w:type="dxa"/>
            <w:noWrap w:val="0"/>
            <w:vAlign w:val="top"/>
          </w:tcPr>
          <w:p>
            <w:pPr>
              <w:pStyle w:val="15"/>
              <w:widowControl/>
              <w:numPr>
                <w:ilvl w:val="0"/>
                <w:numId w:val="0"/>
              </w:numPr>
              <w:ind w:left="0" w:leftChars="0" w:firstLine="0" w:firstLineChars="0"/>
              <w:rPr>
                <w:rFonts w:ascii="Times New Roman" w:hAnsi="Times New Roman"/>
                <w:bCs/>
                <w:color w:val="000000"/>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26</w:t>
            </w:r>
          </w:p>
        </w:tc>
        <w:tc>
          <w:tcPr>
            <w:tcW w:w="6078" w:type="dxa"/>
            <w:noWrap w:val="0"/>
            <w:vAlign w:val="top"/>
          </w:tcPr>
          <w:p>
            <w:pPr>
              <w:jc w:val="left"/>
              <w:rPr>
                <w:rFonts w:ascii="Times New Roman" w:hAnsi="Times New Roman"/>
              </w:rPr>
            </w:pPr>
            <w:r>
              <w:rPr>
                <w:rFonts w:ascii="Times New Roman" w:hAnsi="Times New Roman"/>
              </w:rPr>
              <w:t>A.2.26 Is the medical device intended for single use?</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—whether the medical device self-destruct after use;</w:t>
            </w:r>
          </w:p>
          <w:p>
            <w:pPr>
              <w:jc w:val="left"/>
              <w:rPr>
                <w:rFonts w:ascii="Times New Roman" w:hAnsi="Times New Roman"/>
              </w:rPr>
            </w:pPr>
            <w:r>
              <w:rPr>
                <w:rFonts w:ascii="Times New Roman" w:hAnsi="Times New Roman"/>
              </w:rPr>
              <w:t>—whether it is obvious to the user that the medical device has been used.</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27</w:t>
            </w:r>
          </w:p>
        </w:tc>
        <w:tc>
          <w:tcPr>
            <w:tcW w:w="6078" w:type="dxa"/>
            <w:noWrap w:val="0"/>
            <w:vAlign w:val="top"/>
          </w:tcPr>
          <w:p>
            <w:pPr>
              <w:jc w:val="left"/>
              <w:rPr>
                <w:rFonts w:ascii="Times New Roman" w:hAnsi="Times New Roman"/>
              </w:rPr>
            </w:pPr>
            <w:r>
              <w:rPr>
                <w:rFonts w:ascii="Times New Roman" w:hAnsi="Times New Roman"/>
              </w:rPr>
              <w:t>A.2.27 Is safe decommissioning or disposal of the medical device necessary?</w:t>
            </w:r>
          </w:p>
          <w:p>
            <w:pPr>
              <w:jc w:val="left"/>
              <w:rPr>
                <w:rFonts w:ascii="Times New Roman" w:hAnsi="Times New Roman"/>
              </w:rPr>
            </w:pPr>
            <w:r>
              <w:rPr>
                <w:rFonts w:ascii="Times New Roman" w:hAnsi="Times New Roman"/>
              </w:rPr>
              <w:t>Factors that should be considered include the waste products that are generated during the disposal of the medical device itself, and the proper sanitization (removal) of all sensitive data on the medical device. For example, does it contain hazardous material (e.g. toxic chemical or biological agent), or is the material recyclable? If the medical device stores data, proper handling and security of the stored data should be considered, including data removal and retention.</w:t>
            </w:r>
          </w:p>
        </w:tc>
        <w:tc>
          <w:tcPr>
            <w:tcW w:w="2417" w:type="dxa"/>
            <w:noWrap w:val="0"/>
            <w:vAlign w:val="top"/>
          </w:tcPr>
          <w:p>
            <w:pPr>
              <w:pStyle w:val="15"/>
              <w:widowControl/>
              <w:numPr>
                <w:ilvl w:val="0"/>
                <w:numId w:val="0"/>
              </w:numPr>
              <w:ind w:left="0" w:leftChars="0" w:firstLine="0" w:firstLineChars="0"/>
              <w:rPr>
                <w:rFonts w:ascii="Times New Roman" w:hAnsi="Times New Roman"/>
                <w:bCs/>
                <w:color w:val="000000"/>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28</w:t>
            </w:r>
          </w:p>
        </w:tc>
        <w:tc>
          <w:tcPr>
            <w:tcW w:w="6078" w:type="dxa"/>
            <w:noWrap w:val="0"/>
            <w:vAlign w:val="top"/>
          </w:tcPr>
          <w:p>
            <w:pPr>
              <w:jc w:val="left"/>
              <w:rPr>
                <w:rFonts w:ascii="Times New Roman" w:hAnsi="Times New Roman"/>
              </w:rPr>
            </w:pPr>
            <w:r>
              <w:rPr>
                <w:rFonts w:ascii="Times New Roman" w:hAnsi="Times New Roman"/>
              </w:rPr>
              <w:t>A.2.28 Does installation or use of the medical device require special training or special skills?</w:t>
            </w:r>
          </w:p>
          <w:p>
            <w:pPr>
              <w:jc w:val="left"/>
              <w:rPr>
                <w:rFonts w:ascii="Times New Roman" w:hAnsi="Times New Roman"/>
              </w:rPr>
            </w:pPr>
            <w:r>
              <w:rPr>
                <w:rFonts w:ascii="Times New Roman" w:hAnsi="Times New Roman"/>
              </w:rPr>
              <w:t>Factors that should be considered include the complexity and novelty of the medical device and the knowledge, skills and ability of the persons installing, maintaining or using the medical device. This can include training, education, competence assessment, certification or qualification.</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29</w:t>
            </w:r>
          </w:p>
        </w:tc>
        <w:tc>
          <w:tcPr>
            <w:tcW w:w="6078" w:type="dxa"/>
            <w:noWrap w:val="0"/>
            <w:vAlign w:val="top"/>
          </w:tcPr>
          <w:p>
            <w:pPr>
              <w:jc w:val="left"/>
              <w:rPr>
                <w:rFonts w:ascii="Times New Roman" w:hAnsi="Times New Roman"/>
              </w:rPr>
            </w:pPr>
            <w:r>
              <w:rPr>
                <w:rFonts w:ascii="Times New Roman" w:hAnsi="Times New Roman"/>
              </w:rPr>
              <w:t>A.2.29 How will information for safety be provided?</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—whether information will be provided directly to the end user by the manufacturer or will it involve the participation of third parties such as installers, care providers, health care professionals, laboratory directors or pharmacists and whether this will have implications for training;</w:t>
            </w:r>
          </w:p>
          <w:p>
            <w:pPr>
              <w:jc w:val="left"/>
              <w:rPr>
                <w:rFonts w:ascii="Times New Roman" w:hAnsi="Times New Roman"/>
              </w:rPr>
            </w:pPr>
            <w:r>
              <w:rPr>
                <w:rFonts w:ascii="Times New Roman" w:hAnsi="Times New Roman"/>
              </w:rPr>
              <w:t>—commissioning and transferring to the end user and whether it is likely/possible that installation can be carried out by people without the necessary skills;</w:t>
            </w:r>
          </w:p>
          <w:p>
            <w:pPr>
              <w:jc w:val="left"/>
              <w:rPr>
                <w:rFonts w:ascii="Times New Roman" w:hAnsi="Times New Roman"/>
              </w:rPr>
            </w:pPr>
            <w:r>
              <w:rPr>
                <w:rFonts w:ascii="Times New Roman" w:hAnsi="Times New Roman"/>
              </w:rPr>
              <w:t>—based on the type and expected lifetime of the medical device, whether re-training or</w:t>
            </w:r>
          </w:p>
          <w:p>
            <w:pPr>
              <w:jc w:val="left"/>
              <w:rPr>
                <w:rFonts w:ascii="Times New Roman" w:hAnsi="Times New Roman"/>
              </w:rPr>
            </w:pPr>
            <w:r>
              <w:rPr>
                <w:rFonts w:ascii="Times New Roman" w:hAnsi="Times New Roman"/>
              </w:rPr>
              <w:t>re-certification of users or service personnel</w:t>
            </w:r>
          </w:p>
          <w:p>
            <w:pPr>
              <w:jc w:val="left"/>
              <w:rPr>
                <w:rFonts w:ascii="Times New Roman" w:hAnsi="Times New Roman"/>
              </w:rPr>
            </w:pPr>
            <w:r>
              <w:rPr>
                <w:rFonts w:ascii="Times New Roman" w:hAnsi="Times New Roman"/>
              </w:rPr>
              <w:t>would be indicated.</w:t>
            </w:r>
          </w:p>
        </w:tc>
        <w:tc>
          <w:tcPr>
            <w:tcW w:w="2417" w:type="dxa"/>
            <w:noWrap w:val="0"/>
            <w:vAlign w:val="top"/>
          </w:tcPr>
          <w:p>
            <w:pPr>
              <w:pStyle w:val="15"/>
              <w:widowControl/>
              <w:numPr>
                <w:ilvl w:val="0"/>
                <w:numId w:val="0"/>
              </w:numPr>
              <w:ind w:left="0" w:leftChars="0" w:firstLine="0" w:firstLineChars="0"/>
              <w:rPr>
                <w:rFonts w:ascii="Times New Roman" w:hAnsi="Times New Roman"/>
                <w:bCs/>
                <w:color w:val="000000"/>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30</w:t>
            </w:r>
          </w:p>
        </w:tc>
        <w:tc>
          <w:tcPr>
            <w:tcW w:w="6078" w:type="dxa"/>
            <w:noWrap w:val="0"/>
            <w:vAlign w:val="top"/>
          </w:tcPr>
          <w:p>
            <w:pPr>
              <w:jc w:val="left"/>
              <w:rPr>
                <w:rFonts w:ascii="Times New Roman" w:hAnsi="Times New Roman"/>
              </w:rPr>
            </w:pPr>
            <w:r>
              <w:rPr>
                <w:rFonts w:ascii="Times New Roman" w:hAnsi="Times New Roman"/>
              </w:rPr>
              <w:t>A.2.30 Are new manufacturing process established or introduced?</w:t>
            </w:r>
          </w:p>
          <w:p>
            <w:pPr>
              <w:jc w:val="left"/>
              <w:rPr>
                <w:rFonts w:ascii="Times New Roman" w:hAnsi="Times New Roman"/>
              </w:rPr>
            </w:pPr>
            <w:r>
              <w:rPr>
                <w:rFonts w:ascii="Times New Roman" w:hAnsi="Times New Roman"/>
              </w:rPr>
              <w:t>Factors that should be considered include the application of new or innovative technology and changes in the scale of production. This can also involve changes in contract manufacturing, suppliers and vendors.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w:t>
            </w:r>
          </w:p>
        </w:tc>
        <w:tc>
          <w:tcPr>
            <w:tcW w:w="6078" w:type="dxa"/>
            <w:noWrap w:val="0"/>
            <w:vAlign w:val="top"/>
          </w:tcPr>
          <w:p>
            <w:pPr>
              <w:jc w:val="left"/>
              <w:rPr>
                <w:rFonts w:ascii="Times New Roman" w:hAnsi="Times New Roman"/>
              </w:rPr>
            </w:pPr>
            <w:r>
              <w:rPr>
                <w:rFonts w:ascii="Times New Roman" w:hAnsi="Times New Roman"/>
              </w:rPr>
              <w:t>A.2.31 Is successful application of the medical device dependent on the usability of the user interface?</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31.1</w:t>
            </w:r>
          </w:p>
        </w:tc>
        <w:tc>
          <w:tcPr>
            <w:tcW w:w="6078" w:type="dxa"/>
            <w:noWrap w:val="0"/>
            <w:vAlign w:val="top"/>
          </w:tcPr>
          <w:p>
            <w:pPr>
              <w:jc w:val="left"/>
              <w:rPr>
                <w:rFonts w:ascii="Times New Roman" w:hAnsi="Times New Roman"/>
              </w:rPr>
            </w:pPr>
            <w:r>
              <w:rPr>
                <w:rFonts w:ascii="Times New Roman" w:hAnsi="Times New Roman"/>
              </w:rPr>
              <w:t>A.2.31.1 Can the user interface design features contribute to use error? Factors that should be considered include: control and indicators, symbols used, ergonomic features, physical design and layout, hierarchy of operation, menus for software-driven medical devices, visibility of</w:t>
            </w:r>
          </w:p>
          <w:p>
            <w:pPr>
              <w:jc w:val="left"/>
              <w:rPr>
                <w:rFonts w:ascii="Times New Roman" w:hAnsi="Times New Roman"/>
              </w:rPr>
            </w:pPr>
            <w:r>
              <w:rPr>
                <w:rFonts w:ascii="Times New Roman" w:hAnsi="Times New Roman"/>
              </w:rPr>
              <w:t>warnings, audibility of alarms, standardisation of colour coding. See IEC 62366-1 for additional information on usability and IEC 60601-1-8 for alarms.</w:t>
            </w:r>
          </w:p>
        </w:tc>
        <w:tc>
          <w:tcPr>
            <w:tcW w:w="2417" w:type="dxa"/>
            <w:noWrap w:val="0"/>
            <w:vAlign w:val="top"/>
          </w:tcPr>
          <w:p>
            <w:pPr>
              <w:pStyle w:val="15"/>
              <w:widowControl/>
              <w:numPr>
                <w:ilvl w:val="0"/>
                <w:numId w:val="0"/>
              </w:numPr>
              <w:ind w:left="0" w:leftChars="0" w:firstLine="0" w:firstLineChars="0"/>
              <w:rPr>
                <w:rFonts w:ascii="Times New Roman" w:hAnsi="Times New Roman"/>
                <w:bCs/>
                <w:color w:val="000000"/>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31.2</w:t>
            </w:r>
          </w:p>
        </w:tc>
        <w:tc>
          <w:tcPr>
            <w:tcW w:w="6078" w:type="dxa"/>
            <w:noWrap w:val="0"/>
            <w:vAlign w:val="top"/>
          </w:tcPr>
          <w:p>
            <w:pPr>
              <w:jc w:val="left"/>
              <w:rPr>
                <w:rFonts w:ascii="Times New Roman" w:hAnsi="Times New Roman"/>
              </w:rPr>
            </w:pPr>
            <w:r>
              <w:rPr>
                <w:rFonts w:ascii="Times New Roman" w:hAnsi="Times New Roman"/>
              </w:rPr>
              <w:t>A.2.31.2 Is the medical device used in an environment where distractions can use error?</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—the consequence of use error;</w:t>
            </w:r>
          </w:p>
          <w:p>
            <w:pPr>
              <w:jc w:val="left"/>
              <w:rPr>
                <w:rFonts w:ascii="Times New Roman" w:hAnsi="Times New Roman"/>
              </w:rPr>
            </w:pPr>
            <w:r>
              <w:rPr>
                <w:rFonts w:ascii="Times New Roman" w:hAnsi="Times New Roman"/>
              </w:rPr>
              <w:t>—whether the distractions are commonplace;</w:t>
            </w:r>
          </w:p>
          <w:p>
            <w:pPr>
              <w:jc w:val="left"/>
              <w:rPr>
                <w:rFonts w:ascii="Times New Roman" w:hAnsi="Times New Roman"/>
              </w:rPr>
            </w:pPr>
            <w:r>
              <w:rPr>
                <w:rFonts w:ascii="Times New Roman" w:hAnsi="Times New Roman"/>
              </w:rPr>
              <w:t>—whether the user can be disturbed by an infrequent distraction;</w:t>
            </w:r>
          </w:p>
          <w:p>
            <w:pPr>
              <w:jc w:val="left"/>
              <w:rPr>
                <w:rFonts w:ascii="Times New Roman" w:hAnsi="Times New Roman"/>
              </w:rPr>
            </w:pPr>
            <w:r>
              <w:rPr>
                <w:rFonts w:ascii="Times New Roman" w:hAnsi="Times New Roman"/>
              </w:rPr>
              <w:t>—whether repetitive stress can reduce the</w:t>
            </w:r>
          </w:p>
          <w:p>
            <w:pPr>
              <w:jc w:val="left"/>
              <w:rPr>
                <w:rFonts w:ascii="Times New Roman" w:hAnsi="Times New Roman"/>
              </w:rPr>
            </w:pPr>
            <w:r>
              <w:rPr>
                <w:rFonts w:ascii="Times New Roman" w:hAnsi="Times New Roman"/>
              </w:rPr>
              <w:t>user’s awareness or attention.</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31.3</w:t>
            </w:r>
          </w:p>
        </w:tc>
        <w:tc>
          <w:tcPr>
            <w:tcW w:w="6078" w:type="dxa"/>
            <w:noWrap w:val="0"/>
            <w:vAlign w:val="top"/>
          </w:tcPr>
          <w:p>
            <w:pPr>
              <w:jc w:val="left"/>
              <w:rPr>
                <w:rFonts w:ascii="Times New Roman" w:hAnsi="Times New Roman"/>
              </w:rPr>
            </w:pPr>
            <w:r>
              <w:rPr>
                <w:rFonts w:ascii="Times New Roman" w:hAnsi="Times New Roman"/>
              </w:rPr>
              <w:t>A.2.31.3 Does the medical device have connecting parts or accessories?</w:t>
            </w:r>
          </w:p>
          <w:p>
            <w:pPr>
              <w:jc w:val="left"/>
              <w:rPr>
                <w:rFonts w:ascii="Times New Roman" w:hAnsi="Times New Roman"/>
              </w:rPr>
            </w:pPr>
            <w:r>
              <w:rPr>
                <w:rFonts w:ascii="Times New Roman" w:hAnsi="Times New Roman"/>
              </w:rPr>
              <w:t>Factors that should be considered include the possibility of wrong connection, similarity to other products’ connections, connection force, feedback on connection integrity, and over-and under-tightening.</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31.4</w:t>
            </w:r>
          </w:p>
        </w:tc>
        <w:tc>
          <w:tcPr>
            <w:tcW w:w="6078" w:type="dxa"/>
            <w:noWrap w:val="0"/>
            <w:vAlign w:val="top"/>
          </w:tcPr>
          <w:p>
            <w:pPr>
              <w:jc w:val="left"/>
              <w:rPr>
                <w:rFonts w:ascii="Times New Roman" w:hAnsi="Times New Roman"/>
              </w:rPr>
            </w:pPr>
            <w:r>
              <w:rPr>
                <w:rFonts w:ascii="Times New Roman" w:hAnsi="Times New Roman"/>
              </w:rPr>
              <w:t>A.2.31.4 Does the medical device have a control interface?</w:t>
            </w:r>
          </w:p>
          <w:p>
            <w:pPr>
              <w:jc w:val="left"/>
              <w:rPr>
                <w:rFonts w:ascii="Times New Roman" w:hAnsi="Times New Roman"/>
              </w:rPr>
            </w:pPr>
            <w:r>
              <w:rPr>
                <w:rFonts w:ascii="Times New Roman" w:hAnsi="Times New Roman"/>
              </w:rPr>
              <w:t>Factors that should be considered include spacing, coding, grouping, mapping, modes of feedback, blunders, slips, control differentiation, visibility, direction of activation or change, whether the controls are continuous or discrete, and the reversibility of settings or actions.</w:t>
            </w:r>
          </w:p>
        </w:tc>
        <w:tc>
          <w:tcPr>
            <w:tcW w:w="2417" w:type="dxa"/>
            <w:noWrap w:val="0"/>
            <w:vAlign w:val="top"/>
          </w:tcPr>
          <w:p>
            <w:pPr>
              <w:pStyle w:val="15"/>
              <w:widowControl/>
              <w:numPr>
                <w:ilvl w:val="0"/>
                <w:numId w:val="0"/>
              </w:numPr>
              <w:ind w:left="0" w:leftChars="0" w:firstLine="0" w:firstLineChars="0"/>
              <w:rPr>
                <w:color w:val="auto"/>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b/>
                <w:bCs/>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31.5</w:t>
            </w:r>
          </w:p>
        </w:tc>
        <w:tc>
          <w:tcPr>
            <w:tcW w:w="6078" w:type="dxa"/>
            <w:noWrap w:val="0"/>
            <w:vAlign w:val="top"/>
          </w:tcPr>
          <w:p>
            <w:pPr>
              <w:jc w:val="left"/>
              <w:rPr>
                <w:rFonts w:ascii="Times New Roman" w:hAnsi="Times New Roman"/>
              </w:rPr>
            </w:pPr>
            <w:r>
              <w:rPr>
                <w:rFonts w:ascii="Times New Roman" w:hAnsi="Times New Roman"/>
              </w:rPr>
              <w:t>A.2.31.5 Does the medical device display information?</w:t>
            </w:r>
          </w:p>
          <w:p>
            <w:pPr>
              <w:jc w:val="left"/>
              <w:rPr>
                <w:rFonts w:ascii="Times New Roman" w:hAnsi="Times New Roman"/>
              </w:rPr>
            </w:pPr>
            <w:r>
              <w:rPr>
                <w:rFonts w:ascii="Times New Roman" w:hAnsi="Times New Roman"/>
              </w:rPr>
              <w:t>Factors that should be considered include spacing, coding, grouping, mapping, modes of feedback, blunders, slips, control differentiation, visibility, direction of activation or change, whether the controls are continuous or discrete, and the reversibility of settings or actions.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31.6</w:t>
            </w:r>
          </w:p>
        </w:tc>
        <w:tc>
          <w:tcPr>
            <w:tcW w:w="6078" w:type="dxa"/>
            <w:noWrap w:val="0"/>
            <w:vAlign w:val="top"/>
          </w:tcPr>
          <w:p>
            <w:pPr>
              <w:jc w:val="left"/>
              <w:rPr>
                <w:rFonts w:ascii="Times New Roman" w:hAnsi="Times New Roman"/>
              </w:rPr>
            </w:pPr>
            <w:r>
              <w:rPr>
                <w:rFonts w:ascii="Times New Roman" w:hAnsi="Times New Roman"/>
              </w:rPr>
              <w:t>A.2.31.6 Is the medical device controlled by a menu?</w:t>
            </w:r>
          </w:p>
          <w:p>
            <w:pPr>
              <w:jc w:val="left"/>
              <w:rPr>
                <w:rFonts w:ascii="Times New Roman" w:hAnsi="Times New Roman"/>
              </w:rPr>
            </w:pPr>
            <w:r>
              <w:rPr>
                <w:rFonts w:ascii="Times New Roman" w:hAnsi="Times New Roman"/>
              </w:rPr>
              <w:t>Factors that should be considered include complexity and number of layers, awareness of state, location of settings, navigation method, number of steps per action, sequence clarity and memorization problems, and importance of control function relative to its accessibility and the impact of deviating from specified operating procedures.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31.7</w:t>
            </w:r>
          </w:p>
        </w:tc>
        <w:tc>
          <w:tcPr>
            <w:tcW w:w="6078" w:type="dxa"/>
            <w:noWrap w:val="0"/>
            <w:vAlign w:val="top"/>
          </w:tcPr>
          <w:p>
            <w:pPr>
              <w:jc w:val="left"/>
              <w:rPr>
                <w:rFonts w:ascii="Times New Roman" w:hAnsi="Times New Roman"/>
              </w:rPr>
            </w:pPr>
            <w:r>
              <w:rPr>
                <w:rFonts w:ascii="Times New Roman" w:hAnsi="Times New Roman"/>
              </w:rPr>
              <w:t>A.2.31.7 Is the successful use of the medical device dependent on a user’s knowledge, skills and abilities?</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—the (intended) users, their mental and physical abilities, skill and training;</w:t>
            </w:r>
          </w:p>
          <w:p>
            <w:pPr>
              <w:jc w:val="left"/>
              <w:rPr>
                <w:rFonts w:ascii="Times New Roman" w:hAnsi="Times New Roman"/>
              </w:rPr>
            </w:pPr>
            <w:r>
              <w:rPr>
                <w:rFonts w:ascii="Times New Roman" w:hAnsi="Times New Roman"/>
              </w:rPr>
              <w:t>—the use environment, ergonomic aspects, installation requirements;</w:t>
            </w:r>
          </w:p>
          <w:p>
            <w:pPr>
              <w:jc w:val="left"/>
              <w:rPr>
                <w:rFonts w:ascii="Times New Roman" w:hAnsi="Times New Roman"/>
              </w:rPr>
            </w:pPr>
            <w:r>
              <w:rPr>
                <w:rFonts w:ascii="Times New Roman" w:hAnsi="Times New Roman"/>
              </w:rPr>
              <w:t>—the capability of intended users to control or influence the use of the medical device; and</w:t>
            </w:r>
          </w:p>
          <w:p>
            <w:pPr>
              <w:jc w:val="left"/>
              <w:rPr>
                <w:rFonts w:ascii="Times New Roman" w:hAnsi="Times New Roman"/>
              </w:rPr>
            </w:pPr>
            <w:r>
              <w:rPr>
                <w:rFonts w:ascii="Times New Roman" w:hAnsi="Times New Roman"/>
              </w:rPr>
              <w:t>—the personal characteristics of intended users that can affect their ability to successfully interact with the medical device. See IEC TR 62366-2.</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31.8</w:t>
            </w:r>
          </w:p>
        </w:tc>
        <w:tc>
          <w:tcPr>
            <w:tcW w:w="6078" w:type="dxa"/>
            <w:noWrap w:val="0"/>
            <w:vAlign w:val="top"/>
          </w:tcPr>
          <w:p>
            <w:pPr>
              <w:jc w:val="left"/>
              <w:rPr>
                <w:rFonts w:ascii="Times New Roman" w:hAnsi="Times New Roman"/>
              </w:rPr>
            </w:pPr>
            <w:r>
              <w:rPr>
                <w:rFonts w:ascii="Times New Roman" w:hAnsi="Times New Roman"/>
              </w:rPr>
              <w:t>A.2.31.8 Will the medical device be used by persons with specific needs?</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—users with special characteristics, such as disabled persons, the elderly and children, who might need assistance by another person to enable the use of a medical device;</w:t>
            </w:r>
          </w:p>
          <w:p>
            <w:pPr>
              <w:jc w:val="left"/>
              <w:rPr>
                <w:rFonts w:ascii="Times New Roman" w:hAnsi="Times New Roman"/>
              </w:rPr>
            </w:pPr>
            <w:r>
              <w:rPr>
                <w:rFonts w:ascii="Times New Roman" w:hAnsi="Times New Roman"/>
              </w:rPr>
              <w:t>—users having wide-ranging skill levels and</w:t>
            </w:r>
          </w:p>
          <w:p>
            <w:pPr>
              <w:jc w:val="left"/>
              <w:rPr>
                <w:rFonts w:ascii="Times New Roman" w:hAnsi="Times New Roman"/>
              </w:rPr>
            </w:pPr>
            <w:r>
              <w:rPr>
                <w:rFonts w:ascii="Times New Roman" w:hAnsi="Times New Roman"/>
              </w:rPr>
              <w:t>differing cultural backgrounds and expectations that could lead to differences in what is considered appropriate application of the medical device.</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31.9</w:t>
            </w:r>
          </w:p>
        </w:tc>
        <w:tc>
          <w:tcPr>
            <w:tcW w:w="6078" w:type="dxa"/>
            <w:noWrap w:val="0"/>
            <w:vAlign w:val="top"/>
          </w:tcPr>
          <w:p>
            <w:pPr>
              <w:jc w:val="left"/>
              <w:rPr>
                <w:rFonts w:ascii="Times New Roman" w:hAnsi="Times New Roman"/>
              </w:rPr>
            </w:pPr>
            <w:r>
              <w:rPr>
                <w:rFonts w:ascii="Times New Roman" w:hAnsi="Times New Roman"/>
              </w:rPr>
              <w:t>A.2.31.9 Can the user interface be used to initiate unauthorised actions?</w:t>
            </w:r>
          </w:p>
          <w:p>
            <w:pPr>
              <w:jc w:val="left"/>
              <w:rPr>
                <w:rFonts w:ascii="Times New Roman" w:hAnsi="Times New Roman"/>
              </w:rPr>
            </w:pPr>
            <w:r>
              <w:rPr>
                <w:rFonts w:ascii="Times New Roman" w:hAnsi="Times New Roman"/>
              </w:rPr>
              <w:t>Factors that should be considered include whether the user interface allows the user to enter an operation mode with restricted access (e.g. for maintenance or special use), which increase the possibility of use error and thereby the associated risks, and whether the user becomes aware of having entered such operation mode.</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32</w:t>
            </w:r>
          </w:p>
        </w:tc>
        <w:tc>
          <w:tcPr>
            <w:tcW w:w="6078" w:type="dxa"/>
            <w:noWrap w:val="0"/>
            <w:vAlign w:val="top"/>
          </w:tcPr>
          <w:p>
            <w:pPr>
              <w:jc w:val="left"/>
              <w:rPr>
                <w:rFonts w:ascii="Times New Roman" w:hAnsi="Times New Roman"/>
              </w:rPr>
            </w:pPr>
            <w:r>
              <w:rPr>
                <w:rFonts w:ascii="Times New Roman" w:hAnsi="Times New Roman"/>
              </w:rPr>
              <w:t>A.2.32 Does the medical device include an alarm system?</w:t>
            </w:r>
          </w:p>
          <w:p>
            <w:pPr>
              <w:jc w:val="left"/>
              <w:rPr>
                <w:rFonts w:ascii="Times New Roman" w:hAnsi="Times New Roman"/>
              </w:rPr>
            </w:pPr>
            <w:r>
              <w:rPr>
                <w:rFonts w:ascii="Times New Roman" w:hAnsi="Times New Roman"/>
              </w:rPr>
              <w:t>Factors that should be considered are the risk of false alarms, missing alarms, disconnected alarm systems, unreliable remote alarm systems, and the user’s ability of understanding how the alarm system works. Guidance for alarm systems is given in IEC 60601-1-8.</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33</w:t>
            </w:r>
          </w:p>
        </w:tc>
        <w:tc>
          <w:tcPr>
            <w:tcW w:w="6078" w:type="dxa"/>
            <w:noWrap w:val="0"/>
            <w:vAlign w:val="top"/>
          </w:tcPr>
          <w:p>
            <w:pPr>
              <w:jc w:val="left"/>
              <w:rPr>
                <w:rFonts w:ascii="Times New Roman" w:hAnsi="Times New Roman"/>
              </w:rPr>
            </w:pPr>
            <w:r>
              <w:rPr>
                <w:rFonts w:ascii="Times New Roman" w:hAnsi="Times New Roman"/>
              </w:rPr>
              <w:t>A.2.33 In what ways might the medical device be misused (deliberately or not)? Factors that should be considered are incorrect use of connectors, disabling safety features or alarms, neglect of manufacturer’s recommended maintenance, unauthorized access to the medical device or to medical device functions.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34</w:t>
            </w:r>
          </w:p>
        </w:tc>
        <w:tc>
          <w:tcPr>
            <w:tcW w:w="6078" w:type="dxa"/>
            <w:noWrap w:val="0"/>
            <w:vAlign w:val="top"/>
          </w:tcPr>
          <w:p>
            <w:pPr>
              <w:jc w:val="left"/>
              <w:rPr>
                <w:rFonts w:ascii="Times New Roman" w:hAnsi="Times New Roman"/>
              </w:rPr>
            </w:pPr>
            <w:r>
              <w:rPr>
                <w:rFonts w:ascii="Times New Roman" w:hAnsi="Times New Roman"/>
              </w:rPr>
              <w:t>A.2.34 Is the medical device intended to be mobile or portable?</w:t>
            </w:r>
          </w:p>
          <w:p>
            <w:pPr>
              <w:jc w:val="left"/>
              <w:rPr>
                <w:rFonts w:ascii="Times New Roman" w:hAnsi="Times New Roman"/>
              </w:rPr>
            </w:pPr>
            <w:r>
              <w:rPr>
                <w:rFonts w:ascii="Times New Roman" w:hAnsi="Times New Roman"/>
              </w:rPr>
              <w:t>Factors that should be considered are the need for grips, handles, wheels or brakes, and the need for mechanical stability and durability.</w:t>
            </w:r>
          </w:p>
        </w:tc>
        <w:tc>
          <w:tcPr>
            <w:tcW w:w="2417" w:type="dxa"/>
            <w:noWrap w:val="0"/>
            <w:vAlign w:val="top"/>
          </w:tcPr>
          <w:p>
            <w:pPr>
              <w:pStyle w:val="15"/>
              <w:widowControl/>
              <w:numPr>
                <w:ilvl w:val="0"/>
                <w:numId w:val="0"/>
              </w:numPr>
              <w:ind w:left="0" w:leftChars="0" w:firstLine="0" w:firstLineChars="0"/>
              <w:rPr>
                <w:rStyle w:val="17"/>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35</w:t>
            </w:r>
          </w:p>
        </w:tc>
        <w:tc>
          <w:tcPr>
            <w:tcW w:w="6078" w:type="dxa"/>
            <w:noWrap w:val="0"/>
            <w:vAlign w:val="top"/>
          </w:tcPr>
          <w:p>
            <w:pPr>
              <w:jc w:val="left"/>
              <w:rPr>
                <w:rFonts w:ascii="Times New Roman" w:hAnsi="Times New Roman"/>
              </w:rPr>
            </w:pPr>
            <w:r>
              <w:rPr>
                <w:rFonts w:ascii="Times New Roman" w:hAnsi="Times New Roman"/>
              </w:rPr>
              <w:t>A.2.35 Does the use of the medical device</w:t>
            </w:r>
          </w:p>
          <w:p>
            <w:pPr>
              <w:jc w:val="left"/>
              <w:rPr>
                <w:rFonts w:ascii="Times New Roman" w:hAnsi="Times New Roman"/>
              </w:rPr>
            </w:pPr>
            <w:r>
              <w:rPr>
                <w:rFonts w:ascii="Times New Roman" w:hAnsi="Times New Roman"/>
              </w:rPr>
              <w:t>depend on essential performance?</w:t>
            </w:r>
          </w:p>
          <w:p>
            <w:pPr>
              <w:jc w:val="left"/>
              <w:rPr>
                <w:rFonts w:ascii="Times New Roman" w:hAnsi="Times New Roman"/>
              </w:rPr>
            </w:pPr>
            <w:r>
              <w:rPr>
                <w:rFonts w:ascii="Times New Roman" w:hAnsi="Times New Roman"/>
              </w:rPr>
              <w:t>Factors that should be considered are, for example, the characteristics of the output of life supporting medical devices or the operation of an alarm. See IEC 60601-1 for a discussion of essential performance of medical electrical equipment and medical electrical systems.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36</w:t>
            </w:r>
          </w:p>
        </w:tc>
        <w:tc>
          <w:tcPr>
            <w:tcW w:w="6078" w:type="dxa"/>
            <w:noWrap w:val="0"/>
            <w:vAlign w:val="top"/>
          </w:tcPr>
          <w:p>
            <w:pPr>
              <w:jc w:val="left"/>
              <w:rPr>
                <w:rFonts w:ascii="Times New Roman" w:hAnsi="Times New Roman"/>
              </w:rPr>
            </w:pPr>
            <w:r>
              <w:rPr>
                <w:rFonts w:ascii="Times New Roman" w:hAnsi="Times New Roman"/>
              </w:rPr>
              <w:t>A.2.36 Does the medical device have a degree of autonomy?</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—awareness of the user when the medical device with a degree of autonomy generates an error, alarm or failure;</w:t>
            </w:r>
          </w:p>
          <w:p>
            <w:pPr>
              <w:jc w:val="left"/>
              <w:rPr>
                <w:rFonts w:ascii="Times New Roman" w:hAnsi="Times New Roman"/>
              </w:rPr>
            </w:pPr>
            <w:r>
              <w:rPr>
                <w:rFonts w:ascii="Times New Roman" w:hAnsi="Times New Roman"/>
              </w:rPr>
              <w:t>—awareness of the user when intervention in an autonomously performed action is required;</w:t>
            </w:r>
          </w:p>
          <w:p>
            <w:pPr>
              <w:jc w:val="left"/>
              <w:rPr>
                <w:rFonts w:ascii="Times New Roman" w:hAnsi="Times New Roman"/>
              </w:rPr>
            </w:pPr>
            <w:r>
              <w:rPr>
                <w:rFonts w:ascii="Times New Roman" w:hAnsi="Times New Roman"/>
              </w:rPr>
              <w:t>—the ability of the user to intervene in or abort an action that is performed autonomously; and</w:t>
            </w:r>
          </w:p>
          <w:p>
            <w:pPr>
              <w:jc w:val="left"/>
              <w:rPr>
                <w:rFonts w:ascii="Times New Roman" w:hAnsi="Times New Roman"/>
              </w:rPr>
            </w:pPr>
            <w:r>
              <w:rPr>
                <w:rFonts w:ascii="Times New Roman" w:hAnsi="Times New Roman"/>
              </w:rPr>
              <w:t>—the ability of the user to select and perform proper corrective actions.</w:t>
            </w:r>
          </w:p>
          <w:p>
            <w:pPr>
              <w:jc w:val="left"/>
              <w:rPr>
                <w:rFonts w:ascii="Times New Roman" w:hAnsi="Times New Roman"/>
              </w:rPr>
            </w:pPr>
            <w:r>
              <w:rPr>
                <w:rFonts w:ascii="Times New Roman" w:hAnsi="Times New Roman"/>
              </w:rPr>
              <w:t>See IEC TR 60601-4-1 for further guidance on</w:t>
            </w:r>
          </w:p>
          <w:p>
            <w:pPr>
              <w:jc w:val="left"/>
              <w:rPr>
                <w:rFonts w:ascii="Times New Roman" w:hAnsi="Times New Roman"/>
              </w:rPr>
            </w:pPr>
            <w:r>
              <w:rPr>
                <w:rFonts w:ascii="Times New Roman" w:hAnsi="Times New Roman"/>
              </w:rPr>
              <w:t>medical devices with a degree of autonomy.</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37</w:t>
            </w:r>
          </w:p>
        </w:tc>
        <w:tc>
          <w:tcPr>
            <w:tcW w:w="6078" w:type="dxa"/>
            <w:noWrap w:val="0"/>
            <w:vAlign w:val="top"/>
          </w:tcPr>
          <w:p>
            <w:pPr>
              <w:jc w:val="left"/>
              <w:rPr>
                <w:rFonts w:ascii="Times New Roman" w:hAnsi="Times New Roman"/>
              </w:rPr>
            </w:pPr>
            <w:r>
              <w:rPr>
                <w:rFonts w:ascii="Times New Roman" w:hAnsi="Times New Roman"/>
              </w:rPr>
              <w:t>A.2.37 Does the medical device produce an output that is used as an input in determining clinical action ?</w:t>
            </w:r>
          </w:p>
          <w:p>
            <w:pPr>
              <w:jc w:val="left"/>
              <w:rPr>
                <w:rFonts w:ascii="Times New Roman" w:hAnsi="Times New Roman"/>
              </w:rPr>
            </w:pPr>
            <w:r>
              <w:rPr>
                <w:rFonts w:ascii="Times New Roman" w:hAnsi="Times New Roman"/>
              </w:rPr>
              <w:t>Factors that should be considered include whether incorrect or delayed outputs can result in direct or indirect risks to patients, e.g. an incorrect diagnosis resulting in delayed or omitted therapy for a patient. See Annex H for guidance on in vitro diagnostic medical devices.</w:t>
            </w:r>
          </w:p>
        </w:tc>
        <w:tc>
          <w:tcPr>
            <w:tcW w:w="2417" w:type="dxa"/>
            <w:noWrap w:val="0"/>
            <w:vAlign w:val="top"/>
          </w:tcPr>
          <w:p>
            <w:pPr>
              <w:pStyle w:val="15"/>
              <w:widowControl/>
              <w:numPr>
                <w:ilvl w:val="0"/>
                <w:numId w:val="0"/>
              </w:numPr>
              <w:ind w:left="0" w:leftChars="0" w:firstLine="0" w:firstLineChars="0"/>
              <w:rPr>
                <w:rFonts w:ascii="Times New Roman" w:hAnsi="Times New Roman"/>
                <w:bCs/>
                <w:sz w:val="18"/>
                <w:szCs w:val="18"/>
              </w:rPr>
            </w:pPr>
            <w:r>
              <w:rPr>
                <w:rFonts w:hint="eastAsia" w:ascii="Times New Roman" w:hAnsi="Times New Roman"/>
                <w:bCs/>
                <w:sz w:val="18"/>
                <w:szCs w:val="18"/>
                <w:lang w:val="en-US" w:eastAsia="zh-CN"/>
              </w:rPr>
              <w:t>【根据实际情况填写】</w:t>
            </w:r>
          </w:p>
        </w:tc>
        <w:tc>
          <w:tcPr>
            <w:tcW w:w="4155" w:type="dxa"/>
            <w:noWrap w:val="0"/>
            <w:vAlign w:val="top"/>
          </w:tcPr>
          <w:p>
            <w:pPr>
              <w:jc w:val="left"/>
              <w:rPr>
                <w:rFonts w:ascii="Times New Roman" w:hAnsi="Times New Roman"/>
                <w:sz w:val="18"/>
                <w:szCs w:val="18"/>
              </w:rPr>
            </w:pPr>
            <w:r>
              <w:rPr>
                <w:rFonts w:ascii="Times New Roman" w:hAnsi="Times New Roman"/>
                <w:sz w:val="18"/>
                <w:szCs w:val="18"/>
              </w:rPr>
              <w:t>Hazards :</w:t>
            </w:r>
          </w:p>
          <w:p>
            <w:pPr>
              <w:jc w:val="left"/>
              <w:rPr>
                <w:rFonts w:ascii="Times New Roman" w:hAnsi="Times New Roman"/>
                <w:sz w:val="18"/>
                <w:szCs w:val="18"/>
              </w:rPr>
            </w:pPr>
            <w:r>
              <w:rPr>
                <w:rFonts w:ascii="Times New Roman" w:hAnsi="Times New Roman"/>
                <w:sz w:val="18"/>
                <w:szCs w:val="18"/>
              </w:rPr>
              <w:t xml:space="preserve">□1.Energy hazard       </w:t>
            </w:r>
            <w:r>
              <w:rPr>
                <w:rFonts w:ascii="Times New Roman" w:hAnsi="Times New Roman"/>
                <w:sz w:val="18"/>
                <w:szCs w:val="18"/>
              </w:rPr>
              <w:sym w:font="Wingdings 2" w:char="00A3"/>
            </w:r>
            <w:r>
              <w:rPr>
                <w:rFonts w:ascii="Times New Roman" w:hAnsi="Times New Roman"/>
                <w:sz w:val="18"/>
                <w:szCs w:val="18"/>
              </w:rPr>
              <w:t>2 biological hazards           □3. Operation hazards     □4. Software hazards         □5. Environment hazards   □6. Information hazards</w:t>
            </w:r>
          </w:p>
          <w:p>
            <w:pPr>
              <w:jc w:val="left"/>
              <w:rPr>
                <w:rFonts w:ascii="Times New Roman" w:hAnsi="Times New Roman"/>
                <w:sz w:val="18"/>
                <w:szCs w:val="18"/>
              </w:rPr>
            </w:pPr>
            <w:r>
              <w:rPr>
                <w:rFonts w:ascii="Times New Roman" w:hAnsi="Times New Roman"/>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sz w:val="18"/>
                <w:szCs w:val="18"/>
              </w:rPr>
              <w:t xml:space="preserve">□8.hazards from function failure, maintenance or aging </w:t>
            </w:r>
          </w:p>
        </w:tc>
        <w:tc>
          <w:tcPr>
            <w:tcW w:w="1391" w:type="dxa"/>
            <w:noWrap w:val="0"/>
            <w:vAlign w:val="top"/>
          </w:tcPr>
          <w:p>
            <w:pPr>
              <w:jc w:val="left"/>
              <w:rPr>
                <w:rFonts w:ascii="Times New Roman" w:hAnsi="Times New Roman"/>
                <w:sz w:val="18"/>
                <w:szCs w:val="18"/>
              </w:rPr>
            </w:pPr>
            <w:r>
              <w:rPr>
                <w:rFonts w:hint="eastAsia" w:ascii="Times New Roman" w:hAnsi="Times New Roman"/>
                <w:bCs/>
                <w:sz w:val="18"/>
                <w:szCs w:val="18"/>
                <w:lang w:val="en-US" w:eastAsia="zh-CN"/>
              </w:rPr>
              <w:t>【根据实际情况填写，如有识别到风险，则填写相应的风险识别号】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7" w:type="dxa"/>
            <w:gridSpan w:val="4"/>
            <w:noWrap w:val="0"/>
            <w:vAlign w:val="top"/>
          </w:tcPr>
          <w:p>
            <w:pPr>
              <w:jc w:val="left"/>
              <w:rPr>
                <w:rFonts w:ascii="Times New Roman" w:hAnsi="Times New Roman"/>
                <w:bCs/>
                <w:sz w:val="18"/>
                <w:szCs w:val="18"/>
              </w:rPr>
            </w:pPr>
            <w:r>
              <w:rPr>
                <w:rFonts w:ascii="Times New Roman" w:hAnsi="Times New Roman"/>
                <w:bCs/>
                <w:sz w:val="18"/>
                <w:szCs w:val="18"/>
              </w:rPr>
              <w:t>Letters in the second column refer to ISO/ TR 24971:2020, Annex A</w:t>
            </w:r>
          </w:p>
        </w:tc>
        <w:tc>
          <w:tcPr>
            <w:tcW w:w="1391" w:type="dxa"/>
            <w:noWrap w:val="0"/>
            <w:vAlign w:val="top"/>
          </w:tcPr>
          <w:p>
            <w:pPr>
              <w:jc w:val="left"/>
              <w:rPr>
                <w:rFonts w:ascii="Times New Roman" w:hAnsi="Times New Roman"/>
                <w:bCs/>
                <w:sz w:val="18"/>
                <w:szCs w:val="18"/>
              </w:rPr>
            </w:pPr>
          </w:p>
        </w:tc>
      </w:tr>
    </w:tbl>
    <w:p>
      <w:pPr>
        <w:tabs>
          <w:tab w:val="left" w:pos="420"/>
        </w:tabs>
        <w:jc w:val="left"/>
        <w:rPr>
          <w:rFonts w:ascii="Times New Roman" w:hAnsi="Times New Roman"/>
          <w:b/>
          <w:color w:val="000000"/>
          <w:sz w:val="24"/>
        </w:rPr>
      </w:pPr>
    </w:p>
    <w:p>
      <w:pPr>
        <w:rPr>
          <w:rFonts w:ascii="Times New Roman" w:hAnsi="Times New Roman"/>
        </w:rPr>
      </w:pPr>
      <w:r>
        <w:rPr>
          <w:rFonts w:ascii="Times New Roman" w:hAnsi="Times New Roman"/>
          <w:b/>
        </w:rPr>
        <w:br w:type="page"/>
      </w:r>
    </w:p>
    <w:p>
      <w:pPr>
        <w:rPr>
          <w:rFonts w:ascii="Times New Roman" w:hAnsi="Times New Roman"/>
          <w:b/>
        </w:rPr>
      </w:pPr>
    </w:p>
    <w:p>
      <w:pPr>
        <w:pStyle w:val="2"/>
        <w:rPr>
          <w:rFonts w:ascii="Times New Roman" w:hAnsi="Times New Roman"/>
          <w:b/>
        </w:rPr>
      </w:pPr>
    </w:p>
    <w:tbl>
      <w:tblPr>
        <w:tblStyle w:val="10"/>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736"/>
        <w:gridCol w:w="3253"/>
        <w:gridCol w:w="414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hint="default" w:ascii="Times New Roman" w:hAnsi="Times New Roman" w:cs="Times New Roman"/>
                <w:bCs/>
                <w:sz w:val="21"/>
                <w:szCs w:val="21"/>
              </w:rPr>
            </w:pPr>
            <w:r>
              <w:rPr>
                <w:rFonts w:ascii="Times New Roman" w:hAnsi="Times New Roman"/>
                <w:b/>
                <w:sz w:val="24"/>
              </w:rPr>
              <w:br w:type="page"/>
            </w:r>
            <w:r>
              <w:rPr>
                <w:rFonts w:hint="default" w:ascii="Times New Roman" w:hAnsi="Times New Roman" w:cs="Times New Roman"/>
                <w:bCs/>
                <w:sz w:val="21"/>
                <w:szCs w:val="21"/>
              </w:rPr>
              <w:t>2</w:t>
            </w:r>
          </w:p>
        </w:tc>
        <w:tc>
          <w:tcPr>
            <w:tcW w:w="4736" w:type="dxa"/>
            <w:noWrap w:val="0"/>
            <w:vAlign w:val="top"/>
          </w:tcPr>
          <w:p>
            <w:pPr>
              <w:rPr>
                <w:rFonts w:hint="default" w:ascii="Times New Roman" w:hAnsi="Times New Roman" w:cs="Times New Roman"/>
                <w:sz w:val="21"/>
                <w:szCs w:val="21"/>
              </w:rPr>
            </w:pPr>
            <w:r>
              <w:rPr>
                <w:rFonts w:hint="default" w:ascii="Times New Roman" w:hAnsi="Times New Roman" w:cs="Times New Roman"/>
                <w:sz w:val="21"/>
                <w:szCs w:val="21"/>
              </w:rPr>
              <w:t>4.6</w:t>
            </w:r>
          </w:p>
          <w:p>
            <w:pPr>
              <w:pStyle w:val="2"/>
              <w:rPr>
                <w:rFonts w:hint="default" w:ascii="Times New Roman" w:hAnsi="Times New Roman" w:cs="Times New Roman"/>
                <w:sz w:val="21"/>
                <w:szCs w:val="21"/>
              </w:rPr>
            </w:pPr>
            <w:r>
              <w:rPr>
                <w:rFonts w:hint="default" w:ascii="Times New Roman" w:hAnsi="Times New Roman" w:cs="Times New Roman"/>
                <w:sz w:val="21"/>
                <w:szCs w:val="21"/>
              </w:rPr>
              <w:t>Whether parts that can come into contact with the patient but fall outside of the definition of the applied parts need to be subject to the requirement for applied part?</w:t>
            </w:r>
          </w:p>
        </w:tc>
        <w:tc>
          <w:tcPr>
            <w:tcW w:w="3253" w:type="dxa"/>
            <w:noWrap w:val="0"/>
            <w:vAlign w:val="top"/>
          </w:tcPr>
          <w:p>
            <w:pPr>
              <w:pStyle w:val="2"/>
              <w:rPr>
                <w:rFonts w:hint="default" w:ascii="Times New Roman" w:hAnsi="Times New Roman" w:cs="Times New Roman"/>
                <w:bCs/>
                <w:color w:val="FF0000"/>
                <w:sz w:val="21"/>
                <w:szCs w:val="21"/>
              </w:rPr>
            </w:pPr>
            <w:r>
              <w:rPr>
                <w:rFonts w:hint="default" w:ascii="Times New Roman" w:hAnsi="Times New Roman" w:cs="Times New Roman"/>
                <w:bCs/>
                <w:color w:val="auto"/>
                <w:sz w:val="21"/>
                <w:szCs w:val="21"/>
              </w:rPr>
              <w:t>Yes</w:t>
            </w:r>
          </w:p>
        </w:tc>
        <w:tc>
          <w:tcPr>
            <w:tcW w:w="4140" w:type="dxa"/>
            <w:noWrap w:val="0"/>
            <w:vAlign w:val="top"/>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Hazards :</w:t>
            </w:r>
          </w:p>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sym w:font="Wingdings 2" w:char="0052"/>
            </w:r>
            <w:r>
              <w:rPr>
                <w:rFonts w:hint="default" w:ascii="Times New Roman" w:hAnsi="Times New Roman" w:cs="Times New Roman"/>
                <w:color w:val="000000"/>
                <w:sz w:val="21"/>
                <w:szCs w:val="21"/>
              </w:rPr>
              <w:t>1.Energy hazard       □2 biological hazards           □3. Operation hazards     □4. Software hazards         □5. Environment hazards   □6. Information hazards</w:t>
            </w:r>
          </w:p>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 Hazards from Inappropriate or over-complicated interface (man/machine communication)</w:t>
            </w:r>
          </w:p>
          <w:p>
            <w:pPr>
              <w:jc w:val="left"/>
              <w:rPr>
                <w:rFonts w:hint="default" w:ascii="Times New Roman" w:hAnsi="Times New Roman" w:cs="Times New Roman"/>
                <w:color w:val="FF0000"/>
                <w:sz w:val="21"/>
                <w:szCs w:val="21"/>
              </w:rPr>
            </w:pPr>
            <w:r>
              <w:rPr>
                <w:rFonts w:hint="default" w:ascii="Times New Roman" w:hAnsi="Times New Roman" w:cs="Times New Roman"/>
                <w:color w:val="000000"/>
                <w:sz w:val="21"/>
                <w:szCs w:val="21"/>
              </w:rPr>
              <w:t xml:space="preserve">□8.hazards from function failure, maintenance or aging </w:t>
            </w:r>
          </w:p>
        </w:tc>
        <w:tc>
          <w:tcPr>
            <w:tcW w:w="1406"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H44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hint="default" w:ascii="Times New Roman" w:hAnsi="Times New Roman" w:cs="Times New Roman"/>
                <w:bCs/>
                <w:sz w:val="21"/>
                <w:szCs w:val="21"/>
              </w:rPr>
            </w:pPr>
            <w:r>
              <w:rPr>
                <w:rFonts w:hint="default" w:ascii="Times New Roman" w:hAnsi="Times New Roman" w:cs="Times New Roman"/>
                <w:bCs/>
                <w:sz w:val="21"/>
                <w:szCs w:val="21"/>
              </w:rPr>
              <w:t>9</w:t>
            </w:r>
          </w:p>
        </w:tc>
        <w:tc>
          <w:tcPr>
            <w:tcW w:w="4736" w:type="dxa"/>
            <w:noWrap w:val="0"/>
            <w:vAlign w:val="top"/>
          </w:tcPr>
          <w:p>
            <w:pPr>
              <w:rPr>
                <w:rFonts w:hint="default" w:ascii="Times New Roman" w:hAnsi="Times New Roman" w:cs="Times New Roman"/>
                <w:sz w:val="21"/>
                <w:szCs w:val="21"/>
              </w:rPr>
            </w:pPr>
            <w:r>
              <w:rPr>
                <w:rFonts w:hint="default" w:ascii="Times New Roman" w:hAnsi="Times New Roman" w:cs="Times New Roman"/>
                <w:sz w:val="21"/>
                <w:szCs w:val="21"/>
              </w:rPr>
              <w:t>9.6.1</w:t>
            </w:r>
          </w:p>
          <w:p>
            <w:pPr>
              <w:pStyle w:val="2"/>
              <w:rPr>
                <w:rFonts w:hint="default" w:ascii="Times New Roman" w:hAnsi="Times New Roman" w:cs="Times New Roman"/>
                <w:sz w:val="21"/>
                <w:szCs w:val="21"/>
              </w:rPr>
            </w:pPr>
            <w:r>
              <w:rPr>
                <w:rFonts w:hint="default" w:ascii="Times New Roman" w:hAnsi="Times New Roman" w:cs="Times New Roman"/>
                <w:color w:val="auto"/>
                <w:sz w:val="21"/>
                <w:szCs w:val="21"/>
              </w:rPr>
              <w:t>ME EQUIPMENT shall be designed so that human exposure to acoustic energy and vibration shall not result in an unacceptable RISK</w:t>
            </w:r>
          </w:p>
        </w:tc>
        <w:tc>
          <w:tcPr>
            <w:tcW w:w="3253" w:type="dxa"/>
            <w:noWrap w:val="0"/>
            <w:vAlign w:val="top"/>
          </w:tcPr>
          <w:p>
            <w:pPr>
              <w:pStyle w:val="2"/>
              <w:rPr>
                <w:rFonts w:hint="default" w:ascii="Times New Roman" w:hAnsi="Times New Roman" w:cs="Times New Roman"/>
                <w:bCs/>
                <w:color w:val="FF0000"/>
                <w:sz w:val="21"/>
                <w:szCs w:val="21"/>
              </w:rPr>
            </w:pPr>
            <w:r>
              <w:rPr>
                <w:rFonts w:hint="default" w:ascii="Times New Roman" w:hAnsi="Times New Roman" w:cs="Times New Roman"/>
                <w:bCs/>
                <w:color w:val="auto"/>
                <w:sz w:val="21"/>
                <w:szCs w:val="21"/>
              </w:rPr>
              <w:t>Yes</w:t>
            </w:r>
          </w:p>
        </w:tc>
        <w:tc>
          <w:tcPr>
            <w:tcW w:w="4140" w:type="dxa"/>
            <w:noWrap w:val="0"/>
            <w:vAlign w:val="top"/>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Hazards :</w:t>
            </w:r>
          </w:p>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□1.Energy hazard       □2 biological hazards           </w:t>
            </w:r>
            <w:r>
              <w:rPr>
                <w:rFonts w:hint="default" w:ascii="Times New Roman" w:hAnsi="Times New Roman" w:cs="Times New Roman"/>
                <w:color w:val="000000"/>
                <w:sz w:val="21"/>
                <w:szCs w:val="21"/>
              </w:rPr>
              <w:sym w:font="Wingdings 2" w:char="0052"/>
            </w:r>
            <w:r>
              <w:rPr>
                <w:rFonts w:hint="default" w:ascii="Times New Roman" w:hAnsi="Times New Roman" w:cs="Times New Roman"/>
                <w:color w:val="000000"/>
                <w:sz w:val="21"/>
                <w:szCs w:val="21"/>
              </w:rPr>
              <w:t>3. Operation hazards     □4. Software hazards         □5. Environment hazards   □6. Information hazards</w:t>
            </w:r>
          </w:p>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 Hazards from Inappropriate or over-complicated interface (man/machine communication)</w:t>
            </w:r>
          </w:p>
          <w:p>
            <w:pPr>
              <w:jc w:val="left"/>
              <w:rPr>
                <w:rFonts w:hint="default" w:ascii="Times New Roman" w:hAnsi="Times New Roman" w:cs="Times New Roman"/>
                <w:color w:val="FF0000"/>
                <w:sz w:val="21"/>
                <w:szCs w:val="21"/>
              </w:rPr>
            </w:pPr>
            <w:r>
              <w:rPr>
                <w:rFonts w:hint="default" w:ascii="Times New Roman" w:hAnsi="Times New Roman" w:cs="Times New Roman"/>
                <w:color w:val="000000"/>
                <w:sz w:val="21"/>
                <w:szCs w:val="21"/>
              </w:rPr>
              <w:t xml:space="preserve">□8.hazards from function failure, maintenance or aging </w:t>
            </w:r>
          </w:p>
        </w:tc>
        <w:tc>
          <w:tcPr>
            <w:tcW w:w="1406"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H51</w:t>
            </w:r>
          </w:p>
        </w:tc>
      </w:tr>
    </w:tbl>
    <w:p>
      <w:pPr>
        <w:pStyle w:val="2"/>
      </w:pPr>
    </w:p>
    <w:p>
      <w:pPr>
        <w:pStyle w:val="2"/>
        <w:rPr>
          <w:rFonts w:ascii="Times New Roman" w:hAnsi="Times New Roman"/>
          <w:b/>
          <w:color w:val="auto"/>
          <w:kern w:val="2"/>
        </w:rPr>
      </w:pPr>
      <w:r>
        <w:rPr>
          <w:rFonts w:ascii="Times New Roman" w:hAnsi="Times New Roman"/>
          <w:b/>
        </w:rPr>
        <w:br w:type="page"/>
      </w:r>
      <w:r>
        <w:rPr>
          <w:rFonts w:ascii="Times New Roman" w:hAnsi="Times New Roman"/>
          <w:b/>
          <w:color w:val="auto"/>
          <w:kern w:val="2"/>
        </w:rPr>
        <w:t>2.3.</w:t>
      </w:r>
      <w:r>
        <w:rPr>
          <w:rFonts w:hint="eastAsia" w:ascii="Times New Roman" w:hAnsi="Times New Roman"/>
          <w:b/>
          <w:color w:val="auto"/>
          <w:kern w:val="2"/>
          <w:lang w:val="en-US" w:eastAsia="zh-CN"/>
        </w:rPr>
        <w:t>2</w:t>
      </w:r>
      <w:r>
        <w:rPr>
          <w:rFonts w:ascii="Times New Roman" w:hAnsi="Times New Roman"/>
          <w:b/>
          <w:color w:val="auto"/>
          <w:kern w:val="2"/>
        </w:rPr>
        <w:t xml:space="preserve"> Usability Characteristic related to safety</w:t>
      </w:r>
    </w:p>
    <w:p>
      <w:pPr>
        <w:pStyle w:val="2"/>
        <w:rPr>
          <w:rFonts w:hint="eastAsia" w:ascii="Times New Roman" w:hAnsi="Times New Roman" w:eastAsia="宋体" w:cs="Times New Roman"/>
          <w:i/>
          <w:iCs/>
          <w:color w:val="0000FF"/>
          <w:szCs w:val="21"/>
          <w:lang w:val="en-US" w:eastAsia="zh-CN" w:bidi="ar"/>
        </w:rPr>
      </w:pPr>
      <w:r>
        <w:rPr>
          <w:rFonts w:hint="eastAsia" w:ascii="Times New Roman" w:hAnsi="Times New Roman" w:eastAsia="宋体" w:cs="Times New Roman"/>
          <w:i/>
          <w:iCs/>
          <w:color w:val="0000FF"/>
          <w:szCs w:val="21"/>
          <w:lang w:val="en-US" w:eastAsia="zh-CN" w:bidi="ar"/>
        </w:rPr>
        <w:t>{The details of identified usability characteristic can refer to section 2.3.1 and section 2.4. No new usability characteristic related to safety has been identified. }</w:t>
      </w:r>
    </w:p>
    <w:p>
      <w:pPr>
        <w:pStyle w:val="2"/>
        <w:rPr>
          <w:rFonts w:ascii="Times New Roman" w:hAnsi="Times New Roman"/>
          <w:b/>
          <w:kern w:val="2"/>
        </w:rPr>
      </w:pPr>
    </w:p>
    <w:p>
      <w:pPr>
        <w:pStyle w:val="2"/>
        <w:rPr>
          <w:rFonts w:ascii="Times New Roman" w:hAnsi="Times New Roman"/>
          <w:szCs w:val="21"/>
          <w:lang w:bidi="ar"/>
        </w:rPr>
      </w:pPr>
      <w:r>
        <w:rPr>
          <w:rFonts w:ascii="Times New Roman" w:hAnsi="Times New Roman"/>
          <w:b/>
          <w:kern w:val="2"/>
        </w:rPr>
        <w:t>2.3.</w:t>
      </w:r>
      <w:r>
        <w:rPr>
          <w:rFonts w:hint="eastAsia" w:ascii="Times New Roman" w:hAnsi="Times New Roman"/>
          <w:b/>
          <w:kern w:val="2"/>
          <w:lang w:val="en-US" w:eastAsia="zh-CN"/>
        </w:rPr>
        <w:t>3</w:t>
      </w:r>
      <w:r>
        <w:rPr>
          <w:rFonts w:ascii="Times New Roman" w:hAnsi="Times New Roman"/>
          <w:b/>
          <w:kern w:val="2"/>
        </w:rPr>
        <w:t xml:space="preserve"> Biological Characteristic related to safety</w:t>
      </w:r>
    </w:p>
    <w:p>
      <w:pPr>
        <w:pStyle w:val="2"/>
        <w:rPr>
          <w:rFonts w:ascii="Times New Roman" w:hAnsi="Times New Roman"/>
          <w:szCs w:val="21"/>
          <w:lang w:bidi="ar"/>
        </w:rPr>
      </w:pPr>
    </w:p>
    <w:p>
      <w:pPr>
        <w:pStyle w:val="2"/>
        <w:rPr>
          <w:rFonts w:ascii="Times New Roman" w:hAnsi="Times New Roman"/>
          <w:b/>
          <w:i/>
          <w:iCs/>
          <w:color w:val="0000FF"/>
          <w:kern w:val="2"/>
        </w:rPr>
      </w:pPr>
      <w:r>
        <w:rPr>
          <w:rFonts w:hint="eastAsia" w:ascii="Times New Roman" w:hAnsi="Times New Roman"/>
          <w:i/>
          <w:iCs/>
          <w:color w:val="0000FF"/>
          <w:szCs w:val="21"/>
          <w:lang w:val="en-US" w:eastAsia="zh-CN" w:bidi="ar"/>
        </w:rPr>
        <w:t>{</w:t>
      </w:r>
      <w:r>
        <w:rPr>
          <w:rFonts w:hint="eastAsia" w:ascii="Times New Roman" w:hAnsi="Times New Roman"/>
          <w:i/>
          <w:iCs/>
          <w:color w:val="0000FF"/>
          <w:szCs w:val="21"/>
          <w:lang w:bidi="ar"/>
        </w:rPr>
        <w:t>The details of identified biological characteristic can refer to section 2.3.1 and section 2.4. No new biological characteristic related to safety has been identified.</w:t>
      </w:r>
      <w:r>
        <w:rPr>
          <w:rFonts w:hint="eastAsia" w:ascii="Times New Roman" w:hAnsi="Times New Roman"/>
          <w:i/>
          <w:iCs/>
          <w:color w:val="0000FF"/>
          <w:szCs w:val="21"/>
          <w:lang w:val="en-US" w:eastAsia="zh-CN" w:bidi="ar"/>
        </w:rPr>
        <w:t>}</w:t>
      </w:r>
      <w:r>
        <w:rPr>
          <w:rFonts w:hint="eastAsia" w:ascii="Times New Roman" w:hAnsi="Times New Roman"/>
          <w:i/>
          <w:iCs/>
          <w:color w:val="0000FF"/>
          <w:szCs w:val="21"/>
          <w:lang w:bidi="ar"/>
        </w:rPr>
        <w:t xml:space="preserve"> </w:t>
      </w:r>
    </w:p>
    <w:p>
      <w:pPr>
        <w:pStyle w:val="2"/>
        <w:rPr>
          <w:rFonts w:ascii="Times New Roman" w:hAnsi="Times New Roman"/>
          <w:b/>
          <w:color w:val="auto"/>
          <w:kern w:val="2"/>
        </w:rPr>
      </w:pPr>
    </w:p>
    <w:p>
      <w:pPr>
        <w:pStyle w:val="2"/>
        <w:rPr>
          <w:rFonts w:ascii="Times New Roman" w:hAnsi="Times New Roman"/>
          <w:b/>
          <w:color w:val="auto"/>
          <w:kern w:val="2"/>
        </w:rPr>
      </w:pPr>
      <w:r>
        <w:rPr>
          <w:rFonts w:ascii="Times New Roman" w:hAnsi="Times New Roman"/>
          <w:b/>
          <w:color w:val="auto"/>
          <w:kern w:val="2"/>
        </w:rPr>
        <w:t>2.3.</w:t>
      </w:r>
      <w:r>
        <w:rPr>
          <w:rFonts w:hint="eastAsia" w:ascii="Times New Roman" w:hAnsi="Times New Roman"/>
          <w:b/>
          <w:color w:val="auto"/>
          <w:kern w:val="2"/>
          <w:lang w:val="en-US" w:eastAsia="zh-CN"/>
        </w:rPr>
        <w:t>4</w:t>
      </w:r>
      <w:r>
        <w:rPr>
          <w:rFonts w:ascii="Times New Roman" w:hAnsi="Times New Roman"/>
          <w:b/>
          <w:color w:val="auto"/>
          <w:kern w:val="2"/>
        </w:rPr>
        <w:t xml:space="preserve"> Characteristic related to safety from Production and post-production information</w:t>
      </w:r>
    </w:p>
    <w:p>
      <w:pPr>
        <w:pStyle w:val="2"/>
        <w:rPr>
          <w:rFonts w:ascii="Times New Roman" w:hAnsi="Times New Roman"/>
          <w:b/>
          <w:color w:val="FF0000"/>
          <w:kern w:val="2"/>
        </w:rPr>
      </w:pPr>
    </w:p>
    <w:tbl>
      <w:tblPr>
        <w:tblStyle w:val="10"/>
        <w:tblW w:w="0" w:type="auto"/>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4"/>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514" w:type="dxa"/>
            <w:shd w:val="pct5" w:color="auto" w:fill="auto"/>
            <w:noWrap w:val="0"/>
            <w:vAlign w:val="center"/>
          </w:tcPr>
          <w:p>
            <w:pPr>
              <w:rPr>
                <w:rFonts w:hint="eastAsia" w:ascii="Times New Roman" w:hAnsi="Times New Roman"/>
                <w:b/>
                <w:sz w:val="18"/>
                <w:szCs w:val="18"/>
              </w:rPr>
            </w:pPr>
            <w:r>
              <w:rPr>
                <w:rFonts w:hint="eastAsia" w:ascii="Times New Roman" w:hAnsi="Times New Roman"/>
                <w:b/>
                <w:sz w:val="18"/>
                <w:szCs w:val="18"/>
              </w:rPr>
              <w:t xml:space="preserve">Event </w:t>
            </w:r>
          </w:p>
        </w:tc>
        <w:tc>
          <w:tcPr>
            <w:tcW w:w="5998" w:type="dxa"/>
            <w:shd w:val="pct5" w:color="auto" w:fill="auto"/>
            <w:noWrap w:val="0"/>
            <w:vAlign w:val="center"/>
          </w:tcPr>
          <w:p>
            <w:pPr>
              <w:rPr>
                <w:rFonts w:hint="eastAsia" w:ascii="Times New Roman" w:hAnsi="Times New Roman"/>
                <w:b/>
                <w:sz w:val="18"/>
                <w:szCs w:val="18"/>
              </w:rPr>
            </w:pPr>
            <w:r>
              <w:rPr>
                <w:rFonts w:hint="eastAsia" w:ascii="Times New Roman" w:hAnsi="Times New Roman"/>
                <w:b/>
                <w:sz w:val="18"/>
                <w:szCs w:val="18"/>
              </w:rPr>
              <w:t>Hazard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4" w:type="dxa"/>
            <w:noWrap w:val="0"/>
            <w:vAlign w:val="top"/>
          </w:tcPr>
          <w:p>
            <w:pPr>
              <w:spacing w:line="360" w:lineRule="auto"/>
              <w:ind w:left="106"/>
              <w:jc w:val="left"/>
              <w:rPr>
                <w:rFonts w:ascii="Times New Roman" w:hAnsi="Times New Roman"/>
                <w:szCs w:val="21"/>
                <w:highlight w:val="none"/>
              </w:rPr>
            </w:pPr>
          </w:p>
        </w:tc>
        <w:tc>
          <w:tcPr>
            <w:tcW w:w="5998" w:type="dxa"/>
            <w:noWrap w:val="0"/>
            <w:vAlign w:val="top"/>
          </w:tcPr>
          <w:p>
            <w:pPr>
              <w:spacing w:line="360" w:lineRule="auto"/>
              <w:ind w:left="106"/>
              <w:jc w:val="lef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4" w:type="dxa"/>
            <w:noWrap w:val="0"/>
            <w:vAlign w:val="top"/>
          </w:tcPr>
          <w:p>
            <w:pPr>
              <w:spacing w:line="360" w:lineRule="auto"/>
              <w:ind w:left="106"/>
              <w:jc w:val="left"/>
              <w:rPr>
                <w:rFonts w:ascii="Times New Roman" w:hAnsi="Times New Roman"/>
                <w:szCs w:val="21"/>
                <w:highlight w:val="none"/>
              </w:rPr>
            </w:pPr>
          </w:p>
        </w:tc>
        <w:tc>
          <w:tcPr>
            <w:tcW w:w="5998" w:type="dxa"/>
            <w:noWrap w:val="0"/>
            <w:vAlign w:val="top"/>
          </w:tcPr>
          <w:p>
            <w:pPr>
              <w:spacing w:line="360" w:lineRule="auto"/>
              <w:ind w:left="106"/>
              <w:jc w:val="lef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4" w:type="dxa"/>
            <w:noWrap w:val="0"/>
            <w:vAlign w:val="top"/>
          </w:tcPr>
          <w:p>
            <w:pPr>
              <w:spacing w:line="360" w:lineRule="auto"/>
              <w:ind w:left="106"/>
              <w:jc w:val="left"/>
              <w:rPr>
                <w:rFonts w:ascii="Times New Roman" w:hAnsi="Times New Roman"/>
                <w:szCs w:val="21"/>
                <w:highlight w:val="none"/>
              </w:rPr>
            </w:pPr>
          </w:p>
        </w:tc>
        <w:tc>
          <w:tcPr>
            <w:tcW w:w="5998" w:type="dxa"/>
            <w:noWrap w:val="0"/>
            <w:vAlign w:val="top"/>
          </w:tcPr>
          <w:p>
            <w:pPr>
              <w:spacing w:line="360" w:lineRule="auto"/>
              <w:ind w:left="106"/>
              <w:jc w:val="lef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4" w:type="dxa"/>
            <w:noWrap w:val="0"/>
            <w:vAlign w:val="top"/>
          </w:tcPr>
          <w:p>
            <w:pPr>
              <w:spacing w:line="360" w:lineRule="auto"/>
              <w:ind w:left="106"/>
              <w:jc w:val="left"/>
              <w:rPr>
                <w:rFonts w:ascii="Times New Roman" w:hAnsi="Times New Roman"/>
                <w:szCs w:val="21"/>
                <w:highlight w:val="none"/>
              </w:rPr>
            </w:pPr>
          </w:p>
        </w:tc>
        <w:tc>
          <w:tcPr>
            <w:tcW w:w="5998" w:type="dxa"/>
            <w:noWrap w:val="0"/>
            <w:vAlign w:val="top"/>
          </w:tcPr>
          <w:p>
            <w:pPr>
              <w:spacing w:line="360" w:lineRule="auto"/>
              <w:ind w:left="106"/>
              <w:jc w:val="lef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4" w:type="dxa"/>
            <w:noWrap w:val="0"/>
            <w:vAlign w:val="top"/>
          </w:tcPr>
          <w:p>
            <w:pPr>
              <w:spacing w:line="360" w:lineRule="auto"/>
              <w:ind w:left="106"/>
              <w:jc w:val="left"/>
              <w:rPr>
                <w:rFonts w:ascii="Times New Roman" w:hAnsi="Times New Roman"/>
                <w:szCs w:val="21"/>
                <w:highlight w:val="none"/>
              </w:rPr>
            </w:pPr>
          </w:p>
        </w:tc>
        <w:tc>
          <w:tcPr>
            <w:tcW w:w="5998" w:type="dxa"/>
            <w:noWrap w:val="0"/>
            <w:vAlign w:val="top"/>
          </w:tcPr>
          <w:p>
            <w:pPr>
              <w:spacing w:line="360" w:lineRule="auto"/>
              <w:ind w:left="106"/>
              <w:jc w:val="left"/>
              <w:rPr>
                <w:rFonts w:ascii="Times New Roman" w:hAnsi="Times New Roman"/>
                <w:szCs w:val="21"/>
                <w:highlight w:val="none"/>
              </w:rPr>
            </w:pPr>
          </w:p>
        </w:tc>
      </w:tr>
    </w:tbl>
    <w:p>
      <w:pPr>
        <w:pStyle w:val="2"/>
        <w:rPr>
          <w:rFonts w:ascii="Times New Roman" w:hAnsi="Times New Roman"/>
          <w:color w:val="FF0000"/>
          <w:highlight w:val="none"/>
        </w:rPr>
      </w:pPr>
    </w:p>
    <w:p>
      <w:pPr>
        <w:pStyle w:val="2"/>
        <w:rPr>
          <w:rFonts w:hint="default" w:ascii="Times New Roman" w:hAnsi="Times New Roman" w:eastAsia="宋体"/>
          <w:b/>
          <w:bCs/>
          <w:i/>
          <w:iCs/>
          <w:color w:val="FF0000"/>
          <w:highlight w:val="none"/>
          <w:lang w:val="en-US" w:eastAsia="zh-CN"/>
        </w:rPr>
      </w:pPr>
      <w:r>
        <w:rPr>
          <w:rFonts w:hint="eastAsia" w:ascii="Times New Roman" w:hAnsi="Times New Roman"/>
          <w:b/>
          <w:bCs/>
          <w:i/>
          <w:iCs/>
          <w:color w:val="FF0000"/>
          <w:highlight w:val="none"/>
          <w:lang w:val="en-US" w:eastAsia="zh-CN"/>
        </w:rPr>
        <w:t>【实际公司内部产品生产和上市后的收集的与安全相关的信息，按实际情况填写，如无，则写无相关内容】</w:t>
      </w:r>
    </w:p>
    <w:p>
      <w:pPr>
        <w:pStyle w:val="2"/>
        <w:rPr>
          <w:rFonts w:ascii="Times New Roman" w:hAnsi="Times New Roman"/>
          <w:b/>
          <w:color w:val="auto"/>
          <w:kern w:val="2"/>
        </w:rPr>
      </w:pPr>
      <w:r>
        <w:rPr>
          <w:rFonts w:ascii="Times New Roman" w:hAnsi="Times New Roman"/>
          <w:b/>
          <w:color w:val="auto"/>
          <w:kern w:val="2"/>
        </w:rPr>
        <w:t>2.3.</w:t>
      </w:r>
      <w:r>
        <w:rPr>
          <w:rFonts w:hint="eastAsia" w:ascii="Times New Roman" w:hAnsi="Times New Roman"/>
          <w:b/>
          <w:color w:val="auto"/>
          <w:kern w:val="2"/>
        </w:rPr>
        <w:t>7</w:t>
      </w:r>
      <w:r>
        <w:rPr>
          <w:rFonts w:ascii="Times New Roman" w:hAnsi="Times New Roman"/>
          <w:b/>
          <w:color w:val="auto"/>
          <w:kern w:val="2"/>
        </w:rPr>
        <w:t xml:space="preserve"> Characteristic related to safety from</w:t>
      </w:r>
      <w:r>
        <w:rPr>
          <w:rFonts w:hint="eastAsia" w:ascii="Times New Roman" w:hAnsi="Times New Roman"/>
          <w:b/>
          <w:color w:val="auto"/>
          <w:kern w:val="2"/>
          <w:lang w:val="en-US" w:eastAsia="zh-CN"/>
        </w:rPr>
        <w:t xml:space="preserve"> r</w:t>
      </w:r>
      <w:r>
        <w:rPr>
          <w:rFonts w:hint="eastAsia" w:ascii="Times New Roman" w:hAnsi="Times New Roman"/>
          <w:b/>
          <w:color w:val="auto"/>
          <w:kern w:val="2"/>
        </w:rPr>
        <w:t>ecall</w:t>
      </w:r>
      <w:r>
        <w:rPr>
          <w:rFonts w:hint="eastAsia" w:ascii="Times New Roman" w:hAnsi="Times New Roman"/>
          <w:b/>
          <w:color w:val="auto"/>
          <w:kern w:val="2"/>
          <w:lang w:val="en-US" w:eastAsia="zh-CN"/>
        </w:rPr>
        <w:t>ing</w:t>
      </w:r>
      <w:r>
        <w:rPr>
          <w:rFonts w:hint="eastAsia" w:ascii="Times New Roman" w:hAnsi="Times New Roman"/>
          <w:b/>
          <w:color w:val="auto"/>
          <w:kern w:val="2"/>
        </w:rPr>
        <w:t xml:space="preserve"> of foreign products in Chinese market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4"/>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44" w:type="dxa"/>
            <w:noWrap w:val="0"/>
            <w:vAlign w:val="center"/>
          </w:tcPr>
          <w:p>
            <w:pPr>
              <w:rPr>
                <w:rFonts w:hint="eastAsia" w:ascii="Times New Roman" w:hAnsi="Times New Roman"/>
                <w:b/>
                <w:sz w:val="18"/>
                <w:szCs w:val="18"/>
              </w:rPr>
            </w:pPr>
            <w:r>
              <w:rPr>
                <w:rFonts w:hint="eastAsia" w:ascii="Times New Roman" w:hAnsi="Times New Roman"/>
                <w:b/>
                <w:sz w:val="18"/>
                <w:szCs w:val="18"/>
              </w:rPr>
              <w:t xml:space="preserve">Event </w:t>
            </w:r>
          </w:p>
        </w:tc>
        <w:tc>
          <w:tcPr>
            <w:tcW w:w="6037" w:type="dxa"/>
            <w:noWrap w:val="0"/>
            <w:vAlign w:val="center"/>
          </w:tcPr>
          <w:p>
            <w:pPr>
              <w:rPr>
                <w:rFonts w:hint="eastAsia" w:ascii="Times New Roman" w:hAnsi="Times New Roman"/>
                <w:b/>
                <w:sz w:val="18"/>
                <w:szCs w:val="18"/>
              </w:rPr>
            </w:pPr>
            <w:r>
              <w:rPr>
                <w:rFonts w:hint="eastAsia" w:ascii="Times New Roman" w:hAnsi="Times New Roman"/>
                <w:b/>
                <w:sz w:val="18"/>
                <w:szCs w:val="18"/>
              </w:rPr>
              <w:t>Hazard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4" w:type="dxa"/>
            <w:noWrap w:val="0"/>
            <w:vAlign w:val="top"/>
          </w:tcPr>
          <w:p>
            <w:pPr>
              <w:spacing w:line="360" w:lineRule="auto"/>
              <w:ind w:left="106"/>
              <w:jc w:val="left"/>
              <w:rPr>
                <w:color w:val="00B0F0"/>
                <w:sz w:val="21"/>
                <w:szCs w:val="21"/>
                <w:highlight w:val="none"/>
              </w:rPr>
            </w:pPr>
          </w:p>
        </w:tc>
        <w:tc>
          <w:tcPr>
            <w:tcW w:w="6037" w:type="dxa"/>
            <w:noWrap w:val="0"/>
            <w:vAlign w:val="top"/>
          </w:tcPr>
          <w:p>
            <w:pPr>
              <w:spacing w:line="360" w:lineRule="auto"/>
              <w:ind w:left="106"/>
              <w:jc w:val="left"/>
              <w:rPr>
                <w:rFonts w:hint="eastAsia"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4" w:type="dxa"/>
            <w:noWrap w:val="0"/>
            <w:vAlign w:val="top"/>
          </w:tcPr>
          <w:p>
            <w:pPr>
              <w:spacing w:line="360" w:lineRule="auto"/>
              <w:ind w:left="106"/>
              <w:jc w:val="left"/>
              <w:rPr>
                <w:color w:val="00B0F0"/>
                <w:sz w:val="21"/>
                <w:szCs w:val="21"/>
                <w:highlight w:val="none"/>
              </w:rPr>
            </w:pPr>
          </w:p>
        </w:tc>
        <w:tc>
          <w:tcPr>
            <w:tcW w:w="6037" w:type="dxa"/>
            <w:noWrap w:val="0"/>
            <w:vAlign w:val="top"/>
          </w:tcPr>
          <w:p>
            <w:pPr>
              <w:spacing w:line="360" w:lineRule="auto"/>
              <w:ind w:left="106"/>
              <w:jc w:val="left"/>
              <w:rPr>
                <w:rFonts w:hint="eastAsia" w:ascii="Times New Roman" w:hAnsi="Times New Roman"/>
                <w:sz w:val="21"/>
                <w:szCs w:val="21"/>
                <w:highlight w:val="none"/>
              </w:rPr>
            </w:pPr>
          </w:p>
        </w:tc>
      </w:tr>
    </w:tbl>
    <w:p>
      <w:pPr>
        <w:pStyle w:val="2"/>
        <w:rPr>
          <w:rFonts w:ascii="Times New Roman" w:hAnsi="Times New Roman"/>
          <w:color w:val="FF0000"/>
          <w:highlight w:val="none"/>
        </w:rPr>
      </w:pPr>
    </w:p>
    <w:p>
      <w:pPr>
        <w:pStyle w:val="2"/>
        <w:rPr>
          <w:rFonts w:hint="default" w:ascii="Times New Roman" w:hAnsi="Times New Roman" w:eastAsia="宋体"/>
          <w:b/>
          <w:bCs/>
          <w:i/>
          <w:iCs/>
          <w:color w:val="FF0000"/>
          <w:highlight w:val="none"/>
          <w:lang w:val="en-US" w:eastAsia="zh-CN"/>
        </w:rPr>
      </w:pPr>
      <w:r>
        <w:rPr>
          <w:rFonts w:hint="eastAsia" w:ascii="Times New Roman" w:hAnsi="Times New Roman"/>
          <w:b/>
          <w:bCs/>
          <w:i/>
          <w:iCs/>
          <w:color w:val="FF0000"/>
          <w:highlight w:val="none"/>
          <w:lang w:val="en-US" w:eastAsia="zh-CN"/>
        </w:rPr>
        <w:t>【在国际及国内药监局网站搜索的公开的产品相关的不良事件和召回信息，按实际情况填写，如无，则写无相关内容】</w:t>
      </w:r>
    </w:p>
    <w:p>
      <w:pPr>
        <w:widowControl/>
        <w:jc w:val="left"/>
        <w:rPr>
          <w:rFonts w:ascii="Times New Roman" w:hAnsi="Times New Roman" w:eastAsia="黑体"/>
          <w:b/>
          <w:bCs/>
          <w:sz w:val="32"/>
          <w:szCs w:val="32"/>
        </w:rPr>
      </w:pPr>
      <w:r>
        <w:rPr>
          <w:rFonts w:ascii="Times New Roman" w:hAnsi="Times New Roman" w:eastAsia="黑体"/>
          <w:b/>
          <w:bCs/>
          <w:sz w:val="21"/>
          <w:szCs w:val="21"/>
        </w:rPr>
        <w:br w:type="page"/>
      </w:r>
      <w:r>
        <w:rPr>
          <w:rFonts w:ascii="Times New Roman" w:hAnsi="Times New Roman" w:eastAsia="黑体"/>
          <w:b/>
          <w:bCs/>
          <w:sz w:val="32"/>
          <w:szCs w:val="32"/>
        </w:rPr>
        <w:t xml:space="preserve">2.4  Identification of hazards and hazardous situations </w:t>
      </w:r>
    </w:p>
    <w:p>
      <w:pPr>
        <w:tabs>
          <w:tab w:val="left" w:pos="420"/>
        </w:tabs>
        <w:spacing w:line="360" w:lineRule="auto"/>
        <w:jc w:val="left"/>
        <w:rPr>
          <w:rFonts w:ascii="Times New Roman" w:hAnsi="Times New Roman"/>
          <w:b/>
          <w:color w:val="000000"/>
          <w:sz w:val="24"/>
        </w:rPr>
      </w:pPr>
      <w:r>
        <w:rPr>
          <w:rFonts w:hint="eastAsia" w:ascii="Times New Roman" w:hAnsi="Times New Roman"/>
          <w:b/>
          <w:color w:val="000000"/>
          <w:sz w:val="24"/>
        </w:rPr>
        <w:t>2.4.1 H</w:t>
      </w:r>
      <w:r>
        <w:rPr>
          <w:rFonts w:ascii="Times New Roman" w:hAnsi="Times New Roman"/>
          <w:b/>
          <w:color w:val="000000"/>
          <w:sz w:val="24"/>
        </w:rPr>
        <w:t>azards and hazardous situations from Annex A of ISO/TR 24971:2020</w:t>
      </w:r>
    </w:p>
    <w:p>
      <w:pPr>
        <w:pStyle w:val="2"/>
        <w:rPr>
          <w:rFonts w:ascii="Times New Roman" w:hAnsi="Times New Roman"/>
        </w:rPr>
      </w:pPr>
    </w:p>
    <w:tbl>
      <w:tblPr>
        <w:tblStyle w:val="10"/>
        <w:tblW w:w="0" w:type="auto"/>
        <w:tblInd w:w="91" w:type="dxa"/>
        <w:tblLayout w:type="fixed"/>
        <w:tblCellMar>
          <w:top w:w="0" w:type="dxa"/>
          <w:left w:w="108" w:type="dxa"/>
          <w:bottom w:w="0" w:type="dxa"/>
          <w:right w:w="108" w:type="dxa"/>
        </w:tblCellMar>
      </w:tblPr>
      <w:tblGrid>
        <w:gridCol w:w="2114"/>
        <w:gridCol w:w="4515"/>
        <w:gridCol w:w="3480"/>
        <w:gridCol w:w="2808"/>
        <w:gridCol w:w="1080"/>
      </w:tblGrid>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bookmarkStart w:id="59" w:name="RANGE!A1:F63"/>
            <w:r>
              <w:rPr>
                <w:rFonts w:hint="eastAsia" w:ascii="Times New Roman" w:hAnsi="Times New Roman"/>
                <w:b/>
                <w:sz w:val="18"/>
                <w:szCs w:val="18"/>
              </w:rPr>
              <w:t>Hazard</w:t>
            </w:r>
            <w:bookmarkEnd w:id="59"/>
            <w:r>
              <w:rPr>
                <w:rFonts w:hint="eastAsia" w:ascii="Times New Roman" w:hAnsi="Times New Roman"/>
                <w:b/>
                <w:sz w:val="18"/>
                <w:szCs w:val="18"/>
              </w:rPr>
              <w:t xml:space="preserve"> type</w:t>
            </w:r>
          </w:p>
        </w:tc>
        <w:tc>
          <w:tcPr>
            <w:tcW w:w="4515"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Foreseeable sequence of events</w:t>
            </w:r>
          </w:p>
        </w:tc>
        <w:tc>
          <w:tcPr>
            <w:tcW w:w="3480"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Hazardous situation</w:t>
            </w:r>
          </w:p>
        </w:tc>
        <w:tc>
          <w:tcPr>
            <w:tcW w:w="2808"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Harm</w:t>
            </w:r>
          </w:p>
        </w:tc>
        <w:tc>
          <w:tcPr>
            <w:tcW w:w="1080"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Hazard No.</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jc w:val="left"/>
              <w:rPr>
                <w:rFonts w:hint="default" w:ascii="Times New Roman" w:hAnsi="Times New Roman" w:cs="Times New Roman"/>
                <w:color w:val="000000"/>
                <w:kern w:val="0"/>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4515" w:type="dxa"/>
            <w:tcBorders>
              <w:top w:val="single" w:color="auto" w:sz="4" w:space="0"/>
              <w:left w:val="nil"/>
              <w:bottom w:val="single" w:color="auto" w:sz="4" w:space="0"/>
              <w:right w:val="single" w:color="auto" w:sz="4" w:space="0"/>
            </w:tcBorders>
            <w:shd w:val="clear" w:color="000000" w:fill="FFFFFF"/>
            <w:noWrap w:val="0"/>
            <w:vAlign w:val="top"/>
          </w:tcPr>
          <w:p>
            <w:pPr>
              <w:widowControl/>
              <w:numPr>
                <w:ilvl w:val="0"/>
                <w:numId w:val="0"/>
              </w:numPr>
              <w:jc w:val="left"/>
              <w:rPr>
                <w:rFonts w:hint="default" w:ascii="Times New Roman" w:hAnsi="Times New Roman" w:cs="Times New Roman"/>
                <w:color w:val="000000"/>
                <w:kern w:val="0"/>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480" w:type="dxa"/>
            <w:tcBorders>
              <w:top w:val="single" w:color="auto" w:sz="4" w:space="0"/>
              <w:left w:val="nil"/>
              <w:bottom w:val="single" w:color="auto" w:sz="4" w:space="0"/>
              <w:right w:val="single" w:color="auto" w:sz="4" w:space="0"/>
            </w:tcBorders>
            <w:shd w:val="clear" w:color="000000" w:fill="FFFFFF"/>
            <w:noWrap w:val="0"/>
            <w:vAlign w:val="top"/>
          </w:tcPr>
          <w:p>
            <w:pPr>
              <w:widowControl/>
              <w:numPr>
                <w:ilvl w:val="0"/>
                <w:numId w:val="0"/>
              </w:numPr>
              <w:ind w:leftChars="0"/>
              <w:rPr>
                <w:rFonts w:hint="default" w:ascii="Times New Roman" w:hAnsi="Times New Roman" w:cs="Times New Roman"/>
                <w:color w:val="000000"/>
                <w:kern w:val="0"/>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808"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Fonts w:hint="default" w:ascii="Times New Roman" w:hAnsi="Times New Roman" w:cs="Times New Roman"/>
                <w:color w:val="000000"/>
                <w:kern w:val="0"/>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1080" w:type="dxa"/>
            <w:tcBorders>
              <w:top w:val="single" w:color="auto" w:sz="4" w:space="0"/>
              <w:left w:val="nil"/>
              <w:bottom w:val="single" w:color="auto" w:sz="4" w:space="0"/>
              <w:right w:val="single" w:color="auto" w:sz="4" w:space="0"/>
            </w:tcBorders>
            <w:shd w:val="clear" w:color="000000" w:fill="FFFFFF"/>
            <w:noWrap w:val="0"/>
            <w:vAlign w:val="top"/>
          </w:tcPr>
          <w:p>
            <w:pPr>
              <w:widowControl/>
              <w:jc w:val="center"/>
              <w:rPr>
                <w:rFonts w:hint="default" w:ascii="Times New Roman" w:hAnsi="Times New Roman"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H1</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jc w:val="left"/>
              <w:rPr>
                <w:rStyle w:val="17"/>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4515" w:type="dxa"/>
            <w:tcBorders>
              <w:top w:val="single" w:color="auto" w:sz="4" w:space="0"/>
              <w:left w:val="nil"/>
              <w:bottom w:val="single" w:color="auto" w:sz="4" w:space="0"/>
              <w:right w:val="single" w:color="auto" w:sz="4" w:space="0"/>
            </w:tcBorders>
            <w:shd w:val="clear" w:color="000000" w:fill="FFFFFF"/>
            <w:noWrap w:val="0"/>
            <w:vAlign w:val="top"/>
          </w:tcPr>
          <w:p>
            <w:pPr>
              <w:widowControl/>
              <w:numPr>
                <w:ilvl w:val="0"/>
                <w:numId w:val="0"/>
              </w:numPr>
              <w:ind w:left="0" w:leftChars="0" w:firstLine="0" w:firstLineChars="0"/>
              <w:jc w:val="left"/>
              <w:rPr>
                <w:rStyle w:val="17"/>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480" w:type="dxa"/>
            <w:tcBorders>
              <w:top w:val="single" w:color="auto" w:sz="4" w:space="0"/>
              <w:left w:val="nil"/>
              <w:bottom w:val="single" w:color="auto" w:sz="4" w:space="0"/>
              <w:right w:val="single" w:color="auto" w:sz="4" w:space="0"/>
            </w:tcBorders>
            <w:shd w:val="clear" w:color="000000" w:fill="FFFFFF"/>
            <w:noWrap w:val="0"/>
            <w:vAlign w:val="top"/>
          </w:tcPr>
          <w:p>
            <w:pPr>
              <w:widowControl/>
              <w:numPr>
                <w:ilvl w:val="0"/>
                <w:numId w:val="0"/>
              </w:numPr>
              <w:ind w:left="0" w:leftChars="0" w:firstLine="0" w:firstLineChars="0"/>
              <w:rPr>
                <w:rStyle w:val="17"/>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808"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Style w:val="17"/>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1080" w:type="dxa"/>
            <w:tcBorders>
              <w:top w:val="single" w:color="auto" w:sz="4" w:space="0"/>
              <w:left w:val="nil"/>
              <w:bottom w:val="single" w:color="auto" w:sz="4" w:space="0"/>
              <w:right w:val="single" w:color="auto" w:sz="4" w:space="0"/>
            </w:tcBorders>
            <w:shd w:val="clear" w:color="000000" w:fill="FFFFFF"/>
            <w:noWrap w:val="0"/>
            <w:vAlign w:val="top"/>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SA"/>
              </w:rPr>
              <w:t>H</w:t>
            </w:r>
            <w:r>
              <w:rPr>
                <w:rFonts w:hint="eastAsia" w:ascii="Times New Roman" w:hAnsi="Times New Roman" w:cs="Times New Roman"/>
                <w:color w:val="000000"/>
                <w:kern w:val="0"/>
                <w:sz w:val="21"/>
                <w:szCs w:val="21"/>
                <w:lang w:val="en-US" w:eastAsia="zh-CN" w:bidi="ar-SA"/>
              </w:rPr>
              <w:t>2</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jc w:val="left"/>
              <w:rPr>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4515" w:type="dxa"/>
            <w:tcBorders>
              <w:top w:val="single" w:color="auto" w:sz="4" w:space="0"/>
              <w:left w:val="nil"/>
              <w:bottom w:val="single" w:color="auto" w:sz="4" w:space="0"/>
              <w:right w:val="single" w:color="auto" w:sz="4" w:space="0"/>
            </w:tcBorders>
            <w:shd w:val="clear" w:color="000000" w:fill="FFFFFF"/>
            <w:noWrap w:val="0"/>
            <w:vAlign w:val="top"/>
          </w:tcPr>
          <w:p>
            <w:pPr>
              <w:widowControl/>
              <w:numPr>
                <w:ilvl w:val="0"/>
                <w:numId w:val="0"/>
              </w:numPr>
              <w:ind w:left="0" w:leftChars="0" w:firstLine="0" w:firstLineChars="0"/>
              <w:jc w:val="left"/>
              <w:rPr>
                <w:rStyle w:val="17"/>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480" w:type="dxa"/>
            <w:tcBorders>
              <w:top w:val="single" w:color="auto" w:sz="4" w:space="0"/>
              <w:left w:val="nil"/>
              <w:bottom w:val="single" w:color="auto" w:sz="4" w:space="0"/>
              <w:right w:val="single" w:color="auto" w:sz="4" w:space="0"/>
            </w:tcBorders>
            <w:shd w:val="clear" w:color="000000" w:fill="FFFFFF"/>
            <w:noWrap w:val="0"/>
            <w:vAlign w:val="top"/>
          </w:tcPr>
          <w:p>
            <w:pPr>
              <w:widowControl/>
              <w:numPr>
                <w:ilvl w:val="0"/>
                <w:numId w:val="0"/>
              </w:numPr>
              <w:ind w:left="0" w:leftChars="0" w:firstLine="0" w:firstLineChars="0"/>
              <w:rPr>
                <w:rStyle w:val="17"/>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808"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Style w:val="17"/>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1080" w:type="dxa"/>
            <w:tcBorders>
              <w:top w:val="single" w:color="auto" w:sz="4" w:space="0"/>
              <w:left w:val="nil"/>
              <w:bottom w:val="single" w:color="auto" w:sz="4" w:space="0"/>
              <w:right w:val="single" w:color="auto" w:sz="4" w:space="0"/>
            </w:tcBorders>
            <w:shd w:val="clear" w:color="000000" w:fill="FFFFFF"/>
            <w:noWrap w:val="0"/>
            <w:vAlign w:val="top"/>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SA"/>
              </w:rPr>
              <w:t>H</w:t>
            </w:r>
            <w:r>
              <w:rPr>
                <w:rFonts w:hint="eastAsia" w:ascii="Times New Roman" w:hAnsi="Times New Roman" w:cs="Times New Roman"/>
                <w:color w:val="000000"/>
                <w:kern w:val="0"/>
                <w:sz w:val="21"/>
                <w:szCs w:val="21"/>
                <w:lang w:val="en-US" w:eastAsia="zh-CN" w:bidi="ar-SA"/>
              </w:rPr>
              <w:t>3</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jc w:val="left"/>
              <w:rPr>
                <w:rStyle w:val="17"/>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4515" w:type="dxa"/>
            <w:tcBorders>
              <w:top w:val="single" w:color="auto" w:sz="4" w:space="0"/>
              <w:left w:val="nil"/>
              <w:bottom w:val="single" w:color="auto" w:sz="4" w:space="0"/>
              <w:right w:val="single" w:color="auto" w:sz="4" w:space="0"/>
            </w:tcBorders>
            <w:shd w:val="clear" w:color="000000" w:fill="FFFFFF"/>
            <w:noWrap w:val="0"/>
            <w:vAlign w:val="top"/>
          </w:tcPr>
          <w:p>
            <w:pPr>
              <w:widowControl/>
              <w:numPr>
                <w:ilvl w:val="0"/>
                <w:numId w:val="0"/>
              </w:numPr>
              <w:ind w:left="0" w:leftChars="0" w:firstLine="0" w:firstLineChars="0"/>
              <w:jc w:val="left"/>
              <w:rPr>
                <w:rStyle w:val="17"/>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480" w:type="dxa"/>
            <w:tcBorders>
              <w:top w:val="single" w:color="auto" w:sz="4" w:space="0"/>
              <w:left w:val="nil"/>
              <w:bottom w:val="single" w:color="auto" w:sz="4" w:space="0"/>
              <w:right w:val="single" w:color="auto" w:sz="4" w:space="0"/>
            </w:tcBorders>
            <w:shd w:val="clear" w:color="000000" w:fill="FFFFFF"/>
            <w:noWrap w:val="0"/>
            <w:vAlign w:val="top"/>
          </w:tcPr>
          <w:p>
            <w:pPr>
              <w:widowControl/>
              <w:numPr>
                <w:ilvl w:val="0"/>
                <w:numId w:val="0"/>
              </w:numPr>
              <w:ind w:left="0" w:leftChars="0" w:firstLine="0" w:firstLineChars="0"/>
              <w:rPr>
                <w:rStyle w:val="17"/>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808"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Style w:val="17"/>
                <w:rFonts w:hint="default" w:ascii="Times New Roman" w:hAnsi="Times New Roman" w:cs="Times New Roman"/>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1080" w:type="dxa"/>
            <w:tcBorders>
              <w:top w:val="single" w:color="auto" w:sz="4" w:space="0"/>
              <w:left w:val="nil"/>
              <w:bottom w:val="single" w:color="auto" w:sz="4" w:space="0"/>
              <w:right w:val="single" w:color="auto" w:sz="4" w:space="0"/>
            </w:tcBorders>
            <w:shd w:val="clear" w:color="000000" w:fill="FFFFFF"/>
            <w:noWrap w:val="0"/>
            <w:vAlign w:val="top"/>
          </w:tcPr>
          <w:p>
            <w:pPr>
              <w:widowControl/>
              <w:jc w:val="center"/>
              <w:rPr>
                <w:rStyle w:val="17"/>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SA"/>
              </w:rPr>
              <w:t>H</w:t>
            </w:r>
            <w:r>
              <w:rPr>
                <w:rFonts w:hint="eastAsia" w:ascii="Times New Roman" w:hAnsi="Times New Roman" w:cs="Times New Roman"/>
                <w:color w:val="000000"/>
                <w:kern w:val="0"/>
                <w:sz w:val="21"/>
                <w:szCs w:val="21"/>
                <w:lang w:val="en-US" w:eastAsia="zh-CN" w:bidi="ar-SA"/>
              </w:rPr>
              <w:t>4</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jc w:val="left"/>
              <w:rPr>
                <w:rStyle w:val="17"/>
                <w:rFonts w:hint="default" w:ascii="Times New Roman" w:hAnsi="Times New Roman" w:eastAsia="宋体" w:cs="Times New Roman"/>
                <w:sz w:val="21"/>
                <w:szCs w:val="21"/>
                <w:lang w:val="en-US" w:eastAsia="zh-CN"/>
              </w:rPr>
            </w:pPr>
            <w:r>
              <w:rPr>
                <w:rStyle w:val="17"/>
                <w:rFonts w:hint="eastAsia" w:ascii="Times New Roman" w:hAnsi="Times New Roman" w:cs="Times New Roman"/>
                <w:sz w:val="21"/>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FFFFFF"/>
            <w:noWrap w:val="0"/>
            <w:vAlign w:val="top"/>
          </w:tcPr>
          <w:p>
            <w:pPr>
              <w:widowControl/>
              <w:rPr>
                <w:rStyle w:val="17"/>
                <w:rFonts w:hint="default" w:ascii="Times New Roman" w:hAnsi="Times New Roman" w:cs="Times New Roman"/>
                <w:sz w:val="21"/>
                <w:szCs w:val="21"/>
              </w:rPr>
            </w:pPr>
          </w:p>
        </w:tc>
        <w:tc>
          <w:tcPr>
            <w:tcW w:w="3480" w:type="dxa"/>
            <w:tcBorders>
              <w:top w:val="single" w:color="auto" w:sz="4" w:space="0"/>
              <w:left w:val="nil"/>
              <w:bottom w:val="single" w:color="auto" w:sz="4" w:space="0"/>
              <w:right w:val="single" w:color="auto" w:sz="4" w:space="0"/>
            </w:tcBorders>
            <w:shd w:val="clear" w:color="000000" w:fill="FFFFFF"/>
            <w:noWrap w:val="0"/>
            <w:vAlign w:val="top"/>
          </w:tcPr>
          <w:p>
            <w:pPr>
              <w:pStyle w:val="15"/>
              <w:widowControl/>
              <w:ind w:firstLine="0" w:firstLineChars="0"/>
              <w:rPr>
                <w:rStyle w:val="17"/>
                <w:rFonts w:hint="default" w:ascii="Times New Roman" w:hAnsi="Times New Roman" w:cs="Times New Roman"/>
                <w:sz w:val="21"/>
                <w:szCs w:val="21"/>
              </w:rPr>
            </w:pPr>
          </w:p>
        </w:tc>
        <w:tc>
          <w:tcPr>
            <w:tcW w:w="2808"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Style w:val="17"/>
                <w:rFonts w:hint="default" w:ascii="Times New Roman" w:hAnsi="Times New Roman" w:cs="Times New Roman"/>
                <w:sz w:val="21"/>
                <w:szCs w:val="21"/>
              </w:rPr>
            </w:pPr>
          </w:p>
        </w:tc>
        <w:tc>
          <w:tcPr>
            <w:tcW w:w="1080" w:type="dxa"/>
            <w:tcBorders>
              <w:top w:val="single" w:color="auto" w:sz="4" w:space="0"/>
              <w:left w:val="nil"/>
              <w:bottom w:val="single" w:color="auto" w:sz="4" w:space="0"/>
              <w:right w:val="single" w:color="auto" w:sz="4" w:space="0"/>
            </w:tcBorders>
            <w:shd w:val="clear" w:color="000000" w:fill="FFFFFF"/>
            <w:noWrap w:val="0"/>
            <w:vAlign w:val="top"/>
          </w:tcPr>
          <w:p>
            <w:pPr>
              <w:widowControl/>
              <w:jc w:val="center"/>
              <w:rPr>
                <w:rStyle w:val="17"/>
                <w:rFonts w:hint="default" w:ascii="Times New Roman" w:hAnsi="Times New Roman" w:cs="Times New Roman"/>
                <w:sz w:val="21"/>
                <w:szCs w:val="21"/>
              </w:rPr>
            </w:pPr>
          </w:p>
        </w:tc>
      </w:tr>
    </w:tbl>
    <w:p>
      <w:pPr>
        <w:pStyle w:val="2"/>
        <w:rPr>
          <w:rFonts w:hint="eastAsia"/>
        </w:rPr>
      </w:pPr>
    </w:p>
    <w:p>
      <w:pPr>
        <w:pStyle w:val="2"/>
        <w:rPr>
          <w:rFonts w:ascii="Times New Roman" w:hAnsi="Times New Roman"/>
        </w:rPr>
      </w:pPr>
    </w:p>
    <w:p>
      <w:pPr>
        <w:pStyle w:val="2"/>
        <w:rPr>
          <w:rFonts w:ascii="Times New Roman" w:hAnsi="Times New Roman"/>
        </w:rPr>
      </w:pPr>
      <w:r>
        <w:rPr>
          <w:rFonts w:ascii="Times New Roman" w:hAnsi="Times New Roman"/>
        </w:rPr>
        <w:br w:type="page"/>
      </w:r>
    </w:p>
    <w:p>
      <w:pPr>
        <w:pStyle w:val="2"/>
        <w:rPr>
          <w:rFonts w:hint="eastAsia" w:ascii="Times New Roman" w:hAnsi="Times New Roman"/>
          <w:b/>
          <w:color w:val="auto"/>
        </w:rPr>
      </w:pPr>
      <w:bookmarkStart w:id="60" w:name="_Toc413246071"/>
      <w:bookmarkStart w:id="61" w:name="_Toc16194"/>
      <w:bookmarkStart w:id="62" w:name="_Toc26561"/>
      <w:r>
        <w:rPr>
          <w:rFonts w:hint="eastAsia" w:ascii="Times New Roman" w:hAnsi="Times New Roman"/>
          <w:b/>
        </w:rPr>
        <w:t>2.4.</w:t>
      </w:r>
      <w:r>
        <w:rPr>
          <w:rFonts w:hint="eastAsia" w:ascii="Times New Roman" w:hAnsi="Times New Roman"/>
          <w:b/>
          <w:lang w:val="en-US" w:eastAsia="zh-CN"/>
        </w:rPr>
        <w:t>2</w:t>
      </w:r>
      <w:r>
        <w:rPr>
          <w:rFonts w:hint="eastAsia" w:ascii="Times New Roman" w:hAnsi="Times New Roman"/>
          <w:b/>
        </w:rPr>
        <w:t>H</w:t>
      </w:r>
      <w:r>
        <w:rPr>
          <w:rFonts w:ascii="Times New Roman" w:hAnsi="Times New Roman"/>
          <w:b/>
        </w:rPr>
        <w:t xml:space="preserve">azards and hazardous situations from </w:t>
      </w:r>
      <w:r>
        <w:rPr>
          <w:rFonts w:hint="eastAsia" w:ascii="Times New Roman" w:hAnsi="Times New Roman"/>
          <w:b/>
          <w:color w:val="auto"/>
        </w:rPr>
        <w:t>Production and Post-production information</w:t>
      </w:r>
    </w:p>
    <w:p>
      <w:pPr>
        <w:pStyle w:val="2"/>
        <w:rPr>
          <w:rFonts w:hint="eastAsia" w:ascii="Times New Roman" w:hAnsi="Times New Roman"/>
          <w:b/>
          <w:color w:val="auto"/>
        </w:rPr>
      </w:pPr>
    </w:p>
    <w:tbl>
      <w:tblPr>
        <w:tblStyle w:val="10"/>
        <w:tblW w:w="0" w:type="auto"/>
        <w:tblInd w:w="91" w:type="dxa"/>
        <w:tblLayout w:type="autofit"/>
        <w:tblCellMar>
          <w:top w:w="0" w:type="dxa"/>
          <w:left w:w="0" w:type="dxa"/>
          <w:bottom w:w="0" w:type="dxa"/>
          <w:right w:w="0" w:type="dxa"/>
        </w:tblCellMar>
      </w:tblPr>
      <w:tblGrid>
        <w:gridCol w:w="2069"/>
        <w:gridCol w:w="4635"/>
        <w:gridCol w:w="3525"/>
        <w:gridCol w:w="2625"/>
        <w:gridCol w:w="1035"/>
      </w:tblGrid>
      <w:tr>
        <w:tblPrEx>
          <w:tblCellMar>
            <w:top w:w="0" w:type="dxa"/>
            <w:left w:w="0" w:type="dxa"/>
            <w:bottom w:w="0" w:type="dxa"/>
            <w:right w:w="0" w:type="dxa"/>
          </w:tblCellMar>
        </w:tblPrEx>
        <w:trPr>
          <w:trHeight w:val="465" w:hRule="atLeast"/>
        </w:trPr>
        <w:tc>
          <w:tcPr>
            <w:tcW w:w="2069" w:type="dxa"/>
            <w:tcBorders>
              <w:top w:val="single" w:color="auto" w:sz="8" w:space="0"/>
              <w:left w:val="single" w:color="auto" w:sz="8" w:space="0"/>
              <w:bottom w:val="single" w:color="auto" w:sz="8" w:space="0"/>
              <w:right w:val="single" w:color="auto" w:sz="8" w:space="0"/>
            </w:tcBorders>
            <w:shd w:val="pct5" w:color="auto" w:fill="FFFFFF"/>
            <w:noWrap w:val="0"/>
            <w:tcMar>
              <w:top w:w="0" w:type="dxa"/>
              <w:left w:w="108" w:type="dxa"/>
              <w:bottom w:w="0" w:type="dxa"/>
              <w:right w:w="108" w:type="dxa"/>
            </w:tcMar>
            <w:vAlign w:val="center"/>
          </w:tcPr>
          <w:p>
            <w:pPr>
              <w:jc w:val="center"/>
              <w:rPr>
                <w:rFonts w:hint="default" w:ascii="Times New Roman" w:hAnsi="Times New Roman" w:cs="Times New Roman"/>
                <w:sz w:val="21"/>
                <w:szCs w:val="21"/>
              </w:rPr>
            </w:pPr>
            <w:r>
              <w:rPr>
                <w:rStyle w:val="17"/>
                <w:rFonts w:hint="default" w:ascii="Times New Roman" w:hAnsi="Times New Roman" w:cs="Times New Roman"/>
                <w:sz w:val="21"/>
                <w:szCs w:val="21"/>
              </w:rPr>
              <w:t>Hazard type</w:t>
            </w:r>
          </w:p>
        </w:tc>
        <w:tc>
          <w:tcPr>
            <w:tcW w:w="4635" w:type="dxa"/>
            <w:tcBorders>
              <w:top w:val="single" w:color="auto" w:sz="8" w:space="0"/>
              <w:left w:val="nil"/>
              <w:bottom w:val="single" w:color="auto" w:sz="8" w:space="0"/>
              <w:right w:val="single" w:color="auto" w:sz="8" w:space="0"/>
            </w:tcBorders>
            <w:shd w:val="pct5" w:color="auto" w:fill="FFFFFF"/>
            <w:noWrap w:val="0"/>
            <w:tcMar>
              <w:top w:w="0" w:type="dxa"/>
              <w:left w:w="108" w:type="dxa"/>
              <w:bottom w:w="0" w:type="dxa"/>
              <w:right w:w="108" w:type="dxa"/>
            </w:tcMar>
            <w:vAlign w:val="center"/>
          </w:tcPr>
          <w:p>
            <w:pPr>
              <w:jc w:val="center"/>
              <w:rPr>
                <w:rFonts w:hint="default" w:ascii="Times New Roman" w:hAnsi="Times New Roman" w:cs="Times New Roman"/>
                <w:sz w:val="21"/>
                <w:szCs w:val="21"/>
              </w:rPr>
            </w:pPr>
            <w:r>
              <w:rPr>
                <w:rStyle w:val="17"/>
                <w:rFonts w:hint="default" w:ascii="Times New Roman" w:hAnsi="Times New Roman" w:cs="Times New Roman"/>
                <w:color w:val="000000"/>
                <w:sz w:val="21"/>
                <w:szCs w:val="21"/>
              </w:rPr>
              <w:t>Foreseeable sequence of events</w:t>
            </w:r>
          </w:p>
        </w:tc>
        <w:tc>
          <w:tcPr>
            <w:tcW w:w="3525" w:type="dxa"/>
            <w:tcBorders>
              <w:top w:val="single" w:color="auto" w:sz="8" w:space="0"/>
              <w:left w:val="nil"/>
              <w:bottom w:val="single" w:color="auto" w:sz="8" w:space="0"/>
              <w:right w:val="single" w:color="auto" w:sz="8" w:space="0"/>
            </w:tcBorders>
            <w:shd w:val="pct5" w:color="auto" w:fill="FFFFFF"/>
            <w:noWrap w:val="0"/>
            <w:tcMar>
              <w:top w:w="0" w:type="dxa"/>
              <w:left w:w="108" w:type="dxa"/>
              <w:bottom w:w="0" w:type="dxa"/>
              <w:right w:w="108" w:type="dxa"/>
            </w:tcMar>
            <w:vAlign w:val="center"/>
          </w:tcPr>
          <w:p>
            <w:pPr>
              <w:jc w:val="center"/>
              <w:rPr>
                <w:rFonts w:hint="default" w:ascii="Times New Roman" w:hAnsi="Times New Roman" w:cs="Times New Roman"/>
                <w:sz w:val="21"/>
                <w:szCs w:val="21"/>
              </w:rPr>
            </w:pPr>
            <w:r>
              <w:rPr>
                <w:rStyle w:val="17"/>
                <w:rFonts w:hint="default" w:ascii="Times New Roman" w:hAnsi="Times New Roman" w:cs="Times New Roman"/>
                <w:color w:val="000000"/>
                <w:sz w:val="21"/>
                <w:szCs w:val="21"/>
              </w:rPr>
              <w:t>Hazardous situation</w:t>
            </w:r>
          </w:p>
        </w:tc>
        <w:tc>
          <w:tcPr>
            <w:tcW w:w="2625" w:type="dxa"/>
            <w:tcBorders>
              <w:top w:val="single" w:color="auto" w:sz="8" w:space="0"/>
              <w:left w:val="nil"/>
              <w:bottom w:val="single" w:color="auto" w:sz="8" w:space="0"/>
              <w:right w:val="single" w:color="auto" w:sz="8" w:space="0"/>
            </w:tcBorders>
            <w:shd w:val="pct5" w:color="auto" w:fill="FFFFFF"/>
            <w:noWrap w:val="0"/>
            <w:tcMar>
              <w:top w:w="0" w:type="dxa"/>
              <w:left w:w="108" w:type="dxa"/>
              <w:bottom w:w="0" w:type="dxa"/>
              <w:right w:w="108" w:type="dxa"/>
            </w:tcMar>
            <w:vAlign w:val="center"/>
          </w:tcPr>
          <w:p>
            <w:pPr>
              <w:jc w:val="center"/>
              <w:rPr>
                <w:rFonts w:hint="default" w:ascii="Times New Roman" w:hAnsi="Times New Roman" w:cs="Times New Roman"/>
                <w:sz w:val="21"/>
                <w:szCs w:val="21"/>
              </w:rPr>
            </w:pPr>
            <w:r>
              <w:rPr>
                <w:rStyle w:val="17"/>
                <w:rFonts w:hint="default" w:ascii="Times New Roman" w:hAnsi="Times New Roman" w:cs="Times New Roman"/>
                <w:color w:val="000000"/>
                <w:sz w:val="21"/>
                <w:szCs w:val="21"/>
              </w:rPr>
              <w:t>Harm</w:t>
            </w:r>
          </w:p>
        </w:tc>
        <w:tc>
          <w:tcPr>
            <w:tcW w:w="1035" w:type="dxa"/>
            <w:tcBorders>
              <w:top w:val="single" w:color="auto" w:sz="8" w:space="0"/>
              <w:left w:val="nil"/>
              <w:bottom w:val="single" w:color="auto" w:sz="8" w:space="0"/>
              <w:right w:val="single" w:color="auto" w:sz="8" w:space="0"/>
            </w:tcBorders>
            <w:shd w:val="pct5" w:color="auto" w:fill="FFFFFF"/>
            <w:noWrap w:val="0"/>
            <w:tcMar>
              <w:top w:w="0" w:type="dxa"/>
              <w:left w:w="108" w:type="dxa"/>
              <w:bottom w:w="0" w:type="dxa"/>
              <w:right w:w="108" w:type="dxa"/>
            </w:tcMar>
            <w:vAlign w:val="center"/>
          </w:tcPr>
          <w:p>
            <w:pPr>
              <w:jc w:val="center"/>
              <w:rPr>
                <w:rFonts w:hint="default" w:ascii="Times New Roman" w:hAnsi="Times New Roman" w:cs="Times New Roman"/>
                <w:sz w:val="21"/>
                <w:szCs w:val="21"/>
              </w:rPr>
            </w:pPr>
            <w:r>
              <w:rPr>
                <w:rStyle w:val="17"/>
                <w:rFonts w:hint="default" w:ascii="Times New Roman" w:hAnsi="Times New Roman" w:cs="Times New Roman"/>
                <w:color w:val="000000"/>
                <w:sz w:val="21"/>
                <w:szCs w:val="21"/>
              </w:rPr>
              <w:t>Hazard No.</w:t>
            </w:r>
          </w:p>
        </w:tc>
      </w:tr>
      <w:tr>
        <w:tblPrEx>
          <w:tblCellMar>
            <w:top w:w="0" w:type="dxa"/>
            <w:left w:w="0" w:type="dxa"/>
            <w:bottom w:w="0" w:type="dxa"/>
            <w:right w:w="0" w:type="dxa"/>
          </w:tblCellMar>
        </w:tblPrEx>
        <w:trPr>
          <w:trHeight w:val="465" w:hRule="atLeast"/>
        </w:trPr>
        <w:tc>
          <w:tcPr>
            <w:tcW w:w="20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color w:val="000000"/>
                <w:kern w:val="0"/>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46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numPr>
                <w:ilvl w:val="0"/>
                <w:numId w:val="0"/>
              </w:numPr>
              <w:ind w:left="0" w:leftChars="0" w:firstLine="0" w:firstLineChars="0"/>
              <w:jc w:val="left"/>
              <w:rPr>
                <w:rFonts w:hint="default" w:ascii="Times New Roman" w:hAnsi="Times New Roman" w:cs="Times New Roman"/>
                <w:color w:val="000000"/>
                <w:kern w:val="0"/>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5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numPr>
                <w:ilvl w:val="0"/>
                <w:numId w:val="0"/>
              </w:numPr>
              <w:ind w:left="0" w:leftChars="0" w:firstLine="0" w:firstLineChars="0"/>
              <w:rPr>
                <w:rFonts w:hint="default" w:ascii="Times New Roman" w:hAnsi="Times New Roman" w:cs="Times New Roman"/>
                <w:color w:val="000000"/>
                <w:kern w:val="0"/>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6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color w:val="000000"/>
                <w:kern w:val="0"/>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10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jc w:val="center"/>
              <w:rPr>
                <w:rFonts w:hint="default" w:ascii="Times New Roman" w:hAnsi="Times New Roman" w:cs="Times New Roman"/>
                <w:sz w:val="21"/>
                <w:szCs w:val="21"/>
              </w:rPr>
            </w:pPr>
            <w:r>
              <w:rPr>
                <w:rStyle w:val="17"/>
                <w:rFonts w:hint="default" w:ascii="Times New Roman" w:hAnsi="Times New Roman" w:cs="Times New Roman"/>
                <w:color w:val="000000"/>
                <w:sz w:val="21"/>
                <w:szCs w:val="21"/>
              </w:rPr>
              <w:t>PH1</w:t>
            </w:r>
          </w:p>
        </w:tc>
      </w:tr>
      <w:tr>
        <w:tblPrEx>
          <w:tblCellMar>
            <w:top w:w="0" w:type="dxa"/>
            <w:left w:w="0" w:type="dxa"/>
            <w:bottom w:w="0" w:type="dxa"/>
            <w:right w:w="0" w:type="dxa"/>
          </w:tblCellMar>
        </w:tblPrEx>
        <w:trPr>
          <w:trHeight w:val="465" w:hRule="atLeast"/>
        </w:trPr>
        <w:tc>
          <w:tcPr>
            <w:tcW w:w="20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46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numPr>
                <w:ilvl w:val="0"/>
                <w:numId w:val="0"/>
              </w:numPr>
              <w:ind w:left="0" w:leftChars="0" w:firstLine="0" w:firstLineChars="0"/>
              <w:jc w:val="left"/>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5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numPr>
                <w:ilvl w:val="0"/>
                <w:numId w:val="0"/>
              </w:numPr>
              <w:ind w:left="0" w:leftChars="0" w:firstLine="0" w:firstLineChars="0"/>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6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10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jc w:val="center"/>
              <w:rPr>
                <w:rFonts w:hint="default" w:ascii="Times New Roman" w:hAnsi="Times New Roman" w:cs="Times New Roman"/>
                <w:sz w:val="21"/>
                <w:szCs w:val="21"/>
              </w:rPr>
            </w:pPr>
            <w:r>
              <w:rPr>
                <w:rStyle w:val="17"/>
                <w:rFonts w:hint="default" w:ascii="Times New Roman" w:hAnsi="Times New Roman" w:cs="Times New Roman"/>
                <w:color w:val="000000"/>
                <w:sz w:val="21"/>
                <w:szCs w:val="21"/>
              </w:rPr>
              <w:t>PH2</w:t>
            </w:r>
          </w:p>
        </w:tc>
      </w:tr>
      <w:tr>
        <w:tblPrEx>
          <w:tblCellMar>
            <w:top w:w="0" w:type="dxa"/>
            <w:left w:w="0" w:type="dxa"/>
            <w:bottom w:w="0" w:type="dxa"/>
            <w:right w:w="0" w:type="dxa"/>
          </w:tblCellMar>
        </w:tblPrEx>
        <w:trPr>
          <w:trHeight w:val="470" w:hRule="atLeast"/>
        </w:trPr>
        <w:tc>
          <w:tcPr>
            <w:tcW w:w="20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46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numPr>
                <w:ilvl w:val="0"/>
                <w:numId w:val="0"/>
              </w:numPr>
              <w:ind w:left="0" w:leftChars="0" w:firstLine="0" w:firstLineChars="0"/>
              <w:jc w:val="left"/>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5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numPr>
                <w:ilvl w:val="0"/>
                <w:numId w:val="0"/>
              </w:numPr>
              <w:ind w:left="0" w:leftChars="0" w:firstLine="0" w:firstLineChars="0"/>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6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10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jc w:val="center"/>
              <w:rPr>
                <w:rFonts w:hint="default" w:ascii="Times New Roman" w:hAnsi="Times New Roman" w:cs="Times New Roman"/>
                <w:sz w:val="21"/>
                <w:szCs w:val="21"/>
              </w:rPr>
            </w:pPr>
            <w:r>
              <w:rPr>
                <w:rStyle w:val="17"/>
                <w:rFonts w:hint="default" w:ascii="Times New Roman" w:hAnsi="Times New Roman" w:cs="Times New Roman"/>
                <w:color w:val="000000"/>
                <w:sz w:val="21"/>
                <w:szCs w:val="21"/>
              </w:rPr>
              <w:t>PH3</w:t>
            </w:r>
          </w:p>
        </w:tc>
      </w:tr>
      <w:tr>
        <w:tblPrEx>
          <w:tblCellMar>
            <w:top w:w="0" w:type="dxa"/>
            <w:left w:w="0" w:type="dxa"/>
            <w:bottom w:w="0" w:type="dxa"/>
            <w:right w:w="0" w:type="dxa"/>
          </w:tblCellMar>
        </w:tblPrEx>
        <w:trPr>
          <w:trHeight w:val="465" w:hRule="atLeast"/>
        </w:trPr>
        <w:tc>
          <w:tcPr>
            <w:tcW w:w="20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46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numPr>
                <w:ilvl w:val="0"/>
                <w:numId w:val="0"/>
              </w:numPr>
              <w:ind w:left="0" w:leftChars="0" w:firstLine="0" w:firstLineChars="0"/>
              <w:jc w:val="left"/>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5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numPr>
                <w:ilvl w:val="0"/>
                <w:numId w:val="0"/>
              </w:numPr>
              <w:ind w:left="0" w:leftChars="0" w:firstLine="0" w:firstLineChars="0"/>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6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10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jc w:val="center"/>
              <w:rPr>
                <w:rFonts w:hint="default" w:ascii="Times New Roman" w:hAnsi="Times New Roman" w:cs="Times New Roman"/>
                <w:sz w:val="21"/>
                <w:szCs w:val="21"/>
              </w:rPr>
            </w:pPr>
            <w:r>
              <w:rPr>
                <w:rStyle w:val="17"/>
                <w:rFonts w:hint="default" w:ascii="Times New Roman" w:hAnsi="Times New Roman" w:cs="Times New Roman"/>
                <w:color w:val="000000"/>
                <w:sz w:val="21"/>
                <w:szCs w:val="21"/>
              </w:rPr>
              <w:t>PH4</w:t>
            </w:r>
          </w:p>
        </w:tc>
      </w:tr>
      <w:tr>
        <w:tblPrEx>
          <w:tblCellMar>
            <w:top w:w="0" w:type="dxa"/>
            <w:left w:w="0" w:type="dxa"/>
            <w:bottom w:w="0" w:type="dxa"/>
            <w:right w:w="0" w:type="dxa"/>
          </w:tblCellMar>
        </w:tblPrEx>
        <w:trPr>
          <w:trHeight w:val="465" w:hRule="atLeast"/>
        </w:trPr>
        <w:tc>
          <w:tcPr>
            <w:tcW w:w="20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46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rPr>
                <w:rFonts w:hint="default" w:ascii="Times New Roman" w:hAnsi="Times New Roman" w:cs="Times New Roman"/>
                <w:sz w:val="21"/>
                <w:szCs w:val="21"/>
              </w:rPr>
            </w:pPr>
          </w:p>
        </w:tc>
        <w:tc>
          <w:tcPr>
            <w:tcW w:w="35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rPr>
                <w:rFonts w:hint="default" w:ascii="Times New Roman" w:hAnsi="Times New Roman" w:cs="Times New Roman"/>
                <w:sz w:val="21"/>
                <w:szCs w:val="21"/>
              </w:rPr>
            </w:pPr>
          </w:p>
        </w:tc>
        <w:tc>
          <w:tcPr>
            <w:tcW w:w="26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jc w:val="left"/>
              <w:rPr>
                <w:rFonts w:hint="default" w:ascii="Times New Roman" w:hAnsi="Times New Roman" w:cs="Times New Roman"/>
                <w:sz w:val="21"/>
                <w:szCs w:val="21"/>
              </w:rPr>
            </w:pPr>
          </w:p>
        </w:tc>
        <w:tc>
          <w:tcPr>
            <w:tcW w:w="10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jc w:val="center"/>
              <w:rPr>
                <w:rFonts w:hint="default" w:ascii="Times New Roman" w:hAnsi="Times New Roman" w:cs="Times New Roman"/>
                <w:sz w:val="21"/>
                <w:szCs w:val="21"/>
              </w:rPr>
            </w:pPr>
          </w:p>
        </w:tc>
      </w:tr>
      <w:tr>
        <w:tblPrEx>
          <w:tblCellMar>
            <w:top w:w="0" w:type="dxa"/>
            <w:left w:w="0" w:type="dxa"/>
            <w:bottom w:w="0" w:type="dxa"/>
            <w:right w:w="0" w:type="dxa"/>
          </w:tblCellMar>
        </w:tblPrEx>
        <w:trPr>
          <w:trHeight w:val="465" w:hRule="atLeast"/>
        </w:trPr>
        <w:tc>
          <w:tcPr>
            <w:tcW w:w="20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jc w:val="left"/>
              <w:rPr>
                <w:rFonts w:hint="default" w:ascii="Times New Roman" w:hAnsi="Times New Roman" w:cs="Times New Roman"/>
                <w:sz w:val="21"/>
                <w:szCs w:val="21"/>
              </w:rPr>
            </w:pPr>
          </w:p>
        </w:tc>
        <w:tc>
          <w:tcPr>
            <w:tcW w:w="46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rPr>
                <w:rFonts w:hint="default" w:ascii="Times New Roman" w:hAnsi="Times New Roman" w:cs="Times New Roman"/>
                <w:sz w:val="21"/>
                <w:szCs w:val="21"/>
              </w:rPr>
            </w:pPr>
          </w:p>
        </w:tc>
        <w:tc>
          <w:tcPr>
            <w:tcW w:w="35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rPr>
                <w:rFonts w:hint="default" w:ascii="Times New Roman" w:hAnsi="Times New Roman" w:cs="Times New Roman"/>
                <w:sz w:val="21"/>
                <w:szCs w:val="21"/>
              </w:rPr>
            </w:pPr>
          </w:p>
        </w:tc>
        <w:tc>
          <w:tcPr>
            <w:tcW w:w="26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jc w:val="left"/>
              <w:rPr>
                <w:rFonts w:hint="default" w:ascii="Times New Roman" w:hAnsi="Times New Roman" w:cs="Times New Roman"/>
                <w:sz w:val="21"/>
                <w:szCs w:val="21"/>
              </w:rPr>
            </w:pPr>
          </w:p>
        </w:tc>
        <w:tc>
          <w:tcPr>
            <w:tcW w:w="103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jc w:val="center"/>
              <w:rPr>
                <w:rFonts w:hint="default" w:ascii="Times New Roman" w:hAnsi="Times New Roman" w:cs="Times New Roman"/>
                <w:sz w:val="21"/>
                <w:szCs w:val="21"/>
              </w:rPr>
            </w:pPr>
          </w:p>
        </w:tc>
      </w:tr>
    </w:tbl>
    <w:p>
      <w:pPr>
        <w:pStyle w:val="2"/>
        <w:rPr>
          <w:rFonts w:hint="eastAsia" w:ascii="Times New Roman" w:hAnsi="Times New Roman"/>
          <w:b/>
          <w:color w:val="auto"/>
        </w:rPr>
      </w:pPr>
    </w:p>
    <w:p>
      <w:pPr>
        <w:pStyle w:val="2"/>
        <w:rPr>
          <w:rFonts w:hint="default" w:ascii="Times New Roman" w:hAnsi="Times New Roman" w:eastAsia="宋体"/>
          <w:b/>
          <w:color w:val="auto"/>
          <w:lang w:val="en-US" w:eastAsia="zh-CN"/>
        </w:rPr>
      </w:pPr>
      <w:r>
        <w:rPr>
          <w:rFonts w:hint="eastAsia" w:ascii="Times New Roman" w:hAnsi="Times New Roman"/>
          <w:b/>
          <w:color w:val="auto"/>
          <w:lang w:val="en-US" w:eastAsia="zh-CN"/>
        </w:rPr>
        <w:t>.....</w:t>
      </w:r>
    </w:p>
    <w:p>
      <w:pPr>
        <w:pStyle w:val="3"/>
        <w:jc w:val="center"/>
        <w:rPr>
          <w:rFonts w:ascii="Times New Roman" w:hAnsi="Times New Roman"/>
        </w:rPr>
      </w:pPr>
      <w:r>
        <w:rPr>
          <w:rFonts w:ascii="Times New Roman" w:hAnsi="Times New Roman"/>
        </w:rPr>
        <w:br w:type="page"/>
      </w:r>
      <w:bookmarkStart w:id="63" w:name="_Toc5985"/>
      <w:r>
        <w:rPr>
          <w:rFonts w:ascii="Times New Roman" w:hAnsi="Times New Roman"/>
        </w:rPr>
        <w:t>Chapter 3 Risk Evaluation and control</w:t>
      </w:r>
      <w:bookmarkEnd w:id="60"/>
      <w:bookmarkEnd w:id="61"/>
      <w:bookmarkEnd w:id="62"/>
      <w:bookmarkEnd w:id="63"/>
      <w:r>
        <w:rPr>
          <w:rFonts w:ascii="Times New Roman" w:hAnsi="Times New Roman"/>
        </w:rPr>
        <w:t xml:space="preserve"> </w:t>
      </w:r>
    </w:p>
    <w:p>
      <w:pPr>
        <w:pStyle w:val="4"/>
        <w:spacing w:before="0" w:after="0" w:line="360" w:lineRule="auto"/>
        <w:rPr>
          <w:rFonts w:ascii="Times New Roman" w:hAnsi="Times New Roman"/>
          <w:sz w:val="24"/>
          <w:szCs w:val="24"/>
        </w:rPr>
      </w:pPr>
      <w:bookmarkStart w:id="64" w:name="_Toc453680678"/>
      <w:bookmarkStart w:id="65" w:name="_Toc11620"/>
      <w:bookmarkStart w:id="66" w:name="_Toc7297"/>
      <w:bookmarkStart w:id="67" w:name="_Toc30242"/>
      <w:r>
        <w:rPr>
          <w:rFonts w:ascii="Times New Roman" w:hAnsi="Times New Roman"/>
          <w:sz w:val="24"/>
          <w:szCs w:val="24"/>
        </w:rPr>
        <w:t>3.1 Risk Evaluation and Risk Control</w:t>
      </w:r>
      <w:bookmarkEnd w:id="64"/>
      <w:bookmarkEnd w:id="65"/>
      <w:bookmarkEnd w:id="66"/>
      <w:bookmarkEnd w:id="67"/>
    </w:p>
    <w:p>
      <w:pPr>
        <w:tabs>
          <w:tab w:val="left" w:pos="420"/>
        </w:tabs>
        <w:spacing w:line="360" w:lineRule="auto"/>
        <w:jc w:val="left"/>
        <w:rPr>
          <w:rFonts w:ascii="Times New Roman" w:hAnsi="Times New Roman"/>
          <w:b/>
          <w:color w:val="000000"/>
          <w:sz w:val="24"/>
        </w:rPr>
      </w:pPr>
      <w:r>
        <w:rPr>
          <w:rFonts w:ascii="Times New Roman" w:hAnsi="Times New Roman"/>
          <w:b/>
          <w:bCs/>
          <w:sz w:val="24"/>
        </w:rPr>
        <w:t>3.1.1</w:t>
      </w:r>
      <w:r>
        <w:rPr>
          <w:rFonts w:ascii="Times New Roman" w:hAnsi="Times New Roman"/>
          <w:sz w:val="24"/>
        </w:rPr>
        <w:t xml:space="preserve"> </w:t>
      </w:r>
      <w:r>
        <w:rPr>
          <w:rFonts w:ascii="Times New Roman" w:hAnsi="Times New Roman"/>
          <w:b/>
          <w:color w:val="000000"/>
          <w:sz w:val="24"/>
        </w:rPr>
        <w:t>Consideration of Risk analysis, Risk evaluation and Risk control</w:t>
      </w:r>
    </w:p>
    <w:p>
      <w:pPr>
        <w:rPr>
          <w:rFonts w:ascii="Times New Roman" w:hAnsi="Times New Roman"/>
          <w:sz w:val="24"/>
        </w:rPr>
      </w:pPr>
    </w:p>
    <w:tbl>
      <w:tblPr>
        <w:tblStyle w:val="10"/>
        <w:tblW w:w="14175" w:type="dxa"/>
        <w:tblInd w:w="91" w:type="dxa"/>
        <w:tblLayout w:type="autofit"/>
        <w:tblCellMar>
          <w:top w:w="0" w:type="dxa"/>
          <w:left w:w="0" w:type="dxa"/>
          <w:bottom w:w="0" w:type="dxa"/>
          <w:right w:w="0" w:type="dxa"/>
        </w:tblCellMar>
      </w:tblPr>
      <w:tblGrid>
        <w:gridCol w:w="706"/>
        <w:gridCol w:w="2127"/>
        <w:gridCol w:w="2024"/>
        <w:gridCol w:w="345"/>
        <w:gridCol w:w="324"/>
        <w:gridCol w:w="547"/>
        <w:gridCol w:w="3261"/>
        <w:gridCol w:w="2408"/>
        <w:gridCol w:w="393"/>
        <w:gridCol w:w="392"/>
        <w:gridCol w:w="417"/>
        <w:gridCol w:w="1231"/>
      </w:tblGrid>
      <w:tr>
        <w:tblPrEx>
          <w:tblCellMar>
            <w:top w:w="0" w:type="dxa"/>
            <w:left w:w="0" w:type="dxa"/>
            <w:bottom w:w="0" w:type="dxa"/>
            <w:right w:w="0" w:type="dxa"/>
          </w:tblCellMar>
        </w:tblPrEx>
        <w:trPr>
          <w:trHeight w:val="1759" w:hRule="atLeast"/>
        </w:trPr>
        <w:tc>
          <w:tcPr>
            <w:tcW w:w="706" w:type="dxa"/>
            <w:vMerge w:val="restart"/>
            <w:tcBorders>
              <w:top w:val="single" w:color="auto" w:sz="8" w:space="0"/>
              <w:left w:val="single" w:color="auto" w:sz="8" w:space="0"/>
              <w:bottom w:val="single" w:color="000000" w:sz="8" w:space="0"/>
              <w:right w:val="single" w:color="auto" w:sz="8" w:space="0"/>
            </w:tcBorders>
            <w:noWrap w:val="0"/>
            <w:tcMar>
              <w:top w:w="0" w:type="dxa"/>
              <w:left w:w="108" w:type="dxa"/>
              <w:bottom w:w="0" w:type="dxa"/>
              <w:right w:w="108" w:type="dxa"/>
            </w:tcMar>
            <w:vAlign w:val="top"/>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No.</w:t>
            </w:r>
          </w:p>
        </w:tc>
        <w:tc>
          <w:tcPr>
            <w:tcW w:w="2127" w:type="dxa"/>
            <w:vMerge w:val="restart"/>
            <w:tcBorders>
              <w:top w:val="single" w:color="auto" w:sz="8" w:space="0"/>
              <w:left w:val="nil"/>
              <w:bottom w:val="single" w:color="000000" w:sz="8" w:space="0"/>
              <w:right w:val="single" w:color="auto" w:sz="8" w:space="0"/>
            </w:tcBorders>
            <w:noWrap w:val="0"/>
            <w:tcMar>
              <w:top w:w="0" w:type="dxa"/>
              <w:left w:w="108" w:type="dxa"/>
              <w:bottom w:w="0" w:type="dxa"/>
              <w:right w:w="108" w:type="dxa"/>
            </w:tcMar>
            <w:vAlign w:val="top"/>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Foreseeable sequence of events</w:t>
            </w:r>
          </w:p>
        </w:tc>
        <w:tc>
          <w:tcPr>
            <w:tcW w:w="2024" w:type="dxa"/>
            <w:vMerge w:val="restart"/>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Harm</w:t>
            </w:r>
          </w:p>
        </w:tc>
        <w:tc>
          <w:tcPr>
            <w:tcW w:w="1216" w:type="dxa"/>
            <w:gridSpan w:val="3"/>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Risk evaluation</w:t>
            </w:r>
          </w:p>
        </w:tc>
        <w:tc>
          <w:tcPr>
            <w:tcW w:w="5669" w:type="dxa"/>
            <w:gridSpan w:val="2"/>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Risk control measure</w:t>
            </w:r>
          </w:p>
        </w:tc>
        <w:tc>
          <w:tcPr>
            <w:tcW w:w="1202" w:type="dxa"/>
            <w:gridSpan w:val="3"/>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Risk evaluation after risk control measures are applied</w:t>
            </w:r>
          </w:p>
        </w:tc>
        <w:tc>
          <w:tcPr>
            <w:tcW w:w="1231"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Risk/Benefit Analysis</w:t>
            </w:r>
          </w:p>
          <w:p>
            <w:pPr>
              <w:pStyle w:val="2"/>
              <w:jc w:val="left"/>
              <w:rPr>
                <w:rFonts w:hint="default" w:ascii="Times New Roman" w:hAnsi="Times New Roman" w:cs="Times New Roman"/>
                <w:color w:val="auto"/>
                <w:sz w:val="21"/>
                <w:szCs w:val="21"/>
              </w:rPr>
            </w:pPr>
            <w:r>
              <w:rPr>
                <w:rFonts w:hint="default" w:ascii="Times New Roman" w:hAnsi="Times New Roman" w:cs="Times New Roman"/>
                <w:i/>
                <w:iCs/>
                <w:color w:val="auto"/>
                <w:sz w:val="21"/>
                <w:szCs w:val="21"/>
              </w:rPr>
              <w:t> </w:t>
            </w:r>
          </w:p>
        </w:tc>
      </w:tr>
      <w:tr>
        <w:tblPrEx>
          <w:tblCellMar>
            <w:top w:w="0" w:type="dxa"/>
            <w:left w:w="0" w:type="dxa"/>
            <w:bottom w:w="0" w:type="dxa"/>
            <w:right w:w="0" w:type="dxa"/>
          </w:tblCellMar>
        </w:tblPrEx>
        <w:trPr>
          <w:trHeight w:val="290" w:hRule="atLeast"/>
        </w:trPr>
        <w:tc>
          <w:tcPr>
            <w:tcW w:w="0" w:type="auto"/>
            <w:vMerge w:val="continue"/>
            <w:tcBorders>
              <w:top w:val="single" w:color="auto" w:sz="8" w:space="0"/>
              <w:left w:val="single" w:color="auto" w:sz="8" w:space="0"/>
              <w:bottom w:val="single" w:color="000000" w:sz="8" w:space="0"/>
              <w:right w:val="single" w:color="auto" w:sz="8" w:space="0"/>
            </w:tcBorders>
            <w:noWrap w:val="0"/>
            <w:vAlign w:val="center"/>
          </w:tcPr>
          <w:p>
            <w:pPr>
              <w:jc w:val="left"/>
              <w:rPr>
                <w:rFonts w:hint="default" w:ascii="Times New Roman" w:hAnsi="Times New Roman" w:cs="Times New Roman"/>
                <w:color w:val="auto"/>
                <w:sz w:val="21"/>
                <w:szCs w:val="21"/>
              </w:rPr>
            </w:pPr>
          </w:p>
        </w:tc>
        <w:tc>
          <w:tcPr>
            <w:tcW w:w="0" w:type="auto"/>
            <w:vMerge w:val="continue"/>
            <w:tcBorders>
              <w:top w:val="single" w:color="auto" w:sz="8" w:space="0"/>
              <w:left w:val="nil"/>
              <w:bottom w:val="single" w:color="000000" w:sz="8" w:space="0"/>
              <w:right w:val="single" w:color="auto" w:sz="8" w:space="0"/>
            </w:tcBorders>
            <w:noWrap w:val="0"/>
            <w:vAlign w:val="center"/>
          </w:tcPr>
          <w:p>
            <w:pPr>
              <w:jc w:val="left"/>
              <w:rPr>
                <w:rFonts w:hint="default" w:ascii="Times New Roman" w:hAnsi="Times New Roman" w:cs="Times New Roman"/>
                <w:color w:val="auto"/>
                <w:sz w:val="21"/>
                <w:szCs w:val="21"/>
              </w:rPr>
            </w:pPr>
          </w:p>
        </w:tc>
        <w:tc>
          <w:tcPr>
            <w:tcW w:w="0" w:type="auto"/>
            <w:vMerge w:val="continue"/>
            <w:tcBorders>
              <w:top w:val="single" w:color="auto" w:sz="8" w:space="0"/>
              <w:left w:val="nil"/>
              <w:bottom w:val="single" w:color="auto" w:sz="8" w:space="0"/>
              <w:right w:val="single" w:color="000000" w:sz="8" w:space="0"/>
            </w:tcBorders>
            <w:noWrap w:val="0"/>
            <w:vAlign w:val="center"/>
          </w:tcPr>
          <w:p>
            <w:pPr>
              <w:jc w:val="left"/>
              <w:rPr>
                <w:rFonts w:hint="default" w:ascii="Times New Roman" w:hAnsi="Times New Roman" w:cs="Times New Roman"/>
                <w:color w:val="auto"/>
                <w:sz w:val="21"/>
                <w:szCs w:val="21"/>
              </w:rPr>
            </w:pP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P</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S</w:t>
            </w:r>
          </w:p>
        </w:tc>
        <w:tc>
          <w:tcPr>
            <w:tcW w:w="5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R</w:t>
            </w:r>
          </w:p>
        </w:tc>
        <w:tc>
          <w:tcPr>
            <w:tcW w:w="32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 xml:space="preserve">Control measure </w:t>
            </w:r>
          </w:p>
        </w:tc>
        <w:tc>
          <w:tcPr>
            <w:tcW w:w="24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Measure verify</w:t>
            </w:r>
          </w:p>
        </w:tc>
        <w:tc>
          <w:tcPr>
            <w:tcW w:w="3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P</w:t>
            </w:r>
          </w:p>
        </w:tc>
        <w:tc>
          <w:tcPr>
            <w:tcW w:w="3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S</w:t>
            </w:r>
          </w:p>
        </w:tc>
        <w:tc>
          <w:tcPr>
            <w:tcW w:w="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R</w:t>
            </w:r>
          </w:p>
        </w:tc>
        <w:tc>
          <w:tcPr>
            <w:tcW w:w="0" w:type="auto"/>
            <w:vMerge w:val="continue"/>
            <w:tcBorders>
              <w:top w:val="single" w:color="auto" w:sz="8" w:space="0"/>
              <w:left w:val="nil"/>
              <w:bottom w:val="single" w:color="auto" w:sz="8" w:space="0"/>
              <w:right w:val="single" w:color="auto" w:sz="8" w:space="0"/>
            </w:tcBorders>
            <w:noWrap w:val="0"/>
            <w:vAlign w:val="center"/>
          </w:tcPr>
          <w:p>
            <w:pPr>
              <w:jc w:val="left"/>
              <w:rPr>
                <w:rFonts w:hint="default" w:ascii="Times New Roman" w:hAnsi="Times New Roman" w:cs="Times New Roman"/>
                <w:color w:val="auto"/>
                <w:sz w:val="21"/>
                <w:szCs w:val="21"/>
              </w:rPr>
            </w:pPr>
          </w:p>
        </w:tc>
      </w:tr>
      <w:tr>
        <w:tblPrEx>
          <w:tblCellMar>
            <w:top w:w="0" w:type="dxa"/>
            <w:left w:w="0" w:type="dxa"/>
            <w:bottom w:w="0" w:type="dxa"/>
            <w:right w:w="0" w:type="dxa"/>
          </w:tblCellMar>
        </w:tblPrEx>
        <w:trPr>
          <w:trHeight w:val="490" w:hRule="atLeast"/>
        </w:trPr>
        <w:tc>
          <w:tcPr>
            <w:tcW w:w="7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H1</w:t>
            </w:r>
          </w:p>
        </w:tc>
        <w:tc>
          <w:tcPr>
            <w:tcW w:w="212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rPr>
                <w:rFonts w:hint="default" w:ascii="Times New Roman" w:hAnsi="Times New Roman" w:cs="Times New Roman"/>
                <w:color w:val="auto"/>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02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default" w:ascii="Times New Roman" w:hAnsi="Times New Roman" w:cs="Times New Roman"/>
                <w:color w:val="auto"/>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5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U</w:t>
            </w:r>
          </w:p>
        </w:tc>
        <w:tc>
          <w:tcPr>
            <w:tcW w:w="32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color w:val="auto"/>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4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Chars="0"/>
              <w:rPr>
                <w:rFonts w:hint="default" w:ascii="Times New Roman" w:hAnsi="Times New Roman" w:cs="Times New Roman"/>
                <w:color w:val="auto"/>
                <w:sz w:val="21"/>
                <w:szCs w:val="21"/>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Fonts w:hint="default" w:ascii="Times New Roman" w:hAnsi="Times New Roman" w:cs="Times New Roman"/>
                <w:i/>
                <w:iCs/>
                <w:color w:val="auto"/>
                <w:sz w:val="21"/>
                <w:szCs w:val="21"/>
              </w:rPr>
              <w:t>1</w:t>
            </w:r>
          </w:p>
        </w:tc>
        <w:tc>
          <w:tcPr>
            <w:tcW w:w="3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color w:val="auto"/>
                <w:sz w:val="21"/>
                <w:szCs w:val="21"/>
              </w:rPr>
              <w:t>A</w:t>
            </w:r>
          </w:p>
        </w:tc>
        <w:tc>
          <w:tcPr>
            <w:tcW w:w="12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Fonts w:hint="default" w:ascii="Times New Roman" w:hAnsi="Times New Roman" w:cs="Times New Roman"/>
                <w:i/>
                <w:iCs/>
                <w:color w:val="auto"/>
                <w:sz w:val="21"/>
                <w:szCs w:val="21"/>
              </w:rPr>
              <w:t> </w:t>
            </w:r>
          </w:p>
        </w:tc>
      </w:tr>
      <w:tr>
        <w:tblPrEx>
          <w:tblCellMar>
            <w:top w:w="0" w:type="dxa"/>
            <w:left w:w="0" w:type="dxa"/>
            <w:bottom w:w="0" w:type="dxa"/>
            <w:right w:w="0" w:type="dxa"/>
          </w:tblCellMar>
        </w:tblPrEx>
        <w:trPr>
          <w:trHeight w:val="490" w:hRule="atLeast"/>
        </w:trPr>
        <w:tc>
          <w:tcPr>
            <w:tcW w:w="7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r>
              <w:rPr>
                <w:rStyle w:val="17"/>
                <w:rFonts w:hint="default" w:ascii="Times New Roman" w:hAnsi="Times New Roman" w:cs="Times New Roman"/>
                <w:i/>
                <w:iCs/>
                <w:color w:val="auto"/>
                <w:sz w:val="21"/>
                <w:szCs w:val="21"/>
              </w:rPr>
              <w:t>H2</w:t>
            </w:r>
          </w:p>
        </w:tc>
        <w:tc>
          <w:tcPr>
            <w:tcW w:w="212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02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4</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2</w:t>
            </w:r>
          </w:p>
        </w:tc>
        <w:tc>
          <w:tcPr>
            <w:tcW w:w="5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U</w:t>
            </w:r>
          </w:p>
        </w:tc>
        <w:tc>
          <w:tcPr>
            <w:tcW w:w="32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24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i/>
                <w:iCs/>
                <w:color w:val="0000FF"/>
                <w:kern w:val="0"/>
                <w:sz w:val="21"/>
                <w:szCs w:val="21"/>
                <w:lang w:val="en-US" w:eastAsia="zh-CN" w:bidi="ar-SA"/>
              </w:rPr>
              <w:t>【根据实际情况填写，内容需要与2.3部分的内容相互呼应】</w:t>
            </w:r>
          </w:p>
        </w:tc>
        <w:tc>
          <w:tcPr>
            <w:tcW w:w="3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i/>
                <w:iCs/>
                <w:color w:val="auto"/>
                <w:sz w:val="21"/>
                <w:szCs w:val="21"/>
              </w:rPr>
              <w:t>1</w:t>
            </w:r>
          </w:p>
        </w:tc>
        <w:tc>
          <w:tcPr>
            <w:tcW w:w="3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2</w:t>
            </w:r>
          </w:p>
        </w:tc>
        <w:tc>
          <w:tcPr>
            <w:tcW w:w="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kern w:val="2"/>
                <w:sz w:val="21"/>
                <w:szCs w:val="21"/>
                <w:lang w:val="en-US" w:eastAsia="zh-CN" w:bidi="ar-SA"/>
              </w:rPr>
            </w:pPr>
            <w:r>
              <w:rPr>
                <w:rStyle w:val="17"/>
                <w:rFonts w:hint="default" w:ascii="Times New Roman" w:hAnsi="Times New Roman" w:cs="Times New Roman"/>
                <w:color w:val="auto"/>
                <w:sz w:val="21"/>
                <w:szCs w:val="21"/>
              </w:rPr>
              <w:t>A</w:t>
            </w:r>
          </w:p>
        </w:tc>
        <w:tc>
          <w:tcPr>
            <w:tcW w:w="12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p>
        </w:tc>
      </w:tr>
      <w:tr>
        <w:tblPrEx>
          <w:tblCellMar>
            <w:top w:w="0" w:type="dxa"/>
            <w:left w:w="0" w:type="dxa"/>
            <w:bottom w:w="0" w:type="dxa"/>
            <w:right w:w="0" w:type="dxa"/>
          </w:tblCellMar>
        </w:tblPrEx>
        <w:trPr>
          <w:trHeight w:val="490" w:hRule="atLeast"/>
        </w:trPr>
        <w:tc>
          <w:tcPr>
            <w:tcW w:w="7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p>
        </w:tc>
        <w:tc>
          <w:tcPr>
            <w:tcW w:w="212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202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default" w:ascii="Times New Roman" w:hAnsi="Times New Roman" w:cs="Times New Roman"/>
                <w:color w:val="auto"/>
                <w:sz w:val="21"/>
                <w:szCs w:val="21"/>
              </w:rPr>
            </w:pP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p>
        </w:tc>
        <w:tc>
          <w:tcPr>
            <w:tcW w:w="5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p>
        </w:tc>
        <w:tc>
          <w:tcPr>
            <w:tcW w:w="32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color w:val="auto"/>
                <w:sz w:val="21"/>
                <w:szCs w:val="21"/>
              </w:rPr>
            </w:pPr>
          </w:p>
        </w:tc>
        <w:tc>
          <w:tcPr>
            <w:tcW w:w="24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p>
        </w:tc>
        <w:tc>
          <w:tcPr>
            <w:tcW w:w="3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p>
        </w:tc>
        <w:tc>
          <w:tcPr>
            <w:tcW w:w="3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p>
        </w:tc>
        <w:tc>
          <w:tcPr>
            <w:tcW w:w="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p>
        </w:tc>
        <w:tc>
          <w:tcPr>
            <w:tcW w:w="12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color w:val="auto"/>
                <w:sz w:val="21"/>
                <w:szCs w:val="21"/>
              </w:rPr>
            </w:pPr>
          </w:p>
        </w:tc>
      </w:tr>
    </w:tbl>
    <w:p>
      <w:pPr>
        <w:pStyle w:val="2"/>
        <w:jc w:val="left"/>
        <w:rPr>
          <w:rFonts w:hint="default" w:ascii="Times New Roman" w:hAnsi="Times New Roman" w:cs="Times New Roman"/>
          <w:color w:val="auto"/>
          <w:sz w:val="21"/>
          <w:szCs w:val="21"/>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color w:val="auto"/>
          <w:sz w:val="21"/>
          <w:szCs w:val="21"/>
        </w:rPr>
        <w:t> </w:t>
      </w:r>
      <w:bookmarkStart w:id="68" w:name="_Toc413246072"/>
      <w:bookmarkStart w:id="69" w:name="_Toc10209"/>
      <w:bookmarkStart w:id="70" w:name="_Toc8399"/>
    </w:p>
    <w:p>
      <w:pPr>
        <w:pStyle w:val="4"/>
        <w:spacing w:before="0" w:after="0" w:line="360" w:lineRule="auto"/>
        <w:rPr>
          <w:rFonts w:ascii="Times New Roman" w:hAnsi="Times New Roman"/>
          <w:sz w:val="24"/>
          <w:szCs w:val="24"/>
        </w:rPr>
      </w:pPr>
      <w:bookmarkStart w:id="71" w:name="_Toc5362"/>
      <w:r>
        <w:rPr>
          <w:rFonts w:ascii="Times New Roman" w:hAnsi="Times New Roman"/>
          <w:sz w:val="24"/>
          <w:szCs w:val="24"/>
        </w:rPr>
        <w:t>3.2 Residual risk evaluation</w:t>
      </w:r>
      <w:bookmarkEnd w:id="68"/>
      <w:bookmarkEnd w:id="69"/>
      <w:bookmarkEnd w:id="70"/>
      <w:bookmarkEnd w:id="71"/>
      <w:r>
        <w:rPr>
          <w:rFonts w:ascii="Times New Roman" w:hAnsi="Times New Roman"/>
          <w:sz w:val="24"/>
          <w:szCs w:val="24"/>
        </w:rPr>
        <w:t xml:space="preserve"> </w:t>
      </w:r>
      <w:bookmarkStart w:id="72" w:name="_Toc436656360"/>
    </w:p>
    <w:p>
      <w:pPr>
        <w:widowControl/>
        <w:jc w:val="left"/>
        <w:rPr>
          <w:rFonts w:ascii="Times New Roman" w:hAnsi="Times New Roman"/>
          <w:b/>
          <w:sz w:val="24"/>
        </w:rPr>
      </w:pPr>
      <w:bookmarkStart w:id="73" w:name="_Toc17514"/>
      <w:r>
        <w:rPr>
          <w:rFonts w:ascii="Times New Roman" w:hAnsi="Times New Roman"/>
          <w:b/>
          <w:sz w:val="24"/>
        </w:rPr>
        <w:t>The statistics of before/after risk control measurement</w:t>
      </w:r>
      <w:bookmarkEnd w:id="72"/>
      <w:bookmarkEnd w:id="73"/>
      <w:r>
        <w:rPr>
          <w:rFonts w:ascii="Times New Roman" w:hAnsi="Times New Roman"/>
          <w:b/>
          <w:sz w:val="24"/>
        </w:rPr>
        <w:t xml:space="preserve"> </w:t>
      </w:r>
    </w:p>
    <w:p>
      <w:pPr>
        <w:widowControl/>
        <w:jc w:val="left"/>
        <w:rPr>
          <w:rFonts w:ascii="Times New Roman" w:hAnsi="Times New Roman"/>
          <w:bCs/>
          <w:sz w:val="24"/>
        </w:rPr>
      </w:pPr>
      <w:r>
        <w:rPr>
          <w:rFonts w:ascii="Times New Roman" w:hAnsi="Times New Roman"/>
          <w:bCs/>
          <w:sz w:val="24"/>
        </w:rPr>
        <w:t>Before taking measures</w:t>
      </w:r>
    </w:p>
    <w:p>
      <w:pPr>
        <w:pStyle w:val="2"/>
        <w:rPr>
          <w:rFonts w:ascii="Times New Roman" w:hAnsi="Times New Roman"/>
          <w:b/>
        </w:rPr>
      </w:pPr>
      <w:r>
        <w:rPr>
          <w:rFonts w:ascii="Times New Roman" w:hAnsi="Times New Roman"/>
          <w:b/>
        </w:rPr>
        <w:t xml:space="preserve">   </w:t>
      </w:r>
    </w:p>
    <w:tbl>
      <w:tblPr>
        <w:tblStyle w:val="10"/>
        <w:tblW w:w="0" w:type="auto"/>
        <w:tblInd w:w="118" w:type="dxa"/>
        <w:tblLayout w:type="autofit"/>
        <w:tblCellMar>
          <w:top w:w="0" w:type="dxa"/>
          <w:left w:w="0" w:type="dxa"/>
          <w:bottom w:w="0" w:type="dxa"/>
          <w:right w:w="0" w:type="dxa"/>
        </w:tblCellMar>
      </w:tblPr>
      <w:tblGrid>
        <w:gridCol w:w="1304"/>
        <w:gridCol w:w="744"/>
        <w:gridCol w:w="1362"/>
        <w:gridCol w:w="1257"/>
        <w:gridCol w:w="1281"/>
        <w:gridCol w:w="1177"/>
        <w:gridCol w:w="1279"/>
      </w:tblGrid>
      <w:tr>
        <w:tblPrEx>
          <w:tblCellMar>
            <w:top w:w="0" w:type="dxa"/>
            <w:left w:w="0" w:type="dxa"/>
            <w:bottom w:w="0" w:type="dxa"/>
            <w:right w:w="0" w:type="dxa"/>
          </w:tblCellMar>
        </w:tblPrEx>
        <w:trPr>
          <w:trHeight w:val="476" w:hRule="atLeast"/>
        </w:trPr>
        <w:tc>
          <w:tcPr>
            <w:tcW w:w="2124"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Times New Roman" w:hAnsi="Times New Roman"/>
                <w:color w:val="000000"/>
              </w:rPr>
            </w:pPr>
            <w:r>
              <w:rPr>
                <w:rStyle w:val="17"/>
                <w:rFonts w:ascii="Times New Roman" w:hAnsi="Times New Roman"/>
                <w:color w:val="000000"/>
              </w:rPr>
              <w:t>Hazard probability</w:t>
            </w:r>
          </w:p>
        </w:tc>
        <w:tc>
          <w:tcPr>
            <w:tcW w:w="40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Style w:val="17"/>
                <w:rFonts w:ascii="Times New Roman" w:hAnsi="Times New Roman"/>
                <w:color w:val="000000"/>
              </w:rPr>
              <w:t xml:space="preserve"> Severity level</w:t>
            </w:r>
          </w:p>
        </w:tc>
        <w:tc>
          <w:tcPr>
            <w:tcW w:w="12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c>
          <w:tcPr>
            <w:tcW w:w="127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r>
        <w:tblPrEx>
          <w:tblCellMar>
            <w:top w:w="0" w:type="dxa"/>
            <w:left w:w="0" w:type="dxa"/>
            <w:bottom w:w="0" w:type="dxa"/>
            <w:right w:w="0" w:type="dxa"/>
          </w:tblCellMar>
        </w:tblPrEx>
        <w:trPr>
          <w:trHeight w:val="476" w:hRule="atLeast"/>
        </w:trPr>
        <w:tc>
          <w:tcPr>
            <w:tcW w:w="2124"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auto"/>
              <w:jc w:val="left"/>
              <w:rPr>
                <w:rFonts w:ascii="Times New Roman" w:hAnsi="Times New Roman"/>
                <w:color w:val="000000"/>
              </w:rPr>
            </w:pPr>
          </w:p>
        </w:tc>
        <w:tc>
          <w:tcPr>
            <w:tcW w:w="13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1</w:t>
            </w:r>
          </w:p>
        </w:tc>
        <w:tc>
          <w:tcPr>
            <w:tcW w:w="13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2</w:t>
            </w:r>
          </w:p>
        </w:tc>
        <w:tc>
          <w:tcPr>
            <w:tcW w:w="134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3</w:t>
            </w:r>
          </w:p>
        </w:tc>
        <w:tc>
          <w:tcPr>
            <w:tcW w:w="12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4</w:t>
            </w:r>
          </w:p>
        </w:tc>
        <w:tc>
          <w:tcPr>
            <w:tcW w:w="127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5</w:t>
            </w:r>
          </w:p>
        </w:tc>
      </w:tr>
      <w:tr>
        <w:tblPrEx>
          <w:tblCellMar>
            <w:top w:w="0" w:type="dxa"/>
            <w:left w:w="0" w:type="dxa"/>
            <w:bottom w:w="0" w:type="dxa"/>
            <w:right w:w="0" w:type="dxa"/>
          </w:tblCellMar>
        </w:tblPrEx>
        <w:trPr>
          <w:trHeight w:val="476" w:hRule="atLeast"/>
        </w:trPr>
        <w:tc>
          <w:tcPr>
            <w:tcW w:w="2124"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auto"/>
              <w:jc w:val="left"/>
              <w:rPr>
                <w:rFonts w:ascii="Times New Roman" w:hAnsi="Times New Roman"/>
                <w:color w:val="000000"/>
              </w:rPr>
            </w:pPr>
          </w:p>
        </w:tc>
        <w:tc>
          <w:tcPr>
            <w:tcW w:w="1398"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 xml:space="preserve">Negligible </w:t>
            </w:r>
          </w:p>
        </w:tc>
        <w:tc>
          <w:tcPr>
            <w:tcW w:w="1329"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Minor</w:t>
            </w:r>
          </w:p>
        </w:tc>
        <w:tc>
          <w:tcPr>
            <w:tcW w:w="1341"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 xml:space="preserve">Serious </w:t>
            </w:r>
          </w:p>
        </w:tc>
        <w:tc>
          <w:tcPr>
            <w:tcW w:w="1223"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Critical</w:t>
            </w:r>
          </w:p>
        </w:tc>
        <w:tc>
          <w:tcPr>
            <w:tcW w:w="1278"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r>
              <w:rPr>
                <w:rFonts w:hint="eastAsia" w:ascii="Times New Roman" w:hAnsi="Times New Roman" w:eastAsia="宋体" w:cs="Times New Roman"/>
                <w:lang w:val="en-US" w:eastAsia="zh-CN"/>
              </w:rPr>
              <w:t>Catastrophic</w:t>
            </w: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hint="eastAsia" w:ascii="Times New Roman" w:hAnsi="Times New Roman"/>
                <w:lang w:val="en-US" w:eastAsia="zh-CN"/>
              </w:rPr>
              <w:t>Improbable</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1</w:t>
            </w:r>
          </w:p>
        </w:tc>
        <w:tc>
          <w:tcPr>
            <w:tcW w:w="1398" w:type="dxa"/>
            <w:tcBorders>
              <w:top w:val="nil"/>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29" w:type="dxa"/>
            <w:tcBorders>
              <w:top w:val="nil"/>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41" w:type="dxa"/>
            <w:tcBorders>
              <w:top w:val="nil"/>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23" w:type="dxa"/>
            <w:tcBorders>
              <w:top w:val="nil"/>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78" w:type="dxa"/>
            <w:tcBorders>
              <w:top w:val="nil"/>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hint="eastAsia" w:ascii="Times New Roman" w:hAnsi="Times New Roman"/>
                <w:lang w:val="en-US" w:eastAsia="zh-CN"/>
              </w:rPr>
              <w:t>Remote</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2</w:t>
            </w:r>
          </w:p>
        </w:tc>
        <w:tc>
          <w:tcPr>
            <w:tcW w:w="1398" w:type="dxa"/>
            <w:tcBorders>
              <w:top w:val="single" w:color="auto" w:sz="8" w:space="0"/>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29" w:type="dxa"/>
            <w:tcBorders>
              <w:top w:val="single" w:color="auto" w:sz="8" w:space="0"/>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41" w:type="dxa"/>
            <w:tcBorders>
              <w:top w:val="single" w:color="auto" w:sz="8" w:space="0"/>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ascii="Times New Roman" w:hAnsi="Times New Roman"/>
              </w:rPr>
              <w:t>Occasional</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3</w:t>
            </w:r>
          </w:p>
        </w:tc>
        <w:tc>
          <w:tcPr>
            <w:tcW w:w="1398" w:type="dxa"/>
            <w:tcBorders>
              <w:top w:val="single" w:color="auto" w:sz="8" w:space="0"/>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29" w:type="dxa"/>
            <w:tcBorders>
              <w:top w:val="single" w:color="auto" w:sz="8" w:space="0"/>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p>
        </w:tc>
        <w:tc>
          <w:tcPr>
            <w:tcW w:w="1341"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5</w:t>
            </w: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ascii="Times New Roman" w:hAnsi="Times New Roman"/>
              </w:rPr>
              <w:t>Probable</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4</w:t>
            </w:r>
          </w:p>
        </w:tc>
        <w:tc>
          <w:tcPr>
            <w:tcW w:w="1398" w:type="dxa"/>
            <w:tcBorders>
              <w:top w:val="single" w:color="auto" w:sz="8" w:space="0"/>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29"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4</w:t>
            </w:r>
          </w:p>
        </w:tc>
        <w:tc>
          <w:tcPr>
            <w:tcW w:w="1341"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5</w:t>
            </w: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12</w:t>
            </w: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hint="eastAsia" w:ascii="Times New Roman" w:hAnsi="Times New Roman"/>
                <w:lang w:val="en-US" w:eastAsia="zh-CN"/>
              </w:rPr>
              <w:t>Frequent</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5</w:t>
            </w:r>
          </w:p>
        </w:tc>
        <w:tc>
          <w:tcPr>
            <w:tcW w:w="1398"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29"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41"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bl>
    <w:p>
      <w:pPr>
        <w:pStyle w:val="2"/>
        <w:rPr>
          <w:rFonts w:ascii="Times New Roman" w:hAnsi="Times New Roman"/>
          <w:b/>
        </w:rPr>
      </w:pPr>
    </w:p>
    <w:p>
      <w:pPr>
        <w:widowControl/>
        <w:jc w:val="left"/>
        <w:rPr>
          <w:rFonts w:ascii="Times New Roman" w:hAnsi="Times New Roman"/>
          <w:bCs/>
          <w:szCs w:val="21"/>
        </w:rPr>
      </w:pPr>
      <w:r>
        <w:rPr>
          <w:rFonts w:ascii="Times New Roman" w:hAnsi="Times New Roman"/>
          <w:bCs/>
          <w:szCs w:val="21"/>
        </w:rPr>
        <w:t>After taking measures</w:t>
      </w:r>
    </w:p>
    <w:tbl>
      <w:tblPr>
        <w:tblStyle w:val="10"/>
        <w:tblW w:w="0" w:type="auto"/>
        <w:tblInd w:w="118" w:type="dxa"/>
        <w:tblLayout w:type="autofit"/>
        <w:tblCellMar>
          <w:top w:w="0" w:type="dxa"/>
          <w:left w:w="0" w:type="dxa"/>
          <w:bottom w:w="0" w:type="dxa"/>
          <w:right w:w="0" w:type="dxa"/>
        </w:tblCellMar>
      </w:tblPr>
      <w:tblGrid>
        <w:gridCol w:w="1304"/>
        <w:gridCol w:w="744"/>
        <w:gridCol w:w="1362"/>
        <w:gridCol w:w="1257"/>
        <w:gridCol w:w="1281"/>
        <w:gridCol w:w="1177"/>
        <w:gridCol w:w="1279"/>
      </w:tblGrid>
      <w:tr>
        <w:tblPrEx>
          <w:tblCellMar>
            <w:top w:w="0" w:type="dxa"/>
            <w:left w:w="0" w:type="dxa"/>
            <w:bottom w:w="0" w:type="dxa"/>
            <w:right w:w="0" w:type="dxa"/>
          </w:tblCellMar>
        </w:tblPrEx>
        <w:trPr>
          <w:trHeight w:val="476" w:hRule="atLeast"/>
        </w:trPr>
        <w:tc>
          <w:tcPr>
            <w:tcW w:w="2124"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Times New Roman" w:hAnsi="Times New Roman"/>
                <w:color w:val="000000"/>
              </w:rPr>
            </w:pPr>
            <w:r>
              <w:rPr>
                <w:rStyle w:val="17"/>
                <w:rFonts w:ascii="Times New Roman" w:hAnsi="Times New Roman"/>
                <w:color w:val="000000"/>
              </w:rPr>
              <w:t>Hazard probability</w:t>
            </w:r>
          </w:p>
        </w:tc>
        <w:tc>
          <w:tcPr>
            <w:tcW w:w="40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Style w:val="17"/>
                <w:rFonts w:ascii="Times New Roman" w:hAnsi="Times New Roman"/>
                <w:color w:val="000000"/>
              </w:rPr>
              <w:t xml:space="preserve"> Severity level</w:t>
            </w:r>
          </w:p>
        </w:tc>
        <w:tc>
          <w:tcPr>
            <w:tcW w:w="12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c>
          <w:tcPr>
            <w:tcW w:w="127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r>
        <w:tblPrEx>
          <w:tblCellMar>
            <w:top w:w="0" w:type="dxa"/>
            <w:left w:w="0" w:type="dxa"/>
            <w:bottom w:w="0" w:type="dxa"/>
            <w:right w:w="0" w:type="dxa"/>
          </w:tblCellMar>
        </w:tblPrEx>
        <w:trPr>
          <w:trHeight w:val="476" w:hRule="atLeast"/>
        </w:trPr>
        <w:tc>
          <w:tcPr>
            <w:tcW w:w="2124"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auto"/>
              <w:jc w:val="left"/>
              <w:rPr>
                <w:rFonts w:ascii="Times New Roman" w:hAnsi="Times New Roman"/>
                <w:color w:val="000000"/>
              </w:rPr>
            </w:pPr>
          </w:p>
        </w:tc>
        <w:tc>
          <w:tcPr>
            <w:tcW w:w="13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1</w:t>
            </w:r>
          </w:p>
        </w:tc>
        <w:tc>
          <w:tcPr>
            <w:tcW w:w="13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2</w:t>
            </w:r>
          </w:p>
        </w:tc>
        <w:tc>
          <w:tcPr>
            <w:tcW w:w="134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3</w:t>
            </w:r>
          </w:p>
        </w:tc>
        <w:tc>
          <w:tcPr>
            <w:tcW w:w="12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4</w:t>
            </w:r>
          </w:p>
        </w:tc>
        <w:tc>
          <w:tcPr>
            <w:tcW w:w="127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5</w:t>
            </w:r>
          </w:p>
        </w:tc>
      </w:tr>
      <w:tr>
        <w:tblPrEx>
          <w:tblCellMar>
            <w:top w:w="0" w:type="dxa"/>
            <w:left w:w="0" w:type="dxa"/>
            <w:bottom w:w="0" w:type="dxa"/>
            <w:right w:w="0" w:type="dxa"/>
          </w:tblCellMar>
        </w:tblPrEx>
        <w:trPr>
          <w:trHeight w:val="476" w:hRule="atLeast"/>
        </w:trPr>
        <w:tc>
          <w:tcPr>
            <w:tcW w:w="2124"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auto"/>
              <w:jc w:val="left"/>
              <w:rPr>
                <w:rFonts w:ascii="Times New Roman" w:hAnsi="Times New Roman"/>
                <w:color w:val="000000"/>
              </w:rPr>
            </w:pPr>
          </w:p>
        </w:tc>
        <w:tc>
          <w:tcPr>
            <w:tcW w:w="1398"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 xml:space="preserve">Negligible </w:t>
            </w:r>
          </w:p>
        </w:tc>
        <w:tc>
          <w:tcPr>
            <w:tcW w:w="1329"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Minor</w:t>
            </w:r>
          </w:p>
        </w:tc>
        <w:tc>
          <w:tcPr>
            <w:tcW w:w="1341"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 xml:space="preserve">Serious </w:t>
            </w:r>
          </w:p>
        </w:tc>
        <w:tc>
          <w:tcPr>
            <w:tcW w:w="1223"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hint="eastAsia" w:ascii="Times New Roman" w:hAnsi="Times New Roman" w:eastAsia="宋体" w:cs="Times New Roman"/>
                <w:lang w:val="en-US" w:eastAsia="zh-CN"/>
              </w:rPr>
              <w:t>Critical</w:t>
            </w:r>
          </w:p>
        </w:tc>
        <w:tc>
          <w:tcPr>
            <w:tcW w:w="1278" w:type="dxa"/>
            <w:tcBorders>
              <w:top w:val="nil"/>
              <w:left w:val="nil"/>
              <w:right w:val="single" w:color="auto" w:sz="8" w:space="0"/>
            </w:tcBorders>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r>
              <w:rPr>
                <w:rFonts w:hint="eastAsia" w:ascii="Times New Roman" w:hAnsi="Times New Roman" w:eastAsia="宋体" w:cs="Times New Roman"/>
                <w:lang w:val="en-US" w:eastAsia="zh-CN"/>
              </w:rPr>
              <w:t>Catastrophic</w:t>
            </w: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hint="eastAsia" w:ascii="Times New Roman" w:hAnsi="Times New Roman"/>
                <w:lang w:val="en-US" w:eastAsia="zh-CN"/>
              </w:rPr>
              <w:t>Improbable</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1</w:t>
            </w:r>
          </w:p>
        </w:tc>
        <w:tc>
          <w:tcPr>
            <w:tcW w:w="1398" w:type="dxa"/>
            <w:tcBorders>
              <w:top w:val="nil"/>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29" w:type="dxa"/>
            <w:tcBorders>
              <w:top w:val="nil"/>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41" w:type="dxa"/>
            <w:tcBorders>
              <w:top w:val="nil"/>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23" w:type="dxa"/>
            <w:tcBorders>
              <w:top w:val="nil"/>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17</w:t>
            </w:r>
          </w:p>
        </w:tc>
        <w:tc>
          <w:tcPr>
            <w:tcW w:w="1278" w:type="dxa"/>
            <w:tcBorders>
              <w:top w:val="nil"/>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hint="eastAsia" w:ascii="Times New Roman" w:hAnsi="Times New Roman"/>
                <w:lang w:val="en-US" w:eastAsia="zh-CN"/>
              </w:rPr>
              <w:t>Remote</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2</w:t>
            </w:r>
          </w:p>
        </w:tc>
        <w:tc>
          <w:tcPr>
            <w:tcW w:w="1398" w:type="dxa"/>
            <w:tcBorders>
              <w:top w:val="single" w:color="auto" w:sz="8" w:space="0"/>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29" w:type="dxa"/>
            <w:tcBorders>
              <w:top w:val="single" w:color="auto" w:sz="8" w:space="0"/>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4</w:t>
            </w:r>
          </w:p>
        </w:tc>
        <w:tc>
          <w:tcPr>
            <w:tcW w:w="1341" w:type="dxa"/>
            <w:tcBorders>
              <w:top w:val="single" w:color="auto" w:sz="8" w:space="0"/>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5</w:t>
            </w: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ascii="Times New Roman" w:hAnsi="Times New Roman"/>
              </w:rPr>
              <w:t>Occasional</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3</w:t>
            </w:r>
          </w:p>
        </w:tc>
        <w:tc>
          <w:tcPr>
            <w:tcW w:w="1398" w:type="dxa"/>
            <w:tcBorders>
              <w:top w:val="single" w:color="auto" w:sz="8" w:space="0"/>
              <w:left w:val="nil"/>
              <w:bottom w:val="single" w:color="auto" w:sz="8" w:space="0"/>
              <w:right w:val="single" w:color="auto" w:sz="8" w:space="0"/>
            </w:tcBorders>
            <w:shd w:val="clear" w:color="auto" w:fill="F2F2F2"/>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29" w:type="dxa"/>
            <w:tcBorders>
              <w:top w:val="single" w:color="auto" w:sz="8" w:space="0"/>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p>
        </w:tc>
        <w:tc>
          <w:tcPr>
            <w:tcW w:w="1341"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ascii="Times New Roman" w:hAnsi="Times New Roman"/>
              </w:rPr>
              <w:t>Probable</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4</w:t>
            </w:r>
          </w:p>
        </w:tc>
        <w:tc>
          <w:tcPr>
            <w:tcW w:w="1398" w:type="dxa"/>
            <w:tcBorders>
              <w:top w:val="single" w:color="auto" w:sz="8" w:space="0"/>
              <w:left w:val="nil"/>
              <w:bottom w:val="single" w:color="auto" w:sz="8" w:space="0"/>
              <w:right w:val="single" w:color="auto" w:sz="8" w:space="0"/>
            </w:tcBorders>
            <w:shd w:val="clear" w:color="auto" w:fill="F1F1F1"/>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29"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p>
        </w:tc>
        <w:tc>
          <w:tcPr>
            <w:tcW w:w="1341"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hint="eastAsia" w:ascii="Times New Roman" w:hAnsi="Times New Roman" w:eastAsia="宋体"/>
                <w:color w:val="000000"/>
                <w:lang w:val="en-US" w:eastAsia="zh-CN"/>
              </w:rPr>
            </w:pP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hint="default" w:ascii="Times New Roman" w:hAnsi="Times New Roman" w:eastAsia="宋体"/>
                <w:color w:val="000000"/>
                <w:lang w:val="en-US" w:eastAsia="zh-CN"/>
              </w:rPr>
            </w:pP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r>
        <w:tblPrEx>
          <w:tblCellMar>
            <w:top w:w="0" w:type="dxa"/>
            <w:left w:w="0" w:type="dxa"/>
            <w:bottom w:w="0" w:type="dxa"/>
            <w:right w:w="0" w:type="dxa"/>
          </w:tblCellMar>
        </w:tblPrEx>
        <w:trPr>
          <w:trHeight w:val="476" w:hRule="atLeast"/>
        </w:trPr>
        <w:tc>
          <w:tcPr>
            <w:tcW w:w="13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keepLines/>
              <w:spacing w:line="360" w:lineRule="auto"/>
              <w:jc w:val="left"/>
              <w:rPr>
                <w:rFonts w:ascii="Times New Roman" w:hAnsi="Times New Roman"/>
                <w:color w:val="000000"/>
              </w:rPr>
            </w:pPr>
            <w:r>
              <w:rPr>
                <w:rFonts w:hint="eastAsia" w:ascii="Times New Roman" w:hAnsi="Times New Roman"/>
                <w:lang w:val="en-US" w:eastAsia="zh-CN"/>
              </w:rPr>
              <w:t>Frequent</w:t>
            </w:r>
          </w:p>
        </w:tc>
        <w:tc>
          <w:tcPr>
            <w:tcW w:w="80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spacing w:line="360" w:lineRule="auto"/>
              <w:jc w:val="center"/>
              <w:rPr>
                <w:rFonts w:ascii="Times New Roman" w:hAnsi="Times New Roman"/>
                <w:color w:val="000000"/>
              </w:rPr>
            </w:pPr>
            <w:r>
              <w:rPr>
                <w:rFonts w:ascii="Times New Roman" w:hAnsi="Times New Roman"/>
                <w:color w:val="000000"/>
              </w:rPr>
              <w:t>5</w:t>
            </w:r>
          </w:p>
        </w:tc>
        <w:tc>
          <w:tcPr>
            <w:tcW w:w="1398"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29" w:type="dxa"/>
            <w:tcBorders>
              <w:top w:val="single" w:color="auto" w:sz="8" w:space="0"/>
              <w:left w:val="nil"/>
              <w:bottom w:val="single" w:color="auto" w:sz="8" w:space="0"/>
              <w:right w:val="single" w:color="auto" w:sz="8" w:space="0"/>
            </w:tcBorders>
            <w:shd w:val="clear" w:color="auto" w:fill="7E7E7E"/>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341"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23"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Fonts w:ascii="Times New Roman" w:hAnsi="Times New Roman"/>
                <w:color w:val="000000"/>
              </w:rPr>
            </w:pPr>
          </w:p>
        </w:tc>
        <w:tc>
          <w:tcPr>
            <w:tcW w:w="1278" w:type="dxa"/>
            <w:tcBorders>
              <w:top w:val="single" w:color="auto" w:sz="8" w:space="0"/>
              <w:left w:val="nil"/>
              <w:bottom w:val="single" w:color="auto" w:sz="8" w:space="0"/>
              <w:right w:val="single" w:color="auto" w:sz="8" w:space="0"/>
            </w:tcBorders>
            <w:shd w:val="clear" w:color="auto" w:fill="7F7F7F"/>
            <w:noWrap w:val="0"/>
            <w:tcMar>
              <w:top w:w="0" w:type="dxa"/>
              <w:left w:w="108" w:type="dxa"/>
              <w:bottom w:w="0" w:type="dxa"/>
              <w:right w:w="108" w:type="dxa"/>
            </w:tcMar>
            <w:vAlign w:val="top"/>
          </w:tcPr>
          <w:p>
            <w:pPr>
              <w:spacing w:line="360" w:lineRule="auto"/>
              <w:jc w:val="center"/>
              <w:rPr>
                <w:rStyle w:val="17"/>
                <w:rFonts w:ascii="Times New Roman" w:hAnsi="Times New Roman"/>
                <w:color w:val="000000"/>
              </w:rPr>
            </w:pPr>
          </w:p>
        </w:tc>
      </w:tr>
    </w:tbl>
    <w:p>
      <w:pPr>
        <w:pStyle w:val="2"/>
        <w:rPr>
          <w:rFonts w:ascii="Times New Roman" w:hAnsi="Times New Roman"/>
          <w:b/>
        </w:rPr>
      </w:pPr>
    </w:p>
    <w:p>
      <w:pPr>
        <w:autoSpaceDE w:val="0"/>
        <w:autoSpaceDN w:val="0"/>
        <w:spacing w:line="360" w:lineRule="auto"/>
        <w:rPr>
          <w:rFonts w:ascii="Times New Roman" w:hAnsi="Times New Roman"/>
          <w:color w:val="000000"/>
          <w:sz w:val="24"/>
        </w:rPr>
      </w:pPr>
      <w:r>
        <w:rPr>
          <w:rFonts w:ascii="Times New Roman" w:hAnsi="Times New Roman"/>
          <w:color w:val="000000"/>
          <w:sz w:val="24"/>
        </w:rPr>
        <w:t>From the tables we can see that the risk of each hazard is reduced to an acceptable level.</w:t>
      </w:r>
    </w:p>
    <w:p>
      <w:pPr>
        <w:autoSpaceDE w:val="0"/>
        <w:autoSpaceDN w:val="0"/>
        <w:spacing w:line="360" w:lineRule="auto"/>
        <w:rPr>
          <w:rFonts w:ascii="Times New Roman" w:hAnsi="Times New Roman"/>
          <w:color w:val="000000"/>
          <w:sz w:val="24"/>
        </w:rPr>
      </w:pPr>
      <w:r>
        <w:rPr>
          <w:rFonts w:ascii="Times New Roman" w:hAnsi="Times New Roman"/>
          <w:color w:val="000000"/>
          <w:sz w:val="24"/>
        </w:rPr>
        <w:t>After take control measures, all the risks do not exist non-acceptable risk. All potential risk and mis-operation are indi</w:t>
      </w:r>
      <w:bookmarkStart w:id="113" w:name="_GoBack"/>
      <w:bookmarkEnd w:id="113"/>
      <w:r>
        <w:rPr>
          <w:rFonts w:ascii="Times New Roman" w:hAnsi="Times New Roman"/>
          <w:color w:val="000000"/>
          <w:sz w:val="24"/>
        </w:rPr>
        <w:t xml:space="preserve">cated in the user manual and let the operator know. </w:t>
      </w:r>
    </w:p>
    <w:p>
      <w:pPr>
        <w:spacing w:line="360" w:lineRule="auto"/>
        <w:jc w:val="left"/>
        <w:rPr>
          <w:rFonts w:ascii="Times New Roman" w:hAnsi="Times New Roman"/>
          <w:color w:val="000000"/>
          <w:sz w:val="24"/>
        </w:rPr>
      </w:pPr>
      <w:r>
        <w:rPr>
          <w:rFonts w:ascii="Times New Roman" w:hAnsi="Times New Roman"/>
          <w:color w:val="000000"/>
          <w:sz w:val="24"/>
        </w:rPr>
        <w:t>After risk evaluation, all risks can be accepted.</w:t>
      </w:r>
    </w:p>
    <w:p>
      <w:pPr>
        <w:pStyle w:val="2"/>
      </w:pPr>
    </w:p>
    <w:p>
      <w:pPr>
        <w:pStyle w:val="4"/>
        <w:spacing w:before="0" w:after="0" w:line="360" w:lineRule="auto"/>
        <w:rPr>
          <w:rFonts w:ascii="Times New Roman" w:hAnsi="Times New Roman"/>
          <w:sz w:val="24"/>
          <w:szCs w:val="24"/>
        </w:rPr>
      </w:pPr>
      <w:bookmarkStart w:id="74" w:name="_Toc4474"/>
      <w:bookmarkStart w:id="75" w:name="_Toc15612"/>
      <w:r>
        <w:rPr>
          <w:rFonts w:ascii="Times New Roman" w:hAnsi="Times New Roman"/>
          <w:sz w:val="24"/>
          <w:szCs w:val="24"/>
        </w:rPr>
        <w:t>3.3 Benefit-risk Analysis</w:t>
      </w:r>
      <w:bookmarkEnd w:id="74"/>
      <w:bookmarkEnd w:id="75"/>
    </w:p>
    <w:p>
      <w:pPr>
        <w:rPr>
          <w:rFonts w:ascii="Times New Roman" w:hAnsi="Times New Roman"/>
          <w:i/>
          <w:iCs/>
          <w:color w:val="000000"/>
          <w:sz w:val="24"/>
        </w:rPr>
      </w:pPr>
      <w:r>
        <w:rPr>
          <w:rFonts w:ascii="Times New Roman" w:hAnsi="Times New Roman"/>
          <w:i/>
          <w:iCs/>
          <w:color w:val="000000"/>
          <w:sz w:val="24"/>
        </w:rPr>
        <w:t>Before risk evaluation,</w:t>
      </w:r>
      <w:r>
        <w:rPr>
          <w:rFonts w:hint="eastAsia" w:ascii="Times New Roman" w:hAnsi="Times New Roman"/>
          <w:i/>
          <w:iCs/>
          <w:color w:val="000000"/>
          <w:sz w:val="24"/>
          <w:lang w:val="en-US" w:eastAsia="zh-CN"/>
        </w:rPr>
        <w:t xml:space="preserve"> 26</w:t>
      </w:r>
      <w:r>
        <w:rPr>
          <w:rFonts w:ascii="Times New Roman" w:hAnsi="Times New Roman"/>
          <w:i/>
          <w:iCs/>
          <w:color w:val="000000"/>
          <w:sz w:val="24"/>
        </w:rPr>
        <w:t xml:space="preserve"> non acceptable risks (U). And after risk measurement and validation, all known risks are controlled at acceptable level (A).</w:t>
      </w:r>
    </w:p>
    <w:p>
      <w:pPr>
        <w:pStyle w:val="2"/>
      </w:pPr>
    </w:p>
    <w:p>
      <w:pPr>
        <w:pStyle w:val="4"/>
        <w:spacing w:before="0" w:after="0" w:line="360" w:lineRule="auto"/>
        <w:rPr>
          <w:rFonts w:ascii="Times New Roman" w:hAnsi="Times New Roman"/>
          <w:sz w:val="24"/>
          <w:szCs w:val="24"/>
        </w:rPr>
      </w:pPr>
      <w:bookmarkStart w:id="76" w:name="_Toc4517"/>
      <w:bookmarkStart w:id="77" w:name="_Toc22110"/>
      <w:r>
        <w:rPr>
          <w:rFonts w:ascii="Times New Roman" w:hAnsi="Times New Roman"/>
          <w:sz w:val="24"/>
          <w:szCs w:val="24"/>
        </w:rPr>
        <w:t>3.4 Risks arising from risk control measures</w:t>
      </w:r>
      <w:bookmarkEnd w:id="76"/>
      <w:bookmarkEnd w:id="77"/>
      <w:r>
        <w:rPr>
          <w:rFonts w:ascii="Times New Roman" w:hAnsi="Times New Roman"/>
          <w:sz w:val="24"/>
          <w:szCs w:val="24"/>
        </w:rPr>
        <w:t xml:space="preserve"> </w:t>
      </w:r>
    </w:p>
    <w:p>
      <w:pPr>
        <w:spacing w:line="360" w:lineRule="auto"/>
        <w:rPr>
          <w:rFonts w:ascii="Times New Roman" w:hAnsi="Times New Roman"/>
          <w:color w:val="000000"/>
          <w:sz w:val="24"/>
        </w:rPr>
      </w:pPr>
      <w:r>
        <w:rPr>
          <w:rFonts w:ascii="Times New Roman" w:hAnsi="Times New Roman"/>
          <w:color w:val="000000"/>
          <w:sz w:val="24"/>
        </w:rPr>
        <w:t xml:space="preserve">The manufacturer review the effects of the risk control measures with regard to whether: </w:t>
      </w:r>
    </w:p>
    <w:p>
      <w:pPr>
        <w:spacing w:line="360" w:lineRule="auto"/>
        <w:rPr>
          <w:rFonts w:ascii="Times New Roman" w:hAnsi="Times New Roman"/>
          <w:color w:val="000000"/>
          <w:sz w:val="24"/>
        </w:rPr>
      </w:pPr>
      <w:r>
        <w:rPr>
          <w:rFonts w:ascii="Times New Roman" w:hAnsi="Times New Roman"/>
          <w:color w:val="000000"/>
          <w:sz w:val="24"/>
        </w:rPr>
        <w:t xml:space="preserve">— new hazards or hazardous situations are introduced; or </w:t>
      </w:r>
    </w:p>
    <w:p>
      <w:pPr>
        <w:spacing w:line="360" w:lineRule="auto"/>
        <w:rPr>
          <w:rFonts w:ascii="Times New Roman" w:hAnsi="Times New Roman"/>
          <w:color w:val="000000"/>
          <w:sz w:val="24"/>
        </w:rPr>
      </w:pPr>
      <w:r>
        <w:rPr>
          <w:rFonts w:ascii="Times New Roman" w:hAnsi="Times New Roman"/>
          <w:color w:val="000000"/>
          <w:sz w:val="24"/>
        </w:rPr>
        <w:t xml:space="preserve">— the estimated risks for previously identified hazardous situations are affected by the introduction of the risk control measures. </w:t>
      </w:r>
    </w:p>
    <w:p>
      <w:pPr>
        <w:spacing w:line="360" w:lineRule="auto"/>
        <w:rPr>
          <w:rFonts w:ascii="Times New Roman" w:hAnsi="Times New Roman"/>
          <w:color w:val="000000"/>
          <w:sz w:val="24"/>
        </w:rPr>
      </w:pPr>
      <w:r>
        <w:rPr>
          <w:rFonts w:ascii="Times New Roman" w:hAnsi="Times New Roman"/>
          <w:color w:val="000000"/>
          <w:sz w:val="24"/>
        </w:rPr>
        <w:t>No new or increased risks were arisen.</w:t>
      </w:r>
    </w:p>
    <w:p>
      <w:pPr>
        <w:pStyle w:val="2"/>
      </w:pPr>
    </w:p>
    <w:p>
      <w:pPr>
        <w:pStyle w:val="4"/>
        <w:spacing w:before="0" w:after="0" w:line="360" w:lineRule="auto"/>
        <w:rPr>
          <w:rFonts w:ascii="Times New Roman" w:hAnsi="Times New Roman"/>
          <w:sz w:val="24"/>
          <w:szCs w:val="24"/>
        </w:rPr>
      </w:pPr>
      <w:bookmarkStart w:id="78" w:name="_Toc16450"/>
      <w:bookmarkStart w:id="79" w:name="_Toc31179"/>
      <w:bookmarkStart w:id="80" w:name="_Toc436656361"/>
      <w:bookmarkStart w:id="81" w:name="_Toc14568"/>
      <w:r>
        <w:rPr>
          <w:rFonts w:ascii="Times New Roman" w:hAnsi="Times New Roman"/>
          <w:sz w:val="24"/>
          <w:szCs w:val="24"/>
        </w:rPr>
        <w:t>3.5 Completeness of Risk Control</w:t>
      </w:r>
      <w:bookmarkEnd w:id="78"/>
      <w:bookmarkEnd w:id="79"/>
      <w:bookmarkEnd w:id="80"/>
      <w:bookmarkEnd w:id="81"/>
    </w:p>
    <w:p>
      <w:pPr>
        <w:spacing w:line="360" w:lineRule="auto"/>
        <w:rPr>
          <w:rFonts w:ascii="Times New Roman" w:hAnsi="Times New Roman"/>
          <w:color w:val="000000"/>
          <w:sz w:val="24"/>
        </w:rPr>
      </w:pPr>
      <w:r>
        <w:rPr>
          <w:rFonts w:ascii="Times New Roman" w:hAnsi="Times New Roman"/>
          <w:color w:val="000000"/>
          <w:sz w:val="24"/>
        </w:rPr>
        <w:t xml:space="preserve">The manufacturer review the risk control activities to ensure that the risks from all identified hazardous situations have been considered and all risk control activities are completed. </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r>
        <w:rPr>
          <w:rFonts w:ascii="Times New Roman" w:hAnsi="Times New Roman"/>
          <w:color w:val="auto"/>
        </w:rPr>
        <w:br w:type="page"/>
      </w:r>
    </w:p>
    <w:p>
      <w:pPr>
        <w:pStyle w:val="3"/>
        <w:jc w:val="center"/>
        <w:rPr>
          <w:rFonts w:ascii="Times New Roman" w:hAnsi="Times New Roman"/>
        </w:rPr>
      </w:pPr>
      <w:bookmarkStart w:id="82" w:name="_Toc7074"/>
      <w:bookmarkStart w:id="83" w:name="_Toc10713"/>
      <w:r>
        <w:rPr>
          <w:rFonts w:ascii="Times New Roman" w:hAnsi="Times New Roman"/>
          <w:w w:val="90"/>
        </w:rPr>
        <w:t>Chapter 4 Evaluation of overall residual risk</w:t>
      </w:r>
      <w:bookmarkEnd w:id="82"/>
      <w:bookmarkEnd w:id="83"/>
    </w:p>
    <w:p>
      <w:pPr>
        <w:spacing w:line="360" w:lineRule="auto"/>
        <w:rPr>
          <w:rFonts w:ascii="Times New Roman" w:hAnsi="Times New Roman"/>
          <w:sz w:val="24"/>
        </w:rPr>
      </w:pPr>
      <w:r>
        <w:rPr>
          <w:rFonts w:ascii="Times New Roman" w:hAnsi="Times New Roman"/>
          <w:sz w:val="24"/>
        </w:rPr>
        <w:t xml:space="preserve">After all risk control measures have been implemented and verified, the manufacturer evaluates the overall residual risk posed by the medical device, taking into account the contributions of all residual risks, in relation to the benefits of the intended use, using the method and the criteria for acceptability of the overall residual risk defined in the risk management plan. </w:t>
      </w:r>
    </w:p>
    <w:p>
      <w:pPr>
        <w:spacing w:line="360" w:lineRule="auto"/>
        <w:rPr>
          <w:rFonts w:ascii="Times New Roman" w:hAnsi="Times New Roman"/>
          <w:i/>
          <w:iCs/>
          <w:color w:val="0000FF"/>
          <w:sz w:val="24"/>
        </w:rPr>
      </w:pPr>
      <w:r>
        <w:rPr>
          <w:rFonts w:ascii="Times New Roman" w:hAnsi="Times New Roman"/>
          <w:sz w:val="24"/>
        </w:rPr>
        <w:t xml:space="preserve">The overall residual risk is judged acceptable. The manufacturer informs users of significant residual risks and includes the necessary information in the accompanying documentation in order to disclose those residual risks. </w:t>
      </w:r>
    </w:p>
    <w:p>
      <w:pPr>
        <w:pStyle w:val="3"/>
        <w:jc w:val="center"/>
        <w:rPr>
          <w:rFonts w:ascii="Times New Roman" w:hAnsi="Times New Roman"/>
          <w:sz w:val="28"/>
          <w:szCs w:val="28"/>
        </w:rPr>
      </w:pPr>
      <w:bookmarkStart w:id="84" w:name="_Toc413246075"/>
      <w:r>
        <w:rPr>
          <w:rFonts w:ascii="Times New Roman" w:hAnsi="Times New Roman"/>
        </w:rPr>
        <w:br w:type="page"/>
      </w:r>
      <w:bookmarkStart w:id="85" w:name="_Toc14562"/>
      <w:bookmarkStart w:id="86" w:name="_Toc20767"/>
      <w:bookmarkStart w:id="87" w:name="_Toc14351"/>
      <w:r>
        <w:rPr>
          <w:rFonts w:ascii="Times New Roman" w:hAnsi="Times New Roman"/>
        </w:rPr>
        <w:t>Chapter 5 Risk Management Review</w:t>
      </w:r>
      <w:bookmarkEnd w:id="84"/>
      <w:bookmarkEnd w:id="85"/>
      <w:bookmarkEnd w:id="86"/>
      <w:bookmarkEnd w:id="87"/>
    </w:p>
    <w:p>
      <w:pPr>
        <w:pStyle w:val="4"/>
        <w:spacing w:before="0" w:after="0" w:line="360" w:lineRule="auto"/>
        <w:rPr>
          <w:rFonts w:ascii="Times New Roman" w:hAnsi="Times New Roman"/>
          <w:sz w:val="30"/>
          <w:szCs w:val="30"/>
        </w:rPr>
      </w:pPr>
      <w:bookmarkStart w:id="88" w:name="_Toc25624"/>
      <w:bookmarkStart w:id="89" w:name="_Toc12189"/>
      <w:bookmarkStart w:id="90" w:name="_Toc24986"/>
      <w:bookmarkStart w:id="91" w:name="_Toc436656364"/>
      <w:r>
        <w:rPr>
          <w:rFonts w:ascii="Times New Roman" w:hAnsi="Times New Roman"/>
          <w:sz w:val="30"/>
          <w:szCs w:val="30"/>
        </w:rPr>
        <w:t xml:space="preserve">5.1 </w:t>
      </w:r>
      <w:bookmarkStart w:id="92" w:name="OLE_LINK2"/>
      <w:r>
        <w:rPr>
          <w:rFonts w:ascii="Times New Roman" w:hAnsi="Times New Roman"/>
          <w:sz w:val="30"/>
          <w:szCs w:val="30"/>
        </w:rPr>
        <w:t>Risk Management review input</w:t>
      </w:r>
      <w:bookmarkEnd w:id="88"/>
      <w:bookmarkEnd w:id="89"/>
      <w:bookmarkEnd w:id="90"/>
      <w:bookmarkEnd w:id="91"/>
      <w:r>
        <w:rPr>
          <w:rFonts w:ascii="Times New Roman" w:hAnsi="Times New Roman"/>
          <w:sz w:val="30"/>
          <w:szCs w:val="30"/>
        </w:rPr>
        <w:t xml:space="preserve"> </w:t>
      </w:r>
      <w:bookmarkEnd w:id="92"/>
    </w:p>
    <w:p>
      <w:pPr>
        <w:numPr>
          <w:ilvl w:val="0"/>
          <w:numId w:val="3"/>
        </w:numPr>
        <w:spacing w:line="360" w:lineRule="auto"/>
        <w:rPr>
          <w:rFonts w:ascii="Times New Roman" w:hAnsi="Times New Roman"/>
          <w:sz w:val="24"/>
        </w:rPr>
      </w:pPr>
      <w:bookmarkStart w:id="93" w:name="_Toc436656365"/>
      <w:r>
        <w:rPr>
          <w:rFonts w:ascii="Times New Roman" w:hAnsi="Times New Roman"/>
          <w:sz w:val="24"/>
        </w:rPr>
        <w:t>Risk accept level</w:t>
      </w:r>
    </w:p>
    <w:p>
      <w:pPr>
        <w:numPr>
          <w:ilvl w:val="0"/>
          <w:numId w:val="3"/>
        </w:numPr>
        <w:spacing w:line="360" w:lineRule="auto"/>
        <w:rPr>
          <w:rFonts w:ascii="Times New Roman" w:hAnsi="Times New Roman"/>
          <w:sz w:val="24"/>
        </w:rPr>
      </w:pPr>
      <w:r>
        <w:rPr>
          <w:rFonts w:ascii="Times New Roman" w:hAnsi="Times New Roman"/>
          <w:sz w:val="24"/>
        </w:rPr>
        <w:t xml:space="preserve">Document of risk management </w:t>
      </w:r>
    </w:p>
    <w:p>
      <w:pPr>
        <w:numPr>
          <w:ilvl w:val="0"/>
          <w:numId w:val="3"/>
        </w:numPr>
        <w:spacing w:line="360" w:lineRule="auto"/>
        <w:rPr>
          <w:rFonts w:ascii="Times New Roman" w:hAnsi="Times New Roman"/>
          <w:sz w:val="24"/>
        </w:rPr>
      </w:pPr>
      <w:r>
        <w:rPr>
          <w:rFonts w:ascii="Times New Roman" w:hAnsi="Times New Roman"/>
          <w:sz w:val="24"/>
        </w:rPr>
        <w:t xml:space="preserve">Risk management plan                                 </w:t>
      </w:r>
    </w:p>
    <w:p>
      <w:pPr>
        <w:numPr>
          <w:ilvl w:val="0"/>
          <w:numId w:val="3"/>
        </w:numPr>
        <w:spacing w:line="360" w:lineRule="auto"/>
        <w:rPr>
          <w:rFonts w:ascii="Times New Roman" w:hAnsi="Times New Roman"/>
          <w:sz w:val="24"/>
        </w:rPr>
      </w:pPr>
      <w:r>
        <w:rPr>
          <w:rFonts w:ascii="Times New Roman" w:hAnsi="Times New Roman"/>
          <w:sz w:val="24"/>
        </w:rPr>
        <w:t>Safety characteristic</w:t>
      </w:r>
    </w:p>
    <w:p>
      <w:pPr>
        <w:numPr>
          <w:ilvl w:val="0"/>
          <w:numId w:val="3"/>
        </w:numPr>
        <w:spacing w:line="360" w:lineRule="auto"/>
        <w:rPr>
          <w:rFonts w:ascii="Times New Roman" w:hAnsi="Times New Roman"/>
          <w:sz w:val="24"/>
        </w:rPr>
      </w:pPr>
      <w:r>
        <w:rPr>
          <w:rFonts w:ascii="Times New Roman" w:hAnsi="Times New Roman"/>
          <w:sz w:val="24"/>
        </w:rPr>
        <w:t xml:space="preserve">Risk evaluation, risk control implementation and validation </w:t>
      </w:r>
    </w:p>
    <w:p>
      <w:pPr>
        <w:numPr>
          <w:ilvl w:val="0"/>
          <w:numId w:val="3"/>
        </w:numPr>
        <w:spacing w:line="360" w:lineRule="auto"/>
        <w:rPr>
          <w:rFonts w:ascii="Times New Roman" w:hAnsi="Times New Roman"/>
          <w:sz w:val="24"/>
        </w:rPr>
      </w:pPr>
      <w:r>
        <w:rPr>
          <w:rFonts w:ascii="Times New Roman" w:hAnsi="Times New Roman"/>
          <w:sz w:val="24"/>
        </w:rPr>
        <w:t>Residual risk evaluation</w:t>
      </w:r>
    </w:p>
    <w:p>
      <w:pPr>
        <w:numPr>
          <w:ilvl w:val="0"/>
          <w:numId w:val="3"/>
        </w:numPr>
        <w:spacing w:line="360" w:lineRule="auto"/>
        <w:rPr>
          <w:rFonts w:ascii="Times New Roman" w:hAnsi="Times New Roman"/>
          <w:sz w:val="24"/>
        </w:rPr>
      </w:pPr>
      <w:r>
        <w:rPr>
          <w:rFonts w:ascii="Times New Roman" w:hAnsi="Times New Roman"/>
          <w:sz w:val="24"/>
        </w:rPr>
        <w:t>Related standard</w:t>
      </w:r>
    </w:p>
    <w:p>
      <w:pPr>
        <w:pStyle w:val="4"/>
        <w:spacing w:before="0" w:after="0" w:line="360" w:lineRule="auto"/>
        <w:rPr>
          <w:rFonts w:ascii="Times New Roman" w:hAnsi="Times New Roman"/>
          <w:sz w:val="30"/>
          <w:szCs w:val="30"/>
        </w:rPr>
      </w:pPr>
      <w:bookmarkStart w:id="94" w:name="_Toc2371"/>
      <w:bookmarkStart w:id="95" w:name="_Toc30642"/>
      <w:bookmarkStart w:id="96" w:name="_Toc32640"/>
      <w:r>
        <w:rPr>
          <w:rFonts w:ascii="Times New Roman" w:hAnsi="Times New Roman"/>
          <w:sz w:val="30"/>
          <w:szCs w:val="30"/>
        </w:rPr>
        <w:t>5.2 Implementation of risk management plan</w:t>
      </w:r>
      <w:bookmarkEnd w:id="93"/>
      <w:bookmarkEnd w:id="94"/>
      <w:bookmarkEnd w:id="95"/>
      <w:bookmarkEnd w:id="96"/>
    </w:p>
    <w:p>
      <w:pPr>
        <w:spacing w:line="360" w:lineRule="auto"/>
        <w:rPr>
          <w:rFonts w:ascii="Times New Roman" w:hAnsi="Times New Roman"/>
          <w:sz w:val="24"/>
        </w:rPr>
      </w:pPr>
      <w:r>
        <w:rPr>
          <w:rFonts w:ascii="Times New Roman" w:hAnsi="Times New Roman"/>
          <w:sz w:val="24"/>
        </w:rPr>
        <w:t>The risk assessment team checked the management plan and considered all the risks are well implemented.</w:t>
      </w:r>
    </w:p>
    <w:p>
      <w:pPr>
        <w:pStyle w:val="4"/>
        <w:spacing w:before="0" w:after="0" w:line="360" w:lineRule="auto"/>
        <w:rPr>
          <w:rFonts w:ascii="Times New Roman" w:hAnsi="Times New Roman"/>
          <w:sz w:val="30"/>
          <w:szCs w:val="30"/>
        </w:rPr>
      </w:pPr>
      <w:bookmarkStart w:id="97" w:name="_Toc436656366"/>
      <w:bookmarkStart w:id="98" w:name="_Toc25252"/>
      <w:bookmarkStart w:id="99" w:name="_Toc20793"/>
      <w:bookmarkStart w:id="100" w:name="_Toc25554"/>
      <w:r>
        <w:rPr>
          <w:rFonts w:ascii="Times New Roman" w:hAnsi="Times New Roman"/>
          <w:sz w:val="30"/>
          <w:szCs w:val="30"/>
        </w:rPr>
        <w:t>5.3 Overall residual risk acceptable evaluation</w:t>
      </w:r>
      <w:bookmarkEnd w:id="97"/>
      <w:bookmarkEnd w:id="98"/>
      <w:bookmarkEnd w:id="99"/>
      <w:bookmarkEnd w:id="100"/>
      <w:r>
        <w:rPr>
          <w:rFonts w:ascii="Times New Roman" w:hAnsi="Times New Roman"/>
          <w:sz w:val="30"/>
          <w:szCs w:val="30"/>
        </w:rPr>
        <w:t xml:space="preserve"> </w:t>
      </w:r>
    </w:p>
    <w:p>
      <w:pPr>
        <w:spacing w:line="360" w:lineRule="auto"/>
        <w:rPr>
          <w:rFonts w:ascii="Times New Roman" w:hAnsi="Times New Roman"/>
          <w:sz w:val="24"/>
        </w:rPr>
      </w:pPr>
      <w:bookmarkStart w:id="101" w:name="_Toc436656367"/>
      <w:r>
        <w:rPr>
          <w:rFonts w:ascii="Times New Roman" w:hAnsi="Times New Roman"/>
          <w:sz w:val="24"/>
        </w:rPr>
        <w:t>The review team has performed a comprehensive analysis for all the residual risks, combined effects of all the residual risks have been considered. The overall residual risk of the device is acceptable. Details of the conclusion are listed below:</w:t>
      </w:r>
    </w:p>
    <w:p>
      <w:pPr>
        <w:spacing w:line="360" w:lineRule="auto"/>
        <w:rPr>
          <w:rFonts w:ascii="Times New Roman" w:hAnsi="Times New Roman"/>
          <w:sz w:val="24"/>
        </w:rPr>
      </w:pPr>
      <w:r>
        <w:rPr>
          <w:rFonts w:ascii="Times New Roman" w:hAnsi="Times New Roman"/>
          <w:sz w:val="24"/>
        </w:rPr>
        <w:t>1) Are there any conflicting requirements in risk control measures for individual risks?</w:t>
      </w:r>
    </w:p>
    <w:p>
      <w:pPr>
        <w:spacing w:line="360" w:lineRule="auto"/>
        <w:rPr>
          <w:rFonts w:ascii="Times New Roman" w:hAnsi="Times New Roman"/>
          <w:sz w:val="24"/>
        </w:rPr>
      </w:pPr>
      <w:r>
        <w:rPr>
          <w:rFonts w:ascii="Times New Roman" w:hAnsi="Times New Roman"/>
          <w:sz w:val="24"/>
        </w:rPr>
        <w:t>Conclusion: no conflicting requirements in risk control measures have been found.</w:t>
      </w:r>
    </w:p>
    <w:p>
      <w:pPr>
        <w:spacing w:line="360" w:lineRule="auto"/>
        <w:rPr>
          <w:rFonts w:ascii="Times New Roman" w:hAnsi="Times New Roman"/>
          <w:sz w:val="24"/>
        </w:rPr>
      </w:pPr>
      <w:r>
        <w:rPr>
          <w:rFonts w:ascii="Times New Roman" w:hAnsi="Times New Roman"/>
          <w:sz w:val="24"/>
        </w:rPr>
        <w:t>2) Review of warnings (Are there too many warnings?)</w:t>
      </w:r>
    </w:p>
    <w:p>
      <w:pPr>
        <w:spacing w:line="360" w:lineRule="auto"/>
        <w:rPr>
          <w:rFonts w:ascii="Times New Roman" w:hAnsi="Times New Roman"/>
          <w:sz w:val="24"/>
        </w:rPr>
      </w:pPr>
      <w:r>
        <w:rPr>
          <w:rFonts w:ascii="Times New Roman" w:hAnsi="Times New Roman"/>
          <w:sz w:val="24"/>
        </w:rPr>
        <w:t>Conclusion: The warnings are clear and comply with the standards.</w:t>
      </w:r>
    </w:p>
    <w:p>
      <w:pPr>
        <w:spacing w:line="360" w:lineRule="auto"/>
        <w:rPr>
          <w:rFonts w:ascii="Times New Roman" w:hAnsi="Times New Roman"/>
          <w:sz w:val="24"/>
        </w:rPr>
      </w:pPr>
      <w:r>
        <w:rPr>
          <w:rFonts w:ascii="Times New Roman" w:hAnsi="Times New Roman"/>
          <w:sz w:val="24"/>
        </w:rPr>
        <w:t>3) Review of operating instructions (Inconsistent information and instructions too difficult to follow.)</w:t>
      </w:r>
    </w:p>
    <w:p>
      <w:pPr>
        <w:spacing w:line="360" w:lineRule="auto"/>
        <w:rPr>
          <w:rFonts w:ascii="Times New Roman" w:hAnsi="Times New Roman"/>
          <w:sz w:val="24"/>
        </w:rPr>
      </w:pPr>
      <w:r>
        <w:rPr>
          <w:rFonts w:ascii="Times New Roman" w:hAnsi="Times New Roman"/>
          <w:sz w:val="24"/>
        </w:rPr>
        <w:t>Conclusion: The instructions for use of the device comply with the requirements of the general safety standard; information related to safety is clear and easy to follow.</w:t>
      </w:r>
    </w:p>
    <w:p>
      <w:pPr>
        <w:spacing w:line="360" w:lineRule="auto"/>
        <w:rPr>
          <w:rFonts w:ascii="Times New Roman" w:hAnsi="Times New Roman"/>
          <w:sz w:val="24"/>
        </w:rPr>
      </w:pPr>
      <w:r>
        <w:rPr>
          <w:rFonts w:ascii="Times New Roman" w:hAnsi="Times New Roman"/>
          <w:sz w:val="24"/>
        </w:rPr>
        <w:t>4) Comparison with the products which has similar specifications</w:t>
      </w:r>
    </w:p>
    <w:p>
      <w:pPr>
        <w:spacing w:line="360" w:lineRule="auto"/>
        <w:rPr>
          <w:rFonts w:ascii="Times New Roman" w:hAnsi="Times New Roman"/>
          <w:sz w:val="24"/>
        </w:rPr>
      </w:pPr>
      <w:r>
        <w:rPr>
          <w:rFonts w:ascii="Times New Roman" w:hAnsi="Times New Roman"/>
          <w:sz w:val="24"/>
        </w:rPr>
        <w:t>Conclusion: The device has been compared with the similar product on the market through clinical applications and the aspects of features and performance; it has been concluded that the device and the similar product on the market have similar features and performance.</w:t>
      </w:r>
    </w:p>
    <w:p>
      <w:pPr>
        <w:spacing w:line="360" w:lineRule="auto"/>
        <w:rPr>
          <w:rFonts w:ascii="Times New Roman" w:hAnsi="Times New Roman"/>
          <w:sz w:val="24"/>
        </w:rPr>
      </w:pPr>
      <w:r>
        <w:rPr>
          <w:rFonts w:ascii="Times New Roman" w:hAnsi="Times New Roman"/>
          <w:sz w:val="24"/>
        </w:rPr>
        <w:t>5) Clinical expert's conclusion</w:t>
      </w:r>
    </w:p>
    <w:p>
      <w:pPr>
        <w:spacing w:line="360" w:lineRule="auto"/>
        <w:rPr>
          <w:rFonts w:ascii="Times New Roman" w:hAnsi="Times New Roman"/>
          <w:sz w:val="24"/>
        </w:rPr>
      </w:pPr>
      <w:r>
        <w:rPr>
          <w:rFonts w:ascii="Times New Roman" w:hAnsi="Times New Roman"/>
          <w:sz w:val="24"/>
        </w:rPr>
        <w:t>Conclusion: The risk management review team performed the above analysis and -together with the clinical experts - made the conclusion that the overall residual risk of the device is acceptable.</w:t>
      </w:r>
    </w:p>
    <w:p>
      <w:pPr>
        <w:spacing w:line="360" w:lineRule="auto"/>
        <w:rPr>
          <w:rFonts w:ascii="Times New Roman" w:hAnsi="Times New Roman"/>
          <w:sz w:val="24"/>
        </w:rPr>
      </w:pPr>
      <w:r>
        <w:rPr>
          <w:rFonts w:ascii="Times New Roman" w:hAnsi="Times New Roman"/>
          <w:sz w:val="24"/>
        </w:rPr>
        <w:t>- By checking the evaluation of the residual risks and the results, all residual risks are acceptable.</w:t>
      </w:r>
    </w:p>
    <w:p>
      <w:pPr>
        <w:spacing w:line="360" w:lineRule="auto"/>
        <w:rPr>
          <w:rFonts w:ascii="Times New Roman" w:hAnsi="Times New Roman"/>
          <w:sz w:val="24"/>
        </w:rPr>
      </w:pPr>
      <w:r>
        <w:rPr>
          <w:rFonts w:ascii="Times New Roman" w:hAnsi="Times New Roman"/>
          <w:sz w:val="24"/>
        </w:rPr>
        <w:t>Using event tree analysis, consider all the individual residual risks all together, the overall residual risk is acceptable.</w:t>
      </w:r>
    </w:p>
    <w:p>
      <w:pPr>
        <w:spacing w:line="360" w:lineRule="auto"/>
        <w:rPr>
          <w:rFonts w:ascii="Times New Roman" w:hAnsi="Times New Roman"/>
          <w:sz w:val="24"/>
        </w:rPr>
      </w:pPr>
      <w:r>
        <w:rPr>
          <w:rFonts w:ascii="Times New Roman" w:hAnsi="Times New Roman"/>
          <w:sz w:val="24"/>
        </w:rPr>
        <w:t>- By review, all risk control measures that are appropriate for individual risks cannot result in conflicting requirements. Using a fault tree analysis, the combined probability of harm is based on a combination of the individual probabilities, but not the sum, the overall residual risk is acceptable.</w:t>
      </w:r>
    </w:p>
    <w:p>
      <w:pPr>
        <w:spacing w:line="360" w:lineRule="auto"/>
        <w:rPr>
          <w:rFonts w:ascii="Times New Roman" w:hAnsi="Times New Roman"/>
          <w:sz w:val="24"/>
        </w:rPr>
      </w:pPr>
      <w:r>
        <w:rPr>
          <w:rFonts w:ascii="Times New Roman" w:hAnsi="Times New Roman"/>
          <w:sz w:val="24"/>
        </w:rPr>
        <w:t>- By review of warning, find that there is not an over-reliance on warnings, and each warning is also effective and can provide adequate risk reduction.</w:t>
      </w:r>
    </w:p>
    <w:p>
      <w:pPr>
        <w:spacing w:line="360" w:lineRule="auto"/>
        <w:rPr>
          <w:rFonts w:ascii="Times New Roman" w:hAnsi="Times New Roman"/>
          <w:sz w:val="24"/>
        </w:rPr>
      </w:pPr>
      <w:r>
        <w:rPr>
          <w:rFonts w:ascii="Times New Roman" w:hAnsi="Times New Roman"/>
          <w:sz w:val="24"/>
        </w:rPr>
        <w:t>- By review of the User Manual, consider all the operating instructions for the device, all the information provided in the User Manual are clear and easy to follow.</w:t>
      </w:r>
    </w:p>
    <w:p>
      <w:pPr>
        <w:spacing w:line="360" w:lineRule="auto"/>
        <w:rPr>
          <w:rFonts w:ascii="Times New Roman" w:hAnsi="Times New Roman"/>
          <w:sz w:val="24"/>
        </w:rPr>
      </w:pPr>
      <w:r>
        <w:rPr>
          <w:rFonts w:ascii="Times New Roman" w:hAnsi="Times New Roman"/>
          <w:sz w:val="24"/>
        </w:rPr>
        <w:t>- By comparison with the similar existing device, all the risks posed by similar existing device</w:t>
      </w:r>
      <w:r>
        <w:rPr>
          <w:rFonts w:hint="eastAsia" w:ascii="Times New Roman" w:hAnsi="Times New Roman"/>
          <w:sz w:val="24"/>
          <w:lang w:val="en-US" w:eastAsia="zh-CN"/>
        </w:rPr>
        <w:t xml:space="preserve"> </w:t>
      </w:r>
      <w:r>
        <w:rPr>
          <w:rFonts w:ascii="Times New Roman" w:hAnsi="Times New Roman"/>
          <w:sz w:val="24"/>
        </w:rPr>
        <w:t xml:space="preserve">(including production and post-market, but no adverse event) have been considered in </w:t>
      </w:r>
      <w:r>
        <w:rPr>
          <w:rFonts w:hint="eastAsia" w:ascii="Times New Roman" w:hAnsi="Times New Roman"/>
          <w:sz w:val="24"/>
          <w:lang w:val="en-US" w:eastAsia="zh-CN"/>
        </w:rPr>
        <w:t>actual</w:t>
      </w:r>
      <w:r>
        <w:rPr>
          <w:rFonts w:ascii="Times New Roman" w:hAnsi="Times New Roman"/>
          <w:sz w:val="24"/>
        </w:rPr>
        <w:t>.</w:t>
      </w:r>
    </w:p>
    <w:p>
      <w:pPr>
        <w:spacing w:line="360" w:lineRule="auto"/>
        <w:rPr>
          <w:rFonts w:ascii="Times New Roman" w:hAnsi="Times New Roman"/>
          <w:sz w:val="24"/>
        </w:rPr>
      </w:pPr>
      <w:r>
        <w:rPr>
          <w:rFonts w:ascii="Times New Roman" w:hAnsi="Times New Roman"/>
          <w:sz w:val="24"/>
        </w:rPr>
        <w:t>- By performing the clinical evaluation, the safeness and the effectiveness of the device have been verified to meet the doctors' requirements.</w:t>
      </w:r>
    </w:p>
    <w:p>
      <w:pPr>
        <w:spacing w:line="360" w:lineRule="auto"/>
        <w:rPr>
          <w:rFonts w:ascii="Times New Roman" w:hAnsi="Times New Roman"/>
          <w:sz w:val="24"/>
        </w:rPr>
      </w:pPr>
      <w:r>
        <w:rPr>
          <w:rFonts w:ascii="Times New Roman" w:hAnsi="Times New Roman"/>
          <w:bCs/>
          <w:sz w:val="24"/>
        </w:rPr>
        <w:t>In conclusion, the overall residual risk of the Product Name is acceptable.</w:t>
      </w:r>
    </w:p>
    <w:p>
      <w:pPr>
        <w:pStyle w:val="4"/>
        <w:spacing w:before="0" w:after="0" w:line="360" w:lineRule="auto"/>
        <w:rPr>
          <w:rFonts w:ascii="Times New Roman" w:hAnsi="Times New Roman"/>
          <w:sz w:val="30"/>
          <w:szCs w:val="30"/>
        </w:rPr>
      </w:pPr>
      <w:bookmarkStart w:id="102" w:name="_Toc16447"/>
      <w:bookmarkStart w:id="103" w:name="_Toc19844"/>
      <w:bookmarkStart w:id="104" w:name="_Toc25679"/>
      <w:r>
        <w:rPr>
          <w:rFonts w:ascii="Times New Roman" w:hAnsi="Times New Roman"/>
          <w:sz w:val="30"/>
          <w:szCs w:val="30"/>
        </w:rPr>
        <w:t>5.4 Reviewed document</w:t>
      </w:r>
      <w:bookmarkEnd w:id="101"/>
      <w:bookmarkEnd w:id="102"/>
      <w:bookmarkEnd w:id="103"/>
      <w:bookmarkEnd w:id="104"/>
      <w:r>
        <w:rPr>
          <w:rFonts w:ascii="Times New Roman" w:hAnsi="Times New Roman"/>
          <w:sz w:val="30"/>
          <w:szCs w:val="30"/>
        </w:rPr>
        <w:t xml:space="preserve"> </w:t>
      </w:r>
    </w:p>
    <w:p>
      <w:pPr>
        <w:spacing w:line="360" w:lineRule="auto"/>
        <w:rPr>
          <w:rFonts w:ascii="Times New Roman" w:hAnsi="Times New Roman"/>
          <w:sz w:val="24"/>
        </w:rPr>
      </w:pPr>
      <w:r>
        <w:rPr>
          <w:rFonts w:ascii="Times New Roman" w:hAnsi="Times New Roman"/>
          <w:sz w:val="24"/>
        </w:rPr>
        <w:t xml:space="preserve">Risk management plan                               </w:t>
      </w:r>
    </w:p>
    <w:p>
      <w:pPr>
        <w:spacing w:line="360" w:lineRule="auto"/>
        <w:rPr>
          <w:rFonts w:ascii="Times New Roman" w:hAnsi="Times New Roman"/>
          <w:sz w:val="24"/>
        </w:rPr>
      </w:pPr>
      <w:r>
        <w:rPr>
          <w:rFonts w:ascii="Times New Roman" w:hAnsi="Times New Roman"/>
          <w:sz w:val="24"/>
        </w:rPr>
        <w:t xml:space="preserve">Safety related characteristic        </w:t>
      </w:r>
    </w:p>
    <w:p>
      <w:pPr>
        <w:spacing w:line="360" w:lineRule="auto"/>
        <w:rPr>
          <w:rFonts w:ascii="Times New Roman" w:hAnsi="Times New Roman"/>
          <w:sz w:val="24"/>
        </w:rPr>
      </w:pPr>
      <w:r>
        <w:rPr>
          <w:rFonts w:ascii="Times New Roman" w:hAnsi="Times New Roman"/>
          <w:sz w:val="24"/>
        </w:rPr>
        <w:t xml:space="preserve">Risk evaluation, control implementation and validation </w:t>
      </w:r>
    </w:p>
    <w:p>
      <w:pPr>
        <w:spacing w:line="360" w:lineRule="auto"/>
        <w:rPr>
          <w:rFonts w:ascii="Times New Roman" w:hAnsi="Times New Roman"/>
          <w:sz w:val="24"/>
        </w:rPr>
      </w:pPr>
      <w:r>
        <w:rPr>
          <w:rFonts w:ascii="Times New Roman" w:hAnsi="Times New Roman"/>
          <w:sz w:val="24"/>
        </w:rPr>
        <w:t>Residual risk evaluation record</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i/>
          <w:iCs/>
          <w:color w:val="0000FF"/>
        </w:rPr>
      </w:pPr>
    </w:p>
    <w:p>
      <w:pPr>
        <w:pStyle w:val="3"/>
        <w:jc w:val="center"/>
        <w:rPr>
          <w:rFonts w:ascii="Times New Roman" w:hAnsi="Times New Roman"/>
        </w:rPr>
      </w:pPr>
      <w:bookmarkStart w:id="105" w:name="_Toc7754"/>
      <w:bookmarkStart w:id="106" w:name="_Toc23823"/>
      <w:bookmarkStart w:id="107" w:name="_Toc413246074"/>
      <w:bookmarkStart w:id="108" w:name="_Toc26933"/>
      <w:r>
        <w:rPr>
          <w:rFonts w:ascii="Times New Roman" w:hAnsi="Times New Roman"/>
        </w:rPr>
        <w:t>Chapter 6 Production and post-production information</w:t>
      </w:r>
      <w:bookmarkEnd w:id="105"/>
      <w:bookmarkEnd w:id="106"/>
      <w:bookmarkEnd w:id="107"/>
      <w:bookmarkEnd w:id="108"/>
    </w:p>
    <w:p>
      <w:pPr>
        <w:spacing w:line="360" w:lineRule="auto"/>
        <w:rPr>
          <w:rFonts w:ascii="Times New Roman" w:hAnsi="Times New Roman"/>
          <w:sz w:val="24"/>
        </w:rPr>
      </w:pPr>
      <w:r>
        <w:rPr>
          <w:rFonts w:ascii="Times New Roman" w:hAnsi="Times New Roman"/>
          <w:sz w:val="24"/>
        </w:rPr>
        <w:t>Company has established, documented and maintained a systematic procedure, including Vigilance System Procedure, Corrective Action Procedure and Post-market Surveillance Procedure to actively collect and review information relevant to the medical device in the production and post-production phases.</w:t>
      </w:r>
    </w:p>
    <w:p>
      <w:pPr>
        <w:spacing w:line="360" w:lineRule="auto"/>
        <w:rPr>
          <w:rFonts w:ascii="Times New Roman" w:hAnsi="Times New Roman"/>
          <w:b/>
          <w:bCs/>
          <w:sz w:val="24"/>
        </w:rPr>
      </w:pPr>
      <w:r>
        <w:rPr>
          <w:rFonts w:ascii="Times New Roman" w:hAnsi="Times New Roman"/>
          <w:b/>
          <w:bCs/>
          <w:sz w:val="24"/>
        </w:rPr>
        <w:t>6.1 Information collect</w:t>
      </w:r>
    </w:p>
    <w:p>
      <w:pPr>
        <w:spacing w:line="360" w:lineRule="auto"/>
        <w:rPr>
          <w:rFonts w:ascii="Times New Roman" w:hAnsi="Times New Roman"/>
          <w:sz w:val="24"/>
        </w:rPr>
      </w:pPr>
      <w:r>
        <w:rPr>
          <w:rFonts w:ascii="Times New Roman" w:hAnsi="Times New Roman"/>
          <w:sz w:val="24"/>
        </w:rPr>
        <w:t>When establishing this system, the manufacturer shall consider appropriate methods for the collection and processing of information as below.</w:t>
      </w:r>
    </w:p>
    <w:tbl>
      <w:tblPr>
        <w:tblStyle w:val="10"/>
        <w:tblpPr w:leftFromText="180" w:rightFromText="180" w:vertAnchor="text" w:horzAnchor="page" w:tblpXSpec="center" w:tblpY="298"/>
        <w:tblOverlap w:val="never"/>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564"/>
        <w:gridCol w:w="1430"/>
        <w:gridCol w:w="913"/>
        <w:gridCol w:w="259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top"/>
          </w:tcPr>
          <w:p>
            <w:pPr>
              <w:pStyle w:val="18"/>
              <w:rPr>
                <w:rFonts w:ascii="Times New Roman" w:hAnsi="Times New Roman" w:eastAsia="宋体" w:cs="Times New Roman"/>
                <w:b/>
                <w:bCs/>
                <w:szCs w:val="21"/>
              </w:rPr>
            </w:pPr>
            <w:r>
              <w:rPr>
                <w:rFonts w:ascii="Times New Roman" w:hAnsi="Times New Roman" w:eastAsia="宋体" w:cs="Times New Roman"/>
                <w:b/>
                <w:bCs/>
                <w:szCs w:val="21"/>
              </w:rPr>
              <w:t>Data sources</w:t>
            </w:r>
          </w:p>
        </w:tc>
        <w:tc>
          <w:tcPr>
            <w:tcW w:w="2564" w:type="dxa"/>
            <w:noWrap w:val="0"/>
            <w:vAlign w:val="top"/>
          </w:tcPr>
          <w:p>
            <w:pPr>
              <w:pStyle w:val="18"/>
              <w:rPr>
                <w:rFonts w:ascii="Times New Roman" w:hAnsi="Times New Roman" w:eastAsia="宋体" w:cs="Times New Roman"/>
                <w:b/>
                <w:bCs/>
                <w:szCs w:val="21"/>
              </w:rPr>
            </w:pPr>
            <w:r>
              <w:rPr>
                <w:rFonts w:ascii="Times New Roman" w:hAnsi="Times New Roman" w:eastAsia="宋体" w:cs="Times New Roman"/>
                <w:b/>
                <w:bCs/>
                <w:szCs w:val="21"/>
              </w:rPr>
              <w:t>Information</w:t>
            </w:r>
          </w:p>
        </w:tc>
        <w:tc>
          <w:tcPr>
            <w:tcW w:w="1430" w:type="dxa"/>
            <w:noWrap w:val="0"/>
            <w:vAlign w:val="top"/>
          </w:tcPr>
          <w:p>
            <w:pPr>
              <w:pStyle w:val="18"/>
              <w:ind w:right="75"/>
              <w:rPr>
                <w:rFonts w:ascii="Times New Roman" w:hAnsi="Times New Roman" w:eastAsia="宋体" w:cs="Times New Roman"/>
                <w:b/>
                <w:bCs/>
                <w:szCs w:val="21"/>
              </w:rPr>
            </w:pPr>
            <w:r>
              <w:rPr>
                <w:rFonts w:ascii="Times New Roman" w:hAnsi="Times New Roman" w:eastAsia="宋体" w:cs="Times New Roman"/>
                <w:b/>
                <w:bCs/>
                <w:szCs w:val="21"/>
              </w:rPr>
              <w:t>Information</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acquisition method</w:t>
            </w:r>
          </w:p>
        </w:tc>
        <w:tc>
          <w:tcPr>
            <w:tcW w:w="913" w:type="dxa"/>
            <w:noWrap w:val="0"/>
            <w:vAlign w:val="top"/>
          </w:tcPr>
          <w:p>
            <w:pPr>
              <w:pStyle w:val="18"/>
              <w:rPr>
                <w:rFonts w:ascii="Times New Roman" w:hAnsi="Times New Roman" w:eastAsia="宋体" w:cs="Times New Roman"/>
                <w:b/>
                <w:bCs/>
                <w:szCs w:val="21"/>
              </w:rPr>
            </w:pPr>
            <w:r>
              <w:rPr>
                <w:rFonts w:ascii="Times New Roman" w:hAnsi="Times New Roman" w:eastAsia="宋体" w:cs="Times New Roman"/>
                <w:b/>
                <w:bCs/>
                <w:szCs w:val="21"/>
              </w:rPr>
              <w:t>Responsible</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department</w:t>
            </w:r>
          </w:p>
        </w:tc>
        <w:tc>
          <w:tcPr>
            <w:tcW w:w="2591" w:type="dxa"/>
            <w:noWrap w:val="0"/>
            <w:vAlign w:val="top"/>
          </w:tcPr>
          <w:p>
            <w:pPr>
              <w:pStyle w:val="18"/>
              <w:rPr>
                <w:rFonts w:ascii="Times New Roman" w:hAnsi="Times New Roman" w:eastAsia="宋体" w:cs="Times New Roman"/>
                <w:b/>
                <w:bCs/>
                <w:szCs w:val="21"/>
              </w:rPr>
            </w:pPr>
            <w:r>
              <w:rPr>
                <w:rFonts w:hint="eastAsia" w:ascii="Times New Roman" w:hAnsi="Times New Roman" w:eastAsia="宋体" w:cs="Times New Roman"/>
                <w:b/>
                <w:bCs/>
                <w:szCs w:val="21"/>
              </w:rPr>
              <w:t>Collected information</w:t>
            </w:r>
          </w:p>
        </w:tc>
        <w:tc>
          <w:tcPr>
            <w:tcW w:w="1094" w:type="dxa"/>
            <w:noWrap w:val="0"/>
            <w:vAlign w:val="top"/>
          </w:tcPr>
          <w:p>
            <w:pPr>
              <w:pStyle w:val="18"/>
              <w:rPr>
                <w:rFonts w:ascii="Times New Roman" w:hAnsi="Times New Roman" w:eastAsia="宋体" w:cs="Times New Roman"/>
                <w:b/>
                <w:bCs/>
                <w:szCs w:val="21"/>
              </w:rPr>
            </w:pPr>
            <w:r>
              <w:rPr>
                <w:rFonts w:hint="eastAsia" w:ascii="Times New Roman" w:hAnsi="Times New Roman" w:eastAsia="宋体" w:cs="Times New Roman"/>
                <w:b/>
                <w:bCs/>
                <w:szCs w:val="21"/>
              </w:rPr>
              <w:t>Hazard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top"/>
          </w:tcPr>
          <w:p>
            <w:pPr>
              <w:pStyle w:val="18"/>
              <w:rPr>
                <w:rFonts w:ascii="Times New Roman" w:hAnsi="Times New Roman" w:eastAsia="宋体" w:cs="Times New Roman"/>
                <w:color w:val="000000"/>
                <w:szCs w:val="21"/>
              </w:rPr>
            </w:pPr>
            <w:r>
              <w:rPr>
                <w:rFonts w:ascii="Times New Roman" w:hAnsi="Times New Roman" w:eastAsia="宋体" w:cs="Times New Roman"/>
                <w:color w:val="000000"/>
                <w:szCs w:val="21"/>
              </w:rPr>
              <w:t>Production</w:t>
            </w:r>
          </w:p>
        </w:tc>
        <w:tc>
          <w:tcPr>
            <w:tcW w:w="2564" w:type="dxa"/>
            <w:noWrap w:val="0"/>
            <w:vAlign w:val="top"/>
          </w:tcPr>
          <w:p>
            <w:pPr>
              <w:pStyle w:val="18"/>
              <w:ind w:left="108"/>
              <w:rPr>
                <w:rFonts w:ascii="Times New Roman" w:hAnsi="Times New Roman" w:eastAsia="宋体" w:cs="Times New Roman"/>
                <w:color w:val="000000"/>
                <w:szCs w:val="21"/>
              </w:rPr>
            </w:pPr>
            <w:r>
              <w:rPr>
                <w:rFonts w:ascii="Times New Roman" w:hAnsi="Times New Roman" w:eastAsia="宋体" w:cs="Times New Roman"/>
                <w:color w:val="000000"/>
                <w:szCs w:val="21"/>
              </w:rPr>
              <w:t>—Data from monitor supplier ---performance/controls</w:t>
            </w:r>
          </w:p>
          <w:p>
            <w:pPr>
              <w:pStyle w:val="18"/>
              <w:ind w:left="108"/>
              <w:rPr>
                <w:rFonts w:ascii="Times New Roman" w:hAnsi="Times New Roman" w:eastAsia="宋体" w:cs="Times New Roman"/>
                <w:color w:val="000000"/>
                <w:szCs w:val="21"/>
              </w:rPr>
            </w:pPr>
            <w:r>
              <w:rPr>
                <w:rFonts w:ascii="Times New Roman" w:hAnsi="Times New Roman" w:eastAsia="宋体" w:cs="Times New Roman"/>
                <w:color w:val="000000"/>
                <w:szCs w:val="21"/>
              </w:rPr>
              <w:t>—Process monitoring</w:t>
            </w:r>
          </w:p>
          <w:p>
            <w:pPr>
              <w:pStyle w:val="18"/>
              <w:ind w:left="108"/>
              <w:rPr>
                <w:rFonts w:ascii="Times New Roman" w:hAnsi="Times New Roman" w:eastAsia="宋体" w:cs="Times New Roman"/>
                <w:color w:val="000000"/>
                <w:szCs w:val="21"/>
              </w:rPr>
            </w:pPr>
            <w:r>
              <w:rPr>
                <w:rFonts w:ascii="Times New Roman" w:hAnsi="Times New Roman" w:eastAsia="宋体" w:cs="Times New Roman"/>
                <w:color w:val="000000"/>
                <w:szCs w:val="21"/>
              </w:rPr>
              <w:t>—In-Process inspection/testing</w:t>
            </w:r>
          </w:p>
          <w:p>
            <w:pPr>
              <w:pStyle w:val="18"/>
              <w:ind w:left="108"/>
              <w:rPr>
                <w:rFonts w:ascii="Times New Roman" w:hAnsi="Times New Roman" w:eastAsia="宋体" w:cs="Times New Roman"/>
                <w:color w:val="000000"/>
                <w:szCs w:val="21"/>
              </w:rPr>
            </w:pPr>
            <w:r>
              <w:rPr>
                <w:rFonts w:ascii="Times New Roman" w:hAnsi="Times New Roman" w:eastAsia="宋体" w:cs="Times New Roman"/>
                <w:color w:val="000000"/>
                <w:szCs w:val="21"/>
              </w:rPr>
              <w:t>—Internal/external audits</w:t>
            </w:r>
          </w:p>
        </w:tc>
        <w:tc>
          <w:tcPr>
            <w:tcW w:w="1430" w:type="dxa"/>
            <w:noWrap w:val="0"/>
            <w:vAlign w:val="top"/>
          </w:tcPr>
          <w:p>
            <w:pPr>
              <w:pStyle w:val="18"/>
              <w:rPr>
                <w:rFonts w:ascii="Times New Roman" w:hAnsi="Times New Roman" w:eastAsia="宋体" w:cs="Times New Roman"/>
                <w:color w:val="000000"/>
                <w:szCs w:val="21"/>
              </w:rPr>
            </w:pPr>
            <w:r>
              <w:rPr>
                <w:rFonts w:ascii="Times New Roman" w:hAnsi="Times New Roman" w:eastAsia="宋体" w:cs="Times New Roman"/>
                <w:color w:val="000000"/>
                <w:szCs w:val="21"/>
              </w:rPr>
              <w:t>Regularly Collection</w:t>
            </w:r>
            <w:r>
              <w:rPr>
                <w:rFonts w:hint="eastAsia" w:ascii="Times New Roman" w:hAnsi="Times New Roman" w:eastAsia="宋体" w:cs="Times New Roman"/>
                <w:color w:val="000000"/>
                <w:szCs w:val="21"/>
              </w:rPr>
              <w:t>, 1 year</w:t>
            </w:r>
          </w:p>
        </w:tc>
        <w:tc>
          <w:tcPr>
            <w:tcW w:w="913" w:type="dxa"/>
            <w:noWrap w:val="0"/>
            <w:vAlign w:val="top"/>
          </w:tcPr>
          <w:p>
            <w:pPr>
              <w:pStyle w:val="18"/>
              <w:rPr>
                <w:rFonts w:ascii="Times New Roman" w:hAnsi="Times New Roman" w:eastAsia="宋体" w:cs="Times New Roman"/>
                <w:color w:val="000000"/>
                <w:szCs w:val="21"/>
              </w:rPr>
            </w:pPr>
            <w:r>
              <w:rPr>
                <w:rFonts w:ascii="Times New Roman" w:hAnsi="Times New Roman" w:eastAsia="宋体" w:cs="Times New Roman"/>
                <w:color w:val="000000"/>
                <w:szCs w:val="21"/>
              </w:rPr>
              <w:t>QC department</w:t>
            </w:r>
          </w:p>
        </w:tc>
        <w:tc>
          <w:tcPr>
            <w:tcW w:w="2591" w:type="dxa"/>
            <w:noWrap w:val="0"/>
            <w:vAlign w:val="top"/>
          </w:tcPr>
          <w:p>
            <w:pPr>
              <w:pStyle w:val="18"/>
              <w:ind w:left="106"/>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094" w:type="dxa"/>
            <w:noWrap w:val="0"/>
            <w:vAlign w:val="top"/>
          </w:tcPr>
          <w:p>
            <w:pPr>
              <w:pStyle w:val="18"/>
              <w:ind w:left="106"/>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88" w:type="dxa"/>
            <w:vMerge w:val="restart"/>
            <w:noWrap w:val="0"/>
            <w:vAlign w:val="top"/>
          </w:tcPr>
          <w:p>
            <w:pPr>
              <w:pStyle w:val="18"/>
              <w:rPr>
                <w:rFonts w:ascii="Times New Roman" w:hAnsi="Times New Roman" w:eastAsia="宋体" w:cs="Times New Roman"/>
                <w:color w:val="000000"/>
                <w:szCs w:val="21"/>
              </w:rPr>
            </w:pPr>
            <w:r>
              <w:rPr>
                <w:rFonts w:ascii="Times New Roman" w:hAnsi="Times New Roman" w:eastAsia="宋体" w:cs="Times New Roman"/>
                <w:color w:val="000000"/>
                <w:szCs w:val="21"/>
              </w:rPr>
              <w:t>Compliant handling</w:t>
            </w:r>
          </w:p>
        </w:tc>
        <w:tc>
          <w:tcPr>
            <w:tcW w:w="2564" w:type="dxa"/>
            <w:vMerge w:val="restart"/>
            <w:noWrap w:val="0"/>
            <w:vAlign w:val="top"/>
          </w:tcPr>
          <w:p>
            <w:pPr>
              <w:pStyle w:val="18"/>
              <w:ind w:left="108"/>
              <w:rPr>
                <w:rFonts w:ascii="Times New Roman" w:hAnsi="Times New Roman" w:eastAsia="宋体" w:cs="Times New Roman"/>
                <w:color w:val="000000"/>
                <w:szCs w:val="21"/>
              </w:rPr>
            </w:pPr>
            <w:r>
              <w:rPr>
                <w:rFonts w:ascii="Times New Roman" w:hAnsi="Times New Roman" w:eastAsia="宋体" w:cs="Times New Roman"/>
                <w:color w:val="000000"/>
                <w:szCs w:val="21"/>
              </w:rPr>
              <w:t>—Quantity</w:t>
            </w:r>
          </w:p>
          <w:p>
            <w:pPr>
              <w:pStyle w:val="18"/>
              <w:ind w:left="108"/>
              <w:rPr>
                <w:rFonts w:ascii="Times New Roman" w:hAnsi="Times New Roman" w:eastAsia="宋体" w:cs="Times New Roman"/>
                <w:color w:val="000000"/>
                <w:szCs w:val="21"/>
              </w:rPr>
            </w:pPr>
            <w:r>
              <w:rPr>
                <w:rFonts w:ascii="Times New Roman" w:hAnsi="Times New Roman" w:eastAsia="宋体" w:cs="Times New Roman"/>
                <w:color w:val="000000"/>
                <w:szCs w:val="21"/>
              </w:rPr>
              <w:t>—By medical device family</w:t>
            </w:r>
          </w:p>
          <w:p>
            <w:pPr>
              <w:pStyle w:val="18"/>
              <w:ind w:left="108"/>
              <w:rPr>
                <w:rFonts w:ascii="Times New Roman" w:hAnsi="Times New Roman" w:eastAsia="宋体" w:cs="Times New Roman"/>
                <w:color w:val="000000"/>
                <w:szCs w:val="21"/>
              </w:rPr>
            </w:pPr>
            <w:r>
              <w:rPr>
                <w:rFonts w:ascii="Times New Roman" w:hAnsi="Times New Roman" w:eastAsia="宋体" w:cs="Times New Roman"/>
                <w:color w:val="000000"/>
                <w:szCs w:val="21"/>
              </w:rPr>
              <w:t>—By customer (physician, healthcare facility,</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patient, etc.)</w:t>
            </w:r>
          </w:p>
          <w:p>
            <w:pPr>
              <w:pStyle w:val="18"/>
              <w:ind w:left="108"/>
              <w:rPr>
                <w:rFonts w:ascii="Times New Roman" w:hAnsi="Times New Roman" w:eastAsia="宋体" w:cs="Times New Roman"/>
                <w:color w:val="000000"/>
                <w:szCs w:val="21"/>
              </w:rPr>
            </w:pPr>
            <w:r>
              <w:rPr>
                <w:rFonts w:ascii="Times New Roman" w:hAnsi="Times New Roman" w:eastAsia="宋体" w:cs="Times New Roman"/>
                <w:color w:val="000000"/>
                <w:szCs w:val="21"/>
              </w:rPr>
              <w:t>—Reason for complaint</w:t>
            </w:r>
          </w:p>
          <w:p>
            <w:pPr>
              <w:pStyle w:val="18"/>
              <w:ind w:left="108"/>
              <w:rPr>
                <w:rFonts w:ascii="Times New Roman" w:hAnsi="Times New Roman" w:eastAsia="宋体" w:cs="Times New Roman"/>
                <w:color w:val="000000"/>
                <w:szCs w:val="21"/>
              </w:rPr>
            </w:pPr>
            <w:r>
              <w:rPr>
                <w:rFonts w:ascii="Times New Roman" w:hAnsi="Times New Roman" w:eastAsia="宋体" w:cs="Times New Roman"/>
                <w:color w:val="000000"/>
                <w:szCs w:val="21"/>
              </w:rPr>
              <w:t>—Compliant codes</w:t>
            </w:r>
          </w:p>
          <w:p>
            <w:pPr>
              <w:pStyle w:val="18"/>
              <w:ind w:left="108"/>
              <w:rPr>
                <w:rFonts w:ascii="Times New Roman" w:hAnsi="Times New Roman" w:eastAsia="宋体" w:cs="Times New Roman"/>
                <w:color w:val="000000"/>
                <w:szCs w:val="21"/>
              </w:rPr>
            </w:pPr>
            <w:r>
              <w:rPr>
                <w:rFonts w:ascii="Times New Roman" w:hAnsi="Times New Roman" w:eastAsia="宋体" w:cs="Times New Roman"/>
                <w:color w:val="000000"/>
                <w:szCs w:val="21"/>
              </w:rPr>
              <w:t>—Severity of any harm</w:t>
            </w:r>
          </w:p>
          <w:p>
            <w:pPr>
              <w:pStyle w:val="18"/>
              <w:ind w:left="108"/>
              <w:rPr>
                <w:rFonts w:ascii="Times New Roman" w:hAnsi="Times New Roman" w:eastAsia="宋体" w:cs="Times New Roman"/>
                <w:color w:val="000000"/>
                <w:szCs w:val="21"/>
              </w:rPr>
            </w:pPr>
            <w:r>
              <w:rPr>
                <w:rFonts w:ascii="Times New Roman" w:hAnsi="Times New Roman" w:eastAsia="宋体" w:cs="Times New Roman"/>
                <w:color w:val="000000"/>
                <w:szCs w:val="21"/>
              </w:rPr>
              <w:t>—Component involved</w:t>
            </w:r>
          </w:p>
        </w:tc>
        <w:tc>
          <w:tcPr>
            <w:tcW w:w="1430" w:type="dxa"/>
            <w:vMerge w:val="restart"/>
            <w:noWrap w:val="0"/>
            <w:vAlign w:val="top"/>
          </w:tcPr>
          <w:p>
            <w:pPr>
              <w:pStyle w:val="18"/>
              <w:rPr>
                <w:rFonts w:ascii="Times New Roman" w:hAnsi="Times New Roman" w:eastAsia="宋体" w:cs="Times New Roman"/>
                <w:color w:val="000000"/>
                <w:szCs w:val="21"/>
              </w:rPr>
            </w:pPr>
            <w:r>
              <w:rPr>
                <w:rFonts w:ascii="Times New Roman" w:hAnsi="Times New Roman" w:eastAsia="宋体" w:cs="Times New Roman"/>
                <w:color w:val="000000"/>
                <w:szCs w:val="21"/>
              </w:rPr>
              <w:t>Regularly Collection, 1 year</w:t>
            </w:r>
          </w:p>
        </w:tc>
        <w:tc>
          <w:tcPr>
            <w:tcW w:w="913" w:type="dxa"/>
            <w:vMerge w:val="restart"/>
            <w:noWrap w:val="0"/>
            <w:vAlign w:val="top"/>
          </w:tcPr>
          <w:p>
            <w:pPr>
              <w:pStyle w:val="18"/>
              <w:rPr>
                <w:rFonts w:ascii="Times New Roman" w:hAnsi="Times New Roman" w:eastAsia="宋体" w:cs="Times New Roman"/>
                <w:color w:val="000000"/>
                <w:szCs w:val="21"/>
              </w:rPr>
            </w:pPr>
            <w:r>
              <w:rPr>
                <w:rFonts w:ascii="Times New Roman" w:hAnsi="Times New Roman" w:eastAsia="宋体" w:cs="Times New Roman"/>
                <w:color w:val="000000"/>
                <w:szCs w:val="21"/>
              </w:rPr>
              <w:t>QC department</w:t>
            </w:r>
          </w:p>
        </w:tc>
        <w:tc>
          <w:tcPr>
            <w:tcW w:w="2591" w:type="dxa"/>
            <w:noWrap w:val="0"/>
            <w:vAlign w:val="top"/>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【如有，请按实际编写】</w:t>
            </w:r>
          </w:p>
        </w:tc>
        <w:tc>
          <w:tcPr>
            <w:tcW w:w="1094" w:type="dxa"/>
            <w:noWrap w:val="0"/>
            <w:vAlign w:val="top"/>
          </w:tcPr>
          <w:p>
            <w:pPr>
              <w:ind w:left="106"/>
              <w:jc w:val="left"/>
              <w:rPr>
                <w:rFonts w:hint="default" w:ascii="Times New Roman" w:hAnsi="Times New Roman" w:eastAsia="宋体"/>
                <w:szCs w:val="21"/>
                <w:lang w:val="en-US" w:eastAsia="zh-CN"/>
              </w:rPr>
            </w:pPr>
            <w:r>
              <w:rPr>
                <w:rFonts w:hint="eastAsia" w:ascii="Times New Roman" w:hAnsi="Times New Roman"/>
                <w:szCs w:val="21"/>
                <w:lang w:val="en-US" w:eastAsia="zh-CN"/>
              </w:rPr>
              <w:t>PH1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88" w:type="dxa"/>
            <w:vMerge w:val="continue"/>
            <w:noWrap w:val="0"/>
            <w:vAlign w:val="top"/>
          </w:tcPr>
          <w:p>
            <w:pPr>
              <w:pStyle w:val="18"/>
              <w:rPr>
                <w:rFonts w:ascii="Times New Roman" w:hAnsi="Times New Roman" w:eastAsia="宋体" w:cs="Times New Roman"/>
                <w:color w:val="FF0000"/>
                <w:szCs w:val="21"/>
              </w:rPr>
            </w:pPr>
          </w:p>
        </w:tc>
        <w:tc>
          <w:tcPr>
            <w:tcW w:w="2564" w:type="dxa"/>
            <w:vMerge w:val="continue"/>
            <w:noWrap w:val="0"/>
            <w:vAlign w:val="top"/>
          </w:tcPr>
          <w:p>
            <w:pPr>
              <w:pStyle w:val="18"/>
              <w:ind w:left="108"/>
              <w:rPr>
                <w:rFonts w:ascii="Times New Roman" w:hAnsi="Times New Roman" w:eastAsia="宋体" w:cs="Times New Roman"/>
                <w:color w:val="FF0000"/>
                <w:szCs w:val="21"/>
              </w:rPr>
            </w:pPr>
          </w:p>
        </w:tc>
        <w:tc>
          <w:tcPr>
            <w:tcW w:w="1430" w:type="dxa"/>
            <w:vMerge w:val="continue"/>
            <w:noWrap w:val="0"/>
            <w:vAlign w:val="top"/>
          </w:tcPr>
          <w:p>
            <w:pPr>
              <w:pStyle w:val="18"/>
              <w:rPr>
                <w:rFonts w:ascii="Times New Roman" w:hAnsi="Times New Roman" w:eastAsia="宋体" w:cs="Times New Roman"/>
                <w:color w:val="000000"/>
                <w:szCs w:val="21"/>
              </w:rPr>
            </w:pPr>
          </w:p>
        </w:tc>
        <w:tc>
          <w:tcPr>
            <w:tcW w:w="913" w:type="dxa"/>
            <w:vMerge w:val="continue"/>
            <w:noWrap w:val="0"/>
            <w:vAlign w:val="top"/>
          </w:tcPr>
          <w:p>
            <w:pPr>
              <w:pStyle w:val="18"/>
              <w:rPr>
                <w:rFonts w:ascii="Times New Roman" w:hAnsi="Times New Roman" w:eastAsia="宋体" w:cs="Times New Roman"/>
                <w:color w:val="000000"/>
                <w:szCs w:val="21"/>
              </w:rPr>
            </w:pPr>
          </w:p>
        </w:tc>
        <w:tc>
          <w:tcPr>
            <w:tcW w:w="2591" w:type="dxa"/>
            <w:noWrap w:val="0"/>
            <w:vAlign w:val="top"/>
          </w:tcPr>
          <w:p>
            <w:pPr>
              <w:jc w:val="left"/>
              <w:rPr>
                <w:rFonts w:hint="eastAsia" w:ascii="Times New Roman" w:hAnsi="Times New Roman" w:eastAsia="宋体"/>
                <w:kern w:val="2"/>
                <w:sz w:val="21"/>
                <w:szCs w:val="21"/>
                <w:lang w:val="en-US" w:eastAsia="zh-CN" w:bidi="ar-SA"/>
              </w:rPr>
            </w:pPr>
            <w:r>
              <w:rPr>
                <w:rFonts w:hint="eastAsia" w:ascii="Times New Roman" w:hAnsi="Times New Roman"/>
                <w:szCs w:val="21"/>
                <w:lang w:val="en-US" w:eastAsia="zh-CN"/>
              </w:rPr>
              <w:t>【如有，请按实际编写】</w:t>
            </w:r>
          </w:p>
        </w:tc>
        <w:tc>
          <w:tcPr>
            <w:tcW w:w="1094" w:type="dxa"/>
            <w:noWrap w:val="0"/>
            <w:vAlign w:val="top"/>
          </w:tcPr>
          <w:p>
            <w:pPr>
              <w:ind w:left="106" w:leftChars="0"/>
              <w:jc w:val="left"/>
              <w:rPr>
                <w:rFonts w:hint="default" w:ascii="Times New Roman" w:hAnsi="Times New Roman" w:eastAsia="宋体"/>
                <w:kern w:val="2"/>
                <w:sz w:val="21"/>
                <w:szCs w:val="21"/>
                <w:lang w:val="en-US" w:eastAsia="zh-CN" w:bidi="ar-SA"/>
              </w:rPr>
            </w:pPr>
            <w:r>
              <w:rPr>
                <w:rFonts w:hint="eastAsia" w:ascii="Times New Roman" w:hAnsi="Times New Roman"/>
                <w:szCs w:val="21"/>
                <w:lang w:val="en-US" w:eastAsia="zh-CN"/>
              </w:rPr>
              <w:t>PH2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0"/>
            <w:vAlign w:val="top"/>
          </w:tcPr>
          <w:p>
            <w:pPr>
              <w:pStyle w:val="18"/>
              <w:rPr>
                <w:rFonts w:ascii="Times New Roman" w:hAnsi="Times New Roman" w:eastAsia="宋体" w:cs="Times New Roman"/>
                <w:color w:val="FF0000"/>
                <w:szCs w:val="21"/>
              </w:rPr>
            </w:pPr>
          </w:p>
        </w:tc>
        <w:tc>
          <w:tcPr>
            <w:tcW w:w="2564" w:type="dxa"/>
            <w:vMerge w:val="continue"/>
            <w:noWrap w:val="0"/>
            <w:vAlign w:val="top"/>
          </w:tcPr>
          <w:p>
            <w:pPr>
              <w:pStyle w:val="18"/>
              <w:ind w:left="108"/>
              <w:rPr>
                <w:rFonts w:ascii="Times New Roman" w:hAnsi="Times New Roman" w:eastAsia="宋体" w:cs="Times New Roman"/>
                <w:color w:val="FF0000"/>
                <w:szCs w:val="21"/>
              </w:rPr>
            </w:pPr>
          </w:p>
        </w:tc>
        <w:tc>
          <w:tcPr>
            <w:tcW w:w="1430" w:type="dxa"/>
            <w:vMerge w:val="continue"/>
            <w:noWrap w:val="0"/>
            <w:vAlign w:val="top"/>
          </w:tcPr>
          <w:p>
            <w:pPr>
              <w:pStyle w:val="18"/>
              <w:rPr>
                <w:rFonts w:ascii="Times New Roman" w:hAnsi="Times New Roman" w:eastAsia="宋体" w:cs="Times New Roman"/>
                <w:color w:val="000000"/>
                <w:szCs w:val="21"/>
              </w:rPr>
            </w:pPr>
          </w:p>
        </w:tc>
        <w:tc>
          <w:tcPr>
            <w:tcW w:w="913" w:type="dxa"/>
            <w:vMerge w:val="continue"/>
            <w:noWrap w:val="0"/>
            <w:vAlign w:val="top"/>
          </w:tcPr>
          <w:p>
            <w:pPr>
              <w:pStyle w:val="18"/>
              <w:rPr>
                <w:rFonts w:ascii="Times New Roman" w:hAnsi="Times New Roman" w:eastAsia="宋体" w:cs="Times New Roman"/>
                <w:color w:val="000000"/>
                <w:szCs w:val="21"/>
              </w:rPr>
            </w:pPr>
          </w:p>
        </w:tc>
        <w:tc>
          <w:tcPr>
            <w:tcW w:w="2591" w:type="dxa"/>
            <w:noWrap w:val="0"/>
            <w:vAlign w:val="top"/>
          </w:tcPr>
          <w:p>
            <w:pPr>
              <w:ind w:left="106"/>
              <w:jc w:val="left"/>
              <w:rPr>
                <w:rFonts w:hint="default" w:ascii="Times New Roman" w:hAnsi="Times New Roman" w:eastAsia="宋体"/>
                <w:szCs w:val="21"/>
                <w:lang w:val="en-US" w:eastAsia="zh-CN"/>
              </w:rPr>
            </w:pPr>
            <w:r>
              <w:rPr>
                <w:rFonts w:hint="eastAsia" w:ascii="Times New Roman" w:hAnsi="Times New Roman"/>
                <w:szCs w:val="21"/>
                <w:lang w:val="en-US" w:eastAsia="zh-CN"/>
              </w:rPr>
              <w:t>...</w:t>
            </w:r>
          </w:p>
        </w:tc>
        <w:tc>
          <w:tcPr>
            <w:tcW w:w="1094" w:type="dxa"/>
            <w:noWrap w:val="0"/>
            <w:vAlign w:val="top"/>
          </w:tcPr>
          <w:p>
            <w:pPr>
              <w:ind w:left="106"/>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top"/>
          </w:tcPr>
          <w:p>
            <w:pPr>
              <w:pStyle w:val="18"/>
              <w:rPr>
                <w:rFonts w:ascii="Times New Roman" w:hAnsi="Times New Roman" w:eastAsia="宋体" w:cs="Times New Roman"/>
                <w:szCs w:val="21"/>
              </w:rPr>
            </w:pPr>
            <w:r>
              <w:rPr>
                <w:rFonts w:ascii="Times New Roman" w:hAnsi="Times New Roman" w:eastAsia="宋体" w:cs="Times New Roman"/>
                <w:szCs w:val="21"/>
              </w:rPr>
              <w:t>Service reports</w:t>
            </w:r>
          </w:p>
        </w:tc>
        <w:tc>
          <w:tcPr>
            <w:tcW w:w="256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—Installation</w:t>
            </w:r>
          </w:p>
          <w:p>
            <w:pPr>
              <w:pStyle w:val="18"/>
              <w:ind w:left="106"/>
              <w:rPr>
                <w:rFonts w:ascii="Times New Roman" w:hAnsi="Times New Roman" w:eastAsia="宋体" w:cs="Times New Roman"/>
                <w:szCs w:val="21"/>
              </w:rPr>
            </w:pPr>
            <w:r>
              <w:rPr>
                <w:rFonts w:ascii="Times New Roman" w:hAnsi="Times New Roman" w:eastAsia="宋体" w:cs="Times New Roman"/>
                <w:szCs w:val="21"/>
              </w:rPr>
              <w:t>—First use of medical device</w:t>
            </w:r>
          </w:p>
          <w:p>
            <w:pPr>
              <w:pStyle w:val="18"/>
              <w:ind w:left="106"/>
              <w:rPr>
                <w:rFonts w:ascii="Times New Roman" w:hAnsi="Times New Roman" w:eastAsia="宋体" w:cs="Times New Roman"/>
                <w:szCs w:val="21"/>
              </w:rPr>
            </w:pPr>
            <w:r>
              <w:rPr>
                <w:rFonts w:ascii="Times New Roman" w:hAnsi="Times New Roman" w:eastAsia="宋体" w:cs="Times New Roman"/>
                <w:szCs w:val="21"/>
              </w:rPr>
              <w:t>—Frequency of maintenance visits</w:t>
            </w:r>
          </w:p>
          <w:p>
            <w:pPr>
              <w:pStyle w:val="18"/>
              <w:ind w:left="106"/>
              <w:rPr>
                <w:rFonts w:ascii="Times New Roman" w:hAnsi="Times New Roman" w:eastAsia="宋体" w:cs="Times New Roman"/>
                <w:szCs w:val="21"/>
              </w:rPr>
            </w:pPr>
            <w:r>
              <w:rPr>
                <w:rFonts w:ascii="Times New Roman" w:hAnsi="Times New Roman" w:eastAsia="宋体" w:cs="Times New Roman"/>
                <w:szCs w:val="21"/>
              </w:rPr>
              <w:t>—Types of repairs</w:t>
            </w:r>
          </w:p>
          <w:p>
            <w:pPr>
              <w:pStyle w:val="18"/>
              <w:ind w:left="106"/>
              <w:rPr>
                <w:rFonts w:ascii="Times New Roman" w:hAnsi="Times New Roman" w:eastAsia="宋体" w:cs="Times New Roman"/>
                <w:szCs w:val="21"/>
              </w:rPr>
            </w:pPr>
            <w:r>
              <w:rPr>
                <w:rFonts w:ascii="Times New Roman" w:hAnsi="Times New Roman" w:eastAsia="宋体" w:cs="Times New Roman"/>
                <w:szCs w:val="21"/>
              </w:rPr>
              <w:t>—Frequency of repaires</w:t>
            </w:r>
          </w:p>
          <w:p>
            <w:pPr>
              <w:pStyle w:val="18"/>
              <w:ind w:left="106"/>
              <w:rPr>
                <w:rFonts w:ascii="Times New Roman" w:hAnsi="Times New Roman" w:eastAsia="宋体" w:cs="Times New Roman"/>
                <w:szCs w:val="21"/>
              </w:rPr>
            </w:pPr>
            <w:r>
              <w:rPr>
                <w:rFonts w:ascii="Times New Roman" w:hAnsi="Times New Roman" w:eastAsia="宋体" w:cs="Times New Roman"/>
                <w:szCs w:val="21"/>
              </w:rPr>
              <w:t>—Usage frequency</w:t>
            </w:r>
          </w:p>
          <w:p>
            <w:pPr>
              <w:pStyle w:val="18"/>
              <w:ind w:left="106"/>
              <w:rPr>
                <w:rFonts w:ascii="Times New Roman" w:hAnsi="Times New Roman" w:eastAsia="宋体" w:cs="Times New Roman"/>
                <w:szCs w:val="21"/>
              </w:rPr>
            </w:pPr>
            <w:r>
              <w:rPr>
                <w:rFonts w:ascii="Times New Roman" w:hAnsi="Times New Roman" w:eastAsia="宋体" w:cs="Times New Roman"/>
                <w:szCs w:val="21"/>
              </w:rPr>
              <w:t>—Parts replaced</w:t>
            </w:r>
          </w:p>
          <w:p>
            <w:pPr>
              <w:pStyle w:val="18"/>
              <w:ind w:left="106"/>
              <w:rPr>
                <w:rFonts w:ascii="Times New Roman" w:hAnsi="Times New Roman" w:eastAsia="宋体" w:cs="Times New Roman"/>
                <w:szCs w:val="21"/>
              </w:rPr>
            </w:pPr>
            <w:r>
              <w:rPr>
                <w:rFonts w:ascii="Times New Roman" w:hAnsi="Times New Roman" w:eastAsia="宋体" w:cs="Times New Roman"/>
                <w:szCs w:val="21"/>
              </w:rPr>
              <w:t>—Service personnel</w:t>
            </w:r>
          </w:p>
        </w:tc>
        <w:tc>
          <w:tcPr>
            <w:tcW w:w="1430"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Regularly Collection, 1 year</w:t>
            </w:r>
          </w:p>
        </w:tc>
        <w:tc>
          <w:tcPr>
            <w:tcW w:w="913"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Sales department</w:t>
            </w:r>
          </w:p>
        </w:tc>
        <w:tc>
          <w:tcPr>
            <w:tcW w:w="2591" w:type="dxa"/>
            <w:noWrap w:val="0"/>
            <w:vAlign w:val="top"/>
          </w:tcPr>
          <w:p>
            <w:pPr>
              <w:ind w:left="106"/>
              <w:jc w:val="left"/>
              <w:rPr>
                <w:rFonts w:hint="eastAsia" w:ascii="Times New Roman" w:hAnsi="Times New Roman"/>
                <w:szCs w:val="21"/>
              </w:rPr>
            </w:pPr>
            <w:r>
              <w:rPr>
                <w:rFonts w:hint="eastAsia" w:ascii="Times New Roman" w:hAnsi="Times New Roman"/>
                <w:szCs w:val="21"/>
              </w:rPr>
              <w:t>/</w:t>
            </w:r>
          </w:p>
        </w:tc>
        <w:tc>
          <w:tcPr>
            <w:tcW w:w="1094" w:type="dxa"/>
            <w:noWrap w:val="0"/>
            <w:vAlign w:val="top"/>
          </w:tcPr>
          <w:p>
            <w:pPr>
              <w:ind w:left="106"/>
              <w:jc w:val="left"/>
              <w:rPr>
                <w:rFonts w:hint="eastAsia"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top"/>
          </w:tcPr>
          <w:p>
            <w:pPr>
              <w:pStyle w:val="18"/>
              <w:rPr>
                <w:rFonts w:ascii="Times New Roman" w:hAnsi="Times New Roman" w:eastAsia="宋体" w:cs="Times New Roman"/>
                <w:szCs w:val="21"/>
              </w:rPr>
            </w:pPr>
            <w:r>
              <w:rPr>
                <w:rFonts w:ascii="Times New Roman" w:hAnsi="Times New Roman" w:eastAsia="宋体" w:cs="Times New Roman"/>
                <w:szCs w:val="21"/>
              </w:rPr>
              <w:t>Risk management</w:t>
            </w:r>
          </w:p>
        </w:tc>
        <w:tc>
          <w:tcPr>
            <w:tcW w:w="256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—Published adverse event reports for similar medical devices</w:t>
            </w:r>
          </w:p>
          <w:p>
            <w:pPr>
              <w:pStyle w:val="18"/>
              <w:ind w:left="106"/>
              <w:rPr>
                <w:rFonts w:ascii="Times New Roman" w:hAnsi="Times New Roman" w:eastAsia="宋体" w:cs="Times New Roman"/>
                <w:szCs w:val="21"/>
              </w:rPr>
            </w:pPr>
            <w:r>
              <w:rPr>
                <w:rFonts w:ascii="Times New Roman" w:hAnsi="Times New Roman" w:eastAsia="宋体" w:cs="Times New Roman"/>
                <w:szCs w:val="21"/>
              </w:rPr>
              <w:t>—Stakeholder concerns and generally</w:t>
            </w:r>
          </w:p>
          <w:p>
            <w:pPr>
              <w:pStyle w:val="18"/>
              <w:ind w:left="106"/>
              <w:rPr>
                <w:rFonts w:ascii="Times New Roman" w:hAnsi="Times New Roman" w:eastAsia="宋体" w:cs="Times New Roman"/>
                <w:szCs w:val="21"/>
              </w:rPr>
            </w:pPr>
            <w:r>
              <w:rPr>
                <w:rFonts w:ascii="Times New Roman" w:hAnsi="Times New Roman" w:eastAsia="宋体" w:cs="Times New Roman"/>
                <w:szCs w:val="21"/>
              </w:rPr>
              <w:t>acknowledged state of the art</w:t>
            </w:r>
          </w:p>
        </w:tc>
        <w:tc>
          <w:tcPr>
            <w:tcW w:w="1430" w:type="dxa"/>
            <w:noWrap w:val="0"/>
            <w:vAlign w:val="top"/>
          </w:tcPr>
          <w:p>
            <w:pPr>
              <w:ind w:left="106"/>
              <w:rPr>
                <w:rFonts w:ascii="Times New Roman" w:hAnsi="Times New Roman"/>
                <w:szCs w:val="21"/>
              </w:rPr>
            </w:pPr>
            <w:r>
              <w:rPr>
                <w:rFonts w:ascii="Times New Roman" w:hAnsi="Times New Roman"/>
                <w:szCs w:val="21"/>
              </w:rPr>
              <w:t>Regularly Collection, 1 year</w:t>
            </w:r>
          </w:p>
        </w:tc>
        <w:tc>
          <w:tcPr>
            <w:tcW w:w="913" w:type="dxa"/>
            <w:noWrap w:val="0"/>
            <w:vAlign w:val="top"/>
          </w:tcPr>
          <w:p>
            <w:pPr>
              <w:ind w:left="106"/>
              <w:rPr>
                <w:rFonts w:ascii="Times New Roman" w:hAnsi="Times New Roman"/>
                <w:szCs w:val="21"/>
              </w:rPr>
            </w:pPr>
            <w:r>
              <w:rPr>
                <w:rFonts w:ascii="Times New Roman" w:hAnsi="Times New Roman"/>
                <w:szCs w:val="21"/>
              </w:rPr>
              <w:t>R&amp;D department</w:t>
            </w:r>
          </w:p>
        </w:tc>
        <w:tc>
          <w:tcPr>
            <w:tcW w:w="2591" w:type="dxa"/>
            <w:noWrap w:val="0"/>
            <w:vAlign w:val="top"/>
          </w:tcPr>
          <w:p>
            <w:pPr>
              <w:pStyle w:val="18"/>
              <w:ind w:left="106" w:leftChars="0"/>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w:t>
            </w:r>
          </w:p>
        </w:tc>
        <w:tc>
          <w:tcPr>
            <w:tcW w:w="1094" w:type="dxa"/>
            <w:noWrap w:val="0"/>
            <w:vAlign w:val="top"/>
          </w:tcPr>
          <w:p>
            <w:pPr>
              <w:pStyle w:val="18"/>
              <w:ind w:left="106" w:leftChars="0"/>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top"/>
          </w:tcPr>
          <w:p>
            <w:pPr>
              <w:pStyle w:val="18"/>
              <w:rPr>
                <w:rFonts w:ascii="Times New Roman" w:hAnsi="Times New Roman" w:eastAsia="宋体" w:cs="Times New Roman"/>
                <w:szCs w:val="21"/>
              </w:rPr>
            </w:pPr>
            <w:r>
              <w:rPr>
                <w:rFonts w:ascii="Times New Roman" w:hAnsi="Times New Roman" w:eastAsia="宋体" w:cs="Times New Roman"/>
                <w:szCs w:val="21"/>
              </w:rPr>
              <w:t>Clinical activities</w:t>
            </w:r>
          </w:p>
        </w:tc>
        <w:tc>
          <w:tcPr>
            <w:tcW w:w="256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—Post-Market Clinical Follow-up(PMCF)</w:t>
            </w:r>
          </w:p>
          <w:p>
            <w:pPr>
              <w:pStyle w:val="18"/>
              <w:ind w:left="106"/>
              <w:rPr>
                <w:rFonts w:ascii="Times New Roman" w:hAnsi="Times New Roman" w:eastAsia="宋体" w:cs="Times New Roman"/>
                <w:szCs w:val="21"/>
              </w:rPr>
            </w:pPr>
            <w:r>
              <w:rPr>
                <w:rFonts w:ascii="Times New Roman" w:hAnsi="Times New Roman" w:eastAsia="宋体" w:cs="Times New Roman"/>
                <w:szCs w:val="21"/>
              </w:rPr>
              <w:t>studies</w:t>
            </w:r>
          </w:p>
        </w:tc>
        <w:tc>
          <w:tcPr>
            <w:tcW w:w="1430" w:type="dxa"/>
            <w:noWrap w:val="0"/>
            <w:vAlign w:val="top"/>
          </w:tcPr>
          <w:p>
            <w:pPr>
              <w:ind w:left="106"/>
              <w:rPr>
                <w:rFonts w:ascii="Times New Roman" w:hAnsi="Times New Roman"/>
                <w:szCs w:val="21"/>
              </w:rPr>
            </w:pPr>
            <w:r>
              <w:rPr>
                <w:rFonts w:ascii="Times New Roman" w:hAnsi="Times New Roman"/>
                <w:szCs w:val="21"/>
              </w:rPr>
              <w:t>Regularly Collection, 1 year</w:t>
            </w:r>
          </w:p>
        </w:tc>
        <w:tc>
          <w:tcPr>
            <w:tcW w:w="913"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R&amp;D department</w:t>
            </w:r>
          </w:p>
        </w:tc>
        <w:tc>
          <w:tcPr>
            <w:tcW w:w="2591"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w:t>
            </w:r>
          </w:p>
        </w:tc>
        <w:tc>
          <w:tcPr>
            <w:tcW w:w="109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top"/>
          </w:tcPr>
          <w:p>
            <w:pPr>
              <w:pStyle w:val="18"/>
              <w:rPr>
                <w:rFonts w:ascii="Times New Roman" w:hAnsi="Times New Roman" w:eastAsia="宋体" w:cs="Times New Roman"/>
                <w:szCs w:val="21"/>
              </w:rPr>
            </w:pPr>
            <w:r>
              <w:rPr>
                <w:rFonts w:ascii="Times New Roman" w:hAnsi="Times New Roman" w:eastAsia="宋体" w:cs="Times New Roman"/>
                <w:szCs w:val="21"/>
              </w:rPr>
              <w:t>Market/patient surveys</w:t>
            </w:r>
          </w:p>
        </w:tc>
        <w:tc>
          <w:tcPr>
            <w:tcW w:w="256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—Service response time —Solicited information on new or modified medical devices</w:t>
            </w:r>
          </w:p>
        </w:tc>
        <w:tc>
          <w:tcPr>
            <w:tcW w:w="1430" w:type="dxa"/>
            <w:noWrap w:val="0"/>
            <w:vAlign w:val="top"/>
          </w:tcPr>
          <w:p>
            <w:pPr>
              <w:ind w:left="106"/>
              <w:rPr>
                <w:rFonts w:ascii="Times New Roman" w:hAnsi="Times New Roman"/>
                <w:szCs w:val="21"/>
              </w:rPr>
            </w:pPr>
            <w:r>
              <w:rPr>
                <w:rFonts w:ascii="Times New Roman" w:hAnsi="Times New Roman"/>
                <w:szCs w:val="21"/>
              </w:rPr>
              <w:t>Regularly Collection, 1 year</w:t>
            </w:r>
          </w:p>
        </w:tc>
        <w:tc>
          <w:tcPr>
            <w:tcW w:w="913"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Sales department</w:t>
            </w:r>
          </w:p>
        </w:tc>
        <w:tc>
          <w:tcPr>
            <w:tcW w:w="2591"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w:t>
            </w:r>
          </w:p>
        </w:tc>
        <w:tc>
          <w:tcPr>
            <w:tcW w:w="109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top"/>
          </w:tcPr>
          <w:p>
            <w:pPr>
              <w:pStyle w:val="18"/>
              <w:rPr>
                <w:rFonts w:ascii="Times New Roman" w:hAnsi="Times New Roman" w:eastAsia="宋体" w:cs="Times New Roman"/>
                <w:szCs w:val="21"/>
              </w:rPr>
            </w:pPr>
            <w:r>
              <w:rPr>
                <w:rFonts w:ascii="Times New Roman" w:hAnsi="Times New Roman" w:eastAsia="宋体" w:cs="Times New Roman"/>
                <w:szCs w:val="21"/>
              </w:rPr>
              <w:t>Scientific</w:t>
            </w:r>
          </w:p>
          <w:p>
            <w:pPr>
              <w:pStyle w:val="18"/>
              <w:rPr>
                <w:rFonts w:ascii="Times New Roman" w:hAnsi="Times New Roman" w:eastAsia="宋体" w:cs="Times New Roman"/>
                <w:szCs w:val="21"/>
              </w:rPr>
            </w:pPr>
            <w:r>
              <w:rPr>
                <w:rFonts w:ascii="Times New Roman" w:hAnsi="Times New Roman" w:eastAsia="宋体" w:cs="Times New Roman"/>
                <w:szCs w:val="21"/>
              </w:rPr>
              <w:t>literature</w:t>
            </w:r>
          </w:p>
        </w:tc>
        <w:tc>
          <w:tcPr>
            <w:tcW w:w="256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—Research publications</w:t>
            </w:r>
          </w:p>
        </w:tc>
        <w:tc>
          <w:tcPr>
            <w:tcW w:w="1430" w:type="dxa"/>
            <w:noWrap w:val="0"/>
            <w:vAlign w:val="top"/>
          </w:tcPr>
          <w:p>
            <w:pPr>
              <w:ind w:left="106"/>
              <w:rPr>
                <w:rFonts w:ascii="Times New Roman" w:hAnsi="Times New Roman"/>
                <w:szCs w:val="21"/>
              </w:rPr>
            </w:pPr>
            <w:r>
              <w:rPr>
                <w:rFonts w:ascii="Times New Roman" w:hAnsi="Times New Roman"/>
                <w:szCs w:val="21"/>
              </w:rPr>
              <w:t>Regularly Collection, 1 year</w:t>
            </w:r>
          </w:p>
        </w:tc>
        <w:tc>
          <w:tcPr>
            <w:tcW w:w="913"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R&amp;D department</w:t>
            </w:r>
          </w:p>
        </w:tc>
        <w:tc>
          <w:tcPr>
            <w:tcW w:w="2591"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w:t>
            </w:r>
          </w:p>
        </w:tc>
        <w:tc>
          <w:tcPr>
            <w:tcW w:w="109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top"/>
          </w:tcPr>
          <w:p>
            <w:pPr>
              <w:pStyle w:val="18"/>
              <w:rPr>
                <w:rFonts w:ascii="Times New Roman" w:hAnsi="Times New Roman" w:eastAsia="宋体" w:cs="Times New Roman"/>
                <w:szCs w:val="21"/>
              </w:rPr>
            </w:pPr>
            <w:r>
              <w:rPr>
                <w:rFonts w:ascii="Times New Roman" w:hAnsi="Times New Roman" w:eastAsia="宋体" w:cs="Times New Roman"/>
                <w:szCs w:val="21"/>
              </w:rPr>
              <w:t>Media</w:t>
            </w:r>
          </w:p>
          <w:p>
            <w:pPr>
              <w:pStyle w:val="18"/>
              <w:rPr>
                <w:rFonts w:ascii="Times New Roman" w:hAnsi="Times New Roman" w:eastAsia="宋体" w:cs="Times New Roman"/>
                <w:szCs w:val="21"/>
              </w:rPr>
            </w:pPr>
            <w:r>
              <w:rPr>
                <w:rFonts w:ascii="Times New Roman" w:hAnsi="Times New Roman" w:eastAsia="宋体" w:cs="Times New Roman"/>
                <w:szCs w:val="21"/>
              </w:rPr>
              <w:t>sources</w:t>
            </w:r>
          </w:p>
        </w:tc>
        <w:tc>
          <w:tcPr>
            <w:tcW w:w="256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—Online newsletters</w:t>
            </w:r>
          </w:p>
          <w:p>
            <w:pPr>
              <w:pStyle w:val="18"/>
              <w:ind w:left="106"/>
              <w:rPr>
                <w:rFonts w:ascii="Times New Roman" w:hAnsi="Times New Roman" w:eastAsia="宋体" w:cs="Times New Roman"/>
                <w:szCs w:val="21"/>
              </w:rPr>
            </w:pPr>
            <w:r>
              <w:rPr>
                <w:rFonts w:ascii="Times New Roman" w:hAnsi="Times New Roman" w:eastAsia="宋体" w:cs="Times New Roman"/>
                <w:szCs w:val="21"/>
              </w:rPr>
              <w:t>—Medical information websites</w:t>
            </w:r>
          </w:p>
          <w:p>
            <w:pPr>
              <w:pStyle w:val="18"/>
              <w:ind w:left="106"/>
              <w:rPr>
                <w:rFonts w:ascii="Times New Roman" w:hAnsi="Times New Roman" w:eastAsia="宋体" w:cs="Times New Roman"/>
                <w:szCs w:val="21"/>
              </w:rPr>
            </w:pPr>
            <w:r>
              <w:rPr>
                <w:rFonts w:ascii="Times New Roman" w:hAnsi="Times New Roman" w:eastAsia="宋体" w:cs="Times New Roman"/>
                <w:szCs w:val="21"/>
              </w:rPr>
              <w:t>—Article in trade journals, scientific journals and other literature</w:t>
            </w:r>
          </w:p>
        </w:tc>
        <w:tc>
          <w:tcPr>
            <w:tcW w:w="1430" w:type="dxa"/>
            <w:noWrap w:val="0"/>
            <w:vAlign w:val="top"/>
          </w:tcPr>
          <w:p>
            <w:pPr>
              <w:ind w:left="106"/>
              <w:rPr>
                <w:rFonts w:ascii="Times New Roman" w:hAnsi="Times New Roman"/>
                <w:szCs w:val="21"/>
              </w:rPr>
            </w:pPr>
            <w:r>
              <w:rPr>
                <w:rFonts w:ascii="Times New Roman" w:hAnsi="Times New Roman"/>
                <w:szCs w:val="21"/>
              </w:rPr>
              <w:t>Regularly Collection, 1 year</w:t>
            </w:r>
          </w:p>
        </w:tc>
        <w:tc>
          <w:tcPr>
            <w:tcW w:w="913"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R&amp;D department</w:t>
            </w:r>
          </w:p>
        </w:tc>
        <w:tc>
          <w:tcPr>
            <w:tcW w:w="2591"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w:t>
            </w:r>
          </w:p>
        </w:tc>
        <w:tc>
          <w:tcPr>
            <w:tcW w:w="109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top"/>
          </w:tcPr>
          <w:p>
            <w:pPr>
              <w:pStyle w:val="18"/>
              <w:rPr>
                <w:rFonts w:ascii="Times New Roman" w:hAnsi="Times New Roman" w:eastAsia="宋体" w:cs="Times New Roman"/>
                <w:szCs w:val="21"/>
              </w:rPr>
            </w:pPr>
            <w:r>
              <w:rPr>
                <w:rFonts w:ascii="Times New Roman" w:hAnsi="Times New Roman" w:eastAsia="宋体" w:cs="Times New Roman"/>
                <w:szCs w:val="21"/>
              </w:rPr>
              <w:t>Security data sources</w:t>
            </w:r>
          </w:p>
        </w:tc>
        <w:tc>
          <w:tcPr>
            <w:tcW w:w="256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—Independent security researchers</w:t>
            </w:r>
          </w:p>
          <w:p>
            <w:pPr>
              <w:pStyle w:val="18"/>
              <w:ind w:left="106"/>
              <w:rPr>
                <w:rFonts w:ascii="Times New Roman" w:hAnsi="Times New Roman" w:eastAsia="宋体" w:cs="Times New Roman"/>
                <w:szCs w:val="21"/>
              </w:rPr>
            </w:pPr>
            <w:r>
              <w:rPr>
                <w:rFonts w:ascii="Times New Roman" w:hAnsi="Times New Roman" w:eastAsia="宋体" w:cs="Times New Roman"/>
                <w:szCs w:val="21"/>
              </w:rPr>
              <w:t>—In-house testing</w:t>
            </w:r>
          </w:p>
          <w:p>
            <w:pPr>
              <w:pStyle w:val="18"/>
              <w:ind w:left="106"/>
              <w:rPr>
                <w:rFonts w:ascii="Times New Roman" w:hAnsi="Times New Roman" w:eastAsia="宋体" w:cs="Times New Roman"/>
                <w:szCs w:val="21"/>
              </w:rPr>
            </w:pPr>
            <w:r>
              <w:rPr>
                <w:rFonts w:ascii="Times New Roman" w:hAnsi="Times New Roman" w:eastAsia="宋体" w:cs="Times New Roman"/>
                <w:szCs w:val="21"/>
              </w:rPr>
              <w:t>—Suppliers of software or hardware technology</w:t>
            </w:r>
          </w:p>
          <w:p>
            <w:pPr>
              <w:pStyle w:val="18"/>
              <w:ind w:left="106"/>
              <w:rPr>
                <w:rFonts w:ascii="Times New Roman" w:hAnsi="Times New Roman" w:eastAsia="宋体" w:cs="Times New Roman"/>
                <w:szCs w:val="21"/>
              </w:rPr>
            </w:pPr>
            <w:r>
              <w:rPr>
                <w:rFonts w:ascii="Times New Roman" w:hAnsi="Times New Roman" w:eastAsia="宋体" w:cs="Times New Roman"/>
                <w:szCs w:val="21"/>
              </w:rPr>
              <w:t>—Health care facilities</w:t>
            </w:r>
          </w:p>
          <w:p>
            <w:pPr>
              <w:pStyle w:val="18"/>
              <w:ind w:left="106"/>
              <w:rPr>
                <w:rFonts w:ascii="Times New Roman" w:hAnsi="Times New Roman" w:eastAsia="宋体" w:cs="Times New Roman"/>
                <w:szCs w:val="21"/>
              </w:rPr>
            </w:pPr>
            <w:r>
              <w:rPr>
                <w:rFonts w:ascii="Times New Roman" w:hAnsi="Times New Roman" w:eastAsia="宋体" w:cs="Times New Roman"/>
                <w:szCs w:val="21"/>
              </w:rPr>
              <w:t>—Published events for devices sharing similar technologies as the medical device</w:t>
            </w:r>
          </w:p>
          <w:p>
            <w:pPr>
              <w:pStyle w:val="18"/>
              <w:ind w:left="106"/>
              <w:rPr>
                <w:rFonts w:ascii="Times New Roman" w:hAnsi="Times New Roman" w:eastAsia="宋体" w:cs="Times New Roman"/>
                <w:szCs w:val="21"/>
              </w:rPr>
            </w:pPr>
            <w:r>
              <w:rPr>
                <w:rFonts w:ascii="Times New Roman" w:hAnsi="Times New Roman" w:eastAsia="宋体" w:cs="Times New Roman"/>
                <w:szCs w:val="21"/>
              </w:rPr>
              <w:t>—Information Sharing and Analysis Center</w:t>
            </w:r>
          </w:p>
          <w:p>
            <w:pPr>
              <w:pStyle w:val="18"/>
              <w:ind w:left="106"/>
              <w:rPr>
                <w:rFonts w:ascii="Times New Roman" w:hAnsi="Times New Roman" w:eastAsia="宋体" w:cs="Times New Roman"/>
                <w:szCs w:val="21"/>
              </w:rPr>
            </w:pPr>
            <w:r>
              <w:rPr>
                <w:rFonts w:ascii="Times New Roman" w:hAnsi="Times New Roman" w:eastAsia="宋体" w:cs="Times New Roman"/>
                <w:szCs w:val="21"/>
              </w:rPr>
              <w:t>(ISAC)</w:t>
            </w:r>
          </w:p>
        </w:tc>
        <w:tc>
          <w:tcPr>
            <w:tcW w:w="1430" w:type="dxa"/>
            <w:noWrap w:val="0"/>
            <w:vAlign w:val="top"/>
          </w:tcPr>
          <w:p>
            <w:pPr>
              <w:ind w:left="106"/>
              <w:rPr>
                <w:rFonts w:ascii="Times New Roman" w:hAnsi="Times New Roman"/>
                <w:szCs w:val="21"/>
              </w:rPr>
            </w:pPr>
            <w:r>
              <w:rPr>
                <w:rFonts w:ascii="Times New Roman" w:hAnsi="Times New Roman"/>
                <w:szCs w:val="21"/>
              </w:rPr>
              <w:t>Regularly Collection, 1 year</w:t>
            </w:r>
          </w:p>
        </w:tc>
        <w:tc>
          <w:tcPr>
            <w:tcW w:w="913"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R&amp;D department</w:t>
            </w:r>
          </w:p>
        </w:tc>
        <w:tc>
          <w:tcPr>
            <w:tcW w:w="2591"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w:t>
            </w:r>
          </w:p>
        </w:tc>
        <w:tc>
          <w:tcPr>
            <w:tcW w:w="1094" w:type="dxa"/>
            <w:noWrap w:val="0"/>
            <w:vAlign w:val="top"/>
          </w:tcPr>
          <w:p>
            <w:pPr>
              <w:pStyle w:val="18"/>
              <w:ind w:left="106"/>
              <w:rPr>
                <w:rFonts w:ascii="Times New Roman" w:hAnsi="Times New Roman" w:eastAsia="宋体" w:cs="Times New Roman"/>
                <w:szCs w:val="21"/>
              </w:rPr>
            </w:pPr>
            <w:r>
              <w:rPr>
                <w:rFonts w:ascii="Times New Roman" w:hAnsi="Times New Roman" w:eastAsia="宋体" w:cs="Times New Roman"/>
                <w:szCs w:val="21"/>
              </w:rPr>
              <w:t>/</w:t>
            </w:r>
          </w:p>
        </w:tc>
      </w:tr>
    </w:tbl>
    <w:p>
      <w:pPr>
        <w:pStyle w:val="15"/>
        <w:tabs>
          <w:tab w:val="left" w:pos="681"/>
        </w:tabs>
        <w:spacing w:before="92"/>
        <w:ind w:firstLine="0" w:firstLineChars="0"/>
        <w:jc w:val="left"/>
        <w:rPr>
          <w:rFonts w:ascii="Times New Roman" w:hAnsi="Times New Roman"/>
        </w:rPr>
      </w:pPr>
    </w:p>
    <w:p>
      <w:pPr>
        <w:pStyle w:val="15"/>
        <w:tabs>
          <w:tab w:val="left" w:pos="681"/>
        </w:tabs>
        <w:spacing w:before="92"/>
        <w:ind w:firstLine="0" w:firstLineChars="0"/>
        <w:jc w:val="left"/>
        <w:rPr>
          <w:rFonts w:ascii="Times New Roman" w:hAnsi="Times New Roman"/>
        </w:rPr>
      </w:pPr>
      <w:r>
        <w:rPr>
          <w:rFonts w:ascii="Times New Roman" w:hAnsi="Times New Roman"/>
        </w:rPr>
        <w:t>The hazards identified from the Production and post-production information can refer to Section 2.3.6.</w:t>
      </w:r>
    </w:p>
    <w:p>
      <w:pPr>
        <w:pStyle w:val="15"/>
        <w:tabs>
          <w:tab w:val="left" w:pos="681"/>
        </w:tabs>
        <w:spacing w:before="92"/>
        <w:ind w:firstLine="0" w:firstLineChars="0"/>
        <w:jc w:val="left"/>
        <w:rPr>
          <w:rFonts w:ascii="Times New Roman" w:hAnsi="Times New Roman"/>
        </w:rPr>
      </w:pPr>
    </w:p>
    <w:p>
      <w:pPr>
        <w:pStyle w:val="15"/>
        <w:tabs>
          <w:tab w:val="left" w:pos="681"/>
        </w:tabs>
        <w:spacing w:before="92"/>
        <w:ind w:firstLine="0" w:firstLineChars="0"/>
        <w:jc w:val="left"/>
        <w:rPr>
          <w:rFonts w:ascii="Times New Roman" w:hAnsi="Times New Roman"/>
          <w:b/>
          <w:bCs/>
        </w:rPr>
      </w:pPr>
      <w:r>
        <w:rPr>
          <w:rFonts w:ascii="Times New Roman" w:hAnsi="Times New Roman"/>
          <w:b/>
          <w:bCs/>
        </w:rPr>
        <w:t>6.2 Information review</w:t>
      </w:r>
    </w:p>
    <w:p>
      <w:pPr>
        <w:spacing w:before="121" w:line="360" w:lineRule="auto"/>
        <w:ind w:right="765"/>
        <w:jc w:val="left"/>
        <w:rPr>
          <w:rFonts w:ascii="Times New Roman" w:hAnsi="Times New Roman"/>
          <w:sz w:val="24"/>
        </w:rPr>
      </w:pPr>
      <w:r>
        <w:rPr>
          <w:rFonts w:ascii="Times New Roman" w:hAnsi="Times New Roman"/>
          <w:sz w:val="24"/>
        </w:rPr>
        <w:t>The collected information is reviewed to determine if the information is relevant to safety. The following questions are considered in this review:</w:t>
      </w:r>
    </w:p>
    <w:p>
      <w:pPr>
        <w:spacing w:before="121" w:line="360" w:lineRule="auto"/>
        <w:ind w:right="765"/>
        <w:jc w:val="left"/>
        <w:rPr>
          <w:rFonts w:ascii="Times New Roman" w:hAnsi="Times New Roman"/>
          <w:sz w:val="24"/>
        </w:rPr>
      </w:pPr>
      <w:r>
        <w:rPr>
          <w:rFonts w:ascii="Times New Roman" w:hAnsi="Times New Roman"/>
          <w:sz w:val="24"/>
        </w:rPr>
        <w:t>—Is the intended use still valid?</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Yes, the intended use is still valid.</w:t>
      </w:r>
    </w:p>
    <w:p>
      <w:pPr>
        <w:spacing w:before="121" w:line="360" w:lineRule="auto"/>
        <w:ind w:right="765"/>
        <w:jc w:val="left"/>
        <w:rPr>
          <w:rFonts w:ascii="Times New Roman" w:hAnsi="Times New Roman"/>
          <w:sz w:val="24"/>
        </w:rPr>
      </w:pPr>
      <w:r>
        <w:rPr>
          <w:rFonts w:ascii="Times New Roman" w:hAnsi="Times New Roman"/>
          <w:sz w:val="24"/>
        </w:rPr>
        <w:t>—Are the anticipated benefits achieved?</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Yes, the anticipated benefits are achieved.</w:t>
      </w:r>
    </w:p>
    <w:p>
      <w:pPr>
        <w:spacing w:before="121" w:line="360" w:lineRule="auto"/>
        <w:ind w:right="765"/>
        <w:jc w:val="left"/>
        <w:rPr>
          <w:rFonts w:ascii="Times New Roman" w:hAnsi="Times New Roman"/>
          <w:sz w:val="24"/>
        </w:rPr>
      </w:pPr>
      <w:r>
        <w:rPr>
          <w:rFonts w:ascii="Times New Roman" w:hAnsi="Times New Roman"/>
          <w:sz w:val="24"/>
        </w:rPr>
        <w:t>—</w:t>
      </w:r>
      <w:bookmarkStart w:id="109" w:name="OLE_LINK3"/>
      <w:r>
        <w:rPr>
          <w:rFonts w:ascii="Times New Roman" w:hAnsi="Times New Roman"/>
          <w:sz w:val="24"/>
        </w:rPr>
        <w:t>Is there evidence of hazards or hazards situations not previously identified ? For example, did any unforeseen harm occur</w:t>
      </w:r>
      <w:bookmarkEnd w:id="109"/>
      <w:r>
        <w:rPr>
          <w:rFonts w:ascii="Times New Roman" w:hAnsi="Times New Roman"/>
          <w:sz w:val="24"/>
        </w:rPr>
        <w:t>?</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Yes, the information can refer to section 6.1 and no unforeseen harm occur.</w:t>
      </w:r>
    </w:p>
    <w:p>
      <w:pPr>
        <w:spacing w:before="121" w:line="360" w:lineRule="auto"/>
        <w:ind w:right="765"/>
        <w:jc w:val="left"/>
        <w:rPr>
          <w:rFonts w:ascii="Times New Roman" w:hAnsi="Times New Roman"/>
          <w:sz w:val="24"/>
        </w:rPr>
      </w:pPr>
      <w:r>
        <w:rPr>
          <w:rFonts w:ascii="Times New Roman" w:hAnsi="Times New Roman"/>
          <w:sz w:val="24"/>
        </w:rPr>
        <w:t>—Are there occurrences of misuse which were previously not foreseen?</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No, there are no occurrences of misuse which were previously foreseen.</w:t>
      </w:r>
    </w:p>
    <w:p>
      <w:pPr>
        <w:spacing w:before="121" w:line="360" w:lineRule="auto"/>
        <w:ind w:right="765"/>
        <w:jc w:val="left"/>
        <w:rPr>
          <w:rFonts w:ascii="Times New Roman" w:hAnsi="Times New Roman"/>
          <w:sz w:val="24"/>
        </w:rPr>
      </w:pPr>
      <w:r>
        <w:rPr>
          <w:rFonts w:ascii="Times New Roman" w:hAnsi="Times New Roman"/>
          <w:sz w:val="24"/>
        </w:rPr>
        <w:t>—Is there an increasing trend of use for applications other than the intended use?</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No, there is not an increasing trend of use for applications other than the intended use.</w:t>
      </w:r>
    </w:p>
    <w:p>
      <w:pPr>
        <w:spacing w:before="121" w:line="360" w:lineRule="auto"/>
        <w:ind w:right="765"/>
        <w:jc w:val="left"/>
        <w:rPr>
          <w:rFonts w:ascii="Times New Roman" w:hAnsi="Times New Roman"/>
          <w:sz w:val="24"/>
        </w:rPr>
      </w:pPr>
      <w:r>
        <w:rPr>
          <w:rFonts w:ascii="Times New Roman" w:hAnsi="Times New Roman"/>
          <w:sz w:val="24"/>
        </w:rPr>
        <w:t>—Does the frequency of occurrence of a particular hazardous situation or harm suggest that the probability of occurrence of harm was underestimated?</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Yes, the frequency of occurrence of a particular hazardous situation or harm suggest that the probability of occurrence of harm was underestimated.</w:t>
      </w:r>
    </w:p>
    <w:p>
      <w:pPr>
        <w:spacing w:before="121" w:line="360" w:lineRule="auto"/>
        <w:ind w:right="765"/>
        <w:jc w:val="left"/>
        <w:rPr>
          <w:rFonts w:ascii="Times New Roman" w:hAnsi="Times New Roman"/>
          <w:sz w:val="24"/>
        </w:rPr>
      </w:pPr>
      <w:r>
        <w:rPr>
          <w:rFonts w:ascii="Times New Roman" w:hAnsi="Times New Roman"/>
          <w:sz w:val="24"/>
        </w:rPr>
        <w:t>—Does the reported harm indicate that the severity of harm was underestimated?</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Yes, the reported harm indicates that the severity of harm was underestimated.</w:t>
      </w:r>
    </w:p>
    <w:p>
      <w:pPr>
        <w:spacing w:before="121" w:line="360" w:lineRule="auto"/>
        <w:ind w:right="765"/>
        <w:jc w:val="left"/>
        <w:rPr>
          <w:rFonts w:ascii="Times New Roman" w:hAnsi="Times New Roman"/>
          <w:sz w:val="24"/>
        </w:rPr>
      </w:pPr>
      <w:r>
        <w:rPr>
          <w:rFonts w:ascii="Times New Roman" w:hAnsi="Times New Roman"/>
          <w:sz w:val="24"/>
        </w:rPr>
        <w:t>—Is there evidence that the risk control measures are not effective?</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No, the evidence that the risk control measures is effective.</w:t>
      </w:r>
    </w:p>
    <w:p>
      <w:pPr>
        <w:spacing w:before="121" w:line="360" w:lineRule="auto"/>
        <w:ind w:right="765"/>
        <w:jc w:val="left"/>
        <w:rPr>
          <w:rFonts w:ascii="Times New Roman" w:hAnsi="Times New Roman"/>
          <w:sz w:val="24"/>
        </w:rPr>
      </w:pPr>
      <w:r>
        <w:rPr>
          <w:rFonts w:ascii="Times New Roman" w:hAnsi="Times New Roman"/>
          <w:sz w:val="24"/>
        </w:rPr>
        <w:t>—Does the evaluation of the overall residual risk accurately represent the actual market experience?</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Yes, the evaluation of the overall residual risk accurately represent the actual market experience.</w:t>
      </w:r>
    </w:p>
    <w:p>
      <w:pPr>
        <w:spacing w:before="121" w:line="360" w:lineRule="auto"/>
        <w:ind w:right="765"/>
        <w:jc w:val="left"/>
        <w:rPr>
          <w:rFonts w:ascii="Times New Roman" w:hAnsi="Times New Roman"/>
          <w:sz w:val="24"/>
        </w:rPr>
      </w:pPr>
      <w:r>
        <w:rPr>
          <w:rFonts w:ascii="Times New Roman" w:hAnsi="Times New Roman"/>
          <w:sz w:val="24"/>
        </w:rPr>
        <w:t>—Are there changes in the generally acknowledged state of the art?</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No, there are not changes in the generally acknowledged state of the art.</w:t>
      </w:r>
    </w:p>
    <w:p>
      <w:pPr>
        <w:spacing w:before="121" w:line="360" w:lineRule="auto"/>
        <w:ind w:right="765"/>
        <w:jc w:val="left"/>
        <w:rPr>
          <w:rFonts w:ascii="Times New Roman" w:hAnsi="Times New Roman"/>
          <w:sz w:val="24"/>
        </w:rPr>
      </w:pPr>
      <w:r>
        <w:rPr>
          <w:rFonts w:ascii="Times New Roman" w:hAnsi="Times New Roman"/>
          <w:sz w:val="24"/>
        </w:rPr>
        <w:t>—Are there indications that the criteria for risk acceptability should be adjusted?</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No, there are not indications that the criteria for risk acceptability should be adjusted.</w:t>
      </w:r>
    </w:p>
    <w:p>
      <w:pPr>
        <w:spacing w:before="121" w:line="360" w:lineRule="auto"/>
        <w:ind w:right="765"/>
        <w:jc w:val="left"/>
        <w:rPr>
          <w:rFonts w:ascii="Times New Roman" w:hAnsi="Times New Roman"/>
          <w:b/>
          <w:bCs/>
          <w:sz w:val="24"/>
        </w:rPr>
      </w:pPr>
      <w:r>
        <w:rPr>
          <w:rFonts w:ascii="Times New Roman" w:hAnsi="Times New Roman"/>
          <w:b/>
          <w:bCs/>
          <w:sz w:val="24"/>
        </w:rPr>
        <w:t>6.3 Actions</w:t>
      </w:r>
    </w:p>
    <w:p>
      <w:pPr>
        <w:spacing w:before="121" w:line="360" w:lineRule="auto"/>
        <w:ind w:right="765"/>
        <w:jc w:val="left"/>
        <w:rPr>
          <w:rFonts w:ascii="Times New Roman" w:hAnsi="Times New Roman"/>
          <w:sz w:val="24"/>
        </w:rPr>
      </w:pPr>
      <w:r>
        <w:rPr>
          <w:rFonts w:ascii="Times New Roman" w:hAnsi="Times New Roman"/>
          <w:sz w:val="24"/>
        </w:rPr>
        <w:t>When the collected information is reviewed and determined to be relevant to safety, several actions are conducted according to</w:t>
      </w:r>
      <w:r>
        <w:rPr>
          <w:rFonts w:hint="eastAsia" w:ascii="Times New Roman" w:hAnsi="Times New Roman"/>
          <w:sz w:val="24"/>
          <w:lang w:val="en-US" w:eastAsia="zh-CN"/>
        </w:rPr>
        <w:t xml:space="preserve"> </w:t>
      </w:r>
      <w:r>
        <w:rPr>
          <w:rFonts w:ascii="Times New Roman" w:hAnsi="Times New Roman"/>
          <w:sz w:val="24"/>
        </w:rPr>
        <w:t>ISO 14971:2019. The details can refer to Chapter 3 Risk Evaluation and control.</w:t>
      </w:r>
    </w:p>
    <w:p>
      <w:pPr>
        <w:pStyle w:val="2"/>
        <w:rPr>
          <w:rFonts w:ascii="Times New Roman" w:hAnsi="Times New Roman"/>
          <w:color w:val="auto"/>
          <w:kern w:val="2"/>
        </w:rPr>
      </w:pPr>
    </w:p>
    <w:p>
      <w:pPr>
        <w:pStyle w:val="2"/>
        <w:rPr>
          <w:rFonts w:ascii="Times New Roman" w:hAnsi="Times New Roman"/>
          <w:color w:val="auto"/>
          <w:kern w:val="2"/>
        </w:rPr>
      </w:pPr>
    </w:p>
    <w:p>
      <w:pPr>
        <w:pStyle w:val="3"/>
        <w:rPr>
          <w:rFonts w:ascii="Times New Roman" w:hAnsi="Times New Roman"/>
        </w:rPr>
      </w:pPr>
    </w:p>
    <w:p>
      <w:pPr>
        <w:pStyle w:val="2"/>
        <w:rPr>
          <w:rFonts w:ascii="Times New Roman" w:hAnsi="Times New Roman"/>
        </w:rPr>
      </w:pPr>
    </w:p>
    <w:p>
      <w:pPr>
        <w:pStyle w:val="3"/>
        <w:jc w:val="center"/>
        <w:rPr>
          <w:rFonts w:ascii="Times New Roman" w:hAnsi="Times New Roman"/>
          <w:sz w:val="28"/>
          <w:szCs w:val="28"/>
        </w:rPr>
      </w:pPr>
      <w:bookmarkStart w:id="110" w:name="_Toc29417"/>
      <w:bookmarkStart w:id="111" w:name="_Toc14901"/>
      <w:bookmarkStart w:id="112" w:name="_Toc30105"/>
      <w:r>
        <w:rPr>
          <w:rFonts w:ascii="Times New Roman" w:hAnsi="Times New Roman"/>
        </w:rPr>
        <w:t>Chapter 7 Risk Management Review Conclusion</w:t>
      </w:r>
      <w:bookmarkEnd w:id="110"/>
      <w:bookmarkEnd w:id="111"/>
      <w:bookmarkEnd w:id="112"/>
    </w:p>
    <w:p>
      <w:pPr>
        <w:spacing w:line="360" w:lineRule="auto"/>
        <w:rPr>
          <w:rFonts w:ascii="Times New Roman" w:hAnsi="Times New Roman"/>
          <w:sz w:val="24"/>
        </w:rPr>
      </w:pPr>
      <w:r>
        <w:rPr>
          <w:rFonts w:ascii="Times New Roman" w:hAnsi="Times New Roman"/>
          <w:sz w:val="24"/>
        </w:rPr>
        <w:t xml:space="preserve">Prior to release for commercial distribution of the medical device, the manufacturer shall review the execution of the risk management plan. </w:t>
      </w:r>
    </w:p>
    <w:p>
      <w:pPr>
        <w:spacing w:line="360" w:lineRule="auto"/>
        <w:rPr>
          <w:rFonts w:ascii="Times New Roman" w:hAnsi="Times New Roman"/>
          <w:sz w:val="24"/>
        </w:rPr>
      </w:pPr>
      <w:r>
        <w:rPr>
          <w:rFonts w:ascii="Times New Roman" w:hAnsi="Times New Roman"/>
          <w:sz w:val="24"/>
        </w:rPr>
        <w:t xml:space="preserve">This review ensure that: </w:t>
      </w:r>
    </w:p>
    <w:p>
      <w:pPr>
        <w:spacing w:line="360" w:lineRule="auto"/>
        <w:rPr>
          <w:rFonts w:ascii="Times New Roman" w:hAnsi="Times New Roman"/>
          <w:sz w:val="24"/>
        </w:rPr>
      </w:pPr>
      <w:r>
        <w:rPr>
          <w:rFonts w:ascii="Times New Roman" w:hAnsi="Times New Roman"/>
          <w:sz w:val="24"/>
        </w:rPr>
        <w:t xml:space="preserve">— the risk management plan has been appropriately implemented; </w:t>
      </w:r>
    </w:p>
    <w:p>
      <w:pPr>
        <w:spacing w:line="360" w:lineRule="auto"/>
        <w:rPr>
          <w:rFonts w:ascii="Times New Roman" w:hAnsi="Times New Roman"/>
          <w:sz w:val="24"/>
        </w:rPr>
      </w:pPr>
      <w:r>
        <w:rPr>
          <w:rFonts w:ascii="Times New Roman" w:hAnsi="Times New Roman"/>
          <w:sz w:val="24"/>
        </w:rPr>
        <w:t xml:space="preserve">— the overall residual risk is acceptable; and </w:t>
      </w:r>
    </w:p>
    <w:p>
      <w:pPr>
        <w:spacing w:line="360" w:lineRule="auto"/>
        <w:rPr>
          <w:rFonts w:ascii="Times New Roman" w:hAnsi="Times New Roman"/>
          <w:sz w:val="24"/>
        </w:rPr>
      </w:pPr>
      <w:r>
        <w:rPr>
          <w:rFonts w:ascii="Times New Roman" w:hAnsi="Times New Roman"/>
          <w:sz w:val="24"/>
        </w:rPr>
        <w:t xml:space="preserve">— appropriate methods are in place to collect and review information in the production and post production phases. </w:t>
      </w:r>
    </w:p>
    <w:p>
      <w:pPr>
        <w:spacing w:line="360" w:lineRule="auto"/>
        <w:rPr>
          <w:rFonts w:ascii="Times New Roman" w:hAnsi="Times New Roman"/>
          <w:sz w:val="24"/>
        </w:rPr>
      </w:pPr>
      <w:r>
        <w:rPr>
          <w:rFonts w:ascii="Times New Roman" w:hAnsi="Times New Roman"/>
          <w:sz w:val="24"/>
        </w:rPr>
        <w:t>The results of this review are recorded and maintained as the risk management report and are included in the risk management file.</w:t>
      </w:r>
    </w:p>
    <w:p>
      <w:pPr>
        <w:pStyle w:val="2"/>
        <w:rPr>
          <w:rFonts w:ascii="Times New Roman" w:hAnsi="Times New Roman"/>
          <w:color w:val="auto"/>
          <w:kern w:val="2"/>
        </w:rPr>
      </w:pPr>
    </w:p>
    <w:p>
      <w:pPr>
        <w:pStyle w:val="2"/>
        <w:rPr>
          <w:rFonts w:ascii="Times New Roman" w:hAnsi="Times New Roman"/>
          <w:color w:val="auto"/>
          <w:kern w:val="2"/>
        </w:rPr>
      </w:pPr>
    </w:p>
    <w:p>
      <w:pPr>
        <w:pStyle w:val="3"/>
        <w:rPr>
          <w:rFonts w:ascii="Times New Roman" w:hAnsi="Times New Roman"/>
          <w:i/>
          <w:iCs/>
          <w:kern w:val="2"/>
          <w:sz w:val="21"/>
          <w:szCs w:val="24"/>
        </w:rPr>
      </w:pPr>
    </w:p>
    <w:p>
      <w:pPr>
        <w:rPr>
          <w:rFonts w:hint="default"/>
          <w:lang w:val="en-US" w:eastAsia="zh-CN"/>
        </w:rPr>
      </w:pPr>
    </w:p>
    <w:sectPr>
      <w:headerReference r:id="rId7" w:type="default"/>
      <w:footerReference r:id="rId8" w:type="default"/>
      <w:pgSz w:w="11906" w:h="16838"/>
      <w:pgMar w:top="1440" w:right="1800" w:bottom="1440" w:left="1800" w:header="851" w:footer="992" w:gutter="0"/>
      <w:pgNumType w:fmt="decimal" w:start="3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p>
    <w:pPr>
      <w:pStyle w:val="6"/>
      <w:jc w:val="right"/>
    </w:pPr>
    <w:r>
      <w:rPr>
        <w:lang w:val="zh-CN"/>
      </w:rPr>
      <w:t xml:space="preserve"> </w:t>
    </w:r>
  </w:p>
  <w:p>
    <w:pPr>
      <w:rPr>
        <w:vanish/>
        <w:highlight w:val="yellow"/>
      </w:rPr>
    </w:pPr>
    <w:r>
      <w:rPr>
        <w:vanish/>
        <w:highlight w:val="yellow"/>
      </w:rPr>
      <w:t>&gt;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p>
    <w:pPr>
      <w:pStyle w:val="6"/>
      <w:jc w:val="right"/>
    </w:pPr>
    <w:r>
      <w:rPr>
        <w:lang w:val="zh-CN"/>
      </w:rPr>
      <w:t xml:space="preserve"> </w: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391"/>
        <w:tab w:val="clear" w:pos="4153"/>
      </w:tabs>
      <w:jc w:val="left"/>
      <w:rPr>
        <w:rFonts w:hint="eastAsia" w:ascii="宋体" w:hAnsi="宋体" w:eastAsia="宋体" w:cs="宋体"/>
        <w:b/>
        <w:bCs/>
        <w:sz w:val="18"/>
        <w:szCs w:val="18"/>
        <w:lang w:val="en-US" w:eastAsia="zh-CN"/>
      </w:rPr>
    </w:pPr>
  </w:p>
  <w:p>
    <w:pPr>
      <w:pStyle w:val="6"/>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textAlignment w:val="bottom"/>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39342"/>
    <w:multiLevelType w:val="singleLevel"/>
    <w:tmpl w:val="E5739342"/>
    <w:lvl w:ilvl="0" w:tentative="0">
      <w:start w:val="1"/>
      <w:numFmt w:val="decimal"/>
      <w:lvlText w:val="%1)"/>
      <w:lvlJc w:val="left"/>
      <w:pPr>
        <w:ind w:left="425" w:hanging="425"/>
      </w:pPr>
      <w:rPr>
        <w:rFonts w:hint="default"/>
      </w:rPr>
    </w:lvl>
  </w:abstractNum>
  <w:abstractNum w:abstractNumId="1">
    <w:nsid w:val="5AC34624"/>
    <w:multiLevelType w:val="multilevel"/>
    <w:tmpl w:val="5AC3462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A211C60"/>
    <w:multiLevelType w:val="multilevel"/>
    <w:tmpl w:val="7A211C60"/>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42491C0F"/>
    <w:rsid w:val="46561FD1"/>
    <w:rsid w:val="46A165C4"/>
    <w:rsid w:val="4B950155"/>
    <w:rsid w:val="4E0B4C6B"/>
    <w:rsid w:val="525F3A52"/>
    <w:rsid w:val="53C316BA"/>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5">
    <w:name w:val="Body Text"/>
    <w:basedOn w:val="1"/>
    <w:qFormat/>
    <w:uiPriority w:val="0"/>
    <w:pPr>
      <w:jc w:val="center"/>
    </w:pPr>
    <w:rPr>
      <w:sz w:val="2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834"/>
      </w:tabs>
      <w:spacing w:before="60" w:beforeLines="0" w:line="480" w:lineRule="auto"/>
      <w:jc w:val="center"/>
    </w:pPr>
    <w:rPr>
      <w:b/>
    </w:rPr>
  </w:style>
  <w:style w:type="paragraph" w:styleId="9">
    <w:name w:val="toc 2"/>
    <w:basedOn w:val="1"/>
    <w:next w:val="1"/>
    <w:uiPriority w:val="39"/>
    <w:pPr>
      <w:tabs>
        <w:tab w:val="left" w:pos="420"/>
        <w:tab w:val="left" w:pos="840"/>
        <w:tab w:val="right" w:leader="dot" w:pos="8296"/>
      </w:tabs>
      <w:ind w:left="420" w:leftChars="200" w:right="718" w:rightChars="342"/>
      <w:jc w:val="right"/>
    </w:pPr>
  </w:style>
  <w:style w:type="character" w:styleId="12">
    <w:name w:val="Hyperlink"/>
    <w:basedOn w:val="11"/>
    <w:qFormat/>
    <w:uiPriority w:val="0"/>
    <w:rPr>
      <w:color w:val="0000FF"/>
      <w:u w:val="single"/>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translated-span"/>
    <w:basedOn w:val="11"/>
    <w:qFormat/>
    <w:uiPriority w:val="0"/>
  </w:style>
  <w:style w:type="paragraph" w:customStyle="1" w:styleId="18">
    <w:name w:val="Table Paragraph"/>
    <w:basedOn w:val="1"/>
    <w:qFormat/>
    <w:uiPriority w:val="1"/>
    <w:rPr>
      <w:rFonts w:ascii="Arial" w:hAnsi="Arial" w:eastAsia="Arial" w:cs="Ari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textRotate="1"/>
    <customShpInfo spid="_x0000_s3075" textRotate="1"/>
    <customShpInfo spid="_x0000_s3076" textRotate="1"/>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2023-05-22T04:16:52Z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