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法规标准变更通知单</w:t>
      </w:r>
    </w:p>
    <w:p>
      <w:pPr>
        <w:jc w:val="right"/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697"/>
        <w:gridCol w:w="3503"/>
        <w:gridCol w:w="1490"/>
        <w:gridCol w:w="11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法规标准名称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变更前版本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变更后名称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版本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新版发行日期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更改内容分析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是否需要进行体系或文件变更</w:t>
            </w:r>
          </w:p>
        </w:tc>
        <w:tc>
          <w:tcPr>
            <w:tcW w:w="5200" w:type="dxa"/>
            <w:gridSpan w:val="2"/>
          </w:tcPr>
          <w:p>
            <w:pPr>
              <w:rPr>
                <w:rFonts w:hint="eastAsia"/>
              </w:rPr>
            </w:pPr>
            <w:bookmarkStart w:id="0" w:name="OLE_LINK4"/>
            <w:bookmarkStart w:id="1" w:name="OLE_LINK5"/>
            <w:r>
              <w:rPr>
                <w:rFonts w:hint="eastAsia"/>
              </w:rPr>
              <w:t>变更内容:</w:t>
            </w:r>
          </w:p>
          <w:bookmarkEnd w:id="0"/>
          <w:bookmarkEnd w:id="1"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4" w:name="_GoBack"/>
            <w:bookmarkEnd w:id="4"/>
          </w:p>
          <w:p>
            <w:pPr>
              <w:rPr>
                <w:rFonts w:hint="eastAsia"/>
              </w:rPr>
            </w:pPr>
          </w:p>
          <w:p/>
        </w:tc>
        <w:tc>
          <w:tcPr>
            <w:tcW w:w="2678" w:type="dxa"/>
            <w:gridSpan w:val="2"/>
          </w:tcPr>
          <w:p>
            <w:bookmarkStart w:id="2" w:name="OLE_LINK3"/>
            <w:bookmarkStart w:id="3" w:name="OLE_LINK2"/>
            <w:r>
              <w:rPr>
                <w:rFonts w:hint="eastAsia"/>
              </w:rPr>
              <w:t>变更理由/或不变更理由:</w:t>
            </w:r>
            <w:bookmarkEnd w:id="2"/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是否需要进行产品变更</w:t>
            </w:r>
          </w:p>
        </w:tc>
        <w:tc>
          <w:tcPr>
            <w:tcW w:w="5200" w:type="dxa"/>
            <w:gridSpan w:val="2"/>
          </w:tcPr>
          <w:p>
            <w:r>
              <w:rPr>
                <w:rFonts w:hint="eastAsia"/>
              </w:rPr>
              <w:t>变更内容</w:t>
            </w:r>
            <w:r>
              <w:t>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2678" w:type="dxa"/>
            <w:gridSpan w:val="2"/>
          </w:tcPr>
          <w:p>
            <w:r>
              <w:rPr>
                <w:rFonts w:hint="eastAsia"/>
              </w:rPr>
              <w:t>变更理由/或不变更理由: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参加评审部门及人员</w:t>
            </w:r>
          </w:p>
        </w:tc>
        <w:tc>
          <w:tcPr>
            <w:tcW w:w="169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管理者代表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质量部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研发部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u w:val="single"/>
      </w:rPr>
    </w:pPr>
    <w:sdt>
      <w:sdtPr>
        <w:id w:val="250395305"/>
        <w:docPartObj>
          <w:docPartGallery w:val="autotext"/>
        </w:docPartObj>
      </w:sdtPr>
      <w:sdtEndPr>
        <w:rPr>
          <w:b/>
        </w:rPr>
      </w:sdtEndPr>
      <w:sdtContent>
        <w:r>
          <w:rPr>
            <w:sz w:val="18"/>
          </w:rPr>
          <w:pict>
            <v:shape id="文本框 95" o:spid="_x0000_s2049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 xml:space="preserve">专业带去价值，服务赢来美誉!                                                 模板仅供参考，请以法规要求为准。 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  <w:p>
    <w:pPr>
      <w:pStyle w:val="4"/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738FD"/>
    <w:multiLevelType w:val="multilevel"/>
    <w:tmpl w:val="4E4738F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607F"/>
    <w:rsid w:val="00086981"/>
    <w:rsid w:val="001A25E5"/>
    <w:rsid w:val="00321D79"/>
    <w:rsid w:val="00386BA8"/>
    <w:rsid w:val="003B61C5"/>
    <w:rsid w:val="004256D4"/>
    <w:rsid w:val="0054552A"/>
    <w:rsid w:val="00631423"/>
    <w:rsid w:val="00744173"/>
    <w:rsid w:val="0081626E"/>
    <w:rsid w:val="009A7F3A"/>
    <w:rsid w:val="00A267BD"/>
    <w:rsid w:val="00AC1353"/>
    <w:rsid w:val="00B10550"/>
    <w:rsid w:val="00B43446"/>
    <w:rsid w:val="00C865F5"/>
    <w:rsid w:val="00DD2BC3"/>
    <w:rsid w:val="00E84D0E"/>
    <w:rsid w:val="00FE420D"/>
    <w:rsid w:val="14CF2B32"/>
    <w:rsid w:val="2FBB5474"/>
    <w:rsid w:val="6E2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2021-07-06T10:31:24Z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5CDF269BFFA84F3B9A58BC11E470D817</vt:lpwstr>
  </property>
</Properties>
</file>