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可疑医疗器械不良事件报告表</w:t>
      </w:r>
    </w:p>
    <w:bookmarkEnd w:id="0"/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</w:rPr>
      </w:pPr>
    </w:p>
    <w:p>
      <w:pPr>
        <w:bidi w:val="0"/>
        <w:spacing w:line="72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报告日期：</w:t>
      </w:r>
      <w:r>
        <w:rPr>
          <w:rFonts w:hint="eastAsia"/>
          <w:sz w:val="24"/>
          <w:szCs w:val="32"/>
          <w:lang w:val="en-US" w:eastAsia="zh-CN"/>
        </w:rPr>
        <w:t xml:space="preserve">    年     月     日        </w:t>
      </w:r>
    </w:p>
    <w:p>
      <w:pPr>
        <w:bidi w:val="0"/>
        <w:spacing w:line="72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编   码：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sym w:font="Wingdings 2" w:char="F0A3"/>
      </w:r>
    </w:p>
    <w:p>
      <w:pPr>
        <w:bidi w:val="0"/>
        <w:spacing w:line="72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报告来源：</w:t>
      </w:r>
      <w:r>
        <w:rPr>
          <w:rFonts w:hint="eastAsia"/>
          <w:sz w:val="24"/>
          <w:szCs w:val="32"/>
        </w:rPr>
        <w:sym w:font="Wingdings 2" w:char="F0A3"/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生产企业   </w:t>
      </w:r>
      <w:r>
        <w:rPr>
          <w:rFonts w:hint="eastAsia"/>
          <w:sz w:val="24"/>
          <w:szCs w:val="32"/>
        </w:rPr>
        <w:sym w:font="Wingdings 2" w:char="F0A3"/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经验企业   </w:t>
      </w:r>
      <w:r>
        <w:rPr>
          <w:rFonts w:hint="eastAsia"/>
          <w:sz w:val="24"/>
          <w:szCs w:val="32"/>
        </w:rPr>
        <w:sym w:font="Wingdings 2" w:char="F0A3"/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使用单位   </w:t>
      </w:r>
    </w:p>
    <w:p>
      <w:pPr>
        <w:bidi w:val="0"/>
        <w:spacing w:line="72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单位名称：</w:t>
      </w:r>
    </w:p>
    <w:p>
      <w:pPr>
        <w:bidi w:val="0"/>
        <w:spacing w:line="72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联系地址:                          </w:t>
      </w:r>
    </w:p>
    <w:p>
      <w:pPr>
        <w:bidi w:val="0"/>
        <w:spacing w:line="72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邮   编：       </w:t>
      </w:r>
    </w:p>
    <w:p>
      <w:pPr>
        <w:bidi w:val="0"/>
        <w:spacing w:line="72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tbl>
      <w:tblPr>
        <w:tblStyle w:val="5"/>
        <w:tblpPr w:leftFromText="180" w:rightFromText="180" w:vertAnchor="page" w:horzAnchor="page" w:tblpXSpec="center" w:tblpY="14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"/>
        <w:gridCol w:w="360"/>
        <w:gridCol w:w="918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00" w:type="dxa"/>
            <w:gridSpan w:val="5"/>
            <w:shd w:val="clear" w:color="auto" w:fill="C0C0C0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A．患者资料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1．姓名：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2．年龄：</w:t>
            </w:r>
          </w:p>
        </w:tc>
        <w:tc>
          <w:tcPr>
            <w:tcW w:w="47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3.性别  男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女</w:t>
            </w:r>
          </w:p>
        </w:tc>
        <w:tc>
          <w:tcPr>
            <w:tcW w:w="56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患者联系电话：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4．预期治疗疾病或作用：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00" w:type="dxa"/>
            <w:gridSpan w:val="5"/>
            <w:shd w:val="clear" w:color="auto" w:fill="C0C0C0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20"/>
                <w:sz w:val="24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 xml:space="preserve">B．不良事件情况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Cs w:val="21"/>
              </w:rPr>
              <w:t>5．事件主要表现</w:t>
            </w:r>
          </w:p>
        </w:tc>
        <w:tc>
          <w:tcPr>
            <w:tcW w:w="60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器械故障：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8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0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主要伤害：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6．事件发生日期：  2013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7．发现或者知悉时间：2013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90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医疗器械实际使用场所：  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医疗机构 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家庭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其它（请注明）：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90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Cs w:val="21"/>
              </w:rPr>
              <w:t>9.事件后果</w:t>
            </w:r>
          </w:p>
          <w:p>
            <w:pPr>
              <w:ind w:right="-124" w:rightChars="-59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死亡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（时间）；</w:t>
            </w:r>
          </w:p>
          <w:p>
            <w:pPr>
              <w:ind w:right="-124" w:rightChars="-59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危及生命；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机体功能结构永久性损伤；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可能导致机体功能机构永久性损伤；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需要内、外科治疗避免上述永久损伤；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其它（在事件陈述中说明）。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790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Cs w:val="21"/>
              </w:rPr>
              <w:t>10.事件陈述：（至少包括器械使用时间、使用目的、使用依据、使用情况、出现的不良事件情况、对受害者影响、采取的治疗措施、器械联合使用情况）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报告人： 医师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 技师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 护士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工程师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 其他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　　                 　                   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ind w:left="-1260" w:leftChars="-600"/>
        <w:rPr>
          <w:rFonts w:hint="eastAsia" w:ascii="宋体" w:hAnsi="宋体"/>
          <w:b/>
          <w:bCs/>
          <w:spacing w:val="20"/>
          <w:sz w:val="32"/>
          <w:szCs w:val="32"/>
        </w:rPr>
      </w:pPr>
    </w:p>
    <w:p>
      <w:pPr>
        <w:ind w:left="-1260" w:leftChars="-600"/>
        <w:rPr>
          <w:rFonts w:hint="eastAsia" w:ascii="宋体" w:hAnsi="宋体"/>
          <w:b/>
          <w:bCs/>
          <w:spacing w:val="20"/>
          <w:sz w:val="32"/>
          <w:szCs w:val="32"/>
        </w:rPr>
      </w:pPr>
    </w:p>
    <w:p>
      <w:r>
        <w:br w:type="page"/>
      </w:r>
    </w:p>
    <w:tbl>
      <w:tblPr>
        <w:tblStyle w:val="5"/>
        <w:tblpPr w:leftFromText="180" w:rightFromText="180" w:vertAnchor="text" w:horzAnchor="page" w:tblpXSpec="center" w:tblpY="311"/>
        <w:tblW w:w="0" w:type="auto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double" w:color="auto" w:sz="2" w:space="0"/>
          <w:insideV w:val="doub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C．医疗器械情况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12"/>
              </w:tabs>
              <w:rPr>
                <w:rFonts w:hint="eastAsia"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11．产品名称：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12"/>
              </w:tabs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12．商品名称：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12"/>
              </w:tabs>
              <w:rPr>
                <w:rFonts w:hint="eastAsia"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13．注册证号：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14．生产企业名称： </w:t>
            </w:r>
          </w:p>
          <w:p>
            <w:pPr>
              <w:ind w:firstLine="403" w:firstLineChars="19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生产企业地址：</w:t>
            </w:r>
          </w:p>
          <w:p>
            <w:pPr>
              <w:ind w:firstLine="403" w:firstLineChars="19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企业联系电话：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15．型号规格：</w:t>
            </w:r>
          </w:p>
          <w:p>
            <w:pPr>
              <w:ind w:firstLine="35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产品编号：</w:t>
            </w:r>
          </w:p>
          <w:p>
            <w:pPr>
              <w:ind w:firstLine="35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产品批号：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操作人：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专业人员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非专业人员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患者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其它（请注明）：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 有效期至：          年  月    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18．生产日期：          年  月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停用日期：               年    月  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20. 植入日期(若植入)：       年    月  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21. 事件发生初步原因分析：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22. 事件初步处理情况：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23．事件报告状态：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 已通知使用单位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 已通知生产企业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 已通知经营企业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 已通知药监部门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D. 关联性评价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Verdana" w:hAnsi="Verdana"/>
                <w:sz w:val="18"/>
                <w:szCs w:val="18"/>
              </w:rPr>
              <w:t>24</w:t>
            </w:r>
            <w:r>
              <w:rPr>
                <w:rFonts w:ascii="Verdana" w:hAnsi="Verdana"/>
                <w:sz w:val="18"/>
                <w:szCs w:val="18"/>
              </w:rPr>
              <w:t>、使用医疗器械与已发生/可能发生的伤害事件之间是否具有合理的先后时间顺序？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是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Verdana" w:hAnsi="Verdana"/>
                <w:sz w:val="18"/>
                <w:szCs w:val="18"/>
              </w:rPr>
              <w:t>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hint="eastAsia"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、发生/可能发生的伤害事件是否属于所使用医疗器械可能导致的伤害类型？</w:t>
            </w:r>
            <w:r>
              <w:rPr>
                <w:rFonts w:hint="eastAsia" w:ascii="Verdana" w:hAnsi="Verdana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是 </w:t>
            </w:r>
            <w:r>
              <w:rPr>
                <w:rFonts w:hint="eastAsia" w:ascii="Verdana" w:hAnsi="Verdan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Verdana" w:hAnsi="Verdana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否   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Verdana" w:hAnsi="Verdana"/>
                <w:sz w:val="18"/>
                <w:szCs w:val="18"/>
              </w:rPr>
              <w:t>无法确定</w:t>
            </w:r>
          </w:p>
          <w:p>
            <w:pPr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Verdana" w:hAnsi="Verdana"/>
                <w:sz w:val="18"/>
                <w:szCs w:val="18"/>
              </w:rPr>
              <w:t>26</w:t>
            </w:r>
            <w:r>
              <w:rPr>
                <w:rFonts w:ascii="Verdana" w:hAnsi="Verdana"/>
                <w:sz w:val="18"/>
                <w:szCs w:val="18"/>
              </w:rPr>
              <w:t>、已发生/可能发生的伤害事件是否可以用合并用药和/或械的作用、患者病情或其他非医疗器械因素来解释？</w:t>
            </w:r>
          </w:p>
          <w:p>
            <w:pPr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是 </w:t>
            </w:r>
            <w:r>
              <w:rPr>
                <w:rFonts w:hint="eastAsia" w:ascii="Verdana" w:hAnsi="Verdan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Verdana" w:hAnsi="Verdana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否   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Verdana" w:hAnsi="Verdana"/>
                <w:sz w:val="18"/>
                <w:szCs w:val="18"/>
              </w:rPr>
              <w:t>无法确定</w:t>
            </w:r>
          </w:p>
          <w:p>
            <w:pPr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关联性评价结果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很有可能 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 可能有关 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 可能无关  </w:t>
            </w:r>
            <w:r>
              <w:rPr>
                <w:rFonts w:hint="eastAsia" w:ascii="宋体" w:hAnsi="宋体"/>
                <w:szCs w:val="21"/>
              </w:rPr>
              <w:sym w:font="Wingdings 2" w:char="F0A3"/>
            </w:r>
            <w:r>
              <w:rPr>
                <w:rFonts w:hint="eastAsia" w:ascii="Verdana" w:hAnsi="Verdana"/>
                <w:sz w:val="18"/>
                <w:szCs w:val="18"/>
              </w:rPr>
              <w:t xml:space="preserve"> 不能确定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报告人签名：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报告日期：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   </w:t>
            </w:r>
          </w:p>
        </w:tc>
      </w:tr>
    </w:tbl>
    <w:p>
      <w:pPr>
        <w:ind w:left="-1260" w:leftChars="-600" w:right="-874" w:rightChars="-416"/>
        <w:rPr>
          <w:rFonts w:ascii="Verdana" w:hAnsi="Verdana"/>
          <w:color w:val="FF0000"/>
          <w:sz w:val="18"/>
          <w:szCs w:val="18"/>
        </w:rPr>
      </w:pPr>
    </w:p>
    <w:p>
      <w:pPr>
        <w:ind w:left="-1260" w:leftChars="-600" w:right="-874" w:rightChars="-416" w:firstLine="2000" w:firstLineChars="800"/>
      </w:pPr>
      <w:r>
        <w:rPr>
          <w:rFonts w:hint="eastAsia" w:ascii="宋体" w:hAnsi="宋体"/>
          <w:spacing w:val="20"/>
          <w:szCs w:val="21"/>
        </w:rPr>
        <w:t xml:space="preserve">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6A03B"/>
    <w:multiLevelType w:val="singleLevel"/>
    <w:tmpl w:val="2496A03B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B0252"/>
    <w:rsid w:val="64C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2021-07-07T09:58:00Z</dcterms:created>
  <dc:creator>Hlongmed</dc:creator>
  <cp:lastModifiedBy>Hlongmed</cp:lastModifiedBy>
  <dcterms:modified xsi:type="dcterms:W3CDTF">2021-07-07T10:08:30Z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9D3A768EA47A4C868A835900CDA89EA0</vt:lpwstr>
  </property>
</Properties>
</file>