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产品设计确认报告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文件编号：</w:t>
      </w:r>
      <w:r>
        <w:rPr>
          <w:rFonts w:hint="eastAsia"/>
          <w:b/>
          <w:sz w:val="28"/>
          <w:szCs w:val="28"/>
          <w:u w:val="single"/>
        </w:rPr>
        <w:t>　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　QR-RD-01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>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bookmarkStart w:id="17" w:name="_GoBack"/>
      <w:bookmarkEnd w:id="17"/>
      <w:r>
        <w:rPr>
          <w:rFonts w:hint="eastAsia"/>
          <w:b/>
          <w:sz w:val="28"/>
          <w:szCs w:val="28"/>
        </w:rPr>
        <w:t>本：</w:t>
      </w:r>
      <w:r>
        <w:rPr>
          <w:rFonts w:hint="eastAsia"/>
          <w:b/>
          <w:sz w:val="28"/>
          <w:szCs w:val="28"/>
          <w:u w:val="single"/>
        </w:rPr>
        <w:t>　　　　  　</w:t>
      </w:r>
      <w:r>
        <w:rPr>
          <w:rFonts w:hint="eastAsia"/>
          <w:sz w:val="28"/>
          <w:szCs w:val="28"/>
          <w:u w:val="single"/>
        </w:rPr>
        <w:t xml:space="preserve">  　</w:t>
      </w:r>
      <w:r>
        <w:rPr>
          <w:rFonts w:hint="eastAsia"/>
          <w:b/>
          <w:sz w:val="28"/>
          <w:szCs w:val="28"/>
          <w:u w:val="single"/>
        </w:rPr>
        <w:t>　    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>　　</w:t>
      </w:r>
      <w:bookmarkEnd w:id="0"/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  <w:u w:val="single"/>
        </w:rPr>
        <w:t>　　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2"/>
      <w:bookmarkStart w:id="2" w:name="OLE_LINK3"/>
      <w:r>
        <w:rPr>
          <w:rFonts w:hint="eastAsia"/>
          <w:b/>
          <w:sz w:val="28"/>
          <w:szCs w:val="28"/>
          <w:u w:val="single"/>
        </w:rPr>
        <w:t xml:space="preserve">　　　 　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>　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>　　　　　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>　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　　         　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>
      <w:pPr>
        <w:pStyle w:val="11"/>
        <w:tabs>
          <w:tab w:val="right" w:leader="dot" w:pos="9736"/>
        </w:tabs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TOC \o "1-3" \h \z \u </w:instrText>
      </w:r>
      <w:r>
        <w:rPr>
          <w:sz w:val="28"/>
          <w:szCs w:val="28"/>
          <w:u w:val="single"/>
        </w:rPr>
        <w:fldChar w:fldCharType="separate"/>
      </w:r>
      <w:r>
        <w:fldChar w:fldCharType="begin"/>
      </w:r>
      <w:r>
        <w:instrText xml:space="preserve"> HYPERLINK \l "_Toc423683455" </w:instrText>
      </w:r>
      <w:r>
        <w:fldChar w:fldCharType="separate"/>
      </w:r>
      <w:r>
        <w:rPr>
          <w:rStyle w:val="16"/>
          <w:rFonts w:hint="eastAsia"/>
        </w:rPr>
        <w:t>一、引言</w:t>
      </w:r>
      <w:r>
        <w:tab/>
      </w:r>
      <w:r>
        <w:fldChar w:fldCharType="begin"/>
      </w:r>
      <w:r>
        <w:instrText xml:space="preserve"> PAGEREF _Toc423683455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736"/>
        </w:tabs>
      </w:pPr>
      <w:r>
        <w:fldChar w:fldCharType="begin"/>
      </w:r>
      <w:r>
        <w:instrText xml:space="preserve"> HYPERLINK \l "_Toc423683456" </w:instrText>
      </w:r>
      <w:r>
        <w:fldChar w:fldCharType="separate"/>
      </w:r>
      <w:r>
        <w:rPr>
          <w:rStyle w:val="16"/>
        </w:rPr>
        <w:t>1.1</w:t>
      </w:r>
      <w:r>
        <w:rPr>
          <w:rStyle w:val="16"/>
          <w:rFonts w:hint="eastAsia"/>
        </w:rPr>
        <w:t>、目的：</w:t>
      </w:r>
      <w:r>
        <w:tab/>
      </w:r>
      <w:r>
        <w:fldChar w:fldCharType="begin"/>
      </w:r>
      <w:r>
        <w:instrText xml:space="preserve"> PAGEREF _Toc423683456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736"/>
        </w:tabs>
      </w:pPr>
      <w:r>
        <w:fldChar w:fldCharType="begin"/>
      </w:r>
      <w:r>
        <w:instrText xml:space="preserve"> HYPERLINK \l "_Toc423683457" </w:instrText>
      </w:r>
      <w:r>
        <w:fldChar w:fldCharType="separate"/>
      </w:r>
      <w:r>
        <w:rPr>
          <w:rStyle w:val="16"/>
        </w:rPr>
        <w:t>1.2</w:t>
      </w:r>
      <w:r>
        <w:rPr>
          <w:rStyle w:val="16"/>
          <w:rFonts w:hint="eastAsia"/>
        </w:rPr>
        <w:t>、范围：</w:t>
      </w:r>
      <w:r>
        <w:tab/>
      </w:r>
      <w:r>
        <w:fldChar w:fldCharType="begin"/>
      </w:r>
      <w:r>
        <w:instrText xml:space="preserve"> PAGEREF _Toc423683457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9736"/>
        </w:tabs>
      </w:pPr>
      <w:r>
        <w:fldChar w:fldCharType="begin"/>
      </w:r>
      <w:r>
        <w:instrText xml:space="preserve"> HYPERLINK \l "_Toc423683458" </w:instrText>
      </w:r>
      <w:r>
        <w:fldChar w:fldCharType="separate"/>
      </w:r>
      <w:r>
        <w:rPr>
          <w:rStyle w:val="16"/>
          <w:rFonts w:hint="eastAsia"/>
        </w:rPr>
        <w:t>二、结论</w:t>
      </w:r>
      <w:r>
        <w:tab/>
      </w:r>
      <w:r>
        <w:fldChar w:fldCharType="begin"/>
      </w:r>
      <w:r>
        <w:instrText xml:space="preserve"> PAGEREF _Toc423683458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736"/>
        </w:tabs>
      </w:pPr>
      <w:r>
        <w:fldChar w:fldCharType="begin"/>
      </w:r>
      <w:r>
        <w:instrText xml:space="preserve"> HYPERLINK \l "_Toc423683459" </w:instrText>
      </w:r>
      <w:r>
        <w:fldChar w:fldCharType="separate"/>
      </w:r>
      <w:r>
        <w:rPr>
          <w:rStyle w:val="16"/>
        </w:rPr>
        <w:t>2.1</w:t>
      </w:r>
      <w:r>
        <w:rPr>
          <w:rStyle w:val="16"/>
          <w:rFonts w:hint="eastAsia"/>
        </w:rPr>
        <w:t>确认总结</w:t>
      </w:r>
      <w:r>
        <w:tab/>
      </w:r>
      <w:r>
        <w:fldChar w:fldCharType="begin"/>
      </w:r>
      <w:r>
        <w:instrText xml:space="preserve"> PAGEREF _Toc423683459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736"/>
        </w:tabs>
      </w:pPr>
      <w:r>
        <w:fldChar w:fldCharType="begin"/>
      </w:r>
      <w:r>
        <w:instrText xml:space="preserve"> HYPERLINK \l "_Toc423683460" </w:instrText>
      </w:r>
      <w:r>
        <w:fldChar w:fldCharType="separate"/>
      </w:r>
      <w:r>
        <w:rPr>
          <w:rStyle w:val="16"/>
        </w:rPr>
        <w:t>2.2</w:t>
      </w:r>
      <w:r>
        <w:rPr>
          <w:rStyle w:val="16"/>
          <w:rFonts w:hint="eastAsia"/>
        </w:rPr>
        <w:t>结论</w:t>
      </w:r>
      <w:r>
        <w:tab/>
      </w:r>
      <w:r>
        <w:fldChar w:fldCharType="begin"/>
      </w:r>
      <w:r>
        <w:instrText xml:space="preserve"> PAGEREF _Toc423683460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fldChar w:fldCharType="end"/>
      </w:r>
      <w:bookmarkStart w:id="3" w:name="_Toc380409636"/>
      <w:bookmarkStart w:id="4" w:name="_Toc410036628"/>
    </w:p>
    <w:p>
      <w:pPr>
        <w:widowControl/>
        <w:jc w:val="left"/>
        <w:rPr>
          <w:b/>
          <w:bCs/>
          <w:kern w:val="44"/>
          <w:sz w:val="36"/>
          <w:szCs w:val="44"/>
        </w:rPr>
      </w:pPr>
      <w:r>
        <w:br w:type="page"/>
      </w:r>
    </w:p>
    <w:p>
      <w:pPr>
        <w:pStyle w:val="2"/>
        <w:spacing w:before="0" w:after="0"/>
      </w:pPr>
      <w:bookmarkStart w:id="5" w:name="_Toc423683455"/>
      <w:r>
        <w:rPr>
          <w:rFonts w:hint="eastAsia"/>
        </w:rPr>
        <w:t>一、引言</w:t>
      </w:r>
      <w:bookmarkEnd w:id="3"/>
      <w:bookmarkEnd w:id="4"/>
      <w:bookmarkEnd w:id="5"/>
    </w:p>
    <w:p>
      <w:pPr>
        <w:pStyle w:val="3"/>
        <w:spacing w:before="0" w:after="0" w:line="360" w:lineRule="auto"/>
        <w:rPr>
          <w:szCs w:val="30"/>
        </w:rPr>
      </w:pPr>
      <w:bookmarkStart w:id="6" w:name="_Toc380409637"/>
      <w:bookmarkStart w:id="7" w:name="_Toc410036629"/>
      <w:bookmarkStart w:id="8" w:name="_Toc423683456"/>
      <w:r>
        <w:rPr>
          <w:rFonts w:hint="eastAsia"/>
          <w:szCs w:val="30"/>
        </w:rPr>
        <w:t>1.1、目的：</w:t>
      </w:r>
      <w:bookmarkEnd w:id="6"/>
      <w:bookmarkEnd w:id="7"/>
      <w:bookmarkEnd w:id="8"/>
    </w:p>
    <w:p>
      <w:pPr>
        <w:pStyle w:val="19"/>
        <w:spacing w:line="360" w:lineRule="auto"/>
        <w:ind w:left="839" w:firstLine="0" w:firstLineChars="0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产品确认是对产品在上市发布前是否满足预期用途的确认过程。制定本方案对产品确认的过程进行规范，确保产品满足用户需求和预期用途。</w:t>
      </w:r>
    </w:p>
    <w:p>
      <w:pPr>
        <w:pStyle w:val="3"/>
        <w:spacing w:before="0" w:after="0" w:line="360" w:lineRule="auto"/>
        <w:rPr>
          <w:szCs w:val="30"/>
        </w:rPr>
      </w:pPr>
      <w:bookmarkStart w:id="9" w:name="_Toc410036630"/>
      <w:bookmarkStart w:id="10" w:name="_Toc423683457"/>
      <w:bookmarkStart w:id="11" w:name="_Toc380409638"/>
      <w:r>
        <w:rPr>
          <w:rFonts w:hint="eastAsia"/>
          <w:szCs w:val="30"/>
        </w:rPr>
        <w:t>1.2、范围：</w:t>
      </w:r>
      <w:bookmarkEnd w:id="9"/>
      <w:bookmarkEnd w:id="10"/>
      <w:bookmarkEnd w:id="11"/>
    </w:p>
    <w:p>
      <w:pPr>
        <w:pStyle w:val="19"/>
        <w:spacing w:line="360" w:lineRule="auto"/>
        <w:ind w:left="839" w:firstLine="0" w:firstLineChars="0"/>
        <w:jc w:val="left"/>
        <w:rPr>
          <w:sz w:val="28"/>
          <w:szCs w:val="28"/>
        </w:rPr>
      </w:pPr>
      <w:bookmarkStart w:id="12" w:name="_Toc410036632"/>
      <w:bookmarkStart w:id="13" w:name="_Toc380409640"/>
      <w:r>
        <w:rPr>
          <w:rFonts w:hint="eastAsia"/>
          <w:sz w:val="28"/>
          <w:szCs w:val="28"/>
        </w:rPr>
        <w:t>本确认报告仅适用于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产品设计确认。</w:t>
      </w:r>
    </w:p>
    <w:p>
      <w:pPr>
        <w:pStyle w:val="2"/>
        <w:spacing w:before="0" w:after="0"/>
      </w:pPr>
      <w:bookmarkStart w:id="14" w:name="_Toc423683458"/>
      <w:r>
        <w:rPr>
          <w:rFonts w:hint="eastAsia"/>
        </w:rPr>
        <w:t>二、</w:t>
      </w:r>
      <w:bookmarkEnd w:id="12"/>
      <w:bookmarkEnd w:id="13"/>
      <w:r>
        <w:rPr>
          <w:rFonts w:hint="eastAsia"/>
        </w:rPr>
        <w:t>结论</w:t>
      </w:r>
      <w:bookmarkEnd w:id="14"/>
    </w:p>
    <w:p>
      <w:pPr>
        <w:pStyle w:val="3"/>
        <w:spacing w:before="0" w:after="0" w:line="360" w:lineRule="auto"/>
      </w:pPr>
      <w:bookmarkStart w:id="15" w:name="_Toc423683459"/>
      <w:r>
        <w:rPr>
          <w:rFonts w:hint="eastAsia"/>
        </w:rPr>
        <w:t>2.1确认总结</w:t>
      </w:r>
      <w:bookmarkEnd w:id="15"/>
    </w:p>
    <w:p>
      <w:pPr>
        <w:pStyle w:val="19"/>
        <w:numPr>
          <w:ilvl w:val="0"/>
          <w:numId w:val="1"/>
        </w:numPr>
        <w:ind w:firstLine="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产品规格验证通过。</w:t>
      </w:r>
    </w:p>
    <w:p>
      <w:pPr>
        <w:pStyle w:val="19"/>
        <w:numPr>
          <w:ilvl w:val="0"/>
          <w:numId w:val="1"/>
        </w:numPr>
        <w:ind w:firstLine="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临床确认通过。</w:t>
      </w:r>
    </w:p>
    <w:p>
      <w:pPr>
        <w:pStyle w:val="19"/>
        <w:numPr>
          <w:ilvl w:val="0"/>
          <w:numId w:val="1"/>
        </w:numPr>
        <w:ind w:firstLine="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风险管理确认通过。</w:t>
      </w:r>
    </w:p>
    <w:p>
      <w:pPr>
        <w:pStyle w:val="19"/>
        <w:numPr>
          <w:ilvl w:val="0"/>
          <w:numId w:val="1"/>
        </w:numPr>
        <w:ind w:firstLine="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用户测试评估通过</w:t>
      </w:r>
    </w:p>
    <w:p>
      <w:pPr>
        <w:pStyle w:val="19"/>
        <w:ind w:left="426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综上所述，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="Times New Roman" w:hAnsi="Times New Roman" w:eastAsia="宋体" w:cs="Times New Roman"/>
          <w:sz w:val="28"/>
          <w:szCs w:val="28"/>
        </w:rPr>
        <w:t>产品确认通过。</w:t>
      </w:r>
    </w:p>
    <w:p>
      <w:pPr>
        <w:pStyle w:val="19"/>
        <w:ind w:left="426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本次产品确认针对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="Times New Roman" w:hAnsi="Times New Roman" w:eastAsia="宋体" w:cs="Times New Roman"/>
          <w:sz w:val="28"/>
          <w:szCs w:val="28"/>
        </w:rPr>
        <w:t>第一批试产产品，确认完毕，试产产品满足产品规格说明书要求。</w:t>
      </w:r>
    </w:p>
    <w:p>
      <w:pPr>
        <w:pStyle w:val="3"/>
        <w:spacing w:before="0" w:after="0" w:line="360" w:lineRule="auto"/>
      </w:pPr>
      <w:bookmarkStart w:id="16" w:name="_Toc423683460"/>
      <w:r>
        <w:rPr>
          <w:rFonts w:hint="eastAsia"/>
        </w:rPr>
        <w:t>2.2结论</w:t>
      </w:r>
      <w:bookmarkEnd w:id="16"/>
    </w:p>
    <w:p>
      <w:pPr>
        <w:pStyle w:val="19"/>
        <w:ind w:left="426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确认通过，满足确认接受准则。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9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12F3E"/>
    <w:multiLevelType w:val="multilevel"/>
    <w:tmpl w:val="19712F3E"/>
    <w:lvl w:ilvl="0" w:tentative="0">
      <w:start w:val="1"/>
      <w:numFmt w:val="upperLetter"/>
      <w:lvlText w:val="%1."/>
      <w:lvlJc w:val="left"/>
      <w:pPr>
        <w:ind w:left="420" w:hanging="420"/>
      </w:pPr>
      <w:rPr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7378C7"/>
    <w:rsid w:val="00001622"/>
    <w:rsid w:val="00016603"/>
    <w:rsid w:val="00070E19"/>
    <w:rsid w:val="000A326D"/>
    <w:rsid w:val="000A7602"/>
    <w:rsid w:val="00166947"/>
    <w:rsid w:val="0017626D"/>
    <w:rsid w:val="00186229"/>
    <w:rsid w:val="00190A61"/>
    <w:rsid w:val="001A4191"/>
    <w:rsid w:val="001E3E4C"/>
    <w:rsid w:val="001E3E53"/>
    <w:rsid w:val="00225A10"/>
    <w:rsid w:val="00232702"/>
    <w:rsid w:val="002568F8"/>
    <w:rsid w:val="00285E0D"/>
    <w:rsid w:val="002B7378"/>
    <w:rsid w:val="002E1EB3"/>
    <w:rsid w:val="003A50CC"/>
    <w:rsid w:val="003D0B02"/>
    <w:rsid w:val="004443D9"/>
    <w:rsid w:val="004B56B2"/>
    <w:rsid w:val="005857E4"/>
    <w:rsid w:val="005D409F"/>
    <w:rsid w:val="00661B39"/>
    <w:rsid w:val="006C72C1"/>
    <w:rsid w:val="006E6FC1"/>
    <w:rsid w:val="006F3555"/>
    <w:rsid w:val="00717819"/>
    <w:rsid w:val="007378C7"/>
    <w:rsid w:val="007E3C8F"/>
    <w:rsid w:val="0087403F"/>
    <w:rsid w:val="008779B3"/>
    <w:rsid w:val="00881889"/>
    <w:rsid w:val="00883179"/>
    <w:rsid w:val="00897531"/>
    <w:rsid w:val="008E399E"/>
    <w:rsid w:val="00934DD0"/>
    <w:rsid w:val="00940286"/>
    <w:rsid w:val="009444BE"/>
    <w:rsid w:val="00974435"/>
    <w:rsid w:val="00975F76"/>
    <w:rsid w:val="00996672"/>
    <w:rsid w:val="009F385B"/>
    <w:rsid w:val="00A171A4"/>
    <w:rsid w:val="00A2251F"/>
    <w:rsid w:val="00A70B3E"/>
    <w:rsid w:val="00AD4551"/>
    <w:rsid w:val="00B17C24"/>
    <w:rsid w:val="00B70670"/>
    <w:rsid w:val="00B80104"/>
    <w:rsid w:val="00B917F6"/>
    <w:rsid w:val="00BA1778"/>
    <w:rsid w:val="00BC490E"/>
    <w:rsid w:val="00BD1641"/>
    <w:rsid w:val="00BE293E"/>
    <w:rsid w:val="00BF1FE6"/>
    <w:rsid w:val="00C00CE3"/>
    <w:rsid w:val="00C6154B"/>
    <w:rsid w:val="00D33477"/>
    <w:rsid w:val="00DC12E9"/>
    <w:rsid w:val="00DC53E6"/>
    <w:rsid w:val="00DE68CB"/>
    <w:rsid w:val="00E31B10"/>
    <w:rsid w:val="00E77770"/>
    <w:rsid w:val="00EF46F0"/>
    <w:rsid w:val="00F64F69"/>
    <w:rsid w:val="00FB29A4"/>
    <w:rsid w:val="00FB3770"/>
    <w:rsid w:val="00FD4BC1"/>
    <w:rsid w:val="00FE1C3B"/>
    <w:rsid w:val="00FF53DC"/>
    <w:rsid w:val="22DE34B0"/>
    <w:rsid w:val="679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480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5"/>
    <w:qFormat/>
    <w:uiPriority w:val="0"/>
    <w:pPr>
      <w:spacing w:before="60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7">
    <w:name w:val="Date"/>
    <w:basedOn w:val="1"/>
    <w:next w:val="1"/>
    <w:link w:val="26"/>
    <w:semiHidden/>
    <w:unhideWhenUsed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页眉 Char"/>
    <w:basedOn w:val="15"/>
    <w:link w:val="10"/>
    <w:uiPriority w:val="99"/>
    <w:rPr>
      <w:sz w:val="18"/>
      <w:szCs w:val="18"/>
    </w:rPr>
  </w:style>
  <w:style w:type="character" w:customStyle="1" w:styleId="18">
    <w:name w:val="页脚 Char"/>
    <w:basedOn w:val="15"/>
    <w:link w:val="9"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5"/>
    <w:link w:val="2"/>
    <w:qFormat/>
    <w:uiPriority w:val="9"/>
    <w:rPr>
      <w:b/>
      <w:bCs/>
      <w:kern w:val="44"/>
      <w:sz w:val="36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2">
    <w:name w:val="批注框文本 Char"/>
    <w:basedOn w:val="15"/>
    <w:link w:val="8"/>
    <w:semiHidden/>
    <w:uiPriority w:val="99"/>
    <w:rPr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24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5">
    <w:name w:val="正文缩进 Char"/>
    <w:basedOn w:val="15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日期 Char"/>
    <w:basedOn w:val="15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0B87-B648-4734-AB57-1D3A5DFE0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280</Words>
  <Characters>305</Characters>
  <Lines>6</Lines>
  <Paragraphs>1</Paragraphs>
  <TotalTime>0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LEE</dc:creator>
  <cp:lastModifiedBy>伊人</cp:lastModifiedBy>
  <dcterms:modified xsi:type="dcterms:W3CDTF">2023-08-09T03:13:30Z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860659C431384045858C5F89642DEE6C_12</vt:lpwstr>
  </property>
</Properties>
</file>